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58BBB" w14:textId="137CCEA8" w:rsidR="00DF3842" w:rsidRPr="003D726D" w:rsidRDefault="002F697B" w:rsidP="0009531B">
      <w:pPr>
        <w:tabs>
          <w:tab w:val="left" w:pos="2661"/>
        </w:tabs>
        <w:spacing w:line="360" w:lineRule="auto"/>
        <w:jc w:val="center"/>
        <w:rPr>
          <w:rFonts w:ascii="Times New Roman" w:hAnsi="Times New Roman" w:cs="Times New Roman"/>
          <w:b/>
          <w:bCs/>
          <w:color w:val="1F3864" w:themeColor="accent1" w:themeShade="80"/>
          <w:sz w:val="44"/>
          <w:szCs w:val="44"/>
          <w:lang w:val="en-GB"/>
        </w:rPr>
      </w:pPr>
      <w:r w:rsidRPr="003D726D">
        <w:rPr>
          <w:rFonts w:ascii="Times New Roman" w:hAnsi="Times New Roman" w:cs="Times New Roman"/>
          <w:b/>
          <w:bCs/>
          <w:color w:val="1F3864" w:themeColor="accent1" w:themeShade="80"/>
          <w:sz w:val="44"/>
          <w:szCs w:val="44"/>
          <w:lang w:val="en-GB"/>
        </w:rPr>
        <w:t>Transgender</w:t>
      </w:r>
      <w:r w:rsidR="003D726D" w:rsidRPr="003D726D">
        <w:rPr>
          <w:rFonts w:ascii="Times New Roman" w:hAnsi="Times New Roman" w:cs="Times New Roman"/>
          <w:b/>
          <w:bCs/>
          <w:color w:val="1F3864" w:themeColor="accent1" w:themeShade="80"/>
          <w:sz w:val="44"/>
          <w:szCs w:val="44"/>
          <w:lang w:val="en-GB"/>
        </w:rPr>
        <w:t>s</w:t>
      </w:r>
      <w:r w:rsidRPr="003D726D">
        <w:rPr>
          <w:rFonts w:ascii="Times New Roman" w:hAnsi="Times New Roman" w:cs="Times New Roman"/>
          <w:b/>
          <w:bCs/>
          <w:color w:val="1F3864" w:themeColor="accent1" w:themeShade="80"/>
          <w:sz w:val="44"/>
          <w:szCs w:val="44"/>
          <w:lang w:val="en-GB"/>
        </w:rPr>
        <w:t xml:space="preserve"> Access to Healthcare</w:t>
      </w:r>
      <w:r w:rsidR="0009531B" w:rsidRPr="003D726D">
        <w:rPr>
          <w:rFonts w:ascii="Times New Roman" w:hAnsi="Times New Roman" w:cs="Times New Roman"/>
          <w:b/>
          <w:bCs/>
          <w:color w:val="1F3864" w:themeColor="accent1" w:themeShade="80"/>
          <w:sz w:val="44"/>
          <w:szCs w:val="44"/>
          <w:lang w:val="en-GB"/>
        </w:rPr>
        <w:t xml:space="preserve"> in India</w:t>
      </w:r>
    </w:p>
    <w:p w14:paraId="24E4A3E0" w14:textId="65C50D17" w:rsidR="0009531B" w:rsidRPr="003D726D" w:rsidRDefault="0009531B" w:rsidP="0009531B">
      <w:pPr>
        <w:tabs>
          <w:tab w:val="left" w:pos="2661"/>
        </w:tabs>
        <w:spacing w:line="360" w:lineRule="auto"/>
        <w:jc w:val="center"/>
        <w:rPr>
          <w:rFonts w:ascii="Times New Roman" w:hAnsi="Times New Roman" w:cs="Times New Roman"/>
          <w:color w:val="1F3864" w:themeColor="accent1" w:themeShade="80"/>
          <w:sz w:val="28"/>
          <w:szCs w:val="28"/>
          <w:lang w:val="en-GB"/>
        </w:rPr>
      </w:pPr>
    </w:p>
    <w:p w14:paraId="3A90E751" w14:textId="77777777" w:rsidR="007062C8" w:rsidRPr="003D726D" w:rsidRDefault="007062C8" w:rsidP="0009531B">
      <w:pPr>
        <w:tabs>
          <w:tab w:val="left" w:pos="2661"/>
        </w:tabs>
        <w:spacing w:line="360" w:lineRule="auto"/>
        <w:jc w:val="center"/>
        <w:rPr>
          <w:rFonts w:ascii="Times New Roman" w:hAnsi="Times New Roman" w:cs="Times New Roman"/>
          <w:color w:val="1F3864" w:themeColor="accent1" w:themeShade="80"/>
          <w:sz w:val="28"/>
          <w:szCs w:val="28"/>
          <w:lang w:val="en-GB"/>
        </w:rPr>
      </w:pPr>
    </w:p>
    <w:p w14:paraId="75856757" w14:textId="77777777" w:rsidR="007062C8" w:rsidRPr="003D726D" w:rsidRDefault="007062C8" w:rsidP="0009531B">
      <w:pPr>
        <w:tabs>
          <w:tab w:val="left" w:pos="2661"/>
        </w:tabs>
        <w:spacing w:line="360" w:lineRule="auto"/>
        <w:jc w:val="center"/>
        <w:rPr>
          <w:rFonts w:ascii="Times New Roman" w:hAnsi="Times New Roman" w:cs="Times New Roman"/>
          <w:color w:val="1F3864" w:themeColor="accent1" w:themeShade="80"/>
          <w:sz w:val="28"/>
          <w:szCs w:val="28"/>
          <w:lang w:val="en-GB"/>
        </w:rPr>
      </w:pPr>
    </w:p>
    <w:p w14:paraId="539419E9" w14:textId="4656E02B" w:rsidR="0009531B" w:rsidRPr="003D726D" w:rsidRDefault="0009531B" w:rsidP="00893A38">
      <w:pPr>
        <w:tabs>
          <w:tab w:val="left" w:pos="2661"/>
        </w:tabs>
        <w:spacing w:line="240" w:lineRule="auto"/>
        <w:jc w:val="center"/>
        <w:rPr>
          <w:rFonts w:ascii="Times New Roman" w:hAnsi="Times New Roman" w:cs="Times New Roman"/>
          <w:color w:val="1F3864" w:themeColor="accent1" w:themeShade="80"/>
          <w:sz w:val="28"/>
          <w:szCs w:val="28"/>
          <w:lang w:val="en-GB"/>
        </w:rPr>
      </w:pPr>
      <w:proofErr w:type="spellStart"/>
      <w:r w:rsidRPr="003D726D">
        <w:rPr>
          <w:rFonts w:ascii="Times New Roman" w:hAnsi="Times New Roman" w:cs="Times New Roman"/>
          <w:b/>
          <w:bCs/>
          <w:color w:val="1F3864" w:themeColor="accent1" w:themeShade="80"/>
          <w:sz w:val="28"/>
          <w:szCs w:val="28"/>
          <w:lang w:val="en-GB"/>
        </w:rPr>
        <w:t>Dr.</w:t>
      </w:r>
      <w:proofErr w:type="spellEnd"/>
      <w:r w:rsidR="00893A38" w:rsidRPr="003D726D">
        <w:rPr>
          <w:rFonts w:ascii="Times New Roman" w:hAnsi="Times New Roman" w:cs="Times New Roman"/>
          <w:b/>
          <w:bCs/>
          <w:color w:val="1F3864" w:themeColor="accent1" w:themeShade="80"/>
          <w:sz w:val="28"/>
          <w:szCs w:val="28"/>
          <w:lang w:val="en-GB"/>
        </w:rPr>
        <w:t xml:space="preserve"> </w:t>
      </w:r>
      <w:r w:rsidRPr="003D726D">
        <w:rPr>
          <w:rFonts w:ascii="Times New Roman" w:hAnsi="Times New Roman" w:cs="Times New Roman"/>
          <w:b/>
          <w:bCs/>
          <w:color w:val="1F3864" w:themeColor="accent1" w:themeShade="80"/>
          <w:sz w:val="28"/>
          <w:szCs w:val="28"/>
          <w:lang w:val="en-GB"/>
        </w:rPr>
        <w:t xml:space="preserve">Dhananjay </w:t>
      </w:r>
      <w:proofErr w:type="spellStart"/>
      <w:r w:rsidRPr="003D726D">
        <w:rPr>
          <w:rFonts w:ascii="Times New Roman" w:hAnsi="Times New Roman" w:cs="Times New Roman"/>
          <w:b/>
          <w:bCs/>
          <w:color w:val="1F3864" w:themeColor="accent1" w:themeShade="80"/>
          <w:sz w:val="28"/>
          <w:szCs w:val="28"/>
          <w:lang w:val="en-GB"/>
        </w:rPr>
        <w:t>Mankar</w:t>
      </w:r>
      <w:proofErr w:type="spellEnd"/>
      <w:r w:rsidR="007062C8" w:rsidRPr="003D726D">
        <w:rPr>
          <w:rFonts w:ascii="Times New Roman" w:hAnsi="Times New Roman" w:cs="Times New Roman"/>
          <w:color w:val="1F3864" w:themeColor="accent1" w:themeShade="80"/>
          <w:sz w:val="28"/>
          <w:szCs w:val="28"/>
          <w:lang w:val="en-GB"/>
        </w:rPr>
        <w:t xml:space="preserve"> (</w:t>
      </w:r>
      <w:proofErr w:type="gramStart"/>
      <w:r w:rsidR="007062C8" w:rsidRPr="003D726D">
        <w:rPr>
          <w:rFonts w:ascii="Times New Roman" w:hAnsi="Times New Roman" w:cs="Times New Roman"/>
          <w:color w:val="1F3864" w:themeColor="accent1" w:themeShade="80"/>
          <w:sz w:val="28"/>
          <w:szCs w:val="28"/>
          <w:lang w:val="en-GB"/>
        </w:rPr>
        <w:t>M.D</w:t>
      </w:r>
      <w:proofErr w:type="gramEnd"/>
      <w:r w:rsidR="007062C8" w:rsidRPr="003D726D">
        <w:rPr>
          <w:rFonts w:ascii="Times New Roman" w:hAnsi="Times New Roman" w:cs="Times New Roman"/>
          <w:color w:val="1F3864" w:themeColor="accent1" w:themeShade="80"/>
          <w:sz w:val="28"/>
          <w:szCs w:val="28"/>
          <w:lang w:val="en-GB"/>
        </w:rPr>
        <w:t xml:space="preserve">, MHA, </w:t>
      </w:r>
      <w:proofErr w:type="spellStart"/>
      <w:r w:rsidR="007062C8" w:rsidRPr="003D726D">
        <w:rPr>
          <w:rFonts w:ascii="Times New Roman" w:hAnsi="Times New Roman" w:cs="Times New Roman"/>
          <w:color w:val="1F3864" w:themeColor="accent1" w:themeShade="80"/>
          <w:sz w:val="28"/>
          <w:szCs w:val="28"/>
          <w:lang w:val="en-GB"/>
        </w:rPr>
        <w:t>M.Phil</w:t>
      </w:r>
      <w:proofErr w:type="spellEnd"/>
      <w:r w:rsidR="007062C8" w:rsidRPr="003D726D">
        <w:rPr>
          <w:rFonts w:ascii="Times New Roman" w:hAnsi="Times New Roman" w:cs="Times New Roman"/>
          <w:color w:val="1F3864" w:themeColor="accent1" w:themeShade="80"/>
          <w:sz w:val="28"/>
          <w:szCs w:val="28"/>
          <w:lang w:val="en-GB"/>
        </w:rPr>
        <w:t xml:space="preserve">, </w:t>
      </w:r>
      <w:proofErr w:type="spellStart"/>
      <w:r w:rsidR="007062C8" w:rsidRPr="003D726D">
        <w:rPr>
          <w:rFonts w:ascii="Times New Roman" w:hAnsi="Times New Roman" w:cs="Times New Roman"/>
          <w:color w:val="1F3864" w:themeColor="accent1" w:themeShade="80"/>
          <w:sz w:val="28"/>
          <w:szCs w:val="28"/>
          <w:lang w:val="en-GB"/>
        </w:rPr>
        <w:t>Ph.D</w:t>
      </w:r>
      <w:proofErr w:type="spellEnd"/>
      <w:r w:rsidR="007062C8" w:rsidRPr="003D726D">
        <w:rPr>
          <w:rFonts w:ascii="Times New Roman" w:hAnsi="Times New Roman" w:cs="Times New Roman"/>
          <w:color w:val="1F3864" w:themeColor="accent1" w:themeShade="80"/>
          <w:sz w:val="28"/>
          <w:szCs w:val="28"/>
          <w:lang w:val="en-GB"/>
        </w:rPr>
        <w:t>)</w:t>
      </w:r>
    </w:p>
    <w:p w14:paraId="4B524823" w14:textId="66B474F1" w:rsidR="007062C8" w:rsidRPr="003D726D" w:rsidRDefault="007062C8" w:rsidP="00893A38">
      <w:pPr>
        <w:tabs>
          <w:tab w:val="left" w:pos="2661"/>
        </w:tabs>
        <w:spacing w:line="240" w:lineRule="auto"/>
        <w:jc w:val="center"/>
        <w:rPr>
          <w:rFonts w:ascii="Times New Roman" w:hAnsi="Times New Roman" w:cs="Times New Roman"/>
          <w:color w:val="1F3864" w:themeColor="accent1" w:themeShade="80"/>
          <w:sz w:val="28"/>
          <w:szCs w:val="28"/>
          <w:lang w:val="en-GB"/>
        </w:rPr>
      </w:pPr>
      <w:r w:rsidRPr="003D726D">
        <w:rPr>
          <w:rFonts w:ascii="Times New Roman" w:hAnsi="Times New Roman" w:cs="Times New Roman"/>
          <w:color w:val="1F3864" w:themeColor="accent1" w:themeShade="80"/>
          <w:sz w:val="28"/>
          <w:szCs w:val="28"/>
          <w:lang w:val="en-GB"/>
        </w:rPr>
        <w:t>Assistant Professor, School of Health Systems Studies, TISS, Mumbai</w:t>
      </w:r>
    </w:p>
    <w:p w14:paraId="33F7402E" w14:textId="2F65FD81" w:rsidR="00893A38" w:rsidRPr="003D726D" w:rsidRDefault="00893A38" w:rsidP="00893A38">
      <w:pPr>
        <w:tabs>
          <w:tab w:val="left" w:pos="2661"/>
        </w:tabs>
        <w:spacing w:line="240" w:lineRule="auto"/>
        <w:jc w:val="center"/>
        <w:rPr>
          <w:rFonts w:ascii="Times New Roman" w:hAnsi="Times New Roman" w:cs="Times New Roman"/>
          <w:color w:val="1F3864" w:themeColor="accent1" w:themeShade="80"/>
          <w:sz w:val="28"/>
          <w:szCs w:val="28"/>
          <w:lang w:val="en-GB"/>
        </w:rPr>
      </w:pPr>
    </w:p>
    <w:p w14:paraId="76BAFAB4" w14:textId="6C1D611F" w:rsidR="00893A38" w:rsidRPr="003D726D" w:rsidRDefault="00586724" w:rsidP="00893A38">
      <w:pPr>
        <w:tabs>
          <w:tab w:val="left" w:pos="2661"/>
        </w:tabs>
        <w:spacing w:line="240" w:lineRule="auto"/>
        <w:jc w:val="center"/>
        <w:rPr>
          <w:rFonts w:ascii="Times New Roman" w:hAnsi="Times New Roman" w:cs="Times New Roman"/>
          <w:color w:val="1F3864" w:themeColor="accent1" w:themeShade="80"/>
          <w:sz w:val="28"/>
          <w:szCs w:val="28"/>
          <w:lang w:val="en-GB"/>
        </w:rPr>
      </w:pPr>
      <w:r w:rsidRPr="003D726D">
        <w:rPr>
          <w:rFonts w:ascii="Times New Roman" w:hAnsi="Times New Roman" w:cs="Times New Roman"/>
          <w:b/>
          <w:bCs/>
          <w:color w:val="1F3864" w:themeColor="accent1" w:themeShade="80"/>
          <w:sz w:val="28"/>
          <w:szCs w:val="28"/>
          <w:lang w:val="en-GB"/>
        </w:rPr>
        <w:t xml:space="preserve">Mr. </w:t>
      </w:r>
      <w:r w:rsidR="00893A38" w:rsidRPr="003D726D">
        <w:rPr>
          <w:rFonts w:ascii="Times New Roman" w:hAnsi="Times New Roman" w:cs="Times New Roman"/>
          <w:b/>
          <w:bCs/>
          <w:color w:val="1F3864" w:themeColor="accent1" w:themeShade="80"/>
          <w:sz w:val="28"/>
          <w:szCs w:val="28"/>
          <w:lang w:val="en-GB"/>
        </w:rPr>
        <w:t>Nishant Sagar</w:t>
      </w:r>
      <w:r w:rsidR="00893A38" w:rsidRPr="003D726D">
        <w:rPr>
          <w:rFonts w:ascii="Times New Roman" w:hAnsi="Times New Roman" w:cs="Times New Roman"/>
          <w:color w:val="1F3864" w:themeColor="accent1" w:themeShade="80"/>
          <w:sz w:val="28"/>
          <w:szCs w:val="28"/>
          <w:lang w:val="en-GB"/>
        </w:rPr>
        <w:t xml:space="preserve"> (M.Phil., MHA, PGDHQM)</w:t>
      </w:r>
    </w:p>
    <w:p w14:paraId="20447AA9" w14:textId="05B80F8B" w:rsidR="00893A38" w:rsidRPr="003D726D" w:rsidRDefault="00893A38" w:rsidP="00893A38">
      <w:pPr>
        <w:tabs>
          <w:tab w:val="left" w:pos="2661"/>
        </w:tabs>
        <w:spacing w:line="240" w:lineRule="auto"/>
        <w:jc w:val="center"/>
        <w:rPr>
          <w:rFonts w:ascii="Times New Roman" w:hAnsi="Times New Roman" w:cs="Times New Roman"/>
          <w:color w:val="1F3864" w:themeColor="accent1" w:themeShade="80"/>
          <w:sz w:val="28"/>
          <w:szCs w:val="28"/>
          <w:lang w:val="en-GB"/>
        </w:rPr>
      </w:pPr>
      <w:r w:rsidRPr="003D726D">
        <w:rPr>
          <w:rFonts w:ascii="Times New Roman" w:hAnsi="Times New Roman" w:cs="Times New Roman"/>
          <w:color w:val="1F3864" w:themeColor="accent1" w:themeShade="80"/>
          <w:sz w:val="28"/>
          <w:szCs w:val="28"/>
          <w:lang w:val="en-GB"/>
        </w:rPr>
        <w:t>Health System Management Expert</w:t>
      </w:r>
    </w:p>
    <w:p w14:paraId="6D0AB795" w14:textId="77777777" w:rsidR="007062C8" w:rsidRPr="003D726D" w:rsidRDefault="007062C8" w:rsidP="00893A38">
      <w:pPr>
        <w:tabs>
          <w:tab w:val="left" w:pos="2661"/>
        </w:tabs>
        <w:spacing w:line="240" w:lineRule="auto"/>
        <w:jc w:val="center"/>
        <w:rPr>
          <w:rFonts w:ascii="Times New Roman" w:hAnsi="Times New Roman" w:cs="Times New Roman"/>
          <w:color w:val="1F3864" w:themeColor="accent1" w:themeShade="80"/>
          <w:sz w:val="28"/>
          <w:szCs w:val="28"/>
          <w:lang w:val="en-GB"/>
        </w:rPr>
      </w:pPr>
    </w:p>
    <w:p w14:paraId="6FBE732D" w14:textId="1EB54071" w:rsidR="0009531B" w:rsidRPr="003D726D" w:rsidRDefault="0009531B" w:rsidP="00893A38">
      <w:pPr>
        <w:tabs>
          <w:tab w:val="left" w:pos="2661"/>
        </w:tabs>
        <w:spacing w:line="240" w:lineRule="auto"/>
        <w:jc w:val="center"/>
        <w:rPr>
          <w:rFonts w:ascii="Times New Roman" w:hAnsi="Times New Roman" w:cs="Times New Roman"/>
          <w:color w:val="1F3864" w:themeColor="accent1" w:themeShade="80"/>
          <w:sz w:val="28"/>
          <w:szCs w:val="28"/>
          <w:lang w:val="en-GB"/>
        </w:rPr>
      </w:pPr>
      <w:proofErr w:type="spellStart"/>
      <w:r w:rsidRPr="003D726D">
        <w:rPr>
          <w:rFonts w:ascii="Times New Roman" w:hAnsi="Times New Roman" w:cs="Times New Roman"/>
          <w:b/>
          <w:bCs/>
          <w:color w:val="1F3864" w:themeColor="accent1" w:themeShade="80"/>
          <w:sz w:val="28"/>
          <w:szCs w:val="28"/>
          <w:lang w:val="en-GB"/>
        </w:rPr>
        <w:t>Dr.</w:t>
      </w:r>
      <w:proofErr w:type="spellEnd"/>
      <w:r w:rsidR="00586724" w:rsidRPr="003D726D">
        <w:rPr>
          <w:rFonts w:ascii="Times New Roman" w:hAnsi="Times New Roman" w:cs="Times New Roman"/>
          <w:b/>
          <w:bCs/>
          <w:color w:val="1F3864" w:themeColor="accent1" w:themeShade="80"/>
          <w:sz w:val="28"/>
          <w:szCs w:val="28"/>
          <w:lang w:val="en-GB"/>
        </w:rPr>
        <w:t xml:space="preserve"> </w:t>
      </w:r>
      <w:proofErr w:type="spellStart"/>
      <w:r w:rsidRPr="003D726D">
        <w:rPr>
          <w:rFonts w:ascii="Times New Roman" w:hAnsi="Times New Roman" w:cs="Times New Roman"/>
          <w:b/>
          <w:bCs/>
          <w:color w:val="1F3864" w:themeColor="accent1" w:themeShade="80"/>
          <w:sz w:val="28"/>
          <w:szCs w:val="28"/>
          <w:lang w:val="en-GB"/>
        </w:rPr>
        <w:t>Pulatsya</w:t>
      </w:r>
      <w:proofErr w:type="spellEnd"/>
      <w:r w:rsidRPr="003D726D">
        <w:rPr>
          <w:rFonts w:ascii="Times New Roman" w:hAnsi="Times New Roman" w:cs="Times New Roman"/>
          <w:b/>
          <w:bCs/>
          <w:color w:val="1F3864" w:themeColor="accent1" w:themeShade="80"/>
          <w:sz w:val="28"/>
          <w:szCs w:val="28"/>
          <w:lang w:val="en-GB"/>
        </w:rPr>
        <w:t xml:space="preserve"> </w:t>
      </w:r>
      <w:proofErr w:type="spellStart"/>
      <w:r w:rsidRPr="003D726D">
        <w:rPr>
          <w:rFonts w:ascii="Times New Roman" w:hAnsi="Times New Roman" w:cs="Times New Roman"/>
          <w:b/>
          <w:bCs/>
          <w:color w:val="1F3864" w:themeColor="accent1" w:themeShade="80"/>
          <w:sz w:val="28"/>
          <w:szCs w:val="28"/>
          <w:lang w:val="en-GB"/>
        </w:rPr>
        <w:t>Thawait</w:t>
      </w:r>
      <w:proofErr w:type="spellEnd"/>
      <w:r w:rsidR="007062C8" w:rsidRPr="003D726D">
        <w:rPr>
          <w:rFonts w:ascii="Times New Roman" w:hAnsi="Times New Roman" w:cs="Times New Roman"/>
          <w:color w:val="1F3864" w:themeColor="accent1" w:themeShade="80"/>
          <w:sz w:val="28"/>
          <w:szCs w:val="28"/>
          <w:lang w:val="en-GB"/>
        </w:rPr>
        <w:t xml:space="preserve"> (MBBS, MPH)</w:t>
      </w:r>
    </w:p>
    <w:p w14:paraId="4156CACE" w14:textId="77777777" w:rsidR="007062C8" w:rsidRPr="003D726D" w:rsidRDefault="007062C8" w:rsidP="00893A38">
      <w:pPr>
        <w:tabs>
          <w:tab w:val="left" w:pos="2661"/>
        </w:tabs>
        <w:spacing w:line="240" w:lineRule="auto"/>
        <w:jc w:val="center"/>
        <w:rPr>
          <w:rFonts w:ascii="Times New Roman" w:hAnsi="Times New Roman" w:cs="Times New Roman"/>
          <w:color w:val="1F3864" w:themeColor="accent1" w:themeShade="80"/>
          <w:sz w:val="28"/>
          <w:szCs w:val="28"/>
          <w:lang w:val="en-GB"/>
        </w:rPr>
      </w:pPr>
    </w:p>
    <w:p w14:paraId="0D3D3416" w14:textId="7297941A" w:rsidR="002F697B" w:rsidRPr="003D726D" w:rsidRDefault="002F697B" w:rsidP="002F697B">
      <w:pPr>
        <w:tabs>
          <w:tab w:val="left" w:pos="2661"/>
        </w:tabs>
        <w:rPr>
          <w:rFonts w:ascii="Times New Roman" w:hAnsi="Times New Roman" w:cs="Times New Roman"/>
          <w:color w:val="1F3864" w:themeColor="accent1" w:themeShade="80"/>
          <w:sz w:val="56"/>
          <w:szCs w:val="56"/>
          <w:lang w:val="en-GB"/>
        </w:rPr>
        <w:sectPr w:rsidR="002F697B" w:rsidRPr="003D726D" w:rsidSect="004C4558">
          <w:footerReference w:type="even" r:id="rId8"/>
          <w:footerReference w:type="default" r:id="rId9"/>
          <w:pgSz w:w="11906" w:h="16838"/>
          <w:pgMar w:top="1440" w:right="1440" w:bottom="1440" w:left="1440" w:header="708" w:footer="708" w:gutter="0"/>
          <w:pgBorders w:offsetFrom="page">
            <w:top w:val="dotted" w:sz="4" w:space="24" w:color="auto"/>
            <w:left w:val="dotted" w:sz="4" w:space="24" w:color="auto"/>
            <w:bottom w:val="dotted" w:sz="4" w:space="24" w:color="auto"/>
            <w:right w:val="dotted" w:sz="4" w:space="24" w:color="auto"/>
          </w:pgBorders>
          <w:pgNumType w:fmt="lowerRoman" w:start="1"/>
          <w:cols w:space="708"/>
          <w:titlePg/>
          <w:docGrid w:linePitch="360"/>
        </w:sectPr>
      </w:pPr>
      <w:r w:rsidRPr="003D726D">
        <w:rPr>
          <w:rFonts w:ascii="Times New Roman" w:hAnsi="Times New Roman" w:cs="Times New Roman"/>
          <w:color w:val="1F3864" w:themeColor="accent1" w:themeShade="80"/>
          <w:sz w:val="56"/>
          <w:szCs w:val="56"/>
          <w:lang w:val="en-GB"/>
        </w:rPr>
        <w:tab/>
      </w:r>
    </w:p>
    <w:p w14:paraId="4E23FE19" w14:textId="753C8AF2" w:rsidR="002F697B" w:rsidRPr="003D726D" w:rsidRDefault="002F697B" w:rsidP="002F0073">
      <w:pPr>
        <w:spacing w:line="360" w:lineRule="auto"/>
        <w:rPr>
          <w:rFonts w:ascii="Times New Roman" w:hAnsi="Times New Roman" w:cs="Times New Roman"/>
          <w:b/>
          <w:bCs/>
          <w:color w:val="1F3864" w:themeColor="accent1" w:themeShade="80"/>
          <w:sz w:val="28"/>
          <w:szCs w:val="28"/>
        </w:rPr>
      </w:pPr>
      <w:r w:rsidRPr="003D726D">
        <w:rPr>
          <w:rFonts w:ascii="Times New Roman" w:hAnsi="Times New Roman" w:cs="Times New Roman"/>
          <w:b/>
          <w:bCs/>
          <w:color w:val="1F3864" w:themeColor="accent1" w:themeShade="80"/>
          <w:sz w:val="28"/>
          <w:szCs w:val="28"/>
        </w:rPr>
        <w:lastRenderedPageBreak/>
        <w:t>Introduction</w:t>
      </w:r>
    </w:p>
    <w:p w14:paraId="1D23CB55" w14:textId="77777777" w:rsidR="002F697B" w:rsidRPr="003D726D" w:rsidRDefault="00461FAD" w:rsidP="002F697B">
      <w:pPr>
        <w:spacing w:line="360" w:lineRule="auto"/>
        <w:jc w:val="both"/>
        <w:rPr>
          <w:rFonts w:ascii="Times New Roman" w:hAnsi="Times New Roman" w:cs="Times New Roman"/>
          <w:color w:val="1F3864" w:themeColor="accent1" w:themeShade="80"/>
        </w:rPr>
      </w:pPr>
      <w:r w:rsidRPr="003D726D">
        <w:rPr>
          <w:rFonts w:ascii="Times New Roman" w:hAnsi="Times New Roman" w:cs="Times New Roman"/>
          <w:color w:val="1F3864" w:themeColor="accent1" w:themeShade="80"/>
        </w:rPr>
        <w:t>Human beings are complex creatures.</w:t>
      </w:r>
      <w:r w:rsidR="00431596" w:rsidRPr="003D726D">
        <w:rPr>
          <w:rFonts w:ascii="Times New Roman" w:hAnsi="Times New Roman" w:cs="Times New Roman"/>
          <w:color w:val="1F3864" w:themeColor="accent1" w:themeShade="80"/>
        </w:rPr>
        <w:t xml:space="preserve"> </w:t>
      </w:r>
      <w:r w:rsidRPr="003D726D">
        <w:rPr>
          <w:rFonts w:ascii="Times New Roman" w:hAnsi="Times New Roman" w:cs="Times New Roman"/>
          <w:color w:val="1F3864" w:themeColor="accent1" w:themeShade="80"/>
        </w:rPr>
        <w:t xml:space="preserve">Every life </w:t>
      </w:r>
      <w:r w:rsidR="00BF180C" w:rsidRPr="003D726D">
        <w:rPr>
          <w:rFonts w:ascii="Times New Roman" w:hAnsi="Times New Roman" w:cs="Times New Roman"/>
          <w:color w:val="1F3864" w:themeColor="accent1" w:themeShade="80"/>
        </w:rPr>
        <w:t xml:space="preserve">is </w:t>
      </w:r>
      <w:r w:rsidRPr="003D726D">
        <w:rPr>
          <w:rFonts w:ascii="Times New Roman" w:hAnsi="Times New Roman" w:cs="Times New Roman"/>
          <w:color w:val="1F3864" w:themeColor="accent1" w:themeShade="80"/>
        </w:rPr>
        <w:t xml:space="preserve">unique, </w:t>
      </w:r>
      <w:r w:rsidR="000622C4" w:rsidRPr="003D726D">
        <w:rPr>
          <w:rFonts w:ascii="Times New Roman" w:hAnsi="Times New Roman" w:cs="Times New Roman"/>
          <w:color w:val="1F3864" w:themeColor="accent1" w:themeShade="80"/>
        </w:rPr>
        <w:t xml:space="preserve">and </w:t>
      </w:r>
      <w:r w:rsidRPr="003D726D">
        <w:rPr>
          <w:rFonts w:ascii="Times New Roman" w:hAnsi="Times New Roman" w:cs="Times New Roman"/>
          <w:color w:val="1F3864" w:themeColor="accent1" w:themeShade="80"/>
        </w:rPr>
        <w:t xml:space="preserve">every experience </w:t>
      </w:r>
      <w:r w:rsidR="000622C4" w:rsidRPr="003D726D">
        <w:rPr>
          <w:rFonts w:ascii="Times New Roman" w:hAnsi="Times New Roman" w:cs="Times New Roman"/>
          <w:color w:val="1F3864" w:themeColor="accent1" w:themeShade="80"/>
        </w:rPr>
        <w:t xml:space="preserve">is </w:t>
      </w:r>
      <w:r w:rsidRPr="003D726D">
        <w:rPr>
          <w:rFonts w:ascii="Times New Roman" w:hAnsi="Times New Roman" w:cs="Times New Roman"/>
          <w:color w:val="1F3864" w:themeColor="accent1" w:themeShade="80"/>
        </w:rPr>
        <w:t>different.</w:t>
      </w:r>
      <w:r w:rsidR="00431596" w:rsidRPr="003D726D">
        <w:rPr>
          <w:rFonts w:ascii="Times New Roman" w:hAnsi="Times New Roman" w:cs="Times New Roman"/>
          <w:color w:val="1F3864" w:themeColor="accent1" w:themeShade="80"/>
        </w:rPr>
        <w:t xml:space="preserve"> </w:t>
      </w:r>
      <w:r w:rsidR="000302C4" w:rsidRPr="003D726D">
        <w:rPr>
          <w:rFonts w:ascii="Times New Roman" w:hAnsi="Times New Roman" w:cs="Times New Roman"/>
          <w:color w:val="1F3864" w:themeColor="accent1" w:themeShade="80"/>
        </w:rPr>
        <w:t xml:space="preserve">As we grew and evolved from our primitive ancestors, </w:t>
      </w:r>
      <w:r w:rsidR="00F3110E" w:rsidRPr="003D726D">
        <w:rPr>
          <w:rFonts w:ascii="Times New Roman" w:hAnsi="Times New Roman" w:cs="Times New Roman"/>
          <w:color w:val="1F3864" w:themeColor="accent1" w:themeShade="80"/>
        </w:rPr>
        <w:t xml:space="preserve">we started structuring our lives </w:t>
      </w:r>
      <w:r w:rsidR="00BF180C" w:rsidRPr="003D726D">
        <w:rPr>
          <w:rFonts w:ascii="Times New Roman" w:hAnsi="Times New Roman" w:cs="Times New Roman"/>
          <w:color w:val="1F3864" w:themeColor="accent1" w:themeShade="80"/>
        </w:rPr>
        <w:t>into</w:t>
      </w:r>
      <w:r w:rsidR="00F3110E" w:rsidRPr="003D726D">
        <w:rPr>
          <w:rFonts w:ascii="Times New Roman" w:hAnsi="Times New Roman" w:cs="Times New Roman"/>
          <w:color w:val="1F3864" w:themeColor="accent1" w:themeShade="80"/>
        </w:rPr>
        <w:t xml:space="preserve"> collectives forming societies</w:t>
      </w:r>
      <w:r w:rsidR="008C47BD" w:rsidRPr="003D726D">
        <w:rPr>
          <w:rFonts w:ascii="Times New Roman" w:hAnsi="Times New Roman" w:cs="Times New Roman"/>
          <w:color w:val="1F3864" w:themeColor="accent1" w:themeShade="80"/>
        </w:rPr>
        <w:t>.</w:t>
      </w:r>
      <w:r w:rsidR="00431596" w:rsidRPr="003D726D">
        <w:rPr>
          <w:rFonts w:ascii="Times New Roman" w:hAnsi="Times New Roman" w:cs="Times New Roman"/>
          <w:color w:val="1F3864" w:themeColor="accent1" w:themeShade="80"/>
        </w:rPr>
        <w:t xml:space="preserve"> </w:t>
      </w:r>
      <w:r w:rsidR="008C47BD" w:rsidRPr="003D726D">
        <w:rPr>
          <w:rFonts w:ascii="Times New Roman" w:hAnsi="Times New Roman" w:cs="Times New Roman"/>
          <w:color w:val="1F3864" w:themeColor="accent1" w:themeShade="80"/>
        </w:rPr>
        <w:t xml:space="preserve">Each </w:t>
      </w:r>
      <w:r w:rsidR="00BF180C" w:rsidRPr="003D726D">
        <w:rPr>
          <w:rFonts w:ascii="Times New Roman" w:hAnsi="Times New Roman" w:cs="Times New Roman"/>
          <w:color w:val="1F3864" w:themeColor="accent1" w:themeShade="80"/>
        </w:rPr>
        <w:t xml:space="preserve">was </w:t>
      </w:r>
      <w:r w:rsidR="008C47BD" w:rsidRPr="003D726D">
        <w:rPr>
          <w:rFonts w:ascii="Times New Roman" w:hAnsi="Times New Roman" w:cs="Times New Roman"/>
          <w:color w:val="1F3864" w:themeColor="accent1" w:themeShade="80"/>
        </w:rPr>
        <w:t>different</w:t>
      </w:r>
      <w:r w:rsidR="007B000B" w:rsidRPr="003D726D">
        <w:rPr>
          <w:rFonts w:ascii="Times New Roman" w:hAnsi="Times New Roman" w:cs="Times New Roman"/>
          <w:color w:val="1F3864" w:themeColor="accent1" w:themeShade="80"/>
        </w:rPr>
        <w:t>, but</w:t>
      </w:r>
      <w:r w:rsidR="008C47BD" w:rsidRPr="003D726D">
        <w:rPr>
          <w:rFonts w:ascii="Times New Roman" w:hAnsi="Times New Roman" w:cs="Times New Roman"/>
          <w:color w:val="1F3864" w:themeColor="accent1" w:themeShade="80"/>
        </w:rPr>
        <w:t xml:space="preserve"> one facet remained the same, a </w:t>
      </w:r>
      <w:r w:rsidR="003D3F7C" w:rsidRPr="003D726D">
        <w:rPr>
          <w:rFonts w:ascii="Times New Roman" w:hAnsi="Times New Roman" w:cs="Times New Roman"/>
          <w:color w:val="1F3864" w:themeColor="accent1" w:themeShade="80"/>
        </w:rPr>
        <w:t>structure</w:t>
      </w:r>
      <w:r w:rsidR="008C47BD" w:rsidRPr="003D726D">
        <w:rPr>
          <w:rFonts w:ascii="Times New Roman" w:hAnsi="Times New Roman" w:cs="Times New Roman"/>
          <w:color w:val="1F3864" w:themeColor="accent1" w:themeShade="80"/>
        </w:rPr>
        <w:t>.</w:t>
      </w:r>
      <w:r w:rsidR="00431596" w:rsidRPr="003D726D">
        <w:rPr>
          <w:rFonts w:ascii="Times New Roman" w:hAnsi="Times New Roman" w:cs="Times New Roman"/>
          <w:color w:val="1F3864" w:themeColor="accent1" w:themeShade="80"/>
        </w:rPr>
        <w:t xml:space="preserve"> </w:t>
      </w:r>
      <w:r w:rsidR="00D7183D" w:rsidRPr="003D726D">
        <w:rPr>
          <w:rFonts w:ascii="Times New Roman" w:hAnsi="Times New Roman" w:cs="Times New Roman"/>
          <w:color w:val="1F3864" w:themeColor="accent1" w:themeShade="80"/>
        </w:rPr>
        <w:t xml:space="preserve">While </w:t>
      </w:r>
      <w:r w:rsidR="00D10C29" w:rsidRPr="003D726D">
        <w:rPr>
          <w:rFonts w:ascii="Times New Roman" w:hAnsi="Times New Roman" w:cs="Times New Roman"/>
          <w:color w:val="1F3864" w:themeColor="accent1" w:themeShade="80"/>
        </w:rPr>
        <w:t xml:space="preserve">it is impossible to trace the </w:t>
      </w:r>
      <w:r w:rsidR="00241A1C" w:rsidRPr="003D726D">
        <w:rPr>
          <w:rFonts w:ascii="Times New Roman" w:hAnsi="Times New Roman" w:cs="Times New Roman"/>
          <w:color w:val="1F3864" w:themeColor="accent1" w:themeShade="80"/>
        </w:rPr>
        <w:t xml:space="preserve">progression of </w:t>
      </w:r>
      <w:r w:rsidR="00D7183D" w:rsidRPr="003D726D">
        <w:rPr>
          <w:rFonts w:ascii="Times New Roman" w:hAnsi="Times New Roman" w:cs="Times New Roman"/>
          <w:color w:val="1F3864" w:themeColor="accent1" w:themeShade="80"/>
        </w:rPr>
        <w:t xml:space="preserve">everything being structured, </w:t>
      </w:r>
      <w:r w:rsidR="00DC71C1" w:rsidRPr="003D726D">
        <w:rPr>
          <w:rFonts w:ascii="Times New Roman" w:hAnsi="Times New Roman" w:cs="Times New Roman"/>
          <w:color w:val="1F3864" w:themeColor="accent1" w:themeShade="80"/>
        </w:rPr>
        <w:t>gender</w:t>
      </w:r>
      <w:r w:rsidR="00155A97" w:rsidRPr="003D726D">
        <w:rPr>
          <w:rFonts w:ascii="Times New Roman" w:hAnsi="Times New Roman" w:cs="Times New Roman"/>
          <w:color w:val="1F3864" w:themeColor="accent1" w:themeShade="80"/>
        </w:rPr>
        <w:t xml:space="preserve"> </w:t>
      </w:r>
      <w:r w:rsidR="00F2174E" w:rsidRPr="003D726D">
        <w:rPr>
          <w:rFonts w:ascii="Times New Roman" w:hAnsi="Times New Roman" w:cs="Times New Roman"/>
          <w:color w:val="1F3864" w:themeColor="accent1" w:themeShade="80"/>
        </w:rPr>
        <w:t>was divided into a binary based on biological sex</w:t>
      </w:r>
      <w:r w:rsidR="00DC71C1" w:rsidRPr="003D726D">
        <w:rPr>
          <w:rFonts w:ascii="Times New Roman" w:hAnsi="Times New Roman" w:cs="Times New Roman"/>
          <w:color w:val="1F3864" w:themeColor="accent1" w:themeShade="80"/>
        </w:rPr>
        <w:t xml:space="preserve"> by the time we reached so-called Modern times</w:t>
      </w:r>
      <w:r w:rsidR="00F2174E" w:rsidRPr="003D726D">
        <w:rPr>
          <w:rFonts w:ascii="Times New Roman" w:hAnsi="Times New Roman" w:cs="Times New Roman"/>
          <w:color w:val="1F3864" w:themeColor="accent1" w:themeShade="80"/>
        </w:rPr>
        <w:t>.</w:t>
      </w:r>
      <w:r w:rsidR="00431596" w:rsidRPr="003D726D">
        <w:rPr>
          <w:rFonts w:ascii="Times New Roman" w:hAnsi="Times New Roman" w:cs="Times New Roman"/>
          <w:color w:val="1F3864" w:themeColor="accent1" w:themeShade="80"/>
        </w:rPr>
        <w:t xml:space="preserve"> </w:t>
      </w:r>
      <w:r w:rsidR="00155A97" w:rsidRPr="003D726D">
        <w:rPr>
          <w:rFonts w:ascii="Times New Roman" w:hAnsi="Times New Roman" w:cs="Times New Roman"/>
          <w:color w:val="1F3864" w:themeColor="accent1" w:themeShade="80"/>
        </w:rPr>
        <w:t xml:space="preserve">Gender roles </w:t>
      </w:r>
      <w:r w:rsidR="007B000B" w:rsidRPr="003D726D">
        <w:rPr>
          <w:rFonts w:ascii="Times New Roman" w:hAnsi="Times New Roman" w:cs="Times New Roman"/>
          <w:color w:val="1F3864" w:themeColor="accent1" w:themeShade="80"/>
        </w:rPr>
        <w:t xml:space="preserve">are </w:t>
      </w:r>
      <w:r w:rsidR="00155A97" w:rsidRPr="003D726D">
        <w:rPr>
          <w:rFonts w:ascii="Times New Roman" w:hAnsi="Times New Roman" w:cs="Times New Roman"/>
          <w:color w:val="1F3864" w:themeColor="accent1" w:themeShade="80"/>
        </w:rPr>
        <w:t>defined by the norm set by</w:t>
      </w:r>
      <w:r w:rsidR="00C957B7" w:rsidRPr="003D726D">
        <w:rPr>
          <w:rFonts w:ascii="Times New Roman" w:hAnsi="Times New Roman" w:cs="Times New Roman"/>
          <w:color w:val="1F3864" w:themeColor="accent1" w:themeShade="80"/>
        </w:rPr>
        <w:t xml:space="preserve"> society</w:t>
      </w:r>
      <w:r w:rsidR="00183449" w:rsidRPr="003D726D">
        <w:rPr>
          <w:rFonts w:ascii="Times New Roman" w:hAnsi="Times New Roman" w:cs="Times New Roman"/>
          <w:color w:val="1F3864" w:themeColor="accent1" w:themeShade="80"/>
        </w:rPr>
        <w:t>,</w:t>
      </w:r>
      <w:r w:rsidR="00C957B7" w:rsidRPr="003D726D">
        <w:rPr>
          <w:rFonts w:ascii="Times New Roman" w:hAnsi="Times New Roman" w:cs="Times New Roman"/>
          <w:color w:val="1F3864" w:themeColor="accent1" w:themeShade="80"/>
        </w:rPr>
        <w:t xml:space="preserve"> and anyone falling out of this system, this structure </w:t>
      </w:r>
      <w:r w:rsidR="00183449" w:rsidRPr="003D726D">
        <w:rPr>
          <w:rFonts w:ascii="Times New Roman" w:hAnsi="Times New Roman" w:cs="Times New Roman"/>
          <w:color w:val="1F3864" w:themeColor="accent1" w:themeShade="80"/>
        </w:rPr>
        <w:t xml:space="preserve">is </w:t>
      </w:r>
      <w:r w:rsidR="00C957B7" w:rsidRPr="003D726D">
        <w:rPr>
          <w:rFonts w:ascii="Times New Roman" w:hAnsi="Times New Roman" w:cs="Times New Roman"/>
          <w:color w:val="1F3864" w:themeColor="accent1" w:themeShade="80"/>
        </w:rPr>
        <w:t xml:space="preserve">labelled as </w:t>
      </w:r>
      <w:r w:rsidR="00183449" w:rsidRPr="003D726D">
        <w:rPr>
          <w:rFonts w:ascii="Times New Roman" w:hAnsi="Times New Roman" w:cs="Times New Roman"/>
          <w:color w:val="1F3864" w:themeColor="accent1" w:themeShade="80"/>
        </w:rPr>
        <w:t xml:space="preserve">an </w:t>
      </w:r>
      <w:r w:rsidR="00C957B7" w:rsidRPr="003D726D">
        <w:rPr>
          <w:rFonts w:ascii="Times New Roman" w:hAnsi="Times New Roman" w:cs="Times New Roman"/>
          <w:color w:val="1F3864" w:themeColor="accent1" w:themeShade="80"/>
        </w:rPr>
        <w:t>abomination</w:t>
      </w:r>
      <w:r w:rsidR="001D47E9" w:rsidRPr="003D726D">
        <w:rPr>
          <w:rFonts w:ascii="Times New Roman" w:hAnsi="Times New Roman" w:cs="Times New Roman"/>
          <w:color w:val="1F3864" w:themeColor="accent1" w:themeShade="80"/>
        </w:rPr>
        <w:t xml:space="preserve">, </w:t>
      </w:r>
      <w:r w:rsidR="00774C05" w:rsidRPr="003D726D">
        <w:rPr>
          <w:rFonts w:ascii="Times New Roman" w:hAnsi="Times New Roman" w:cs="Times New Roman"/>
          <w:color w:val="1F3864" w:themeColor="accent1" w:themeShade="80"/>
        </w:rPr>
        <w:t>an outcast</w:t>
      </w:r>
      <w:r w:rsidR="001D47E9" w:rsidRPr="003D726D">
        <w:rPr>
          <w:rFonts w:ascii="Times New Roman" w:hAnsi="Times New Roman" w:cs="Times New Roman"/>
          <w:color w:val="1F3864" w:themeColor="accent1" w:themeShade="80"/>
        </w:rPr>
        <w:t xml:space="preserve"> or mentally challenged</w:t>
      </w:r>
      <w:r w:rsidR="00774C05" w:rsidRPr="003D726D">
        <w:rPr>
          <w:rFonts w:ascii="Times New Roman" w:hAnsi="Times New Roman" w:cs="Times New Roman"/>
          <w:color w:val="1F3864" w:themeColor="accent1" w:themeShade="80"/>
        </w:rPr>
        <w:t>.</w:t>
      </w:r>
      <w:r w:rsidR="00431596" w:rsidRPr="003D726D">
        <w:rPr>
          <w:rFonts w:ascii="Times New Roman" w:hAnsi="Times New Roman" w:cs="Times New Roman"/>
          <w:color w:val="1F3864" w:themeColor="accent1" w:themeShade="80"/>
        </w:rPr>
        <w:t xml:space="preserve"> </w:t>
      </w:r>
      <w:r w:rsidR="00E31F21" w:rsidRPr="003D726D">
        <w:rPr>
          <w:rFonts w:ascii="Times New Roman" w:hAnsi="Times New Roman" w:cs="Times New Roman"/>
          <w:color w:val="1F3864" w:themeColor="accent1" w:themeShade="80"/>
        </w:rPr>
        <w:t>Falling prey to th</w:t>
      </w:r>
      <w:r w:rsidR="006465F1" w:rsidRPr="003D726D">
        <w:rPr>
          <w:rFonts w:ascii="Times New Roman" w:hAnsi="Times New Roman" w:cs="Times New Roman"/>
          <w:color w:val="1F3864" w:themeColor="accent1" w:themeShade="80"/>
        </w:rPr>
        <w:t xml:space="preserve">is exclusion, </w:t>
      </w:r>
      <w:r w:rsidR="002F44FD" w:rsidRPr="003D726D">
        <w:rPr>
          <w:rFonts w:ascii="Times New Roman" w:hAnsi="Times New Roman" w:cs="Times New Roman"/>
          <w:color w:val="1F3864" w:themeColor="accent1" w:themeShade="80"/>
        </w:rPr>
        <w:t xml:space="preserve">the </w:t>
      </w:r>
      <w:r w:rsidR="006465F1" w:rsidRPr="003D726D">
        <w:rPr>
          <w:rFonts w:ascii="Times New Roman" w:hAnsi="Times New Roman" w:cs="Times New Roman"/>
          <w:color w:val="1F3864" w:themeColor="accent1" w:themeShade="80"/>
        </w:rPr>
        <w:t xml:space="preserve">Transgender community has faced atrocities and </w:t>
      </w:r>
      <w:r w:rsidR="00DA3DBA" w:rsidRPr="003D726D">
        <w:rPr>
          <w:rFonts w:ascii="Times New Roman" w:hAnsi="Times New Roman" w:cs="Times New Roman"/>
          <w:color w:val="1F3864" w:themeColor="accent1" w:themeShade="80"/>
        </w:rPr>
        <w:t>discrimination.</w:t>
      </w:r>
      <w:r w:rsidR="00431596" w:rsidRPr="003D726D">
        <w:rPr>
          <w:rFonts w:ascii="Times New Roman" w:hAnsi="Times New Roman" w:cs="Times New Roman"/>
          <w:color w:val="1F3864" w:themeColor="accent1" w:themeShade="80"/>
        </w:rPr>
        <w:t xml:space="preserve"> </w:t>
      </w:r>
      <w:r w:rsidR="00DA3DBA" w:rsidRPr="003D726D">
        <w:rPr>
          <w:rFonts w:ascii="Times New Roman" w:hAnsi="Times New Roman" w:cs="Times New Roman"/>
          <w:color w:val="1F3864" w:themeColor="accent1" w:themeShade="80"/>
        </w:rPr>
        <w:t>It has affected all facets of their lives.</w:t>
      </w:r>
      <w:r w:rsidR="00431596" w:rsidRPr="003D726D">
        <w:rPr>
          <w:rFonts w:ascii="Times New Roman" w:hAnsi="Times New Roman" w:cs="Times New Roman"/>
          <w:color w:val="1F3864" w:themeColor="accent1" w:themeShade="80"/>
        </w:rPr>
        <w:t xml:space="preserve"> </w:t>
      </w:r>
      <w:r w:rsidR="00477AFA" w:rsidRPr="003D726D">
        <w:rPr>
          <w:rFonts w:ascii="Times New Roman" w:hAnsi="Times New Roman" w:cs="Times New Roman"/>
          <w:color w:val="1F3864" w:themeColor="accent1" w:themeShade="80"/>
        </w:rPr>
        <w:t xml:space="preserve">The community still lives with gross disadvantages with little to no </w:t>
      </w:r>
      <w:r w:rsidR="002F44FD" w:rsidRPr="003D726D">
        <w:rPr>
          <w:rFonts w:ascii="Times New Roman" w:hAnsi="Times New Roman" w:cs="Times New Roman"/>
          <w:color w:val="1F3864" w:themeColor="accent1" w:themeShade="80"/>
        </w:rPr>
        <w:t>effort</w:t>
      </w:r>
      <w:r w:rsidR="00477AFA" w:rsidRPr="003D726D">
        <w:rPr>
          <w:rFonts w:ascii="Times New Roman" w:hAnsi="Times New Roman" w:cs="Times New Roman"/>
          <w:color w:val="1F3864" w:themeColor="accent1" w:themeShade="80"/>
        </w:rPr>
        <w:t xml:space="preserve"> from societ</w:t>
      </w:r>
      <w:r w:rsidR="00016603" w:rsidRPr="003D726D">
        <w:rPr>
          <w:rFonts w:ascii="Times New Roman" w:hAnsi="Times New Roman" w:cs="Times New Roman"/>
          <w:color w:val="1F3864" w:themeColor="accent1" w:themeShade="80"/>
        </w:rPr>
        <w:t>y</w:t>
      </w:r>
      <w:r w:rsidR="00477AFA" w:rsidRPr="003D726D">
        <w:rPr>
          <w:rFonts w:ascii="Times New Roman" w:hAnsi="Times New Roman" w:cs="Times New Roman"/>
          <w:color w:val="1F3864" w:themeColor="accent1" w:themeShade="80"/>
        </w:rPr>
        <w:t xml:space="preserve"> </w:t>
      </w:r>
      <w:r w:rsidR="00526725" w:rsidRPr="003D726D">
        <w:rPr>
          <w:rFonts w:ascii="Times New Roman" w:hAnsi="Times New Roman" w:cs="Times New Roman"/>
          <w:color w:val="1F3864" w:themeColor="accent1" w:themeShade="80"/>
        </w:rPr>
        <w:t>to help them.</w:t>
      </w:r>
      <w:r w:rsidR="00431596" w:rsidRPr="003D726D">
        <w:rPr>
          <w:rFonts w:ascii="Times New Roman" w:hAnsi="Times New Roman" w:cs="Times New Roman"/>
          <w:color w:val="1F3864" w:themeColor="accent1" w:themeShade="80"/>
        </w:rPr>
        <w:t xml:space="preserve"> </w:t>
      </w:r>
      <w:r w:rsidR="00016603" w:rsidRPr="003D726D">
        <w:rPr>
          <w:rFonts w:ascii="Times New Roman" w:hAnsi="Times New Roman" w:cs="Times New Roman"/>
          <w:color w:val="1F3864" w:themeColor="accent1" w:themeShade="80"/>
        </w:rPr>
        <w:t>Opinions</w:t>
      </w:r>
      <w:r w:rsidR="00526725" w:rsidRPr="003D726D">
        <w:rPr>
          <w:rFonts w:ascii="Times New Roman" w:hAnsi="Times New Roman" w:cs="Times New Roman"/>
          <w:color w:val="1F3864" w:themeColor="accent1" w:themeShade="80"/>
        </w:rPr>
        <w:t xml:space="preserve"> against them are often made because of negligence</w:t>
      </w:r>
      <w:r w:rsidR="007A2FB7" w:rsidRPr="003D726D">
        <w:rPr>
          <w:rFonts w:ascii="Times New Roman" w:hAnsi="Times New Roman" w:cs="Times New Roman"/>
          <w:color w:val="1F3864" w:themeColor="accent1" w:themeShade="80"/>
        </w:rPr>
        <w:t xml:space="preserve">, unawareness </w:t>
      </w:r>
      <w:r w:rsidR="00914BDC" w:rsidRPr="003D726D">
        <w:rPr>
          <w:rFonts w:ascii="Times New Roman" w:hAnsi="Times New Roman" w:cs="Times New Roman"/>
          <w:color w:val="1F3864" w:themeColor="accent1" w:themeShade="80"/>
        </w:rPr>
        <w:t xml:space="preserve">and lack of the effort to educate </w:t>
      </w:r>
      <w:r w:rsidR="00F27262" w:rsidRPr="003D726D">
        <w:rPr>
          <w:rFonts w:ascii="Times New Roman" w:hAnsi="Times New Roman" w:cs="Times New Roman"/>
          <w:color w:val="1F3864" w:themeColor="accent1" w:themeShade="80"/>
        </w:rPr>
        <w:t>about identities that fall out of the binary.</w:t>
      </w:r>
      <w:bookmarkStart w:id="0" w:name="_Toc103494015"/>
    </w:p>
    <w:p w14:paraId="3394E521" w14:textId="4D825C82" w:rsidR="00000835" w:rsidRPr="003D726D" w:rsidRDefault="00F94545" w:rsidP="002F697B">
      <w:pPr>
        <w:spacing w:line="360" w:lineRule="auto"/>
        <w:jc w:val="both"/>
        <w:rPr>
          <w:rFonts w:ascii="Times New Roman" w:hAnsi="Times New Roman" w:cs="Times New Roman"/>
          <w:b/>
          <w:bCs/>
          <w:color w:val="1F3864" w:themeColor="accent1" w:themeShade="80"/>
        </w:rPr>
      </w:pPr>
      <w:r w:rsidRPr="003D726D">
        <w:rPr>
          <w:rFonts w:ascii="Times New Roman" w:hAnsi="Times New Roman" w:cs="Times New Roman"/>
          <w:b/>
          <w:bCs/>
          <w:color w:val="1F3864" w:themeColor="accent1" w:themeShade="80"/>
          <w:sz w:val="28"/>
          <w:szCs w:val="28"/>
        </w:rPr>
        <w:t>Understanding the Community</w:t>
      </w:r>
      <w:bookmarkEnd w:id="0"/>
    </w:p>
    <w:p w14:paraId="22C5C2C2" w14:textId="356CC849" w:rsidR="00EC35E4" w:rsidRPr="003D726D" w:rsidRDefault="00384A78" w:rsidP="002F697B">
      <w:pPr>
        <w:spacing w:line="360" w:lineRule="auto"/>
        <w:jc w:val="both"/>
        <w:rPr>
          <w:rFonts w:ascii="Times New Roman" w:hAnsi="Times New Roman" w:cs="Times New Roman"/>
          <w:color w:val="1F3864" w:themeColor="accent1" w:themeShade="80"/>
        </w:rPr>
      </w:pPr>
      <w:r w:rsidRPr="003D726D">
        <w:rPr>
          <w:rFonts w:ascii="Times New Roman" w:hAnsi="Times New Roman" w:cs="Times New Roman"/>
          <w:color w:val="1F3864" w:themeColor="accent1" w:themeShade="80"/>
        </w:rPr>
        <w:t xml:space="preserve">The way </w:t>
      </w:r>
      <w:r w:rsidR="000622C4" w:rsidRPr="003D726D">
        <w:rPr>
          <w:rFonts w:ascii="Times New Roman" w:hAnsi="Times New Roman" w:cs="Times New Roman"/>
          <w:color w:val="1F3864" w:themeColor="accent1" w:themeShade="80"/>
        </w:rPr>
        <w:t xml:space="preserve">the </w:t>
      </w:r>
      <w:r w:rsidRPr="003D726D">
        <w:rPr>
          <w:rFonts w:ascii="Times New Roman" w:hAnsi="Times New Roman" w:cs="Times New Roman"/>
          <w:color w:val="1F3864" w:themeColor="accent1" w:themeShade="80"/>
        </w:rPr>
        <w:t xml:space="preserve">Transgender community is understood and defined has changed </w:t>
      </w:r>
      <w:r w:rsidR="000622C4" w:rsidRPr="003D726D">
        <w:rPr>
          <w:rFonts w:ascii="Times New Roman" w:hAnsi="Times New Roman" w:cs="Times New Roman"/>
          <w:color w:val="1F3864" w:themeColor="accent1" w:themeShade="80"/>
        </w:rPr>
        <w:t>with time</w:t>
      </w:r>
      <w:r w:rsidRPr="003D726D">
        <w:rPr>
          <w:rFonts w:ascii="Times New Roman" w:hAnsi="Times New Roman" w:cs="Times New Roman"/>
          <w:color w:val="1F3864" w:themeColor="accent1" w:themeShade="80"/>
        </w:rPr>
        <w:t xml:space="preserve">. </w:t>
      </w:r>
      <w:r w:rsidR="0018225D" w:rsidRPr="003D726D">
        <w:rPr>
          <w:rFonts w:ascii="Times New Roman" w:hAnsi="Times New Roman" w:cs="Times New Roman"/>
          <w:color w:val="1F3864" w:themeColor="accent1" w:themeShade="80"/>
        </w:rPr>
        <w:t>Up until 1920</w:t>
      </w:r>
      <w:r w:rsidR="000622C4" w:rsidRPr="003D726D">
        <w:rPr>
          <w:rFonts w:ascii="Times New Roman" w:hAnsi="Times New Roman" w:cs="Times New Roman"/>
          <w:color w:val="1F3864" w:themeColor="accent1" w:themeShade="80"/>
        </w:rPr>
        <w:t>,</w:t>
      </w:r>
      <w:r w:rsidR="0018225D" w:rsidRPr="003D726D">
        <w:rPr>
          <w:rFonts w:ascii="Times New Roman" w:hAnsi="Times New Roman" w:cs="Times New Roman"/>
          <w:color w:val="1F3864" w:themeColor="accent1" w:themeShade="80"/>
        </w:rPr>
        <w:t xml:space="preserve"> cases where men and women would express their desire to assume gender roles or gender expressions other than their assigned </w:t>
      </w:r>
      <w:r w:rsidR="00DC71C1" w:rsidRPr="003D726D">
        <w:rPr>
          <w:rFonts w:ascii="Times New Roman" w:hAnsi="Times New Roman" w:cs="Times New Roman"/>
          <w:color w:val="1F3864" w:themeColor="accent1" w:themeShade="80"/>
        </w:rPr>
        <w:t>gender</w:t>
      </w:r>
      <w:r w:rsidR="0018225D" w:rsidRPr="003D726D">
        <w:rPr>
          <w:rFonts w:ascii="Times New Roman" w:hAnsi="Times New Roman" w:cs="Times New Roman"/>
          <w:color w:val="1F3864" w:themeColor="accent1" w:themeShade="80"/>
        </w:rPr>
        <w:t xml:space="preserve"> were rare</w:t>
      </w:r>
      <w:r w:rsidR="000622C4" w:rsidRPr="003D726D">
        <w:rPr>
          <w:rFonts w:ascii="Times New Roman" w:hAnsi="Times New Roman" w:cs="Times New Roman"/>
          <w:color w:val="1F3864" w:themeColor="accent1" w:themeShade="80"/>
        </w:rPr>
        <w:t>,</w:t>
      </w:r>
      <w:r w:rsidR="00C97B93" w:rsidRPr="003D726D">
        <w:rPr>
          <w:rFonts w:ascii="Times New Roman" w:hAnsi="Times New Roman" w:cs="Times New Roman"/>
          <w:color w:val="1F3864" w:themeColor="accent1" w:themeShade="80"/>
        </w:rPr>
        <w:t xml:space="preserve"> and when presented, Delusion was the leading clinical </w:t>
      </w:r>
      <w:r w:rsidR="00C84F24" w:rsidRPr="003D726D">
        <w:rPr>
          <w:rFonts w:ascii="Times New Roman" w:hAnsi="Times New Roman" w:cs="Times New Roman"/>
          <w:color w:val="1F3864" w:themeColor="accent1" w:themeShade="80"/>
        </w:rPr>
        <w:t>diagnosis</w:t>
      </w:r>
      <w:r w:rsidR="00C97B93" w:rsidRPr="003D726D">
        <w:rPr>
          <w:rFonts w:ascii="Times New Roman" w:hAnsi="Times New Roman" w:cs="Times New Roman"/>
          <w:color w:val="1F3864" w:themeColor="accent1" w:themeShade="80"/>
        </w:rPr>
        <w:t xml:space="preserve"> regarding </w:t>
      </w:r>
      <w:r w:rsidR="000622C4" w:rsidRPr="003D726D">
        <w:rPr>
          <w:rFonts w:ascii="Times New Roman" w:hAnsi="Times New Roman" w:cs="Times New Roman"/>
          <w:color w:val="1F3864" w:themeColor="accent1" w:themeShade="80"/>
        </w:rPr>
        <w:t xml:space="preserve">the </w:t>
      </w:r>
      <w:r w:rsidR="00C97B93" w:rsidRPr="003D726D">
        <w:rPr>
          <w:rFonts w:ascii="Times New Roman" w:hAnsi="Times New Roman" w:cs="Times New Roman"/>
          <w:color w:val="1F3864" w:themeColor="accent1" w:themeShade="80"/>
        </w:rPr>
        <w:t>western transgender phenomenon</w:t>
      </w:r>
      <w:r w:rsidRPr="003D726D">
        <w:rPr>
          <w:rFonts w:ascii="Times New Roman" w:hAnsi="Times New Roman" w:cs="Times New Roman"/>
          <w:color w:val="1F3864" w:themeColor="accent1" w:themeShade="80"/>
        </w:rPr>
        <w:t xml:space="preserve"> </w:t>
      </w:r>
      <w:sdt>
        <w:sdtPr>
          <w:rPr>
            <w:rFonts w:ascii="Times New Roman" w:hAnsi="Times New Roman" w:cs="Times New Roman"/>
            <w:color w:val="1F3864" w:themeColor="accent1" w:themeShade="80"/>
          </w:rPr>
          <w:tag w:val="MENDELEY_CITATION_v3_eyJjaXRhdGlvbklEIjoiTUVOREVMRVlfQ0lUQVRJT05fMmI5NGNiNDQtZDdhMy00ZTA1LTlkYzgtMzM5OWIyMDU2NDVkIiwicHJvcGVydGllcyI6eyJub3RlSW5kZXgiOjB9LCJpc0VkaXRlZCI6ZmFsc2UsIm1hbnVhbE92ZXJyaWRlIjp7ImlzTWFudWFsbHlPdmVycmlkZGVuIjpmYWxzZSwiY2l0ZXByb2NUZXh0IjoiKEphbnNzZW4sIDIwMjApIiwibWFudWFsT3ZlcnJpZGVUZXh0IjoiIn0sImNpdGF0aW9uSXRlbXMiOlt7ImlkIjoiYTEzMDRiZjYtYWE3OS0zYmU5LThkZmUtZjI1ZGNiMzgzNjY3IiwiaXRlbURhdGEiOnsidHlwZSI6ImFydGljbGUiLCJpZCI6ImExMzA0YmY2LWFhNzktM2JlOS04ZGZlLWYyNWRjYjM4MzY2NyIsInRpdGxlIjoiVHJhbnNnZW5kZXJpc20gQmVmb3JlIEdlbmRlcjogTm9zb2xvZ3kgZnJvbSB0aGUgU2l4dGVlbnRoIFRocm91Z2ggTWlkLVR3ZW50aWV0aCBDZW50dXJ5IiwiYXV0aG9yIjpbeyJmYW1pbHkiOiJKYW5zc2VuIiwiZ2l2ZW4iOiJEaWVkZXJpayBGLiIsInBhcnNlLW5hbWVzIjpmYWxzZSwiZHJvcHBpbmctcGFydGljbGUiOiIiLCJub24tZHJvcHBpbmctcGFydGljbGUiOiIifV0sImNvbnRhaW5lci10aXRsZSI6IkFyY2hpdmVzIG9mIFNleHVhbCBCZWhhdmlvciIsIkRPSSI6IjEwLjEwMDcvczEwNTA4LTAyMC0wMTcxNS13IiwiSVNTTiI6IjE1NzMyODAwIiwiUE1JRCI6IjMyMzE5MDMzIiwiaXNzdWVkIjp7ImRhdGUtcGFydHMiOltbMjAyMCw3LDFdXX0sInBhZ2UiOiIxNDE1LTE0MjUiLCJwdWJsaXNoZXIiOiJTcHJpbmdlciIsImlzc3VlIjoiNSIsInZvbHVtZSI6IjQ5IiwiY29udGFpbmVyLXRpdGxlLXNob3J0IjoiIn0sImlzVGVtcG9yYXJ5IjpmYWxzZX1dfQ=="/>
          <w:id w:val="147713860"/>
          <w:placeholder>
            <w:docPart w:val="DefaultPlaceholder_-1854013440"/>
          </w:placeholder>
        </w:sdtPr>
        <w:sdtContent>
          <w:r w:rsidR="005F4DC4" w:rsidRPr="003D726D">
            <w:rPr>
              <w:rFonts w:ascii="Times New Roman" w:hAnsi="Times New Roman" w:cs="Times New Roman"/>
              <w:color w:val="1F3864" w:themeColor="accent1" w:themeShade="80"/>
            </w:rPr>
            <w:t>(Janssen, 2020)</w:t>
          </w:r>
        </w:sdtContent>
      </w:sdt>
      <w:r w:rsidR="00C97B93" w:rsidRPr="003D726D">
        <w:rPr>
          <w:rFonts w:ascii="Times New Roman" w:hAnsi="Times New Roman" w:cs="Times New Roman"/>
          <w:color w:val="1F3864" w:themeColor="accent1" w:themeShade="80"/>
        </w:rPr>
        <w:t xml:space="preserve">. </w:t>
      </w:r>
      <w:r w:rsidR="00C31C75" w:rsidRPr="003D726D">
        <w:rPr>
          <w:rFonts w:ascii="Times New Roman" w:hAnsi="Times New Roman" w:cs="Times New Roman"/>
          <w:color w:val="1F3864" w:themeColor="accent1" w:themeShade="80"/>
        </w:rPr>
        <w:t xml:space="preserve">In 1910, Hirschfeld used the term and concept of transvestitism in </w:t>
      </w:r>
      <w:r w:rsidR="00C31C75" w:rsidRPr="003D726D">
        <w:rPr>
          <w:rFonts w:ascii="Times New Roman" w:hAnsi="Times New Roman" w:cs="Times New Roman"/>
          <w:i/>
          <w:iCs/>
          <w:color w:val="1F3864" w:themeColor="accent1" w:themeShade="80"/>
        </w:rPr>
        <w:t xml:space="preserve">Die </w:t>
      </w:r>
      <w:proofErr w:type="spellStart"/>
      <w:r w:rsidR="00C31C75" w:rsidRPr="003D726D">
        <w:rPr>
          <w:rFonts w:ascii="Times New Roman" w:hAnsi="Times New Roman" w:cs="Times New Roman"/>
          <w:i/>
          <w:iCs/>
          <w:color w:val="1F3864" w:themeColor="accent1" w:themeShade="80"/>
        </w:rPr>
        <w:t>Transvestition</w:t>
      </w:r>
      <w:proofErr w:type="spellEnd"/>
      <w:r w:rsidR="00C31C75" w:rsidRPr="003D726D">
        <w:rPr>
          <w:rFonts w:ascii="Times New Roman" w:hAnsi="Times New Roman" w:cs="Times New Roman"/>
          <w:color w:val="1F3864" w:themeColor="accent1" w:themeShade="80"/>
        </w:rPr>
        <w:t xml:space="preserve"> and </w:t>
      </w:r>
      <w:proofErr w:type="spellStart"/>
      <w:r w:rsidR="00EC35E4" w:rsidRPr="003D726D">
        <w:rPr>
          <w:rFonts w:ascii="Times New Roman" w:hAnsi="Times New Roman" w:cs="Times New Roman"/>
          <w:i/>
          <w:iCs/>
          <w:color w:val="1F3864" w:themeColor="accent1" w:themeShade="80"/>
        </w:rPr>
        <w:t>Transexualismus</w:t>
      </w:r>
      <w:proofErr w:type="spellEnd"/>
      <w:r w:rsidR="00EC35E4" w:rsidRPr="003D726D">
        <w:rPr>
          <w:rFonts w:ascii="Times New Roman" w:hAnsi="Times New Roman" w:cs="Times New Roman"/>
          <w:color w:val="1F3864" w:themeColor="accent1" w:themeShade="80"/>
        </w:rPr>
        <w:t xml:space="preserve"> in 1923</w:t>
      </w:r>
      <w:r w:rsidR="000622C4" w:rsidRPr="003D726D">
        <w:rPr>
          <w:rFonts w:ascii="Times New Roman" w:hAnsi="Times New Roman" w:cs="Times New Roman"/>
          <w:color w:val="1F3864" w:themeColor="accent1" w:themeShade="80"/>
        </w:rPr>
        <w:t>,</w:t>
      </w:r>
      <w:r w:rsidR="00EC35E4" w:rsidRPr="003D726D">
        <w:rPr>
          <w:rFonts w:ascii="Times New Roman" w:hAnsi="Times New Roman" w:cs="Times New Roman"/>
          <w:color w:val="1F3864" w:themeColor="accent1" w:themeShade="80"/>
        </w:rPr>
        <w:t xml:space="preserve"> but it remained virtually unused until 1955 </w:t>
      </w:r>
      <w:sdt>
        <w:sdtPr>
          <w:rPr>
            <w:rFonts w:ascii="Times New Roman" w:hAnsi="Times New Roman" w:cs="Times New Roman"/>
            <w:color w:val="1F3864" w:themeColor="accent1" w:themeShade="80"/>
          </w:rPr>
          <w:tag w:val="MENDELEY_CITATION_v3_eyJjaXRhdGlvbklEIjoiTUVOREVMRVlfQ0lUQVRJT05fNWEzZjdlOTItNjU1ZS00YTI5LThiMzktMWRkNmJmN2E5ZTg3IiwicHJvcGVydGllcyI6eyJub3RlSW5kZXgiOjB9LCJpc0VkaXRlZCI6ZmFsc2UsIm1hbnVhbE92ZXJyaWRlIjp7ImlzTWFudWFsbHlPdmVycmlkZGVuIjpmYWxzZSwiY2l0ZXByb2NUZXh0IjoiKEphbnNzZW4sIDIwMjApIiwibWFudWFsT3ZlcnJpZGVUZXh0IjoiIn0sImNpdGF0aW9uSXRlbXMiOlt7ImlkIjoiYTEzMDRiZjYtYWE3OS0zYmU5LThkZmUtZjI1ZGNiMzgzNjY3IiwiaXRlbURhdGEiOnsidHlwZSI6ImFydGljbGUiLCJpZCI6ImExMzA0YmY2LWFhNzktM2JlOS04ZGZlLWYyNWRjYjM4MzY2NyIsInRpdGxlIjoiVHJhbnNnZW5kZXJpc20gQmVmb3JlIEdlbmRlcjogTm9zb2xvZ3kgZnJvbSB0aGUgU2l4dGVlbnRoIFRocm91Z2ggTWlkLVR3ZW50aWV0aCBDZW50dXJ5IiwiYXV0aG9yIjpbeyJmYW1pbHkiOiJKYW5zc2VuIiwiZ2l2ZW4iOiJEaWVkZXJpayBGLiIsInBhcnNlLW5hbWVzIjpmYWxzZSwiZHJvcHBpbmctcGFydGljbGUiOiIiLCJub24tZHJvcHBpbmctcGFydGljbGUiOiIifV0sImNvbnRhaW5lci10aXRsZSI6IkFyY2hpdmVzIG9mIFNleHVhbCBCZWhhdmlvciIsIkRPSSI6IjEwLjEwMDcvczEwNTA4LTAyMC0wMTcxNS13IiwiSVNTTiI6IjE1NzMyODAwIiwiUE1JRCI6IjMyMzE5MDMzIiwiaXNzdWVkIjp7ImRhdGUtcGFydHMiOltbMjAyMCw3LDFdXX0sInBhZ2UiOiIxNDE1LTE0MjUiLCJwdWJsaXNoZXIiOiJTcHJpbmdlciIsImlzc3VlIjoiNSIsInZvbHVtZSI6IjQ5IiwiY29udGFpbmVyLXRpdGxlLXNob3J0IjoiIn0sImlzVGVtcG9yYXJ5IjpmYWxzZX1dfQ=="/>
          <w:id w:val="2131365652"/>
          <w:placeholder>
            <w:docPart w:val="DefaultPlaceholder_-1854013440"/>
          </w:placeholder>
        </w:sdtPr>
        <w:sdtContent>
          <w:r w:rsidR="005F4DC4" w:rsidRPr="003D726D">
            <w:rPr>
              <w:rFonts w:ascii="Times New Roman" w:hAnsi="Times New Roman" w:cs="Times New Roman"/>
              <w:color w:val="1F3864" w:themeColor="accent1" w:themeShade="80"/>
            </w:rPr>
            <w:t>(Janssen, 2020)</w:t>
          </w:r>
        </w:sdtContent>
      </w:sdt>
      <w:r w:rsidR="00EC35E4" w:rsidRPr="003D726D">
        <w:rPr>
          <w:rFonts w:ascii="Times New Roman" w:hAnsi="Times New Roman" w:cs="Times New Roman"/>
          <w:color w:val="1F3864" w:themeColor="accent1" w:themeShade="80"/>
        </w:rPr>
        <w:t>.</w:t>
      </w:r>
      <w:r w:rsidR="00C31C75" w:rsidRPr="003D726D">
        <w:rPr>
          <w:rFonts w:ascii="Times New Roman" w:hAnsi="Times New Roman" w:cs="Times New Roman"/>
          <w:color w:val="1F3864" w:themeColor="accent1" w:themeShade="80"/>
        </w:rPr>
        <w:t xml:space="preserve"> </w:t>
      </w:r>
    </w:p>
    <w:p w14:paraId="78DD0D75" w14:textId="3BE0CA80" w:rsidR="00BD079D" w:rsidRPr="003D726D" w:rsidRDefault="00EC35E4" w:rsidP="002F697B">
      <w:pPr>
        <w:pStyle w:val="NoSpacing"/>
        <w:spacing w:line="360" w:lineRule="auto"/>
        <w:jc w:val="both"/>
        <w:rPr>
          <w:rFonts w:ascii="Times New Roman" w:hAnsi="Times New Roman" w:cs="Times New Roman"/>
          <w:color w:val="1F3864" w:themeColor="accent1" w:themeShade="80"/>
        </w:rPr>
      </w:pPr>
      <w:r w:rsidRPr="003D726D">
        <w:rPr>
          <w:rFonts w:ascii="Times New Roman" w:hAnsi="Times New Roman" w:cs="Times New Roman"/>
          <w:color w:val="1F3864" w:themeColor="accent1" w:themeShade="80"/>
          <w:shd w:val="clear" w:color="auto" w:fill="FFFFFF"/>
        </w:rPr>
        <w:t xml:space="preserve">Psychiatrist John F. </w:t>
      </w:r>
      <w:proofErr w:type="spellStart"/>
      <w:r w:rsidRPr="003D726D">
        <w:rPr>
          <w:rFonts w:ascii="Times New Roman" w:hAnsi="Times New Roman" w:cs="Times New Roman"/>
          <w:color w:val="1F3864" w:themeColor="accent1" w:themeShade="80"/>
          <w:shd w:val="clear" w:color="auto" w:fill="FFFFFF"/>
        </w:rPr>
        <w:t>Oliven</w:t>
      </w:r>
      <w:proofErr w:type="spellEnd"/>
      <w:r w:rsidRPr="003D726D">
        <w:rPr>
          <w:rFonts w:ascii="Times New Roman" w:hAnsi="Times New Roman" w:cs="Times New Roman"/>
          <w:color w:val="1F3864" w:themeColor="accent1" w:themeShade="80"/>
          <w:shd w:val="clear" w:color="auto" w:fill="FFFFFF"/>
        </w:rPr>
        <w:t xml:space="preserve"> of Columbia University coined the term </w:t>
      </w:r>
      <w:r w:rsidR="000622C4" w:rsidRPr="003D726D">
        <w:rPr>
          <w:rFonts w:ascii="Times New Roman" w:hAnsi="Times New Roman" w:cs="Times New Roman"/>
          <w:i/>
          <w:iCs/>
          <w:color w:val="1F3864" w:themeColor="accent1" w:themeShade="80"/>
          <w:shd w:val="clear" w:color="auto" w:fill="FFFFFF"/>
        </w:rPr>
        <w:t>transgender</w:t>
      </w:r>
      <w:r w:rsidRPr="003D726D">
        <w:rPr>
          <w:rFonts w:ascii="Times New Roman" w:hAnsi="Times New Roman" w:cs="Times New Roman"/>
          <w:color w:val="1F3864" w:themeColor="accent1" w:themeShade="80"/>
          <w:shd w:val="clear" w:color="auto" w:fill="FFFFFF"/>
        </w:rPr>
        <w:t> in his 1965 reference work </w:t>
      </w:r>
      <w:r w:rsidRPr="003D726D">
        <w:rPr>
          <w:rFonts w:ascii="Times New Roman" w:hAnsi="Times New Roman" w:cs="Times New Roman"/>
          <w:i/>
          <w:iCs/>
          <w:color w:val="1F3864" w:themeColor="accent1" w:themeShade="80"/>
          <w:shd w:val="clear" w:color="auto" w:fill="FFFFFF"/>
        </w:rPr>
        <w:t>Sexual Hygiene and Pathology</w:t>
      </w:r>
      <w:r w:rsidRPr="003D726D">
        <w:rPr>
          <w:rFonts w:ascii="Times New Roman" w:hAnsi="Times New Roman" w:cs="Times New Roman"/>
          <w:color w:val="1F3864" w:themeColor="accent1" w:themeShade="80"/>
          <w:shd w:val="clear" w:color="auto" w:fill="FFFFFF"/>
        </w:rPr>
        <w:t>, writing that the term which had previously been used, </w:t>
      </w:r>
      <w:r w:rsidR="00F00811" w:rsidRPr="003D726D">
        <w:rPr>
          <w:rFonts w:ascii="Times New Roman" w:hAnsi="Times New Roman" w:cs="Times New Roman"/>
          <w:i/>
          <w:iCs/>
          <w:color w:val="1F3864" w:themeColor="accent1" w:themeShade="80"/>
          <w:shd w:val="clear" w:color="auto" w:fill="FFFFFF"/>
        </w:rPr>
        <w:t>transsexualism</w:t>
      </w:r>
      <w:r w:rsidRPr="003D726D">
        <w:rPr>
          <w:rFonts w:ascii="Times New Roman" w:hAnsi="Times New Roman" w:cs="Times New Roman"/>
          <w:color w:val="1F3864" w:themeColor="accent1" w:themeShade="80"/>
          <w:shd w:val="clear" w:color="auto" w:fill="FFFFFF"/>
        </w:rPr>
        <w:t>, "is misleading; actually, 'transgenderism' is meant, because sexuality is not a major factor in primary transvestism</w:t>
      </w:r>
      <w:r w:rsidR="00BD079D" w:rsidRPr="003D726D">
        <w:rPr>
          <w:rFonts w:ascii="Times New Roman" w:hAnsi="Times New Roman" w:cs="Times New Roman"/>
          <w:color w:val="1F3864" w:themeColor="accent1" w:themeShade="80"/>
          <w:shd w:val="clear" w:color="auto" w:fill="FFFFFF"/>
        </w:rPr>
        <w:t xml:space="preserve"> </w:t>
      </w:r>
      <w:r w:rsidR="00BD079D" w:rsidRPr="003D726D">
        <w:rPr>
          <w:rFonts w:ascii="Times New Roman" w:hAnsi="Times New Roman" w:cs="Times New Roman"/>
          <w:color w:val="1F3864" w:themeColor="accent1" w:themeShade="80"/>
        </w:rPr>
        <w:t>(</w:t>
      </w:r>
      <w:proofErr w:type="spellStart"/>
      <w:r w:rsidR="00BD079D" w:rsidRPr="003D726D">
        <w:rPr>
          <w:rFonts w:ascii="Times New Roman" w:hAnsi="Times New Roman" w:cs="Times New Roman"/>
          <w:color w:val="1F3864" w:themeColor="accent1" w:themeShade="80"/>
        </w:rPr>
        <w:t>Oliven</w:t>
      </w:r>
      <w:proofErr w:type="spellEnd"/>
      <w:r w:rsidR="00BD079D" w:rsidRPr="003D726D">
        <w:rPr>
          <w:rFonts w:ascii="Times New Roman" w:hAnsi="Times New Roman" w:cs="Times New Roman"/>
          <w:color w:val="1F3864" w:themeColor="accent1" w:themeShade="80"/>
        </w:rPr>
        <w:t xml:space="preserve"> et al. 1965). </w:t>
      </w:r>
      <w:r w:rsidRPr="003D726D">
        <w:rPr>
          <w:rFonts w:ascii="Times New Roman" w:hAnsi="Times New Roman" w:cs="Times New Roman"/>
          <w:color w:val="1F3864" w:themeColor="accent1" w:themeShade="80"/>
          <w:shd w:val="clear" w:color="auto" w:fill="FFFFFF"/>
        </w:rPr>
        <w:t>The term </w:t>
      </w:r>
      <w:r w:rsidRPr="003D726D">
        <w:rPr>
          <w:rFonts w:ascii="Times New Roman" w:hAnsi="Times New Roman" w:cs="Times New Roman"/>
          <w:i/>
          <w:iCs/>
          <w:color w:val="1F3864" w:themeColor="accent1" w:themeShade="80"/>
          <w:shd w:val="clear" w:color="auto" w:fill="FFFFFF"/>
        </w:rPr>
        <w:t>transgender</w:t>
      </w:r>
      <w:r w:rsidRPr="003D726D">
        <w:rPr>
          <w:rFonts w:ascii="Times New Roman" w:hAnsi="Times New Roman" w:cs="Times New Roman"/>
          <w:color w:val="1F3864" w:themeColor="accent1" w:themeShade="80"/>
          <w:shd w:val="clear" w:color="auto" w:fill="FFFFFF"/>
        </w:rPr>
        <w:t xml:space="preserve"> was then </w:t>
      </w:r>
      <w:r w:rsidR="000622C4" w:rsidRPr="003D726D">
        <w:rPr>
          <w:rFonts w:ascii="Times New Roman" w:hAnsi="Times New Roman" w:cs="Times New Roman"/>
          <w:color w:val="1F3864" w:themeColor="accent1" w:themeShade="80"/>
          <w:shd w:val="clear" w:color="auto" w:fill="FFFFFF"/>
        </w:rPr>
        <w:t>popularised</w:t>
      </w:r>
      <w:r w:rsidRPr="003D726D">
        <w:rPr>
          <w:rFonts w:ascii="Times New Roman" w:hAnsi="Times New Roman" w:cs="Times New Roman"/>
          <w:color w:val="1F3864" w:themeColor="accent1" w:themeShade="80"/>
          <w:shd w:val="clear" w:color="auto" w:fill="FFFFFF"/>
        </w:rPr>
        <w:t xml:space="preserve"> with varying definitions by various </w:t>
      </w:r>
      <w:r w:rsidR="000622C4" w:rsidRPr="003D726D">
        <w:rPr>
          <w:rFonts w:ascii="Times New Roman" w:hAnsi="Times New Roman" w:cs="Times New Roman"/>
          <w:color w:val="1F3864" w:themeColor="accent1" w:themeShade="80"/>
          <w:shd w:val="clear" w:color="auto" w:fill="FFFFFF"/>
        </w:rPr>
        <w:t>transgender</w:t>
      </w:r>
      <w:r w:rsidRPr="003D726D">
        <w:rPr>
          <w:rFonts w:ascii="Times New Roman" w:hAnsi="Times New Roman" w:cs="Times New Roman"/>
          <w:color w:val="1F3864" w:themeColor="accent1" w:themeShade="80"/>
          <w:shd w:val="clear" w:color="auto" w:fill="FFFFFF"/>
        </w:rPr>
        <w:t>, transsexual, and transvestite people, including Virginia Prince</w:t>
      </w:r>
      <w:r w:rsidR="000622C4" w:rsidRPr="003D726D">
        <w:rPr>
          <w:rFonts w:ascii="Times New Roman" w:hAnsi="Times New Roman" w:cs="Times New Roman"/>
          <w:color w:val="1F3864" w:themeColor="accent1" w:themeShade="80"/>
          <w:shd w:val="clear" w:color="auto" w:fill="FFFFFF"/>
        </w:rPr>
        <w:t>. The latter</w:t>
      </w:r>
      <w:r w:rsidRPr="003D726D">
        <w:rPr>
          <w:rFonts w:ascii="Times New Roman" w:hAnsi="Times New Roman" w:cs="Times New Roman"/>
          <w:color w:val="1F3864" w:themeColor="accent1" w:themeShade="80"/>
          <w:shd w:val="clear" w:color="auto" w:fill="FFFFFF"/>
        </w:rPr>
        <w:t xml:space="preserve"> used it in the December 1969 issue of </w:t>
      </w:r>
      <w:r w:rsidRPr="003D726D">
        <w:rPr>
          <w:rFonts w:ascii="Times New Roman" w:hAnsi="Times New Roman" w:cs="Times New Roman"/>
          <w:i/>
          <w:iCs/>
          <w:color w:val="1F3864" w:themeColor="accent1" w:themeShade="80"/>
          <w:shd w:val="clear" w:color="auto" w:fill="FFFFFF"/>
        </w:rPr>
        <w:t>Transvestia</w:t>
      </w:r>
      <w:r w:rsidRPr="003D726D">
        <w:rPr>
          <w:rFonts w:ascii="Times New Roman" w:hAnsi="Times New Roman" w:cs="Times New Roman"/>
          <w:color w:val="1F3864" w:themeColor="accent1" w:themeShade="80"/>
          <w:shd w:val="clear" w:color="auto" w:fill="FFFFFF"/>
        </w:rPr>
        <w:t xml:space="preserve">, a national magazine for </w:t>
      </w:r>
      <w:r w:rsidR="000622C4" w:rsidRPr="003D726D">
        <w:rPr>
          <w:rFonts w:ascii="Times New Roman" w:hAnsi="Times New Roman" w:cs="Times New Roman"/>
          <w:color w:val="1F3864" w:themeColor="accent1" w:themeShade="80"/>
          <w:shd w:val="clear" w:color="auto" w:fill="FFFFFF"/>
        </w:rPr>
        <w:t>cross dressers</w:t>
      </w:r>
      <w:r w:rsidRPr="003D726D">
        <w:rPr>
          <w:rFonts w:ascii="Times New Roman" w:hAnsi="Times New Roman" w:cs="Times New Roman"/>
          <w:color w:val="1F3864" w:themeColor="accent1" w:themeShade="80"/>
          <w:shd w:val="clear" w:color="auto" w:fill="FFFFFF"/>
        </w:rPr>
        <w:t xml:space="preserve"> she founded.</w:t>
      </w:r>
      <w:r w:rsidRPr="003D726D">
        <w:rPr>
          <w:rFonts w:ascii="Times New Roman" w:hAnsi="Times New Roman" w:cs="Times New Roman"/>
          <w:color w:val="1F3864" w:themeColor="accent1" w:themeShade="80"/>
        </w:rPr>
        <w:t xml:space="preserve"> </w:t>
      </w:r>
      <w:r w:rsidR="00000835" w:rsidRPr="003D726D">
        <w:rPr>
          <w:rFonts w:ascii="Times New Roman" w:hAnsi="Times New Roman" w:cs="Times New Roman"/>
          <w:color w:val="1F3864" w:themeColor="accent1" w:themeShade="80"/>
        </w:rPr>
        <w:t>It is</w:t>
      </w:r>
      <w:r w:rsidR="00BD079D" w:rsidRPr="003D726D">
        <w:rPr>
          <w:rFonts w:ascii="Times New Roman" w:hAnsi="Times New Roman" w:cs="Times New Roman"/>
          <w:color w:val="1F3864" w:themeColor="accent1" w:themeShade="80"/>
        </w:rPr>
        <w:t xml:space="preserve"> still</w:t>
      </w:r>
      <w:r w:rsidR="000622C4" w:rsidRPr="003D726D">
        <w:rPr>
          <w:rFonts w:ascii="Times New Roman" w:hAnsi="Times New Roman" w:cs="Times New Roman"/>
          <w:color w:val="1F3864" w:themeColor="accent1" w:themeShade="80"/>
        </w:rPr>
        <w:t xml:space="preserve"> challenging</w:t>
      </w:r>
      <w:r w:rsidR="004654E8" w:rsidRPr="003D726D">
        <w:rPr>
          <w:rFonts w:ascii="Times New Roman" w:hAnsi="Times New Roman" w:cs="Times New Roman"/>
          <w:color w:val="1F3864" w:themeColor="accent1" w:themeShade="80"/>
        </w:rPr>
        <w:t xml:space="preserve"> to describe the community with one universally accepted definition as their lives and experience vary with </w:t>
      </w:r>
      <w:r w:rsidR="00431596" w:rsidRPr="003D726D">
        <w:rPr>
          <w:rFonts w:ascii="Times New Roman" w:hAnsi="Times New Roman" w:cs="Times New Roman"/>
          <w:color w:val="1F3864" w:themeColor="accent1" w:themeShade="80"/>
        </w:rPr>
        <w:t>Nation</w:t>
      </w:r>
      <w:r w:rsidR="004654E8" w:rsidRPr="003D726D">
        <w:rPr>
          <w:rFonts w:ascii="Times New Roman" w:hAnsi="Times New Roman" w:cs="Times New Roman"/>
          <w:color w:val="1F3864" w:themeColor="accent1" w:themeShade="80"/>
        </w:rPr>
        <w:t>, culture and historical evolution.</w:t>
      </w:r>
      <w:r w:rsidR="00431596" w:rsidRPr="003D726D">
        <w:rPr>
          <w:rFonts w:ascii="Times New Roman" w:hAnsi="Times New Roman" w:cs="Times New Roman"/>
          <w:color w:val="1F3864" w:themeColor="accent1" w:themeShade="80"/>
        </w:rPr>
        <w:t xml:space="preserve"> </w:t>
      </w:r>
    </w:p>
    <w:p w14:paraId="1ED378F3" w14:textId="671033FD" w:rsidR="000622C4" w:rsidRPr="003D726D" w:rsidRDefault="00CE42C6" w:rsidP="002F697B">
      <w:pPr>
        <w:pStyle w:val="NoSpacing"/>
        <w:spacing w:line="360" w:lineRule="auto"/>
        <w:jc w:val="both"/>
        <w:rPr>
          <w:rFonts w:ascii="Times New Roman" w:hAnsi="Times New Roman" w:cs="Times New Roman"/>
          <w:color w:val="1F3864" w:themeColor="accent1" w:themeShade="80"/>
        </w:rPr>
      </w:pPr>
      <w:r w:rsidRPr="003D726D">
        <w:rPr>
          <w:rFonts w:ascii="Times New Roman" w:hAnsi="Times New Roman" w:cs="Times New Roman"/>
          <w:color w:val="1F3864" w:themeColor="accent1" w:themeShade="80"/>
        </w:rPr>
        <w:t>According to American Psychology Association</w:t>
      </w:r>
      <w:r w:rsidR="00016603" w:rsidRPr="003D726D">
        <w:rPr>
          <w:rFonts w:ascii="Times New Roman" w:hAnsi="Times New Roman" w:cs="Times New Roman"/>
          <w:color w:val="1F3864" w:themeColor="accent1" w:themeShade="80"/>
        </w:rPr>
        <w:t>,</w:t>
      </w:r>
      <w:r w:rsidRPr="003D726D">
        <w:rPr>
          <w:rFonts w:ascii="Times New Roman" w:hAnsi="Times New Roman" w:cs="Times New Roman"/>
          <w:color w:val="1F3864" w:themeColor="accent1" w:themeShade="80"/>
        </w:rPr>
        <w:t xml:space="preserve"> </w:t>
      </w:r>
      <w:r w:rsidR="00D208F2" w:rsidRPr="003D726D">
        <w:rPr>
          <w:rFonts w:ascii="Times New Roman" w:hAnsi="Times New Roman" w:cs="Times New Roman"/>
          <w:color w:val="1F3864" w:themeColor="accent1" w:themeShade="80"/>
        </w:rPr>
        <w:t>“</w:t>
      </w:r>
      <w:r w:rsidR="000622C4" w:rsidRPr="003D726D">
        <w:rPr>
          <w:rFonts w:ascii="Times New Roman" w:eastAsia="Times New Roman" w:hAnsi="Times New Roman" w:cs="Times New Roman"/>
          <w:b/>
          <w:bCs/>
          <w:i/>
          <w:iCs/>
          <w:color w:val="1F3864" w:themeColor="accent1" w:themeShade="80"/>
          <w:bdr w:val="none" w:sz="0" w:space="0" w:color="auto" w:frame="1"/>
          <w:shd w:val="clear" w:color="auto" w:fill="FFFFFF"/>
          <w:lang w:eastAsia="en-GB"/>
        </w:rPr>
        <w:t>Transgender</w:t>
      </w:r>
      <w:r w:rsidRPr="003D726D">
        <w:rPr>
          <w:rFonts w:ascii="Times New Roman" w:eastAsia="Times New Roman" w:hAnsi="Times New Roman" w:cs="Times New Roman"/>
          <w:i/>
          <w:iCs/>
          <w:color w:val="1F3864" w:themeColor="accent1" w:themeShade="80"/>
          <w:shd w:val="clear" w:color="auto" w:fill="FFFFFF"/>
          <w:lang w:eastAsia="en-GB"/>
        </w:rPr>
        <w:t> </w:t>
      </w:r>
      <w:r w:rsidRPr="003D726D">
        <w:rPr>
          <w:rFonts w:ascii="Times New Roman" w:eastAsia="Times New Roman" w:hAnsi="Times New Roman" w:cs="Times New Roman"/>
          <w:color w:val="1F3864" w:themeColor="accent1" w:themeShade="80"/>
          <w:shd w:val="clear" w:color="auto" w:fill="FFFFFF"/>
          <w:lang w:eastAsia="en-GB"/>
        </w:rPr>
        <w:t xml:space="preserve">is an umbrella term for persons whose gender identity, gender expression or </w:t>
      </w:r>
      <w:r w:rsidR="00D208F2" w:rsidRPr="003D726D">
        <w:rPr>
          <w:rFonts w:ascii="Times New Roman" w:eastAsia="Times New Roman" w:hAnsi="Times New Roman" w:cs="Times New Roman"/>
          <w:color w:val="1F3864" w:themeColor="accent1" w:themeShade="80"/>
          <w:shd w:val="clear" w:color="auto" w:fill="FFFFFF"/>
          <w:lang w:eastAsia="en-GB"/>
        </w:rPr>
        <w:t>behaviour</w:t>
      </w:r>
      <w:r w:rsidRPr="003D726D">
        <w:rPr>
          <w:rFonts w:ascii="Times New Roman" w:eastAsia="Times New Roman" w:hAnsi="Times New Roman" w:cs="Times New Roman"/>
          <w:color w:val="1F3864" w:themeColor="accent1" w:themeShade="80"/>
          <w:shd w:val="clear" w:color="auto" w:fill="FFFFFF"/>
          <w:lang w:eastAsia="en-GB"/>
        </w:rPr>
        <w:t xml:space="preserve"> does not conform to that typically associated with the sex to which they were assigned at birth. </w:t>
      </w:r>
      <w:r w:rsidRPr="003D726D">
        <w:rPr>
          <w:rFonts w:ascii="Times New Roman" w:eastAsia="Times New Roman" w:hAnsi="Times New Roman" w:cs="Times New Roman"/>
          <w:b/>
          <w:bCs/>
          <w:i/>
          <w:iCs/>
          <w:color w:val="1F3864" w:themeColor="accent1" w:themeShade="80"/>
          <w:bdr w:val="none" w:sz="0" w:space="0" w:color="auto" w:frame="1"/>
          <w:shd w:val="clear" w:color="auto" w:fill="FFFFFF"/>
          <w:lang w:eastAsia="en-GB"/>
        </w:rPr>
        <w:t>Gender identity</w:t>
      </w:r>
      <w:r w:rsidRPr="003D726D">
        <w:rPr>
          <w:rFonts w:ascii="Times New Roman" w:eastAsia="Times New Roman" w:hAnsi="Times New Roman" w:cs="Times New Roman"/>
          <w:color w:val="1F3864" w:themeColor="accent1" w:themeShade="80"/>
          <w:shd w:val="clear" w:color="auto" w:fill="FFFFFF"/>
          <w:lang w:eastAsia="en-GB"/>
        </w:rPr>
        <w:t xml:space="preserve"> refers to a person’s internal sense of being male, female or something else; </w:t>
      </w:r>
      <w:r w:rsidR="0085558E" w:rsidRPr="003D726D">
        <w:rPr>
          <w:rFonts w:ascii="Times New Roman" w:eastAsia="Times New Roman" w:hAnsi="Times New Roman" w:cs="Times New Roman"/>
          <w:b/>
          <w:bCs/>
          <w:i/>
          <w:iCs/>
          <w:color w:val="1F3864" w:themeColor="accent1" w:themeShade="80"/>
          <w:shd w:val="clear" w:color="auto" w:fill="FFFFFF"/>
          <w:lang w:eastAsia="en-GB"/>
        </w:rPr>
        <w:t>gender</w:t>
      </w:r>
      <w:r w:rsidRPr="003D726D">
        <w:rPr>
          <w:rFonts w:ascii="Times New Roman" w:eastAsia="Times New Roman" w:hAnsi="Times New Roman" w:cs="Times New Roman"/>
          <w:b/>
          <w:bCs/>
          <w:i/>
          <w:iCs/>
          <w:color w:val="1F3864" w:themeColor="accent1" w:themeShade="80"/>
          <w:shd w:val="clear" w:color="auto" w:fill="FFFFFF"/>
          <w:lang w:eastAsia="en-GB"/>
        </w:rPr>
        <w:t xml:space="preserve"> expression</w:t>
      </w:r>
      <w:r w:rsidRPr="003D726D">
        <w:rPr>
          <w:rFonts w:ascii="Times New Roman" w:eastAsia="Times New Roman" w:hAnsi="Times New Roman" w:cs="Times New Roman"/>
          <w:color w:val="1F3864" w:themeColor="accent1" w:themeShade="80"/>
          <w:shd w:val="clear" w:color="auto" w:fill="FFFFFF"/>
          <w:lang w:eastAsia="en-GB"/>
        </w:rPr>
        <w:t xml:space="preserve"> refers </w:t>
      </w:r>
      <w:r w:rsidRPr="003D726D">
        <w:rPr>
          <w:rFonts w:ascii="Times New Roman" w:eastAsia="Times New Roman" w:hAnsi="Times New Roman" w:cs="Times New Roman"/>
          <w:color w:val="1F3864" w:themeColor="accent1" w:themeShade="80"/>
          <w:shd w:val="clear" w:color="auto" w:fill="FFFFFF"/>
          <w:lang w:eastAsia="en-GB"/>
        </w:rPr>
        <w:lastRenderedPageBreak/>
        <w:t xml:space="preserve">to </w:t>
      </w:r>
      <w:r w:rsidR="000622C4" w:rsidRPr="003D726D">
        <w:rPr>
          <w:rFonts w:ascii="Times New Roman" w:eastAsia="Times New Roman" w:hAnsi="Times New Roman" w:cs="Times New Roman"/>
          <w:color w:val="1F3864" w:themeColor="accent1" w:themeShade="80"/>
          <w:shd w:val="clear" w:color="auto" w:fill="FFFFFF"/>
          <w:lang w:eastAsia="en-GB"/>
        </w:rPr>
        <w:t>how</w:t>
      </w:r>
      <w:r w:rsidRPr="003D726D">
        <w:rPr>
          <w:rFonts w:ascii="Times New Roman" w:eastAsia="Times New Roman" w:hAnsi="Times New Roman" w:cs="Times New Roman"/>
          <w:color w:val="1F3864" w:themeColor="accent1" w:themeShade="80"/>
          <w:shd w:val="clear" w:color="auto" w:fill="FFFFFF"/>
          <w:lang w:eastAsia="en-GB"/>
        </w:rPr>
        <w:t xml:space="preserve"> a person communicates gender identity to others through </w:t>
      </w:r>
      <w:r w:rsidR="00D208F2" w:rsidRPr="003D726D">
        <w:rPr>
          <w:rFonts w:ascii="Times New Roman" w:eastAsia="Times New Roman" w:hAnsi="Times New Roman" w:cs="Times New Roman"/>
          <w:color w:val="1F3864" w:themeColor="accent1" w:themeShade="80"/>
          <w:shd w:val="clear" w:color="auto" w:fill="FFFFFF"/>
          <w:lang w:eastAsia="en-GB"/>
        </w:rPr>
        <w:t>behaviour</w:t>
      </w:r>
      <w:r w:rsidRPr="003D726D">
        <w:rPr>
          <w:rFonts w:ascii="Times New Roman" w:eastAsia="Times New Roman" w:hAnsi="Times New Roman" w:cs="Times New Roman"/>
          <w:color w:val="1F3864" w:themeColor="accent1" w:themeShade="80"/>
          <w:shd w:val="clear" w:color="auto" w:fill="FFFFFF"/>
          <w:lang w:eastAsia="en-GB"/>
        </w:rPr>
        <w:t>, clothing, hairstyles, voice or body characteristics.</w:t>
      </w:r>
      <w:r w:rsidR="000D6CBD" w:rsidRPr="003D726D">
        <w:rPr>
          <w:rFonts w:ascii="Times New Roman" w:eastAsia="Times New Roman" w:hAnsi="Times New Roman" w:cs="Times New Roman"/>
          <w:color w:val="1F3864" w:themeColor="accent1" w:themeShade="80"/>
          <w:shd w:val="clear" w:color="auto" w:fill="FFFFFF"/>
          <w:lang w:eastAsia="en-GB"/>
        </w:rPr>
        <w:t>”</w:t>
      </w:r>
      <w:sdt>
        <w:sdtPr>
          <w:rPr>
            <w:rFonts w:ascii="Times New Roman" w:eastAsia="Times New Roman" w:hAnsi="Times New Roman" w:cs="Times New Roman"/>
            <w:color w:val="1F3864" w:themeColor="accent1" w:themeShade="80"/>
            <w:shd w:val="clear" w:color="auto" w:fill="FFFFFF"/>
            <w:lang w:eastAsia="en-GB"/>
          </w:rPr>
          <w:tag w:val="MENDELEY_CITATION_v3_eyJjaXRhdGlvbklEIjoiTUVOREVMRVlfQ0lUQVRJT05fYmY3NWMzMTItZjVmYy00Y2JhLWE2NjAtYzA2N2ZiNjlhMWM2IiwicHJvcGVydGllcyI6eyJub3RlSW5kZXgiOjB9LCJpc0VkaXRlZCI6ZmFsc2UsIm1hbnVhbE92ZXJyaWRlIjp7ImlzTWFudWFsbHlPdmVycmlkZGVuIjpmYWxzZSwiY2l0ZXByb2NUZXh0IjoiKEFtZXJpY2FuIFBzeWNob2xvZ2ljYWwgQXNzb2NpYXRpb24sIDIwMTUpIiwibWFudWFsT3ZlcnJpZGVUZXh0IjoiIn0sImNpdGF0aW9uSXRlbXMiOlt7ImlkIjoiNTE2OWNlZWYtMzNlNy0zZGYyLTliZjMtYTBhNWY1NzcwYTdkIiwiaXRlbURhdGEiOnsidHlwZSI6ImFydGljbGUtam91cm5hbCIsImlkIjoiNTE2OWNlZWYtMzNlNy0zZGYyLTliZjMtYTBhNWY1NzcwYTdkIiwidGl0bGUiOiJHdWlkZWxpbmVzIGZvciBQc3ljaG9sb2dpY2FsIFByYWN0aWNlIFdpdGggVHJhbnNnZW5kZXIgYW5kIEdlbmRlciBOb25jb25mb3JtaW5nIFBlb3BsZSIsImF1dGhvciI6W3siZmFtaWx5IjoiQW1lcmljYW4gUHN5Y2hvbG9naWNhbCBBc3NvY2lhdGlvbiIsImdpdmVuIjoiIiwicGFyc2UtbmFtZXMiOmZhbHNlLCJkcm9wcGluZy1wYXJ0aWNsZSI6IiIsIm5vbi1kcm9wcGluZy1wYXJ0aWNsZSI6IiJ9XSwiY29udGFpbmVyLXRpdGxlIjoiQW1lcmljYW4gUHN5Y2hvbG9naXN0IiwiRE9JIjoiMTAuMTAzNy9hMDAzOTkwNiIsIklTU04iOiIxOTM1OTkwWCIsIlBNSUQiOiIyNjY1MzMxMiIsImlzc3VlZCI6eyJkYXRlLXBhcnRzIjpbWzIwMTVdXX0sInBhZ2UiOiI4MzItODY0IiwicHVibGlzaGVyIjoiQW1lcmljYW4gUHN5Y2hvbG9naWNhbCBBc3NvY2lhdGlvbiIsImlzc3VlIjoiOSIsInZvbHVtZSI6IjcwIiwiY29udGFpbmVyLXRpdGxlLXNob3J0IjoiIn0sImlzVGVtcG9yYXJ5IjpmYWxzZX1dfQ=="/>
          <w:id w:val="129599761"/>
          <w:placeholder>
            <w:docPart w:val="DefaultPlaceholder_-1854013440"/>
          </w:placeholder>
        </w:sdtPr>
        <w:sdtContent>
          <w:r w:rsidR="005F4DC4" w:rsidRPr="003D726D">
            <w:rPr>
              <w:rFonts w:ascii="Times New Roman" w:eastAsia="Times New Roman" w:hAnsi="Times New Roman" w:cs="Times New Roman"/>
              <w:color w:val="1F3864" w:themeColor="accent1" w:themeShade="80"/>
              <w:shd w:val="clear" w:color="auto" w:fill="FFFFFF"/>
              <w:lang w:eastAsia="en-GB"/>
            </w:rPr>
            <w:t>(American Psychological Association, 2015)</w:t>
          </w:r>
        </w:sdtContent>
      </w:sdt>
    </w:p>
    <w:p w14:paraId="1FACA4B7" w14:textId="5083EFB5" w:rsidR="007062C8" w:rsidRPr="003D726D" w:rsidRDefault="007062C8" w:rsidP="007062C8">
      <w:pPr>
        <w:spacing w:line="360" w:lineRule="auto"/>
        <w:jc w:val="center"/>
        <w:rPr>
          <w:rFonts w:ascii="Times New Roman" w:eastAsia="Times New Roman" w:hAnsi="Times New Roman" w:cs="Times New Roman"/>
          <w:b/>
          <w:bCs/>
          <w:color w:val="1F3864" w:themeColor="accent1" w:themeShade="80"/>
          <w:shd w:val="clear" w:color="auto" w:fill="FFFFFF"/>
          <w:lang w:eastAsia="en-GB"/>
        </w:rPr>
      </w:pPr>
      <w:bookmarkStart w:id="1" w:name="_Toc103493869"/>
      <w:r w:rsidRPr="003D726D">
        <w:rPr>
          <w:rFonts w:ascii="Times New Roman" w:eastAsia="Times New Roman" w:hAnsi="Times New Roman" w:cs="Times New Roman"/>
          <w:b/>
          <w:bCs/>
          <w:color w:val="1F3864" w:themeColor="accent1" w:themeShade="80"/>
          <w:shd w:val="clear" w:color="auto" w:fill="FFFFFF"/>
          <w:lang w:eastAsia="en-GB"/>
        </w:rPr>
        <w:t xml:space="preserve">Table </w:t>
      </w:r>
      <w:r w:rsidRPr="003D726D">
        <w:rPr>
          <w:rFonts w:ascii="Times New Roman" w:eastAsia="Times New Roman" w:hAnsi="Times New Roman" w:cs="Times New Roman"/>
          <w:b/>
          <w:bCs/>
          <w:color w:val="1F3864" w:themeColor="accent1" w:themeShade="80"/>
          <w:shd w:val="clear" w:color="auto" w:fill="FFFFFF"/>
          <w:lang w:eastAsia="en-GB"/>
        </w:rPr>
        <w:fldChar w:fldCharType="begin"/>
      </w:r>
      <w:r w:rsidRPr="003D726D">
        <w:rPr>
          <w:rFonts w:ascii="Times New Roman" w:eastAsia="Times New Roman" w:hAnsi="Times New Roman" w:cs="Times New Roman"/>
          <w:b/>
          <w:bCs/>
          <w:color w:val="1F3864" w:themeColor="accent1" w:themeShade="80"/>
          <w:shd w:val="clear" w:color="auto" w:fill="FFFFFF"/>
          <w:lang w:eastAsia="en-GB"/>
        </w:rPr>
        <w:instrText xml:space="preserve"> SEQ Table \* ARABIC </w:instrText>
      </w:r>
      <w:r w:rsidRPr="003D726D">
        <w:rPr>
          <w:rFonts w:ascii="Times New Roman" w:eastAsia="Times New Roman" w:hAnsi="Times New Roman" w:cs="Times New Roman"/>
          <w:b/>
          <w:bCs/>
          <w:color w:val="1F3864" w:themeColor="accent1" w:themeShade="80"/>
          <w:shd w:val="clear" w:color="auto" w:fill="FFFFFF"/>
          <w:lang w:eastAsia="en-GB"/>
        </w:rPr>
        <w:fldChar w:fldCharType="separate"/>
      </w:r>
      <w:r w:rsidRPr="003D726D">
        <w:rPr>
          <w:rFonts w:ascii="Times New Roman" w:eastAsia="Times New Roman" w:hAnsi="Times New Roman" w:cs="Times New Roman"/>
          <w:b/>
          <w:bCs/>
          <w:color w:val="1F3864" w:themeColor="accent1" w:themeShade="80"/>
          <w:shd w:val="clear" w:color="auto" w:fill="FFFFFF"/>
          <w:lang w:eastAsia="en-GB"/>
        </w:rPr>
        <w:t>1</w:t>
      </w:r>
      <w:r w:rsidRPr="003D726D">
        <w:rPr>
          <w:rFonts w:ascii="Times New Roman" w:eastAsia="Times New Roman" w:hAnsi="Times New Roman" w:cs="Times New Roman"/>
          <w:color w:val="1F3864" w:themeColor="accent1" w:themeShade="80"/>
          <w:shd w:val="clear" w:color="auto" w:fill="FFFFFF"/>
          <w:lang w:eastAsia="en-GB"/>
        </w:rPr>
        <w:fldChar w:fldCharType="end"/>
      </w:r>
      <w:r w:rsidRPr="003D726D">
        <w:rPr>
          <w:rFonts w:ascii="Times New Roman" w:eastAsia="Times New Roman" w:hAnsi="Times New Roman" w:cs="Times New Roman"/>
          <w:b/>
          <w:bCs/>
          <w:color w:val="1F3864" w:themeColor="accent1" w:themeShade="80"/>
          <w:shd w:val="clear" w:color="auto" w:fill="FFFFFF"/>
          <w:lang w:eastAsia="en-GB"/>
        </w:rPr>
        <w:t>. Important definitions which help understand Transgender Identities</w:t>
      </w:r>
      <w:bookmarkEnd w:id="1"/>
    </w:p>
    <w:p w14:paraId="1FC2AFDD" w14:textId="72B61D31" w:rsidR="007062C8" w:rsidRPr="003D726D" w:rsidRDefault="007062C8" w:rsidP="00C06B1B">
      <w:pPr>
        <w:spacing w:line="360" w:lineRule="auto"/>
        <w:jc w:val="both"/>
        <w:rPr>
          <w:rFonts w:ascii="Times New Roman" w:eastAsia="Times New Roman" w:hAnsi="Times New Roman" w:cs="Times New Roman"/>
          <w:color w:val="1F3864" w:themeColor="accent1" w:themeShade="80"/>
          <w:shd w:val="clear" w:color="auto" w:fill="FFFFFF"/>
          <w:lang w:eastAsia="en-GB"/>
        </w:rPr>
      </w:pPr>
      <w:r w:rsidRPr="003D726D">
        <w:rPr>
          <w:rFonts w:ascii="Times New Roman" w:eastAsia="Times New Roman" w:hAnsi="Times New Roman" w:cs="Times New Roman"/>
          <w:noProof/>
          <w:color w:val="1F3864" w:themeColor="accent1" w:themeShade="80"/>
          <w:shd w:val="clear" w:color="auto" w:fill="FFFFFF"/>
          <w:lang w:eastAsia="en-GB"/>
        </w:rPr>
        <w:drawing>
          <wp:anchor distT="0" distB="0" distL="114300" distR="114300" simplePos="0" relativeHeight="251658240" behindDoc="0" locked="0" layoutInCell="1" allowOverlap="1" wp14:anchorId="4FFD202B" wp14:editId="638C7427">
            <wp:simplePos x="0" y="0"/>
            <wp:positionH relativeFrom="margin">
              <wp:posOffset>109953</wp:posOffset>
            </wp:positionH>
            <wp:positionV relativeFrom="margin">
              <wp:posOffset>1204888</wp:posOffset>
            </wp:positionV>
            <wp:extent cx="5717540" cy="3754755"/>
            <wp:effectExtent l="0" t="0" r="0" b="0"/>
            <wp:wrapTopAndBottom/>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17540" cy="3754755"/>
                    </a:xfrm>
                    <a:prstGeom prst="rect">
                      <a:avLst/>
                    </a:prstGeom>
                  </pic:spPr>
                </pic:pic>
              </a:graphicData>
            </a:graphic>
            <wp14:sizeRelH relativeFrom="margin">
              <wp14:pctWidth>0</wp14:pctWidth>
            </wp14:sizeRelH>
            <wp14:sizeRelV relativeFrom="margin">
              <wp14:pctHeight>0</wp14:pctHeight>
            </wp14:sizeRelV>
          </wp:anchor>
        </w:drawing>
      </w:r>
    </w:p>
    <w:p w14:paraId="071F3945" w14:textId="6B6433A6" w:rsidR="007062C8" w:rsidRPr="003D726D" w:rsidRDefault="007062C8" w:rsidP="00C06B1B">
      <w:pPr>
        <w:spacing w:line="360" w:lineRule="auto"/>
        <w:jc w:val="both"/>
        <w:rPr>
          <w:rFonts w:ascii="Times New Roman" w:eastAsia="Times New Roman" w:hAnsi="Times New Roman" w:cs="Times New Roman"/>
          <w:color w:val="1F3864" w:themeColor="accent1" w:themeShade="80"/>
          <w:shd w:val="clear" w:color="auto" w:fill="FFFFFF"/>
          <w:lang w:eastAsia="en-GB"/>
        </w:rPr>
      </w:pPr>
    </w:p>
    <w:p w14:paraId="09DFC5CF" w14:textId="7158C0CD" w:rsidR="007062C8" w:rsidRPr="003D726D" w:rsidRDefault="007062C8" w:rsidP="00C06B1B">
      <w:pPr>
        <w:spacing w:line="360" w:lineRule="auto"/>
        <w:jc w:val="both"/>
        <w:rPr>
          <w:rFonts w:ascii="Times New Roman" w:eastAsia="Times New Roman" w:hAnsi="Times New Roman" w:cs="Times New Roman"/>
          <w:color w:val="1F3864" w:themeColor="accent1" w:themeShade="80"/>
          <w:shd w:val="clear" w:color="auto" w:fill="FFFFFF"/>
          <w:lang w:eastAsia="en-GB"/>
        </w:rPr>
      </w:pPr>
    </w:p>
    <w:p w14:paraId="12A46481" w14:textId="4620C86F" w:rsidR="007062C8" w:rsidRPr="003D726D" w:rsidRDefault="003130D0" w:rsidP="00C06B1B">
      <w:pPr>
        <w:spacing w:line="360" w:lineRule="auto"/>
        <w:jc w:val="both"/>
        <w:rPr>
          <w:rFonts w:ascii="Times New Roman" w:eastAsia="Times New Roman" w:hAnsi="Times New Roman" w:cs="Times New Roman"/>
          <w:color w:val="1F3864" w:themeColor="accent1" w:themeShade="80"/>
          <w:shd w:val="clear" w:color="auto" w:fill="FFFFFF"/>
          <w:lang w:eastAsia="en-GB"/>
        </w:rPr>
      </w:pPr>
      <w:r w:rsidRPr="003D726D">
        <w:rPr>
          <w:rFonts w:ascii="Times New Roman" w:eastAsia="Times New Roman" w:hAnsi="Times New Roman" w:cs="Times New Roman"/>
          <w:color w:val="1F3864" w:themeColor="accent1" w:themeShade="80"/>
          <w:shd w:val="clear" w:color="auto" w:fill="FFFFFF"/>
          <w:lang w:eastAsia="en-GB"/>
        </w:rPr>
        <w:t xml:space="preserve">These definitions are classically western and do not extend to </w:t>
      </w:r>
      <w:r w:rsidR="000622C4" w:rsidRPr="003D726D">
        <w:rPr>
          <w:rFonts w:ascii="Times New Roman" w:eastAsia="Times New Roman" w:hAnsi="Times New Roman" w:cs="Times New Roman"/>
          <w:color w:val="1F3864" w:themeColor="accent1" w:themeShade="80"/>
          <w:shd w:val="clear" w:color="auto" w:fill="FFFFFF"/>
          <w:lang w:eastAsia="en-GB"/>
        </w:rPr>
        <w:t>defining the various identities</w:t>
      </w:r>
      <w:r w:rsidRPr="003D726D">
        <w:rPr>
          <w:rFonts w:ascii="Times New Roman" w:eastAsia="Times New Roman" w:hAnsi="Times New Roman" w:cs="Times New Roman"/>
          <w:color w:val="1F3864" w:themeColor="accent1" w:themeShade="80"/>
          <w:shd w:val="clear" w:color="auto" w:fill="FFFFFF"/>
          <w:lang w:eastAsia="en-GB"/>
        </w:rPr>
        <w:t xml:space="preserve"> present in </w:t>
      </w:r>
      <w:r w:rsidR="000622C4" w:rsidRPr="003D726D">
        <w:rPr>
          <w:rFonts w:ascii="Times New Roman" w:eastAsia="Times New Roman" w:hAnsi="Times New Roman" w:cs="Times New Roman"/>
          <w:color w:val="1F3864" w:themeColor="accent1" w:themeShade="80"/>
          <w:shd w:val="clear" w:color="auto" w:fill="FFFFFF"/>
          <w:lang w:eastAsia="en-GB"/>
        </w:rPr>
        <w:t xml:space="preserve">the </w:t>
      </w:r>
      <w:r w:rsidRPr="003D726D">
        <w:rPr>
          <w:rFonts w:ascii="Times New Roman" w:eastAsia="Times New Roman" w:hAnsi="Times New Roman" w:cs="Times New Roman"/>
          <w:color w:val="1F3864" w:themeColor="accent1" w:themeShade="80"/>
          <w:shd w:val="clear" w:color="auto" w:fill="FFFFFF"/>
          <w:lang w:eastAsia="en-GB"/>
        </w:rPr>
        <w:t xml:space="preserve">Indian subcontinent. One such identity that has been present since ancient times is the hijra, also known as the </w:t>
      </w:r>
      <w:proofErr w:type="spellStart"/>
      <w:r w:rsidRPr="003D726D">
        <w:rPr>
          <w:rFonts w:ascii="Times New Roman" w:eastAsia="Times New Roman" w:hAnsi="Times New Roman" w:cs="Times New Roman"/>
          <w:color w:val="1F3864" w:themeColor="accent1" w:themeShade="80"/>
          <w:shd w:val="clear" w:color="auto" w:fill="FFFFFF"/>
          <w:lang w:eastAsia="en-GB"/>
        </w:rPr>
        <w:t>Aravani</w:t>
      </w:r>
      <w:proofErr w:type="spellEnd"/>
      <w:r w:rsidRPr="003D726D">
        <w:rPr>
          <w:rFonts w:ascii="Times New Roman" w:eastAsia="Times New Roman" w:hAnsi="Times New Roman" w:cs="Times New Roman"/>
          <w:color w:val="1F3864" w:themeColor="accent1" w:themeShade="80"/>
          <w:shd w:val="clear" w:color="auto" w:fill="FFFFFF"/>
          <w:lang w:eastAsia="en-GB"/>
        </w:rPr>
        <w:t xml:space="preserve"> in South India or </w:t>
      </w:r>
      <w:proofErr w:type="spellStart"/>
      <w:r w:rsidRPr="003D726D">
        <w:rPr>
          <w:rFonts w:ascii="Times New Roman" w:eastAsia="Times New Roman" w:hAnsi="Times New Roman" w:cs="Times New Roman"/>
          <w:color w:val="1F3864" w:themeColor="accent1" w:themeShade="80"/>
          <w:shd w:val="clear" w:color="auto" w:fill="FFFFFF"/>
          <w:lang w:eastAsia="en-GB"/>
        </w:rPr>
        <w:t>Kinnar</w:t>
      </w:r>
      <w:proofErr w:type="spellEnd"/>
      <w:r w:rsidRPr="003D726D">
        <w:rPr>
          <w:rFonts w:ascii="Times New Roman" w:eastAsia="Times New Roman" w:hAnsi="Times New Roman" w:cs="Times New Roman"/>
          <w:color w:val="1F3864" w:themeColor="accent1" w:themeShade="80"/>
          <w:shd w:val="clear" w:color="auto" w:fill="FFFFFF"/>
          <w:lang w:eastAsia="en-GB"/>
        </w:rPr>
        <w:t>/Khusra in North India</w:t>
      </w:r>
      <w:r w:rsidR="00390ECB" w:rsidRPr="003D726D">
        <w:rPr>
          <w:rFonts w:ascii="Times New Roman" w:eastAsia="Times New Roman" w:hAnsi="Times New Roman" w:cs="Times New Roman"/>
          <w:color w:val="1F3864" w:themeColor="accent1" w:themeShade="80"/>
          <w:shd w:val="clear" w:color="auto" w:fill="FFFFFF"/>
          <w:lang w:eastAsia="en-GB"/>
        </w:rPr>
        <w:t xml:space="preserve"> </w:t>
      </w:r>
      <w:sdt>
        <w:sdtPr>
          <w:rPr>
            <w:rFonts w:ascii="Times New Roman" w:eastAsia="Times New Roman" w:hAnsi="Times New Roman" w:cs="Times New Roman"/>
            <w:color w:val="1F3864" w:themeColor="accent1" w:themeShade="80"/>
            <w:shd w:val="clear" w:color="auto" w:fill="FFFFFF"/>
            <w:lang w:eastAsia="en-GB"/>
          </w:rPr>
          <w:tag w:val="MENDELEY_CITATION_v3_eyJjaXRhdGlvbklEIjoiTUVOREVMRVlfQ0lUQVRJT05fNjdhZDA1MTctNDc3Mi00MDc0LWI1MjMtMWQ3ZTM3ZTc4MWVlIiwicHJvcGVydGllcyI6eyJub3RlSW5kZXgiOjB9LCJpc0VkaXRlZCI6ZmFsc2UsIm1hbnVhbE92ZXJyaWRlIjp7ImlzTWFudWFsbHlPdmVycmlkZGVuIjpmYWxzZSwiY2l0ZXByb2NUZXh0IjoiKEthbHJhLCAyMDEyKSIsIm1hbnVhbE92ZXJyaWRlVGV4dCI6IiJ9LCJjaXRhdGlvbkl0ZW1zIjpbeyJpZCI6ImE1NDg2ZWIxLTdjNzAtMzBmMS05MjgwLTg4MjA1NGI3ZTVhZCIsIml0ZW1EYXRhIjp7InR5cGUiOiJhcnRpY2xlLWpvdXJuYWwiLCJpZCI6ImE1NDg2ZWIxLTdjNzAtMzBmMS05MjgwLTg4MjA1NGI3ZTVhZCIsInRpdGxlIjoiSGlqcmFzOiBUaGUgdW5pcXVlIHRyYW5zZ2VuZGVyIGN1bHR1cmUgb2YgSW5kaWEiLCJhdXRob3IiOlt7ImZhbWlseSI6IkthbHJhIiwiZ2l2ZW4iOiJHdXJ2aW5kZXIiLCJwYXJzZS1uYW1lcyI6ZmFsc2UsImRyb3BwaW5nLXBhcnRpY2xlIjoiIiwibm9uLWRyb3BwaW5nLXBhcnRpY2xlIjoiIn1dLCJjb250YWluZXItdGl0bGUiOiJJbnRlcm5hdGlvbmFsIEpvdXJuYWwgb2YgQ3VsdHVyZSBhbmQgTWVudGFsIEhlYWx0aCIsIkRPSSI6IjEwLjEwODAvMTc1NDI4NjMuMjAxMS41NzA5MTUiLCJJU1NOIjoiMTc1NDI4NjMiLCJpc3N1ZWQiOnsiZGF0ZS1wYXJ0cyI6W1syMDEyLDhdXX0sInBhZ2UiOiIxMjEtMTI2IiwiYWJzdHJhY3QiOiJJbmRpYW4gc29jaWV0eSBoYXMgYmVlbiB0b2xlcmFudCBvZiBkaXZlcnNlIHNleHVhbCBpZGVudGl0aWVzIGFuZCBzZXh1YWwgYmVoYXZpb3JzIGFzIGlzIGV2aWRlbnQgZnJvbSBpdHMgbXl0aG9sb2dpZXMgYW5kIGFuY2llbnQgc2NyaXB0cyBsaWtlIHRoZSBLYW1hc3V0cmEuIFRoZSB0cmFuc2dlbmRlcmVkIGhpanJhIGNvbW11bml0eSBoYXMgZXZvbHZlZCB0byBmb3JtIGEgdW5pcXVlIHN1YmN1bHR1cmUgd2l0aGluIEluZGlhbiBzb2NpZXR5LCBleGlzdGluZyBhbG9uZ3NpZGUgdGhlIHViaXF1aXRvdXMgaGV0ZXJvc2V4dWFsIGZhbWlseS4gVGhpcyBzdWJjdWx0dXJlIGhhcyBiZWVuIGNsYW5kZXN0aW5lIGFib3V0IGl0cyBjdXN0b21zIGFuZCBsaWZlc3R5bGUsIGJ1dCB0aGUgc2NlbmUgaXMgY2hhbmdpbmcuIEFsdGhvdWdoIGF3YXJlbmVzcyBhYm91dCBISVYtQUlEUyBpc3N1ZXMgaW4gdGhpcyBjb21tdW5pdHkgaXMgaW5jcmVhc2luZyBib3RoIGFtb25nIHRoZSBjb21tdW5pdHkgbWVtYmVycyBhbmQgdGhlIGhlYWx0aCBwcm9mZXNzaW9uYWxzLCB0aGUgc2FtZSBjYW5ub3QgYmUgc2FpZCBhYm91dCBtZW50YWwgaGVhbHRoIGlzc3Vlcy4gVGhpcyBhcnRpY2xlIGhpZ2hsaWdodHMgc29tZSBvZiB0aGUgaW1wb3J0YW50IGFzcGVjdHMgb2YgdGhlaXIgbGl2ZXMgc3VjaCBhcyB0aGVpciBzb2NpYWwgc3RydWN0dXJlIGFuZCBhdHRhaW5pbmcgb2YgTmlydmFuIChlbWFzY3VsYXRpb24sIG5vdCB0byBiZSBjb25mdXNlZCB3aXRoIG5pcnZhbmEpIHRoYXQgbWF5IGJlIGltcG9ydGFudCBmb3IgdGhlIG1lbnRhbCBoZWFsdGggcHJvZmVzc2lvbmFscyB3b3JraW5nIHdpdGggc3VjaCBpbmRpdmlkdWFscyBhbmQgaGlnaGxpZ2h0cyB0aGUgZGVhcnRoIG9mIHJlc2VhcmNoIGRhdGEgcmVnYXJkaW5nIHRoZSBzYW1lLiDCqSAyMDEyIENvcHlyaWdodCBUYXlsb3IgYW5kIEZyYW5jaXMgR3JvdXAsIExMQy4iLCJpc3N1ZSI6IjIiLCJ2b2x1bWUiOiI1IiwiY29udGFpbmVyLXRpdGxlLXNob3J0IjoiIn0sImlzVGVtcG9yYXJ5IjpmYWxzZX1dfQ=="/>
          <w:id w:val="1650406251"/>
          <w:placeholder>
            <w:docPart w:val="DefaultPlaceholder_-1854013440"/>
          </w:placeholder>
        </w:sdtPr>
        <w:sdtContent>
          <w:r w:rsidR="005F4DC4" w:rsidRPr="003D726D">
            <w:rPr>
              <w:rFonts w:ascii="Times New Roman" w:eastAsia="Times New Roman" w:hAnsi="Times New Roman" w:cs="Times New Roman"/>
              <w:color w:val="1F3864" w:themeColor="accent1" w:themeShade="80"/>
              <w:shd w:val="clear" w:color="auto" w:fill="FFFFFF"/>
              <w:lang w:eastAsia="en-GB"/>
            </w:rPr>
            <w:t>(Kalra, 2012)</w:t>
          </w:r>
        </w:sdtContent>
      </w:sdt>
      <w:r w:rsidR="00390ECB" w:rsidRPr="003D726D">
        <w:rPr>
          <w:rFonts w:ascii="Times New Roman" w:eastAsia="Times New Roman" w:hAnsi="Times New Roman" w:cs="Times New Roman"/>
          <w:color w:val="1F3864" w:themeColor="accent1" w:themeShade="80"/>
          <w:shd w:val="clear" w:color="auto" w:fill="FFFFFF"/>
          <w:lang w:eastAsia="en-GB"/>
        </w:rPr>
        <w:t>.</w:t>
      </w:r>
      <w:r w:rsidRPr="003D726D">
        <w:rPr>
          <w:rFonts w:ascii="Times New Roman" w:eastAsia="Times New Roman" w:hAnsi="Times New Roman" w:cs="Times New Roman"/>
          <w:color w:val="1F3864" w:themeColor="accent1" w:themeShade="80"/>
          <w:shd w:val="clear" w:color="auto" w:fill="FFFFFF"/>
          <w:lang w:eastAsia="en-GB"/>
        </w:rPr>
        <w:t xml:space="preserve"> These communities have a distinguished stance and have preferred calling themselves the ‘third gender’</w:t>
      </w:r>
      <w:r w:rsidR="00883CF6" w:rsidRPr="003D726D">
        <w:rPr>
          <w:rFonts w:ascii="Times New Roman" w:eastAsia="Times New Roman" w:hAnsi="Times New Roman" w:cs="Times New Roman"/>
          <w:color w:val="1F3864" w:themeColor="accent1" w:themeShade="80"/>
          <w:shd w:val="clear" w:color="auto" w:fill="FFFFFF"/>
          <w:lang w:eastAsia="en-GB"/>
        </w:rPr>
        <w:t xml:space="preserve"> </w:t>
      </w:r>
      <w:r w:rsidRPr="003D726D">
        <w:rPr>
          <w:rFonts w:ascii="Times New Roman" w:eastAsia="Times New Roman" w:hAnsi="Times New Roman" w:cs="Times New Roman"/>
          <w:color w:val="1F3864" w:themeColor="accent1" w:themeShade="80"/>
          <w:shd w:val="clear" w:color="auto" w:fill="FFFFFF"/>
          <w:lang w:eastAsia="en-GB"/>
        </w:rPr>
        <w:t>Or the ‘</w:t>
      </w:r>
      <w:proofErr w:type="spellStart"/>
      <w:r w:rsidRPr="003D726D">
        <w:rPr>
          <w:rFonts w:ascii="Times New Roman" w:eastAsia="Times New Roman" w:hAnsi="Times New Roman" w:cs="Times New Roman"/>
          <w:color w:val="1F3864" w:themeColor="accent1" w:themeShade="80"/>
          <w:shd w:val="clear" w:color="auto" w:fill="FFFFFF"/>
          <w:lang w:eastAsia="en-GB"/>
        </w:rPr>
        <w:t>trithiya</w:t>
      </w:r>
      <w:proofErr w:type="spellEnd"/>
      <w:r w:rsidRPr="003D726D">
        <w:rPr>
          <w:rFonts w:ascii="Times New Roman" w:eastAsia="Times New Roman" w:hAnsi="Times New Roman" w:cs="Times New Roman"/>
          <w:color w:val="1F3864" w:themeColor="accent1" w:themeShade="80"/>
          <w:shd w:val="clear" w:color="auto" w:fill="FFFFFF"/>
          <w:lang w:eastAsia="en-GB"/>
        </w:rPr>
        <w:t xml:space="preserve"> </w:t>
      </w:r>
      <w:proofErr w:type="spellStart"/>
      <w:r w:rsidRPr="003D726D">
        <w:rPr>
          <w:rFonts w:ascii="Times New Roman" w:eastAsia="Times New Roman" w:hAnsi="Times New Roman" w:cs="Times New Roman"/>
          <w:color w:val="1F3864" w:themeColor="accent1" w:themeShade="80"/>
          <w:shd w:val="clear" w:color="auto" w:fill="FFFFFF"/>
          <w:lang w:eastAsia="en-GB"/>
        </w:rPr>
        <w:t>panthi</w:t>
      </w:r>
      <w:proofErr w:type="spellEnd"/>
      <w:r w:rsidRPr="003D726D">
        <w:rPr>
          <w:rFonts w:ascii="Times New Roman" w:eastAsia="Times New Roman" w:hAnsi="Times New Roman" w:cs="Times New Roman"/>
          <w:color w:val="1F3864" w:themeColor="accent1" w:themeShade="80"/>
          <w:shd w:val="clear" w:color="auto" w:fill="FFFFFF"/>
          <w:lang w:eastAsia="en-GB"/>
        </w:rPr>
        <w:t>’ or ‘</w:t>
      </w:r>
      <w:proofErr w:type="spellStart"/>
      <w:r w:rsidRPr="003D726D">
        <w:rPr>
          <w:rFonts w:ascii="Times New Roman" w:eastAsia="Times New Roman" w:hAnsi="Times New Roman" w:cs="Times New Roman"/>
          <w:color w:val="1F3864" w:themeColor="accent1" w:themeShade="80"/>
          <w:shd w:val="clear" w:color="auto" w:fill="FFFFFF"/>
          <w:lang w:eastAsia="en-GB"/>
        </w:rPr>
        <w:t>trithiya</w:t>
      </w:r>
      <w:proofErr w:type="spellEnd"/>
      <w:r w:rsidRPr="003D726D">
        <w:rPr>
          <w:rFonts w:ascii="Times New Roman" w:eastAsia="Times New Roman" w:hAnsi="Times New Roman" w:cs="Times New Roman"/>
          <w:color w:val="1F3864" w:themeColor="accent1" w:themeShade="80"/>
          <w:shd w:val="clear" w:color="auto" w:fill="FFFFFF"/>
          <w:lang w:eastAsia="en-GB"/>
        </w:rPr>
        <w:t xml:space="preserve"> prakriti’</w:t>
      </w:r>
      <w:r w:rsidR="004A4C03" w:rsidRPr="003D726D">
        <w:rPr>
          <w:rFonts w:ascii="Times New Roman" w:eastAsia="Times New Roman" w:hAnsi="Times New Roman" w:cs="Times New Roman"/>
          <w:color w:val="1F3864" w:themeColor="accent1" w:themeShade="80"/>
          <w:shd w:val="clear" w:color="auto" w:fill="FFFFFF"/>
          <w:lang w:eastAsia="en-GB"/>
        </w:rPr>
        <w:t>,</w:t>
      </w:r>
      <w:r w:rsidRPr="003D726D">
        <w:rPr>
          <w:rFonts w:ascii="Times New Roman" w:eastAsia="Times New Roman" w:hAnsi="Times New Roman" w:cs="Times New Roman"/>
          <w:color w:val="1F3864" w:themeColor="accent1" w:themeShade="80"/>
          <w:shd w:val="clear" w:color="auto" w:fill="FFFFFF"/>
          <w:lang w:eastAsia="en-GB"/>
        </w:rPr>
        <w:t xml:space="preserve"> </w:t>
      </w:r>
      <w:r w:rsidR="004A4C03" w:rsidRPr="003D726D">
        <w:rPr>
          <w:rFonts w:ascii="Times New Roman" w:eastAsia="Times New Roman" w:hAnsi="Times New Roman" w:cs="Times New Roman"/>
          <w:color w:val="1F3864" w:themeColor="accent1" w:themeShade="80"/>
          <w:shd w:val="clear" w:color="auto" w:fill="FFFFFF"/>
          <w:lang w:eastAsia="en-GB"/>
        </w:rPr>
        <w:t>which</w:t>
      </w:r>
      <w:r w:rsidRPr="003D726D">
        <w:rPr>
          <w:rFonts w:ascii="Times New Roman" w:eastAsia="Times New Roman" w:hAnsi="Times New Roman" w:cs="Times New Roman"/>
          <w:color w:val="1F3864" w:themeColor="accent1" w:themeShade="80"/>
          <w:shd w:val="clear" w:color="auto" w:fill="FFFFFF"/>
          <w:lang w:eastAsia="en-GB"/>
        </w:rPr>
        <w:t xml:space="preserve"> literally means of the third </w:t>
      </w:r>
      <w:r w:rsidR="00DC71C1" w:rsidRPr="003D726D">
        <w:rPr>
          <w:rFonts w:ascii="Times New Roman" w:eastAsia="Times New Roman" w:hAnsi="Times New Roman" w:cs="Times New Roman"/>
          <w:color w:val="1F3864" w:themeColor="accent1" w:themeShade="80"/>
          <w:shd w:val="clear" w:color="auto" w:fill="FFFFFF"/>
          <w:lang w:eastAsia="en-GB"/>
        </w:rPr>
        <w:t>gender</w:t>
      </w:r>
      <w:r w:rsidRPr="003D726D">
        <w:rPr>
          <w:rFonts w:ascii="Times New Roman" w:eastAsia="Times New Roman" w:hAnsi="Times New Roman" w:cs="Times New Roman"/>
          <w:color w:val="1F3864" w:themeColor="accent1" w:themeShade="80"/>
          <w:shd w:val="clear" w:color="auto" w:fill="FFFFFF"/>
          <w:lang w:eastAsia="en-GB"/>
        </w:rPr>
        <w:t xml:space="preserve"> or the third nature</w:t>
      </w:r>
      <w:r w:rsidR="00390ECB" w:rsidRPr="003D726D">
        <w:rPr>
          <w:rFonts w:ascii="Times New Roman" w:eastAsia="Times New Roman" w:hAnsi="Times New Roman" w:cs="Times New Roman"/>
          <w:color w:val="1F3864" w:themeColor="accent1" w:themeShade="80"/>
          <w:shd w:val="clear" w:color="auto" w:fill="FFFFFF"/>
          <w:lang w:eastAsia="en-GB"/>
        </w:rPr>
        <w:t xml:space="preserve"> </w:t>
      </w:r>
      <w:sdt>
        <w:sdtPr>
          <w:rPr>
            <w:rFonts w:ascii="Times New Roman" w:eastAsia="Times New Roman" w:hAnsi="Times New Roman" w:cs="Times New Roman"/>
            <w:color w:val="1F3864" w:themeColor="accent1" w:themeShade="80"/>
            <w:shd w:val="clear" w:color="auto" w:fill="FFFFFF"/>
            <w:lang w:eastAsia="en-GB"/>
          </w:rPr>
          <w:tag w:val="MENDELEY_CITATION_v3_eyJjaXRhdGlvbklEIjoiTUVOREVMRVlfQ0lUQVRJT05fMDkwNTJlNGQtNzQ4NS00OWFiLWE4MjEtM2YwNDg3ODMxMDk0IiwicHJvcGVydGllcyI6eyJub3RlSW5kZXgiOjB9LCJpc0VkaXRlZCI6ZmFsc2UsIm1hbnVhbE92ZXJyaWRlIjp7ImlzTWFudWFsbHlPdmVycmlkZGVuIjpmYWxzZSwiY2l0ZXByb2NUZXh0IjoiKEthbHJhLCAyMDEyKSIsIm1hbnVhbE92ZXJyaWRlVGV4dCI6IiJ9LCJjaXRhdGlvbkl0ZW1zIjpbeyJpZCI6ImE1NDg2ZWIxLTdjNzAtMzBmMS05MjgwLTg4MjA1NGI3ZTVhZCIsIml0ZW1EYXRhIjp7InR5cGUiOiJhcnRpY2xlLWpvdXJuYWwiLCJpZCI6ImE1NDg2ZWIxLTdjNzAtMzBmMS05MjgwLTg4MjA1NGI3ZTVhZCIsInRpdGxlIjoiSGlqcmFzOiBUaGUgdW5pcXVlIHRyYW5zZ2VuZGVyIGN1bHR1cmUgb2YgSW5kaWEiLCJhdXRob3IiOlt7ImZhbWlseSI6IkthbHJhIiwiZ2l2ZW4iOiJHdXJ2aW5kZXIiLCJwYXJzZS1uYW1lcyI6ZmFsc2UsImRyb3BwaW5nLXBhcnRpY2xlIjoiIiwibm9uLWRyb3BwaW5nLXBhcnRpY2xlIjoiIn1dLCJjb250YWluZXItdGl0bGUiOiJJbnRlcm5hdGlvbmFsIEpvdXJuYWwgb2YgQ3VsdHVyZSBhbmQgTWVudGFsIEhlYWx0aCIsIkRPSSI6IjEwLjEwODAvMTc1NDI4NjMuMjAxMS41NzA5MTUiLCJJU1NOIjoiMTc1NDI4NjMiLCJpc3N1ZWQiOnsiZGF0ZS1wYXJ0cyI6W1syMDEyLDhdXX0sInBhZ2UiOiIxMjEtMTI2IiwiYWJzdHJhY3QiOiJJbmRpYW4gc29jaWV0eSBoYXMgYmVlbiB0b2xlcmFudCBvZiBkaXZlcnNlIHNleHVhbCBpZGVudGl0aWVzIGFuZCBzZXh1YWwgYmVoYXZpb3JzIGFzIGlzIGV2aWRlbnQgZnJvbSBpdHMgbXl0aG9sb2dpZXMgYW5kIGFuY2llbnQgc2NyaXB0cyBsaWtlIHRoZSBLYW1hc3V0cmEuIFRoZSB0cmFuc2dlbmRlcmVkIGhpanJhIGNvbW11bml0eSBoYXMgZXZvbHZlZCB0byBmb3JtIGEgdW5pcXVlIHN1YmN1bHR1cmUgd2l0aGluIEluZGlhbiBzb2NpZXR5LCBleGlzdGluZyBhbG9uZ3NpZGUgdGhlIHViaXF1aXRvdXMgaGV0ZXJvc2V4dWFsIGZhbWlseS4gVGhpcyBzdWJjdWx0dXJlIGhhcyBiZWVuIGNsYW5kZXN0aW5lIGFib3V0IGl0cyBjdXN0b21zIGFuZCBsaWZlc3R5bGUsIGJ1dCB0aGUgc2NlbmUgaXMgY2hhbmdpbmcuIEFsdGhvdWdoIGF3YXJlbmVzcyBhYm91dCBISVYtQUlEUyBpc3N1ZXMgaW4gdGhpcyBjb21tdW5pdHkgaXMgaW5jcmVhc2luZyBib3RoIGFtb25nIHRoZSBjb21tdW5pdHkgbWVtYmVycyBhbmQgdGhlIGhlYWx0aCBwcm9mZXNzaW9uYWxzLCB0aGUgc2FtZSBjYW5ub3QgYmUgc2FpZCBhYm91dCBtZW50YWwgaGVhbHRoIGlzc3Vlcy4gVGhpcyBhcnRpY2xlIGhpZ2hsaWdodHMgc29tZSBvZiB0aGUgaW1wb3J0YW50IGFzcGVjdHMgb2YgdGhlaXIgbGl2ZXMgc3VjaCBhcyB0aGVpciBzb2NpYWwgc3RydWN0dXJlIGFuZCBhdHRhaW5pbmcgb2YgTmlydmFuIChlbWFzY3VsYXRpb24sIG5vdCB0byBiZSBjb25mdXNlZCB3aXRoIG5pcnZhbmEpIHRoYXQgbWF5IGJlIGltcG9ydGFudCBmb3IgdGhlIG1lbnRhbCBoZWFsdGggcHJvZmVzc2lvbmFscyB3b3JraW5nIHdpdGggc3VjaCBpbmRpdmlkdWFscyBhbmQgaGlnaGxpZ2h0cyB0aGUgZGVhcnRoIG9mIHJlc2VhcmNoIGRhdGEgcmVnYXJkaW5nIHRoZSBzYW1lLiDCqSAyMDEyIENvcHlyaWdodCBUYXlsb3IgYW5kIEZyYW5jaXMgR3JvdXAsIExMQy4iLCJpc3N1ZSI6IjIiLCJ2b2x1bWUiOiI1IiwiY29udGFpbmVyLXRpdGxlLXNob3J0IjoiIn0sImlzVGVtcG9yYXJ5IjpmYWxzZX1dfQ=="/>
          <w:id w:val="-1296065355"/>
          <w:placeholder>
            <w:docPart w:val="DefaultPlaceholder_-1854013440"/>
          </w:placeholder>
        </w:sdtPr>
        <w:sdtContent>
          <w:r w:rsidR="005F4DC4" w:rsidRPr="003D726D">
            <w:rPr>
              <w:rFonts w:ascii="Times New Roman" w:eastAsia="Times New Roman" w:hAnsi="Times New Roman" w:cs="Times New Roman"/>
              <w:color w:val="1F3864" w:themeColor="accent1" w:themeShade="80"/>
              <w:shd w:val="clear" w:color="auto" w:fill="FFFFFF"/>
              <w:lang w:eastAsia="en-GB"/>
            </w:rPr>
            <w:t>(Kalra, 2012)</w:t>
          </w:r>
        </w:sdtContent>
      </w:sdt>
      <w:r w:rsidRPr="003D726D">
        <w:rPr>
          <w:rFonts w:ascii="Times New Roman" w:eastAsia="Times New Roman" w:hAnsi="Times New Roman" w:cs="Times New Roman"/>
          <w:color w:val="1F3864" w:themeColor="accent1" w:themeShade="80"/>
          <w:shd w:val="clear" w:color="auto" w:fill="FFFFFF"/>
          <w:lang w:eastAsia="en-GB"/>
        </w:rPr>
        <w:t xml:space="preserve">. The closest association between hijra identity and </w:t>
      </w:r>
      <w:r w:rsidR="004A4C03" w:rsidRPr="003D726D">
        <w:rPr>
          <w:rFonts w:ascii="Times New Roman" w:eastAsia="Times New Roman" w:hAnsi="Times New Roman" w:cs="Times New Roman"/>
          <w:color w:val="1F3864" w:themeColor="accent1" w:themeShade="80"/>
          <w:shd w:val="clear" w:color="auto" w:fill="FFFFFF"/>
          <w:lang w:eastAsia="en-GB"/>
        </w:rPr>
        <w:t xml:space="preserve">the </w:t>
      </w:r>
      <w:r w:rsidRPr="003D726D">
        <w:rPr>
          <w:rFonts w:ascii="Times New Roman" w:eastAsia="Times New Roman" w:hAnsi="Times New Roman" w:cs="Times New Roman"/>
          <w:color w:val="1F3864" w:themeColor="accent1" w:themeShade="80"/>
          <w:shd w:val="clear" w:color="auto" w:fill="FFFFFF"/>
          <w:lang w:eastAsia="en-GB"/>
        </w:rPr>
        <w:t xml:space="preserve">western idea of </w:t>
      </w:r>
      <w:r w:rsidR="00F00811" w:rsidRPr="003D726D">
        <w:rPr>
          <w:rFonts w:ascii="Times New Roman" w:eastAsia="Times New Roman" w:hAnsi="Times New Roman" w:cs="Times New Roman"/>
          <w:color w:val="1F3864" w:themeColor="accent1" w:themeShade="80"/>
          <w:shd w:val="clear" w:color="auto" w:fill="FFFFFF"/>
          <w:lang w:eastAsia="en-GB"/>
        </w:rPr>
        <w:t>transsexualism</w:t>
      </w:r>
      <w:r w:rsidRPr="003D726D">
        <w:rPr>
          <w:rFonts w:ascii="Times New Roman" w:eastAsia="Times New Roman" w:hAnsi="Times New Roman" w:cs="Times New Roman"/>
          <w:color w:val="1F3864" w:themeColor="accent1" w:themeShade="80"/>
          <w:shd w:val="clear" w:color="auto" w:fill="FFFFFF"/>
          <w:lang w:eastAsia="en-GB"/>
        </w:rPr>
        <w:t xml:space="preserve"> is with many of them considering themselves as having </w:t>
      </w:r>
      <w:r w:rsidR="004A4C03" w:rsidRPr="003D726D">
        <w:rPr>
          <w:rFonts w:ascii="Times New Roman" w:eastAsia="Times New Roman" w:hAnsi="Times New Roman" w:cs="Times New Roman"/>
          <w:color w:val="1F3864" w:themeColor="accent1" w:themeShade="80"/>
          <w:shd w:val="clear" w:color="auto" w:fill="FFFFFF"/>
          <w:lang w:eastAsia="en-GB"/>
        </w:rPr>
        <w:t xml:space="preserve">been </w:t>
      </w:r>
      <w:r w:rsidRPr="003D726D">
        <w:rPr>
          <w:rFonts w:ascii="Times New Roman" w:eastAsia="Times New Roman" w:hAnsi="Times New Roman" w:cs="Times New Roman"/>
          <w:color w:val="1F3864" w:themeColor="accent1" w:themeShade="80"/>
          <w:shd w:val="clear" w:color="auto" w:fill="FFFFFF"/>
          <w:lang w:eastAsia="en-GB"/>
        </w:rPr>
        <w:t xml:space="preserve">born in a body different </w:t>
      </w:r>
      <w:r w:rsidR="004A4C03" w:rsidRPr="003D726D">
        <w:rPr>
          <w:rFonts w:ascii="Times New Roman" w:eastAsia="Times New Roman" w:hAnsi="Times New Roman" w:cs="Times New Roman"/>
          <w:color w:val="1F3864" w:themeColor="accent1" w:themeShade="80"/>
          <w:shd w:val="clear" w:color="auto" w:fill="FFFFFF"/>
          <w:lang w:eastAsia="en-GB"/>
        </w:rPr>
        <w:t>from</w:t>
      </w:r>
      <w:r w:rsidRPr="003D726D">
        <w:rPr>
          <w:rFonts w:ascii="Times New Roman" w:eastAsia="Times New Roman" w:hAnsi="Times New Roman" w:cs="Times New Roman"/>
          <w:color w:val="1F3864" w:themeColor="accent1" w:themeShade="80"/>
          <w:shd w:val="clear" w:color="auto" w:fill="FFFFFF"/>
          <w:lang w:eastAsia="en-GB"/>
        </w:rPr>
        <w:t xml:space="preserve"> their soul. </w:t>
      </w:r>
      <w:r w:rsidR="004A4C03" w:rsidRPr="003D726D">
        <w:rPr>
          <w:rFonts w:ascii="Times New Roman" w:eastAsia="Times New Roman" w:hAnsi="Times New Roman" w:cs="Times New Roman"/>
          <w:color w:val="1F3864" w:themeColor="accent1" w:themeShade="80"/>
          <w:shd w:val="clear" w:color="auto" w:fill="FFFFFF"/>
          <w:lang w:eastAsia="en-GB"/>
        </w:rPr>
        <w:t>However,</w:t>
      </w:r>
      <w:r w:rsidRPr="003D726D">
        <w:rPr>
          <w:rFonts w:ascii="Times New Roman" w:eastAsia="Times New Roman" w:hAnsi="Times New Roman" w:cs="Times New Roman"/>
          <w:color w:val="1F3864" w:themeColor="accent1" w:themeShade="80"/>
          <w:shd w:val="clear" w:color="auto" w:fill="FFFFFF"/>
          <w:lang w:eastAsia="en-GB"/>
        </w:rPr>
        <w:t xml:space="preserve"> most of them do not consider themselves </w:t>
      </w:r>
      <w:r w:rsidR="004A4C03" w:rsidRPr="003D726D">
        <w:rPr>
          <w:rFonts w:ascii="Times New Roman" w:eastAsia="Times New Roman" w:hAnsi="Times New Roman" w:cs="Times New Roman"/>
          <w:color w:val="1F3864" w:themeColor="accent1" w:themeShade="80"/>
          <w:shd w:val="clear" w:color="auto" w:fill="FFFFFF"/>
          <w:lang w:eastAsia="en-GB"/>
        </w:rPr>
        <w:t xml:space="preserve">to </w:t>
      </w:r>
    </w:p>
    <w:p w14:paraId="5FD61ADB" w14:textId="13111D79" w:rsidR="00DC71C1" w:rsidRPr="003D726D" w:rsidRDefault="004A4C03" w:rsidP="00C06B1B">
      <w:pPr>
        <w:spacing w:line="360" w:lineRule="auto"/>
        <w:jc w:val="both"/>
        <w:rPr>
          <w:rFonts w:ascii="Times New Roman" w:eastAsia="Times New Roman" w:hAnsi="Times New Roman" w:cs="Times New Roman"/>
          <w:color w:val="1F3864" w:themeColor="accent1" w:themeShade="80"/>
          <w:shd w:val="clear" w:color="auto" w:fill="FFFFFF"/>
          <w:lang w:eastAsia="en-GB"/>
        </w:rPr>
      </w:pPr>
      <w:r w:rsidRPr="003D726D">
        <w:rPr>
          <w:rFonts w:ascii="Times New Roman" w:eastAsia="Times New Roman" w:hAnsi="Times New Roman" w:cs="Times New Roman"/>
          <w:color w:val="1F3864" w:themeColor="accent1" w:themeShade="80"/>
          <w:shd w:val="clear" w:color="auto" w:fill="FFFFFF"/>
          <w:lang w:eastAsia="en-GB"/>
        </w:rPr>
        <w:t>belong</w:t>
      </w:r>
      <w:r w:rsidR="003130D0" w:rsidRPr="003D726D">
        <w:rPr>
          <w:rFonts w:ascii="Times New Roman" w:eastAsia="Times New Roman" w:hAnsi="Times New Roman" w:cs="Times New Roman"/>
          <w:color w:val="1F3864" w:themeColor="accent1" w:themeShade="80"/>
          <w:shd w:val="clear" w:color="auto" w:fill="FFFFFF"/>
          <w:lang w:eastAsia="en-GB"/>
        </w:rPr>
        <w:t xml:space="preserve"> to any gender.</w:t>
      </w:r>
    </w:p>
    <w:p w14:paraId="44C9A550" w14:textId="42DE7309" w:rsidR="003130D0" w:rsidRPr="003D726D" w:rsidRDefault="00883CF6" w:rsidP="00C06B1B">
      <w:pPr>
        <w:spacing w:line="360" w:lineRule="auto"/>
        <w:jc w:val="both"/>
        <w:rPr>
          <w:rFonts w:ascii="Times New Roman" w:eastAsia="Times New Roman" w:hAnsi="Times New Roman" w:cs="Times New Roman"/>
          <w:color w:val="1F3864" w:themeColor="accent1" w:themeShade="80"/>
          <w:shd w:val="clear" w:color="auto" w:fill="FFFFFF"/>
          <w:lang w:eastAsia="en-GB"/>
        </w:rPr>
      </w:pPr>
      <w:r w:rsidRPr="003D726D">
        <w:rPr>
          <w:rFonts w:ascii="Times New Roman" w:eastAsia="Times New Roman" w:hAnsi="Times New Roman" w:cs="Times New Roman"/>
          <w:color w:val="1F3864" w:themeColor="accent1" w:themeShade="80"/>
          <w:shd w:val="clear" w:color="auto" w:fill="FFFFFF"/>
          <w:lang w:eastAsia="en-GB"/>
        </w:rPr>
        <w:t>On the other hand, transgender women differentiate themselves from the hijras. Transwomen associate themselves more with cis-gendered women</w:t>
      </w:r>
      <w:r w:rsidR="00390ECB" w:rsidRPr="003D726D">
        <w:rPr>
          <w:rFonts w:ascii="Times New Roman" w:eastAsia="Times New Roman" w:hAnsi="Times New Roman" w:cs="Times New Roman"/>
          <w:color w:val="1F3864" w:themeColor="accent1" w:themeShade="80"/>
          <w:shd w:val="clear" w:color="auto" w:fill="FFFFFF"/>
          <w:lang w:eastAsia="en-GB"/>
        </w:rPr>
        <w:t xml:space="preserve"> </w:t>
      </w:r>
      <w:sdt>
        <w:sdtPr>
          <w:rPr>
            <w:rFonts w:ascii="Times New Roman" w:eastAsia="Times New Roman" w:hAnsi="Times New Roman" w:cs="Times New Roman"/>
            <w:color w:val="1F3864" w:themeColor="accent1" w:themeShade="80"/>
            <w:shd w:val="clear" w:color="auto" w:fill="FFFFFF"/>
            <w:lang w:eastAsia="en-GB"/>
          </w:rPr>
          <w:tag w:val="MENDELEY_CITATION_v3_eyJjaXRhdGlvbklEIjoiTUVOREVMRVlfQ0lUQVRJT05fYjkxOWJjYjgtYTQ2YS00NDY0LTgxMmUtN2UwZGQyZjBjMzY0IiwicHJvcGVydGllcyI6eyJub3RlSW5kZXgiOjB9LCJpc0VkaXRlZCI6ZmFsc2UsIm1hbnVhbE92ZXJyaWRlIjp7ImlzTWFudWFsbHlPdmVycmlkZGVuIjp0cnVlLCJjaXRlcHJvY1RleHQiOiIoTW91bnQsIDIwMjApIiwibWFudWFsT3ZlcnJpZGVUZXh0IjoiKE1vdW50LCAyMDIwKS4gIn0sImNpdGF0aW9uSXRlbXMiOlt7ImlkIjoiZTdjN2U4NjgtMTNkMC0zZTVjLWIzY2ItNzZiZWYzYThkYmEwIiwiaXRlbURhdGEiOnsidHlwZSI6ImFydGljbGUtam91cm5hbCIsImlkIjoiZTdjN2U4NjgtMTNkMC0zZTVjLWIzY2ItNzZiZWYzYThkYmEwIiwidGl0bGUiOiLigJxJIEFtIE5vdCBhIEhpanJh4oCdOiBDbGFzcywgUmVzcGVjdGFiaWxpdHksIGFuZCB0aGUgRW1lcmdlbmNlIG9mIHRoZSDigJxOZXfigJ0gVHJhbnNnZW5kZXIgV29tYW4gaW4gSW5kaWEiLCJhdXRob3IiOlt7ImZhbWlseSI6Ik1vdW50IiwiZ2l2ZW4iOiJMaXoiLCJwYXJzZS1uYW1lcyI6ZmFsc2UsImRyb3BwaW5nLXBhcnRpY2xlIjoiIiwibm9uLWRyb3BwaW5nLXBhcnRpY2xlIjoiIn1dLCJjb250YWluZXItdGl0bGUiOiJHZW5kZXIgYW5kIFNvY2lldHkiLCJET0kiOiIxMC4xMTc3LzA4OTEyNDMyMjA5MzIyNzUiLCJJU1NOIjoiMTU1MjM5NzciLCJpc3N1ZWQiOnsiZGF0ZS1wYXJ0cyI6W1syMDIwLDgsMV1dfSwicGFnZSI6IjYyMC02NDciLCJhYnN0cmFjdCI6IlRoaXMgYXJ0aWNsZSBleGFtaW5lcyB0aGUgbXV0dWFsIGltYnJpY2F0aW9uIG9mIGdlbmRlciBhbmQgY2xhc3MgdGhhdCBzaGFwZXMgaG93IHNvbWUgdHJhbnNnZW5kZXIgd29tZW4gc2VlayBpbmNvcnBvcmF0aW9uIGludG8gc29jaWFsIGhpZXJhcmNoaWVzIGluIHBvc3Rjb2xvbmlhbCBJbmRpYS4gRXhpc3RpbmcgbGl0ZXJhdHVyZSBkZW1vbnN0cmF0ZXMgYW4gYXNzb2NpYXRpb24gYmV0d2VlbiB0cmFuc2dlbmRlciBhbmQgbWlkZGxlLWNsYXNzLXN0YXR1cyBpbiB0aGUgZ2xvYmFsIFNvdXRoLiBUaHJvdWdoIGFuIDE4LW1vbnRoIGV0aG5vZ3JhcGhpYyBzdHVkeSBpbiBCYW5nYWxvcmUgZnJvbSAyMDA5IHRocm91Z2ggMjAxNiB3aXRoIHRyYW5zZ2VuZGVyIHdvbWVuLCBOR08gKG5vbmdvdmVybm1lbnRhbCBvcmdhbml6YXRpb24pIHdvcmtlcnMgYW5kIGFjdGl2aXN0cywgYXMgd2VsbCBhcyB0ZXh0dWFsIGFuYWx5c2VzIG9mIG1lZGlhIHJlcHJlc2VudGF0aW9ucywgSSBkcmF3IG9uIOKAnG5ldyB3b21hbuKAnSBhcmNoZXR5cGVzIHRvIGFyZ3VlIHRoYXQgdGhlIGRpc2NvdXJzZXMgb2YgZW1wb3dlcm1lbnQgYW5kIHJlc3BlY3RhYmlsaXR5IHRoYXQgaW1wYWN0ZWQgbWlkZGxlLWNsYXNzIGNpc2dlbmRlciB3b21lbiBpbiBsYXRlIGNvbG9uaWFsLCBwb3N0Y29sb25pYWwgYW5kIGxpYmVyYWxpemVkIEluZGlhIGFsc28gaW1wYWN0IGhvdyB0cmFucyB3b21lbiBuYXJyYXRlIHRoZWlyIHN0cnVnZ2xlcyBhbmQgbmV3Zm91bmQgb3Bwb3J0dW5pdGllcy4gVHJhbnMgd29tYW4gaWRlbnRpdGllcyBhcmUgb2Z0ZW4ganV4dGFwb3NlZCB0byB0aGUgaWRlbnRpdGllcyBvZiBoaWpyYXMsIGEgcmVjb2duaXplZCAoeWV0IHNvY2lhbGx5IG1hcmdpbmFsKSBncm91cCBvZiB3b3JraW5nLWNsYXNzIG1hbGUtYXNzaWduZWQgZ2VuZGVyLW5vbmNvbmZvcm1pbmcgcGVvcGxlLiBJbnN0ZWFkIG9mIGNoYWxsZW5naW5nIHN0ZXJlb3R5cGVzIG9mIGdlbmRlciBub25jb25mb3JtaXR5IG1vc3QgZXZpZGVudCBpbiB0aGUgbWFyZ2luYWxpemF0aW9uIG9mIGhpanJhcywgc29tZSB0cmFuc2dlbmRlciB3b21lbiBhcmUgYXQgcGFpbnMgdG8gaGlnaGxpZ2h0IHRoZWlyIGRpZmZlcmVuY2UgZnJvbSBoaWpyYXMuIFRoZXNlIHRyYW5zIHdvbWVuIGFyZSBmcm9tIHdvcmtpbmctY2xhc3MgYmFja2dyb3VuZHMuIEl0IGlzIHBhcnRseSB0aGVpciBzaW1pbGFyaXRpZXMgaW4gY2xhc3MgbG9jYXRpb24gdGhhdCBwcm9wZWwgdHJhbnMgd29tZW7igJlzIGVmZm9ydHMgdG8gZGlzdGluZ3Vpc2ggdGhlbXNlbHZlcyBmcm9tIGhpanJhcy4gVGhleSBlbXBsb3kgdGhlIGZpZ3VyZSBvZiB0aGUgZGlzcmVwdXRhYmxlIGhpanJhIHRvIGNvbnRhaW4gbmVnYXRpdmUgc3RlcmVvdHlwZXMgYXNzb2NpYXRlZCB3aXRoIGdlbmRlciBub25jb25mb3JtaXR5LCB0aHVzIHBvc2l0aW9uaW5nIHRoZWlyIGlkZW50aXRpZXMgaW4gcHJveGltaXR5IHdpdGggbWlkZGxlLWNsYXNzIHJlc3BlY3RhYmxlIHdvbWFuaG9vZC4iLCJwdWJsaXNoZXIiOiJTQUdFIFB1YmxpY2F0aW9ucyBJbmMuIiwiaXNzdWUiOiI0Iiwidm9sdW1lIjoiMzQiLCJjb250YWluZXItdGl0bGUtc2hvcnQiOiIifSwiaXNUZW1wb3JhcnkiOmZhbHNlfV19"/>
          <w:id w:val="352006213"/>
          <w:placeholder>
            <w:docPart w:val="DefaultPlaceholder_-1854013440"/>
          </w:placeholder>
        </w:sdtPr>
        <w:sdtContent>
          <w:r w:rsidR="005F4DC4" w:rsidRPr="003D726D">
            <w:rPr>
              <w:rFonts w:ascii="Times New Roman" w:eastAsia="Times New Roman" w:hAnsi="Times New Roman" w:cs="Times New Roman"/>
              <w:color w:val="1F3864" w:themeColor="accent1" w:themeShade="80"/>
              <w:shd w:val="clear" w:color="auto" w:fill="FFFFFF"/>
              <w:lang w:eastAsia="en-GB"/>
            </w:rPr>
            <w:t xml:space="preserve">(Mount, 2020). </w:t>
          </w:r>
        </w:sdtContent>
      </w:sdt>
      <w:r w:rsidRPr="003D726D">
        <w:rPr>
          <w:rFonts w:ascii="Times New Roman" w:eastAsia="Times New Roman" w:hAnsi="Times New Roman" w:cs="Times New Roman"/>
          <w:color w:val="1F3864" w:themeColor="accent1" w:themeShade="80"/>
          <w:shd w:val="clear" w:color="auto" w:fill="FFFFFF"/>
          <w:lang w:eastAsia="en-GB"/>
        </w:rPr>
        <w:t xml:space="preserve">Hijras have their distinct </w:t>
      </w:r>
      <w:r w:rsidRPr="003D726D">
        <w:rPr>
          <w:rFonts w:ascii="Times New Roman" w:eastAsia="Times New Roman" w:hAnsi="Times New Roman" w:cs="Times New Roman"/>
          <w:color w:val="1F3864" w:themeColor="accent1" w:themeShade="80"/>
          <w:shd w:val="clear" w:color="auto" w:fill="FFFFFF"/>
          <w:lang w:eastAsia="en-GB"/>
        </w:rPr>
        <w:lastRenderedPageBreak/>
        <w:t xml:space="preserve">cultural and traditional practices. </w:t>
      </w:r>
      <w:r w:rsidR="00DC71C1" w:rsidRPr="003D726D">
        <w:rPr>
          <w:rFonts w:ascii="Times New Roman" w:eastAsia="Times New Roman" w:hAnsi="Times New Roman" w:cs="Times New Roman"/>
          <w:color w:val="1F3864" w:themeColor="accent1" w:themeShade="80"/>
          <w:shd w:val="clear" w:color="auto" w:fill="FFFFFF"/>
          <w:lang w:eastAsia="en-GB"/>
        </w:rPr>
        <w:t>Because</w:t>
      </w:r>
      <w:r w:rsidR="00ED0819" w:rsidRPr="003D726D">
        <w:rPr>
          <w:rFonts w:ascii="Times New Roman" w:eastAsia="Times New Roman" w:hAnsi="Times New Roman" w:cs="Times New Roman"/>
          <w:color w:val="1F3864" w:themeColor="accent1" w:themeShade="80"/>
          <w:shd w:val="clear" w:color="auto" w:fill="FFFFFF"/>
          <w:lang w:eastAsia="en-GB"/>
        </w:rPr>
        <w:t xml:space="preserve"> of these practices and cultural presence, they form the most visible group under the transgender umbrella in India. </w:t>
      </w:r>
    </w:p>
    <w:p w14:paraId="4537F743" w14:textId="3F9AF3EC" w:rsidR="00E40AD5" w:rsidRPr="003D726D" w:rsidRDefault="00915CF5" w:rsidP="00C06B1B">
      <w:pPr>
        <w:spacing w:line="360" w:lineRule="auto"/>
        <w:jc w:val="both"/>
        <w:rPr>
          <w:rFonts w:ascii="Times New Roman" w:eastAsia="Times New Roman" w:hAnsi="Times New Roman" w:cs="Times New Roman"/>
          <w:color w:val="1F3864" w:themeColor="accent1" w:themeShade="80"/>
          <w:shd w:val="clear" w:color="auto" w:fill="FFFFFF"/>
          <w:lang w:eastAsia="en-GB"/>
        </w:rPr>
      </w:pPr>
      <w:r w:rsidRPr="003D726D">
        <w:rPr>
          <w:rFonts w:ascii="Times New Roman" w:eastAsia="Times New Roman" w:hAnsi="Times New Roman" w:cs="Times New Roman"/>
          <w:color w:val="1F3864" w:themeColor="accent1" w:themeShade="80"/>
          <w:shd w:val="clear" w:color="auto" w:fill="FFFFFF"/>
          <w:lang w:eastAsia="en-GB"/>
        </w:rPr>
        <w:t xml:space="preserve">Historically, the community has been </w:t>
      </w:r>
      <w:r w:rsidR="000B6429" w:rsidRPr="003D726D">
        <w:rPr>
          <w:rFonts w:ascii="Times New Roman" w:eastAsia="Times New Roman" w:hAnsi="Times New Roman" w:cs="Times New Roman"/>
          <w:color w:val="1F3864" w:themeColor="accent1" w:themeShade="80"/>
          <w:shd w:val="clear" w:color="auto" w:fill="FFFFFF"/>
          <w:lang w:eastAsia="en-GB"/>
        </w:rPr>
        <w:t>misdiagnosed as mentally challenged</w:t>
      </w:r>
      <w:r w:rsidR="0085558E" w:rsidRPr="003D726D">
        <w:rPr>
          <w:rFonts w:ascii="Times New Roman" w:eastAsia="Times New Roman" w:hAnsi="Times New Roman" w:cs="Times New Roman"/>
          <w:color w:val="1F3864" w:themeColor="accent1" w:themeShade="80"/>
          <w:shd w:val="clear" w:color="auto" w:fill="FFFFFF"/>
          <w:lang w:eastAsia="en-GB"/>
        </w:rPr>
        <w:t>,</w:t>
      </w:r>
      <w:r w:rsidR="000B6429" w:rsidRPr="003D726D">
        <w:rPr>
          <w:rFonts w:ascii="Times New Roman" w:eastAsia="Times New Roman" w:hAnsi="Times New Roman" w:cs="Times New Roman"/>
          <w:color w:val="1F3864" w:themeColor="accent1" w:themeShade="80"/>
          <w:shd w:val="clear" w:color="auto" w:fill="FFFFFF"/>
          <w:lang w:eastAsia="en-GB"/>
        </w:rPr>
        <w:t xml:space="preserve"> subjected to conversion/</w:t>
      </w:r>
      <w:r w:rsidR="00C84F24" w:rsidRPr="003D726D">
        <w:rPr>
          <w:rFonts w:ascii="Times New Roman" w:eastAsia="Times New Roman" w:hAnsi="Times New Roman" w:cs="Times New Roman"/>
          <w:color w:val="1F3864" w:themeColor="accent1" w:themeShade="80"/>
          <w:shd w:val="clear" w:color="auto" w:fill="FFFFFF"/>
          <w:lang w:eastAsia="en-GB"/>
        </w:rPr>
        <w:t>c</w:t>
      </w:r>
      <w:r w:rsidR="000B6429" w:rsidRPr="003D726D">
        <w:rPr>
          <w:rFonts w:ascii="Times New Roman" w:eastAsia="Times New Roman" w:hAnsi="Times New Roman" w:cs="Times New Roman"/>
          <w:color w:val="1F3864" w:themeColor="accent1" w:themeShade="80"/>
          <w:shd w:val="clear" w:color="auto" w:fill="FFFFFF"/>
          <w:lang w:eastAsia="en-GB"/>
        </w:rPr>
        <w:t xml:space="preserve">orrective therapy and denied </w:t>
      </w:r>
      <w:r w:rsidR="0085558E" w:rsidRPr="003D726D">
        <w:rPr>
          <w:rFonts w:ascii="Times New Roman" w:eastAsia="Times New Roman" w:hAnsi="Times New Roman" w:cs="Times New Roman"/>
          <w:color w:val="1F3864" w:themeColor="accent1" w:themeShade="80"/>
          <w:shd w:val="clear" w:color="auto" w:fill="FFFFFF"/>
          <w:lang w:eastAsia="en-GB"/>
        </w:rPr>
        <w:t>fundamental</w:t>
      </w:r>
      <w:r w:rsidR="000B6429" w:rsidRPr="003D726D">
        <w:rPr>
          <w:rFonts w:ascii="Times New Roman" w:eastAsia="Times New Roman" w:hAnsi="Times New Roman" w:cs="Times New Roman"/>
          <w:color w:val="1F3864" w:themeColor="accent1" w:themeShade="80"/>
          <w:shd w:val="clear" w:color="auto" w:fill="FFFFFF"/>
          <w:lang w:eastAsia="en-GB"/>
        </w:rPr>
        <w:t xml:space="preserve"> human rights.</w:t>
      </w:r>
      <w:r w:rsidR="00431596" w:rsidRPr="003D726D">
        <w:rPr>
          <w:rFonts w:ascii="Times New Roman" w:eastAsia="Times New Roman" w:hAnsi="Times New Roman" w:cs="Times New Roman"/>
          <w:color w:val="1F3864" w:themeColor="accent1" w:themeShade="80"/>
          <w:shd w:val="clear" w:color="auto" w:fill="FFFFFF"/>
          <w:lang w:eastAsia="en-GB"/>
        </w:rPr>
        <w:t xml:space="preserve"> </w:t>
      </w:r>
      <w:r w:rsidR="000B6429" w:rsidRPr="003D726D">
        <w:rPr>
          <w:rFonts w:ascii="Times New Roman" w:eastAsia="Times New Roman" w:hAnsi="Times New Roman" w:cs="Times New Roman"/>
          <w:color w:val="1F3864" w:themeColor="accent1" w:themeShade="80"/>
          <w:shd w:val="clear" w:color="auto" w:fill="FFFFFF"/>
          <w:lang w:eastAsia="en-GB"/>
        </w:rPr>
        <w:t xml:space="preserve">With recent advances </w:t>
      </w:r>
      <w:r w:rsidR="005876DD" w:rsidRPr="003D726D">
        <w:rPr>
          <w:rFonts w:ascii="Times New Roman" w:eastAsia="Times New Roman" w:hAnsi="Times New Roman" w:cs="Times New Roman"/>
          <w:color w:val="1F3864" w:themeColor="accent1" w:themeShade="80"/>
          <w:shd w:val="clear" w:color="auto" w:fill="FFFFFF"/>
          <w:lang w:eastAsia="en-GB"/>
        </w:rPr>
        <w:t xml:space="preserve">and </w:t>
      </w:r>
      <w:r w:rsidR="004136E8" w:rsidRPr="003D726D">
        <w:rPr>
          <w:rFonts w:ascii="Times New Roman" w:eastAsia="Times New Roman" w:hAnsi="Times New Roman" w:cs="Times New Roman"/>
          <w:color w:val="1F3864" w:themeColor="accent1" w:themeShade="80"/>
          <w:shd w:val="clear" w:color="auto" w:fill="FFFFFF"/>
          <w:lang w:eastAsia="en-GB"/>
        </w:rPr>
        <w:t xml:space="preserve">extensive </w:t>
      </w:r>
      <w:r w:rsidR="005876DD" w:rsidRPr="003D726D">
        <w:rPr>
          <w:rFonts w:ascii="Times New Roman" w:eastAsia="Times New Roman" w:hAnsi="Times New Roman" w:cs="Times New Roman"/>
          <w:color w:val="1F3864" w:themeColor="accent1" w:themeShade="80"/>
          <w:shd w:val="clear" w:color="auto" w:fill="FFFFFF"/>
          <w:lang w:eastAsia="en-GB"/>
        </w:rPr>
        <w:t>research on transgender lives and lived experiences, the opinion</w:t>
      </w:r>
      <w:r w:rsidR="00A0526F" w:rsidRPr="003D726D">
        <w:rPr>
          <w:rFonts w:ascii="Times New Roman" w:eastAsia="Times New Roman" w:hAnsi="Times New Roman" w:cs="Times New Roman"/>
          <w:color w:val="1F3864" w:themeColor="accent1" w:themeShade="80"/>
          <w:shd w:val="clear" w:color="auto" w:fill="FFFFFF"/>
          <w:lang w:eastAsia="en-GB"/>
        </w:rPr>
        <w:t xml:space="preserve"> continues to</w:t>
      </w:r>
      <w:r w:rsidR="005876DD" w:rsidRPr="003D726D">
        <w:rPr>
          <w:rFonts w:ascii="Times New Roman" w:eastAsia="Times New Roman" w:hAnsi="Times New Roman" w:cs="Times New Roman"/>
          <w:color w:val="1F3864" w:themeColor="accent1" w:themeShade="80"/>
          <w:shd w:val="clear" w:color="auto" w:fill="FFFFFF"/>
          <w:lang w:eastAsia="en-GB"/>
        </w:rPr>
        <w:t xml:space="preserve"> </w:t>
      </w:r>
      <w:r w:rsidR="00A0526F" w:rsidRPr="003D726D">
        <w:rPr>
          <w:rFonts w:ascii="Times New Roman" w:eastAsia="Times New Roman" w:hAnsi="Times New Roman" w:cs="Times New Roman"/>
          <w:color w:val="1F3864" w:themeColor="accent1" w:themeShade="80"/>
          <w:shd w:val="clear" w:color="auto" w:fill="FFFFFF"/>
          <w:lang w:eastAsia="en-GB"/>
        </w:rPr>
        <w:t>change</w:t>
      </w:r>
      <w:r w:rsidR="005876DD" w:rsidRPr="003D726D">
        <w:rPr>
          <w:rFonts w:ascii="Times New Roman" w:eastAsia="Times New Roman" w:hAnsi="Times New Roman" w:cs="Times New Roman"/>
          <w:color w:val="1F3864" w:themeColor="accent1" w:themeShade="80"/>
          <w:shd w:val="clear" w:color="auto" w:fill="FFFFFF"/>
          <w:lang w:eastAsia="en-GB"/>
        </w:rPr>
        <w:t xml:space="preserve"> in </w:t>
      </w:r>
      <w:r w:rsidR="0085558E" w:rsidRPr="003D726D">
        <w:rPr>
          <w:rFonts w:ascii="Times New Roman" w:eastAsia="Times New Roman" w:hAnsi="Times New Roman" w:cs="Times New Roman"/>
          <w:color w:val="1F3864" w:themeColor="accent1" w:themeShade="80"/>
          <w:shd w:val="clear" w:color="auto" w:fill="FFFFFF"/>
          <w:lang w:eastAsia="en-GB"/>
        </w:rPr>
        <w:t xml:space="preserve">the </w:t>
      </w:r>
      <w:r w:rsidR="005876DD" w:rsidRPr="003D726D">
        <w:rPr>
          <w:rFonts w:ascii="Times New Roman" w:eastAsia="Times New Roman" w:hAnsi="Times New Roman" w:cs="Times New Roman"/>
          <w:color w:val="1F3864" w:themeColor="accent1" w:themeShade="80"/>
          <w:shd w:val="clear" w:color="auto" w:fill="FFFFFF"/>
          <w:lang w:eastAsia="en-GB"/>
        </w:rPr>
        <w:t>medical and social domain.</w:t>
      </w:r>
      <w:r w:rsidR="00431596" w:rsidRPr="003D726D">
        <w:rPr>
          <w:rFonts w:ascii="Times New Roman" w:eastAsia="Times New Roman" w:hAnsi="Times New Roman" w:cs="Times New Roman"/>
          <w:color w:val="1F3864" w:themeColor="accent1" w:themeShade="80"/>
          <w:shd w:val="clear" w:color="auto" w:fill="FFFFFF"/>
          <w:lang w:eastAsia="en-GB"/>
        </w:rPr>
        <w:t xml:space="preserve"> </w:t>
      </w:r>
      <w:r w:rsidR="00A0526F" w:rsidRPr="003D726D">
        <w:rPr>
          <w:rFonts w:ascii="Times New Roman" w:eastAsia="Times New Roman" w:hAnsi="Times New Roman" w:cs="Times New Roman"/>
          <w:color w:val="1F3864" w:themeColor="accent1" w:themeShade="80"/>
          <w:shd w:val="clear" w:color="auto" w:fill="FFFFFF"/>
          <w:lang w:eastAsia="en-GB"/>
        </w:rPr>
        <w:t>In</w:t>
      </w:r>
      <w:r w:rsidR="004D257D" w:rsidRPr="003D726D">
        <w:rPr>
          <w:rFonts w:ascii="Times New Roman" w:eastAsia="Times New Roman" w:hAnsi="Times New Roman" w:cs="Times New Roman"/>
          <w:color w:val="1F3864" w:themeColor="accent1" w:themeShade="80"/>
          <w:shd w:val="clear" w:color="auto" w:fill="FFFFFF"/>
          <w:lang w:eastAsia="en-GB"/>
        </w:rPr>
        <w:t xml:space="preserve"> </w:t>
      </w:r>
      <w:r w:rsidR="007058F9" w:rsidRPr="003D726D">
        <w:rPr>
          <w:rFonts w:ascii="Times New Roman" w:eastAsia="Times New Roman" w:hAnsi="Times New Roman" w:cs="Times New Roman"/>
          <w:color w:val="1F3864" w:themeColor="accent1" w:themeShade="80"/>
          <w:shd w:val="clear" w:color="auto" w:fill="FFFFFF"/>
          <w:lang w:eastAsia="en-GB"/>
        </w:rPr>
        <w:t>International Classification of Disease, Edition 11</w:t>
      </w:r>
      <w:r w:rsidR="007058F9" w:rsidRPr="003D726D">
        <w:rPr>
          <w:rFonts w:ascii="Times New Roman" w:eastAsia="Times New Roman" w:hAnsi="Times New Roman" w:cs="Times New Roman"/>
          <w:color w:val="1F3864" w:themeColor="accent1" w:themeShade="80"/>
          <w:shd w:val="clear" w:color="auto" w:fill="FFFFFF"/>
          <w:vertAlign w:val="superscript"/>
          <w:lang w:eastAsia="en-GB"/>
        </w:rPr>
        <w:t>th</w:t>
      </w:r>
      <w:r w:rsidR="00E003F2" w:rsidRPr="003D726D">
        <w:rPr>
          <w:rFonts w:ascii="Times New Roman" w:eastAsia="Times New Roman" w:hAnsi="Times New Roman" w:cs="Times New Roman"/>
          <w:color w:val="1F3864" w:themeColor="accent1" w:themeShade="80"/>
          <w:shd w:val="clear" w:color="auto" w:fill="FFFFFF"/>
          <w:lang w:eastAsia="en-GB"/>
        </w:rPr>
        <w:t xml:space="preserve">, </w:t>
      </w:r>
      <w:r w:rsidR="00653FBD" w:rsidRPr="003D726D">
        <w:rPr>
          <w:rFonts w:ascii="Times New Roman" w:eastAsia="Times New Roman" w:hAnsi="Times New Roman" w:cs="Times New Roman"/>
          <w:color w:val="1F3864" w:themeColor="accent1" w:themeShade="80"/>
          <w:shd w:val="clear" w:color="auto" w:fill="FFFFFF"/>
          <w:lang w:eastAsia="en-GB"/>
        </w:rPr>
        <w:t xml:space="preserve">2021, </w:t>
      </w:r>
      <w:r w:rsidR="00A0526F" w:rsidRPr="003D726D">
        <w:rPr>
          <w:rFonts w:ascii="Times New Roman" w:eastAsia="Times New Roman" w:hAnsi="Times New Roman" w:cs="Times New Roman"/>
          <w:color w:val="1F3864" w:themeColor="accent1" w:themeShade="80"/>
          <w:shd w:val="clear" w:color="auto" w:fill="FFFFFF"/>
          <w:lang w:eastAsia="en-GB"/>
        </w:rPr>
        <w:t xml:space="preserve">WHO </w:t>
      </w:r>
      <w:r w:rsidR="00125D6F" w:rsidRPr="003D726D">
        <w:rPr>
          <w:rFonts w:ascii="Times New Roman" w:eastAsia="Times New Roman" w:hAnsi="Times New Roman" w:cs="Times New Roman"/>
          <w:color w:val="1F3864" w:themeColor="accent1" w:themeShade="80"/>
          <w:shd w:val="clear" w:color="auto" w:fill="FFFFFF"/>
          <w:lang w:eastAsia="en-GB"/>
        </w:rPr>
        <w:t xml:space="preserve">has </w:t>
      </w:r>
      <w:r w:rsidR="00EF4CCA" w:rsidRPr="003D726D">
        <w:rPr>
          <w:rFonts w:ascii="Times New Roman" w:eastAsia="Times New Roman" w:hAnsi="Times New Roman" w:cs="Times New Roman"/>
          <w:color w:val="1F3864" w:themeColor="accent1" w:themeShade="80"/>
          <w:shd w:val="clear" w:color="auto" w:fill="FFFFFF"/>
          <w:lang w:eastAsia="en-GB"/>
        </w:rPr>
        <w:t>removed Gender Incongruence from its list of Mental Disorders</w:t>
      </w:r>
      <w:r w:rsidR="00A17233" w:rsidRPr="003D726D">
        <w:rPr>
          <w:rFonts w:ascii="Times New Roman" w:eastAsia="Times New Roman" w:hAnsi="Times New Roman" w:cs="Times New Roman"/>
          <w:color w:val="1F3864" w:themeColor="accent1" w:themeShade="80"/>
          <w:shd w:val="clear" w:color="auto" w:fill="FFFFFF"/>
          <w:lang w:eastAsia="en-GB"/>
        </w:rPr>
        <w:t>.</w:t>
      </w:r>
      <w:r w:rsidR="00431596" w:rsidRPr="003D726D">
        <w:rPr>
          <w:rFonts w:ascii="Times New Roman" w:eastAsia="Times New Roman" w:hAnsi="Times New Roman" w:cs="Times New Roman"/>
          <w:color w:val="1F3864" w:themeColor="accent1" w:themeShade="80"/>
          <w:shd w:val="clear" w:color="auto" w:fill="FFFFFF"/>
          <w:lang w:eastAsia="en-GB"/>
        </w:rPr>
        <w:t xml:space="preserve"> </w:t>
      </w:r>
      <w:r w:rsidR="00A17233" w:rsidRPr="003D726D">
        <w:rPr>
          <w:rFonts w:ascii="Times New Roman" w:eastAsia="Times New Roman" w:hAnsi="Times New Roman" w:cs="Times New Roman"/>
          <w:color w:val="1F3864" w:themeColor="accent1" w:themeShade="80"/>
          <w:shd w:val="clear" w:color="auto" w:fill="FFFFFF"/>
          <w:lang w:eastAsia="en-GB"/>
        </w:rPr>
        <w:t xml:space="preserve">The </w:t>
      </w:r>
      <w:r w:rsidR="00D15EC9" w:rsidRPr="003D726D">
        <w:rPr>
          <w:rFonts w:ascii="Times New Roman" w:eastAsia="Times New Roman" w:hAnsi="Times New Roman" w:cs="Times New Roman"/>
          <w:color w:val="1F3864" w:themeColor="accent1" w:themeShade="80"/>
          <w:shd w:val="clear" w:color="auto" w:fill="FFFFFF"/>
          <w:lang w:eastAsia="en-GB"/>
        </w:rPr>
        <w:t>American</w:t>
      </w:r>
      <w:r w:rsidR="004A47DD" w:rsidRPr="003D726D">
        <w:rPr>
          <w:rFonts w:ascii="Times New Roman" w:eastAsia="Times New Roman" w:hAnsi="Times New Roman" w:cs="Times New Roman"/>
          <w:color w:val="1F3864" w:themeColor="accent1" w:themeShade="80"/>
          <w:shd w:val="clear" w:color="auto" w:fill="FFFFFF"/>
          <w:lang w:eastAsia="en-GB"/>
        </w:rPr>
        <w:t xml:space="preserve"> Psychiatric Association has revised </w:t>
      </w:r>
      <w:r w:rsidR="00014310" w:rsidRPr="003D726D">
        <w:rPr>
          <w:rFonts w:ascii="Times New Roman" w:eastAsia="Times New Roman" w:hAnsi="Times New Roman" w:cs="Times New Roman"/>
          <w:color w:val="1F3864" w:themeColor="accent1" w:themeShade="80"/>
          <w:shd w:val="clear" w:color="auto" w:fill="FFFFFF"/>
          <w:lang w:eastAsia="en-GB"/>
        </w:rPr>
        <w:t>“Gender Identity Disorder” to Gender dysphoria</w:t>
      </w:r>
      <w:r w:rsidR="007C7993" w:rsidRPr="003D726D">
        <w:rPr>
          <w:rFonts w:ascii="Times New Roman" w:eastAsia="Times New Roman" w:hAnsi="Times New Roman" w:cs="Times New Roman"/>
          <w:color w:val="1F3864" w:themeColor="accent1" w:themeShade="80"/>
          <w:shd w:val="clear" w:color="auto" w:fill="FFFFFF"/>
          <w:lang w:eastAsia="en-GB"/>
        </w:rPr>
        <w:t xml:space="preserve"> in DSM 5</w:t>
      </w:r>
      <w:r w:rsidR="00E003F2" w:rsidRPr="003D726D">
        <w:rPr>
          <w:rFonts w:ascii="Times New Roman" w:eastAsia="Times New Roman" w:hAnsi="Times New Roman" w:cs="Times New Roman"/>
          <w:color w:val="1F3864" w:themeColor="accent1" w:themeShade="80"/>
          <w:shd w:val="clear" w:color="auto" w:fill="FFFFFF"/>
          <w:lang w:eastAsia="en-GB"/>
        </w:rPr>
        <w:t>, 2013</w:t>
      </w:r>
      <w:r w:rsidR="00014310" w:rsidRPr="003D726D">
        <w:rPr>
          <w:rFonts w:ascii="Times New Roman" w:eastAsia="Times New Roman" w:hAnsi="Times New Roman" w:cs="Times New Roman"/>
          <w:color w:val="1F3864" w:themeColor="accent1" w:themeShade="80"/>
          <w:shd w:val="clear" w:color="auto" w:fill="FFFFFF"/>
          <w:lang w:eastAsia="en-GB"/>
        </w:rPr>
        <w:t>.</w:t>
      </w:r>
      <w:r w:rsidR="00431596" w:rsidRPr="003D726D">
        <w:rPr>
          <w:rFonts w:ascii="Times New Roman" w:eastAsia="Times New Roman" w:hAnsi="Times New Roman" w:cs="Times New Roman"/>
          <w:color w:val="1F3864" w:themeColor="accent1" w:themeShade="80"/>
          <w:shd w:val="clear" w:color="auto" w:fill="FFFFFF"/>
          <w:lang w:eastAsia="en-GB"/>
        </w:rPr>
        <w:t xml:space="preserve"> </w:t>
      </w:r>
      <w:r w:rsidR="007250BF" w:rsidRPr="003D726D">
        <w:rPr>
          <w:rFonts w:ascii="Times New Roman" w:eastAsia="Times New Roman" w:hAnsi="Times New Roman" w:cs="Times New Roman"/>
          <w:color w:val="1F3864" w:themeColor="accent1" w:themeShade="80"/>
          <w:shd w:val="clear" w:color="auto" w:fill="FFFFFF"/>
          <w:lang w:eastAsia="en-GB"/>
        </w:rPr>
        <w:t xml:space="preserve">The difference found in the recent research </w:t>
      </w:r>
      <w:r w:rsidR="00A17233" w:rsidRPr="003D726D">
        <w:rPr>
          <w:rFonts w:ascii="Times New Roman" w:eastAsia="Times New Roman" w:hAnsi="Times New Roman" w:cs="Times New Roman"/>
          <w:color w:val="1F3864" w:themeColor="accent1" w:themeShade="80"/>
          <w:shd w:val="clear" w:color="auto" w:fill="FFFFFF"/>
          <w:lang w:eastAsia="en-GB"/>
        </w:rPr>
        <w:t>is</w:t>
      </w:r>
      <w:r w:rsidR="007250BF" w:rsidRPr="003D726D">
        <w:rPr>
          <w:rFonts w:ascii="Times New Roman" w:eastAsia="Times New Roman" w:hAnsi="Times New Roman" w:cs="Times New Roman"/>
          <w:color w:val="1F3864" w:themeColor="accent1" w:themeShade="80"/>
          <w:shd w:val="clear" w:color="auto" w:fill="FFFFFF"/>
          <w:lang w:eastAsia="en-GB"/>
        </w:rPr>
        <w:t>, Gender Incongruence is not a mental disorder</w:t>
      </w:r>
      <w:r w:rsidR="004A4C03" w:rsidRPr="003D726D">
        <w:rPr>
          <w:rFonts w:ascii="Times New Roman" w:eastAsia="Times New Roman" w:hAnsi="Times New Roman" w:cs="Times New Roman"/>
          <w:color w:val="1F3864" w:themeColor="accent1" w:themeShade="80"/>
          <w:shd w:val="clear" w:color="auto" w:fill="FFFFFF"/>
          <w:lang w:eastAsia="en-GB"/>
        </w:rPr>
        <w:t>. However, excessive</w:t>
      </w:r>
      <w:r w:rsidR="007250BF" w:rsidRPr="003D726D">
        <w:rPr>
          <w:rFonts w:ascii="Times New Roman" w:eastAsia="Times New Roman" w:hAnsi="Times New Roman" w:cs="Times New Roman"/>
          <w:color w:val="1F3864" w:themeColor="accent1" w:themeShade="80"/>
          <w:shd w:val="clear" w:color="auto" w:fill="FFFFFF"/>
          <w:lang w:eastAsia="en-GB"/>
        </w:rPr>
        <w:t xml:space="preserve"> distress persisting </w:t>
      </w:r>
      <w:r w:rsidR="004A4C03" w:rsidRPr="003D726D">
        <w:rPr>
          <w:rFonts w:ascii="Times New Roman" w:eastAsia="Times New Roman" w:hAnsi="Times New Roman" w:cs="Times New Roman"/>
          <w:color w:val="1F3864" w:themeColor="accent1" w:themeShade="80"/>
          <w:shd w:val="clear" w:color="auto" w:fill="FFFFFF"/>
          <w:lang w:eastAsia="en-GB"/>
        </w:rPr>
        <w:t xml:space="preserve">for </w:t>
      </w:r>
      <w:r w:rsidR="007250BF" w:rsidRPr="003D726D">
        <w:rPr>
          <w:rFonts w:ascii="Times New Roman" w:eastAsia="Times New Roman" w:hAnsi="Times New Roman" w:cs="Times New Roman"/>
          <w:color w:val="1F3864" w:themeColor="accent1" w:themeShade="80"/>
          <w:shd w:val="clear" w:color="auto" w:fill="FFFFFF"/>
          <w:lang w:eastAsia="en-GB"/>
        </w:rPr>
        <w:t xml:space="preserve">more than </w:t>
      </w:r>
      <w:r w:rsidR="00A17233" w:rsidRPr="003D726D">
        <w:rPr>
          <w:rFonts w:ascii="Times New Roman" w:eastAsia="Times New Roman" w:hAnsi="Times New Roman" w:cs="Times New Roman"/>
          <w:color w:val="1F3864" w:themeColor="accent1" w:themeShade="80"/>
          <w:shd w:val="clear" w:color="auto" w:fill="FFFFFF"/>
          <w:lang w:eastAsia="en-GB"/>
        </w:rPr>
        <w:t>six</w:t>
      </w:r>
      <w:r w:rsidR="007250BF" w:rsidRPr="003D726D">
        <w:rPr>
          <w:rFonts w:ascii="Times New Roman" w:eastAsia="Times New Roman" w:hAnsi="Times New Roman" w:cs="Times New Roman"/>
          <w:color w:val="1F3864" w:themeColor="accent1" w:themeShade="80"/>
          <w:shd w:val="clear" w:color="auto" w:fill="FFFFFF"/>
          <w:lang w:eastAsia="en-GB"/>
        </w:rPr>
        <w:t xml:space="preserve"> months due to gender incongruence is a mental disorder </w:t>
      </w:r>
      <w:r w:rsidR="00A17233" w:rsidRPr="003D726D">
        <w:rPr>
          <w:rFonts w:ascii="Times New Roman" w:eastAsia="Times New Roman" w:hAnsi="Times New Roman" w:cs="Times New Roman"/>
          <w:color w:val="1F3864" w:themeColor="accent1" w:themeShade="80"/>
          <w:shd w:val="clear" w:color="auto" w:fill="FFFFFF"/>
          <w:lang w:eastAsia="en-GB"/>
        </w:rPr>
        <w:t>that</w:t>
      </w:r>
      <w:r w:rsidR="007250BF" w:rsidRPr="003D726D">
        <w:rPr>
          <w:rFonts w:ascii="Times New Roman" w:eastAsia="Times New Roman" w:hAnsi="Times New Roman" w:cs="Times New Roman"/>
          <w:color w:val="1F3864" w:themeColor="accent1" w:themeShade="80"/>
          <w:shd w:val="clear" w:color="auto" w:fill="FFFFFF"/>
          <w:lang w:eastAsia="en-GB"/>
        </w:rPr>
        <w:t xml:space="preserve"> affects </w:t>
      </w:r>
      <w:r w:rsidR="00052EFB" w:rsidRPr="003D726D">
        <w:rPr>
          <w:rFonts w:ascii="Times New Roman" w:eastAsia="Times New Roman" w:hAnsi="Times New Roman" w:cs="Times New Roman"/>
          <w:color w:val="1F3864" w:themeColor="accent1" w:themeShade="80"/>
          <w:shd w:val="clear" w:color="auto" w:fill="FFFFFF"/>
          <w:lang w:eastAsia="en-GB"/>
        </w:rPr>
        <w:t>the life of the person experiencing it.</w:t>
      </w:r>
      <w:r w:rsidR="00431596" w:rsidRPr="003D726D">
        <w:rPr>
          <w:rFonts w:ascii="Times New Roman" w:eastAsia="Times New Roman" w:hAnsi="Times New Roman" w:cs="Times New Roman"/>
          <w:color w:val="1F3864" w:themeColor="accent1" w:themeShade="80"/>
          <w:shd w:val="clear" w:color="auto" w:fill="FFFFFF"/>
          <w:lang w:eastAsia="en-GB"/>
        </w:rPr>
        <w:t xml:space="preserve"> </w:t>
      </w:r>
      <w:r w:rsidR="00052EFB" w:rsidRPr="003D726D">
        <w:rPr>
          <w:rFonts w:ascii="Times New Roman" w:eastAsia="Times New Roman" w:hAnsi="Times New Roman" w:cs="Times New Roman"/>
          <w:color w:val="1F3864" w:themeColor="accent1" w:themeShade="80"/>
          <w:shd w:val="clear" w:color="auto" w:fill="FFFFFF"/>
          <w:lang w:eastAsia="en-GB"/>
        </w:rPr>
        <w:t>This stress is possibly due to the inability to express themselves and societal unaccep</w:t>
      </w:r>
      <w:r w:rsidR="009349FB" w:rsidRPr="003D726D">
        <w:rPr>
          <w:rFonts w:ascii="Times New Roman" w:eastAsia="Times New Roman" w:hAnsi="Times New Roman" w:cs="Times New Roman"/>
          <w:color w:val="1F3864" w:themeColor="accent1" w:themeShade="80"/>
          <w:shd w:val="clear" w:color="auto" w:fill="FFFFFF"/>
          <w:lang w:eastAsia="en-GB"/>
        </w:rPr>
        <w:t>tance.</w:t>
      </w:r>
    </w:p>
    <w:p w14:paraId="3F8216E2" w14:textId="05B54B17" w:rsidR="001904B2" w:rsidRPr="003D726D" w:rsidRDefault="001904B2" w:rsidP="005D33E6">
      <w:pPr>
        <w:pStyle w:val="Heading3"/>
        <w:rPr>
          <w:color w:val="1F3864" w:themeColor="accent1" w:themeShade="80"/>
        </w:rPr>
      </w:pPr>
      <w:bookmarkStart w:id="2" w:name="_Toc103494016"/>
      <w:r w:rsidRPr="003D726D">
        <w:rPr>
          <w:color w:val="1F3864" w:themeColor="accent1" w:themeShade="80"/>
        </w:rPr>
        <w:t xml:space="preserve">Transgender in Indian </w:t>
      </w:r>
      <w:r w:rsidR="004A4C03" w:rsidRPr="003D726D">
        <w:rPr>
          <w:color w:val="1F3864" w:themeColor="accent1" w:themeShade="80"/>
        </w:rPr>
        <w:t>history</w:t>
      </w:r>
      <w:bookmarkEnd w:id="2"/>
    </w:p>
    <w:p w14:paraId="49F72B28" w14:textId="47D6EE7A" w:rsidR="001904B2" w:rsidRPr="003D726D" w:rsidRDefault="00417F59" w:rsidP="00C06B1B">
      <w:pPr>
        <w:spacing w:line="360" w:lineRule="auto"/>
        <w:jc w:val="both"/>
        <w:rPr>
          <w:rFonts w:ascii="Times New Roman" w:hAnsi="Times New Roman" w:cs="Times New Roman"/>
          <w:color w:val="1F3864" w:themeColor="accent1" w:themeShade="80"/>
        </w:rPr>
      </w:pPr>
      <w:r w:rsidRPr="003D726D">
        <w:rPr>
          <w:rFonts w:ascii="Times New Roman" w:hAnsi="Times New Roman" w:cs="Times New Roman"/>
          <w:color w:val="1F3864" w:themeColor="accent1" w:themeShade="80"/>
        </w:rPr>
        <w:t xml:space="preserve">The </w:t>
      </w:r>
      <w:r w:rsidR="00602FF4" w:rsidRPr="003D726D">
        <w:rPr>
          <w:rFonts w:ascii="Times New Roman" w:hAnsi="Times New Roman" w:cs="Times New Roman"/>
          <w:color w:val="1F3864" w:themeColor="accent1" w:themeShade="80"/>
        </w:rPr>
        <w:t xml:space="preserve">Transgender community </w:t>
      </w:r>
      <w:r w:rsidR="004A4C03" w:rsidRPr="003D726D">
        <w:rPr>
          <w:rFonts w:ascii="Times New Roman" w:hAnsi="Times New Roman" w:cs="Times New Roman"/>
          <w:color w:val="1F3864" w:themeColor="accent1" w:themeShade="80"/>
        </w:rPr>
        <w:t>has been</w:t>
      </w:r>
      <w:r w:rsidR="00602FF4" w:rsidRPr="003D726D">
        <w:rPr>
          <w:rFonts w:ascii="Times New Roman" w:hAnsi="Times New Roman" w:cs="Times New Roman"/>
          <w:color w:val="1F3864" w:themeColor="accent1" w:themeShade="80"/>
        </w:rPr>
        <w:t xml:space="preserve"> mention</w:t>
      </w:r>
      <w:r w:rsidR="004A4C03" w:rsidRPr="003D726D">
        <w:rPr>
          <w:rFonts w:ascii="Times New Roman" w:hAnsi="Times New Roman" w:cs="Times New Roman"/>
          <w:color w:val="1F3864" w:themeColor="accent1" w:themeShade="80"/>
        </w:rPr>
        <w:t>ed</w:t>
      </w:r>
      <w:r w:rsidR="00602FF4" w:rsidRPr="003D726D">
        <w:rPr>
          <w:rFonts w:ascii="Times New Roman" w:hAnsi="Times New Roman" w:cs="Times New Roman"/>
          <w:color w:val="1F3864" w:themeColor="accent1" w:themeShade="80"/>
        </w:rPr>
        <w:t xml:space="preserve"> throughout known </w:t>
      </w:r>
      <w:r w:rsidR="004A4C03" w:rsidRPr="003D726D">
        <w:rPr>
          <w:rFonts w:ascii="Times New Roman" w:hAnsi="Times New Roman" w:cs="Times New Roman"/>
          <w:color w:val="1F3864" w:themeColor="accent1" w:themeShade="80"/>
        </w:rPr>
        <w:t>history</w:t>
      </w:r>
      <w:r w:rsidR="00602FF4" w:rsidRPr="003D726D">
        <w:rPr>
          <w:rFonts w:ascii="Times New Roman" w:hAnsi="Times New Roman" w:cs="Times New Roman"/>
          <w:color w:val="1F3864" w:themeColor="accent1" w:themeShade="80"/>
        </w:rPr>
        <w:t>.</w:t>
      </w:r>
      <w:r w:rsidR="00431596" w:rsidRPr="003D726D">
        <w:rPr>
          <w:rFonts w:ascii="Times New Roman" w:hAnsi="Times New Roman" w:cs="Times New Roman"/>
          <w:color w:val="1F3864" w:themeColor="accent1" w:themeShade="80"/>
        </w:rPr>
        <w:t xml:space="preserve"> </w:t>
      </w:r>
      <w:r w:rsidR="00602FF4" w:rsidRPr="003D726D">
        <w:rPr>
          <w:rFonts w:ascii="Times New Roman" w:hAnsi="Times New Roman" w:cs="Times New Roman"/>
          <w:color w:val="1F3864" w:themeColor="accent1" w:themeShade="80"/>
        </w:rPr>
        <w:t xml:space="preserve">Every </w:t>
      </w:r>
      <w:r w:rsidR="004A4C03" w:rsidRPr="003D726D">
        <w:rPr>
          <w:rFonts w:ascii="Times New Roman" w:hAnsi="Times New Roman" w:cs="Times New Roman"/>
          <w:color w:val="1F3864" w:themeColor="accent1" w:themeShade="80"/>
        </w:rPr>
        <w:t>nation</w:t>
      </w:r>
      <w:r w:rsidR="00602FF4" w:rsidRPr="003D726D">
        <w:rPr>
          <w:rFonts w:ascii="Times New Roman" w:hAnsi="Times New Roman" w:cs="Times New Roman"/>
          <w:color w:val="1F3864" w:themeColor="accent1" w:themeShade="80"/>
        </w:rPr>
        <w:t xml:space="preserve"> </w:t>
      </w:r>
      <w:r w:rsidR="004A4C03" w:rsidRPr="003D726D">
        <w:rPr>
          <w:rFonts w:ascii="Times New Roman" w:hAnsi="Times New Roman" w:cs="Times New Roman"/>
          <w:color w:val="1F3864" w:themeColor="accent1" w:themeShade="80"/>
        </w:rPr>
        <w:t xml:space="preserve">and </w:t>
      </w:r>
      <w:r w:rsidR="00602FF4" w:rsidRPr="003D726D">
        <w:rPr>
          <w:rFonts w:ascii="Times New Roman" w:hAnsi="Times New Roman" w:cs="Times New Roman"/>
          <w:color w:val="1F3864" w:themeColor="accent1" w:themeShade="80"/>
        </w:rPr>
        <w:t>culture has different names</w:t>
      </w:r>
      <w:r w:rsidR="007A7B73" w:rsidRPr="003D726D">
        <w:rPr>
          <w:rFonts w:ascii="Times New Roman" w:hAnsi="Times New Roman" w:cs="Times New Roman"/>
          <w:color w:val="1F3864" w:themeColor="accent1" w:themeShade="80"/>
        </w:rPr>
        <w:t xml:space="preserve"> for the</w:t>
      </w:r>
      <w:r w:rsidR="00DC71C1" w:rsidRPr="003D726D">
        <w:rPr>
          <w:rFonts w:ascii="Times New Roman" w:hAnsi="Times New Roman" w:cs="Times New Roman"/>
          <w:color w:val="1F3864" w:themeColor="accent1" w:themeShade="80"/>
        </w:rPr>
        <w:t xml:space="preserve"> transgender community</w:t>
      </w:r>
      <w:r w:rsidR="00431596" w:rsidRPr="003D726D">
        <w:rPr>
          <w:rFonts w:ascii="Times New Roman" w:hAnsi="Times New Roman" w:cs="Times New Roman"/>
          <w:color w:val="1F3864" w:themeColor="accent1" w:themeShade="80"/>
        </w:rPr>
        <w:t>,</w:t>
      </w:r>
      <w:r w:rsidR="007A7B73" w:rsidRPr="003D726D">
        <w:rPr>
          <w:rFonts w:ascii="Times New Roman" w:hAnsi="Times New Roman" w:cs="Times New Roman"/>
          <w:color w:val="1F3864" w:themeColor="accent1" w:themeShade="80"/>
        </w:rPr>
        <w:t xml:space="preserve"> and they follow </w:t>
      </w:r>
      <w:r w:rsidR="00431596" w:rsidRPr="003D726D">
        <w:rPr>
          <w:rFonts w:ascii="Times New Roman" w:hAnsi="Times New Roman" w:cs="Times New Roman"/>
          <w:color w:val="1F3864" w:themeColor="accent1" w:themeShade="80"/>
        </w:rPr>
        <w:t>different</w:t>
      </w:r>
      <w:r w:rsidR="007A7B73" w:rsidRPr="003D726D">
        <w:rPr>
          <w:rFonts w:ascii="Times New Roman" w:hAnsi="Times New Roman" w:cs="Times New Roman"/>
          <w:color w:val="1F3864" w:themeColor="accent1" w:themeShade="80"/>
        </w:rPr>
        <w:t xml:space="preserve"> cultural practices.</w:t>
      </w:r>
    </w:p>
    <w:p w14:paraId="183CC697" w14:textId="5F4E6519" w:rsidR="00F43AB8" w:rsidRPr="003D726D" w:rsidRDefault="00F43AB8" w:rsidP="00C06B1B">
      <w:pPr>
        <w:spacing w:line="360" w:lineRule="auto"/>
        <w:jc w:val="both"/>
        <w:rPr>
          <w:rFonts w:ascii="Times New Roman" w:hAnsi="Times New Roman" w:cs="Times New Roman"/>
          <w:color w:val="1F3864" w:themeColor="accent1" w:themeShade="80"/>
        </w:rPr>
      </w:pPr>
      <w:r w:rsidRPr="003D726D">
        <w:rPr>
          <w:rFonts w:ascii="Times New Roman" w:hAnsi="Times New Roman" w:cs="Times New Roman"/>
          <w:color w:val="1F3864" w:themeColor="accent1" w:themeShade="80"/>
        </w:rPr>
        <w:t xml:space="preserve">In </w:t>
      </w:r>
      <w:r w:rsidR="00431596" w:rsidRPr="003D726D">
        <w:rPr>
          <w:rFonts w:ascii="Times New Roman" w:hAnsi="Times New Roman" w:cs="Times New Roman"/>
          <w:color w:val="1F3864" w:themeColor="accent1" w:themeShade="80"/>
        </w:rPr>
        <w:t xml:space="preserve">the </w:t>
      </w:r>
      <w:r w:rsidRPr="003D726D">
        <w:rPr>
          <w:rFonts w:ascii="Times New Roman" w:hAnsi="Times New Roman" w:cs="Times New Roman"/>
          <w:color w:val="1F3864" w:themeColor="accent1" w:themeShade="80"/>
        </w:rPr>
        <w:t xml:space="preserve">Indian context, </w:t>
      </w:r>
      <w:r w:rsidR="00600BC8" w:rsidRPr="003D726D">
        <w:rPr>
          <w:rFonts w:ascii="Times New Roman" w:hAnsi="Times New Roman" w:cs="Times New Roman"/>
          <w:color w:val="1F3864" w:themeColor="accent1" w:themeShade="80"/>
        </w:rPr>
        <w:t xml:space="preserve">the most widely </w:t>
      </w:r>
      <w:r w:rsidR="004249FC" w:rsidRPr="003D726D">
        <w:rPr>
          <w:rFonts w:ascii="Times New Roman" w:hAnsi="Times New Roman" w:cs="Times New Roman"/>
          <w:color w:val="1F3864" w:themeColor="accent1" w:themeShade="80"/>
        </w:rPr>
        <w:t>recognised</w:t>
      </w:r>
      <w:r w:rsidR="00600BC8" w:rsidRPr="003D726D">
        <w:rPr>
          <w:rFonts w:ascii="Times New Roman" w:hAnsi="Times New Roman" w:cs="Times New Roman"/>
          <w:color w:val="1F3864" w:themeColor="accent1" w:themeShade="80"/>
        </w:rPr>
        <w:t xml:space="preserve"> mentions are in</w:t>
      </w:r>
      <w:r w:rsidRPr="003D726D">
        <w:rPr>
          <w:rFonts w:ascii="Times New Roman" w:hAnsi="Times New Roman" w:cs="Times New Roman"/>
          <w:color w:val="1F3864" w:themeColor="accent1" w:themeShade="80"/>
        </w:rPr>
        <w:t xml:space="preserve"> </w:t>
      </w:r>
      <w:r w:rsidR="00600BC8" w:rsidRPr="003D726D">
        <w:rPr>
          <w:rFonts w:ascii="Times New Roman" w:hAnsi="Times New Roman" w:cs="Times New Roman"/>
          <w:color w:val="1F3864" w:themeColor="accent1" w:themeShade="80"/>
        </w:rPr>
        <w:t xml:space="preserve">Kamasutra, </w:t>
      </w:r>
      <w:proofErr w:type="spellStart"/>
      <w:r w:rsidR="00113AD4" w:rsidRPr="003D726D">
        <w:rPr>
          <w:rFonts w:ascii="Times New Roman" w:hAnsi="Times New Roman" w:cs="Times New Roman"/>
          <w:color w:val="1F3864" w:themeColor="accent1" w:themeShade="80"/>
        </w:rPr>
        <w:t>Ramayan</w:t>
      </w:r>
      <w:proofErr w:type="spellEnd"/>
      <w:r w:rsidR="00600BC8" w:rsidRPr="003D726D">
        <w:rPr>
          <w:rFonts w:ascii="Times New Roman" w:hAnsi="Times New Roman" w:cs="Times New Roman"/>
          <w:color w:val="1F3864" w:themeColor="accent1" w:themeShade="80"/>
        </w:rPr>
        <w:t xml:space="preserve"> and Mahabharat.</w:t>
      </w:r>
      <w:r w:rsidR="00431596" w:rsidRPr="003D726D">
        <w:rPr>
          <w:rFonts w:ascii="Times New Roman" w:hAnsi="Times New Roman" w:cs="Times New Roman"/>
          <w:color w:val="1F3864" w:themeColor="accent1" w:themeShade="80"/>
        </w:rPr>
        <w:t xml:space="preserve"> </w:t>
      </w:r>
      <w:r w:rsidR="00D712B6" w:rsidRPr="003D726D">
        <w:rPr>
          <w:rFonts w:ascii="Times New Roman" w:hAnsi="Times New Roman" w:cs="Times New Roman"/>
          <w:color w:val="1F3864" w:themeColor="accent1" w:themeShade="80"/>
        </w:rPr>
        <w:t xml:space="preserve">More than </w:t>
      </w:r>
      <w:r w:rsidR="00330A9E" w:rsidRPr="003D726D">
        <w:rPr>
          <w:rFonts w:ascii="Times New Roman" w:hAnsi="Times New Roman" w:cs="Times New Roman"/>
          <w:color w:val="1F3864" w:themeColor="accent1" w:themeShade="80"/>
        </w:rPr>
        <w:t xml:space="preserve">1500 years ago, there </w:t>
      </w:r>
      <w:r w:rsidR="00431596" w:rsidRPr="003D726D">
        <w:rPr>
          <w:rFonts w:ascii="Times New Roman" w:hAnsi="Times New Roman" w:cs="Times New Roman"/>
          <w:color w:val="1F3864" w:themeColor="accent1" w:themeShade="80"/>
        </w:rPr>
        <w:t>was</w:t>
      </w:r>
      <w:r w:rsidR="00330A9E" w:rsidRPr="003D726D">
        <w:rPr>
          <w:rFonts w:ascii="Times New Roman" w:hAnsi="Times New Roman" w:cs="Times New Roman"/>
          <w:color w:val="1F3864" w:themeColor="accent1" w:themeShade="80"/>
        </w:rPr>
        <w:t xml:space="preserve"> mention of Transgender people as “Tritiya Prakriti” in Kamasutra</w:t>
      </w:r>
      <w:r w:rsidR="00AC405F" w:rsidRPr="003D726D">
        <w:rPr>
          <w:rFonts w:ascii="Times New Roman" w:hAnsi="Times New Roman" w:cs="Times New Roman"/>
          <w:color w:val="1F3864" w:themeColor="accent1" w:themeShade="80"/>
        </w:rPr>
        <w:t>, people with a third nature as a natural variation of human sexuality.</w:t>
      </w:r>
      <w:r w:rsidR="00431596" w:rsidRPr="003D726D">
        <w:rPr>
          <w:rFonts w:ascii="Times New Roman" w:hAnsi="Times New Roman" w:cs="Times New Roman"/>
          <w:color w:val="1F3864" w:themeColor="accent1" w:themeShade="80"/>
        </w:rPr>
        <w:t xml:space="preserve"> </w:t>
      </w:r>
      <w:r w:rsidR="00AC405F" w:rsidRPr="003D726D">
        <w:rPr>
          <w:rFonts w:ascii="Times New Roman" w:hAnsi="Times New Roman" w:cs="Times New Roman"/>
          <w:color w:val="1F3864" w:themeColor="accent1" w:themeShade="80"/>
        </w:rPr>
        <w:t xml:space="preserve">Their </w:t>
      </w:r>
      <w:r w:rsidR="003971A8" w:rsidRPr="003D726D">
        <w:rPr>
          <w:rFonts w:ascii="Times New Roman" w:hAnsi="Times New Roman" w:cs="Times New Roman"/>
          <w:color w:val="1F3864" w:themeColor="accent1" w:themeShade="80"/>
        </w:rPr>
        <w:t>presence</w:t>
      </w:r>
      <w:r w:rsidR="00AC405F" w:rsidRPr="003D726D">
        <w:rPr>
          <w:rFonts w:ascii="Times New Roman" w:hAnsi="Times New Roman" w:cs="Times New Roman"/>
          <w:color w:val="1F3864" w:themeColor="accent1" w:themeShade="80"/>
        </w:rPr>
        <w:t xml:space="preserve"> in </w:t>
      </w:r>
      <w:r w:rsidR="003971A8" w:rsidRPr="003D726D">
        <w:rPr>
          <w:rFonts w:ascii="Times New Roman" w:hAnsi="Times New Roman" w:cs="Times New Roman"/>
          <w:color w:val="1F3864" w:themeColor="accent1" w:themeShade="80"/>
        </w:rPr>
        <w:t>joyous occasions to bring good luck is also mentioned.</w:t>
      </w:r>
      <w:r w:rsidR="00431596" w:rsidRPr="003D726D">
        <w:rPr>
          <w:rFonts w:ascii="Times New Roman" w:hAnsi="Times New Roman" w:cs="Times New Roman"/>
          <w:color w:val="1F3864" w:themeColor="accent1" w:themeShade="80"/>
        </w:rPr>
        <w:t xml:space="preserve"> </w:t>
      </w:r>
      <w:sdt>
        <w:sdtPr>
          <w:rPr>
            <w:rFonts w:ascii="Times New Roman" w:hAnsi="Times New Roman" w:cs="Times New Roman"/>
            <w:color w:val="1F3864" w:themeColor="accent1" w:themeShade="80"/>
          </w:rPr>
          <w:tag w:val="MENDELEY_CITATION_v3_eyJjaXRhdGlvbklEIjoiTUVOREVMRVlfQ0lUQVRJT05fNmU2NGZiYTAtMGQ5Ni00YTVlLWE4OWUtMTEzZDA5NjFjN2U2IiwicHJvcGVydGllcyI6eyJub3RlSW5kZXgiOjB9LCJpc0VkaXRlZCI6ZmFsc2UsIm1hbnVhbE92ZXJyaWRlIjp7ImlzTWFudWFsbHlPdmVycmlkZGVuIjpmYWxzZSwiY2l0ZXByb2NUZXh0IjoiKERhbmllbG91ICYjMzg7IFZhdHNheWFuYSwgMTk5NCkiLCJtYW51YWxPdmVycmlkZVRleHQiOiIifSwiY2l0YXRpb25JdGVtcyI6W3siaWQiOiI5YjNkMTFhNC0wNmVmLTMyMTgtYjBkYS1hYjg5NTVmNGMxYzIiLCJpdGVtRGF0YSI6eyJ0eXBlIjoiYm9vayIsImlkIjoiOWIzZDExYTQtMDZlZi0zMjE4LWIwZGEtYWI4OTU1ZjRjMWMyIiwidGl0bGUiOiJUaGUgQ29tcGxldGUgS2FtYSBTdXRyYTogVGhlIEZpcnN0IFVuYWJyaWRnZWQgTW9kZXJuIFRyYW5zbGF0aW9uIG9mIHRoZSBDbGFzc2ljIEluZGlhbiBUZXh0IiwiYXV0aG9yIjpbeyJmYW1pbHkiOiJEYW5pZWxvdSIsImdpdmVuIjoiQWxhaW4iLCJwYXJzZS1uYW1lcyI6ZmFsc2UsImRyb3BwaW5nLXBhcnRpY2xlIjoiIiwibm9uLWRyb3BwaW5nLXBhcnRpY2xlIjoiIn0seyJmYW1pbHkiOiJWYXRzYXlhbmEiLCJnaXZlbiI6IiIsInBhcnNlLW5hbWVzIjpmYWxzZSwiZHJvcHBpbmctcGFydGljbGUiOiIiLCJub24tZHJvcHBpbmctcGFydGljbGUiOiIifV0sIklTQk4iOiIwLTg5MjgxLTQ5Mi02IiwiaXNzdWVkIjp7ImRhdGUtcGFydHMiOltbMTk5NF1dfSwibnVtYmVyLW9mLXBhZ2VzIjoiMS01NjEiLCJjb250YWluZXItdGl0bGUtc2hvcnQiOiIifSwiaXNUZW1wb3JhcnkiOmZhbHNlfV19"/>
          <w:id w:val="1716615"/>
          <w:placeholder>
            <w:docPart w:val="DefaultPlaceholder_-1854013440"/>
          </w:placeholder>
        </w:sdtPr>
        <w:sdtContent>
          <w:r w:rsidR="005F4DC4" w:rsidRPr="003D726D">
            <w:rPr>
              <w:rFonts w:ascii="Times New Roman" w:eastAsia="Times New Roman" w:hAnsi="Times New Roman" w:cs="Times New Roman"/>
              <w:color w:val="1F3864" w:themeColor="accent1" w:themeShade="80"/>
            </w:rPr>
            <w:t>(</w:t>
          </w:r>
          <w:proofErr w:type="spellStart"/>
          <w:r w:rsidR="005F4DC4" w:rsidRPr="003D726D">
            <w:rPr>
              <w:rFonts w:ascii="Times New Roman" w:eastAsia="Times New Roman" w:hAnsi="Times New Roman" w:cs="Times New Roman"/>
              <w:color w:val="1F3864" w:themeColor="accent1" w:themeShade="80"/>
            </w:rPr>
            <w:t>Danielou</w:t>
          </w:r>
          <w:proofErr w:type="spellEnd"/>
          <w:r w:rsidR="005F4DC4" w:rsidRPr="003D726D">
            <w:rPr>
              <w:rFonts w:ascii="Times New Roman" w:eastAsia="Times New Roman" w:hAnsi="Times New Roman" w:cs="Times New Roman"/>
              <w:color w:val="1F3864" w:themeColor="accent1" w:themeShade="80"/>
            </w:rPr>
            <w:t xml:space="preserve"> &amp; </w:t>
          </w:r>
          <w:proofErr w:type="spellStart"/>
          <w:r w:rsidR="005F4DC4" w:rsidRPr="003D726D">
            <w:rPr>
              <w:rFonts w:ascii="Times New Roman" w:eastAsia="Times New Roman" w:hAnsi="Times New Roman" w:cs="Times New Roman"/>
              <w:color w:val="1F3864" w:themeColor="accent1" w:themeShade="80"/>
            </w:rPr>
            <w:t>Vatsayana</w:t>
          </w:r>
          <w:proofErr w:type="spellEnd"/>
          <w:r w:rsidR="005F4DC4" w:rsidRPr="003D726D">
            <w:rPr>
              <w:rFonts w:ascii="Times New Roman" w:eastAsia="Times New Roman" w:hAnsi="Times New Roman" w:cs="Times New Roman"/>
              <w:color w:val="1F3864" w:themeColor="accent1" w:themeShade="80"/>
            </w:rPr>
            <w:t>, 1994)</w:t>
          </w:r>
        </w:sdtContent>
      </w:sdt>
    </w:p>
    <w:p w14:paraId="2CF7ED9B" w14:textId="08064A66" w:rsidR="007A7B73" w:rsidRPr="003D726D" w:rsidRDefault="00145365" w:rsidP="00C06B1B">
      <w:pPr>
        <w:spacing w:line="360" w:lineRule="auto"/>
        <w:jc w:val="both"/>
        <w:rPr>
          <w:rFonts w:ascii="Times New Roman" w:hAnsi="Times New Roman" w:cs="Times New Roman"/>
          <w:color w:val="1F3864" w:themeColor="accent1" w:themeShade="80"/>
        </w:rPr>
      </w:pPr>
      <w:r w:rsidRPr="003D726D">
        <w:rPr>
          <w:rFonts w:ascii="Times New Roman" w:hAnsi="Times New Roman" w:cs="Times New Roman"/>
          <w:color w:val="1F3864" w:themeColor="accent1" w:themeShade="80"/>
        </w:rPr>
        <w:t>In</w:t>
      </w:r>
      <w:r w:rsidR="009C6F8B" w:rsidRPr="003D726D">
        <w:rPr>
          <w:rFonts w:ascii="Times New Roman" w:hAnsi="Times New Roman" w:cs="Times New Roman"/>
          <w:color w:val="1F3864" w:themeColor="accent1" w:themeShade="80"/>
        </w:rPr>
        <w:t xml:space="preserve"> some versions of</w:t>
      </w:r>
      <w:r w:rsidRPr="003D726D">
        <w:rPr>
          <w:rFonts w:ascii="Times New Roman" w:hAnsi="Times New Roman" w:cs="Times New Roman"/>
          <w:color w:val="1F3864" w:themeColor="accent1" w:themeShade="80"/>
        </w:rPr>
        <w:t xml:space="preserve"> </w:t>
      </w:r>
      <w:proofErr w:type="spellStart"/>
      <w:r w:rsidRPr="003D726D">
        <w:rPr>
          <w:rFonts w:ascii="Times New Roman" w:hAnsi="Times New Roman" w:cs="Times New Roman"/>
          <w:color w:val="1F3864" w:themeColor="accent1" w:themeShade="80"/>
        </w:rPr>
        <w:t>Ramayan</w:t>
      </w:r>
      <w:proofErr w:type="spellEnd"/>
      <w:r w:rsidR="002E7E8A" w:rsidRPr="003D726D">
        <w:rPr>
          <w:rFonts w:ascii="Times New Roman" w:hAnsi="Times New Roman" w:cs="Times New Roman"/>
          <w:color w:val="1F3864" w:themeColor="accent1" w:themeShade="80"/>
        </w:rPr>
        <w:t xml:space="preserve">, Lord Ram blesses a group of people </w:t>
      </w:r>
      <w:r w:rsidR="002F08F3" w:rsidRPr="003D726D">
        <w:rPr>
          <w:rFonts w:ascii="Times New Roman" w:hAnsi="Times New Roman" w:cs="Times New Roman"/>
          <w:color w:val="1F3864" w:themeColor="accent1" w:themeShade="80"/>
        </w:rPr>
        <w:t>who remain with him even after he orders all “men and women” to go back</w:t>
      </w:r>
      <w:r w:rsidR="00906E80" w:rsidRPr="003D726D">
        <w:rPr>
          <w:rFonts w:ascii="Times New Roman" w:hAnsi="Times New Roman" w:cs="Times New Roman"/>
          <w:color w:val="1F3864" w:themeColor="accent1" w:themeShade="80"/>
        </w:rPr>
        <w:t xml:space="preserve"> when the city leaves with him </w:t>
      </w:r>
      <w:r w:rsidR="006F6CDE" w:rsidRPr="003D726D">
        <w:rPr>
          <w:rFonts w:ascii="Times New Roman" w:hAnsi="Times New Roman" w:cs="Times New Roman"/>
          <w:color w:val="1F3864" w:themeColor="accent1" w:themeShade="80"/>
        </w:rPr>
        <w:t>as</w:t>
      </w:r>
      <w:r w:rsidR="00906E80" w:rsidRPr="003D726D">
        <w:rPr>
          <w:rFonts w:ascii="Times New Roman" w:hAnsi="Times New Roman" w:cs="Times New Roman"/>
          <w:color w:val="1F3864" w:themeColor="accent1" w:themeShade="80"/>
        </w:rPr>
        <w:t xml:space="preserve"> Lord Ram was exiled</w:t>
      </w:r>
      <w:r w:rsidR="002F08F3" w:rsidRPr="003D726D">
        <w:rPr>
          <w:rFonts w:ascii="Times New Roman" w:hAnsi="Times New Roman" w:cs="Times New Roman"/>
          <w:color w:val="1F3864" w:themeColor="accent1" w:themeShade="80"/>
        </w:rPr>
        <w:t>.</w:t>
      </w:r>
      <w:r w:rsidR="00431596" w:rsidRPr="003D726D">
        <w:rPr>
          <w:rFonts w:ascii="Times New Roman" w:hAnsi="Times New Roman" w:cs="Times New Roman"/>
          <w:color w:val="1F3864" w:themeColor="accent1" w:themeShade="80"/>
        </w:rPr>
        <w:t xml:space="preserve"> </w:t>
      </w:r>
      <w:r w:rsidR="002F08F3" w:rsidRPr="003D726D">
        <w:rPr>
          <w:rFonts w:ascii="Times New Roman" w:hAnsi="Times New Roman" w:cs="Times New Roman"/>
          <w:color w:val="1F3864" w:themeColor="accent1" w:themeShade="80"/>
        </w:rPr>
        <w:t>Elated with their devotion</w:t>
      </w:r>
      <w:r w:rsidR="00431596" w:rsidRPr="003D726D">
        <w:rPr>
          <w:rFonts w:ascii="Times New Roman" w:hAnsi="Times New Roman" w:cs="Times New Roman"/>
          <w:color w:val="1F3864" w:themeColor="accent1" w:themeShade="80"/>
        </w:rPr>
        <w:t>,</w:t>
      </w:r>
      <w:r w:rsidR="002F08F3" w:rsidRPr="003D726D">
        <w:rPr>
          <w:rFonts w:ascii="Times New Roman" w:hAnsi="Times New Roman" w:cs="Times New Roman"/>
          <w:color w:val="1F3864" w:themeColor="accent1" w:themeShade="80"/>
        </w:rPr>
        <w:t xml:space="preserve"> he gives them</w:t>
      </w:r>
      <w:r w:rsidR="002E7E8A" w:rsidRPr="003D726D">
        <w:rPr>
          <w:rFonts w:ascii="Times New Roman" w:hAnsi="Times New Roman" w:cs="Times New Roman"/>
          <w:color w:val="1F3864" w:themeColor="accent1" w:themeShade="80"/>
        </w:rPr>
        <w:t xml:space="preserve"> the boon </w:t>
      </w:r>
      <w:r w:rsidR="004C73D6" w:rsidRPr="003D726D">
        <w:rPr>
          <w:rFonts w:ascii="Times New Roman" w:hAnsi="Times New Roman" w:cs="Times New Roman"/>
          <w:color w:val="1F3864" w:themeColor="accent1" w:themeShade="80"/>
        </w:rPr>
        <w:t>to grant blessings</w:t>
      </w:r>
      <w:r w:rsidR="00824A1C" w:rsidRPr="003D726D">
        <w:rPr>
          <w:rFonts w:ascii="Times New Roman" w:hAnsi="Times New Roman" w:cs="Times New Roman"/>
          <w:color w:val="1F3864" w:themeColor="accent1" w:themeShade="80"/>
        </w:rPr>
        <w:t xml:space="preserve"> during auspicious events.</w:t>
      </w:r>
      <w:r w:rsidR="00431596" w:rsidRPr="003D726D">
        <w:rPr>
          <w:rFonts w:ascii="Times New Roman" w:hAnsi="Times New Roman" w:cs="Times New Roman"/>
          <w:color w:val="1F3864" w:themeColor="accent1" w:themeShade="80"/>
        </w:rPr>
        <w:t xml:space="preserve"> </w:t>
      </w:r>
      <w:sdt>
        <w:sdtPr>
          <w:rPr>
            <w:rFonts w:ascii="Times New Roman" w:hAnsi="Times New Roman" w:cs="Times New Roman"/>
            <w:color w:val="1F3864" w:themeColor="accent1" w:themeShade="80"/>
          </w:rPr>
          <w:tag w:val="MENDELEY_CITATION_v3_eyJjaXRhdGlvbklEIjoiTUVOREVMRVlfQ0lUQVRJT05fYThhYjg3ZmYtZDIyNy00YjE4LWExMzctYTQ2YzRlOGNlYTIxIiwicHJvcGVydGllcyI6eyJub3RlSW5kZXgiOjB9LCJpc0VkaXRlZCI6ZmFsc2UsIm1hbnVhbE92ZXJyaWRlIjp7ImlzTWFudWFsbHlPdmVycmlkZGVuIjpmYWxzZSwiY2l0ZXByb2NUZXh0IjoiKEcuIEQuIFNpbmdoLCAyMDE1KSIsIm1hbnVhbE92ZXJyaWRlVGV4dCI6IiJ9LCJjaXRhdGlvbkl0ZW1zIjpbeyJpZCI6IjgzZWJlZTFmLWY3M2YtM2E4Ni1hN2RjLWZjMTU5ZjI5ZmNhMCIsIml0ZW1EYXRhIjp7InR5cGUiOiJyZXBvcnQiLCJpZCI6IjgzZWJlZTFmLWY3M2YtM2E4Ni1hN2RjLWZjMTU5ZjI5ZmNhMCIsInRpdGxlIjoiVHJhbnNnZW5kZXIgYW5kIFRoZWlyIFNvY2lhbCAtIExlZ2FsIFN0YXR1cyA6IEFuIEVtcGlyaWNhbCBzdHVkeSBpbiBzdGF0ZSBvZiBVLlAuIiwiYXV0aG9yIjpbeyJmYW1pbHkiOiJTaW5naCIsImdpdmVuIjoiR3VydSBEZWVwIiwicGFyc2UtbmFtZXMiOmZhbHNlLCJkcm9wcGluZy1wYXJ0aWNsZSI6IiIsIm5vbi1kcm9wcGluZy1wYXJ0aWNsZSI6IiJ9XSwiaXNzdWVkIjp7ImRhdGUtcGFydHMiOltbMjAxNV1dfSwicHVibGlzaGVyLXBsYWNlIjoiQWdyYSIsImNvbnRhaW5lci10aXRsZS1zaG9ydCI6IiJ9LCJpc1RlbXBvcmFyeSI6ZmFsc2V9XX0="/>
          <w:id w:val="-1264993115"/>
          <w:placeholder>
            <w:docPart w:val="DefaultPlaceholder_-1854013440"/>
          </w:placeholder>
        </w:sdtPr>
        <w:sdtContent>
          <w:r w:rsidR="005F4DC4" w:rsidRPr="003D726D">
            <w:rPr>
              <w:rFonts w:ascii="Times New Roman" w:hAnsi="Times New Roman" w:cs="Times New Roman"/>
              <w:color w:val="1F3864" w:themeColor="accent1" w:themeShade="80"/>
            </w:rPr>
            <w:t>(G. D. Singh, 2015)</w:t>
          </w:r>
        </w:sdtContent>
      </w:sdt>
    </w:p>
    <w:p w14:paraId="2CB964F4" w14:textId="0501CD40" w:rsidR="000563E3" w:rsidRPr="003D726D" w:rsidRDefault="00824A1C" w:rsidP="00C06B1B">
      <w:pPr>
        <w:pStyle w:val="NoSpacing"/>
        <w:spacing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rPr>
        <w:t xml:space="preserve">In Mahabharat, </w:t>
      </w:r>
      <w:proofErr w:type="spellStart"/>
      <w:r w:rsidR="00031E6F" w:rsidRPr="003D726D">
        <w:rPr>
          <w:rFonts w:ascii="Times New Roman" w:hAnsi="Times New Roman" w:cs="Times New Roman"/>
          <w:color w:val="1F3864" w:themeColor="accent1" w:themeShade="80"/>
        </w:rPr>
        <w:t>Shikhandi</w:t>
      </w:r>
      <w:r w:rsidR="00D3050B" w:rsidRPr="003D726D">
        <w:rPr>
          <w:rFonts w:ascii="Times New Roman" w:hAnsi="Times New Roman" w:cs="Times New Roman"/>
          <w:color w:val="1F3864" w:themeColor="accent1" w:themeShade="80"/>
        </w:rPr>
        <w:t>ni</w:t>
      </w:r>
      <w:proofErr w:type="spellEnd"/>
      <w:r w:rsidR="00031E6F" w:rsidRPr="003D726D">
        <w:rPr>
          <w:rFonts w:ascii="Times New Roman" w:hAnsi="Times New Roman" w:cs="Times New Roman"/>
          <w:color w:val="1F3864" w:themeColor="accent1" w:themeShade="80"/>
        </w:rPr>
        <w:t xml:space="preserve"> was born a woman but raised </w:t>
      </w:r>
      <w:r w:rsidR="00D3050B" w:rsidRPr="003D726D">
        <w:rPr>
          <w:rFonts w:ascii="Times New Roman" w:hAnsi="Times New Roman" w:cs="Times New Roman"/>
          <w:color w:val="1F3864" w:themeColor="accent1" w:themeShade="80"/>
        </w:rPr>
        <w:t xml:space="preserve">as a warrior to fight </w:t>
      </w:r>
      <w:proofErr w:type="spellStart"/>
      <w:r w:rsidR="00D3050B" w:rsidRPr="003D726D">
        <w:rPr>
          <w:rFonts w:ascii="Times New Roman" w:hAnsi="Times New Roman" w:cs="Times New Roman"/>
          <w:color w:val="1F3864" w:themeColor="accent1" w:themeShade="80"/>
        </w:rPr>
        <w:t>Bhishma</w:t>
      </w:r>
      <w:proofErr w:type="spellEnd"/>
      <w:r w:rsidR="00906E80" w:rsidRPr="003D726D">
        <w:rPr>
          <w:rFonts w:ascii="Times New Roman" w:hAnsi="Times New Roman" w:cs="Times New Roman"/>
          <w:color w:val="1F3864" w:themeColor="accent1" w:themeShade="80"/>
        </w:rPr>
        <w:t>, a role reserved for men</w:t>
      </w:r>
      <w:r w:rsidR="00D3050B" w:rsidRPr="003D726D">
        <w:rPr>
          <w:rFonts w:ascii="Times New Roman" w:hAnsi="Times New Roman" w:cs="Times New Roman"/>
          <w:color w:val="1F3864" w:themeColor="accent1" w:themeShade="80"/>
        </w:rPr>
        <w:t>.</w:t>
      </w:r>
      <w:r w:rsidR="00431596" w:rsidRPr="003D726D">
        <w:rPr>
          <w:rFonts w:ascii="Times New Roman" w:hAnsi="Times New Roman" w:cs="Times New Roman"/>
          <w:color w:val="1F3864" w:themeColor="accent1" w:themeShade="80"/>
        </w:rPr>
        <w:t xml:space="preserve"> </w:t>
      </w:r>
      <w:r w:rsidR="00D3050B" w:rsidRPr="003D726D">
        <w:rPr>
          <w:rFonts w:ascii="Times New Roman" w:hAnsi="Times New Roman" w:cs="Times New Roman"/>
          <w:color w:val="1F3864" w:themeColor="accent1" w:themeShade="80"/>
        </w:rPr>
        <w:t xml:space="preserve">When the battle of Kurukshetra required all warriors to be men, </w:t>
      </w:r>
      <w:proofErr w:type="spellStart"/>
      <w:r w:rsidR="00D3050B" w:rsidRPr="003D726D">
        <w:rPr>
          <w:rFonts w:ascii="Times New Roman" w:hAnsi="Times New Roman" w:cs="Times New Roman"/>
          <w:color w:val="1F3864" w:themeColor="accent1" w:themeShade="80"/>
        </w:rPr>
        <w:t>Shikhandini</w:t>
      </w:r>
      <w:proofErr w:type="spellEnd"/>
      <w:r w:rsidR="00D3050B" w:rsidRPr="003D726D">
        <w:rPr>
          <w:rFonts w:ascii="Times New Roman" w:hAnsi="Times New Roman" w:cs="Times New Roman"/>
          <w:color w:val="1F3864" w:themeColor="accent1" w:themeShade="80"/>
        </w:rPr>
        <w:t xml:space="preserve"> </w:t>
      </w:r>
      <w:r w:rsidR="00E46094" w:rsidRPr="003D726D">
        <w:rPr>
          <w:rFonts w:ascii="Times New Roman" w:hAnsi="Times New Roman" w:cs="Times New Roman"/>
          <w:color w:val="1F3864" w:themeColor="accent1" w:themeShade="80"/>
        </w:rPr>
        <w:t xml:space="preserve">is said to have transitioned into a man </w:t>
      </w:r>
      <w:proofErr w:type="spellStart"/>
      <w:r w:rsidR="00E46094" w:rsidRPr="003D726D">
        <w:rPr>
          <w:rFonts w:ascii="Times New Roman" w:hAnsi="Times New Roman" w:cs="Times New Roman"/>
          <w:color w:val="1F3864" w:themeColor="accent1" w:themeShade="80"/>
        </w:rPr>
        <w:t>Shikhandi</w:t>
      </w:r>
      <w:proofErr w:type="spellEnd"/>
      <w:r w:rsidR="00E46094" w:rsidRPr="003D726D">
        <w:rPr>
          <w:rFonts w:ascii="Times New Roman" w:hAnsi="Times New Roman" w:cs="Times New Roman"/>
          <w:color w:val="1F3864" w:themeColor="accent1" w:themeShade="80"/>
        </w:rPr>
        <w:t xml:space="preserve"> with the help of a Yaksha and Lord Krishna and fulfilled their goal.</w:t>
      </w:r>
      <w:r w:rsidR="00431596" w:rsidRPr="003D726D">
        <w:rPr>
          <w:rFonts w:ascii="Times New Roman" w:hAnsi="Times New Roman" w:cs="Times New Roman"/>
          <w:color w:val="1F3864" w:themeColor="accent1" w:themeShade="80"/>
        </w:rPr>
        <w:t xml:space="preserve"> </w:t>
      </w:r>
      <w:r w:rsidR="00095CE9" w:rsidRPr="003D726D">
        <w:rPr>
          <w:rFonts w:ascii="Times New Roman" w:hAnsi="Times New Roman" w:cs="Times New Roman"/>
          <w:color w:val="1F3864" w:themeColor="accent1" w:themeShade="80"/>
        </w:rPr>
        <w:t xml:space="preserve">Mahabharat also narrates </w:t>
      </w:r>
      <w:r w:rsidR="00906E80" w:rsidRPr="003D726D">
        <w:rPr>
          <w:rFonts w:ascii="Times New Roman" w:hAnsi="Times New Roman" w:cs="Times New Roman"/>
          <w:color w:val="1F3864" w:themeColor="accent1" w:themeShade="80"/>
        </w:rPr>
        <w:t xml:space="preserve">the tale of </w:t>
      </w:r>
      <w:proofErr w:type="spellStart"/>
      <w:r w:rsidR="00095CE9" w:rsidRPr="003D726D">
        <w:rPr>
          <w:rFonts w:ascii="Times New Roman" w:hAnsi="Times New Roman" w:cs="Times New Roman"/>
          <w:color w:val="1F3864" w:themeColor="accent1" w:themeShade="80"/>
        </w:rPr>
        <w:t>Brinhalla</w:t>
      </w:r>
      <w:proofErr w:type="spellEnd"/>
      <w:r w:rsidR="00431596" w:rsidRPr="003D726D">
        <w:rPr>
          <w:rFonts w:ascii="Times New Roman" w:hAnsi="Times New Roman" w:cs="Times New Roman"/>
          <w:color w:val="1F3864" w:themeColor="accent1" w:themeShade="80"/>
        </w:rPr>
        <w:t>,</w:t>
      </w:r>
      <w:r w:rsidR="00095CE9" w:rsidRPr="003D726D">
        <w:rPr>
          <w:rFonts w:ascii="Times New Roman" w:hAnsi="Times New Roman" w:cs="Times New Roman"/>
          <w:color w:val="1F3864" w:themeColor="accent1" w:themeShade="80"/>
        </w:rPr>
        <w:t xml:space="preserve"> </w:t>
      </w:r>
      <w:r w:rsidR="00431596" w:rsidRPr="003D726D">
        <w:rPr>
          <w:rFonts w:ascii="Times New Roman" w:hAnsi="Times New Roman" w:cs="Times New Roman"/>
          <w:color w:val="1F3864" w:themeColor="accent1" w:themeShade="80"/>
        </w:rPr>
        <w:t xml:space="preserve">a </w:t>
      </w:r>
      <w:r w:rsidR="00095CE9" w:rsidRPr="003D726D">
        <w:rPr>
          <w:rFonts w:ascii="Times New Roman" w:hAnsi="Times New Roman" w:cs="Times New Roman"/>
          <w:color w:val="1F3864" w:themeColor="accent1" w:themeShade="80"/>
        </w:rPr>
        <w:t>form of Arjuna</w:t>
      </w:r>
      <w:r w:rsidR="00431596" w:rsidRPr="003D726D">
        <w:rPr>
          <w:rFonts w:ascii="Times New Roman" w:hAnsi="Times New Roman" w:cs="Times New Roman"/>
          <w:color w:val="1F3864" w:themeColor="accent1" w:themeShade="80"/>
        </w:rPr>
        <w:t>,</w:t>
      </w:r>
      <w:r w:rsidR="00095CE9" w:rsidRPr="003D726D">
        <w:rPr>
          <w:rFonts w:ascii="Times New Roman" w:hAnsi="Times New Roman" w:cs="Times New Roman"/>
          <w:color w:val="1F3864" w:themeColor="accent1" w:themeShade="80"/>
        </w:rPr>
        <w:t xml:space="preserve"> while in exile due to a curse </w:t>
      </w:r>
      <w:r w:rsidR="00431596" w:rsidRPr="003D726D">
        <w:rPr>
          <w:rFonts w:ascii="Times New Roman" w:hAnsi="Times New Roman" w:cs="Times New Roman"/>
          <w:color w:val="1F3864" w:themeColor="accent1" w:themeShade="80"/>
        </w:rPr>
        <w:t>that</w:t>
      </w:r>
      <w:r w:rsidR="00095CE9" w:rsidRPr="003D726D">
        <w:rPr>
          <w:rFonts w:ascii="Times New Roman" w:hAnsi="Times New Roman" w:cs="Times New Roman"/>
          <w:color w:val="1F3864" w:themeColor="accent1" w:themeShade="80"/>
        </w:rPr>
        <w:t xml:space="preserve"> helps him disguise </w:t>
      </w:r>
      <w:r w:rsidR="00431596" w:rsidRPr="003D726D">
        <w:rPr>
          <w:rFonts w:ascii="Times New Roman" w:hAnsi="Times New Roman" w:cs="Times New Roman"/>
          <w:color w:val="1F3864" w:themeColor="accent1" w:themeShade="80"/>
        </w:rPr>
        <w:t xml:space="preserve">himself </w:t>
      </w:r>
      <w:r w:rsidR="00095CE9" w:rsidRPr="003D726D">
        <w:rPr>
          <w:rFonts w:ascii="Times New Roman" w:hAnsi="Times New Roman" w:cs="Times New Roman"/>
          <w:color w:val="1F3864" w:themeColor="accent1" w:themeShade="80"/>
        </w:rPr>
        <w:t>from his enemies.</w:t>
      </w:r>
      <w:r w:rsidR="00431596" w:rsidRPr="003D726D">
        <w:rPr>
          <w:rFonts w:ascii="Times New Roman" w:hAnsi="Times New Roman" w:cs="Times New Roman"/>
          <w:color w:val="1F3864" w:themeColor="accent1" w:themeShade="80"/>
        </w:rPr>
        <w:t xml:space="preserve"> </w:t>
      </w:r>
      <w:sdt>
        <w:sdtPr>
          <w:rPr>
            <w:rFonts w:ascii="Times New Roman" w:hAnsi="Times New Roman" w:cs="Times New Roman"/>
            <w:color w:val="1F3864" w:themeColor="accent1" w:themeShade="80"/>
          </w:rPr>
          <w:tag w:val="MENDELEY_CITATION_v3_eyJjaXRhdGlvbklEIjoiTUVOREVMRVlfQ0lUQVRJT05fZWM1NzQ0OGUtYjg1Yi00YWQ1LWE2YjgtOThjNDkwMzRhNzgyIiwicHJvcGVydGllcyI6eyJub3RlSW5kZXgiOjB9LCJpc0VkaXRlZCI6ZmFsc2UsIm1hbnVhbE92ZXJyaWRlIjp7ImlzTWFudWFsbHlPdmVycmlkZGVuIjpmYWxzZSwiY2l0ZXByb2NUZXh0IjoiKEFnb3JhbW9vcnRoeSAmIzM4OyBIc3UsIDIwMTUpIiwibWFudWFsT3ZlcnJpZGVUZXh0IjoiIn0sImNpdGF0aW9uSXRlbXMiOlt7ImlkIjoiY2M1MDFjMGUtMWM5Yy0zOGJiLTg3MzYtNDk3YjdmODc3ZmM4IiwiaXRlbURhdGEiOnsidHlwZSI6ImFydGljbGUtam91cm5hbCIsImlkIjoiY2M1MDFjMGUtMWM5Yy0zOGJiLTg3MzYtNDk3YjdmODc3ZmM4IiwidGl0bGUiOiJMaXZpbmcgb24gdGhlIFNvY2lldGFsIEVkZ2U6IEluZGlh4oCZcyBUcmFuc2dlbmRlciBSZWFsaXRpZXMiLCJhdXRob3IiOlt7ImZhbWlseSI6IkFnb3JhbW9vcnRoeSIsImdpdmVuIjoiR292aW5kYXNhbXkiLCJwYXJzZS1uYW1lcyI6ZmFsc2UsImRyb3BwaW5nLXBhcnRpY2xlIjoiIiwibm9uLWRyb3BwaW5nLXBhcnRpY2xlIjoiIn0seyJmYW1pbHkiOiJIc3UiLCJnaXZlbiI6Ik1pbm5hIEouIiwicGFyc2UtbmFtZXMiOmZhbHNlLCJkcm9wcGluZy1wYXJ0aWNsZSI6IiIsIm5vbi1kcm9wcGluZy1wYXJ0aWNsZSI6IiJ9XSwiY29udGFpbmVyLXRpdGxlIjoiSm91cm5hbCBvZiBSZWxpZ2lvbiBhbmQgSGVhbHRoIiwiRE9JIjoiMTAuMTAwNy9zMTA5NDMtMDE0LTk5ODcteiIsIklTU04iOiIwMDIyNDE5NyIsIlBNSUQiOiIyNTUzNjkyNSIsImlzc3VlZCI6eyJkYXRlLXBhcnRzIjpbWzIwMTUsMTIsMjRdXX0sInBhZ2UiOiIxNDUxLTE0NTkiLCJhYnN0cmFjdCI6IlRoZSB0cmFuc2dlbmRlcmVkIHBlb3BsZSBoYXZlIHBsYXllZCBhbiBpbXBvcnRhbnQgcm9sZSBpbiBhbmNpZW50IEluZGlhbiBjdWx0dXJlIG92ZXIgbWlsbGVubmlhLiBUaGV5IHdlcmUgcG9ydHJheWVkIGluIGZhbW91cyBIaW5kdSByZWxpZ2lvdXMgc2NyaXB0dXJlcyBzdWNoIGFzIFJhbWF5YW5hIGFuZCBNYWhhYmhhcmF0YS4gVGhleSB3ZXJlIGdpdmVuIGltcGVyYXRpdmUgcm9sZXMgaW4gdGhlIHJveWFsIGNvdXJ0eWFyZHMgb2YgTXVnaGFsIGVtcGVyb3JzLiBUaGVpciBkb3duZmFsbCBjYW1lIG9ubHkgYXQgdGhlIG9uc2V0IG9mIEJyaXRpc2ggcnVsZSBkdXJpbmcgdGhlIGVpZ2h0ZWVudGggY2VudHVyeSB3aGVuIHRoZXkgd2VyZSBibGFja2xpc3RlZCBhbmQgdHJlYXRlZCBhcyBjcmltaW5hbCBlbGVtZW50cyBpbiBzb2NpZXR5LiBPbmx5IGluIDIwMTQsIEluZGlh4oCZcyBTdXByZW1lIENvdXJ0IGhhcyBtYWRlIGEgbGFuZG1hcmsgcnVsaW5nIGJ5IGRlY2xhcmluZyB0aGF0IHRoZSB0cmFuc2dlbmRlcmVkIHBlb3BsZSBtdXN0IGhhdmUgYWNjZXNzIHRvIGVxdWFsIG9wcG9ydHVuaXR5IGluIHNvY2lldHkuIEluIHNwaXRlIG9mIHRoaXMgbGVnYWwgcmVjb2duaXRpb24sIHRyYW5zZ2VuZGVycyBhdCBsYXJnZSBoYXZlIGJlZW4gZm9yY2VkIHRvIGxpdmUgb24gdGhlIGZyaW5nZXMgb2YgdGhlIGNvbnRlbXBvcmFyeSBJbmRpYW4gc29jaWV0eS4gVGhpcyBhcnRpY2xlIGV4cGxvcmVzIHRoZWlyIHBhc3QgZ2xvcmllcywgcHJlc2VudCBzdHJ1Z2dsZXMgYW5kIGZ1dHVyZSBhbWJpdGlvbnMgaW4gdGhlIHdvcmxk4oCZcyBsYXJnZXN0IGRlbW9jcmFjeS4iLCJwdWJsaXNoZXIiOiJTcHJpbmdlciBOZXcgWW9yayBMTEMiLCJpc3N1ZSI6IjQiLCJ2b2x1bWUiOiI1NCIsImNvbnRhaW5lci10aXRsZS1zaG9ydCI6IiJ9LCJpc1RlbXBvcmFyeSI6ZmFsc2V9XX0="/>
          <w:id w:val="-1245946963"/>
          <w:placeholder>
            <w:docPart w:val="DefaultPlaceholder_-1854013440"/>
          </w:placeholder>
        </w:sdtPr>
        <w:sdtContent>
          <w:r w:rsidR="005F4DC4" w:rsidRPr="003D726D">
            <w:rPr>
              <w:rFonts w:eastAsia="Times New Roman"/>
              <w:color w:val="1F3864" w:themeColor="accent1" w:themeShade="80"/>
            </w:rPr>
            <w:t>(</w:t>
          </w:r>
          <w:proofErr w:type="spellStart"/>
          <w:r w:rsidR="005F4DC4" w:rsidRPr="003D726D">
            <w:rPr>
              <w:rFonts w:eastAsia="Times New Roman"/>
              <w:color w:val="1F3864" w:themeColor="accent1" w:themeShade="80"/>
            </w:rPr>
            <w:t>Agoramoorthy</w:t>
          </w:r>
          <w:proofErr w:type="spellEnd"/>
          <w:r w:rsidR="005F4DC4" w:rsidRPr="003D726D">
            <w:rPr>
              <w:rFonts w:eastAsia="Times New Roman"/>
              <w:color w:val="1F3864" w:themeColor="accent1" w:themeShade="80"/>
            </w:rPr>
            <w:t xml:space="preserve"> &amp; Hsu, 2015)</w:t>
          </w:r>
        </w:sdtContent>
      </w:sdt>
      <w:r w:rsidR="000563E3" w:rsidRPr="003D726D">
        <w:rPr>
          <w:rFonts w:ascii="Times New Roman" w:hAnsi="Times New Roman" w:cs="Times New Roman"/>
          <w:color w:val="1F3864" w:themeColor="accent1" w:themeShade="80"/>
        </w:rPr>
        <w:t xml:space="preserve">. </w:t>
      </w:r>
      <w:proofErr w:type="spellStart"/>
      <w:r w:rsidR="00510AC1" w:rsidRPr="003D726D">
        <w:rPr>
          <w:rFonts w:ascii="Times New Roman" w:hAnsi="Times New Roman" w:cs="Times New Roman"/>
          <w:color w:val="1F3864" w:themeColor="accent1" w:themeShade="80"/>
          <w:lang w:val="en-GB"/>
        </w:rPr>
        <w:t>Aravan</w:t>
      </w:r>
      <w:proofErr w:type="spellEnd"/>
      <w:r w:rsidR="00510AC1" w:rsidRPr="003D726D">
        <w:rPr>
          <w:rFonts w:ascii="Times New Roman" w:hAnsi="Times New Roman" w:cs="Times New Roman"/>
          <w:color w:val="1F3864" w:themeColor="accent1" w:themeShade="80"/>
          <w:lang w:val="en-GB"/>
        </w:rPr>
        <w:t xml:space="preserve">, the son of Arjuna and </w:t>
      </w:r>
      <w:proofErr w:type="spellStart"/>
      <w:r w:rsidR="00510AC1" w:rsidRPr="003D726D">
        <w:rPr>
          <w:rFonts w:ascii="Times New Roman" w:hAnsi="Times New Roman" w:cs="Times New Roman"/>
          <w:color w:val="1F3864" w:themeColor="accent1" w:themeShade="80"/>
          <w:lang w:val="en-GB"/>
        </w:rPr>
        <w:t>Nagakanya</w:t>
      </w:r>
      <w:proofErr w:type="spellEnd"/>
      <w:r w:rsidR="00510AC1" w:rsidRPr="003D726D">
        <w:rPr>
          <w:rFonts w:ascii="Times New Roman" w:hAnsi="Times New Roman" w:cs="Times New Roman"/>
          <w:color w:val="1F3864" w:themeColor="accent1" w:themeShade="80"/>
          <w:lang w:val="en-GB"/>
        </w:rPr>
        <w:t xml:space="preserve"> in Mahabharata, offer to be sacrificed to Goddess Kali to ensure the victory of the </w:t>
      </w:r>
      <w:proofErr w:type="spellStart"/>
      <w:r w:rsidR="00510AC1" w:rsidRPr="003D726D">
        <w:rPr>
          <w:rFonts w:ascii="Times New Roman" w:hAnsi="Times New Roman" w:cs="Times New Roman"/>
          <w:color w:val="1F3864" w:themeColor="accent1" w:themeShade="80"/>
          <w:lang w:val="en-GB"/>
        </w:rPr>
        <w:t>Pandavas</w:t>
      </w:r>
      <w:proofErr w:type="spellEnd"/>
      <w:r w:rsidR="00510AC1" w:rsidRPr="003D726D">
        <w:rPr>
          <w:rFonts w:ascii="Times New Roman" w:hAnsi="Times New Roman" w:cs="Times New Roman"/>
          <w:color w:val="1F3864" w:themeColor="accent1" w:themeShade="80"/>
          <w:lang w:val="en-GB"/>
        </w:rPr>
        <w:t xml:space="preserve"> in the Kurukshetra war, the only condition </w:t>
      </w:r>
      <w:r w:rsidR="00510AC1" w:rsidRPr="003D726D">
        <w:rPr>
          <w:rFonts w:ascii="Times New Roman" w:hAnsi="Times New Roman" w:cs="Times New Roman"/>
          <w:color w:val="1F3864" w:themeColor="accent1" w:themeShade="80"/>
          <w:lang w:val="en-GB"/>
        </w:rPr>
        <w:lastRenderedPageBreak/>
        <w:t xml:space="preserve">that he made was to spend the last night of his life in marriage. Since no woman was willing to marry one who was doomed to be killed, Krishna </w:t>
      </w:r>
      <w:r w:rsidR="004A4C03" w:rsidRPr="003D726D">
        <w:rPr>
          <w:rFonts w:ascii="Times New Roman" w:hAnsi="Times New Roman" w:cs="Times New Roman"/>
          <w:color w:val="1F3864" w:themeColor="accent1" w:themeShade="80"/>
          <w:lang w:val="en-GB"/>
        </w:rPr>
        <w:t>assumed</w:t>
      </w:r>
      <w:r w:rsidR="00510AC1" w:rsidRPr="003D726D">
        <w:rPr>
          <w:rFonts w:ascii="Times New Roman" w:hAnsi="Times New Roman" w:cs="Times New Roman"/>
          <w:color w:val="1F3864" w:themeColor="accent1" w:themeShade="80"/>
          <w:lang w:val="en-GB"/>
        </w:rPr>
        <w:t xml:space="preserve"> the form of a beautiful woman called Mohini and married him. The Hijras of Tamil Nadu considered </w:t>
      </w:r>
      <w:proofErr w:type="spellStart"/>
      <w:r w:rsidR="00510AC1" w:rsidRPr="003D726D">
        <w:rPr>
          <w:rFonts w:ascii="Times New Roman" w:hAnsi="Times New Roman" w:cs="Times New Roman"/>
          <w:color w:val="1F3864" w:themeColor="accent1" w:themeShade="80"/>
          <w:lang w:val="en-GB"/>
        </w:rPr>
        <w:t>Aravan</w:t>
      </w:r>
      <w:proofErr w:type="spellEnd"/>
      <w:r w:rsidR="00510AC1" w:rsidRPr="003D726D">
        <w:rPr>
          <w:rFonts w:ascii="Times New Roman" w:hAnsi="Times New Roman" w:cs="Times New Roman"/>
          <w:color w:val="1F3864" w:themeColor="accent1" w:themeShade="80"/>
          <w:lang w:val="en-GB"/>
        </w:rPr>
        <w:t xml:space="preserve"> their progenitor and call themselves </w:t>
      </w:r>
      <w:proofErr w:type="spellStart"/>
      <w:r w:rsidR="00510AC1" w:rsidRPr="003D726D">
        <w:rPr>
          <w:rFonts w:ascii="Times New Roman" w:hAnsi="Times New Roman" w:cs="Times New Roman"/>
          <w:color w:val="1F3864" w:themeColor="accent1" w:themeShade="80"/>
          <w:lang w:val="en-GB"/>
        </w:rPr>
        <w:t>Aravanis</w:t>
      </w:r>
      <w:proofErr w:type="spellEnd"/>
      <w:r w:rsidR="00510AC1" w:rsidRPr="003D726D">
        <w:rPr>
          <w:rFonts w:ascii="Times New Roman" w:hAnsi="Times New Roman" w:cs="Times New Roman"/>
          <w:color w:val="1F3864" w:themeColor="accent1" w:themeShade="80"/>
          <w:lang w:val="en-GB"/>
        </w:rPr>
        <w:t xml:space="preserve"> </w:t>
      </w:r>
      <w:sdt>
        <w:sdtPr>
          <w:rPr>
            <w:rFonts w:ascii="Times New Roman" w:hAnsi="Times New Roman" w:cs="Times New Roman"/>
            <w:color w:val="1F3864" w:themeColor="accent1" w:themeShade="80"/>
            <w:lang w:val="en-GB"/>
          </w:rPr>
          <w:tag w:val="MENDELEY_CITATION_v3_eyJjaXRhdGlvbklEIjoiTUVOREVMRVlfQ0lUQVRJT05fOTM4ZmE0NWUtZGU4Ny00Yjc2LWIwZTMtNmExZjUyYjE5NmY4IiwicHJvcGVydGllcyI6eyJub3RlSW5kZXgiOjB9LCJpc0VkaXRlZCI6ZmFsc2UsIm1hbnVhbE92ZXJyaWRlIjp7ImlzTWFudWFsbHlPdmVycmlkZGVuIjpmYWxzZSwiY2l0ZXByb2NUZXh0IjoiKE1pY2hlbHJhaiwgMjAxNSkiLCJtYW51YWxPdmVycmlkZVRleHQiOiIifSwiY2l0YXRpb25JdGVtcyI6W3siaWQiOiI0ZmJkNWI0YS01Mzk1LTM2N2YtOTkyZi1iYTMxZDMzZTIzYjQiLCJpdGVtRGF0YSI6eyJ0eXBlIjoicmVwb3J0IiwiaWQiOiI0ZmJkNWI0YS01Mzk1LTM2N2YtOTkyZi1iYTMxZDMzZTIzYjQiLCJ0aXRsZSI6Ikhpc3RvcmljYWwgRXZvbHV0aW9uIG9mIFRyYW5zZ2VuZGVyIENvbW11bml0eSBpbiBJbmRpYSIsImF1dGhvciI6W3siZmFtaWx5IjoiTWljaGVscmFqIiwiZ2l2ZW4iOiJNIiwicGFyc2UtbmFtZXMiOmZhbHNlLCJkcm9wcGluZy1wYXJ0aWNsZSI6IiIsIm5vbi1kcm9wcGluZy1wYXJ0aWNsZSI6IiJ9XSwiY29udGFpbmVyLXRpdGxlIjoiQXNpYW4gUmV2aWV3IG9mIFNvY2lhbCBTY2llbmNlcyIsIlVSTCI6Ind3dy50cnAub3JnLmluIiwiaXNzdWVkIjp7ImRhdGUtcGFydHMiOltbMjAxNV1dfSwibnVtYmVyLW9mLXBhZ2VzIjoiMTctMTkiLCJhYnN0cmFjdCI6IlRoaXMgcGFwZXIgZXhwbG9yZXMgdGhlIGhpc3RvcmljYWwgZ3Jvd3RoIG9mIHRyYW5zZ2VuZGVyIGNvbW11bml0eSBpbiBJbmRpYS5UaGVoaXN0b3JpY2FsIGV2b2x1dGlvbiBvZiB0aGUgdHJhbnNnZW5kZXIgY29tbXVuaXR5IGluIE11Z2hhbCBwZXJpb2QsIEJyaXRpc2ggcGVyaW9kLCBQb3N0LUluZGVwZW5kZW5jZSBhbmQgY29udGVtcG9yYXJ5IHBlcmlvZC4gSW4gdGhlIE11Z2hhbCBwZXJpb2QgdGhlIHRyYW5zZ2VuZGVycyB3ZXJlIGluIGhpZ2ggcG9zaXRpb24gYW5kIHRoZXkgd2VyZSBwb2xpdGljYWwgYWR2aXNvciBhbmQgYWRtaW5pc3RlcmVkIGluIGVtcGlyZS4gSW4gdGhlIEJyaXRpc2ggZXJhIHRoZSB0cmFuc2dlbmRlcnMgd2VyZSBiZW5lZml0ZWQgYnkgdGhlIHByb3Zpc2lvbiBvZiBsYW5kIGFuZCByaWdodHMgb2YgZm9vZC4gSW4gY29udGVtcG9yYXJ5IHBlcmlvZCwgdGhlIGdvdmVybm1lbnQgb2YgSW5kaWEgaW1wbGVtZW50ZWQgbmV3IHBvbGljeSBhbmQgc2NoZW1lcyBmb3IgdGhlIHNvY2lhbCBwcm90ZWN0aW9uIGFuZCB3ZWxmYXJlIHNjaGVtZXMgb2YgdHJhbnNnZW5kZXIgY29tbXVuaXR5LiIsImlzc3VlIjoiMSIsInZvbHVtZSI6IjQiLCJjb250YWluZXItdGl0bGUtc2hvcnQiOiIifSwiaXNUZW1wb3JhcnkiOmZhbHNlfV19"/>
          <w:id w:val="-2038875019"/>
          <w:placeholder>
            <w:docPart w:val="DefaultPlaceholder_-1854013440"/>
          </w:placeholder>
        </w:sdtPr>
        <w:sdtContent>
          <w:r w:rsidR="005F4DC4" w:rsidRPr="003D726D">
            <w:rPr>
              <w:rFonts w:ascii="Times New Roman" w:hAnsi="Times New Roman" w:cs="Times New Roman"/>
              <w:color w:val="1F3864" w:themeColor="accent1" w:themeShade="80"/>
              <w:lang w:val="en-GB"/>
            </w:rPr>
            <w:t>(</w:t>
          </w:r>
          <w:proofErr w:type="spellStart"/>
          <w:r w:rsidR="005F4DC4" w:rsidRPr="003D726D">
            <w:rPr>
              <w:rFonts w:ascii="Times New Roman" w:hAnsi="Times New Roman" w:cs="Times New Roman"/>
              <w:color w:val="1F3864" w:themeColor="accent1" w:themeShade="80"/>
              <w:lang w:val="en-GB"/>
            </w:rPr>
            <w:t>Michelraj</w:t>
          </w:r>
          <w:proofErr w:type="spellEnd"/>
          <w:r w:rsidR="005F4DC4" w:rsidRPr="003D726D">
            <w:rPr>
              <w:rFonts w:ascii="Times New Roman" w:hAnsi="Times New Roman" w:cs="Times New Roman"/>
              <w:color w:val="1F3864" w:themeColor="accent1" w:themeShade="80"/>
              <w:lang w:val="en-GB"/>
            </w:rPr>
            <w:t>, 2015)</w:t>
          </w:r>
        </w:sdtContent>
      </w:sdt>
      <w:r w:rsidR="00510AC1" w:rsidRPr="003D726D">
        <w:rPr>
          <w:rFonts w:ascii="Times New Roman" w:hAnsi="Times New Roman" w:cs="Times New Roman"/>
          <w:color w:val="1F3864" w:themeColor="accent1" w:themeShade="80"/>
          <w:lang w:val="en-GB"/>
        </w:rPr>
        <w:t xml:space="preserve">. </w:t>
      </w:r>
      <w:r w:rsidR="000563E3" w:rsidRPr="003D726D">
        <w:rPr>
          <w:rFonts w:ascii="Times New Roman" w:hAnsi="Times New Roman" w:cs="Times New Roman"/>
          <w:color w:val="1F3864" w:themeColor="accent1" w:themeShade="80"/>
          <w:lang w:val="en-GB"/>
        </w:rPr>
        <w:t xml:space="preserve">In one of the earliest Indian ideological belief </w:t>
      </w:r>
      <w:r w:rsidR="004A4C03" w:rsidRPr="003D726D">
        <w:rPr>
          <w:rFonts w:ascii="Times New Roman" w:hAnsi="Times New Roman" w:cs="Times New Roman"/>
          <w:color w:val="1F3864" w:themeColor="accent1" w:themeShade="80"/>
          <w:lang w:val="en-GB"/>
        </w:rPr>
        <w:t>systems</w:t>
      </w:r>
      <w:r w:rsidR="000563E3" w:rsidRPr="003D726D">
        <w:rPr>
          <w:rFonts w:ascii="Times New Roman" w:hAnsi="Times New Roman" w:cs="Times New Roman"/>
          <w:color w:val="1F3864" w:themeColor="accent1" w:themeShade="80"/>
          <w:lang w:val="en-GB"/>
        </w:rPr>
        <w:t>, Jainism and its</w:t>
      </w:r>
      <w:r w:rsidR="000563E3" w:rsidRPr="003D726D">
        <w:rPr>
          <w:rFonts w:ascii="Times New Roman" w:hAnsi="Times New Roman" w:cs="Times New Roman"/>
          <w:color w:val="1F3864" w:themeColor="accent1" w:themeShade="80"/>
        </w:rPr>
        <w:t xml:space="preserve"> </w:t>
      </w:r>
      <w:r w:rsidR="000563E3" w:rsidRPr="003D726D">
        <w:rPr>
          <w:rFonts w:ascii="Times New Roman" w:hAnsi="Times New Roman" w:cs="Times New Roman"/>
          <w:color w:val="1F3864" w:themeColor="accent1" w:themeShade="80"/>
          <w:lang w:val="en-GB"/>
        </w:rPr>
        <w:t xml:space="preserve">beloved texts mention the concept of ‘psychological sex’, which </w:t>
      </w:r>
      <w:r w:rsidR="004249FC" w:rsidRPr="003D726D">
        <w:rPr>
          <w:rFonts w:ascii="Times New Roman" w:hAnsi="Times New Roman" w:cs="Times New Roman"/>
          <w:color w:val="1F3864" w:themeColor="accent1" w:themeShade="80"/>
          <w:lang w:val="en-GB"/>
        </w:rPr>
        <w:t>emphasises</w:t>
      </w:r>
      <w:r w:rsidR="000563E3" w:rsidRPr="003D726D">
        <w:rPr>
          <w:rFonts w:ascii="Times New Roman" w:hAnsi="Times New Roman" w:cs="Times New Roman"/>
          <w:color w:val="1F3864" w:themeColor="accent1" w:themeShade="80"/>
          <w:lang w:val="en-GB"/>
        </w:rPr>
        <w:t xml:space="preserve"> the psychological make-up of an individual, distinct from</w:t>
      </w:r>
      <w:r w:rsidR="000563E3" w:rsidRPr="003D726D">
        <w:rPr>
          <w:rFonts w:ascii="Times New Roman" w:hAnsi="Times New Roman" w:cs="Times New Roman"/>
          <w:color w:val="1F3864" w:themeColor="accent1" w:themeShade="80"/>
        </w:rPr>
        <w:t xml:space="preserve"> </w:t>
      </w:r>
      <w:r w:rsidR="000563E3" w:rsidRPr="003D726D">
        <w:rPr>
          <w:rFonts w:ascii="Times New Roman" w:hAnsi="Times New Roman" w:cs="Times New Roman"/>
          <w:color w:val="1F3864" w:themeColor="accent1" w:themeShade="80"/>
          <w:lang w:val="en-GB"/>
        </w:rPr>
        <w:t xml:space="preserve">their sexual characteristics </w:t>
      </w:r>
      <w:sdt>
        <w:sdtPr>
          <w:rPr>
            <w:rFonts w:ascii="Times New Roman" w:hAnsi="Times New Roman" w:cs="Times New Roman"/>
            <w:color w:val="1F3864" w:themeColor="accent1" w:themeShade="80"/>
            <w:lang w:val="en-GB"/>
          </w:rPr>
          <w:tag w:val="MENDELEY_CITATION_v3_eyJjaXRhdGlvbklEIjoiTUVOREVMRVlfQ0lUQVRJT05fMGJhNzVlYzItYmNjZS00MDE4LWE1OWEtNTZiMDViZDQ4Y2M2IiwicHJvcGVydGllcyI6eyJub3RlSW5kZXgiOjB9LCJpc0VkaXRlZCI6ZmFsc2UsIm1hbnVhbE92ZXJyaWRlIjp7ImlzTWFudWFsbHlPdmVycmlkZGVuIjpmYWxzZSwiY2l0ZXByb2NUZXh0IjoiKEhhYmluLCAyMDIxKSIsIm1hbnVhbE92ZXJyaWRlVGV4dCI6IiJ9LCJjaXRhdGlvbkl0ZW1zIjpbeyJpZCI6IjU4OGExMTI5LTgyMTMtMzQ1Yy1hYzFiLTdiMDllYzJkN2Y0OCIsIml0ZW1EYXRhIjp7InR5cGUiOiJyZXBvcnQiLCJpZCI6IjU4OGExMTI5LTgyMTMtMzQ1Yy1hYzFiLTdiMDllYzJkN2Y0OCIsInRpdGxlIjoiVFJBTlNHRU5ERVIgQ09NTVVOSVRZIElOIElORElBOiBBIFNUVURZIE9OIFRIRSBSRUxJR0lPVVMgQU5EIENVTFRVUkFMIEhJU1RPUlkiLCJhdXRob3IiOlt7ImZhbWlseSI6IkhhYmluIiwiZ2l2ZW4iOiJIIiwicGFyc2UtbmFtZXMiOmZhbHNlLCJkcm9wcGluZy1wYXJ0aWNsZSI6IiIsIm5vbi1kcm9wcGluZy1wYXJ0aWNsZSI6IiJ9XSwiVVJMIjoid3d3LmlqbWVyLmluIiwiaXNzdWVkIjp7ImRhdGUtcGFydHMiOltbMjAyMV1dfSwibnVtYmVyLW9mLXBhZ2VzIjoiMTktMjEiLCJhYnN0cmFjdCI6IlRoZSBwcmVzZW50IHJlc2VhcmNoIHBhcGVyIGludmVzdGlnYXRlcyB0aGUgZWFybGllciByZWZlcmVuY2VzIG9mIHRyYW5zZ2VuZGVyIGNvbW11bml0eSBpbiBJbmRpYW4gdGV4dHMgYW5kIGN1bHR1cmUuIEV2ZW4gdGhvdWdoIEluZGlhbiBjdWx0dXJlIGFuZCBzb2NpZXR5IGFyZSBob21vcGhvYmljIGluIG5hdHVyZSwgdGhlIHByZXNlbmNlIG9mIHRyYW5zZ2VuZGVyIGNvbW11bml0eSBjb3VsZCBiZSB0cmFjZWQgaW4gZWFybGllciBJbmRpYW4gcmVsaWdpb3VzIGFuZCBub24tcmVsaWdpb3VzIHRleHRzLiBUaHVzLCBvbmUgY2FuIHNheSB0aGF0IGdlbmRlciBub25jb25mb3JtaXR5IGV4aXN0ZWQgaW4gSW5kaWEgc2luY2UgdGhlIHRpbWUgb2YgYW50aXF1aXR5LiBUaHVzLCB0aHJvdWdoIHRoZSBwcmVzZW50IHJlc2VhcmNoIHBhcGVyLCB0aGUgcmVzZWFyY2hlciB0cmllcyB0byB0cmFjZSBhIGhpc3RvcnkgYW5kIHRyYWRpdGlvbiAobWFpbmx5IHJlbGlnaW91cyBhbmQgY3VsdHVyYWwpIG9mIHRoZSB0cmFuc2dlbmRlciBjb21tdW5pdHkgaW4gSW5kaWEuIiwiY29udGFpbmVyLXRpdGxlLXNob3J0IjoiIn0sImlzVGVtcG9yYXJ5IjpmYWxzZX1dfQ=="/>
          <w:id w:val="-1961260481"/>
          <w:placeholder>
            <w:docPart w:val="DefaultPlaceholder_-1854013440"/>
          </w:placeholder>
        </w:sdtPr>
        <w:sdtContent>
          <w:r w:rsidR="005F4DC4" w:rsidRPr="003D726D">
            <w:rPr>
              <w:rFonts w:ascii="Times New Roman" w:hAnsi="Times New Roman" w:cs="Times New Roman"/>
              <w:color w:val="1F3864" w:themeColor="accent1" w:themeShade="80"/>
              <w:lang w:val="en-GB"/>
            </w:rPr>
            <w:t>(</w:t>
          </w:r>
          <w:proofErr w:type="spellStart"/>
          <w:r w:rsidR="005F4DC4" w:rsidRPr="003D726D">
            <w:rPr>
              <w:rFonts w:ascii="Times New Roman" w:hAnsi="Times New Roman" w:cs="Times New Roman"/>
              <w:color w:val="1F3864" w:themeColor="accent1" w:themeShade="80"/>
              <w:lang w:val="en-GB"/>
            </w:rPr>
            <w:t>Habin</w:t>
          </w:r>
          <w:proofErr w:type="spellEnd"/>
          <w:r w:rsidR="005F4DC4" w:rsidRPr="003D726D">
            <w:rPr>
              <w:rFonts w:ascii="Times New Roman" w:hAnsi="Times New Roman" w:cs="Times New Roman"/>
              <w:color w:val="1F3864" w:themeColor="accent1" w:themeShade="80"/>
              <w:lang w:val="en-GB"/>
            </w:rPr>
            <w:t>, 2021)</w:t>
          </w:r>
        </w:sdtContent>
      </w:sdt>
      <w:r w:rsidR="000563E3" w:rsidRPr="003D726D">
        <w:rPr>
          <w:rFonts w:ascii="Times New Roman" w:hAnsi="Times New Roman" w:cs="Times New Roman"/>
          <w:color w:val="1F3864" w:themeColor="accent1" w:themeShade="80"/>
          <w:lang w:val="en-GB"/>
        </w:rPr>
        <w:t>.</w:t>
      </w:r>
    </w:p>
    <w:p w14:paraId="1CFBC0D1" w14:textId="2A5DAF21" w:rsidR="00174800" w:rsidRPr="003D726D" w:rsidRDefault="00174800" w:rsidP="00C06B1B">
      <w:pPr>
        <w:spacing w:before="0" w:after="0" w:line="360" w:lineRule="auto"/>
        <w:jc w:val="both"/>
        <w:rPr>
          <w:rFonts w:ascii="Times New Roman" w:hAnsi="Times New Roman" w:cs="Times New Roman"/>
          <w:color w:val="1F3864" w:themeColor="accent1" w:themeShade="80"/>
        </w:rPr>
      </w:pPr>
      <w:r w:rsidRPr="003D726D">
        <w:rPr>
          <w:rFonts w:ascii="Times New Roman" w:hAnsi="Times New Roman" w:cs="Times New Roman"/>
          <w:color w:val="1F3864" w:themeColor="accent1" w:themeShade="80"/>
        </w:rPr>
        <w:t xml:space="preserve">Other than </w:t>
      </w:r>
      <w:r w:rsidR="004A4C03" w:rsidRPr="003D726D">
        <w:rPr>
          <w:rFonts w:ascii="Times New Roman" w:hAnsi="Times New Roman" w:cs="Times New Roman"/>
          <w:color w:val="1F3864" w:themeColor="accent1" w:themeShade="80"/>
        </w:rPr>
        <w:t xml:space="preserve">the </w:t>
      </w:r>
      <w:r w:rsidR="006F6CDE" w:rsidRPr="003D726D">
        <w:rPr>
          <w:rFonts w:ascii="Times New Roman" w:hAnsi="Times New Roman" w:cs="Times New Roman"/>
          <w:color w:val="1F3864" w:themeColor="accent1" w:themeShade="80"/>
        </w:rPr>
        <w:t xml:space="preserve">mythological </w:t>
      </w:r>
      <w:r w:rsidRPr="003D726D">
        <w:rPr>
          <w:rFonts w:ascii="Times New Roman" w:hAnsi="Times New Roman" w:cs="Times New Roman"/>
          <w:color w:val="1F3864" w:themeColor="accent1" w:themeShade="80"/>
        </w:rPr>
        <w:t xml:space="preserve">context, </w:t>
      </w:r>
      <w:r w:rsidR="00431596" w:rsidRPr="003D726D">
        <w:rPr>
          <w:rFonts w:ascii="Times New Roman" w:hAnsi="Times New Roman" w:cs="Times New Roman"/>
          <w:color w:val="1F3864" w:themeColor="accent1" w:themeShade="80"/>
        </w:rPr>
        <w:t xml:space="preserve">the </w:t>
      </w:r>
      <w:r w:rsidRPr="003D726D">
        <w:rPr>
          <w:rFonts w:ascii="Times New Roman" w:hAnsi="Times New Roman" w:cs="Times New Roman"/>
          <w:color w:val="1F3864" w:themeColor="accent1" w:themeShade="80"/>
        </w:rPr>
        <w:t xml:space="preserve">Transgender community also has </w:t>
      </w:r>
      <w:r w:rsidR="004A4C03" w:rsidRPr="003D726D">
        <w:rPr>
          <w:rFonts w:ascii="Times New Roman" w:hAnsi="Times New Roman" w:cs="Times New Roman"/>
          <w:color w:val="1F3864" w:themeColor="accent1" w:themeShade="80"/>
        </w:rPr>
        <w:t xml:space="preserve">been </w:t>
      </w:r>
      <w:r w:rsidR="00431596" w:rsidRPr="003D726D">
        <w:rPr>
          <w:rFonts w:ascii="Times New Roman" w:hAnsi="Times New Roman" w:cs="Times New Roman"/>
          <w:color w:val="1F3864" w:themeColor="accent1" w:themeShade="80"/>
        </w:rPr>
        <w:t>mentioned</w:t>
      </w:r>
      <w:r w:rsidRPr="003D726D">
        <w:rPr>
          <w:rFonts w:ascii="Times New Roman" w:hAnsi="Times New Roman" w:cs="Times New Roman"/>
          <w:color w:val="1F3864" w:themeColor="accent1" w:themeShade="80"/>
        </w:rPr>
        <w:t xml:space="preserve"> in Mughal Era.</w:t>
      </w:r>
      <w:r w:rsidR="00431596" w:rsidRPr="003D726D">
        <w:rPr>
          <w:rFonts w:ascii="Times New Roman" w:hAnsi="Times New Roman" w:cs="Times New Roman"/>
          <w:color w:val="1F3864" w:themeColor="accent1" w:themeShade="80"/>
        </w:rPr>
        <w:t xml:space="preserve"> </w:t>
      </w:r>
      <w:r w:rsidRPr="003D726D">
        <w:rPr>
          <w:rFonts w:ascii="Times New Roman" w:hAnsi="Times New Roman" w:cs="Times New Roman"/>
          <w:color w:val="1F3864" w:themeColor="accent1" w:themeShade="80"/>
        </w:rPr>
        <w:t xml:space="preserve">They were </w:t>
      </w:r>
      <w:r w:rsidR="009D0C95" w:rsidRPr="003D726D">
        <w:rPr>
          <w:rFonts w:ascii="Times New Roman" w:hAnsi="Times New Roman" w:cs="Times New Roman"/>
          <w:color w:val="1F3864" w:themeColor="accent1" w:themeShade="80"/>
        </w:rPr>
        <w:t>respected</w:t>
      </w:r>
      <w:r w:rsidR="006F6CDE" w:rsidRPr="003D726D">
        <w:rPr>
          <w:rFonts w:ascii="Times New Roman" w:hAnsi="Times New Roman" w:cs="Times New Roman"/>
          <w:color w:val="1F3864" w:themeColor="accent1" w:themeShade="80"/>
        </w:rPr>
        <w:t xml:space="preserve"> and held in high </w:t>
      </w:r>
      <w:r w:rsidR="004A4C03" w:rsidRPr="003D726D">
        <w:rPr>
          <w:rFonts w:ascii="Times New Roman" w:hAnsi="Times New Roman" w:cs="Times New Roman"/>
          <w:color w:val="1F3864" w:themeColor="accent1" w:themeShade="80"/>
        </w:rPr>
        <w:t>regard</w:t>
      </w:r>
      <w:r w:rsidR="006F6CDE" w:rsidRPr="003D726D">
        <w:rPr>
          <w:rFonts w:ascii="Times New Roman" w:hAnsi="Times New Roman" w:cs="Times New Roman"/>
          <w:color w:val="1F3864" w:themeColor="accent1" w:themeShade="80"/>
        </w:rPr>
        <w:t xml:space="preserve"> and often considered divine beings </w:t>
      </w:r>
      <w:sdt>
        <w:sdtPr>
          <w:rPr>
            <w:rFonts w:ascii="Times New Roman" w:hAnsi="Times New Roman" w:cs="Times New Roman"/>
            <w:color w:val="1F3864" w:themeColor="accent1" w:themeShade="80"/>
          </w:rPr>
          <w:tag w:val="MENDELEY_CITATION_v3_eyJjaXRhdGlvbklEIjoiTUVOREVMRVlfQ0lUQVRJT05fZmM4ZDg3YmYtYTZhNi00YzFlLWJhN2ItYzk3Y2FjOTI3MzVkIiwicHJvcGVydGllcyI6eyJub3RlSW5kZXgiOjB9LCJpc0VkaXRlZCI6ZmFsc2UsIm1hbnVhbE92ZXJyaWRlIjp7ImlzTWFudWFsbHlPdmVycmlkZGVuIjpmYWxzZSwiY2l0ZXByb2NUZXh0IjoiKEdob3NoLCAyMDE4KSIsIm1hbnVhbE92ZXJyaWRlVGV4dCI6IiJ9LCJjaXRhdGlvbkl0ZW1zIjpbeyJpZCI6ImUzYjI4YzVjLWE5MTMtMzM5ZC1hYWNmLWEwZTYxN2Q1NTdhMSIsIml0ZW1EYXRhIjp7InR5cGUiOiJyZXBvcnQiLCJpZCI6ImUzYjI4YzVjLWE5MTMtMzM5ZC1hYWNmLWEwZTYxN2Q1NTdhMSIsInRpdGxlIjoiQSBEaWFjaHJvbmljIFBlcnNwZWN0aXZlIG9mIEhpanJhIElkZW50aXR5IGluIEluZGlhIiwiYXV0aG9yIjpbeyJmYW1pbHkiOiJHaG9zaCIsImdpdmVuIjoiQmFuaGlzaGlraGEiLCJwYXJzZS1uYW1lcyI6ZmFsc2UsImRyb3BwaW5nLXBhcnRpY2xlIjoiIiwibm9uLWRyb3BwaW5nLXBhcnRpY2xlIjoiIn1dLCJVUkwiOiJodHRwczovL3d3dy5yZXNlYXJjaGdhdGUubmV0L3B1YmxpY2F0aW9uLzMyNjM1MzY1MCIsImlzc3VlZCI6eyJkYXRlLXBhcnRzIjpbWzIwMThdXX0sImNvbnRhaW5lci10aXRsZS1zaG9ydCI6IiJ9LCJpc1RlbXBvcmFyeSI6ZmFsc2V9XX0="/>
          <w:id w:val="-2078273697"/>
          <w:placeholder>
            <w:docPart w:val="DefaultPlaceholder_-1854013440"/>
          </w:placeholder>
        </w:sdtPr>
        <w:sdtContent>
          <w:r w:rsidR="005F4DC4" w:rsidRPr="003D726D">
            <w:rPr>
              <w:rFonts w:ascii="Times New Roman" w:hAnsi="Times New Roman" w:cs="Times New Roman"/>
              <w:color w:val="1F3864" w:themeColor="accent1" w:themeShade="80"/>
            </w:rPr>
            <w:t>(Ghosh, 2018)</w:t>
          </w:r>
        </w:sdtContent>
      </w:sdt>
      <w:r w:rsidR="006F6CDE" w:rsidRPr="003D726D">
        <w:rPr>
          <w:rFonts w:ascii="Times New Roman" w:hAnsi="Times New Roman" w:cs="Times New Roman"/>
          <w:color w:val="1F3864" w:themeColor="accent1" w:themeShade="80"/>
        </w:rPr>
        <w:t>. They</w:t>
      </w:r>
      <w:r w:rsidR="009D0C95" w:rsidRPr="003D726D">
        <w:rPr>
          <w:rFonts w:ascii="Times New Roman" w:hAnsi="Times New Roman" w:cs="Times New Roman"/>
          <w:color w:val="1F3864" w:themeColor="accent1" w:themeShade="80"/>
        </w:rPr>
        <w:t xml:space="preserve"> performed active roles such as advisors</w:t>
      </w:r>
      <w:r w:rsidR="002D702D" w:rsidRPr="003D726D">
        <w:rPr>
          <w:rFonts w:ascii="Times New Roman" w:hAnsi="Times New Roman" w:cs="Times New Roman"/>
          <w:color w:val="1F3864" w:themeColor="accent1" w:themeShade="80"/>
        </w:rPr>
        <w:t xml:space="preserve">, </w:t>
      </w:r>
      <w:r w:rsidR="007846FF" w:rsidRPr="003D726D">
        <w:rPr>
          <w:rFonts w:ascii="Times New Roman" w:hAnsi="Times New Roman" w:cs="Times New Roman"/>
          <w:color w:val="1F3864" w:themeColor="accent1" w:themeShade="80"/>
        </w:rPr>
        <w:t xml:space="preserve">administrators, generals, </w:t>
      </w:r>
      <w:r w:rsidR="009D0C95" w:rsidRPr="003D726D">
        <w:rPr>
          <w:rFonts w:ascii="Times New Roman" w:hAnsi="Times New Roman" w:cs="Times New Roman"/>
          <w:color w:val="1F3864" w:themeColor="accent1" w:themeShade="80"/>
        </w:rPr>
        <w:t>guards for harem</w:t>
      </w:r>
      <w:r w:rsidR="002D702D" w:rsidRPr="003D726D">
        <w:rPr>
          <w:rFonts w:ascii="Times New Roman" w:hAnsi="Times New Roman" w:cs="Times New Roman"/>
          <w:color w:val="1F3864" w:themeColor="accent1" w:themeShade="80"/>
        </w:rPr>
        <w:t xml:space="preserve"> and others</w:t>
      </w:r>
      <w:r w:rsidR="006F6CDE" w:rsidRPr="003D726D">
        <w:rPr>
          <w:rFonts w:ascii="Times New Roman" w:hAnsi="Times New Roman" w:cs="Times New Roman"/>
          <w:color w:val="1F3864" w:themeColor="accent1" w:themeShade="80"/>
        </w:rPr>
        <w:t xml:space="preserve"> </w:t>
      </w:r>
      <w:sdt>
        <w:sdtPr>
          <w:rPr>
            <w:rFonts w:ascii="Times New Roman" w:hAnsi="Times New Roman" w:cs="Times New Roman"/>
            <w:color w:val="1F3864" w:themeColor="accent1" w:themeShade="80"/>
          </w:rPr>
          <w:tag w:val="MENDELEY_CITATION_v3_eyJjaXRhdGlvbklEIjoiTUVOREVMRVlfQ0lUQVRJT05fZTI3ZDc3NzYtMjg0Ni00M2IzLTlhMWYtYzEyNWY1NWViZThlIiwicHJvcGVydGllcyI6eyJub3RlSW5kZXgiOjB9LCJpc0VkaXRlZCI6ZmFsc2UsIm1hbnVhbE92ZXJyaWRlIjp7ImlzTWFudWFsbHlPdmVycmlkZGVuIjpmYWxzZSwiY2l0ZXByb2NUZXh0IjoiKEdob3NoLCAyMDE4KSIsIm1hbnVhbE92ZXJyaWRlVGV4dCI6IiJ9LCJjaXRhdGlvbkl0ZW1zIjpbeyJpZCI6ImUzYjI4YzVjLWE5MTMtMzM5ZC1hYWNmLWEwZTYxN2Q1NTdhMSIsIml0ZW1EYXRhIjp7InR5cGUiOiJyZXBvcnQiLCJpZCI6ImUzYjI4YzVjLWE5MTMtMzM5ZC1hYWNmLWEwZTYxN2Q1NTdhMSIsInRpdGxlIjoiQSBEaWFjaHJvbmljIFBlcnNwZWN0aXZlIG9mIEhpanJhIElkZW50aXR5IGluIEluZGlhIiwiYXV0aG9yIjpbeyJmYW1pbHkiOiJHaG9zaCIsImdpdmVuIjoiQmFuaGlzaGlraGEiLCJwYXJzZS1uYW1lcyI6ZmFsc2UsImRyb3BwaW5nLXBhcnRpY2xlIjoiIiwibm9uLWRyb3BwaW5nLXBhcnRpY2xlIjoiIn1dLCJVUkwiOiJodHRwczovL3d3dy5yZXNlYXJjaGdhdGUubmV0L3B1YmxpY2F0aW9uLzMyNjM1MzY1MCIsImlzc3VlZCI6eyJkYXRlLXBhcnRzIjpbWzIwMThdXX0sImNvbnRhaW5lci10aXRsZS1zaG9ydCI6IiJ9LCJpc1RlbXBvcmFyeSI6ZmFsc2V9XX0="/>
          <w:id w:val="2145232093"/>
          <w:placeholder>
            <w:docPart w:val="DefaultPlaceholder_-1854013440"/>
          </w:placeholder>
        </w:sdtPr>
        <w:sdtContent>
          <w:r w:rsidR="005F4DC4" w:rsidRPr="003D726D">
            <w:rPr>
              <w:rFonts w:ascii="Times New Roman" w:hAnsi="Times New Roman" w:cs="Times New Roman"/>
              <w:color w:val="1F3864" w:themeColor="accent1" w:themeShade="80"/>
            </w:rPr>
            <w:t>(Ghosh, 2018)</w:t>
          </w:r>
        </w:sdtContent>
      </w:sdt>
      <w:r w:rsidR="002D702D" w:rsidRPr="003D726D">
        <w:rPr>
          <w:rFonts w:ascii="Times New Roman" w:hAnsi="Times New Roman" w:cs="Times New Roman"/>
          <w:color w:val="1F3864" w:themeColor="accent1" w:themeShade="80"/>
        </w:rPr>
        <w:t>.</w:t>
      </w:r>
      <w:r w:rsidR="00431596" w:rsidRPr="003D726D">
        <w:rPr>
          <w:rFonts w:ascii="Times New Roman" w:hAnsi="Times New Roman" w:cs="Times New Roman"/>
          <w:color w:val="1F3864" w:themeColor="accent1" w:themeShade="80"/>
        </w:rPr>
        <w:t xml:space="preserve"> </w:t>
      </w:r>
      <w:r w:rsidR="002D702D" w:rsidRPr="003D726D">
        <w:rPr>
          <w:rFonts w:ascii="Times New Roman" w:hAnsi="Times New Roman" w:cs="Times New Roman"/>
          <w:color w:val="1F3864" w:themeColor="accent1" w:themeShade="80"/>
        </w:rPr>
        <w:t xml:space="preserve">They have held significant social and political influence over the course of Indian </w:t>
      </w:r>
      <w:r w:rsidR="004A4C03" w:rsidRPr="003D726D">
        <w:rPr>
          <w:rFonts w:ascii="Times New Roman" w:hAnsi="Times New Roman" w:cs="Times New Roman"/>
          <w:color w:val="1F3864" w:themeColor="accent1" w:themeShade="80"/>
        </w:rPr>
        <w:t>history</w:t>
      </w:r>
      <w:r w:rsidR="002D702D" w:rsidRPr="003D726D">
        <w:rPr>
          <w:rFonts w:ascii="Times New Roman" w:hAnsi="Times New Roman" w:cs="Times New Roman"/>
          <w:color w:val="1F3864" w:themeColor="accent1" w:themeShade="80"/>
        </w:rPr>
        <w:t>.</w:t>
      </w:r>
      <w:r w:rsidR="00431596" w:rsidRPr="003D726D">
        <w:rPr>
          <w:rFonts w:ascii="Times New Roman" w:hAnsi="Times New Roman" w:cs="Times New Roman"/>
          <w:color w:val="1F3864" w:themeColor="accent1" w:themeShade="80"/>
        </w:rPr>
        <w:t xml:space="preserve"> </w:t>
      </w:r>
      <w:r w:rsidR="005D08DC" w:rsidRPr="003D726D">
        <w:rPr>
          <w:rFonts w:ascii="Times New Roman" w:hAnsi="Times New Roman" w:cs="Times New Roman"/>
          <w:color w:val="1F3864" w:themeColor="accent1" w:themeShade="80"/>
        </w:rPr>
        <w:t xml:space="preserve">They held high </w:t>
      </w:r>
      <w:r w:rsidR="00431596" w:rsidRPr="003D726D">
        <w:rPr>
          <w:rFonts w:ascii="Times New Roman" w:hAnsi="Times New Roman" w:cs="Times New Roman"/>
          <w:color w:val="1F3864" w:themeColor="accent1" w:themeShade="80"/>
        </w:rPr>
        <w:t>regard</w:t>
      </w:r>
      <w:r w:rsidR="005D08DC" w:rsidRPr="003D726D">
        <w:rPr>
          <w:rFonts w:ascii="Times New Roman" w:hAnsi="Times New Roman" w:cs="Times New Roman"/>
          <w:color w:val="1F3864" w:themeColor="accent1" w:themeShade="80"/>
        </w:rPr>
        <w:t xml:space="preserve"> in Islamic religious </w:t>
      </w:r>
      <w:r w:rsidR="007D5D2B" w:rsidRPr="003D726D">
        <w:rPr>
          <w:rFonts w:ascii="Times New Roman" w:hAnsi="Times New Roman" w:cs="Times New Roman"/>
          <w:color w:val="1F3864" w:themeColor="accent1" w:themeShade="80"/>
        </w:rPr>
        <w:t>institutions</w:t>
      </w:r>
      <w:r w:rsidR="005D08DC" w:rsidRPr="003D726D">
        <w:rPr>
          <w:rFonts w:ascii="Times New Roman" w:hAnsi="Times New Roman" w:cs="Times New Roman"/>
          <w:color w:val="1F3864" w:themeColor="accent1" w:themeShade="80"/>
        </w:rPr>
        <w:t xml:space="preserve"> as </w:t>
      </w:r>
      <w:r w:rsidR="007D5D2B" w:rsidRPr="003D726D">
        <w:rPr>
          <w:rFonts w:ascii="Times New Roman" w:hAnsi="Times New Roman" w:cs="Times New Roman"/>
          <w:color w:val="1F3864" w:themeColor="accent1" w:themeShade="80"/>
        </w:rPr>
        <w:t>guards</w:t>
      </w:r>
      <w:r w:rsidR="009E7143" w:rsidRPr="003D726D">
        <w:rPr>
          <w:rFonts w:ascii="Times New Roman" w:hAnsi="Times New Roman" w:cs="Times New Roman"/>
          <w:color w:val="1F3864" w:themeColor="accent1" w:themeShade="80"/>
        </w:rPr>
        <w:t xml:space="preserve"> of the Holy city of Mecca and Medina.</w:t>
      </w:r>
      <w:r w:rsidR="00431596" w:rsidRPr="003D726D">
        <w:rPr>
          <w:rFonts w:ascii="Times New Roman" w:hAnsi="Times New Roman" w:cs="Times New Roman"/>
          <w:color w:val="1F3864" w:themeColor="accent1" w:themeShade="80"/>
        </w:rPr>
        <w:t xml:space="preserve"> </w:t>
      </w:r>
      <w:r w:rsidR="009E7143" w:rsidRPr="003D726D">
        <w:rPr>
          <w:rFonts w:ascii="Times New Roman" w:hAnsi="Times New Roman" w:cs="Times New Roman"/>
          <w:color w:val="1F3864" w:themeColor="accent1" w:themeShade="80"/>
        </w:rPr>
        <w:t xml:space="preserve">They were confidants of religious leaders and rulers and asserted </w:t>
      </w:r>
      <w:r w:rsidR="00A63A90" w:rsidRPr="003D726D">
        <w:rPr>
          <w:rFonts w:ascii="Times New Roman" w:hAnsi="Times New Roman" w:cs="Times New Roman"/>
          <w:color w:val="1F3864" w:themeColor="accent1" w:themeShade="80"/>
        </w:rPr>
        <w:t>considerable religious and political influence</w:t>
      </w:r>
      <w:r w:rsidR="00510AC1" w:rsidRPr="003D726D">
        <w:rPr>
          <w:rFonts w:ascii="Times New Roman" w:hAnsi="Times New Roman" w:cs="Times New Roman"/>
          <w:color w:val="1F3864" w:themeColor="accent1" w:themeShade="80"/>
        </w:rPr>
        <w:t xml:space="preserve"> </w:t>
      </w:r>
      <w:sdt>
        <w:sdtPr>
          <w:rPr>
            <w:rFonts w:ascii="Times New Roman" w:hAnsi="Times New Roman" w:cs="Times New Roman"/>
            <w:color w:val="1F3864" w:themeColor="accent1" w:themeShade="80"/>
          </w:rPr>
          <w:tag w:val="MENDELEY_CITATION_v3_eyJjaXRhdGlvbklEIjoiTUVOREVMRVlfQ0lUQVRJT05fMjU2YTc2M2UtMDVjYy00YzFhLTg0YzAtYjY0MTdlYzdlY2M5IiwicHJvcGVydGllcyI6eyJub3RlSW5kZXgiOjB9LCJpc0VkaXRlZCI6ZmFsc2UsIm1hbnVhbE92ZXJyaWRlIjp7ImlzTWFudWFsbHlPdmVycmlkZGVuIjpmYWxzZSwiY2l0ZXByb2NUZXh0IjoiKE1pY2hlbHJhaiwgMjAxNSkiLCJtYW51YWxPdmVycmlkZVRleHQiOiIifSwiY2l0YXRpb25JdGVtcyI6W3siaWQiOiI0ZmJkNWI0YS01Mzk1LTM2N2YtOTkyZi1iYTMxZDMzZTIzYjQiLCJpdGVtRGF0YSI6eyJ0eXBlIjoicmVwb3J0IiwiaWQiOiI0ZmJkNWI0YS01Mzk1LTM2N2YtOTkyZi1iYTMxZDMzZTIzYjQiLCJ0aXRsZSI6Ikhpc3RvcmljYWwgRXZvbHV0aW9uIG9mIFRyYW5zZ2VuZGVyIENvbW11bml0eSBpbiBJbmRpYSIsImF1dGhvciI6W3siZmFtaWx5IjoiTWljaGVscmFqIiwiZ2l2ZW4iOiJNIiwicGFyc2UtbmFtZXMiOmZhbHNlLCJkcm9wcGluZy1wYXJ0aWNsZSI6IiIsIm5vbi1kcm9wcGluZy1wYXJ0aWNsZSI6IiJ9XSwiY29udGFpbmVyLXRpdGxlIjoiQXNpYW4gUmV2aWV3IG9mIFNvY2lhbCBTY2llbmNlcyIsIlVSTCI6Ind3dy50cnAub3JnLmluIiwiaXNzdWVkIjp7ImRhdGUtcGFydHMiOltbMjAxNV1dfSwibnVtYmVyLW9mLXBhZ2VzIjoiMTctMTkiLCJhYnN0cmFjdCI6IlRoaXMgcGFwZXIgZXhwbG9yZXMgdGhlIGhpc3RvcmljYWwgZ3Jvd3RoIG9mIHRyYW5zZ2VuZGVyIGNvbW11bml0eSBpbiBJbmRpYS5UaGVoaXN0b3JpY2FsIGV2b2x1dGlvbiBvZiB0aGUgdHJhbnNnZW5kZXIgY29tbXVuaXR5IGluIE11Z2hhbCBwZXJpb2QsIEJyaXRpc2ggcGVyaW9kLCBQb3N0LUluZGVwZW5kZW5jZSBhbmQgY29udGVtcG9yYXJ5IHBlcmlvZC4gSW4gdGhlIE11Z2hhbCBwZXJpb2QgdGhlIHRyYW5zZ2VuZGVycyB3ZXJlIGluIGhpZ2ggcG9zaXRpb24gYW5kIHRoZXkgd2VyZSBwb2xpdGljYWwgYWR2aXNvciBhbmQgYWRtaW5pc3RlcmVkIGluIGVtcGlyZS4gSW4gdGhlIEJyaXRpc2ggZXJhIHRoZSB0cmFuc2dlbmRlcnMgd2VyZSBiZW5lZml0ZWQgYnkgdGhlIHByb3Zpc2lvbiBvZiBsYW5kIGFuZCByaWdodHMgb2YgZm9vZC4gSW4gY29udGVtcG9yYXJ5IHBlcmlvZCwgdGhlIGdvdmVybm1lbnQgb2YgSW5kaWEgaW1wbGVtZW50ZWQgbmV3IHBvbGljeSBhbmQgc2NoZW1lcyBmb3IgdGhlIHNvY2lhbCBwcm90ZWN0aW9uIGFuZCB3ZWxmYXJlIHNjaGVtZXMgb2YgdHJhbnNnZW5kZXIgY29tbXVuaXR5LiIsImlzc3VlIjoiMSIsInZvbHVtZSI6IjQiLCJjb250YWluZXItdGl0bGUtc2hvcnQiOiIifSwiaXNUZW1wb3JhcnkiOmZhbHNlfV19"/>
          <w:id w:val="1678466637"/>
          <w:placeholder>
            <w:docPart w:val="DefaultPlaceholder_-1854013440"/>
          </w:placeholder>
        </w:sdtPr>
        <w:sdtContent>
          <w:r w:rsidR="005F4DC4" w:rsidRPr="003D726D">
            <w:rPr>
              <w:rFonts w:ascii="Times New Roman" w:hAnsi="Times New Roman" w:cs="Times New Roman"/>
              <w:color w:val="1F3864" w:themeColor="accent1" w:themeShade="80"/>
            </w:rPr>
            <w:t>(</w:t>
          </w:r>
          <w:proofErr w:type="spellStart"/>
          <w:r w:rsidR="005F4DC4" w:rsidRPr="003D726D">
            <w:rPr>
              <w:rFonts w:ascii="Times New Roman" w:hAnsi="Times New Roman" w:cs="Times New Roman"/>
              <w:color w:val="1F3864" w:themeColor="accent1" w:themeShade="80"/>
            </w:rPr>
            <w:t>Michelraj</w:t>
          </w:r>
          <w:proofErr w:type="spellEnd"/>
          <w:r w:rsidR="005F4DC4" w:rsidRPr="003D726D">
            <w:rPr>
              <w:rFonts w:ascii="Times New Roman" w:hAnsi="Times New Roman" w:cs="Times New Roman"/>
              <w:color w:val="1F3864" w:themeColor="accent1" w:themeShade="80"/>
            </w:rPr>
            <w:t>, 2015)</w:t>
          </w:r>
        </w:sdtContent>
      </w:sdt>
      <w:r w:rsidR="00A63A90" w:rsidRPr="003D726D">
        <w:rPr>
          <w:rFonts w:ascii="Times New Roman" w:hAnsi="Times New Roman" w:cs="Times New Roman"/>
          <w:color w:val="1F3864" w:themeColor="accent1" w:themeShade="80"/>
        </w:rPr>
        <w:t>.</w:t>
      </w:r>
    </w:p>
    <w:p w14:paraId="1E4A5B46" w14:textId="77777777" w:rsidR="00501EBB" w:rsidRPr="003D726D" w:rsidRDefault="00501EBB" w:rsidP="005D33E6">
      <w:pPr>
        <w:pStyle w:val="Heading3"/>
        <w:rPr>
          <w:color w:val="1F3864" w:themeColor="accent1" w:themeShade="80"/>
          <w:lang w:val="en-GB"/>
        </w:rPr>
      </w:pPr>
      <w:bookmarkStart w:id="3" w:name="_Toc103494017"/>
    </w:p>
    <w:p w14:paraId="1C4F8E2C" w14:textId="1C770D6A" w:rsidR="00A9698D" w:rsidRPr="003D726D" w:rsidRDefault="00814FB0" w:rsidP="005D33E6">
      <w:pPr>
        <w:pStyle w:val="Heading3"/>
        <w:rPr>
          <w:color w:val="1F3864" w:themeColor="accent1" w:themeShade="80"/>
          <w:lang w:val="en-GB"/>
        </w:rPr>
      </w:pPr>
      <w:r w:rsidRPr="003D726D">
        <w:rPr>
          <w:color w:val="1F3864" w:themeColor="accent1" w:themeShade="80"/>
          <w:lang w:val="en-GB"/>
        </w:rPr>
        <w:t>C</w:t>
      </w:r>
      <w:r w:rsidR="00AC2518" w:rsidRPr="003D726D">
        <w:rPr>
          <w:color w:val="1F3864" w:themeColor="accent1" w:themeShade="80"/>
          <w:lang w:val="en-GB"/>
        </w:rPr>
        <w:t>olonial India</w:t>
      </w:r>
      <w:r w:rsidR="00861CB5" w:rsidRPr="003D726D">
        <w:rPr>
          <w:color w:val="1F3864" w:themeColor="accent1" w:themeShade="80"/>
          <w:lang w:val="en-GB"/>
        </w:rPr>
        <w:t xml:space="preserve"> </w:t>
      </w:r>
      <w:r w:rsidRPr="003D726D">
        <w:rPr>
          <w:color w:val="1F3864" w:themeColor="accent1" w:themeShade="80"/>
          <w:lang w:val="en-GB"/>
        </w:rPr>
        <w:t>and the shift in opinion</w:t>
      </w:r>
      <w:bookmarkEnd w:id="3"/>
    </w:p>
    <w:p w14:paraId="6C506C56" w14:textId="66811B98" w:rsidR="00CA4E1A" w:rsidRPr="003D726D" w:rsidRDefault="00460F55" w:rsidP="00C06B1B">
      <w:pPr>
        <w:autoSpaceDE w:val="0"/>
        <w:autoSpaceDN w:val="0"/>
        <w:adjustRightInd w:val="0"/>
        <w:spacing w:before="0" w:after="0"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rPr>
        <w:t xml:space="preserve">With imperialism </w:t>
      </w:r>
      <w:r w:rsidR="004A4C03" w:rsidRPr="003D726D">
        <w:rPr>
          <w:rFonts w:ascii="Times New Roman" w:hAnsi="Times New Roman" w:cs="Times New Roman"/>
          <w:color w:val="1F3864" w:themeColor="accent1" w:themeShade="80"/>
        </w:rPr>
        <w:t>digging</w:t>
      </w:r>
      <w:r w:rsidRPr="003D726D">
        <w:rPr>
          <w:rFonts w:ascii="Times New Roman" w:hAnsi="Times New Roman" w:cs="Times New Roman"/>
          <w:color w:val="1F3864" w:themeColor="accent1" w:themeShade="80"/>
        </w:rPr>
        <w:t xml:space="preserve"> its roots in the Indian subcontinent in the 18</w:t>
      </w:r>
      <w:r w:rsidRPr="003D726D">
        <w:rPr>
          <w:rFonts w:ascii="Times New Roman" w:hAnsi="Times New Roman" w:cs="Times New Roman"/>
          <w:color w:val="1F3864" w:themeColor="accent1" w:themeShade="80"/>
          <w:vertAlign w:val="superscript"/>
        </w:rPr>
        <w:t>th</w:t>
      </w:r>
      <w:r w:rsidRPr="003D726D">
        <w:rPr>
          <w:rFonts w:ascii="Times New Roman" w:hAnsi="Times New Roman" w:cs="Times New Roman"/>
          <w:color w:val="1F3864" w:themeColor="accent1" w:themeShade="80"/>
        </w:rPr>
        <w:t xml:space="preserve"> </w:t>
      </w:r>
      <w:r w:rsidR="004A4C03" w:rsidRPr="003D726D">
        <w:rPr>
          <w:rFonts w:ascii="Times New Roman" w:hAnsi="Times New Roman" w:cs="Times New Roman"/>
          <w:color w:val="1F3864" w:themeColor="accent1" w:themeShade="80"/>
        </w:rPr>
        <w:t>century</w:t>
      </w:r>
      <w:r w:rsidRPr="003D726D">
        <w:rPr>
          <w:rFonts w:ascii="Times New Roman" w:hAnsi="Times New Roman" w:cs="Times New Roman"/>
          <w:color w:val="1F3864" w:themeColor="accent1" w:themeShade="80"/>
        </w:rPr>
        <w:t xml:space="preserve">, it had </w:t>
      </w:r>
      <w:r w:rsidR="004A4C03" w:rsidRPr="003D726D">
        <w:rPr>
          <w:rFonts w:ascii="Times New Roman" w:hAnsi="Times New Roman" w:cs="Times New Roman"/>
          <w:color w:val="1F3864" w:themeColor="accent1" w:themeShade="80"/>
        </w:rPr>
        <w:t xml:space="preserve">an </w:t>
      </w:r>
      <w:r w:rsidRPr="003D726D">
        <w:rPr>
          <w:rFonts w:ascii="Times New Roman" w:hAnsi="Times New Roman" w:cs="Times New Roman"/>
          <w:color w:val="1F3864" w:themeColor="accent1" w:themeShade="80"/>
        </w:rPr>
        <w:t xml:space="preserve">influence not only on political aspects but also </w:t>
      </w:r>
      <w:r w:rsidR="004A4C03" w:rsidRPr="003D726D">
        <w:rPr>
          <w:rFonts w:ascii="Times New Roman" w:hAnsi="Times New Roman" w:cs="Times New Roman"/>
          <w:color w:val="1F3864" w:themeColor="accent1" w:themeShade="80"/>
        </w:rPr>
        <w:t xml:space="preserve">on </w:t>
      </w:r>
      <w:r w:rsidRPr="003D726D">
        <w:rPr>
          <w:rFonts w:ascii="Times New Roman" w:hAnsi="Times New Roman" w:cs="Times New Roman"/>
          <w:color w:val="1F3864" w:themeColor="accent1" w:themeShade="80"/>
        </w:rPr>
        <w:t xml:space="preserve">the socio-cultural aspects of India. </w:t>
      </w:r>
      <w:r w:rsidR="004A4C03" w:rsidRPr="003D726D">
        <w:rPr>
          <w:rFonts w:ascii="Times New Roman" w:hAnsi="Times New Roman" w:cs="Times New Roman"/>
          <w:color w:val="1F3864" w:themeColor="accent1" w:themeShade="80"/>
          <w:lang w:val="en-GB"/>
        </w:rPr>
        <w:t>At</w:t>
      </w:r>
      <w:r w:rsidR="00CA4E1A" w:rsidRPr="003D726D">
        <w:rPr>
          <w:rFonts w:ascii="Times New Roman" w:hAnsi="Times New Roman" w:cs="Times New Roman"/>
          <w:color w:val="1F3864" w:themeColor="accent1" w:themeShade="80"/>
          <w:lang w:val="en-GB"/>
        </w:rPr>
        <w:t xml:space="preserve"> the beginning of the British period in </w:t>
      </w:r>
      <w:r w:rsidR="004A4C03" w:rsidRPr="003D726D">
        <w:rPr>
          <w:rFonts w:ascii="Times New Roman" w:hAnsi="Times New Roman" w:cs="Times New Roman"/>
          <w:color w:val="1F3864" w:themeColor="accent1" w:themeShade="80"/>
          <w:lang w:val="en-GB"/>
        </w:rPr>
        <w:t xml:space="preserve">the </w:t>
      </w:r>
      <w:r w:rsidR="00CA4E1A" w:rsidRPr="003D726D">
        <w:rPr>
          <w:rFonts w:ascii="Times New Roman" w:hAnsi="Times New Roman" w:cs="Times New Roman"/>
          <w:color w:val="1F3864" w:themeColor="accent1" w:themeShade="80"/>
          <w:lang w:val="en-GB"/>
        </w:rPr>
        <w:t>Indian subcontinent</w:t>
      </w:r>
      <w:r w:rsidRPr="003D726D">
        <w:rPr>
          <w:rFonts w:ascii="Times New Roman" w:hAnsi="Times New Roman" w:cs="Times New Roman"/>
          <w:color w:val="1F3864" w:themeColor="accent1" w:themeShade="80"/>
          <w:lang w:val="en-GB"/>
        </w:rPr>
        <w:t>,</w:t>
      </w:r>
      <w:r w:rsidR="00CA4E1A" w:rsidRPr="003D726D">
        <w:rPr>
          <w:rFonts w:ascii="Times New Roman" w:hAnsi="Times New Roman" w:cs="Times New Roman"/>
          <w:color w:val="1F3864" w:themeColor="accent1" w:themeShade="80"/>
          <w:lang w:val="en-GB"/>
        </w:rPr>
        <w:t xml:space="preserve"> hijra used to accept protections and benefits </w:t>
      </w:r>
      <w:r w:rsidR="004A4C03" w:rsidRPr="003D726D">
        <w:rPr>
          <w:rFonts w:ascii="Times New Roman" w:hAnsi="Times New Roman" w:cs="Times New Roman"/>
          <w:color w:val="1F3864" w:themeColor="accent1" w:themeShade="80"/>
          <w:lang w:val="en-GB"/>
        </w:rPr>
        <w:t>from</w:t>
      </w:r>
      <w:r w:rsidR="00CA4E1A" w:rsidRPr="003D726D">
        <w:rPr>
          <w:rFonts w:ascii="Times New Roman" w:hAnsi="Times New Roman" w:cs="Times New Roman"/>
          <w:color w:val="1F3864" w:themeColor="accent1" w:themeShade="80"/>
          <w:lang w:val="en-GB"/>
        </w:rPr>
        <w:t xml:space="preserve"> some Indian states</w:t>
      </w:r>
      <w:r w:rsidRPr="003D726D">
        <w:rPr>
          <w:rFonts w:ascii="Times New Roman" w:hAnsi="Times New Roman" w:cs="Times New Roman"/>
          <w:color w:val="1F3864" w:themeColor="accent1" w:themeShade="80"/>
          <w:lang w:val="en-GB"/>
        </w:rPr>
        <w:t xml:space="preserve">. </w:t>
      </w:r>
      <w:r w:rsidR="00CA4E1A" w:rsidRPr="003D726D">
        <w:rPr>
          <w:rFonts w:ascii="Times New Roman" w:hAnsi="Times New Roman" w:cs="Times New Roman"/>
          <w:color w:val="1F3864" w:themeColor="accent1" w:themeShade="80"/>
          <w:lang w:val="en-GB"/>
        </w:rPr>
        <w:t xml:space="preserve">Furthermore, the benefits </w:t>
      </w:r>
      <w:r w:rsidR="004A4C03" w:rsidRPr="003D726D">
        <w:rPr>
          <w:rFonts w:ascii="Times New Roman" w:hAnsi="Times New Roman" w:cs="Times New Roman"/>
          <w:color w:val="1F3864" w:themeColor="accent1" w:themeShade="80"/>
          <w:lang w:val="en-GB"/>
        </w:rPr>
        <w:t>included</w:t>
      </w:r>
      <w:r w:rsidR="00CA4E1A" w:rsidRPr="003D726D">
        <w:rPr>
          <w:rFonts w:ascii="Times New Roman" w:hAnsi="Times New Roman" w:cs="Times New Roman"/>
          <w:color w:val="1F3864" w:themeColor="accent1" w:themeShade="80"/>
          <w:lang w:val="en-GB"/>
        </w:rPr>
        <w:t xml:space="preserve"> land, rights </w:t>
      </w:r>
      <w:r w:rsidR="004A4C03" w:rsidRPr="003D726D">
        <w:rPr>
          <w:rFonts w:ascii="Times New Roman" w:hAnsi="Times New Roman" w:cs="Times New Roman"/>
          <w:color w:val="1F3864" w:themeColor="accent1" w:themeShade="80"/>
          <w:lang w:val="en-GB"/>
        </w:rPr>
        <w:t>to</w:t>
      </w:r>
      <w:r w:rsidR="00CA4E1A" w:rsidRPr="003D726D">
        <w:rPr>
          <w:rFonts w:ascii="Times New Roman" w:hAnsi="Times New Roman" w:cs="Times New Roman"/>
          <w:color w:val="1F3864" w:themeColor="accent1" w:themeShade="80"/>
          <w:lang w:val="en-GB"/>
        </w:rPr>
        <w:t xml:space="preserve"> food</w:t>
      </w:r>
      <w:r w:rsidR="004A4C03" w:rsidRPr="003D726D">
        <w:rPr>
          <w:rFonts w:ascii="Times New Roman" w:hAnsi="Times New Roman" w:cs="Times New Roman"/>
          <w:color w:val="1F3864" w:themeColor="accent1" w:themeShade="80"/>
          <w:lang w:val="en-GB"/>
        </w:rPr>
        <w:t>,</w:t>
      </w:r>
      <w:r w:rsidR="00CA4E1A" w:rsidRPr="003D726D">
        <w:rPr>
          <w:rFonts w:ascii="Times New Roman" w:hAnsi="Times New Roman" w:cs="Times New Roman"/>
          <w:color w:val="1F3864" w:themeColor="accent1" w:themeShade="80"/>
          <w:lang w:val="en-GB"/>
        </w:rPr>
        <w:t xml:space="preserve"> and </w:t>
      </w:r>
      <w:r w:rsidR="004A4C03" w:rsidRPr="003D726D">
        <w:rPr>
          <w:rFonts w:ascii="Times New Roman" w:hAnsi="Times New Roman" w:cs="Times New Roman"/>
          <w:color w:val="1F3864" w:themeColor="accent1" w:themeShade="80"/>
          <w:lang w:val="en-GB"/>
        </w:rPr>
        <w:t xml:space="preserve">a </w:t>
      </w:r>
      <w:r w:rsidR="00CA4E1A" w:rsidRPr="003D726D">
        <w:rPr>
          <w:rFonts w:ascii="Times New Roman" w:hAnsi="Times New Roman" w:cs="Times New Roman"/>
          <w:color w:val="1F3864" w:themeColor="accent1" w:themeShade="80"/>
          <w:lang w:val="en-GB"/>
        </w:rPr>
        <w:t>smaller amount of money from agriculture</w:t>
      </w:r>
      <w:r w:rsidRPr="003D726D">
        <w:rPr>
          <w:rFonts w:ascii="Times New Roman" w:hAnsi="Times New Roman" w:cs="Times New Roman"/>
          <w:color w:val="1F3864" w:themeColor="accent1" w:themeShade="80"/>
          <w:lang w:val="en-GB"/>
        </w:rPr>
        <w:t xml:space="preserve"> </w:t>
      </w:r>
      <w:sdt>
        <w:sdtPr>
          <w:rPr>
            <w:rFonts w:ascii="Times New Roman" w:hAnsi="Times New Roman" w:cs="Times New Roman"/>
            <w:color w:val="1F3864" w:themeColor="accent1" w:themeShade="80"/>
            <w:lang w:val="en-GB"/>
          </w:rPr>
          <w:tag w:val="MENDELEY_CITATION_v3_eyJjaXRhdGlvbklEIjoiTUVOREVMRVlfQ0lUQVRJT05fYzBhN2M2NWEtMjJjMi00ZGQ0LWFlYmEtNDYwY2Y0YzBhNmRlIiwicHJvcGVydGllcyI6eyJub3RlSW5kZXgiOjB9LCJpc0VkaXRlZCI6ZmFsc2UsIm1hbnVhbE92ZXJyaWRlIjp7ImlzTWFudWFsbHlPdmVycmlkZGVuIjpmYWxzZSwiY2l0ZXByb2NUZXh0IjoiKE1pY2hlbHJhaiwgMjAxNSkiLCJtYW51YWxPdmVycmlkZVRleHQiOiIifSwiY2l0YXRpb25JdGVtcyI6W3siaWQiOiI0ZmJkNWI0YS01Mzk1LTM2N2YtOTkyZi1iYTMxZDMzZTIzYjQiLCJpdGVtRGF0YSI6eyJ0eXBlIjoicmVwb3J0IiwiaWQiOiI0ZmJkNWI0YS01Mzk1LTM2N2YtOTkyZi1iYTMxZDMzZTIzYjQiLCJ0aXRsZSI6Ikhpc3RvcmljYWwgRXZvbHV0aW9uIG9mIFRyYW5zZ2VuZGVyIENvbW11bml0eSBpbiBJbmRpYSIsImF1dGhvciI6W3siZmFtaWx5IjoiTWljaGVscmFqIiwiZ2l2ZW4iOiJNIiwicGFyc2UtbmFtZXMiOmZhbHNlLCJkcm9wcGluZy1wYXJ0aWNsZSI6IiIsIm5vbi1kcm9wcGluZy1wYXJ0aWNsZSI6IiJ9XSwiY29udGFpbmVyLXRpdGxlIjoiQXNpYW4gUmV2aWV3IG9mIFNvY2lhbCBTY2llbmNlcyIsIlVSTCI6Ind3dy50cnAub3JnLmluIiwiaXNzdWVkIjp7ImRhdGUtcGFydHMiOltbMjAxNV1dfSwibnVtYmVyLW9mLXBhZ2VzIjoiMTctMTkiLCJhYnN0cmFjdCI6IlRoaXMgcGFwZXIgZXhwbG9yZXMgdGhlIGhpc3RvcmljYWwgZ3Jvd3RoIG9mIHRyYW5zZ2VuZGVyIGNvbW11bml0eSBpbiBJbmRpYS5UaGVoaXN0b3JpY2FsIGV2b2x1dGlvbiBvZiB0aGUgdHJhbnNnZW5kZXIgY29tbXVuaXR5IGluIE11Z2hhbCBwZXJpb2QsIEJyaXRpc2ggcGVyaW9kLCBQb3N0LUluZGVwZW5kZW5jZSBhbmQgY29udGVtcG9yYXJ5IHBlcmlvZC4gSW4gdGhlIE11Z2hhbCBwZXJpb2QgdGhlIHRyYW5zZ2VuZGVycyB3ZXJlIGluIGhpZ2ggcG9zaXRpb24gYW5kIHRoZXkgd2VyZSBwb2xpdGljYWwgYWR2aXNvciBhbmQgYWRtaW5pc3RlcmVkIGluIGVtcGlyZS4gSW4gdGhlIEJyaXRpc2ggZXJhIHRoZSB0cmFuc2dlbmRlcnMgd2VyZSBiZW5lZml0ZWQgYnkgdGhlIHByb3Zpc2lvbiBvZiBsYW5kIGFuZCByaWdodHMgb2YgZm9vZC4gSW4gY29udGVtcG9yYXJ5IHBlcmlvZCwgdGhlIGdvdmVybm1lbnQgb2YgSW5kaWEgaW1wbGVtZW50ZWQgbmV3IHBvbGljeSBhbmQgc2NoZW1lcyBmb3IgdGhlIHNvY2lhbCBwcm90ZWN0aW9uIGFuZCB3ZWxmYXJlIHNjaGVtZXMgb2YgdHJhbnNnZW5kZXIgY29tbXVuaXR5LiIsImlzc3VlIjoiMSIsInZvbHVtZSI6IjQiLCJjb250YWluZXItdGl0bGUtc2hvcnQiOiIifSwiaXNUZW1wb3JhcnkiOmZhbHNlfV19"/>
          <w:id w:val="-474603109"/>
          <w:placeholder>
            <w:docPart w:val="DefaultPlaceholder_-1854013440"/>
          </w:placeholder>
        </w:sdtPr>
        <w:sdtContent>
          <w:r w:rsidR="005F4DC4" w:rsidRPr="003D726D">
            <w:rPr>
              <w:rFonts w:ascii="Times New Roman" w:hAnsi="Times New Roman" w:cs="Times New Roman"/>
              <w:color w:val="1F3864" w:themeColor="accent1" w:themeShade="80"/>
              <w:lang w:val="en-GB"/>
            </w:rPr>
            <w:t>(</w:t>
          </w:r>
          <w:proofErr w:type="spellStart"/>
          <w:r w:rsidR="005F4DC4" w:rsidRPr="003D726D">
            <w:rPr>
              <w:rFonts w:ascii="Times New Roman" w:hAnsi="Times New Roman" w:cs="Times New Roman"/>
              <w:color w:val="1F3864" w:themeColor="accent1" w:themeShade="80"/>
              <w:lang w:val="en-GB"/>
            </w:rPr>
            <w:t>Michelraj</w:t>
          </w:r>
          <w:proofErr w:type="spellEnd"/>
          <w:r w:rsidR="005F4DC4" w:rsidRPr="003D726D">
            <w:rPr>
              <w:rFonts w:ascii="Times New Roman" w:hAnsi="Times New Roman" w:cs="Times New Roman"/>
              <w:color w:val="1F3864" w:themeColor="accent1" w:themeShade="80"/>
              <w:lang w:val="en-GB"/>
            </w:rPr>
            <w:t>, 2015)</w:t>
          </w:r>
        </w:sdtContent>
      </w:sdt>
      <w:r w:rsidR="00CA4E1A" w:rsidRPr="003D726D">
        <w:rPr>
          <w:rFonts w:ascii="Times New Roman" w:hAnsi="Times New Roman" w:cs="Times New Roman"/>
          <w:color w:val="1F3864" w:themeColor="accent1" w:themeShade="80"/>
          <w:lang w:val="en-GB"/>
        </w:rPr>
        <w:t>.</w:t>
      </w:r>
      <w:r w:rsidRPr="003D726D">
        <w:rPr>
          <w:rFonts w:ascii="Times New Roman" w:hAnsi="Times New Roman" w:cs="Times New Roman"/>
          <w:color w:val="1F3864" w:themeColor="accent1" w:themeShade="80"/>
          <w:lang w:val="en-GB"/>
        </w:rPr>
        <w:t xml:space="preserve"> </w:t>
      </w:r>
    </w:p>
    <w:p w14:paraId="3D0DF8D2" w14:textId="442681F1" w:rsidR="00460F55" w:rsidRPr="003D726D" w:rsidRDefault="00170BCC" w:rsidP="00C06B1B">
      <w:pPr>
        <w:spacing w:line="360" w:lineRule="auto"/>
        <w:jc w:val="both"/>
        <w:rPr>
          <w:rFonts w:ascii="Times New Roman" w:hAnsi="Times New Roman" w:cs="Times New Roman"/>
          <w:color w:val="1F3864" w:themeColor="accent1" w:themeShade="80"/>
        </w:rPr>
      </w:pPr>
      <w:r w:rsidRPr="003D726D">
        <w:rPr>
          <w:rFonts w:ascii="Times New Roman" w:hAnsi="Times New Roman" w:cs="Times New Roman"/>
          <w:color w:val="1F3864" w:themeColor="accent1" w:themeShade="80"/>
        </w:rPr>
        <w:t xml:space="preserve">The British brought with them the concept of </w:t>
      </w:r>
      <w:r w:rsidR="00431596" w:rsidRPr="003D726D">
        <w:rPr>
          <w:rFonts w:ascii="Times New Roman" w:hAnsi="Times New Roman" w:cs="Times New Roman"/>
          <w:color w:val="1F3864" w:themeColor="accent1" w:themeShade="80"/>
        </w:rPr>
        <w:t xml:space="preserve">the </w:t>
      </w:r>
      <w:r w:rsidRPr="003D726D">
        <w:rPr>
          <w:rFonts w:ascii="Times New Roman" w:hAnsi="Times New Roman" w:cs="Times New Roman"/>
          <w:color w:val="1F3864" w:themeColor="accent1" w:themeShade="80"/>
        </w:rPr>
        <w:t>gender binary.</w:t>
      </w:r>
      <w:r w:rsidR="00431596" w:rsidRPr="003D726D">
        <w:rPr>
          <w:rFonts w:ascii="Times New Roman" w:hAnsi="Times New Roman" w:cs="Times New Roman"/>
          <w:color w:val="1F3864" w:themeColor="accent1" w:themeShade="80"/>
        </w:rPr>
        <w:t xml:space="preserve"> </w:t>
      </w:r>
      <w:r w:rsidR="00401E69" w:rsidRPr="003D726D">
        <w:rPr>
          <w:rFonts w:ascii="Times New Roman" w:hAnsi="Times New Roman" w:cs="Times New Roman"/>
          <w:color w:val="1F3864" w:themeColor="accent1" w:themeShade="80"/>
        </w:rPr>
        <w:t xml:space="preserve">The existence of </w:t>
      </w:r>
      <w:r w:rsidR="00431596" w:rsidRPr="003D726D">
        <w:rPr>
          <w:rFonts w:ascii="Times New Roman" w:hAnsi="Times New Roman" w:cs="Times New Roman"/>
          <w:color w:val="1F3864" w:themeColor="accent1" w:themeShade="80"/>
        </w:rPr>
        <w:t xml:space="preserve">the </w:t>
      </w:r>
      <w:r w:rsidR="00401E69" w:rsidRPr="003D726D">
        <w:rPr>
          <w:rFonts w:ascii="Times New Roman" w:hAnsi="Times New Roman" w:cs="Times New Roman"/>
          <w:color w:val="1F3864" w:themeColor="accent1" w:themeShade="80"/>
        </w:rPr>
        <w:t xml:space="preserve">third </w:t>
      </w:r>
      <w:r w:rsidR="00DC71C1" w:rsidRPr="003D726D">
        <w:rPr>
          <w:rFonts w:ascii="Times New Roman" w:hAnsi="Times New Roman" w:cs="Times New Roman"/>
          <w:color w:val="1F3864" w:themeColor="accent1" w:themeShade="80"/>
        </w:rPr>
        <w:t>gender</w:t>
      </w:r>
      <w:r w:rsidR="00401E69" w:rsidRPr="003D726D">
        <w:rPr>
          <w:rFonts w:ascii="Times New Roman" w:hAnsi="Times New Roman" w:cs="Times New Roman"/>
          <w:color w:val="1F3864" w:themeColor="accent1" w:themeShade="80"/>
        </w:rPr>
        <w:t xml:space="preserve"> baffled them.</w:t>
      </w:r>
      <w:r w:rsidR="00431596" w:rsidRPr="003D726D">
        <w:rPr>
          <w:rFonts w:ascii="Times New Roman" w:hAnsi="Times New Roman" w:cs="Times New Roman"/>
          <w:color w:val="1F3864" w:themeColor="accent1" w:themeShade="80"/>
        </w:rPr>
        <w:t xml:space="preserve"> </w:t>
      </w:r>
      <w:r w:rsidR="00C9726C" w:rsidRPr="003D726D">
        <w:rPr>
          <w:rFonts w:ascii="Times New Roman" w:hAnsi="Times New Roman" w:cs="Times New Roman"/>
          <w:color w:val="1F3864" w:themeColor="accent1" w:themeShade="80"/>
        </w:rPr>
        <w:t xml:space="preserve">The culture and practice of </w:t>
      </w:r>
      <w:r w:rsidR="00431596" w:rsidRPr="003D726D">
        <w:rPr>
          <w:rFonts w:ascii="Times New Roman" w:hAnsi="Times New Roman" w:cs="Times New Roman"/>
          <w:color w:val="1F3864" w:themeColor="accent1" w:themeShade="80"/>
        </w:rPr>
        <w:t xml:space="preserve">the </w:t>
      </w:r>
      <w:r w:rsidR="00C9726C" w:rsidRPr="003D726D">
        <w:rPr>
          <w:rFonts w:ascii="Times New Roman" w:hAnsi="Times New Roman" w:cs="Times New Roman"/>
          <w:color w:val="1F3864" w:themeColor="accent1" w:themeShade="80"/>
        </w:rPr>
        <w:t xml:space="preserve">Hijra community in India </w:t>
      </w:r>
      <w:r w:rsidR="00431596" w:rsidRPr="003D726D">
        <w:rPr>
          <w:rFonts w:ascii="Times New Roman" w:hAnsi="Times New Roman" w:cs="Times New Roman"/>
          <w:color w:val="1F3864" w:themeColor="accent1" w:themeShade="80"/>
        </w:rPr>
        <w:t>were</w:t>
      </w:r>
      <w:r w:rsidR="00C9726C" w:rsidRPr="003D726D">
        <w:rPr>
          <w:rFonts w:ascii="Times New Roman" w:hAnsi="Times New Roman" w:cs="Times New Roman"/>
          <w:color w:val="1F3864" w:themeColor="accent1" w:themeShade="80"/>
        </w:rPr>
        <w:t xml:space="preserve"> labelled “unnatural”.</w:t>
      </w:r>
      <w:r w:rsidR="00431596" w:rsidRPr="003D726D">
        <w:rPr>
          <w:rFonts w:ascii="Times New Roman" w:hAnsi="Times New Roman" w:cs="Times New Roman"/>
          <w:color w:val="1F3864" w:themeColor="accent1" w:themeShade="80"/>
        </w:rPr>
        <w:t xml:space="preserve"> </w:t>
      </w:r>
      <w:r w:rsidR="00C700ED" w:rsidRPr="003D726D">
        <w:rPr>
          <w:rFonts w:ascii="Times New Roman" w:hAnsi="Times New Roman" w:cs="Times New Roman"/>
          <w:color w:val="1F3864" w:themeColor="accent1" w:themeShade="80"/>
        </w:rPr>
        <w:t xml:space="preserve">The </w:t>
      </w:r>
      <w:r w:rsidR="00817C29" w:rsidRPr="003D726D">
        <w:rPr>
          <w:rFonts w:ascii="Times New Roman" w:hAnsi="Times New Roman" w:cs="Times New Roman"/>
          <w:color w:val="1F3864" w:themeColor="accent1" w:themeShade="80"/>
        </w:rPr>
        <w:t xml:space="preserve">Western </w:t>
      </w:r>
      <w:r w:rsidR="00C700ED" w:rsidRPr="003D726D">
        <w:rPr>
          <w:rFonts w:ascii="Times New Roman" w:hAnsi="Times New Roman" w:cs="Times New Roman"/>
          <w:color w:val="1F3864" w:themeColor="accent1" w:themeShade="80"/>
        </w:rPr>
        <w:t xml:space="preserve">religious order </w:t>
      </w:r>
      <w:r w:rsidR="00817C29" w:rsidRPr="003D726D">
        <w:rPr>
          <w:rFonts w:ascii="Times New Roman" w:hAnsi="Times New Roman" w:cs="Times New Roman"/>
          <w:color w:val="1F3864" w:themeColor="accent1" w:themeShade="80"/>
        </w:rPr>
        <w:t xml:space="preserve">had a </w:t>
      </w:r>
      <w:r w:rsidR="00431596" w:rsidRPr="003D726D">
        <w:rPr>
          <w:rFonts w:ascii="Times New Roman" w:hAnsi="Times New Roman" w:cs="Times New Roman"/>
          <w:color w:val="1F3864" w:themeColor="accent1" w:themeShade="80"/>
        </w:rPr>
        <w:t>considerable</w:t>
      </w:r>
      <w:r w:rsidR="00817C29" w:rsidRPr="003D726D">
        <w:rPr>
          <w:rFonts w:ascii="Times New Roman" w:hAnsi="Times New Roman" w:cs="Times New Roman"/>
          <w:color w:val="1F3864" w:themeColor="accent1" w:themeShade="80"/>
        </w:rPr>
        <w:t xml:space="preserve"> role </w:t>
      </w:r>
      <w:r w:rsidR="00431596" w:rsidRPr="003D726D">
        <w:rPr>
          <w:rFonts w:ascii="Times New Roman" w:hAnsi="Times New Roman" w:cs="Times New Roman"/>
          <w:color w:val="1F3864" w:themeColor="accent1" w:themeShade="80"/>
        </w:rPr>
        <w:t>in</w:t>
      </w:r>
      <w:r w:rsidR="00817C29" w:rsidRPr="003D726D">
        <w:rPr>
          <w:rFonts w:ascii="Times New Roman" w:hAnsi="Times New Roman" w:cs="Times New Roman"/>
          <w:color w:val="1F3864" w:themeColor="accent1" w:themeShade="80"/>
        </w:rPr>
        <w:t xml:space="preserve"> labelling the Hijra community or the thir</w:t>
      </w:r>
      <w:r w:rsidR="00431596" w:rsidRPr="003D726D">
        <w:rPr>
          <w:rFonts w:ascii="Times New Roman" w:hAnsi="Times New Roman" w:cs="Times New Roman"/>
          <w:color w:val="1F3864" w:themeColor="accent1" w:themeShade="80"/>
        </w:rPr>
        <w:t>d</w:t>
      </w:r>
      <w:r w:rsidR="00817C29" w:rsidRPr="003D726D">
        <w:rPr>
          <w:rFonts w:ascii="Times New Roman" w:hAnsi="Times New Roman" w:cs="Times New Roman"/>
          <w:color w:val="1F3864" w:themeColor="accent1" w:themeShade="80"/>
        </w:rPr>
        <w:t xml:space="preserve"> </w:t>
      </w:r>
      <w:r w:rsidR="00DC71C1" w:rsidRPr="003D726D">
        <w:rPr>
          <w:rFonts w:ascii="Times New Roman" w:hAnsi="Times New Roman" w:cs="Times New Roman"/>
          <w:color w:val="1F3864" w:themeColor="accent1" w:themeShade="80"/>
        </w:rPr>
        <w:t>gender</w:t>
      </w:r>
      <w:r w:rsidR="00817C29" w:rsidRPr="003D726D">
        <w:rPr>
          <w:rFonts w:ascii="Times New Roman" w:hAnsi="Times New Roman" w:cs="Times New Roman"/>
          <w:color w:val="1F3864" w:themeColor="accent1" w:themeShade="80"/>
        </w:rPr>
        <w:t xml:space="preserve"> unnatural</w:t>
      </w:r>
      <w:r w:rsidR="000B7542" w:rsidRPr="003D726D">
        <w:rPr>
          <w:rFonts w:ascii="Times New Roman" w:hAnsi="Times New Roman" w:cs="Times New Roman"/>
          <w:color w:val="1F3864" w:themeColor="accent1" w:themeShade="80"/>
        </w:rPr>
        <w:t>. The</w:t>
      </w:r>
      <w:r w:rsidR="001914EB" w:rsidRPr="003D726D">
        <w:rPr>
          <w:rFonts w:ascii="Times New Roman" w:hAnsi="Times New Roman" w:cs="Times New Roman"/>
          <w:color w:val="1F3864" w:themeColor="accent1" w:themeShade="80"/>
        </w:rPr>
        <w:t xml:space="preserve"> community </w:t>
      </w:r>
      <w:r w:rsidR="00431596" w:rsidRPr="003D726D">
        <w:rPr>
          <w:rFonts w:ascii="Times New Roman" w:hAnsi="Times New Roman" w:cs="Times New Roman"/>
          <w:color w:val="1F3864" w:themeColor="accent1" w:themeShade="80"/>
        </w:rPr>
        <w:t>cannot</w:t>
      </w:r>
      <w:r w:rsidR="001914EB" w:rsidRPr="003D726D">
        <w:rPr>
          <w:rFonts w:ascii="Times New Roman" w:hAnsi="Times New Roman" w:cs="Times New Roman"/>
          <w:color w:val="1F3864" w:themeColor="accent1" w:themeShade="80"/>
        </w:rPr>
        <w:t xml:space="preserve"> procreate</w:t>
      </w:r>
      <w:r w:rsidR="000B7542" w:rsidRPr="003D726D">
        <w:rPr>
          <w:rFonts w:ascii="Times New Roman" w:hAnsi="Times New Roman" w:cs="Times New Roman"/>
          <w:color w:val="1F3864" w:themeColor="accent1" w:themeShade="80"/>
        </w:rPr>
        <w:t xml:space="preserve"> and </w:t>
      </w:r>
      <w:r w:rsidR="001914EB" w:rsidRPr="003D726D">
        <w:rPr>
          <w:rFonts w:ascii="Times New Roman" w:hAnsi="Times New Roman" w:cs="Times New Roman"/>
          <w:color w:val="1F3864" w:themeColor="accent1" w:themeShade="80"/>
        </w:rPr>
        <w:t>was seen as incomplete or something vile.</w:t>
      </w:r>
      <w:r w:rsidR="00431596" w:rsidRPr="003D726D">
        <w:rPr>
          <w:rFonts w:ascii="Times New Roman" w:hAnsi="Times New Roman" w:cs="Times New Roman"/>
          <w:color w:val="1F3864" w:themeColor="accent1" w:themeShade="80"/>
        </w:rPr>
        <w:t xml:space="preserve"> </w:t>
      </w:r>
      <w:r w:rsidR="000B7542" w:rsidRPr="003D726D">
        <w:rPr>
          <w:rFonts w:ascii="Times New Roman" w:hAnsi="Times New Roman" w:cs="Times New Roman"/>
          <w:color w:val="1F3864" w:themeColor="accent1" w:themeShade="80"/>
        </w:rPr>
        <w:t>Various</w:t>
      </w:r>
      <w:r w:rsidR="009E4B37" w:rsidRPr="003D726D">
        <w:rPr>
          <w:rFonts w:ascii="Times New Roman" w:hAnsi="Times New Roman" w:cs="Times New Roman"/>
          <w:color w:val="1F3864" w:themeColor="accent1" w:themeShade="80"/>
        </w:rPr>
        <w:t xml:space="preserve"> accounts of the negative colonial </w:t>
      </w:r>
      <w:r w:rsidR="003A41A0" w:rsidRPr="003D726D">
        <w:rPr>
          <w:rFonts w:ascii="Times New Roman" w:hAnsi="Times New Roman" w:cs="Times New Roman"/>
          <w:color w:val="1F3864" w:themeColor="accent1" w:themeShade="80"/>
        </w:rPr>
        <w:t>attitudes</w:t>
      </w:r>
      <w:r w:rsidR="009E4B37" w:rsidRPr="003D726D">
        <w:rPr>
          <w:rFonts w:ascii="Times New Roman" w:hAnsi="Times New Roman" w:cs="Times New Roman"/>
          <w:color w:val="1F3864" w:themeColor="accent1" w:themeShade="80"/>
        </w:rPr>
        <w:t xml:space="preserve"> towards the Hijra community set the tone for discrimination and </w:t>
      </w:r>
      <w:r w:rsidR="004249FC" w:rsidRPr="003D726D">
        <w:rPr>
          <w:rFonts w:ascii="Times New Roman" w:hAnsi="Times New Roman" w:cs="Times New Roman"/>
          <w:color w:val="1F3864" w:themeColor="accent1" w:themeShade="80"/>
        </w:rPr>
        <w:t>marginalisation</w:t>
      </w:r>
      <w:r w:rsidR="009E4B37" w:rsidRPr="003D726D">
        <w:rPr>
          <w:rFonts w:ascii="Times New Roman" w:hAnsi="Times New Roman" w:cs="Times New Roman"/>
          <w:color w:val="1F3864" w:themeColor="accent1" w:themeShade="80"/>
        </w:rPr>
        <w:t xml:space="preserve"> for generations.</w:t>
      </w:r>
      <w:r w:rsidR="00431596" w:rsidRPr="003D726D">
        <w:rPr>
          <w:rFonts w:ascii="Times New Roman" w:hAnsi="Times New Roman" w:cs="Times New Roman"/>
          <w:color w:val="1F3864" w:themeColor="accent1" w:themeShade="80"/>
        </w:rPr>
        <w:t xml:space="preserve"> </w:t>
      </w:r>
      <w:r w:rsidR="006E5C5B" w:rsidRPr="003D726D">
        <w:rPr>
          <w:rFonts w:ascii="Times New Roman" w:hAnsi="Times New Roman" w:cs="Times New Roman"/>
          <w:color w:val="1F3864" w:themeColor="accent1" w:themeShade="80"/>
        </w:rPr>
        <w:t xml:space="preserve">Many travellers, writers and British </w:t>
      </w:r>
      <w:r w:rsidR="004A4C03" w:rsidRPr="003D726D">
        <w:rPr>
          <w:rFonts w:ascii="Times New Roman" w:hAnsi="Times New Roman" w:cs="Times New Roman"/>
          <w:color w:val="1F3864" w:themeColor="accent1" w:themeShade="80"/>
        </w:rPr>
        <w:t>officials</w:t>
      </w:r>
      <w:r w:rsidR="006E5C5B" w:rsidRPr="003D726D">
        <w:rPr>
          <w:rFonts w:ascii="Times New Roman" w:hAnsi="Times New Roman" w:cs="Times New Roman"/>
          <w:color w:val="1F3864" w:themeColor="accent1" w:themeShade="80"/>
        </w:rPr>
        <w:t xml:space="preserve"> in the 19</w:t>
      </w:r>
      <w:r w:rsidR="006E5C5B" w:rsidRPr="003D726D">
        <w:rPr>
          <w:rFonts w:ascii="Times New Roman" w:hAnsi="Times New Roman" w:cs="Times New Roman"/>
          <w:color w:val="1F3864" w:themeColor="accent1" w:themeShade="80"/>
          <w:vertAlign w:val="superscript"/>
        </w:rPr>
        <w:t>th</w:t>
      </w:r>
      <w:r w:rsidR="006E5C5B" w:rsidRPr="003D726D">
        <w:rPr>
          <w:rFonts w:ascii="Times New Roman" w:hAnsi="Times New Roman" w:cs="Times New Roman"/>
          <w:color w:val="1F3864" w:themeColor="accent1" w:themeShade="80"/>
        </w:rPr>
        <w:t xml:space="preserve"> </w:t>
      </w:r>
      <w:r w:rsidR="004A4C03" w:rsidRPr="003D726D">
        <w:rPr>
          <w:rFonts w:ascii="Times New Roman" w:hAnsi="Times New Roman" w:cs="Times New Roman"/>
          <w:color w:val="1F3864" w:themeColor="accent1" w:themeShade="80"/>
        </w:rPr>
        <w:t>century</w:t>
      </w:r>
      <w:r w:rsidR="006E5C5B" w:rsidRPr="003D726D">
        <w:rPr>
          <w:rFonts w:ascii="Times New Roman" w:hAnsi="Times New Roman" w:cs="Times New Roman"/>
          <w:color w:val="1F3864" w:themeColor="accent1" w:themeShade="80"/>
        </w:rPr>
        <w:t xml:space="preserve"> would document hijras as ―the vilest and most polluted beings</w:t>
      </w:r>
      <w:r w:rsidR="004A4C03" w:rsidRPr="003D726D">
        <w:rPr>
          <w:rFonts w:ascii="Times New Roman" w:hAnsi="Times New Roman" w:cs="Times New Roman"/>
          <w:color w:val="1F3864" w:themeColor="accent1" w:themeShade="80"/>
        </w:rPr>
        <w:t xml:space="preserve"> </w:t>
      </w:r>
      <w:r w:rsidR="006E5C5B" w:rsidRPr="003D726D">
        <w:rPr>
          <w:rFonts w:ascii="Times New Roman" w:hAnsi="Times New Roman" w:cs="Times New Roman"/>
          <w:color w:val="1F3864" w:themeColor="accent1" w:themeShade="80"/>
        </w:rPr>
        <w:t>and commenting on the ―revolting</w:t>
      </w:r>
      <w:r w:rsidR="004A4C03" w:rsidRPr="003D726D">
        <w:rPr>
          <w:rFonts w:ascii="Times New Roman" w:hAnsi="Times New Roman" w:cs="Times New Roman"/>
          <w:color w:val="1F3864" w:themeColor="accent1" w:themeShade="80"/>
        </w:rPr>
        <w:t xml:space="preserve"> </w:t>
      </w:r>
      <w:r w:rsidR="006E5C5B" w:rsidRPr="003D726D">
        <w:rPr>
          <w:rFonts w:ascii="Times New Roman" w:hAnsi="Times New Roman" w:cs="Times New Roman"/>
          <w:color w:val="1F3864" w:themeColor="accent1" w:themeShade="80"/>
        </w:rPr>
        <w:t>practices that they imagined</w:t>
      </w:r>
      <w:r w:rsidR="00974D2C" w:rsidRPr="003D726D">
        <w:rPr>
          <w:rFonts w:ascii="Times New Roman" w:hAnsi="Times New Roman" w:cs="Times New Roman"/>
          <w:color w:val="1F3864" w:themeColor="accent1" w:themeShade="80"/>
        </w:rPr>
        <w:t>. However, they could</w:t>
      </w:r>
      <w:r w:rsidR="006E5C5B" w:rsidRPr="003D726D">
        <w:rPr>
          <w:rFonts w:ascii="Times New Roman" w:hAnsi="Times New Roman" w:cs="Times New Roman"/>
          <w:color w:val="1F3864" w:themeColor="accent1" w:themeShade="80"/>
        </w:rPr>
        <w:t xml:space="preserve"> rarely prove that the hijras carried out those practices</w:t>
      </w:r>
      <w:r w:rsidR="008C2FB0" w:rsidRPr="003D726D">
        <w:rPr>
          <w:rFonts w:ascii="Times New Roman" w:hAnsi="Times New Roman" w:cs="Times New Roman"/>
          <w:color w:val="1F3864" w:themeColor="accent1" w:themeShade="80"/>
        </w:rPr>
        <w:t xml:space="preserve"> </w:t>
      </w:r>
      <w:sdt>
        <w:sdtPr>
          <w:rPr>
            <w:rFonts w:ascii="Times New Roman" w:hAnsi="Times New Roman" w:cs="Times New Roman"/>
            <w:color w:val="1F3864" w:themeColor="accent1" w:themeShade="80"/>
          </w:rPr>
          <w:tag w:val="MENDELEY_CITATION_v3_eyJjaXRhdGlvbklEIjoiTUVOREVMRVlfQ0lUQVRJT05fM2FkOWQ3NzktMjg5MC00MzlmLWFhNWEtZWZkMDcxZWFmYTEwIiwicHJvcGVydGllcyI6eyJub3RlSW5kZXgiOjB9LCJpc0VkaXRlZCI6ZmFsc2UsIm1hbnVhbE92ZXJyaWRlIjp7ImlzTWFudWFsbHlPdmVycmlkZGVuIjp0cnVlLCJjaXRlcHJvY1RleHQiOiIoR2Fubm9uLCAyMDA5KSIsIm1hbnVhbE92ZXJyaWRlVGV4dCI6IihHYW5ub24sIDIwMDkuKSJ9LCJjaXRhdGlvbkl0ZW1zIjpbeyJpZCI6ImQzMmJmNzAzLTUzMjktMzBkMC05ZDhiLTEzYTQxZWNjOGM5NiIsIml0ZW1EYXRhIjp7InR5cGUiOiJ0aGVzaXMiLCJpZCI6ImQzMmJmNzAzLTUzMjktMzBkMC05ZDhiLTEzYTQxZWNjOGM5NiIsInRpdGxlIjoiVHJhbnNsYXRpbmcgdGhlIEhpanJhOiBUaGUgU3ltYm9saWMgUmVjb25zdHJ1Y3Rpb24gb2YgdGhlIEJyaXRpc2ggRW1waXJlIGluIEluZGlhIiwiYXV0aG9yIjpbeyJmYW1pbHkiOiJHYW5ub24iLCJnaXZlbiI6IlNoYW5lIFBhdHJpY2siLCJwYXJzZS1uYW1lcyI6ZmFsc2UsImRyb3BwaW5nLXBhcnRpY2xlIjoiIiwibm9uLWRyb3BwaW5nLXBhcnRpY2xlIjoiIn1dLCJET0kiOiJodHRwczovL2RvaS5vcmcvMTAuNzkzOS9SM0Y4OTIiLCJpc3N1ZWQiOnsiZGF0ZS1wYXJ0cyI6W1syMDA5XV19LCJwdWJsaXNoZXItcGxhY2UiOiJFZG1vbnRvbiIsImdlbnJlIjoiVGhlc2lzIiwicHVibGlzaGVyIjoiVW5pdmVyc2l0eSBvZiBBbGJlcnRhIiwiY29udGFpbmVyLXRpdGxlLXNob3J0IjoiIn0sImlzVGVtcG9yYXJ5IjpmYWxzZX1dfQ=="/>
          <w:id w:val="931479800"/>
          <w:placeholder>
            <w:docPart w:val="DefaultPlaceholder_-1854013440"/>
          </w:placeholder>
        </w:sdtPr>
        <w:sdtContent>
          <w:r w:rsidR="005F4DC4" w:rsidRPr="003D726D">
            <w:rPr>
              <w:rFonts w:ascii="Times New Roman" w:hAnsi="Times New Roman" w:cs="Times New Roman"/>
              <w:color w:val="1F3864" w:themeColor="accent1" w:themeShade="80"/>
            </w:rPr>
            <w:t>(Gannon, 2009.)</w:t>
          </w:r>
        </w:sdtContent>
      </w:sdt>
      <w:r w:rsidR="006E5C5B" w:rsidRPr="003D726D">
        <w:rPr>
          <w:rFonts w:ascii="Times New Roman" w:hAnsi="Times New Roman" w:cs="Times New Roman"/>
          <w:color w:val="1F3864" w:themeColor="accent1" w:themeShade="80"/>
        </w:rPr>
        <w:t xml:space="preserve">. </w:t>
      </w:r>
      <w:r w:rsidR="00974D2C" w:rsidRPr="003D726D">
        <w:rPr>
          <w:rFonts w:ascii="Times New Roman" w:hAnsi="Times New Roman" w:cs="Times New Roman"/>
          <w:color w:val="1F3864" w:themeColor="accent1" w:themeShade="80"/>
        </w:rPr>
        <w:t>In his work</w:t>
      </w:r>
      <w:r w:rsidR="0003375F" w:rsidRPr="003D726D">
        <w:rPr>
          <w:rFonts w:ascii="Times New Roman" w:hAnsi="Times New Roman" w:cs="Times New Roman"/>
          <w:color w:val="1F3864" w:themeColor="accent1" w:themeShade="80"/>
        </w:rPr>
        <w:t xml:space="preserve">, </w:t>
      </w:r>
      <w:r w:rsidR="0003375F" w:rsidRPr="003D726D">
        <w:rPr>
          <w:rFonts w:ascii="Times New Roman" w:hAnsi="Times New Roman" w:cs="Times New Roman"/>
          <w:i/>
          <w:iCs/>
          <w:color w:val="1F3864" w:themeColor="accent1" w:themeShade="80"/>
        </w:rPr>
        <w:t xml:space="preserve">On Random Sketches of Western India, </w:t>
      </w:r>
      <w:proofErr w:type="spellStart"/>
      <w:r w:rsidR="00D13166" w:rsidRPr="003D726D">
        <w:rPr>
          <w:rFonts w:ascii="Times New Roman" w:hAnsi="Times New Roman" w:cs="Times New Roman"/>
          <w:color w:val="1F3864" w:themeColor="accent1" w:themeShade="80"/>
        </w:rPr>
        <w:t>Paston</w:t>
      </w:r>
      <w:proofErr w:type="spellEnd"/>
      <w:r w:rsidR="00D13166" w:rsidRPr="003D726D">
        <w:rPr>
          <w:rFonts w:ascii="Times New Roman" w:hAnsi="Times New Roman" w:cs="Times New Roman"/>
          <w:color w:val="1F3864" w:themeColor="accent1" w:themeShade="80"/>
        </w:rPr>
        <w:t xml:space="preserve"> (1838) describes the presence of two “</w:t>
      </w:r>
      <w:r w:rsidR="00494527" w:rsidRPr="003D726D">
        <w:rPr>
          <w:rFonts w:ascii="Times New Roman" w:hAnsi="Times New Roman" w:cs="Times New Roman"/>
          <w:color w:val="1F3864" w:themeColor="accent1" w:themeShade="80"/>
        </w:rPr>
        <w:t>hideous</w:t>
      </w:r>
      <w:r w:rsidR="00D13166" w:rsidRPr="003D726D">
        <w:rPr>
          <w:rFonts w:ascii="Times New Roman" w:hAnsi="Times New Roman" w:cs="Times New Roman"/>
          <w:color w:val="1F3864" w:themeColor="accent1" w:themeShade="80"/>
        </w:rPr>
        <w:t>” hijras’ beside the queen</w:t>
      </w:r>
      <w:r w:rsidR="00C817AA" w:rsidRPr="003D726D">
        <w:rPr>
          <w:rFonts w:ascii="Times New Roman" w:hAnsi="Times New Roman" w:cs="Times New Roman"/>
          <w:color w:val="1F3864" w:themeColor="accent1" w:themeShade="80"/>
        </w:rPr>
        <w:t xml:space="preserve">s of Rao </w:t>
      </w:r>
      <w:proofErr w:type="spellStart"/>
      <w:r w:rsidR="00C817AA" w:rsidRPr="003D726D">
        <w:rPr>
          <w:rFonts w:ascii="Times New Roman" w:hAnsi="Times New Roman" w:cs="Times New Roman"/>
          <w:color w:val="1F3864" w:themeColor="accent1" w:themeShade="80"/>
        </w:rPr>
        <w:t>Deshalji</w:t>
      </w:r>
      <w:proofErr w:type="spellEnd"/>
      <w:r w:rsidR="00C817AA" w:rsidRPr="003D726D">
        <w:rPr>
          <w:rFonts w:ascii="Times New Roman" w:hAnsi="Times New Roman" w:cs="Times New Roman"/>
          <w:color w:val="1F3864" w:themeColor="accent1" w:themeShade="80"/>
        </w:rPr>
        <w:t xml:space="preserve"> II, the Rao of Kutch.</w:t>
      </w:r>
      <w:r w:rsidR="00431596" w:rsidRPr="003D726D">
        <w:rPr>
          <w:rFonts w:ascii="Times New Roman" w:hAnsi="Times New Roman" w:cs="Times New Roman"/>
          <w:color w:val="1F3864" w:themeColor="accent1" w:themeShade="80"/>
        </w:rPr>
        <w:t xml:space="preserve"> </w:t>
      </w:r>
      <w:sdt>
        <w:sdtPr>
          <w:rPr>
            <w:rFonts w:ascii="Times New Roman" w:hAnsi="Times New Roman" w:cs="Times New Roman"/>
            <w:color w:val="1F3864" w:themeColor="accent1" w:themeShade="80"/>
          </w:rPr>
          <w:tag w:val="MENDELEY_CITATION_v3_eyJjaXRhdGlvbklEIjoiTUVOREVMRVlfQ0lUQVRJT05fNjA5MmM3MGUtNWE2MS00YTU0LWEwOTctM2U4OTIzYjFhMzg0IiwicHJvcGVydGllcyI6eyJub3RlSW5kZXgiOjB9LCJpc0VkaXRlZCI6ZmFsc2UsIm1hbnVhbE92ZXJyaWRlIjp7ImlzTWFudWFsbHlPdmVycmlkZGVuIjpmYWxzZSwiY2l0ZXByb2NUZXh0IjoiKEdob3NoLCAyMDE4KSIsIm1hbnVhbE92ZXJyaWRlVGV4dCI6IiJ9LCJjaXRhdGlvbkl0ZW1zIjpbeyJpZCI6ImUzYjI4YzVjLWE5MTMtMzM5ZC1hYWNmLWEwZTYxN2Q1NTdhMSIsIml0ZW1EYXRhIjp7InR5cGUiOiJyZXBvcnQiLCJpZCI6ImUzYjI4YzVjLWE5MTMtMzM5ZC1hYWNmLWEwZTYxN2Q1NTdhMSIsInRpdGxlIjoiQSBEaWFjaHJvbmljIFBlcnNwZWN0aXZlIG9mIEhpanJhIElkZW50aXR5IGluIEluZGlhIiwiYXV0aG9yIjpbeyJmYW1pbHkiOiJHaG9zaCIsImdpdmVuIjoiQmFuaGlzaGlraGEiLCJwYXJzZS1uYW1lcyI6ZmFsc2UsImRyb3BwaW5nLXBhcnRpY2xlIjoiIiwibm9uLWRyb3BwaW5nLXBhcnRpY2xlIjoiIn1dLCJVUkwiOiJodHRwczovL3d3dy5yZXNlYXJjaGdhdGUubmV0L3B1YmxpY2F0aW9uLzMyNjM1MzY1MCIsImlzc3VlZCI6eyJkYXRlLXBhcnRzIjpbWzIwMThdXX0sImNvbnRhaW5lci10aXRsZS1zaG9ydCI6IiJ9LCJpc1RlbXBvcmFyeSI6ZmFsc2V9XX0="/>
          <w:id w:val="-1303298122"/>
          <w:placeholder>
            <w:docPart w:val="DefaultPlaceholder_-1854013440"/>
          </w:placeholder>
        </w:sdtPr>
        <w:sdtContent>
          <w:r w:rsidR="005F4DC4" w:rsidRPr="003D726D">
            <w:rPr>
              <w:rFonts w:ascii="Times New Roman" w:hAnsi="Times New Roman" w:cs="Times New Roman"/>
              <w:color w:val="1F3864" w:themeColor="accent1" w:themeShade="80"/>
            </w:rPr>
            <w:t>(Ghosh, 2018)</w:t>
          </w:r>
        </w:sdtContent>
      </w:sdt>
      <w:r w:rsidR="00200B68" w:rsidRPr="003D726D">
        <w:rPr>
          <w:rFonts w:ascii="Times New Roman" w:hAnsi="Times New Roman" w:cs="Times New Roman"/>
          <w:color w:val="1F3864" w:themeColor="accent1" w:themeShade="80"/>
        </w:rPr>
        <w:t xml:space="preserve">. </w:t>
      </w:r>
      <w:r w:rsidR="00B45810" w:rsidRPr="003D726D">
        <w:rPr>
          <w:rFonts w:ascii="Times New Roman" w:hAnsi="Times New Roman" w:cs="Times New Roman"/>
          <w:color w:val="1F3864" w:themeColor="accent1" w:themeShade="80"/>
        </w:rPr>
        <w:t xml:space="preserve">From a western point of view, they were considered imperfect as they </w:t>
      </w:r>
      <w:r w:rsidR="00974D2C" w:rsidRPr="003D726D">
        <w:rPr>
          <w:rFonts w:ascii="Times New Roman" w:hAnsi="Times New Roman" w:cs="Times New Roman"/>
          <w:color w:val="1F3864" w:themeColor="accent1" w:themeShade="80"/>
        </w:rPr>
        <w:t>could not</w:t>
      </w:r>
      <w:r w:rsidR="00B45810" w:rsidRPr="003D726D">
        <w:rPr>
          <w:rFonts w:ascii="Times New Roman" w:hAnsi="Times New Roman" w:cs="Times New Roman"/>
          <w:color w:val="1F3864" w:themeColor="accent1" w:themeShade="80"/>
        </w:rPr>
        <w:t xml:space="preserve"> procreate. The </w:t>
      </w:r>
      <w:r w:rsidR="00B45810" w:rsidRPr="003D726D">
        <w:rPr>
          <w:rFonts w:ascii="Times New Roman" w:hAnsi="Times New Roman" w:cs="Times New Roman"/>
          <w:color w:val="1F3864" w:themeColor="accent1" w:themeShade="80"/>
        </w:rPr>
        <w:lastRenderedPageBreak/>
        <w:t xml:space="preserve">account of Francois Balthazar </w:t>
      </w:r>
      <w:proofErr w:type="spellStart"/>
      <w:r w:rsidR="00B45810" w:rsidRPr="003D726D">
        <w:rPr>
          <w:rFonts w:ascii="Times New Roman" w:hAnsi="Times New Roman" w:cs="Times New Roman"/>
          <w:color w:val="1F3864" w:themeColor="accent1" w:themeShade="80"/>
        </w:rPr>
        <w:t>Solvyns‘s</w:t>
      </w:r>
      <w:proofErr w:type="spellEnd"/>
      <w:r w:rsidR="00B45810" w:rsidRPr="003D726D">
        <w:rPr>
          <w:rFonts w:ascii="Times New Roman" w:hAnsi="Times New Roman" w:cs="Times New Roman"/>
          <w:color w:val="1F3864" w:themeColor="accent1" w:themeShade="80"/>
        </w:rPr>
        <w:t xml:space="preserve"> </w:t>
      </w:r>
      <w:r w:rsidR="00B45810" w:rsidRPr="003D726D">
        <w:rPr>
          <w:rFonts w:ascii="Times New Roman" w:hAnsi="Times New Roman" w:cs="Times New Roman"/>
          <w:i/>
          <w:iCs/>
          <w:color w:val="1F3864" w:themeColor="accent1" w:themeShade="80"/>
        </w:rPr>
        <w:t xml:space="preserve">The Costume of </w:t>
      </w:r>
      <w:proofErr w:type="spellStart"/>
      <w:r w:rsidR="00B45810" w:rsidRPr="003D726D">
        <w:rPr>
          <w:rFonts w:ascii="Times New Roman" w:hAnsi="Times New Roman" w:cs="Times New Roman"/>
          <w:i/>
          <w:iCs/>
          <w:color w:val="1F3864" w:themeColor="accent1" w:themeShade="80"/>
        </w:rPr>
        <w:t>Indostan</w:t>
      </w:r>
      <w:proofErr w:type="spellEnd"/>
      <w:r w:rsidR="00B45810" w:rsidRPr="003D726D">
        <w:rPr>
          <w:rFonts w:ascii="Times New Roman" w:hAnsi="Times New Roman" w:cs="Times New Roman"/>
          <w:i/>
          <w:iCs/>
          <w:color w:val="1F3864" w:themeColor="accent1" w:themeShade="80"/>
        </w:rPr>
        <w:t xml:space="preserve"> </w:t>
      </w:r>
      <w:r w:rsidR="00B45810" w:rsidRPr="003D726D">
        <w:rPr>
          <w:rFonts w:ascii="Times New Roman" w:hAnsi="Times New Roman" w:cs="Times New Roman"/>
          <w:color w:val="1F3864" w:themeColor="accent1" w:themeShade="80"/>
        </w:rPr>
        <w:t xml:space="preserve">(1807) narrates how colonial representations </w:t>
      </w:r>
      <w:r w:rsidR="004249FC" w:rsidRPr="003D726D">
        <w:rPr>
          <w:rFonts w:ascii="Times New Roman" w:hAnsi="Times New Roman" w:cs="Times New Roman"/>
          <w:color w:val="1F3864" w:themeColor="accent1" w:themeShade="80"/>
        </w:rPr>
        <w:t>categorised</w:t>
      </w:r>
      <w:r w:rsidR="00B45810" w:rsidRPr="003D726D">
        <w:rPr>
          <w:rFonts w:ascii="Times New Roman" w:hAnsi="Times New Roman" w:cs="Times New Roman"/>
          <w:color w:val="1F3864" w:themeColor="accent1" w:themeShade="80"/>
        </w:rPr>
        <w:t xml:space="preserve"> hijras as physiologically abnormal </w:t>
      </w:r>
      <w:sdt>
        <w:sdtPr>
          <w:rPr>
            <w:rFonts w:ascii="Times New Roman" w:hAnsi="Times New Roman" w:cs="Times New Roman"/>
            <w:color w:val="1F3864" w:themeColor="accent1" w:themeShade="80"/>
          </w:rPr>
          <w:tag w:val="MENDELEY_CITATION_v3_eyJjaXRhdGlvbklEIjoiTUVOREVMRVlfQ0lUQVRJT05fY2YyOWJlNDktZGFiYy00MjQ1LWJkMDgtYjczOGY0M2UxM2VhIiwicHJvcGVydGllcyI6eyJub3RlSW5kZXgiOjB9LCJpc0VkaXRlZCI6ZmFsc2UsIm1hbnVhbE92ZXJyaWRlIjp7ImlzTWFudWFsbHlPdmVycmlkZGVuIjpmYWxzZSwiY2l0ZXByb2NUZXh0IjoiKEdob3NoLCAyMDE4KSIsIm1hbnVhbE92ZXJyaWRlVGV4dCI6IiJ9LCJjaXRhdGlvbkl0ZW1zIjpbeyJpZCI6ImUzYjI4YzVjLWE5MTMtMzM5ZC1hYWNmLWEwZTYxN2Q1NTdhMSIsIml0ZW1EYXRhIjp7InR5cGUiOiJyZXBvcnQiLCJpZCI6ImUzYjI4YzVjLWE5MTMtMzM5ZC1hYWNmLWEwZTYxN2Q1NTdhMSIsInRpdGxlIjoiQSBEaWFjaHJvbmljIFBlcnNwZWN0aXZlIG9mIEhpanJhIElkZW50aXR5IGluIEluZGlhIiwiYXV0aG9yIjpbeyJmYW1pbHkiOiJHaG9zaCIsImdpdmVuIjoiQmFuaGlzaGlraGEiLCJwYXJzZS1uYW1lcyI6ZmFsc2UsImRyb3BwaW5nLXBhcnRpY2xlIjoiIiwibm9uLWRyb3BwaW5nLXBhcnRpY2xlIjoiIn1dLCJVUkwiOiJodHRwczovL3d3dy5yZXNlYXJjaGdhdGUubmV0L3B1YmxpY2F0aW9uLzMyNjM1MzY1MCIsImlzc3VlZCI6eyJkYXRlLXBhcnRzIjpbWzIwMThdXX0sImNvbnRhaW5lci10aXRsZS1zaG9ydCI6IiJ9LCJpc1RlbXBvcmFyeSI6ZmFsc2V9XX0="/>
          <w:id w:val="-1334683208"/>
          <w:placeholder>
            <w:docPart w:val="DefaultPlaceholder_-1854013440"/>
          </w:placeholder>
        </w:sdtPr>
        <w:sdtContent>
          <w:r w:rsidR="005F4DC4" w:rsidRPr="003D726D">
            <w:rPr>
              <w:rFonts w:ascii="Times New Roman" w:hAnsi="Times New Roman" w:cs="Times New Roman"/>
              <w:color w:val="1F3864" w:themeColor="accent1" w:themeShade="80"/>
            </w:rPr>
            <w:t>(Ghosh, 2018)</w:t>
          </w:r>
        </w:sdtContent>
      </w:sdt>
      <w:r w:rsidR="00B45810" w:rsidRPr="003D726D">
        <w:rPr>
          <w:rFonts w:ascii="Times New Roman" w:hAnsi="Times New Roman" w:cs="Times New Roman"/>
          <w:color w:val="1F3864" w:themeColor="accent1" w:themeShade="80"/>
        </w:rPr>
        <w:t>.</w:t>
      </w:r>
    </w:p>
    <w:p w14:paraId="470E6DE0" w14:textId="4405B638" w:rsidR="0059469A" w:rsidRPr="003D726D" w:rsidRDefault="0059469A" w:rsidP="00C06B1B">
      <w:pPr>
        <w:autoSpaceDE w:val="0"/>
        <w:autoSpaceDN w:val="0"/>
        <w:adjustRightInd w:val="0"/>
        <w:spacing w:before="0" w:after="0"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US"/>
        </w:rPr>
        <w:t xml:space="preserve">The first instance of legal discrimination came with Criminal Tribes Act (CTA) 1871. Over the years, it went through various amendments and finally, in 1924, CTA was implemented in all presidencies of Imperial India. In the Act, </w:t>
      </w:r>
      <w:r w:rsidRPr="003D726D">
        <w:rPr>
          <w:rFonts w:ascii="Times New Roman" w:eastAsia="Times New Roman" w:hAnsi="Times New Roman" w:cs="Times New Roman"/>
          <w:color w:val="1F3864" w:themeColor="accent1" w:themeShade="80"/>
          <w:lang w:eastAsia="en-GB"/>
        </w:rPr>
        <w:t>the entire community of hijra persons was deemed innately criminal</w:t>
      </w:r>
      <w:r w:rsidR="00794AA3" w:rsidRPr="003D726D">
        <w:rPr>
          <w:rFonts w:ascii="Times New Roman" w:eastAsia="Times New Roman" w:hAnsi="Times New Roman" w:cs="Times New Roman"/>
          <w:color w:val="1F3864" w:themeColor="accent1" w:themeShade="80"/>
          <w:lang w:eastAsia="en-GB"/>
        </w:rPr>
        <w:t xml:space="preserve"> and corrupt</w:t>
      </w:r>
      <w:r w:rsidRPr="003D726D">
        <w:rPr>
          <w:rFonts w:ascii="Times New Roman" w:eastAsia="Times New Roman" w:hAnsi="Times New Roman" w:cs="Times New Roman"/>
          <w:color w:val="1F3864" w:themeColor="accent1" w:themeShade="80"/>
          <w:lang w:eastAsia="en-GB"/>
        </w:rPr>
        <w:t xml:space="preserve">. </w:t>
      </w:r>
      <w:r w:rsidRPr="003D726D">
        <w:rPr>
          <w:rFonts w:ascii="Times New Roman" w:hAnsi="Times New Roman" w:cs="Times New Roman"/>
          <w:color w:val="1F3864" w:themeColor="accent1" w:themeShade="80"/>
          <w:lang w:val="en-GB"/>
        </w:rPr>
        <w:t>The immediate aim</w:t>
      </w:r>
      <w:r w:rsidR="00794AA3" w:rsidRPr="003D726D">
        <w:rPr>
          <w:rFonts w:ascii="Times New Roman" w:hAnsi="Times New Roman" w:cs="Times New Roman"/>
          <w:color w:val="1F3864" w:themeColor="accent1" w:themeShade="80"/>
          <w:lang w:val="en-GB"/>
        </w:rPr>
        <w:t xml:space="preserve"> </w:t>
      </w:r>
      <w:r w:rsidRPr="003D726D">
        <w:rPr>
          <w:rFonts w:ascii="Times New Roman" w:hAnsi="Times New Roman" w:cs="Times New Roman"/>
          <w:color w:val="1F3864" w:themeColor="accent1" w:themeShade="80"/>
          <w:lang w:val="en-GB"/>
        </w:rPr>
        <w:t xml:space="preserve">was to erase hijras as a visible socio-cultural category and gender identity. Thus, the Act provided for the imprisonment for up to two years with </w:t>
      </w:r>
      <w:r w:rsidR="00974D2C" w:rsidRPr="003D726D">
        <w:rPr>
          <w:rFonts w:ascii="Times New Roman" w:hAnsi="Times New Roman" w:cs="Times New Roman"/>
          <w:color w:val="1F3864" w:themeColor="accent1" w:themeShade="80"/>
          <w:lang w:val="en-GB"/>
        </w:rPr>
        <w:t xml:space="preserve">a </w:t>
      </w:r>
      <w:r w:rsidRPr="003D726D">
        <w:rPr>
          <w:rFonts w:ascii="Times New Roman" w:hAnsi="Times New Roman" w:cs="Times New Roman"/>
          <w:color w:val="1F3864" w:themeColor="accent1" w:themeShade="80"/>
          <w:lang w:val="en-GB"/>
        </w:rPr>
        <w:t>fine of “[a]</w:t>
      </w:r>
      <w:proofErr w:type="spellStart"/>
      <w:r w:rsidRPr="003D726D">
        <w:rPr>
          <w:rFonts w:ascii="Times New Roman" w:hAnsi="Times New Roman" w:cs="Times New Roman"/>
          <w:color w:val="1F3864" w:themeColor="accent1" w:themeShade="80"/>
          <w:lang w:val="en-GB"/>
        </w:rPr>
        <w:t>ny</w:t>
      </w:r>
      <w:proofErr w:type="spellEnd"/>
      <w:r w:rsidRPr="003D726D">
        <w:rPr>
          <w:rFonts w:ascii="Times New Roman" w:hAnsi="Times New Roman" w:cs="Times New Roman"/>
          <w:color w:val="1F3864" w:themeColor="accent1" w:themeShade="80"/>
          <w:lang w:val="en-GB"/>
        </w:rPr>
        <w:t xml:space="preserve"> eunuch … who appears, dressed or ornamented like a woman, in a public street or place, or any other place, with the intention of being seen from a public street or place, or who dances or plays music, or takes part in any public exhibition”, thereby </w:t>
      </w:r>
      <w:r w:rsidR="004249FC" w:rsidRPr="003D726D">
        <w:rPr>
          <w:rFonts w:ascii="Times New Roman" w:hAnsi="Times New Roman" w:cs="Times New Roman"/>
          <w:color w:val="1F3864" w:themeColor="accent1" w:themeShade="80"/>
          <w:lang w:val="en-GB"/>
        </w:rPr>
        <w:t>criminalising</w:t>
      </w:r>
      <w:r w:rsidRPr="003D726D">
        <w:rPr>
          <w:rFonts w:ascii="Times New Roman" w:hAnsi="Times New Roman" w:cs="Times New Roman"/>
          <w:color w:val="1F3864" w:themeColor="accent1" w:themeShade="80"/>
          <w:lang w:val="en-GB"/>
        </w:rPr>
        <w:t xml:space="preserve"> hijras’ primary means of income </w:t>
      </w:r>
      <w:sdt>
        <w:sdtPr>
          <w:rPr>
            <w:rFonts w:ascii="Times New Roman" w:hAnsi="Times New Roman" w:cs="Times New Roman"/>
            <w:color w:val="1F3864" w:themeColor="accent1" w:themeShade="80"/>
            <w:lang w:val="en-GB"/>
          </w:rPr>
          <w:tag w:val="MENDELEY_CITATION_v3_eyJjaXRhdGlvbklEIjoiTUVOREVMRVlfQ0lUQVRJT05fOGFhYjBkMTYtY2JiZi00M2NlLWE3OTAtNWIwNTJhYjI2MGM4IiwicHJvcGVydGllcyI6eyJub3RlSW5kZXgiOjB9LCJpc0VkaXRlZCI6ZmFsc2UsIm1hbnVhbE92ZXJyaWRlIjp7ImlzTWFudWFsbHlPdmVycmlkZGVuIjpmYWxzZSwiY2l0ZXByb2NUZXh0IjoiKEhpbmNoeSwgMjAxNCkiLCJtYW51YWxPdmVycmlkZVRleHQiOiIifSwiY2l0YXRpb25JdGVtcyI6W3siaWQiOiJhMDMyNGNhNi0yOWU5LTNmYjktOGRlOC1iMTk3ZDQ2NTRkMzYiLCJpdGVtRGF0YSI6eyJ0eXBlIjoiYXJ0aWNsZS1qb3VybmFsIiwiaWQiOiJhMDMyNGNhNi0yOWU5LTNmYjktOGRlOC1iMTk3ZDQ2NTRkMzYiLCJ0aXRsZSI6Ik9ic2Nlbml0eSwgTW9yYWwgQ29udGFnaW9uIGFuZCBNYXNjdWxpbml0eTogSGlqcmFzIGluIFB1YmxpYyBTcGFjZSBpbiBDb2xvbmlhbCBOb3J0aCBJbmRpYSIsImF1dGhvciI6W3siZmFtaWx5IjoiSGluY2h5IiwiZ2l2ZW4iOiJKZXNzaWNhIiwicGFyc2UtbmFtZXMiOmZhbHNlLCJkcm9wcGluZy1wYXJ0aWNsZSI6IiIsIm5vbi1kcm9wcGluZy1wYXJ0aWNsZSI6IiJ9XSwiY29udGFpbmVyLXRpdGxlIjoiQXNpYW4gU3R1ZGllcyBSZXZpZXciLCJET0kiOiIxMC4xMDgwLzEwMzU3ODIzLjIwMTQuOTAxMjk4IiwiSVNTTiI6IjE0Njc4NDAzIiwiaXNzdWVkIjp7ImRhdGUtcGFydHMiOltbMjAxNF1dfSwicGFnZSI6IjI3NC0yOTQiLCJhYnN0cmFjdCI6IkluIHRoZSAxODUwcywgdGhlIEJyaXRpc2ggXCJkaXNjb3ZlcmVkXCIgYSBjb21tdW5pdHkgb2YgdHJhbnNnZW5kZXIgZXVudWNoIHBlcmZvcm1lcnMsIHRoZSBoaWpyYXMsIGFuZCBsZWdpc2xhdGVkIGZvciB0aGVpciBzdXJ2ZWlsbGFuY2UgYW5kIGNvbnRyb2wgdW5kZXIgdGhlIENyaW1pbmFsIFRyaWJlcyBBY3QgKENUQSkgaW4gMTg3MS4gVGhpcyBhcnRpY2xlIGV4YW1pbmVzIGhvdyB0aGUgQnJpdGlzaCBkZWFsdCB3aXRoIHRyYW5zZ2VuZGVyIGNvbG9uaWFsIHN1YmplY3RzIGFuZCB0aGUgaW1wbGljYXRpb25zIGZvciBvdXIgdW5kZXJzdGFuZGluZyBvZiBjb2xvbmlhbCBtYXNjdWxpbml0aWVzLiBJbiBwYXJ0aWN1bGFyLCBJIGFuYWx5c2UgY29sb25pYWwgYXR0ZW1wdHMgdG8gZXJhc2UgaGlqcmFzIGFzIGEgdmlzaWJsZSBzb2Npby1jdWx0dXJhbCBjYXRlZ29yeSBhbmQgZ2VuZGVyIGlkZW50aXR5IGluIHB1YmxpYyBzcGFjZSB0aHJvdWdoIHRoZSBwcm9oaWJpdGlvbiBvZiB0aGVpciBwZXJmb3JtYW5jZXMgYW5kIGZlbWluaW5lIGRyZXNzLiBUaGlzIGNhc2Ugc3R1ZHkgZGVtb25zdHJhdGVzLCBmaXJzdCwgaG93IG1hc2N1bGluaXR5IGludGVyc2VjdGVkIHdpdGggYSBicm9hZCByYW5nZSBvZiBjb2xvbmlhbCBwcm9qZWN0cywgYWdlbmRhcyBhbmQgYW54aWV0aWVzLiBGb2N1c2luZyBvbiB0aGUgcHJvYmxlbWF0aWMgcHJlc2VuY2Ugb2YgY3Jvc3MtZHJlc3NpbmcgYW5kIHBlcmZvcm1pbmcgaGlqcmFzIGluIHB1YmxpYyBzcGFjZSwgSSBleGFtaW5lIGhvdyBjb2xvbmlhbCBhdHRlbXB0cyB0byBvcmRlciBwdWJsaWMgc3BhY2UgYW5kIHJlaW5mb3JjZSBwb2xpdGljYWwgYm9yZGVycyBkb3ZldGFpbGVkIHdpdGggZGlzY291cnNlcyBvZiBtYXNjdWxpbml0eSwgb2JzY2VuaXR5IGFuZCBjb250YWdpb24uIFNlY29uZCwgSSBhcmd1ZSB0aGF0IGF0dGVtcHRzIHRvIGRpc2NpcGxpbmUgbWFzY3VsaW5pdHkgYW5kIG9ic2Nlbml0eSB3ZXJlIHVuZXZlbiBpbiBwcmFjdGljZSwgbWVhbmluZyB0aGUgQ1RBIGhhZCB2YXJ5aW5nIGxvY2FsaXNlZCBpbXBhY3RzIHVwb24gaGlqcmFzLiBUaGUgbGFjayBvZiBpbnRlcmVzdCBvZiBzb21lIEJyaXRpc2ggb2ZmaWNpYWxzIGluIHJlZ3VsYXRpbmcgaGlqcmFzLCBpbmFkZXF1YXRlIHBvbGljaW5nIHJlc291cmNlcywgYW5kIHByYWdtYXRpYyBjb21wcm9taXNlcyBvcGVuZWQgdXAgZ2FwcyBpbiBzdXJ2ZWlsbGFuY2UgdGhhdCBoaWpyYXMgZ3Jhc3BlZCBhbmQgZXhwYW5kZWQsIGZydXN0cmF0aW5nIGNvbG9uaWFsIGF0dGVtcHRzIHRvIHRyYW5zZm9ybSB0aGVpciBib2RpZXMgYW5kIGJlaGF2aW91cnMuIMKpIDIwMTQgQXNpYW4gU3R1ZGllcyBBc3NvY2lhdGlvbiBvZiBBdXN0cmFsaWEuIiwicHVibGlzaGVyIjoiUm91dGxlZGdlIiwiaXNzdWUiOiIyIiwidm9sdW1lIjoiMzgiLCJjb250YWluZXItdGl0bGUtc2hvcnQiOiIifSwiaXNUZW1wb3JhcnkiOmZhbHNlfV19"/>
          <w:id w:val="2479299"/>
          <w:placeholder>
            <w:docPart w:val="DefaultPlaceholder_-1854013440"/>
          </w:placeholder>
        </w:sdtPr>
        <w:sdtContent>
          <w:r w:rsidR="005F4DC4" w:rsidRPr="003D726D">
            <w:rPr>
              <w:rFonts w:ascii="Times New Roman" w:hAnsi="Times New Roman" w:cs="Times New Roman"/>
              <w:color w:val="1F3864" w:themeColor="accent1" w:themeShade="80"/>
              <w:lang w:val="en-GB"/>
            </w:rPr>
            <w:t>(</w:t>
          </w:r>
          <w:proofErr w:type="spellStart"/>
          <w:r w:rsidR="005F4DC4" w:rsidRPr="003D726D">
            <w:rPr>
              <w:rFonts w:ascii="Times New Roman" w:hAnsi="Times New Roman" w:cs="Times New Roman"/>
              <w:color w:val="1F3864" w:themeColor="accent1" w:themeShade="80"/>
              <w:lang w:val="en-GB"/>
            </w:rPr>
            <w:t>Hinchy</w:t>
          </w:r>
          <w:proofErr w:type="spellEnd"/>
          <w:r w:rsidR="005F4DC4" w:rsidRPr="003D726D">
            <w:rPr>
              <w:rFonts w:ascii="Times New Roman" w:hAnsi="Times New Roman" w:cs="Times New Roman"/>
              <w:color w:val="1F3864" w:themeColor="accent1" w:themeShade="80"/>
              <w:lang w:val="en-GB"/>
            </w:rPr>
            <w:t>, 2014)</w:t>
          </w:r>
        </w:sdtContent>
      </w:sdt>
      <w:r w:rsidR="00794AA3" w:rsidRPr="003D726D">
        <w:rPr>
          <w:rFonts w:ascii="Times New Roman" w:hAnsi="Times New Roman" w:cs="Times New Roman"/>
          <w:color w:val="1F3864" w:themeColor="accent1" w:themeShade="80"/>
          <w:lang w:val="en-GB"/>
        </w:rPr>
        <w:t xml:space="preserve">. </w:t>
      </w:r>
    </w:p>
    <w:p w14:paraId="767131A7" w14:textId="1634FB47" w:rsidR="00CA1ECD" w:rsidRPr="003D726D" w:rsidRDefault="009B51C2" w:rsidP="00C06B1B">
      <w:pPr>
        <w:pStyle w:val="NoSpacing"/>
        <w:spacing w:before="115" w:line="360" w:lineRule="auto"/>
        <w:jc w:val="both"/>
        <w:rPr>
          <w:rFonts w:ascii="Times New Roman" w:hAnsi="Times New Roman" w:cs="Times New Roman"/>
          <w:color w:val="1F3864" w:themeColor="accent1" w:themeShade="80"/>
        </w:rPr>
      </w:pPr>
      <w:r w:rsidRPr="003D726D">
        <w:rPr>
          <w:rFonts w:ascii="Times New Roman" w:hAnsi="Times New Roman" w:cs="Times New Roman"/>
          <w:color w:val="1F3864" w:themeColor="accent1" w:themeShade="80"/>
        </w:rPr>
        <w:t>The Criminal Tribes Act 1871 was repealed in 1952</w:t>
      </w:r>
      <w:r w:rsidR="00DC71C1" w:rsidRPr="003D726D">
        <w:rPr>
          <w:rFonts w:ascii="Times New Roman" w:hAnsi="Times New Roman" w:cs="Times New Roman"/>
          <w:color w:val="1F3864" w:themeColor="accent1" w:themeShade="80"/>
        </w:rPr>
        <w:t>,</w:t>
      </w:r>
      <w:r w:rsidRPr="003D726D">
        <w:rPr>
          <w:rFonts w:ascii="Times New Roman" w:hAnsi="Times New Roman" w:cs="Times New Roman"/>
          <w:color w:val="1F3864" w:themeColor="accent1" w:themeShade="80"/>
        </w:rPr>
        <w:t xml:space="preserve"> but its effect on public opinion persists. The community faces discrimination in various walks of life which denies them access to </w:t>
      </w:r>
      <w:r w:rsidR="00DC71C1" w:rsidRPr="003D726D">
        <w:rPr>
          <w:rFonts w:ascii="Times New Roman" w:hAnsi="Times New Roman" w:cs="Times New Roman"/>
          <w:color w:val="1F3864" w:themeColor="accent1" w:themeShade="80"/>
        </w:rPr>
        <w:t>education</w:t>
      </w:r>
      <w:r w:rsidRPr="003D726D">
        <w:rPr>
          <w:rFonts w:ascii="Times New Roman" w:hAnsi="Times New Roman" w:cs="Times New Roman"/>
          <w:color w:val="1F3864" w:themeColor="accent1" w:themeShade="80"/>
        </w:rPr>
        <w:t>, employment and healthcare. This discrimination</w:t>
      </w:r>
      <w:r w:rsidR="00DC71C1" w:rsidRPr="003D726D">
        <w:rPr>
          <w:rFonts w:ascii="Times New Roman" w:hAnsi="Times New Roman" w:cs="Times New Roman"/>
          <w:color w:val="1F3864" w:themeColor="accent1" w:themeShade="80"/>
        </w:rPr>
        <w:t>,</w:t>
      </w:r>
      <w:r w:rsidRPr="003D726D">
        <w:rPr>
          <w:rFonts w:ascii="Times New Roman" w:hAnsi="Times New Roman" w:cs="Times New Roman"/>
          <w:color w:val="1F3864" w:themeColor="accent1" w:themeShade="80"/>
        </w:rPr>
        <w:t xml:space="preserve"> compounded with </w:t>
      </w:r>
      <w:r w:rsidR="00DC71C1" w:rsidRPr="003D726D">
        <w:rPr>
          <w:rFonts w:ascii="Times New Roman" w:hAnsi="Times New Roman" w:cs="Times New Roman"/>
          <w:color w:val="1F3864" w:themeColor="accent1" w:themeShade="80"/>
        </w:rPr>
        <w:t xml:space="preserve">a </w:t>
      </w:r>
      <w:r w:rsidRPr="003D726D">
        <w:rPr>
          <w:rFonts w:ascii="Times New Roman" w:hAnsi="Times New Roman" w:cs="Times New Roman"/>
          <w:color w:val="1F3864" w:themeColor="accent1" w:themeShade="80"/>
        </w:rPr>
        <w:t>lack of political representation or power</w:t>
      </w:r>
      <w:r w:rsidR="00DC71C1" w:rsidRPr="003D726D">
        <w:rPr>
          <w:rFonts w:ascii="Times New Roman" w:hAnsi="Times New Roman" w:cs="Times New Roman"/>
          <w:color w:val="1F3864" w:themeColor="accent1" w:themeShade="80"/>
        </w:rPr>
        <w:t>,</w:t>
      </w:r>
      <w:r w:rsidRPr="003D726D">
        <w:rPr>
          <w:rFonts w:ascii="Times New Roman" w:hAnsi="Times New Roman" w:cs="Times New Roman"/>
          <w:color w:val="1F3864" w:themeColor="accent1" w:themeShade="80"/>
        </w:rPr>
        <w:t xml:space="preserve"> keeps them </w:t>
      </w:r>
      <w:r w:rsidR="004249FC" w:rsidRPr="003D726D">
        <w:rPr>
          <w:rFonts w:ascii="Times New Roman" w:hAnsi="Times New Roman" w:cs="Times New Roman"/>
          <w:color w:val="1F3864" w:themeColor="accent1" w:themeShade="80"/>
        </w:rPr>
        <w:t>marginalised</w:t>
      </w:r>
      <w:r w:rsidRPr="003D726D">
        <w:rPr>
          <w:rFonts w:ascii="Times New Roman" w:hAnsi="Times New Roman" w:cs="Times New Roman"/>
          <w:color w:val="1F3864" w:themeColor="accent1" w:themeShade="80"/>
        </w:rPr>
        <w:t xml:space="preserve">. </w:t>
      </w:r>
    </w:p>
    <w:p w14:paraId="32345393" w14:textId="77777777" w:rsidR="00501EBB" w:rsidRPr="003D726D" w:rsidRDefault="00501EBB" w:rsidP="005D33E6">
      <w:pPr>
        <w:pStyle w:val="Heading3"/>
        <w:rPr>
          <w:color w:val="1F3864" w:themeColor="accent1" w:themeShade="80"/>
          <w:lang w:val="en-GB"/>
        </w:rPr>
      </w:pPr>
      <w:bookmarkStart w:id="4" w:name="_Toc103494018"/>
    </w:p>
    <w:p w14:paraId="185752B5" w14:textId="22445317" w:rsidR="0019301C" w:rsidRPr="003D726D" w:rsidRDefault="002A3B90" w:rsidP="005D33E6">
      <w:pPr>
        <w:pStyle w:val="Heading3"/>
        <w:rPr>
          <w:color w:val="1F3864" w:themeColor="accent1" w:themeShade="80"/>
          <w:lang w:val="en-GB"/>
        </w:rPr>
      </w:pPr>
      <w:r w:rsidRPr="003D726D">
        <w:rPr>
          <w:color w:val="1F3864" w:themeColor="accent1" w:themeShade="80"/>
          <w:lang w:val="en-GB"/>
        </w:rPr>
        <w:t>Transgender Community in Contemporary India</w:t>
      </w:r>
      <w:bookmarkEnd w:id="4"/>
    </w:p>
    <w:p w14:paraId="1B3463F1" w14:textId="6D6B113F" w:rsidR="00C44BE2" w:rsidRPr="003D726D" w:rsidRDefault="00DC71C1" w:rsidP="00C06B1B">
      <w:pPr>
        <w:pStyle w:val="NoSpacing"/>
        <w:spacing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t>Accurate</w:t>
      </w:r>
      <w:r w:rsidR="008C0F97" w:rsidRPr="003D726D">
        <w:rPr>
          <w:rFonts w:ascii="Times New Roman" w:hAnsi="Times New Roman" w:cs="Times New Roman"/>
          <w:color w:val="1F3864" w:themeColor="accent1" w:themeShade="80"/>
          <w:lang w:val="en-GB"/>
        </w:rPr>
        <w:t xml:space="preserve"> p</w:t>
      </w:r>
      <w:r w:rsidR="00F6443B" w:rsidRPr="003D726D">
        <w:rPr>
          <w:rFonts w:ascii="Times New Roman" w:hAnsi="Times New Roman" w:cs="Times New Roman"/>
          <w:color w:val="1F3864" w:themeColor="accent1" w:themeShade="80"/>
          <w:lang w:val="en-GB"/>
        </w:rPr>
        <w:t xml:space="preserve">opulation statistics for </w:t>
      </w:r>
      <w:r w:rsidRPr="003D726D">
        <w:rPr>
          <w:rFonts w:ascii="Times New Roman" w:hAnsi="Times New Roman" w:cs="Times New Roman"/>
          <w:color w:val="1F3864" w:themeColor="accent1" w:themeShade="80"/>
          <w:lang w:val="en-GB"/>
        </w:rPr>
        <w:t>the t</w:t>
      </w:r>
      <w:r w:rsidR="00F6443B" w:rsidRPr="003D726D">
        <w:rPr>
          <w:rFonts w:ascii="Times New Roman" w:hAnsi="Times New Roman" w:cs="Times New Roman"/>
          <w:color w:val="1F3864" w:themeColor="accent1" w:themeShade="80"/>
          <w:lang w:val="en-GB"/>
        </w:rPr>
        <w:t>ransgender community</w:t>
      </w:r>
      <w:r w:rsidR="005E3855" w:rsidRPr="003D726D">
        <w:rPr>
          <w:rFonts w:ascii="Times New Roman" w:hAnsi="Times New Roman" w:cs="Times New Roman"/>
          <w:color w:val="1F3864" w:themeColor="accent1" w:themeShade="80"/>
          <w:lang w:val="en-GB"/>
        </w:rPr>
        <w:t xml:space="preserve"> have never been collected in India. It was only in Census 2011</w:t>
      </w:r>
      <w:r w:rsidR="00F6443B" w:rsidRPr="003D726D">
        <w:rPr>
          <w:rFonts w:ascii="Times New Roman" w:hAnsi="Times New Roman" w:cs="Times New Roman"/>
          <w:color w:val="1F3864" w:themeColor="accent1" w:themeShade="80"/>
          <w:lang w:val="en-GB"/>
        </w:rPr>
        <w:t xml:space="preserve"> </w:t>
      </w:r>
      <w:r w:rsidR="005E3855" w:rsidRPr="003D726D">
        <w:rPr>
          <w:rFonts w:ascii="Times New Roman" w:hAnsi="Times New Roman" w:cs="Times New Roman"/>
          <w:color w:val="1F3864" w:themeColor="accent1" w:themeShade="80"/>
          <w:lang w:val="en-GB"/>
        </w:rPr>
        <w:t>that a section for “Others”</w:t>
      </w:r>
      <w:r w:rsidR="00F6443B" w:rsidRPr="003D726D">
        <w:rPr>
          <w:rFonts w:ascii="Times New Roman" w:hAnsi="Times New Roman" w:cs="Times New Roman"/>
          <w:color w:val="1F3864" w:themeColor="accent1" w:themeShade="80"/>
          <w:lang w:val="en-GB"/>
        </w:rPr>
        <w:t xml:space="preserve"> </w:t>
      </w:r>
      <w:r w:rsidR="005E3855" w:rsidRPr="003D726D">
        <w:rPr>
          <w:rFonts w:ascii="Times New Roman" w:hAnsi="Times New Roman" w:cs="Times New Roman"/>
          <w:color w:val="1F3864" w:themeColor="accent1" w:themeShade="80"/>
          <w:lang w:val="en-GB"/>
        </w:rPr>
        <w:t xml:space="preserve">was included in </w:t>
      </w:r>
      <w:r w:rsidRPr="003D726D">
        <w:rPr>
          <w:rFonts w:ascii="Times New Roman" w:hAnsi="Times New Roman" w:cs="Times New Roman"/>
          <w:color w:val="1F3864" w:themeColor="accent1" w:themeShade="80"/>
          <w:lang w:val="en-GB"/>
        </w:rPr>
        <w:t xml:space="preserve">the </w:t>
      </w:r>
      <w:r w:rsidR="005E3855" w:rsidRPr="003D726D">
        <w:rPr>
          <w:rFonts w:ascii="Times New Roman" w:hAnsi="Times New Roman" w:cs="Times New Roman"/>
          <w:color w:val="1F3864" w:themeColor="accent1" w:themeShade="80"/>
          <w:lang w:val="en-GB"/>
        </w:rPr>
        <w:t xml:space="preserve">gender category to collect data on </w:t>
      </w:r>
      <w:r w:rsidRPr="003D726D">
        <w:rPr>
          <w:rFonts w:ascii="Times New Roman" w:hAnsi="Times New Roman" w:cs="Times New Roman"/>
          <w:color w:val="1F3864" w:themeColor="accent1" w:themeShade="80"/>
          <w:lang w:val="en-GB"/>
        </w:rPr>
        <w:t xml:space="preserve">the </w:t>
      </w:r>
      <w:r w:rsidR="005E3855" w:rsidRPr="003D726D">
        <w:rPr>
          <w:rFonts w:ascii="Times New Roman" w:hAnsi="Times New Roman" w:cs="Times New Roman"/>
          <w:color w:val="1F3864" w:themeColor="accent1" w:themeShade="80"/>
          <w:lang w:val="en-GB"/>
        </w:rPr>
        <w:t xml:space="preserve">transgender population. Other information like literacy, employment and caste were also collected </w:t>
      </w:r>
      <w:sdt>
        <w:sdtPr>
          <w:rPr>
            <w:rFonts w:ascii="Times New Roman" w:hAnsi="Times New Roman" w:cs="Times New Roman"/>
            <w:color w:val="1F3864" w:themeColor="accent1" w:themeShade="80"/>
            <w:lang w:val="en-GB"/>
          </w:rPr>
          <w:tag w:val="MENDELEY_CITATION_v3_eyJjaXRhdGlvbklEIjoiTUVOREVMRVlfQ0lUQVRJT05fOGY5YmYxZmItMjExOC00OGZmLTkzYzEtNTM3ZjU2MDhkODljIiwicHJvcGVydGllcyI6eyJub3RlSW5kZXgiOjB9LCJpc0VkaXRlZCI6ZmFsc2UsIm1hbnVhbE92ZXJyaWRlIjp7ImlzTWFudWFsbHlPdmVycmlkZGVuIjpmYWxzZSwiY2l0ZXByb2NUZXh0IjoiKFNhd2FudCwgMjAxNykiLCJtYW51YWxPdmVycmlkZVRleHQiOiIifSwiY2l0YXRpb25JdGVtcyI6W3siaWQiOiIyN2Y5YzU2Mi0zMjdlLTM4NzctOGZiMC1lNjk3MmM3ZTJiMWEiLCJpdGVtRGF0YSI6eyJ0eXBlIjoiYXJ0aWNsZS1qb3VybmFsIiwiaWQiOiIyN2Y5YzU2Mi0zMjdlLTM4NzctOGZiMC1lNjk3MmM3ZTJiMWEiLCJ0aXRsZSI6IlRyYW5zZ2VuZGVyOiBTdGF0dXMgaW4gSW5kaWEiLCJhdXRob3IiOlt7ImZhbWlseSI6IlNhd2FudCIsImdpdmVuIjoiTmVlbmFTIiwicGFyc2UtbmFtZXMiOmZhbHNlLCJkcm9wcGluZy1wYXJ0aWNsZSI6IiIsIm5vbi1kcm9wcGluZy1wYXJ0aWNsZSI6IiJ9XSwiY29udGFpbmVyLXRpdGxlIjoiQW5uYWxzIG9mIEluZGlhbiBQc3ljaGlhdHJ5IiwiRE9JIjoiMTAuNDEwMy9haXAuYWlwXzQzXzE3IiwiSVNTTiI6IjI1ODgtODM1OCIsImlzc3VlZCI6eyJkYXRlLXBhcnRzIjpbWzIwMTddXX0sInBhZ2UiOiI1OSIsImFic3RyYWN0IjoiT0JKRUNUSVZFIFRvIGNyb3NzLXZhbGlkYXRlIHRoZSBzZWxlY3Rpb24gb2YgdGhlIHF1ZXN0aW9ubmFpcmUgaXRlbXMgZm9yIHRoZSBTRi0xMiBpbiBhbiBBdXN0cmFsaWFuIHNhbXBsZS4gTUVUSE9EIFRoZSBzYW1wbGUgY29tcHJpc2VkIHJlc3BvbmRlbnRzIHdpdGggY29tcGxldGUgZGF0YSBvbiB0aGUgU0YtMzYgc3VtbWFyeSBtZWFzdXJlcyBhbmQgdGhlIDEyIGl0ZW1zIHRoYXQgY29tcHJpc2UgdGhlIFNGLTEyIChuID0gMTcsNjcxKSBmcm9tIHRoZSAxOTk1IEF1c3RyYWxpYW4gTmF0aW9uYWwgSGVhbHRoIFN1cnZleS4gVHdvIHNldHMgb2YgbWVudGFsIGFuZCBwaHlzaWNhbCBzdW1tYXJ5IHNjYWxlcyB3ZXJlIGFuYWx5c2VkLCBiYXNlZCBvbiBlaXRoZXIgc2NvcmluZyBmcm9tIEF1c3RyYWxpYW4gbm9ybWF0aXZlIGRhdGEgb3IgdGhlIHN0YW5kYXJkIFVuaXRlZCBTdGF0ZXMgbm9ybWF0aXZlIGRhdGEgc2NvcmluZy4gRm9yd2FyZCBzdGVwd2lzZSBsaW5lYXIgcmVncmVzc2lvbiBhbmFseXNlcyBvZiB3ZWlnaHRlZCBkYXRhIHByb3ZpZGVkIHRoZSBwcm9wb3J0aW9uIG9mIHZhcmlhbmNlIGluIHRoZSBzdW1tYXJ5IHNjYWxlcyBleHBsYWluZWQgYnkgdGhlIFNGLTEyIGl0ZW1zLiBSRVNVTFRTIFRoZSBTRi0xMiBpdGVtcyBwcmVkaWN0ZWQgYXQgbGVhc3QgOTAlIG9mIHRoZSB2YXJpYW5jZSBpbiBib3RoIHRoZSBwaHlzaWNhbCBhbmQgbWVudGFsIHN1bW1hcnkgc2NhbGVzIG9mIHRoZSBTRi0zNiwgd2hldGhlciB0aGV5IHdlcmUgc2NvcmVkIHdpdGggQXVzdHJhbGlhbiBvciBVbml0ZWQgU3RhdGVzIG5vcm1hdGl2ZSBkYXRhLiBJTVBMSUNBVElPTlMgVGhlIFNGLTEyIGlzIGFuIGFwcHJvcHJpYXRlIHN1YnN0aXR1dGUgZm9yIHRoZSBTRi0zNiB3aGVuIHRoZSBzdW1tYXJ5IHNjYWxlcyBhcmUgb2YgaW50ZXJlc3QgYnV0IGEgYnJpZWZlciBpbnN0cnVtZW50IGlzIHJlcXVpcmVkLiIsInB1Ymxpc2hlciI6Ik1lZGtub3ciLCJpc3N1ZSI6IjIiLCJ2b2x1bWUiOiIxIiwiY29udGFpbmVyLXRpdGxlLXNob3J0IjoiIn0sImlzVGVtcG9yYXJ5IjpmYWxzZX1dfQ=="/>
          <w:id w:val="-978218923"/>
          <w:placeholder>
            <w:docPart w:val="DefaultPlaceholder_-1854013440"/>
          </w:placeholder>
        </w:sdtPr>
        <w:sdtContent>
          <w:r w:rsidR="005F4DC4" w:rsidRPr="003D726D">
            <w:rPr>
              <w:rFonts w:ascii="Times New Roman" w:hAnsi="Times New Roman" w:cs="Times New Roman"/>
              <w:color w:val="1F3864" w:themeColor="accent1" w:themeShade="80"/>
              <w:lang w:val="en-GB"/>
            </w:rPr>
            <w:t>(Sawant, 2017)</w:t>
          </w:r>
        </w:sdtContent>
      </w:sdt>
      <w:r w:rsidR="005E3855" w:rsidRPr="003D726D">
        <w:rPr>
          <w:rFonts w:ascii="Times New Roman" w:hAnsi="Times New Roman" w:cs="Times New Roman"/>
          <w:color w:val="1F3864" w:themeColor="accent1" w:themeShade="80"/>
          <w:lang w:val="en-GB"/>
        </w:rPr>
        <w:t xml:space="preserve">. </w:t>
      </w:r>
      <w:r w:rsidR="002B3AE8" w:rsidRPr="003D726D">
        <w:rPr>
          <w:rFonts w:ascii="Times New Roman" w:hAnsi="Times New Roman" w:cs="Times New Roman"/>
          <w:color w:val="1F3864" w:themeColor="accent1" w:themeShade="80"/>
          <w:lang w:val="en-GB"/>
        </w:rPr>
        <w:t xml:space="preserve">The data shows the total number of transgender persons in India to be 4.88 lakh. The report also shows data of 55,000 transgender children as identified by their parents. </w:t>
      </w:r>
      <w:r w:rsidR="00B3583D" w:rsidRPr="003D726D">
        <w:rPr>
          <w:rFonts w:ascii="Times New Roman" w:hAnsi="Times New Roman" w:cs="Times New Roman"/>
          <w:color w:val="1F3864" w:themeColor="accent1" w:themeShade="80"/>
          <w:lang w:val="en-GB"/>
        </w:rPr>
        <w:t xml:space="preserve">Though many transgender activists have expressed that the actual data </w:t>
      </w:r>
      <w:r w:rsidRPr="003D726D">
        <w:rPr>
          <w:rFonts w:ascii="Times New Roman" w:hAnsi="Times New Roman" w:cs="Times New Roman"/>
          <w:color w:val="1F3864" w:themeColor="accent1" w:themeShade="80"/>
          <w:lang w:val="en-GB"/>
        </w:rPr>
        <w:t>may be</w:t>
      </w:r>
      <w:r w:rsidR="00B3583D" w:rsidRPr="003D726D">
        <w:rPr>
          <w:rFonts w:ascii="Times New Roman" w:hAnsi="Times New Roman" w:cs="Times New Roman"/>
          <w:color w:val="1F3864" w:themeColor="accent1" w:themeShade="80"/>
          <w:lang w:val="en-GB"/>
        </w:rPr>
        <w:t xml:space="preserve"> six to seven times higher than the official </w:t>
      </w:r>
      <w:r w:rsidRPr="003D726D">
        <w:rPr>
          <w:rFonts w:ascii="Times New Roman" w:hAnsi="Times New Roman" w:cs="Times New Roman"/>
          <w:color w:val="1F3864" w:themeColor="accent1" w:themeShade="80"/>
          <w:lang w:val="en-GB"/>
        </w:rPr>
        <w:t>count,</w:t>
      </w:r>
      <w:r w:rsidR="00B3583D" w:rsidRPr="003D726D">
        <w:rPr>
          <w:rFonts w:ascii="Times New Roman" w:hAnsi="Times New Roman" w:cs="Times New Roman"/>
          <w:color w:val="1F3864" w:themeColor="accent1" w:themeShade="80"/>
          <w:lang w:val="en-GB"/>
        </w:rPr>
        <w:t xml:space="preserve"> the first official visibility </w:t>
      </w:r>
      <w:r w:rsidRPr="003D726D">
        <w:rPr>
          <w:rFonts w:ascii="Times New Roman" w:hAnsi="Times New Roman" w:cs="Times New Roman"/>
          <w:color w:val="1F3864" w:themeColor="accent1" w:themeShade="80"/>
          <w:lang w:val="en-GB"/>
        </w:rPr>
        <w:t>of</w:t>
      </w:r>
      <w:r w:rsidR="00B3583D" w:rsidRPr="003D726D">
        <w:rPr>
          <w:rFonts w:ascii="Times New Roman" w:hAnsi="Times New Roman" w:cs="Times New Roman"/>
          <w:color w:val="1F3864" w:themeColor="accent1" w:themeShade="80"/>
          <w:lang w:val="en-GB"/>
        </w:rPr>
        <w:t xml:space="preserve"> such numbers was appreciated as the Census was conducted before</w:t>
      </w:r>
      <w:r w:rsidR="00C44BE2" w:rsidRPr="003D726D">
        <w:rPr>
          <w:rFonts w:ascii="Times New Roman" w:hAnsi="Times New Roman" w:cs="Times New Roman"/>
          <w:color w:val="1F3864" w:themeColor="accent1" w:themeShade="80"/>
          <w:lang w:val="en-GB"/>
        </w:rPr>
        <w:t xml:space="preserve"> the NALSA 2014 judgement by the Supreme Court </w:t>
      </w:r>
      <w:sdt>
        <w:sdtPr>
          <w:rPr>
            <w:rFonts w:ascii="Times New Roman" w:hAnsi="Times New Roman" w:cs="Times New Roman"/>
            <w:color w:val="1F3864" w:themeColor="accent1" w:themeShade="80"/>
            <w:lang w:val="en-GB"/>
          </w:rPr>
          <w:id w:val="130911448"/>
          <w:citation/>
        </w:sdtPr>
        <w:sdtContent>
          <w:r w:rsidR="003F599C" w:rsidRPr="003D726D">
            <w:rPr>
              <w:rFonts w:ascii="Times New Roman" w:hAnsi="Times New Roman" w:cs="Times New Roman"/>
              <w:color w:val="1F3864" w:themeColor="accent1" w:themeShade="80"/>
              <w:lang w:val="en-GB"/>
            </w:rPr>
            <w:fldChar w:fldCharType="begin"/>
          </w:r>
          <w:r w:rsidR="003F599C" w:rsidRPr="003D726D">
            <w:rPr>
              <w:rFonts w:ascii="Times New Roman" w:hAnsi="Times New Roman" w:cs="Times New Roman"/>
              <w:color w:val="1F3864" w:themeColor="accent1" w:themeShade="80"/>
              <w:lang w:val="en-US"/>
            </w:rPr>
            <w:instrText xml:space="preserve"> CITATION Rem14 \l 1033 </w:instrText>
          </w:r>
          <w:r w:rsidR="003F599C" w:rsidRPr="003D726D">
            <w:rPr>
              <w:rFonts w:ascii="Times New Roman" w:hAnsi="Times New Roman" w:cs="Times New Roman"/>
              <w:color w:val="1F3864" w:themeColor="accent1" w:themeShade="80"/>
              <w:lang w:val="en-GB"/>
            </w:rPr>
            <w:fldChar w:fldCharType="separate"/>
          </w:r>
          <w:r w:rsidR="00B32190" w:rsidRPr="003D726D">
            <w:rPr>
              <w:rFonts w:ascii="Times New Roman" w:hAnsi="Times New Roman" w:cs="Times New Roman"/>
              <w:noProof/>
              <w:color w:val="1F3864" w:themeColor="accent1" w:themeShade="80"/>
              <w:lang w:val="en-US"/>
            </w:rPr>
            <w:t>(Nagarajan, 2014)</w:t>
          </w:r>
          <w:r w:rsidR="003F599C" w:rsidRPr="003D726D">
            <w:rPr>
              <w:rFonts w:ascii="Times New Roman" w:hAnsi="Times New Roman" w:cs="Times New Roman"/>
              <w:color w:val="1F3864" w:themeColor="accent1" w:themeShade="80"/>
              <w:lang w:val="en-GB"/>
            </w:rPr>
            <w:fldChar w:fldCharType="end"/>
          </w:r>
        </w:sdtContent>
      </w:sdt>
      <w:r w:rsidR="003F599C" w:rsidRPr="003D726D">
        <w:rPr>
          <w:rFonts w:ascii="Times New Roman" w:hAnsi="Times New Roman" w:cs="Times New Roman"/>
          <w:color w:val="1F3864" w:themeColor="accent1" w:themeShade="80"/>
          <w:lang w:val="en-GB"/>
        </w:rPr>
        <w:t>.</w:t>
      </w:r>
    </w:p>
    <w:p w14:paraId="1D084A07" w14:textId="23E853BF" w:rsidR="00492557" w:rsidRPr="003D726D" w:rsidRDefault="00E36270" w:rsidP="00C06B1B">
      <w:pPr>
        <w:pStyle w:val="NoSpacing"/>
        <w:spacing w:before="115"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t xml:space="preserve">After Census 2011, all </w:t>
      </w:r>
      <w:r w:rsidR="00492557" w:rsidRPr="003D726D">
        <w:rPr>
          <w:rFonts w:ascii="Times New Roman" w:hAnsi="Times New Roman" w:cs="Times New Roman"/>
          <w:color w:val="1F3864" w:themeColor="accent1" w:themeShade="80"/>
          <w:lang w:val="en-GB"/>
        </w:rPr>
        <w:t xml:space="preserve">other </w:t>
      </w:r>
      <w:r w:rsidRPr="003D726D">
        <w:rPr>
          <w:rFonts w:ascii="Times New Roman" w:hAnsi="Times New Roman" w:cs="Times New Roman"/>
          <w:color w:val="1F3864" w:themeColor="accent1" w:themeShade="80"/>
          <w:lang w:val="en-GB"/>
        </w:rPr>
        <w:t>major government data sources still collect gender data in binary</w:t>
      </w:r>
      <w:r w:rsidR="00DC71C1" w:rsidRPr="003D726D">
        <w:rPr>
          <w:rFonts w:ascii="Times New Roman" w:hAnsi="Times New Roman" w:cs="Times New Roman"/>
          <w:color w:val="1F3864" w:themeColor="accent1" w:themeShade="80"/>
          <w:lang w:val="en-GB"/>
        </w:rPr>
        <w:t>,</w:t>
      </w:r>
      <w:r w:rsidRPr="003D726D">
        <w:rPr>
          <w:rFonts w:ascii="Times New Roman" w:hAnsi="Times New Roman" w:cs="Times New Roman"/>
          <w:color w:val="1F3864" w:themeColor="accent1" w:themeShade="80"/>
          <w:lang w:val="en-GB"/>
        </w:rPr>
        <w:t xml:space="preserve"> thus excluding the transgender community from recognition and thus seeking benefits and services from various sectors like Banking</w:t>
      </w:r>
      <w:r w:rsidR="00101E10" w:rsidRPr="003D726D">
        <w:rPr>
          <w:rFonts w:ascii="Times New Roman" w:hAnsi="Times New Roman" w:cs="Times New Roman"/>
          <w:color w:val="1F3864" w:themeColor="accent1" w:themeShade="80"/>
          <w:lang w:val="en-GB"/>
        </w:rPr>
        <w:t xml:space="preserve"> </w:t>
      </w:r>
      <w:sdt>
        <w:sdtPr>
          <w:rPr>
            <w:rFonts w:ascii="Times New Roman" w:hAnsi="Times New Roman" w:cs="Times New Roman"/>
            <w:color w:val="1F3864" w:themeColor="accent1" w:themeShade="80"/>
            <w:lang w:val="en-GB"/>
          </w:rPr>
          <w:id w:val="948738220"/>
          <w:citation/>
        </w:sdtPr>
        <w:sdtContent>
          <w:r w:rsidR="003F599C" w:rsidRPr="003D726D">
            <w:rPr>
              <w:rFonts w:ascii="Times New Roman" w:hAnsi="Times New Roman" w:cs="Times New Roman"/>
              <w:color w:val="1F3864" w:themeColor="accent1" w:themeShade="80"/>
              <w:lang w:val="en-GB"/>
            </w:rPr>
            <w:fldChar w:fldCharType="begin"/>
          </w:r>
          <w:r w:rsidR="003F599C" w:rsidRPr="003D726D">
            <w:rPr>
              <w:rFonts w:ascii="Times New Roman" w:hAnsi="Times New Roman" w:cs="Times New Roman"/>
              <w:color w:val="1F3864" w:themeColor="accent1" w:themeShade="80"/>
              <w:lang w:val="en-US"/>
            </w:rPr>
            <w:instrText xml:space="preserve"> CITATION Shr21 \l 1033 </w:instrText>
          </w:r>
          <w:r w:rsidR="003F599C" w:rsidRPr="003D726D">
            <w:rPr>
              <w:rFonts w:ascii="Times New Roman" w:hAnsi="Times New Roman" w:cs="Times New Roman"/>
              <w:color w:val="1F3864" w:themeColor="accent1" w:themeShade="80"/>
              <w:lang w:val="en-GB"/>
            </w:rPr>
            <w:fldChar w:fldCharType="separate"/>
          </w:r>
          <w:r w:rsidR="00B32190" w:rsidRPr="003D726D">
            <w:rPr>
              <w:rFonts w:ascii="Times New Roman" w:hAnsi="Times New Roman" w:cs="Times New Roman"/>
              <w:noProof/>
              <w:color w:val="1F3864" w:themeColor="accent1" w:themeShade="80"/>
              <w:lang w:val="en-US"/>
            </w:rPr>
            <w:t>(Raman, 2021)</w:t>
          </w:r>
          <w:r w:rsidR="003F599C" w:rsidRPr="003D726D">
            <w:rPr>
              <w:rFonts w:ascii="Times New Roman" w:hAnsi="Times New Roman" w:cs="Times New Roman"/>
              <w:color w:val="1F3864" w:themeColor="accent1" w:themeShade="80"/>
              <w:lang w:val="en-GB"/>
            </w:rPr>
            <w:fldChar w:fldCharType="end"/>
          </w:r>
        </w:sdtContent>
      </w:sdt>
      <w:r w:rsidR="003F599C" w:rsidRPr="003D726D">
        <w:rPr>
          <w:rFonts w:ascii="Times New Roman" w:hAnsi="Times New Roman" w:cs="Times New Roman"/>
          <w:color w:val="1F3864" w:themeColor="accent1" w:themeShade="80"/>
          <w:lang w:val="en-GB"/>
        </w:rPr>
        <w:t xml:space="preserve">. </w:t>
      </w:r>
      <w:r w:rsidRPr="003D726D">
        <w:rPr>
          <w:rFonts w:ascii="Times New Roman" w:hAnsi="Times New Roman" w:cs="Times New Roman"/>
          <w:color w:val="1F3864" w:themeColor="accent1" w:themeShade="80"/>
          <w:lang w:val="en-GB"/>
        </w:rPr>
        <w:t xml:space="preserve"> </w:t>
      </w:r>
      <w:r w:rsidR="005E05BF" w:rsidRPr="003D726D">
        <w:rPr>
          <w:rFonts w:ascii="Times New Roman" w:hAnsi="Times New Roman" w:cs="Times New Roman"/>
          <w:color w:val="1F3864" w:themeColor="accent1" w:themeShade="80"/>
        </w:rPr>
        <w:t xml:space="preserve">India has achieved significant growth in different spheres, like literacy, education </w:t>
      </w:r>
      <w:r w:rsidR="00DC71C1" w:rsidRPr="003D726D">
        <w:rPr>
          <w:rFonts w:ascii="Times New Roman" w:hAnsi="Times New Roman" w:cs="Times New Roman"/>
          <w:color w:val="1F3864" w:themeColor="accent1" w:themeShade="80"/>
        </w:rPr>
        <w:t xml:space="preserve">and </w:t>
      </w:r>
      <w:r w:rsidR="005E05BF" w:rsidRPr="003D726D">
        <w:rPr>
          <w:rFonts w:ascii="Times New Roman" w:hAnsi="Times New Roman" w:cs="Times New Roman"/>
          <w:color w:val="1F3864" w:themeColor="accent1" w:themeShade="80"/>
        </w:rPr>
        <w:t>health</w:t>
      </w:r>
      <w:r w:rsidR="00DC71C1" w:rsidRPr="003D726D">
        <w:rPr>
          <w:rFonts w:ascii="Times New Roman" w:hAnsi="Times New Roman" w:cs="Times New Roman"/>
          <w:color w:val="1F3864" w:themeColor="accent1" w:themeShade="80"/>
        </w:rPr>
        <w:t>. However,</w:t>
      </w:r>
      <w:r w:rsidR="005E05BF" w:rsidRPr="003D726D">
        <w:rPr>
          <w:rFonts w:ascii="Times New Roman" w:hAnsi="Times New Roman" w:cs="Times New Roman"/>
          <w:color w:val="1F3864" w:themeColor="accent1" w:themeShade="80"/>
        </w:rPr>
        <w:t xml:space="preserve"> the transgender community is </w:t>
      </w:r>
      <w:r w:rsidR="00DC71C1" w:rsidRPr="003D726D">
        <w:rPr>
          <w:rFonts w:ascii="Times New Roman" w:hAnsi="Times New Roman" w:cs="Times New Roman"/>
          <w:color w:val="1F3864" w:themeColor="accent1" w:themeShade="80"/>
        </w:rPr>
        <w:t xml:space="preserve">still </w:t>
      </w:r>
      <w:r w:rsidR="005E05BF" w:rsidRPr="003D726D">
        <w:rPr>
          <w:rFonts w:ascii="Times New Roman" w:hAnsi="Times New Roman" w:cs="Times New Roman"/>
          <w:color w:val="1F3864" w:themeColor="accent1" w:themeShade="80"/>
        </w:rPr>
        <w:t xml:space="preserve">one of the </w:t>
      </w:r>
      <w:r w:rsidR="004249FC" w:rsidRPr="003D726D">
        <w:rPr>
          <w:rFonts w:ascii="Times New Roman" w:hAnsi="Times New Roman" w:cs="Times New Roman"/>
          <w:color w:val="1F3864" w:themeColor="accent1" w:themeShade="80"/>
        </w:rPr>
        <w:t>marginalised</w:t>
      </w:r>
      <w:r w:rsidR="005E05BF" w:rsidRPr="003D726D">
        <w:rPr>
          <w:rFonts w:ascii="Times New Roman" w:hAnsi="Times New Roman" w:cs="Times New Roman"/>
          <w:color w:val="1F3864" w:themeColor="accent1" w:themeShade="80"/>
        </w:rPr>
        <w:t xml:space="preserve"> and vulnerable communities in the country </w:t>
      </w:r>
      <w:r w:rsidR="00DC71C1" w:rsidRPr="003D726D">
        <w:rPr>
          <w:rFonts w:ascii="Times New Roman" w:hAnsi="Times New Roman" w:cs="Times New Roman"/>
          <w:color w:val="1F3864" w:themeColor="accent1" w:themeShade="80"/>
        </w:rPr>
        <w:t xml:space="preserve">and </w:t>
      </w:r>
      <w:r w:rsidR="005E05BF" w:rsidRPr="003D726D">
        <w:rPr>
          <w:rFonts w:ascii="Times New Roman" w:hAnsi="Times New Roman" w:cs="Times New Roman"/>
          <w:color w:val="1F3864" w:themeColor="accent1" w:themeShade="80"/>
        </w:rPr>
        <w:t>is seriously lagging in all spheres.</w:t>
      </w:r>
      <w:r w:rsidR="005E05BF" w:rsidRPr="003D726D">
        <w:rPr>
          <w:rFonts w:ascii="Times New Roman" w:hAnsi="Times New Roman" w:cs="Times New Roman"/>
          <w:color w:val="1F3864" w:themeColor="accent1" w:themeShade="80"/>
          <w:sz w:val="22"/>
          <w:szCs w:val="22"/>
        </w:rPr>
        <w:t xml:space="preserve"> </w:t>
      </w:r>
    </w:p>
    <w:p w14:paraId="40DC1D6D" w14:textId="3B3EA474" w:rsidR="0043503E" w:rsidRPr="003D726D" w:rsidRDefault="00DC71C1" w:rsidP="00C06B1B">
      <w:pPr>
        <w:pStyle w:val="NoSpacing"/>
        <w:numPr>
          <w:ilvl w:val="0"/>
          <w:numId w:val="23"/>
        </w:numPr>
        <w:spacing w:before="115" w:after="115"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b/>
          <w:bCs/>
          <w:color w:val="1F3864" w:themeColor="accent1" w:themeShade="80"/>
          <w:lang w:val="en-GB"/>
        </w:rPr>
        <w:lastRenderedPageBreak/>
        <w:t>Education</w:t>
      </w:r>
      <w:r w:rsidR="0043503E" w:rsidRPr="003D726D">
        <w:rPr>
          <w:rFonts w:ascii="Times New Roman" w:hAnsi="Times New Roman" w:cs="Times New Roman"/>
          <w:b/>
          <w:bCs/>
          <w:color w:val="1F3864" w:themeColor="accent1" w:themeShade="80"/>
          <w:lang w:val="en-GB"/>
        </w:rPr>
        <w:t xml:space="preserve"> </w:t>
      </w:r>
    </w:p>
    <w:p w14:paraId="1D061684" w14:textId="7086C071" w:rsidR="00775036" w:rsidRPr="003D726D" w:rsidRDefault="002B75CD" w:rsidP="00C06B1B">
      <w:pPr>
        <w:pStyle w:val="NoSpacing"/>
        <w:spacing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t xml:space="preserve">Most of the transgender community does not have access to </w:t>
      </w:r>
      <w:r w:rsidR="00DC71C1" w:rsidRPr="003D726D">
        <w:rPr>
          <w:rFonts w:ascii="Times New Roman" w:hAnsi="Times New Roman" w:cs="Times New Roman"/>
          <w:color w:val="1F3864" w:themeColor="accent1" w:themeShade="80"/>
          <w:lang w:val="en-GB"/>
        </w:rPr>
        <w:t>education,</w:t>
      </w:r>
      <w:r w:rsidRPr="003D726D">
        <w:rPr>
          <w:rFonts w:ascii="Times New Roman" w:hAnsi="Times New Roman" w:cs="Times New Roman"/>
          <w:color w:val="1F3864" w:themeColor="accent1" w:themeShade="80"/>
          <w:lang w:val="en-GB"/>
        </w:rPr>
        <w:t xml:space="preserve"> because of which they cannot be part of the mainstream. </w:t>
      </w:r>
      <w:r w:rsidR="00DC71C1" w:rsidRPr="003D726D">
        <w:rPr>
          <w:rFonts w:ascii="Times New Roman" w:hAnsi="Times New Roman" w:cs="Times New Roman"/>
          <w:color w:val="1F3864" w:themeColor="accent1" w:themeShade="80"/>
          <w:lang w:val="en-GB"/>
        </w:rPr>
        <w:t xml:space="preserve">The educational system amplifies the </w:t>
      </w:r>
      <w:r w:rsidR="004249FC" w:rsidRPr="003D726D">
        <w:rPr>
          <w:rFonts w:ascii="Times New Roman" w:hAnsi="Times New Roman" w:cs="Times New Roman"/>
          <w:color w:val="1F3864" w:themeColor="accent1" w:themeShade="80"/>
          <w:lang w:val="en-GB"/>
        </w:rPr>
        <w:t>stigmatisation</w:t>
      </w:r>
      <w:r w:rsidR="0043503E" w:rsidRPr="003D726D">
        <w:rPr>
          <w:rFonts w:ascii="Times New Roman" w:hAnsi="Times New Roman" w:cs="Times New Roman"/>
          <w:color w:val="1F3864" w:themeColor="accent1" w:themeShade="80"/>
          <w:lang w:val="en-GB"/>
        </w:rPr>
        <w:t xml:space="preserve"> of gender-nonconforming and transgender children and youth, which mirrors the rest of society in reinforcing strictly binary and patriarchal gender norms</w:t>
      </w:r>
      <w:r w:rsidRPr="003D726D">
        <w:rPr>
          <w:rFonts w:ascii="Times New Roman" w:hAnsi="Times New Roman" w:cs="Times New Roman"/>
          <w:color w:val="1F3864" w:themeColor="accent1" w:themeShade="80"/>
          <w:lang w:val="en-GB"/>
        </w:rPr>
        <w:t xml:space="preserve"> </w:t>
      </w:r>
      <w:sdt>
        <w:sdtPr>
          <w:rPr>
            <w:rFonts w:ascii="Times New Roman" w:hAnsi="Times New Roman" w:cs="Times New Roman"/>
            <w:color w:val="1F3864" w:themeColor="accent1" w:themeShade="80"/>
            <w:lang w:val="en-GB"/>
          </w:rPr>
          <w:tag w:val="MENDELEY_CITATION_v3_eyJjaXRhdGlvbklEIjoiTUVOREVMRVlfQ0lUQVRJT05fYjc0MDc1YmYtZGJhYy00YmFjLWFjNDktNTFmNmNjOTNjY2E1IiwicHJvcGVydGllcyI6eyJub3RlSW5kZXgiOjB9LCJpc0VkaXRlZCI6ZmFsc2UsIm1hbnVhbE92ZXJyaWRlIjp7ImlzTWFudWFsbHlPdmVycmlkZGVuIjpmYWxzZSwiY2l0ZXByb2NUZXh0IjoiKE1vcmUsIDIwMjEpIiwibWFudWFsT3ZlcnJpZGVUZXh0IjoiIn0sImNpdGF0aW9uSXRlbXMiOlt7ImlkIjoiNjFmNzFjYTQtMTQ1Zi0zNjAxLTlhYTktZDUxNWFkMGYwOWYzIiwiaXRlbURhdGEiOnsidHlwZSI6ImFydGljbGUtam91cm5hbCIsImlkIjoiNjFmNzFjYTQtMTQ1Zi0zNjAxLTlhYTktZDUxNWFkMGYwOWYzIiwidGl0bGUiOiJQUk9CTEVNUyBPRiBUUkFOU0dFTkRFUiBDT01NVU5JVFkgSU4gSU5ESUE6IEEgU09DSU9MT0dJQ0FMIFNUVURZIiwiYXV0aG9yIjpbeyJmYW1pbHkiOiJNb3JlIiwiZ2l2ZW4iOiJWYXNhbnQiLCJwYXJzZS1uYW1lcyI6ZmFsc2UsImRyb3BwaW5nLXBhcnRpY2xlIjoiIiwibm9uLWRyb3BwaW5nLXBhcnRpY2xlIjoiIn1dLCJjb250YWluZXItdGl0bGUiOiJWaXZlayBSZXNlYXJjaCBKb3VybmFsIFNwZWNpYWwgSXNzdWUiLCJJU1NOIjoiMjU4MS04ODQ4IiwiaXNzdWVkIjp7ImRhdGUtcGFydHMiOltbMjAyMSwzLDhdXX0sInBhZ2UiOiI4Ny05NCIsImFic3RyYWN0IjoiQ2FuIHdlIGNhdGVnb3JpZXMgcGVvcGxlIG9ubHkgYXMgJ21hbGUnIG9yICdmZW1hbGUnPyBXZSBsaXZlIGluIGEgc29jaWV0eSB3aGljaCBpcyBkZWVwbHkgc3RydWN0dXJlZCBieSBnZW5kZXIuIEJ1dCBzZXh1YWwgb3JpZW50YXRpb24gY2F0ZWdvcmllcyBiYXNlZCBvbiB0aGUgZ2VuZGVyIGJpbmFyeSBzeXN0ZW0gYXJlIGRpc3J1cHRlZCBieSBnZW5kZXIgZGl2ZXJzaXR5LiBHZW5kZXIgZGl2ZXJzaXR5IHByb3ZpZGVzIGEgY2hhbGxlbmdlIHRvIHRoZSBnZW5kZXIgYmluYXJ5IHN5c3RlbSBpbiBhIG51bWJlciBvZiB3YXlzLXZpYSBpbnRlcnNleCwgdGhpcmQgb3Igb3RoZXIgZ2VuZGVycywgZ2VuZGVyIGZsdWlkaXR5LCBwb3NpdGlvbnMgb3V0c2lkZSBvZiBnZW5kZXIsIGdlbmRlciBxdWVlciBldGMuIEluIEluZGlhIHRoZXJlIGV4aXN0IGEgaG9zdCBvZiBzb2Npby1jdWx0dXJhbCBncm91cHMgb2YgdHJhbnNnZW5kZXIgcGVvcGxlIGxpa2UgaGlqcmFzLCBhbmQgb3RoZXIgdHJhbnNnZW5kZXIgaWRlbnRpdGllcyBsaWtlLUFyYWRoaXMsIFNha2hpLCBqb2d0YXMsIGpvZ2FwcGFzLCBldGMuIEFsbCBtZW1iZXJzIG9mIHRoZXNlIHN1Ymdyb3VwcyBmYWNlIHNldmVyZSBkaXNjcmltaW5hdGlvbiBhbmQgaGFyYXNzbWVudCBpbiBhbGwgcmVzcGVjdHMgaW4gY29udGVtcG9yYXJ5IEluZGlhIGFuZCB0aGV5IGFyZSBzdWJqZWN0ZWQgdG8gdW5mYWlyIHRyZWF0bWVudHMgbGlrZSB2ZXJiYWwgYWJ1c2UsIHBoeXNpY2FsIGFuZCBzZXh1YWwgdmlvbGVuY2U7IGZhbHNlIGFycmVzdHM7IGRlbmlhbCBvZiBzaGFyZSBpbiB0aGVpciBhbmNlc3RyYWwgcHJvcGVydHksIHNlcnZpY2VzLCBhbmQgYWRtaXNzaW9uIHRvIGVkdWNhdGlvbmFsIGluc3RpdHV0aW9uczsgYW5kIHZpY3RpbWl6YXRpb24gaW4gbXVsdGlwbGUgc2V0dGluZ3MgbGlrZSBmYW1pbHksIGVkdWNhdGlvbmFsIGluc3RpdHV0aW9ucywgd29ya3BsYWNlLCBoZWFsdGggY2FyZSBzZXR0aW5ncywgcHVibGljIHNwYWNlcy4gSGlnaGxpZ2h0aW5nIHNvbWUgbWFqb3IgcHJvYmxlbXMgZmFjZWQgYnkgVHJhbnNnZW5kZXIgQ29tbXVuaXR5IGluIEluZGlhIGFuZCB0byBtYWtlIHRoZSBzb2NpZXR5IGF3YXJlIGFib3V0IHRoZSBwcm9ibGVtcyBvZiB0cmFuc2dlbmRlciBjb21tdW5pdHkgYW5kIGFsc28gdG8gcHJvdmlkZSBzdWdnZXN0aW9ucyB0byBpbXByb3ZlIHRoZWlyIHN0YXR1cyBpcyB0aGUgdGhlbWUgb2YgdGhpcyBhcnRpY2xlLiIsImNvbnRhaW5lci10aXRsZS1zaG9ydCI6IiJ9LCJpc1RlbXBvcmFyeSI6ZmFsc2V9XX0="/>
          <w:id w:val="1465393850"/>
          <w:placeholder>
            <w:docPart w:val="DefaultPlaceholder_-1854013440"/>
          </w:placeholder>
        </w:sdtPr>
        <w:sdtContent>
          <w:r w:rsidR="005F4DC4" w:rsidRPr="003D726D">
            <w:rPr>
              <w:rFonts w:ascii="Times New Roman" w:hAnsi="Times New Roman" w:cs="Times New Roman"/>
              <w:color w:val="1F3864" w:themeColor="accent1" w:themeShade="80"/>
              <w:lang w:val="en-GB"/>
            </w:rPr>
            <w:t>(More, 2021)</w:t>
          </w:r>
        </w:sdtContent>
      </w:sdt>
      <w:r w:rsidR="0043503E" w:rsidRPr="003D726D">
        <w:rPr>
          <w:rFonts w:ascii="Times New Roman" w:hAnsi="Times New Roman" w:cs="Times New Roman"/>
          <w:color w:val="1F3864" w:themeColor="accent1" w:themeShade="80"/>
          <w:lang w:val="en-GB"/>
        </w:rPr>
        <w:t xml:space="preserve">. </w:t>
      </w:r>
    </w:p>
    <w:p w14:paraId="57BFAC7C" w14:textId="770250D7" w:rsidR="002B75CD" w:rsidRPr="003D726D" w:rsidRDefault="0043503E" w:rsidP="00C06B1B">
      <w:pPr>
        <w:pStyle w:val="NoSpacing"/>
        <w:spacing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t xml:space="preserve">According to </w:t>
      </w:r>
      <w:r w:rsidR="00DC71C1" w:rsidRPr="003D726D">
        <w:rPr>
          <w:rFonts w:ascii="Times New Roman" w:hAnsi="Times New Roman" w:cs="Times New Roman"/>
          <w:color w:val="1F3864" w:themeColor="accent1" w:themeShade="80"/>
          <w:lang w:val="en-GB"/>
        </w:rPr>
        <w:t xml:space="preserve">the </w:t>
      </w:r>
      <w:r w:rsidRPr="003D726D">
        <w:rPr>
          <w:rFonts w:ascii="Times New Roman" w:hAnsi="Times New Roman" w:cs="Times New Roman"/>
          <w:color w:val="1F3864" w:themeColor="accent1" w:themeShade="80"/>
          <w:lang w:val="en-GB"/>
        </w:rPr>
        <w:t xml:space="preserve">Indian Census 2011, </w:t>
      </w:r>
      <w:r w:rsidR="00775036" w:rsidRPr="003D726D">
        <w:rPr>
          <w:rFonts w:ascii="Times New Roman" w:hAnsi="Times New Roman" w:cs="Times New Roman"/>
          <w:color w:val="1F3864" w:themeColor="accent1" w:themeShade="80"/>
          <w:lang w:val="en-GB"/>
        </w:rPr>
        <w:t>the</w:t>
      </w:r>
      <w:r w:rsidRPr="003D726D">
        <w:rPr>
          <w:rFonts w:ascii="Times New Roman" w:hAnsi="Times New Roman" w:cs="Times New Roman"/>
          <w:color w:val="1F3864" w:themeColor="accent1" w:themeShade="80"/>
          <w:lang w:val="en-GB"/>
        </w:rPr>
        <w:t xml:space="preserve"> community has </w:t>
      </w:r>
      <w:r w:rsidR="00DC71C1" w:rsidRPr="003D726D">
        <w:rPr>
          <w:rFonts w:ascii="Times New Roman" w:hAnsi="Times New Roman" w:cs="Times New Roman"/>
          <w:color w:val="1F3864" w:themeColor="accent1" w:themeShade="80"/>
          <w:lang w:val="en-GB"/>
        </w:rPr>
        <w:t xml:space="preserve">a </w:t>
      </w:r>
      <w:r w:rsidRPr="003D726D">
        <w:rPr>
          <w:rFonts w:ascii="Times New Roman" w:hAnsi="Times New Roman" w:cs="Times New Roman"/>
          <w:color w:val="1F3864" w:themeColor="accent1" w:themeShade="80"/>
          <w:lang w:val="en-GB"/>
        </w:rPr>
        <w:t xml:space="preserve">low literacy rate, just 46 </w:t>
      </w:r>
      <w:r w:rsidR="00DC71C1" w:rsidRPr="003D726D">
        <w:rPr>
          <w:rFonts w:ascii="Times New Roman" w:hAnsi="Times New Roman" w:cs="Times New Roman"/>
          <w:color w:val="1F3864" w:themeColor="accent1" w:themeShade="80"/>
          <w:lang w:val="en-GB"/>
        </w:rPr>
        <w:t>per cent</w:t>
      </w:r>
      <w:r w:rsidRPr="003D726D">
        <w:rPr>
          <w:rFonts w:ascii="Times New Roman" w:hAnsi="Times New Roman" w:cs="Times New Roman"/>
          <w:color w:val="1F3864" w:themeColor="accent1" w:themeShade="80"/>
          <w:lang w:val="en-GB"/>
        </w:rPr>
        <w:t xml:space="preserve"> </w:t>
      </w:r>
      <w:r w:rsidR="00DC71C1" w:rsidRPr="003D726D">
        <w:rPr>
          <w:rFonts w:ascii="Times New Roman" w:hAnsi="Times New Roman" w:cs="Times New Roman"/>
          <w:color w:val="1F3864" w:themeColor="accent1" w:themeShade="80"/>
          <w:lang w:val="en-GB"/>
        </w:rPr>
        <w:t>of transgender people</w:t>
      </w:r>
      <w:r w:rsidRPr="003D726D">
        <w:rPr>
          <w:rFonts w:ascii="Times New Roman" w:hAnsi="Times New Roman" w:cs="Times New Roman"/>
          <w:color w:val="1F3864" w:themeColor="accent1" w:themeShade="80"/>
          <w:lang w:val="en-GB"/>
        </w:rPr>
        <w:t xml:space="preserve"> are literate, compared to 74 </w:t>
      </w:r>
      <w:r w:rsidR="00DC71C1" w:rsidRPr="003D726D">
        <w:rPr>
          <w:rFonts w:ascii="Times New Roman" w:hAnsi="Times New Roman" w:cs="Times New Roman"/>
          <w:color w:val="1F3864" w:themeColor="accent1" w:themeShade="80"/>
          <w:lang w:val="en-GB"/>
        </w:rPr>
        <w:t>per cent</w:t>
      </w:r>
      <w:r w:rsidRPr="003D726D">
        <w:rPr>
          <w:rFonts w:ascii="Times New Roman" w:hAnsi="Times New Roman" w:cs="Times New Roman"/>
          <w:color w:val="1F3864" w:themeColor="accent1" w:themeShade="80"/>
          <w:lang w:val="en-GB"/>
        </w:rPr>
        <w:t xml:space="preserve"> literacy in the general population. </w:t>
      </w:r>
      <w:r w:rsidR="00DC71C1" w:rsidRPr="003D726D">
        <w:rPr>
          <w:rFonts w:ascii="Times New Roman" w:hAnsi="Times New Roman" w:cs="Times New Roman"/>
          <w:color w:val="1F3864" w:themeColor="accent1" w:themeShade="80"/>
          <w:lang w:val="en-GB"/>
        </w:rPr>
        <w:t>The dropout</w:t>
      </w:r>
      <w:r w:rsidR="00A94DB8" w:rsidRPr="003D726D">
        <w:rPr>
          <w:rFonts w:ascii="Times New Roman" w:hAnsi="Times New Roman" w:cs="Times New Roman"/>
          <w:color w:val="1F3864" w:themeColor="accent1" w:themeShade="80"/>
          <w:lang w:val="en-GB"/>
        </w:rPr>
        <w:t xml:space="preserve"> rat</w:t>
      </w:r>
      <w:r w:rsidR="007A5850" w:rsidRPr="003D726D">
        <w:rPr>
          <w:rFonts w:ascii="Times New Roman" w:hAnsi="Times New Roman" w:cs="Times New Roman"/>
          <w:color w:val="1F3864" w:themeColor="accent1" w:themeShade="80"/>
          <w:lang w:val="en-GB"/>
        </w:rPr>
        <w:t>e</w:t>
      </w:r>
      <w:r w:rsidR="00A94DB8" w:rsidRPr="003D726D">
        <w:rPr>
          <w:rFonts w:ascii="Times New Roman" w:hAnsi="Times New Roman" w:cs="Times New Roman"/>
          <w:color w:val="1F3864" w:themeColor="accent1" w:themeShade="80"/>
          <w:lang w:val="en-GB"/>
        </w:rPr>
        <w:t xml:space="preserve"> amongst transgender students is higher </w:t>
      </w:r>
      <w:r w:rsidR="00DC71C1" w:rsidRPr="003D726D">
        <w:rPr>
          <w:rFonts w:ascii="Times New Roman" w:hAnsi="Times New Roman" w:cs="Times New Roman"/>
          <w:color w:val="1F3864" w:themeColor="accent1" w:themeShade="80"/>
          <w:lang w:val="en-GB"/>
        </w:rPr>
        <w:t>than</w:t>
      </w:r>
      <w:r w:rsidR="00A94DB8" w:rsidRPr="003D726D">
        <w:rPr>
          <w:rFonts w:ascii="Times New Roman" w:hAnsi="Times New Roman" w:cs="Times New Roman"/>
          <w:color w:val="1F3864" w:themeColor="accent1" w:themeShade="80"/>
          <w:lang w:val="en-GB"/>
        </w:rPr>
        <w:t xml:space="preserve"> other students because of bullying, discrimination, and harassment. </w:t>
      </w:r>
      <w:r w:rsidR="00A94DB8" w:rsidRPr="003D726D">
        <w:rPr>
          <w:rFonts w:ascii="Times New Roman" w:hAnsi="Times New Roman" w:cs="Times New Roman"/>
          <w:color w:val="1F3864" w:themeColor="accent1" w:themeShade="80"/>
        </w:rPr>
        <w:t xml:space="preserve">Among the students who registered for </w:t>
      </w:r>
      <w:r w:rsidR="00DC71C1" w:rsidRPr="003D726D">
        <w:rPr>
          <w:rFonts w:ascii="Times New Roman" w:hAnsi="Times New Roman" w:cs="Times New Roman"/>
          <w:color w:val="1F3864" w:themeColor="accent1" w:themeShade="80"/>
        </w:rPr>
        <w:t xml:space="preserve">the </w:t>
      </w:r>
      <w:r w:rsidR="00A94DB8" w:rsidRPr="003D726D">
        <w:rPr>
          <w:rFonts w:ascii="Times New Roman" w:hAnsi="Times New Roman" w:cs="Times New Roman"/>
          <w:color w:val="1F3864" w:themeColor="accent1" w:themeShade="80"/>
        </w:rPr>
        <w:t>class 10th exam, 7,88,195 were girls, 11,01,664 were boys</w:t>
      </w:r>
      <w:r w:rsidR="00C84F24" w:rsidRPr="003D726D">
        <w:rPr>
          <w:rFonts w:ascii="Times New Roman" w:hAnsi="Times New Roman" w:cs="Times New Roman"/>
          <w:color w:val="1F3864" w:themeColor="accent1" w:themeShade="80"/>
        </w:rPr>
        <w:t>,</w:t>
      </w:r>
      <w:r w:rsidR="00A94DB8" w:rsidRPr="003D726D">
        <w:rPr>
          <w:rFonts w:ascii="Times New Roman" w:hAnsi="Times New Roman" w:cs="Times New Roman"/>
          <w:color w:val="1F3864" w:themeColor="accent1" w:themeShade="80"/>
        </w:rPr>
        <w:t xml:space="preserve"> and 19</w:t>
      </w:r>
      <w:r w:rsidR="00C84F24" w:rsidRPr="003D726D">
        <w:rPr>
          <w:rFonts w:ascii="Times New Roman" w:hAnsi="Times New Roman" w:cs="Times New Roman"/>
          <w:color w:val="1F3864" w:themeColor="accent1" w:themeShade="80"/>
        </w:rPr>
        <w:t xml:space="preserve"> </w:t>
      </w:r>
      <w:r w:rsidR="00A94DB8" w:rsidRPr="003D726D">
        <w:rPr>
          <w:rFonts w:ascii="Times New Roman" w:hAnsi="Times New Roman" w:cs="Times New Roman"/>
          <w:color w:val="1F3864" w:themeColor="accent1" w:themeShade="80"/>
        </w:rPr>
        <w:t xml:space="preserve">were transgender. For class 12th, 5,22,819 were girls, 6,84,068 were boys, and six were transgender </w:t>
      </w:r>
      <w:sdt>
        <w:sdtPr>
          <w:rPr>
            <w:rFonts w:ascii="Times New Roman" w:hAnsi="Times New Roman" w:cs="Times New Roman"/>
            <w:color w:val="1F3864" w:themeColor="accent1" w:themeShade="80"/>
          </w:rPr>
          <w:tag w:val="MENDELEY_CITATION_v3_eyJjaXRhdGlvbklEIjoiTUVOREVMRVlfQ0lUQVRJT05fMDUzMWNlMTctZjdjNS00YzQyLWJmYzYtZTMzZTNkYjAyZDgyIiwicHJvcGVydGllcyI6eyJub3RlSW5kZXgiOjB9LCJpc0VkaXRlZCI6ZmFsc2UsIm1hbnVhbE92ZXJyaWRlIjp7ImlzTWFudWFsbHlPdmVycmlkZGVuIjpmYWxzZSwiY2l0ZXByb2NUZXh0IjoiKEJoYWluYSBldCBhbC4sIDIwMjApIiwibWFudWFsT3ZlcnJpZGVUZXh0IjoiIn0sImNpdGF0aW9uSXRlbXMiOlt7ImlkIjoiY2ZkNGUzNGYtZmY2My0zNDRlLWI0OTItZGZiNDQwMjVmM2FiIiwiaXRlbURhdGEiOnsidHlwZSI6ImFydGljbGUtam91cm5hbCIsImlkIjoiY2ZkNGUzNGYtZmY2My0zNDRlLWI0OTItZGZiNDQwMjVmM2FiIiwidGl0bGUiOiJUUkFOU0dFTkRFUlMgSU4gSU5ESUE6IEEgU1RVRFkgT0YgRURVQ0FUSU9OQUwgU1RBVFVTIEFORCBMRUdBTCBSSUdIVFMiLCJhdXRob3IiOlt7ImZhbWlseSI6IkJoYWluYSIsImdpdmVuIjoiVXJtaWxhIiwicGFyc2UtbmFtZXMiOmZhbHNlLCJkcm9wcGluZy1wYXJ0aWNsZSI6IiIsIm5vbi1kcm9wcGluZy1wYXJ0aWNsZSI6IiJ9LHsiZmFtaWx5IjoiU2FtYW50YXJheWEiLCJnaXZlbiI6IkhhcmFwcml5YSIsInBhcnNlLW5hbWVzIjpmYWxzZSwiZHJvcHBpbmctcGFydGljbGUiOiIiLCJub24tZHJvcHBpbmctcGFydGljbGUiOiIifSx7ImZhbWlseSI6IlNhbWFudGFyb3kiLCJnaXZlbiI6Ik1hZGh1Y2hoYW5kYSIsInBhcnNlLW5hbWVzIjpmYWxzZSwiZHJvcHBpbmctcGFydGljbGUiOiIiLCJub24tZHJvcHBpbmctcGFydGljbGUiOiIifV0sImNvbnRhaW5lci10aXRsZSI6IkludGVybmF0aW9uYWwgSm91cm5hbCBvZiBDcmVhdGl2ZSBSZXNlYXJjaCBUaG91Z2h0cyIsIklTU04iOiIyMzIwLTI4ODIiLCJVUkwiOiJ3d3cuZ29vZ2xlLmNvbSwiLCJpc3N1ZWQiOnsiZGF0ZS1wYXJ0cyI6W1syMDIwXV19LCJwYWdlIjoiMjM3NS0yMzg4IiwiaXNzdWUiOiIxMiBEZWNlbWNlciAyMDIwIiwidm9sdW1lIjoiOCIsImNvbnRhaW5lci10aXRsZS1zaG9ydCI6IiJ9LCJpc1RlbXBvcmFyeSI6ZmFsc2V9XX0="/>
          <w:id w:val="1381442302"/>
          <w:placeholder>
            <w:docPart w:val="DefaultPlaceholder_-1854013440"/>
          </w:placeholder>
        </w:sdtPr>
        <w:sdtContent>
          <w:r w:rsidR="005F4DC4" w:rsidRPr="003D726D">
            <w:rPr>
              <w:rFonts w:ascii="Times New Roman" w:hAnsi="Times New Roman" w:cs="Times New Roman"/>
              <w:color w:val="1F3864" w:themeColor="accent1" w:themeShade="80"/>
            </w:rPr>
            <w:t>(</w:t>
          </w:r>
          <w:proofErr w:type="spellStart"/>
          <w:r w:rsidR="005F4DC4" w:rsidRPr="003D726D">
            <w:rPr>
              <w:rFonts w:ascii="Times New Roman" w:hAnsi="Times New Roman" w:cs="Times New Roman"/>
              <w:color w:val="1F3864" w:themeColor="accent1" w:themeShade="80"/>
            </w:rPr>
            <w:t>Bhaina</w:t>
          </w:r>
          <w:proofErr w:type="spellEnd"/>
          <w:r w:rsidR="005F4DC4" w:rsidRPr="003D726D">
            <w:rPr>
              <w:rFonts w:ascii="Times New Roman" w:hAnsi="Times New Roman" w:cs="Times New Roman"/>
              <w:color w:val="1F3864" w:themeColor="accent1" w:themeShade="80"/>
            </w:rPr>
            <w:t xml:space="preserve"> et al., 2020)</w:t>
          </w:r>
        </w:sdtContent>
      </w:sdt>
      <w:r w:rsidR="00A94DB8" w:rsidRPr="003D726D">
        <w:rPr>
          <w:rFonts w:ascii="Times New Roman" w:hAnsi="Times New Roman" w:cs="Times New Roman"/>
          <w:color w:val="1F3864" w:themeColor="accent1" w:themeShade="80"/>
        </w:rPr>
        <w:t>.</w:t>
      </w:r>
      <w:r w:rsidR="00BF0EA9" w:rsidRPr="003D726D">
        <w:rPr>
          <w:rFonts w:ascii="Times New Roman" w:hAnsi="Times New Roman" w:cs="Times New Roman"/>
          <w:color w:val="1F3864" w:themeColor="accent1" w:themeShade="80"/>
        </w:rPr>
        <w:t xml:space="preserve"> </w:t>
      </w:r>
    </w:p>
    <w:p w14:paraId="2E22C4C7" w14:textId="5660CEDA" w:rsidR="0043503E" w:rsidRPr="003D726D" w:rsidRDefault="00775036" w:rsidP="00C06B1B">
      <w:pPr>
        <w:pStyle w:val="NoSpacing"/>
        <w:numPr>
          <w:ilvl w:val="0"/>
          <w:numId w:val="23"/>
        </w:numPr>
        <w:spacing w:before="115" w:after="115" w:line="360" w:lineRule="auto"/>
        <w:rPr>
          <w:rFonts w:ascii="Times New Roman" w:hAnsi="Times New Roman" w:cs="Times New Roman"/>
          <w:color w:val="1F3864" w:themeColor="accent1" w:themeShade="80"/>
          <w:lang w:val="en-GB"/>
        </w:rPr>
      </w:pPr>
      <w:r w:rsidRPr="003D726D">
        <w:rPr>
          <w:rFonts w:ascii="Times New Roman" w:hAnsi="Times New Roman" w:cs="Times New Roman"/>
          <w:b/>
          <w:bCs/>
          <w:color w:val="1F3864" w:themeColor="accent1" w:themeShade="80"/>
          <w:lang w:val="en-GB"/>
        </w:rPr>
        <w:t>Employment</w:t>
      </w:r>
    </w:p>
    <w:p w14:paraId="26E4718A" w14:textId="045B9729" w:rsidR="00BF0EA9" w:rsidRPr="003D726D" w:rsidRDefault="0043503E" w:rsidP="00C06B1B">
      <w:pPr>
        <w:pStyle w:val="NoSpacing"/>
        <w:spacing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t xml:space="preserve">Low literacy </w:t>
      </w:r>
      <w:r w:rsidR="00DC71C1" w:rsidRPr="003D726D">
        <w:rPr>
          <w:rFonts w:ascii="Times New Roman" w:hAnsi="Times New Roman" w:cs="Times New Roman"/>
          <w:color w:val="1F3864" w:themeColor="accent1" w:themeShade="80"/>
          <w:lang w:val="en-GB"/>
        </w:rPr>
        <w:t>rates</w:t>
      </w:r>
      <w:r w:rsidRPr="003D726D">
        <w:rPr>
          <w:rFonts w:ascii="Times New Roman" w:hAnsi="Times New Roman" w:cs="Times New Roman"/>
          <w:color w:val="1F3864" w:themeColor="accent1" w:themeShade="80"/>
          <w:lang w:val="en-GB"/>
        </w:rPr>
        <w:t xml:space="preserve"> and social exclusion further </w:t>
      </w:r>
      <w:r w:rsidR="00DC71C1" w:rsidRPr="003D726D">
        <w:rPr>
          <w:rFonts w:ascii="Times New Roman" w:hAnsi="Times New Roman" w:cs="Times New Roman"/>
          <w:color w:val="1F3864" w:themeColor="accent1" w:themeShade="80"/>
          <w:lang w:val="en-GB"/>
        </w:rPr>
        <w:t>limit</w:t>
      </w:r>
      <w:r w:rsidRPr="003D726D">
        <w:rPr>
          <w:rFonts w:ascii="Times New Roman" w:hAnsi="Times New Roman" w:cs="Times New Roman"/>
          <w:color w:val="1F3864" w:themeColor="accent1" w:themeShade="80"/>
          <w:lang w:val="en-GB"/>
        </w:rPr>
        <w:t xml:space="preserve"> the employment and livelihood opportunities for </w:t>
      </w:r>
      <w:r w:rsidR="00DC71C1" w:rsidRPr="003D726D">
        <w:rPr>
          <w:rFonts w:ascii="Times New Roman" w:hAnsi="Times New Roman" w:cs="Times New Roman"/>
          <w:color w:val="1F3864" w:themeColor="accent1" w:themeShade="80"/>
          <w:lang w:val="en-GB"/>
        </w:rPr>
        <w:t xml:space="preserve">the </w:t>
      </w:r>
      <w:r w:rsidRPr="003D726D">
        <w:rPr>
          <w:rFonts w:ascii="Times New Roman" w:hAnsi="Times New Roman" w:cs="Times New Roman"/>
          <w:color w:val="1F3864" w:themeColor="accent1" w:themeShade="80"/>
          <w:lang w:val="en-GB"/>
        </w:rPr>
        <w:t xml:space="preserve">transgender community. Stigma, discrimination, and violence against gender-nonconforming and transgender children in families and school systems are further compounded by economic </w:t>
      </w:r>
      <w:r w:rsidR="004249FC" w:rsidRPr="003D726D">
        <w:rPr>
          <w:rFonts w:ascii="Times New Roman" w:hAnsi="Times New Roman" w:cs="Times New Roman"/>
          <w:color w:val="1F3864" w:themeColor="accent1" w:themeShade="80"/>
          <w:lang w:val="en-GB"/>
        </w:rPr>
        <w:t>marginalisation</w:t>
      </w:r>
      <w:r w:rsidR="00BF0EA9" w:rsidRPr="003D726D">
        <w:rPr>
          <w:rFonts w:ascii="Times New Roman" w:hAnsi="Times New Roman" w:cs="Times New Roman"/>
          <w:color w:val="1F3864" w:themeColor="accent1" w:themeShade="80"/>
          <w:lang w:val="en-GB"/>
        </w:rPr>
        <w:t xml:space="preserve"> </w:t>
      </w:r>
      <w:sdt>
        <w:sdtPr>
          <w:rPr>
            <w:rFonts w:ascii="Times New Roman" w:hAnsi="Times New Roman" w:cs="Times New Roman"/>
            <w:color w:val="1F3864" w:themeColor="accent1" w:themeShade="80"/>
            <w:lang w:val="en-GB"/>
          </w:rPr>
          <w:tag w:val="MENDELEY_CITATION_v3_eyJjaXRhdGlvbklEIjoiTUVOREVMRVlfQ0lUQVRJT05fYWEwZjUyYTgtNDFmZS00OTg2LWEyMDYtNTcwZTU5YjA4MGRjIiwicHJvcGVydGllcyI6eyJub3RlSW5kZXgiOjB9LCJpc0VkaXRlZCI6ZmFsc2UsIm1hbnVhbE92ZXJyaWRlIjp7ImlzTWFudWFsbHlPdmVycmlkZGVuIjpmYWxzZSwiY2l0ZXByb2NUZXh0IjoiKE1vcmUsIDIwMjEpIiwibWFudWFsT3ZlcnJpZGVUZXh0IjoiIn0sImNpdGF0aW9uSXRlbXMiOlt7ImlkIjoiNjFmNzFjYTQtMTQ1Zi0zNjAxLTlhYTktZDUxNWFkMGYwOWYzIiwiaXRlbURhdGEiOnsidHlwZSI6ImFydGljbGUtam91cm5hbCIsImlkIjoiNjFmNzFjYTQtMTQ1Zi0zNjAxLTlhYTktZDUxNWFkMGYwOWYzIiwidGl0bGUiOiJQUk9CTEVNUyBPRiBUUkFOU0dFTkRFUiBDT01NVU5JVFkgSU4gSU5ESUE6IEEgU09DSU9MT0dJQ0FMIFNUVURZIiwiYXV0aG9yIjpbeyJmYW1pbHkiOiJNb3JlIiwiZ2l2ZW4iOiJWYXNhbnQiLCJwYXJzZS1uYW1lcyI6ZmFsc2UsImRyb3BwaW5nLXBhcnRpY2xlIjoiIiwibm9uLWRyb3BwaW5nLXBhcnRpY2xlIjoiIn1dLCJjb250YWluZXItdGl0bGUiOiJWaXZlayBSZXNlYXJjaCBKb3VybmFsIFNwZWNpYWwgSXNzdWUiLCJJU1NOIjoiMjU4MS04ODQ4IiwiaXNzdWVkIjp7ImRhdGUtcGFydHMiOltbMjAyMSwzLDhdXX0sInBhZ2UiOiI4Ny05NCIsImFic3RyYWN0IjoiQ2FuIHdlIGNhdGVnb3JpZXMgcGVvcGxlIG9ubHkgYXMgJ21hbGUnIG9yICdmZW1hbGUnPyBXZSBsaXZlIGluIGEgc29jaWV0eSB3aGljaCBpcyBkZWVwbHkgc3RydWN0dXJlZCBieSBnZW5kZXIuIEJ1dCBzZXh1YWwgb3JpZW50YXRpb24gY2F0ZWdvcmllcyBiYXNlZCBvbiB0aGUgZ2VuZGVyIGJpbmFyeSBzeXN0ZW0gYXJlIGRpc3J1cHRlZCBieSBnZW5kZXIgZGl2ZXJzaXR5LiBHZW5kZXIgZGl2ZXJzaXR5IHByb3ZpZGVzIGEgY2hhbGxlbmdlIHRvIHRoZSBnZW5kZXIgYmluYXJ5IHN5c3RlbSBpbiBhIG51bWJlciBvZiB3YXlzLXZpYSBpbnRlcnNleCwgdGhpcmQgb3Igb3RoZXIgZ2VuZGVycywgZ2VuZGVyIGZsdWlkaXR5LCBwb3NpdGlvbnMgb3V0c2lkZSBvZiBnZW5kZXIsIGdlbmRlciBxdWVlciBldGMuIEluIEluZGlhIHRoZXJlIGV4aXN0IGEgaG9zdCBvZiBzb2Npby1jdWx0dXJhbCBncm91cHMgb2YgdHJhbnNnZW5kZXIgcGVvcGxlIGxpa2UgaGlqcmFzLCBhbmQgb3RoZXIgdHJhbnNnZW5kZXIgaWRlbnRpdGllcyBsaWtlLUFyYWRoaXMsIFNha2hpLCBqb2d0YXMsIGpvZ2FwcGFzLCBldGMuIEFsbCBtZW1iZXJzIG9mIHRoZXNlIHN1Ymdyb3VwcyBmYWNlIHNldmVyZSBkaXNjcmltaW5hdGlvbiBhbmQgaGFyYXNzbWVudCBpbiBhbGwgcmVzcGVjdHMgaW4gY29udGVtcG9yYXJ5IEluZGlhIGFuZCB0aGV5IGFyZSBzdWJqZWN0ZWQgdG8gdW5mYWlyIHRyZWF0bWVudHMgbGlrZSB2ZXJiYWwgYWJ1c2UsIHBoeXNpY2FsIGFuZCBzZXh1YWwgdmlvbGVuY2U7IGZhbHNlIGFycmVzdHM7IGRlbmlhbCBvZiBzaGFyZSBpbiB0aGVpciBhbmNlc3RyYWwgcHJvcGVydHksIHNlcnZpY2VzLCBhbmQgYWRtaXNzaW9uIHRvIGVkdWNhdGlvbmFsIGluc3RpdHV0aW9uczsgYW5kIHZpY3RpbWl6YXRpb24gaW4gbXVsdGlwbGUgc2V0dGluZ3MgbGlrZSBmYW1pbHksIGVkdWNhdGlvbmFsIGluc3RpdHV0aW9ucywgd29ya3BsYWNlLCBoZWFsdGggY2FyZSBzZXR0aW5ncywgcHVibGljIHNwYWNlcy4gSGlnaGxpZ2h0aW5nIHNvbWUgbWFqb3IgcHJvYmxlbXMgZmFjZWQgYnkgVHJhbnNnZW5kZXIgQ29tbXVuaXR5IGluIEluZGlhIGFuZCB0byBtYWtlIHRoZSBzb2NpZXR5IGF3YXJlIGFib3V0IHRoZSBwcm9ibGVtcyBvZiB0cmFuc2dlbmRlciBjb21tdW5pdHkgYW5kIGFsc28gdG8gcHJvdmlkZSBzdWdnZXN0aW9ucyB0byBpbXByb3ZlIHRoZWlyIHN0YXR1cyBpcyB0aGUgdGhlbWUgb2YgdGhpcyBhcnRpY2xlLiIsImNvbnRhaW5lci10aXRsZS1zaG9ydCI6IiJ9LCJpc1RlbXBvcmFyeSI6ZmFsc2V9XX0="/>
          <w:id w:val="1329412269"/>
          <w:placeholder>
            <w:docPart w:val="DefaultPlaceholder_-1854013440"/>
          </w:placeholder>
        </w:sdtPr>
        <w:sdtContent>
          <w:r w:rsidR="005F4DC4" w:rsidRPr="003D726D">
            <w:rPr>
              <w:rFonts w:ascii="Times New Roman" w:hAnsi="Times New Roman" w:cs="Times New Roman"/>
              <w:color w:val="1F3864" w:themeColor="accent1" w:themeShade="80"/>
              <w:lang w:val="en-GB"/>
            </w:rPr>
            <w:t>(More, 2021)</w:t>
          </w:r>
        </w:sdtContent>
      </w:sdt>
      <w:r w:rsidRPr="003D726D">
        <w:rPr>
          <w:rFonts w:ascii="Times New Roman" w:hAnsi="Times New Roman" w:cs="Times New Roman"/>
          <w:color w:val="1F3864" w:themeColor="accent1" w:themeShade="80"/>
          <w:lang w:val="en-GB"/>
        </w:rPr>
        <w:t xml:space="preserve">. </w:t>
      </w:r>
    </w:p>
    <w:p w14:paraId="33C4C7DD" w14:textId="259C5603" w:rsidR="004E4713" w:rsidRPr="003D726D" w:rsidRDefault="00062819" w:rsidP="00C06B1B">
      <w:pPr>
        <w:pStyle w:val="NoSpacing"/>
        <w:spacing w:before="115" w:line="360" w:lineRule="auto"/>
        <w:jc w:val="both"/>
        <w:rPr>
          <w:rFonts w:ascii="Times New Roman" w:hAnsi="Times New Roman" w:cs="Times New Roman"/>
          <w:color w:val="1F3864" w:themeColor="accent1" w:themeShade="80"/>
        </w:rPr>
      </w:pPr>
      <w:r w:rsidRPr="003D726D">
        <w:rPr>
          <w:rFonts w:ascii="Times New Roman" w:hAnsi="Times New Roman" w:cs="Times New Roman"/>
          <w:color w:val="1F3864" w:themeColor="accent1" w:themeShade="80"/>
        </w:rPr>
        <w:t>The National Expert Committee on the issues of Transgender Persons</w:t>
      </w:r>
      <w:r w:rsidR="00DC71C1" w:rsidRPr="003D726D">
        <w:rPr>
          <w:rFonts w:ascii="Times New Roman" w:hAnsi="Times New Roman" w:cs="Times New Roman"/>
          <w:color w:val="1F3864" w:themeColor="accent1" w:themeShade="80"/>
        </w:rPr>
        <w:t>,</w:t>
      </w:r>
      <w:r w:rsidRPr="003D726D">
        <w:rPr>
          <w:rFonts w:ascii="Times New Roman" w:hAnsi="Times New Roman" w:cs="Times New Roman"/>
          <w:color w:val="1F3864" w:themeColor="accent1" w:themeShade="80"/>
        </w:rPr>
        <w:t xml:space="preserve"> in its approach paper on Education and Employment opportunities and challenges for transgender</w:t>
      </w:r>
      <w:r w:rsidR="001C0BDE" w:rsidRPr="003D726D">
        <w:rPr>
          <w:rFonts w:ascii="Times New Roman" w:hAnsi="Times New Roman" w:cs="Times New Roman"/>
          <w:color w:val="1F3864" w:themeColor="accent1" w:themeShade="80"/>
        </w:rPr>
        <w:t>,</w:t>
      </w:r>
      <w:r w:rsidRPr="003D726D">
        <w:rPr>
          <w:rFonts w:ascii="Times New Roman" w:hAnsi="Times New Roman" w:cs="Times New Roman"/>
          <w:color w:val="1F3864" w:themeColor="accent1" w:themeShade="80"/>
        </w:rPr>
        <w:t xml:space="preserve"> has acknowledged the fact that the low level of </w:t>
      </w:r>
      <w:r w:rsidR="00DC71C1" w:rsidRPr="003D726D">
        <w:rPr>
          <w:rFonts w:ascii="Times New Roman" w:hAnsi="Times New Roman" w:cs="Times New Roman"/>
          <w:color w:val="1F3864" w:themeColor="accent1" w:themeShade="80"/>
        </w:rPr>
        <w:t>education</w:t>
      </w:r>
      <w:r w:rsidRPr="003D726D">
        <w:rPr>
          <w:rFonts w:ascii="Times New Roman" w:hAnsi="Times New Roman" w:cs="Times New Roman"/>
          <w:color w:val="1F3864" w:themeColor="accent1" w:themeShade="80"/>
        </w:rPr>
        <w:t xml:space="preserve"> that transgender </w:t>
      </w:r>
      <w:r w:rsidR="001C0BDE" w:rsidRPr="003D726D">
        <w:rPr>
          <w:rFonts w:ascii="Times New Roman" w:hAnsi="Times New Roman" w:cs="Times New Roman"/>
          <w:color w:val="1F3864" w:themeColor="accent1" w:themeShade="80"/>
        </w:rPr>
        <w:t>get</w:t>
      </w:r>
      <w:r w:rsidRPr="003D726D">
        <w:rPr>
          <w:rFonts w:ascii="Times New Roman" w:hAnsi="Times New Roman" w:cs="Times New Roman"/>
          <w:color w:val="1F3864" w:themeColor="accent1" w:themeShade="80"/>
        </w:rPr>
        <w:t xml:space="preserve"> due to insensitive teachers and the staff forces them to other occupations like sex work, as a result of which they become vulnerable to Sexually transmitted infections (STIs) and also pushes them to take optimal jobs like begging and so on</w:t>
      </w:r>
      <w:r w:rsidR="004E4713" w:rsidRPr="003D726D">
        <w:rPr>
          <w:rFonts w:ascii="Times New Roman" w:hAnsi="Times New Roman" w:cs="Times New Roman"/>
          <w:color w:val="1F3864" w:themeColor="accent1" w:themeShade="80"/>
        </w:rPr>
        <w:t xml:space="preserve"> </w:t>
      </w:r>
      <w:sdt>
        <w:sdtPr>
          <w:rPr>
            <w:rFonts w:ascii="Times New Roman" w:hAnsi="Times New Roman" w:cs="Times New Roman"/>
            <w:color w:val="1F3864" w:themeColor="accent1" w:themeShade="80"/>
          </w:rPr>
          <w:tag w:val="MENDELEY_CITATION_v3_eyJjaXRhdGlvbklEIjoiTUVOREVMRVlfQ0lUQVRJT05fZjYwOTQ0ZTUtOTczOC00NzYwLWJkY2YtNmI5Yjk1MTEyYzVmIiwicHJvcGVydGllcyI6eyJub3RlSW5kZXgiOjB9LCJpc0VkaXRlZCI6ZmFsc2UsIm1hbnVhbE92ZXJyaWRlIjp7ImlzTWFudWFsbHlPdmVycmlkZGVuIjpmYWxzZSwiY2l0ZXByb2NUZXh0IjoiKFNpbmVhdGggZXQgYWwuLCAyMDE2KSIsIm1hbnVhbE92ZXJyaWRlVGV4dCI6IiJ9LCJjaXRhdGlvbkl0ZW1zIjpbeyJpZCI6ImQ1MzdkN2Q3LWJlOTgtMzIxMS04M2U3LWZlZGU2ZDk4MDI2MiIsIml0ZW1EYXRhIjp7InR5cGUiOiJhcnRpY2xlLWpvdXJuYWwiLCJpZCI6ImQ1MzdkN2Q3LWJlOTgtMzIxMS04M2U3LWZlZGU2ZDk4MDI2MiIsInRpdGxlIjoiRGV0ZXJtaW5hbnRzIG9mIGFuZCBCYXJyaWVycyB0byBIb3Jtb25hbCBhbmQgU3VyZ2ljYWwgVHJlYXRtZW50IFJlY2VpcHQgYW1vbmcgVHJhbnNnZW5kZXIgUGVvcGxlIiwiYXV0aG9yIjpbeyJmYW1pbHkiOiJTaW5lYXRoIiwiZ2l2ZW4iOiJSLiBDcmFpZyIsInBhcnNlLW5hbWVzIjpmYWxzZSwiZHJvcHBpbmctcGFydGljbGUiOiIiLCJub24tZHJvcHBpbmctcGFydGljbGUiOiIifSx7ImZhbWlseSI6Ildvb2R5YXR0IiwiZ2l2ZW4iOiJDb3J5IiwicGFyc2UtbmFtZXMiOmZhbHNlLCJkcm9wcGluZy1wYXJ0aWNsZSI6IiIsIm5vbi1kcm9wcGluZy1wYXJ0aWNsZSI6IiJ9LHsiZmFtaWx5IjoiU2FuY2hleiIsImdpdmVuIjoiVHJhdmlzIiwicGFyc2UtbmFtZXMiOmZhbHNlLCJkcm9wcGluZy1wYXJ0aWNsZSI6IiIsIm5vbi1kcm9wcGluZy1wYXJ0aWNsZSI6IiJ9LHsiZmFtaWx5IjoiR2lhbW1hdHRlaSIsImdpdmVuIjoiU2hhd24iLCJwYXJzZS1uYW1lcyI6ZmFsc2UsImRyb3BwaW5nLXBhcnRpY2xlIjoiIiwibm9uLWRyb3BwaW5nLXBhcnRpY2xlIjoiIn0seyJmYW1pbHkiOiJHaWxsZXNwaWUiLCJnaXZlbiI6IlRoZXJlc2EiLCJwYXJzZS1uYW1lcyI6ZmFsc2UsImRyb3BwaW5nLXBhcnRpY2xlIjoiIiwibm9uLWRyb3BwaW5nLXBhcnRpY2xlIjoiIn0seyJmYW1pbHkiOiJIdW5rZWxlciIsImdpdmVuIjoiRW5pZCIsInBhcnNlLW5hbWVzIjpmYWxzZSwiZHJvcHBpbmctcGFydGljbGUiOiIiLCJub24tZHJvcHBpbmctcGFydGljbGUiOiIifSx7ImZhbWlseSI6Ik93ZW4tU21pdGgiLCJnaXZlbiI6IkFzaGxpIiwicGFyc2UtbmFtZXMiOmZhbHNlLCJkcm9wcGluZy1wYXJ0aWNsZSI6IiIsIm5vbi1kcm9wcGluZy1wYXJ0aWNsZSI6IiJ9LHsiZmFtaWx5IjoiUXVpbm4iLCJnaXZlbiI6IlZpcmdpbmlhIFAuIiwicGFyc2UtbmFtZXMiOmZhbHNlLCJkcm9wcGluZy1wYXJ0aWNsZSI6IiIsIm5vbi1kcm9wcGluZy1wYXJ0aWNsZSI6IiJ9LHsiZmFtaWx5IjoiUm9ibGluIiwiZ2l2ZW4iOiJEb3VnbGFzIiwicGFyc2UtbmFtZXMiOmZhbHNlLCJkcm9wcGluZy1wYXJ0aWNsZSI6IiIsIm5vbi1kcm9wcGluZy1wYXJ0aWNsZSI6IiJ9LHsiZmFtaWx5IjoiU3RlcGhlbnNvbiIsImdpdmVuIjoiUm9iZXJ0IiwicGFyc2UtbmFtZXMiOmZhbHNlLCJkcm9wcGluZy1wYXJ0aWNsZSI6IiIsIm5vbi1kcm9wcGluZy1wYXJ0aWNsZSI6IiJ9LHsiZmFtaWx5IjoiU3VsbGl2YW4iLCJnaXZlbiI6IlBhdHJpY2sgUy4iLCJwYXJzZS1uYW1lcyI6ZmFsc2UsImRyb3BwaW5nLXBhcnRpY2xlIjoiIiwibm9uLWRyb3BwaW5nLXBhcnRpY2xlIjoiIn0seyJmYW1pbHkiOiJUYW5ncHJpY2hhIiwiZ2l2ZW4iOiJWaW4iLCJwYXJzZS1uYW1lcyI6ZmFsc2UsImRyb3BwaW5nLXBhcnRpY2xlIjoiIiwibm9uLWRyb3BwaW5nLXBhcnRpY2xlIjoiIn0seyJmYW1pbHkiOiJHb29kbWFuIiwiZ2l2ZW4iOiJNaWNoYWVsIiwicGFyc2UtbmFtZXMiOmZhbHNlLCJkcm9wcGluZy1wYXJ0aWNsZSI6IiIsIm5vbi1kcm9wcGluZy1wYXJ0aWNsZSI6IiJ9XSwiY29udGFpbmVyLXRpdGxlIjoiVHJhbnNnZW5kZXIgSGVhbHRoIiwiRE9JIjoiMTAuMTA4OS90cmdoLjIwMTYuMDAxMyIsIklTU04iOiIyMzgwMTkzWCIsImlzc3VlZCI6eyJkYXRlLXBhcnRzIjpbWzIwMTYsMSwxXV19LCJwYWdlIjoiMTI5LTEzNiIsImFic3RyYWN0IjoiUHVycG9zZTogTWVkaWNhbCBnZW5kZXIgY29uZmlybWF0aW9uIHRoZXJhcHkgKEdDVCkgcGxheXMgYW4gaW1wb3J0YW50IHJvbGUgaW4gdHJhbnNnZW5kZXIgaGVhbHRoOyBob3dldmVyLCBpdHMgcHJldmFsZW5jZSBhbmQgZGV0ZXJtaW5hbnRzIGNvbnN0aXR1dGUgYW4gYXJlYSBvZiB1bmNlcnRhaW50eS4gTWV0aG9kczogRGF0YSBmb3IgdGhpcyBjcm9zcy1zZWN0aW9uYWwgc3R1ZHkgd2VyZSBvYnRhaW5lZCBmcm9tIGFuIG9ubGluZSBzdXJ2ZXkgZGlzdHJpYnV0ZWQgZnJvbSBPY3RvYmVyIDIwMTIgdGhyb3VnaCB0aGUgZW5kIG9mIDIwMTMgYW1vbmcgcGVyc29ucyB3aG8gdmlzaXRlZCB0aGUgc29jaWFsIG1lZGlhIHNpdGVzIG9mIGEgdHJhbnNnZW5kZXIgZWR1Y2F0aW9uIGFuZCBzb2NpYWwgbmV0d29ya2luZyBtZWV0aW5nLiBFbGlnaWJsZSByZXNwb25kZW50cyAobj0yODApIHdlcmUgcGVyc29ucyB3aG9zZSBnZW5kZXIgaWRlbnRpdHkgd2FzIGRpZmZlcmVudCBmcm9tIHRoZWlyIHNleCBhc3NpZ25lZCBhdCBiaXJ0aCBhbmQgd2hvIHJlc3BvbmRlZCB0byBxdWVzdGlvbnMgYWJvdXQgcHJldmlvdXNseSByZWNlaXZlZCBvciBwbGFubmVkIGhvcm1vbmFsIHRoZXJhcHkgKEhUKSwgY2hlc3QgcmVjb25zdHJ1Y3Rpb24sIG9yIGdlbml0YWwgc3VyZ2VyeS4gTXVsdGl2YXJpYWJsZSBsb2dpc3RpYyByZWdyZXNzaW9uIG1vZGVscyBleGFtaW5lZCBob3cgcmVjZWlwdCBhbmQgcGxhbnMgdG8gcmVjZWl2ZSBkaWZmZXJlbnQgR0NUIHR5cGVzIHdlcmUgYXNzb2NpYXRlZCB3aXRoIHBhcnRpY2lwYW50cycgY2hhcmFjdGVyaXN0aWNzIGFuZCBnZW5kZXIgaWRlbnRpdHkuIFJlc3VsdHM6IFRoZSByZXNwZWN0aXZlIHBlcmNlbnRhZ2VzIG9mIGV2ZXIgYW5kIGN1cnJlbnQgSFQgd2VyZSA1OCUgYW5kIDQ3JSBmb3IgdHJhbnN3b21lbiBhbmQgNjMlIGFuZCA1NyUgZm9yIHRyYW5zbWVuLiBHZW5pdGFsIHN1cmdlcnkgd2FzIHJlcG9ydGVkIGJ5IDExIHBhcnRpY2lwYW50czsgYWxsIHRyYW5zd29tZW4uIFJlbGF0aXZlIHRvIHRyYW5zbWVuLCB0cmFuc3dvbWVuIHdlcmUgdGhyaWNlIG1vcmUgbGlrZWx5IHRvIHJlcG9ydCBwbGFucyB0byB1bmRlcmdvIGdlbml0YWwgc3VyZ2VyeS4gQnkgY29udHJhc3QsIHRyYW5zbWVuIHdlcmUgbW9yZSB0aGFuIDEwIHRpbWVzIGFzIGxpa2VseSBhcyB0cmFuc3dvbWVuIHRvIGhhdmUgaGFkIG9yIHBsYW5uZWQgY2hlc3Qgc3VyZ2VyeS4gT2xkZXIgcGFydGljaXBhbnRzIGFuZCB0aG9zZSB3aG8gd2VyZSBpbiBhIGNvbW1pdHRlZCByZWxhdGlvbnNoaXAgd2VyZSBsZXNzIGxpa2VseSB0byBwbGFuIGZ1dHVyZSBHQ1QuIEhhdmluZyBoZWFsdGggaW5zdXJhbmNlIHdhcyBub3QgYXNzb2NpYXRlZCB3aXRoIEdDVCByZWNlaXB0LiBUcmVhdG1lbnQgY29zdCB3YXMgbmFtZWQgYXMgdGhlIG1haW4gcHJvYmxlbSBieSAyMyUgb2YgdHJhbnN3b21lbiBhbmQgMjklIG9mIHRyYW5zbWVuLiBBY2Nlc3NpbmcgYSBxdWFsaWZpZWQgaGVhbHRoY2FyZSBwcm92aWRlciBmb3IgdHJhbnNnZW5kZXItcmVsYXRlZCBjYXJlIHdhcyBsaXN0ZWQgYXMgdGhlIHByaW1hcnkgcmVhc29uIGZvciBub3QgcmVjZWl2aW5nIHN1cmdlcnkgYnkgNDElIG9mIHRyYW5zbWVuIGFuZCAyJSBvZiB0cmFuc3dvbWVuLiBDb25jbHVzaW9uczogUHJldmFsZW5jZSBvZiBHQ1QgZGlmZmVyZWQgYWNyb3NzIHN1Ymdyb3VwcyBvZiBwYXJ0aWNpcGFudHMgYW5kIHdhcyBsb3dlciB0aGFuIGNvcnJlc3BvbmRpbmcgZXN0aW1hdGVzIHJlcG9ydGVkIGVsc2V3aGVyZS4gVGhlIHZhcmlhYmlsaXR5IG9mIHJlc3VsdHMgbWF5IHJlZmxlY3QgZGlmZmVyZW5jZXMgaW4gcmVjcnVpdG1lbnQgcHJvY2VkdXJlcyBhbmQgcmVzcG9uc2UgcmF0ZXM7IGhvd2V2ZXIsIGl0IGlzIGFsc28gcG9zc2libGUgdGhhdCBpdCBtYXkgYmUgZHJpdmVuIGJ5IGdlb2dyYXBoaWMsIHNvY2lvZWNvbm9taWMsIGFuZCBoZWFsdGgtcmVsYXRlZCBoZXRlcm9nZW5laXR5IG9mIHRoZSB0cmFuc2dlbmRlciBwb3B1bGF0aW9uLiIsInB1Ymxpc2hlciI6Ik1hcnkgQW5uIExpZWJlcnQgSW5jLiIsImlzc3VlIjoiMSIsInZvbHVtZSI6IjEiLCJjb250YWluZXItdGl0bGUtc2hvcnQiOiIifSwiaXNUZW1wb3JhcnkiOmZhbHNlfV19"/>
          <w:id w:val="983047821"/>
          <w:placeholder>
            <w:docPart w:val="DefaultPlaceholder_-1854013440"/>
          </w:placeholder>
        </w:sdtPr>
        <w:sdtContent>
          <w:r w:rsidR="005F4DC4" w:rsidRPr="003D726D">
            <w:rPr>
              <w:rFonts w:ascii="Times New Roman" w:hAnsi="Times New Roman" w:cs="Times New Roman"/>
              <w:color w:val="1F3864" w:themeColor="accent1" w:themeShade="80"/>
            </w:rPr>
            <w:t>(</w:t>
          </w:r>
          <w:proofErr w:type="spellStart"/>
          <w:r w:rsidR="005F4DC4" w:rsidRPr="003D726D">
            <w:rPr>
              <w:rFonts w:ascii="Times New Roman" w:hAnsi="Times New Roman" w:cs="Times New Roman"/>
              <w:color w:val="1F3864" w:themeColor="accent1" w:themeShade="80"/>
            </w:rPr>
            <w:t>Sineath</w:t>
          </w:r>
          <w:proofErr w:type="spellEnd"/>
          <w:r w:rsidR="005F4DC4" w:rsidRPr="003D726D">
            <w:rPr>
              <w:rFonts w:ascii="Times New Roman" w:hAnsi="Times New Roman" w:cs="Times New Roman"/>
              <w:color w:val="1F3864" w:themeColor="accent1" w:themeShade="80"/>
            </w:rPr>
            <w:t xml:space="preserve"> et al., 2016)</w:t>
          </w:r>
        </w:sdtContent>
      </w:sdt>
      <w:r w:rsidR="004E4713" w:rsidRPr="003D726D">
        <w:rPr>
          <w:rFonts w:ascii="Times New Roman" w:hAnsi="Times New Roman" w:cs="Times New Roman"/>
          <w:color w:val="1F3864" w:themeColor="accent1" w:themeShade="80"/>
        </w:rPr>
        <w:t>.</w:t>
      </w:r>
    </w:p>
    <w:p w14:paraId="799C72CC" w14:textId="77777777" w:rsidR="00501EBB" w:rsidRPr="003D726D" w:rsidRDefault="00501EBB" w:rsidP="00C06B1B">
      <w:pPr>
        <w:pStyle w:val="NoSpacing"/>
        <w:spacing w:before="115" w:line="360" w:lineRule="auto"/>
        <w:jc w:val="both"/>
        <w:rPr>
          <w:rFonts w:ascii="Times New Roman" w:hAnsi="Times New Roman" w:cs="Times New Roman"/>
          <w:color w:val="1F3864" w:themeColor="accent1" w:themeShade="80"/>
        </w:rPr>
      </w:pPr>
    </w:p>
    <w:p w14:paraId="18D3047C" w14:textId="5A5AC7DB" w:rsidR="00DF4BD0" w:rsidRPr="003D726D" w:rsidRDefault="00DF4BD0" w:rsidP="00C06B1B">
      <w:pPr>
        <w:autoSpaceDE w:val="0"/>
        <w:autoSpaceDN w:val="0"/>
        <w:adjustRightInd w:val="0"/>
        <w:spacing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t xml:space="preserve">One aspect of discrimination </w:t>
      </w:r>
      <w:r w:rsidR="00F00811" w:rsidRPr="003D726D">
        <w:rPr>
          <w:rFonts w:ascii="Times New Roman" w:hAnsi="Times New Roman" w:cs="Times New Roman"/>
          <w:color w:val="1F3864" w:themeColor="accent1" w:themeShade="80"/>
          <w:lang w:val="en-GB"/>
        </w:rPr>
        <w:t>that</w:t>
      </w:r>
      <w:r w:rsidRPr="003D726D">
        <w:rPr>
          <w:rFonts w:ascii="Times New Roman" w:hAnsi="Times New Roman" w:cs="Times New Roman"/>
          <w:color w:val="1F3864" w:themeColor="accent1" w:themeShade="80"/>
          <w:lang w:val="en-GB"/>
        </w:rPr>
        <w:t xml:space="preserve"> the Act fails to </w:t>
      </w:r>
      <w:r w:rsidR="004249FC" w:rsidRPr="003D726D">
        <w:rPr>
          <w:rFonts w:ascii="Times New Roman" w:hAnsi="Times New Roman" w:cs="Times New Roman"/>
          <w:color w:val="1F3864" w:themeColor="accent1" w:themeShade="80"/>
          <w:lang w:val="en-GB"/>
        </w:rPr>
        <w:t>recognise</w:t>
      </w:r>
      <w:r w:rsidRPr="003D726D">
        <w:rPr>
          <w:rFonts w:ascii="Times New Roman" w:hAnsi="Times New Roman" w:cs="Times New Roman"/>
          <w:color w:val="1F3864" w:themeColor="accent1" w:themeShade="80"/>
          <w:lang w:val="en-GB"/>
        </w:rPr>
        <w:t xml:space="preserve"> is the Right to Inheritance</w:t>
      </w:r>
      <w:r w:rsidR="00B1331D" w:rsidRPr="003D726D">
        <w:rPr>
          <w:rFonts w:ascii="Times New Roman" w:hAnsi="Times New Roman" w:cs="Times New Roman"/>
          <w:color w:val="1F3864" w:themeColor="accent1" w:themeShade="80"/>
          <w:lang w:val="en-GB"/>
        </w:rPr>
        <w:t xml:space="preserve"> </w:t>
      </w:r>
      <w:sdt>
        <w:sdtPr>
          <w:rPr>
            <w:rFonts w:ascii="Times New Roman" w:hAnsi="Times New Roman" w:cs="Times New Roman"/>
            <w:color w:val="1F3864" w:themeColor="accent1" w:themeShade="80"/>
            <w:lang w:val="en-GB"/>
          </w:rPr>
          <w:tag w:val="MENDELEY_CITATION_v3_eyJjaXRhdGlvbklEIjoiTUVOREVMRVlfQ0lUQVRJT05fNWYzMzRjY2EtZTFmYi00YjAxLWEzOGYtODA2NGIyNDQ5MWZiIiwicHJvcGVydGllcyI6eyJub3RlSW5kZXgiOjB9LCJpc0VkaXRlZCI6ZmFsc2UsIm1hbnVhbE92ZXJyaWRlIjp7ImlzTWFudWFsbHlPdmVycmlkZGVuIjp0cnVlLCJjaXRlcHJvY1RleHQiOiIoR3VsYXRpICYjMzg7IEFuYW5kLCAyMDIxKSIsIm1hbnVhbE92ZXJyaWRlVGV4dCI6IihHdWxhdGkgJiBBbmFuZCwgMjAyMSJ9LCJjaXRhdGlvbkl0ZW1zIjpbeyJpZCI6ImY3ZDJkNDkzLWZiNTYtM2IxMy04ZDI2LTc5NTJjYzI0YTJmOSIsIml0ZW1EYXRhIjp7InR5cGUiOiJyZXBvcnQiLCJpZCI6ImY3ZDJkNDkzLWZiNTYtM2IxMy04ZDI2LTc5NTJjYzI0YTJmOSIsInRpdGxlIjoiSW5oZXJpdGFuY2UgcmlnaHRzIG9mIHRyYW5zZ2VuZGVyIHBlcnNvbnMgaW4gSW5kaWEiLCJhdXRob3IiOlt7ImZhbWlseSI6Ikd1bGF0aSIsImdpdmVuIjoiS2FyYW4iLCJwYXJzZS1uYW1lcyI6ZmFsc2UsImRyb3BwaW5nLXBhcnRpY2xlIjoiIiwibm9uLWRyb3BwaW5nLXBhcnRpY2xlIjoiIn0seyJmYW1pbHkiOiJBbmFuZCIsImdpdmVuIjoiVHVzaGFyIiwicGFyc2UtbmFtZXMiOmZhbHNlLCJkcm9wcGluZy1wYXJ0aWNsZSI6IiIsIm5vbi1kcm9wcGluZy1wYXJ0aWNsZSI6IiJ9XSwiaXNzdWVkIjp7ImRhdGUtcGFydHMiOltbMjAyMV1dfSwiYWJzdHJhY3QiOiJUaGlzIHBhcGVyIHN0dWRpZXMgdGhlIGluaGVyaXRhbmNlIHJpZ2h0cyBvZiB0cmFuc2dlbmRlciBwZXJzb25zIGluIEluZGlhLiBVc2luZyBjb21tZXJjaWFsIGRhdGFiYXNlcyAoZS5nLiIsImNvbnRhaW5lci10aXRsZS1zaG9ydCI6IiJ9LCJpc1RlbXBvcmFyeSI6ZmFsc2V9XX0="/>
          <w:id w:val="333348054"/>
          <w:placeholder>
            <w:docPart w:val="DefaultPlaceholder_-1854013440"/>
          </w:placeholder>
        </w:sdtPr>
        <w:sdtEndPr>
          <w:rPr>
            <w:rFonts w:eastAsia="Times New Roman"/>
            <w:color w:val="1F3864" w:themeColor="accent1" w:themeShade="80"/>
            <w:lang w:val="en-IN"/>
          </w:rPr>
        </w:sdtEndPr>
        <w:sdtContent>
          <w:r w:rsidR="005F4DC4" w:rsidRPr="003D726D">
            <w:rPr>
              <w:rFonts w:ascii="Times New Roman" w:eastAsia="Times New Roman" w:hAnsi="Times New Roman" w:cs="Times New Roman"/>
              <w:color w:val="1F3864" w:themeColor="accent1" w:themeShade="80"/>
            </w:rPr>
            <w:t>(Gulati &amp; Anand, 2021</w:t>
          </w:r>
          <w:r w:rsidR="0064687D" w:rsidRPr="003D726D">
            <w:rPr>
              <w:rFonts w:ascii="Times New Roman" w:eastAsia="Times New Roman" w:hAnsi="Times New Roman" w:cs="Times New Roman"/>
              <w:color w:val="1F3864" w:themeColor="accent1" w:themeShade="80"/>
            </w:rPr>
            <w:t>)</w:t>
          </w:r>
          <w:r w:rsidRPr="003D726D">
            <w:rPr>
              <w:rFonts w:ascii="Times New Roman" w:hAnsi="Times New Roman" w:cs="Times New Roman"/>
              <w:color w:val="1F3864" w:themeColor="accent1" w:themeShade="80"/>
              <w:lang w:val="en-GB"/>
            </w:rPr>
            <w:t xml:space="preserve">. In the absence of education and employment opportunities, inheritance may be the only option for the Transgender community </w:t>
          </w:r>
          <w:r w:rsidR="00F00811" w:rsidRPr="003D726D">
            <w:rPr>
              <w:rFonts w:ascii="Times New Roman" w:hAnsi="Times New Roman" w:cs="Times New Roman"/>
              <w:color w:val="1F3864" w:themeColor="accent1" w:themeShade="80"/>
              <w:lang w:val="en-GB"/>
            </w:rPr>
            <w:t>to earn</w:t>
          </w:r>
          <w:r w:rsidRPr="003D726D">
            <w:rPr>
              <w:rFonts w:ascii="Times New Roman" w:hAnsi="Times New Roman" w:cs="Times New Roman"/>
              <w:color w:val="1F3864" w:themeColor="accent1" w:themeShade="80"/>
              <w:lang w:val="en-GB"/>
            </w:rPr>
            <w:t xml:space="preserve"> a livelihood. Due to the gender binary nature of Inheritance laws in India, the Transgender community is excluded from any chances to own or claim inheritance. A negative attitude towards a transgender person from a family will result in the person being outcasted, and with no claims to inheritance, they are subjected to poverty. We cannot deny the gross implications of such instances on their physical and mental health.</w:t>
          </w:r>
        </w:sdtContent>
      </w:sdt>
    </w:p>
    <w:p w14:paraId="0D2A418C" w14:textId="0D5A1DCA" w:rsidR="002A3B90" w:rsidRPr="003D726D" w:rsidRDefault="00181E3A" w:rsidP="00C06B1B">
      <w:pPr>
        <w:pStyle w:val="NoSpacing"/>
        <w:numPr>
          <w:ilvl w:val="0"/>
          <w:numId w:val="23"/>
        </w:numPr>
        <w:spacing w:before="115" w:after="115" w:line="360" w:lineRule="auto"/>
        <w:rPr>
          <w:rFonts w:ascii="Times New Roman" w:hAnsi="Times New Roman" w:cs="Times New Roman"/>
          <w:b/>
          <w:bCs/>
          <w:color w:val="1F3864" w:themeColor="accent1" w:themeShade="80"/>
          <w:lang w:val="en-GB"/>
        </w:rPr>
      </w:pPr>
      <w:r w:rsidRPr="003D726D">
        <w:rPr>
          <w:rFonts w:ascii="Times New Roman" w:hAnsi="Times New Roman" w:cs="Times New Roman"/>
          <w:b/>
          <w:bCs/>
          <w:color w:val="1F3864" w:themeColor="accent1" w:themeShade="80"/>
          <w:lang w:val="en-GB"/>
        </w:rPr>
        <w:t>Health</w:t>
      </w:r>
      <w:r w:rsidR="002A3B90" w:rsidRPr="003D726D">
        <w:rPr>
          <w:rFonts w:ascii="Times New Roman" w:hAnsi="Times New Roman" w:cs="Times New Roman"/>
          <w:b/>
          <w:bCs/>
          <w:color w:val="1F3864" w:themeColor="accent1" w:themeShade="80"/>
          <w:lang w:val="en-GB"/>
        </w:rPr>
        <w:t xml:space="preserve"> </w:t>
      </w:r>
    </w:p>
    <w:p w14:paraId="081E96EB" w14:textId="070FA760" w:rsidR="00443A3D" w:rsidRPr="003D726D" w:rsidRDefault="00443A3D" w:rsidP="00C06B1B">
      <w:pPr>
        <w:spacing w:before="0" w:after="0" w:line="360" w:lineRule="auto"/>
        <w:jc w:val="both"/>
        <w:rPr>
          <w:rFonts w:ascii="Times New Roman" w:hAnsi="Times New Roman" w:cs="Times New Roman"/>
          <w:color w:val="1F3864" w:themeColor="accent1" w:themeShade="80"/>
        </w:rPr>
      </w:pPr>
      <w:r w:rsidRPr="003D726D">
        <w:rPr>
          <w:rFonts w:ascii="Times New Roman" w:hAnsi="Times New Roman" w:cs="Times New Roman"/>
          <w:color w:val="1F3864" w:themeColor="accent1" w:themeShade="80"/>
        </w:rPr>
        <w:lastRenderedPageBreak/>
        <w:t xml:space="preserve">Negative attitudes, </w:t>
      </w:r>
      <w:r w:rsidR="004249FC" w:rsidRPr="003D726D">
        <w:rPr>
          <w:rFonts w:ascii="Times New Roman" w:hAnsi="Times New Roman" w:cs="Times New Roman"/>
          <w:color w:val="1F3864" w:themeColor="accent1" w:themeShade="80"/>
        </w:rPr>
        <w:t>stigmatisation</w:t>
      </w:r>
      <w:r w:rsidRPr="003D726D">
        <w:rPr>
          <w:rFonts w:ascii="Times New Roman" w:hAnsi="Times New Roman" w:cs="Times New Roman"/>
          <w:color w:val="1F3864" w:themeColor="accent1" w:themeShade="80"/>
        </w:rPr>
        <w:t xml:space="preserve"> because of HIV/AIDS, discrimination, lack of </w:t>
      </w:r>
      <w:r w:rsidR="00EA458C" w:rsidRPr="003D726D">
        <w:rPr>
          <w:rFonts w:ascii="Times New Roman" w:hAnsi="Times New Roman" w:cs="Times New Roman"/>
          <w:color w:val="1F3864" w:themeColor="accent1" w:themeShade="80"/>
        </w:rPr>
        <w:t>awareness</w:t>
      </w:r>
      <w:r w:rsidRPr="003D726D">
        <w:rPr>
          <w:rFonts w:ascii="Times New Roman" w:hAnsi="Times New Roman" w:cs="Times New Roman"/>
          <w:color w:val="1F3864" w:themeColor="accent1" w:themeShade="80"/>
        </w:rPr>
        <w:t xml:space="preserve">, </w:t>
      </w:r>
      <w:r w:rsidR="00EA458C" w:rsidRPr="003D726D">
        <w:rPr>
          <w:rFonts w:ascii="Times New Roman" w:hAnsi="Times New Roman" w:cs="Times New Roman"/>
          <w:color w:val="1F3864" w:themeColor="accent1" w:themeShade="80"/>
        </w:rPr>
        <w:t xml:space="preserve">knowledge </w:t>
      </w:r>
      <w:r w:rsidRPr="003D726D">
        <w:rPr>
          <w:rFonts w:ascii="Times New Roman" w:hAnsi="Times New Roman" w:cs="Times New Roman"/>
          <w:color w:val="1F3864" w:themeColor="accent1" w:themeShade="80"/>
        </w:rPr>
        <w:t xml:space="preserve">and research in medical practice are significant barriers for the Transgender community to access the healthcare system. </w:t>
      </w:r>
    </w:p>
    <w:p w14:paraId="3C9FD230" w14:textId="57B916DD" w:rsidR="00443A3D" w:rsidRPr="003D726D" w:rsidRDefault="00443A3D" w:rsidP="00C06B1B">
      <w:pPr>
        <w:autoSpaceDE w:val="0"/>
        <w:autoSpaceDN w:val="0"/>
        <w:adjustRightInd w:val="0"/>
        <w:spacing w:before="0" w:after="0"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rPr>
        <w:t>The Transgender community bears a more significant burden of HIV/AIDS globally.</w:t>
      </w:r>
      <w:r w:rsidR="00BC662D" w:rsidRPr="003D726D">
        <w:rPr>
          <w:rFonts w:ascii="Times New Roman" w:hAnsi="Times New Roman" w:cs="Times New Roman"/>
          <w:color w:val="1F3864" w:themeColor="accent1" w:themeShade="80"/>
        </w:rPr>
        <w:t xml:space="preserve"> Their </w:t>
      </w:r>
      <w:r w:rsidR="00BC662D" w:rsidRPr="003D726D">
        <w:rPr>
          <w:rFonts w:ascii="Times New Roman" w:hAnsi="Times New Roman" w:cs="Times New Roman"/>
          <w:color w:val="1F3864" w:themeColor="accent1" w:themeShade="80"/>
          <w:lang w:val="en-GB"/>
        </w:rPr>
        <w:t>reduced engagement in health promotion and disease prevention activities</w:t>
      </w:r>
      <w:r w:rsidR="001C0BDE" w:rsidRPr="003D726D">
        <w:rPr>
          <w:rFonts w:ascii="Times New Roman" w:hAnsi="Times New Roman" w:cs="Times New Roman"/>
          <w:color w:val="1F3864" w:themeColor="accent1" w:themeShade="80"/>
          <w:lang w:val="en-GB"/>
        </w:rPr>
        <w:t>, especially</w:t>
      </w:r>
      <w:r w:rsidR="00BC662D" w:rsidRPr="003D726D">
        <w:rPr>
          <w:rFonts w:ascii="Times New Roman" w:hAnsi="Times New Roman" w:cs="Times New Roman"/>
          <w:color w:val="1F3864" w:themeColor="accent1" w:themeShade="80"/>
          <w:lang w:val="en-GB"/>
        </w:rPr>
        <w:t xml:space="preserve"> sexual health</w:t>
      </w:r>
      <w:r w:rsidR="001C0BDE" w:rsidRPr="003D726D">
        <w:rPr>
          <w:rFonts w:ascii="Times New Roman" w:hAnsi="Times New Roman" w:cs="Times New Roman"/>
          <w:color w:val="1F3864" w:themeColor="accent1" w:themeShade="80"/>
          <w:lang w:val="en-GB"/>
        </w:rPr>
        <w:t>,</w:t>
      </w:r>
      <w:r w:rsidR="00BC662D" w:rsidRPr="003D726D">
        <w:rPr>
          <w:rFonts w:ascii="Times New Roman" w:hAnsi="Times New Roman" w:cs="Times New Roman"/>
          <w:color w:val="1F3864" w:themeColor="accent1" w:themeShade="80"/>
          <w:lang w:val="en-GB"/>
        </w:rPr>
        <w:t xml:space="preserve"> puts them at a higher risk of sexually transmitted infections, including HIV </w:t>
      </w:r>
      <w:sdt>
        <w:sdtPr>
          <w:rPr>
            <w:rFonts w:ascii="Times New Roman" w:hAnsi="Times New Roman" w:cs="Times New Roman"/>
            <w:color w:val="1F3864" w:themeColor="accent1" w:themeShade="80"/>
            <w:lang w:val="en-GB"/>
          </w:rPr>
          <w:tag w:val="MENDELEY_CITATION_v3_eyJjaXRhdGlvbklEIjoiTUVOREVMRVlfQ0lUQVRJT05fYWQ0M2JkYTUtMjUzYi00MmQyLWJlNWYtOTVlZDQwYTcxYzQ4IiwicHJvcGVydGllcyI6eyJub3RlSW5kZXgiOjB9LCJpc0VkaXRlZCI6ZmFsc2UsIm1hbnVhbE92ZXJyaWRlIjp7ImlzTWFudWFsbHlPdmVycmlkZGVuIjpmYWxzZSwiY2l0ZXByb2NUZXh0IjoiKFNhbGVlbSBldCBhbC4sIDIwMTYpIiwibWFudWFsT3ZlcnJpZGVUZXh0IjoiIn0sImNpdGF0aW9uSXRlbXMiOlt7ImlkIjoiOTU1MjU5OGYtZTVkMS0zNmE2LTllODktNTZiYjgyYTVhOWMxIiwiaXRlbURhdGEiOnsidHlwZSI6ImFydGljbGUiLCJpZCI6Ijk1NTI1OThmLWU1ZDEtMzZhNi05ZTg5LTU2YmI4MmE1YTljMSIsInRpdGxlIjoiVW5jb250cm9sbGFibGUgbWVkaWNpbmUgcHJpY2VzIGluIFBha2lzdGFuIiwiYXV0aG9yIjpbeyJmYW1pbHkiOiJTYWxlZW0iLCJnaXZlbiI6IkZhaGFkIiwicGFyc2UtbmFtZXMiOmZhbHNlLCJkcm9wcGluZy1wYXJ0aWNsZSI6IiIsIm5vbi1kcm9wcGluZy1wYXJ0aWNsZSI6IiJ9LHsiZmFtaWx5IjoiSGFzc2FsaSIsImdpdmVuIjoiTW9oYW1lZCBBem1pIiwicGFyc2UtbmFtZXMiOmZhbHNlLCJkcm9wcGluZy1wYXJ0aWNsZSI6IiIsIm5vbi1kcm9wcGluZy1wYXJ0aWNsZSI6IiJ9LHsiZmFtaWx5IjoiSXFiYWwiLCJnaXZlbiI6IlFhaXNlciIsInBhcnNlLW5hbWVzIjpmYWxzZSwiZHJvcHBpbmctcGFydGljbGUiOiIiLCJub24tZHJvcHBpbmctcGFydGljbGUiOiIifSx7ImZhbWlseSI6IkJhbG9jaCIsImdpdmVuIjoiTWFydmkiLCJwYXJzZS1uYW1lcyI6ZmFsc2UsImRyb3BwaW5nLXBhcnRpY2xlIjoiIiwibm9uLWRyb3BwaW5nLXBhcnRpY2xlIjoiIn0seyJmYW1pbHkiOiJTaGFua2VyIiwiZ2l2ZW4iOiJQYXRoaXlpbCBSYXZpIiwicGFyc2UtbmFtZXMiOmZhbHNlLCJkcm9wcGluZy1wYXJ0aWNsZSI6IiIsIm5vbi1kcm9wcGluZy1wYXJ0aWNsZSI6IiJ9XSwiY29udGFpbmVyLXRpdGxlIjoiVGhlIExhbmNldCIsIkRPSSI6IjEwLjEwMTYvUzAxNDAtNjczNigxNikzMjEyMC0xIiwiSVNTTiI6IjE0NzQ1NDdYIiwiUE1JRCI6IjI3ODMyODY5IiwiaXNzdWVkIjp7ImRhdGUtcGFydHMiOltbMjAxNiwxMSwyNl1dfSwicGFnZSI6IjI2MDIiLCJwdWJsaXNoZXIiOiJMYW5jZXQgUHVibGlzaGluZyBHcm91cCIsImlzc3VlIjoiMTAwNjAiLCJ2b2x1bWUiOiIzODgiLCJjb250YWluZXItdGl0bGUtc2hvcnQiOiIifSwiaXNUZW1wb3JhcnkiOmZhbHNlfV19"/>
          <w:id w:val="1170131701"/>
          <w:placeholder>
            <w:docPart w:val="DefaultPlaceholder_-1854013440"/>
          </w:placeholder>
        </w:sdtPr>
        <w:sdtContent>
          <w:r w:rsidR="005F4DC4" w:rsidRPr="003D726D">
            <w:rPr>
              <w:rFonts w:ascii="Times New Roman" w:hAnsi="Times New Roman" w:cs="Times New Roman"/>
              <w:color w:val="1F3864" w:themeColor="accent1" w:themeShade="80"/>
              <w:lang w:val="en-GB"/>
            </w:rPr>
            <w:t>(Saleem et al., 2016)</w:t>
          </w:r>
        </w:sdtContent>
      </w:sdt>
      <w:r w:rsidR="00BC662D" w:rsidRPr="003D726D">
        <w:rPr>
          <w:rFonts w:ascii="Times New Roman" w:hAnsi="Times New Roman" w:cs="Times New Roman"/>
          <w:color w:val="1F3864" w:themeColor="accent1" w:themeShade="80"/>
          <w:lang w:val="en-GB"/>
        </w:rPr>
        <w:t xml:space="preserve">. </w:t>
      </w:r>
      <w:r w:rsidRPr="003D726D">
        <w:rPr>
          <w:rFonts w:ascii="Times New Roman" w:hAnsi="Times New Roman" w:cs="Times New Roman"/>
          <w:color w:val="1F3864" w:themeColor="accent1" w:themeShade="80"/>
        </w:rPr>
        <w:t>According to UNAIDS Global AIDS update 2020, Transgender and gender diverse people have a 13 per cent higher chance of acquiring HIV</w:t>
      </w:r>
      <w:r w:rsidR="00EA458C" w:rsidRPr="003D726D">
        <w:rPr>
          <w:rFonts w:ascii="Times New Roman" w:hAnsi="Times New Roman" w:cs="Times New Roman"/>
          <w:color w:val="1F3864" w:themeColor="accent1" w:themeShade="80"/>
        </w:rPr>
        <w:t xml:space="preserve"> </w:t>
      </w:r>
      <w:sdt>
        <w:sdtPr>
          <w:rPr>
            <w:rFonts w:ascii="Times New Roman" w:hAnsi="Times New Roman" w:cs="Times New Roman"/>
            <w:color w:val="1F3864" w:themeColor="accent1" w:themeShade="80"/>
          </w:rPr>
          <w:tag w:val="MENDELEY_CITATION_v3_eyJjaXRhdGlvbklEIjoiTUVOREVMRVlfQ0lUQVRJT05fNjBkNDhkNmYtODUwNS00NzA1LWIxYzItMzU4N2M3MjI1NGE2IiwicHJvcGVydGllcyI6eyJub3RlSW5kZXgiOjB9LCJpc0VkaXRlZCI6ZmFsc2UsIm1hbnVhbE92ZXJyaWRlIjp7ImlzTWFudWFsbHlPdmVycmlkZGVuIjpmYWxzZSwiY2l0ZXByb2NUZXh0IjoiKFVOQUlEUywgMjAyMSkiLCJtYW51YWxPdmVycmlkZVRleHQiOiIifSwiY2l0YXRpb25JdGVtcyI6W3siaWQiOiI0ZjBmNmZlNC0zZGE3LTNkNWYtOWMyMS0wOTU1ODdjZDhlMTIiLCJpdGVtRGF0YSI6eyJ0eXBlIjoicmVwb3J0IiwiaWQiOiI0ZjBmNmZlNC0zZGE3LTNkNWYtOWMyMS0wOTU1ODdjZDhlMTIiLCJ0aXRsZSI6IkhJViBhbmQgVHJhbnNnZW5kZXIgYW5kIE90aGVyIEdlbmRlci1EaXZlcnNlIFBlb3BsZSIsImF1dGhvciI6W3siZmFtaWx5IjoiVU5BSURTIiwiZ2l2ZW4iOiIiLCJwYXJzZS1uYW1lcyI6ZmFsc2UsImRyb3BwaW5nLXBhcnRpY2xlIjoiIiwibm9uLWRyb3BwaW5nLXBhcnRpY2xlIjoiIn1dLCJpc3N1ZWQiOnsiZGF0ZS1wYXJ0cyI6W1syMDIxXV19LCJhYnN0cmFjdCI6IkluIDIwMTkgdGhlIHJpc2sgb2YgYWNxdWlyaW5nIEhJViB3YXMgMTMgdGltZXMgaGlnaGVyIGZvciB0cmFuc2dlbmRlciBwZW9wbGUgdGhhbiBmb3Igb3RoZXIgYWR1bHRzIGFnZWQgMTUtNDkgeWVhcnMgKDEpLiBUaGUgcHJldmFsZW5jZSBvZiBISVYgaXMgMTkgdGltZXMgaGlnaGVyIGZvciB0cmFuc2dlbmRlciB3b21lbiB0aGFuIGZvciBvdGhlciB3b21lbiBhZ2VkIDE1LTQ5IHllYXJzICgxMikuIiwiY29udGFpbmVyLXRpdGxlLXNob3J0IjoiIn0sImlzVGVtcG9yYXJ5IjpmYWxzZX1dfQ=="/>
          <w:id w:val="-1366754909"/>
          <w:placeholder>
            <w:docPart w:val="DefaultPlaceholder_-1854013440"/>
          </w:placeholder>
        </w:sdtPr>
        <w:sdtContent>
          <w:r w:rsidR="005F4DC4" w:rsidRPr="003D726D">
            <w:rPr>
              <w:rFonts w:ascii="Times New Roman" w:hAnsi="Times New Roman" w:cs="Times New Roman"/>
              <w:color w:val="1F3864" w:themeColor="accent1" w:themeShade="80"/>
            </w:rPr>
            <w:t>(UNAIDS, 2021)</w:t>
          </w:r>
        </w:sdtContent>
      </w:sdt>
      <w:r w:rsidRPr="003D726D">
        <w:rPr>
          <w:rFonts w:ascii="Times New Roman" w:hAnsi="Times New Roman" w:cs="Times New Roman"/>
          <w:color w:val="1F3864" w:themeColor="accent1" w:themeShade="80"/>
        </w:rPr>
        <w:t xml:space="preserve">. HIV prevalence in the Transgender community is 3.1 per cent, and 68 per cent of transgender people living with HIV are aware of their status. In 2017, NACO reported that 45 per cent of Transgender people living with HIV are receiving targeted HIV interventions. </w:t>
      </w:r>
    </w:p>
    <w:p w14:paraId="5A4F3FFF" w14:textId="4684B34C" w:rsidR="00443A3D" w:rsidRPr="003D726D" w:rsidRDefault="00443A3D" w:rsidP="00C06B1B">
      <w:pPr>
        <w:autoSpaceDE w:val="0"/>
        <w:autoSpaceDN w:val="0"/>
        <w:adjustRightInd w:val="0"/>
        <w:spacing w:before="0" w:after="0"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rPr>
        <w:t xml:space="preserve">We must also acknowledge that HIV/AIDs is not the </w:t>
      </w:r>
      <w:r w:rsidR="001C0BDE" w:rsidRPr="003D726D">
        <w:rPr>
          <w:rFonts w:ascii="Times New Roman" w:hAnsi="Times New Roman" w:cs="Times New Roman"/>
          <w:color w:val="1F3864" w:themeColor="accent1" w:themeShade="80"/>
        </w:rPr>
        <w:t>community's only health issue</w:t>
      </w:r>
      <w:r w:rsidR="00BD378C" w:rsidRPr="003D726D">
        <w:rPr>
          <w:rFonts w:ascii="Times New Roman" w:hAnsi="Times New Roman" w:cs="Times New Roman"/>
          <w:color w:val="1F3864" w:themeColor="accent1" w:themeShade="80"/>
        </w:rPr>
        <w:t xml:space="preserve"> </w:t>
      </w:r>
      <w:sdt>
        <w:sdtPr>
          <w:rPr>
            <w:rFonts w:ascii="Times New Roman" w:hAnsi="Times New Roman" w:cs="Times New Roman"/>
            <w:color w:val="1F3864" w:themeColor="accent1" w:themeShade="80"/>
          </w:rPr>
          <w:tag w:val="MENDELEY_CITATION_v3_eyJjaXRhdGlvbklEIjoiTUVOREVMRVlfQ0lUQVRJT05fYzdkZDRhYzctZjU3My00OWVkLTk0NmUtODIxMjYxMjEyYTRjIiwicHJvcGVydGllcyI6eyJub3RlSW5kZXgiOjB9LCJpc0VkaXRlZCI6ZmFsc2UsIm1hbnVhbE92ZXJyaWRlIjp7ImlzTWFudWFsbHlPdmVycmlkZGVuIjpmYWxzZSwiY2l0ZXByb2NUZXh0IjoiKFdpbnRlciBldCBhbC4sIDIwMTYpIiwibWFudWFsT3ZlcnJpZGVUZXh0IjoiIn0sImNpdGF0aW9uSXRlbXMiOlt7ImlkIjoiMjljYjQ4OTktMDM4Yi0zYmI2LWEwNGMtMTU2MTVlZDYwYmI3IiwiaXRlbURhdGEiOnsidHlwZSI6ImFydGljbGUiLCJpZCI6IjI5Y2I0ODk5LTAzOGItM2JiNi1hMDRjLTE1NjE1ZWQ2MGJiNyIsInRpdGxlIjoiVHJhbnNnZW5kZXIgcGVvcGxlOiBoZWFsdGggYXQgdGhlIG1hcmdpbnMgb2Ygc29jaWV0eSIsImF1dGhvciI6W3siZmFtaWx5IjoiV2ludGVyIiwiZ2l2ZW4iOiJTYW0iLCJwYXJzZS1uYW1lcyI6ZmFsc2UsImRyb3BwaW5nLXBhcnRpY2xlIjoiIiwibm9uLWRyb3BwaW5nLXBhcnRpY2xlIjoiIn0seyJmYW1pbHkiOiJEaWFtb25kIiwiZ2l2ZW4iOiJNaWx0b24iLCJwYXJzZS1uYW1lcyI6ZmFsc2UsImRyb3BwaW5nLXBhcnRpY2xlIjoiIiwibm9uLWRyb3BwaW5nLXBhcnRpY2xlIjoiIn0seyJmYW1pbHkiOiJHcmVlbiIsImdpdmVuIjoiSmFtaXNvbiIsInBhcnNlLW5hbWVzIjpmYWxzZSwiZHJvcHBpbmctcGFydGljbGUiOiIiLCJub24tZHJvcHBpbmctcGFydGljbGUiOiIifSx7ImZhbWlseSI6IkthcmFzaWMiLCJnaXZlbiI6IkRhbiIsInBhcnNlLW5hbWVzIjpmYWxzZSwiZHJvcHBpbmctcGFydGljbGUiOiIiLCJub24tZHJvcHBpbmctcGFydGljbGUiOiIifSx7ImZhbWlseSI6IlJlZWQiLCJnaXZlbiI6IlRlcnJ5IiwicGFyc2UtbmFtZXMiOmZhbHNlLCJkcm9wcGluZy1wYXJ0aWNsZSI6IiIsIm5vbi1kcm9wcGluZy1wYXJ0aWNsZSI6IiJ9LHsiZmFtaWx5IjoiV2hpdHRsZSIsImdpdmVuIjoiU3RlcGhlbiIsInBhcnNlLW5hbWVzIjpmYWxzZSwiZHJvcHBpbmctcGFydGljbGUiOiIiLCJub24tZHJvcHBpbmctcGFydGljbGUiOiIifSx7ImZhbWlseSI6Ild5bGllIiwiZ2l2ZW4iOiJLZXZhbiIsInBhcnNlLW5hbWVzIjpmYWxzZSwiZHJvcHBpbmctcGFydGljbGUiOiIiLCJub24tZHJvcHBpbmctcGFydGljbGUiOiIifV0sImNvbnRhaW5lci10aXRsZSI6IlRoZSBMYW5jZXQiLCJET0kiOiIxMC4xMDE2L1MwMTQwLTY3MzYoMTYpMDA2ODMtOCIsIklTU04iOiIxNDc0NTQ3WCIsIlBNSUQiOiIyNzMyMzkyNSIsImlzc3VlZCI6eyJkYXRlLXBhcnRzIjpbWzIwMTYsNywxXV19LCJwYWdlIjoiMzkwLTQwMCIsImFic3RyYWN0IjoiSW4gdGhpcyBwYXBlciB3ZSBleGFtaW5lIHRoZSBzb2NpYWwgYW5kIGxlZ2FsIGNvbmRpdGlvbnMgaW4gd2hpY2ggbWFueSB0cmFuc2dlbmRlciBwZW9wbGUgKG9mdGVuIGNhbGxlZCB0cmFucyBwZW9wbGUpIGxpdmUsIGFuZCB0aGUgbWVkaWNhbCBwZXJzcGVjdGl2ZXMgdGhhdCBmcmFtZSB0aGUgcHJvdmlzaW9uIG9mIGhlYWx0aCBjYXJlIGZvciB0cmFuc2dlbmRlciBwZW9wbGUgYWNyb3NzIG11Y2ggb2YgdGhlIHdvcmxkLiBNb2Rlcm4gcmVzZWFyY2ggc2hvd3MgbXVjaCBoaWdoZXIgbnVtYmVycyBvZiB0cmFuc2dlbmRlciBwZW9wbGUgdGhhbiB3ZXJlIGFwcGFyZW50IGluIGVhcmxpZXIgY2xpbmljLWJhc2VkIHN0dWRpZXMsIGFzIHdlbGwgYXMgYmlvbG9naWNhbCBmYWN0b3JzIGFzc29jaWF0ZWQgd2l0aCBnZW5kZXIgaW5jb25ncnVlbmNlLiBXZSBleGFtaW5lIHJlc2VhcmNoIHNob3dpbmcgdGhhdCBtYW55IHRyYW5zZ2VuZGVyIHBlb3BsZSBsaXZlIG9uIHRoZSBtYXJnaW5zIG9mIHNvY2lldHksIGZhY2luZyBzdGlnbWEsIGRpc2NyaW1pbmF0aW9uLCBleGNsdXNpb24sIHZpb2xlbmNlLCBhbmQgcG9vciBoZWFsdGguIFRoZXkgb2Z0ZW4gZXhwZXJpZW5jZSBkaWZmaWN1bHRpZXMgYWNjZXNzaW5nIGFwcHJvcHJpYXRlIGhlYWx0aCBjYXJlLCB3aGV0aGVyIHNwZWNpZmljIHRvIHRoZWlyIGdlbmRlciBuZWVkcyBvciBtb3JlIGdlbmVyYWwgaW4gbmF0dXJlLiBTb21lIGdvdmVybm1lbnRzIGFyZSB0YWtpbmcgc3RlcHMgdG8gYWRkcmVzcyBodW1hbiByaWdodHMgaXNzdWVzIGFuZCBwcm92aWRlIGJldHRlciBsZWdhbCBwcm90ZWN0aW9uIGZvciB0cmFuc2dlbmRlciBwZW9wbGUsIGJ1dCB0aGlzIGFjdGlvbiBpcyBieSBubyBtZWFucyB1bml2ZXJzYWwuIFRoZSBtZW50YWwgaWxsbmVzcyBwZXJzcGVjdGl2ZSB0aGF0IGN1cnJlbnRseSBmcmFtZXMgaGVhbHRoLWNhcmUgcHJvdmlzaW9uIGZvciB0cmFuc2dlbmRlciBwZW9wbGUgYWNyb3NzIG11Y2ggb2YgdGhlIHdvcmxkIGlzIHVuZGVyIHNjcnV0aW55LiBUaGUgV0hPIGRpYWdub3N0aWMgbWFudWFsIG1heSBzb29uIGFiYW5kb24gaXRzIGN1cnJlbnQgY2xhc3NpZmljYXRpb24gb2YgdHJhbnNnZW5kZXIgcGVvcGxlIGFzIG1lbnRhbGx5IGRpc29yZGVyZWQuIERlYmF0ZSBleGlzdHMgYXMgdG8gd2hldGhlciB0aGVyZSBzaG91bGQgYmUgYSBkaWFnbm9zaXMgb2YgYW55IHNvcnQgZm9yIHRyYW5zZ2VuZGVyIGNoaWxkcmVuIGJlbG93IHRoZSBhZ2Ugb2YgcHViZXJ0eS4iLCJwdWJsaXNoZXIiOiJMYW5jZXQgUHVibGlzaGluZyBHcm91cCIsImlzc3VlIjoiMTAwNDIiLCJ2b2x1bWUiOiIzODgiLCJjb250YWluZXItdGl0bGUtc2hvcnQiOiIifSwiaXNUZW1wb3JhcnkiOmZhbHNlfV19"/>
          <w:id w:val="512426040"/>
          <w:placeholder>
            <w:docPart w:val="DefaultPlaceholder_-1854013440"/>
          </w:placeholder>
        </w:sdtPr>
        <w:sdtContent>
          <w:r w:rsidR="005F4DC4" w:rsidRPr="003D726D">
            <w:rPr>
              <w:rFonts w:ascii="Times New Roman" w:hAnsi="Times New Roman" w:cs="Times New Roman"/>
              <w:color w:val="1F3864" w:themeColor="accent1" w:themeShade="80"/>
            </w:rPr>
            <w:t>(Winter et al., 2016)</w:t>
          </w:r>
        </w:sdtContent>
      </w:sdt>
      <w:r w:rsidRPr="003D726D">
        <w:rPr>
          <w:rFonts w:ascii="Times New Roman" w:hAnsi="Times New Roman" w:cs="Times New Roman"/>
          <w:color w:val="1F3864" w:themeColor="accent1" w:themeShade="80"/>
        </w:rPr>
        <w:t xml:space="preserve">. Sex reassignment surgery and hormonal procedures are not provided in most healthcare setups due to a lack of knowledge and training to offer them. Financial constraints form another barrier </w:t>
      </w:r>
      <w:r w:rsidR="00BD378C" w:rsidRPr="003D726D">
        <w:rPr>
          <w:rFonts w:ascii="Times New Roman" w:hAnsi="Times New Roman" w:cs="Times New Roman"/>
          <w:color w:val="1F3864" w:themeColor="accent1" w:themeShade="80"/>
        </w:rPr>
        <w:t xml:space="preserve">which </w:t>
      </w:r>
      <w:r w:rsidR="001C0BDE" w:rsidRPr="003D726D">
        <w:rPr>
          <w:rFonts w:ascii="Times New Roman" w:hAnsi="Times New Roman" w:cs="Times New Roman"/>
          <w:color w:val="1F3864" w:themeColor="accent1" w:themeShade="80"/>
          <w:lang w:val="en-GB"/>
        </w:rPr>
        <w:t>prevents</w:t>
      </w:r>
      <w:r w:rsidR="00BD378C" w:rsidRPr="003D726D">
        <w:rPr>
          <w:rFonts w:ascii="Times New Roman" w:hAnsi="Times New Roman" w:cs="Times New Roman"/>
          <w:color w:val="1F3864" w:themeColor="accent1" w:themeShade="80"/>
          <w:lang w:val="en-GB"/>
        </w:rPr>
        <w:t xml:space="preserve"> their access to sex-reassignment surgery for gender transition and other healthcare services </w:t>
      </w:r>
      <w:sdt>
        <w:sdtPr>
          <w:rPr>
            <w:rFonts w:ascii="Times New Roman" w:hAnsi="Times New Roman" w:cs="Times New Roman"/>
            <w:color w:val="1F3864" w:themeColor="accent1" w:themeShade="80"/>
            <w:lang w:val="en-GB"/>
          </w:rPr>
          <w:tag w:val="MENDELEY_CITATION_v3_eyJjaXRhdGlvbklEIjoiTUVOREVMRVlfQ0lUQVRJT05fMGI5NDMwOWItYmU1Ni00NDViLTgyM2YtNjI0ZTc4YjIwMTYwIiwicHJvcGVydGllcyI6eyJub3RlSW5kZXgiOjB9LCJpc0VkaXRlZCI6ZmFsc2UsIm1hbnVhbE92ZXJyaWRlIjp7ImlzTWFudWFsbHlPdmVycmlkZGVuIjpmYWxzZSwiY2l0ZXByb2NUZXh0IjoiKFkuIFNpbmdoIGV0IGFsLiwgMjAxNCkiLCJtYW51YWxPdmVycmlkZVRleHQiOiIifSwiY2l0YXRpb25JdGVtcyI6W3siaWQiOiJiZDI4YjZjOC02YjNkLTM4ZDMtOTFmYS1hZjA4ZGRmMjNiZGMiLCJpdGVtRGF0YSI6eyJ0eXBlIjoiYXJ0aWNsZS1qb3VybmFsIiwiaWQiOiJiZDI4YjZjOC02YjNkLTM4ZDMtOTFmYS1hZjA4ZGRmMjNiZGMiLCJ0aXRsZSI6IkdlbmRlciBUcmFuc2l0aW9uIFNlcnZpY2VzIGZvciBIaWpyYXMgYW5kIE90aGVyIE1hbGUtdG8tRmVtYWxlIFRyYW5zZ2VuZGVyIFBlb3BsZSBpbiBJbmRpYTogQXZhaWxhYmlsaXR5IGFuZCBCYXJyaWVycyB0byBBY2Nlc3MgYW5kIFVzZSIsImF1dGhvciI6W3siZmFtaWx5IjoiU2luZ2giLCJnaXZlbiI6IllhZGF2ZW5kcmEiLCJwYXJzZS1uYW1lcyI6ZmFsc2UsImRyb3BwaW5nLXBhcnRpY2xlIjoiIiwibm9uLWRyb3BwaW5nLXBhcnRpY2xlIjoiIn0seyJmYW1pbHkiOiJBaGVyIiwiZ2l2ZW4iOiJBYmhpbmEiLCJwYXJzZS1uYW1lcyI6ZmFsc2UsImRyb3BwaW5nLXBhcnRpY2xlIjoiIiwibm9uLWRyb3BwaW5nLXBhcnRpY2xlIjoiIn0seyJmYW1pbHkiOiJTaGFpa2giLCJnaXZlbiI6IlNpbXJhbiIsInBhcnNlLW5hbWVzIjpmYWxzZSwiZHJvcHBpbmctcGFydGljbGUiOiIiLCJub24tZHJvcHBpbmctcGFydGljbGUiOiIifSx7ImZhbWlseSI6Ik1laHRhIiwiZ2l2ZW4iOiJTb25hbCIsInBhcnNlLW5hbWVzIjpmYWxzZSwiZHJvcHBpbmctcGFydGljbGUiOiIiLCJub24tZHJvcHBpbmctcGFydGljbGUiOiIifSx7ImZhbWlseSI6IlJvYmVydHNvbiIsImdpdmVuIjoiSmFtZXMiLCJwYXJzZS1uYW1lcyI6ZmFsc2UsImRyb3BwaW5nLXBhcnRpY2xlIjoiIiwibm9uLWRyb3BwaW5nLXBhcnRpY2xlIjoiIn0seyJmYW1pbHkiOiJDaGFrcmFwYW5pIiwiZ2l2ZW4iOiJWZW5rYXRlc2FuIiwicGFyc2UtbmFtZXMiOmZhbHNlLCJkcm9wcGluZy1wYXJ0aWNsZSI6IiIsIm5vbi1kcm9wcGluZy1wYXJ0aWNsZSI6IiJ9XSwiY29udGFpbmVyLXRpdGxlIjoiSW50ZXJuYXRpb25hbCBKb3VybmFsIG9mIFRyYW5zZ2VuZGVyaXNtIiwiRE9JIjoiMTAuMTA4MC8xNTUzMjczOS4yMDE0Ljg5MDU1OSIsIklTU04iOiIxNDM0NDU5OSIsImlzc3VlZCI6eyJkYXRlLXBhcnRzIjpbWzIwMTRdXX0sInBhZ2UiOiIxLTE1IiwiYWJzdHJhY3QiOiJUaGlzIHF1YWxpdGF0aXZlIGludmVzdGlnYXRpb24gZXhwbG9yZWQgYWNjZXNzIHRvIGFuZCB1c2Ugb2YgZ2VuZGVyIHRyYW5zaXRpb24gc2VydmljZXMgYnkgaGlqcmFzIGFuZCBvdGhlciBtYWxlLXRvLWZlbWFsZSB0cmFuc2dlbmRlciBwZW9wbGUgaW4gdGhlIHB1YmxpYyBhbmQgcHJpdmF0ZSBob3NwaXRhbHMgaW4gNyBJbmRpYW4gY2l0aWVzLiBXZSBjb25kdWN0ZWQgNyBmb2N1cyBncm91cHMgKG4gPSA0MiBwYXJ0aWNpcGFudHMpIGFuZCAzMCBpbi1kZXB0aCBpbnRlcnZpZXdzIHdpdGggYSBwdXJwb3NpdmUgc2FtcGxlIG9mIGhpanJhcy90cmFuc3Blb3BsZSBhbmQgMjIga2V5IGluZm9ybWFudCBpbnRlcnZpZXdzIHdpdGggc2VydmljZSBwcm92aWRlcnMuIEZpbmRpbmdzIHJldmVhbCBhIG5lYXItYWJzZW5jZSBvZiBnZW5kZXIgdHJhbnNpdGlvbiBzZXJ2aWNlcyBpbiBwdWJsaWMgaG9zcGl0YWxzLiBMYWNrIG9mIGZyZWUgc2V4IHJlYXNzaWdubWVudCBzdXJnZXJ5IChTUlMpIGluIHB1YmxpYyBob3NwaXRhbHMgYW5kIHRoZSBwcm9oaWJpdGl2ZSBjb3N0IG9mIFNSUyBpbiBwcml2YXRlIGhvc3BpdGFscyBzZWVtIHRvIGJlIHRoZSBrZXkgcmVhc29ucyBiZWhpbmQgd2h5IHNvbWUgaGlqcmFzL3RyYW5zcGVvcGxlIGdvIHRvIHVucXVhbGlmaWVkIG1lZGljYWwgcHJhY3RpdGlvbmVycyBmb3Igc3VyZ2VyeSBvciB1bmRlcmdvIERhaSBOaXJ2YW4sIGEgdHJhZGl0aW9uYWwgYnV0IHJpc2t5IG1ldGhvZCBvZiByZW1vdmluZyBtYWxlIGdlbml0YWxpYSBwcmFjdGljZWQgd2l0aGluIHRoZSBoaWpyYSBjb21tdW5pdGllcy4gU2ltaWxhcmx5LCB1bndpbGxpbmduZXNzIGFtb25nIHF1YWxpZmllZCBtZWRpY2FsIHByYWN0aXRpb25lcnMgdG8gcHJlc2NyaWJlIGhvcm1vbmUgdGhlcmFweSBjb21wZWxzIG1hbnkgaGlqcmFzL3RyYW5zcGVvcGxlIHRvIHNlbGYtYWRtaW5pc3RlciBob3Jtb25lcy4gVGhlIGxhY2sgb2YgbmF0aW9uYWwgZ3VpZGVsaW5lcyBvbiBnZW5kZXIgdHJhbnNpdGlvbiBzZXJ2aWNlcyBhbmQgYW1iaWd1b3VzIGxlZ2FsIHN0YXR1cyBvZiBTUlMgbWVhbiB0aGF0IGV2ZW4gcXVhbGlmaWVkIG1lZGljYWwgcHJhY3RpdGlvbmVycyBhcmUgaGVzaXRhbnQgdG8gcGVyZm9ybSBTUlMuIEZpbmRpbmdzIGhpZ2hsaWdodCB0aGUgbmVlZCB0byBwcm92aWRlIGZyZWUgb3IgYWZmb3JkYWJsZSBnZW5kZXIgdHJhbnNpdGlvbiBzZXJ2aWNlcyBpbiBwdWJsaWMgaG9zcGl0YWxzLCB0byBkZXZlbG9wIG5hdGlvbmFsIGd1aWRlbGluZXMgb24gZ2VuZGVyIHRyYW5zaXRpb24sIGFuZCB0byBlcXVpcCBoZWFsdGggY2FyZSBwcm92aWRlcnMgdG8gcHJvdmlkZSB0ZWNobmljYWxseSBhbmQgY3VsdHVyYWxseSBjb21wZXRlbnQgZ2VuZGVyIHRyYW5zaXRpb24gc2VydmljZXMuIMKpIDIwMTQgQ29weXJpZ2h0IMKpIFRheWxvciAmIEZyYW5jaXMgR3JvdXAsIExMQy4iLCJwdWJsaXNoZXIiOiJSb3V0bGVkZ2UiLCJpc3N1ZSI6IjEiLCJ2b2x1bWUiOiIxNSIsImNvbnRhaW5lci10aXRsZS1zaG9ydCI6IiJ9LCJpc1RlbXBvcmFyeSI6ZmFsc2V9XX0="/>
          <w:id w:val="-219677146"/>
          <w:placeholder>
            <w:docPart w:val="DefaultPlaceholder_-1854013440"/>
          </w:placeholder>
        </w:sdtPr>
        <w:sdtContent>
          <w:r w:rsidR="005F4DC4" w:rsidRPr="003D726D">
            <w:rPr>
              <w:rFonts w:ascii="Times New Roman" w:hAnsi="Times New Roman" w:cs="Times New Roman"/>
              <w:color w:val="1F3864" w:themeColor="accent1" w:themeShade="80"/>
              <w:lang w:val="en-GB"/>
            </w:rPr>
            <w:t>(Y. Singh et al., 2014)</w:t>
          </w:r>
        </w:sdtContent>
      </w:sdt>
      <w:r w:rsidRPr="003D726D">
        <w:rPr>
          <w:rFonts w:ascii="Times New Roman" w:hAnsi="Times New Roman" w:cs="Times New Roman"/>
          <w:color w:val="1F3864" w:themeColor="accent1" w:themeShade="80"/>
        </w:rPr>
        <w:t xml:space="preserve">. </w:t>
      </w:r>
      <w:r w:rsidR="00340732" w:rsidRPr="003D726D">
        <w:rPr>
          <w:rFonts w:ascii="Times New Roman" w:hAnsi="Times New Roman" w:cs="Times New Roman"/>
          <w:color w:val="1F3864" w:themeColor="accent1" w:themeShade="80"/>
        </w:rPr>
        <w:t>Limited employment options have kept the community from growing economically</w:t>
      </w:r>
      <w:r w:rsidR="001C0BDE" w:rsidRPr="003D726D">
        <w:rPr>
          <w:rFonts w:ascii="Times New Roman" w:hAnsi="Times New Roman" w:cs="Times New Roman"/>
          <w:color w:val="1F3864" w:themeColor="accent1" w:themeShade="80"/>
        </w:rPr>
        <w:t>,</w:t>
      </w:r>
      <w:r w:rsidR="00340732" w:rsidRPr="003D726D">
        <w:rPr>
          <w:rFonts w:ascii="Times New Roman" w:hAnsi="Times New Roman" w:cs="Times New Roman"/>
          <w:color w:val="1F3864" w:themeColor="accent1" w:themeShade="80"/>
        </w:rPr>
        <w:t xml:space="preserve"> and thus they cannot afford healthcare services in tertiary care centres.</w:t>
      </w:r>
    </w:p>
    <w:p w14:paraId="2D56FB32" w14:textId="17A3AFFF" w:rsidR="00443A3D" w:rsidRPr="003D726D" w:rsidRDefault="00443A3D" w:rsidP="00C06B1B">
      <w:pPr>
        <w:spacing w:line="360" w:lineRule="auto"/>
        <w:jc w:val="both"/>
        <w:rPr>
          <w:rFonts w:ascii="Times New Roman" w:eastAsia="Times New Roman" w:hAnsi="Times New Roman" w:cs="Times New Roman"/>
          <w:color w:val="1F3864" w:themeColor="accent1" w:themeShade="80"/>
          <w:shd w:val="clear" w:color="auto" w:fill="FFFFFF"/>
          <w:lang w:eastAsia="en-GB"/>
        </w:rPr>
      </w:pPr>
      <w:r w:rsidRPr="003D726D">
        <w:rPr>
          <w:rFonts w:ascii="Times New Roman" w:hAnsi="Times New Roman" w:cs="Times New Roman"/>
          <w:color w:val="1F3864" w:themeColor="accent1" w:themeShade="80"/>
        </w:rPr>
        <w:t xml:space="preserve">A transgender person is also denied healthcare service for any ailment because they are not allowed in most hospitals. They are humiliated, rudely behaved and made to feel bad about themselves due to stigma. This negative attitude affects their Health seeking behaviour which negatively affects the health of an entire community. </w:t>
      </w:r>
      <w:r w:rsidR="00F55F90" w:rsidRPr="003D726D">
        <w:rPr>
          <w:rFonts w:ascii="Times New Roman" w:eastAsia="Times New Roman" w:hAnsi="Times New Roman" w:cs="Times New Roman"/>
          <w:color w:val="1F3864" w:themeColor="accent1" w:themeShade="80"/>
          <w:shd w:val="clear" w:color="auto" w:fill="FFFFFF"/>
          <w:lang w:eastAsia="en-GB"/>
        </w:rPr>
        <w:t xml:space="preserve">A growing body of literature supports stigma and discrimination as fundamental causes of health disparities </w:t>
      </w:r>
      <w:sdt>
        <w:sdtPr>
          <w:rPr>
            <w:rFonts w:ascii="Times New Roman" w:eastAsia="Times New Roman" w:hAnsi="Times New Roman" w:cs="Times New Roman"/>
            <w:color w:val="1F3864" w:themeColor="accent1" w:themeShade="80"/>
            <w:shd w:val="clear" w:color="auto" w:fill="FFFFFF"/>
            <w:lang w:eastAsia="en-GB"/>
          </w:rPr>
          <w:tag w:val="MENDELEY_CITATION_v3_eyJjaXRhdGlvbklEIjoiTUVOREVMRVlfQ0lUQVRJT05fYTdiMTY4ODgtN2ZhNy00MTFlLWE1MzUtMzQyMThlYjMzNjg3IiwicHJvcGVydGllcyI6eyJub3RlSW5kZXgiOjB9LCJpc0VkaXRlZCI6ZmFsc2UsIm1hbnVhbE92ZXJyaWRlIjp7ImlzTWFudWFsbHlPdmVycmlkZGVuIjpmYWxzZSwiY2l0ZXByb2NUZXh0IjoiKFBvdGVhdCBldCBhbC4sIDIwMTMpIiwibWFudWFsT3ZlcnJpZGVUZXh0IjoiIn0sImNpdGF0aW9uSXRlbXMiOlt7ImlkIjoiYmZlMGMzMDktZjUxMC0zYTkwLTlkNTgtMmM2MjFmMDdlNTJlIiwiaXRlbURhdGEiOnsidHlwZSI6ImFydGljbGUtam91cm5hbCIsImlkIjoiYmZlMGMzMDktZjUxMC0zYTkwLTlkNTgtMmM2MjFmMDdlNTJlIiwidGl0bGUiOiJNYW5hZ2luZyB1bmNlcnRhaW50eTogQSBncm91bmRlZCB0aGVvcnkgb2Ygc3RpZ21hIGluIHRyYW5zZ2VuZGVyIGhlYWx0aCBjYXJlIGVuY291bnRlcnMiLCJhdXRob3IiOlt7ImZhbWlseSI6IlBvdGVhdCIsImdpdmVuIjoiVG9uaWEiLCJwYXJzZS1uYW1lcyI6ZmFsc2UsImRyb3BwaW5nLXBhcnRpY2xlIjoiIiwibm9uLWRyb3BwaW5nLXBhcnRpY2xlIjoiIn0seyJmYW1pbHkiOiJHZXJtYW4iLCJnaXZlbiI6IkRhbmllbGxlIiwicGFyc2UtbmFtZXMiOmZhbHNlLCJkcm9wcGluZy1wYXJ0aWNsZSI6IiIsIm5vbi1kcm9wcGluZy1wYXJ0aWNsZSI6IiJ9LHsiZmFtaWx5IjoiS2VycmlnYW4iLCJnaXZlbiI6IkRlYW5uYSIsInBhcnNlLW5hbWVzIjpmYWxzZSwiZHJvcHBpbmctcGFydGljbGUiOiIiLCJub24tZHJvcHBpbmctcGFydGljbGUiOiIifV0sImNvbnRhaW5lci10aXRsZSI6IlNvY2lhbCBTY2llbmNlIGFuZCBNZWRpY2luZSIsIkRPSSI6IjEwLjEwMTYvai5zb2NzY2ltZWQuMjAxMy4wMi4wMTkiLCJJU1NOIjoiMDI3Nzk1MzYiLCJQTUlEIjoiMjM1MTc3MDAiLCJpc3N1ZWQiOnsiZGF0ZS1wYXJ0cyI6W1syMDEzLDVdXX0sInBhZ2UiOiIyMi0yOSIsImFic3RyYWN0IjoiQSBncm93aW5nIGJvZHkgb2YgbGl0ZXJhdHVyZSBzdXBwb3J0cyBzdGlnbWEgYW5kIGRpc2NyaW1pbmF0aW9uIGFzIGZ1bmRhbWVudGFsIGNhdXNlcyBvZiBoZWFsdGggZGlzcGFyaXRpZXMuIFN0aWdtYSBhbmQgZGlzY3JpbWluYXRpb24gZXhwZXJpZW5jZWQgYnkgdHJhbnNnZW5kZXIgcGVvcGxlIGhhdmUgYmVlbiBhc3NvY2lhdGVkIHdpdGggaW5jcmVhc2VkIHJpc2sgZm9yIGRlcHJlc3Npb24sIHN1aWNpZGUsIGFuZCBISVYuIFRyYW5zZ2VuZGVyIHN0aWdtYSBhbmQgZGlzY3JpbWluYXRpb24gZXhwZXJpZW5jZWQgaW4gaGVhbHRoIGNhcmUgaW5mbHVlbmNlIHRyYW5zZ2VuZGVyIHBlb3BsZSdzIGhlYWx0aCBjYXJlIGFjY2VzcyBhbmQgdXRpbGl6YXRpb24uIFRodXMsIHVuZGVyc3RhbmRpbmcgaG93IHN0aWdtYSBhbmQgZGlzY3JpbWluYXRpb24gbWFuaWZlc3QgYW5kIGZ1bmN0aW9uIGluIGhlYWx0aCBjYXJlIGVuY291bnRlcnMgaXMgY3JpdGljYWwgdG8gYWRkcmVzc2luZyBoZWFsdGggZGlzcGFyaXRpZXMgZm9yIHRyYW5zZ2VuZGVyIHBlb3BsZS4gQSBxdWFsaXRhdGl2ZSwgZ3JvdW5kZWQgdGhlb3J5IGFwcHJvYWNoIHdhcyB0YWtlbiB0byB0aGlzIHN0dWR5IG9mIHN0aWdtYSBpbiBoZWFsdGggY2FyZSBpbnRlcmFjdGlvbnMuIEJldHdlZW4gSmFudWFyeSBhbmQgSnVseSAyMDExLCBmaWZ0eS1maXZlIHRyYW5zZ2VuZGVyIHBlb3BsZSBhbmQgdHdlbHZlIG1lZGljYWwgcHJvdmlkZXJzIHBhcnRpY2lwYXRlZCBpbiBvbmUtdGltZSBpbi1kZXB0aCBpbnRlcnZpZXdzIGFib3V0IHN0aWdtYSwgZGlzY3JpbWluYXRpb24sIGFuZCBoZWFsdGggY2FyZSBpbnRlcmFjdGlvbnMgYmV0d2VlbiBwcm92aWRlcnMgYW5kIHRyYW5zZ2VuZGVyIHBhdGllbnRzLiBEdWUgdG8gdGhlIHNvY2lhbCBhbmQgaW5zdGl0dXRpb25hbCBzdGlnbWEgYWdhaW5zdCB0cmFuc2dlbmRlciBwZW9wbGUsIHRoZWlyIGNhcmUgaXMgZXhjbHVkZWQgZnJvbSBtZWRpY2FsIHRyYWluaW5nLiBUaGVyZWZvcmUsIHByb3ZpZGVycyBhcHByb2FjaCBtZWRpY2FsIGVuY291bnRlcnMgd2l0aCB0cmFuc2dlbmRlciBwYXRpZW50cyB3aXRoIGFtYml2YWxlbmNlIGFuZCB1bmNlcnRhaW50eS4gVHJhbnNnZW5kZXIgcGVvcGxlIGFudGljaXBhdGUgdGhhdCBwcm92aWRlcnMgd2lsbCBub3Qga25vdyBob3cgdG8gbWVldCB0aGVpciBuZWVkcy4gVGhpcyB1bmNlcnRhaW50eSBhbmQgYW1iaXZhbGVuY2UgaW4gdGhlIG1lZGljYWwgZW5jb3VudGVyIHVwc2V0cyB0aGUgbm9ybWFsIGJhbGFuY2Ugb2YgcG93ZXIgaW4gcHJvdmlkZXItcGF0aWVudCByZWxhdGlvbnNoaXBzLiBJbnRlcnBlcnNvbmFsIHN0aWdtYSBmdW5jdGlvbnMgdG8gcmVpbmZvcmNlIHRoZSBwb3dlciBhbmQgYXV0aG9yaXR5IG9mIHRoZSBtZWRpY2FsIHByb3ZpZGVyIGR1cmluZyB0aGVzZSBpbnRlcmFjdGlvbnMuIEZ1bmN0aW9uYWwgdGhlb3JpZXMgb2Ygc3RpZ21hIHBvc2l0IHRoYXQgd2UgaG9sZCBzdGlnbWF0aXppbmcgYXR0aXR1ZGVzIGJlY2F1c2UgdGhleSBzZXJ2ZSBzcGVjaWZpYyBwc3ljaG9sb2dpY2FsIGZ1bmN0aW9ucy4gSG93ZXZlciwgdGhlc2UgdGhlb3JpZXMgaWdub3JlIGhvdyBoaWVyYXJjaGllcyBvZiBwb3dlciBpbiBzb2NpYWwgcmVsYXRpb25zaGlwcyBzZXJ2ZSB0byBtYWludGFpbiBhbmQgcmVpbmZvcmNlIGluZXF1YWxpdGllcy4gVGhlIGZpbmRpbmdzIG9mIHRoaXMgc3R1ZHkgc3VnZ2VzdCB0aGF0IGludGVycGVyc29uYWwgc3RpZ21hIGFsc28gZnVuY3Rpb25zIHRvIHJlaW5mb3JjZSBtZWRpY2FsIHBvd2VyIGFuZCBhdXRob3JpdHkgaW4gdGhlIGZhY2Ugb2YgcHJvdmlkZXIgdW5jZXJ0YWludHkuIFdpdGhpbiBmdW5jdGlvbmFsIHRoZW9yaWVzIG9mIHN0aWdtYSwgaXQgaXMgaW1wb3J0YW50IHRvIGFja25vd2xlZGdlIHRoZSByb2xlIG9mIHBvd2VyIGFuZCB0byB1bmRlcnN0YW5kIGhvdyBzdGlnbWF0aXppbmcgYXR0aXR1ZGVzIGZ1bmN0aW9uIHRvIG1haW50YWluIHN5c3RlbXMgb2YgaW5lcXVhbGl0eSB0aGF0IGNvbnRyaWJ1dGUgdG8gaGVhbHRoIGRpc3Bhcml0aWVzLiDCqSAyMDEzLiIsInZvbHVtZSI6Ijg0IiwiY29udGFpbmVyLXRpdGxlLXNob3J0IjoiIn0sImlzVGVtcG9yYXJ5IjpmYWxzZX1dfQ=="/>
          <w:id w:val="214859113"/>
          <w:placeholder>
            <w:docPart w:val="DefaultPlaceholder_-1854013440"/>
          </w:placeholder>
        </w:sdtPr>
        <w:sdtContent>
          <w:r w:rsidR="005F4DC4" w:rsidRPr="003D726D">
            <w:rPr>
              <w:rFonts w:ascii="Times New Roman" w:eastAsia="Times New Roman" w:hAnsi="Times New Roman" w:cs="Times New Roman"/>
              <w:color w:val="1F3864" w:themeColor="accent1" w:themeShade="80"/>
              <w:shd w:val="clear" w:color="auto" w:fill="FFFFFF"/>
              <w:lang w:eastAsia="en-GB"/>
            </w:rPr>
            <w:t>(</w:t>
          </w:r>
          <w:proofErr w:type="spellStart"/>
          <w:r w:rsidR="005F4DC4" w:rsidRPr="003D726D">
            <w:rPr>
              <w:rFonts w:ascii="Times New Roman" w:eastAsia="Times New Roman" w:hAnsi="Times New Roman" w:cs="Times New Roman"/>
              <w:color w:val="1F3864" w:themeColor="accent1" w:themeShade="80"/>
              <w:shd w:val="clear" w:color="auto" w:fill="FFFFFF"/>
              <w:lang w:eastAsia="en-GB"/>
            </w:rPr>
            <w:t>Poteat</w:t>
          </w:r>
          <w:proofErr w:type="spellEnd"/>
          <w:r w:rsidR="005F4DC4" w:rsidRPr="003D726D">
            <w:rPr>
              <w:rFonts w:ascii="Times New Roman" w:eastAsia="Times New Roman" w:hAnsi="Times New Roman" w:cs="Times New Roman"/>
              <w:color w:val="1F3864" w:themeColor="accent1" w:themeShade="80"/>
              <w:shd w:val="clear" w:color="auto" w:fill="FFFFFF"/>
              <w:lang w:eastAsia="en-GB"/>
            </w:rPr>
            <w:t xml:space="preserve"> et al., 2013)</w:t>
          </w:r>
        </w:sdtContent>
      </w:sdt>
      <w:r w:rsidR="00F55F90" w:rsidRPr="003D726D">
        <w:rPr>
          <w:rFonts w:ascii="Times New Roman" w:eastAsia="Times New Roman" w:hAnsi="Times New Roman" w:cs="Times New Roman"/>
          <w:color w:val="1F3864" w:themeColor="accent1" w:themeShade="80"/>
          <w:shd w:val="clear" w:color="auto" w:fill="FFFFFF"/>
          <w:lang w:eastAsia="en-GB"/>
        </w:rPr>
        <w:t xml:space="preserve">. </w:t>
      </w:r>
    </w:p>
    <w:p w14:paraId="4A072F46" w14:textId="172AF0EF" w:rsidR="00577E0B" w:rsidRPr="003D726D" w:rsidRDefault="00577E0B" w:rsidP="00C06B1B">
      <w:pPr>
        <w:spacing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t xml:space="preserve">The considerable levels of </w:t>
      </w:r>
      <w:r w:rsidR="004249FC" w:rsidRPr="003D726D">
        <w:rPr>
          <w:rFonts w:ascii="Times New Roman" w:hAnsi="Times New Roman" w:cs="Times New Roman"/>
          <w:color w:val="1F3864" w:themeColor="accent1" w:themeShade="80"/>
          <w:lang w:val="en-GB"/>
        </w:rPr>
        <w:t>stigmatisation</w:t>
      </w:r>
      <w:r w:rsidRPr="003D726D">
        <w:rPr>
          <w:rFonts w:ascii="Times New Roman" w:hAnsi="Times New Roman" w:cs="Times New Roman"/>
          <w:color w:val="1F3864" w:themeColor="accent1" w:themeShade="80"/>
          <w:lang w:val="en-GB"/>
        </w:rPr>
        <w:t xml:space="preserve">, discrimination, and harassment faced by </w:t>
      </w:r>
      <w:r w:rsidR="001C0BDE" w:rsidRPr="003D726D">
        <w:rPr>
          <w:rFonts w:ascii="Times New Roman" w:hAnsi="Times New Roman" w:cs="Times New Roman"/>
          <w:color w:val="1F3864" w:themeColor="accent1" w:themeShade="80"/>
          <w:lang w:val="en-GB"/>
        </w:rPr>
        <w:t xml:space="preserve">the </w:t>
      </w:r>
      <w:r w:rsidRPr="003D726D">
        <w:rPr>
          <w:rFonts w:ascii="Times New Roman" w:hAnsi="Times New Roman" w:cs="Times New Roman"/>
          <w:color w:val="1F3864" w:themeColor="accent1" w:themeShade="80"/>
          <w:lang w:val="en-GB"/>
        </w:rPr>
        <w:t>t</w:t>
      </w:r>
      <w:r w:rsidR="00A76C75" w:rsidRPr="003D726D">
        <w:rPr>
          <w:rFonts w:ascii="Times New Roman" w:hAnsi="Times New Roman" w:cs="Times New Roman"/>
          <w:color w:val="1F3864" w:themeColor="accent1" w:themeShade="80"/>
          <w:lang w:val="en-GB"/>
        </w:rPr>
        <w:t>r</w:t>
      </w:r>
      <w:r w:rsidRPr="003D726D">
        <w:rPr>
          <w:rFonts w:ascii="Times New Roman" w:hAnsi="Times New Roman" w:cs="Times New Roman"/>
          <w:color w:val="1F3864" w:themeColor="accent1" w:themeShade="80"/>
          <w:lang w:val="en-GB"/>
        </w:rPr>
        <w:t>an</w:t>
      </w:r>
      <w:r w:rsidR="00A76C75" w:rsidRPr="003D726D">
        <w:rPr>
          <w:rFonts w:ascii="Times New Roman" w:hAnsi="Times New Roman" w:cs="Times New Roman"/>
          <w:color w:val="1F3864" w:themeColor="accent1" w:themeShade="80"/>
          <w:lang w:val="en-GB"/>
        </w:rPr>
        <w:t>s</w:t>
      </w:r>
      <w:r w:rsidRPr="003D726D">
        <w:rPr>
          <w:rFonts w:ascii="Times New Roman" w:hAnsi="Times New Roman" w:cs="Times New Roman"/>
          <w:color w:val="1F3864" w:themeColor="accent1" w:themeShade="80"/>
          <w:lang w:val="en-GB"/>
        </w:rPr>
        <w:t xml:space="preserve">gender community in their daily lives </w:t>
      </w:r>
      <w:r w:rsidR="001C0BDE" w:rsidRPr="003D726D">
        <w:rPr>
          <w:rFonts w:ascii="Times New Roman" w:hAnsi="Times New Roman" w:cs="Times New Roman"/>
          <w:color w:val="1F3864" w:themeColor="accent1" w:themeShade="80"/>
          <w:lang w:val="en-GB"/>
        </w:rPr>
        <w:t>lead</w:t>
      </w:r>
      <w:r w:rsidRPr="003D726D">
        <w:rPr>
          <w:rFonts w:ascii="Times New Roman" w:hAnsi="Times New Roman" w:cs="Times New Roman"/>
          <w:color w:val="1F3864" w:themeColor="accent1" w:themeShade="80"/>
          <w:lang w:val="en-GB"/>
        </w:rPr>
        <w:t xml:space="preserve"> to </w:t>
      </w:r>
      <w:r w:rsidR="001C0BDE" w:rsidRPr="003D726D">
        <w:rPr>
          <w:rFonts w:ascii="Times New Roman" w:hAnsi="Times New Roman" w:cs="Times New Roman"/>
          <w:color w:val="1F3864" w:themeColor="accent1" w:themeShade="80"/>
          <w:lang w:val="en-GB"/>
        </w:rPr>
        <w:t xml:space="preserve">an </w:t>
      </w:r>
      <w:r w:rsidRPr="003D726D">
        <w:rPr>
          <w:rFonts w:ascii="Times New Roman" w:hAnsi="Times New Roman" w:cs="Times New Roman"/>
          <w:color w:val="1F3864" w:themeColor="accent1" w:themeShade="80"/>
          <w:lang w:val="en-GB"/>
        </w:rPr>
        <w:t xml:space="preserve">increased prevalence of mental health issues. A significant number of Transgender people, particularly younger Transgender people, had to cope with </w:t>
      </w:r>
      <w:r w:rsidR="004249FC" w:rsidRPr="003D726D">
        <w:rPr>
          <w:rFonts w:ascii="Times New Roman" w:hAnsi="Times New Roman" w:cs="Times New Roman"/>
          <w:color w:val="1F3864" w:themeColor="accent1" w:themeShade="80"/>
          <w:lang w:val="en-GB"/>
        </w:rPr>
        <w:t>stigmatisation</w:t>
      </w:r>
      <w:r w:rsidRPr="003D726D">
        <w:rPr>
          <w:rFonts w:ascii="Times New Roman" w:hAnsi="Times New Roman" w:cs="Times New Roman"/>
          <w:color w:val="1F3864" w:themeColor="accent1" w:themeShade="80"/>
          <w:lang w:val="en-GB"/>
        </w:rPr>
        <w:t xml:space="preserve">, discrimination, and harassment without support. This results in </w:t>
      </w:r>
      <w:r w:rsidR="001C0BDE" w:rsidRPr="003D726D">
        <w:rPr>
          <w:rFonts w:ascii="Times New Roman" w:hAnsi="Times New Roman" w:cs="Times New Roman"/>
          <w:color w:val="1F3864" w:themeColor="accent1" w:themeShade="80"/>
          <w:lang w:val="en-GB"/>
        </w:rPr>
        <w:t xml:space="preserve">a </w:t>
      </w:r>
      <w:r w:rsidRPr="003D726D">
        <w:rPr>
          <w:rFonts w:ascii="Times New Roman" w:hAnsi="Times New Roman" w:cs="Times New Roman"/>
          <w:color w:val="1F3864" w:themeColor="accent1" w:themeShade="80"/>
          <w:lang w:val="en-GB"/>
        </w:rPr>
        <w:t>negative impact on their mentality</w:t>
      </w:r>
      <w:r w:rsidR="001C0BDE" w:rsidRPr="003D726D">
        <w:rPr>
          <w:rFonts w:ascii="Times New Roman" w:hAnsi="Times New Roman" w:cs="Times New Roman"/>
          <w:color w:val="1F3864" w:themeColor="accent1" w:themeShade="80"/>
          <w:lang w:val="en-GB"/>
        </w:rPr>
        <w:t>,</w:t>
      </w:r>
      <w:r w:rsidRPr="003D726D">
        <w:rPr>
          <w:rFonts w:ascii="Times New Roman" w:hAnsi="Times New Roman" w:cs="Times New Roman"/>
          <w:color w:val="1F3864" w:themeColor="accent1" w:themeShade="80"/>
          <w:lang w:val="en-GB"/>
        </w:rPr>
        <w:t xml:space="preserve"> which leads to psychological distress, self-harm, and suicidality in them. Teenagers can be particularly isolated, given that many will be exploring their sexual orientation or gender identity without any support. These emotions might comprise deep sadness, anxiety, loneliness, discomfort in social situations, and feeling overwhelmed. </w:t>
      </w:r>
    </w:p>
    <w:p w14:paraId="11FC8AC5" w14:textId="60DA2E87" w:rsidR="00BC3445" w:rsidRPr="003D726D" w:rsidRDefault="002A3B90" w:rsidP="00C06B1B">
      <w:pPr>
        <w:pStyle w:val="NoSpacing"/>
        <w:numPr>
          <w:ilvl w:val="0"/>
          <w:numId w:val="23"/>
        </w:numPr>
        <w:spacing w:before="115" w:after="115" w:line="360" w:lineRule="auto"/>
        <w:rPr>
          <w:rFonts w:ascii="Times New Roman" w:hAnsi="Times New Roman" w:cs="Times New Roman"/>
          <w:b/>
          <w:bCs/>
          <w:color w:val="1F3864" w:themeColor="accent1" w:themeShade="80"/>
          <w:lang w:val="en-GB"/>
        </w:rPr>
      </w:pPr>
      <w:r w:rsidRPr="003D726D">
        <w:rPr>
          <w:rFonts w:ascii="Times New Roman" w:hAnsi="Times New Roman" w:cs="Times New Roman"/>
          <w:b/>
          <w:bCs/>
          <w:color w:val="1F3864" w:themeColor="accent1" w:themeShade="80"/>
          <w:lang w:val="en-GB"/>
        </w:rPr>
        <w:t>Political Scenario</w:t>
      </w:r>
    </w:p>
    <w:p w14:paraId="1E6371C5" w14:textId="22620937" w:rsidR="00641DAA" w:rsidRPr="003D726D" w:rsidRDefault="00641DAA" w:rsidP="00C06B1B">
      <w:pPr>
        <w:pStyle w:val="NoSpacing"/>
        <w:spacing w:before="115"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lastRenderedPageBreak/>
        <w:t xml:space="preserve">Transgender Rights have gained pace in the current political scenario of India. There have been various historic judgements which </w:t>
      </w:r>
      <w:r w:rsidR="003860CD" w:rsidRPr="003D726D">
        <w:rPr>
          <w:rFonts w:ascii="Times New Roman" w:hAnsi="Times New Roman" w:cs="Times New Roman"/>
          <w:color w:val="1F3864" w:themeColor="accent1" w:themeShade="80"/>
          <w:lang w:val="en-GB"/>
        </w:rPr>
        <w:t xml:space="preserve">enlighten the issues of </w:t>
      </w:r>
      <w:r w:rsidR="001C0BDE" w:rsidRPr="003D726D">
        <w:rPr>
          <w:rFonts w:ascii="Times New Roman" w:hAnsi="Times New Roman" w:cs="Times New Roman"/>
          <w:color w:val="1F3864" w:themeColor="accent1" w:themeShade="80"/>
          <w:lang w:val="en-GB"/>
        </w:rPr>
        <w:t xml:space="preserve">the </w:t>
      </w:r>
      <w:r w:rsidR="003860CD" w:rsidRPr="003D726D">
        <w:rPr>
          <w:rFonts w:ascii="Times New Roman" w:hAnsi="Times New Roman" w:cs="Times New Roman"/>
          <w:color w:val="1F3864" w:themeColor="accent1" w:themeShade="80"/>
          <w:lang w:val="en-GB"/>
        </w:rPr>
        <w:t xml:space="preserve">transgender community, focus on their </w:t>
      </w:r>
      <w:r w:rsidR="004249FC" w:rsidRPr="003D726D">
        <w:rPr>
          <w:rFonts w:ascii="Times New Roman" w:hAnsi="Times New Roman" w:cs="Times New Roman"/>
          <w:color w:val="1F3864" w:themeColor="accent1" w:themeShade="80"/>
          <w:lang w:val="en-GB"/>
        </w:rPr>
        <w:t>marginalised</w:t>
      </w:r>
      <w:r w:rsidR="003860CD" w:rsidRPr="003D726D">
        <w:rPr>
          <w:rFonts w:ascii="Times New Roman" w:hAnsi="Times New Roman" w:cs="Times New Roman"/>
          <w:color w:val="1F3864" w:themeColor="accent1" w:themeShade="80"/>
          <w:lang w:val="en-GB"/>
        </w:rPr>
        <w:t xml:space="preserve"> state, and provide </w:t>
      </w:r>
      <w:r w:rsidR="001C0BDE" w:rsidRPr="003D726D">
        <w:rPr>
          <w:rFonts w:ascii="Times New Roman" w:hAnsi="Times New Roman" w:cs="Times New Roman"/>
          <w:color w:val="1F3864" w:themeColor="accent1" w:themeShade="80"/>
          <w:lang w:val="en-GB"/>
        </w:rPr>
        <w:t xml:space="preserve">a </w:t>
      </w:r>
      <w:r w:rsidR="003860CD" w:rsidRPr="003D726D">
        <w:rPr>
          <w:rFonts w:ascii="Times New Roman" w:hAnsi="Times New Roman" w:cs="Times New Roman"/>
          <w:color w:val="1F3864" w:themeColor="accent1" w:themeShade="80"/>
          <w:lang w:val="en-GB"/>
        </w:rPr>
        <w:t xml:space="preserve">remedy to the injustice the community faces in society. </w:t>
      </w:r>
    </w:p>
    <w:p w14:paraId="3D49BEB0" w14:textId="2981BA1A" w:rsidR="00D56F2D" w:rsidRPr="003D726D" w:rsidRDefault="003860CD" w:rsidP="00C06B1B">
      <w:pPr>
        <w:spacing w:line="360" w:lineRule="auto"/>
        <w:jc w:val="both"/>
        <w:rPr>
          <w:rFonts w:ascii="Times New Roman" w:hAnsi="Times New Roman" w:cs="Times New Roman"/>
          <w:color w:val="1F3864" w:themeColor="accent1" w:themeShade="80"/>
        </w:rPr>
      </w:pPr>
      <w:r w:rsidRPr="003D726D">
        <w:rPr>
          <w:rFonts w:ascii="Times New Roman" w:hAnsi="Times New Roman" w:cs="Times New Roman"/>
          <w:color w:val="1F3864" w:themeColor="accent1" w:themeShade="80"/>
          <w:lang w:val="en-GB"/>
        </w:rPr>
        <w:t xml:space="preserve">The significant judgement of NALSA vs Union of India, 2014 </w:t>
      </w:r>
      <w:r w:rsidR="004249FC" w:rsidRPr="003D726D">
        <w:rPr>
          <w:rFonts w:ascii="Times New Roman" w:hAnsi="Times New Roman" w:cs="Times New Roman"/>
          <w:color w:val="1F3864" w:themeColor="accent1" w:themeShade="80"/>
          <w:lang w:val="en-GB"/>
        </w:rPr>
        <w:t>recognised</w:t>
      </w:r>
      <w:r w:rsidRPr="003D726D">
        <w:rPr>
          <w:rFonts w:ascii="Times New Roman" w:hAnsi="Times New Roman" w:cs="Times New Roman"/>
          <w:color w:val="1F3864" w:themeColor="accent1" w:themeShade="80"/>
          <w:lang w:val="en-GB"/>
        </w:rPr>
        <w:t xml:space="preserve"> </w:t>
      </w:r>
      <w:r w:rsidR="001C0BDE" w:rsidRPr="003D726D">
        <w:rPr>
          <w:rFonts w:ascii="Times New Roman" w:hAnsi="Times New Roman" w:cs="Times New Roman"/>
          <w:color w:val="1F3864" w:themeColor="accent1" w:themeShade="80"/>
          <w:lang w:val="en-GB"/>
        </w:rPr>
        <w:t xml:space="preserve">the </w:t>
      </w:r>
      <w:r w:rsidRPr="003D726D">
        <w:rPr>
          <w:rFonts w:ascii="Times New Roman" w:hAnsi="Times New Roman" w:cs="Times New Roman"/>
          <w:color w:val="1F3864" w:themeColor="accent1" w:themeShade="80"/>
          <w:lang w:val="en-GB"/>
        </w:rPr>
        <w:t xml:space="preserve">transgender community as the “third gender” and </w:t>
      </w:r>
      <w:r w:rsidR="001C0BDE" w:rsidRPr="003D726D">
        <w:rPr>
          <w:rFonts w:ascii="Times New Roman" w:hAnsi="Times New Roman" w:cs="Times New Roman"/>
          <w:color w:val="1F3864" w:themeColor="accent1" w:themeShade="80"/>
          <w:lang w:val="en-GB"/>
        </w:rPr>
        <w:t>came</w:t>
      </w:r>
      <w:r w:rsidRPr="003D726D">
        <w:rPr>
          <w:rFonts w:ascii="Times New Roman" w:hAnsi="Times New Roman" w:cs="Times New Roman"/>
          <w:color w:val="1F3864" w:themeColor="accent1" w:themeShade="80"/>
          <w:lang w:val="en-GB"/>
        </w:rPr>
        <w:t xml:space="preserve"> as the first recognition of their identity under </w:t>
      </w:r>
      <w:r w:rsidR="001C0BDE" w:rsidRPr="003D726D">
        <w:rPr>
          <w:rFonts w:ascii="Times New Roman" w:hAnsi="Times New Roman" w:cs="Times New Roman"/>
          <w:color w:val="1F3864" w:themeColor="accent1" w:themeShade="80"/>
          <w:lang w:val="en-GB"/>
        </w:rPr>
        <w:t xml:space="preserve">the </w:t>
      </w:r>
      <w:r w:rsidRPr="003D726D">
        <w:rPr>
          <w:rFonts w:ascii="Times New Roman" w:hAnsi="Times New Roman" w:cs="Times New Roman"/>
          <w:color w:val="1F3864" w:themeColor="accent1" w:themeShade="80"/>
          <w:lang w:val="en-GB"/>
        </w:rPr>
        <w:t xml:space="preserve">law </w:t>
      </w:r>
      <w:sdt>
        <w:sdtPr>
          <w:rPr>
            <w:rFonts w:ascii="Times New Roman" w:hAnsi="Times New Roman" w:cs="Times New Roman"/>
            <w:color w:val="1F3864" w:themeColor="accent1" w:themeShade="80"/>
            <w:lang w:val="en-GB"/>
          </w:rPr>
          <w:tag w:val="MENDELEY_CITATION_v3_eyJjaXRhdGlvbklEIjoiTUVOREVMRVlfQ0lUQVRJT05fZGQyNzMyNzAtNGUzMS00NmRkLWJlMmYtZTdmMGViOTQxZDIwIiwicHJvcGVydGllcyI6eyJub3RlSW5kZXgiOjB9LCJpc0VkaXRlZCI6ZmFsc2UsIm1hbnVhbE92ZXJyaWRlIjp7ImlzTWFudWFsbHlPdmVycmlkZGVuIjpmYWxzZSwiY2l0ZXByb2NUZXh0IjoiKFNpa3JpIGV0IGFsLiwgMjAxNCkiLCJtYW51YWxPdmVycmlkZVRleHQiOiIifSwiY2l0YXRpb25JdGVtcyI6W3siaWQiOiJiMzhmNTk0Ny01MmI5LTNjNTgtODZkOS1iODlhZmNlNDE2ODgiLCJpdGVtRGF0YSI6eyJ0eXBlIjoicmVwb3J0IiwiaWQiOiJiMzhmNTk0Ny01MmI5LTNjNTgtODZkOS1iODlhZmNlNDE2ODgiLCJ0aXRsZSI6IlJFUE9SVEFCTEUgSU4gVEhFIFNVUFJFTUUgQ09VUlQgT0YgSU5ESUEgQ0lWSUwgT1JJR0lOQUwgSlVSSVNESUNUSU9OIFdSSVQgUEVUSVRJT04gKENJVklMKSBOTy40MDAgT0YgMjAxMiBOYXRpb25hbCBMZWdhbCBTZXJ2aWNlcyBBdXRob3JpdHkgUGV0aXRpb25lciBWZXJzdXMgVW5pb24gb2YgSW5kaWEgYW5kIG90aGVycyBSZXNwb25kZW50cyBXSVRIIFdSSVQgUEVUSVRJT04gKENJVklMKSBOTy42MDQgT0YgMjAxMyBKIFUgRCBHIE0gRSBOIFQiLCJhdXRob3IiOlt7ImZhbWlseSI6IlNpa3JpIiwiZ2l2ZW4iOiJBIiwicGFyc2UtbmFtZXMiOmZhbHNlLCJkcm9wcGluZy1wYXJ0aWNsZSI6IiIsIm5vbi1kcm9wcGluZy1wYXJ0aWNsZSI6IiJ9LHsiZmFtaWx5IjoiUmFkaGFrcmlzaG5hbiIsImdpdmVuIjoiSyBTIiwicGFyc2UtbmFtZXMiOmZhbHNlLCJkcm9wcGluZy1wYXJ0aWNsZSI6IiIsIm5vbi1kcm9wcGluZy1wYXJ0aWNsZSI6IiJ9LHsiZmFtaWx5IjoiU2lrcmkiLCJnaXZlbiI6IkEgSyIsInBhcnNlLW5hbWVzIjpmYWxzZSwiZHJvcHBpbmctcGFydGljbGUiOiIiLCJub24tZHJvcHBpbmctcGFydGljbGUiOiIifV0sImNvbnRhaW5lci10aXRsZSI6IlN1cHJlbWUgQ291cnQgb2YgSW5kaWEgTmF0aW9uYWwgTGVnYWwgU2VyLkF1dGggdnMgVW5pb24gT2YgSW5kaWEgJiBPcnMgb24iLCJVUkwiOiJodHRwOi8vaW5kaWFua2Fub29uLm9yZy9kb2MvMTkzNTQzMTMyLyIsImlzc3VlZCI6eyJkYXRlLXBhcnRzIjpbWzIwMTRdXX0sImNvbnRhaW5lci10aXRsZS1zaG9ydCI6IiJ9LCJpc1RlbXBvcmFyeSI6ZmFsc2V9XX0="/>
          <w:id w:val="-1151287353"/>
          <w:placeholder>
            <w:docPart w:val="DefaultPlaceholder_-1854013440"/>
          </w:placeholder>
        </w:sdtPr>
        <w:sdtContent>
          <w:r w:rsidR="005F4DC4" w:rsidRPr="003D726D">
            <w:rPr>
              <w:rFonts w:ascii="Times New Roman" w:hAnsi="Times New Roman" w:cs="Times New Roman"/>
              <w:color w:val="1F3864" w:themeColor="accent1" w:themeShade="80"/>
              <w:lang w:val="en-GB"/>
            </w:rPr>
            <w:t>(Sikri et al., 2014)</w:t>
          </w:r>
        </w:sdtContent>
      </w:sdt>
      <w:r w:rsidRPr="003D726D">
        <w:rPr>
          <w:rFonts w:ascii="Times New Roman" w:hAnsi="Times New Roman" w:cs="Times New Roman"/>
          <w:color w:val="1F3864" w:themeColor="accent1" w:themeShade="80"/>
          <w:lang w:val="en-GB"/>
        </w:rPr>
        <w:t xml:space="preserve">. </w:t>
      </w:r>
      <w:r w:rsidR="00D56F2D" w:rsidRPr="003D726D">
        <w:rPr>
          <w:rFonts w:ascii="Times New Roman" w:hAnsi="Times New Roman" w:cs="Times New Roman"/>
          <w:color w:val="1F3864" w:themeColor="accent1" w:themeShade="80"/>
        </w:rPr>
        <w:t>The Apex Court</w:t>
      </w:r>
      <w:r w:rsidR="001C0BDE" w:rsidRPr="003D726D">
        <w:rPr>
          <w:rFonts w:ascii="Times New Roman" w:hAnsi="Times New Roman" w:cs="Times New Roman"/>
          <w:color w:val="1F3864" w:themeColor="accent1" w:themeShade="80"/>
        </w:rPr>
        <w:t>,</w:t>
      </w:r>
      <w:r w:rsidR="00D56F2D" w:rsidRPr="003D726D">
        <w:rPr>
          <w:rFonts w:ascii="Times New Roman" w:hAnsi="Times New Roman" w:cs="Times New Roman"/>
          <w:color w:val="1F3864" w:themeColor="accent1" w:themeShade="80"/>
        </w:rPr>
        <w:t xml:space="preserve"> under Article 21 of the Indian Constitution</w:t>
      </w:r>
      <w:r w:rsidR="001C0BDE" w:rsidRPr="003D726D">
        <w:rPr>
          <w:rFonts w:ascii="Times New Roman" w:hAnsi="Times New Roman" w:cs="Times New Roman"/>
          <w:color w:val="1F3864" w:themeColor="accent1" w:themeShade="80"/>
        </w:rPr>
        <w:t>,</w:t>
      </w:r>
      <w:r w:rsidR="00D56F2D" w:rsidRPr="003D726D">
        <w:rPr>
          <w:rFonts w:ascii="Times New Roman" w:hAnsi="Times New Roman" w:cs="Times New Roman"/>
          <w:color w:val="1F3864" w:themeColor="accent1" w:themeShade="80"/>
        </w:rPr>
        <w:t xml:space="preserve"> also interpreted self-expression as an essential part of a person’s identity and </w:t>
      </w:r>
      <w:r w:rsidR="001C0BDE" w:rsidRPr="003D726D">
        <w:rPr>
          <w:rFonts w:ascii="Times New Roman" w:hAnsi="Times New Roman" w:cs="Times New Roman"/>
          <w:color w:val="1F3864" w:themeColor="accent1" w:themeShade="80"/>
        </w:rPr>
        <w:t>living</w:t>
      </w:r>
      <w:r w:rsidR="00D56F2D" w:rsidRPr="003D726D">
        <w:rPr>
          <w:rFonts w:ascii="Times New Roman" w:hAnsi="Times New Roman" w:cs="Times New Roman"/>
          <w:color w:val="1F3864" w:themeColor="accent1" w:themeShade="80"/>
        </w:rPr>
        <w:t xml:space="preserve"> with dignity. The court also noted that Article 14 (Right to Equality) and Article 19(1)(a)  were framed in gender-neutral terms and must include Transgender persons.  The right to Identity and Freedom of Expression thus granted are not dependent on the validation of any authority or person </w:t>
      </w:r>
      <w:sdt>
        <w:sdtPr>
          <w:rPr>
            <w:rFonts w:ascii="Times New Roman" w:hAnsi="Times New Roman" w:cs="Times New Roman"/>
            <w:color w:val="1F3864" w:themeColor="accent1" w:themeShade="80"/>
          </w:rPr>
          <w:tag w:val="MENDELEY_CITATION_v3_eyJjaXRhdGlvbklEIjoiTUVOREVMRVlfQ0lUQVRJT05fZDBjZDAwNzYtZGY2OS00OGJkLWFhNGYtN2Y5NDNiMjc0ZjMxIiwicHJvcGVydGllcyI6eyJub3RlSW5kZXgiOjB9LCJpc0VkaXRlZCI6ZmFsc2UsIm1hbnVhbE92ZXJyaWRlIjp7ImlzTWFudWFsbHlPdmVycmlkZGVuIjpmYWxzZSwiY2l0ZXByb2NUZXh0IjoiKFNpa3JpIGV0IGFsLiwgMjAxNCkiLCJtYW51YWxPdmVycmlkZVRleHQiOiIifSwiY2l0YXRpb25JdGVtcyI6W3siaWQiOiJiMzhmNTk0Ny01MmI5LTNjNTgtODZkOS1iODlhZmNlNDE2ODgiLCJpdGVtRGF0YSI6eyJ0eXBlIjoicmVwb3J0IiwiaWQiOiJiMzhmNTk0Ny01MmI5LTNjNTgtODZkOS1iODlhZmNlNDE2ODgiLCJ0aXRsZSI6IlJFUE9SVEFCTEUgSU4gVEhFIFNVUFJFTUUgQ09VUlQgT0YgSU5ESUEgQ0lWSUwgT1JJR0lOQUwgSlVSSVNESUNUSU9OIFdSSVQgUEVUSVRJT04gKENJVklMKSBOTy40MDAgT0YgMjAxMiBOYXRpb25hbCBMZWdhbCBTZXJ2aWNlcyBBdXRob3JpdHkgUGV0aXRpb25lciBWZXJzdXMgVW5pb24gb2YgSW5kaWEgYW5kIG90aGVycyBSZXNwb25kZW50cyBXSVRIIFdSSVQgUEVUSVRJT04gKENJVklMKSBOTy42MDQgT0YgMjAxMyBKIFUgRCBHIE0gRSBOIFQiLCJhdXRob3IiOlt7ImZhbWlseSI6IlNpa3JpIiwiZ2l2ZW4iOiJBIiwicGFyc2UtbmFtZXMiOmZhbHNlLCJkcm9wcGluZy1wYXJ0aWNsZSI6IiIsIm5vbi1kcm9wcGluZy1wYXJ0aWNsZSI6IiJ9LHsiZmFtaWx5IjoiUmFkaGFrcmlzaG5hbiIsImdpdmVuIjoiSyBTIiwicGFyc2UtbmFtZXMiOmZhbHNlLCJkcm9wcGluZy1wYXJ0aWNsZSI6IiIsIm5vbi1kcm9wcGluZy1wYXJ0aWNsZSI6IiJ9LHsiZmFtaWx5IjoiU2lrcmkiLCJnaXZlbiI6IkEgSyIsInBhcnNlLW5hbWVzIjpmYWxzZSwiZHJvcHBpbmctcGFydGljbGUiOiIiLCJub24tZHJvcHBpbmctcGFydGljbGUiOiIifV0sImNvbnRhaW5lci10aXRsZSI6IlN1cHJlbWUgQ291cnQgb2YgSW5kaWEgTmF0aW9uYWwgTGVnYWwgU2VyLkF1dGggdnMgVW5pb24gT2YgSW5kaWEgJiBPcnMgb24iLCJVUkwiOiJodHRwOi8vaW5kaWFua2Fub29uLm9yZy9kb2MvMTkzNTQzMTMyLyIsImlzc3VlZCI6eyJkYXRlLXBhcnRzIjpbWzIwMTRdXX0sImNvbnRhaW5lci10aXRsZS1zaG9ydCI6IiJ9LCJpc1RlbXBvcmFyeSI6ZmFsc2V9XX0="/>
          <w:id w:val="-536124094"/>
          <w:placeholder>
            <w:docPart w:val="DefaultPlaceholder_-1854013440"/>
          </w:placeholder>
        </w:sdtPr>
        <w:sdtContent>
          <w:r w:rsidR="005F4DC4" w:rsidRPr="003D726D">
            <w:rPr>
              <w:rFonts w:ascii="Times New Roman" w:hAnsi="Times New Roman" w:cs="Times New Roman"/>
              <w:color w:val="1F3864" w:themeColor="accent1" w:themeShade="80"/>
            </w:rPr>
            <w:t>(Sikri et al., 2014)</w:t>
          </w:r>
        </w:sdtContent>
      </w:sdt>
      <w:r w:rsidR="00D56F2D" w:rsidRPr="003D726D">
        <w:rPr>
          <w:rFonts w:ascii="Times New Roman" w:hAnsi="Times New Roman" w:cs="Times New Roman"/>
          <w:color w:val="1F3864" w:themeColor="accent1" w:themeShade="80"/>
        </w:rPr>
        <w:t xml:space="preserve">. </w:t>
      </w:r>
    </w:p>
    <w:p w14:paraId="39D1ABD6" w14:textId="364EFB18" w:rsidR="00D56F2D" w:rsidRPr="003D726D" w:rsidRDefault="006B4902" w:rsidP="00C06B1B">
      <w:pPr>
        <w:spacing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t xml:space="preserve">The Supreme Court struck down Section 377 in the landmark judgement of Navtej Singh vs Union of India 2018. The Apex court declared that Section 377 violates </w:t>
      </w:r>
      <w:r w:rsidR="001C0BDE" w:rsidRPr="003D726D">
        <w:rPr>
          <w:rFonts w:ascii="Times New Roman" w:hAnsi="Times New Roman" w:cs="Times New Roman"/>
          <w:color w:val="1F3864" w:themeColor="accent1" w:themeShade="80"/>
          <w:lang w:val="en-GB"/>
        </w:rPr>
        <w:t>Articles</w:t>
      </w:r>
      <w:r w:rsidRPr="003D726D">
        <w:rPr>
          <w:rFonts w:ascii="Times New Roman" w:hAnsi="Times New Roman" w:cs="Times New Roman"/>
          <w:color w:val="1F3864" w:themeColor="accent1" w:themeShade="80"/>
          <w:lang w:val="en-GB"/>
        </w:rPr>
        <w:t xml:space="preserve"> 14, 15, 16 and 19 1 (a) of </w:t>
      </w:r>
      <w:r w:rsidR="001C0BDE" w:rsidRPr="003D726D">
        <w:rPr>
          <w:rFonts w:ascii="Times New Roman" w:hAnsi="Times New Roman" w:cs="Times New Roman"/>
          <w:color w:val="1F3864" w:themeColor="accent1" w:themeShade="80"/>
          <w:lang w:val="en-GB"/>
        </w:rPr>
        <w:t xml:space="preserve">the </w:t>
      </w:r>
      <w:r w:rsidRPr="003D726D">
        <w:rPr>
          <w:rFonts w:ascii="Times New Roman" w:hAnsi="Times New Roman" w:cs="Times New Roman"/>
          <w:color w:val="1F3864" w:themeColor="accent1" w:themeShade="80"/>
          <w:lang w:val="en-GB"/>
        </w:rPr>
        <w:t xml:space="preserve">Constitution of India. It </w:t>
      </w:r>
      <w:r w:rsidR="004249FC" w:rsidRPr="003D726D">
        <w:rPr>
          <w:rFonts w:ascii="Times New Roman" w:hAnsi="Times New Roman" w:cs="Times New Roman"/>
          <w:color w:val="1F3864" w:themeColor="accent1" w:themeShade="80"/>
          <w:lang w:val="en-GB"/>
        </w:rPr>
        <w:t>recognised</w:t>
      </w:r>
      <w:r w:rsidRPr="003D726D">
        <w:rPr>
          <w:rFonts w:ascii="Times New Roman" w:hAnsi="Times New Roman" w:cs="Times New Roman"/>
          <w:color w:val="1F3864" w:themeColor="accent1" w:themeShade="80"/>
          <w:lang w:val="en-GB"/>
        </w:rPr>
        <w:t xml:space="preserve"> that every individual irrespective of gender identity and sexual orientation</w:t>
      </w:r>
      <w:r w:rsidR="001C0BDE" w:rsidRPr="003D726D">
        <w:rPr>
          <w:rFonts w:ascii="Times New Roman" w:hAnsi="Times New Roman" w:cs="Times New Roman"/>
          <w:color w:val="1F3864" w:themeColor="accent1" w:themeShade="80"/>
          <w:lang w:val="en-GB"/>
        </w:rPr>
        <w:t>,</w:t>
      </w:r>
      <w:r w:rsidRPr="003D726D">
        <w:rPr>
          <w:rFonts w:ascii="Times New Roman" w:hAnsi="Times New Roman" w:cs="Times New Roman"/>
          <w:color w:val="1F3864" w:themeColor="accent1" w:themeShade="80"/>
          <w:lang w:val="en-GB"/>
        </w:rPr>
        <w:t xml:space="preserve"> </w:t>
      </w:r>
      <w:r w:rsidR="001C0BDE" w:rsidRPr="003D726D">
        <w:rPr>
          <w:rFonts w:ascii="Times New Roman" w:hAnsi="Times New Roman" w:cs="Times New Roman"/>
          <w:color w:val="1F3864" w:themeColor="accent1" w:themeShade="80"/>
          <w:lang w:val="en-GB"/>
        </w:rPr>
        <w:t>has</w:t>
      </w:r>
      <w:r w:rsidRPr="003D726D">
        <w:rPr>
          <w:rFonts w:ascii="Times New Roman" w:hAnsi="Times New Roman" w:cs="Times New Roman"/>
          <w:color w:val="1F3864" w:themeColor="accent1" w:themeShade="80"/>
          <w:lang w:val="en-GB"/>
        </w:rPr>
        <w:t xml:space="preserve"> the right to live with dignity </w:t>
      </w:r>
      <w:r w:rsidR="001C0BDE" w:rsidRPr="003D726D">
        <w:rPr>
          <w:rFonts w:ascii="Times New Roman" w:hAnsi="Times New Roman" w:cs="Times New Roman"/>
          <w:color w:val="1F3864" w:themeColor="accent1" w:themeShade="80"/>
          <w:lang w:val="en-GB"/>
        </w:rPr>
        <w:t xml:space="preserve">and </w:t>
      </w:r>
      <w:r w:rsidRPr="003D726D">
        <w:rPr>
          <w:rFonts w:ascii="Times New Roman" w:hAnsi="Times New Roman" w:cs="Times New Roman"/>
          <w:color w:val="1F3864" w:themeColor="accent1" w:themeShade="80"/>
          <w:lang w:val="en-GB"/>
        </w:rPr>
        <w:t xml:space="preserve">autonomy and make personal and private </w:t>
      </w:r>
      <w:r w:rsidR="001C0BDE" w:rsidRPr="003D726D">
        <w:rPr>
          <w:rFonts w:ascii="Times New Roman" w:hAnsi="Times New Roman" w:cs="Times New Roman"/>
          <w:color w:val="1F3864" w:themeColor="accent1" w:themeShade="80"/>
          <w:lang w:val="en-GB"/>
        </w:rPr>
        <w:t xml:space="preserve">decisions </w:t>
      </w:r>
      <w:r w:rsidRPr="003D726D">
        <w:rPr>
          <w:rFonts w:ascii="Times New Roman" w:hAnsi="Times New Roman" w:cs="Times New Roman"/>
          <w:color w:val="1F3864" w:themeColor="accent1" w:themeShade="80"/>
          <w:lang w:val="en-GB"/>
        </w:rPr>
        <w:t xml:space="preserve">without State interference </w:t>
      </w:r>
      <w:sdt>
        <w:sdtPr>
          <w:rPr>
            <w:rFonts w:ascii="Times New Roman" w:hAnsi="Times New Roman" w:cs="Times New Roman"/>
            <w:color w:val="1F3864" w:themeColor="accent1" w:themeShade="80"/>
            <w:lang w:val="en-GB"/>
          </w:rPr>
          <w:tag w:val="MENDELEY_CITATION_v3_eyJjaXRhdGlvbklEIjoiTUVOREVMRVlfQ0lUQVRJT05fYzhkMzE2MzktYWJkYy00NjY4LWEwNGMtNzY3MDJkMmY3NTJiIiwicHJvcGVydGllcyI6eyJub3RlSW5kZXgiOjB9LCJpc0VkaXRlZCI6ZmFsc2UsIm1hbnVhbE92ZXJyaWRlIjp7ImlzTWFudWFsbHlPdmVycmlkZGVuIjpmYWxzZSwiY2l0ZXByb2NUZXh0IjoiKFN1cHJlbWUgQ291cnQgb2YgSW5kaWEsIDIwMTgpIiwibWFudWFsT3ZlcnJpZGVUZXh0IjoiIn0sImNpdGF0aW9uSXRlbXMiOlt7ImlkIjoiMzBlNmY3NWMtZjQ5NS0zZWYwLWI1YWItN2I4YjBkNWM2NjdiIiwiaXRlbURhdGEiOnsidHlwZSI6ImFydGljbGUtam91cm5hbCIsImlkIjoiMzBlNmY3NWMtZjQ5NS0zZWYwLWI1YWItN2I4YjBkNWM2NjdiIiwidGl0bGUiOiJOYXZ0ZWogU2luZ2ggSm9oYXIgdnMgVW5pb24gT2YgSW5kaWEgTWluaXN0cnkgT2YgTGF3IEFuZF8uLi5fb25fNl9TZXB0ZW1iZXIsXzIwMTgnIiwiYXV0aG9yIjpbeyJmYW1pbHkiOiJTdXByZW1lIENvdXJ0IG9mIEluZGlhIiwiZ2l2ZW4iOiIiLCJwYXJzZS1uYW1lcyI6ZmFsc2UsImRyb3BwaW5nLXBhcnRpY2xlIjoiIiwibm9uLWRyb3BwaW5nLXBhcnRpY2xlIjoiIn1dLCJjb250YWluZXItdGl0bGUiOiJJbmRpYW4gS2Fub29uIiwiYWNjZXNzZWQiOnsiZGF0ZS1wYXJ0cyI6W1syMDIyLDEsMjRdXX0sIlVSTCI6Imh0dHA6Ly9pbmRpYW5rYW5vb24ub3JnL2RvYy8xNjg2NzE1NDQvMSIsImlzc3VlZCI6eyJkYXRlLXBhcnRzIjpbWzIwMThdXX0sImNvbnRhaW5lci10aXRsZS1zaG9ydCI6IiJ9LCJpc1RlbXBvcmFyeSI6ZmFsc2V9XX0="/>
          <w:id w:val="18515368"/>
          <w:placeholder>
            <w:docPart w:val="DefaultPlaceholder_-1854013440"/>
          </w:placeholder>
        </w:sdtPr>
        <w:sdtContent>
          <w:r w:rsidR="005F4DC4" w:rsidRPr="003D726D">
            <w:rPr>
              <w:rFonts w:ascii="Times New Roman" w:hAnsi="Times New Roman" w:cs="Times New Roman"/>
              <w:color w:val="1F3864" w:themeColor="accent1" w:themeShade="80"/>
              <w:lang w:val="en-GB"/>
            </w:rPr>
            <w:t>(Supreme Court of India, 2018)</w:t>
          </w:r>
        </w:sdtContent>
      </w:sdt>
      <w:r w:rsidRPr="003D726D">
        <w:rPr>
          <w:rFonts w:ascii="Times New Roman" w:hAnsi="Times New Roman" w:cs="Times New Roman"/>
          <w:color w:val="1F3864" w:themeColor="accent1" w:themeShade="80"/>
          <w:lang w:val="en-GB"/>
        </w:rPr>
        <w:t>.</w:t>
      </w:r>
    </w:p>
    <w:p w14:paraId="1036A66D" w14:textId="3218898D" w:rsidR="00577E0B" w:rsidRPr="003D726D" w:rsidRDefault="0095075D" w:rsidP="00C06B1B">
      <w:pPr>
        <w:pStyle w:val="NoSpacing"/>
        <w:spacing w:before="115"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t xml:space="preserve">An effort specifically aimed to alleviate </w:t>
      </w:r>
      <w:r w:rsidR="001C0BDE" w:rsidRPr="003D726D">
        <w:rPr>
          <w:rFonts w:ascii="Times New Roman" w:hAnsi="Times New Roman" w:cs="Times New Roman"/>
          <w:color w:val="1F3864" w:themeColor="accent1" w:themeShade="80"/>
          <w:lang w:val="en-GB"/>
        </w:rPr>
        <w:t xml:space="preserve">the </w:t>
      </w:r>
      <w:r w:rsidRPr="003D726D">
        <w:rPr>
          <w:rFonts w:ascii="Times New Roman" w:hAnsi="Times New Roman" w:cs="Times New Roman"/>
          <w:color w:val="1F3864" w:themeColor="accent1" w:themeShade="80"/>
          <w:lang w:val="en-GB"/>
        </w:rPr>
        <w:t xml:space="preserve">transgender </w:t>
      </w:r>
      <w:r w:rsidR="001C0BDE" w:rsidRPr="003D726D">
        <w:rPr>
          <w:rFonts w:ascii="Times New Roman" w:hAnsi="Times New Roman" w:cs="Times New Roman"/>
          <w:color w:val="1F3864" w:themeColor="accent1" w:themeShade="80"/>
          <w:lang w:val="en-GB"/>
        </w:rPr>
        <w:t>community's</w:t>
      </w:r>
      <w:r w:rsidRPr="003D726D">
        <w:rPr>
          <w:rFonts w:ascii="Times New Roman" w:hAnsi="Times New Roman" w:cs="Times New Roman"/>
          <w:color w:val="1F3864" w:themeColor="accent1" w:themeShade="80"/>
          <w:lang w:val="en-GB"/>
        </w:rPr>
        <w:t xml:space="preserve"> </w:t>
      </w:r>
      <w:r w:rsidR="004249FC" w:rsidRPr="003D726D">
        <w:rPr>
          <w:rFonts w:ascii="Times New Roman" w:hAnsi="Times New Roman" w:cs="Times New Roman"/>
          <w:color w:val="1F3864" w:themeColor="accent1" w:themeShade="80"/>
          <w:lang w:val="en-GB"/>
        </w:rPr>
        <w:t>marginalised</w:t>
      </w:r>
      <w:r w:rsidRPr="003D726D">
        <w:rPr>
          <w:rFonts w:ascii="Times New Roman" w:hAnsi="Times New Roman" w:cs="Times New Roman"/>
          <w:color w:val="1F3864" w:themeColor="accent1" w:themeShade="80"/>
          <w:lang w:val="en-GB"/>
        </w:rPr>
        <w:t xml:space="preserve"> status came as Transgender Persons Act, 2019.</w:t>
      </w:r>
      <w:r w:rsidR="001A5CC7" w:rsidRPr="003D726D">
        <w:rPr>
          <w:rFonts w:ascii="Times New Roman" w:hAnsi="Times New Roman" w:cs="Times New Roman"/>
          <w:color w:val="1F3864" w:themeColor="accent1" w:themeShade="80"/>
          <w:lang w:val="en-GB"/>
        </w:rPr>
        <w:t xml:space="preserve"> The Act has provisions against discrimination in </w:t>
      </w:r>
      <w:r w:rsidR="00C60B48" w:rsidRPr="003D726D">
        <w:rPr>
          <w:rFonts w:ascii="Times New Roman" w:hAnsi="Times New Roman" w:cs="Times New Roman"/>
          <w:color w:val="1F3864" w:themeColor="accent1" w:themeShade="80"/>
          <w:lang w:val="en-GB"/>
        </w:rPr>
        <w:t xml:space="preserve">the family, workplace, educational institutions, and other social services. The Act lays down the process </w:t>
      </w:r>
      <w:r w:rsidR="001C0BDE" w:rsidRPr="003D726D">
        <w:rPr>
          <w:rFonts w:ascii="Times New Roman" w:hAnsi="Times New Roman" w:cs="Times New Roman"/>
          <w:color w:val="1F3864" w:themeColor="accent1" w:themeShade="80"/>
          <w:lang w:val="en-GB"/>
        </w:rPr>
        <w:t>for</w:t>
      </w:r>
      <w:r w:rsidR="00C60B48" w:rsidRPr="003D726D">
        <w:rPr>
          <w:rFonts w:ascii="Times New Roman" w:hAnsi="Times New Roman" w:cs="Times New Roman"/>
          <w:color w:val="1F3864" w:themeColor="accent1" w:themeShade="80"/>
          <w:lang w:val="en-GB"/>
        </w:rPr>
        <w:t xml:space="preserve"> identification of the individual as transgender and provides measures to access such procedures in various government agencies. The Act lays down guidelines for the government to provide various welfare measures such as vocational training and livelihood measures. It also instructs the construction of safe homes. It also </w:t>
      </w:r>
      <w:r w:rsidR="001C0BDE" w:rsidRPr="003D726D">
        <w:rPr>
          <w:rFonts w:ascii="Times New Roman" w:hAnsi="Times New Roman" w:cs="Times New Roman"/>
          <w:color w:val="1F3864" w:themeColor="accent1" w:themeShade="80"/>
          <w:lang w:val="en-GB"/>
        </w:rPr>
        <w:t>provides explicit</w:t>
      </w:r>
      <w:r w:rsidR="00C60B48" w:rsidRPr="003D726D">
        <w:rPr>
          <w:rFonts w:ascii="Times New Roman" w:hAnsi="Times New Roman" w:cs="Times New Roman"/>
          <w:color w:val="1F3864" w:themeColor="accent1" w:themeShade="80"/>
          <w:lang w:val="en-GB"/>
        </w:rPr>
        <w:t xml:space="preserve"> instructions to health institutions to make amends in healthcare access barriers and thus alleviate the community from extreme health conditions. </w:t>
      </w:r>
      <w:r w:rsidR="001C0BDE" w:rsidRPr="003D726D">
        <w:rPr>
          <w:rFonts w:ascii="Times New Roman" w:hAnsi="Times New Roman" w:cs="Times New Roman"/>
          <w:color w:val="1F3864" w:themeColor="accent1" w:themeShade="80"/>
          <w:lang w:val="en-GB"/>
        </w:rPr>
        <w:t>The transgender</w:t>
      </w:r>
      <w:r w:rsidR="00C60B48" w:rsidRPr="003D726D">
        <w:rPr>
          <w:rFonts w:ascii="Times New Roman" w:hAnsi="Times New Roman" w:cs="Times New Roman"/>
          <w:color w:val="1F3864" w:themeColor="accent1" w:themeShade="80"/>
          <w:lang w:val="en-GB"/>
        </w:rPr>
        <w:t xml:space="preserve"> community is subjected to </w:t>
      </w:r>
      <w:r w:rsidR="001C0BDE" w:rsidRPr="003D726D">
        <w:rPr>
          <w:rFonts w:ascii="Times New Roman" w:hAnsi="Times New Roman" w:cs="Times New Roman"/>
          <w:color w:val="1F3864" w:themeColor="accent1" w:themeShade="80"/>
          <w:lang w:val="en-GB"/>
        </w:rPr>
        <w:t>gender-based</w:t>
      </w:r>
      <w:r w:rsidR="00C60B48" w:rsidRPr="003D726D">
        <w:rPr>
          <w:rFonts w:ascii="Times New Roman" w:hAnsi="Times New Roman" w:cs="Times New Roman"/>
          <w:color w:val="1F3864" w:themeColor="accent1" w:themeShade="80"/>
          <w:lang w:val="en-GB"/>
        </w:rPr>
        <w:t xml:space="preserve"> physical violence </w:t>
      </w:r>
      <w:sdt>
        <w:sdtPr>
          <w:rPr>
            <w:rFonts w:ascii="Times New Roman" w:hAnsi="Times New Roman" w:cs="Times New Roman"/>
            <w:color w:val="1F3864" w:themeColor="accent1" w:themeShade="80"/>
            <w:lang w:val="en-GB"/>
          </w:rPr>
          <w:tag w:val="MENDELEY_CITATION_v3_eyJjaXRhdGlvbklEIjoiTUVOREVMRVlfQ0lUQVRJT05fYjYwZTBmOGEtYzdiNi00YTk0LTkwNWYtMzc1MjBlMTU2YjY2IiwicHJvcGVydGllcyI6eyJub3RlSW5kZXgiOjB9LCJpc0VkaXRlZCI6ZmFsc2UsIm1hbnVhbE92ZXJyaWRlIjp7ImlzTWFudWFsbHlPdmVycmlkZGVuIjp0cnVlLCJjaXRlcHJvY1RleHQiOiIoU2lrcmkgZXQgYWwuLCAyMDE0KSIsIm1hbnVhbE92ZXJyaWRlVGV4dCI6IihTaWtyaSBldCBhbC4sIDIwMTQpLCJ9LCJjaXRhdGlvbkl0ZW1zIjpbeyJpZCI6ImIzOGY1OTQ3LTUyYjktM2M1OC04NmQ5LWI4OWFmY2U0MTY4OCIsIml0ZW1EYXRhIjp7InR5cGUiOiJyZXBvcnQiLCJpZCI6ImIzOGY1OTQ3LTUyYjktM2M1OC04NmQ5LWI4OWFmY2U0MTY4OCIsInRpdGxlIjoiUkVQT1JUQUJMRSBJTiBUSEUgU1VQUkVNRSBDT1VSVCBPRiBJTkRJQSBDSVZJTCBPUklHSU5BTCBKVVJJU0RJQ1RJT04gV1JJVCBQRVRJVElPTiAoQ0lWSUwpIE5PLjQwMCBPRiAyMDEyIE5hdGlvbmFsIExlZ2FsIFNlcnZpY2VzIEF1dGhvcml0eSBQZXRpdGlvbmVyIFZlcnN1cyBVbmlvbiBvZiBJbmRpYSBhbmQgb3RoZXJzIFJlc3BvbmRlbnRzIFdJVEggV1JJVCBQRVRJVElPTiAoQ0lWSUwpIE5PLjYwNCBPRiAyMDEzIEogVSBEIEcgTSBFIE4gVCIsImF1dGhvciI6W3siZmFtaWx5IjoiU2lrcmkiLCJnaXZlbiI6IkEiLCJwYXJzZS1uYW1lcyI6ZmFsc2UsImRyb3BwaW5nLXBhcnRpY2xlIjoiIiwibm9uLWRyb3BwaW5nLXBhcnRpY2xlIjoiIn0seyJmYW1pbHkiOiJSYWRoYWtyaXNobmFuIiwiZ2l2ZW4iOiJLIFMiLCJwYXJzZS1uYW1lcyI6ZmFsc2UsImRyb3BwaW5nLXBhcnRpY2xlIjoiIiwibm9uLWRyb3BwaW5nLXBhcnRpY2xlIjoiIn0seyJmYW1pbHkiOiJTaWtyaSIsImdpdmVuIjoiQSBLIiwicGFyc2UtbmFtZXMiOmZhbHNlLCJkcm9wcGluZy1wYXJ0aWNsZSI6IiIsIm5vbi1kcm9wcGluZy1wYXJ0aWNsZSI6IiJ9XSwiY29udGFpbmVyLXRpdGxlIjoiU3VwcmVtZSBDb3VydCBvZiBJbmRpYSBOYXRpb25hbCBMZWdhbCBTZXIuQXV0aCB2cyBVbmlvbiBPZiBJbmRpYSAmIE9ycyBvbiIsIlVSTCI6Imh0dHA6Ly9pbmRpYW5rYW5vb24ub3JnL2RvYy8xOTM1NDMxMzIvIiwiaXNzdWVkIjp7ImRhdGUtcGFydHMiOltbMjAxNF1dfSwiY29udGFpbmVyLXRpdGxlLXNob3J0IjoiIn0sImlzVGVtcG9yYXJ5IjpmYWxzZX1dfQ=="/>
          <w:id w:val="488827544"/>
          <w:placeholder>
            <w:docPart w:val="DefaultPlaceholder_-1854013440"/>
          </w:placeholder>
        </w:sdtPr>
        <w:sdtContent>
          <w:r w:rsidR="005F4DC4" w:rsidRPr="003D726D">
            <w:rPr>
              <w:rFonts w:ascii="Times New Roman" w:hAnsi="Times New Roman" w:cs="Times New Roman"/>
              <w:color w:val="1F3864" w:themeColor="accent1" w:themeShade="80"/>
              <w:lang w:val="en-GB"/>
            </w:rPr>
            <w:t>(Sikri et al., 2014),</w:t>
          </w:r>
        </w:sdtContent>
      </w:sdt>
      <w:r w:rsidR="00C60B48" w:rsidRPr="003D726D">
        <w:rPr>
          <w:rFonts w:ascii="Times New Roman" w:hAnsi="Times New Roman" w:cs="Times New Roman"/>
          <w:color w:val="1F3864" w:themeColor="accent1" w:themeShade="80"/>
          <w:lang w:val="en-GB"/>
        </w:rPr>
        <w:t xml:space="preserve"> </w:t>
      </w:r>
      <w:r w:rsidR="002E5AFD" w:rsidRPr="003D726D">
        <w:rPr>
          <w:rFonts w:ascii="Times New Roman" w:hAnsi="Times New Roman" w:cs="Times New Roman"/>
          <w:color w:val="1F3864" w:themeColor="accent1" w:themeShade="80"/>
          <w:lang w:val="en-GB"/>
        </w:rPr>
        <w:t xml:space="preserve">and the act outlines the penalty for the same. </w:t>
      </w:r>
    </w:p>
    <w:p w14:paraId="4422121F" w14:textId="526B3591" w:rsidR="0061026E" w:rsidRPr="003D726D" w:rsidRDefault="00B1331D" w:rsidP="0009531B">
      <w:pPr>
        <w:spacing w:line="360" w:lineRule="auto"/>
        <w:jc w:val="both"/>
        <w:rPr>
          <w:rFonts w:ascii="Times New Roman" w:hAnsi="Times New Roman" w:cs="Times New Roman"/>
          <w:b/>
          <w:bCs/>
          <w:color w:val="1F3864" w:themeColor="accent1" w:themeShade="80"/>
          <w:sz w:val="28"/>
          <w:szCs w:val="28"/>
        </w:rPr>
      </w:pPr>
      <w:r w:rsidRPr="003D726D">
        <w:rPr>
          <w:rFonts w:ascii="Times New Roman" w:hAnsi="Times New Roman" w:cs="Times New Roman"/>
          <w:b/>
          <w:bCs/>
          <w:color w:val="1F3864" w:themeColor="accent1" w:themeShade="80"/>
          <w:sz w:val="36"/>
          <w:szCs w:val="36"/>
        </w:rPr>
        <w:br w:type="page"/>
      </w:r>
      <w:bookmarkStart w:id="5" w:name="_Toc103494021"/>
      <w:r w:rsidR="0061026E" w:rsidRPr="003D726D">
        <w:rPr>
          <w:rFonts w:ascii="Times New Roman" w:hAnsi="Times New Roman" w:cs="Times New Roman"/>
          <w:b/>
          <w:bCs/>
          <w:color w:val="1F3864" w:themeColor="accent1" w:themeShade="80"/>
          <w:sz w:val="28"/>
          <w:szCs w:val="28"/>
          <w:lang w:val="en-GB"/>
        </w:rPr>
        <w:lastRenderedPageBreak/>
        <w:t>Social Determinants of Health</w:t>
      </w:r>
      <w:bookmarkEnd w:id="5"/>
    </w:p>
    <w:p w14:paraId="2D733E04" w14:textId="756D240E" w:rsidR="00C169E3" w:rsidRPr="003D726D" w:rsidRDefault="00C169E3" w:rsidP="0009531B">
      <w:pPr>
        <w:autoSpaceDE w:val="0"/>
        <w:autoSpaceDN w:val="0"/>
        <w:adjustRightInd w:val="0"/>
        <w:spacing w:before="0" w:after="0"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t xml:space="preserve">It is evident with </w:t>
      </w:r>
      <w:r w:rsidR="00F00811" w:rsidRPr="003D726D">
        <w:rPr>
          <w:rFonts w:ascii="Times New Roman" w:hAnsi="Times New Roman" w:cs="Times New Roman"/>
          <w:color w:val="1F3864" w:themeColor="accent1" w:themeShade="80"/>
          <w:lang w:val="en-GB"/>
        </w:rPr>
        <w:t xml:space="preserve">a </w:t>
      </w:r>
      <w:r w:rsidRPr="003D726D">
        <w:rPr>
          <w:rFonts w:ascii="Times New Roman" w:hAnsi="Times New Roman" w:cs="Times New Roman"/>
          <w:color w:val="1F3864" w:themeColor="accent1" w:themeShade="80"/>
          <w:lang w:val="en-GB"/>
        </w:rPr>
        <w:t xml:space="preserve">growing body of research that social factors have a significant effect on </w:t>
      </w:r>
      <w:r w:rsidR="00F00811" w:rsidRPr="003D726D">
        <w:rPr>
          <w:rFonts w:ascii="Times New Roman" w:hAnsi="Times New Roman" w:cs="Times New Roman"/>
          <w:color w:val="1F3864" w:themeColor="accent1" w:themeShade="80"/>
          <w:lang w:val="en-GB"/>
        </w:rPr>
        <w:t xml:space="preserve">the </w:t>
      </w:r>
      <w:r w:rsidRPr="003D726D">
        <w:rPr>
          <w:rFonts w:ascii="Times New Roman" w:hAnsi="Times New Roman" w:cs="Times New Roman"/>
          <w:color w:val="1F3864" w:themeColor="accent1" w:themeShade="80"/>
          <w:lang w:val="en-GB"/>
        </w:rPr>
        <w:t>health of a population. Just provision of healthcare services is not sufficient to meet health needs</w:t>
      </w:r>
      <w:r w:rsidR="00F00811" w:rsidRPr="003D726D">
        <w:rPr>
          <w:rFonts w:ascii="Times New Roman" w:hAnsi="Times New Roman" w:cs="Times New Roman"/>
          <w:color w:val="1F3864" w:themeColor="accent1" w:themeShade="80"/>
          <w:lang w:val="en-GB"/>
        </w:rPr>
        <w:t>,</w:t>
      </w:r>
      <w:r w:rsidRPr="003D726D">
        <w:rPr>
          <w:rFonts w:ascii="Times New Roman" w:hAnsi="Times New Roman" w:cs="Times New Roman"/>
          <w:color w:val="1F3864" w:themeColor="accent1" w:themeShade="80"/>
          <w:lang w:val="en-GB"/>
        </w:rPr>
        <w:t xml:space="preserve"> especially when a </w:t>
      </w:r>
      <w:r w:rsidR="004249FC" w:rsidRPr="003D726D">
        <w:rPr>
          <w:rFonts w:ascii="Times New Roman" w:hAnsi="Times New Roman" w:cs="Times New Roman"/>
          <w:color w:val="1F3864" w:themeColor="accent1" w:themeShade="80"/>
          <w:lang w:val="en-GB"/>
        </w:rPr>
        <w:t>marginalised</w:t>
      </w:r>
      <w:r w:rsidRPr="003D726D">
        <w:rPr>
          <w:rFonts w:ascii="Times New Roman" w:hAnsi="Times New Roman" w:cs="Times New Roman"/>
          <w:color w:val="1F3864" w:themeColor="accent1" w:themeShade="80"/>
          <w:lang w:val="en-GB"/>
        </w:rPr>
        <w:t xml:space="preserve"> section of the society is concerned. </w:t>
      </w:r>
      <w:r w:rsidR="009D6827" w:rsidRPr="003D726D">
        <w:rPr>
          <w:rFonts w:ascii="Times New Roman" w:hAnsi="Times New Roman" w:cs="Times New Roman"/>
          <w:color w:val="1F3864" w:themeColor="accent1" w:themeShade="80"/>
          <w:lang w:val="en-GB"/>
        </w:rPr>
        <w:t xml:space="preserve">The health impact of social factors also is supported by the strong and widely observed associations between a wide range of health indicators and measures of individuals’ </w:t>
      </w:r>
      <w:r w:rsidR="004A6A88" w:rsidRPr="003D726D">
        <w:rPr>
          <w:rFonts w:ascii="Times New Roman" w:hAnsi="Times New Roman" w:cs="Times New Roman"/>
          <w:color w:val="1F3864" w:themeColor="accent1" w:themeShade="80"/>
          <w:lang w:val="en-GB"/>
        </w:rPr>
        <w:t>socioeconomic</w:t>
      </w:r>
      <w:r w:rsidR="009D6827" w:rsidRPr="003D726D">
        <w:rPr>
          <w:rFonts w:ascii="Times New Roman" w:hAnsi="Times New Roman" w:cs="Times New Roman"/>
          <w:color w:val="1F3864" w:themeColor="accent1" w:themeShade="80"/>
          <w:lang w:val="en-GB"/>
        </w:rPr>
        <w:t xml:space="preserve"> resources or social position, typically income, educational attainment, or rank in an occupational hierarchy </w:t>
      </w:r>
      <w:sdt>
        <w:sdtPr>
          <w:rPr>
            <w:rFonts w:ascii="Times New Roman" w:hAnsi="Times New Roman" w:cs="Times New Roman"/>
            <w:color w:val="1F3864" w:themeColor="accent1" w:themeShade="80"/>
            <w:lang w:val="en-GB"/>
          </w:rPr>
          <w:tag w:val="MENDELEY_CITATION_v3_eyJjaXRhdGlvbklEIjoiTUVOREVMRVlfQ0lUQVRJT05fOWRlNTJkNDUtMGM5YS00NGZmLTkzOGUtZTQ1YmE2NzIxZjIyIiwicHJvcGVydGllcyI6eyJub3RlSW5kZXgiOjB9LCJpc0VkaXRlZCI6ZmFsc2UsIm1hbnVhbE92ZXJyaWRlIjp7ImlzTWFudWFsbHlPdmVycmlkZGVuIjpmYWxzZSwiY2l0ZXByb2NUZXh0IjoiKEJyYXZlbWFuICYjMzg7IEdvdHRsaWViLCAyMDE0KSIsIm1hbnVhbE92ZXJyaWRlVGV4dCI6IiJ9LCJjaXRhdGlvbkl0ZW1zIjpbeyJpZCI6Ijg4Mzg0MDY4LWQ1MmEtMzUxYi05NzNmLWJkOTYyN2U5MmU4NSIsIml0ZW1EYXRhIjp7InR5cGUiOiJyZXBvcnQiLCJpZCI6Ijg4Mzg0MDY4LWQ1MmEtMzUxYi05NzNmLWJkOTYyN2U5MmU4NSIsInRpdGxlIjoiVGhlIFNvY2lhbCBEZXRlcm1pbmFudHMgb2YgSGVhbHRoOiBJdCdzIFRpbWUgdG8gQ29uc2lkZXIgdGhlIENhdXNlcyBvZiB0aGUgQ2F1c2VzIiwiYXV0aG9yIjpbeyJmYW1pbHkiOiJCcmF2ZW1hbiIsImdpdmVuIjoiUGF1bGEiLCJwYXJzZS1uYW1lcyI6ZmFsc2UsImRyb3BwaW5nLXBhcnRpY2xlIjoiIiwibm9uLWRyb3BwaW5nLXBhcnRpY2xlIjoiIn0seyJmYW1pbHkiOiJHb3R0bGllYiIsImdpdmVuIjoiTGF1cmEiLCJwYXJzZS1uYW1lcyI6ZmFsc2UsImRyb3BwaW5nLXBhcnRpY2xlIjoiIiwibm9uLWRyb3BwaW5nLXBhcnRpY2xlIjoiIn1dLCJjb250YWluZXItdGl0bGUiOiJQdWJsaWMgSGVhbHRoIFJlcG9ydHMiLCJpc3N1ZWQiOnsiZGF0ZS1wYXJ0cyI6W1syMDE0XV19LCJudW1iZXItb2YtcGFnZXMiOiIxOSIsImFic3RyYWN0IjoiRHVyaW5nIHRoZSBwYXN0IHR3byBkZWNhZGVzLCB0aGUgcHVibGljIGhlYWx0aCBjb21tdW5pdHkncyBhdHRlbnRpb24gaGFzIGJlZW4gZHJhd24gaW5jcmVhc2luZ2x5IHRvIHRoZSBzb2NpYWwgZGV0ZXJtaW5hbnRzIG9mIGhlYWx0aCAoU0RIKS10aGUgZmFjdG9ycyBhcGFydCBmcm9tIG1lZGljYWwgY2FyZSB0aGF0IGNhbiBiZSBpbmZsdWVuY2VkIGJ5IHNvY2lhbCBwb2xpY2llcyBhbmQgc2hhcGUgaGVhbHRoIGluIHBvd2VyZnVsIHdheXMuIFdlIHVzZSBcIm1lZGljYWwgY2FyZVwiIHJhdGhlciB0aGFuIFwiaGVhbHRoIGNhcmVcIiB0byByZWZlciB0byBjbGluaWNhbCBzZXJ2aWNlcywgdG8gYXZvaWQgcG90ZW50aWFsIGNvbmZ1c2lvbiBiZXR3ZWVuIFwiaGVhbHRoXCIgYW5kIFwiaGVhbHRoIGNhcmUgLlwiIFRoZSBXb3JsZCBIZWFsdGggT3JnYW5pemF0aW9uJ3MgQ29tbWlzc2lvbiBvbiB0aGUgU29jaWFsIERldGVybWluYW50cyBvZiBIZWFsdGggaGFzIGRlZmluZWQgU0RIIGFzIFwidGhlIGNvbmRpdGlvbnMgaW4gd2hpY2ggcGVvcGxlIGFyZSBib3JuLCBncm93LCBsaXZlLCB3b3JrIGFuZCBhZ2VcIiBhbmQgXCJ0aGUgZnVuZGFtZW50YWwgZHJpdmVycyBvZiB0aGVzZSBjb25kaXRpb25zIC5cIiBUaGUgdGVybSBcInNvY2lhbCBkZXRlcm1pbmFudHNcIiBvZnRlbiBldm9rZXMgZmFjdG9ycyBzdWNoIGFzIGhlYWx0aC1yZWxhdGVkIGZlYXR1cmVzIG9mIG5laWdoYm9yaG9vZHMgKGUgLmcgLiwgd2Fsa2FiaWxpdHksIHJlY3JlYXRpb25hbCBhcmVhcywgYW5kIGFjY2Vzc2liaWxpdHkgb2YgaGVhbHRoZnVsIGZvb2RzKSwgd2hpY2ggY2FuIGluZmx1ZW5jZSBoZWFsdGgtcmVsYXRlZCBiZWhhdmlvcnMuIEV2aWRlbmNlIGhhcyBhY2N1bXVsYXRlZCwgaG93ZXZlciwgcG9pbnRpbmcgdG8gc29jaW9lY29ub21pYyBmYWN0b3JzIHN1Y2ggYXMgaW5jb21lLCB3ZWFsdGgsIGFuZCBlZHVjYXRpb24gYXMgdGhlIGZ1bmRhbWVudGFsIGNhdXNlcyBvZiBhIHdpZGUgcmFuZ2Ugb2YgaGVhbHRoIG91dGNvbWVzLiBUaGlzIGFydGljbGUgYnJvYWRseSByZXZpZXdzIHNvbWUgb2YgdGhlIGtub3dsZWRnZSBhY2N1bXVsYXRlZCB0byBkYXRlIHRoYXQgaGlnaGxpZ2h0cyB0aGUgaW1wb3J0YW5jZSBvZiBzb2NpYWwtYW5kIHBhcnRpY3VsYXJseSBzb2Npb2Vjb25vbWljLWZhY3RvcnMgaW4gc2hhcGluZyBoZWFsdGgsIGFuZCBwbGF1c2libGUgcGF0aHdheXMgYW5kIGJpb2xvZ2ljYWwgbWVjaGFuaXNtcyB0aGF0IG1heSBleHBsYWluIHRoZWlyIGVmZmVjdHMuIFdlIGFsc28gZGlzY3VzcyBjaGFsbGVuZ2VzIHRvIGFkdmFuY2luZyB0aGlzIGtub3dsZWRnZSBhbmQgaG93IHRoZXkgbWlnaHQgYmUgb3ZlcmNvbWUgLiIsInZvbHVtZSI6IjEyOSIsImNvbnRhaW5lci10aXRsZS1zaG9ydCI6IiJ9LCJpc1RlbXBvcmFyeSI6ZmFsc2V9XX0="/>
          <w:id w:val="409269540"/>
          <w:placeholder>
            <w:docPart w:val="DefaultPlaceholder_-1854013440"/>
          </w:placeholder>
        </w:sdtPr>
        <w:sdtContent>
          <w:r w:rsidR="005F4DC4" w:rsidRPr="003D726D">
            <w:rPr>
              <w:rFonts w:ascii="Times New Roman" w:eastAsia="Times New Roman" w:hAnsi="Times New Roman" w:cs="Times New Roman"/>
              <w:color w:val="1F3864" w:themeColor="accent1" w:themeShade="80"/>
            </w:rPr>
            <w:t>(</w:t>
          </w:r>
          <w:proofErr w:type="spellStart"/>
          <w:r w:rsidR="005F4DC4" w:rsidRPr="003D726D">
            <w:rPr>
              <w:rFonts w:ascii="Times New Roman" w:eastAsia="Times New Roman" w:hAnsi="Times New Roman" w:cs="Times New Roman"/>
              <w:color w:val="1F3864" w:themeColor="accent1" w:themeShade="80"/>
            </w:rPr>
            <w:t>Braveman</w:t>
          </w:r>
          <w:proofErr w:type="spellEnd"/>
          <w:r w:rsidR="005F4DC4" w:rsidRPr="003D726D">
            <w:rPr>
              <w:rFonts w:ascii="Times New Roman" w:eastAsia="Times New Roman" w:hAnsi="Times New Roman" w:cs="Times New Roman"/>
              <w:color w:val="1F3864" w:themeColor="accent1" w:themeShade="80"/>
            </w:rPr>
            <w:t xml:space="preserve"> &amp; Gottlieb, 2014)</w:t>
          </w:r>
        </w:sdtContent>
      </w:sdt>
      <w:r w:rsidR="009D6827" w:rsidRPr="003D726D">
        <w:rPr>
          <w:rFonts w:ascii="Times New Roman" w:hAnsi="Times New Roman" w:cs="Times New Roman"/>
          <w:color w:val="1F3864" w:themeColor="accent1" w:themeShade="80"/>
          <w:lang w:val="en-GB"/>
        </w:rPr>
        <w:t xml:space="preserve">. </w:t>
      </w:r>
    </w:p>
    <w:p w14:paraId="523260A7" w14:textId="2F9B5BA9" w:rsidR="009A33B8" w:rsidRPr="003D726D" w:rsidRDefault="009A33B8" w:rsidP="0009531B">
      <w:pPr>
        <w:autoSpaceDE w:val="0"/>
        <w:autoSpaceDN w:val="0"/>
        <w:adjustRightInd w:val="0"/>
        <w:spacing w:before="0" w:after="0"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t>The WHO defines SDHs as “the conditions in which people are born, grow, live, work and age” and that are “shaped by the distribution of money, power and resources.”</w:t>
      </w:r>
      <w:sdt>
        <w:sdtPr>
          <w:rPr>
            <w:rFonts w:ascii="Times New Roman" w:hAnsi="Times New Roman" w:cs="Times New Roman"/>
            <w:color w:val="1F3864" w:themeColor="accent1" w:themeShade="80"/>
            <w:lang w:val="en-GB"/>
          </w:rPr>
          <w:tag w:val="MENDELEY_CITATION_v3_eyJjaXRhdGlvbklEIjoiTUVOREVMRVlfQ0lUQVRJT05fMjk0OGY2NDEtNzJlOC00NTU3LTllODEtYjcwNTk4NDJmZTQ3IiwicHJvcGVydGllcyI6eyJub3RlSW5kZXgiOjB9LCJpc0VkaXRlZCI6ZmFsc2UsIm1hbnVhbE92ZXJyaWRlIjp7ImlzTWFudWFsbHlPdmVycmlkZGVuIjpmYWxzZSwiY2l0ZXByb2NUZXh0IjoiKFBlZ2EgJiMzODsgVmVhbGUsIDIwMTUpIiwibWFudWFsT3ZlcnJpZGVUZXh0IjoiIn0sImNpdGF0aW9uSXRlbXMiOlt7ImlkIjoiM2U5ZTU2NzQtZWVlZS0zYWI3LTg1MzYtNzMxNWRkNzdiYzZkIiwiaXRlbURhdGEiOnsidHlwZSI6ImFydGljbGUiLCJpZCI6IjNlOWU1Njc0LWVlZWUtM2FiNy04NTM2LTczMTVkZDc3YmM2ZCIsInRpdGxlIjoiVGhlIGNhc2UgZm9yIHRoZSB3b3JsZCBoZWFsdGggb3JnYW5pemF0aW9uJ3MgY29tbWlzc2lvbiBvbiBzb2NpYWwgZGV0ZXJtaW5hbnRzIG9mIGhlYWx0aCB0byBhZGRyZXNzIGdlbmRlciBpZGVudGl0eSIsImF1dGhvciI6W3siZmFtaWx5IjoiUGVnYSIsImdpdmVuIjoiRnJhbmsiLCJwYXJzZS1uYW1lcyI6ZmFsc2UsImRyb3BwaW5nLXBhcnRpY2xlIjoiIiwibm9uLWRyb3BwaW5nLXBhcnRpY2xlIjoiIn0seyJmYW1pbHkiOiJWZWFsZSIsImdpdmVuIjoiSmFpbWllIEYuIiwicGFyc2UtbmFtZXMiOmZhbHNlLCJkcm9wcGluZy1wYXJ0aWNsZSI6IiIsIm5vbi1kcm9wcGluZy1wYXJ0aWNsZSI6IiJ9XSwiY29udGFpbmVyLXRpdGxlIjoiQW1lcmljYW4gSm91cm5hbCBvZiBQdWJsaWMgSGVhbHRoIiwiRE9JIjoiMTAuMjEwNS9BSlBILjIwMTQuMzAyMzczIiwiSVNTTiI6IjE1NDEwMDQ4IiwiUE1JRCI6IjI1NjAyODk0IiwiaXNzdWVkIjp7ImRhdGUtcGFydHMiOltbMjAxNSwzLDFdXX0sInBhZ2UiOiJlNTgtZTYyIiwiYWJzdHJhY3QiOiJXZWFuYWx5emVkdGhlY2FzZW9mIHRoZSBXb3JsZCBIZWFsdGggT3JnYW5pemF0aW9uJ3MgQ29tbWlzc2lvbiBvbiBTb2NpYWwgRGV0ZXJtaW5hbnRzIG9mIEhlYWx0aCwgd2hpY2ggZGlkIG5vdCBhZGRyZXNzIGdlbmRlciBpZGVudGl0eSBpbiB0aGVpciBmaW5hbCByZXBvcnQuXG5XZSBhcmd1ZSB0aGF0IGdlbmRlciBpZGVudGl0eSBpcyBpbmNyZWFzaW5nbHkgYmVpbmcgcmVjb2duaXplZCBhcyBhbiBpbXBvcnRhbnQgc29jaWFsIGRldGVybWluYW50IG9mIGhlYWx0aCAoU0RIKSB0aGF0IHJlc3VsdHMgaW4gaGVhbHRoIGluZXF1aXRpZXMuIFdlIGlkZW50aWZ5IHJpZ2h0IHRvIGhlYWx0aCBtZWNoYW5pc21zLCBzdWNoIGFzIGVzdGFibGlzaGVkIGh1bWFuIHJpZ2h0cyBpbnN0cnVtZW50cyxhc3N1aXRhYmxlcG9saWN5IHRvb2xzIGZvciBhZGRyZXNzaW5nIGdlbmRlciBpZGVudGl0eSBhcyBhblNESHRvIGltcHJvdmUgaGVhbHRoIGVxdWl0eS5cbldlIHVyZ2UgdGhlV29ybGQgSGVhbHRoIE9yZ2FuaXphdGlvbiB0byBhZGQgZ2VuZGVyIGlkZW50aXR5IGFzIGFuIFNESCBpbiBpdHMgY29uY2VwdHVhbCBmcmFtZXdvcmsgZm9yIGFjdGlvbiBvbiB0aGUgU0RIcyBhbmQgdG8gZGV2ZWxvcCBhbmQgaW1wbGVtZW50IHNwZWNpZmljIHJlY29tbWVuZGF0aW9ucyBmb3IgYWRkcmVzc2luZyBnZW5kZXIgaWRlbnRpdHkgYXMgYW4gU0RILiIsInB1Ymxpc2hlciI6IkFtZXJpY2FuIFB1YmxpYyBIZWFsdGggQXNzb2NpYXRpb24gSW5jLiIsImlzc3VlIjoiMyIsInZvbHVtZSI6IjEwNSIsImNvbnRhaW5lci10aXRsZS1zaG9ydCI6IiJ9LCJpc1RlbXBvcmFyeSI6ZmFsc2V9XX0="/>
          <w:id w:val="-1081521441"/>
          <w:placeholder>
            <w:docPart w:val="DefaultPlaceholder_-1854013440"/>
          </w:placeholder>
        </w:sdtPr>
        <w:sdtContent>
          <w:r w:rsidR="005F4DC4" w:rsidRPr="003D726D">
            <w:rPr>
              <w:rFonts w:eastAsia="Times New Roman"/>
              <w:color w:val="1F3864" w:themeColor="accent1" w:themeShade="80"/>
            </w:rPr>
            <w:t>(</w:t>
          </w:r>
          <w:proofErr w:type="spellStart"/>
          <w:r w:rsidR="005F4DC4" w:rsidRPr="003D726D">
            <w:rPr>
              <w:rFonts w:eastAsia="Times New Roman"/>
              <w:color w:val="1F3864" w:themeColor="accent1" w:themeShade="80"/>
            </w:rPr>
            <w:t>Pega</w:t>
          </w:r>
          <w:proofErr w:type="spellEnd"/>
          <w:r w:rsidR="005F4DC4" w:rsidRPr="003D726D">
            <w:rPr>
              <w:rFonts w:eastAsia="Times New Roman"/>
              <w:color w:val="1F3864" w:themeColor="accent1" w:themeShade="80"/>
            </w:rPr>
            <w:t xml:space="preserve"> &amp; Veale, 2015)</w:t>
          </w:r>
        </w:sdtContent>
      </w:sdt>
      <w:r w:rsidRPr="003D726D">
        <w:rPr>
          <w:rFonts w:ascii="Times New Roman" w:hAnsi="Times New Roman" w:cs="Times New Roman"/>
          <w:color w:val="1F3864" w:themeColor="accent1" w:themeShade="80"/>
          <w:lang w:val="en-GB"/>
        </w:rPr>
        <w:t xml:space="preserve">. </w:t>
      </w:r>
      <w:r w:rsidR="00F00811" w:rsidRPr="003D726D">
        <w:rPr>
          <w:rFonts w:ascii="Times New Roman" w:hAnsi="Times New Roman" w:cs="Times New Roman"/>
          <w:color w:val="1F3864" w:themeColor="accent1" w:themeShade="80"/>
          <w:lang w:val="en-GB"/>
        </w:rPr>
        <w:t>The transgender</w:t>
      </w:r>
      <w:r w:rsidRPr="003D726D">
        <w:rPr>
          <w:rFonts w:ascii="Times New Roman" w:hAnsi="Times New Roman" w:cs="Times New Roman"/>
          <w:color w:val="1F3864" w:themeColor="accent1" w:themeShade="80"/>
          <w:lang w:val="en-GB"/>
        </w:rPr>
        <w:t xml:space="preserve"> community being </w:t>
      </w:r>
      <w:r w:rsidR="004249FC" w:rsidRPr="003D726D">
        <w:rPr>
          <w:rFonts w:ascii="Times New Roman" w:hAnsi="Times New Roman" w:cs="Times New Roman"/>
          <w:color w:val="1F3864" w:themeColor="accent1" w:themeShade="80"/>
          <w:lang w:val="en-GB"/>
        </w:rPr>
        <w:t>stigmatised</w:t>
      </w:r>
      <w:r w:rsidRPr="003D726D">
        <w:rPr>
          <w:rFonts w:ascii="Times New Roman" w:hAnsi="Times New Roman" w:cs="Times New Roman"/>
          <w:color w:val="1F3864" w:themeColor="accent1" w:themeShade="80"/>
          <w:lang w:val="en-GB"/>
        </w:rPr>
        <w:t xml:space="preserve"> </w:t>
      </w:r>
      <w:r w:rsidR="00F00811" w:rsidRPr="003D726D">
        <w:rPr>
          <w:rFonts w:ascii="Times New Roman" w:hAnsi="Times New Roman" w:cs="Times New Roman"/>
          <w:color w:val="1F3864" w:themeColor="accent1" w:themeShade="80"/>
          <w:lang w:val="en-GB"/>
        </w:rPr>
        <w:t>is</w:t>
      </w:r>
      <w:r w:rsidRPr="003D726D">
        <w:rPr>
          <w:rFonts w:ascii="Times New Roman" w:hAnsi="Times New Roman" w:cs="Times New Roman"/>
          <w:color w:val="1F3864" w:themeColor="accent1" w:themeShade="80"/>
          <w:lang w:val="en-GB"/>
        </w:rPr>
        <w:t xml:space="preserve"> exposed to violence, </w:t>
      </w:r>
      <w:r w:rsidR="004249FC" w:rsidRPr="003D726D">
        <w:rPr>
          <w:rFonts w:ascii="Times New Roman" w:hAnsi="Times New Roman" w:cs="Times New Roman"/>
          <w:color w:val="1F3864" w:themeColor="accent1" w:themeShade="80"/>
          <w:lang w:val="en-GB"/>
        </w:rPr>
        <w:t>victimisation</w:t>
      </w:r>
      <w:r w:rsidRPr="003D726D">
        <w:rPr>
          <w:rFonts w:ascii="Times New Roman" w:hAnsi="Times New Roman" w:cs="Times New Roman"/>
          <w:color w:val="1F3864" w:themeColor="accent1" w:themeShade="80"/>
          <w:lang w:val="en-GB"/>
        </w:rPr>
        <w:t>,</w:t>
      </w:r>
    </w:p>
    <w:p w14:paraId="36C2C8BF" w14:textId="30D0C81D" w:rsidR="009A33B8" w:rsidRPr="003D726D" w:rsidRDefault="009A33B8" w:rsidP="0009531B">
      <w:pPr>
        <w:autoSpaceDE w:val="0"/>
        <w:autoSpaceDN w:val="0"/>
        <w:adjustRightInd w:val="0"/>
        <w:spacing w:before="0" w:after="0"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t xml:space="preserve">stigma and discrimination higher than other sections of the population </w:t>
      </w:r>
      <w:sdt>
        <w:sdtPr>
          <w:rPr>
            <w:rFonts w:ascii="Times New Roman" w:hAnsi="Times New Roman" w:cs="Times New Roman"/>
            <w:color w:val="1F3864" w:themeColor="accent1" w:themeShade="80"/>
            <w:lang w:val="en-GB"/>
          </w:rPr>
          <w:tag w:val="MENDELEY_CITATION_v3_eyJjaXRhdGlvbklEIjoiTUVOREVMRVlfQ0lUQVRJT05fMzVmNGNiNjAtMGViYS00MjA5LTgxYmUtOTkwMmFlNGYyMmQ1IiwicHJvcGVydGllcyI6eyJub3RlSW5kZXgiOjB9LCJpc0VkaXRlZCI6ZmFsc2UsIm1hbnVhbE92ZXJyaWRlIjp7ImlzTWFudWFsbHlPdmVycmlkZGVuIjpmYWxzZSwiY2l0ZXByb2NUZXh0IjoiKFRob21hcyBldCBhbC4sIDIwMTcpIiwibWFudWFsT3ZlcnJpZGVUZXh0IjoiIn0sImNpdGF0aW9uSXRlbXMiOlt7ImlkIjoiNjdhYWI3OWMtOTExYy0zODQzLWIyYzYtODc1NTkwYTc4MThhIiwiaXRlbURhdGEiOnsidHlwZSI6ImFydGljbGUiLCJpZCI6IjY3YWFiNzljLTkxMWMtMzg0My1iMmM2LTg3NTU5MGE3ODE4YSIsInRpdGxlIjoiRW5zdXJpbmcgYW4gaW5jbHVzaXZlIGdsb2JhbCBoZWFsdGggYWdlbmRhIGZvciB0cmFuc2dlbmRlciBwZW9wbGUiLCJhdXRob3IiOlt7ImZhbWlseSI6IlRob21hcyIsImdpdmVuIjoiUmViZWthaCIsInBhcnNlLW5hbWVzIjpmYWxzZSwiZHJvcHBpbmctcGFydGljbGUiOiIiLCJub24tZHJvcHBpbmctcGFydGljbGUiOiIifSx7ImZhbWlseSI6IlBlZ2EiLCJnaXZlbiI6IkZyYW5rIiwicGFyc2UtbmFtZXMiOmZhbHNlLCJkcm9wcGluZy1wYXJ0aWNsZSI6IiIsIm5vbi1kcm9wcGluZy1wYXJ0aWNsZSI6IiJ9LHsiZmFtaWx5IjoiS2hvc2xhIiwiZ2l2ZW4iOiJSYWphdCIsInBhcnNlLW5hbWVzIjpmYWxzZSwiZHJvcHBpbmctcGFydGljbGUiOiIiLCJub24tZHJvcHBpbmctcGFydGljbGUiOiIifSx7ImZhbWlseSI6IlZlcnN0ZXIiLCJnaXZlbiI6IkFubmV0dGUiLCJwYXJzZS1uYW1lcyI6ZmFsc2UsImRyb3BwaW5nLXBhcnRpY2xlIjoiIiwibm9uLWRyb3BwaW5nLXBhcnRpY2xlIjoiIn0seyJmYW1pbHkiOiJIYW5hIiwiZ2l2ZW4iOiJUb21teSIsInBhcnNlLW5hbWVzIjpmYWxzZSwiZHJvcHBpbmctcGFydGljbGUiOiIiLCJub24tZHJvcHBpbmctcGFydGljbGUiOiIifSx7ImZhbWlseSI6IlNheWMiLCJnaXZlbiI6IkxhbGUiLCJwYXJzZS1uYW1lcyI6ZmFsc2UsImRyb3BwaW5nLXBhcnRpY2xlIjoiIiwibm9uLWRyb3BwaW5nLXBhcnRpY2xlIjoiIn1dLCJjb250YWluZXItdGl0bGUiOiJCdWxsZXRpbiBvZiB0aGUgV29ybGQgSGVhbHRoIE9yZ2FuaXphdGlvbiIsImNvbnRhaW5lci10aXRsZS1zaG9ydCI6IkJ1bGwgV29ybGQgSGVhbHRoIE9yZ2FuIiwiRE9JIjoiMTAuMjQ3MS9CTFQuMTYuMTgzOTEzIiwiSVNTTiI6IjE1NjQwNjA0IiwiUE1JRCI6IjI4MjUwNTE4IiwiaXNzdWVkIjp7ImRhdGUtcGFydHMiOltbMjAxNywyLDFdXX0sInBhZ2UiOiIxNTQtMTU2IiwicHVibGlzaGVyIjoiV29ybGQgSGVhbHRoIE9yZ2FuaXphdGlvbiIsImlzc3VlIjoiMiIsInZvbHVtZSI6Ijk1In0sImlzVGVtcG9yYXJ5IjpmYWxzZX1dfQ=="/>
          <w:id w:val="-891574123"/>
          <w:placeholder>
            <w:docPart w:val="DefaultPlaceholder_-1854013440"/>
          </w:placeholder>
        </w:sdtPr>
        <w:sdtContent>
          <w:r w:rsidR="005F4DC4" w:rsidRPr="003D726D">
            <w:rPr>
              <w:rFonts w:ascii="Times New Roman" w:hAnsi="Times New Roman" w:cs="Times New Roman"/>
              <w:color w:val="1F3864" w:themeColor="accent1" w:themeShade="80"/>
              <w:lang w:val="en-GB"/>
            </w:rPr>
            <w:t>(Thomas et al., 2017)</w:t>
          </w:r>
        </w:sdtContent>
      </w:sdt>
      <w:r w:rsidRPr="003D726D">
        <w:rPr>
          <w:rFonts w:ascii="Times New Roman" w:hAnsi="Times New Roman" w:cs="Times New Roman"/>
          <w:color w:val="1F3864" w:themeColor="accent1" w:themeShade="80"/>
          <w:lang w:val="en-GB"/>
        </w:rPr>
        <w:t>. It keeps them from these crucial social facets</w:t>
      </w:r>
      <w:r w:rsidR="00F00811" w:rsidRPr="003D726D">
        <w:rPr>
          <w:rFonts w:ascii="Times New Roman" w:hAnsi="Times New Roman" w:cs="Times New Roman"/>
          <w:color w:val="1F3864" w:themeColor="accent1" w:themeShade="80"/>
          <w:lang w:val="en-GB"/>
        </w:rPr>
        <w:t>,</w:t>
      </w:r>
      <w:r w:rsidRPr="003D726D">
        <w:rPr>
          <w:rFonts w:ascii="Times New Roman" w:hAnsi="Times New Roman" w:cs="Times New Roman"/>
          <w:color w:val="1F3864" w:themeColor="accent1" w:themeShade="80"/>
          <w:lang w:val="en-GB"/>
        </w:rPr>
        <w:t xml:space="preserve"> which can help them lead healthy </w:t>
      </w:r>
      <w:r w:rsidR="00F00811" w:rsidRPr="003D726D">
        <w:rPr>
          <w:rFonts w:ascii="Times New Roman" w:hAnsi="Times New Roman" w:cs="Times New Roman"/>
          <w:color w:val="1F3864" w:themeColor="accent1" w:themeShade="80"/>
          <w:lang w:val="en-GB"/>
        </w:rPr>
        <w:t>lives</w:t>
      </w:r>
      <w:r w:rsidRPr="003D726D">
        <w:rPr>
          <w:rFonts w:ascii="Times New Roman" w:hAnsi="Times New Roman" w:cs="Times New Roman"/>
          <w:color w:val="1F3864" w:themeColor="accent1" w:themeShade="80"/>
          <w:lang w:val="en-GB"/>
        </w:rPr>
        <w:t xml:space="preserve">. Transgender people often experience a disproportionately high burden of disease, including in the domains of mental, </w:t>
      </w:r>
      <w:r w:rsidR="00503848" w:rsidRPr="003D726D">
        <w:rPr>
          <w:rFonts w:ascii="Times New Roman" w:hAnsi="Times New Roman" w:cs="Times New Roman"/>
          <w:color w:val="1F3864" w:themeColor="accent1" w:themeShade="80"/>
          <w:lang w:val="en-GB"/>
        </w:rPr>
        <w:t>sexual,</w:t>
      </w:r>
      <w:r w:rsidRPr="003D726D">
        <w:rPr>
          <w:rFonts w:ascii="Times New Roman" w:hAnsi="Times New Roman" w:cs="Times New Roman"/>
          <w:color w:val="1F3864" w:themeColor="accent1" w:themeShade="80"/>
          <w:lang w:val="en-GB"/>
        </w:rPr>
        <w:t xml:space="preserve"> and reproductive health</w:t>
      </w:r>
      <w:r w:rsidR="00503848" w:rsidRPr="003D726D">
        <w:rPr>
          <w:rFonts w:ascii="Times New Roman" w:hAnsi="Times New Roman" w:cs="Times New Roman"/>
          <w:color w:val="1F3864" w:themeColor="accent1" w:themeShade="80"/>
          <w:lang w:val="en-GB"/>
        </w:rPr>
        <w:t xml:space="preserve"> </w:t>
      </w:r>
      <w:sdt>
        <w:sdtPr>
          <w:rPr>
            <w:rFonts w:ascii="Times New Roman" w:hAnsi="Times New Roman" w:cs="Times New Roman"/>
            <w:color w:val="1F3864" w:themeColor="accent1" w:themeShade="80"/>
            <w:lang w:val="en-GB"/>
          </w:rPr>
          <w:tag w:val="MENDELEY_CITATION_v3_eyJjaXRhdGlvbklEIjoiTUVOREVMRVlfQ0lUQVRJT05fOGRmZGMwOTUtZGQ0MS00MmVkLThjMTktM2JlOTA3N2FhMTI3IiwicHJvcGVydGllcyI6eyJub3RlSW5kZXgiOjB9LCJpc0VkaXRlZCI6ZmFsc2UsIm1hbnVhbE92ZXJyaWRlIjp7ImlzTWFudWFsbHlPdmVycmlkZGVuIjpmYWxzZSwiY2l0ZXByb2NUZXh0IjoiKFNlZWxtYW4gZXQgYWwuLCAyMDE3KSIsIm1hbnVhbE92ZXJyaWRlVGV4dCI6IiJ9LCJjaXRhdGlvbkl0ZW1zIjpbeyJpZCI6ImYyZjVlZTY2LTEwNjMtM2ZhMS05MDUxLTFmYTU3M2ZmMzhkOSIsIml0ZW1EYXRhIjp7InR5cGUiOiJhcnRpY2xlLWpvdXJuYWwiLCJpZCI6ImYyZjVlZTY2LTEwNjMtM2ZhMS05MDUxLTFmYTU3M2ZmMzhkOSIsInRpdGxlIjoiVHJhbnNnZW5kZXIgTm9uaW5jbHVzaXZlIEhlYWx0aGNhcmUgYW5kIERlbGF5aW5nIENhcmUgYmVjYXVzZSBvZiBGZWFyOiBDb25uZWN0aW9ucyB0byBHZW5lcmFsIEhlYWx0aCBhbmQgTWVudGFsIEhlYWx0aCBhbW9uZyBUcmFuc2dlbmRlciBBZHVsdHMiLCJhdXRob3IiOlt7ImZhbWlseSI6IlNlZWxtYW4iLCJnaXZlbiI6IktyaXN0aWUgTC4iLCJwYXJzZS1uYW1lcyI6ZmFsc2UsImRyb3BwaW5nLXBhcnRpY2xlIjoiIiwibm9uLWRyb3BwaW5nLXBhcnRpY2xlIjoiIn0seyJmYW1pbHkiOiJDb2zDs24tRElheiIsImdpdmVuIjoiTWF0dGhldyBKLlAuIiwicGFyc2UtbmFtZXMiOmZhbHNlLCJkcm9wcGluZy1wYXJ0aWNsZSI6IiIsIm5vbi1kcm9wcGluZy1wYXJ0aWNsZSI6IiJ9LHsiZmFtaWx5IjoiTGVjcm9peCIsImdpdmVuIjoiUmViZWNjYSBILiIsInBhcnNlLW5hbWVzIjpmYWxzZSwiZHJvcHBpbmctcGFydGljbGUiOiIiLCJub24tZHJvcHBpbmctcGFydGljbGUiOiIifSx7ImZhbWlseSI6Ilhhdmllci1CcmllciIsImdpdmVuIjoiTWFyaWsiLCJwYXJzZS1uYW1lcyI6ZmFsc2UsImRyb3BwaW5nLXBhcnRpY2xlIjoiIiwibm9uLWRyb3BwaW5nLXBhcnRpY2xlIjoiIn0seyJmYW1pbHkiOiJLYXR0YXJpIiwiZ2l2ZW4iOiJMZW9uYXJkbyIsInBhcnNlLW5hbWVzIjpmYWxzZSwiZHJvcHBpbmctcGFydGljbGUiOiIiLCJub24tZHJvcHBpbmctcGFydGljbGUiOiIifV0sImNvbnRhaW5lci10aXRsZSI6IlRyYW5zZ2VuZGVyIEhlYWx0aCIsIkRPSSI6IjEwLjEwODkvdHJnaC4yMDE2LjAwMjQiLCJJU1NOIjoiMjM4MDE5M1giLCJQTUlEIjoiMjg4NjE1NDUiLCJpc3N1ZWQiOnsiZGF0ZS1wYXJ0cyI6W1syMDE3LDcsMV1dfSwicGFnZSI6IjE3LTI4IiwiYWJzdHJhY3QiOiJQdXJwb3NlOiBUaGVyZSBhcmUgbWFueSBiYXJyaWVycyB0byByZWxpYWJsZSBoZWFsdGhjYXJlIGZvciB0cmFuc2dlbmRlciBwZW9wbGUgdGhhdCBvZnRlbiBjb250cmlidXRlIHRvIGRlbGF5aW5nIG9yIGF2b2lkaW5nIG5lZWRlZCBtZWRpY2FsIGNhcmUuIFlldCwgZmV3IHN0dWRpZXMgaGF2ZSBleGFtaW5lZCB3aGV0aGVyIG5vbmluY2x1c2l2ZSBoZWFsdGhjYXJlIGFuZCBkZWxheWluZyBuZWVkZWQgbWVkaWNhbCBjYXJlIGJlY2F1c2Ugb2YgZmVhciBvZiBkaXNjcmltaW5hdGlvbiBhcmUgYXNzb2NpYXRlZCB3aXRoIHBvb3JlciBoZWFsdGggYW1vbmcgdHJhbnNnZW5kZXIgYWR1bHRzLiBUaGlzIHN0dWR5IGFpbXMgdG8gYWRkcmVzcyB0aGVzZSBnYXBzIGluIHRoZSBrbm93bGVkZ2UgYmFzZS4gTWV0aG9kczogVGhpcyBzdHVkeSBhbmFseXplZCBzZWNvbmRhcnkgZGF0YSBmcm9tIGEgc3RhdGV3aWRlIHN1cnZleSBvZiA0MTcgdHJhbnNnZW5kZXIgYWR1bHRzIGluIHRoZSBSb2NreSBNb3VudGFpbiByZWdpb24gb2YgdGhlIFVuaXRlZCBTdGF0ZXMuIEluZGVwZW5kZW50IHZhcmlhYmxlcyBpbmNsdWRlZCBub25pbmNsdXNpdmUgaGVhbHRoY2FyZSBmcm9tIGEgcHJpbWFyeSBjYXJlIHByb3ZpZGVyIChQQ1ApIGFuZCBkZWxheSBvZiBuZWVkZWQgbWVkaWNhbCBjYXJlIGJlY2F1c2Ugb2YgZmVhciBvZiBkaXNjcmltaW5hdGlvbi4gRGVwZW5kZW50IHZhcmlhYmxlcyBhc3Nlc3NlZCBnZW5lcmFsIGhlYWx0aCBhbmQgbWVudGFsIGhlYWx0aC4gUmVzdWx0czogVHJhbnNnZW5kZXIgaW5kaXZpZHVhbHMgd2hvIGRlbGF5ZWQgaGVhbHRoY2FyZSBiZWNhdXNlIG9mIGZlYXIgb2YgZGlzY3JpbWluYXRpb24gaGFkIHdvcnNlIGdlbmVyYWwgaGVhbHRoIGluIHRoZSBwYXN0IG1vbnRoIHRoYW4gdGhvc2Ugd2hvIGRpZCBub3QgZGVsYXkgb3IgZGVsYXllZCBjYXJlIGZvciBvdGhlciByZWFzb25zIChCPS0wLjI2LCBwPDAuMDUpOyB0aGV5IGFsc28gaGFkIDMuMDggZ3JlYXRlciBvZGRzIG9mIGhhdmluZyBjdXJyZW50IGRlcHJlc3Npb24sIDMuODEgZ3JlYXRlciBvZGRzIG9mIGEgcGFzdCB5ZWFyIHN1aWNpZGUgYXR0ZW1wdCwgYW5kIDIuOTMgZ3JlYXRlciBvZGRzIG9mIHBhc3QgeWVhciBzdWljaWRhbCBpZGVhdGlvbiAocDwwLjAwMSkuIEFmdGVyIGNvbnRyb2xsaW5nIGZvciBkZWxheWVkIGNhcmUgYmVjYXVzZSBvZiBmZWFyIG9mIGRpc2NyaW1pbmF0aW9uLCBoYXZpbmcgYSBub25pbmNsdXNpdmUgUENQIHdhcyBub3Qgc2lnbmlmaWNhbnRseSBhc3NvY2lhdGVkIHdpdGggZWl0aGVyIGdlbmVyYWwgaGVhbHRoIG9yIG1lbnRhbCBoZWFsdGguIENvbmNsdXNpb246IFRoaXMgc3R1ZHkgc3VnZ2VzdHMgYSBzaWduaWZpY2FudCBhc3NvY2lhdGlvbiBiZXR3ZWVuIGRlbGF5aW5nIGhlYWx0aGNhcmUgYmVjYXVzZSBvZiBmZWFyIG9mIGRpc2NyaW1pbmF0aW9uIGFuZCB3b3JzZSBnZW5lcmFsIGFuZCBtZW50YWwgaGVhbHRoIGFtb25nIHRyYW5zZ2VuZGVyIGFkdWx0cy4gVGhlc2UgcmVsYXRpb25zaGlwcyByZW1haW4gc2lnbmlmaWNhbnQgZXZlbiB3aGVuIGNvbnRyb2xsaW5nIGZvciBwcm92aWRlciBub25pbmNsdXNpdml0eSwgc3VnZ2VzdGluZyB0aGF0IGZlYXIgb2YgZGlzY3JpbWluYXRpb24gYW5kIGNvbnNlcXVlbnQgZGVsYXkgb2YgY2FyZSBhcmUgYXQgdGhlIGZvcmVmcm9udCBvZiBoZWFsdGggY2hhbGxlbmdlcyBmb3IgdHJhbnNnZW5kZXIgYWR1bHRzLiBUaGUgbGFjayBvZiBzdGF0aXN0aWNhbCBzaWduaWZpY2FuY2UgZm9yIG5vbmluY2x1c2l2ZSBoZWFsdGhjYXJlIG1heSBiZSByZWxhdGVkIHRvIHRoZSBtZWFzdXJlbWVudCBhcHByb2FjaCB1c2VkOyBmdXR1cmUgcmVzZWFyY2ggaXMgbmVlZGVkIHRvIGRldmVsb3AgYW4gaW1wcm92ZWQgdG9vbCBmb3IgbWVhc3VyaW5nIHRyYW5zZ2VuZGVyIG5vbmluY2x1c2l2ZSBoZWFsdGhjYXJlLiIsInB1Ymxpc2hlciI6Ik1hcnkgQW5uIExpZWJlcnQgSW5jLiIsImlzc3VlIjoiMSIsInZvbHVtZSI6IjIiLCJjb250YWluZXItdGl0bGUtc2hvcnQiOiIifSwiaXNUZW1wb3JhcnkiOmZhbHNlfV19"/>
          <w:id w:val="-1240705757"/>
          <w:placeholder>
            <w:docPart w:val="DefaultPlaceholder_-1854013440"/>
          </w:placeholder>
        </w:sdtPr>
        <w:sdtContent>
          <w:r w:rsidR="005F4DC4" w:rsidRPr="003D726D">
            <w:rPr>
              <w:rFonts w:ascii="Times New Roman" w:hAnsi="Times New Roman" w:cs="Times New Roman"/>
              <w:color w:val="1F3864" w:themeColor="accent1" w:themeShade="80"/>
              <w:lang w:val="en-GB"/>
            </w:rPr>
            <w:t>(</w:t>
          </w:r>
          <w:proofErr w:type="spellStart"/>
          <w:r w:rsidR="005F4DC4" w:rsidRPr="003D726D">
            <w:rPr>
              <w:rFonts w:ascii="Times New Roman" w:hAnsi="Times New Roman" w:cs="Times New Roman"/>
              <w:color w:val="1F3864" w:themeColor="accent1" w:themeShade="80"/>
              <w:lang w:val="en-GB"/>
            </w:rPr>
            <w:t>Seelman</w:t>
          </w:r>
          <w:proofErr w:type="spellEnd"/>
          <w:r w:rsidR="005F4DC4" w:rsidRPr="003D726D">
            <w:rPr>
              <w:rFonts w:ascii="Times New Roman" w:hAnsi="Times New Roman" w:cs="Times New Roman"/>
              <w:color w:val="1F3864" w:themeColor="accent1" w:themeShade="80"/>
              <w:lang w:val="en-GB"/>
            </w:rPr>
            <w:t xml:space="preserve"> et al., 2017)</w:t>
          </w:r>
        </w:sdtContent>
      </w:sdt>
      <w:r w:rsidRPr="003D726D">
        <w:rPr>
          <w:rFonts w:ascii="Times New Roman" w:hAnsi="Times New Roman" w:cs="Times New Roman"/>
          <w:color w:val="1F3864" w:themeColor="accent1" w:themeShade="80"/>
          <w:lang w:val="en-GB"/>
        </w:rPr>
        <w:t>.</w:t>
      </w:r>
    </w:p>
    <w:p w14:paraId="3B9413E8" w14:textId="08C4E531" w:rsidR="00503848" w:rsidRPr="003D726D" w:rsidRDefault="00460E0D" w:rsidP="0009531B">
      <w:pPr>
        <w:autoSpaceDE w:val="0"/>
        <w:autoSpaceDN w:val="0"/>
        <w:adjustRightInd w:val="0"/>
        <w:spacing w:before="0" w:after="0"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t xml:space="preserve">The effect of social factors on health </w:t>
      </w:r>
      <w:r w:rsidR="00736331" w:rsidRPr="003D726D">
        <w:rPr>
          <w:rFonts w:ascii="Times New Roman" w:hAnsi="Times New Roman" w:cs="Times New Roman"/>
          <w:color w:val="1F3864" w:themeColor="accent1" w:themeShade="80"/>
          <w:lang w:val="en-GB"/>
        </w:rPr>
        <w:t>is complex</w:t>
      </w:r>
      <w:r w:rsidR="00F00811" w:rsidRPr="003D726D">
        <w:rPr>
          <w:rFonts w:ascii="Times New Roman" w:hAnsi="Times New Roman" w:cs="Times New Roman"/>
          <w:color w:val="1F3864" w:themeColor="accent1" w:themeShade="80"/>
          <w:lang w:val="en-GB"/>
        </w:rPr>
        <w:t>; it</w:t>
      </w:r>
      <w:r w:rsidR="00736331" w:rsidRPr="003D726D">
        <w:rPr>
          <w:rFonts w:ascii="Times New Roman" w:hAnsi="Times New Roman" w:cs="Times New Roman"/>
          <w:color w:val="1F3864" w:themeColor="accent1" w:themeShade="80"/>
          <w:lang w:val="en-GB"/>
        </w:rPr>
        <w:t xml:space="preserve"> can be direct or indirect</w:t>
      </w:r>
      <w:r w:rsidR="00F00811" w:rsidRPr="003D726D">
        <w:rPr>
          <w:rFonts w:ascii="Times New Roman" w:hAnsi="Times New Roman" w:cs="Times New Roman"/>
          <w:color w:val="1F3864" w:themeColor="accent1" w:themeShade="80"/>
          <w:lang w:val="en-GB"/>
        </w:rPr>
        <w:t>,</w:t>
      </w:r>
      <w:r w:rsidR="00736331" w:rsidRPr="003D726D">
        <w:rPr>
          <w:rFonts w:ascii="Times New Roman" w:hAnsi="Times New Roman" w:cs="Times New Roman"/>
          <w:color w:val="1F3864" w:themeColor="accent1" w:themeShade="80"/>
          <w:lang w:val="en-GB"/>
        </w:rPr>
        <w:t xml:space="preserve"> and </w:t>
      </w:r>
      <w:r w:rsidR="00F00811" w:rsidRPr="003D726D">
        <w:rPr>
          <w:rFonts w:ascii="Times New Roman" w:hAnsi="Times New Roman" w:cs="Times New Roman"/>
          <w:color w:val="1F3864" w:themeColor="accent1" w:themeShade="80"/>
          <w:lang w:val="en-GB"/>
        </w:rPr>
        <w:t>how</w:t>
      </w:r>
      <w:r w:rsidR="00736331" w:rsidRPr="003D726D">
        <w:rPr>
          <w:rFonts w:ascii="Times New Roman" w:hAnsi="Times New Roman" w:cs="Times New Roman"/>
          <w:color w:val="1F3864" w:themeColor="accent1" w:themeShade="80"/>
          <w:lang w:val="en-GB"/>
        </w:rPr>
        <w:t xml:space="preserve"> it affects health can vary over time. </w:t>
      </w:r>
      <w:proofErr w:type="gramStart"/>
      <w:r w:rsidR="00F00811" w:rsidRPr="003D726D">
        <w:rPr>
          <w:rFonts w:ascii="Times New Roman" w:hAnsi="Times New Roman" w:cs="Times New Roman"/>
          <w:color w:val="1F3864" w:themeColor="accent1" w:themeShade="80"/>
          <w:lang w:val="en-GB"/>
        </w:rPr>
        <w:t>E.g.</w:t>
      </w:r>
      <w:proofErr w:type="gramEnd"/>
      <w:r w:rsidR="00503848" w:rsidRPr="003D726D">
        <w:rPr>
          <w:rFonts w:ascii="Times New Roman" w:hAnsi="Times New Roman" w:cs="Times New Roman"/>
          <w:color w:val="1F3864" w:themeColor="accent1" w:themeShade="80"/>
          <w:lang w:val="en-GB"/>
        </w:rPr>
        <w:t xml:space="preserve"> </w:t>
      </w:r>
      <w:r w:rsidR="00736331" w:rsidRPr="003D726D">
        <w:rPr>
          <w:rFonts w:ascii="Times New Roman" w:hAnsi="Times New Roman" w:cs="Times New Roman"/>
          <w:color w:val="1F3864" w:themeColor="accent1" w:themeShade="80"/>
          <w:lang w:val="en-GB"/>
        </w:rPr>
        <w:t xml:space="preserve">living in slums or crowded settlements with poor sanitation can cause various infectious diseases. </w:t>
      </w:r>
      <w:r w:rsidR="004A6A88" w:rsidRPr="003D726D">
        <w:rPr>
          <w:rFonts w:ascii="Times New Roman" w:hAnsi="Times New Roman" w:cs="Times New Roman"/>
          <w:color w:val="1F3864" w:themeColor="accent1" w:themeShade="80"/>
          <w:lang w:val="en-GB"/>
        </w:rPr>
        <w:t>Socioeconomic</w:t>
      </w:r>
      <w:r w:rsidR="00503848" w:rsidRPr="003D726D">
        <w:rPr>
          <w:rFonts w:ascii="Times New Roman" w:hAnsi="Times New Roman" w:cs="Times New Roman"/>
          <w:color w:val="1F3864" w:themeColor="accent1" w:themeShade="80"/>
          <w:lang w:val="en-GB"/>
        </w:rPr>
        <w:t xml:space="preserve"> and other social factors may </w:t>
      </w:r>
      <w:r w:rsidR="00F00811" w:rsidRPr="003D726D">
        <w:rPr>
          <w:rFonts w:ascii="Times New Roman" w:hAnsi="Times New Roman" w:cs="Times New Roman"/>
          <w:color w:val="1F3864" w:themeColor="accent1" w:themeShade="80"/>
          <w:lang w:val="en-GB"/>
        </w:rPr>
        <w:t xml:space="preserve">also </w:t>
      </w:r>
      <w:r w:rsidR="00503848" w:rsidRPr="003D726D">
        <w:rPr>
          <w:rFonts w:ascii="Times New Roman" w:hAnsi="Times New Roman" w:cs="Times New Roman"/>
          <w:color w:val="1F3864" w:themeColor="accent1" w:themeShade="80"/>
          <w:lang w:val="en-GB"/>
        </w:rPr>
        <w:t>contribute to worse health through pathways that play out over relatively short time frames (e.g., months to a few years) but are somewhat more indirect</w:t>
      </w:r>
      <w:r w:rsidR="00736331" w:rsidRPr="003D726D">
        <w:rPr>
          <w:rFonts w:ascii="Times New Roman" w:hAnsi="Times New Roman" w:cs="Times New Roman"/>
          <w:color w:val="1F3864" w:themeColor="accent1" w:themeShade="80"/>
          <w:lang w:val="en-GB"/>
        </w:rPr>
        <w:t xml:space="preserve"> </w:t>
      </w:r>
      <w:sdt>
        <w:sdtPr>
          <w:rPr>
            <w:rFonts w:ascii="Times New Roman" w:hAnsi="Times New Roman" w:cs="Times New Roman"/>
            <w:color w:val="1F3864" w:themeColor="accent1" w:themeShade="80"/>
            <w:lang w:val="en-GB"/>
          </w:rPr>
          <w:tag w:val="MENDELEY_CITATION_v3_eyJjaXRhdGlvbklEIjoiTUVOREVMRVlfQ0lUQVRJT05fN2Q2MzE5ZmUtZDI5YS00OTc5LTk5YTktMDQ2NDY0OWE1N2E4IiwicHJvcGVydGllcyI6eyJub3RlSW5kZXgiOjB9LCJpc0VkaXRlZCI6ZmFsc2UsIm1hbnVhbE92ZXJyaWRlIjp7ImlzTWFudWFsbHlPdmVycmlkZGVuIjpmYWxzZSwiY2l0ZXByb2NUZXh0IjoiKEJyYXZlbWFuICYjMzg7IEdvdHRsaWViLCAyMDE0KSIsIm1hbnVhbE92ZXJyaWRlVGV4dCI6IiJ9LCJjaXRhdGlvbkl0ZW1zIjpbeyJpZCI6Ijg4Mzg0MDY4LWQ1MmEtMzUxYi05NzNmLWJkOTYyN2U5MmU4NSIsIml0ZW1EYXRhIjp7InR5cGUiOiJyZXBvcnQiLCJpZCI6Ijg4Mzg0MDY4LWQ1MmEtMzUxYi05NzNmLWJkOTYyN2U5MmU4NSIsInRpdGxlIjoiVGhlIFNvY2lhbCBEZXRlcm1pbmFudHMgb2YgSGVhbHRoOiBJdCdzIFRpbWUgdG8gQ29uc2lkZXIgdGhlIENhdXNlcyBvZiB0aGUgQ2F1c2VzIiwiYXV0aG9yIjpbeyJmYW1pbHkiOiJCcmF2ZW1hbiIsImdpdmVuIjoiUGF1bGEiLCJwYXJzZS1uYW1lcyI6ZmFsc2UsImRyb3BwaW5nLXBhcnRpY2xlIjoiIiwibm9uLWRyb3BwaW5nLXBhcnRpY2xlIjoiIn0seyJmYW1pbHkiOiJHb3R0bGllYiIsImdpdmVuIjoiTGF1cmEiLCJwYXJzZS1uYW1lcyI6ZmFsc2UsImRyb3BwaW5nLXBhcnRpY2xlIjoiIiwibm9uLWRyb3BwaW5nLXBhcnRpY2xlIjoiIn1dLCJjb250YWluZXItdGl0bGUiOiJQdWJsaWMgSGVhbHRoIFJlcG9ydHMiLCJpc3N1ZWQiOnsiZGF0ZS1wYXJ0cyI6W1syMDE0XV19LCJudW1iZXItb2YtcGFnZXMiOiIxOSIsImFic3RyYWN0IjoiRHVyaW5nIHRoZSBwYXN0IHR3byBkZWNhZGVzLCB0aGUgcHVibGljIGhlYWx0aCBjb21tdW5pdHkncyBhdHRlbnRpb24gaGFzIGJlZW4gZHJhd24gaW5jcmVhc2luZ2x5IHRvIHRoZSBzb2NpYWwgZGV0ZXJtaW5hbnRzIG9mIGhlYWx0aCAoU0RIKS10aGUgZmFjdG9ycyBhcGFydCBmcm9tIG1lZGljYWwgY2FyZSB0aGF0IGNhbiBiZSBpbmZsdWVuY2VkIGJ5IHNvY2lhbCBwb2xpY2llcyBhbmQgc2hhcGUgaGVhbHRoIGluIHBvd2VyZnVsIHdheXMuIFdlIHVzZSBcIm1lZGljYWwgY2FyZVwiIHJhdGhlciB0aGFuIFwiaGVhbHRoIGNhcmVcIiB0byByZWZlciB0byBjbGluaWNhbCBzZXJ2aWNlcywgdG8gYXZvaWQgcG90ZW50aWFsIGNvbmZ1c2lvbiBiZXR3ZWVuIFwiaGVhbHRoXCIgYW5kIFwiaGVhbHRoIGNhcmUgLlwiIFRoZSBXb3JsZCBIZWFsdGggT3JnYW5pemF0aW9uJ3MgQ29tbWlzc2lvbiBvbiB0aGUgU29jaWFsIERldGVybWluYW50cyBvZiBIZWFsdGggaGFzIGRlZmluZWQgU0RIIGFzIFwidGhlIGNvbmRpdGlvbnMgaW4gd2hpY2ggcGVvcGxlIGFyZSBib3JuLCBncm93LCBsaXZlLCB3b3JrIGFuZCBhZ2VcIiBhbmQgXCJ0aGUgZnVuZGFtZW50YWwgZHJpdmVycyBvZiB0aGVzZSBjb25kaXRpb25zIC5cIiBUaGUgdGVybSBcInNvY2lhbCBkZXRlcm1pbmFudHNcIiBvZnRlbiBldm9rZXMgZmFjdG9ycyBzdWNoIGFzIGhlYWx0aC1yZWxhdGVkIGZlYXR1cmVzIG9mIG5laWdoYm9yaG9vZHMgKGUgLmcgLiwgd2Fsa2FiaWxpdHksIHJlY3JlYXRpb25hbCBhcmVhcywgYW5kIGFjY2Vzc2liaWxpdHkgb2YgaGVhbHRoZnVsIGZvb2RzKSwgd2hpY2ggY2FuIGluZmx1ZW5jZSBoZWFsdGgtcmVsYXRlZCBiZWhhdmlvcnMuIEV2aWRlbmNlIGhhcyBhY2N1bXVsYXRlZCwgaG93ZXZlciwgcG9pbnRpbmcgdG8gc29jaW9lY29ub21pYyBmYWN0b3JzIHN1Y2ggYXMgaW5jb21lLCB3ZWFsdGgsIGFuZCBlZHVjYXRpb24gYXMgdGhlIGZ1bmRhbWVudGFsIGNhdXNlcyBvZiBhIHdpZGUgcmFuZ2Ugb2YgaGVhbHRoIG91dGNvbWVzLiBUaGlzIGFydGljbGUgYnJvYWRseSByZXZpZXdzIHNvbWUgb2YgdGhlIGtub3dsZWRnZSBhY2N1bXVsYXRlZCB0byBkYXRlIHRoYXQgaGlnaGxpZ2h0cyB0aGUgaW1wb3J0YW5jZSBvZiBzb2NpYWwtYW5kIHBhcnRpY3VsYXJseSBzb2Npb2Vjb25vbWljLWZhY3RvcnMgaW4gc2hhcGluZyBoZWFsdGgsIGFuZCBwbGF1c2libGUgcGF0aHdheXMgYW5kIGJpb2xvZ2ljYWwgbWVjaGFuaXNtcyB0aGF0IG1heSBleHBsYWluIHRoZWlyIGVmZmVjdHMuIFdlIGFsc28gZGlzY3VzcyBjaGFsbGVuZ2VzIHRvIGFkdmFuY2luZyB0aGlzIGtub3dsZWRnZSBhbmQgaG93IHRoZXkgbWlnaHQgYmUgb3ZlcmNvbWUgLiIsInZvbHVtZSI6IjEyOSIsImNvbnRhaW5lci10aXRsZS1zaG9ydCI6IiJ9LCJpc1RlbXBvcmFyeSI6ZmFsc2V9XX0="/>
          <w:id w:val="86669206"/>
          <w:placeholder>
            <w:docPart w:val="DefaultPlaceholder_-1854013440"/>
          </w:placeholder>
        </w:sdtPr>
        <w:sdtContent>
          <w:r w:rsidR="005F4DC4" w:rsidRPr="003D726D">
            <w:rPr>
              <w:rFonts w:eastAsia="Times New Roman"/>
              <w:color w:val="1F3864" w:themeColor="accent1" w:themeShade="80"/>
            </w:rPr>
            <w:t>(</w:t>
          </w:r>
          <w:proofErr w:type="spellStart"/>
          <w:r w:rsidR="005F4DC4" w:rsidRPr="003D726D">
            <w:rPr>
              <w:rFonts w:eastAsia="Times New Roman"/>
              <w:color w:val="1F3864" w:themeColor="accent1" w:themeShade="80"/>
            </w:rPr>
            <w:t>Braveman</w:t>
          </w:r>
          <w:proofErr w:type="spellEnd"/>
          <w:r w:rsidR="005F4DC4" w:rsidRPr="003D726D">
            <w:rPr>
              <w:rFonts w:eastAsia="Times New Roman"/>
              <w:color w:val="1F3864" w:themeColor="accent1" w:themeShade="80"/>
            </w:rPr>
            <w:t xml:space="preserve"> &amp; Gottlieb, 2014)</w:t>
          </w:r>
        </w:sdtContent>
      </w:sdt>
      <w:r w:rsidR="00F00811" w:rsidRPr="003D726D">
        <w:rPr>
          <w:rFonts w:ascii="Times New Roman" w:hAnsi="Times New Roman" w:cs="Times New Roman"/>
          <w:color w:val="1F3864" w:themeColor="accent1" w:themeShade="80"/>
          <w:lang w:val="en-GB"/>
        </w:rPr>
        <w:t>—accepting</w:t>
      </w:r>
      <w:r w:rsidR="00503848" w:rsidRPr="003D726D">
        <w:rPr>
          <w:rFonts w:ascii="Times New Roman" w:hAnsi="Times New Roman" w:cs="Times New Roman"/>
          <w:color w:val="1F3864" w:themeColor="accent1" w:themeShade="80"/>
          <w:lang w:val="en-GB"/>
        </w:rPr>
        <w:t xml:space="preserve"> risky health </w:t>
      </w:r>
      <w:r w:rsidR="00736331" w:rsidRPr="003D726D">
        <w:rPr>
          <w:rFonts w:ascii="Times New Roman" w:hAnsi="Times New Roman" w:cs="Times New Roman"/>
          <w:color w:val="1F3864" w:themeColor="accent1" w:themeShade="80"/>
          <w:lang w:val="en-GB"/>
        </w:rPr>
        <w:t>behaviours</w:t>
      </w:r>
      <w:r w:rsidR="00503848" w:rsidRPr="003D726D">
        <w:rPr>
          <w:rFonts w:ascii="Times New Roman" w:hAnsi="Times New Roman" w:cs="Times New Roman"/>
          <w:color w:val="1F3864" w:themeColor="accent1" w:themeShade="80"/>
          <w:lang w:val="en-GB"/>
        </w:rPr>
        <w:t xml:space="preserve"> </w:t>
      </w:r>
      <w:r w:rsidR="005E2406" w:rsidRPr="003D726D">
        <w:rPr>
          <w:rFonts w:ascii="Times New Roman" w:hAnsi="Times New Roman" w:cs="Times New Roman"/>
          <w:color w:val="1F3864" w:themeColor="accent1" w:themeShade="80"/>
          <w:lang w:val="en-GB"/>
        </w:rPr>
        <w:t>like indulging in sex work because of lack of support.</w:t>
      </w:r>
      <w:r w:rsidR="00503848" w:rsidRPr="003D726D">
        <w:rPr>
          <w:rFonts w:ascii="Times New Roman" w:hAnsi="Times New Roman" w:cs="Times New Roman"/>
          <w:color w:val="1F3864" w:themeColor="accent1" w:themeShade="80"/>
          <w:lang w:val="en-GB"/>
        </w:rPr>
        <w:t xml:space="preserve"> The strong and pervasive relationships between </w:t>
      </w:r>
      <w:r w:rsidR="004A6A88" w:rsidRPr="003D726D">
        <w:rPr>
          <w:rFonts w:ascii="Times New Roman" w:hAnsi="Times New Roman" w:cs="Times New Roman"/>
          <w:color w:val="1F3864" w:themeColor="accent1" w:themeShade="80"/>
          <w:lang w:val="en-GB"/>
        </w:rPr>
        <w:t>socioeconomic</w:t>
      </w:r>
      <w:r w:rsidR="00503848" w:rsidRPr="003D726D">
        <w:rPr>
          <w:rFonts w:ascii="Times New Roman" w:hAnsi="Times New Roman" w:cs="Times New Roman"/>
          <w:color w:val="1F3864" w:themeColor="accent1" w:themeShade="80"/>
          <w:lang w:val="en-GB"/>
        </w:rPr>
        <w:t xml:space="preserve"> factors and physical health outcomes can reflect even more complex and </w:t>
      </w:r>
      <w:r w:rsidR="00F00811" w:rsidRPr="003D726D">
        <w:rPr>
          <w:rFonts w:ascii="Times New Roman" w:hAnsi="Times New Roman" w:cs="Times New Roman"/>
          <w:color w:val="1F3864" w:themeColor="accent1" w:themeShade="80"/>
          <w:lang w:val="en-GB"/>
        </w:rPr>
        <w:t>lengthy</w:t>
      </w:r>
      <w:r w:rsidR="00503848" w:rsidRPr="003D726D">
        <w:rPr>
          <w:rFonts w:ascii="Times New Roman" w:hAnsi="Times New Roman" w:cs="Times New Roman"/>
          <w:color w:val="1F3864" w:themeColor="accent1" w:themeShade="80"/>
          <w:lang w:val="en-GB"/>
        </w:rPr>
        <w:t xml:space="preserve"> causal pathways, which may or may not involve health </w:t>
      </w:r>
      <w:r w:rsidR="005E2406" w:rsidRPr="003D726D">
        <w:rPr>
          <w:rFonts w:ascii="Times New Roman" w:hAnsi="Times New Roman" w:cs="Times New Roman"/>
          <w:color w:val="1F3864" w:themeColor="accent1" w:themeShade="80"/>
          <w:lang w:val="en-GB"/>
        </w:rPr>
        <w:t>behaviours</w:t>
      </w:r>
      <w:r w:rsidR="00503848" w:rsidRPr="003D726D">
        <w:rPr>
          <w:rFonts w:ascii="Times New Roman" w:hAnsi="Times New Roman" w:cs="Times New Roman"/>
          <w:color w:val="1F3864" w:themeColor="accent1" w:themeShade="80"/>
          <w:lang w:val="en-GB"/>
        </w:rPr>
        <w:t xml:space="preserve"> as key mediators or moderators</w:t>
      </w:r>
      <w:r w:rsidR="005E2406" w:rsidRPr="003D726D">
        <w:rPr>
          <w:rFonts w:ascii="Times New Roman" w:hAnsi="Times New Roman" w:cs="Times New Roman"/>
          <w:color w:val="1F3864" w:themeColor="accent1" w:themeShade="80"/>
          <w:lang w:val="en-GB"/>
        </w:rPr>
        <w:t xml:space="preserve"> </w:t>
      </w:r>
      <w:sdt>
        <w:sdtPr>
          <w:rPr>
            <w:rFonts w:ascii="Times New Roman" w:hAnsi="Times New Roman" w:cs="Times New Roman"/>
            <w:color w:val="1F3864" w:themeColor="accent1" w:themeShade="80"/>
            <w:lang w:val="en-GB"/>
          </w:rPr>
          <w:tag w:val="MENDELEY_CITATION_v3_eyJjaXRhdGlvbklEIjoiTUVOREVMRVlfQ0lUQVRJT05fMmU1ZGI4NTUtZmZlMC00MmU1LThhZDEtNTdhODdkZWExYjNhIiwicHJvcGVydGllcyI6eyJub3RlSW5kZXgiOjB9LCJpc0VkaXRlZCI6ZmFsc2UsIm1hbnVhbE92ZXJyaWRlIjp7ImlzTWFudWFsbHlPdmVycmlkZGVuIjpmYWxzZSwiY2l0ZXByb2NUZXh0IjoiKEJyYXZlbWFuICYjMzg7IEdvdHRsaWViLCAyMDE0KSIsIm1hbnVhbE92ZXJyaWRlVGV4dCI6IiJ9LCJjaXRhdGlvbkl0ZW1zIjpbeyJpZCI6Ijg4Mzg0MDY4LWQ1MmEtMzUxYi05NzNmLWJkOTYyN2U5MmU4NSIsIml0ZW1EYXRhIjp7InR5cGUiOiJyZXBvcnQiLCJpZCI6Ijg4Mzg0MDY4LWQ1MmEtMzUxYi05NzNmLWJkOTYyN2U5MmU4NSIsInRpdGxlIjoiVGhlIFNvY2lhbCBEZXRlcm1pbmFudHMgb2YgSGVhbHRoOiBJdCdzIFRpbWUgdG8gQ29uc2lkZXIgdGhlIENhdXNlcyBvZiB0aGUgQ2F1c2VzIiwiYXV0aG9yIjpbeyJmYW1pbHkiOiJCcmF2ZW1hbiIsImdpdmVuIjoiUGF1bGEiLCJwYXJzZS1uYW1lcyI6ZmFsc2UsImRyb3BwaW5nLXBhcnRpY2xlIjoiIiwibm9uLWRyb3BwaW5nLXBhcnRpY2xlIjoiIn0seyJmYW1pbHkiOiJHb3R0bGllYiIsImdpdmVuIjoiTGF1cmEiLCJwYXJzZS1uYW1lcyI6ZmFsc2UsImRyb3BwaW5nLXBhcnRpY2xlIjoiIiwibm9uLWRyb3BwaW5nLXBhcnRpY2xlIjoiIn1dLCJjb250YWluZXItdGl0bGUiOiJQdWJsaWMgSGVhbHRoIFJlcG9ydHMiLCJpc3N1ZWQiOnsiZGF0ZS1wYXJ0cyI6W1syMDE0XV19LCJudW1iZXItb2YtcGFnZXMiOiIxOSIsImFic3RyYWN0IjoiRHVyaW5nIHRoZSBwYXN0IHR3byBkZWNhZGVzLCB0aGUgcHVibGljIGhlYWx0aCBjb21tdW5pdHkncyBhdHRlbnRpb24gaGFzIGJlZW4gZHJhd24gaW5jcmVhc2luZ2x5IHRvIHRoZSBzb2NpYWwgZGV0ZXJtaW5hbnRzIG9mIGhlYWx0aCAoU0RIKS10aGUgZmFjdG9ycyBhcGFydCBmcm9tIG1lZGljYWwgY2FyZSB0aGF0IGNhbiBiZSBpbmZsdWVuY2VkIGJ5IHNvY2lhbCBwb2xpY2llcyBhbmQgc2hhcGUgaGVhbHRoIGluIHBvd2VyZnVsIHdheXMuIFdlIHVzZSBcIm1lZGljYWwgY2FyZVwiIHJhdGhlciB0aGFuIFwiaGVhbHRoIGNhcmVcIiB0byByZWZlciB0byBjbGluaWNhbCBzZXJ2aWNlcywgdG8gYXZvaWQgcG90ZW50aWFsIGNvbmZ1c2lvbiBiZXR3ZWVuIFwiaGVhbHRoXCIgYW5kIFwiaGVhbHRoIGNhcmUgLlwiIFRoZSBXb3JsZCBIZWFsdGggT3JnYW5pemF0aW9uJ3MgQ29tbWlzc2lvbiBvbiB0aGUgU29jaWFsIERldGVybWluYW50cyBvZiBIZWFsdGggaGFzIGRlZmluZWQgU0RIIGFzIFwidGhlIGNvbmRpdGlvbnMgaW4gd2hpY2ggcGVvcGxlIGFyZSBib3JuLCBncm93LCBsaXZlLCB3b3JrIGFuZCBhZ2VcIiBhbmQgXCJ0aGUgZnVuZGFtZW50YWwgZHJpdmVycyBvZiB0aGVzZSBjb25kaXRpb25zIC5cIiBUaGUgdGVybSBcInNvY2lhbCBkZXRlcm1pbmFudHNcIiBvZnRlbiBldm9rZXMgZmFjdG9ycyBzdWNoIGFzIGhlYWx0aC1yZWxhdGVkIGZlYXR1cmVzIG9mIG5laWdoYm9yaG9vZHMgKGUgLmcgLiwgd2Fsa2FiaWxpdHksIHJlY3JlYXRpb25hbCBhcmVhcywgYW5kIGFjY2Vzc2liaWxpdHkgb2YgaGVhbHRoZnVsIGZvb2RzKSwgd2hpY2ggY2FuIGluZmx1ZW5jZSBoZWFsdGgtcmVsYXRlZCBiZWhhdmlvcnMuIEV2aWRlbmNlIGhhcyBhY2N1bXVsYXRlZCwgaG93ZXZlciwgcG9pbnRpbmcgdG8gc29jaW9lY29ub21pYyBmYWN0b3JzIHN1Y2ggYXMgaW5jb21lLCB3ZWFsdGgsIGFuZCBlZHVjYXRpb24gYXMgdGhlIGZ1bmRhbWVudGFsIGNhdXNlcyBvZiBhIHdpZGUgcmFuZ2Ugb2YgaGVhbHRoIG91dGNvbWVzLiBUaGlzIGFydGljbGUgYnJvYWRseSByZXZpZXdzIHNvbWUgb2YgdGhlIGtub3dsZWRnZSBhY2N1bXVsYXRlZCB0byBkYXRlIHRoYXQgaGlnaGxpZ2h0cyB0aGUgaW1wb3J0YW5jZSBvZiBzb2NpYWwtYW5kIHBhcnRpY3VsYXJseSBzb2Npb2Vjb25vbWljLWZhY3RvcnMgaW4gc2hhcGluZyBoZWFsdGgsIGFuZCBwbGF1c2libGUgcGF0aHdheXMgYW5kIGJpb2xvZ2ljYWwgbWVjaGFuaXNtcyB0aGF0IG1heSBleHBsYWluIHRoZWlyIGVmZmVjdHMuIFdlIGFsc28gZGlzY3VzcyBjaGFsbGVuZ2VzIHRvIGFkdmFuY2luZyB0aGlzIGtub3dsZWRnZSBhbmQgaG93IHRoZXkgbWlnaHQgYmUgb3ZlcmNvbWUgLiIsInZvbHVtZSI6IjEyOSIsImNvbnRhaW5lci10aXRsZS1zaG9ydCI6IiJ9LCJpc1RlbXBvcmFyeSI6ZmFsc2V9XX0="/>
          <w:id w:val="1335499283"/>
          <w:placeholder>
            <w:docPart w:val="DefaultPlaceholder_-1854013440"/>
          </w:placeholder>
        </w:sdtPr>
        <w:sdtContent>
          <w:r w:rsidR="005F4DC4" w:rsidRPr="003D726D">
            <w:rPr>
              <w:rFonts w:eastAsia="Times New Roman"/>
              <w:color w:val="1F3864" w:themeColor="accent1" w:themeShade="80"/>
            </w:rPr>
            <w:t>(</w:t>
          </w:r>
          <w:proofErr w:type="spellStart"/>
          <w:r w:rsidR="005F4DC4" w:rsidRPr="003D726D">
            <w:rPr>
              <w:rFonts w:eastAsia="Times New Roman"/>
              <w:color w:val="1F3864" w:themeColor="accent1" w:themeShade="80"/>
            </w:rPr>
            <w:t>Braveman</w:t>
          </w:r>
          <w:proofErr w:type="spellEnd"/>
          <w:r w:rsidR="005F4DC4" w:rsidRPr="003D726D">
            <w:rPr>
              <w:rFonts w:eastAsia="Times New Roman"/>
              <w:color w:val="1F3864" w:themeColor="accent1" w:themeShade="80"/>
            </w:rPr>
            <w:t xml:space="preserve"> &amp; Gottlieb, 2014)</w:t>
          </w:r>
        </w:sdtContent>
      </w:sdt>
      <w:r w:rsidR="00503848" w:rsidRPr="003D726D">
        <w:rPr>
          <w:rFonts w:ascii="Times New Roman" w:hAnsi="Times New Roman" w:cs="Times New Roman"/>
          <w:color w:val="1F3864" w:themeColor="accent1" w:themeShade="80"/>
          <w:lang w:val="en-GB"/>
        </w:rPr>
        <w:t xml:space="preserve">. Evans and </w:t>
      </w:r>
      <w:proofErr w:type="spellStart"/>
      <w:r w:rsidR="00503848" w:rsidRPr="003D726D">
        <w:rPr>
          <w:rFonts w:ascii="Times New Roman" w:hAnsi="Times New Roman" w:cs="Times New Roman"/>
          <w:color w:val="1F3864" w:themeColor="accent1" w:themeShade="80"/>
          <w:lang w:val="en-GB"/>
        </w:rPr>
        <w:t>Schamberg</w:t>
      </w:r>
      <w:proofErr w:type="spellEnd"/>
      <w:r w:rsidR="00503848" w:rsidRPr="003D726D">
        <w:rPr>
          <w:rFonts w:ascii="Times New Roman" w:hAnsi="Times New Roman" w:cs="Times New Roman"/>
          <w:color w:val="1F3864" w:themeColor="accent1" w:themeShade="80"/>
          <w:lang w:val="en-GB"/>
        </w:rPr>
        <w:t xml:space="preserve"> showed that the association between </w:t>
      </w:r>
      <w:r w:rsidR="00F00811" w:rsidRPr="003D726D">
        <w:rPr>
          <w:rFonts w:ascii="Times New Roman" w:hAnsi="Times New Roman" w:cs="Times New Roman"/>
          <w:color w:val="1F3864" w:themeColor="accent1" w:themeShade="80"/>
          <w:lang w:val="en-GB"/>
        </w:rPr>
        <w:t xml:space="preserve">the </w:t>
      </w:r>
      <w:r w:rsidR="00503848" w:rsidRPr="003D726D">
        <w:rPr>
          <w:rFonts w:ascii="Times New Roman" w:hAnsi="Times New Roman" w:cs="Times New Roman"/>
          <w:color w:val="1F3864" w:themeColor="accent1" w:themeShade="80"/>
          <w:lang w:val="en-GB"/>
        </w:rPr>
        <w:t xml:space="preserve">duration of childhood poverty and adult cognitive function appears to be explained by poverty-related material deficits </w:t>
      </w:r>
      <w:r w:rsidR="00F00811" w:rsidRPr="003D726D">
        <w:rPr>
          <w:rFonts w:ascii="Times New Roman" w:hAnsi="Times New Roman" w:cs="Times New Roman"/>
          <w:color w:val="1F3864" w:themeColor="accent1" w:themeShade="80"/>
          <w:lang w:val="en-GB"/>
        </w:rPr>
        <w:t>and</w:t>
      </w:r>
      <w:r w:rsidR="00503848" w:rsidRPr="003D726D">
        <w:rPr>
          <w:rFonts w:ascii="Times New Roman" w:hAnsi="Times New Roman" w:cs="Times New Roman"/>
          <w:color w:val="1F3864" w:themeColor="accent1" w:themeShade="80"/>
          <w:lang w:val="en-GB"/>
        </w:rPr>
        <w:t xml:space="preserve"> partly by chronic childhood stress</w:t>
      </w:r>
      <w:r w:rsidR="005E2406" w:rsidRPr="003D726D">
        <w:rPr>
          <w:rFonts w:ascii="Times New Roman" w:hAnsi="Times New Roman" w:cs="Times New Roman"/>
          <w:color w:val="1F3864" w:themeColor="accent1" w:themeShade="80"/>
          <w:lang w:val="en-GB"/>
        </w:rPr>
        <w:t xml:space="preserve"> </w:t>
      </w:r>
      <w:sdt>
        <w:sdtPr>
          <w:rPr>
            <w:rFonts w:ascii="Times New Roman" w:hAnsi="Times New Roman" w:cs="Times New Roman"/>
            <w:color w:val="1F3864" w:themeColor="accent1" w:themeShade="80"/>
            <w:lang w:val="en-GB"/>
          </w:rPr>
          <w:tag w:val="MENDELEY_CITATION_v3_eyJjaXRhdGlvbklEIjoiTUVOREVMRVlfQ0lUQVRJT05fNDNkMWE0N2EtNDE3Yi00NGQxLTk5ZDktMDU4MjY4NjQwODg4IiwicHJvcGVydGllcyI6eyJub3RlSW5kZXgiOjB9LCJpc0VkaXRlZCI6ZmFsc2UsIm1hbnVhbE92ZXJyaWRlIjp7ImlzTWFudWFsbHlPdmVycmlkZGVuIjpmYWxzZSwiY2l0ZXByb2NUZXh0IjoiKEV2YW5zICYjMzg7IFNjaGFtYmVyZywgMjAwOSkiLCJtYW51YWxPdmVycmlkZVRleHQiOiIifSwiY2l0YXRpb25JdGVtcyI6W3siaWQiOiJkYWNlYTFjNC1lOTIzLTNiYzAtOWEyYi1mMTJjOGMyNDhkMjEiLCJpdGVtRGF0YSI6eyJ0eXBlIjoiYXJ0aWNsZS1qb3VybmFsIiwiaWQiOiJkYWNlYTFjNC1lOTIzLTNiYzAtOWEyYi1mMTJjOGMyNDhkMjEiLCJ0aXRsZSI6IkNoaWxkaG9vZCBwb3ZlcnR5LCBjaHJvbmljIHN0cmVzcywgYW5kIGFkdWx0IHdvcmtpbmcgbWVtb3J5IiwiYXV0aG9yIjpbeyJmYW1pbHkiOiJFdmFucyIsImdpdmVuIjoiR2FyeSBXLiIsInBhcnNlLW5hbWVzIjpmYWxzZSwiZHJvcHBpbmctcGFydGljbGUiOiIiLCJub24tZHJvcHBpbmctcGFydGljbGUiOiIifSx7ImZhbWlseSI6IlNjaGFtYmVyZyIsImdpdmVuIjoiTWljaGVsbGUgQS4iLCJwYXJzZS1uYW1lcyI6ZmFsc2UsImRyb3BwaW5nLXBhcnRpY2xlIjoiIiwibm9uLWRyb3BwaW5nLXBhcnRpY2xlIjoiIn1dLCJjb250YWluZXItdGl0bGUiOiJQcm9jZWVkaW5ncyBvZiB0aGUgTmF0aW9uYWwgQWNhZGVteSBvZiBTY2llbmNlcyIsIkRPSSI6IjEwLjEwNzMvcG5hcy4wODExOTEwMTA2IiwiSVNTTiI6IjAwMjctODQyNCIsIlVSTCI6Imh0dHBzOi8vcG5hcy5vcmcvZG9pL2Z1bGwvMTAuMTA3My9wbmFzLjA4MTE5MTAxMDYiLCJpc3N1ZWQiOnsiZGF0ZS1wYXJ0cyI6W1syMDA5LDQsMjFdXX0sInBhZ2UiOiI2NTQ1LTY1NDkiLCJhYnN0cmFjdCI6IjxwPlRoZSBpbmNvbWXigJNhY2hpZXZlbWVudCBnYXAgaXMgYSBmb3JtaWRhYmxlIHNvY2lldGFsIHByb2JsZW0sIGJ1dCBsaXR0bGUgaXMga25vd24gYWJvdXQgZWl0aGVyIG5ldXJvY29nbml0aXZlIG9yIGJpb2xvZ2ljYWwgbWVjaGFuaXNtcyB0aGF0IG1pZ2h0IGFjY291bnQgZm9yIGluY29tZS1yZWxhdGVkIGRlZmljaXRzIGluIGFjYWRlbWljIGFjaGlldmVtZW50LiBXZSBzaG93IHRoYXQgY2hpbGRob29kIHBvdmVydHkgaXMgaW52ZXJzZWx5IHJlbGF0ZWQgdG8gd29ya2luZyBtZW1vcnkgaW4geW91bmcgYWR1bHRzLiBGdXJ0aGVybW9yZSwgdGhpcyBwcm9zcGVjdGl2ZSByZWxhdGlvbnNoaXAgaXMgbWVkaWF0ZWQgYnkgZWxldmF0ZWQgY2hyb25pYyBzdHJlc3MgZHVyaW5nIGNoaWxkaG9vZC4gQ2hyb25pYyBzdHJlc3MgaXMgbWVhc3VyZWQgYnkgYWxsb3N0YXRpYyBsb2FkLCBhIGJpb2xvZ2ljYWwgbWFya2VyIG9mIGN1bXVsYXRpdmUgd2VhciBhbmQgdGVhciBvbiB0aGUgYm9keSB0aGF0IGlzIGNhdXNlZCBieSB0aGUgbW9iaWxpemF0aW9uIG9mIG11bHRpcGxlIHBoeXNpb2xvZ2ljYWwgc3lzdGVtcyBpbiByZXNwb25zZSB0byBjaHJvbmljIGVudmlyb25tZW50YWwgZGVtYW5kcy48L3A+IiwiaXNzdWUiOiIxNiIsInZvbHVtZSI6IjEwNiIsImNvbnRhaW5lci10aXRsZS1zaG9ydCI6IiJ9LCJpc1RlbXBvcmFyeSI6ZmFsc2V9XX0="/>
          <w:id w:val="-1978978575"/>
          <w:placeholder>
            <w:docPart w:val="DefaultPlaceholder_-1854013440"/>
          </w:placeholder>
        </w:sdtPr>
        <w:sdtContent>
          <w:r w:rsidR="005F4DC4" w:rsidRPr="003D726D">
            <w:rPr>
              <w:rFonts w:eastAsia="Times New Roman"/>
              <w:color w:val="1F3864" w:themeColor="accent1" w:themeShade="80"/>
            </w:rPr>
            <w:t xml:space="preserve">(Evans &amp; </w:t>
          </w:r>
          <w:proofErr w:type="spellStart"/>
          <w:r w:rsidR="005F4DC4" w:rsidRPr="003D726D">
            <w:rPr>
              <w:rFonts w:eastAsia="Times New Roman"/>
              <w:color w:val="1F3864" w:themeColor="accent1" w:themeShade="80"/>
            </w:rPr>
            <w:t>Schamberg</w:t>
          </w:r>
          <w:proofErr w:type="spellEnd"/>
          <w:r w:rsidR="005F4DC4" w:rsidRPr="003D726D">
            <w:rPr>
              <w:rFonts w:eastAsia="Times New Roman"/>
              <w:color w:val="1F3864" w:themeColor="accent1" w:themeShade="80"/>
            </w:rPr>
            <w:t>, 2009)</w:t>
          </w:r>
        </w:sdtContent>
      </w:sdt>
      <w:r w:rsidR="005E2406" w:rsidRPr="003D726D">
        <w:rPr>
          <w:rFonts w:ascii="Times New Roman" w:hAnsi="Times New Roman" w:cs="Times New Roman"/>
          <w:color w:val="1F3864" w:themeColor="accent1" w:themeShade="80"/>
          <w:lang w:val="en-GB"/>
        </w:rPr>
        <w:t>.</w:t>
      </w:r>
      <w:r w:rsidR="00503848" w:rsidRPr="003D726D">
        <w:rPr>
          <w:rFonts w:ascii="Times New Roman" w:hAnsi="Times New Roman" w:cs="Times New Roman"/>
          <w:color w:val="1F3864" w:themeColor="accent1" w:themeShade="80"/>
          <w:lang w:val="en-GB"/>
        </w:rPr>
        <w:t xml:space="preserve"> Children growing up in </w:t>
      </w:r>
      <w:r w:rsidR="00F00811" w:rsidRPr="003D726D">
        <w:rPr>
          <w:rFonts w:ascii="Times New Roman" w:hAnsi="Times New Roman" w:cs="Times New Roman"/>
          <w:color w:val="1F3864" w:themeColor="accent1" w:themeShade="80"/>
          <w:lang w:val="en-GB"/>
        </w:rPr>
        <w:t>socioeconomically</w:t>
      </w:r>
      <w:r w:rsidR="00503848" w:rsidRPr="003D726D">
        <w:rPr>
          <w:rFonts w:ascii="Times New Roman" w:hAnsi="Times New Roman" w:cs="Times New Roman"/>
          <w:color w:val="1F3864" w:themeColor="accent1" w:themeShade="80"/>
          <w:lang w:val="en-GB"/>
        </w:rPr>
        <w:t xml:space="preserve"> disadvantaged </w:t>
      </w:r>
      <w:r w:rsidR="005E2406" w:rsidRPr="003D726D">
        <w:rPr>
          <w:rFonts w:ascii="Times New Roman" w:hAnsi="Times New Roman" w:cs="Times New Roman"/>
          <w:color w:val="1F3864" w:themeColor="accent1" w:themeShade="80"/>
          <w:lang w:val="en-GB"/>
        </w:rPr>
        <w:t>neighbourhoods</w:t>
      </w:r>
      <w:r w:rsidR="00503848" w:rsidRPr="003D726D">
        <w:rPr>
          <w:rFonts w:ascii="Times New Roman" w:hAnsi="Times New Roman" w:cs="Times New Roman"/>
          <w:color w:val="1F3864" w:themeColor="accent1" w:themeShade="80"/>
          <w:lang w:val="en-GB"/>
        </w:rPr>
        <w:t xml:space="preserve"> face </w:t>
      </w:r>
      <w:r w:rsidR="00F00811" w:rsidRPr="003D726D">
        <w:rPr>
          <w:rFonts w:ascii="Times New Roman" w:hAnsi="Times New Roman" w:cs="Times New Roman"/>
          <w:color w:val="1F3864" w:themeColor="accent1" w:themeShade="80"/>
          <w:lang w:val="en-GB"/>
        </w:rPr>
        <w:t>more significant</w:t>
      </w:r>
      <w:r w:rsidR="00503848" w:rsidRPr="003D726D">
        <w:rPr>
          <w:rFonts w:ascii="Times New Roman" w:hAnsi="Times New Roman" w:cs="Times New Roman"/>
          <w:color w:val="1F3864" w:themeColor="accent1" w:themeShade="80"/>
          <w:lang w:val="en-GB"/>
        </w:rPr>
        <w:t xml:space="preserve"> direct physical challenges to health status and health-promoting </w:t>
      </w:r>
      <w:r w:rsidR="005E2406" w:rsidRPr="003D726D">
        <w:rPr>
          <w:rFonts w:ascii="Times New Roman" w:hAnsi="Times New Roman" w:cs="Times New Roman"/>
          <w:color w:val="1F3864" w:themeColor="accent1" w:themeShade="80"/>
          <w:lang w:val="en-GB"/>
        </w:rPr>
        <w:t>behaviours</w:t>
      </w:r>
      <w:r w:rsidR="00503848" w:rsidRPr="003D726D">
        <w:rPr>
          <w:rFonts w:ascii="Times New Roman" w:hAnsi="Times New Roman" w:cs="Times New Roman"/>
          <w:color w:val="1F3864" w:themeColor="accent1" w:themeShade="80"/>
          <w:lang w:val="en-GB"/>
        </w:rPr>
        <w:t>; they also often experience emotional and psychological stressors, such as family conflict and instability arising from chronically inadequate resources</w:t>
      </w:r>
      <w:r w:rsidR="005E2406" w:rsidRPr="003D726D">
        <w:rPr>
          <w:rFonts w:ascii="Times New Roman" w:hAnsi="Times New Roman" w:cs="Times New Roman"/>
          <w:color w:val="1F3864" w:themeColor="accent1" w:themeShade="80"/>
          <w:lang w:val="en-GB"/>
        </w:rPr>
        <w:t xml:space="preserve"> </w:t>
      </w:r>
      <w:sdt>
        <w:sdtPr>
          <w:rPr>
            <w:rFonts w:ascii="Times New Roman" w:hAnsi="Times New Roman" w:cs="Times New Roman"/>
            <w:color w:val="1F3864" w:themeColor="accent1" w:themeShade="80"/>
            <w:lang w:val="en-GB"/>
          </w:rPr>
          <w:tag w:val="MENDELEY_CITATION_v3_eyJjaXRhdGlvbklEIjoiTUVOREVMRVlfQ0lUQVRJT05fZjJiZWY5NGYtMDZlMS00NzU0LWFiOTQtNWY3ZmYwM2FkNzJlIiwicHJvcGVydGllcyI6eyJub3RlSW5kZXgiOjB9LCJpc0VkaXRlZCI6ZmFsc2UsIm1hbnVhbE92ZXJyaWRlIjp7ImlzTWFudWFsbHlPdmVycmlkZGVuIjpmYWxzZSwiY2l0ZXByb2NUZXh0IjoiKEJyYXZlbWFuICYjMzg7IEdvdHRsaWViLCAyMDE0KSIsIm1hbnVhbE92ZXJyaWRlVGV4dCI6IiJ9LCJjaXRhdGlvbkl0ZW1zIjpbeyJpZCI6Ijg4Mzg0MDY4LWQ1MmEtMzUxYi05NzNmLWJkOTYyN2U5MmU4NSIsIml0ZW1EYXRhIjp7InR5cGUiOiJyZXBvcnQiLCJpZCI6Ijg4Mzg0MDY4LWQ1MmEtMzUxYi05NzNmLWJkOTYyN2U5MmU4NSIsInRpdGxlIjoiVGhlIFNvY2lhbCBEZXRlcm1pbmFudHMgb2YgSGVhbHRoOiBJdCdzIFRpbWUgdG8gQ29uc2lkZXIgdGhlIENhdXNlcyBvZiB0aGUgQ2F1c2VzIiwiYXV0aG9yIjpbeyJmYW1pbHkiOiJCcmF2ZW1hbiIsImdpdmVuIjoiUGF1bGEiLCJwYXJzZS1uYW1lcyI6ZmFsc2UsImRyb3BwaW5nLXBhcnRpY2xlIjoiIiwibm9uLWRyb3BwaW5nLXBhcnRpY2xlIjoiIn0seyJmYW1pbHkiOiJHb3R0bGllYiIsImdpdmVuIjoiTGF1cmEiLCJwYXJzZS1uYW1lcyI6ZmFsc2UsImRyb3BwaW5nLXBhcnRpY2xlIjoiIiwibm9uLWRyb3BwaW5nLXBhcnRpY2xlIjoiIn1dLCJjb250YWluZXItdGl0bGUiOiJQdWJsaWMgSGVhbHRoIFJlcG9ydHMiLCJpc3N1ZWQiOnsiZGF0ZS1wYXJ0cyI6W1syMDE0XV19LCJudW1iZXItb2YtcGFnZXMiOiIxOSIsImFic3RyYWN0IjoiRHVyaW5nIHRoZSBwYXN0IHR3byBkZWNhZGVzLCB0aGUgcHVibGljIGhlYWx0aCBjb21tdW5pdHkncyBhdHRlbnRpb24gaGFzIGJlZW4gZHJhd24gaW5jcmVhc2luZ2x5IHRvIHRoZSBzb2NpYWwgZGV0ZXJtaW5hbnRzIG9mIGhlYWx0aCAoU0RIKS10aGUgZmFjdG9ycyBhcGFydCBmcm9tIG1lZGljYWwgY2FyZSB0aGF0IGNhbiBiZSBpbmZsdWVuY2VkIGJ5IHNvY2lhbCBwb2xpY2llcyBhbmQgc2hhcGUgaGVhbHRoIGluIHBvd2VyZnVsIHdheXMuIFdlIHVzZSBcIm1lZGljYWwgY2FyZVwiIHJhdGhlciB0aGFuIFwiaGVhbHRoIGNhcmVcIiB0byByZWZlciB0byBjbGluaWNhbCBzZXJ2aWNlcywgdG8gYXZvaWQgcG90ZW50aWFsIGNvbmZ1c2lvbiBiZXR3ZWVuIFwiaGVhbHRoXCIgYW5kIFwiaGVhbHRoIGNhcmUgLlwiIFRoZSBXb3JsZCBIZWFsdGggT3JnYW5pemF0aW9uJ3MgQ29tbWlzc2lvbiBvbiB0aGUgU29jaWFsIERldGVybWluYW50cyBvZiBIZWFsdGggaGFzIGRlZmluZWQgU0RIIGFzIFwidGhlIGNvbmRpdGlvbnMgaW4gd2hpY2ggcGVvcGxlIGFyZSBib3JuLCBncm93LCBsaXZlLCB3b3JrIGFuZCBhZ2VcIiBhbmQgXCJ0aGUgZnVuZGFtZW50YWwgZHJpdmVycyBvZiB0aGVzZSBjb25kaXRpb25zIC5cIiBUaGUgdGVybSBcInNvY2lhbCBkZXRlcm1pbmFudHNcIiBvZnRlbiBldm9rZXMgZmFjdG9ycyBzdWNoIGFzIGhlYWx0aC1yZWxhdGVkIGZlYXR1cmVzIG9mIG5laWdoYm9yaG9vZHMgKGUgLmcgLiwgd2Fsa2FiaWxpdHksIHJlY3JlYXRpb25hbCBhcmVhcywgYW5kIGFjY2Vzc2liaWxpdHkgb2YgaGVhbHRoZnVsIGZvb2RzKSwgd2hpY2ggY2FuIGluZmx1ZW5jZSBoZWFsdGgtcmVsYXRlZCBiZWhhdmlvcnMuIEV2aWRlbmNlIGhhcyBhY2N1bXVsYXRlZCwgaG93ZXZlciwgcG9pbnRpbmcgdG8gc29jaW9lY29ub21pYyBmYWN0b3JzIHN1Y2ggYXMgaW5jb21lLCB3ZWFsdGgsIGFuZCBlZHVjYXRpb24gYXMgdGhlIGZ1bmRhbWVudGFsIGNhdXNlcyBvZiBhIHdpZGUgcmFuZ2Ugb2YgaGVhbHRoIG91dGNvbWVzLiBUaGlzIGFydGljbGUgYnJvYWRseSByZXZpZXdzIHNvbWUgb2YgdGhlIGtub3dsZWRnZSBhY2N1bXVsYXRlZCB0byBkYXRlIHRoYXQgaGlnaGxpZ2h0cyB0aGUgaW1wb3J0YW5jZSBvZiBzb2NpYWwtYW5kIHBhcnRpY3VsYXJseSBzb2Npb2Vjb25vbWljLWZhY3RvcnMgaW4gc2hhcGluZyBoZWFsdGgsIGFuZCBwbGF1c2libGUgcGF0aHdheXMgYW5kIGJpb2xvZ2ljYWwgbWVjaGFuaXNtcyB0aGF0IG1heSBleHBsYWluIHRoZWlyIGVmZmVjdHMuIFdlIGFsc28gZGlzY3VzcyBjaGFsbGVuZ2VzIHRvIGFkdmFuY2luZyB0aGlzIGtub3dsZWRnZSBhbmQgaG93IHRoZXkgbWlnaHQgYmUgb3ZlcmNvbWUgLiIsInZvbHVtZSI6IjEyOSIsImNvbnRhaW5lci10aXRsZS1zaG9ydCI6IiJ9LCJpc1RlbXBvcmFyeSI6ZmFsc2V9XX0="/>
          <w:id w:val="1688327101"/>
          <w:placeholder>
            <w:docPart w:val="DefaultPlaceholder_-1854013440"/>
          </w:placeholder>
        </w:sdtPr>
        <w:sdtContent>
          <w:r w:rsidR="005F4DC4" w:rsidRPr="003D726D">
            <w:rPr>
              <w:rFonts w:eastAsia="Times New Roman"/>
              <w:color w:val="1F3864" w:themeColor="accent1" w:themeShade="80"/>
            </w:rPr>
            <w:t>(</w:t>
          </w:r>
          <w:proofErr w:type="spellStart"/>
          <w:r w:rsidR="005F4DC4" w:rsidRPr="003D726D">
            <w:rPr>
              <w:rFonts w:eastAsia="Times New Roman"/>
              <w:color w:val="1F3864" w:themeColor="accent1" w:themeShade="80"/>
            </w:rPr>
            <w:t>Braveman</w:t>
          </w:r>
          <w:proofErr w:type="spellEnd"/>
          <w:r w:rsidR="005F4DC4" w:rsidRPr="003D726D">
            <w:rPr>
              <w:rFonts w:eastAsia="Times New Roman"/>
              <w:color w:val="1F3864" w:themeColor="accent1" w:themeShade="80"/>
            </w:rPr>
            <w:t xml:space="preserve"> &amp; Gottlieb, 2014)</w:t>
          </w:r>
        </w:sdtContent>
      </w:sdt>
      <w:r w:rsidR="00503848" w:rsidRPr="003D726D">
        <w:rPr>
          <w:rFonts w:ascii="Times New Roman" w:hAnsi="Times New Roman" w:cs="Times New Roman"/>
          <w:color w:val="1F3864" w:themeColor="accent1" w:themeShade="80"/>
          <w:lang w:val="en-GB"/>
        </w:rPr>
        <w:t xml:space="preserve">. </w:t>
      </w:r>
      <w:r w:rsidR="00F00811" w:rsidRPr="003D726D">
        <w:rPr>
          <w:rFonts w:ascii="Times New Roman" w:hAnsi="Times New Roman" w:cs="Times New Roman"/>
          <w:color w:val="1F3864" w:themeColor="accent1" w:themeShade="80"/>
          <w:lang w:val="en-GB"/>
        </w:rPr>
        <w:t>However, adjusting</w:t>
      </w:r>
      <w:r w:rsidR="00503848" w:rsidRPr="003D726D">
        <w:rPr>
          <w:rFonts w:ascii="Times New Roman" w:hAnsi="Times New Roman" w:cs="Times New Roman"/>
          <w:color w:val="1F3864" w:themeColor="accent1" w:themeShade="80"/>
          <w:lang w:val="en-GB"/>
        </w:rPr>
        <w:t xml:space="preserve"> for depression, anxiety, and other negative emotional states has not </w:t>
      </w:r>
      <w:r w:rsidR="00F00811" w:rsidRPr="003D726D">
        <w:rPr>
          <w:rFonts w:ascii="Times New Roman" w:hAnsi="Times New Roman" w:cs="Times New Roman"/>
          <w:color w:val="1F3864" w:themeColor="accent1" w:themeShade="80"/>
          <w:lang w:val="en-GB"/>
        </w:rPr>
        <w:t>entirely</w:t>
      </w:r>
      <w:r w:rsidR="00503848" w:rsidRPr="003D726D">
        <w:rPr>
          <w:rFonts w:ascii="Times New Roman" w:hAnsi="Times New Roman" w:cs="Times New Roman"/>
          <w:color w:val="1F3864" w:themeColor="accent1" w:themeShade="80"/>
          <w:lang w:val="en-GB"/>
        </w:rPr>
        <w:t xml:space="preserve"> explained the effects of social factors on health</w:t>
      </w:r>
      <w:r w:rsidR="005E2406" w:rsidRPr="003D726D">
        <w:rPr>
          <w:rFonts w:ascii="Times New Roman" w:hAnsi="Times New Roman" w:cs="Times New Roman"/>
          <w:color w:val="1F3864" w:themeColor="accent1" w:themeShade="80"/>
          <w:lang w:val="en-GB"/>
        </w:rPr>
        <w:t xml:space="preserve"> </w:t>
      </w:r>
      <w:sdt>
        <w:sdtPr>
          <w:rPr>
            <w:rFonts w:ascii="Times New Roman" w:hAnsi="Times New Roman" w:cs="Times New Roman"/>
            <w:color w:val="1F3864" w:themeColor="accent1" w:themeShade="80"/>
            <w:lang w:val="en-GB"/>
          </w:rPr>
          <w:tag w:val="MENDELEY_CITATION_v3_eyJjaXRhdGlvbklEIjoiTUVOREVMRVlfQ0lUQVRJT05fNmM2MGVlOWEtMmQyMS00ODMwLTgxZjAtYmI1MDRlMDg1Mzg5IiwicHJvcGVydGllcyI6eyJub3RlSW5kZXgiOjB9LCJpc0VkaXRlZCI6ZmFsc2UsIm1hbnVhbE92ZXJyaWRlIjp7ImlzTWFudWFsbHlPdmVycmlkZGVuIjpmYWxzZSwiY2l0ZXByb2NUZXh0IjoiKE1hdHRoZXdzIGV0IGFsLiwgMjAxMCkiLCJtYW51YWxPdmVycmlkZVRleHQiOiIifSwiY2l0YXRpb25JdGVtcyI6W3siaWQiOiI0NWNhZjdlNy02M2U1LTMwZWUtYjBjYy05N2I3OTkxMDBiZTAiLCJpdGVtRGF0YSI6eyJ0eXBlIjoiYXJ0aWNsZSIsImlkIjoiNDVjYWY3ZTctNjNlNS0zMGVlLWIwY2MtOTdiNzk5MTAwYmUwIiwidGl0bGUiOiJBcmUgcHN5Y2hvc29jaWFsIGZhY3RvcnMgbWVkaWF0b3JzIG9mIHNvY2lvZWNvbm9taWMgc3RhdHVzIGFuZCBoZWFsdGggY29ubmVjdGlvbnM/IEEgcHJvZ3Jlc3MgcmVwb3J0IGFuZCBibHVlcHJpbnQgZm9yIHRoZSBmdXR1cmUiLCJhdXRob3IiOlt7ImZhbWlseSI6Ik1hdHRoZXdzIiwiZ2l2ZW4iOiJLYXJlbiBBLiIsInBhcnNlLW5hbWVzIjpmYWxzZSwiZHJvcHBpbmctcGFydGljbGUiOiIiLCJub24tZHJvcHBpbmctcGFydGljbGUiOiIifSx7ImZhbWlseSI6IkdhbGxvIiwiZ2l2ZW4iOiJMaW5kYSBDLiIsInBhcnNlLW5hbWVzIjpmYWxzZSwiZHJvcHBpbmctcGFydGljbGUiOiIiLCJub24tZHJvcHBpbmctcGFydGljbGUiOiIifSx7ImZhbWlseSI6IlRheWxvciIsImdpdmVuIjoiU2hlbGxleSBFLiIsInBhcnNlLW5hbWVzIjpmYWxzZSwiZHJvcHBpbmctcGFydGljbGUiOiIiLCJub24tZHJvcHBpbmctcGFydGljbGUiOiIifV0sImNvbnRhaW5lci10aXRsZSI6IkFubmFscyBvZiB0aGUgTmV3IFlvcmsgQWNhZGVteSBvZiBTY2llbmNlcyIsImNvbnRhaW5lci10aXRsZS1zaG9ydCI6IkFubiBOIFkgQWNhZCBTY2kiLCJET0kiOiIxMC4xMTExL2ouMTc0OS02NjMyLjIwMDkuMDUzMzIueCIsIklTQk4iOiI5NzgxNTczMzE3NzAyIiwiSVNTTiI6IjE3NDk2NjMyIiwiaXNzdWVkIjp7ImRhdGUtcGFydHMiOltbMjAxMF1dfSwicGFnZSI6IjE0Ni0xNzMiLCJhYnN0cmFjdCI6IlRoZSBhc3NvY2lhdGlvbiBiZXR3ZWVuIHNvY2lvZWNvbm9taWMgc3RhdHVzIChTRVMpIGFuZCBwaHlzaWNhbCBoZWFsdGggaXMgcm9idXN0LiBZZXQsIHRoZSBwc3ljaG9zb2NpYWwgbWVkaWF0b3JzIG9mIFNFUy1oZWFsdGggYXNzb2NpYXRpb24gaGF2ZSBiZWVuIHN0dWRpZWQgaW4gcmVsYXRpdmVseSBmZXcgaW52ZXN0aWdhdGlvbnMuIEluIHRoaXMgY2hhcHRlciwgd2Ugc3VtbWFyaXplIGFuZCBjcml0aXF1ZSB0aGUgcmVjZW50IGxpdGVyYXR1cmUgcmVnYXJkaW5nIG5lZ2F0aXZlIGVtb3Rpb25zIGFuZCBjb2duaXRpb25zLCBwc3ljaG9sb2dpY2FsIHN0cmVzcywgYW5kIHJlc291cmNlcyBhcyBwb3RlbnRpYWwgcGF0aHdheXMgY29ubmVjdGluZyBTRVMgYW5kIHBoeXNpY2FsIGhlYWx0aC4gV2UgZGlzY3VzcyB0aGUgcHN5Y2hvc29jaWFsIG9yaWdpbnMgb2YgdGhlIFNFUy1oZWFsdGggbGlua3MgYW5kIG91dGxpbmUgaG93IHBzeWNob3NvY2lhbCBmYWN0b3JzIG1heSBsZWFkIHRvIHBlcnNpc3RlbnRseSBsb3cgU0VTLiBXZSBjb25jbHVkZSB0aGF0IHBzeWNob3NvY2lhbCByZXNvdXJjZXMgbWF5IHBsYXkgYSBjcml0aWNhbCBtZWRpYXRpbmcgcm9sZSwgYW5kIHRoZSBvcmlnaW5zIG9mIHRoZSBTRVMtaGVhbHRoIGNvbm5lY3Rpb24gYXJlIGFwcGFyZW50IGluIGNoaWxkaG9vZC4gV2Ugb2ZmZXIgYSBibHVlcHJpbnQgZm9yIGZ1dHVyZSByZXNlYXJjaCwgd2hpY2ggd2UgaG9wZSBjb250cmlidXRlcyB0byBhIGJldHRlciB1bmRlcnN0YW5kaW5nIG9mIGhvdyBTRVMgZ2V0cyB1bmRlciB0aGUgc2tpbiBhY3Jvc3MgdGhlIGxpZmUgc3Bhbi4gwqkgMjAxMCBOZXcgWW9yayBBY2FkZW15IG9mIFNjaWVuY2VzLiIsInB1Ymxpc2hlciI6IkJsYWNrd2VsbCBQdWJsaXNoaW5nIEluYy4iLCJ2b2x1bWUiOiIxMTg2In0sImlzVGVtcG9yYXJ5IjpmYWxzZX1dfQ=="/>
          <w:id w:val="1702592414"/>
          <w:placeholder>
            <w:docPart w:val="DefaultPlaceholder_-1854013440"/>
          </w:placeholder>
        </w:sdtPr>
        <w:sdtContent>
          <w:r w:rsidR="005F4DC4" w:rsidRPr="003D726D">
            <w:rPr>
              <w:rFonts w:ascii="Times New Roman" w:hAnsi="Times New Roman" w:cs="Times New Roman"/>
              <w:color w:val="1F3864" w:themeColor="accent1" w:themeShade="80"/>
              <w:lang w:val="en-GB"/>
            </w:rPr>
            <w:t>(Matthews et al., 2010)</w:t>
          </w:r>
        </w:sdtContent>
      </w:sdt>
      <w:r w:rsidR="005E2406" w:rsidRPr="003D726D">
        <w:rPr>
          <w:rFonts w:ascii="Times New Roman" w:hAnsi="Times New Roman" w:cs="Times New Roman"/>
          <w:color w:val="1F3864" w:themeColor="accent1" w:themeShade="80"/>
          <w:lang w:val="en-GB"/>
        </w:rPr>
        <w:t xml:space="preserve">. </w:t>
      </w:r>
    </w:p>
    <w:p w14:paraId="7872367D" w14:textId="2346C7F8" w:rsidR="00FD475D" w:rsidRPr="003D726D" w:rsidRDefault="00F00811" w:rsidP="0009531B">
      <w:pPr>
        <w:spacing w:line="360" w:lineRule="auto"/>
        <w:jc w:val="both"/>
        <w:rPr>
          <w:rFonts w:ascii="Times New Roman" w:eastAsia="Times New Roman" w:hAnsi="Times New Roman" w:cs="Times New Roman"/>
          <w:color w:val="1F3864" w:themeColor="accent1" w:themeShade="80"/>
          <w:lang w:eastAsia="en-GB"/>
        </w:rPr>
      </w:pPr>
      <w:r w:rsidRPr="003D726D">
        <w:rPr>
          <w:rFonts w:ascii="Times New Roman" w:eastAsia="Times New Roman" w:hAnsi="Times New Roman" w:cs="Times New Roman"/>
          <w:color w:val="1F3864" w:themeColor="accent1" w:themeShade="80"/>
          <w:lang w:eastAsia="en-GB"/>
        </w:rPr>
        <w:lastRenderedPageBreak/>
        <w:t>The transgender</w:t>
      </w:r>
      <w:r w:rsidR="00FD475D" w:rsidRPr="003D726D">
        <w:rPr>
          <w:rFonts w:ascii="Times New Roman" w:eastAsia="Times New Roman" w:hAnsi="Times New Roman" w:cs="Times New Roman"/>
          <w:color w:val="1F3864" w:themeColor="accent1" w:themeShade="80"/>
          <w:lang w:eastAsia="en-GB"/>
        </w:rPr>
        <w:t xml:space="preserve"> community faces oppression, </w:t>
      </w:r>
      <w:r w:rsidR="004249FC" w:rsidRPr="003D726D">
        <w:rPr>
          <w:rFonts w:ascii="Times New Roman" w:eastAsia="Times New Roman" w:hAnsi="Times New Roman" w:cs="Times New Roman"/>
          <w:color w:val="1F3864" w:themeColor="accent1" w:themeShade="80"/>
          <w:lang w:eastAsia="en-GB"/>
        </w:rPr>
        <w:t>marginalisation</w:t>
      </w:r>
      <w:r w:rsidR="00FD475D" w:rsidRPr="003D726D">
        <w:rPr>
          <w:rFonts w:ascii="Times New Roman" w:eastAsia="Times New Roman" w:hAnsi="Times New Roman" w:cs="Times New Roman"/>
          <w:color w:val="1F3864" w:themeColor="accent1" w:themeShade="80"/>
          <w:lang w:eastAsia="en-GB"/>
        </w:rPr>
        <w:t xml:space="preserve">, discrimination and violence that affect their social determinants of health and access to health care </w:t>
      </w:r>
      <w:sdt>
        <w:sdtPr>
          <w:rPr>
            <w:rFonts w:ascii="Times New Roman" w:eastAsia="Times New Roman" w:hAnsi="Times New Roman" w:cs="Times New Roman"/>
            <w:color w:val="1F3864" w:themeColor="accent1" w:themeShade="80"/>
            <w:lang w:eastAsia="en-GB"/>
          </w:rPr>
          <w:tag w:val="MENDELEY_CITATION_v3_eyJjaXRhdGlvbklEIjoiTUVOREVMRVlfQ0lUQVRJT05fODI3MWQ4ODktOWI4YS00OTM5LWIxNDEtZTJjNjBkYzEwZGFjIiwicHJvcGVydGllcyI6eyJub3RlSW5kZXgiOjB9LCJpc0VkaXRlZCI6ZmFsc2UsIm1hbnVhbE92ZXJyaWRlIjp7ImlzTWFudWFsbHlPdmVycmlkZGVuIjpmYWxzZSwiY2l0ZXByb2NUZXh0IjoiKEhhbmEgZXQgYWwuLCAyMDIxKSIsIm1hbnVhbE92ZXJyaWRlVGV4dCI6IiJ9LCJjaXRhdGlvbkl0ZW1zIjpbeyJpZCI6IjY1ZDA0OTQ5LWQ5Y2EtMzU3OC04YWFjLTAwMGI5NjhlOTNiOSIsIml0ZW1EYXRhIjp7InR5cGUiOiJhcnRpY2xlLWpvdXJuYWwiLCJpZCI6IjY1ZDA0OTQ5LWQ5Y2EtMzU3OC04YWFjLTAwMGI5NjhlOTNiOSIsInRpdGxlIjoiVHJhbnNnZW5kZXIgaGVhbHRoIGluIG1lZGljYWwgZWR1Y2F0aW9uIiwiYXV0aG9yIjpbeyJmYW1pbHkiOiJIYW5hIiwiZ2l2ZW4iOiJUb21teSIsInBhcnNlLW5hbWVzIjpmYWxzZSwiZHJvcHBpbmctcGFydGljbGUiOiIiLCJub24tZHJvcHBpbmctcGFydGljbGUiOiIifSx7ImZhbWlseSI6IkJ1dGxlciIsImdpdmVuIjoiS2F0IiwicGFyc2UtbmFtZXMiOmZhbHNlLCJkcm9wcGluZy1wYXJ0aWNsZSI6IiIsIm5vbi1kcm9wcGluZy1wYXJ0aWNsZSI6IiJ9LHsiZmFtaWx5IjoiWW91bmciLCJnaXZlbiI6IkwuIFRyZXZvciIsInBhcnNlLW5hbWVzIjpmYWxzZSwiZHJvcHBpbmctcGFydGljbGUiOiIiLCJub24tZHJvcHBpbmctcGFydGljbGUiOiIifSx7ImZhbWlseSI6IkdlcmFyZG96YW1vcmEiLCJnaXZlbiI6IiIsInBhcnNlLW5hbWVzIjpmYWxzZSwiZHJvcHBpbmctcGFydGljbGUiOiIiLCJub24tZHJvcHBpbmctcGFydGljbGUiOiIifSx7ImZhbWlseSI6IkxhbSIsImdpdmVuIjoiSnVuZSBTaW5nIEhvbmciLCJwYXJzZS1uYW1lcyI6ZmFsc2UsImRyb3BwaW5nLXBhcnRpY2xlIjoiIiwibm9uLWRyb3BwaW5nLXBhcnRpY2xlIjoiIn1dLCJjb250YWluZXItdGl0bGUiOiJCdWxsZXRpbiBvZiB0aGUgV29ybGQgSGVhbHRoIE9yZ2FuaXphdGlvbiIsImNvbnRhaW5lci10aXRsZS1zaG9ydCI6IkJ1bGwgV29ybGQgSGVhbHRoIE9yZ2FuIiwiRE9JIjoiMTAuMjQ3MS9CTFQuMTkuMjQ5MDg2IiwiSVNTTiI6IjE1NjQwNjA0IiwiUE1JRCI6IjMzOTUzNDQ3IiwiaXNzdWVkIjp7ImRhdGUtcGFydHMiOltbMjAyMSw0LDFdXX0sInBhZ2UiOiIyOTYtMzAzIiwiYWJzdHJhY3QiOiJUcmFuc2Zvcm1pbmcgb3VyIHdvcmxkIHRoZSAyMDMwIGFnZW5kYSBmb3Igc3VzdGFpbmFibGUgZGV2ZWxvcG1lbnQgaXMgd29ya2luZyB0b3dhcmRzIGEgd29ybGQgdGhhdCByZWZsZWN0cyBlcXVpdHksIHdpdGggdW5pdmVyc2FsIHJlc3BlY3QgZm9yIGh1bWFuIGRpZ25pdHksIHBsZWRnaW5nIHRvIGxlYXZlIG5vIG9uZSBiZWhpbmQuIEhvd2V2ZXIsIHRyYW5zZ2VuZGVyIGFuZCBnZW5kZXItZGl2ZXJzZSBpbmRpdmlkdWFscyBleHBlcmllbmNlIHNpZ25pZmljYW50IGhlYWx0aCBpbmVxdWl0aWVzLCBpbmNsdWRpbmcgbmVnYXRpdmUgaGVhbHRoIG91dGNvbWVzIGFuZCBtdWx0aXBsZSBiYXJyaWVycyB0byBhY2Nlc3NpbmcgY2FyZS4gSW4gdGhpcyBhcnRpY2xlLCB3ZSBmaXJzdCBoaWdobGlnaHQgdGhlIGhlYWx0aCBpbmVxdWl0aWVzIHRoYXQgdHJhbnNnZW5kZXIgYW5kIGdlbmRlci1kaXZlcnNlIHBlb3BsZSBmYWNlIGdsb2JhbGx5LiBXZSBkZXNjcmliZSBpbXBvcnRhbnQgYXNwZWN0cyBvZiB0cmFuc2dlbmRlciBhbmQgZ2VuZGVyLWRpdmVyc2UgaGVhbHRoIGNhcmUsIGluY2x1ZGluZyB0aGUgZGVzaWduIGFuZCBwcm92aXNpb24gb2YgaGVhbHRoIHNlcnZpY2VzLCBlcGlkZW1pb2xvZ2ljYWwgY29uc2lkZXJhdGlvbnMsIHRyYW5zaXRpb24tcmVsYXRlZCBjYXJlLCBjaGFuZ2VzIGluIHRyYW5zaXRpb24tcmVsYXRlZCBnb2FscywgY3VsdHVyYWwgY29uc2lkZXJhdGlvbnMsIGFuZCBwb2xpdGljYWwgYW5kIGxlZ2FsIGlzc3Vlcy4gV2UgdGhlbiByZXZpZXcgdGhlIGV4aXN0aW5nIGdsb2JhbCBsaXRlcmF0dXJlIG9uIGluY29ycG9yYXRpbmcgdHJhbnNnZW5kZXIgaGVhbHRoIGludG8gbWVkaWNhbCBjdXJyaWN1bGEuIFdlIG1ha2UgYSBjYXNlIGZvciBwcmlvcml0aXppbmcgaW1wcm92ZWQgZWR1Y2F0aW9uIGluIG1lZGljYWwgc2Nob29scyBvbiB0aGUgc3BlY2lmaWMgaGVhbHRoIG5lZWRzIG9mIHRyYW5zZ2VuZGVyIGFuZCBnZW5kZXItZGl2ZXJzZSBwZW9wbGUgYXMgcGFydCBvZiBhZGRyZXNzaW5nIGdsb2JhbCBoZWFsdGggaW5lcXVpdGllcyBpbiBjYXJlLiBPdXIgcmVjb21tZW5kYXRpb25zIGZvciBjb21wcmVoZW5zaXZlIGVkdWNhdGlvbiBvbiB0cmFuc2dlbmRlciBoZWFsdGggaW5jbHVkZSBjdWx0dXJhbCBodW1pbGl0eSBhbmQgYW50aS1vcHByZXNzaW9uIHRyYWluaW5nOyBpbnZvbHZlbWVudCBvZiB0cmFuc2dlbmRlciBhbmQgZ2VuZGVyLWRpdmVyc2UgY29tbXVuaXR5IG1lbWJlcnM7IGludGVncmF0aW9uIG9mIHRyYW5zZ2VuZGVyIGFuZCBnZW5kZXItZGl2ZXJzZSBoZWFsdGggaW50byBjdXJyaWN1bGE7IHByYWN0aWNlLWZvY3VzZWQgYW5kIGluIHNpdHUgdHJhaW5pbmc7IHN0YWZmIGRldmVsb3BtZW50IGluIG1lZGljYWwgc2Nob29sczsgYW5kIGltcHJvdmluZyBhY2Nlc3MgdG8gY2FyZWVycyBpbiBtZWRpY2luZSBmb3IgdHJhbnNnZW5kZXIgYW5kIGdlbmRlci1kaXZlcnNlIHBlb3BsZS4iLCJwdWJsaXNoZXIiOiJXb3JsZCBIZWFsdGggT3JnYW5pemF0aW9uIiwiaXNzdWUiOiI0Iiwidm9sdW1lIjoiOTkifSwiaXNUZW1wb3JhcnkiOmZhbHNlfV19"/>
          <w:id w:val="1140542207"/>
          <w:placeholder>
            <w:docPart w:val="DefaultPlaceholder_-1854013440"/>
          </w:placeholder>
        </w:sdtPr>
        <w:sdtContent>
          <w:r w:rsidR="005F4DC4" w:rsidRPr="003D726D">
            <w:rPr>
              <w:rFonts w:ascii="Times New Roman" w:eastAsia="Times New Roman" w:hAnsi="Times New Roman" w:cs="Times New Roman"/>
              <w:color w:val="1F3864" w:themeColor="accent1" w:themeShade="80"/>
              <w:lang w:eastAsia="en-GB"/>
            </w:rPr>
            <w:t>(Hana et al., 2021)</w:t>
          </w:r>
        </w:sdtContent>
      </w:sdt>
      <w:r w:rsidR="00FD475D" w:rsidRPr="003D726D">
        <w:rPr>
          <w:rFonts w:ascii="Times New Roman" w:eastAsia="Times New Roman" w:hAnsi="Times New Roman" w:cs="Times New Roman"/>
          <w:color w:val="1F3864" w:themeColor="accent1" w:themeShade="80"/>
          <w:lang w:eastAsia="en-GB"/>
        </w:rPr>
        <w:t xml:space="preserve">. </w:t>
      </w:r>
      <w:r w:rsidR="00E303D9" w:rsidRPr="003D726D">
        <w:rPr>
          <w:rFonts w:ascii="Times New Roman" w:eastAsia="Times New Roman" w:hAnsi="Times New Roman" w:cs="Times New Roman"/>
          <w:color w:val="1F3864" w:themeColor="accent1" w:themeShade="80"/>
          <w:lang w:eastAsia="en-GB"/>
        </w:rPr>
        <w:t xml:space="preserve">Disproportionately high rates of </w:t>
      </w:r>
      <w:r w:rsidRPr="003D726D">
        <w:rPr>
          <w:rFonts w:ascii="Times New Roman" w:eastAsia="Times New Roman" w:hAnsi="Times New Roman" w:cs="Times New Roman"/>
          <w:color w:val="1F3864" w:themeColor="accent1" w:themeShade="80"/>
          <w:lang w:eastAsia="en-GB"/>
        </w:rPr>
        <w:t>adverse</w:t>
      </w:r>
      <w:r w:rsidR="00E303D9" w:rsidRPr="003D726D">
        <w:rPr>
          <w:rFonts w:ascii="Times New Roman" w:eastAsia="Times New Roman" w:hAnsi="Times New Roman" w:cs="Times New Roman"/>
          <w:color w:val="1F3864" w:themeColor="accent1" w:themeShade="80"/>
          <w:lang w:eastAsia="en-GB"/>
        </w:rPr>
        <w:t xml:space="preserve"> health outcomes are at least in part secondary to the stigma and discrimination one experiences due to an aspect of one’s identity </w:t>
      </w:r>
      <w:sdt>
        <w:sdtPr>
          <w:rPr>
            <w:rFonts w:ascii="Times New Roman" w:eastAsia="Times New Roman" w:hAnsi="Times New Roman" w:cs="Times New Roman"/>
            <w:color w:val="1F3864" w:themeColor="accent1" w:themeShade="80"/>
            <w:lang w:eastAsia="en-GB"/>
          </w:rPr>
          <w:tag w:val="MENDELEY_CITATION_v3_eyJjaXRhdGlvbklEIjoiTUVOREVMRVlfQ0lUQVRJT05fMWVjYWFmYjAtNzAyNi00MDhhLWI0ZTktMGM1ZTIzN2M3MzgwIiwicHJvcGVydGllcyI6eyJub3RlSW5kZXgiOjB9LCJpc0VkaXRlZCI6ZmFsc2UsIm1hbnVhbE92ZXJyaWRlIjp7ImlzTWFudWFsbHlPdmVycmlkZGVuIjpmYWxzZSwiY2l0ZXByb2NUZXh0IjoiKEhhbmEgZXQgYWwuLCAyMDIxKSIsIm1hbnVhbE92ZXJyaWRlVGV4dCI6IiJ9LCJjaXRhdGlvbkl0ZW1zIjpbeyJpZCI6IjY1ZDA0OTQ5LWQ5Y2EtMzU3OC04YWFjLTAwMGI5NjhlOTNiOSIsIml0ZW1EYXRhIjp7InR5cGUiOiJhcnRpY2xlLWpvdXJuYWwiLCJpZCI6IjY1ZDA0OTQ5LWQ5Y2EtMzU3OC04YWFjLTAwMGI5NjhlOTNiOSIsInRpdGxlIjoiVHJhbnNnZW5kZXIgaGVhbHRoIGluIG1lZGljYWwgZWR1Y2F0aW9uIiwiYXV0aG9yIjpbeyJmYW1pbHkiOiJIYW5hIiwiZ2l2ZW4iOiJUb21teSIsInBhcnNlLW5hbWVzIjpmYWxzZSwiZHJvcHBpbmctcGFydGljbGUiOiIiLCJub24tZHJvcHBpbmctcGFydGljbGUiOiIifSx7ImZhbWlseSI6IkJ1dGxlciIsImdpdmVuIjoiS2F0IiwicGFyc2UtbmFtZXMiOmZhbHNlLCJkcm9wcGluZy1wYXJ0aWNsZSI6IiIsIm5vbi1kcm9wcGluZy1wYXJ0aWNsZSI6IiJ9LHsiZmFtaWx5IjoiWW91bmciLCJnaXZlbiI6IkwuIFRyZXZvciIsInBhcnNlLW5hbWVzIjpmYWxzZSwiZHJvcHBpbmctcGFydGljbGUiOiIiLCJub24tZHJvcHBpbmctcGFydGljbGUiOiIifSx7ImZhbWlseSI6IkdlcmFyZG96YW1vcmEiLCJnaXZlbiI6IiIsInBhcnNlLW5hbWVzIjpmYWxzZSwiZHJvcHBpbmctcGFydGljbGUiOiIiLCJub24tZHJvcHBpbmctcGFydGljbGUiOiIifSx7ImZhbWlseSI6IkxhbSIsImdpdmVuIjoiSnVuZSBTaW5nIEhvbmciLCJwYXJzZS1uYW1lcyI6ZmFsc2UsImRyb3BwaW5nLXBhcnRpY2xlIjoiIiwibm9uLWRyb3BwaW5nLXBhcnRpY2xlIjoiIn1dLCJjb250YWluZXItdGl0bGUiOiJCdWxsZXRpbiBvZiB0aGUgV29ybGQgSGVhbHRoIE9yZ2FuaXphdGlvbiIsImNvbnRhaW5lci10aXRsZS1zaG9ydCI6IkJ1bGwgV29ybGQgSGVhbHRoIE9yZ2FuIiwiRE9JIjoiMTAuMjQ3MS9CTFQuMTkuMjQ5MDg2IiwiSVNTTiI6IjE1NjQwNjA0IiwiUE1JRCI6IjMzOTUzNDQ3IiwiaXNzdWVkIjp7ImRhdGUtcGFydHMiOltbMjAyMSw0LDFdXX0sInBhZ2UiOiIyOTYtMzAzIiwiYWJzdHJhY3QiOiJUcmFuc2Zvcm1pbmcgb3VyIHdvcmxkIHRoZSAyMDMwIGFnZW5kYSBmb3Igc3VzdGFpbmFibGUgZGV2ZWxvcG1lbnQgaXMgd29ya2luZyB0b3dhcmRzIGEgd29ybGQgdGhhdCByZWZsZWN0cyBlcXVpdHksIHdpdGggdW5pdmVyc2FsIHJlc3BlY3QgZm9yIGh1bWFuIGRpZ25pdHksIHBsZWRnaW5nIHRvIGxlYXZlIG5vIG9uZSBiZWhpbmQuIEhvd2V2ZXIsIHRyYW5zZ2VuZGVyIGFuZCBnZW5kZXItZGl2ZXJzZSBpbmRpdmlkdWFscyBleHBlcmllbmNlIHNpZ25pZmljYW50IGhlYWx0aCBpbmVxdWl0aWVzLCBpbmNsdWRpbmcgbmVnYXRpdmUgaGVhbHRoIG91dGNvbWVzIGFuZCBtdWx0aXBsZSBiYXJyaWVycyB0byBhY2Nlc3NpbmcgY2FyZS4gSW4gdGhpcyBhcnRpY2xlLCB3ZSBmaXJzdCBoaWdobGlnaHQgdGhlIGhlYWx0aCBpbmVxdWl0aWVzIHRoYXQgdHJhbnNnZW5kZXIgYW5kIGdlbmRlci1kaXZlcnNlIHBlb3BsZSBmYWNlIGdsb2JhbGx5LiBXZSBkZXNjcmliZSBpbXBvcnRhbnQgYXNwZWN0cyBvZiB0cmFuc2dlbmRlciBhbmQgZ2VuZGVyLWRpdmVyc2UgaGVhbHRoIGNhcmUsIGluY2x1ZGluZyB0aGUgZGVzaWduIGFuZCBwcm92aXNpb24gb2YgaGVhbHRoIHNlcnZpY2VzLCBlcGlkZW1pb2xvZ2ljYWwgY29uc2lkZXJhdGlvbnMsIHRyYW5zaXRpb24tcmVsYXRlZCBjYXJlLCBjaGFuZ2VzIGluIHRyYW5zaXRpb24tcmVsYXRlZCBnb2FscywgY3VsdHVyYWwgY29uc2lkZXJhdGlvbnMsIGFuZCBwb2xpdGljYWwgYW5kIGxlZ2FsIGlzc3Vlcy4gV2UgdGhlbiByZXZpZXcgdGhlIGV4aXN0aW5nIGdsb2JhbCBsaXRlcmF0dXJlIG9uIGluY29ycG9yYXRpbmcgdHJhbnNnZW5kZXIgaGVhbHRoIGludG8gbWVkaWNhbCBjdXJyaWN1bGEuIFdlIG1ha2UgYSBjYXNlIGZvciBwcmlvcml0aXppbmcgaW1wcm92ZWQgZWR1Y2F0aW9uIGluIG1lZGljYWwgc2Nob29scyBvbiB0aGUgc3BlY2lmaWMgaGVhbHRoIG5lZWRzIG9mIHRyYW5zZ2VuZGVyIGFuZCBnZW5kZXItZGl2ZXJzZSBwZW9wbGUgYXMgcGFydCBvZiBhZGRyZXNzaW5nIGdsb2JhbCBoZWFsdGggaW5lcXVpdGllcyBpbiBjYXJlLiBPdXIgcmVjb21tZW5kYXRpb25zIGZvciBjb21wcmVoZW5zaXZlIGVkdWNhdGlvbiBvbiB0cmFuc2dlbmRlciBoZWFsdGggaW5jbHVkZSBjdWx0dXJhbCBodW1pbGl0eSBhbmQgYW50aS1vcHByZXNzaW9uIHRyYWluaW5nOyBpbnZvbHZlbWVudCBvZiB0cmFuc2dlbmRlciBhbmQgZ2VuZGVyLWRpdmVyc2UgY29tbXVuaXR5IG1lbWJlcnM7IGludGVncmF0aW9uIG9mIHRyYW5zZ2VuZGVyIGFuZCBnZW5kZXItZGl2ZXJzZSBoZWFsdGggaW50byBjdXJyaWN1bGE7IHByYWN0aWNlLWZvY3VzZWQgYW5kIGluIHNpdHUgdHJhaW5pbmc7IHN0YWZmIGRldmVsb3BtZW50IGluIG1lZGljYWwgc2Nob29sczsgYW5kIGltcHJvdmluZyBhY2Nlc3MgdG8gY2FyZWVycyBpbiBtZWRpY2luZSBmb3IgdHJhbnNnZW5kZXIgYW5kIGdlbmRlci1kaXZlcnNlIHBlb3BsZS4iLCJwdWJsaXNoZXIiOiJXb3JsZCBIZWFsdGggT3JnYW5pemF0aW9uIiwiaXNzdWUiOiI0Iiwidm9sdW1lIjoiOTkifSwiaXNUZW1wb3JhcnkiOmZhbHNlfV19"/>
          <w:id w:val="1256863570"/>
          <w:placeholder>
            <w:docPart w:val="DefaultPlaceholder_-1854013440"/>
          </w:placeholder>
        </w:sdtPr>
        <w:sdtContent>
          <w:r w:rsidR="005F4DC4" w:rsidRPr="003D726D">
            <w:rPr>
              <w:rFonts w:ascii="Times New Roman" w:eastAsia="Times New Roman" w:hAnsi="Times New Roman" w:cs="Times New Roman"/>
              <w:color w:val="1F3864" w:themeColor="accent1" w:themeShade="80"/>
              <w:lang w:eastAsia="en-GB"/>
            </w:rPr>
            <w:t>(Hana et al., 2021)</w:t>
          </w:r>
        </w:sdtContent>
      </w:sdt>
      <w:r w:rsidR="00E303D9" w:rsidRPr="003D726D">
        <w:rPr>
          <w:rFonts w:ascii="Times New Roman" w:eastAsia="Times New Roman" w:hAnsi="Times New Roman" w:cs="Times New Roman"/>
          <w:color w:val="1F3864" w:themeColor="accent1" w:themeShade="80"/>
          <w:lang w:eastAsia="en-GB"/>
        </w:rPr>
        <w:t xml:space="preserve">. </w:t>
      </w:r>
      <w:r w:rsidR="00FD475D" w:rsidRPr="003D726D">
        <w:rPr>
          <w:rFonts w:ascii="Times New Roman" w:eastAsia="Times New Roman" w:hAnsi="Times New Roman" w:cs="Times New Roman"/>
          <w:color w:val="1F3864" w:themeColor="accent1" w:themeShade="80"/>
          <w:lang w:eastAsia="en-GB"/>
        </w:rPr>
        <w:t>A better understanding of these factors is necessary to get a comprehensive picture of the barriers faced by them.</w:t>
      </w:r>
    </w:p>
    <w:p w14:paraId="261B653D" w14:textId="05E842F7" w:rsidR="00FD475D" w:rsidRPr="003D726D" w:rsidRDefault="00A74DA7" w:rsidP="0009531B">
      <w:pPr>
        <w:pStyle w:val="Heading3"/>
        <w:jc w:val="both"/>
        <w:rPr>
          <w:color w:val="1F3864" w:themeColor="accent1" w:themeShade="80"/>
          <w:lang w:val="en-GB"/>
        </w:rPr>
      </w:pPr>
      <w:bookmarkStart w:id="6" w:name="_Toc103494022"/>
      <w:r w:rsidRPr="003D726D">
        <w:rPr>
          <w:color w:val="1F3864" w:themeColor="accent1" w:themeShade="80"/>
          <w:lang w:val="en-GB"/>
        </w:rPr>
        <w:t>Stigma</w:t>
      </w:r>
      <w:bookmarkEnd w:id="6"/>
    </w:p>
    <w:p w14:paraId="0745AE6A" w14:textId="596A1F62" w:rsidR="00827E8C" w:rsidRPr="003D726D" w:rsidRDefault="008D1C36" w:rsidP="0009531B">
      <w:pPr>
        <w:spacing w:line="360" w:lineRule="auto"/>
        <w:jc w:val="both"/>
        <w:rPr>
          <w:rFonts w:ascii="Times New Roman" w:hAnsi="Times New Roman" w:cs="Times New Roman"/>
          <w:b/>
          <w:bCs/>
          <w:color w:val="1F3864" w:themeColor="accent1" w:themeShade="80"/>
          <w:lang w:val="en-GB"/>
        </w:rPr>
      </w:pPr>
      <w:r w:rsidRPr="003D726D">
        <w:rPr>
          <w:rFonts w:ascii="Times New Roman" w:hAnsi="Times New Roman" w:cs="Times New Roman"/>
          <w:color w:val="1F3864" w:themeColor="accent1" w:themeShade="80"/>
          <w:lang w:val="en-GB"/>
        </w:rPr>
        <w:t>Studies</w:t>
      </w:r>
      <w:r w:rsidR="00ED3453" w:rsidRPr="003D726D">
        <w:rPr>
          <w:rFonts w:ascii="Times New Roman" w:hAnsi="Times New Roman" w:cs="Times New Roman"/>
          <w:color w:val="1F3864" w:themeColor="accent1" w:themeShade="80"/>
          <w:lang w:val="en-GB"/>
        </w:rPr>
        <w:t xml:space="preserve"> on stigma and its effect on various aspects of life have been popular</w:t>
      </w:r>
      <w:r w:rsidRPr="003D726D">
        <w:rPr>
          <w:rFonts w:ascii="Times New Roman" w:hAnsi="Times New Roman" w:cs="Times New Roman"/>
          <w:color w:val="1F3864" w:themeColor="accent1" w:themeShade="80"/>
          <w:lang w:val="en-GB"/>
        </w:rPr>
        <w:t xml:space="preserve"> in recent times</w:t>
      </w:r>
      <w:r w:rsidR="00ED3453" w:rsidRPr="003D726D">
        <w:rPr>
          <w:rFonts w:ascii="Times New Roman" w:hAnsi="Times New Roman" w:cs="Times New Roman"/>
          <w:color w:val="1F3864" w:themeColor="accent1" w:themeShade="80"/>
          <w:lang w:val="en-GB"/>
        </w:rPr>
        <w:t xml:space="preserve">. The definition </w:t>
      </w:r>
      <w:r w:rsidRPr="003D726D">
        <w:rPr>
          <w:rFonts w:ascii="Times New Roman" w:hAnsi="Times New Roman" w:cs="Times New Roman"/>
          <w:color w:val="1F3864" w:themeColor="accent1" w:themeShade="80"/>
          <w:lang w:val="en-GB"/>
        </w:rPr>
        <w:t>of</w:t>
      </w:r>
      <w:r w:rsidR="00ED3453" w:rsidRPr="003D726D">
        <w:rPr>
          <w:rFonts w:ascii="Times New Roman" w:hAnsi="Times New Roman" w:cs="Times New Roman"/>
          <w:color w:val="1F3864" w:themeColor="accent1" w:themeShade="80"/>
          <w:lang w:val="en-GB"/>
        </w:rPr>
        <w:t xml:space="preserve"> stigma is complex and varies based on context. </w:t>
      </w:r>
      <w:r w:rsidR="00D905F2" w:rsidRPr="003D726D">
        <w:rPr>
          <w:rFonts w:ascii="Times New Roman" w:hAnsi="Times New Roman" w:cs="Times New Roman"/>
          <w:color w:val="1F3864" w:themeColor="accent1" w:themeShade="80"/>
          <w:lang w:val="en-GB"/>
        </w:rPr>
        <w:t xml:space="preserve">Early </w:t>
      </w:r>
      <w:r w:rsidRPr="003D726D">
        <w:rPr>
          <w:rFonts w:ascii="Times New Roman" w:hAnsi="Times New Roman" w:cs="Times New Roman"/>
          <w:color w:val="1F3864" w:themeColor="accent1" w:themeShade="80"/>
          <w:lang w:val="en-GB"/>
        </w:rPr>
        <w:t>famous</w:t>
      </w:r>
      <w:r w:rsidR="00D905F2" w:rsidRPr="003D726D">
        <w:rPr>
          <w:rFonts w:ascii="Times New Roman" w:hAnsi="Times New Roman" w:cs="Times New Roman"/>
          <w:color w:val="1F3864" w:themeColor="accent1" w:themeShade="80"/>
          <w:lang w:val="en-GB"/>
        </w:rPr>
        <w:t xml:space="preserve"> mention of the word stigma comes in Erving Goffman’s (1963) book Stigma: Notes on the Management of Spoiled Identity </w:t>
      </w:r>
      <w:sdt>
        <w:sdtPr>
          <w:rPr>
            <w:rFonts w:ascii="Times New Roman" w:hAnsi="Times New Roman" w:cs="Times New Roman"/>
            <w:color w:val="1F3864" w:themeColor="accent1" w:themeShade="80"/>
            <w:lang w:val="en-GB"/>
          </w:rPr>
          <w:tag w:val="MENDELEY_CITATION_v3_eyJjaXRhdGlvbklEIjoiTUVOREVMRVlfQ0lUQVRJT05fMWRkMzg3MWUtMDU5Mi00Y2I1LWI1ZjQtNTNjODc2NTVmMWQ4IiwicHJvcGVydGllcyI6eyJub3RlSW5kZXgiOjB9LCJpc0VkaXRlZCI6ZmFsc2UsIm1hbnVhbE92ZXJyaWRlIjp7ImlzTWFudWFsbHlPdmVycmlkZGVuIjpmYWxzZSwiY2l0ZXByb2NUZXh0IjoiKExpbmsgJiMzODsgUGhlbGFuLCAyMDAxKSIsIm1hbnVhbE92ZXJyaWRlVGV4dCI6IiJ9LCJjaXRhdGlvbkl0ZW1zIjpbeyJpZCI6ImI5MDE1ZTMwLTk2NDUtM2MxZS1hM2JlLTI4NjdkOTQ5YjUxMCIsIml0ZW1EYXRhIjp7InR5cGUiOiJyZXBvcnQiLCJpZCI6ImI5MDE1ZTMwLTk2NDUtM2MxZS1hM2JlLTI4NjdkOTQ5YjUxMCIsInRpdGxlIjoiQ09OQ0VQVFVBTElaSU5HIFNUSUdNQSIsImF1dGhvciI6W3siZmFtaWx5IjoiTGluayIsImdpdmVuIjoiQnJ1Y2UgRyIsInBhcnNlLW5hbWVzIjpmYWxzZSwiZHJvcHBpbmctcGFydGljbGUiOiIiLCJub24tZHJvcHBpbmctcGFydGljbGUiOiIifSx7ImZhbWlseSI6IlBoZWxhbiIsImdpdmVuIjoiSm8gQyIsInBhcnNlLW5hbWVzIjpmYWxzZSwiZHJvcHBpbmctcGFydGljbGUiOiIiLCJub24tZHJvcHBpbmctcGFydGljbGUiOiIifV0sIlVSTCI6Ind3dy5hbm51YWxyZXZpZXdzLm9yZyIsImlzc3VlZCI6eyJkYXRlLXBhcnRzIjpbWzIwMDFdXX0sImNvbnRhaW5lci10aXRsZS1zaG9ydCI6IiJ9LCJpc1RlbXBvcmFyeSI6ZmFsc2V9XX0="/>
          <w:id w:val="622813471"/>
          <w:placeholder>
            <w:docPart w:val="DefaultPlaceholder_-1854013440"/>
          </w:placeholder>
        </w:sdtPr>
        <w:sdtContent>
          <w:r w:rsidR="005F4DC4" w:rsidRPr="003D726D">
            <w:rPr>
              <w:rFonts w:eastAsia="Times New Roman"/>
              <w:color w:val="1F3864" w:themeColor="accent1" w:themeShade="80"/>
            </w:rPr>
            <w:t>(Link &amp; Phelan, 2001)</w:t>
          </w:r>
        </w:sdtContent>
      </w:sdt>
      <w:r w:rsidR="00D905F2" w:rsidRPr="003D726D">
        <w:rPr>
          <w:rFonts w:ascii="Times New Roman" w:hAnsi="Times New Roman" w:cs="Times New Roman"/>
          <w:color w:val="1F3864" w:themeColor="accent1" w:themeShade="80"/>
          <w:lang w:val="en-GB"/>
        </w:rPr>
        <w:t xml:space="preserve">. It gave rise to an increased interest in the concept and later extensive research and </w:t>
      </w:r>
      <w:r w:rsidR="004249FC" w:rsidRPr="003D726D">
        <w:rPr>
          <w:rFonts w:ascii="Times New Roman" w:hAnsi="Times New Roman" w:cs="Times New Roman"/>
          <w:color w:val="1F3864" w:themeColor="accent1" w:themeShade="80"/>
          <w:lang w:val="en-GB"/>
        </w:rPr>
        <w:t>conceptualisation</w:t>
      </w:r>
      <w:r w:rsidR="00D905F2" w:rsidRPr="003D726D">
        <w:rPr>
          <w:rFonts w:ascii="Times New Roman" w:hAnsi="Times New Roman" w:cs="Times New Roman"/>
          <w:color w:val="1F3864" w:themeColor="accent1" w:themeShade="80"/>
          <w:lang w:val="en-GB"/>
        </w:rPr>
        <w:t xml:space="preserve"> of stigma.</w:t>
      </w:r>
    </w:p>
    <w:p w14:paraId="46E5DC5E" w14:textId="7E45559D" w:rsidR="00D04A5B" w:rsidRPr="003D726D" w:rsidRDefault="00D04A5B" w:rsidP="0009531B">
      <w:pPr>
        <w:spacing w:line="360" w:lineRule="auto"/>
        <w:jc w:val="both"/>
        <w:rPr>
          <w:rFonts w:ascii="Times New Roman" w:hAnsi="Times New Roman" w:cs="Times New Roman"/>
          <w:b/>
          <w:bCs/>
          <w:color w:val="1F3864" w:themeColor="accent1" w:themeShade="80"/>
          <w:lang w:val="en-GB"/>
        </w:rPr>
      </w:pPr>
      <w:r w:rsidRPr="003D726D">
        <w:rPr>
          <w:rFonts w:ascii="Times New Roman" w:hAnsi="Times New Roman" w:cs="Times New Roman"/>
          <w:color w:val="1F3864" w:themeColor="accent1" w:themeShade="80"/>
          <w:lang w:val="en-GB"/>
        </w:rPr>
        <w:t>While defining stigma, we must first mention Goffman’s definition of stigma as an “attribute that is deeply discrediting” and that reduces the bearer “from a whole and usual person</w:t>
      </w:r>
      <w:r w:rsidR="0009531B" w:rsidRPr="003D726D">
        <w:rPr>
          <w:rFonts w:ascii="Times New Roman" w:hAnsi="Times New Roman" w:cs="Times New Roman"/>
          <w:b/>
          <w:bCs/>
          <w:color w:val="1F3864" w:themeColor="accent1" w:themeShade="80"/>
          <w:lang w:val="en-GB"/>
        </w:rPr>
        <w:t xml:space="preserve"> </w:t>
      </w:r>
      <w:r w:rsidRPr="003D726D">
        <w:rPr>
          <w:rFonts w:ascii="Times New Roman" w:hAnsi="Times New Roman" w:cs="Times New Roman"/>
          <w:color w:val="1F3864" w:themeColor="accent1" w:themeShade="80"/>
          <w:lang w:val="en-GB"/>
        </w:rPr>
        <w:t xml:space="preserve">to a tainted discounted one” </w:t>
      </w:r>
      <w:sdt>
        <w:sdtPr>
          <w:rPr>
            <w:rFonts w:ascii="Times New Roman" w:hAnsi="Times New Roman" w:cs="Times New Roman"/>
            <w:color w:val="1F3864" w:themeColor="accent1" w:themeShade="80"/>
            <w:lang w:val="en-GB"/>
          </w:rPr>
          <w:tag w:val="MENDELEY_CITATION_v3_eyJjaXRhdGlvbklEIjoiTUVOREVMRVlfQ0lUQVRJT05fNjQzZGExYzMtZDEwMi00OGNhLWE3OTEtMzdkYjY1NGQ2OGJjIiwicHJvcGVydGllcyI6eyJub3RlSW5kZXgiOjB9LCJpc0VkaXRlZCI6ZmFsc2UsIm1hbnVhbE92ZXJyaWRlIjp7ImlzTWFudWFsbHlPdmVycmlkZGVuIjpmYWxzZSwiY2l0ZXByb2NUZXh0IjoiKFRob21wc29uIGV0IGFsLiwgMTk2MykiLCJtYW51YWxPdmVycmlkZVRleHQiOiIifSwiY2l0YXRpb25JdGVtcyI6W3siaWQiOiI0YjgxYWQ0MC1iMWJmLTM0OTctOGZmZi02OWU1NWUyOGEzOWEiLCJpdGVtRGF0YSI6eyJ0eXBlIjoicmVwb3J0IiwiaWQiOiI0YjgxYWQ0MC1iMWJmLTM0OTctOGZmZi02OWU1NWUyOGEzOWEiLCJ0aXRsZSI6IkJPT0sgUkVWSUVXUyAxMjcgU1RJR01BOiBOT1RFUyBPTiBUSEUgTUFOQUdFTUVOVCBPRiBTUE9JTEVEIElERU5USVRZIiwiYXV0aG9yIjpbeyJmYW1pbHkiOiJUaG9tcHNvbiIsImdpdmVuIjoiRWRnYXIgVCIsInBhcnNlLW5hbWVzIjpmYWxzZSwiZHJvcHBpbmctcGFydGljbGUiOiIiLCJub24tZHJvcHBpbmctcGFydGljbGUiOiIifSx7ImZhbWlseSI6IkdvZmYiLCJnaXZlbiI6IkVydmluaWciLCJwYXJzZS1uYW1lcyI6ZmFsc2UsImRyb3BwaW5nLXBhcnRpY2xlIjoiIiwibm9uLWRyb3BwaW5nLXBhcnRpY2xlIjoiIn0seyJmYW1pbHkiOiJFbmdsZXdvb2QiLCJnaXZlbiI6Ik1pYW5pIiwicGFyc2UtbmFtZXMiOmZhbHNlLCJkcm9wcGluZy1wYXJ0aWNsZSI6IiIsIm5vbi1kcm9wcGluZy1wYXJ0aWNsZSI6IiJ9XSwiYWNjZXNzZWQiOnsiZGF0ZS1wYXJ0cyI6W1syMDIyLDUsMTNdXX0sIlVSTCI6Imh0dHA6Ly93d3cuanN0b3Iub3JnL3N0YWJsZS8yNTc1OTk1IiwiaXNzdWVkIjp7ImRhdGUtcGFydHMiOltbMTk2M11dfSwiYWJzdHJhY3QiOiJ0cmFuc3BsYW50ZWQgQWZyaWNhbnMgd2hvIGJlY2FtZSBzbGF2ZXMgaW4gQW1lci1pY2EuIFN0dWRlbnRzIG9mIHRoZSBibGFjayBtYW5pIGluIEFmcmljYSBoYXZlIGNhbGxlZCBhdHRlbnRpb24gdG8gdGhlIHJvbGUgb2YgQ2hyaXN0aWFuIG1saXNzaW9ucyB0aGVyZSBhcyBhbiBpbnN0aXR1dGlvbiBhcm91bmQgd2hpY2ggZGV0cmliYWxpemVkIGFuZCBsb3N0IG5hdGl2ZXMgb2Z0ZW4gcmVlc3RhYmxpc2hlZCB0aGVtc2VsdmVzIGludG8gc29tZXRoaW5nIGxpa2UgYW5vdGhlciB0cmliZSBvZiBDaHJpc3RpYW5sIGJyb3RoZXJzIGFuZCBzaXN0ZXJzLiBUaGUgbWlzc2lvbmlhcmllcyBoYWQgcmVsYXRpdmVseSBsaXR0bGUgc3VjY2VzcyBhbW9uZyB0cmliYWwgYmxhY2tzLiBJbiBBbWVyaWNhIHdoZXJlIGFsbCBpbXBvcnRlZCBibGFja3Mgd2VyZSwgaW4gdGhlIG5hdHVyZSBvZiB0aGUgY2FzZSwgZGV0cmliYWxpemVkIGFuZCBkaXNvcmdhbml6ZWQsIGl0IGlzIG5vdCBzdXJwcmlzaW5nIHRoYXQgdGhlIENocmlzdGlhbiBjaHVyY2ggYmVjYW1lIGZvciB0aGVtaWkgdGhlIGNlbnRlciBvZiByZW9yZ2FuaXphdGlvbi4gVGhlIE5lZ3JvIGNodXJjaCBiZWdhbiBoZWVyZSBhcyBhbCBpbnYgaXNpYmxlIGluc3RpdHV0aW9uXCIgd2l0aGluIHRoZSB2aXNpYmxlIHd4aGl0ZSBjb250cm9sbGVkIGNodXJjaC4gSXQgYmVjYW1lIGEgcmVsYXRpdmVseSBpbmRlcGVuZGVubHQgYW5kIHZpc2libGUgaW5zdGl0dXRpb25hbCBzdHJ1Y3R1cmUgYW1vbmcgRnJlZSBOZWdyb2VzIGJlZm9yZSB0aGUgQ2l2aWwgV2FyIGFuZCwgYWZ0ZXIgdGhhdCB3YXIsIGEgcmVmdWdlIGFuZCBhbiBhZ2VuY3kgZm9yIHNvY2lhbCBjb250cm9sLCBlY29ub2ltaWMgY29vcGVyYXRpb24gLCBhbmQgZWR1Y2F0aW9uIGFtb25nIE5lZ3JvZXMgZ2VuZXJhbGx5IGJvdGggaW4gdGhlIE5vcnRoIGFuZCBpbiB0aGUgU291dGguIER1cmlubGcgdGhpcyBwZXJpb2QgaXQgZ2F2ZSBOZWdyb2VzIHdoYXRldmVyIHRyYWluaW5nIHRoZXkgcmVjZWl2ZWQgaW4gcG9saXRpY3MuIE1pZ3JhdGlvbiBpbnRvIGNpdGllcyBvZiB0aGUgU291dGggYW5kIHRoZSBOb3J0aCB3aXRuZXNzZWQgdGhlIGRldmVsb3BtZW50IG9mIGN1bHRzLCBzdG9yZWZyb250IGNodXRyY2hlcywgYW5kIHNlY3VMbGFyaXplZCBsYXJnZSBjaHVyY2hlcy4gVGhlIGNodXJjaCBhbW9uZyBOZWdyb2VzIGlzIG5vIGxvbmdlciB0aGUgcmVmdWdlIGl0IG9uY2Ugd2FzIGFzIHRoZXNlIHBlb3BsZSBpbmNyZWFzaW5nbHkgZW50ZXIgdGhlIG1haW5zdHJlYW11IG9mIEFtaWVyaWNhbiBsaWZlIGFubGQgZmluZCBvdXRsZXRzIGluIG5ldyBlY29ub21pYyBhbmQgcG9saXRpY2FsIG9yZ2FuaXphdGlvbmxzLiBUaGlzIGlzIGVzcGVjaWFsbHkgdHJ1ZSBvZiB0aGUgcmlTaWxzaSBOZWdybyBtaWRkbGUgY2xhc3MuIFRoaXMgcHJvdm9jYXRpdmUgbGl0dGxlIGJvb2sgaXMgYW5vdGhlciBvZiBHb2ZmLW1hbidzIGVzc2F5cyB3cml0dGVuIGluIG11Y2xoIHRoZSBzYW1lIHN0eWxlIGFzIGhpcyBFbmljb3V2dGVyLXMgYWxuZCBQcmVzY250dGF0aW9pdCwgb2YgU2VsZiBpbmkgRXYnZXJ5LWRheSBMaWZlLiBMaWtlIHRoZXNlIHByZXZpb3VzIHdvcmtzLCBpdCBwdXJwb3J0cyB0byBiZSBhbiBleGN1cnNpb24gaW50byBwcm9ibGVtcyBvZiBmYWNlLXRvLWZhY2UgaW50ZXJhY3Rpb24uIEluIHRoZSBwcmVzZW50IGVzc2F5LCBHb2ZmbWFubCBmb2N1c2VzIHVwb24gdGhlIHByb2libGVtcyBhbmQgc29jaWFsIHBhdHRlcm5scyBvZiB0aG9zZSB3aDFvIGJlYXIgc29tZSBmb3JtIG9mIHN0aWdtaWlhLCBhcyBoZSBwdXRzIGl0LCBlaXRoZXIgXCJwaHlzaWNhbCwgbW9yYWwgb3IgdHJpYmFsLlwiIEhlIGNvbW1lbnRzIGV4dGVuc2l2ZWx5IHVqbGlvbiB0aGUga2lpbmRzIG9mIHByb2JsZW1zIHN1Y2xoIHBlb3BsZSBlbmNvdW50ZXIgaW4gc29jaWFsIGludGVyYWN0aW9uIHdpdGggbm9ybWFsIHBlb3BsZSwgdXBvbiB0aGUgdHlwZXMgb2YgZ3JvdXBzIHRoZXkgZm9ybSwgYW5kIHVwb24gdGhlIHdheXMgaW4gd2hpY2ggdGJleSBhZGp1c3QgdG8gdGhlaXIgcHJvYmxlbXMuIFRoZSBhdXRob3IncyBwcmVmYWNlIHN0YXRlcyB0aGUgb3ZlcmFsbCBnb2FsIGFzIGFuIGVmZm9ydCBcInRvIHJldmlldyBzb21lIHdvcmsgb24gc3RpZ21hIHRvIHNlZSB3aGF0IGl0IGNhbiB5aWVsZCBmb3Igc29jaW9sb2d5LlwiIFRvIGFjY29tcGxpc2ggdGhpcyBlbmQsIHRoZSBhdXRob3IgZXhwbGFpbnMgdGhhdCwgXCJhbiBleGVyY2lzZSB3aWxsIGJlIHVuZGVydGFrZW4gaW4gbWFya2luaWcgb2ZmIHRoZSBtbGF0ZXJpYWwgb24gc3RpZ21hIGZyb20gbmVpZ2hib3JpbmcgZmFjdHMsIGluIHNob3dpdm5nIGhvdyB0aGlzIG1hdGVyaWFsIGNhbiBiZSBkZXNjcmliZWQgd2l0aGluIGEgc2luZ2xlIGNvbmNlcHR1YWwgc2NoZW1lLCBhbmQgaW4gY2xhcmlmeWluZyB0aGUgcmVsYXRpb24gb2Ygc3RpZ21hIHRvIHRoZSBzdWJqZWN0IG1hdHRlciBvZiBkZXZpYW5jZS5cIiBTaW5jZSBubyBjcml0ZXJpYSBhcmUgc3VnZ2VzdGVkIGJ5IHdoaWNoIHRvIGp1ZGdlIHdUaGV0aGVyIHRoZXNlIGdvYWxzIGFyZSBvYnRhaW5lZCwgaXQgaXMgZGlmZmljdWx0IHRvIHNheSB3aGV0aGVyIG9yIG5vdCB0aGUgYXV0bGhvciBhY2NvbXBsaXNoZXMgaGlzIHB1cnBvc2UuIEluIGFueSBjYXNlLCBoZSBkZWZpbmVzIHN0aWdtYSBhcyB0aGUgcG9zc2Vzc2lvbiBvZiBzb21lIGF0dHJpYnV0ZSB3aGljaCBjYXVzZXMgdGhlIGluZGl2aWR1YWwgdG8gYmUgY2xhc3NpZmllZCB3aXRoaWluIChhbmQgcmVzcG9uZGVkIHRvIGFzIGEgbWVlbS1iZXIgb2YpIGEgXCJkaXNjcmVkaXRlZFwiIHNvY2lhbCBjYXRlZ29yeSAoYmxpbmQsIGRlYWYsIE5lZ3JvLCBwcm9zdGl0dXRlLCBhZGRpY3QsIGhvbW9zZXh1YWwsIGNyaXBwbGVkICwgZXRjLikuIFBlcnNvbnMgbm90IHBvc3Nlc3Npbmcgc29tZSBmb3JtIG9mIHN0aWdtYSBhcmUgcmVmZXJyZWQgdG8gYXMgaXRvcm5uYWxzLiBOb3JtYWxzIGRpc2NyaW1pbmF0ZSBhbmQgb3RoZXJ3aXNlIHJlYWN0IGluIG9iaiBlY3Rpb25hYmxlIHd2YXlzIHRvd2FyZCB0aGUgc3RpZ21hdGl6ZWQsIGFuZCB0aGUgbGF0dGVyIHJlc2VudCBpdC4gQXQgdGhlIHNhbWUgdGltZSwgdGhleSBtdXN0IGRldmVsb3Agd2F5cyBvZiByZXNwb25pZGluZyB0byBvdGxoZXJzIGFuZCBvZiByZXNwb25kaW5pZyB0byB0aGVubS1zZWx2ZXMgaW4gdGhlIGZhY2Ugb2YgdGhpcyBzaXR1YXRpb24uIEEgdmFyaWV0eSBvZiB0ZWNobmlxdWVzIGZvciBoYW5kbGluZyB0aGUgcGVyc29uYWwgZnJ1c3RyYXRpb25zIGFuZCBwcm9ibGVubXMgZ2VuZXJhdGVkIHdpdGxsaW4gdGhpcyBpbnRlcmFjdGlvbmFsIG1pbGlldS4gYXJlIGFkb3B0ZWQgYnkgdGhlIHN0aWdtYXRpemVkLCBkZXBlbmRpbmcgdXBvbmwgdGhlaXIgcGFydGljdWxhciBwcm9ibGVtLiBUaGVzZSBwYXR0ZXJucyBhcmUgYWJ1bmRhbnRseSBpbGx1c3RyYXRlZCBieSBleGFtcGxlcyBmcm9tIGEgdmFyaWV0eSBvZiBzZWNvbmRhcnkgc291cmNlcy4gTm9ybWFscyBkZWNpZGUgdGhhdCBhIHBlcnNvbiBpcyBzdGlnbWF0aXplZCAoYW5jZCByZWFjdCB0byBoaW5tIGFzIHN1Y2gpIG9uIHRoZSBiYXNpcyBvZiBzdGlnbW5hLiBzeW50LWJvbHMuIFNvbWUgc3RpZ21hdGl6ZWQgcGVyc29ucyBhdHRlbXB0IHRvIGNvbmNlYWwgdGhlc2Ugc3ltYm9scyBhbmRsIHRvIGRldmVsb3AgY291bnRlci1zeW1ib2xzIGNhbGxlZCBkaXNpbGRlbnRpZmllcnMuIFRoZSBsZXZlbCBvZiB2aXNpYmlsaXR5IG9mIGV2ZXJ5IHN0aWdtYSBpcyBub3QgaWRsZW50aWNhbCwgYnV0IGlmIHZpc2liaWxpdHkgaXMgbm90IHRvbyBncmVhdCwgYSBwYXJ0aWN1bGFyIHBlcnNvbidzIHN0aWdtYSBtYXkgYmUgd2VsbC1jb25jZWFsZWQgb3Igb3Blbmx5IGtub3duLCBkZXBlbmRpbmcgdXBvbiB0aGUgZGVncmVlIHRvIHdoaWNsaCBpbmZvcm1hdGlvbiBpcyBhdmFpbGFibGUgdG8gb3RoZXJzIGFib3V0IGl0LiBUaHVzLCB0aGUgZGVncmVlIHRvIHdoaWNoIGEgc3RpZ21hIGNvbnN0aXR1dGVzIGEgcHJvYmxlbSBpbiBwdWJsaWMgaW50ZXJhY3Rpb24taXMgYSBmdW5jLXRpb2xuIG9mIHZpc2liaWxpdHkgYW5kIHNvY2lhbCBpbmxmb3JNaWF0aW9uYi4gQnkgZWZmZWN0aXZlIGNvbnRyb2wgb2YgdGhlIGxhdHRlciwgc29tZSBzdGlnbWF0aXplZCBwZXJzb25zIGNhbiBzdWNjZXNzZnVsbHkgcGFzcywgaWYgdmlzaWJpbGl0eSBpcyBub3Qgb2J2aW91cy4gQSB2YXJpZXR5IG9mIHRlY2hpbWlxdWVzIGZvciBzdWNoIHBhc3NpbmcgYXJlIG91dC1pbG5lZC4gVGhlIHN0aWdtYXRpemVkIGluZGl2aWR1YWwgbWF5IGJlIGFibGUgdG8gaGlkZSBsaGlzIHVud2VsY29tZSBhdHRyaWJ1dGUgZnJvbSBvdGhlcnMsIGJ1dCBoZSBjYW5ub3QgZG8gc28gZnJvbSBoaW1pbHNlbGYuIFdoaWxlIGhlIHJlZ2FyZHMgaGltc2VsZiBhcyBhbiBvcmRpbmFyeSBsaHVtYW4gYmVpbmcsIG90aGVycyBkbyBub3QuIEhlIG1udXN0IHJlc29sdmUgdGhpcyBkaWxlbW1hLiBIZSBkb2VzIHRoaXMgaW4gbnVtZXJvdXMgd2F5cy4gSGUgbWF5IGFzc3VtZSBzb21lIHNwZWNpYWwgcm9sZSBiZWZvcmUgbm9ybWFsczsgaGUgbWF5IHdpdGxoZHJhdyB0byBncm91cHMgb2Ygc2ltaWxhcmx5IHN0aWdtYXRpemVkOyBoZSBtdWF5IGFjdGl2ZWx5IGRlbnkgaGlzIGRpZmZlcmVudG5lc3M7IG9yIGJ5IHNvbWUgb3RoZXIgbWVhbnMgaGUgbWF5IHRyeSB0byBwcmVzZXJ2ZSBoaWlzIGVnbyBpZGVudGl0eSBhcyBhIG5vcm1hbCBodW1hbiBpbmRpdmlkdWFsLiBGaW5hbGx5LCBieSBzdWdnZXN0aW5pZyB0aGF0IHdlIGFyZSBhbGwgc3RpZ21hdGl6ZWQgaW4gb25lIHdheSBvciBhbm90aGVyLCBpbiBncmVhdGVyIG9yIGxlc3NlciBkZWdyZWUsIHRoZSBhdXRob3IgYXNzZXJ0cyB0aGF0IHRoZSB0ZWNobmlxdWVzIHV0aWxpemVkIGJ5IHRoZSBtb3JlIHNldmVyZWx5IHN0aWdtYXRpemVkIGFyZSBidXQgZXhhZ2dlcmF0aW9ucyBvZiB0aG9zZSB1c2VkIGJ5IHVzIGFsbCBhcyB3ZSBjb25jZWFsIGFuZCBhZGp1c3QgdG8gb3VyIG93bmxpIHdlYWtuZXNzZXMgYW5kIGZhaWxpbmdzLiBUaGlzIGxpdHRsZSBib29rIGlzIHZlcnkgY2hhcmFjdGVyaXN0aWMgb2YgdGhlIHN0eWxlIGFuZCBtZXRob2Qgb2YgaXRzIGF1dGhvci4gVGhlcmUgYXJlIHR3byBwb3NzaWJsZSBtb2RlcyBvZiByZWFjdGlvbiB0byB0aGlzIHR5cGUgb2YgYW5hbHlzaXMtYSBkaXNhcHBvaW50ZWQgYW5kIGNyaXRpY2FsIG9uZSwgb3IgYW4gYXBwcmVjaWF0aXZlIGFuZCBhZG1pcmluZyBvbmUuIFRoZSBjaG9pY2Ugb2YgcmVhY3Rpb24gd2lsbCByZXN0IGxhcmdlbHkgdXBvbiB0aGUgcmVhZGVyJ3MgcmVxdWlyZW1lbnRzIGZvciBhbiBhZGVxdWF0ZSBzb2Npb2xvZ2ljYWwgdHJlYXRtZW50IG9mIGEgZ2l2ZW4gdG9waWMuIiwicHVibGlzaGVyIjoiUHJlbnRpY2UtSGFsbCIsImNvbnRhaW5lci10aXRsZS1zaG9ydCI6IiJ9LCJpc1RlbXBvcmFyeSI6ZmFsc2V9XX0="/>
          <w:id w:val="-412544544"/>
          <w:placeholder>
            <w:docPart w:val="DefaultPlaceholder_-1854013440"/>
          </w:placeholder>
        </w:sdtPr>
        <w:sdtContent>
          <w:r w:rsidR="005F4DC4" w:rsidRPr="003D726D">
            <w:rPr>
              <w:rFonts w:ascii="Times New Roman" w:hAnsi="Times New Roman" w:cs="Times New Roman"/>
              <w:color w:val="1F3864" w:themeColor="accent1" w:themeShade="80"/>
              <w:lang w:val="en-GB"/>
            </w:rPr>
            <w:t>(Thompson et al., 1963)</w:t>
          </w:r>
        </w:sdtContent>
      </w:sdt>
      <w:r w:rsidR="000044BA" w:rsidRPr="003D726D">
        <w:rPr>
          <w:rFonts w:ascii="Times New Roman" w:hAnsi="Times New Roman" w:cs="Times New Roman"/>
          <w:color w:val="1F3864" w:themeColor="accent1" w:themeShade="80"/>
          <w:lang w:val="en-GB"/>
        </w:rPr>
        <w:t xml:space="preserve">. </w:t>
      </w:r>
      <w:r w:rsidR="008D1C36" w:rsidRPr="003D726D">
        <w:rPr>
          <w:rFonts w:ascii="Times New Roman" w:hAnsi="Times New Roman" w:cs="Times New Roman"/>
          <w:color w:val="1F3864" w:themeColor="accent1" w:themeShade="80"/>
          <w:lang w:val="en-GB"/>
        </w:rPr>
        <w:t>Nevertheless,</w:t>
      </w:r>
      <w:r w:rsidR="00AF7FA0" w:rsidRPr="003D726D">
        <w:rPr>
          <w:rFonts w:ascii="Times New Roman" w:hAnsi="Times New Roman" w:cs="Times New Roman"/>
          <w:color w:val="1F3864" w:themeColor="accent1" w:themeShade="80"/>
          <w:lang w:val="en-GB"/>
        </w:rPr>
        <w:t xml:space="preserve"> various researchers have elaborated and added dimensions to stigma theory</w:t>
      </w:r>
      <w:r w:rsidR="008D1C36" w:rsidRPr="003D726D">
        <w:rPr>
          <w:rFonts w:ascii="Times New Roman" w:hAnsi="Times New Roman" w:cs="Times New Roman"/>
          <w:color w:val="1F3864" w:themeColor="accent1" w:themeShade="80"/>
          <w:lang w:val="en-GB"/>
        </w:rPr>
        <w:t xml:space="preserve"> ever since</w:t>
      </w:r>
      <w:r w:rsidR="00AF7FA0" w:rsidRPr="003D726D">
        <w:rPr>
          <w:rFonts w:ascii="Times New Roman" w:hAnsi="Times New Roman" w:cs="Times New Roman"/>
          <w:color w:val="1F3864" w:themeColor="accent1" w:themeShade="80"/>
          <w:lang w:val="en-GB"/>
        </w:rPr>
        <w:t xml:space="preserve">. </w:t>
      </w:r>
    </w:p>
    <w:p w14:paraId="1E17C304" w14:textId="7C396487" w:rsidR="00AF7FA0" w:rsidRPr="003D726D" w:rsidRDefault="00963969" w:rsidP="0009531B">
      <w:pPr>
        <w:pStyle w:val="NoSpacing"/>
        <w:spacing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t xml:space="preserve">Link and Phelan (2001) put forward a widely used </w:t>
      </w:r>
      <w:r w:rsidR="004249FC" w:rsidRPr="003D726D">
        <w:rPr>
          <w:rFonts w:ascii="Times New Roman" w:hAnsi="Times New Roman" w:cs="Times New Roman"/>
          <w:color w:val="1F3864" w:themeColor="accent1" w:themeShade="80"/>
          <w:lang w:val="en-GB"/>
        </w:rPr>
        <w:t>conceptualisation</w:t>
      </w:r>
      <w:r w:rsidRPr="003D726D">
        <w:rPr>
          <w:rFonts w:ascii="Times New Roman" w:hAnsi="Times New Roman" w:cs="Times New Roman"/>
          <w:color w:val="1F3864" w:themeColor="accent1" w:themeShade="80"/>
          <w:lang w:val="en-GB"/>
        </w:rPr>
        <w:t xml:space="preserve"> of stigma</w:t>
      </w:r>
      <w:r w:rsidR="0009531B" w:rsidRPr="003D726D">
        <w:rPr>
          <w:rFonts w:ascii="Times New Roman" w:hAnsi="Times New Roman" w:cs="Times New Roman"/>
          <w:color w:val="1F3864" w:themeColor="accent1" w:themeShade="80"/>
          <w:lang w:val="en-GB"/>
        </w:rPr>
        <w:t xml:space="preserve"> </w:t>
      </w:r>
      <w:r w:rsidRPr="003D726D">
        <w:rPr>
          <w:rFonts w:ascii="Times New Roman" w:hAnsi="Times New Roman" w:cs="Times New Roman"/>
          <w:color w:val="1F3864" w:themeColor="accent1" w:themeShade="80"/>
          <w:lang w:val="en-GB"/>
        </w:rPr>
        <w:t xml:space="preserve">that </w:t>
      </w:r>
      <w:r w:rsidR="004249FC" w:rsidRPr="003D726D">
        <w:rPr>
          <w:rFonts w:ascii="Times New Roman" w:hAnsi="Times New Roman" w:cs="Times New Roman"/>
          <w:color w:val="1F3864" w:themeColor="accent1" w:themeShade="80"/>
          <w:lang w:val="en-GB"/>
        </w:rPr>
        <w:t>recognised</w:t>
      </w:r>
      <w:r w:rsidRPr="003D726D">
        <w:rPr>
          <w:rFonts w:ascii="Times New Roman" w:hAnsi="Times New Roman" w:cs="Times New Roman"/>
          <w:color w:val="1F3864" w:themeColor="accent1" w:themeShade="80"/>
          <w:lang w:val="en-GB"/>
        </w:rPr>
        <w:t xml:space="preserve"> the overlap in meaning among concepts like stigma, labelling,</w:t>
      </w:r>
      <w:r w:rsidR="0009531B" w:rsidRPr="003D726D">
        <w:rPr>
          <w:rFonts w:ascii="Times New Roman" w:hAnsi="Times New Roman" w:cs="Times New Roman"/>
          <w:color w:val="1F3864" w:themeColor="accent1" w:themeShade="80"/>
          <w:lang w:val="en-GB"/>
        </w:rPr>
        <w:t xml:space="preserve"> </w:t>
      </w:r>
      <w:r w:rsidRPr="003D726D">
        <w:rPr>
          <w:rFonts w:ascii="Times New Roman" w:hAnsi="Times New Roman" w:cs="Times New Roman"/>
          <w:color w:val="1F3864" w:themeColor="accent1" w:themeShade="80"/>
          <w:lang w:val="en-GB"/>
        </w:rPr>
        <w:t xml:space="preserve">stereotyping, and discrimination. Their </w:t>
      </w:r>
      <w:r w:rsidR="004249FC" w:rsidRPr="003D726D">
        <w:rPr>
          <w:rFonts w:ascii="Times New Roman" w:hAnsi="Times New Roman" w:cs="Times New Roman"/>
          <w:color w:val="1F3864" w:themeColor="accent1" w:themeShade="80"/>
          <w:lang w:val="en-GB"/>
        </w:rPr>
        <w:t>conceptualisation</w:t>
      </w:r>
      <w:r w:rsidRPr="003D726D">
        <w:rPr>
          <w:rFonts w:ascii="Times New Roman" w:hAnsi="Times New Roman" w:cs="Times New Roman"/>
          <w:color w:val="1F3864" w:themeColor="accent1" w:themeShade="80"/>
          <w:lang w:val="en-GB"/>
        </w:rPr>
        <w:t xml:space="preserve"> defines stigma as the cooccurrence</w:t>
      </w:r>
      <w:r w:rsidR="0009531B" w:rsidRPr="003D726D">
        <w:rPr>
          <w:rFonts w:ascii="Times New Roman" w:hAnsi="Times New Roman" w:cs="Times New Roman"/>
          <w:color w:val="1F3864" w:themeColor="accent1" w:themeShade="80"/>
          <w:lang w:val="en-GB"/>
        </w:rPr>
        <w:t xml:space="preserve"> </w:t>
      </w:r>
      <w:r w:rsidRPr="003D726D">
        <w:rPr>
          <w:rFonts w:ascii="Times New Roman" w:hAnsi="Times New Roman" w:cs="Times New Roman"/>
          <w:color w:val="1F3864" w:themeColor="accent1" w:themeShade="80"/>
          <w:lang w:val="en-GB"/>
        </w:rPr>
        <w:t xml:space="preserve">of several interrelated components: </w:t>
      </w:r>
      <w:r w:rsidR="008D1C36" w:rsidRPr="003D726D">
        <w:rPr>
          <w:rFonts w:ascii="Times New Roman" w:hAnsi="Times New Roman" w:cs="Times New Roman"/>
          <w:color w:val="1F3864" w:themeColor="accent1" w:themeShade="80"/>
          <w:lang w:val="en-GB"/>
        </w:rPr>
        <w:t>People</w:t>
      </w:r>
      <w:r w:rsidRPr="003D726D">
        <w:rPr>
          <w:rFonts w:ascii="Times New Roman" w:hAnsi="Times New Roman" w:cs="Times New Roman"/>
          <w:color w:val="1F3864" w:themeColor="accent1" w:themeShade="80"/>
          <w:lang w:val="en-GB"/>
        </w:rPr>
        <w:t xml:space="preserve"> distinguish and label human differences</w:t>
      </w:r>
      <w:r w:rsidR="008D1C36" w:rsidRPr="003D726D">
        <w:rPr>
          <w:rFonts w:ascii="Times New Roman" w:hAnsi="Times New Roman" w:cs="Times New Roman"/>
          <w:color w:val="1F3864" w:themeColor="accent1" w:themeShade="80"/>
          <w:lang w:val="en-GB"/>
        </w:rPr>
        <w:t xml:space="preserve"> in the first component</w:t>
      </w:r>
      <w:r w:rsidRPr="003D726D">
        <w:rPr>
          <w:rFonts w:ascii="Times New Roman" w:hAnsi="Times New Roman" w:cs="Times New Roman"/>
          <w:color w:val="1F3864" w:themeColor="accent1" w:themeShade="80"/>
          <w:lang w:val="en-GB"/>
        </w:rPr>
        <w:t xml:space="preserve">. In the second, dominant cultural beliefs link labelled persons to undesirable characteristics – to negative stereotypes. In the third, labelled persons are placed in distinct categories </w:t>
      </w:r>
      <w:r w:rsidR="008D1C36" w:rsidRPr="003D726D">
        <w:rPr>
          <w:rFonts w:ascii="Times New Roman" w:hAnsi="Times New Roman" w:cs="Times New Roman"/>
          <w:color w:val="1F3864" w:themeColor="accent1" w:themeShade="80"/>
          <w:lang w:val="en-GB"/>
        </w:rPr>
        <w:t>to</w:t>
      </w:r>
      <w:r w:rsidRPr="003D726D">
        <w:rPr>
          <w:rFonts w:ascii="Times New Roman" w:hAnsi="Times New Roman" w:cs="Times New Roman"/>
          <w:color w:val="1F3864" w:themeColor="accent1" w:themeShade="80"/>
          <w:lang w:val="en-GB"/>
        </w:rPr>
        <w:t xml:space="preserve"> accomplish some degree of separation of “us” from “them.” In the fourth, labelled persons experience status loss and discrimination</w:t>
      </w:r>
      <w:r w:rsidR="008D1C36" w:rsidRPr="003D726D">
        <w:rPr>
          <w:rFonts w:ascii="Times New Roman" w:hAnsi="Times New Roman" w:cs="Times New Roman"/>
          <w:color w:val="1F3864" w:themeColor="accent1" w:themeShade="80"/>
          <w:lang w:val="en-GB"/>
        </w:rPr>
        <w:t>, leading</w:t>
      </w:r>
      <w:r w:rsidRPr="003D726D">
        <w:rPr>
          <w:rFonts w:ascii="Times New Roman" w:hAnsi="Times New Roman" w:cs="Times New Roman"/>
          <w:color w:val="1F3864" w:themeColor="accent1" w:themeShade="80"/>
          <w:lang w:val="en-GB"/>
        </w:rPr>
        <w:t xml:space="preserve"> to unequal outcomes. </w:t>
      </w:r>
      <w:r w:rsidR="004249FC" w:rsidRPr="003D726D">
        <w:rPr>
          <w:rFonts w:ascii="Times New Roman" w:hAnsi="Times New Roman" w:cs="Times New Roman"/>
          <w:color w:val="1F3864" w:themeColor="accent1" w:themeShade="80"/>
          <w:lang w:val="en-GB"/>
        </w:rPr>
        <w:t>Stigmatisation</w:t>
      </w:r>
      <w:r w:rsidRPr="003D726D">
        <w:rPr>
          <w:rFonts w:ascii="Times New Roman" w:hAnsi="Times New Roman" w:cs="Times New Roman"/>
          <w:color w:val="1F3864" w:themeColor="accent1" w:themeShade="80"/>
          <w:lang w:val="en-GB"/>
        </w:rPr>
        <w:t xml:space="preserve"> is entirely contingent on access to social, economic, and political power that allows the identification of differentness, the construction of stereotypes, the separation of labelled persons into distinct categories and the </w:t>
      </w:r>
      <w:r w:rsidR="008D1C36" w:rsidRPr="003D726D">
        <w:rPr>
          <w:rFonts w:ascii="Times New Roman" w:hAnsi="Times New Roman" w:cs="Times New Roman"/>
          <w:color w:val="1F3864" w:themeColor="accent1" w:themeShade="80"/>
          <w:lang w:val="en-GB"/>
        </w:rPr>
        <w:t>complete</w:t>
      </w:r>
      <w:r w:rsidRPr="003D726D">
        <w:rPr>
          <w:rFonts w:ascii="Times New Roman" w:hAnsi="Times New Roman" w:cs="Times New Roman"/>
          <w:color w:val="1F3864" w:themeColor="accent1" w:themeShade="80"/>
          <w:lang w:val="en-GB"/>
        </w:rPr>
        <w:t xml:space="preserve"> execution of disapproval, rejection, exclusion, and discrimination. Thus, we apply the term stigma when labelling, stereotyping, separation, status loss</w:t>
      </w:r>
      <w:r w:rsidR="008D1C36" w:rsidRPr="003D726D">
        <w:rPr>
          <w:rFonts w:ascii="Times New Roman" w:hAnsi="Times New Roman" w:cs="Times New Roman"/>
          <w:color w:val="1F3864" w:themeColor="accent1" w:themeShade="80"/>
          <w:lang w:val="en-GB"/>
        </w:rPr>
        <w:t>,</w:t>
      </w:r>
      <w:r w:rsidRPr="003D726D">
        <w:rPr>
          <w:rFonts w:ascii="Times New Roman" w:hAnsi="Times New Roman" w:cs="Times New Roman"/>
          <w:color w:val="1F3864" w:themeColor="accent1" w:themeShade="80"/>
          <w:lang w:val="en-GB"/>
        </w:rPr>
        <w:t xml:space="preserve"> and discrimination co-occur in a power situation that allows them to unfold </w:t>
      </w:r>
      <w:sdt>
        <w:sdtPr>
          <w:rPr>
            <w:rFonts w:ascii="Times New Roman" w:hAnsi="Times New Roman" w:cs="Times New Roman"/>
            <w:color w:val="1F3864" w:themeColor="accent1" w:themeShade="80"/>
            <w:lang w:val="en-GB"/>
          </w:rPr>
          <w:tag w:val="MENDELEY_CITATION_v3_eyJjaXRhdGlvbklEIjoiTUVOREVMRVlfQ0lUQVRJT05fZDUwY2Y1YjUtYTdjOC00M2QyLWFkNTktMmNkM2UxZjIzZjI1IiwicHJvcGVydGllcyI6eyJub3RlSW5kZXgiOjB9LCJpc0VkaXRlZCI6ZmFsc2UsIm1hbnVhbE92ZXJyaWRlIjp7ImlzTWFudWFsbHlPdmVycmlkZGVuIjpmYWxzZSwiY2l0ZXByb2NUZXh0IjoiKExpbmsgJiMzODsgUGhlbGFuLCAyMDAxKSIsIm1hbnVhbE92ZXJyaWRlVGV4dCI6IiJ9LCJjaXRhdGlvbkl0ZW1zIjpbeyJpZCI6ImI5MDE1ZTMwLTk2NDUtM2MxZS1hM2JlLTI4NjdkOTQ5YjUxMCIsIml0ZW1EYXRhIjp7InR5cGUiOiJyZXBvcnQiLCJpZCI6ImI5MDE1ZTMwLTk2NDUtM2MxZS1hM2JlLTI4NjdkOTQ5YjUxMCIsInRpdGxlIjoiQ09OQ0VQVFVBTElaSU5HIFNUSUdNQSIsImF1dGhvciI6W3siZmFtaWx5IjoiTGluayIsImdpdmVuIjoiQnJ1Y2UgRyIsInBhcnNlLW5hbWVzIjpmYWxzZSwiZHJvcHBpbmctcGFydGljbGUiOiIiLCJub24tZHJvcHBpbmctcGFydGljbGUiOiIifSx7ImZhbWlseSI6IlBoZWxhbiIsImdpdmVuIjoiSm8gQyIsInBhcnNlLW5hbWVzIjpmYWxzZSwiZHJvcHBpbmctcGFydGljbGUiOiIiLCJub24tZHJvcHBpbmctcGFydGljbGUiOiIifV0sIlVSTCI6Ind3dy5hbm51YWxyZXZpZXdzLm9yZyIsImlzc3VlZCI6eyJkYXRlLXBhcnRzIjpbWzIwMDFdXX0sImNvbnRhaW5lci10aXRsZS1zaG9ydCI6IiJ9LCJpc1RlbXBvcmFyeSI6ZmFsc2V9XX0="/>
          <w:id w:val="827563904"/>
          <w:placeholder>
            <w:docPart w:val="DefaultPlaceholder_-1854013440"/>
          </w:placeholder>
        </w:sdtPr>
        <w:sdtContent>
          <w:r w:rsidR="005F4DC4" w:rsidRPr="003D726D">
            <w:rPr>
              <w:rFonts w:eastAsia="Times New Roman"/>
              <w:color w:val="1F3864" w:themeColor="accent1" w:themeShade="80"/>
            </w:rPr>
            <w:t>(Link &amp; Phelan, 2001)</w:t>
          </w:r>
        </w:sdtContent>
      </w:sdt>
      <w:r w:rsidRPr="003D726D">
        <w:rPr>
          <w:rFonts w:ascii="Times New Roman" w:hAnsi="Times New Roman" w:cs="Times New Roman"/>
          <w:color w:val="1F3864" w:themeColor="accent1" w:themeShade="80"/>
          <w:lang w:val="en-GB"/>
        </w:rPr>
        <w:t xml:space="preserve">. This definition helps explain how the transgender community is kept at the margins and gives evidence </w:t>
      </w:r>
      <w:r w:rsidR="008D1C36" w:rsidRPr="003D726D">
        <w:rPr>
          <w:rFonts w:ascii="Times New Roman" w:hAnsi="Times New Roman" w:cs="Times New Roman"/>
          <w:color w:val="1F3864" w:themeColor="accent1" w:themeShade="80"/>
          <w:lang w:val="en-GB"/>
        </w:rPr>
        <w:t>of</w:t>
      </w:r>
      <w:r w:rsidRPr="003D726D">
        <w:rPr>
          <w:rFonts w:ascii="Times New Roman" w:hAnsi="Times New Roman" w:cs="Times New Roman"/>
          <w:color w:val="1F3864" w:themeColor="accent1" w:themeShade="80"/>
          <w:lang w:val="en-GB"/>
        </w:rPr>
        <w:t xml:space="preserve"> </w:t>
      </w:r>
      <w:r w:rsidR="008D1C36" w:rsidRPr="003D726D">
        <w:rPr>
          <w:rFonts w:ascii="Times New Roman" w:hAnsi="Times New Roman" w:cs="Times New Roman"/>
          <w:color w:val="1F3864" w:themeColor="accent1" w:themeShade="80"/>
          <w:lang w:val="en-GB"/>
        </w:rPr>
        <w:t>stigma's</w:t>
      </w:r>
      <w:r w:rsidRPr="003D726D">
        <w:rPr>
          <w:rFonts w:ascii="Times New Roman" w:hAnsi="Times New Roman" w:cs="Times New Roman"/>
          <w:color w:val="1F3864" w:themeColor="accent1" w:themeShade="80"/>
          <w:lang w:val="en-GB"/>
        </w:rPr>
        <w:t xml:space="preserve"> social</w:t>
      </w:r>
      <w:r w:rsidR="008D1C36" w:rsidRPr="003D726D">
        <w:rPr>
          <w:rFonts w:ascii="Times New Roman" w:hAnsi="Times New Roman" w:cs="Times New Roman"/>
          <w:color w:val="1F3864" w:themeColor="accent1" w:themeShade="80"/>
          <w:lang w:val="en-GB"/>
        </w:rPr>
        <w:t>,</w:t>
      </w:r>
      <w:r w:rsidRPr="003D726D">
        <w:rPr>
          <w:rFonts w:ascii="Times New Roman" w:hAnsi="Times New Roman" w:cs="Times New Roman"/>
          <w:color w:val="1F3864" w:themeColor="accent1" w:themeShade="80"/>
          <w:lang w:val="en-GB"/>
        </w:rPr>
        <w:t xml:space="preserve"> </w:t>
      </w:r>
      <w:r w:rsidR="008D1C36" w:rsidRPr="003D726D">
        <w:rPr>
          <w:rFonts w:ascii="Times New Roman" w:hAnsi="Times New Roman" w:cs="Times New Roman"/>
          <w:color w:val="1F3864" w:themeColor="accent1" w:themeShade="80"/>
          <w:lang w:val="en-GB"/>
        </w:rPr>
        <w:t>economic,</w:t>
      </w:r>
      <w:r w:rsidRPr="003D726D">
        <w:rPr>
          <w:rFonts w:ascii="Times New Roman" w:hAnsi="Times New Roman" w:cs="Times New Roman"/>
          <w:color w:val="1F3864" w:themeColor="accent1" w:themeShade="80"/>
          <w:lang w:val="en-GB"/>
        </w:rPr>
        <w:t xml:space="preserve"> and political disadvantages. </w:t>
      </w:r>
    </w:p>
    <w:p w14:paraId="7AD366DC" w14:textId="30D6604A" w:rsidR="00D905F2" w:rsidRPr="003D726D" w:rsidRDefault="00D17DF5" w:rsidP="0009531B">
      <w:pPr>
        <w:autoSpaceDE w:val="0"/>
        <w:autoSpaceDN w:val="0"/>
        <w:adjustRightInd w:val="0"/>
        <w:spacing w:before="0" w:after="0" w:line="360" w:lineRule="auto"/>
        <w:jc w:val="both"/>
        <w:rPr>
          <w:rFonts w:ascii="Times New Roman" w:hAnsi="Times New Roman" w:cs="Times New Roman"/>
          <w:color w:val="1F3864" w:themeColor="accent1" w:themeShade="80"/>
          <w:lang w:val="en-GB"/>
        </w:rPr>
      </w:pPr>
      <w:proofErr w:type="spellStart"/>
      <w:r w:rsidRPr="003D726D">
        <w:rPr>
          <w:rFonts w:ascii="Times New Roman" w:hAnsi="Times New Roman" w:cs="Times New Roman"/>
          <w:color w:val="1F3864" w:themeColor="accent1" w:themeShade="80"/>
          <w:lang w:val="en-GB"/>
        </w:rPr>
        <w:lastRenderedPageBreak/>
        <w:t>Hughto</w:t>
      </w:r>
      <w:proofErr w:type="spellEnd"/>
      <w:r w:rsidRPr="003D726D">
        <w:rPr>
          <w:rFonts w:ascii="Times New Roman" w:hAnsi="Times New Roman" w:cs="Times New Roman"/>
          <w:color w:val="1F3864" w:themeColor="accent1" w:themeShade="80"/>
          <w:lang w:val="en-GB"/>
        </w:rPr>
        <w:t xml:space="preserve"> et al. </w:t>
      </w:r>
      <w:r w:rsidR="004249FC" w:rsidRPr="003D726D">
        <w:rPr>
          <w:rFonts w:ascii="Times New Roman" w:hAnsi="Times New Roman" w:cs="Times New Roman"/>
          <w:color w:val="1F3864" w:themeColor="accent1" w:themeShade="80"/>
          <w:lang w:val="en-GB"/>
        </w:rPr>
        <w:t>operationalise</w:t>
      </w:r>
      <w:r w:rsidRPr="003D726D">
        <w:rPr>
          <w:rFonts w:ascii="Times New Roman" w:hAnsi="Times New Roman" w:cs="Times New Roman"/>
          <w:color w:val="1F3864" w:themeColor="accent1" w:themeShade="80"/>
          <w:lang w:val="en-GB"/>
        </w:rPr>
        <w:t xml:space="preserve"> stigma according to the levels and means through which it is experienced structural, interpersonal, and individual </w:t>
      </w:r>
      <w:sdt>
        <w:sdtPr>
          <w:rPr>
            <w:rFonts w:ascii="Times New Roman" w:hAnsi="Times New Roman" w:cs="Times New Roman"/>
            <w:color w:val="1F3864" w:themeColor="accent1" w:themeShade="80"/>
            <w:lang w:val="en-GB"/>
          </w:rPr>
          <w:tag w:val="MENDELEY_CITATION_v3_eyJjaXRhdGlvbklEIjoiTUVOREVMRVlfQ0lUQVRJT05fMThkZjcyYjgtMGVkZi00ZGZhLTlkNDgtYmI0YjNhZjdiNTYyIiwicHJvcGVydGllcyI6eyJub3RlSW5kZXgiOjB9LCJpc0VkaXRlZCI6ZmFsc2UsIm1hbnVhbE92ZXJyaWRlIjp7ImlzTWFudWFsbHlPdmVycmlkZGVuIjpmYWxzZSwiY2l0ZXByb2NUZXh0IjoiKFdoaXRlIEh1Z2h0byBldCBhbC4sIDIwMTUpIiwibWFudWFsT3ZlcnJpZGVUZXh0IjoiIn0sImNpdGF0aW9uSXRlbXMiOlt7ImlkIjoiZGRmY2JhYzgtMzFkOS0zMWQ5LWExYTgtMGQ3YjFhZTEzYzUyIiwiaXRlbURhdGEiOnsidHlwZSI6ImFydGljbGUiLCJpZCI6ImRkZmNiYWM4LTMxZDktMzFkOS1hMWE4LTBkN2IxYWUxM2M1MiIsInRpdGxlIjoiVHJhbnNnZW5kZXIgc3RpZ21hIGFuZCBoZWFsdGg6IEEgY3JpdGljYWwgcmV2aWV3IG9mIHN0aWdtYSBkZXRlcm1pbmFudHMsIG1lY2hhbmlzbXMsIGFuZCBpbnRlcnZlbnRpb25zIiwiYXV0aG9yIjpbeyJmYW1pbHkiOiJXaGl0ZSBIdWdodG8iLCJnaXZlbiI6IkphY2x5biBNLiIsInBhcnNlLW5hbWVzIjpmYWxzZSwiZHJvcHBpbmctcGFydGljbGUiOiIiLCJub24tZHJvcHBpbmctcGFydGljbGUiOiIifSx7ImZhbWlseSI6IlJlaXNuZXIiLCJnaXZlbiI6IlNhcmkgTC4iLCJwYXJzZS1uYW1lcyI6ZmFsc2UsImRyb3BwaW5nLXBhcnRpY2xlIjoiIiwibm9uLWRyb3BwaW5nLXBhcnRpY2xlIjoiIn0seyJmYW1pbHkiOiJQYWNoYW5raXMiLCJnaXZlbiI6IkpvaG4gRS4iLCJwYXJzZS1uYW1lcyI6ZmFsc2UsImRyb3BwaW5nLXBhcnRpY2xlIjoiIiwibm9uLWRyb3BwaW5nLXBhcnRpY2xlIjoiIn1dLCJjb250YWluZXItdGl0bGUiOiJTb2NpYWwgU2NpZW5jZSBhbmQgTWVkaWNpbmUiLCJET0kiOiIxMC4xMDE2L2ouc29jc2NpbWVkLjIwMTUuMTEuMDEwIiwiSVNTTiI6IjE4NzM1MzQ3IiwiUE1JRCI6IjI2NTk5NjI1IiwiaXNzdWVkIjp7ImRhdGUtcGFydHMiOltbMjAxNSwxMiwxXV19LCJwYWdlIjoiMjIyLTIzMSIsImFic3RyYWN0IjoiUmF0aW9uYWxlOiBUcmFuc2dlbmRlciBwZW9wbGUgaW4gdGhlIFVuaXRlZCBTdGF0ZXMgZXhwZXJpZW5jZSB3aWRlc3ByZWFkIHByZWp1ZGljZSwgZGlzY3JpbWluYXRpb24sIHZpb2xlbmNlLCBhbmQgb3RoZXIgZm9ybXMgb2Ygc3RpZ21hLiBPYmplY3RpdmU6IFRoaXMgY3JpdGljYWwgcmV2aWV3IGFpbXMgdG8gaW50ZWdyYXRlIHRoZSBsaXRlcmF0dXJlIG9uIHN0aWdtYSB0b3dhcmRzIHRyYW5zZ2VuZGVyIHBlb3BsZSBpbiB0aGUgVVMuIFJlc3VsdHM6IFRoaXMgcmV2aWV3IGRlbW9uc3RyYXRlcyB0aGF0IHRyYW5zZ2VuZGVyIHN0aWdtYSBsaW1pdHMgb3Bwb3J0dW5pdGllcyBhbmQgYWNjZXNzIHRvIHJlc291cmNlcyBpbiBhIG51bWJlciBvZiBjcml0aWNhbCBkb21haW5zIChlLmcuLCBlbXBsb3ltZW50LCBoZWFsdGhjYXJlKSwgcGVyc2lzdGVudGx5IGFmZmVjdGluZyB0aGUgcGh5c2ljYWwgYW5kIG1lbnRhbCBoZWFsdGggb2YgdHJhbnNnZW5kZXIgcGVvcGxlLiBUaGUgYXBwbGllZCBzb2NpYWwgZWNvbG9naWNhbCBtb2RlbCBlbXBsb3llZCBoZXJlIGVsdWNpZGF0ZXMgdGhhdCB0cmFuc2dlbmRlciBzdGlnbWEgb3BlcmF0ZXMgYXQgbXVsdGlwbGUgbGV2ZWxzIChpLmUuLCBpbmRpdmlkdWFsLCBpbnRlcnBlcnNvbmFsLCBzdHJ1Y3R1cmFsKSB0byBpbXBhY3QgaGVhbHRoLiBTdGlnbWEgcHJldmVudGlvbiBhbmQgY29waW5nIGludGVydmVudGlvbnMgaG9sZCBwcm9taXNlIGZvciByZWR1Y2luZyBzdGlnbWEgYW5kIGl0cyBhZHZlcnNlIGhlYWx0aC1yZWxhdGVkIGVmZmVjdHMgaW4gdHJhbnNnZW5kZXIgcG9wdWxhdGlvbnMuIENvbmNsdXNpb246IEFkZGl0aW9uYWwgcmVzZWFyY2ggaXMgbmVlZGVkIHRvIGRvY3VtZW50IHRoZSBjYXVzYWwgcmVsYXRpb25zaGlwIGJldHdlZW4gc3RpZ21hIGFuZCBhZHZlcnNlIGhlYWx0aCBhcyB3ZWxsIGFzIHRoZSBtZWRpYXRvcnMgYW5kIG1vZGVyYXRvcnMgb2Ygc3RpZ21hIGluIFVTIHRyYW5zZ2VuZGVyIHBvcHVsYXRpb25zLiBNdWx0aS1sZXZlbCBpbnRlcnZlbnRpb25zIHRvIHByZXZlbnQgc3RpZ21hIHRvd2FyZHMgdHJhbnNnZW5kZXIgcGVvcGxlIGFyZSB3YXJyYW50ZWQuIiwicHVibGlzaGVyIjoiRWxzZXZpZXIgTHRkIiwidm9sdW1lIjoiMTQ3IiwiY29udGFpbmVyLXRpdGxlLXNob3J0IjoiIn0sImlzVGVtcG9yYXJ5IjpmYWxzZX1dfQ=="/>
          <w:id w:val="-1001811110"/>
          <w:placeholder>
            <w:docPart w:val="DefaultPlaceholder_-1854013440"/>
          </w:placeholder>
        </w:sdtPr>
        <w:sdtContent>
          <w:r w:rsidR="005F4DC4" w:rsidRPr="003D726D">
            <w:rPr>
              <w:rFonts w:ascii="Times New Roman" w:hAnsi="Times New Roman" w:cs="Times New Roman"/>
              <w:color w:val="1F3864" w:themeColor="accent1" w:themeShade="80"/>
              <w:lang w:val="en-GB"/>
            </w:rPr>
            <w:t xml:space="preserve">(White </w:t>
          </w:r>
          <w:proofErr w:type="spellStart"/>
          <w:r w:rsidR="005F4DC4" w:rsidRPr="003D726D">
            <w:rPr>
              <w:rFonts w:ascii="Times New Roman" w:hAnsi="Times New Roman" w:cs="Times New Roman"/>
              <w:color w:val="1F3864" w:themeColor="accent1" w:themeShade="80"/>
              <w:lang w:val="en-GB"/>
            </w:rPr>
            <w:t>Hughto</w:t>
          </w:r>
          <w:proofErr w:type="spellEnd"/>
          <w:r w:rsidR="005F4DC4" w:rsidRPr="003D726D">
            <w:rPr>
              <w:rFonts w:ascii="Times New Roman" w:hAnsi="Times New Roman" w:cs="Times New Roman"/>
              <w:color w:val="1F3864" w:themeColor="accent1" w:themeShade="80"/>
              <w:lang w:val="en-GB"/>
            </w:rPr>
            <w:t xml:space="preserve"> et al., 2015)</w:t>
          </w:r>
        </w:sdtContent>
      </w:sdt>
      <w:r w:rsidRPr="003D726D">
        <w:rPr>
          <w:rFonts w:ascii="Times New Roman" w:hAnsi="Times New Roman" w:cs="Times New Roman"/>
          <w:color w:val="1F3864" w:themeColor="accent1" w:themeShade="80"/>
          <w:lang w:val="en-GB"/>
        </w:rPr>
        <w:t>. Structural stigma refers to the societal norms and institutional policies that constrain access to resources</w:t>
      </w:r>
      <w:r w:rsidR="008D1C36" w:rsidRPr="003D726D">
        <w:rPr>
          <w:rFonts w:ascii="Times New Roman" w:hAnsi="Times New Roman" w:cs="Times New Roman"/>
          <w:color w:val="1F3864" w:themeColor="accent1" w:themeShade="80"/>
          <w:lang w:val="en-GB"/>
        </w:rPr>
        <w:t>. In contrast,</w:t>
      </w:r>
      <w:r w:rsidRPr="003D726D">
        <w:rPr>
          <w:rFonts w:ascii="Times New Roman" w:hAnsi="Times New Roman" w:cs="Times New Roman"/>
          <w:color w:val="1F3864" w:themeColor="accent1" w:themeShade="80"/>
          <w:lang w:val="en-GB"/>
        </w:rPr>
        <w:t xml:space="preserve"> interpersonal stigma refers to direct or enacted forms of stigma such as verbal harassment, physical violence, and sexual assault because </w:t>
      </w:r>
      <w:r w:rsidR="008D1C36" w:rsidRPr="003D726D">
        <w:rPr>
          <w:rFonts w:ascii="Times New Roman" w:hAnsi="Times New Roman" w:cs="Times New Roman"/>
          <w:color w:val="1F3864" w:themeColor="accent1" w:themeShade="80"/>
          <w:lang w:val="en-GB"/>
        </w:rPr>
        <w:t xml:space="preserve">of </w:t>
      </w:r>
      <w:r w:rsidRPr="003D726D">
        <w:rPr>
          <w:rFonts w:ascii="Times New Roman" w:hAnsi="Times New Roman" w:cs="Times New Roman"/>
          <w:color w:val="1F3864" w:themeColor="accent1" w:themeShade="80"/>
          <w:lang w:val="en-GB"/>
        </w:rPr>
        <w:t xml:space="preserve">one's gender identity or expression. At the individual level, stigma includes the feelings people hold about themselves or the beliefs they perceive others to hold about them that may shape future </w:t>
      </w:r>
      <w:r w:rsidR="008D1C36" w:rsidRPr="003D726D">
        <w:rPr>
          <w:rFonts w:ascii="Times New Roman" w:hAnsi="Times New Roman" w:cs="Times New Roman"/>
          <w:color w:val="1F3864" w:themeColor="accent1" w:themeShade="80"/>
          <w:lang w:val="en-GB"/>
        </w:rPr>
        <w:t>behaviour,</w:t>
      </w:r>
      <w:r w:rsidRPr="003D726D">
        <w:rPr>
          <w:rFonts w:ascii="Times New Roman" w:hAnsi="Times New Roman" w:cs="Times New Roman"/>
          <w:color w:val="1F3864" w:themeColor="accent1" w:themeShade="80"/>
          <w:lang w:val="en-GB"/>
        </w:rPr>
        <w:t xml:space="preserve"> such as the anticipation and avoidance of discrimination </w:t>
      </w:r>
      <w:sdt>
        <w:sdtPr>
          <w:rPr>
            <w:rFonts w:ascii="Times New Roman" w:hAnsi="Times New Roman" w:cs="Times New Roman"/>
            <w:color w:val="1F3864" w:themeColor="accent1" w:themeShade="80"/>
            <w:lang w:val="en-GB"/>
          </w:rPr>
          <w:tag w:val="MENDELEY_CITATION_v3_eyJjaXRhdGlvbklEIjoiTUVOREVMRVlfQ0lUQVRJT05fZjUwM2RjM2ItMWU1Zi00NDU5LWEzMmEtOWQwYTk2ODlkMDc5IiwicHJvcGVydGllcyI6eyJub3RlSW5kZXgiOjB9LCJpc0VkaXRlZCI6ZmFsc2UsIm1hbnVhbE92ZXJyaWRlIjp7ImlzTWFudWFsbHlPdmVycmlkZGVuIjpmYWxzZSwiY2l0ZXByb2NUZXh0IjoiKFdoaXRlIEh1Z2h0byBldCBhbC4sIDIwMTUpIiwibWFudWFsT3ZlcnJpZGVUZXh0IjoiIn0sImNpdGF0aW9uSXRlbXMiOlt7ImlkIjoiZGRmY2JhYzgtMzFkOS0zMWQ5LWExYTgtMGQ3YjFhZTEzYzUyIiwiaXRlbURhdGEiOnsidHlwZSI6ImFydGljbGUiLCJpZCI6ImRkZmNiYWM4LTMxZDktMzFkOS1hMWE4LTBkN2IxYWUxM2M1MiIsInRpdGxlIjoiVHJhbnNnZW5kZXIgc3RpZ21hIGFuZCBoZWFsdGg6IEEgY3JpdGljYWwgcmV2aWV3IG9mIHN0aWdtYSBkZXRlcm1pbmFudHMsIG1lY2hhbmlzbXMsIGFuZCBpbnRlcnZlbnRpb25zIiwiYXV0aG9yIjpbeyJmYW1pbHkiOiJXaGl0ZSBIdWdodG8iLCJnaXZlbiI6IkphY2x5biBNLiIsInBhcnNlLW5hbWVzIjpmYWxzZSwiZHJvcHBpbmctcGFydGljbGUiOiIiLCJub24tZHJvcHBpbmctcGFydGljbGUiOiIifSx7ImZhbWlseSI6IlJlaXNuZXIiLCJnaXZlbiI6IlNhcmkgTC4iLCJwYXJzZS1uYW1lcyI6ZmFsc2UsImRyb3BwaW5nLXBhcnRpY2xlIjoiIiwibm9uLWRyb3BwaW5nLXBhcnRpY2xlIjoiIn0seyJmYW1pbHkiOiJQYWNoYW5raXMiLCJnaXZlbiI6IkpvaG4gRS4iLCJwYXJzZS1uYW1lcyI6ZmFsc2UsImRyb3BwaW5nLXBhcnRpY2xlIjoiIiwibm9uLWRyb3BwaW5nLXBhcnRpY2xlIjoiIn1dLCJjb250YWluZXItdGl0bGUiOiJTb2NpYWwgU2NpZW5jZSBhbmQgTWVkaWNpbmUiLCJET0kiOiIxMC4xMDE2L2ouc29jc2NpbWVkLjIwMTUuMTEuMDEwIiwiSVNTTiI6IjE4NzM1MzQ3IiwiUE1JRCI6IjI2NTk5NjI1IiwiaXNzdWVkIjp7ImRhdGUtcGFydHMiOltbMjAxNSwxMiwxXV19LCJwYWdlIjoiMjIyLTIzMSIsImFic3RyYWN0IjoiUmF0aW9uYWxlOiBUcmFuc2dlbmRlciBwZW9wbGUgaW4gdGhlIFVuaXRlZCBTdGF0ZXMgZXhwZXJpZW5jZSB3aWRlc3ByZWFkIHByZWp1ZGljZSwgZGlzY3JpbWluYXRpb24sIHZpb2xlbmNlLCBhbmQgb3RoZXIgZm9ybXMgb2Ygc3RpZ21hLiBPYmplY3RpdmU6IFRoaXMgY3JpdGljYWwgcmV2aWV3IGFpbXMgdG8gaW50ZWdyYXRlIHRoZSBsaXRlcmF0dXJlIG9uIHN0aWdtYSB0b3dhcmRzIHRyYW5zZ2VuZGVyIHBlb3BsZSBpbiB0aGUgVVMuIFJlc3VsdHM6IFRoaXMgcmV2aWV3IGRlbW9uc3RyYXRlcyB0aGF0IHRyYW5zZ2VuZGVyIHN0aWdtYSBsaW1pdHMgb3Bwb3J0dW5pdGllcyBhbmQgYWNjZXNzIHRvIHJlc291cmNlcyBpbiBhIG51bWJlciBvZiBjcml0aWNhbCBkb21haW5zIChlLmcuLCBlbXBsb3ltZW50LCBoZWFsdGhjYXJlKSwgcGVyc2lzdGVudGx5IGFmZmVjdGluZyB0aGUgcGh5c2ljYWwgYW5kIG1lbnRhbCBoZWFsdGggb2YgdHJhbnNnZW5kZXIgcGVvcGxlLiBUaGUgYXBwbGllZCBzb2NpYWwgZWNvbG9naWNhbCBtb2RlbCBlbXBsb3llZCBoZXJlIGVsdWNpZGF0ZXMgdGhhdCB0cmFuc2dlbmRlciBzdGlnbWEgb3BlcmF0ZXMgYXQgbXVsdGlwbGUgbGV2ZWxzIChpLmUuLCBpbmRpdmlkdWFsLCBpbnRlcnBlcnNvbmFsLCBzdHJ1Y3R1cmFsKSB0byBpbXBhY3QgaGVhbHRoLiBTdGlnbWEgcHJldmVudGlvbiBhbmQgY29waW5nIGludGVydmVudGlvbnMgaG9sZCBwcm9taXNlIGZvciByZWR1Y2luZyBzdGlnbWEgYW5kIGl0cyBhZHZlcnNlIGhlYWx0aC1yZWxhdGVkIGVmZmVjdHMgaW4gdHJhbnNnZW5kZXIgcG9wdWxhdGlvbnMuIENvbmNsdXNpb246IEFkZGl0aW9uYWwgcmVzZWFyY2ggaXMgbmVlZGVkIHRvIGRvY3VtZW50IHRoZSBjYXVzYWwgcmVsYXRpb25zaGlwIGJldHdlZW4gc3RpZ21hIGFuZCBhZHZlcnNlIGhlYWx0aCBhcyB3ZWxsIGFzIHRoZSBtZWRpYXRvcnMgYW5kIG1vZGVyYXRvcnMgb2Ygc3RpZ21hIGluIFVTIHRyYW5zZ2VuZGVyIHBvcHVsYXRpb25zLiBNdWx0aS1sZXZlbCBpbnRlcnZlbnRpb25zIHRvIHByZXZlbnQgc3RpZ21hIHRvd2FyZHMgdHJhbnNnZW5kZXIgcGVvcGxlIGFyZSB3YXJyYW50ZWQuIiwicHVibGlzaGVyIjoiRWxzZXZpZXIgTHRkIiwidm9sdW1lIjoiMTQ3IiwiY29udGFpbmVyLXRpdGxlLXNob3J0IjoiIn0sImlzVGVtcG9yYXJ5IjpmYWxzZX1dfQ=="/>
          <w:id w:val="-257596189"/>
          <w:placeholder>
            <w:docPart w:val="DefaultPlaceholder_-1854013440"/>
          </w:placeholder>
        </w:sdtPr>
        <w:sdtContent>
          <w:r w:rsidR="005F4DC4" w:rsidRPr="003D726D">
            <w:rPr>
              <w:rFonts w:ascii="Times New Roman" w:hAnsi="Times New Roman" w:cs="Times New Roman"/>
              <w:color w:val="1F3864" w:themeColor="accent1" w:themeShade="80"/>
              <w:lang w:val="en-GB"/>
            </w:rPr>
            <w:t xml:space="preserve">(White </w:t>
          </w:r>
          <w:proofErr w:type="spellStart"/>
          <w:r w:rsidR="005F4DC4" w:rsidRPr="003D726D">
            <w:rPr>
              <w:rFonts w:ascii="Times New Roman" w:hAnsi="Times New Roman" w:cs="Times New Roman"/>
              <w:color w:val="1F3864" w:themeColor="accent1" w:themeShade="80"/>
              <w:lang w:val="en-GB"/>
            </w:rPr>
            <w:t>Hughto</w:t>
          </w:r>
          <w:proofErr w:type="spellEnd"/>
          <w:r w:rsidR="005F4DC4" w:rsidRPr="003D726D">
            <w:rPr>
              <w:rFonts w:ascii="Times New Roman" w:hAnsi="Times New Roman" w:cs="Times New Roman"/>
              <w:color w:val="1F3864" w:themeColor="accent1" w:themeShade="80"/>
              <w:lang w:val="en-GB"/>
            </w:rPr>
            <w:t xml:space="preserve"> et al., 2015)</w:t>
          </w:r>
        </w:sdtContent>
      </w:sdt>
      <w:r w:rsidRPr="003D726D">
        <w:rPr>
          <w:rFonts w:ascii="Times New Roman" w:hAnsi="Times New Roman" w:cs="Times New Roman"/>
          <w:color w:val="1F3864" w:themeColor="accent1" w:themeShade="80"/>
          <w:lang w:val="en-GB"/>
        </w:rPr>
        <w:t xml:space="preserve">. Stigma is a fundamental cause of adverse health in transgender populations as it works directly to induce stress (a key driver of morbidity and mortality) and indirectly by restricting access to </w:t>
      </w:r>
      <w:r w:rsidR="008D1C36" w:rsidRPr="003D726D">
        <w:rPr>
          <w:rFonts w:ascii="Times New Roman" w:hAnsi="Times New Roman" w:cs="Times New Roman"/>
          <w:color w:val="1F3864" w:themeColor="accent1" w:themeShade="80"/>
          <w:lang w:val="en-GB"/>
        </w:rPr>
        <w:t>health-protective</w:t>
      </w:r>
      <w:r w:rsidRPr="003D726D">
        <w:rPr>
          <w:rFonts w:ascii="Times New Roman" w:hAnsi="Times New Roman" w:cs="Times New Roman"/>
          <w:color w:val="1F3864" w:themeColor="accent1" w:themeShade="80"/>
          <w:lang w:val="en-GB"/>
        </w:rPr>
        <w:t xml:space="preserve"> resources (e.g., knowledge, money, power) </w:t>
      </w:r>
      <w:sdt>
        <w:sdtPr>
          <w:rPr>
            <w:rFonts w:ascii="Times New Roman" w:hAnsi="Times New Roman" w:cs="Times New Roman"/>
            <w:color w:val="1F3864" w:themeColor="accent1" w:themeShade="80"/>
            <w:lang w:val="en-GB"/>
          </w:rPr>
          <w:tag w:val="MENDELEY_CITATION_v3_eyJjaXRhdGlvbklEIjoiTUVOREVMRVlfQ0lUQVRJT05fMGQ1OTMzZjEtOWY0Yy00YTRlLTk0OGYtYTczY2E5NzM0ZGEwIiwicHJvcGVydGllcyI6eyJub3RlSW5kZXgiOjB9LCJpc0VkaXRlZCI6ZmFsc2UsIm1hbnVhbE92ZXJyaWRlIjp7ImlzTWFudWFsbHlPdmVycmlkZGVuIjpmYWxzZSwiY2l0ZXByb2NUZXh0IjoiKEhhdHplbmJ1ZWhsZXIgZXQgYWwuLCAyMDEzOyBMaW5rICYjMzg7IFBoZWxhbiwgMTk5NSkiLCJtYW51YWxPdmVycmlkZVRleHQiOiIifSwiY2l0YXRpb25JdGVtcyI6W3siaWQiOiI5NjNhNDhiNi1iNWYyLTMxNTktOWFhNy0wMDQ1Yzg0YjhmOGMiLCJpdGVtRGF0YSI6eyJ0eXBlIjoicmVwb3J0IiwiaWQiOiI5NjNhNDhiNi1iNWYyLTMxNTktOWFhNy0wMDQ1Yzg0YjhmOGMiLCJ0aXRsZSI6IkV4dHJhIElzc3VlOiBGb3J0eSBZZWFycyBvZiBNZWRpY2FsIFNvY2lvbG9neTogVGhlIFN0YXRlIG9mIHRoZSBBcnQgYW5kIERpcmVjdGlvbnMgZm9yIHRoZSBGdXR1cmUiLCJhdXRob3IiOlt7ImZhbWlseSI6IkxpbmsiLCJnaXZlbiI6IkJydWNlIEciLCJwYXJzZS1uYW1lcyI6ZmFsc2UsImRyb3BwaW5nLXBhcnRpY2xlIjoiIiwibm9uLWRyb3BwaW5nLXBhcnRpY2xlIjoiIn0seyJmYW1pbHkiOiJQaGVsYW4iLCJnaXZlbiI6IkpvIiwicGFyc2UtbmFtZXMiOmZhbHNlLCJkcm9wcGluZy1wYXJ0aWNsZSI6IiIsIm5vbi1kcm9wcGluZy1wYXJ0aWNsZSI6IiJ9XSwiY29udGFpbmVyLXRpdGxlIjoiU291cmNlOiBKb3VybmFsIG9mIEhlYWx0aCBhbmQgU29jaWFsIEJlaGF2aW9yIiwiaXNzdWVkIjp7ImRhdGUtcGFydHMiOltbMTk5NV1dfSwibnVtYmVyLW9mLXBhZ2VzIjoiODAtOTQiLCJhYnN0cmFjdCI6IkpTVE9SIGlzIGEgbm90LWZvci1wcm9maXQgc2VydmljZSB0aGF0IGhlbHBzIHNjaG9sYXJzLCByZXNlYXJjaGVycywgYW5kIHN0dWRlbnRzIGRpc2NvdmVyLCB1c2UsIGFuZCBidWlsZCB1cG9uIGEgd2lkZSByYW5nZSBvZiBjb250ZW50IGluIGEgdHJ1c3RlZCBkaWdpdGFsIGFyY2hpdmUuIFdlIHVzZSBpbmZvcm1hdGlvbiB0ZWNobm9sb2d5IGFuZCB0b29scyB0byBpbmNyZWFzZSBwcm9kdWN0aXZpdHkgYW5kIGZhY2lsaXRhdGUgbmV3IGZvcm1zIG9mIHNjaG9sYXJzaGlwLiBGb3IgbW9yZSBpbmZvcm1hdGlvbiBhYm91dCBKU1RPUiwgcGxlYXNlIGNvbnRhY3Qgc3VwcG9ydEBqc3Rvci5vcmcuLiBBbWVyaWNhbiBTb2Npb2xvZ2ljYWwgQXNzb2NpYXRpb24gaXMgY29sbGFib3JhdGluZyB3aXRoIEpTVE9SIHRvIGRpZ2l0aXplLCBwcmVzZXJ2ZSBhbmQgZXh0ZW5kIGFjY2VzcyB0byBKb3VybmFsIG9mIEhlYWx0aCBhbmQgU29jaWFsIEJlaGF2aW9yLiIsInZvbHVtZSI6IjM1IiwiY29udGFpbmVyLXRpdGxlLXNob3J0IjoiIn0sImlzVGVtcG9yYXJ5IjpmYWxzZX0seyJpZCI6IjFmMjQ0MWU1LWY0ZTYtMzM4MS04MGViLTA4MTI4NTFkYWE2NiIsIml0ZW1EYXRhIjp7InR5cGUiOiJhcnRpY2xlLWpvdXJuYWwiLCJpZCI6IjFmMjQ0MWU1LWY0ZTYtMzM4MS04MGViLTA4MTI4NTFkYWE2NiIsInRpdGxlIjoiU3RpZ21hIGFzIGEgRnVuZGFtZW50YWwgQ2F1c2Ugb2YgUG9wdWxhdGlvbiBIZWFsdGggSW5lcXVhbGl0aWVzIiwiYXV0aG9yIjpbeyJmYW1pbHkiOiJIYXR6ZW5idWVobGVyIiwiZ2l2ZW4iOiJNYXJrIEwiLCJwYXJzZS1uYW1lcyI6ZmFsc2UsImRyb3BwaW5nLXBhcnRpY2xlIjoiIiwibm9uLWRyb3BwaW5nLXBhcnRpY2xlIjoiIn0seyJmYW1pbHkiOiJQaGVsYW4iLCJnaXZlbiI6IkpvIEMiLCJwYXJzZS1uYW1lcyI6ZmFsc2UsImRyb3BwaW5nLXBhcnRpY2xlIjoiIiwibm9uLWRyb3BwaW5nLXBhcnRpY2xlIjoiIn0seyJmYW1pbHkiOiJMaW5rIiwiZ2l2ZW4iOiJCcnVjZSBHIiwicGFyc2UtbmFtZXMiOmZhbHNlLCJkcm9wcGluZy1wYXJ0aWNsZSI6IiIsIm5vbi1kcm9wcGluZy1wYXJ0aWNsZSI6IiJ9XSwiY29udGFpbmVyLXRpdGxlIjoiUHVibGljIEhlYWx0aCIsIkRPSSI6IjEwLjIxMDUvQUpQSCIsImlzc3VlZCI6eyJkYXRlLXBhcnRzIjpbWzIwMTNdXX0sInBhZ2UiOiI4MTMtODIxIiwiYWJzdHJhY3QiOiJCb2RpZXMgb2YgcmVzZWFyY2ggcGVydGFpbmluZyB0byBzcGVjaWZpYyBzdGlnbWF0aXplZCBzdGF0dXNlcyBoYXZlIHR5cGljYWxseSBkZXZlbG9wZWQgaW4gc2VwYXJhdGUgZG9tYWlucyBhbmQgaGF2ZSBmb2N1c2VkIG9uIHNpbmdsZSBvdXRjb21lcyBhdCAxIGxldmVsIG9mIGFuYWx5c2lzLCB0aGVyZWJ5IG9ic2N1cmluZyB0aGUgZnVsbCBzaWduaWZpY2FuY2Ugb2Ygc3RpZ21hIGFzIGEgZnVuZGFtZW50YWwgZHJpdmVyIG9mIHBvcHVsYXRpb24gaGVhbHRoLiBIZXJlIHdlIHByb3ZpZGUgaWxsdXN0cmF0aXZlIGV2aWRlbmNlIG9uIHRoZSBoZWFsdGggY29uc2VxdWVuY2VzIG9mIHN0aWdtYSBhbmQgcHJlc2VudCBhIGNvbmNlcHR1YWwgZnJhbWV3b3JrIGRlc2NyaWJpbmcgdGhlIHBzeWNob2xvZ2ljYWwgYW5kIHN0cnVjdHVyYWwgcGF0aHdheXMgdGhyb3VnaCB3aGljaCBzdGlnbWEgaW5mbHVlbmNlcyBoZWFsdGguIEJlY2F1c2Ugb2YgaXRzIHBlcnZhc2l2ZW5lc3MsIGl0cyBkaXNydXB0aW9uIG9mIG11bHRpcGxlIGxpZmUgZG9tYWlucyAoZS5nLiwgcmVzb3VyY2VzLCBzb2NpYWwgcmVsYXRpb25zaGlwcywgYW5kIGNvcGluZyBiZWhhdmlvcnMpLCBhbmQgaXRzIGNvcnJvc2l2ZSBpbXBhY3Qgb24gdGhlIGhlYWx0aCBvZiBwb3B1bGF0aW9ucywgc3RpZ21hIHNob3VsZCBiZSBjb25zaWRlcmVkIGFsb25nc2lkZSB0aGUgb3RoZXIgbWFqb3Igb3JnYW5pemluZyBjb25jZXB0cyBmb3IgcmVzZWFyY2ggb24gc29jaWFsIGRldGVybWluYW50cyBvZiBwb3B1bGF0aW9uIGhlYWx0aC4gKEFtIEoiLCJ2b2x1bWUiOiIxMDMiLCJjb250YWluZXItdGl0bGUtc2hvcnQiOiIifSwiaXNUZW1wb3JhcnkiOmZhbHNlfV19"/>
          <w:id w:val="2067755630"/>
          <w:placeholder>
            <w:docPart w:val="DefaultPlaceholder_-1854013440"/>
          </w:placeholder>
        </w:sdtPr>
        <w:sdtContent>
          <w:r w:rsidR="005F4DC4" w:rsidRPr="003D726D">
            <w:rPr>
              <w:rFonts w:eastAsia="Times New Roman"/>
              <w:color w:val="1F3864" w:themeColor="accent1" w:themeShade="80"/>
            </w:rPr>
            <w:t>(</w:t>
          </w:r>
          <w:proofErr w:type="spellStart"/>
          <w:r w:rsidR="005F4DC4" w:rsidRPr="003D726D">
            <w:rPr>
              <w:rFonts w:eastAsia="Times New Roman"/>
              <w:color w:val="1F3864" w:themeColor="accent1" w:themeShade="80"/>
            </w:rPr>
            <w:t>Hatzenbuehler</w:t>
          </w:r>
          <w:proofErr w:type="spellEnd"/>
          <w:r w:rsidR="005F4DC4" w:rsidRPr="003D726D">
            <w:rPr>
              <w:rFonts w:eastAsia="Times New Roman"/>
              <w:color w:val="1F3864" w:themeColor="accent1" w:themeShade="80"/>
            </w:rPr>
            <w:t xml:space="preserve"> et al., 2013; Link &amp; Phelan, 1995)</w:t>
          </w:r>
        </w:sdtContent>
      </w:sdt>
    </w:p>
    <w:p w14:paraId="012755DA" w14:textId="16A6F7B4" w:rsidR="009B51C2" w:rsidRPr="003D726D" w:rsidRDefault="00A74DA7" w:rsidP="005D33E6">
      <w:pPr>
        <w:pStyle w:val="Heading3"/>
        <w:rPr>
          <w:color w:val="1F3864" w:themeColor="accent1" w:themeShade="80"/>
          <w:lang w:val="en-GB"/>
        </w:rPr>
      </w:pPr>
      <w:bookmarkStart w:id="7" w:name="_Toc103494023"/>
      <w:r w:rsidRPr="003D726D">
        <w:rPr>
          <w:color w:val="1F3864" w:themeColor="accent1" w:themeShade="80"/>
          <w:lang w:val="en-GB"/>
        </w:rPr>
        <w:t xml:space="preserve">Discrimination &amp; </w:t>
      </w:r>
      <w:r w:rsidR="009B51C2" w:rsidRPr="003D726D">
        <w:rPr>
          <w:color w:val="1F3864" w:themeColor="accent1" w:themeShade="80"/>
          <w:lang w:val="en-GB"/>
        </w:rPr>
        <w:t>Marginalisation:</w:t>
      </w:r>
      <w:bookmarkEnd w:id="7"/>
    </w:p>
    <w:p w14:paraId="5A108EE6" w14:textId="67B9279C" w:rsidR="00963969" w:rsidRPr="003D726D" w:rsidRDefault="000E7983" w:rsidP="0009531B">
      <w:pPr>
        <w:autoSpaceDE w:val="0"/>
        <w:autoSpaceDN w:val="0"/>
        <w:adjustRightInd w:val="0"/>
        <w:spacing w:before="0" w:after="0"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t xml:space="preserve">While term stigma directs our attention differently than a term like “discrimination.” In contrast to “stigma,” “discrimination” focuses the attention of research on the producers of rejection and exclusion—those who do the discriminating—rather than on the people who are the recipients of these </w:t>
      </w:r>
      <w:r w:rsidR="008D1C36" w:rsidRPr="003D726D">
        <w:rPr>
          <w:rFonts w:ascii="Times New Roman" w:hAnsi="Times New Roman" w:cs="Times New Roman"/>
          <w:color w:val="1F3864" w:themeColor="accent1" w:themeShade="80"/>
          <w:lang w:val="en-GB"/>
        </w:rPr>
        <w:t>behaviours</w:t>
      </w:r>
      <w:r w:rsidRPr="003D726D">
        <w:rPr>
          <w:rFonts w:ascii="Times New Roman" w:hAnsi="Times New Roman" w:cs="Times New Roman"/>
          <w:color w:val="1F3864" w:themeColor="accent1" w:themeShade="80"/>
          <w:lang w:val="en-GB"/>
        </w:rPr>
        <w:t xml:space="preserve"> </w:t>
      </w:r>
      <w:sdt>
        <w:sdtPr>
          <w:rPr>
            <w:rFonts w:ascii="Times New Roman" w:hAnsi="Times New Roman" w:cs="Times New Roman"/>
            <w:color w:val="1F3864" w:themeColor="accent1" w:themeShade="80"/>
            <w:lang w:val="en-GB"/>
          </w:rPr>
          <w:tag w:val="MENDELEY_CITATION_v3_eyJjaXRhdGlvbklEIjoiTUVOREVMRVlfQ0lUQVRJT05fYjg2MjU3NzAtNDM0Mi00YTQxLWI0OGYtMjMyOWQ4ZThiNzM1IiwicHJvcGVydGllcyI6eyJub3RlSW5kZXgiOjB9LCJpc0VkaXRlZCI6ZmFsc2UsIm1hbnVhbE92ZXJyaWRlIjp7ImlzTWFudWFsbHlPdmVycmlkZGVuIjpmYWxzZSwiY2l0ZXByb2NUZXh0IjoiKFNheWNlLCAxOTk4KSIsIm1hbnVhbE92ZXJyaWRlVGV4dCI6IiJ9LCJjaXRhdGlvbkl0ZW1zIjpbeyJpZCI6ImIyMDJmNmY2LTk3OTktMzgwOC04MTI4LTJjY2UxMmU4OTUxZSIsIml0ZW1EYXRhIjp7InR5cGUiOiJhcnRpY2xlIiwiaWQiOiJiMjAyZjZmNi05Nzk5LTM4MDgtODEyOC0yY2NlMTJlODk1MWUiLCJ0aXRsZSI6IlN0aWdtYSwgZGlzY3JpbWluYXRpb24gYW5kIHNvY2lhbCBleGNsdXNpb246IFdoYXQncyBpbiBhIHdvcmQ/IiwiYXV0aG9yIjpbeyJmYW1pbHkiOiJTYXljZSIsImdpdmVuIjoiTGl6IiwicGFyc2UtbmFtZXMiOmZhbHNlLCJkcm9wcGluZy1wYXJ0aWNsZSI6IiIsIm5vbi1kcm9wcGluZy1wYXJ0aWNsZSI6IiJ9XSwiY29udGFpbmVyLXRpdGxlIjoiSm91cm5hbCBvZiBNZW50YWwgSGVhbHRoIiwiRE9JIjoiMTAuMTA4MC8wOTYzODIzOTgxNzkzMiIsIklTU04iOiIwOTYzODIzNyIsImlzc3VlZCI6eyJkYXRlLXBhcnRzIjpbWzE5OThdXX0sInBhZ2UiOiIzMzEtMzQzIiwiYWJzdHJhY3QiOiJUaGVyZSBpcyBtb3VudGluZyBldmlkZW5jZSB0aGF0IEJyaXRpc2ggc2VydmljZSB1c2VycyBmYWNlIHBlcnZhc2l2ZSBkaXNjcmltaW5hdGlvbiBpbiBhcmVhcyBvZiBsaWZlIHJhbmdpbmcgZnJvbSB3b3JrIHRvIHBhcmVudGluZywgaW5zdXJhbmNlIHRvIGRyaXZpbmcgbGljZW5zZXMuIFNvbWUgc3R1ZGllcyBzdWdnZXN0IHRoYXQgY2VydGFpbiBmb3JtcyBvZiBkaXNjcmltaW5hdGlvbiBoYXZlIGluY3JlYXNlZCBkdXJpbmcgdGhlIDE5OTBzLCBwZXJoYXBzIGJlY2F1c2Ugb2Ygc2F0dXJhdGlvbiBtZWRpYSBjb3ZlcmFnZSBvZiB0aGUgc3VwcG9zZWQgLSBidXQgbm90IGFjdHVhbCAtIHJpc2UgaW4gaG9taWNpZGVzIGNvbW1pdHRlZCBieSBwZW9wbGUgd2l0aCBtZW50YWwgaGVhbHRoIHByb2JsZW1zLiBPbmUgb2YgdGhlIGtleSBjb25jZXB0cyB1c2VkIHRvIGludmVzdGlnYXRlIHRoZSBwcm9ibGVtcyB0aGF0IHVzZXJzIG9mIG1lbnRhbCBoZWFsdGggc2VydmljZXMgZmFjZSBpbiB0aGVpciByZWxhdGlvbnNoaXBzIHRvIG90aGVyIHBlb3BsZSwgYW5kIHRvIHNvY2lldHkgYXQgbGFyZ2UsIGlzICdzdGlnbWEnLiBUaGlzIGNvbmNlcHQgaXMgdXNlZCB0byBmcmFtZSBxdWVzdGlvbnMgb2YgcHVibGljIGF0dGl0dWRlcyBhYm91dCBtZW50YWwgaWxsbmVzcywgdXNlcnMnIHNlbGYtIHBlcmNlcHRpb25zIGFuZCB0aGUgdW5mYXZvdXJhYmxlIHRyZWF0bWVudCB0aGV5IHJlY2VpdmUuIEl0IGlzIG9mdGVuIHN0YXRlZCBvciBpbXBsaWVkIHRoYXQgaWYgd2UgY2FuIGJyZWFrIGRvd24gJ3N0aWdtYScgd2UgY2FuIHRyYW5zZm9ybSB1c2VycycgcG9zaXRpb24gaW4gc29jaWV0eSwgdGhlaXIgb3Bwb3J0dW5pdGllcyBhbmQgd2VsbGJlaW5nLiBUaGlzIHBhcGVyIGV4YW1pbmVzIHRoZSBsaW1pdGF0aW9ucyBvZiBib3RoIHRoZSBjb25jZXB0IG9mICdzdGlnbWEnIGFuZCB0aGUgd2F5IGl0IGlzIGFwcGxpZWQsIGFuZCByZXZpZXdzIHRoZSBncm93aW5nIGxpdGVyYXR1cmUgb24gZGlzY3JpbWluYXRpb24sIHdoaWNoIGlzIHNlZW4gYXMgYSBtb3JlIHByb21pc2luZyBtb2RlbCBvbiB3aGljaCB0byBiYXNlIHNvY2lhbCBjaGFuZ2UuIiwiaXNzdWUiOiI0Iiwidm9sdW1lIjoiNyIsImNvbnRhaW5lci10aXRsZS1zaG9ydCI6IiJ9LCJpc1RlbXBvcmFyeSI6ZmFsc2V9XX0="/>
          <w:id w:val="692888206"/>
          <w:placeholder>
            <w:docPart w:val="DefaultPlaceholder_-1854013440"/>
          </w:placeholder>
        </w:sdtPr>
        <w:sdtContent>
          <w:r w:rsidR="005F4DC4" w:rsidRPr="003D726D">
            <w:rPr>
              <w:rFonts w:ascii="Times New Roman" w:hAnsi="Times New Roman" w:cs="Times New Roman"/>
              <w:color w:val="1F3864" w:themeColor="accent1" w:themeShade="80"/>
              <w:lang w:val="en-GB"/>
            </w:rPr>
            <w:t>(</w:t>
          </w:r>
          <w:proofErr w:type="spellStart"/>
          <w:r w:rsidR="005F4DC4" w:rsidRPr="003D726D">
            <w:rPr>
              <w:rFonts w:ascii="Times New Roman" w:hAnsi="Times New Roman" w:cs="Times New Roman"/>
              <w:color w:val="1F3864" w:themeColor="accent1" w:themeShade="80"/>
              <w:lang w:val="en-GB"/>
            </w:rPr>
            <w:t>Sayce</w:t>
          </w:r>
          <w:proofErr w:type="spellEnd"/>
          <w:r w:rsidR="005F4DC4" w:rsidRPr="003D726D">
            <w:rPr>
              <w:rFonts w:ascii="Times New Roman" w:hAnsi="Times New Roman" w:cs="Times New Roman"/>
              <w:color w:val="1F3864" w:themeColor="accent1" w:themeShade="80"/>
              <w:lang w:val="en-GB"/>
            </w:rPr>
            <w:t>, 1998)</w:t>
          </w:r>
        </w:sdtContent>
      </w:sdt>
      <w:r w:rsidRPr="003D726D">
        <w:rPr>
          <w:rFonts w:ascii="Times New Roman" w:hAnsi="Times New Roman" w:cs="Times New Roman"/>
          <w:color w:val="1F3864" w:themeColor="accent1" w:themeShade="80"/>
          <w:lang w:val="en-GB"/>
        </w:rPr>
        <w:t xml:space="preserve">. Thus, the terms we use could lead to “different understandings of where responsibility lies for the ‘problem’ and as a consequence to different prescriptions for action” </w:t>
      </w:r>
      <w:sdt>
        <w:sdtPr>
          <w:rPr>
            <w:rFonts w:ascii="Times New Roman" w:hAnsi="Times New Roman" w:cs="Times New Roman"/>
            <w:color w:val="1F3864" w:themeColor="accent1" w:themeShade="80"/>
            <w:lang w:val="en-GB"/>
          </w:rPr>
          <w:tag w:val="MENDELEY_CITATION_v3_eyJjaXRhdGlvbklEIjoiTUVOREVMRVlfQ0lUQVRJT05fODQyYzVmNTUtZTk0Ni00ZGM0LTljOTgtMDZiZDY4ZTcxZDgzIiwicHJvcGVydGllcyI6eyJub3RlSW5kZXgiOjB9LCJpc0VkaXRlZCI6ZmFsc2UsIm1hbnVhbE92ZXJyaWRlIjp7ImlzTWFudWFsbHlPdmVycmlkZGVuIjpmYWxzZSwiY2l0ZXByb2NUZXh0IjoiKFNheWNlLCAxOTk4KSIsIm1hbnVhbE92ZXJyaWRlVGV4dCI6IiJ9LCJjaXRhdGlvbkl0ZW1zIjpbeyJpZCI6ImIyMDJmNmY2LTk3OTktMzgwOC04MTI4LTJjY2UxMmU4OTUxZSIsIml0ZW1EYXRhIjp7InR5cGUiOiJhcnRpY2xlIiwiaWQiOiJiMjAyZjZmNi05Nzk5LTM4MDgtODEyOC0yY2NlMTJlODk1MWUiLCJ0aXRsZSI6IlN0aWdtYSwgZGlzY3JpbWluYXRpb24gYW5kIHNvY2lhbCBleGNsdXNpb246IFdoYXQncyBpbiBhIHdvcmQ/IiwiYXV0aG9yIjpbeyJmYW1pbHkiOiJTYXljZSIsImdpdmVuIjoiTGl6IiwicGFyc2UtbmFtZXMiOmZhbHNlLCJkcm9wcGluZy1wYXJ0aWNsZSI6IiIsIm5vbi1kcm9wcGluZy1wYXJ0aWNsZSI6IiJ9XSwiY29udGFpbmVyLXRpdGxlIjoiSm91cm5hbCBvZiBNZW50YWwgSGVhbHRoIiwiRE9JIjoiMTAuMTA4MC8wOTYzODIzOTgxNzkzMiIsIklTU04iOiIwOTYzODIzNyIsImlzc3VlZCI6eyJkYXRlLXBhcnRzIjpbWzE5OThdXX0sInBhZ2UiOiIzMzEtMzQzIiwiYWJzdHJhY3QiOiJUaGVyZSBpcyBtb3VudGluZyBldmlkZW5jZSB0aGF0IEJyaXRpc2ggc2VydmljZSB1c2VycyBmYWNlIHBlcnZhc2l2ZSBkaXNjcmltaW5hdGlvbiBpbiBhcmVhcyBvZiBsaWZlIHJhbmdpbmcgZnJvbSB3b3JrIHRvIHBhcmVudGluZywgaW5zdXJhbmNlIHRvIGRyaXZpbmcgbGljZW5zZXMuIFNvbWUgc3R1ZGllcyBzdWdnZXN0IHRoYXQgY2VydGFpbiBmb3JtcyBvZiBkaXNjcmltaW5hdGlvbiBoYXZlIGluY3JlYXNlZCBkdXJpbmcgdGhlIDE5OTBzLCBwZXJoYXBzIGJlY2F1c2Ugb2Ygc2F0dXJhdGlvbiBtZWRpYSBjb3ZlcmFnZSBvZiB0aGUgc3VwcG9zZWQgLSBidXQgbm90IGFjdHVhbCAtIHJpc2UgaW4gaG9taWNpZGVzIGNvbW1pdHRlZCBieSBwZW9wbGUgd2l0aCBtZW50YWwgaGVhbHRoIHByb2JsZW1zLiBPbmUgb2YgdGhlIGtleSBjb25jZXB0cyB1c2VkIHRvIGludmVzdGlnYXRlIHRoZSBwcm9ibGVtcyB0aGF0IHVzZXJzIG9mIG1lbnRhbCBoZWFsdGggc2VydmljZXMgZmFjZSBpbiB0aGVpciByZWxhdGlvbnNoaXBzIHRvIG90aGVyIHBlb3BsZSwgYW5kIHRvIHNvY2lldHkgYXQgbGFyZ2UsIGlzICdzdGlnbWEnLiBUaGlzIGNvbmNlcHQgaXMgdXNlZCB0byBmcmFtZSBxdWVzdGlvbnMgb2YgcHVibGljIGF0dGl0dWRlcyBhYm91dCBtZW50YWwgaWxsbmVzcywgdXNlcnMnIHNlbGYtIHBlcmNlcHRpb25zIGFuZCB0aGUgdW5mYXZvdXJhYmxlIHRyZWF0bWVudCB0aGV5IHJlY2VpdmUuIEl0IGlzIG9mdGVuIHN0YXRlZCBvciBpbXBsaWVkIHRoYXQgaWYgd2UgY2FuIGJyZWFrIGRvd24gJ3N0aWdtYScgd2UgY2FuIHRyYW5zZm9ybSB1c2VycycgcG9zaXRpb24gaW4gc29jaWV0eSwgdGhlaXIgb3Bwb3J0dW5pdGllcyBhbmQgd2VsbGJlaW5nLiBUaGlzIHBhcGVyIGV4YW1pbmVzIHRoZSBsaW1pdGF0aW9ucyBvZiBib3RoIHRoZSBjb25jZXB0IG9mICdzdGlnbWEnIGFuZCB0aGUgd2F5IGl0IGlzIGFwcGxpZWQsIGFuZCByZXZpZXdzIHRoZSBncm93aW5nIGxpdGVyYXR1cmUgb24gZGlzY3JpbWluYXRpb24sIHdoaWNoIGlzIHNlZW4gYXMgYSBtb3JlIHByb21pc2luZyBtb2RlbCBvbiB3aGljaCB0byBiYXNlIHNvY2lhbCBjaGFuZ2UuIiwiaXNzdWUiOiI0Iiwidm9sdW1lIjoiNyIsImNvbnRhaW5lci10aXRsZS1zaG9ydCI6IiJ9LCJpc1RlbXBvcmFyeSI6ZmFsc2V9XX0="/>
          <w:id w:val="825247032"/>
          <w:placeholder>
            <w:docPart w:val="DefaultPlaceholder_-1854013440"/>
          </w:placeholder>
        </w:sdtPr>
        <w:sdtContent>
          <w:r w:rsidR="005F4DC4" w:rsidRPr="003D726D">
            <w:rPr>
              <w:rFonts w:ascii="Times New Roman" w:hAnsi="Times New Roman" w:cs="Times New Roman"/>
              <w:color w:val="1F3864" w:themeColor="accent1" w:themeShade="80"/>
              <w:lang w:val="en-GB"/>
            </w:rPr>
            <w:t>(</w:t>
          </w:r>
          <w:proofErr w:type="spellStart"/>
          <w:r w:rsidR="005F4DC4" w:rsidRPr="003D726D">
            <w:rPr>
              <w:rFonts w:ascii="Times New Roman" w:hAnsi="Times New Roman" w:cs="Times New Roman"/>
              <w:color w:val="1F3864" w:themeColor="accent1" w:themeShade="80"/>
              <w:lang w:val="en-GB"/>
            </w:rPr>
            <w:t>Sayce</w:t>
          </w:r>
          <w:proofErr w:type="spellEnd"/>
          <w:r w:rsidR="005F4DC4" w:rsidRPr="003D726D">
            <w:rPr>
              <w:rFonts w:ascii="Times New Roman" w:hAnsi="Times New Roman" w:cs="Times New Roman"/>
              <w:color w:val="1F3864" w:themeColor="accent1" w:themeShade="80"/>
              <w:lang w:val="en-GB"/>
            </w:rPr>
            <w:t>, 1998)</w:t>
          </w:r>
        </w:sdtContent>
      </w:sdt>
      <w:r w:rsidR="002F643B" w:rsidRPr="003D726D">
        <w:rPr>
          <w:rFonts w:ascii="Times New Roman" w:hAnsi="Times New Roman" w:cs="Times New Roman"/>
          <w:color w:val="1F3864" w:themeColor="accent1" w:themeShade="80"/>
          <w:lang w:val="en-GB"/>
        </w:rPr>
        <w:t xml:space="preserve">. </w:t>
      </w:r>
      <w:r w:rsidR="000F32AD" w:rsidRPr="003D726D">
        <w:rPr>
          <w:rFonts w:ascii="Times New Roman" w:hAnsi="Times New Roman" w:cs="Times New Roman"/>
          <w:color w:val="1F3864" w:themeColor="accent1" w:themeShade="80"/>
          <w:lang w:val="en-GB"/>
        </w:rPr>
        <w:t xml:space="preserve">When people are labelled, set apart, and linked to undesirable characteristics, a rationale is constructed for devaluing, rejecting, and excluding them. Thus, people are </w:t>
      </w:r>
      <w:r w:rsidR="004249FC" w:rsidRPr="003D726D">
        <w:rPr>
          <w:rFonts w:ascii="Times New Roman" w:hAnsi="Times New Roman" w:cs="Times New Roman"/>
          <w:color w:val="1F3864" w:themeColor="accent1" w:themeShade="80"/>
          <w:lang w:val="en-GB"/>
        </w:rPr>
        <w:t>stigmatised</w:t>
      </w:r>
      <w:r w:rsidR="000F32AD" w:rsidRPr="003D726D">
        <w:rPr>
          <w:rFonts w:ascii="Times New Roman" w:hAnsi="Times New Roman" w:cs="Times New Roman"/>
          <w:color w:val="1F3864" w:themeColor="accent1" w:themeShade="80"/>
          <w:lang w:val="en-GB"/>
        </w:rPr>
        <w:t xml:space="preserve"> when they are labelled, set apart, and linked to undesirable characteristics</w:t>
      </w:r>
      <w:r w:rsidR="008D1C36" w:rsidRPr="003D726D">
        <w:rPr>
          <w:rFonts w:ascii="Times New Roman" w:hAnsi="Times New Roman" w:cs="Times New Roman"/>
          <w:color w:val="1F3864" w:themeColor="accent1" w:themeShade="80"/>
          <w:lang w:val="en-GB"/>
        </w:rPr>
        <w:t>,</w:t>
      </w:r>
      <w:r w:rsidR="000F32AD" w:rsidRPr="003D726D">
        <w:rPr>
          <w:rFonts w:ascii="Times New Roman" w:hAnsi="Times New Roman" w:cs="Times New Roman"/>
          <w:color w:val="1F3864" w:themeColor="accent1" w:themeShade="80"/>
          <w:lang w:val="en-GB"/>
        </w:rPr>
        <w:t xml:space="preserve"> </w:t>
      </w:r>
      <w:r w:rsidR="008D1C36" w:rsidRPr="003D726D">
        <w:rPr>
          <w:rFonts w:ascii="Times New Roman" w:hAnsi="Times New Roman" w:cs="Times New Roman"/>
          <w:color w:val="1F3864" w:themeColor="accent1" w:themeShade="80"/>
          <w:lang w:val="en-GB"/>
        </w:rPr>
        <w:t xml:space="preserve">which </w:t>
      </w:r>
      <w:r w:rsidR="000F32AD" w:rsidRPr="003D726D">
        <w:rPr>
          <w:rFonts w:ascii="Times New Roman" w:hAnsi="Times New Roman" w:cs="Times New Roman"/>
          <w:color w:val="1F3864" w:themeColor="accent1" w:themeShade="80"/>
          <w:lang w:val="en-GB"/>
        </w:rPr>
        <w:t xml:space="preserve">leads them to experience status loss and discrimination </w:t>
      </w:r>
      <w:sdt>
        <w:sdtPr>
          <w:rPr>
            <w:rFonts w:ascii="Times New Roman" w:hAnsi="Times New Roman" w:cs="Times New Roman"/>
            <w:color w:val="1F3864" w:themeColor="accent1" w:themeShade="80"/>
            <w:lang w:val="en-GB"/>
          </w:rPr>
          <w:tag w:val="MENDELEY_CITATION_v3_eyJjaXRhdGlvbklEIjoiTUVOREVMRVlfQ0lUQVRJT05fMjcxMzY1NDMtZWQxZC00NmIzLWIxM2ItYjU4MDA2NTA0NmVkIiwicHJvcGVydGllcyI6eyJub3RlSW5kZXgiOjB9LCJpc0VkaXRlZCI6ZmFsc2UsIm1hbnVhbE92ZXJyaWRlIjp7ImlzTWFudWFsbHlPdmVycmlkZGVuIjpmYWxzZSwiY2l0ZXByb2NUZXh0IjoiKExpbmsgJiMzODsgUGhlbGFuLCAyMDAxKSIsIm1hbnVhbE92ZXJyaWRlVGV4dCI6IiJ9LCJjaXRhdGlvbkl0ZW1zIjpbeyJpZCI6ImI5MDE1ZTMwLTk2NDUtM2MxZS1hM2JlLTI4NjdkOTQ5YjUxMCIsIml0ZW1EYXRhIjp7InR5cGUiOiJyZXBvcnQiLCJpZCI6ImI5MDE1ZTMwLTk2NDUtM2MxZS1hM2JlLTI4NjdkOTQ5YjUxMCIsInRpdGxlIjoiQ09OQ0VQVFVBTElaSU5HIFNUSUdNQSIsImF1dGhvciI6W3siZmFtaWx5IjoiTGluayIsImdpdmVuIjoiQnJ1Y2UgRyIsInBhcnNlLW5hbWVzIjpmYWxzZSwiZHJvcHBpbmctcGFydGljbGUiOiIiLCJub24tZHJvcHBpbmctcGFydGljbGUiOiIifSx7ImZhbWlseSI6IlBoZWxhbiIsImdpdmVuIjoiSm8gQyIsInBhcnNlLW5hbWVzIjpmYWxzZSwiZHJvcHBpbmctcGFydGljbGUiOiIiLCJub24tZHJvcHBpbmctcGFydGljbGUiOiIifV0sIlVSTCI6Ind3dy5hbm51YWxyZXZpZXdzLm9yZyIsImlzc3VlZCI6eyJkYXRlLXBhcnRzIjpbWzIwMDFdXX0sImNvbnRhaW5lci10aXRsZS1zaG9ydCI6IiJ9LCJpc1RlbXBvcmFyeSI6ZmFsc2V9XX0="/>
          <w:id w:val="1112478025"/>
          <w:placeholder>
            <w:docPart w:val="DefaultPlaceholder_-1854013440"/>
          </w:placeholder>
        </w:sdtPr>
        <w:sdtContent>
          <w:r w:rsidR="005F4DC4" w:rsidRPr="003D726D">
            <w:rPr>
              <w:rFonts w:eastAsia="Times New Roman"/>
              <w:color w:val="1F3864" w:themeColor="accent1" w:themeShade="80"/>
            </w:rPr>
            <w:t>(Link &amp; Phelan, 2001)</w:t>
          </w:r>
        </w:sdtContent>
      </w:sdt>
      <w:r w:rsidR="000F32AD" w:rsidRPr="003D726D">
        <w:rPr>
          <w:rFonts w:ascii="Times New Roman" w:hAnsi="Times New Roman" w:cs="Times New Roman"/>
          <w:color w:val="1F3864" w:themeColor="accent1" w:themeShade="80"/>
          <w:lang w:val="en-GB"/>
        </w:rPr>
        <w:t xml:space="preserve">. </w:t>
      </w:r>
      <w:r w:rsidR="006C1AD2" w:rsidRPr="003D726D">
        <w:rPr>
          <w:rFonts w:ascii="Times New Roman" w:hAnsi="Times New Roman" w:cs="Times New Roman"/>
          <w:color w:val="1F3864" w:themeColor="accent1" w:themeShade="80"/>
          <w:lang w:val="en-GB"/>
        </w:rPr>
        <w:t xml:space="preserve">Discrimination is </w:t>
      </w:r>
      <w:r w:rsidR="008D1C36" w:rsidRPr="003D726D">
        <w:rPr>
          <w:rFonts w:ascii="Times New Roman" w:hAnsi="Times New Roman" w:cs="Times New Roman"/>
          <w:color w:val="1F3864" w:themeColor="accent1" w:themeShade="80"/>
          <w:lang w:val="en-GB"/>
        </w:rPr>
        <w:t xml:space="preserve">a </w:t>
      </w:r>
      <w:r w:rsidR="006C1AD2" w:rsidRPr="003D726D">
        <w:rPr>
          <w:rFonts w:ascii="Times New Roman" w:hAnsi="Times New Roman" w:cs="Times New Roman"/>
          <w:color w:val="1F3864" w:themeColor="accent1" w:themeShade="80"/>
          <w:lang w:val="en-GB"/>
        </w:rPr>
        <w:t xml:space="preserve">differential treatment </w:t>
      </w:r>
      <w:r w:rsidR="008D1C36" w:rsidRPr="003D726D">
        <w:rPr>
          <w:rFonts w:ascii="Times New Roman" w:hAnsi="Times New Roman" w:cs="Times New Roman"/>
          <w:color w:val="1F3864" w:themeColor="accent1" w:themeShade="80"/>
          <w:lang w:val="en-GB"/>
        </w:rPr>
        <w:t>that puts the group</w:t>
      </w:r>
      <w:r w:rsidR="006C1AD2" w:rsidRPr="003D726D">
        <w:rPr>
          <w:rFonts w:ascii="Times New Roman" w:hAnsi="Times New Roman" w:cs="Times New Roman"/>
          <w:color w:val="1F3864" w:themeColor="accent1" w:themeShade="80"/>
          <w:lang w:val="en-GB"/>
        </w:rPr>
        <w:t xml:space="preserve"> discriminated against at a disadvantage. The social group </w:t>
      </w:r>
      <w:r w:rsidR="008D1C36" w:rsidRPr="003D726D">
        <w:rPr>
          <w:rFonts w:ascii="Times New Roman" w:hAnsi="Times New Roman" w:cs="Times New Roman"/>
          <w:color w:val="1F3864" w:themeColor="accent1" w:themeShade="80"/>
          <w:lang w:val="en-GB"/>
        </w:rPr>
        <w:t>that</w:t>
      </w:r>
      <w:r w:rsidR="006C1AD2" w:rsidRPr="003D726D">
        <w:rPr>
          <w:rFonts w:ascii="Times New Roman" w:hAnsi="Times New Roman" w:cs="Times New Roman"/>
          <w:color w:val="1F3864" w:themeColor="accent1" w:themeShade="80"/>
          <w:lang w:val="en-GB"/>
        </w:rPr>
        <w:t xml:space="preserve"> is discriminating may or may not be gaining an advantage from </w:t>
      </w:r>
      <w:r w:rsidR="00E36D11" w:rsidRPr="003D726D">
        <w:rPr>
          <w:rFonts w:ascii="Times New Roman" w:hAnsi="Times New Roman" w:cs="Times New Roman"/>
          <w:color w:val="1F3864" w:themeColor="accent1" w:themeShade="80"/>
          <w:lang w:val="en-GB"/>
        </w:rPr>
        <w:t>discrimination directly but</w:t>
      </w:r>
      <w:r w:rsidR="008D1C36" w:rsidRPr="003D726D">
        <w:rPr>
          <w:rFonts w:ascii="Times New Roman" w:hAnsi="Times New Roman" w:cs="Times New Roman"/>
          <w:color w:val="1F3864" w:themeColor="accent1" w:themeShade="80"/>
          <w:lang w:val="en-GB"/>
        </w:rPr>
        <w:t xml:space="preserve"> benefits them</w:t>
      </w:r>
      <w:r w:rsidR="00E36D11" w:rsidRPr="003D726D">
        <w:rPr>
          <w:rFonts w:ascii="Times New Roman" w:hAnsi="Times New Roman" w:cs="Times New Roman"/>
          <w:color w:val="1F3864" w:themeColor="accent1" w:themeShade="80"/>
          <w:lang w:val="en-GB"/>
        </w:rPr>
        <w:t xml:space="preserve"> on a larger scale. </w:t>
      </w:r>
    </w:p>
    <w:p w14:paraId="5D15455D" w14:textId="524A9897" w:rsidR="009B51C2" w:rsidRPr="003D726D" w:rsidRDefault="009B51C2" w:rsidP="0009531B">
      <w:pPr>
        <w:pStyle w:val="NoSpacing"/>
        <w:spacing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t xml:space="preserve">People </w:t>
      </w:r>
      <w:r w:rsidR="004249FC" w:rsidRPr="003D726D">
        <w:rPr>
          <w:rFonts w:ascii="Times New Roman" w:hAnsi="Times New Roman" w:cs="Times New Roman"/>
          <w:color w:val="1F3864" w:themeColor="accent1" w:themeShade="80"/>
          <w:lang w:val="en-GB"/>
        </w:rPr>
        <w:t>stigmatised</w:t>
      </w:r>
      <w:r w:rsidR="009110CF" w:rsidRPr="003D726D">
        <w:rPr>
          <w:rFonts w:ascii="Times New Roman" w:hAnsi="Times New Roman" w:cs="Times New Roman"/>
          <w:color w:val="1F3864" w:themeColor="accent1" w:themeShade="80"/>
          <w:lang w:val="en-GB"/>
        </w:rPr>
        <w:t xml:space="preserve"> and discriminated against</w:t>
      </w:r>
      <w:r w:rsidRPr="003D726D">
        <w:rPr>
          <w:rFonts w:ascii="Times New Roman" w:hAnsi="Times New Roman" w:cs="Times New Roman"/>
          <w:color w:val="1F3864" w:themeColor="accent1" w:themeShade="80"/>
          <w:lang w:val="en-GB"/>
        </w:rPr>
        <w:t xml:space="preserve"> have relatively little control over their lives and the resources available to them</w:t>
      </w:r>
      <w:r w:rsidR="000F32AD" w:rsidRPr="003D726D">
        <w:rPr>
          <w:rFonts w:ascii="Times New Roman" w:hAnsi="Times New Roman" w:cs="Times New Roman"/>
          <w:color w:val="1F3864" w:themeColor="accent1" w:themeShade="80"/>
          <w:lang w:val="en-GB"/>
        </w:rPr>
        <w:t xml:space="preserve">, thus leading to their </w:t>
      </w:r>
      <w:r w:rsidR="004249FC" w:rsidRPr="003D726D">
        <w:rPr>
          <w:rFonts w:ascii="Times New Roman" w:hAnsi="Times New Roman" w:cs="Times New Roman"/>
          <w:color w:val="1F3864" w:themeColor="accent1" w:themeShade="80"/>
          <w:lang w:val="en-GB"/>
        </w:rPr>
        <w:t>marginalisation</w:t>
      </w:r>
      <w:r w:rsidR="000F32AD" w:rsidRPr="003D726D">
        <w:rPr>
          <w:rFonts w:ascii="Times New Roman" w:hAnsi="Times New Roman" w:cs="Times New Roman"/>
          <w:color w:val="1F3864" w:themeColor="accent1" w:themeShade="80"/>
          <w:lang w:val="en-GB"/>
        </w:rPr>
        <w:t>.</w:t>
      </w:r>
      <w:r w:rsidRPr="003D726D">
        <w:rPr>
          <w:rFonts w:ascii="Times New Roman" w:hAnsi="Times New Roman" w:cs="Times New Roman"/>
          <w:color w:val="1F3864" w:themeColor="accent1" w:themeShade="80"/>
          <w:lang w:val="en-GB"/>
        </w:rPr>
        <w:t xml:space="preserve"> </w:t>
      </w:r>
      <w:r w:rsidR="000F32AD" w:rsidRPr="003D726D">
        <w:rPr>
          <w:rFonts w:ascii="Times New Roman" w:hAnsi="Times New Roman" w:cs="Times New Roman"/>
          <w:color w:val="1F3864" w:themeColor="accent1" w:themeShade="80"/>
          <w:lang w:val="en-GB"/>
        </w:rPr>
        <w:t>T</w:t>
      </w:r>
      <w:r w:rsidRPr="003D726D">
        <w:rPr>
          <w:rFonts w:ascii="Times New Roman" w:hAnsi="Times New Roman" w:cs="Times New Roman"/>
          <w:color w:val="1F3864" w:themeColor="accent1" w:themeShade="80"/>
          <w:lang w:val="en-GB"/>
        </w:rPr>
        <w:t xml:space="preserve">hey have relatively limited access </w:t>
      </w:r>
      <w:r w:rsidR="000F32AD" w:rsidRPr="003D726D">
        <w:rPr>
          <w:rFonts w:ascii="Times New Roman" w:hAnsi="Times New Roman" w:cs="Times New Roman"/>
          <w:color w:val="1F3864" w:themeColor="accent1" w:themeShade="80"/>
          <w:lang w:val="en-GB"/>
        </w:rPr>
        <w:t>to</w:t>
      </w:r>
      <w:r w:rsidRPr="003D726D">
        <w:rPr>
          <w:rFonts w:ascii="Times New Roman" w:hAnsi="Times New Roman" w:cs="Times New Roman"/>
          <w:color w:val="1F3864" w:themeColor="accent1" w:themeShade="80"/>
          <w:lang w:val="en-GB"/>
        </w:rPr>
        <w:t xml:space="preserve"> </w:t>
      </w:r>
      <w:r w:rsidR="00DC71C1" w:rsidRPr="003D726D">
        <w:rPr>
          <w:rFonts w:ascii="Times New Roman" w:hAnsi="Times New Roman" w:cs="Times New Roman"/>
          <w:color w:val="1F3864" w:themeColor="accent1" w:themeShade="80"/>
          <w:lang w:val="en-GB"/>
        </w:rPr>
        <w:t>education</w:t>
      </w:r>
      <w:r w:rsidR="000F32AD" w:rsidRPr="003D726D">
        <w:rPr>
          <w:rFonts w:ascii="Times New Roman" w:hAnsi="Times New Roman" w:cs="Times New Roman"/>
          <w:color w:val="1F3864" w:themeColor="accent1" w:themeShade="80"/>
          <w:lang w:val="en-GB"/>
        </w:rPr>
        <w:t xml:space="preserve">, </w:t>
      </w:r>
      <w:r w:rsidRPr="003D726D">
        <w:rPr>
          <w:rFonts w:ascii="Times New Roman" w:hAnsi="Times New Roman" w:cs="Times New Roman"/>
          <w:color w:val="1F3864" w:themeColor="accent1" w:themeShade="80"/>
          <w:lang w:val="en-GB"/>
        </w:rPr>
        <w:t>health service</w:t>
      </w:r>
      <w:r w:rsidR="000F32AD" w:rsidRPr="003D726D">
        <w:rPr>
          <w:rFonts w:ascii="Times New Roman" w:hAnsi="Times New Roman" w:cs="Times New Roman"/>
          <w:color w:val="1F3864" w:themeColor="accent1" w:themeShade="80"/>
          <w:lang w:val="en-GB"/>
        </w:rPr>
        <w:t>s and employment</w:t>
      </w:r>
      <w:r w:rsidRPr="003D726D">
        <w:rPr>
          <w:rFonts w:ascii="Times New Roman" w:hAnsi="Times New Roman" w:cs="Times New Roman"/>
          <w:color w:val="1F3864" w:themeColor="accent1" w:themeShade="80"/>
          <w:lang w:val="en-GB"/>
        </w:rPr>
        <w:t xml:space="preserve">. </w:t>
      </w:r>
      <w:r w:rsidR="004249FC" w:rsidRPr="003D726D">
        <w:rPr>
          <w:rFonts w:ascii="Times New Roman" w:hAnsi="Times New Roman" w:cs="Times New Roman"/>
          <w:color w:val="1F3864" w:themeColor="accent1" w:themeShade="80"/>
          <w:lang w:val="en-GB"/>
        </w:rPr>
        <w:t>Marginalisation</w:t>
      </w:r>
      <w:r w:rsidRPr="003D726D">
        <w:rPr>
          <w:rFonts w:ascii="Times New Roman" w:hAnsi="Times New Roman" w:cs="Times New Roman"/>
          <w:color w:val="1F3864" w:themeColor="accent1" w:themeShade="80"/>
          <w:lang w:val="en-GB"/>
        </w:rPr>
        <w:t xml:space="preserve"> often excludes Transgender people from </w:t>
      </w:r>
      <w:r w:rsidR="00244188" w:rsidRPr="003D726D">
        <w:rPr>
          <w:rFonts w:ascii="Times New Roman" w:hAnsi="Times New Roman" w:cs="Times New Roman"/>
          <w:color w:val="1F3864" w:themeColor="accent1" w:themeShade="80"/>
          <w:lang w:val="en-GB"/>
        </w:rPr>
        <w:t xml:space="preserve">such social services and keeps them vulnerable to various health issues. </w:t>
      </w:r>
    </w:p>
    <w:p w14:paraId="01E6901F" w14:textId="4FDCBE81" w:rsidR="00244188" w:rsidRPr="003D726D" w:rsidRDefault="00244188" w:rsidP="0009531B">
      <w:pPr>
        <w:pStyle w:val="NoSpacing"/>
        <w:spacing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t>Discrimination against transgender individuals often starts from the family they are born</w:t>
      </w:r>
      <w:r w:rsidR="008D1C36" w:rsidRPr="003D726D">
        <w:rPr>
          <w:rFonts w:ascii="Times New Roman" w:hAnsi="Times New Roman" w:cs="Times New Roman"/>
          <w:color w:val="1F3864" w:themeColor="accent1" w:themeShade="80"/>
          <w:lang w:val="en-GB"/>
        </w:rPr>
        <w:t xml:space="preserve"> in</w:t>
      </w:r>
      <w:r w:rsidRPr="003D726D">
        <w:rPr>
          <w:rFonts w:ascii="Times New Roman" w:hAnsi="Times New Roman" w:cs="Times New Roman"/>
          <w:color w:val="1F3864" w:themeColor="accent1" w:themeShade="80"/>
          <w:lang w:val="en-GB"/>
        </w:rPr>
        <w:t>.</w:t>
      </w:r>
      <w:r w:rsidR="009B51C2" w:rsidRPr="003D726D">
        <w:rPr>
          <w:rFonts w:ascii="Times New Roman" w:hAnsi="Times New Roman" w:cs="Times New Roman"/>
          <w:color w:val="1F3864" w:themeColor="accent1" w:themeShade="80"/>
          <w:lang w:val="en-GB"/>
        </w:rPr>
        <w:t xml:space="preserve"> </w:t>
      </w:r>
      <w:r w:rsidRPr="003D726D">
        <w:rPr>
          <w:rFonts w:ascii="Times New Roman" w:hAnsi="Times New Roman" w:cs="Times New Roman"/>
          <w:color w:val="1F3864" w:themeColor="accent1" w:themeShade="80"/>
          <w:lang w:val="en-GB"/>
        </w:rPr>
        <w:t xml:space="preserve">Because of stigma, the families tend to hide or discourage individuals from going to school. </w:t>
      </w:r>
    </w:p>
    <w:p w14:paraId="7D3F7ACD" w14:textId="41BE38E5" w:rsidR="00F53D19" w:rsidRPr="003D726D" w:rsidRDefault="00244188" w:rsidP="0009531B">
      <w:pPr>
        <w:pStyle w:val="NoSpacing"/>
        <w:spacing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lastRenderedPageBreak/>
        <w:t>In cases where they are thrown out of the house, transgender individuals, especially youth</w:t>
      </w:r>
      <w:r w:rsidR="008D1C36" w:rsidRPr="003D726D">
        <w:rPr>
          <w:rFonts w:ascii="Times New Roman" w:hAnsi="Times New Roman" w:cs="Times New Roman"/>
          <w:color w:val="1F3864" w:themeColor="accent1" w:themeShade="80"/>
          <w:lang w:val="en-GB"/>
        </w:rPr>
        <w:t>,</w:t>
      </w:r>
      <w:r w:rsidRPr="003D726D">
        <w:rPr>
          <w:rFonts w:ascii="Times New Roman" w:hAnsi="Times New Roman" w:cs="Times New Roman"/>
          <w:color w:val="1F3864" w:themeColor="accent1" w:themeShade="80"/>
          <w:lang w:val="en-GB"/>
        </w:rPr>
        <w:t xml:space="preserve"> indulge in</w:t>
      </w:r>
      <w:r w:rsidR="009B51C2" w:rsidRPr="003D726D">
        <w:rPr>
          <w:rFonts w:ascii="Times New Roman" w:hAnsi="Times New Roman" w:cs="Times New Roman"/>
          <w:color w:val="1F3864" w:themeColor="accent1" w:themeShade="80"/>
          <w:lang w:val="en-GB"/>
        </w:rPr>
        <w:t xml:space="preserve"> risk-taking behaviour</w:t>
      </w:r>
      <w:r w:rsidRPr="003D726D">
        <w:rPr>
          <w:rFonts w:ascii="Times New Roman" w:hAnsi="Times New Roman" w:cs="Times New Roman"/>
          <w:color w:val="1F3864" w:themeColor="accent1" w:themeShade="80"/>
          <w:lang w:val="en-GB"/>
        </w:rPr>
        <w:t xml:space="preserve"> like sex work</w:t>
      </w:r>
      <w:r w:rsidR="009B51C2" w:rsidRPr="003D726D">
        <w:rPr>
          <w:rFonts w:ascii="Times New Roman" w:hAnsi="Times New Roman" w:cs="Times New Roman"/>
          <w:color w:val="1F3864" w:themeColor="accent1" w:themeShade="80"/>
          <w:lang w:val="en-GB"/>
        </w:rPr>
        <w:t xml:space="preserve"> that can lead to HIV infection</w:t>
      </w:r>
      <w:r w:rsidRPr="003D726D">
        <w:rPr>
          <w:rFonts w:ascii="Times New Roman" w:hAnsi="Times New Roman" w:cs="Times New Roman"/>
          <w:color w:val="1F3864" w:themeColor="accent1" w:themeShade="80"/>
          <w:lang w:val="en-GB"/>
        </w:rPr>
        <w:t xml:space="preserve"> and other STIs. Because of discrimination from the systems, </w:t>
      </w:r>
      <w:r w:rsidR="009B51C2" w:rsidRPr="003D726D">
        <w:rPr>
          <w:rFonts w:ascii="Times New Roman" w:hAnsi="Times New Roman" w:cs="Times New Roman"/>
          <w:color w:val="1F3864" w:themeColor="accent1" w:themeShade="80"/>
          <w:lang w:val="en-GB"/>
        </w:rPr>
        <w:t>medical treatment and psychosocial support for</w:t>
      </w:r>
      <w:r w:rsidRPr="003D726D">
        <w:rPr>
          <w:rFonts w:ascii="Times New Roman" w:hAnsi="Times New Roman" w:cs="Times New Roman"/>
          <w:color w:val="1F3864" w:themeColor="accent1" w:themeShade="80"/>
          <w:lang w:val="en-GB"/>
        </w:rPr>
        <w:t xml:space="preserve"> such individuals is absent.</w:t>
      </w:r>
      <w:r w:rsidR="009B51C2" w:rsidRPr="003D726D">
        <w:rPr>
          <w:rFonts w:ascii="Times New Roman" w:hAnsi="Times New Roman" w:cs="Times New Roman"/>
          <w:color w:val="1F3864" w:themeColor="accent1" w:themeShade="80"/>
          <w:lang w:val="en-GB"/>
        </w:rPr>
        <w:t xml:space="preserve"> Transgender persons face </w:t>
      </w:r>
      <w:r w:rsidR="008D1C36" w:rsidRPr="003D726D">
        <w:rPr>
          <w:rFonts w:ascii="Times New Roman" w:hAnsi="Times New Roman" w:cs="Times New Roman"/>
          <w:color w:val="1F3864" w:themeColor="accent1" w:themeShade="80"/>
          <w:lang w:val="en-GB"/>
        </w:rPr>
        <w:t>massive</w:t>
      </w:r>
      <w:r w:rsidR="009B51C2" w:rsidRPr="003D726D">
        <w:rPr>
          <w:rFonts w:ascii="Times New Roman" w:hAnsi="Times New Roman" w:cs="Times New Roman"/>
          <w:color w:val="1F3864" w:themeColor="accent1" w:themeShade="80"/>
          <w:lang w:val="en-GB"/>
        </w:rPr>
        <w:t xml:space="preserve"> discrimination in access to public places like restaurants, cinemas, shops, malls etc</w:t>
      </w:r>
      <w:sdt>
        <w:sdtPr>
          <w:rPr>
            <w:rFonts w:ascii="Times New Roman" w:hAnsi="Times New Roman" w:cs="Times New Roman"/>
            <w:color w:val="1F3864" w:themeColor="accent1" w:themeShade="80"/>
            <w:lang w:val="en-GB"/>
          </w:rPr>
          <w:tag w:val="MENDELEY_CITATION_v3_eyJjaXRhdGlvbklEIjoiTUVOREVMRVlfQ0lUQVRJT05fNTI3MmRhOGQtMTdmNS00YjAzLWIwNjgtMjE3YmI2NzdmNDdlIiwicHJvcGVydGllcyI6eyJub3RlSW5kZXgiOjB9LCJpc0VkaXRlZCI6ZmFsc2UsIm1hbnVhbE92ZXJyaWRlIjp7ImlzTWFudWFsbHlPdmVycmlkZGVuIjp0cnVlLCJjaXRlcHJvY1RleHQiOiIoTW9yZSwgMjAyMSkiLCJtYW51YWxPdmVycmlkZVRleHQiOiIuIChNb3JlLCAyMDIxKSJ9LCJjaXRhdGlvbkl0ZW1zIjpbeyJpZCI6IjYxZjcxY2E0LTE0NWYtMzYwMS05YWE5LWQ1MTVhZDBmMDlmMyIsIml0ZW1EYXRhIjp7InR5cGUiOiJhcnRpY2xlLWpvdXJuYWwiLCJpZCI6IjYxZjcxY2E0LTE0NWYtMzYwMS05YWE5LWQ1MTVhZDBmMDlmMyIsInRpdGxlIjoiUFJPQkxFTVMgT0YgVFJBTlNHRU5ERVIgQ09NTVVOSVRZIElOIElORElBOiBBIFNPQ0lPTE9HSUNBTCBTVFVEWSIsImF1dGhvciI6W3siZmFtaWx5IjoiTW9yZSIsImdpdmVuIjoiVmFzYW50IiwicGFyc2UtbmFtZXMiOmZhbHNlLCJkcm9wcGluZy1wYXJ0aWNsZSI6IiIsIm5vbi1kcm9wcGluZy1wYXJ0aWNsZSI6IiJ9XSwiY29udGFpbmVyLXRpdGxlIjoiVml2ZWsgUmVzZWFyY2ggSm91cm5hbCBTcGVjaWFsIElzc3VlIiwiSVNTTiI6IjI1ODEtODg0OCIsImlzc3VlZCI6eyJkYXRlLXBhcnRzIjpbWzIwMjEsMyw4XV19LCJwYWdlIjoiODctOTQiLCJhYnN0cmFjdCI6IkNhbiB3ZSBjYXRlZ29yaWVzIHBlb3BsZSBvbmx5IGFzICdtYWxlJyBvciAnZmVtYWxlJz8gV2UgbGl2ZSBpbiBhIHNvY2lldHkgd2hpY2ggaXMgZGVlcGx5IHN0cnVjdHVyZWQgYnkgZ2VuZGVyLiBCdXQgc2V4dWFsIG9yaWVudGF0aW9uIGNhdGVnb3JpZXMgYmFzZWQgb24gdGhlIGdlbmRlciBiaW5hcnkgc3lzdGVtIGFyZSBkaXNydXB0ZWQgYnkgZ2VuZGVyIGRpdmVyc2l0eS4gR2VuZGVyIGRpdmVyc2l0eSBwcm92aWRlcyBhIGNoYWxsZW5nZSB0byB0aGUgZ2VuZGVyIGJpbmFyeSBzeXN0ZW0gaW4gYSBudW1iZXIgb2Ygd2F5cy12aWEgaW50ZXJzZXgsIHRoaXJkIG9yIG90aGVyIGdlbmRlcnMsIGdlbmRlciBmbHVpZGl0eSwgcG9zaXRpb25zIG91dHNpZGUgb2YgZ2VuZGVyLCBnZW5kZXIgcXVlZXIgZXRjLiBJbiBJbmRpYSB0aGVyZSBleGlzdCBhIGhvc3Qgb2Ygc29jaW8tY3VsdHVyYWwgZ3JvdXBzIG9mIHRyYW5zZ2VuZGVyIHBlb3BsZSBsaWtlIGhpanJhcywgYW5kIG90aGVyIHRyYW5zZ2VuZGVyIGlkZW50aXRpZXMgbGlrZS1BcmFkaGlzLCBTYWtoaSwgam9ndGFzLCBqb2dhcHBhcywgZXRjLiBBbGwgbWVtYmVycyBvZiB0aGVzZSBzdWJncm91cHMgZmFjZSBzZXZlcmUgZGlzY3JpbWluYXRpb24gYW5kIGhhcmFzc21lbnQgaW4gYWxsIHJlc3BlY3RzIGluIGNvbnRlbXBvcmFyeSBJbmRpYSBhbmQgdGhleSBhcmUgc3ViamVjdGVkIHRvIHVuZmFpciB0cmVhdG1lbnRzIGxpa2UgdmVyYmFsIGFidXNlLCBwaHlzaWNhbCBhbmQgc2V4dWFsIHZpb2xlbmNlOyBmYWxzZSBhcnJlc3RzOyBkZW5pYWwgb2Ygc2hhcmUgaW4gdGhlaXIgYW5jZXN0cmFsIHByb3BlcnR5LCBzZXJ2aWNlcywgYW5kIGFkbWlzc2lvbiB0byBlZHVjYXRpb25hbCBpbnN0aXR1dGlvbnM7IGFuZCB2aWN0aW1pemF0aW9uIGluIG11bHRpcGxlIHNldHRpbmdzIGxpa2UgZmFtaWx5LCBlZHVjYXRpb25hbCBpbnN0aXR1dGlvbnMsIHdvcmtwbGFjZSwgaGVhbHRoIGNhcmUgc2V0dGluZ3MsIHB1YmxpYyBzcGFjZXMuIEhpZ2hsaWdodGluZyBzb21lIG1ham9yIHByb2JsZW1zIGZhY2VkIGJ5IFRyYW5zZ2VuZGVyIENvbW11bml0eSBpbiBJbmRpYSBhbmQgdG8gbWFrZSB0aGUgc29jaWV0eSBhd2FyZSBhYm91dCB0aGUgcHJvYmxlbXMgb2YgdHJhbnNnZW5kZXIgY29tbXVuaXR5IGFuZCBhbHNvIHRvIHByb3ZpZGUgc3VnZ2VzdGlvbnMgdG8gaW1wcm92ZSB0aGVpciBzdGF0dXMgaXMgdGhlIHRoZW1lIG9mIHRoaXMgYXJ0aWNsZS4iLCJjb250YWluZXItdGl0bGUtc2hvcnQiOiIifSwiaXNUZW1wb3JhcnkiOmZhbHNlfV19"/>
          <w:id w:val="284784632"/>
          <w:placeholder>
            <w:docPart w:val="DefaultPlaceholder_-1854013440"/>
          </w:placeholder>
        </w:sdtPr>
        <w:sdtContent>
          <w:r w:rsidR="005F4DC4" w:rsidRPr="003D726D">
            <w:rPr>
              <w:rFonts w:ascii="Times New Roman" w:hAnsi="Times New Roman" w:cs="Times New Roman"/>
              <w:color w:val="1F3864" w:themeColor="accent1" w:themeShade="80"/>
              <w:lang w:val="en-GB"/>
            </w:rPr>
            <w:t>. (More, 2021)</w:t>
          </w:r>
        </w:sdtContent>
      </w:sdt>
      <w:r w:rsidR="009B51C2" w:rsidRPr="003D726D">
        <w:rPr>
          <w:rFonts w:ascii="Times New Roman" w:hAnsi="Times New Roman" w:cs="Times New Roman"/>
          <w:color w:val="1F3864" w:themeColor="accent1" w:themeShade="80"/>
          <w:lang w:val="en-GB"/>
        </w:rPr>
        <w:t xml:space="preserve">. Further, access to public toilets is also a serious problem they face quite often. The discrimination </w:t>
      </w:r>
      <w:r w:rsidR="00F53D19" w:rsidRPr="003D726D">
        <w:rPr>
          <w:rFonts w:ascii="Times New Roman" w:hAnsi="Times New Roman" w:cs="Times New Roman"/>
          <w:color w:val="1F3864" w:themeColor="accent1" w:themeShade="80"/>
          <w:lang w:val="en-GB"/>
        </w:rPr>
        <w:t xml:space="preserve">and </w:t>
      </w:r>
      <w:r w:rsidR="004249FC" w:rsidRPr="003D726D">
        <w:rPr>
          <w:rFonts w:ascii="Times New Roman" w:hAnsi="Times New Roman" w:cs="Times New Roman"/>
          <w:color w:val="1F3864" w:themeColor="accent1" w:themeShade="80"/>
          <w:lang w:val="en-GB"/>
        </w:rPr>
        <w:t>marginalisation</w:t>
      </w:r>
      <w:r w:rsidR="00F53D19" w:rsidRPr="003D726D">
        <w:rPr>
          <w:rFonts w:ascii="Times New Roman" w:hAnsi="Times New Roman" w:cs="Times New Roman"/>
          <w:color w:val="1F3864" w:themeColor="accent1" w:themeShade="80"/>
          <w:lang w:val="en-GB"/>
        </w:rPr>
        <w:t xml:space="preserve"> </w:t>
      </w:r>
      <w:r w:rsidR="009B51C2" w:rsidRPr="003D726D">
        <w:rPr>
          <w:rFonts w:ascii="Times New Roman" w:hAnsi="Times New Roman" w:cs="Times New Roman"/>
          <w:color w:val="1F3864" w:themeColor="accent1" w:themeShade="80"/>
          <w:lang w:val="en-GB"/>
        </w:rPr>
        <w:t xml:space="preserve">have </w:t>
      </w:r>
      <w:r w:rsidR="00F53D19" w:rsidRPr="003D726D">
        <w:rPr>
          <w:rFonts w:ascii="Times New Roman" w:hAnsi="Times New Roman" w:cs="Times New Roman"/>
          <w:color w:val="1F3864" w:themeColor="accent1" w:themeShade="80"/>
          <w:lang w:val="en-GB"/>
        </w:rPr>
        <w:t>gravely</w:t>
      </w:r>
      <w:r w:rsidR="009B51C2" w:rsidRPr="003D726D">
        <w:rPr>
          <w:rFonts w:ascii="Times New Roman" w:hAnsi="Times New Roman" w:cs="Times New Roman"/>
          <w:color w:val="1F3864" w:themeColor="accent1" w:themeShade="80"/>
          <w:lang w:val="en-GB"/>
        </w:rPr>
        <w:t xml:space="preserve"> affected the lives of transgender persons. </w:t>
      </w:r>
    </w:p>
    <w:p w14:paraId="2C751A78" w14:textId="64E063A5" w:rsidR="00DF4BD0" w:rsidRPr="003D726D" w:rsidRDefault="00F53D19" w:rsidP="0009531B">
      <w:pPr>
        <w:pStyle w:val="NoSpacing"/>
        <w:spacing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t>The result is</w:t>
      </w:r>
      <w:r w:rsidR="009B51C2" w:rsidRPr="003D726D">
        <w:rPr>
          <w:rFonts w:ascii="Times New Roman" w:hAnsi="Times New Roman" w:cs="Times New Roman"/>
          <w:color w:val="1F3864" w:themeColor="accent1" w:themeShade="80"/>
          <w:lang w:val="en-GB"/>
        </w:rPr>
        <w:t xml:space="preserve"> </w:t>
      </w:r>
      <w:r w:rsidRPr="003D726D">
        <w:rPr>
          <w:rFonts w:ascii="Times New Roman" w:hAnsi="Times New Roman" w:cs="Times New Roman"/>
          <w:color w:val="1F3864" w:themeColor="accent1" w:themeShade="80"/>
          <w:lang w:val="en-GB"/>
        </w:rPr>
        <w:t>d</w:t>
      </w:r>
      <w:r w:rsidR="009B51C2" w:rsidRPr="003D726D">
        <w:rPr>
          <w:rFonts w:ascii="Times New Roman" w:hAnsi="Times New Roman" w:cs="Times New Roman"/>
          <w:color w:val="1F3864" w:themeColor="accent1" w:themeShade="80"/>
          <w:lang w:val="en-GB"/>
        </w:rPr>
        <w:t>ropping out of school earlier</w:t>
      </w:r>
      <w:r w:rsidR="008D1C36" w:rsidRPr="003D726D">
        <w:rPr>
          <w:rFonts w:ascii="Times New Roman" w:hAnsi="Times New Roman" w:cs="Times New Roman"/>
          <w:color w:val="1F3864" w:themeColor="accent1" w:themeShade="80"/>
          <w:lang w:val="en-GB"/>
        </w:rPr>
        <w:t>,</w:t>
      </w:r>
      <w:r w:rsidR="009B51C2" w:rsidRPr="003D726D">
        <w:rPr>
          <w:rFonts w:ascii="Times New Roman" w:hAnsi="Times New Roman" w:cs="Times New Roman"/>
          <w:color w:val="1F3864" w:themeColor="accent1" w:themeShade="80"/>
          <w:lang w:val="en-GB"/>
        </w:rPr>
        <w:t xml:space="preserve"> Leaving Home and Family</w:t>
      </w:r>
      <w:r w:rsidR="008D1C36" w:rsidRPr="003D726D">
        <w:rPr>
          <w:rFonts w:ascii="Times New Roman" w:hAnsi="Times New Roman" w:cs="Times New Roman"/>
          <w:color w:val="1F3864" w:themeColor="accent1" w:themeShade="80"/>
          <w:lang w:val="en-GB"/>
        </w:rPr>
        <w:t>,</w:t>
      </w:r>
      <w:r w:rsidR="009B51C2" w:rsidRPr="003D726D">
        <w:rPr>
          <w:rFonts w:ascii="Times New Roman" w:hAnsi="Times New Roman" w:cs="Times New Roman"/>
          <w:color w:val="1F3864" w:themeColor="accent1" w:themeShade="80"/>
          <w:lang w:val="en-GB"/>
        </w:rPr>
        <w:t xml:space="preserve"> </w:t>
      </w:r>
      <w:r w:rsidR="008D1C36" w:rsidRPr="003D726D">
        <w:rPr>
          <w:rFonts w:ascii="Times New Roman" w:hAnsi="Times New Roman" w:cs="Times New Roman"/>
          <w:color w:val="1F3864" w:themeColor="accent1" w:themeShade="80"/>
          <w:lang w:val="en-GB"/>
        </w:rPr>
        <w:t xml:space="preserve">being </w:t>
      </w:r>
      <w:r w:rsidRPr="003D726D">
        <w:rPr>
          <w:rFonts w:ascii="Times New Roman" w:hAnsi="Times New Roman" w:cs="Times New Roman"/>
          <w:color w:val="1F3864" w:themeColor="accent1" w:themeShade="80"/>
          <w:lang w:val="en-GB"/>
        </w:rPr>
        <w:t>u</w:t>
      </w:r>
      <w:r w:rsidR="009B51C2" w:rsidRPr="003D726D">
        <w:rPr>
          <w:rFonts w:ascii="Times New Roman" w:hAnsi="Times New Roman" w:cs="Times New Roman"/>
          <w:color w:val="1F3864" w:themeColor="accent1" w:themeShade="80"/>
          <w:lang w:val="en-GB"/>
        </w:rPr>
        <w:t xml:space="preserve">nable to find regular jobs, </w:t>
      </w:r>
      <w:r w:rsidR="008D1C36" w:rsidRPr="003D726D">
        <w:rPr>
          <w:rFonts w:ascii="Times New Roman" w:hAnsi="Times New Roman" w:cs="Times New Roman"/>
          <w:color w:val="1F3864" w:themeColor="accent1" w:themeShade="80"/>
          <w:lang w:val="en-GB"/>
        </w:rPr>
        <w:t>having</w:t>
      </w:r>
      <w:r w:rsidR="009B51C2" w:rsidRPr="003D726D">
        <w:rPr>
          <w:rFonts w:ascii="Times New Roman" w:hAnsi="Times New Roman" w:cs="Times New Roman"/>
          <w:color w:val="1F3864" w:themeColor="accent1" w:themeShade="80"/>
          <w:lang w:val="en-GB"/>
        </w:rPr>
        <w:t xml:space="preserve"> </w:t>
      </w:r>
      <w:r w:rsidR="008D1C36" w:rsidRPr="003D726D">
        <w:rPr>
          <w:rFonts w:ascii="Times New Roman" w:hAnsi="Times New Roman" w:cs="Times New Roman"/>
          <w:color w:val="1F3864" w:themeColor="accent1" w:themeShade="80"/>
          <w:lang w:val="en-GB"/>
        </w:rPr>
        <w:t>fewer</w:t>
      </w:r>
      <w:r w:rsidR="009B51C2" w:rsidRPr="003D726D">
        <w:rPr>
          <w:rFonts w:ascii="Times New Roman" w:hAnsi="Times New Roman" w:cs="Times New Roman"/>
          <w:color w:val="1F3864" w:themeColor="accent1" w:themeShade="80"/>
          <w:lang w:val="en-GB"/>
        </w:rPr>
        <w:t xml:space="preserve"> options than others</w:t>
      </w:r>
      <w:r w:rsidR="008D1C36" w:rsidRPr="003D726D">
        <w:rPr>
          <w:rFonts w:ascii="Times New Roman" w:hAnsi="Times New Roman" w:cs="Times New Roman"/>
          <w:color w:val="1F3864" w:themeColor="accent1" w:themeShade="80"/>
          <w:lang w:val="en-GB"/>
        </w:rPr>
        <w:t>,</w:t>
      </w:r>
      <w:r w:rsidR="009B51C2" w:rsidRPr="003D726D">
        <w:rPr>
          <w:rFonts w:ascii="Times New Roman" w:hAnsi="Times New Roman" w:cs="Times New Roman"/>
          <w:color w:val="1F3864" w:themeColor="accent1" w:themeShade="80"/>
          <w:lang w:val="en-GB"/>
        </w:rPr>
        <w:t xml:space="preserve"> </w:t>
      </w:r>
      <w:r w:rsidR="008D1C36" w:rsidRPr="003D726D">
        <w:rPr>
          <w:rFonts w:ascii="Times New Roman" w:hAnsi="Times New Roman" w:cs="Times New Roman"/>
          <w:color w:val="1F3864" w:themeColor="accent1" w:themeShade="80"/>
          <w:lang w:val="en-GB"/>
        </w:rPr>
        <w:t>being</w:t>
      </w:r>
      <w:r w:rsidR="009B51C2" w:rsidRPr="003D726D">
        <w:rPr>
          <w:rFonts w:ascii="Times New Roman" w:hAnsi="Times New Roman" w:cs="Times New Roman"/>
          <w:color w:val="1F3864" w:themeColor="accent1" w:themeShade="80"/>
          <w:lang w:val="en-GB"/>
        </w:rPr>
        <w:t xml:space="preserve"> ignored in the community and isolated</w:t>
      </w:r>
      <w:r w:rsidR="008D1C36" w:rsidRPr="003D726D">
        <w:rPr>
          <w:rFonts w:ascii="Times New Roman" w:hAnsi="Times New Roman" w:cs="Times New Roman"/>
          <w:color w:val="1F3864" w:themeColor="accent1" w:themeShade="80"/>
          <w:lang w:val="en-GB"/>
        </w:rPr>
        <w:t>,</w:t>
      </w:r>
      <w:r w:rsidR="009B51C2" w:rsidRPr="003D726D">
        <w:rPr>
          <w:rFonts w:ascii="Times New Roman" w:hAnsi="Times New Roman" w:cs="Times New Roman"/>
          <w:color w:val="1F3864" w:themeColor="accent1" w:themeShade="80"/>
          <w:lang w:val="en-GB"/>
        </w:rPr>
        <w:t xml:space="preserve"> </w:t>
      </w:r>
      <w:r w:rsidR="008D1C36" w:rsidRPr="003D726D">
        <w:rPr>
          <w:rFonts w:ascii="Times New Roman" w:hAnsi="Times New Roman" w:cs="Times New Roman"/>
          <w:color w:val="1F3864" w:themeColor="accent1" w:themeShade="80"/>
          <w:lang w:val="en-GB"/>
        </w:rPr>
        <w:t>being unable</w:t>
      </w:r>
      <w:r w:rsidR="009B51C2" w:rsidRPr="003D726D">
        <w:rPr>
          <w:rFonts w:ascii="Times New Roman" w:hAnsi="Times New Roman" w:cs="Times New Roman"/>
          <w:color w:val="1F3864" w:themeColor="accent1" w:themeShade="80"/>
          <w:lang w:val="en-GB"/>
        </w:rPr>
        <w:t xml:space="preserve"> to access various services and Unaware of what they are entitled to</w:t>
      </w:r>
      <w:r w:rsidRPr="003D726D">
        <w:rPr>
          <w:rFonts w:ascii="Times New Roman" w:hAnsi="Times New Roman" w:cs="Times New Roman"/>
          <w:color w:val="1F3864" w:themeColor="accent1" w:themeShade="80"/>
          <w:lang w:val="en-GB"/>
        </w:rPr>
        <w:t xml:space="preserve">. </w:t>
      </w:r>
    </w:p>
    <w:p w14:paraId="2FE2E31D" w14:textId="77A0FCB9" w:rsidR="009B51C2" w:rsidRPr="003D726D" w:rsidRDefault="00431197" w:rsidP="005D33E6">
      <w:pPr>
        <w:pStyle w:val="Heading3"/>
        <w:rPr>
          <w:color w:val="1F3864" w:themeColor="accent1" w:themeShade="80"/>
          <w:lang w:val="en-GB"/>
        </w:rPr>
      </w:pPr>
      <w:bookmarkStart w:id="8" w:name="_Toc103494024"/>
      <w:r w:rsidRPr="003D726D">
        <w:rPr>
          <w:color w:val="1F3864" w:themeColor="accent1" w:themeShade="80"/>
          <w:lang w:val="en-GB"/>
        </w:rPr>
        <w:t>Medical Education</w:t>
      </w:r>
      <w:r w:rsidR="00B167D9" w:rsidRPr="003D726D">
        <w:rPr>
          <w:color w:val="1F3864" w:themeColor="accent1" w:themeShade="80"/>
          <w:lang w:val="en-GB"/>
        </w:rPr>
        <w:t xml:space="preserve"> and </w:t>
      </w:r>
      <w:r w:rsidR="00A74DA7" w:rsidRPr="003D726D">
        <w:rPr>
          <w:color w:val="1F3864" w:themeColor="accent1" w:themeShade="80"/>
          <w:lang w:val="en-GB"/>
        </w:rPr>
        <w:t>Transgender community</w:t>
      </w:r>
      <w:bookmarkEnd w:id="8"/>
    </w:p>
    <w:p w14:paraId="6BCCDA0F" w14:textId="23BC90A3" w:rsidR="00731D73" w:rsidRPr="003D726D" w:rsidRDefault="00FD475D" w:rsidP="0009531B">
      <w:pPr>
        <w:pStyle w:val="NoSpacing"/>
        <w:spacing w:line="360" w:lineRule="auto"/>
        <w:jc w:val="both"/>
        <w:rPr>
          <w:rFonts w:ascii="Times New Roman" w:hAnsi="Times New Roman" w:cs="Times New Roman"/>
          <w:color w:val="1F3864" w:themeColor="accent1" w:themeShade="80"/>
          <w:lang w:eastAsia="en-GB"/>
        </w:rPr>
      </w:pPr>
      <w:r w:rsidRPr="003D726D">
        <w:rPr>
          <w:rFonts w:ascii="Times New Roman" w:hAnsi="Times New Roman" w:cs="Times New Roman"/>
          <w:color w:val="1F3864" w:themeColor="accent1" w:themeShade="80"/>
          <w:lang w:eastAsia="en-GB"/>
        </w:rPr>
        <w:t xml:space="preserve">Clinicians who are poorly educated or biased about gender diversity may be deliberately or accidentally discriminatory in their words or behaviour </w:t>
      </w:r>
      <w:sdt>
        <w:sdtPr>
          <w:rPr>
            <w:rFonts w:ascii="Times New Roman" w:hAnsi="Times New Roman" w:cs="Times New Roman"/>
            <w:color w:val="1F3864" w:themeColor="accent1" w:themeShade="80"/>
            <w:lang w:eastAsia="en-GB"/>
          </w:rPr>
          <w:tag w:val="MENDELEY_CITATION_v3_eyJjaXRhdGlvbklEIjoiTUVOREVMRVlfQ0lUQVRJT05fMDM1OGU2MzQtNTlkYS00ODMzLWI4ZDktZTRiNzAxYzZlNmEyIiwicHJvcGVydGllcyI6eyJub3RlSW5kZXgiOjB9LCJpc0VkaXRlZCI6ZmFsc2UsIm1hbnVhbE92ZXJyaWRlIjp7ImlzTWFudWFsbHlPdmVycmlkZGVuIjpmYWxzZSwiY2l0ZXByb2NUZXh0IjoiKEhhbmEgZXQgYWwuLCAyMDIxKSIsIm1hbnVhbE92ZXJyaWRlVGV4dCI6IiJ9LCJjaXRhdGlvbkl0ZW1zIjpbeyJpZCI6IjY1ZDA0OTQ5LWQ5Y2EtMzU3OC04YWFjLTAwMGI5NjhlOTNiOSIsIml0ZW1EYXRhIjp7InR5cGUiOiJhcnRpY2xlLWpvdXJuYWwiLCJpZCI6IjY1ZDA0OTQ5LWQ5Y2EtMzU3OC04YWFjLTAwMGI5NjhlOTNiOSIsInRpdGxlIjoiVHJhbnNnZW5kZXIgaGVhbHRoIGluIG1lZGljYWwgZWR1Y2F0aW9uIiwiYXV0aG9yIjpbeyJmYW1pbHkiOiJIYW5hIiwiZ2l2ZW4iOiJUb21teSIsInBhcnNlLW5hbWVzIjpmYWxzZSwiZHJvcHBpbmctcGFydGljbGUiOiIiLCJub24tZHJvcHBpbmctcGFydGljbGUiOiIifSx7ImZhbWlseSI6IkJ1dGxlciIsImdpdmVuIjoiS2F0IiwicGFyc2UtbmFtZXMiOmZhbHNlLCJkcm9wcGluZy1wYXJ0aWNsZSI6IiIsIm5vbi1kcm9wcGluZy1wYXJ0aWNsZSI6IiJ9LHsiZmFtaWx5IjoiWW91bmciLCJnaXZlbiI6IkwuIFRyZXZvciIsInBhcnNlLW5hbWVzIjpmYWxzZSwiZHJvcHBpbmctcGFydGljbGUiOiIiLCJub24tZHJvcHBpbmctcGFydGljbGUiOiIifSx7ImZhbWlseSI6IkdlcmFyZG96YW1vcmEiLCJnaXZlbiI6IiIsInBhcnNlLW5hbWVzIjpmYWxzZSwiZHJvcHBpbmctcGFydGljbGUiOiIiLCJub24tZHJvcHBpbmctcGFydGljbGUiOiIifSx7ImZhbWlseSI6IkxhbSIsImdpdmVuIjoiSnVuZSBTaW5nIEhvbmciLCJwYXJzZS1uYW1lcyI6ZmFsc2UsImRyb3BwaW5nLXBhcnRpY2xlIjoiIiwibm9uLWRyb3BwaW5nLXBhcnRpY2xlIjoiIn1dLCJjb250YWluZXItdGl0bGUiOiJCdWxsZXRpbiBvZiB0aGUgV29ybGQgSGVhbHRoIE9yZ2FuaXphdGlvbiIsImNvbnRhaW5lci10aXRsZS1zaG9ydCI6IkJ1bGwgV29ybGQgSGVhbHRoIE9yZ2FuIiwiRE9JIjoiMTAuMjQ3MS9CTFQuMTkuMjQ5MDg2IiwiSVNTTiI6IjE1NjQwNjA0IiwiUE1JRCI6IjMzOTUzNDQ3IiwiaXNzdWVkIjp7ImRhdGUtcGFydHMiOltbMjAyMSw0LDFdXX0sInBhZ2UiOiIyOTYtMzAzIiwiYWJzdHJhY3QiOiJUcmFuc2Zvcm1pbmcgb3VyIHdvcmxkIHRoZSAyMDMwIGFnZW5kYSBmb3Igc3VzdGFpbmFibGUgZGV2ZWxvcG1lbnQgaXMgd29ya2luZyB0b3dhcmRzIGEgd29ybGQgdGhhdCByZWZsZWN0cyBlcXVpdHksIHdpdGggdW5pdmVyc2FsIHJlc3BlY3QgZm9yIGh1bWFuIGRpZ25pdHksIHBsZWRnaW5nIHRvIGxlYXZlIG5vIG9uZSBiZWhpbmQuIEhvd2V2ZXIsIHRyYW5zZ2VuZGVyIGFuZCBnZW5kZXItZGl2ZXJzZSBpbmRpdmlkdWFscyBleHBlcmllbmNlIHNpZ25pZmljYW50IGhlYWx0aCBpbmVxdWl0aWVzLCBpbmNsdWRpbmcgbmVnYXRpdmUgaGVhbHRoIG91dGNvbWVzIGFuZCBtdWx0aXBsZSBiYXJyaWVycyB0byBhY2Nlc3NpbmcgY2FyZS4gSW4gdGhpcyBhcnRpY2xlLCB3ZSBmaXJzdCBoaWdobGlnaHQgdGhlIGhlYWx0aCBpbmVxdWl0aWVzIHRoYXQgdHJhbnNnZW5kZXIgYW5kIGdlbmRlci1kaXZlcnNlIHBlb3BsZSBmYWNlIGdsb2JhbGx5LiBXZSBkZXNjcmliZSBpbXBvcnRhbnQgYXNwZWN0cyBvZiB0cmFuc2dlbmRlciBhbmQgZ2VuZGVyLWRpdmVyc2UgaGVhbHRoIGNhcmUsIGluY2x1ZGluZyB0aGUgZGVzaWduIGFuZCBwcm92aXNpb24gb2YgaGVhbHRoIHNlcnZpY2VzLCBlcGlkZW1pb2xvZ2ljYWwgY29uc2lkZXJhdGlvbnMsIHRyYW5zaXRpb24tcmVsYXRlZCBjYXJlLCBjaGFuZ2VzIGluIHRyYW5zaXRpb24tcmVsYXRlZCBnb2FscywgY3VsdHVyYWwgY29uc2lkZXJhdGlvbnMsIGFuZCBwb2xpdGljYWwgYW5kIGxlZ2FsIGlzc3Vlcy4gV2UgdGhlbiByZXZpZXcgdGhlIGV4aXN0aW5nIGdsb2JhbCBsaXRlcmF0dXJlIG9uIGluY29ycG9yYXRpbmcgdHJhbnNnZW5kZXIgaGVhbHRoIGludG8gbWVkaWNhbCBjdXJyaWN1bGEuIFdlIG1ha2UgYSBjYXNlIGZvciBwcmlvcml0aXppbmcgaW1wcm92ZWQgZWR1Y2F0aW9uIGluIG1lZGljYWwgc2Nob29scyBvbiB0aGUgc3BlY2lmaWMgaGVhbHRoIG5lZWRzIG9mIHRyYW5zZ2VuZGVyIGFuZCBnZW5kZXItZGl2ZXJzZSBwZW9wbGUgYXMgcGFydCBvZiBhZGRyZXNzaW5nIGdsb2JhbCBoZWFsdGggaW5lcXVpdGllcyBpbiBjYXJlLiBPdXIgcmVjb21tZW5kYXRpb25zIGZvciBjb21wcmVoZW5zaXZlIGVkdWNhdGlvbiBvbiB0cmFuc2dlbmRlciBoZWFsdGggaW5jbHVkZSBjdWx0dXJhbCBodW1pbGl0eSBhbmQgYW50aS1vcHByZXNzaW9uIHRyYWluaW5nOyBpbnZvbHZlbWVudCBvZiB0cmFuc2dlbmRlciBhbmQgZ2VuZGVyLWRpdmVyc2UgY29tbXVuaXR5IG1lbWJlcnM7IGludGVncmF0aW9uIG9mIHRyYW5zZ2VuZGVyIGFuZCBnZW5kZXItZGl2ZXJzZSBoZWFsdGggaW50byBjdXJyaWN1bGE7IHByYWN0aWNlLWZvY3VzZWQgYW5kIGluIHNpdHUgdHJhaW5pbmc7IHN0YWZmIGRldmVsb3BtZW50IGluIG1lZGljYWwgc2Nob29sczsgYW5kIGltcHJvdmluZyBhY2Nlc3MgdG8gY2FyZWVycyBpbiBtZWRpY2luZSBmb3IgdHJhbnNnZW5kZXIgYW5kIGdlbmRlci1kaXZlcnNlIHBlb3BsZS4iLCJwdWJsaXNoZXIiOiJXb3JsZCBIZWFsdGggT3JnYW5pemF0aW9uIiwiaXNzdWUiOiI0Iiwidm9sdW1lIjoiOTkifSwiaXNUZW1wb3JhcnkiOmZhbHNlfV19"/>
          <w:id w:val="-1546440804"/>
          <w:placeholder>
            <w:docPart w:val="DefaultPlaceholder_-1854013440"/>
          </w:placeholder>
        </w:sdtPr>
        <w:sdtContent>
          <w:r w:rsidR="005F4DC4" w:rsidRPr="003D726D">
            <w:rPr>
              <w:rFonts w:ascii="Times New Roman" w:hAnsi="Times New Roman" w:cs="Times New Roman"/>
              <w:color w:val="1F3864" w:themeColor="accent1" w:themeShade="80"/>
              <w:lang w:eastAsia="en-GB"/>
            </w:rPr>
            <w:t>(Hana et al., 2021)</w:t>
          </w:r>
        </w:sdtContent>
      </w:sdt>
      <w:r w:rsidRPr="003D726D">
        <w:rPr>
          <w:rFonts w:ascii="Times New Roman" w:hAnsi="Times New Roman" w:cs="Times New Roman"/>
          <w:color w:val="1F3864" w:themeColor="accent1" w:themeShade="80"/>
          <w:lang w:eastAsia="en-GB"/>
        </w:rPr>
        <w:t xml:space="preserve">. </w:t>
      </w:r>
      <w:r w:rsidR="00731D73" w:rsidRPr="003D726D">
        <w:rPr>
          <w:rFonts w:ascii="Times New Roman" w:hAnsi="Times New Roman" w:cs="Times New Roman"/>
          <w:color w:val="1F3864" w:themeColor="accent1" w:themeShade="80"/>
          <w:lang w:eastAsia="en-GB"/>
        </w:rPr>
        <w:t xml:space="preserve">Such clinicians contribute to and perpetuate institutional and systemic discrimination, which often leads to denial of the existence of transgender and gender-diverse people, with significant negative impacts on their health outcomes and on access to care consistent with that received by the general population </w:t>
      </w:r>
      <w:sdt>
        <w:sdtPr>
          <w:rPr>
            <w:rFonts w:ascii="Times New Roman" w:hAnsi="Times New Roman" w:cs="Times New Roman"/>
            <w:color w:val="1F3864" w:themeColor="accent1" w:themeShade="80"/>
            <w:lang w:eastAsia="en-GB"/>
          </w:rPr>
          <w:tag w:val="MENDELEY_CITATION_v3_eyJjaXRhdGlvbklEIjoiTUVOREVMRVlfQ0lUQVRJT05fYWUxYTQxMWMtM2I2NS00ODg4LWIwM2ItMjBmNzkyMzI3Yjc2IiwicHJvcGVydGllcyI6eyJub3RlSW5kZXgiOjB9LCJpc0VkaXRlZCI6ZmFsc2UsIm1hbnVhbE92ZXJyaWRlIjp7ImlzTWFudWFsbHlPdmVycmlkZGVuIjpmYWxzZSwiY2l0ZXByb2NUZXh0IjoiKEJhdWVyIGV0IGFsLiwgMjAwOSkiLCJtYW51YWxPdmVycmlkZVRleHQiOiIifSwiY2l0YXRpb25JdGVtcyI6W3siaWQiOiIwNjFmZGNhNC1lM2Q1LTNkZWEtOTYyMi04YmE3OTExYjA3NmQiLCJpdGVtRGF0YSI6eyJ0eXBlIjoiYXJ0aWNsZS1qb3VybmFsIiwiaWQiOiIwNjFmZGNhNC1lM2Q1LTNkZWEtOTYyMi04YmE3OTExYjA3NmQiLCJ0aXRsZSI6IlwiSSBEb24ndCBUaGluayBUaGlzIElzIFRoZW9yZXRpY2FsOyBUaGlzIElzIE91ciBMaXZlc1wiOiBIb3cgRXJhc3VyZSBJbXBhY3RzIEhlYWx0aCBDYXJlIGZvciBUcmFuc2dlbmRlciBQZW9wbGUiLCJhdXRob3IiOlt7ImZhbWlseSI6IkJhdWVyIiwiZ2l2ZW4iOiJHcmV0YSBSLiIsInBhcnNlLW5hbWVzIjpmYWxzZSwiZHJvcHBpbmctcGFydGljbGUiOiIiLCJub24tZHJvcHBpbmctcGFydGljbGUiOiIifSx7ImZhbWlseSI6IkhhbW1vbmQiLCJnaXZlbiI6IlJlYmVjY2EiLCJwYXJzZS1uYW1lcyI6ZmFsc2UsImRyb3BwaW5nLXBhcnRpY2xlIjoiIiwibm9uLWRyb3BwaW5nLXBhcnRpY2xlIjoiIn0seyJmYW1pbHkiOiJUcmF2ZXJzIiwiZ2l2ZW4iOiJSb2JiIiwicGFyc2UtbmFtZXMiOmZhbHNlLCJkcm9wcGluZy1wYXJ0aWNsZSI6IiIsIm5vbi1kcm9wcGluZy1wYXJ0aWNsZSI6IiJ9LHsiZmFtaWx5IjoiS2FheSIsImdpdmVuIjoiTWF0dGhpYXMiLCJwYXJzZS1uYW1lcyI6ZmFsc2UsImRyb3BwaW5nLXBhcnRpY2xlIjoiIiwibm9uLWRyb3BwaW5nLXBhcnRpY2xlIjoiIn0seyJmYW1pbHkiOiJIb2hlbmFkZWwiLCJnaXZlbiI6IkthcmluIE0uIiwicGFyc2UtbmFtZXMiOmZhbHNlLCJkcm9wcGluZy1wYXJ0aWNsZSI6IiIsIm5vbi1kcm9wcGluZy1wYXJ0aWNsZSI6IiJ9LHsiZmFtaWx5IjoiQm95Y2UiLCJnaXZlbiI6Ik1pY2hlbGxlIiwicGFyc2UtbmFtZXMiOmZhbHNlLCJkcm9wcGluZy1wYXJ0aWNsZSI6IiIsIm5vbi1kcm9wcGluZy1wYXJ0aWNsZSI6IiJ9XSwiY29udGFpbmVyLXRpdGxlIjoiSm91cm5hbCBvZiB0aGUgQXNzb2NpYXRpb24gb2YgTnVyc2VzIGluIEFJRFMgQ2FyZSIsIkRPSSI6IjEwLjEwMTYvai5qYW5hLjIwMDkuMDcuMDA0IiwiSVNTTiI6IjEwNTUzMjkwIiwiUE1JRCI6IjE5NzMyNjk0IiwiaXNzdWVkIjp7ImRhdGUtcGFydHMiOltbMjAwOSw5XV19LCJwYWdlIjoiMzQ4LTM2MSIsImFic3RyYWN0IjoiRm9yIHBlb3BsZSB3aG8gYXJlIHRyYW5zZ2VuZGVyLCB0cmFuc3NleHVhbCwgb3IgdHJhbnNpdGlvbmVkICh0cmFucyksIGFjY2VzcyB0byBwcmltYXJ5LCBlbWVyZ2VuY3ksIGFuZCB0cmFuc2l0aW9uLXJlbGF0ZWQgaGVhbHRoIGNhcmUgaXMgb2Z0ZW4gcHJvYmxlbWF0aWMuIFJlc3VsdHMgZnJvbSBQaGFzZSBJIG9mIHRoZSBUcmFucyBQVUxTRSBQcm9qZWN0LCBhIGNvbW11bml0eS1iYXNlZCByZXNlYXJjaCBwcm9qZWN0IGluIE9udGFyaW8sIENhbmFkYSwgYXJlIHByZXNlbnRlZC4gQmFzZWQgb24gcXVhbGl0YXRpdmUgZGF0YSBmcm9tIGZvY3VzIGdyb3VwcyB3aXRoIDg1IHRyYW5zIGNvbW11bml0eSBtZW1iZXJzLCBhIHRoZW9yZXRpY2FsIGZyYW1ld29yayBkZXNjcmliaW5nIGhvdyBlcmFzdXJlIGZ1bmN0aW9ucyB0byBpbXBhY3QgZXhwZXJpZW5jZXMgaW50ZXJhY3Rpbmcgd2l0aCB0aGUgaGVhbHRoIGNhcmUgc3lzdGVtIHdhcyBkZXZlbG9wZWQuIFR3byBrZXkgc2l0ZXMgb2YgZXJhc3VyZSB3ZXJlIGlkZW50aWZpZWQ6IGluZm9ybWF0aW9uYWwgZXJhc3VyZSBhbmQgaW5zdGl0dXRpb25hbCBlcmFzdXJlLiBIb3cgdGhlc2UgcHJvY2Vzc2VzIHdvcmsgaW4gYSBtdXR1YWxseSByZWluZm9yY2luZyBtYW5uZXIgdG8gZXJhc2UgdHJhbnMgaW5kaXZpZHVhbHMgYW5kIGNvbW11bml0aWVzIGFuZCBwcm9kdWNlIGEgc3lzdGVtIGluIHdoaWNoIGEgdHJhbnMgcGF0aWVudCBvciBjbGllbnQgaXMgc2VlbiBhcyBhbiBhbm9tYWx5IGlzIHNob3duLiBUaHVzLCB0aGUgaW1wZXR1cyBvZnRlbiBmYWxscyBvbiB0cmFucyBpbmRpdmlkdWFscyB0byBhdHRlbXB0IHRvIHJlbWVkeSBzeXN0ZW1hdGljIGRlZmljaWVuY2llcy4gVGhlIGNvbmNlcHQgb2YgY2lzbm9ybWF0aXZpdHkgaXMgaW50cm9kdWNlZCB0byBhaWQgaW4gZXhwbGFpbmluZyB0aGUgcGVydmFzaXZlbmVzcyBvZiB0cmFucyBlcmFzdXJlLiBTdHJhdGVnaWVzIGZvciBjaGFuZ2UgYXJlIGlkZW50aWZpZWQuIMKpIDIwMDkgQXNzb2NpYXRpb24gb2YgTnVyc2VzIGluIEFJRFMgQ2FyZS4iLCJpc3N1ZSI6IjUiLCJ2b2x1bWUiOiIyMCIsImNvbnRhaW5lci10aXRsZS1zaG9ydCI6IiJ9LCJpc1RlbXBvcmFyeSI6ZmFsc2V9XX0="/>
          <w:id w:val="-1092930299"/>
          <w:placeholder>
            <w:docPart w:val="DefaultPlaceholder_-1854013440"/>
          </w:placeholder>
        </w:sdtPr>
        <w:sdtContent>
          <w:r w:rsidR="005F4DC4" w:rsidRPr="003D726D">
            <w:rPr>
              <w:rFonts w:ascii="Times New Roman" w:hAnsi="Times New Roman" w:cs="Times New Roman"/>
              <w:color w:val="1F3864" w:themeColor="accent1" w:themeShade="80"/>
              <w:lang w:eastAsia="en-GB"/>
            </w:rPr>
            <w:t>(Bauer et al., 2009)</w:t>
          </w:r>
        </w:sdtContent>
      </w:sdt>
      <w:r w:rsidR="00731D73" w:rsidRPr="003D726D">
        <w:rPr>
          <w:rFonts w:ascii="Times New Roman" w:hAnsi="Times New Roman" w:cs="Times New Roman"/>
          <w:color w:val="1F3864" w:themeColor="accent1" w:themeShade="80"/>
          <w:lang w:eastAsia="en-GB"/>
        </w:rPr>
        <w:t>.</w:t>
      </w:r>
    </w:p>
    <w:p w14:paraId="7B37CABE" w14:textId="2400D287" w:rsidR="005615C1" w:rsidRPr="003D726D" w:rsidRDefault="005615C1" w:rsidP="0009531B">
      <w:pPr>
        <w:spacing w:line="360" w:lineRule="auto"/>
        <w:jc w:val="both"/>
        <w:rPr>
          <w:rFonts w:ascii="Times New Roman" w:eastAsia="Times New Roman" w:hAnsi="Times New Roman" w:cs="Times New Roman"/>
          <w:color w:val="1F3864" w:themeColor="accent1" w:themeShade="80"/>
          <w:lang w:eastAsia="en-GB"/>
        </w:rPr>
      </w:pPr>
      <w:r w:rsidRPr="003D726D">
        <w:rPr>
          <w:rFonts w:ascii="Times New Roman" w:eastAsia="Times New Roman" w:hAnsi="Times New Roman" w:cs="Times New Roman"/>
          <w:color w:val="1F3864" w:themeColor="accent1" w:themeShade="80"/>
          <w:lang w:eastAsia="en-GB"/>
        </w:rPr>
        <w:t xml:space="preserve">With a few notable exceptions, there is minimal or no inclusion of topics related to transgender health in undergraduate </w:t>
      </w:r>
      <w:r w:rsidR="008D1C36" w:rsidRPr="003D726D">
        <w:rPr>
          <w:rFonts w:ascii="Times New Roman" w:eastAsia="Times New Roman" w:hAnsi="Times New Roman" w:cs="Times New Roman"/>
          <w:color w:val="1F3864" w:themeColor="accent1" w:themeShade="80"/>
          <w:lang w:eastAsia="en-GB"/>
        </w:rPr>
        <w:t>medicine</w:t>
      </w:r>
      <w:r w:rsidRPr="003D726D">
        <w:rPr>
          <w:rFonts w:ascii="Times New Roman" w:eastAsia="Times New Roman" w:hAnsi="Times New Roman" w:cs="Times New Roman"/>
          <w:color w:val="1F3864" w:themeColor="accent1" w:themeShade="80"/>
          <w:lang w:eastAsia="en-GB"/>
        </w:rPr>
        <w:t xml:space="preserve"> </w:t>
      </w:r>
      <w:sdt>
        <w:sdtPr>
          <w:rPr>
            <w:rFonts w:ascii="Times New Roman" w:eastAsia="Times New Roman" w:hAnsi="Times New Roman" w:cs="Times New Roman"/>
            <w:color w:val="1F3864" w:themeColor="accent1" w:themeShade="80"/>
            <w:lang w:eastAsia="en-GB"/>
          </w:rPr>
          <w:tag w:val="MENDELEY_CITATION_v3_eyJjaXRhdGlvbklEIjoiTUVOREVMRVlfQ0lUQVRJT05fYzFlNzY0ODktZGI3YS00NWJiLWI0NzUtMjM2MTAzODVmYTU2IiwicHJvcGVydGllcyI6eyJub3RlSW5kZXgiOjB9LCJpc0VkaXRlZCI6ZmFsc2UsIm1hbnVhbE92ZXJyaWRlIjp7ImlzTWFudWFsbHlPdmVycmlkZGVuIjpmYWxzZSwiY2l0ZXByb2NUZXh0IjoiKE9iZWRpbi1NYWxpdmVyIGV0IGFsLiwgMjAxMTsgU2Vrb25pIGV0IGFsLiwgMjAxNykiLCJtYW51YWxPdmVycmlkZVRleHQiOiIifSwiY2l0YXRpb25JdGVtcyI6W3siaWQiOiIxM2ZjYTAyMC03NzY3LTM3ZDAtODE1OC0yMjVhYmQ0M2Q0OTMiLCJpdGVtRGF0YSI6eyJ0eXBlIjoiYXJ0aWNsZS1qb3VybmFsIiwiaWQiOiIxM2ZjYTAyMC03NzY3LTM3ZDAtODE1OC0yMjVhYmQ0M2Q0OTMiLCJ0aXRsZSI6IlRoZSBlZmZlY3RzIG9mIGVkdWNhdGlvbmFsIGN1cnJpY3VsYSBhbmQgdHJhaW5pbmcgb24gTEdCVC1zcGVjaWZpYyBoZWFsdGggaXNzdWVzIGZvciBoZWFsdGhjYXJlIHN0dWRlbnRzIGFuZCBwcm9mZXNzaW9uYWxzOiBBIG1peGVkLW1ldGhvZCBzeXN0ZW1hdGljIHJldmlldzogQSIsImF1dGhvciI6W3siZmFtaWx5IjoiU2Vrb25pIiwiZ2l2ZW4iOiJBZGVrZW1pIE9sdXdheWVtaXNpIiwicGFyc2UtbmFtZXMiOmZhbHNlLCJkcm9wcGluZy1wYXJ0aWNsZSI6IiIsIm5vbi1kcm9wcGluZy1wYXJ0aWNsZSI6IiJ9LHsiZmFtaWx5IjoiR2FsZSIsImdpdmVuIjoiTmljb2xhIEsuIiwicGFyc2UtbmFtZXMiOmZhbHNlLCJkcm9wcGluZy1wYXJ0aWNsZSI6IiIsIm5vbi1kcm9wcGluZy1wYXJ0aWNsZSI6IiJ9LHsiZmFtaWx5IjoiTWFuZ2EtQXRhbmdhbmEiLCJnaXZlbiI6IkJpYmlhbmUiLCJwYXJzZS1uYW1lcyI6ZmFsc2UsImRyb3BwaW5nLXBhcnRpY2xlIjoiIiwibm9uLWRyb3BwaW5nLXBhcnRpY2xlIjoiIn0seyJmYW1pbHkiOiJCaGFkaHVyaSIsImdpdmVuIjoiQXJqdW4iLCJwYXJzZS1uYW1lcyI6ZmFsc2UsImRyb3BwaW5nLXBhcnRpY2xlIjoiIiwibm9uLWRyb3BwaW5nLXBhcnRpY2xlIjoiIn0seyJmYW1pbHkiOiJKb2xseSIsImdpdmVuIjoiS2F0ZSIsInBhcnNlLW5hbWVzIjpmYWxzZSwiZHJvcHBpbmctcGFydGljbGUiOiIiLCJub24tZHJvcHBpbmctcGFydGljbGUiOiIifV0sImNvbnRhaW5lci10aXRsZSI6IkpvdXJuYWwgb2YgdGhlIEludGVybmF0aW9uYWwgQUlEUyBTb2NpZXR5IiwiY29udGFpbmVyLXRpdGxlLXNob3J0IjoiSiBJbnQgQUlEUyBTb2MiLCJET0kiOiIxMC43NDQ4L0lBUy4yMC4xLjIxNjI0IiwiSVNTTiI6IjE3NTgyNjUyIiwiUE1JRCI6IjI4NzgyMzMwIiwiaXNzdWVkIjp7ImRhdGUtcGFydHMiOltbMjAxN11dfSwiYWJzdHJhY3QiOiJJbnRyb2R1Y3Rpb246IFBvb3IgYWNjZXNzIG9mIGxlc2JpYW4sIGdheSwgYmlzZXh1YWwgYW5kIHRyYW5zZ2VuZGVyIChMR0JUKSBwZW9wbGUgdG8gaGVhbHRoY2FyZSBwcm92aWRlcnMgd2l0aCBjbGluaWNhbCBhbmQgY3VsdHVyYWwgY29tcGV0ZW5jeSBjb250cmlidXRlcyB0byBoZWFsdGggaW5lcXVhbGl0aWVzIGJldHdlZW4gaGV0ZXJvc2V4dWFsL2Npc2dlbmRlciBhbmQgTEdCVCBwZW9wbGUuIFRoaXMgc3lzdGVtYXRpYyByZXZpZXcgYXNzZXNzZXMgdGhlIGVmZmVjdCBvZiBlZHVjYXRpb25hbCBjdXJyaWN1bGEgYW5kIHRyYWluaW5nIGZvciBoZWFsdGhjYXJlIHN0dWRlbnRzIGFuZCBwcm9mZXNzaW9uYWxzIG9uIExHQlQgaGVhbHRoY2FyZSBpc3N1ZXMuIE1ldGhvZHM6IFN5c3RlbWF0aWMgcmV2aWV3OyB0aGUgc2VhcmNoIHRlcm1zLCBzdHJhdGVneSBhbmQgcHJvY2VzcyBhcyB3ZWxsIGFzIGVsaWdpYmlsaXR5IGNyaXRlcmlhIHdlcmUgcHJlZGVmaW5lZCBhbmQgcmVnaXN0ZXJlZCBwcm9zcGVjdGl2ZWx5IG9uIFBST1NQRVJPLiBBIHN5c3RlbWF0aWMgc2VhcmNoIG9mIGVsZWN0cm9uaWMgZGF0YWJhc2VzIHdhcyB1bmRlcnRha2VuLiBTY3JlZW5pbmcgZm9yIGVsaWdpYmxlIHN0dWRpZXMgYW5kIGRhdGEgZXh0cmFjdGlvbiB3ZXJlIGRvbmUgaW4gZHVwbGljYXRlLiBBbGwgdGhlIGVsaWdpYmxlIHN0dWRpZXMgd2VyZSBhc3Nlc3NlZCBmb3IgcmlzayBvZiBiaWFzLiBUaGUgb3V0Y29tZSBvZiBpbnRlcmVzdCB3YXMgYSBjaGFuZ2UgaW4gcGFydGljaXBhbnRzJyBrbm93bGVkZ2UsIGF0dGl0dWRlIGFuZCBvciBwcmFjdGljZS4gUmVzdWx0czogT3V0IG9mIDExNzEgcGFwZXJzIGlkZW50aWZpZWQsIDE2IHB1YmxpY2F0aW9ucyByZXBvcnRpbmcgMTUgc3R1ZGllcyB3ZXJlIGluY2x1ZGVkIGluIHRoZSByZXZpZXcuIFRocmVlIHdlcmUgbm9uLXJhbmRvbWl6ZWQgY29udHJvbGxlZCBzdHVkaWVzIGFuZCAxMiBoYWQgYSBwcmUvcG9zdC1kZXNpZ247IHR3byBoYWQgcXVhbGl0YXRpdmUgY29tcG9uZW50cy4gQmlhcyB3YXMgcmVwb3J0ZWQgaW4gdGhlIHNlbGVjdGlvbiBvZiBwYXJ0aWNpcGFudHMgYW5kIGNvbmZvdW5kaW5nLiBSaXNrIHJlcG9ydGVkIHdhcyBtb2RlcmF0ZS9taWxkLiBNb3N0IHN0dWRpZXMgd2VyZSBmcm9tIHRoZSBVU0EsIHRoZSB0b3BpY3MgcmV2b2x2ZWQgYXJvdW5kIGtleSB0ZXJtcyBhbmQgdGVybWlub2xvZ3ksIHN0aWdtYSBhbmQgZGlzY3JpbWluYXRpb24sIHNleHVhbGl0eSBhbmQgc2V4dWFsIGR5c2Z1bmN0aW9uLCBzZXh1YWwgaGlzdG9yeSB0YWtpbmcsIExHQlQtc3BlY2lmaWMgaGVhbHRoIGFuZCBoZWFsdGggZGlzcGFyaXRpZXMuIFRpbWUgYWxsb3R0ZWQgZm9yIHRyYWluaW5nIHJhbmdlZCBmcm9tIDEgdG8gNDIgaG91cnMsIHRoZSBpbnZvbHZlbWVudCBvZiBMR0JUIHBlb3BsZSB3YXMgbWluaW1hbC4gVGhlIG9ubHkgaW50ZXJ2ZW50aW9uIGluIHN1Yi1TYWhhcmFuIEFmcmljYSBmb2N1c2VkIGV4Y2x1c2l2ZWx5IG9uIG1lbiB3aG8gaGF2ZSBzZXggd2l0aCBtZW4uIEFsbCB0aGUgc3R1ZGllcyByZXBvcnRlZCBzdGF0aXN0aWNhbGx5IHNpZ25pZmljYW50IGltcHJvdmVtZW50IGluIGtub3dsZWRnZSwgYXR0aXR1ZGUgYW5kL29yIHByYWN0aWNlIHBvc3QtdHJhaW5pbmcuIFR3byBtYWluIHRoZW1lcyB3ZXJlIGlkZW50aWZpZWQgZnJvbSB0aGUgcXVhbGl0YXRpdmUgc3R1ZGllczogdGhlIHByb2Nlc3Mgb2YgY2hhbmdpbmcgdmFsdWVzIGFuZCBhdHRpdHVkZXMgdG8gYmUgbW9yZSBMR0JUIGluY2x1c2l2ZSwgYW5kIHRoZSBjb25zdHJhaW50cyB0byB0aGUgYXBwbGljYXRpb24gb2YgbmV3IHZhbHVlcyBpbiBwcmFjdGljZS4gQ29uY2x1c2lvbnM6IFRyYWluaW5nIG9mIGhlYWx0aGNhcmUgcHJvdmlkZXJzIHdpbGwgcHJvdmlkZSBpbmZvcm1hdGlvbiBhbmQgaW1wcm92ZSBza2lsbHMgb2YgaGVhbHRoY2FyZSBwcm92aWRlcnMgd2hpY2ggbWF5IGxlYWQgdG8gaW1wcm92ZWQgcXVhbGl0eSBvZiBoZWFsdGhjYXJlIGZvciBMR0JUIHBlb3BsZS4gVGhpcyByZXZpZXcgcmVwb3J0cyBzaG9ydC10ZXJtIGltcHJvdmVtZW50IGluIGtub3dsZWRnZSwgYXR0aXR1ZGVzIGFuZCBwcmFjdGljZSBvZiBoZWFsdGhjYXJlIHN0dWRlbnRzIGFuZCBwcm9mZXNzaW9uYWxzIHdpdGggcmVnYXJkcyB0byBzZXh1YWwgYW5kIExHQlQtc3BlY2lmaWMgaGVhbHRoY2FyZS4gSG93ZXZlciwgYSB1bmlmaWVkIGNvbmNlcHR1YWwgbW9kZWwgZm9yIHRyYWluaW5nIGluLXRlcm1zIG9mIGR1cmF0aW9uLCBjb250ZW50IGFuZCB0cmFpbmluZyBtZXRob2RvbG9neSB3YXMgbGFja2luZy4iLCJwdWJsaXNoZXIiOiJXaWxleSBCbGFja3dlbGwiLCJpc3N1ZSI6IjEiLCJ2b2x1bWUiOiIyMCJ9LCJpc1RlbXBvcmFyeSI6ZmFsc2V9LHsiaWQiOiIxM2FmNzIyNy00Nzg0LTMwMDgtYTYwOC0wNjY5YTQ1OWM5YTciLCJpdGVtRGF0YSI6eyJ0eXBlIjoiYXJ0aWNsZS1qb3VybmFsIiwiaWQiOiIxM2FmNzIyNy00Nzg0LTMwMDgtYTYwOC0wNjY5YTQ1OWM5YTciLCJ0aXRsZSI6Ikxlc2JpYW4sIEdheSwgQmlzZXh1YWwsIGFuZCBUcmFuc2dlbmRlcuKAk1JlbGF0ZWQgQ29udGVudCBpbiBVbmRlcmdyYWR1YXRlIE1lZGljYWwgRWR1Y2F0aW9uIiwiYXV0aG9yIjpbeyJmYW1pbHkiOiJPYmVkaW4tTWFsaXZlciIsImdpdmVuIjoiSnVubyIsInBhcnNlLW5hbWVzIjpmYWxzZSwiZHJvcHBpbmctcGFydGljbGUiOiIiLCJub24tZHJvcHBpbmctcGFydGljbGUiOiIifSx7ImZhbWlseSI6IkdvbGRzbWl0aCIsImdpdmVuIjoiRWxpemFiZXRoIFMuIiwicGFyc2UtbmFtZXMiOmZhbHNlLCJkcm9wcGluZy1wYXJ0aWNsZSI6IiIsIm5vbi1kcm9wcGluZy1wYXJ0aWNsZSI6IiJ9LHsiZmFtaWx5IjoiU3Rld2FydCIsImdpdmVuIjoiTGVzbGllIiwicGFyc2UtbmFtZXMiOmZhbHNlLCJkcm9wcGluZy1wYXJ0aWNsZSI6IiIsIm5vbi1kcm9wcGluZy1wYXJ0aWNsZSI6IiJ9LHsiZmFtaWx5IjoiV2hpdGUiLCJnaXZlbiI6IldpbGxpYW0iLCJwYXJzZS1uYW1lcyI6ZmFsc2UsImRyb3BwaW5nLXBhcnRpY2xlIjoiIiwibm9uLWRyb3BwaW5nLXBhcnRpY2xlIjoiIn0seyJmYW1pbHkiOiJUcmFuIiwiZ2l2ZW4iOiJFcmljIiwicGFyc2UtbmFtZXMiOmZhbHNlLCJkcm9wcGluZy1wYXJ0aWNsZSI6IiIsIm5vbi1kcm9wcGluZy1wYXJ0aWNsZSI6IiJ9LHsiZmFtaWx5IjoiQnJlbm1hbiIsImdpdmVuIjoiU3RlcGhhbmllIiwicGFyc2UtbmFtZXMiOmZhbHNlLCJkcm9wcGluZy1wYXJ0aWNsZSI6IiIsIm5vbi1kcm9wcGluZy1wYXJ0aWNsZSI6IiJ9LHsiZmFtaWx5IjoiV2VsbHMiLCJnaXZlbiI6Ik1hZ2dpZSIsInBhcnNlLW5hbWVzIjpmYWxzZSwiZHJvcHBpbmctcGFydGljbGUiOiIiLCJub24tZHJvcHBpbmctcGFydGljbGUiOiIifSx7ImZhbWlseSI6IkZldHRlcm1hbiIsImdpdmVuIjoiRGF2aWQgTS4iLCJwYXJzZS1uYW1lcyI6ZmFsc2UsImRyb3BwaW5nLXBhcnRpY2xlIjoiIiwibm9uLWRyb3BwaW5nLXBhcnRpY2xlIjoiIn0seyJmYW1pbHkiOiJHYXJjaWEiLCJnaXZlbiI6IkdhYnJpZWwiLCJwYXJzZS1uYW1lcyI6ZmFsc2UsImRyb3BwaW5nLXBhcnRpY2xlIjoiIiwibm9uLWRyb3BwaW5nLXBhcnRpY2xlIjoiIn0seyJmYW1pbHkiOiJMdW5uIiwiZ2l2ZW4iOiJNaXRjaGVsbCBSLiIsInBhcnNlLW5hbWVzIjpmYWxzZSwiZHJvcHBpbmctcGFydGljbGUiOiIiLCJub24tZHJvcHBpbmctcGFydGljbGUiOiIifV0sImNvbnRhaW5lci10aXRsZSI6IkpBTUEiLCJjb250YWluZXItdGl0bGUtc2hvcnQiOiJKQU1BIiwiRE9JIjoiMTAuMTAwMS9qYW1hLjIwMTEuMTI1NSIsIklTU04iOiIwMDk4LTc0ODQiLCJVUkwiOiJodHRwOi8vamFtYS5qYW1hbmV0d29yay5jb20vYXJ0aWNsZS5hc3B4P2RvaT0xMC4xMDAxL2phbWEuMjAxMS4xMjU1IiwiaXNzdWVkIjp7ImRhdGUtcGFydHMiOltbMjAxMSw5LDddXX0sImlzc3VlIjoiOSIsInZvbHVtZSI6IjMwNiJ9LCJpc1RlbXBvcmFyeSI6ZmFsc2V9XX0="/>
          <w:id w:val="-924104812"/>
          <w:placeholder>
            <w:docPart w:val="DefaultPlaceholder_-1854013440"/>
          </w:placeholder>
        </w:sdtPr>
        <w:sdtContent>
          <w:r w:rsidR="005F4DC4" w:rsidRPr="003D726D">
            <w:rPr>
              <w:rFonts w:ascii="Times New Roman" w:eastAsia="Times New Roman" w:hAnsi="Times New Roman" w:cs="Times New Roman"/>
              <w:color w:val="1F3864" w:themeColor="accent1" w:themeShade="80"/>
              <w:lang w:eastAsia="en-GB"/>
            </w:rPr>
            <w:t>(</w:t>
          </w:r>
          <w:proofErr w:type="spellStart"/>
          <w:r w:rsidR="005F4DC4" w:rsidRPr="003D726D">
            <w:rPr>
              <w:rFonts w:ascii="Times New Roman" w:eastAsia="Times New Roman" w:hAnsi="Times New Roman" w:cs="Times New Roman"/>
              <w:color w:val="1F3864" w:themeColor="accent1" w:themeShade="80"/>
              <w:lang w:eastAsia="en-GB"/>
            </w:rPr>
            <w:t>Obedin-Maliver</w:t>
          </w:r>
          <w:proofErr w:type="spellEnd"/>
          <w:r w:rsidR="005F4DC4" w:rsidRPr="003D726D">
            <w:rPr>
              <w:rFonts w:ascii="Times New Roman" w:eastAsia="Times New Roman" w:hAnsi="Times New Roman" w:cs="Times New Roman"/>
              <w:color w:val="1F3864" w:themeColor="accent1" w:themeShade="80"/>
              <w:lang w:eastAsia="en-GB"/>
            </w:rPr>
            <w:t xml:space="preserve"> et al., 2011; </w:t>
          </w:r>
          <w:proofErr w:type="spellStart"/>
          <w:r w:rsidR="005F4DC4" w:rsidRPr="003D726D">
            <w:rPr>
              <w:rFonts w:ascii="Times New Roman" w:eastAsia="Times New Roman" w:hAnsi="Times New Roman" w:cs="Times New Roman"/>
              <w:color w:val="1F3864" w:themeColor="accent1" w:themeShade="80"/>
              <w:lang w:eastAsia="en-GB"/>
            </w:rPr>
            <w:t>Sekoni</w:t>
          </w:r>
          <w:proofErr w:type="spellEnd"/>
          <w:r w:rsidR="005F4DC4" w:rsidRPr="003D726D">
            <w:rPr>
              <w:rFonts w:ascii="Times New Roman" w:eastAsia="Times New Roman" w:hAnsi="Times New Roman" w:cs="Times New Roman"/>
              <w:color w:val="1F3864" w:themeColor="accent1" w:themeShade="80"/>
              <w:lang w:eastAsia="en-GB"/>
            </w:rPr>
            <w:t xml:space="preserve"> et al., 2017)</w:t>
          </w:r>
        </w:sdtContent>
      </w:sdt>
      <w:r w:rsidRPr="003D726D">
        <w:rPr>
          <w:rFonts w:ascii="Times New Roman" w:eastAsia="Times New Roman" w:hAnsi="Times New Roman" w:cs="Times New Roman"/>
          <w:color w:val="1F3864" w:themeColor="accent1" w:themeShade="80"/>
          <w:lang w:eastAsia="en-GB"/>
        </w:rPr>
        <w:t xml:space="preserve">. </w:t>
      </w:r>
      <w:r w:rsidR="002B79B1" w:rsidRPr="003D726D">
        <w:rPr>
          <w:rFonts w:ascii="Times New Roman" w:eastAsia="Times New Roman" w:hAnsi="Times New Roman" w:cs="Times New Roman"/>
          <w:color w:val="1F3864" w:themeColor="accent1" w:themeShade="80"/>
          <w:lang w:eastAsia="en-GB"/>
        </w:rPr>
        <w:t xml:space="preserve"> </w:t>
      </w:r>
      <w:r w:rsidR="00DF4BD0" w:rsidRPr="003D726D">
        <w:rPr>
          <w:rFonts w:ascii="Times New Roman" w:eastAsia="Times New Roman" w:hAnsi="Times New Roman" w:cs="Times New Roman"/>
          <w:color w:val="1F3864" w:themeColor="accent1" w:themeShade="80"/>
          <w:lang w:eastAsia="en-GB"/>
        </w:rPr>
        <w:t>Recent</w:t>
      </w:r>
      <w:r w:rsidR="002B79B1" w:rsidRPr="003D726D">
        <w:rPr>
          <w:rFonts w:ascii="Times New Roman" w:eastAsia="Times New Roman" w:hAnsi="Times New Roman" w:cs="Times New Roman"/>
          <w:color w:val="1F3864" w:themeColor="accent1" w:themeShade="80"/>
          <w:lang w:eastAsia="en-GB"/>
        </w:rPr>
        <w:t xml:space="preserve"> studies examining the biases held by medical students found evidence of high degrees of bias against individuals not conforming to gender norms </w:t>
      </w:r>
      <w:sdt>
        <w:sdtPr>
          <w:rPr>
            <w:rFonts w:ascii="Times New Roman" w:eastAsia="Times New Roman" w:hAnsi="Times New Roman" w:cs="Times New Roman"/>
            <w:color w:val="1F3864" w:themeColor="accent1" w:themeShade="80"/>
            <w:lang w:eastAsia="en-GB"/>
          </w:rPr>
          <w:tag w:val="MENDELEY_CITATION_v3_eyJjaXRhdGlvbklEIjoiTUVOREVMRVlfQ0lUQVRJT05fMjRmZWRjYzgtOTM1Ny00Y2E3LWE3ODgtNDUyYzlmNDA0NGRhIiwicHJvcGVydGllcyI6eyJub3RlSW5kZXgiOjB9LCJpc0VkaXRlZCI6ZmFsc2UsIm1hbnVhbE92ZXJyaWRlIjp7ImlzTWFudWFsbHlPdmVycmlkZGVuIjpmYWxzZSwiY2l0ZXByb2NUZXh0IjoiKFNoYXJtYSwgMjAxOCkiLCJtYW51YWxPdmVycmlkZVRleHQiOiIifSwiY2l0YXRpb25JdGVtcyI6W3siaWQiOiJmZDc5YWQ4Yi1jMTNlLTM0ZjEtYTU4Yy04Nzg4OTJjY2M5NmYiLCJpdGVtRGF0YSI6eyJ0eXBlIjoicmVwb3J0IiwiaWQiOiJmZDc5YWQ4Yi1jMTNlLTM0ZjEtYTU4Yy04Nzg4OTJjY2M5NmYiLCJ0aXRsZSI6IkFyZSB3ZSBiZWluZyB0cmFpbmVkIHRvIGRpc2NyaW1pbmF0ZT8gTmVlZCB0byBzZW5zaXRpemUgZG9jdG9ycyBpbiBJbmRpYSBvbiBpc3N1ZXMgb2YgZ2VuZGVyIGFuZCBzZXh1YWxpdHkiLCJhdXRob3IiOlt7ImZhbWlseSI6IlNoYXJtYSIsImdpdmVuIjoiSGFyc2hpdCIsInBhcnNlLW5hbWVzIjpmYWxzZSwiZHJvcHBpbmctcGFydGljbGUiOiIiLCJub24tZHJvcHBpbmctcGFydGljbGUiOiIifV0sIlVSTCI6Imh0dHBzOi8vd3d3LnJlc2VhcmNoZ2F0ZS5uZXQvcHVibGljYXRpb24vMzI3ODcxMzY1IiwiaXNzdWVkIjp7ImRhdGUtcGFydHMiOltbMjAxOF1dfSwibnVtYmVyLW9mLXBhZ2VzIjoiMzUtNDMiLCJjb250YWluZXItdGl0bGUtc2hvcnQiOiIifSwiaXNUZW1wb3JhcnkiOmZhbHNlfV19"/>
          <w:id w:val="-694149164"/>
          <w:placeholder>
            <w:docPart w:val="DefaultPlaceholder_-1854013440"/>
          </w:placeholder>
        </w:sdtPr>
        <w:sdtContent>
          <w:r w:rsidR="005F4DC4" w:rsidRPr="003D726D">
            <w:rPr>
              <w:rFonts w:ascii="Times New Roman" w:eastAsia="Times New Roman" w:hAnsi="Times New Roman" w:cs="Times New Roman"/>
              <w:color w:val="1F3864" w:themeColor="accent1" w:themeShade="80"/>
              <w:lang w:eastAsia="en-GB"/>
            </w:rPr>
            <w:t>(Sharma, 2018)</w:t>
          </w:r>
        </w:sdtContent>
      </w:sdt>
      <w:r w:rsidR="002B79B1" w:rsidRPr="003D726D">
        <w:rPr>
          <w:rFonts w:ascii="Times New Roman" w:eastAsia="Times New Roman" w:hAnsi="Times New Roman" w:cs="Times New Roman"/>
          <w:color w:val="1F3864" w:themeColor="accent1" w:themeShade="80"/>
          <w:lang w:eastAsia="en-GB"/>
        </w:rPr>
        <w:t xml:space="preserve">. </w:t>
      </w:r>
    </w:p>
    <w:p w14:paraId="67F904FB" w14:textId="0AD9A5A7" w:rsidR="00B167D9" w:rsidRPr="003D726D" w:rsidRDefault="008D1C36" w:rsidP="0009531B">
      <w:pPr>
        <w:spacing w:line="360" w:lineRule="auto"/>
        <w:jc w:val="both"/>
        <w:rPr>
          <w:rFonts w:ascii="Times New Roman" w:eastAsia="Times New Roman" w:hAnsi="Times New Roman" w:cs="Times New Roman"/>
          <w:color w:val="1F3864" w:themeColor="accent1" w:themeShade="80"/>
          <w:lang w:eastAsia="en-GB"/>
        </w:rPr>
      </w:pPr>
      <w:r w:rsidRPr="003D726D">
        <w:rPr>
          <w:rFonts w:ascii="Times New Roman" w:hAnsi="Times New Roman" w:cs="Times New Roman"/>
          <w:color w:val="1F3864" w:themeColor="accent1" w:themeShade="80"/>
          <w:lang w:val="en-GB"/>
        </w:rPr>
        <w:t>Medical</w:t>
      </w:r>
      <w:r w:rsidR="009926A5" w:rsidRPr="003D726D">
        <w:rPr>
          <w:rFonts w:ascii="Times New Roman" w:hAnsi="Times New Roman" w:cs="Times New Roman"/>
          <w:color w:val="1F3864" w:themeColor="accent1" w:themeShade="80"/>
          <w:lang w:val="en-GB"/>
        </w:rPr>
        <w:t xml:space="preserve"> education</w:t>
      </w:r>
      <w:r w:rsidR="00107CA5" w:rsidRPr="003D726D">
        <w:rPr>
          <w:rFonts w:ascii="Times New Roman" w:hAnsi="Times New Roman" w:cs="Times New Roman"/>
          <w:color w:val="1F3864" w:themeColor="accent1" w:themeShade="80"/>
          <w:lang w:val="en-GB"/>
        </w:rPr>
        <w:t xml:space="preserve"> is not inclusive. Future medical professionals learn from books</w:t>
      </w:r>
      <w:r w:rsidR="009926A5" w:rsidRPr="003D726D">
        <w:rPr>
          <w:rFonts w:ascii="Times New Roman" w:hAnsi="Times New Roman" w:cs="Times New Roman"/>
          <w:color w:val="1F3864" w:themeColor="accent1" w:themeShade="80"/>
          <w:lang w:val="en-GB"/>
        </w:rPr>
        <w:t xml:space="preserve"> where terms like “Sodomy” are still used with sections like “Unnatural offences”</w:t>
      </w:r>
      <w:sdt>
        <w:sdtPr>
          <w:rPr>
            <w:rFonts w:ascii="Times New Roman" w:hAnsi="Times New Roman" w:cs="Times New Roman"/>
            <w:color w:val="1F3864" w:themeColor="accent1" w:themeShade="80"/>
            <w:lang w:val="en-GB"/>
          </w:rPr>
          <w:id w:val="-468901106"/>
          <w:citation/>
        </w:sdtPr>
        <w:sdtContent>
          <w:r w:rsidR="00B1331D" w:rsidRPr="003D726D">
            <w:rPr>
              <w:rFonts w:ascii="Times New Roman" w:hAnsi="Times New Roman" w:cs="Times New Roman"/>
              <w:color w:val="1F3864" w:themeColor="accent1" w:themeShade="80"/>
              <w:lang w:val="en-GB"/>
            </w:rPr>
            <w:fldChar w:fldCharType="begin"/>
          </w:r>
          <w:r w:rsidR="00B1331D" w:rsidRPr="003D726D">
            <w:rPr>
              <w:rFonts w:ascii="Times New Roman" w:hAnsi="Times New Roman" w:cs="Times New Roman"/>
              <w:color w:val="1F3864" w:themeColor="accent1" w:themeShade="80"/>
              <w:lang w:val="en-US"/>
            </w:rPr>
            <w:instrText xml:space="preserve"> CITATION DrK14 \l 1033 </w:instrText>
          </w:r>
          <w:r w:rsidR="00B1331D" w:rsidRPr="003D726D">
            <w:rPr>
              <w:rFonts w:ascii="Times New Roman" w:hAnsi="Times New Roman" w:cs="Times New Roman"/>
              <w:color w:val="1F3864" w:themeColor="accent1" w:themeShade="80"/>
              <w:lang w:val="en-GB"/>
            </w:rPr>
            <w:fldChar w:fldCharType="separate"/>
          </w:r>
          <w:r w:rsidR="00B32190" w:rsidRPr="003D726D">
            <w:rPr>
              <w:rFonts w:ascii="Times New Roman" w:hAnsi="Times New Roman" w:cs="Times New Roman"/>
              <w:noProof/>
              <w:color w:val="1F3864" w:themeColor="accent1" w:themeShade="80"/>
              <w:lang w:val="en-US"/>
            </w:rPr>
            <w:t xml:space="preserve"> (Reddy, 2014)</w:t>
          </w:r>
          <w:r w:rsidR="00B1331D" w:rsidRPr="003D726D">
            <w:rPr>
              <w:rFonts w:ascii="Times New Roman" w:hAnsi="Times New Roman" w:cs="Times New Roman"/>
              <w:color w:val="1F3864" w:themeColor="accent1" w:themeShade="80"/>
              <w:lang w:val="en-GB"/>
            </w:rPr>
            <w:fldChar w:fldCharType="end"/>
          </w:r>
        </w:sdtContent>
      </w:sdt>
      <w:r w:rsidR="009926A5" w:rsidRPr="003D726D">
        <w:rPr>
          <w:rFonts w:ascii="Times New Roman" w:hAnsi="Times New Roman" w:cs="Times New Roman"/>
          <w:color w:val="1F3864" w:themeColor="accent1" w:themeShade="80"/>
          <w:lang w:val="en-GB"/>
        </w:rPr>
        <w:t xml:space="preserve"> describing various aspects of the LGBTQIA+ </w:t>
      </w:r>
      <w:r w:rsidR="00E303D9" w:rsidRPr="003D726D">
        <w:rPr>
          <w:rFonts w:ascii="Times New Roman" w:hAnsi="Times New Roman" w:cs="Times New Roman"/>
          <w:color w:val="1F3864" w:themeColor="accent1" w:themeShade="80"/>
          <w:lang w:val="en-GB"/>
        </w:rPr>
        <w:t>community.</w:t>
      </w:r>
      <w:r w:rsidR="009926A5" w:rsidRPr="003D726D">
        <w:rPr>
          <w:rFonts w:ascii="Times New Roman" w:hAnsi="Times New Roman" w:cs="Times New Roman"/>
          <w:color w:val="1F3864" w:themeColor="accent1" w:themeShade="80"/>
          <w:lang w:val="en-GB"/>
        </w:rPr>
        <w:t xml:space="preserve"> </w:t>
      </w:r>
      <w:r w:rsidR="00B167D9" w:rsidRPr="003D726D">
        <w:rPr>
          <w:rFonts w:ascii="Times New Roman" w:eastAsia="Times New Roman" w:hAnsi="Times New Roman" w:cs="Times New Roman"/>
          <w:color w:val="1F3864" w:themeColor="accent1" w:themeShade="80"/>
          <w:lang w:eastAsia="en-GB"/>
        </w:rPr>
        <w:t xml:space="preserve">Archaic terms such as “pederasty” and “tribadism” are discussed in conjunction with bestiality and </w:t>
      </w:r>
      <w:r w:rsidRPr="003D726D">
        <w:rPr>
          <w:rFonts w:ascii="Times New Roman" w:eastAsia="Times New Roman" w:hAnsi="Times New Roman" w:cs="Times New Roman"/>
          <w:color w:val="1F3864" w:themeColor="accent1" w:themeShade="80"/>
          <w:lang w:eastAsia="en-GB"/>
        </w:rPr>
        <w:t>paedophilia</w:t>
      </w:r>
      <w:r w:rsidR="00B167D9" w:rsidRPr="003D726D">
        <w:rPr>
          <w:rFonts w:ascii="Times New Roman" w:eastAsia="Times New Roman" w:hAnsi="Times New Roman" w:cs="Times New Roman"/>
          <w:color w:val="1F3864" w:themeColor="accent1" w:themeShade="80"/>
          <w:lang w:eastAsia="en-GB"/>
        </w:rPr>
        <w:t xml:space="preserve">, reinforcing negative stereotypes. A widely followed textbook of undergraduate psychiatry enlists methods like psychotherapy, aversion therapy and even androgen therapy for changing a person’s sexual orientation. Similar methods are suggested for “Reconciliation with the anatomic sex” in transgender individuals </w:t>
      </w:r>
      <w:sdt>
        <w:sdtPr>
          <w:rPr>
            <w:rFonts w:ascii="Times New Roman" w:eastAsia="Times New Roman" w:hAnsi="Times New Roman" w:cs="Times New Roman"/>
            <w:color w:val="1F3864" w:themeColor="accent1" w:themeShade="80"/>
            <w:lang w:eastAsia="en-GB"/>
          </w:rPr>
          <w:id w:val="-324662697"/>
          <w:citation/>
        </w:sdtPr>
        <w:sdtContent>
          <w:r w:rsidR="00B1331D" w:rsidRPr="003D726D">
            <w:rPr>
              <w:rFonts w:ascii="Times New Roman" w:eastAsia="Times New Roman" w:hAnsi="Times New Roman" w:cs="Times New Roman"/>
              <w:color w:val="1F3864" w:themeColor="accent1" w:themeShade="80"/>
              <w:lang w:eastAsia="en-GB"/>
            </w:rPr>
            <w:fldChar w:fldCharType="begin"/>
          </w:r>
          <w:r w:rsidR="00B1331D" w:rsidRPr="003D726D">
            <w:rPr>
              <w:rFonts w:ascii="Times New Roman" w:eastAsia="Times New Roman" w:hAnsi="Times New Roman" w:cs="Times New Roman"/>
              <w:color w:val="1F3864" w:themeColor="accent1" w:themeShade="80"/>
              <w:lang w:val="en-US" w:eastAsia="en-GB"/>
            </w:rPr>
            <w:instrText xml:space="preserve"> CITATION NAh11 \l 1033 </w:instrText>
          </w:r>
          <w:r w:rsidR="00B1331D" w:rsidRPr="003D726D">
            <w:rPr>
              <w:rFonts w:ascii="Times New Roman" w:eastAsia="Times New Roman" w:hAnsi="Times New Roman" w:cs="Times New Roman"/>
              <w:color w:val="1F3864" w:themeColor="accent1" w:themeShade="80"/>
              <w:lang w:eastAsia="en-GB"/>
            </w:rPr>
            <w:fldChar w:fldCharType="separate"/>
          </w:r>
          <w:r w:rsidR="00B32190" w:rsidRPr="003D726D">
            <w:rPr>
              <w:rFonts w:ascii="Times New Roman" w:eastAsia="Times New Roman" w:hAnsi="Times New Roman" w:cs="Times New Roman"/>
              <w:noProof/>
              <w:color w:val="1F3864" w:themeColor="accent1" w:themeShade="80"/>
              <w:lang w:val="en-US" w:eastAsia="en-GB"/>
            </w:rPr>
            <w:t>(Ahuja, 2011)</w:t>
          </w:r>
          <w:r w:rsidR="00B1331D" w:rsidRPr="003D726D">
            <w:rPr>
              <w:rFonts w:ascii="Times New Roman" w:eastAsia="Times New Roman" w:hAnsi="Times New Roman" w:cs="Times New Roman"/>
              <w:color w:val="1F3864" w:themeColor="accent1" w:themeShade="80"/>
              <w:lang w:eastAsia="en-GB"/>
            </w:rPr>
            <w:fldChar w:fldCharType="end"/>
          </w:r>
        </w:sdtContent>
      </w:sdt>
    </w:p>
    <w:p w14:paraId="44C224EB" w14:textId="0F5BAE60" w:rsidR="004F4EBA" w:rsidRPr="003D726D" w:rsidRDefault="009926A5" w:rsidP="0009531B">
      <w:pPr>
        <w:pStyle w:val="NoSpacing"/>
        <w:spacing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t xml:space="preserve">When curriculums </w:t>
      </w:r>
      <w:r w:rsidR="008D1C36" w:rsidRPr="003D726D">
        <w:rPr>
          <w:rFonts w:ascii="Times New Roman" w:hAnsi="Times New Roman" w:cs="Times New Roman"/>
          <w:color w:val="1F3864" w:themeColor="accent1" w:themeShade="80"/>
          <w:lang w:val="en-GB"/>
        </w:rPr>
        <w:t>are not</w:t>
      </w:r>
      <w:r w:rsidRPr="003D726D">
        <w:rPr>
          <w:rFonts w:ascii="Times New Roman" w:hAnsi="Times New Roman" w:cs="Times New Roman"/>
          <w:color w:val="1F3864" w:themeColor="accent1" w:themeShade="80"/>
          <w:lang w:val="en-GB"/>
        </w:rPr>
        <w:t xml:space="preserve"> revised, keeping recent advances in context, they perpetuate false information, affecting mass opinion and </w:t>
      </w:r>
      <w:r w:rsidR="008D1C36" w:rsidRPr="003D726D">
        <w:rPr>
          <w:rFonts w:ascii="Times New Roman" w:hAnsi="Times New Roman" w:cs="Times New Roman"/>
          <w:color w:val="1F3864" w:themeColor="accent1" w:themeShade="80"/>
          <w:lang w:val="en-GB"/>
        </w:rPr>
        <w:t>subjecting</w:t>
      </w:r>
      <w:r w:rsidRPr="003D726D">
        <w:rPr>
          <w:rFonts w:ascii="Times New Roman" w:hAnsi="Times New Roman" w:cs="Times New Roman"/>
          <w:color w:val="1F3864" w:themeColor="accent1" w:themeShade="80"/>
          <w:lang w:val="en-GB"/>
        </w:rPr>
        <w:t xml:space="preserve"> a community to ridicule and stigma. A doctor who has been taught to believe that </w:t>
      </w:r>
      <w:r w:rsidR="00F00811" w:rsidRPr="003D726D">
        <w:rPr>
          <w:rFonts w:ascii="Times New Roman" w:hAnsi="Times New Roman" w:cs="Times New Roman"/>
          <w:color w:val="1F3864" w:themeColor="accent1" w:themeShade="80"/>
          <w:lang w:val="en-GB"/>
        </w:rPr>
        <w:t>transsexualism</w:t>
      </w:r>
      <w:r w:rsidRPr="003D726D">
        <w:rPr>
          <w:rFonts w:ascii="Times New Roman" w:hAnsi="Times New Roman" w:cs="Times New Roman"/>
          <w:color w:val="1F3864" w:themeColor="accent1" w:themeShade="80"/>
          <w:lang w:val="en-GB"/>
        </w:rPr>
        <w:t xml:space="preserve"> is a mental disorder will not be able </w:t>
      </w:r>
      <w:r w:rsidRPr="003D726D">
        <w:rPr>
          <w:rFonts w:ascii="Times New Roman" w:hAnsi="Times New Roman" w:cs="Times New Roman"/>
          <w:color w:val="1F3864" w:themeColor="accent1" w:themeShade="80"/>
          <w:lang w:val="en-GB"/>
        </w:rPr>
        <w:lastRenderedPageBreak/>
        <w:t>to make a proper diagnosis when treating a transgender patient with any ailment and, in turn, will affect the health-seeking behaviour of the community, thus creating a vicious cycle of misinformation and lack of trust which eventually adversely affects the health of the community.</w:t>
      </w:r>
      <w:r w:rsidR="00E303D9" w:rsidRPr="003D726D">
        <w:rPr>
          <w:rFonts w:ascii="Times New Roman" w:hAnsi="Times New Roman" w:cs="Times New Roman"/>
          <w:color w:val="1F3864" w:themeColor="accent1" w:themeShade="80"/>
          <w:lang w:val="en-GB"/>
        </w:rPr>
        <w:t xml:space="preserve"> </w:t>
      </w:r>
    </w:p>
    <w:p w14:paraId="5BB62D96" w14:textId="4FFC51AA" w:rsidR="00B167D9" w:rsidRPr="003D726D" w:rsidRDefault="00B167D9" w:rsidP="005D33E6">
      <w:pPr>
        <w:pStyle w:val="Heading3"/>
        <w:rPr>
          <w:color w:val="1F3864" w:themeColor="accent1" w:themeShade="80"/>
          <w:lang w:val="en-GB"/>
        </w:rPr>
      </w:pPr>
      <w:bookmarkStart w:id="9" w:name="_Toc103494025"/>
      <w:r w:rsidRPr="003D726D">
        <w:rPr>
          <w:color w:val="1F3864" w:themeColor="accent1" w:themeShade="80"/>
          <w:lang w:val="en-GB"/>
        </w:rPr>
        <w:t>Medical Professional</w:t>
      </w:r>
      <w:r w:rsidR="00DC093A" w:rsidRPr="003D726D">
        <w:rPr>
          <w:color w:val="1F3864" w:themeColor="accent1" w:themeShade="80"/>
          <w:lang w:val="en-GB"/>
        </w:rPr>
        <w:t>s</w:t>
      </w:r>
      <w:r w:rsidRPr="003D726D">
        <w:rPr>
          <w:color w:val="1F3864" w:themeColor="accent1" w:themeShade="80"/>
          <w:lang w:val="en-GB"/>
        </w:rPr>
        <w:t xml:space="preserve"> and Power</w:t>
      </w:r>
      <w:bookmarkEnd w:id="9"/>
    </w:p>
    <w:p w14:paraId="6131D154" w14:textId="5A3DA759" w:rsidR="00DC093A" w:rsidRPr="003D726D" w:rsidRDefault="00DC093A" w:rsidP="0009531B">
      <w:pPr>
        <w:autoSpaceDE w:val="0"/>
        <w:autoSpaceDN w:val="0"/>
        <w:adjustRightInd w:val="0"/>
        <w:spacing w:before="0" w:after="0"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t xml:space="preserve">Stigma is entirely dependent on social, economic, and political power—it takes power to </w:t>
      </w:r>
      <w:r w:rsidR="004249FC" w:rsidRPr="003D726D">
        <w:rPr>
          <w:rFonts w:ascii="Times New Roman" w:hAnsi="Times New Roman" w:cs="Times New Roman"/>
          <w:color w:val="1F3864" w:themeColor="accent1" w:themeShade="80"/>
          <w:lang w:val="en-GB"/>
        </w:rPr>
        <w:t>stigmatise</w:t>
      </w:r>
      <w:r w:rsidRPr="003D726D">
        <w:rPr>
          <w:rFonts w:ascii="Times New Roman" w:hAnsi="Times New Roman" w:cs="Times New Roman"/>
          <w:color w:val="1F3864" w:themeColor="accent1" w:themeShade="80"/>
          <w:lang w:val="en-GB"/>
        </w:rPr>
        <w:t>. The role of power in stigma is frequently overlooked because</w:t>
      </w:r>
      <w:r w:rsidR="008D1C36" w:rsidRPr="003D726D">
        <w:rPr>
          <w:rFonts w:ascii="Times New Roman" w:hAnsi="Times New Roman" w:cs="Times New Roman"/>
          <w:color w:val="1F3864" w:themeColor="accent1" w:themeShade="80"/>
          <w:lang w:val="en-GB"/>
        </w:rPr>
        <w:t>,</w:t>
      </w:r>
      <w:r w:rsidRPr="003D726D">
        <w:rPr>
          <w:rFonts w:ascii="Times New Roman" w:hAnsi="Times New Roman" w:cs="Times New Roman"/>
          <w:color w:val="1F3864" w:themeColor="accent1" w:themeShade="80"/>
          <w:lang w:val="en-GB"/>
        </w:rPr>
        <w:t xml:space="preserve"> in many instances</w:t>
      </w:r>
      <w:r w:rsidR="008D1C36" w:rsidRPr="003D726D">
        <w:rPr>
          <w:rFonts w:ascii="Times New Roman" w:hAnsi="Times New Roman" w:cs="Times New Roman"/>
          <w:color w:val="1F3864" w:themeColor="accent1" w:themeShade="80"/>
          <w:lang w:val="en-GB"/>
        </w:rPr>
        <w:t>,</w:t>
      </w:r>
      <w:r w:rsidRPr="003D726D">
        <w:rPr>
          <w:rFonts w:ascii="Times New Roman" w:hAnsi="Times New Roman" w:cs="Times New Roman"/>
          <w:color w:val="1F3864" w:themeColor="accent1" w:themeShade="80"/>
          <w:lang w:val="en-GB"/>
        </w:rPr>
        <w:t xml:space="preserve"> power differences are so taken for granted as to seem unproblematic </w:t>
      </w:r>
      <w:sdt>
        <w:sdtPr>
          <w:rPr>
            <w:rFonts w:ascii="Times New Roman" w:hAnsi="Times New Roman" w:cs="Times New Roman"/>
            <w:color w:val="1F3864" w:themeColor="accent1" w:themeShade="80"/>
            <w:lang w:val="en-GB"/>
          </w:rPr>
          <w:tag w:val="MENDELEY_CITATION_v3_eyJjaXRhdGlvbklEIjoiTUVOREVMRVlfQ0lUQVRJT05fMjdmMzc5MjktN2I2Mi00MzRhLTgwMzktYWQyNWY4MTRmNWM0IiwicHJvcGVydGllcyI6eyJub3RlSW5kZXgiOjB9LCJpc0VkaXRlZCI6ZmFsc2UsIm1hbnVhbE92ZXJyaWRlIjp7ImlzTWFudWFsbHlPdmVycmlkZGVuIjpmYWxzZSwiY2l0ZXByb2NUZXh0IjoiKExpbmsgJiMzODsgUGhlbGFuLCAyMDAxKSIsIm1hbnVhbE92ZXJyaWRlVGV4dCI6IiJ9LCJjaXRhdGlvbkl0ZW1zIjpbeyJpZCI6ImI5MDE1ZTMwLTk2NDUtM2MxZS1hM2JlLTI4NjdkOTQ5YjUxMCIsIml0ZW1EYXRhIjp7InR5cGUiOiJyZXBvcnQiLCJpZCI6ImI5MDE1ZTMwLTk2NDUtM2MxZS1hM2JlLTI4NjdkOTQ5YjUxMCIsInRpdGxlIjoiQ09OQ0VQVFVBTElaSU5HIFNUSUdNQSIsImF1dGhvciI6W3siZmFtaWx5IjoiTGluayIsImdpdmVuIjoiQnJ1Y2UgRyIsInBhcnNlLW5hbWVzIjpmYWxzZSwiZHJvcHBpbmctcGFydGljbGUiOiIiLCJub24tZHJvcHBpbmctcGFydGljbGUiOiIifSx7ImZhbWlseSI6IlBoZWxhbiIsImdpdmVuIjoiSm8gQyIsInBhcnNlLW5hbWVzIjpmYWxzZSwiZHJvcHBpbmctcGFydGljbGUiOiIiLCJub24tZHJvcHBpbmctcGFydGljbGUiOiIifV0sIlVSTCI6Ind3dy5hbm51YWxyZXZpZXdzLm9yZyIsImlzc3VlZCI6eyJkYXRlLXBhcnRzIjpbWzIwMDFdXX0sImNvbnRhaW5lci10aXRsZS1zaG9ydCI6IiJ9LCJpc1RlbXBvcmFyeSI6ZmFsc2V9XX0="/>
          <w:id w:val="-1476439760"/>
          <w:placeholder>
            <w:docPart w:val="DefaultPlaceholder_-1854013440"/>
          </w:placeholder>
        </w:sdtPr>
        <w:sdtContent>
          <w:r w:rsidR="005F4DC4" w:rsidRPr="003D726D">
            <w:rPr>
              <w:rFonts w:eastAsia="Times New Roman"/>
              <w:color w:val="1F3864" w:themeColor="accent1" w:themeShade="80"/>
            </w:rPr>
            <w:t>(Link &amp; Phelan, 2001)</w:t>
          </w:r>
        </w:sdtContent>
      </w:sdt>
      <w:r w:rsidRPr="003D726D">
        <w:rPr>
          <w:rFonts w:ascii="Times New Roman" w:hAnsi="Times New Roman" w:cs="Times New Roman"/>
          <w:color w:val="1F3864" w:themeColor="accent1" w:themeShade="80"/>
          <w:lang w:val="en-GB"/>
        </w:rPr>
        <w:t xml:space="preserve">. </w:t>
      </w:r>
      <w:r w:rsidR="000550E9" w:rsidRPr="003D726D">
        <w:rPr>
          <w:rFonts w:ascii="Times New Roman" w:hAnsi="Times New Roman" w:cs="Times New Roman"/>
          <w:color w:val="1F3864" w:themeColor="accent1" w:themeShade="80"/>
          <w:lang w:val="en-GB"/>
        </w:rPr>
        <w:t xml:space="preserve">When it comes to healthcare and access to these services, medical professionals hold the position of power. Their perception of the transgender community will determine if </w:t>
      </w:r>
      <w:r w:rsidR="008D1C36" w:rsidRPr="003D726D">
        <w:rPr>
          <w:rFonts w:ascii="Times New Roman" w:hAnsi="Times New Roman" w:cs="Times New Roman"/>
          <w:color w:val="1F3864" w:themeColor="accent1" w:themeShade="80"/>
          <w:lang w:val="en-GB"/>
        </w:rPr>
        <w:t xml:space="preserve">a </w:t>
      </w:r>
      <w:r w:rsidR="000550E9" w:rsidRPr="003D726D">
        <w:rPr>
          <w:rFonts w:ascii="Times New Roman" w:hAnsi="Times New Roman" w:cs="Times New Roman"/>
          <w:color w:val="1F3864" w:themeColor="accent1" w:themeShade="80"/>
          <w:lang w:val="en-GB"/>
        </w:rPr>
        <w:t xml:space="preserve">transgender individual </w:t>
      </w:r>
      <w:r w:rsidR="00785041" w:rsidRPr="003D726D">
        <w:rPr>
          <w:rFonts w:ascii="Times New Roman" w:hAnsi="Times New Roman" w:cs="Times New Roman"/>
          <w:color w:val="1F3864" w:themeColor="accent1" w:themeShade="80"/>
          <w:lang w:val="en-GB"/>
        </w:rPr>
        <w:t>gets</w:t>
      </w:r>
      <w:r w:rsidR="000550E9" w:rsidRPr="003D726D">
        <w:rPr>
          <w:rFonts w:ascii="Times New Roman" w:hAnsi="Times New Roman" w:cs="Times New Roman"/>
          <w:color w:val="1F3864" w:themeColor="accent1" w:themeShade="80"/>
          <w:lang w:val="en-GB"/>
        </w:rPr>
        <w:t xml:space="preserve"> care in the institution. </w:t>
      </w:r>
      <w:r w:rsidR="00785041" w:rsidRPr="003D726D">
        <w:rPr>
          <w:rFonts w:ascii="Times New Roman" w:hAnsi="Times New Roman" w:cs="Times New Roman"/>
          <w:color w:val="1F3864" w:themeColor="accent1" w:themeShade="80"/>
          <w:lang w:val="en-GB"/>
        </w:rPr>
        <w:t xml:space="preserve">If we move past admission, their level of awareness, attitude and behaviour </w:t>
      </w:r>
      <w:r w:rsidR="008D1C36" w:rsidRPr="003D726D">
        <w:rPr>
          <w:rFonts w:ascii="Times New Roman" w:hAnsi="Times New Roman" w:cs="Times New Roman"/>
          <w:color w:val="1F3864" w:themeColor="accent1" w:themeShade="80"/>
          <w:lang w:val="en-GB"/>
        </w:rPr>
        <w:t>toward</w:t>
      </w:r>
      <w:r w:rsidR="00785041" w:rsidRPr="003D726D">
        <w:rPr>
          <w:rFonts w:ascii="Times New Roman" w:hAnsi="Times New Roman" w:cs="Times New Roman"/>
          <w:color w:val="1F3864" w:themeColor="accent1" w:themeShade="80"/>
          <w:lang w:val="en-GB"/>
        </w:rPr>
        <w:t xml:space="preserve"> the individual will determine the ease of access to care</w:t>
      </w:r>
      <w:r w:rsidR="008D1C36" w:rsidRPr="003D726D">
        <w:rPr>
          <w:rFonts w:ascii="Times New Roman" w:hAnsi="Times New Roman" w:cs="Times New Roman"/>
          <w:color w:val="1F3864" w:themeColor="accent1" w:themeShade="80"/>
          <w:lang w:val="en-GB"/>
        </w:rPr>
        <w:t>. It will</w:t>
      </w:r>
      <w:r w:rsidR="00785041" w:rsidRPr="003D726D">
        <w:rPr>
          <w:rFonts w:ascii="Times New Roman" w:hAnsi="Times New Roman" w:cs="Times New Roman"/>
          <w:color w:val="1F3864" w:themeColor="accent1" w:themeShade="80"/>
          <w:lang w:val="en-GB"/>
        </w:rPr>
        <w:t xml:space="preserve"> determine if other members of the community will ever access care. </w:t>
      </w:r>
    </w:p>
    <w:p w14:paraId="0AF67931" w14:textId="64953152" w:rsidR="00DC093A" w:rsidRPr="003D726D" w:rsidRDefault="00785041" w:rsidP="0009531B">
      <w:pPr>
        <w:autoSpaceDE w:val="0"/>
        <w:autoSpaceDN w:val="0"/>
        <w:adjustRightInd w:val="0"/>
        <w:spacing w:before="0" w:after="0"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t xml:space="preserve">Medical professionals are considered </w:t>
      </w:r>
      <w:r w:rsidR="00AC3196" w:rsidRPr="003D726D">
        <w:rPr>
          <w:rFonts w:ascii="Times New Roman" w:hAnsi="Times New Roman" w:cs="Times New Roman"/>
          <w:color w:val="1F3864" w:themeColor="accent1" w:themeShade="80"/>
          <w:lang w:val="en-GB"/>
        </w:rPr>
        <w:t>health experts</w:t>
      </w:r>
      <w:r w:rsidRPr="003D726D">
        <w:rPr>
          <w:rFonts w:ascii="Times New Roman" w:hAnsi="Times New Roman" w:cs="Times New Roman"/>
          <w:color w:val="1F3864" w:themeColor="accent1" w:themeShade="80"/>
          <w:lang w:val="en-GB"/>
        </w:rPr>
        <w:t xml:space="preserve">. </w:t>
      </w:r>
      <w:r w:rsidR="00815619" w:rsidRPr="003D726D">
        <w:rPr>
          <w:rFonts w:ascii="Times New Roman" w:hAnsi="Times New Roman" w:cs="Times New Roman"/>
          <w:color w:val="1F3864" w:themeColor="accent1" w:themeShade="80"/>
          <w:lang w:val="en-GB"/>
        </w:rPr>
        <w:t>Their education</w:t>
      </w:r>
      <w:r w:rsidRPr="003D726D">
        <w:rPr>
          <w:rFonts w:ascii="Times New Roman" w:hAnsi="Times New Roman" w:cs="Times New Roman"/>
          <w:color w:val="1F3864" w:themeColor="accent1" w:themeShade="80"/>
          <w:lang w:val="en-GB"/>
        </w:rPr>
        <w:t xml:space="preserve"> </w:t>
      </w:r>
      <w:r w:rsidR="00815619" w:rsidRPr="003D726D">
        <w:rPr>
          <w:rFonts w:ascii="Times New Roman" w:hAnsi="Times New Roman" w:cs="Times New Roman"/>
          <w:color w:val="1F3864" w:themeColor="accent1" w:themeShade="80"/>
          <w:lang w:val="en-GB"/>
        </w:rPr>
        <w:t xml:space="preserve">qualifies them to be the bearer of wisdom </w:t>
      </w:r>
      <w:r w:rsidR="00AC3196" w:rsidRPr="003D726D">
        <w:rPr>
          <w:rFonts w:ascii="Times New Roman" w:hAnsi="Times New Roman" w:cs="Times New Roman"/>
          <w:color w:val="1F3864" w:themeColor="accent1" w:themeShade="80"/>
          <w:lang w:val="en-GB"/>
        </w:rPr>
        <w:t>regarding</w:t>
      </w:r>
      <w:r w:rsidR="00815619" w:rsidRPr="003D726D">
        <w:rPr>
          <w:rFonts w:ascii="Times New Roman" w:hAnsi="Times New Roman" w:cs="Times New Roman"/>
          <w:color w:val="1F3864" w:themeColor="accent1" w:themeShade="80"/>
          <w:lang w:val="en-GB"/>
        </w:rPr>
        <w:t xml:space="preserve"> medical conditions. If they have biases and express opinions </w:t>
      </w:r>
      <w:r w:rsidR="00AC3196" w:rsidRPr="003D726D">
        <w:rPr>
          <w:rFonts w:ascii="Times New Roman" w:hAnsi="Times New Roman" w:cs="Times New Roman"/>
          <w:color w:val="1F3864" w:themeColor="accent1" w:themeShade="80"/>
          <w:lang w:val="en-GB"/>
        </w:rPr>
        <w:t>that</w:t>
      </w:r>
      <w:r w:rsidR="00815619" w:rsidRPr="003D726D">
        <w:rPr>
          <w:rFonts w:ascii="Times New Roman" w:hAnsi="Times New Roman" w:cs="Times New Roman"/>
          <w:color w:val="1F3864" w:themeColor="accent1" w:themeShade="80"/>
          <w:lang w:val="en-GB"/>
        </w:rPr>
        <w:t xml:space="preserve"> </w:t>
      </w:r>
      <w:r w:rsidR="004249FC" w:rsidRPr="003D726D">
        <w:rPr>
          <w:rFonts w:ascii="Times New Roman" w:hAnsi="Times New Roman" w:cs="Times New Roman"/>
          <w:color w:val="1F3864" w:themeColor="accent1" w:themeShade="80"/>
          <w:lang w:val="en-GB"/>
        </w:rPr>
        <w:t>stigmatise</w:t>
      </w:r>
      <w:r w:rsidR="00815619" w:rsidRPr="003D726D">
        <w:rPr>
          <w:rFonts w:ascii="Times New Roman" w:hAnsi="Times New Roman" w:cs="Times New Roman"/>
          <w:color w:val="1F3864" w:themeColor="accent1" w:themeShade="80"/>
          <w:lang w:val="en-GB"/>
        </w:rPr>
        <w:t xml:space="preserve"> a community</w:t>
      </w:r>
      <w:r w:rsidR="00AC3196" w:rsidRPr="003D726D">
        <w:rPr>
          <w:rFonts w:ascii="Times New Roman" w:hAnsi="Times New Roman" w:cs="Times New Roman"/>
          <w:color w:val="1F3864" w:themeColor="accent1" w:themeShade="80"/>
          <w:lang w:val="en-GB"/>
        </w:rPr>
        <w:t>, it</w:t>
      </w:r>
      <w:r w:rsidR="00815619" w:rsidRPr="003D726D">
        <w:rPr>
          <w:rFonts w:ascii="Times New Roman" w:hAnsi="Times New Roman" w:cs="Times New Roman"/>
          <w:color w:val="1F3864" w:themeColor="accent1" w:themeShade="80"/>
          <w:lang w:val="en-GB"/>
        </w:rPr>
        <w:t xml:space="preserve"> is also perpetuated in society. </w:t>
      </w:r>
      <w:r w:rsidR="00AC3196" w:rsidRPr="003D726D">
        <w:rPr>
          <w:rFonts w:ascii="Times New Roman" w:hAnsi="Times New Roman" w:cs="Times New Roman"/>
          <w:color w:val="1F3864" w:themeColor="accent1" w:themeShade="80"/>
          <w:lang w:val="en-GB"/>
        </w:rPr>
        <w:t>Medical professionals make decisions about the medical curriculum</w:t>
      </w:r>
      <w:r w:rsidR="00815619" w:rsidRPr="003D726D">
        <w:rPr>
          <w:rFonts w:ascii="Times New Roman" w:hAnsi="Times New Roman" w:cs="Times New Roman"/>
          <w:color w:val="1F3864" w:themeColor="accent1" w:themeShade="80"/>
          <w:lang w:val="en-GB"/>
        </w:rPr>
        <w:t xml:space="preserve">. The younger generation of medical professionals </w:t>
      </w:r>
      <w:r w:rsidR="00AC3196" w:rsidRPr="003D726D">
        <w:rPr>
          <w:rFonts w:ascii="Times New Roman" w:hAnsi="Times New Roman" w:cs="Times New Roman"/>
          <w:color w:val="1F3864" w:themeColor="accent1" w:themeShade="80"/>
          <w:lang w:val="en-GB"/>
        </w:rPr>
        <w:t>is</w:t>
      </w:r>
      <w:r w:rsidR="00815619" w:rsidRPr="003D726D">
        <w:rPr>
          <w:rFonts w:ascii="Times New Roman" w:hAnsi="Times New Roman" w:cs="Times New Roman"/>
          <w:color w:val="1F3864" w:themeColor="accent1" w:themeShade="80"/>
          <w:lang w:val="en-GB"/>
        </w:rPr>
        <w:t xml:space="preserve"> taught by the older ones. If the cycle of misinformation continues</w:t>
      </w:r>
      <w:r w:rsidR="00AC3196" w:rsidRPr="003D726D">
        <w:rPr>
          <w:rFonts w:ascii="Times New Roman" w:hAnsi="Times New Roman" w:cs="Times New Roman"/>
          <w:color w:val="1F3864" w:themeColor="accent1" w:themeShade="80"/>
          <w:lang w:val="en-GB"/>
        </w:rPr>
        <w:t>,</w:t>
      </w:r>
      <w:r w:rsidR="00815619" w:rsidRPr="003D726D">
        <w:rPr>
          <w:rFonts w:ascii="Times New Roman" w:hAnsi="Times New Roman" w:cs="Times New Roman"/>
          <w:color w:val="1F3864" w:themeColor="accent1" w:themeShade="80"/>
          <w:lang w:val="en-GB"/>
        </w:rPr>
        <w:t xml:space="preserve"> a section of society will always be discriminated </w:t>
      </w:r>
      <w:r w:rsidR="00AC3196" w:rsidRPr="003D726D">
        <w:rPr>
          <w:rFonts w:ascii="Times New Roman" w:hAnsi="Times New Roman" w:cs="Times New Roman"/>
          <w:color w:val="1F3864" w:themeColor="accent1" w:themeShade="80"/>
          <w:lang w:val="en-GB"/>
        </w:rPr>
        <w:t xml:space="preserve">against </w:t>
      </w:r>
      <w:r w:rsidR="00815619" w:rsidRPr="003D726D">
        <w:rPr>
          <w:rFonts w:ascii="Times New Roman" w:hAnsi="Times New Roman" w:cs="Times New Roman"/>
          <w:color w:val="1F3864" w:themeColor="accent1" w:themeShade="80"/>
          <w:lang w:val="en-GB"/>
        </w:rPr>
        <w:t xml:space="preserve">and </w:t>
      </w:r>
      <w:r w:rsidR="00AC3196" w:rsidRPr="003D726D">
        <w:rPr>
          <w:rFonts w:ascii="Times New Roman" w:hAnsi="Times New Roman" w:cs="Times New Roman"/>
          <w:color w:val="1F3864" w:themeColor="accent1" w:themeShade="80"/>
          <w:lang w:val="en-GB"/>
        </w:rPr>
        <w:t>unable</w:t>
      </w:r>
      <w:r w:rsidR="00815619" w:rsidRPr="003D726D">
        <w:rPr>
          <w:rFonts w:ascii="Times New Roman" w:hAnsi="Times New Roman" w:cs="Times New Roman"/>
          <w:color w:val="1F3864" w:themeColor="accent1" w:themeShade="80"/>
          <w:lang w:val="en-GB"/>
        </w:rPr>
        <w:t xml:space="preserve"> to access healthcare. </w:t>
      </w:r>
    </w:p>
    <w:p w14:paraId="4D5BF7B7" w14:textId="70CFE7D7" w:rsidR="004F4EBA" w:rsidRPr="003D726D" w:rsidRDefault="004F4EBA" w:rsidP="005D33E6">
      <w:pPr>
        <w:pStyle w:val="Heading3"/>
        <w:rPr>
          <w:color w:val="1F3864" w:themeColor="accent1" w:themeShade="80"/>
          <w:sz w:val="24"/>
          <w:lang w:val="en-GB"/>
        </w:rPr>
      </w:pPr>
      <w:bookmarkStart w:id="10" w:name="_Toc103494026"/>
      <w:r w:rsidRPr="003D726D">
        <w:rPr>
          <w:color w:val="1F3864" w:themeColor="accent1" w:themeShade="80"/>
          <w:lang w:val="en-GB"/>
        </w:rPr>
        <w:t>Access to Healthcare</w:t>
      </w:r>
      <w:bookmarkEnd w:id="10"/>
    </w:p>
    <w:p w14:paraId="5C3AF46E" w14:textId="6FE72FB7" w:rsidR="004F4EBA" w:rsidRPr="003D726D" w:rsidRDefault="009112B1" w:rsidP="0009531B">
      <w:pPr>
        <w:autoSpaceDE w:val="0"/>
        <w:autoSpaceDN w:val="0"/>
        <w:adjustRightInd w:val="0"/>
        <w:spacing w:before="0" w:after="0"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rPr>
        <w:t xml:space="preserve">Access to healthcare is </w:t>
      </w:r>
      <w:r w:rsidR="004249FC" w:rsidRPr="003D726D">
        <w:rPr>
          <w:rFonts w:ascii="Times New Roman" w:hAnsi="Times New Roman" w:cs="Times New Roman"/>
          <w:color w:val="1F3864" w:themeColor="accent1" w:themeShade="80"/>
        </w:rPr>
        <w:t>characterised</w:t>
      </w:r>
      <w:r w:rsidRPr="003D726D">
        <w:rPr>
          <w:rFonts w:ascii="Times New Roman" w:hAnsi="Times New Roman" w:cs="Times New Roman"/>
          <w:color w:val="1F3864" w:themeColor="accent1" w:themeShade="80"/>
        </w:rPr>
        <w:t xml:space="preserve"> </w:t>
      </w:r>
      <w:r w:rsidR="00AC3196" w:rsidRPr="003D726D">
        <w:rPr>
          <w:rFonts w:ascii="Times New Roman" w:hAnsi="Times New Roman" w:cs="Times New Roman"/>
          <w:color w:val="1F3864" w:themeColor="accent1" w:themeShade="80"/>
        </w:rPr>
        <w:t>by</w:t>
      </w:r>
      <w:r w:rsidRPr="003D726D">
        <w:rPr>
          <w:rFonts w:ascii="Times New Roman" w:hAnsi="Times New Roman" w:cs="Times New Roman"/>
          <w:color w:val="1F3864" w:themeColor="accent1" w:themeShade="80"/>
        </w:rPr>
        <w:t xml:space="preserve"> the ability and ease of the consumer to seek and obtain needed services from providers or institutions</w:t>
      </w:r>
      <w:r w:rsidR="00AC3196" w:rsidRPr="003D726D">
        <w:rPr>
          <w:rFonts w:ascii="Times New Roman" w:hAnsi="Times New Roman" w:cs="Times New Roman"/>
          <w:color w:val="1F3864" w:themeColor="accent1" w:themeShade="80"/>
        </w:rPr>
        <w:t>,</w:t>
      </w:r>
      <w:r w:rsidRPr="003D726D">
        <w:rPr>
          <w:rFonts w:ascii="Times New Roman" w:hAnsi="Times New Roman" w:cs="Times New Roman"/>
          <w:color w:val="1F3864" w:themeColor="accent1" w:themeShade="80"/>
        </w:rPr>
        <w:t xml:space="preserve"> as well as the cost of healthcare </w:t>
      </w:r>
      <w:sdt>
        <w:sdtPr>
          <w:rPr>
            <w:rFonts w:ascii="Times New Roman" w:hAnsi="Times New Roman" w:cs="Times New Roman"/>
            <w:color w:val="1F3864" w:themeColor="accent1" w:themeShade="80"/>
          </w:rPr>
          <w:tag w:val="MENDELEY_CITATION_v3_eyJjaXRhdGlvbklEIjoiTUVOREVMRVlfQ0lUQVRJT05fN2Y0MjczYTEtMDk0Ny00MmRlLWFlNGYtZjU4MGFmNTU0ODkwIiwicHJvcGVydGllcyI6eyJub3RlSW5kZXgiOjB9LCJpc0VkaXRlZCI6ZmFsc2UsIm1hbnVhbE92ZXJyaWRlIjp7ImlzTWFudWFsbHlPdmVycmlkZGVuIjp0cnVlLCJjaXRlcHJvY1RleHQiOiIoTGV2ZXNxdWUgZXQgYWwuLCAyMDEzKSIsIm1hbnVhbE92ZXJyaWRlVGV4dCI6IihMZXZlc3F1ZSBldCBhbC4sIDIwMTMifSwiY2l0YXRpb25JdGVtcyI6W3siaWQiOiJhYjg1YmM4OS0wYmM5LTMzMmMtYmQwYS1iZDRlZmU5ZDM3ZjAiLCJpdGVtRGF0YSI6eyJ0eXBlIjoiYXJ0aWNsZS1qb3VybmFsIiwiaWQiOiJhYjg1YmM4OS0wYmM5LTMzMmMtYmQwYS1iZDRlZmU5ZDM3ZjAiLCJ0aXRsZSI6IlBhdGllbnQtY2VudHJlZCBhY2Nlc3MgdG8gaGVhbHRoIGNhcmU6IENvbmNlcHR1YWxpc2luZyBhY2Nlc3MgYXQgdGhlIGludGVyZmFjZSBvZiBoZWFsdGggc3lzdGVtcyBhbmQgcG9wdWxhdGlvbnMiLCJhdXRob3IiOlt7ImZhbWlseSI6IkxldmVzcXVlIiwiZ2l2ZW4iOiJKZWFuIEZyZWRlcmljIiwicGFyc2UtbmFtZXMiOmZhbHNlLCJkcm9wcGluZy1wYXJ0aWNsZSI6IiIsIm5vbi1kcm9wcGluZy1wYXJ0aWNsZSI6IiJ9LHsiZmFtaWx5IjoiSGFycmlzIiwiZ2l2ZW4iOiJNYXJrIEYuIiwicGFyc2UtbmFtZXMiOmZhbHNlLCJkcm9wcGluZy1wYXJ0aWNsZSI6IiIsIm5vbi1kcm9wcGluZy1wYXJ0aWNsZSI6IiJ9LHsiZmFtaWx5IjoiUnVzc2VsbCIsImdpdmVuIjoiR3JhbnQiLCJwYXJzZS1uYW1lcyI6ZmFsc2UsImRyb3BwaW5nLXBhcnRpY2xlIjoiIiwibm9uLWRyb3BwaW5nLXBhcnRpY2xlIjoiIn1dLCJjb250YWluZXItdGl0bGUiOiJJbnRlcm5hdGlvbmFsIEpvdXJuYWwgZm9yIEVxdWl0eSBpbiBIZWFsdGgiLCJET0kiOiIxMC4xMTg2LzE0NzUtOTI3Ni0xMi0xOCIsIklTU04iOiIxNDc1OTI3NiIsIlBNSUQiOiIyMzQ5Njk4NCIsImlzc3VlZCI6eyJkYXRlLXBhcnRzIjpbWzIwMTNdXX0sImFic3RyYWN0IjoiQmFja2dyb3VuZDogQWNjZXNzIGlzIGNlbnRyYWwgdG8gdGhlIHBlcmZvcm1hbmNlIG9mIGhlYWx0aCBjYXJlIHN5c3RlbXMgYXJvdW5kIHRoZSB3b3JsZC4gSG93ZXZlciwgYWNjZXNzIHRvIGhlYWx0aCBjYXJlIHJlbWFpbnMgYSBjb21wbGV4IG5vdGlvbiBhcyBleGVtcGxpZmllZCBpbiB0aGUgdmFyaWV0eSBvZiBpbnRlcnByZXRhdGlvbnMgb2YgdGhlIGNvbmNlcHQgYWNyb3NzIGF1dGhvcnMuIFRoZSBhaW0gb2YgdGhpcyBwYXBlciBpcyB0byBzdWdnZXN0IGEgY29uY2VwdHVhbGlzYXRpb24gb2YgYWNjZXNzIHRvIGhlYWx0aCBjYXJlIGRlc2NyaWJpbmcgYnJvYWQgZGltZW5zaW9ucyBhbmQgZGV0ZXJtaW5hbnRzIHRoYXQgaW50ZWdyYXRlIGRlbWFuZCBhbmQgc3VwcGx5LXNpZGUtZmFjdG9ycyBhbmQgZW5hYmxpbmcgdGhlIG9wZXJhdGlvbmFsaXNhdGlvbiBvZiBhY2Nlc3MgdG8gaGVhbHRoIGNhcmUgYWxsIGFsb25nIHRoZSBwcm9jZXNzIG9mIG9idGFpbmluZyBjYXJlIGFuZCBiZW5lZml0aW5nIGZyb20gdGhlIHNlcnZpY2VzLiBNZXRob2RzLiBBIHN5bnRoZXNpcyBvZiB0aGUgcHVibGlzaGVkIGxpdGVyYXR1cmUgb24gdGhlIGNvbmNlcHR1YWxpc2F0aW9uIG9mIGFjY2VzcyBoYXMgYmVlbiBwZXJmb3JtZWQuIFRoZSBtb3N0IGNpdGVkIGZyYW1ld29ya3Mgc2VydmVkIGFzIGEgYmFzaXMgdG8gZGV2ZWxvcCBhIHJldmlzZWQgY29uY2VwdHVhbCBmcmFtZXdvcmsuIFJlc3VsdHM6IEhlcmUsIHdlIHZpZXcgYWNjZXNzIGFzIHRoZSBvcHBvcnR1bml0eSB0byBpZGVudGlmeSBoZWFsdGhjYXJlIG5lZWRzLCB0byBzZWVrIGhlYWx0aGNhcmUgc2VydmljZXMsIHRvIHJlYWNoLCB0byBvYnRhaW4gb3IgdXNlIGhlYWx0aCBjYXJlIHNlcnZpY2VzLCBhbmQgdG8gYWN0dWFsbHkgaGF2ZSBhIG5lZWQgZm9yIHNlcnZpY2VzIGZ1bGZpbGxlZC4gV2UgY29uY2VwdHVhbGlzZSBmaXZlIGRpbWVuc2lvbnMgb2YgYWNjZXNzaWJpbGl0eTogMSkgQXBwcm9hY2hhYmlsaXR5OyAyKSBBY2NlcHRhYmlsaXR5OyAzKSBBdmFpbGFiaWxpdHkgYW5kIGFjY29tbW9kYXRpb247IDQpIEFmZm9yZGFiaWxpdHk7IDUpIEFwcHJvcHJpYXRlbmVzcy4gSW4gdGhpcyBmcmFtZXdvcmssIGZpdmUgY29ycmVzcG9uZGluZyBhYmlsaXRpZXMgb2YgcG9wdWxhdGlvbnMgaW50ZXJhY3Qgd2l0aCB0aGUgZGltZW5zaW9ucyBvZiBhY2Nlc3NpYmlsaXR5IHRvIGdlbmVyYXRlIGFjY2Vzcy4gRml2ZSBjb3JvbGxhcnkgZGltZW5zaW9ucyBvZiBhYmlsaXRpZXMgaW5jbHVkZTogMSkgQWJpbGl0eSB0byBwZXJjZWl2ZTsgMikgQWJpbGl0eSB0byBzZWVrOyAzKSBBYmlsaXR5IHRvIHJlYWNoOyA0KSBBYmlsaXR5IHRvIHBheTsgYW5kIDUpIEFiaWxpdHkgdG8gZW5nYWdlLiBDb25jbHVzaW9uczogVGhpcyBwYXBlciBleHBsYWlucyB0aGUgY29tcHJlaGVuc2l2ZW5lc3MgYW5kIGR5bmFtaWMgbmF0dXJlIG9mIHRoaXMgY29uY2VwdHVhbGlzYXRpb24gb2YgYWNjZXNzIHRvIGNhcmUgYW5kIGlkZW50aWZpZXMgcmVsZXZhbnQgZGV0ZXJtaW5hbnRzIHRoYXQgY2FuIGhhdmUgYW4gaW1wYWN0IG9uIGFjY2VzcyBmcm9tIGEgbXVsdGlsZXZlbCBwZXJzcGVjdGl2ZSB3aGVyZSBmYWN0b3JzIHJlbGF0ZWQgdG8gaGVhbHRoIHN5c3RlbXMsIGluc3RpdHV0aW9ucywgb3JnYW5pc2F0aW9ucyBhbmQgcHJvdmlkZXJzIGFyZSBjb25zaWRlcmVkIHdpdGggZmFjdG9ycyBhdCB0aGUgaW5kaXZpZHVhbCwgaG91c2Vob2xkLCBjb21tdW5pdHksIGFuZCBwb3B1bGF0aW9uIGxldmVscy4gwqkgMjAxMyBMZXZlc3F1ZSBldCBhbC47IGxpY2Vuc2VlIEJpb01lZCBDZW50cmFsIEx0ZC4iLCJpc3N1ZSI6IjEiLCJ2b2x1bWUiOiIxMiIsImNvbnRhaW5lci10aXRsZS1zaG9ydCI6IiJ9LCJpc1RlbXBvcmFyeSI6ZmFsc2V9XX0="/>
          <w:id w:val="-743097294"/>
          <w:placeholder>
            <w:docPart w:val="DefaultPlaceholder_-1854013440"/>
          </w:placeholder>
        </w:sdtPr>
        <w:sdtContent>
          <w:r w:rsidR="005F4DC4" w:rsidRPr="003D726D">
            <w:rPr>
              <w:rFonts w:ascii="Times New Roman" w:hAnsi="Times New Roman" w:cs="Times New Roman"/>
              <w:color w:val="1F3864" w:themeColor="accent1" w:themeShade="80"/>
            </w:rPr>
            <w:t>(Levesque et al., 2013</w:t>
          </w:r>
          <w:r w:rsidR="0064687D" w:rsidRPr="003D726D">
            <w:rPr>
              <w:rFonts w:ascii="Times New Roman" w:hAnsi="Times New Roman" w:cs="Times New Roman"/>
              <w:color w:val="1F3864" w:themeColor="accent1" w:themeShade="80"/>
            </w:rPr>
            <w:t>)</w:t>
          </w:r>
          <w:r w:rsidRPr="003D726D">
            <w:rPr>
              <w:rFonts w:ascii="Times New Roman" w:hAnsi="Times New Roman" w:cs="Times New Roman"/>
              <w:color w:val="1F3864" w:themeColor="accent1" w:themeShade="80"/>
            </w:rPr>
            <w:t>.</w:t>
          </w:r>
          <w:r w:rsidR="00AC3196" w:rsidRPr="003D726D">
            <w:rPr>
              <w:rFonts w:ascii="Times New Roman" w:hAnsi="Times New Roman" w:cs="Times New Roman"/>
              <w:color w:val="1F3864" w:themeColor="accent1" w:themeShade="80"/>
            </w:rPr>
            <w:t xml:space="preserve"> </w:t>
          </w:r>
          <w:r w:rsidR="004F4EBA" w:rsidRPr="003D726D">
            <w:rPr>
              <w:rFonts w:ascii="Times New Roman" w:hAnsi="Times New Roman" w:cs="Times New Roman"/>
              <w:color w:val="1F3864" w:themeColor="accent1" w:themeShade="80"/>
              <w:lang w:val="en-GB"/>
            </w:rPr>
            <w:t xml:space="preserve">The transgender community has limited access to healthcare. Societal intolerance and </w:t>
          </w:r>
          <w:r w:rsidR="004249FC" w:rsidRPr="003D726D">
            <w:rPr>
              <w:rFonts w:ascii="Times New Roman" w:hAnsi="Times New Roman" w:cs="Times New Roman"/>
              <w:color w:val="1F3864" w:themeColor="accent1" w:themeShade="80"/>
              <w:lang w:val="en-GB"/>
            </w:rPr>
            <w:t>stigmatisation</w:t>
          </w:r>
          <w:r w:rsidR="004F4EBA" w:rsidRPr="003D726D">
            <w:rPr>
              <w:rFonts w:ascii="Times New Roman" w:hAnsi="Times New Roman" w:cs="Times New Roman"/>
              <w:color w:val="1F3864" w:themeColor="accent1" w:themeShade="80"/>
              <w:lang w:val="en-GB"/>
            </w:rPr>
            <w:t xml:space="preserve">, combined with discriminatory practices in healthcare settings, have resulted in decreased access to adequate healthcare </w:t>
          </w:r>
          <w:sdt>
            <w:sdtPr>
              <w:rPr>
                <w:rFonts w:ascii="Times New Roman" w:hAnsi="Times New Roman" w:cs="Times New Roman"/>
                <w:color w:val="1F3864" w:themeColor="accent1" w:themeShade="80"/>
                <w:lang w:val="en-GB"/>
              </w:rPr>
              <w:tag w:val="MENDELEY_CITATION_v3_eyJjaXRhdGlvbklEIjoiTUVOREVMRVlfQ0lUQVRJT05fNWQ0ODk0YjgtZGRhNi00ZmVlLWE3ZmYtOWIxYjAyZjc3ZWI3IiwicHJvcGVydGllcyI6eyJub3RlSW5kZXgiOjB9LCJpc0VkaXRlZCI6ZmFsc2UsIm1hbnVhbE92ZXJyaWRlIjp7ImlzTWFudWFsbHlPdmVycmlkZGVuIjpmYWxzZSwiY2l0ZXByb2NUZXh0IjoiKEdyYW50IGV0IGFsLiwgMjAxMSkiLCJtYW51YWxPdmVycmlkZVRleHQiOiIifSwiY2l0YXRpb25JdGVtcyI6W3siaWQiOiI5OTE2YjNjYS1iNzA5LTNjZmEtOWZjZC0wODBhNGVjYjhlOWQiLCJpdGVtRGF0YSI6eyJ0eXBlIjoicmVwb3J0IiwiaWQiOiI5OTE2YjNjYS1iNzA5LTNjZmEtOWZjZC0wODBhNGVjYjhlOWQiLCJ0aXRsZSI6IkluanVzdGljZSBhdCBFdmVyeSBUdXJuIEEgUmVwb3J0IG9mIHRoZSBOYXRpb25hbCBUcmFuc2dlbmRlciBEaXNjcmltaW5hdGlvbiBTdXJ2ZXkiLCJhdXRob3IiOlt7ImZhbWlseSI6IkdyYW50IiwiZ2l2ZW4iOiJKYWltZSBNIiwicGFyc2UtbmFtZXMiOmZhbHNlLCJkcm9wcGluZy1wYXJ0aWNsZSI6IiIsIm5vbi1kcm9wcGluZy1wYXJ0aWNsZSI6IiJ9LHsiZmFtaWx5IjoiTW90dGV0IiwiZ2l2ZW4iOiJMaXNhIEEiLCJwYXJzZS1uYW1lcyI6ZmFsc2UsImRyb3BwaW5nLXBhcnRpY2xlIjoiIiwibm9uLWRyb3BwaW5nLXBhcnRpY2xlIjoiIn0seyJmYW1pbHkiOiJKdXN0aW4gVGFuaXMiLCJnaXZlbiI6IkpEIiwicGFyc2UtbmFtZXMiOmZhbHNlLCJkcm9wcGluZy1wYXJ0aWNsZSI6IiIsIm5vbi1kcm9wcGluZy1wYXJ0aWNsZSI6IiJ9LHsiZmFtaWx5Ijoid2l0aCBKYWNrIEhhcnJpc29uIEpvZHkgSGVybWFuIiwiZ2l2ZW4iOiJETWluIEwiLCJwYXJzZS1uYW1lcyI6ZmFsc2UsImRyb3BwaW5nLXBhcnRpY2xlIjoiIiwibm9uLWRyb3BwaW5nLXBhcnRpY2xlIjoiIn0seyJmYW1pbHkiOiJLZWlzbGluZyIsImdpdmVuIjoiTWFyYSIsInBhcnNlLW5hbWVzIjpmYWxzZSwiZHJvcHBpbmctcGFydGljbGUiOiIiLCJub24tZHJvcHBpbmctcGFydGljbGUiOiIifV0sImlzc3VlZCI6eyJkYXRlLXBhcnRzIjpbWzIwMTFdXX0sInB1Ymxpc2hlci1wbGFjZSI6Ildhc2hpbmd0b24iLCJjb250YWluZXItdGl0bGUtc2hvcnQiOiIifSwiaXNUZW1wb3JhcnkiOmZhbHNlfV19"/>
              <w:id w:val="489144289"/>
              <w:placeholder>
                <w:docPart w:val="68167A84405EE04B84906E7A80B32CE1"/>
              </w:placeholder>
            </w:sdtPr>
            <w:sdtContent>
              <w:r w:rsidR="005F4DC4" w:rsidRPr="003D726D">
                <w:rPr>
                  <w:rFonts w:ascii="Times New Roman" w:hAnsi="Times New Roman" w:cs="Times New Roman"/>
                  <w:color w:val="1F3864" w:themeColor="accent1" w:themeShade="80"/>
                  <w:lang w:val="en-GB"/>
                </w:rPr>
                <w:t>(Grant et al., 2011)</w:t>
              </w:r>
            </w:sdtContent>
          </w:sdt>
          <w:r w:rsidR="004F4EBA" w:rsidRPr="003D726D">
            <w:rPr>
              <w:rFonts w:ascii="Times New Roman" w:hAnsi="Times New Roman" w:cs="Times New Roman"/>
              <w:color w:val="1F3864" w:themeColor="accent1" w:themeShade="80"/>
              <w:lang w:val="en-GB"/>
            </w:rPr>
            <w:t>. An important factor leading to</w:t>
          </w:r>
          <w:r w:rsidR="001D33AD" w:rsidRPr="003D726D">
            <w:rPr>
              <w:rFonts w:ascii="Times New Roman" w:hAnsi="Times New Roman" w:cs="Times New Roman"/>
              <w:color w:val="1F3864" w:themeColor="accent1" w:themeShade="80"/>
              <w:lang w:val="en-GB"/>
            </w:rPr>
            <w:t xml:space="preserve"> </w:t>
          </w:r>
          <w:r w:rsidR="004F4EBA" w:rsidRPr="003D726D">
            <w:rPr>
              <w:rFonts w:ascii="Times New Roman" w:hAnsi="Times New Roman" w:cs="Times New Roman"/>
              <w:color w:val="1F3864" w:themeColor="accent1" w:themeShade="80"/>
              <w:lang w:val="en-GB"/>
            </w:rPr>
            <w:t xml:space="preserve">decreased access is the insensitivity </w:t>
          </w:r>
          <w:r w:rsidR="00AC3196" w:rsidRPr="003D726D">
            <w:rPr>
              <w:rFonts w:ascii="Times New Roman" w:hAnsi="Times New Roman" w:cs="Times New Roman"/>
              <w:color w:val="1F3864" w:themeColor="accent1" w:themeShade="80"/>
              <w:lang w:val="en-GB"/>
            </w:rPr>
            <w:t>of</w:t>
          </w:r>
          <w:r w:rsidR="004F4EBA" w:rsidRPr="003D726D">
            <w:rPr>
              <w:rFonts w:ascii="Times New Roman" w:hAnsi="Times New Roman" w:cs="Times New Roman"/>
              <w:color w:val="1F3864" w:themeColor="accent1" w:themeShade="80"/>
              <w:lang w:val="en-GB"/>
            </w:rPr>
            <w:t xml:space="preserve"> healthcare providers.</w:t>
          </w:r>
          <w:r w:rsidR="001D33AD" w:rsidRPr="003D726D">
            <w:rPr>
              <w:rFonts w:ascii="Times New Roman" w:hAnsi="Times New Roman" w:cs="Times New Roman"/>
              <w:color w:val="1F3864" w:themeColor="accent1" w:themeShade="80"/>
              <w:lang w:val="en-GB"/>
            </w:rPr>
            <w:t xml:space="preserve"> The community faces verbal and</w:t>
          </w:r>
          <w:r w:rsidR="00AC3196" w:rsidRPr="003D726D">
            <w:rPr>
              <w:rFonts w:ascii="Times New Roman" w:hAnsi="Times New Roman" w:cs="Times New Roman"/>
              <w:color w:val="1F3864" w:themeColor="accent1" w:themeShade="80"/>
              <w:lang w:val="en-GB"/>
            </w:rPr>
            <w:t>,</w:t>
          </w:r>
          <w:r w:rsidR="001D33AD" w:rsidRPr="003D726D">
            <w:rPr>
              <w:rFonts w:ascii="Times New Roman" w:hAnsi="Times New Roman" w:cs="Times New Roman"/>
              <w:color w:val="1F3864" w:themeColor="accent1" w:themeShade="80"/>
              <w:lang w:val="en-GB"/>
            </w:rPr>
            <w:t xml:space="preserve"> at times</w:t>
          </w:r>
          <w:r w:rsidR="00AC3196" w:rsidRPr="003D726D">
            <w:rPr>
              <w:rFonts w:ascii="Times New Roman" w:hAnsi="Times New Roman" w:cs="Times New Roman"/>
              <w:color w:val="1F3864" w:themeColor="accent1" w:themeShade="80"/>
              <w:lang w:val="en-GB"/>
            </w:rPr>
            <w:t>,</w:t>
          </w:r>
          <w:r w:rsidR="001D33AD" w:rsidRPr="003D726D">
            <w:rPr>
              <w:rFonts w:ascii="Times New Roman" w:hAnsi="Times New Roman" w:cs="Times New Roman"/>
              <w:color w:val="1F3864" w:themeColor="accent1" w:themeShade="80"/>
              <w:lang w:val="en-GB"/>
            </w:rPr>
            <w:t xml:space="preserve"> physical abuse </w:t>
          </w:r>
          <w:r w:rsidR="00AC3196" w:rsidRPr="003D726D">
            <w:rPr>
              <w:rFonts w:ascii="Times New Roman" w:hAnsi="Times New Roman" w:cs="Times New Roman"/>
              <w:color w:val="1F3864" w:themeColor="accent1" w:themeShade="80"/>
              <w:lang w:val="en-GB"/>
            </w:rPr>
            <w:t>while</w:t>
          </w:r>
          <w:r w:rsidR="001D33AD" w:rsidRPr="003D726D">
            <w:rPr>
              <w:rFonts w:ascii="Times New Roman" w:hAnsi="Times New Roman" w:cs="Times New Roman"/>
              <w:color w:val="1F3864" w:themeColor="accent1" w:themeShade="80"/>
              <w:lang w:val="en-GB"/>
            </w:rPr>
            <w:t xml:space="preserve"> accessing healthcare services </w:t>
          </w:r>
          <w:sdt>
            <w:sdtPr>
              <w:rPr>
                <w:rFonts w:ascii="Times New Roman" w:hAnsi="Times New Roman" w:cs="Times New Roman"/>
                <w:color w:val="1F3864" w:themeColor="accent1" w:themeShade="80"/>
                <w:lang w:val="en-GB"/>
              </w:rPr>
              <w:tag w:val="MENDELEY_CITATION_v3_eyJjaXRhdGlvbklEIjoiTUVOREVMRVlfQ0lUQVRJT05fMjRiMmI5NTUtY2JhMC00YzUzLTgxNDgtNGY1Y2FlNTFjMzQ5IiwicHJvcGVydGllcyI6eyJub3RlSW5kZXgiOjB9LCJpc0VkaXRlZCI6ZmFsc2UsIm1hbnVhbE92ZXJyaWRlIjp7ImlzTWFudWFsbHlPdmVycmlkZGVuIjpmYWxzZSwiY2l0ZXByb2NUZXh0IjoiKEdyYW50IGV0IGFsLiwgMjAxMSkiLCJtYW51YWxPdmVycmlkZVRleHQiOiIifSwiY2l0YXRpb25JdGVtcyI6W3siaWQiOiI5OTE2YjNjYS1iNzA5LTNjZmEtOWZjZC0wODBhNGVjYjhlOWQiLCJpdGVtRGF0YSI6eyJ0eXBlIjoicmVwb3J0IiwiaWQiOiI5OTE2YjNjYS1iNzA5LTNjZmEtOWZjZC0wODBhNGVjYjhlOWQiLCJ0aXRsZSI6IkluanVzdGljZSBhdCBFdmVyeSBUdXJuIEEgUmVwb3J0IG9mIHRoZSBOYXRpb25hbCBUcmFuc2dlbmRlciBEaXNjcmltaW5hdGlvbiBTdXJ2ZXkiLCJhdXRob3IiOlt7ImZhbWlseSI6IkdyYW50IiwiZ2l2ZW4iOiJKYWltZSBNIiwicGFyc2UtbmFtZXMiOmZhbHNlLCJkcm9wcGluZy1wYXJ0aWNsZSI6IiIsIm5vbi1kcm9wcGluZy1wYXJ0aWNsZSI6IiJ9LHsiZmFtaWx5IjoiTW90dGV0IiwiZ2l2ZW4iOiJMaXNhIEEiLCJwYXJzZS1uYW1lcyI6ZmFsc2UsImRyb3BwaW5nLXBhcnRpY2xlIjoiIiwibm9uLWRyb3BwaW5nLXBhcnRpY2xlIjoiIn0seyJmYW1pbHkiOiJKdXN0aW4gVGFuaXMiLCJnaXZlbiI6IkpEIiwicGFyc2UtbmFtZXMiOmZhbHNlLCJkcm9wcGluZy1wYXJ0aWNsZSI6IiIsIm5vbi1kcm9wcGluZy1wYXJ0aWNsZSI6IiJ9LHsiZmFtaWx5Ijoid2l0aCBKYWNrIEhhcnJpc29uIEpvZHkgSGVybWFuIiwiZ2l2ZW4iOiJETWluIEwiLCJwYXJzZS1uYW1lcyI6ZmFsc2UsImRyb3BwaW5nLXBhcnRpY2xlIjoiIiwibm9uLWRyb3BwaW5nLXBhcnRpY2xlIjoiIn0seyJmYW1pbHkiOiJLZWlzbGluZyIsImdpdmVuIjoiTWFyYSIsInBhcnNlLW5hbWVzIjpmYWxzZSwiZHJvcHBpbmctcGFydGljbGUiOiIiLCJub24tZHJvcHBpbmctcGFydGljbGUiOiIifV0sImlzc3VlZCI6eyJkYXRlLXBhcnRzIjpbWzIwMTFdXX0sInB1Ymxpc2hlci1wbGFjZSI6Ildhc2hpbmd0b24iLCJjb250YWluZXItdGl0bGUtc2hvcnQiOiIifSwiaXNUZW1wb3JhcnkiOmZhbHNlfV19"/>
              <w:id w:val="1604461656"/>
              <w:placeholder>
                <w:docPart w:val="DefaultPlaceholder_-1854013440"/>
              </w:placeholder>
            </w:sdtPr>
            <w:sdtContent>
              <w:r w:rsidR="005F4DC4" w:rsidRPr="003D726D">
                <w:rPr>
                  <w:rFonts w:ascii="Times New Roman" w:hAnsi="Times New Roman" w:cs="Times New Roman"/>
                  <w:color w:val="1F3864" w:themeColor="accent1" w:themeShade="80"/>
                  <w:lang w:val="en-GB"/>
                </w:rPr>
                <w:t>(Grant et al., 2011)</w:t>
              </w:r>
            </w:sdtContent>
          </w:sdt>
          <w:r w:rsidR="001D33AD" w:rsidRPr="003D726D">
            <w:rPr>
              <w:rFonts w:ascii="Times New Roman" w:hAnsi="Times New Roman" w:cs="Times New Roman"/>
              <w:color w:val="1F3864" w:themeColor="accent1" w:themeShade="80"/>
              <w:lang w:val="en-GB"/>
            </w:rPr>
            <w:t>.</w:t>
          </w:r>
          <w:r w:rsidR="004F4EBA" w:rsidRPr="003D726D">
            <w:rPr>
              <w:rFonts w:ascii="Times New Roman" w:hAnsi="Times New Roman" w:cs="Times New Roman"/>
              <w:color w:val="1F3864" w:themeColor="accent1" w:themeShade="80"/>
              <w:lang w:val="en-GB"/>
            </w:rPr>
            <w:t xml:space="preserve"> </w:t>
          </w:r>
          <w:r w:rsidR="001D33AD" w:rsidRPr="003D726D">
            <w:rPr>
              <w:rFonts w:ascii="Times New Roman" w:hAnsi="Times New Roman" w:cs="Times New Roman"/>
              <w:color w:val="1F3864" w:themeColor="accent1" w:themeShade="80"/>
              <w:lang w:val="en-GB"/>
            </w:rPr>
            <w:t xml:space="preserve">Negative interactions in health care settings can make an already vulnerable experience unbearable, leading trans persons to delay or avoid necessary services putting their overall health at risk </w:t>
          </w:r>
          <w:sdt>
            <w:sdtPr>
              <w:rPr>
                <w:rFonts w:ascii="Times New Roman" w:hAnsi="Times New Roman" w:cs="Times New Roman"/>
                <w:color w:val="1F3864" w:themeColor="accent1" w:themeShade="80"/>
                <w:lang w:val="en-GB"/>
              </w:rPr>
              <w:tag w:val="MENDELEY_CITATION_v3_eyJjaXRhdGlvbklEIjoiTUVOREVMRVlfQ0lUQVRJT05fMDFkMzc5ZDUtNGYwYy00M2QwLTg1NzQtNWQzMzVhZGQ5NzBmIiwicHJvcGVydGllcyI6eyJub3RlSW5kZXgiOjB9LCJpc0VkaXRlZCI6ZmFsc2UsIm1hbnVhbE92ZXJyaWRlIjp7ImlzTWFudWFsbHlPdmVycmlkZGVuIjpmYWxzZSwiY2l0ZXByb2NUZXh0IjoiKEZhbnR6LCAyMDE0KSIsIm1hbnVhbE92ZXJyaWRlVGV4dCI6IiJ9LCJjaXRhdGlvbkl0ZW1zIjpbeyJpZCI6ImJiZjE0MzdmLThjYTktM2NkYS1hMzc3LWYyZDZlODE2MWFmOCIsIml0ZW1EYXRhIjp7InR5cGUiOiJhcnRpY2xlIiwiaWQiOiJiYmYxNDM3Zi04Y2E5LTNjZGEtYTM3Ny1mMmQ2ZTgxNjFhZjgiLCJ0aXRsZSI6IkJhcnJpZXJzIHRvIHF1YWxpdHkgaGVhbHRoIGNhcmUgZm9yIHRoZSB0cmFuc2dlbmRlciBwb3B1bGF0aW9uIiwiYXV0aG9yIjpbeyJmYW1pbHkiOiJGYW50eiIsImdpdmVuIjoiQ29yaW5uZSBSLiIsInBhcnNlLW5hbWVzIjpmYWxzZSwiZHJvcHBpbmctcGFydGljbGUiOiIiLCJub24tZHJvcHBpbmctcGFydGljbGUiOiIifV0sImNvbnRhaW5lci10aXRsZSI6IkNsaW5pY2FsIGJpb2NoZW1pc3RyeSIsImNvbnRhaW5lci10aXRsZS1zaG9ydCI6IkNsaW4gQmlvY2hlbSIsIkRPSSI6IjEwLjEwMTYvai5jbGluYmlvY2hlbS4yMDE0LjAyLjAwOSIsIklTU04iOiIxODczMjkzMyIsIlBNSUQiOiIyNDU2MDY1NSIsImlzc3VlZCI6eyJkYXRlLXBhcnRzIjpbWzIwMTQsNywxXV19LCJwYWdlIjoiOTgzLTk4NyIsImFic3RyYWN0IjoiVGhlIHRyYW5zZ2VuZGVyIGNvbW11bml0eSBpcyBhcmd1YWJseSB0aGUgbW9zdCBtYXJnaW5hbGl6ZWQgYW5kIHVuZGVyc2VydmVkIHBvcHVsYXRpb24gaW4gbWVkaWNpbmUuIEEgc3BlY2lhbCBpc3N1ZSBmb2N1c2luZyBvbiBtZW4ncyBoZWFsdGggd291bGQgYmUgaW5jb21wbGV0ZSB3aXRob3V0IG1lbnRpb24gb2YgdGhpcyB2dWxuZXJhYmxlIHBvcHVsYXRpb24sIHdoaWNoIGluY2x1ZGVzIHRob3NlIHRyYW5zaXRpb25pbmcgdG8gYW5kIGZyb20gdGhlIG1hbGUgZ2VuZGVyLiBUcmFuc2dlbmRlciBwYXRpZW50cyBmYWNlIG1hbnkgYmFycmllcnMgaW4gdGhlaXIgYWNjZXNzIHRvIGhlYWx0aGNhcmUgaW5jbHVkaW5nIGhpc3RvcmljYWwgc3RpZ21hdGl6YXRpb24sIGJvdGggc3RydWN0dXJhbCBhbmQgZmluYW5jaWFsIGJhcnJpZXJzLCBhbmQgZXZlbiBhIGxhY2sgb2YgaGVhbHRoY2FyZSBwcm92aWRlciBleHBlcmllbmNlIGluIHRyZWF0aW5nIHRoaXMgdW5pcXVlIHBvcHVsYXRpb24uIEhpc3RvcmljYWwgc3RpZ21hdGl6YXRpb24gZm9zdGVycyBhIHJlbHVjdGFuY2UgdG8gZGlzY2xvc2UgZ2VuZGVyIGlkZW50aXR5LCB3aGljaCBjYW4gaGF2ZSBkaXJlIGNvbnNlcXVlbmNlcyBmb3IgbG9uZy10ZXJtIG91dGNvbWVzIGR1ZSB0byBhIGxhY2sgb2YgYXBwcm9wcmlhdGUgbWVkaWNhbCBoaXN0b3J5IGluY2x1ZGluZyB0cmFuc2l0aW9uLXJlbGF0ZWQgY2FyZS4gRXZlbiBpZiBhIHBhdGllbnQgaXMgd2lsbGluZyB0byBkaXNjbG9zZSB0aGVpciBnZW5kZXIgaWRlbnRpdHkgYW5kIHRyYW5zaXRpb24gaGlzdG9yeSwgc3RydWN0dXJhbCBiYXJyaWVycyBpbiBjdXJyZW50IGhlYWx0aGNhcmUgc2V0dGluZ3MgbGFjayB0aGUgbWVjaGFuaXNtcyBuZWNlc3NhcnkgdG8gY29sbGVjdCBhbmQgdHJhY2sgdGhpcyBpbmZvcm1hdGlvbi4gTW9yZW92ZXIsIGhlYWx0aGNhcmUgcHJvdmlkZXJzIGFja25vd2xlZGdlIHRoYXQgaW5mb3JtYXRpb24gaXMgbGFja2luZyByZWdhcmRpbmcgdGhlIHVuaXF1ZSBuZWVkcyBhbmQgbG9uZy10ZXJtIG91dGNvbWVzIGZvciB0cmFuc2dlbmRlciBwYXRpZW50cywgd2hpY2ggY29udHJpYnV0ZXMgdG8gdGhlIGluYWJpbGl0eSB0byBwcm92aWRlIGFwcHJvcHJpYXRlIGNhcmUuIEFsbCBvZiB0aGVzZSBiYXJyaWVycyBtdXN0IGJlIHJlY29nbml6ZWQgYW5kIGFkZHJlc3NlZCBpbiBvcmRlciB0byBlbGV2YXRlIHRoZSBxdWFsaXR5IG9mIGhlYWx0aGNhcmUgZGVsaXZlcmVkIHRvIHRoZSB0cmFuc2dlbmRlciBjb21tdW5pdHkgdG8gYSBsZXZlbCBjb21tZW5zdXJhdGUgd2l0aCB0aGUgZ2VuZXJhbCBwb3B1bGF0aW9uLiBPdmVyY29taW5nIHRoZXNlIGJhcnJpZXJzIHdpbGwgcmVxdWlyZSByZWRlZmluaXRpb24gb2Ygb3VyIGN1cnJlbnQgc3lzdGVtIHN1Y2ggdGhhdCB0aGUgY2FyZSBhIHBhdGllbnQgcmVjZWl2ZXMgaXMgbm90IGV4Y2x1c2l2ZWx5IGxpbmtlZCB0byB0aGVpciBzZXggYnV0IGFsc28gY29uc2lkZXJzIGdlbmRlciBpZGVudGl0eS4iLCJpc3N1ZSI6IjEwLTExIiwidm9sdW1lIjoiNDcifSwiaXNUZW1wb3JhcnkiOmZhbHNlfV19"/>
              <w:id w:val="1194885624"/>
              <w:placeholder>
                <w:docPart w:val="DefaultPlaceholder_-1854013440"/>
              </w:placeholder>
            </w:sdtPr>
            <w:sdtContent>
              <w:r w:rsidR="005F4DC4" w:rsidRPr="003D726D">
                <w:rPr>
                  <w:rFonts w:ascii="Times New Roman" w:hAnsi="Times New Roman" w:cs="Times New Roman"/>
                  <w:color w:val="1F3864" w:themeColor="accent1" w:themeShade="80"/>
                  <w:lang w:val="en-GB"/>
                </w:rPr>
                <w:t>(</w:t>
              </w:r>
              <w:proofErr w:type="spellStart"/>
              <w:r w:rsidR="005F4DC4" w:rsidRPr="003D726D">
                <w:rPr>
                  <w:rFonts w:ascii="Times New Roman" w:hAnsi="Times New Roman" w:cs="Times New Roman"/>
                  <w:color w:val="1F3864" w:themeColor="accent1" w:themeShade="80"/>
                  <w:lang w:val="en-GB"/>
                </w:rPr>
                <w:t>Fantz</w:t>
              </w:r>
              <w:proofErr w:type="spellEnd"/>
              <w:r w:rsidR="005F4DC4" w:rsidRPr="003D726D">
                <w:rPr>
                  <w:rFonts w:ascii="Times New Roman" w:hAnsi="Times New Roman" w:cs="Times New Roman"/>
                  <w:color w:val="1F3864" w:themeColor="accent1" w:themeShade="80"/>
                  <w:lang w:val="en-GB"/>
                </w:rPr>
                <w:t>, 2014)</w:t>
              </w:r>
            </w:sdtContent>
          </w:sdt>
          <w:r w:rsidR="001D33AD" w:rsidRPr="003D726D">
            <w:rPr>
              <w:rFonts w:ascii="Times New Roman" w:hAnsi="Times New Roman" w:cs="Times New Roman"/>
              <w:color w:val="1F3864" w:themeColor="accent1" w:themeShade="80"/>
              <w:lang w:val="en-GB"/>
            </w:rPr>
            <w:t xml:space="preserve">. </w:t>
          </w:r>
        </w:sdtContent>
      </w:sdt>
    </w:p>
    <w:p w14:paraId="7D555036" w14:textId="5D1DC433" w:rsidR="00F555F8" w:rsidRPr="003D726D" w:rsidRDefault="00580C5A" w:rsidP="0009531B">
      <w:pPr>
        <w:autoSpaceDE w:val="0"/>
        <w:autoSpaceDN w:val="0"/>
        <w:adjustRightInd w:val="0"/>
        <w:spacing w:before="0" w:after="0"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t xml:space="preserve">Apart from the interpersonal barriers to healthcare, there are various systemic factors which lead to decreased access. The transgender community has limited to no insurance coverage because they cannot afford private insurance </w:t>
      </w:r>
      <w:sdt>
        <w:sdtPr>
          <w:rPr>
            <w:rFonts w:ascii="Times New Roman" w:hAnsi="Times New Roman" w:cs="Times New Roman"/>
            <w:color w:val="1F3864" w:themeColor="accent1" w:themeShade="80"/>
            <w:lang w:val="en-GB"/>
          </w:rPr>
          <w:tag w:val="MENDELEY_CITATION_v3_eyJjaXRhdGlvbklEIjoiTUVOREVMRVlfQ0lUQVRJT05fMDc5NzlkNDctZTBhYi00MTBjLWEyZWEtZWI1MGUyMTUyMjMzIiwicHJvcGVydGllcyI6eyJub3RlSW5kZXgiOjB9LCJpc0VkaXRlZCI6ZmFsc2UsIm1hbnVhbE92ZXJyaWRlIjp7ImlzTWFudWFsbHlPdmVycmlkZGVuIjpmYWxzZSwiY2l0ZXByb2NUZXh0IjoiKEdyYW50IGV0IGFsLiwgMjAxMSkiLCJtYW51YWxPdmVycmlkZVRleHQiOiIifSwiY2l0YXRpb25JdGVtcyI6W3siaWQiOiI5OTE2YjNjYS1iNzA5LTNjZmEtOWZjZC0wODBhNGVjYjhlOWQiLCJpdGVtRGF0YSI6eyJ0eXBlIjoicmVwb3J0IiwiaWQiOiI5OTE2YjNjYS1iNzA5LTNjZmEtOWZjZC0wODBhNGVjYjhlOWQiLCJ0aXRsZSI6IkluanVzdGljZSBhdCBFdmVyeSBUdXJuIEEgUmVwb3J0IG9mIHRoZSBOYXRpb25hbCBUcmFuc2dlbmRlciBEaXNjcmltaW5hdGlvbiBTdXJ2ZXkiLCJhdXRob3IiOlt7ImZhbWlseSI6IkdyYW50IiwiZ2l2ZW4iOiJKYWltZSBNIiwicGFyc2UtbmFtZXMiOmZhbHNlLCJkcm9wcGluZy1wYXJ0aWNsZSI6IiIsIm5vbi1kcm9wcGluZy1wYXJ0aWNsZSI6IiJ9LHsiZmFtaWx5IjoiTW90dGV0IiwiZ2l2ZW4iOiJMaXNhIEEiLCJwYXJzZS1uYW1lcyI6ZmFsc2UsImRyb3BwaW5nLXBhcnRpY2xlIjoiIiwibm9uLWRyb3BwaW5nLXBhcnRpY2xlIjoiIn0seyJmYW1pbHkiOiJKdXN0aW4gVGFuaXMiLCJnaXZlbiI6IkpEIiwicGFyc2UtbmFtZXMiOmZhbHNlLCJkcm9wcGluZy1wYXJ0aWNsZSI6IiIsIm5vbi1kcm9wcGluZy1wYXJ0aWNsZSI6IiJ9LHsiZmFtaWx5Ijoid2l0aCBKYWNrIEhhcnJpc29uIEpvZHkgSGVybWFuIiwiZ2l2ZW4iOiJETWluIEwiLCJwYXJzZS1uYW1lcyI6ZmFsc2UsImRyb3BwaW5nLXBhcnRpY2xlIjoiIiwibm9uLWRyb3BwaW5nLXBhcnRpY2xlIjoiIn0seyJmYW1pbHkiOiJLZWlzbGluZyIsImdpdmVuIjoiTWFyYSIsInBhcnNlLW5hbWVzIjpmYWxzZSwiZHJvcHBpbmctcGFydGljbGUiOiIiLCJub24tZHJvcHBpbmctcGFydGljbGUiOiIifV0sImlzc3VlZCI6eyJkYXRlLXBhcnRzIjpbWzIwMTFdXX0sInB1Ymxpc2hlci1wbGFjZSI6Ildhc2hpbmd0b24iLCJjb250YWluZXItdGl0bGUtc2hvcnQiOiIifSwiaXNUZW1wb3JhcnkiOmZhbHNlfV19"/>
          <w:id w:val="246087930"/>
          <w:placeholder>
            <w:docPart w:val="DefaultPlaceholder_-1854013440"/>
          </w:placeholder>
        </w:sdtPr>
        <w:sdtContent>
          <w:r w:rsidR="005F4DC4" w:rsidRPr="003D726D">
            <w:rPr>
              <w:rFonts w:ascii="Times New Roman" w:hAnsi="Times New Roman" w:cs="Times New Roman"/>
              <w:color w:val="1F3864" w:themeColor="accent1" w:themeShade="80"/>
              <w:lang w:val="en-GB"/>
            </w:rPr>
            <w:t>(Grant et al., 2011)</w:t>
          </w:r>
        </w:sdtContent>
      </w:sdt>
      <w:r w:rsidRPr="003D726D">
        <w:rPr>
          <w:rFonts w:ascii="Times New Roman" w:hAnsi="Times New Roman" w:cs="Times New Roman"/>
          <w:color w:val="1F3864" w:themeColor="accent1" w:themeShade="80"/>
          <w:lang w:val="en-GB"/>
        </w:rPr>
        <w:t xml:space="preserve">. Most of the processes in </w:t>
      </w:r>
      <w:r w:rsidRPr="003D726D">
        <w:rPr>
          <w:rFonts w:ascii="Times New Roman" w:hAnsi="Times New Roman" w:cs="Times New Roman"/>
          <w:color w:val="1F3864" w:themeColor="accent1" w:themeShade="80"/>
          <w:lang w:val="en-GB"/>
        </w:rPr>
        <w:lastRenderedPageBreak/>
        <w:t xml:space="preserve">getting insurance are gendered and cater to </w:t>
      </w:r>
      <w:r w:rsidR="00AC3196" w:rsidRPr="003D726D">
        <w:rPr>
          <w:rFonts w:ascii="Times New Roman" w:hAnsi="Times New Roman" w:cs="Times New Roman"/>
          <w:color w:val="1F3864" w:themeColor="accent1" w:themeShade="80"/>
          <w:lang w:val="en-GB"/>
        </w:rPr>
        <w:t xml:space="preserve">the </w:t>
      </w:r>
      <w:r w:rsidRPr="003D726D">
        <w:rPr>
          <w:rFonts w:ascii="Times New Roman" w:hAnsi="Times New Roman" w:cs="Times New Roman"/>
          <w:color w:val="1F3864" w:themeColor="accent1" w:themeShade="80"/>
          <w:lang w:val="en-GB"/>
        </w:rPr>
        <w:t xml:space="preserve">needs of the gender binary. </w:t>
      </w:r>
      <w:r w:rsidR="00F555F8" w:rsidRPr="003D726D">
        <w:rPr>
          <w:rFonts w:ascii="Times New Roman" w:hAnsi="Times New Roman" w:cs="Times New Roman"/>
          <w:color w:val="1F3864" w:themeColor="accent1" w:themeShade="80"/>
          <w:lang w:val="en-GB"/>
        </w:rPr>
        <w:t xml:space="preserve">The facilities also lack the basic infrastructure to cater to the needs of the transgender community. </w:t>
      </w:r>
      <w:r w:rsidR="00AC3196" w:rsidRPr="003D726D">
        <w:rPr>
          <w:rFonts w:ascii="Times New Roman" w:hAnsi="Times New Roman" w:cs="Times New Roman"/>
          <w:color w:val="1F3864" w:themeColor="accent1" w:themeShade="80"/>
          <w:lang w:val="en-GB"/>
        </w:rPr>
        <w:t>The lack</w:t>
      </w:r>
      <w:r w:rsidR="00F555F8" w:rsidRPr="003D726D">
        <w:rPr>
          <w:rFonts w:ascii="Times New Roman" w:hAnsi="Times New Roman" w:cs="Times New Roman"/>
          <w:color w:val="1F3864" w:themeColor="accent1" w:themeShade="80"/>
          <w:lang w:val="en-GB"/>
        </w:rPr>
        <w:t xml:space="preserve"> of toilets in healthcare facilities and wards in </w:t>
      </w:r>
      <w:r w:rsidR="00AC3196" w:rsidRPr="003D726D">
        <w:rPr>
          <w:rFonts w:ascii="Times New Roman" w:hAnsi="Times New Roman" w:cs="Times New Roman"/>
          <w:color w:val="1F3864" w:themeColor="accent1" w:themeShade="80"/>
          <w:lang w:val="en-GB"/>
        </w:rPr>
        <w:t xml:space="preserve">the </w:t>
      </w:r>
      <w:r w:rsidR="00F555F8" w:rsidRPr="003D726D">
        <w:rPr>
          <w:rFonts w:ascii="Times New Roman" w:hAnsi="Times New Roman" w:cs="Times New Roman"/>
          <w:color w:val="1F3864" w:themeColor="accent1" w:themeShade="80"/>
          <w:lang w:val="en-GB"/>
        </w:rPr>
        <w:t xml:space="preserve">case of IPD care is a classic example </w:t>
      </w:r>
      <w:sdt>
        <w:sdtPr>
          <w:rPr>
            <w:rFonts w:ascii="Times New Roman" w:hAnsi="Times New Roman" w:cs="Times New Roman"/>
            <w:color w:val="1F3864" w:themeColor="accent1" w:themeShade="80"/>
            <w:lang w:val="en-GB"/>
          </w:rPr>
          <w:tag w:val="MENDELEY_CITATION_v3_eyJjaXRhdGlvbklEIjoiTUVOREVMRVlfQ0lUQVRJT05fOTJjZGE0ZTYtZjkyNS00MjI1LWExZTYtOTcyY2M2ZDQ4MDY3IiwicHJvcGVydGllcyI6eyJub3RlSW5kZXgiOjB9LCJpc0VkaXRlZCI6ZmFsc2UsIm1hbnVhbE92ZXJyaWRlIjp7ImlzTWFudWFsbHlPdmVycmlkZGVuIjpmYWxzZSwiY2l0ZXByb2NUZXh0IjoiKEtjb210IGV0IGFsLiwgMjAyMCkiLCJtYW51YWxPdmVycmlkZVRleHQiOiIifSwiY2l0YXRpb25JdGVtcyI6W3siaWQiOiI3NWRkNzBmZi1lNWM2LTNjYWMtYjhkOC1hYjY3ZWUwODI5YTciLCJpdGVtRGF0YSI6eyJ0eXBlIjoiYXJ0aWNsZS1qb3VybmFsIiwiaWQiOiI3NWRkNzBmZi1lNWM2LTNjYWMtYjhkOC1hYjY3ZWUwODI5YTciLCJ0aXRsZSI6IkhlYWx0aGNhcmUgYXZvaWRhbmNlIGR1ZSB0byBhbnRpY2lwYXRlZCBkaXNjcmltaW5hdGlvbiBhbW9uZyB0cmFuc2dlbmRlciBwZW9wbGU6IEEgY2FsbCB0byBjcmVhdGUgdHJhbnMtYWZmaXJtYXRpdmUgZW52aXJvbm1lbnRzIiwiYXV0aG9yIjpbeyJmYW1pbHkiOiJLY29tdCIsImdpdmVuIjoiTHVpc2EiLCJwYXJzZS1uYW1lcyI6ZmFsc2UsImRyb3BwaW5nLXBhcnRpY2xlIjoiIiwibm9uLWRyb3BwaW5nLXBhcnRpY2xlIjoiIn0seyJmYW1pbHkiOiJHb3JleSIsImdpdmVuIjoiS2V2aW4gTS4iLCJwYXJzZS1uYW1lcyI6ZmFsc2UsImRyb3BwaW5nLXBhcnRpY2xlIjoiIiwibm9uLWRyb3BwaW5nLXBhcnRpY2xlIjoiIn0seyJmYW1pbHkiOiJCYXJyZXR0IiwiZ2l2ZW4iOiJCZXR0eSBKbyIsInBhcnNlLW5hbWVzIjpmYWxzZSwiZHJvcHBpbmctcGFydGljbGUiOiIiLCJub24tZHJvcHBpbmctcGFydGljbGUiOiIifSx7ImZhbWlseSI6Ik1jQ2FiZSIsImdpdmVuIjoiU2VhbiBFc3RlYmFuIiwicGFyc2UtbmFtZXMiOmZhbHNlLCJkcm9wcGluZy1wYXJ0aWNsZSI6IiIsIm5vbi1kcm9wcGluZy1wYXJ0aWNsZSI6IiJ9XSwiY29udGFpbmVyLXRpdGxlIjoiU1NNIC0gUG9wdWxhdGlvbiBIZWFsdGgiLCJET0kiOiIxMC4xMDE2L2ouc3NtcGguMjAyMC4xMDA2MDgiLCJJU1NOIjoiMjM1MjgyNzMiLCJpc3N1ZWQiOnsiZGF0ZS1wYXJ0cyI6W1syMDIwLDgsMV1dfSwiYWJzdHJhY3QiOiJUcmFuc2dlbmRlciBwZW9wbGUgZW5jb3VudGVyIGludGVycGVyc29uYWwgYW5kIHN0cnVjdHVyYWwgYmFycmllcnMgdG8gaGVhbHRoY2FyZSBhY2Nlc3MgdGhhdCBjb250cmlidXRlIHRvIHRoZWlyIHBvc3Rwb25lbWVudCBvciBhdm9pZGFuY2Ugb2YgaGVhbHRoY2FyZSwgd2hpY2ggY2FuIGxlYWQgdG8gcG9vciBwaHlzaWNhbCBhbmQgbWVudGFsIGhlYWx0aCBvdXRjb21lcy4gVXNpbmcgdGhlIDIwMTUgVS5TLiBUcmFuc2dlbmRlciBTdXJ2ZXksIHRoaXMgc3R1ZHkgZXhhbWluZWQgYXZvaWRhbmNlIG9mIGhlYWx0aGNhcmUgZHVlIHRvIGFudGljaXBhdGVkIGRpc2NyaW1pbmF0aW9uIGFtb25nIHRyYW5zZ2VuZGVyIGFkdWx0cyBhZ2VkIDI1IHRvIDY0IChOID0gMTksMTU3KS4gTXVsdGl2YXJpYWJsZSBsb2dpc3RpYyByZWdyZXNzaW9uIGFuYWx5c2lzIHdhcyBjb25kdWN0ZWQgdG8gdGVzdCB3aGV0aGVyIGdlbmRlciBpZGVudGl0eS9leHByZXNzaW9uLCBzb2Npby1kZW1vZ3JhcGhpYywgYW5kIHRyYW5zZ2VuZGVyLXNwZWNpZmljIGZhY3RvcnMgd2VyZSBhc3NvY2lhdGVkIHdpdGggaGVhbHRoY2FyZSBhdm9pZGFuY2UuIEFsbW9zdCBvbmUtcXVhcnRlciBvZiB0aGUgc2FtcGxlICgyMi44JSkgYXZvaWRlZCBoZWFsdGhjYXJlIGR1ZSB0byBhbnRpY2lwYXRlZCBkaXNjcmltaW5hdGlvbi4gVHJhbnNnZW5kZXIgbWVuIGhhZCBpbmNyZWFzZWQgb2RkcyBvZiBoZWFsdGhjYXJlIGF2b2lkYW5jZSAoQU9SID0gMS4zMiwgOTUlIENJID0gMS4yMeKAkzEuNDUpIHJlbGF0aXZlIHRvIHRyYW5zZ2VuZGVyIHdvbWVuLiBMaXZpbmcgaW4gcG92ZXJ0eSAoQU9SID0gMS41MiwgOTUlIENJID0gMS40MOKAkzEuNjUpIGFuZCB2aXN1YWwgbm9uLWNvbmZvcm1pdHkgKEFPUiA9IDEuNDgsIDk1JSBDSSA9IDEuMzPigJMxLjY2KSB3ZXJlIHNpZ25pZmljYW50IHJpc2sgZmFjdG9ycy4gSGF2aW5nIGhlYWx0aCBpbnN1cmFuY2UgKEFPUiA9IDAuODcsIDk1JSBDSSA9IDAuNznigJMwLjk2KSBhbmQgZGlzY2xvc3VyZSBvZiB0cmFuc2dlbmRlciBpZGVudGl0eSAoQU9SID0gMC43NywgOTUlIENJID0gMC42OOKAkzAuODcpIHdlcmUgcHJvdGVjdGl2ZSBhZ2FpbnN0IGhlYWx0aGNhcmUgYXZvaWRhbmNlLiBBIHNpZ25pZmljYW50IGludGVyYWN0aW9uIG9mIGdlbmRlciBpZGVudGl0eS9leHByZXNzaW9uIHdpdGggaGVhbHRoIGluc3VyYW5jZSB3YXMgZm91bmQ7IGhhdmluZyBoZWFsdGggaW5zdXJhbmNlIG1vZGVyYXRlZCB0aGUgYXNzb2NpYXRpb24gYmV0d2VlbiBnZW5kZXIgaWRlbnRpdHkvZXhwcmVzc2lvbiBhbmQgaGVhbHRoY2FyZSBhdm9pZGFuY2UuIFByb3ZpZGVycyBzaG91bGQgY29uc2lkZXIgZ2VuZGVyIGRpZmZlcmVuY2VzLCBzb2Npby1kZW1vZ3JhcGhpYywgYW5kIHRyYW5zZ2VuZGVyLXNwZWNpZmljIGZhY3RvcnMgdG8gaW1wcm92ZSBhY2Nlc3NpYmlsaXR5IG9mIHNlcnZpY2VzIHRvIHRyYW5zZ2VuZGVyIGNvbW11bml0aWVzLiBBIG11bHRpLWxldmVsIGFuZCBtdWx0aS1mYWNldGVkIGFwcHJvYWNoIHNob3VsZCBiZSB1c2VkIHRvIGNyZWF0ZSBzYWZlLCB0cmFucy1hZmZpcm1hdGl2ZSBlbnZpcm9ubWVudHMgaW4gaGVhbHRoIHN5c3RlbXMuIiwicHVibGlzaGVyIjoiRWxzZXZpZXIgTHRkIiwidm9sdW1lIjoiMTEiLCJjb250YWluZXItdGl0bGUtc2hvcnQiOiIifSwiaXNUZW1wb3JhcnkiOmZhbHNlfV19"/>
          <w:id w:val="-520094870"/>
          <w:placeholder>
            <w:docPart w:val="DefaultPlaceholder_-1854013440"/>
          </w:placeholder>
        </w:sdtPr>
        <w:sdtContent>
          <w:r w:rsidR="005F4DC4" w:rsidRPr="003D726D">
            <w:rPr>
              <w:rFonts w:ascii="Times New Roman" w:hAnsi="Times New Roman" w:cs="Times New Roman"/>
              <w:color w:val="1F3864" w:themeColor="accent1" w:themeShade="80"/>
              <w:lang w:val="en-GB"/>
            </w:rPr>
            <w:t>(</w:t>
          </w:r>
          <w:proofErr w:type="spellStart"/>
          <w:r w:rsidR="005F4DC4" w:rsidRPr="003D726D">
            <w:rPr>
              <w:rFonts w:ascii="Times New Roman" w:hAnsi="Times New Roman" w:cs="Times New Roman"/>
              <w:color w:val="1F3864" w:themeColor="accent1" w:themeShade="80"/>
              <w:lang w:val="en-GB"/>
            </w:rPr>
            <w:t>Kcomt</w:t>
          </w:r>
          <w:proofErr w:type="spellEnd"/>
          <w:r w:rsidR="005F4DC4" w:rsidRPr="003D726D">
            <w:rPr>
              <w:rFonts w:ascii="Times New Roman" w:hAnsi="Times New Roman" w:cs="Times New Roman"/>
              <w:color w:val="1F3864" w:themeColor="accent1" w:themeShade="80"/>
              <w:lang w:val="en-GB"/>
            </w:rPr>
            <w:t xml:space="preserve"> et al., 2020)</w:t>
          </w:r>
        </w:sdtContent>
      </w:sdt>
      <w:r w:rsidR="00F555F8" w:rsidRPr="003D726D">
        <w:rPr>
          <w:rFonts w:ascii="Times New Roman" w:hAnsi="Times New Roman" w:cs="Times New Roman"/>
          <w:color w:val="1F3864" w:themeColor="accent1" w:themeShade="80"/>
          <w:lang w:val="en-GB"/>
        </w:rPr>
        <w:t>.</w:t>
      </w:r>
    </w:p>
    <w:p w14:paraId="4955E41F" w14:textId="77777777" w:rsidR="00B61155" w:rsidRPr="003D726D" w:rsidRDefault="00B61155" w:rsidP="00B61155">
      <w:pPr>
        <w:autoSpaceDE w:val="0"/>
        <w:autoSpaceDN w:val="0"/>
        <w:adjustRightInd w:val="0"/>
        <w:spacing w:line="360" w:lineRule="auto"/>
        <w:rPr>
          <w:rFonts w:ascii="Times New Roman" w:hAnsi="Times New Roman" w:cs="Times New Roman"/>
          <w:color w:val="1F3864" w:themeColor="accent1" w:themeShade="80"/>
          <w:lang w:val="en-GB"/>
        </w:rPr>
      </w:pPr>
    </w:p>
    <w:p w14:paraId="393128A0" w14:textId="5FAC7F51" w:rsidR="00AB0E7B" w:rsidRPr="003D726D" w:rsidRDefault="00AB0E7B" w:rsidP="00E70BD4">
      <w:pPr>
        <w:autoSpaceDE w:val="0"/>
        <w:autoSpaceDN w:val="0"/>
        <w:adjustRightInd w:val="0"/>
        <w:spacing w:before="0" w:after="0" w:line="360" w:lineRule="auto"/>
        <w:rPr>
          <w:rFonts w:ascii="Times New Roman" w:hAnsi="Times New Roman" w:cs="Times New Roman"/>
          <w:color w:val="1F3864" w:themeColor="accent1" w:themeShade="80"/>
          <w:lang w:val="en-GB"/>
        </w:rPr>
      </w:pPr>
    </w:p>
    <w:p w14:paraId="26EBC43A" w14:textId="77777777" w:rsidR="00AB0E7B" w:rsidRPr="003D726D" w:rsidRDefault="00AB0E7B">
      <w:pPr>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br w:type="page"/>
      </w:r>
    </w:p>
    <w:p w14:paraId="124F874C" w14:textId="330F5507" w:rsidR="00C06B1B" w:rsidRPr="003D726D" w:rsidRDefault="00C06B1B" w:rsidP="00A07FFE">
      <w:pPr>
        <w:autoSpaceDE w:val="0"/>
        <w:autoSpaceDN w:val="0"/>
        <w:adjustRightInd w:val="0"/>
        <w:spacing w:line="360" w:lineRule="auto"/>
        <w:rPr>
          <w:rFonts w:ascii="Times New Roman" w:hAnsi="Times New Roman" w:cs="Times New Roman"/>
          <w:b/>
          <w:bCs/>
          <w:color w:val="1F3864" w:themeColor="accent1" w:themeShade="80"/>
          <w:sz w:val="28"/>
          <w:szCs w:val="28"/>
          <w:lang w:val="en-GB"/>
        </w:rPr>
      </w:pPr>
      <w:r w:rsidRPr="003D726D">
        <w:rPr>
          <w:rFonts w:ascii="Times New Roman" w:hAnsi="Times New Roman" w:cs="Times New Roman"/>
          <w:b/>
          <w:bCs/>
          <w:color w:val="1F3864" w:themeColor="accent1" w:themeShade="80"/>
          <w:sz w:val="28"/>
          <w:szCs w:val="28"/>
          <w:lang w:val="en-GB"/>
        </w:rPr>
        <w:lastRenderedPageBreak/>
        <w:t>Conclusion</w:t>
      </w:r>
    </w:p>
    <w:p w14:paraId="68F41FAC" w14:textId="20F5D740" w:rsidR="00F363F3" w:rsidRPr="003D726D" w:rsidRDefault="00F363F3" w:rsidP="00C06B1B">
      <w:pPr>
        <w:autoSpaceDE w:val="0"/>
        <w:autoSpaceDN w:val="0"/>
        <w:adjustRightInd w:val="0"/>
        <w:spacing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t xml:space="preserve">From their early life, discrimination determines </w:t>
      </w:r>
      <w:r w:rsidR="0089339D" w:rsidRPr="003D726D">
        <w:rPr>
          <w:rFonts w:ascii="Times New Roman" w:hAnsi="Times New Roman" w:cs="Times New Roman"/>
          <w:color w:val="1F3864" w:themeColor="accent1" w:themeShade="80"/>
          <w:lang w:val="en-GB"/>
        </w:rPr>
        <w:t>the transgender community’s</w:t>
      </w:r>
      <w:r w:rsidRPr="003D726D">
        <w:rPr>
          <w:rFonts w:ascii="Times New Roman" w:hAnsi="Times New Roman" w:cs="Times New Roman"/>
          <w:color w:val="1F3864" w:themeColor="accent1" w:themeShade="80"/>
          <w:lang w:val="en-GB"/>
        </w:rPr>
        <w:t xml:space="preserve"> access to basic resources necessary for a health life and access to healthcare. Inequity in access to these resources has a perpetual effect on different facets of their life which push them away from the mainstream society even further and keeps them </w:t>
      </w:r>
      <w:r w:rsidR="004249FC" w:rsidRPr="003D726D">
        <w:rPr>
          <w:rFonts w:ascii="Times New Roman" w:hAnsi="Times New Roman" w:cs="Times New Roman"/>
          <w:color w:val="1F3864" w:themeColor="accent1" w:themeShade="80"/>
          <w:lang w:val="en-GB"/>
        </w:rPr>
        <w:t>marginalised</w:t>
      </w:r>
      <w:r w:rsidRPr="003D726D">
        <w:rPr>
          <w:rFonts w:ascii="Times New Roman" w:hAnsi="Times New Roman" w:cs="Times New Roman"/>
          <w:color w:val="1F3864" w:themeColor="accent1" w:themeShade="80"/>
          <w:lang w:val="en-GB"/>
        </w:rPr>
        <w:t xml:space="preserve">. These events over the decades of discrimination have resulted in their dire situation in today’s time. Even after legal and political measures to mitigate their issues, popular public opinion remains the same. The legal and measures are translated into action by people in the system and them being part of the society carry the opinion thus affecting access to basic resources. </w:t>
      </w:r>
    </w:p>
    <w:p w14:paraId="7E5AB5FB" w14:textId="697C96EF" w:rsidR="00C86BB9" w:rsidRPr="003D726D" w:rsidRDefault="0089339D" w:rsidP="00BE2EE1">
      <w:pPr>
        <w:autoSpaceDE w:val="0"/>
        <w:autoSpaceDN w:val="0"/>
        <w:adjustRightInd w:val="0"/>
        <w:spacing w:line="360" w:lineRule="auto"/>
        <w:jc w:val="both"/>
        <w:rPr>
          <w:rFonts w:ascii="Times New Roman" w:hAnsi="Times New Roman" w:cs="Times New Roman"/>
          <w:color w:val="1F3864" w:themeColor="accent1" w:themeShade="80"/>
        </w:rPr>
      </w:pPr>
      <w:r w:rsidRPr="003D726D">
        <w:rPr>
          <w:rFonts w:ascii="Times New Roman" w:hAnsi="Times New Roman" w:cs="Times New Roman"/>
          <w:color w:val="1F3864" w:themeColor="accent1" w:themeShade="80"/>
        </w:rPr>
        <w:t xml:space="preserve">Healthcare providers hold power when it comes to access to </w:t>
      </w:r>
      <w:r w:rsidR="00BE2EE1" w:rsidRPr="003D726D">
        <w:rPr>
          <w:rFonts w:ascii="Times New Roman" w:hAnsi="Times New Roman" w:cs="Times New Roman"/>
          <w:color w:val="1F3864" w:themeColor="accent1" w:themeShade="80"/>
        </w:rPr>
        <w:t>health-related</w:t>
      </w:r>
      <w:r w:rsidRPr="003D726D">
        <w:rPr>
          <w:rFonts w:ascii="Times New Roman" w:hAnsi="Times New Roman" w:cs="Times New Roman"/>
          <w:color w:val="1F3864" w:themeColor="accent1" w:themeShade="80"/>
        </w:rPr>
        <w:t xml:space="preserve"> services and their opinion influences the overall public opinion. </w:t>
      </w:r>
      <w:r w:rsidR="00BE2EE1" w:rsidRPr="003D726D">
        <w:rPr>
          <w:rFonts w:ascii="Times New Roman" w:hAnsi="Times New Roman" w:cs="Times New Roman"/>
          <w:color w:val="1F3864" w:themeColor="accent1" w:themeShade="80"/>
        </w:rPr>
        <w:t>It is evident</w:t>
      </w:r>
      <w:r w:rsidRPr="003D726D">
        <w:rPr>
          <w:rFonts w:ascii="Times New Roman" w:hAnsi="Times New Roman" w:cs="Times New Roman"/>
          <w:color w:val="1F3864" w:themeColor="accent1" w:themeShade="80"/>
        </w:rPr>
        <w:t xml:space="preserve"> </w:t>
      </w:r>
      <w:r w:rsidR="00893862" w:rsidRPr="003D726D">
        <w:rPr>
          <w:rFonts w:ascii="Times New Roman" w:hAnsi="Times New Roman" w:cs="Times New Roman"/>
          <w:color w:val="1F3864" w:themeColor="accent1" w:themeShade="80"/>
        </w:rPr>
        <w:t xml:space="preserve">that most healthcare providers were unaware of the transgender identities. Since the medical curriculum hasn’t been revised with scientifically proven and current knowledge about gender identities and the </w:t>
      </w:r>
      <w:r w:rsidR="000B3A5C" w:rsidRPr="003D726D">
        <w:rPr>
          <w:rFonts w:ascii="Times New Roman" w:hAnsi="Times New Roman" w:cs="Times New Roman"/>
          <w:color w:val="1F3864" w:themeColor="accent1" w:themeShade="80"/>
        </w:rPr>
        <w:t>topic is not focused on in medical education, they have little information about gender identities and specific health issues related to them</w:t>
      </w:r>
      <w:r w:rsidR="00C86BB9" w:rsidRPr="003D726D">
        <w:rPr>
          <w:rFonts w:ascii="Times New Roman" w:hAnsi="Times New Roman" w:cs="Times New Roman"/>
          <w:color w:val="1F3864" w:themeColor="accent1" w:themeShade="80"/>
        </w:rPr>
        <w:t>. They believed in the context of their facility that they would try their best to make comfortable and treat a transgender but expressed that perceived discrimination could be one of the reasons why the community doesn’t access the hospitals.</w:t>
      </w:r>
    </w:p>
    <w:p w14:paraId="6CFB7DD9" w14:textId="3186CF58" w:rsidR="00C86BB9" w:rsidRPr="003D726D" w:rsidRDefault="00C86BB9" w:rsidP="00BE2EE1">
      <w:pPr>
        <w:autoSpaceDE w:val="0"/>
        <w:autoSpaceDN w:val="0"/>
        <w:adjustRightInd w:val="0"/>
        <w:spacing w:line="360" w:lineRule="auto"/>
        <w:jc w:val="both"/>
        <w:rPr>
          <w:rFonts w:ascii="Times New Roman" w:hAnsi="Times New Roman" w:cs="Times New Roman"/>
          <w:color w:val="1F3864" w:themeColor="accent1" w:themeShade="80"/>
        </w:rPr>
      </w:pPr>
      <w:r w:rsidRPr="003D726D">
        <w:rPr>
          <w:rFonts w:ascii="Times New Roman" w:hAnsi="Times New Roman" w:cs="Times New Roman"/>
          <w:color w:val="1F3864" w:themeColor="accent1" w:themeShade="80"/>
        </w:rPr>
        <w:t>The lack of awareness and knowledge</w:t>
      </w:r>
      <w:r w:rsidR="00893862" w:rsidRPr="003D726D">
        <w:rPr>
          <w:rFonts w:ascii="Times New Roman" w:hAnsi="Times New Roman" w:cs="Times New Roman"/>
          <w:color w:val="1F3864" w:themeColor="accent1" w:themeShade="80"/>
        </w:rPr>
        <w:t xml:space="preserve"> has not affected their </w:t>
      </w:r>
      <w:r w:rsidR="000B3A5C" w:rsidRPr="003D726D">
        <w:rPr>
          <w:rFonts w:ascii="Times New Roman" w:hAnsi="Times New Roman" w:cs="Times New Roman"/>
          <w:color w:val="1F3864" w:themeColor="accent1" w:themeShade="80"/>
        </w:rPr>
        <w:t xml:space="preserve">perception about the transgender community. They expressed empathy to the </w:t>
      </w:r>
      <w:r w:rsidR="004A6A88" w:rsidRPr="003D726D">
        <w:rPr>
          <w:rFonts w:ascii="Times New Roman" w:hAnsi="Times New Roman" w:cs="Times New Roman"/>
          <w:color w:val="1F3864" w:themeColor="accent1" w:themeShade="80"/>
        </w:rPr>
        <w:t>socioeconomic</w:t>
      </w:r>
      <w:r w:rsidR="000B3A5C" w:rsidRPr="003D726D">
        <w:rPr>
          <w:rFonts w:ascii="Times New Roman" w:hAnsi="Times New Roman" w:cs="Times New Roman"/>
          <w:color w:val="1F3864" w:themeColor="accent1" w:themeShade="80"/>
        </w:rPr>
        <w:t xml:space="preserve"> discrimination and issues the community faces in society. </w:t>
      </w:r>
      <w:r w:rsidRPr="003D726D">
        <w:rPr>
          <w:rFonts w:ascii="Times New Roman" w:hAnsi="Times New Roman" w:cs="Times New Roman"/>
          <w:color w:val="1F3864" w:themeColor="accent1" w:themeShade="80"/>
        </w:rPr>
        <w:t xml:space="preserve">The providers </w:t>
      </w:r>
      <w:r w:rsidR="004249FC" w:rsidRPr="003D726D">
        <w:rPr>
          <w:rFonts w:ascii="Times New Roman" w:hAnsi="Times New Roman" w:cs="Times New Roman"/>
          <w:color w:val="1F3864" w:themeColor="accent1" w:themeShade="80"/>
        </w:rPr>
        <w:t>emphasised</w:t>
      </w:r>
      <w:r w:rsidRPr="003D726D">
        <w:rPr>
          <w:rFonts w:ascii="Times New Roman" w:hAnsi="Times New Roman" w:cs="Times New Roman"/>
          <w:color w:val="1F3864" w:themeColor="accent1" w:themeShade="80"/>
        </w:rPr>
        <w:t xml:space="preserve"> on how discrimination in education and livelihood prospects keep the community </w:t>
      </w:r>
      <w:r w:rsidR="004249FC" w:rsidRPr="003D726D">
        <w:rPr>
          <w:rFonts w:ascii="Times New Roman" w:hAnsi="Times New Roman" w:cs="Times New Roman"/>
          <w:color w:val="1F3864" w:themeColor="accent1" w:themeShade="80"/>
        </w:rPr>
        <w:t>marginalised</w:t>
      </w:r>
      <w:r w:rsidRPr="003D726D">
        <w:rPr>
          <w:rFonts w:ascii="Times New Roman" w:hAnsi="Times New Roman" w:cs="Times New Roman"/>
          <w:color w:val="1F3864" w:themeColor="accent1" w:themeShade="80"/>
        </w:rPr>
        <w:t xml:space="preserve">. </w:t>
      </w:r>
    </w:p>
    <w:p w14:paraId="69DF467D" w14:textId="49C58007" w:rsidR="00E33B8A" w:rsidRPr="003D726D" w:rsidRDefault="003552BE" w:rsidP="00BE2EE1">
      <w:pPr>
        <w:autoSpaceDE w:val="0"/>
        <w:autoSpaceDN w:val="0"/>
        <w:adjustRightInd w:val="0"/>
        <w:spacing w:before="0" w:after="0" w:line="360" w:lineRule="auto"/>
        <w:jc w:val="both"/>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t>An</w:t>
      </w:r>
      <w:r w:rsidR="00C86BB9" w:rsidRPr="003D726D">
        <w:rPr>
          <w:rFonts w:ascii="Times New Roman" w:hAnsi="Times New Roman" w:cs="Times New Roman"/>
          <w:color w:val="1F3864" w:themeColor="accent1" w:themeShade="80"/>
          <w:lang w:val="en-GB"/>
        </w:rPr>
        <w:t xml:space="preserve"> inclusive education system and curriculum can be the first step towards </w:t>
      </w:r>
      <w:r w:rsidRPr="003D726D">
        <w:rPr>
          <w:rFonts w:ascii="Times New Roman" w:hAnsi="Times New Roman" w:cs="Times New Roman"/>
          <w:color w:val="1F3864" w:themeColor="accent1" w:themeShade="80"/>
          <w:lang w:val="en-GB"/>
        </w:rPr>
        <w:t>an inclusive healthcare and support system. Adolescent reproductive and gender diversity should be taught separately to adolescents to help them make sense of their gender identities if they are struggling with it or for others to be sensitive to them.</w:t>
      </w:r>
      <w:r w:rsidR="00BE2EE1" w:rsidRPr="003D726D">
        <w:rPr>
          <w:rFonts w:ascii="Times New Roman" w:hAnsi="Times New Roman" w:cs="Times New Roman"/>
          <w:color w:val="1F3864" w:themeColor="accent1" w:themeShade="80"/>
          <w:lang w:val="en-GB"/>
        </w:rPr>
        <w:t xml:space="preserve"> </w:t>
      </w:r>
      <w:r w:rsidRPr="003D726D">
        <w:rPr>
          <w:rFonts w:ascii="Times New Roman" w:hAnsi="Times New Roman" w:cs="Times New Roman"/>
          <w:color w:val="1F3864" w:themeColor="accent1" w:themeShade="80"/>
          <w:lang w:val="en-GB"/>
        </w:rPr>
        <w:t xml:space="preserve">To implement an inclusive curriculum, teachers must be </w:t>
      </w:r>
      <w:r w:rsidR="004249FC" w:rsidRPr="003D726D">
        <w:rPr>
          <w:rFonts w:ascii="Times New Roman" w:hAnsi="Times New Roman" w:cs="Times New Roman"/>
          <w:color w:val="1F3864" w:themeColor="accent1" w:themeShade="80"/>
          <w:lang w:val="en-GB"/>
        </w:rPr>
        <w:t>sensitised</w:t>
      </w:r>
      <w:r w:rsidRPr="003D726D">
        <w:rPr>
          <w:rFonts w:ascii="Times New Roman" w:hAnsi="Times New Roman" w:cs="Times New Roman"/>
          <w:color w:val="1F3864" w:themeColor="accent1" w:themeShade="80"/>
          <w:lang w:val="en-GB"/>
        </w:rPr>
        <w:t xml:space="preserve"> towards the issues of gender identities.</w:t>
      </w:r>
      <w:r w:rsidR="00BE2EE1" w:rsidRPr="003D726D">
        <w:rPr>
          <w:rFonts w:ascii="Times New Roman" w:hAnsi="Times New Roman" w:cs="Times New Roman"/>
          <w:color w:val="1F3864" w:themeColor="accent1" w:themeShade="80"/>
          <w:lang w:val="en-GB"/>
        </w:rPr>
        <w:t xml:space="preserve"> </w:t>
      </w:r>
      <w:r w:rsidRPr="003D726D">
        <w:rPr>
          <w:rFonts w:ascii="Times New Roman" w:hAnsi="Times New Roman" w:cs="Times New Roman"/>
          <w:color w:val="1F3864" w:themeColor="accent1" w:themeShade="80"/>
          <w:lang w:val="en-GB"/>
        </w:rPr>
        <w:t>Every school must have a counsellor to cater to needs of students. If a permanent counsellor cannot be appointed then, MoU with local mental health can be made so that list of professionals for students to know where they can seek help can be made available. Strict Anti-bullying laws must be made to make sure a students have a healthy environment to learn and grow as they must.</w:t>
      </w:r>
      <w:r w:rsidR="00BE2EE1" w:rsidRPr="003D726D">
        <w:rPr>
          <w:rFonts w:ascii="Times New Roman" w:hAnsi="Times New Roman" w:cs="Times New Roman"/>
          <w:color w:val="1F3864" w:themeColor="accent1" w:themeShade="80"/>
          <w:lang w:val="en-GB"/>
        </w:rPr>
        <w:t xml:space="preserve"> </w:t>
      </w:r>
      <w:r w:rsidR="004249FC" w:rsidRPr="003D726D">
        <w:rPr>
          <w:rFonts w:ascii="Times New Roman" w:hAnsi="Times New Roman" w:cs="Times New Roman"/>
          <w:color w:val="1F3864" w:themeColor="accent1" w:themeShade="80"/>
          <w:lang w:val="en-GB"/>
        </w:rPr>
        <w:t>Sensitising</w:t>
      </w:r>
      <w:r w:rsidR="001A49A8" w:rsidRPr="003D726D">
        <w:rPr>
          <w:rFonts w:ascii="Times New Roman" w:hAnsi="Times New Roman" w:cs="Times New Roman"/>
          <w:color w:val="1F3864" w:themeColor="accent1" w:themeShade="80"/>
          <w:lang w:val="en-GB"/>
        </w:rPr>
        <w:t xml:space="preserve"> the existing medical system is important to ensure no discrimination against the transgender community:</w:t>
      </w:r>
      <w:r w:rsidR="00BE2EE1" w:rsidRPr="003D726D">
        <w:rPr>
          <w:rFonts w:ascii="Times New Roman" w:hAnsi="Times New Roman" w:cs="Times New Roman"/>
          <w:color w:val="1F3864" w:themeColor="accent1" w:themeShade="80"/>
          <w:lang w:val="en-GB"/>
        </w:rPr>
        <w:t xml:space="preserve"> </w:t>
      </w:r>
      <w:r w:rsidR="001A49A8" w:rsidRPr="003D726D">
        <w:rPr>
          <w:rFonts w:ascii="Times New Roman" w:hAnsi="Times New Roman" w:cs="Times New Roman"/>
          <w:color w:val="1F3864" w:themeColor="accent1" w:themeShade="80"/>
          <w:lang w:val="en-GB"/>
        </w:rPr>
        <w:t xml:space="preserve">The Transgender Persons Act, 2019 mandates that any institution should not </w:t>
      </w:r>
      <w:r w:rsidR="001A49A8" w:rsidRPr="003D726D">
        <w:rPr>
          <w:rFonts w:ascii="Times New Roman" w:hAnsi="Times New Roman" w:cs="Times New Roman"/>
          <w:color w:val="1F3864" w:themeColor="accent1" w:themeShade="80"/>
          <w:lang w:val="en-GB"/>
        </w:rPr>
        <w:lastRenderedPageBreak/>
        <w:t xml:space="preserve">discriminate against the TG community but fails to provide a measure to do so. If it also mandates the government and private healthcare institutions to </w:t>
      </w:r>
      <w:r w:rsidR="004249FC" w:rsidRPr="003D726D">
        <w:rPr>
          <w:rFonts w:ascii="Times New Roman" w:hAnsi="Times New Roman" w:cs="Times New Roman"/>
          <w:color w:val="1F3864" w:themeColor="accent1" w:themeShade="80"/>
          <w:lang w:val="en-GB"/>
        </w:rPr>
        <w:t>sensitise</w:t>
      </w:r>
      <w:r w:rsidR="001A49A8" w:rsidRPr="003D726D">
        <w:rPr>
          <w:rFonts w:ascii="Times New Roman" w:hAnsi="Times New Roman" w:cs="Times New Roman"/>
          <w:color w:val="1F3864" w:themeColor="accent1" w:themeShade="80"/>
          <w:lang w:val="en-GB"/>
        </w:rPr>
        <w:t xml:space="preserve"> their employees, it will help them serve the community better.</w:t>
      </w:r>
      <w:r w:rsidR="00BE2EE1" w:rsidRPr="003D726D">
        <w:rPr>
          <w:rFonts w:ascii="Times New Roman" w:hAnsi="Times New Roman" w:cs="Times New Roman"/>
          <w:color w:val="1F3864" w:themeColor="accent1" w:themeShade="80"/>
          <w:lang w:val="en-GB"/>
        </w:rPr>
        <w:t xml:space="preserve"> </w:t>
      </w:r>
      <w:r w:rsidR="001A49A8" w:rsidRPr="003D726D">
        <w:rPr>
          <w:rFonts w:ascii="Times New Roman" w:hAnsi="Times New Roman" w:cs="Times New Roman"/>
          <w:color w:val="1F3864" w:themeColor="accent1" w:themeShade="80"/>
          <w:lang w:val="en-GB"/>
        </w:rPr>
        <w:t>Another measure can be a LGBTQ friendly certification.</w:t>
      </w:r>
      <w:r w:rsidR="00BE2EE1" w:rsidRPr="003D726D">
        <w:rPr>
          <w:rFonts w:ascii="Times New Roman" w:hAnsi="Times New Roman" w:cs="Times New Roman"/>
          <w:color w:val="1F3864" w:themeColor="accent1" w:themeShade="80"/>
          <w:lang w:val="en-GB"/>
        </w:rPr>
        <w:t xml:space="preserve"> </w:t>
      </w:r>
      <w:r w:rsidR="00E33B8A" w:rsidRPr="003D726D">
        <w:rPr>
          <w:rFonts w:ascii="Times New Roman" w:hAnsi="Times New Roman" w:cs="Times New Roman"/>
          <w:color w:val="1F3864" w:themeColor="accent1" w:themeShade="80"/>
          <w:lang w:val="en-GB"/>
        </w:rPr>
        <w:t xml:space="preserve">Vocational training of the transgender community can help them get financially stable. But a newer approach to training is suggested. Mere training in skills without opportunities to use those skills will not add value to the community. </w:t>
      </w:r>
      <w:r w:rsidR="00BE2EE1" w:rsidRPr="003D726D">
        <w:rPr>
          <w:rFonts w:ascii="Times New Roman" w:hAnsi="Times New Roman" w:cs="Times New Roman"/>
          <w:color w:val="1F3864" w:themeColor="accent1" w:themeShade="80"/>
          <w:lang w:val="en-GB"/>
        </w:rPr>
        <w:t xml:space="preserve"> </w:t>
      </w:r>
      <w:r w:rsidR="00E33B8A" w:rsidRPr="003D726D">
        <w:rPr>
          <w:rFonts w:ascii="Times New Roman" w:hAnsi="Times New Roman" w:cs="Times New Roman"/>
          <w:color w:val="1F3864" w:themeColor="accent1" w:themeShade="80"/>
          <w:lang w:val="en-GB"/>
        </w:rPr>
        <w:t xml:space="preserve">Transgender community must be </w:t>
      </w:r>
      <w:r w:rsidR="005F4DC4" w:rsidRPr="003D726D">
        <w:rPr>
          <w:rFonts w:ascii="Times New Roman" w:hAnsi="Times New Roman" w:cs="Times New Roman"/>
          <w:color w:val="1F3864" w:themeColor="accent1" w:themeShade="80"/>
          <w:lang w:val="en-GB"/>
        </w:rPr>
        <w:t xml:space="preserve">given reservation in higher educational institutions and employment to make up for generations of </w:t>
      </w:r>
      <w:r w:rsidR="004249FC" w:rsidRPr="003D726D">
        <w:rPr>
          <w:rFonts w:ascii="Times New Roman" w:hAnsi="Times New Roman" w:cs="Times New Roman"/>
          <w:color w:val="1F3864" w:themeColor="accent1" w:themeShade="80"/>
          <w:lang w:val="en-GB"/>
        </w:rPr>
        <w:t>marginalisation</w:t>
      </w:r>
      <w:r w:rsidR="005F4DC4" w:rsidRPr="003D726D">
        <w:rPr>
          <w:rFonts w:ascii="Times New Roman" w:hAnsi="Times New Roman" w:cs="Times New Roman"/>
          <w:color w:val="1F3864" w:themeColor="accent1" w:themeShade="80"/>
          <w:lang w:val="en-GB"/>
        </w:rPr>
        <w:t>.</w:t>
      </w:r>
      <w:r w:rsidR="00BE2EE1" w:rsidRPr="003D726D">
        <w:rPr>
          <w:rFonts w:ascii="Times New Roman" w:hAnsi="Times New Roman" w:cs="Times New Roman"/>
          <w:color w:val="1F3864" w:themeColor="accent1" w:themeShade="80"/>
          <w:lang w:val="en-GB"/>
        </w:rPr>
        <w:t xml:space="preserve"> </w:t>
      </w:r>
      <w:r w:rsidR="005F4DC4" w:rsidRPr="003D726D">
        <w:rPr>
          <w:rFonts w:ascii="Times New Roman" w:hAnsi="Times New Roman" w:cs="Times New Roman"/>
          <w:color w:val="1F3864" w:themeColor="accent1" w:themeShade="80"/>
          <w:lang w:val="en-GB"/>
        </w:rPr>
        <w:t>The training for skills must be accompanied with opportunities to create employment for themselves. They must be trained to create business and supported financially by the government. Financial independence will ensure growth.</w:t>
      </w:r>
      <w:r w:rsidR="00E33B8A" w:rsidRPr="003D726D">
        <w:rPr>
          <w:rFonts w:ascii="Times New Roman" w:hAnsi="Times New Roman" w:cs="Times New Roman"/>
          <w:color w:val="1F3864" w:themeColor="accent1" w:themeShade="80"/>
          <w:lang w:val="en-GB"/>
        </w:rPr>
        <w:t xml:space="preserve"> </w:t>
      </w:r>
      <w:r w:rsidR="00BE2EE1" w:rsidRPr="003D726D">
        <w:rPr>
          <w:rFonts w:ascii="Times New Roman" w:hAnsi="Times New Roman" w:cs="Times New Roman"/>
          <w:color w:val="1F3864" w:themeColor="accent1" w:themeShade="80"/>
          <w:lang w:val="en-GB"/>
        </w:rPr>
        <w:t xml:space="preserve"> </w:t>
      </w:r>
      <w:r w:rsidR="005F4DC4" w:rsidRPr="003D726D">
        <w:rPr>
          <w:rFonts w:ascii="Times New Roman" w:hAnsi="Times New Roman" w:cs="Times New Roman"/>
          <w:color w:val="1F3864" w:themeColor="accent1" w:themeShade="80"/>
          <w:lang w:val="en-GB"/>
        </w:rPr>
        <w:t xml:space="preserve">Empowerment of a community must be reflected in political representation. Inclusivity must be extended and encouraged in political domain. </w:t>
      </w:r>
    </w:p>
    <w:p w14:paraId="32F298C7" w14:textId="1C4E1D88" w:rsidR="005F4DC4" w:rsidRPr="003D726D" w:rsidRDefault="005F4DC4" w:rsidP="005F4DC4">
      <w:pPr>
        <w:autoSpaceDE w:val="0"/>
        <w:autoSpaceDN w:val="0"/>
        <w:adjustRightInd w:val="0"/>
        <w:spacing w:before="0" w:after="0" w:line="360" w:lineRule="auto"/>
        <w:rPr>
          <w:rFonts w:ascii="Times New Roman" w:hAnsi="Times New Roman" w:cs="Times New Roman"/>
          <w:color w:val="1F3864" w:themeColor="accent1" w:themeShade="80"/>
          <w:lang w:val="en-GB"/>
        </w:rPr>
      </w:pPr>
    </w:p>
    <w:p w14:paraId="7BCFA61F" w14:textId="77777777" w:rsidR="005F4DC4" w:rsidRPr="003D726D" w:rsidRDefault="005F4DC4">
      <w:pPr>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br w:type="page"/>
      </w:r>
    </w:p>
    <w:p w14:paraId="6857C92D" w14:textId="2BC2A4C3" w:rsidR="005F4DC4" w:rsidRPr="003D726D" w:rsidRDefault="00BE2EE1" w:rsidP="005F4DC4">
      <w:pPr>
        <w:autoSpaceDE w:val="0"/>
        <w:autoSpaceDN w:val="0"/>
        <w:adjustRightInd w:val="0"/>
        <w:spacing w:before="0" w:after="0" w:line="360" w:lineRule="auto"/>
        <w:rPr>
          <w:rFonts w:ascii="Times New Roman" w:hAnsi="Times New Roman" w:cs="Times New Roman"/>
          <w:b/>
          <w:bCs/>
          <w:color w:val="1F3864" w:themeColor="accent1" w:themeShade="80"/>
          <w:sz w:val="28"/>
          <w:szCs w:val="28"/>
          <w:lang w:val="en-GB"/>
        </w:rPr>
      </w:pPr>
      <w:r w:rsidRPr="003D726D">
        <w:rPr>
          <w:rFonts w:ascii="Times New Roman" w:hAnsi="Times New Roman" w:cs="Times New Roman"/>
          <w:b/>
          <w:bCs/>
          <w:color w:val="1F3864" w:themeColor="accent1" w:themeShade="80"/>
          <w:sz w:val="28"/>
          <w:szCs w:val="28"/>
          <w:lang w:val="en-GB"/>
        </w:rPr>
        <w:lastRenderedPageBreak/>
        <w:t>References</w:t>
      </w:r>
    </w:p>
    <w:sdt>
      <w:sdtPr>
        <w:rPr>
          <w:rFonts w:ascii="Times New Roman" w:hAnsi="Times New Roman" w:cs="Times New Roman"/>
          <w:color w:val="1F3864" w:themeColor="accent1" w:themeShade="80"/>
          <w:sz w:val="22"/>
          <w:szCs w:val="22"/>
          <w:lang w:val="en-GB"/>
        </w:rPr>
        <w:tag w:val="MENDELEY_BIBLIOGRAPHY"/>
        <w:id w:val="-128707269"/>
        <w:placeholder>
          <w:docPart w:val="DefaultPlaceholder_-1854013440"/>
        </w:placeholder>
      </w:sdtPr>
      <w:sdtEndPr>
        <w:rPr>
          <w:color w:val="1F3864" w:themeColor="accent1" w:themeShade="80"/>
          <w:sz w:val="24"/>
          <w:szCs w:val="24"/>
        </w:rPr>
      </w:sdtEndPr>
      <w:sdtContent>
        <w:p w14:paraId="627B89D1" w14:textId="77777777" w:rsidR="005F4DC4" w:rsidRPr="003D726D" w:rsidRDefault="005F4DC4" w:rsidP="00BE2EE1">
          <w:pPr>
            <w:autoSpaceDE w:val="0"/>
            <w:autoSpaceDN w:val="0"/>
            <w:spacing w:line="360" w:lineRule="auto"/>
            <w:ind w:hanging="480"/>
            <w:jc w:val="both"/>
            <w:divId w:val="1073354889"/>
            <w:rPr>
              <w:rFonts w:ascii="Times New Roman" w:eastAsia="Times New Roman" w:hAnsi="Times New Roman" w:cs="Times New Roman"/>
              <w:color w:val="1F3864" w:themeColor="accent1" w:themeShade="80"/>
              <w:sz w:val="22"/>
              <w:szCs w:val="22"/>
            </w:rPr>
          </w:pPr>
          <w:proofErr w:type="spellStart"/>
          <w:r w:rsidRPr="003D726D">
            <w:rPr>
              <w:rFonts w:ascii="Times New Roman" w:eastAsia="Times New Roman" w:hAnsi="Times New Roman" w:cs="Times New Roman"/>
              <w:color w:val="1F3864" w:themeColor="accent1" w:themeShade="80"/>
              <w:sz w:val="22"/>
              <w:szCs w:val="22"/>
            </w:rPr>
            <w:t>Agoramoorthy</w:t>
          </w:r>
          <w:proofErr w:type="spellEnd"/>
          <w:r w:rsidRPr="003D726D">
            <w:rPr>
              <w:rFonts w:ascii="Times New Roman" w:eastAsia="Times New Roman" w:hAnsi="Times New Roman" w:cs="Times New Roman"/>
              <w:color w:val="1F3864" w:themeColor="accent1" w:themeShade="80"/>
              <w:sz w:val="22"/>
              <w:szCs w:val="22"/>
            </w:rPr>
            <w:t xml:space="preserve">, G., &amp; Hsu, M. J. (2015). Living on the Societal Edge: India’s Transgender Realities. </w:t>
          </w:r>
          <w:r w:rsidRPr="003D726D">
            <w:rPr>
              <w:rFonts w:ascii="Times New Roman" w:eastAsia="Times New Roman" w:hAnsi="Times New Roman" w:cs="Times New Roman"/>
              <w:i/>
              <w:iCs/>
              <w:color w:val="1F3864" w:themeColor="accent1" w:themeShade="80"/>
              <w:sz w:val="22"/>
              <w:szCs w:val="22"/>
            </w:rPr>
            <w:t>Journal of Religion and Health</w:t>
          </w:r>
          <w:r w:rsidRPr="003D726D">
            <w:rPr>
              <w:rFonts w:ascii="Times New Roman" w:eastAsia="Times New Roman" w:hAnsi="Times New Roman" w:cs="Times New Roman"/>
              <w:color w:val="1F3864" w:themeColor="accent1" w:themeShade="80"/>
              <w:sz w:val="22"/>
              <w:szCs w:val="22"/>
            </w:rPr>
            <w:t xml:space="preserve">, </w:t>
          </w:r>
          <w:r w:rsidRPr="003D726D">
            <w:rPr>
              <w:rFonts w:ascii="Times New Roman" w:eastAsia="Times New Roman" w:hAnsi="Times New Roman" w:cs="Times New Roman"/>
              <w:i/>
              <w:iCs/>
              <w:color w:val="1F3864" w:themeColor="accent1" w:themeShade="80"/>
              <w:sz w:val="22"/>
              <w:szCs w:val="22"/>
            </w:rPr>
            <w:t>54</w:t>
          </w:r>
          <w:r w:rsidRPr="003D726D">
            <w:rPr>
              <w:rFonts w:ascii="Times New Roman" w:eastAsia="Times New Roman" w:hAnsi="Times New Roman" w:cs="Times New Roman"/>
              <w:color w:val="1F3864" w:themeColor="accent1" w:themeShade="80"/>
              <w:sz w:val="22"/>
              <w:szCs w:val="22"/>
            </w:rPr>
            <w:t>(4), 1451–1459. https://doi.org/10.1007/s10943-014-9987-z</w:t>
          </w:r>
        </w:p>
        <w:p w14:paraId="38630AD7" w14:textId="77777777" w:rsidR="005F4DC4" w:rsidRPr="003D726D" w:rsidRDefault="005F4DC4" w:rsidP="00BE2EE1">
          <w:pPr>
            <w:autoSpaceDE w:val="0"/>
            <w:autoSpaceDN w:val="0"/>
            <w:spacing w:line="360" w:lineRule="auto"/>
            <w:ind w:hanging="480"/>
            <w:jc w:val="both"/>
            <w:divId w:val="1279988518"/>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American Psychological Association. (2015). Guidelines for Psychological Practice </w:t>
          </w:r>
          <w:proofErr w:type="gramStart"/>
          <w:r w:rsidRPr="003D726D">
            <w:rPr>
              <w:rFonts w:ascii="Times New Roman" w:eastAsia="Times New Roman" w:hAnsi="Times New Roman" w:cs="Times New Roman"/>
              <w:color w:val="1F3864" w:themeColor="accent1" w:themeShade="80"/>
              <w:sz w:val="22"/>
              <w:szCs w:val="22"/>
            </w:rPr>
            <w:t>With</w:t>
          </w:r>
          <w:proofErr w:type="gramEnd"/>
          <w:r w:rsidRPr="003D726D">
            <w:rPr>
              <w:rFonts w:ascii="Times New Roman" w:eastAsia="Times New Roman" w:hAnsi="Times New Roman" w:cs="Times New Roman"/>
              <w:color w:val="1F3864" w:themeColor="accent1" w:themeShade="80"/>
              <w:sz w:val="22"/>
              <w:szCs w:val="22"/>
            </w:rPr>
            <w:t xml:space="preserve"> Transgender and Gender Nonconforming People. </w:t>
          </w:r>
          <w:r w:rsidRPr="003D726D">
            <w:rPr>
              <w:rFonts w:ascii="Times New Roman" w:eastAsia="Times New Roman" w:hAnsi="Times New Roman" w:cs="Times New Roman"/>
              <w:i/>
              <w:iCs/>
              <w:color w:val="1F3864" w:themeColor="accent1" w:themeShade="80"/>
              <w:sz w:val="22"/>
              <w:szCs w:val="22"/>
            </w:rPr>
            <w:t>American Psychologist</w:t>
          </w:r>
          <w:r w:rsidRPr="003D726D">
            <w:rPr>
              <w:rFonts w:ascii="Times New Roman" w:eastAsia="Times New Roman" w:hAnsi="Times New Roman" w:cs="Times New Roman"/>
              <w:color w:val="1F3864" w:themeColor="accent1" w:themeShade="80"/>
              <w:sz w:val="22"/>
              <w:szCs w:val="22"/>
            </w:rPr>
            <w:t xml:space="preserve">, </w:t>
          </w:r>
          <w:r w:rsidRPr="003D726D">
            <w:rPr>
              <w:rFonts w:ascii="Times New Roman" w:eastAsia="Times New Roman" w:hAnsi="Times New Roman" w:cs="Times New Roman"/>
              <w:i/>
              <w:iCs/>
              <w:color w:val="1F3864" w:themeColor="accent1" w:themeShade="80"/>
              <w:sz w:val="22"/>
              <w:szCs w:val="22"/>
            </w:rPr>
            <w:t>70</w:t>
          </w:r>
          <w:r w:rsidRPr="003D726D">
            <w:rPr>
              <w:rFonts w:ascii="Times New Roman" w:eastAsia="Times New Roman" w:hAnsi="Times New Roman" w:cs="Times New Roman"/>
              <w:color w:val="1F3864" w:themeColor="accent1" w:themeShade="80"/>
              <w:sz w:val="22"/>
              <w:szCs w:val="22"/>
            </w:rPr>
            <w:t>(9), 832–864. https://doi.org/10.1037/a0039906</w:t>
          </w:r>
        </w:p>
        <w:p w14:paraId="4AA3B3DF" w14:textId="77777777" w:rsidR="005F4DC4" w:rsidRPr="003D726D" w:rsidRDefault="005F4DC4" w:rsidP="00BE2EE1">
          <w:pPr>
            <w:autoSpaceDE w:val="0"/>
            <w:autoSpaceDN w:val="0"/>
            <w:spacing w:line="360" w:lineRule="auto"/>
            <w:ind w:hanging="480"/>
            <w:jc w:val="both"/>
            <w:divId w:val="356082125"/>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Bauer, G. R., Hammond, R., Travers, R., </w:t>
          </w:r>
          <w:proofErr w:type="spellStart"/>
          <w:r w:rsidRPr="003D726D">
            <w:rPr>
              <w:rFonts w:ascii="Times New Roman" w:eastAsia="Times New Roman" w:hAnsi="Times New Roman" w:cs="Times New Roman"/>
              <w:color w:val="1F3864" w:themeColor="accent1" w:themeShade="80"/>
              <w:sz w:val="22"/>
              <w:szCs w:val="22"/>
            </w:rPr>
            <w:t>Kaay</w:t>
          </w:r>
          <w:proofErr w:type="spellEnd"/>
          <w:r w:rsidRPr="003D726D">
            <w:rPr>
              <w:rFonts w:ascii="Times New Roman" w:eastAsia="Times New Roman" w:hAnsi="Times New Roman" w:cs="Times New Roman"/>
              <w:color w:val="1F3864" w:themeColor="accent1" w:themeShade="80"/>
              <w:sz w:val="22"/>
              <w:szCs w:val="22"/>
            </w:rPr>
            <w:t xml:space="preserve">, M., </w:t>
          </w:r>
          <w:proofErr w:type="spellStart"/>
          <w:r w:rsidRPr="003D726D">
            <w:rPr>
              <w:rFonts w:ascii="Times New Roman" w:eastAsia="Times New Roman" w:hAnsi="Times New Roman" w:cs="Times New Roman"/>
              <w:color w:val="1F3864" w:themeColor="accent1" w:themeShade="80"/>
              <w:sz w:val="22"/>
              <w:szCs w:val="22"/>
            </w:rPr>
            <w:t>Hohenadel</w:t>
          </w:r>
          <w:proofErr w:type="spellEnd"/>
          <w:r w:rsidRPr="003D726D">
            <w:rPr>
              <w:rFonts w:ascii="Times New Roman" w:eastAsia="Times New Roman" w:hAnsi="Times New Roman" w:cs="Times New Roman"/>
              <w:color w:val="1F3864" w:themeColor="accent1" w:themeShade="80"/>
              <w:sz w:val="22"/>
              <w:szCs w:val="22"/>
            </w:rPr>
            <w:t xml:space="preserve">, K. M., &amp; Boyce, M. (2009). “I Don’t Think This Is Theoretical; This Is Our Lives”: How Erasure Impacts Health Care for Transgender People. </w:t>
          </w:r>
          <w:r w:rsidRPr="003D726D">
            <w:rPr>
              <w:rFonts w:ascii="Times New Roman" w:eastAsia="Times New Roman" w:hAnsi="Times New Roman" w:cs="Times New Roman"/>
              <w:i/>
              <w:iCs/>
              <w:color w:val="1F3864" w:themeColor="accent1" w:themeShade="80"/>
              <w:sz w:val="22"/>
              <w:szCs w:val="22"/>
            </w:rPr>
            <w:t>Journal of the Association of Nurses in AIDS Care</w:t>
          </w:r>
          <w:r w:rsidRPr="003D726D">
            <w:rPr>
              <w:rFonts w:ascii="Times New Roman" w:eastAsia="Times New Roman" w:hAnsi="Times New Roman" w:cs="Times New Roman"/>
              <w:color w:val="1F3864" w:themeColor="accent1" w:themeShade="80"/>
              <w:sz w:val="22"/>
              <w:szCs w:val="22"/>
            </w:rPr>
            <w:t xml:space="preserve">, </w:t>
          </w:r>
          <w:r w:rsidRPr="003D726D">
            <w:rPr>
              <w:rFonts w:ascii="Times New Roman" w:eastAsia="Times New Roman" w:hAnsi="Times New Roman" w:cs="Times New Roman"/>
              <w:i/>
              <w:iCs/>
              <w:color w:val="1F3864" w:themeColor="accent1" w:themeShade="80"/>
              <w:sz w:val="22"/>
              <w:szCs w:val="22"/>
            </w:rPr>
            <w:t>20</w:t>
          </w:r>
          <w:r w:rsidRPr="003D726D">
            <w:rPr>
              <w:rFonts w:ascii="Times New Roman" w:eastAsia="Times New Roman" w:hAnsi="Times New Roman" w:cs="Times New Roman"/>
              <w:color w:val="1F3864" w:themeColor="accent1" w:themeShade="80"/>
              <w:sz w:val="22"/>
              <w:szCs w:val="22"/>
            </w:rPr>
            <w:t>(5), 348–361. https://doi.org/10.1016/j.jana.2009.07.004</w:t>
          </w:r>
        </w:p>
        <w:p w14:paraId="05383CB8" w14:textId="77777777" w:rsidR="005F4DC4" w:rsidRPr="003D726D" w:rsidRDefault="005F4DC4" w:rsidP="00BE2EE1">
          <w:pPr>
            <w:autoSpaceDE w:val="0"/>
            <w:autoSpaceDN w:val="0"/>
            <w:spacing w:line="360" w:lineRule="auto"/>
            <w:ind w:hanging="480"/>
            <w:jc w:val="both"/>
            <w:divId w:val="535512215"/>
            <w:rPr>
              <w:rFonts w:ascii="Times New Roman" w:eastAsia="Times New Roman" w:hAnsi="Times New Roman" w:cs="Times New Roman"/>
              <w:color w:val="1F3864" w:themeColor="accent1" w:themeShade="80"/>
              <w:sz w:val="22"/>
              <w:szCs w:val="22"/>
            </w:rPr>
          </w:pPr>
          <w:proofErr w:type="spellStart"/>
          <w:r w:rsidRPr="003D726D">
            <w:rPr>
              <w:rFonts w:ascii="Times New Roman" w:eastAsia="Times New Roman" w:hAnsi="Times New Roman" w:cs="Times New Roman"/>
              <w:color w:val="1F3864" w:themeColor="accent1" w:themeShade="80"/>
              <w:sz w:val="22"/>
              <w:szCs w:val="22"/>
            </w:rPr>
            <w:t>Bhaina</w:t>
          </w:r>
          <w:proofErr w:type="spellEnd"/>
          <w:r w:rsidRPr="003D726D">
            <w:rPr>
              <w:rFonts w:ascii="Times New Roman" w:eastAsia="Times New Roman" w:hAnsi="Times New Roman" w:cs="Times New Roman"/>
              <w:color w:val="1F3864" w:themeColor="accent1" w:themeShade="80"/>
              <w:sz w:val="22"/>
              <w:szCs w:val="22"/>
            </w:rPr>
            <w:t xml:space="preserve">, U., </w:t>
          </w:r>
          <w:proofErr w:type="spellStart"/>
          <w:r w:rsidRPr="003D726D">
            <w:rPr>
              <w:rFonts w:ascii="Times New Roman" w:eastAsia="Times New Roman" w:hAnsi="Times New Roman" w:cs="Times New Roman"/>
              <w:color w:val="1F3864" w:themeColor="accent1" w:themeShade="80"/>
              <w:sz w:val="22"/>
              <w:szCs w:val="22"/>
            </w:rPr>
            <w:t>Samantaraya</w:t>
          </w:r>
          <w:proofErr w:type="spellEnd"/>
          <w:r w:rsidRPr="003D726D">
            <w:rPr>
              <w:rFonts w:ascii="Times New Roman" w:eastAsia="Times New Roman" w:hAnsi="Times New Roman" w:cs="Times New Roman"/>
              <w:color w:val="1F3864" w:themeColor="accent1" w:themeShade="80"/>
              <w:sz w:val="22"/>
              <w:szCs w:val="22"/>
            </w:rPr>
            <w:t xml:space="preserve">, H., &amp; </w:t>
          </w:r>
          <w:proofErr w:type="spellStart"/>
          <w:r w:rsidRPr="003D726D">
            <w:rPr>
              <w:rFonts w:ascii="Times New Roman" w:eastAsia="Times New Roman" w:hAnsi="Times New Roman" w:cs="Times New Roman"/>
              <w:color w:val="1F3864" w:themeColor="accent1" w:themeShade="80"/>
              <w:sz w:val="22"/>
              <w:szCs w:val="22"/>
            </w:rPr>
            <w:t>Samantaroy</w:t>
          </w:r>
          <w:proofErr w:type="spellEnd"/>
          <w:r w:rsidRPr="003D726D">
            <w:rPr>
              <w:rFonts w:ascii="Times New Roman" w:eastAsia="Times New Roman" w:hAnsi="Times New Roman" w:cs="Times New Roman"/>
              <w:color w:val="1F3864" w:themeColor="accent1" w:themeShade="80"/>
              <w:sz w:val="22"/>
              <w:szCs w:val="22"/>
            </w:rPr>
            <w:t xml:space="preserve">, M. (2020). TRANSGENDERS IN INDIA: A STUDY OF EDUCATIONAL STATUS AND LEGAL RIGHTS. </w:t>
          </w:r>
          <w:r w:rsidRPr="003D726D">
            <w:rPr>
              <w:rFonts w:ascii="Times New Roman" w:eastAsia="Times New Roman" w:hAnsi="Times New Roman" w:cs="Times New Roman"/>
              <w:i/>
              <w:iCs/>
              <w:color w:val="1F3864" w:themeColor="accent1" w:themeShade="80"/>
              <w:sz w:val="22"/>
              <w:szCs w:val="22"/>
            </w:rPr>
            <w:t>International Journal of Creative Research Thoughts</w:t>
          </w:r>
          <w:r w:rsidRPr="003D726D">
            <w:rPr>
              <w:rFonts w:ascii="Times New Roman" w:eastAsia="Times New Roman" w:hAnsi="Times New Roman" w:cs="Times New Roman"/>
              <w:color w:val="1F3864" w:themeColor="accent1" w:themeShade="80"/>
              <w:sz w:val="22"/>
              <w:szCs w:val="22"/>
            </w:rPr>
            <w:t xml:space="preserve">, </w:t>
          </w:r>
          <w:r w:rsidRPr="003D726D">
            <w:rPr>
              <w:rFonts w:ascii="Times New Roman" w:eastAsia="Times New Roman" w:hAnsi="Times New Roman" w:cs="Times New Roman"/>
              <w:i/>
              <w:iCs/>
              <w:color w:val="1F3864" w:themeColor="accent1" w:themeShade="80"/>
              <w:sz w:val="22"/>
              <w:szCs w:val="22"/>
            </w:rPr>
            <w:t>8</w:t>
          </w:r>
          <w:r w:rsidRPr="003D726D">
            <w:rPr>
              <w:rFonts w:ascii="Times New Roman" w:eastAsia="Times New Roman" w:hAnsi="Times New Roman" w:cs="Times New Roman"/>
              <w:color w:val="1F3864" w:themeColor="accent1" w:themeShade="80"/>
              <w:sz w:val="22"/>
              <w:szCs w:val="22"/>
            </w:rPr>
            <w:t xml:space="preserve">(12 </w:t>
          </w:r>
          <w:proofErr w:type="spellStart"/>
          <w:r w:rsidRPr="003D726D">
            <w:rPr>
              <w:rFonts w:ascii="Times New Roman" w:eastAsia="Times New Roman" w:hAnsi="Times New Roman" w:cs="Times New Roman"/>
              <w:color w:val="1F3864" w:themeColor="accent1" w:themeShade="80"/>
              <w:sz w:val="22"/>
              <w:szCs w:val="22"/>
            </w:rPr>
            <w:t>Decemcer</w:t>
          </w:r>
          <w:proofErr w:type="spellEnd"/>
          <w:r w:rsidRPr="003D726D">
            <w:rPr>
              <w:rFonts w:ascii="Times New Roman" w:eastAsia="Times New Roman" w:hAnsi="Times New Roman" w:cs="Times New Roman"/>
              <w:color w:val="1F3864" w:themeColor="accent1" w:themeShade="80"/>
              <w:sz w:val="22"/>
              <w:szCs w:val="22"/>
            </w:rPr>
            <w:t xml:space="preserve"> 2020), 2375–2388. www.google.com,</w:t>
          </w:r>
        </w:p>
        <w:p w14:paraId="597E15FD" w14:textId="77777777" w:rsidR="005F4DC4" w:rsidRPr="003D726D" w:rsidRDefault="005F4DC4" w:rsidP="00BE2EE1">
          <w:pPr>
            <w:autoSpaceDE w:val="0"/>
            <w:autoSpaceDN w:val="0"/>
            <w:spacing w:line="360" w:lineRule="auto"/>
            <w:ind w:hanging="480"/>
            <w:jc w:val="both"/>
            <w:divId w:val="1776484985"/>
            <w:rPr>
              <w:rFonts w:ascii="Times New Roman" w:eastAsia="Times New Roman" w:hAnsi="Times New Roman" w:cs="Times New Roman"/>
              <w:color w:val="1F3864" w:themeColor="accent1" w:themeShade="80"/>
              <w:sz w:val="22"/>
              <w:szCs w:val="22"/>
            </w:rPr>
          </w:pPr>
          <w:proofErr w:type="spellStart"/>
          <w:r w:rsidRPr="003D726D">
            <w:rPr>
              <w:rFonts w:ascii="Times New Roman" w:eastAsia="Times New Roman" w:hAnsi="Times New Roman" w:cs="Times New Roman"/>
              <w:color w:val="1F3864" w:themeColor="accent1" w:themeShade="80"/>
              <w:sz w:val="22"/>
              <w:szCs w:val="22"/>
            </w:rPr>
            <w:t>Braveman</w:t>
          </w:r>
          <w:proofErr w:type="spellEnd"/>
          <w:r w:rsidRPr="003D726D">
            <w:rPr>
              <w:rFonts w:ascii="Times New Roman" w:eastAsia="Times New Roman" w:hAnsi="Times New Roman" w:cs="Times New Roman"/>
              <w:color w:val="1F3864" w:themeColor="accent1" w:themeShade="80"/>
              <w:sz w:val="22"/>
              <w:szCs w:val="22"/>
            </w:rPr>
            <w:t xml:space="preserve">, P., &amp; Gottlieb, L. (2014). The Social Determinants of Health: It’s Time to Consider the Causes of the Causes. In </w:t>
          </w:r>
          <w:r w:rsidRPr="003D726D">
            <w:rPr>
              <w:rFonts w:ascii="Times New Roman" w:eastAsia="Times New Roman" w:hAnsi="Times New Roman" w:cs="Times New Roman"/>
              <w:i/>
              <w:iCs/>
              <w:color w:val="1F3864" w:themeColor="accent1" w:themeShade="80"/>
              <w:sz w:val="22"/>
              <w:szCs w:val="22"/>
            </w:rPr>
            <w:t>Public Health Reports</w:t>
          </w:r>
          <w:r w:rsidRPr="003D726D">
            <w:rPr>
              <w:rFonts w:ascii="Times New Roman" w:eastAsia="Times New Roman" w:hAnsi="Times New Roman" w:cs="Times New Roman"/>
              <w:color w:val="1F3864" w:themeColor="accent1" w:themeShade="80"/>
              <w:sz w:val="22"/>
              <w:szCs w:val="22"/>
            </w:rPr>
            <w:t xml:space="preserve"> (Vol. 129).</w:t>
          </w:r>
        </w:p>
        <w:p w14:paraId="551E7F1F" w14:textId="77777777" w:rsidR="005F4DC4" w:rsidRPr="003D726D" w:rsidRDefault="005F4DC4" w:rsidP="00BE2EE1">
          <w:pPr>
            <w:autoSpaceDE w:val="0"/>
            <w:autoSpaceDN w:val="0"/>
            <w:spacing w:line="360" w:lineRule="auto"/>
            <w:ind w:hanging="480"/>
            <w:jc w:val="both"/>
            <w:divId w:val="1889804861"/>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Casagrande, S. S., Gary, T. L., </w:t>
          </w:r>
          <w:proofErr w:type="spellStart"/>
          <w:r w:rsidRPr="003D726D">
            <w:rPr>
              <w:rFonts w:ascii="Times New Roman" w:eastAsia="Times New Roman" w:hAnsi="Times New Roman" w:cs="Times New Roman"/>
              <w:color w:val="1F3864" w:themeColor="accent1" w:themeShade="80"/>
              <w:sz w:val="22"/>
              <w:szCs w:val="22"/>
            </w:rPr>
            <w:t>Laveist</w:t>
          </w:r>
          <w:proofErr w:type="spellEnd"/>
          <w:r w:rsidRPr="003D726D">
            <w:rPr>
              <w:rFonts w:ascii="Times New Roman" w:eastAsia="Times New Roman" w:hAnsi="Times New Roman" w:cs="Times New Roman"/>
              <w:color w:val="1F3864" w:themeColor="accent1" w:themeShade="80"/>
              <w:sz w:val="22"/>
              <w:szCs w:val="22"/>
            </w:rPr>
            <w:t xml:space="preserve">, T. A., Gaskin, D. J., &amp; Cooper, L. A. (2007). Perceived discrimination and adherence to medical care in a racially integrated community. </w:t>
          </w:r>
          <w:r w:rsidRPr="003D726D">
            <w:rPr>
              <w:rFonts w:ascii="Times New Roman" w:eastAsia="Times New Roman" w:hAnsi="Times New Roman" w:cs="Times New Roman"/>
              <w:i/>
              <w:iCs/>
              <w:color w:val="1F3864" w:themeColor="accent1" w:themeShade="80"/>
              <w:sz w:val="22"/>
              <w:szCs w:val="22"/>
            </w:rPr>
            <w:t>Journal of General Internal Medicine</w:t>
          </w:r>
          <w:r w:rsidRPr="003D726D">
            <w:rPr>
              <w:rFonts w:ascii="Times New Roman" w:eastAsia="Times New Roman" w:hAnsi="Times New Roman" w:cs="Times New Roman"/>
              <w:color w:val="1F3864" w:themeColor="accent1" w:themeShade="80"/>
              <w:sz w:val="22"/>
              <w:szCs w:val="22"/>
            </w:rPr>
            <w:t xml:space="preserve">, </w:t>
          </w:r>
          <w:r w:rsidRPr="003D726D">
            <w:rPr>
              <w:rFonts w:ascii="Times New Roman" w:eastAsia="Times New Roman" w:hAnsi="Times New Roman" w:cs="Times New Roman"/>
              <w:i/>
              <w:iCs/>
              <w:color w:val="1F3864" w:themeColor="accent1" w:themeShade="80"/>
              <w:sz w:val="22"/>
              <w:szCs w:val="22"/>
            </w:rPr>
            <w:t>22</w:t>
          </w:r>
          <w:r w:rsidRPr="003D726D">
            <w:rPr>
              <w:rFonts w:ascii="Times New Roman" w:eastAsia="Times New Roman" w:hAnsi="Times New Roman" w:cs="Times New Roman"/>
              <w:color w:val="1F3864" w:themeColor="accent1" w:themeShade="80"/>
              <w:sz w:val="22"/>
              <w:szCs w:val="22"/>
            </w:rPr>
            <w:t>(3), 389–395. https://doi.org/10.1007/s11606-006-0057-4</w:t>
          </w:r>
        </w:p>
        <w:p w14:paraId="0DFFBDE7" w14:textId="77777777" w:rsidR="005F4DC4" w:rsidRPr="003D726D" w:rsidRDefault="005F4DC4" w:rsidP="00BE2EE1">
          <w:pPr>
            <w:autoSpaceDE w:val="0"/>
            <w:autoSpaceDN w:val="0"/>
            <w:spacing w:line="360" w:lineRule="auto"/>
            <w:ind w:hanging="480"/>
            <w:jc w:val="both"/>
            <w:divId w:val="386537513"/>
            <w:rPr>
              <w:rFonts w:ascii="Times New Roman" w:eastAsia="Times New Roman" w:hAnsi="Times New Roman" w:cs="Times New Roman"/>
              <w:color w:val="1F3864" w:themeColor="accent1" w:themeShade="80"/>
              <w:sz w:val="22"/>
              <w:szCs w:val="22"/>
            </w:rPr>
          </w:pPr>
          <w:proofErr w:type="spellStart"/>
          <w:r w:rsidRPr="003D726D">
            <w:rPr>
              <w:rFonts w:ascii="Times New Roman" w:eastAsia="Times New Roman" w:hAnsi="Times New Roman" w:cs="Times New Roman"/>
              <w:color w:val="1F3864" w:themeColor="accent1" w:themeShade="80"/>
              <w:sz w:val="22"/>
              <w:szCs w:val="22"/>
            </w:rPr>
            <w:t>Danielou</w:t>
          </w:r>
          <w:proofErr w:type="spellEnd"/>
          <w:r w:rsidRPr="003D726D">
            <w:rPr>
              <w:rFonts w:ascii="Times New Roman" w:eastAsia="Times New Roman" w:hAnsi="Times New Roman" w:cs="Times New Roman"/>
              <w:color w:val="1F3864" w:themeColor="accent1" w:themeShade="80"/>
              <w:sz w:val="22"/>
              <w:szCs w:val="22"/>
            </w:rPr>
            <w:t xml:space="preserve">, A., &amp; </w:t>
          </w:r>
          <w:proofErr w:type="spellStart"/>
          <w:r w:rsidRPr="003D726D">
            <w:rPr>
              <w:rFonts w:ascii="Times New Roman" w:eastAsia="Times New Roman" w:hAnsi="Times New Roman" w:cs="Times New Roman"/>
              <w:color w:val="1F3864" w:themeColor="accent1" w:themeShade="80"/>
              <w:sz w:val="22"/>
              <w:szCs w:val="22"/>
            </w:rPr>
            <w:t>Vatsayana</w:t>
          </w:r>
          <w:proofErr w:type="spellEnd"/>
          <w:r w:rsidRPr="003D726D">
            <w:rPr>
              <w:rFonts w:ascii="Times New Roman" w:eastAsia="Times New Roman" w:hAnsi="Times New Roman" w:cs="Times New Roman"/>
              <w:color w:val="1F3864" w:themeColor="accent1" w:themeShade="80"/>
              <w:sz w:val="22"/>
              <w:szCs w:val="22"/>
            </w:rPr>
            <w:t xml:space="preserve">. (1994). </w:t>
          </w:r>
          <w:r w:rsidRPr="003D726D">
            <w:rPr>
              <w:rFonts w:ascii="Times New Roman" w:eastAsia="Times New Roman" w:hAnsi="Times New Roman" w:cs="Times New Roman"/>
              <w:i/>
              <w:iCs/>
              <w:color w:val="1F3864" w:themeColor="accent1" w:themeShade="80"/>
              <w:sz w:val="22"/>
              <w:szCs w:val="22"/>
            </w:rPr>
            <w:t>The Complete Kama Sutra: The First Unabridged Modern Translation of the Classic Indian Text</w:t>
          </w:r>
          <w:r w:rsidRPr="003D726D">
            <w:rPr>
              <w:rFonts w:ascii="Times New Roman" w:eastAsia="Times New Roman" w:hAnsi="Times New Roman" w:cs="Times New Roman"/>
              <w:color w:val="1F3864" w:themeColor="accent1" w:themeShade="80"/>
              <w:sz w:val="22"/>
              <w:szCs w:val="22"/>
            </w:rPr>
            <w:t>.</w:t>
          </w:r>
        </w:p>
        <w:p w14:paraId="27250124" w14:textId="77777777" w:rsidR="005F4DC4" w:rsidRPr="003D726D" w:rsidRDefault="005F4DC4" w:rsidP="00BE2EE1">
          <w:pPr>
            <w:autoSpaceDE w:val="0"/>
            <w:autoSpaceDN w:val="0"/>
            <w:spacing w:line="360" w:lineRule="auto"/>
            <w:ind w:hanging="480"/>
            <w:jc w:val="both"/>
            <w:divId w:val="1989826150"/>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Department of AIDS Control. (2014). </w:t>
          </w:r>
          <w:r w:rsidRPr="003D726D">
            <w:rPr>
              <w:rFonts w:ascii="Times New Roman" w:eastAsia="Times New Roman" w:hAnsi="Times New Roman" w:cs="Times New Roman"/>
              <w:i/>
              <w:iCs/>
              <w:color w:val="1F3864" w:themeColor="accent1" w:themeShade="80"/>
              <w:sz w:val="22"/>
              <w:szCs w:val="22"/>
            </w:rPr>
            <w:t>Part-B National AIDS Control Organization Annual Report 2013-2014</w:t>
          </w:r>
          <w:r w:rsidRPr="003D726D">
            <w:rPr>
              <w:rFonts w:ascii="Times New Roman" w:eastAsia="Times New Roman" w:hAnsi="Times New Roman" w:cs="Times New Roman"/>
              <w:color w:val="1F3864" w:themeColor="accent1" w:themeShade="80"/>
              <w:sz w:val="22"/>
              <w:szCs w:val="22"/>
            </w:rPr>
            <w:t>.</w:t>
          </w:r>
        </w:p>
        <w:p w14:paraId="51A97AB9" w14:textId="77777777" w:rsidR="005F4DC4" w:rsidRPr="003D726D" w:rsidRDefault="005F4DC4" w:rsidP="00BE2EE1">
          <w:pPr>
            <w:autoSpaceDE w:val="0"/>
            <w:autoSpaceDN w:val="0"/>
            <w:spacing w:line="360" w:lineRule="auto"/>
            <w:ind w:hanging="480"/>
            <w:jc w:val="both"/>
            <w:divId w:val="606160441"/>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Evans, G. W., &amp; </w:t>
          </w:r>
          <w:proofErr w:type="spellStart"/>
          <w:r w:rsidRPr="003D726D">
            <w:rPr>
              <w:rFonts w:ascii="Times New Roman" w:eastAsia="Times New Roman" w:hAnsi="Times New Roman" w:cs="Times New Roman"/>
              <w:color w:val="1F3864" w:themeColor="accent1" w:themeShade="80"/>
              <w:sz w:val="22"/>
              <w:szCs w:val="22"/>
            </w:rPr>
            <w:t>Schamberg</w:t>
          </w:r>
          <w:proofErr w:type="spellEnd"/>
          <w:r w:rsidRPr="003D726D">
            <w:rPr>
              <w:rFonts w:ascii="Times New Roman" w:eastAsia="Times New Roman" w:hAnsi="Times New Roman" w:cs="Times New Roman"/>
              <w:color w:val="1F3864" w:themeColor="accent1" w:themeShade="80"/>
              <w:sz w:val="22"/>
              <w:szCs w:val="22"/>
            </w:rPr>
            <w:t xml:space="preserve">, M. A. (2009). Childhood poverty, chronic stress, and adult working memory. </w:t>
          </w:r>
          <w:r w:rsidRPr="003D726D">
            <w:rPr>
              <w:rFonts w:ascii="Times New Roman" w:eastAsia="Times New Roman" w:hAnsi="Times New Roman" w:cs="Times New Roman"/>
              <w:i/>
              <w:iCs/>
              <w:color w:val="1F3864" w:themeColor="accent1" w:themeShade="80"/>
              <w:sz w:val="22"/>
              <w:szCs w:val="22"/>
            </w:rPr>
            <w:t>Proceedings of the National Academy of Sciences</w:t>
          </w:r>
          <w:r w:rsidRPr="003D726D">
            <w:rPr>
              <w:rFonts w:ascii="Times New Roman" w:eastAsia="Times New Roman" w:hAnsi="Times New Roman" w:cs="Times New Roman"/>
              <w:color w:val="1F3864" w:themeColor="accent1" w:themeShade="80"/>
              <w:sz w:val="22"/>
              <w:szCs w:val="22"/>
            </w:rPr>
            <w:t xml:space="preserve">, </w:t>
          </w:r>
          <w:r w:rsidRPr="003D726D">
            <w:rPr>
              <w:rFonts w:ascii="Times New Roman" w:eastAsia="Times New Roman" w:hAnsi="Times New Roman" w:cs="Times New Roman"/>
              <w:i/>
              <w:iCs/>
              <w:color w:val="1F3864" w:themeColor="accent1" w:themeShade="80"/>
              <w:sz w:val="22"/>
              <w:szCs w:val="22"/>
            </w:rPr>
            <w:t>106</w:t>
          </w:r>
          <w:r w:rsidRPr="003D726D">
            <w:rPr>
              <w:rFonts w:ascii="Times New Roman" w:eastAsia="Times New Roman" w:hAnsi="Times New Roman" w:cs="Times New Roman"/>
              <w:color w:val="1F3864" w:themeColor="accent1" w:themeShade="80"/>
              <w:sz w:val="22"/>
              <w:szCs w:val="22"/>
            </w:rPr>
            <w:t>(16), 6545–6549. https://doi.org/10.1073/pnas.0811910106</w:t>
          </w:r>
        </w:p>
        <w:p w14:paraId="6DD5F155" w14:textId="77777777" w:rsidR="005F4DC4" w:rsidRPr="003D726D" w:rsidRDefault="005F4DC4" w:rsidP="00BE2EE1">
          <w:pPr>
            <w:autoSpaceDE w:val="0"/>
            <w:autoSpaceDN w:val="0"/>
            <w:spacing w:line="360" w:lineRule="auto"/>
            <w:ind w:hanging="480"/>
            <w:jc w:val="both"/>
            <w:divId w:val="572391702"/>
            <w:rPr>
              <w:rFonts w:ascii="Times New Roman" w:eastAsia="Times New Roman" w:hAnsi="Times New Roman" w:cs="Times New Roman"/>
              <w:color w:val="1F3864" w:themeColor="accent1" w:themeShade="80"/>
              <w:sz w:val="22"/>
              <w:szCs w:val="22"/>
            </w:rPr>
          </w:pPr>
          <w:proofErr w:type="spellStart"/>
          <w:r w:rsidRPr="003D726D">
            <w:rPr>
              <w:rFonts w:ascii="Times New Roman" w:eastAsia="Times New Roman" w:hAnsi="Times New Roman" w:cs="Times New Roman"/>
              <w:color w:val="1F3864" w:themeColor="accent1" w:themeShade="80"/>
              <w:sz w:val="22"/>
              <w:szCs w:val="22"/>
            </w:rPr>
            <w:t>Fantz</w:t>
          </w:r>
          <w:proofErr w:type="spellEnd"/>
          <w:r w:rsidRPr="003D726D">
            <w:rPr>
              <w:rFonts w:ascii="Times New Roman" w:eastAsia="Times New Roman" w:hAnsi="Times New Roman" w:cs="Times New Roman"/>
              <w:color w:val="1F3864" w:themeColor="accent1" w:themeShade="80"/>
              <w:sz w:val="22"/>
              <w:szCs w:val="22"/>
            </w:rPr>
            <w:t xml:space="preserve">, C. R. (2014). Barriers to quality health care for the transgender population. In </w:t>
          </w:r>
          <w:r w:rsidRPr="003D726D">
            <w:rPr>
              <w:rFonts w:ascii="Times New Roman" w:eastAsia="Times New Roman" w:hAnsi="Times New Roman" w:cs="Times New Roman"/>
              <w:i/>
              <w:iCs/>
              <w:color w:val="1F3864" w:themeColor="accent1" w:themeShade="80"/>
              <w:sz w:val="22"/>
              <w:szCs w:val="22"/>
            </w:rPr>
            <w:t>Clinical biochemistry</w:t>
          </w:r>
          <w:r w:rsidRPr="003D726D">
            <w:rPr>
              <w:rFonts w:ascii="Times New Roman" w:eastAsia="Times New Roman" w:hAnsi="Times New Roman" w:cs="Times New Roman"/>
              <w:color w:val="1F3864" w:themeColor="accent1" w:themeShade="80"/>
              <w:sz w:val="22"/>
              <w:szCs w:val="22"/>
            </w:rPr>
            <w:t xml:space="preserve"> (Vol. 47, Issues 10–11, pp. 983–987). https://doi.org/10.1016/j.clinbiochem.2014.02.009</w:t>
          </w:r>
        </w:p>
        <w:p w14:paraId="439839D2" w14:textId="77777777" w:rsidR="005F4DC4" w:rsidRPr="003D726D" w:rsidRDefault="005F4DC4" w:rsidP="00BE2EE1">
          <w:pPr>
            <w:autoSpaceDE w:val="0"/>
            <w:autoSpaceDN w:val="0"/>
            <w:spacing w:line="360" w:lineRule="auto"/>
            <w:ind w:hanging="480"/>
            <w:jc w:val="both"/>
            <w:divId w:val="828208833"/>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Gannon, S. P. (2009). </w:t>
          </w:r>
          <w:r w:rsidRPr="003D726D">
            <w:rPr>
              <w:rFonts w:ascii="Times New Roman" w:eastAsia="Times New Roman" w:hAnsi="Times New Roman" w:cs="Times New Roman"/>
              <w:i/>
              <w:iCs/>
              <w:color w:val="1F3864" w:themeColor="accent1" w:themeShade="80"/>
              <w:sz w:val="22"/>
              <w:szCs w:val="22"/>
            </w:rPr>
            <w:t>Translating the Hijra: The Symbolic Reconstruction of the British Empire in India</w:t>
          </w:r>
          <w:r w:rsidRPr="003D726D">
            <w:rPr>
              <w:rFonts w:ascii="Times New Roman" w:eastAsia="Times New Roman" w:hAnsi="Times New Roman" w:cs="Times New Roman"/>
              <w:color w:val="1F3864" w:themeColor="accent1" w:themeShade="80"/>
              <w:sz w:val="22"/>
              <w:szCs w:val="22"/>
            </w:rPr>
            <w:t xml:space="preserve"> [Thesis, University of Alberta]. https://doi.org/https://doi.org/10.7939/R3F892</w:t>
          </w:r>
        </w:p>
        <w:p w14:paraId="41EF1584" w14:textId="77777777" w:rsidR="005F4DC4" w:rsidRPr="003D726D" w:rsidRDefault="005F4DC4" w:rsidP="00BE2EE1">
          <w:pPr>
            <w:autoSpaceDE w:val="0"/>
            <w:autoSpaceDN w:val="0"/>
            <w:spacing w:line="360" w:lineRule="auto"/>
            <w:ind w:hanging="480"/>
            <w:jc w:val="both"/>
            <w:divId w:val="1653097089"/>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Ghosh, B. (2018). </w:t>
          </w:r>
          <w:r w:rsidRPr="003D726D">
            <w:rPr>
              <w:rFonts w:ascii="Times New Roman" w:eastAsia="Times New Roman" w:hAnsi="Times New Roman" w:cs="Times New Roman"/>
              <w:i/>
              <w:iCs/>
              <w:color w:val="1F3864" w:themeColor="accent1" w:themeShade="80"/>
              <w:sz w:val="22"/>
              <w:szCs w:val="22"/>
            </w:rPr>
            <w:t>A Diachronic Perspective of Hijra Identity in India</w:t>
          </w:r>
          <w:r w:rsidRPr="003D726D">
            <w:rPr>
              <w:rFonts w:ascii="Times New Roman" w:eastAsia="Times New Roman" w:hAnsi="Times New Roman" w:cs="Times New Roman"/>
              <w:color w:val="1F3864" w:themeColor="accent1" w:themeShade="80"/>
              <w:sz w:val="22"/>
              <w:szCs w:val="22"/>
            </w:rPr>
            <w:t>. https://www.researchgate.net/publication/326353650</w:t>
          </w:r>
        </w:p>
        <w:p w14:paraId="0C1935D5" w14:textId="77777777" w:rsidR="005F4DC4" w:rsidRPr="003D726D" w:rsidRDefault="005F4DC4" w:rsidP="00BE2EE1">
          <w:pPr>
            <w:autoSpaceDE w:val="0"/>
            <w:autoSpaceDN w:val="0"/>
            <w:spacing w:line="360" w:lineRule="auto"/>
            <w:ind w:hanging="480"/>
            <w:jc w:val="both"/>
            <w:divId w:val="1786534142"/>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lastRenderedPageBreak/>
            <w:t xml:space="preserve">Grant, J. M., </w:t>
          </w:r>
          <w:proofErr w:type="spellStart"/>
          <w:r w:rsidRPr="003D726D">
            <w:rPr>
              <w:rFonts w:ascii="Times New Roman" w:eastAsia="Times New Roman" w:hAnsi="Times New Roman" w:cs="Times New Roman"/>
              <w:color w:val="1F3864" w:themeColor="accent1" w:themeShade="80"/>
              <w:sz w:val="22"/>
              <w:szCs w:val="22"/>
            </w:rPr>
            <w:t>Mottet</w:t>
          </w:r>
          <w:proofErr w:type="spellEnd"/>
          <w:r w:rsidRPr="003D726D">
            <w:rPr>
              <w:rFonts w:ascii="Times New Roman" w:eastAsia="Times New Roman" w:hAnsi="Times New Roman" w:cs="Times New Roman"/>
              <w:color w:val="1F3864" w:themeColor="accent1" w:themeShade="80"/>
              <w:sz w:val="22"/>
              <w:szCs w:val="22"/>
            </w:rPr>
            <w:t xml:space="preserve">, L. A., Justin Tanis, J., with Jack Harrison Jody Herman, Dm. L., &amp; </w:t>
          </w:r>
          <w:proofErr w:type="spellStart"/>
          <w:r w:rsidRPr="003D726D">
            <w:rPr>
              <w:rFonts w:ascii="Times New Roman" w:eastAsia="Times New Roman" w:hAnsi="Times New Roman" w:cs="Times New Roman"/>
              <w:color w:val="1F3864" w:themeColor="accent1" w:themeShade="80"/>
              <w:sz w:val="22"/>
              <w:szCs w:val="22"/>
            </w:rPr>
            <w:t>Keisling</w:t>
          </w:r>
          <w:proofErr w:type="spellEnd"/>
          <w:r w:rsidRPr="003D726D">
            <w:rPr>
              <w:rFonts w:ascii="Times New Roman" w:eastAsia="Times New Roman" w:hAnsi="Times New Roman" w:cs="Times New Roman"/>
              <w:color w:val="1F3864" w:themeColor="accent1" w:themeShade="80"/>
              <w:sz w:val="22"/>
              <w:szCs w:val="22"/>
            </w:rPr>
            <w:t xml:space="preserve">, M. (2011). </w:t>
          </w:r>
          <w:r w:rsidRPr="003D726D">
            <w:rPr>
              <w:rFonts w:ascii="Times New Roman" w:eastAsia="Times New Roman" w:hAnsi="Times New Roman" w:cs="Times New Roman"/>
              <w:i/>
              <w:iCs/>
              <w:color w:val="1F3864" w:themeColor="accent1" w:themeShade="80"/>
              <w:sz w:val="22"/>
              <w:szCs w:val="22"/>
            </w:rPr>
            <w:t>Injustice at Every Turn A Report of the National Transgender Discrimination Survey</w:t>
          </w:r>
          <w:r w:rsidRPr="003D726D">
            <w:rPr>
              <w:rFonts w:ascii="Times New Roman" w:eastAsia="Times New Roman" w:hAnsi="Times New Roman" w:cs="Times New Roman"/>
              <w:color w:val="1F3864" w:themeColor="accent1" w:themeShade="80"/>
              <w:sz w:val="22"/>
              <w:szCs w:val="22"/>
            </w:rPr>
            <w:t>.</w:t>
          </w:r>
        </w:p>
        <w:p w14:paraId="3E32EDCB" w14:textId="77777777" w:rsidR="005F4DC4" w:rsidRPr="003D726D" w:rsidRDefault="005F4DC4" w:rsidP="00BE2EE1">
          <w:pPr>
            <w:autoSpaceDE w:val="0"/>
            <w:autoSpaceDN w:val="0"/>
            <w:spacing w:line="360" w:lineRule="auto"/>
            <w:ind w:hanging="480"/>
            <w:jc w:val="both"/>
            <w:divId w:val="748772434"/>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Gulati, K., &amp; Anand, T. (2021). </w:t>
          </w:r>
          <w:r w:rsidRPr="003D726D">
            <w:rPr>
              <w:rFonts w:ascii="Times New Roman" w:eastAsia="Times New Roman" w:hAnsi="Times New Roman" w:cs="Times New Roman"/>
              <w:i/>
              <w:iCs/>
              <w:color w:val="1F3864" w:themeColor="accent1" w:themeShade="80"/>
              <w:sz w:val="22"/>
              <w:szCs w:val="22"/>
            </w:rPr>
            <w:t>Inheritance rights of transgender persons in India</w:t>
          </w:r>
          <w:r w:rsidRPr="003D726D">
            <w:rPr>
              <w:rFonts w:ascii="Times New Roman" w:eastAsia="Times New Roman" w:hAnsi="Times New Roman" w:cs="Times New Roman"/>
              <w:color w:val="1F3864" w:themeColor="accent1" w:themeShade="80"/>
              <w:sz w:val="22"/>
              <w:szCs w:val="22"/>
            </w:rPr>
            <w:t>.</w:t>
          </w:r>
        </w:p>
        <w:p w14:paraId="42D94E2D" w14:textId="77777777" w:rsidR="005F4DC4" w:rsidRPr="003D726D" w:rsidRDefault="005F4DC4" w:rsidP="00BE2EE1">
          <w:pPr>
            <w:autoSpaceDE w:val="0"/>
            <w:autoSpaceDN w:val="0"/>
            <w:spacing w:line="360" w:lineRule="auto"/>
            <w:ind w:hanging="480"/>
            <w:jc w:val="both"/>
            <w:divId w:val="1203176565"/>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Ha, J. F., &amp; </w:t>
          </w:r>
          <w:proofErr w:type="spellStart"/>
          <w:r w:rsidRPr="003D726D">
            <w:rPr>
              <w:rFonts w:ascii="Times New Roman" w:eastAsia="Times New Roman" w:hAnsi="Times New Roman" w:cs="Times New Roman"/>
              <w:color w:val="1F3864" w:themeColor="accent1" w:themeShade="80"/>
              <w:sz w:val="22"/>
              <w:szCs w:val="22"/>
            </w:rPr>
            <w:t>Longnecker</w:t>
          </w:r>
          <w:proofErr w:type="spellEnd"/>
          <w:r w:rsidRPr="003D726D">
            <w:rPr>
              <w:rFonts w:ascii="Times New Roman" w:eastAsia="Times New Roman" w:hAnsi="Times New Roman" w:cs="Times New Roman"/>
              <w:color w:val="1F3864" w:themeColor="accent1" w:themeShade="80"/>
              <w:sz w:val="22"/>
              <w:szCs w:val="22"/>
            </w:rPr>
            <w:t xml:space="preserve">, N. (2010). Doctor-patient communication: a review. </w:t>
          </w:r>
          <w:r w:rsidRPr="003D726D">
            <w:rPr>
              <w:rFonts w:ascii="Times New Roman" w:eastAsia="Times New Roman" w:hAnsi="Times New Roman" w:cs="Times New Roman"/>
              <w:i/>
              <w:iCs/>
              <w:color w:val="1F3864" w:themeColor="accent1" w:themeShade="80"/>
              <w:sz w:val="22"/>
              <w:szCs w:val="22"/>
            </w:rPr>
            <w:t>The Ochsner Journal</w:t>
          </w:r>
          <w:r w:rsidRPr="003D726D">
            <w:rPr>
              <w:rFonts w:ascii="Times New Roman" w:eastAsia="Times New Roman" w:hAnsi="Times New Roman" w:cs="Times New Roman"/>
              <w:color w:val="1F3864" w:themeColor="accent1" w:themeShade="80"/>
              <w:sz w:val="22"/>
              <w:szCs w:val="22"/>
            </w:rPr>
            <w:t xml:space="preserve">, </w:t>
          </w:r>
          <w:r w:rsidRPr="003D726D">
            <w:rPr>
              <w:rFonts w:ascii="Times New Roman" w:eastAsia="Times New Roman" w:hAnsi="Times New Roman" w:cs="Times New Roman"/>
              <w:i/>
              <w:iCs/>
              <w:color w:val="1F3864" w:themeColor="accent1" w:themeShade="80"/>
              <w:sz w:val="22"/>
              <w:szCs w:val="22"/>
            </w:rPr>
            <w:t>10</w:t>
          </w:r>
          <w:r w:rsidRPr="003D726D">
            <w:rPr>
              <w:rFonts w:ascii="Times New Roman" w:eastAsia="Times New Roman" w:hAnsi="Times New Roman" w:cs="Times New Roman"/>
              <w:color w:val="1F3864" w:themeColor="accent1" w:themeShade="80"/>
              <w:sz w:val="22"/>
              <w:szCs w:val="22"/>
            </w:rPr>
            <w:t>(1), 38–43. http://www.ncbi.nlm.nih.gov/pubmed/21603354</w:t>
          </w:r>
        </w:p>
        <w:p w14:paraId="2598EE7D" w14:textId="77777777" w:rsidR="005F4DC4" w:rsidRPr="003D726D" w:rsidRDefault="005F4DC4" w:rsidP="00BE2EE1">
          <w:pPr>
            <w:autoSpaceDE w:val="0"/>
            <w:autoSpaceDN w:val="0"/>
            <w:spacing w:line="360" w:lineRule="auto"/>
            <w:ind w:hanging="480"/>
            <w:jc w:val="both"/>
            <w:divId w:val="2006393161"/>
            <w:rPr>
              <w:rFonts w:ascii="Times New Roman" w:eastAsia="Times New Roman" w:hAnsi="Times New Roman" w:cs="Times New Roman"/>
              <w:color w:val="1F3864" w:themeColor="accent1" w:themeShade="80"/>
              <w:sz w:val="22"/>
              <w:szCs w:val="22"/>
            </w:rPr>
          </w:pPr>
          <w:proofErr w:type="spellStart"/>
          <w:r w:rsidRPr="003D726D">
            <w:rPr>
              <w:rFonts w:ascii="Times New Roman" w:eastAsia="Times New Roman" w:hAnsi="Times New Roman" w:cs="Times New Roman"/>
              <w:color w:val="1F3864" w:themeColor="accent1" w:themeShade="80"/>
              <w:sz w:val="22"/>
              <w:szCs w:val="22"/>
            </w:rPr>
            <w:t>Habin</w:t>
          </w:r>
          <w:proofErr w:type="spellEnd"/>
          <w:r w:rsidRPr="003D726D">
            <w:rPr>
              <w:rFonts w:ascii="Times New Roman" w:eastAsia="Times New Roman" w:hAnsi="Times New Roman" w:cs="Times New Roman"/>
              <w:color w:val="1F3864" w:themeColor="accent1" w:themeShade="80"/>
              <w:sz w:val="22"/>
              <w:szCs w:val="22"/>
            </w:rPr>
            <w:t xml:space="preserve">, H. (2021). </w:t>
          </w:r>
          <w:r w:rsidRPr="003D726D">
            <w:rPr>
              <w:rFonts w:ascii="Times New Roman" w:eastAsia="Times New Roman" w:hAnsi="Times New Roman" w:cs="Times New Roman"/>
              <w:i/>
              <w:iCs/>
              <w:color w:val="1F3864" w:themeColor="accent1" w:themeShade="80"/>
              <w:sz w:val="22"/>
              <w:szCs w:val="22"/>
            </w:rPr>
            <w:t>TRANSGENDER COMMUNITY IN INDIA: A STUDY ON THE RELIGIOUS AND CULTURAL HISTORY</w:t>
          </w:r>
          <w:r w:rsidRPr="003D726D">
            <w:rPr>
              <w:rFonts w:ascii="Times New Roman" w:eastAsia="Times New Roman" w:hAnsi="Times New Roman" w:cs="Times New Roman"/>
              <w:color w:val="1F3864" w:themeColor="accent1" w:themeShade="80"/>
              <w:sz w:val="22"/>
              <w:szCs w:val="22"/>
            </w:rPr>
            <w:t>. www.ijmer.in</w:t>
          </w:r>
        </w:p>
        <w:p w14:paraId="7701F897" w14:textId="77777777" w:rsidR="005F4DC4" w:rsidRPr="003D726D" w:rsidRDefault="005F4DC4" w:rsidP="00BE2EE1">
          <w:pPr>
            <w:autoSpaceDE w:val="0"/>
            <w:autoSpaceDN w:val="0"/>
            <w:spacing w:line="360" w:lineRule="auto"/>
            <w:ind w:hanging="480"/>
            <w:jc w:val="both"/>
            <w:divId w:val="240873988"/>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Hana, T., Butler, K., Young, L. T., </w:t>
          </w:r>
          <w:proofErr w:type="spellStart"/>
          <w:r w:rsidRPr="003D726D">
            <w:rPr>
              <w:rFonts w:ascii="Times New Roman" w:eastAsia="Times New Roman" w:hAnsi="Times New Roman" w:cs="Times New Roman"/>
              <w:color w:val="1F3864" w:themeColor="accent1" w:themeShade="80"/>
              <w:sz w:val="22"/>
              <w:szCs w:val="22"/>
            </w:rPr>
            <w:t>Gerardozamora</w:t>
          </w:r>
          <w:proofErr w:type="spellEnd"/>
          <w:r w:rsidRPr="003D726D">
            <w:rPr>
              <w:rFonts w:ascii="Times New Roman" w:eastAsia="Times New Roman" w:hAnsi="Times New Roman" w:cs="Times New Roman"/>
              <w:color w:val="1F3864" w:themeColor="accent1" w:themeShade="80"/>
              <w:sz w:val="22"/>
              <w:szCs w:val="22"/>
            </w:rPr>
            <w:t xml:space="preserve">, &amp; Lam, J. S. H. (2021). Transgender health in medical education. </w:t>
          </w:r>
          <w:r w:rsidRPr="003D726D">
            <w:rPr>
              <w:rFonts w:ascii="Times New Roman" w:eastAsia="Times New Roman" w:hAnsi="Times New Roman" w:cs="Times New Roman"/>
              <w:i/>
              <w:iCs/>
              <w:color w:val="1F3864" w:themeColor="accent1" w:themeShade="80"/>
              <w:sz w:val="22"/>
              <w:szCs w:val="22"/>
            </w:rPr>
            <w:t>Bulletin of the World Health Organization</w:t>
          </w:r>
          <w:r w:rsidRPr="003D726D">
            <w:rPr>
              <w:rFonts w:ascii="Times New Roman" w:eastAsia="Times New Roman" w:hAnsi="Times New Roman" w:cs="Times New Roman"/>
              <w:color w:val="1F3864" w:themeColor="accent1" w:themeShade="80"/>
              <w:sz w:val="22"/>
              <w:szCs w:val="22"/>
            </w:rPr>
            <w:t xml:space="preserve">, </w:t>
          </w:r>
          <w:r w:rsidRPr="003D726D">
            <w:rPr>
              <w:rFonts w:ascii="Times New Roman" w:eastAsia="Times New Roman" w:hAnsi="Times New Roman" w:cs="Times New Roman"/>
              <w:i/>
              <w:iCs/>
              <w:color w:val="1F3864" w:themeColor="accent1" w:themeShade="80"/>
              <w:sz w:val="22"/>
              <w:szCs w:val="22"/>
            </w:rPr>
            <w:t>99</w:t>
          </w:r>
          <w:r w:rsidRPr="003D726D">
            <w:rPr>
              <w:rFonts w:ascii="Times New Roman" w:eastAsia="Times New Roman" w:hAnsi="Times New Roman" w:cs="Times New Roman"/>
              <w:color w:val="1F3864" w:themeColor="accent1" w:themeShade="80"/>
              <w:sz w:val="22"/>
              <w:szCs w:val="22"/>
            </w:rPr>
            <w:t>(4), 296–303. https://doi.org/10.2471/BLT.19.249086</w:t>
          </w:r>
        </w:p>
        <w:p w14:paraId="21AAA820" w14:textId="77777777" w:rsidR="005F4DC4" w:rsidRPr="003D726D" w:rsidRDefault="005F4DC4" w:rsidP="00BE2EE1">
          <w:pPr>
            <w:autoSpaceDE w:val="0"/>
            <w:autoSpaceDN w:val="0"/>
            <w:spacing w:line="360" w:lineRule="auto"/>
            <w:ind w:hanging="480"/>
            <w:jc w:val="both"/>
            <w:divId w:val="716586683"/>
            <w:rPr>
              <w:rFonts w:ascii="Times New Roman" w:eastAsia="Times New Roman" w:hAnsi="Times New Roman" w:cs="Times New Roman"/>
              <w:color w:val="1F3864" w:themeColor="accent1" w:themeShade="80"/>
              <w:sz w:val="22"/>
              <w:szCs w:val="22"/>
            </w:rPr>
          </w:pPr>
          <w:proofErr w:type="spellStart"/>
          <w:r w:rsidRPr="003D726D">
            <w:rPr>
              <w:rFonts w:ascii="Times New Roman" w:eastAsia="Times New Roman" w:hAnsi="Times New Roman" w:cs="Times New Roman"/>
              <w:color w:val="1F3864" w:themeColor="accent1" w:themeShade="80"/>
              <w:sz w:val="22"/>
              <w:szCs w:val="22"/>
            </w:rPr>
            <w:t>Hatzenbuehler</w:t>
          </w:r>
          <w:proofErr w:type="spellEnd"/>
          <w:r w:rsidRPr="003D726D">
            <w:rPr>
              <w:rFonts w:ascii="Times New Roman" w:eastAsia="Times New Roman" w:hAnsi="Times New Roman" w:cs="Times New Roman"/>
              <w:color w:val="1F3864" w:themeColor="accent1" w:themeShade="80"/>
              <w:sz w:val="22"/>
              <w:szCs w:val="22"/>
            </w:rPr>
            <w:t xml:space="preserve">, M. L., Phelan, J. C., &amp; Link, B. G. (2013). Stigma as a Fundamental Cause of Population Health Inequalities. </w:t>
          </w:r>
          <w:r w:rsidRPr="003D726D">
            <w:rPr>
              <w:rFonts w:ascii="Times New Roman" w:eastAsia="Times New Roman" w:hAnsi="Times New Roman" w:cs="Times New Roman"/>
              <w:i/>
              <w:iCs/>
              <w:color w:val="1F3864" w:themeColor="accent1" w:themeShade="80"/>
              <w:sz w:val="22"/>
              <w:szCs w:val="22"/>
            </w:rPr>
            <w:t>Public Health</w:t>
          </w:r>
          <w:r w:rsidRPr="003D726D">
            <w:rPr>
              <w:rFonts w:ascii="Times New Roman" w:eastAsia="Times New Roman" w:hAnsi="Times New Roman" w:cs="Times New Roman"/>
              <w:color w:val="1F3864" w:themeColor="accent1" w:themeShade="80"/>
              <w:sz w:val="22"/>
              <w:szCs w:val="22"/>
            </w:rPr>
            <w:t xml:space="preserve">, </w:t>
          </w:r>
          <w:r w:rsidRPr="003D726D">
            <w:rPr>
              <w:rFonts w:ascii="Times New Roman" w:eastAsia="Times New Roman" w:hAnsi="Times New Roman" w:cs="Times New Roman"/>
              <w:i/>
              <w:iCs/>
              <w:color w:val="1F3864" w:themeColor="accent1" w:themeShade="80"/>
              <w:sz w:val="22"/>
              <w:szCs w:val="22"/>
            </w:rPr>
            <w:t>103</w:t>
          </w:r>
          <w:r w:rsidRPr="003D726D">
            <w:rPr>
              <w:rFonts w:ascii="Times New Roman" w:eastAsia="Times New Roman" w:hAnsi="Times New Roman" w:cs="Times New Roman"/>
              <w:color w:val="1F3864" w:themeColor="accent1" w:themeShade="80"/>
              <w:sz w:val="22"/>
              <w:szCs w:val="22"/>
            </w:rPr>
            <w:t>, 813–821. https://doi.org/10.2105/AJPH</w:t>
          </w:r>
        </w:p>
        <w:p w14:paraId="2B00A36D" w14:textId="77777777" w:rsidR="005F4DC4" w:rsidRPr="003D726D" w:rsidRDefault="005F4DC4" w:rsidP="00BE2EE1">
          <w:pPr>
            <w:autoSpaceDE w:val="0"/>
            <w:autoSpaceDN w:val="0"/>
            <w:spacing w:line="360" w:lineRule="auto"/>
            <w:ind w:hanging="480"/>
            <w:jc w:val="both"/>
            <w:divId w:val="420882130"/>
            <w:rPr>
              <w:rFonts w:ascii="Times New Roman" w:eastAsia="Times New Roman" w:hAnsi="Times New Roman" w:cs="Times New Roman"/>
              <w:color w:val="1F3864" w:themeColor="accent1" w:themeShade="80"/>
              <w:sz w:val="22"/>
              <w:szCs w:val="22"/>
            </w:rPr>
          </w:pPr>
          <w:proofErr w:type="spellStart"/>
          <w:r w:rsidRPr="003D726D">
            <w:rPr>
              <w:rFonts w:ascii="Times New Roman" w:eastAsia="Times New Roman" w:hAnsi="Times New Roman" w:cs="Times New Roman"/>
              <w:color w:val="1F3864" w:themeColor="accent1" w:themeShade="80"/>
              <w:sz w:val="22"/>
              <w:szCs w:val="22"/>
            </w:rPr>
            <w:t>Hinchy</w:t>
          </w:r>
          <w:proofErr w:type="spellEnd"/>
          <w:r w:rsidRPr="003D726D">
            <w:rPr>
              <w:rFonts w:ascii="Times New Roman" w:eastAsia="Times New Roman" w:hAnsi="Times New Roman" w:cs="Times New Roman"/>
              <w:color w:val="1F3864" w:themeColor="accent1" w:themeShade="80"/>
              <w:sz w:val="22"/>
              <w:szCs w:val="22"/>
            </w:rPr>
            <w:t xml:space="preserve">, J. (2014). Obscenity, Moral Contagion and Masculinity: Hijras in Public Space in Colonial North India. </w:t>
          </w:r>
          <w:r w:rsidRPr="003D726D">
            <w:rPr>
              <w:rFonts w:ascii="Times New Roman" w:eastAsia="Times New Roman" w:hAnsi="Times New Roman" w:cs="Times New Roman"/>
              <w:i/>
              <w:iCs/>
              <w:color w:val="1F3864" w:themeColor="accent1" w:themeShade="80"/>
              <w:sz w:val="22"/>
              <w:szCs w:val="22"/>
            </w:rPr>
            <w:t>Asian Studies Review</w:t>
          </w:r>
          <w:r w:rsidRPr="003D726D">
            <w:rPr>
              <w:rFonts w:ascii="Times New Roman" w:eastAsia="Times New Roman" w:hAnsi="Times New Roman" w:cs="Times New Roman"/>
              <w:color w:val="1F3864" w:themeColor="accent1" w:themeShade="80"/>
              <w:sz w:val="22"/>
              <w:szCs w:val="22"/>
            </w:rPr>
            <w:t xml:space="preserve">, </w:t>
          </w:r>
          <w:r w:rsidRPr="003D726D">
            <w:rPr>
              <w:rFonts w:ascii="Times New Roman" w:eastAsia="Times New Roman" w:hAnsi="Times New Roman" w:cs="Times New Roman"/>
              <w:i/>
              <w:iCs/>
              <w:color w:val="1F3864" w:themeColor="accent1" w:themeShade="80"/>
              <w:sz w:val="22"/>
              <w:szCs w:val="22"/>
            </w:rPr>
            <w:t>38</w:t>
          </w:r>
          <w:r w:rsidRPr="003D726D">
            <w:rPr>
              <w:rFonts w:ascii="Times New Roman" w:eastAsia="Times New Roman" w:hAnsi="Times New Roman" w:cs="Times New Roman"/>
              <w:color w:val="1F3864" w:themeColor="accent1" w:themeShade="80"/>
              <w:sz w:val="22"/>
              <w:szCs w:val="22"/>
            </w:rPr>
            <w:t>(2), 274–294. https://doi.org/10.1080/10357823.2014.901298</w:t>
          </w:r>
        </w:p>
        <w:p w14:paraId="528A513B" w14:textId="77777777" w:rsidR="005F4DC4" w:rsidRPr="003D726D" w:rsidRDefault="005F4DC4" w:rsidP="00BE2EE1">
          <w:pPr>
            <w:autoSpaceDE w:val="0"/>
            <w:autoSpaceDN w:val="0"/>
            <w:spacing w:line="360" w:lineRule="auto"/>
            <w:ind w:hanging="480"/>
            <w:jc w:val="both"/>
            <w:divId w:val="1571622990"/>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Janssen, D. F. (2020). Transgenderism Before Gender: Nosology from the Sixteenth Through Mid-Twentieth Century. In </w:t>
          </w:r>
          <w:r w:rsidRPr="003D726D">
            <w:rPr>
              <w:rFonts w:ascii="Times New Roman" w:eastAsia="Times New Roman" w:hAnsi="Times New Roman" w:cs="Times New Roman"/>
              <w:i/>
              <w:iCs/>
              <w:color w:val="1F3864" w:themeColor="accent1" w:themeShade="80"/>
              <w:sz w:val="22"/>
              <w:szCs w:val="22"/>
            </w:rPr>
            <w:t xml:space="preserve">Archives of Sexual </w:t>
          </w:r>
          <w:proofErr w:type="spellStart"/>
          <w:r w:rsidRPr="003D726D">
            <w:rPr>
              <w:rFonts w:ascii="Times New Roman" w:eastAsia="Times New Roman" w:hAnsi="Times New Roman" w:cs="Times New Roman"/>
              <w:i/>
              <w:iCs/>
              <w:color w:val="1F3864" w:themeColor="accent1" w:themeShade="80"/>
              <w:sz w:val="22"/>
              <w:szCs w:val="22"/>
            </w:rPr>
            <w:t>Behavior</w:t>
          </w:r>
          <w:proofErr w:type="spellEnd"/>
          <w:r w:rsidRPr="003D726D">
            <w:rPr>
              <w:rFonts w:ascii="Times New Roman" w:eastAsia="Times New Roman" w:hAnsi="Times New Roman" w:cs="Times New Roman"/>
              <w:color w:val="1F3864" w:themeColor="accent1" w:themeShade="80"/>
              <w:sz w:val="22"/>
              <w:szCs w:val="22"/>
            </w:rPr>
            <w:t xml:space="preserve"> (Vol. 49, Issue 5, pp. 1415–1425). Springer. https://doi.org/10.1007/s10508-020-01715-w</w:t>
          </w:r>
        </w:p>
        <w:p w14:paraId="1F5B2CF6" w14:textId="77777777" w:rsidR="005F4DC4" w:rsidRPr="003D726D" w:rsidRDefault="005F4DC4" w:rsidP="00BE2EE1">
          <w:pPr>
            <w:autoSpaceDE w:val="0"/>
            <w:autoSpaceDN w:val="0"/>
            <w:spacing w:line="360" w:lineRule="auto"/>
            <w:ind w:hanging="480"/>
            <w:jc w:val="both"/>
            <w:divId w:val="214127356"/>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Kalra, G. (2012). Hijras: The unique transgender culture of India. </w:t>
          </w:r>
          <w:r w:rsidRPr="003D726D">
            <w:rPr>
              <w:rFonts w:ascii="Times New Roman" w:eastAsia="Times New Roman" w:hAnsi="Times New Roman" w:cs="Times New Roman"/>
              <w:i/>
              <w:iCs/>
              <w:color w:val="1F3864" w:themeColor="accent1" w:themeShade="80"/>
              <w:sz w:val="22"/>
              <w:szCs w:val="22"/>
            </w:rPr>
            <w:t>International Journal of Culture and Mental Health</w:t>
          </w:r>
          <w:r w:rsidRPr="003D726D">
            <w:rPr>
              <w:rFonts w:ascii="Times New Roman" w:eastAsia="Times New Roman" w:hAnsi="Times New Roman" w:cs="Times New Roman"/>
              <w:color w:val="1F3864" w:themeColor="accent1" w:themeShade="80"/>
              <w:sz w:val="22"/>
              <w:szCs w:val="22"/>
            </w:rPr>
            <w:t xml:space="preserve">, </w:t>
          </w:r>
          <w:r w:rsidRPr="003D726D">
            <w:rPr>
              <w:rFonts w:ascii="Times New Roman" w:eastAsia="Times New Roman" w:hAnsi="Times New Roman" w:cs="Times New Roman"/>
              <w:i/>
              <w:iCs/>
              <w:color w:val="1F3864" w:themeColor="accent1" w:themeShade="80"/>
              <w:sz w:val="22"/>
              <w:szCs w:val="22"/>
            </w:rPr>
            <w:t>5</w:t>
          </w:r>
          <w:r w:rsidRPr="003D726D">
            <w:rPr>
              <w:rFonts w:ascii="Times New Roman" w:eastAsia="Times New Roman" w:hAnsi="Times New Roman" w:cs="Times New Roman"/>
              <w:color w:val="1F3864" w:themeColor="accent1" w:themeShade="80"/>
              <w:sz w:val="22"/>
              <w:szCs w:val="22"/>
            </w:rPr>
            <w:t>(2), 121–126. https://doi.org/10.1080/17542863.2011.570915</w:t>
          </w:r>
        </w:p>
        <w:p w14:paraId="07D89BC2" w14:textId="77777777" w:rsidR="005F4DC4" w:rsidRPr="003D726D" w:rsidRDefault="005F4DC4" w:rsidP="00BE2EE1">
          <w:pPr>
            <w:autoSpaceDE w:val="0"/>
            <w:autoSpaceDN w:val="0"/>
            <w:spacing w:line="360" w:lineRule="auto"/>
            <w:ind w:hanging="480"/>
            <w:jc w:val="both"/>
            <w:divId w:val="543055925"/>
            <w:rPr>
              <w:rFonts w:ascii="Times New Roman" w:eastAsia="Times New Roman" w:hAnsi="Times New Roman" w:cs="Times New Roman"/>
              <w:color w:val="1F3864" w:themeColor="accent1" w:themeShade="80"/>
              <w:sz w:val="22"/>
              <w:szCs w:val="22"/>
            </w:rPr>
          </w:pPr>
          <w:proofErr w:type="spellStart"/>
          <w:r w:rsidRPr="003D726D">
            <w:rPr>
              <w:rFonts w:ascii="Times New Roman" w:eastAsia="Times New Roman" w:hAnsi="Times New Roman" w:cs="Times New Roman"/>
              <w:color w:val="1F3864" w:themeColor="accent1" w:themeShade="80"/>
              <w:sz w:val="22"/>
              <w:szCs w:val="22"/>
            </w:rPr>
            <w:t>Kcomt</w:t>
          </w:r>
          <w:proofErr w:type="spellEnd"/>
          <w:r w:rsidRPr="003D726D">
            <w:rPr>
              <w:rFonts w:ascii="Times New Roman" w:eastAsia="Times New Roman" w:hAnsi="Times New Roman" w:cs="Times New Roman"/>
              <w:color w:val="1F3864" w:themeColor="accent1" w:themeShade="80"/>
              <w:sz w:val="22"/>
              <w:szCs w:val="22"/>
            </w:rPr>
            <w:t xml:space="preserve">, L., Gorey, K. M., Barrett, B. J., &amp; McCabe, S. E. (2020). Healthcare avoidance due to anticipated discrimination among transgender people: A call to create trans-affirmative environments. </w:t>
          </w:r>
          <w:r w:rsidRPr="003D726D">
            <w:rPr>
              <w:rFonts w:ascii="Times New Roman" w:eastAsia="Times New Roman" w:hAnsi="Times New Roman" w:cs="Times New Roman"/>
              <w:i/>
              <w:iCs/>
              <w:color w:val="1F3864" w:themeColor="accent1" w:themeShade="80"/>
              <w:sz w:val="22"/>
              <w:szCs w:val="22"/>
            </w:rPr>
            <w:t>SSM - Population Health</w:t>
          </w:r>
          <w:r w:rsidRPr="003D726D">
            <w:rPr>
              <w:rFonts w:ascii="Times New Roman" w:eastAsia="Times New Roman" w:hAnsi="Times New Roman" w:cs="Times New Roman"/>
              <w:color w:val="1F3864" w:themeColor="accent1" w:themeShade="80"/>
              <w:sz w:val="22"/>
              <w:szCs w:val="22"/>
            </w:rPr>
            <w:t xml:space="preserve">, </w:t>
          </w:r>
          <w:r w:rsidRPr="003D726D">
            <w:rPr>
              <w:rFonts w:ascii="Times New Roman" w:eastAsia="Times New Roman" w:hAnsi="Times New Roman" w:cs="Times New Roman"/>
              <w:i/>
              <w:iCs/>
              <w:color w:val="1F3864" w:themeColor="accent1" w:themeShade="80"/>
              <w:sz w:val="22"/>
              <w:szCs w:val="22"/>
            </w:rPr>
            <w:t>11</w:t>
          </w:r>
          <w:r w:rsidRPr="003D726D">
            <w:rPr>
              <w:rFonts w:ascii="Times New Roman" w:eastAsia="Times New Roman" w:hAnsi="Times New Roman" w:cs="Times New Roman"/>
              <w:color w:val="1F3864" w:themeColor="accent1" w:themeShade="80"/>
              <w:sz w:val="22"/>
              <w:szCs w:val="22"/>
            </w:rPr>
            <w:t>. https://doi.org/10.1016/j.ssmph.2020.100608</w:t>
          </w:r>
        </w:p>
        <w:p w14:paraId="1BDC1268" w14:textId="04AD7131" w:rsidR="005F4DC4" w:rsidRPr="003D726D" w:rsidRDefault="005F4DC4" w:rsidP="00BE2EE1">
          <w:pPr>
            <w:autoSpaceDE w:val="0"/>
            <w:autoSpaceDN w:val="0"/>
            <w:spacing w:line="360" w:lineRule="auto"/>
            <w:ind w:hanging="480"/>
            <w:jc w:val="both"/>
            <w:divId w:val="1807232533"/>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Levesque, J. F., Harris, M. F., &amp; Russell, G. (2013). Patient-centred access to health care: </w:t>
          </w:r>
          <w:r w:rsidR="004249FC" w:rsidRPr="003D726D">
            <w:rPr>
              <w:rFonts w:ascii="Times New Roman" w:eastAsia="Times New Roman" w:hAnsi="Times New Roman" w:cs="Times New Roman"/>
              <w:color w:val="1F3864" w:themeColor="accent1" w:themeShade="80"/>
              <w:sz w:val="22"/>
              <w:szCs w:val="22"/>
            </w:rPr>
            <w:t>Conceptualising</w:t>
          </w:r>
          <w:r w:rsidRPr="003D726D">
            <w:rPr>
              <w:rFonts w:ascii="Times New Roman" w:eastAsia="Times New Roman" w:hAnsi="Times New Roman" w:cs="Times New Roman"/>
              <w:color w:val="1F3864" w:themeColor="accent1" w:themeShade="80"/>
              <w:sz w:val="22"/>
              <w:szCs w:val="22"/>
            </w:rPr>
            <w:t xml:space="preserve"> access at the interface of health systems and populations. </w:t>
          </w:r>
          <w:r w:rsidRPr="003D726D">
            <w:rPr>
              <w:rFonts w:ascii="Times New Roman" w:eastAsia="Times New Roman" w:hAnsi="Times New Roman" w:cs="Times New Roman"/>
              <w:i/>
              <w:iCs/>
              <w:color w:val="1F3864" w:themeColor="accent1" w:themeShade="80"/>
              <w:sz w:val="22"/>
              <w:szCs w:val="22"/>
            </w:rPr>
            <w:t>International Journal for Equity in Health</w:t>
          </w:r>
          <w:r w:rsidRPr="003D726D">
            <w:rPr>
              <w:rFonts w:ascii="Times New Roman" w:eastAsia="Times New Roman" w:hAnsi="Times New Roman" w:cs="Times New Roman"/>
              <w:color w:val="1F3864" w:themeColor="accent1" w:themeShade="80"/>
              <w:sz w:val="22"/>
              <w:szCs w:val="22"/>
            </w:rPr>
            <w:t xml:space="preserve">, </w:t>
          </w:r>
          <w:r w:rsidRPr="003D726D">
            <w:rPr>
              <w:rFonts w:ascii="Times New Roman" w:eastAsia="Times New Roman" w:hAnsi="Times New Roman" w:cs="Times New Roman"/>
              <w:i/>
              <w:iCs/>
              <w:color w:val="1F3864" w:themeColor="accent1" w:themeShade="80"/>
              <w:sz w:val="22"/>
              <w:szCs w:val="22"/>
            </w:rPr>
            <w:t>12</w:t>
          </w:r>
          <w:r w:rsidRPr="003D726D">
            <w:rPr>
              <w:rFonts w:ascii="Times New Roman" w:eastAsia="Times New Roman" w:hAnsi="Times New Roman" w:cs="Times New Roman"/>
              <w:color w:val="1F3864" w:themeColor="accent1" w:themeShade="80"/>
              <w:sz w:val="22"/>
              <w:szCs w:val="22"/>
            </w:rPr>
            <w:t>(1). https://doi.org/10.1186/1475-9276-12-18</w:t>
          </w:r>
        </w:p>
        <w:p w14:paraId="64BAEAB5" w14:textId="77777777" w:rsidR="005F4DC4" w:rsidRPr="003D726D" w:rsidRDefault="005F4DC4" w:rsidP="00BE2EE1">
          <w:pPr>
            <w:autoSpaceDE w:val="0"/>
            <w:autoSpaceDN w:val="0"/>
            <w:spacing w:line="360" w:lineRule="auto"/>
            <w:ind w:hanging="480"/>
            <w:jc w:val="both"/>
            <w:divId w:val="2083719005"/>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Link, B. G., &amp; Phelan, J. (1995). Extra Issue: Forty Years of Medical Sociology: The State of the Art and Directions for the Future. In </w:t>
          </w:r>
          <w:r w:rsidRPr="003D726D">
            <w:rPr>
              <w:rFonts w:ascii="Times New Roman" w:eastAsia="Times New Roman" w:hAnsi="Times New Roman" w:cs="Times New Roman"/>
              <w:i/>
              <w:iCs/>
              <w:color w:val="1F3864" w:themeColor="accent1" w:themeShade="80"/>
              <w:sz w:val="22"/>
              <w:szCs w:val="22"/>
            </w:rPr>
            <w:t xml:space="preserve">Source: Journal of Health and Social </w:t>
          </w:r>
          <w:proofErr w:type="spellStart"/>
          <w:r w:rsidRPr="003D726D">
            <w:rPr>
              <w:rFonts w:ascii="Times New Roman" w:eastAsia="Times New Roman" w:hAnsi="Times New Roman" w:cs="Times New Roman"/>
              <w:i/>
              <w:iCs/>
              <w:color w:val="1F3864" w:themeColor="accent1" w:themeShade="80"/>
              <w:sz w:val="22"/>
              <w:szCs w:val="22"/>
            </w:rPr>
            <w:t>Behavior</w:t>
          </w:r>
          <w:proofErr w:type="spellEnd"/>
          <w:r w:rsidRPr="003D726D">
            <w:rPr>
              <w:rFonts w:ascii="Times New Roman" w:eastAsia="Times New Roman" w:hAnsi="Times New Roman" w:cs="Times New Roman"/>
              <w:color w:val="1F3864" w:themeColor="accent1" w:themeShade="80"/>
              <w:sz w:val="22"/>
              <w:szCs w:val="22"/>
            </w:rPr>
            <w:t xml:space="preserve"> (Vol. 35).</w:t>
          </w:r>
        </w:p>
        <w:p w14:paraId="71CB142B" w14:textId="7309688C" w:rsidR="005F4DC4" w:rsidRPr="003D726D" w:rsidRDefault="005F4DC4" w:rsidP="00BE2EE1">
          <w:pPr>
            <w:autoSpaceDE w:val="0"/>
            <w:autoSpaceDN w:val="0"/>
            <w:spacing w:line="360" w:lineRule="auto"/>
            <w:ind w:hanging="480"/>
            <w:jc w:val="both"/>
            <w:divId w:val="264464773"/>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Link, B. G., &amp; Phelan, J. C. (2001). </w:t>
          </w:r>
          <w:r w:rsidR="004249FC" w:rsidRPr="003D726D">
            <w:rPr>
              <w:rFonts w:ascii="Times New Roman" w:eastAsia="Times New Roman" w:hAnsi="Times New Roman" w:cs="Times New Roman"/>
              <w:i/>
              <w:iCs/>
              <w:color w:val="1F3864" w:themeColor="accent1" w:themeShade="80"/>
              <w:sz w:val="22"/>
              <w:szCs w:val="22"/>
            </w:rPr>
            <w:t>CONCEPTUALISING</w:t>
          </w:r>
          <w:r w:rsidRPr="003D726D">
            <w:rPr>
              <w:rFonts w:ascii="Times New Roman" w:eastAsia="Times New Roman" w:hAnsi="Times New Roman" w:cs="Times New Roman"/>
              <w:i/>
              <w:iCs/>
              <w:color w:val="1F3864" w:themeColor="accent1" w:themeShade="80"/>
              <w:sz w:val="22"/>
              <w:szCs w:val="22"/>
            </w:rPr>
            <w:t xml:space="preserve"> STIGMA</w:t>
          </w:r>
          <w:r w:rsidRPr="003D726D">
            <w:rPr>
              <w:rFonts w:ascii="Times New Roman" w:eastAsia="Times New Roman" w:hAnsi="Times New Roman" w:cs="Times New Roman"/>
              <w:color w:val="1F3864" w:themeColor="accent1" w:themeShade="80"/>
              <w:sz w:val="22"/>
              <w:szCs w:val="22"/>
            </w:rPr>
            <w:t>. www.annualreviews.org</w:t>
          </w:r>
        </w:p>
        <w:p w14:paraId="16D19D79" w14:textId="77777777" w:rsidR="005F4DC4" w:rsidRPr="003D726D" w:rsidRDefault="005F4DC4" w:rsidP="00BE2EE1">
          <w:pPr>
            <w:autoSpaceDE w:val="0"/>
            <w:autoSpaceDN w:val="0"/>
            <w:spacing w:line="360" w:lineRule="auto"/>
            <w:ind w:hanging="480"/>
            <w:jc w:val="both"/>
            <w:divId w:val="1085225383"/>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Maguire, P. (2002). Key communication skills and how to acquire them. </w:t>
          </w:r>
          <w:r w:rsidRPr="003D726D">
            <w:rPr>
              <w:rFonts w:ascii="Times New Roman" w:eastAsia="Times New Roman" w:hAnsi="Times New Roman" w:cs="Times New Roman"/>
              <w:i/>
              <w:iCs/>
              <w:color w:val="1F3864" w:themeColor="accent1" w:themeShade="80"/>
              <w:sz w:val="22"/>
              <w:szCs w:val="22"/>
            </w:rPr>
            <w:t>BMJ</w:t>
          </w:r>
          <w:r w:rsidRPr="003D726D">
            <w:rPr>
              <w:rFonts w:ascii="Times New Roman" w:eastAsia="Times New Roman" w:hAnsi="Times New Roman" w:cs="Times New Roman"/>
              <w:color w:val="1F3864" w:themeColor="accent1" w:themeShade="80"/>
              <w:sz w:val="22"/>
              <w:szCs w:val="22"/>
            </w:rPr>
            <w:t xml:space="preserve">, </w:t>
          </w:r>
          <w:r w:rsidRPr="003D726D">
            <w:rPr>
              <w:rFonts w:ascii="Times New Roman" w:eastAsia="Times New Roman" w:hAnsi="Times New Roman" w:cs="Times New Roman"/>
              <w:i/>
              <w:iCs/>
              <w:color w:val="1F3864" w:themeColor="accent1" w:themeShade="80"/>
              <w:sz w:val="22"/>
              <w:szCs w:val="22"/>
            </w:rPr>
            <w:t>325</w:t>
          </w:r>
          <w:r w:rsidRPr="003D726D">
            <w:rPr>
              <w:rFonts w:ascii="Times New Roman" w:eastAsia="Times New Roman" w:hAnsi="Times New Roman" w:cs="Times New Roman"/>
              <w:color w:val="1F3864" w:themeColor="accent1" w:themeShade="80"/>
              <w:sz w:val="22"/>
              <w:szCs w:val="22"/>
            </w:rPr>
            <w:t>(7366), 697–700. https://doi.org/10.1136/bmj.325.7366.697</w:t>
          </w:r>
        </w:p>
        <w:p w14:paraId="0292FB82" w14:textId="2BE1E007" w:rsidR="005F4DC4" w:rsidRPr="003D726D" w:rsidRDefault="005F4DC4" w:rsidP="00BE2EE1">
          <w:pPr>
            <w:autoSpaceDE w:val="0"/>
            <w:autoSpaceDN w:val="0"/>
            <w:spacing w:line="360" w:lineRule="auto"/>
            <w:ind w:hanging="480"/>
            <w:jc w:val="both"/>
            <w:divId w:val="1458059996"/>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lastRenderedPageBreak/>
            <w:t xml:space="preserve">Matthews, K. A., Gallo, L. C., &amp; Taylor, S. E. (2010). Are psychosocial factors mediators of </w:t>
          </w:r>
          <w:r w:rsidR="004A6A88" w:rsidRPr="003D726D">
            <w:rPr>
              <w:rFonts w:ascii="Times New Roman" w:eastAsia="Times New Roman" w:hAnsi="Times New Roman" w:cs="Times New Roman"/>
              <w:color w:val="1F3864" w:themeColor="accent1" w:themeShade="80"/>
              <w:sz w:val="22"/>
              <w:szCs w:val="22"/>
            </w:rPr>
            <w:t>socioeconomic</w:t>
          </w:r>
          <w:r w:rsidRPr="003D726D">
            <w:rPr>
              <w:rFonts w:ascii="Times New Roman" w:eastAsia="Times New Roman" w:hAnsi="Times New Roman" w:cs="Times New Roman"/>
              <w:color w:val="1F3864" w:themeColor="accent1" w:themeShade="80"/>
              <w:sz w:val="22"/>
              <w:szCs w:val="22"/>
            </w:rPr>
            <w:t xml:space="preserve"> status and health connections? A progress report and blueprint for the future. In </w:t>
          </w:r>
          <w:r w:rsidRPr="003D726D">
            <w:rPr>
              <w:rFonts w:ascii="Times New Roman" w:eastAsia="Times New Roman" w:hAnsi="Times New Roman" w:cs="Times New Roman"/>
              <w:i/>
              <w:iCs/>
              <w:color w:val="1F3864" w:themeColor="accent1" w:themeShade="80"/>
              <w:sz w:val="22"/>
              <w:szCs w:val="22"/>
            </w:rPr>
            <w:t>Annals of the New York Academy of Sciences</w:t>
          </w:r>
          <w:r w:rsidRPr="003D726D">
            <w:rPr>
              <w:rFonts w:ascii="Times New Roman" w:eastAsia="Times New Roman" w:hAnsi="Times New Roman" w:cs="Times New Roman"/>
              <w:color w:val="1F3864" w:themeColor="accent1" w:themeShade="80"/>
              <w:sz w:val="22"/>
              <w:szCs w:val="22"/>
            </w:rPr>
            <w:t xml:space="preserve"> (Vol. 1186, pp. 146–173). Blackwell Publishing Inc. https://doi.org/10.1111/j.1749-6632.2009.05332.x</w:t>
          </w:r>
        </w:p>
        <w:p w14:paraId="5BC767D1" w14:textId="77777777" w:rsidR="005F4DC4" w:rsidRPr="003D726D" w:rsidRDefault="005F4DC4" w:rsidP="00BE2EE1">
          <w:pPr>
            <w:autoSpaceDE w:val="0"/>
            <w:autoSpaceDN w:val="0"/>
            <w:spacing w:line="360" w:lineRule="auto"/>
            <w:ind w:hanging="480"/>
            <w:jc w:val="both"/>
            <w:divId w:val="901253428"/>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Mayer, K. H., Bradford, J. B., </w:t>
          </w:r>
          <w:proofErr w:type="spellStart"/>
          <w:r w:rsidRPr="003D726D">
            <w:rPr>
              <w:rFonts w:ascii="Times New Roman" w:eastAsia="Times New Roman" w:hAnsi="Times New Roman" w:cs="Times New Roman"/>
              <w:color w:val="1F3864" w:themeColor="accent1" w:themeShade="80"/>
              <w:sz w:val="22"/>
              <w:szCs w:val="22"/>
            </w:rPr>
            <w:t>Makadon</w:t>
          </w:r>
          <w:proofErr w:type="spellEnd"/>
          <w:r w:rsidRPr="003D726D">
            <w:rPr>
              <w:rFonts w:ascii="Times New Roman" w:eastAsia="Times New Roman" w:hAnsi="Times New Roman" w:cs="Times New Roman"/>
              <w:color w:val="1F3864" w:themeColor="accent1" w:themeShade="80"/>
              <w:sz w:val="22"/>
              <w:szCs w:val="22"/>
            </w:rPr>
            <w:t xml:space="preserve">, H. J., Stall, R., </w:t>
          </w:r>
          <w:proofErr w:type="spellStart"/>
          <w:r w:rsidRPr="003D726D">
            <w:rPr>
              <w:rFonts w:ascii="Times New Roman" w:eastAsia="Times New Roman" w:hAnsi="Times New Roman" w:cs="Times New Roman"/>
              <w:color w:val="1F3864" w:themeColor="accent1" w:themeShade="80"/>
              <w:sz w:val="22"/>
              <w:szCs w:val="22"/>
            </w:rPr>
            <w:t>Goldhammer</w:t>
          </w:r>
          <w:proofErr w:type="spellEnd"/>
          <w:r w:rsidRPr="003D726D">
            <w:rPr>
              <w:rFonts w:ascii="Times New Roman" w:eastAsia="Times New Roman" w:hAnsi="Times New Roman" w:cs="Times New Roman"/>
              <w:color w:val="1F3864" w:themeColor="accent1" w:themeShade="80"/>
              <w:sz w:val="22"/>
              <w:szCs w:val="22"/>
            </w:rPr>
            <w:t xml:space="preserve">, H., &amp; Landers, S. (2008). Sexual and gender minority health: What we know and what needs to be done. In </w:t>
          </w:r>
          <w:r w:rsidRPr="003D726D">
            <w:rPr>
              <w:rFonts w:ascii="Times New Roman" w:eastAsia="Times New Roman" w:hAnsi="Times New Roman" w:cs="Times New Roman"/>
              <w:i/>
              <w:iCs/>
              <w:color w:val="1F3864" w:themeColor="accent1" w:themeShade="80"/>
              <w:sz w:val="22"/>
              <w:szCs w:val="22"/>
            </w:rPr>
            <w:t>American Journal of Public Health</w:t>
          </w:r>
          <w:r w:rsidRPr="003D726D">
            <w:rPr>
              <w:rFonts w:ascii="Times New Roman" w:eastAsia="Times New Roman" w:hAnsi="Times New Roman" w:cs="Times New Roman"/>
              <w:color w:val="1F3864" w:themeColor="accent1" w:themeShade="80"/>
              <w:sz w:val="22"/>
              <w:szCs w:val="22"/>
            </w:rPr>
            <w:t xml:space="preserve"> (Vol. 98, Issue 6, pp. 989–995). https://doi.org/10.2105/AJPH.2007.127811</w:t>
          </w:r>
        </w:p>
        <w:p w14:paraId="0BE6A29C" w14:textId="77777777" w:rsidR="005F4DC4" w:rsidRPr="003D726D" w:rsidRDefault="005F4DC4" w:rsidP="00BE2EE1">
          <w:pPr>
            <w:autoSpaceDE w:val="0"/>
            <w:autoSpaceDN w:val="0"/>
            <w:spacing w:line="360" w:lineRule="auto"/>
            <w:ind w:hanging="480"/>
            <w:jc w:val="both"/>
            <w:divId w:val="615718030"/>
            <w:rPr>
              <w:rFonts w:ascii="Times New Roman" w:eastAsia="Times New Roman" w:hAnsi="Times New Roman" w:cs="Times New Roman"/>
              <w:color w:val="1F3864" w:themeColor="accent1" w:themeShade="80"/>
              <w:sz w:val="22"/>
              <w:szCs w:val="22"/>
            </w:rPr>
          </w:pPr>
          <w:proofErr w:type="spellStart"/>
          <w:r w:rsidRPr="003D726D">
            <w:rPr>
              <w:rFonts w:ascii="Times New Roman" w:eastAsia="Times New Roman" w:hAnsi="Times New Roman" w:cs="Times New Roman"/>
              <w:color w:val="1F3864" w:themeColor="accent1" w:themeShade="80"/>
              <w:sz w:val="22"/>
              <w:szCs w:val="22"/>
            </w:rPr>
            <w:t>Michelraj</w:t>
          </w:r>
          <w:proofErr w:type="spellEnd"/>
          <w:r w:rsidRPr="003D726D">
            <w:rPr>
              <w:rFonts w:ascii="Times New Roman" w:eastAsia="Times New Roman" w:hAnsi="Times New Roman" w:cs="Times New Roman"/>
              <w:color w:val="1F3864" w:themeColor="accent1" w:themeShade="80"/>
              <w:sz w:val="22"/>
              <w:szCs w:val="22"/>
            </w:rPr>
            <w:t xml:space="preserve">, M. (2015). Historical Evolution of Transgender Community in India. In </w:t>
          </w:r>
          <w:r w:rsidRPr="003D726D">
            <w:rPr>
              <w:rFonts w:ascii="Times New Roman" w:eastAsia="Times New Roman" w:hAnsi="Times New Roman" w:cs="Times New Roman"/>
              <w:i/>
              <w:iCs/>
              <w:color w:val="1F3864" w:themeColor="accent1" w:themeShade="80"/>
              <w:sz w:val="22"/>
              <w:szCs w:val="22"/>
            </w:rPr>
            <w:t>Asian Review of Social Sciences</w:t>
          </w:r>
          <w:r w:rsidRPr="003D726D">
            <w:rPr>
              <w:rFonts w:ascii="Times New Roman" w:eastAsia="Times New Roman" w:hAnsi="Times New Roman" w:cs="Times New Roman"/>
              <w:color w:val="1F3864" w:themeColor="accent1" w:themeShade="80"/>
              <w:sz w:val="22"/>
              <w:szCs w:val="22"/>
            </w:rPr>
            <w:t xml:space="preserve"> (Vol. 4, Issue 1). www.trp.org.in</w:t>
          </w:r>
        </w:p>
        <w:p w14:paraId="29F8F172" w14:textId="77777777" w:rsidR="005F4DC4" w:rsidRPr="003D726D" w:rsidRDefault="005F4DC4" w:rsidP="00BE2EE1">
          <w:pPr>
            <w:autoSpaceDE w:val="0"/>
            <w:autoSpaceDN w:val="0"/>
            <w:spacing w:line="360" w:lineRule="auto"/>
            <w:ind w:hanging="480"/>
            <w:jc w:val="both"/>
            <w:divId w:val="285550560"/>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More, V. (2021). PROBLEMS OF TRANSGENDER COMMUNITY IN INDIA: A SOCIOLOGICAL STUDY. </w:t>
          </w:r>
          <w:r w:rsidRPr="003D726D">
            <w:rPr>
              <w:rFonts w:ascii="Times New Roman" w:eastAsia="Times New Roman" w:hAnsi="Times New Roman" w:cs="Times New Roman"/>
              <w:i/>
              <w:iCs/>
              <w:color w:val="1F3864" w:themeColor="accent1" w:themeShade="80"/>
              <w:sz w:val="22"/>
              <w:szCs w:val="22"/>
            </w:rPr>
            <w:t>Vivek Research Journal Special Issue</w:t>
          </w:r>
          <w:r w:rsidRPr="003D726D">
            <w:rPr>
              <w:rFonts w:ascii="Times New Roman" w:eastAsia="Times New Roman" w:hAnsi="Times New Roman" w:cs="Times New Roman"/>
              <w:color w:val="1F3864" w:themeColor="accent1" w:themeShade="80"/>
              <w:sz w:val="22"/>
              <w:szCs w:val="22"/>
            </w:rPr>
            <w:t>, 87–94.</w:t>
          </w:r>
        </w:p>
        <w:p w14:paraId="4E5373C9" w14:textId="77777777" w:rsidR="005F4DC4" w:rsidRPr="003D726D" w:rsidRDefault="005F4DC4" w:rsidP="00BE2EE1">
          <w:pPr>
            <w:autoSpaceDE w:val="0"/>
            <w:autoSpaceDN w:val="0"/>
            <w:spacing w:line="360" w:lineRule="auto"/>
            <w:ind w:hanging="480"/>
            <w:jc w:val="both"/>
            <w:divId w:val="1187215569"/>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Mount, L. (2020). “I Am Not a Hijra”: Class, Respectability, and the </w:t>
          </w:r>
          <w:proofErr w:type="gramStart"/>
          <w:r w:rsidRPr="003D726D">
            <w:rPr>
              <w:rFonts w:ascii="Times New Roman" w:eastAsia="Times New Roman" w:hAnsi="Times New Roman" w:cs="Times New Roman"/>
              <w:color w:val="1F3864" w:themeColor="accent1" w:themeShade="80"/>
              <w:sz w:val="22"/>
              <w:szCs w:val="22"/>
            </w:rPr>
            <w:t>Emergence</w:t>
          </w:r>
          <w:proofErr w:type="gramEnd"/>
          <w:r w:rsidRPr="003D726D">
            <w:rPr>
              <w:rFonts w:ascii="Times New Roman" w:eastAsia="Times New Roman" w:hAnsi="Times New Roman" w:cs="Times New Roman"/>
              <w:color w:val="1F3864" w:themeColor="accent1" w:themeShade="80"/>
              <w:sz w:val="22"/>
              <w:szCs w:val="22"/>
            </w:rPr>
            <w:t xml:space="preserve"> of the “New” Transgender Woman in India. </w:t>
          </w:r>
          <w:r w:rsidRPr="003D726D">
            <w:rPr>
              <w:rFonts w:ascii="Times New Roman" w:eastAsia="Times New Roman" w:hAnsi="Times New Roman" w:cs="Times New Roman"/>
              <w:i/>
              <w:iCs/>
              <w:color w:val="1F3864" w:themeColor="accent1" w:themeShade="80"/>
              <w:sz w:val="22"/>
              <w:szCs w:val="22"/>
            </w:rPr>
            <w:t>Gender and Society</w:t>
          </w:r>
          <w:r w:rsidRPr="003D726D">
            <w:rPr>
              <w:rFonts w:ascii="Times New Roman" w:eastAsia="Times New Roman" w:hAnsi="Times New Roman" w:cs="Times New Roman"/>
              <w:color w:val="1F3864" w:themeColor="accent1" w:themeShade="80"/>
              <w:sz w:val="22"/>
              <w:szCs w:val="22"/>
            </w:rPr>
            <w:t xml:space="preserve">, </w:t>
          </w:r>
          <w:r w:rsidRPr="003D726D">
            <w:rPr>
              <w:rFonts w:ascii="Times New Roman" w:eastAsia="Times New Roman" w:hAnsi="Times New Roman" w:cs="Times New Roman"/>
              <w:i/>
              <w:iCs/>
              <w:color w:val="1F3864" w:themeColor="accent1" w:themeShade="80"/>
              <w:sz w:val="22"/>
              <w:szCs w:val="22"/>
            </w:rPr>
            <w:t>34</w:t>
          </w:r>
          <w:r w:rsidRPr="003D726D">
            <w:rPr>
              <w:rFonts w:ascii="Times New Roman" w:eastAsia="Times New Roman" w:hAnsi="Times New Roman" w:cs="Times New Roman"/>
              <w:color w:val="1F3864" w:themeColor="accent1" w:themeShade="80"/>
              <w:sz w:val="22"/>
              <w:szCs w:val="22"/>
            </w:rPr>
            <w:t>(4), 620–647. https://doi.org/10.1177/0891243220932275</w:t>
          </w:r>
        </w:p>
        <w:p w14:paraId="728DC9E5" w14:textId="77777777" w:rsidR="005F4DC4" w:rsidRPr="003D726D" w:rsidRDefault="005F4DC4" w:rsidP="00BE2EE1">
          <w:pPr>
            <w:autoSpaceDE w:val="0"/>
            <w:autoSpaceDN w:val="0"/>
            <w:spacing w:line="360" w:lineRule="auto"/>
            <w:ind w:hanging="480"/>
            <w:jc w:val="both"/>
            <w:divId w:val="236478739"/>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Newcomb, M. E., Hill, R., Buehler, K., Ryan, D. T., Whitton, S. W., &amp; </w:t>
          </w:r>
          <w:proofErr w:type="spellStart"/>
          <w:r w:rsidRPr="003D726D">
            <w:rPr>
              <w:rFonts w:ascii="Times New Roman" w:eastAsia="Times New Roman" w:hAnsi="Times New Roman" w:cs="Times New Roman"/>
              <w:color w:val="1F3864" w:themeColor="accent1" w:themeShade="80"/>
              <w:sz w:val="22"/>
              <w:szCs w:val="22"/>
            </w:rPr>
            <w:t>Mustanski</w:t>
          </w:r>
          <w:proofErr w:type="spellEnd"/>
          <w:r w:rsidRPr="003D726D">
            <w:rPr>
              <w:rFonts w:ascii="Times New Roman" w:eastAsia="Times New Roman" w:hAnsi="Times New Roman" w:cs="Times New Roman"/>
              <w:color w:val="1F3864" w:themeColor="accent1" w:themeShade="80"/>
              <w:sz w:val="22"/>
              <w:szCs w:val="22"/>
            </w:rPr>
            <w:t xml:space="preserve">, B. (2020). High Burden of Mental Health Problems, Substance Use, Violence, and Related Psychosocial Factors in Transgender, Non-Binary, and Gender Diverse Youth and Young Adults. </w:t>
          </w:r>
          <w:r w:rsidRPr="003D726D">
            <w:rPr>
              <w:rFonts w:ascii="Times New Roman" w:eastAsia="Times New Roman" w:hAnsi="Times New Roman" w:cs="Times New Roman"/>
              <w:i/>
              <w:iCs/>
              <w:color w:val="1F3864" w:themeColor="accent1" w:themeShade="80"/>
              <w:sz w:val="22"/>
              <w:szCs w:val="22"/>
            </w:rPr>
            <w:t xml:space="preserve">Archives of Sexual </w:t>
          </w:r>
          <w:proofErr w:type="spellStart"/>
          <w:r w:rsidRPr="003D726D">
            <w:rPr>
              <w:rFonts w:ascii="Times New Roman" w:eastAsia="Times New Roman" w:hAnsi="Times New Roman" w:cs="Times New Roman"/>
              <w:i/>
              <w:iCs/>
              <w:color w:val="1F3864" w:themeColor="accent1" w:themeShade="80"/>
              <w:sz w:val="22"/>
              <w:szCs w:val="22"/>
            </w:rPr>
            <w:t>Behavior</w:t>
          </w:r>
          <w:proofErr w:type="spellEnd"/>
          <w:r w:rsidRPr="003D726D">
            <w:rPr>
              <w:rFonts w:ascii="Times New Roman" w:eastAsia="Times New Roman" w:hAnsi="Times New Roman" w:cs="Times New Roman"/>
              <w:color w:val="1F3864" w:themeColor="accent1" w:themeShade="80"/>
              <w:sz w:val="22"/>
              <w:szCs w:val="22"/>
            </w:rPr>
            <w:t xml:space="preserve">, </w:t>
          </w:r>
          <w:r w:rsidRPr="003D726D">
            <w:rPr>
              <w:rFonts w:ascii="Times New Roman" w:eastAsia="Times New Roman" w:hAnsi="Times New Roman" w:cs="Times New Roman"/>
              <w:i/>
              <w:iCs/>
              <w:color w:val="1F3864" w:themeColor="accent1" w:themeShade="80"/>
              <w:sz w:val="22"/>
              <w:szCs w:val="22"/>
            </w:rPr>
            <w:t>49</w:t>
          </w:r>
          <w:r w:rsidRPr="003D726D">
            <w:rPr>
              <w:rFonts w:ascii="Times New Roman" w:eastAsia="Times New Roman" w:hAnsi="Times New Roman" w:cs="Times New Roman"/>
              <w:color w:val="1F3864" w:themeColor="accent1" w:themeShade="80"/>
              <w:sz w:val="22"/>
              <w:szCs w:val="22"/>
            </w:rPr>
            <w:t>(2), 645–659. https://doi.org/10.1007/s10508-019-01533-9</w:t>
          </w:r>
        </w:p>
        <w:p w14:paraId="44875B44" w14:textId="77777777" w:rsidR="005F4DC4" w:rsidRPr="003D726D" w:rsidRDefault="005F4DC4" w:rsidP="00BE2EE1">
          <w:pPr>
            <w:autoSpaceDE w:val="0"/>
            <w:autoSpaceDN w:val="0"/>
            <w:spacing w:line="360" w:lineRule="auto"/>
            <w:ind w:hanging="480"/>
            <w:jc w:val="both"/>
            <w:divId w:val="719326967"/>
            <w:rPr>
              <w:rFonts w:ascii="Times New Roman" w:eastAsia="Times New Roman" w:hAnsi="Times New Roman" w:cs="Times New Roman"/>
              <w:color w:val="1F3864" w:themeColor="accent1" w:themeShade="80"/>
              <w:sz w:val="22"/>
              <w:szCs w:val="22"/>
            </w:rPr>
          </w:pPr>
          <w:proofErr w:type="spellStart"/>
          <w:r w:rsidRPr="003D726D">
            <w:rPr>
              <w:rFonts w:ascii="Times New Roman" w:eastAsia="Times New Roman" w:hAnsi="Times New Roman" w:cs="Times New Roman"/>
              <w:color w:val="1F3864" w:themeColor="accent1" w:themeShade="80"/>
              <w:sz w:val="22"/>
              <w:szCs w:val="22"/>
            </w:rPr>
            <w:t>Obedin-Maliver</w:t>
          </w:r>
          <w:proofErr w:type="spellEnd"/>
          <w:r w:rsidRPr="003D726D">
            <w:rPr>
              <w:rFonts w:ascii="Times New Roman" w:eastAsia="Times New Roman" w:hAnsi="Times New Roman" w:cs="Times New Roman"/>
              <w:color w:val="1F3864" w:themeColor="accent1" w:themeShade="80"/>
              <w:sz w:val="22"/>
              <w:szCs w:val="22"/>
            </w:rPr>
            <w:t xml:space="preserve">, J., Goldsmith, E. S., Stewart, L., White, W., Tran, E., </w:t>
          </w:r>
          <w:proofErr w:type="spellStart"/>
          <w:r w:rsidRPr="003D726D">
            <w:rPr>
              <w:rFonts w:ascii="Times New Roman" w:eastAsia="Times New Roman" w:hAnsi="Times New Roman" w:cs="Times New Roman"/>
              <w:color w:val="1F3864" w:themeColor="accent1" w:themeShade="80"/>
              <w:sz w:val="22"/>
              <w:szCs w:val="22"/>
            </w:rPr>
            <w:t>Brenman</w:t>
          </w:r>
          <w:proofErr w:type="spellEnd"/>
          <w:r w:rsidRPr="003D726D">
            <w:rPr>
              <w:rFonts w:ascii="Times New Roman" w:eastAsia="Times New Roman" w:hAnsi="Times New Roman" w:cs="Times New Roman"/>
              <w:color w:val="1F3864" w:themeColor="accent1" w:themeShade="80"/>
              <w:sz w:val="22"/>
              <w:szCs w:val="22"/>
            </w:rPr>
            <w:t xml:space="preserve">, S., Wells, M., Fetterman, D. M., Garcia, G., &amp; Lunn, M. R. (2011). Lesbian, Gay, Bisexual, and Transgender–Related Content in Undergraduate Medical Education. </w:t>
          </w:r>
          <w:r w:rsidRPr="003D726D">
            <w:rPr>
              <w:rFonts w:ascii="Times New Roman" w:eastAsia="Times New Roman" w:hAnsi="Times New Roman" w:cs="Times New Roman"/>
              <w:i/>
              <w:iCs/>
              <w:color w:val="1F3864" w:themeColor="accent1" w:themeShade="80"/>
              <w:sz w:val="22"/>
              <w:szCs w:val="22"/>
            </w:rPr>
            <w:t>JAMA</w:t>
          </w:r>
          <w:r w:rsidRPr="003D726D">
            <w:rPr>
              <w:rFonts w:ascii="Times New Roman" w:eastAsia="Times New Roman" w:hAnsi="Times New Roman" w:cs="Times New Roman"/>
              <w:color w:val="1F3864" w:themeColor="accent1" w:themeShade="80"/>
              <w:sz w:val="22"/>
              <w:szCs w:val="22"/>
            </w:rPr>
            <w:t xml:space="preserve">, </w:t>
          </w:r>
          <w:r w:rsidRPr="003D726D">
            <w:rPr>
              <w:rFonts w:ascii="Times New Roman" w:eastAsia="Times New Roman" w:hAnsi="Times New Roman" w:cs="Times New Roman"/>
              <w:i/>
              <w:iCs/>
              <w:color w:val="1F3864" w:themeColor="accent1" w:themeShade="80"/>
              <w:sz w:val="22"/>
              <w:szCs w:val="22"/>
            </w:rPr>
            <w:t>306</w:t>
          </w:r>
          <w:r w:rsidRPr="003D726D">
            <w:rPr>
              <w:rFonts w:ascii="Times New Roman" w:eastAsia="Times New Roman" w:hAnsi="Times New Roman" w:cs="Times New Roman"/>
              <w:color w:val="1F3864" w:themeColor="accent1" w:themeShade="80"/>
              <w:sz w:val="22"/>
              <w:szCs w:val="22"/>
            </w:rPr>
            <w:t>(9). https://doi.org/10.1001/jama.2011.1255</w:t>
          </w:r>
        </w:p>
        <w:p w14:paraId="17C509F6" w14:textId="5D4A14C4" w:rsidR="005F4DC4" w:rsidRPr="003D726D" w:rsidRDefault="005F4DC4" w:rsidP="00BE2EE1">
          <w:pPr>
            <w:autoSpaceDE w:val="0"/>
            <w:autoSpaceDN w:val="0"/>
            <w:spacing w:line="360" w:lineRule="auto"/>
            <w:ind w:hanging="480"/>
            <w:jc w:val="both"/>
            <w:divId w:val="674842160"/>
            <w:rPr>
              <w:rFonts w:ascii="Times New Roman" w:eastAsia="Times New Roman" w:hAnsi="Times New Roman" w:cs="Times New Roman"/>
              <w:color w:val="1F3864" w:themeColor="accent1" w:themeShade="80"/>
              <w:sz w:val="22"/>
              <w:szCs w:val="22"/>
            </w:rPr>
          </w:pPr>
          <w:proofErr w:type="spellStart"/>
          <w:r w:rsidRPr="003D726D">
            <w:rPr>
              <w:rFonts w:ascii="Times New Roman" w:eastAsia="Times New Roman" w:hAnsi="Times New Roman" w:cs="Times New Roman"/>
              <w:color w:val="1F3864" w:themeColor="accent1" w:themeShade="80"/>
              <w:sz w:val="22"/>
              <w:szCs w:val="22"/>
            </w:rPr>
            <w:t>Pega</w:t>
          </w:r>
          <w:proofErr w:type="spellEnd"/>
          <w:r w:rsidRPr="003D726D">
            <w:rPr>
              <w:rFonts w:ascii="Times New Roman" w:eastAsia="Times New Roman" w:hAnsi="Times New Roman" w:cs="Times New Roman"/>
              <w:color w:val="1F3864" w:themeColor="accent1" w:themeShade="80"/>
              <w:sz w:val="22"/>
              <w:szCs w:val="22"/>
            </w:rPr>
            <w:t xml:space="preserve">, F., &amp; Veale, J. F. (2015). The case for the world health </w:t>
          </w:r>
          <w:r w:rsidR="004249FC" w:rsidRPr="003D726D">
            <w:rPr>
              <w:rFonts w:ascii="Times New Roman" w:eastAsia="Times New Roman" w:hAnsi="Times New Roman" w:cs="Times New Roman"/>
              <w:color w:val="1F3864" w:themeColor="accent1" w:themeShade="80"/>
              <w:sz w:val="22"/>
              <w:szCs w:val="22"/>
            </w:rPr>
            <w:t>organisation’s</w:t>
          </w:r>
          <w:r w:rsidRPr="003D726D">
            <w:rPr>
              <w:rFonts w:ascii="Times New Roman" w:eastAsia="Times New Roman" w:hAnsi="Times New Roman" w:cs="Times New Roman"/>
              <w:color w:val="1F3864" w:themeColor="accent1" w:themeShade="80"/>
              <w:sz w:val="22"/>
              <w:szCs w:val="22"/>
            </w:rPr>
            <w:t xml:space="preserve"> commission on social determinants of health to address gender identity. In </w:t>
          </w:r>
          <w:r w:rsidRPr="003D726D">
            <w:rPr>
              <w:rFonts w:ascii="Times New Roman" w:eastAsia="Times New Roman" w:hAnsi="Times New Roman" w:cs="Times New Roman"/>
              <w:i/>
              <w:iCs/>
              <w:color w:val="1F3864" w:themeColor="accent1" w:themeShade="80"/>
              <w:sz w:val="22"/>
              <w:szCs w:val="22"/>
            </w:rPr>
            <w:t>American Journal of Public Health</w:t>
          </w:r>
          <w:r w:rsidRPr="003D726D">
            <w:rPr>
              <w:rFonts w:ascii="Times New Roman" w:eastAsia="Times New Roman" w:hAnsi="Times New Roman" w:cs="Times New Roman"/>
              <w:color w:val="1F3864" w:themeColor="accent1" w:themeShade="80"/>
              <w:sz w:val="22"/>
              <w:szCs w:val="22"/>
            </w:rPr>
            <w:t xml:space="preserve"> (Vol. 105, Issue 3, pp. e58–e62). American Public Health Association Inc. https://doi.org/10.2105/AJPH.2014.302373</w:t>
          </w:r>
        </w:p>
        <w:p w14:paraId="7D1BD610" w14:textId="77777777" w:rsidR="005F4DC4" w:rsidRPr="003D726D" w:rsidRDefault="005F4DC4" w:rsidP="00BE2EE1">
          <w:pPr>
            <w:autoSpaceDE w:val="0"/>
            <w:autoSpaceDN w:val="0"/>
            <w:spacing w:line="360" w:lineRule="auto"/>
            <w:ind w:hanging="480"/>
            <w:jc w:val="both"/>
            <w:divId w:val="1118791266"/>
            <w:rPr>
              <w:rFonts w:ascii="Times New Roman" w:eastAsia="Times New Roman" w:hAnsi="Times New Roman" w:cs="Times New Roman"/>
              <w:color w:val="1F3864" w:themeColor="accent1" w:themeShade="80"/>
              <w:sz w:val="22"/>
              <w:szCs w:val="22"/>
            </w:rPr>
          </w:pPr>
          <w:proofErr w:type="spellStart"/>
          <w:r w:rsidRPr="003D726D">
            <w:rPr>
              <w:rFonts w:ascii="Times New Roman" w:eastAsia="Times New Roman" w:hAnsi="Times New Roman" w:cs="Times New Roman"/>
              <w:color w:val="1F3864" w:themeColor="accent1" w:themeShade="80"/>
              <w:sz w:val="22"/>
              <w:szCs w:val="22"/>
            </w:rPr>
            <w:t>Poteat</w:t>
          </w:r>
          <w:proofErr w:type="spellEnd"/>
          <w:r w:rsidRPr="003D726D">
            <w:rPr>
              <w:rFonts w:ascii="Times New Roman" w:eastAsia="Times New Roman" w:hAnsi="Times New Roman" w:cs="Times New Roman"/>
              <w:color w:val="1F3864" w:themeColor="accent1" w:themeShade="80"/>
              <w:sz w:val="22"/>
              <w:szCs w:val="22"/>
            </w:rPr>
            <w:t xml:space="preserve">, T., German, D., &amp; Kerrigan, D. (2013). Managing uncertainty: A grounded theory of stigma in transgender health care encounters. </w:t>
          </w:r>
          <w:r w:rsidRPr="003D726D">
            <w:rPr>
              <w:rFonts w:ascii="Times New Roman" w:eastAsia="Times New Roman" w:hAnsi="Times New Roman" w:cs="Times New Roman"/>
              <w:i/>
              <w:iCs/>
              <w:color w:val="1F3864" w:themeColor="accent1" w:themeShade="80"/>
              <w:sz w:val="22"/>
              <w:szCs w:val="22"/>
            </w:rPr>
            <w:t>Social Science and Medicine</w:t>
          </w:r>
          <w:r w:rsidRPr="003D726D">
            <w:rPr>
              <w:rFonts w:ascii="Times New Roman" w:eastAsia="Times New Roman" w:hAnsi="Times New Roman" w:cs="Times New Roman"/>
              <w:color w:val="1F3864" w:themeColor="accent1" w:themeShade="80"/>
              <w:sz w:val="22"/>
              <w:szCs w:val="22"/>
            </w:rPr>
            <w:t xml:space="preserve">, </w:t>
          </w:r>
          <w:r w:rsidRPr="003D726D">
            <w:rPr>
              <w:rFonts w:ascii="Times New Roman" w:eastAsia="Times New Roman" w:hAnsi="Times New Roman" w:cs="Times New Roman"/>
              <w:i/>
              <w:iCs/>
              <w:color w:val="1F3864" w:themeColor="accent1" w:themeShade="80"/>
              <w:sz w:val="22"/>
              <w:szCs w:val="22"/>
            </w:rPr>
            <w:t>84</w:t>
          </w:r>
          <w:r w:rsidRPr="003D726D">
            <w:rPr>
              <w:rFonts w:ascii="Times New Roman" w:eastAsia="Times New Roman" w:hAnsi="Times New Roman" w:cs="Times New Roman"/>
              <w:color w:val="1F3864" w:themeColor="accent1" w:themeShade="80"/>
              <w:sz w:val="22"/>
              <w:szCs w:val="22"/>
            </w:rPr>
            <w:t>, 22–29. https://doi.org/10.1016/j.socscimed.2013.02.019</w:t>
          </w:r>
        </w:p>
        <w:p w14:paraId="2FF030C1" w14:textId="77777777" w:rsidR="005F4DC4" w:rsidRPr="003D726D" w:rsidRDefault="005F4DC4" w:rsidP="00BE2EE1">
          <w:pPr>
            <w:autoSpaceDE w:val="0"/>
            <w:autoSpaceDN w:val="0"/>
            <w:spacing w:line="360" w:lineRule="auto"/>
            <w:ind w:hanging="480"/>
            <w:jc w:val="both"/>
            <w:divId w:val="1989744395"/>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Rutten, L. J. F., </w:t>
          </w:r>
          <w:proofErr w:type="spellStart"/>
          <w:r w:rsidRPr="003D726D">
            <w:rPr>
              <w:rFonts w:ascii="Times New Roman" w:eastAsia="Times New Roman" w:hAnsi="Times New Roman" w:cs="Times New Roman"/>
              <w:color w:val="1F3864" w:themeColor="accent1" w:themeShade="80"/>
              <w:sz w:val="22"/>
              <w:szCs w:val="22"/>
            </w:rPr>
            <w:t>Augustson</w:t>
          </w:r>
          <w:proofErr w:type="spellEnd"/>
          <w:r w:rsidRPr="003D726D">
            <w:rPr>
              <w:rFonts w:ascii="Times New Roman" w:eastAsia="Times New Roman" w:hAnsi="Times New Roman" w:cs="Times New Roman"/>
              <w:color w:val="1F3864" w:themeColor="accent1" w:themeShade="80"/>
              <w:sz w:val="22"/>
              <w:szCs w:val="22"/>
            </w:rPr>
            <w:t xml:space="preserve">, E., &amp; </w:t>
          </w:r>
          <w:proofErr w:type="spellStart"/>
          <w:r w:rsidRPr="003D726D">
            <w:rPr>
              <w:rFonts w:ascii="Times New Roman" w:eastAsia="Times New Roman" w:hAnsi="Times New Roman" w:cs="Times New Roman"/>
              <w:color w:val="1F3864" w:themeColor="accent1" w:themeShade="80"/>
              <w:sz w:val="22"/>
              <w:szCs w:val="22"/>
            </w:rPr>
            <w:t>Wanke</w:t>
          </w:r>
          <w:proofErr w:type="spellEnd"/>
          <w:r w:rsidRPr="003D726D">
            <w:rPr>
              <w:rFonts w:ascii="Times New Roman" w:eastAsia="Times New Roman" w:hAnsi="Times New Roman" w:cs="Times New Roman"/>
              <w:color w:val="1F3864" w:themeColor="accent1" w:themeShade="80"/>
              <w:sz w:val="22"/>
              <w:szCs w:val="22"/>
            </w:rPr>
            <w:t xml:space="preserve">, K. (2006). Factors associated with patients’ perceptions of health care providers’ communication </w:t>
          </w:r>
          <w:proofErr w:type="spellStart"/>
          <w:r w:rsidRPr="003D726D">
            <w:rPr>
              <w:rFonts w:ascii="Times New Roman" w:eastAsia="Times New Roman" w:hAnsi="Times New Roman" w:cs="Times New Roman"/>
              <w:color w:val="1F3864" w:themeColor="accent1" w:themeShade="80"/>
              <w:sz w:val="22"/>
              <w:szCs w:val="22"/>
            </w:rPr>
            <w:t>behavior</w:t>
          </w:r>
          <w:proofErr w:type="spellEnd"/>
          <w:r w:rsidRPr="003D726D">
            <w:rPr>
              <w:rFonts w:ascii="Times New Roman" w:eastAsia="Times New Roman" w:hAnsi="Times New Roman" w:cs="Times New Roman"/>
              <w:color w:val="1F3864" w:themeColor="accent1" w:themeShade="80"/>
              <w:sz w:val="22"/>
              <w:szCs w:val="22"/>
            </w:rPr>
            <w:t xml:space="preserve">. </w:t>
          </w:r>
          <w:r w:rsidRPr="003D726D">
            <w:rPr>
              <w:rFonts w:ascii="Times New Roman" w:eastAsia="Times New Roman" w:hAnsi="Times New Roman" w:cs="Times New Roman"/>
              <w:i/>
              <w:iCs/>
              <w:color w:val="1F3864" w:themeColor="accent1" w:themeShade="80"/>
              <w:sz w:val="22"/>
              <w:szCs w:val="22"/>
            </w:rPr>
            <w:t>Journal of Health Communication</w:t>
          </w:r>
          <w:r w:rsidRPr="003D726D">
            <w:rPr>
              <w:rFonts w:ascii="Times New Roman" w:eastAsia="Times New Roman" w:hAnsi="Times New Roman" w:cs="Times New Roman"/>
              <w:color w:val="1F3864" w:themeColor="accent1" w:themeShade="80"/>
              <w:sz w:val="22"/>
              <w:szCs w:val="22"/>
            </w:rPr>
            <w:t xml:space="preserve">, </w:t>
          </w:r>
          <w:r w:rsidRPr="003D726D">
            <w:rPr>
              <w:rFonts w:ascii="Times New Roman" w:eastAsia="Times New Roman" w:hAnsi="Times New Roman" w:cs="Times New Roman"/>
              <w:i/>
              <w:iCs/>
              <w:color w:val="1F3864" w:themeColor="accent1" w:themeShade="80"/>
              <w:sz w:val="22"/>
              <w:szCs w:val="22"/>
            </w:rPr>
            <w:t>11</w:t>
          </w:r>
          <w:r w:rsidRPr="003D726D">
            <w:rPr>
              <w:rFonts w:ascii="Times New Roman" w:eastAsia="Times New Roman" w:hAnsi="Times New Roman" w:cs="Times New Roman"/>
              <w:color w:val="1F3864" w:themeColor="accent1" w:themeShade="80"/>
              <w:sz w:val="22"/>
              <w:szCs w:val="22"/>
            </w:rPr>
            <w:t>(SUPPL. 1), 135–146. https://doi.org/10.1080/10810730600639596</w:t>
          </w:r>
        </w:p>
        <w:p w14:paraId="2C8B2937" w14:textId="77777777" w:rsidR="005F4DC4" w:rsidRPr="003D726D" w:rsidRDefault="005F4DC4" w:rsidP="00BE2EE1">
          <w:pPr>
            <w:autoSpaceDE w:val="0"/>
            <w:autoSpaceDN w:val="0"/>
            <w:spacing w:line="360" w:lineRule="auto"/>
            <w:ind w:hanging="480"/>
            <w:jc w:val="both"/>
            <w:divId w:val="521894840"/>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lastRenderedPageBreak/>
            <w:t xml:space="preserve">Saleem, F., </w:t>
          </w:r>
          <w:proofErr w:type="spellStart"/>
          <w:r w:rsidRPr="003D726D">
            <w:rPr>
              <w:rFonts w:ascii="Times New Roman" w:eastAsia="Times New Roman" w:hAnsi="Times New Roman" w:cs="Times New Roman"/>
              <w:color w:val="1F3864" w:themeColor="accent1" w:themeShade="80"/>
              <w:sz w:val="22"/>
              <w:szCs w:val="22"/>
            </w:rPr>
            <w:t>Hassali</w:t>
          </w:r>
          <w:proofErr w:type="spellEnd"/>
          <w:r w:rsidRPr="003D726D">
            <w:rPr>
              <w:rFonts w:ascii="Times New Roman" w:eastAsia="Times New Roman" w:hAnsi="Times New Roman" w:cs="Times New Roman"/>
              <w:color w:val="1F3864" w:themeColor="accent1" w:themeShade="80"/>
              <w:sz w:val="22"/>
              <w:szCs w:val="22"/>
            </w:rPr>
            <w:t xml:space="preserve">, M. A., Iqbal, Q., Baloch, M., &amp; Shanker, P. R. (2016). Uncontrollable medicine prices in Pakistan. In </w:t>
          </w:r>
          <w:r w:rsidRPr="003D726D">
            <w:rPr>
              <w:rFonts w:ascii="Times New Roman" w:eastAsia="Times New Roman" w:hAnsi="Times New Roman" w:cs="Times New Roman"/>
              <w:i/>
              <w:iCs/>
              <w:color w:val="1F3864" w:themeColor="accent1" w:themeShade="80"/>
              <w:sz w:val="22"/>
              <w:szCs w:val="22"/>
            </w:rPr>
            <w:t>The Lancet</w:t>
          </w:r>
          <w:r w:rsidRPr="003D726D">
            <w:rPr>
              <w:rFonts w:ascii="Times New Roman" w:eastAsia="Times New Roman" w:hAnsi="Times New Roman" w:cs="Times New Roman"/>
              <w:color w:val="1F3864" w:themeColor="accent1" w:themeShade="80"/>
              <w:sz w:val="22"/>
              <w:szCs w:val="22"/>
            </w:rPr>
            <w:t xml:space="preserve"> (Vol. 388, Issue 10060, p. 2602). Lancet Publishing Group. https://doi.org/10.1016/S0140-6736(16)32120-1</w:t>
          </w:r>
        </w:p>
        <w:p w14:paraId="71B8F94C" w14:textId="77777777" w:rsidR="005F4DC4" w:rsidRPr="003D726D" w:rsidRDefault="005F4DC4" w:rsidP="00BE2EE1">
          <w:pPr>
            <w:autoSpaceDE w:val="0"/>
            <w:autoSpaceDN w:val="0"/>
            <w:spacing w:line="360" w:lineRule="auto"/>
            <w:ind w:hanging="480"/>
            <w:jc w:val="both"/>
            <w:divId w:val="1626041885"/>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Sawant, N. (2017). Transgender: Status in India. </w:t>
          </w:r>
          <w:r w:rsidRPr="003D726D">
            <w:rPr>
              <w:rFonts w:ascii="Times New Roman" w:eastAsia="Times New Roman" w:hAnsi="Times New Roman" w:cs="Times New Roman"/>
              <w:i/>
              <w:iCs/>
              <w:color w:val="1F3864" w:themeColor="accent1" w:themeShade="80"/>
              <w:sz w:val="22"/>
              <w:szCs w:val="22"/>
            </w:rPr>
            <w:t>Annals of Indian Psychiatry</w:t>
          </w:r>
          <w:r w:rsidRPr="003D726D">
            <w:rPr>
              <w:rFonts w:ascii="Times New Roman" w:eastAsia="Times New Roman" w:hAnsi="Times New Roman" w:cs="Times New Roman"/>
              <w:color w:val="1F3864" w:themeColor="accent1" w:themeShade="80"/>
              <w:sz w:val="22"/>
              <w:szCs w:val="22"/>
            </w:rPr>
            <w:t xml:space="preserve">, </w:t>
          </w:r>
          <w:r w:rsidRPr="003D726D">
            <w:rPr>
              <w:rFonts w:ascii="Times New Roman" w:eastAsia="Times New Roman" w:hAnsi="Times New Roman" w:cs="Times New Roman"/>
              <w:i/>
              <w:iCs/>
              <w:color w:val="1F3864" w:themeColor="accent1" w:themeShade="80"/>
              <w:sz w:val="22"/>
              <w:szCs w:val="22"/>
            </w:rPr>
            <w:t>1</w:t>
          </w:r>
          <w:r w:rsidRPr="003D726D">
            <w:rPr>
              <w:rFonts w:ascii="Times New Roman" w:eastAsia="Times New Roman" w:hAnsi="Times New Roman" w:cs="Times New Roman"/>
              <w:color w:val="1F3864" w:themeColor="accent1" w:themeShade="80"/>
              <w:sz w:val="22"/>
              <w:szCs w:val="22"/>
            </w:rPr>
            <w:t>(2), 59. https://doi.org/10.4103/aip.aip_43_17</w:t>
          </w:r>
        </w:p>
        <w:p w14:paraId="6040BC0A" w14:textId="77777777" w:rsidR="005F4DC4" w:rsidRPr="003D726D" w:rsidRDefault="005F4DC4" w:rsidP="00BE2EE1">
          <w:pPr>
            <w:autoSpaceDE w:val="0"/>
            <w:autoSpaceDN w:val="0"/>
            <w:spacing w:line="360" w:lineRule="auto"/>
            <w:ind w:hanging="480"/>
            <w:jc w:val="both"/>
            <w:divId w:val="43797227"/>
            <w:rPr>
              <w:rFonts w:ascii="Times New Roman" w:eastAsia="Times New Roman" w:hAnsi="Times New Roman" w:cs="Times New Roman"/>
              <w:color w:val="1F3864" w:themeColor="accent1" w:themeShade="80"/>
              <w:sz w:val="22"/>
              <w:szCs w:val="22"/>
            </w:rPr>
          </w:pPr>
          <w:proofErr w:type="spellStart"/>
          <w:r w:rsidRPr="003D726D">
            <w:rPr>
              <w:rFonts w:ascii="Times New Roman" w:eastAsia="Times New Roman" w:hAnsi="Times New Roman" w:cs="Times New Roman"/>
              <w:color w:val="1F3864" w:themeColor="accent1" w:themeShade="80"/>
              <w:sz w:val="22"/>
              <w:szCs w:val="22"/>
            </w:rPr>
            <w:t>Sayce</w:t>
          </w:r>
          <w:proofErr w:type="spellEnd"/>
          <w:r w:rsidRPr="003D726D">
            <w:rPr>
              <w:rFonts w:ascii="Times New Roman" w:eastAsia="Times New Roman" w:hAnsi="Times New Roman" w:cs="Times New Roman"/>
              <w:color w:val="1F3864" w:themeColor="accent1" w:themeShade="80"/>
              <w:sz w:val="22"/>
              <w:szCs w:val="22"/>
            </w:rPr>
            <w:t xml:space="preserve">, L. (1998). Stigma, discrimination and social exclusion: What’s in a word? In </w:t>
          </w:r>
          <w:r w:rsidRPr="003D726D">
            <w:rPr>
              <w:rFonts w:ascii="Times New Roman" w:eastAsia="Times New Roman" w:hAnsi="Times New Roman" w:cs="Times New Roman"/>
              <w:i/>
              <w:iCs/>
              <w:color w:val="1F3864" w:themeColor="accent1" w:themeShade="80"/>
              <w:sz w:val="22"/>
              <w:szCs w:val="22"/>
            </w:rPr>
            <w:t>Journal of Mental Health</w:t>
          </w:r>
          <w:r w:rsidRPr="003D726D">
            <w:rPr>
              <w:rFonts w:ascii="Times New Roman" w:eastAsia="Times New Roman" w:hAnsi="Times New Roman" w:cs="Times New Roman"/>
              <w:color w:val="1F3864" w:themeColor="accent1" w:themeShade="80"/>
              <w:sz w:val="22"/>
              <w:szCs w:val="22"/>
            </w:rPr>
            <w:t xml:space="preserve"> (Vol. 7, Issue 4, pp. 331–343). https://doi.org/10.1080/09638239817932</w:t>
          </w:r>
        </w:p>
        <w:p w14:paraId="2E7AA6F9" w14:textId="77777777" w:rsidR="005F4DC4" w:rsidRPr="003D726D" w:rsidRDefault="005F4DC4" w:rsidP="00BE2EE1">
          <w:pPr>
            <w:autoSpaceDE w:val="0"/>
            <w:autoSpaceDN w:val="0"/>
            <w:spacing w:line="360" w:lineRule="auto"/>
            <w:ind w:hanging="480"/>
            <w:jc w:val="both"/>
            <w:divId w:val="1239094286"/>
            <w:rPr>
              <w:rFonts w:ascii="Times New Roman" w:eastAsia="Times New Roman" w:hAnsi="Times New Roman" w:cs="Times New Roman"/>
              <w:color w:val="1F3864" w:themeColor="accent1" w:themeShade="80"/>
              <w:sz w:val="22"/>
              <w:szCs w:val="22"/>
            </w:rPr>
          </w:pPr>
          <w:proofErr w:type="spellStart"/>
          <w:r w:rsidRPr="003D726D">
            <w:rPr>
              <w:rFonts w:ascii="Times New Roman" w:eastAsia="Times New Roman" w:hAnsi="Times New Roman" w:cs="Times New Roman"/>
              <w:color w:val="1F3864" w:themeColor="accent1" w:themeShade="80"/>
              <w:sz w:val="22"/>
              <w:szCs w:val="22"/>
            </w:rPr>
            <w:t>Seelman</w:t>
          </w:r>
          <w:proofErr w:type="spellEnd"/>
          <w:r w:rsidRPr="003D726D">
            <w:rPr>
              <w:rFonts w:ascii="Times New Roman" w:eastAsia="Times New Roman" w:hAnsi="Times New Roman" w:cs="Times New Roman"/>
              <w:color w:val="1F3864" w:themeColor="accent1" w:themeShade="80"/>
              <w:sz w:val="22"/>
              <w:szCs w:val="22"/>
            </w:rPr>
            <w:t>, K. L., Colón-</w:t>
          </w:r>
          <w:proofErr w:type="spellStart"/>
          <w:r w:rsidRPr="003D726D">
            <w:rPr>
              <w:rFonts w:ascii="Times New Roman" w:eastAsia="Times New Roman" w:hAnsi="Times New Roman" w:cs="Times New Roman"/>
              <w:color w:val="1F3864" w:themeColor="accent1" w:themeShade="80"/>
              <w:sz w:val="22"/>
              <w:szCs w:val="22"/>
            </w:rPr>
            <w:t>DIaz</w:t>
          </w:r>
          <w:proofErr w:type="spellEnd"/>
          <w:r w:rsidRPr="003D726D">
            <w:rPr>
              <w:rFonts w:ascii="Times New Roman" w:eastAsia="Times New Roman" w:hAnsi="Times New Roman" w:cs="Times New Roman"/>
              <w:color w:val="1F3864" w:themeColor="accent1" w:themeShade="80"/>
              <w:sz w:val="22"/>
              <w:szCs w:val="22"/>
            </w:rPr>
            <w:t xml:space="preserve">, M. J. P., </w:t>
          </w:r>
          <w:proofErr w:type="spellStart"/>
          <w:r w:rsidRPr="003D726D">
            <w:rPr>
              <w:rFonts w:ascii="Times New Roman" w:eastAsia="Times New Roman" w:hAnsi="Times New Roman" w:cs="Times New Roman"/>
              <w:color w:val="1F3864" w:themeColor="accent1" w:themeShade="80"/>
              <w:sz w:val="22"/>
              <w:szCs w:val="22"/>
            </w:rPr>
            <w:t>Lecroix</w:t>
          </w:r>
          <w:proofErr w:type="spellEnd"/>
          <w:r w:rsidRPr="003D726D">
            <w:rPr>
              <w:rFonts w:ascii="Times New Roman" w:eastAsia="Times New Roman" w:hAnsi="Times New Roman" w:cs="Times New Roman"/>
              <w:color w:val="1F3864" w:themeColor="accent1" w:themeShade="80"/>
              <w:sz w:val="22"/>
              <w:szCs w:val="22"/>
            </w:rPr>
            <w:t xml:space="preserve">, R. H., Xavier-Brier, M., &amp; </w:t>
          </w:r>
          <w:proofErr w:type="spellStart"/>
          <w:r w:rsidRPr="003D726D">
            <w:rPr>
              <w:rFonts w:ascii="Times New Roman" w:eastAsia="Times New Roman" w:hAnsi="Times New Roman" w:cs="Times New Roman"/>
              <w:color w:val="1F3864" w:themeColor="accent1" w:themeShade="80"/>
              <w:sz w:val="22"/>
              <w:szCs w:val="22"/>
            </w:rPr>
            <w:t>Kattari</w:t>
          </w:r>
          <w:proofErr w:type="spellEnd"/>
          <w:r w:rsidRPr="003D726D">
            <w:rPr>
              <w:rFonts w:ascii="Times New Roman" w:eastAsia="Times New Roman" w:hAnsi="Times New Roman" w:cs="Times New Roman"/>
              <w:color w:val="1F3864" w:themeColor="accent1" w:themeShade="80"/>
              <w:sz w:val="22"/>
              <w:szCs w:val="22"/>
            </w:rPr>
            <w:t xml:space="preserve">, L. (2017). Transgender </w:t>
          </w:r>
          <w:proofErr w:type="spellStart"/>
          <w:r w:rsidRPr="003D726D">
            <w:rPr>
              <w:rFonts w:ascii="Times New Roman" w:eastAsia="Times New Roman" w:hAnsi="Times New Roman" w:cs="Times New Roman"/>
              <w:color w:val="1F3864" w:themeColor="accent1" w:themeShade="80"/>
              <w:sz w:val="22"/>
              <w:szCs w:val="22"/>
            </w:rPr>
            <w:t>Noninclusive</w:t>
          </w:r>
          <w:proofErr w:type="spellEnd"/>
          <w:r w:rsidRPr="003D726D">
            <w:rPr>
              <w:rFonts w:ascii="Times New Roman" w:eastAsia="Times New Roman" w:hAnsi="Times New Roman" w:cs="Times New Roman"/>
              <w:color w:val="1F3864" w:themeColor="accent1" w:themeShade="80"/>
              <w:sz w:val="22"/>
              <w:szCs w:val="22"/>
            </w:rPr>
            <w:t xml:space="preserve"> Healthcare and Delaying Care because of Fear: Connections to General Health and Mental Health among Transgender Adults. </w:t>
          </w:r>
          <w:r w:rsidRPr="003D726D">
            <w:rPr>
              <w:rFonts w:ascii="Times New Roman" w:eastAsia="Times New Roman" w:hAnsi="Times New Roman" w:cs="Times New Roman"/>
              <w:i/>
              <w:iCs/>
              <w:color w:val="1F3864" w:themeColor="accent1" w:themeShade="80"/>
              <w:sz w:val="22"/>
              <w:szCs w:val="22"/>
            </w:rPr>
            <w:t>Transgender Health</w:t>
          </w:r>
          <w:r w:rsidRPr="003D726D">
            <w:rPr>
              <w:rFonts w:ascii="Times New Roman" w:eastAsia="Times New Roman" w:hAnsi="Times New Roman" w:cs="Times New Roman"/>
              <w:color w:val="1F3864" w:themeColor="accent1" w:themeShade="80"/>
              <w:sz w:val="22"/>
              <w:szCs w:val="22"/>
            </w:rPr>
            <w:t xml:space="preserve">, </w:t>
          </w:r>
          <w:r w:rsidRPr="003D726D">
            <w:rPr>
              <w:rFonts w:ascii="Times New Roman" w:eastAsia="Times New Roman" w:hAnsi="Times New Roman" w:cs="Times New Roman"/>
              <w:i/>
              <w:iCs/>
              <w:color w:val="1F3864" w:themeColor="accent1" w:themeShade="80"/>
              <w:sz w:val="22"/>
              <w:szCs w:val="22"/>
            </w:rPr>
            <w:t>2</w:t>
          </w:r>
          <w:r w:rsidRPr="003D726D">
            <w:rPr>
              <w:rFonts w:ascii="Times New Roman" w:eastAsia="Times New Roman" w:hAnsi="Times New Roman" w:cs="Times New Roman"/>
              <w:color w:val="1F3864" w:themeColor="accent1" w:themeShade="80"/>
              <w:sz w:val="22"/>
              <w:szCs w:val="22"/>
            </w:rPr>
            <w:t>(1), 17–28. https://doi.org/10.1089/trgh.2016.0024</w:t>
          </w:r>
        </w:p>
        <w:p w14:paraId="3264620B" w14:textId="77777777" w:rsidR="005F4DC4" w:rsidRPr="003D726D" w:rsidRDefault="005F4DC4" w:rsidP="00BE2EE1">
          <w:pPr>
            <w:autoSpaceDE w:val="0"/>
            <w:autoSpaceDN w:val="0"/>
            <w:spacing w:line="360" w:lineRule="auto"/>
            <w:ind w:hanging="480"/>
            <w:jc w:val="both"/>
            <w:divId w:val="1849322645"/>
            <w:rPr>
              <w:rFonts w:ascii="Times New Roman" w:eastAsia="Times New Roman" w:hAnsi="Times New Roman" w:cs="Times New Roman"/>
              <w:color w:val="1F3864" w:themeColor="accent1" w:themeShade="80"/>
              <w:sz w:val="22"/>
              <w:szCs w:val="22"/>
            </w:rPr>
          </w:pPr>
          <w:proofErr w:type="spellStart"/>
          <w:r w:rsidRPr="003D726D">
            <w:rPr>
              <w:rFonts w:ascii="Times New Roman" w:eastAsia="Times New Roman" w:hAnsi="Times New Roman" w:cs="Times New Roman"/>
              <w:color w:val="1F3864" w:themeColor="accent1" w:themeShade="80"/>
              <w:sz w:val="22"/>
              <w:szCs w:val="22"/>
            </w:rPr>
            <w:t>Sekoni</w:t>
          </w:r>
          <w:proofErr w:type="spellEnd"/>
          <w:r w:rsidRPr="003D726D">
            <w:rPr>
              <w:rFonts w:ascii="Times New Roman" w:eastAsia="Times New Roman" w:hAnsi="Times New Roman" w:cs="Times New Roman"/>
              <w:color w:val="1F3864" w:themeColor="accent1" w:themeShade="80"/>
              <w:sz w:val="22"/>
              <w:szCs w:val="22"/>
            </w:rPr>
            <w:t>, A. O., Gale, N. K., Manga-</w:t>
          </w:r>
          <w:proofErr w:type="spellStart"/>
          <w:r w:rsidRPr="003D726D">
            <w:rPr>
              <w:rFonts w:ascii="Times New Roman" w:eastAsia="Times New Roman" w:hAnsi="Times New Roman" w:cs="Times New Roman"/>
              <w:color w:val="1F3864" w:themeColor="accent1" w:themeShade="80"/>
              <w:sz w:val="22"/>
              <w:szCs w:val="22"/>
            </w:rPr>
            <w:t>Atangana</w:t>
          </w:r>
          <w:proofErr w:type="spellEnd"/>
          <w:r w:rsidRPr="003D726D">
            <w:rPr>
              <w:rFonts w:ascii="Times New Roman" w:eastAsia="Times New Roman" w:hAnsi="Times New Roman" w:cs="Times New Roman"/>
              <w:color w:val="1F3864" w:themeColor="accent1" w:themeShade="80"/>
              <w:sz w:val="22"/>
              <w:szCs w:val="22"/>
            </w:rPr>
            <w:t xml:space="preserve">, B., </w:t>
          </w:r>
          <w:proofErr w:type="spellStart"/>
          <w:r w:rsidRPr="003D726D">
            <w:rPr>
              <w:rFonts w:ascii="Times New Roman" w:eastAsia="Times New Roman" w:hAnsi="Times New Roman" w:cs="Times New Roman"/>
              <w:color w:val="1F3864" w:themeColor="accent1" w:themeShade="80"/>
              <w:sz w:val="22"/>
              <w:szCs w:val="22"/>
            </w:rPr>
            <w:t>Bhadhuri</w:t>
          </w:r>
          <w:proofErr w:type="spellEnd"/>
          <w:r w:rsidRPr="003D726D">
            <w:rPr>
              <w:rFonts w:ascii="Times New Roman" w:eastAsia="Times New Roman" w:hAnsi="Times New Roman" w:cs="Times New Roman"/>
              <w:color w:val="1F3864" w:themeColor="accent1" w:themeShade="80"/>
              <w:sz w:val="22"/>
              <w:szCs w:val="22"/>
            </w:rPr>
            <w:t xml:space="preserve">, A., &amp; Jolly, K. (2017). The effects of educational curricula and training on LGBT-specific health issues for healthcare students and professionals: A mixed-method systematic review: A. </w:t>
          </w:r>
          <w:r w:rsidRPr="003D726D">
            <w:rPr>
              <w:rFonts w:ascii="Times New Roman" w:eastAsia="Times New Roman" w:hAnsi="Times New Roman" w:cs="Times New Roman"/>
              <w:i/>
              <w:iCs/>
              <w:color w:val="1F3864" w:themeColor="accent1" w:themeShade="80"/>
              <w:sz w:val="22"/>
              <w:szCs w:val="22"/>
            </w:rPr>
            <w:t>Journal of the International AIDS Society</w:t>
          </w:r>
          <w:r w:rsidRPr="003D726D">
            <w:rPr>
              <w:rFonts w:ascii="Times New Roman" w:eastAsia="Times New Roman" w:hAnsi="Times New Roman" w:cs="Times New Roman"/>
              <w:color w:val="1F3864" w:themeColor="accent1" w:themeShade="80"/>
              <w:sz w:val="22"/>
              <w:szCs w:val="22"/>
            </w:rPr>
            <w:t xml:space="preserve">, </w:t>
          </w:r>
          <w:r w:rsidRPr="003D726D">
            <w:rPr>
              <w:rFonts w:ascii="Times New Roman" w:eastAsia="Times New Roman" w:hAnsi="Times New Roman" w:cs="Times New Roman"/>
              <w:i/>
              <w:iCs/>
              <w:color w:val="1F3864" w:themeColor="accent1" w:themeShade="80"/>
              <w:sz w:val="22"/>
              <w:szCs w:val="22"/>
            </w:rPr>
            <w:t>20</w:t>
          </w:r>
          <w:r w:rsidRPr="003D726D">
            <w:rPr>
              <w:rFonts w:ascii="Times New Roman" w:eastAsia="Times New Roman" w:hAnsi="Times New Roman" w:cs="Times New Roman"/>
              <w:color w:val="1F3864" w:themeColor="accent1" w:themeShade="80"/>
              <w:sz w:val="22"/>
              <w:szCs w:val="22"/>
            </w:rPr>
            <w:t>(1). https://doi.org/10.7448/IAS.20.1.21624</w:t>
          </w:r>
        </w:p>
        <w:p w14:paraId="501213B1" w14:textId="1BA8EB13" w:rsidR="005F4DC4" w:rsidRPr="003D726D" w:rsidRDefault="005F4DC4" w:rsidP="00BE2EE1">
          <w:pPr>
            <w:autoSpaceDE w:val="0"/>
            <w:autoSpaceDN w:val="0"/>
            <w:spacing w:line="360" w:lineRule="auto"/>
            <w:ind w:hanging="480"/>
            <w:jc w:val="both"/>
            <w:divId w:val="1080056161"/>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Sharma, H. (2018). </w:t>
          </w:r>
          <w:r w:rsidRPr="003D726D">
            <w:rPr>
              <w:rFonts w:ascii="Times New Roman" w:eastAsia="Times New Roman" w:hAnsi="Times New Roman" w:cs="Times New Roman"/>
              <w:i/>
              <w:iCs/>
              <w:color w:val="1F3864" w:themeColor="accent1" w:themeShade="80"/>
              <w:sz w:val="22"/>
              <w:szCs w:val="22"/>
            </w:rPr>
            <w:t xml:space="preserve">Are we being trained to discriminate? Need to </w:t>
          </w:r>
          <w:r w:rsidR="004249FC" w:rsidRPr="003D726D">
            <w:rPr>
              <w:rFonts w:ascii="Times New Roman" w:eastAsia="Times New Roman" w:hAnsi="Times New Roman" w:cs="Times New Roman"/>
              <w:i/>
              <w:iCs/>
              <w:color w:val="1F3864" w:themeColor="accent1" w:themeShade="80"/>
              <w:sz w:val="22"/>
              <w:szCs w:val="22"/>
            </w:rPr>
            <w:t>sensitise</w:t>
          </w:r>
          <w:r w:rsidRPr="003D726D">
            <w:rPr>
              <w:rFonts w:ascii="Times New Roman" w:eastAsia="Times New Roman" w:hAnsi="Times New Roman" w:cs="Times New Roman"/>
              <w:i/>
              <w:iCs/>
              <w:color w:val="1F3864" w:themeColor="accent1" w:themeShade="80"/>
              <w:sz w:val="22"/>
              <w:szCs w:val="22"/>
            </w:rPr>
            <w:t xml:space="preserve"> doctors in India on issues of gender and sexuality</w:t>
          </w:r>
          <w:r w:rsidRPr="003D726D">
            <w:rPr>
              <w:rFonts w:ascii="Times New Roman" w:eastAsia="Times New Roman" w:hAnsi="Times New Roman" w:cs="Times New Roman"/>
              <w:color w:val="1F3864" w:themeColor="accent1" w:themeShade="80"/>
              <w:sz w:val="22"/>
              <w:szCs w:val="22"/>
            </w:rPr>
            <w:t>. https://www.researchgate.net/publication/327871365</w:t>
          </w:r>
        </w:p>
        <w:p w14:paraId="608A4304" w14:textId="77777777" w:rsidR="005F4DC4" w:rsidRPr="003D726D" w:rsidRDefault="005F4DC4" w:rsidP="00BE2EE1">
          <w:pPr>
            <w:autoSpaceDE w:val="0"/>
            <w:autoSpaceDN w:val="0"/>
            <w:spacing w:line="360" w:lineRule="auto"/>
            <w:ind w:hanging="480"/>
            <w:jc w:val="both"/>
            <w:divId w:val="291206176"/>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Sikri, A., Radhakrishnan, K. S., &amp; Sikri, A. K. (2014). REPORTABLE IN THE SUPREME COURT OF INDIA CIVIL ORIGINAL JURISDICTION WRIT PETITION (CIVIL) NO.400 OF 2012 National Legal Services Authority Petitioner Versus Union of India and others Respondents WITH WRIT PETITION (CIVIL) NO.604 OF 2013 J U D G M E N T. In </w:t>
          </w:r>
          <w:r w:rsidRPr="003D726D">
            <w:rPr>
              <w:rFonts w:ascii="Times New Roman" w:eastAsia="Times New Roman" w:hAnsi="Times New Roman" w:cs="Times New Roman"/>
              <w:i/>
              <w:iCs/>
              <w:color w:val="1F3864" w:themeColor="accent1" w:themeShade="80"/>
              <w:sz w:val="22"/>
              <w:szCs w:val="22"/>
            </w:rPr>
            <w:t xml:space="preserve">Supreme Court of India National Legal </w:t>
          </w:r>
          <w:proofErr w:type="spellStart"/>
          <w:r w:rsidRPr="003D726D">
            <w:rPr>
              <w:rFonts w:ascii="Times New Roman" w:eastAsia="Times New Roman" w:hAnsi="Times New Roman" w:cs="Times New Roman"/>
              <w:i/>
              <w:iCs/>
              <w:color w:val="1F3864" w:themeColor="accent1" w:themeShade="80"/>
              <w:sz w:val="22"/>
              <w:szCs w:val="22"/>
            </w:rPr>
            <w:t>Ser.Auth</w:t>
          </w:r>
          <w:proofErr w:type="spellEnd"/>
          <w:r w:rsidRPr="003D726D">
            <w:rPr>
              <w:rFonts w:ascii="Times New Roman" w:eastAsia="Times New Roman" w:hAnsi="Times New Roman" w:cs="Times New Roman"/>
              <w:i/>
              <w:iCs/>
              <w:color w:val="1F3864" w:themeColor="accent1" w:themeShade="80"/>
              <w:sz w:val="22"/>
              <w:szCs w:val="22"/>
            </w:rPr>
            <w:t xml:space="preserve"> vs Union </w:t>
          </w:r>
          <w:proofErr w:type="gramStart"/>
          <w:r w:rsidRPr="003D726D">
            <w:rPr>
              <w:rFonts w:ascii="Times New Roman" w:eastAsia="Times New Roman" w:hAnsi="Times New Roman" w:cs="Times New Roman"/>
              <w:i/>
              <w:iCs/>
              <w:color w:val="1F3864" w:themeColor="accent1" w:themeShade="80"/>
              <w:sz w:val="22"/>
              <w:szCs w:val="22"/>
            </w:rPr>
            <w:t>Of</w:t>
          </w:r>
          <w:proofErr w:type="gramEnd"/>
          <w:r w:rsidRPr="003D726D">
            <w:rPr>
              <w:rFonts w:ascii="Times New Roman" w:eastAsia="Times New Roman" w:hAnsi="Times New Roman" w:cs="Times New Roman"/>
              <w:i/>
              <w:iCs/>
              <w:color w:val="1F3864" w:themeColor="accent1" w:themeShade="80"/>
              <w:sz w:val="22"/>
              <w:szCs w:val="22"/>
            </w:rPr>
            <w:t xml:space="preserve"> India &amp; </w:t>
          </w:r>
          <w:proofErr w:type="spellStart"/>
          <w:r w:rsidRPr="003D726D">
            <w:rPr>
              <w:rFonts w:ascii="Times New Roman" w:eastAsia="Times New Roman" w:hAnsi="Times New Roman" w:cs="Times New Roman"/>
              <w:i/>
              <w:iCs/>
              <w:color w:val="1F3864" w:themeColor="accent1" w:themeShade="80"/>
              <w:sz w:val="22"/>
              <w:szCs w:val="22"/>
            </w:rPr>
            <w:t>Ors</w:t>
          </w:r>
          <w:proofErr w:type="spellEnd"/>
          <w:r w:rsidRPr="003D726D">
            <w:rPr>
              <w:rFonts w:ascii="Times New Roman" w:eastAsia="Times New Roman" w:hAnsi="Times New Roman" w:cs="Times New Roman"/>
              <w:i/>
              <w:iCs/>
              <w:color w:val="1F3864" w:themeColor="accent1" w:themeShade="80"/>
              <w:sz w:val="22"/>
              <w:szCs w:val="22"/>
            </w:rPr>
            <w:t xml:space="preserve"> on</w:t>
          </w:r>
          <w:r w:rsidRPr="003D726D">
            <w:rPr>
              <w:rFonts w:ascii="Times New Roman" w:eastAsia="Times New Roman" w:hAnsi="Times New Roman" w:cs="Times New Roman"/>
              <w:color w:val="1F3864" w:themeColor="accent1" w:themeShade="80"/>
              <w:sz w:val="22"/>
              <w:szCs w:val="22"/>
            </w:rPr>
            <w:t>. http://indiankanoon.org/doc/193543132/</w:t>
          </w:r>
        </w:p>
        <w:p w14:paraId="3339E8DD" w14:textId="77777777" w:rsidR="005F4DC4" w:rsidRPr="003D726D" w:rsidRDefault="005F4DC4" w:rsidP="00BE2EE1">
          <w:pPr>
            <w:autoSpaceDE w:val="0"/>
            <w:autoSpaceDN w:val="0"/>
            <w:spacing w:line="360" w:lineRule="auto"/>
            <w:ind w:hanging="480"/>
            <w:jc w:val="both"/>
            <w:divId w:val="163058155"/>
            <w:rPr>
              <w:rFonts w:ascii="Times New Roman" w:eastAsia="Times New Roman" w:hAnsi="Times New Roman" w:cs="Times New Roman"/>
              <w:color w:val="1F3864" w:themeColor="accent1" w:themeShade="80"/>
              <w:sz w:val="22"/>
              <w:szCs w:val="22"/>
            </w:rPr>
          </w:pPr>
          <w:proofErr w:type="spellStart"/>
          <w:r w:rsidRPr="003D726D">
            <w:rPr>
              <w:rFonts w:ascii="Times New Roman" w:eastAsia="Times New Roman" w:hAnsi="Times New Roman" w:cs="Times New Roman"/>
              <w:color w:val="1F3864" w:themeColor="accent1" w:themeShade="80"/>
              <w:sz w:val="22"/>
              <w:szCs w:val="22"/>
            </w:rPr>
            <w:t>Sineath</w:t>
          </w:r>
          <w:proofErr w:type="spellEnd"/>
          <w:r w:rsidRPr="003D726D">
            <w:rPr>
              <w:rFonts w:ascii="Times New Roman" w:eastAsia="Times New Roman" w:hAnsi="Times New Roman" w:cs="Times New Roman"/>
              <w:color w:val="1F3864" w:themeColor="accent1" w:themeShade="80"/>
              <w:sz w:val="22"/>
              <w:szCs w:val="22"/>
            </w:rPr>
            <w:t xml:space="preserve">, R. C., </w:t>
          </w:r>
          <w:proofErr w:type="spellStart"/>
          <w:r w:rsidRPr="003D726D">
            <w:rPr>
              <w:rFonts w:ascii="Times New Roman" w:eastAsia="Times New Roman" w:hAnsi="Times New Roman" w:cs="Times New Roman"/>
              <w:color w:val="1F3864" w:themeColor="accent1" w:themeShade="80"/>
              <w:sz w:val="22"/>
              <w:szCs w:val="22"/>
            </w:rPr>
            <w:t>Woodyatt</w:t>
          </w:r>
          <w:proofErr w:type="spellEnd"/>
          <w:r w:rsidRPr="003D726D">
            <w:rPr>
              <w:rFonts w:ascii="Times New Roman" w:eastAsia="Times New Roman" w:hAnsi="Times New Roman" w:cs="Times New Roman"/>
              <w:color w:val="1F3864" w:themeColor="accent1" w:themeShade="80"/>
              <w:sz w:val="22"/>
              <w:szCs w:val="22"/>
            </w:rPr>
            <w:t xml:space="preserve">, C., Sanchez, T., </w:t>
          </w:r>
          <w:proofErr w:type="spellStart"/>
          <w:r w:rsidRPr="003D726D">
            <w:rPr>
              <w:rFonts w:ascii="Times New Roman" w:eastAsia="Times New Roman" w:hAnsi="Times New Roman" w:cs="Times New Roman"/>
              <w:color w:val="1F3864" w:themeColor="accent1" w:themeShade="80"/>
              <w:sz w:val="22"/>
              <w:szCs w:val="22"/>
            </w:rPr>
            <w:t>Giammattei</w:t>
          </w:r>
          <w:proofErr w:type="spellEnd"/>
          <w:r w:rsidRPr="003D726D">
            <w:rPr>
              <w:rFonts w:ascii="Times New Roman" w:eastAsia="Times New Roman" w:hAnsi="Times New Roman" w:cs="Times New Roman"/>
              <w:color w:val="1F3864" w:themeColor="accent1" w:themeShade="80"/>
              <w:sz w:val="22"/>
              <w:szCs w:val="22"/>
            </w:rPr>
            <w:t xml:space="preserve">, S., Gillespie, T., </w:t>
          </w:r>
          <w:proofErr w:type="spellStart"/>
          <w:r w:rsidRPr="003D726D">
            <w:rPr>
              <w:rFonts w:ascii="Times New Roman" w:eastAsia="Times New Roman" w:hAnsi="Times New Roman" w:cs="Times New Roman"/>
              <w:color w:val="1F3864" w:themeColor="accent1" w:themeShade="80"/>
              <w:sz w:val="22"/>
              <w:szCs w:val="22"/>
            </w:rPr>
            <w:t>Hunkeler</w:t>
          </w:r>
          <w:proofErr w:type="spellEnd"/>
          <w:r w:rsidRPr="003D726D">
            <w:rPr>
              <w:rFonts w:ascii="Times New Roman" w:eastAsia="Times New Roman" w:hAnsi="Times New Roman" w:cs="Times New Roman"/>
              <w:color w:val="1F3864" w:themeColor="accent1" w:themeShade="80"/>
              <w:sz w:val="22"/>
              <w:szCs w:val="22"/>
            </w:rPr>
            <w:t xml:space="preserve">, E., Owen-Smith, A., Quinn, V. P., Roblin, D., Stephenson, R., Sullivan, P. S., </w:t>
          </w:r>
          <w:proofErr w:type="spellStart"/>
          <w:r w:rsidRPr="003D726D">
            <w:rPr>
              <w:rFonts w:ascii="Times New Roman" w:eastAsia="Times New Roman" w:hAnsi="Times New Roman" w:cs="Times New Roman"/>
              <w:color w:val="1F3864" w:themeColor="accent1" w:themeShade="80"/>
              <w:sz w:val="22"/>
              <w:szCs w:val="22"/>
            </w:rPr>
            <w:t>Tangpricha</w:t>
          </w:r>
          <w:proofErr w:type="spellEnd"/>
          <w:r w:rsidRPr="003D726D">
            <w:rPr>
              <w:rFonts w:ascii="Times New Roman" w:eastAsia="Times New Roman" w:hAnsi="Times New Roman" w:cs="Times New Roman"/>
              <w:color w:val="1F3864" w:themeColor="accent1" w:themeShade="80"/>
              <w:sz w:val="22"/>
              <w:szCs w:val="22"/>
            </w:rPr>
            <w:t xml:space="preserve">, V., &amp; Goodman, M. (2016). Determinants of and Barriers to Hormonal and Surgical Treatment Receipt among Transgender People. </w:t>
          </w:r>
          <w:r w:rsidRPr="003D726D">
            <w:rPr>
              <w:rFonts w:ascii="Times New Roman" w:eastAsia="Times New Roman" w:hAnsi="Times New Roman" w:cs="Times New Roman"/>
              <w:i/>
              <w:iCs/>
              <w:color w:val="1F3864" w:themeColor="accent1" w:themeShade="80"/>
              <w:sz w:val="22"/>
              <w:szCs w:val="22"/>
            </w:rPr>
            <w:t>Transgender Health</w:t>
          </w:r>
          <w:r w:rsidRPr="003D726D">
            <w:rPr>
              <w:rFonts w:ascii="Times New Roman" w:eastAsia="Times New Roman" w:hAnsi="Times New Roman" w:cs="Times New Roman"/>
              <w:color w:val="1F3864" w:themeColor="accent1" w:themeShade="80"/>
              <w:sz w:val="22"/>
              <w:szCs w:val="22"/>
            </w:rPr>
            <w:t xml:space="preserve">, </w:t>
          </w:r>
          <w:r w:rsidRPr="003D726D">
            <w:rPr>
              <w:rFonts w:ascii="Times New Roman" w:eastAsia="Times New Roman" w:hAnsi="Times New Roman" w:cs="Times New Roman"/>
              <w:i/>
              <w:iCs/>
              <w:color w:val="1F3864" w:themeColor="accent1" w:themeShade="80"/>
              <w:sz w:val="22"/>
              <w:szCs w:val="22"/>
            </w:rPr>
            <w:t>1</w:t>
          </w:r>
          <w:r w:rsidRPr="003D726D">
            <w:rPr>
              <w:rFonts w:ascii="Times New Roman" w:eastAsia="Times New Roman" w:hAnsi="Times New Roman" w:cs="Times New Roman"/>
              <w:color w:val="1F3864" w:themeColor="accent1" w:themeShade="80"/>
              <w:sz w:val="22"/>
              <w:szCs w:val="22"/>
            </w:rPr>
            <w:t>(1), 129–136. https://doi.org/10.1089/trgh.2016.0013</w:t>
          </w:r>
        </w:p>
        <w:p w14:paraId="4FA73C27" w14:textId="77777777" w:rsidR="005F4DC4" w:rsidRPr="003D726D" w:rsidRDefault="005F4DC4" w:rsidP="00BE2EE1">
          <w:pPr>
            <w:autoSpaceDE w:val="0"/>
            <w:autoSpaceDN w:val="0"/>
            <w:spacing w:line="360" w:lineRule="auto"/>
            <w:ind w:hanging="480"/>
            <w:jc w:val="both"/>
            <w:divId w:val="1790854057"/>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Singh, G. D. (2015). </w:t>
          </w:r>
          <w:r w:rsidRPr="003D726D">
            <w:rPr>
              <w:rFonts w:ascii="Times New Roman" w:eastAsia="Times New Roman" w:hAnsi="Times New Roman" w:cs="Times New Roman"/>
              <w:i/>
              <w:iCs/>
              <w:color w:val="1F3864" w:themeColor="accent1" w:themeShade="80"/>
              <w:sz w:val="22"/>
              <w:szCs w:val="22"/>
            </w:rPr>
            <w:t xml:space="preserve">Transgender and Their Social - Legal </w:t>
          </w:r>
          <w:proofErr w:type="gramStart"/>
          <w:r w:rsidRPr="003D726D">
            <w:rPr>
              <w:rFonts w:ascii="Times New Roman" w:eastAsia="Times New Roman" w:hAnsi="Times New Roman" w:cs="Times New Roman"/>
              <w:i/>
              <w:iCs/>
              <w:color w:val="1F3864" w:themeColor="accent1" w:themeShade="80"/>
              <w:sz w:val="22"/>
              <w:szCs w:val="22"/>
            </w:rPr>
            <w:t>Status :</w:t>
          </w:r>
          <w:proofErr w:type="gramEnd"/>
          <w:r w:rsidRPr="003D726D">
            <w:rPr>
              <w:rFonts w:ascii="Times New Roman" w:eastAsia="Times New Roman" w:hAnsi="Times New Roman" w:cs="Times New Roman"/>
              <w:i/>
              <w:iCs/>
              <w:color w:val="1F3864" w:themeColor="accent1" w:themeShade="80"/>
              <w:sz w:val="22"/>
              <w:szCs w:val="22"/>
            </w:rPr>
            <w:t xml:space="preserve"> An Empirical study in state of U.P.</w:t>
          </w:r>
        </w:p>
        <w:p w14:paraId="5DBB8426" w14:textId="77777777" w:rsidR="005F4DC4" w:rsidRPr="003D726D" w:rsidRDefault="005F4DC4" w:rsidP="00BE2EE1">
          <w:pPr>
            <w:autoSpaceDE w:val="0"/>
            <w:autoSpaceDN w:val="0"/>
            <w:spacing w:line="360" w:lineRule="auto"/>
            <w:ind w:hanging="480"/>
            <w:jc w:val="both"/>
            <w:divId w:val="1233351696"/>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Singh, Y., </w:t>
          </w:r>
          <w:proofErr w:type="spellStart"/>
          <w:r w:rsidRPr="003D726D">
            <w:rPr>
              <w:rFonts w:ascii="Times New Roman" w:eastAsia="Times New Roman" w:hAnsi="Times New Roman" w:cs="Times New Roman"/>
              <w:color w:val="1F3864" w:themeColor="accent1" w:themeShade="80"/>
              <w:sz w:val="22"/>
              <w:szCs w:val="22"/>
            </w:rPr>
            <w:t>Aher</w:t>
          </w:r>
          <w:proofErr w:type="spellEnd"/>
          <w:r w:rsidRPr="003D726D">
            <w:rPr>
              <w:rFonts w:ascii="Times New Roman" w:eastAsia="Times New Roman" w:hAnsi="Times New Roman" w:cs="Times New Roman"/>
              <w:color w:val="1F3864" w:themeColor="accent1" w:themeShade="80"/>
              <w:sz w:val="22"/>
              <w:szCs w:val="22"/>
            </w:rPr>
            <w:t xml:space="preserve">, A., Shaikh, S., Mehta, S., Robertson, J., &amp; Chakrapani, V. (2014). Gender Transition Services for Hijras and Other Male-to-Female Transgender People in India: Availability and Barriers to Access and Use. </w:t>
          </w:r>
          <w:r w:rsidRPr="003D726D">
            <w:rPr>
              <w:rFonts w:ascii="Times New Roman" w:eastAsia="Times New Roman" w:hAnsi="Times New Roman" w:cs="Times New Roman"/>
              <w:i/>
              <w:iCs/>
              <w:color w:val="1F3864" w:themeColor="accent1" w:themeShade="80"/>
              <w:sz w:val="22"/>
              <w:szCs w:val="22"/>
            </w:rPr>
            <w:t>International Journal of Transgenderism</w:t>
          </w:r>
          <w:r w:rsidRPr="003D726D">
            <w:rPr>
              <w:rFonts w:ascii="Times New Roman" w:eastAsia="Times New Roman" w:hAnsi="Times New Roman" w:cs="Times New Roman"/>
              <w:color w:val="1F3864" w:themeColor="accent1" w:themeShade="80"/>
              <w:sz w:val="22"/>
              <w:szCs w:val="22"/>
            </w:rPr>
            <w:t xml:space="preserve">, </w:t>
          </w:r>
          <w:r w:rsidRPr="003D726D">
            <w:rPr>
              <w:rFonts w:ascii="Times New Roman" w:eastAsia="Times New Roman" w:hAnsi="Times New Roman" w:cs="Times New Roman"/>
              <w:i/>
              <w:iCs/>
              <w:color w:val="1F3864" w:themeColor="accent1" w:themeShade="80"/>
              <w:sz w:val="22"/>
              <w:szCs w:val="22"/>
            </w:rPr>
            <w:t>15</w:t>
          </w:r>
          <w:r w:rsidRPr="003D726D">
            <w:rPr>
              <w:rFonts w:ascii="Times New Roman" w:eastAsia="Times New Roman" w:hAnsi="Times New Roman" w:cs="Times New Roman"/>
              <w:color w:val="1F3864" w:themeColor="accent1" w:themeShade="80"/>
              <w:sz w:val="22"/>
              <w:szCs w:val="22"/>
            </w:rPr>
            <w:t>(1), 1–15. https://doi.org/10.1080/15532739.2014.890559</w:t>
          </w:r>
        </w:p>
        <w:p w14:paraId="7DC999CA" w14:textId="00F3768D" w:rsidR="005F4DC4" w:rsidRPr="003D726D" w:rsidRDefault="005F4DC4" w:rsidP="00BE2EE1">
          <w:pPr>
            <w:autoSpaceDE w:val="0"/>
            <w:autoSpaceDN w:val="0"/>
            <w:spacing w:line="360" w:lineRule="auto"/>
            <w:ind w:hanging="480"/>
            <w:jc w:val="both"/>
            <w:divId w:val="913316766"/>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lastRenderedPageBreak/>
            <w:t xml:space="preserve">Suess </w:t>
          </w:r>
          <w:proofErr w:type="spellStart"/>
          <w:r w:rsidRPr="003D726D">
            <w:rPr>
              <w:rFonts w:ascii="Times New Roman" w:eastAsia="Times New Roman" w:hAnsi="Times New Roman" w:cs="Times New Roman"/>
              <w:color w:val="1F3864" w:themeColor="accent1" w:themeShade="80"/>
              <w:sz w:val="22"/>
              <w:szCs w:val="22"/>
            </w:rPr>
            <w:t>Schwend</w:t>
          </w:r>
          <w:proofErr w:type="spellEnd"/>
          <w:r w:rsidRPr="003D726D">
            <w:rPr>
              <w:rFonts w:ascii="Times New Roman" w:eastAsia="Times New Roman" w:hAnsi="Times New Roman" w:cs="Times New Roman"/>
              <w:color w:val="1F3864" w:themeColor="accent1" w:themeShade="80"/>
              <w:sz w:val="22"/>
              <w:szCs w:val="22"/>
            </w:rPr>
            <w:t xml:space="preserve">, A. (2020). Trans health care from a </w:t>
          </w:r>
          <w:proofErr w:type="spellStart"/>
          <w:r w:rsidR="004249FC" w:rsidRPr="003D726D">
            <w:rPr>
              <w:rFonts w:ascii="Times New Roman" w:eastAsia="Times New Roman" w:hAnsi="Times New Roman" w:cs="Times New Roman"/>
              <w:color w:val="1F3864" w:themeColor="accent1" w:themeShade="80"/>
              <w:sz w:val="22"/>
              <w:szCs w:val="22"/>
            </w:rPr>
            <w:t>depathologisation</w:t>
          </w:r>
          <w:proofErr w:type="spellEnd"/>
          <w:r w:rsidRPr="003D726D">
            <w:rPr>
              <w:rFonts w:ascii="Times New Roman" w:eastAsia="Times New Roman" w:hAnsi="Times New Roman" w:cs="Times New Roman"/>
              <w:color w:val="1F3864" w:themeColor="accent1" w:themeShade="80"/>
              <w:sz w:val="22"/>
              <w:szCs w:val="22"/>
            </w:rPr>
            <w:t xml:space="preserve"> and human rights perspective. In </w:t>
          </w:r>
          <w:r w:rsidRPr="003D726D">
            <w:rPr>
              <w:rFonts w:ascii="Times New Roman" w:eastAsia="Times New Roman" w:hAnsi="Times New Roman" w:cs="Times New Roman"/>
              <w:i/>
              <w:iCs/>
              <w:color w:val="1F3864" w:themeColor="accent1" w:themeShade="80"/>
              <w:sz w:val="22"/>
              <w:szCs w:val="22"/>
            </w:rPr>
            <w:t>Public Health Reviews</w:t>
          </w:r>
          <w:r w:rsidRPr="003D726D">
            <w:rPr>
              <w:rFonts w:ascii="Times New Roman" w:eastAsia="Times New Roman" w:hAnsi="Times New Roman" w:cs="Times New Roman"/>
              <w:color w:val="1F3864" w:themeColor="accent1" w:themeShade="80"/>
              <w:sz w:val="22"/>
              <w:szCs w:val="22"/>
            </w:rPr>
            <w:t xml:space="preserve"> (Vol. 41, Issue 1). BioMed Central Ltd. https://doi.org/10.1186/s40985-020-0118-y</w:t>
          </w:r>
        </w:p>
        <w:p w14:paraId="3A1DE17B" w14:textId="77777777" w:rsidR="005F4DC4" w:rsidRPr="003D726D" w:rsidRDefault="005F4DC4" w:rsidP="00BE2EE1">
          <w:pPr>
            <w:autoSpaceDE w:val="0"/>
            <w:autoSpaceDN w:val="0"/>
            <w:spacing w:line="360" w:lineRule="auto"/>
            <w:ind w:hanging="480"/>
            <w:jc w:val="both"/>
            <w:divId w:val="278341339"/>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Supreme Court of India. (2018). </w:t>
          </w:r>
          <w:proofErr w:type="spellStart"/>
          <w:r w:rsidRPr="003D726D">
            <w:rPr>
              <w:rFonts w:ascii="Times New Roman" w:eastAsia="Times New Roman" w:hAnsi="Times New Roman" w:cs="Times New Roman"/>
              <w:color w:val="1F3864" w:themeColor="accent1" w:themeShade="80"/>
              <w:sz w:val="22"/>
              <w:szCs w:val="22"/>
            </w:rPr>
            <w:t>Navtej</w:t>
          </w:r>
          <w:proofErr w:type="spellEnd"/>
          <w:r w:rsidRPr="003D726D">
            <w:rPr>
              <w:rFonts w:ascii="Times New Roman" w:eastAsia="Times New Roman" w:hAnsi="Times New Roman" w:cs="Times New Roman"/>
              <w:color w:val="1F3864" w:themeColor="accent1" w:themeShade="80"/>
              <w:sz w:val="22"/>
              <w:szCs w:val="22"/>
            </w:rPr>
            <w:t xml:space="preserve"> Singh </w:t>
          </w:r>
          <w:proofErr w:type="spellStart"/>
          <w:r w:rsidRPr="003D726D">
            <w:rPr>
              <w:rFonts w:ascii="Times New Roman" w:eastAsia="Times New Roman" w:hAnsi="Times New Roman" w:cs="Times New Roman"/>
              <w:color w:val="1F3864" w:themeColor="accent1" w:themeShade="80"/>
              <w:sz w:val="22"/>
              <w:szCs w:val="22"/>
            </w:rPr>
            <w:t>Johar</w:t>
          </w:r>
          <w:proofErr w:type="spellEnd"/>
          <w:r w:rsidRPr="003D726D">
            <w:rPr>
              <w:rFonts w:ascii="Times New Roman" w:eastAsia="Times New Roman" w:hAnsi="Times New Roman" w:cs="Times New Roman"/>
              <w:color w:val="1F3864" w:themeColor="accent1" w:themeShade="80"/>
              <w:sz w:val="22"/>
              <w:szCs w:val="22"/>
            </w:rPr>
            <w:t xml:space="preserve"> vs Union Of India Ministry Of Law And_..._on_6_</w:t>
          </w:r>
          <w:proofErr w:type="gramStart"/>
          <w:r w:rsidRPr="003D726D">
            <w:rPr>
              <w:rFonts w:ascii="Times New Roman" w:eastAsia="Times New Roman" w:hAnsi="Times New Roman" w:cs="Times New Roman"/>
              <w:color w:val="1F3864" w:themeColor="accent1" w:themeShade="80"/>
              <w:sz w:val="22"/>
              <w:szCs w:val="22"/>
            </w:rPr>
            <w:t>September,_</w:t>
          </w:r>
          <w:proofErr w:type="gramEnd"/>
          <w:r w:rsidRPr="003D726D">
            <w:rPr>
              <w:rFonts w:ascii="Times New Roman" w:eastAsia="Times New Roman" w:hAnsi="Times New Roman" w:cs="Times New Roman"/>
              <w:color w:val="1F3864" w:themeColor="accent1" w:themeShade="80"/>
              <w:sz w:val="22"/>
              <w:szCs w:val="22"/>
            </w:rPr>
            <w:t xml:space="preserve">2018’. </w:t>
          </w:r>
          <w:r w:rsidRPr="003D726D">
            <w:rPr>
              <w:rFonts w:ascii="Times New Roman" w:eastAsia="Times New Roman" w:hAnsi="Times New Roman" w:cs="Times New Roman"/>
              <w:i/>
              <w:iCs/>
              <w:color w:val="1F3864" w:themeColor="accent1" w:themeShade="80"/>
              <w:sz w:val="22"/>
              <w:szCs w:val="22"/>
            </w:rPr>
            <w:t>Indian Kanoon</w:t>
          </w:r>
          <w:r w:rsidRPr="003D726D">
            <w:rPr>
              <w:rFonts w:ascii="Times New Roman" w:eastAsia="Times New Roman" w:hAnsi="Times New Roman" w:cs="Times New Roman"/>
              <w:color w:val="1F3864" w:themeColor="accent1" w:themeShade="80"/>
              <w:sz w:val="22"/>
              <w:szCs w:val="22"/>
            </w:rPr>
            <w:t>. http://indiankanoon.org/doc/168671544/1</w:t>
          </w:r>
        </w:p>
        <w:p w14:paraId="275FF258" w14:textId="77777777" w:rsidR="005F4DC4" w:rsidRPr="003D726D" w:rsidRDefault="005F4DC4" w:rsidP="00BE2EE1">
          <w:pPr>
            <w:autoSpaceDE w:val="0"/>
            <w:autoSpaceDN w:val="0"/>
            <w:spacing w:line="360" w:lineRule="auto"/>
            <w:ind w:hanging="480"/>
            <w:jc w:val="both"/>
            <w:divId w:val="579943257"/>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Thomas, R., </w:t>
          </w:r>
          <w:proofErr w:type="spellStart"/>
          <w:r w:rsidRPr="003D726D">
            <w:rPr>
              <w:rFonts w:ascii="Times New Roman" w:eastAsia="Times New Roman" w:hAnsi="Times New Roman" w:cs="Times New Roman"/>
              <w:color w:val="1F3864" w:themeColor="accent1" w:themeShade="80"/>
              <w:sz w:val="22"/>
              <w:szCs w:val="22"/>
            </w:rPr>
            <w:t>Pega</w:t>
          </w:r>
          <w:proofErr w:type="spellEnd"/>
          <w:r w:rsidRPr="003D726D">
            <w:rPr>
              <w:rFonts w:ascii="Times New Roman" w:eastAsia="Times New Roman" w:hAnsi="Times New Roman" w:cs="Times New Roman"/>
              <w:color w:val="1F3864" w:themeColor="accent1" w:themeShade="80"/>
              <w:sz w:val="22"/>
              <w:szCs w:val="22"/>
            </w:rPr>
            <w:t xml:space="preserve">, F., Khosla, R., </w:t>
          </w:r>
          <w:proofErr w:type="spellStart"/>
          <w:r w:rsidRPr="003D726D">
            <w:rPr>
              <w:rFonts w:ascii="Times New Roman" w:eastAsia="Times New Roman" w:hAnsi="Times New Roman" w:cs="Times New Roman"/>
              <w:color w:val="1F3864" w:themeColor="accent1" w:themeShade="80"/>
              <w:sz w:val="22"/>
              <w:szCs w:val="22"/>
            </w:rPr>
            <w:t>Verster</w:t>
          </w:r>
          <w:proofErr w:type="spellEnd"/>
          <w:r w:rsidRPr="003D726D">
            <w:rPr>
              <w:rFonts w:ascii="Times New Roman" w:eastAsia="Times New Roman" w:hAnsi="Times New Roman" w:cs="Times New Roman"/>
              <w:color w:val="1F3864" w:themeColor="accent1" w:themeShade="80"/>
              <w:sz w:val="22"/>
              <w:szCs w:val="22"/>
            </w:rPr>
            <w:t xml:space="preserve">, A., Hana, T., &amp; </w:t>
          </w:r>
          <w:proofErr w:type="spellStart"/>
          <w:r w:rsidRPr="003D726D">
            <w:rPr>
              <w:rFonts w:ascii="Times New Roman" w:eastAsia="Times New Roman" w:hAnsi="Times New Roman" w:cs="Times New Roman"/>
              <w:color w:val="1F3864" w:themeColor="accent1" w:themeShade="80"/>
              <w:sz w:val="22"/>
              <w:szCs w:val="22"/>
            </w:rPr>
            <w:t>Sayc</w:t>
          </w:r>
          <w:proofErr w:type="spellEnd"/>
          <w:r w:rsidRPr="003D726D">
            <w:rPr>
              <w:rFonts w:ascii="Times New Roman" w:eastAsia="Times New Roman" w:hAnsi="Times New Roman" w:cs="Times New Roman"/>
              <w:color w:val="1F3864" w:themeColor="accent1" w:themeShade="80"/>
              <w:sz w:val="22"/>
              <w:szCs w:val="22"/>
            </w:rPr>
            <w:t xml:space="preserve">, L. (2017). Ensuring an inclusive global health agenda for transgender people. In </w:t>
          </w:r>
          <w:r w:rsidRPr="003D726D">
            <w:rPr>
              <w:rFonts w:ascii="Times New Roman" w:eastAsia="Times New Roman" w:hAnsi="Times New Roman" w:cs="Times New Roman"/>
              <w:i/>
              <w:iCs/>
              <w:color w:val="1F3864" w:themeColor="accent1" w:themeShade="80"/>
              <w:sz w:val="22"/>
              <w:szCs w:val="22"/>
            </w:rPr>
            <w:t>Bulletin of the World Health Organization</w:t>
          </w:r>
          <w:r w:rsidRPr="003D726D">
            <w:rPr>
              <w:rFonts w:ascii="Times New Roman" w:eastAsia="Times New Roman" w:hAnsi="Times New Roman" w:cs="Times New Roman"/>
              <w:color w:val="1F3864" w:themeColor="accent1" w:themeShade="80"/>
              <w:sz w:val="22"/>
              <w:szCs w:val="22"/>
            </w:rPr>
            <w:t xml:space="preserve"> (Vol. 95, Issue 2, pp. 154–156). World Health Organization. https://doi.org/10.2471/BLT.16.183913</w:t>
          </w:r>
        </w:p>
        <w:p w14:paraId="26E0D876" w14:textId="77777777" w:rsidR="005F4DC4" w:rsidRPr="003D726D" w:rsidRDefault="005F4DC4" w:rsidP="00BE2EE1">
          <w:pPr>
            <w:autoSpaceDE w:val="0"/>
            <w:autoSpaceDN w:val="0"/>
            <w:spacing w:line="360" w:lineRule="auto"/>
            <w:ind w:hanging="480"/>
            <w:jc w:val="both"/>
            <w:divId w:val="1273510172"/>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Thompson, E. T., Goff, E., &amp; Englewood, M. (1963). </w:t>
          </w:r>
          <w:r w:rsidRPr="003D726D">
            <w:rPr>
              <w:rFonts w:ascii="Times New Roman" w:eastAsia="Times New Roman" w:hAnsi="Times New Roman" w:cs="Times New Roman"/>
              <w:i/>
              <w:iCs/>
              <w:color w:val="1F3864" w:themeColor="accent1" w:themeShade="80"/>
              <w:sz w:val="22"/>
              <w:szCs w:val="22"/>
            </w:rPr>
            <w:t>BOOK REVIEWS 127 STIGMA: NOTES ON THE MANAGEMENT OF SPOILED IDENTITY</w:t>
          </w:r>
          <w:r w:rsidRPr="003D726D">
            <w:rPr>
              <w:rFonts w:ascii="Times New Roman" w:eastAsia="Times New Roman" w:hAnsi="Times New Roman" w:cs="Times New Roman"/>
              <w:color w:val="1F3864" w:themeColor="accent1" w:themeShade="80"/>
              <w:sz w:val="22"/>
              <w:szCs w:val="22"/>
            </w:rPr>
            <w:t>. Prentice-Hall. http://www.jstor.org/stable/2575995</w:t>
          </w:r>
        </w:p>
        <w:p w14:paraId="1ADCED14" w14:textId="77777777" w:rsidR="005F4DC4" w:rsidRPr="003D726D" w:rsidRDefault="005F4DC4" w:rsidP="00BE2EE1">
          <w:pPr>
            <w:autoSpaceDE w:val="0"/>
            <w:autoSpaceDN w:val="0"/>
            <w:spacing w:line="360" w:lineRule="auto"/>
            <w:ind w:hanging="480"/>
            <w:jc w:val="both"/>
            <w:divId w:val="1992053422"/>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UNAIDS. (2021). </w:t>
          </w:r>
          <w:r w:rsidRPr="003D726D">
            <w:rPr>
              <w:rFonts w:ascii="Times New Roman" w:eastAsia="Times New Roman" w:hAnsi="Times New Roman" w:cs="Times New Roman"/>
              <w:i/>
              <w:iCs/>
              <w:color w:val="1F3864" w:themeColor="accent1" w:themeShade="80"/>
              <w:sz w:val="22"/>
              <w:szCs w:val="22"/>
            </w:rPr>
            <w:t>HIV and Transgender and Other Gender-Diverse People</w:t>
          </w:r>
          <w:r w:rsidRPr="003D726D">
            <w:rPr>
              <w:rFonts w:ascii="Times New Roman" w:eastAsia="Times New Roman" w:hAnsi="Times New Roman" w:cs="Times New Roman"/>
              <w:color w:val="1F3864" w:themeColor="accent1" w:themeShade="80"/>
              <w:sz w:val="22"/>
              <w:szCs w:val="22"/>
            </w:rPr>
            <w:t>.</w:t>
          </w:r>
        </w:p>
        <w:p w14:paraId="287FD350" w14:textId="77777777" w:rsidR="005F4DC4" w:rsidRPr="003D726D" w:rsidRDefault="005F4DC4" w:rsidP="00BE2EE1">
          <w:pPr>
            <w:autoSpaceDE w:val="0"/>
            <w:autoSpaceDN w:val="0"/>
            <w:spacing w:line="360" w:lineRule="auto"/>
            <w:ind w:hanging="480"/>
            <w:jc w:val="both"/>
            <w:divId w:val="2082292546"/>
            <w:rPr>
              <w:rFonts w:ascii="Times New Roman" w:eastAsia="Times New Roman" w:hAnsi="Times New Roman" w:cs="Times New Roman"/>
              <w:color w:val="1F3864" w:themeColor="accent1" w:themeShade="80"/>
              <w:sz w:val="22"/>
              <w:szCs w:val="22"/>
            </w:rPr>
          </w:pPr>
          <w:proofErr w:type="spellStart"/>
          <w:r w:rsidRPr="003D726D">
            <w:rPr>
              <w:rFonts w:ascii="Times New Roman" w:eastAsia="Times New Roman" w:hAnsi="Times New Roman" w:cs="Times New Roman"/>
              <w:color w:val="1F3864" w:themeColor="accent1" w:themeShade="80"/>
              <w:sz w:val="22"/>
              <w:szCs w:val="22"/>
            </w:rPr>
            <w:t>Verlinde</w:t>
          </w:r>
          <w:proofErr w:type="spellEnd"/>
          <w:r w:rsidRPr="003D726D">
            <w:rPr>
              <w:rFonts w:ascii="Times New Roman" w:eastAsia="Times New Roman" w:hAnsi="Times New Roman" w:cs="Times New Roman"/>
              <w:color w:val="1F3864" w:themeColor="accent1" w:themeShade="80"/>
              <w:sz w:val="22"/>
              <w:szCs w:val="22"/>
            </w:rPr>
            <w:t xml:space="preserve">, E., de Laender, N., de </w:t>
          </w:r>
          <w:proofErr w:type="spellStart"/>
          <w:r w:rsidRPr="003D726D">
            <w:rPr>
              <w:rFonts w:ascii="Times New Roman" w:eastAsia="Times New Roman" w:hAnsi="Times New Roman" w:cs="Times New Roman"/>
              <w:color w:val="1F3864" w:themeColor="accent1" w:themeShade="80"/>
              <w:sz w:val="22"/>
              <w:szCs w:val="22"/>
            </w:rPr>
            <w:t>Maesschalck</w:t>
          </w:r>
          <w:proofErr w:type="spellEnd"/>
          <w:r w:rsidRPr="003D726D">
            <w:rPr>
              <w:rFonts w:ascii="Times New Roman" w:eastAsia="Times New Roman" w:hAnsi="Times New Roman" w:cs="Times New Roman"/>
              <w:color w:val="1F3864" w:themeColor="accent1" w:themeShade="80"/>
              <w:sz w:val="22"/>
              <w:szCs w:val="22"/>
            </w:rPr>
            <w:t xml:space="preserve">, S., </w:t>
          </w:r>
          <w:proofErr w:type="spellStart"/>
          <w:r w:rsidRPr="003D726D">
            <w:rPr>
              <w:rFonts w:ascii="Times New Roman" w:eastAsia="Times New Roman" w:hAnsi="Times New Roman" w:cs="Times New Roman"/>
              <w:color w:val="1F3864" w:themeColor="accent1" w:themeShade="80"/>
              <w:sz w:val="22"/>
              <w:szCs w:val="22"/>
            </w:rPr>
            <w:t>Deveugele</w:t>
          </w:r>
          <w:proofErr w:type="spellEnd"/>
          <w:r w:rsidRPr="003D726D">
            <w:rPr>
              <w:rFonts w:ascii="Times New Roman" w:eastAsia="Times New Roman" w:hAnsi="Times New Roman" w:cs="Times New Roman"/>
              <w:color w:val="1F3864" w:themeColor="accent1" w:themeShade="80"/>
              <w:sz w:val="22"/>
              <w:szCs w:val="22"/>
            </w:rPr>
            <w:t xml:space="preserve">, M., &amp; Willems, S. (2012). The social gradient in doctor-patient communication. In </w:t>
          </w:r>
          <w:r w:rsidRPr="003D726D">
            <w:rPr>
              <w:rFonts w:ascii="Times New Roman" w:eastAsia="Times New Roman" w:hAnsi="Times New Roman" w:cs="Times New Roman"/>
              <w:i/>
              <w:iCs/>
              <w:color w:val="1F3864" w:themeColor="accent1" w:themeShade="80"/>
              <w:sz w:val="22"/>
              <w:szCs w:val="22"/>
            </w:rPr>
            <w:t>International Journal for Equity in Health</w:t>
          </w:r>
          <w:r w:rsidRPr="003D726D">
            <w:rPr>
              <w:rFonts w:ascii="Times New Roman" w:eastAsia="Times New Roman" w:hAnsi="Times New Roman" w:cs="Times New Roman"/>
              <w:color w:val="1F3864" w:themeColor="accent1" w:themeShade="80"/>
              <w:sz w:val="22"/>
              <w:szCs w:val="22"/>
            </w:rPr>
            <w:t xml:space="preserve"> (Vol. 11, Issue 1). https://doi.org/10.1186/1475-9276-11-12</w:t>
          </w:r>
        </w:p>
        <w:p w14:paraId="4ADA5CA2" w14:textId="77777777" w:rsidR="005F4DC4" w:rsidRPr="003D726D" w:rsidRDefault="005F4DC4" w:rsidP="00BE2EE1">
          <w:pPr>
            <w:autoSpaceDE w:val="0"/>
            <w:autoSpaceDN w:val="0"/>
            <w:spacing w:line="360" w:lineRule="auto"/>
            <w:ind w:hanging="480"/>
            <w:jc w:val="both"/>
            <w:divId w:val="1273905142"/>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White </w:t>
          </w:r>
          <w:proofErr w:type="spellStart"/>
          <w:r w:rsidRPr="003D726D">
            <w:rPr>
              <w:rFonts w:ascii="Times New Roman" w:eastAsia="Times New Roman" w:hAnsi="Times New Roman" w:cs="Times New Roman"/>
              <w:color w:val="1F3864" w:themeColor="accent1" w:themeShade="80"/>
              <w:sz w:val="22"/>
              <w:szCs w:val="22"/>
            </w:rPr>
            <w:t>Hughto</w:t>
          </w:r>
          <w:proofErr w:type="spellEnd"/>
          <w:r w:rsidRPr="003D726D">
            <w:rPr>
              <w:rFonts w:ascii="Times New Roman" w:eastAsia="Times New Roman" w:hAnsi="Times New Roman" w:cs="Times New Roman"/>
              <w:color w:val="1F3864" w:themeColor="accent1" w:themeShade="80"/>
              <w:sz w:val="22"/>
              <w:szCs w:val="22"/>
            </w:rPr>
            <w:t xml:space="preserve">, J. M., Reisner, S. L., &amp; </w:t>
          </w:r>
          <w:proofErr w:type="spellStart"/>
          <w:r w:rsidRPr="003D726D">
            <w:rPr>
              <w:rFonts w:ascii="Times New Roman" w:eastAsia="Times New Roman" w:hAnsi="Times New Roman" w:cs="Times New Roman"/>
              <w:color w:val="1F3864" w:themeColor="accent1" w:themeShade="80"/>
              <w:sz w:val="22"/>
              <w:szCs w:val="22"/>
            </w:rPr>
            <w:t>Pachankis</w:t>
          </w:r>
          <w:proofErr w:type="spellEnd"/>
          <w:r w:rsidRPr="003D726D">
            <w:rPr>
              <w:rFonts w:ascii="Times New Roman" w:eastAsia="Times New Roman" w:hAnsi="Times New Roman" w:cs="Times New Roman"/>
              <w:color w:val="1F3864" w:themeColor="accent1" w:themeShade="80"/>
              <w:sz w:val="22"/>
              <w:szCs w:val="22"/>
            </w:rPr>
            <w:t xml:space="preserve">, J. E. (2015). Transgender stigma and health: A critical review of stigma determinants, mechanisms, and interventions. In </w:t>
          </w:r>
          <w:r w:rsidRPr="003D726D">
            <w:rPr>
              <w:rFonts w:ascii="Times New Roman" w:eastAsia="Times New Roman" w:hAnsi="Times New Roman" w:cs="Times New Roman"/>
              <w:i/>
              <w:iCs/>
              <w:color w:val="1F3864" w:themeColor="accent1" w:themeShade="80"/>
              <w:sz w:val="22"/>
              <w:szCs w:val="22"/>
            </w:rPr>
            <w:t>Social Science and Medicine</w:t>
          </w:r>
          <w:r w:rsidRPr="003D726D">
            <w:rPr>
              <w:rFonts w:ascii="Times New Roman" w:eastAsia="Times New Roman" w:hAnsi="Times New Roman" w:cs="Times New Roman"/>
              <w:color w:val="1F3864" w:themeColor="accent1" w:themeShade="80"/>
              <w:sz w:val="22"/>
              <w:szCs w:val="22"/>
            </w:rPr>
            <w:t xml:space="preserve"> (Vol. 147, pp. 222–231). Elsevier Ltd. https://doi.org/10.1016/j.socscimed.2015.11.010</w:t>
          </w:r>
        </w:p>
        <w:p w14:paraId="36209203" w14:textId="77777777" w:rsidR="005F4DC4" w:rsidRPr="003D726D" w:rsidRDefault="005F4DC4" w:rsidP="00BE2EE1">
          <w:pPr>
            <w:autoSpaceDE w:val="0"/>
            <w:autoSpaceDN w:val="0"/>
            <w:spacing w:line="360" w:lineRule="auto"/>
            <w:ind w:hanging="480"/>
            <w:jc w:val="both"/>
            <w:divId w:val="1621261958"/>
            <w:rPr>
              <w:rFonts w:ascii="Times New Roman" w:eastAsia="Times New Roman" w:hAnsi="Times New Roman" w:cs="Times New Roman"/>
              <w:color w:val="1F3864" w:themeColor="accent1" w:themeShade="80"/>
              <w:sz w:val="22"/>
              <w:szCs w:val="22"/>
            </w:rPr>
          </w:pPr>
          <w:r w:rsidRPr="003D726D">
            <w:rPr>
              <w:rFonts w:ascii="Times New Roman" w:eastAsia="Times New Roman" w:hAnsi="Times New Roman" w:cs="Times New Roman"/>
              <w:color w:val="1F3864" w:themeColor="accent1" w:themeShade="80"/>
              <w:sz w:val="22"/>
              <w:szCs w:val="22"/>
            </w:rPr>
            <w:t xml:space="preserve">Winter, S., Diamond, M., Green, J., </w:t>
          </w:r>
          <w:proofErr w:type="spellStart"/>
          <w:r w:rsidRPr="003D726D">
            <w:rPr>
              <w:rFonts w:ascii="Times New Roman" w:eastAsia="Times New Roman" w:hAnsi="Times New Roman" w:cs="Times New Roman"/>
              <w:color w:val="1F3864" w:themeColor="accent1" w:themeShade="80"/>
              <w:sz w:val="22"/>
              <w:szCs w:val="22"/>
            </w:rPr>
            <w:t>Karasic</w:t>
          </w:r>
          <w:proofErr w:type="spellEnd"/>
          <w:r w:rsidRPr="003D726D">
            <w:rPr>
              <w:rFonts w:ascii="Times New Roman" w:eastAsia="Times New Roman" w:hAnsi="Times New Roman" w:cs="Times New Roman"/>
              <w:color w:val="1F3864" w:themeColor="accent1" w:themeShade="80"/>
              <w:sz w:val="22"/>
              <w:szCs w:val="22"/>
            </w:rPr>
            <w:t xml:space="preserve">, D., Reed, T., Whittle, S., &amp; Wylie, K. (2016). Transgender people: health at the margins of society. In </w:t>
          </w:r>
          <w:r w:rsidRPr="003D726D">
            <w:rPr>
              <w:rFonts w:ascii="Times New Roman" w:eastAsia="Times New Roman" w:hAnsi="Times New Roman" w:cs="Times New Roman"/>
              <w:i/>
              <w:iCs/>
              <w:color w:val="1F3864" w:themeColor="accent1" w:themeShade="80"/>
              <w:sz w:val="22"/>
              <w:szCs w:val="22"/>
            </w:rPr>
            <w:t>The Lancet</w:t>
          </w:r>
          <w:r w:rsidRPr="003D726D">
            <w:rPr>
              <w:rFonts w:ascii="Times New Roman" w:eastAsia="Times New Roman" w:hAnsi="Times New Roman" w:cs="Times New Roman"/>
              <w:color w:val="1F3864" w:themeColor="accent1" w:themeShade="80"/>
              <w:sz w:val="22"/>
              <w:szCs w:val="22"/>
            </w:rPr>
            <w:t xml:space="preserve"> (Vol. 388, Issue 10042, pp. 390–400). Lancet Publishing Group. https://doi.org/10.1016/S0140-6736(16)00683-8</w:t>
          </w:r>
        </w:p>
        <w:p w14:paraId="7663FFB7" w14:textId="3322BD29" w:rsidR="00B32190" w:rsidRPr="003D726D" w:rsidRDefault="00B32190" w:rsidP="00BE2EE1">
          <w:pPr>
            <w:tabs>
              <w:tab w:val="left" w:pos="1060"/>
            </w:tabs>
            <w:autoSpaceDE w:val="0"/>
            <w:autoSpaceDN w:val="0"/>
            <w:adjustRightInd w:val="0"/>
            <w:spacing w:before="0" w:after="0" w:line="360" w:lineRule="auto"/>
            <w:jc w:val="both"/>
            <w:rPr>
              <w:rFonts w:ascii="Times New Roman" w:hAnsi="Times New Roman" w:cs="Times New Roman"/>
              <w:color w:val="1F3864" w:themeColor="accent1" w:themeShade="80"/>
              <w:sz w:val="22"/>
              <w:szCs w:val="22"/>
              <w:lang w:val="en-GB"/>
            </w:rPr>
          </w:pPr>
        </w:p>
        <w:sdt>
          <w:sdtPr>
            <w:rPr>
              <w:rFonts w:asciiTheme="minorHAnsi" w:eastAsiaTheme="minorHAnsi" w:hAnsiTheme="minorHAnsi" w:cs="Times New Roman"/>
              <w:b w:val="0"/>
              <w:color w:val="1F3864" w:themeColor="accent1" w:themeShade="80"/>
              <w:sz w:val="22"/>
              <w:szCs w:val="22"/>
            </w:rPr>
            <w:id w:val="-954175974"/>
            <w:docPartObj>
              <w:docPartGallery w:val="Bibliographies"/>
              <w:docPartUnique/>
            </w:docPartObj>
          </w:sdtPr>
          <w:sdtEndPr>
            <w:rPr>
              <w:color w:val="1F3864" w:themeColor="accent1" w:themeShade="80"/>
              <w:sz w:val="24"/>
              <w:szCs w:val="24"/>
            </w:rPr>
          </w:sdtEndPr>
          <w:sdtContent>
            <w:p w14:paraId="7556099C" w14:textId="6DF15713" w:rsidR="00B32190" w:rsidRPr="003D726D" w:rsidRDefault="00B32190" w:rsidP="00BE2EE1">
              <w:pPr>
                <w:pStyle w:val="Heading1"/>
                <w:jc w:val="both"/>
                <w:rPr>
                  <w:rFonts w:cs="Times New Roman"/>
                  <w:color w:val="1F3864" w:themeColor="accent1" w:themeShade="80"/>
                  <w:sz w:val="22"/>
                  <w:szCs w:val="22"/>
                </w:rPr>
              </w:pPr>
            </w:p>
            <w:sdt>
              <w:sdtPr>
                <w:rPr>
                  <w:rFonts w:ascii="Times New Roman" w:hAnsi="Times New Roman" w:cs="Times New Roman"/>
                  <w:color w:val="1F3864" w:themeColor="accent1" w:themeShade="80"/>
                  <w:sz w:val="22"/>
                  <w:szCs w:val="22"/>
                </w:rPr>
                <w:id w:val="111145805"/>
                <w:bibliography/>
              </w:sdtPr>
              <w:sdtContent>
                <w:p w14:paraId="5010C9B1" w14:textId="77777777" w:rsidR="00B32190" w:rsidRPr="003D726D" w:rsidRDefault="00B32190" w:rsidP="00BE2EE1">
                  <w:pPr>
                    <w:pStyle w:val="Bibliography"/>
                    <w:spacing w:line="360" w:lineRule="auto"/>
                    <w:ind w:left="720" w:hanging="720"/>
                    <w:jc w:val="both"/>
                    <w:rPr>
                      <w:rFonts w:ascii="Times New Roman" w:hAnsi="Times New Roman" w:cs="Times New Roman"/>
                      <w:noProof/>
                      <w:color w:val="1F3864" w:themeColor="accent1" w:themeShade="80"/>
                      <w:sz w:val="22"/>
                      <w:szCs w:val="22"/>
                    </w:rPr>
                  </w:pPr>
                  <w:r w:rsidRPr="003D726D">
                    <w:rPr>
                      <w:rFonts w:ascii="Times New Roman" w:hAnsi="Times New Roman" w:cs="Times New Roman"/>
                      <w:color w:val="1F3864" w:themeColor="accent1" w:themeShade="80"/>
                      <w:sz w:val="22"/>
                      <w:szCs w:val="22"/>
                    </w:rPr>
                    <w:fldChar w:fldCharType="begin"/>
                  </w:r>
                  <w:r w:rsidRPr="003D726D">
                    <w:rPr>
                      <w:rFonts w:ascii="Times New Roman" w:hAnsi="Times New Roman" w:cs="Times New Roman"/>
                      <w:color w:val="1F3864" w:themeColor="accent1" w:themeShade="80"/>
                      <w:sz w:val="22"/>
                      <w:szCs w:val="22"/>
                    </w:rPr>
                    <w:instrText xml:space="preserve"> BIBLIOGRAPHY </w:instrText>
                  </w:r>
                  <w:r w:rsidRPr="003D726D">
                    <w:rPr>
                      <w:rFonts w:ascii="Times New Roman" w:hAnsi="Times New Roman" w:cs="Times New Roman"/>
                      <w:color w:val="1F3864" w:themeColor="accent1" w:themeShade="80"/>
                      <w:sz w:val="22"/>
                      <w:szCs w:val="22"/>
                    </w:rPr>
                    <w:fldChar w:fldCharType="separate"/>
                  </w:r>
                  <w:r w:rsidRPr="003D726D">
                    <w:rPr>
                      <w:rFonts w:ascii="Times New Roman" w:hAnsi="Times New Roman" w:cs="Times New Roman"/>
                      <w:noProof/>
                      <w:color w:val="1F3864" w:themeColor="accent1" w:themeShade="80"/>
                      <w:sz w:val="22"/>
                      <w:szCs w:val="22"/>
                    </w:rPr>
                    <w:t xml:space="preserve">Reddy, D. K. (2014). </w:t>
                  </w:r>
                  <w:r w:rsidRPr="003D726D">
                    <w:rPr>
                      <w:rFonts w:ascii="Times New Roman" w:hAnsi="Times New Roman" w:cs="Times New Roman"/>
                      <w:i/>
                      <w:iCs/>
                      <w:noProof/>
                      <w:color w:val="1F3864" w:themeColor="accent1" w:themeShade="80"/>
                      <w:sz w:val="22"/>
                      <w:szCs w:val="22"/>
                    </w:rPr>
                    <w:t>The Essentials of Forensic Medicine and Toxicology</w:t>
                  </w:r>
                  <w:r w:rsidRPr="003D726D">
                    <w:rPr>
                      <w:rFonts w:ascii="Times New Roman" w:hAnsi="Times New Roman" w:cs="Times New Roman"/>
                      <w:noProof/>
                      <w:color w:val="1F3864" w:themeColor="accent1" w:themeShade="80"/>
                      <w:sz w:val="22"/>
                      <w:szCs w:val="22"/>
                    </w:rPr>
                    <w:t xml:space="preserve"> (33rd Edition ed.). JAYPEE Brothers.</w:t>
                  </w:r>
                </w:p>
                <w:p w14:paraId="2F167D0B" w14:textId="77777777" w:rsidR="00B32190" w:rsidRPr="003D726D" w:rsidRDefault="00B32190" w:rsidP="00BE2EE1">
                  <w:pPr>
                    <w:pStyle w:val="Bibliography"/>
                    <w:spacing w:line="360" w:lineRule="auto"/>
                    <w:ind w:left="720" w:hanging="720"/>
                    <w:jc w:val="both"/>
                    <w:rPr>
                      <w:rFonts w:ascii="Times New Roman" w:hAnsi="Times New Roman" w:cs="Times New Roman"/>
                      <w:noProof/>
                      <w:color w:val="1F3864" w:themeColor="accent1" w:themeShade="80"/>
                      <w:sz w:val="22"/>
                      <w:szCs w:val="22"/>
                    </w:rPr>
                  </w:pPr>
                  <w:r w:rsidRPr="003D726D">
                    <w:rPr>
                      <w:rFonts w:ascii="Times New Roman" w:hAnsi="Times New Roman" w:cs="Times New Roman"/>
                      <w:noProof/>
                      <w:color w:val="1F3864" w:themeColor="accent1" w:themeShade="80"/>
                      <w:sz w:val="22"/>
                      <w:szCs w:val="22"/>
                    </w:rPr>
                    <w:t xml:space="preserve">Ahuja, N. (2011). </w:t>
                  </w:r>
                  <w:r w:rsidRPr="003D726D">
                    <w:rPr>
                      <w:rFonts w:ascii="Times New Roman" w:hAnsi="Times New Roman" w:cs="Times New Roman"/>
                      <w:i/>
                      <w:iCs/>
                      <w:noProof/>
                      <w:color w:val="1F3864" w:themeColor="accent1" w:themeShade="80"/>
                      <w:sz w:val="22"/>
                      <w:szCs w:val="22"/>
                    </w:rPr>
                    <w:t>A Short Textbook of Psychiatry</w:t>
                  </w:r>
                  <w:r w:rsidRPr="003D726D">
                    <w:rPr>
                      <w:rFonts w:ascii="Times New Roman" w:hAnsi="Times New Roman" w:cs="Times New Roman"/>
                      <w:noProof/>
                      <w:color w:val="1F3864" w:themeColor="accent1" w:themeShade="80"/>
                      <w:sz w:val="22"/>
                      <w:szCs w:val="22"/>
                    </w:rPr>
                    <w:t xml:space="preserve"> (7th Edition ed.). JAYPEE Brothers.</w:t>
                  </w:r>
                </w:p>
                <w:p w14:paraId="0CC7DE80" w14:textId="77777777" w:rsidR="00B32190" w:rsidRPr="003D726D" w:rsidRDefault="00B32190" w:rsidP="00BE2EE1">
                  <w:pPr>
                    <w:pStyle w:val="Bibliography"/>
                    <w:spacing w:line="360" w:lineRule="auto"/>
                    <w:ind w:left="720" w:hanging="720"/>
                    <w:jc w:val="both"/>
                    <w:rPr>
                      <w:rFonts w:ascii="Times New Roman" w:hAnsi="Times New Roman" w:cs="Times New Roman"/>
                      <w:noProof/>
                      <w:color w:val="1F3864" w:themeColor="accent1" w:themeShade="80"/>
                      <w:sz w:val="22"/>
                      <w:szCs w:val="22"/>
                    </w:rPr>
                  </w:pPr>
                  <w:r w:rsidRPr="003D726D">
                    <w:rPr>
                      <w:rFonts w:ascii="Times New Roman" w:hAnsi="Times New Roman" w:cs="Times New Roman"/>
                      <w:noProof/>
                      <w:color w:val="1F3864" w:themeColor="accent1" w:themeShade="80"/>
                      <w:sz w:val="22"/>
                      <w:szCs w:val="22"/>
                    </w:rPr>
                    <w:t xml:space="preserve">Raman, S. (2021). </w:t>
                  </w:r>
                  <w:r w:rsidRPr="003D726D">
                    <w:rPr>
                      <w:rFonts w:ascii="Times New Roman" w:hAnsi="Times New Roman" w:cs="Times New Roman"/>
                      <w:i/>
                      <w:iCs/>
                      <w:noProof/>
                      <w:color w:val="1F3864" w:themeColor="accent1" w:themeShade="80"/>
                      <w:sz w:val="22"/>
                      <w:szCs w:val="22"/>
                    </w:rPr>
                    <w:t>IndiaSpend</w:t>
                  </w:r>
                  <w:r w:rsidRPr="003D726D">
                    <w:rPr>
                      <w:rFonts w:ascii="Times New Roman" w:hAnsi="Times New Roman" w:cs="Times New Roman"/>
                      <w:noProof/>
                      <w:color w:val="1F3864" w:themeColor="accent1" w:themeShade="80"/>
                      <w:sz w:val="22"/>
                      <w:szCs w:val="22"/>
                    </w:rPr>
                    <w:t>. Retrieved May 08, 2022, from https://www.indiaspend.com/gendercheck/denied-visibility-in-official-data-millions-of-transgender-indians-cant-access-benefits-services-754436</w:t>
                  </w:r>
                </w:p>
                <w:p w14:paraId="6AAF7D42" w14:textId="77777777" w:rsidR="00B32190" w:rsidRPr="003D726D" w:rsidRDefault="00B32190" w:rsidP="00BE2EE1">
                  <w:pPr>
                    <w:pStyle w:val="Bibliography"/>
                    <w:spacing w:line="360" w:lineRule="auto"/>
                    <w:ind w:left="720" w:hanging="720"/>
                    <w:jc w:val="both"/>
                    <w:rPr>
                      <w:rFonts w:ascii="Times New Roman" w:hAnsi="Times New Roman" w:cs="Times New Roman"/>
                      <w:noProof/>
                      <w:color w:val="1F3864" w:themeColor="accent1" w:themeShade="80"/>
                      <w:sz w:val="22"/>
                      <w:szCs w:val="22"/>
                    </w:rPr>
                  </w:pPr>
                  <w:r w:rsidRPr="003D726D">
                    <w:rPr>
                      <w:rFonts w:ascii="Times New Roman" w:hAnsi="Times New Roman" w:cs="Times New Roman"/>
                      <w:noProof/>
                      <w:color w:val="1F3864" w:themeColor="accent1" w:themeShade="80"/>
                      <w:sz w:val="22"/>
                      <w:szCs w:val="22"/>
                    </w:rPr>
                    <w:t xml:space="preserve">Nagarajan, R. (2014). </w:t>
                  </w:r>
                  <w:r w:rsidRPr="003D726D">
                    <w:rPr>
                      <w:rFonts w:ascii="Times New Roman" w:hAnsi="Times New Roman" w:cs="Times New Roman"/>
                      <w:i/>
                      <w:iCs/>
                      <w:noProof/>
                      <w:color w:val="1F3864" w:themeColor="accent1" w:themeShade="80"/>
                      <w:sz w:val="22"/>
                      <w:szCs w:val="22"/>
                    </w:rPr>
                    <w:t>Times of India</w:t>
                  </w:r>
                  <w:r w:rsidRPr="003D726D">
                    <w:rPr>
                      <w:rFonts w:ascii="Times New Roman" w:hAnsi="Times New Roman" w:cs="Times New Roman"/>
                      <w:noProof/>
                      <w:color w:val="1F3864" w:themeColor="accent1" w:themeShade="80"/>
                      <w:sz w:val="22"/>
                      <w:szCs w:val="22"/>
                    </w:rPr>
                    <w:t>. Retrieved May 08, 2022, from https://timesofindia.indiatimes.com/india/first-count-of-third-gender-in-census-4-9-lakh/articleshow/35741613.cms</w:t>
                  </w:r>
                </w:p>
                <w:p w14:paraId="696545FC" w14:textId="77777777" w:rsidR="00B32190" w:rsidRPr="003D726D" w:rsidRDefault="00B32190" w:rsidP="00BE2EE1">
                  <w:pPr>
                    <w:pStyle w:val="Bibliography"/>
                    <w:spacing w:line="360" w:lineRule="auto"/>
                    <w:ind w:left="720" w:hanging="720"/>
                    <w:jc w:val="both"/>
                    <w:rPr>
                      <w:rFonts w:ascii="Times New Roman" w:hAnsi="Times New Roman" w:cs="Times New Roman"/>
                      <w:noProof/>
                      <w:color w:val="1F3864" w:themeColor="accent1" w:themeShade="80"/>
                      <w:sz w:val="22"/>
                      <w:szCs w:val="22"/>
                    </w:rPr>
                  </w:pPr>
                  <w:r w:rsidRPr="003D726D">
                    <w:rPr>
                      <w:rFonts w:ascii="Times New Roman" w:hAnsi="Times New Roman" w:cs="Times New Roman"/>
                      <w:noProof/>
                      <w:color w:val="1F3864" w:themeColor="accent1" w:themeShade="80"/>
                      <w:sz w:val="22"/>
                      <w:szCs w:val="22"/>
                    </w:rPr>
                    <w:lastRenderedPageBreak/>
                    <w:t xml:space="preserve">Jain, D. A. (2021, October 13). </w:t>
                  </w:r>
                  <w:r w:rsidRPr="003D726D">
                    <w:rPr>
                      <w:rFonts w:ascii="Times New Roman" w:hAnsi="Times New Roman" w:cs="Times New Roman"/>
                      <w:i/>
                      <w:iCs/>
                      <w:noProof/>
                      <w:color w:val="1F3864" w:themeColor="accent1" w:themeShade="80"/>
                      <w:sz w:val="22"/>
                      <w:szCs w:val="22"/>
                    </w:rPr>
                    <w:t>National Medical Council.</w:t>
                  </w:r>
                  <w:r w:rsidRPr="003D726D">
                    <w:rPr>
                      <w:rFonts w:ascii="Times New Roman" w:hAnsi="Times New Roman" w:cs="Times New Roman"/>
                      <w:noProof/>
                      <w:color w:val="1F3864" w:themeColor="accent1" w:themeShade="80"/>
                      <w:sz w:val="22"/>
                      <w:szCs w:val="22"/>
                    </w:rPr>
                    <w:t xml:space="preserve"> Retrieved May 5, 2022, from https://www.nmc.org.in/MCIRest/open/getDocument?path=/Documents/Public/Portal/LatestNews/Advisory1.pdf</w:t>
                  </w:r>
                </w:p>
                <w:p w14:paraId="6D3ABBCC" w14:textId="77777777" w:rsidR="00B32190" w:rsidRPr="003D726D" w:rsidRDefault="00B32190" w:rsidP="00BE2EE1">
                  <w:pPr>
                    <w:pStyle w:val="Bibliography"/>
                    <w:spacing w:line="360" w:lineRule="auto"/>
                    <w:ind w:left="720" w:hanging="720"/>
                    <w:jc w:val="both"/>
                    <w:rPr>
                      <w:rFonts w:ascii="Times New Roman" w:hAnsi="Times New Roman" w:cs="Times New Roman"/>
                      <w:noProof/>
                      <w:color w:val="1F3864" w:themeColor="accent1" w:themeShade="80"/>
                      <w:sz w:val="22"/>
                      <w:szCs w:val="22"/>
                    </w:rPr>
                  </w:pPr>
                  <w:r w:rsidRPr="003D726D">
                    <w:rPr>
                      <w:rFonts w:ascii="Times New Roman" w:hAnsi="Times New Roman" w:cs="Times New Roman"/>
                      <w:noProof/>
                      <w:color w:val="1F3864" w:themeColor="accent1" w:themeShade="80"/>
                      <w:sz w:val="22"/>
                      <w:szCs w:val="22"/>
                    </w:rPr>
                    <w:t>Venkatesh, J. (2021). writ petition no. 7284. Madras: Madras High Court.</w:t>
                  </w:r>
                </w:p>
                <w:p w14:paraId="00BBA8E0" w14:textId="7E87EFB3" w:rsidR="00B32190" w:rsidRPr="003D726D" w:rsidRDefault="00B32190" w:rsidP="00BE2EE1">
                  <w:pPr>
                    <w:spacing w:line="360" w:lineRule="auto"/>
                    <w:jc w:val="both"/>
                    <w:rPr>
                      <w:rFonts w:ascii="Times New Roman" w:hAnsi="Times New Roman" w:cs="Times New Roman"/>
                      <w:color w:val="1F3864" w:themeColor="accent1" w:themeShade="80"/>
                    </w:rPr>
                  </w:pPr>
                  <w:r w:rsidRPr="003D726D">
                    <w:rPr>
                      <w:rFonts w:ascii="Times New Roman" w:hAnsi="Times New Roman" w:cs="Times New Roman"/>
                      <w:b/>
                      <w:bCs/>
                      <w:noProof/>
                      <w:color w:val="1F3864" w:themeColor="accent1" w:themeShade="80"/>
                      <w:sz w:val="22"/>
                      <w:szCs w:val="22"/>
                    </w:rPr>
                    <w:fldChar w:fldCharType="end"/>
                  </w:r>
                </w:p>
              </w:sdtContent>
            </w:sdt>
          </w:sdtContent>
        </w:sdt>
        <w:p w14:paraId="33467BEA" w14:textId="3C71D779" w:rsidR="005F4DC4" w:rsidRPr="003D726D" w:rsidRDefault="00000000" w:rsidP="00B32190">
          <w:pPr>
            <w:tabs>
              <w:tab w:val="left" w:pos="1060"/>
            </w:tabs>
            <w:autoSpaceDE w:val="0"/>
            <w:autoSpaceDN w:val="0"/>
            <w:adjustRightInd w:val="0"/>
            <w:spacing w:before="0" w:after="0" w:line="360" w:lineRule="auto"/>
            <w:rPr>
              <w:rFonts w:ascii="Times New Roman" w:hAnsi="Times New Roman" w:cs="Times New Roman"/>
              <w:color w:val="1F3864" w:themeColor="accent1" w:themeShade="80"/>
              <w:lang w:val="en-GB"/>
            </w:rPr>
          </w:pPr>
        </w:p>
      </w:sdtContent>
    </w:sdt>
    <w:p w14:paraId="681E8397" w14:textId="77777777" w:rsidR="005F4DC4" w:rsidRPr="003D726D" w:rsidRDefault="005F4DC4" w:rsidP="00B32190">
      <w:pPr>
        <w:spacing w:line="360" w:lineRule="auto"/>
        <w:rPr>
          <w:rFonts w:ascii="Times New Roman" w:hAnsi="Times New Roman" w:cs="Times New Roman"/>
          <w:color w:val="1F3864" w:themeColor="accent1" w:themeShade="80"/>
          <w:lang w:val="en-GB"/>
        </w:rPr>
      </w:pPr>
      <w:r w:rsidRPr="003D726D">
        <w:rPr>
          <w:rFonts w:ascii="Times New Roman" w:hAnsi="Times New Roman" w:cs="Times New Roman"/>
          <w:color w:val="1F3864" w:themeColor="accent1" w:themeShade="80"/>
          <w:lang w:val="en-GB"/>
        </w:rPr>
        <w:br w:type="page"/>
      </w:r>
    </w:p>
    <w:sectPr w:rsidR="005F4DC4" w:rsidRPr="003D726D" w:rsidSect="00DF3842">
      <w:pgSz w:w="11906" w:h="16838"/>
      <w:pgMar w:top="1440" w:right="1440" w:bottom="1440" w:left="1440" w:header="708" w:footer="708" w:gutter="0"/>
      <w:pgBorders w:offsetFrom="page">
        <w:top w:val="dotted" w:sz="4" w:space="24" w:color="auto"/>
        <w:left w:val="dotted" w:sz="4" w:space="24" w:color="auto"/>
        <w:bottom w:val="dotted" w:sz="4" w:space="24" w:color="auto"/>
        <w:right w:val="dotted" w:sz="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64F8B" w14:textId="77777777" w:rsidR="00327CA1" w:rsidRDefault="00327CA1" w:rsidP="00345F02">
      <w:pPr>
        <w:spacing w:before="0" w:after="0" w:line="240" w:lineRule="auto"/>
      </w:pPr>
      <w:r>
        <w:separator/>
      </w:r>
    </w:p>
  </w:endnote>
  <w:endnote w:type="continuationSeparator" w:id="0">
    <w:p w14:paraId="0C82D2F4" w14:textId="77777777" w:rsidR="00327CA1" w:rsidRDefault="00327CA1" w:rsidP="00345F0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7123002"/>
      <w:docPartObj>
        <w:docPartGallery w:val="Page Numbers (Bottom of Page)"/>
        <w:docPartUnique/>
      </w:docPartObj>
    </w:sdtPr>
    <w:sdtContent>
      <w:p w14:paraId="5B1A8A27" w14:textId="4C1ECC5B" w:rsidR="00345F02" w:rsidRDefault="00345F02" w:rsidP="00DF384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9DCEA6F" w14:textId="77777777" w:rsidR="00345F02" w:rsidRDefault="00345F02" w:rsidP="00345F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imes New Roman" w:hAnsi="Times New Roman" w:cs="Times New Roman"/>
      </w:rPr>
      <w:id w:val="-850415270"/>
      <w:docPartObj>
        <w:docPartGallery w:val="Page Numbers (Bottom of Page)"/>
        <w:docPartUnique/>
      </w:docPartObj>
    </w:sdtPr>
    <w:sdtEndPr>
      <w:rPr>
        <w:rStyle w:val="PageNumber"/>
        <w:color w:val="000000" w:themeColor="text1"/>
      </w:rPr>
    </w:sdtEndPr>
    <w:sdtContent>
      <w:p w14:paraId="0DE472EE" w14:textId="04EDAD5F" w:rsidR="00345F02" w:rsidRPr="00C84F24" w:rsidRDefault="00345F02" w:rsidP="00DF3842">
        <w:pPr>
          <w:pStyle w:val="Footer"/>
          <w:framePr w:wrap="none" w:vAnchor="text" w:hAnchor="margin" w:xAlign="center" w:y="1"/>
          <w:rPr>
            <w:rStyle w:val="PageNumber"/>
            <w:rFonts w:ascii="Times New Roman" w:hAnsi="Times New Roman" w:cs="Times New Roman"/>
          </w:rPr>
        </w:pPr>
        <w:r w:rsidRPr="00C84F24">
          <w:rPr>
            <w:rStyle w:val="PageNumber"/>
            <w:rFonts w:ascii="Times New Roman" w:hAnsi="Times New Roman" w:cs="Times New Roman"/>
            <w:color w:val="000000" w:themeColor="text1"/>
          </w:rPr>
          <w:fldChar w:fldCharType="begin"/>
        </w:r>
        <w:r w:rsidRPr="00C84F24">
          <w:rPr>
            <w:rStyle w:val="PageNumber"/>
            <w:rFonts w:ascii="Times New Roman" w:hAnsi="Times New Roman" w:cs="Times New Roman"/>
            <w:color w:val="000000" w:themeColor="text1"/>
          </w:rPr>
          <w:instrText xml:space="preserve"> PAGE </w:instrText>
        </w:r>
        <w:r w:rsidRPr="00C84F24">
          <w:rPr>
            <w:rStyle w:val="PageNumber"/>
            <w:rFonts w:ascii="Times New Roman" w:hAnsi="Times New Roman" w:cs="Times New Roman"/>
            <w:color w:val="000000" w:themeColor="text1"/>
          </w:rPr>
          <w:fldChar w:fldCharType="separate"/>
        </w:r>
        <w:r w:rsidRPr="00C84F24">
          <w:rPr>
            <w:rStyle w:val="PageNumber"/>
            <w:rFonts w:ascii="Times New Roman" w:hAnsi="Times New Roman" w:cs="Times New Roman"/>
            <w:noProof/>
            <w:color w:val="000000" w:themeColor="text1"/>
          </w:rPr>
          <w:t>0</w:t>
        </w:r>
        <w:r w:rsidRPr="00C84F24">
          <w:rPr>
            <w:rStyle w:val="PageNumber"/>
            <w:rFonts w:ascii="Times New Roman" w:hAnsi="Times New Roman" w:cs="Times New Roman"/>
            <w:color w:val="000000" w:themeColor="text1"/>
          </w:rPr>
          <w:fldChar w:fldCharType="end"/>
        </w:r>
      </w:p>
    </w:sdtContent>
  </w:sdt>
  <w:p w14:paraId="0E81353F" w14:textId="77777777" w:rsidR="00345F02" w:rsidRDefault="00345F02" w:rsidP="00345F0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4BEED" w14:textId="77777777" w:rsidR="00327CA1" w:rsidRDefault="00327CA1" w:rsidP="00345F02">
      <w:pPr>
        <w:spacing w:before="0" w:after="0" w:line="240" w:lineRule="auto"/>
      </w:pPr>
      <w:r>
        <w:separator/>
      </w:r>
    </w:p>
  </w:footnote>
  <w:footnote w:type="continuationSeparator" w:id="0">
    <w:p w14:paraId="4B8CD156" w14:textId="77777777" w:rsidR="00327CA1" w:rsidRDefault="00327CA1" w:rsidP="00345F0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977F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B74964"/>
    <w:multiLevelType w:val="hybridMultilevel"/>
    <w:tmpl w:val="6E6CB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605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E35675"/>
    <w:multiLevelType w:val="hybridMultilevel"/>
    <w:tmpl w:val="00B0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B411A6"/>
    <w:multiLevelType w:val="hybridMultilevel"/>
    <w:tmpl w:val="8D486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D80E7F"/>
    <w:multiLevelType w:val="hybridMultilevel"/>
    <w:tmpl w:val="BF90A420"/>
    <w:lvl w:ilvl="0" w:tplc="12F225C6">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6657F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E43AE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56053C"/>
    <w:multiLevelType w:val="hybridMultilevel"/>
    <w:tmpl w:val="176A81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55251C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E659F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CB81456"/>
    <w:multiLevelType w:val="hybridMultilevel"/>
    <w:tmpl w:val="C7221E6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4F22F22"/>
    <w:multiLevelType w:val="hybridMultilevel"/>
    <w:tmpl w:val="6EDC5286"/>
    <w:lvl w:ilvl="0" w:tplc="79423D5E">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9964F79"/>
    <w:multiLevelType w:val="hybridMultilevel"/>
    <w:tmpl w:val="28D035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A26585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E16786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FE00DE4"/>
    <w:multiLevelType w:val="hybridMultilevel"/>
    <w:tmpl w:val="3D00B3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8044734"/>
    <w:multiLevelType w:val="multilevel"/>
    <w:tmpl w:val="B824C46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E75673C"/>
    <w:multiLevelType w:val="hybridMultilevel"/>
    <w:tmpl w:val="C86C6B7C"/>
    <w:lvl w:ilvl="0" w:tplc="81448200">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4BA7A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023728"/>
    <w:multiLevelType w:val="hybridMultilevel"/>
    <w:tmpl w:val="774C3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537A9E"/>
    <w:multiLevelType w:val="hybridMultilevel"/>
    <w:tmpl w:val="9FB6847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75E10265"/>
    <w:multiLevelType w:val="hybridMultilevel"/>
    <w:tmpl w:val="003661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31086605">
    <w:abstractNumId w:val="2"/>
  </w:num>
  <w:num w:numId="2" w16cid:durableId="216865798">
    <w:abstractNumId w:val="14"/>
  </w:num>
  <w:num w:numId="3" w16cid:durableId="1251045226">
    <w:abstractNumId w:val="7"/>
  </w:num>
  <w:num w:numId="4" w16cid:durableId="149175860">
    <w:abstractNumId w:val="15"/>
  </w:num>
  <w:num w:numId="5" w16cid:durableId="1584949443">
    <w:abstractNumId w:val="19"/>
  </w:num>
  <w:num w:numId="6" w16cid:durableId="743453870">
    <w:abstractNumId w:val="0"/>
  </w:num>
  <w:num w:numId="7" w16cid:durableId="321012122">
    <w:abstractNumId w:val="20"/>
  </w:num>
  <w:num w:numId="8" w16cid:durableId="1221476836">
    <w:abstractNumId w:val="1"/>
  </w:num>
  <w:num w:numId="9" w16cid:durableId="702704700">
    <w:abstractNumId w:val="4"/>
  </w:num>
  <w:num w:numId="10" w16cid:durableId="117188938">
    <w:abstractNumId w:val="10"/>
  </w:num>
  <w:num w:numId="11" w16cid:durableId="281307308">
    <w:abstractNumId w:val="17"/>
  </w:num>
  <w:num w:numId="12" w16cid:durableId="13699883">
    <w:abstractNumId w:val="9"/>
  </w:num>
  <w:num w:numId="13" w16cid:durableId="670111178">
    <w:abstractNumId w:val="6"/>
  </w:num>
  <w:num w:numId="14" w16cid:durableId="343016598">
    <w:abstractNumId w:val="3"/>
  </w:num>
  <w:num w:numId="15" w16cid:durableId="194513663">
    <w:abstractNumId w:val="22"/>
  </w:num>
  <w:num w:numId="16" w16cid:durableId="413162324">
    <w:abstractNumId w:val="8"/>
  </w:num>
  <w:num w:numId="17" w16cid:durableId="1784231082">
    <w:abstractNumId w:val="5"/>
  </w:num>
  <w:num w:numId="18" w16cid:durableId="719087922">
    <w:abstractNumId w:val="11"/>
  </w:num>
  <w:num w:numId="19" w16cid:durableId="1783836607">
    <w:abstractNumId w:val="21"/>
  </w:num>
  <w:num w:numId="20" w16cid:durableId="1617445385">
    <w:abstractNumId w:val="13"/>
  </w:num>
  <w:num w:numId="21" w16cid:durableId="405416825">
    <w:abstractNumId w:val="16"/>
  </w:num>
  <w:num w:numId="22" w16cid:durableId="1336960868">
    <w:abstractNumId w:val="18"/>
  </w:num>
  <w:num w:numId="23" w16cid:durableId="83827896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951"/>
    <w:rsid w:val="00000835"/>
    <w:rsid w:val="000044BA"/>
    <w:rsid w:val="00004E6F"/>
    <w:rsid w:val="00014310"/>
    <w:rsid w:val="00016603"/>
    <w:rsid w:val="000302C4"/>
    <w:rsid w:val="00031E6F"/>
    <w:rsid w:val="000336BF"/>
    <w:rsid w:val="0003375F"/>
    <w:rsid w:val="0004150B"/>
    <w:rsid w:val="0004699C"/>
    <w:rsid w:val="000504E4"/>
    <w:rsid w:val="00052EFB"/>
    <w:rsid w:val="000550E9"/>
    <w:rsid w:val="000563E3"/>
    <w:rsid w:val="000622C4"/>
    <w:rsid w:val="00062819"/>
    <w:rsid w:val="000727C9"/>
    <w:rsid w:val="00073796"/>
    <w:rsid w:val="00082DAE"/>
    <w:rsid w:val="0009531B"/>
    <w:rsid w:val="00095CE9"/>
    <w:rsid w:val="00097843"/>
    <w:rsid w:val="000B0530"/>
    <w:rsid w:val="000B34F9"/>
    <w:rsid w:val="000B3A5C"/>
    <w:rsid w:val="000B3D50"/>
    <w:rsid w:val="000B6429"/>
    <w:rsid w:val="000B74A3"/>
    <w:rsid w:val="000B7542"/>
    <w:rsid w:val="000C0E04"/>
    <w:rsid w:val="000D6CBD"/>
    <w:rsid w:val="000D7D28"/>
    <w:rsid w:val="000E7337"/>
    <w:rsid w:val="000E7983"/>
    <w:rsid w:val="000F32AD"/>
    <w:rsid w:val="00101E10"/>
    <w:rsid w:val="00107CA5"/>
    <w:rsid w:val="00113498"/>
    <w:rsid w:val="00113AD4"/>
    <w:rsid w:val="001168D2"/>
    <w:rsid w:val="001216DC"/>
    <w:rsid w:val="001230AA"/>
    <w:rsid w:val="00125D6F"/>
    <w:rsid w:val="00131E33"/>
    <w:rsid w:val="00140378"/>
    <w:rsid w:val="00145365"/>
    <w:rsid w:val="00151551"/>
    <w:rsid w:val="00151BC2"/>
    <w:rsid w:val="00155A97"/>
    <w:rsid w:val="00163DE5"/>
    <w:rsid w:val="00170BCC"/>
    <w:rsid w:val="00170C44"/>
    <w:rsid w:val="001712A0"/>
    <w:rsid w:val="00173DE4"/>
    <w:rsid w:val="00174800"/>
    <w:rsid w:val="001770F2"/>
    <w:rsid w:val="00181E3A"/>
    <w:rsid w:val="0018225D"/>
    <w:rsid w:val="00183449"/>
    <w:rsid w:val="001846B5"/>
    <w:rsid w:val="001904B2"/>
    <w:rsid w:val="001914EB"/>
    <w:rsid w:val="0019301C"/>
    <w:rsid w:val="001A04D1"/>
    <w:rsid w:val="001A2BD3"/>
    <w:rsid w:val="001A49A8"/>
    <w:rsid w:val="001A54DE"/>
    <w:rsid w:val="001A5CC7"/>
    <w:rsid w:val="001C0BDE"/>
    <w:rsid w:val="001C3E31"/>
    <w:rsid w:val="001D33AD"/>
    <w:rsid w:val="001D47E9"/>
    <w:rsid w:val="001E0FF1"/>
    <w:rsid w:val="001E7EEF"/>
    <w:rsid w:val="001F208F"/>
    <w:rsid w:val="001F5B5A"/>
    <w:rsid w:val="00200B68"/>
    <w:rsid w:val="00202C0E"/>
    <w:rsid w:val="00211541"/>
    <w:rsid w:val="00215BAC"/>
    <w:rsid w:val="00241A1C"/>
    <w:rsid w:val="0024346C"/>
    <w:rsid w:val="00244188"/>
    <w:rsid w:val="002523F9"/>
    <w:rsid w:val="002530BA"/>
    <w:rsid w:val="00270638"/>
    <w:rsid w:val="0029638E"/>
    <w:rsid w:val="002A08D0"/>
    <w:rsid w:val="002A2823"/>
    <w:rsid w:val="002A31F4"/>
    <w:rsid w:val="002A32BA"/>
    <w:rsid w:val="002A3B90"/>
    <w:rsid w:val="002B3AE8"/>
    <w:rsid w:val="002B6E87"/>
    <w:rsid w:val="002B75CD"/>
    <w:rsid w:val="002B79B1"/>
    <w:rsid w:val="002D1C3A"/>
    <w:rsid w:val="002D4B94"/>
    <w:rsid w:val="002D702D"/>
    <w:rsid w:val="002D74A9"/>
    <w:rsid w:val="002D7E04"/>
    <w:rsid w:val="002E0FFD"/>
    <w:rsid w:val="002E5AFD"/>
    <w:rsid w:val="002E7E8A"/>
    <w:rsid w:val="002F0073"/>
    <w:rsid w:val="002F08F3"/>
    <w:rsid w:val="002F44FD"/>
    <w:rsid w:val="002F643B"/>
    <w:rsid w:val="002F697B"/>
    <w:rsid w:val="002F7D25"/>
    <w:rsid w:val="00307764"/>
    <w:rsid w:val="003130D0"/>
    <w:rsid w:val="00317870"/>
    <w:rsid w:val="003218BF"/>
    <w:rsid w:val="00327CA1"/>
    <w:rsid w:val="00330A9E"/>
    <w:rsid w:val="00332110"/>
    <w:rsid w:val="00336278"/>
    <w:rsid w:val="00337AC3"/>
    <w:rsid w:val="00340732"/>
    <w:rsid w:val="00341ACB"/>
    <w:rsid w:val="0034335E"/>
    <w:rsid w:val="00345469"/>
    <w:rsid w:val="003458BD"/>
    <w:rsid w:val="00345F02"/>
    <w:rsid w:val="003472B9"/>
    <w:rsid w:val="00354115"/>
    <w:rsid w:val="003552BE"/>
    <w:rsid w:val="00363AD1"/>
    <w:rsid w:val="00366226"/>
    <w:rsid w:val="00370A87"/>
    <w:rsid w:val="00375585"/>
    <w:rsid w:val="00384A78"/>
    <w:rsid w:val="003860CD"/>
    <w:rsid w:val="00390ECB"/>
    <w:rsid w:val="0039189B"/>
    <w:rsid w:val="00391AEB"/>
    <w:rsid w:val="003971A8"/>
    <w:rsid w:val="003A0676"/>
    <w:rsid w:val="003A41A0"/>
    <w:rsid w:val="003B4817"/>
    <w:rsid w:val="003B6C48"/>
    <w:rsid w:val="003B7F0C"/>
    <w:rsid w:val="003C43F9"/>
    <w:rsid w:val="003D3F7C"/>
    <w:rsid w:val="003D5A30"/>
    <w:rsid w:val="003D7173"/>
    <w:rsid w:val="003D726D"/>
    <w:rsid w:val="003E1941"/>
    <w:rsid w:val="003E2222"/>
    <w:rsid w:val="003F23F1"/>
    <w:rsid w:val="003F4D86"/>
    <w:rsid w:val="003F599C"/>
    <w:rsid w:val="003F5D27"/>
    <w:rsid w:val="003F717B"/>
    <w:rsid w:val="00401E69"/>
    <w:rsid w:val="00406148"/>
    <w:rsid w:val="00410DD5"/>
    <w:rsid w:val="004136E8"/>
    <w:rsid w:val="00417F59"/>
    <w:rsid w:val="004249FC"/>
    <w:rsid w:val="00431197"/>
    <w:rsid w:val="00431596"/>
    <w:rsid w:val="00433258"/>
    <w:rsid w:val="0043503E"/>
    <w:rsid w:val="00441155"/>
    <w:rsid w:val="00443A3D"/>
    <w:rsid w:val="0044495D"/>
    <w:rsid w:val="00452533"/>
    <w:rsid w:val="00456B3A"/>
    <w:rsid w:val="00460E0D"/>
    <w:rsid w:val="00460F55"/>
    <w:rsid w:val="00461DDD"/>
    <w:rsid w:val="00461FAD"/>
    <w:rsid w:val="004654E8"/>
    <w:rsid w:val="004676DB"/>
    <w:rsid w:val="004745EF"/>
    <w:rsid w:val="00477AFA"/>
    <w:rsid w:val="004823AC"/>
    <w:rsid w:val="00492557"/>
    <w:rsid w:val="00494527"/>
    <w:rsid w:val="004A47DD"/>
    <w:rsid w:val="004A4C03"/>
    <w:rsid w:val="004A6A88"/>
    <w:rsid w:val="004B557A"/>
    <w:rsid w:val="004B6077"/>
    <w:rsid w:val="004C3746"/>
    <w:rsid w:val="004C4558"/>
    <w:rsid w:val="004C4F90"/>
    <w:rsid w:val="004C5B53"/>
    <w:rsid w:val="004C70DC"/>
    <w:rsid w:val="004C73D6"/>
    <w:rsid w:val="004D257D"/>
    <w:rsid w:val="004D6A78"/>
    <w:rsid w:val="004D79CF"/>
    <w:rsid w:val="004E4713"/>
    <w:rsid w:val="004E495B"/>
    <w:rsid w:val="004E570D"/>
    <w:rsid w:val="004F4190"/>
    <w:rsid w:val="004F422D"/>
    <w:rsid w:val="004F4CAD"/>
    <w:rsid w:val="004F4EBA"/>
    <w:rsid w:val="004F6A0B"/>
    <w:rsid w:val="00501EBB"/>
    <w:rsid w:val="00503848"/>
    <w:rsid w:val="00510AC1"/>
    <w:rsid w:val="005134B0"/>
    <w:rsid w:val="00516287"/>
    <w:rsid w:val="0052580B"/>
    <w:rsid w:val="00526725"/>
    <w:rsid w:val="00536490"/>
    <w:rsid w:val="005473DD"/>
    <w:rsid w:val="00555ABA"/>
    <w:rsid w:val="00555D1A"/>
    <w:rsid w:val="005615C1"/>
    <w:rsid w:val="00571ECB"/>
    <w:rsid w:val="005735FC"/>
    <w:rsid w:val="0057701D"/>
    <w:rsid w:val="00577D8F"/>
    <w:rsid w:val="00577E0B"/>
    <w:rsid w:val="00580C5A"/>
    <w:rsid w:val="00585212"/>
    <w:rsid w:val="00586724"/>
    <w:rsid w:val="005876DD"/>
    <w:rsid w:val="00592E02"/>
    <w:rsid w:val="0059469A"/>
    <w:rsid w:val="005D08DC"/>
    <w:rsid w:val="005D33E6"/>
    <w:rsid w:val="005D42EC"/>
    <w:rsid w:val="005D6789"/>
    <w:rsid w:val="005D72CB"/>
    <w:rsid w:val="005E05BF"/>
    <w:rsid w:val="005E2406"/>
    <w:rsid w:val="005E3855"/>
    <w:rsid w:val="005F4DC4"/>
    <w:rsid w:val="00600BC8"/>
    <w:rsid w:val="00602309"/>
    <w:rsid w:val="00602FF4"/>
    <w:rsid w:val="00603D4E"/>
    <w:rsid w:val="0061026E"/>
    <w:rsid w:val="006162AC"/>
    <w:rsid w:val="00617C8E"/>
    <w:rsid w:val="00636206"/>
    <w:rsid w:val="00636813"/>
    <w:rsid w:val="00636856"/>
    <w:rsid w:val="00641C81"/>
    <w:rsid w:val="00641DAA"/>
    <w:rsid w:val="006465F1"/>
    <w:rsid w:val="0064687D"/>
    <w:rsid w:val="00653FBD"/>
    <w:rsid w:val="006541FB"/>
    <w:rsid w:val="00662DB9"/>
    <w:rsid w:val="00671087"/>
    <w:rsid w:val="0067209D"/>
    <w:rsid w:val="00676FFB"/>
    <w:rsid w:val="006906A6"/>
    <w:rsid w:val="00691118"/>
    <w:rsid w:val="006969D3"/>
    <w:rsid w:val="006A2D35"/>
    <w:rsid w:val="006A6637"/>
    <w:rsid w:val="006B4902"/>
    <w:rsid w:val="006C1AD2"/>
    <w:rsid w:val="006C476D"/>
    <w:rsid w:val="006D2E60"/>
    <w:rsid w:val="006D43BA"/>
    <w:rsid w:val="006D6D62"/>
    <w:rsid w:val="006E42FE"/>
    <w:rsid w:val="006E5C5B"/>
    <w:rsid w:val="006F139B"/>
    <w:rsid w:val="006F5BC0"/>
    <w:rsid w:val="006F6CDE"/>
    <w:rsid w:val="00700968"/>
    <w:rsid w:val="007017A3"/>
    <w:rsid w:val="007058F9"/>
    <w:rsid w:val="007062C8"/>
    <w:rsid w:val="00712FE4"/>
    <w:rsid w:val="00721BBB"/>
    <w:rsid w:val="007250BF"/>
    <w:rsid w:val="00731D73"/>
    <w:rsid w:val="00736331"/>
    <w:rsid w:val="00744F65"/>
    <w:rsid w:val="007470AD"/>
    <w:rsid w:val="00752951"/>
    <w:rsid w:val="007706A9"/>
    <w:rsid w:val="00771D84"/>
    <w:rsid w:val="00774C05"/>
    <w:rsid w:val="00775036"/>
    <w:rsid w:val="00776951"/>
    <w:rsid w:val="00777ABD"/>
    <w:rsid w:val="007833B4"/>
    <w:rsid w:val="00784417"/>
    <w:rsid w:val="007846FF"/>
    <w:rsid w:val="00785041"/>
    <w:rsid w:val="007877E1"/>
    <w:rsid w:val="00787DAE"/>
    <w:rsid w:val="00791395"/>
    <w:rsid w:val="00791F93"/>
    <w:rsid w:val="00794AA3"/>
    <w:rsid w:val="007A2FB7"/>
    <w:rsid w:val="007A5850"/>
    <w:rsid w:val="007A7883"/>
    <w:rsid w:val="007A7B73"/>
    <w:rsid w:val="007B000B"/>
    <w:rsid w:val="007B263B"/>
    <w:rsid w:val="007B4A4A"/>
    <w:rsid w:val="007B664A"/>
    <w:rsid w:val="007B7A2F"/>
    <w:rsid w:val="007C7961"/>
    <w:rsid w:val="007C7993"/>
    <w:rsid w:val="007D3042"/>
    <w:rsid w:val="007D5D2B"/>
    <w:rsid w:val="007D65A5"/>
    <w:rsid w:val="007F014E"/>
    <w:rsid w:val="007F2595"/>
    <w:rsid w:val="007F371F"/>
    <w:rsid w:val="007F3A30"/>
    <w:rsid w:val="00803C5D"/>
    <w:rsid w:val="0081066B"/>
    <w:rsid w:val="00814FB0"/>
    <w:rsid w:val="00815619"/>
    <w:rsid w:val="00817449"/>
    <w:rsid w:val="00817C29"/>
    <w:rsid w:val="00817F20"/>
    <w:rsid w:val="008212DD"/>
    <w:rsid w:val="00824A1C"/>
    <w:rsid w:val="00826AD2"/>
    <w:rsid w:val="00827659"/>
    <w:rsid w:val="00827E8C"/>
    <w:rsid w:val="008328F6"/>
    <w:rsid w:val="00832ED1"/>
    <w:rsid w:val="00835BED"/>
    <w:rsid w:val="0083781B"/>
    <w:rsid w:val="0085558E"/>
    <w:rsid w:val="00856EDD"/>
    <w:rsid w:val="00861CB5"/>
    <w:rsid w:val="00875C2F"/>
    <w:rsid w:val="00882DEF"/>
    <w:rsid w:val="00883CF6"/>
    <w:rsid w:val="00887EE2"/>
    <w:rsid w:val="0089339D"/>
    <w:rsid w:val="00893862"/>
    <w:rsid w:val="00893A38"/>
    <w:rsid w:val="008A17BB"/>
    <w:rsid w:val="008B72E3"/>
    <w:rsid w:val="008C0F97"/>
    <w:rsid w:val="008C2920"/>
    <w:rsid w:val="008C2FB0"/>
    <w:rsid w:val="008C37E5"/>
    <w:rsid w:val="008C47BD"/>
    <w:rsid w:val="008C50EC"/>
    <w:rsid w:val="008D1C36"/>
    <w:rsid w:val="008E3BDC"/>
    <w:rsid w:val="008E5137"/>
    <w:rsid w:val="008E51BC"/>
    <w:rsid w:val="008E663F"/>
    <w:rsid w:val="008F1EB8"/>
    <w:rsid w:val="008F53FE"/>
    <w:rsid w:val="008F77F7"/>
    <w:rsid w:val="009007C4"/>
    <w:rsid w:val="00903B03"/>
    <w:rsid w:val="00906E80"/>
    <w:rsid w:val="00910BC7"/>
    <w:rsid w:val="009110CF"/>
    <w:rsid w:val="009112B1"/>
    <w:rsid w:val="0091223F"/>
    <w:rsid w:val="0091482D"/>
    <w:rsid w:val="00914BDC"/>
    <w:rsid w:val="00915CF5"/>
    <w:rsid w:val="009246EA"/>
    <w:rsid w:val="009266D4"/>
    <w:rsid w:val="009349FB"/>
    <w:rsid w:val="00944F42"/>
    <w:rsid w:val="0095075D"/>
    <w:rsid w:val="00950A92"/>
    <w:rsid w:val="00956331"/>
    <w:rsid w:val="00963969"/>
    <w:rsid w:val="00974D2C"/>
    <w:rsid w:val="009926A5"/>
    <w:rsid w:val="00996B84"/>
    <w:rsid w:val="009A33B8"/>
    <w:rsid w:val="009B51C2"/>
    <w:rsid w:val="009C4BF1"/>
    <w:rsid w:val="009C6F8B"/>
    <w:rsid w:val="009D0C95"/>
    <w:rsid w:val="009D513F"/>
    <w:rsid w:val="009D6827"/>
    <w:rsid w:val="009D6B22"/>
    <w:rsid w:val="009D6D4A"/>
    <w:rsid w:val="009E005E"/>
    <w:rsid w:val="009E4524"/>
    <w:rsid w:val="009E4B37"/>
    <w:rsid w:val="009E53C0"/>
    <w:rsid w:val="009E7143"/>
    <w:rsid w:val="00A0385C"/>
    <w:rsid w:val="00A0526F"/>
    <w:rsid w:val="00A07FFE"/>
    <w:rsid w:val="00A15A6F"/>
    <w:rsid w:val="00A1664A"/>
    <w:rsid w:val="00A17233"/>
    <w:rsid w:val="00A4036E"/>
    <w:rsid w:val="00A46926"/>
    <w:rsid w:val="00A63A90"/>
    <w:rsid w:val="00A71E1A"/>
    <w:rsid w:val="00A74DA7"/>
    <w:rsid w:val="00A76C75"/>
    <w:rsid w:val="00A83A97"/>
    <w:rsid w:val="00A94DB8"/>
    <w:rsid w:val="00A9698D"/>
    <w:rsid w:val="00AA166B"/>
    <w:rsid w:val="00AB0B86"/>
    <w:rsid w:val="00AB0E7B"/>
    <w:rsid w:val="00AB34C5"/>
    <w:rsid w:val="00AB5B89"/>
    <w:rsid w:val="00AC0ABB"/>
    <w:rsid w:val="00AC2518"/>
    <w:rsid w:val="00AC2E1D"/>
    <w:rsid w:val="00AC3196"/>
    <w:rsid w:val="00AC405F"/>
    <w:rsid w:val="00AD03E8"/>
    <w:rsid w:val="00AD05CC"/>
    <w:rsid w:val="00AD3BA2"/>
    <w:rsid w:val="00AE463F"/>
    <w:rsid w:val="00AE5374"/>
    <w:rsid w:val="00AF1397"/>
    <w:rsid w:val="00AF5F2B"/>
    <w:rsid w:val="00AF7FA0"/>
    <w:rsid w:val="00B03051"/>
    <w:rsid w:val="00B04255"/>
    <w:rsid w:val="00B1331D"/>
    <w:rsid w:val="00B167D9"/>
    <w:rsid w:val="00B25167"/>
    <w:rsid w:val="00B3141A"/>
    <w:rsid w:val="00B32190"/>
    <w:rsid w:val="00B33E7C"/>
    <w:rsid w:val="00B35696"/>
    <w:rsid w:val="00B3583D"/>
    <w:rsid w:val="00B42C1B"/>
    <w:rsid w:val="00B45810"/>
    <w:rsid w:val="00B470F2"/>
    <w:rsid w:val="00B61155"/>
    <w:rsid w:val="00B749A5"/>
    <w:rsid w:val="00B77CC3"/>
    <w:rsid w:val="00B838FF"/>
    <w:rsid w:val="00B9289E"/>
    <w:rsid w:val="00B93CD3"/>
    <w:rsid w:val="00BC135A"/>
    <w:rsid w:val="00BC31D7"/>
    <w:rsid w:val="00BC3445"/>
    <w:rsid w:val="00BC662D"/>
    <w:rsid w:val="00BD079D"/>
    <w:rsid w:val="00BD1535"/>
    <w:rsid w:val="00BD378C"/>
    <w:rsid w:val="00BE2EE1"/>
    <w:rsid w:val="00BE7185"/>
    <w:rsid w:val="00BE75E2"/>
    <w:rsid w:val="00BF0EA9"/>
    <w:rsid w:val="00BF180C"/>
    <w:rsid w:val="00BF186E"/>
    <w:rsid w:val="00BF6CA2"/>
    <w:rsid w:val="00C002A1"/>
    <w:rsid w:val="00C050AF"/>
    <w:rsid w:val="00C06B1B"/>
    <w:rsid w:val="00C06EA6"/>
    <w:rsid w:val="00C0752D"/>
    <w:rsid w:val="00C169E3"/>
    <w:rsid w:val="00C3049C"/>
    <w:rsid w:val="00C31C75"/>
    <w:rsid w:val="00C359C4"/>
    <w:rsid w:val="00C44BE2"/>
    <w:rsid w:val="00C4539B"/>
    <w:rsid w:val="00C46841"/>
    <w:rsid w:val="00C509AD"/>
    <w:rsid w:val="00C53AA5"/>
    <w:rsid w:val="00C60B48"/>
    <w:rsid w:val="00C700ED"/>
    <w:rsid w:val="00C70CBB"/>
    <w:rsid w:val="00C77CF3"/>
    <w:rsid w:val="00C80556"/>
    <w:rsid w:val="00C817AA"/>
    <w:rsid w:val="00C84F24"/>
    <w:rsid w:val="00C869FC"/>
    <w:rsid w:val="00C86BB9"/>
    <w:rsid w:val="00C93D80"/>
    <w:rsid w:val="00C957B7"/>
    <w:rsid w:val="00C9726C"/>
    <w:rsid w:val="00C97B93"/>
    <w:rsid w:val="00CA05C0"/>
    <w:rsid w:val="00CA1ECD"/>
    <w:rsid w:val="00CA4E1A"/>
    <w:rsid w:val="00CC2A4C"/>
    <w:rsid w:val="00CC46F6"/>
    <w:rsid w:val="00CC6C06"/>
    <w:rsid w:val="00CD0A70"/>
    <w:rsid w:val="00CD3142"/>
    <w:rsid w:val="00CE2C01"/>
    <w:rsid w:val="00CE42C6"/>
    <w:rsid w:val="00CE5C3D"/>
    <w:rsid w:val="00CE6EF7"/>
    <w:rsid w:val="00CF306C"/>
    <w:rsid w:val="00CF6EA9"/>
    <w:rsid w:val="00D04A5B"/>
    <w:rsid w:val="00D10C29"/>
    <w:rsid w:val="00D129B1"/>
    <w:rsid w:val="00D13166"/>
    <w:rsid w:val="00D15EC9"/>
    <w:rsid w:val="00D17DF5"/>
    <w:rsid w:val="00D208F2"/>
    <w:rsid w:val="00D22775"/>
    <w:rsid w:val="00D23C8D"/>
    <w:rsid w:val="00D26CD9"/>
    <w:rsid w:val="00D3050B"/>
    <w:rsid w:val="00D33EE3"/>
    <w:rsid w:val="00D45DBB"/>
    <w:rsid w:val="00D51B2D"/>
    <w:rsid w:val="00D54371"/>
    <w:rsid w:val="00D56F2D"/>
    <w:rsid w:val="00D64205"/>
    <w:rsid w:val="00D712B6"/>
    <w:rsid w:val="00D7183D"/>
    <w:rsid w:val="00D76823"/>
    <w:rsid w:val="00D905F2"/>
    <w:rsid w:val="00D93E1C"/>
    <w:rsid w:val="00DA3DBA"/>
    <w:rsid w:val="00DA52F2"/>
    <w:rsid w:val="00DA75B7"/>
    <w:rsid w:val="00DB4035"/>
    <w:rsid w:val="00DC0580"/>
    <w:rsid w:val="00DC070A"/>
    <w:rsid w:val="00DC093A"/>
    <w:rsid w:val="00DC379D"/>
    <w:rsid w:val="00DC71C1"/>
    <w:rsid w:val="00DD1FE6"/>
    <w:rsid w:val="00DD40C8"/>
    <w:rsid w:val="00DF2D45"/>
    <w:rsid w:val="00DF3842"/>
    <w:rsid w:val="00DF4BD0"/>
    <w:rsid w:val="00DF6997"/>
    <w:rsid w:val="00E003F2"/>
    <w:rsid w:val="00E10C61"/>
    <w:rsid w:val="00E10D08"/>
    <w:rsid w:val="00E11765"/>
    <w:rsid w:val="00E126A0"/>
    <w:rsid w:val="00E14866"/>
    <w:rsid w:val="00E168D1"/>
    <w:rsid w:val="00E2172E"/>
    <w:rsid w:val="00E303D9"/>
    <w:rsid w:val="00E31F21"/>
    <w:rsid w:val="00E33B8A"/>
    <w:rsid w:val="00E354D8"/>
    <w:rsid w:val="00E3573F"/>
    <w:rsid w:val="00E36270"/>
    <w:rsid w:val="00E36D11"/>
    <w:rsid w:val="00E37F59"/>
    <w:rsid w:val="00E40AD5"/>
    <w:rsid w:val="00E40B58"/>
    <w:rsid w:val="00E46094"/>
    <w:rsid w:val="00E502BC"/>
    <w:rsid w:val="00E5335A"/>
    <w:rsid w:val="00E618F8"/>
    <w:rsid w:val="00E70BD4"/>
    <w:rsid w:val="00E7296F"/>
    <w:rsid w:val="00E72D41"/>
    <w:rsid w:val="00E84970"/>
    <w:rsid w:val="00E84F0E"/>
    <w:rsid w:val="00E96ADA"/>
    <w:rsid w:val="00EA458C"/>
    <w:rsid w:val="00EB2470"/>
    <w:rsid w:val="00EB4F14"/>
    <w:rsid w:val="00EB706D"/>
    <w:rsid w:val="00EC35E4"/>
    <w:rsid w:val="00ED0819"/>
    <w:rsid w:val="00ED1874"/>
    <w:rsid w:val="00ED3453"/>
    <w:rsid w:val="00ED3DAF"/>
    <w:rsid w:val="00EF1D6B"/>
    <w:rsid w:val="00EF4CCA"/>
    <w:rsid w:val="00F00811"/>
    <w:rsid w:val="00F04885"/>
    <w:rsid w:val="00F126DD"/>
    <w:rsid w:val="00F14579"/>
    <w:rsid w:val="00F2111F"/>
    <w:rsid w:val="00F2174E"/>
    <w:rsid w:val="00F27262"/>
    <w:rsid w:val="00F3110E"/>
    <w:rsid w:val="00F363F3"/>
    <w:rsid w:val="00F43AB8"/>
    <w:rsid w:val="00F51B73"/>
    <w:rsid w:val="00F53D19"/>
    <w:rsid w:val="00F555F8"/>
    <w:rsid w:val="00F55F90"/>
    <w:rsid w:val="00F6443B"/>
    <w:rsid w:val="00F860BC"/>
    <w:rsid w:val="00F92CAD"/>
    <w:rsid w:val="00F94545"/>
    <w:rsid w:val="00F95437"/>
    <w:rsid w:val="00FA2146"/>
    <w:rsid w:val="00FC1282"/>
    <w:rsid w:val="00FC30D1"/>
    <w:rsid w:val="00FD475D"/>
    <w:rsid w:val="00FE1CA0"/>
    <w:rsid w:val="00FF7E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61CBA"/>
  <w15:chartTrackingRefBased/>
  <w15:docId w15:val="{07107893-CEE0-054C-B65C-05398E9B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pPr>
        <w:spacing w:before="120" w:after="120" w:line="1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9FC"/>
  </w:style>
  <w:style w:type="paragraph" w:styleId="Heading1">
    <w:name w:val="heading 1"/>
    <w:basedOn w:val="Normal"/>
    <w:next w:val="Normal"/>
    <w:link w:val="Heading1Char"/>
    <w:uiPriority w:val="9"/>
    <w:qFormat/>
    <w:rsid w:val="00D93E1C"/>
    <w:pPr>
      <w:keepNext/>
      <w:keepLines/>
      <w:spacing w:before="240" w:after="0" w:line="360" w:lineRule="auto"/>
      <w:jc w:val="center"/>
      <w:outlineLvl w:val="0"/>
    </w:pPr>
    <w:rPr>
      <w:rFonts w:ascii="Times New Roman" w:eastAsiaTheme="majorEastAsia" w:hAnsi="Times New Roman" w:cstheme="majorBidi"/>
      <w:b/>
      <w:color w:val="000000" w:themeColor="text1"/>
      <w:sz w:val="36"/>
      <w:szCs w:val="32"/>
    </w:rPr>
  </w:style>
  <w:style w:type="paragraph" w:styleId="Heading2">
    <w:name w:val="heading 2"/>
    <w:basedOn w:val="Normal"/>
    <w:next w:val="Normal"/>
    <w:link w:val="Heading2Char"/>
    <w:uiPriority w:val="9"/>
    <w:unhideWhenUsed/>
    <w:qFormat/>
    <w:rsid w:val="005D33E6"/>
    <w:pPr>
      <w:keepNext/>
      <w:keepLines/>
      <w:spacing w:before="40" w:after="0" w:line="360" w:lineRule="auto"/>
      <w:jc w:val="center"/>
      <w:outlineLvl w:val="1"/>
    </w:pPr>
    <w:rPr>
      <w:rFonts w:ascii="Times New Roman" w:eastAsiaTheme="majorEastAsia" w:hAnsi="Times New Roman" w:cstheme="majorBidi"/>
      <w:b/>
      <w:color w:val="000000" w:themeColor="text1"/>
      <w:sz w:val="32"/>
      <w:szCs w:val="26"/>
    </w:rPr>
  </w:style>
  <w:style w:type="paragraph" w:styleId="Heading3">
    <w:name w:val="heading 3"/>
    <w:basedOn w:val="Normal"/>
    <w:next w:val="Normal"/>
    <w:link w:val="Heading3Char"/>
    <w:uiPriority w:val="9"/>
    <w:unhideWhenUsed/>
    <w:qFormat/>
    <w:rsid w:val="005D33E6"/>
    <w:pPr>
      <w:keepNext/>
      <w:keepLines/>
      <w:spacing w:before="40" w:after="0" w:line="360" w:lineRule="auto"/>
      <w:outlineLvl w:val="2"/>
    </w:pPr>
    <w:rPr>
      <w:rFonts w:ascii="Times New Roman" w:eastAsiaTheme="majorEastAsia" w:hAnsi="Times New Roman" w:cstheme="majorBidi"/>
      <w:b/>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45F02"/>
    <w:pPr>
      <w:tabs>
        <w:tab w:val="center" w:pos="4513"/>
        <w:tab w:val="right" w:pos="9026"/>
      </w:tabs>
    </w:pPr>
  </w:style>
  <w:style w:type="character" w:customStyle="1" w:styleId="FooterChar">
    <w:name w:val="Footer Char"/>
    <w:basedOn w:val="DefaultParagraphFont"/>
    <w:link w:val="Footer"/>
    <w:uiPriority w:val="99"/>
    <w:rsid w:val="00345F02"/>
  </w:style>
  <w:style w:type="character" w:styleId="PageNumber">
    <w:name w:val="page number"/>
    <w:basedOn w:val="DefaultParagraphFont"/>
    <w:uiPriority w:val="99"/>
    <w:semiHidden/>
    <w:unhideWhenUsed/>
    <w:rsid w:val="00345F02"/>
  </w:style>
  <w:style w:type="paragraph" w:styleId="Header">
    <w:name w:val="header"/>
    <w:basedOn w:val="Normal"/>
    <w:link w:val="HeaderChar"/>
    <w:uiPriority w:val="99"/>
    <w:unhideWhenUsed/>
    <w:rsid w:val="00345F02"/>
    <w:pPr>
      <w:tabs>
        <w:tab w:val="center" w:pos="4513"/>
        <w:tab w:val="right" w:pos="9026"/>
      </w:tabs>
    </w:pPr>
  </w:style>
  <w:style w:type="character" w:customStyle="1" w:styleId="HeaderChar">
    <w:name w:val="Header Char"/>
    <w:basedOn w:val="DefaultParagraphFont"/>
    <w:link w:val="Header"/>
    <w:uiPriority w:val="99"/>
    <w:rsid w:val="00345F02"/>
  </w:style>
  <w:style w:type="paragraph" w:styleId="ListParagraph">
    <w:name w:val="List Paragraph"/>
    <w:basedOn w:val="Normal"/>
    <w:uiPriority w:val="34"/>
    <w:qFormat/>
    <w:rsid w:val="00944F42"/>
    <w:pPr>
      <w:ind w:left="720"/>
      <w:contextualSpacing/>
    </w:pPr>
  </w:style>
  <w:style w:type="paragraph" w:customStyle="1" w:styleId="Default">
    <w:name w:val="Default"/>
    <w:rsid w:val="006906A6"/>
    <w:pPr>
      <w:autoSpaceDE w:val="0"/>
      <w:autoSpaceDN w:val="0"/>
      <w:adjustRightInd w:val="0"/>
      <w:spacing w:before="0" w:after="0" w:line="240" w:lineRule="auto"/>
    </w:pPr>
    <w:rPr>
      <w:rFonts w:ascii="Times New Roman" w:hAnsi="Times New Roman" w:cs="Times New Roman"/>
      <w:color w:val="000000"/>
      <w:lang w:val="en-GB"/>
    </w:rPr>
  </w:style>
  <w:style w:type="character" w:styleId="Hyperlink">
    <w:name w:val="Hyperlink"/>
    <w:basedOn w:val="DefaultParagraphFont"/>
    <w:uiPriority w:val="99"/>
    <w:unhideWhenUsed/>
    <w:rsid w:val="00CE42C6"/>
    <w:rPr>
      <w:color w:val="0000FF"/>
      <w:u w:val="single"/>
    </w:rPr>
  </w:style>
  <w:style w:type="character" w:styleId="PlaceholderText">
    <w:name w:val="Placeholder Text"/>
    <w:basedOn w:val="DefaultParagraphFont"/>
    <w:uiPriority w:val="99"/>
    <w:semiHidden/>
    <w:rsid w:val="00910BC7"/>
    <w:rPr>
      <w:color w:val="808080"/>
    </w:rPr>
  </w:style>
  <w:style w:type="table" w:styleId="TableGrid">
    <w:name w:val="Table Grid"/>
    <w:basedOn w:val="TableNormal"/>
    <w:uiPriority w:val="39"/>
    <w:rsid w:val="00950A92"/>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D72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5D72C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D72C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D72C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1">
    <w:name w:val="Grid Table 1 Light Accent 1"/>
    <w:basedOn w:val="TableNormal"/>
    <w:uiPriority w:val="46"/>
    <w:rsid w:val="00D2277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D2277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277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4">
    <w:name w:val="Grid Table 2 Accent 4"/>
    <w:basedOn w:val="TableNormal"/>
    <w:uiPriority w:val="47"/>
    <w:rsid w:val="00D2277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2">
    <w:name w:val="Grid Table 2 Accent 2"/>
    <w:basedOn w:val="TableNormal"/>
    <w:uiPriority w:val="47"/>
    <w:rsid w:val="00D22775"/>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1">
    <w:name w:val="Grid Table 2 Accent 1"/>
    <w:basedOn w:val="TableNormal"/>
    <w:uiPriority w:val="47"/>
    <w:rsid w:val="00D22775"/>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rsid w:val="00D22775"/>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2">
    <w:name w:val="List Table 2 Accent 2"/>
    <w:basedOn w:val="TableNormal"/>
    <w:uiPriority w:val="47"/>
    <w:rsid w:val="00D22775"/>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Spacing">
    <w:name w:val="No Spacing"/>
    <w:uiPriority w:val="1"/>
    <w:qFormat/>
    <w:rsid w:val="00EC35E4"/>
    <w:pPr>
      <w:spacing w:before="0" w:after="0" w:line="240" w:lineRule="auto"/>
    </w:pPr>
  </w:style>
  <w:style w:type="character" w:styleId="FootnoteReference">
    <w:name w:val="footnote reference"/>
    <w:basedOn w:val="DefaultParagraphFont"/>
    <w:uiPriority w:val="99"/>
    <w:semiHidden/>
    <w:unhideWhenUsed/>
    <w:rsid w:val="00443A3D"/>
    <w:rPr>
      <w:vertAlign w:val="superscript"/>
    </w:rPr>
  </w:style>
  <w:style w:type="paragraph" w:styleId="FootnoteText">
    <w:name w:val="footnote text"/>
    <w:basedOn w:val="Normal"/>
    <w:link w:val="FootnoteTextChar"/>
    <w:uiPriority w:val="99"/>
    <w:semiHidden/>
    <w:unhideWhenUsed/>
    <w:rsid w:val="00443A3D"/>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443A3D"/>
    <w:rPr>
      <w:sz w:val="20"/>
      <w:szCs w:val="20"/>
    </w:rPr>
  </w:style>
  <w:style w:type="paragraph" w:styleId="NormalWeb">
    <w:name w:val="Normal (Web)"/>
    <w:basedOn w:val="Normal"/>
    <w:uiPriority w:val="99"/>
    <w:semiHidden/>
    <w:unhideWhenUsed/>
    <w:rsid w:val="00887EE2"/>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1Char">
    <w:name w:val="Heading 1 Char"/>
    <w:basedOn w:val="DefaultParagraphFont"/>
    <w:link w:val="Heading1"/>
    <w:uiPriority w:val="9"/>
    <w:rsid w:val="00D93E1C"/>
    <w:rPr>
      <w:rFonts w:ascii="Times New Roman" w:eastAsiaTheme="majorEastAsia" w:hAnsi="Times New Roman" w:cstheme="majorBidi"/>
      <w:b/>
      <w:color w:val="000000" w:themeColor="text1"/>
      <w:sz w:val="36"/>
      <w:szCs w:val="32"/>
    </w:rPr>
  </w:style>
  <w:style w:type="paragraph" w:styleId="TOCHeading">
    <w:name w:val="TOC Heading"/>
    <w:basedOn w:val="Heading1"/>
    <w:next w:val="Normal"/>
    <w:uiPriority w:val="39"/>
    <w:unhideWhenUsed/>
    <w:qFormat/>
    <w:rsid w:val="00AC0ABB"/>
    <w:pPr>
      <w:spacing w:before="480" w:line="276" w:lineRule="auto"/>
      <w:outlineLvl w:val="9"/>
    </w:pPr>
    <w:rPr>
      <w:b w:val="0"/>
      <w:bCs/>
      <w:sz w:val="28"/>
      <w:szCs w:val="28"/>
      <w:lang w:val="en-US"/>
    </w:rPr>
  </w:style>
  <w:style w:type="paragraph" w:styleId="TOC1">
    <w:name w:val="toc 1"/>
    <w:basedOn w:val="Normal"/>
    <w:next w:val="Normal"/>
    <w:autoRedefine/>
    <w:uiPriority w:val="39"/>
    <w:unhideWhenUsed/>
    <w:rsid w:val="00AC0ABB"/>
    <w:pPr>
      <w:spacing w:after="0"/>
    </w:pPr>
    <w:rPr>
      <w:b/>
      <w:bCs/>
      <w:i/>
      <w:iCs/>
    </w:rPr>
  </w:style>
  <w:style w:type="paragraph" w:styleId="TOC2">
    <w:name w:val="toc 2"/>
    <w:basedOn w:val="Normal"/>
    <w:next w:val="Normal"/>
    <w:autoRedefine/>
    <w:uiPriority w:val="39"/>
    <w:unhideWhenUsed/>
    <w:rsid w:val="00AC0ABB"/>
    <w:pPr>
      <w:spacing w:after="0"/>
      <w:ind w:left="240"/>
    </w:pPr>
    <w:rPr>
      <w:b/>
      <w:bCs/>
      <w:sz w:val="22"/>
      <w:szCs w:val="22"/>
    </w:rPr>
  </w:style>
  <w:style w:type="paragraph" w:styleId="TOC3">
    <w:name w:val="toc 3"/>
    <w:basedOn w:val="Normal"/>
    <w:next w:val="Normal"/>
    <w:autoRedefine/>
    <w:uiPriority w:val="39"/>
    <w:unhideWhenUsed/>
    <w:rsid w:val="00AC0ABB"/>
    <w:pPr>
      <w:spacing w:before="0" w:after="0"/>
      <w:ind w:left="480"/>
    </w:pPr>
    <w:rPr>
      <w:sz w:val="20"/>
      <w:szCs w:val="20"/>
    </w:rPr>
  </w:style>
  <w:style w:type="paragraph" w:styleId="TOC4">
    <w:name w:val="toc 4"/>
    <w:basedOn w:val="Normal"/>
    <w:next w:val="Normal"/>
    <w:autoRedefine/>
    <w:uiPriority w:val="39"/>
    <w:semiHidden/>
    <w:unhideWhenUsed/>
    <w:rsid w:val="00AC0ABB"/>
    <w:pPr>
      <w:spacing w:before="0" w:after="0"/>
      <w:ind w:left="720"/>
    </w:pPr>
    <w:rPr>
      <w:sz w:val="20"/>
      <w:szCs w:val="20"/>
    </w:rPr>
  </w:style>
  <w:style w:type="paragraph" w:styleId="TOC5">
    <w:name w:val="toc 5"/>
    <w:basedOn w:val="Normal"/>
    <w:next w:val="Normal"/>
    <w:autoRedefine/>
    <w:uiPriority w:val="39"/>
    <w:semiHidden/>
    <w:unhideWhenUsed/>
    <w:rsid w:val="00AC0ABB"/>
    <w:pPr>
      <w:spacing w:before="0" w:after="0"/>
      <w:ind w:left="960"/>
    </w:pPr>
    <w:rPr>
      <w:sz w:val="20"/>
      <w:szCs w:val="20"/>
    </w:rPr>
  </w:style>
  <w:style w:type="paragraph" w:styleId="TOC6">
    <w:name w:val="toc 6"/>
    <w:basedOn w:val="Normal"/>
    <w:next w:val="Normal"/>
    <w:autoRedefine/>
    <w:uiPriority w:val="39"/>
    <w:semiHidden/>
    <w:unhideWhenUsed/>
    <w:rsid w:val="00AC0ABB"/>
    <w:pPr>
      <w:spacing w:before="0" w:after="0"/>
      <w:ind w:left="1200"/>
    </w:pPr>
    <w:rPr>
      <w:sz w:val="20"/>
      <w:szCs w:val="20"/>
    </w:rPr>
  </w:style>
  <w:style w:type="paragraph" w:styleId="TOC7">
    <w:name w:val="toc 7"/>
    <w:basedOn w:val="Normal"/>
    <w:next w:val="Normal"/>
    <w:autoRedefine/>
    <w:uiPriority w:val="39"/>
    <w:semiHidden/>
    <w:unhideWhenUsed/>
    <w:rsid w:val="00AC0ABB"/>
    <w:pPr>
      <w:spacing w:before="0" w:after="0"/>
      <w:ind w:left="1440"/>
    </w:pPr>
    <w:rPr>
      <w:sz w:val="20"/>
      <w:szCs w:val="20"/>
    </w:rPr>
  </w:style>
  <w:style w:type="paragraph" w:styleId="TOC8">
    <w:name w:val="toc 8"/>
    <w:basedOn w:val="Normal"/>
    <w:next w:val="Normal"/>
    <w:autoRedefine/>
    <w:uiPriority w:val="39"/>
    <w:semiHidden/>
    <w:unhideWhenUsed/>
    <w:rsid w:val="00AC0ABB"/>
    <w:pPr>
      <w:spacing w:before="0" w:after="0"/>
      <w:ind w:left="1680"/>
    </w:pPr>
    <w:rPr>
      <w:sz w:val="20"/>
      <w:szCs w:val="20"/>
    </w:rPr>
  </w:style>
  <w:style w:type="paragraph" w:styleId="TOC9">
    <w:name w:val="toc 9"/>
    <w:basedOn w:val="Normal"/>
    <w:next w:val="Normal"/>
    <w:autoRedefine/>
    <w:uiPriority w:val="39"/>
    <w:semiHidden/>
    <w:unhideWhenUsed/>
    <w:rsid w:val="00AC0ABB"/>
    <w:pPr>
      <w:spacing w:before="0" w:after="0"/>
      <w:ind w:left="1920"/>
    </w:pPr>
    <w:rPr>
      <w:sz w:val="20"/>
      <w:szCs w:val="20"/>
    </w:rPr>
  </w:style>
  <w:style w:type="character" w:customStyle="1" w:styleId="Heading2Char">
    <w:name w:val="Heading 2 Char"/>
    <w:basedOn w:val="DefaultParagraphFont"/>
    <w:link w:val="Heading2"/>
    <w:uiPriority w:val="9"/>
    <w:rsid w:val="005D33E6"/>
    <w:rPr>
      <w:rFonts w:ascii="Times New Roman" w:eastAsiaTheme="majorEastAsia" w:hAnsi="Times New Roman" w:cstheme="majorBidi"/>
      <w:b/>
      <w:color w:val="000000" w:themeColor="text1"/>
      <w:sz w:val="32"/>
      <w:szCs w:val="26"/>
    </w:rPr>
  </w:style>
  <w:style w:type="character" w:customStyle="1" w:styleId="Heading3Char">
    <w:name w:val="Heading 3 Char"/>
    <w:basedOn w:val="DefaultParagraphFont"/>
    <w:link w:val="Heading3"/>
    <w:uiPriority w:val="9"/>
    <w:rsid w:val="005D33E6"/>
    <w:rPr>
      <w:rFonts w:ascii="Times New Roman" w:eastAsiaTheme="majorEastAsia" w:hAnsi="Times New Roman" w:cstheme="majorBidi"/>
      <w:b/>
      <w:color w:val="000000" w:themeColor="text1"/>
      <w:sz w:val="28"/>
    </w:rPr>
  </w:style>
  <w:style w:type="paragraph" w:styleId="Bibliography">
    <w:name w:val="Bibliography"/>
    <w:basedOn w:val="Normal"/>
    <w:next w:val="Normal"/>
    <w:uiPriority w:val="37"/>
    <w:unhideWhenUsed/>
    <w:rsid w:val="00B32190"/>
  </w:style>
  <w:style w:type="paragraph" w:styleId="Caption">
    <w:name w:val="caption"/>
    <w:basedOn w:val="Normal"/>
    <w:next w:val="Normal"/>
    <w:uiPriority w:val="35"/>
    <w:unhideWhenUsed/>
    <w:qFormat/>
    <w:rsid w:val="00744F65"/>
    <w:pPr>
      <w:spacing w:before="0" w:after="200" w:line="240" w:lineRule="auto"/>
    </w:pPr>
    <w:rPr>
      <w:i/>
      <w:iCs/>
      <w:color w:val="44546A" w:themeColor="text2"/>
      <w:sz w:val="18"/>
      <w:szCs w:val="18"/>
    </w:rPr>
  </w:style>
  <w:style w:type="paragraph" w:styleId="TableofFigures">
    <w:name w:val="table of figures"/>
    <w:basedOn w:val="Normal"/>
    <w:next w:val="Normal"/>
    <w:uiPriority w:val="99"/>
    <w:unhideWhenUsed/>
    <w:rsid w:val="00744F6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3845">
      <w:bodyDiv w:val="1"/>
      <w:marLeft w:val="0"/>
      <w:marRight w:val="0"/>
      <w:marTop w:val="0"/>
      <w:marBottom w:val="0"/>
      <w:divBdr>
        <w:top w:val="none" w:sz="0" w:space="0" w:color="auto"/>
        <w:left w:val="none" w:sz="0" w:space="0" w:color="auto"/>
        <w:bottom w:val="none" w:sz="0" w:space="0" w:color="auto"/>
        <w:right w:val="none" w:sz="0" w:space="0" w:color="auto"/>
      </w:divBdr>
    </w:div>
    <w:div w:id="7175749">
      <w:bodyDiv w:val="1"/>
      <w:marLeft w:val="0"/>
      <w:marRight w:val="0"/>
      <w:marTop w:val="0"/>
      <w:marBottom w:val="0"/>
      <w:divBdr>
        <w:top w:val="none" w:sz="0" w:space="0" w:color="auto"/>
        <w:left w:val="none" w:sz="0" w:space="0" w:color="auto"/>
        <w:bottom w:val="none" w:sz="0" w:space="0" w:color="auto"/>
        <w:right w:val="none" w:sz="0" w:space="0" w:color="auto"/>
      </w:divBdr>
    </w:div>
    <w:div w:id="7567680">
      <w:bodyDiv w:val="1"/>
      <w:marLeft w:val="0"/>
      <w:marRight w:val="0"/>
      <w:marTop w:val="0"/>
      <w:marBottom w:val="0"/>
      <w:divBdr>
        <w:top w:val="none" w:sz="0" w:space="0" w:color="auto"/>
        <w:left w:val="none" w:sz="0" w:space="0" w:color="auto"/>
        <w:bottom w:val="none" w:sz="0" w:space="0" w:color="auto"/>
        <w:right w:val="none" w:sz="0" w:space="0" w:color="auto"/>
      </w:divBdr>
    </w:div>
    <w:div w:id="9725481">
      <w:bodyDiv w:val="1"/>
      <w:marLeft w:val="0"/>
      <w:marRight w:val="0"/>
      <w:marTop w:val="0"/>
      <w:marBottom w:val="0"/>
      <w:divBdr>
        <w:top w:val="none" w:sz="0" w:space="0" w:color="auto"/>
        <w:left w:val="none" w:sz="0" w:space="0" w:color="auto"/>
        <w:bottom w:val="none" w:sz="0" w:space="0" w:color="auto"/>
        <w:right w:val="none" w:sz="0" w:space="0" w:color="auto"/>
      </w:divBdr>
    </w:div>
    <w:div w:id="14238787">
      <w:bodyDiv w:val="1"/>
      <w:marLeft w:val="0"/>
      <w:marRight w:val="0"/>
      <w:marTop w:val="0"/>
      <w:marBottom w:val="0"/>
      <w:divBdr>
        <w:top w:val="none" w:sz="0" w:space="0" w:color="auto"/>
        <w:left w:val="none" w:sz="0" w:space="0" w:color="auto"/>
        <w:bottom w:val="none" w:sz="0" w:space="0" w:color="auto"/>
        <w:right w:val="none" w:sz="0" w:space="0" w:color="auto"/>
      </w:divBdr>
    </w:div>
    <w:div w:id="15159092">
      <w:bodyDiv w:val="1"/>
      <w:marLeft w:val="0"/>
      <w:marRight w:val="0"/>
      <w:marTop w:val="0"/>
      <w:marBottom w:val="0"/>
      <w:divBdr>
        <w:top w:val="none" w:sz="0" w:space="0" w:color="auto"/>
        <w:left w:val="none" w:sz="0" w:space="0" w:color="auto"/>
        <w:bottom w:val="none" w:sz="0" w:space="0" w:color="auto"/>
        <w:right w:val="none" w:sz="0" w:space="0" w:color="auto"/>
      </w:divBdr>
    </w:div>
    <w:div w:id="15929888">
      <w:bodyDiv w:val="1"/>
      <w:marLeft w:val="0"/>
      <w:marRight w:val="0"/>
      <w:marTop w:val="0"/>
      <w:marBottom w:val="0"/>
      <w:divBdr>
        <w:top w:val="none" w:sz="0" w:space="0" w:color="auto"/>
        <w:left w:val="none" w:sz="0" w:space="0" w:color="auto"/>
        <w:bottom w:val="none" w:sz="0" w:space="0" w:color="auto"/>
        <w:right w:val="none" w:sz="0" w:space="0" w:color="auto"/>
      </w:divBdr>
    </w:div>
    <w:div w:id="19018333">
      <w:bodyDiv w:val="1"/>
      <w:marLeft w:val="0"/>
      <w:marRight w:val="0"/>
      <w:marTop w:val="0"/>
      <w:marBottom w:val="0"/>
      <w:divBdr>
        <w:top w:val="none" w:sz="0" w:space="0" w:color="auto"/>
        <w:left w:val="none" w:sz="0" w:space="0" w:color="auto"/>
        <w:bottom w:val="none" w:sz="0" w:space="0" w:color="auto"/>
        <w:right w:val="none" w:sz="0" w:space="0" w:color="auto"/>
      </w:divBdr>
    </w:div>
    <w:div w:id="21246320">
      <w:bodyDiv w:val="1"/>
      <w:marLeft w:val="0"/>
      <w:marRight w:val="0"/>
      <w:marTop w:val="0"/>
      <w:marBottom w:val="0"/>
      <w:divBdr>
        <w:top w:val="none" w:sz="0" w:space="0" w:color="auto"/>
        <w:left w:val="none" w:sz="0" w:space="0" w:color="auto"/>
        <w:bottom w:val="none" w:sz="0" w:space="0" w:color="auto"/>
        <w:right w:val="none" w:sz="0" w:space="0" w:color="auto"/>
      </w:divBdr>
    </w:div>
    <w:div w:id="24410096">
      <w:bodyDiv w:val="1"/>
      <w:marLeft w:val="0"/>
      <w:marRight w:val="0"/>
      <w:marTop w:val="0"/>
      <w:marBottom w:val="0"/>
      <w:divBdr>
        <w:top w:val="none" w:sz="0" w:space="0" w:color="auto"/>
        <w:left w:val="none" w:sz="0" w:space="0" w:color="auto"/>
        <w:bottom w:val="none" w:sz="0" w:space="0" w:color="auto"/>
        <w:right w:val="none" w:sz="0" w:space="0" w:color="auto"/>
      </w:divBdr>
    </w:div>
    <w:div w:id="35352157">
      <w:bodyDiv w:val="1"/>
      <w:marLeft w:val="0"/>
      <w:marRight w:val="0"/>
      <w:marTop w:val="0"/>
      <w:marBottom w:val="0"/>
      <w:divBdr>
        <w:top w:val="none" w:sz="0" w:space="0" w:color="auto"/>
        <w:left w:val="none" w:sz="0" w:space="0" w:color="auto"/>
        <w:bottom w:val="none" w:sz="0" w:space="0" w:color="auto"/>
        <w:right w:val="none" w:sz="0" w:space="0" w:color="auto"/>
      </w:divBdr>
    </w:div>
    <w:div w:id="36399788">
      <w:bodyDiv w:val="1"/>
      <w:marLeft w:val="0"/>
      <w:marRight w:val="0"/>
      <w:marTop w:val="0"/>
      <w:marBottom w:val="0"/>
      <w:divBdr>
        <w:top w:val="none" w:sz="0" w:space="0" w:color="auto"/>
        <w:left w:val="none" w:sz="0" w:space="0" w:color="auto"/>
        <w:bottom w:val="none" w:sz="0" w:space="0" w:color="auto"/>
        <w:right w:val="none" w:sz="0" w:space="0" w:color="auto"/>
      </w:divBdr>
    </w:div>
    <w:div w:id="40330348">
      <w:bodyDiv w:val="1"/>
      <w:marLeft w:val="0"/>
      <w:marRight w:val="0"/>
      <w:marTop w:val="0"/>
      <w:marBottom w:val="0"/>
      <w:divBdr>
        <w:top w:val="none" w:sz="0" w:space="0" w:color="auto"/>
        <w:left w:val="none" w:sz="0" w:space="0" w:color="auto"/>
        <w:bottom w:val="none" w:sz="0" w:space="0" w:color="auto"/>
        <w:right w:val="none" w:sz="0" w:space="0" w:color="auto"/>
      </w:divBdr>
    </w:div>
    <w:div w:id="45881926">
      <w:bodyDiv w:val="1"/>
      <w:marLeft w:val="0"/>
      <w:marRight w:val="0"/>
      <w:marTop w:val="0"/>
      <w:marBottom w:val="0"/>
      <w:divBdr>
        <w:top w:val="none" w:sz="0" w:space="0" w:color="auto"/>
        <w:left w:val="none" w:sz="0" w:space="0" w:color="auto"/>
        <w:bottom w:val="none" w:sz="0" w:space="0" w:color="auto"/>
        <w:right w:val="none" w:sz="0" w:space="0" w:color="auto"/>
      </w:divBdr>
    </w:div>
    <w:div w:id="47458383">
      <w:bodyDiv w:val="1"/>
      <w:marLeft w:val="0"/>
      <w:marRight w:val="0"/>
      <w:marTop w:val="0"/>
      <w:marBottom w:val="0"/>
      <w:divBdr>
        <w:top w:val="none" w:sz="0" w:space="0" w:color="auto"/>
        <w:left w:val="none" w:sz="0" w:space="0" w:color="auto"/>
        <w:bottom w:val="none" w:sz="0" w:space="0" w:color="auto"/>
        <w:right w:val="none" w:sz="0" w:space="0" w:color="auto"/>
      </w:divBdr>
    </w:div>
    <w:div w:id="48694611">
      <w:bodyDiv w:val="1"/>
      <w:marLeft w:val="0"/>
      <w:marRight w:val="0"/>
      <w:marTop w:val="0"/>
      <w:marBottom w:val="0"/>
      <w:divBdr>
        <w:top w:val="none" w:sz="0" w:space="0" w:color="auto"/>
        <w:left w:val="none" w:sz="0" w:space="0" w:color="auto"/>
        <w:bottom w:val="none" w:sz="0" w:space="0" w:color="auto"/>
        <w:right w:val="none" w:sz="0" w:space="0" w:color="auto"/>
      </w:divBdr>
    </w:div>
    <w:div w:id="48774556">
      <w:bodyDiv w:val="1"/>
      <w:marLeft w:val="0"/>
      <w:marRight w:val="0"/>
      <w:marTop w:val="0"/>
      <w:marBottom w:val="0"/>
      <w:divBdr>
        <w:top w:val="none" w:sz="0" w:space="0" w:color="auto"/>
        <w:left w:val="none" w:sz="0" w:space="0" w:color="auto"/>
        <w:bottom w:val="none" w:sz="0" w:space="0" w:color="auto"/>
        <w:right w:val="none" w:sz="0" w:space="0" w:color="auto"/>
      </w:divBdr>
    </w:div>
    <w:div w:id="54549874">
      <w:bodyDiv w:val="1"/>
      <w:marLeft w:val="0"/>
      <w:marRight w:val="0"/>
      <w:marTop w:val="0"/>
      <w:marBottom w:val="0"/>
      <w:divBdr>
        <w:top w:val="none" w:sz="0" w:space="0" w:color="auto"/>
        <w:left w:val="none" w:sz="0" w:space="0" w:color="auto"/>
        <w:bottom w:val="none" w:sz="0" w:space="0" w:color="auto"/>
        <w:right w:val="none" w:sz="0" w:space="0" w:color="auto"/>
      </w:divBdr>
    </w:div>
    <w:div w:id="57945716">
      <w:bodyDiv w:val="1"/>
      <w:marLeft w:val="0"/>
      <w:marRight w:val="0"/>
      <w:marTop w:val="0"/>
      <w:marBottom w:val="0"/>
      <w:divBdr>
        <w:top w:val="none" w:sz="0" w:space="0" w:color="auto"/>
        <w:left w:val="none" w:sz="0" w:space="0" w:color="auto"/>
        <w:bottom w:val="none" w:sz="0" w:space="0" w:color="auto"/>
        <w:right w:val="none" w:sz="0" w:space="0" w:color="auto"/>
      </w:divBdr>
    </w:div>
    <w:div w:id="58021177">
      <w:bodyDiv w:val="1"/>
      <w:marLeft w:val="0"/>
      <w:marRight w:val="0"/>
      <w:marTop w:val="0"/>
      <w:marBottom w:val="0"/>
      <w:divBdr>
        <w:top w:val="none" w:sz="0" w:space="0" w:color="auto"/>
        <w:left w:val="none" w:sz="0" w:space="0" w:color="auto"/>
        <w:bottom w:val="none" w:sz="0" w:space="0" w:color="auto"/>
        <w:right w:val="none" w:sz="0" w:space="0" w:color="auto"/>
      </w:divBdr>
    </w:div>
    <w:div w:id="59640591">
      <w:bodyDiv w:val="1"/>
      <w:marLeft w:val="0"/>
      <w:marRight w:val="0"/>
      <w:marTop w:val="0"/>
      <w:marBottom w:val="0"/>
      <w:divBdr>
        <w:top w:val="none" w:sz="0" w:space="0" w:color="auto"/>
        <w:left w:val="none" w:sz="0" w:space="0" w:color="auto"/>
        <w:bottom w:val="none" w:sz="0" w:space="0" w:color="auto"/>
        <w:right w:val="none" w:sz="0" w:space="0" w:color="auto"/>
      </w:divBdr>
    </w:div>
    <w:div w:id="72707727">
      <w:bodyDiv w:val="1"/>
      <w:marLeft w:val="0"/>
      <w:marRight w:val="0"/>
      <w:marTop w:val="0"/>
      <w:marBottom w:val="0"/>
      <w:divBdr>
        <w:top w:val="none" w:sz="0" w:space="0" w:color="auto"/>
        <w:left w:val="none" w:sz="0" w:space="0" w:color="auto"/>
        <w:bottom w:val="none" w:sz="0" w:space="0" w:color="auto"/>
        <w:right w:val="none" w:sz="0" w:space="0" w:color="auto"/>
      </w:divBdr>
    </w:div>
    <w:div w:id="77093031">
      <w:bodyDiv w:val="1"/>
      <w:marLeft w:val="0"/>
      <w:marRight w:val="0"/>
      <w:marTop w:val="0"/>
      <w:marBottom w:val="0"/>
      <w:divBdr>
        <w:top w:val="none" w:sz="0" w:space="0" w:color="auto"/>
        <w:left w:val="none" w:sz="0" w:space="0" w:color="auto"/>
        <w:bottom w:val="none" w:sz="0" w:space="0" w:color="auto"/>
        <w:right w:val="none" w:sz="0" w:space="0" w:color="auto"/>
      </w:divBdr>
    </w:div>
    <w:div w:id="82724122">
      <w:bodyDiv w:val="1"/>
      <w:marLeft w:val="0"/>
      <w:marRight w:val="0"/>
      <w:marTop w:val="0"/>
      <w:marBottom w:val="0"/>
      <w:divBdr>
        <w:top w:val="none" w:sz="0" w:space="0" w:color="auto"/>
        <w:left w:val="none" w:sz="0" w:space="0" w:color="auto"/>
        <w:bottom w:val="none" w:sz="0" w:space="0" w:color="auto"/>
        <w:right w:val="none" w:sz="0" w:space="0" w:color="auto"/>
      </w:divBdr>
    </w:div>
    <w:div w:id="82916679">
      <w:bodyDiv w:val="1"/>
      <w:marLeft w:val="0"/>
      <w:marRight w:val="0"/>
      <w:marTop w:val="0"/>
      <w:marBottom w:val="0"/>
      <w:divBdr>
        <w:top w:val="none" w:sz="0" w:space="0" w:color="auto"/>
        <w:left w:val="none" w:sz="0" w:space="0" w:color="auto"/>
        <w:bottom w:val="none" w:sz="0" w:space="0" w:color="auto"/>
        <w:right w:val="none" w:sz="0" w:space="0" w:color="auto"/>
      </w:divBdr>
    </w:div>
    <w:div w:id="84426377">
      <w:bodyDiv w:val="1"/>
      <w:marLeft w:val="0"/>
      <w:marRight w:val="0"/>
      <w:marTop w:val="0"/>
      <w:marBottom w:val="0"/>
      <w:divBdr>
        <w:top w:val="none" w:sz="0" w:space="0" w:color="auto"/>
        <w:left w:val="none" w:sz="0" w:space="0" w:color="auto"/>
        <w:bottom w:val="none" w:sz="0" w:space="0" w:color="auto"/>
        <w:right w:val="none" w:sz="0" w:space="0" w:color="auto"/>
      </w:divBdr>
    </w:div>
    <w:div w:id="85270259">
      <w:bodyDiv w:val="1"/>
      <w:marLeft w:val="0"/>
      <w:marRight w:val="0"/>
      <w:marTop w:val="0"/>
      <w:marBottom w:val="0"/>
      <w:divBdr>
        <w:top w:val="none" w:sz="0" w:space="0" w:color="auto"/>
        <w:left w:val="none" w:sz="0" w:space="0" w:color="auto"/>
        <w:bottom w:val="none" w:sz="0" w:space="0" w:color="auto"/>
        <w:right w:val="none" w:sz="0" w:space="0" w:color="auto"/>
      </w:divBdr>
    </w:div>
    <w:div w:id="87964833">
      <w:bodyDiv w:val="1"/>
      <w:marLeft w:val="0"/>
      <w:marRight w:val="0"/>
      <w:marTop w:val="0"/>
      <w:marBottom w:val="0"/>
      <w:divBdr>
        <w:top w:val="none" w:sz="0" w:space="0" w:color="auto"/>
        <w:left w:val="none" w:sz="0" w:space="0" w:color="auto"/>
        <w:bottom w:val="none" w:sz="0" w:space="0" w:color="auto"/>
        <w:right w:val="none" w:sz="0" w:space="0" w:color="auto"/>
      </w:divBdr>
    </w:div>
    <w:div w:id="88740833">
      <w:bodyDiv w:val="1"/>
      <w:marLeft w:val="0"/>
      <w:marRight w:val="0"/>
      <w:marTop w:val="0"/>
      <w:marBottom w:val="0"/>
      <w:divBdr>
        <w:top w:val="none" w:sz="0" w:space="0" w:color="auto"/>
        <w:left w:val="none" w:sz="0" w:space="0" w:color="auto"/>
        <w:bottom w:val="none" w:sz="0" w:space="0" w:color="auto"/>
        <w:right w:val="none" w:sz="0" w:space="0" w:color="auto"/>
      </w:divBdr>
    </w:div>
    <w:div w:id="90125924">
      <w:bodyDiv w:val="1"/>
      <w:marLeft w:val="0"/>
      <w:marRight w:val="0"/>
      <w:marTop w:val="0"/>
      <w:marBottom w:val="0"/>
      <w:divBdr>
        <w:top w:val="none" w:sz="0" w:space="0" w:color="auto"/>
        <w:left w:val="none" w:sz="0" w:space="0" w:color="auto"/>
        <w:bottom w:val="none" w:sz="0" w:space="0" w:color="auto"/>
        <w:right w:val="none" w:sz="0" w:space="0" w:color="auto"/>
      </w:divBdr>
    </w:div>
    <w:div w:id="90248630">
      <w:bodyDiv w:val="1"/>
      <w:marLeft w:val="0"/>
      <w:marRight w:val="0"/>
      <w:marTop w:val="0"/>
      <w:marBottom w:val="0"/>
      <w:divBdr>
        <w:top w:val="none" w:sz="0" w:space="0" w:color="auto"/>
        <w:left w:val="none" w:sz="0" w:space="0" w:color="auto"/>
        <w:bottom w:val="none" w:sz="0" w:space="0" w:color="auto"/>
        <w:right w:val="none" w:sz="0" w:space="0" w:color="auto"/>
      </w:divBdr>
    </w:div>
    <w:div w:id="101389920">
      <w:bodyDiv w:val="1"/>
      <w:marLeft w:val="0"/>
      <w:marRight w:val="0"/>
      <w:marTop w:val="0"/>
      <w:marBottom w:val="0"/>
      <w:divBdr>
        <w:top w:val="none" w:sz="0" w:space="0" w:color="auto"/>
        <w:left w:val="none" w:sz="0" w:space="0" w:color="auto"/>
        <w:bottom w:val="none" w:sz="0" w:space="0" w:color="auto"/>
        <w:right w:val="none" w:sz="0" w:space="0" w:color="auto"/>
      </w:divBdr>
    </w:div>
    <w:div w:id="102506683">
      <w:bodyDiv w:val="1"/>
      <w:marLeft w:val="0"/>
      <w:marRight w:val="0"/>
      <w:marTop w:val="0"/>
      <w:marBottom w:val="0"/>
      <w:divBdr>
        <w:top w:val="none" w:sz="0" w:space="0" w:color="auto"/>
        <w:left w:val="none" w:sz="0" w:space="0" w:color="auto"/>
        <w:bottom w:val="none" w:sz="0" w:space="0" w:color="auto"/>
        <w:right w:val="none" w:sz="0" w:space="0" w:color="auto"/>
      </w:divBdr>
    </w:div>
    <w:div w:id="104736962">
      <w:bodyDiv w:val="1"/>
      <w:marLeft w:val="0"/>
      <w:marRight w:val="0"/>
      <w:marTop w:val="0"/>
      <w:marBottom w:val="0"/>
      <w:divBdr>
        <w:top w:val="none" w:sz="0" w:space="0" w:color="auto"/>
        <w:left w:val="none" w:sz="0" w:space="0" w:color="auto"/>
        <w:bottom w:val="none" w:sz="0" w:space="0" w:color="auto"/>
        <w:right w:val="none" w:sz="0" w:space="0" w:color="auto"/>
      </w:divBdr>
    </w:div>
    <w:div w:id="106824255">
      <w:bodyDiv w:val="1"/>
      <w:marLeft w:val="0"/>
      <w:marRight w:val="0"/>
      <w:marTop w:val="0"/>
      <w:marBottom w:val="0"/>
      <w:divBdr>
        <w:top w:val="none" w:sz="0" w:space="0" w:color="auto"/>
        <w:left w:val="none" w:sz="0" w:space="0" w:color="auto"/>
        <w:bottom w:val="none" w:sz="0" w:space="0" w:color="auto"/>
        <w:right w:val="none" w:sz="0" w:space="0" w:color="auto"/>
      </w:divBdr>
    </w:div>
    <w:div w:id="109205859">
      <w:bodyDiv w:val="1"/>
      <w:marLeft w:val="0"/>
      <w:marRight w:val="0"/>
      <w:marTop w:val="0"/>
      <w:marBottom w:val="0"/>
      <w:divBdr>
        <w:top w:val="none" w:sz="0" w:space="0" w:color="auto"/>
        <w:left w:val="none" w:sz="0" w:space="0" w:color="auto"/>
        <w:bottom w:val="none" w:sz="0" w:space="0" w:color="auto"/>
        <w:right w:val="none" w:sz="0" w:space="0" w:color="auto"/>
      </w:divBdr>
    </w:div>
    <w:div w:id="110900840">
      <w:bodyDiv w:val="1"/>
      <w:marLeft w:val="0"/>
      <w:marRight w:val="0"/>
      <w:marTop w:val="0"/>
      <w:marBottom w:val="0"/>
      <w:divBdr>
        <w:top w:val="none" w:sz="0" w:space="0" w:color="auto"/>
        <w:left w:val="none" w:sz="0" w:space="0" w:color="auto"/>
        <w:bottom w:val="none" w:sz="0" w:space="0" w:color="auto"/>
        <w:right w:val="none" w:sz="0" w:space="0" w:color="auto"/>
      </w:divBdr>
    </w:div>
    <w:div w:id="115367125">
      <w:bodyDiv w:val="1"/>
      <w:marLeft w:val="0"/>
      <w:marRight w:val="0"/>
      <w:marTop w:val="0"/>
      <w:marBottom w:val="0"/>
      <w:divBdr>
        <w:top w:val="none" w:sz="0" w:space="0" w:color="auto"/>
        <w:left w:val="none" w:sz="0" w:space="0" w:color="auto"/>
        <w:bottom w:val="none" w:sz="0" w:space="0" w:color="auto"/>
        <w:right w:val="none" w:sz="0" w:space="0" w:color="auto"/>
      </w:divBdr>
    </w:div>
    <w:div w:id="118962944">
      <w:bodyDiv w:val="1"/>
      <w:marLeft w:val="0"/>
      <w:marRight w:val="0"/>
      <w:marTop w:val="0"/>
      <w:marBottom w:val="0"/>
      <w:divBdr>
        <w:top w:val="none" w:sz="0" w:space="0" w:color="auto"/>
        <w:left w:val="none" w:sz="0" w:space="0" w:color="auto"/>
        <w:bottom w:val="none" w:sz="0" w:space="0" w:color="auto"/>
        <w:right w:val="none" w:sz="0" w:space="0" w:color="auto"/>
      </w:divBdr>
    </w:div>
    <w:div w:id="119611141">
      <w:bodyDiv w:val="1"/>
      <w:marLeft w:val="0"/>
      <w:marRight w:val="0"/>
      <w:marTop w:val="0"/>
      <w:marBottom w:val="0"/>
      <w:divBdr>
        <w:top w:val="none" w:sz="0" w:space="0" w:color="auto"/>
        <w:left w:val="none" w:sz="0" w:space="0" w:color="auto"/>
        <w:bottom w:val="none" w:sz="0" w:space="0" w:color="auto"/>
        <w:right w:val="none" w:sz="0" w:space="0" w:color="auto"/>
      </w:divBdr>
    </w:div>
    <w:div w:id="123936829">
      <w:bodyDiv w:val="1"/>
      <w:marLeft w:val="0"/>
      <w:marRight w:val="0"/>
      <w:marTop w:val="0"/>
      <w:marBottom w:val="0"/>
      <w:divBdr>
        <w:top w:val="none" w:sz="0" w:space="0" w:color="auto"/>
        <w:left w:val="none" w:sz="0" w:space="0" w:color="auto"/>
        <w:bottom w:val="none" w:sz="0" w:space="0" w:color="auto"/>
        <w:right w:val="none" w:sz="0" w:space="0" w:color="auto"/>
      </w:divBdr>
    </w:div>
    <w:div w:id="124928649">
      <w:bodyDiv w:val="1"/>
      <w:marLeft w:val="0"/>
      <w:marRight w:val="0"/>
      <w:marTop w:val="0"/>
      <w:marBottom w:val="0"/>
      <w:divBdr>
        <w:top w:val="none" w:sz="0" w:space="0" w:color="auto"/>
        <w:left w:val="none" w:sz="0" w:space="0" w:color="auto"/>
        <w:bottom w:val="none" w:sz="0" w:space="0" w:color="auto"/>
        <w:right w:val="none" w:sz="0" w:space="0" w:color="auto"/>
      </w:divBdr>
    </w:div>
    <w:div w:id="132413640">
      <w:bodyDiv w:val="1"/>
      <w:marLeft w:val="0"/>
      <w:marRight w:val="0"/>
      <w:marTop w:val="0"/>
      <w:marBottom w:val="0"/>
      <w:divBdr>
        <w:top w:val="none" w:sz="0" w:space="0" w:color="auto"/>
        <w:left w:val="none" w:sz="0" w:space="0" w:color="auto"/>
        <w:bottom w:val="none" w:sz="0" w:space="0" w:color="auto"/>
        <w:right w:val="none" w:sz="0" w:space="0" w:color="auto"/>
      </w:divBdr>
    </w:div>
    <w:div w:id="136538611">
      <w:bodyDiv w:val="1"/>
      <w:marLeft w:val="0"/>
      <w:marRight w:val="0"/>
      <w:marTop w:val="0"/>
      <w:marBottom w:val="0"/>
      <w:divBdr>
        <w:top w:val="none" w:sz="0" w:space="0" w:color="auto"/>
        <w:left w:val="none" w:sz="0" w:space="0" w:color="auto"/>
        <w:bottom w:val="none" w:sz="0" w:space="0" w:color="auto"/>
        <w:right w:val="none" w:sz="0" w:space="0" w:color="auto"/>
      </w:divBdr>
    </w:div>
    <w:div w:id="139470592">
      <w:bodyDiv w:val="1"/>
      <w:marLeft w:val="0"/>
      <w:marRight w:val="0"/>
      <w:marTop w:val="0"/>
      <w:marBottom w:val="0"/>
      <w:divBdr>
        <w:top w:val="none" w:sz="0" w:space="0" w:color="auto"/>
        <w:left w:val="none" w:sz="0" w:space="0" w:color="auto"/>
        <w:bottom w:val="none" w:sz="0" w:space="0" w:color="auto"/>
        <w:right w:val="none" w:sz="0" w:space="0" w:color="auto"/>
      </w:divBdr>
    </w:div>
    <w:div w:id="141243375">
      <w:bodyDiv w:val="1"/>
      <w:marLeft w:val="0"/>
      <w:marRight w:val="0"/>
      <w:marTop w:val="0"/>
      <w:marBottom w:val="0"/>
      <w:divBdr>
        <w:top w:val="none" w:sz="0" w:space="0" w:color="auto"/>
        <w:left w:val="none" w:sz="0" w:space="0" w:color="auto"/>
        <w:bottom w:val="none" w:sz="0" w:space="0" w:color="auto"/>
        <w:right w:val="none" w:sz="0" w:space="0" w:color="auto"/>
      </w:divBdr>
    </w:div>
    <w:div w:id="145514027">
      <w:bodyDiv w:val="1"/>
      <w:marLeft w:val="0"/>
      <w:marRight w:val="0"/>
      <w:marTop w:val="0"/>
      <w:marBottom w:val="0"/>
      <w:divBdr>
        <w:top w:val="none" w:sz="0" w:space="0" w:color="auto"/>
        <w:left w:val="none" w:sz="0" w:space="0" w:color="auto"/>
        <w:bottom w:val="none" w:sz="0" w:space="0" w:color="auto"/>
        <w:right w:val="none" w:sz="0" w:space="0" w:color="auto"/>
      </w:divBdr>
    </w:div>
    <w:div w:id="148911102">
      <w:bodyDiv w:val="1"/>
      <w:marLeft w:val="0"/>
      <w:marRight w:val="0"/>
      <w:marTop w:val="0"/>
      <w:marBottom w:val="0"/>
      <w:divBdr>
        <w:top w:val="none" w:sz="0" w:space="0" w:color="auto"/>
        <w:left w:val="none" w:sz="0" w:space="0" w:color="auto"/>
        <w:bottom w:val="none" w:sz="0" w:space="0" w:color="auto"/>
        <w:right w:val="none" w:sz="0" w:space="0" w:color="auto"/>
      </w:divBdr>
    </w:div>
    <w:div w:id="155343618">
      <w:bodyDiv w:val="1"/>
      <w:marLeft w:val="0"/>
      <w:marRight w:val="0"/>
      <w:marTop w:val="0"/>
      <w:marBottom w:val="0"/>
      <w:divBdr>
        <w:top w:val="none" w:sz="0" w:space="0" w:color="auto"/>
        <w:left w:val="none" w:sz="0" w:space="0" w:color="auto"/>
        <w:bottom w:val="none" w:sz="0" w:space="0" w:color="auto"/>
        <w:right w:val="none" w:sz="0" w:space="0" w:color="auto"/>
      </w:divBdr>
    </w:div>
    <w:div w:id="156699766">
      <w:bodyDiv w:val="1"/>
      <w:marLeft w:val="0"/>
      <w:marRight w:val="0"/>
      <w:marTop w:val="0"/>
      <w:marBottom w:val="0"/>
      <w:divBdr>
        <w:top w:val="none" w:sz="0" w:space="0" w:color="auto"/>
        <w:left w:val="none" w:sz="0" w:space="0" w:color="auto"/>
        <w:bottom w:val="none" w:sz="0" w:space="0" w:color="auto"/>
        <w:right w:val="none" w:sz="0" w:space="0" w:color="auto"/>
      </w:divBdr>
    </w:div>
    <w:div w:id="157499389">
      <w:bodyDiv w:val="1"/>
      <w:marLeft w:val="0"/>
      <w:marRight w:val="0"/>
      <w:marTop w:val="0"/>
      <w:marBottom w:val="0"/>
      <w:divBdr>
        <w:top w:val="none" w:sz="0" w:space="0" w:color="auto"/>
        <w:left w:val="none" w:sz="0" w:space="0" w:color="auto"/>
        <w:bottom w:val="none" w:sz="0" w:space="0" w:color="auto"/>
        <w:right w:val="none" w:sz="0" w:space="0" w:color="auto"/>
      </w:divBdr>
    </w:div>
    <w:div w:id="158933509">
      <w:bodyDiv w:val="1"/>
      <w:marLeft w:val="0"/>
      <w:marRight w:val="0"/>
      <w:marTop w:val="0"/>
      <w:marBottom w:val="0"/>
      <w:divBdr>
        <w:top w:val="none" w:sz="0" w:space="0" w:color="auto"/>
        <w:left w:val="none" w:sz="0" w:space="0" w:color="auto"/>
        <w:bottom w:val="none" w:sz="0" w:space="0" w:color="auto"/>
        <w:right w:val="none" w:sz="0" w:space="0" w:color="auto"/>
      </w:divBdr>
    </w:div>
    <w:div w:id="159202679">
      <w:bodyDiv w:val="1"/>
      <w:marLeft w:val="0"/>
      <w:marRight w:val="0"/>
      <w:marTop w:val="0"/>
      <w:marBottom w:val="0"/>
      <w:divBdr>
        <w:top w:val="none" w:sz="0" w:space="0" w:color="auto"/>
        <w:left w:val="none" w:sz="0" w:space="0" w:color="auto"/>
        <w:bottom w:val="none" w:sz="0" w:space="0" w:color="auto"/>
        <w:right w:val="none" w:sz="0" w:space="0" w:color="auto"/>
      </w:divBdr>
    </w:div>
    <w:div w:id="162206312">
      <w:bodyDiv w:val="1"/>
      <w:marLeft w:val="0"/>
      <w:marRight w:val="0"/>
      <w:marTop w:val="0"/>
      <w:marBottom w:val="0"/>
      <w:divBdr>
        <w:top w:val="none" w:sz="0" w:space="0" w:color="auto"/>
        <w:left w:val="none" w:sz="0" w:space="0" w:color="auto"/>
        <w:bottom w:val="none" w:sz="0" w:space="0" w:color="auto"/>
        <w:right w:val="none" w:sz="0" w:space="0" w:color="auto"/>
      </w:divBdr>
    </w:div>
    <w:div w:id="163790737">
      <w:bodyDiv w:val="1"/>
      <w:marLeft w:val="0"/>
      <w:marRight w:val="0"/>
      <w:marTop w:val="0"/>
      <w:marBottom w:val="0"/>
      <w:divBdr>
        <w:top w:val="none" w:sz="0" w:space="0" w:color="auto"/>
        <w:left w:val="none" w:sz="0" w:space="0" w:color="auto"/>
        <w:bottom w:val="none" w:sz="0" w:space="0" w:color="auto"/>
        <w:right w:val="none" w:sz="0" w:space="0" w:color="auto"/>
      </w:divBdr>
    </w:div>
    <w:div w:id="165872938">
      <w:bodyDiv w:val="1"/>
      <w:marLeft w:val="0"/>
      <w:marRight w:val="0"/>
      <w:marTop w:val="0"/>
      <w:marBottom w:val="0"/>
      <w:divBdr>
        <w:top w:val="none" w:sz="0" w:space="0" w:color="auto"/>
        <w:left w:val="none" w:sz="0" w:space="0" w:color="auto"/>
        <w:bottom w:val="none" w:sz="0" w:space="0" w:color="auto"/>
        <w:right w:val="none" w:sz="0" w:space="0" w:color="auto"/>
      </w:divBdr>
    </w:div>
    <w:div w:id="180121898">
      <w:bodyDiv w:val="1"/>
      <w:marLeft w:val="0"/>
      <w:marRight w:val="0"/>
      <w:marTop w:val="0"/>
      <w:marBottom w:val="0"/>
      <w:divBdr>
        <w:top w:val="none" w:sz="0" w:space="0" w:color="auto"/>
        <w:left w:val="none" w:sz="0" w:space="0" w:color="auto"/>
        <w:bottom w:val="none" w:sz="0" w:space="0" w:color="auto"/>
        <w:right w:val="none" w:sz="0" w:space="0" w:color="auto"/>
      </w:divBdr>
    </w:div>
    <w:div w:id="187333960">
      <w:bodyDiv w:val="1"/>
      <w:marLeft w:val="0"/>
      <w:marRight w:val="0"/>
      <w:marTop w:val="0"/>
      <w:marBottom w:val="0"/>
      <w:divBdr>
        <w:top w:val="none" w:sz="0" w:space="0" w:color="auto"/>
        <w:left w:val="none" w:sz="0" w:space="0" w:color="auto"/>
        <w:bottom w:val="none" w:sz="0" w:space="0" w:color="auto"/>
        <w:right w:val="none" w:sz="0" w:space="0" w:color="auto"/>
      </w:divBdr>
    </w:div>
    <w:div w:id="188179496">
      <w:bodyDiv w:val="1"/>
      <w:marLeft w:val="0"/>
      <w:marRight w:val="0"/>
      <w:marTop w:val="0"/>
      <w:marBottom w:val="0"/>
      <w:divBdr>
        <w:top w:val="none" w:sz="0" w:space="0" w:color="auto"/>
        <w:left w:val="none" w:sz="0" w:space="0" w:color="auto"/>
        <w:bottom w:val="none" w:sz="0" w:space="0" w:color="auto"/>
        <w:right w:val="none" w:sz="0" w:space="0" w:color="auto"/>
      </w:divBdr>
    </w:div>
    <w:div w:id="192614677">
      <w:bodyDiv w:val="1"/>
      <w:marLeft w:val="0"/>
      <w:marRight w:val="0"/>
      <w:marTop w:val="0"/>
      <w:marBottom w:val="0"/>
      <w:divBdr>
        <w:top w:val="none" w:sz="0" w:space="0" w:color="auto"/>
        <w:left w:val="none" w:sz="0" w:space="0" w:color="auto"/>
        <w:bottom w:val="none" w:sz="0" w:space="0" w:color="auto"/>
        <w:right w:val="none" w:sz="0" w:space="0" w:color="auto"/>
      </w:divBdr>
    </w:div>
    <w:div w:id="198392948">
      <w:bodyDiv w:val="1"/>
      <w:marLeft w:val="0"/>
      <w:marRight w:val="0"/>
      <w:marTop w:val="0"/>
      <w:marBottom w:val="0"/>
      <w:divBdr>
        <w:top w:val="none" w:sz="0" w:space="0" w:color="auto"/>
        <w:left w:val="none" w:sz="0" w:space="0" w:color="auto"/>
        <w:bottom w:val="none" w:sz="0" w:space="0" w:color="auto"/>
        <w:right w:val="none" w:sz="0" w:space="0" w:color="auto"/>
      </w:divBdr>
    </w:div>
    <w:div w:id="199898955">
      <w:bodyDiv w:val="1"/>
      <w:marLeft w:val="0"/>
      <w:marRight w:val="0"/>
      <w:marTop w:val="0"/>
      <w:marBottom w:val="0"/>
      <w:divBdr>
        <w:top w:val="none" w:sz="0" w:space="0" w:color="auto"/>
        <w:left w:val="none" w:sz="0" w:space="0" w:color="auto"/>
        <w:bottom w:val="none" w:sz="0" w:space="0" w:color="auto"/>
        <w:right w:val="none" w:sz="0" w:space="0" w:color="auto"/>
      </w:divBdr>
    </w:div>
    <w:div w:id="215242498">
      <w:bodyDiv w:val="1"/>
      <w:marLeft w:val="0"/>
      <w:marRight w:val="0"/>
      <w:marTop w:val="0"/>
      <w:marBottom w:val="0"/>
      <w:divBdr>
        <w:top w:val="none" w:sz="0" w:space="0" w:color="auto"/>
        <w:left w:val="none" w:sz="0" w:space="0" w:color="auto"/>
        <w:bottom w:val="none" w:sz="0" w:space="0" w:color="auto"/>
        <w:right w:val="none" w:sz="0" w:space="0" w:color="auto"/>
      </w:divBdr>
    </w:div>
    <w:div w:id="216667488">
      <w:bodyDiv w:val="1"/>
      <w:marLeft w:val="0"/>
      <w:marRight w:val="0"/>
      <w:marTop w:val="0"/>
      <w:marBottom w:val="0"/>
      <w:divBdr>
        <w:top w:val="none" w:sz="0" w:space="0" w:color="auto"/>
        <w:left w:val="none" w:sz="0" w:space="0" w:color="auto"/>
        <w:bottom w:val="none" w:sz="0" w:space="0" w:color="auto"/>
        <w:right w:val="none" w:sz="0" w:space="0" w:color="auto"/>
      </w:divBdr>
    </w:div>
    <w:div w:id="219445242">
      <w:bodyDiv w:val="1"/>
      <w:marLeft w:val="0"/>
      <w:marRight w:val="0"/>
      <w:marTop w:val="0"/>
      <w:marBottom w:val="0"/>
      <w:divBdr>
        <w:top w:val="none" w:sz="0" w:space="0" w:color="auto"/>
        <w:left w:val="none" w:sz="0" w:space="0" w:color="auto"/>
        <w:bottom w:val="none" w:sz="0" w:space="0" w:color="auto"/>
        <w:right w:val="none" w:sz="0" w:space="0" w:color="auto"/>
      </w:divBdr>
    </w:div>
    <w:div w:id="220016937">
      <w:bodyDiv w:val="1"/>
      <w:marLeft w:val="0"/>
      <w:marRight w:val="0"/>
      <w:marTop w:val="0"/>
      <w:marBottom w:val="0"/>
      <w:divBdr>
        <w:top w:val="none" w:sz="0" w:space="0" w:color="auto"/>
        <w:left w:val="none" w:sz="0" w:space="0" w:color="auto"/>
        <w:bottom w:val="none" w:sz="0" w:space="0" w:color="auto"/>
        <w:right w:val="none" w:sz="0" w:space="0" w:color="auto"/>
      </w:divBdr>
    </w:div>
    <w:div w:id="226844153">
      <w:bodyDiv w:val="1"/>
      <w:marLeft w:val="0"/>
      <w:marRight w:val="0"/>
      <w:marTop w:val="0"/>
      <w:marBottom w:val="0"/>
      <w:divBdr>
        <w:top w:val="none" w:sz="0" w:space="0" w:color="auto"/>
        <w:left w:val="none" w:sz="0" w:space="0" w:color="auto"/>
        <w:bottom w:val="none" w:sz="0" w:space="0" w:color="auto"/>
        <w:right w:val="none" w:sz="0" w:space="0" w:color="auto"/>
      </w:divBdr>
    </w:div>
    <w:div w:id="229075354">
      <w:bodyDiv w:val="1"/>
      <w:marLeft w:val="0"/>
      <w:marRight w:val="0"/>
      <w:marTop w:val="0"/>
      <w:marBottom w:val="0"/>
      <w:divBdr>
        <w:top w:val="none" w:sz="0" w:space="0" w:color="auto"/>
        <w:left w:val="none" w:sz="0" w:space="0" w:color="auto"/>
        <w:bottom w:val="none" w:sz="0" w:space="0" w:color="auto"/>
        <w:right w:val="none" w:sz="0" w:space="0" w:color="auto"/>
      </w:divBdr>
    </w:div>
    <w:div w:id="229966616">
      <w:bodyDiv w:val="1"/>
      <w:marLeft w:val="0"/>
      <w:marRight w:val="0"/>
      <w:marTop w:val="0"/>
      <w:marBottom w:val="0"/>
      <w:divBdr>
        <w:top w:val="none" w:sz="0" w:space="0" w:color="auto"/>
        <w:left w:val="none" w:sz="0" w:space="0" w:color="auto"/>
        <w:bottom w:val="none" w:sz="0" w:space="0" w:color="auto"/>
        <w:right w:val="none" w:sz="0" w:space="0" w:color="auto"/>
      </w:divBdr>
    </w:div>
    <w:div w:id="230698393">
      <w:bodyDiv w:val="1"/>
      <w:marLeft w:val="0"/>
      <w:marRight w:val="0"/>
      <w:marTop w:val="0"/>
      <w:marBottom w:val="0"/>
      <w:divBdr>
        <w:top w:val="none" w:sz="0" w:space="0" w:color="auto"/>
        <w:left w:val="none" w:sz="0" w:space="0" w:color="auto"/>
        <w:bottom w:val="none" w:sz="0" w:space="0" w:color="auto"/>
        <w:right w:val="none" w:sz="0" w:space="0" w:color="auto"/>
      </w:divBdr>
    </w:div>
    <w:div w:id="232159827">
      <w:bodyDiv w:val="1"/>
      <w:marLeft w:val="0"/>
      <w:marRight w:val="0"/>
      <w:marTop w:val="0"/>
      <w:marBottom w:val="0"/>
      <w:divBdr>
        <w:top w:val="none" w:sz="0" w:space="0" w:color="auto"/>
        <w:left w:val="none" w:sz="0" w:space="0" w:color="auto"/>
        <w:bottom w:val="none" w:sz="0" w:space="0" w:color="auto"/>
        <w:right w:val="none" w:sz="0" w:space="0" w:color="auto"/>
      </w:divBdr>
    </w:div>
    <w:div w:id="233010878">
      <w:bodyDiv w:val="1"/>
      <w:marLeft w:val="0"/>
      <w:marRight w:val="0"/>
      <w:marTop w:val="0"/>
      <w:marBottom w:val="0"/>
      <w:divBdr>
        <w:top w:val="none" w:sz="0" w:space="0" w:color="auto"/>
        <w:left w:val="none" w:sz="0" w:space="0" w:color="auto"/>
        <w:bottom w:val="none" w:sz="0" w:space="0" w:color="auto"/>
        <w:right w:val="none" w:sz="0" w:space="0" w:color="auto"/>
      </w:divBdr>
    </w:div>
    <w:div w:id="233204774">
      <w:bodyDiv w:val="1"/>
      <w:marLeft w:val="0"/>
      <w:marRight w:val="0"/>
      <w:marTop w:val="0"/>
      <w:marBottom w:val="0"/>
      <w:divBdr>
        <w:top w:val="none" w:sz="0" w:space="0" w:color="auto"/>
        <w:left w:val="none" w:sz="0" w:space="0" w:color="auto"/>
        <w:bottom w:val="none" w:sz="0" w:space="0" w:color="auto"/>
        <w:right w:val="none" w:sz="0" w:space="0" w:color="auto"/>
      </w:divBdr>
    </w:div>
    <w:div w:id="233400580">
      <w:bodyDiv w:val="1"/>
      <w:marLeft w:val="0"/>
      <w:marRight w:val="0"/>
      <w:marTop w:val="0"/>
      <w:marBottom w:val="0"/>
      <w:divBdr>
        <w:top w:val="none" w:sz="0" w:space="0" w:color="auto"/>
        <w:left w:val="none" w:sz="0" w:space="0" w:color="auto"/>
        <w:bottom w:val="none" w:sz="0" w:space="0" w:color="auto"/>
        <w:right w:val="none" w:sz="0" w:space="0" w:color="auto"/>
      </w:divBdr>
    </w:div>
    <w:div w:id="237522863">
      <w:bodyDiv w:val="1"/>
      <w:marLeft w:val="0"/>
      <w:marRight w:val="0"/>
      <w:marTop w:val="0"/>
      <w:marBottom w:val="0"/>
      <w:divBdr>
        <w:top w:val="none" w:sz="0" w:space="0" w:color="auto"/>
        <w:left w:val="none" w:sz="0" w:space="0" w:color="auto"/>
        <w:bottom w:val="none" w:sz="0" w:space="0" w:color="auto"/>
        <w:right w:val="none" w:sz="0" w:space="0" w:color="auto"/>
      </w:divBdr>
    </w:div>
    <w:div w:id="242035295">
      <w:bodyDiv w:val="1"/>
      <w:marLeft w:val="0"/>
      <w:marRight w:val="0"/>
      <w:marTop w:val="0"/>
      <w:marBottom w:val="0"/>
      <w:divBdr>
        <w:top w:val="none" w:sz="0" w:space="0" w:color="auto"/>
        <w:left w:val="none" w:sz="0" w:space="0" w:color="auto"/>
        <w:bottom w:val="none" w:sz="0" w:space="0" w:color="auto"/>
        <w:right w:val="none" w:sz="0" w:space="0" w:color="auto"/>
      </w:divBdr>
    </w:div>
    <w:div w:id="242185767">
      <w:bodyDiv w:val="1"/>
      <w:marLeft w:val="0"/>
      <w:marRight w:val="0"/>
      <w:marTop w:val="0"/>
      <w:marBottom w:val="0"/>
      <w:divBdr>
        <w:top w:val="none" w:sz="0" w:space="0" w:color="auto"/>
        <w:left w:val="none" w:sz="0" w:space="0" w:color="auto"/>
        <w:bottom w:val="none" w:sz="0" w:space="0" w:color="auto"/>
        <w:right w:val="none" w:sz="0" w:space="0" w:color="auto"/>
      </w:divBdr>
    </w:div>
    <w:div w:id="243073216">
      <w:bodyDiv w:val="1"/>
      <w:marLeft w:val="0"/>
      <w:marRight w:val="0"/>
      <w:marTop w:val="0"/>
      <w:marBottom w:val="0"/>
      <w:divBdr>
        <w:top w:val="none" w:sz="0" w:space="0" w:color="auto"/>
        <w:left w:val="none" w:sz="0" w:space="0" w:color="auto"/>
        <w:bottom w:val="none" w:sz="0" w:space="0" w:color="auto"/>
        <w:right w:val="none" w:sz="0" w:space="0" w:color="auto"/>
      </w:divBdr>
    </w:div>
    <w:div w:id="246615078">
      <w:bodyDiv w:val="1"/>
      <w:marLeft w:val="0"/>
      <w:marRight w:val="0"/>
      <w:marTop w:val="0"/>
      <w:marBottom w:val="0"/>
      <w:divBdr>
        <w:top w:val="none" w:sz="0" w:space="0" w:color="auto"/>
        <w:left w:val="none" w:sz="0" w:space="0" w:color="auto"/>
        <w:bottom w:val="none" w:sz="0" w:space="0" w:color="auto"/>
        <w:right w:val="none" w:sz="0" w:space="0" w:color="auto"/>
      </w:divBdr>
    </w:div>
    <w:div w:id="250091963">
      <w:bodyDiv w:val="1"/>
      <w:marLeft w:val="0"/>
      <w:marRight w:val="0"/>
      <w:marTop w:val="0"/>
      <w:marBottom w:val="0"/>
      <w:divBdr>
        <w:top w:val="none" w:sz="0" w:space="0" w:color="auto"/>
        <w:left w:val="none" w:sz="0" w:space="0" w:color="auto"/>
        <w:bottom w:val="none" w:sz="0" w:space="0" w:color="auto"/>
        <w:right w:val="none" w:sz="0" w:space="0" w:color="auto"/>
      </w:divBdr>
    </w:div>
    <w:div w:id="250890800">
      <w:bodyDiv w:val="1"/>
      <w:marLeft w:val="0"/>
      <w:marRight w:val="0"/>
      <w:marTop w:val="0"/>
      <w:marBottom w:val="0"/>
      <w:divBdr>
        <w:top w:val="none" w:sz="0" w:space="0" w:color="auto"/>
        <w:left w:val="none" w:sz="0" w:space="0" w:color="auto"/>
        <w:bottom w:val="none" w:sz="0" w:space="0" w:color="auto"/>
        <w:right w:val="none" w:sz="0" w:space="0" w:color="auto"/>
      </w:divBdr>
    </w:div>
    <w:div w:id="252249326">
      <w:bodyDiv w:val="1"/>
      <w:marLeft w:val="0"/>
      <w:marRight w:val="0"/>
      <w:marTop w:val="0"/>
      <w:marBottom w:val="0"/>
      <w:divBdr>
        <w:top w:val="none" w:sz="0" w:space="0" w:color="auto"/>
        <w:left w:val="none" w:sz="0" w:space="0" w:color="auto"/>
        <w:bottom w:val="none" w:sz="0" w:space="0" w:color="auto"/>
        <w:right w:val="none" w:sz="0" w:space="0" w:color="auto"/>
      </w:divBdr>
    </w:div>
    <w:div w:id="254830041">
      <w:bodyDiv w:val="1"/>
      <w:marLeft w:val="0"/>
      <w:marRight w:val="0"/>
      <w:marTop w:val="0"/>
      <w:marBottom w:val="0"/>
      <w:divBdr>
        <w:top w:val="none" w:sz="0" w:space="0" w:color="auto"/>
        <w:left w:val="none" w:sz="0" w:space="0" w:color="auto"/>
        <w:bottom w:val="none" w:sz="0" w:space="0" w:color="auto"/>
        <w:right w:val="none" w:sz="0" w:space="0" w:color="auto"/>
      </w:divBdr>
    </w:div>
    <w:div w:id="263922064">
      <w:bodyDiv w:val="1"/>
      <w:marLeft w:val="0"/>
      <w:marRight w:val="0"/>
      <w:marTop w:val="0"/>
      <w:marBottom w:val="0"/>
      <w:divBdr>
        <w:top w:val="none" w:sz="0" w:space="0" w:color="auto"/>
        <w:left w:val="none" w:sz="0" w:space="0" w:color="auto"/>
        <w:bottom w:val="none" w:sz="0" w:space="0" w:color="auto"/>
        <w:right w:val="none" w:sz="0" w:space="0" w:color="auto"/>
      </w:divBdr>
    </w:div>
    <w:div w:id="265698573">
      <w:bodyDiv w:val="1"/>
      <w:marLeft w:val="0"/>
      <w:marRight w:val="0"/>
      <w:marTop w:val="0"/>
      <w:marBottom w:val="0"/>
      <w:divBdr>
        <w:top w:val="none" w:sz="0" w:space="0" w:color="auto"/>
        <w:left w:val="none" w:sz="0" w:space="0" w:color="auto"/>
        <w:bottom w:val="none" w:sz="0" w:space="0" w:color="auto"/>
        <w:right w:val="none" w:sz="0" w:space="0" w:color="auto"/>
      </w:divBdr>
    </w:div>
    <w:div w:id="267127483">
      <w:bodyDiv w:val="1"/>
      <w:marLeft w:val="0"/>
      <w:marRight w:val="0"/>
      <w:marTop w:val="0"/>
      <w:marBottom w:val="0"/>
      <w:divBdr>
        <w:top w:val="none" w:sz="0" w:space="0" w:color="auto"/>
        <w:left w:val="none" w:sz="0" w:space="0" w:color="auto"/>
        <w:bottom w:val="none" w:sz="0" w:space="0" w:color="auto"/>
        <w:right w:val="none" w:sz="0" w:space="0" w:color="auto"/>
      </w:divBdr>
    </w:div>
    <w:div w:id="270599207">
      <w:bodyDiv w:val="1"/>
      <w:marLeft w:val="0"/>
      <w:marRight w:val="0"/>
      <w:marTop w:val="0"/>
      <w:marBottom w:val="0"/>
      <w:divBdr>
        <w:top w:val="none" w:sz="0" w:space="0" w:color="auto"/>
        <w:left w:val="none" w:sz="0" w:space="0" w:color="auto"/>
        <w:bottom w:val="none" w:sz="0" w:space="0" w:color="auto"/>
        <w:right w:val="none" w:sz="0" w:space="0" w:color="auto"/>
      </w:divBdr>
    </w:div>
    <w:div w:id="274024615">
      <w:bodyDiv w:val="1"/>
      <w:marLeft w:val="0"/>
      <w:marRight w:val="0"/>
      <w:marTop w:val="0"/>
      <w:marBottom w:val="0"/>
      <w:divBdr>
        <w:top w:val="none" w:sz="0" w:space="0" w:color="auto"/>
        <w:left w:val="none" w:sz="0" w:space="0" w:color="auto"/>
        <w:bottom w:val="none" w:sz="0" w:space="0" w:color="auto"/>
        <w:right w:val="none" w:sz="0" w:space="0" w:color="auto"/>
      </w:divBdr>
    </w:div>
    <w:div w:id="276373211">
      <w:bodyDiv w:val="1"/>
      <w:marLeft w:val="0"/>
      <w:marRight w:val="0"/>
      <w:marTop w:val="0"/>
      <w:marBottom w:val="0"/>
      <w:divBdr>
        <w:top w:val="none" w:sz="0" w:space="0" w:color="auto"/>
        <w:left w:val="none" w:sz="0" w:space="0" w:color="auto"/>
        <w:bottom w:val="none" w:sz="0" w:space="0" w:color="auto"/>
        <w:right w:val="none" w:sz="0" w:space="0" w:color="auto"/>
      </w:divBdr>
    </w:div>
    <w:div w:id="281309440">
      <w:bodyDiv w:val="1"/>
      <w:marLeft w:val="0"/>
      <w:marRight w:val="0"/>
      <w:marTop w:val="0"/>
      <w:marBottom w:val="0"/>
      <w:divBdr>
        <w:top w:val="none" w:sz="0" w:space="0" w:color="auto"/>
        <w:left w:val="none" w:sz="0" w:space="0" w:color="auto"/>
        <w:bottom w:val="none" w:sz="0" w:space="0" w:color="auto"/>
        <w:right w:val="none" w:sz="0" w:space="0" w:color="auto"/>
      </w:divBdr>
    </w:div>
    <w:div w:id="281769772">
      <w:bodyDiv w:val="1"/>
      <w:marLeft w:val="0"/>
      <w:marRight w:val="0"/>
      <w:marTop w:val="0"/>
      <w:marBottom w:val="0"/>
      <w:divBdr>
        <w:top w:val="none" w:sz="0" w:space="0" w:color="auto"/>
        <w:left w:val="none" w:sz="0" w:space="0" w:color="auto"/>
        <w:bottom w:val="none" w:sz="0" w:space="0" w:color="auto"/>
        <w:right w:val="none" w:sz="0" w:space="0" w:color="auto"/>
      </w:divBdr>
    </w:div>
    <w:div w:id="286618733">
      <w:bodyDiv w:val="1"/>
      <w:marLeft w:val="0"/>
      <w:marRight w:val="0"/>
      <w:marTop w:val="0"/>
      <w:marBottom w:val="0"/>
      <w:divBdr>
        <w:top w:val="none" w:sz="0" w:space="0" w:color="auto"/>
        <w:left w:val="none" w:sz="0" w:space="0" w:color="auto"/>
        <w:bottom w:val="none" w:sz="0" w:space="0" w:color="auto"/>
        <w:right w:val="none" w:sz="0" w:space="0" w:color="auto"/>
      </w:divBdr>
    </w:div>
    <w:div w:id="288316739">
      <w:bodyDiv w:val="1"/>
      <w:marLeft w:val="0"/>
      <w:marRight w:val="0"/>
      <w:marTop w:val="0"/>
      <w:marBottom w:val="0"/>
      <w:divBdr>
        <w:top w:val="none" w:sz="0" w:space="0" w:color="auto"/>
        <w:left w:val="none" w:sz="0" w:space="0" w:color="auto"/>
        <w:bottom w:val="none" w:sz="0" w:space="0" w:color="auto"/>
        <w:right w:val="none" w:sz="0" w:space="0" w:color="auto"/>
      </w:divBdr>
    </w:div>
    <w:div w:id="298192170">
      <w:bodyDiv w:val="1"/>
      <w:marLeft w:val="0"/>
      <w:marRight w:val="0"/>
      <w:marTop w:val="0"/>
      <w:marBottom w:val="0"/>
      <w:divBdr>
        <w:top w:val="none" w:sz="0" w:space="0" w:color="auto"/>
        <w:left w:val="none" w:sz="0" w:space="0" w:color="auto"/>
        <w:bottom w:val="none" w:sz="0" w:space="0" w:color="auto"/>
        <w:right w:val="none" w:sz="0" w:space="0" w:color="auto"/>
      </w:divBdr>
    </w:div>
    <w:div w:id="301883077">
      <w:bodyDiv w:val="1"/>
      <w:marLeft w:val="0"/>
      <w:marRight w:val="0"/>
      <w:marTop w:val="0"/>
      <w:marBottom w:val="0"/>
      <w:divBdr>
        <w:top w:val="none" w:sz="0" w:space="0" w:color="auto"/>
        <w:left w:val="none" w:sz="0" w:space="0" w:color="auto"/>
        <w:bottom w:val="none" w:sz="0" w:space="0" w:color="auto"/>
        <w:right w:val="none" w:sz="0" w:space="0" w:color="auto"/>
      </w:divBdr>
    </w:div>
    <w:div w:id="302003015">
      <w:bodyDiv w:val="1"/>
      <w:marLeft w:val="0"/>
      <w:marRight w:val="0"/>
      <w:marTop w:val="0"/>
      <w:marBottom w:val="0"/>
      <w:divBdr>
        <w:top w:val="none" w:sz="0" w:space="0" w:color="auto"/>
        <w:left w:val="none" w:sz="0" w:space="0" w:color="auto"/>
        <w:bottom w:val="none" w:sz="0" w:space="0" w:color="auto"/>
        <w:right w:val="none" w:sz="0" w:space="0" w:color="auto"/>
      </w:divBdr>
    </w:div>
    <w:div w:id="303119460">
      <w:bodyDiv w:val="1"/>
      <w:marLeft w:val="0"/>
      <w:marRight w:val="0"/>
      <w:marTop w:val="0"/>
      <w:marBottom w:val="0"/>
      <w:divBdr>
        <w:top w:val="none" w:sz="0" w:space="0" w:color="auto"/>
        <w:left w:val="none" w:sz="0" w:space="0" w:color="auto"/>
        <w:bottom w:val="none" w:sz="0" w:space="0" w:color="auto"/>
        <w:right w:val="none" w:sz="0" w:space="0" w:color="auto"/>
      </w:divBdr>
    </w:div>
    <w:div w:id="303892548">
      <w:bodyDiv w:val="1"/>
      <w:marLeft w:val="0"/>
      <w:marRight w:val="0"/>
      <w:marTop w:val="0"/>
      <w:marBottom w:val="0"/>
      <w:divBdr>
        <w:top w:val="none" w:sz="0" w:space="0" w:color="auto"/>
        <w:left w:val="none" w:sz="0" w:space="0" w:color="auto"/>
        <w:bottom w:val="none" w:sz="0" w:space="0" w:color="auto"/>
        <w:right w:val="none" w:sz="0" w:space="0" w:color="auto"/>
      </w:divBdr>
    </w:div>
    <w:div w:id="305555001">
      <w:bodyDiv w:val="1"/>
      <w:marLeft w:val="0"/>
      <w:marRight w:val="0"/>
      <w:marTop w:val="0"/>
      <w:marBottom w:val="0"/>
      <w:divBdr>
        <w:top w:val="none" w:sz="0" w:space="0" w:color="auto"/>
        <w:left w:val="none" w:sz="0" w:space="0" w:color="auto"/>
        <w:bottom w:val="none" w:sz="0" w:space="0" w:color="auto"/>
        <w:right w:val="none" w:sz="0" w:space="0" w:color="auto"/>
      </w:divBdr>
    </w:div>
    <w:div w:id="306394826">
      <w:bodyDiv w:val="1"/>
      <w:marLeft w:val="0"/>
      <w:marRight w:val="0"/>
      <w:marTop w:val="0"/>
      <w:marBottom w:val="0"/>
      <w:divBdr>
        <w:top w:val="none" w:sz="0" w:space="0" w:color="auto"/>
        <w:left w:val="none" w:sz="0" w:space="0" w:color="auto"/>
        <w:bottom w:val="none" w:sz="0" w:space="0" w:color="auto"/>
        <w:right w:val="none" w:sz="0" w:space="0" w:color="auto"/>
      </w:divBdr>
    </w:div>
    <w:div w:id="311713755">
      <w:bodyDiv w:val="1"/>
      <w:marLeft w:val="0"/>
      <w:marRight w:val="0"/>
      <w:marTop w:val="0"/>
      <w:marBottom w:val="0"/>
      <w:divBdr>
        <w:top w:val="none" w:sz="0" w:space="0" w:color="auto"/>
        <w:left w:val="none" w:sz="0" w:space="0" w:color="auto"/>
        <w:bottom w:val="none" w:sz="0" w:space="0" w:color="auto"/>
        <w:right w:val="none" w:sz="0" w:space="0" w:color="auto"/>
      </w:divBdr>
    </w:div>
    <w:div w:id="312563646">
      <w:bodyDiv w:val="1"/>
      <w:marLeft w:val="0"/>
      <w:marRight w:val="0"/>
      <w:marTop w:val="0"/>
      <w:marBottom w:val="0"/>
      <w:divBdr>
        <w:top w:val="none" w:sz="0" w:space="0" w:color="auto"/>
        <w:left w:val="none" w:sz="0" w:space="0" w:color="auto"/>
        <w:bottom w:val="none" w:sz="0" w:space="0" w:color="auto"/>
        <w:right w:val="none" w:sz="0" w:space="0" w:color="auto"/>
      </w:divBdr>
    </w:div>
    <w:div w:id="314651894">
      <w:bodyDiv w:val="1"/>
      <w:marLeft w:val="0"/>
      <w:marRight w:val="0"/>
      <w:marTop w:val="0"/>
      <w:marBottom w:val="0"/>
      <w:divBdr>
        <w:top w:val="none" w:sz="0" w:space="0" w:color="auto"/>
        <w:left w:val="none" w:sz="0" w:space="0" w:color="auto"/>
        <w:bottom w:val="none" w:sz="0" w:space="0" w:color="auto"/>
        <w:right w:val="none" w:sz="0" w:space="0" w:color="auto"/>
      </w:divBdr>
    </w:div>
    <w:div w:id="315301613">
      <w:bodyDiv w:val="1"/>
      <w:marLeft w:val="0"/>
      <w:marRight w:val="0"/>
      <w:marTop w:val="0"/>
      <w:marBottom w:val="0"/>
      <w:divBdr>
        <w:top w:val="none" w:sz="0" w:space="0" w:color="auto"/>
        <w:left w:val="none" w:sz="0" w:space="0" w:color="auto"/>
        <w:bottom w:val="none" w:sz="0" w:space="0" w:color="auto"/>
        <w:right w:val="none" w:sz="0" w:space="0" w:color="auto"/>
      </w:divBdr>
    </w:div>
    <w:div w:id="322049910">
      <w:bodyDiv w:val="1"/>
      <w:marLeft w:val="0"/>
      <w:marRight w:val="0"/>
      <w:marTop w:val="0"/>
      <w:marBottom w:val="0"/>
      <w:divBdr>
        <w:top w:val="none" w:sz="0" w:space="0" w:color="auto"/>
        <w:left w:val="none" w:sz="0" w:space="0" w:color="auto"/>
        <w:bottom w:val="none" w:sz="0" w:space="0" w:color="auto"/>
        <w:right w:val="none" w:sz="0" w:space="0" w:color="auto"/>
      </w:divBdr>
    </w:div>
    <w:div w:id="328292903">
      <w:bodyDiv w:val="1"/>
      <w:marLeft w:val="0"/>
      <w:marRight w:val="0"/>
      <w:marTop w:val="0"/>
      <w:marBottom w:val="0"/>
      <w:divBdr>
        <w:top w:val="none" w:sz="0" w:space="0" w:color="auto"/>
        <w:left w:val="none" w:sz="0" w:space="0" w:color="auto"/>
        <w:bottom w:val="none" w:sz="0" w:space="0" w:color="auto"/>
        <w:right w:val="none" w:sz="0" w:space="0" w:color="auto"/>
      </w:divBdr>
    </w:div>
    <w:div w:id="333606598">
      <w:bodyDiv w:val="1"/>
      <w:marLeft w:val="0"/>
      <w:marRight w:val="0"/>
      <w:marTop w:val="0"/>
      <w:marBottom w:val="0"/>
      <w:divBdr>
        <w:top w:val="none" w:sz="0" w:space="0" w:color="auto"/>
        <w:left w:val="none" w:sz="0" w:space="0" w:color="auto"/>
        <w:bottom w:val="none" w:sz="0" w:space="0" w:color="auto"/>
        <w:right w:val="none" w:sz="0" w:space="0" w:color="auto"/>
      </w:divBdr>
    </w:div>
    <w:div w:id="334503765">
      <w:bodyDiv w:val="1"/>
      <w:marLeft w:val="0"/>
      <w:marRight w:val="0"/>
      <w:marTop w:val="0"/>
      <w:marBottom w:val="0"/>
      <w:divBdr>
        <w:top w:val="none" w:sz="0" w:space="0" w:color="auto"/>
        <w:left w:val="none" w:sz="0" w:space="0" w:color="auto"/>
        <w:bottom w:val="none" w:sz="0" w:space="0" w:color="auto"/>
        <w:right w:val="none" w:sz="0" w:space="0" w:color="auto"/>
      </w:divBdr>
    </w:div>
    <w:div w:id="336078538">
      <w:bodyDiv w:val="1"/>
      <w:marLeft w:val="0"/>
      <w:marRight w:val="0"/>
      <w:marTop w:val="0"/>
      <w:marBottom w:val="0"/>
      <w:divBdr>
        <w:top w:val="none" w:sz="0" w:space="0" w:color="auto"/>
        <w:left w:val="none" w:sz="0" w:space="0" w:color="auto"/>
        <w:bottom w:val="none" w:sz="0" w:space="0" w:color="auto"/>
        <w:right w:val="none" w:sz="0" w:space="0" w:color="auto"/>
      </w:divBdr>
    </w:div>
    <w:div w:id="340090034">
      <w:bodyDiv w:val="1"/>
      <w:marLeft w:val="0"/>
      <w:marRight w:val="0"/>
      <w:marTop w:val="0"/>
      <w:marBottom w:val="0"/>
      <w:divBdr>
        <w:top w:val="none" w:sz="0" w:space="0" w:color="auto"/>
        <w:left w:val="none" w:sz="0" w:space="0" w:color="auto"/>
        <w:bottom w:val="none" w:sz="0" w:space="0" w:color="auto"/>
        <w:right w:val="none" w:sz="0" w:space="0" w:color="auto"/>
      </w:divBdr>
    </w:div>
    <w:div w:id="342633426">
      <w:bodyDiv w:val="1"/>
      <w:marLeft w:val="0"/>
      <w:marRight w:val="0"/>
      <w:marTop w:val="0"/>
      <w:marBottom w:val="0"/>
      <w:divBdr>
        <w:top w:val="none" w:sz="0" w:space="0" w:color="auto"/>
        <w:left w:val="none" w:sz="0" w:space="0" w:color="auto"/>
        <w:bottom w:val="none" w:sz="0" w:space="0" w:color="auto"/>
        <w:right w:val="none" w:sz="0" w:space="0" w:color="auto"/>
      </w:divBdr>
    </w:div>
    <w:div w:id="343825486">
      <w:bodyDiv w:val="1"/>
      <w:marLeft w:val="0"/>
      <w:marRight w:val="0"/>
      <w:marTop w:val="0"/>
      <w:marBottom w:val="0"/>
      <w:divBdr>
        <w:top w:val="none" w:sz="0" w:space="0" w:color="auto"/>
        <w:left w:val="none" w:sz="0" w:space="0" w:color="auto"/>
        <w:bottom w:val="none" w:sz="0" w:space="0" w:color="auto"/>
        <w:right w:val="none" w:sz="0" w:space="0" w:color="auto"/>
      </w:divBdr>
    </w:div>
    <w:div w:id="346255438">
      <w:bodyDiv w:val="1"/>
      <w:marLeft w:val="0"/>
      <w:marRight w:val="0"/>
      <w:marTop w:val="0"/>
      <w:marBottom w:val="0"/>
      <w:divBdr>
        <w:top w:val="none" w:sz="0" w:space="0" w:color="auto"/>
        <w:left w:val="none" w:sz="0" w:space="0" w:color="auto"/>
        <w:bottom w:val="none" w:sz="0" w:space="0" w:color="auto"/>
        <w:right w:val="none" w:sz="0" w:space="0" w:color="auto"/>
      </w:divBdr>
    </w:div>
    <w:div w:id="346300127">
      <w:bodyDiv w:val="1"/>
      <w:marLeft w:val="0"/>
      <w:marRight w:val="0"/>
      <w:marTop w:val="0"/>
      <w:marBottom w:val="0"/>
      <w:divBdr>
        <w:top w:val="none" w:sz="0" w:space="0" w:color="auto"/>
        <w:left w:val="none" w:sz="0" w:space="0" w:color="auto"/>
        <w:bottom w:val="none" w:sz="0" w:space="0" w:color="auto"/>
        <w:right w:val="none" w:sz="0" w:space="0" w:color="auto"/>
      </w:divBdr>
    </w:div>
    <w:div w:id="363016325">
      <w:bodyDiv w:val="1"/>
      <w:marLeft w:val="0"/>
      <w:marRight w:val="0"/>
      <w:marTop w:val="0"/>
      <w:marBottom w:val="0"/>
      <w:divBdr>
        <w:top w:val="none" w:sz="0" w:space="0" w:color="auto"/>
        <w:left w:val="none" w:sz="0" w:space="0" w:color="auto"/>
        <w:bottom w:val="none" w:sz="0" w:space="0" w:color="auto"/>
        <w:right w:val="none" w:sz="0" w:space="0" w:color="auto"/>
      </w:divBdr>
    </w:div>
    <w:div w:id="367684750">
      <w:bodyDiv w:val="1"/>
      <w:marLeft w:val="0"/>
      <w:marRight w:val="0"/>
      <w:marTop w:val="0"/>
      <w:marBottom w:val="0"/>
      <w:divBdr>
        <w:top w:val="none" w:sz="0" w:space="0" w:color="auto"/>
        <w:left w:val="none" w:sz="0" w:space="0" w:color="auto"/>
        <w:bottom w:val="none" w:sz="0" w:space="0" w:color="auto"/>
        <w:right w:val="none" w:sz="0" w:space="0" w:color="auto"/>
      </w:divBdr>
    </w:div>
    <w:div w:id="373162351">
      <w:bodyDiv w:val="1"/>
      <w:marLeft w:val="0"/>
      <w:marRight w:val="0"/>
      <w:marTop w:val="0"/>
      <w:marBottom w:val="0"/>
      <w:divBdr>
        <w:top w:val="none" w:sz="0" w:space="0" w:color="auto"/>
        <w:left w:val="none" w:sz="0" w:space="0" w:color="auto"/>
        <w:bottom w:val="none" w:sz="0" w:space="0" w:color="auto"/>
        <w:right w:val="none" w:sz="0" w:space="0" w:color="auto"/>
      </w:divBdr>
    </w:div>
    <w:div w:id="373819304">
      <w:bodyDiv w:val="1"/>
      <w:marLeft w:val="0"/>
      <w:marRight w:val="0"/>
      <w:marTop w:val="0"/>
      <w:marBottom w:val="0"/>
      <w:divBdr>
        <w:top w:val="none" w:sz="0" w:space="0" w:color="auto"/>
        <w:left w:val="none" w:sz="0" w:space="0" w:color="auto"/>
        <w:bottom w:val="none" w:sz="0" w:space="0" w:color="auto"/>
        <w:right w:val="none" w:sz="0" w:space="0" w:color="auto"/>
      </w:divBdr>
    </w:div>
    <w:div w:id="379478722">
      <w:bodyDiv w:val="1"/>
      <w:marLeft w:val="0"/>
      <w:marRight w:val="0"/>
      <w:marTop w:val="0"/>
      <w:marBottom w:val="0"/>
      <w:divBdr>
        <w:top w:val="none" w:sz="0" w:space="0" w:color="auto"/>
        <w:left w:val="none" w:sz="0" w:space="0" w:color="auto"/>
        <w:bottom w:val="none" w:sz="0" w:space="0" w:color="auto"/>
        <w:right w:val="none" w:sz="0" w:space="0" w:color="auto"/>
      </w:divBdr>
    </w:div>
    <w:div w:id="383523413">
      <w:bodyDiv w:val="1"/>
      <w:marLeft w:val="0"/>
      <w:marRight w:val="0"/>
      <w:marTop w:val="0"/>
      <w:marBottom w:val="0"/>
      <w:divBdr>
        <w:top w:val="none" w:sz="0" w:space="0" w:color="auto"/>
        <w:left w:val="none" w:sz="0" w:space="0" w:color="auto"/>
        <w:bottom w:val="none" w:sz="0" w:space="0" w:color="auto"/>
        <w:right w:val="none" w:sz="0" w:space="0" w:color="auto"/>
      </w:divBdr>
    </w:div>
    <w:div w:id="385027039">
      <w:bodyDiv w:val="1"/>
      <w:marLeft w:val="0"/>
      <w:marRight w:val="0"/>
      <w:marTop w:val="0"/>
      <w:marBottom w:val="0"/>
      <w:divBdr>
        <w:top w:val="none" w:sz="0" w:space="0" w:color="auto"/>
        <w:left w:val="none" w:sz="0" w:space="0" w:color="auto"/>
        <w:bottom w:val="none" w:sz="0" w:space="0" w:color="auto"/>
        <w:right w:val="none" w:sz="0" w:space="0" w:color="auto"/>
      </w:divBdr>
    </w:div>
    <w:div w:id="386685286">
      <w:bodyDiv w:val="1"/>
      <w:marLeft w:val="0"/>
      <w:marRight w:val="0"/>
      <w:marTop w:val="0"/>
      <w:marBottom w:val="0"/>
      <w:divBdr>
        <w:top w:val="none" w:sz="0" w:space="0" w:color="auto"/>
        <w:left w:val="none" w:sz="0" w:space="0" w:color="auto"/>
        <w:bottom w:val="none" w:sz="0" w:space="0" w:color="auto"/>
        <w:right w:val="none" w:sz="0" w:space="0" w:color="auto"/>
      </w:divBdr>
    </w:div>
    <w:div w:id="387345661">
      <w:bodyDiv w:val="1"/>
      <w:marLeft w:val="0"/>
      <w:marRight w:val="0"/>
      <w:marTop w:val="0"/>
      <w:marBottom w:val="0"/>
      <w:divBdr>
        <w:top w:val="none" w:sz="0" w:space="0" w:color="auto"/>
        <w:left w:val="none" w:sz="0" w:space="0" w:color="auto"/>
        <w:bottom w:val="none" w:sz="0" w:space="0" w:color="auto"/>
        <w:right w:val="none" w:sz="0" w:space="0" w:color="auto"/>
      </w:divBdr>
    </w:div>
    <w:div w:id="390082774">
      <w:bodyDiv w:val="1"/>
      <w:marLeft w:val="0"/>
      <w:marRight w:val="0"/>
      <w:marTop w:val="0"/>
      <w:marBottom w:val="0"/>
      <w:divBdr>
        <w:top w:val="none" w:sz="0" w:space="0" w:color="auto"/>
        <w:left w:val="none" w:sz="0" w:space="0" w:color="auto"/>
        <w:bottom w:val="none" w:sz="0" w:space="0" w:color="auto"/>
        <w:right w:val="none" w:sz="0" w:space="0" w:color="auto"/>
      </w:divBdr>
    </w:div>
    <w:div w:id="391198186">
      <w:bodyDiv w:val="1"/>
      <w:marLeft w:val="0"/>
      <w:marRight w:val="0"/>
      <w:marTop w:val="0"/>
      <w:marBottom w:val="0"/>
      <w:divBdr>
        <w:top w:val="none" w:sz="0" w:space="0" w:color="auto"/>
        <w:left w:val="none" w:sz="0" w:space="0" w:color="auto"/>
        <w:bottom w:val="none" w:sz="0" w:space="0" w:color="auto"/>
        <w:right w:val="none" w:sz="0" w:space="0" w:color="auto"/>
      </w:divBdr>
    </w:div>
    <w:div w:id="393817104">
      <w:bodyDiv w:val="1"/>
      <w:marLeft w:val="0"/>
      <w:marRight w:val="0"/>
      <w:marTop w:val="0"/>
      <w:marBottom w:val="0"/>
      <w:divBdr>
        <w:top w:val="none" w:sz="0" w:space="0" w:color="auto"/>
        <w:left w:val="none" w:sz="0" w:space="0" w:color="auto"/>
        <w:bottom w:val="none" w:sz="0" w:space="0" w:color="auto"/>
        <w:right w:val="none" w:sz="0" w:space="0" w:color="auto"/>
      </w:divBdr>
    </w:div>
    <w:div w:id="395588672">
      <w:bodyDiv w:val="1"/>
      <w:marLeft w:val="0"/>
      <w:marRight w:val="0"/>
      <w:marTop w:val="0"/>
      <w:marBottom w:val="0"/>
      <w:divBdr>
        <w:top w:val="none" w:sz="0" w:space="0" w:color="auto"/>
        <w:left w:val="none" w:sz="0" w:space="0" w:color="auto"/>
        <w:bottom w:val="none" w:sz="0" w:space="0" w:color="auto"/>
        <w:right w:val="none" w:sz="0" w:space="0" w:color="auto"/>
      </w:divBdr>
    </w:div>
    <w:div w:id="396125275">
      <w:bodyDiv w:val="1"/>
      <w:marLeft w:val="0"/>
      <w:marRight w:val="0"/>
      <w:marTop w:val="0"/>
      <w:marBottom w:val="0"/>
      <w:divBdr>
        <w:top w:val="none" w:sz="0" w:space="0" w:color="auto"/>
        <w:left w:val="none" w:sz="0" w:space="0" w:color="auto"/>
        <w:bottom w:val="none" w:sz="0" w:space="0" w:color="auto"/>
        <w:right w:val="none" w:sz="0" w:space="0" w:color="auto"/>
      </w:divBdr>
    </w:div>
    <w:div w:id="396786448">
      <w:bodyDiv w:val="1"/>
      <w:marLeft w:val="0"/>
      <w:marRight w:val="0"/>
      <w:marTop w:val="0"/>
      <w:marBottom w:val="0"/>
      <w:divBdr>
        <w:top w:val="none" w:sz="0" w:space="0" w:color="auto"/>
        <w:left w:val="none" w:sz="0" w:space="0" w:color="auto"/>
        <w:bottom w:val="none" w:sz="0" w:space="0" w:color="auto"/>
        <w:right w:val="none" w:sz="0" w:space="0" w:color="auto"/>
      </w:divBdr>
    </w:div>
    <w:div w:id="399402632">
      <w:bodyDiv w:val="1"/>
      <w:marLeft w:val="0"/>
      <w:marRight w:val="0"/>
      <w:marTop w:val="0"/>
      <w:marBottom w:val="0"/>
      <w:divBdr>
        <w:top w:val="none" w:sz="0" w:space="0" w:color="auto"/>
        <w:left w:val="none" w:sz="0" w:space="0" w:color="auto"/>
        <w:bottom w:val="none" w:sz="0" w:space="0" w:color="auto"/>
        <w:right w:val="none" w:sz="0" w:space="0" w:color="auto"/>
      </w:divBdr>
    </w:div>
    <w:div w:id="399905102">
      <w:bodyDiv w:val="1"/>
      <w:marLeft w:val="0"/>
      <w:marRight w:val="0"/>
      <w:marTop w:val="0"/>
      <w:marBottom w:val="0"/>
      <w:divBdr>
        <w:top w:val="none" w:sz="0" w:space="0" w:color="auto"/>
        <w:left w:val="none" w:sz="0" w:space="0" w:color="auto"/>
        <w:bottom w:val="none" w:sz="0" w:space="0" w:color="auto"/>
        <w:right w:val="none" w:sz="0" w:space="0" w:color="auto"/>
      </w:divBdr>
    </w:div>
    <w:div w:id="399984931">
      <w:bodyDiv w:val="1"/>
      <w:marLeft w:val="0"/>
      <w:marRight w:val="0"/>
      <w:marTop w:val="0"/>
      <w:marBottom w:val="0"/>
      <w:divBdr>
        <w:top w:val="none" w:sz="0" w:space="0" w:color="auto"/>
        <w:left w:val="none" w:sz="0" w:space="0" w:color="auto"/>
        <w:bottom w:val="none" w:sz="0" w:space="0" w:color="auto"/>
        <w:right w:val="none" w:sz="0" w:space="0" w:color="auto"/>
      </w:divBdr>
    </w:div>
    <w:div w:id="401372570">
      <w:bodyDiv w:val="1"/>
      <w:marLeft w:val="0"/>
      <w:marRight w:val="0"/>
      <w:marTop w:val="0"/>
      <w:marBottom w:val="0"/>
      <w:divBdr>
        <w:top w:val="none" w:sz="0" w:space="0" w:color="auto"/>
        <w:left w:val="none" w:sz="0" w:space="0" w:color="auto"/>
        <w:bottom w:val="none" w:sz="0" w:space="0" w:color="auto"/>
        <w:right w:val="none" w:sz="0" w:space="0" w:color="auto"/>
      </w:divBdr>
    </w:div>
    <w:div w:id="401954218">
      <w:bodyDiv w:val="1"/>
      <w:marLeft w:val="0"/>
      <w:marRight w:val="0"/>
      <w:marTop w:val="0"/>
      <w:marBottom w:val="0"/>
      <w:divBdr>
        <w:top w:val="none" w:sz="0" w:space="0" w:color="auto"/>
        <w:left w:val="none" w:sz="0" w:space="0" w:color="auto"/>
        <w:bottom w:val="none" w:sz="0" w:space="0" w:color="auto"/>
        <w:right w:val="none" w:sz="0" w:space="0" w:color="auto"/>
      </w:divBdr>
    </w:div>
    <w:div w:id="402608736">
      <w:bodyDiv w:val="1"/>
      <w:marLeft w:val="0"/>
      <w:marRight w:val="0"/>
      <w:marTop w:val="0"/>
      <w:marBottom w:val="0"/>
      <w:divBdr>
        <w:top w:val="none" w:sz="0" w:space="0" w:color="auto"/>
        <w:left w:val="none" w:sz="0" w:space="0" w:color="auto"/>
        <w:bottom w:val="none" w:sz="0" w:space="0" w:color="auto"/>
        <w:right w:val="none" w:sz="0" w:space="0" w:color="auto"/>
      </w:divBdr>
    </w:div>
    <w:div w:id="412436790">
      <w:bodyDiv w:val="1"/>
      <w:marLeft w:val="0"/>
      <w:marRight w:val="0"/>
      <w:marTop w:val="0"/>
      <w:marBottom w:val="0"/>
      <w:divBdr>
        <w:top w:val="none" w:sz="0" w:space="0" w:color="auto"/>
        <w:left w:val="none" w:sz="0" w:space="0" w:color="auto"/>
        <w:bottom w:val="none" w:sz="0" w:space="0" w:color="auto"/>
        <w:right w:val="none" w:sz="0" w:space="0" w:color="auto"/>
      </w:divBdr>
    </w:div>
    <w:div w:id="422918022">
      <w:bodyDiv w:val="1"/>
      <w:marLeft w:val="0"/>
      <w:marRight w:val="0"/>
      <w:marTop w:val="0"/>
      <w:marBottom w:val="0"/>
      <w:divBdr>
        <w:top w:val="none" w:sz="0" w:space="0" w:color="auto"/>
        <w:left w:val="none" w:sz="0" w:space="0" w:color="auto"/>
        <w:bottom w:val="none" w:sz="0" w:space="0" w:color="auto"/>
        <w:right w:val="none" w:sz="0" w:space="0" w:color="auto"/>
      </w:divBdr>
    </w:div>
    <w:div w:id="424349766">
      <w:bodyDiv w:val="1"/>
      <w:marLeft w:val="0"/>
      <w:marRight w:val="0"/>
      <w:marTop w:val="0"/>
      <w:marBottom w:val="0"/>
      <w:divBdr>
        <w:top w:val="none" w:sz="0" w:space="0" w:color="auto"/>
        <w:left w:val="none" w:sz="0" w:space="0" w:color="auto"/>
        <w:bottom w:val="none" w:sz="0" w:space="0" w:color="auto"/>
        <w:right w:val="none" w:sz="0" w:space="0" w:color="auto"/>
      </w:divBdr>
    </w:div>
    <w:div w:id="427241915">
      <w:bodyDiv w:val="1"/>
      <w:marLeft w:val="0"/>
      <w:marRight w:val="0"/>
      <w:marTop w:val="0"/>
      <w:marBottom w:val="0"/>
      <w:divBdr>
        <w:top w:val="none" w:sz="0" w:space="0" w:color="auto"/>
        <w:left w:val="none" w:sz="0" w:space="0" w:color="auto"/>
        <w:bottom w:val="none" w:sz="0" w:space="0" w:color="auto"/>
        <w:right w:val="none" w:sz="0" w:space="0" w:color="auto"/>
      </w:divBdr>
      <w:divsChild>
        <w:div w:id="1073354889">
          <w:marLeft w:val="480"/>
          <w:marRight w:val="0"/>
          <w:marTop w:val="0"/>
          <w:marBottom w:val="0"/>
          <w:divBdr>
            <w:top w:val="none" w:sz="0" w:space="0" w:color="auto"/>
            <w:left w:val="none" w:sz="0" w:space="0" w:color="auto"/>
            <w:bottom w:val="none" w:sz="0" w:space="0" w:color="auto"/>
            <w:right w:val="none" w:sz="0" w:space="0" w:color="auto"/>
          </w:divBdr>
        </w:div>
        <w:div w:id="1279988518">
          <w:marLeft w:val="480"/>
          <w:marRight w:val="0"/>
          <w:marTop w:val="0"/>
          <w:marBottom w:val="0"/>
          <w:divBdr>
            <w:top w:val="none" w:sz="0" w:space="0" w:color="auto"/>
            <w:left w:val="none" w:sz="0" w:space="0" w:color="auto"/>
            <w:bottom w:val="none" w:sz="0" w:space="0" w:color="auto"/>
            <w:right w:val="none" w:sz="0" w:space="0" w:color="auto"/>
          </w:divBdr>
        </w:div>
        <w:div w:id="356082125">
          <w:marLeft w:val="480"/>
          <w:marRight w:val="0"/>
          <w:marTop w:val="0"/>
          <w:marBottom w:val="0"/>
          <w:divBdr>
            <w:top w:val="none" w:sz="0" w:space="0" w:color="auto"/>
            <w:left w:val="none" w:sz="0" w:space="0" w:color="auto"/>
            <w:bottom w:val="none" w:sz="0" w:space="0" w:color="auto"/>
            <w:right w:val="none" w:sz="0" w:space="0" w:color="auto"/>
          </w:divBdr>
        </w:div>
        <w:div w:id="535512215">
          <w:marLeft w:val="480"/>
          <w:marRight w:val="0"/>
          <w:marTop w:val="0"/>
          <w:marBottom w:val="0"/>
          <w:divBdr>
            <w:top w:val="none" w:sz="0" w:space="0" w:color="auto"/>
            <w:left w:val="none" w:sz="0" w:space="0" w:color="auto"/>
            <w:bottom w:val="none" w:sz="0" w:space="0" w:color="auto"/>
            <w:right w:val="none" w:sz="0" w:space="0" w:color="auto"/>
          </w:divBdr>
        </w:div>
        <w:div w:id="1776484985">
          <w:marLeft w:val="480"/>
          <w:marRight w:val="0"/>
          <w:marTop w:val="0"/>
          <w:marBottom w:val="0"/>
          <w:divBdr>
            <w:top w:val="none" w:sz="0" w:space="0" w:color="auto"/>
            <w:left w:val="none" w:sz="0" w:space="0" w:color="auto"/>
            <w:bottom w:val="none" w:sz="0" w:space="0" w:color="auto"/>
            <w:right w:val="none" w:sz="0" w:space="0" w:color="auto"/>
          </w:divBdr>
        </w:div>
        <w:div w:id="1889804861">
          <w:marLeft w:val="480"/>
          <w:marRight w:val="0"/>
          <w:marTop w:val="0"/>
          <w:marBottom w:val="0"/>
          <w:divBdr>
            <w:top w:val="none" w:sz="0" w:space="0" w:color="auto"/>
            <w:left w:val="none" w:sz="0" w:space="0" w:color="auto"/>
            <w:bottom w:val="none" w:sz="0" w:space="0" w:color="auto"/>
            <w:right w:val="none" w:sz="0" w:space="0" w:color="auto"/>
          </w:divBdr>
        </w:div>
        <w:div w:id="386537513">
          <w:marLeft w:val="480"/>
          <w:marRight w:val="0"/>
          <w:marTop w:val="0"/>
          <w:marBottom w:val="0"/>
          <w:divBdr>
            <w:top w:val="none" w:sz="0" w:space="0" w:color="auto"/>
            <w:left w:val="none" w:sz="0" w:space="0" w:color="auto"/>
            <w:bottom w:val="none" w:sz="0" w:space="0" w:color="auto"/>
            <w:right w:val="none" w:sz="0" w:space="0" w:color="auto"/>
          </w:divBdr>
        </w:div>
        <w:div w:id="1989826150">
          <w:marLeft w:val="480"/>
          <w:marRight w:val="0"/>
          <w:marTop w:val="0"/>
          <w:marBottom w:val="0"/>
          <w:divBdr>
            <w:top w:val="none" w:sz="0" w:space="0" w:color="auto"/>
            <w:left w:val="none" w:sz="0" w:space="0" w:color="auto"/>
            <w:bottom w:val="none" w:sz="0" w:space="0" w:color="auto"/>
            <w:right w:val="none" w:sz="0" w:space="0" w:color="auto"/>
          </w:divBdr>
        </w:div>
        <w:div w:id="606160441">
          <w:marLeft w:val="480"/>
          <w:marRight w:val="0"/>
          <w:marTop w:val="0"/>
          <w:marBottom w:val="0"/>
          <w:divBdr>
            <w:top w:val="none" w:sz="0" w:space="0" w:color="auto"/>
            <w:left w:val="none" w:sz="0" w:space="0" w:color="auto"/>
            <w:bottom w:val="none" w:sz="0" w:space="0" w:color="auto"/>
            <w:right w:val="none" w:sz="0" w:space="0" w:color="auto"/>
          </w:divBdr>
        </w:div>
        <w:div w:id="572391702">
          <w:marLeft w:val="480"/>
          <w:marRight w:val="0"/>
          <w:marTop w:val="0"/>
          <w:marBottom w:val="0"/>
          <w:divBdr>
            <w:top w:val="none" w:sz="0" w:space="0" w:color="auto"/>
            <w:left w:val="none" w:sz="0" w:space="0" w:color="auto"/>
            <w:bottom w:val="none" w:sz="0" w:space="0" w:color="auto"/>
            <w:right w:val="none" w:sz="0" w:space="0" w:color="auto"/>
          </w:divBdr>
        </w:div>
        <w:div w:id="828208833">
          <w:marLeft w:val="480"/>
          <w:marRight w:val="0"/>
          <w:marTop w:val="0"/>
          <w:marBottom w:val="0"/>
          <w:divBdr>
            <w:top w:val="none" w:sz="0" w:space="0" w:color="auto"/>
            <w:left w:val="none" w:sz="0" w:space="0" w:color="auto"/>
            <w:bottom w:val="none" w:sz="0" w:space="0" w:color="auto"/>
            <w:right w:val="none" w:sz="0" w:space="0" w:color="auto"/>
          </w:divBdr>
        </w:div>
        <w:div w:id="1653097089">
          <w:marLeft w:val="480"/>
          <w:marRight w:val="0"/>
          <w:marTop w:val="0"/>
          <w:marBottom w:val="0"/>
          <w:divBdr>
            <w:top w:val="none" w:sz="0" w:space="0" w:color="auto"/>
            <w:left w:val="none" w:sz="0" w:space="0" w:color="auto"/>
            <w:bottom w:val="none" w:sz="0" w:space="0" w:color="auto"/>
            <w:right w:val="none" w:sz="0" w:space="0" w:color="auto"/>
          </w:divBdr>
        </w:div>
        <w:div w:id="1786534142">
          <w:marLeft w:val="480"/>
          <w:marRight w:val="0"/>
          <w:marTop w:val="0"/>
          <w:marBottom w:val="0"/>
          <w:divBdr>
            <w:top w:val="none" w:sz="0" w:space="0" w:color="auto"/>
            <w:left w:val="none" w:sz="0" w:space="0" w:color="auto"/>
            <w:bottom w:val="none" w:sz="0" w:space="0" w:color="auto"/>
            <w:right w:val="none" w:sz="0" w:space="0" w:color="auto"/>
          </w:divBdr>
        </w:div>
        <w:div w:id="748772434">
          <w:marLeft w:val="480"/>
          <w:marRight w:val="0"/>
          <w:marTop w:val="0"/>
          <w:marBottom w:val="0"/>
          <w:divBdr>
            <w:top w:val="none" w:sz="0" w:space="0" w:color="auto"/>
            <w:left w:val="none" w:sz="0" w:space="0" w:color="auto"/>
            <w:bottom w:val="none" w:sz="0" w:space="0" w:color="auto"/>
            <w:right w:val="none" w:sz="0" w:space="0" w:color="auto"/>
          </w:divBdr>
        </w:div>
        <w:div w:id="1203176565">
          <w:marLeft w:val="480"/>
          <w:marRight w:val="0"/>
          <w:marTop w:val="0"/>
          <w:marBottom w:val="0"/>
          <w:divBdr>
            <w:top w:val="none" w:sz="0" w:space="0" w:color="auto"/>
            <w:left w:val="none" w:sz="0" w:space="0" w:color="auto"/>
            <w:bottom w:val="none" w:sz="0" w:space="0" w:color="auto"/>
            <w:right w:val="none" w:sz="0" w:space="0" w:color="auto"/>
          </w:divBdr>
        </w:div>
        <w:div w:id="2006393161">
          <w:marLeft w:val="480"/>
          <w:marRight w:val="0"/>
          <w:marTop w:val="0"/>
          <w:marBottom w:val="0"/>
          <w:divBdr>
            <w:top w:val="none" w:sz="0" w:space="0" w:color="auto"/>
            <w:left w:val="none" w:sz="0" w:space="0" w:color="auto"/>
            <w:bottom w:val="none" w:sz="0" w:space="0" w:color="auto"/>
            <w:right w:val="none" w:sz="0" w:space="0" w:color="auto"/>
          </w:divBdr>
        </w:div>
        <w:div w:id="240873988">
          <w:marLeft w:val="480"/>
          <w:marRight w:val="0"/>
          <w:marTop w:val="0"/>
          <w:marBottom w:val="0"/>
          <w:divBdr>
            <w:top w:val="none" w:sz="0" w:space="0" w:color="auto"/>
            <w:left w:val="none" w:sz="0" w:space="0" w:color="auto"/>
            <w:bottom w:val="none" w:sz="0" w:space="0" w:color="auto"/>
            <w:right w:val="none" w:sz="0" w:space="0" w:color="auto"/>
          </w:divBdr>
        </w:div>
        <w:div w:id="716586683">
          <w:marLeft w:val="480"/>
          <w:marRight w:val="0"/>
          <w:marTop w:val="0"/>
          <w:marBottom w:val="0"/>
          <w:divBdr>
            <w:top w:val="none" w:sz="0" w:space="0" w:color="auto"/>
            <w:left w:val="none" w:sz="0" w:space="0" w:color="auto"/>
            <w:bottom w:val="none" w:sz="0" w:space="0" w:color="auto"/>
            <w:right w:val="none" w:sz="0" w:space="0" w:color="auto"/>
          </w:divBdr>
        </w:div>
        <w:div w:id="420882130">
          <w:marLeft w:val="480"/>
          <w:marRight w:val="0"/>
          <w:marTop w:val="0"/>
          <w:marBottom w:val="0"/>
          <w:divBdr>
            <w:top w:val="none" w:sz="0" w:space="0" w:color="auto"/>
            <w:left w:val="none" w:sz="0" w:space="0" w:color="auto"/>
            <w:bottom w:val="none" w:sz="0" w:space="0" w:color="auto"/>
            <w:right w:val="none" w:sz="0" w:space="0" w:color="auto"/>
          </w:divBdr>
        </w:div>
        <w:div w:id="1571622990">
          <w:marLeft w:val="480"/>
          <w:marRight w:val="0"/>
          <w:marTop w:val="0"/>
          <w:marBottom w:val="0"/>
          <w:divBdr>
            <w:top w:val="none" w:sz="0" w:space="0" w:color="auto"/>
            <w:left w:val="none" w:sz="0" w:space="0" w:color="auto"/>
            <w:bottom w:val="none" w:sz="0" w:space="0" w:color="auto"/>
            <w:right w:val="none" w:sz="0" w:space="0" w:color="auto"/>
          </w:divBdr>
        </w:div>
        <w:div w:id="214127356">
          <w:marLeft w:val="480"/>
          <w:marRight w:val="0"/>
          <w:marTop w:val="0"/>
          <w:marBottom w:val="0"/>
          <w:divBdr>
            <w:top w:val="none" w:sz="0" w:space="0" w:color="auto"/>
            <w:left w:val="none" w:sz="0" w:space="0" w:color="auto"/>
            <w:bottom w:val="none" w:sz="0" w:space="0" w:color="auto"/>
            <w:right w:val="none" w:sz="0" w:space="0" w:color="auto"/>
          </w:divBdr>
        </w:div>
        <w:div w:id="543055925">
          <w:marLeft w:val="480"/>
          <w:marRight w:val="0"/>
          <w:marTop w:val="0"/>
          <w:marBottom w:val="0"/>
          <w:divBdr>
            <w:top w:val="none" w:sz="0" w:space="0" w:color="auto"/>
            <w:left w:val="none" w:sz="0" w:space="0" w:color="auto"/>
            <w:bottom w:val="none" w:sz="0" w:space="0" w:color="auto"/>
            <w:right w:val="none" w:sz="0" w:space="0" w:color="auto"/>
          </w:divBdr>
        </w:div>
        <w:div w:id="1807232533">
          <w:marLeft w:val="480"/>
          <w:marRight w:val="0"/>
          <w:marTop w:val="0"/>
          <w:marBottom w:val="0"/>
          <w:divBdr>
            <w:top w:val="none" w:sz="0" w:space="0" w:color="auto"/>
            <w:left w:val="none" w:sz="0" w:space="0" w:color="auto"/>
            <w:bottom w:val="none" w:sz="0" w:space="0" w:color="auto"/>
            <w:right w:val="none" w:sz="0" w:space="0" w:color="auto"/>
          </w:divBdr>
        </w:div>
        <w:div w:id="2083719005">
          <w:marLeft w:val="480"/>
          <w:marRight w:val="0"/>
          <w:marTop w:val="0"/>
          <w:marBottom w:val="0"/>
          <w:divBdr>
            <w:top w:val="none" w:sz="0" w:space="0" w:color="auto"/>
            <w:left w:val="none" w:sz="0" w:space="0" w:color="auto"/>
            <w:bottom w:val="none" w:sz="0" w:space="0" w:color="auto"/>
            <w:right w:val="none" w:sz="0" w:space="0" w:color="auto"/>
          </w:divBdr>
        </w:div>
        <w:div w:id="264464773">
          <w:marLeft w:val="480"/>
          <w:marRight w:val="0"/>
          <w:marTop w:val="0"/>
          <w:marBottom w:val="0"/>
          <w:divBdr>
            <w:top w:val="none" w:sz="0" w:space="0" w:color="auto"/>
            <w:left w:val="none" w:sz="0" w:space="0" w:color="auto"/>
            <w:bottom w:val="none" w:sz="0" w:space="0" w:color="auto"/>
            <w:right w:val="none" w:sz="0" w:space="0" w:color="auto"/>
          </w:divBdr>
        </w:div>
        <w:div w:id="1085225383">
          <w:marLeft w:val="480"/>
          <w:marRight w:val="0"/>
          <w:marTop w:val="0"/>
          <w:marBottom w:val="0"/>
          <w:divBdr>
            <w:top w:val="none" w:sz="0" w:space="0" w:color="auto"/>
            <w:left w:val="none" w:sz="0" w:space="0" w:color="auto"/>
            <w:bottom w:val="none" w:sz="0" w:space="0" w:color="auto"/>
            <w:right w:val="none" w:sz="0" w:space="0" w:color="auto"/>
          </w:divBdr>
        </w:div>
        <w:div w:id="1458059996">
          <w:marLeft w:val="480"/>
          <w:marRight w:val="0"/>
          <w:marTop w:val="0"/>
          <w:marBottom w:val="0"/>
          <w:divBdr>
            <w:top w:val="none" w:sz="0" w:space="0" w:color="auto"/>
            <w:left w:val="none" w:sz="0" w:space="0" w:color="auto"/>
            <w:bottom w:val="none" w:sz="0" w:space="0" w:color="auto"/>
            <w:right w:val="none" w:sz="0" w:space="0" w:color="auto"/>
          </w:divBdr>
        </w:div>
        <w:div w:id="901253428">
          <w:marLeft w:val="480"/>
          <w:marRight w:val="0"/>
          <w:marTop w:val="0"/>
          <w:marBottom w:val="0"/>
          <w:divBdr>
            <w:top w:val="none" w:sz="0" w:space="0" w:color="auto"/>
            <w:left w:val="none" w:sz="0" w:space="0" w:color="auto"/>
            <w:bottom w:val="none" w:sz="0" w:space="0" w:color="auto"/>
            <w:right w:val="none" w:sz="0" w:space="0" w:color="auto"/>
          </w:divBdr>
        </w:div>
        <w:div w:id="615718030">
          <w:marLeft w:val="480"/>
          <w:marRight w:val="0"/>
          <w:marTop w:val="0"/>
          <w:marBottom w:val="0"/>
          <w:divBdr>
            <w:top w:val="none" w:sz="0" w:space="0" w:color="auto"/>
            <w:left w:val="none" w:sz="0" w:space="0" w:color="auto"/>
            <w:bottom w:val="none" w:sz="0" w:space="0" w:color="auto"/>
            <w:right w:val="none" w:sz="0" w:space="0" w:color="auto"/>
          </w:divBdr>
        </w:div>
        <w:div w:id="285550560">
          <w:marLeft w:val="480"/>
          <w:marRight w:val="0"/>
          <w:marTop w:val="0"/>
          <w:marBottom w:val="0"/>
          <w:divBdr>
            <w:top w:val="none" w:sz="0" w:space="0" w:color="auto"/>
            <w:left w:val="none" w:sz="0" w:space="0" w:color="auto"/>
            <w:bottom w:val="none" w:sz="0" w:space="0" w:color="auto"/>
            <w:right w:val="none" w:sz="0" w:space="0" w:color="auto"/>
          </w:divBdr>
        </w:div>
        <w:div w:id="1187215569">
          <w:marLeft w:val="480"/>
          <w:marRight w:val="0"/>
          <w:marTop w:val="0"/>
          <w:marBottom w:val="0"/>
          <w:divBdr>
            <w:top w:val="none" w:sz="0" w:space="0" w:color="auto"/>
            <w:left w:val="none" w:sz="0" w:space="0" w:color="auto"/>
            <w:bottom w:val="none" w:sz="0" w:space="0" w:color="auto"/>
            <w:right w:val="none" w:sz="0" w:space="0" w:color="auto"/>
          </w:divBdr>
        </w:div>
        <w:div w:id="236478739">
          <w:marLeft w:val="480"/>
          <w:marRight w:val="0"/>
          <w:marTop w:val="0"/>
          <w:marBottom w:val="0"/>
          <w:divBdr>
            <w:top w:val="none" w:sz="0" w:space="0" w:color="auto"/>
            <w:left w:val="none" w:sz="0" w:space="0" w:color="auto"/>
            <w:bottom w:val="none" w:sz="0" w:space="0" w:color="auto"/>
            <w:right w:val="none" w:sz="0" w:space="0" w:color="auto"/>
          </w:divBdr>
        </w:div>
        <w:div w:id="719326967">
          <w:marLeft w:val="480"/>
          <w:marRight w:val="0"/>
          <w:marTop w:val="0"/>
          <w:marBottom w:val="0"/>
          <w:divBdr>
            <w:top w:val="none" w:sz="0" w:space="0" w:color="auto"/>
            <w:left w:val="none" w:sz="0" w:space="0" w:color="auto"/>
            <w:bottom w:val="none" w:sz="0" w:space="0" w:color="auto"/>
            <w:right w:val="none" w:sz="0" w:space="0" w:color="auto"/>
          </w:divBdr>
        </w:div>
        <w:div w:id="674842160">
          <w:marLeft w:val="480"/>
          <w:marRight w:val="0"/>
          <w:marTop w:val="0"/>
          <w:marBottom w:val="0"/>
          <w:divBdr>
            <w:top w:val="none" w:sz="0" w:space="0" w:color="auto"/>
            <w:left w:val="none" w:sz="0" w:space="0" w:color="auto"/>
            <w:bottom w:val="none" w:sz="0" w:space="0" w:color="auto"/>
            <w:right w:val="none" w:sz="0" w:space="0" w:color="auto"/>
          </w:divBdr>
        </w:div>
        <w:div w:id="1118791266">
          <w:marLeft w:val="480"/>
          <w:marRight w:val="0"/>
          <w:marTop w:val="0"/>
          <w:marBottom w:val="0"/>
          <w:divBdr>
            <w:top w:val="none" w:sz="0" w:space="0" w:color="auto"/>
            <w:left w:val="none" w:sz="0" w:space="0" w:color="auto"/>
            <w:bottom w:val="none" w:sz="0" w:space="0" w:color="auto"/>
            <w:right w:val="none" w:sz="0" w:space="0" w:color="auto"/>
          </w:divBdr>
        </w:div>
        <w:div w:id="1989744395">
          <w:marLeft w:val="480"/>
          <w:marRight w:val="0"/>
          <w:marTop w:val="0"/>
          <w:marBottom w:val="0"/>
          <w:divBdr>
            <w:top w:val="none" w:sz="0" w:space="0" w:color="auto"/>
            <w:left w:val="none" w:sz="0" w:space="0" w:color="auto"/>
            <w:bottom w:val="none" w:sz="0" w:space="0" w:color="auto"/>
            <w:right w:val="none" w:sz="0" w:space="0" w:color="auto"/>
          </w:divBdr>
        </w:div>
        <w:div w:id="521894840">
          <w:marLeft w:val="480"/>
          <w:marRight w:val="0"/>
          <w:marTop w:val="0"/>
          <w:marBottom w:val="0"/>
          <w:divBdr>
            <w:top w:val="none" w:sz="0" w:space="0" w:color="auto"/>
            <w:left w:val="none" w:sz="0" w:space="0" w:color="auto"/>
            <w:bottom w:val="none" w:sz="0" w:space="0" w:color="auto"/>
            <w:right w:val="none" w:sz="0" w:space="0" w:color="auto"/>
          </w:divBdr>
        </w:div>
        <w:div w:id="1626041885">
          <w:marLeft w:val="480"/>
          <w:marRight w:val="0"/>
          <w:marTop w:val="0"/>
          <w:marBottom w:val="0"/>
          <w:divBdr>
            <w:top w:val="none" w:sz="0" w:space="0" w:color="auto"/>
            <w:left w:val="none" w:sz="0" w:space="0" w:color="auto"/>
            <w:bottom w:val="none" w:sz="0" w:space="0" w:color="auto"/>
            <w:right w:val="none" w:sz="0" w:space="0" w:color="auto"/>
          </w:divBdr>
        </w:div>
        <w:div w:id="43797227">
          <w:marLeft w:val="480"/>
          <w:marRight w:val="0"/>
          <w:marTop w:val="0"/>
          <w:marBottom w:val="0"/>
          <w:divBdr>
            <w:top w:val="none" w:sz="0" w:space="0" w:color="auto"/>
            <w:left w:val="none" w:sz="0" w:space="0" w:color="auto"/>
            <w:bottom w:val="none" w:sz="0" w:space="0" w:color="auto"/>
            <w:right w:val="none" w:sz="0" w:space="0" w:color="auto"/>
          </w:divBdr>
        </w:div>
        <w:div w:id="1239094286">
          <w:marLeft w:val="480"/>
          <w:marRight w:val="0"/>
          <w:marTop w:val="0"/>
          <w:marBottom w:val="0"/>
          <w:divBdr>
            <w:top w:val="none" w:sz="0" w:space="0" w:color="auto"/>
            <w:left w:val="none" w:sz="0" w:space="0" w:color="auto"/>
            <w:bottom w:val="none" w:sz="0" w:space="0" w:color="auto"/>
            <w:right w:val="none" w:sz="0" w:space="0" w:color="auto"/>
          </w:divBdr>
        </w:div>
        <w:div w:id="1849322645">
          <w:marLeft w:val="480"/>
          <w:marRight w:val="0"/>
          <w:marTop w:val="0"/>
          <w:marBottom w:val="0"/>
          <w:divBdr>
            <w:top w:val="none" w:sz="0" w:space="0" w:color="auto"/>
            <w:left w:val="none" w:sz="0" w:space="0" w:color="auto"/>
            <w:bottom w:val="none" w:sz="0" w:space="0" w:color="auto"/>
            <w:right w:val="none" w:sz="0" w:space="0" w:color="auto"/>
          </w:divBdr>
        </w:div>
        <w:div w:id="1080056161">
          <w:marLeft w:val="480"/>
          <w:marRight w:val="0"/>
          <w:marTop w:val="0"/>
          <w:marBottom w:val="0"/>
          <w:divBdr>
            <w:top w:val="none" w:sz="0" w:space="0" w:color="auto"/>
            <w:left w:val="none" w:sz="0" w:space="0" w:color="auto"/>
            <w:bottom w:val="none" w:sz="0" w:space="0" w:color="auto"/>
            <w:right w:val="none" w:sz="0" w:space="0" w:color="auto"/>
          </w:divBdr>
        </w:div>
        <w:div w:id="291206176">
          <w:marLeft w:val="480"/>
          <w:marRight w:val="0"/>
          <w:marTop w:val="0"/>
          <w:marBottom w:val="0"/>
          <w:divBdr>
            <w:top w:val="none" w:sz="0" w:space="0" w:color="auto"/>
            <w:left w:val="none" w:sz="0" w:space="0" w:color="auto"/>
            <w:bottom w:val="none" w:sz="0" w:space="0" w:color="auto"/>
            <w:right w:val="none" w:sz="0" w:space="0" w:color="auto"/>
          </w:divBdr>
        </w:div>
        <w:div w:id="163058155">
          <w:marLeft w:val="480"/>
          <w:marRight w:val="0"/>
          <w:marTop w:val="0"/>
          <w:marBottom w:val="0"/>
          <w:divBdr>
            <w:top w:val="none" w:sz="0" w:space="0" w:color="auto"/>
            <w:left w:val="none" w:sz="0" w:space="0" w:color="auto"/>
            <w:bottom w:val="none" w:sz="0" w:space="0" w:color="auto"/>
            <w:right w:val="none" w:sz="0" w:space="0" w:color="auto"/>
          </w:divBdr>
        </w:div>
        <w:div w:id="1790854057">
          <w:marLeft w:val="480"/>
          <w:marRight w:val="0"/>
          <w:marTop w:val="0"/>
          <w:marBottom w:val="0"/>
          <w:divBdr>
            <w:top w:val="none" w:sz="0" w:space="0" w:color="auto"/>
            <w:left w:val="none" w:sz="0" w:space="0" w:color="auto"/>
            <w:bottom w:val="none" w:sz="0" w:space="0" w:color="auto"/>
            <w:right w:val="none" w:sz="0" w:space="0" w:color="auto"/>
          </w:divBdr>
        </w:div>
        <w:div w:id="1233351696">
          <w:marLeft w:val="480"/>
          <w:marRight w:val="0"/>
          <w:marTop w:val="0"/>
          <w:marBottom w:val="0"/>
          <w:divBdr>
            <w:top w:val="none" w:sz="0" w:space="0" w:color="auto"/>
            <w:left w:val="none" w:sz="0" w:space="0" w:color="auto"/>
            <w:bottom w:val="none" w:sz="0" w:space="0" w:color="auto"/>
            <w:right w:val="none" w:sz="0" w:space="0" w:color="auto"/>
          </w:divBdr>
        </w:div>
        <w:div w:id="913316766">
          <w:marLeft w:val="480"/>
          <w:marRight w:val="0"/>
          <w:marTop w:val="0"/>
          <w:marBottom w:val="0"/>
          <w:divBdr>
            <w:top w:val="none" w:sz="0" w:space="0" w:color="auto"/>
            <w:left w:val="none" w:sz="0" w:space="0" w:color="auto"/>
            <w:bottom w:val="none" w:sz="0" w:space="0" w:color="auto"/>
            <w:right w:val="none" w:sz="0" w:space="0" w:color="auto"/>
          </w:divBdr>
        </w:div>
        <w:div w:id="278341339">
          <w:marLeft w:val="480"/>
          <w:marRight w:val="0"/>
          <w:marTop w:val="0"/>
          <w:marBottom w:val="0"/>
          <w:divBdr>
            <w:top w:val="none" w:sz="0" w:space="0" w:color="auto"/>
            <w:left w:val="none" w:sz="0" w:space="0" w:color="auto"/>
            <w:bottom w:val="none" w:sz="0" w:space="0" w:color="auto"/>
            <w:right w:val="none" w:sz="0" w:space="0" w:color="auto"/>
          </w:divBdr>
        </w:div>
        <w:div w:id="579943257">
          <w:marLeft w:val="480"/>
          <w:marRight w:val="0"/>
          <w:marTop w:val="0"/>
          <w:marBottom w:val="0"/>
          <w:divBdr>
            <w:top w:val="none" w:sz="0" w:space="0" w:color="auto"/>
            <w:left w:val="none" w:sz="0" w:space="0" w:color="auto"/>
            <w:bottom w:val="none" w:sz="0" w:space="0" w:color="auto"/>
            <w:right w:val="none" w:sz="0" w:space="0" w:color="auto"/>
          </w:divBdr>
        </w:div>
        <w:div w:id="1273510172">
          <w:marLeft w:val="480"/>
          <w:marRight w:val="0"/>
          <w:marTop w:val="0"/>
          <w:marBottom w:val="0"/>
          <w:divBdr>
            <w:top w:val="none" w:sz="0" w:space="0" w:color="auto"/>
            <w:left w:val="none" w:sz="0" w:space="0" w:color="auto"/>
            <w:bottom w:val="none" w:sz="0" w:space="0" w:color="auto"/>
            <w:right w:val="none" w:sz="0" w:space="0" w:color="auto"/>
          </w:divBdr>
        </w:div>
        <w:div w:id="1992053422">
          <w:marLeft w:val="480"/>
          <w:marRight w:val="0"/>
          <w:marTop w:val="0"/>
          <w:marBottom w:val="0"/>
          <w:divBdr>
            <w:top w:val="none" w:sz="0" w:space="0" w:color="auto"/>
            <w:left w:val="none" w:sz="0" w:space="0" w:color="auto"/>
            <w:bottom w:val="none" w:sz="0" w:space="0" w:color="auto"/>
            <w:right w:val="none" w:sz="0" w:space="0" w:color="auto"/>
          </w:divBdr>
        </w:div>
        <w:div w:id="2082292546">
          <w:marLeft w:val="480"/>
          <w:marRight w:val="0"/>
          <w:marTop w:val="0"/>
          <w:marBottom w:val="0"/>
          <w:divBdr>
            <w:top w:val="none" w:sz="0" w:space="0" w:color="auto"/>
            <w:left w:val="none" w:sz="0" w:space="0" w:color="auto"/>
            <w:bottom w:val="none" w:sz="0" w:space="0" w:color="auto"/>
            <w:right w:val="none" w:sz="0" w:space="0" w:color="auto"/>
          </w:divBdr>
        </w:div>
        <w:div w:id="1273905142">
          <w:marLeft w:val="480"/>
          <w:marRight w:val="0"/>
          <w:marTop w:val="0"/>
          <w:marBottom w:val="0"/>
          <w:divBdr>
            <w:top w:val="none" w:sz="0" w:space="0" w:color="auto"/>
            <w:left w:val="none" w:sz="0" w:space="0" w:color="auto"/>
            <w:bottom w:val="none" w:sz="0" w:space="0" w:color="auto"/>
            <w:right w:val="none" w:sz="0" w:space="0" w:color="auto"/>
          </w:divBdr>
        </w:div>
        <w:div w:id="1621261958">
          <w:marLeft w:val="480"/>
          <w:marRight w:val="0"/>
          <w:marTop w:val="0"/>
          <w:marBottom w:val="0"/>
          <w:divBdr>
            <w:top w:val="none" w:sz="0" w:space="0" w:color="auto"/>
            <w:left w:val="none" w:sz="0" w:space="0" w:color="auto"/>
            <w:bottom w:val="none" w:sz="0" w:space="0" w:color="auto"/>
            <w:right w:val="none" w:sz="0" w:space="0" w:color="auto"/>
          </w:divBdr>
        </w:div>
      </w:divsChild>
    </w:div>
    <w:div w:id="428624997">
      <w:bodyDiv w:val="1"/>
      <w:marLeft w:val="0"/>
      <w:marRight w:val="0"/>
      <w:marTop w:val="0"/>
      <w:marBottom w:val="0"/>
      <w:divBdr>
        <w:top w:val="none" w:sz="0" w:space="0" w:color="auto"/>
        <w:left w:val="none" w:sz="0" w:space="0" w:color="auto"/>
        <w:bottom w:val="none" w:sz="0" w:space="0" w:color="auto"/>
        <w:right w:val="none" w:sz="0" w:space="0" w:color="auto"/>
      </w:divBdr>
    </w:div>
    <w:div w:id="438835976">
      <w:bodyDiv w:val="1"/>
      <w:marLeft w:val="0"/>
      <w:marRight w:val="0"/>
      <w:marTop w:val="0"/>
      <w:marBottom w:val="0"/>
      <w:divBdr>
        <w:top w:val="none" w:sz="0" w:space="0" w:color="auto"/>
        <w:left w:val="none" w:sz="0" w:space="0" w:color="auto"/>
        <w:bottom w:val="none" w:sz="0" w:space="0" w:color="auto"/>
        <w:right w:val="none" w:sz="0" w:space="0" w:color="auto"/>
      </w:divBdr>
    </w:div>
    <w:div w:id="446314188">
      <w:bodyDiv w:val="1"/>
      <w:marLeft w:val="0"/>
      <w:marRight w:val="0"/>
      <w:marTop w:val="0"/>
      <w:marBottom w:val="0"/>
      <w:divBdr>
        <w:top w:val="none" w:sz="0" w:space="0" w:color="auto"/>
        <w:left w:val="none" w:sz="0" w:space="0" w:color="auto"/>
        <w:bottom w:val="none" w:sz="0" w:space="0" w:color="auto"/>
        <w:right w:val="none" w:sz="0" w:space="0" w:color="auto"/>
      </w:divBdr>
    </w:div>
    <w:div w:id="450439714">
      <w:bodyDiv w:val="1"/>
      <w:marLeft w:val="0"/>
      <w:marRight w:val="0"/>
      <w:marTop w:val="0"/>
      <w:marBottom w:val="0"/>
      <w:divBdr>
        <w:top w:val="none" w:sz="0" w:space="0" w:color="auto"/>
        <w:left w:val="none" w:sz="0" w:space="0" w:color="auto"/>
        <w:bottom w:val="none" w:sz="0" w:space="0" w:color="auto"/>
        <w:right w:val="none" w:sz="0" w:space="0" w:color="auto"/>
      </w:divBdr>
    </w:div>
    <w:div w:id="450706067">
      <w:bodyDiv w:val="1"/>
      <w:marLeft w:val="0"/>
      <w:marRight w:val="0"/>
      <w:marTop w:val="0"/>
      <w:marBottom w:val="0"/>
      <w:divBdr>
        <w:top w:val="none" w:sz="0" w:space="0" w:color="auto"/>
        <w:left w:val="none" w:sz="0" w:space="0" w:color="auto"/>
        <w:bottom w:val="none" w:sz="0" w:space="0" w:color="auto"/>
        <w:right w:val="none" w:sz="0" w:space="0" w:color="auto"/>
      </w:divBdr>
    </w:div>
    <w:div w:id="452670097">
      <w:bodyDiv w:val="1"/>
      <w:marLeft w:val="0"/>
      <w:marRight w:val="0"/>
      <w:marTop w:val="0"/>
      <w:marBottom w:val="0"/>
      <w:divBdr>
        <w:top w:val="none" w:sz="0" w:space="0" w:color="auto"/>
        <w:left w:val="none" w:sz="0" w:space="0" w:color="auto"/>
        <w:bottom w:val="none" w:sz="0" w:space="0" w:color="auto"/>
        <w:right w:val="none" w:sz="0" w:space="0" w:color="auto"/>
      </w:divBdr>
    </w:div>
    <w:div w:id="452865614">
      <w:bodyDiv w:val="1"/>
      <w:marLeft w:val="0"/>
      <w:marRight w:val="0"/>
      <w:marTop w:val="0"/>
      <w:marBottom w:val="0"/>
      <w:divBdr>
        <w:top w:val="none" w:sz="0" w:space="0" w:color="auto"/>
        <w:left w:val="none" w:sz="0" w:space="0" w:color="auto"/>
        <w:bottom w:val="none" w:sz="0" w:space="0" w:color="auto"/>
        <w:right w:val="none" w:sz="0" w:space="0" w:color="auto"/>
      </w:divBdr>
    </w:div>
    <w:div w:id="456801717">
      <w:bodyDiv w:val="1"/>
      <w:marLeft w:val="0"/>
      <w:marRight w:val="0"/>
      <w:marTop w:val="0"/>
      <w:marBottom w:val="0"/>
      <w:divBdr>
        <w:top w:val="none" w:sz="0" w:space="0" w:color="auto"/>
        <w:left w:val="none" w:sz="0" w:space="0" w:color="auto"/>
        <w:bottom w:val="none" w:sz="0" w:space="0" w:color="auto"/>
        <w:right w:val="none" w:sz="0" w:space="0" w:color="auto"/>
      </w:divBdr>
    </w:div>
    <w:div w:id="460615358">
      <w:bodyDiv w:val="1"/>
      <w:marLeft w:val="0"/>
      <w:marRight w:val="0"/>
      <w:marTop w:val="0"/>
      <w:marBottom w:val="0"/>
      <w:divBdr>
        <w:top w:val="none" w:sz="0" w:space="0" w:color="auto"/>
        <w:left w:val="none" w:sz="0" w:space="0" w:color="auto"/>
        <w:bottom w:val="none" w:sz="0" w:space="0" w:color="auto"/>
        <w:right w:val="none" w:sz="0" w:space="0" w:color="auto"/>
      </w:divBdr>
    </w:div>
    <w:div w:id="464203716">
      <w:bodyDiv w:val="1"/>
      <w:marLeft w:val="0"/>
      <w:marRight w:val="0"/>
      <w:marTop w:val="0"/>
      <w:marBottom w:val="0"/>
      <w:divBdr>
        <w:top w:val="none" w:sz="0" w:space="0" w:color="auto"/>
        <w:left w:val="none" w:sz="0" w:space="0" w:color="auto"/>
        <w:bottom w:val="none" w:sz="0" w:space="0" w:color="auto"/>
        <w:right w:val="none" w:sz="0" w:space="0" w:color="auto"/>
      </w:divBdr>
    </w:div>
    <w:div w:id="469396431">
      <w:bodyDiv w:val="1"/>
      <w:marLeft w:val="0"/>
      <w:marRight w:val="0"/>
      <w:marTop w:val="0"/>
      <w:marBottom w:val="0"/>
      <w:divBdr>
        <w:top w:val="none" w:sz="0" w:space="0" w:color="auto"/>
        <w:left w:val="none" w:sz="0" w:space="0" w:color="auto"/>
        <w:bottom w:val="none" w:sz="0" w:space="0" w:color="auto"/>
        <w:right w:val="none" w:sz="0" w:space="0" w:color="auto"/>
      </w:divBdr>
    </w:div>
    <w:div w:id="471144245">
      <w:bodyDiv w:val="1"/>
      <w:marLeft w:val="0"/>
      <w:marRight w:val="0"/>
      <w:marTop w:val="0"/>
      <w:marBottom w:val="0"/>
      <w:divBdr>
        <w:top w:val="none" w:sz="0" w:space="0" w:color="auto"/>
        <w:left w:val="none" w:sz="0" w:space="0" w:color="auto"/>
        <w:bottom w:val="none" w:sz="0" w:space="0" w:color="auto"/>
        <w:right w:val="none" w:sz="0" w:space="0" w:color="auto"/>
      </w:divBdr>
    </w:div>
    <w:div w:id="471291131">
      <w:bodyDiv w:val="1"/>
      <w:marLeft w:val="0"/>
      <w:marRight w:val="0"/>
      <w:marTop w:val="0"/>
      <w:marBottom w:val="0"/>
      <w:divBdr>
        <w:top w:val="none" w:sz="0" w:space="0" w:color="auto"/>
        <w:left w:val="none" w:sz="0" w:space="0" w:color="auto"/>
        <w:bottom w:val="none" w:sz="0" w:space="0" w:color="auto"/>
        <w:right w:val="none" w:sz="0" w:space="0" w:color="auto"/>
      </w:divBdr>
    </w:div>
    <w:div w:id="476070829">
      <w:bodyDiv w:val="1"/>
      <w:marLeft w:val="0"/>
      <w:marRight w:val="0"/>
      <w:marTop w:val="0"/>
      <w:marBottom w:val="0"/>
      <w:divBdr>
        <w:top w:val="none" w:sz="0" w:space="0" w:color="auto"/>
        <w:left w:val="none" w:sz="0" w:space="0" w:color="auto"/>
        <w:bottom w:val="none" w:sz="0" w:space="0" w:color="auto"/>
        <w:right w:val="none" w:sz="0" w:space="0" w:color="auto"/>
      </w:divBdr>
    </w:div>
    <w:div w:id="477303456">
      <w:bodyDiv w:val="1"/>
      <w:marLeft w:val="0"/>
      <w:marRight w:val="0"/>
      <w:marTop w:val="0"/>
      <w:marBottom w:val="0"/>
      <w:divBdr>
        <w:top w:val="none" w:sz="0" w:space="0" w:color="auto"/>
        <w:left w:val="none" w:sz="0" w:space="0" w:color="auto"/>
        <w:bottom w:val="none" w:sz="0" w:space="0" w:color="auto"/>
        <w:right w:val="none" w:sz="0" w:space="0" w:color="auto"/>
      </w:divBdr>
    </w:div>
    <w:div w:id="478424514">
      <w:bodyDiv w:val="1"/>
      <w:marLeft w:val="0"/>
      <w:marRight w:val="0"/>
      <w:marTop w:val="0"/>
      <w:marBottom w:val="0"/>
      <w:divBdr>
        <w:top w:val="none" w:sz="0" w:space="0" w:color="auto"/>
        <w:left w:val="none" w:sz="0" w:space="0" w:color="auto"/>
        <w:bottom w:val="none" w:sz="0" w:space="0" w:color="auto"/>
        <w:right w:val="none" w:sz="0" w:space="0" w:color="auto"/>
      </w:divBdr>
    </w:div>
    <w:div w:id="480125620">
      <w:bodyDiv w:val="1"/>
      <w:marLeft w:val="0"/>
      <w:marRight w:val="0"/>
      <w:marTop w:val="0"/>
      <w:marBottom w:val="0"/>
      <w:divBdr>
        <w:top w:val="none" w:sz="0" w:space="0" w:color="auto"/>
        <w:left w:val="none" w:sz="0" w:space="0" w:color="auto"/>
        <w:bottom w:val="none" w:sz="0" w:space="0" w:color="auto"/>
        <w:right w:val="none" w:sz="0" w:space="0" w:color="auto"/>
      </w:divBdr>
    </w:div>
    <w:div w:id="485826728">
      <w:bodyDiv w:val="1"/>
      <w:marLeft w:val="0"/>
      <w:marRight w:val="0"/>
      <w:marTop w:val="0"/>
      <w:marBottom w:val="0"/>
      <w:divBdr>
        <w:top w:val="none" w:sz="0" w:space="0" w:color="auto"/>
        <w:left w:val="none" w:sz="0" w:space="0" w:color="auto"/>
        <w:bottom w:val="none" w:sz="0" w:space="0" w:color="auto"/>
        <w:right w:val="none" w:sz="0" w:space="0" w:color="auto"/>
      </w:divBdr>
    </w:div>
    <w:div w:id="486093637">
      <w:bodyDiv w:val="1"/>
      <w:marLeft w:val="0"/>
      <w:marRight w:val="0"/>
      <w:marTop w:val="0"/>
      <w:marBottom w:val="0"/>
      <w:divBdr>
        <w:top w:val="none" w:sz="0" w:space="0" w:color="auto"/>
        <w:left w:val="none" w:sz="0" w:space="0" w:color="auto"/>
        <w:bottom w:val="none" w:sz="0" w:space="0" w:color="auto"/>
        <w:right w:val="none" w:sz="0" w:space="0" w:color="auto"/>
      </w:divBdr>
    </w:div>
    <w:div w:id="487480032">
      <w:bodyDiv w:val="1"/>
      <w:marLeft w:val="0"/>
      <w:marRight w:val="0"/>
      <w:marTop w:val="0"/>
      <w:marBottom w:val="0"/>
      <w:divBdr>
        <w:top w:val="none" w:sz="0" w:space="0" w:color="auto"/>
        <w:left w:val="none" w:sz="0" w:space="0" w:color="auto"/>
        <w:bottom w:val="none" w:sz="0" w:space="0" w:color="auto"/>
        <w:right w:val="none" w:sz="0" w:space="0" w:color="auto"/>
      </w:divBdr>
    </w:div>
    <w:div w:id="489292386">
      <w:bodyDiv w:val="1"/>
      <w:marLeft w:val="0"/>
      <w:marRight w:val="0"/>
      <w:marTop w:val="0"/>
      <w:marBottom w:val="0"/>
      <w:divBdr>
        <w:top w:val="none" w:sz="0" w:space="0" w:color="auto"/>
        <w:left w:val="none" w:sz="0" w:space="0" w:color="auto"/>
        <w:bottom w:val="none" w:sz="0" w:space="0" w:color="auto"/>
        <w:right w:val="none" w:sz="0" w:space="0" w:color="auto"/>
      </w:divBdr>
    </w:div>
    <w:div w:id="489450084">
      <w:bodyDiv w:val="1"/>
      <w:marLeft w:val="0"/>
      <w:marRight w:val="0"/>
      <w:marTop w:val="0"/>
      <w:marBottom w:val="0"/>
      <w:divBdr>
        <w:top w:val="none" w:sz="0" w:space="0" w:color="auto"/>
        <w:left w:val="none" w:sz="0" w:space="0" w:color="auto"/>
        <w:bottom w:val="none" w:sz="0" w:space="0" w:color="auto"/>
        <w:right w:val="none" w:sz="0" w:space="0" w:color="auto"/>
      </w:divBdr>
    </w:div>
    <w:div w:id="490022307">
      <w:bodyDiv w:val="1"/>
      <w:marLeft w:val="0"/>
      <w:marRight w:val="0"/>
      <w:marTop w:val="0"/>
      <w:marBottom w:val="0"/>
      <w:divBdr>
        <w:top w:val="none" w:sz="0" w:space="0" w:color="auto"/>
        <w:left w:val="none" w:sz="0" w:space="0" w:color="auto"/>
        <w:bottom w:val="none" w:sz="0" w:space="0" w:color="auto"/>
        <w:right w:val="none" w:sz="0" w:space="0" w:color="auto"/>
      </w:divBdr>
    </w:div>
    <w:div w:id="490410665">
      <w:bodyDiv w:val="1"/>
      <w:marLeft w:val="0"/>
      <w:marRight w:val="0"/>
      <w:marTop w:val="0"/>
      <w:marBottom w:val="0"/>
      <w:divBdr>
        <w:top w:val="none" w:sz="0" w:space="0" w:color="auto"/>
        <w:left w:val="none" w:sz="0" w:space="0" w:color="auto"/>
        <w:bottom w:val="none" w:sz="0" w:space="0" w:color="auto"/>
        <w:right w:val="none" w:sz="0" w:space="0" w:color="auto"/>
      </w:divBdr>
    </w:div>
    <w:div w:id="502399851">
      <w:bodyDiv w:val="1"/>
      <w:marLeft w:val="0"/>
      <w:marRight w:val="0"/>
      <w:marTop w:val="0"/>
      <w:marBottom w:val="0"/>
      <w:divBdr>
        <w:top w:val="none" w:sz="0" w:space="0" w:color="auto"/>
        <w:left w:val="none" w:sz="0" w:space="0" w:color="auto"/>
        <w:bottom w:val="none" w:sz="0" w:space="0" w:color="auto"/>
        <w:right w:val="none" w:sz="0" w:space="0" w:color="auto"/>
      </w:divBdr>
    </w:div>
    <w:div w:id="503980422">
      <w:bodyDiv w:val="1"/>
      <w:marLeft w:val="0"/>
      <w:marRight w:val="0"/>
      <w:marTop w:val="0"/>
      <w:marBottom w:val="0"/>
      <w:divBdr>
        <w:top w:val="none" w:sz="0" w:space="0" w:color="auto"/>
        <w:left w:val="none" w:sz="0" w:space="0" w:color="auto"/>
        <w:bottom w:val="none" w:sz="0" w:space="0" w:color="auto"/>
        <w:right w:val="none" w:sz="0" w:space="0" w:color="auto"/>
      </w:divBdr>
    </w:div>
    <w:div w:id="505481333">
      <w:bodyDiv w:val="1"/>
      <w:marLeft w:val="0"/>
      <w:marRight w:val="0"/>
      <w:marTop w:val="0"/>
      <w:marBottom w:val="0"/>
      <w:divBdr>
        <w:top w:val="none" w:sz="0" w:space="0" w:color="auto"/>
        <w:left w:val="none" w:sz="0" w:space="0" w:color="auto"/>
        <w:bottom w:val="none" w:sz="0" w:space="0" w:color="auto"/>
        <w:right w:val="none" w:sz="0" w:space="0" w:color="auto"/>
      </w:divBdr>
    </w:div>
    <w:div w:id="506403370">
      <w:bodyDiv w:val="1"/>
      <w:marLeft w:val="0"/>
      <w:marRight w:val="0"/>
      <w:marTop w:val="0"/>
      <w:marBottom w:val="0"/>
      <w:divBdr>
        <w:top w:val="none" w:sz="0" w:space="0" w:color="auto"/>
        <w:left w:val="none" w:sz="0" w:space="0" w:color="auto"/>
        <w:bottom w:val="none" w:sz="0" w:space="0" w:color="auto"/>
        <w:right w:val="none" w:sz="0" w:space="0" w:color="auto"/>
      </w:divBdr>
    </w:div>
    <w:div w:id="506749141">
      <w:bodyDiv w:val="1"/>
      <w:marLeft w:val="0"/>
      <w:marRight w:val="0"/>
      <w:marTop w:val="0"/>
      <w:marBottom w:val="0"/>
      <w:divBdr>
        <w:top w:val="none" w:sz="0" w:space="0" w:color="auto"/>
        <w:left w:val="none" w:sz="0" w:space="0" w:color="auto"/>
        <w:bottom w:val="none" w:sz="0" w:space="0" w:color="auto"/>
        <w:right w:val="none" w:sz="0" w:space="0" w:color="auto"/>
      </w:divBdr>
    </w:div>
    <w:div w:id="510291186">
      <w:bodyDiv w:val="1"/>
      <w:marLeft w:val="0"/>
      <w:marRight w:val="0"/>
      <w:marTop w:val="0"/>
      <w:marBottom w:val="0"/>
      <w:divBdr>
        <w:top w:val="none" w:sz="0" w:space="0" w:color="auto"/>
        <w:left w:val="none" w:sz="0" w:space="0" w:color="auto"/>
        <w:bottom w:val="none" w:sz="0" w:space="0" w:color="auto"/>
        <w:right w:val="none" w:sz="0" w:space="0" w:color="auto"/>
      </w:divBdr>
    </w:div>
    <w:div w:id="510609890">
      <w:bodyDiv w:val="1"/>
      <w:marLeft w:val="0"/>
      <w:marRight w:val="0"/>
      <w:marTop w:val="0"/>
      <w:marBottom w:val="0"/>
      <w:divBdr>
        <w:top w:val="none" w:sz="0" w:space="0" w:color="auto"/>
        <w:left w:val="none" w:sz="0" w:space="0" w:color="auto"/>
        <w:bottom w:val="none" w:sz="0" w:space="0" w:color="auto"/>
        <w:right w:val="none" w:sz="0" w:space="0" w:color="auto"/>
      </w:divBdr>
    </w:div>
    <w:div w:id="511184836">
      <w:bodyDiv w:val="1"/>
      <w:marLeft w:val="0"/>
      <w:marRight w:val="0"/>
      <w:marTop w:val="0"/>
      <w:marBottom w:val="0"/>
      <w:divBdr>
        <w:top w:val="none" w:sz="0" w:space="0" w:color="auto"/>
        <w:left w:val="none" w:sz="0" w:space="0" w:color="auto"/>
        <w:bottom w:val="none" w:sz="0" w:space="0" w:color="auto"/>
        <w:right w:val="none" w:sz="0" w:space="0" w:color="auto"/>
      </w:divBdr>
    </w:div>
    <w:div w:id="515507265">
      <w:bodyDiv w:val="1"/>
      <w:marLeft w:val="0"/>
      <w:marRight w:val="0"/>
      <w:marTop w:val="0"/>
      <w:marBottom w:val="0"/>
      <w:divBdr>
        <w:top w:val="none" w:sz="0" w:space="0" w:color="auto"/>
        <w:left w:val="none" w:sz="0" w:space="0" w:color="auto"/>
        <w:bottom w:val="none" w:sz="0" w:space="0" w:color="auto"/>
        <w:right w:val="none" w:sz="0" w:space="0" w:color="auto"/>
      </w:divBdr>
    </w:div>
    <w:div w:id="517424767">
      <w:bodyDiv w:val="1"/>
      <w:marLeft w:val="0"/>
      <w:marRight w:val="0"/>
      <w:marTop w:val="0"/>
      <w:marBottom w:val="0"/>
      <w:divBdr>
        <w:top w:val="none" w:sz="0" w:space="0" w:color="auto"/>
        <w:left w:val="none" w:sz="0" w:space="0" w:color="auto"/>
        <w:bottom w:val="none" w:sz="0" w:space="0" w:color="auto"/>
        <w:right w:val="none" w:sz="0" w:space="0" w:color="auto"/>
      </w:divBdr>
    </w:div>
    <w:div w:id="524442637">
      <w:bodyDiv w:val="1"/>
      <w:marLeft w:val="0"/>
      <w:marRight w:val="0"/>
      <w:marTop w:val="0"/>
      <w:marBottom w:val="0"/>
      <w:divBdr>
        <w:top w:val="none" w:sz="0" w:space="0" w:color="auto"/>
        <w:left w:val="none" w:sz="0" w:space="0" w:color="auto"/>
        <w:bottom w:val="none" w:sz="0" w:space="0" w:color="auto"/>
        <w:right w:val="none" w:sz="0" w:space="0" w:color="auto"/>
      </w:divBdr>
    </w:div>
    <w:div w:id="526019641">
      <w:bodyDiv w:val="1"/>
      <w:marLeft w:val="0"/>
      <w:marRight w:val="0"/>
      <w:marTop w:val="0"/>
      <w:marBottom w:val="0"/>
      <w:divBdr>
        <w:top w:val="none" w:sz="0" w:space="0" w:color="auto"/>
        <w:left w:val="none" w:sz="0" w:space="0" w:color="auto"/>
        <w:bottom w:val="none" w:sz="0" w:space="0" w:color="auto"/>
        <w:right w:val="none" w:sz="0" w:space="0" w:color="auto"/>
      </w:divBdr>
    </w:div>
    <w:div w:id="526066850">
      <w:bodyDiv w:val="1"/>
      <w:marLeft w:val="0"/>
      <w:marRight w:val="0"/>
      <w:marTop w:val="0"/>
      <w:marBottom w:val="0"/>
      <w:divBdr>
        <w:top w:val="none" w:sz="0" w:space="0" w:color="auto"/>
        <w:left w:val="none" w:sz="0" w:space="0" w:color="auto"/>
        <w:bottom w:val="none" w:sz="0" w:space="0" w:color="auto"/>
        <w:right w:val="none" w:sz="0" w:space="0" w:color="auto"/>
      </w:divBdr>
    </w:div>
    <w:div w:id="527138207">
      <w:bodyDiv w:val="1"/>
      <w:marLeft w:val="0"/>
      <w:marRight w:val="0"/>
      <w:marTop w:val="0"/>
      <w:marBottom w:val="0"/>
      <w:divBdr>
        <w:top w:val="none" w:sz="0" w:space="0" w:color="auto"/>
        <w:left w:val="none" w:sz="0" w:space="0" w:color="auto"/>
        <w:bottom w:val="none" w:sz="0" w:space="0" w:color="auto"/>
        <w:right w:val="none" w:sz="0" w:space="0" w:color="auto"/>
      </w:divBdr>
    </w:div>
    <w:div w:id="527837781">
      <w:bodyDiv w:val="1"/>
      <w:marLeft w:val="0"/>
      <w:marRight w:val="0"/>
      <w:marTop w:val="0"/>
      <w:marBottom w:val="0"/>
      <w:divBdr>
        <w:top w:val="none" w:sz="0" w:space="0" w:color="auto"/>
        <w:left w:val="none" w:sz="0" w:space="0" w:color="auto"/>
        <w:bottom w:val="none" w:sz="0" w:space="0" w:color="auto"/>
        <w:right w:val="none" w:sz="0" w:space="0" w:color="auto"/>
      </w:divBdr>
    </w:div>
    <w:div w:id="529301455">
      <w:bodyDiv w:val="1"/>
      <w:marLeft w:val="0"/>
      <w:marRight w:val="0"/>
      <w:marTop w:val="0"/>
      <w:marBottom w:val="0"/>
      <w:divBdr>
        <w:top w:val="none" w:sz="0" w:space="0" w:color="auto"/>
        <w:left w:val="none" w:sz="0" w:space="0" w:color="auto"/>
        <w:bottom w:val="none" w:sz="0" w:space="0" w:color="auto"/>
        <w:right w:val="none" w:sz="0" w:space="0" w:color="auto"/>
      </w:divBdr>
    </w:div>
    <w:div w:id="532808906">
      <w:bodyDiv w:val="1"/>
      <w:marLeft w:val="0"/>
      <w:marRight w:val="0"/>
      <w:marTop w:val="0"/>
      <w:marBottom w:val="0"/>
      <w:divBdr>
        <w:top w:val="none" w:sz="0" w:space="0" w:color="auto"/>
        <w:left w:val="none" w:sz="0" w:space="0" w:color="auto"/>
        <w:bottom w:val="none" w:sz="0" w:space="0" w:color="auto"/>
        <w:right w:val="none" w:sz="0" w:space="0" w:color="auto"/>
      </w:divBdr>
    </w:div>
    <w:div w:id="533811762">
      <w:bodyDiv w:val="1"/>
      <w:marLeft w:val="0"/>
      <w:marRight w:val="0"/>
      <w:marTop w:val="0"/>
      <w:marBottom w:val="0"/>
      <w:divBdr>
        <w:top w:val="none" w:sz="0" w:space="0" w:color="auto"/>
        <w:left w:val="none" w:sz="0" w:space="0" w:color="auto"/>
        <w:bottom w:val="none" w:sz="0" w:space="0" w:color="auto"/>
        <w:right w:val="none" w:sz="0" w:space="0" w:color="auto"/>
      </w:divBdr>
    </w:div>
    <w:div w:id="537008016">
      <w:bodyDiv w:val="1"/>
      <w:marLeft w:val="0"/>
      <w:marRight w:val="0"/>
      <w:marTop w:val="0"/>
      <w:marBottom w:val="0"/>
      <w:divBdr>
        <w:top w:val="none" w:sz="0" w:space="0" w:color="auto"/>
        <w:left w:val="none" w:sz="0" w:space="0" w:color="auto"/>
        <w:bottom w:val="none" w:sz="0" w:space="0" w:color="auto"/>
        <w:right w:val="none" w:sz="0" w:space="0" w:color="auto"/>
      </w:divBdr>
    </w:div>
    <w:div w:id="538904990">
      <w:bodyDiv w:val="1"/>
      <w:marLeft w:val="0"/>
      <w:marRight w:val="0"/>
      <w:marTop w:val="0"/>
      <w:marBottom w:val="0"/>
      <w:divBdr>
        <w:top w:val="none" w:sz="0" w:space="0" w:color="auto"/>
        <w:left w:val="none" w:sz="0" w:space="0" w:color="auto"/>
        <w:bottom w:val="none" w:sz="0" w:space="0" w:color="auto"/>
        <w:right w:val="none" w:sz="0" w:space="0" w:color="auto"/>
      </w:divBdr>
    </w:div>
    <w:div w:id="539631581">
      <w:bodyDiv w:val="1"/>
      <w:marLeft w:val="0"/>
      <w:marRight w:val="0"/>
      <w:marTop w:val="0"/>
      <w:marBottom w:val="0"/>
      <w:divBdr>
        <w:top w:val="none" w:sz="0" w:space="0" w:color="auto"/>
        <w:left w:val="none" w:sz="0" w:space="0" w:color="auto"/>
        <w:bottom w:val="none" w:sz="0" w:space="0" w:color="auto"/>
        <w:right w:val="none" w:sz="0" w:space="0" w:color="auto"/>
      </w:divBdr>
    </w:div>
    <w:div w:id="541676988">
      <w:bodyDiv w:val="1"/>
      <w:marLeft w:val="0"/>
      <w:marRight w:val="0"/>
      <w:marTop w:val="0"/>
      <w:marBottom w:val="0"/>
      <w:divBdr>
        <w:top w:val="none" w:sz="0" w:space="0" w:color="auto"/>
        <w:left w:val="none" w:sz="0" w:space="0" w:color="auto"/>
        <w:bottom w:val="none" w:sz="0" w:space="0" w:color="auto"/>
        <w:right w:val="none" w:sz="0" w:space="0" w:color="auto"/>
      </w:divBdr>
    </w:div>
    <w:div w:id="542139611">
      <w:bodyDiv w:val="1"/>
      <w:marLeft w:val="0"/>
      <w:marRight w:val="0"/>
      <w:marTop w:val="0"/>
      <w:marBottom w:val="0"/>
      <w:divBdr>
        <w:top w:val="none" w:sz="0" w:space="0" w:color="auto"/>
        <w:left w:val="none" w:sz="0" w:space="0" w:color="auto"/>
        <w:bottom w:val="none" w:sz="0" w:space="0" w:color="auto"/>
        <w:right w:val="none" w:sz="0" w:space="0" w:color="auto"/>
      </w:divBdr>
    </w:div>
    <w:div w:id="548224233">
      <w:bodyDiv w:val="1"/>
      <w:marLeft w:val="0"/>
      <w:marRight w:val="0"/>
      <w:marTop w:val="0"/>
      <w:marBottom w:val="0"/>
      <w:divBdr>
        <w:top w:val="none" w:sz="0" w:space="0" w:color="auto"/>
        <w:left w:val="none" w:sz="0" w:space="0" w:color="auto"/>
        <w:bottom w:val="none" w:sz="0" w:space="0" w:color="auto"/>
        <w:right w:val="none" w:sz="0" w:space="0" w:color="auto"/>
      </w:divBdr>
    </w:div>
    <w:div w:id="553277634">
      <w:bodyDiv w:val="1"/>
      <w:marLeft w:val="0"/>
      <w:marRight w:val="0"/>
      <w:marTop w:val="0"/>
      <w:marBottom w:val="0"/>
      <w:divBdr>
        <w:top w:val="none" w:sz="0" w:space="0" w:color="auto"/>
        <w:left w:val="none" w:sz="0" w:space="0" w:color="auto"/>
        <w:bottom w:val="none" w:sz="0" w:space="0" w:color="auto"/>
        <w:right w:val="none" w:sz="0" w:space="0" w:color="auto"/>
      </w:divBdr>
    </w:div>
    <w:div w:id="557017320">
      <w:bodyDiv w:val="1"/>
      <w:marLeft w:val="0"/>
      <w:marRight w:val="0"/>
      <w:marTop w:val="0"/>
      <w:marBottom w:val="0"/>
      <w:divBdr>
        <w:top w:val="none" w:sz="0" w:space="0" w:color="auto"/>
        <w:left w:val="none" w:sz="0" w:space="0" w:color="auto"/>
        <w:bottom w:val="none" w:sz="0" w:space="0" w:color="auto"/>
        <w:right w:val="none" w:sz="0" w:space="0" w:color="auto"/>
      </w:divBdr>
    </w:div>
    <w:div w:id="557131563">
      <w:bodyDiv w:val="1"/>
      <w:marLeft w:val="0"/>
      <w:marRight w:val="0"/>
      <w:marTop w:val="0"/>
      <w:marBottom w:val="0"/>
      <w:divBdr>
        <w:top w:val="none" w:sz="0" w:space="0" w:color="auto"/>
        <w:left w:val="none" w:sz="0" w:space="0" w:color="auto"/>
        <w:bottom w:val="none" w:sz="0" w:space="0" w:color="auto"/>
        <w:right w:val="none" w:sz="0" w:space="0" w:color="auto"/>
      </w:divBdr>
    </w:div>
    <w:div w:id="562637846">
      <w:bodyDiv w:val="1"/>
      <w:marLeft w:val="0"/>
      <w:marRight w:val="0"/>
      <w:marTop w:val="0"/>
      <w:marBottom w:val="0"/>
      <w:divBdr>
        <w:top w:val="none" w:sz="0" w:space="0" w:color="auto"/>
        <w:left w:val="none" w:sz="0" w:space="0" w:color="auto"/>
        <w:bottom w:val="none" w:sz="0" w:space="0" w:color="auto"/>
        <w:right w:val="none" w:sz="0" w:space="0" w:color="auto"/>
      </w:divBdr>
    </w:div>
    <w:div w:id="562762570">
      <w:bodyDiv w:val="1"/>
      <w:marLeft w:val="0"/>
      <w:marRight w:val="0"/>
      <w:marTop w:val="0"/>
      <w:marBottom w:val="0"/>
      <w:divBdr>
        <w:top w:val="none" w:sz="0" w:space="0" w:color="auto"/>
        <w:left w:val="none" w:sz="0" w:space="0" w:color="auto"/>
        <w:bottom w:val="none" w:sz="0" w:space="0" w:color="auto"/>
        <w:right w:val="none" w:sz="0" w:space="0" w:color="auto"/>
      </w:divBdr>
    </w:div>
    <w:div w:id="563419012">
      <w:bodyDiv w:val="1"/>
      <w:marLeft w:val="0"/>
      <w:marRight w:val="0"/>
      <w:marTop w:val="0"/>
      <w:marBottom w:val="0"/>
      <w:divBdr>
        <w:top w:val="none" w:sz="0" w:space="0" w:color="auto"/>
        <w:left w:val="none" w:sz="0" w:space="0" w:color="auto"/>
        <w:bottom w:val="none" w:sz="0" w:space="0" w:color="auto"/>
        <w:right w:val="none" w:sz="0" w:space="0" w:color="auto"/>
      </w:divBdr>
    </w:div>
    <w:div w:id="568730202">
      <w:bodyDiv w:val="1"/>
      <w:marLeft w:val="0"/>
      <w:marRight w:val="0"/>
      <w:marTop w:val="0"/>
      <w:marBottom w:val="0"/>
      <w:divBdr>
        <w:top w:val="none" w:sz="0" w:space="0" w:color="auto"/>
        <w:left w:val="none" w:sz="0" w:space="0" w:color="auto"/>
        <w:bottom w:val="none" w:sz="0" w:space="0" w:color="auto"/>
        <w:right w:val="none" w:sz="0" w:space="0" w:color="auto"/>
      </w:divBdr>
    </w:div>
    <w:div w:id="568853746">
      <w:bodyDiv w:val="1"/>
      <w:marLeft w:val="0"/>
      <w:marRight w:val="0"/>
      <w:marTop w:val="0"/>
      <w:marBottom w:val="0"/>
      <w:divBdr>
        <w:top w:val="none" w:sz="0" w:space="0" w:color="auto"/>
        <w:left w:val="none" w:sz="0" w:space="0" w:color="auto"/>
        <w:bottom w:val="none" w:sz="0" w:space="0" w:color="auto"/>
        <w:right w:val="none" w:sz="0" w:space="0" w:color="auto"/>
      </w:divBdr>
    </w:div>
    <w:div w:id="569508431">
      <w:bodyDiv w:val="1"/>
      <w:marLeft w:val="0"/>
      <w:marRight w:val="0"/>
      <w:marTop w:val="0"/>
      <w:marBottom w:val="0"/>
      <w:divBdr>
        <w:top w:val="none" w:sz="0" w:space="0" w:color="auto"/>
        <w:left w:val="none" w:sz="0" w:space="0" w:color="auto"/>
        <w:bottom w:val="none" w:sz="0" w:space="0" w:color="auto"/>
        <w:right w:val="none" w:sz="0" w:space="0" w:color="auto"/>
      </w:divBdr>
    </w:div>
    <w:div w:id="575943772">
      <w:bodyDiv w:val="1"/>
      <w:marLeft w:val="0"/>
      <w:marRight w:val="0"/>
      <w:marTop w:val="0"/>
      <w:marBottom w:val="0"/>
      <w:divBdr>
        <w:top w:val="none" w:sz="0" w:space="0" w:color="auto"/>
        <w:left w:val="none" w:sz="0" w:space="0" w:color="auto"/>
        <w:bottom w:val="none" w:sz="0" w:space="0" w:color="auto"/>
        <w:right w:val="none" w:sz="0" w:space="0" w:color="auto"/>
      </w:divBdr>
    </w:div>
    <w:div w:id="580677469">
      <w:bodyDiv w:val="1"/>
      <w:marLeft w:val="0"/>
      <w:marRight w:val="0"/>
      <w:marTop w:val="0"/>
      <w:marBottom w:val="0"/>
      <w:divBdr>
        <w:top w:val="none" w:sz="0" w:space="0" w:color="auto"/>
        <w:left w:val="none" w:sz="0" w:space="0" w:color="auto"/>
        <w:bottom w:val="none" w:sz="0" w:space="0" w:color="auto"/>
        <w:right w:val="none" w:sz="0" w:space="0" w:color="auto"/>
      </w:divBdr>
    </w:div>
    <w:div w:id="583345474">
      <w:bodyDiv w:val="1"/>
      <w:marLeft w:val="0"/>
      <w:marRight w:val="0"/>
      <w:marTop w:val="0"/>
      <w:marBottom w:val="0"/>
      <w:divBdr>
        <w:top w:val="none" w:sz="0" w:space="0" w:color="auto"/>
        <w:left w:val="none" w:sz="0" w:space="0" w:color="auto"/>
        <w:bottom w:val="none" w:sz="0" w:space="0" w:color="auto"/>
        <w:right w:val="none" w:sz="0" w:space="0" w:color="auto"/>
      </w:divBdr>
    </w:div>
    <w:div w:id="585964078">
      <w:bodyDiv w:val="1"/>
      <w:marLeft w:val="0"/>
      <w:marRight w:val="0"/>
      <w:marTop w:val="0"/>
      <w:marBottom w:val="0"/>
      <w:divBdr>
        <w:top w:val="none" w:sz="0" w:space="0" w:color="auto"/>
        <w:left w:val="none" w:sz="0" w:space="0" w:color="auto"/>
        <w:bottom w:val="none" w:sz="0" w:space="0" w:color="auto"/>
        <w:right w:val="none" w:sz="0" w:space="0" w:color="auto"/>
      </w:divBdr>
    </w:div>
    <w:div w:id="586816521">
      <w:bodyDiv w:val="1"/>
      <w:marLeft w:val="0"/>
      <w:marRight w:val="0"/>
      <w:marTop w:val="0"/>
      <w:marBottom w:val="0"/>
      <w:divBdr>
        <w:top w:val="none" w:sz="0" w:space="0" w:color="auto"/>
        <w:left w:val="none" w:sz="0" w:space="0" w:color="auto"/>
        <w:bottom w:val="none" w:sz="0" w:space="0" w:color="auto"/>
        <w:right w:val="none" w:sz="0" w:space="0" w:color="auto"/>
      </w:divBdr>
    </w:div>
    <w:div w:id="588731042">
      <w:bodyDiv w:val="1"/>
      <w:marLeft w:val="0"/>
      <w:marRight w:val="0"/>
      <w:marTop w:val="0"/>
      <w:marBottom w:val="0"/>
      <w:divBdr>
        <w:top w:val="none" w:sz="0" w:space="0" w:color="auto"/>
        <w:left w:val="none" w:sz="0" w:space="0" w:color="auto"/>
        <w:bottom w:val="none" w:sz="0" w:space="0" w:color="auto"/>
        <w:right w:val="none" w:sz="0" w:space="0" w:color="auto"/>
      </w:divBdr>
    </w:div>
    <w:div w:id="590627738">
      <w:bodyDiv w:val="1"/>
      <w:marLeft w:val="0"/>
      <w:marRight w:val="0"/>
      <w:marTop w:val="0"/>
      <w:marBottom w:val="0"/>
      <w:divBdr>
        <w:top w:val="none" w:sz="0" w:space="0" w:color="auto"/>
        <w:left w:val="none" w:sz="0" w:space="0" w:color="auto"/>
        <w:bottom w:val="none" w:sz="0" w:space="0" w:color="auto"/>
        <w:right w:val="none" w:sz="0" w:space="0" w:color="auto"/>
      </w:divBdr>
    </w:div>
    <w:div w:id="591360512">
      <w:bodyDiv w:val="1"/>
      <w:marLeft w:val="0"/>
      <w:marRight w:val="0"/>
      <w:marTop w:val="0"/>
      <w:marBottom w:val="0"/>
      <w:divBdr>
        <w:top w:val="none" w:sz="0" w:space="0" w:color="auto"/>
        <w:left w:val="none" w:sz="0" w:space="0" w:color="auto"/>
        <w:bottom w:val="none" w:sz="0" w:space="0" w:color="auto"/>
        <w:right w:val="none" w:sz="0" w:space="0" w:color="auto"/>
      </w:divBdr>
    </w:div>
    <w:div w:id="591861152">
      <w:bodyDiv w:val="1"/>
      <w:marLeft w:val="0"/>
      <w:marRight w:val="0"/>
      <w:marTop w:val="0"/>
      <w:marBottom w:val="0"/>
      <w:divBdr>
        <w:top w:val="none" w:sz="0" w:space="0" w:color="auto"/>
        <w:left w:val="none" w:sz="0" w:space="0" w:color="auto"/>
        <w:bottom w:val="none" w:sz="0" w:space="0" w:color="auto"/>
        <w:right w:val="none" w:sz="0" w:space="0" w:color="auto"/>
      </w:divBdr>
    </w:div>
    <w:div w:id="603466562">
      <w:bodyDiv w:val="1"/>
      <w:marLeft w:val="0"/>
      <w:marRight w:val="0"/>
      <w:marTop w:val="0"/>
      <w:marBottom w:val="0"/>
      <w:divBdr>
        <w:top w:val="none" w:sz="0" w:space="0" w:color="auto"/>
        <w:left w:val="none" w:sz="0" w:space="0" w:color="auto"/>
        <w:bottom w:val="none" w:sz="0" w:space="0" w:color="auto"/>
        <w:right w:val="none" w:sz="0" w:space="0" w:color="auto"/>
      </w:divBdr>
    </w:div>
    <w:div w:id="605579841">
      <w:bodyDiv w:val="1"/>
      <w:marLeft w:val="0"/>
      <w:marRight w:val="0"/>
      <w:marTop w:val="0"/>
      <w:marBottom w:val="0"/>
      <w:divBdr>
        <w:top w:val="none" w:sz="0" w:space="0" w:color="auto"/>
        <w:left w:val="none" w:sz="0" w:space="0" w:color="auto"/>
        <w:bottom w:val="none" w:sz="0" w:space="0" w:color="auto"/>
        <w:right w:val="none" w:sz="0" w:space="0" w:color="auto"/>
      </w:divBdr>
    </w:div>
    <w:div w:id="607539979">
      <w:bodyDiv w:val="1"/>
      <w:marLeft w:val="0"/>
      <w:marRight w:val="0"/>
      <w:marTop w:val="0"/>
      <w:marBottom w:val="0"/>
      <w:divBdr>
        <w:top w:val="none" w:sz="0" w:space="0" w:color="auto"/>
        <w:left w:val="none" w:sz="0" w:space="0" w:color="auto"/>
        <w:bottom w:val="none" w:sz="0" w:space="0" w:color="auto"/>
        <w:right w:val="none" w:sz="0" w:space="0" w:color="auto"/>
      </w:divBdr>
    </w:div>
    <w:div w:id="610010352">
      <w:bodyDiv w:val="1"/>
      <w:marLeft w:val="0"/>
      <w:marRight w:val="0"/>
      <w:marTop w:val="0"/>
      <w:marBottom w:val="0"/>
      <w:divBdr>
        <w:top w:val="none" w:sz="0" w:space="0" w:color="auto"/>
        <w:left w:val="none" w:sz="0" w:space="0" w:color="auto"/>
        <w:bottom w:val="none" w:sz="0" w:space="0" w:color="auto"/>
        <w:right w:val="none" w:sz="0" w:space="0" w:color="auto"/>
      </w:divBdr>
    </w:div>
    <w:div w:id="612059275">
      <w:bodyDiv w:val="1"/>
      <w:marLeft w:val="0"/>
      <w:marRight w:val="0"/>
      <w:marTop w:val="0"/>
      <w:marBottom w:val="0"/>
      <w:divBdr>
        <w:top w:val="none" w:sz="0" w:space="0" w:color="auto"/>
        <w:left w:val="none" w:sz="0" w:space="0" w:color="auto"/>
        <w:bottom w:val="none" w:sz="0" w:space="0" w:color="auto"/>
        <w:right w:val="none" w:sz="0" w:space="0" w:color="auto"/>
      </w:divBdr>
    </w:div>
    <w:div w:id="612593237">
      <w:bodyDiv w:val="1"/>
      <w:marLeft w:val="0"/>
      <w:marRight w:val="0"/>
      <w:marTop w:val="0"/>
      <w:marBottom w:val="0"/>
      <w:divBdr>
        <w:top w:val="none" w:sz="0" w:space="0" w:color="auto"/>
        <w:left w:val="none" w:sz="0" w:space="0" w:color="auto"/>
        <w:bottom w:val="none" w:sz="0" w:space="0" w:color="auto"/>
        <w:right w:val="none" w:sz="0" w:space="0" w:color="auto"/>
      </w:divBdr>
    </w:div>
    <w:div w:id="612977650">
      <w:bodyDiv w:val="1"/>
      <w:marLeft w:val="0"/>
      <w:marRight w:val="0"/>
      <w:marTop w:val="0"/>
      <w:marBottom w:val="0"/>
      <w:divBdr>
        <w:top w:val="none" w:sz="0" w:space="0" w:color="auto"/>
        <w:left w:val="none" w:sz="0" w:space="0" w:color="auto"/>
        <w:bottom w:val="none" w:sz="0" w:space="0" w:color="auto"/>
        <w:right w:val="none" w:sz="0" w:space="0" w:color="auto"/>
      </w:divBdr>
    </w:div>
    <w:div w:id="614556679">
      <w:bodyDiv w:val="1"/>
      <w:marLeft w:val="0"/>
      <w:marRight w:val="0"/>
      <w:marTop w:val="0"/>
      <w:marBottom w:val="0"/>
      <w:divBdr>
        <w:top w:val="none" w:sz="0" w:space="0" w:color="auto"/>
        <w:left w:val="none" w:sz="0" w:space="0" w:color="auto"/>
        <w:bottom w:val="none" w:sz="0" w:space="0" w:color="auto"/>
        <w:right w:val="none" w:sz="0" w:space="0" w:color="auto"/>
      </w:divBdr>
    </w:div>
    <w:div w:id="620186877">
      <w:bodyDiv w:val="1"/>
      <w:marLeft w:val="0"/>
      <w:marRight w:val="0"/>
      <w:marTop w:val="0"/>
      <w:marBottom w:val="0"/>
      <w:divBdr>
        <w:top w:val="none" w:sz="0" w:space="0" w:color="auto"/>
        <w:left w:val="none" w:sz="0" w:space="0" w:color="auto"/>
        <w:bottom w:val="none" w:sz="0" w:space="0" w:color="auto"/>
        <w:right w:val="none" w:sz="0" w:space="0" w:color="auto"/>
      </w:divBdr>
    </w:div>
    <w:div w:id="625427426">
      <w:bodyDiv w:val="1"/>
      <w:marLeft w:val="0"/>
      <w:marRight w:val="0"/>
      <w:marTop w:val="0"/>
      <w:marBottom w:val="0"/>
      <w:divBdr>
        <w:top w:val="none" w:sz="0" w:space="0" w:color="auto"/>
        <w:left w:val="none" w:sz="0" w:space="0" w:color="auto"/>
        <w:bottom w:val="none" w:sz="0" w:space="0" w:color="auto"/>
        <w:right w:val="none" w:sz="0" w:space="0" w:color="auto"/>
      </w:divBdr>
    </w:div>
    <w:div w:id="626937938">
      <w:bodyDiv w:val="1"/>
      <w:marLeft w:val="0"/>
      <w:marRight w:val="0"/>
      <w:marTop w:val="0"/>
      <w:marBottom w:val="0"/>
      <w:divBdr>
        <w:top w:val="none" w:sz="0" w:space="0" w:color="auto"/>
        <w:left w:val="none" w:sz="0" w:space="0" w:color="auto"/>
        <w:bottom w:val="none" w:sz="0" w:space="0" w:color="auto"/>
        <w:right w:val="none" w:sz="0" w:space="0" w:color="auto"/>
      </w:divBdr>
    </w:div>
    <w:div w:id="628557896">
      <w:bodyDiv w:val="1"/>
      <w:marLeft w:val="0"/>
      <w:marRight w:val="0"/>
      <w:marTop w:val="0"/>
      <w:marBottom w:val="0"/>
      <w:divBdr>
        <w:top w:val="none" w:sz="0" w:space="0" w:color="auto"/>
        <w:left w:val="none" w:sz="0" w:space="0" w:color="auto"/>
        <w:bottom w:val="none" w:sz="0" w:space="0" w:color="auto"/>
        <w:right w:val="none" w:sz="0" w:space="0" w:color="auto"/>
      </w:divBdr>
    </w:div>
    <w:div w:id="629088147">
      <w:bodyDiv w:val="1"/>
      <w:marLeft w:val="0"/>
      <w:marRight w:val="0"/>
      <w:marTop w:val="0"/>
      <w:marBottom w:val="0"/>
      <w:divBdr>
        <w:top w:val="none" w:sz="0" w:space="0" w:color="auto"/>
        <w:left w:val="none" w:sz="0" w:space="0" w:color="auto"/>
        <w:bottom w:val="none" w:sz="0" w:space="0" w:color="auto"/>
        <w:right w:val="none" w:sz="0" w:space="0" w:color="auto"/>
      </w:divBdr>
    </w:div>
    <w:div w:id="632249809">
      <w:bodyDiv w:val="1"/>
      <w:marLeft w:val="0"/>
      <w:marRight w:val="0"/>
      <w:marTop w:val="0"/>
      <w:marBottom w:val="0"/>
      <w:divBdr>
        <w:top w:val="none" w:sz="0" w:space="0" w:color="auto"/>
        <w:left w:val="none" w:sz="0" w:space="0" w:color="auto"/>
        <w:bottom w:val="none" w:sz="0" w:space="0" w:color="auto"/>
        <w:right w:val="none" w:sz="0" w:space="0" w:color="auto"/>
      </w:divBdr>
    </w:div>
    <w:div w:id="637418961">
      <w:bodyDiv w:val="1"/>
      <w:marLeft w:val="0"/>
      <w:marRight w:val="0"/>
      <w:marTop w:val="0"/>
      <w:marBottom w:val="0"/>
      <w:divBdr>
        <w:top w:val="none" w:sz="0" w:space="0" w:color="auto"/>
        <w:left w:val="none" w:sz="0" w:space="0" w:color="auto"/>
        <w:bottom w:val="none" w:sz="0" w:space="0" w:color="auto"/>
        <w:right w:val="none" w:sz="0" w:space="0" w:color="auto"/>
      </w:divBdr>
    </w:div>
    <w:div w:id="641469093">
      <w:bodyDiv w:val="1"/>
      <w:marLeft w:val="0"/>
      <w:marRight w:val="0"/>
      <w:marTop w:val="0"/>
      <w:marBottom w:val="0"/>
      <w:divBdr>
        <w:top w:val="none" w:sz="0" w:space="0" w:color="auto"/>
        <w:left w:val="none" w:sz="0" w:space="0" w:color="auto"/>
        <w:bottom w:val="none" w:sz="0" w:space="0" w:color="auto"/>
        <w:right w:val="none" w:sz="0" w:space="0" w:color="auto"/>
      </w:divBdr>
    </w:div>
    <w:div w:id="641663149">
      <w:bodyDiv w:val="1"/>
      <w:marLeft w:val="0"/>
      <w:marRight w:val="0"/>
      <w:marTop w:val="0"/>
      <w:marBottom w:val="0"/>
      <w:divBdr>
        <w:top w:val="none" w:sz="0" w:space="0" w:color="auto"/>
        <w:left w:val="none" w:sz="0" w:space="0" w:color="auto"/>
        <w:bottom w:val="none" w:sz="0" w:space="0" w:color="auto"/>
        <w:right w:val="none" w:sz="0" w:space="0" w:color="auto"/>
      </w:divBdr>
    </w:div>
    <w:div w:id="644243122">
      <w:bodyDiv w:val="1"/>
      <w:marLeft w:val="0"/>
      <w:marRight w:val="0"/>
      <w:marTop w:val="0"/>
      <w:marBottom w:val="0"/>
      <w:divBdr>
        <w:top w:val="none" w:sz="0" w:space="0" w:color="auto"/>
        <w:left w:val="none" w:sz="0" w:space="0" w:color="auto"/>
        <w:bottom w:val="none" w:sz="0" w:space="0" w:color="auto"/>
        <w:right w:val="none" w:sz="0" w:space="0" w:color="auto"/>
      </w:divBdr>
    </w:div>
    <w:div w:id="646477351">
      <w:bodyDiv w:val="1"/>
      <w:marLeft w:val="0"/>
      <w:marRight w:val="0"/>
      <w:marTop w:val="0"/>
      <w:marBottom w:val="0"/>
      <w:divBdr>
        <w:top w:val="none" w:sz="0" w:space="0" w:color="auto"/>
        <w:left w:val="none" w:sz="0" w:space="0" w:color="auto"/>
        <w:bottom w:val="none" w:sz="0" w:space="0" w:color="auto"/>
        <w:right w:val="none" w:sz="0" w:space="0" w:color="auto"/>
      </w:divBdr>
    </w:div>
    <w:div w:id="652560903">
      <w:bodyDiv w:val="1"/>
      <w:marLeft w:val="0"/>
      <w:marRight w:val="0"/>
      <w:marTop w:val="0"/>
      <w:marBottom w:val="0"/>
      <w:divBdr>
        <w:top w:val="none" w:sz="0" w:space="0" w:color="auto"/>
        <w:left w:val="none" w:sz="0" w:space="0" w:color="auto"/>
        <w:bottom w:val="none" w:sz="0" w:space="0" w:color="auto"/>
        <w:right w:val="none" w:sz="0" w:space="0" w:color="auto"/>
      </w:divBdr>
    </w:div>
    <w:div w:id="655189533">
      <w:bodyDiv w:val="1"/>
      <w:marLeft w:val="0"/>
      <w:marRight w:val="0"/>
      <w:marTop w:val="0"/>
      <w:marBottom w:val="0"/>
      <w:divBdr>
        <w:top w:val="none" w:sz="0" w:space="0" w:color="auto"/>
        <w:left w:val="none" w:sz="0" w:space="0" w:color="auto"/>
        <w:bottom w:val="none" w:sz="0" w:space="0" w:color="auto"/>
        <w:right w:val="none" w:sz="0" w:space="0" w:color="auto"/>
      </w:divBdr>
    </w:div>
    <w:div w:id="655299507">
      <w:bodyDiv w:val="1"/>
      <w:marLeft w:val="0"/>
      <w:marRight w:val="0"/>
      <w:marTop w:val="0"/>
      <w:marBottom w:val="0"/>
      <w:divBdr>
        <w:top w:val="none" w:sz="0" w:space="0" w:color="auto"/>
        <w:left w:val="none" w:sz="0" w:space="0" w:color="auto"/>
        <w:bottom w:val="none" w:sz="0" w:space="0" w:color="auto"/>
        <w:right w:val="none" w:sz="0" w:space="0" w:color="auto"/>
      </w:divBdr>
    </w:div>
    <w:div w:id="656812199">
      <w:bodyDiv w:val="1"/>
      <w:marLeft w:val="0"/>
      <w:marRight w:val="0"/>
      <w:marTop w:val="0"/>
      <w:marBottom w:val="0"/>
      <w:divBdr>
        <w:top w:val="none" w:sz="0" w:space="0" w:color="auto"/>
        <w:left w:val="none" w:sz="0" w:space="0" w:color="auto"/>
        <w:bottom w:val="none" w:sz="0" w:space="0" w:color="auto"/>
        <w:right w:val="none" w:sz="0" w:space="0" w:color="auto"/>
      </w:divBdr>
    </w:div>
    <w:div w:id="667101058">
      <w:bodyDiv w:val="1"/>
      <w:marLeft w:val="0"/>
      <w:marRight w:val="0"/>
      <w:marTop w:val="0"/>
      <w:marBottom w:val="0"/>
      <w:divBdr>
        <w:top w:val="none" w:sz="0" w:space="0" w:color="auto"/>
        <w:left w:val="none" w:sz="0" w:space="0" w:color="auto"/>
        <w:bottom w:val="none" w:sz="0" w:space="0" w:color="auto"/>
        <w:right w:val="none" w:sz="0" w:space="0" w:color="auto"/>
      </w:divBdr>
    </w:div>
    <w:div w:id="670832978">
      <w:bodyDiv w:val="1"/>
      <w:marLeft w:val="0"/>
      <w:marRight w:val="0"/>
      <w:marTop w:val="0"/>
      <w:marBottom w:val="0"/>
      <w:divBdr>
        <w:top w:val="none" w:sz="0" w:space="0" w:color="auto"/>
        <w:left w:val="none" w:sz="0" w:space="0" w:color="auto"/>
        <w:bottom w:val="none" w:sz="0" w:space="0" w:color="auto"/>
        <w:right w:val="none" w:sz="0" w:space="0" w:color="auto"/>
      </w:divBdr>
    </w:div>
    <w:div w:id="674382372">
      <w:bodyDiv w:val="1"/>
      <w:marLeft w:val="0"/>
      <w:marRight w:val="0"/>
      <w:marTop w:val="0"/>
      <w:marBottom w:val="0"/>
      <w:divBdr>
        <w:top w:val="none" w:sz="0" w:space="0" w:color="auto"/>
        <w:left w:val="none" w:sz="0" w:space="0" w:color="auto"/>
        <w:bottom w:val="none" w:sz="0" w:space="0" w:color="auto"/>
        <w:right w:val="none" w:sz="0" w:space="0" w:color="auto"/>
      </w:divBdr>
    </w:div>
    <w:div w:id="679696040">
      <w:bodyDiv w:val="1"/>
      <w:marLeft w:val="0"/>
      <w:marRight w:val="0"/>
      <w:marTop w:val="0"/>
      <w:marBottom w:val="0"/>
      <w:divBdr>
        <w:top w:val="none" w:sz="0" w:space="0" w:color="auto"/>
        <w:left w:val="none" w:sz="0" w:space="0" w:color="auto"/>
        <w:bottom w:val="none" w:sz="0" w:space="0" w:color="auto"/>
        <w:right w:val="none" w:sz="0" w:space="0" w:color="auto"/>
      </w:divBdr>
    </w:div>
    <w:div w:id="680664551">
      <w:bodyDiv w:val="1"/>
      <w:marLeft w:val="0"/>
      <w:marRight w:val="0"/>
      <w:marTop w:val="0"/>
      <w:marBottom w:val="0"/>
      <w:divBdr>
        <w:top w:val="none" w:sz="0" w:space="0" w:color="auto"/>
        <w:left w:val="none" w:sz="0" w:space="0" w:color="auto"/>
        <w:bottom w:val="none" w:sz="0" w:space="0" w:color="auto"/>
        <w:right w:val="none" w:sz="0" w:space="0" w:color="auto"/>
      </w:divBdr>
    </w:div>
    <w:div w:id="682632808">
      <w:bodyDiv w:val="1"/>
      <w:marLeft w:val="0"/>
      <w:marRight w:val="0"/>
      <w:marTop w:val="0"/>
      <w:marBottom w:val="0"/>
      <w:divBdr>
        <w:top w:val="none" w:sz="0" w:space="0" w:color="auto"/>
        <w:left w:val="none" w:sz="0" w:space="0" w:color="auto"/>
        <w:bottom w:val="none" w:sz="0" w:space="0" w:color="auto"/>
        <w:right w:val="none" w:sz="0" w:space="0" w:color="auto"/>
      </w:divBdr>
    </w:div>
    <w:div w:id="685407134">
      <w:bodyDiv w:val="1"/>
      <w:marLeft w:val="0"/>
      <w:marRight w:val="0"/>
      <w:marTop w:val="0"/>
      <w:marBottom w:val="0"/>
      <w:divBdr>
        <w:top w:val="none" w:sz="0" w:space="0" w:color="auto"/>
        <w:left w:val="none" w:sz="0" w:space="0" w:color="auto"/>
        <w:bottom w:val="none" w:sz="0" w:space="0" w:color="auto"/>
        <w:right w:val="none" w:sz="0" w:space="0" w:color="auto"/>
      </w:divBdr>
    </w:div>
    <w:div w:id="688875170">
      <w:bodyDiv w:val="1"/>
      <w:marLeft w:val="0"/>
      <w:marRight w:val="0"/>
      <w:marTop w:val="0"/>
      <w:marBottom w:val="0"/>
      <w:divBdr>
        <w:top w:val="none" w:sz="0" w:space="0" w:color="auto"/>
        <w:left w:val="none" w:sz="0" w:space="0" w:color="auto"/>
        <w:bottom w:val="none" w:sz="0" w:space="0" w:color="auto"/>
        <w:right w:val="none" w:sz="0" w:space="0" w:color="auto"/>
      </w:divBdr>
    </w:div>
    <w:div w:id="690958963">
      <w:bodyDiv w:val="1"/>
      <w:marLeft w:val="0"/>
      <w:marRight w:val="0"/>
      <w:marTop w:val="0"/>
      <w:marBottom w:val="0"/>
      <w:divBdr>
        <w:top w:val="none" w:sz="0" w:space="0" w:color="auto"/>
        <w:left w:val="none" w:sz="0" w:space="0" w:color="auto"/>
        <w:bottom w:val="none" w:sz="0" w:space="0" w:color="auto"/>
        <w:right w:val="none" w:sz="0" w:space="0" w:color="auto"/>
      </w:divBdr>
    </w:div>
    <w:div w:id="691034728">
      <w:bodyDiv w:val="1"/>
      <w:marLeft w:val="0"/>
      <w:marRight w:val="0"/>
      <w:marTop w:val="0"/>
      <w:marBottom w:val="0"/>
      <w:divBdr>
        <w:top w:val="none" w:sz="0" w:space="0" w:color="auto"/>
        <w:left w:val="none" w:sz="0" w:space="0" w:color="auto"/>
        <w:bottom w:val="none" w:sz="0" w:space="0" w:color="auto"/>
        <w:right w:val="none" w:sz="0" w:space="0" w:color="auto"/>
      </w:divBdr>
    </w:div>
    <w:div w:id="691495402">
      <w:bodyDiv w:val="1"/>
      <w:marLeft w:val="0"/>
      <w:marRight w:val="0"/>
      <w:marTop w:val="0"/>
      <w:marBottom w:val="0"/>
      <w:divBdr>
        <w:top w:val="none" w:sz="0" w:space="0" w:color="auto"/>
        <w:left w:val="none" w:sz="0" w:space="0" w:color="auto"/>
        <w:bottom w:val="none" w:sz="0" w:space="0" w:color="auto"/>
        <w:right w:val="none" w:sz="0" w:space="0" w:color="auto"/>
      </w:divBdr>
    </w:div>
    <w:div w:id="691615247">
      <w:bodyDiv w:val="1"/>
      <w:marLeft w:val="0"/>
      <w:marRight w:val="0"/>
      <w:marTop w:val="0"/>
      <w:marBottom w:val="0"/>
      <w:divBdr>
        <w:top w:val="none" w:sz="0" w:space="0" w:color="auto"/>
        <w:left w:val="none" w:sz="0" w:space="0" w:color="auto"/>
        <w:bottom w:val="none" w:sz="0" w:space="0" w:color="auto"/>
        <w:right w:val="none" w:sz="0" w:space="0" w:color="auto"/>
      </w:divBdr>
    </w:div>
    <w:div w:id="692220759">
      <w:bodyDiv w:val="1"/>
      <w:marLeft w:val="0"/>
      <w:marRight w:val="0"/>
      <w:marTop w:val="0"/>
      <w:marBottom w:val="0"/>
      <w:divBdr>
        <w:top w:val="none" w:sz="0" w:space="0" w:color="auto"/>
        <w:left w:val="none" w:sz="0" w:space="0" w:color="auto"/>
        <w:bottom w:val="none" w:sz="0" w:space="0" w:color="auto"/>
        <w:right w:val="none" w:sz="0" w:space="0" w:color="auto"/>
      </w:divBdr>
    </w:div>
    <w:div w:id="693506700">
      <w:bodyDiv w:val="1"/>
      <w:marLeft w:val="0"/>
      <w:marRight w:val="0"/>
      <w:marTop w:val="0"/>
      <w:marBottom w:val="0"/>
      <w:divBdr>
        <w:top w:val="none" w:sz="0" w:space="0" w:color="auto"/>
        <w:left w:val="none" w:sz="0" w:space="0" w:color="auto"/>
        <w:bottom w:val="none" w:sz="0" w:space="0" w:color="auto"/>
        <w:right w:val="none" w:sz="0" w:space="0" w:color="auto"/>
      </w:divBdr>
    </w:div>
    <w:div w:id="695082253">
      <w:bodyDiv w:val="1"/>
      <w:marLeft w:val="0"/>
      <w:marRight w:val="0"/>
      <w:marTop w:val="0"/>
      <w:marBottom w:val="0"/>
      <w:divBdr>
        <w:top w:val="none" w:sz="0" w:space="0" w:color="auto"/>
        <w:left w:val="none" w:sz="0" w:space="0" w:color="auto"/>
        <w:bottom w:val="none" w:sz="0" w:space="0" w:color="auto"/>
        <w:right w:val="none" w:sz="0" w:space="0" w:color="auto"/>
      </w:divBdr>
    </w:div>
    <w:div w:id="697900878">
      <w:bodyDiv w:val="1"/>
      <w:marLeft w:val="0"/>
      <w:marRight w:val="0"/>
      <w:marTop w:val="0"/>
      <w:marBottom w:val="0"/>
      <w:divBdr>
        <w:top w:val="none" w:sz="0" w:space="0" w:color="auto"/>
        <w:left w:val="none" w:sz="0" w:space="0" w:color="auto"/>
        <w:bottom w:val="none" w:sz="0" w:space="0" w:color="auto"/>
        <w:right w:val="none" w:sz="0" w:space="0" w:color="auto"/>
      </w:divBdr>
    </w:div>
    <w:div w:id="702026030">
      <w:bodyDiv w:val="1"/>
      <w:marLeft w:val="0"/>
      <w:marRight w:val="0"/>
      <w:marTop w:val="0"/>
      <w:marBottom w:val="0"/>
      <w:divBdr>
        <w:top w:val="none" w:sz="0" w:space="0" w:color="auto"/>
        <w:left w:val="none" w:sz="0" w:space="0" w:color="auto"/>
        <w:bottom w:val="none" w:sz="0" w:space="0" w:color="auto"/>
        <w:right w:val="none" w:sz="0" w:space="0" w:color="auto"/>
      </w:divBdr>
    </w:div>
    <w:div w:id="710113212">
      <w:bodyDiv w:val="1"/>
      <w:marLeft w:val="0"/>
      <w:marRight w:val="0"/>
      <w:marTop w:val="0"/>
      <w:marBottom w:val="0"/>
      <w:divBdr>
        <w:top w:val="none" w:sz="0" w:space="0" w:color="auto"/>
        <w:left w:val="none" w:sz="0" w:space="0" w:color="auto"/>
        <w:bottom w:val="none" w:sz="0" w:space="0" w:color="auto"/>
        <w:right w:val="none" w:sz="0" w:space="0" w:color="auto"/>
      </w:divBdr>
    </w:div>
    <w:div w:id="710811139">
      <w:bodyDiv w:val="1"/>
      <w:marLeft w:val="0"/>
      <w:marRight w:val="0"/>
      <w:marTop w:val="0"/>
      <w:marBottom w:val="0"/>
      <w:divBdr>
        <w:top w:val="none" w:sz="0" w:space="0" w:color="auto"/>
        <w:left w:val="none" w:sz="0" w:space="0" w:color="auto"/>
        <w:bottom w:val="none" w:sz="0" w:space="0" w:color="auto"/>
        <w:right w:val="none" w:sz="0" w:space="0" w:color="auto"/>
      </w:divBdr>
    </w:div>
    <w:div w:id="714353186">
      <w:bodyDiv w:val="1"/>
      <w:marLeft w:val="0"/>
      <w:marRight w:val="0"/>
      <w:marTop w:val="0"/>
      <w:marBottom w:val="0"/>
      <w:divBdr>
        <w:top w:val="none" w:sz="0" w:space="0" w:color="auto"/>
        <w:left w:val="none" w:sz="0" w:space="0" w:color="auto"/>
        <w:bottom w:val="none" w:sz="0" w:space="0" w:color="auto"/>
        <w:right w:val="none" w:sz="0" w:space="0" w:color="auto"/>
      </w:divBdr>
    </w:div>
    <w:div w:id="714425775">
      <w:bodyDiv w:val="1"/>
      <w:marLeft w:val="0"/>
      <w:marRight w:val="0"/>
      <w:marTop w:val="0"/>
      <w:marBottom w:val="0"/>
      <w:divBdr>
        <w:top w:val="none" w:sz="0" w:space="0" w:color="auto"/>
        <w:left w:val="none" w:sz="0" w:space="0" w:color="auto"/>
        <w:bottom w:val="none" w:sz="0" w:space="0" w:color="auto"/>
        <w:right w:val="none" w:sz="0" w:space="0" w:color="auto"/>
      </w:divBdr>
    </w:div>
    <w:div w:id="716851876">
      <w:bodyDiv w:val="1"/>
      <w:marLeft w:val="0"/>
      <w:marRight w:val="0"/>
      <w:marTop w:val="0"/>
      <w:marBottom w:val="0"/>
      <w:divBdr>
        <w:top w:val="none" w:sz="0" w:space="0" w:color="auto"/>
        <w:left w:val="none" w:sz="0" w:space="0" w:color="auto"/>
        <w:bottom w:val="none" w:sz="0" w:space="0" w:color="auto"/>
        <w:right w:val="none" w:sz="0" w:space="0" w:color="auto"/>
      </w:divBdr>
    </w:div>
    <w:div w:id="720205137">
      <w:bodyDiv w:val="1"/>
      <w:marLeft w:val="0"/>
      <w:marRight w:val="0"/>
      <w:marTop w:val="0"/>
      <w:marBottom w:val="0"/>
      <w:divBdr>
        <w:top w:val="none" w:sz="0" w:space="0" w:color="auto"/>
        <w:left w:val="none" w:sz="0" w:space="0" w:color="auto"/>
        <w:bottom w:val="none" w:sz="0" w:space="0" w:color="auto"/>
        <w:right w:val="none" w:sz="0" w:space="0" w:color="auto"/>
      </w:divBdr>
    </w:div>
    <w:div w:id="721439101">
      <w:bodyDiv w:val="1"/>
      <w:marLeft w:val="0"/>
      <w:marRight w:val="0"/>
      <w:marTop w:val="0"/>
      <w:marBottom w:val="0"/>
      <w:divBdr>
        <w:top w:val="none" w:sz="0" w:space="0" w:color="auto"/>
        <w:left w:val="none" w:sz="0" w:space="0" w:color="auto"/>
        <w:bottom w:val="none" w:sz="0" w:space="0" w:color="auto"/>
        <w:right w:val="none" w:sz="0" w:space="0" w:color="auto"/>
      </w:divBdr>
    </w:div>
    <w:div w:id="721513941">
      <w:bodyDiv w:val="1"/>
      <w:marLeft w:val="0"/>
      <w:marRight w:val="0"/>
      <w:marTop w:val="0"/>
      <w:marBottom w:val="0"/>
      <w:divBdr>
        <w:top w:val="none" w:sz="0" w:space="0" w:color="auto"/>
        <w:left w:val="none" w:sz="0" w:space="0" w:color="auto"/>
        <w:bottom w:val="none" w:sz="0" w:space="0" w:color="auto"/>
        <w:right w:val="none" w:sz="0" w:space="0" w:color="auto"/>
      </w:divBdr>
    </w:div>
    <w:div w:id="721905025">
      <w:bodyDiv w:val="1"/>
      <w:marLeft w:val="0"/>
      <w:marRight w:val="0"/>
      <w:marTop w:val="0"/>
      <w:marBottom w:val="0"/>
      <w:divBdr>
        <w:top w:val="none" w:sz="0" w:space="0" w:color="auto"/>
        <w:left w:val="none" w:sz="0" w:space="0" w:color="auto"/>
        <w:bottom w:val="none" w:sz="0" w:space="0" w:color="auto"/>
        <w:right w:val="none" w:sz="0" w:space="0" w:color="auto"/>
      </w:divBdr>
    </w:div>
    <w:div w:id="722216129">
      <w:bodyDiv w:val="1"/>
      <w:marLeft w:val="0"/>
      <w:marRight w:val="0"/>
      <w:marTop w:val="0"/>
      <w:marBottom w:val="0"/>
      <w:divBdr>
        <w:top w:val="none" w:sz="0" w:space="0" w:color="auto"/>
        <w:left w:val="none" w:sz="0" w:space="0" w:color="auto"/>
        <w:bottom w:val="none" w:sz="0" w:space="0" w:color="auto"/>
        <w:right w:val="none" w:sz="0" w:space="0" w:color="auto"/>
      </w:divBdr>
    </w:div>
    <w:div w:id="728303819">
      <w:bodyDiv w:val="1"/>
      <w:marLeft w:val="0"/>
      <w:marRight w:val="0"/>
      <w:marTop w:val="0"/>
      <w:marBottom w:val="0"/>
      <w:divBdr>
        <w:top w:val="none" w:sz="0" w:space="0" w:color="auto"/>
        <w:left w:val="none" w:sz="0" w:space="0" w:color="auto"/>
        <w:bottom w:val="none" w:sz="0" w:space="0" w:color="auto"/>
        <w:right w:val="none" w:sz="0" w:space="0" w:color="auto"/>
      </w:divBdr>
    </w:div>
    <w:div w:id="729305164">
      <w:bodyDiv w:val="1"/>
      <w:marLeft w:val="0"/>
      <w:marRight w:val="0"/>
      <w:marTop w:val="0"/>
      <w:marBottom w:val="0"/>
      <w:divBdr>
        <w:top w:val="none" w:sz="0" w:space="0" w:color="auto"/>
        <w:left w:val="none" w:sz="0" w:space="0" w:color="auto"/>
        <w:bottom w:val="none" w:sz="0" w:space="0" w:color="auto"/>
        <w:right w:val="none" w:sz="0" w:space="0" w:color="auto"/>
      </w:divBdr>
    </w:div>
    <w:div w:id="733117905">
      <w:bodyDiv w:val="1"/>
      <w:marLeft w:val="0"/>
      <w:marRight w:val="0"/>
      <w:marTop w:val="0"/>
      <w:marBottom w:val="0"/>
      <w:divBdr>
        <w:top w:val="none" w:sz="0" w:space="0" w:color="auto"/>
        <w:left w:val="none" w:sz="0" w:space="0" w:color="auto"/>
        <w:bottom w:val="none" w:sz="0" w:space="0" w:color="auto"/>
        <w:right w:val="none" w:sz="0" w:space="0" w:color="auto"/>
      </w:divBdr>
    </w:div>
    <w:div w:id="737476996">
      <w:bodyDiv w:val="1"/>
      <w:marLeft w:val="0"/>
      <w:marRight w:val="0"/>
      <w:marTop w:val="0"/>
      <w:marBottom w:val="0"/>
      <w:divBdr>
        <w:top w:val="none" w:sz="0" w:space="0" w:color="auto"/>
        <w:left w:val="none" w:sz="0" w:space="0" w:color="auto"/>
        <w:bottom w:val="none" w:sz="0" w:space="0" w:color="auto"/>
        <w:right w:val="none" w:sz="0" w:space="0" w:color="auto"/>
      </w:divBdr>
    </w:div>
    <w:div w:id="739140349">
      <w:bodyDiv w:val="1"/>
      <w:marLeft w:val="0"/>
      <w:marRight w:val="0"/>
      <w:marTop w:val="0"/>
      <w:marBottom w:val="0"/>
      <w:divBdr>
        <w:top w:val="none" w:sz="0" w:space="0" w:color="auto"/>
        <w:left w:val="none" w:sz="0" w:space="0" w:color="auto"/>
        <w:bottom w:val="none" w:sz="0" w:space="0" w:color="auto"/>
        <w:right w:val="none" w:sz="0" w:space="0" w:color="auto"/>
      </w:divBdr>
    </w:div>
    <w:div w:id="739669031">
      <w:bodyDiv w:val="1"/>
      <w:marLeft w:val="0"/>
      <w:marRight w:val="0"/>
      <w:marTop w:val="0"/>
      <w:marBottom w:val="0"/>
      <w:divBdr>
        <w:top w:val="none" w:sz="0" w:space="0" w:color="auto"/>
        <w:left w:val="none" w:sz="0" w:space="0" w:color="auto"/>
        <w:bottom w:val="none" w:sz="0" w:space="0" w:color="auto"/>
        <w:right w:val="none" w:sz="0" w:space="0" w:color="auto"/>
      </w:divBdr>
    </w:div>
    <w:div w:id="739982235">
      <w:bodyDiv w:val="1"/>
      <w:marLeft w:val="0"/>
      <w:marRight w:val="0"/>
      <w:marTop w:val="0"/>
      <w:marBottom w:val="0"/>
      <w:divBdr>
        <w:top w:val="none" w:sz="0" w:space="0" w:color="auto"/>
        <w:left w:val="none" w:sz="0" w:space="0" w:color="auto"/>
        <w:bottom w:val="none" w:sz="0" w:space="0" w:color="auto"/>
        <w:right w:val="none" w:sz="0" w:space="0" w:color="auto"/>
      </w:divBdr>
    </w:div>
    <w:div w:id="745226790">
      <w:bodyDiv w:val="1"/>
      <w:marLeft w:val="0"/>
      <w:marRight w:val="0"/>
      <w:marTop w:val="0"/>
      <w:marBottom w:val="0"/>
      <w:divBdr>
        <w:top w:val="none" w:sz="0" w:space="0" w:color="auto"/>
        <w:left w:val="none" w:sz="0" w:space="0" w:color="auto"/>
        <w:bottom w:val="none" w:sz="0" w:space="0" w:color="auto"/>
        <w:right w:val="none" w:sz="0" w:space="0" w:color="auto"/>
      </w:divBdr>
    </w:div>
    <w:div w:id="745960824">
      <w:bodyDiv w:val="1"/>
      <w:marLeft w:val="0"/>
      <w:marRight w:val="0"/>
      <w:marTop w:val="0"/>
      <w:marBottom w:val="0"/>
      <w:divBdr>
        <w:top w:val="none" w:sz="0" w:space="0" w:color="auto"/>
        <w:left w:val="none" w:sz="0" w:space="0" w:color="auto"/>
        <w:bottom w:val="none" w:sz="0" w:space="0" w:color="auto"/>
        <w:right w:val="none" w:sz="0" w:space="0" w:color="auto"/>
      </w:divBdr>
    </w:div>
    <w:div w:id="748038261">
      <w:bodyDiv w:val="1"/>
      <w:marLeft w:val="0"/>
      <w:marRight w:val="0"/>
      <w:marTop w:val="0"/>
      <w:marBottom w:val="0"/>
      <w:divBdr>
        <w:top w:val="none" w:sz="0" w:space="0" w:color="auto"/>
        <w:left w:val="none" w:sz="0" w:space="0" w:color="auto"/>
        <w:bottom w:val="none" w:sz="0" w:space="0" w:color="auto"/>
        <w:right w:val="none" w:sz="0" w:space="0" w:color="auto"/>
      </w:divBdr>
    </w:div>
    <w:div w:id="751271254">
      <w:bodyDiv w:val="1"/>
      <w:marLeft w:val="0"/>
      <w:marRight w:val="0"/>
      <w:marTop w:val="0"/>
      <w:marBottom w:val="0"/>
      <w:divBdr>
        <w:top w:val="none" w:sz="0" w:space="0" w:color="auto"/>
        <w:left w:val="none" w:sz="0" w:space="0" w:color="auto"/>
        <w:bottom w:val="none" w:sz="0" w:space="0" w:color="auto"/>
        <w:right w:val="none" w:sz="0" w:space="0" w:color="auto"/>
      </w:divBdr>
    </w:div>
    <w:div w:id="754280416">
      <w:bodyDiv w:val="1"/>
      <w:marLeft w:val="0"/>
      <w:marRight w:val="0"/>
      <w:marTop w:val="0"/>
      <w:marBottom w:val="0"/>
      <w:divBdr>
        <w:top w:val="none" w:sz="0" w:space="0" w:color="auto"/>
        <w:left w:val="none" w:sz="0" w:space="0" w:color="auto"/>
        <w:bottom w:val="none" w:sz="0" w:space="0" w:color="auto"/>
        <w:right w:val="none" w:sz="0" w:space="0" w:color="auto"/>
      </w:divBdr>
    </w:div>
    <w:div w:id="755786717">
      <w:bodyDiv w:val="1"/>
      <w:marLeft w:val="0"/>
      <w:marRight w:val="0"/>
      <w:marTop w:val="0"/>
      <w:marBottom w:val="0"/>
      <w:divBdr>
        <w:top w:val="none" w:sz="0" w:space="0" w:color="auto"/>
        <w:left w:val="none" w:sz="0" w:space="0" w:color="auto"/>
        <w:bottom w:val="none" w:sz="0" w:space="0" w:color="auto"/>
        <w:right w:val="none" w:sz="0" w:space="0" w:color="auto"/>
      </w:divBdr>
    </w:div>
    <w:div w:id="758913966">
      <w:bodyDiv w:val="1"/>
      <w:marLeft w:val="0"/>
      <w:marRight w:val="0"/>
      <w:marTop w:val="0"/>
      <w:marBottom w:val="0"/>
      <w:divBdr>
        <w:top w:val="none" w:sz="0" w:space="0" w:color="auto"/>
        <w:left w:val="none" w:sz="0" w:space="0" w:color="auto"/>
        <w:bottom w:val="none" w:sz="0" w:space="0" w:color="auto"/>
        <w:right w:val="none" w:sz="0" w:space="0" w:color="auto"/>
      </w:divBdr>
    </w:div>
    <w:div w:id="761488597">
      <w:bodyDiv w:val="1"/>
      <w:marLeft w:val="0"/>
      <w:marRight w:val="0"/>
      <w:marTop w:val="0"/>
      <w:marBottom w:val="0"/>
      <w:divBdr>
        <w:top w:val="none" w:sz="0" w:space="0" w:color="auto"/>
        <w:left w:val="none" w:sz="0" w:space="0" w:color="auto"/>
        <w:bottom w:val="none" w:sz="0" w:space="0" w:color="auto"/>
        <w:right w:val="none" w:sz="0" w:space="0" w:color="auto"/>
      </w:divBdr>
    </w:div>
    <w:div w:id="765659810">
      <w:bodyDiv w:val="1"/>
      <w:marLeft w:val="0"/>
      <w:marRight w:val="0"/>
      <w:marTop w:val="0"/>
      <w:marBottom w:val="0"/>
      <w:divBdr>
        <w:top w:val="none" w:sz="0" w:space="0" w:color="auto"/>
        <w:left w:val="none" w:sz="0" w:space="0" w:color="auto"/>
        <w:bottom w:val="none" w:sz="0" w:space="0" w:color="auto"/>
        <w:right w:val="none" w:sz="0" w:space="0" w:color="auto"/>
      </w:divBdr>
    </w:div>
    <w:div w:id="766467028">
      <w:bodyDiv w:val="1"/>
      <w:marLeft w:val="0"/>
      <w:marRight w:val="0"/>
      <w:marTop w:val="0"/>
      <w:marBottom w:val="0"/>
      <w:divBdr>
        <w:top w:val="none" w:sz="0" w:space="0" w:color="auto"/>
        <w:left w:val="none" w:sz="0" w:space="0" w:color="auto"/>
        <w:bottom w:val="none" w:sz="0" w:space="0" w:color="auto"/>
        <w:right w:val="none" w:sz="0" w:space="0" w:color="auto"/>
      </w:divBdr>
    </w:div>
    <w:div w:id="768279850">
      <w:bodyDiv w:val="1"/>
      <w:marLeft w:val="0"/>
      <w:marRight w:val="0"/>
      <w:marTop w:val="0"/>
      <w:marBottom w:val="0"/>
      <w:divBdr>
        <w:top w:val="none" w:sz="0" w:space="0" w:color="auto"/>
        <w:left w:val="none" w:sz="0" w:space="0" w:color="auto"/>
        <w:bottom w:val="none" w:sz="0" w:space="0" w:color="auto"/>
        <w:right w:val="none" w:sz="0" w:space="0" w:color="auto"/>
      </w:divBdr>
    </w:div>
    <w:div w:id="768548877">
      <w:bodyDiv w:val="1"/>
      <w:marLeft w:val="0"/>
      <w:marRight w:val="0"/>
      <w:marTop w:val="0"/>
      <w:marBottom w:val="0"/>
      <w:divBdr>
        <w:top w:val="none" w:sz="0" w:space="0" w:color="auto"/>
        <w:left w:val="none" w:sz="0" w:space="0" w:color="auto"/>
        <w:bottom w:val="none" w:sz="0" w:space="0" w:color="auto"/>
        <w:right w:val="none" w:sz="0" w:space="0" w:color="auto"/>
      </w:divBdr>
    </w:div>
    <w:div w:id="770469207">
      <w:bodyDiv w:val="1"/>
      <w:marLeft w:val="0"/>
      <w:marRight w:val="0"/>
      <w:marTop w:val="0"/>
      <w:marBottom w:val="0"/>
      <w:divBdr>
        <w:top w:val="none" w:sz="0" w:space="0" w:color="auto"/>
        <w:left w:val="none" w:sz="0" w:space="0" w:color="auto"/>
        <w:bottom w:val="none" w:sz="0" w:space="0" w:color="auto"/>
        <w:right w:val="none" w:sz="0" w:space="0" w:color="auto"/>
      </w:divBdr>
    </w:div>
    <w:div w:id="774135710">
      <w:bodyDiv w:val="1"/>
      <w:marLeft w:val="0"/>
      <w:marRight w:val="0"/>
      <w:marTop w:val="0"/>
      <w:marBottom w:val="0"/>
      <w:divBdr>
        <w:top w:val="none" w:sz="0" w:space="0" w:color="auto"/>
        <w:left w:val="none" w:sz="0" w:space="0" w:color="auto"/>
        <w:bottom w:val="none" w:sz="0" w:space="0" w:color="auto"/>
        <w:right w:val="none" w:sz="0" w:space="0" w:color="auto"/>
      </w:divBdr>
    </w:div>
    <w:div w:id="774399886">
      <w:bodyDiv w:val="1"/>
      <w:marLeft w:val="0"/>
      <w:marRight w:val="0"/>
      <w:marTop w:val="0"/>
      <w:marBottom w:val="0"/>
      <w:divBdr>
        <w:top w:val="none" w:sz="0" w:space="0" w:color="auto"/>
        <w:left w:val="none" w:sz="0" w:space="0" w:color="auto"/>
        <w:bottom w:val="none" w:sz="0" w:space="0" w:color="auto"/>
        <w:right w:val="none" w:sz="0" w:space="0" w:color="auto"/>
      </w:divBdr>
    </w:div>
    <w:div w:id="775101928">
      <w:bodyDiv w:val="1"/>
      <w:marLeft w:val="0"/>
      <w:marRight w:val="0"/>
      <w:marTop w:val="0"/>
      <w:marBottom w:val="0"/>
      <w:divBdr>
        <w:top w:val="none" w:sz="0" w:space="0" w:color="auto"/>
        <w:left w:val="none" w:sz="0" w:space="0" w:color="auto"/>
        <w:bottom w:val="none" w:sz="0" w:space="0" w:color="auto"/>
        <w:right w:val="none" w:sz="0" w:space="0" w:color="auto"/>
      </w:divBdr>
    </w:div>
    <w:div w:id="785464366">
      <w:bodyDiv w:val="1"/>
      <w:marLeft w:val="0"/>
      <w:marRight w:val="0"/>
      <w:marTop w:val="0"/>
      <w:marBottom w:val="0"/>
      <w:divBdr>
        <w:top w:val="none" w:sz="0" w:space="0" w:color="auto"/>
        <w:left w:val="none" w:sz="0" w:space="0" w:color="auto"/>
        <w:bottom w:val="none" w:sz="0" w:space="0" w:color="auto"/>
        <w:right w:val="none" w:sz="0" w:space="0" w:color="auto"/>
      </w:divBdr>
    </w:div>
    <w:div w:id="789668393">
      <w:bodyDiv w:val="1"/>
      <w:marLeft w:val="0"/>
      <w:marRight w:val="0"/>
      <w:marTop w:val="0"/>
      <w:marBottom w:val="0"/>
      <w:divBdr>
        <w:top w:val="none" w:sz="0" w:space="0" w:color="auto"/>
        <w:left w:val="none" w:sz="0" w:space="0" w:color="auto"/>
        <w:bottom w:val="none" w:sz="0" w:space="0" w:color="auto"/>
        <w:right w:val="none" w:sz="0" w:space="0" w:color="auto"/>
      </w:divBdr>
    </w:div>
    <w:div w:id="790249749">
      <w:bodyDiv w:val="1"/>
      <w:marLeft w:val="0"/>
      <w:marRight w:val="0"/>
      <w:marTop w:val="0"/>
      <w:marBottom w:val="0"/>
      <w:divBdr>
        <w:top w:val="none" w:sz="0" w:space="0" w:color="auto"/>
        <w:left w:val="none" w:sz="0" w:space="0" w:color="auto"/>
        <w:bottom w:val="none" w:sz="0" w:space="0" w:color="auto"/>
        <w:right w:val="none" w:sz="0" w:space="0" w:color="auto"/>
      </w:divBdr>
    </w:div>
    <w:div w:id="793063716">
      <w:bodyDiv w:val="1"/>
      <w:marLeft w:val="0"/>
      <w:marRight w:val="0"/>
      <w:marTop w:val="0"/>
      <w:marBottom w:val="0"/>
      <w:divBdr>
        <w:top w:val="none" w:sz="0" w:space="0" w:color="auto"/>
        <w:left w:val="none" w:sz="0" w:space="0" w:color="auto"/>
        <w:bottom w:val="none" w:sz="0" w:space="0" w:color="auto"/>
        <w:right w:val="none" w:sz="0" w:space="0" w:color="auto"/>
      </w:divBdr>
    </w:div>
    <w:div w:id="795487596">
      <w:bodyDiv w:val="1"/>
      <w:marLeft w:val="0"/>
      <w:marRight w:val="0"/>
      <w:marTop w:val="0"/>
      <w:marBottom w:val="0"/>
      <w:divBdr>
        <w:top w:val="none" w:sz="0" w:space="0" w:color="auto"/>
        <w:left w:val="none" w:sz="0" w:space="0" w:color="auto"/>
        <w:bottom w:val="none" w:sz="0" w:space="0" w:color="auto"/>
        <w:right w:val="none" w:sz="0" w:space="0" w:color="auto"/>
      </w:divBdr>
    </w:div>
    <w:div w:id="799880339">
      <w:bodyDiv w:val="1"/>
      <w:marLeft w:val="0"/>
      <w:marRight w:val="0"/>
      <w:marTop w:val="0"/>
      <w:marBottom w:val="0"/>
      <w:divBdr>
        <w:top w:val="none" w:sz="0" w:space="0" w:color="auto"/>
        <w:left w:val="none" w:sz="0" w:space="0" w:color="auto"/>
        <w:bottom w:val="none" w:sz="0" w:space="0" w:color="auto"/>
        <w:right w:val="none" w:sz="0" w:space="0" w:color="auto"/>
      </w:divBdr>
    </w:div>
    <w:div w:id="800610520">
      <w:bodyDiv w:val="1"/>
      <w:marLeft w:val="0"/>
      <w:marRight w:val="0"/>
      <w:marTop w:val="0"/>
      <w:marBottom w:val="0"/>
      <w:divBdr>
        <w:top w:val="none" w:sz="0" w:space="0" w:color="auto"/>
        <w:left w:val="none" w:sz="0" w:space="0" w:color="auto"/>
        <w:bottom w:val="none" w:sz="0" w:space="0" w:color="auto"/>
        <w:right w:val="none" w:sz="0" w:space="0" w:color="auto"/>
      </w:divBdr>
    </w:div>
    <w:div w:id="804932889">
      <w:bodyDiv w:val="1"/>
      <w:marLeft w:val="0"/>
      <w:marRight w:val="0"/>
      <w:marTop w:val="0"/>
      <w:marBottom w:val="0"/>
      <w:divBdr>
        <w:top w:val="none" w:sz="0" w:space="0" w:color="auto"/>
        <w:left w:val="none" w:sz="0" w:space="0" w:color="auto"/>
        <w:bottom w:val="none" w:sz="0" w:space="0" w:color="auto"/>
        <w:right w:val="none" w:sz="0" w:space="0" w:color="auto"/>
      </w:divBdr>
    </w:div>
    <w:div w:id="805896825">
      <w:bodyDiv w:val="1"/>
      <w:marLeft w:val="0"/>
      <w:marRight w:val="0"/>
      <w:marTop w:val="0"/>
      <w:marBottom w:val="0"/>
      <w:divBdr>
        <w:top w:val="none" w:sz="0" w:space="0" w:color="auto"/>
        <w:left w:val="none" w:sz="0" w:space="0" w:color="auto"/>
        <w:bottom w:val="none" w:sz="0" w:space="0" w:color="auto"/>
        <w:right w:val="none" w:sz="0" w:space="0" w:color="auto"/>
      </w:divBdr>
    </w:div>
    <w:div w:id="813789296">
      <w:bodyDiv w:val="1"/>
      <w:marLeft w:val="0"/>
      <w:marRight w:val="0"/>
      <w:marTop w:val="0"/>
      <w:marBottom w:val="0"/>
      <w:divBdr>
        <w:top w:val="none" w:sz="0" w:space="0" w:color="auto"/>
        <w:left w:val="none" w:sz="0" w:space="0" w:color="auto"/>
        <w:bottom w:val="none" w:sz="0" w:space="0" w:color="auto"/>
        <w:right w:val="none" w:sz="0" w:space="0" w:color="auto"/>
      </w:divBdr>
    </w:div>
    <w:div w:id="815343776">
      <w:bodyDiv w:val="1"/>
      <w:marLeft w:val="0"/>
      <w:marRight w:val="0"/>
      <w:marTop w:val="0"/>
      <w:marBottom w:val="0"/>
      <w:divBdr>
        <w:top w:val="none" w:sz="0" w:space="0" w:color="auto"/>
        <w:left w:val="none" w:sz="0" w:space="0" w:color="auto"/>
        <w:bottom w:val="none" w:sz="0" w:space="0" w:color="auto"/>
        <w:right w:val="none" w:sz="0" w:space="0" w:color="auto"/>
      </w:divBdr>
    </w:div>
    <w:div w:id="817039113">
      <w:bodyDiv w:val="1"/>
      <w:marLeft w:val="0"/>
      <w:marRight w:val="0"/>
      <w:marTop w:val="0"/>
      <w:marBottom w:val="0"/>
      <w:divBdr>
        <w:top w:val="none" w:sz="0" w:space="0" w:color="auto"/>
        <w:left w:val="none" w:sz="0" w:space="0" w:color="auto"/>
        <w:bottom w:val="none" w:sz="0" w:space="0" w:color="auto"/>
        <w:right w:val="none" w:sz="0" w:space="0" w:color="auto"/>
      </w:divBdr>
    </w:div>
    <w:div w:id="818497834">
      <w:bodyDiv w:val="1"/>
      <w:marLeft w:val="0"/>
      <w:marRight w:val="0"/>
      <w:marTop w:val="0"/>
      <w:marBottom w:val="0"/>
      <w:divBdr>
        <w:top w:val="none" w:sz="0" w:space="0" w:color="auto"/>
        <w:left w:val="none" w:sz="0" w:space="0" w:color="auto"/>
        <w:bottom w:val="none" w:sz="0" w:space="0" w:color="auto"/>
        <w:right w:val="none" w:sz="0" w:space="0" w:color="auto"/>
      </w:divBdr>
    </w:div>
    <w:div w:id="820391286">
      <w:bodyDiv w:val="1"/>
      <w:marLeft w:val="0"/>
      <w:marRight w:val="0"/>
      <w:marTop w:val="0"/>
      <w:marBottom w:val="0"/>
      <w:divBdr>
        <w:top w:val="none" w:sz="0" w:space="0" w:color="auto"/>
        <w:left w:val="none" w:sz="0" w:space="0" w:color="auto"/>
        <w:bottom w:val="none" w:sz="0" w:space="0" w:color="auto"/>
        <w:right w:val="none" w:sz="0" w:space="0" w:color="auto"/>
      </w:divBdr>
    </w:div>
    <w:div w:id="821198362">
      <w:bodyDiv w:val="1"/>
      <w:marLeft w:val="0"/>
      <w:marRight w:val="0"/>
      <w:marTop w:val="0"/>
      <w:marBottom w:val="0"/>
      <w:divBdr>
        <w:top w:val="none" w:sz="0" w:space="0" w:color="auto"/>
        <w:left w:val="none" w:sz="0" w:space="0" w:color="auto"/>
        <w:bottom w:val="none" w:sz="0" w:space="0" w:color="auto"/>
        <w:right w:val="none" w:sz="0" w:space="0" w:color="auto"/>
      </w:divBdr>
    </w:div>
    <w:div w:id="821392572">
      <w:bodyDiv w:val="1"/>
      <w:marLeft w:val="0"/>
      <w:marRight w:val="0"/>
      <w:marTop w:val="0"/>
      <w:marBottom w:val="0"/>
      <w:divBdr>
        <w:top w:val="none" w:sz="0" w:space="0" w:color="auto"/>
        <w:left w:val="none" w:sz="0" w:space="0" w:color="auto"/>
        <w:bottom w:val="none" w:sz="0" w:space="0" w:color="auto"/>
        <w:right w:val="none" w:sz="0" w:space="0" w:color="auto"/>
      </w:divBdr>
    </w:div>
    <w:div w:id="827402020">
      <w:bodyDiv w:val="1"/>
      <w:marLeft w:val="0"/>
      <w:marRight w:val="0"/>
      <w:marTop w:val="0"/>
      <w:marBottom w:val="0"/>
      <w:divBdr>
        <w:top w:val="none" w:sz="0" w:space="0" w:color="auto"/>
        <w:left w:val="none" w:sz="0" w:space="0" w:color="auto"/>
        <w:bottom w:val="none" w:sz="0" w:space="0" w:color="auto"/>
        <w:right w:val="none" w:sz="0" w:space="0" w:color="auto"/>
      </w:divBdr>
    </w:div>
    <w:div w:id="830292844">
      <w:bodyDiv w:val="1"/>
      <w:marLeft w:val="0"/>
      <w:marRight w:val="0"/>
      <w:marTop w:val="0"/>
      <w:marBottom w:val="0"/>
      <w:divBdr>
        <w:top w:val="none" w:sz="0" w:space="0" w:color="auto"/>
        <w:left w:val="none" w:sz="0" w:space="0" w:color="auto"/>
        <w:bottom w:val="none" w:sz="0" w:space="0" w:color="auto"/>
        <w:right w:val="none" w:sz="0" w:space="0" w:color="auto"/>
      </w:divBdr>
    </w:div>
    <w:div w:id="832793393">
      <w:bodyDiv w:val="1"/>
      <w:marLeft w:val="0"/>
      <w:marRight w:val="0"/>
      <w:marTop w:val="0"/>
      <w:marBottom w:val="0"/>
      <w:divBdr>
        <w:top w:val="none" w:sz="0" w:space="0" w:color="auto"/>
        <w:left w:val="none" w:sz="0" w:space="0" w:color="auto"/>
        <w:bottom w:val="none" w:sz="0" w:space="0" w:color="auto"/>
        <w:right w:val="none" w:sz="0" w:space="0" w:color="auto"/>
      </w:divBdr>
    </w:div>
    <w:div w:id="833304092">
      <w:bodyDiv w:val="1"/>
      <w:marLeft w:val="0"/>
      <w:marRight w:val="0"/>
      <w:marTop w:val="0"/>
      <w:marBottom w:val="0"/>
      <w:divBdr>
        <w:top w:val="none" w:sz="0" w:space="0" w:color="auto"/>
        <w:left w:val="none" w:sz="0" w:space="0" w:color="auto"/>
        <w:bottom w:val="none" w:sz="0" w:space="0" w:color="auto"/>
        <w:right w:val="none" w:sz="0" w:space="0" w:color="auto"/>
      </w:divBdr>
    </w:div>
    <w:div w:id="835073907">
      <w:bodyDiv w:val="1"/>
      <w:marLeft w:val="0"/>
      <w:marRight w:val="0"/>
      <w:marTop w:val="0"/>
      <w:marBottom w:val="0"/>
      <w:divBdr>
        <w:top w:val="none" w:sz="0" w:space="0" w:color="auto"/>
        <w:left w:val="none" w:sz="0" w:space="0" w:color="auto"/>
        <w:bottom w:val="none" w:sz="0" w:space="0" w:color="auto"/>
        <w:right w:val="none" w:sz="0" w:space="0" w:color="auto"/>
      </w:divBdr>
    </w:div>
    <w:div w:id="838425668">
      <w:bodyDiv w:val="1"/>
      <w:marLeft w:val="0"/>
      <w:marRight w:val="0"/>
      <w:marTop w:val="0"/>
      <w:marBottom w:val="0"/>
      <w:divBdr>
        <w:top w:val="none" w:sz="0" w:space="0" w:color="auto"/>
        <w:left w:val="none" w:sz="0" w:space="0" w:color="auto"/>
        <w:bottom w:val="none" w:sz="0" w:space="0" w:color="auto"/>
        <w:right w:val="none" w:sz="0" w:space="0" w:color="auto"/>
      </w:divBdr>
    </w:div>
    <w:div w:id="840007427">
      <w:bodyDiv w:val="1"/>
      <w:marLeft w:val="0"/>
      <w:marRight w:val="0"/>
      <w:marTop w:val="0"/>
      <w:marBottom w:val="0"/>
      <w:divBdr>
        <w:top w:val="none" w:sz="0" w:space="0" w:color="auto"/>
        <w:left w:val="none" w:sz="0" w:space="0" w:color="auto"/>
        <w:bottom w:val="none" w:sz="0" w:space="0" w:color="auto"/>
        <w:right w:val="none" w:sz="0" w:space="0" w:color="auto"/>
      </w:divBdr>
    </w:div>
    <w:div w:id="840123915">
      <w:bodyDiv w:val="1"/>
      <w:marLeft w:val="0"/>
      <w:marRight w:val="0"/>
      <w:marTop w:val="0"/>
      <w:marBottom w:val="0"/>
      <w:divBdr>
        <w:top w:val="none" w:sz="0" w:space="0" w:color="auto"/>
        <w:left w:val="none" w:sz="0" w:space="0" w:color="auto"/>
        <w:bottom w:val="none" w:sz="0" w:space="0" w:color="auto"/>
        <w:right w:val="none" w:sz="0" w:space="0" w:color="auto"/>
      </w:divBdr>
    </w:div>
    <w:div w:id="850679086">
      <w:bodyDiv w:val="1"/>
      <w:marLeft w:val="0"/>
      <w:marRight w:val="0"/>
      <w:marTop w:val="0"/>
      <w:marBottom w:val="0"/>
      <w:divBdr>
        <w:top w:val="none" w:sz="0" w:space="0" w:color="auto"/>
        <w:left w:val="none" w:sz="0" w:space="0" w:color="auto"/>
        <w:bottom w:val="none" w:sz="0" w:space="0" w:color="auto"/>
        <w:right w:val="none" w:sz="0" w:space="0" w:color="auto"/>
      </w:divBdr>
    </w:div>
    <w:div w:id="851724473">
      <w:bodyDiv w:val="1"/>
      <w:marLeft w:val="0"/>
      <w:marRight w:val="0"/>
      <w:marTop w:val="0"/>
      <w:marBottom w:val="0"/>
      <w:divBdr>
        <w:top w:val="none" w:sz="0" w:space="0" w:color="auto"/>
        <w:left w:val="none" w:sz="0" w:space="0" w:color="auto"/>
        <w:bottom w:val="none" w:sz="0" w:space="0" w:color="auto"/>
        <w:right w:val="none" w:sz="0" w:space="0" w:color="auto"/>
      </w:divBdr>
    </w:div>
    <w:div w:id="853225595">
      <w:bodyDiv w:val="1"/>
      <w:marLeft w:val="0"/>
      <w:marRight w:val="0"/>
      <w:marTop w:val="0"/>
      <w:marBottom w:val="0"/>
      <w:divBdr>
        <w:top w:val="none" w:sz="0" w:space="0" w:color="auto"/>
        <w:left w:val="none" w:sz="0" w:space="0" w:color="auto"/>
        <w:bottom w:val="none" w:sz="0" w:space="0" w:color="auto"/>
        <w:right w:val="none" w:sz="0" w:space="0" w:color="auto"/>
      </w:divBdr>
    </w:div>
    <w:div w:id="857699330">
      <w:bodyDiv w:val="1"/>
      <w:marLeft w:val="0"/>
      <w:marRight w:val="0"/>
      <w:marTop w:val="0"/>
      <w:marBottom w:val="0"/>
      <w:divBdr>
        <w:top w:val="none" w:sz="0" w:space="0" w:color="auto"/>
        <w:left w:val="none" w:sz="0" w:space="0" w:color="auto"/>
        <w:bottom w:val="none" w:sz="0" w:space="0" w:color="auto"/>
        <w:right w:val="none" w:sz="0" w:space="0" w:color="auto"/>
      </w:divBdr>
    </w:div>
    <w:div w:id="864903373">
      <w:bodyDiv w:val="1"/>
      <w:marLeft w:val="0"/>
      <w:marRight w:val="0"/>
      <w:marTop w:val="0"/>
      <w:marBottom w:val="0"/>
      <w:divBdr>
        <w:top w:val="none" w:sz="0" w:space="0" w:color="auto"/>
        <w:left w:val="none" w:sz="0" w:space="0" w:color="auto"/>
        <w:bottom w:val="none" w:sz="0" w:space="0" w:color="auto"/>
        <w:right w:val="none" w:sz="0" w:space="0" w:color="auto"/>
      </w:divBdr>
    </w:div>
    <w:div w:id="865870811">
      <w:bodyDiv w:val="1"/>
      <w:marLeft w:val="0"/>
      <w:marRight w:val="0"/>
      <w:marTop w:val="0"/>
      <w:marBottom w:val="0"/>
      <w:divBdr>
        <w:top w:val="none" w:sz="0" w:space="0" w:color="auto"/>
        <w:left w:val="none" w:sz="0" w:space="0" w:color="auto"/>
        <w:bottom w:val="none" w:sz="0" w:space="0" w:color="auto"/>
        <w:right w:val="none" w:sz="0" w:space="0" w:color="auto"/>
      </w:divBdr>
    </w:div>
    <w:div w:id="871185541">
      <w:bodyDiv w:val="1"/>
      <w:marLeft w:val="0"/>
      <w:marRight w:val="0"/>
      <w:marTop w:val="0"/>
      <w:marBottom w:val="0"/>
      <w:divBdr>
        <w:top w:val="none" w:sz="0" w:space="0" w:color="auto"/>
        <w:left w:val="none" w:sz="0" w:space="0" w:color="auto"/>
        <w:bottom w:val="none" w:sz="0" w:space="0" w:color="auto"/>
        <w:right w:val="none" w:sz="0" w:space="0" w:color="auto"/>
      </w:divBdr>
    </w:div>
    <w:div w:id="874923843">
      <w:bodyDiv w:val="1"/>
      <w:marLeft w:val="0"/>
      <w:marRight w:val="0"/>
      <w:marTop w:val="0"/>
      <w:marBottom w:val="0"/>
      <w:divBdr>
        <w:top w:val="none" w:sz="0" w:space="0" w:color="auto"/>
        <w:left w:val="none" w:sz="0" w:space="0" w:color="auto"/>
        <w:bottom w:val="none" w:sz="0" w:space="0" w:color="auto"/>
        <w:right w:val="none" w:sz="0" w:space="0" w:color="auto"/>
      </w:divBdr>
    </w:div>
    <w:div w:id="875044557">
      <w:bodyDiv w:val="1"/>
      <w:marLeft w:val="0"/>
      <w:marRight w:val="0"/>
      <w:marTop w:val="0"/>
      <w:marBottom w:val="0"/>
      <w:divBdr>
        <w:top w:val="none" w:sz="0" w:space="0" w:color="auto"/>
        <w:left w:val="none" w:sz="0" w:space="0" w:color="auto"/>
        <w:bottom w:val="none" w:sz="0" w:space="0" w:color="auto"/>
        <w:right w:val="none" w:sz="0" w:space="0" w:color="auto"/>
      </w:divBdr>
    </w:div>
    <w:div w:id="876744158">
      <w:bodyDiv w:val="1"/>
      <w:marLeft w:val="0"/>
      <w:marRight w:val="0"/>
      <w:marTop w:val="0"/>
      <w:marBottom w:val="0"/>
      <w:divBdr>
        <w:top w:val="none" w:sz="0" w:space="0" w:color="auto"/>
        <w:left w:val="none" w:sz="0" w:space="0" w:color="auto"/>
        <w:bottom w:val="none" w:sz="0" w:space="0" w:color="auto"/>
        <w:right w:val="none" w:sz="0" w:space="0" w:color="auto"/>
      </w:divBdr>
    </w:div>
    <w:div w:id="881744489">
      <w:bodyDiv w:val="1"/>
      <w:marLeft w:val="0"/>
      <w:marRight w:val="0"/>
      <w:marTop w:val="0"/>
      <w:marBottom w:val="0"/>
      <w:divBdr>
        <w:top w:val="none" w:sz="0" w:space="0" w:color="auto"/>
        <w:left w:val="none" w:sz="0" w:space="0" w:color="auto"/>
        <w:bottom w:val="none" w:sz="0" w:space="0" w:color="auto"/>
        <w:right w:val="none" w:sz="0" w:space="0" w:color="auto"/>
      </w:divBdr>
    </w:div>
    <w:div w:id="885944956">
      <w:bodyDiv w:val="1"/>
      <w:marLeft w:val="0"/>
      <w:marRight w:val="0"/>
      <w:marTop w:val="0"/>
      <w:marBottom w:val="0"/>
      <w:divBdr>
        <w:top w:val="none" w:sz="0" w:space="0" w:color="auto"/>
        <w:left w:val="none" w:sz="0" w:space="0" w:color="auto"/>
        <w:bottom w:val="none" w:sz="0" w:space="0" w:color="auto"/>
        <w:right w:val="none" w:sz="0" w:space="0" w:color="auto"/>
      </w:divBdr>
    </w:div>
    <w:div w:id="895117937">
      <w:bodyDiv w:val="1"/>
      <w:marLeft w:val="0"/>
      <w:marRight w:val="0"/>
      <w:marTop w:val="0"/>
      <w:marBottom w:val="0"/>
      <w:divBdr>
        <w:top w:val="none" w:sz="0" w:space="0" w:color="auto"/>
        <w:left w:val="none" w:sz="0" w:space="0" w:color="auto"/>
        <w:bottom w:val="none" w:sz="0" w:space="0" w:color="auto"/>
        <w:right w:val="none" w:sz="0" w:space="0" w:color="auto"/>
      </w:divBdr>
    </w:div>
    <w:div w:id="896625145">
      <w:bodyDiv w:val="1"/>
      <w:marLeft w:val="0"/>
      <w:marRight w:val="0"/>
      <w:marTop w:val="0"/>
      <w:marBottom w:val="0"/>
      <w:divBdr>
        <w:top w:val="none" w:sz="0" w:space="0" w:color="auto"/>
        <w:left w:val="none" w:sz="0" w:space="0" w:color="auto"/>
        <w:bottom w:val="none" w:sz="0" w:space="0" w:color="auto"/>
        <w:right w:val="none" w:sz="0" w:space="0" w:color="auto"/>
      </w:divBdr>
    </w:div>
    <w:div w:id="898134773">
      <w:bodyDiv w:val="1"/>
      <w:marLeft w:val="0"/>
      <w:marRight w:val="0"/>
      <w:marTop w:val="0"/>
      <w:marBottom w:val="0"/>
      <w:divBdr>
        <w:top w:val="none" w:sz="0" w:space="0" w:color="auto"/>
        <w:left w:val="none" w:sz="0" w:space="0" w:color="auto"/>
        <w:bottom w:val="none" w:sz="0" w:space="0" w:color="auto"/>
        <w:right w:val="none" w:sz="0" w:space="0" w:color="auto"/>
      </w:divBdr>
    </w:div>
    <w:div w:id="899167932">
      <w:bodyDiv w:val="1"/>
      <w:marLeft w:val="0"/>
      <w:marRight w:val="0"/>
      <w:marTop w:val="0"/>
      <w:marBottom w:val="0"/>
      <w:divBdr>
        <w:top w:val="none" w:sz="0" w:space="0" w:color="auto"/>
        <w:left w:val="none" w:sz="0" w:space="0" w:color="auto"/>
        <w:bottom w:val="none" w:sz="0" w:space="0" w:color="auto"/>
        <w:right w:val="none" w:sz="0" w:space="0" w:color="auto"/>
      </w:divBdr>
    </w:div>
    <w:div w:id="899708976">
      <w:bodyDiv w:val="1"/>
      <w:marLeft w:val="0"/>
      <w:marRight w:val="0"/>
      <w:marTop w:val="0"/>
      <w:marBottom w:val="0"/>
      <w:divBdr>
        <w:top w:val="none" w:sz="0" w:space="0" w:color="auto"/>
        <w:left w:val="none" w:sz="0" w:space="0" w:color="auto"/>
        <w:bottom w:val="none" w:sz="0" w:space="0" w:color="auto"/>
        <w:right w:val="none" w:sz="0" w:space="0" w:color="auto"/>
      </w:divBdr>
    </w:div>
    <w:div w:id="902256253">
      <w:bodyDiv w:val="1"/>
      <w:marLeft w:val="0"/>
      <w:marRight w:val="0"/>
      <w:marTop w:val="0"/>
      <w:marBottom w:val="0"/>
      <w:divBdr>
        <w:top w:val="none" w:sz="0" w:space="0" w:color="auto"/>
        <w:left w:val="none" w:sz="0" w:space="0" w:color="auto"/>
        <w:bottom w:val="none" w:sz="0" w:space="0" w:color="auto"/>
        <w:right w:val="none" w:sz="0" w:space="0" w:color="auto"/>
      </w:divBdr>
    </w:div>
    <w:div w:id="903612469">
      <w:bodyDiv w:val="1"/>
      <w:marLeft w:val="0"/>
      <w:marRight w:val="0"/>
      <w:marTop w:val="0"/>
      <w:marBottom w:val="0"/>
      <w:divBdr>
        <w:top w:val="none" w:sz="0" w:space="0" w:color="auto"/>
        <w:left w:val="none" w:sz="0" w:space="0" w:color="auto"/>
        <w:bottom w:val="none" w:sz="0" w:space="0" w:color="auto"/>
        <w:right w:val="none" w:sz="0" w:space="0" w:color="auto"/>
      </w:divBdr>
    </w:div>
    <w:div w:id="907767197">
      <w:bodyDiv w:val="1"/>
      <w:marLeft w:val="0"/>
      <w:marRight w:val="0"/>
      <w:marTop w:val="0"/>
      <w:marBottom w:val="0"/>
      <w:divBdr>
        <w:top w:val="none" w:sz="0" w:space="0" w:color="auto"/>
        <w:left w:val="none" w:sz="0" w:space="0" w:color="auto"/>
        <w:bottom w:val="none" w:sz="0" w:space="0" w:color="auto"/>
        <w:right w:val="none" w:sz="0" w:space="0" w:color="auto"/>
      </w:divBdr>
    </w:div>
    <w:div w:id="909540500">
      <w:bodyDiv w:val="1"/>
      <w:marLeft w:val="0"/>
      <w:marRight w:val="0"/>
      <w:marTop w:val="0"/>
      <w:marBottom w:val="0"/>
      <w:divBdr>
        <w:top w:val="none" w:sz="0" w:space="0" w:color="auto"/>
        <w:left w:val="none" w:sz="0" w:space="0" w:color="auto"/>
        <w:bottom w:val="none" w:sz="0" w:space="0" w:color="auto"/>
        <w:right w:val="none" w:sz="0" w:space="0" w:color="auto"/>
      </w:divBdr>
    </w:div>
    <w:div w:id="918711420">
      <w:bodyDiv w:val="1"/>
      <w:marLeft w:val="0"/>
      <w:marRight w:val="0"/>
      <w:marTop w:val="0"/>
      <w:marBottom w:val="0"/>
      <w:divBdr>
        <w:top w:val="none" w:sz="0" w:space="0" w:color="auto"/>
        <w:left w:val="none" w:sz="0" w:space="0" w:color="auto"/>
        <w:bottom w:val="none" w:sz="0" w:space="0" w:color="auto"/>
        <w:right w:val="none" w:sz="0" w:space="0" w:color="auto"/>
      </w:divBdr>
    </w:div>
    <w:div w:id="920214349">
      <w:bodyDiv w:val="1"/>
      <w:marLeft w:val="0"/>
      <w:marRight w:val="0"/>
      <w:marTop w:val="0"/>
      <w:marBottom w:val="0"/>
      <w:divBdr>
        <w:top w:val="none" w:sz="0" w:space="0" w:color="auto"/>
        <w:left w:val="none" w:sz="0" w:space="0" w:color="auto"/>
        <w:bottom w:val="none" w:sz="0" w:space="0" w:color="auto"/>
        <w:right w:val="none" w:sz="0" w:space="0" w:color="auto"/>
      </w:divBdr>
    </w:div>
    <w:div w:id="922841165">
      <w:bodyDiv w:val="1"/>
      <w:marLeft w:val="0"/>
      <w:marRight w:val="0"/>
      <w:marTop w:val="0"/>
      <w:marBottom w:val="0"/>
      <w:divBdr>
        <w:top w:val="none" w:sz="0" w:space="0" w:color="auto"/>
        <w:left w:val="none" w:sz="0" w:space="0" w:color="auto"/>
        <w:bottom w:val="none" w:sz="0" w:space="0" w:color="auto"/>
        <w:right w:val="none" w:sz="0" w:space="0" w:color="auto"/>
      </w:divBdr>
    </w:div>
    <w:div w:id="925839934">
      <w:bodyDiv w:val="1"/>
      <w:marLeft w:val="0"/>
      <w:marRight w:val="0"/>
      <w:marTop w:val="0"/>
      <w:marBottom w:val="0"/>
      <w:divBdr>
        <w:top w:val="none" w:sz="0" w:space="0" w:color="auto"/>
        <w:left w:val="none" w:sz="0" w:space="0" w:color="auto"/>
        <w:bottom w:val="none" w:sz="0" w:space="0" w:color="auto"/>
        <w:right w:val="none" w:sz="0" w:space="0" w:color="auto"/>
      </w:divBdr>
    </w:div>
    <w:div w:id="928318827">
      <w:bodyDiv w:val="1"/>
      <w:marLeft w:val="0"/>
      <w:marRight w:val="0"/>
      <w:marTop w:val="0"/>
      <w:marBottom w:val="0"/>
      <w:divBdr>
        <w:top w:val="none" w:sz="0" w:space="0" w:color="auto"/>
        <w:left w:val="none" w:sz="0" w:space="0" w:color="auto"/>
        <w:bottom w:val="none" w:sz="0" w:space="0" w:color="auto"/>
        <w:right w:val="none" w:sz="0" w:space="0" w:color="auto"/>
      </w:divBdr>
    </w:div>
    <w:div w:id="930821335">
      <w:bodyDiv w:val="1"/>
      <w:marLeft w:val="0"/>
      <w:marRight w:val="0"/>
      <w:marTop w:val="0"/>
      <w:marBottom w:val="0"/>
      <w:divBdr>
        <w:top w:val="none" w:sz="0" w:space="0" w:color="auto"/>
        <w:left w:val="none" w:sz="0" w:space="0" w:color="auto"/>
        <w:bottom w:val="none" w:sz="0" w:space="0" w:color="auto"/>
        <w:right w:val="none" w:sz="0" w:space="0" w:color="auto"/>
      </w:divBdr>
    </w:div>
    <w:div w:id="931399846">
      <w:bodyDiv w:val="1"/>
      <w:marLeft w:val="0"/>
      <w:marRight w:val="0"/>
      <w:marTop w:val="0"/>
      <w:marBottom w:val="0"/>
      <w:divBdr>
        <w:top w:val="none" w:sz="0" w:space="0" w:color="auto"/>
        <w:left w:val="none" w:sz="0" w:space="0" w:color="auto"/>
        <w:bottom w:val="none" w:sz="0" w:space="0" w:color="auto"/>
        <w:right w:val="none" w:sz="0" w:space="0" w:color="auto"/>
      </w:divBdr>
    </w:div>
    <w:div w:id="931545172">
      <w:bodyDiv w:val="1"/>
      <w:marLeft w:val="0"/>
      <w:marRight w:val="0"/>
      <w:marTop w:val="0"/>
      <w:marBottom w:val="0"/>
      <w:divBdr>
        <w:top w:val="none" w:sz="0" w:space="0" w:color="auto"/>
        <w:left w:val="none" w:sz="0" w:space="0" w:color="auto"/>
        <w:bottom w:val="none" w:sz="0" w:space="0" w:color="auto"/>
        <w:right w:val="none" w:sz="0" w:space="0" w:color="auto"/>
      </w:divBdr>
    </w:div>
    <w:div w:id="932519887">
      <w:bodyDiv w:val="1"/>
      <w:marLeft w:val="0"/>
      <w:marRight w:val="0"/>
      <w:marTop w:val="0"/>
      <w:marBottom w:val="0"/>
      <w:divBdr>
        <w:top w:val="none" w:sz="0" w:space="0" w:color="auto"/>
        <w:left w:val="none" w:sz="0" w:space="0" w:color="auto"/>
        <w:bottom w:val="none" w:sz="0" w:space="0" w:color="auto"/>
        <w:right w:val="none" w:sz="0" w:space="0" w:color="auto"/>
      </w:divBdr>
    </w:div>
    <w:div w:id="933980716">
      <w:bodyDiv w:val="1"/>
      <w:marLeft w:val="0"/>
      <w:marRight w:val="0"/>
      <w:marTop w:val="0"/>
      <w:marBottom w:val="0"/>
      <w:divBdr>
        <w:top w:val="none" w:sz="0" w:space="0" w:color="auto"/>
        <w:left w:val="none" w:sz="0" w:space="0" w:color="auto"/>
        <w:bottom w:val="none" w:sz="0" w:space="0" w:color="auto"/>
        <w:right w:val="none" w:sz="0" w:space="0" w:color="auto"/>
      </w:divBdr>
    </w:div>
    <w:div w:id="939221194">
      <w:bodyDiv w:val="1"/>
      <w:marLeft w:val="0"/>
      <w:marRight w:val="0"/>
      <w:marTop w:val="0"/>
      <w:marBottom w:val="0"/>
      <w:divBdr>
        <w:top w:val="none" w:sz="0" w:space="0" w:color="auto"/>
        <w:left w:val="none" w:sz="0" w:space="0" w:color="auto"/>
        <w:bottom w:val="none" w:sz="0" w:space="0" w:color="auto"/>
        <w:right w:val="none" w:sz="0" w:space="0" w:color="auto"/>
      </w:divBdr>
    </w:div>
    <w:div w:id="939795822">
      <w:bodyDiv w:val="1"/>
      <w:marLeft w:val="0"/>
      <w:marRight w:val="0"/>
      <w:marTop w:val="0"/>
      <w:marBottom w:val="0"/>
      <w:divBdr>
        <w:top w:val="none" w:sz="0" w:space="0" w:color="auto"/>
        <w:left w:val="none" w:sz="0" w:space="0" w:color="auto"/>
        <w:bottom w:val="none" w:sz="0" w:space="0" w:color="auto"/>
        <w:right w:val="none" w:sz="0" w:space="0" w:color="auto"/>
      </w:divBdr>
    </w:div>
    <w:div w:id="942542422">
      <w:bodyDiv w:val="1"/>
      <w:marLeft w:val="0"/>
      <w:marRight w:val="0"/>
      <w:marTop w:val="0"/>
      <w:marBottom w:val="0"/>
      <w:divBdr>
        <w:top w:val="none" w:sz="0" w:space="0" w:color="auto"/>
        <w:left w:val="none" w:sz="0" w:space="0" w:color="auto"/>
        <w:bottom w:val="none" w:sz="0" w:space="0" w:color="auto"/>
        <w:right w:val="none" w:sz="0" w:space="0" w:color="auto"/>
      </w:divBdr>
    </w:div>
    <w:div w:id="943422398">
      <w:bodyDiv w:val="1"/>
      <w:marLeft w:val="0"/>
      <w:marRight w:val="0"/>
      <w:marTop w:val="0"/>
      <w:marBottom w:val="0"/>
      <w:divBdr>
        <w:top w:val="none" w:sz="0" w:space="0" w:color="auto"/>
        <w:left w:val="none" w:sz="0" w:space="0" w:color="auto"/>
        <w:bottom w:val="none" w:sz="0" w:space="0" w:color="auto"/>
        <w:right w:val="none" w:sz="0" w:space="0" w:color="auto"/>
      </w:divBdr>
    </w:div>
    <w:div w:id="945040893">
      <w:bodyDiv w:val="1"/>
      <w:marLeft w:val="0"/>
      <w:marRight w:val="0"/>
      <w:marTop w:val="0"/>
      <w:marBottom w:val="0"/>
      <w:divBdr>
        <w:top w:val="none" w:sz="0" w:space="0" w:color="auto"/>
        <w:left w:val="none" w:sz="0" w:space="0" w:color="auto"/>
        <w:bottom w:val="none" w:sz="0" w:space="0" w:color="auto"/>
        <w:right w:val="none" w:sz="0" w:space="0" w:color="auto"/>
      </w:divBdr>
    </w:div>
    <w:div w:id="945229674">
      <w:bodyDiv w:val="1"/>
      <w:marLeft w:val="0"/>
      <w:marRight w:val="0"/>
      <w:marTop w:val="0"/>
      <w:marBottom w:val="0"/>
      <w:divBdr>
        <w:top w:val="none" w:sz="0" w:space="0" w:color="auto"/>
        <w:left w:val="none" w:sz="0" w:space="0" w:color="auto"/>
        <w:bottom w:val="none" w:sz="0" w:space="0" w:color="auto"/>
        <w:right w:val="none" w:sz="0" w:space="0" w:color="auto"/>
      </w:divBdr>
    </w:div>
    <w:div w:id="949312841">
      <w:bodyDiv w:val="1"/>
      <w:marLeft w:val="0"/>
      <w:marRight w:val="0"/>
      <w:marTop w:val="0"/>
      <w:marBottom w:val="0"/>
      <w:divBdr>
        <w:top w:val="none" w:sz="0" w:space="0" w:color="auto"/>
        <w:left w:val="none" w:sz="0" w:space="0" w:color="auto"/>
        <w:bottom w:val="none" w:sz="0" w:space="0" w:color="auto"/>
        <w:right w:val="none" w:sz="0" w:space="0" w:color="auto"/>
      </w:divBdr>
    </w:div>
    <w:div w:id="956063080">
      <w:bodyDiv w:val="1"/>
      <w:marLeft w:val="0"/>
      <w:marRight w:val="0"/>
      <w:marTop w:val="0"/>
      <w:marBottom w:val="0"/>
      <w:divBdr>
        <w:top w:val="none" w:sz="0" w:space="0" w:color="auto"/>
        <w:left w:val="none" w:sz="0" w:space="0" w:color="auto"/>
        <w:bottom w:val="none" w:sz="0" w:space="0" w:color="auto"/>
        <w:right w:val="none" w:sz="0" w:space="0" w:color="auto"/>
      </w:divBdr>
    </w:div>
    <w:div w:id="957486659">
      <w:bodyDiv w:val="1"/>
      <w:marLeft w:val="0"/>
      <w:marRight w:val="0"/>
      <w:marTop w:val="0"/>
      <w:marBottom w:val="0"/>
      <w:divBdr>
        <w:top w:val="none" w:sz="0" w:space="0" w:color="auto"/>
        <w:left w:val="none" w:sz="0" w:space="0" w:color="auto"/>
        <w:bottom w:val="none" w:sz="0" w:space="0" w:color="auto"/>
        <w:right w:val="none" w:sz="0" w:space="0" w:color="auto"/>
      </w:divBdr>
    </w:div>
    <w:div w:id="957956110">
      <w:bodyDiv w:val="1"/>
      <w:marLeft w:val="0"/>
      <w:marRight w:val="0"/>
      <w:marTop w:val="0"/>
      <w:marBottom w:val="0"/>
      <w:divBdr>
        <w:top w:val="none" w:sz="0" w:space="0" w:color="auto"/>
        <w:left w:val="none" w:sz="0" w:space="0" w:color="auto"/>
        <w:bottom w:val="none" w:sz="0" w:space="0" w:color="auto"/>
        <w:right w:val="none" w:sz="0" w:space="0" w:color="auto"/>
      </w:divBdr>
    </w:div>
    <w:div w:id="959071731">
      <w:bodyDiv w:val="1"/>
      <w:marLeft w:val="0"/>
      <w:marRight w:val="0"/>
      <w:marTop w:val="0"/>
      <w:marBottom w:val="0"/>
      <w:divBdr>
        <w:top w:val="none" w:sz="0" w:space="0" w:color="auto"/>
        <w:left w:val="none" w:sz="0" w:space="0" w:color="auto"/>
        <w:bottom w:val="none" w:sz="0" w:space="0" w:color="auto"/>
        <w:right w:val="none" w:sz="0" w:space="0" w:color="auto"/>
      </w:divBdr>
    </w:div>
    <w:div w:id="960500679">
      <w:bodyDiv w:val="1"/>
      <w:marLeft w:val="0"/>
      <w:marRight w:val="0"/>
      <w:marTop w:val="0"/>
      <w:marBottom w:val="0"/>
      <w:divBdr>
        <w:top w:val="none" w:sz="0" w:space="0" w:color="auto"/>
        <w:left w:val="none" w:sz="0" w:space="0" w:color="auto"/>
        <w:bottom w:val="none" w:sz="0" w:space="0" w:color="auto"/>
        <w:right w:val="none" w:sz="0" w:space="0" w:color="auto"/>
      </w:divBdr>
    </w:div>
    <w:div w:id="963120828">
      <w:bodyDiv w:val="1"/>
      <w:marLeft w:val="0"/>
      <w:marRight w:val="0"/>
      <w:marTop w:val="0"/>
      <w:marBottom w:val="0"/>
      <w:divBdr>
        <w:top w:val="none" w:sz="0" w:space="0" w:color="auto"/>
        <w:left w:val="none" w:sz="0" w:space="0" w:color="auto"/>
        <w:bottom w:val="none" w:sz="0" w:space="0" w:color="auto"/>
        <w:right w:val="none" w:sz="0" w:space="0" w:color="auto"/>
      </w:divBdr>
    </w:div>
    <w:div w:id="964241423">
      <w:bodyDiv w:val="1"/>
      <w:marLeft w:val="0"/>
      <w:marRight w:val="0"/>
      <w:marTop w:val="0"/>
      <w:marBottom w:val="0"/>
      <w:divBdr>
        <w:top w:val="none" w:sz="0" w:space="0" w:color="auto"/>
        <w:left w:val="none" w:sz="0" w:space="0" w:color="auto"/>
        <w:bottom w:val="none" w:sz="0" w:space="0" w:color="auto"/>
        <w:right w:val="none" w:sz="0" w:space="0" w:color="auto"/>
      </w:divBdr>
    </w:div>
    <w:div w:id="965045022">
      <w:bodyDiv w:val="1"/>
      <w:marLeft w:val="0"/>
      <w:marRight w:val="0"/>
      <w:marTop w:val="0"/>
      <w:marBottom w:val="0"/>
      <w:divBdr>
        <w:top w:val="none" w:sz="0" w:space="0" w:color="auto"/>
        <w:left w:val="none" w:sz="0" w:space="0" w:color="auto"/>
        <w:bottom w:val="none" w:sz="0" w:space="0" w:color="auto"/>
        <w:right w:val="none" w:sz="0" w:space="0" w:color="auto"/>
      </w:divBdr>
    </w:div>
    <w:div w:id="965282624">
      <w:bodyDiv w:val="1"/>
      <w:marLeft w:val="0"/>
      <w:marRight w:val="0"/>
      <w:marTop w:val="0"/>
      <w:marBottom w:val="0"/>
      <w:divBdr>
        <w:top w:val="none" w:sz="0" w:space="0" w:color="auto"/>
        <w:left w:val="none" w:sz="0" w:space="0" w:color="auto"/>
        <w:bottom w:val="none" w:sz="0" w:space="0" w:color="auto"/>
        <w:right w:val="none" w:sz="0" w:space="0" w:color="auto"/>
      </w:divBdr>
    </w:div>
    <w:div w:id="968894586">
      <w:bodyDiv w:val="1"/>
      <w:marLeft w:val="0"/>
      <w:marRight w:val="0"/>
      <w:marTop w:val="0"/>
      <w:marBottom w:val="0"/>
      <w:divBdr>
        <w:top w:val="none" w:sz="0" w:space="0" w:color="auto"/>
        <w:left w:val="none" w:sz="0" w:space="0" w:color="auto"/>
        <w:bottom w:val="none" w:sz="0" w:space="0" w:color="auto"/>
        <w:right w:val="none" w:sz="0" w:space="0" w:color="auto"/>
      </w:divBdr>
    </w:div>
    <w:div w:id="969677202">
      <w:bodyDiv w:val="1"/>
      <w:marLeft w:val="0"/>
      <w:marRight w:val="0"/>
      <w:marTop w:val="0"/>
      <w:marBottom w:val="0"/>
      <w:divBdr>
        <w:top w:val="none" w:sz="0" w:space="0" w:color="auto"/>
        <w:left w:val="none" w:sz="0" w:space="0" w:color="auto"/>
        <w:bottom w:val="none" w:sz="0" w:space="0" w:color="auto"/>
        <w:right w:val="none" w:sz="0" w:space="0" w:color="auto"/>
      </w:divBdr>
    </w:div>
    <w:div w:id="970674975">
      <w:bodyDiv w:val="1"/>
      <w:marLeft w:val="0"/>
      <w:marRight w:val="0"/>
      <w:marTop w:val="0"/>
      <w:marBottom w:val="0"/>
      <w:divBdr>
        <w:top w:val="none" w:sz="0" w:space="0" w:color="auto"/>
        <w:left w:val="none" w:sz="0" w:space="0" w:color="auto"/>
        <w:bottom w:val="none" w:sz="0" w:space="0" w:color="auto"/>
        <w:right w:val="none" w:sz="0" w:space="0" w:color="auto"/>
      </w:divBdr>
    </w:div>
    <w:div w:id="972904612">
      <w:bodyDiv w:val="1"/>
      <w:marLeft w:val="0"/>
      <w:marRight w:val="0"/>
      <w:marTop w:val="0"/>
      <w:marBottom w:val="0"/>
      <w:divBdr>
        <w:top w:val="none" w:sz="0" w:space="0" w:color="auto"/>
        <w:left w:val="none" w:sz="0" w:space="0" w:color="auto"/>
        <w:bottom w:val="none" w:sz="0" w:space="0" w:color="auto"/>
        <w:right w:val="none" w:sz="0" w:space="0" w:color="auto"/>
      </w:divBdr>
    </w:div>
    <w:div w:id="975720327">
      <w:bodyDiv w:val="1"/>
      <w:marLeft w:val="0"/>
      <w:marRight w:val="0"/>
      <w:marTop w:val="0"/>
      <w:marBottom w:val="0"/>
      <w:divBdr>
        <w:top w:val="none" w:sz="0" w:space="0" w:color="auto"/>
        <w:left w:val="none" w:sz="0" w:space="0" w:color="auto"/>
        <w:bottom w:val="none" w:sz="0" w:space="0" w:color="auto"/>
        <w:right w:val="none" w:sz="0" w:space="0" w:color="auto"/>
      </w:divBdr>
    </w:div>
    <w:div w:id="978530810">
      <w:bodyDiv w:val="1"/>
      <w:marLeft w:val="0"/>
      <w:marRight w:val="0"/>
      <w:marTop w:val="0"/>
      <w:marBottom w:val="0"/>
      <w:divBdr>
        <w:top w:val="none" w:sz="0" w:space="0" w:color="auto"/>
        <w:left w:val="none" w:sz="0" w:space="0" w:color="auto"/>
        <w:bottom w:val="none" w:sz="0" w:space="0" w:color="auto"/>
        <w:right w:val="none" w:sz="0" w:space="0" w:color="auto"/>
      </w:divBdr>
    </w:div>
    <w:div w:id="979455055">
      <w:bodyDiv w:val="1"/>
      <w:marLeft w:val="0"/>
      <w:marRight w:val="0"/>
      <w:marTop w:val="0"/>
      <w:marBottom w:val="0"/>
      <w:divBdr>
        <w:top w:val="none" w:sz="0" w:space="0" w:color="auto"/>
        <w:left w:val="none" w:sz="0" w:space="0" w:color="auto"/>
        <w:bottom w:val="none" w:sz="0" w:space="0" w:color="auto"/>
        <w:right w:val="none" w:sz="0" w:space="0" w:color="auto"/>
      </w:divBdr>
    </w:div>
    <w:div w:id="984746398">
      <w:bodyDiv w:val="1"/>
      <w:marLeft w:val="0"/>
      <w:marRight w:val="0"/>
      <w:marTop w:val="0"/>
      <w:marBottom w:val="0"/>
      <w:divBdr>
        <w:top w:val="none" w:sz="0" w:space="0" w:color="auto"/>
        <w:left w:val="none" w:sz="0" w:space="0" w:color="auto"/>
        <w:bottom w:val="none" w:sz="0" w:space="0" w:color="auto"/>
        <w:right w:val="none" w:sz="0" w:space="0" w:color="auto"/>
      </w:divBdr>
    </w:div>
    <w:div w:id="988286410">
      <w:bodyDiv w:val="1"/>
      <w:marLeft w:val="0"/>
      <w:marRight w:val="0"/>
      <w:marTop w:val="0"/>
      <w:marBottom w:val="0"/>
      <w:divBdr>
        <w:top w:val="none" w:sz="0" w:space="0" w:color="auto"/>
        <w:left w:val="none" w:sz="0" w:space="0" w:color="auto"/>
        <w:bottom w:val="none" w:sz="0" w:space="0" w:color="auto"/>
        <w:right w:val="none" w:sz="0" w:space="0" w:color="auto"/>
      </w:divBdr>
    </w:div>
    <w:div w:id="991104989">
      <w:bodyDiv w:val="1"/>
      <w:marLeft w:val="0"/>
      <w:marRight w:val="0"/>
      <w:marTop w:val="0"/>
      <w:marBottom w:val="0"/>
      <w:divBdr>
        <w:top w:val="none" w:sz="0" w:space="0" w:color="auto"/>
        <w:left w:val="none" w:sz="0" w:space="0" w:color="auto"/>
        <w:bottom w:val="none" w:sz="0" w:space="0" w:color="auto"/>
        <w:right w:val="none" w:sz="0" w:space="0" w:color="auto"/>
      </w:divBdr>
    </w:div>
    <w:div w:id="992106577">
      <w:bodyDiv w:val="1"/>
      <w:marLeft w:val="0"/>
      <w:marRight w:val="0"/>
      <w:marTop w:val="0"/>
      <w:marBottom w:val="0"/>
      <w:divBdr>
        <w:top w:val="none" w:sz="0" w:space="0" w:color="auto"/>
        <w:left w:val="none" w:sz="0" w:space="0" w:color="auto"/>
        <w:bottom w:val="none" w:sz="0" w:space="0" w:color="auto"/>
        <w:right w:val="none" w:sz="0" w:space="0" w:color="auto"/>
      </w:divBdr>
    </w:div>
    <w:div w:id="997196756">
      <w:bodyDiv w:val="1"/>
      <w:marLeft w:val="0"/>
      <w:marRight w:val="0"/>
      <w:marTop w:val="0"/>
      <w:marBottom w:val="0"/>
      <w:divBdr>
        <w:top w:val="none" w:sz="0" w:space="0" w:color="auto"/>
        <w:left w:val="none" w:sz="0" w:space="0" w:color="auto"/>
        <w:bottom w:val="none" w:sz="0" w:space="0" w:color="auto"/>
        <w:right w:val="none" w:sz="0" w:space="0" w:color="auto"/>
      </w:divBdr>
    </w:div>
    <w:div w:id="997614378">
      <w:bodyDiv w:val="1"/>
      <w:marLeft w:val="0"/>
      <w:marRight w:val="0"/>
      <w:marTop w:val="0"/>
      <w:marBottom w:val="0"/>
      <w:divBdr>
        <w:top w:val="none" w:sz="0" w:space="0" w:color="auto"/>
        <w:left w:val="none" w:sz="0" w:space="0" w:color="auto"/>
        <w:bottom w:val="none" w:sz="0" w:space="0" w:color="auto"/>
        <w:right w:val="none" w:sz="0" w:space="0" w:color="auto"/>
      </w:divBdr>
    </w:div>
    <w:div w:id="1000743221">
      <w:bodyDiv w:val="1"/>
      <w:marLeft w:val="0"/>
      <w:marRight w:val="0"/>
      <w:marTop w:val="0"/>
      <w:marBottom w:val="0"/>
      <w:divBdr>
        <w:top w:val="none" w:sz="0" w:space="0" w:color="auto"/>
        <w:left w:val="none" w:sz="0" w:space="0" w:color="auto"/>
        <w:bottom w:val="none" w:sz="0" w:space="0" w:color="auto"/>
        <w:right w:val="none" w:sz="0" w:space="0" w:color="auto"/>
      </w:divBdr>
    </w:div>
    <w:div w:id="1002322579">
      <w:bodyDiv w:val="1"/>
      <w:marLeft w:val="0"/>
      <w:marRight w:val="0"/>
      <w:marTop w:val="0"/>
      <w:marBottom w:val="0"/>
      <w:divBdr>
        <w:top w:val="none" w:sz="0" w:space="0" w:color="auto"/>
        <w:left w:val="none" w:sz="0" w:space="0" w:color="auto"/>
        <w:bottom w:val="none" w:sz="0" w:space="0" w:color="auto"/>
        <w:right w:val="none" w:sz="0" w:space="0" w:color="auto"/>
      </w:divBdr>
    </w:div>
    <w:div w:id="1003051843">
      <w:bodyDiv w:val="1"/>
      <w:marLeft w:val="0"/>
      <w:marRight w:val="0"/>
      <w:marTop w:val="0"/>
      <w:marBottom w:val="0"/>
      <w:divBdr>
        <w:top w:val="none" w:sz="0" w:space="0" w:color="auto"/>
        <w:left w:val="none" w:sz="0" w:space="0" w:color="auto"/>
        <w:bottom w:val="none" w:sz="0" w:space="0" w:color="auto"/>
        <w:right w:val="none" w:sz="0" w:space="0" w:color="auto"/>
      </w:divBdr>
    </w:div>
    <w:div w:id="1004667763">
      <w:bodyDiv w:val="1"/>
      <w:marLeft w:val="0"/>
      <w:marRight w:val="0"/>
      <w:marTop w:val="0"/>
      <w:marBottom w:val="0"/>
      <w:divBdr>
        <w:top w:val="none" w:sz="0" w:space="0" w:color="auto"/>
        <w:left w:val="none" w:sz="0" w:space="0" w:color="auto"/>
        <w:bottom w:val="none" w:sz="0" w:space="0" w:color="auto"/>
        <w:right w:val="none" w:sz="0" w:space="0" w:color="auto"/>
      </w:divBdr>
    </w:div>
    <w:div w:id="1004672937">
      <w:bodyDiv w:val="1"/>
      <w:marLeft w:val="0"/>
      <w:marRight w:val="0"/>
      <w:marTop w:val="0"/>
      <w:marBottom w:val="0"/>
      <w:divBdr>
        <w:top w:val="none" w:sz="0" w:space="0" w:color="auto"/>
        <w:left w:val="none" w:sz="0" w:space="0" w:color="auto"/>
        <w:bottom w:val="none" w:sz="0" w:space="0" w:color="auto"/>
        <w:right w:val="none" w:sz="0" w:space="0" w:color="auto"/>
      </w:divBdr>
    </w:div>
    <w:div w:id="1008949997">
      <w:bodyDiv w:val="1"/>
      <w:marLeft w:val="0"/>
      <w:marRight w:val="0"/>
      <w:marTop w:val="0"/>
      <w:marBottom w:val="0"/>
      <w:divBdr>
        <w:top w:val="none" w:sz="0" w:space="0" w:color="auto"/>
        <w:left w:val="none" w:sz="0" w:space="0" w:color="auto"/>
        <w:bottom w:val="none" w:sz="0" w:space="0" w:color="auto"/>
        <w:right w:val="none" w:sz="0" w:space="0" w:color="auto"/>
      </w:divBdr>
    </w:div>
    <w:div w:id="1013144696">
      <w:bodyDiv w:val="1"/>
      <w:marLeft w:val="0"/>
      <w:marRight w:val="0"/>
      <w:marTop w:val="0"/>
      <w:marBottom w:val="0"/>
      <w:divBdr>
        <w:top w:val="none" w:sz="0" w:space="0" w:color="auto"/>
        <w:left w:val="none" w:sz="0" w:space="0" w:color="auto"/>
        <w:bottom w:val="none" w:sz="0" w:space="0" w:color="auto"/>
        <w:right w:val="none" w:sz="0" w:space="0" w:color="auto"/>
      </w:divBdr>
    </w:div>
    <w:div w:id="1017316048">
      <w:bodyDiv w:val="1"/>
      <w:marLeft w:val="0"/>
      <w:marRight w:val="0"/>
      <w:marTop w:val="0"/>
      <w:marBottom w:val="0"/>
      <w:divBdr>
        <w:top w:val="none" w:sz="0" w:space="0" w:color="auto"/>
        <w:left w:val="none" w:sz="0" w:space="0" w:color="auto"/>
        <w:bottom w:val="none" w:sz="0" w:space="0" w:color="auto"/>
        <w:right w:val="none" w:sz="0" w:space="0" w:color="auto"/>
      </w:divBdr>
    </w:div>
    <w:div w:id="1018435830">
      <w:bodyDiv w:val="1"/>
      <w:marLeft w:val="0"/>
      <w:marRight w:val="0"/>
      <w:marTop w:val="0"/>
      <w:marBottom w:val="0"/>
      <w:divBdr>
        <w:top w:val="none" w:sz="0" w:space="0" w:color="auto"/>
        <w:left w:val="none" w:sz="0" w:space="0" w:color="auto"/>
        <w:bottom w:val="none" w:sz="0" w:space="0" w:color="auto"/>
        <w:right w:val="none" w:sz="0" w:space="0" w:color="auto"/>
      </w:divBdr>
    </w:div>
    <w:div w:id="1020741528">
      <w:bodyDiv w:val="1"/>
      <w:marLeft w:val="0"/>
      <w:marRight w:val="0"/>
      <w:marTop w:val="0"/>
      <w:marBottom w:val="0"/>
      <w:divBdr>
        <w:top w:val="none" w:sz="0" w:space="0" w:color="auto"/>
        <w:left w:val="none" w:sz="0" w:space="0" w:color="auto"/>
        <w:bottom w:val="none" w:sz="0" w:space="0" w:color="auto"/>
        <w:right w:val="none" w:sz="0" w:space="0" w:color="auto"/>
      </w:divBdr>
    </w:div>
    <w:div w:id="1028413931">
      <w:bodyDiv w:val="1"/>
      <w:marLeft w:val="0"/>
      <w:marRight w:val="0"/>
      <w:marTop w:val="0"/>
      <w:marBottom w:val="0"/>
      <w:divBdr>
        <w:top w:val="none" w:sz="0" w:space="0" w:color="auto"/>
        <w:left w:val="none" w:sz="0" w:space="0" w:color="auto"/>
        <w:bottom w:val="none" w:sz="0" w:space="0" w:color="auto"/>
        <w:right w:val="none" w:sz="0" w:space="0" w:color="auto"/>
      </w:divBdr>
    </w:div>
    <w:div w:id="1028916626">
      <w:bodyDiv w:val="1"/>
      <w:marLeft w:val="0"/>
      <w:marRight w:val="0"/>
      <w:marTop w:val="0"/>
      <w:marBottom w:val="0"/>
      <w:divBdr>
        <w:top w:val="none" w:sz="0" w:space="0" w:color="auto"/>
        <w:left w:val="none" w:sz="0" w:space="0" w:color="auto"/>
        <w:bottom w:val="none" w:sz="0" w:space="0" w:color="auto"/>
        <w:right w:val="none" w:sz="0" w:space="0" w:color="auto"/>
      </w:divBdr>
    </w:div>
    <w:div w:id="1028994821">
      <w:bodyDiv w:val="1"/>
      <w:marLeft w:val="0"/>
      <w:marRight w:val="0"/>
      <w:marTop w:val="0"/>
      <w:marBottom w:val="0"/>
      <w:divBdr>
        <w:top w:val="none" w:sz="0" w:space="0" w:color="auto"/>
        <w:left w:val="none" w:sz="0" w:space="0" w:color="auto"/>
        <w:bottom w:val="none" w:sz="0" w:space="0" w:color="auto"/>
        <w:right w:val="none" w:sz="0" w:space="0" w:color="auto"/>
      </w:divBdr>
    </w:div>
    <w:div w:id="1030494920">
      <w:bodyDiv w:val="1"/>
      <w:marLeft w:val="0"/>
      <w:marRight w:val="0"/>
      <w:marTop w:val="0"/>
      <w:marBottom w:val="0"/>
      <w:divBdr>
        <w:top w:val="none" w:sz="0" w:space="0" w:color="auto"/>
        <w:left w:val="none" w:sz="0" w:space="0" w:color="auto"/>
        <w:bottom w:val="none" w:sz="0" w:space="0" w:color="auto"/>
        <w:right w:val="none" w:sz="0" w:space="0" w:color="auto"/>
      </w:divBdr>
    </w:div>
    <w:div w:id="1035930757">
      <w:bodyDiv w:val="1"/>
      <w:marLeft w:val="0"/>
      <w:marRight w:val="0"/>
      <w:marTop w:val="0"/>
      <w:marBottom w:val="0"/>
      <w:divBdr>
        <w:top w:val="none" w:sz="0" w:space="0" w:color="auto"/>
        <w:left w:val="none" w:sz="0" w:space="0" w:color="auto"/>
        <w:bottom w:val="none" w:sz="0" w:space="0" w:color="auto"/>
        <w:right w:val="none" w:sz="0" w:space="0" w:color="auto"/>
      </w:divBdr>
    </w:div>
    <w:div w:id="1042754297">
      <w:bodyDiv w:val="1"/>
      <w:marLeft w:val="0"/>
      <w:marRight w:val="0"/>
      <w:marTop w:val="0"/>
      <w:marBottom w:val="0"/>
      <w:divBdr>
        <w:top w:val="none" w:sz="0" w:space="0" w:color="auto"/>
        <w:left w:val="none" w:sz="0" w:space="0" w:color="auto"/>
        <w:bottom w:val="none" w:sz="0" w:space="0" w:color="auto"/>
        <w:right w:val="none" w:sz="0" w:space="0" w:color="auto"/>
      </w:divBdr>
    </w:div>
    <w:div w:id="1046755930">
      <w:bodyDiv w:val="1"/>
      <w:marLeft w:val="0"/>
      <w:marRight w:val="0"/>
      <w:marTop w:val="0"/>
      <w:marBottom w:val="0"/>
      <w:divBdr>
        <w:top w:val="none" w:sz="0" w:space="0" w:color="auto"/>
        <w:left w:val="none" w:sz="0" w:space="0" w:color="auto"/>
        <w:bottom w:val="none" w:sz="0" w:space="0" w:color="auto"/>
        <w:right w:val="none" w:sz="0" w:space="0" w:color="auto"/>
      </w:divBdr>
    </w:div>
    <w:div w:id="1047024766">
      <w:bodyDiv w:val="1"/>
      <w:marLeft w:val="0"/>
      <w:marRight w:val="0"/>
      <w:marTop w:val="0"/>
      <w:marBottom w:val="0"/>
      <w:divBdr>
        <w:top w:val="none" w:sz="0" w:space="0" w:color="auto"/>
        <w:left w:val="none" w:sz="0" w:space="0" w:color="auto"/>
        <w:bottom w:val="none" w:sz="0" w:space="0" w:color="auto"/>
        <w:right w:val="none" w:sz="0" w:space="0" w:color="auto"/>
      </w:divBdr>
    </w:div>
    <w:div w:id="1047491968">
      <w:bodyDiv w:val="1"/>
      <w:marLeft w:val="0"/>
      <w:marRight w:val="0"/>
      <w:marTop w:val="0"/>
      <w:marBottom w:val="0"/>
      <w:divBdr>
        <w:top w:val="none" w:sz="0" w:space="0" w:color="auto"/>
        <w:left w:val="none" w:sz="0" w:space="0" w:color="auto"/>
        <w:bottom w:val="none" w:sz="0" w:space="0" w:color="auto"/>
        <w:right w:val="none" w:sz="0" w:space="0" w:color="auto"/>
      </w:divBdr>
    </w:div>
    <w:div w:id="1047604333">
      <w:bodyDiv w:val="1"/>
      <w:marLeft w:val="0"/>
      <w:marRight w:val="0"/>
      <w:marTop w:val="0"/>
      <w:marBottom w:val="0"/>
      <w:divBdr>
        <w:top w:val="none" w:sz="0" w:space="0" w:color="auto"/>
        <w:left w:val="none" w:sz="0" w:space="0" w:color="auto"/>
        <w:bottom w:val="none" w:sz="0" w:space="0" w:color="auto"/>
        <w:right w:val="none" w:sz="0" w:space="0" w:color="auto"/>
      </w:divBdr>
    </w:div>
    <w:div w:id="1048914881">
      <w:bodyDiv w:val="1"/>
      <w:marLeft w:val="0"/>
      <w:marRight w:val="0"/>
      <w:marTop w:val="0"/>
      <w:marBottom w:val="0"/>
      <w:divBdr>
        <w:top w:val="none" w:sz="0" w:space="0" w:color="auto"/>
        <w:left w:val="none" w:sz="0" w:space="0" w:color="auto"/>
        <w:bottom w:val="none" w:sz="0" w:space="0" w:color="auto"/>
        <w:right w:val="none" w:sz="0" w:space="0" w:color="auto"/>
      </w:divBdr>
    </w:div>
    <w:div w:id="1053118209">
      <w:bodyDiv w:val="1"/>
      <w:marLeft w:val="0"/>
      <w:marRight w:val="0"/>
      <w:marTop w:val="0"/>
      <w:marBottom w:val="0"/>
      <w:divBdr>
        <w:top w:val="none" w:sz="0" w:space="0" w:color="auto"/>
        <w:left w:val="none" w:sz="0" w:space="0" w:color="auto"/>
        <w:bottom w:val="none" w:sz="0" w:space="0" w:color="auto"/>
        <w:right w:val="none" w:sz="0" w:space="0" w:color="auto"/>
      </w:divBdr>
    </w:div>
    <w:div w:id="1053967303">
      <w:bodyDiv w:val="1"/>
      <w:marLeft w:val="0"/>
      <w:marRight w:val="0"/>
      <w:marTop w:val="0"/>
      <w:marBottom w:val="0"/>
      <w:divBdr>
        <w:top w:val="none" w:sz="0" w:space="0" w:color="auto"/>
        <w:left w:val="none" w:sz="0" w:space="0" w:color="auto"/>
        <w:bottom w:val="none" w:sz="0" w:space="0" w:color="auto"/>
        <w:right w:val="none" w:sz="0" w:space="0" w:color="auto"/>
      </w:divBdr>
    </w:div>
    <w:div w:id="1063335765">
      <w:bodyDiv w:val="1"/>
      <w:marLeft w:val="0"/>
      <w:marRight w:val="0"/>
      <w:marTop w:val="0"/>
      <w:marBottom w:val="0"/>
      <w:divBdr>
        <w:top w:val="none" w:sz="0" w:space="0" w:color="auto"/>
        <w:left w:val="none" w:sz="0" w:space="0" w:color="auto"/>
        <w:bottom w:val="none" w:sz="0" w:space="0" w:color="auto"/>
        <w:right w:val="none" w:sz="0" w:space="0" w:color="auto"/>
      </w:divBdr>
    </w:div>
    <w:div w:id="1068917268">
      <w:bodyDiv w:val="1"/>
      <w:marLeft w:val="0"/>
      <w:marRight w:val="0"/>
      <w:marTop w:val="0"/>
      <w:marBottom w:val="0"/>
      <w:divBdr>
        <w:top w:val="none" w:sz="0" w:space="0" w:color="auto"/>
        <w:left w:val="none" w:sz="0" w:space="0" w:color="auto"/>
        <w:bottom w:val="none" w:sz="0" w:space="0" w:color="auto"/>
        <w:right w:val="none" w:sz="0" w:space="0" w:color="auto"/>
      </w:divBdr>
    </w:div>
    <w:div w:id="1069501641">
      <w:bodyDiv w:val="1"/>
      <w:marLeft w:val="0"/>
      <w:marRight w:val="0"/>
      <w:marTop w:val="0"/>
      <w:marBottom w:val="0"/>
      <w:divBdr>
        <w:top w:val="none" w:sz="0" w:space="0" w:color="auto"/>
        <w:left w:val="none" w:sz="0" w:space="0" w:color="auto"/>
        <w:bottom w:val="none" w:sz="0" w:space="0" w:color="auto"/>
        <w:right w:val="none" w:sz="0" w:space="0" w:color="auto"/>
      </w:divBdr>
    </w:div>
    <w:div w:id="1071544421">
      <w:bodyDiv w:val="1"/>
      <w:marLeft w:val="0"/>
      <w:marRight w:val="0"/>
      <w:marTop w:val="0"/>
      <w:marBottom w:val="0"/>
      <w:divBdr>
        <w:top w:val="none" w:sz="0" w:space="0" w:color="auto"/>
        <w:left w:val="none" w:sz="0" w:space="0" w:color="auto"/>
        <w:bottom w:val="none" w:sz="0" w:space="0" w:color="auto"/>
        <w:right w:val="none" w:sz="0" w:space="0" w:color="auto"/>
      </w:divBdr>
    </w:div>
    <w:div w:id="1074861764">
      <w:bodyDiv w:val="1"/>
      <w:marLeft w:val="0"/>
      <w:marRight w:val="0"/>
      <w:marTop w:val="0"/>
      <w:marBottom w:val="0"/>
      <w:divBdr>
        <w:top w:val="none" w:sz="0" w:space="0" w:color="auto"/>
        <w:left w:val="none" w:sz="0" w:space="0" w:color="auto"/>
        <w:bottom w:val="none" w:sz="0" w:space="0" w:color="auto"/>
        <w:right w:val="none" w:sz="0" w:space="0" w:color="auto"/>
      </w:divBdr>
    </w:div>
    <w:div w:id="1078676049">
      <w:bodyDiv w:val="1"/>
      <w:marLeft w:val="0"/>
      <w:marRight w:val="0"/>
      <w:marTop w:val="0"/>
      <w:marBottom w:val="0"/>
      <w:divBdr>
        <w:top w:val="none" w:sz="0" w:space="0" w:color="auto"/>
        <w:left w:val="none" w:sz="0" w:space="0" w:color="auto"/>
        <w:bottom w:val="none" w:sz="0" w:space="0" w:color="auto"/>
        <w:right w:val="none" w:sz="0" w:space="0" w:color="auto"/>
      </w:divBdr>
    </w:div>
    <w:div w:id="1079594806">
      <w:bodyDiv w:val="1"/>
      <w:marLeft w:val="0"/>
      <w:marRight w:val="0"/>
      <w:marTop w:val="0"/>
      <w:marBottom w:val="0"/>
      <w:divBdr>
        <w:top w:val="none" w:sz="0" w:space="0" w:color="auto"/>
        <w:left w:val="none" w:sz="0" w:space="0" w:color="auto"/>
        <w:bottom w:val="none" w:sz="0" w:space="0" w:color="auto"/>
        <w:right w:val="none" w:sz="0" w:space="0" w:color="auto"/>
      </w:divBdr>
    </w:div>
    <w:div w:id="1081756209">
      <w:bodyDiv w:val="1"/>
      <w:marLeft w:val="0"/>
      <w:marRight w:val="0"/>
      <w:marTop w:val="0"/>
      <w:marBottom w:val="0"/>
      <w:divBdr>
        <w:top w:val="none" w:sz="0" w:space="0" w:color="auto"/>
        <w:left w:val="none" w:sz="0" w:space="0" w:color="auto"/>
        <w:bottom w:val="none" w:sz="0" w:space="0" w:color="auto"/>
        <w:right w:val="none" w:sz="0" w:space="0" w:color="auto"/>
      </w:divBdr>
    </w:div>
    <w:div w:id="1083604303">
      <w:bodyDiv w:val="1"/>
      <w:marLeft w:val="0"/>
      <w:marRight w:val="0"/>
      <w:marTop w:val="0"/>
      <w:marBottom w:val="0"/>
      <w:divBdr>
        <w:top w:val="none" w:sz="0" w:space="0" w:color="auto"/>
        <w:left w:val="none" w:sz="0" w:space="0" w:color="auto"/>
        <w:bottom w:val="none" w:sz="0" w:space="0" w:color="auto"/>
        <w:right w:val="none" w:sz="0" w:space="0" w:color="auto"/>
      </w:divBdr>
    </w:div>
    <w:div w:id="1083919311">
      <w:bodyDiv w:val="1"/>
      <w:marLeft w:val="0"/>
      <w:marRight w:val="0"/>
      <w:marTop w:val="0"/>
      <w:marBottom w:val="0"/>
      <w:divBdr>
        <w:top w:val="none" w:sz="0" w:space="0" w:color="auto"/>
        <w:left w:val="none" w:sz="0" w:space="0" w:color="auto"/>
        <w:bottom w:val="none" w:sz="0" w:space="0" w:color="auto"/>
        <w:right w:val="none" w:sz="0" w:space="0" w:color="auto"/>
      </w:divBdr>
    </w:div>
    <w:div w:id="1085684012">
      <w:bodyDiv w:val="1"/>
      <w:marLeft w:val="0"/>
      <w:marRight w:val="0"/>
      <w:marTop w:val="0"/>
      <w:marBottom w:val="0"/>
      <w:divBdr>
        <w:top w:val="none" w:sz="0" w:space="0" w:color="auto"/>
        <w:left w:val="none" w:sz="0" w:space="0" w:color="auto"/>
        <w:bottom w:val="none" w:sz="0" w:space="0" w:color="auto"/>
        <w:right w:val="none" w:sz="0" w:space="0" w:color="auto"/>
      </w:divBdr>
    </w:div>
    <w:div w:id="1088576723">
      <w:bodyDiv w:val="1"/>
      <w:marLeft w:val="0"/>
      <w:marRight w:val="0"/>
      <w:marTop w:val="0"/>
      <w:marBottom w:val="0"/>
      <w:divBdr>
        <w:top w:val="none" w:sz="0" w:space="0" w:color="auto"/>
        <w:left w:val="none" w:sz="0" w:space="0" w:color="auto"/>
        <w:bottom w:val="none" w:sz="0" w:space="0" w:color="auto"/>
        <w:right w:val="none" w:sz="0" w:space="0" w:color="auto"/>
      </w:divBdr>
    </w:div>
    <w:div w:id="1089617277">
      <w:bodyDiv w:val="1"/>
      <w:marLeft w:val="0"/>
      <w:marRight w:val="0"/>
      <w:marTop w:val="0"/>
      <w:marBottom w:val="0"/>
      <w:divBdr>
        <w:top w:val="none" w:sz="0" w:space="0" w:color="auto"/>
        <w:left w:val="none" w:sz="0" w:space="0" w:color="auto"/>
        <w:bottom w:val="none" w:sz="0" w:space="0" w:color="auto"/>
        <w:right w:val="none" w:sz="0" w:space="0" w:color="auto"/>
      </w:divBdr>
    </w:div>
    <w:div w:id="1090085534">
      <w:bodyDiv w:val="1"/>
      <w:marLeft w:val="0"/>
      <w:marRight w:val="0"/>
      <w:marTop w:val="0"/>
      <w:marBottom w:val="0"/>
      <w:divBdr>
        <w:top w:val="none" w:sz="0" w:space="0" w:color="auto"/>
        <w:left w:val="none" w:sz="0" w:space="0" w:color="auto"/>
        <w:bottom w:val="none" w:sz="0" w:space="0" w:color="auto"/>
        <w:right w:val="none" w:sz="0" w:space="0" w:color="auto"/>
      </w:divBdr>
    </w:div>
    <w:div w:id="1092358471">
      <w:bodyDiv w:val="1"/>
      <w:marLeft w:val="0"/>
      <w:marRight w:val="0"/>
      <w:marTop w:val="0"/>
      <w:marBottom w:val="0"/>
      <w:divBdr>
        <w:top w:val="none" w:sz="0" w:space="0" w:color="auto"/>
        <w:left w:val="none" w:sz="0" w:space="0" w:color="auto"/>
        <w:bottom w:val="none" w:sz="0" w:space="0" w:color="auto"/>
        <w:right w:val="none" w:sz="0" w:space="0" w:color="auto"/>
      </w:divBdr>
    </w:div>
    <w:div w:id="1093819200">
      <w:bodyDiv w:val="1"/>
      <w:marLeft w:val="0"/>
      <w:marRight w:val="0"/>
      <w:marTop w:val="0"/>
      <w:marBottom w:val="0"/>
      <w:divBdr>
        <w:top w:val="none" w:sz="0" w:space="0" w:color="auto"/>
        <w:left w:val="none" w:sz="0" w:space="0" w:color="auto"/>
        <w:bottom w:val="none" w:sz="0" w:space="0" w:color="auto"/>
        <w:right w:val="none" w:sz="0" w:space="0" w:color="auto"/>
      </w:divBdr>
    </w:div>
    <w:div w:id="1108306665">
      <w:bodyDiv w:val="1"/>
      <w:marLeft w:val="0"/>
      <w:marRight w:val="0"/>
      <w:marTop w:val="0"/>
      <w:marBottom w:val="0"/>
      <w:divBdr>
        <w:top w:val="none" w:sz="0" w:space="0" w:color="auto"/>
        <w:left w:val="none" w:sz="0" w:space="0" w:color="auto"/>
        <w:bottom w:val="none" w:sz="0" w:space="0" w:color="auto"/>
        <w:right w:val="none" w:sz="0" w:space="0" w:color="auto"/>
      </w:divBdr>
    </w:div>
    <w:div w:id="1111127544">
      <w:bodyDiv w:val="1"/>
      <w:marLeft w:val="0"/>
      <w:marRight w:val="0"/>
      <w:marTop w:val="0"/>
      <w:marBottom w:val="0"/>
      <w:divBdr>
        <w:top w:val="none" w:sz="0" w:space="0" w:color="auto"/>
        <w:left w:val="none" w:sz="0" w:space="0" w:color="auto"/>
        <w:bottom w:val="none" w:sz="0" w:space="0" w:color="auto"/>
        <w:right w:val="none" w:sz="0" w:space="0" w:color="auto"/>
      </w:divBdr>
    </w:div>
    <w:div w:id="1112093512">
      <w:bodyDiv w:val="1"/>
      <w:marLeft w:val="0"/>
      <w:marRight w:val="0"/>
      <w:marTop w:val="0"/>
      <w:marBottom w:val="0"/>
      <w:divBdr>
        <w:top w:val="none" w:sz="0" w:space="0" w:color="auto"/>
        <w:left w:val="none" w:sz="0" w:space="0" w:color="auto"/>
        <w:bottom w:val="none" w:sz="0" w:space="0" w:color="auto"/>
        <w:right w:val="none" w:sz="0" w:space="0" w:color="auto"/>
      </w:divBdr>
    </w:div>
    <w:div w:id="1117985521">
      <w:bodyDiv w:val="1"/>
      <w:marLeft w:val="0"/>
      <w:marRight w:val="0"/>
      <w:marTop w:val="0"/>
      <w:marBottom w:val="0"/>
      <w:divBdr>
        <w:top w:val="none" w:sz="0" w:space="0" w:color="auto"/>
        <w:left w:val="none" w:sz="0" w:space="0" w:color="auto"/>
        <w:bottom w:val="none" w:sz="0" w:space="0" w:color="auto"/>
        <w:right w:val="none" w:sz="0" w:space="0" w:color="auto"/>
      </w:divBdr>
    </w:div>
    <w:div w:id="1119374536">
      <w:bodyDiv w:val="1"/>
      <w:marLeft w:val="0"/>
      <w:marRight w:val="0"/>
      <w:marTop w:val="0"/>
      <w:marBottom w:val="0"/>
      <w:divBdr>
        <w:top w:val="none" w:sz="0" w:space="0" w:color="auto"/>
        <w:left w:val="none" w:sz="0" w:space="0" w:color="auto"/>
        <w:bottom w:val="none" w:sz="0" w:space="0" w:color="auto"/>
        <w:right w:val="none" w:sz="0" w:space="0" w:color="auto"/>
      </w:divBdr>
    </w:div>
    <w:div w:id="1121025010">
      <w:bodyDiv w:val="1"/>
      <w:marLeft w:val="0"/>
      <w:marRight w:val="0"/>
      <w:marTop w:val="0"/>
      <w:marBottom w:val="0"/>
      <w:divBdr>
        <w:top w:val="none" w:sz="0" w:space="0" w:color="auto"/>
        <w:left w:val="none" w:sz="0" w:space="0" w:color="auto"/>
        <w:bottom w:val="none" w:sz="0" w:space="0" w:color="auto"/>
        <w:right w:val="none" w:sz="0" w:space="0" w:color="auto"/>
      </w:divBdr>
    </w:div>
    <w:div w:id="1125394947">
      <w:bodyDiv w:val="1"/>
      <w:marLeft w:val="0"/>
      <w:marRight w:val="0"/>
      <w:marTop w:val="0"/>
      <w:marBottom w:val="0"/>
      <w:divBdr>
        <w:top w:val="none" w:sz="0" w:space="0" w:color="auto"/>
        <w:left w:val="none" w:sz="0" w:space="0" w:color="auto"/>
        <w:bottom w:val="none" w:sz="0" w:space="0" w:color="auto"/>
        <w:right w:val="none" w:sz="0" w:space="0" w:color="auto"/>
      </w:divBdr>
    </w:div>
    <w:div w:id="1130131093">
      <w:bodyDiv w:val="1"/>
      <w:marLeft w:val="0"/>
      <w:marRight w:val="0"/>
      <w:marTop w:val="0"/>
      <w:marBottom w:val="0"/>
      <w:divBdr>
        <w:top w:val="none" w:sz="0" w:space="0" w:color="auto"/>
        <w:left w:val="none" w:sz="0" w:space="0" w:color="auto"/>
        <w:bottom w:val="none" w:sz="0" w:space="0" w:color="auto"/>
        <w:right w:val="none" w:sz="0" w:space="0" w:color="auto"/>
      </w:divBdr>
    </w:div>
    <w:div w:id="1133016785">
      <w:bodyDiv w:val="1"/>
      <w:marLeft w:val="0"/>
      <w:marRight w:val="0"/>
      <w:marTop w:val="0"/>
      <w:marBottom w:val="0"/>
      <w:divBdr>
        <w:top w:val="none" w:sz="0" w:space="0" w:color="auto"/>
        <w:left w:val="none" w:sz="0" w:space="0" w:color="auto"/>
        <w:bottom w:val="none" w:sz="0" w:space="0" w:color="auto"/>
        <w:right w:val="none" w:sz="0" w:space="0" w:color="auto"/>
      </w:divBdr>
    </w:div>
    <w:div w:id="1133791881">
      <w:bodyDiv w:val="1"/>
      <w:marLeft w:val="0"/>
      <w:marRight w:val="0"/>
      <w:marTop w:val="0"/>
      <w:marBottom w:val="0"/>
      <w:divBdr>
        <w:top w:val="none" w:sz="0" w:space="0" w:color="auto"/>
        <w:left w:val="none" w:sz="0" w:space="0" w:color="auto"/>
        <w:bottom w:val="none" w:sz="0" w:space="0" w:color="auto"/>
        <w:right w:val="none" w:sz="0" w:space="0" w:color="auto"/>
      </w:divBdr>
    </w:div>
    <w:div w:id="1133986020">
      <w:bodyDiv w:val="1"/>
      <w:marLeft w:val="0"/>
      <w:marRight w:val="0"/>
      <w:marTop w:val="0"/>
      <w:marBottom w:val="0"/>
      <w:divBdr>
        <w:top w:val="none" w:sz="0" w:space="0" w:color="auto"/>
        <w:left w:val="none" w:sz="0" w:space="0" w:color="auto"/>
        <w:bottom w:val="none" w:sz="0" w:space="0" w:color="auto"/>
        <w:right w:val="none" w:sz="0" w:space="0" w:color="auto"/>
      </w:divBdr>
    </w:div>
    <w:div w:id="1134954483">
      <w:bodyDiv w:val="1"/>
      <w:marLeft w:val="0"/>
      <w:marRight w:val="0"/>
      <w:marTop w:val="0"/>
      <w:marBottom w:val="0"/>
      <w:divBdr>
        <w:top w:val="none" w:sz="0" w:space="0" w:color="auto"/>
        <w:left w:val="none" w:sz="0" w:space="0" w:color="auto"/>
        <w:bottom w:val="none" w:sz="0" w:space="0" w:color="auto"/>
        <w:right w:val="none" w:sz="0" w:space="0" w:color="auto"/>
      </w:divBdr>
    </w:div>
    <w:div w:id="1148471254">
      <w:bodyDiv w:val="1"/>
      <w:marLeft w:val="0"/>
      <w:marRight w:val="0"/>
      <w:marTop w:val="0"/>
      <w:marBottom w:val="0"/>
      <w:divBdr>
        <w:top w:val="none" w:sz="0" w:space="0" w:color="auto"/>
        <w:left w:val="none" w:sz="0" w:space="0" w:color="auto"/>
        <w:bottom w:val="none" w:sz="0" w:space="0" w:color="auto"/>
        <w:right w:val="none" w:sz="0" w:space="0" w:color="auto"/>
      </w:divBdr>
    </w:div>
    <w:div w:id="1150288468">
      <w:bodyDiv w:val="1"/>
      <w:marLeft w:val="0"/>
      <w:marRight w:val="0"/>
      <w:marTop w:val="0"/>
      <w:marBottom w:val="0"/>
      <w:divBdr>
        <w:top w:val="none" w:sz="0" w:space="0" w:color="auto"/>
        <w:left w:val="none" w:sz="0" w:space="0" w:color="auto"/>
        <w:bottom w:val="none" w:sz="0" w:space="0" w:color="auto"/>
        <w:right w:val="none" w:sz="0" w:space="0" w:color="auto"/>
      </w:divBdr>
    </w:div>
    <w:div w:id="1151293216">
      <w:bodyDiv w:val="1"/>
      <w:marLeft w:val="0"/>
      <w:marRight w:val="0"/>
      <w:marTop w:val="0"/>
      <w:marBottom w:val="0"/>
      <w:divBdr>
        <w:top w:val="none" w:sz="0" w:space="0" w:color="auto"/>
        <w:left w:val="none" w:sz="0" w:space="0" w:color="auto"/>
        <w:bottom w:val="none" w:sz="0" w:space="0" w:color="auto"/>
        <w:right w:val="none" w:sz="0" w:space="0" w:color="auto"/>
      </w:divBdr>
    </w:div>
    <w:div w:id="1153332902">
      <w:bodyDiv w:val="1"/>
      <w:marLeft w:val="0"/>
      <w:marRight w:val="0"/>
      <w:marTop w:val="0"/>
      <w:marBottom w:val="0"/>
      <w:divBdr>
        <w:top w:val="none" w:sz="0" w:space="0" w:color="auto"/>
        <w:left w:val="none" w:sz="0" w:space="0" w:color="auto"/>
        <w:bottom w:val="none" w:sz="0" w:space="0" w:color="auto"/>
        <w:right w:val="none" w:sz="0" w:space="0" w:color="auto"/>
      </w:divBdr>
    </w:div>
    <w:div w:id="1153333250">
      <w:bodyDiv w:val="1"/>
      <w:marLeft w:val="0"/>
      <w:marRight w:val="0"/>
      <w:marTop w:val="0"/>
      <w:marBottom w:val="0"/>
      <w:divBdr>
        <w:top w:val="none" w:sz="0" w:space="0" w:color="auto"/>
        <w:left w:val="none" w:sz="0" w:space="0" w:color="auto"/>
        <w:bottom w:val="none" w:sz="0" w:space="0" w:color="auto"/>
        <w:right w:val="none" w:sz="0" w:space="0" w:color="auto"/>
      </w:divBdr>
    </w:div>
    <w:div w:id="1154221767">
      <w:bodyDiv w:val="1"/>
      <w:marLeft w:val="0"/>
      <w:marRight w:val="0"/>
      <w:marTop w:val="0"/>
      <w:marBottom w:val="0"/>
      <w:divBdr>
        <w:top w:val="none" w:sz="0" w:space="0" w:color="auto"/>
        <w:left w:val="none" w:sz="0" w:space="0" w:color="auto"/>
        <w:bottom w:val="none" w:sz="0" w:space="0" w:color="auto"/>
        <w:right w:val="none" w:sz="0" w:space="0" w:color="auto"/>
      </w:divBdr>
    </w:div>
    <w:div w:id="1155025095">
      <w:bodyDiv w:val="1"/>
      <w:marLeft w:val="0"/>
      <w:marRight w:val="0"/>
      <w:marTop w:val="0"/>
      <w:marBottom w:val="0"/>
      <w:divBdr>
        <w:top w:val="none" w:sz="0" w:space="0" w:color="auto"/>
        <w:left w:val="none" w:sz="0" w:space="0" w:color="auto"/>
        <w:bottom w:val="none" w:sz="0" w:space="0" w:color="auto"/>
        <w:right w:val="none" w:sz="0" w:space="0" w:color="auto"/>
      </w:divBdr>
    </w:div>
    <w:div w:id="1156148348">
      <w:bodyDiv w:val="1"/>
      <w:marLeft w:val="0"/>
      <w:marRight w:val="0"/>
      <w:marTop w:val="0"/>
      <w:marBottom w:val="0"/>
      <w:divBdr>
        <w:top w:val="none" w:sz="0" w:space="0" w:color="auto"/>
        <w:left w:val="none" w:sz="0" w:space="0" w:color="auto"/>
        <w:bottom w:val="none" w:sz="0" w:space="0" w:color="auto"/>
        <w:right w:val="none" w:sz="0" w:space="0" w:color="auto"/>
      </w:divBdr>
    </w:div>
    <w:div w:id="1157068459">
      <w:bodyDiv w:val="1"/>
      <w:marLeft w:val="0"/>
      <w:marRight w:val="0"/>
      <w:marTop w:val="0"/>
      <w:marBottom w:val="0"/>
      <w:divBdr>
        <w:top w:val="none" w:sz="0" w:space="0" w:color="auto"/>
        <w:left w:val="none" w:sz="0" w:space="0" w:color="auto"/>
        <w:bottom w:val="none" w:sz="0" w:space="0" w:color="auto"/>
        <w:right w:val="none" w:sz="0" w:space="0" w:color="auto"/>
      </w:divBdr>
    </w:div>
    <w:div w:id="1159082513">
      <w:bodyDiv w:val="1"/>
      <w:marLeft w:val="0"/>
      <w:marRight w:val="0"/>
      <w:marTop w:val="0"/>
      <w:marBottom w:val="0"/>
      <w:divBdr>
        <w:top w:val="none" w:sz="0" w:space="0" w:color="auto"/>
        <w:left w:val="none" w:sz="0" w:space="0" w:color="auto"/>
        <w:bottom w:val="none" w:sz="0" w:space="0" w:color="auto"/>
        <w:right w:val="none" w:sz="0" w:space="0" w:color="auto"/>
      </w:divBdr>
    </w:div>
    <w:div w:id="1160535969">
      <w:bodyDiv w:val="1"/>
      <w:marLeft w:val="0"/>
      <w:marRight w:val="0"/>
      <w:marTop w:val="0"/>
      <w:marBottom w:val="0"/>
      <w:divBdr>
        <w:top w:val="none" w:sz="0" w:space="0" w:color="auto"/>
        <w:left w:val="none" w:sz="0" w:space="0" w:color="auto"/>
        <w:bottom w:val="none" w:sz="0" w:space="0" w:color="auto"/>
        <w:right w:val="none" w:sz="0" w:space="0" w:color="auto"/>
      </w:divBdr>
    </w:div>
    <w:div w:id="1161114463">
      <w:bodyDiv w:val="1"/>
      <w:marLeft w:val="0"/>
      <w:marRight w:val="0"/>
      <w:marTop w:val="0"/>
      <w:marBottom w:val="0"/>
      <w:divBdr>
        <w:top w:val="none" w:sz="0" w:space="0" w:color="auto"/>
        <w:left w:val="none" w:sz="0" w:space="0" w:color="auto"/>
        <w:bottom w:val="none" w:sz="0" w:space="0" w:color="auto"/>
        <w:right w:val="none" w:sz="0" w:space="0" w:color="auto"/>
      </w:divBdr>
    </w:div>
    <w:div w:id="1161892258">
      <w:bodyDiv w:val="1"/>
      <w:marLeft w:val="0"/>
      <w:marRight w:val="0"/>
      <w:marTop w:val="0"/>
      <w:marBottom w:val="0"/>
      <w:divBdr>
        <w:top w:val="none" w:sz="0" w:space="0" w:color="auto"/>
        <w:left w:val="none" w:sz="0" w:space="0" w:color="auto"/>
        <w:bottom w:val="none" w:sz="0" w:space="0" w:color="auto"/>
        <w:right w:val="none" w:sz="0" w:space="0" w:color="auto"/>
      </w:divBdr>
    </w:div>
    <w:div w:id="1162622271">
      <w:bodyDiv w:val="1"/>
      <w:marLeft w:val="0"/>
      <w:marRight w:val="0"/>
      <w:marTop w:val="0"/>
      <w:marBottom w:val="0"/>
      <w:divBdr>
        <w:top w:val="none" w:sz="0" w:space="0" w:color="auto"/>
        <w:left w:val="none" w:sz="0" w:space="0" w:color="auto"/>
        <w:bottom w:val="none" w:sz="0" w:space="0" w:color="auto"/>
        <w:right w:val="none" w:sz="0" w:space="0" w:color="auto"/>
      </w:divBdr>
    </w:div>
    <w:div w:id="1165435165">
      <w:bodyDiv w:val="1"/>
      <w:marLeft w:val="0"/>
      <w:marRight w:val="0"/>
      <w:marTop w:val="0"/>
      <w:marBottom w:val="0"/>
      <w:divBdr>
        <w:top w:val="none" w:sz="0" w:space="0" w:color="auto"/>
        <w:left w:val="none" w:sz="0" w:space="0" w:color="auto"/>
        <w:bottom w:val="none" w:sz="0" w:space="0" w:color="auto"/>
        <w:right w:val="none" w:sz="0" w:space="0" w:color="auto"/>
      </w:divBdr>
    </w:div>
    <w:div w:id="1171484765">
      <w:bodyDiv w:val="1"/>
      <w:marLeft w:val="0"/>
      <w:marRight w:val="0"/>
      <w:marTop w:val="0"/>
      <w:marBottom w:val="0"/>
      <w:divBdr>
        <w:top w:val="none" w:sz="0" w:space="0" w:color="auto"/>
        <w:left w:val="none" w:sz="0" w:space="0" w:color="auto"/>
        <w:bottom w:val="none" w:sz="0" w:space="0" w:color="auto"/>
        <w:right w:val="none" w:sz="0" w:space="0" w:color="auto"/>
      </w:divBdr>
    </w:div>
    <w:div w:id="1175419604">
      <w:bodyDiv w:val="1"/>
      <w:marLeft w:val="0"/>
      <w:marRight w:val="0"/>
      <w:marTop w:val="0"/>
      <w:marBottom w:val="0"/>
      <w:divBdr>
        <w:top w:val="none" w:sz="0" w:space="0" w:color="auto"/>
        <w:left w:val="none" w:sz="0" w:space="0" w:color="auto"/>
        <w:bottom w:val="none" w:sz="0" w:space="0" w:color="auto"/>
        <w:right w:val="none" w:sz="0" w:space="0" w:color="auto"/>
      </w:divBdr>
    </w:div>
    <w:div w:id="1178737993">
      <w:bodyDiv w:val="1"/>
      <w:marLeft w:val="0"/>
      <w:marRight w:val="0"/>
      <w:marTop w:val="0"/>
      <w:marBottom w:val="0"/>
      <w:divBdr>
        <w:top w:val="none" w:sz="0" w:space="0" w:color="auto"/>
        <w:left w:val="none" w:sz="0" w:space="0" w:color="auto"/>
        <w:bottom w:val="none" w:sz="0" w:space="0" w:color="auto"/>
        <w:right w:val="none" w:sz="0" w:space="0" w:color="auto"/>
      </w:divBdr>
    </w:div>
    <w:div w:id="1179200381">
      <w:bodyDiv w:val="1"/>
      <w:marLeft w:val="0"/>
      <w:marRight w:val="0"/>
      <w:marTop w:val="0"/>
      <w:marBottom w:val="0"/>
      <w:divBdr>
        <w:top w:val="none" w:sz="0" w:space="0" w:color="auto"/>
        <w:left w:val="none" w:sz="0" w:space="0" w:color="auto"/>
        <w:bottom w:val="none" w:sz="0" w:space="0" w:color="auto"/>
        <w:right w:val="none" w:sz="0" w:space="0" w:color="auto"/>
      </w:divBdr>
    </w:div>
    <w:div w:id="1179926582">
      <w:bodyDiv w:val="1"/>
      <w:marLeft w:val="0"/>
      <w:marRight w:val="0"/>
      <w:marTop w:val="0"/>
      <w:marBottom w:val="0"/>
      <w:divBdr>
        <w:top w:val="none" w:sz="0" w:space="0" w:color="auto"/>
        <w:left w:val="none" w:sz="0" w:space="0" w:color="auto"/>
        <w:bottom w:val="none" w:sz="0" w:space="0" w:color="auto"/>
        <w:right w:val="none" w:sz="0" w:space="0" w:color="auto"/>
      </w:divBdr>
    </w:div>
    <w:div w:id="1190487487">
      <w:bodyDiv w:val="1"/>
      <w:marLeft w:val="0"/>
      <w:marRight w:val="0"/>
      <w:marTop w:val="0"/>
      <w:marBottom w:val="0"/>
      <w:divBdr>
        <w:top w:val="none" w:sz="0" w:space="0" w:color="auto"/>
        <w:left w:val="none" w:sz="0" w:space="0" w:color="auto"/>
        <w:bottom w:val="none" w:sz="0" w:space="0" w:color="auto"/>
        <w:right w:val="none" w:sz="0" w:space="0" w:color="auto"/>
      </w:divBdr>
    </w:div>
    <w:div w:id="1192763370">
      <w:bodyDiv w:val="1"/>
      <w:marLeft w:val="0"/>
      <w:marRight w:val="0"/>
      <w:marTop w:val="0"/>
      <w:marBottom w:val="0"/>
      <w:divBdr>
        <w:top w:val="none" w:sz="0" w:space="0" w:color="auto"/>
        <w:left w:val="none" w:sz="0" w:space="0" w:color="auto"/>
        <w:bottom w:val="none" w:sz="0" w:space="0" w:color="auto"/>
        <w:right w:val="none" w:sz="0" w:space="0" w:color="auto"/>
      </w:divBdr>
    </w:div>
    <w:div w:id="1196381699">
      <w:bodyDiv w:val="1"/>
      <w:marLeft w:val="0"/>
      <w:marRight w:val="0"/>
      <w:marTop w:val="0"/>
      <w:marBottom w:val="0"/>
      <w:divBdr>
        <w:top w:val="none" w:sz="0" w:space="0" w:color="auto"/>
        <w:left w:val="none" w:sz="0" w:space="0" w:color="auto"/>
        <w:bottom w:val="none" w:sz="0" w:space="0" w:color="auto"/>
        <w:right w:val="none" w:sz="0" w:space="0" w:color="auto"/>
      </w:divBdr>
    </w:div>
    <w:div w:id="1200433104">
      <w:bodyDiv w:val="1"/>
      <w:marLeft w:val="0"/>
      <w:marRight w:val="0"/>
      <w:marTop w:val="0"/>
      <w:marBottom w:val="0"/>
      <w:divBdr>
        <w:top w:val="none" w:sz="0" w:space="0" w:color="auto"/>
        <w:left w:val="none" w:sz="0" w:space="0" w:color="auto"/>
        <w:bottom w:val="none" w:sz="0" w:space="0" w:color="auto"/>
        <w:right w:val="none" w:sz="0" w:space="0" w:color="auto"/>
      </w:divBdr>
    </w:div>
    <w:div w:id="1201281259">
      <w:bodyDiv w:val="1"/>
      <w:marLeft w:val="0"/>
      <w:marRight w:val="0"/>
      <w:marTop w:val="0"/>
      <w:marBottom w:val="0"/>
      <w:divBdr>
        <w:top w:val="none" w:sz="0" w:space="0" w:color="auto"/>
        <w:left w:val="none" w:sz="0" w:space="0" w:color="auto"/>
        <w:bottom w:val="none" w:sz="0" w:space="0" w:color="auto"/>
        <w:right w:val="none" w:sz="0" w:space="0" w:color="auto"/>
      </w:divBdr>
    </w:div>
    <w:div w:id="1202599116">
      <w:bodyDiv w:val="1"/>
      <w:marLeft w:val="0"/>
      <w:marRight w:val="0"/>
      <w:marTop w:val="0"/>
      <w:marBottom w:val="0"/>
      <w:divBdr>
        <w:top w:val="none" w:sz="0" w:space="0" w:color="auto"/>
        <w:left w:val="none" w:sz="0" w:space="0" w:color="auto"/>
        <w:bottom w:val="none" w:sz="0" w:space="0" w:color="auto"/>
        <w:right w:val="none" w:sz="0" w:space="0" w:color="auto"/>
      </w:divBdr>
    </w:div>
    <w:div w:id="1203322848">
      <w:bodyDiv w:val="1"/>
      <w:marLeft w:val="0"/>
      <w:marRight w:val="0"/>
      <w:marTop w:val="0"/>
      <w:marBottom w:val="0"/>
      <w:divBdr>
        <w:top w:val="none" w:sz="0" w:space="0" w:color="auto"/>
        <w:left w:val="none" w:sz="0" w:space="0" w:color="auto"/>
        <w:bottom w:val="none" w:sz="0" w:space="0" w:color="auto"/>
        <w:right w:val="none" w:sz="0" w:space="0" w:color="auto"/>
      </w:divBdr>
    </w:div>
    <w:div w:id="1210724218">
      <w:bodyDiv w:val="1"/>
      <w:marLeft w:val="0"/>
      <w:marRight w:val="0"/>
      <w:marTop w:val="0"/>
      <w:marBottom w:val="0"/>
      <w:divBdr>
        <w:top w:val="none" w:sz="0" w:space="0" w:color="auto"/>
        <w:left w:val="none" w:sz="0" w:space="0" w:color="auto"/>
        <w:bottom w:val="none" w:sz="0" w:space="0" w:color="auto"/>
        <w:right w:val="none" w:sz="0" w:space="0" w:color="auto"/>
      </w:divBdr>
    </w:div>
    <w:div w:id="1210844905">
      <w:bodyDiv w:val="1"/>
      <w:marLeft w:val="0"/>
      <w:marRight w:val="0"/>
      <w:marTop w:val="0"/>
      <w:marBottom w:val="0"/>
      <w:divBdr>
        <w:top w:val="none" w:sz="0" w:space="0" w:color="auto"/>
        <w:left w:val="none" w:sz="0" w:space="0" w:color="auto"/>
        <w:bottom w:val="none" w:sz="0" w:space="0" w:color="auto"/>
        <w:right w:val="none" w:sz="0" w:space="0" w:color="auto"/>
      </w:divBdr>
    </w:div>
    <w:div w:id="1212571692">
      <w:bodyDiv w:val="1"/>
      <w:marLeft w:val="0"/>
      <w:marRight w:val="0"/>
      <w:marTop w:val="0"/>
      <w:marBottom w:val="0"/>
      <w:divBdr>
        <w:top w:val="none" w:sz="0" w:space="0" w:color="auto"/>
        <w:left w:val="none" w:sz="0" w:space="0" w:color="auto"/>
        <w:bottom w:val="none" w:sz="0" w:space="0" w:color="auto"/>
        <w:right w:val="none" w:sz="0" w:space="0" w:color="auto"/>
      </w:divBdr>
    </w:div>
    <w:div w:id="1215040817">
      <w:bodyDiv w:val="1"/>
      <w:marLeft w:val="0"/>
      <w:marRight w:val="0"/>
      <w:marTop w:val="0"/>
      <w:marBottom w:val="0"/>
      <w:divBdr>
        <w:top w:val="none" w:sz="0" w:space="0" w:color="auto"/>
        <w:left w:val="none" w:sz="0" w:space="0" w:color="auto"/>
        <w:bottom w:val="none" w:sz="0" w:space="0" w:color="auto"/>
        <w:right w:val="none" w:sz="0" w:space="0" w:color="auto"/>
      </w:divBdr>
    </w:div>
    <w:div w:id="1217164061">
      <w:bodyDiv w:val="1"/>
      <w:marLeft w:val="0"/>
      <w:marRight w:val="0"/>
      <w:marTop w:val="0"/>
      <w:marBottom w:val="0"/>
      <w:divBdr>
        <w:top w:val="none" w:sz="0" w:space="0" w:color="auto"/>
        <w:left w:val="none" w:sz="0" w:space="0" w:color="auto"/>
        <w:bottom w:val="none" w:sz="0" w:space="0" w:color="auto"/>
        <w:right w:val="none" w:sz="0" w:space="0" w:color="auto"/>
      </w:divBdr>
    </w:div>
    <w:div w:id="1217547689">
      <w:bodyDiv w:val="1"/>
      <w:marLeft w:val="0"/>
      <w:marRight w:val="0"/>
      <w:marTop w:val="0"/>
      <w:marBottom w:val="0"/>
      <w:divBdr>
        <w:top w:val="none" w:sz="0" w:space="0" w:color="auto"/>
        <w:left w:val="none" w:sz="0" w:space="0" w:color="auto"/>
        <w:bottom w:val="none" w:sz="0" w:space="0" w:color="auto"/>
        <w:right w:val="none" w:sz="0" w:space="0" w:color="auto"/>
      </w:divBdr>
    </w:div>
    <w:div w:id="1217738718">
      <w:bodyDiv w:val="1"/>
      <w:marLeft w:val="0"/>
      <w:marRight w:val="0"/>
      <w:marTop w:val="0"/>
      <w:marBottom w:val="0"/>
      <w:divBdr>
        <w:top w:val="none" w:sz="0" w:space="0" w:color="auto"/>
        <w:left w:val="none" w:sz="0" w:space="0" w:color="auto"/>
        <w:bottom w:val="none" w:sz="0" w:space="0" w:color="auto"/>
        <w:right w:val="none" w:sz="0" w:space="0" w:color="auto"/>
      </w:divBdr>
    </w:div>
    <w:div w:id="1227107132">
      <w:bodyDiv w:val="1"/>
      <w:marLeft w:val="0"/>
      <w:marRight w:val="0"/>
      <w:marTop w:val="0"/>
      <w:marBottom w:val="0"/>
      <w:divBdr>
        <w:top w:val="none" w:sz="0" w:space="0" w:color="auto"/>
        <w:left w:val="none" w:sz="0" w:space="0" w:color="auto"/>
        <w:bottom w:val="none" w:sz="0" w:space="0" w:color="auto"/>
        <w:right w:val="none" w:sz="0" w:space="0" w:color="auto"/>
      </w:divBdr>
    </w:div>
    <w:div w:id="1238176545">
      <w:bodyDiv w:val="1"/>
      <w:marLeft w:val="0"/>
      <w:marRight w:val="0"/>
      <w:marTop w:val="0"/>
      <w:marBottom w:val="0"/>
      <w:divBdr>
        <w:top w:val="none" w:sz="0" w:space="0" w:color="auto"/>
        <w:left w:val="none" w:sz="0" w:space="0" w:color="auto"/>
        <w:bottom w:val="none" w:sz="0" w:space="0" w:color="auto"/>
        <w:right w:val="none" w:sz="0" w:space="0" w:color="auto"/>
      </w:divBdr>
    </w:div>
    <w:div w:id="1245189477">
      <w:bodyDiv w:val="1"/>
      <w:marLeft w:val="0"/>
      <w:marRight w:val="0"/>
      <w:marTop w:val="0"/>
      <w:marBottom w:val="0"/>
      <w:divBdr>
        <w:top w:val="none" w:sz="0" w:space="0" w:color="auto"/>
        <w:left w:val="none" w:sz="0" w:space="0" w:color="auto"/>
        <w:bottom w:val="none" w:sz="0" w:space="0" w:color="auto"/>
        <w:right w:val="none" w:sz="0" w:space="0" w:color="auto"/>
      </w:divBdr>
    </w:div>
    <w:div w:id="1245601677">
      <w:bodyDiv w:val="1"/>
      <w:marLeft w:val="0"/>
      <w:marRight w:val="0"/>
      <w:marTop w:val="0"/>
      <w:marBottom w:val="0"/>
      <w:divBdr>
        <w:top w:val="none" w:sz="0" w:space="0" w:color="auto"/>
        <w:left w:val="none" w:sz="0" w:space="0" w:color="auto"/>
        <w:bottom w:val="none" w:sz="0" w:space="0" w:color="auto"/>
        <w:right w:val="none" w:sz="0" w:space="0" w:color="auto"/>
      </w:divBdr>
    </w:div>
    <w:div w:id="1246962457">
      <w:bodyDiv w:val="1"/>
      <w:marLeft w:val="0"/>
      <w:marRight w:val="0"/>
      <w:marTop w:val="0"/>
      <w:marBottom w:val="0"/>
      <w:divBdr>
        <w:top w:val="none" w:sz="0" w:space="0" w:color="auto"/>
        <w:left w:val="none" w:sz="0" w:space="0" w:color="auto"/>
        <w:bottom w:val="none" w:sz="0" w:space="0" w:color="auto"/>
        <w:right w:val="none" w:sz="0" w:space="0" w:color="auto"/>
      </w:divBdr>
    </w:div>
    <w:div w:id="1252929944">
      <w:bodyDiv w:val="1"/>
      <w:marLeft w:val="0"/>
      <w:marRight w:val="0"/>
      <w:marTop w:val="0"/>
      <w:marBottom w:val="0"/>
      <w:divBdr>
        <w:top w:val="none" w:sz="0" w:space="0" w:color="auto"/>
        <w:left w:val="none" w:sz="0" w:space="0" w:color="auto"/>
        <w:bottom w:val="none" w:sz="0" w:space="0" w:color="auto"/>
        <w:right w:val="none" w:sz="0" w:space="0" w:color="auto"/>
      </w:divBdr>
    </w:div>
    <w:div w:id="1254241235">
      <w:bodyDiv w:val="1"/>
      <w:marLeft w:val="0"/>
      <w:marRight w:val="0"/>
      <w:marTop w:val="0"/>
      <w:marBottom w:val="0"/>
      <w:divBdr>
        <w:top w:val="none" w:sz="0" w:space="0" w:color="auto"/>
        <w:left w:val="none" w:sz="0" w:space="0" w:color="auto"/>
        <w:bottom w:val="none" w:sz="0" w:space="0" w:color="auto"/>
        <w:right w:val="none" w:sz="0" w:space="0" w:color="auto"/>
      </w:divBdr>
    </w:div>
    <w:div w:id="1254819311">
      <w:bodyDiv w:val="1"/>
      <w:marLeft w:val="0"/>
      <w:marRight w:val="0"/>
      <w:marTop w:val="0"/>
      <w:marBottom w:val="0"/>
      <w:divBdr>
        <w:top w:val="none" w:sz="0" w:space="0" w:color="auto"/>
        <w:left w:val="none" w:sz="0" w:space="0" w:color="auto"/>
        <w:bottom w:val="none" w:sz="0" w:space="0" w:color="auto"/>
        <w:right w:val="none" w:sz="0" w:space="0" w:color="auto"/>
      </w:divBdr>
    </w:div>
    <w:div w:id="1255432291">
      <w:bodyDiv w:val="1"/>
      <w:marLeft w:val="0"/>
      <w:marRight w:val="0"/>
      <w:marTop w:val="0"/>
      <w:marBottom w:val="0"/>
      <w:divBdr>
        <w:top w:val="none" w:sz="0" w:space="0" w:color="auto"/>
        <w:left w:val="none" w:sz="0" w:space="0" w:color="auto"/>
        <w:bottom w:val="none" w:sz="0" w:space="0" w:color="auto"/>
        <w:right w:val="none" w:sz="0" w:space="0" w:color="auto"/>
      </w:divBdr>
    </w:div>
    <w:div w:id="1256816206">
      <w:bodyDiv w:val="1"/>
      <w:marLeft w:val="0"/>
      <w:marRight w:val="0"/>
      <w:marTop w:val="0"/>
      <w:marBottom w:val="0"/>
      <w:divBdr>
        <w:top w:val="none" w:sz="0" w:space="0" w:color="auto"/>
        <w:left w:val="none" w:sz="0" w:space="0" w:color="auto"/>
        <w:bottom w:val="none" w:sz="0" w:space="0" w:color="auto"/>
        <w:right w:val="none" w:sz="0" w:space="0" w:color="auto"/>
      </w:divBdr>
    </w:div>
    <w:div w:id="1259945097">
      <w:bodyDiv w:val="1"/>
      <w:marLeft w:val="0"/>
      <w:marRight w:val="0"/>
      <w:marTop w:val="0"/>
      <w:marBottom w:val="0"/>
      <w:divBdr>
        <w:top w:val="none" w:sz="0" w:space="0" w:color="auto"/>
        <w:left w:val="none" w:sz="0" w:space="0" w:color="auto"/>
        <w:bottom w:val="none" w:sz="0" w:space="0" w:color="auto"/>
        <w:right w:val="none" w:sz="0" w:space="0" w:color="auto"/>
      </w:divBdr>
    </w:div>
    <w:div w:id="1264263726">
      <w:bodyDiv w:val="1"/>
      <w:marLeft w:val="0"/>
      <w:marRight w:val="0"/>
      <w:marTop w:val="0"/>
      <w:marBottom w:val="0"/>
      <w:divBdr>
        <w:top w:val="none" w:sz="0" w:space="0" w:color="auto"/>
        <w:left w:val="none" w:sz="0" w:space="0" w:color="auto"/>
        <w:bottom w:val="none" w:sz="0" w:space="0" w:color="auto"/>
        <w:right w:val="none" w:sz="0" w:space="0" w:color="auto"/>
      </w:divBdr>
    </w:div>
    <w:div w:id="1265382331">
      <w:bodyDiv w:val="1"/>
      <w:marLeft w:val="0"/>
      <w:marRight w:val="0"/>
      <w:marTop w:val="0"/>
      <w:marBottom w:val="0"/>
      <w:divBdr>
        <w:top w:val="none" w:sz="0" w:space="0" w:color="auto"/>
        <w:left w:val="none" w:sz="0" w:space="0" w:color="auto"/>
        <w:bottom w:val="none" w:sz="0" w:space="0" w:color="auto"/>
        <w:right w:val="none" w:sz="0" w:space="0" w:color="auto"/>
      </w:divBdr>
    </w:div>
    <w:div w:id="1270772613">
      <w:bodyDiv w:val="1"/>
      <w:marLeft w:val="0"/>
      <w:marRight w:val="0"/>
      <w:marTop w:val="0"/>
      <w:marBottom w:val="0"/>
      <w:divBdr>
        <w:top w:val="none" w:sz="0" w:space="0" w:color="auto"/>
        <w:left w:val="none" w:sz="0" w:space="0" w:color="auto"/>
        <w:bottom w:val="none" w:sz="0" w:space="0" w:color="auto"/>
        <w:right w:val="none" w:sz="0" w:space="0" w:color="auto"/>
      </w:divBdr>
    </w:div>
    <w:div w:id="1270820346">
      <w:bodyDiv w:val="1"/>
      <w:marLeft w:val="0"/>
      <w:marRight w:val="0"/>
      <w:marTop w:val="0"/>
      <w:marBottom w:val="0"/>
      <w:divBdr>
        <w:top w:val="none" w:sz="0" w:space="0" w:color="auto"/>
        <w:left w:val="none" w:sz="0" w:space="0" w:color="auto"/>
        <w:bottom w:val="none" w:sz="0" w:space="0" w:color="auto"/>
        <w:right w:val="none" w:sz="0" w:space="0" w:color="auto"/>
      </w:divBdr>
    </w:div>
    <w:div w:id="1270971779">
      <w:bodyDiv w:val="1"/>
      <w:marLeft w:val="0"/>
      <w:marRight w:val="0"/>
      <w:marTop w:val="0"/>
      <w:marBottom w:val="0"/>
      <w:divBdr>
        <w:top w:val="none" w:sz="0" w:space="0" w:color="auto"/>
        <w:left w:val="none" w:sz="0" w:space="0" w:color="auto"/>
        <w:bottom w:val="none" w:sz="0" w:space="0" w:color="auto"/>
        <w:right w:val="none" w:sz="0" w:space="0" w:color="auto"/>
      </w:divBdr>
    </w:div>
    <w:div w:id="1271159877">
      <w:bodyDiv w:val="1"/>
      <w:marLeft w:val="0"/>
      <w:marRight w:val="0"/>
      <w:marTop w:val="0"/>
      <w:marBottom w:val="0"/>
      <w:divBdr>
        <w:top w:val="none" w:sz="0" w:space="0" w:color="auto"/>
        <w:left w:val="none" w:sz="0" w:space="0" w:color="auto"/>
        <w:bottom w:val="none" w:sz="0" w:space="0" w:color="auto"/>
        <w:right w:val="none" w:sz="0" w:space="0" w:color="auto"/>
      </w:divBdr>
    </w:div>
    <w:div w:id="1274169774">
      <w:bodyDiv w:val="1"/>
      <w:marLeft w:val="0"/>
      <w:marRight w:val="0"/>
      <w:marTop w:val="0"/>
      <w:marBottom w:val="0"/>
      <w:divBdr>
        <w:top w:val="none" w:sz="0" w:space="0" w:color="auto"/>
        <w:left w:val="none" w:sz="0" w:space="0" w:color="auto"/>
        <w:bottom w:val="none" w:sz="0" w:space="0" w:color="auto"/>
        <w:right w:val="none" w:sz="0" w:space="0" w:color="auto"/>
      </w:divBdr>
    </w:div>
    <w:div w:id="1274244575">
      <w:bodyDiv w:val="1"/>
      <w:marLeft w:val="0"/>
      <w:marRight w:val="0"/>
      <w:marTop w:val="0"/>
      <w:marBottom w:val="0"/>
      <w:divBdr>
        <w:top w:val="none" w:sz="0" w:space="0" w:color="auto"/>
        <w:left w:val="none" w:sz="0" w:space="0" w:color="auto"/>
        <w:bottom w:val="none" w:sz="0" w:space="0" w:color="auto"/>
        <w:right w:val="none" w:sz="0" w:space="0" w:color="auto"/>
      </w:divBdr>
    </w:div>
    <w:div w:id="1281377256">
      <w:bodyDiv w:val="1"/>
      <w:marLeft w:val="0"/>
      <w:marRight w:val="0"/>
      <w:marTop w:val="0"/>
      <w:marBottom w:val="0"/>
      <w:divBdr>
        <w:top w:val="none" w:sz="0" w:space="0" w:color="auto"/>
        <w:left w:val="none" w:sz="0" w:space="0" w:color="auto"/>
        <w:bottom w:val="none" w:sz="0" w:space="0" w:color="auto"/>
        <w:right w:val="none" w:sz="0" w:space="0" w:color="auto"/>
      </w:divBdr>
    </w:div>
    <w:div w:id="1281644280">
      <w:bodyDiv w:val="1"/>
      <w:marLeft w:val="0"/>
      <w:marRight w:val="0"/>
      <w:marTop w:val="0"/>
      <w:marBottom w:val="0"/>
      <w:divBdr>
        <w:top w:val="none" w:sz="0" w:space="0" w:color="auto"/>
        <w:left w:val="none" w:sz="0" w:space="0" w:color="auto"/>
        <w:bottom w:val="none" w:sz="0" w:space="0" w:color="auto"/>
        <w:right w:val="none" w:sz="0" w:space="0" w:color="auto"/>
      </w:divBdr>
    </w:div>
    <w:div w:id="1282305480">
      <w:bodyDiv w:val="1"/>
      <w:marLeft w:val="0"/>
      <w:marRight w:val="0"/>
      <w:marTop w:val="0"/>
      <w:marBottom w:val="0"/>
      <w:divBdr>
        <w:top w:val="none" w:sz="0" w:space="0" w:color="auto"/>
        <w:left w:val="none" w:sz="0" w:space="0" w:color="auto"/>
        <w:bottom w:val="none" w:sz="0" w:space="0" w:color="auto"/>
        <w:right w:val="none" w:sz="0" w:space="0" w:color="auto"/>
      </w:divBdr>
    </w:div>
    <w:div w:id="1284119613">
      <w:bodyDiv w:val="1"/>
      <w:marLeft w:val="0"/>
      <w:marRight w:val="0"/>
      <w:marTop w:val="0"/>
      <w:marBottom w:val="0"/>
      <w:divBdr>
        <w:top w:val="none" w:sz="0" w:space="0" w:color="auto"/>
        <w:left w:val="none" w:sz="0" w:space="0" w:color="auto"/>
        <w:bottom w:val="none" w:sz="0" w:space="0" w:color="auto"/>
        <w:right w:val="none" w:sz="0" w:space="0" w:color="auto"/>
      </w:divBdr>
    </w:div>
    <w:div w:id="1286042489">
      <w:bodyDiv w:val="1"/>
      <w:marLeft w:val="0"/>
      <w:marRight w:val="0"/>
      <w:marTop w:val="0"/>
      <w:marBottom w:val="0"/>
      <w:divBdr>
        <w:top w:val="none" w:sz="0" w:space="0" w:color="auto"/>
        <w:left w:val="none" w:sz="0" w:space="0" w:color="auto"/>
        <w:bottom w:val="none" w:sz="0" w:space="0" w:color="auto"/>
        <w:right w:val="none" w:sz="0" w:space="0" w:color="auto"/>
      </w:divBdr>
    </w:div>
    <w:div w:id="1290011917">
      <w:bodyDiv w:val="1"/>
      <w:marLeft w:val="0"/>
      <w:marRight w:val="0"/>
      <w:marTop w:val="0"/>
      <w:marBottom w:val="0"/>
      <w:divBdr>
        <w:top w:val="none" w:sz="0" w:space="0" w:color="auto"/>
        <w:left w:val="none" w:sz="0" w:space="0" w:color="auto"/>
        <w:bottom w:val="none" w:sz="0" w:space="0" w:color="auto"/>
        <w:right w:val="none" w:sz="0" w:space="0" w:color="auto"/>
      </w:divBdr>
    </w:div>
    <w:div w:id="1290475090">
      <w:bodyDiv w:val="1"/>
      <w:marLeft w:val="0"/>
      <w:marRight w:val="0"/>
      <w:marTop w:val="0"/>
      <w:marBottom w:val="0"/>
      <w:divBdr>
        <w:top w:val="none" w:sz="0" w:space="0" w:color="auto"/>
        <w:left w:val="none" w:sz="0" w:space="0" w:color="auto"/>
        <w:bottom w:val="none" w:sz="0" w:space="0" w:color="auto"/>
        <w:right w:val="none" w:sz="0" w:space="0" w:color="auto"/>
      </w:divBdr>
    </w:div>
    <w:div w:id="1291395600">
      <w:bodyDiv w:val="1"/>
      <w:marLeft w:val="0"/>
      <w:marRight w:val="0"/>
      <w:marTop w:val="0"/>
      <w:marBottom w:val="0"/>
      <w:divBdr>
        <w:top w:val="none" w:sz="0" w:space="0" w:color="auto"/>
        <w:left w:val="none" w:sz="0" w:space="0" w:color="auto"/>
        <w:bottom w:val="none" w:sz="0" w:space="0" w:color="auto"/>
        <w:right w:val="none" w:sz="0" w:space="0" w:color="auto"/>
      </w:divBdr>
    </w:div>
    <w:div w:id="1293094462">
      <w:bodyDiv w:val="1"/>
      <w:marLeft w:val="0"/>
      <w:marRight w:val="0"/>
      <w:marTop w:val="0"/>
      <w:marBottom w:val="0"/>
      <w:divBdr>
        <w:top w:val="none" w:sz="0" w:space="0" w:color="auto"/>
        <w:left w:val="none" w:sz="0" w:space="0" w:color="auto"/>
        <w:bottom w:val="none" w:sz="0" w:space="0" w:color="auto"/>
        <w:right w:val="none" w:sz="0" w:space="0" w:color="auto"/>
      </w:divBdr>
    </w:div>
    <w:div w:id="1295866220">
      <w:bodyDiv w:val="1"/>
      <w:marLeft w:val="0"/>
      <w:marRight w:val="0"/>
      <w:marTop w:val="0"/>
      <w:marBottom w:val="0"/>
      <w:divBdr>
        <w:top w:val="none" w:sz="0" w:space="0" w:color="auto"/>
        <w:left w:val="none" w:sz="0" w:space="0" w:color="auto"/>
        <w:bottom w:val="none" w:sz="0" w:space="0" w:color="auto"/>
        <w:right w:val="none" w:sz="0" w:space="0" w:color="auto"/>
      </w:divBdr>
    </w:div>
    <w:div w:id="1301157079">
      <w:bodyDiv w:val="1"/>
      <w:marLeft w:val="0"/>
      <w:marRight w:val="0"/>
      <w:marTop w:val="0"/>
      <w:marBottom w:val="0"/>
      <w:divBdr>
        <w:top w:val="none" w:sz="0" w:space="0" w:color="auto"/>
        <w:left w:val="none" w:sz="0" w:space="0" w:color="auto"/>
        <w:bottom w:val="none" w:sz="0" w:space="0" w:color="auto"/>
        <w:right w:val="none" w:sz="0" w:space="0" w:color="auto"/>
      </w:divBdr>
    </w:div>
    <w:div w:id="1301764411">
      <w:bodyDiv w:val="1"/>
      <w:marLeft w:val="0"/>
      <w:marRight w:val="0"/>
      <w:marTop w:val="0"/>
      <w:marBottom w:val="0"/>
      <w:divBdr>
        <w:top w:val="none" w:sz="0" w:space="0" w:color="auto"/>
        <w:left w:val="none" w:sz="0" w:space="0" w:color="auto"/>
        <w:bottom w:val="none" w:sz="0" w:space="0" w:color="auto"/>
        <w:right w:val="none" w:sz="0" w:space="0" w:color="auto"/>
      </w:divBdr>
    </w:div>
    <w:div w:id="1301766718">
      <w:bodyDiv w:val="1"/>
      <w:marLeft w:val="0"/>
      <w:marRight w:val="0"/>
      <w:marTop w:val="0"/>
      <w:marBottom w:val="0"/>
      <w:divBdr>
        <w:top w:val="none" w:sz="0" w:space="0" w:color="auto"/>
        <w:left w:val="none" w:sz="0" w:space="0" w:color="auto"/>
        <w:bottom w:val="none" w:sz="0" w:space="0" w:color="auto"/>
        <w:right w:val="none" w:sz="0" w:space="0" w:color="auto"/>
      </w:divBdr>
    </w:div>
    <w:div w:id="1302538413">
      <w:bodyDiv w:val="1"/>
      <w:marLeft w:val="0"/>
      <w:marRight w:val="0"/>
      <w:marTop w:val="0"/>
      <w:marBottom w:val="0"/>
      <w:divBdr>
        <w:top w:val="none" w:sz="0" w:space="0" w:color="auto"/>
        <w:left w:val="none" w:sz="0" w:space="0" w:color="auto"/>
        <w:bottom w:val="none" w:sz="0" w:space="0" w:color="auto"/>
        <w:right w:val="none" w:sz="0" w:space="0" w:color="auto"/>
      </w:divBdr>
    </w:div>
    <w:div w:id="1305962617">
      <w:bodyDiv w:val="1"/>
      <w:marLeft w:val="0"/>
      <w:marRight w:val="0"/>
      <w:marTop w:val="0"/>
      <w:marBottom w:val="0"/>
      <w:divBdr>
        <w:top w:val="none" w:sz="0" w:space="0" w:color="auto"/>
        <w:left w:val="none" w:sz="0" w:space="0" w:color="auto"/>
        <w:bottom w:val="none" w:sz="0" w:space="0" w:color="auto"/>
        <w:right w:val="none" w:sz="0" w:space="0" w:color="auto"/>
      </w:divBdr>
    </w:div>
    <w:div w:id="1307010646">
      <w:bodyDiv w:val="1"/>
      <w:marLeft w:val="0"/>
      <w:marRight w:val="0"/>
      <w:marTop w:val="0"/>
      <w:marBottom w:val="0"/>
      <w:divBdr>
        <w:top w:val="none" w:sz="0" w:space="0" w:color="auto"/>
        <w:left w:val="none" w:sz="0" w:space="0" w:color="auto"/>
        <w:bottom w:val="none" w:sz="0" w:space="0" w:color="auto"/>
        <w:right w:val="none" w:sz="0" w:space="0" w:color="auto"/>
      </w:divBdr>
    </w:div>
    <w:div w:id="1316835209">
      <w:bodyDiv w:val="1"/>
      <w:marLeft w:val="0"/>
      <w:marRight w:val="0"/>
      <w:marTop w:val="0"/>
      <w:marBottom w:val="0"/>
      <w:divBdr>
        <w:top w:val="none" w:sz="0" w:space="0" w:color="auto"/>
        <w:left w:val="none" w:sz="0" w:space="0" w:color="auto"/>
        <w:bottom w:val="none" w:sz="0" w:space="0" w:color="auto"/>
        <w:right w:val="none" w:sz="0" w:space="0" w:color="auto"/>
      </w:divBdr>
    </w:div>
    <w:div w:id="1317030717">
      <w:bodyDiv w:val="1"/>
      <w:marLeft w:val="0"/>
      <w:marRight w:val="0"/>
      <w:marTop w:val="0"/>
      <w:marBottom w:val="0"/>
      <w:divBdr>
        <w:top w:val="none" w:sz="0" w:space="0" w:color="auto"/>
        <w:left w:val="none" w:sz="0" w:space="0" w:color="auto"/>
        <w:bottom w:val="none" w:sz="0" w:space="0" w:color="auto"/>
        <w:right w:val="none" w:sz="0" w:space="0" w:color="auto"/>
      </w:divBdr>
    </w:div>
    <w:div w:id="1318342075">
      <w:bodyDiv w:val="1"/>
      <w:marLeft w:val="0"/>
      <w:marRight w:val="0"/>
      <w:marTop w:val="0"/>
      <w:marBottom w:val="0"/>
      <w:divBdr>
        <w:top w:val="none" w:sz="0" w:space="0" w:color="auto"/>
        <w:left w:val="none" w:sz="0" w:space="0" w:color="auto"/>
        <w:bottom w:val="none" w:sz="0" w:space="0" w:color="auto"/>
        <w:right w:val="none" w:sz="0" w:space="0" w:color="auto"/>
      </w:divBdr>
    </w:div>
    <w:div w:id="1320038661">
      <w:bodyDiv w:val="1"/>
      <w:marLeft w:val="0"/>
      <w:marRight w:val="0"/>
      <w:marTop w:val="0"/>
      <w:marBottom w:val="0"/>
      <w:divBdr>
        <w:top w:val="none" w:sz="0" w:space="0" w:color="auto"/>
        <w:left w:val="none" w:sz="0" w:space="0" w:color="auto"/>
        <w:bottom w:val="none" w:sz="0" w:space="0" w:color="auto"/>
        <w:right w:val="none" w:sz="0" w:space="0" w:color="auto"/>
      </w:divBdr>
    </w:div>
    <w:div w:id="1323007586">
      <w:bodyDiv w:val="1"/>
      <w:marLeft w:val="0"/>
      <w:marRight w:val="0"/>
      <w:marTop w:val="0"/>
      <w:marBottom w:val="0"/>
      <w:divBdr>
        <w:top w:val="none" w:sz="0" w:space="0" w:color="auto"/>
        <w:left w:val="none" w:sz="0" w:space="0" w:color="auto"/>
        <w:bottom w:val="none" w:sz="0" w:space="0" w:color="auto"/>
        <w:right w:val="none" w:sz="0" w:space="0" w:color="auto"/>
      </w:divBdr>
    </w:div>
    <w:div w:id="1326739456">
      <w:bodyDiv w:val="1"/>
      <w:marLeft w:val="0"/>
      <w:marRight w:val="0"/>
      <w:marTop w:val="0"/>
      <w:marBottom w:val="0"/>
      <w:divBdr>
        <w:top w:val="none" w:sz="0" w:space="0" w:color="auto"/>
        <w:left w:val="none" w:sz="0" w:space="0" w:color="auto"/>
        <w:bottom w:val="none" w:sz="0" w:space="0" w:color="auto"/>
        <w:right w:val="none" w:sz="0" w:space="0" w:color="auto"/>
      </w:divBdr>
    </w:div>
    <w:div w:id="1327783666">
      <w:bodyDiv w:val="1"/>
      <w:marLeft w:val="0"/>
      <w:marRight w:val="0"/>
      <w:marTop w:val="0"/>
      <w:marBottom w:val="0"/>
      <w:divBdr>
        <w:top w:val="none" w:sz="0" w:space="0" w:color="auto"/>
        <w:left w:val="none" w:sz="0" w:space="0" w:color="auto"/>
        <w:bottom w:val="none" w:sz="0" w:space="0" w:color="auto"/>
        <w:right w:val="none" w:sz="0" w:space="0" w:color="auto"/>
      </w:divBdr>
    </w:div>
    <w:div w:id="1328829138">
      <w:bodyDiv w:val="1"/>
      <w:marLeft w:val="0"/>
      <w:marRight w:val="0"/>
      <w:marTop w:val="0"/>
      <w:marBottom w:val="0"/>
      <w:divBdr>
        <w:top w:val="none" w:sz="0" w:space="0" w:color="auto"/>
        <w:left w:val="none" w:sz="0" w:space="0" w:color="auto"/>
        <w:bottom w:val="none" w:sz="0" w:space="0" w:color="auto"/>
        <w:right w:val="none" w:sz="0" w:space="0" w:color="auto"/>
      </w:divBdr>
    </w:div>
    <w:div w:id="1328945872">
      <w:bodyDiv w:val="1"/>
      <w:marLeft w:val="0"/>
      <w:marRight w:val="0"/>
      <w:marTop w:val="0"/>
      <w:marBottom w:val="0"/>
      <w:divBdr>
        <w:top w:val="none" w:sz="0" w:space="0" w:color="auto"/>
        <w:left w:val="none" w:sz="0" w:space="0" w:color="auto"/>
        <w:bottom w:val="none" w:sz="0" w:space="0" w:color="auto"/>
        <w:right w:val="none" w:sz="0" w:space="0" w:color="auto"/>
      </w:divBdr>
    </w:div>
    <w:div w:id="1336037723">
      <w:bodyDiv w:val="1"/>
      <w:marLeft w:val="0"/>
      <w:marRight w:val="0"/>
      <w:marTop w:val="0"/>
      <w:marBottom w:val="0"/>
      <w:divBdr>
        <w:top w:val="none" w:sz="0" w:space="0" w:color="auto"/>
        <w:left w:val="none" w:sz="0" w:space="0" w:color="auto"/>
        <w:bottom w:val="none" w:sz="0" w:space="0" w:color="auto"/>
        <w:right w:val="none" w:sz="0" w:space="0" w:color="auto"/>
      </w:divBdr>
    </w:div>
    <w:div w:id="1336765278">
      <w:bodyDiv w:val="1"/>
      <w:marLeft w:val="0"/>
      <w:marRight w:val="0"/>
      <w:marTop w:val="0"/>
      <w:marBottom w:val="0"/>
      <w:divBdr>
        <w:top w:val="none" w:sz="0" w:space="0" w:color="auto"/>
        <w:left w:val="none" w:sz="0" w:space="0" w:color="auto"/>
        <w:bottom w:val="none" w:sz="0" w:space="0" w:color="auto"/>
        <w:right w:val="none" w:sz="0" w:space="0" w:color="auto"/>
      </w:divBdr>
    </w:div>
    <w:div w:id="1339385215">
      <w:bodyDiv w:val="1"/>
      <w:marLeft w:val="0"/>
      <w:marRight w:val="0"/>
      <w:marTop w:val="0"/>
      <w:marBottom w:val="0"/>
      <w:divBdr>
        <w:top w:val="none" w:sz="0" w:space="0" w:color="auto"/>
        <w:left w:val="none" w:sz="0" w:space="0" w:color="auto"/>
        <w:bottom w:val="none" w:sz="0" w:space="0" w:color="auto"/>
        <w:right w:val="none" w:sz="0" w:space="0" w:color="auto"/>
      </w:divBdr>
    </w:div>
    <w:div w:id="1343240375">
      <w:bodyDiv w:val="1"/>
      <w:marLeft w:val="0"/>
      <w:marRight w:val="0"/>
      <w:marTop w:val="0"/>
      <w:marBottom w:val="0"/>
      <w:divBdr>
        <w:top w:val="none" w:sz="0" w:space="0" w:color="auto"/>
        <w:left w:val="none" w:sz="0" w:space="0" w:color="auto"/>
        <w:bottom w:val="none" w:sz="0" w:space="0" w:color="auto"/>
        <w:right w:val="none" w:sz="0" w:space="0" w:color="auto"/>
      </w:divBdr>
    </w:div>
    <w:div w:id="1354190331">
      <w:bodyDiv w:val="1"/>
      <w:marLeft w:val="0"/>
      <w:marRight w:val="0"/>
      <w:marTop w:val="0"/>
      <w:marBottom w:val="0"/>
      <w:divBdr>
        <w:top w:val="none" w:sz="0" w:space="0" w:color="auto"/>
        <w:left w:val="none" w:sz="0" w:space="0" w:color="auto"/>
        <w:bottom w:val="none" w:sz="0" w:space="0" w:color="auto"/>
        <w:right w:val="none" w:sz="0" w:space="0" w:color="auto"/>
      </w:divBdr>
    </w:div>
    <w:div w:id="1357803548">
      <w:bodyDiv w:val="1"/>
      <w:marLeft w:val="0"/>
      <w:marRight w:val="0"/>
      <w:marTop w:val="0"/>
      <w:marBottom w:val="0"/>
      <w:divBdr>
        <w:top w:val="none" w:sz="0" w:space="0" w:color="auto"/>
        <w:left w:val="none" w:sz="0" w:space="0" w:color="auto"/>
        <w:bottom w:val="none" w:sz="0" w:space="0" w:color="auto"/>
        <w:right w:val="none" w:sz="0" w:space="0" w:color="auto"/>
      </w:divBdr>
    </w:div>
    <w:div w:id="1365593264">
      <w:bodyDiv w:val="1"/>
      <w:marLeft w:val="0"/>
      <w:marRight w:val="0"/>
      <w:marTop w:val="0"/>
      <w:marBottom w:val="0"/>
      <w:divBdr>
        <w:top w:val="none" w:sz="0" w:space="0" w:color="auto"/>
        <w:left w:val="none" w:sz="0" w:space="0" w:color="auto"/>
        <w:bottom w:val="none" w:sz="0" w:space="0" w:color="auto"/>
        <w:right w:val="none" w:sz="0" w:space="0" w:color="auto"/>
      </w:divBdr>
    </w:div>
    <w:div w:id="1365599059">
      <w:bodyDiv w:val="1"/>
      <w:marLeft w:val="0"/>
      <w:marRight w:val="0"/>
      <w:marTop w:val="0"/>
      <w:marBottom w:val="0"/>
      <w:divBdr>
        <w:top w:val="none" w:sz="0" w:space="0" w:color="auto"/>
        <w:left w:val="none" w:sz="0" w:space="0" w:color="auto"/>
        <w:bottom w:val="none" w:sz="0" w:space="0" w:color="auto"/>
        <w:right w:val="none" w:sz="0" w:space="0" w:color="auto"/>
      </w:divBdr>
    </w:div>
    <w:div w:id="1370298056">
      <w:bodyDiv w:val="1"/>
      <w:marLeft w:val="0"/>
      <w:marRight w:val="0"/>
      <w:marTop w:val="0"/>
      <w:marBottom w:val="0"/>
      <w:divBdr>
        <w:top w:val="none" w:sz="0" w:space="0" w:color="auto"/>
        <w:left w:val="none" w:sz="0" w:space="0" w:color="auto"/>
        <w:bottom w:val="none" w:sz="0" w:space="0" w:color="auto"/>
        <w:right w:val="none" w:sz="0" w:space="0" w:color="auto"/>
      </w:divBdr>
    </w:div>
    <w:div w:id="1372536225">
      <w:bodyDiv w:val="1"/>
      <w:marLeft w:val="0"/>
      <w:marRight w:val="0"/>
      <w:marTop w:val="0"/>
      <w:marBottom w:val="0"/>
      <w:divBdr>
        <w:top w:val="none" w:sz="0" w:space="0" w:color="auto"/>
        <w:left w:val="none" w:sz="0" w:space="0" w:color="auto"/>
        <w:bottom w:val="none" w:sz="0" w:space="0" w:color="auto"/>
        <w:right w:val="none" w:sz="0" w:space="0" w:color="auto"/>
      </w:divBdr>
    </w:div>
    <w:div w:id="1375274298">
      <w:bodyDiv w:val="1"/>
      <w:marLeft w:val="0"/>
      <w:marRight w:val="0"/>
      <w:marTop w:val="0"/>
      <w:marBottom w:val="0"/>
      <w:divBdr>
        <w:top w:val="none" w:sz="0" w:space="0" w:color="auto"/>
        <w:left w:val="none" w:sz="0" w:space="0" w:color="auto"/>
        <w:bottom w:val="none" w:sz="0" w:space="0" w:color="auto"/>
        <w:right w:val="none" w:sz="0" w:space="0" w:color="auto"/>
      </w:divBdr>
    </w:div>
    <w:div w:id="1375617288">
      <w:bodyDiv w:val="1"/>
      <w:marLeft w:val="0"/>
      <w:marRight w:val="0"/>
      <w:marTop w:val="0"/>
      <w:marBottom w:val="0"/>
      <w:divBdr>
        <w:top w:val="none" w:sz="0" w:space="0" w:color="auto"/>
        <w:left w:val="none" w:sz="0" w:space="0" w:color="auto"/>
        <w:bottom w:val="none" w:sz="0" w:space="0" w:color="auto"/>
        <w:right w:val="none" w:sz="0" w:space="0" w:color="auto"/>
      </w:divBdr>
    </w:div>
    <w:div w:id="1377313660">
      <w:bodyDiv w:val="1"/>
      <w:marLeft w:val="0"/>
      <w:marRight w:val="0"/>
      <w:marTop w:val="0"/>
      <w:marBottom w:val="0"/>
      <w:divBdr>
        <w:top w:val="none" w:sz="0" w:space="0" w:color="auto"/>
        <w:left w:val="none" w:sz="0" w:space="0" w:color="auto"/>
        <w:bottom w:val="none" w:sz="0" w:space="0" w:color="auto"/>
        <w:right w:val="none" w:sz="0" w:space="0" w:color="auto"/>
      </w:divBdr>
    </w:div>
    <w:div w:id="1384907326">
      <w:bodyDiv w:val="1"/>
      <w:marLeft w:val="0"/>
      <w:marRight w:val="0"/>
      <w:marTop w:val="0"/>
      <w:marBottom w:val="0"/>
      <w:divBdr>
        <w:top w:val="none" w:sz="0" w:space="0" w:color="auto"/>
        <w:left w:val="none" w:sz="0" w:space="0" w:color="auto"/>
        <w:bottom w:val="none" w:sz="0" w:space="0" w:color="auto"/>
        <w:right w:val="none" w:sz="0" w:space="0" w:color="auto"/>
      </w:divBdr>
    </w:div>
    <w:div w:id="1390883633">
      <w:bodyDiv w:val="1"/>
      <w:marLeft w:val="0"/>
      <w:marRight w:val="0"/>
      <w:marTop w:val="0"/>
      <w:marBottom w:val="0"/>
      <w:divBdr>
        <w:top w:val="none" w:sz="0" w:space="0" w:color="auto"/>
        <w:left w:val="none" w:sz="0" w:space="0" w:color="auto"/>
        <w:bottom w:val="none" w:sz="0" w:space="0" w:color="auto"/>
        <w:right w:val="none" w:sz="0" w:space="0" w:color="auto"/>
      </w:divBdr>
    </w:div>
    <w:div w:id="1392539425">
      <w:bodyDiv w:val="1"/>
      <w:marLeft w:val="0"/>
      <w:marRight w:val="0"/>
      <w:marTop w:val="0"/>
      <w:marBottom w:val="0"/>
      <w:divBdr>
        <w:top w:val="none" w:sz="0" w:space="0" w:color="auto"/>
        <w:left w:val="none" w:sz="0" w:space="0" w:color="auto"/>
        <w:bottom w:val="none" w:sz="0" w:space="0" w:color="auto"/>
        <w:right w:val="none" w:sz="0" w:space="0" w:color="auto"/>
      </w:divBdr>
    </w:div>
    <w:div w:id="1397781702">
      <w:bodyDiv w:val="1"/>
      <w:marLeft w:val="0"/>
      <w:marRight w:val="0"/>
      <w:marTop w:val="0"/>
      <w:marBottom w:val="0"/>
      <w:divBdr>
        <w:top w:val="none" w:sz="0" w:space="0" w:color="auto"/>
        <w:left w:val="none" w:sz="0" w:space="0" w:color="auto"/>
        <w:bottom w:val="none" w:sz="0" w:space="0" w:color="auto"/>
        <w:right w:val="none" w:sz="0" w:space="0" w:color="auto"/>
      </w:divBdr>
    </w:div>
    <w:div w:id="1401757486">
      <w:bodyDiv w:val="1"/>
      <w:marLeft w:val="0"/>
      <w:marRight w:val="0"/>
      <w:marTop w:val="0"/>
      <w:marBottom w:val="0"/>
      <w:divBdr>
        <w:top w:val="none" w:sz="0" w:space="0" w:color="auto"/>
        <w:left w:val="none" w:sz="0" w:space="0" w:color="auto"/>
        <w:bottom w:val="none" w:sz="0" w:space="0" w:color="auto"/>
        <w:right w:val="none" w:sz="0" w:space="0" w:color="auto"/>
      </w:divBdr>
    </w:div>
    <w:div w:id="1406994771">
      <w:bodyDiv w:val="1"/>
      <w:marLeft w:val="0"/>
      <w:marRight w:val="0"/>
      <w:marTop w:val="0"/>
      <w:marBottom w:val="0"/>
      <w:divBdr>
        <w:top w:val="none" w:sz="0" w:space="0" w:color="auto"/>
        <w:left w:val="none" w:sz="0" w:space="0" w:color="auto"/>
        <w:bottom w:val="none" w:sz="0" w:space="0" w:color="auto"/>
        <w:right w:val="none" w:sz="0" w:space="0" w:color="auto"/>
      </w:divBdr>
    </w:div>
    <w:div w:id="1410076521">
      <w:bodyDiv w:val="1"/>
      <w:marLeft w:val="0"/>
      <w:marRight w:val="0"/>
      <w:marTop w:val="0"/>
      <w:marBottom w:val="0"/>
      <w:divBdr>
        <w:top w:val="none" w:sz="0" w:space="0" w:color="auto"/>
        <w:left w:val="none" w:sz="0" w:space="0" w:color="auto"/>
        <w:bottom w:val="none" w:sz="0" w:space="0" w:color="auto"/>
        <w:right w:val="none" w:sz="0" w:space="0" w:color="auto"/>
      </w:divBdr>
    </w:div>
    <w:div w:id="1410154631">
      <w:bodyDiv w:val="1"/>
      <w:marLeft w:val="0"/>
      <w:marRight w:val="0"/>
      <w:marTop w:val="0"/>
      <w:marBottom w:val="0"/>
      <w:divBdr>
        <w:top w:val="none" w:sz="0" w:space="0" w:color="auto"/>
        <w:left w:val="none" w:sz="0" w:space="0" w:color="auto"/>
        <w:bottom w:val="none" w:sz="0" w:space="0" w:color="auto"/>
        <w:right w:val="none" w:sz="0" w:space="0" w:color="auto"/>
      </w:divBdr>
    </w:div>
    <w:div w:id="1410535741">
      <w:bodyDiv w:val="1"/>
      <w:marLeft w:val="0"/>
      <w:marRight w:val="0"/>
      <w:marTop w:val="0"/>
      <w:marBottom w:val="0"/>
      <w:divBdr>
        <w:top w:val="none" w:sz="0" w:space="0" w:color="auto"/>
        <w:left w:val="none" w:sz="0" w:space="0" w:color="auto"/>
        <w:bottom w:val="none" w:sz="0" w:space="0" w:color="auto"/>
        <w:right w:val="none" w:sz="0" w:space="0" w:color="auto"/>
      </w:divBdr>
    </w:div>
    <w:div w:id="1411777339">
      <w:bodyDiv w:val="1"/>
      <w:marLeft w:val="0"/>
      <w:marRight w:val="0"/>
      <w:marTop w:val="0"/>
      <w:marBottom w:val="0"/>
      <w:divBdr>
        <w:top w:val="none" w:sz="0" w:space="0" w:color="auto"/>
        <w:left w:val="none" w:sz="0" w:space="0" w:color="auto"/>
        <w:bottom w:val="none" w:sz="0" w:space="0" w:color="auto"/>
        <w:right w:val="none" w:sz="0" w:space="0" w:color="auto"/>
      </w:divBdr>
    </w:div>
    <w:div w:id="1412462373">
      <w:bodyDiv w:val="1"/>
      <w:marLeft w:val="0"/>
      <w:marRight w:val="0"/>
      <w:marTop w:val="0"/>
      <w:marBottom w:val="0"/>
      <w:divBdr>
        <w:top w:val="none" w:sz="0" w:space="0" w:color="auto"/>
        <w:left w:val="none" w:sz="0" w:space="0" w:color="auto"/>
        <w:bottom w:val="none" w:sz="0" w:space="0" w:color="auto"/>
        <w:right w:val="none" w:sz="0" w:space="0" w:color="auto"/>
      </w:divBdr>
    </w:div>
    <w:div w:id="1413284089">
      <w:bodyDiv w:val="1"/>
      <w:marLeft w:val="0"/>
      <w:marRight w:val="0"/>
      <w:marTop w:val="0"/>
      <w:marBottom w:val="0"/>
      <w:divBdr>
        <w:top w:val="none" w:sz="0" w:space="0" w:color="auto"/>
        <w:left w:val="none" w:sz="0" w:space="0" w:color="auto"/>
        <w:bottom w:val="none" w:sz="0" w:space="0" w:color="auto"/>
        <w:right w:val="none" w:sz="0" w:space="0" w:color="auto"/>
      </w:divBdr>
    </w:div>
    <w:div w:id="1415735367">
      <w:bodyDiv w:val="1"/>
      <w:marLeft w:val="0"/>
      <w:marRight w:val="0"/>
      <w:marTop w:val="0"/>
      <w:marBottom w:val="0"/>
      <w:divBdr>
        <w:top w:val="none" w:sz="0" w:space="0" w:color="auto"/>
        <w:left w:val="none" w:sz="0" w:space="0" w:color="auto"/>
        <w:bottom w:val="none" w:sz="0" w:space="0" w:color="auto"/>
        <w:right w:val="none" w:sz="0" w:space="0" w:color="auto"/>
      </w:divBdr>
    </w:div>
    <w:div w:id="1416246861">
      <w:bodyDiv w:val="1"/>
      <w:marLeft w:val="0"/>
      <w:marRight w:val="0"/>
      <w:marTop w:val="0"/>
      <w:marBottom w:val="0"/>
      <w:divBdr>
        <w:top w:val="none" w:sz="0" w:space="0" w:color="auto"/>
        <w:left w:val="none" w:sz="0" w:space="0" w:color="auto"/>
        <w:bottom w:val="none" w:sz="0" w:space="0" w:color="auto"/>
        <w:right w:val="none" w:sz="0" w:space="0" w:color="auto"/>
      </w:divBdr>
    </w:div>
    <w:div w:id="1418479845">
      <w:bodyDiv w:val="1"/>
      <w:marLeft w:val="0"/>
      <w:marRight w:val="0"/>
      <w:marTop w:val="0"/>
      <w:marBottom w:val="0"/>
      <w:divBdr>
        <w:top w:val="none" w:sz="0" w:space="0" w:color="auto"/>
        <w:left w:val="none" w:sz="0" w:space="0" w:color="auto"/>
        <w:bottom w:val="none" w:sz="0" w:space="0" w:color="auto"/>
        <w:right w:val="none" w:sz="0" w:space="0" w:color="auto"/>
      </w:divBdr>
    </w:div>
    <w:div w:id="1419324275">
      <w:bodyDiv w:val="1"/>
      <w:marLeft w:val="0"/>
      <w:marRight w:val="0"/>
      <w:marTop w:val="0"/>
      <w:marBottom w:val="0"/>
      <w:divBdr>
        <w:top w:val="none" w:sz="0" w:space="0" w:color="auto"/>
        <w:left w:val="none" w:sz="0" w:space="0" w:color="auto"/>
        <w:bottom w:val="none" w:sz="0" w:space="0" w:color="auto"/>
        <w:right w:val="none" w:sz="0" w:space="0" w:color="auto"/>
      </w:divBdr>
    </w:div>
    <w:div w:id="1425569628">
      <w:bodyDiv w:val="1"/>
      <w:marLeft w:val="0"/>
      <w:marRight w:val="0"/>
      <w:marTop w:val="0"/>
      <w:marBottom w:val="0"/>
      <w:divBdr>
        <w:top w:val="none" w:sz="0" w:space="0" w:color="auto"/>
        <w:left w:val="none" w:sz="0" w:space="0" w:color="auto"/>
        <w:bottom w:val="none" w:sz="0" w:space="0" w:color="auto"/>
        <w:right w:val="none" w:sz="0" w:space="0" w:color="auto"/>
      </w:divBdr>
    </w:div>
    <w:div w:id="1427076923">
      <w:bodyDiv w:val="1"/>
      <w:marLeft w:val="0"/>
      <w:marRight w:val="0"/>
      <w:marTop w:val="0"/>
      <w:marBottom w:val="0"/>
      <w:divBdr>
        <w:top w:val="none" w:sz="0" w:space="0" w:color="auto"/>
        <w:left w:val="none" w:sz="0" w:space="0" w:color="auto"/>
        <w:bottom w:val="none" w:sz="0" w:space="0" w:color="auto"/>
        <w:right w:val="none" w:sz="0" w:space="0" w:color="auto"/>
      </w:divBdr>
    </w:div>
    <w:div w:id="1427387834">
      <w:bodyDiv w:val="1"/>
      <w:marLeft w:val="0"/>
      <w:marRight w:val="0"/>
      <w:marTop w:val="0"/>
      <w:marBottom w:val="0"/>
      <w:divBdr>
        <w:top w:val="none" w:sz="0" w:space="0" w:color="auto"/>
        <w:left w:val="none" w:sz="0" w:space="0" w:color="auto"/>
        <w:bottom w:val="none" w:sz="0" w:space="0" w:color="auto"/>
        <w:right w:val="none" w:sz="0" w:space="0" w:color="auto"/>
      </w:divBdr>
    </w:div>
    <w:div w:id="1430811780">
      <w:bodyDiv w:val="1"/>
      <w:marLeft w:val="0"/>
      <w:marRight w:val="0"/>
      <w:marTop w:val="0"/>
      <w:marBottom w:val="0"/>
      <w:divBdr>
        <w:top w:val="none" w:sz="0" w:space="0" w:color="auto"/>
        <w:left w:val="none" w:sz="0" w:space="0" w:color="auto"/>
        <w:bottom w:val="none" w:sz="0" w:space="0" w:color="auto"/>
        <w:right w:val="none" w:sz="0" w:space="0" w:color="auto"/>
      </w:divBdr>
    </w:div>
    <w:div w:id="1434665204">
      <w:bodyDiv w:val="1"/>
      <w:marLeft w:val="0"/>
      <w:marRight w:val="0"/>
      <w:marTop w:val="0"/>
      <w:marBottom w:val="0"/>
      <w:divBdr>
        <w:top w:val="none" w:sz="0" w:space="0" w:color="auto"/>
        <w:left w:val="none" w:sz="0" w:space="0" w:color="auto"/>
        <w:bottom w:val="none" w:sz="0" w:space="0" w:color="auto"/>
        <w:right w:val="none" w:sz="0" w:space="0" w:color="auto"/>
      </w:divBdr>
    </w:div>
    <w:div w:id="1438062437">
      <w:bodyDiv w:val="1"/>
      <w:marLeft w:val="0"/>
      <w:marRight w:val="0"/>
      <w:marTop w:val="0"/>
      <w:marBottom w:val="0"/>
      <w:divBdr>
        <w:top w:val="none" w:sz="0" w:space="0" w:color="auto"/>
        <w:left w:val="none" w:sz="0" w:space="0" w:color="auto"/>
        <w:bottom w:val="none" w:sz="0" w:space="0" w:color="auto"/>
        <w:right w:val="none" w:sz="0" w:space="0" w:color="auto"/>
      </w:divBdr>
    </w:div>
    <w:div w:id="1445735377">
      <w:bodyDiv w:val="1"/>
      <w:marLeft w:val="0"/>
      <w:marRight w:val="0"/>
      <w:marTop w:val="0"/>
      <w:marBottom w:val="0"/>
      <w:divBdr>
        <w:top w:val="none" w:sz="0" w:space="0" w:color="auto"/>
        <w:left w:val="none" w:sz="0" w:space="0" w:color="auto"/>
        <w:bottom w:val="none" w:sz="0" w:space="0" w:color="auto"/>
        <w:right w:val="none" w:sz="0" w:space="0" w:color="auto"/>
      </w:divBdr>
    </w:div>
    <w:div w:id="1446851615">
      <w:bodyDiv w:val="1"/>
      <w:marLeft w:val="0"/>
      <w:marRight w:val="0"/>
      <w:marTop w:val="0"/>
      <w:marBottom w:val="0"/>
      <w:divBdr>
        <w:top w:val="none" w:sz="0" w:space="0" w:color="auto"/>
        <w:left w:val="none" w:sz="0" w:space="0" w:color="auto"/>
        <w:bottom w:val="none" w:sz="0" w:space="0" w:color="auto"/>
        <w:right w:val="none" w:sz="0" w:space="0" w:color="auto"/>
      </w:divBdr>
    </w:div>
    <w:div w:id="1447195279">
      <w:bodyDiv w:val="1"/>
      <w:marLeft w:val="0"/>
      <w:marRight w:val="0"/>
      <w:marTop w:val="0"/>
      <w:marBottom w:val="0"/>
      <w:divBdr>
        <w:top w:val="none" w:sz="0" w:space="0" w:color="auto"/>
        <w:left w:val="none" w:sz="0" w:space="0" w:color="auto"/>
        <w:bottom w:val="none" w:sz="0" w:space="0" w:color="auto"/>
        <w:right w:val="none" w:sz="0" w:space="0" w:color="auto"/>
      </w:divBdr>
    </w:div>
    <w:div w:id="1448742134">
      <w:bodyDiv w:val="1"/>
      <w:marLeft w:val="0"/>
      <w:marRight w:val="0"/>
      <w:marTop w:val="0"/>
      <w:marBottom w:val="0"/>
      <w:divBdr>
        <w:top w:val="none" w:sz="0" w:space="0" w:color="auto"/>
        <w:left w:val="none" w:sz="0" w:space="0" w:color="auto"/>
        <w:bottom w:val="none" w:sz="0" w:space="0" w:color="auto"/>
        <w:right w:val="none" w:sz="0" w:space="0" w:color="auto"/>
      </w:divBdr>
    </w:div>
    <w:div w:id="1456291908">
      <w:bodyDiv w:val="1"/>
      <w:marLeft w:val="0"/>
      <w:marRight w:val="0"/>
      <w:marTop w:val="0"/>
      <w:marBottom w:val="0"/>
      <w:divBdr>
        <w:top w:val="none" w:sz="0" w:space="0" w:color="auto"/>
        <w:left w:val="none" w:sz="0" w:space="0" w:color="auto"/>
        <w:bottom w:val="none" w:sz="0" w:space="0" w:color="auto"/>
        <w:right w:val="none" w:sz="0" w:space="0" w:color="auto"/>
      </w:divBdr>
    </w:div>
    <w:div w:id="1458527800">
      <w:bodyDiv w:val="1"/>
      <w:marLeft w:val="0"/>
      <w:marRight w:val="0"/>
      <w:marTop w:val="0"/>
      <w:marBottom w:val="0"/>
      <w:divBdr>
        <w:top w:val="none" w:sz="0" w:space="0" w:color="auto"/>
        <w:left w:val="none" w:sz="0" w:space="0" w:color="auto"/>
        <w:bottom w:val="none" w:sz="0" w:space="0" w:color="auto"/>
        <w:right w:val="none" w:sz="0" w:space="0" w:color="auto"/>
      </w:divBdr>
    </w:div>
    <w:div w:id="1458985989">
      <w:bodyDiv w:val="1"/>
      <w:marLeft w:val="0"/>
      <w:marRight w:val="0"/>
      <w:marTop w:val="0"/>
      <w:marBottom w:val="0"/>
      <w:divBdr>
        <w:top w:val="none" w:sz="0" w:space="0" w:color="auto"/>
        <w:left w:val="none" w:sz="0" w:space="0" w:color="auto"/>
        <w:bottom w:val="none" w:sz="0" w:space="0" w:color="auto"/>
        <w:right w:val="none" w:sz="0" w:space="0" w:color="auto"/>
      </w:divBdr>
    </w:div>
    <w:div w:id="1459379244">
      <w:bodyDiv w:val="1"/>
      <w:marLeft w:val="0"/>
      <w:marRight w:val="0"/>
      <w:marTop w:val="0"/>
      <w:marBottom w:val="0"/>
      <w:divBdr>
        <w:top w:val="none" w:sz="0" w:space="0" w:color="auto"/>
        <w:left w:val="none" w:sz="0" w:space="0" w:color="auto"/>
        <w:bottom w:val="none" w:sz="0" w:space="0" w:color="auto"/>
        <w:right w:val="none" w:sz="0" w:space="0" w:color="auto"/>
      </w:divBdr>
    </w:div>
    <w:div w:id="1462187788">
      <w:bodyDiv w:val="1"/>
      <w:marLeft w:val="0"/>
      <w:marRight w:val="0"/>
      <w:marTop w:val="0"/>
      <w:marBottom w:val="0"/>
      <w:divBdr>
        <w:top w:val="none" w:sz="0" w:space="0" w:color="auto"/>
        <w:left w:val="none" w:sz="0" w:space="0" w:color="auto"/>
        <w:bottom w:val="none" w:sz="0" w:space="0" w:color="auto"/>
        <w:right w:val="none" w:sz="0" w:space="0" w:color="auto"/>
      </w:divBdr>
    </w:div>
    <w:div w:id="1462189846">
      <w:bodyDiv w:val="1"/>
      <w:marLeft w:val="0"/>
      <w:marRight w:val="0"/>
      <w:marTop w:val="0"/>
      <w:marBottom w:val="0"/>
      <w:divBdr>
        <w:top w:val="none" w:sz="0" w:space="0" w:color="auto"/>
        <w:left w:val="none" w:sz="0" w:space="0" w:color="auto"/>
        <w:bottom w:val="none" w:sz="0" w:space="0" w:color="auto"/>
        <w:right w:val="none" w:sz="0" w:space="0" w:color="auto"/>
      </w:divBdr>
    </w:div>
    <w:div w:id="1463571702">
      <w:bodyDiv w:val="1"/>
      <w:marLeft w:val="0"/>
      <w:marRight w:val="0"/>
      <w:marTop w:val="0"/>
      <w:marBottom w:val="0"/>
      <w:divBdr>
        <w:top w:val="none" w:sz="0" w:space="0" w:color="auto"/>
        <w:left w:val="none" w:sz="0" w:space="0" w:color="auto"/>
        <w:bottom w:val="none" w:sz="0" w:space="0" w:color="auto"/>
        <w:right w:val="none" w:sz="0" w:space="0" w:color="auto"/>
      </w:divBdr>
    </w:div>
    <w:div w:id="1466773225">
      <w:bodyDiv w:val="1"/>
      <w:marLeft w:val="0"/>
      <w:marRight w:val="0"/>
      <w:marTop w:val="0"/>
      <w:marBottom w:val="0"/>
      <w:divBdr>
        <w:top w:val="none" w:sz="0" w:space="0" w:color="auto"/>
        <w:left w:val="none" w:sz="0" w:space="0" w:color="auto"/>
        <w:bottom w:val="none" w:sz="0" w:space="0" w:color="auto"/>
        <w:right w:val="none" w:sz="0" w:space="0" w:color="auto"/>
      </w:divBdr>
    </w:div>
    <w:div w:id="1467235277">
      <w:bodyDiv w:val="1"/>
      <w:marLeft w:val="0"/>
      <w:marRight w:val="0"/>
      <w:marTop w:val="0"/>
      <w:marBottom w:val="0"/>
      <w:divBdr>
        <w:top w:val="none" w:sz="0" w:space="0" w:color="auto"/>
        <w:left w:val="none" w:sz="0" w:space="0" w:color="auto"/>
        <w:bottom w:val="none" w:sz="0" w:space="0" w:color="auto"/>
        <w:right w:val="none" w:sz="0" w:space="0" w:color="auto"/>
      </w:divBdr>
    </w:div>
    <w:div w:id="1468619118">
      <w:bodyDiv w:val="1"/>
      <w:marLeft w:val="0"/>
      <w:marRight w:val="0"/>
      <w:marTop w:val="0"/>
      <w:marBottom w:val="0"/>
      <w:divBdr>
        <w:top w:val="none" w:sz="0" w:space="0" w:color="auto"/>
        <w:left w:val="none" w:sz="0" w:space="0" w:color="auto"/>
        <w:bottom w:val="none" w:sz="0" w:space="0" w:color="auto"/>
        <w:right w:val="none" w:sz="0" w:space="0" w:color="auto"/>
      </w:divBdr>
    </w:div>
    <w:div w:id="1475027732">
      <w:bodyDiv w:val="1"/>
      <w:marLeft w:val="0"/>
      <w:marRight w:val="0"/>
      <w:marTop w:val="0"/>
      <w:marBottom w:val="0"/>
      <w:divBdr>
        <w:top w:val="none" w:sz="0" w:space="0" w:color="auto"/>
        <w:left w:val="none" w:sz="0" w:space="0" w:color="auto"/>
        <w:bottom w:val="none" w:sz="0" w:space="0" w:color="auto"/>
        <w:right w:val="none" w:sz="0" w:space="0" w:color="auto"/>
      </w:divBdr>
    </w:div>
    <w:div w:id="1485243121">
      <w:bodyDiv w:val="1"/>
      <w:marLeft w:val="0"/>
      <w:marRight w:val="0"/>
      <w:marTop w:val="0"/>
      <w:marBottom w:val="0"/>
      <w:divBdr>
        <w:top w:val="none" w:sz="0" w:space="0" w:color="auto"/>
        <w:left w:val="none" w:sz="0" w:space="0" w:color="auto"/>
        <w:bottom w:val="none" w:sz="0" w:space="0" w:color="auto"/>
        <w:right w:val="none" w:sz="0" w:space="0" w:color="auto"/>
      </w:divBdr>
    </w:div>
    <w:div w:id="1496142963">
      <w:bodyDiv w:val="1"/>
      <w:marLeft w:val="0"/>
      <w:marRight w:val="0"/>
      <w:marTop w:val="0"/>
      <w:marBottom w:val="0"/>
      <w:divBdr>
        <w:top w:val="none" w:sz="0" w:space="0" w:color="auto"/>
        <w:left w:val="none" w:sz="0" w:space="0" w:color="auto"/>
        <w:bottom w:val="none" w:sz="0" w:space="0" w:color="auto"/>
        <w:right w:val="none" w:sz="0" w:space="0" w:color="auto"/>
      </w:divBdr>
    </w:div>
    <w:div w:id="1497457081">
      <w:bodyDiv w:val="1"/>
      <w:marLeft w:val="0"/>
      <w:marRight w:val="0"/>
      <w:marTop w:val="0"/>
      <w:marBottom w:val="0"/>
      <w:divBdr>
        <w:top w:val="none" w:sz="0" w:space="0" w:color="auto"/>
        <w:left w:val="none" w:sz="0" w:space="0" w:color="auto"/>
        <w:bottom w:val="none" w:sz="0" w:space="0" w:color="auto"/>
        <w:right w:val="none" w:sz="0" w:space="0" w:color="auto"/>
      </w:divBdr>
    </w:div>
    <w:div w:id="1497645000">
      <w:bodyDiv w:val="1"/>
      <w:marLeft w:val="0"/>
      <w:marRight w:val="0"/>
      <w:marTop w:val="0"/>
      <w:marBottom w:val="0"/>
      <w:divBdr>
        <w:top w:val="none" w:sz="0" w:space="0" w:color="auto"/>
        <w:left w:val="none" w:sz="0" w:space="0" w:color="auto"/>
        <w:bottom w:val="none" w:sz="0" w:space="0" w:color="auto"/>
        <w:right w:val="none" w:sz="0" w:space="0" w:color="auto"/>
      </w:divBdr>
    </w:div>
    <w:div w:id="1497918891">
      <w:bodyDiv w:val="1"/>
      <w:marLeft w:val="0"/>
      <w:marRight w:val="0"/>
      <w:marTop w:val="0"/>
      <w:marBottom w:val="0"/>
      <w:divBdr>
        <w:top w:val="none" w:sz="0" w:space="0" w:color="auto"/>
        <w:left w:val="none" w:sz="0" w:space="0" w:color="auto"/>
        <w:bottom w:val="none" w:sz="0" w:space="0" w:color="auto"/>
        <w:right w:val="none" w:sz="0" w:space="0" w:color="auto"/>
      </w:divBdr>
    </w:div>
    <w:div w:id="1504315078">
      <w:bodyDiv w:val="1"/>
      <w:marLeft w:val="0"/>
      <w:marRight w:val="0"/>
      <w:marTop w:val="0"/>
      <w:marBottom w:val="0"/>
      <w:divBdr>
        <w:top w:val="none" w:sz="0" w:space="0" w:color="auto"/>
        <w:left w:val="none" w:sz="0" w:space="0" w:color="auto"/>
        <w:bottom w:val="none" w:sz="0" w:space="0" w:color="auto"/>
        <w:right w:val="none" w:sz="0" w:space="0" w:color="auto"/>
      </w:divBdr>
    </w:div>
    <w:div w:id="1505783304">
      <w:bodyDiv w:val="1"/>
      <w:marLeft w:val="0"/>
      <w:marRight w:val="0"/>
      <w:marTop w:val="0"/>
      <w:marBottom w:val="0"/>
      <w:divBdr>
        <w:top w:val="none" w:sz="0" w:space="0" w:color="auto"/>
        <w:left w:val="none" w:sz="0" w:space="0" w:color="auto"/>
        <w:bottom w:val="none" w:sz="0" w:space="0" w:color="auto"/>
        <w:right w:val="none" w:sz="0" w:space="0" w:color="auto"/>
      </w:divBdr>
    </w:div>
    <w:div w:id="1506245410">
      <w:bodyDiv w:val="1"/>
      <w:marLeft w:val="0"/>
      <w:marRight w:val="0"/>
      <w:marTop w:val="0"/>
      <w:marBottom w:val="0"/>
      <w:divBdr>
        <w:top w:val="none" w:sz="0" w:space="0" w:color="auto"/>
        <w:left w:val="none" w:sz="0" w:space="0" w:color="auto"/>
        <w:bottom w:val="none" w:sz="0" w:space="0" w:color="auto"/>
        <w:right w:val="none" w:sz="0" w:space="0" w:color="auto"/>
      </w:divBdr>
    </w:div>
    <w:div w:id="1508864289">
      <w:bodyDiv w:val="1"/>
      <w:marLeft w:val="0"/>
      <w:marRight w:val="0"/>
      <w:marTop w:val="0"/>
      <w:marBottom w:val="0"/>
      <w:divBdr>
        <w:top w:val="none" w:sz="0" w:space="0" w:color="auto"/>
        <w:left w:val="none" w:sz="0" w:space="0" w:color="auto"/>
        <w:bottom w:val="none" w:sz="0" w:space="0" w:color="auto"/>
        <w:right w:val="none" w:sz="0" w:space="0" w:color="auto"/>
      </w:divBdr>
    </w:div>
    <w:div w:id="1510950733">
      <w:bodyDiv w:val="1"/>
      <w:marLeft w:val="0"/>
      <w:marRight w:val="0"/>
      <w:marTop w:val="0"/>
      <w:marBottom w:val="0"/>
      <w:divBdr>
        <w:top w:val="none" w:sz="0" w:space="0" w:color="auto"/>
        <w:left w:val="none" w:sz="0" w:space="0" w:color="auto"/>
        <w:bottom w:val="none" w:sz="0" w:space="0" w:color="auto"/>
        <w:right w:val="none" w:sz="0" w:space="0" w:color="auto"/>
      </w:divBdr>
    </w:div>
    <w:div w:id="1512602727">
      <w:bodyDiv w:val="1"/>
      <w:marLeft w:val="0"/>
      <w:marRight w:val="0"/>
      <w:marTop w:val="0"/>
      <w:marBottom w:val="0"/>
      <w:divBdr>
        <w:top w:val="none" w:sz="0" w:space="0" w:color="auto"/>
        <w:left w:val="none" w:sz="0" w:space="0" w:color="auto"/>
        <w:bottom w:val="none" w:sz="0" w:space="0" w:color="auto"/>
        <w:right w:val="none" w:sz="0" w:space="0" w:color="auto"/>
      </w:divBdr>
    </w:div>
    <w:div w:id="1512984875">
      <w:bodyDiv w:val="1"/>
      <w:marLeft w:val="0"/>
      <w:marRight w:val="0"/>
      <w:marTop w:val="0"/>
      <w:marBottom w:val="0"/>
      <w:divBdr>
        <w:top w:val="none" w:sz="0" w:space="0" w:color="auto"/>
        <w:left w:val="none" w:sz="0" w:space="0" w:color="auto"/>
        <w:bottom w:val="none" w:sz="0" w:space="0" w:color="auto"/>
        <w:right w:val="none" w:sz="0" w:space="0" w:color="auto"/>
      </w:divBdr>
    </w:div>
    <w:div w:id="1514800146">
      <w:bodyDiv w:val="1"/>
      <w:marLeft w:val="0"/>
      <w:marRight w:val="0"/>
      <w:marTop w:val="0"/>
      <w:marBottom w:val="0"/>
      <w:divBdr>
        <w:top w:val="none" w:sz="0" w:space="0" w:color="auto"/>
        <w:left w:val="none" w:sz="0" w:space="0" w:color="auto"/>
        <w:bottom w:val="none" w:sz="0" w:space="0" w:color="auto"/>
        <w:right w:val="none" w:sz="0" w:space="0" w:color="auto"/>
      </w:divBdr>
    </w:div>
    <w:div w:id="1517496485">
      <w:bodyDiv w:val="1"/>
      <w:marLeft w:val="0"/>
      <w:marRight w:val="0"/>
      <w:marTop w:val="0"/>
      <w:marBottom w:val="0"/>
      <w:divBdr>
        <w:top w:val="none" w:sz="0" w:space="0" w:color="auto"/>
        <w:left w:val="none" w:sz="0" w:space="0" w:color="auto"/>
        <w:bottom w:val="none" w:sz="0" w:space="0" w:color="auto"/>
        <w:right w:val="none" w:sz="0" w:space="0" w:color="auto"/>
      </w:divBdr>
    </w:div>
    <w:div w:id="1522280584">
      <w:bodyDiv w:val="1"/>
      <w:marLeft w:val="0"/>
      <w:marRight w:val="0"/>
      <w:marTop w:val="0"/>
      <w:marBottom w:val="0"/>
      <w:divBdr>
        <w:top w:val="none" w:sz="0" w:space="0" w:color="auto"/>
        <w:left w:val="none" w:sz="0" w:space="0" w:color="auto"/>
        <w:bottom w:val="none" w:sz="0" w:space="0" w:color="auto"/>
        <w:right w:val="none" w:sz="0" w:space="0" w:color="auto"/>
      </w:divBdr>
    </w:div>
    <w:div w:id="1525166576">
      <w:bodyDiv w:val="1"/>
      <w:marLeft w:val="0"/>
      <w:marRight w:val="0"/>
      <w:marTop w:val="0"/>
      <w:marBottom w:val="0"/>
      <w:divBdr>
        <w:top w:val="none" w:sz="0" w:space="0" w:color="auto"/>
        <w:left w:val="none" w:sz="0" w:space="0" w:color="auto"/>
        <w:bottom w:val="none" w:sz="0" w:space="0" w:color="auto"/>
        <w:right w:val="none" w:sz="0" w:space="0" w:color="auto"/>
      </w:divBdr>
    </w:div>
    <w:div w:id="1526358109">
      <w:bodyDiv w:val="1"/>
      <w:marLeft w:val="0"/>
      <w:marRight w:val="0"/>
      <w:marTop w:val="0"/>
      <w:marBottom w:val="0"/>
      <w:divBdr>
        <w:top w:val="none" w:sz="0" w:space="0" w:color="auto"/>
        <w:left w:val="none" w:sz="0" w:space="0" w:color="auto"/>
        <w:bottom w:val="none" w:sz="0" w:space="0" w:color="auto"/>
        <w:right w:val="none" w:sz="0" w:space="0" w:color="auto"/>
      </w:divBdr>
    </w:div>
    <w:div w:id="1526406300">
      <w:bodyDiv w:val="1"/>
      <w:marLeft w:val="0"/>
      <w:marRight w:val="0"/>
      <w:marTop w:val="0"/>
      <w:marBottom w:val="0"/>
      <w:divBdr>
        <w:top w:val="none" w:sz="0" w:space="0" w:color="auto"/>
        <w:left w:val="none" w:sz="0" w:space="0" w:color="auto"/>
        <w:bottom w:val="none" w:sz="0" w:space="0" w:color="auto"/>
        <w:right w:val="none" w:sz="0" w:space="0" w:color="auto"/>
      </w:divBdr>
    </w:div>
    <w:div w:id="1530145835">
      <w:bodyDiv w:val="1"/>
      <w:marLeft w:val="0"/>
      <w:marRight w:val="0"/>
      <w:marTop w:val="0"/>
      <w:marBottom w:val="0"/>
      <w:divBdr>
        <w:top w:val="none" w:sz="0" w:space="0" w:color="auto"/>
        <w:left w:val="none" w:sz="0" w:space="0" w:color="auto"/>
        <w:bottom w:val="none" w:sz="0" w:space="0" w:color="auto"/>
        <w:right w:val="none" w:sz="0" w:space="0" w:color="auto"/>
      </w:divBdr>
    </w:div>
    <w:div w:id="1531995686">
      <w:bodyDiv w:val="1"/>
      <w:marLeft w:val="0"/>
      <w:marRight w:val="0"/>
      <w:marTop w:val="0"/>
      <w:marBottom w:val="0"/>
      <w:divBdr>
        <w:top w:val="none" w:sz="0" w:space="0" w:color="auto"/>
        <w:left w:val="none" w:sz="0" w:space="0" w:color="auto"/>
        <w:bottom w:val="none" w:sz="0" w:space="0" w:color="auto"/>
        <w:right w:val="none" w:sz="0" w:space="0" w:color="auto"/>
      </w:divBdr>
    </w:div>
    <w:div w:id="1533306193">
      <w:bodyDiv w:val="1"/>
      <w:marLeft w:val="0"/>
      <w:marRight w:val="0"/>
      <w:marTop w:val="0"/>
      <w:marBottom w:val="0"/>
      <w:divBdr>
        <w:top w:val="none" w:sz="0" w:space="0" w:color="auto"/>
        <w:left w:val="none" w:sz="0" w:space="0" w:color="auto"/>
        <w:bottom w:val="none" w:sz="0" w:space="0" w:color="auto"/>
        <w:right w:val="none" w:sz="0" w:space="0" w:color="auto"/>
      </w:divBdr>
    </w:div>
    <w:div w:id="1533373802">
      <w:bodyDiv w:val="1"/>
      <w:marLeft w:val="0"/>
      <w:marRight w:val="0"/>
      <w:marTop w:val="0"/>
      <w:marBottom w:val="0"/>
      <w:divBdr>
        <w:top w:val="none" w:sz="0" w:space="0" w:color="auto"/>
        <w:left w:val="none" w:sz="0" w:space="0" w:color="auto"/>
        <w:bottom w:val="none" w:sz="0" w:space="0" w:color="auto"/>
        <w:right w:val="none" w:sz="0" w:space="0" w:color="auto"/>
      </w:divBdr>
    </w:div>
    <w:div w:id="1538081289">
      <w:bodyDiv w:val="1"/>
      <w:marLeft w:val="0"/>
      <w:marRight w:val="0"/>
      <w:marTop w:val="0"/>
      <w:marBottom w:val="0"/>
      <w:divBdr>
        <w:top w:val="none" w:sz="0" w:space="0" w:color="auto"/>
        <w:left w:val="none" w:sz="0" w:space="0" w:color="auto"/>
        <w:bottom w:val="none" w:sz="0" w:space="0" w:color="auto"/>
        <w:right w:val="none" w:sz="0" w:space="0" w:color="auto"/>
      </w:divBdr>
    </w:div>
    <w:div w:id="1539584059">
      <w:bodyDiv w:val="1"/>
      <w:marLeft w:val="0"/>
      <w:marRight w:val="0"/>
      <w:marTop w:val="0"/>
      <w:marBottom w:val="0"/>
      <w:divBdr>
        <w:top w:val="none" w:sz="0" w:space="0" w:color="auto"/>
        <w:left w:val="none" w:sz="0" w:space="0" w:color="auto"/>
        <w:bottom w:val="none" w:sz="0" w:space="0" w:color="auto"/>
        <w:right w:val="none" w:sz="0" w:space="0" w:color="auto"/>
      </w:divBdr>
    </w:div>
    <w:div w:id="1543245648">
      <w:bodyDiv w:val="1"/>
      <w:marLeft w:val="0"/>
      <w:marRight w:val="0"/>
      <w:marTop w:val="0"/>
      <w:marBottom w:val="0"/>
      <w:divBdr>
        <w:top w:val="none" w:sz="0" w:space="0" w:color="auto"/>
        <w:left w:val="none" w:sz="0" w:space="0" w:color="auto"/>
        <w:bottom w:val="none" w:sz="0" w:space="0" w:color="auto"/>
        <w:right w:val="none" w:sz="0" w:space="0" w:color="auto"/>
      </w:divBdr>
    </w:div>
    <w:div w:id="1546257781">
      <w:bodyDiv w:val="1"/>
      <w:marLeft w:val="0"/>
      <w:marRight w:val="0"/>
      <w:marTop w:val="0"/>
      <w:marBottom w:val="0"/>
      <w:divBdr>
        <w:top w:val="none" w:sz="0" w:space="0" w:color="auto"/>
        <w:left w:val="none" w:sz="0" w:space="0" w:color="auto"/>
        <w:bottom w:val="none" w:sz="0" w:space="0" w:color="auto"/>
        <w:right w:val="none" w:sz="0" w:space="0" w:color="auto"/>
      </w:divBdr>
    </w:div>
    <w:div w:id="1547835550">
      <w:bodyDiv w:val="1"/>
      <w:marLeft w:val="0"/>
      <w:marRight w:val="0"/>
      <w:marTop w:val="0"/>
      <w:marBottom w:val="0"/>
      <w:divBdr>
        <w:top w:val="none" w:sz="0" w:space="0" w:color="auto"/>
        <w:left w:val="none" w:sz="0" w:space="0" w:color="auto"/>
        <w:bottom w:val="none" w:sz="0" w:space="0" w:color="auto"/>
        <w:right w:val="none" w:sz="0" w:space="0" w:color="auto"/>
      </w:divBdr>
    </w:div>
    <w:div w:id="1554540229">
      <w:bodyDiv w:val="1"/>
      <w:marLeft w:val="0"/>
      <w:marRight w:val="0"/>
      <w:marTop w:val="0"/>
      <w:marBottom w:val="0"/>
      <w:divBdr>
        <w:top w:val="none" w:sz="0" w:space="0" w:color="auto"/>
        <w:left w:val="none" w:sz="0" w:space="0" w:color="auto"/>
        <w:bottom w:val="none" w:sz="0" w:space="0" w:color="auto"/>
        <w:right w:val="none" w:sz="0" w:space="0" w:color="auto"/>
      </w:divBdr>
    </w:div>
    <w:div w:id="1556963285">
      <w:bodyDiv w:val="1"/>
      <w:marLeft w:val="0"/>
      <w:marRight w:val="0"/>
      <w:marTop w:val="0"/>
      <w:marBottom w:val="0"/>
      <w:divBdr>
        <w:top w:val="none" w:sz="0" w:space="0" w:color="auto"/>
        <w:left w:val="none" w:sz="0" w:space="0" w:color="auto"/>
        <w:bottom w:val="none" w:sz="0" w:space="0" w:color="auto"/>
        <w:right w:val="none" w:sz="0" w:space="0" w:color="auto"/>
      </w:divBdr>
    </w:div>
    <w:div w:id="1559785124">
      <w:bodyDiv w:val="1"/>
      <w:marLeft w:val="0"/>
      <w:marRight w:val="0"/>
      <w:marTop w:val="0"/>
      <w:marBottom w:val="0"/>
      <w:divBdr>
        <w:top w:val="none" w:sz="0" w:space="0" w:color="auto"/>
        <w:left w:val="none" w:sz="0" w:space="0" w:color="auto"/>
        <w:bottom w:val="none" w:sz="0" w:space="0" w:color="auto"/>
        <w:right w:val="none" w:sz="0" w:space="0" w:color="auto"/>
      </w:divBdr>
    </w:div>
    <w:div w:id="1561595953">
      <w:bodyDiv w:val="1"/>
      <w:marLeft w:val="0"/>
      <w:marRight w:val="0"/>
      <w:marTop w:val="0"/>
      <w:marBottom w:val="0"/>
      <w:divBdr>
        <w:top w:val="none" w:sz="0" w:space="0" w:color="auto"/>
        <w:left w:val="none" w:sz="0" w:space="0" w:color="auto"/>
        <w:bottom w:val="none" w:sz="0" w:space="0" w:color="auto"/>
        <w:right w:val="none" w:sz="0" w:space="0" w:color="auto"/>
      </w:divBdr>
    </w:div>
    <w:div w:id="1562861096">
      <w:bodyDiv w:val="1"/>
      <w:marLeft w:val="0"/>
      <w:marRight w:val="0"/>
      <w:marTop w:val="0"/>
      <w:marBottom w:val="0"/>
      <w:divBdr>
        <w:top w:val="none" w:sz="0" w:space="0" w:color="auto"/>
        <w:left w:val="none" w:sz="0" w:space="0" w:color="auto"/>
        <w:bottom w:val="none" w:sz="0" w:space="0" w:color="auto"/>
        <w:right w:val="none" w:sz="0" w:space="0" w:color="auto"/>
      </w:divBdr>
    </w:div>
    <w:div w:id="1564173866">
      <w:bodyDiv w:val="1"/>
      <w:marLeft w:val="0"/>
      <w:marRight w:val="0"/>
      <w:marTop w:val="0"/>
      <w:marBottom w:val="0"/>
      <w:divBdr>
        <w:top w:val="none" w:sz="0" w:space="0" w:color="auto"/>
        <w:left w:val="none" w:sz="0" w:space="0" w:color="auto"/>
        <w:bottom w:val="none" w:sz="0" w:space="0" w:color="auto"/>
        <w:right w:val="none" w:sz="0" w:space="0" w:color="auto"/>
      </w:divBdr>
    </w:div>
    <w:div w:id="1566180196">
      <w:bodyDiv w:val="1"/>
      <w:marLeft w:val="0"/>
      <w:marRight w:val="0"/>
      <w:marTop w:val="0"/>
      <w:marBottom w:val="0"/>
      <w:divBdr>
        <w:top w:val="none" w:sz="0" w:space="0" w:color="auto"/>
        <w:left w:val="none" w:sz="0" w:space="0" w:color="auto"/>
        <w:bottom w:val="none" w:sz="0" w:space="0" w:color="auto"/>
        <w:right w:val="none" w:sz="0" w:space="0" w:color="auto"/>
      </w:divBdr>
    </w:div>
    <w:div w:id="1567763170">
      <w:bodyDiv w:val="1"/>
      <w:marLeft w:val="0"/>
      <w:marRight w:val="0"/>
      <w:marTop w:val="0"/>
      <w:marBottom w:val="0"/>
      <w:divBdr>
        <w:top w:val="none" w:sz="0" w:space="0" w:color="auto"/>
        <w:left w:val="none" w:sz="0" w:space="0" w:color="auto"/>
        <w:bottom w:val="none" w:sz="0" w:space="0" w:color="auto"/>
        <w:right w:val="none" w:sz="0" w:space="0" w:color="auto"/>
      </w:divBdr>
    </w:div>
    <w:div w:id="1568881852">
      <w:bodyDiv w:val="1"/>
      <w:marLeft w:val="0"/>
      <w:marRight w:val="0"/>
      <w:marTop w:val="0"/>
      <w:marBottom w:val="0"/>
      <w:divBdr>
        <w:top w:val="none" w:sz="0" w:space="0" w:color="auto"/>
        <w:left w:val="none" w:sz="0" w:space="0" w:color="auto"/>
        <w:bottom w:val="none" w:sz="0" w:space="0" w:color="auto"/>
        <w:right w:val="none" w:sz="0" w:space="0" w:color="auto"/>
      </w:divBdr>
    </w:div>
    <w:div w:id="1572155741">
      <w:bodyDiv w:val="1"/>
      <w:marLeft w:val="0"/>
      <w:marRight w:val="0"/>
      <w:marTop w:val="0"/>
      <w:marBottom w:val="0"/>
      <w:divBdr>
        <w:top w:val="none" w:sz="0" w:space="0" w:color="auto"/>
        <w:left w:val="none" w:sz="0" w:space="0" w:color="auto"/>
        <w:bottom w:val="none" w:sz="0" w:space="0" w:color="auto"/>
        <w:right w:val="none" w:sz="0" w:space="0" w:color="auto"/>
      </w:divBdr>
    </w:div>
    <w:div w:id="1573854691">
      <w:bodyDiv w:val="1"/>
      <w:marLeft w:val="0"/>
      <w:marRight w:val="0"/>
      <w:marTop w:val="0"/>
      <w:marBottom w:val="0"/>
      <w:divBdr>
        <w:top w:val="none" w:sz="0" w:space="0" w:color="auto"/>
        <w:left w:val="none" w:sz="0" w:space="0" w:color="auto"/>
        <w:bottom w:val="none" w:sz="0" w:space="0" w:color="auto"/>
        <w:right w:val="none" w:sz="0" w:space="0" w:color="auto"/>
      </w:divBdr>
    </w:div>
    <w:div w:id="1579091556">
      <w:bodyDiv w:val="1"/>
      <w:marLeft w:val="0"/>
      <w:marRight w:val="0"/>
      <w:marTop w:val="0"/>
      <w:marBottom w:val="0"/>
      <w:divBdr>
        <w:top w:val="none" w:sz="0" w:space="0" w:color="auto"/>
        <w:left w:val="none" w:sz="0" w:space="0" w:color="auto"/>
        <w:bottom w:val="none" w:sz="0" w:space="0" w:color="auto"/>
        <w:right w:val="none" w:sz="0" w:space="0" w:color="auto"/>
      </w:divBdr>
    </w:div>
    <w:div w:id="1582789859">
      <w:bodyDiv w:val="1"/>
      <w:marLeft w:val="0"/>
      <w:marRight w:val="0"/>
      <w:marTop w:val="0"/>
      <w:marBottom w:val="0"/>
      <w:divBdr>
        <w:top w:val="none" w:sz="0" w:space="0" w:color="auto"/>
        <w:left w:val="none" w:sz="0" w:space="0" w:color="auto"/>
        <w:bottom w:val="none" w:sz="0" w:space="0" w:color="auto"/>
        <w:right w:val="none" w:sz="0" w:space="0" w:color="auto"/>
      </w:divBdr>
    </w:div>
    <w:div w:id="1583875749">
      <w:bodyDiv w:val="1"/>
      <w:marLeft w:val="0"/>
      <w:marRight w:val="0"/>
      <w:marTop w:val="0"/>
      <w:marBottom w:val="0"/>
      <w:divBdr>
        <w:top w:val="none" w:sz="0" w:space="0" w:color="auto"/>
        <w:left w:val="none" w:sz="0" w:space="0" w:color="auto"/>
        <w:bottom w:val="none" w:sz="0" w:space="0" w:color="auto"/>
        <w:right w:val="none" w:sz="0" w:space="0" w:color="auto"/>
      </w:divBdr>
    </w:div>
    <w:div w:id="1584875622">
      <w:bodyDiv w:val="1"/>
      <w:marLeft w:val="0"/>
      <w:marRight w:val="0"/>
      <w:marTop w:val="0"/>
      <w:marBottom w:val="0"/>
      <w:divBdr>
        <w:top w:val="none" w:sz="0" w:space="0" w:color="auto"/>
        <w:left w:val="none" w:sz="0" w:space="0" w:color="auto"/>
        <w:bottom w:val="none" w:sz="0" w:space="0" w:color="auto"/>
        <w:right w:val="none" w:sz="0" w:space="0" w:color="auto"/>
      </w:divBdr>
    </w:div>
    <w:div w:id="1586722282">
      <w:bodyDiv w:val="1"/>
      <w:marLeft w:val="0"/>
      <w:marRight w:val="0"/>
      <w:marTop w:val="0"/>
      <w:marBottom w:val="0"/>
      <w:divBdr>
        <w:top w:val="none" w:sz="0" w:space="0" w:color="auto"/>
        <w:left w:val="none" w:sz="0" w:space="0" w:color="auto"/>
        <w:bottom w:val="none" w:sz="0" w:space="0" w:color="auto"/>
        <w:right w:val="none" w:sz="0" w:space="0" w:color="auto"/>
      </w:divBdr>
    </w:div>
    <w:div w:id="1587033554">
      <w:bodyDiv w:val="1"/>
      <w:marLeft w:val="0"/>
      <w:marRight w:val="0"/>
      <w:marTop w:val="0"/>
      <w:marBottom w:val="0"/>
      <w:divBdr>
        <w:top w:val="none" w:sz="0" w:space="0" w:color="auto"/>
        <w:left w:val="none" w:sz="0" w:space="0" w:color="auto"/>
        <w:bottom w:val="none" w:sz="0" w:space="0" w:color="auto"/>
        <w:right w:val="none" w:sz="0" w:space="0" w:color="auto"/>
      </w:divBdr>
    </w:div>
    <w:div w:id="1587955532">
      <w:bodyDiv w:val="1"/>
      <w:marLeft w:val="0"/>
      <w:marRight w:val="0"/>
      <w:marTop w:val="0"/>
      <w:marBottom w:val="0"/>
      <w:divBdr>
        <w:top w:val="none" w:sz="0" w:space="0" w:color="auto"/>
        <w:left w:val="none" w:sz="0" w:space="0" w:color="auto"/>
        <w:bottom w:val="none" w:sz="0" w:space="0" w:color="auto"/>
        <w:right w:val="none" w:sz="0" w:space="0" w:color="auto"/>
      </w:divBdr>
    </w:div>
    <w:div w:id="1590429583">
      <w:bodyDiv w:val="1"/>
      <w:marLeft w:val="0"/>
      <w:marRight w:val="0"/>
      <w:marTop w:val="0"/>
      <w:marBottom w:val="0"/>
      <w:divBdr>
        <w:top w:val="none" w:sz="0" w:space="0" w:color="auto"/>
        <w:left w:val="none" w:sz="0" w:space="0" w:color="auto"/>
        <w:bottom w:val="none" w:sz="0" w:space="0" w:color="auto"/>
        <w:right w:val="none" w:sz="0" w:space="0" w:color="auto"/>
      </w:divBdr>
    </w:div>
    <w:div w:id="1590505554">
      <w:bodyDiv w:val="1"/>
      <w:marLeft w:val="0"/>
      <w:marRight w:val="0"/>
      <w:marTop w:val="0"/>
      <w:marBottom w:val="0"/>
      <w:divBdr>
        <w:top w:val="none" w:sz="0" w:space="0" w:color="auto"/>
        <w:left w:val="none" w:sz="0" w:space="0" w:color="auto"/>
        <w:bottom w:val="none" w:sz="0" w:space="0" w:color="auto"/>
        <w:right w:val="none" w:sz="0" w:space="0" w:color="auto"/>
      </w:divBdr>
    </w:div>
    <w:div w:id="1592852559">
      <w:bodyDiv w:val="1"/>
      <w:marLeft w:val="0"/>
      <w:marRight w:val="0"/>
      <w:marTop w:val="0"/>
      <w:marBottom w:val="0"/>
      <w:divBdr>
        <w:top w:val="none" w:sz="0" w:space="0" w:color="auto"/>
        <w:left w:val="none" w:sz="0" w:space="0" w:color="auto"/>
        <w:bottom w:val="none" w:sz="0" w:space="0" w:color="auto"/>
        <w:right w:val="none" w:sz="0" w:space="0" w:color="auto"/>
      </w:divBdr>
    </w:div>
    <w:div w:id="1596981666">
      <w:bodyDiv w:val="1"/>
      <w:marLeft w:val="0"/>
      <w:marRight w:val="0"/>
      <w:marTop w:val="0"/>
      <w:marBottom w:val="0"/>
      <w:divBdr>
        <w:top w:val="none" w:sz="0" w:space="0" w:color="auto"/>
        <w:left w:val="none" w:sz="0" w:space="0" w:color="auto"/>
        <w:bottom w:val="none" w:sz="0" w:space="0" w:color="auto"/>
        <w:right w:val="none" w:sz="0" w:space="0" w:color="auto"/>
      </w:divBdr>
    </w:div>
    <w:div w:id="1597859904">
      <w:bodyDiv w:val="1"/>
      <w:marLeft w:val="0"/>
      <w:marRight w:val="0"/>
      <w:marTop w:val="0"/>
      <w:marBottom w:val="0"/>
      <w:divBdr>
        <w:top w:val="none" w:sz="0" w:space="0" w:color="auto"/>
        <w:left w:val="none" w:sz="0" w:space="0" w:color="auto"/>
        <w:bottom w:val="none" w:sz="0" w:space="0" w:color="auto"/>
        <w:right w:val="none" w:sz="0" w:space="0" w:color="auto"/>
      </w:divBdr>
    </w:div>
    <w:div w:id="1603612530">
      <w:bodyDiv w:val="1"/>
      <w:marLeft w:val="0"/>
      <w:marRight w:val="0"/>
      <w:marTop w:val="0"/>
      <w:marBottom w:val="0"/>
      <w:divBdr>
        <w:top w:val="none" w:sz="0" w:space="0" w:color="auto"/>
        <w:left w:val="none" w:sz="0" w:space="0" w:color="auto"/>
        <w:bottom w:val="none" w:sz="0" w:space="0" w:color="auto"/>
        <w:right w:val="none" w:sz="0" w:space="0" w:color="auto"/>
      </w:divBdr>
    </w:div>
    <w:div w:id="1605530080">
      <w:bodyDiv w:val="1"/>
      <w:marLeft w:val="0"/>
      <w:marRight w:val="0"/>
      <w:marTop w:val="0"/>
      <w:marBottom w:val="0"/>
      <w:divBdr>
        <w:top w:val="none" w:sz="0" w:space="0" w:color="auto"/>
        <w:left w:val="none" w:sz="0" w:space="0" w:color="auto"/>
        <w:bottom w:val="none" w:sz="0" w:space="0" w:color="auto"/>
        <w:right w:val="none" w:sz="0" w:space="0" w:color="auto"/>
      </w:divBdr>
    </w:div>
    <w:div w:id="1609656271">
      <w:bodyDiv w:val="1"/>
      <w:marLeft w:val="0"/>
      <w:marRight w:val="0"/>
      <w:marTop w:val="0"/>
      <w:marBottom w:val="0"/>
      <w:divBdr>
        <w:top w:val="none" w:sz="0" w:space="0" w:color="auto"/>
        <w:left w:val="none" w:sz="0" w:space="0" w:color="auto"/>
        <w:bottom w:val="none" w:sz="0" w:space="0" w:color="auto"/>
        <w:right w:val="none" w:sz="0" w:space="0" w:color="auto"/>
      </w:divBdr>
    </w:div>
    <w:div w:id="1611552139">
      <w:bodyDiv w:val="1"/>
      <w:marLeft w:val="0"/>
      <w:marRight w:val="0"/>
      <w:marTop w:val="0"/>
      <w:marBottom w:val="0"/>
      <w:divBdr>
        <w:top w:val="none" w:sz="0" w:space="0" w:color="auto"/>
        <w:left w:val="none" w:sz="0" w:space="0" w:color="auto"/>
        <w:bottom w:val="none" w:sz="0" w:space="0" w:color="auto"/>
        <w:right w:val="none" w:sz="0" w:space="0" w:color="auto"/>
      </w:divBdr>
    </w:div>
    <w:div w:id="1613050432">
      <w:bodyDiv w:val="1"/>
      <w:marLeft w:val="0"/>
      <w:marRight w:val="0"/>
      <w:marTop w:val="0"/>
      <w:marBottom w:val="0"/>
      <w:divBdr>
        <w:top w:val="none" w:sz="0" w:space="0" w:color="auto"/>
        <w:left w:val="none" w:sz="0" w:space="0" w:color="auto"/>
        <w:bottom w:val="none" w:sz="0" w:space="0" w:color="auto"/>
        <w:right w:val="none" w:sz="0" w:space="0" w:color="auto"/>
      </w:divBdr>
    </w:div>
    <w:div w:id="1613439844">
      <w:bodyDiv w:val="1"/>
      <w:marLeft w:val="0"/>
      <w:marRight w:val="0"/>
      <w:marTop w:val="0"/>
      <w:marBottom w:val="0"/>
      <w:divBdr>
        <w:top w:val="none" w:sz="0" w:space="0" w:color="auto"/>
        <w:left w:val="none" w:sz="0" w:space="0" w:color="auto"/>
        <w:bottom w:val="none" w:sz="0" w:space="0" w:color="auto"/>
        <w:right w:val="none" w:sz="0" w:space="0" w:color="auto"/>
      </w:divBdr>
    </w:div>
    <w:div w:id="1614164604">
      <w:bodyDiv w:val="1"/>
      <w:marLeft w:val="0"/>
      <w:marRight w:val="0"/>
      <w:marTop w:val="0"/>
      <w:marBottom w:val="0"/>
      <w:divBdr>
        <w:top w:val="none" w:sz="0" w:space="0" w:color="auto"/>
        <w:left w:val="none" w:sz="0" w:space="0" w:color="auto"/>
        <w:bottom w:val="none" w:sz="0" w:space="0" w:color="auto"/>
        <w:right w:val="none" w:sz="0" w:space="0" w:color="auto"/>
      </w:divBdr>
    </w:div>
    <w:div w:id="1619483051">
      <w:bodyDiv w:val="1"/>
      <w:marLeft w:val="0"/>
      <w:marRight w:val="0"/>
      <w:marTop w:val="0"/>
      <w:marBottom w:val="0"/>
      <w:divBdr>
        <w:top w:val="none" w:sz="0" w:space="0" w:color="auto"/>
        <w:left w:val="none" w:sz="0" w:space="0" w:color="auto"/>
        <w:bottom w:val="none" w:sz="0" w:space="0" w:color="auto"/>
        <w:right w:val="none" w:sz="0" w:space="0" w:color="auto"/>
      </w:divBdr>
    </w:div>
    <w:div w:id="1625192557">
      <w:bodyDiv w:val="1"/>
      <w:marLeft w:val="0"/>
      <w:marRight w:val="0"/>
      <w:marTop w:val="0"/>
      <w:marBottom w:val="0"/>
      <w:divBdr>
        <w:top w:val="none" w:sz="0" w:space="0" w:color="auto"/>
        <w:left w:val="none" w:sz="0" w:space="0" w:color="auto"/>
        <w:bottom w:val="none" w:sz="0" w:space="0" w:color="auto"/>
        <w:right w:val="none" w:sz="0" w:space="0" w:color="auto"/>
      </w:divBdr>
    </w:div>
    <w:div w:id="1628970002">
      <w:bodyDiv w:val="1"/>
      <w:marLeft w:val="0"/>
      <w:marRight w:val="0"/>
      <w:marTop w:val="0"/>
      <w:marBottom w:val="0"/>
      <w:divBdr>
        <w:top w:val="none" w:sz="0" w:space="0" w:color="auto"/>
        <w:left w:val="none" w:sz="0" w:space="0" w:color="auto"/>
        <w:bottom w:val="none" w:sz="0" w:space="0" w:color="auto"/>
        <w:right w:val="none" w:sz="0" w:space="0" w:color="auto"/>
      </w:divBdr>
    </w:div>
    <w:div w:id="1629824369">
      <w:bodyDiv w:val="1"/>
      <w:marLeft w:val="0"/>
      <w:marRight w:val="0"/>
      <w:marTop w:val="0"/>
      <w:marBottom w:val="0"/>
      <w:divBdr>
        <w:top w:val="none" w:sz="0" w:space="0" w:color="auto"/>
        <w:left w:val="none" w:sz="0" w:space="0" w:color="auto"/>
        <w:bottom w:val="none" w:sz="0" w:space="0" w:color="auto"/>
        <w:right w:val="none" w:sz="0" w:space="0" w:color="auto"/>
      </w:divBdr>
    </w:div>
    <w:div w:id="1630432979">
      <w:bodyDiv w:val="1"/>
      <w:marLeft w:val="0"/>
      <w:marRight w:val="0"/>
      <w:marTop w:val="0"/>
      <w:marBottom w:val="0"/>
      <w:divBdr>
        <w:top w:val="none" w:sz="0" w:space="0" w:color="auto"/>
        <w:left w:val="none" w:sz="0" w:space="0" w:color="auto"/>
        <w:bottom w:val="none" w:sz="0" w:space="0" w:color="auto"/>
        <w:right w:val="none" w:sz="0" w:space="0" w:color="auto"/>
      </w:divBdr>
    </w:div>
    <w:div w:id="1636325958">
      <w:bodyDiv w:val="1"/>
      <w:marLeft w:val="0"/>
      <w:marRight w:val="0"/>
      <w:marTop w:val="0"/>
      <w:marBottom w:val="0"/>
      <w:divBdr>
        <w:top w:val="none" w:sz="0" w:space="0" w:color="auto"/>
        <w:left w:val="none" w:sz="0" w:space="0" w:color="auto"/>
        <w:bottom w:val="none" w:sz="0" w:space="0" w:color="auto"/>
        <w:right w:val="none" w:sz="0" w:space="0" w:color="auto"/>
      </w:divBdr>
    </w:div>
    <w:div w:id="1640066979">
      <w:bodyDiv w:val="1"/>
      <w:marLeft w:val="0"/>
      <w:marRight w:val="0"/>
      <w:marTop w:val="0"/>
      <w:marBottom w:val="0"/>
      <w:divBdr>
        <w:top w:val="none" w:sz="0" w:space="0" w:color="auto"/>
        <w:left w:val="none" w:sz="0" w:space="0" w:color="auto"/>
        <w:bottom w:val="none" w:sz="0" w:space="0" w:color="auto"/>
        <w:right w:val="none" w:sz="0" w:space="0" w:color="auto"/>
      </w:divBdr>
    </w:div>
    <w:div w:id="1642150905">
      <w:bodyDiv w:val="1"/>
      <w:marLeft w:val="0"/>
      <w:marRight w:val="0"/>
      <w:marTop w:val="0"/>
      <w:marBottom w:val="0"/>
      <w:divBdr>
        <w:top w:val="none" w:sz="0" w:space="0" w:color="auto"/>
        <w:left w:val="none" w:sz="0" w:space="0" w:color="auto"/>
        <w:bottom w:val="none" w:sz="0" w:space="0" w:color="auto"/>
        <w:right w:val="none" w:sz="0" w:space="0" w:color="auto"/>
      </w:divBdr>
    </w:div>
    <w:div w:id="1645089113">
      <w:bodyDiv w:val="1"/>
      <w:marLeft w:val="0"/>
      <w:marRight w:val="0"/>
      <w:marTop w:val="0"/>
      <w:marBottom w:val="0"/>
      <w:divBdr>
        <w:top w:val="none" w:sz="0" w:space="0" w:color="auto"/>
        <w:left w:val="none" w:sz="0" w:space="0" w:color="auto"/>
        <w:bottom w:val="none" w:sz="0" w:space="0" w:color="auto"/>
        <w:right w:val="none" w:sz="0" w:space="0" w:color="auto"/>
      </w:divBdr>
    </w:div>
    <w:div w:id="1645771571">
      <w:bodyDiv w:val="1"/>
      <w:marLeft w:val="0"/>
      <w:marRight w:val="0"/>
      <w:marTop w:val="0"/>
      <w:marBottom w:val="0"/>
      <w:divBdr>
        <w:top w:val="none" w:sz="0" w:space="0" w:color="auto"/>
        <w:left w:val="none" w:sz="0" w:space="0" w:color="auto"/>
        <w:bottom w:val="none" w:sz="0" w:space="0" w:color="auto"/>
        <w:right w:val="none" w:sz="0" w:space="0" w:color="auto"/>
      </w:divBdr>
    </w:div>
    <w:div w:id="1646083000">
      <w:bodyDiv w:val="1"/>
      <w:marLeft w:val="0"/>
      <w:marRight w:val="0"/>
      <w:marTop w:val="0"/>
      <w:marBottom w:val="0"/>
      <w:divBdr>
        <w:top w:val="none" w:sz="0" w:space="0" w:color="auto"/>
        <w:left w:val="none" w:sz="0" w:space="0" w:color="auto"/>
        <w:bottom w:val="none" w:sz="0" w:space="0" w:color="auto"/>
        <w:right w:val="none" w:sz="0" w:space="0" w:color="auto"/>
      </w:divBdr>
    </w:div>
    <w:div w:id="1651790613">
      <w:bodyDiv w:val="1"/>
      <w:marLeft w:val="0"/>
      <w:marRight w:val="0"/>
      <w:marTop w:val="0"/>
      <w:marBottom w:val="0"/>
      <w:divBdr>
        <w:top w:val="none" w:sz="0" w:space="0" w:color="auto"/>
        <w:left w:val="none" w:sz="0" w:space="0" w:color="auto"/>
        <w:bottom w:val="none" w:sz="0" w:space="0" w:color="auto"/>
        <w:right w:val="none" w:sz="0" w:space="0" w:color="auto"/>
      </w:divBdr>
    </w:div>
    <w:div w:id="1655260488">
      <w:bodyDiv w:val="1"/>
      <w:marLeft w:val="0"/>
      <w:marRight w:val="0"/>
      <w:marTop w:val="0"/>
      <w:marBottom w:val="0"/>
      <w:divBdr>
        <w:top w:val="none" w:sz="0" w:space="0" w:color="auto"/>
        <w:left w:val="none" w:sz="0" w:space="0" w:color="auto"/>
        <w:bottom w:val="none" w:sz="0" w:space="0" w:color="auto"/>
        <w:right w:val="none" w:sz="0" w:space="0" w:color="auto"/>
      </w:divBdr>
    </w:div>
    <w:div w:id="1660108030">
      <w:bodyDiv w:val="1"/>
      <w:marLeft w:val="0"/>
      <w:marRight w:val="0"/>
      <w:marTop w:val="0"/>
      <w:marBottom w:val="0"/>
      <w:divBdr>
        <w:top w:val="none" w:sz="0" w:space="0" w:color="auto"/>
        <w:left w:val="none" w:sz="0" w:space="0" w:color="auto"/>
        <w:bottom w:val="none" w:sz="0" w:space="0" w:color="auto"/>
        <w:right w:val="none" w:sz="0" w:space="0" w:color="auto"/>
      </w:divBdr>
    </w:div>
    <w:div w:id="1662463559">
      <w:bodyDiv w:val="1"/>
      <w:marLeft w:val="0"/>
      <w:marRight w:val="0"/>
      <w:marTop w:val="0"/>
      <w:marBottom w:val="0"/>
      <w:divBdr>
        <w:top w:val="none" w:sz="0" w:space="0" w:color="auto"/>
        <w:left w:val="none" w:sz="0" w:space="0" w:color="auto"/>
        <w:bottom w:val="none" w:sz="0" w:space="0" w:color="auto"/>
        <w:right w:val="none" w:sz="0" w:space="0" w:color="auto"/>
      </w:divBdr>
    </w:div>
    <w:div w:id="1665086843">
      <w:bodyDiv w:val="1"/>
      <w:marLeft w:val="0"/>
      <w:marRight w:val="0"/>
      <w:marTop w:val="0"/>
      <w:marBottom w:val="0"/>
      <w:divBdr>
        <w:top w:val="none" w:sz="0" w:space="0" w:color="auto"/>
        <w:left w:val="none" w:sz="0" w:space="0" w:color="auto"/>
        <w:bottom w:val="none" w:sz="0" w:space="0" w:color="auto"/>
        <w:right w:val="none" w:sz="0" w:space="0" w:color="auto"/>
      </w:divBdr>
    </w:div>
    <w:div w:id="1669016050">
      <w:bodyDiv w:val="1"/>
      <w:marLeft w:val="0"/>
      <w:marRight w:val="0"/>
      <w:marTop w:val="0"/>
      <w:marBottom w:val="0"/>
      <w:divBdr>
        <w:top w:val="none" w:sz="0" w:space="0" w:color="auto"/>
        <w:left w:val="none" w:sz="0" w:space="0" w:color="auto"/>
        <w:bottom w:val="none" w:sz="0" w:space="0" w:color="auto"/>
        <w:right w:val="none" w:sz="0" w:space="0" w:color="auto"/>
      </w:divBdr>
    </w:div>
    <w:div w:id="1669399818">
      <w:bodyDiv w:val="1"/>
      <w:marLeft w:val="0"/>
      <w:marRight w:val="0"/>
      <w:marTop w:val="0"/>
      <w:marBottom w:val="0"/>
      <w:divBdr>
        <w:top w:val="none" w:sz="0" w:space="0" w:color="auto"/>
        <w:left w:val="none" w:sz="0" w:space="0" w:color="auto"/>
        <w:bottom w:val="none" w:sz="0" w:space="0" w:color="auto"/>
        <w:right w:val="none" w:sz="0" w:space="0" w:color="auto"/>
      </w:divBdr>
    </w:div>
    <w:div w:id="1670058175">
      <w:bodyDiv w:val="1"/>
      <w:marLeft w:val="0"/>
      <w:marRight w:val="0"/>
      <w:marTop w:val="0"/>
      <w:marBottom w:val="0"/>
      <w:divBdr>
        <w:top w:val="none" w:sz="0" w:space="0" w:color="auto"/>
        <w:left w:val="none" w:sz="0" w:space="0" w:color="auto"/>
        <w:bottom w:val="none" w:sz="0" w:space="0" w:color="auto"/>
        <w:right w:val="none" w:sz="0" w:space="0" w:color="auto"/>
      </w:divBdr>
    </w:div>
    <w:div w:id="1673604062">
      <w:bodyDiv w:val="1"/>
      <w:marLeft w:val="0"/>
      <w:marRight w:val="0"/>
      <w:marTop w:val="0"/>
      <w:marBottom w:val="0"/>
      <w:divBdr>
        <w:top w:val="none" w:sz="0" w:space="0" w:color="auto"/>
        <w:left w:val="none" w:sz="0" w:space="0" w:color="auto"/>
        <w:bottom w:val="none" w:sz="0" w:space="0" w:color="auto"/>
        <w:right w:val="none" w:sz="0" w:space="0" w:color="auto"/>
      </w:divBdr>
    </w:div>
    <w:div w:id="1677924061">
      <w:bodyDiv w:val="1"/>
      <w:marLeft w:val="0"/>
      <w:marRight w:val="0"/>
      <w:marTop w:val="0"/>
      <w:marBottom w:val="0"/>
      <w:divBdr>
        <w:top w:val="none" w:sz="0" w:space="0" w:color="auto"/>
        <w:left w:val="none" w:sz="0" w:space="0" w:color="auto"/>
        <w:bottom w:val="none" w:sz="0" w:space="0" w:color="auto"/>
        <w:right w:val="none" w:sz="0" w:space="0" w:color="auto"/>
      </w:divBdr>
    </w:div>
    <w:div w:id="1678189199">
      <w:bodyDiv w:val="1"/>
      <w:marLeft w:val="0"/>
      <w:marRight w:val="0"/>
      <w:marTop w:val="0"/>
      <w:marBottom w:val="0"/>
      <w:divBdr>
        <w:top w:val="none" w:sz="0" w:space="0" w:color="auto"/>
        <w:left w:val="none" w:sz="0" w:space="0" w:color="auto"/>
        <w:bottom w:val="none" w:sz="0" w:space="0" w:color="auto"/>
        <w:right w:val="none" w:sz="0" w:space="0" w:color="auto"/>
      </w:divBdr>
    </w:div>
    <w:div w:id="1678270737">
      <w:bodyDiv w:val="1"/>
      <w:marLeft w:val="0"/>
      <w:marRight w:val="0"/>
      <w:marTop w:val="0"/>
      <w:marBottom w:val="0"/>
      <w:divBdr>
        <w:top w:val="none" w:sz="0" w:space="0" w:color="auto"/>
        <w:left w:val="none" w:sz="0" w:space="0" w:color="auto"/>
        <w:bottom w:val="none" w:sz="0" w:space="0" w:color="auto"/>
        <w:right w:val="none" w:sz="0" w:space="0" w:color="auto"/>
      </w:divBdr>
    </w:div>
    <w:div w:id="1679384187">
      <w:bodyDiv w:val="1"/>
      <w:marLeft w:val="0"/>
      <w:marRight w:val="0"/>
      <w:marTop w:val="0"/>
      <w:marBottom w:val="0"/>
      <w:divBdr>
        <w:top w:val="none" w:sz="0" w:space="0" w:color="auto"/>
        <w:left w:val="none" w:sz="0" w:space="0" w:color="auto"/>
        <w:bottom w:val="none" w:sz="0" w:space="0" w:color="auto"/>
        <w:right w:val="none" w:sz="0" w:space="0" w:color="auto"/>
      </w:divBdr>
    </w:div>
    <w:div w:id="1684935116">
      <w:bodyDiv w:val="1"/>
      <w:marLeft w:val="0"/>
      <w:marRight w:val="0"/>
      <w:marTop w:val="0"/>
      <w:marBottom w:val="0"/>
      <w:divBdr>
        <w:top w:val="none" w:sz="0" w:space="0" w:color="auto"/>
        <w:left w:val="none" w:sz="0" w:space="0" w:color="auto"/>
        <w:bottom w:val="none" w:sz="0" w:space="0" w:color="auto"/>
        <w:right w:val="none" w:sz="0" w:space="0" w:color="auto"/>
      </w:divBdr>
    </w:div>
    <w:div w:id="1685745206">
      <w:bodyDiv w:val="1"/>
      <w:marLeft w:val="0"/>
      <w:marRight w:val="0"/>
      <w:marTop w:val="0"/>
      <w:marBottom w:val="0"/>
      <w:divBdr>
        <w:top w:val="none" w:sz="0" w:space="0" w:color="auto"/>
        <w:left w:val="none" w:sz="0" w:space="0" w:color="auto"/>
        <w:bottom w:val="none" w:sz="0" w:space="0" w:color="auto"/>
        <w:right w:val="none" w:sz="0" w:space="0" w:color="auto"/>
      </w:divBdr>
    </w:div>
    <w:div w:id="1687556330">
      <w:bodyDiv w:val="1"/>
      <w:marLeft w:val="0"/>
      <w:marRight w:val="0"/>
      <w:marTop w:val="0"/>
      <w:marBottom w:val="0"/>
      <w:divBdr>
        <w:top w:val="none" w:sz="0" w:space="0" w:color="auto"/>
        <w:left w:val="none" w:sz="0" w:space="0" w:color="auto"/>
        <w:bottom w:val="none" w:sz="0" w:space="0" w:color="auto"/>
        <w:right w:val="none" w:sz="0" w:space="0" w:color="auto"/>
      </w:divBdr>
    </w:div>
    <w:div w:id="1687558983">
      <w:bodyDiv w:val="1"/>
      <w:marLeft w:val="0"/>
      <w:marRight w:val="0"/>
      <w:marTop w:val="0"/>
      <w:marBottom w:val="0"/>
      <w:divBdr>
        <w:top w:val="none" w:sz="0" w:space="0" w:color="auto"/>
        <w:left w:val="none" w:sz="0" w:space="0" w:color="auto"/>
        <w:bottom w:val="none" w:sz="0" w:space="0" w:color="auto"/>
        <w:right w:val="none" w:sz="0" w:space="0" w:color="auto"/>
      </w:divBdr>
    </w:div>
    <w:div w:id="1689020321">
      <w:bodyDiv w:val="1"/>
      <w:marLeft w:val="0"/>
      <w:marRight w:val="0"/>
      <w:marTop w:val="0"/>
      <w:marBottom w:val="0"/>
      <w:divBdr>
        <w:top w:val="none" w:sz="0" w:space="0" w:color="auto"/>
        <w:left w:val="none" w:sz="0" w:space="0" w:color="auto"/>
        <w:bottom w:val="none" w:sz="0" w:space="0" w:color="auto"/>
        <w:right w:val="none" w:sz="0" w:space="0" w:color="auto"/>
      </w:divBdr>
    </w:div>
    <w:div w:id="1691564021">
      <w:bodyDiv w:val="1"/>
      <w:marLeft w:val="0"/>
      <w:marRight w:val="0"/>
      <w:marTop w:val="0"/>
      <w:marBottom w:val="0"/>
      <w:divBdr>
        <w:top w:val="none" w:sz="0" w:space="0" w:color="auto"/>
        <w:left w:val="none" w:sz="0" w:space="0" w:color="auto"/>
        <w:bottom w:val="none" w:sz="0" w:space="0" w:color="auto"/>
        <w:right w:val="none" w:sz="0" w:space="0" w:color="auto"/>
      </w:divBdr>
    </w:div>
    <w:div w:id="1691680892">
      <w:bodyDiv w:val="1"/>
      <w:marLeft w:val="0"/>
      <w:marRight w:val="0"/>
      <w:marTop w:val="0"/>
      <w:marBottom w:val="0"/>
      <w:divBdr>
        <w:top w:val="none" w:sz="0" w:space="0" w:color="auto"/>
        <w:left w:val="none" w:sz="0" w:space="0" w:color="auto"/>
        <w:bottom w:val="none" w:sz="0" w:space="0" w:color="auto"/>
        <w:right w:val="none" w:sz="0" w:space="0" w:color="auto"/>
      </w:divBdr>
    </w:div>
    <w:div w:id="1700159657">
      <w:bodyDiv w:val="1"/>
      <w:marLeft w:val="0"/>
      <w:marRight w:val="0"/>
      <w:marTop w:val="0"/>
      <w:marBottom w:val="0"/>
      <w:divBdr>
        <w:top w:val="none" w:sz="0" w:space="0" w:color="auto"/>
        <w:left w:val="none" w:sz="0" w:space="0" w:color="auto"/>
        <w:bottom w:val="none" w:sz="0" w:space="0" w:color="auto"/>
        <w:right w:val="none" w:sz="0" w:space="0" w:color="auto"/>
      </w:divBdr>
    </w:div>
    <w:div w:id="1705253377">
      <w:bodyDiv w:val="1"/>
      <w:marLeft w:val="0"/>
      <w:marRight w:val="0"/>
      <w:marTop w:val="0"/>
      <w:marBottom w:val="0"/>
      <w:divBdr>
        <w:top w:val="none" w:sz="0" w:space="0" w:color="auto"/>
        <w:left w:val="none" w:sz="0" w:space="0" w:color="auto"/>
        <w:bottom w:val="none" w:sz="0" w:space="0" w:color="auto"/>
        <w:right w:val="none" w:sz="0" w:space="0" w:color="auto"/>
      </w:divBdr>
    </w:div>
    <w:div w:id="1705712414">
      <w:bodyDiv w:val="1"/>
      <w:marLeft w:val="0"/>
      <w:marRight w:val="0"/>
      <w:marTop w:val="0"/>
      <w:marBottom w:val="0"/>
      <w:divBdr>
        <w:top w:val="none" w:sz="0" w:space="0" w:color="auto"/>
        <w:left w:val="none" w:sz="0" w:space="0" w:color="auto"/>
        <w:bottom w:val="none" w:sz="0" w:space="0" w:color="auto"/>
        <w:right w:val="none" w:sz="0" w:space="0" w:color="auto"/>
      </w:divBdr>
    </w:div>
    <w:div w:id="1708531359">
      <w:bodyDiv w:val="1"/>
      <w:marLeft w:val="0"/>
      <w:marRight w:val="0"/>
      <w:marTop w:val="0"/>
      <w:marBottom w:val="0"/>
      <w:divBdr>
        <w:top w:val="none" w:sz="0" w:space="0" w:color="auto"/>
        <w:left w:val="none" w:sz="0" w:space="0" w:color="auto"/>
        <w:bottom w:val="none" w:sz="0" w:space="0" w:color="auto"/>
        <w:right w:val="none" w:sz="0" w:space="0" w:color="auto"/>
      </w:divBdr>
    </w:div>
    <w:div w:id="1713572340">
      <w:bodyDiv w:val="1"/>
      <w:marLeft w:val="0"/>
      <w:marRight w:val="0"/>
      <w:marTop w:val="0"/>
      <w:marBottom w:val="0"/>
      <w:divBdr>
        <w:top w:val="none" w:sz="0" w:space="0" w:color="auto"/>
        <w:left w:val="none" w:sz="0" w:space="0" w:color="auto"/>
        <w:bottom w:val="none" w:sz="0" w:space="0" w:color="auto"/>
        <w:right w:val="none" w:sz="0" w:space="0" w:color="auto"/>
      </w:divBdr>
    </w:div>
    <w:div w:id="1714228232">
      <w:bodyDiv w:val="1"/>
      <w:marLeft w:val="0"/>
      <w:marRight w:val="0"/>
      <w:marTop w:val="0"/>
      <w:marBottom w:val="0"/>
      <w:divBdr>
        <w:top w:val="none" w:sz="0" w:space="0" w:color="auto"/>
        <w:left w:val="none" w:sz="0" w:space="0" w:color="auto"/>
        <w:bottom w:val="none" w:sz="0" w:space="0" w:color="auto"/>
        <w:right w:val="none" w:sz="0" w:space="0" w:color="auto"/>
      </w:divBdr>
    </w:div>
    <w:div w:id="1714504318">
      <w:bodyDiv w:val="1"/>
      <w:marLeft w:val="0"/>
      <w:marRight w:val="0"/>
      <w:marTop w:val="0"/>
      <w:marBottom w:val="0"/>
      <w:divBdr>
        <w:top w:val="none" w:sz="0" w:space="0" w:color="auto"/>
        <w:left w:val="none" w:sz="0" w:space="0" w:color="auto"/>
        <w:bottom w:val="none" w:sz="0" w:space="0" w:color="auto"/>
        <w:right w:val="none" w:sz="0" w:space="0" w:color="auto"/>
      </w:divBdr>
    </w:div>
    <w:div w:id="1724519353">
      <w:bodyDiv w:val="1"/>
      <w:marLeft w:val="0"/>
      <w:marRight w:val="0"/>
      <w:marTop w:val="0"/>
      <w:marBottom w:val="0"/>
      <w:divBdr>
        <w:top w:val="none" w:sz="0" w:space="0" w:color="auto"/>
        <w:left w:val="none" w:sz="0" w:space="0" w:color="auto"/>
        <w:bottom w:val="none" w:sz="0" w:space="0" w:color="auto"/>
        <w:right w:val="none" w:sz="0" w:space="0" w:color="auto"/>
      </w:divBdr>
    </w:div>
    <w:div w:id="1724989122">
      <w:bodyDiv w:val="1"/>
      <w:marLeft w:val="0"/>
      <w:marRight w:val="0"/>
      <w:marTop w:val="0"/>
      <w:marBottom w:val="0"/>
      <w:divBdr>
        <w:top w:val="none" w:sz="0" w:space="0" w:color="auto"/>
        <w:left w:val="none" w:sz="0" w:space="0" w:color="auto"/>
        <w:bottom w:val="none" w:sz="0" w:space="0" w:color="auto"/>
        <w:right w:val="none" w:sz="0" w:space="0" w:color="auto"/>
      </w:divBdr>
    </w:div>
    <w:div w:id="1725836396">
      <w:bodyDiv w:val="1"/>
      <w:marLeft w:val="0"/>
      <w:marRight w:val="0"/>
      <w:marTop w:val="0"/>
      <w:marBottom w:val="0"/>
      <w:divBdr>
        <w:top w:val="none" w:sz="0" w:space="0" w:color="auto"/>
        <w:left w:val="none" w:sz="0" w:space="0" w:color="auto"/>
        <w:bottom w:val="none" w:sz="0" w:space="0" w:color="auto"/>
        <w:right w:val="none" w:sz="0" w:space="0" w:color="auto"/>
      </w:divBdr>
    </w:div>
    <w:div w:id="1728648112">
      <w:bodyDiv w:val="1"/>
      <w:marLeft w:val="0"/>
      <w:marRight w:val="0"/>
      <w:marTop w:val="0"/>
      <w:marBottom w:val="0"/>
      <w:divBdr>
        <w:top w:val="none" w:sz="0" w:space="0" w:color="auto"/>
        <w:left w:val="none" w:sz="0" w:space="0" w:color="auto"/>
        <w:bottom w:val="none" w:sz="0" w:space="0" w:color="auto"/>
        <w:right w:val="none" w:sz="0" w:space="0" w:color="auto"/>
      </w:divBdr>
    </w:div>
    <w:div w:id="1728796335">
      <w:bodyDiv w:val="1"/>
      <w:marLeft w:val="0"/>
      <w:marRight w:val="0"/>
      <w:marTop w:val="0"/>
      <w:marBottom w:val="0"/>
      <w:divBdr>
        <w:top w:val="none" w:sz="0" w:space="0" w:color="auto"/>
        <w:left w:val="none" w:sz="0" w:space="0" w:color="auto"/>
        <w:bottom w:val="none" w:sz="0" w:space="0" w:color="auto"/>
        <w:right w:val="none" w:sz="0" w:space="0" w:color="auto"/>
      </w:divBdr>
    </w:div>
    <w:div w:id="1729958191">
      <w:bodyDiv w:val="1"/>
      <w:marLeft w:val="0"/>
      <w:marRight w:val="0"/>
      <w:marTop w:val="0"/>
      <w:marBottom w:val="0"/>
      <w:divBdr>
        <w:top w:val="none" w:sz="0" w:space="0" w:color="auto"/>
        <w:left w:val="none" w:sz="0" w:space="0" w:color="auto"/>
        <w:bottom w:val="none" w:sz="0" w:space="0" w:color="auto"/>
        <w:right w:val="none" w:sz="0" w:space="0" w:color="auto"/>
      </w:divBdr>
    </w:div>
    <w:div w:id="1730765429">
      <w:bodyDiv w:val="1"/>
      <w:marLeft w:val="0"/>
      <w:marRight w:val="0"/>
      <w:marTop w:val="0"/>
      <w:marBottom w:val="0"/>
      <w:divBdr>
        <w:top w:val="none" w:sz="0" w:space="0" w:color="auto"/>
        <w:left w:val="none" w:sz="0" w:space="0" w:color="auto"/>
        <w:bottom w:val="none" w:sz="0" w:space="0" w:color="auto"/>
        <w:right w:val="none" w:sz="0" w:space="0" w:color="auto"/>
      </w:divBdr>
    </w:div>
    <w:div w:id="1730961482">
      <w:bodyDiv w:val="1"/>
      <w:marLeft w:val="0"/>
      <w:marRight w:val="0"/>
      <w:marTop w:val="0"/>
      <w:marBottom w:val="0"/>
      <w:divBdr>
        <w:top w:val="none" w:sz="0" w:space="0" w:color="auto"/>
        <w:left w:val="none" w:sz="0" w:space="0" w:color="auto"/>
        <w:bottom w:val="none" w:sz="0" w:space="0" w:color="auto"/>
        <w:right w:val="none" w:sz="0" w:space="0" w:color="auto"/>
      </w:divBdr>
    </w:div>
    <w:div w:id="1731348203">
      <w:bodyDiv w:val="1"/>
      <w:marLeft w:val="0"/>
      <w:marRight w:val="0"/>
      <w:marTop w:val="0"/>
      <w:marBottom w:val="0"/>
      <w:divBdr>
        <w:top w:val="none" w:sz="0" w:space="0" w:color="auto"/>
        <w:left w:val="none" w:sz="0" w:space="0" w:color="auto"/>
        <w:bottom w:val="none" w:sz="0" w:space="0" w:color="auto"/>
        <w:right w:val="none" w:sz="0" w:space="0" w:color="auto"/>
      </w:divBdr>
    </w:div>
    <w:div w:id="1734742372">
      <w:bodyDiv w:val="1"/>
      <w:marLeft w:val="0"/>
      <w:marRight w:val="0"/>
      <w:marTop w:val="0"/>
      <w:marBottom w:val="0"/>
      <w:divBdr>
        <w:top w:val="none" w:sz="0" w:space="0" w:color="auto"/>
        <w:left w:val="none" w:sz="0" w:space="0" w:color="auto"/>
        <w:bottom w:val="none" w:sz="0" w:space="0" w:color="auto"/>
        <w:right w:val="none" w:sz="0" w:space="0" w:color="auto"/>
      </w:divBdr>
    </w:div>
    <w:div w:id="1735202094">
      <w:bodyDiv w:val="1"/>
      <w:marLeft w:val="0"/>
      <w:marRight w:val="0"/>
      <w:marTop w:val="0"/>
      <w:marBottom w:val="0"/>
      <w:divBdr>
        <w:top w:val="none" w:sz="0" w:space="0" w:color="auto"/>
        <w:left w:val="none" w:sz="0" w:space="0" w:color="auto"/>
        <w:bottom w:val="none" w:sz="0" w:space="0" w:color="auto"/>
        <w:right w:val="none" w:sz="0" w:space="0" w:color="auto"/>
      </w:divBdr>
    </w:div>
    <w:div w:id="1736202399">
      <w:bodyDiv w:val="1"/>
      <w:marLeft w:val="0"/>
      <w:marRight w:val="0"/>
      <w:marTop w:val="0"/>
      <w:marBottom w:val="0"/>
      <w:divBdr>
        <w:top w:val="none" w:sz="0" w:space="0" w:color="auto"/>
        <w:left w:val="none" w:sz="0" w:space="0" w:color="auto"/>
        <w:bottom w:val="none" w:sz="0" w:space="0" w:color="auto"/>
        <w:right w:val="none" w:sz="0" w:space="0" w:color="auto"/>
      </w:divBdr>
    </w:div>
    <w:div w:id="1736391278">
      <w:bodyDiv w:val="1"/>
      <w:marLeft w:val="0"/>
      <w:marRight w:val="0"/>
      <w:marTop w:val="0"/>
      <w:marBottom w:val="0"/>
      <w:divBdr>
        <w:top w:val="none" w:sz="0" w:space="0" w:color="auto"/>
        <w:left w:val="none" w:sz="0" w:space="0" w:color="auto"/>
        <w:bottom w:val="none" w:sz="0" w:space="0" w:color="auto"/>
        <w:right w:val="none" w:sz="0" w:space="0" w:color="auto"/>
      </w:divBdr>
    </w:div>
    <w:div w:id="1738042647">
      <w:bodyDiv w:val="1"/>
      <w:marLeft w:val="0"/>
      <w:marRight w:val="0"/>
      <w:marTop w:val="0"/>
      <w:marBottom w:val="0"/>
      <w:divBdr>
        <w:top w:val="none" w:sz="0" w:space="0" w:color="auto"/>
        <w:left w:val="none" w:sz="0" w:space="0" w:color="auto"/>
        <w:bottom w:val="none" w:sz="0" w:space="0" w:color="auto"/>
        <w:right w:val="none" w:sz="0" w:space="0" w:color="auto"/>
      </w:divBdr>
    </w:div>
    <w:div w:id="1739205075">
      <w:bodyDiv w:val="1"/>
      <w:marLeft w:val="0"/>
      <w:marRight w:val="0"/>
      <w:marTop w:val="0"/>
      <w:marBottom w:val="0"/>
      <w:divBdr>
        <w:top w:val="none" w:sz="0" w:space="0" w:color="auto"/>
        <w:left w:val="none" w:sz="0" w:space="0" w:color="auto"/>
        <w:bottom w:val="none" w:sz="0" w:space="0" w:color="auto"/>
        <w:right w:val="none" w:sz="0" w:space="0" w:color="auto"/>
      </w:divBdr>
    </w:div>
    <w:div w:id="1739740755">
      <w:bodyDiv w:val="1"/>
      <w:marLeft w:val="0"/>
      <w:marRight w:val="0"/>
      <w:marTop w:val="0"/>
      <w:marBottom w:val="0"/>
      <w:divBdr>
        <w:top w:val="none" w:sz="0" w:space="0" w:color="auto"/>
        <w:left w:val="none" w:sz="0" w:space="0" w:color="auto"/>
        <w:bottom w:val="none" w:sz="0" w:space="0" w:color="auto"/>
        <w:right w:val="none" w:sz="0" w:space="0" w:color="auto"/>
      </w:divBdr>
    </w:div>
    <w:div w:id="1740667250">
      <w:bodyDiv w:val="1"/>
      <w:marLeft w:val="0"/>
      <w:marRight w:val="0"/>
      <w:marTop w:val="0"/>
      <w:marBottom w:val="0"/>
      <w:divBdr>
        <w:top w:val="none" w:sz="0" w:space="0" w:color="auto"/>
        <w:left w:val="none" w:sz="0" w:space="0" w:color="auto"/>
        <w:bottom w:val="none" w:sz="0" w:space="0" w:color="auto"/>
        <w:right w:val="none" w:sz="0" w:space="0" w:color="auto"/>
      </w:divBdr>
    </w:div>
    <w:div w:id="1743137199">
      <w:bodyDiv w:val="1"/>
      <w:marLeft w:val="0"/>
      <w:marRight w:val="0"/>
      <w:marTop w:val="0"/>
      <w:marBottom w:val="0"/>
      <w:divBdr>
        <w:top w:val="none" w:sz="0" w:space="0" w:color="auto"/>
        <w:left w:val="none" w:sz="0" w:space="0" w:color="auto"/>
        <w:bottom w:val="none" w:sz="0" w:space="0" w:color="auto"/>
        <w:right w:val="none" w:sz="0" w:space="0" w:color="auto"/>
      </w:divBdr>
    </w:div>
    <w:div w:id="1744598184">
      <w:bodyDiv w:val="1"/>
      <w:marLeft w:val="0"/>
      <w:marRight w:val="0"/>
      <w:marTop w:val="0"/>
      <w:marBottom w:val="0"/>
      <w:divBdr>
        <w:top w:val="none" w:sz="0" w:space="0" w:color="auto"/>
        <w:left w:val="none" w:sz="0" w:space="0" w:color="auto"/>
        <w:bottom w:val="none" w:sz="0" w:space="0" w:color="auto"/>
        <w:right w:val="none" w:sz="0" w:space="0" w:color="auto"/>
      </w:divBdr>
    </w:div>
    <w:div w:id="1745645193">
      <w:bodyDiv w:val="1"/>
      <w:marLeft w:val="0"/>
      <w:marRight w:val="0"/>
      <w:marTop w:val="0"/>
      <w:marBottom w:val="0"/>
      <w:divBdr>
        <w:top w:val="none" w:sz="0" w:space="0" w:color="auto"/>
        <w:left w:val="none" w:sz="0" w:space="0" w:color="auto"/>
        <w:bottom w:val="none" w:sz="0" w:space="0" w:color="auto"/>
        <w:right w:val="none" w:sz="0" w:space="0" w:color="auto"/>
      </w:divBdr>
    </w:div>
    <w:div w:id="1750227971">
      <w:bodyDiv w:val="1"/>
      <w:marLeft w:val="0"/>
      <w:marRight w:val="0"/>
      <w:marTop w:val="0"/>
      <w:marBottom w:val="0"/>
      <w:divBdr>
        <w:top w:val="none" w:sz="0" w:space="0" w:color="auto"/>
        <w:left w:val="none" w:sz="0" w:space="0" w:color="auto"/>
        <w:bottom w:val="none" w:sz="0" w:space="0" w:color="auto"/>
        <w:right w:val="none" w:sz="0" w:space="0" w:color="auto"/>
      </w:divBdr>
    </w:div>
    <w:div w:id="1750687534">
      <w:bodyDiv w:val="1"/>
      <w:marLeft w:val="0"/>
      <w:marRight w:val="0"/>
      <w:marTop w:val="0"/>
      <w:marBottom w:val="0"/>
      <w:divBdr>
        <w:top w:val="none" w:sz="0" w:space="0" w:color="auto"/>
        <w:left w:val="none" w:sz="0" w:space="0" w:color="auto"/>
        <w:bottom w:val="none" w:sz="0" w:space="0" w:color="auto"/>
        <w:right w:val="none" w:sz="0" w:space="0" w:color="auto"/>
      </w:divBdr>
    </w:div>
    <w:div w:id="1755663725">
      <w:bodyDiv w:val="1"/>
      <w:marLeft w:val="0"/>
      <w:marRight w:val="0"/>
      <w:marTop w:val="0"/>
      <w:marBottom w:val="0"/>
      <w:divBdr>
        <w:top w:val="none" w:sz="0" w:space="0" w:color="auto"/>
        <w:left w:val="none" w:sz="0" w:space="0" w:color="auto"/>
        <w:bottom w:val="none" w:sz="0" w:space="0" w:color="auto"/>
        <w:right w:val="none" w:sz="0" w:space="0" w:color="auto"/>
      </w:divBdr>
    </w:div>
    <w:div w:id="1757432932">
      <w:bodyDiv w:val="1"/>
      <w:marLeft w:val="0"/>
      <w:marRight w:val="0"/>
      <w:marTop w:val="0"/>
      <w:marBottom w:val="0"/>
      <w:divBdr>
        <w:top w:val="none" w:sz="0" w:space="0" w:color="auto"/>
        <w:left w:val="none" w:sz="0" w:space="0" w:color="auto"/>
        <w:bottom w:val="none" w:sz="0" w:space="0" w:color="auto"/>
        <w:right w:val="none" w:sz="0" w:space="0" w:color="auto"/>
      </w:divBdr>
    </w:div>
    <w:div w:id="1761288207">
      <w:bodyDiv w:val="1"/>
      <w:marLeft w:val="0"/>
      <w:marRight w:val="0"/>
      <w:marTop w:val="0"/>
      <w:marBottom w:val="0"/>
      <w:divBdr>
        <w:top w:val="none" w:sz="0" w:space="0" w:color="auto"/>
        <w:left w:val="none" w:sz="0" w:space="0" w:color="auto"/>
        <w:bottom w:val="none" w:sz="0" w:space="0" w:color="auto"/>
        <w:right w:val="none" w:sz="0" w:space="0" w:color="auto"/>
      </w:divBdr>
    </w:div>
    <w:div w:id="1767992776">
      <w:bodyDiv w:val="1"/>
      <w:marLeft w:val="0"/>
      <w:marRight w:val="0"/>
      <w:marTop w:val="0"/>
      <w:marBottom w:val="0"/>
      <w:divBdr>
        <w:top w:val="none" w:sz="0" w:space="0" w:color="auto"/>
        <w:left w:val="none" w:sz="0" w:space="0" w:color="auto"/>
        <w:bottom w:val="none" w:sz="0" w:space="0" w:color="auto"/>
        <w:right w:val="none" w:sz="0" w:space="0" w:color="auto"/>
      </w:divBdr>
    </w:div>
    <w:div w:id="1768886797">
      <w:bodyDiv w:val="1"/>
      <w:marLeft w:val="0"/>
      <w:marRight w:val="0"/>
      <w:marTop w:val="0"/>
      <w:marBottom w:val="0"/>
      <w:divBdr>
        <w:top w:val="none" w:sz="0" w:space="0" w:color="auto"/>
        <w:left w:val="none" w:sz="0" w:space="0" w:color="auto"/>
        <w:bottom w:val="none" w:sz="0" w:space="0" w:color="auto"/>
        <w:right w:val="none" w:sz="0" w:space="0" w:color="auto"/>
      </w:divBdr>
    </w:div>
    <w:div w:id="1771465092">
      <w:bodyDiv w:val="1"/>
      <w:marLeft w:val="0"/>
      <w:marRight w:val="0"/>
      <w:marTop w:val="0"/>
      <w:marBottom w:val="0"/>
      <w:divBdr>
        <w:top w:val="none" w:sz="0" w:space="0" w:color="auto"/>
        <w:left w:val="none" w:sz="0" w:space="0" w:color="auto"/>
        <w:bottom w:val="none" w:sz="0" w:space="0" w:color="auto"/>
        <w:right w:val="none" w:sz="0" w:space="0" w:color="auto"/>
      </w:divBdr>
    </w:div>
    <w:div w:id="1772429161">
      <w:bodyDiv w:val="1"/>
      <w:marLeft w:val="0"/>
      <w:marRight w:val="0"/>
      <w:marTop w:val="0"/>
      <w:marBottom w:val="0"/>
      <w:divBdr>
        <w:top w:val="none" w:sz="0" w:space="0" w:color="auto"/>
        <w:left w:val="none" w:sz="0" w:space="0" w:color="auto"/>
        <w:bottom w:val="none" w:sz="0" w:space="0" w:color="auto"/>
        <w:right w:val="none" w:sz="0" w:space="0" w:color="auto"/>
      </w:divBdr>
    </w:div>
    <w:div w:id="1773167402">
      <w:bodyDiv w:val="1"/>
      <w:marLeft w:val="0"/>
      <w:marRight w:val="0"/>
      <w:marTop w:val="0"/>
      <w:marBottom w:val="0"/>
      <w:divBdr>
        <w:top w:val="none" w:sz="0" w:space="0" w:color="auto"/>
        <w:left w:val="none" w:sz="0" w:space="0" w:color="auto"/>
        <w:bottom w:val="none" w:sz="0" w:space="0" w:color="auto"/>
        <w:right w:val="none" w:sz="0" w:space="0" w:color="auto"/>
      </w:divBdr>
    </w:div>
    <w:div w:id="1774746184">
      <w:bodyDiv w:val="1"/>
      <w:marLeft w:val="0"/>
      <w:marRight w:val="0"/>
      <w:marTop w:val="0"/>
      <w:marBottom w:val="0"/>
      <w:divBdr>
        <w:top w:val="none" w:sz="0" w:space="0" w:color="auto"/>
        <w:left w:val="none" w:sz="0" w:space="0" w:color="auto"/>
        <w:bottom w:val="none" w:sz="0" w:space="0" w:color="auto"/>
        <w:right w:val="none" w:sz="0" w:space="0" w:color="auto"/>
      </w:divBdr>
    </w:div>
    <w:div w:id="1774786997">
      <w:bodyDiv w:val="1"/>
      <w:marLeft w:val="0"/>
      <w:marRight w:val="0"/>
      <w:marTop w:val="0"/>
      <w:marBottom w:val="0"/>
      <w:divBdr>
        <w:top w:val="none" w:sz="0" w:space="0" w:color="auto"/>
        <w:left w:val="none" w:sz="0" w:space="0" w:color="auto"/>
        <w:bottom w:val="none" w:sz="0" w:space="0" w:color="auto"/>
        <w:right w:val="none" w:sz="0" w:space="0" w:color="auto"/>
      </w:divBdr>
    </w:div>
    <w:div w:id="1776095669">
      <w:bodyDiv w:val="1"/>
      <w:marLeft w:val="0"/>
      <w:marRight w:val="0"/>
      <w:marTop w:val="0"/>
      <w:marBottom w:val="0"/>
      <w:divBdr>
        <w:top w:val="none" w:sz="0" w:space="0" w:color="auto"/>
        <w:left w:val="none" w:sz="0" w:space="0" w:color="auto"/>
        <w:bottom w:val="none" w:sz="0" w:space="0" w:color="auto"/>
        <w:right w:val="none" w:sz="0" w:space="0" w:color="auto"/>
      </w:divBdr>
    </w:div>
    <w:div w:id="1777406782">
      <w:bodyDiv w:val="1"/>
      <w:marLeft w:val="0"/>
      <w:marRight w:val="0"/>
      <w:marTop w:val="0"/>
      <w:marBottom w:val="0"/>
      <w:divBdr>
        <w:top w:val="none" w:sz="0" w:space="0" w:color="auto"/>
        <w:left w:val="none" w:sz="0" w:space="0" w:color="auto"/>
        <w:bottom w:val="none" w:sz="0" w:space="0" w:color="auto"/>
        <w:right w:val="none" w:sz="0" w:space="0" w:color="auto"/>
      </w:divBdr>
    </w:div>
    <w:div w:id="1778061499">
      <w:bodyDiv w:val="1"/>
      <w:marLeft w:val="0"/>
      <w:marRight w:val="0"/>
      <w:marTop w:val="0"/>
      <w:marBottom w:val="0"/>
      <w:divBdr>
        <w:top w:val="none" w:sz="0" w:space="0" w:color="auto"/>
        <w:left w:val="none" w:sz="0" w:space="0" w:color="auto"/>
        <w:bottom w:val="none" w:sz="0" w:space="0" w:color="auto"/>
        <w:right w:val="none" w:sz="0" w:space="0" w:color="auto"/>
      </w:divBdr>
    </w:div>
    <w:div w:id="1780683189">
      <w:bodyDiv w:val="1"/>
      <w:marLeft w:val="0"/>
      <w:marRight w:val="0"/>
      <w:marTop w:val="0"/>
      <w:marBottom w:val="0"/>
      <w:divBdr>
        <w:top w:val="none" w:sz="0" w:space="0" w:color="auto"/>
        <w:left w:val="none" w:sz="0" w:space="0" w:color="auto"/>
        <w:bottom w:val="none" w:sz="0" w:space="0" w:color="auto"/>
        <w:right w:val="none" w:sz="0" w:space="0" w:color="auto"/>
      </w:divBdr>
    </w:div>
    <w:div w:id="1781022278">
      <w:bodyDiv w:val="1"/>
      <w:marLeft w:val="0"/>
      <w:marRight w:val="0"/>
      <w:marTop w:val="0"/>
      <w:marBottom w:val="0"/>
      <w:divBdr>
        <w:top w:val="none" w:sz="0" w:space="0" w:color="auto"/>
        <w:left w:val="none" w:sz="0" w:space="0" w:color="auto"/>
        <w:bottom w:val="none" w:sz="0" w:space="0" w:color="auto"/>
        <w:right w:val="none" w:sz="0" w:space="0" w:color="auto"/>
      </w:divBdr>
    </w:div>
    <w:div w:id="1785615487">
      <w:bodyDiv w:val="1"/>
      <w:marLeft w:val="0"/>
      <w:marRight w:val="0"/>
      <w:marTop w:val="0"/>
      <w:marBottom w:val="0"/>
      <w:divBdr>
        <w:top w:val="none" w:sz="0" w:space="0" w:color="auto"/>
        <w:left w:val="none" w:sz="0" w:space="0" w:color="auto"/>
        <w:bottom w:val="none" w:sz="0" w:space="0" w:color="auto"/>
        <w:right w:val="none" w:sz="0" w:space="0" w:color="auto"/>
      </w:divBdr>
    </w:div>
    <w:div w:id="1794053243">
      <w:bodyDiv w:val="1"/>
      <w:marLeft w:val="0"/>
      <w:marRight w:val="0"/>
      <w:marTop w:val="0"/>
      <w:marBottom w:val="0"/>
      <w:divBdr>
        <w:top w:val="none" w:sz="0" w:space="0" w:color="auto"/>
        <w:left w:val="none" w:sz="0" w:space="0" w:color="auto"/>
        <w:bottom w:val="none" w:sz="0" w:space="0" w:color="auto"/>
        <w:right w:val="none" w:sz="0" w:space="0" w:color="auto"/>
      </w:divBdr>
    </w:div>
    <w:div w:id="1797871161">
      <w:bodyDiv w:val="1"/>
      <w:marLeft w:val="0"/>
      <w:marRight w:val="0"/>
      <w:marTop w:val="0"/>
      <w:marBottom w:val="0"/>
      <w:divBdr>
        <w:top w:val="none" w:sz="0" w:space="0" w:color="auto"/>
        <w:left w:val="none" w:sz="0" w:space="0" w:color="auto"/>
        <w:bottom w:val="none" w:sz="0" w:space="0" w:color="auto"/>
        <w:right w:val="none" w:sz="0" w:space="0" w:color="auto"/>
      </w:divBdr>
    </w:div>
    <w:div w:id="1802796823">
      <w:bodyDiv w:val="1"/>
      <w:marLeft w:val="0"/>
      <w:marRight w:val="0"/>
      <w:marTop w:val="0"/>
      <w:marBottom w:val="0"/>
      <w:divBdr>
        <w:top w:val="none" w:sz="0" w:space="0" w:color="auto"/>
        <w:left w:val="none" w:sz="0" w:space="0" w:color="auto"/>
        <w:bottom w:val="none" w:sz="0" w:space="0" w:color="auto"/>
        <w:right w:val="none" w:sz="0" w:space="0" w:color="auto"/>
      </w:divBdr>
    </w:div>
    <w:div w:id="1804275160">
      <w:bodyDiv w:val="1"/>
      <w:marLeft w:val="0"/>
      <w:marRight w:val="0"/>
      <w:marTop w:val="0"/>
      <w:marBottom w:val="0"/>
      <w:divBdr>
        <w:top w:val="none" w:sz="0" w:space="0" w:color="auto"/>
        <w:left w:val="none" w:sz="0" w:space="0" w:color="auto"/>
        <w:bottom w:val="none" w:sz="0" w:space="0" w:color="auto"/>
        <w:right w:val="none" w:sz="0" w:space="0" w:color="auto"/>
      </w:divBdr>
    </w:div>
    <w:div w:id="1805272422">
      <w:bodyDiv w:val="1"/>
      <w:marLeft w:val="0"/>
      <w:marRight w:val="0"/>
      <w:marTop w:val="0"/>
      <w:marBottom w:val="0"/>
      <w:divBdr>
        <w:top w:val="none" w:sz="0" w:space="0" w:color="auto"/>
        <w:left w:val="none" w:sz="0" w:space="0" w:color="auto"/>
        <w:bottom w:val="none" w:sz="0" w:space="0" w:color="auto"/>
        <w:right w:val="none" w:sz="0" w:space="0" w:color="auto"/>
      </w:divBdr>
    </w:div>
    <w:div w:id="1816411415">
      <w:bodyDiv w:val="1"/>
      <w:marLeft w:val="0"/>
      <w:marRight w:val="0"/>
      <w:marTop w:val="0"/>
      <w:marBottom w:val="0"/>
      <w:divBdr>
        <w:top w:val="none" w:sz="0" w:space="0" w:color="auto"/>
        <w:left w:val="none" w:sz="0" w:space="0" w:color="auto"/>
        <w:bottom w:val="none" w:sz="0" w:space="0" w:color="auto"/>
        <w:right w:val="none" w:sz="0" w:space="0" w:color="auto"/>
      </w:divBdr>
    </w:div>
    <w:div w:id="1817141810">
      <w:bodyDiv w:val="1"/>
      <w:marLeft w:val="0"/>
      <w:marRight w:val="0"/>
      <w:marTop w:val="0"/>
      <w:marBottom w:val="0"/>
      <w:divBdr>
        <w:top w:val="none" w:sz="0" w:space="0" w:color="auto"/>
        <w:left w:val="none" w:sz="0" w:space="0" w:color="auto"/>
        <w:bottom w:val="none" w:sz="0" w:space="0" w:color="auto"/>
        <w:right w:val="none" w:sz="0" w:space="0" w:color="auto"/>
      </w:divBdr>
    </w:div>
    <w:div w:id="1817801132">
      <w:bodyDiv w:val="1"/>
      <w:marLeft w:val="0"/>
      <w:marRight w:val="0"/>
      <w:marTop w:val="0"/>
      <w:marBottom w:val="0"/>
      <w:divBdr>
        <w:top w:val="none" w:sz="0" w:space="0" w:color="auto"/>
        <w:left w:val="none" w:sz="0" w:space="0" w:color="auto"/>
        <w:bottom w:val="none" w:sz="0" w:space="0" w:color="auto"/>
        <w:right w:val="none" w:sz="0" w:space="0" w:color="auto"/>
      </w:divBdr>
    </w:div>
    <w:div w:id="1822622468">
      <w:bodyDiv w:val="1"/>
      <w:marLeft w:val="0"/>
      <w:marRight w:val="0"/>
      <w:marTop w:val="0"/>
      <w:marBottom w:val="0"/>
      <w:divBdr>
        <w:top w:val="none" w:sz="0" w:space="0" w:color="auto"/>
        <w:left w:val="none" w:sz="0" w:space="0" w:color="auto"/>
        <w:bottom w:val="none" w:sz="0" w:space="0" w:color="auto"/>
        <w:right w:val="none" w:sz="0" w:space="0" w:color="auto"/>
      </w:divBdr>
    </w:div>
    <w:div w:id="1825509701">
      <w:bodyDiv w:val="1"/>
      <w:marLeft w:val="0"/>
      <w:marRight w:val="0"/>
      <w:marTop w:val="0"/>
      <w:marBottom w:val="0"/>
      <w:divBdr>
        <w:top w:val="none" w:sz="0" w:space="0" w:color="auto"/>
        <w:left w:val="none" w:sz="0" w:space="0" w:color="auto"/>
        <w:bottom w:val="none" w:sz="0" w:space="0" w:color="auto"/>
        <w:right w:val="none" w:sz="0" w:space="0" w:color="auto"/>
      </w:divBdr>
    </w:div>
    <w:div w:id="1826236020">
      <w:bodyDiv w:val="1"/>
      <w:marLeft w:val="0"/>
      <w:marRight w:val="0"/>
      <w:marTop w:val="0"/>
      <w:marBottom w:val="0"/>
      <w:divBdr>
        <w:top w:val="none" w:sz="0" w:space="0" w:color="auto"/>
        <w:left w:val="none" w:sz="0" w:space="0" w:color="auto"/>
        <w:bottom w:val="none" w:sz="0" w:space="0" w:color="auto"/>
        <w:right w:val="none" w:sz="0" w:space="0" w:color="auto"/>
      </w:divBdr>
    </w:div>
    <w:div w:id="1833835945">
      <w:bodyDiv w:val="1"/>
      <w:marLeft w:val="0"/>
      <w:marRight w:val="0"/>
      <w:marTop w:val="0"/>
      <w:marBottom w:val="0"/>
      <w:divBdr>
        <w:top w:val="none" w:sz="0" w:space="0" w:color="auto"/>
        <w:left w:val="none" w:sz="0" w:space="0" w:color="auto"/>
        <w:bottom w:val="none" w:sz="0" w:space="0" w:color="auto"/>
        <w:right w:val="none" w:sz="0" w:space="0" w:color="auto"/>
      </w:divBdr>
    </w:div>
    <w:div w:id="1840194988">
      <w:bodyDiv w:val="1"/>
      <w:marLeft w:val="0"/>
      <w:marRight w:val="0"/>
      <w:marTop w:val="0"/>
      <w:marBottom w:val="0"/>
      <w:divBdr>
        <w:top w:val="none" w:sz="0" w:space="0" w:color="auto"/>
        <w:left w:val="none" w:sz="0" w:space="0" w:color="auto"/>
        <w:bottom w:val="none" w:sz="0" w:space="0" w:color="auto"/>
        <w:right w:val="none" w:sz="0" w:space="0" w:color="auto"/>
      </w:divBdr>
    </w:div>
    <w:div w:id="1846557269">
      <w:bodyDiv w:val="1"/>
      <w:marLeft w:val="0"/>
      <w:marRight w:val="0"/>
      <w:marTop w:val="0"/>
      <w:marBottom w:val="0"/>
      <w:divBdr>
        <w:top w:val="none" w:sz="0" w:space="0" w:color="auto"/>
        <w:left w:val="none" w:sz="0" w:space="0" w:color="auto"/>
        <w:bottom w:val="none" w:sz="0" w:space="0" w:color="auto"/>
        <w:right w:val="none" w:sz="0" w:space="0" w:color="auto"/>
      </w:divBdr>
    </w:div>
    <w:div w:id="1848055028">
      <w:bodyDiv w:val="1"/>
      <w:marLeft w:val="0"/>
      <w:marRight w:val="0"/>
      <w:marTop w:val="0"/>
      <w:marBottom w:val="0"/>
      <w:divBdr>
        <w:top w:val="none" w:sz="0" w:space="0" w:color="auto"/>
        <w:left w:val="none" w:sz="0" w:space="0" w:color="auto"/>
        <w:bottom w:val="none" w:sz="0" w:space="0" w:color="auto"/>
        <w:right w:val="none" w:sz="0" w:space="0" w:color="auto"/>
      </w:divBdr>
    </w:div>
    <w:div w:id="1849639087">
      <w:bodyDiv w:val="1"/>
      <w:marLeft w:val="0"/>
      <w:marRight w:val="0"/>
      <w:marTop w:val="0"/>
      <w:marBottom w:val="0"/>
      <w:divBdr>
        <w:top w:val="none" w:sz="0" w:space="0" w:color="auto"/>
        <w:left w:val="none" w:sz="0" w:space="0" w:color="auto"/>
        <w:bottom w:val="none" w:sz="0" w:space="0" w:color="auto"/>
        <w:right w:val="none" w:sz="0" w:space="0" w:color="auto"/>
      </w:divBdr>
    </w:div>
    <w:div w:id="1852452796">
      <w:bodyDiv w:val="1"/>
      <w:marLeft w:val="0"/>
      <w:marRight w:val="0"/>
      <w:marTop w:val="0"/>
      <w:marBottom w:val="0"/>
      <w:divBdr>
        <w:top w:val="none" w:sz="0" w:space="0" w:color="auto"/>
        <w:left w:val="none" w:sz="0" w:space="0" w:color="auto"/>
        <w:bottom w:val="none" w:sz="0" w:space="0" w:color="auto"/>
        <w:right w:val="none" w:sz="0" w:space="0" w:color="auto"/>
      </w:divBdr>
    </w:div>
    <w:div w:id="1858888494">
      <w:bodyDiv w:val="1"/>
      <w:marLeft w:val="0"/>
      <w:marRight w:val="0"/>
      <w:marTop w:val="0"/>
      <w:marBottom w:val="0"/>
      <w:divBdr>
        <w:top w:val="none" w:sz="0" w:space="0" w:color="auto"/>
        <w:left w:val="none" w:sz="0" w:space="0" w:color="auto"/>
        <w:bottom w:val="none" w:sz="0" w:space="0" w:color="auto"/>
        <w:right w:val="none" w:sz="0" w:space="0" w:color="auto"/>
      </w:divBdr>
    </w:div>
    <w:div w:id="1860392568">
      <w:bodyDiv w:val="1"/>
      <w:marLeft w:val="0"/>
      <w:marRight w:val="0"/>
      <w:marTop w:val="0"/>
      <w:marBottom w:val="0"/>
      <w:divBdr>
        <w:top w:val="none" w:sz="0" w:space="0" w:color="auto"/>
        <w:left w:val="none" w:sz="0" w:space="0" w:color="auto"/>
        <w:bottom w:val="none" w:sz="0" w:space="0" w:color="auto"/>
        <w:right w:val="none" w:sz="0" w:space="0" w:color="auto"/>
      </w:divBdr>
    </w:div>
    <w:div w:id="1861701989">
      <w:bodyDiv w:val="1"/>
      <w:marLeft w:val="0"/>
      <w:marRight w:val="0"/>
      <w:marTop w:val="0"/>
      <w:marBottom w:val="0"/>
      <w:divBdr>
        <w:top w:val="none" w:sz="0" w:space="0" w:color="auto"/>
        <w:left w:val="none" w:sz="0" w:space="0" w:color="auto"/>
        <w:bottom w:val="none" w:sz="0" w:space="0" w:color="auto"/>
        <w:right w:val="none" w:sz="0" w:space="0" w:color="auto"/>
      </w:divBdr>
    </w:div>
    <w:div w:id="1866358034">
      <w:bodyDiv w:val="1"/>
      <w:marLeft w:val="0"/>
      <w:marRight w:val="0"/>
      <w:marTop w:val="0"/>
      <w:marBottom w:val="0"/>
      <w:divBdr>
        <w:top w:val="none" w:sz="0" w:space="0" w:color="auto"/>
        <w:left w:val="none" w:sz="0" w:space="0" w:color="auto"/>
        <w:bottom w:val="none" w:sz="0" w:space="0" w:color="auto"/>
        <w:right w:val="none" w:sz="0" w:space="0" w:color="auto"/>
      </w:divBdr>
    </w:div>
    <w:div w:id="1867715562">
      <w:bodyDiv w:val="1"/>
      <w:marLeft w:val="0"/>
      <w:marRight w:val="0"/>
      <w:marTop w:val="0"/>
      <w:marBottom w:val="0"/>
      <w:divBdr>
        <w:top w:val="none" w:sz="0" w:space="0" w:color="auto"/>
        <w:left w:val="none" w:sz="0" w:space="0" w:color="auto"/>
        <w:bottom w:val="none" w:sz="0" w:space="0" w:color="auto"/>
        <w:right w:val="none" w:sz="0" w:space="0" w:color="auto"/>
      </w:divBdr>
    </w:div>
    <w:div w:id="1868519600">
      <w:bodyDiv w:val="1"/>
      <w:marLeft w:val="0"/>
      <w:marRight w:val="0"/>
      <w:marTop w:val="0"/>
      <w:marBottom w:val="0"/>
      <w:divBdr>
        <w:top w:val="none" w:sz="0" w:space="0" w:color="auto"/>
        <w:left w:val="none" w:sz="0" w:space="0" w:color="auto"/>
        <w:bottom w:val="none" w:sz="0" w:space="0" w:color="auto"/>
        <w:right w:val="none" w:sz="0" w:space="0" w:color="auto"/>
      </w:divBdr>
    </w:div>
    <w:div w:id="1871792976">
      <w:bodyDiv w:val="1"/>
      <w:marLeft w:val="0"/>
      <w:marRight w:val="0"/>
      <w:marTop w:val="0"/>
      <w:marBottom w:val="0"/>
      <w:divBdr>
        <w:top w:val="none" w:sz="0" w:space="0" w:color="auto"/>
        <w:left w:val="none" w:sz="0" w:space="0" w:color="auto"/>
        <w:bottom w:val="none" w:sz="0" w:space="0" w:color="auto"/>
        <w:right w:val="none" w:sz="0" w:space="0" w:color="auto"/>
      </w:divBdr>
    </w:div>
    <w:div w:id="1873877207">
      <w:bodyDiv w:val="1"/>
      <w:marLeft w:val="0"/>
      <w:marRight w:val="0"/>
      <w:marTop w:val="0"/>
      <w:marBottom w:val="0"/>
      <w:divBdr>
        <w:top w:val="none" w:sz="0" w:space="0" w:color="auto"/>
        <w:left w:val="none" w:sz="0" w:space="0" w:color="auto"/>
        <w:bottom w:val="none" w:sz="0" w:space="0" w:color="auto"/>
        <w:right w:val="none" w:sz="0" w:space="0" w:color="auto"/>
      </w:divBdr>
    </w:div>
    <w:div w:id="1874149025">
      <w:bodyDiv w:val="1"/>
      <w:marLeft w:val="0"/>
      <w:marRight w:val="0"/>
      <w:marTop w:val="0"/>
      <w:marBottom w:val="0"/>
      <w:divBdr>
        <w:top w:val="none" w:sz="0" w:space="0" w:color="auto"/>
        <w:left w:val="none" w:sz="0" w:space="0" w:color="auto"/>
        <w:bottom w:val="none" w:sz="0" w:space="0" w:color="auto"/>
        <w:right w:val="none" w:sz="0" w:space="0" w:color="auto"/>
      </w:divBdr>
    </w:div>
    <w:div w:id="1874996641">
      <w:bodyDiv w:val="1"/>
      <w:marLeft w:val="0"/>
      <w:marRight w:val="0"/>
      <w:marTop w:val="0"/>
      <w:marBottom w:val="0"/>
      <w:divBdr>
        <w:top w:val="none" w:sz="0" w:space="0" w:color="auto"/>
        <w:left w:val="none" w:sz="0" w:space="0" w:color="auto"/>
        <w:bottom w:val="none" w:sz="0" w:space="0" w:color="auto"/>
        <w:right w:val="none" w:sz="0" w:space="0" w:color="auto"/>
      </w:divBdr>
    </w:div>
    <w:div w:id="1882016789">
      <w:bodyDiv w:val="1"/>
      <w:marLeft w:val="0"/>
      <w:marRight w:val="0"/>
      <w:marTop w:val="0"/>
      <w:marBottom w:val="0"/>
      <w:divBdr>
        <w:top w:val="none" w:sz="0" w:space="0" w:color="auto"/>
        <w:left w:val="none" w:sz="0" w:space="0" w:color="auto"/>
        <w:bottom w:val="none" w:sz="0" w:space="0" w:color="auto"/>
        <w:right w:val="none" w:sz="0" w:space="0" w:color="auto"/>
      </w:divBdr>
    </w:div>
    <w:div w:id="1902206304">
      <w:bodyDiv w:val="1"/>
      <w:marLeft w:val="0"/>
      <w:marRight w:val="0"/>
      <w:marTop w:val="0"/>
      <w:marBottom w:val="0"/>
      <w:divBdr>
        <w:top w:val="none" w:sz="0" w:space="0" w:color="auto"/>
        <w:left w:val="none" w:sz="0" w:space="0" w:color="auto"/>
        <w:bottom w:val="none" w:sz="0" w:space="0" w:color="auto"/>
        <w:right w:val="none" w:sz="0" w:space="0" w:color="auto"/>
      </w:divBdr>
    </w:div>
    <w:div w:id="1911378895">
      <w:bodyDiv w:val="1"/>
      <w:marLeft w:val="0"/>
      <w:marRight w:val="0"/>
      <w:marTop w:val="0"/>
      <w:marBottom w:val="0"/>
      <w:divBdr>
        <w:top w:val="none" w:sz="0" w:space="0" w:color="auto"/>
        <w:left w:val="none" w:sz="0" w:space="0" w:color="auto"/>
        <w:bottom w:val="none" w:sz="0" w:space="0" w:color="auto"/>
        <w:right w:val="none" w:sz="0" w:space="0" w:color="auto"/>
      </w:divBdr>
    </w:div>
    <w:div w:id="1913276536">
      <w:bodyDiv w:val="1"/>
      <w:marLeft w:val="0"/>
      <w:marRight w:val="0"/>
      <w:marTop w:val="0"/>
      <w:marBottom w:val="0"/>
      <w:divBdr>
        <w:top w:val="none" w:sz="0" w:space="0" w:color="auto"/>
        <w:left w:val="none" w:sz="0" w:space="0" w:color="auto"/>
        <w:bottom w:val="none" w:sz="0" w:space="0" w:color="auto"/>
        <w:right w:val="none" w:sz="0" w:space="0" w:color="auto"/>
      </w:divBdr>
    </w:div>
    <w:div w:id="1916815672">
      <w:bodyDiv w:val="1"/>
      <w:marLeft w:val="0"/>
      <w:marRight w:val="0"/>
      <w:marTop w:val="0"/>
      <w:marBottom w:val="0"/>
      <w:divBdr>
        <w:top w:val="none" w:sz="0" w:space="0" w:color="auto"/>
        <w:left w:val="none" w:sz="0" w:space="0" w:color="auto"/>
        <w:bottom w:val="none" w:sz="0" w:space="0" w:color="auto"/>
        <w:right w:val="none" w:sz="0" w:space="0" w:color="auto"/>
      </w:divBdr>
    </w:div>
    <w:div w:id="1918711451">
      <w:bodyDiv w:val="1"/>
      <w:marLeft w:val="0"/>
      <w:marRight w:val="0"/>
      <w:marTop w:val="0"/>
      <w:marBottom w:val="0"/>
      <w:divBdr>
        <w:top w:val="none" w:sz="0" w:space="0" w:color="auto"/>
        <w:left w:val="none" w:sz="0" w:space="0" w:color="auto"/>
        <w:bottom w:val="none" w:sz="0" w:space="0" w:color="auto"/>
        <w:right w:val="none" w:sz="0" w:space="0" w:color="auto"/>
      </w:divBdr>
    </w:div>
    <w:div w:id="1926723758">
      <w:bodyDiv w:val="1"/>
      <w:marLeft w:val="0"/>
      <w:marRight w:val="0"/>
      <w:marTop w:val="0"/>
      <w:marBottom w:val="0"/>
      <w:divBdr>
        <w:top w:val="none" w:sz="0" w:space="0" w:color="auto"/>
        <w:left w:val="none" w:sz="0" w:space="0" w:color="auto"/>
        <w:bottom w:val="none" w:sz="0" w:space="0" w:color="auto"/>
        <w:right w:val="none" w:sz="0" w:space="0" w:color="auto"/>
      </w:divBdr>
    </w:div>
    <w:div w:id="1930845966">
      <w:bodyDiv w:val="1"/>
      <w:marLeft w:val="0"/>
      <w:marRight w:val="0"/>
      <w:marTop w:val="0"/>
      <w:marBottom w:val="0"/>
      <w:divBdr>
        <w:top w:val="none" w:sz="0" w:space="0" w:color="auto"/>
        <w:left w:val="none" w:sz="0" w:space="0" w:color="auto"/>
        <w:bottom w:val="none" w:sz="0" w:space="0" w:color="auto"/>
        <w:right w:val="none" w:sz="0" w:space="0" w:color="auto"/>
      </w:divBdr>
    </w:div>
    <w:div w:id="1931280992">
      <w:bodyDiv w:val="1"/>
      <w:marLeft w:val="0"/>
      <w:marRight w:val="0"/>
      <w:marTop w:val="0"/>
      <w:marBottom w:val="0"/>
      <w:divBdr>
        <w:top w:val="none" w:sz="0" w:space="0" w:color="auto"/>
        <w:left w:val="none" w:sz="0" w:space="0" w:color="auto"/>
        <w:bottom w:val="none" w:sz="0" w:space="0" w:color="auto"/>
        <w:right w:val="none" w:sz="0" w:space="0" w:color="auto"/>
      </w:divBdr>
    </w:div>
    <w:div w:id="1933661347">
      <w:bodyDiv w:val="1"/>
      <w:marLeft w:val="0"/>
      <w:marRight w:val="0"/>
      <w:marTop w:val="0"/>
      <w:marBottom w:val="0"/>
      <w:divBdr>
        <w:top w:val="none" w:sz="0" w:space="0" w:color="auto"/>
        <w:left w:val="none" w:sz="0" w:space="0" w:color="auto"/>
        <w:bottom w:val="none" w:sz="0" w:space="0" w:color="auto"/>
        <w:right w:val="none" w:sz="0" w:space="0" w:color="auto"/>
      </w:divBdr>
    </w:div>
    <w:div w:id="1936547039">
      <w:bodyDiv w:val="1"/>
      <w:marLeft w:val="0"/>
      <w:marRight w:val="0"/>
      <w:marTop w:val="0"/>
      <w:marBottom w:val="0"/>
      <w:divBdr>
        <w:top w:val="none" w:sz="0" w:space="0" w:color="auto"/>
        <w:left w:val="none" w:sz="0" w:space="0" w:color="auto"/>
        <w:bottom w:val="none" w:sz="0" w:space="0" w:color="auto"/>
        <w:right w:val="none" w:sz="0" w:space="0" w:color="auto"/>
      </w:divBdr>
    </w:div>
    <w:div w:id="1941334320">
      <w:bodyDiv w:val="1"/>
      <w:marLeft w:val="0"/>
      <w:marRight w:val="0"/>
      <w:marTop w:val="0"/>
      <w:marBottom w:val="0"/>
      <w:divBdr>
        <w:top w:val="none" w:sz="0" w:space="0" w:color="auto"/>
        <w:left w:val="none" w:sz="0" w:space="0" w:color="auto"/>
        <w:bottom w:val="none" w:sz="0" w:space="0" w:color="auto"/>
        <w:right w:val="none" w:sz="0" w:space="0" w:color="auto"/>
      </w:divBdr>
    </w:div>
    <w:div w:id="1949771324">
      <w:bodyDiv w:val="1"/>
      <w:marLeft w:val="0"/>
      <w:marRight w:val="0"/>
      <w:marTop w:val="0"/>
      <w:marBottom w:val="0"/>
      <w:divBdr>
        <w:top w:val="none" w:sz="0" w:space="0" w:color="auto"/>
        <w:left w:val="none" w:sz="0" w:space="0" w:color="auto"/>
        <w:bottom w:val="none" w:sz="0" w:space="0" w:color="auto"/>
        <w:right w:val="none" w:sz="0" w:space="0" w:color="auto"/>
      </w:divBdr>
    </w:div>
    <w:div w:id="1950164358">
      <w:bodyDiv w:val="1"/>
      <w:marLeft w:val="0"/>
      <w:marRight w:val="0"/>
      <w:marTop w:val="0"/>
      <w:marBottom w:val="0"/>
      <w:divBdr>
        <w:top w:val="none" w:sz="0" w:space="0" w:color="auto"/>
        <w:left w:val="none" w:sz="0" w:space="0" w:color="auto"/>
        <w:bottom w:val="none" w:sz="0" w:space="0" w:color="auto"/>
        <w:right w:val="none" w:sz="0" w:space="0" w:color="auto"/>
      </w:divBdr>
    </w:div>
    <w:div w:id="1951815974">
      <w:bodyDiv w:val="1"/>
      <w:marLeft w:val="0"/>
      <w:marRight w:val="0"/>
      <w:marTop w:val="0"/>
      <w:marBottom w:val="0"/>
      <w:divBdr>
        <w:top w:val="none" w:sz="0" w:space="0" w:color="auto"/>
        <w:left w:val="none" w:sz="0" w:space="0" w:color="auto"/>
        <w:bottom w:val="none" w:sz="0" w:space="0" w:color="auto"/>
        <w:right w:val="none" w:sz="0" w:space="0" w:color="auto"/>
      </w:divBdr>
    </w:div>
    <w:div w:id="1952400215">
      <w:bodyDiv w:val="1"/>
      <w:marLeft w:val="0"/>
      <w:marRight w:val="0"/>
      <w:marTop w:val="0"/>
      <w:marBottom w:val="0"/>
      <w:divBdr>
        <w:top w:val="none" w:sz="0" w:space="0" w:color="auto"/>
        <w:left w:val="none" w:sz="0" w:space="0" w:color="auto"/>
        <w:bottom w:val="none" w:sz="0" w:space="0" w:color="auto"/>
        <w:right w:val="none" w:sz="0" w:space="0" w:color="auto"/>
      </w:divBdr>
    </w:div>
    <w:div w:id="1960332292">
      <w:bodyDiv w:val="1"/>
      <w:marLeft w:val="0"/>
      <w:marRight w:val="0"/>
      <w:marTop w:val="0"/>
      <w:marBottom w:val="0"/>
      <w:divBdr>
        <w:top w:val="none" w:sz="0" w:space="0" w:color="auto"/>
        <w:left w:val="none" w:sz="0" w:space="0" w:color="auto"/>
        <w:bottom w:val="none" w:sz="0" w:space="0" w:color="auto"/>
        <w:right w:val="none" w:sz="0" w:space="0" w:color="auto"/>
      </w:divBdr>
    </w:div>
    <w:div w:id="1962375898">
      <w:bodyDiv w:val="1"/>
      <w:marLeft w:val="0"/>
      <w:marRight w:val="0"/>
      <w:marTop w:val="0"/>
      <w:marBottom w:val="0"/>
      <w:divBdr>
        <w:top w:val="none" w:sz="0" w:space="0" w:color="auto"/>
        <w:left w:val="none" w:sz="0" w:space="0" w:color="auto"/>
        <w:bottom w:val="none" w:sz="0" w:space="0" w:color="auto"/>
        <w:right w:val="none" w:sz="0" w:space="0" w:color="auto"/>
      </w:divBdr>
    </w:div>
    <w:div w:id="1972705319">
      <w:bodyDiv w:val="1"/>
      <w:marLeft w:val="0"/>
      <w:marRight w:val="0"/>
      <w:marTop w:val="0"/>
      <w:marBottom w:val="0"/>
      <w:divBdr>
        <w:top w:val="none" w:sz="0" w:space="0" w:color="auto"/>
        <w:left w:val="none" w:sz="0" w:space="0" w:color="auto"/>
        <w:bottom w:val="none" w:sz="0" w:space="0" w:color="auto"/>
        <w:right w:val="none" w:sz="0" w:space="0" w:color="auto"/>
      </w:divBdr>
    </w:div>
    <w:div w:id="1973630695">
      <w:bodyDiv w:val="1"/>
      <w:marLeft w:val="0"/>
      <w:marRight w:val="0"/>
      <w:marTop w:val="0"/>
      <w:marBottom w:val="0"/>
      <w:divBdr>
        <w:top w:val="none" w:sz="0" w:space="0" w:color="auto"/>
        <w:left w:val="none" w:sz="0" w:space="0" w:color="auto"/>
        <w:bottom w:val="none" w:sz="0" w:space="0" w:color="auto"/>
        <w:right w:val="none" w:sz="0" w:space="0" w:color="auto"/>
      </w:divBdr>
    </w:div>
    <w:div w:id="1975527017">
      <w:bodyDiv w:val="1"/>
      <w:marLeft w:val="0"/>
      <w:marRight w:val="0"/>
      <w:marTop w:val="0"/>
      <w:marBottom w:val="0"/>
      <w:divBdr>
        <w:top w:val="none" w:sz="0" w:space="0" w:color="auto"/>
        <w:left w:val="none" w:sz="0" w:space="0" w:color="auto"/>
        <w:bottom w:val="none" w:sz="0" w:space="0" w:color="auto"/>
        <w:right w:val="none" w:sz="0" w:space="0" w:color="auto"/>
      </w:divBdr>
    </w:div>
    <w:div w:id="1978609341">
      <w:bodyDiv w:val="1"/>
      <w:marLeft w:val="0"/>
      <w:marRight w:val="0"/>
      <w:marTop w:val="0"/>
      <w:marBottom w:val="0"/>
      <w:divBdr>
        <w:top w:val="none" w:sz="0" w:space="0" w:color="auto"/>
        <w:left w:val="none" w:sz="0" w:space="0" w:color="auto"/>
        <w:bottom w:val="none" w:sz="0" w:space="0" w:color="auto"/>
        <w:right w:val="none" w:sz="0" w:space="0" w:color="auto"/>
      </w:divBdr>
    </w:div>
    <w:div w:id="1981613724">
      <w:bodyDiv w:val="1"/>
      <w:marLeft w:val="0"/>
      <w:marRight w:val="0"/>
      <w:marTop w:val="0"/>
      <w:marBottom w:val="0"/>
      <w:divBdr>
        <w:top w:val="none" w:sz="0" w:space="0" w:color="auto"/>
        <w:left w:val="none" w:sz="0" w:space="0" w:color="auto"/>
        <w:bottom w:val="none" w:sz="0" w:space="0" w:color="auto"/>
        <w:right w:val="none" w:sz="0" w:space="0" w:color="auto"/>
      </w:divBdr>
    </w:div>
    <w:div w:id="1984650121">
      <w:bodyDiv w:val="1"/>
      <w:marLeft w:val="0"/>
      <w:marRight w:val="0"/>
      <w:marTop w:val="0"/>
      <w:marBottom w:val="0"/>
      <w:divBdr>
        <w:top w:val="none" w:sz="0" w:space="0" w:color="auto"/>
        <w:left w:val="none" w:sz="0" w:space="0" w:color="auto"/>
        <w:bottom w:val="none" w:sz="0" w:space="0" w:color="auto"/>
        <w:right w:val="none" w:sz="0" w:space="0" w:color="auto"/>
      </w:divBdr>
    </w:div>
    <w:div w:id="1985115229">
      <w:bodyDiv w:val="1"/>
      <w:marLeft w:val="0"/>
      <w:marRight w:val="0"/>
      <w:marTop w:val="0"/>
      <w:marBottom w:val="0"/>
      <w:divBdr>
        <w:top w:val="none" w:sz="0" w:space="0" w:color="auto"/>
        <w:left w:val="none" w:sz="0" w:space="0" w:color="auto"/>
        <w:bottom w:val="none" w:sz="0" w:space="0" w:color="auto"/>
        <w:right w:val="none" w:sz="0" w:space="0" w:color="auto"/>
      </w:divBdr>
    </w:div>
    <w:div w:id="1985498741">
      <w:bodyDiv w:val="1"/>
      <w:marLeft w:val="0"/>
      <w:marRight w:val="0"/>
      <w:marTop w:val="0"/>
      <w:marBottom w:val="0"/>
      <w:divBdr>
        <w:top w:val="none" w:sz="0" w:space="0" w:color="auto"/>
        <w:left w:val="none" w:sz="0" w:space="0" w:color="auto"/>
        <w:bottom w:val="none" w:sz="0" w:space="0" w:color="auto"/>
        <w:right w:val="none" w:sz="0" w:space="0" w:color="auto"/>
      </w:divBdr>
    </w:div>
    <w:div w:id="1996835802">
      <w:bodyDiv w:val="1"/>
      <w:marLeft w:val="0"/>
      <w:marRight w:val="0"/>
      <w:marTop w:val="0"/>
      <w:marBottom w:val="0"/>
      <w:divBdr>
        <w:top w:val="none" w:sz="0" w:space="0" w:color="auto"/>
        <w:left w:val="none" w:sz="0" w:space="0" w:color="auto"/>
        <w:bottom w:val="none" w:sz="0" w:space="0" w:color="auto"/>
        <w:right w:val="none" w:sz="0" w:space="0" w:color="auto"/>
      </w:divBdr>
    </w:div>
    <w:div w:id="1999384635">
      <w:bodyDiv w:val="1"/>
      <w:marLeft w:val="0"/>
      <w:marRight w:val="0"/>
      <w:marTop w:val="0"/>
      <w:marBottom w:val="0"/>
      <w:divBdr>
        <w:top w:val="none" w:sz="0" w:space="0" w:color="auto"/>
        <w:left w:val="none" w:sz="0" w:space="0" w:color="auto"/>
        <w:bottom w:val="none" w:sz="0" w:space="0" w:color="auto"/>
        <w:right w:val="none" w:sz="0" w:space="0" w:color="auto"/>
      </w:divBdr>
    </w:div>
    <w:div w:id="2010982553">
      <w:bodyDiv w:val="1"/>
      <w:marLeft w:val="0"/>
      <w:marRight w:val="0"/>
      <w:marTop w:val="0"/>
      <w:marBottom w:val="0"/>
      <w:divBdr>
        <w:top w:val="none" w:sz="0" w:space="0" w:color="auto"/>
        <w:left w:val="none" w:sz="0" w:space="0" w:color="auto"/>
        <w:bottom w:val="none" w:sz="0" w:space="0" w:color="auto"/>
        <w:right w:val="none" w:sz="0" w:space="0" w:color="auto"/>
      </w:divBdr>
    </w:div>
    <w:div w:id="2011982220">
      <w:bodyDiv w:val="1"/>
      <w:marLeft w:val="0"/>
      <w:marRight w:val="0"/>
      <w:marTop w:val="0"/>
      <w:marBottom w:val="0"/>
      <w:divBdr>
        <w:top w:val="none" w:sz="0" w:space="0" w:color="auto"/>
        <w:left w:val="none" w:sz="0" w:space="0" w:color="auto"/>
        <w:bottom w:val="none" w:sz="0" w:space="0" w:color="auto"/>
        <w:right w:val="none" w:sz="0" w:space="0" w:color="auto"/>
      </w:divBdr>
    </w:div>
    <w:div w:id="2013988232">
      <w:bodyDiv w:val="1"/>
      <w:marLeft w:val="0"/>
      <w:marRight w:val="0"/>
      <w:marTop w:val="0"/>
      <w:marBottom w:val="0"/>
      <w:divBdr>
        <w:top w:val="none" w:sz="0" w:space="0" w:color="auto"/>
        <w:left w:val="none" w:sz="0" w:space="0" w:color="auto"/>
        <w:bottom w:val="none" w:sz="0" w:space="0" w:color="auto"/>
        <w:right w:val="none" w:sz="0" w:space="0" w:color="auto"/>
      </w:divBdr>
    </w:div>
    <w:div w:id="2014605444">
      <w:bodyDiv w:val="1"/>
      <w:marLeft w:val="0"/>
      <w:marRight w:val="0"/>
      <w:marTop w:val="0"/>
      <w:marBottom w:val="0"/>
      <w:divBdr>
        <w:top w:val="none" w:sz="0" w:space="0" w:color="auto"/>
        <w:left w:val="none" w:sz="0" w:space="0" w:color="auto"/>
        <w:bottom w:val="none" w:sz="0" w:space="0" w:color="auto"/>
        <w:right w:val="none" w:sz="0" w:space="0" w:color="auto"/>
      </w:divBdr>
    </w:div>
    <w:div w:id="2017922936">
      <w:bodyDiv w:val="1"/>
      <w:marLeft w:val="0"/>
      <w:marRight w:val="0"/>
      <w:marTop w:val="0"/>
      <w:marBottom w:val="0"/>
      <w:divBdr>
        <w:top w:val="none" w:sz="0" w:space="0" w:color="auto"/>
        <w:left w:val="none" w:sz="0" w:space="0" w:color="auto"/>
        <w:bottom w:val="none" w:sz="0" w:space="0" w:color="auto"/>
        <w:right w:val="none" w:sz="0" w:space="0" w:color="auto"/>
      </w:divBdr>
    </w:div>
    <w:div w:id="2021732448">
      <w:bodyDiv w:val="1"/>
      <w:marLeft w:val="0"/>
      <w:marRight w:val="0"/>
      <w:marTop w:val="0"/>
      <w:marBottom w:val="0"/>
      <w:divBdr>
        <w:top w:val="none" w:sz="0" w:space="0" w:color="auto"/>
        <w:left w:val="none" w:sz="0" w:space="0" w:color="auto"/>
        <w:bottom w:val="none" w:sz="0" w:space="0" w:color="auto"/>
        <w:right w:val="none" w:sz="0" w:space="0" w:color="auto"/>
      </w:divBdr>
    </w:div>
    <w:div w:id="2023050448">
      <w:bodyDiv w:val="1"/>
      <w:marLeft w:val="0"/>
      <w:marRight w:val="0"/>
      <w:marTop w:val="0"/>
      <w:marBottom w:val="0"/>
      <w:divBdr>
        <w:top w:val="none" w:sz="0" w:space="0" w:color="auto"/>
        <w:left w:val="none" w:sz="0" w:space="0" w:color="auto"/>
        <w:bottom w:val="none" w:sz="0" w:space="0" w:color="auto"/>
        <w:right w:val="none" w:sz="0" w:space="0" w:color="auto"/>
      </w:divBdr>
    </w:div>
    <w:div w:id="2030520683">
      <w:bodyDiv w:val="1"/>
      <w:marLeft w:val="0"/>
      <w:marRight w:val="0"/>
      <w:marTop w:val="0"/>
      <w:marBottom w:val="0"/>
      <w:divBdr>
        <w:top w:val="none" w:sz="0" w:space="0" w:color="auto"/>
        <w:left w:val="none" w:sz="0" w:space="0" w:color="auto"/>
        <w:bottom w:val="none" w:sz="0" w:space="0" w:color="auto"/>
        <w:right w:val="none" w:sz="0" w:space="0" w:color="auto"/>
      </w:divBdr>
    </w:div>
    <w:div w:id="2031829586">
      <w:bodyDiv w:val="1"/>
      <w:marLeft w:val="0"/>
      <w:marRight w:val="0"/>
      <w:marTop w:val="0"/>
      <w:marBottom w:val="0"/>
      <w:divBdr>
        <w:top w:val="none" w:sz="0" w:space="0" w:color="auto"/>
        <w:left w:val="none" w:sz="0" w:space="0" w:color="auto"/>
        <w:bottom w:val="none" w:sz="0" w:space="0" w:color="auto"/>
        <w:right w:val="none" w:sz="0" w:space="0" w:color="auto"/>
      </w:divBdr>
    </w:div>
    <w:div w:id="2033414644">
      <w:bodyDiv w:val="1"/>
      <w:marLeft w:val="0"/>
      <w:marRight w:val="0"/>
      <w:marTop w:val="0"/>
      <w:marBottom w:val="0"/>
      <w:divBdr>
        <w:top w:val="none" w:sz="0" w:space="0" w:color="auto"/>
        <w:left w:val="none" w:sz="0" w:space="0" w:color="auto"/>
        <w:bottom w:val="none" w:sz="0" w:space="0" w:color="auto"/>
        <w:right w:val="none" w:sz="0" w:space="0" w:color="auto"/>
      </w:divBdr>
    </w:div>
    <w:div w:id="2039160810">
      <w:bodyDiv w:val="1"/>
      <w:marLeft w:val="0"/>
      <w:marRight w:val="0"/>
      <w:marTop w:val="0"/>
      <w:marBottom w:val="0"/>
      <w:divBdr>
        <w:top w:val="none" w:sz="0" w:space="0" w:color="auto"/>
        <w:left w:val="none" w:sz="0" w:space="0" w:color="auto"/>
        <w:bottom w:val="none" w:sz="0" w:space="0" w:color="auto"/>
        <w:right w:val="none" w:sz="0" w:space="0" w:color="auto"/>
      </w:divBdr>
    </w:div>
    <w:div w:id="2040274466">
      <w:bodyDiv w:val="1"/>
      <w:marLeft w:val="0"/>
      <w:marRight w:val="0"/>
      <w:marTop w:val="0"/>
      <w:marBottom w:val="0"/>
      <w:divBdr>
        <w:top w:val="none" w:sz="0" w:space="0" w:color="auto"/>
        <w:left w:val="none" w:sz="0" w:space="0" w:color="auto"/>
        <w:bottom w:val="none" w:sz="0" w:space="0" w:color="auto"/>
        <w:right w:val="none" w:sz="0" w:space="0" w:color="auto"/>
      </w:divBdr>
    </w:div>
    <w:div w:id="2041010047">
      <w:bodyDiv w:val="1"/>
      <w:marLeft w:val="0"/>
      <w:marRight w:val="0"/>
      <w:marTop w:val="0"/>
      <w:marBottom w:val="0"/>
      <w:divBdr>
        <w:top w:val="none" w:sz="0" w:space="0" w:color="auto"/>
        <w:left w:val="none" w:sz="0" w:space="0" w:color="auto"/>
        <w:bottom w:val="none" w:sz="0" w:space="0" w:color="auto"/>
        <w:right w:val="none" w:sz="0" w:space="0" w:color="auto"/>
      </w:divBdr>
    </w:div>
    <w:div w:id="2041588286">
      <w:bodyDiv w:val="1"/>
      <w:marLeft w:val="0"/>
      <w:marRight w:val="0"/>
      <w:marTop w:val="0"/>
      <w:marBottom w:val="0"/>
      <w:divBdr>
        <w:top w:val="none" w:sz="0" w:space="0" w:color="auto"/>
        <w:left w:val="none" w:sz="0" w:space="0" w:color="auto"/>
        <w:bottom w:val="none" w:sz="0" w:space="0" w:color="auto"/>
        <w:right w:val="none" w:sz="0" w:space="0" w:color="auto"/>
      </w:divBdr>
    </w:div>
    <w:div w:id="2042969522">
      <w:bodyDiv w:val="1"/>
      <w:marLeft w:val="0"/>
      <w:marRight w:val="0"/>
      <w:marTop w:val="0"/>
      <w:marBottom w:val="0"/>
      <w:divBdr>
        <w:top w:val="none" w:sz="0" w:space="0" w:color="auto"/>
        <w:left w:val="none" w:sz="0" w:space="0" w:color="auto"/>
        <w:bottom w:val="none" w:sz="0" w:space="0" w:color="auto"/>
        <w:right w:val="none" w:sz="0" w:space="0" w:color="auto"/>
      </w:divBdr>
    </w:div>
    <w:div w:id="2044670768">
      <w:bodyDiv w:val="1"/>
      <w:marLeft w:val="0"/>
      <w:marRight w:val="0"/>
      <w:marTop w:val="0"/>
      <w:marBottom w:val="0"/>
      <w:divBdr>
        <w:top w:val="none" w:sz="0" w:space="0" w:color="auto"/>
        <w:left w:val="none" w:sz="0" w:space="0" w:color="auto"/>
        <w:bottom w:val="none" w:sz="0" w:space="0" w:color="auto"/>
        <w:right w:val="none" w:sz="0" w:space="0" w:color="auto"/>
      </w:divBdr>
    </w:div>
    <w:div w:id="2045013682">
      <w:bodyDiv w:val="1"/>
      <w:marLeft w:val="0"/>
      <w:marRight w:val="0"/>
      <w:marTop w:val="0"/>
      <w:marBottom w:val="0"/>
      <w:divBdr>
        <w:top w:val="none" w:sz="0" w:space="0" w:color="auto"/>
        <w:left w:val="none" w:sz="0" w:space="0" w:color="auto"/>
        <w:bottom w:val="none" w:sz="0" w:space="0" w:color="auto"/>
        <w:right w:val="none" w:sz="0" w:space="0" w:color="auto"/>
      </w:divBdr>
    </w:div>
    <w:div w:id="2047170151">
      <w:bodyDiv w:val="1"/>
      <w:marLeft w:val="0"/>
      <w:marRight w:val="0"/>
      <w:marTop w:val="0"/>
      <w:marBottom w:val="0"/>
      <w:divBdr>
        <w:top w:val="none" w:sz="0" w:space="0" w:color="auto"/>
        <w:left w:val="none" w:sz="0" w:space="0" w:color="auto"/>
        <w:bottom w:val="none" w:sz="0" w:space="0" w:color="auto"/>
        <w:right w:val="none" w:sz="0" w:space="0" w:color="auto"/>
      </w:divBdr>
    </w:div>
    <w:div w:id="2047943703">
      <w:bodyDiv w:val="1"/>
      <w:marLeft w:val="0"/>
      <w:marRight w:val="0"/>
      <w:marTop w:val="0"/>
      <w:marBottom w:val="0"/>
      <w:divBdr>
        <w:top w:val="none" w:sz="0" w:space="0" w:color="auto"/>
        <w:left w:val="none" w:sz="0" w:space="0" w:color="auto"/>
        <w:bottom w:val="none" w:sz="0" w:space="0" w:color="auto"/>
        <w:right w:val="none" w:sz="0" w:space="0" w:color="auto"/>
      </w:divBdr>
    </w:div>
    <w:div w:id="2050569858">
      <w:bodyDiv w:val="1"/>
      <w:marLeft w:val="0"/>
      <w:marRight w:val="0"/>
      <w:marTop w:val="0"/>
      <w:marBottom w:val="0"/>
      <w:divBdr>
        <w:top w:val="none" w:sz="0" w:space="0" w:color="auto"/>
        <w:left w:val="none" w:sz="0" w:space="0" w:color="auto"/>
        <w:bottom w:val="none" w:sz="0" w:space="0" w:color="auto"/>
        <w:right w:val="none" w:sz="0" w:space="0" w:color="auto"/>
      </w:divBdr>
    </w:div>
    <w:div w:id="2051373687">
      <w:bodyDiv w:val="1"/>
      <w:marLeft w:val="0"/>
      <w:marRight w:val="0"/>
      <w:marTop w:val="0"/>
      <w:marBottom w:val="0"/>
      <w:divBdr>
        <w:top w:val="none" w:sz="0" w:space="0" w:color="auto"/>
        <w:left w:val="none" w:sz="0" w:space="0" w:color="auto"/>
        <w:bottom w:val="none" w:sz="0" w:space="0" w:color="auto"/>
        <w:right w:val="none" w:sz="0" w:space="0" w:color="auto"/>
      </w:divBdr>
    </w:div>
    <w:div w:id="2053192680">
      <w:bodyDiv w:val="1"/>
      <w:marLeft w:val="0"/>
      <w:marRight w:val="0"/>
      <w:marTop w:val="0"/>
      <w:marBottom w:val="0"/>
      <w:divBdr>
        <w:top w:val="none" w:sz="0" w:space="0" w:color="auto"/>
        <w:left w:val="none" w:sz="0" w:space="0" w:color="auto"/>
        <w:bottom w:val="none" w:sz="0" w:space="0" w:color="auto"/>
        <w:right w:val="none" w:sz="0" w:space="0" w:color="auto"/>
      </w:divBdr>
    </w:div>
    <w:div w:id="2056004437">
      <w:bodyDiv w:val="1"/>
      <w:marLeft w:val="0"/>
      <w:marRight w:val="0"/>
      <w:marTop w:val="0"/>
      <w:marBottom w:val="0"/>
      <w:divBdr>
        <w:top w:val="none" w:sz="0" w:space="0" w:color="auto"/>
        <w:left w:val="none" w:sz="0" w:space="0" w:color="auto"/>
        <w:bottom w:val="none" w:sz="0" w:space="0" w:color="auto"/>
        <w:right w:val="none" w:sz="0" w:space="0" w:color="auto"/>
      </w:divBdr>
    </w:div>
    <w:div w:id="2056153753">
      <w:bodyDiv w:val="1"/>
      <w:marLeft w:val="0"/>
      <w:marRight w:val="0"/>
      <w:marTop w:val="0"/>
      <w:marBottom w:val="0"/>
      <w:divBdr>
        <w:top w:val="none" w:sz="0" w:space="0" w:color="auto"/>
        <w:left w:val="none" w:sz="0" w:space="0" w:color="auto"/>
        <w:bottom w:val="none" w:sz="0" w:space="0" w:color="auto"/>
        <w:right w:val="none" w:sz="0" w:space="0" w:color="auto"/>
      </w:divBdr>
    </w:div>
    <w:div w:id="2056344001">
      <w:bodyDiv w:val="1"/>
      <w:marLeft w:val="0"/>
      <w:marRight w:val="0"/>
      <w:marTop w:val="0"/>
      <w:marBottom w:val="0"/>
      <w:divBdr>
        <w:top w:val="none" w:sz="0" w:space="0" w:color="auto"/>
        <w:left w:val="none" w:sz="0" w:space="0" w:color="auto"/>
        <w:bottom w:val="none" w:sz="0" w:space="0" w:color="auto"/>
        <w:right w:val="none" w:sz="0" w:space="0" w:color="auto"/>
      </w:divBdr>
    </w:div>
    <w:div w:id="2058819826">
      <w:bodyDiv w:val="1"/>
      <w:marLeft w:val="0"/>
      <w:marRight w:val="0"/>
      <w:marTop w:val="0"/>
      <w:marBottom w:val="0"/>
      <w:divBdr>
        <w:top w:val="none" w:sz="0" w:space="0" w:color="auto"/>
        <w:left w:val="none" w:sz="0" w:space="0" w:color="auto"/>
        <w:bottom w:val="none" w:sz="0" w:space="0" w:color="auto"/>
        <w:right w:val="none" w:sz="0" w:space="0" w:color="auto"/>
      </w:divBdr>
    </w:div>
    <w:div w:id="2059471305">
      <w:bodyDiv w:val="1"/>
      <w:marLeft w:val="0"/>
      <w:marRight w:val="0"/>
      <w:marTop w:val="0"/>
      <w:marBottom w:val="0"/>
      <w:divBdr>
        <w:top w:val="none" w:sz="0" w:space="0" w:color="auto"/>
        <w:left w:val="none" w:sz="0" w:space="0" w:color="auto"/>
        <w:bottom w:val="none" w:sz="0" w:space="0" w:color="auto"/>
        <w:right w:val="none" w:sz="0" w:space="0" w:color="auto"/>
      </w:divBdr>
    </w:div>
    <w:div w:id="2067027225">
      <w:bodyDiv w:val="1"/>
      <w:marLeft w:val="0"/>
      <w:marRight w:val="0"/>
      <w:marTop w:val="0"/>
      <w:marBottom w:val="0"/>
      <w:divBdr>
        <w:top w:val="none" w:sz="0" w:space="0" w:color="auto"/>
        <w:left w:val="none" w:sz="0" w:space="0" w:color="auto"/>
        <w:bottom w:val="none" w:sz="0" w:space="0" w:color="auto"/>
        <w:right w:val="none" w:sz="0" w:space="0" w:color="auto"/>
      </w:divBdr>
    </w:div>
    <w:div w:id="2068260074">
      <w:bodyDiv w:val="1"/>
      <w:marLeft w:val="0"/>
      <w:marRight w:val="0"/>
      <w:marTop w:val="0"/>
      <w:marBottom w:val="0"/>
      <w:divBdr>
        <w:top w:val="none" w:sz="0" w:space="0" w:color="auto"/>
        <w:left w:val="none" w:sz="0" w:space="0" w:color="auto"/>
        <w:bottom w:val="none" w:sz="0" w:space="0" w:color="auto"/>
        <w:right w:val="none" w:sz="0" w:space="0" w:color="auto"/>
      </w:divBdr>
    </w:div>
    <w:div w:id="2068526071">
      <w:bodyDiv w:val="1"/>
      <w:marLeft w:val="0"/>
      <w:marRight w:val="0"/>
      <w:marTop w:val="0"/>
      <w:marBottom w:val="0"/>
      <w:divBdr>
        <w:top w:val="none" w:sz="0" w:space="0" w:color="auto"/>
        <w:left w:val="none" w:sz="0" w:space="0" w:color="auto"/>
        <w:bottom w:val="none" w:sz="0" w:space="0" w:color="auto"/>
        <w:right w:val="none" w:sz="0" w:space="0" w:color="auto"/>
      </w:divBdr>
    </w:div>
    <w:div w:id="2073313743">
      <w:bodyDiv w:val="1"/>
      <w:marLeft w:val="0"/>
      <w:marRight w:val="0"/>
      <w:marTop w:val="0"/>
      <w:marBottom w:val="0"/>
      <w:divBdr>
        <w:top w:val="none" w:sz="0" w:space="0" w:color="auto"/>
        <w:left w:val="none" w:sz="0" w:space="0" w:color="auto"/>
        <w:bottom w:val="none" w:sz="0" w:space="0" w:color="auto"/>
        <w:right w:val="none" w:sz="0" w:space="0" w:color="auto"/>
      </w:divBdr>
    </w:div>
    <w:div w:id="2083216659">
      <w:bodyDiv w:val="1"/>
      <w:marLeft w:val="0"/>
      <w:marRight w:val="0"/>
      <w:marTop w:val="0"/>
      <w:marBottom w:val="0"/>
      <w:divBdr>
        <w:top w:val="none" w:sz="0" w:space="0" w:color="auto"/>
        <w:left w:val="none" w:sz="0" w:space="0" w:color="auto"/>
        <w:bottom w:val="none" w:sz="0" w:space="0" w:color="auto"/>
        <w:right w:val="none" w:sz="0" w:space="0" w:color="auto"/>
      </w:divBdr>
    </w:div>
    <w:div w:id="2083481241">
      <w:bodyDiv w:val="1"/>
      <w:marLeft w:val="0"/>
      <w:marRight w:val="0"/>
      <w:marTop w:val="0"/>
      <w:marBottom w:val="0"/>
      <w:divBdr>
        <w:top w:val="none" w:sz="0" w:space="0" w:color="auto"/>
        <w:left w:val="none" w:sz="0" w:space="0" w:color="auto"/>
        <w:bottom w:val="none" w:sz="0" w:space="0" w:color="auto"/>
        <w:right w:val="none" w:sz="0" w:space="0" w:color="auto"/>
      </w:divBdr>
    </w:div>
    <w:div w:id="2088309150">
      <w:bodyDiv w:val="1"/>
      <w:marLeft w:val="0"/>
      <w:marRight w:val="0"/>
      <w:marTop w:val="0"/>
      <w:marBottom w:val="0"/>
      <w:divBdr>
        <w:top w:val="none" w:sz="0" w:space="0" w:color="auto"/>
        <w:left w:val="none" w:sz="0" w:space="0" w:color="auto"/>
        <w:bottom w:val="none" w:sz="0" w:space="0" w:color="auto"/>
        <w:right w:val="none" w:sz="0" w:space="0" w:color="auto"/>
      </w:divBdr>
    </w:div>
    <w:div w:id="2088456823">
      <w:bodyDiv w:val="1"/>
      <w:marLeft w:val="0"/>
      <w:marRight w:val="0"/>
      <w:marTop w:val="0"/>
      <w:marBottom w:val="0"/>
      <w:divBdr>
        <w:top w:val="none" w:sz="0" w:space="0" w:color="auto"/>
        <w:left w:val="none" w:sz="0" w:space="0" w:color="auto"/>
        <w:bottom w:val="none" w:sz="0" w:space="0" w:color="auto"/>
        <w:right w:val="none" w:sz="0" w:space="0" w:color="auto"/>
      </w:divBdr>
    </w:div>
    <w:div w:id="2092047406">
      <w:bodyDiv w:val="1"/>
      <w:marLeft w:val="0"/>
      <w:marRight w:val="0"/>
      <w:marTop w:val="0"/>
      <w:marBottom w:val="0"/>
      <w:divBdr>
        <w:top w:val="none" w:sz="0" w:space="0" w:color="auto"/>
        <w:left w:val="none" w:sz="0" w:space="0" w:color="auto"/>
        <w:bottom w:val="none" w:sz="0" w:space="0" w:color="auto"/>
        <w:right w:val="none" w:sz="0" w:space="0" w:color="auto"/>
      </w:divBdr>
    </w:div>
    <w:div w:id="2094157481">
      <w:bodyDiv w:val="1"/>
      <w:marLeft w:val="0"/>
      <w:marRight w:val="0"/>
      <w:marTop w:val="0"/>
      <w:marBottom w:val="0"/>
      <w:divBdr>
        <w:top w:val="none" w:sz="0" w:space="0" w:color="auto"/>
        <w:left w:val="none" w:sz="0" w:space="0" w:color="auto"/>
        <w:bottom w:val="none" w:sz="0" w:space="0" w:color="auto"/>
        <w:right w:val="none" w:sz="0" w:space="0" w:color="auto"/>
      </w:divBdr>
    </w:div>
    <w:div w:id="2094544509">
      <w:bodyDiv w:val="1"/>
      <w:marLeft w:val="0"/>
      <w:marRight w:val="0"/>
      <w:marTop w:val="0"/>
      <w:marBottom w:val="0"/>
      <w:divBdr>
        <w:top w:val="none" w:sz="0" w:space="0" w:color="auto"/>
        <w:left w:val="none" w:sz="0" w:space="0" w:color="auto"/>
        <w:bottom w:val="none" w:sz="0" w:space="0" w:color="auto"/>
        <w:right w:val="none" w:sz="0" w:space="0" w:color="auto"/>
      </w:divBdr>
    </w:div>
    <w:div w:id="2095852647">
      <w:bodyDiv w:val="1"/>
      <w:marLeft w:val="0"/>
      <w:marRight w:val="0"/>
      <w:marTop w:val="0"/>
      <w:marBottom w:val="0"/>
      <w:divBdr>
        <w:top w:val="none" w:sz="0" w:space="0" w:color="auto"/>
        <w:left w:val="none" w:sz="0" w:space="0" w:color="auto"/>
        <w:bottom w:val="none" w:sz="0" w:space="0" w:color="auto"/>
        <w:right w:val="none" w:sz="0" w:space="0" w:color="auto"/>
      </w:divBdr>
    </w:div>
    <w:div w:id="2096584236">
      <w:bodyDiv w:val="1"/>
      <w:marLeft w:val="0"/>
      <w:marRight w:val="0"/>
      <w:marTop w:val="0"/>
      <w:marBottom w:val="0"/>
      <w:divBdr>
        <w:top w:val="none" w:sz="0" w:space="0" w:color="auto"/>
        <w:left w:val="none" w:sz="0" w:space="0" w:color="auto"/>
        <w:bottom w:val="none" w:sz="0" w:space="0" w:color="auto"/>
        <w:right w:val="none" w:sz="0" w:space="0" w:color="auto"/>
      </w:divBdr>
    </w:div>
    <w:div w:id="2100448331">
      <w:bodyDiv w:val="1"/>
      <w:marLeft w:val="0"/>
      <w:marRight w:val="0"/>
      <w:marTop w:val="0"/>
      <w:marBottom w:val="0"/>
      <w:divBdr>
        <w:top w:val="none" w:sz="0" w:space="0" w:color="auto"/>
        <w:left w:val="none" w:sz="0" w:space="0" w:color="auto"/>
        <w:bottom w:val="none" w:sz="0" w:space="0" w:color="auto"/>
        <w:right w:val="none" w:sz="0" w:space="0" w:color="auto"/>
      </w:divBdr>
    </w:div>
    <w:div w:id="2101097624">
      <w:bodyDiv w:val="1"/>
      <w:marLeft w:val="0"/>
      <w:marRight w:val="0"/>
      <w:marTop w:val="0"/>
      <w:marBottom w:val="0"/>
      <w:divBdr>
        <w:top w:val="none" w:sz="0" w:space="0" w:color="auto"/>
        <w:left w:val="none" w:sz="0" w:space="0" w:color="auto"/>
        <w:bottom w:val="none" w:sz="0" w:space="0" w:color="auto"/>
        <w:right w:val="none" w:sz="0" w:space="0" w:color="auto"/>
      </w:divBdr>
    </w:div>
    <w:div w:id="2101484552">
      <w:bodyDiv w:val="1"/>
      <w:marLeft w:val="0"/>
      <w:marRight w:val="0"/>
      <w:marTop w:val="0"/>
      <w:marBottom w:val="0"/>
      <w:divBdr>
        <w:top w:val="none" w:sz="0" w:space="0" w:color="auto"/>
        <w:left w:val="none" w:sz="0" w:space="0" w:color="auto"/>
        <w:bottom w:val="none" w:sz="0" w:space="0" w:color="auto"/>
        <w:right w:val="none" w:sz="0" w:space="0" w:color="auto"/>
      </w:divBdr>
    </w:div>
    <w:div w:id="2103796817">
      <w:bodyDiv w:val="1"/>
      <w:marLeft w:val="0"/>
      <w:marRight w:val="0"/>
      <w:marTop w:val="0"/>
      <w:marBottom w:val="0"/>
      <w:divBdr>
        <w:top w:val="none" w:sz="0" w:space="0" w:color="auto"/>
        <w:left w:val="none" w:sz="0" w:space="0" w:color="auto"/>
        <w:bottom w:val="none" w:sz="0" w:space="0" w:color="auto"/>
        <w:right w:val="none" w:sz="0" w:space="0" w:color="auto"/>
      </w:divBdr>
    </w:div>
    <w:div w:id="2105690723">
      <w:bodyDiv w:val="1"/>
      <w:marLeft w:val="0"/>
      <w:marRight w:val="0"/>
      <w:marTop w:val="0"/>
      <w:marBottom w:val="0"/>
      <w:divBdr>
        <w:top w:val="none" w:sz="0" w:space="0" w:color="auto"/>
        <w:left w:val="none" w:sz="0" w:space="0" w:color="auto"/>
        <w:bottom w:val="none" w:sz="0" w:space="0" w:color="auto"/>
        <w:right w:val="none" w:sz="0" w:space="0" w:color="auto"/>
      </w:divBdr>
    </w:div>
    <w:div w:id="2107341746">
      <w:bodyDiv w:val="1"/>
      <w:marLeft w:val="0"/>
      <w:marRight w:val="0"/>
      <w:marTop w:val="0"/>
      <w:marBottom w:val="0"/>
      <w:divBdr>
        <w:top w:val="none" w:sz="0" w:space="0" w:color="auto"/>
        <w:left w:val="none" w:sz="0" w:space="0" w:color="auto"/>
        <w:bottom w:val="none" w:sz="0" w:space="0" w:color="auto"/>
        <w:right w:val="none" w:sz="0" w:space="0" w:color="auto"/>
      </w:divBdr>
    </w:div>
    <w:div w:id="2108692985">
      <w:bodyDiv w:val="1"/>
      <w:marLeft w:val="0"/>
      <w:marRight w:val="0"/>
      <w:marTop w:val="0"/>
      <w:marBottom w:val="0"/>
      <w:divBdr>
        <w:top w:val="none" w:sz="0" w:space="0" w:color="auto"/>
        <w:left w:val="none" w:sz="0" w:space="0" w:color="auto"/>
        <w:bottom w:val="none" w:sz="0" w:space="0" w:color="auto"/>
        <w:right w:val="none" w:sz="0" w:space="0" w:color="auto"/>
      </w:divBdr>
    </w:div>
    <w:div w:id="2109160413">
      <w:bodyDiv w:val="1"/>
      <w:marLeft w:val="0"/>
      <w:marRight w:val="0"/>
      <w:marTop w:val="0"/>
      <w:marBottom w:val="0"/>
      <w:divBdr>
        <w:top w:val="none" w:sz="0" w:space="0" w:color="auto"/>
        <w:left w:val="none" w:sz="0" w:space="0" w:color="auto"/>
        <w:bottom w:val="none" w:sz="0" w:space="0" w:color="auto"/>
        <w:right w:val="none" w:sz="0" w:space="0" w:color="auto"/>
      </w:divBdr>
    </w:div>
    <w:div w:id="2111196812">
      <w:bodyDiv w:val="1"/>
      <w:marLeft w:val="0"/>
      <w:marRight w:val="0"/>
      <w:marTop w:val="0"/>
      <w:marBottom w:val="0"/>
      <w:divBdr>
        <w:top w:val="none" w:sz="0" w:space="0" w:color="auto"/>
        <w:left w:val="none" w:sz="0" w:space="0" w:color="auto"/>
        <w:bottom w:val="none" w:sz="0" w:space="0" w:color="auto"/>
        <w:right w:val="none" w:sz="0" w:space="0" w:color="auto"/>
      </w:divBdr>
    </w:div>
    <w:div w:id="2114550978">
      <w:bodyDiv w:val="1"/>
      <w:marLeft w:val="0"/>
      <w:marRight w:val="0"/>
      <w:marTop w:val="0"/>
      <w:marBottom w:val="0"/>
      <w:divBdr>
        <w:top w:val="none" w:sz="0" w:space="0" w:color="auto"/>
        <w:left w:val="none" w:sz="0" w:space="0" w:color="auto"/>
        <w:bottom w:val="none" w:sz="0" w:space="0" w:color="auto"/>
        <w:right w:val="none" w:sz="0" w:space="0" w:color="auto"/>
      </w:divBdr>
    </w:div>
    <w:div w:id="2115785994">
      <w:bodyDiv w:val="1"/>
      <w:marLeft w:val="0"/>
      <w:marRight w:val="0"/>
      <w:marTop w:val="0"/>
      <w:marBottom w:val="0"/>
      <w:divBdr>
        <w:top w:val="none" w:sz="0" w:space="0" w:color="auto"/>
        <w:left w:val="none" w:sz="0" w:space="0" w:color="auto"/>
        <w:bottom w:val="none" w:sz="0" w:space="0" w:color="auto"/>
        <w:right w:val="none" w:sz="0" w:space="0" w:color="auto"/>
      </w:divBdr>
    </w:div>
    <w:div w:id="2121491633">
      <w:bodyDiv w:val="1"/>
      <w:marLeft w:val="0"/>
      <w:marRight w:val="0"/>
      <w:marTop w:val="0"/>
      <w:marBottom w:val="0"/>
      <w:divBdr>
        <w:top w:val="none" w:sz="0" w:space="0" w:color="auto"/>
        <w:left w:val="none" w:sz="0" w:space="0" w:color="auto"/>
        <w:bottom w:val="none" w:sz="0" w:space="0" w:color="auto"/>
        <w:right w:val="none" w:sz="0" w:space="0" w:color="auto"/>
      </w:divBdr>
    </w:div>
    <w:div w:id="2122070656">
      <w:bodyDiv w:val="1"/>
      <w:marLeft w:val="0"/>
      <w:marRight w:val="0"/>
      <w:marTop w:val="0"/>
      <w:marBottom w:val="0"/>
      <w:divBdr>
        <w:top w:val="none" w:sz="0" w:space="0" w:color="auto"/>
        <w:left w:val="none" w:sz="0" w:space="0" w:color="auto"/>
        <w:bottom w:val="none" w:sz="0" w:space="0" w:color="auto"/>
        <w:right w:val="none" w:sz="0" w:space="0" w:color="auto"/>
      </w:divBdr>
    </w:div>
    <w:div w:id="2123569890">
      <w:bodyDiv w:val="1"/>
      <w:marLeft w:val="0"/>
      <w:marRight w:val="0"/>
      <w:marTop w:val="0"/>
      <w:marBottom w:val="0"/>
      <w:divBdr>
        <w:top w:val="none" w:sz="0" w:space="0" w:color="auto"/>
        <w:left w:val="none" w:sz="0" w:space="0" w:color="auto"/>
        <w:bottom w:val="none" w:sz="0" w:space="0" w:color="auto"/>
        <w:right w:val="none" w:sz="0" w:space="0" w:color="auto"/>
      </w:divBdr>
    </w:div>
    <w:div w:id="2127772937">
      <w:bodyDiv w:val="1"/>
      <w:marLeft w:val="0"/>
      <w:marRight w:val="0"/>
      <w:marTop w:val="0"/>
      <w:marBottom w:val="0"/>
      <w:divBdr>
        <w:top w:val="none" w:sz="0" w:space="0" w:color="auto"/>
        <w:left w:val="none" w:sz="0" w:space="0" w:color="auto"/>
        <w:bottom w:val="none" w:sz="0" w:space="0" w:color="auto"/>
        <w:right w:val="none" w:sz="0" w:space="0" w:color="auto"/>
      </w:divBdr>
    </w:div>
    <w:div w:id="2131121558">
      <w:bodyDiv w:val="1"/>
      <w:marLeft w:val="0"/>
      <w:marRight w:val="0"/>
      <w:marTop w:val="0"/>
      <w:marBottom w:val="0"/>
      <w:divBdr>
        <w:top w:val="none" w:sz="0" w:space="0" w:color="auto"/>
        <w:left w:val="none" w:sz="0" w:space="0" w:color="auto"/>
        <w:bottom w:val="none" w:sz="0" w:space="0" w:color="auto"/>
        <w:right w:val="none" w:sz="0" w:space="0" w:color="auto"/>
      </w:divBdr>
    </w:div>
    <w:div w:id="2141148073">
      <w:bodyDiv w:val="1"/>
      <w:marLeft w:val="0"/>
      <w:marRight w:val="0"/>
      <w:marTop w:val="0"/>
      <w:marBottom w:val="0"/>
      <w:divBdr>
        <w:top w:val="none" w:sz="0" w:space="0" w:color="auto"/>
        <w:left w:val="none" w:sz="0" w:space="0" w:color="auto"/>
        <w:bottom w:val="none" w:sz="0" w:space="0" w:color="auto"/>
        <w:right w:val="none" w:sz="0" w:space="0" w:color="auto"/>
      </w:divBdr>
    </w:div>
    <w:div w:id="2142921007">
      <w:bodyDiv w:val="1"/>
      <w:marLeft w:val="0"/>
      <w:marRight w:val="0"/>
      <w:marTop w:val="0"/>
      <w:marBottom w:val="0"/>
      <w:divBdr>
        <w:top w:val="none" w:sz="0" w:space="0" w:color="auto"/>
        <w:left w:val="none" w:sz="0" w:space="0" w:color="auto"/>
        <w:bottom w:val="none" w:sz="0" w:space="0" w:color="auto"/>
        <w:right w:val="none" w:sz="0" w:space="0" w:color="auto"/>
      </w:divBdr>
    </w:div>
    <w:div w:id="214488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145F6FC-E8EA-C249-92E7-7857DE565D65}"/>
      </w:docPartPr>
      <w:docPartBody>
        <w:p w:rsidR="005E7D93" w:rsidRDefault="005F1BC4">
          <w:r w:rsidRPr="00812DD5">
            <w:rPr>
              <w:rStyle w:val="PlaceholderText"/>
            </w:rPr>
            <w:t>Click or tap here to enter text.</w:t>
          </w:r>
        </w:p>
      </w:docPartBody>
    </w:docPart>
    <w:docPart>
      <w:docPartPr>
        <w:name w:val="68167A84405EE04B84906E7A80B32CE1"/>
        <w:category>
          <w:name w:val="General"/>
          <w:gallery w:val="placeholder"/>
        </w:category>
        <w:types>
          <w:type w:val="bbPlcHdr"/>
        </w:types>
        <w:behaviors>
          <w:behavior w:val="content"/>
        </w:behaviors>
        <w:guid w:val="{A5D88935-2B0F-7B4B-BE44-58DBE1FE53D0}"/>
      </w:docPartPr>
      <w:docPartBody>
        <w:p w:rsidR="009A0E06" w:rsidRDefault="003D26E3" w:rsidP="003D26E3">
          <w:pPr>
            <w:pStyle w:val="68167A84405EE04B84906E7A80B32CE1"/>
          </w:pPr>
          <w:r w:rsidRPr="00812DD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BC4"/>
    <w:rsid w:val="002103C1"/>
    <w:rsid w:val="00225900"/>
    <w:rsid w:val="00336DC4"/>
    <w:rsid w:val="00346916"/>
    <w:rsid w:val="0036229C"/>
    <w:rsid w:val="003B1E43"/>
    <w:rsid w:val="003D26E3"/>
    <w:rsid w:val="005775AF"/>
    <w:rsid w:val="005E7D93"/>
    <w:rsid w:val="005F1BC4"/>
    <w:rsid w:val="007E0498"/>
    <w:rsid w:val="009A0E06"/>
    <w:rsid w:val="00B403C0"/>
    <w:rsid w:val="00D55A67"/>
    <w:rsid w:val="00DA77B1"/>
    <w:rsid w:val="00E3640B"/>
    <w:rsid w:val="00FC6B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N"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26E3"/>
    <w:rPr>
      <w:color w:val="808080"/>
    </w:rPr>
  </w:style>
  <w:style w:type="paragraph" w:customStyle="1" w:styleId="68167A84405EE04B84906E7A80B32CE1">
    <w:name w:val="68167A84405EE04B84906E7A80B32CE1"/>
    <w:rsid w:val="003D26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8A45C5FA-0BB4-794A-936D-E7FB9F89C20F}">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208BDCB9-B987-E544-B700-C4C240C22F86}">
  <we:reference id="wa104382081" version="1.28.0.0" store="en-GB" storeType="OMEX"/>
  <we:alternateReferences>
    <we:reference id="WA104382081" version="1.28.0.0" store="" storeType="OMEX"/>
  </we:alternateReferences>
  <we:properties>
    <we:property name="MENDELEY_CITATIONS" value="[{&quot;citationID&quot;:&quot;MENDELEY_CITATION_2b94cb44-d7a3-4e05-9dc8-3399b205645d&quot;,&quot;properties&quot;:{&quot;noteIndex&quot;:0},&quot;isEdited&quot;:false,&quot;manualOverride&quot;:{&quot;isManuallyOverridden&quot;:false,&quot;citeprocText&quot;:&quot;(Janssen, 2020)&quot;,&quot;manualOverrideText&quot;:&quot;&quot;},&quot;citationTag&quot;:&quot;MENDELEY_CITATION_v3_eyJjaXRhdGlvbklEIjoiTUVOREVMRVlfQ0lUQVRJT05fMmI5NGNiNDQtZDdhMy00ZTA1LTlkYzgtMzM5OWIyMDU2NDVkIiwicHJvcGVydGllcyI6eyJub3RlSW5kZXgiOjB9LCJpc0VkaXRlZCI6ZmFsc2UsIm1hbnVhbE92ZXJyaWRlIjp7ImlzTWFudWFsbHlPdmVycmlkZGVuIjpmYWxzZSwiY2l0ZXByb2NUZXh0IjoiKEphbnNzZW4sIDIwMjApIiwibWFudWFsT3ZlcnJpZGVUZXh0IjoiIn0sImNpdGF0aW9uSXRlbXMiOlt7ImlkIjoiYTEzMDRiZjYtYWE3OS0zYmU5LThkZmUtZjI1ZGNiMzgzNjY3IiwiaXRlbURhdGEiOnsidHlwZSI6ImFydGljbGUiLCJpZCI6ImExMzA0YmY2LWFhNzktM2JlOS04ZGZlLWYyNWRjYjM4MzY2NyIsInRpdGxlIjoiVHJhbnNnZW5kZXJpc20gQmVmb3JlIEdlbmRlcjogTm9zb2xvZ3kgZnJvbSB0aGUgU2l4dGVlbnRoIFRocm91Z2ggTWlkLVR3ZW50aWV0aCBDZW50dXJ5IiwiYXV0aG9yIjpbeyJmYW1pbHkiOiJKYW5zc2VuIiwiZ2l2ZW4iOiJEaWVkZXJpayBGLiIsInBhcnNlLW5hbWVzIjpmYWxzZSwiZHJvcHBpbmctcGFydGljbGUiOiIiLCJub24tZHJvcHBpbmctcGFydGljbGUiOiIifV0sImNvbnRhaW5lci10aXRsZSI6IkFyY2hpdmVzIG9mIFNleHVhbCBCZWhhdmlvciIsIkRPSSI6IjEwLjEwMDcvczEwNTA4LTAyMC0wMTcxNS13IiwiSVNTTiI6IjE1NzMyODAwIiwiUE1JRCI6IjMyMzE5MDMzIiwiaXNzdWVkIjp7ImRhdGUtcGFydHMiOltbMjAyMCw3LDFdXX0sInBhZ2UiOiIxNDE1LTE0MjUiLCJwdWJsaXNoZXIiOiJTcHJpbmdlciIsImlzc3VlIjoiNSIsInZvbHVtZSI6IjQ5IiwiY29udGFpbmVyLXRpdGxlLXNob3J0IjoiIn0sImlzVGVtcG9yYXJ5IjpmYWxzZX1dfQ==&quot;,&quot;citationItems&quot;:[{&quot;id&quot;:&quot;a1304bf6-aa79-3be9-8dfe-f25dcb383667&quot;,&quot;itemData&quot;:{&quot;type&quot;:&quot;article&quot;,&quot;id&quot;:&quot;a1304bf6-aa79-3be9-8dfe-f25dcb383667&quot;,&quot;title&quot;:&quot;Transgenderism Before Gender: Nosology from the Sixteenth Through Mid-Twentieth Century&quot;,&quot;author&quot;:[{&quot;family&quot;:&quot;Janssen&quot;,&quot;given&quot;:&quot;Diederik F.&quot;,&quot;parse-names&quot;:false,&quot;dropping-particle&quot;:&quot;&quot;,&quot;non-dropping-particle&quot;:&quot;&quot;}],&quot;container-title&quot;:&quot;Archives of Sexual Behavior&quot;,&quot;DOI&quot;:&quot;10.1007/s10508-020-01715-w&quot;,&quot;ISSN&quot;:&quot;15732800&quot;,&quot;PMID&quot;:&quot;32319033&quot;,&quot;issued&quot;:{&quot;date-parts&quot;:[[2020,7,1]]},&quot;page&quot;:&quot;1415-1425&quot;,&quot;publisher&quot;:&quot;Springer&quot;,&quot;issue&quot;:&quot;5&quot;,&quot;volume&quot;:&quot;49&quot;,&quot;container-title-short&quot;:&quot;&quot;},&quot;isTemporary&quot;:false}]},{&quot;citationID&quot;:&quot;MENDELEY_CITATION_5a3f7e92-655e-4a29-8b39-1dd6bf7a9e87&quot;,&quot;properties&quot;:{&quot;noteIndex&quot;:0},&quot;isEdited&quot;:false,&quot;manualOverride&quot;:{&quot;isManuallyOverridden&quot;:false,&quot;citeprocText&quot;:&quot;(Janssen, 2020)&quot;,&quot;manualOverrideText&quot;:&quot;&quot;},&quot;citationTag&quot;:&quot;MENDELEY_CITATION_v3_eyJjaXRhdGlvbklEIjoiTUVOREVMRVlfQ0lUQVRJT05fNWEzZjdlOTItNjU1ZS00YTI5LThiMzktMWRkNmJmN2E5ZTg3IiwicHJvcGVydGllcyI6eyJub3RlSW5kZXgiOjB9LCJpc0VkaXRlZCI6ZmFsc2UsIm1hbnVhbE92ZXJyaWRlIjp7ImlzTWFudWFsbHlPdmVycmlkZGVuIjpmYWxzZSwiY2l0ZXByb2NUZXh0IjoiKEphbnNzZW4sIDIwMjApIiwibWFudWFsT3ZlcnJpZGVUZXh0IjoiIn0sImNpdGF0aW9uSXRlbXMiOlt7ImlkIjoiYTEzMDRiZjYtYWE3OS0zYmU5LThkZmUtZjI1ZGNiMzgzNjY3IiwiaXRlbURhdGEiOnsidHlwZSI6ImFydGljbGUiLCJpZCI6ImExMzA0YmY2LWFhNzktM2JlOS04ZGZlLWYyNWRjYjM4MzY2NyIsInRpdGxlIjoiVHJhbnNnZW5kZXJpc20gQmVmb3JlIEdlbmRlcjogTm9zb2xvZ3kgZnJvbSB0aGUgU2l4dGVlbnRoIFRocm91Z2ggTWlkLVR3ZW50aWV0aCBDZW50dXJ5IiwiYXV0aG9yIjpbeyJmYW1pbHkiOiJKYW5zc2VuIiwiZ2l2ZW4iOiJEaWVkZXJpayBGLiIsInBhcnNlLW5hbWVzIjpmYWxzZSwiZHJvcHBpbmctcGFydGljbGUiOiIiLCJub24tZHJvcHBpbmctcGFydGljbGUiOiIifV0sImNvbnRhaW5lci10aXRsZSI6IkFyY2hpdmVzIG9mIFNleHVhbCBCZWhhdmlvciIsIkRPSSI6IjEwLjEwMDcvczEwNTA4LTAyMC0wMTcxNS13IiwiSVNTTiI6IjE1NzMyODAwIiwiUE1JRCI6IjMyMzE5MDMzIiwiaXNzdWVkIjp7ImRhdGUtcGFydHMiOltbMjAyMCw3LDFdXX0sInBhZ2UiOiIxNDE1LTE0MjUiLCJwdWJsaXNoZXIiOiJTcHJpbmdlciIsImlzc3VlIjoiNSIsInZvbHVtZSI6IjQ5IiwiY29udGFpbmVyLXRpdGxlLXNob3J0IjoiIn0sImlzVGVtcG9yYXJ5IjpmYWxzZX1dfQ==&quot;,&quot;citationItems&quot;:[{&quot;id&quot;:&quot;a1304bf6-aa79-3be9-8dfe-f25dcb383667&quot;,&quot;itemData&quot;:{&quot;type&quot;:&quot;article&quot;,&quot;id&quot;:&quot;a1304bf6-aa79-3be9-8dfe-f25dcb383667&quot;,&quot;title&quot;:&quot;Transgenderism Before Gender: Nosology from the Sixteenth Through Mid-Twentieth Century&quot;,&quot;author&quot;:[{&quot;family&quot;:&quot;Janssen&quot;,&quot;given&quot;:&quot;Diederik F.&quot;,&quot;parse-names&quot;:false,&quot;dropping-particle&quot;:&quot;&quot;,&quot;non-dropping-particle&quot;:&quot;&quot;}],&quot;container-title&quot;:&quot;Archives of Sexual Behavior&quot;,&quot;DOI&quot;:&quot;10.1007/s10508-020-01715-w&quot;,&quot;ISSN&quot;:&quot;15732800&quot;,&quot;PMID&quot;:&quot;32319033&quot;,&quot;issued&quot;:{&quot;date-parts&quot;:[[2020,7,1]]},&quot;page&quot;:&quot;1415-1425&quot;,&quot;publisher&quot;:&quot;Springer&quot;,&quot;issue&quot;:&quot;5&quot;,&quot;volume&quot;:&quot;49&quot;,&quot;container-title-short&quot;:&quot;&quot;},&quot;isTemporary&quot;:false}]},{&quot;citationID&quot;:&quot;MENDELEY_CITATION_bf75c312-f5fc-4cba-a660-c067fb69a1c6&quot;,&quot;properties&quot;:{&quot;noteIndex&quot;:0},&quot;isEdited&quot;:false,&quot;manualOverride&quot;:{&quot;isManuallyOverridden&quot;:false,&quot;citeprocText&quot;:&quot;(American Psychological Association, 2015)&quot;,&quot;manualOverrideText&quot;:&quot;&quot;},&quot;citationTag&quot;:&quot;MENDELEY_CITATION_v3_eyJjaXRhdGlvbklEIjoiTUVOREVMRVlfQ0lUQVRJT05fYmY3NWMzMTItZjVmYy00Y2JhLWE2NjAtYzA2N2ZiNjlhMWM2IiwicHJvcGVydGllcyI6eyJub3RlSW5kZXgiOjB9LCJpc0VkaXRlZCI6ZmFsc2UsIm1hbnVhbE92ZXJyaWRlIjp7ImlzTWFudWFsbHlPdmVycmlkZGVuIjpmYWxzZSwiY2l0ZXByb2NUZXh0IjoiKEFtZXJpY2FuIFBzeWNob2xvZ2ljYWwgQXNzb2NpYXRpb24sIDIwMTUpIiwibWFudWFsT3ZlcnJpZGVUZXh0IjoiIn0sImNpdGF0aW9uSXRlbXMiOlt7ImlkIjoiNTE2OWNlZWYtMzNlNy0zZGYyLTliZjMtYTBhNWY1NzcwYTdkIiwiaXRlbURhdGEiOnsidHlwZSI6ImFydGljbGUtam91cm5hbCIsImlkIjoiNTE2OWNlZWYtMzNlNy0zZGYyLTliZjMtYTBhNWY1NzcwYTdkIiwidGl0bGUiOiJHdWlkZWxpbmVzIGZvciBQc3ljaG9sb2dpY2FsIFByYWN0aWNlIFdpdGggVHJhbnNnZW5kZXIgYW5kIEdlbmRlciBOb25jb25mb3JtaW5nIFBlb3BsZSIsImF1dGhvciI6W3siZmFtaWx5IjoiQW1lcmljYW4gUHN5Y2hvbG9naWNhbCBBc3NvY2lhdGlvbiIsImdpdmVuIjoiIiwicGFyc2UtbmFtZXMiOmZhbHNlLCJkcm9wcGluZy1wYXJ0aWNsZSI6IiIsIm5vbi1kcm9wcGluZy1wYXJ0aWNsZSI6IiJ9XSwiY29udGFpbmVyLXRpdGxlIjoiQW1lcmljYW4gUHN5Y2hvbG9naXN0IiwiRE9JIjoiMTAuMTAzNy9hMDAzOTkwNiIsIklTU04iOiIxOTM1OTkwWCIsIlBNSUQiOiIyNjY1MzMxMiIsImlzc3VlZCI6eyJkYXRlLXBhcnRzIjpbWzIwMTVdXX0sInBhZ2UiOiI4MzItODY0IiwicHVibGlzaGVyIjoiQW1lcmljYW4gUHN5Y2hvbG9naWNhbCBBc3NvY2lhdGlvbiIsImlzc3VlIjoiOSIsInZvbHVtZSI6IjcwIiwiY29udGFpbmVyLXRpdGxlLXNob3J0IjoiIn0sImlzVGVtcG9yYXJ5IjpmYWxzZX1dfQ==&quot;,&quot;citationItems&quot;:[{&quot;id&quot;:&quot;5169ceef-33e7-3df2-9bf3-a0a5f5770a7d&quot;,&quot;itemData&quot;:{&quot;type&quot;:&quot;article-journal&quot;,&quot;id&quot;:&quot;5169ceef-33e7-3df2-9bf3-a0a5f5770a7d&quot;,&quot;title&quot;:&quot;Guidelines for Psychological Practice With Transgender and Gender Nonconforming People&quot;,&quot;author&quot;:[{&quot;family&quot;:&quot;American Psychological Association&quot;,&quot;given&quot;:&quot;&quot;,&quot;parse-names&quot;:false,&quot;dropping-particle&quot;:&quot;&quot;,&quot;non-dropping-particle&quot;:&quot;&quot;}],&quot;container-title&quot;:&quot;American Psychologist&quot;,&quot;DOI&quot;:&quot;10.1037/a0039906&quot;,&quot;ISSN&quot;:&quot;1935990X&quot;,&quot;PMID&quot;:&quot;26653312&quot;,&quot;issued&quot;:{&quot;date-parts&quot;:[[2015]]},&quot;page&quot;:&quot;832-864&quot;,&quot;publisher&quot;:&quot;American Psychological Association&quot;,&quot;issue&quot;:&quot;9&quot;,&quot;volume&quot;:&quot;70&quot;,&quot;container-title-short&quot;:&quot;&quot;},&quot;isTemporary&quot;:false}]},{&quot;citationID&quot;:&quot;MENDELEY_CITATION_67ad0517-4772-4074-b523-1d7e37e781ee&quot;,&quot;properties&quot;:{&quot;noteIndex&quot;:0},&quot;isEdited&quot;:false,&quot;manualOverride&quot;:{&quot;isManuallyOverridden&quot;:false,&quot;citeprocText&quot;:&quot;(Kalra, 2012)&quot;,&quot;manualOverrideText&quot;:&quot;&quot;},&quot;citationTag&quot;:&quot;MENDELEY_CITATION_v3_eyJjaXRhdGlvbklEIjoiTUVOREVMRVlfQ0lUQVRJT05fNjdhZDA1MTctNDc3Mi00MDc0LWI1MjMtMWQ3ZTM3ZTc4MWVlIiwicHJvcGVydGllcyI6eyJub3RlSW5kZXgiOjB9LCJpc0VkaXRlZCI6ZmFsc2UsIm1hbnVhbE92ZXJyaWRlIjp7ImlzTWFudWFsbHlPdmVycmlkZGVuIjpmYWxzZSwiY2l0ZXByb2NUZXh0IjoiKEthbHJhLCAyMDEyKSIsIm1hbnVhbE92ZXJyaWRlVGV4dCI6IiJ9LCJjaXRhdGlvbkl0ZW1zIjpbeyJpZCI6ImE1NDg2ZWIxLTdjNzAtMzBmMS05MjgwLTg4MjA1NGI3ZTVhZCIsIml0ZW1EYXRhIjp7InR5cGUiOiJhcnRpY2xlLWpvdXJuYWwiLCJpZCI6ImE1NDg2ZWIxLTdjNzAtMzBmMS05MjgwLTg4MjA1NGI3ZTVhZCIsInRpdGxlIjoiSGlqcmFzOiBUaGUgdW5pcXVlIHRyYW5zZ2VuZGVyIGN1bHR1cmUgb2YgSW5kaWEiLCJhdXRob3IiOlt7ImZhbWlseSI6IkthbHJhIiwiZ2l2ZW4iOiJHdXJ2aW5kZXIiLCJwYXJzZS1uYW1lcyI6ZmFsc2UsImRyb3BwaW5nLXBhcnRpY2xlIjoiIiwibm9uLWRyb3BwaW5nLXBhcnRpY2xlIjoiIn1dLCJjb250YWluZXItdGl0bGUiOiJJbnRlcm5hdGlvbmFsIEpvdXJuYWwgb2YgQ3VsdHVyZSBhbmQgTWVudGFsIEhlYWx0aCIsIkRPSSI6IjEwLjEwODAvMTc1NDI4NjMuMjAxMS41NzA5MTUiLCJJU1NOIjoiMTc1NDI4NjMiLCJpc3N1ZWQiOnsiZGF0ZS1wYXJ0cyI6W1syMDEyLDhdXX0sInBhZ2UiOiIxMjEtMTI2IiwiYWJzdHJhY3QiOiJJbmRpYW4gc29jaWV0eSBoYXMgYmVlbiB0b2xlcmFudCBvZiBkaXZlcnNlIHNleHVhbCBpZGVudGl0aWVzIGFuZCBzZXh1YWwgYmVoYXZpb3JzIGFzIGlzIGV2aWRlbnQgZnJvbSBpdHMgbXl0aG9sb2dpZXMgYW5kIGFuY2llbnQgc2NyaXB0cyBsaWtlIHRoZSBLYW1hc3V0cmEuIFRoZSB0cmFuc2dlbmRlcmVkIGhpanJhIGNvbW11bml0eSBoYXMgZXZvbHZlZCB0byBmb3JtIGEgdW5pcXVlIHN1YmN1bHR1cmUgd2l0aGluIEluZGlhbiBzb2NpZXR5LCBleGlzdGluZyBhbG9uZ3NpZGUgdGhlIHViaXF1aXRvdXMgaGV0ZXJvc2V4dWFsIGZhbWlseS4gVGhpcyBzdWJjdWx0dXJlIGhhcyBiZWVuIGNsYW5kZXN0aW5lIGFib3V0IGl0cyBjdXN0b21zIGFuZCBsaWZlc3R5bGUsIGJ1dCB0aGUgc2NlbmUgaXMgY2hhbmdpbmcuIEFsdGhvdWdoIGF3YXJlbmVzcyBhYm91dCBISVYtQUlEUyBpc3N1ZXMgaW4gdGhpcyBjb21tdW5pdHkgaXMgaW5jcmVhc2luZyBib3RoIGFtb25nIHRoZSBjb21tdW5pdHkgbWVtYmVycyBhbmQgdGhlIGhlYWx0aCBwcm9mZXNzaW9uYWxzLCB0aGUgc2FtZSBjYW5ub3QgYmUgc2FpZCBhYm91dCBtZW50YWwgaGVhbHRoIGlzc3Vlcy4gVGhpcyBhcnRpY2xlIGhpZ2hsaWdodHMgc29tZSBvZiB0aGUgaW1wb3J0YW50IGFzcGVjdHMgb2YgdGhlaXIgbGl2ZXMgc3VjaCBhcyB0aGVpciBzb2NpYWwgc3RydWN0dXJlIGFuZCBhdHRhaW5pbmcgb2YgTmlydmFuIChlbWFzY3VsYXRpb24sIG5vdCB0byBiZSBjb25mdXNlZCB3aXRoIG5pcnZhbmEpIHRoYXQgbWF5IGJlIGltcG9ydGFudCBmb3IgdGhlIG1lbnRhbCBoZWFsdGggcHJvZmVzc2lvbmFscyB3b3JraW5nIHdpdGggc3VjaCBpbmRpdmlkdWFscyBhbmQgaGlnaGxpZ2h0cyB0aGUgZGVhcnRoIG9mIHJlc2VhcmNoIGRhdGEgcmVnYXJkaW5nIHRoZSBzYW1lLiDCqSAyMDEyIENvcHlyaWdodCBUYXlsb3IgYW5kIEZyYW5jaXMgR3JvdXAsIExMQy4iLCJpc3N1ZSI6IjIiLCJ2b2x1bWUiOiI1IiwiY29udGFpbmVyLXRpdGxlLXNob3J0IjoiIn0sImlzVGVtcG9yYXJ5IjpmYWxzZX1dfQ==&quot;,&quot;citationItems&quot;:[{&quot;id&quot;:&quot;a5486eb1-7c70-30f1-9280-882054b7e5ad&quot;,&quot;itemData&quot;:{&quot;type&quot;:&quot;article-journal&quot;,&quot;id&quot;:&quot;a5486eb1-7c70-30f1-9280-882054b7e5ad&quot;,&quot;title&quot;:&quot;Hijras: The unique transgender culture of India&quot;,&quot;author&quot;:[{&quot;family&quot;:&quot;Kalra&quot;,&quot;given&quot;:&quot;Gurvinder&quot;,&quot;parse-names&quot;:false,&quot;dropping-particle&quot;:&quot;&quot;,&quot;non-dropping-particle&quot;:&quot;&quot;}],&quot;container-title&quot;:&quot;International Journal of Culture and Mental Health&quot;,&quot;DOI&quot;:&quot;10.1080/17542863.2011.570915&quot;,&quot;ISSN&quot;:&quot;17542863&quot;,&quot;issued&quot;:{&quot;date-parts&quot;:[[2012,8]]},&quot;page&quot;:&quot;121-126&quot;,&quot;abstract&quot;:&quot;Indian society has been tolerant of diverse sexual identities and sexual behaviors as is evident from its mythologies and ancient scripts like the Kamasutra. The transgendered hijra community has evolved to form a unique subculture within Indian society, existing alongside the ubiquitous heterosexual family. This subculture has been clandestine about its customs and lifestyle, but the scene is changing. Although awareness about HIV-AIDS issues in this community is increasing both among the community members and the health professionals, the same cannot be said about mental health issues. This article highlights some of the important aspects of their lives such as their social structure and attaining of Nirvan (emasculation, not to be confused with nirvana) that may be important for the mental health professionals working with such individuals and highlights the dearth of research data regarding the same. © 2012 Copyright Taylor and Francis Group, LLC.&quot;,&quot;issue&quot;:&quot;2&quot;,&quot;volume&quot;:&quot;5&quot;,&quot;container-title-short&quot;:&quot;&quot;},&quot;isTemporary&quot;:false}]},{&quot;citationID&quot;:&quot;MENDELEY_CITATION_09052e4d-7485-49ab-a821-3f0487831094&quot;,&quot;properties&quot;:{&quot;noteIndex&quot;:0},&quot;isEdited&quot;:false,&quot;manualOverride&quot;:{&quot;isManuallyOverridden&quot;:false,&quot;citeprocText&quot;:&quot;(Kalra, 2012)&quot;,&quot;manualOverrideText&quot;:&quot;&quot;},&quot;citationTag&quot;:&quot;MENDELEY_CITATION_v3_eyJjaXRhdGlvbklEIjoiTUVOREVMRVlfQ0lUQVRJT05fMDkwNTJlNGQtNzQ4NS00OWFiLWE4MjEtM2YwNDg3ODMxMDk0IiwicHJvcGVydGllcyI6eyJub3RlSW5kZXgiOjB9LCJpc0VkaXRlZCI6ZmFsc2UsIm1hbnVhbE92ZXJyaWRlIjp7ImlzTWFudWFsbHlPdmVycmlkZGVuIjpmYWxzZSwiY2l0ZXByb2NUZXh0IjoiKEthbHJhLCAyMDEyKSIsIm1hbnVhbE92ZXJyaWRlVGV4dCI6IiJ9LCJjaXRhdGlvbkl0ZW1zIjpbeyJpZCI6ImE1NDg2ZWIxLTdjNzAtMzBmMS05MjgwLTg4MjA1NGI3ZTVhZCIsIml0ZW1EYXRhIjp7InR5cGUiOiJhcnRpY2xlLWpvdXJuYWwiLCJpZCI6ImE1NDg2ZWIxLTdjNzAtMzBmMS05MjgwLTg4MjA1NGI3ZTVhZCIsInRpdGxlIjoiSGlqcmFzOiBUaGUgdW5pcXVlIHRyYW5zZ2VuZGVyIGN1bHR1cmUgb2YgSW5kaWEiLCJhdXRob3IiOlt7ImZhbWlseSI6IkthbHJhIiwiZ2l2ZW4iOiJHdXJ2aW5kZXIiLCJwYXJzZS1uYW1lcyI6ZmFsc2UsImRyb3BwaW5nLXBhcnRpY2xlIjoiIiwibm9uLWRyb3BwaW5nLXBhcnRpY2xlIjoiIn1dLCJjb250YWluZXItdGl0bGUiOiJJbnRlcm5hdGlvbmFsIEpvdXJuYWwgb2YgQ3VsdHVyZSBhbmQgTWVudGFsIEhlYWx0aCIsIkRPSSI6IjEwLjEwODAvMTc1NDI4NjMuMjAxMS41NzA5MTUiLCJJU1NOIjoiMTc1NDI4NjMiLCJpc3N1ZWQiOnsiZGF0ZS1wYXJ0cyI6W1syMDEyLDhdXX0sInBhZ2UiOiIxMjEtMTI2IiwiYWJzdHJhY3QiOiJJbmRpYW4gc29jaWV0eSBoYXMgYmVlbiB0b2xlcmFudCBvZiBkaXZlcnNlIHNleHVhbCBpZGVudGl0aWVzIGFuZCBzZXh1YWwgYmVoYXZpb3JzIGFzIGlzIGV2aWRlbnQgZnJvbSBpdHMgbXl0aG9sb2dpZXMgYW5kIGFuY2llbnQgc2NyaXB0cyBsaWtlIHRoZSBLYW1hc3V0cmEuIFRoZSB0cmFuc2dlbmRlcmVkIGhpanJhIGNvbW11bml0eSBoYXMgZXZvbHZlZCB0byBmb3JtIGEgdW5pcXVlIHN1YmN1bHR1cmUgd2l0aGluIEluZGlhbiBzb2NpZXR5LCBleGlzdGluZyBhbG9uZ3NpZGUgdGhlIHViaXF1aXRvdXMgaGV0ZXJvc2V4dWFsIGZhbWlseS4gVGhpcyBzdWJjdWx0dXJlIGhhcyBiZWVuIGNsYW5kZXN0aW5lIGFib3V0IGl0cyBjdXN0b21zIGFuZCBsaWZlc3R5bGUsIGJ1dCB0aGUgc2NlbmUgaXMgY2hhbmdpbmcuIEFsdGhvdWdoIGF3YXJlbmVzcyBhYm91dCBISVYtQUlEUyBpc3N1ZXMgaW4gdGhpcyBjb21tdW5pdHkgaXMgaW5jcmVhc2luZyBib3RoIGFtb25nIHRoZSBjb21tdW5pdHkgbWVtYmVycyBhbmQgdGhlIGhlYWx0aCBwcm9mZXNzaW9uYWxzLCB0aGUgc2FtZSBjYW5ub3QgYmUgc2FpZCBhYm91dCBtZW50YWwgaGVhbHRoIGlzc3Vlcy4gVGhpcyBhcnRpY2xlIGhpZ2hsaWdodHMgc29tZSBvZiB0aGUgaW1wb3J0YW50IGFzcGVjdHMgb2YgdGhlaXIgbGl2ZXMgc3VjaCBhcyB0aGVpciBzb2NpYWwgc3RydWN0dXJlIGFuZCBhdHRhaW5pbmcgb2YgTmlydmFuIChlbWFzY3VsYXRpb24sIG5vdCB0byBiZSBjb25mdXNlZCB3aXRoIG5pcnZhbmEpIHRoYXQgbWF5IGJlIGltcG9ydGFudCBmb3IgdGhlIG1lbnRhbCBoZWFsdGggcHJvZmVzc2lvbmFscyB3b3JraW5nIHdpdGggc3VjaCBpbmRpdmlkdWFscyBhbmQgaGlnaGxpZ2h0cyB0aGUgZGVhcnRoIG9mIHJlc2VhcmNoIGRhdGEgcmVnYXJkaW5nIHRoZSBzYW1lLiDCqSAyMDEyIENvcHlyaWdodCBUYXlsb3IgYW5kIEZyYW5jaXMgR3JvdXAsIExMQy4iLCJpc3N1ZSI6IjIiLCJ2b2x1bWUiOiI1IiwiY29udGFpbmVyLXRpdGxlLXNob3J0IjoiIn0sImlzVGVtcG9yYXJ5IjpmYWxzZX1dfQ==&quot;,&quot;citationItems&quot;:[{&quot;id&quot;:&quot;a5486eb1-7c70-30f1-9280-882054b7e5ad&quot;,&quot;itemData&quot;:{&quot;type&quot;:&quot;article-journal&quot;,&quot;id&quot;:&quot;a5486eb1-7c70-30f1-9280-882054b7e5ad&quot;,&quot;title&quot;:&quot;Hijras: The unique transgender culture of India&quot;,&quot;author&quot;:[{&quot;family&quot;:&quot;Kalra&quot;,&quot;given&quot;:&quot;Gurvinder&quot;,&quot;parse-names&quot;:false,&quot;dropping-particle&quot;:&quot;&quot;,&quot;non-dropping-particle&quot;:&quot;&quot;}],&quot;container-title&quot;:&quot;International Journal of Culture and Mental Health&quot;,&quot;DOI&quot;:&quot;10.1080/17542863.2011.570915&quot;,&quot;ISSN&quot;:&quot;17542863&quot;,&quot;issued&quot;:{&quot;date-parts&quot;:[[2012,8]]},&quot;page&quot;:&quot;121-126&quot;,&quot;abstract&quot;:&quot;Indian society has been tolerant of diverse sexual identities and sexual behaviors as is evident from its mythologies and ancient scripts like the Kamasutra. The transgendered hijra community has evolved to form a unique subculture within Indian society, existing alongside the ubiquitous heterosexual family. This subculture has been clandestine about its customs and lifestyle, but the scene is changing. Although awareness about HIV-AIDS issues in this community is increasing both among the community members and the health professionals, the same cannot be said about mental health issues. This article highlights some of the important aspects of their lives such as their social structure and attaining of Nirvan (emasculation, not to be confused with nirvana) that may be important for the mental health professionals working with such individuals and highlights the dearth of research data regarding the same. © 2012 Copyright Taylor and Francis Group, LLC.&quot;,&quot;issue&quot;:&quot;2&quot;,&quot;volume&quot;:&quot;5&quot;,&quot;container-title-short&quot;:&quot;&quot;},&quot;isTemporary&quot;:false}]},{&quot;citationID&quot;:&quot;MENDELEY_CITATION_b919bcb8-a46a-4464-812e-7e0dd2f0c364&quot;,&quot;properties&quot;:{&quot;noteIndex&quot;:0},&quot;isEdited&quot;:false,&quot;manualOverride&quot;:{&quot;isManuallyOverridden&quot;:true,&quot;citeprocText&quot;:&quot;(Mount, 2020)&quot;,&quot;manualOverrideText&quot;:&quot;(Mount, 2020). &quot;},&quot;citationTag&quot;:&quot;MENDELEY_CITATION_v3_eyJjaXRhdGlvbklEIjoiTUVOREVMRVlfQ0lUQVRJT05fYjkxOWJjYjgtYTQ2YS00NDY0LTgxMmUtN2UwZGQyZjBjMzY0IiwicHJvcGVydGllcyI6eyJub3RlSW5kZXgiOjB9LCJpc0VkaXRlZCI6ZmFsc2UsIm1hbnVhbE92ZXJyaWRlIjp7ImlzTWFudWFsbHlPdmVycmlkZGVuIjp0cnVlLCJjaXRlcHJvY1RleHQiOiIoTW91bnQsIDIwMjApIiwibWFudWFsT3ZlcnJpZGVUZXh0IjoiKE1vdW50LCAyMDIwKS4gIn0sImNpdGF0aW9uSXRlbXMiOlt7ImlkIjoiZTdjN2U4NjgtMTNkMC0zZTVjLWIzY2ItNzZiZWYzYThkYmEwIiwiaXRlbURhdGEiOnsidHlwZSI6ImFydGljbGUtam91cm5hbCIsImlkIjoiZTdjN2U4NjgtMTNkMC0zZTVjLWIzY2ItNzZiZWYzYThkYmEwIiwidGl0bGUiOiLigJxJIEFtIE5vdCBhIEhpanJh4oCdOiBDbGFzcywgUmVzcGVjdGFiaWxpdHksIGFuZCB0aGUgRW1lcmdlbmNlIG9mIHRoZSDigJxOZXfigJ0gVHJhbnNnZW5kZXIgV29tYW4gaW4gSW5kaWEiLCJhdXRob3IiOlt7ImZhbWlseSI6Ik1vdW50IiwiZ2l2ZW4iOiJMaXoiLCJwYXJzZS1uYW1lcyI6ZmFsc2UsImRyb3BwaW5nLXBhcnRpY2xlIjoiIiwibm9uLWRyb3BwaW5nLXBhcnRpY2xlIjoiIn1dLCJjb250YWluZXItdGl0bGUiOiJHZW5kZXIgYW5kIFNvY2lldHkiLCJET0kiOiIxMC4xMTc3LzA4OTEyNDMyMjA5MzIyNzUiLCJJU1NOIjoiMTU1MjM5NzciLCJpc3N1ZWQiOnsiZGF0ZS1wYXJ0cyI6W1syMDIwLDgsMV1dfSwicGFnZSI6IjYyMC02NDciLCJhYnN0cmFjdCI6IlRoaXMgYXJ0aWNsZSBleGFtaW5lcyB0aGUgbXV0dWFsIGltYnJpY2F0aW9uIG9mIGdlbmRlciBhbmQgY2xhc3MgdGhhdCBzaGFwZXMgaG93IHNvbWUgdHJhbnNnZW5kZXIgd29tZW4gc2VlayBpbmNvcnBvcmF0aW9uIGludG8gc29jaWFsIGhpZXJhcmNoaWVzIGluIHBvc3Rjb2xvbmlhbCBJbmRpYS4gRXhpc3RpbmcgbGl0ZXJhdHVyZSBkZW1vbnN0cmF0ZXMgYW4gYXNzb2NpYXRpb24gYmV0d2VlbiB0cmFuc2dlbmRlciBhbmQgbWlkZGxlLWNsYXNzLXN0YXR1cyBpbiB0aGUgZ2xvYmFsIFNvdXRoLiBUaHJvdWdoIGFuIDE4LW1vbnRoIGV0aG5vZ3JhcGhpYyBzdHVkeSBpbiBCYW5nYWxvcmUgZnJvbSAyMDA5IHRocm91Z2ggMjAxNiB3aXRoIHRyYW5zZ2VuZGVyIHdvbWVuLCBOR08gKG5vbmdvdmVybm1lbnRhbCBvcmdhbml6YXRpb24pIHdvcmtlcnMgYW5kIGFjdGl2aXN0cywgYXMgd2VsbCBhcyB0ZXh0dWFsIGFuYWx5c2VzIG9mIG1lZGlhIHJlcHJlc2VudGF0aW9ucywgSSBkcmF3IG9uIOKAnG5ldyB3b21hbuKAnSBhcmNoZXR5cGVzIHRvIGFyZ3VlIHRoYXQgdGhlIGRpc2NvdXJzZXMgb2YgZW1wb3dlcm1lbnQgYW5kIHJlc3BlY3RhYmlsaXR5IHRoYXQgaW1wYWN0ZWQgbWlkZGxlLWNsYXNzIGNpc2dlbmRlciB3b21lbiBpbiBsYXRlIGNvbG9uaWFsLCBwb3N0Y29sb25pYWwgYW5kIGxpYmVyYWxpemVkIEluZGlhIGFsc28gaW1wYWN0IGhvdyB0cmFucyB3b21lbiBuYXJyYXRlIHRoZWlyIHN0cnVnZ2xlcyBhbmQgbmV3Zm91bmQgb3Bwb3J0dW5pdGllcy4gVHJhbnMgd29tYW4gaWRlbnRpdGllcyBhcmUgb2Z0ZW4ganV4dGFwb3NlZCB0byB0aGUgaWRlbnRpdGllcyBvZiBoaWpyYXMsIGEgcmVjb2duaXplZCAoeWV0IHNvY2lhbGx5IG1hcmdpbmFsKSBncm91cCBvZiB3b3JraW5nLWNsYXNzIG1hbGUtYXNzaWduZWQgZ2VuZGVyLW5vbmNvbmZvcm1pbmcgcGVvcGxlLiBJbnN0ZWFkIG9mIGNoYWxsZW5naW5nIHN0ZXJlb3R5cGVzIG9mIGdlbmRlciBub25jb25mb3JtaXR5IG1vc3QgZXZpZGVudCBpbiB0aGUgbWFyZ2luYWxpemF0aW9uIG9mIGhpanJhcywgc29tZSB0cmFuc2dlbmRlciB3b21lbiBhcmUgYXQgcGFpbnMgdG8gaGlnaGxpZ2h0IHRoZWlyIGRpZmZlcmVuY2UgZnJvbSBoaWpyYXMuIFRoZXNlIHRyYW5zIHdvbWVuIGFyZSBmcm9tIHdvcmtpbmctY2xhc3MgYmFja2dyb3VuZHMuIEl0IGlzIHBhcnRseSB0aGVpciBzaW1pbGFyaXRpZXMgaW4gY2xhc3MgbG9jYXRpb24gdGhhdCBwcm9wZWwgdHJhbnMgd29tZW7igJlzIGVmZm9ydHMgdG8gZGlzdGluZ3Vpc2ggdGhlbXNlbHZlcyBmcm9tIGhpanJhcy4gVGhleSBlbXBsb3kgdGhlIGZpZ3VyZSBvZiB0aGUgZGlzcmVwdXRhYmxlIGhpanJhIHRvIGNvbnRhaW4gbmVnYXRpdmUgc3RlcmVvdHlwZXMgYXNzb2NpYXRlZCB3aXRoIGdlbmRlciBub25jb25mb3JtaXR5LCB0aHVzIHBvc2l0aW9uaW5nIHRoZWlyIGlkZW50aXRpZXMgaW4gcHJveGltaXR5IHdpdGggbWlkZGxlLWNsYXNzIHJlc3BlY3RhYmxlIHdvbWFuaG9vZC4iLCJwdWJsaXNoZXIiOiJTQUdFIFB1YmxpY2F0aW9ucyBJbmMuIiwiaXNzdWUiOiI0Iiwidm9sdW1lIjoiMzQiLCJjb250YWluZXItdGl0bGUtc2hvcnQiOiIifSwiaXNUZW1wb3JhcnkiOmZhbHNlfV19&quot;,&quot;citationItems&quot;:[{&quot;id&quot;:&quot;e7c7e868-13d0-3e5c-b3cb-76bef3a8dba0&quot;,&quot;itemData&quot;:{&quot;type&quot;:&quot;article-journal&quot;,&quot;id&quot;:&quot;e7c7e868-13d0-3e5c-b3cb-76bef3a8dba0&quot;,&quot;title&quot;:&quot;“I Am Not a Hijra”: Class, Respectability, and the Emergence of the “New” Transgender Woman in India&quot;,&quot;author&quot;:[{&quot;family&quot;:&quot;Mount&quot;,&quot;given&quot;:&quot;Liz&quot;,&quot;parse-names&quot;:false,&quot;dropping-particle&quot;:&quot;&quot;,&quot;non-dropping-particle&quot;:&quot;&quot;}],&quot;container-title&quot;:&quot;Gender and Society&quot;,&quot;DOI&quot;:&quot;10.1177/0891243220932275&quot;,&quot;ISSN&quot;:&quot;15523977&quot;,&quot;issued&quot;:{&quot;date-parts&quot;:[[2020,8,1]]},&quot;page&quot;:&quot;620-647&quot;,&quot;abstract&quot;:&quot;This article examines the mutual imbrication of gender and class that shapes how some transgender women seek incorporation into social hierarchies in postcolonial India. Existing literature demonstrates an association between transgender and middle-class-status in the global South. Through an 18-month ethnographic study in Bangalore from 2009 through 2016 with transgender women, NGO (nongovernmental organization) workers and activists, as well as textual analyses of media representations, I draw on “new woman” archetypes to argue that the discourses of empowerment and respectability that impacted middle-class cisgender women in late colonial, postcolonial and liberalized India also impact how trans women narrate their struggles and newfound opportunities. Trans woman identities are often juxtaposed to the identities of hijras, a recognized (yet socially marginal) group of working-class male-assigned gender-nonconforming people. Instead of challenging stereotypes of gender nonconformity most evident in the marginalization of hijras, some transgender women are at pains to highlight their difference from hijras. These trans women are from working-class backgrounds. It is partly their similarities in class location that propel trans women’s efforts to distinguish themselves from hijras. They employ the figure of the disreputable hijra to contain negative stereotypes associated with gender nonconformity, thus positioning their identities in proximity with middle-class respectable womanhood.&quot;,&quot;publisher&quot;:&quot;SAGE Publications Inc.&quot;,&quot;issue&quot;:&quot;4&quot;,&quot;volume&quot;:&quot;34&quot;,&quot;container-title-short&quot;:&quot;&quot;},&quot;isTemporary&quot;:false}]},{&quot;citationID&quot;:&quot;MENDELEY_CITATION_6e64fba0-0d96-4a5e-a89e-113d0961c7e6&quot;,&quot;properties&quot;:{&quot;noteIndex&quot;:0},&quot;isEdited&quot;:false,&quot;manualOverride&quot;:{&quot;isManuallyOverridden&quot;:false,&quot;citeprocText&quot;:&quot;(Danielou &amp;#38; Vatsayana, 1994)&quot;,&quot;manualOverrideText&quot;:&quot;&quot;},&quot;citationTag&quot;:&quot;MENDELEY_CITATION_v3_eyJjaXRhdGlvbklEIjoiTUVOREVMRVlfQ0lUQVRJT05fNmU2NGZiYTAtMGQ5Ni00YTVlLWE4OWUtMTEzZDA5NjFjN2U2IiwicHJvcGVydGllcyI6eyJub3RlSW5kZXgiOjB9LCJpc0VkaXRlZCI6ZmFsc2UsIm1hbnVhbE92ZXJyaWRlIjp7ImlzTWFudWFsbHlPdmVycmlkZGVuIjpmYWxzZSwiY2l0ZXByb2NUZXh0IjoiKERhbmllbG91ICYjMzg7IFZhdHNheWFuYSwgMTk5NCkiLCJtYW51YWxPdmVycmlkZVRleHQiOiIifSwiY2l0YXRpb25JdGVtcyI6W3siaWQiOiI5YjNkMTFhNC0wNmVmLTMyMTgtYjBkYS1hYjg5NTVmNGMxYzIiLCJpdGVtRGF0YSI6eyJ0eXBlIjoiYm9vayIsImlkIjoiOWIzZDExYTQtMDZlZi0zMjE4LWIwZGEtYWI4OTU1ZjRjMWMyIiwidGl0bGUiOiJUaGUgQ29tcGxldGUgS2FtYSBTdXRyYTogVGhlIEZpcnN0IFVuYWJyaWRnZWQgTW9kZXJuIFRyYW5zbGF0aW9uIG9mIHRoZSBDbGFzc2ljIEluZGlhbiBUZXh0IiwiYXV0aG9yIjpbeyJmYW1pbHkiOiJEYW5pZWxvdSIsImdpdmVuIjoiQWxhaW4iLCJwYXJzZS1uYW1lcyI6ZmFsc2UsImRyb3BwaW5nLXBhcnRpY2xlIjoiIiwibm9uLWRyb3BwaW5nLXBhcnRpY2xlIjoiIn0seyJmYW1pbHkiOiJWYXRzYXlhbmEiLCJnaXZlbiI6IiIsInBhcnNlLW5hbWVzIjpmYWxzZSwiZHJvcHBpbmctcGFydGljbGUiOiIiLCJub24tZHJvcHBpbmctcGFydGljbGUiOiIifV0sIklTQk4iOiIwLTg5MjgxLTQ5Mi02IiwiaXNzdWVkIjp7ImRhdGUtcGFydHMiOltbMTk5NF1dfSwibnVtYmVyLW9mLXBhZ2VzIjoiMS01NjEiLCJjb250YWluZXItdGl0bGUtc2hvcnQiOiIifSwiaXNUZW1wb3JhcnkiOmZhbHNlfV19&quot;,&quot;citationItems&quot;:[{&quot;id&quot;:&quot;9b3d11a4-06ef-3218-b0da-ab8955f4c1c2&quot;,&quot;itemData&quot;:{&quot;type&quot;:&quot;book&quot;,&quot;id&quot;:&quot;9b3d11a4-06ef-3218-b0da-ab8955f4c1c2&quot;,&quot;title&quot;:&quot;The Complete Kama Sutra: The First Unabridged Modern Translation of the Classic Indian Text&quot;,&quot;author&quot;:[{&quot;family&quot;:&quot;Danielou&quot;,&quot;given&quot;:&quot;Alain&quot;,&quot;parse-names&quot;:false,&quot;dropping-particle&quot;:&quot;&quot;,&quot;non-dropping-particle&quot;:&quot;&quot;},{&quot;family&quot;:&quot;Vatsayana&quot;,&quot;given&quot;:&quot;&quot;,&quot;parse-names&quot;:false,&quot;dropping-particle&quot;:&quot;&quot;,&quot;non-dropping-particle&quot;:&quot;&quot;}],&quot;ISBN&quot;:&quot;0-89281-492-6&quot;,&quot;issued&quot;:{&quot;date-parts&quot;:[[1994]]},&quot;number-of-pages&quot;:&quot;1-561&quot;,&quot;container-title-short&quot;:&quot;&quot;},&quot;isTemporary&quot;:false}]},{&quot;citationID&quot;:&quot;MENDELEY_CITATION_a8ab87ff-d227-4b18-a137-a46c4e8cea21&quot;,&quot;properties&quot;:{&quot;noteIndex&quot;:0},&quot;isEdited&quot;:false,&quot;manualOverride&quot;:{&quot;isManuallyOverridden&quot;:false,&quot;citeprocText&quot;:&quot;(G. D. Singh, 2015)&quot;,&quot;manualOverrideText&quot;:&quot;&quot;},&quot;citationTag&quot;:&quot;MENDELEY_CITATION_v3_eyJjaXRhdGlvbklEIjoiTUVOREVMRVlfQ0lUQVRJT05fYThhYjg3ZmYtZDIyNy00YjE4LWExMzctYTQ2YzRlOGNlYTIxIiwicHJvcGVydGllcyI6eyJub3RlSW5kZXgiOjB9LCJpc0VkaXRlZCI6ZmFsc2UsIm1hbnVhbE92ZXJyaWRlIjp7ImlzTWFudWFsbHlPdmVycmlkZGVuIjpmYWxzZSwiY2l0ZXByb2NUZXh0IjoiKEcuIEQuIFNpbmdoLCAyMDE1KSIsIm1hbnVhbE92ZXJyaWRlVGV4dCI6IiJ9LCJjaXRhdGlvbkl0ZW1zIjpbeyJpZCI6IjgzZWJlZTFmLWY3M2YtM2E4Ni1hN2RjLWZjMTU5ZjI5ZmNhMCIsIml0ZW1EYXRhIjp7InR5cGUiOiJyZXBvcnQiLCJpZCI6IjgzZWJlZTFmLWY3M2YtM2E4Ni1hN2RjLWZjMTU5ZjI5ZmNhMCIsInRpdGxlIjoiVHJhbnNnZW5kZXIgYW5kIFRoZWlyIFNvY2lhbCAtIExlZ2FsIFN0YXR1cyA6IEFuIEVtcGlyaWNhbCBzdHVkeSBpbiBzdGF0ZSBvZiBVLlAuIiwiYXV0aG9yIjpbeyJmYW1pbHkiOiJTaW5naCIsImdpdmVuIjoiR3VydSBEZWVwIiwicGFyc2UtbmFtZXMiOmZhbHNlLCJkcm9wcGluZy1wYXJ0aWNsZSI6IiIsIm5vbi1kcm9wcGluZy1wYXJ0aWNsZSI6IiJ9XSwiaXNzdWVkIjp7ImRhdGUtcGFydHMiOltbMjAxNV1dfSwicHVibGlzaGVyLXBsYWNlIjoiQWdyYSIsImNvbnRhaW5lci10aXRsZS1zaG9ydCI6IiJ9LCJpc1RlbXBvcmFyeSI6ZmFsc2V9XX0=&quot;,&quot;citationItems&quot;:[{&quot;id&quot;:&quot;83ebee1f-f73f-3a86-a7dc-fc159f29fca0&quot;,&quot;itemData&quot;:{&quot;type&quot;:&quot;report&quot;,&quot;id&quot;:&quot;83ebee1f-f73f-3a86-a7dc-fc159f29fca0&quot;,&quot;title&quot;:&quot;Transgender and Their Social - Legal Status : An Empirical study in state of U.P.&quot;,&quot;author&quot;:[{&quot;family&quot;:&quot;Singh&quot;,&quot;given&quot;:&quot;Guru Deep&quot;,&quot;parse-names&quot;:false,&quot;dropping-particle&quot;:&quot;&quot;,&quot;non-dropping-particle&quot;:&quot;&quot;}],&quot;issued&quot;:{&quot;date-parts&quot;:[[2015]]},&quot;publisher-place&quot;:&quot;Agra&quot;,&quot;container-title-short&quot;:&quot;&quot;},&quot;isTemporary&quot;:false}]},{&quot;citationID&quot;:&quot;MENDELEY_CITATION_ec57448e-b85b-4ad5-a6b8-98c49034a782&quot;,&quot;properties&quot;:{&quot;noteIndex&quot;:0},&quot;isEdited&quot;:false,&quot;manualOverride&quot;:{&quot;isManuallyOverridden&quot;:false,&quot;citeprocText&quot;:&quot;(Agoramoorthy &amp;#38; Hsu, 2015)&quot;,&quot;manualOverrideText&quot;:&quot;&quot;},&quot;citationTag&quot;:&quot;MENDELEY_CITATION_v3_eyJjaXRhdGlvbklEIjoiTUVOREVMRVlfQ0lUQVRJT05fZWM1NzQ0OGUtYjg1Yi00YWQ1LWE2YjgtOThjNDkwMzRhNzgyIiwicHJvcGVydGllcyI6eyJub3RlSW5kZXgiOjB9LCJpc0VkaXRlZCI6ZmFsc2UsIm1hbnVhbE92ZXJyaWRlIjp7ImlzTWFudWFsbHlPdmVycmlkZGVuIjpmYWxzZSwiY2l0ZXByb2NUZXh0IjoiKEFnb3JhbW9vcnRoeSAmIzM4OyBIc3UsIDIwMTUpIiwibWFudWFsT3ZlcnJpZGVUZXh0IjoiIn0sImNpdGF0aW9uSXRlbXMiOlt7ImlkIjoiY2M1MDFjMGUtMWM5Yy0zOGJiLTg3MzYtNDk3YjdmODc3ZmM4IiwiaXRlbURhdGEiOnsidHlwZSI6ImFydGljbGUtam91cm5hbCIsImlkIjoiY2M1MDFjMGUtMWM5Yy0zOGJiLTg3MzYtNDk3YjdmODc3ZmM4IiwidGl0bGUiOiJMaXZpbmcgb24gdGhlIFNvY2lldGFsIEVkZ2U6IEluZGlh4oCZcyBUcmFuc2dlbmRlciBSZWFsaXRpZXMiLCJhdXRob3IiOlt7ImZhbWlseSI6IkFnb3JhbW9vcnRoeSIsImdpdmVuIjoiR292aW5kYXNhbXkiLCJwYXJzZS1uYW1lcyI6ZmFsc2UsImRyb3BwaW5nLXBhcnRpY2xlIjoiIiwibm9uLWRyb3BwaW5nLXBhcnRpY2xlIjoiIn0seyJmYW1pbHkiOiJIc3UiLCJnaXZlbiI6Ik1pbm5hIEouIiwicGFyc2UtbmFtZXMiOmZhbHNlLCJkcm9wcGluZy1wYXJ0aWNsZSI6IiIsIm5vbi1kcm9wcGluZy1wYXJ0aWNsZSI6IiJ9XSwiY29udGFpbmVyLXRpdGxlIjoiSm91cm5hbCBvZiBSZWxpZ2lvbiBhbmQgSGVhbHRoIiwiRE9JIjoiMTAuMTAwNy9zMTA5NDMtMDE0LTk5ODcteiIsIklTU04iOiIwMDIyNDE5NyIsIlBNSUQiOiIyNTUzNjkyNSIsImlzc3VlZCI6eyJkYXRlLXBhcnRzIjpbWzIwMTUsMTIsMjRdXX0sInBhZ2UiOiIxNDUxLTE0NTkiLCJhYnN0cmFjdCI6IlRoZSB0cmFuc2dlbmRlcmVkIHBlb3BsZSBoYXZlIHBsYXllZCBhbiBpbXBvcnRhbnQgcm9sZSBpbiBhbmNpZW50IEluZGlhbiBjdWx0dXJlIG92ZXIgbWlsbGVubmlhLiBUaGV5IHdlcmUgcG9ydHJheWVkIGluIGZhbW91cyBIaW5kdSByZWxpZ2lvdXMgc2NyaXB0dXJlcyBzdWNoIGFzIFJhbWF5YW5hIGFuZCBNYWhhYmhhcmF0YS4gVGhleSB3ZXJlIGdpdmVuIGltcGVyYXRpdmUgcm9sZXMgaW4gdGhlIHJveWFsIGNvdXJ0eWFyZHMgb2YgTXVnaGFsIGVtcGVyb3JzLiBUaGVpciBkb3duZmFsbCBjYW1lIG9ubHkgYXQgdGhlIG9uc2V0IG9mIEJyaXRpc2ggcnVsZSBkdXJpbmcgdGhlIGVpZ2h0ZWVudGggY2VudHVyeSB3aGVuIHRoZXkgd2VyZSBibGFja2xpc3RlZCBhbmQgdHJlYXRlZCBhcyBjcmltaW5hbCBlbGVtZW50cyBpbiBzb2NpZXR5LiBPbmx5IGluIDIwMTQsIEluZGlh4oCZcyBTdXByZW1lIENvdXJ0IGhhcyBtYWRlIGEgbGFuZG1hcmsgcnVsaW5nIGJ5IGRlY2xhcmluZyB0aGF0IHRoZSB0cmFuc2dlbmRlcmVkIHBlb3BsZSBtdXN0IGhhdmUgYWNjZXNzIHRvIGVxdWFsIG9wcG9ydHVuaXR5IGluIHNvY2lldHkuIEluIHNwaXRlIG9mIHRoaXMgbGVnYWwgcmVjb2duaXRpb24sIHRyYW5zZ2VuZGVycyBhdCBsYXJnZSBoYXZlIGJlZW4gZm9yY2VkIHRvIGxpdmUgb24gdGhlIGZyaW5nZXMgb2YgdGhlIGNvbnRlbXBvcmFyeSBJbmRpYW4gc29jaWV0eS4gVGhpcyBhcnRpY2xlIGV4cGxvcmVzIHRoZWlyIHBhc3QgZ2xvcmllcywgcHJlc2VudCBzdHJ1Z2dsZXMgYW5kIGZ1dHVyZSBhbWJpdGlvbnMgaW4gdGhlIHdvcmxk4oCZcyBsYXJnZXN0IGRlbW9jcmFjeS4iLCJwdWJsaXNoZXIiOiJTcHJpbmdlciBOZXcgWW9yayBMTEMiLCJpc3N1ZSI6IjQiLCJ2b2x1bWUiOiI1NCIsImNvbnRhaW5lci10aXRsZS1zaG9ydCI6IiJ9LCJpc1RlbXBvcmFyeSI6ZmFsc2V9XX0=&quot;,&quot;citationItems&quot;:[{&quot;id&quot;:&quot;cc501c0e-1c9c-38bb-8736-497b7f877fc8&quot;,&quot;itemData&quot;:{&quot;type&quot;:&quot;article-journal&quot;,&quot;id&quot;:&quot;cc501c0e-1c9c-38bb-8736-497b7f877fc8&quot;,&quot;title&quot;:&quot;Living on the Societal Edge: India’s Transgender Realities&quot;,&quot;author&quot;:[{&quot;family&quot;:&quot;Agoramoorthy&quot;,&quot;given&quot;:&quot;Govindasamy&quot;,&quot;parse-names&quot;:false,&quot;dropping-particle&quot;:&quot;&quot;,&quot;non-dropping-particle&quot;:&quot;&quot;},{&quot;family&quot;:&quot;Hsu&quot;,&quot;given&quot;:&quot;Minna J.&quot;,&quot;parse-names&quot;:false,&quot;dropping-particle&quot;:&quot;&quot;,&quot;non-dropping-particle&quot;:&quot;&quot;}],&quot;container-title&quot;:&quot;Journal of Religion and Health&quot;,&quot;DOI&quot;:&quot;10.1007/s10943-014-9987-z&quot;,&quot;ISSN&quot;:&quot;00224197&quot;,&quot;PMID&quot;:&quot;25536925&quot;,&quot;issued&quot;:{&quot;date-parts&quot;:[[2015,12,24]]},&quot;page&quot;:&quot;1451-1459&quot;,&quot;abstract&quot;:&quot;The transgendered people have played an important role in ancient Indian culture over millennia. They were portrayed in famous Hindu religious scriptures such as Ramayana and Mahabharata. They were given imperative roles in the royal courtyards of Mughal emperors. Their downfall came only at the onset of British rule during the eighteenth century when they were blacklisted and treated as criminal elements in society. Only in 2014, India’s Supreme Court has made a landmark ruling by declaring that the transgendered people must have access to equal opportunity in society. In spite of this legal recognition, transgenders at large have been forced to live on the fringes of the contemporary Indian society. This article explores their past glories, present struggles and future ambitions in the world’s largest democracy.&quot;,&quot;publisher&quot;:&quot;Springer New York LLC&quot;,&quot;issue&quot;:&quot;4&quot;,&quot;volume&quot;:&quot;54&quot;,&quot;container-title-short&quot;:&quot;&quot;},&quot;isTemporary&quot;:false}]},{&quot;citationID&quot;:&quot;MENDELEY_CITATION_938fa45e-de87-4b76-b0e3-6a1f52b196f8&quot;,&quot;properties&quot;:{&quot;noteIndex&quot;:0},&quot;isEdited&quot;:false,&quot;manualOverride&quot;:{&quot;isManuallyOverridden&quot;:false,&quot;citeprocText&quot;:&quot;(Michelraj, 2015)&quot;,&quot;manualOverrideText&quot;:&quot;&quot;},&quot;citationTag&quot;:&quot;MENDELEY_CITATION_v3_eyJjaXRhdGlvbklEIjoiTUVOREVMRVlfQ0lUQVRJT05fOTM4ZmE0NWUtZGU4Ny00Yjc2LWIwZTMtNmExZjUyYjE5NmY4IiwicHJvcGVydGllcyI6eyJub3RlSW5kZXgiOjB9LCJpc0VkaXRlZCI6ZmFsc2UsIm1hbnVhbE92ZXJyaWRlIjp7ImlzTWFudWFsbHlPdmVycmlkZGVuIjpmYWxzZSwiY2l0ZXByb2NUZXh0IjoiKE1pY2hlbHJhaiwgMjAxNSkiLCJtYW51YWxPdmVycmlkZVRleHQiOiIifSwiY2l0YXRpb25JdGVtcyI6W3siaWQiOiI0ZmJkNWI0YS01Mzk1LTM2N2YtOTkyZi1iYTMxZDMzZTIzYjQiLCJpdGVtRGF0YSI6eyJ0eXBlIjoicmVwb3J0IiwiaWQiOiI0ZmJkNWI0YS01Mzk1LTM2N2YtOTkyZi1iYTMxZDMzZTIzYjQiLCJ0aXRsZSI6Ikhpc3RvcmljYWwgRXZvbHV0aW9uIG9mIFRyYW5zZ2VuZGVyIENvbW11bml0eSBpbiBJbmRpYSIsImF1dGhvciI6W3siZmFtaWx5IjoiTWljaGVscmFqIiwiZ2l2ZW4iOiJNIiwicGFyc2UtbmFtZXMiOmZhbHNlLCJkcm9wcGluZy1wYXJ0aWNsZSI6IiIsIm5vbi1kcm9wcGluZy1wYXJ0aWNsZSI6IiJ9XSwiY29udGFpbmVyLXRpdGxlIjoiQXNpYW4gUmV2aWV3IG9mIFNvY2lhbCBTY2llbmNlcyIsIlVSTCI6Ind3dy50cnAub3JnLmluIiwiaXNzdWVkIjp7ImRhdGUtcGFydHMiOltbMjAxNV1dfSwibnVtYmVyLW9mLXBhZ2VzIjoiMTctMTkiLCJhYnN0cmFjdCI6IlRoaXMgcGFwZXIgZXhwbG9yZXMgdGhlIGhpc3RvcmljYWwgZ3Jvd3RoIG9mIHRyYW5zZ2VuZGVyIGNvbW11bml0eSBpbiBJbmRpYS5UaGVoaXN0b3JpY2FsIGV2b2x1dGlvbiBvZiB0aGUgdHJhbnNnZW5kZXIgY29tbXVuaXR5IGluIE11Z2hhbCBwZXJpb2QsIEJyaXRpc2ggcGVyaW9kLCBQb3N0LUluZGVwZW5kZW5jZSBhbmQgY29udGVtcG9yYXJ5IHBlcmlvZC4gSW4gdGhlIE11Z2hhbCBwZXJpb2QgdGhlIHRyYW5zZ2VuZGVycyB3ZXJlIGluIGhpZ2ggcG9zaXRpb24gYW5kIHRoZXkgd2VyZSBwb2xpdGljYWwgYWR2aXNvciBhbmQgYWRtaW5pc3RlcmVkIGluIGVtcGlyZS4gSW4gdGhlIEJyaXRpc2ggZXJhIHRoZSB0cmFuc2dlbmRlcnMgd2VyZSBiZW5lZml0ZWQgYnkgdGhlIHByb3Zpc2lvbiBvZiBsYW5kIGFuZCByaWdodHMgb2YgZm9vZC4gSW4gY29udGVtcG9yYXJ5IHBlcmlvZCwgdGhlIGdvdmVybm1lbnQgb2YgSW5kaWEgaW1wbGVtZW50ZWQgbmV3IHBvbGljeSBhbmQgc2NoZW1lcyBmb3IgdGhlIHNvY2lhbCBwcm90ZWN0aW9uIGFuZCB3ZWxmYXJlIHNjaGVtZXMgb2YgdHJhbnNnZW5kZXIgY29tbXVuaXR5LiIsImlzc3VlIjoiMSIsInZvbHVtZSI6IjQiLCJjb250YWluZXItdGl0bGUtc2hvcnQiOiIifSwiaXNUZW1wb3JhcnkiOmZhbHNlfV19&quot;,&quot;citationItems&quot;:[{&quot;id&quot;:&quot;4fbd5b4a-5395-367f-992f-ba31d33e23b4&quot;,&quot;itemData&quot;:{&quot;type&quot;:&quot;report&quot;,&quot;id&quot;:&quot;4fbd5b4a-5395-367f-992f-ba31d33e23b4&quot;,&quot;title&quot;:&quot;Historical Evolution of Transgender Community in India&quot;,&quot;author&quot;:[{&quot;family&quot;:&quot;Michelraj&quot;,&quot;given&quot;:&quot;M&quot;,&quot;parse-names&quot;:false,&quot;dropping-particle&quot;:&quot;&quot;,&quot;non-dropping-particle&quot;:&quot;&quot;}],&quot;container-title&quot;:&quot;Asian Review of Social Sciences&quot;,&quot;URL&quot;:&quot;www.trp.org.in&quot;,&quot;issued&quot;:{&quot;date-parts&quot;:[[2015]]},&quot;number-of-pages&quot;:&quot;17-19&quot;,&quot;abstract&quot;:&quot;This paper explores the historical growth of transgender community in India.Thehistorical evolution of the transgender community in Mughal period, British period, Post-Independence and contemporary period. In the Mughal period the transgenders were in high position and they were political advisor and administered in empire. In the British era the transgenders were benefited by the provision of land and rights of food. In contemporary period, the government of India implemented new policy and schemes for the social protection and welfare schemes of transgender community.&quot;,&quot;issue&quot;:&quot;1&quot;,&quot;volume&quot;:&quot;4&quot;,&quot;container-title-short&quot;:&quot;&quot;},&quot;isTemporary&quot;:false}]},{&quot;citationID&quot;:&quot;MENDELEY_CITATION_0ba75ec2-bcce-4018-a59a-56b05bd48cc6&quot;,&quot;properties&quot;:{&quot;noteIndex&quot;:0},&quot;isEdited&quot;:false,&quot;manualOverride&quot;:{&quot;isManuallyOverridden&quot;:false,&quot;citeprocText&quot;:&quot;(Habin, 2021)&quot;,&quot;manualOverrideText&quot;:&quot;&quot;},&quot;citationTag&quot;:&quot;MENDELEY_CITATION_v3_eyJjaXRhdGlvbklEIjoiTUVOREVMRVlfQ0lUQVRJT05fMGJhNzVlYzItYmNjZS00MDE4LWE1OWEtNTZiMDViZDQ4Y2M2IiwicHJvcGVydGllcyI6eyJub3RlSW5kZXgiOjB9LCJpc0VkaXRlZCI6ZmFsc2UsIm1hbnVhbE92ZXJyaWRlIjp7ImlzTWFudWFsbHlPdmVycmlkZGVuIjpmYWxzZSwiY2l0ZXByb2NUZXh0IjoiKEhhYmluLCAyMDIxKSIsIm1hbnVhbE92ZXJyaWRlVGV4dCI6IiJ9LCJjaXRhdGlvbkl0ZW1zIjpbeyJpZCI6IjU4OGExMTI5LTgyMTMtMzQ1Yy1hYzFiLTdiMDllYzJkN2Y0OCIsIml0ZW1EYXRhIjp7InR5cGUiOiJyZXBvcnQiLCJpZCI6IjU4OGExMTI5LTgyMTMtMzQ1Yy1hYzFiLTdiMDllYzJkN2Y0OCIsInRpdGxlIjoiVFJBTlNHRU5ERVIgQ09NTVVOSVRZIElOIElORElBOiBBIFNUVURZIE9OIFRIRSBSRUxJR0lPVVMgQU5EIENVTFRVUkFMIEhJU1RPUlkiLCJhdXRob3IiOlt7ImZhbWlseSI6IkhhYmluIiwiZ2l2ZW4iOiJIIiwicGFyc2UtbmFtZXMiOmZhbHNlLCJkcm9wcGluZy1wYXJ0aWNsZSI6IiIsIm5vbi1kcm9wcGluZy1wYXJ0aWNsZSI6IiJ9XSwiVVJMIjoid3d3LmlqbWVyLmluIiwiaXNzdWVkIjp7ImRhdGUtcGFydHMiOltbMjAyMV1dfSwibnVtYmVyLW9mLXBhZ2VzIjoiMTktMjEiLCJhYnN0cmFjdCI6IlRoZSBwcmVzZW50IHJlc2VhcmNoIHBhcGVyIGludmVzdGlnYXRlcyB0aGUgZWFybGllciByZWZlcmVuY2VzIG9mIHRyYW5zZ2VuZGVyIGNvbW11bml0eSBpbiBJbmRpYW4gdGV4dHMgYW5kIGN1bHR1cmUuIEV2ZW4gdGhvdWdoIEluZGlhbiBjdWx0dXJlIGFuZCBzb2NpZXR5IGFyZSBob21vcGhvYmljIGluIG5hdHVyZSwgdGhlIHByZXNlbmNlIG9mIHRyYW5zZ2VuZGVyIGNvbW11bml0eSBjb3VsZCBiZSB0cmFjZWQgaW4gZWFybGllciBJbmRpYW4gcmVsaWdpb3VzIGFuZCBub24tcmVsaWdpb3VzIHRleHRzLiBUaHVzLCBvbmUgY2FuIHNheSB0aGF0IGdlbmRlciBub25jb25mb3JtaXR5IGV4aXN0ZWQgaW4gSW5kaWEgc2luY2UgdGhlIHRpbWUgb2YgYW50aXF1aXR5LiBUaHVzLCB0aHJvdWdoIHRoZSBwcmVzZW50IHJlc2VhcmNoIHBhcGVyLCB0aGUgcmVzZWFyY2hlciB0cmllcyB0byB0cmFjZSBhIGhpc3RvcnkgYW5kIHRyYWRpdGlvbiAobWFpbmx5IHJlbGlnaW91cyBhbmQgY3VsdHVyYWwpIG9mIHRoZSB0cmFuc2dlbmRlciBjb21tdW5pdHkgaW4gSW5kaWEuIiwiY29udGFpbmVyLXRpdGxlLXNob3J0IjoiIn0sImlzVGVtcG9yYXJ5IjpmYWxzZX1dfQ==&quot;,&quot;citationItems&quot;:[{&quot;id&quot;:&quot;588a1129-8213-345c-ac1b-7b09ec2d7f48&quot;,&quot;itemData&quot;:{&quot;type&quot;:&quot;report&quot;,&quot;id&quot;:&quot;588a1129-8213-345c-ac1b-7b09ec2d7f48&quot;,&quot;title&quot;:&quot;TRANSGENDER COMMUNITY IN INDIA: A STUDY ON THE RELIGIOUS AND CULTURAL HISTORY&quot;,&quot;author&quot;:[{&quot;family&quot;:&quot;Habin&quot;,&quot;given&quot;:&quot;H&quot;,&quot;parse-names&quot;:false,&quot;dropping-particle&quot;:&quot;&quot;,&quot;non-dropping-particle&quot;:&quot;&quot;}],&quot;URL&quot;:&quot;www.ijmer.in&quot;,&quot;issued&quot;:{&quot;date-parts&quot;:[[2021]]},&quot;number-of-pages&quot;:&quot;19-21&quot;,&quot;abstract&quot;:&quot;The present research paper investigates the earlier references of transgender community in Indian texts and culture. Even though Indian culture and society are homophobic in nature, the presence of transgender community could be traced in earlier Indian religious and non-religious texts. Thus, one can say that gender nonconformity existed in India since the time of antiquity. Thus, through the present research paper, the researcher tries to trace a history and tradition (mainly religious and cultural) of the transgender community in India.&quot;,&quot;container-title-short&quot;:&quot;&quot;},&quot;isTemporary&quot;:false}]},{&quot;citationID&quot;:&quot;MENDELEY_CITATION_fc8d87bf-a6a6-4c1e-ba7b-c97cac92735d&quot;,&quot;properties&quot;:{&quot;noteIndex&quot;:0},&quot;isEdited&quot;:false,&quot;manualOverride&quot;:{&quot;isManuallyOverridden&quot;:false,&quot;citeprocText&quot;:&quot;(Ghosh, 2018)&quot;,&quot;manualOverrideText&quot;:&quot;&quot;},&quot;citationTag&quot;:&quot;MENDELEY_CITATION_v3_eyJjaXRhdGlvbklEIjoiTUVOREVMRVlfQ0lUQVRJT05fZmM4ZDg3YmYtYTZhNi00YzFlLWJhN2ItYzk3Y2FjOTI3MzVkIiwicHJvcGVydGllcyI6eyJub3RlSW5kZXgiOjB9LCJpc0VkaXRlZCI6ZmFsc2UsIm1hbnVhbE92ZXJyaWRlIjp7ImlzTWFudWFsbHlPdmVycmlkZGVuIjpmYWxzZSwiY2l0ZXByb2NUZXh0IjoiKEdob3NoLCAyMDE4KSIsIm1hbnVhbE92ZXJyaWRlVGV4dCI6IiJ9LCJjaXRhdGlvbkl0ZW1zIjpbeyJpZCI6ImUzYjI4YzVjLWE5MTMtMzM5ZC1hYWNmLWEwZTYxN2Q1NTdhMSIsIml0ZW1EYXRhIjp7InR5cGUiOiJyZXBvcnQiLCJpZCI6ImUzYjI4YzVjLWE5MTMtMzM5ZC1hYWNmLWEwZTYxN2Q1NTdhMSIsInRpdGxlIjoiQSBEaWFjaHJvbmljIFBlcnNwZWN0aXZlIG9mIEhpanJhIElkZW50aXR5IGluIEluZGlhIiwiYXV0aG9yIjpbeyJmYW1pbHkiOiJHaG9zaCIsImdpdmVuIjoiQmFuaGlzaGlraGEiLCJwYXJzZS1uYW1lcyI6ZmFsc2UsImRyb3BwaW5nLXBhcnRpY2xlIjoiIiwibm9uLWRyb3BwaW5nLXBhcnRpY2xlIjoiIn1dLCJVUkwiOiJodHRwczovL3d3dy5yZXNlYXJjaGdhdGUubmV0L3B1YmxpY2F0aW9uLzMyNjM1MzY1MCIsImlzc3VlZCI6eyJkYXRlLXBhcnRzIjpbWzIwMThdXX0sImNvbnRhaW5lci10aXRsZS1zaG9ydCI6IiJ9LCJpc1RlbXBvcmFyeSI6ZmFsc2V9XX0=&quot;,&quot;citationItems&quot;:[{&quot;id&quot;:&quot;e3b28c5c-a913-339d-aacf-a0e617d557a1&quot;,&quot;itemData&quot;:{&quot;type&quot;:&quot;report&quot;,&quot;id&quot;:&quot;e3b28c5c-a913-339d-aacf-a0e617d557a1&quot;,&quot;title&quot;:&quot;A Diachronic Perspective of Hijra Identity in India&quot;,&quot;author&quot;:[{&quot;family&quot;:&quot;Ghosh&quot;,&quot;given&quot;:&quot;Banhishikha&quot;,&quot;parse-names&quot;:false,&quot;dropping-particle&quot;:&quot;&quot;,&quot;non-dropping-particle&quot;:&quot;&quot;}],&quot;URL&quot;:&quot;https://www.researchgate.net/publication/326353650&quot;,&quot;issued&quot;:{&quot;date-parts&quot;:[[2018]]},&quot;container-title-short&quot;:&quot;&quot;},&quot;isTemporary&quot;:false}]},{&quot;citationID&quot;:&quot;MENDELEY_CITATION_e27d7776-2846-43b3-9a1f-c125f55ebe8e&quot;,&quot;properties&quot;:{&quot;noteIndex&quot;:0},&quot;isEdited&quot;:false,&quot;manualOverride&quot;:{&quot;isManuallyOverridden&quot;:false,&quot;citeprocText&quot;:&quot;(Ghosh, 2018)&quot;,&quot;manualOverrideText&quot;:&quot;&quot;},&quot;citationTag&quot;:&quot;MENDELEY_CITATION_v3_eyJjaXRhdGlvbklEIjoiTUVOREVMRVlfQ0lUQVRJT05fZTI3ZDc3NzYtMjg0Ni00M2IzLTlhMWYtYzEyNWY1NWViZThlIiwicHJvcGVydGllcyI6eyJub3RlSW5kZXgiOjB9LCJpc0VkaXRlZCI6ZmFsc2UsIm1hbnVhbE92ZXJyaWRlIjp7ImlzTWFudWFsbHlPdmVycmlkZGVuIjpmYWxzZSwiY2l0ZXByb2NUZXh0IjoiKEdob3NoLCAyMDE4KSIsIm1hbnVhbE92ZXJyaWRlVGV4dCI6IiJ9LCJjaXRhdGlvbkl0ZW1zIjpbeyJpZCI6ImUzYjI4YzVjLWE5MTMtMzM5ZC1hYWNmLWEwZTYxN2Q1NTdhMSIsIml0ZW1EYXRhIjp7InR5cGUiOiJyZXBvcnQiLCJpZCI6ImUzYjI4YzVjLWE5MTMtMzM5ZC1hYWNmLWEwZTYxN2Q1NTdhMSIsInRpdGxlIjoiQSBEaWFjaHJvbmljIFBlcnNwZWN0aXZlIG9mIEhpanJhIElkZW50aXR5IGluIEluZGlhIiwiYXV0aG9yIjpbeyJmYW1pbHkiOiJHaG9zaCIsImdpdmVuIjoiQmFuaGlzaGlraGEiLCJwYXJzZS1uYW1lcyI6ZmFsc2UsImRyb3BwaW5nLXBhcnRpY2xlIjoiIiwibm9uLWRyb3BwaW5nLXBhcnRpY2xlIjoiIn1dLCJVUkwiOiJodHRwczovL3d3dy5yZXNlYXJjaGdhdGUubmV0L3B1YmxpY2F0aW9uLzMyNjM1MzY1MCIsImlzc3VlZCI6eyJkYXRlLXBhcnRzIjpbWzIwMThdXX0sImNvbnRhaW5lci10aXRsZS1zaG9ydCI6IiJ9LCJpc1RlbXBvcmFyeSI6ZmFsc2V9XX0=&quot;,&quot;citationItems&quot;:[{&quot;id&quot;:&quot;e3b28c5c-a913-339d-aacf-a0e617d557a1&quot;,&quot;itemData&quot;:{&quot;type&quot;:&quot;report&quot;,&quot;id&quot;:&quot;e3b28c5c-a913-339d-aacf-a0e617d557a1&quot;,&quot;title&quot;:&quot;A Diachronic Perspective of Hijra Identity in India&quot;,&quot;author&quot;:[{&quot;family&quot;:&quot;Ghosh&quot;,&quot;given&quot;:&quot;Banhishikha&quot;,&quot;parse-names&quot;:false,&quot;dropping-particle&quot;:&quot;&quot;,&quot;non-dropping-particle&quot;:&quot;&quot;}],&quot;URL&quot;:&quot;https://www.researchgate.net/publication/326353650&quot;,&quot;issued&quot;:{&quot;date-parts&quot;:[[2018]]},&quot;container-title-short&quot;:&quot;&quot;},&quot;isTemporary&quot;:false}]},{&quot;citationID&quot;:&quot;MENDELEY_CITATION_256a763e-05cc-4c1a-84c0-b6417ec7ecc9&quot;,&quot;properties&quot;:{&quot;noteIndex&quot;:0},&quot;isEdited&quot;:false,&quot;manualOverride&quot;:{&quot;isManuallyOverridden&quot;:false,&quot;citeprocText&quot;:&quot;(Michelraj, 2015)&quot;,&quot;manualOverrideText&quot;:&quot;&quot;},&quot;citationTag&quot;:&quot;MENDELEY_CITATION_v3_eyJjaXRhdGlvbklEIjoiTUVOREVMRVlfQ0lUQVRJT05fMjU2YTc2M2UtMDVjYy00YzFhLTg0YzAtYjY0MTdlYzdlY2M5IiwicHJvcGVydGllcyI6eyJub3RlSW5kZXgiOjB9LCJpc0VkaXRlZCI6ZmFsc2UsIm1hbnVhbE92ZXJyaWRlIjp7ImlzTWFudWFsbHlPdmVycmlkZGVuIjpmYWxzZSwiY2l0ZXByb2NUZXh0IjoiKE1pY2hlbHJhaiwgMjAxNSkiLCJtYW51YWxPdmVycmlkZVRleHQiOiIifSwiY2l0YXRpb25JdGVtcyI6W3siaWQiOiI0ZmJkNWI0YS01Mzk1LTM2N2YtOTkyZi1iYTMxZDMzZTIzYjQiLCJpdGVtRGF0YSI6eyJ0eXBlIjoicmVwb3J0IiwiaWQiOiI0ZmJkNWI0YS01Mzk1LTM2N2YtOTkyZi1iYTMxZDMzZTIzYjQiLCJ0aXRsZSI6Ikhpc3RvcmljYWwgRXZvbHV0aW9uIG9mIFRyYW5zZ2VuZGVyIENvbW11bml0eSBpbiBJbmRpYSIsImF1dGhvciI6W3siZmFtaWx5IjoiTWljaGVscmFqIiwiZ2l2ZW4iOiJNIiwicGFyc2UtbmFtZXMiOmZhbHNlLCJkcm9wcGluZy1wYXJ0aWNsZSI6IiIsIm5vbi1kcm9wcGluZy1wYXJ0aWNsZSI6IiJ9XSwiY29udGFpbmVyLXRpdGxlIjoiQXNpYW4gUmV2aWV3IG9mIFNvY2lhbCBTY2llbmNlcyIsIlVSTCI6Ind3dy50cnAub3JnLmluIiwiaXNzdWVkIjp7ImRhdGUtcGFydHMiOltbMjAxNV1dfSwibnVtYmVyLW9mLXBhZ2VzIjoiMTctMTkiLCJhYnN0cmFjdCI6IlRoaXMgcGFwZXIgZXhwbG9yZXMgdGhlIGhpc3RvcmljYWwgZ3Jvd3RoIG9mIHRyYW5zZ2VuZGVyIGNvbW11bml0eSBpbiBJbmRpYS5UaGVoaXN0b3JpY2FsIGV2b2x1dGlvbiBvZiB0aGUgdHJhbnNnZW5kZXIgY29tbXVuaXR5IGluIE11Z2hhbCBwZXJpb2QsIEJyaXRpc2ggcGVyaW9kLCBQb3N0LUluZGVwZW5kZW5jZSBhbmQgY29udGVtcG9yYXJ5IHBlcmlvZC4gSW4gdGhlIE11Z2hhbCBwZXJpb2QgdGhlIHRyYW5zZ2VuZGVycyB3ZXJlIGluIGhpZ2ggcG9zaXRpb24gYW5kIHRoZXkgd2VyZSBwb2xpdGljYWwgYWR2aXNvciBhbmQgYWRtaW5pc3RlcmVkIGluIGVtcGlyZS4gSW4gdGhlIEJyaXRpc2ggZXJhIHRoZSB0cmFuc2dlbmRlcnMgd2VyZSBiZW5lZml0ZWQgYnkgdGhlIHByb3Zpc2lvbiBvZiBsYW5kIGFuZCByaWdodHMgb2YgZm9vZC4gSW4gY29udGVtcG9yYXJ5IHBlcmlvZCwgdGhlIGdvdmVybm1lbnQgb2YgSW5kaWEgaW1wbGVtZW50ZWQgbmV3IHBvbGljeSBhbmQgc2NoZW1lcyBmb3IgdGhlIHNvY2lhbCBwcm90ZWN0aW9uIGFuZCB3ZWxmYXJlIHNjaGVtZXMgb2YgdHJhbnNnZW5kZXIgY29tbXVuaXR5LiIsImlzc3VlIjoiMSIsInZvbHVtZSI6IjQiLCJjb250YWluZXItdGl0bGUtc2hvcnQiOiIifSwiaXNUZW1wb3JhcnkiOmZhbHNlfV19&quot;,&quot;citationItems&quot;:[{&quot;id&quot;:&quot;4fbd5b4a-5395-367f-992f-ba31d33e23b4&quot;,&quot;itemData&quot;:{&quot;type&quot;:&quot;report&quot;,&quot;id&quot;:&quot;4fbd5b4a-5395-367f-992f-ba31d33e23b4&quot;,&quot;title&quot;:&quot;Historical Evolution of Transgender Community in India&quot;,&quot;author&quot;:[{&quot;family&quot;:&quot;Michelraj&quot;,&quot;given&quot;:&quot;M&quot;,&quot;parse-names&quot;:false,&quot;dropping-particle&quot;:&quot;&quot;,&quot;non-dropping-particle&quot;:&quot;&quot;}],&quot;container-title&quot;:&quot;Asian Review of Social Sciences&quot;,&quot;URL&quot;:&quot;www.trp.org.in&quot;,&quot;issued&quot;:{&quot;date-parts&quot;:[[2015]]},&quot;number-of-pages&quot;:&quot;17-19&quot;,&quot;abstract&quot;:&quot;This paper explores the historical growth of transgender community in India.Thehistorical evolution of the transgender community in Mughal period, British period, Post-Independence and contemporary period. In the Mughal period the transgenders were in high position and they were political advisor and administered in empire. In the British era the transgenders were benefited by the provision of land and rights of food. In contemporary period, the government of India implemented new policy and schemes for the social protection and welfare schemes of transgender community.&quot;,&quot;issue&quot;:&quot;1&quot;,&quot;volume&quot;:&quot;4&quot;,&quot;container-title-short&quot;:&quot;&quot;},&quot;isTemporary&quot;:false}]},{&quot;citationID&quot;:&quot;MENDELEY_CITATION_c0a7c65a-22c2-4dd4-aeba-460cf4c0a6de&quot;,&quot;properties&quot;:{&quot;noteIndex&quot;:0},&quot;isEdited&quot;:false,&quot;manualOverride&quot;:{&quot;isManuallyOverridden&quot;:false,&quot;citeprocText&quot;:&quot;(Michelraj, 2015)&quot;,&quot;manualOverrideText&quot;:&quot;&quot;},&quot;citationTag&quot;:&quot;MENDELEY_CITATION_v3_eyJjaXRhdGlvbklEIjoiTUVOREVMRVlfQ0lUQVRJT05fYzBhN2M2NWEtMjJjMi00ZGQ0LWFlYmEtNDYwY2Y0YzBhNmRlIiwicHJvcGVydGllcyI6eyJub3RlSW5kZXgiOjB9LCJpc0VkaXRlZCI6ZmFsc2UsIm1hbnVhbE92ZXJyaWRlIjp7ImlzTWFudWFsbHlPdmVycmlkZGVuIjpmYWxzZSwiY2l0ZXByb2NUZXh0IjoiKE1pY2hlbHJhaiwgMjAxNSkiLCJtYW51YWxPdmVycmlkZVRleHQiOiIifSwiY2l0YXRpb25JdGVtcyI6W3siaWQiOiI0ZmJkNWI0YS01Mzk1LTM2N2YtOTkyZi1iYTMxZDMzZTIzYjQiLCJpdGVtRGF0YSI6eyJ0eXBlIjoicmVwb3J0IiwiaWQiOiI0ZmJkNWI0YS01Mzk1LTM2N2YtOTkyZi1iYTMxZDMzZTIzYjQiLCJ0aXRsZSI6Ikhpc3RvcmljYWwgRXZvbHV0aW9uIG9mIFRyYW5zZ2VuZGVyIENvbW11bml0eSBpbiBJbmRpYSIsImF1dGhvciI6W3siZmFtaWx5IjoiTWljaGVscmFqIiwiZ2l2ZW4iOiJNIiwicGFyc2UtbmFtZXMiOmZhbHNlLCJkcm9wcGluZy1wYXJ0aWNsZSI6IiIsIm5vbi1kcm9wcGluZy1wYXJ0aWNsZSI6IiJ9XSwiY29udGFpbmVyLXRpdGxlIjoiQXNpYW4gUmV2aWV3IG9mIFNvY2lhbCBTY2llbmNlcyIsIlVSTCI6Ind3dy50cnAub3JnLmluIiwiaXNzdWVkIjp7ImRhdGUtcGFydHMiOltbMjAxNV1dfSwibnVtYmVyLW9mLXBhZ2VzIjoiMTctMTkiLCJhYnN0cmFjdCI6IlRoaXMgcGFwZXIgZXhwbG9yZXMgdGhlIGhpc3RvcmljYWwgZ3Jvd3RoIG9mIHRyYW5zZ2VuZGVyIGNvbW11bml0eSBpbiBJbmRpYS5UaGVoaXN0b3JpY2FsIGV2b2x1dGlvbiBvZiB0aGUgdHJhbnNnZW5kZXIgY29tbXVuaXR5IGluIE11Z2hhbCBwZXJpb2QsIEJyaXRpc2ggcGVyaW9kLCBQb3N0LUluZGVwZW5kZW5jZSBhbmQgY29udGVtcG9yYXJ5IHBlcmlvZC4gSW4gdGhlIE11Z2hhbCBwZXJpb2QgdGhlIHRyYW5zZ2VuZGVycyB3ZXJlIGluIGhpZ2ggcG9zaXRpb24gYW5kIHRoZXkgd2VyZSBwb2xpdGljYWwgYWR2aXNvciBhbmQgYWRtaW5pc3RlcmVkIGluIGVtcGlyZS4gSW4gdGhlIEJyaXRpc2ggZXJhIHRoZSB0cmFuc2dlbmRlcnMgd2VyZSBiZW5lZml0ZWQgYnkgdGhlIHByb3Zpc2lvbiBvZiBsYW5kIGFuZCByaWdodHMgb2YgZm9vZC4gSW4gY29udGVtcG9yYXJ5IHBlcmlvZCwgdGhlIGdvdmVybm1lbnQgb2YgSW5kaWEgaW1wbGVtZW50ZWQgbmV3IHBvbGljeSBhbmQgc2NoZW1lcyBmb3IgdGhlIHNvY2lhbCBwcm90ZWN0aW9uIGFuZCB3ZWxmYXJlIHNjaGVtZXMgb2YgdHJhbnNnZW5kZXIgY29tbXVuaXR5LiIsImlzc3VlIjoiMSIsInZvbHVtZSI6IjQiLCJjb250YWluZXItdGl0bGUtc2hvcnQiOiIifSwiaXNUZW1wb3JhcnkiOmZhbHNlfV19&quot;,&quot;citationItems&quot;:[{&quot;id&quot;:&quot;4fbd5b4a-5395-367f-992f-ba31d33e23b4&quot;,&quot;itemData&quot;:{&quot;type&quot;:&quot;report&quot;,&quot;id&quot;:&quot;4fbd5b4a-5395-367f-992f-ba31d33e23b4&quot;,&quot;title&quot;:&quot;Historical Evolution of Transgender Community in India&quot;,&quot;author&quot;:[{&quot;family&quot;:&quot;Michelraj&quot;,&quot;given&quot;:&quot;M&quot;,&quot;parse-names&quot;:false,&quot;dropping-particle&quot;:&quot;&quot;,&quot;non-dropping-particle&quot;:&quot;&quot;}],&quot;container-title&quot;:&quot;Asian Review of Social Sciences&quot;,&quot;URL&quot;:&quot;www.trp.org.in&quot;,&quot;issued&quot;:{&quot;date-parts&quot;:[[2015]]},&quot;number-of-pages&quot;:&quot;17-19&quot;,&quot;abstract&quot;:&quot;This paper explores the historical growth of transgender community in India.Thehistorical evolution of the transgender community in Mughal period, British period, Post-Independence and contemporary period. In the Mughal period the transgenders were in high position and they were political advisor and administered in empire. In the British era the transgenders were benefited by the provision of land and rights of food. In contemporary period, the government of India implemented new policy and schemes for the social protection and welfare schemes of transgender community.&quot;,&quot;issue&quot;:&quot;1&quot;,&quot;volume&quot;:&quot;4&quot;,&quot;container-title-short&quot;:&quot;&quot;},&quot;isTemporary&quot;:false}]},{&quot;citationID&quot;:&quot;MENDELEY_CITATION_3ad9d779-2890-439f-aa5a-efd071eafa10&quot;,&quot;properties&quot;:{&quot;noteIndex&quot;:0},&quot;isEdited&quot;:false,&quot;manualOverride&quot;:{&quot;isManuallyOverridden&quot;:true,&quot;citeprocText&quot;:&quot;(Gannon, 2009)&quot;,&quot;manualOverrideText&quot;:&quot;(Gannon, 2009.)&quot;},&quot;citationTag&quot;:&quot;MENDELEY_CITATION_v3_eyJjaXRhdGlvbklEIjoiTUVOREVMRVlfQ0lUQVRJT05fM2FkOWQ3NzktMjg5MC00MzlmLWFhNWEtZWZkMDcxZWFmYTEwIiwicHJvcGVydGllcyI6eyJub3RlSW5kZXgiOjB9LCJpc0VkaXRlZCI6ZmFsc2UsIm1hbnVhbE92ZXJyaWRlIjp7ImlzTWFudWFsbHlPdmVycmlkZGVuIjp0cnVlLCJjaXRlcHJvY1RleHQiOiIoR2Fubm9uLCAyMDA5KSIsIm1hbnVhbE92ZXJyaWRlVGV4dCI6IihHYW5ub24sIDIwMDkuKSJ9LCJjaXRhdGlvbkl0ZW1zIjpbeyJpZCI6ImQzMmJmNzAzLTUzMjktMzBkMC05ZDhiLTEzYTQxZWNjOGM5NiIsIml0ZW1EYXRhIjp7InR5cGUiOiJ0aGVzaXMiLCJpZCI6ImQzMmJmNzAzLTUzMjktMzBkMC05ZDhiLTEzYTQxZWNjOGM5NiIsInRpdGxlIjoiVHJhbnNsYXRpbmcgdGhlIEhpanJhOiBUaGUgU3ltYm9saWMgUmVjb25zdHJ1Y3Rpb24gb2YgdGhlIEJyaXRpc2ggRW1waXJlIGluIEluZGlhIiwiYXV0aG9yIjpbeyJmYW1pbHkiOiJHYW5ub24iLCJnaXZlbiI6IlNoYW5lIFBhdHJpY2siLCJwYXJzZS1uYW1lcyI6ZmFsc2UsImRyb3BwaW5nLXBhcnRpY2xlIjoiIiwibm9uLWRyb3BwaW5nLXBhcnRpY2xlIjoiIn1dLCJET0kiOiJodHRwczovL2RvaS5vcmcvMTAuNzkzOS9SM0Y4OTIiLCJpc3N1ZWQiOnsiZGF0ZS1wYXJ0cyI6W1syMDA5XV19LCJwdWJsaXNoZXItcGxhY2UiOiJFZG1vbnRvbiIsImdlbnJlIjoiVGhlc2lzIiwicHVibGlzaGVyIjoiVW5pdmVyc2l0eSBvZiBBbGJlcnRhIiwiY29udGFpbmVyLXRpdGxlLXNob3J0IjoiIn0sImlzVGVtcG9yYXJ5IjpmYWxzZX1dfQ==&quot;,&quot;citationItems&quot;:[{&quot;id&quot;:&quot;d32bf703-5329-30d0-9d8b-13a41ecc8c96&quot;,&quot;itemData&quot;:{&quot;type&quot;:&quot;thesis&quot;,&quot;id&quot;:&quot;d32bf703-5329-30d0-9d8b-13a41ecc8c96&quot;,&quot;title&quot;:&quot;Translating the Hijra: The Symbolic Reconstruction of the British Empire in India&quot;,&quot;author&quot;:[{&quot;family&quot;:&quot;Gannon&quot;,&quot;given&quot;:&quot;Shane Patrick&quot;,&quot;parse-names&quot;:false,&quot;dropping-particle&quot;:&quot;&quot;,&quot;non-dropping-particle&quot;:&quot;&quot;}],&quot;DOI&quot;:&quot;https://doi.org/10.7939/R3F892&quot;,&quot;issued&quot;:{&quot;date-parts&quot;:[[2009]]},&quot;publisher-place&quot;:&quot;Edmonton&quot;,&quot;genre&quot;:&quot;Thesis&quot;,&quot;publisher&quot;:&quot;University of Alberta&quot;,&quot;container-title-short&quot;:&quot;&quot;},&quot;isTemporary&quot;:false}]},{&quot;citationID&quot;:&quot;MENDELEY_CITATION_6092c70e-5a61-4a54-a097-3e8923b1a384&quot;,&quot;properties&quot;:{&quot;noteIndex&quot;:0},&quot;isEdited&quot;:false,&quot;manualOverride&quot;:{&quot;isManuallyOverridden&quot;:false,&quot;citeprocText&quot;:&quot;(Ghosh, 2018)&quot;,&quot;manualOverrideText&quot;:&quot;&quot;},&quot;citationTag&quot;:&quot;MENDELEY_CITATION_v3_eyJjaXRhdGlvbklEIjoiTUVOREVMRVlfQ0lUQVRJT05fNjA5MmM3MGUtNWE2MS00YTU0LWEwOTctM2U4OTIzYjFhMzg0IiwicHJvcGVydGllcyI6eyJub3RlSW5kZXgiOjB9LCJpc0VkaXRlZCI6ZmFsc2UsIm1hbnVhbE92ZXJyaWRlIjp7ImlzTWFudWFsbHlPdmVycmlkZGVuIjpmYWxzZSwiY2l0ZXByb2NUZXh0IjoiKEdob3NoLCAyMDE4KSIsIm1hbnVhbE92ZXJyaWRlVGV4dCI6IiJ9LCJjaXRhdGlvbkl0ZW1zIjpbeyJpZCI6ImUzYjI4YzVjLWE5MTMtMzM5ZC1hYWNmLWEwZTYxN2Q1NTdhMSIsIml0ZW1EYXRhIjp7InR5cGUiOiJyZXBvcnQiLCJpZCI6ImUzYjI4YzVjLWE5MTMtMzM5ZC1hYWNmLWEwZTYxN2Q1NTdhMSIsInRpdGxlIjoiQSBEaWFjaHJvbmljIFBlcnNwZWN0aXZlIG9mIEhpanJhIElkZW50aXR5IGluIEluZGlhIiwiYXV0aG9yIjpbeyJmYW1pbHkiOiJHaG9zaCIsImdpdmVuIjoiQmFuaGlzaGlraGEiLCJwYXJzZS1uYW1lcyI6ZmFsc2UsImRyb3BwaW5nLXBhcnRpY2xlIjoiIiwibm9uLWRyb3BwaW5nLXBhcnRpY2xlIjoiIn1dLCJVUkwiOiJodHRwczovL3d3dy5yZXNlYXJjaGdhdGUubmV0L3B1YmxpY2F0aW9uLzMyNjM1MzY1MCIsImlzc3VlZCI6eyJkYXRlLXBhcnRzIjpbWzIwMThdXX0sImNvbnRhaW5lci10aXRsZS1zaG9ydCI6IiJ9LCJpc1RlbXBvcmFyeSI6ZmFsc2V9XX0=&quot;,&quot;citationItems&quot;:[{&quot;id&quot;:&quot;e3b28c5c-a913-339d-aacf-a0e617d557a1&quot;,&quot;itemData&quot;:{&quot;type&quot;:&quot;report&quot;,&quot;id&quot;:&quot;e3b28c5c-a913-339d-aacf-a0e617d557a1&quot;,&quot;title&quot;:&quot;A Diachronic Perspective of Hijra Identity in India&quot;,&quot;author&quot;:[{&quot;family&quot;:&quot;Ghosh&quot;,&quot;given&quot;:&quot;Banhishikha&quot;,&quot;parse-names&quot;:false,&quot;dropping-particle&quot;:&quot;&quot;,&quot;non-dropping-particle&quot;:&quot;&quot;}],&quot;URL&quot;:&quot;https://www.researchgate.net/publication/326353650&quot;,&quot;issued&quot;:{&quot;date-parts&quot;:[[2018]]},&quot;container-title-short&quot;:&quot;&quot;},&quot;isTemporary&quot;:false}]},{&quot;citationID&quot;:&quot;MENDELEY_CITATION_cf29be49-dabc-4245-bd08-b738f43e13ea&quot;,&quot;properties&quot;:{&quot;noteIndex&quot;:0},&quot;isEdited&quot;:false,&quot;manualOverride&quot;:{&quot;isManuallyOverridden&quot;:false,&quot;citeprocText&quot;:&quot;(Ghosh, 2018)&quot;,&quot;manualOverrideText&quot;:&quot;&quot;},&quot;citationTag&quot;:&quot;MENDELEY_CITATION_v3_eyJjaXRhdGlvbklEIjoiTUVOREVMRVlfQ0lUQVRJT05fY2YyOWJlNDktZGFiYy00MjQ1LWJkMDgtYjczOGY0M2UxM2VhIiwicHJvcGVydGllcyI6eyJub3RlSW5kZXgiOjB9LCJpc0VkaXRlZCI6ZmFsc2UsIm1hbnVhbE92ZXJyaWRlIjp7ImlzTWFudWFsbHlPdmVycmlkZGVuIjpmYWxzZSwiY2l0ZXByb2NUZXh0IjoiKEdob3NoLCAyMDE4KSIsIm1hbnVhbE92ZXJyaWRlVGV4dCI6IiJ9LCJjaXRhdGlvbkl0ZW1zIjpbeyJpZCI6ImUzYjI4YzVjLWE5MTMtMzM5ZC1hYWNmLWEwZTYxN2Q1NTdhMSIsIml0ZW1EYXRhIjp7InR5cGUiOiJyZXBvcnQiLCJpZCI6ImUzYjI4YzVjLWE5MTMtMzM5ZC1hYWNmLWEwZTYxN2Q1NTdhMSIsInRpdGxlIjoiQSBEaWFjaHJvbmljIFBlcnNwZWN0aXZlIG9mIEhpanJhIElkZW50aXR5IGluIEluZGlhIiwiYXV0aG9yIjpbeyJmYW1pbHkiOiJHaG9zaCIsImdpdmVuIjoiQmFuaGlzaGlraGEiLCJwYXJzZS1uYW1lcyI6ZmFsc2UsImRyb3BwaW5nLXBhcnRpY2xlIjoiIiwibm9uLWRyb3BwaW5nLXBhcnRpY2xlIjoiIn1dLCJVUkwiOiJodHRwczovL3d3dy5yZXNlYXJjaGdhdGUubmV0L3B1YmxpY2F0aW9uLzMyNjM1MzY1MCIsImlzc3VlZCI6eyJkYXRlLXBhcnRzIjpbWzIwMThdXX0sImNvbnRhaW5lci10aXRsZS1zaG9ydCI6IiJ9LCJpc1RlbXBvcmFyeSI6ZmFsc2V9XX0=&quot;,&quot;citationItems&quot;:[{&quot;id&quot;:&quot;e3b28c5c-a913-339d-aacf-a0e617d557a1&quot;,&quot;itemData&quot;:{&quot;type&quot;:&quot;report&quot;,&quot;id&quot;:&quot;e3b28c5c-a913-339d-aacf-a0e617d557a1&quot;,&quot;title&quot;:&quot;A Diachronic Perspective of Hijra Identity in India&quot;,&quot;author&quot;:[{&quot;family&quot;:&quot;Ghosh&quot;,&quot;given&quot;:&quot;Banhishikha&quot;,&quot;parse-names&quot;:false,&quot;dropping-particle&quot;:&quot;&quot;,&quot;non-dropping-particle&quot;:&quot;&quot;}],&quot;URL&quot;:&quot;https://www.researchgate.net/publication/326353650&quot;,&quot;issued&quot;:{&quot;date-parts&quot;:[[2018]]},&quot;container-title-short&quot;:&quot;&quot;},&quot;isTemporary&quot;:false}]},{&quot;citationID&quot;:&quot;MENDELEY_CITATION_8aab0d16-cbbf-43ce-a790-5b052ab260c8&quot;,&quot;properties&quot;:{&quot;noteIndex&quot;:0},&quot;isEdited&quot;:false,&quot;manualOverride&quot;:{&quot;isManuallyOverridden&quot;:false,&quot;citeprocText&quot;:&quot;(Hinchy, 2014)&quot;,&quot;manualOverrideText&quot;:&quot;&quot;},&quot;citationTag&quot;:&quot;MENDELEY_CITATION_v3_eyJjaXRhdGlvbklEIjoiTUVOREVMRVlfQ0lUQVRJT05fOGFhYjBkMTYtY2JiZi00M2NlLWE3OTAtNWIwNTJhYjI2MGM4IiwicHJvcGVydGllcyI6eyJub3RlSW5kZXgiOjB9LCJpc0VkaXRlZCI6ZmFsc2UsIm1hbnVhbE92ZXJyaWRlIjp7ImlzTWFudWFsbHlPdmVycmlkZGVuIjpmYWxzZSwiY2l0ZXByb2NUZXh0IjoiKEhpbmNoeSwgMjAxNCkiLCJtYW51YWxPdmVycmlkZVRleHQiOiIifSwiY2l0YXRpb25JdGVtcyI6W3siaWQiOiJhMDMyNGNhNi0yOWU5LTNmYjktOGRlOC1iMTk3ZDQ2NTRkMzYiLCJpdGVtRGF0YSI6eyJ0eXBlIjoiYXJ0aWNsZS1qb3VybmFsIiwiaWQiOiJhMDMyNGNhNi0yOWU5LTNmYjktOGRlOC1iMTk3ZDQ2NTRkMzYiLCJ0aXRsZSI6Ik9ic2Nlbml0eSwgTW9yYWwgQ29udGFnaW9uIGFuZCBNYXNjdWxpbml0eTogSGlqcmFzIGluIFB1YmxpYyBTcGFjZSBpbiBDb2xvbmlhbCBOb3J0aCBJbmRpYSIsImF1dGhvciI6W3siZmFtaWx5IjoiSGluY2h5IiwiZ2l2ZW4iOiJKZXNzaWNhIiwicGFyc2UtbmFtZXMiOmZhbHNlLCJkcm9wcGluZy1wYXJ0aWNsZSI6IiIsIm5vbi1kcm9wcGluZy1wYXJ0aWNsZSI6IiJ9XSwiY29udGFpbmVyLXRpdGxlIjoiQXNpYW4gU3R1ZGllcyBSZXZpZXciLCJET0kiOiIxMC4xMDgwLzEwMzU3ODIzLjIwMTQuOTAxMjk4IiwiSVNTTiI6IjE0Njc4NDAzIiwiaXNzdWVkIjp7ImRhdGUtcGFydHMiOltbMjAxNF1dfSwicGFnZSI6IjI3NC0yOTQiLCJhYnN0cmFjdCI6IkluIHRoZSAxODUwcywgdGhlIEJyaXRpc2ggXCJkaXNjb3ZlcmVkXCIgYSBjb21tdW5pdHkgb2YgdHJhbnNnZW5kZXIgZXVudWNoIHBlcmZvcm1lcnMsIHRoZSBoaWpyYXMsIGFuZCBsZWdpc2xhdGVkIGZvciB0aGVpciBzdXJ2ZWlsbGFuY2UgYW5kIGNvbnRyb2wgdW5kZXIgdGhlIENyaW1pbmFsIFRyaWJlcyBBY3QgKENUQSkgaW4gMTg3MS4gVGhpcyBhcnRpY2xlIGV4YW1pbmVzIGhvdyB0aGUgQnJpdGlzaCBkZWFsdCB3aXRoIHRyYW5zZ2VuZGVyIGNvbG9uaWFsIHN1YmplY3RzIGFuZCB0aGUgaW1wbGljYXRpb25zIGZvciBvdXIgdW5kZXJzdGFuZGluZyBvZiBjb2xvbmlhbCBtYXNjdWxpbml0aWVzLiBJbiBwYXJ0aWN1bGFyLCBJIGFuYWx5c2UgY29sb25pYWwgYXR0ZW1wdHMgdG8gZXJhc2UgaGlqcmFzIGFzIGEgdmlzaWJsZSBzb2Npby1jdWx0dXJhbCBjYXRlZ29yeSBhbmQgZ2VuZGVyIGlkZW50aXR5IGluIHB1YmxpYyBzcGFjZSB0aHJvdWdoIHRoZSBwcm9oaWJpdGlvbiBvZiB0aGVpciBwZXJmb3JtYW5jZXMgYW5kIGZlbWluaW5lIGRyZXNzLiBUaGlzIGNhc2Ugc3R1ZHkgZGVtb25zdHJhdGVzLCBmaXJzdCwgaG93IG1hc2N1bGluaXR5IGludGVyc2VjdGVkIHdpdGggYSBicm9hZCByYW5nZSBvZiBjb2xvbmlhbCBwcm9qZWN0cywgYWdlbmRhcyBhbmQgYW54aWV0aWVzLiBGb2N1c2luZyBvbiB0aGUgcHJvYmxlbWF0aWMgcHJlc2VuY2Ugb2YgY3Jvc3MtZHJlc3NpbmcgYW5kIHBlcmZvcm1pbmcgaGlqcmFzIGluIHB1YmxpYyBzcGFjZSwgSSBleGFtaW5lIGhvdyBjb2xvbmlhbCBhdHRlbXB0cyB0byBvcmRlciBwdWJsaWMgc3BhY2UgYW5kIHJlaW5mb3JjZSBwb2xpdGljYWwgYm9yZGVycyBkb3ZldGFpbGVkIHdpdGggZGlzY291cnNlcyBvZiBtYXNjdWxpbml0eSwgb2JzY2VuaXR5IGFuZCBjb250YWdpb24uIFNlY29uZCwgSSBhcmd1ZSB0aGF0IGF0dGVtcHRzIHRvIGRpc2NpcGxpbmUgbWFzY3VsaW5pdHkgYW5kIG9ic2Nlbml0eSB3ZXJlIHVuZXZlbiBpbiBwcmFjdGljZSwgbWVhbmluZyB0aGUgQ1RBIGhhZCB2YXJ5aW5nIGxvY2FsaXNlZCBpbXBhY3RzIHVwb24gaGlqcmFzLiBUaGUgbGFjayBvZiBpbnRlcmVzdCBvZiBzb21lIEJyaXRpc2ggb2ZmaWNpYWxzIGluIHJlZ3VsYXRpbmcgaGlqcmFzLCBpbmFkZXF1YXRlIHBvbGljaW5nIHJlc291cmNlcywgYW5kIHByYWdtYXRpYyBjb21wcm9taXNlcyBvcGVuZWQgdXAgZ2FwcyBpbiBzdXJ2ZWlsbGFuY2UgdGhhdCBoaWpyYXMgZ3Jhc3BlZCBhbmQgZXhwYW5kZWQsIGZydXN0cmF0aW5nIGNvbG9uaWFsIGF0dGVtcHRzIHRvIHRyYW5zZm9ybSB0aGVpciBib2RpZXMgYW5kIGJlaGF2aW91cnMuIMKpIDIwMTQgQXNpYW4gU3R1ZGllcyBBc3NvY2lhdGlvbiBvZiBBdXN0cmFsaWEuIiwicHVibGlzaGVyIjoiUm91dGxlZGdlIiwiaXNzdWUiOiIyIiwidm9sdW1lIjoiMzgiLCJjb250YWluZXItdGl0bGUtc2hvcnQiOiIifSwiaXNUZW1wb3JhcnkiOmZhbHNlfV19&quot;,&quot;citationItems&quot;:[{&quot;id&quot;:&quot;a0324ca6-29e9-3fb9-8de8-b197d4654d36&quot;,&quot;itemData&quot;:{&quot;type&quot;:&quot;article-journal&quot;,&quot;id&quot;:&quot;a0324ca6-29e9-3fb9-8de8-b197d4654d36&quot;,&quot;title&quot;:&quot;Obscenity, Moral Contagion and Masculinity: Hijras in Public Space in Colonial North India&quot;,&quot;author&quot;:[{&quot;family&quot;:&quot;Hinchy&quot;,&quot;given&quot;:&quot;Jessica&quot;,&quot;parse-names&quot;:false,&quot;dropping-particle&quot;:&quot;&quot;,&quot;non-dropping-particle&quot;:&quot;&quot;}],&quot;container-title&quot;:&quot;Asian Studies Review&quot;,&quot;DOI&quot;:&quot;10.1080/10357823.2014.901298&quot;,&quot;ISSN&quot;:&quot;14678403&quot;,&quot;issued&quot;:{&quot;date-parts&quot;:[[2014]]},&quot;page&quot;:&quot;274-294&quot;,&quot;abstract&quot;:&quot;In the 1850s, the British \&quot;discovered\&quot; a community of transgender eunuch performers, the hijras, and legislated for their surveillance and control under the Criminal Tribes Act (CTA) in 1871. This article examines how the British dealt with transgender colonial subjects and the implications for our understanding of colonial masculinities. In particular, I analyse colonial attempts to erase hijras as a visible socio-cultural category and gender identity in public space through the prohibition of their performances and feminine dress. This case study demonstrates, first, how masculinity intersected with a broad range of colonial projects, agendas and anxieties. Focusing on the problematic presence of cross-dressing and performing hijras in public space, I examine how colonial attempts to order public space and reinforce political borders dovetailed with discourses of masculinity, obscenity and contagion. Second, I argue that attempts to discipline masculinity and obscenity were uneven in practice, meaning the CTA had varying localised impacts upon hijras. The lack of interest of some British officials in regulating hijras, inadequate policing resources, and pragmatic compromises opened up gaps in surveillance that hijras grasped and expanded, frustrating colonial attempts to transform their bodies and behaviours. © 2014 Asian Studies Association of Australia.&quot;,&quot;publisher&quot;:&quot;Routledge&quot;,&quot;issue&quot;:&quot;2&quot;,&quot;volume&quot;:&quot;38&quot;,&quot;container-title-short&quot;:&quot;&quot;},&quot;isTemporary&quot;:false}]},{&quot;citationID&quot;:&quot;MENDELEY_CITATION_8f9bf1fb-2118-48ff-93c1-537f5608d89c&quot;,&quot;properties&quot;:{&quot;noteIndex&quot;:0},&quot;isEdited&quot;:false,&quot;manualOverride&quot;:{&quot;isManuallyOverridden&quot;:false,&quot;citeprocText&quot;:&quot;(Sawant, 2017)&quot;,&quot;manualOverrideText&quot;:&quot;&quot;},&quot;citationTag&quot;:&quot;MENDELEY_CITATION_v3_eyJjaXRhdGlvbklEIjoiTUVOREVMRVlfQ0lUQVRJT05fOGY5YmYxZmItMjExOC00OGZmLTkzYzEtNTM3ZjU2MDhkODljIiwicHJvcGVydGllcyI6eyJub3RlSW5kZXgiOjB9LCJpc0VkaXRlZCI6ZmFsc2UsIm1hbnVhbE92ZXJyaWRlIjp7ImlzTWFudWFsbHlPdmVycmlkZGVuIjpmYWxzZSwiY2l0ZXByb2NUZXh0IjoiKFNhd2FudCwgMjAxNykiLCJtYW51YWxPdmVycmlkZVRleHQiOiIifSwiY2l0YXRpb25JdGVtcyI6W3siaWQiOiIyN2Y5YzU2Mi0zMjdlLTM4NzctOGZiMC1lNjk3MmM3ZTJiMWEiLCJpdGVtRGF0YSI6eyJ0eXBlIjoiYXJ0aWNsZS1qb3VybmFsIiwiaWQiOiIyN2Y5YzU2Mi0zMjdlLTM4NzctOGZiMC1lNjk3MmM3ZTJiMWEiLCJ0aXRsZSI6IlRyYW5zZ2VuZGVyOiBTdGF0dXMgaW4gSW5kaWEiLCJhdXRob3IiOlt7ImZhbWlseSI6IlNhd2FudCIsImdpdmVuIjoiTmVlbmFTIiwicGFyc2UtbmFtZXMiOmZhbHNlLCJkcm9wcGluZy1wYXJ0aWNsZSI6IiIsIm5vbi1kcm9wcGluZy1wYXJ0aWNsZSI6IiJ9XSwiY29udGFpbmVyLXRpdGxlIjoiQW5uYWxzIG9mIEluZGlhbiBQc3ljaGlhdHJ5IiwiRE9JIjoiMTAuNDEwMy9haXAuYWlwXzQzXzE3IiwiSVNTTiI6IjI1ODgtODM1OCIsImlzc3VlZCI6eyJkYXRlLXBhcnRzIjpbWzIwMTddXX0sInBhZ2UiOiI1OSIsImFic3RyYWN0IjoiT0JKRUNUSVZFIFRvIGNyb3NzLXZhbGlkYXRlIHRoZSBzZWxlY3Rpb24gb2YgdGhlIHF1ZXN0aW9ubmFpcmUgaXRlbXMgZm9yIHRoZSBTRi0xMiBpbiBhbiBBdXN0cmFsaWFuIHNhbXBsZS4gTUVUSE9EIFRoZSBzYW1wbGUgY29tcHJpc2VkIHJlc3BvbmRlbnRzIHdpdGggY29tcGxldGUgZGF0YSBvbiB0aGUgU0YtMzYgc3VtbWFyeSBtZWFzdXJlcyBhbmQgdGhlIDEyIGl0ZW1zIHRoYXQgY29tcHJpc2UgdGhlIFNGLTEyIChuID0gMTcsNjcxKSBmcm9tIHRoZSAxOTk1IEF1c3RyYWxpYW4gTmF0aW9uYWwgSGVhbHRoIFN1cnZleS4gVHdvIHNldHMgb2YgbWVudGFsIGFuZCBwaHlzaWNhbCBzdW1tYXJ5IHNjYWxlcyB3ZXJlIGFuYWx5c2VkLCBiYXNlZCBvbiBlaXRoZXIgc2NvcmluZyBmcm9tIEF1c3RyYWxpYW4gbm9ybWF0aXZlIGRhdGEgb3IgdGhlIHN0YW5kYXJkIFVuaXRlZCBTdGF0ZXMgbm9ybWF0aXZlIGRhdGEgc2NvcmluZy4gRm9yd2FyZCBzdGVwd2lzZSBsaW5lYXIgcmVncmVzc2lvbiBhbmFseXNlcyBvZiB3ZWlnaHRlZCBkYXRhIHByb3ZpZGVkIHRoZSBwcm9wb3J0aW9uIG9mIHZhcmlhbmNlIGluIHRoZSBzdW1tYXJ5IHNjYWxlcyBleHBsYWluZWQgYnkgdGhlIFNGLTEyIGl0ZW1zLiBSRVNVTFRTIFRoZSBTRi0xMiBpdGVtcyBwcmVkaWN0ZWQgYXQgbGVhc3QgOTAlIG9mIHRoZSB2YXJpYW5jZSBpbiBib3RoIHRoZSBwaHlzaWNhbCBhbmQgbWVudGFsIHN1bW1hcnkgc2NhbGVzIG9mIHRoZSBTRi0zNiwgd2hldGhlciB0aGV5IHdlcmUgc2NvcmVkIHdpdGggQXVzdHJhbGlhbiBvciBVbml0ZWQgU3RhdGVzIG5vcm1hdGl2ZSBkYXRhLiBJTVBMSUNBVElPTlMgVGhlIFNGLTEyIGlzIGFuIGFwcHJvcHJpYXRlIHN1YnN0aXR1dGUgZm9yIHRoZSBTRi0zNiB3aGVuIHRoZSBzdW1tYXJ5IHNjYWxlcyBhcmUgb2YgaW50ZXJlc3QgYnV0IGEgYnJpZWZlciBpbnN0cnVtZW50IGlzIHJlcXVpcmVkLiIsInB1Ymxpc2hlciI6Ik1lZGtub3ciLCJpc3N1ZSI6IjIiLCJ2b2x1bWUiOiIxIiwiY29udGFpbmVyLXRpdGxlLXNob3J0IjoiIn0sImlzVGVtcG9yYXJ5IjpmYWxzZX1dfQ==&quot;,&quot;citationItems&quot;:[{&quot;id&quot;:&quot;27f9c562-327e-3877-8fb0-e6972c7e2b1a&quot;,&quot;itemData&quot;:{&quot;type&quot;:&quot;article-journal&quot;,&quot;id&quot;:&quot;27f9c562-327e-3877-8fb0-e6972c7e2b1a&quot;,&quot;title&quot;:&quot;Transgender: Status in India&quot;,&quot;author&quot;:[{&quot;family&quot;:&quot;Sawant&quot;,&quot;given&quot;:&quot;NeenaS&quot;,&quot;parse-names&quot;:false,&quot;dropping-particle&quot;:&quot;&quot;,&quot;non-dropping-particle&quot;:&quot;&quot;}],&quot;container-title&quot;:&quot;Annals of Indian Psychiatry&quot;,&quot;DOI&quot;:&quot;10.4103/aip.aip_43_17&quot;,&quot;ISSN&quot;:&quot;2588-8358&quot;,&quot;issued&quot;:{&quot;date-parts&quot;:[[2017]]},&quot;page&quot;:&quot;59&quot;,&quot;abstract&quot;:&quot;OBJECTIVE To cross-validate the selection of the questionnaire items for the SF-12 in an Australian sample. METHOD The sample comprised respondents with complete data on the SF-36 summary measures and the 12 items that comprise the SF-12 (n = 17,671) from the 1995 Australian National Health Survey. Two sets of mental and physical summary scales were analysed, based on either scoring from Australian normative data or the standard United States normative data scoring. Forward stepwise linear regression analyses of weighted data provided the proportion of variance in the summary scales explained by the SF-12 items. RESULTS The SF-12 items predicted at least 90% of the variance in both the physical and mental summary scales of the SF-36, whether they were scored with Australian or United States normative data. IMPLICATIONS The SF-12 is an appropriate substitute for the SF-36 when the summary scales are of interest but a briefer instrument is required.&quot;,&quot;publisher&quot;:&quot;Medknow&quot;,&quot;issue&quot;:&quot;2&quot;,&quot;volume&quot;:&quot;1&quot;,&quot;container-title-short&quot;:&quot;&quot;},&quot;isTemporary&quot;:false}]},{&quot;citationID&quot;:&quot;MENDELEY_CITATION_b74075bf-dbac-4bac-ac49-51f6cc93cca5&quot;,&quot;properties&quot;:{&quot;noteIndex&quot;:0},&quot;isEdited&quot;:false,&quot;manualOverride&quot;:{&quot;isManuallyOverridden&quot;:false,&quot;citeprocText&quot;:&quot;(More, 2021)&quot;,&quot;manualOverrideText&quot;:&quot;&quot;},&quot;citationTag&quot;:&quot;MENDELEY_CITATION_v3_eyJjaXRhdGlvbklEIjoiTUVOREVMRVlfQ0lUQVRJT05fYjc0MDc1YmYtZGJhYy00YmFjLWFjNDktNTFmNmNjOTNjY2E1IiwicHJvcGVydGllcyI6eyJub3RlSW5kZXgiOjB9LCJpc0VkaXRlZCI6ZmFsc2UsIm1hbnVhbE92ZXJyaWRlIjp7ImlzTWFudWFsbHlPdmVycmlkZGVuIjpmYWxzZSwiY2l0ZXByb2NUZXh0IjoiKE1vcmUsIDIwMjEpIiwibWFudWFsT3ZlcnJpZGVUZXh0IjoiIn0sImNpdGF0aW9uSXRlbXMiOlt7ImlkIjoiNjFmNzFjYTQtMTQ1Zi0zNjAxLTlhYTktZDUxNWFkMGYwOWYzIiwiaXRlbURhdGEiOnsidHlwZSI6ImFydGljbGUtam91cm5hbCIsImlkIjoiNjFmNzFjYTQtMTQ1Zi0zNjAxLTlhYTktZDUxNWFkMGYwOWYzIiwidGl0bGUiOiJQUk9CTEVNUyBPRiBUUkFOU0dFTkRFUiBDT01NVU5JVFkgSU4gSU5ESUE6IEEgU09DSU9MT0dJQ0FMIFNUVURZIiwiYXV0aG9yIjpbeyJmYW1pbHkiOiJNb3JlIiwiZ2l2ZW4iOiJWYXNhbnQiLCJwYXJzZS1uYW1lcyI6ZmFsc2UsImRyb3BwaW5nLXBhcnRpY2xlIjoiIiwibm9uLWRyb3BwaW5nLXBhcnRpY2xlIjoiIn1dLCJjb250YWluZXItdGl0bGUiOiJWaXZlayBSZXNlYXJjaCBKb3VybmFsIFNwZWNpYWwgSXNzdWUiLCJJU1NOIjoiMjU4MS04ODQ4IiwiaXNzdWVkIjp7ImRhdGUtcGFydHMiOltbMjAyMSwzLDhdXX0sInBhZ2UiOiI4Ny05NCIsImFic3RyYWN0IjoiQ2FuIHdlIGNhdGVnb3JpZXMgcGVvcGxlIG9ubHkgYXMgJ21hbGUnIG9yICdmZW1hbGUnPyBXZSBsaXZlIGluIGEgc29jaWV0eSB3aGljaCBpcyBkZWVwbHkgc3RydWN0dXJlZCBieSBnZW5kZXIuIEJ1dCBzZXh1YWwgb3JpZW50YXRpb24gY2F0ZWdvcmllcyBiYXNlZCBvbiB0aGUgZ2VuZGVyIGJpbmFyeSBzeXN0ZW0gYXJlIGRpc3J1cHRlZCBieSBnZW5kZXIgZGl2ZXJzaXR5LiBHZW5kZXIgZGl2ZXJzaXR5IHByb3ZpZGVzIGEgY2hhbGxlbmdlIHRvIHRoZSBnZW5kZXIgYmluYXJ5IHN5c3RlbSBpbiBhIG51bWJlciBvZiB3YXlzLXZpYSBpbnRlcnNleCwgdGhpcmQgb3Igb3RoZXIgZ2VuZGVycywgZ2VuZGVyIGZsdWlkaXR5LCBwb3NpdGlvbnMgb3V0c2lkZSBvZiBnZW5kZXIsIGdlbmRlciBxdWVlciBldGMuIEluIEluZGlhIHRoZXJlIGV4aXN0IGEgaG9zdCBvZiBzb2Npby1jdWx0dXJhbCBncm91cHMgb2YgdHJhbnNnZW5kZXIgcGVvcGxlIGxpa2UgaGlqcmFzLCBhbmQgb3RoZXIgdHJhbnNnZW5kZXIgaWRlbnRpdGllcyBsaWtlLUFyYWRoaXMsIFNha2hpLCBqb2d0YXMsIGpvZ2FwcGFzLCBldGMuIEFsbCBtZW1iZXJzIG9mIHRoZXNlIHN1Ymdyb3VwcyBmYWNlIHNldmVyZSBkaXNjcmltaW5hdGlvbiBhbmQgaGFyYXNzbWVudCBpbiBhbGwgcmVzcGVjdHMgaW4gY29udGVtcG9yYXJ5IEluZGlhIGFuZCB0aGV5IGFyZSBzdWJqZWN0ZWQgdG8gdW5mYWlyIHRyZWF0bWVudHMgbGlrZSB2ZXJiYWwgYWJ1c2UsIHBoeXNpY2FsIGFuZCBzZXh1YWwgdmlvbGVuY2U7IGZhbHNlIGFycmVzdHM7IGRlbmlhbCBvZiBzaGFyZSBpbiB0aGVpciBhbmNlc3RyYWwgcHJvcGVydHksIHNlcnZpY2VzLCBhbmQgYWRtaXNzaW9uIHRvIGVkdWNhdGlvbmFsIGluc3RpdHV0aW9uczsgYW5kIHZpY3RpbWl6YXRpb24gaW4gbXVsdGlwbGUgc2V0dGluZ3MgbGlrZSBmYW1pbHksIGVkdWNhdGlvbmFsIGluc3RpdHV0aW9ucywgd29ya3BsYWNlLCBoZWFsdGggY2FyZSBzZXR0aW5ncywgcHVibGljIHNwYWNlcy4gSGlnaGxpZ2h0aW5nIHNvbWUgbWFqb3IgcHJvYmxlbXMgZmFjZWQgYnkgVHJhbnNnZW5kZXIgQ29tbXVuaXR5IGluIEluZGlhIGFuZCB0byBtYWtlIHRoZSBzb2NpZXR5IGF3YXJlIGFib3V0IHRoZSBwcm9ibGVtcyBvZiB0cmFuc2dlbmRlciBjb21tdW5pdHkgYW5kIGFsc28gdG8gcHJvdmlkZSBzdWdnZXN0aW9ucyB0byBpbXByb3ZlIHRoZWlyIHN0YXR1cyBpcyB0aGUgdGhlbWUgb2YgdGhpcyBhcnRpY2xlLiIsImNvbnRhaW5lci10aXRsZS1zaG9ydCI6IiJ9LCJpc1RlbXBvcmFyeSI6ZmFsc2V9XX0=&quot;,&quot;citationItems&quot;:[{&quot;id&quot;:&quot;61f71ca4-145f-3601-9aa9-d515ad0f09f3&quot;,&quot;itemData&quot;:{&quot;type&quot;:&quot;article-journal&quot;,&quot;id&quot;:&quot;61f71ca4-145f-3601-9aa9-d515ad0f09f3&quot;,&quot;title&quot;:&quot;PROBLEMS OF TRANSGENDER COMMUNITY IN INDIA: A SOCIOLOGICAL STUDY&quot;,&quot;author&quot;:[{&quot;family&quot;:&quot;More&quot;,&quot;given&quot;:&quot;Vasant&quot;,&quot;parse-names&quot;:false,&quot;dropping-particle&quot;:&quot;&quot;,&quot;non-dropping-particle&quot;:&quot;&quot;}],&quot;container-title&quot;:&quot;Vivek Research Journal Special Issue&quot;,&quot;ISSN&quot;:&quot;2581-8848&quot;,&quot;issued&quot;:{&quot;date-parts&quot;:[[2021,3,8]]},&quot;page&quot;:&quot;87-94&quot;,&quot;abstract&quot;:&quot;Can we categories people only as 'male' or 'female'? We live in a society which is deeply structured by gender. But sexual orientation categories based on the gender binary system are disrupted by gender diversity. Gender diversity provides a challenge to the gender binary system in a number of ways-via intersex, third or other genders, gender fluidity, positions outside of gender, gender queer etc. In India there exist a host of socio-cultural groups of transgender people like hijras, and other transgender identities like-Aradhis, Sakhi, jogtas, jogappas, etc. All members of these subgroups face severe discrimination and harassment in all respects in contemporary India and they are subjected to unfair treatments like verbal abuse, physical and sexual violence; false arrests; denial of share in their ancestral property, services, and admission to educational institutions; and victimization in multiple settings like family, educational institutions, workplace, health care settings, public spaces. Highlighting some major problems faced by Transgender Community in India and to make the society aware about the problems of transgender community and also to provide suggestions to improve their status is the theme of this article.&quot;,&quot;container-title-short&quot;:&quot;&quot;},&quot;isTemporary&quot;:false}]},{&quot;citationID&quot;:&quot;MENDELEY_CITATION_0531ce17-f7c5-4c42-bfc6-e33e3db02d82&quot;,&quot;properties&quot;:{&quot;noteIndex&quot;:0},&quot;isEdited&quot;:false,&quot;manualOverride&quot;:{&quot;isManuallyOverridden&quot;:false,&quot;citeprocText&quot;:&quot;(Bhaina et al., 2020)&quot;,&quot;manualOverrideText&quot;:&quot;&quot;},&quot;citationTag&quot;:&quot;MENDELEY_CITATION_v3_eyJjaXRhdGlvbklEIjoiTUVOREVMRVlfQ0lUQVRJT05fMDUzMWNlMTctZjdjNS00YzQyLWJmYzYtZTMzZTNkYjAyZDgyIiwicHJvcGVydGllcyI6eyJub3RlSW5kZXgiOjB9LCJpc0VkaXRlZCI6ZmFsc2UsIm1hbnVhbE92ZXJyaWRlIjp7ImlzTWFudWFsbHlPdmVycmlkZGVuIjpmYWxzZSwiY2l0ZXByb2NUZXh0IjoiKEJoYWluYSBldCBhbC4sIDIwMjApIiwibWFudWFsT3ZlcnJpZGVUZXh0IjoiIn0sImNpdGF0aW9uSXRlbXMiOlt7ImlkIjoiY2ZkNGUzNGYtZmY2My0zNDRlLWI0OTItZGZiNDQwMjVmM2FiIiwiaXRlbURhdGEiOnsidHlwZSI6ImFydGljbGUtam91cm5hbCIsImlkIjoiY2ZkNGUzNGYtZmY2My0zNDRlLWI0OTItZGZiNDQwMjVmM2FiIiwidGl0bGUiOiJUUkFOU0dFTkRFUlMgSU4gSU5ESUE6IEEgU1RVRFkgT0YgRURVQ0FUSU9OQUwgU1RBVFVTIEFORCBMRUdBTCBSSUdIVFMiLCJhdXRob3IiOlt7ImZhbWlseSI6IkJoYWluYSIsImdpdmVuIjoiVXJtaWxhIiwicGFyc2UtbmFtZXMiOmZhbHNlLCJkcm9wcGluZy1wYXJ0aWNsZSI6IiIsIm5vbi1kcm9wcGluZy1wYXJ0aWNsZSI6IiJ9LHsiZmFtaWx5IjoiU2FtYW50YXJheWEiLCJnaXZlbiI6IkhhcmFwcml5YSIsInBhcnNlLW5hbWVzIjpmYWxzZSwiZHJvcHBpbmctcGFydGljbGUiOiIiLCJub24tZHJvcHBpbmctcGFydGljbGUiOiIifSx7ImZhbWlseSI6IlNhbWFudGFyb3kiLCJnaXZlbiI6Ik1hZGh1Y2hoYW5kYSIsInBhcnNlLW5hbWVzIjpmYWxzZSwiZHJvcHBpbmctcGFydGljbGUiOiIiLCJub24tZHJvcHBpbmctcGFydGljbGUiOiIifV0sImNvbnRhaW5lci10aXRsZSI6IkludGVybmF0aW9uYWwgSm91cm5hbCBvZiBDcmVhdGl2ZSBSZXNlYXJjaCBUaG91Z2h0cyIsIklTU04iOiIyMzIwLTI4ODIiLCJVUkwiOiJ3d3cuZ29vZ2xlLmNvbSwiLCJpc3N1ZWQiOnsiZGF0ZS1wYXJ0cyI6W1syMDIwXV19LCJwYWdlIjoiMjM3NS0yMzg4IiwiaXNzdWUiOiIxMiBEZWNlbWNlciAyMDIwIiwidm9sdW1lIjoiOCIsImNvbnRhaW5lci10aXRsZS1zaG9ydCI6IiJ9LCJpc1RlbXBvcmFyeSI6ZmFsc2V9XX0=&quot;,&quot;citationItems&quot;:[{&quot;id&quot;:&quot;cfd4e34f-ff63-344e-b492-dfb44025f3ab&quot;,&quot;itemData&quot;:{&quot;type&quot;:&quot;article-journal&quot;,&quot;id&quot;:&quot;cfd4e34f-ff63-344e-b492-dfb44025f3ab&quot;,&quot;title&quot;:&quot;TRANSGENDERS IN INDIA: A STUDY OF EDUCATIONAL STATUS AND LEGAL RIGHTS&quot;,&quot;author&quot;:[{&quot;family&quot;:&quot;Bhaina&quot;,&quot;given&quot;:&quot;Urmila&quot;,&quot;parse-names&quot;:false,&quot;dropping-particle&quot;:&quot;&quot;,&quot;non-dropping-particle&quot;:&quot;&quot;},{&quot;family&quot;:&quot;Samantaraya&quot;,&quot;given&quot;:&quot;Harapriya&quot;,&quot;parse-names&quot;:false,&quot;dropping-particle&quot;:&quot;&quot;,&quot;non-dropping-particle&quot;:&quot;&quot;},{&quot;family&quot;:&quot;Samantaroy&quot;,&quot;given&quot;:&quot;Madhuchhanda&quot;,&quot;parse-names&quot;:false,&quot;dropping-particle&quot;:&quot;&quot;,&quot;non-dropping-particle&quot;:&quot;&quot;}],&quot;container-title&quot;:&quot;International Journal of Creative Research Thoughts&quot;,&quot;ISSN&quot;:&quot;2320-2882&quot;,&quot;URL&quot;:&quot;www.google.com,&quot;,&quot;issued&quot;:{&quot;date-parts&quot;:[[2020]]},&quot;page&quot;:&quot;2375-2388&quot;,&quot;issue&quot;:&quot;12 Decemcer 2020&quot;,&quot;volume&quot;:&quot;8&quot;,&quot;container-title-short&quot;:&quot;&quot;},&quot;isTemporary&quot;:false}]},{&quot;citationID&quot;:&quot;MENDELEY_CITATION_aa0f52a8-41fe-4986-a206-570e59b080dc&quot;,&quot;properties&quot;:{&quot;noteIndex&quot;:0},&quot;isEdited&quot;:false,&quot;manualOverride&quot;:{&quot;isManuallyOverridden&quot;:false,&quot;citeprocText&quot;:&quot;(More, 2021)&quot;,&quot;manualOverrideText&quot;:&quot;&quot;},&quot;citationTag&quot;:&quot;MENDELEY_CITATION_v3_eyJjaXRhdGlvbklEIjoiTUVOREVMRVlfQ0lUQVRJT05fYWEwZjUyYTgtNDFmZS00OTg2LWEyMDYtNTcwZTU5YjA4MGRjIiwicHJvcGVydGllcyI6eyJub3RlSW5kZXgiOjB9LCJpc0VkaXRlZCI6ZmFsc2UsIm1hbnVhbE92ZXJyaWRlIjp7ImlzTWFudWFsbHlPdmVycmlkZGVuIjpmYWxzZSwiY2l0ZXByb2NUZXh0IjoiKE1vcmUsIDIwMjEpIiwibWFudWFsT3ZlcnJpZGVUZXh0IjoiIn0sImNpdGF0aW9uSXRlbXMiOlt7ImlkIjoiNjFmNzFjYTQtMTQ1Zi0zNjAxLTlhYTktZDUxNWFkMGYwOWYzIiwiaXRlbURhdGEiOnsidHlwZSI6ImFydGljbGUtam91cm5hbCIsImlkIjoiNjFmNzFjYTQtMTQ1Zi0zNjAxLTlhYTktZDUxNWFkMGYwOWYzIiwidGl0bGUiOiJQUk9CTEVNUyBPRiBUUkFOU0dFTkRFUiBDT01NVU5JVFkgSU4gSU5ESUE6IEEgU09DSU9MT0dJQ0FMIFNUVURZIiwiYXV0aG9yIjpbeyJmYW1pbHkiOiJNb3JlIiwiZ2l2ZW4iOiJWYXNhbnQiLCJwYXJzZS1uYW1lcyI6ZmFsc2UsImRyb3BwaW5nLXBhcnRpY2xlIjoiIiwibm9uLWRyb3BwaW5nLXBhcnRpY2xlIjoiIn1dLCJjb250YWluZXItdGl0bGUiOiJWaXZlayBSZXNlYXJjaCBKb3VybmFsIFNwZWNpYWwgSXNzdWUiLCJJU1NOIjoiMjU4MS04ODQ4IiwiaXNzdWVkIjp7ImRhdGUtcGFydHMiOltbMjAyMSwzLDhdXX0sInBhZ2UiOiI4Ny05NCIsImFic3RyYWN0IjoiQ2FuIHdlIGNhdGVnb3JpZXMgcGVvcGxlIG9ubHkgYXMgJ21hbGUnIG9yICdmZW1hbGUnPyBXZSBsaXZlIGluIGEgc29jaWV0eSB3aGljaCBpcyBkZWVwbHkgc3RydWN0dXJlZCBieSBnZW5kZXIuIEJ1dCBzZXh1YWwgb3JpZW50YXRpb24gY2F0ZWdvcmllcyBiYXNlZCBvbiB0aGUgZ2VuZGVyIGJpbmFyeSBzeXN0ZW0gYXJlIGRpc3J1cHRlZCBieSBnZW5kZXIgZGl2ZXJzaXR5LiBHZW5kZXIgZGl2ZXJzaXR5IHByb3ZpZGVzIGEgY2hhbGxlbmdlIHRvIHRoZSBnZW5kZXIgYmluYXJ5IHN5c3RlbSBpbiBhIG51bWJlciBvZiB3YXlzLXZpYSBpbnRlcnNleCwgdGhpcmQgb3Igb3RoZXIgZ2VuZGVycywgZ2VuZGVyIGZsdWlkaXR5LCBwb3NpdGlvbnMgb3V0c2lkZSBvZiBnZW5kZXIsIGdlbmRlciBxdWVlciBldGMuIEluIEluZGlhIHRoZXJlIGV4aXN0IGEgaG9zdCBvZiBzb2Npby1jdWx0dXJhbCBncm91cHMgb2YgdHJhbnNnZW5kZXIgcGVvcGxlIGxpa2UgaGlqcmFzLCBhbmQgb3RoZXIgdHJhbnNnZW5kZXIgaWRlbnRpdGllcyBsaWtlLUFyYWRoaXMsIFNha2hpLCBqb2d0YXMsIGpvZ2FwcGFzLCBldGMuIEFsbCBtZW1iZXJzIG9mIHRoZXNlIHN1Ymdyb3VwcyBmYWNlIHNldmVyZSBkaXNjcmltaW5hdGlvbiBhbmQgaGFyYXNzbWVudCBpbiBhbGwgcmVzcGVjdHMgaW4gY29udGVtcG9yYXJ5IEluZGlhIGFuZCB0aGV5IGFyZSBzdWJqZWN0ZWQgdG8gdW5mYWlyIHRyZWF0bWVudHMgbGlrZSB2ZXJiYWwgYWJ1c2UsIHBoeXNpY2FsIGFuZCBzZXh1YWwgdmlvbGVuY2U7IGZhbHNlIGFycmVzdHM7IGRlbmlhbCBvZiBzaGFyZSBpbiB0aGVpciBhbmNlc3RyYWwgcHJvcGVydHksIHNlcnZpY2VzLCBhbmQgYWRtaXNzaW9uIHRvIGVkdWNhdGlvbmFsIGluc3RpdHV0aW9uczsgYW5kIHZpY3RpbWl6YXRpb24gaW4gbXVsdGlwbGUgc2V0dGluZ3MgbGlrZSBmYW1pbHksIGVkdWNhdGlvbmFsIGluc3RpdHV0aW9ucywgd29ya3BsYWNlLCBoZWFsdGggY2FyZSBzZXR0aW5ncywgcHVibGljIHNwYWNlcy4gSGlnaGxpZ2h0aW5nIHNvbWUgbWFqb3IgcHJvYmxlbXMgZmFjZWQgYnkgVHJhbnNnZW5kZXIgQ29tbXVuaXR5IGluIEluZGlhIGFuZCB0byBtYWtlIHRoZSBzb2NpZXR5IGF3YXJlIGFib3V0IHRoZSBwcm9ibGVtcyBvZiB0cmFuc2dlbmRlciBjb21tdW5pdHkgYW5kIGFsc28gdG8gcHJvdmlkZSBzdWdnZXN0aW9ucyB0byBpbXByb3ZlIHRoZWlyIHN0YXR1cyBpcyB0aGUgdGhlbWUgb2YgdGhpcyBhcnRpY2xlLiIsImNvbnRhaW5lci10aXRsZS1zaG9ydCI6IiJ9LCJpc1RlbXBvcmFyeSI6ZmFsc2V9XX0=&quot;,&quot;citationItems&quot;:[{&quot;id&quot;:&quot;61f71ca4-145f-3601-9aa9-d515ad0f09f3&quot;,&quot;itemData&quot;:{&quot;type&quot;:&quot;article-journal&quot;,&quot;id&quot;:&quot;61f71ca4-145f-3601-9aa9-d515ad0f09f3&quot;,&quot;title&quot;:&quot;PROBLEMS OF TRANSGENDER COMMUNITY IN INDIA: A SOCIOLOGICAL STUDY&quot;,&quot;author&quot;:[{&quot;family&quot;:&quot;More&quot;,&quot;given&quot;:&quot;Vasant&quot;,&quot;parse-names&quot;:false,&quot;dropping-particle&quot;:&quot;&quot;,&quot;non-dropping-particle&quot;:&quot;&quot;}],&quot;container-title&quot;:&quot;Vivek Research Journal Special Issue&quot;,&quot;ISSN&quot;:&quot;2581-8848&quot;,&quot;issued&quot;:{&quot;date-parts&quot;:[[2021,3,8]]},&quot;page&quot;:&quot;87-94&quot;,&quot;abstract&quot;:&quot;Can we categories people only as 'male' or 'female'? We live in a society which is deeply structured by gender. But sexual orientation categories based on the gender binary system are disrupted by gender diversity. Gender diversity provides a challenge to the gender binary system in a number of ways-via intersex, third or other genders, gender fluidity, positions outside of gender, gender queer etc. In India there exist a host of socio-cultural groups of transgender people like hijras, and other transgender identities like-Aradhis, Sakhi, jogtas, jogappas, etc. All members of these subgroups face severe discrimination and harassment in all respects in contemporary India and they are subjected to unfair treatments like verbal abuse, physical and sexual violence; false arrests; denial of share in their ancestral property, services, and admission to educational institutions; and victimization in multiple settings like family, educational institutions, workplace, health care settings, public spaces. Highlighting some major problems faced by Transgender Community in India and to make the society aware about the problems of transgender community and also to provide suggestions to improve their status is the theme of this article.&quot;,&quot;container-title-short&quot;:&quot;&quot;},&quot;isTemporary&quot;:false}]},{&quot;citationID&quot;:&quot;MENDELEY_CITATION_f60944e5-9738-4760-bdcf-6b9b95112c5f&quot;,&quot;properties&quot;:{&quot;noteIndex&quot;:0},&quot;isEdited&quot;:false,&quot;manualOverride&quot;:{&quot;isManuallyOverridden&quot;:false,&quot;citeprocText&quot;:&quot;(Sineath et al., 2016)&quot;,&quot;manualOverrideText&quot;:&quot;&quot;},&quot;citationTag&quot;:&quot;MENDELEY_CITATION_v3_eyJjaXRhdGlvbklEIjoiTUVOREVMRVlfQ0lUQVRJT05fZjYwOTQ0ZTUtOTczOC00NzYwLWJkY2YtNmI5Yjk1MTEyYzVmIiwicHJvcGVydGllcyI6eyJub3RlSW5kZXgiOjB9LCJpc0VkaXRlZCI6ZmFsc2UsIm1hbnVhbE92ZXJyaWRlIjp7ImlzTWFudWFsbHlPdmVycmlkZGVuIjpmYWxzZSwiY2l0ZXByb2NUZXh0IjoiKFNpbmVhdGggZXQgYWwuLCAyMDE2KSIsIm1hbnVhbE92ZXJyaWRlVGV4dCI6IiJ9LCJjaXRhdGlvbkl0ZW1zIjpbeyJpZCI6ImQ1MzdkN2Q3LWJlOTgtMzIxMS04M2U3LWZlZGU2ZDk4MDI2MiIsIml0ZW1EYXRhIjp7InR5cGUiOiJhcnRpY2xlLWpvdXJuYWwiLCJpZCI6ImQ1MzdkN2Q3LWJlOTgtMzIxMS04M2U3LWZlZGU2ZDk4MDI2MiIsInRpdGxlIjoiRGV0ZXJtaW5hbnRzIG9mIGFuZCBCYXJyaWVycyB0byBIb3Jtb25hbCBhbmQgU3VyZ2ljYWwgVHJlYXRtZW50IFJlY2VpcHQgYW1vbmcgVHJhbnNnZW5kZXIgUGVvcGxlIiwiYXV0aG9yIjpbeyJmYW1pbHkiOiJTaW5lYXRoIiwiZ2l2ZW4iOiJSLiBDcmFpZyIsInBhcnNlLW5hbWVzIjpmYWxzZSwiZHJvcHBpbmctcGFydGljbGUiOiIiLCJub24tZHJvcHBpbmctcGFydGljbGUiOiIifSx7ImZhbWlseSI6Ildvb2R5YXR0IiwiZ2l2ZW4iOiJDb3J5IiwicGFyc2UtbmFtZXMiOmZhbHNlLCJkcm9wcGluZy1wYXJ0aWNsZSI6IiIsIm5vbi1kcm9wcGluZy1wYXJ0aWNsZSI6IiJ9LHsiZmFtaWx5IjoiU2FuY2hleiIsImdpdmVuIjoiVHJhdmlzIiwicGFyc2UtbmFtZXMiOmZhbHNlLCJkcm9wcGluZy1wYXJ0aWNsZSI6IiIsIm5vbi1kcm9wcGluZy1wYXJ0aWNsZSI6IiJ9LHsiZmFtaWx5IjoiR2lhbW1hdHRlaSIsImdpdmVuIjoiU2hhd24iLCJwYXJzZS1uYW1lcyI6ZmFsc2UsImRyb3BwaW5nLXBhcnRpY2xlIjoiIiwibm9uLWRyb3BwaW5nLXBhcnRpY2xlIjoiIn0seyJmYW1pbHkiOiJHaWxsZXNwaWUiLCJnaXZlbiI6IlRoZXJlc2EiLCJwYXJzZS1uYW1lcyI6ZmFsc2UsImRyb3BwaW5nLXBhcnRpY2xlIjoiIiwibm9uLWRyb3BwaW5nLXBhcnRpY2xlIjoiIn0seyJmYW1pbHkiOiJIdW5rZWxlciIsImdpdmVuIjoiRW5pZCIsInBhcnNlLW5hbWVzIjpmYWxzZSwiZHJvcHBpbmctcGFydGljbGUiOiIiLCJub24tZHJvcHBpbmctcGFydGljbGUiOiIifSx7ImZhbWlseSI6Ik93ZW4tU21pdGgiLCJnaXZlbiI6IkFzaGxpIiwicGFyc2UtbmFtZXMiOmZhbHNlLCJkcm9wcGluZy1wYXJ0aWNsZSI6IiIsIm5vbi1kcm9wcGluZy1wYXJ0aWNsZSI6IiJ9LHsiZmFtaWx5IjoiUXVpbm4iLCJnaXZlbiI6IlZpcmdpbmlhIFAuIiwicGFyc2UtbmFtZXMiOmZhbHNlLCJkcm9wcGluZy1wYXJ0aWNsZSI6IiIsIm5vbi1kcm9wcGluZy1wYXJ0aWNsZSI6IiJ9LHsiZmFtaWx5IjoiUm9ibGluIiwiZ2l2ZW4iOiJEb3VnbGFzIiwicGFyc2UtbmFtZXMiOmZhbHNlLCJkcm9wcGluZy1wYXJ0aWNsZSI6IiIsIm5vbi1kcm9wcGluZy1wYXJ0aWNsZSI6IiJ9LHsiZmFtaWx5IjoiU3RlcGhlbnNvbiIsImdpdmVuIjoiUm9iZXJ0IiwicGFyc2UtbmFtZXMiOmZhbHNlLCJkcm9wcGluZy1wYXJ0aWNsZSI6IiIsIm5vbi1kcm9wcGluZy1wYXJ0aWNsZSI6IiJ9LHsiZmFtaWx5IjoiU3VsbGl2YW4iLCJnaXZlbiI6IlBhdHJpY2sgUy4iLCJwYXJzZS1uYW1lcyI6ZmFsc2UsImRyb3BwaW5nLXBhcnRpY2xlIjoiIiwibm9uLWRyb3BwaW5nLXBhcnRpY2xlIjoiIn0seyJmYW1pbHkiOiJUYW5ncHJpY2hhIiwiZ2l2ZW4iOiJWaW4iLCJwYXJzZS1uYW1lcyI6ZmFsc2UsImRyb3BwaW5nLXBhcnRpY2xlIjoiIiwibm9uLWRyb3BwaW5nLXBhcnRpY2xlIjoiIn0seyJmYW1pbHkiOiJHb29kbWFuIiwiZ2l2ZW4iOiJNaWNoYWVsIiwicGFyc2UtbmFtZXMiOmZhbHNlLCJkcm9wcGluZy1wYXJ0aWNsZSI6IiIsIm5vbi1kcm9wcGluZy1wYXJ0aWNsZSI6IiJ9XSwiY29udGFpbmVyLXRpdGxlIjoiVHJhbnNnZW5kZXIgSGVhbHRoIiwiRE9JIjoiMTAuMTA4OS90cmdoLjIwMTYuMDAxMyIsIklTU04iOiIyMzgwMTkzWCIsImlzc3VlZCI6eyJkYXRlLXBhcnRzIjpbWzIwMTYsMSwxXV19LCJwYWdlIjoiMTI5LTEzNiIsImFic3RyYWN0IjoiUHVycG9zZTogTWVkaWNhbCBnZW5kZXIgY29uZmlybWF0aW9uIHRoZXJhcHkgKEdDVCkgcGxheXMgYW4gaW1wb3J0YW50IHJvbGUgaW4gdHJhbnNnZW5kZXIgaGVhbHRoOyBob3dldmVyLCBpdHMgcHJldmFsZW5jZSBhbmQgZGV0ZXJtaW5hbnRzIGNvbnN0aXR1dGUgYW4gYXJlYSBvZiB1bmNlcnRhaW50eS4gTWV0aG9kczogRGF0YSBmb3IgdGhpcyBjcm9zcy1zZWN0aW9uYWwgc3R1ZHkgd2VyZSBvYnRhaW5lZCBmcm9tIGFuIG9ubGluZSBzdXJ2ZXkgZGlzdHJpYnV0ZWQgZnJvbSBPY3RvYmVyIDIwMTIgdGhyb3VnaCB0aGUgZW5kIG9mIDIwMTMgYW1vbmcgcGVyc29ucyB3aG8gdmlzaXRlZCB0aGUgc29jaWFsIG1lZGlhIHNpdGVzIG9mIGEgdHJhbnNnZW5kZXIgZWR1Y2F0aW9uIGFuZCBzb2NpYWwgbmV0d29ya2luZyBtZWV0aW5nLiBFbGlnaWJsZSByZXNwb25kZW50cyAobj0yODApIHdlcmUgcGVyc29ucyB3aG9zZSBnZW5kZXIgaWRlbnRpdHkgd2FzIGRpZmZlcmVudCBmcm9tIHRoZWlyIHNleCBhc3NpZ25lZCBhdCBiaXJ0aCBhbmQgd2hvIHJlc3BvbmRlZCB0byBxdWVzdGlvbnMgYWJvdXQgcHJldmlvdXNseSByZWNlaXZlZCBvciBwbGFubmVkIGhvcm1vbmFsIHRoZXJhcHkgKEhUKSwgY2hlc3QgcmVjb25zdHJ1Y3Rpb24sIG9yIGdlbml0YWwgc3VyZ2VyeS4gTXVsdGl2YXJpYWJsZSBsb2dpc3RpYyByZWdyZXNzaW9uIG1vZGVscyBleGFtaW5lZCBob3cgcmVjZWlwdCBhbmQgcGxhbnMgdG8gcmVjZWl2ZSBkaWZmZXJlbnQgR0NUIHR5cGVzIHdlcmUgYXNzb2NpYXRlZCB3aXRoIHBhcnRpY2lwYW50cycgY2hhcmFjdGVyaXN0aWNzIGFuZCBnZW5kZXIgaWRlbnRpdHkuIFJlc3VsdHM6IFRoZSByZXNwZWN0aXZlIHBlcmNlbnRhZ2VzIG9mIGV2ZXIgYW5kIGN1cnJlbnQgSFQgd2VyZSA1OCUgYW5kIDQ3JSBmb3IgdHJhbnN3b21lbiBhbmQgNjMlIGFuZCA1NyUgZm9yIHRyYW5zbWVuLiBHZW5pdGFsIHN1cmdlcnkgd2FzIHJlcG9ydGVkIGJ5IDExIHBhcnRpY2lwYW50czsgYWxsIHRyYW5zd29tZW4uIFJlbGF0aXZlIHRvIHRyYW5zbWVuLCB0cmFuc3dvbWVuIHdlcmUgdGhyaWNlIG1vcmUgbGlrZWx5IHRvIHJlcG9ydCBwbGFucyB0byB1bmRlcmdvIGdlbml0YWwgc3VyZ2VyeS4gQnkgY29udHJhc3QsIHRyYW5zbWVuIHdlcmUgbW9yZSB0aGFuIDEwIHRpbWVzIGFzIGxpa2VseSBhcyB0cmFuc3dvbWVuIHRvIGhhdmUgaGFkIG9yIHBsYW5uZWQgY2hlc3Qgc3VyZ2VyeS4gT2xkZXIgcGFydGljaXBhbnRzIGFuZCB0aG9zZSB3aG8gd2VyZSBpbiBhIGNvbW1pdHRlZCByZWxhdGlvbnNoaXAgd2VyZSBsZXNzIGxpa2VseSB0byBwbGFuIGZ1dHVyZSBHQ1QuIEhhdmluZyBoZWFsdGggaW5zdXJhbmNlIHdhcyBub3QgYXNzb2NpYXRlZCB3aXRoIEdDVCByZWNlaXB0LiBUcmVhdG1lbnQgY29zdCB3YXMgbmFtZWQgYXMgdGhlIG1haW4gcHJvYmxlbSBieSAyMyUgb2YgdHJhbnN3b21lbiBhbmQgMjklIG9mIHRyYW5zbWVuLiBBY2Nlc3NpbmcgYSBxdWFsaWZpZWQgaGVhbHRoY2FyZSBwcm92aWRlciBmb3IgdHJhbnNnZW5kZXItcmVsYXRlZCBjYXJlIHdhcyBsaXN0ZWQgYXMgdGhlIHByaW1hcnkgcmVhc29uIGZvciBub3QgcmVjZWl2aW5nIHN1cmdlcnkgYnkgNDElIG9mIHRyYW5zbWVuIGFuZCAyJSBvZiB0cmFuc3dvbWVuLiBDb25jbHVzaW9uczogUHJldmFsZW5jZSBvZiBHQ1QgZGlmZmVyZWQgYWNyb3NzIHN1Ymdyb3VwcyBvZiBwYXJ0aWNpcGFudHMgYW5kIHdhcyBsb3dlciB0aGFuIGNvcnJlc3BvbmRpbmcgZXN0aW1hdGVzIHJlcG9ydGVkIGVsc2V3aGVyZS4gVGhlIHZhcmlhYmlsaXR5IG9mIHJlc3VsdHMgbWF5IHJlZmxlY3QgZGlmZmVyZW5jZXMgaW4gcmVjcnVpdG1lbnQgcHJvY2VkdXJlcyBhbmQgcmVzcG9uc2UgcmF0ZXM7IGhvd2V2ZXIsIGl0IGlzIGFsc28gcG9zc2libGUgdGhhdCBpdCBtYXkgYmUgZHJpdmVuIGJ5IGdlb2dyYXBoaWMsIHNvY2lvZWNvbm9taWMsIGFuZCBoZWFsdGgtcmVsYXRlZCBoZXRlcm9nZW5laXR5IG9mIHRoZSB0cmFuc2dlbmRlciBwb3B1bGF0aW9uLiIsInB1Ymxpc2hlciI6Ik1hcnkgQW5uIExpZWJlcnQgSW5jLiIsImlzc3VlIjoiMSIsInZvbHVtZSI6IjEiLCJjb250YWluZXItdGl0bGUtc2hvcnQiOiIifSwiaXNUZW1wb3JhcnkiOmZhbHNlfV19&quot;,&quot;citationItems&quot;:[{&quot;id&quot;:&quot;d537d7d7-be98-3211-83e7-fede6d980262&quot;,&quot;itemData&quot;:{&quot;type&quot;:&quot;article-journal&quot;,&quot;id&quot;:&quot;d537d7d7-be98-3211-83e7-fede6d980262&quot;,&quot;title&quot;:&quot;Determinants of and Barriers to Hormonal and Surgical Treatment Receipt among Transgender People&quot;,&quot;author&quot;:[{&quot;family&quot;:&quot;Sineath&quot;,&quot;given&quot;:&quot;R. Craig&quot;,&quot;parse-names&quot;:false,&quot;dropping-particle&quot;:&quot;&quot;,&quot;non-dropping-particle&quot;:&quot;&quot;},{&quot;family&quot;:&quot;Woodyatt&quot;,&quot;given&quot;:&quot;Cory&quot;,&quot;parse-names&quot;:false,&quot;dropping-particle&quot;:&quot;&quot;,&quot;non-dropping-particle&quot;:&quot;&quot;},{&quot;family&quot;:&quot;Sanchez&quot;,&quot;given&quot;:&quot;Travis&quot;,&quot;parse-names&quot;:false,&quot;dropping-particle&quot;:&quot;&quot;,&quot;non-dropping-particle&quot;:&quot;&quot;},{&quot;family&quot;:&quot;Giammattei&quot;,&quot;given&quot;:&quot;Shawn&quot;,&quot;parse-names&quot;:false,&quot;dropping-particle&quot;:&quot;&quot;,&quot;non-dropping-particle&quot;:&quot;&quot;},{&quot;family&quot;:&quot;Gillespie&quot;,&quot;given&quot;:&quot;Theresa&quot;,&quot;parse-names&quot;:false,&quot;dropping-particle&quot;:&quot;&quot;,&quot;non-dropping-particle&quot;:&quot;&quot;},{&quot;family&quot;:&quot;Hunkeler&quot;,&quot;given&quot;:&quot;Enid&quot;,&quot;parse-names&quot;:false,&quot;dropping-particle&quot;:&quot;&quot;,&quot;non-dropping-particle&quot;:&quot;&quot;},{&quot;family&quot;:&quot;Owen-Smith&quot;,&quot;given&quot;:&quot;Ashli&quot;,&quot;parse-names&quot;:false,&quot;dropping-particle&quot;:&quot;&quot;,&quot;non-dropping-particle&quot;:&quot;&quot;},{&quot;family&quot;:&quot;Quinn&quot;,&quot;given&quot;:&quot;Virginia P.&quot;,&quot;parse-names&quot;:false,&quot;dropping-particle&quot;:&quot;&quot;,&quot;non-dropping-particle&quot;:&quot;&quot;},{&quot;family&quot;:&quot;Roblin&quot;,&quot;given&quot;:&quot;Douglas&quot;,&quot;parse-names&quot;:false,&quot;dropping-particle&quot;:&quot;&quot;,&quot;non-dropping-particle&quot;:&quot;&quot;},{&quot;family&quot;:&quot;Stephenson&quot;,&quot;given&quot;:&quot;Robert&quot;,&quot;parse-names&quot;:false,&quot;dropping-particle&quot;:&quot;&quot;,&quot;non-dropping-particle&quot;:&quot;&quot;},{&quot;family&quot;:&quot;Sullivan&quot;,&quot;given&quot;:&quot;Patrick S.&quot;,&quot;parse-names&quot;:false,&quot;dropping-particle&quot;:&quot;&quot;,&quot;non-dropping-particle&quot;:&quot;&quot;},{&quot;family&quot;:&quot;Tangpricha&quot;,&quot;given&quot;:&quot;Vin&quot;,&quot;parse-names&quot;:false,&quot;dropping-particle&quot;:&quot;&quot;,&quot;non-dropping-particle&quot;:&quot;&quot;},{&quot;family&quot;:&quot;Goodman&quot;,&quot;given&quot;:&quot;Michael&quot;,&quot;parse-names&quot;:false,&quot;dropping-particle&quot;:&quot;&quot;,&quot;non-dropping-particle&quot;:&quot;&quot;}],&quot;container-title&quot;:&quot;Transgender Health&quot;,&quot;DOI&quot;:&quot;10.1089/trgh.2016.0013&quot;,&quot;ISSN&quot;:&quot;2380193X&quot;,&quot;issued&quot;:{&quot;date-parts&quot;:[[2016,1,1]]},&quot;page&quot;:&quot;129-136&quot;,&quot;abstract&quot;:&quot;Purpose: Medical gender confirmation therapy (GCT) plays an important role in transgender health; however, its prevalence and determinants constitute an area of uncertainty. Methods: Data for this cross-sectional study were obtained from an online survey distributed from October 2012 through the end of 2013 among persons who visited the social media sites of a transgender education and social networking meeting. Eligible respondents (n=280) were persons whose gender identity was different from their sex assigned at birth and who responded to questions about previously received or planned hormonal therapy (HT), chest reconstruction, or genital surgery. Multivariable logistic regression models examined how receipt and plans to receive different GCT types were associated with participants' characteristics and gender identity. Results: The respective percentages of ever and current HT were 58% and 47% for transwomen and 63% and 57% for transmen. Genital surgery was reported by 11 participants; all transwomen. Relative to transmen, transwomen were thrice more likely to report plans to undergo genital surgery. By contrast, transmen were more than 10 times as likely as transwomen to have had or planned chest surgery. Older participants and those who were in a committed relationship were less likely to plan future GCT. Having health insurance was not associated with GCT receipt. Treatment cost was named as the main problem by 23% of transwomen and 29% of transmen. Accessing a qualified healthcare provider for transgender-related care was listed as the primary reason for not receiving surgery by 41% of transmen and 2% of transwomen. Conclusions: Prevalence of GCT differed across subgroups of participants and was lower than corresponding estimates reported elsewhere. The variability of results may reflect differences in recruitment procedures and response rates; however, it is also possible that it may be driven by geographic, socioeconomic, and health-related heterogeneity of the transgender population.&quot;,&quot;publisher&quot;:&quot;Mary Ann Liebert Inc.&quot;,&quot;issue&quot;:&quot;1&quot;,&quot;volume&quot;:&quot;1&quot;,&quot;container-title-short&quot;:&quot;&quot;},&quot;isTemporary&quot;:false}]},{&quot;citationID&quot;:&quot;MENDELEY_CITATION_5f334cca-e1fb-4b01-a38f-8064b24491fb&quot;,&quot;properties&quot;:{&quot;noteIndex&quot;:0},&quot;isEdited&quot;:false,&quot;manualOverride&quot;:{&quot;isManuallyOverridden&quot;:true,&quot;citeprocText&quot;:&quot;(Gulati &amp;#38; Anand, 2021)&quot;,&quot;manualOverrideText&quot;:&quot;(Gulati &amp; Anand, 2021&quot;},&quot;citationTag&quot;:&quot;MENDELEY_CITATION_v3_eyJjaXRhdGlvbklEIjoiTUVOREVMRVlfQ0lUQVRJT05fNWYzMzRjY2EtZTFmYi00YjAxLWEzOGYtODA2NGIyNDQ5MWZiIiwicHJvcGVydGllcyI6eyJub3RlSW5kZXgiOjB9LCJpc0VkaXRlZCI6ZmFsc2UsIm1hbnVhbE92ZXJyaWRlIjp7ImlzTWFudWFsbHlPdmVycmlkZGVuIjp0cnVlLCJjaXRlcHJvY1RleHQiOiIoR3VsYXRpICYjMzg7IEFuYW5kLCAyMDIxKSIsIm1hbnVhbE92ZXJyaWRlVGV4dCI6IihHdWxhdGkgJiBBbmFuZCwgMjAyMSJ9LCJjaXRhdGlvbkl0ZW1zIjpbeyJpZCI6ImY3ZDJkNDkzLWZiNTYtM2IxMy04ZDI2LTc5NTJjYzI0YTJmOSIsIml0ZW1EYXRhIjp7InR5cGUiOiJyZXBvcnQiLCJpZCI6ImY3ZDJkNDkzLWZiNTYtM2IxMy04ZDI2LTc5NTJjYzI0YTJmOSIsInRpdGxlIjoiSW5oZXJpdGFuY2UgcmlnaHRzIG9mIHRyYW5zZ2VuZGVyIHBlcnNvbnMgaW4gSW5kaWEiLCJhdXRob3IiOlt7ImZhbWlseSI6Ikd1bGF0aSIsImdpdmVuIjoiS2FyYW4iLCJwYXJzZS1uYW1lcyI6ZmFsc2UsImRyb3BwaW5nLXBhcnRpY2xlIjoiIiwibm9uLWRyb3BwaW5nLXBhcnRpY2xlIjoiIn0seyJmYW1pbHkiOiJBbmFuZCIsImdpdmVuIjoiVHVzaGFyIiwicGFyc2UtbmFtZXMiOmZhbHNlLCJkcm9wcGluZy1wYXJ0aWNsZSI6IiIsIm5vbi1kcm9wcGluZy1wYXJ0aWNsZSI6IiJ9XSwiaXNzdWVkIjp7ImRhdGUtcGFydHMiOltbMjAyMV1dfSwiYWJzdHJhY3QiOiJUaGlzIHBhcGVyIHN0dWRpZXMgdGhlIGluaGVyaXRhbmNlIHJpZ2h0cyBvZiB0cmFuc2dlbmRlciBwZXJzb25zIGluIEluZGlhLiBVc2luZyBjb21tZXJjaWFsIGRhdGFiYXNlcyAoZS5nLiIsImNvbnRhaW5lci10aXRsZS1zaG9ydCI6IiJ9LCJpc1RlbXBvcmFyeSI6ZmFsc2V9XX0=&quot;,&quot;citationItems&quot;:[{&quot;id&quot;:&quot;f7d2d493-fb56-3b13-8d26-7952cc24a2f9&quot;,&quot;itemData&quot;:{&quot;type&quot;:&quot;report&quot;,&quot;id&quot;:&quot;f7d2d493-fb56-3b13-8d26-7952cc24a2f9&quot;,&quot;title&quot;:&quot;Inheritance rights of transgender persons in India&quot;,&quot;author&quot;:[{&quot;family&quot;:&quot;Gulati&quot;,&quot;given&quot;:&quot;Karan&quot;,&quot;parse-names&quot;:false,&quot;dropping-particle&quot;:&quot;&quot;,&quot;non-dropping-particle&quot;:&quot;&quot;},{&quot;family&quot;:&quot;Anand&quot;,&quot;given&quot;:&quot;Tushar&quot;,&quot;parse-names&quot;:false,&quot;dropping-particle&quot;:&quot;&quot;,&quot;non-dropping-particle&quot;:&quot;&quot;}],&quot;issued&quot;:{&quot;date-parts&quot;:[[2021]]},&quot;abstract&quot;:&quot;This paper studies the inheritance rights of transgender persons in India. Using commercial databases (e.g.&quot;,&quot;container-title-short&quot;:&quot;&quot;},&quot;isTemporary&quot;:false}]},{&quot;citationID&quot;:&quot;MENDELEY_CITATION_ad43bda5-253b-42d2-be5f-95ed40a71c48&quot;,&quot;properties&quot;:{&quot;noteIndex&quot;:0},&quot;isEdited&quot;:false,&quot;manualOverride&quot;:{&quot;isManuallyOverridden&quot;:false,&quot;citeprocText&quot;:&quot;(Saleem et al., 2016)&quot;,&quot;manualOverrideText&quot;:&quot;&quot;},&quot;citationTag&quot;:&quot;MENDELEY_CITATION_v3_eyJjaXRhdGlvbklEIjoiTUVOREVMRVlfQ0lUQVRJT05fYWQ0M2JkYTUtMjUzYi00MmQyLWJlNWYtOTVlZDQwYTcxYzQ4IiwicHJvcGVydGllcyI6eyJub3RlSW5kZXgiOjB9LCJpc0VkaXRlZCI6ZmFsc2UsIm1hbnVhbE92ZXJyaWRlIjp7ImlzTWFudWFsbHlPdmVycmlkZGVuIjpmYWxzZSwiY2l0ZXByb2NUZXh0IjoiKFNhbGVlbSBldCBhbC4sIDIwMTYpIiwibWFudWFsT3ZlcnJpZGVUZXh0IjoiIn0sImNpdGF0aW9uSXRlbXMiOlt7ImlkIjoiOTU1MjU5OGYtZTVkMS0zNmE2LTllODktNTZiYjgyYTVhOWMxIiwiaXRlbURhdGEiOnsidHlwZSI6ImFydGljbGUiLCJpZCI6Ijk1NTI1OThmLWU1ZDEtMzZhNi05ZTg5LTU2YmI4MmE1YTljMSIsInRpdGxlIjoiVW5jb250cm9sbGFibGUgbWVkaWNpbmUgcHJpY2VzIGluIFBha2lzdGFuIiwiYXV0aG9yIjpbeyJmYW1pbHkiOiJTYWxlZW0iLCJnaXZlbiI6IkZhaGFkIiwicGFyc2UtbmFtZXMiOmZhbHNlLCJkcm9wcGluZy1wYXJ0aWNsZSI6IiIsIm5vbi1kcm9wcGluZy1wYXJ0aWNsZSI6IiJ9LHsiZmFtaWx5IjoiSGFzc2FsaSIsImdpdmVuIjoiTW9oYW1lZCBBem1pIiwicGFyc2UtbmFtZXMiOmZhbHNlLCJkcm9wcGluZy1wYXJ0aWNsZSI6IiIsIm5vbi1kcm9wcGluZy1wYXJ0aWNsZSI6IiJ9LHsiZmFtaWx5IjoiSXFiYWwiLCJnaXZlbiI6IlFhaXNlciIsInBhcnNlLW5hbWVzIjpmYWxzZSwiZHJvcHBpbmctcGFydGljbGUiOiIiLCJub24tZHJvcHBpbmctcGFydGljbGUiOiIifSx7ImZhbWlseSI6IkJhbG9jaCIsImdpdmVuIjoiTWFydmkiLCJwYXJzZS1uYW1lcyI6ZmFsc2UsImRyb3BwaW5nLXBhcnRpY2xlIjoiIiwibm9uLWRyb3BwaW5nLXBhcnRpY2xlIjoiIn0seyJmYW1pbHkiOiJTaGFua2VyIiwiZ2l2ZW4iOiJQYXRoaXlpbCBSYXZpIiwicGFyc2UtbmFtZXMiOmZhbHNlLCJkcm9wcGluZy1wYXJ0aWNsZSI6IiIsIm5vbi1kcm9wcGluZy1wYXJ0aWNsZSI6IiJ9XSwiY29udGFpbmVyLXRpdGxlIjoiVGhlIExhbmNldCIsIkRPSSI6IjEwLjEwMTYvUzAxNDAtNjczNigxNikzMjEyMC0xIiwiSVNTTiI6IjE0NzQ1NDdYIiwiUE1JRCI6IjI3ODMyODY5IiwiaXNzdWVkIjp7ImRhdGUtcGFydHMiOltbMjAxNiwxMSwyNl1dfSwicGFnZSI6IjI2MDIiLCJwdWJsaXNoZXIiOiJMYW5jZXQgUHVibGlzaGluZyBHcm91cCIsImlzc3VlIjoiMTAwNjAiLCJ2b2x1bWUiOiIzODgiLCJjb250YWluZXItdGl0bGUtc2hvcnQiOiIifSwiaXNUZW1wb3JhcnkiOmZhbHNlfV19&quot;,&quot;citationItems&quot;:[{&quot;id&quot;:&quot;9552598f-e5d1-36a6-9e89-56bb82a5a9c1&quot;,&quot;itemData&quot;:{&quot;type&quot;:&quot;article&quot;,&quot;id&quot;:&quot;9552598f-e5d1-36a6-9e89-56bb82a5a9c1&quot;,&quot;title&quot;:&quot;Uncontrollable medicine prices in Pakistan&quot;,&quot;author&quot;:[{&quot;family&quot;:&quot;Saleem&quot;,&quot;given&quot;:&quot;Fahad&quot;,&quot;parse-names&quot;:false,&quot;dropping-particle&quot;:&quot;&quot;,&quot;non-dropping-particle&quot;:&quot;&quot;},{&quot;family&quot;:&quot;Hassali&quot;,&quot;given&quot;:&quot;Mohamed Azmi&quot;,&quot;parse-names&quot;:false,&quot;dropping-particle&quot;:&quot;&quot;,&quot;non-dropping-particle&quot;:&quot;&quot;},{&quot;family&quot;:&quot;Iqbal&quot;,&quot;given&quot;:&quot;Qaiser&quot;,&quot;parse-names&quot;:false,&quot;dropping-particle&quot;:&quot;&quot;,&quot;non-dropping-particle&quot;:&quot;&quot;},{&quot;family&quot;:&quot;Baloch&quot;,&quot;given&quot;:&quot;Marvi&quot;,&quot;parse-names&quot;:false,&quot;dropping-particle&quot;:&quot;&quot;,&quot;non-dropping-particle&quot;:&quot;&quot;},{&quot;family&quot;:&quot;Shanker&quot;,&quot;given&quot;:&quot;Pathiyil Ravi&quot;,&quot;parse-names&quot;:false,&quot;dropping-particle&quot;:&quot;&quot;,&quot;non-dropping-particle&quot;:&quot;&quot;}],&quot;container-title&quot;:&quot;The Lancet&quot;,&quot;DOI&quot;:&quot;10.1016/S0140-6736(16)32120-1&quot;,&quot;ISSN&quot;:&quot;1474547X&quot;,&quot;PMID&quot;:&quot;27832869&quot;,&quot;issued&quot;:{&quot;date-parts&quot;:[[2016,11,26]]},&quot;page&quot;:&quot;2602&quot;,&quot;publisher&quot;:&quot;Lancet Publishing Group&quot;,&quot;issue&quot;:&quot;10060&quot;,&quot;volume&quot;:&quot;388&quot;,&quot;container-title-short&quot;:&quot;&quot;},&quot;isTemporary&quot;:false}]},{&quot;citationID&quot;:&quot;MENDELEY_CITATION_60d48d6f-8505-4705-b1c2-3587c72254a6&quot;,&quot;properties&quot;:{&quot;noteIndex&quot;:0},&quot;isEdited&quot;:false,&quot;manualOverride&quot;:{&quot;isManuallyOverridden&quot;:false,&quot;citeprocText&quot;:&quot;(UNAIDS, 2021)&quot;,&quot;manualOverrideText&quot;:&quot;&quot;},&quot;citationTag&quot;:&quot;MENDELEY_CITATION_v3_eyJjaXRhdGlvbklEIjoiTUVOREVMRVlfQ0lUQVRJT05fNjBkNDhkNmYtODUwNS00NzA1LWIxYzItMzU4N2M3MjI1NGE2IiwicHJvcGVydGllcyI6eyJub3RlSW5kZXgiOjB9LCJpc0VkaXRlZCI6ZmFsc2UsIm1hbnVhbE92ZXJyaWRlIjp7ImlzTWFudWFsbHlPdmVycmlkZGVuIjpmYWxzZSwiY2l0ZXByb2NUZXh0IjoiKFVOQUlEUywgMjAyMSkiLCJtYW51YWxPdmVycmlkZVRleHQiOiIifSwiY2l0YXRpb25JdGVtcyI6W3siaWQiOiI0ZjBmNmZlNC0zZGE3LTNkNWYtOWMyMS0wOTU1ODdjZDhlMTIiLCJpdGVtRGF0YSI6eyJ0eXBlIjoicmVwb3J0IiwiaWQiOiI0ZjBmNmZlNC0zZGE3LTNkNWYtOWMyMS0wOTU1ODdjZDhlMTIiLCJ0aXRsZSI6IkhJViBhbmQgVHJhbnNnZW5kZXIgYW5kIE90aGVyIEdlbmRlci1EaXZlcnNlIFBlb3BsZSIsImF1dGhvciI6W3siZmFtaWx5IjoiVU5BSURTIiwiZ2l2ZW4iOiIiLCJwYXJzZS1uYW1lcyI6ZmFsc2UsImRyb3BwaW5nLXBhcnRpY2xlIjoiIiwibm9uLWRyb3BwaW5nLXBhcnRpY2xlIjoiIn1dLCJpc3N1ZWQiOnsiZGF0ZS1wYXJ0cyI6W1syMDIxXV19LCJhYnN0cmFjdCI6IkluIDIwMTkgdGhlIHJpc2sgb2YgYWNxdWlyaW5nIEhJViB3YXMgMTMgdGltZXMgaGlnaGVyIGZvciB0cmFuc2dlbmRlciBwZW9wbGUgdGhhbiBmb3Igb3RoZXIgYWR1bHRzIGFnZWQgMTUtNDkgeWVhcnMgKDEpLiBUaGUgcHJldmFsZW5jZSBvZiBISVYgaXMgMTkgdGltZXMgaGlnaGVyIGZvciB0cmFuc2dlbmRlciB3b21lbiB0aGFuIGZvciBvdGhlciB3b21lbiBhZ2VkIDE1LTQ5IHllYXJzICgxMikuIiwiY29udGFpbmVyLXRpdGxlLXNob3J0IjoiIn0sImlzVGVtcG9yYXJ5IjpmYWxzZX1dfQ==&quot;,&quot;citationItems&quot;:[{&quot;id&quot;:&quot;4f0f6fe4-3da7-3d5f-9c21-095587cd8e12&quot;,&quot;itemData&quot;:{&quot;type&quot;:&quot;report&quot;,&quot;id&quot;:&quot;4f0f6fe4-3da7-3d5f-9c21-095587cd8e12&quot;,&quot;title&quot;:&quot;HIV and Transgender and Other Gender-Diverse People&quot;,&quot;author&quot;:[{&quot;family&quot;:&quot;UNAIDS&quot;,&quot;given&quot;:&quot;&quot;,&quot;parse-names&quot;:false,&quot;dropping-particle&quot;:&quot;&quot;,&quot;non-dropping-particle&quot;:&quot;&quot;}],&quot;issued&quot;:{&quot;date-parts&quot;:[[2021]]},&quot;abstract&quot;:&quot;In 2019 the risk of acquiring HIV was 13 times higher for transgender people than for other adults aged 15-49 years (1). The prevalence of HIV is 19 times higher for transgender women than for other women aged 15-49 years (12).&quot;,&quot;container-title-short&quot;:&quot;&quot;},&quot;isTemporary&quot;:false}]},{&quot;citationID&quot;:&quot;MENDELEY_CITATION_c7dd4ac7-f573-49ed-946e-821261212a4c&quot;,&quot;properties&quot;:{&quot;noteIndex&quot;:0},&quot;isEdited&quot;:false,&quot;manualOverride&quot;:{&quot;isManuallyOverridden&quot;:false,&quot;citeprocText&quot;:&quot;(Winter et al., 2016)&quot;,&quot;manualOverrideText&quot;:&quot;&quot;},&quot;citationTag&quot;:&quot;MENDELEY_CITATION_v3_eyJjaXRhdGlvbklEIjoiTUVOREVMRVlfQ0lUQVRJT05fYzdkZDRhYzctZjU3My00OWVkLTk0NmUtODIxMjYxMjEyYTRjIiwicHJvcGVydGllcyI6eyJub3RlSW5kZXgiOjB9LCJpc0VkaXRlZCI6ZmFsc2UsIm1hbnVhbE92ZXJyaWRlIjp7ImlzTWFudWFsbHlPdmVycmlkZGVuIjpmYWxzZSwiY2l0ZXByb2NUZXh0IjoiKFdpbnRlciBldCBhbC4sIDIwMTYpIiwibWFudWFsT3ZlcnJpZGVUZXh0IjoiIn0sImNpdGF0aW9uSXRlbXMiOlt7ImlkIjoiMjljYjQ4OTktMDM4Yi0zYmI2LWEwNGMtMTU2MTVlZDYwYmI3IiwiaXRlbURhdGEiOnsidHlwZSI6ImFydGljbGUiLCJpZCI6IjI5Y2I0ODk5LTAzOGItM2JiNi1hMDRjLTE1NjE1ZWQ2MGJiNyIsInRpdGxlIjoiVHJhbnNnZW5kZXIgcGVvcGxlOiBoZWFsdGggYXQgdGhlIG1hcmdpbnMgb2Ygc29jaWV0eSIsImF1dGhvciI6W3siZmFtaWx5IjoiV2ludGVyIiwiZ2l2ZW4iOiJTYW0iLCJwYXJzZS1uYW1lcyI6ZmFsc2UsImRyb3BwaW5nLXBhcnRpY2xlIjoiIiwibm9uLWRyb3BwaW5nLXBhcnRpY2xlIjoiIn0seyJmYW1pbHkiOiJEaWFtb25kIiwiZ2l2ZW4iOiJNaWx0b24iLCJwYXJzZS1uYW1lcyI6ZmFsc2UsImRyb3BwaW5nLXBhcnRpY2xlIjoiIiwibm9uLWRyb3BwaW5nLXBhcnRpY2xlIjoiIn0seyJmYW1pbHkiOiJHcmVlbiIsImdpdmVuIjoiSmFtaXNvbiIsInBhcnNlLW5hbWVzIjpmYWxzZSwiZHJvcHBpbmctcGFydGljbGUiOiIiLCJub24tZHJvcHBpbmctcGFydGljbGUiOiIifSx7ImZhbWlseSI6IkthcmFzaWMiLCJnaXZlbiI6IkRhbiIsInBhcnNlLW5hbWVzIjpmYWxzZSwiZHJvcHBpbmctcGFydGljbGUiOiIiLCJub24tZHJvcHBpbmctcGFydGljbGUiOiIifSx7ImZhbWlseSI6IlJlZWQiLCJnaXZlbiI6IlRlcnJ5IiwicGFyc2UtbmFtZXMiOmZhbHNlLCJkcm9wcGluZy1wYXJ0aWNsZSI6IiIsIm5vbi1kcm9wcGluZy1wYXJ0aWNsZSI6IiJ9LHsiZmFtaWx5IjoiV2hpdHRsZSIsImdpdmVuIjoiU3RlcGhlbiIsInBhcnNlLW5hbWVzIjpmYWxzZSwiZHJvcHBpbmctcGFydGljbGUiOiIiLCJub24tZHJvcHBpbmctcGFydGljbGUiOiIifSx7ImZhbWlseSI6Ild5bGllIiwiZ2l2ZW4iOiJLZXZhbiIsInBhcnNlLW5hbWVzIjpmYWxzZSwiZHJvcHBpbmctcGFydGljbGUiOiIiLCJub24tZHJvcHBpbmctcGFydGljbGUiOiIifV0sImNvbnRhaW5lci10aXRsZSI6IlRoZSBMYW5jZXQiLCJET0kiOiIxMC4xMDE2L1MwMTQwLTY3MzYoMTYpMDA2ODMtOCIsIklTU04iOiIxNDc0NTQ3WCIsIlBNSUQiOiIyNzMyMzkyNSIsImlzc3VlZCI6eyJkYXRlLXBhcnRzIjpbWzIwMTYsNywxXV19LCJwYWdlIjoiMzkwLTQwMCIsImFic3RyYWN0IjoiSW4gdGhpcyBwYXBlciB3ZSBleGFtaW5lIHRoZSBzb2NpYWwgYW5kIGxlZ2FsIGNvbmRpdGlvbnMgaW4gd2hpY2ggbWFueSB0cmFuc2dlbmRlciBwZW9wbGUgKG9mdGVuIGNhbGxlZCB0cmFucyBwZW9wbGUpIGxpdmUsIGFuZCB0aGUgbWVkaWNhbCBwZXJzcGVjdGl2ZXMgdGhhdCBmcmFtZSB0aGUgcHJvdmlzaW9uIG9mIGhlYWx0aCBjYXJlIGZvciB0cmFuc2dlbmRlciBwZW9wbGUgYWNyb3NzIG11Y2ggb2YgdGhlIHdvcmxkLiBNb2Rlcm4gcmVzZWFyY2ggc2hvd3MgbXVjaCBoaWdoZXIgbnVtYmVycyBvZiB0cmFuc2dlbmRlciBwZW9wbGUgdGhhbiB3ZXJlIGFwcGFyZW50IGluIGVhcmxpZXIgY2xpbmljLWJhc2VkIHN0dWRpZXMsIGFzIHdlbGwgYXMgYmlvbG9naWNhbCBmYWN0b3JzIGFzc29jaWF0ZWQgd2l0aCBnZW5kZXIgaW5jb25ncnVlbmNlLiBXZSBleGFtaW5lIHJlc2VhcmNoIHNob3dpbmcgdGhhdCBtYW55IHRyYW5zZ2VuZGVyIHBlb3BsZSBsaXZlIG9uIHRoZSBtYXJnaW5zIG9mIHNvY2lldHksIGZhY2luZyBzdGlnbWEsIGRpc2NyaW1pbmF0aW9uLCBleGNsdXNpb24sIHZpb2xlbmNlLCBhbmQgcG9vciBoZWFsdGguIFRoZXkgb2Z0ZW4gZXhwZXJpZW5jZSBkaWZmaWN1bHRpZXMgYWNjZXNzaW5nIGFwcHJvcHJpYXRlIGhlYWx0aCBjYXJlLCB3aGV0aGVyIHNwZWNpZmljIHRvIHRoZWlyIGdlbmRlciBuZWVkcyBvciBtb3JlIGdlbmVyYWwgaW4gbmF0dXJlLiBTb21lIGdvdmVybm1lbnRzIGFyZSB0YWtpbmcgc3RlcHMgdG8gYWRkcmVzcyBodW1hbiByaWdodHMgaXNzdWVzIGFuZCBwcm92aWRlIGJldHRlciBsZWdhbCBwcm90ZWN0aW9uIGZvciB0cmFuc2dlbmRlciBwZW9wbGUsIGJ1dCB0aGlzIGFjdGlvbiBpcyBieSBubyBtZWFucyB1bml2ZXJzYWwuIFRoZSBtZW50YWwgaWxsbmVzcyBwZXJzcGVjdGl2ZSB0aGF0IGN1cnJlbnRseSBmcmFtZXMgaGVhbHRoLWNhcmUgcHJvdmlzaW9uIGZvciB0cmFuc2dlbmRlciBwZW9wbGUgYWNyb3NzIG11Y2ggb2YgdGhlIHdvcmxkIGlzIHVuZGVyIHNjcnV0aW55LiBUaGUgV0hPIGRpYWdub3N0aWMgbWFudWFsIG1heSBzb29uIGFiYW5kb24gaXRzIGN1cnJlbnQgY2xhc3NpZmljYXRpb24gb2YgdHJhbnNnZW5kZXIgcGVvcGxlIGFzIG1lbnRhbGx5IGRpc29yZGVyZWQuIERlYmF0ZSBleGlzdHMgYXMgdG8gd2hldGhlciB0aGVyZSBzaG91bGQgYmUgYSBkaWFnbm9zaXMgb2YgYW55IHNvcnQgZm9yIHRyYW5zZ2VuZGVyIGNoaWxkcmVuIGJlbG93IHRoZSBhZ2Ugb2YgcHViZXJ0eS4iLCJwdWJsaXNoZXIiOiJMYW5jZXQgUHVibGlzaGluZyBHcm91cCIsImlzc3VlIjoiMTAwNDIiLCJ2b2x1bWUiOiIzODgiLCJjb250YWluZXItdGl0bGUtc2hvcnQiOiIifSwiaXNUZW1wb3JhcnkiOmZhbHNlfV19&quot;,&quot;citationItems&quot;:[{&quot;id&quot;:&quot;29cb4899-038b-3bb6-a04c-15615ed60bb7&quot;,&quot;itemData&quot;:{&quot;type&quot;:&quot;article&quot;,&quot;id&quot;:&quot;29cb4899-038b-3bb6-a04c-15615ed60bb7&quot;,&quot;title&quot;:&quot;Transgender people: health at the margins of society&quot;,&quot;author&quot;:[{&quot;family&quot;:&quot;Winter&quot;,&quot;given&quot;:&quot;Sam&quot;,&quot;parse-names&quot;:false,&quot;dropping-particle&quot;:&quot;&quot;,&quot;non-dropping-particle&quot;:&quot;&quot;},{&quot;family&quot;:&quot;Diamond&quot;,&quot;given&quot;:&quot;Milton&quot;,&quot;parse-names&quot;:false,&quot;dropping-particle&quot;:&quot;&quot;,&quot;non-dropping-particle&quot;:&quot;&quot;},{&quot;family&quot;:&quot;Green&quot;,&quot;given&quot;:&quot;Jamison&quot;,&quot;parse-names&quot;:false,&quot;dropping-particle&quot;:&quot;&quot;,&quot;non-dropping-particle&quot;:&quot;&quot;},{&quot;family&quot;:&quot;Karasic&quot;,&quot;given&quot;:&quot;Dan&quot;,&quot;parse-names&quot;:false,&quot;dropping-particle&quot;:&quot;&quot;,&quot;non-dropping-particle&quot;:&quot;&quot;},{&quot;family&quot;:&quot;Reed&quot;,&quot;given&quot;:&quot;Terry&quot;,&quot;parse-names&quot;:false,&quot;dropping-particle&quot;:&quot;&quot;,&quot;non-dropping-particle&quot;:&quot;&quot;},{&quot;family&quot;:&quot;Whittle&quot;,&quot;given&quot;:&quot;Stephen&quot;,&quot;parse-names&quot;:false,&quot;dropping-particle&quot;:&quot;&quot;,&quot;non-dropping-particle&quot;:&quot;&quot;},{&quot;family&quot;:&quot;Wylie&quot;,&quot;given&quot;:&quot;Kevan&quot;,&quot;parse-names&quot;:false,&quot;dropping-particle&quot;:&quot;&quot;,&quot;non-dropping-particle&quot;:&quot;&quot;}],&quot;container-title&quot;:&quot;The Lancet&quot;,&quot;DOI&quot;:&quot;10.1016/S0140-6736(16)00683-8&quot;,&quot;ISSN&quot;:&quot;1474547X&quot;,&quot;PMID&quot;:&quot;27323925&quot;,&quot;issued&quot;:{&quot;date-parts&quot;:[[2016,7,1]]},&quot;page&quot;:&quot;390-400&quot;,&quot;abstract&quot;:&quot;In this paper we examine the social and legal conditions in which many transgender people (often called trans people) live, and the medical perspectives that frame the provision of health care for transgender people across much of the world. Modern research shows much higher numbers of transgender people than were apparent in earlier clinic-based studies, as well as biological factors associated with gender incongruence. We examine research showing that many transgender people live on the margins of society, facing stigma, discrimination, exclusion, violence, and poor health. They often experience difficulties accessing appropriate health care, whether specific to their gender needs or more general in nature. Some governments are taking steps to address human rights issues and provide better legal protection for transgender people, but this action is by no means universal. The mental illness perspective that currently frames health-care provision for transgender people across much of the world is under scrutiny. The WHO diagnostic manual may soon abandon its current classification of transgender people as mentally disordered. Debate exists as to whether there should be a diagnosis of any sort for transgender children below the age of puberty.&quot;,&quot;publisher&quot;:&quot;Lancet Publishing Group&quot;,&quot;issue&quot;:&quot;10042&quot;,&quot;volume&quot;:&quot;388&quot;,&quot;container-title-short&quot;:&quot;&quot;},&quot;isTemporary&quot;:false}]},{&quot;citationID&quot;:&quot;MENDELEY_CITATION_0b94309b-be56-445b-823f-624e78b20160&quot;,&quot;properties&quot;:{&quot;noteIndex&quot;:0},&quot;isEdited&quot;:false,&quot;manualOverride&quot;:{&quot;isManuallyOverridden&quot;:false,&quot;citeprocText&quot;:&quot;(Y. Singh et al., 2014)&quot;,&quot;manualOverrideText&quot;:&quot;&quot;},&quot;citationTag&quot;:&quot;MENDELEY_CITATION_v3_eyJjaXRhdGlvbklEIjoiTUVOREVMRVlfQ0lUQVRJT05fMGI5NDMwOWItYmU1Ni00NDViLTgyM2YtNjI0ZTc4YjIwMTYwIiwicHJvcGVydGllcyI6eyJub3RlSW5kZXgiOjB9LCJpc0VkaXRlZCI6ZmFsc2UsIm1hbnVhbE92ZXJyaWRlIjp7ImlzTWFudWFsbHlPdmVycmlkZGVuIjpmYWxzZSwiY2l0ZXByb2NUZXh0IjoiKFkuIFNpbmdoIGV0IGFsLiwgMjAxNCkiLCJtYW51YWxPdmVycmlkZVRleHQiOiIifSwiY2l0YXRpb25JdGVtcyI6W3siaWQiOiJiZDI4YjZjOC02YjNkLTM4ZDMtOTFmYS1hZjA4ZGRmMjNiZGMiLCJpdGVtRGF0YSI6eyJ0eXBlIjoiYXJ0aWNsZS1qb3VybmFsIiwiaWQiOiJiZDI4YjZjOC02YjNkLTM4ZDMtOTFmYS1hZjA4ZGRmMjNiZGMiLCJ0aXRsZSI6IkdlbmRlciBUcmFuc2l0aW9uIFNlcnZpY2VzIGZvciBIaWpyYXMgYW5kIE90aGVyIE1hbGUtdG8tRmVtYWxlIFRyYW5zZ2VuZGVyIFBlb3BsZSBpbiBJbmRpYTogQXZhaWxhYmlsaXR5IGFuZCBCYXJyaWVycyB0byBBY2Nlc3MgYW5kIFVzZSIsImF1dGhvciI6W3siZmFtaWx5IjoiU2luZ2giLCJnaXZlbiI6IllhZGF2ZW5kcmEiLCJwYXJzZS1uYW1lcyI6ZmFsc2UsImRyb3BwaW5nLXBhcnRpY2xlIjoiIiwibm9uLWRyb3BwaW5nLXBhcnRpY2xlIjoiIn0seyJmYW1pbHkiOiJBaGVyIiwiZ2l2ZW4iOiJBYmhpbmEiLCJwYXJzZS1uYW1lcyI6ZmFsc2UsImRyb3BwaW5nLXBhcnRpY2xlIjoiIiwibm9uLWRyb3BwaW5nLXBhcnRpY2xlIjoiIn0seyJmYW1pbHkiOiJTaGFpa2giLCJnaXZlbiI6IlNpbXJhbiIsInBhcnNlLW5hbWVzIjpmYWxzZSwiZHJvcHBpbmctcGFydGljbGUiOiIiLCJub24tZHJvcHBpbmctcGFydGljbGUiOiIifSx7ImZhbWlseSI6Ik1laHRhIiwiZ2l2ZW4iOiJTb25hbCIsInBhcnNlLW5hbWVzIjpmYWxzZSwiZHJvcHBpbmctcGFydGljbGUiOiIiLCJub24tZHJvcHBpbmctcGFydGljbGUiOiIifSx7ImZhbWlseSI6IlJvYmVydHNvbiIsImdpdmVuIjoiSmFtZXMiLCJwYXJzZS1uYW1lcyI6ZmFsc2UsImRyb3BwaW5nLXBhcnRpY2xlIjoiIiwibm9uLWRyb3BwaW5nLXBhcnRpY2xlIjoiIn0seyJmYW1pbHkiOiJDaGFrcmFwYW5pIiwiZ2l2ZW4iOiJWZW5rYXRlc2FuIiwicGFyc2UtbmFtZXMiOmZhbHNlLCJkcm9wcGluZy1wYXJ0aWNsZSI6IiIsIm5vbi1kcm9wcGluZy1wYXJ0aWNsZSI6IiJ9XSwiY29udGFpbmVyLXRpdGxlIjoiSW50ZXJuYXRpb25hbCBKb3VybmFsIG9mIFRyYW5zZ2VuZGVyaXNtIiwiRE9JIjoiMTAuMTA4MC8xNTUzMjczOS4yMDE0Ljg5MDU1OSIsIklTU04iOiIxNDM0NDU5OSIsImlzc3VlZCI6eyJkYXRlLXBhcnRzIjpbWzIwMTRdXX0sInBhZ2UiOiIxLTE1IiwiYWJzdHJhY3QiOiJUaGlzIHF1YWxpdGF0aXZlIGludmVzdGlnYXRpb24gZXhwbG9yZWQgYWNjZXNzIHRvIGFuZCB1c2Ugb2YgZ2VuZGVyIHRyYW5zaXRpb24gc2VydmljZXMgYnkgaGlqcmFzIGFuZCBvdGhlciBtYWxlLXRvLWZlbWFsZSB0cmFuc2dlbmRlciBwZW9wbGUgaW4gdGhlIHB1YmxpYyBhbmQgcHJpdmF0ZSBob3NwaXRhbHMgaW4gNyBJbmRpYW4gY2l0aWVzLiBXZSBjb25kdWN0ZWQgNyBmb2N1cyBncm91cHMgKG4gPSA0MiBwYXJ0aWNpcGFudHMpIGFuZCAzMCBpbi1kZXB0aCBpbnRlcnZpZXdzIHdpdGggYSBwdXJwb3NpdmUgc2FtcGxlIG9mIGhpanJhcy90cmFuc3Blb3BsZSBhbmQgMjIga2V5IGluZm9ybWFudCBpbnRlcnZpZXdzIHdpdGggc2VydmljZSBwcm92aWRlcnMuIEZpbmRpbmdzIHJldmVhbCBhIG5lYXItYWJzZW5jZSBvZiBnZW5kZXIgdHJhbnNpdGlvbiBzZXJ2aWNlcyBpbiBwdWJsaWMgaG9zcGl0YWxzLiBMYWNrIG9mIGZyZWUgc2V4IHJlYXNzaWdubWVudCBzdXJnZXJ5IChTUlMpIGluIHB1YmxpYyBob3NwaXRhbHMgYW5kIHRoZSBwcm9oaWJpdGl2ZSBjb3N0IG9mIFNSUyBpbiBwcml2YXRlIGhvc3BpdGFscyBzZWVtIHRvIGJlIHRoZSBrZXkgcmVhc29ucyBiZWhpbmQgd2h5IHNvbWUgaGlqcmFzL3RyYW5zcGVvcGxlIGdvIHRvIHVucXVhbGlmaWVkIG1lZGljYWwgcHJhY3RpdGlvbmVycyBmb3Igc3VyZ2VyeSBvciB1bmRlcmdvIERhaSBOaXJ2YW4sIGEgdHJhZGl0aW9uYWwgYnV0IHJpc2t5IG1ldGhvZCBvZiByZW1vdmluZyBtYWxlIGdlbml0YWxpYSBwcmFjdGljZWQgd2l0aGluIHRoZSBoaWpyYSBjb21tdW5pdGllcy4gU2ltaWxhcmx5LCB1bndpbGxpbmduZXNzIGFtb25nIHF1YWxpZmllZCBtZWRpY2FsIHByYWN0aXRpb25lcnMgdG8gcHJlc2NyaWJlIGhvcm1vbmUgdGhlcmFweSBjb21wZWxzIG1hbnkgaGlqcmFzL3RyYW5zcGVvcGxlIHRvIHNlbGYtYWRtaW5pc3RlciBob3Jtb25lcy4gVGhlIGxhY2sgb2YgbmF0aW9uYWwgZ3VpZGVsaW5lcyBvbiBnZW5kZXIgdHJhbnNpdGlvbiBzZXJ2aWNlcyBhbmQgYW1iaWd1b3VzIGxlZ2FsIHN0YXR1cyBvZiBTUlMgbWVhbiB0aGF0IGV2ZW4gcXVhbGlmaWVkIG1lZGljYWwgcHJhY3RpdGlvbmVycyBhcmUgaGVzaXRhbnQgdG8gcGVyZm9ybSBTUlMuIEZpbmRpbmdzIGhpZ2hsaWdodCB0aGUgbmVlZCB0byBwcm92aWRlIGZyZWUgb3IgYWZmb3JkYWJsZSBnZW5kZXIgdHJhbnNpdGlvbiBzZXJ2aWNlcyBpbiBwdWJsaWMgaG9zcGl0YWxzLCB0byBkZXZlbG9wIG5hdGlvbmFsIGd1aWRlbGluZXMgb24gZ2VuZGVyIHRyYW5zaXRpb24sIGFuZCB0byBlcXVpcCBoZWFsdGggY2FyZSBwcm92aWRlcnMgdG8gcHJvdmlkZSB0ZWNobmljYWxseSBhbmQgY3VsdHVyYWxseSBjb21wZXRlbnQgZ2VuZGVyIHRyYW5zaXRpb24gc2VydmljZXMuIMKpIDIwMTQgQ29weXJpZ2h0IMKpIFRheWxvciAmIEZyYW5jaXMgR3JvdXAsIExMQy4iLCJwdWJsaXNoZXIiOiJSb3V0bGVkZ2UiLCJpc3N1ZSI6IjEiLCJ2b2x1bWUiOiIxNSIsImNvbnRhaW5lci10aXRsZS1zaG9ydCI6IiJ9LCJpc1RlbXBvcmFyeSI6ZmFsc2V9XX0=&quot;,&quot;citationItems&quot;:[{&quot;id&quot;:&quot;bd28b6c8-6b3d-38d3-91fa-af08ddf23bdc&quot;,&quot;itemData&quot;:{&quot;type&quot;:&quot;article-journal&quot;,&quot;id&quot;:&quot;bd28b6c8-6b3d-38d3-91fa-af08ddf23bdc&quot;,&quot;title&quot;:&quot;Gender Transition Services for Hijras and Other Male-to-Female Transgender People in India: Availability and Barriers to Access and Use&quot;,&quot;author&quot;:[{&quot;family&quot;:&quot;Singh&quot;,&quot;given&quot;:&quot;Yadavendra&quot;,&quot;parse-names&quot;:false,&quot;dropping-particle&quot;:&quot;&quot;,&quot;non-dropping-particle&quot;:&quot;&quot;},{&quot;family&quot;:&quot;Aher&quot;,&quot;given&quot;:&quot;Abhina&quot;,&quot;parse-names&quot;:false,&quot;dropping-particle&quot;:&quot;&quot;,&quot;non-dropping-particle&quot;:&quot;&quot;},{&quot;family&quot;:&quot;Shaikh&quot;,&quot;given&quot;:&quot;Simran&quot;,&quot;parse-names&quot;:false,&quot;dropping-particle&quot;:&quot;&quot;,&quot;non-dropping-particle&quot;:&quot;&quot;},{&quot;family&quot;:&quot;Mehta&quot;,&quot;given&quot;:&quot;Sonal&quot;,&quot;parse-names&quot;:false,&quot;dropping-particle&quot;:&quot;&quot;,&quot;non-dropping-particle&quot;:&quot;&quot;},{&quot;family&quot;:&quot;Robertson&quot;,&quot;given&quot;:&quot;James&quot;,&quot;parse-names&quot;:false,&quot;dropping-particle&quot;:&quot;&quot;,&quot;non-dropping-particle&quot;:&quot;&quot;},{&quot;family&quot;:&quot;Chakrapani&quot;,&quot;given&quot;:&quot;Venkatesan&quot;,&quot;parse-names&quot;:false,&quot;dropping-particle&quot;:&quot;&quot;,&quot;non-dropping-particle&quot;:&quot;&quot;}],&quot;container-title&quot;:&quot;International Journal of Transgenderism&quot;,&quot;DOI&quot;:&quot;10.1080/15532739.2014.890559&quot;,&quot;ISSN&quot;:&quot;14344599&quot;,&quot;issued&quot;:{&quot;date-parts&quot;:[[2014]]},&quot;page&quot;:&quot;1-15&quot;,&quot;abstract&quot;:&quot;This qualitative investigation explored access to and use of gender transition services by hijras and other male-to-female transgender people in the public and private hospitals in 7 Indian cities. We conducted 7 focus groups (n = 42 participants) and 30 in-depth interviews with a purposive sample of hijras/transpeople and 22 key informant interviews with service providers. Findings reveal a near-absence of gender transition services in public hospitals. Lack of free sex reassignment surgery (SRS) in public hospitals and the prohibitive cost of SRS in private hospitals seem to be the key reasons behind why some hijras/transpeople go to unqualified medical practitioners for surgery or undergo Dai Nirvan, a traditional but risky method of removing male genitalia practiced within the hijra communities. Similarly, unwillingness among qualified medical practitioners to prescribe hormone therapy compels many hijras/transpeople to self-administer hormones. The lack of national guidelines on gender transition services and ambiguous legal status of SRS mean that even qualified medical practitioners are hesitant to perform SRS. Findings highlight the need to provide free or affordable gender transition services in public hospitals, to develop national guidelines on gender transition, and to equip health care providers to provide technically and culturally competent gender transition services. © 2014 Copyright © Taylor &amp; Francis Group, LLC.&quot;,&quot;publisher&quot;:&quot;Routledge&quot;,&quot;issue&quot;:&quot;1&quot;,&quot;volume&quot;:&quot;15&quot;,&quot;container-title-short&quot;:&quot;&quot;},&quot;isTemporary&quot;:false}]},{&quot;citationID&quot;:&quot;MENDELEY_CITATION_a7b16888-7fa7-411e-a535-34218eb33687&quot;,&quot;properties&quot;:{&quot;noteIndex&quot;:0},&quot;isEdited&quot;:false,&quot;manualOverride&quot;:{&quot;isManuallyOverridden&quot;:false,&quot;citeprocText&quot;:&quot;(Poteat et al., 2013)&quot;,&quot;manualOverrideText&quot;:&quot;&quot;},&quot;citationTag&quot;:&quot;MENDELEY_CITATION_v3_eyJjaXRhdGlvbklEIjoiTUVOREVMRVlfQ0lUQVRJT05fYTdiMTY4ODgtN2ZhNy00MTFlLWE1MzUtMzQyMThlYjMzNjg3IiwicHJvcGVydGllcyI6eyJub3RlSW5kZXgiOjB9LCJpc0VkaXRlZCI6ZmFsc2UsIm1hbnVhbE92ZXJyaWRlIjp7ImlzTWFudWFsbHlPdmVycmlkZGVuIjpmYWxzZSwiY2l0ZXByb2NUZXh0IjoiKFBvdGVhdCBldCBhbC4sIDIwMTMpIiwibWFudWFsT3ZlcnJpZGVUZXh0IjoiIn0sImNpdGF0aW9uSXRlbXMiOlt7ImlkIjoiYmZlMGMzMDktZjUxMC0zYTkwLTlkNTgtMmM2MjFmMDdlNTJlIiwiaXRlbURhdGEiOnsidHlwZSI6ImFydGljbGUtam91cm5hbCIsImlkIjoiYmZlMGMzMDktZjUxMC0zYTkwLTlkNTgtMmM2MjFmMDdlNTJlIiwidGl0bGUiOiJNYW5hZ2luZyB1bmNlcnRhaW50eTogQSBncm91bmRlZCB0aGVvcnkgb2Ygc3RpZ21hIGluIHRyYW5zZ2VuZGVyIGhlYWx0aCBjYXJlIGVuY291bnRlcnMiLCJhdXRob3IiOlt7ImZhbWlseSI6IlBvdGVhdCIsImdpdmVuIjoiVG9uaWEiLCJwYXJzZS1uYW1lcyI6ZmFsc2UsImRyb3BwaW5nLXBhcnRpY2xlIjoiIiwibm9uLWRyb3BwaW5nLXBhcnRpY2xlIjoiIn0seyJmYW1pbHkiOiJHZXJtYW4iLCJnaXZlbiI6IkRhbmllbGxlIiwicGFyc2UtbmFtZXMiOmZhbHNlLCJkcm9wcGluZy1wYXJ0aWNsZSI6IiIsIm5vbi1kcm9wcGluZy1wYXJ0aWNsZSI6IiJ9LHsiZmFtaWx5IjoiS2VycmlnYW4iLCJnaXZlbiI6IkRlYW5uYSIsInBhcnNlLW5hbWVzIjpmYWxzZSwiZHJvcHBpbmctcGFydGljbGUiOiIiLCJub24tZHJvcHBpbmctcGFydGljbGUiOiIifV0sImNvbnRhaW5lci10aXRsZSI6IlNvY2lhbCBTY2llbmNlIGFuZCBNZWRpY2luZSIsIkRPSSI6IjEwLjEwMTYvai5zb2NzY2ltZWQuMjAxMy4wMi4wMTkiLCJJU1NOIjoiMDI3Nzk1MzYiLCJQTUlEIjoiMjM1MTc3MDAiLCJpc3N1ZWQiOnsiZGF0ZS1wYXJ0cyI6W1syMDEzLDVdXX0sInBhZ2UiOiIyMi0yOSIsImFic3RyYWN0IjoiQSBncm93aW5nIGJvZHkgb2YgbGl0ZXJhdHVyZSBzdXBwb3J0cyBzdGlnbWEgYW5kIGRpc2NyaW1pbmF0aW9uIGFzIGZ1bmRhbWVudGFsIGNhdXNlcyBvZiBoZWFsdGggZGlzcGFyaXRpZXMuIFN0aWdtYSBhbmQgZGlzY3JpbWluYXRpb24gZXhwZXJpZW5jZWQgYnkgdHJhbnNnZW5kZXIgcGVvcGxlIGhhdmUgYmVlbiBhc3NvY2lhdGVkIHdpdGggaW5jcmVhc2VkIHJpc2sgZm9yIGRlcHJlc3Npb24sIHN1aWNpZGUsIGFuZCBISVYuIFRyYW5zZ2VuZGVyIHN0aWdtYSBhbmQgZGlzY3JpbWluYXRpb24gZXhwZXJpZW5jZWQgaW4gaGVhbHRoIGNhcmUgaW5mbHVlbmNlIHRyYW5zZ2VuZGVyIHBlb3BsZSdzIGhlYWx0aCBjYXJlIGFjY2VzcyBhbmQgdXRpbGl6YXRpb24uIFRodXMsIHVuZGVyc3RhbmRpbmcgaG93IHN0aWdtYSBhbmQgZGlzY3JpbWluYXRpb24gbWFuaWZlc3QgYW5kIGZ1bmN0aW9uIGluIGhlYWx0aCBjYXJlIGVuY291bnRlcnMgaXMgY3JpdGljYWwgdG8gYWRkcmVzc2luZyBoZWFsdGggZGlzcGFyaXRpZXMgZm9yIHRyYW5zZ2VuZGVyIHBlb3BsZS4gQSBxdWFsaXRhdGl2ZSwgZ3JvdW5kZWQgdGhlb3J5IGFwcHJvYWNoIHdhcyB0YWtlbiB0byB0aGlzIHN0dWR5IG9mIHN0aWdtYSBpbiBoZWFsdGggY2FyZSBpbnRlcmFjdGlvbnMuIEJldHdlZW4gSmFudWFyeSBhbmQgSnVseSAyMDExLCBmaWZ0eS1maXZlIHRyYW5zZ2VuZGVyIHBlb3BsZSBhbmQgdHdlbHZlIG1lZGljYWwgcHJvdmlkZXJzIHBhcnRpY2lwYXRlZCBpbiBvbmUtdGltZSBpbi1kZXB0aCBpbnRlcnZpZXdzIGFib3V0IHN0aWdtYSwgZGlzY3JpbWluYXRpb24sIGFuZCBoZWFsdGggY2FyZSBpbnRlcmFjdGlvbnMgYmV0d2VlbiBwcm92aWRlcnMgYW5kIHRyYW5zZ2VuZGVyIHBhdGllbnRzLiBEdWUgdG8gdGhlIHNvY2lhbCBhbmQgaW5zdGl0dXRpb25hbCBzdGlnbWEgYWdhaW5zdCB0cmFuc2dlbmRlciBwZW9wbGUsIHRoZWlyIGNhcmUgaXMgZXhjbHVkZWQgZnJvbSBtZWRpY2FsIHRyYWluaW5nLiBUaGVyZWZvcmUsIHByb3ZpZGVycyBhcHByb2FjaCBtZWRpY2FsIGVuY291bnRlcnMgd2l0aCB0cmFuc2dlbmRlciBwYXRpZW50cyB3aXRoIGFtYml2YWxlbmNlIGFuZCB1bmNlcnRhaW50eS4gVHJhbnNnZW5kZXIgcGVvcGxlIGFudGljaXBhdGUgdGhhdCBwcm92aWRlcnMgd2lsbCBub3Qga25vdyBob3cgdG8gbWVldCB0aGVpciBuZWVkcy4gVGhpcyB1bmNlcnRhaW50eSBhbmQgYW1iaXZhbGVuY2UgaW4gdGhlIG1lZGljYWwgZW5jb3VudGVyIHVwc2V0cyB0aGUgbm9ybWFsIGJhbGFuY2Ugb2YgcG93ZXIgaW4gcHJvdmlkZXItcGF0aWVudCByZWxhdGlvbnNoaXBzLiBJbnRlcnBlcnNvbmFsIHN0aWdtYSBmdW5jdGlvbnMgdG8gcmVpbmZvcmNlIHRoZSBwb3dlciBhbmQgYXV0aG9yaXR5IG9mIHRoZSBtZWRpY2FsIHByb3ZpZGVyIGR1cmluZyB0aGVzZSBpbnRlcmFjdGlvbnMuIEZ1bmN0aW9uYWwgdGhlb3JpZXMgb2Ygc3RpZ21hIHBvc2l0IHRoYXQgd2UgaG9sZCBzdGlnbWF0aXppbmcgYXR0aXR1ZGVzIGJlY2F1c2UgdGhleSBzZXJ2ZSBzcGVjaWZpYyBwc3ljaG9sb2dpY2FsIGZ1bmN0aW9ucy4gSG93ZXZlciwgdGhlc2UgdGhlb3JpZXMgaWdub3JlIGhvdyBoaWVyYXJjaGllcyBvZiBwb3dlciBpbiBzb2NpYWwgcmVsYXRpb25zaGlwcyBzZXJ2ZSB0byBtYWludGFpbiBhbmQgcmVpbmZvcmNlIGluZXF1YWxpdGllcy4gVGhlIGZpbmRpbmdzIG9mIHRoaXMgc3R1ZHkgc3VnZ2VzdCB0aGF0IGludGVycGVyc29uYWwgc3RpZ21hIGFsc28gZnVuY3Rpb25zIHRvIHJlaW5mb3JjZSBtZWRpY2FsIHBvd2VyIGFuZCBhdXRob3JpdHkgaW4gdGhlIGZhY2Ugb2YgcHJvdmlkZXIgdW5jZXJ0YWludHkuIFdpdGhpbiBmdW5jdGlvbmFsIHRoZW9yaWVzIG9mIHN0aWdtYSwgaXQgaXMgaW1wb3J0YW50IHRvIGFja25vd2xlZGdlIHRoZSByb2xlIG9mIHBvd2VyIGFuZCB0byB1bmRlcnN0YW5kIGhvdyBzdGlnbWF0aXppbmcgYXR0aXR1ZGVzIGZ1bmN0aW9uIHRvIG1haW50YWluIHN5c3RlbXMgb2YgaW5lcXVhbGl0eSB0aGF0IGNvbnRyaWJ1dGUgdG8gaGVhbHRoIGRpc3Bhcml0aWVzLiDCqSAyMDEzLiIsInZvbHVtZSI6Ijg0IiwiY29udGFpbmVyLXRpdGxlLXNob3J0IjoiIn0sImlzVGVtcG9yYXJ5IjpmYWxzZX1dfQ==&quot;,&quot;citationItems&quot;:[{&quot;id&quot;:&quot;bfe0c309-f510-3a90-9d58-2c621f07e52e&quot;,&quot;itemData&quot;:{&quot;type&quot;:&quot;article-journal&quot;,&quot;id&quot;:&quot;bfe0c309-f510-3a90-9d58-2c621f07e52e&quot;,&quot;title&quot;:&quot;Managing uncertainty: A grounded theory of stigma in transgender health care encounters&quot;,&quot;author&quot;:[{&quot;family&quot;:&quot;Poteat&quot;,&quot;given&quot;:&quot;Tonia&quot;,&quot;parse-names&quot;:false,&quot;dropping-particle&quot;:&quot;&quot;,&quot;non-dropping-particle&quot;:&quot;&quot;},{&quot;family&quot;:&quot;German&quot;,&quot;given&quot;:&quot;Danielle&quot;,&quot;parse-names&quot;:false,&quot;dropping-particle&quot;:&quot;&quot;,&quot;non-dropping-particle&quot;:&quot;&quot;},{&quot;family&quot;:&quot;Kerrigan&quot;,&quot;given&quot;:&quot;Deanna&quot;,&quot;parse-names&quot;:false,&quot;dropping-particle&quot;:&quot;&quot;,&quot;non-dropping-particle&quot;:&quot;&quot;}],&quot;container-title&quot;:&quot;Social Science and Medicine&quot;,&quot;DOI&quot;:&quot;10.1016/j.socscimed.2013.02.019&quot;,&quot;ISSN&quot;:&quot;02779536&quot;,&quot;PMID&quot;:&quot;23517700&quot;,&quot;issued&quot;:{&quot;date-parts&quot;:[[2013,5]]},&quot;page&quot;:&quot;22-29&quot;,&quot;abstract&quot;:&quot;A growing body of literature supports stigma and discrimination as fundamental causes of health disparities. Stigma and discrimination experienced by transgender people have been associated with increased risk for depression, suicide, and HIV. Transgender stigma and discrimination experienced in health care influence transgender people's health care access and utilization. Thus, understanding how stigma and discrimination manifest and function in health care encounters is critical to addressing health disparities for transgender people. A qualitative, grounded theory approach was taken to this study of stigma in health care interactions. Between January and July 2011, fifty-five transgender people and twelve medical providers participated in one-time in-depth interviews about stigma, discrimination, and health care interactions between providers and transgender patients. Due to the social and institutional stigma against transgender people, their care is excluded from medical training. Therefore, providers approach medical encounters with transgender patients with ambivalence and uncertainty. Transgender people anticipate that providers will not know how to meet their needs. This uncertainty and ambivalence in the medical encounter upsets the normal balance of power in provider-patient relationships. Interpersonal stigma functions to reinforce the power and authority of the medical provider during these interactions. Functional theories of stigma posit that we hold stigmatizing attitudes because they serve specific psychological functions. However, these theories ignore how hierarchies of power in social relationships serve to maintain and reinforce inequalities. The findings of this study suggest that interpersonal stigma also functions to reinforce medical power and authority in the face of provider uncertainty. Within functional theories of stigma, it is important to acknowledge the role of power and to understand how stigmatizing attitudes function to maintain systems of inequality that contribute to health disparities. © 2013.&quot;,&quot;volume&quot;:&quot;84&quot;,&quot;container-title-short&quot;:&quot;&quot;},&quot;isTemporary&quot;:false}]},{&quot;citationID&quot;:&quot;MENDELEY_CITATION_dd273270-4e31-46dd-be2f-e7f0eb941d20&quot;,&quot;properties&quot;:{&quot;noteIndex&quot;:0},&quot;isEdited&quot;:false,&quot;manualOverride&quot;:{&quot;isManuallyOverridden&quot;:false,&quot;citeprocText&quot;:&quot;(Sikri et al., 2014)&quot;,&quot;manualOverrideText&quot;:&quot;&quot;},&quot;citationTag&quot;:&quot;MENDELEY_CITATION_v3_eyJjaXRhdGlvbklEIjoiTUVOREVMRVlfQ0lUQVRJT05fZGQyNzMyNzAtNGUzMS00NmRkLWJlMmYtZTdmMGViOTQxZDIwIiwicHJvcGVydGllcyI6eyJub3RlSW5kZXgiOjB9LCJpc0VkaXRlZCI6ZmFsc2UsIm1hbnVhbE92ZXJyaWRlIjp7ImlzTWFudWFsbHlPdmVycmlkZGVuIjpmYWxzZSwiY2l0ZXByb2NUZXh0IjoiKFNpa3JpIGV0IGFsLiwgMjAxNCkiLCJtYW51YWxPdmVycmlkZVRleHQiOiIifSwiY2l0YXRpb25JdGVtcyI6W3siaWQiOiJiMzhmNTk0Ny01MmI5LTNjNTgtODZkOS1iODlhZmNlNDE2ODgiLCJpdGVtRGF0YSI6eyJ0eXBlIjoicmVwb3J0IiwiaWQiOiJiMzhmNTk0Ny01MmI5LTNjNTgtODZkOS1iODlhZmNlNDE2ODgiLCJ0aXRsZSI6IlJFUE9SVEFCTEUgSU4gVEhFIFNVUFJFTUUgQ09VUlQgT0YgSU5ESUEgQ0lWSUwgT1JJR0lOQUwgSlVSSVNESUNUSU9OIFdSSVQgUEVUSVRJT04gKENJVklMKSBOTy40MDAgT0YgMjAxMiBOYXRpb25hbCBMZWdhbCBTZXJ2aWNlcyBBdXRob3JpdHkgUGV0aXRpb25lciBWZXJzdXMgVW5pb24gb2YgSW5kaWEgYW5kIG90aGVycyBSZXNwb25kZW50cyBXSVRIIFdSSVQgUEVUSVRJT04gKENJVklMKSBOTy42MDQgT0YgMjAxMyBKIFUgRCBHIE0gRSBOIFQiLCJhdXRob3IiOlt7ImZhbWlseSI6IlNpa3JpIiwiZ2l2ZW4iOiJBIiwicGFyc2UtbmFtZXMiOmZhbHNlLCJkcm9wcGluZy1wYXJ0aWNsZSI6IiIsIm5vbi1kcm9wcGluZy1wYXJ0aWNsZSI6IiJ9LHsiZmFtaWx5IjoiUmFkaGFrcmlzaG5hbiIsImdpdmVuIjoiSyBTIiwicGFyc2UtbmFtZXMiOmZhbHNlLCJkcm9wcGluZy1wYXJ0aWNsZSI6IiIsIm5vbi1kcm9wcGluZy1wYXJ0aWNsZSI6IiJ9LHsiZmFtaWx5IjoiU2lrcmkiLCJnaXZlbiI6IkEgSyIsInBhcnNlLW5hbWVzIjpmYWxzZSwiZHJvcHBpbmctcGFydGljbGUiOiIiLCJub24tZHJvcHBpbmctcGFydGljbGUiOiIifV0sImNvbnRhaW5lci10aXRsZSI6IlN1cHJlbWUgQ291cnQgb2YgSW5kaWEgTmF0aW9uYWwgTGVnYWwgU2VyLkF1dGggdnMgVW5pb24gT2YgSW5kaWEgJiBPcnMgb24iLCJVUkwiOiJodHRwOi8vaW5kaWFua2Fub29uLm9yZy9kb2MvMTkzNTQzMTMyLyIsImlzc3VlZCI6eyJkYXRlLXBhcnRzIjpbWzIwMTRdXX0sImNvbnRhaW5lci10aXRsZS1zaG9ydCI6IiJ9LCJpc1RlbXBvcmFyeSI6ZmFsc2V9XX0=&quot;,&quot;citationItems&quot;:[{&quot;id&quot;:&quot;b38f5947-52b9-3c58-86d9-b89afce41688&quot;,&quot;itemData&quot;:{&quot;type&quot;:&quot;report&quot;,&quot;id&quot;:&quot;b38f5947-52b9-3c58-86d9-b89afce41688&quot;,&quot;title&quot;:&quot;REPORTABLE IN THE SUPREME COURT OF INDIA CIVIL ORIGINAL JURISDICTION WRIT PETITION (CIVIL) NO.400 OF 2012 National Legal Services Authority Petitioner Versus Union of India and others Respondents WITH WRIT PETITION (CIVIL) NO.604 OF 2013 J U D G M E N T&quot;,&quot;author&quot;:[{&quot;family&quot;:&quot;Sikri&quot;,&quot;given&quot;:&quot;A&quot;,&quot;parse-names&quot;:false,&quot;dropping-particle&quot;:&quot;&quot;,&quot;non-dropping-particle&quot;:&quot;&quot;},{&quot;family&quot;:&quot;Radhakrishnan&quot;,&quot;given&quot;:&quot;K S&quot;,&quot;parse-names&quot;:false,&quot;dropping-particle&quot;:&quot;&quot;,&quot;non-dropping-particle&quot;:&quot;&quot;},{&quot;family&quot;:&quot;Sikri&quot;,&quot;given&quot;:&quot;A K&quot;,&quot;parse-names&quot;:false,&quot;dropping-particle&quot;:&quot;&quot;,&quot;non-dropping-particle&quot;:&quot;&quot;}],&quot;container-title&quot;:&quot;Supreme Court of India National Legal Ser.Auth vs Union Of India &amp; Ors on&quot;,&quot;URL&quot;:&quot;http://indiankanoon.org/doc/193543132/&quot;,&quot;issued&quot;:{&quot;date-parts&quot;:[[2014]]},&quot;container-title-short&quot;:&quot;&quot;},&quot;isTemporary&quot;:false}]},{&quot;citationID&quot;:&quot;MENDELEY_CITATION_d0cd0076-df69-48bd-aa4f-7f943b274f31&quot;,&quot;properties&quot;:{&quot;noteIndex&quot;:0},&quot;isEdited&quot;:false,&quot;manualOverride&quot;:{&quot;isManuallyOverridden&quot;:false,&quot;citeprocText&quot;:&quot;(Sikri et al., 2014)&quot;,&quot;manualOverrideText&quot;:&quot;&quot;},&quot;citationTag&quot;:&quot;MENDELEY_CITATION_v3_eyJjaXRhdGlvbklEIjoiTUVOREVMRVlfQ0lUQVRJT05fZDBjZDAwNzYtZGY2OS00OGJkLWFhNGYtN2Y5NDNiMjc0ZjMxIiwicHJvcGVydGllcyI6eyJub3RlSW5kZXgiOjB9LCJpc0VkaXRlZCI6ZmFsc2UsIm1hbnVhbE92ZXJyaWRlIjp7ImlzTWFudWFsbHlPdmVycmlkZGVuIjpmYWxzZSwiY2l0ZXByb2NUZXh0IjoiKFNpa3JpIGV0IGFsLiwgMjAxNCkiLCJtYW51YWxPdmVycmlkZVRleHQiOiIifSwiY2l0YXRpb25JdGVtcyI6W3siaWQiOiJiMzhmNTk0Ny01MmI5LTNjNTgtODZkOS1iODlhZmNlNDE2ODgiLCJpdGVtRGF0YSI6eyJ0eXBlIjoicmVwb3J0IiwiaWQiOiJiMzhmNTk0Ny01MmI5LTNjNTgtODZkOS1iODlhZmNlNDE2ODgiLCJ0aXRsZSI6IlJFUE9SVEFCTEUgSU4gVEhFIFNVUFJFTUUgQ09VUlQgT0YgSU5ESUEgQ0lWSUwgT1JJR0lOQUwgSlVSSVNESUNUSU9OIFdSSVQgUEVUSVRJT04gKENJVklMKSBOTy40MDAgT0YgMjAxMiBOYXRpb25hbCBMZWdhbCBTZXJ2aWNlcyBBdXRob3JpdHkgUGV0aXRpb25lciBWZXJzdXMgVW5pb24gb2YgSW5kaWEgYW5kIG90aGVycyBSZXNwb25kZW50cyBXSVRIIFdSSVQgUEVUSVRJT04gKENJVklMKSBOTy42MDQgT0YgMjAxMyBKIFUgRCBHIE0gRSBOIFQiLCJhdXRob3IiOlt7ImZhbWlseSI6IlNpa3JpIiwiZ2l2ZW4iOiJBIiwicGFyc2UtbmFtZXMiOmZhbHNlLCJkcm9wcGluZy1wYXJ0aWNsZSI6IiIsIm5vbi1kcm9wcGluZy1wYXJ0aWNsZSI6IiJ9LHsiZmFtaWx5IjoiUmFkaGFrcmlzaG5hbiIsImdpdmVuIjoiSyBTIiwicGFyc2UtbmFtZXMiOmZhbHNlLCJkcm9wcGluZy1wYXJ0aWNsZSI6IiIsIm5vbi1kcm9wcGluZy1wYXJ0aWNsZSI6IiJ9LHsiZmFtaWx5IjoiU2lrcmkiLCJnaXZlbiI6IkEgSyIsInBhcnNlLW5hbWVzIjpmYWxzZSwiZHJvcHBpbmctcGFydGljbGUiOiIiLCJub24tZHJvcHBpbmctcGFydGljbGUiOiIifV0sImNvbnRhaW5lci10aXRsZSI6IlN1cHJlbWUgQ291cnQgb2YgSW5kaWEgTmF0aW9uYWwgTGVnYWwgU2VyLkF1dGggdnMgVW5pb24gT2YgSW5kaWEgJiBPcnMgb24iLCJVUkwiOiJodHRwOi8vaW5kaWFua2Fub29uLm9yZy9kb2MvMTkzNTQzMTMyLyIsImlzc3VlZCI6eyJkYXRlLXBhcnRzIjpbWzIwMTRdXX0sImNvbnRhaW5lci10aXRsZS1zaG9ydCI6IiJ9LCJpc1RlbXBvcmFyeSI6ZmFsc2V9XX0=&quot;,&quot;citationItems&quot;:[{&quot;id&quot;:&quot;b38f5947-52b9-3c58-86d9-b89afce41688&quot;,&quot;itemData&quot;:{&quot;type&quot;:&quot;report&quot;,&quot;id&quot;:&quot;b38f5947-52b9-3c58-86d9-b89afce41688&quot;,&quot;title&quot;:&quot;REPORTABLE IN THE SUPREME COURT OF INDIA CIVIL ORIGINAL JURISDICTION WRIT PETITION (CIVIL) NO.400 OF 2012 National Legal Services Authority Petitioner Versus Union of India and others Respondents WITH WRIT PETITION (CIVIL) NO.604 OF 2013 J U D G M E N T&quot;,&quot;author&quot;:[{&quot;family&quot;:&quot;Sikri&quot;,&quot;given&quot;:&quot;A&quot;,&quot;parse-names&quot;:false,&quot;dropping-particle&quot;:&quot;&quot;,&quot;non-dropping-particle&quot;:&quot;&quot;},{&quot;family&quot;:&quot;Radhakrishnan&quot;,&quot;given&quot;:&quot;K S&quot;,&quot;parse-names&quot;:false,&quot;dropping-particle&quot;:&quot;&quot;,&quot;non-dropping-particle&quot;:&quot;&quot;},{&quot;family&quot;:&quot;Sikri&quot;,&quot;given&quot;:&quot;A K&quot;,&quot;parse-names&quot;:false,&quot;dropping-particle&quot;:&quot;&quot;,&quot;non-dropping-particle&quot;:&quot;&quot;}],&quot;container-title&quot;:&quot;Supreme Court of India National Legal Ser.Auth vs Union Of India &amp; Ors on&quot;,&quot;URL&quot;:&quot;http://indiankanoon.org/doc/193543132/&quot;,&quot;issued&quot;:{&quot;date-parts&quot;:[[2014]]},&quot;container-title-short&quot;:&quot;&quot;},&quot;isTemporary&quot;:false}]},{&quot;citationID&quot;:&quot;MENDELEY_CITATION_c8d31639-abdc-4668-a04c-76702d2f752b&quot;,&quot;properties&quot;:{&quot;noteIndex&quot;:0},&quot;isEdited&quot;:false,&quot;manualOverride&quot;:{&quot;isManuallyOverridden&quot;:false,&quot;citeprocText&quot;:&quot;(Supreme Court of India, 2018)&quot;,&quot;manualOverrideText&quot;:&quot;&quot;},&quot;citationTag&quot;:&quot;MENDELEY_CITATION_v3_eyJjaXRhdGlvbklEIjoiTUVOREVMRVlfQ0lUQVRJT05fYzhkMzE2MzktYWJkYy00NjY4LWEwNGMtNzY3MDJkMmY3NTJiIiwicHJvcGVydGllcyI6eyJub3RlSW5kZXgiOjB9LCJpc0VkaXRlZCI6ZmFsc2UsIm1hbnVhbE92ZXJyaWRlIjp7ImlzTWFudWFsbHlPdmVycmlkZGVuIjpmYWxzZSwiY2l0ZXByb2NUZXh0IjoiKFN1cHJlbWUgQ291cnQgb2YgSW5kaWEsIDIwMTgpIiwibWFudWFsT3ZlcnJpZGVUZXh0IjoiIn0sImNpdGF0aW9uSXRlbXMiOlt7ImlkIjoiMzBlNmY3NWMtZjQ5NS0zZWYwLWI1YWItN2I4YjBkNWM2NjdiIiwiaXRlbURhdGEiOnsidHlwZSI6ImFydGljbGUtam91cm5hbCIsImlkIjoiMzBlNmY3NWMtZjQ5NS0zZWYwLWI1YWItN2I4YjBkNWM2NjdiIiwidGl0bGUiOiJOYXZ0ZWogU2luZ2ggSm9oYXIgdnMgVW5pb24gT2YgSW5kaWEgTWluaXN0cnkgT2YgTGF3IEFuZF8uLi5fb25fNl9TZXB0ZW1iZXIsXzIwMTgnIiwiYXV0aG9yIjpbeyJmYW1pbHkiOiJTdXByZW1lIENvdXJ0IG9mIEluZGlhIiwiZ2l2ZW4iOiIiLCJwYXJzZS1uYW1lcyI6ZmFsc2UsImRyb3BwaW5nLXBhcnRpY2xlIjoiIiwibm9uLWRyb3BwaW5nLXBhcnRpY2xlIjoiIn1dLCJjb250YWluZXItdGl0bGUiOiJJbmRpYW4gS2Fub29uIiwiYWNjZXNzZWQiOnsiZGF0ZS1wYXJ0cyI6W1syMDIyLDEsMjRdXX0sIlVSTCI6Imh0dHA6Ly9pbmRpYW5rYW5vb24ub3JnL2RvYy8xNjg2NzE1NDQvMSIsImlzc3VlZCI6eyJkYXRlLXBhcnRzIjpbWzIwMThdXX0sImNvbnRhaW5lci10aXRsZS1zaG9ydCI6IiJ9LCJpc1RlbXBvcmFyeSI6ZmFsc2V9XX0=&quot;,&quot;citationItems&quot;:[{&quot;id&quot;:&quot;30e6f75c-f495-3ef0-b5ab-7b8b0d5c667b&quot;,&quot;itemData&quot;:{&quot;type&quot;:&quot;article-journal&quot;,&quot;id&quot;:&quot;30e6f75c-f495-3ef0-b5ab-7b8b0d5c667b&quot;,&quot;title&quot;:&quot;Navtej Singh Johar vs Union Of India Ministry Of Law And_..._on_6_September,_2018'&quot;,&quot;author&quot;:[{&quot;family&quot;:&quot;Supreme Court of India&quot;,&quot;given&quot;:&quot;&quot;,&quot;parse-names&quot;:false,&quot;dropping-particle&quot;:&quot;&quot;,&quot;non-dropping-particle&quot;:&quot;&quot;}],&quot;container-title&quot;:&quot;Indian Kanoon&quot;,&quot;accessed&quot;:{&quot;date-parts&quot;:[[2022,1,24]]},&quot;URL&quot;:&quot;http://indiankanoon.org/doc/168671544/1&quot;,&quot;issued&quot;:{&quot;date-parts&quot;:[[2018]]},&quot;container-title-short&quot;:&quot;&quot;},&quot;isTemporary&quot;:false}]},{&quot;citationID&quot;:&quot;MENDELEY_CITATION_b60e0f8a-c7b6-4a94-905f-37520e156b66&quot;,&quot;properties&quot;:{&quot;noteIndex&quot;:0},&quot;isEdited&quot;:false,&quot;manualOverride&quot;:{&quot;isManuallyOverridden&quot;:true,&quot;citeprocText&quot;:&quot;(Sikri et al., 2014)&quot;,&quot;manualOverrideText&quot;:&quot;(Sikri et al., 2014),&quot;},&quot;citationTag&quot;:&quot;MENDELEY_CITATION_v3_eyJjaXRhdGlvbklEIjoiTUVOREVMRVlfQ0lUQVRJT05fYjYwZTBmOGEtYzdiNi00YTk0LTkwNWYtMzc1MjBlMTU2YjY2IiwicHJvcGVydGllcyI6eyJub3RlSW5kZXgiOjB9LCJpc0VkaXRlZCI6ZmFsc2UsIm1hbnVhbE92ZXJyaWRlIjp7ImlzTWFudWFsbHlPdmVycmlkZGVuIjp0cnVlLCJjaXRlcHJvY1RleHQiOiIoU2lrcmkgZXQgYWwuLCAyMDE0KSIsIm1hbnVhbE92ZXJyaWRlVGV4dCI6IihTaWtyaSBldCBhbC4sIDIwMTQpLCJ9LCJjaXRhdGlvbkl0ZW1zIjpbeyJpZCI6ImIzOGY1OTQ3LTUyYjktM2M1OC04NmQ5LWI4OWFmY2U0MTY4OCIsIml0ZW1EYXRhIjp7InR5cGUiOiJyZXBvcnQiLCJpZCI6ImIzOGY1OTQ3LTUyYjktM2M1OC04NmQ5LWI4OWFmY2U0MTY4OCIsInRpdGxlIjoiUkVQT1JUQUJMRSBJTiBUSEUgU1VQUkVNRSBDT1VSVCBPRiBJTkRJQSBDSVZJTCBPUklHSU5BTCBKVVJJU0RJQ1RJT04gV1JJVCBQRVRJVElPTiAoQ0lWSUwpIE5PLjQwMCBPRiAyMDEyIE5hdGlvbmFsIExlZ2FsIFNlcnZpY2VzIEF1dGhvcml0eSBQZXRpdGlvbmVyIFZlcnN1cyBVbmlvbiBvZiBJbmRpYSBhbmQgb3RoZXJzIFJlc3BvbmRlbnRzIFdJVEggV1JJVCBQRVRJVElPTiAoQ0lWSUwpIE5PLjYwNCBPRiAyMDEzIEogVSBEIEcgTSBFIE4gVCIsImF1dGhvciI6W3siZmFtaWx5IjoiU2lrcmkiLCJnaXZlbiI6IkEiLCJwYXJzZS1uYW1lcyI6ZmFsc2UsImRyb3BwaW5nLXBhcnRpY2xlIjoiIiwibm9uLWRyb3BwaW5nLXBhcnRpY2xlIjoiIn0seyJmYW1pbHkiOiJSYWRoYWtyaXNobmFuIiwiZ2l2ZW4iOiJLIFMiLCJwYXJzZS1uYW1lcyI6ZmFsc2UsImRyb3BwaW5nLXBhcnRpY2xlIjoiIiwibm9uLWRyb3BwaW5nLXBhcnRpY2xlIjoiIn0seyJmYW1pbHkiOiJTaWtyaSIsImdpdmVuIjoiQSBLIiwicGFyc2UtbmFtZXMiOmZhbHNlLCJkcm9wcGluZy1wYXJ0aWNsZSI6IiIsIm5vbi1kcm9wcGluZy1wYXJ0aWNsZSI6IiJ9XSwiY29udGFpbmVyLXRpdGxlIjoiU3VwcmVtZSBDb3VydCBvZiBJbmRpYSBOYXRpb25hbCBMZWdhbCBTZXIuQXV0aCB2cyBVbmlvbiBPZiBJbmRpYSAmIE9ycyBvbiIsIlVSTCI6Imh0dHA6Ly9pbmRpYW5rYW5vb24ub3JnL2RvYy8xOTM1NDMxMzIvIiwiaXNzdWVkIjp7ImRhdGUtcGFydHMiOltbMjAxNF1dfSwiY29udGFpbmVyLXRpdGxlLXNob3J0IjoiIn0sImlzVGVtcG9yYXJ5IjpmYWxzZX1dfQ==&quot;,&quot;citationItems&quot;:[{&quot;id&quot;:&quot;b38f5947-52b9-3c58-86d9-b89afce41688&quot;,&quot;itemData&quot;:{&quot;type&quot;:&quot;report&quot;,&quot;id&quot;:&quot;b38f5947-52b9-3c58-86d9-b89afce41688&quot;,&quot;title&quot;:&quot;REPORTABLE IN THE SUPREME COURT OF INDIA CIVIL ORIGINAL JURISDICTION WRIT PETITION (CIVIL) NO.400 OF 2012 National Legal Services Authority Petitioner Versus Union of India and others Respondents WITH WRIT PETITION (CIVIL) NO.604 OF 2013 J U D G M E N T&quot;,&quot;author&quot;:[{&quot;family&quot;:&quot;Sikri&quot;,&quot;given&quot;:&quot;A&quot;,&quot;parse-names&quot;:false,&quot;dropping-particle&quot;:&quot;&quot;,&quot;non-dropping-particle&quot;:&quot;&quot;},{&quot;family&quot;:&quot;Radhakrishnan&quot;,&quot;given&quot;:&quot;K S&quot;,&quot;parse-names&quot;:false,&quot;dropping-particle&quot;:&quot;&quot;,&quot;non-dropping-particle&quot;:&quot;&quot;},{&quot;family&quot;:&quot;Sikri&quot;,&quot;given&quot;:&quot;A K&quot;,&quot;parse-names&quot;:false,&quot;dropping-particle&quot;:&quot;&quot;,&quot;non-dropping-particle&quot;:&quot;&quot;}],&quot;container-title&quot;:&quot;Supreme Court of India National Legal Ser.Auth vs Union Of India &amp; Ors on&quot;,&quot;URL&quot;:&quot;http://indiankanoon.org/doc/193543132/&quot;,&quot;issued&quot;:{&quot;date-parts&quot;:[[2014]]},&quot;container-title-short&quot;:&quot;&quot;},&quot;isTemporary&quot;:false}]},{&quot;citationID&quot;:&quot;MENDELEY_CITATION_9de52d45-0c9a-44ff-938e-e45ba6721f22&quot;,&quot;properties&quot;:{&quot;noteIndex&quot;:0},&quot;isEdited&quot;:false,&quot;manualOverride&quot;:{&quot;isManuallyOverridden&quot;:false,&quot;citeprocText&quot;:&quot;(Braveman &amp;#38; Gottlieb, 2014)&quot;,&quot;manualOverrideText&quot;:&quot;&quot;},&quot;citationTag&quot;:&quot;MENDELEY_CITATION_v3_eyJjaXRhdGlvbklEIjoiTUVOREVMRVlfQ0lUQVRJT05fOWRlNTJkNDUtMGM5YS00NGZmLTkzOGUtZTQ1YmE2NzIxZjIyIiwicHJvcGVydGllcyI6eyJub3RlSW5kZXgiOjB9LCJpc0VkaXRlZCI6ZmFsc2UsIm1hbnVhbE92ZXJyaWRlIjp7ImlzTWFudWFsbHlPdmVycmlkZGVuIjpmYWxzZSwiY2l0ZXByb2NUZXh0IjoiKEJyYXZlbWFuICYjMzg7IEdvdHRsaWViLCAyMDE0KSIsIm1hbnVhbE92ZXJyaWRlVGV4dCI6IiJ9LCJjaXRhdGlvbkl0ZW1zIjpbeyJpZCI6Ijg4Mzg0MDY4LWQ1MmEtMzUxYi05NzNmLWJkOTYyN2U5MmU4NSIsIml0ZW1EYXRhIjp7InR5cGUiOiJyZXBvcnQiLCJpZCI6Ijg4Mzg0MDY4LWQ1MmEtMzUxYi05NzNmLWJkOTYyN2U5MmU4NSIsInRpdGxlIjoiVGhlIFNvY2lhbCBEZXRlcm1pbmFudHMgb2YgSGVhbHRoOiBJdCdzIFRpbWUgdG8gQ29uc2lkZXIgdGhlIENhdXNlcyBvZiB0aGUgQ2F1c2VzIiwiYXV0aG9yIjpbeyJmYW1pbHkiOiJCcmF2ZW1hbiIsImdpdmVuIjoiUGF1bGEiLCJwYXJzZS1uYW1lcyI6ZmFsc2UsImRyb3BwaW5nLXBhcnRpY2xlIjoiIiwibm9uLWRyb3BwaW5nLXBhcnRpY2xlIjoiIn0seyJmYW1pbHkiOiJHb3R0bGllYiIsImdpdmVuIjoiTGF1cmEiLCJwYXJzZS1uYW1lcyI6ZmFsc2UsImRyb3BwaW5nLXBhcnRpY2xlIjoiIiwibm9uLWRyb3BwaW5nLXBhcnRpY2xlIjoiIn1dLCJjb250YWluZXItdGl0bGUiOiJQdWJsaWMgSGVhbHRoIFJlcG9ydHMiLCJpc3N1ZWQiOnsiZGF0ZS1wYXJ0cyI6W1syMDE0XV19LCJudW1iZXItb2YtcGFnZXMiOiIxOSIsImFic3RyYWN0IjoiRHVyaW5nIHRoZSBwYXN0IHR3byBkZWNhZGVzLCB0aGUgcHVibGljIGhlYWx0aCBjb21tdW5pdHkncyBhdHRlbnRpb24gaGFzIGJlZW4gZHJhd24gaW5jcmVhc2luZ2x5IHRvIHRoZSBzb2NpYWwgZGV0ZXJtaW5hbnRzIG9mIGhlYWx0aCAoU0RIKS10aGUgZmFjdG9ycyBhcGFydCBmcm9tIG1lZGljYWwgY2FyZSB0aGF0IGNhbiBiZSBpbmZsdWVuY2VkIGJ5IHNvY2lhbCBwb2xpY2llcyBhbmQgc2hhcGUgaGVhbHRoIGluIHBvd2VyZnVsIHdheXMuIFdlIHVzZSBcIm1lZGljYWwgY2FyZVwiIHJhdGhlciB0aGFuIFwiaGVhbHRoIGNhcmVcIiB0byByZWZlciB0byBjbGluaWNhbCBzZXJ2aWNlcywgdG8gYXZvaWQgcG90ZW50aWFsIGNvbmZ1c2lvbiBiZXR3ZWVuIFwiaGVhbHRoXCIgYW5kIFwiaGVhbHRoIGNhcmUgLlwiIFRoZSBXb3JsZCBIZWFsdGggT3JnYW5pemF0aW9uJ3MgQ29tbWlzc2lvbiBvbiB0aGUgU29jaWFsIERldGVybWluYW50cyBvZiBIZWFsdGggaGFzIGRlZmluZWQgU0RIIGFzIFwidGhlIGNvbmRpdGlvbnMgaW4gd2hpY2ggcGVvcGxlIGFyZSBib3JuLCBncm93LCBsaXZlLCB3b3JrIGFuZCBhZ2VcIiBhbmQgXCJ0aGUgZnVuZGFtZW50YWwgZHJpdmVycyBvZiB0aGVzZSBjb25kaXRpb25zIC5cIiBUaGUgdGVybSBcInNvY2lhbCBkZXRlcm1pbmFudHNcIiBvZnRlbiBldm9rZXMgZmFjdG9ycyBzdWNoIGFzIGhlYWx0aC1yZWxhdGVkIGZlYXR1cmVzIG9mIG5laWdoYm9yaG9vZHMgKGUgLmcgLiwgd2Fsa2FiaWxpdHksIHJlY3JlYXRpb25hbCBhcmVhcywgYW5kIGFjY2Vzc2liaWxpdHkgb2YgaGVhbHRoZnVsIGZvb2RzKSwgd2hpY2ggY2FuIGluZmx1ZW5jZSBoZWFsdGgtcmVsYXRlZCBiZWhhdmlvcnMuIEV2aWRlbmNlIGhhcyBhY2N1bXVsYXRlZCwgaG93ZXZlciwgcG9pbnRpbmcgdG8gc29jaW9lY29ub21pYyBmYWN0b3JzIHN1Y2ggYXMgaW5jb21lLCB3ZWFsdGgsIGFuZCBlZHVjYXRpb24gYXMgdGhlIGZ1bmRhbWVudGFsIGNhdXNlcyBvZiBhIHdpZGUgcmFuZ2Ugb2YgaGVhbHRoIG91dGNvbWVzLiBUaGlzIGFydGljbGUgYnJvYWRseSByZXZpZXdzIHNvbWUgb2YgdGhlIGtub3dsZWRnZSBhY2N1bXVsYXRlZCB0byBkYXRlIHRoYXQgaGlnaGxpZ2h0cyB0aGUgaW1wb3J0YW5jZSBvZiBzb2NpYWwtYW5kIHBhcnRpY3VsYXJseSBzb2Npb2Vjb25vbWljLWZhY3RvcnMgaW4gc2hhcGluZyBoZWFsdGgsIGFuZCBwbGF1c2libGUgcGF0aHdheXMgYW5kIGJpb2xvZ2ljYWwgbWVjaGFuaXNtcyB0aGF0IG1heSBleHBsYWluIHRoZWlyIGVmZmVjdHMuIFdlIGFsc28gZGlzY3VzcyBjaGFsbGVuZ2VzIHRvIGFkdmFuY2luZyB0aGlzIGtub3dsZWRnZSBhbmQgaG93IHRoZXkgbWlnaHQgYmUgb3ZlcmNvbWUgLiIsInZvbHVtZSI6IjEyOSIsImNvbnRhaW5lci10aXRsZS1zaG9ydCI6IiJ9LCJpc1RlbXBvcmFyeSI6ZmFsc2V9XX0=&quot;,&quot;citationItems&quot;:[{&quot;id&quot;:&quot;88384068-d52a-351b-973f-bd9627e92e85&quot;,&quot;itemData&quot;:{&quot;type&quot;:&quot;report&quot;,&quot;id&quot;:&quot;88384068-d52a-351b-973f-bd9627e92e85&quot;,&quot;title&quot;:&quot;The Social Determinants of Health: It's Time to Consider the Causes of the Causes&quot;,&quot;author&quot;:[{&quot;family&quot;:&quot;Braveman&quot;,&quot;given&quot;:&quot;Paula&quot;,&quot;parse-names&quot;:false,&quot;dropping-particle&quot;:&quot;&quot;,&quot;non-dropping-particle&quot;:&quot;&quot;},{&quot;family&quot;:&quot;Gottlieb&quot;,&quot;given&quot;:&quot;Laura&quot;,&quot;parse-names&quot;:false,&quot;dropping-particle&quot;:&quot;&quot;,&quot;non-dropping-particle&quot;:&quot;&quot;}],&quot;container-title&quot;:&quot;Public Health Reports&quot;,&quot;issued&quot;:{&quot;date-parts&quot;:[[2014]]},&quot;number-of-pages&quot;:&quot;19&quot;,&quot;abstract&quot;:&quot;During the past two decades, the public health community's attention has been drawn increasingly to the social determinants of health (SDH)-the factors apart from medical care that can be influenced by social policies and shape health in powerful ways. We use \&quot;medical care\&quot; rather than \&quot;health care\&quot; to refer to clinical services, to avoid potential confusion between \&quot;health\&quot; and \&quot;health care .\&quot; The World Health Organization's Commission on the Social Determinants of Health has defined SDH as \&quot;the conditions in which people are born, grow, live, work and age\&quot; and \&quot;the fundamental drivers of these conditions .\&quot; The term \&quot;social determinants\&quot; often evokes factors such as health-related features of neighborhoods (e .g ., walkability, recreational areas, and accessibility of healthful foods), which can influence health-related behaviors. Evidence has accumulated, however, pointing to socioeconomic factors such as income, wealth, and education as the fundamental causes of a wide range of health outcomes. This article broadly reviews some of the knowledge accumulated to date that highlights the importance of social-and particularly socioeconomic-factors in shaping health, and plausible pathways and biological mechanisms that may explain their effects. We also discuss challenges to advancing this knowledge and how they might be overcome .&quot;,&quot;volume&quot;:&quot;129&quot;,&quot;container-title-short&quot;:&quot;&quot;},&quot;isTemporary&quot;:false}]},{&quot;citationID&quot;:&quot;MENDELEY_CITATION_2948f641-72e8-4557-9e81-b7059842fe47&quot;,&quot;properties&quot;:{&quot;noteIndex&quot;:0},&quot;isEdited&quot;:false,&quot;manualOverride&quot;:{&quot;isManuallyOverridden&quot;:false,&quot;citeprocText&quot;:&quot;(Pega &amp;#38; Veale, 2015)&quot;,&quot;manualOverrideText&quot;:&quot;&quot;},&quot;citationTag&quot;:&quot;MENDELEY_CITATION_v3_eyJjaXRhdGlvbklEIjoiTUVOREVMRVlfQ0lUQVRJT05fMjk0OGY2NDEtNzJlOC00NTU3LTllODEtYjcwNTk4NDJmZTQ3IiwicHJvcGVydGllcyI6eyJub3RlSW5kZXgiOjB9LCJpc0VkaXRlZCI6ZmFsc2UsIm1hbnVhbE92ZXJyaWRlIjp7ImlzTWFudWFsbHlPdmVycmlkZGVuIjpmYWxzZSwiY2l0ZXByb2NUZXh0IjoiKFBlZ2EgJiMzODsgVmVhbGUsIDIwMTUpIiwibWFudWFsT3ZlcnJpZGVUZXh0IjoiIn0sImNpdGF0aW9uSXRlbXMiOlt7ImlkIjoiM2U5ZTU2NzQtZWVlZS0zYWI3LTg1MzYtNzMxNWRkNzdiYzZkIiwiaXRlbURhdGEiOnsidHlwZSI6ImFydGljbGUiLCJpZCI6IjNlOWU1Njc0LWVlZWUtM2FiNy04NTM2LTczMTVkZDc3YmM2ZCIsInRpdGxlIjoiVGhlIGNhc2UgZm9yIHRoZSB3b3JsZCBoZWFsdGggb3JnYW5pemF0aW9uJ3MgY29tbWlzc2lvbiBvbiBzb2NpYWwgZGV0ZXJtaW5hbnRzIG9mIGhlYWx0aCB0byBhZGRyZXNzIGdlbmRlciBpZGVudGl0eSIsImF1dGhvciI6W3siZmFtaWx5IjoiUGVnYSIsImdpdmVuIjoiRnJhbmsiLCJwYXJzZS1uYW1lcyI6ZmFsc2UsImRyb3BwaW5nLXBhcnRpY2xlIjoiIiwibm9uLWRyb3BwaW5nLXBhcnRpY2xlIjoiIn0seyJmYW1pbHkiOiJWZWFsZSIsImdpdmVuIjoiSmFpbWllIEYuIiwicGFyc2UtbmFtZXMiOmZhbHNlLCJkcm9wcGluZy1wYXJ0aWNsZSI6IiIsIm5vbi1kcm9wcGluZy1wYXJ0aWNsZSI6IiJ9XSwiY29udGFpbmVyLXRpdGxlIjoiQW1lcmljYW4gSm91cm5hbCBvZiBQdWJsaWMgSGVhbHRoIiwiRE9JIjoiMTAuMjEwNS9BSlBILjIwMTQuMzAyMzczIiwiSVNTTiI6IjE1NDEwMDQ4IiwiUE1JRCI6IjI1NjAyODk0IiwiaXNzdWVkIjp7ImRhdGUtcGFydHMiOltbMjAxNSwzLDFdXX0sInBhZ2UiOiJlNTgtZTYyIiwiYWJzdHJhY3QiOiJXZWFuYWx5emVkdGhlY2FzZW9mIHRoZSBXb3JsZCBIZWFsdGggT3JnYW5pemF0aW9uJ3MgQ29tbWlzc2lvbiBvbiBTb2NpYWwgRGV0ZXJtaW5hbnRzIG9mIEhlYWx0aCwgd2hpY2ggZGlkIG5vdCBhZGRyZXNzIGdlbmRlciBpZGVudGl0eSBpbiB0aGVpciBmaW5hbCByZXBvcnQuXG5XZSBhcmd1ZSB0aGF0IGdlbmRlciBpZGVudGl0eSBpcyBpbmNyZWFzaW5nbHkgYmVpbmcgcmVjb2duaXplZCBhcyBhbiBpbXBvcnRhbnQgc29jaWFsIGRldGVybWluYW50IG9mIGhlYWx0aCAoU0RIKSB0aGF0IHJlc3VsdHMgaW4gaGVhbHRoIGluZXF1aXRpZXMuIFdlIGlkZW50aWZ5IHJpZ2h0IHRvIGhlYWx0aCBtZWNoYW5pc21zLCBzdWNoIGFzIGVzdGFibGlzaGVkIGh1bWFuIHJpZ2h0cyBpbnN0cnVtZW50cyxhc3N1aXRhYmxlcG9saWN5IHRvb2xzIGZvciBhZGRyZXNzaW5nIGdlbmRlciBpZGVudGl0eSBhcyBhblNESHRvIGltcHJvdmUgaGVhbHRoIGVxdWl0eS5cbldlIHVyZ2UgdGhlV29ybGQgSGVhbHRoIE9yZ2FuaXphdGlvbiB0byBhZGQgZ2VuZGVyIGlkZW50aXR5IGFzIGFuIFNESCBpbiBpdHMgY29uY2VwdHVhbCBmcmFtZXdvcmsgZm9yIGFjdGlvbiBvbiB0aGUgU0RIcyBhbmQgdG8gZGV2ZWxvcCBhbmQgaW1wbGVtZW50IHNwZWNpZmljIHJlY29tbWVuZGF0aW9ucyBmb3IgYWRkcmVzc2luZyBnZW5kZXIgaWRlbnRpdHkgYXMgYW4gU0RILiIsInB1Ymxpc2hlciI6IkFtZXJpY2FuIFB1YmxpYyBIZWFsdGggQXNzb2NpYXRpb24gSW5jLiIsImlzc3VlIjoiMyIsInZvbHVtZSI6IjEwNSIsImNvbnRhaW5lci10aXRsZS1zaG9ydCI6IiJ9LCJpc1RlbXBvcmFyeSI6ZmFsc2V9XX0=&quot;,&quot;citationItems&quot;:[{&quot;id&quot;:&quot;3e9e5674-eeee-3ab7-8536-7315dd77bc6d&quot;,&quot;itemData&quot;:{&quot;type&quot;:&quot;article&quot;,&quot;id&quot;:&quot;3e9e5674-eeee-3ab7-8536-7315dd77bc6d&quot;,&quot;title&quot;:&quot;The case for the world health organization's commission on social determinants of health to address gender identity&quot;,&quot;author&quot;:[{&quot;family&quot;:&quot;Pega&quot;,&quot;given&quot;:&quot;Frank&quot;,&quot;parse-names&quot;:false,&quot;dropping-particle&quot;:&quot;&quot;,&quot;non-dropping-particle&quot;:&quot;&quot;},{&quot;family&quot;:&quot;Veale&quot;,&quot;given&quot;:&quot;Jaimie F.&quot;,&quot;parse-names&quot;:false,&quot;dropping-particle&quot;:&quot;&quot;,&quot;non-dropping-particle&quot;:&quot;&quot;}],&quot;container-title&quot;:&quot;American Journal of Public Health&quot;,&quot;DOI&quot;:&quot;10.2105/AJPH.2014.302373&quot;,&quot;ISSN&quot;:&quot;15410048&quot;,&quot;PMID&quot;:&quot;25602894&quot;,&quot;issued&quot;:{&quot;date-parts&quot;:[[2015,3,1]]},&quot;page&quot;:&quot;e58-e62&quot;,&quot;abstract&quot;:&quot;Weanalyzedthecaseof the World Health Organization's Commission on Social Determinants of Health, which did not address gender identity in their final report.\nWe argue that gender identity is increasingly being recognized as an important social determinant of health (SDH) that results in health inequities. We identify right to health mechanisms, such as established human rights instruments,assuitablepolicy tools for addressing gender identity as anSDHto improve health equity.\nWe urge theWorld Health Organization to add gender identity as an SDH in its conceptual framework for action on the SDHs and to develop and implement specific recommendations for addressing gender identity as an SDH.&quot;,&quot;publisher&quot;:&quot;American Public Health Association Inc.&quot;,&quot;issue&quot;:&quot;3&quot;,&quot;volume&quot;:&quot;105&quot;,&quot;container-title-short&quot;:&quot;&quot;},&quot;isTemporary&quot;:false}]},{&quot;citationID&quot;:&quot;MENDELEY_CITATION_35f4cb60-0eba-4209-81be-9902ae4f22d5&quot;,&quot;properties&quot;:{&quot;noteIndex&quot;:0},&quot;isEdited&quot;:false,&quot;manualOverride&quot;:{&quot;isManuallyOverridden&quot;:false,&quot;citeprocText&quot;:&quot;(Thomas et al., 2017)&quot;,&quot;manualOverrideText&quot;:&quot;&quot;},&quot;citationTag&quot;:&quot;MENDELEY_CITATION_v3_eyJjaXRhdGlvbklEIjoiTUVOREVMRVlfQ0lUQVRJT05fMzVmNGNiNjAtMGViYS00MjA5LTgxYmUtOTkwMmFlNGYyMmQ1IiwicHJvcGVydGllcyI6eyJub3RlSW5kZXgiOjB9LCJpc0VkaXRlZCI6ZmFsc2UsIm1hbnVhbE92ZXJyaWRlIjp7ImlzTWFudWFsbHlPdmVycmlkZGVuIjpmYWxzZSwiY2l0ZXByb2NUZXh0IjoiKFRob21hcyBldCBhbC4sIDIwMTcpIiwibWFudWFsT3ZlcnJpZGVUZXh0IjoiIn0sImNpdGF0aW9uSXRlbXMiOlt7ImlkIjoiNjdhYWI3OWMtOTExYy0zODQzLWIyYzYtODc1NTkwYTc4MThhIiwiaXRlbURhdGEiOnsidHlwZSI6ImFydGljbGUiLCJpZCI6IjY3YWFiNzljLTkxMWMtMzg0My1iMmM2LTg3NTU5MGE3ODE4YSIsInRpdGxlIjoiRW5zdXJpbmcgYW4gaW5jbHVzaXZlIGdsb2JhbCBoZWFsdGggYWdlbmRhIGZvciB0cmFuc2dlbmRlciBwZW9wbGUiLCJhdXRob3IiOlt7ImZhbWlseSI6IlRob21hcyIsImdpdmVuIjoiUmViZWthaCIsInBhcnNlLW5hbWVzIjpmYWxzZSwiZHJvcHBpbmctcGFydGljbGUiOiIiLCJub24tZHJvcHBpbmctcGFydGljbGUiOiIifSx7ImZhbWlseSI6IlBlZ2EiLCJnaXZlbiI6IkZyYW5rIiwicGFyc2UtbmFtZXMiOmZhbHNlLCJkcm9wcGluZy1wYXJ0aWNsZSI6IiIsIm5vbi1kcm9wcGluZy1wYXJ0aWNsZSI6IiJ9LHsiZmFtaWx5IjoiS2hvc2xhIiwiZ2l2ZW4iOiJSYWphdCIsInBhcnNlLW5hbWVzIjpmYWxzZSwiZHJvcHBpbmctcGFydGljbGUiOiIiLCJub24tZHJvcHBpbmctcGFydGljbGUiOiIifSx7ImZhbWlseSI6IlZlcnN0ZXIiLCJnaXZlbiI6IkFubmV0dGUiLCJwYXJzZS1uYW1lcyI6ZmFsc2UsImRyb3BwaW5nLXBhcnRpY2xlIjoiIiwibm9uLWRyb3BwaW5nLXBhcnRpY2xlIjoiIn0seyJmYW1pbHkiOiJIYW5hIiwiZ2l2ZW4iOiJUb21teSIsInBhcnNlLW5hbWVzIjpmYWxzZSwiZHJvcHBpbmctcGFydGljbGUiOiIiLCJub24tZHJvcHBpbmctcGFydGljbGUiOiIifSx7ImZhbWlseSI6IlNheWMiLCJnaXZlbiI6IkxhbGUiLCJwYXJzZS1uYW1lcyI6ZmFsc2UsImRyb3BwaW5nLXBhcnRpY2xlIjoiIiwibm9uLWRyb3BwaW5nLXBhcnRpY2xlIjoiIn1dLCJjb250YWluZXItdGl0bGUiOiJCdWxsZXRpbiBvZiB0aGUgV29ybGQgSGVhbHRoIE9yZ2FuaXphdGlvbiIsImNvbnRhaW5lci10aXRsZS1zaG9ydCI6IkJ1bGwgV29ybGQgSGVhbHRoIE9yZ2FuIiwiRE9JIjoiMTAuMjQ3MS9CTFQuMTYuMTgzOTEzIiwiSVNTTiI6IjE1NjQwNjA0IiwiUE1JRCI6IjI4MjUwNTE4IiwiaXNzdWVkIjp7ImRhdGUtcGFydHMiOltbMjAxNywyLDFdXX0sInBhZ2UiOiIxNTQtMTU2IiwicHVibGlzaGVyIjoiV29ybGQgSGVhbHRoIE9yZ2FuaXphdGlvbiIsImlzc3VlIjoiMiIsInZvbHVtZSI6Ijk1In0sImlzVGVtcG9yYXJ5IjpmYWxzZX1dfQ==&quot;,&quot;citationItems&quot;:[{&quot;id&quot;:&quot;67aab79c-911c-3843-b2c6-875590a7818a&quot;,&quot;itemData&quot;:{&quot;type&quot;:&quot;article&quot;,&quot;id&quot;:&quot;67aab79c-911c-3843-b2c6-875590a7818a&quot;,&quot;title&quot;:&quot;Ensuring an inclusive global health agenda for transgender people&quot;,&quot;author&quot;:[{&quot;family&quot;:&quot;Thomas&quot;,&quot;given&quot;:&quot;Rebekah&quot;,&quot;parse-names&quot;:false,&quot;dropping-particle&quot;:&quot;&quot;,&quot;non-dropping-particle&quot;:&quot;&quot;},{&quot;family&quot;:&quot;Pega&quot;,&quot;given&quot;:&quot;Frank&quot;,&quot;parse-names&quot;:false,&quot;dropping-particle&quot;:&quot;&quot;,&quot;non-dropping-particle&quot;:&quot;&quot;},{&quot;family&quot;:&quot;Khosla&quot;,&quot;given&quot;:&quot;Rajat&quot;,&quot;parse-names&quot;:false,&quot;dropping-particle&quot;:&quot;&quot;,&quot;non-dropping-particle&quot;:&quot;&quot;},{&quot;family&quot;:&quot;Verster&quot;,&quot;given&quot;:&quot;Annette&quot;,&quot;parse-names&quot;:false,&quot;dropping-particle&quot;:&quot;&quot;,&quot;non-dropping-particle&quot;:&quot;&quot;},{&quot;family&quot;:&quot;Hana&quot;,&quot;given&quot;:&quot;Tommy&quot;,&quot;parse-names&quot;:false,&quot;dropping-particle&quot;:&quot;&quot;,&quot;non-dropping-particle&quot;:&quot;&quot;},{&quot;family&quot;:&quot;Sayc&quot;,&quot;given&quot;:&quot;Lale&quot;,&quot;parse-names&quot;:false,&quot;dropping-particle&quot;:&quot;&quot;,&quot;non-dropping-particle&quot;:&quot;&quot;}],&quot;container-title&quot;:&quot;Bulletin of the World Health Organization&quot;,&quot;container-title-short&quot;:&quot;Bull World Health Organ&quot;,&quot;DOI&quot;:&quot;10.2471/BLT.16.183913&quot;,&quot;ISSN&quot;:&quot;15640604&quot;,&quot;PMID&quot;:&quot;28250518&quot;,&quot;issued&quot;:{&quot;date-parts&quot;:[[2017,2,1]]},&quot;page&quot;:&quot;154-156&quot;,&quot;publisher&quot;:&quot;World Health Organization&quot;,&quot;issue&quot;:&quot;2&quot;,&quot;volume&quot;:&quot;95&quot;},&quot;isTemporary&quot;:false}]},{&quot;citationID&quot;:&quot;MENDELEY_CITATION_8dfdc095-dd41-42ed-8c19-3be9077aa127&quot;,&quot;properties&quot;:{&quot;noteIndex&quot;:0},&quot;isEdited&quot;:false,&quot;manualOverride&quot;:{&quot;isManuallyOverridden&quot;:false,&quot;citeprocText&quot;:&quot;(Seelman et al., 2017)&quot;,&quot;manualOverrideText&quot;:&quot;&quot;},&quot;citationTag&quot;:&quot;MENDELEY_CITATION_v3_eyJjaXRhdGlvbklEIjoiTUVOREVMRVlfQ0lUQVRJT05fOGRmZGMwOTUtZGQ0MS00MmVkLThjMTktM2JlOTA3N2FhMTI3IiwicHJvcGVydGllcyI6eyJub3RlSW5kZXgiOjB9LCJpc0VkaXRlZCI6ZmFsc2UsIm1hbnVhbE92ZXJyaWRlIjp7ImlzTWFudWFsbHlPdmVycmlkZGVuIjpmYWxzZSwiY2l0ZXByb2NUZXh0IjoiKFNlZWxtYW4gZXQgYWwuLCAyMDE3KSIsIm1hbnVhbE92ZXJyaWRlVGV4dCI6IiJ9LCJjaXRhdGlvbkl0ZW1zIjpbeyJpZCI6ImYyZjVlZTY2LTEwNjMtM2ZhMS05MDUxLTFmYTU3M2ZmMzhkOSIsIml0ZW1EYXRhIjp7InR5cGUiOiJhcnRpY2xlLWpvdXJuYWwiLCJpZCI6ImYyZjVlZTY2LTEwNjMtM2ZhMS05MDUxLTFmYTU3M2ZmMzhkOSIsInRpdGxlIjoiVHJhbnNnZW5kZXIgTm9uaW5jbHVzaXZlIEhlYWx0aGNhcmUgYW5kIERlbGF5aW5nIENhcmUgYmVjYXVzZSBvZiBGZWFyOiBDb25uZWN0aW9ucyB0byBHZW5lcmFsIEhlYWx0aCBhbmQgTWVudGFsIEhlYWx0aCBhbW9uZyBUcmFuc2dlbmRlciBBZHVsdHMiLCJhdXRob3IiOlt7ImZhbWlseSI6IlNlZWxtYW4iLCJnaXZlbiI6IktyaXN0aWUgTC4iLCJwYXJzZS1uYW1lcyI6ZmFsc2UsImRyb3BwaW5nLXBhcnRpY2xlIjoiIiwibm9uLWRyb3BwaW5nLXBhcnRpY2xlIjoiIn0seyJmYW1pbHkiOiJDb2zDs24tRElheiIsImdpdmVuIjoiTWF0dGhldyBKLlAuIiwicGFyc2UtbmFtZXMiOmZhbHNlLCJkcm9wcGluZy1wYXJ0aWNsZSI6IiIsIm5vbi1kcm9wcGluZy1wYXJ0aWNsZSI6IiJ9LHsiZmFtaWx5IjoiTGVjcm9peCIsImdpdmVuIjoiUmViZWNjYSBILiIsInBhcnNlLW5hbWVzIjpmYWxzZSwiZHJvcHBpbmctcGFydGljbGUiOiIiLCJub24tZHJvcHBpbmctcGFydGljbGUiOiIifSx7ImZhbWlseSI6Ilhhdmllci1CcmllciIsImdpdmVuIjoiTWFyaWsiLCJwYXJzZS1uYW1lcyI6ZmFsc2UsImRyb3BwaW5nLXBhcnRpY2xlIjoiIiwibm9uLWRyb3BwaW5nLXBhcnRpY2xlIjoiIn0seyJmYW1pbHkiOiJLYXR0YXJpIiwiZ2l2ZW4iOiJMZW9uYXJkbyIsInBhcnNlLW5hbWVzIjpmYWxzZSwiZHJvcHBpbmctcGFydGljbGUiOiIiLCJub24tZHJvcHBpbmctcGFydGljbGUiOiIifV0sImNvbnRhaW5lci10aXRsZSI6IlRyYW5zZ2VuZGVyIEhlYWx0aCIsIkRPSSI6IjEwLjEwODkvdHJnaC4yMDE2LjAwMjQiLCJJU1NOIjoiMjM4MDE5M1giLCJQTUlEIjoiMjg4NjE1NDUiLCJpc3N1ZWQiOnsiZGF0ZS1wYXJ0cyI6W1syMDE3LDcsMV1dfSwicGFnZSI6IjE3LTI4IiwiYWJzdHJhY3QiOiJQdXJwb3NlOiBUaGVyZSBhcmUgbWFueSBiYXJyaWVycyB0byByZWxpYWJsZSBoZWFsdGhjYXJlIGZvciB0cmFuc2dlbmRlciBwZW9wbGUgdGhhdCBvZnRlbiBjb250cmlidXRlIHRvIGRlbGF5aW5nIG9yIGF2b2lkaW5nIG5lZWRlZCBtZWRpY2FsIGNhcmUuIFlldCwgZmV3IHN0dWRpZXMgaGF2ZSBleGFtaW5lZCB3aGV0aGVyIG5vbmluY2x1c2l2ZSBoZWFsdGhjYXJlIGFuZCBkZWxheWluZyBuZWVkZWQgbWVkaWNhbCBjYXJlIGJlY2F1c2Ugb2YgZmVhciBvZiBkaXNjcmltaW5hdGlvbiBhcmUgYXNzb2NpYXRlZCB3aXRoIHBvb3JlciBoZWFsdGggYW1vbmcgdHJhbnNnZW5kZXIgYWR1bHRzLiBUaGlzIHN0dWR5IGFpbXMgdG8gYWRkcmVzcyB0aGVzZSBnYXBzIGluIHRoZSBrbm93bGVkZ2UgYmFzZS4gTWV0aG9kczogVGhpcyBzdHVkeSBhbmFseXplZCBzZWNvbmRhcnkgZGF0YSBmcm9tIGEgc3RhdGV3aWRlIHN1cnZleSBvZiA0MTcgdHJhbnNnZW5kZXIgYWR1bHRzIGluIHRoZSBSb2NreSBNb3VudGFpbiByZWdpb24gb2YgdGhlIFVuaXRlZCBTdGF0ZXMuIEluZGVwZW5kZW50IHZhcmlhYmxlcyBpbmNsdWRlZCBub25pbmNsdXNpdmUgaGVhbHRoY2FyZSBmcm9tIGEgcHJpbWFyeSBjYXJlIHByb3ZpZGVyIChQQ1ApIGFuZCBkZWxheSBvZiBuZWVkZWQgbWVkaWNhbCBjYXJlIGJlY2F1c2Ugb2YgZmVhciBvZiBkaXNjcmltaW5hdGlvbi4gRGVwZW5kZW50IHZhcmlhYmxlcyBhc3Nlc3NlZCBnZW5lcmFsIGhlYWx0aCBhbmQgbWVudGFsIGhlYWx0aC4gUmVzdWx0czogVHJhbnNnZW5kZXIgaW5kaXZpZHVhbHMgd2hvIGRlbGF5ZWQgaGVhbHRoY2FyZSBiZWNhdXNlIG9mIGZlYXIgb2YgZGlzY3JpbWluYXRpb24gaGFkIHdvcnNlIGdlbmVyYWwgaGVhbHRoIGluIHRoZSBwYXN0IG1vbnRoIHRoYW4gdGhvc2Ugd2hvIGRpZCBub3QgZGVsYXkgb3IgZGVsYXllZCBjYXJlIGZvciBvdGhlciByZWFzb25zIChCPS0wLjI2LCBwPDAuMDUpOyB0aGV5IGFsc28gaGFkIDMuMDggZ3JlYXRlciBvZGRzIG9mIGhhdmluZyBjdXJyZW50IGRlcHJlc3Npb24sIDMuODEgZ3JlYXRlciBvZGRzIG9mIGEgcGFzdCB5ZWFyIHN1aWNpZGUgYXR0ZW1wdCwgYW5kIDIuOTMgZ3JlYXRlciBvZGRzIG9mIHBhc3QgeWVhciBzdWljaWRhbCBpZGVhdGlvbiAocDwwLjAwMSkuIEFmdGVyIGNvbnRyb2xsaW5nIGZvciBkZWxheWVkIGNhcmUgYmVjYXVzZSBvZiBmZWFyIG9mIGRpc2NyaW1pbmF0aW9uLCBoYXZpbmcgYSBub25pbmNsdXNpdmUgUENQIHdhcyBub3Qgc2lnbmlmaWNhbnRseSBhc3NvY2lhdGVkIHdpdGggZWl0aGVyIGdlbmVyYWwgaGVhbHRoIG9yIG1lbnRhbCBoZWFsdGguIENvbmNsdXNpb246IFRoaXMgc3R1ZHkgc3VnZ2VzdHMgYSBzaWduaWZpY2FudCBhc3NvY2lhdGlvbiBiZXR3ZWVuIGRlbGF5aW5nIGhlYWx0aGNhcmUgYmVjYXVzZSBvZiBmZWFyIG9mIGRpc2NyaW1pbmF0aW9uIGFuZCB3b3JzZSBnZW5lcmFsIGFuZCBtZW50YWwgaGVhbHRoIGFtb25nIHRyYW5zZ2VuZGVyIGFkdWx0cy4gVGhlc2UgcmVsYXRpb25zaGlwcyByZW1haW4gc2lnbmlmaWNhbnQgZXZlbiB3aGVuIGNvbnRyb2xsaW5nIGZvciBwcm92aWRlciBub25pbmNsdXNpdml0eSwgc3VnZ2VzdGluZyB0aGF0IGZlYXIgb2YgZGlzY3JpbWluYXRpb24gYW5kIGNvbnNlcXVlbnQgZGVsYXkgb2YgY2FyZSBhcmUgYXQgdGhlIGZvcmVmcm9udCBvZiBoZWFsdGggY2hhbGxlbmdlcyBmb3IgdHJhbnNnZW5kZXIgYWR1bHRzLiBUaGUgbGFjayBvZiBzdGF0aXN0aWNhbCBzaWduaWZpY2FuY2UgZm9yIG5vbmluY2x1c2l2ZSBoZWFsdGhjYXJlIG1heSBiZSByZWxhdGVkIHRvIHRoZSBtZWFzdXJlbWVudCBhcHByb2FjaCB1c2VkOyBmdXR1cmUgcmVzZWFyY2ggaXMgbmVlZGVkIHRvIGRldmVsb3AgYW4gaW1wcm92ZWQgdG9vbCBmb3IgbWVhc3VyaW5nIHRyYW5zZ2VuZGVyIG5vbmluY2x1c2l2ZSBoZWFsdGhjYXJlLiIsInB1Ymxpc2hlciI6Ik1hcnkgQW5uIExpZWJlcnQgSW5jLiIsImlzc3VlIjoiMSIsInZvbHVtZSI6IjIiLCJjb250YWluZXItdGl0bGUtc2hvcnQiOiIifSwiaXNUZW1wb3JhcnkiOmZhbHNlfV19&quot;,&quot;citationItems&quot;:[{&quot;id&quot;:&quot;f2f5ee66-1063-3fa1-9051-1fa573ff38d9&quot;,&quot;itemData&quot;:{&quot;type&quot;:&quot;article-journal&quot;,&quot;id&quot;:&quot;f2f5ee66-1063-3fa1-9051-1fa573ff38d9&quot;,&quot;title&quot;:&quot;Transgender Noninclusive Healthcare and Delaying Care because of Fear: Connections to General Health and Mental Health among Transgender Adults&quot;,&quot;author&quot;:[{&quot;family&quot;:&quot;Seelman&quot;,&quot;given&quot;:&quot;Kristie L.&quot;,&quot;parse-names&quot;:false,&quot;dropping-particle&quot;:&quot;&quot;,&quot;non-dropping-particle&quot;:&quot;&quot;},{&quot;family&quot;:&quot;Colón-DIaz&quot;,&quot;given&quot;:&quot;Matthew J.P.&quot;,&quot;parse-names&quot;:false,&quot;dropping-particle&quot;:&quot;&quot;,&quot;non-dropping-particle&quot;:&quot;&quot;},{&quot;family&quot;:&quot;Lecroix&quot;,&quot;given&quot;:&quot;Rebecca H.&quot;,&quot;parse-names&quot;:false,&quot;dropping-particle&quot;:&quot;&quot;,&quot;non-dropping-particle&quot;:&quot;&quot;},{&quot;family&quot;:&quot;Xavier-Brier&quot;,&quot;given&quot;:&quot;Marik&quot;,&quot;parse-names&quot;:false,&quot;dropping-particle&quot;:&quot;&quot;,&quot;non-dropping-particle&quot;:&quot;&quot;},{&quot;family&quot;:&quot;Kattari&quot;,&quot;given&quot;:&quot;Leonardo&quot;,&quot;parse-names&quot;:false,&quot;dropping-particle&quot;:&quot;&quot;,&quot;non-dropping-particle&quot;:&quot;&quot;}],&quot;container-title&quot;:&quot;Transgender Health&quot;,&quot;DOI&quot;:&quot;10.1089/trgh.2016.0024&quot;,&quot;ISSN&quot;:&quot;2380193X&quot;,&quot;PMID&quot;:&quot;28861545&quot;,&quot;issued&quot;:{&quot;date-parts&quot;:[[2017,7,1]]},&quot;page&quot;:&quot;17-28&quot;,&quot;abstract&quot;:&quot;Purpose: There are many barriers to reliable healthcare for transgender people that often contribute to delaying or avoiding needed medical care. Yet, few studies have examined whether noninclusive healthcare and delaying needed medical care because of fear of discrimination are associated with poorer health among transgender adults. This study aims to address these gaps in the knowledge base. Methods: This study analyzed secondary data from a statewide survey of 417 transgender adults in the Rocky Mountain region of the United States. Independent variables included noninclusive healthcare from a primary care provider (PCP) and delay of needed medical care because of fear of discrimination. Dependent variables assessed general health and mental health. Results: Transgender individuals who delayed healthcare because of fear of discrimination had worse general health in the past month than those who did not delay or delayed care for other reasons (B=-0.26, p&lt;0.05); they also had 3.08 greater odds of having current depression, 3.81 greater odds of a past year suicide attempt, and 2.93 greater odds of past year suicidal ideation (p&lt;0.001). After controlling for delayed care because of fear of discrimination, having a noninclusive PCP was not significantly associated with either general health or mental health. Conclusion: This study suggests a significant association between delaying healthcare because of fear of discrimination and worse general and mental health among transgender adults. These relationships remain significant even when controlling for provider noninclusivity, suggesting that fear of discrimination and consequent delay of care are at the forefront of health challenges for transgender adults. The lack of statistical significance for noninclusive healthcare may be related to the measurement approach used; future research is needed to develop an improved tool for measuring transgender noninclusive healthcare.&quot;,&quot;publisher&quot;:&quot;Mary Ann Liebert Inc.&quot;,&quot;issue&quot;:&quot;1&quot;,&quot;volume&quot;:&quot;2&quot;,&quot;container-title-short&quot;:&quot;&quot;},&quot;isTemporary&quot;:false}]},{&quot;citationID&quot;:&quot;MENDELEY_CITATION_7d6319fe-d29a-4979-99a9-0464649a57a8&quot;,&quot;properties&quot;:{&quot;noteIndex&quot;:0},&quot;isEdited&quot;:false,&quot;manualOverride&quot;:{&quot;isManuallyOverridden&quot;:false,&quot;citeprocText&quot;:&quot;(Braveman &amp;#38; Gottlieb, 2014)&quot;,&quot;manualOverrideText&quot;:&quot;&quot;},&quot;citationTag&quot;:&quot;MENDELEY_CITATION_v3_eyJjaXRhdGlvbklEIjoiTUVOREVMRVlfQ0lUQVRJT05fN2Q2MzE5ZmUtZDI5YS00OTc5LTk5YTktMDQ2NDY0OWE1N2E4IiwicHJvcGVydGllcyI6eyJub3RlSW5kZXgiOjB9LCJpc0VkaXRlZCI6ZmFsc2UsIm1hbnVhbE92ZXJyaWRlIjp7ImlzTWFudWFsbHlPdmVycmlkZGVuIjpmYWxzZSwiY2l0ZXByb2NUZXh0IjoiKEJyYXZlbWFuICYjMzg7IEdvdHRsaWViLCAyMDE0KSIsIm1hbnVhbE92ZXJyaWRlVGV4dCI6IiJ9LCJjaXRhdGlvbkl0ZW1zIjpbeyJpZCI6Ijg4Mzg0MDY4LWQ1MmEtMzUxYi05NzNmLWJkOTYyN2U5MmU4NSIsIml0ZW1EYXRhIjp7InR5cGUiOiJyZXBvcnQiLCJpZCI6Ijg4Mzg0MDY4LWQ1MmEtMzUxYi05NzNmLWJkOTYyN2U5MmU4NSIsInRpdGxlIjoiVGhlIFNvY2lhbCBEZXRlcm1pbmFudHMgb2YgSGVhbHRoOiBJdCdzIFRpbWUgdG8gQ29uc2lkZXIgdGhlIENhdXNlcyBvZiB0aGUgQ2F1c2VzIiwiYXV0aG9yIjpbeyJmYW1pbHkiOiJCcmF2ZW1hbiIsImdpdmVuIjoiUGF1bGEiLCJwYXJzZS1uYW1lcyI6ZmFsc2UsImRyb3BwaW5nLXBhcnRpY2xlIjoiIiwibm9uLWRyb3BwaW5nLXBhcnRpY2xlIjoiIn0seyJmYW1pbHkiOiJHb3R0bGllYiIsImdpdmVuIjoiTGF1cmEiLCJwYXJzZS1uYW1lcyI6ZmFsc2UsImRyb3BwaW5nLXBhcnRpY2xlIjoiIiwibm9uLWRyb3BwaW5nLXBhcnRpY2xlIjoiIn1dLCJjb250YWluZXItdGl0bGUiOiJQdWJsaWMgSGVhbHRoIFJlcG9ydHMiLCJpc3N1ZWQiOnsiZGF0ZS1wYXJ0cyI6W1syMDE0XV19LCJudW1iZXItb2YtcGFnZXMiOiIxOSIsImFic3RyYWN0IjoiRHVyaW5nIHRoZSBwYXN0IHR3byBkZWNhZGVzLCB0aGUgcHVibGljIGhlYWx0aCBjb21tdW5pdHkncyBhdHRlbnRpb24gaGFzIGJlZW4gZHJhd24gaW5jcmVhc2luZ2x5IHRvIHRoZSBzb2NpYWwgZGV0ZXJtaW5hbnRzIG9mIGhlYWx0aCAoU0RIKS10aGUgZmFjdG9ycyBhcGFydCBmcm9tIG1lZGljYWwgY2FyZSB0aGF0IGNhbiBiZSBpbmZsdWVuY2VkIGJ5IHNvY2lhbCBwb2xpY2llcyBhbmQgc2hhcGUgaGVhbHRoIGluIHBvd2VyZnVsIHdheXMuIFdlIHVzZSBcIm1lZGljYWwgY2FyZVwiIHJhdGhlciB0aGFuIFwiaGVhbHRoIGNhcmVcIiB0byByZWZlciB0byBjbGluaWNhbCBzZXJ2aWNlcywgdG8gYXZvaWQgcG90ZW50aWFsIGNvbmZ1c2lvbiBiZXR3ZWVuIFwiaGVhbHRoXCIgYW5kIFwiaGVhbHRoIGNhcmUgLlwiIFRoZSBXb3JsZCBIZWFsdGggT3JnYW5pemF0aW9uJ3MgQ29tbWlzc2lvbiBvbiB0aGUgU29jaWFsIERldGVybWluYW50cyBvZiBIZWFsdGggaGFzIGRlZmluZWQgU0RIIGFzIFwidGhlIGNvbmRpdGlvbnMgaW4gd2hpY2ggcGVvcGxlIGFyZSBib3JuLCBncm93LCBsaXZlLCB3b3JrIGFuZCBhZ2VcIiBhbmQgXCJ0aGUgZnVuZGFtZW50YWwgZHJpdmVycyBvZiB0aGVzZSBjb25kaXRpb25zIC5cIiBUaGUgdGVybSBcInNvY2lhbCBkZXRlcm1pbmFudHNcIiBvZnRlbiBldm9rZXMgZmFjdG9ycyBzdWNoIGFzIGhlYWx0aC1yZWxhdGVkIGZlYXR1cmVzIG9mIG5laWdoYm9yaG9vZHMgKGUgLmcgLiwgd2Fsa2FiaWxpdHksIHJlY3JlYXRpb25hbCBhcmVhcywgYW5kIGFjY2Vzc2liaWxpdHkgb2YgaGVhbHRoZnVsIGZvb2RzKSwgd2hpY2ggY2FuIGluZmx1ZW5jZSBoZWFsdGgtcmVsYXRlZCBiZWhhdmlvcnMuIEV2aWRlbmNlIGhhcyBhY2N1bXVsYXRlZCwgaG93ZXZlciwgcG9pbnRpbmcgdG8gc29jaW9lY29ub21pYyBmYWN0b3JzIHN1Y2ggYXMgaW5jb21lLCB3ZWFsdGgsIGFuZCBlZHVjYXRpb24gYXMgdGhlIGZ1bmRhbWVudGFsIGNhdXNlcyBvZiBhIHdpZGUgcmFuZ2Ugb2YgaGVhbHRoIG91dGNvbWVzLiBUaGlzIGFydGljbGUgYnJvYWRseSByZXZpZXdzIHNvbWUgb2YgdGhlIGtub3dsZWRnZSBhY2N1bXVsYXRlZCB0byBkYXRlIHRoYXQgaGlnaGxpZ2h0cyB0aGUgaW1wb3J0YW5jZSBvZiBzb2NpYWwtYW5kIHBhcnRpY3VsYXJseSBzb2Npb2Vjb25vbWljLWZhY3RvcnMgaW4gc2hhcGluZyBoZWFsdGgsIGFuZCBwbGF1c2libGUgcGF0aHdheXMgYW5kIGJpb2xvZ2ljYWwgbWVjaGFuaXNtcyB0aGF0IG1heSBleHBsYWluIHRoZWlyIGVmZmVjdHMuIFdlIGFsc28gZGlzY3VzcyBjaGFsbGVuZ2VzIHRvIGFkdmFuY2luZyB0aGlzIGtub3dsZWRnZSBhbmQgaG93IHRoZXkgbWlnaHQgYmUgb3ZlcmNvbWUgLiIsInZvbHVtZSI6IjEyOSIsImNvbnRhaW5lci10aXRsZS1zaG9ydCI6IiJ9LCJpc1RlbXBvcmFyeSI6ZmFsc2V9XX0=&quot;,&quot;citationItems&quot;:[{&quot;id&quot;:&quot;88384068-d52a-351b-973f-bd9627e92e85&quot;,&quot;itemData&quot;:{&quot;type&quot;:&quot;report&quot;,&quot;id&quot;:&quot;88384068-d52a-351b-973f-bd9627e92e85&quot;,&quot;title&quot;:&quot;The Social Determinants of Health: It's Time to Consider the Causes of the Causes&quot;,&quot;author&quot;:[{&quot;family&quot;:&quot;Braveman&quot;,&quot;given&quot;:&quot;Paula&quot;,&quot;parse-names&quot;:false,&quot;dropping-particle&quot;:&quot;&quot;,&quot;non-dropping-particle&quot;:&quot;&quot;},{&quot;family&quot;:&quot;Gottlieb&quot;,&quot;given&quot;:&quot;Laura&quot;,&quot;parse-names&quot;:false,&quot;dropping-particle&quot;:&quot;&quot;,&quot;non-dropping-particle&quot;:&quot;&quot;}],&quot;container-title&quot;:&quot;Public Health Reports&quot;,&quot;issued&quot;:{&quot;date-parts&quot;:[[2014]]},&quot;number-of-pages&quot;:&quot;19&quot;,&quot;abstract&quot;:&quot;During the past two decades, the public health community's attention has been drawn increasingly to the social determinants of health (SDH)-the factors apart from medical care that can be influenced by social policies and shape health in powerful ways. We use \&quot;medical care\&quot; rather than \&quot;health care\&quot; to refer to clinical services, to avoid potential confusion between \&quot;health\&quot; and \&quot;health care .\&quot; The World Health Organization's Commission on the Social Determinants of Health has defined SDH as \&quot;the conditions in which people are born, grow, live, work and age\&quot; and \&quot;the fundamental drivers of these conditions .\&quot; The term \&quot;social determinants\&quot; often evokes factors such as health-related features of neighborhoods (e .g ., walkability, recreational areas, and accessibility of healthful foods), which can influence health-related behaviors. Evidence has accumulated, however, pointing to socioeconomic factors such as income, wealth, and education as the fundamental causes of a wide range of health outcomes. This article broadly reviews some of the knowledge accumulated to date that highlights the importance of social-and particularly socioeconomic-factors in shaping health, and plausible pathways and biological mechanisms that may explain their effects. We also discuss challenges to advancing this knowledge and how they might be overcome .&quot;,&quot;volume&quot;:&quot;129&quot;,&quot;container-title-short&quot;:&quot;&quot;},&quot;isTemporary&quot;:false}]},{&quot;citationID&quot;:&quot;MENDELEY_CITATION_2e5db855-ffe0-42e5-8ad1-57a87dea1b3a&quot;,&quot;properties&quot;:{&quot;noteIndex&quot;:0},&quot;isEdited&quot;:false,&quot;manualOverride&quot;:{&quot;isManuallyOverridden&quot;:false,&quot;citeprocText&quot;:&quot;(Braveman &amp;#38; Gottlieb, 2014)&quot;,&quot;manualOverrideText&quot;:&quot;&quot;},&quot;citationTag&quot;:&quot;MENDELEY_CITATION_v3_eyJjaXRhdGlvbklEIjoiTUVOREVMRVlfQ0lUQVRJT05fMmU1ZGI4NTUtZmZlMC00MmU1LThhZDEtNTdhODdkZWExYjNhIiwicHJvcGVydGllcyI6eyJub3RlSW5kZXgiOjB9LCJpc0VkaXRlZCI6ZmFsc2UsIm1hbnVhbE92ZXJyaWRlIjp7ImlzTWFudWFsbHlPdmVycmlkZGVuIjpmYWxzZSwiY2l0ZXByb2NUZXh0IjoiKEJyYXZlbWFuICYjMzg7IEdvdHRsaWViLCAyMDE0KSIsIm1hbnVhbE92ZXJyaWRlVGV4dCI6IiJ9LCJjaXRhdGlvbkl0ZW1zIjpbeyJpZCI6Ijg4Mzg0MDY4LWQ1MmEtMzUxYi05NzNmLWJkOTYyN2U5MmU4NSIsIml0ZW1EYXRhIjp7InR5cGUiOiJyZXBvcnQiLCJpZCI6Ijg4Mzg0MDY4LWQ1MmEtMzUxYi05NzNmLWJkOTYyN2U5MmU4NSIsInRpdGxlIjoiVGhlIFNvY2lhbCBEZXRlcm1pbmFudHMgb2YgSGVhbHRoOiBJdCdzIFRpbWUgdG8gQ29uc2lkZXIgdGhlIENhdXNlcyBvZiB0aGUgQ2F1c2VzIiwiYXV0aG9yIjpbeyJmYW1pbHkiOiJCcmF2ZW1hbiIsImdpdmVuIjoiUGF1bGEiLCJwYXJzZS1uYW1lcyI6ZmFsc2UsImRyb3BwaW5nLXBhcnRpY2xlIjoiIiwibm9uLWRyb3BwaW5nLXBhcnRpY2xlIjoiIn0seyJmYW1pbHkiOiJHb3R0bGllYiIsImdpdmVuIjoiTGF1cmEiLCJwYXJzZS1uYW1lcyI6ZmFsc2UsImRyb3BwaW5nLXBhcnRpY2xlIjoiIiwibm9uLWRyb3BwaW5nLXBhcnRpY2xlIjoiIn1dLCJjb250YWluZXItdGl0bGUiOiJQdWJsaWMgSGVhbHRoIFJlcG9ydHMiLCJpc3N1ZWQiOnsiZGF0ZS1wYXJ0cyI6W1syMDE0XV19LCJudW1iZXItb2YtcGFnZXMiOiIxOSIsImFic3RyYWN0IjoiRHVyaW5nIHRoZSBwYXN0IHR3byBkZWNhZGVzLCB0aGUgcHVibGljIGhlYWx0aCBjb21tdW5pdHkncyBhdHRlbnRpb24gaGFzIGJlZW4gZHJhd24gaW5jcmVhc2luZ2x5IHRvIHRoZSBzb2NpYWwgZGV0ZXJtaW5hbnRzIG9mIGhlYWx0aCAoU0RIKS10aGUgZmFjdG9ycyBhcGFydCBmcm9tIG1lZGljYWwgY2FyZSB0aGF0IGNhbiBiZSBpbmZsdWVuY2VkIGJ5IHNvY2lhbCBwb2xpY2llcyBhbmQgc2hhcGUgaGVhbHRoIGluIHBvd2VyZnVsIHdheXMuIFdlIHVzZSBcIm1lZGljYWwgY2FyZVwiIHJhdGhlciB0aGFuIFwiaGVhbHRoIGNhcmVcIiB0byByZWZlciB0byBjbGluaWNhbCBzZXJ2aWNlcywgdG8gYXZvaWQgcG90ZW50aWFsIGNvbmZ1c2lvbiBiZXR3ZWVuIFwiaGVhbHRoXCIgYW5kIFwiaGVhbHRoIGNhcmUgLlwiIFRoZSBXb3JsZCBIZWFsdGggT3JnYW5pemF0aW9uJ3MgQ29tbWlzc2lvbiBvbiB0aGUgU29jaWFsIERldGVybWluYW50cyBvZiBIZWFsdGggaGFzIGRlZmluZWQgU0RIIGFzIFwidGhlIGNvbmRpdGlvbnMgaW4gd2hpY2ggcGVvcGxlIGFyZSBib3JuLCBncm93LCBsaXZlLCB3b3JrIGFuZCBhZ2VcIiBhbmQgXCJ0aGUgZnVuZGFtZW50YWwgZHJpdmVycyBvZiB0aGVzZSBjb25kaXRpb25zIC5cIiBUaGUgdGVybSBcInNvY2lhbCBkZXRlcm1pbmFudHNcIiBvZnRlbiBldm9rZXMgZmFjdG9ycyBzdWNoIGFzIGhlYWx0aC1yZWxhdGVkIGZlYXR1cmVzIG9mIG5laWdoYm9yaG9vZHMgKGUgLmcgLiwgd2Fsa2FiaWxpdHksIHJlY3JlYXRpb25hbCBhcmVhcywgYW5kIGFjY2Vzc2liaWxpdHkgb2YgaGVhbHRoZnVsIGZvb2RzKSwgd2hpY2ggY2FuIGluZmx1ZW5jZSBoZWFsdGgtcmVsYXRlZCBiZWhhdmlvcnMuIEV2aWRlbmNlIGhhcyBhY2N1bXVsYXRlZCwgaG93ZXZlciwgcG9pbnRpbmcgdG8gc29jaW9lY29ub21pYyBmYWN0b3JzIHN1Y2ggYXMgaW5jb21lLCB3ZWFsdGgsIGFuZCBlZHVjYXRpb24gYXMgdGhlIGZ1bmRhbWVudGFsIGNhdXNlcyBvZiBhIHdpZGUgcmFuZ2Ugb2YgaGVhbHRoIG91dGNvbWVzLiBUaGlzIGFydGljbGUgYnJvYWRseSByZXZpZXdzIHNvbWUgb2YgdGhlIGtub3dsZWRnZSBhY2N1bXVsYXRlZCB0byBkYXRlIHRoYXQgaGlnaGxpZ2h0cyB0aGUgaW1wb3J0YW5jZSBvZiBzb2NpYWwtYW5kIHBhcnRpY3VsYXJseSBzb2Npb2Vjb25vbWljLWZhY3RvcnMgaW4gc2hhcGluZyBoZWFsdGgsIGFuZCBwbGF1c2libGUgcGF0aHdheXMgYW5kIGJpb2xvZ2ljYWwgbWVjaGFuaXNtcyB0aGF0IG1heSBleHBsYWluIHRoZWlyIGVmZmVjdHMuIFdlIGFsc28gZGlzY3VzcyBjaGFsbGVuZ2VzIHRvIGFkdmFuY2luZyB0aGlzIGtub3dsZWRnZSBhbmQgaG93IHRoZXkgbWlnaHQgYmUgb3ZlcmNvbWUgLiIsInZvbHVtZSI6IjEyOSIsImNvbnRhaW5lci10aXRsZS1zaG9ydCI6IiJ9LCJpc1RlbXBvcmFyeSI6ZmFsc2V9XX0=&quot;,&quot;citationItems&quot;:[{&quot;id&quot;:&quot;88384068-d52a-351b-973f-bd9627e92e85&quot;,&quot;itemData&quot;:{&quot;type&quot;:&quot;report&quot;,&quot;id&quot;:&quot;88384068-d52a-351b-973f-bd9627e92e85&quot;,&quot;title&quot;:&quot;The Social Determinants of Health: It's Time to Consider the Causes of the Causes&quot;,&quot;author&quot;:[{&quot;family&quot;:&quot;Braveman&quot;,&quot;given&quot;:&quot;Paula&quot;,&quot;parse-names&quot;:false,&quot;dropping-particle&quot;:&quot;&quot;,&quot;non-dropping-particle&quot;:&quot;&quot;},{&quot;family&quot;:&quot;Gottlieb&quot;,&quot;given&quot;:&quot;Laura&quot;,&quot;parse-names&quot;:false,&quot;dropping-particle&quot;:&quot;&quot;,&quot;non-dropping-particle&quot;:&quot;&quot;}],&quot;container-title&quot;:&quot;Public Health Reports&quot;,&quot;issued&quot;:{&quot;date-parts&quot;:[[2014]]},&quot;number-of-pages&quot;:&quot;19&quot;,&quot;abstract&quot;:&quot;During the past two decades, the public health community's attention has been drawn increasingly to the social determinants of health (SDH)-the factors apart from medical care that can be influenced by social policies and shape health in powerful ways. We use \&quot;medical care\&quot; rather than \&quot;health care\&quot; to refer to clinical services, to avoid potential confusion between \&quot;health\&quot; and \&quot;health care .\&quot; The World Health Organization's Commission on the Social Determinants of Health has defined SDH as \&quot;the conditions in which people are born, grow, live, work and age\&quot; and \&quot;the fundamental drivers of these conditions .\&quot; The term \&quot;social determinants\&quot; often evokes factors such as health-related features of neighborhoods (e .g ., walkability, recreational areas, and accessibility of healthful foods), which can influence health-related behaviors. Evidence has accumulated, however, pointing to socioeconomic factors such as income, wealth, and education as the fundamental causes of a wide range of health outcomes. This article broadly reviews some of the knowledge accumulated to date that highlights the importance of social-and particularly socioeconomic-factors in shaping health, and plausible pathways and biological mechanisms that may explain their effects. We also discuss challenges to advancing this knowledge and how they might be overcome .&quot;,&quot;volume&quot;:&quot;129&quot;,&quot;container-title-short&quot;:&quot;&quot;},&quot;isTemporary&quot;:false}]},{&quot;citationID&quot;:&quot;MENDELEY_CITATION_43d1a47a-417b-44d1-99d9-058268640888&quot;,&quot;properties&quot;:{&quot;noteIndex&quot;:0},&quot;isEdited&quot;:false,&quot;manualOverride&quot;:{&quot;isManuallyOverridden&quot;:false,&quot;citeprocText&quot;:&quot;(Evans &amp;#38; Schamberg, 2009)&quot;,&quot;manualOverrideText&quot;:&quot;&quot;},&quot;citationTag&quot;:&quot;MENDELEY_CITATION_v3_eyJjaXRhdGlvbklEIjoiTUVOREVMRVlfQ0lUQVRJT05fNDNkMWE0N2EtNDE3Yi00NGQxLTk5ZDktMDU4MjY4NjQwODg4IiwicHJvcGVydGllcyI6eyJub3RlSW5kZXgiOjB9LCJpc0VkaXRlZCI6ZmFsc2UsIm1hbnVhbE92ZXJyaWRlIjp7ImlzTWFudWFsbHlPdmVycmlkZGVuIjpmYWxzZSwiY2l0ZXByb2NUZXh0IjoiKEV2YW5zICYjMzg7IFNjaGFtYmVyZywgMjAwOSkiLCJtYW51YWxPdmVycmlkZVRleHQiOiIifSwiY2l0YXRpb25JdGVtcyI6W3siaWQiOiJkYWNlYTFjNC1lOTIzLTNiYzAtOWEyYi1mMTJjOGMyNDhkMjEiLCJpdGVtRGF0YSI6eyJ0eXBlIjoiYXJ0aWNsZS1qb3VybmFsIiwiaWQiOiJkYWNlYTFjNC1lOTIzLTNiYzAtOWEyYi1mMTJjOGMyNDhkMjEiLCJ0aXRsZSI6IkNoaWxkaG9vZCBwb3ZlcnR5LCBjaHJvbmljIHN0cmVzcywgYW5kIGFkdWx0IHdvcmtpbmcgbWVtb3J5IiwiYXV0aG9yIjpbeyJmYW1pbHkiOiJFdmFucyIsImdpdmVuIjoiR2FyeSBXLiIsInBhcnNlLW5hbWVzIjpmYWxzZSwiZHJvcHBpbmctcGFydGljbGUiOiIiLCJub24tZHJvcHBpbmctcGFydGljbGUiOiIifSx7ImZhbWlseSI6IlNjaGFtYmVyZyIsImdpdmVuIjoiTWljaGVsbGUgQS4iLCJwYXJzZS1uYW1lcyI6ZmFsc2UsImRyb3BwaW5nLXBhcnRpY2xlIjoiIiwibm9uLWRyb3BwaW5nLXBhcnRpY2xlIjoiIn1dLCJjb250YWluZXItdGl0bGUiOiJQcm9jZWVkaW5ncyBvZiB0aGUgTmF0aW9uYWwgQWNhZGVteSBvZiBTY2llbmNlcyIsIkRPSSI6IjEwLjEwNzMvcG5hcy4wODExOTEwMTA2IiwiSVNTTiI6IjAwMjctODQyNCIsIlVSTCI6Imh0dHBzOi8vcG5hcy5vcmcvZG9pL2Z1bGwvMTAuMTA3My9wbmFzLjA4MTE5MTAxMDYiLCJpc3N1ZWQiOnsiZGF0ZS1wYXJ0cyI6W1syMDA5LDQsMjFdXX0sInBhZ2UiOiI2NTQ1LTY1NDkiLCJhYnN0cmFjdCI6IjxwPlRoZSBpbmNvbWXigJNhY2hpZXZlbWVudCBnYXAgaXMgYSBmb3JtaWRhYmxlIHNvY2lldGFsIHByb2JsZW0sIGJ1dCBsaXR0bGUgaXMga25vd24gYWJvdXQgZWl0aGVyIG5ldXJvY29nbml0aXZlIG9yIGJpb2xvZ2ljYWwgbWVjaGFuaXNtcyB0aGF0IG1pZ2h0IGFjY291bnQgZm9yIGluY29tZS1yZWxhdGVkIGRlZmljaXRzIGluIGFjYWRlbWljIGFjaGlldmVtZW50LiBXZSBzaG93IHRoYXQgY2hpbGRob29kIHBvdmVydHkgaXMgaW52ZXJzZWx5IHJlbGF0ZWQgdG8gd29ya2luZyBtZW1vcnkgaW4geW91bmcgYWR1bHRzLiBGdXJ0aGVybW9yZSwgdGhpcyBwcm9zcGVjdGl2ZSByZWxhdGlvbnNoaXAgaXMgbWVkaWF0ZWQgYnkgZWxldmF0ZWQgY2hyb25pYyBzdHJlc3MgZHVyaW5nIGNoaWxkaG9vZC4gQ2hyb25pYyBzdHJlc3MgaXMgbWVhc3VyZWQgYnkgYWxsb3N0YXRpYyBsb2FkLCBhIGJpb2xvZ2ljYWwgbWFya2VyIG9mIGN1bXVsYXRpdmUgd2VhciBhbmQgdGVhciBvbiB0aGUgYm9keSB0aGF0IGlzIGNhdXNlZCBieSB0aGUgbW9iaWxpemF0aW9uIG9mIG11bHRpcGxlIHBoeXNpb2xvZ2ljYWwgc3lzdGVtcyBpbiByZXNwb25zZSB0byBjaHJvbmljIGVudmlyb25tZW50YWwgZGVtYW5kcy48L3A+IiwiaXNzdWUiOiIxNiIsInZvbHVtZSI6IjEwNiIsImNvbnRhaW5lci10aXRsZS1zaG9ydCI6IiJ9LCJpc1RlbXBvcmFyeSI6ZmFsc2V9XX0=&quot;,&quot;citationItems&quot;:[{&quot;id&quot;:&quot;dacea1c4-e923-3bc0-9a2b-f12c8c248d21&quot;,&quot;itemData&quot;:{&quot;type&quot;:&quot;article-journal&quot;,&quot;id&quot;:&quot;dacea1c4-e923-3bc0-9a2b-f12c8c248d21&quot;,&quot;title&quot;:&quot;Childhood poverty, chronic stress, and adult working memory&quot;,&quot;author&quot;:[{&quot;family&quot;:&quot;Evans&quot;,&quot;given&quot;:&quot;Gary W.&quot;,&quot;parse-names&quot;:false,&quot;dropping-particle&quot;:&quot;&quot;,&quot;non-dropping-particle&quot;:&quot;&quot;},{&quot;family&quot;:&quot;Schamberg&quot;,&quot;given&quot;:&quot;Michelle A.&quot;,&quot;parse-names&quot;:false,&quot;dropping-particle&quot;:&quot;&quot;,&quot;non-dropping-particle&quot;:&quot;&quot;}],&quot;container-title&quot;:&quot;Proceedings of the National Academy of Sciences&quot;,&quot;DOI&quot;:&quot;10.1073/pnas.0811910106&quot;,&quot;ISSN&quot;:&quot;0027-8424&quot;,&quot;URL&quot;:&quot;https://pnas.org/doi/full/10.1073/pnas.0811910106&quot;,&quot;issued&quot;:{&quot;date-parts&quot;:[[2009,4,21]]},&quot;page&quot;:&quot;6545-6549&quot;,&quot;abstract&quot;:&quot;&lt;p&gt;The income–achievement gap is a formidable societal problem, but little is known about either neurocognitive or biological mechanisms that might account for income-related deficits in academic achievement. We show that childhood poverty is inversely related to working memory in young adults. Furthermore, this prospective relationship is mediated by elevated chronic stress during childhood. Chronic stress is measured by allostatic load, a biological marker of cumulative wear and tear on the body that is caused by the mobilization of multiple physiological systems in response to chronic environmental demands.&lt;/p&gt;&quot;,&quot;issue&quot;:&quot;16&quot;,&quot;volume&quot;:&quot;106&quot;,&quot;container-title-short&quot;:&quot;&quot;},&quot;isTemporary&quot;:false}]},{&quot;citationID&quot;:&quot;MENDELEY_CITATION_f2bef94f-06e1-4754-ab94-5f7ff03ad72e&quot;,&quot;properties&quot;:{&quot;noteIndex&quot;:0},&quot;isEdited&quot;:false,&quot;manualOverride&quot;:{&quot;isManuallyOverridden&quot;:false,&quot;citeprocText&quot;:&quot;(Braveman &amp;#38; Gottlieb, 2014)&quot;,&quot;manualOverrideText&quot;:&quot;&quot;},&quot;citationTag&quot;:&quot;MENDELEY_CITATION_v3_eyJjaXRhdGlvbklEIjoiTUVOREVMRVlfQ0lUQVRJT05fZjJiZWY5NGYtMDZlMS00NzU0LWFiOTQtNWY3ZmYwM2FkNzJlIiwicHJvcGVydGllcyI6eyJub3RlSW5kZXgiOjB9LCJpc0VkaXRlZCI6ZmFsc2UsIm1hbnVhbE92ZXJyaWRlIjp7ImlzTWFudWFsbHlPdmVycmlkZGVuIjpmYWxzZSwiY2l0ZXByb2NUZXh0IjoiKEJyYXZlbWFuICYjMzg7IEdvdHRsaWViLCAyMDE0KSIsIm1hbnVhbE92ZXJyaWRlVGV4dCI6IiJ9LCJjaXRhdGlvbkl0ZW1zIjpbeyJpZCI6Ijg4Mzg0MDY4LWQ1MmEtMzUxYi05NzNmLWJkOTYyN2U5MmU4NSIsIml0ZW1EYXRhIjp7InR5cGUiOiJyZXBvcnQiLCJpZCI6Ijg4Mzg0MDY4LWQ1MmEtMzUxYi05NzNmLWJkOTYyN2U5MmU4NSIsInRpdGxlIjoiVGhlIFNvY2lhbCBEZXRlcm1pbmFudHMgb2YgSGVhbHRoOiBJdCdzIFRpbWUgdG8gQ29uc2lkZXIgdGhlIENhdXNlcyBvZiB0aGUgQ2F1c2VzIiwiYXV0aG9yIjpbeyJmYW1pbHkiOiJCcmF2ZW1hbiIsImdpdmVuIjoiUGF1bGEiLCJwYXJzZS1uYW1lcyI6ZmFsc2UsImRyb3BwaW5nLXBhcnRpY2xlIjoiIiwibm9uLWRyb3BwaW5nLXBhcnRpY2xlIjoiIn0seyJmYW1pbHkiOiJHb3R0bGllYiIsImdpdmVuIjoiTGF1cmEiLCJwYXJzZS1uYW1lcyI6ZmFsc2UsImRyb3BwaW5nLXBhcnRpY2xlIjoiIiwibm9uLWRyb3BwaW5nLXBhcnRpY2xlIjoiIn1dLCJjb250YWluZXItdGl0bGUiOiJQdWJsaWMgSGVhbHRoIFJlcG9ydHMiLCJpc3N1ZWQiOnsiZGF0ZS1wYXJ0cyI6W1syMDE0XV19LCJudW1iZXItb2YtcGFnZXMiOiIxOSIsImFic3RyYWN0IjoiRHVyaW5nIHRoZSBwYXN0IHR3byBkZWNhZGVzLCB0aGUgcHVibGljIGhlYWx0aCBjb21tdW5pdHkncyBhdHRlbnRpb24gaGFzIGJlZW4gZHJhd24gaW5jcmVhc2luZ2x5IHRvIHRoZSBzb2NpYWwgZGV0ZXJtaW5hbnRzIG9mIGhlYWx0aCAoU0RIKS10aGUgZmFjdG9ycyBhcGFydCBmcm9tIG1lZGljYWwgY2FyZSB0aGF0IGNhbiBiZSBpbmZsdWVuY2VkIGJ5IHNvY2lhbCBwb2xpY2llcyBhbmQgc2hhcGUgaGVhbHRoIGluIHBvd2VyZnVsIHdheXMuIFdlIHVzZSBcIm1lZGljYWwgY2FyZVwiIHJhdGhlciB0aGFuIFwiaGVhbHRoIGNhcmVcIiB0byByZWZlciB0byBjbGluaWNhbCBzZXJ2aWNlcywgdG8gYXZvaWQgcG90ZW50aWFsIGNvbmZ1c2lvbiBiZXR3ZWVuIFwiaGVhbHRoXCIgYW5kIFwiaGVhbHRoIGNhcmUgLlwiIFRoZSBXb3JsZCBIZWFsdGggT3JnYW5pemF0aW9uJ3MgQ29tbWlzc2lvbiBvbiB0aGUgU29jaWFsIERldGVybWluYW50cyBvZiBIZWFsdGggaGFzIGRlZmluZWQgU0RIIGFzIFwidGhlIGNvbmRpdGlvbnMgaW4gd2hpY2ggcGVvcGxlIGFyZSBib3JuLCBncm93LCBsaXZlLCB3b3JrIGFuZCBhZ2VcIiBhbmQgXCJ0aGUgZnVuZGFtZW50YWwgZHJpdmVycyBvZiB0aGVzZSBjb25kaXRpb25zIC5cIiBUaGUgdGVybSBcInNvY2lhbCBkZXRlcm1pbmFudHNcIiBvZnRlbiBldm9rZXMgZmFjdG9ycyBzdWNoIGFzIGhlYWx0aC1yZWxhdGVkIGZlYXR1cmVzIG9mIG5laWdoYm9yaG9vZHMgKGUgLmcgLiwgd2Fsa2FiaWxpdHksIHJlY3JlYXRpb25hbCBhcmVhcywgYW5kIGFjY2Vzc2liaWxpdHkgb2YgaGVhbHRoZnVsIGZvb2RzKSwgd2hpY2ggY2FuIGluZmx1ZW5jZSBoZWFsdGgtcmVsYXRlZCBiZWhhdmlvcnMuIEV2aWRlbmNlIGhhcyBhY2N1bXVsYXRlZCwgaG93ZXZlciwgcG9pbnRpbmcgdG8gc29jaW9lY29ub21pYyBmYWN0b3JzIHN1Y2ggYXMgaW5jb21lLCB3ZWFsdGgsIGFuZCBlZHVjYXRpb24gYXMgdGhlIGZ1bmRhbWVudGFsIGNhdXNlcyBvZiBhIHdpZGUgcmFuZ2Ugb2YgaGVhbHRoIG91dGNvbWVzLiBUaGlzIGFydGljbGUgYnJvYWRseSByZXZpZXdzIHNvbWUgb2YgdGhlIGtub3dsZWRnZSBhY2N1bXVsYXRlZCB0byBkYXRlIHRoYXQgaGlnaGxpZ2h0cyB0aGUgaW1wb3J0YW5jZSBvZiBzb2NpYWwtYW5kIHBhcnRpY3VsYXJseSBzb2Npb2Vjb25vbWljLWZhY3RvcnMgaW4gc2hhcGluZyBoZWFsdGgsIGFuZCBwbGF1c2libGUgcGF0aHdheXMgYW5kIGJpb2xvZ2ljYWwgbWVjaGFuaXNtcyB0aGF0IG1heSBleHBsYWluIHRoZWlyIGVmZmVjdHMuIFdlIGFsc28gZGlzY3VzcyBjaGFsbGVuZ2VzIHRvIGFkdmFuY2luZyB0aGlzIGtub3dsZWRnZSBhbmQgaG93IHRoZXkgbWlnaHQgYmUgb3ZlcmNvbWUgLiIsInZvbHVtZSI6IjEyOSIsImNvbnRhaW5lci10aXRsZS1zaG9ydCI6IiJ9LCJpc1RlbXBvcmFyeSI6ZmFsc2V9XX0=&quot;,&quot;citationItems&quot;:[{&quot;id&quot;:&quot;88384068-d52a-351b-973f-bd9627e92e85&quot;,&quot;itemData&quot;:{&quot;type&quot;:&quot;report&quot;,&quot;id&quot;:&quot;88384068-d52a-351b-973f-bd9627e92e85&quot;,&quot;title&quot;:&quot;The Social Determinants of Health: It's Time to Consider the Causes of the Causes&quot;,&quot;author&quot;:[{&quot;family&quot;:&quot;Braveman&quot;,&quot;given&quot;:&quot;Paula&quot;,&quot;parse-names&quot;:false,&quot;dropping-particle&quot;:&quot;&quot;,&quot;non-dropping-particle&quot;:&quot;&quot;},{&quot;family&quot;:&quot;Gottlieb&quot;,&quot;given&quot;:&quot;Laura&quot;,&quot;parse-names&quot;:false,&quot;dropping-particle&quot;:&quot;&quot;,&quot;non-dropping-particle&quot;:&quot;&quot;}],&quot;container-title&quot;:&quot;Public Health Reports&quot;,&quot;issued&quot;:{&quot;date-parts&quot;:[[2014]]},&quot;number-of-pages&quot;:&quot;19&quot;,&quot;abstract&quot;:&quot;During the past two decades, the public health community's attention has been drawn increasingly to the social determinants of health (SDH)-the factors apart from medical care that can be influenced by social policies and shape health in powerful ways. We use \&quot;medical care\&quot; rather than \&quot;health care\&quot; to refer to clinical services, to avoid potential confusion between \&quot;health\&quot; and \&quot;health care .\&quot; The World Health Organization's Commission on the Social Determinants of Health has defined SDH as \&quot;the conditions in which people are born, grow, live, work and age\&quot; and \&quot;the fundamental drivers of these conditions .\&quot; The term \&quot;social determinants\&quot; often evokes factors such as health-related features of neighborhoods (e .g ., walkability, recreational areas, and accessibility of healthful foods), which can influence health-related behaviors. Evidence has accumulated, however, pointing to socioeconomic factors such as income, wealth, and education as the fundamental causes of a wide range of health outcomes. This article broadly reviews some of the knowledge accumulated to date that highlights the importance of social-and particularly socioeconomic-factors in shaping health, and plausible pathways and biological mechanisms that may explain their effects. We also discuss challenges to advancing this knowledge and how they might be overcome .&quot;,&quot;volume&quot;:&quot;129&quot;,&quot;container-title-short&quot;:&quot;&quot;},&quot;isTemporary&quot;:false}]},{&quot;citationID&quot;:&quot;MENDELEY_CITATION_6c60ee9a-2d21-4830-81f0-bb504e085389&quot;,&quot;properties&quot;:{&quot;noteIndex&quot;:0},&quot;isEdited&quot;:false,&quot;manualOverride&quot;:{&quot;isManuallyOverridden&quot;:false,&quot;citeprocText&quot;:&quot;(Matthews et al., 2010)&quot;,&quot;manualOverrideText&quot;:&quot;&quot;},&quot;citationTag&quot;:&quot;MENDELEY_CITATION_v3_eyJjaXRhdGlvbklEIjoiTUVOREVMRVlfQ0lUQVRJT05fNmM2MGVlOWEtMmQyMS00ODMwLTgxZjAtYmI1MDRlMDg1Mzg5IiwicHJvcGVydGllcyI6eyJub3RlSW5kZXgiOjB9LCJpc0VkaXRlZCI6ZmFsc2UsIm1hbnVhbE92ZXJyaWRlIjp7ImlzTWFudWFsbHlPdmVycmlkZGVuIjpmYWxzZSwiY2l0ZXByb2NUZXh0IjoiKE1hdHRoZXdzIGV0IGFsLiwgMjAxMCkiLCJtYW51YWxPdmVycmlkZVRleHQiOiIifSwiY2l0YXRpb25JdGVtcyI6W3siaWQiOiI0NWNhZjdlNy02M2U1LTMwZWUtYjBjYy05N2I3OTkxMDBiZTAiLCJpdGVtRGF0YSI6eyJ0eXBlIjoiYXJ0aWNsZSIsImlkIjoiNDVjYWY3ZTctNjNlNS0zMGVlLWIwY2MtOTdiNzk5MTAwYmUwIiwidGl0bGUiOiJBcmUgcHN5Y2hvc29jaWFsIGZhY3RvcnMgbWVkaWF0b3JzIG9mIHNvY2lvZWNvbm9taWMgc3RhdHVzIGFuZCBoZWFsdGggY29ubmVjdGlvbnM/IEEgcHJvZ3Jlc3MgcmVwb3J0IGFuZCBibHVlcHJpbnQgZm9yIHRoZSBmdXR1cmUiLCJhdXRob3IiOlt7ImZhbWlseSI6Ik1hdHRoZXdzIiwiZ2l2ZW4iOiJLYXJlbiBBLiIsInBhcnNlLW5hbWVzIjpmYWxzZSwiZHJvcHBpbmctcGFydGljbGUiOiIiLCJub24tZHJvcHBpbmctcGFydGljbGUiOiIifSx7ImZhbWlseSI6IkdhbGxvIiwiZ2l2ZW4iOiJMaW5kYSBDLiIsInBhcnNlLW5hbWVzIjpmYWxzZSwiZHJvcHBpbmctcGFydGljbGUiOiIiLCJub24tZHJvcHBpbmctcGFydGljbGUiOiIifSx7ImZhbWlseSI6IlRheWxvciIsImdpdmVuIjoiU2hlbGxleSBFLiIsInBhcnNlLW5hbWVzIjpmYWxzZSwiZHJvcHBpbmctcGFydGljbGUiOiIiLCJub24tZHJvcHBpbmctcGFydGljbGUiOiIifV0sImNvbnRhaW5lci10aXRsZSI6IkFubmFscyBvZiB0aGUgTmV3IFlvcmsgQWNhZGVteSBvZiBTY2llbmNlcyIsImNvbnRhaW5lci10aXRsZS1zaG9ydCI6IkFubiBOIFkgQWNhZCBTY2kiLCJET0kiOiIxMC4xMTExL2ouMTc0OS02NjMyLjIwMDkuMDUzMzIueCIsIklTQk4iOiI5NzgxNTczMzE3NzAyIiwiSVNTTiI6IjE3NDk2NjMyIiwiaXNzdWVkIjp7ImRhdGUtcGFydHMiOltbMjAxMF1dfSwicGFnZSI6IjE0Ni0xNzMiLCJhYnN0cmFjdCI6IlRoZSBhc3NvY2lhdGlvbiBiZXR3ZWVuIHNvY2lvZWNvbm9taWMgc3RhdHVzIChTRVMpIGFuZCBwaHlzaWNhbCBoZWFsdGggaXMgcm9idXN0LiBZZXQsIHRoZSBwc3ljaG9zb2NpYWwgbWVkaWF0b3JzIG9mIFNFUy1oZWFsdGggYXNzb2NpYXRpb24gaGF2ZSBiZWVuIHN0dWRpZWQgaW4gcmVsYXRpdmVseSBmZXcgaW52ZXN0aWdhdGlvbnMuIEluIHRoaXMgY2hhcHRlciwgd2Ugc3VtbWFyaXplIGFuZCBjcml0aXF1ZSB0aGUgcmVjZW50IGxpdGVyYXR1cmUgcmVnYXJkaW5nIG5lZ2F0aXZlIGVtb3Rpb25zIGFuZCBjb2duaXRpb25zLCBwc3ljaG9sb2dpY2FsIHN0cmVzcywgYW5kIHJlc291cmNlcyBhcyBwb3RlbnRpYWwgcGF0aHdheXMgY29ubmVjdGluZyBTRVMgYW5kIHBoeXNpY2FsIGhlYWx0aC4gV2UgZGlzY3VzcyB0aGUgcHN5Y2hvc29jaWFsIG9yaWdpbnMgb2YgdGhlIFNFUy1oZWFsdGggbGlua3MgYW5kIG91dGxpbmUgaG93IHBzeWNob3NvY2lhbCBmYWN0b3JzIG1heSBsZWFkIHRvIHBlcnNpc3RlbnRseSBsb3cgU0VTLiBXZSBjb25jbHVkZSB0aGF0IHBzeWNob3NvY2lhbCByZXNvdXJjZXMgbWF5IHBsYXkgYSBjcml0aWNhbCBtZWRpYXRpbmcgcm9sZSwgYW5kIHRoZSBvcmlnaW5zIG9mIHRoZSBTRVMtaGVhbHRoIGNvbm5lY3Rpb24gYXJlIGFwcGFyZW50IGluIGNoaWxkaG9vZC4gV2Ugb2ZmZXIgYSBibHVlcHJpbnQgZm9yIGZ1dHVyZSByZXNlYXJjaCwgd2hpY2ggd2UgaG9wZSBjb250cmlidXRlcyB0byBhIGJldHRlciB1bmRlcnN0YW5kaW5nIG9mIGhvdyBTRVMgZ2V0cyB1bmRlciB0aGUgc2tpbiBhY3Jvc3MgdGhlIGxpZmUgc3Bhbi4gwqkgMjAxMCBOZXcgWW9yayBBY2FkZW15IG9mIFNjaWVuY2VzLiIsInB1Ymxpc2hlciI6IkJsYWNrd2VsbCBQdWJsaXNoaW5nIEluYy4iLCJ2b2x1bWUiOiIxMTg2In0sImlzVGVtcG9yYXJ5IjpmYWxzZX1dfQ==&quot;,&quot;citationItems&quot;:[{&quot;id&quot;:&quot;45caf7e7-63e5-30ee-b0cc-97b799100be0&quot;,&quot;itemData&quot;:{&quot;type&quot;:&quot;article&quot;,&quot;id&quot;:&quot;45caf7e7-63e5-30ee-b0cc-97b799100be0&quot;,&quot;title&quot;:&quot;Are psychosocial factors mediators of socioeconomic status and health connections? A progress report and blueprint for the future&quot;,&quot;author&quot;:[{&quot;family&quot;:&quot;Matthews&quot;,&quot;given&quot;:&quot;Karen A.&quot;,&quot;parse-names&quot;:false,&quot;dropping-particle&quot;:&quot;&quot;,&quot;non-dropping-particle&quot;:&quot;&quot;},{&quot;family&quot;:&quot;Gallo&quot;,&quot;given&quot;:&quot;Linda C.&quot;,&quot;parse-names&quot;:false,&quot;dropping-particle&quot;:&quot;&quot;,&quot;non-dropping-particle&quot;:&quot;&quot;},{&quot;family&quot;:&quot;Taylor&quot;,&quot;given&quot;:&quot;Shelley E.&quot;,&quot;parse-names&quot;:false,&quot;dropping-particle&quot;:&quot;&quot;,&quot;non-dropping-particle&quot;:&quot;&quot;}],&quot;container-title&quot;:&quot;Annals of the New York Academy of Sciences&quot;,&quot;container-title-short&quot;:&quot;Ann N Y Acad Sci&quot;,&quot;DOI&quot;:&quot;10.1111/j.1749-6632.2009.05332.x&quot;,&quot;ISBN&quot;:&quot;9781573317702&quot;,&quot;ISSN&quot;:&quot;17496632&quot;,&quot;issued&quot;:{&quot;date-parts&quot;:[[2010]]},&quot;page&quot;:&quot;146-173&quot;,&quot;abstract&quot;:&quot;The association between socioeconomic status (SES) and physical health is robust. Yet, the psychosocial mediators of SES-health association have been studied in relatively few investigations. In this chapter, we summarize and critique the recent literature regarding negative emotions and cognitions, psychological stress, and resources as potential pathways connecting SES and physical health. We discuss the psychosocial origins of the SES-health links and outline how psychosocial factors may lead to persistently low SES. We conclude that psychosocial resources may play a critical mediating role, and the origins of the SES-health connection are apparent in childhood. We offer a blueprint for future research, which we hope contributes to a better understanding of how SES gets under the skin across the life span. © 2010 New York Academy of Sciences.&quot;,&quot;publisher&quot;:&quot;Blackwell Publishing Inc.&quot;,&quot;volume&quot;:&quot;1186&quot;},&quot;isTemporary&quot;:false}]},{&quot;citationID&quot;:&quot;MENDELEY_CITATION_8271d889-9b8a-4939-b141-e2c60dc10dac&quot;,&quot;properties&quot;:{&quot;noteIndex&quot;:0},&quot;isEdited&quot;:false,&quot;manualOverride&quot;:{&quot;isManuallyOverridden&quot;:false,&quot;citeprocText&quot;:&quot;(Hana et al., 2021)&quot;,&quot;manualOverrideText&quot;:&quot;&quot;},&quot;citationTag&quot;:&quot;MENDELEY_CITATION_v3_eyJjaXRhdGlvbklEIjoiTUVOREVMRVlfQ0lUQVRJT05fODI3MWQ4ODktOWI4YS00OTM5LWIxNDEtZTJjNjBkYzEwZGFjIiwicHJvcGVydGllcyI6eyJub3RlSW5kZXgiOjB9LCJpc0VkaXRlZCI6ZmFsc2UsIm1hbnVhbE92ZXJyaWRlIjp7ImlzTWFudWFsbHlPdmVycmlkZGVuIjpmYWxzZSwiY2l0ZXByb2NUZXh0IjoiKEhhbmEgZXQgYWwuLCAyMDIxKSIsIm1hbnVhbE92ZXJyaWRlVGV4dCI6IiJ9LCJjaXRhdGlvbkl0ZW1zIjpbeyJpZCI6IjY1ZDA0OTQ5LWQ5Y2EtMzU3OC04YWFjLTAwMGI5NjhlOTNiOSIsIml0ZW1EYXRhIjp7InR5cGUiOiJhcnRpY2xlLWpvdXJuYWwiLCJpZCI6IjY1ZDA0OTQ5LWQ5Y2EtMzU3OC04YWFjLTAwMGI5NjhlOTNiOSIsInRpdGxlIjoiVHJhbnNnZW5kZXIgaGVhbHRoIGluIG1lZGljYWwgZWR1Y2F0aW9uIiwiYXV0aG9yIjpbeyJmYW1pbHkiOiJIYW5hIiwiZ2l2ZW4iOiJUb21teSIsInBhcnNlLW5hbWVzIjpmYWxzZSwiZHJvcHBpbmctcGFydGljbGUiOiIiLCJub24tZHJvcHBpbmctcGFydGljbGUiOiIifSx7ImZhbWlseSI6IkJ1dGxlciIsImdpdmVuIjoiS2F0IiwicGFyc2UtbmFtZXMiOmZhbHNlLCJkcm9wcGluZy1wYXJ0aWNsZSI6IiIsIm5vbi1kcm9wcGluZy1wYXJ0aWNsZSI6IiJ9LHsiZmFtaWx5IjoiWW91bmciLCJnaXZlbiI6IkwuIFRyZXZvciIsInBhcnNlLW5hbWVzIjpmYWxzZSwiZHJvcHBpbmctcGFydGljbGUiOiIiLCJub24tZHJvcHBpbmctcGFydGljbGUiOiIifSx7ImZhbWlseSI6IkdlcmFyZG96YW1vcmEiLCJnaXZlbiI6IiIsInBhcnNlLW5hbWVzIjpmYWxzZSwiZHJvcHBpbmctcGFydGljbGUiOiIiLCJub24tZHJvcHBpbmctcGFydGljbGUiOiIifSx7ImZhbWlseSI6IkxhbSIsImdpdmVuIjoiSnVuZSBTaW5nIEhvbmciLCJwYXJzZS1uYW1lcyI6ZmFsc2UsImRyb3BwaW5nLXBhcnRpY2xlIjoiIiwibm9uLWRyb3BwaW5nLXBhcnRpY2xlIjoiIn1dLCJjb250YWluZXItdGl0bGUiOiJCdWxsZXRpbiBvZiB0aGUgV29ybGQgSGVhbHRoIE9yZ2FuaXphdGlvbiIsImNvbnRhaW5lci10aXRsZS1zaG9ydCI6IkJ1bGwgV29ybGQgSGVhbHRoIE9yZ2FuIiwiRE9JIjoiMTAuMjQ3MS9CTFQuMTkuMjQ5MDg2IiwiSVNTTiI6IjE1NjQwNjA0IiwiUE1JRCI6IjMzOTUzNDQ3IiwiaXNzdWVkIjp7ImRhdGUtcGFydHMiOltbMjAyMSw0LDFdXX0sInBhZ2UiOiIyOTYtMzAzIiwiYWJzdHJhY3QiOiJUcmFuc2Zvcm1pbmcgb3VyIHdvcmxkIHRoZSAyMDMwIGFnZW5kYSBmb3Igc3VzdGFpbmFibGUgZGV2ZWxvcG1lbnQgaXMgd29ya2luZyB0b3dhcmRzIGEgd29ybGQgdGhhdCByZWZsZWN0cyBlcXVpdHksIHdpdGggdW5pdmVyc2FsIHJlc3BlY3QgZm9yIGh1bWFuIGRpZ25pdHksIHBsZWRnaW5nIHRvIGxlYXZlIG5vIG9uZSBiZWhpbmQuIEhvd2V2ZXIsIHRyYW5zZ2VuZGVyIGFuZCBnZW5kZXItZGl2ZXJzZSBpbmRpdmlkdWFscyBleHBlcmllbmNlIHNpZ25pZmljYW50IGhlYWx0aCBpbmVxdWl0aWVzLCBpbmNsdWRpbmcgbmVnYXRpdmUgaGVhbHRoIG91dGNvbWVzIGFuZCBtdWx0aXBsZSBiYXJyaWVycyB0byBhY2Nlc3NpbmcgY2FyZS4gSW4gdGhpcyBhcnRpY2xlLCB3ZSBmaXJzdCBoaWdobGlnaHQgdGhlIGhlYWx0aCBpbmVxdWl0aWVzIHRoYXQgdHJhbnNnZW5kZXIgYW5kIGdlbmRlci1kaXZlcnNlIHBlb3BsZSBmYWNlIGdsb2JhbGx5LiBXZSBkZXNjcmliZSBpbXBvcnRhbnQgYXNwZWN0cyBvZiB0cmFuc2dlbmRlciBhbmQgZ2VuZGVyLWRpdmVyc2UgaGVhbHRoIGNhcmUsIGluY2x1ZGluZyB0aGUgZGVzaWduIGFuZCBwcm92aXNpb24gb2YgaGVhbHRoIHNlcnZpY2VzLCBlcGlkZW1pb2xvZ2ljYWwgY29uc2lkZXJhdGlvbnMsIHRyYW5zaXRpb24tcmVsYXRlZCBjYXJlLCBjaGFuZ2VzIGluIHRyYW5zaXRpb24tcmVsYXRlZCBnb2FscywgY3VsdHVyYWwgY29uc2lkZXJhdGlvbnMsIGFuZCBwb2xpdGljYWwgYW5kIGxlZ2FsIGlzc3Vlcy4gV2UgdGhlbiByZXZpZXcgdGhlIGV4aXN0aW5nIGdsb2JhbCBsaXRlcmF0dXJlIG9uIGluY29ycG9yYXRpbmcgdHJhbnNnZW5kZXIgaGVhbHRoIGludG8gbWVkaWNhbCBjdXJyaWN1bGEuIFdlIG1ha2UgYSBjYXNlIGZvciBwcmlvcml0aXppbmcgaW1wcm92ZWQgZWR1Y2F0aW9uIGluIG1lZGljYWwgc2Nob29scyBvbiB0aGUgc3BlY2lmaWMgaGVhbHRoIG5lZWRzIG9mIHRyYW5zZ2VuZGVyIGFuZCBnZW5kZXItZGl2ZXJzZSBwZW9wbGUgYXMgcGFydCBvZiBhZGRyZXNzaW5nIGdsb2JhbCBoZWFsdGggaW5lcXVpdGllcyBpbiBjYXJlLiBPdXIgcmVjb21tZW5kYXRpb25zIGZvciBjb21wcmVoZW5zaXZlIGVkdWNhdGlvbiBvbiB0cmFuc2dlbmRlciBoZWFsdGggaW5jbHVkZSBjdWx0dXJhbCBodW1pbGl0eSBhbmQgYW50aS1vcHByZXNzaW9uIHRyYWluaW5nOyBpbnZvbHZlbWVudCBvZiB0cmFuc2dlbmRlciBhbmQgZ2VuZGVyLWRpdmVyc2UgY29tbXVuaXR5IG1lbWJlcnM7IGludGVncmF0aW9uIG9mIHRyYW5zZ2VuZGVyIGFuZCBnZW5kZXItZGl2ZXJzZSBoZWFsdGggaW50byBjdXJyaWN1bGE7IHByYWN0aWNlLWZvY3VzZWQgYW5kIGluIHNpdHUgdHJhaW5pbmc7IHN0YWZmIGRldmVsb3BtZW50IGluIG1lZGljYWwgc2Nob29sczsgYW5kIGltcHJvdmluZyBhY2Nlc3MgdG8gY2FyZWVycyBpbiBtZWRpY2luZSBmb3IgdHJhbnNnZW5kZXIgYW5kIGdlbmRlci1kaXZlcnNlIHBlb3BsZS4iLCJwdWJsaXNoZXIiOiJXb3JsZCBIZWFsdGggT3JnYW5pemF0aW9uIiwiaXNzdWUiOiI0Iiwidm9sdW1lIjoiOTkifSwiaXNUZW1wb3JhcnkiOmZhbHNlfV19&quot;,&quot;citationItems&quot;:[{&quot;id&quot;:&quot;65d04949-d9ca-3578-8aac-000b968e93b9&quot;,&quot;itemData&quot;:{&quot;type&quot;:&quot;article-journal&quot;,&quot;id&quot;:&quot;65d04949-d9ca-3578-8aac-000b968e93b9&quot;,&quot;title&quot;:&quot;Transgender health in medical education&quot;,&quot;author&quot;:[{&quot;family&quot;:&quot;Hana&quot;,&quot;given&quot;:&quot;Tommy&quot;,&quot;parse-names&quot;:false,&quot;dropping-particle&quot;:&quot;&quot;,&quot;non-dropping-particle&quot;:&quot;&quot;},{&quot;family&quot;:&quot;Butler&quot;,&quot;given&quot;:&quot;Kat&quot;,&quot;parse-names&quot;:false,&quot;dropping-particle&quot;:&quot;&quot;,&quot;non-dropping-particle&quot;:&quot;&quot;},{&quot;family&quot;:&quot;Young&quot;,&quot;given&quot;:&quot;L. Trevor&quot;,&quot;parse-names&quot;:false,&quot;dropping-particle&quot;:&quot;&quot;,&quot;non-dropping-particle&quot;:&quot;&quot;},{&quot;family&quot;:&quot;Gerardozamora&quot;,&quot;given&quot;:&quot;&quot;,&quot;parse-names&quot;:false,&quot;dropping-particle&quot;:&quot;&quot;,&quot;non-dropping-particle&quot;:&quot;&quot;},{&quot;family&quot;:&quot;Lam&quot;,&quot;given&quot;:&quot;June Sing Hong&quot;,&quot;parse-names&quot;:false,&quot;dropping-particle&quot;:&quot;&quot;,&quot;non-dropping-particle&quot;:&quot;&quot;}],&quot;container-title&quot;:&quot;Bulletin of the World Health Organization&quot;,&quot;container-title-short&quot;:&quot;Bull World Health Organ&quot;,&quot;DOI&quot;:&quot;10.2471/BLT.19.249086&quot;,&quot;ISSN&quot;:&quot;15640604&quot;,&quot;PMID&quot;:&quot;33953447&quot;,&quot;issued&quot;:{&quot;date-parts&quot;:[[2021,4,1]]},&quot;page&quot;:&quot;296-303&quot;,&quot;abstract&quot;:&quot;Transforming our world the 2030 agenda for sustainable development is working towards a world that reflects equity, with universal respect for human dignity, pledging to leave no one behind. However, transgender and gender-diverse individuals experience significant health inequities, including negative health outcomes and multiple barriers to accessing care. In this article, we first highlight the health inequities that transgender and gender-diverse people face globally. We describe important aspects of transgender and gender-diverse health care, including the design and provision of health services, epidemiological considerations, transition-related care, changes in transition-related goals, cultural considerations, and political and legal issues. We then review the existing global literature on incorporating transgender health into medical curricula. We make a case for prioritizing improved education in medical schools on the specific health needs of transgender and gender-diverse people as part of addressing global health inequities in care. Our recommendations for comprehensive education on transgender health include cultural humility and anti-oppression training; involvement of transgender and gender-diverse community members; integration of transgender and gender-diverse health into curricula; practice-focused and in situ training; staff development in medical schools; and improving access to careers in medicine for transgender and gender-diverse people.&quot;,&quot;publisher&quot;:&quot;World Health Organization&quot;,&quot;issue&quot;:&quot;4&quot;,&quot;volume&quot;:&quot;99&quot;},&quot;isTemporary&quot;:false}]},{&quot;citationID&quot;:&quot;MENDELEY_CITATION_1ecaafb0-7026-408a-b4e9-0c5e237c7380&quot;,&quot;properties&quot;:{&quot;noteIndex&quot;:0},&quot;isEdited&quot;:false,&quot;manualOverride&quot;:{&quot;isManuallyOverridden&quot;:false,&quot;citeprocText&quot;:&quot;(Hana et al., 2021)&quot;,&quot;manualOverrideText&quot;:&quot;&quot;},&quot;citationTag&quot;:&quot;MENDELEY_CITATION_v3_eyJjaXRhdGlvbklEIjoiTUVOREVMRVlfQ0lUQVRJT05fMWVjYWFmYjAtNzAyNi00MDhhLWI0ZTktMGM1ZTIzN2M3MzgwIiwicHJvcGVydGllcyI6eyJub3RlSW5kZXgiOjB9LCJpc0VkaXRlZCI6ZmFsc2UsIm1hbnVhbE92ZXJyaWRlIjp7ImlzTWFudWFsbHlPdmVycmlkZGVuIjpmYWxzZSwiY2l0ZXByb2NUZXh0IjoiKEhhbmEgZXQgYWwuLCAyMDIxKSIsIm1hbnVhbE92ZXJyaWRlVGV4dCI6IiJ9LCJjaXRhdGlvbkl0ZW1zIjpbeyJpZCI6IjY1ZDA0OTQ5LWQ5Y2EtMzU3OC04YWFjLTAwMGI5NjhlOTNiOSIsIml0ZW1EYXRhIjp7InR5cGUiOiJhcnRpY2xlLWpvdXJuYWwiLCJpZCI6IjY1ZDA0OTQ5LWQ5Y2EtMzU3OC04YWFjLTAwMGI5NjhlOTNiOSIsInRpdGxlIjoiVHJhbnNnZW5kZXIgaGVhbHRoIGluIG1lZGljYWwgZWR1Y2F0aW9uIiwiYXV0aG9yIjpbeyJmYW1pbHkiOiJIYW5hIiwiZ2l2ZW4iOiJUb21teSIsInBhcnNlLW5hbWVzIjpmYWxzZSwiZHJvcHBpbmctcGFydGljbGUiOiIiLCJub24tZHJvcHBpbmctcGFydGljbGUiOiIifSx7ImZhbWlseSI6IkJ1dGxlciIsImdpdmVuIjoiS2F0IiwicGFyc2UtbmFtZXMiOmZhbHNlLCJkcm9wcGluZy1wYXJ0aWNsZSI6IiIsIm5vbi1kcm9wcGluZy1wYXJ0aWNsZSI6IiJ9LHsiZmFtaWx5IjoiWW91bmciLCJnaXZlbiI6IkwuIFRyZXZvciIsInBhcnNlLW5hbWVzIjpmYWxzZSwiZHJvcHBpbmctcGFydGljbGUiOiIiLCJub24tZHJvcHBpbmctcGFydGljbGUiOiIifSx7ImZhbWlseSI6IkdlcmFyZG96YW1vcmEiLCJnaXZlbiI6IiIsInBhcnNlLW5hbWVzIjpmYWxzZSwiZHJvcHBpbmctcGFydGljbGUiOiIiLCJub24tZHJvcHBpbmctcGFydGljbGUiOiIifSx7ImZhbWlseSI6IkxhbSIsImdpdmVuIjoiSnVuZSBTaW5nIEhvbmciLCJwYXJzZS1uYW1lcyI6ZmFsc2UsImRyb3BwaW5nLXBhcnRpY2xlIjoiIiwibm9uLWRyb3BwaW5nLXBhcnRpY2xlIjoiIn1dLCJjb250YWluZXItdGl0bGUiOiJCdWxsZXRpbiBvZiB0aGUgV29ybGQgSGVhbHRoIE9yZ2FuaXphdGlvbiIsImNvbnRhaW5lci10aXRsZS1zaG9ydCI6IkJ1bGwgV29ybGQgSGVhbHRoIE9yZ2FuIiwiRE9JIjoiMTAuMjQ3MS9CTFQuMTkuMjQ5MDg2IiwiSVNTTiI6IjE1NjQwNjA0IiwiUE1JRCI6IjMzOTUzNDQ3IiwiaXNzdWVkIjp7ImRhdGUtcGFydHMiOltbMjAyMSw0LDFdXX0sInBhZ2UiOiIyOTYtMzAzIiwiYWJzdHJhY3QiOiJUcmFuc2Zvcm1pbmcgb3VyIHdvcmxkIHRoZSAyMDMwIGFnZW5kYSBmb3Igc3VzdGFpbmFibGUgZGV2ZWxvcG1lbnQgaXMgd29ya2luZyB0b3dhcmRzIGEgd29ybGQgdGhhdCByZWZsZWN0cyBlcXVpdHksIHdpdGggdW5pdmVyc2FsIHJlc3BlY3QgZm9yIGh1bWFuIGRpZ25pdHksIHBsZWRnaW5nIHRvIGxlYXZlIG5vIG9uZSBiZWhpbmQuIEhvd2V2ZXIsIHRyYW5zZ2VuZGVyIGFuZCBnZW5kZXItZGl2ZXJzZSBpbmRpdmlkdWFscyBleHBlcmllbmNlIHNpZ25pZmljYW50IGhlYWx0aCBpbmVxdWl0aWVzLCBpbmNsdWRpbmcgbmVnYXRpdmUgaGVhbHRoIG91dGNvbWVzIGFuZCBtdWx0aXBsZSBiYXJyaWVycyB0byBhY2Nlc3NpbmcgY2FyZS4gSW4gdGhpcyBhcnRpY2xlLCB3ZSBmaXJzdCBoaWdobGlnaHQgdGhlIGhlYWx0aCBpbmVxdWl0aWVzIHRoYXQgdHJhbnNnZW5kZXIgYW5kIGdlbmRlci1kaXZlcnNlIHBlb3BsZSBmYWNlIGdsb2JhbGx5LiBXZSBkZXNjcmliZSBpbXBvcnRhbnQgYXNwZWN0cyBvZiB0cmFuc2dlbmRlciBhbmQgZ2VuZGVyLWRpdmVyc2UgaGVhbHRoIGNhcmUsIGluY2x1ZGluZyB0aGUgZGVzaWduIGFuZCBwcm92aXNpb24gb2YgaGVhbHRoIHNlcnZpY2VzLCBlcGlkZW1pb2xvZ2ljYWwgY29uc2lkZXJhdGlvbnMsIHRyYW5zaXRpb24tcmVsYXRlZCBjYXJlLCBjaGFuZ2VzIGluIHRyYW5zaXRpb24tcmVsYXRlZCBnb2FscywgY3VsdHVyYWwgY29uc2lkZXJhdGlvbnMsIGFuZCBwb2xpdGljYWwgYW5kIGxlZ2FsIGlzc3Vlcy4gV2UgdGhlbiByZXZpZXcgdGhlIGV4aXN0aW5nIGdsb2JhbCBsaXRlcmF0dXJlIG9uIGluY29ycG9yYXRpbmcgdHJhbnNnZW5kZXIgaGVhbHRoIGludG8gbWVkaWNhbCBjdXJyaWN1bGEuIFdlIG1ha2UgYSBjYXNlIGZvciBwcmlvcml0aXppbmcgaW1wcm92ZWQgZWR1Y2F0aW9uIGluIG1lZGljYWwgc2Nob29scyBvbiB0aGUgc3BlY2lmaWMgaGVhbHRoIG5lZWRzIG9mIHRyYW5zZ2VuZGVyIGFuZCBnZW5kZXItZGl2ZXJzZSBwZW9wbGUgYXMgcGFydCBvZiBhZGRyZXNzaW5nIGdsb2JhbCBoZWFsdGggaW5lcXVpdGllcyBpbiBjYXJlLiBPdXIgcmVjb21tZW5kYXRpb25zIGZvciBjb21wcmVoZW5zaXZlIGVkdWNhdGlvbiBvbiB0cmFuc2dlbmRlciBoZWFsdGggaW5jbHVkZSBjdWx0dXJhbCBodW1pbGl0eSBhbmQgYW50aS1vcHByZXNzaW9uIHRyYWluaW5nOyBpbnZvbHZlbWVudCBvZiB0cmFuc2dlbmRlciBhbmQgZ2VuZGVyLWRpdmVyc2UgY29tbXVuaXR5IG1lbWJlcnM7IGludGVncmF0aW9uIG9mIHRyYW5zZ2VuZGVyIGFuZCBnZW5kZXItZGl2ZXJzZSBoZWFsdGggaW50byBjdXJyaWN1bGE7IHByYWN0aWNlLWZvY3VzZWQgYW5kIGluIHNpdHUgdHJhaW5pbmc7IHN0YWZmIGRldmVsb3BtZW50IGluIG1lZGljYWwgc2Nob29sczsgYW5kIGltcHJvdmluZyBhY2Nlc3MgdG8gY2FyZWVycyBpbiBtZWRpY2luZSBmb3IgdHJhbnNnZW5kZXIgYW5kIGdlbmRlci1kaXZlcnNlIHBlb3BsZS4iLCJwdWJsaXNoZXIiOiJXb3JsZCBIZWFsdGggT3JnYW5pemF0aW9uIiwiaXNzdWUiOiI0Iiwidm9sdW1lIjoiOTkifSwiaXNUZW1wb3JhcnkiOmZhbHNlfV19&quot;,&quot;citationItems&quot;:[{&quot;id&quot;:&quot;65d04949-d9ca-3578-8aac-000b968e93b9&quot;,&quot;itemData&quot;:{&quot;type&quot;:&quot;article-journal&quot;,&quot;id&quot;:&quot;65d04949-d9ca-3578-8aac-000b968e93b9&quot;,&quot;title&quot;:&quot;Transgender health in medical education&quot;,&quot;author&quot;:[{&quot;family&quot;:&quot;Hana&quot;,&quot;given&quot;:&quot;Tommy&quot;,&quot;parse-names&quot;:false,&quot;dropping-particle&quot;:&quot;&quot;,&quot;non-dropping-particle&quot;:&quot;&quot;},{&quot;family&quot;:&quot;Butler&quot;,&quot;given&quot;:&quot;Kat&quot;,&quot;parse-names&quot;:false,&quot;dropping-particle&quot;:&quot;&quot;,&quot;non-dropping-particle&quot;:&quot;&quot;},{&quot;family&quot;:&quot;Young&quot;,&quot;given&quot;:&quot;L. Trevor&quot;,&quot;parse-names&quot;:false,&quot;dropping-particle&quot;:&quot;&quot;,&quot;non-dropping-particle&quot;:&quot;&quot;},{&quot;family&quot;:&quot;Gerardozamora&quot;,&quot;given&quot;:&quot;&quot;,&quot;parse-names&quot;:false,&quot;dropping-particle&quot;:&quot;&quot;,&quot;non-dropping-particle&quot;:&quot;&quot;},{&quot;family&quot;:&quot;Lam&quot;,&quot;given&quot;:&quot;June Sing Hong&quot;,&quot;parse-names&quot;:false,&quot;dropping-particle&quot;:&quot;&quot;,&quot;non-dropping-particle&quot;:&quot;&quot;}],&quot;container-title&quot;:&quot;Bulletin of the World Health Organization&quot;,&quot;container-title-short&quot;:&quot;Bull World Health Organ&quot;,&quot;DOI&quot;:&quot;10.2471/BLT.19.249086&quot;,&quot;ISSN&quot;:&quot;15640604&quot;,&quot;PMID&quot;:&quot;33953447&quot;,&quot;issued&quot;:{&quot;date-parts&quot;:[[2021,4,1]]},&quot;page&quot;:&quot;296-303&quot;,&quot;abstract&quot;:&quot;Transforming our world the 2030 agenda for sustainable development is working towards a world that reflects equity, with universal respect for human dignity, pledging to leave no one behind. However, transgender and gender-diverse individuals experience significant health inequities, including negative health outcomes and multiple barriers to accessing care. In this article, we first highlight the health inequities that transgender and gender-diverse people face globally. We describe important aspects of transgender and gender-diverse health care, including the design and provision of health services, epidemiological considerations, transition-related care, changes in transition-related goals, cultural considerations, and political and legal issues. We then review the existing global literature on incorporating transgender health into medical curricula. We make a case for prioritizing improved education in medical schools on the specific health needs of transgender and gender-diverse people as part of addressing global health inequities in care. Our recommendations for comprehensive education on transgender health include cultural humility and anti-oppression training; involvement of transgender and gender-diverse community members; integration of transgender and gender-diverse health into curricula; practice-focused and in situ training; staff development in medical schools; and improving access to careers in medicine for transgender and gender-diverse people.&quot;,&quot;publisher&quot;:&quot;World Health Organization&quot;,&quot;issue&quot;:&quot;4&quot;,&quot;volume&quot;:&quot;99&quot;},&quot;isTemporary&quot;:false}]},{&quot;citationID&quot;:&quot;MENDELEY_CITATION_1dd3871e-0592-4cb5-b5f4-53c87655f1d8&quot;,&quot;properties&quot;:{&quot;noteIndex&quot;:0},&quot;isEdited&quot;:false,&quot;manualOverride&quot;:{&quot;isManuallyOverridden&quot;:false,&quot;citeprocText&quot;:&quot;(Link &amp;#38; Phelan, 2001)&quot;,&quot;manualOverrideText&quot;:&quot;&quot;},&quot;citationTag&quot;:&quot;MENDELEY_CITATION_v3_eyJjaXRhdGlvbklEIjoiTUVOREVMRVlfQ0lUQVRJT05fMWRkMzg3MWUtMDU5Mi00Y2I1LWI1ZjQtNTNjODc2NTVmMWQ4IiwicHJvcGVydGllcyI6eyJub3RlSW5kZXgiOjB9LCJpc0VkaXRlZCI6ZmFsc2UsIm1hbnVhbE92ZXJyaWRlIjp7ImlzTWFudWFsbHlPdmVycmlkZGVuIjpmYWxzZSwiY2l0ZXByb2NUZXh0IjoiKExpbmsgJiMzODsgUGhlbGFuLCAyMDAxKSIsIm1hbnVhbE92ZXJyaWRlVGV4dCI6IiJ9LCJjaXRhdGlvbkl0ZW1zIjpbeyJpZCI6ImI5MDE1ZTMwLTk2NDUtM2MxZS1hM2JlLTI4NjdkOTQ5YjUxMCIsIml0ZW1EYXRhIjp7InR5cGUiOiJyZXBvcnQiLCJpZCI6ImI5MDE1ZTMwLTk2NDUtM2MxZS1hM2JlLTI4NjdkOTQ5YjUxMCIsInRpdGxlIjoiQ09OQ0VQVFVBTElaSU5HIFNUSUdNQSIsImF1dGhvciI6W3siZmFtaWx5IjoiTGluayIsImdpdmVuIjoiQnJ1Y2UgRyIsInBhcnNlLW5hbWVzIjpmYWxzZSwiZHJvcHBpbmctcGFydGljbGUiOiIiLCJub24tZHJvcHBpbmctcGFydGljbGUiOiIifSx7ImZhbWlseSI6IlBoZWxhbiIsImdpdmVuIjoiSm8gQyIsInBhcnNlLW5hbWVzIjpmYWxzZSwiZHJvcHBpbmctcGFydGljbGUiOiIiLCJub24tZHJvcHBpbmctcGFydGljbGUiOiIifV0sIlVSTCI6Ind3dy5hbm51YWxyZXZpZXdzLm9yZyIsImlzc3VlZCI6eyJkYXRlLXBhcnRzIjpbWzIwMDFdXX0sImNvbnRhaW5lci10aXRsZS1zaG9ydCI6IiJ9LCJpc1RlbXBvcmFyeSI6ZmFsc2V9XX0=&quot;,&quot;citationItems&quot;:[{&quot;id&quot;:&quot;b9015e30-9645-3c1e-a3be-2867d949b510&quot;,&quot;itemData&quot;:{&quot;type&quot;:&quot;report&quot;,&quot;id&quot;:&quot;b9015e30-9645-3c1e-a3be-2867d949b510&quot;,&quot;title&quot;:&quot;CONCEPTUALIZING STIGMA&quot;,&quot;author&quot;:[{&quot;family&quot;:&quot;Link&quot;,&quot;given&quot;:&quot;Bruce G&quot;,&quot;parse-names&quot;:false,&quot;dropping-particle&quot;:&quot;&quot;,&quot;non-dropping-particle&quot;:&quot;&quot;},{&quot;family&quot;:&quot;Phelan&quot;,&quot;given&quot;:&quot;Jo C&quot;,&quot;parse-names&quot;:false,&quot;dropping-particle&quot;:&quot;&quot;,&quot;non-dropping-particle&quot;:&quot;&quot;}],&quot;URL&quot;:&quot;www.annualreviews.org&quot;,&quot;issued&quot;:{&quot;date-parts&quot;:[[2001]]},&quot;container-title-short&quot;:&quot;&quot;},&quot;isTemporary&quot;:false}]},{&quot;citationID&quot;:&quot;MENDELEY_CITATION_643da1c3-d102-48ca-a791-37db654d68bc&quot;,&quot;properties&quot;:{&quot;noteIndex&quot;:0},&quot;isEdited&quot;:false,&quot;manualOverride&quot;:{&quot;isManuallyOverridden&quot;:false,&quot;citeprocText&quot;:&quot;(Thompson et al., 1963)&quot;,&quot;manualOverrideText&quot;:&quot;&quot;},&quot;citationTag&quot;:&quot;MENDELEY_CITATION_v3_eyJjaXRhdGlvbklEIjoiTUVOREVMRVlfQ0lUQVRJT05fNjQzZGExYzMtZDEwMi00OGNhLWE3OTEtMzdkYjY1NGQ2OGJjIiwicHJvcGVydGllcyI6eyJub3RlSW5kZXgiOjB9LCJpc0VkaXRlZCI6ZmFsc2UsIm1hbnVhbE92ZXJyaWRlIjp7ImlzTWFudWFsbHlPdmVycmlkZGVuIjpmYWxzZSwiY2l0ZXByb2NUZXh0IjoiKFRob21wc29uIGV0IGFsLiwgMTk2MykiLCJtYW51YWxPdmVycmlkZVRleHQiOiIifSwiY2l0YXRpb25JdGVtcyI6W3siaWQiOiI0YjgxYWQ0MC1iMWJmLTM0OTctOGZmZi02OWU1NWUyOGEzOWEiLCJpdGVtRGF0YSI6eyJ0eXBlIjoicmVwb3J0IiwiaWQiOiI0YjgxYWQ0MC1iMWJmLTM0OTctOGZmZi02OWU1NWUyOGEzOWEiLCJ0aXRsZSI6IkJPT0sgUkVWSUVXUyAxMjcgU1RJR01BOiBOT1RFUyBPTiBUSEUgTUFOQUdFTUVOVCBPRiBTUE9JTEVEIElERU5USVRZIiwiYXV0aG9yIjpbeyJmYW1pbHkiOiJUaG9tcHNvbiIsImdpdmVuIjoiRWRnYXIgVCIsInBhcnNlLW5hbWVzIjpmYWxzZSwiZHJvcHBpbmctcGFydGljbGUiOiIiLCJub24tZHJvcHBpbmctcGFydGljbGUiOiIifSx7ImZhbWlseSI6IkdvZmYiLCJnaXZlbiI6IkVydmluaWciLCJwYXJzZS1uYW1lcyI6ZmFsc2UsImRyb3BwaW5nLXBhcnRpY2xlIjoiIiwibm9uLWRyb3BwaW5nLXBhcnRpY2xlIjoiIn0seyJmYW1pbHkiOiJFbmdsZXdvb2QiLCJnaXZlbiI6Ik1pYW5pIiwicGFyc2UtbmFtZXMiOmZhbHNlLCJkcm9wcGluZy1wYXJ0aWNsZSI6IiIsIm5vbi1kcm9wcGluZy1wYXJ0aWNsZSI6IiJ9XSwiYWNjZXNzZWQiOnsiZGF0ZS1wYXJ0cyI6W1syMDIyLDUsMTNdXX0sIlVSTCI6Imh0dHA6Ly93d3cuanN0b3Iub3JnL3N0YWJsZS8yNTc1OTk1IiwiaXNzdWVkIjp7ImRhdGUtcGFydHMiOltbMTk2M11dfSwiYWJzdHJhY3QiOiJ0cmFuc3BsYW50ZWQgQWZyaWNhbnMgd2hvIGJlY2FtZSBzbGF2ZXMgaW4gQW1lci1pY2EuIFN0dWRlbnRzIG9mIHRoZSBibGFjayBtYW5pIGluIEFmcmljYSBoYXZlIGNhbGxlZCBhdHRlbnRpb24gdG8gdGhlIHJvbGUgb2YgQ2hyaXN0aWFuIG1saXNzaW9ucyB0aGVyZSBhcyBhbiBpbnN0aXR1dGlvbiBhcm91bmQgd2hpY2ggZGV0cmliYWxpemVkIGFuZCBsb3N0IG5hdGl2ZXMgb2Z0ZW4gcmVlc3RhYmxpc2hlZCB0aGVtc2VsdmVzIGludG8gc29tZXRoaW5nIGxpa2UgYW5vdGhlciB0cmliZSBvZiBDaHJpc3RpYW5sIGJyb3RoZXJzIGFuZCBzaXN0ZXJzLiBUaGUgbWlzc2lvbmlhcmllcyBoYWQgcmVsYXRpdmVseSBsaXR0bGUgc3VjY2VzcyBhbW9uZyB0cmliYWwgYmxhY2tzLiBJbiBBbWVyaWNhIHdoZXJlIGFsbCBpbXBvcnRlZCBibGFja3Mgd2VyZSwgaW4gdGhlIG5hdHVyZSBvZiB0aGUgY2FzZSwgZGV0cmliYWxpemVkIGFuZCBkaXNvcmdhbml6ZWQsIGl0IGlzIG5vdCBzdXJwcmlzaW5nIHRoYXQgdGhlIENocmlzdGlhbiBjaHVyY2ggYmVjYW1lIGZvciB0aGVtaWkgdGhlIGNlbnRlciBvZiByZW9yZ2FuaXphdGlvbi4gVGhlIE5lZ3JvIGNodXJjaCBiZWdhbiBoZWVyZSBhcyBhbCBpbnYgaXNpYmxlIGluc3RpdHV0aW9uXCIgd2l0aGluIHRoZSB2aXNpYmxlIHd4aGl0ZSBjb250cm9sbGVkIGNodXJjaC4gSXQgYmVjYW1lIGEgcmVsYXRpdmVseSBpbmRlcGVuZGVubHQgYW5kIHZpc2libGUgaW5zdGl0dXRpb25hbCBzdHJ1Y3R1cmUgYW1vbmcgRnJlZSBOZWdyb2VzIGJlZm9yZSB0aGUgQ2l2aWwgV2FyIGFuZCwgYWZ0ZXIgdGhhdCB3YXIsIGEgcmVmdWdlIGFuZCBhbiBhZ2VuY3kgZm9yIHNvY2lhbCBjb250cm9sLCBlY29ub2ltaWMgY29vcGVyYXRpb24gLCBhbmQgZWR1Y2F0aW9uIGFtb25nIE5lZ3JvZXMgZ2VuZXJhbGx5IGJvdGggaW4gdGhlIE5vcnRoIGFuZCBpbiB0aGUgU291dGguIER1cmlubGcgdGhpcyBwZXJpb2QgaXQgZ2F2ZSBOZWdyb2VzIHdoYXRldmVyIHRyYWluaW5nIHRoZXkgcmVjZWl2ZWQgaW4gcG9saXRpY3MuIE1pZ3JhdGlvbiBpbnRvIGNpdGllcyBvZiB0aGUgU291dGggYW5kIHRoZSBOb3J0aCB3aXRuZXNzZWQgdGhlIGRldmVsb3BtZW50IG9mIGN1bHRzLCBzdG9yZWZyb250IGNodXRyY2hlcywgYW5kIHNlY3VMbGFyaXplZCBsYXJnZSBjaHVyY2hlcy4gVGhlIGNodXJjaCBhbW9uZyBOZWdyb2VzIGlzIG5vIGxvbmdlciB0aGUgcmVmdWdlIGl0IG9uY2Ugd2FzIGFzIHRoZXNlIHBlb3BsZSBpbmNyZWFzaW5nbHkgZW50ZXIgdGhlIG1haW5zdHJlYW11IG9mIEFtaWVyaWNhbiBsaWZlIGFubGQgZmluZCBvdXRsZXRzIGluIG5ldyBlY29ub21pYyBhbmQgcG9saXRpY2FsIG9yZ2FuaXphdGlvbmxzLiBUaGlzIGlzIGVzcGVjaWFsbHkgdHJ1ZSBvZiB0aGUgcmlTaWxzaSBOZWdybyBtaWRkbGUgY2xhc3MuIFRoaXMgcHJvdm9jYXRpdmUgbGl0dGxlIGJvb2sgaXMgYW5vdGhlciBvZiBHb2ZmLW1hbidzIGVzc2F5cyB3cml0dGVuIGluIG11Y2xoIHRoZSBzYW1lIHN0eWxlIGFzIGhpcyBFbmljb3V2dGVyLXMgYWxuZCBQcmVzY250dGF0aW9pdCwgb2YgU2VsZiBpbmkgRXYnZXJ5LWRheSBMaWZlLiBMaWtlIHRoZXNlIHByZXZpb3VzIHdvcmtzLCBpdCBwdXJwb3J0cyB0byBiZSBhbiBleGN1cnNpb24gaW50byBwcm9ibGVtcyBvZiBmYWNlLXRvLWZhY2UgaW50ZXJhY3Rpb24uIEluIHRoZSBwcmVzZW50IGVzc2F5LCBHb2ZmbWFubCBmb2N1c2VzIHVwb24gdGhlIHByb2libGVtcyBhbmQgc29jaWFsIHBhdHRlcm5scyBvZiB0aG9zZSB3aDFvIGJlYXIgc29tZSBmb3JtIG9mIHN0aWdtaWlhLCBhcyBoZSBwdXRzIGl0LCBlaXRoZXIgXCJwaHlzaWNhbCwgbW9yYWwgb3IgdHJpYmFsLlwiIEhlIGNvbW1lbnRzIGV4dGVuc2l2ZWx5IHVqbGlvbiB0aGUga2lpbmRzIG9mIHByb2JsZW1zIHN1Y2xoIHBlb3BsZSBlbmNvdW50ZXIgaW4gc29jaWFsIGludGVyYWN0aW9uIHdpdGggbm9ybWFsIHBlb3BsZSwgdXBvbiB0aGUgdHlwZXMgb2YgZ3JvdXBzIHRoZXkgZm9ybSwgYW5kIHVwb24gdGhlIHdheXMgaW4gd2hpY2ggdGJleSBhZGp1c3QgdG8gdGhlaXIgcHJvYmxlbXMuIFRoZSBhdXRob3IncyBwcmVmYWNlIHN0YXRlcyB0aGUgb3ZlcmFsbCBnb2FsIGFzIGFuIGVmZm9ydCBcInRvIHJldmlldyBzb21lIHdvcmsgb24gc3RpZ21hIHRvIHNlZSB3aGF0IGl0IGNhbiB5aWVsZCBmb3Igc29jaW9sb2d5LlwiIFRvIGFjY29tcGxpc2ggdGhpcyBlbmQsIHRoZSBhdXRob3IgZXhwbGFpbnMgdGhhdCwgXCJhbiBleGVyY2lzZSB3aWxsIGJlIHVuZGVydGFrZW4gaW4gbWFya2luaWcgb2ZmIHRoZSBtbGF0ZXJpYWwgb24gc3RpZ21hIGZyb20gbmVpZ2hib3JpbmcgZmFjdHMsIGluIHNob3dpdm5nIGhvdyB0aGlzIG1hdGVyaWFsIGNhbiBiZSBkZXNjcmliZWQgd2l0aGluIGEgc2luZ2xlIGNvbmNlcHR1YWwgc2NoZW1lLCBhbmQgaW4gY2xhcmlmeWluZyB0aGUgcmVsYXRpb24gb2Ygc3RpZ21hIHRvIHRoZSBzdWJqZWN0IG1hdHRlciBvZiBkZXZpYW5jZS5cIiBTaW5jZSBubyBjcml0ZXJpYSBhcmUgc3VnZ2VzdGVkIGJ5IHdoaWNoIHRvIGp1ZGdlIHdUaGV0aGVyIHRoZXNlIGdvYWxzIGFyZSBvYnRhaW5lZCwgaXQgaXMgZGlmZmljdWx0IHRvIHNheSB3aGV0aGVyIG9yIG5vdCB0aGUgYXV0bGhvciBhY2NvbXBsaXNoZXMgaGlzIHB1cnBvc2UuIEluIGFueSBjYXNlLCBoZSBkZWZpbmVzIHN0aWdtYSBhcyB0aGUgcG9zc2Vzc2lvbiBvZiBzb21lIGF0dHJpYnV0ZSB3aGljaCBjYXVzZXMgdGhlIGluZGl2aWR1YWwgdG8gYmUgY2xhc3NpZmllZCB3aXRoaWluIChhbmQgcmVzcG9uZGVkIHRvIGFzIGEgbWVlbS1iZXIgb2YpIGEgXCJkaXNjcmVkaXRlZFwiIHNvY2lhbCBjYXRlZ29yeSAoYmxpbmQsIGRlYWYsIE5lZ3JvLCBwcm9zdGl0dXRlLCBhZGRpY3QsIGhvbW9zZXh1YWwsIGNyaXBwbGVkICwgZXRjLikuIFBlcnNvbnMgbm90IHBvc3Nlc3Npbmcgc29tZSBmb3JtIG9mIHN0aWdtYSBhcmUgcmVmZXJyZWQgdG8gYXMgaXRvcm5uYWxzLiBOb3JtYWxzIGRpc2NyaW1pbmF0ZSBhbmQgb3RoZXJ3aXNlIHJlYWN0IGluIG9iaiBlY3Rpb25hYmxlIHd2YXlzIHRvd2FyZCB0aGUgc3RpZ21hdGl6ZWQsIGFuZCB0aGUgbGF0dGVyIHJlc2VudCBpdC4gQXQgdGhlIHNhbWUgdGltZSwgdGhleSBtdXN0IGRldmVsb3Agd2F5cyBvZiByZXNwb25pZGluZyB0byBvdGxoZXJzIGFuZCBvZiByZXNwb25kaW5pZyB0byB0aGVubS1zZWx2ZXMgaW4gdGhlIGZhY2Ugb2YgdGhpcyBzaXR1YXRpb24uIEEgdmFyaWV0eSBvZiB0ZWNobmlxdWVzIGZvciBoYW5kbGluZyB0aGUgcGVyc29uYWwgZnJ1c3RyYXRpb25zIGFuZCBwcm9ibGVubXMgZ2VuZXJhdGVkIHdpdGxsaW4gdGhpcyBpbnRlcmFjdGlvbmFsIG1pbGlldS4gYXJlIGFkb3B0ZWQgYnkgdGhlIHN0aWdtYXRpemVkLCBkZXBlbmRpbmcgdXBvbmwgdGhlaXIgcGFydGljdWxhciBwcm9ibGVtLiBUaGVzZSBwYXR0ZXJucyBhcmUgYWJ1bmRhbnRseSBpbGx1c3RyYXRlZCBieSBleGFtcGxlcyBmcm9tIGEgdmFyaWV0eSBvZiBzZWNvbmRhcnkgc291cmNlcy4gTm9ybWFscyBkZWNpZGUgdGhhdCBhIHBlcnNvbiBpcyBzdGlnbWF0aXplZCAoYW5jZCByZWFjdCB0byBoaW5tIGFzIHN1Y2gpIG9uIHRoZSBiYXNpcyBvZiBzdGlnbW5hLiBzeW50LWJvbHMuIFNvbWUgc3RpZ21hdGl6ZWQgcGVyc29ucyBhdHRlbXB0IHRvIGNvbmNlYWwgdGhlc2Ugc3ltYm9scyBhbmRsIHRvIGRldmVsb3AgY291bnRlci1zeW1ib2xzIGNhbGxlZCBkaXNpbGRlbnRpZmllcnMuIFRoZSBsZXZlbCBvZiB2aXNpYmlsaXR5IG9mIGV2ZXJ5IHN0aWdtYSBpcyBub3QgaWRsZW50aWNhbCwgYnV0IGlmIHZpc2liaWxpdHkgaXMgbm90IHRvbyBncmVhdCwgYSBwYXJ0aWN1bGFyIHBlcnNvbidzIHN0aWdtYSBtYXkgYmUgd2VsbC1jb25jZWFsZWQgb3Igb3Blbmx5IGtub3duLCBkZXBlbmRpbmcgdXBvbiB0aGUgZGVncmVlIHRvIHdoaWNsaCBpbmZvcm1hdGlvbiBpcyBhdmFpbGFibGUgdG8gb3RoZXJzIGFib3V0IGl0LiBUaHVzLCB0aGUgZGVncmVlIHRvIHdoaWNoIGEgc3RpZ21hIGNvbnN0aXR1dGVzIGEgcHJvYmxlbSBpbiBwdWJsaWMgaW50ZXJhY3Rpb24taXMgYSBmdW5jLXRpb2xuIG9mIHZpc2liaWxpdHkgYW5kIHNvY2lhbCBpbmxmb3JNaWF0aW9uYi4gQnkgZWZmZWN0aXZlIGNvbnRyb2wgb2YgdGhlIGxhdHRlciwgc29tZSBzdGlnbWF0aXplZCBwZXJzb25zIGNhbiBzdWNjZXNzZnVsbHkgcGFzcywgaWYgdmlzaWJpbGl0eSBpcyBub3Qgb2J2aW91cy4gQSB2YXJpZXR5IG9mIHRlY2hpbWlxdWVzIGZvciBzdWNoIHBhc3NpbmcgYXJlIG91dC1pbG5lZC4gVGhlIHN0aWdtYXRpemVkIGluZGl2aWR1YWwgbWF5IGJlIGFibGUgdG8gaGlkZSBsaGlzIHVud2VsY29tZSBhdHRyaWJ1dGUgZnJvbSBvdGhlcnMsIGJ1dCBoZSBjYW5ub3QgZG8gc28gZnJvbSBoaW1pbHNlbGYuIFdoaWxlIGhlIHJlZ2FyZHMgaGltc2VsZiBhcyBhbiBvcmRpbmFyeSBsaHVtYW4gYmVpbmcsIG90aGVycyBkbyBub3QuIEhlIG1udXN0IHJlc29sdmUgdGhpcyBkaWxlbW1hLiBIZSBkb2VzIHRoaXMgaW4gbnVtZXJvdXMgd2F5cy4gSGUgbWF5IGFzc3VtZSBzb21lIHNwZWNpYWwgcm9sZSBiZWZvcmUgbm9ybWFsczsgaGUgbWF5IHdpdGxoZHJhdyB0byBncm91cHMgb2Ygc2ltaWxhcmx5IHN0aWdtYXRpemVkOyBoZSBtdWF5IGFjdGl2ZWx5IGRlbnkgaGlzIGRpZmZlcmVudG5lc3M7IG9yIGJ5IHNvbWUgb3RoZXIgbWVhbnMgaGUgbWF5IHRyeSB0byBwcmVzZXJ2ZSBoaWlzIGVnbyBpZGVudGl0eSBhcyBhIG5vcm1hbCBodW1hbiBpbmRpdmlkdWFsLiBGaW5hbGx5LCBieSBzdWdnZXN0aW5pZyB0aGF0IHdlIGFyZSBhbGwgc3RpZ21hdGl6ZWQgaW4gb25lIHdheSBvciBhbm90aGVyLCBpbiBncmVhdGVyIG9yIGxlc3NlciBkZWdyZWUsIHRoZSBhdXRob3IgYXNzZXJ0cyB0aGF0IHRoZSB0ZWNobmlxdWVzIHV0aWxpemVkIGJ5IHRoZSBtb3JlIHNldmVyZWx5IHN0aWdtYXRpemVkIGFyZSBidXQgZXhhZ2dlcmF0aW9ucyBvZiB0aG9zZSB1c2VkIGJ5IHVzIGFsbCBhcyB3ZSBjb25jZWFsIGFuZCBhZGp1c3QgdG8gb3VyIG93bmxpIHdlYWtuZXNzZXMgYW5kIGZhaWxpbmdzLiBUaGlzIGxpdHRsZSBib29rIGlzIHZlcnkgY2hhcmFjdGVyaXN0aWMgb2YgdGhlIHN0eWxlIGFuZCBtZXRob2Qgb2YgaXRzIGF1dGhvci4gVGhlcmUgYXJlIHR3byBwb3NzaWJsZSBtb2RlcyBvZiByZWFjdGlvbiB0byB0aGlzIHR5cGUgb2YgYW5hbHlzaXMtYSBkaXNhcHBvaW50ZWQgYW5kIGNyaXRpY2FsIG9uZSwgb3IgYW4gYXBwcmVjaWF0aXZlIGFuZCBhZG1pcmluZyBvbmUuIFRoZSBjaG9pY2Ugb2YgcmVhY3Rpb24gd2lsbCByZXN0IGxhcmdlbHkgdXBvbiB0aGUgcmVhZGVyJ3MgcmVxdWlyZW1lbnRzIGZvciBhbiBhZGVxdWF0ZSBzb2Npb2xvZ2ljYWwgdHJlYXRtZW50IG9mIGEgZ2l2ZW4gdG9waWMuIiwicHVibGlzaGVyIjoiUHJlbnRpY2UtSGFsbCIsImNvbnRhaW5lci10aXRsZS1zaG9ydCI6IiJ9LCJpc1RlbXBvcmFyeSI6ZmFsc2V9XX0=&quot;,&quot;citationItems&quot;:[{&quot;id&quot;:&quot;4b81ad40-b1bf-3497-8fff-69e55e28a39a&quot;,&quot;itemData&quot;:{&quot;type&quot;:&quot;report&quot;,&quot;id&quot;:&quot;4b81ad40-b1bf-3497-8fff-69e55e28a39a&quot;,&quot;title&quot;:&quot;BOOK REVIEWS 127 STIGMA: NOTES ON THE MANAGEMENT OF SPOILED IDENTITY&quot;,&quot;author&quot;:[{&quot;family&quot;:&quot;Thompson&quot;,&quot;given&quot;:&quot;Edgar T&quot;,&quot;parse-names&quot;:false,&quot;dropping-particle&quot;:&quot;&quot;,&quot;non-dropping-particle&quot;:&quot;&quot;},{&quot;family&quot;:&quot;Goff&quot;,&quot;given&quot;:&quot;Ervinig&quot;,&quot;parse-names&quot;:false,&quot;dropping-particle&quot;:&quot;&quot;,&quot;non-dropping-particle&quot;:&quot;&quot;},{&quot;family&quot;:&quot;Englewood&quot;,&quot;given&quot;:&quot;Miani&quot;,&quot;parse-names&quot;:false,&quot;dropping-particle&quot;:&quot;&quot;,&quot;non-dropping-particle&quot;:&quot;&quot;}],&quot;accessed&quot;:{&quot;date-parts&quot;:[[2022,5,13]]},&quot;URL&quot;:&quot;http://www.jstor.org/stable/2575995&quot;,&quot;issued&quot;:{&quot;date-parts&quot;:[[1963]]},&quot;abstract&quot;:&quot;transplanted Africans who became slaves in Amer-ica. Students of the black mani in Africa have called attention to the role of Christian mlissions there as an institution around which detribalized and lost natives often reestablished themselves into something like another tribe of Christianl brothers and sisters. The missioniaries had relatively little success among tribal blacks. In America where all imported blacks were, in the nature of the case, detribalized and disorganized, it is not surprising that the Christian church became for themii the center of reorganization. The Negro church began heere as al inv isible institution\&quot; within the visible wxhite controlled church. It became a relatively independenlt and visible institutional structure among Free Negroes before the Civil War and, after that war, a refuge and an agency for social control, econoimic cooperation , and education among Negroes generally both in the North and in the South. Durinlg this period it gave Negroes whatever training they received in politics. Migration into cities of the South and the North witnessed the development of cults, storefront chutrches, and secuLlarized large churches. The church among Negroes is no longer the refuge it once was as these people increasingly enter the mainstreamu of Amierican life anld find outlets in new economic and political organizationls. This is especially true of the riSilsi Negro middle class. This provocative little book is another of Goff-man's essays written in muclh the same style as his Enicouvter-s alnd Prescnttatioit, of Self ini Ev'ery-day Life. Like these previous works, it purports to be an excursion into problems of face-to-face interaction. In the present essay, Goffmanl focuses upon the proiblems and social patternls of those wh1o bear some form of stigmiia, as he puts it, either \&quot;physical, moral or tribal.\&quot; He comments extensively ujlion the kiinds of problems suclh people encounter in social interaction with normal people, upon the types of groups they form, and upon the ways in which tbey adjust to their problems. The author's preface states the overall goal as an effort \&quot;to review some work on stigma to see what it can yield for sociology.\&quot; To accomplish this end, the author explains that, \&quot;an exercise will be undertaken in markinig off the mlaterial on stigma from neighboring facts, in showivng how this material can be described within a single conceptual scheme, and in clarifying the relation of stigma to the subject matter of deviance.\&quot; Since no criteria are suggested by which to judge wThether these goals are obtained, it is difficult to say whether or not the autlhor accomplishes his purpose. In any case, he defines stigma as the possession of some attribute which causes the individual to be classified withiin (and responded to as a meem-ber of) a \&quot;discredited\&quot; social category (blind, deaf, Negro, prostitute, addict, homosexual, crippled , etc.). Persons not possessing some form of stigma are referred to as itornnals. Normals discriminate and otherwise react in obj ectionable wvays toward the stigmatized, and the latter resent it. At the same time, they must develop ways of responiding to otlhers and of respondinig to thenm-selves in the face of this situation. A variety of techniques for handling the personal frustrations and problenms generated witllin this interactional milieu. are adopted by the stigmatized, depending uponl their particular problem. These patterns are abundantly illustrated by examples from a variety of secondary sources. Normals decide that a person is stigmatized (ancd react to hinm as such) on the basis of stigmna. synt-bols. Some stigmatized persons attempt to conceal these symbols andl to develop counter-symbols called disildentifiers. The level of visibility of every stigma is not idlentical, but if visibility is not too great, a particular person's stigma may be well-concealed or openly known, depending upon the degree to whiclh information is available to others about it. Thus, the degree to which a stigma constitutes a problem in public interaction-is a func-tioln of visibility and social inlforMiationb. By effective control of the latter, some stigmatized persons can successfully pass, if visibility is not obvious. A variety of techimiques for such passing are out-ilned. The stigmatized individual may be able to hide lhis unwelcome attribute from others, but he cannot do so from himilself. While he regards himself as an ordinary lhuman being, others do not. He mnust resolve this dilemma. He does this in numerous ways. He may assume some special role before normals; he may witlhdraw to groups of similarly stigmatized; he muay actively deny his differentness; or by some other means he may try to preserve hiis ego identity as a normal human individual. Finally, by suggestinig that we are all stigmatized in one way or another, in greater or lesser degree, the author asserts that the techniques utilized by the more severely stigmatized are but exaggerations of those used by us all as we conceal and adjust to our ownli weaknesses and failings. This little book is very characteristic of the style and method of its author. There are two possible modes of reaction to this type of analysis-a disappointed and critical one, or an appreciative and admiring one. The choice of reaction will rest largely upon the reader's requirements for an adequate sociological treatment of a given topic.&quot;,&quot;publisher&quot;:&quot;Prentice-Hall&quot;,&quot;container-title-short&quot;:&quot;&quot;},&quot;isTemporary&quot;:false}]},{&quot;citationID&quot;:&quot;MENDELEY_CITATION_d50cf5b5-a7c8-43d2-ad59-2cd3e1f23f25&quot;,&quot;properties&quot;:{&quot;noteIndex&quot;:0},&quot;isEdited&quot;:false,&quot;manualOverride&quot;:{&quot;isManuallyOverridden&quot;:false,&quot;citeprocText&quot;:&quot;(Link &amp;#38; Phelan, 2001)&quot;,&quot;manualOverrideText&quot;:&quot;&quot;},&quot;citationTag&quot;:&quot;MENDELEY_CITATION_v3_eyJjaXRhdGlvbklEIjoiTUVOREVMRVlfQ0lUQVRJT05fZDUwY2Y1YjUtYTdjOC00M2QyLWFkNTktMmNkM2UxZjIzZjI1IiwicHJvcGVydGllcyI6eyJub3RlSW5kZXgiOjB9LCJpc0VkaXRlZCI6ZmFsc2UsIm1hbnVhbE92ZXJyaWRlIjp7ImlzTWFudWFsbHlPdmVycmlkZGVuIjpmYWxzZSwiY2l0ZXByb2NUZXh0IjoiKExpbmsgJiMzODsgUGhlbGFuLCAyMDAxKSIsIm1hbnVhbE92ZXJyaWRlVGV4dCI6IiJ9LCJjaXRhdGlvbkl0ZW1zIjpbeyJpZCI6ImI5MDE1ZTMwLTk2NDUtM2MxZS1hM2JlLTI4NjdkOTQ5YjUxMCIsIml0ZW1EYXRhIjp7InR5cGUiOiJyZXBvcnQiLCJpZCI6ImI5MDE1ZTMwLTk2NDUtM2MxZS1hM2JlLTI4NjdkOTQ5YjUxMCIsInRpdGxlIjoiQ09OQ0VQVFVBTElaSU5HIFNUSUdNQSIsImF1dGhvciI6W3siZmFtaWx5IjoiTGluayIsImdpdmVuIjoiQnJ1Y2UgRyIsInBhcnNlLW5hbWVzIjpmYWxzZSwiZHJvcHBpbmctcGFydGljbGUiOiIiLCJub24tZHJvcHBpbmctcGFydGljbGUiOiIifSx7ImZhbWlseSI6IlBoZWxhbiIsImdpdmVuIjoiSm8gQyIsInBhcnNlLW5hbWVzIjpmYWxzZSwiZHJvcHBpbmctcGFydGljbGUiOiIiLCJub24tZHJvcHBpbmctcGFydGljbGUiOiIifV0sIlVSTCI6Ind3dy5hbm51YWxyZXZpZXdzLm9yZyIsImlzc3VlZCI6eyJkYXRlLXBhcnRzIjpbWzIwMDFdXX0sImNvbnRhaW5lci10aXRsZS1zaG9ydCI6IiJ9LCJpc1RlbXBvcmFyeSI6ZmFsc2V9XX0=&quot;,&quot;citationItems&quot;:[{&quot;id&quot;:&quot;b9015e30-9645-3c1e-a3be-2867d949b510&quot;,&quot;itemData&quot;:{&quot;type&quot;:&quot;report&quot;,&quot;id&quot;:&quot;b9015e30-9645-3c1e-a3be-2867d949b510&quot;,&quot;title&quot;:&quot;CONCEPTUALIZING STIGMA&quot;,&quot;author&quot;:[{&quot;family&quot;:&quot;Link&quot;,&quot;given&quot;:&quot;Bruce G&quot;,&quot;parse-names&quot;:false,&quot;dropping-particle&quot;:&quot;&quot;,&quot;non-dropping-particle&quot;:&quot;&quot;},{&quot;family&quot;:&quot;Phelan&quot;,&quot;given&quot;:&quot;Jo C&quot;,&quot;parse-names&quot;:false,&quot;dropping-particle&quot;:&quot;&quot;,&quot;non-dropping-particle&quot;:&quot;&quot;}],&quot;URL&quot;:&quot;www.annualreviews.org&quot;,&quot;issued&quot;:{&quot;date-parts&quot;:[[2001]]},&quot;container-title-short&quot;:&quot;&quot;},&quot;isTemporary&quot;:false}]},{&quot;citationID&quot;:&quot;MENDELEY_CITATION_18df72b8-0edf-4dfa-9d48-bb4b3af7b562&quot;,&quot;properties&quot;:{&quot;noteIndex&quot;:0},&quot;isEdited&quot;:false,&quot;manualOverride&quot;:{&quot;isManuallyOverridden&quot;:false,&quot;citeprocText&quot;:&quot;(White Hughto et al., 2015)&quot;,&quot;manualOverrideText&quot;:&quot;&quot;},&quot;citationTag&quot;:&quot;MENDELEY_CITATION_v3_eyJjaXRhdGlvbklEIjoiTUVOREVMRVlfQ0lUQVRJT05fMThkZjcyYjgtMGVkZi00ZGZhLTlkNDgtYmI0YjNhZjdiNTYyIiwicHJvcGVydGllcyI6eyJub3RlSW5kZXgiOjB9LCJpc0VkaXRlZCI6ZmFsc2UsIm1hbnVhbE92ZXJyaWRlIjp7ImlzTWFudWFsbHlPdmVycmlkZGVuIjpmYWxzZSwiY2l0ZXByb2NUZXh0IjoiKFdoaXRlIEh1Z2h0byBldCBhbC4sIDIwMTUpIiwibWFudWFsT3ZlcnJpZGVUZXh0IjoiIn0sImNpdGF0aW9uSXRlbXMiOlt7ImlkIjoiZGRmY2JhYzgtMzFkOS0zMWQ5LWExYTgtMGQ3YjFhZTEzYzUyIiwiaXRlbURhdGEiOnsidHlwZSI6ImFydGljbGUiLCJpZCI6ImRkZmNiYWM4LTMxZDktMzFkOS1hMWE4LTBkN2IxYWUxM2M1MiIsInRpdGxlIjoiVHJhbnNnZW5kZXIgc3RpZ21hIGFuZCBoZWFsdGg6IEEgY3JpdGljYWwgcmV2aWV3IG9mIHN0aWdtYSBkZXRlcm1pbmFudHMsIG1lY2hhbmlzbXMsIGFuZCBpbnRlcnZlbnRpb25zIiwiYXV0aG9yIjpbeyJmYW1pbHkiOiJXaGl0ZSBIdWdodG8iLCJnaXZlbiI6IkphY2x5biBNLiIsInBhcnNlLW5hbWVzIjpmYWxzZSwiZHJvcHBpbmctcGFydGljbGUiOiIiLCJub24tZHJvcHBpbmctcGFydGljbGUiOiIifSx7ImZhbWlseSI6IlJlaXNuZXIiLCJnaXZlbiI6IlNhcmkgTC4iLCJwYXJzZS1uYW1lcyI6ZmFsc2UsImRyb3BwaW5nLXBhcnRpY2xlIjoiIiwibm9uLWRyb3BwaW5nLXBhcnRpY2xlIjoiIn0seyJmYW1pbHkiOiJQYWNoYW5raXMiLCJnaXZlbiI6IkpvaG4gRS4iLCJwYXJzZS1uYW1lcyI6ZmFsc2UsImRyb3BwaW5nLXBhcnRpY2xlIjoiIiwibm9uLWRyb3BwaW5nLXBhcnRpY2xlIjoiIn1dLCJjb250YWluZXItdGl0bGUiOiJTb2NpYWwgU2NpZW5jZSBhbmQgTWVkaWNpbmUiLCJET0kiOiIxMC4xMDE2L2ouc29jc2NpbWVkLjIwMTUuMTEuMDEwIiwiSVNTTiI6IjE4NzM1MzQ3IiwiUE1JRCI6IjI2NTk5NjI1IiwiaXNzdWVkIjp7ImRhdGUtcGFydHMiOltbMjAxNSwxMiwxXV19LCJwYWdlIjoiMjIyLTIzMSIsImFic3RyYWN0IjoiUmF0aW9uYWxlOiBUcmFuc2dlbmRlciBwZW9wbGUgaW4gdGhlIFVuaXRlZCBTdGF0ZXMgZXhwZXJpZW5jZSB3aWRlc3ByZWFkIHByZWp1ZGljZSwgZGlzY3JpbWluYXRpb24sIHZpb2xlbmNlLCBhbmQgb3RoZXIgZm9ybXMgb2Ygc3RpZ21hLiBPYmplY3RpdmU6IFRoaXMgY3JpdGljYWwgcmV2aWV3IGFpbXMgdG8gaW50ZWdyYXRlIHRoZSBsaXRlcmF0dXJlIG9uIHN0aWdtYSB0b3dhcmRzIHRyYW5zZ2VuZGVyIHBlb3BsZSBpbiB0aGUgVVMuIFJlc3VsdHM6IFRoaXMgcmV2aWV3IGRlbW9uc3RyYXRlcyB0aGF0IHRyYW5zZ2VuZGVyIHN0aWdtYSBsaW1pdHMgb3Bwb3J0dW5pdGllcyBhbmQgYWNjZXNzIHRvIHJlc291cmNlcyBpbiBhIG51bWJlciBvZiBjcml0aWNhbCBkb21haW5zIChlLmcuLCBlbXBsb3ltZW50LCBoZWFsdGhjYXJlKSwgcGVyc2lzdGVudGx5IGFmZmVjdGluZyB0aGUgcGh5c2ljYWwgYW5kIG1lbnRhbCBoZWFsdGggb2YgdHJhbnNnZW5kZXIgcGVvcGxlLiBUaGUgYXBwbGllZCBzb2NpYWwgZWNvbG9naWNhbCBtb2RlbCBlbXBsb3llZCBoZXJlIGVsdWNpZGF0ZXMgdGhhdCB0cmFuc2dlbmRlciBzdGlnbWEgb3BlcmF0ZXMgYXQgbXVsdGlwbGUgbGV2ZWxzIChpLmUuLCBpbmRpdmlkdWFsLCBpbnRlcnBlcnNvbmFsLCBzdHJ1Y3R1cmFsKSB0byBpbXBhY3QgaGVhbHRoLiBTdGlnbWEgcHJldmVudGlvbiBhbmQgY29waW5nIGludGVydmVudGlvbnMgaG9sZCBwcm9taXNlIGZvciByZWR1Y2luZyBzdGlnbWEgYW5kIGl0cyBhZHZlcnNlIGhlYWx0aC1yZWxhdGVkIGVmZmVjdHMgaW4gdHJhbnNnZW5kZXIgcG9wdWxhdGlvbnMuIENvbmNsdXNpb246IEFkZGl0aW9uYWwgcmVzZWFyY2ggaXMgbmVlZGVkIHRvIGRvY3VtZW50IHRoZSBjYXVzYWwgcmVsYXRpb25zaGlwIGJldHdlZW4gc3RpZ21hIGFuZCBhZHZlcnNlIGhlYWx0aCBhcyB3ZWxsIGFzIHRoZSBtZWRpYXRvcnMgYW5kIG1vZGVyYXRvcnMgb2Ygc3RpZ21hIGluIFVTIHRyYW5zZ2VuZGVyIHBvcHVsYXRpb25zLiBNdWx0aS1sZXZlbCBpbnRlcnZlbnRpb25zIHRvIHByZXZlbnQgc3RpZ21hIHRvd2FyZHMgdHJhbnNnZW5kZXIgcGVvcGxlIGFyZSB3YXJyYW50ZWQuIiwicHVibGlzaGVyIjoiRWxzZXZpZXIgTHRkIiwidm9sdW1lIjoiMTQ3IiwiY29udGFpbmVyLXRpdGxlLXNob3J0IjoiIn0sImlzVGVtcG9yYXJ5IjpmYWxzZX1dfQ==&quot;,&quot;citationItems&quot;:[{&quot;id&quot;:&quot;ddfcbac8-31d9-31d9-a1a8-0d7b1ae13c52&quot;,&quot;itemData&quot;:{&quot;type&quot;:&quot;article&quot;,&quot;id&quot;:&quot;ddfcbac8-31d9-31d9-a1a8-0d7b1ae13c52&quot;,&quot;title&quot;:&quot;Transgender stigma and health: A critical review of stigma determinants, mechanisms, and interventions&quot;,&quot;author&quot;:[{&quot;family&quot;:&quot;White Hughto&quot;,&quot;given&quot;:&quot;Jaclyn M.&quot;,&quot;parse-names&quot;:false,&quot;dropping-particle&quot;:&quot;&quot;,&quot;non-dropping-particle&quot;:&quot;&quot;},{&quot;family&quot;:&quot;Reisner&quot;,&quot;given&quot;:&quot;Sari L.&quot;,&quot;parse-names&quot;:false,&quot;dropping-particle&quot;:&quot;&quot;,&quot;non-dropping-particle&quot;:&quot;&quot;},{&quot;family&quot;:&quot;Pachankis&quot;,&quot;given&quot;:&quot;John E.&quot;,&quot;parse-names&quot;:false,&quot;dropping-particle&quot;:&quot;&quot;,&quot;non-dropping-particle&quot;:&quot;&quot;}],&quot;container-title&quot;:&quot;Social Science and Medicine&quot;,&quot;DOI&quot;:&quot;10.1016/j.socscimed.2015.11.010&quot;,&quot;ISSN&quot;:&quot;18735347&quot;,&quot;PMID&quot;:&quot;26599625&quot;,&quot;issued&quot;:{&quot;date-parts&quot;:[[2015,12,1]]},&quot;page&quot;:&quot;222-231&quot;,&quot;abstract&quot;:&quot;Rationale: Transgender people in the United States experience widespread prejudice, discrimination, violence, and other forms of stigma. Objective: This critical review aims to integrate the literature on stigma towards transgender people in the US. Results: This review demonstrates that transgender stigma limits opportunities and access to resources in a number of critical domains (e.g., employment, healthcare), persistently affecting the physical and mental health of transgender people. The applied social ecological model employed here elucidates that transgender stigma operates at multiple levels (i.e., individual, interpersonal, structural) to impact health. Stigma prevention and coping interventions hold promise for reducing stigma and its adverse health-related effects in transgender populations. Conclusion: Additional research is needed to document the causal relationship between stigma and adverse health as well as the mediators and moderators of stigma in US transgender populations. Multi-level interventions to prevent stigma towards transgender people are warranted.&quot;,&quot;publisher&quot;:&quot;Elsevier Ltd&quot;,&quot;volume&quot;:&quot;147&quot;,&quot;container-title-short&quot;:&quot;&quot;},&quot;isTemporary&quot;:false}]},{&quot;citationID&quot;:&quot;MENDELEY_CITATION_f503dc3b-1e5f-4459-a32a-9d0a9689d079&quot;,&quot;properties&quot;:{&quot;noteIndex&quot;:0},&quot;isEdited&quot;:false,&quot;manualOverride&quot;:{&quot;isManuallyOverridden&quot;:false,&quot;citeprocText&quot;:&quot;(White Hughto et al., 2015)&quot;,&quot;manualOverrideText&quot;:&quot;&quot;},&quot;citationTag&quot;:&quot;MENDELEY_CITATION_v3_eyJjaXRhdGlvbklEIjoiTUVOREVMRVlfQ0lUQVRJT05fZjUwM2RjM2ItMWU1Zi00NDU5LWEzMmEtOWQwYTk2ODlkMDc5IiwicHJvcGVydGllcyI6eyJub3RlSW5kZXgiOjB9LCJpc0VkaXRlZCI6ZmFsc2UsIm1hbnVhbE92ZXJyaWRlIjp7ImlzTWFudWFsbHlPdmVycmlkZGVuIjpmYWxzZSwiY2l0ZXByb2NUZXh0IjoiKFdoaXRlIEh1Z2h0byBldCBhbC4sIDIwMTUpIiwibWFudWFsT3ZlcnJpZGVUZXh0IjoiIn0sImNpdGF0aW9uSXRlbXMiOlt7ImlkIjoiZGRmY2JhYzgtMzFkOS0zMWQ5LWExYTgtMGQ3YjFhZTEzYzUyIiwiaXRlbURhdGEiOnsidHlwZSI6ImFydGljbGUiLCJpZCI6ImRkZmNiYWM4LTMxZDktMzFkOS1hMWE4LTBkN2IxYWUxM2M1MiIsInRpdGxlIjoiVHJhbnNnZW5kZXIgc3RpZ21hIGFuZCBoZWFsdGg6IEEgY3JpdGljYWwgcmV2aWV3IG9mIHN0aWdtYSBkZXRlcm1pbmFudHMsIG1lY2hhbmlzbXMsIGFuZCBpbnRlcnZlbnRpb25zIiwiYXV0aG9yIjpbeyJmYW1pbHkiOiJXaGl0ZSBIdWdodG8iLCJnaXZlbiI6IkphY2x5biBNLiIsInBhcnNlLW5hbWVzIjpmYWxzZSwiZHJvcHBpbmctcGFydGljbGUiOiIiLCJub24tZHJvcHBpbmctcGFydGljbGUiOiIifSx7ImZhbWlseSI6IlJlaXNuZXIiLCJnaXZlbiI6IlNhcmkgTC4iLCJwYXJzZS1uYW1lcyI6ZmFsc2UsImRyb3BwaW5nLXBhcnRpY2xlIjoiIiwibm9uLWRyb3BwaW5nLXBhcnRpY2xlIjoiIn0seyJmYW1pbHkiOiJQYWNoYW5raXMiLCJnaXZlbiI6IkpvaG4gRS4iLCJwYXJzZS1uYW1lcyI6ZmFsc2UsImRyb3BwaW5nLXBhcnRpY2xlIjoiIiwibm9uLWRyb3BwaW5nLXBhcnRpY2xlIjoiIn1dLCJjb250YWluZXItdGl0bGUiOiJTb2NpYWwgU2NpZW5jZSBhbmQgTWVkaWNpbmUiLCJET0kiOiIxMC4xMDE2L2ouc29jc2NpbWVkLjIwMTUuMTEuMDEwIiwiSVNTTiI6IjE4NzM1MzQ3IiwiUE1JRCI6IjI2NTk5NjI1IiwiaXNzdWVkIjp7ImRhdGUtcGFydHMiOltbMjAxNSwxMiwxXV19LCJwYWdlIjoiMjIyLTIzMSIsImFic3RyYWN0IjoiUmF0aW9uYWxlOiBUcmFuc2dlbmRlciBwZW9wbGUgaW4gdGhlIFVuaXRlZCBTdGF0ZXMgZXhwZXJpZW5jZSB3aWRlc3ByZWFkIHByZWp1ZGljZSwgZGlzY3JpbWluYXRpb24sIHZpb2xlbmNlLCBhbmQgb3RoZXIgZm9ybXMgb2Ygc3RpZ21hLiBPYmplY3RpdmU6IFRoaXMgY3JpdGljYWwgcmV2aWV3IGFpbXMgdG8gaW50ZWdyYXRlIHRoZSBsaXRlcmF0dXJlIG9uIHN0aWdtYSB0b3dhcmRzIHRyYW5zZ2VuZGVyIHBlb3BsZSBpbiB0aGUgVVMuIFJlc3VsdHM6IFRoaXMgcmV2aWV3IGRlbW9uc3RyYXRlcyB0aGF0IHRyYW5zZ2VuZGVyIHN0aWdtYSBsaW1pdHMgb3Bwb3J0dW5pdGllcyBhbmQgYWNjZXNzIHRvIHJlc291cmNlcyBpbiBhIG51bWJlciBvZiBjcml0aWNhbCBkb21haW5zIChlLmcuLCBlbXBsb3ltZW50LCBoZWFsdGhjYXJlKSwgcGVyc2lzdGVudGx5IGFmZmVjdGluZyB0aGUgcGh5c2ljYWwgYW5kIG1lbnRhbCBoZWFsdGggb2YgdHJhbnNnZW5kZXIgcGVvcGxlLiBUaGUgYXBwbGllZCBzb2NpYWwgZWNvbG9naWNhbCBtb2RlbCBlbXBsb3llZCBoZXJlIGVsdWNpZGF0ZXMgdGhhdCB0cmFuc2dlbmRlciBzdGlnbWEgb3BlcmF0ZXMgYXQgbXVsdGlwbGUgbGV2ZWxzIChpLmUuLCBpbmRpdmlkdWFsLCBpbnRlcnBlcnNvbmFsLCBzdHJ1Y3R1cmFsKSB0byBpbXBhY3QgaGVhbHRoLiBTdGlnbWEgcHJldmVudGlvbiBhbmQgY29waW5nIGludGVydmVudGlvbnMgaG9sZCBwcm9taXNlIGZvciByZWR1Y2luZyBzdGlnbWEgYW5kIGl0cyBhZHZlcnNlIGhlYWx0aC1yZWxhdGVkIGVmZmVjdHMgaW4gdHJhbnNnZW5kZXIgcG9wdWxhdGlvbnMuIENvbmNsdXNpb246IEFkZGl0aW9uYWwgcmVzZWFyY2ggaXMgbmVlZGVkIHRvIGRvY3VtZW50IHRoZSBjYXVzYWwgcmVsYXRpb25zaGlwIGJldHdlZW4gc3RpZ21hIGFuZCBhZHZlcnNlIGhlYWx0aCBhcyB3ZWxsIGFzIHRoZSBtZWRpYXRvcnMgYW5kIG1vZGVyYXRvcnMgb2Ygc3RpZ21hIGluIFVTIHRyYW5zZ2VuZGVyIHBvcHVsYXRpb25zLiBNdWx0aS1sZXZlbCBpbnRlcnZlbnRpb25zIHRvIHByZXZlbnQgc3RpZ21hIHRvd2FyZHMgdHJhbnNnZW5kZXIgcGVvcGxlIGFyZSB3YXJyYW50ZWQuIiwicHVibGlzaGVyIjoiRWxzZXZpZXIgTHRkIiwidm9sdW1lIjoiMTQ3IiwiY29udGFpbmVyLXRpdGxlLXNob3J0IjoiIn0sImlzVGVtcG9yYXJ5IjpmYWxzZX1dfQ==&quot;,&quot;citationItems&quot;:[{&quot;id&quot;:&quot;ddfcbac8-31d9-31d9-a1a8-0d7b1ae13c52&quot;,&quot;itemData&quot;:{&quot;type&quot;:&quot;article&quot;,&quot;id&quot;:&quot;ddfcbac8-31d9-31d9-a1a8-0d7b1ae13c52&quot;,&quot;title&quot;:&quot;Transgender stigma and health: A critical review of stigma determinants, mechanisms, and interventions&quot;,&quot;author&quot;:[{&quot;family&quot;:&quot;White Hughto&quot;,&quot;given&quot;:&quot;Jaclyn M.&quot;,&quot;parse-names&quot;:false,&quot;dropping-particle&quot;:&quot;&quot;,&quot;non-dropping-particle&quot;:&quot;&quot;},{&quot;family&quot;:&quot;Reisner&quot;,&quot;given&quot;:&quot;Sari L.&quot;,&quot;parse-names&quot;:false,&quot;dropping-particle&quot;:&quot;&quot;,&quot;non-dropping-particle&quot;:&quot;&quot;},{&quot;family&quot;:&quot;Pachankis&quot;,&quot;given&quot;:&quot;John E.&quot;,&quot;parse-names&quot;:false,&quot;dropping-particle&quot;:&quot;&quot;,&quot;non-dropping-particle&quot;:&quot;&quot;}],&quot;container-title&quot;:&quot;Social Science and Medicine&quot;,&quot;DOI&quot;:&quot;10.1016/j.socscimed.2015.11.010&quot;,&quot;ISSN&quot;:&quot;18735347&quot;,&quot;PMID&quot;:&quot;26599625&quot;,&quot;issued&quot;:{&quot;date-parts&quot;:[[2015,12,1]]},&quot;page&quot;:&quot;222-231&quot;,&quot;abstract&quot;:&quot;Rationale: Transgender people in the United States experience widespread prejudice, discrimination, violence, and other forms of stigma. Objective: This critical review aims to integrate the literature on stigma towards transgender people in the US. Results: This review demonstrates that transgender stigma limits opportunities and access to resources in a number of critical domains (e.g., employment, healthcare), persistently affecting the physical and mental health of transgender people. The applied social ecological model employed here elucidates that transgender stigma operates at multiple levels (i.e., individual, interpersonal, structural) to impact health. Stigma prevention and coping interventions hold promise for reducing stigma and its adverse health-related effects in transgender populations. Conclusion: Additional research is needed to document the causal relationship between stigma and adverse health as well as the mediators and moderators of stigma in US transgender populations. Multi-level interventions to prevent stigma towards transgender people are warranted.&quot;,&quot;publisher&quot;:&quot;Elsevier Ltd&quot;,&quot;volume&quot;:&quot;147&quot;,&quot;container-title-short&quot;:&quot;&quot;},&quot;isTemporary&quot;:false}]},{&quot;citationID&quot;:&quot;MENDELEY_CITATION_0d5933f1-9f4c-4a4e-948f-a73ca9734da0&quot;,&quot;properties&quot;:{&quot;noteIndex&quot;:0},&quot;isEdited&quot;:false,&quot;manualOverride&quot;:{&quot;isManuallyOverridden&quot;:false,&quot;citeprocText&quot;:&quot;(Hatzenbuehler et al., 2013; Link &amp;#38; Phelan, 1995)&quot;,&quot;manualOverrideText&quot;:&quot;&quot;},&quot;citationTag&quot;:&quot;MENDELEY_CITATION_v3_eyJjaXRhdGlvbklEIjoiTUVOREVMRVlfQ0lUQVRJT05fMGQ1OTMzZjEtOWY0Yy00YTRlLTk0OGYtYTczY2E5NzM0ZGEwIiwicHJvcGVydGllcyI6eyJub3RlSW5kZXgiOjB9LCJpc0VkaXRlZCI6ZmFsc2UsIm1hbnVhbE92ZXJyaWRlIjp7ImlzTWFudWFsbHlPdmVycmlkZGVuIjpmYWxzZSwiY2l0ZXByb2NUZXh0IjoiKEhhdHplbmJ1ZWhsZXIgZXQgYWwuLCAyMDEzOyBMaW5rICYjMzg7IFBoZWxhbiwgMTk5NSkiLCJtYW51YWxPdmVycmlkZVRleHQiOiIifSwiY2l0YXRpb25JdGVtcyI6W3siaWQiOiI5NjNhNDhiNi1iNWYyLTMxNTktOWFhNy0wMDQ1Yzg0YjhmOGMiLCJpdGVtRGF0YSI6eyJ0eXBlIjoicmVwb3J0IiwiaWQiOiI5NjNhNDhiNi1iNWYyLTMxNTktOWFhNy0wMDQ1Yzg0YjhmOGMiLCJ0aXRsZSI6IkV4dHJhIElzc3VlOiBGb3J0eSBZZWFycyBvZiBNZWRpY2FsIFNvY2lvbG9neTogVGhlIFN0YXRlIG9mIHRoZSBBcnQgYW5kIERpcmVjdGlvbnMgZm9yIHRoZSBGdXR1cmUiLCJhdXRob3IiOlt7ImZhbWlseSI6IkxpbmsiLCJnaXZlbiI6IkJydWNlIEciLCJwYXJzZS1uYW1lcyI6ZmFsc2UsImRyb3BwaW5nLXBhcnRpY2xlIjoiIiwibm9uLWRyb3BwaW5nLXBhcnRpY2xlIjoiIn0seyJmYW1pbHkiOiJQaGVsYW4iLCJnaXZlbiI6IkpvIiwicGFyc2UtbmFtZXMiOmZhbHNlLCJkcm9wcGluZy1wYXJ0aWNsZSI6IiIsIm5vbi1kcm9wcGluZy1wYXJ0aWNsZSI6IiJ9XSwiY29udGFpbmVyLXRpdGxlIjoiU291cmNlOiBKb3VybmFsIG9mIEhlYWx0aCBhbmQgU29jaWFsIEJlaGF2aW9yIiwiaXNzdWVkIjp7ImRhdGUtcGFydHMiOltbMTk5NV1dfSwibnVtYmVyLW9mLXBhZ2VzIjoiODAtOTQiLCJhYnN0cmFjdCI6IkpTVE9SIGlzIGEgbm90LWZvci1wcm9maXQgc2VydmljZSB0aGF0IGhlbHBzIHNjaG9sYXJzLCByZXNlYXJjaGVycywgYW5kIHN0dWRlbnRzIGRpc2NvdmVyLCB1c2UsIGFuZCBidWlsZCB1cG9uIGEgd2lkZSByYW5nZSBvZiBjb250ZW50IGluIGEgdHJ1c3RlZCBkaWdpdGFsIGFyY2hpdmUuIFdlIHVzZSBpbmZvcm1hdGlvbiB0ZWNobm9sb2d5IGFuZCB0b29scyB0byBpbmNyZWFzZSBwcm9kdWN0aXZpdHkgYW5kIGZhY2lsaXRhdGUgbmV3IGZvcm1zIG9mIHNjaG9sYXJzaGlwLiBGb3IgbW9yZSBpbmZvcm1hdGlvbiBhYm91dCBKU1RPUiwgcGxlYXNlIGNvbnRhY3Qgc3VwcG9ydEBqc3Rvci5vcmcuLiBBbWVyaWNhbiBTb2Npb2xvZ2ljYWwgQXNzb2NpYXRpb24gaXMgY29sbGFib3JhdGluZyB3aXRoIEpTVE9SIHRvIGRpZ2l0aXplLCBwcmVzZXJ2ZSBhbmQgZXh0ZW5kIGFjY2VzcyB0byBKb3VybmFsIG9mIEhlYWx0aCBhbmQgU29jaWFsIEJlaGF2aW9yLiIsInZvbHVtZSI6IjM1IiwiY29udGFpbmVyLXRpdGxlLXNob3J0IjoiIn0sImlzVGVtcG9yYXJ5IjpmYWxzZX0seyJpZCI6IjFmMjQ0MWU1LWY0ZTYtMzM4MS04MGViLTA4MTI4NTFkYWE2NiIsIml0ZW1EYXRhIjp7InR5cGUiOiJhcnRpY2xlLWpvdXJuYWwiLCJpZCI6IjFmMjQ0MWU1LWY0ZTYtMzM4MS04MGViLTA4MTI4NTFkYWE2NiIsInRpdGxlIjoiU3RpZ21hIGFzIGEgRnVuZGFtZW50YWwgQ2F1c2Ugb2YgUG9wdWxhdGlvbiBIZWFsdGggSW5lcXVhbGl0aWVzIiwiYXV0aG9yIjpbeyJmYW1pbHkiOiJIYXR6ZW5idWVobGVyIiwiZ2l2ZW4iOiJNYXJrIEwiLCJwYXJzZS1uYW1lcyI6ZmFsc2UsImRyb3BwaW5nLXBhcnRpY2xlIjoiIiwibm9uLWRyb3BwaW5nLXBhcnRpY2xlIjoiIn0seyJmYW1pbHkiOiJQaGVsYW4iLCJnaXZlbiI6IkpvIEMiLCJwYXJzZS1uYW1lcyI6ZmFsc2UsImRyb3BwaW5nLXBhcnRpY2xlIjoiIiwibm9uLWRyb3BwaW5nLXBhcnRpY2xlIjoiIn0seyJmYW1pbHkiOiJMaW5rIiwiZ2l2ZW4iOiJCcnVjZSBHIiwicGFyc2UtbmFtZXMiOmZhbHNlLCJkcm9wcGluZy1wYXJ0aWNsZSI6IiIsIm5vbi1kcm9wcGluZy1wYXJ0aWNsZSI6IiJ9XSwiY29udGFpbmVyLXRpdGxlIjoiUHVibGljIEhlYWx0aCIsIkRPSSI6IjEwLjIxMDUvQUpQSCIsImlzc3VlZCI6eyJkYXRlLXBhcnRzIjpbWzIwMTNdXX0sInBhZ2UiOiI4MTMtODIxIiwiYWJzdHJhY3QiOiJCb2RpZXMgb2YgcmVzZWFyY2ggcGVydGFpbmluZyB0byBzcGVjaWZpYyBzdGlnbWF0aXplZCBzdGF0dXNlcyBoYXZlIHR5cGljYWxseSBkZXZlbG9wZWQgaW4gc2VwYXJhdGUgZG9tYWlucyBhbmQgaGF2ZSBmb2N1c2VkIG9uIHNpbmdsZSBvdXRjb21lcyBhdCAxIGxldmVsIG9mIGFuYWx5c2lzLCB0aGVyZWJ5IG9ic2N1cmluZyB0aGUgZnVsbCBzaWduaWZpY2FuY2Ugb2Ygc3RpZ21hIGFzIGEgZnVuZGFtZW50YWwgZHJpdmVyIG9mIHBvcHVsYXRpb24gaGVhbHRoLiBIZXJlIHdlIHByb3ZpZGUgaWxsdXN0cmF0aXZlIGV2aWRlbmNlIG9uIHRoZSBoZWFsdGggY29uc2VxdWVuY2VzIG9mIHN0aWdtYSBhbmQgcHJlc2VudCBhIGNvbmNlcHR1YWwgZnJhbWV3b3JrIGRlc2NyaWJpbmcgdGhlIHBzeWNob2xvZ2ljYWwgYW5kIHN0cnVjdHVyYWwgcGF0aHdheXMgdGhyb3VnaCB3aGljaCBzdGlnbWEgaW5mbHVlbmNlcyBoZWFsdGguIEJlY2F1c2Ugb2YgaXRzIHBlcnZhc2l2ZW5lc3MsIGl0cyBkaXNydXB0aW9uIG9mIG11bHRpcGxlIGxpZmUgZG9tYWlucyAoZS5nLiwgcmVzb3VyY2VzLCBzb2NpYWwgcmVsYXRpb25zaGlwcywgYW5kIGNvcGluZyBiZWhhdmlvcnMpLCBhbmQgaXRzIGNvcnJvc2l2ZSBpbXBhY3Qgb24gdGhlIGhlYWx0aCBvZiBwb3B1bGF0aW9ucywgc3RpZ21hIHNob3VsZCBiZSBjb25zaWRlcmVkIGFsb25nc2lkZSB0aGUgb3RoZXIgbWFqb3Igb3JnYW5pemluZyBjb25jZXB0cyBmb3IgcmVzZWFyY2ggb24gc29jaWFsIGRldGVybWluYW50cyBvZiBwb3B1bGF0aW9uIGhlYWx0aC4gKEFtIEoiLCJ2b2x1bWUiOiIxMDMiLCJjb250YWluZXItdGl0bGUtc2hvcnQiOiIifSwiaXNUZW1wb3JhcnkiOmZhbHNlfV19&quot;,&quot;citationItems&quot;:[{&quot;id&quot;:&quot;963a48b6-b5f2-3159-9aa7-0045c84b8f8c&quot;,&quot;itemData&quot;:{&quot;type&quot;:&quot;report&quot;,&quot;id&quot;:&quot;963a48b6-b5f2-3159-9aa7-0045c84b8f8c&quot;,&quot;title&quot;:&quot;Extra Issue: Forty Years of Medical Sociology: The State of the Art and Directions for the Future&quot;,&quot;author&quot;:[{&quot;family&quot;:&quot;Link&quot;,&quot;given&quot;:&quot;Bruce G&quot;,&quot;parse-names&quot;:false,&quot;dropping-particle&quot;:&quot;&quot;,&quot;non-dropping-particle&quot;:&quot;&quot;},{&quot;family&quot;:&quot;Phelan&quot;,&quot;given&quot;:&quot;Jo&quot;,&quot;parse-names&quot;:false,&quot;dropping-particle&quot;:&quot;&quot;,&quot;non-dropping-particle&quot;:&quot;&quot;}],&quot;container-title&quot;:&quot;Source: Journal of Health and Social Behavior&quot;,&quot;issued&quot;:{&quot;date-parts&quot;:[[1995]]},&quot;number-of-pages&quot;:&quot;80-94&quot;,&quot;abstract&quot;:&quot;JSTOR is a not-for-profit service that helps scholars, researchers, and students discover, use, and build upon a wide range of content in a trusted digital archive. We use information technology and tools to increase productivity and facilitate new forms of scholarship. For more information about JSTOR, please contact support@jstor.org.. American Sociological Association is collaborating with JSTOR to digitize, preserve and extend access to Journal of Health and Social Behavior.&quot;,&quot;volume&quot;:&quot;35&quot;,&quot;container-title-short&quot;:&quot;&quot;},&quot;isTemporary&quot;:false},{&quot;id&quot;:&quot;1f2441e5-f4e6-3381-80eb-0812851daa66&quot;,&quot;itemData&quot;:{&quot;type&quot;:&quot;article-journal&quot;,&quot;id&quot;:&quot;1f2441e5-f4e6-3381-80eb-0812851daa66&quot;,&quot;title&quot;:&quot;Stigma as a Fundamental Cause of Population Health Inequalities&quot;,&quot;author&quot;:[{&quot;family&quot;:&quot;Hatzenbuehler&quot;,&quot;given&quot;:&quot;Mark L&quot;,&quot;parse-names&quot;:false,&quot;dropping-particle&quot;:&quot;&quot;,&quot;non-dropping-particle&quot;:&quot;&quot;},{&quot;family&quot;:&quot;Phelan&quot;,&quot;given&quot;:&quot;Jo C&quot;,&quot;parse-names&quot;:false,&quot;dropping-particle&quot;:&quot;&quot;,&quot;non-dropping-particle&quot;:&quot;&quot;},{&quot;family&quot;:&quot;Link&quot;,&quot;given&quot;:&quot;Bruce G&quot;,&quot;parse-names&quot;:false,&quot;dropping-particle&quot;:&quot;&quot;,&quot;non-dropping-particle&quot;:&quot;&quot;}],&quot;container-title&quot;:&quot;Public Health&quot;,&quot;DOI&quot;:&quot;10.2105/AJPH&quot;,&quot;issued&quot;:{&quot;date-parts&quot;:[[2013]]},&quot;page&quot;:&quot;813-821&quot;,&quot;abstract&quot;:&quot;Bodies of research pertaining to specific stigmatized statuses have typically developed in separate domains and have focused on single outcomes at 1 level of analysis, thereby obscuring the full significance of stigma as a fundamental driver of population health. Here we provide illustrative evidence on the health consequences of stigma and present a conceptual framework describing the psychological and structural pathways through which stigma influences health. Because of its pervasiveness, its disruption of multiple life domains (e.g., resources, social relationships, and coping behaviors), and its corrosive impact on the health of populations, stigma should be considered alongside the other major organizing concepts for research on social determinants of population health. (Am J&quot;,&quot;volume&quot;:&quot;103&quot;,&quot;container-title-short&quot;:&quot;&quot;},&quot;isTemporary&quot;:false}]},{&quot;citationID&quot;:&quot;MENDELEY_CITATION_b8625770-4342-4a41-b48f-2329d8e8b735&quot;,&quot;properties&quot;:{&quot;noteIndex&quot;:0},&quot;isEdited&quot;:false,&quot;manualOverride&quot;:{&quot;isManuallyOverridden&quot;:false,&quot;citeprocText&quot;:&quot;(Sayce, 1998)&quot;,&quot;manualOverrideText&quot;:&quot;&quot;},&quot;citationTag&quot;:&quot;MENDELEY_CITATION_v3_eyJjaXRhdGlvbklEIjoiTUVOREVMRVlfQ0lUQVRJT05fYjg2MjU3NzAtNDM0Mi00YTQxLWI0OGYtMjMyOWQ4ZThiNzM1IiwicHJvcGVydGllcyI6eyJub3RlSW5kZXgiOjB9LCJpc0VkaXRlZCI6ZmFsc2UsIm1hbnVhbE92ZXJyaWRlIjp7ImlzTWFudWFsbHlPdmVycmlkZGVuIjpmYWxzZSwiY2l0ZXByb2NUZXh0IjoiKFNheWNlLCAxOTk4KSIsIm1hbnVhbE92ZXJyaWRlVGV4dCI6IiJ9LCJjaXRhdGlvbkl0ZW1zIjpbeyJpZCI6ImIyMDJmNmY2LTk3OTktMzgwOC04MTI4LTJjY2UxMmU4OTUxZSIsIml0ZW1EYXRhIjp7InR5cGUiOiJhcnRpY2xlIiwiaWQiOiJiMjAyZjZmNi05Nzk5LTM4MDgtODEyOC0yY2NlMTJlODk1MWUiLCJ0aXRsZSI6IlN0aWdtYSwgZGlzY3JpbWluYXRpb24gYW5kIHNvY2lhbCBleGNsdXNpb246IFdoYXQncyBpbiBhIHdvcmQ/IiwiYXV0aG9yIjpbeyJmYW1pbHkiOiJTYXljZSIsImdpdmVuIjoiTGl6IiwicGFyc2UtbmFtZXMiOmZhbHNlLCJkcm9wcGluZy1wYXJ0aWNsZSI6IiIsIm5vbi1kcm9wcGluZy1wYXJ0aWNsZSI6IiJ9XSwiY29udGFpbmVyLXRpdGxlIjoiSm91cm5hbCBvZiBNZW50YWwgSGVhbHRoIiwiRE9JIjoiMTAuMTA4MC8wOTYzODIzOTgxNzkzMiIsIklTU04iOiIwOTYzODIzNyIsImlzc3VlZCI6eyJkYXRlLXBhcnRzIjpbWzE5OThdXX0sInBhZ2UiOiIzMzEtMzQzIiwiYWJzdHJhY3QiOiJUaGVyZSBpcyBtb3VudGluZyBldmlkZW5jZSB0aGF0IEJyaXRpc2ggc2VydmljZSB1c2VycyBmYWNlIHBlcnZhc2l2ZSBkaXNjcmltaW5hdGlvbiBpbiBhcmVhcyBvZiBsaWZlIHJhbmdpbmcgZnJvbSB3b3JrIHRvIHBhcmVudGluZywgaW5zdXJhbmNlIHRvIGRyaXZpbmcgbGljZW5zZXMuIFNvbWUgc3R1ZGllcyBzdWdnZXN0IHRoYXQgY2VydGFpbiBmb3JtcyBvZiBkaXNjcmltaW5hdGlvbiBoYXZlIGluY3JlYXNlZCBkdXJpbmcgdGhlIDE5OTBzLCBwZXJoYXBzIGJlY2F1c2Ugb2Ygc2F0dXJhdGlvbiBtZWRpYSBjb3ZlcmFnZSBvZiB0aGUgc3VwcG9zZWQgLSBidXQgbm90IGFjdHVhbCAtIHJpc2UgaW4gaG9taWNpZGVzIGNvbW1pdHRlZCBieSBwZW9wbGUgd2l0aCBtZW50YWwgaGVhbHRoIHByb2JsZW1zLiBPbmUgb2YgdGhlIGtleSBjb25jZXB0cyB1c2VkIHRvIGludmVzdGlnYXRlIHRoZSBwcm9ibGVtcyB0aGF0IHVzZXJzIG9mIG1lbnRhbCBoZWFsdGggc2VydmljZXMgZmFjZSBpbiB0aGVpciByZWxhdGlvbnNoaXBzIHRvIG90aGVyIHBlb3BsZSwgYW5kIHRvIHNvY2lldHkgYXQgbGFyZ2UsIGlzICdzdGlnbWEnLiBUaGlzIGNvbmNlcHQgaXMgdXNlZCB0byBmcmFtZSBxdWVzdGlvbnMgb2YgcHVibGljIGF0dGl0dWRlcyBhYm91dCBtZW50YWwgaWxsbmVzcywgdXNlcnMnIHNlbGYtIHBlcmNlcHRpb25zIGFuZCB0aGUgdW5mYXZvdXJhYmxlIHRyZWF0bWVudCB0aGV5IHJlY2VpdmUuIEl0IGlzIG9mdGVuIHN0YXRlZCBvciBpbXBsaWVkIHRoYXQgaWYgd2UgY2FuIGJyZWFrIGRvd24gJ3N0aWdtYScgd2UgY2FuIHRyYW5zZm9ybSB1c2VycycgcG9zaXRpb24gaW4gc29jaWV0eSwgdGhlaXIgb3Bwb3J0dW5pdGllcyBhbmQgd2VsbGJlaW5nLiBUaGlzIHBhcGVyIGV4YW1pbmVzIHRoZSBsaW1pdGF0aW9ucyBvZiBib3RoIHRoZSBjb25jZXB0IG9mICdzdGlnbWEnIGFuZCB0aGUgd2F5IGl0IGlzIGFwcGxpZWQsIGFuZCByZXZpZXdzIHRoZSBncm93aW5nIGxpdGVyYXR1cmUgb24gZGlzY3JpbWluYXRpb24sIHdoaWNoIGlzIHNlZW4gYXMgYSBtb3JlIHByb21pc2luZyBtb2RlbCBvbiB3aGljaCB0byBiYXNlIHNvY2lhbCBjaGFuZ2UuIiwiaXNzdWUiOiI0Iiwidm9sdW1lIjoiNyIsImNvbnRhaW5lci10aXRsZS1zaG9ydCI6IiJ9LCJpc1RlbXBvcmFyeSI6ZmFsc2V9XX0=&quot;,&quot;citationItems&quot;:[{&quot;id&quot;:&quot;b202f6f6-9799-3808-8128-2cce12e8951e&quot;,&quot;itemData&quot;:{&quot;type&quot;:&quot;article&quot;,&quot;id&quot;:&quot;b202f6f6-9799-3808-8128-2cce12e8951e&quot;,&quot;title&quot;:&quot;Stigma, discrimination and social exclusion: What's in a word?&quot;,&quot;author&quot;:[{&quot;family&quot;:&quot;Sayce&quot;,&quot;given&quot;:&quot;Liz&quot;,&quot;parse-names&quot;:false,&quot;dropping-particle&quot;:&quot;&quot;,&quot;non-dropping-particle&quot;:&quot;&quot;}],&quot;container-title&quot;:&quot;Journal of Mental Health&quot;,&quot;DOI&quot;:&quot;10.1080/09638239817932&quot;,&quot;ISSN&quot;:&quot;09638237&quot;,&quot;issued&quot;:{&quot;date-parts&quot;:[[1998]]},&quot;page&quot;:&quot;331-343&quot;,&quot;abstract&quot;:&quot;There is mounting evidence that British service users face pervasive discrimination in areas of life ranging from work to parenting, insurance to driving licenses. Some studies suggest that certain forms of discrimination have increased during the 1990s, perhaps because of saturation media coverage of the supposed - but not actual - rise in homicides committed by people with mental health problems. One of the key concepts used to investigate the problems that users of mental health services face in their relationships to other people, and to society at large, is 'stigma'. This concept is used to frame questions of public attitudes about mental illness, users' self- perceptions and the unfavourable treatment they receive. It is often stated or implied that if we can break down 'stigma' we can transform users' position in society, their opportunities and wellbeing. This paper examines the limitations of both the concept of 'stigma' and the way it is applied, and reviews the growing literature on discrimination, which is seen as a more promising model on which to base social change.&quot;,&quot;issue&quot;:&quot;4&quot;,&quot;volume&quot;:&quot;7&quot;,&quot;container-title-short&quot;:&quot;&quot;},&quot;isTemporary&quot;:false}]},{&quot;citationID&quot;:&quot;MENDELEY_CITATION_842c5f55-e946-4dc4-9c98-06bd68e71d83&quot;,&quot;properties&quot;:{&quot;noteIndex&quot;:0},&quot;isEdited&quot;:false,&quot;manualOverride&quot;:{&quot;isManuallyOverridden&quot;:false,&quot;citeprocText&quot;:&quot;(Sayce, 1998)&quot;,&quot;manualOverrideText&quot;:&quot;&quot;},&quot;citationTag&quot;:&quot;MENDELEY_CITATION_v3_eyJjaXRhdGlvbklEIjoiTUVOREVMRVlfQ0lUQVRJT05fODQyYzVmNTUtZTk0Ni00ZGM0LTljOTgtMDZiZDY4ZTcxZDgzIiwicHJvcGVydGllcyI6eyJub3RlSW5kZXgiOjB9LCJpc0VkaXRlZCI6ZmFsc2UsIm1hbnVhbE92ZXJyaWRlIjp7ImlzTWFudWFsbHlPdmVycmlkZGVuIjpmYWxzZSwiY2l0ZXByb2NUZXh0IjoiKFNheWNlLCAxOTk4KSIsIm1hbnVhbE92ZXJyaWRlVGV4dCI6IiJ9LCJjaXRhdGlvbkl0ZW1zIjpbeyJpZCI6ImIyMDJmNmY2LTk3OTktMzgwOC04MTI4LTJjY2UxMmU4OTUxZSIsIml0ZW1EYXRhIjp7InR5cGUiOiJhcnRpY2xlIiwiaWQiOiJiMjAyZjZmNi05Nzk5LTM4MDgtODEyOC0yY2NlMTJlODk1MWUiLCJ0aXRsZSI6IlN0aWdtYSwgZGlzY3JpbWluYXRpb24gYW5kIHNvY2lhbCBleGNsdXNpb246IFdoYXQncyBpbiBhIHdvcmQ/IiwiYXV0aG9yIjpbeyJmYW1pbHkiOiJTYXljZSIsImdpdmVuIjoiTGl6IiwicGFyc2UtbmFtZXMiOmZhbHNlLCJkcm9wcGluZy1wYXJ0aWNsZSI6IiIsIm5vbi1kcm9wcGluZy1wYXJ0aWNsZSI6IiJ9XSwiY29udGFpbmVyLXRpdGxlIjoiSm91cm5hbCBvZiBNZW50YWwgSGVhbHRoIiwiRE9JIjoiMTAuMTA4MC8wOTYzODIzOTgxNzkzMiIsIklTU04iOiIwOTYzODIzNyIsImlzc3VlZCI6eyJkYXRlLXBhcnRzIjpbWzE5OThdXX0sInBhZ2UiOiIzMzEtMzQzIiwiYWJzdHJhY3QiOiJUaGVyZSBpcyBtb3VudGluZyBldmlkZW5jZSB0aGF0IEJyaXRpc2ggc2VydmljZSB1c2VycyBmYWNlIHBlcnZhc2l2ZSBkaXNjcmltaW5hdGlvbiBpbiBhcmVhcyBvZiBsaWZlIHJhbmdpbmcgZnJvbSB3b3JrIHRvIHBhcmVudGluZywgaW5zdXJhbmNlIHRvIGRyaXZpbmcgbGljZW5zZXMuIFNvbWUgc3R1ZGllcyBzdWdnZXN0IHRoYXQgY2VydGFpbiBmb3JtcyBvZiBkaXNjcmltaW5hdGlvbiBoYXZlIGluY3JlYXNlZCBkdXJpbmcgdGhlIDE5OTBzLCBwZXJoYXBzIGJlY2F1c2Ugb2Ygc2F0dXJhdGlvbiBtZWRpYSBjb3ZlcmFnZSBvZiB0aGUgc3VwcG9zZWQgLSBidXQgbm90IGFjdHVhbCAtIHJpc2UgaW4gaG9taWNpZGVzIGNvbW1pdHRlZCBieSBwZW9wbGUgd2l0aCBtZW50YWwgaGVhbHRoIHByb2JsZW1zLiBPbmUgb2YgdGhlIGtleSBjb25jZXB0cyB1c2VkIHRvIGludmVzdGlnYXRlIHRoZSBwcm9ibGVtcyB0aGF0IHVzZXJzIG9mIG1lbnRhbCBoZWFsdGggc2VydmljZXMgZmFjZSBpbiB0aGVpciByZWxhdGlvbnNoaXBzIHRvIG90aGVyIHBlb3BsZSwgYW5kIHRvIHNvY2lldHkgYXQgbGFyZ2UsIGlzICdzdGlnbWEnLiBUaGlzIGNvbmNlcHQgaXMgdXNlZCB0byBmcmFtZSBxdWVzdGlvbnMgb2YgcHVibGljIGF0dGl0dWRlcyBhYm91dCBtZW50YWwgaWxsbmVzcywgdXNlcnMnIHNlbGYtIHBlcmNlcHRpb25zIGFuZCB0aGUgdW5mYXZvdXJhYmxlIHRyZWF0bWVudCB0aGV5IHJlY2VpdmUuIEl0IGlzIG9mdGVuIHN0YXRlZCBvciBpbXBsaWVkIHRoYXQgaWYgd2UgY2FuIGJyZWFrIGRvd24gJ3N0aWdtYScgd2UgY2FuIHRyYW5zZm9ybSB1c2VycycgcG9zaXRpb24gaW4gc29jaWV0eSwgdGhlaXIgb3Bwb3J0dW5pdGllcyBhbmQgd2VsbGJlaW5nLiBUaGlzIHBhcGVyIGV4YW1pbmVzIHRoZSBsaW1pdGF0aW9ucyBvZiBib3RoIHRoZSBjb25jZXB0IG9mICdzdGlnbWEnIGFuZCB0aGUgd2F5IGl0IGlzIGFwcGxpZWQsIGFuZCByZXZpZXdzIHRoZSBncm93aW5nIGxpdGVyYXR1cmUgb24gZGlzY3JpbWluYXRpb24sIHdoaWNoIGlzIHNlZW4gYXMgYSBtb3JlIHByb21pc2luZyBtb2RlbCBvbiB3aGljaCB0byBiYXNlIHNvY2lhbCBjaGFuZ2UuIiwiaXNzdWUiOiI0Iiwidm9sdW1lIjoiNyIsImNvbnRhaW5lci10aXRsZS1zaG9ydCI6IiJ9LCJpc1RlbXBvcmFyeSI6ZmFsc2V9XX0=&quot;,&quot;citationItems&quot;:[{&quot;id&quot;:&quot;b202f6f6-9799-3808-8128-2cce12e8951e&quot;,&quot;itemData&quot;:{&quot;type&quot;:&quot;article&quot;,&quot;id&quot;:&quot;b202f6f6-9799-3808-8128-2cce12e8951e&quot;,&quot;title&quot;:&quot;Stigma, discrimination and social exclusion: What's in a word?&quot;,&quot;author&quot;:[{&quot;family&quot;:&quot;Sayce&quot;,&quot;given&quot;:&quot;Liz&quot;,&quot;parse-names&quot;:false,&quot;dropping-particle&quot;:&quot;&quot;,&quot;non-dropping-particle&quot;:&quot;&quot;}],&quot;container-title&quot;:&quot;Journal of Mental Health&quot;,&quot;DOI&quot;:&quot;10.1080/09638239817932&quot;,&quot;ISSN&quot;:&quot;09638237&quot;,&quot;issued&quot;:{&quot;date-parts&quot;:[[1998]]},&quot;page&quot;:&quot;331-343&quot;,&quot;abstract&quot;:&quot;There is mounting evidence that British service users face pervasive discrimination in areas of life ranging from work to parenting, insurance to driving licenses. Some studies suggest that certain forms of discrimination have increased during the 1990s, perhaps because of saturation media coverage of the supposed - but not actual - rise in homicides committed by people with mental health problems. One of the key concepts used to investigate the problems that users of mental health services face in their relationships to other people, and to society at large, is 'stigma'. This concept is used to frame questions of public attitudes about mental illness, users' self- perceptions and the unfavourable treatment they receive. It is often stated or implied that if we can break down 'stigma' we can transform users' position in society, their opportunities and wellbeing. This paper examines the limitations of both the concept of 'stigma' and the way it is applied, and reviews the growing literature on discrimination, which is seen as a more promising model on which to base social change.&quot;,&quot;issue&quot;:&quot;4&quot;,&quot;volume&quot;:&quot;7&quot;,&quot;container-title-short&quot;:&quot;&quot;},&quot;isTemporary&quot;:false}]},{&quot;citationID&quot;:&quot;MENDELEY_CITATION_27136543-ed1d-46b3-b13b-b580065046ed&quot;,&quot;properties&quot;:{&quot;noteIndex&quot;:0},&quot;isEdited&quot;:false,&quot;manualOverride&quot;:{&quot;isManuallyOverridden&quot;:false,&quot;citeprocText&quot;:&quot;(Link &amp;#38; Phelan, 2001)&quot;,&quot;manualOverrideText&quot;:&quot;&quot;},&quot;citationTag&quot;:&quot;MENDELEY_CITATION_v3_eyJjaXRhdGlvbklEIjoiTUVOREVMRVlfQ0lUQVRJT05fMjcxMzY1NDMtZWQxZC00NmIzLWIxM2ItYjU4MDA2NTA0NmVkIiwicHJvcGVydGllcyI6eyJub3RlSW5kZXgiOjB9LCJpc0VkaXRlZCI6ZmFsc2UsIm1hbnVhbE92ZXJyaWRlIjp7ImlzTWFudWFsbHlPdmVycmlkZGVuIjpmYWxzZSwiY2l0ZXByb2NUZXh0IjoiKExpbmsgJiMzODsgUGhlbGFuLCAyMDAxKSIsIm1hbnVhbE92ZXJyaWRlVGV4dCI6IiJ9LCJjaXRhdGlvbkl0ZW1zIjpbeyJpZCI6ImI5MDE1ZTMwLTk2NDUtM2MxZS1hM2JlLTI4NjdkOTQ5YjUxMCIsIml0ZW1EYXRhIjp7InR5cGUiOiJyZXBvcnQiLCJpZCI6ImI5MDE1ZTMwLTk2NDUtM2MxZS1hM2JlLTI4NjdkOTQ5YjUxMCIsInRpdGxlIjoiQ09OQ0VQVFVBTElaSU5HIFNUSUdNQSIsImF1dGhvciI6W3siZmFtaWx5IjoiTGluayIsImdpdmVuIjoiQnJ1Y2UgRyIsInBhcnNlLW5hbWVzIjpmYWxzZSwiZHJvcHBpbmctcGFydGljbGUiOiIiLCJub24tZHJvcHBpbmctcGFydGljbGUiOiIifSx7ImZhbWlseSI6IlBoZWxhbiIsImdpdmVuIjoiSm8gQyIsInBhcnNlLW5hbWVzIjpmYWxzZSwiZHJvcHBpbmctcGFydGljbGUiOiIiLCJub24tZHJvcHBpbmctcGFydGljbGUiOiIifV0sIlVSTCI6Ind3dy5hbm51YWxyZXZpZXdzLm9yZyIsImlzc3VlZCI6eyJkYXRlLXBhcnRzIjpbWzIwMDFdXX0sImNvbnRhaW5lci10aXRsZS1zaG9ydCI6IiJ9LCJpc1RlbXBvcmFyeSI6ZmFsc2V9XX0=&quot;,&quot;citationItems&quot;:[{&quot;id&quot;:&quot;b9015e30-9645-3c1e-a3be-2867d949b510&quot;,&quot;itemData&quot;:{&quot;type&quot;:&quot;report&quot;,&quot;id&quot;:&quot;b9015e30-9645-3c1e-a3be-2867d949b510&quot;,&quot;title&quot;:&quot;CONCEPTUALIZING STIGMA&quot;,&quot;author&quot;:[{&quot;family&quot;:&quot;Link&quot;,&quot;given&quot;:&quot;Bruce G&quot;,&quot;parse-names&quot;:false,&quot;dropping-particle&quot;:&quot;&quot;,&quot;non-dropping-particle&quot;:&quot;&quot;},{&quot;family&quot;:&quot;Phelan&quot;,&quot;given&quot;:&quot;Jo C&quot;,&quot;parse-names&quot;:false,&quot;dropping-particle&quot;:&quot;&quot;,&quot;non-dropping-particle&quot;:&quot;&quot;}],&quot;URL&quot;:&quot;www.annualreviews.org&quot;,&quot;issued&quot;:{&quot;date-parts&quot;:[[2001]]},&quot;container-title-short&quot;:&quot;&quot;},&quot;isTemporary&quot;:false}]},{&quot;citationID&quot;:&quot;MENDELEY_CITATION_5272da8d-17f5-4b03-b068-217bb677f47e&quot;,&quot;properties&quot;:{&quot;noteIndex&quot;:0},&quot;isEdited&quot;:false,&quot;manualOverride&quot;:{&quot;isManuallyOverridden&quot;:true,&quot;citeprocText&quot;:&quot;(More, 2021)&quot;,&quot;manualOverrideText&quot;:&quot;. (More, 2021)&quot;},&quot;citationTag&quot;:&quot;MENDELEY_CITATION_v3_eyJjaXRhdGlvbklEIjoiTUVOREVMRVlfQ0lUQVRJT05fNTI3MmRhOGQtMTdmNS00YjAzLWIwNjgtMjE3YmI2NzdmNDdlIiwicHJvcGVydGllcyI6eyJub3RlSW5kZXgiOjB9LCJpc0VkaXRlZCI6ZmFsc2UsIm1hbnVhbE92ZXJyaWRlIjp7ImlzTWFudWFsbHlPdmVycmlkZGVuIjp0cnVlLCJjaXRlcHJvY1RleHQiOiIoTW9yZSwgMjAyMSkiLCJtYW51YWxPdmVycmlkZVRleHQiOiIuIChNb3JlLCAyMDIxKSJ9LCJjaXRhdGlvbkl0ZW1zIjpbeyJpZCI6IjYxZjcxY2E0LTE0NWYtMzYwMS05YWE5LWQ1MTVhZDBmMDlmMyIsIml0ZW1EYXRhIjp7InR5cGUiOiJhcnRpY2xlLWpvdXJuYWwiLCJpZCI6IjYxZjcxY2E0LTE0NWYtMzYwMS05YWE5LWQ1MTVhZDBmMDlmMyIsInRpdGxlIjoiUFJPQkxFTVMgT0YgVFJBTlNHRU5ERVIgQ09NTVVOSVRZIElOIElORElBOiBBIFNPQ0lPTE9HSUNBTCBTVFVEWSIsImF1dGhvciI6W3siZmFtaWx5IjoiTW9yZSIsImdpdmVuIjoiVmFzYW50IiwicGFyc2UtbmFtZXMiOmZhbHNlLCJkcm9wcGluZy1wYXJ0aWNsZSI6IiIsIm5vbi1kcm9wcGluZy1wYXJ0aWNsZSI6IiJ9XSwiY29udGFpbmVyLXRpdGxlIjoiVml2ZWsgUmVzZWFyY2ggSm91cm5hbCBTcGVjaWFsIElzc3VlIiwiSVNTTiI6IjI1ODEtODg0OCIsImlzc3VlZCI6eyJkYXRlLXBhcnRzIjpbWzIwMjEsMyw4XV19LCJwYWdlIjoiODctOTQiLCJhYnN0cmFjdCI6IkNhbiB3ZSBjYXRlZ29yaWVzIHBlb3BsZSBvbmx5IGFzICdtYWxlJyBvciAnZmVtYWxlJz8gV2UgbGl2ZSBpbiBhIHNvY2lldHkgd2hpY2ggaXMgZGVlcGx5IHN0cnVjdHVyZWQgYnkgZ2VuZGVyLiBCdXQgc2V4dWFsIG9yaWVudGF0aW9uIGNhdGVnb3JpZXMgYmFzZWQgb24gdGhlIGdlbmRlciBiaW5hcnkgc3lzdGVtIGFyZSBkaXNydXB0ZWQgYnkgZ2VuZGVyIGRpdmVyc2l0eS4gR2VuZGVyIGRpdmVyc2l0eSBwcm92aWRlcyBhIGNoYWxsZW5nZSB0byB0aGUgZ2VuZGVyIGJpbmFyeSBzeXN0ZW0gaW4gYSBudW1iZXIgb2Ygd2F5cy12aWEgaW50ZXJzZXgsIHRoaXJkIG9yIG90aGVyIGdlbmRlcnMsIGdlbmRlciBmbHVpZGl0eSwgcG9zaXRpb25zIG91dHNpZGUgb2YgZ2VuZGVyLCBnZW5kZXIgcXVlZXIgZXRjLiBJbiBJbmRpYSB0aGVyZSBleGlzdCBhIGhvc3Qgb2Ygc29jaW8tY3VsdHVyYWwgZ3JvdXBzIG9mIHRyYW5zZ2VuZGVyIHBlb3BsZSBsaWtlIGhpanJhcywgYW5kIG90aGVyIHRyYW5zZ2VuZGVyIGlkZW50aXRpZXMgbGlrZS1BcmFkaGlzLCBTYWtoaSwgam9ndGFzLCBqb2dhcHBhcywgZXRjLiBBbGwgbWVtYmVycyBvZiB0aGVzZSBzdWJncm91cHMgZmFjZSBzZXZlcmUgZGlzY3JpbWluYXRpb24gYW5kIGhhcmFzc21lbnQgaW4gYWxsIHJlc3BlY3RzIGluIGNvbnRlbXBvcmFyeSBJbmRpYSBhbmQgdGhleSBhcmUgc3ViamVjdGVkIHRvIHVuZmFpciB0cmVhdG1lbnRzIGxpa2UgdmVyYmFsIGFidXNlLCBwaHlzaWNhbCBhbmQgc2V4dWFsIHZpb2xlbmNlOyBmYWxzZSBhcnJlc3RzOyBkZW5pYWwgb2Ygc2hhcmUgaW4gdGhlaXIgYW5jZXN0cmFsIHByb3BlcnR5LCBzZXJ2aWNlcywgYW5kIGFkbWlzc2lvbiB0byBlZHVjYXRpb25hbCBpbnN0aXR1dGlvbnM7IGFuZCB2aWN0aW1pemF0aW9uIGluIG11bHRpcGxlIHNldHRpbmdzIGxpa2UgZmFtaWx5LCBlZHVjYXRpb25hbCBpbnN0aXR1dGlvbnMsIHdvcmtwbGFjZSwgaGVhbHRoIGNhcmUgc2V0dGluZ3MsIHB1YmxpYyBzcGFjZXMuIEhpZ2hsaWdodGluZyBzb21lIG1ham9yIHByb2JsZW1zIGZhY2VkIGJ5IFRyYW5zZ2VuZGVyIENvbW11bml0eSBpbiBJbmRpYSBhbmQgdG8gbWFrZSB0aGUgc29jaWV0eSBhd2FyZSBhYm91dCB0aGUgcHJvYmxlbXMgb2YgdHJhbnNnZW5kZXIgY29tbXVuaXR5IGFuZCBhbHNvIHRvIHByb3ZpZGUgc3VnZ2VzdGlvbnMgdG8gaW1wcm92ZSB0aGVpciBzdGF0dXMgaXMgdGhlIHRoZW1lIG9mIHRoaXMgYXJ0aWNsZS4iLCJjb250YWluZXItdGl0bGUtc2hvcnQiOiIifSwiaXNUZW1wb3JhcnkiOmZhbHNlfV19&quot;,&quot;citationItems&quot;:[{&quot;id&quot;:&quot;61f71ca4-145f-3601-9aa9-d515ad0f09f3&quot;,&quot;itemData&quot;:{&quot;type&quot;:&quot;article-journal&quot;,&quot;id&quot;:&quot;61f71ca4-145f-3601-9aa9-d515ad0f09f3&quot;,&quot;title&quot;:&quot;PROBLEMS OF TRANSGENDER COMMUNITY IN INDIA: A SOCIOLOGICAL STUDY&quot;,&quot;author&quot;:[{&quot;family&quot;:&quot;More&quot;,&quot;given&quot;:&quot;Vasant&quot;,&quot;parse-names&quot;:false,&quot;dropping-particle&quot;:&quot;&quot;,&quot;non-dropping-particle&quot;:&quot;&quot;}],&quot;container-title&quot;:&quot;Vivek Research Journal Special Issue&quot;,&quot;ISSN&quot;:&quot;2581-8848&quot;,&quot;issued&quot;:{&quot;date-parts&quot;:[[2021,3,8]]},&quot;page&quot;:&quot;87-94&quot;,&quot;abstract&quot;:&quot;Can we categories people only as 'male' or 'female'? We live in a society which is deeply structured by gender. But sexual orientation categories based on the gender binary system are disrupted by gender diversity. Gender diversity provides a challenge to the gender binary system in a number of ways-via intersex, third or other genders, gender fluidity, positions outside of gender, gender queer etc. In India there exist a host of socio-cultural groups of transgender people like hijras, and other transgender identities like-Aradhis, Sakhi, jogtas, jogappas, etc. All members of these subgroups face severe discrimination and harassment in all respects in contemporary India and they are subjected to unfair treatments like verbal abuse, physical and sexual violence; false arrests; denial of share in their ancestral property, services, and admission to educational institutions; and victimization in multiple settings like family, educational institutions, workplace, health care settings, public spaces. Highlighting some major problems faced by Transgender Community in India and to make the society aware about the problems of transgender community and also to provide suggestions to improve their status is the theme of this article.&quot;,&quot;container-title-short&quot;:&quot;&quot;},&quot;isTemporary&quot;:false}]},{&quot;citationID&quot;:&quot;MENDELEY_CITATION_0358e634-59da-4833-b8d9-e4b701c6e6a2&quot;,&quot;properties&quot;:{&quot;noteIndex&quot;:0},&quot;isEdited&quot;:false,&quot;manualOverride&quot;:{&quot;isManuallyOverridden&quot;:false,&quot;citeprocText&quot;:&quot;(Hana et al., 2021)&quot;,&quot;manualOverrideText&quot;:&quot;&quot;},&quot;citationTag&quot;:&quot;MENDELEY_CITATION_v3_eyJjaXRhdGlvbklEIjoiTUVOREVMRVlfQ0lUQVRJT05fMDM1OGU2MzQtNTlkYS00ODMzLWI4ZDktZTRiNzAxYzZlNmEyIiwicHJvcGVydGllcyI6eyJub3RlSW5kZXgiOjB9LCJpc0VkaXRlZCI6ZmFsc2UsIm1hbnVhbE92ZXJyaWRlIjp7ImlzTWFudWFsbHlPdmVycmlkZGVuIjpmYWxzZSwiY2l0ZXByb2NUZXh0IjoiKEhhbmEgZXQgYWwuLCAyMDIxKSIsIm1hbnVhbE92ZXJyaWRlVGV4dCI6IiJ9LCJjaXRhdGlvbkl0ZW1zIjpbeyJpZCI6IjY1ZDA0OTQ5LWQ5Y2EtMzU3OC04YWFjLTAwMGI5NjhlOTNiOSIsIml0ZW1EYXRhIjp7InR5cGUiOiJhcnRpY2xlLWpvdXJuYWwiLCJpZCI6IjY1ZDA0OTQ5LWQ5Y2EtMzU3OC04YWFjLTAwMGI5NjhlOTNiOSIsInRpdGxlIjoiVHJhbnNnZW5kZXIgaGVhbHRoIGluIG1lZGljYWwgZWR1Y2F0aW9uIiwiYXV0aG9yIjpbeyJmYW1pbHkiOiJIYW5hIiwiZ2l2ZW4iOiJUb21teSIsInBhcnNlLW5hbWVzIjpmYWxzZSwiZHJvcHBpbmctcGFydGljbGUiOiIiLCJub24tZHJvcHBpbmctcGFydGljbGUiOiIifSx7ImZhbWlseSI6IkJ1dGxlciIsImdpdmVuIjoiS2F0IiwicGFyc2UtbmFtZXMiOmZhbHNlLCJkcm9wcGluZy1wYXJ0aWNsZSI6IiIsIm5vbi1kcm9wcGluZy1wYXJ0aWNsZSI6IiJ9LHsiZmFtaWx5IjoiWW91bmciLCJnaXZlbiI6IkwuIFRyZXZvciIsInBhcnNlLW5hbWVzIjpmYWxzZSwiZHJvcHBpbmctcGFydGljbGUiOiIiLCJub24tZHJvcHBpbmctcGFydGljbGUiOiIifSx7ImZhbWlseSI6IkdlcmFyZG96YW1vcmEiLCJnaXZlbiI6IiIsInBhcnNlLW5hbWVzIjpmYWxzZSwiZHJvcHBpbmctcGFydGljbGUiOiIiLCJub24tZHJvcHBpbmctcGFydGljbGUiOiIifSx7ImZhbWlseSI6IkxhbSIsImdpdmVuIjoiSnVuZSBTaW5nIEhvbmciLCJwYXJzZS1uYW1lcyI6ZmFsc2UsImRyb3BwaW5nLXBhcnRpY2xlIjoiIiwibm9uLWRyb3BwaW5nLXBhcnRpY2xlIjoiIn1dLCJjb250YWluZXItdGl0bGUiOiJCdWxsZXRpbiBvZiB0aGUgV29ybGQgSGVhbHRoIE9yZ2FuaXphdGlvbiIsImNvbnRhaW5lci10aXRsZS1zaG9ydCI6IkJ1bGwgV29ybGQgSGVhbHRoIE9yZ2FuIiwiRE9JIjoiMTAuMjQ3MS9CTFQuMTkuMjQ5MDg2IiwiSVNTTiI6IjE1NjQwNjA0IiwiUE1JRCI6IjMzOTUzNDQ3IiwiaXNzdWVkIjp7ImRhdGUtcGFydHMiOltbMjAyMSw0LDFdXX0sInBhZ2UiOiIyOTYtMzAzIiwiYWJzdHJhY3QiOiJUcmFuc2Zvcm1pbmcgb3VyIHdvcmxkIHRoZSAyMDMwIGFnZW5kYSBmb3Igc3VzdGFpbmFibGUgZGV2ZWxvcG1lbnQgaXMgd29ya2luZyB0b3dhcmRzIGEgd29ybGQgdGhhdCByZWZsZWN0cyBlcXVpdHksIHdpdGggdW5pdmVyc2FsIHJlc3BlY3QgZm9yIGh1bWFuIGRpZ25pdHksIHBsZWRnaW5nIHRvIGxlYXZlIG5vIG9uZSBiZWhpbmQuIEhvd2V2ZXIsIHRyYW5zZ2VuZGVyIGFuZCBnZW5kZXItZGl2ZXJzZSBpbmRpdmlkdWFscyBleHBlcmllbmNlIHNpZ25pZmljYW50IGhlYWx0aCBpbmVxdWl0aWVzLCBpbmNsdWRpbmcgbmVnYXRpdmUgaGVhbHRoIG91dGNvbWVzIGFuZCBtdWx0aXBsZSBiYXJyaWVycyB0byBhY2Nlc3NpbmcgY2FyZS4gSW4gdGhpcyBhcnRpY2xlLCB3ZSBmaXJzdCBoaWdobGlnaHQgdGhlIGhlYWx0aCBpbmVxdWl0aWVzIHRoYXQgdHJhbnNnZW5kZXIgYW5kIGdlbmRlci1kaXZlcnNlIHBlb3BsZSBmYWNlIGdsb2JhbGx5LiBXZSBkZXNjcmliZSBpbXBvcnRhbnQgYXNwZWN0cyBvZiB0cmFuc2dlbmRlciBhbmQgZ2VuZGVyLWRpdmVyc2UgaGVhbHRoIGNhcmUsIGluY2x1ZGluZyB0aGUgZGVzaWduIGFuZCBwcm92aXNpb24gb2YgaGVhbHRoIHNlcnZpY2VzLCBlcGlkZW1pb2xvZ2ljYWwgY29uc2lkZXJhdGlvbnMsIHRyYW5zaXRpb24tcmVsYXRlZCBjYXJlLCBjaGFuZ2VzIGluIHRyYW5zaXRpb24tcmVsYXRlZCBnb2FscywgY3VsdHVyYWwgY29uc2lkZXJhdGlvbnMsIGFuZCBwb2xpdGljYWwgYW5kIGxlZ2FsIGlzc3Vlcy4gV2UgdGhlbiByZXZpZXcgdGhlIGV4aXN0aW5nIGdsb2JhbCBsaXRlcmF0dXJlIG9uIGluY29ycG9yYXRpbmcgdHJhbnNnZW5kZXIgaGVhbHRoIGludG8gbWVkaWNhbCBjdXJyaWN1bGEuIFdlIG1ha2UgYSBjYXNlIGZvciBwcmlvcml0aXppbmcgaW1wcm92ZWQgZWR1Y2F0aW9uIGluIG1lZGljYWwgc2Nob29scyBvbiB0aGUgc3BlY2lmaWMgaGVhbHRoIG5lZWRzIG9mIHRyYW5zZ2VuZGVyIGFuZCBnZW5kZXItZGl2ZXJzZSBwZW9wbGUgYXMgcGFydCBvZiBhZGRyZXNzaW5nIGdsb2JhbCBoZWFsdGggaW5lcXVpdGllcyBpbiBjYXJlLiBPdXIgcmVjb21tZW5kYXRpb25zIGZvciBjb21wcmVoZW5zaXZlIGVkdWNhdGlvbiBvbiB0cmFuc2dlbmRlciBoZWFsdGggaW5jbHVkZSBjdWx0dXJhbCBodW1pbGl0eSBhbmQgYW50aS1vcHByZXNzaW9uIHRyYWluaW5nOyBpbnZvbHZlbWVudCBvZiB0cmFuc2dlbmRlciBhbmQgZ2VuZGVyLWRpdmVyc2UgY29tbXVuaXR5IG1lbWJlcnM7IGludGVncmF0aW9uIG9mIHRyYW5zZ2VuZGVyIGFuZCBnZW5kZXItZGl2ZXJzZSBoZWFsdGggaW50byBjdXJyaWN1bGE7IHByYWN0aWNlLWZvY3VzZWQgYW5kIGluIHNpdHUgdHJhaW5pbmc7IHN0YWZmIGRldmVsb3BtZW50IGluIG1lZGljYWwgc2Nob29sczsgYW5kIGltcHJvdmluZyBhY2Nlc3MgdG8gY2FyZWVycyBpbiBtZWRpY2luZSBmb3IgdHJhbnNnZW5kZXIgYW5kIGdlbmRlci1kaXZlcnNlIHBlb3BsZS4iLCJwdWJsaXNoZXIiOiJXb3JsZCBIZWFsdGggT3JnYW5pemF0aW9uIiwiaXNzdWUiOiI0Iiwidm9sdW1lIjoiOTkifSwiaXNUZW1wb3JhcnkiOmZhbHNlfV19&quot;,&quot;citationItems&quot;:[{&quot;id&quot;:&quot;65d04949-d9ca-3578-8aac-000b968e93b9&quot;,&quot;itemData&quot;:{&quot;type&quot;:&quot;article-journal&quot;,&quot;id&quot;:&quot;65d04949-d9ca-3578-8aac-000b968e93b9&quot;,&quot;title&quot;:&quot;Transgender health in medical education&quot;,&quot;author&quot;:[{&quot;family&quot;:&quot;Hana&quot;,&quot;given&quot;:&quot;Tommy&quot;,&quot;parse-names&quot;:false,&quot;dropping-particle&quot;:&quot;&quot;,&quot;non-dropping-particle&quot;:&quot;&quot;},{&quot;family&quot;:&quot;Butler&quot;,&quot;given&quot;:&quot;Kat&quot;,&quot;parse-names&quot;:false,&quot;dropping-particle&quot;:&quot;&quot;,&quot;non-dropping-particle&quot;:&quot;&quot;},{&quot;family&quot;:&quot;Young&quot;,&quot;given&quot;:&quot;L. Trevor&quot;,&quot;parse-names&quot;:false,&quot;dropping-particle&quot;:&quot;&quot;,&quot;non-dropping-particle&quot;:&quot;&quot;},{&quot;family&quot;:&quot;Gerardozamora&quot;,&quot;given&quot;:&quot;&quot;,&quot;parse-names&quot;:false,&quot;dropping-particle&quot;:&quot;&quot;,&quot;non-dropping-particle&quot;:&quot;&quot;},{&quot;family&quot;:&quot;Lam&quot;,&quot;given&quot;:&quot;June Sing Hong&quot;,&quot;parse-names&quot;:false,&quot;dropping-particle&quot;:&quot;&quot;,&quot;non-dropping-particle&quot;:&quot;&quot;}],&quot;container-title&quot;:&quot;Bulletin of the World Health Organization&quot;,&quot;container-title-short&quot;:&quot;Bull World Health Organ&quot;,&quot;DOI&quot;:&quot;10.2471/BLT.19.249086&quot;,&quot;ISSN&quot;:&quot;15640604&quot;,&quot;PMID&quot;:&quot;33953447&quot;,&quot;issued&quot;:{&quot;date-parts&quot;:[[2021,4,1]]},&quot;page&quot;:&quot;296-303&quot;,&quot;abstract&quot;:&quot;Transforming our world the 2030 agenda for sustainable development is working towards a world that reflects equity, with universal respect for human dignity, pledging to leave no one behind. However, transgender and gender-diverse individuals experience significant health inequities, including negative health outcomes and multiple barriers to accessing care. In this article, we first highlight the health inequities that transgender and gender-diverse people face globally. We describe important aspects of transgender and gender-diverse health care, including the design and provision of health services, epidemiological considerations, transition-related care, changes in transition-related goals, cultural considerations, and political and legal issues. We then review the existing global literature on incorporating transgender health into medical curricula. We make a case for prioritizing improved education in medical schools on the specific health needs of transgender and gender-diverse people as part of addressing global health inequities in care. Our recommendations for comprehensive education on transgender health include cultural humility and anti-oppression training; involvement of transgender and gender-diverse community members; integration of transgender and gender-diverse health into curricula; practice-focused and in situ training; staff development in medical schools; and improving access to careers in medicine for transgender and gender-diverse people.&quot;,&quot;publisher&quot;:&quot;World Health Organization&quot;,&quot;issue&quot;:&quot;4&quot;,&quot;volume&quot;:&quot;99&quot;},&quot;isTemporary&quot;:false}]},{&quot;citationID&quot;:&quot;MENDELEY_CITATION_ae1a411c-3b65-4888-b03b-20f792327b76&quot;,&quot;properties&quot;:{&quot;noteIndex&quot;:0},&quot;isEdited&quot;:false,&quot;manualOverride&quot;:{&quot;isManuallyOverridden&quot;:false,&quot;citeprocText&quot;:&quot;(Bauer et al., 2009)&quot;,&quot;manualOverrideText&quot;:&quot;&quot;},&quot;citationTag&quot;:&quot;MENDELEY_CITATION_v3_eyJjaXRhdGlvbklEIjoiTUVOREVMRVlfQ0lUQVRJT05fYWUxYTQxMWMtM2I2NS00ODg4LWIwM2ItMjBmNzkyMzI3Yjc2IiwicHJvcGVydGllcyI6eyJub3RlSW5kZXgiOjB9LCJpc0VkaXRlZCI6ZmFsc2UsIm1hbnVhbE92ZXJyaWRlIjp7ImlzTWFudWFsbHlPdmVycmlkZGVuIjpmYWxzZSwiY2l0ZXByb2NUZXh0IjoiKEJhdWVyIGV0IGFsLiwgMjAwOSkiLCJtYW51YWxPdmVycmlkZVRleHQiOiIifSwiY2l0YXRpb25JdGVtcyI6W3siaWQiOiIwNjFmZGNhNC1lM2Q1LTNkZWEtOTYyMi04YmE3OTExYjA3NmQiLCJpdGVtRGF0YSI6eyJ0eXBlIjoiYXJ0aWNsZS1qb3VybmFsIiwiaWQiOiIwNjFmZGNhNC1lM2Q1LTNkZWEtOTYyMi04YmE3OTExYjA3NmQiLCJ0aXRsZSI6IlwiSSBEb24ndCBUaGluayBUaGlzIElzIFRoZW9yZXRpY2FsOyBUaGlzIElzIE91ciBMaXZlc1wiOiBIb3cgRXJhc3VyZSBJbXBhY3RzIEhlYWx0aCBDYXJlIGZvciBUcmFuc2dlbmRlciBQZW9wbGUiLCJhdXRob3IiOlt7ImZhbWlseSI6IkJhdWVyIiwiZ2l2ZW4iOiJHcmV0YSBSLiIsInBhcnNlLW5hbWVzIjpmYWxzZSwiZHJvcHBpbmctcGFydGljbGUiOiIiLCJub24tZHJvcHBpbmctcGFydGljbGUiOiIifSx7ImZhbWlseSI6IkhhbW1vbmQiLCJnaXZlbiI6IlJlYmVjY2EiLCJwYXJzZS1uYW1lcyI6ZmFsc2UsImRyb3BwaW5nLXBhcnRpY2xlIjoiIiwibm9uLWRyb3BwaW5nLXBhcnRpY2xlIjoiIn0seyJmYW1pbHkiOiJUcmF2ZXJzIiwiZ2l2ZW4iOiJSb2JiIiwicGFyc2UtbmFtZXMiOmZhbHNlLCJkcm9wcGluZy1wYXJ0aWNsZSI6IiIsIm5vbi1kcm9wcGluZy1wYXJ0aWNsZSI6IiJ9LHsiZmFtaWx5IjoiS2FheSIsImdpdmVuIjoiTWF0dGhpYXMiLCJwYXJzZS1uYW1lcyI6ZmFsc2UsImRyb3BwaW5nLXBhcnRpY2xlIjoiIiwibm9uLWRyb3BwaW5nLXBhcnRpY2xlIjoiIn0seyJmYW1pbHkiOiJIb2hlbmFkZWwiLCJnaXZlbiI6IkthcmluIE0uIiwicGFyc2UtbmFtZXMiOmZhbHNlLCJkcm9wcGluZy1wYXJ0aWNsZSI6IiIsIm5vbi1kcm9wcGluZy1wYXJ0aWNsZSI6IiJ9LHsiZmFtaWx5IjoiQm95Y2UiLCJnaXZlbiI6Ik1pY2hlbGxlIiwicGFyc2UtbmFtZXMiOmZhbHNlLCJkcm9wcGluZy1wYXJ0aWNsZSI6IiIsIm5vbi1kcm9wcGluZy1wYXJ0aWNsZSI6IiJ9XSwiY29udGFpbmVyLXRpdGxlIjoiSm91cm5hbCBvZiB0aGUgQXNzb2NpYXRpb24gb2YgTnVyc2VzIGluIEFJRFMgQ2FyZSIsIkRPSSI6IjEwLjEwMTYvai5qYW5hLjIwMDkuMDcuMDA0IiwiSVNTTiI6IjEwNTUzMjkwIiwiUE1JRCI6IjE5NzMyNjk0IiwiaXNzdWVkIjp7ImRhdGUtcGFydHMiOltbMjAwOSw5XV19LCJwYWdlIjoiMzQ4LTM2MSIsImFic3RyYWN0IjoiRm9yIHBlb3BsZSB3aG8gYXJlIHRyYW5zZ2VuZGVyLCB0cmFuc3NleHVhbCwgb3IgdHJhbnNpdGlvbmVkICh0cmFucyksIGFjY2VzcyB0byBwcmltYXJ5LCBlbWVyZ2VuY3ksIGFuZCB0cmFuc2l0aW9uLXJlbGF0ZWQgaGVhbHRoIGNhcmUgaXMgb2Z0ZW4gcHJvYmxlbWF0aWMuIFJlc3VsdHMgZnJvbSBQaGFzZSBJIG9mIHRoZSBUcmFucyBQVUxTRSBQcm9qZWN0LCBhIGNvbW11bml0eS1iYXNlZCByZXNlYXJjaCBwcm9qZWN0IGluIE9udGFyaW8sIENhbmFkYSwgYXJlIHByZXNlbnRlZC4gQmFzZWQgb24gcXVhbGl0YXRpdmUgZGF0YSBmcm9tIGZvY3VzIGdyb3VwcyB3aXRoIDg1IHRyYW5zIGNvbW11bml0eSBtZW1iZXJzLCBhIHRoZW9yZXRpY2FsIGZyYW1ld29yayBkZXNjcmliaW5nIGhvdyBlcmFzdXJlIGZ1bmN0aW9ucyB0byBpbXBhY3QgZXhwZXJpZW5jZXMgaW50ZXJhY3Rpbmcgd2l0aCB0aGUgaGVhbHRoIGNhcmUgc3lzdGVtIHdhcyBkZXZlbG9wZWQuIFR3byBrZXkgc2l0ZXMgb2YgZXJhc3VyZSB3ZXJlIGlkZW50aWZpZWQ6IGluZm9ybWF0aW9uYWwgZXJhc3VyZSBhbmQgaW5zdGl0dXRpb25hbCBlcmFzdXJlLiBIb3cgdGhlc2UgcHJvY2Vzc2VzIHdvcmsgaW4gYSBtdXR1YWxseSByZWluZm9yY2luZyBtYW5uZXIgdG8gZXJhc2UgdHJhbnMgaW5kaXZpZHVhbHMgYW5kIGNvbW11bml0aWVzIGFuZCBwcm9kdWNlIGEgc3lzdGVtIGluIHdoaWNoIGEgdHJhbnMgcGF0aWVudCBvciBjbGllbnQgaXMgc2VlbiBhcyBhbiBhbm9tYWx5IGlzIHNob3duLiBUaHVzLCB0aGUgaW1wZXR1cyBvZnRlbiBmYWxscyBvbiB0cmFucyBpbmRpdmlkdWFscyB0byBhdHRlbXB0IHRvIHJlbWVkeSBzeXN0ZW1hdGljIGRlZmljaWVuY2llcy4gVGhlIGNvbmNlcHQgb2YgY2lzbm9ybWF0aXZpdHkgaXMgaW50cm9kdWNlZCB0byBhaWQgaW4gZXhwbGFpbmluZyB0aGUgcGVydmFzaXZlbmVzcyBvZiB0cmFucyBlcmFzdXJlLiBTdHJhdGVnaWVzIGZvciBjaGFuZ2UgYXJlIGlkZW50aWZpZWQuIMKpIDIwMDkgQXNzb2NpYXRpb24gb2YgTnVyc2VzIGluIEFJRFMgQ2FyZS4iLCJpc3N1ZSI6IjUiLCJ2b2x1bWUiOiIyMCIsImNvbnRhaW5lci10aXRsZS1zaG9ydCI6IiJ9LCJpc1RlbXBvcmFyeSI6ZmFsc2V9XX0=&quot;,&quot;citationItems&quot;:[{&quot;id&quot;:&quot;061fdca4-e3d5-3dea-9622-8ba7911b076d&quot;,&quot;itemData&quot;:{&quot;type&quot;:&quot;article-journal&quot;,&quot;id&quot;:&quot;061fdca4-e3d5-3dea-9622-8ba7911b076d&quot;,&quot;title&quot;:&quot;\&quot;I Don't Think This Is Theoretical; This Is Our Lives\&quot;: How Erasure Impacts Health Care for Transgender People&quot;,&quot;author&quot;:[{&quot;family&quot;:&quot;Bauer&quot;,&quot;given&quot;:&quot;Greta R.&quot;,&quot;parse-names&quot;:false,&quot;dropping-particle&quot;:&quot;&quot;,&quot;non-dropping-particle&quot;:&quot;&quot;},{&quot;family&quot;:&quot;Hammond&quot;,&quot;given&quot;:&quot;Rebecca&quot;,&quot;parse-names&quot;:false,&quot;dropping-particle&quot;:&quot;&quot;,&quot;non-dropping-particle&quot;:&quot;&quot;},{&quot;family&quot;:&quot;Travers&quot;,&quot;given&quot;:&quot;Robb&quot;,&quot;parse-names&quot;:false,&quot;dropping-particle&quot;:&quot;&quot;,&quot;non-dropping-particle&quot;:&quot;&quot;},{&quot;family&quot;:&quot;Kaay&quot;,&quot;given&quot;:&quot;Matthias&quot;,&quot;parse-names&quot;:false,&quot;dropping-particle&quot;:&quot;&quot;,&quot;non-dropping-particle&quot;:&quot;&quot;},{&quot;family&quot;:&quot;Hohenadel&quot;,&quot;given&quot;:&quot;Karin M.&quot;,&quot;parse-names&quot;:false,&quot;dropping-particle&quot;:&quot;&quot;,&quot;non-dropping-particle&quot;:&quot;&quot;},{&quot;family&quot;:&quot;Boyce&quot;,&quot;given&quot;:&quot;Michelle&quot;,&quot;parse-names&quot;:false,&quot;dropping-particle&quot;:&quot;&quot;,&quot;non-dropping-particle&quot;:&quot;&quot;}],&quot;container-title&quot;:&quot;Journal of the Association of Nurses in AIDS Care&quot;,&quot;DOI&quot;:&quot;10.1016/j.jana.2009.07.004&quot;,&quot;ISSN&quot;:&quot;10553290&quot;,&quot;PMID&quot;:&quot;19732694&quot;,&quot;issued&quot;:{&quot;date-parts&quot;:[[2009,9]]},&quot;page&quot;:&quot;348-361&quot;,&quot;abstract&quot;:&quot;For people who are transgender, transsexual, or transitioned (trans), access to primary, emergency, and transition-related health care is often problematic. Results from Phase I of the Trans PULSE Project, a community-based research project in Ontario, Canada, are presented. Based on qualitative data from focus groups with 85 trans community members, a theoretical framework describing how erasure functions to impact experiences interacting with the health care system was developed. Two key sites of erasure were identified: informational erasure and institutional erasure. How these processes work in a mutually reinforcing manner to erase trans individuals and communities and produce a system in which a trans patient or client is seen as an anomaly is shown. Thus, the impetus often falls on trans individuals to attempt to remedy systematic deficiencies. The concept of cisnormativity is introduced to aid in explaining the pervasiveness of trans erasure. Strategies for change are identified. © 2009 Association of Nurses in AIDS Care.&quot;,&quot;issue&quot;:&quot;5&quot;,&quot;volume&quot;:&quot;20&quot;,&quot;container-title-short&quot;:&quot;&quot;},&quot;isTemporary&quot;:false}]},{&quot;citationID&quot;:&quot;MENDELEY_CITATION_c1e76489-db7a-45bb-b475-23610385fa56&quot;,&quot;properties&quot;:{&quot;noteIndex&quot;:0},&quot;isEdited&quot;:false,&quot;manualOverride&quot;:{&quot;isManuallyOverridden&quot;:false,&quot;citeprocText&quot;:&quot;(Obedin-Maliver et al., 2011; Sekoni et al., 2017)&quot;,&quot;manualOverrideText&quot;:&quot;&quot;},&quot;citationTag&quot;:&quot;MENDELEY_CITATION_v3_eyJjaXRhdGlvbklEIjoiTUVOREVMRVlfQ0lUQVRJT05fYzFlNzY0ODktZGI3YS00NWJiLWI0NzUtMjM2MTAzODVmYTU2IiwicHJvcGVydGllcyI6eyJub3RlSW5kZXgiOjB9LCJpc0VkaXRlZCI6ZmFsc2UsIm1hbnVhbE92ZXJyaWRlIjp7ImlzTWFudWFsbHlPdmVycmlkZGVuIjpmYWxzZSwiY2l0ZXByb2NUZXh0IjoiKE9iZWRpbi1NYWxpdmVyIGV0IGFsLiwgMjAxMTsgU2Vrb25pIGV0IGFsLiwgMjAxNykiLCJtYW51YWxPdmVycmlkZVRleHQiOiIifSwiY2l0YXRpb25JdGVtcyI6W3siaWQiOiIxM2ZjYTAyMC03NzY3LTM3ZDAtODE1OC0yMjVhYmQ0M2Q0OTMiLCJpdGVtRGF0YSI6eyJ0eXBlIjoiYXJ0aWNsZS1qb3VybmFsIiwiaWQiOiIxM2ZjYTAyMC03NzY3LTM3ZDAtODE1OC0yMjVhYmQ0M2Q0OTMiLCJ0aXRsZSI6IlRoZSBlZmZlY3RzIG9mIGVkdWNhdGlvbmFsIGN1cnJpY3VsYSBhbmQgdHJhaW5pbmcgb24gTEdCVC1zcGVjaWZpYyBoZWFsdGggaXNzdWVzIGZvciBoZWFsdGhjYXJlIHN0dWRlbnRzIGFuZCBwcm9mZXNzaW9uYWxzOiBBIG1peGVkLW1ldGhvZCBzeXN0ZW1hdGljIHJldmlldzogQSIsImF1dGhvciI6W3siZmFtaWx5IjoiU2Vrb25pIiwiZ2l2ZW4iOiJBZGVrZW1pIE9sdXdheWVtaXNpIiwicGFyc2UtbmFtZXMiOmZhbHNlLCJkcm9wcGluZy1wYXJ0aWNsZSI6IiIsIm5vbi1kcm9wcGluZy1wYXJ0aWNsZSI6IiJ9LHsiZmFtaWx5IjoiR2FsZSIsImdpdmVuIjoiTmljb2xhIEsuIiwicGFyc2UtbmFtZXMiOmZhbHNlLCJkcm9wcGluZy1wYXJ0aWNsZSI6IiIsIm5vbi1kcm9wcGluZy1wYXJ0aWNsZSI6IiJ9LHsiZmFtaWx5IjoiTWFuZ2EtQXRhbmdhbmEiLCJnaXZlbiI6IkJpYmlhbmUiLCJwYXJzZS1uYW1lcyI6ZmFsc2UsImRyb3BwaW5nLXBhcnRpY2xlIjoiIiwibm9uLWRyb3BwaW5nLXBhcnRpY2xlIjoiIn0seyJmYW1pbHkiOiJCaGFkaHVyaSIsImdpdmVuIjoiQXJqdW4iLCJwYXJzZS1uYW1lcyI6ZmFsc2UsImRyb3BwaW5nLXBhcnRpY2xlIjoiIiwibm9uLWRyb3BwaW5nLXBhcnRpY2xlIjoiIn0seyJmYW1pbHkiOiJKb2xseSIsImdpdmVuIjoiS2F0ZSIsInBhcnNlLW5hbWVzIjpmYWxzZSwiZHJvcHBpbmctcGFydGljbGUiOiIiLCJub24tZHJvcHBpbmctcGFydGljbGUiOiIifV0sImNvbnRhaW5lci10aXRsZSI6IkpvdXJuYWwgb2YgdGhlIEludGVybmF0aW9uYWwgQUlEUyBTb2NpZXR5IiwiY29udGFpbmVyLXRpdGxlLXNob3J0IjoiSiBJbnQgQUlEUyBTb2MiLCJET0kiOiIxMC43NDQ4L0lBUy4yMC4xLjIxNjI0IiwiSVNTTiI6IjE3NTgyNjUyIiwiUE1JRCI6IjI4NzgyMzMwIiwiaXNzdWVkIjp7ImRhdGUtcGFydHMiOltbMjAxN11dfSwiYWJzdHJhY3QiOiJJbnRyb2R1Y3Rpb246IFBvb3IgYWNjZXNzIG9mIGxlc2JpYW4sIGdheSwgYmlzZXh1YWwgYW5kIHRyYW5zZ2VuZGVyIChMR0JUKSBwZW9wbGUgdG8gaGVhbHRoY2FyZSBwcm92aWRlcnMgd2l0aCBjbGluaWNhbCBhbmQgY3VsdHVyYWwgY29tcGV0ZW5jeSBjb250cmlidXRlcyB0byBoZWFsdGggaW5lcXVhbGl0aWVzIGJldHdlZW4gaGV0ZXJvc2V4dWFsL2Npc2dlbmRlciBhbmQgTEdCVCBwZW9wbGUuIFRoaXMgc3lzdGVtYXRpYyByZXZpZXcgYXNzZXNzZXMgdGhlIGVmZmVjdCBvZiBlZHVjYXRpb25hbCBjdXJyaWN1bGEgYW5kIHRyYWluaW5nIGZvciBoZWFsdGhjYXJlIHN0dWRlbnRzIGFuZCBwcm9mZXNzaW9uYWxzIG9uIExHQlQgaGVhbHRoY2FyZSBpc3N1ZXMuIE1ldGhvZHM6IFN5c3RlbWF0aWMgcmV2aWV3OyB0aGUgc2VhcmNoIHRlcm1zLCBzdHJhdGVneSBhbmQgcHJvY2VzcyBhcyB3ZWxsIGFzIGVsaWdpYmlsaXR5IGNyaXRlcmlhIHdlcmUgcHJlZGVmaW5lZCBhbmQgcmVnaXN0ZXJlZCBwcm9zcGVjdGl2ZWx5IG9uIFBST1NQRVJPLiBBIHN5c3RlbWF0aWMgc2VhcmNoIG9mIGVsZWN0cm9uaWMgZGF0YWJhc2VzIHdhcyB1bmRlcnRha2VuLiBTY3JlZW5pbmcgZm9yIGVsaWdpYmxlIHN0dWRpZXMgYW5kIGRhdGEgZXh0cmFjdGlvbiB3ZXJlIGRvbmUgaW4gZHVwbGljYXRlLiBBbGwgdGhlIGVsaWdpYmxlIHN0dWRpZXMgd2VyZSBhc3Nlc3NlZCBmb3IgcmlzayBvZiBiaWFzLiBUaGUgb3V0Y29tZSBvZiBpbnRlcmVzdCB3YXMgYSBjaGFuZ2UgaW4gcGFydGljaXBhbnRzJyBrbm93bGVkZ2UsIGF0dGl0dWRlIGFuZCBvciBwcmFjdGljZS4gUmVzdWx0czogT3V0IG9mIDExNzEgcGFwZXJzIGlkZW50aWZpZWQsIDE2IHB1YmxpY2F0aW9ucyByZXBvcnRpbmcgMTUgc3R1ZGllcyB3ZXJlIGluY2x1ZGVkIGluIHRoZSByZXZpZXcuIFRocmVlIHdlcmUgbm9uLXJhbmRvbWl6ZWQgY29udHJvbGxlZCBzdHVkaWVzIGFuZCAxMiBoYWQgYSBwcmUvcG9zdC1kZXNpZ247IHR3byBoYWQgcXVhbGl0YXRpdmUgY29tcG9uZW50cy4gQmlhcyB3YXMgcmVwb3J0ZWQgaW4gdGhlIHNlbGVjdGlvbiBvZiBwYXJ0aWNpcGFudHMgYW5kIGNvbmZvdW5kaW5nLiBSaXNrIHJlcG9ydGVkIHdhcyBtb2RlcmF0ZS9taWxkLiBNb3N0IHN0dWRpZXMgd2VyZSBmcm9tIHRoZSBVU0EsIHRoZSB0b3BpY3MgcmV2b2x2ZWQgYXJvdW5kIGtleSB0ZXJtcyBhbmQgdGVybWlub2xvZ3ksIHN0aWdtYSBhbmQgZGlzY3JpbWluYXRpb24sIHNleHVhbGl0eSBhbmQgc2V4dWFsIGR5c2Z1bmN0aW9uLCBzZXh1YWwgaGlzdG9yeSB0YWtpbmcsIExHQlQtc3BlY2lmaWMgaGVhbHRoIGFuZCBoZWFsdGggZGlzcGFyaXRpZXMuIFRpbWUgYWxsb3R0ZWQgZm9yIHRyYWluaW5nIHJhbmdlZCBmcm9tIDEgdG8gNDIgaG91cnMsIHRoZSBpbnZvbHZlbWVudCBvZiBMR0JUIHBlb3BsZSB3YXMgbWluaW1hbC4gVGhlIG9ubHkgaW50ZXJ2ZW50aW9uIGluIHN1Yi1TYWhhcmFuIEFmcmljYSBmb2N1c2VkIGV4Y2x1c2l2ZWx5IG9uIG1lbiB3aG8gaGF2ZSBzZXggd2l0aCBtZW4uIEFsbCB0aGUgc3R1ZGllcyByZXBvcnRlZCBzdGF0aXN0aWNhbGx5IHNpZ25pZmljYW50IGltcHJvdmVtZW50IGluIGtub3dsZWRnZSwgYXR0aXR1ZGUgYW5kL29yIHByYWN0aWNlIHBvc3QtdHJhaW5pbmcuIFR3byBtYWluIHRoZW1lcyB3ZXJlIGlkZW50aWZpZWQgZnJvbSB0aGUgcXVhbGl0YXRpdmUgc3R1ZGllczogdGhlIHByb2Nlc3Mgb2YgY2hhbmdpbmcgdmFsdWVzIGFuZCBhdHRpdHVkZXMgdG8gYmUgbW9yZSBMR0JUIGluY2x1c2l2ZSwgYW5kIHRoZSBjb25zdHJhaW50cyB0byB0aGUgYXBwbGljYXRpb24gb2YgbmV3IHZhbHVlcyBpbiBwcmFjdGljZS4gQ29uY2x1c2lvbnM6IFRyYWluaW5nIG9mIGhlYWx0aGNhcmUgcHJvdmlkZXJzIHdpbGwgcHJvdmlkZSBpbmZvcm1hdGlvbiBhbmQgaW1wcm92ZSBza2lsbHMgb2YgaGVhbHRoY2FyZSBwcm92aWRlcnMgd2hpY2ggbWF5IGxlYWQgdG8gaW1wcm92ZWQgcXVhbGl0eSBvZiBoZWFsdGhjYXJlIGZvciBMR0JUIHBlb3BsZS4gVGhpcyByZXZpZXcgcmVwb3J0cyBzaG9ydC10ZXJtIGltcHJvdmVtZW50IGluIGtub3dsZWRnZSwgYXR0aXR1ZGVzIGFuZCBwcmFjdGljZSBvZiBoZWFsdGhjYXJlIHN0dWRlbnRzIGFuZCBwcm9mZXNzaW9uYWxzIHdpdGggcmVnYXJkcyB0byBzZXh1YWwgYW5kIExHQlQtc3BlY2lmaWMgaGVhbHRoY2FyZS4gSG93ZXZlciwgYSB1bmlmaWVkIGNvbmNlcHR1YWwgbW9kZWwgZm9yIHRyYWluaW5nIGluLXRlcm1zIG9mIGR1cmF0aW9uLCBjb250ZW50IGFuZCB0cmFpbmluZyBtZXRob2RvbG9neSB3YXMgbGFja2luZy4iLCJwdWJsaXNoZXIiOiJXaWxleSBCbGFja3dlbGwiLCJpc3N1ZSI6IjEiLCJ2b2x1bWUiOiIyMCJ9LCJpc1RlbXBvcmFyeSI6ZmFsc2V9LHsiaWQiOiIxM2FmNzIyNy00Nzg0LTMwMDgtYTYwOC0wNjY5YTQ1OWM5YTciLCJpdGVtRGF0YSI6eyJ0eXBlIjoiYXJ0aWNsZS1qb3VybmFsIiwiaWQiOiIxM2FmNzIyNy00Nzg0LTMwMDgtYTYwOC0wNjY5YTQ1OWM5YTciLCJ0aXRsZSI6Ikxlc2JpYW4sIEdheSwgQmlzZXh1YWwsIGFuZCBUcmFuc2dlbmRlcuKAk1JlbGF0ZWQgQ29udGVudCBpbiBVbmRlcmdyYWR1YXRlIE1lZGljYWwgRWR1Y2F0aW9uIiwiYXV0aG9yIjpbeyJmYW1pbHkiOiJPYmVkaW4tTWFsaXZlciIsImdpdmVuIjoiSnVubyIsInBhcnNlLW5hbWVzIjpmYWxzZSwiZHJvcHBpbmctcGFydGljbGUiOiIiLCJub24tZHJvcHBpbmctcGFydGljbGUiOiIifSx7ImZhbWlseSI6IkdvbGRzbWl0aCIsImdpdmVuIjoiRWxpemFiZXRoIFMuIiwicGFyc2UtbmFtZXMiOmZhbHNlLCJkcm9wcGluZy1wYXJ0aWNsZSI6IiIsIm5vbi1kcm9wcGluZy1wYXJ0aWNsZSI6IiJ9LHsiZmFtaWx5IjoiU3Rld2FydCIsImdpdmVuIjoiTGVzbGllIiwicGFyc2UtbmFtZXMiOmZhbHNlLCJkcm9wcGluZy1wYXJ0aWNsZSI6IiIsIm5vbi1kcm9wcGluZy1wYXJ0aWNsZSI6IiJ9LHsiZmFtaWx5IjoiV2hpdGUiLCJnaXZlbiI6IldpbGxpYW0iLCJwYXJzZS1uYW1lcyI6ZmFsc2UsImRyb3BwaW5nLXBhcnRpY2xlIjoiIiwibm9uLWRyb3BwaW5nLXBhcnRpY2xlIjoiIn0seyJmYW1pbHkiOiJUcmFuIiwiZ2l2ZW4iOiJFcmljIiwicGFyc2UtbmFtZXMiOmZhbHNlLCJkcm9wcGluZy1wYXJ0aWNsZSI6IiIsIm5vbi1kcm9wcGluZy1wYXJ0aWNsZSI6IiJ9LHsiZmFtaWx5IjoiQnJlbm1hbiIsImdpdmVuIjoiU3RlcGhhbmllIiwicGFyc2UtbmFtZXMiOmZhbHNlLCJkcm9wcGluZy1wYXJ0aWNsZSI6IiIsIm5vbi1kcm9wcGluZy1wYXJ0aWNsZSI6IiJ9LHsiZmFtaWx5IjoiV2VsbHMiLCJnaXZlbiI6Ik1hZ2dpZSIsInBhcnNlLW5hbWVzIjpmYWxzZSwiZHJvcHBpbmctcGFydGljbGUiOiIiLCJub24tZHJvcHBpbmctcGFydGljbGUiOiIifSx7ImZhbWlseSI6IkZldHRlcm1hbiIsImdpdmVuIjoiRGF2aWQgTS4iLCJwYXJzZS1uYW1lcyI6ZmFsc2UsImRyb3BwaW5nLXBhcnRpY2xlIjoiIiwibm9uLWRyb3BwaW5nLXBhcnRpY2xlIjoiIn0seyJmYW1pbHkiOiJHYXJjaWEiLCJnaXZlbiI6IkdhYnJpZWwiLCJwYXJzZS1uYW1lcyI6ZmFsc2UsImRyb3BwaW5nLXBhcnRpY2xlIjoiIiwibm9uLWRyb3BwaW5nLXBhcnRpY2xlIjoiIn0seyJmYW1pbHkiOiJMdW5uIiwiZ2l2ZW4iOiJNaXRjaGVsbCBSLiIsInBhcnNlLW5hbWVzIjpmYWxzZSwiZHJvcHBpbmctcGFydGljbGUiOiIiLCJub24tZHJvcHBpbmctcGFydGljbGUiOiIifV0sImNvbnRhaW5lci10aXRsZSI6IkpBTUEiLCJjb250YWluZXItdGl0bGUtc2hvcnQiOiJKQU1BIiwiRE9JIjoiMTAuMTAwMS9qYW1hLjIwMTEuMTI1NSIsIklTU04iOiIwMDk4LTc0ODQiLCJVUkwiOiJodHRwOi8vamFtYS5qYW1hbmV0d29yay5jb20vYXJ0aWNsZS5hc3B4P2RvaT0xMC4xMDAxL2phbWEuMjAxMS4xMjU1IiwiaXNzdWVkIjp7ImRhdGUtcGFydHMiOltbMjAxMSw5LDddXX0sImlzc3VlIjoiOSIsInZvbHVtZSI6IjMwNiJ9LCJpc1RlbXBvcmFyeSI6ZmFsc2V9XX0=&quot;,&quot;citationItems&quot;:[{&quot;id&quot;:&quot;13fca020-7767-37d0-8158-225abd43d493&quot;,&quot;itemData&quot;:{&quot;type&quot;:&quot;article-journal&quot;,&quot;id&quot;:&quot;13fca020-7767-37d0-8158-225abd43d493&quot;,&quot;title&quot;:&quot;The effects of educational curricula and training on LGBT-specific health issues for healthcare students and professionals: A mixed-method systematic review: A&quot;,&quot;author&quot;:[{&quot;family&quot;:&quot;Sekoni&quot;,&quot;given&quot;:&quot;Adekemi Oluwayemisi&quot;,&quot;parse-names&quot;:false,&quot;dropping-particle&quot;:&quot;&quot;,&quot;non-dropping-particle&quot;:&quot;&quot;},{&quot;family&quot;:&quot;Gale&quot;,&quot;given&quot;:&quot;Nicola K.&quot;,&quot;parse-names&quot;:false,&quot;dropping-particle&quot;:&quot;&quot;,&quot;non-dropping-particle&quot;:&quot;&quot;},{&quot;family&quot;:&quot;Manga-Atangana&quot;,&quot;given&quot;:&quot;Bibiane&quot;,&quot;parse-names&quot;:false,&quot;dropping-particle&quot;:&quot;&quot;,&quot;non-dropping-particle&quot;:&quot;&quot;},{&quot;family&quot;:&quot;Bhadhuri&quot;,&quot;given&quot;:&quot;Arjun&quot;,&quot;parse-names&quot;:false,&quot;dropping-particle&quot;:&quot;&quot;,&quot;non-dropping-particle&quot;:&quot;&quot;},{&quot;family&quot;:&quot;Jolly&quot;,&quot;given&quot;:&quot;Kate&quot;,&quot;parse-names&quot;:false,&quot;dropping-particle&quot;:&quot;&quot;,&quot;non-dropping-particle&quot;:&quot;&quot;}],&quot;container-title&quot;:&quot;Journal of the International AIDS Society&quot;,&quot;container-title-short&quot;:&quot;J Int AIDS Soc&quot;,&quot;DOI&quot;:&quot;10.7448/IAS.20.1.21624&quot;,&quot;ISSN&quot;:&quot;17582652&quot;,&quot;PMID&quot;:&quot;28782330&quot;,&quot;issued&quot;:{&quot;date-parts&quot;:[[2017]]},&quot;abstract&quot;:&quot;Introduction: Poor access of lesbian, gay, bisexual and transgender (LGBT) people to healthcare providers with clinical and cultural competency contributes to health inequalities between heterosexual/cisgender and LGBT people. This systematic review assesses the effect of educational curricula and training for healthcare students and professionals on LGBT healthcare issues. Methods: Systematic review; the search terms, strategy and process as well as eligibility criteria were predefined and registered prospectively on PROSPERO. A systematic search of electronic databases was undertaken. Screening for eligible studies and data extraction were done in duplicate. All the eligible studies were assessed for risk of bias. The outcome of interest was a change in participants' knowledge, attitude and or practice. Results: Out of 1171 papers identified, 16 publications reporting 15 studies were included in the review. Three were non-randomized controlled studies and 12 had a pre/post-design; two had qualitative components. Bias was reported in the selection of participants and confounding. Risk reported was moderate/mild. Most studies were from the USA, the topics revolved around key terms and terminology, stigma and discrimination, sexuality and sexual dysfunction, sexual history taking, LGBT-specific health and health disparities. Time allotted for training ranged from 1 to 42 hours, the involvement of LGBT people was minimal. The only intervention in sub-Saharan Africa focused exclusively on men who have sex with men. All the studies reported statistically significant improvement in knowledge, attitude and/or practice post-training. Two main themes were identified from the qualitative studies: the process of changing values and attitudes to be more LGBT inclusive, and the constraints to the application of new values in practice. Conclusions: Training of healthcare providers will provide information and improve skills of healthcare providers which may lead to improved quality of healthcare for LGBT people. This review reports short-term improvement in knowledge, attitudes and practice of healthcare students and professionals with regards to sexual and LGBT-specific healthcare. However, a unified conceptual model for training in-terms of duration, content and training methodology was lacking.&quot;,&quot;publisher&quot;:&quot;Wiley Blackwell&quot;,&quot;issue&quot;:&quot;1&quot;,&quot;volume&quot;:&quot;20&quot;},&quot;isTemporary&quot;:false},{&quot;id&quot;:&quot;13af7227-4784-3008-a608-0669a459c9a7&quot;,&quot;itemData&quot;:{&quot;type&quot;:&quot;article-journal&quot;,&quot;id&quot;:&quot;13af7227-4784-3008-a608-0669a459c9a7&quot;,&quot;title&quot;:&quot;Lesbian, Gay, Bisexual, and Transgender–Related Content in Undergraduate Medical Education&quot;,&quot;author&quot;:[{&quot;family&quot;:&quot;Obedin-Maliver&quot;,&quot;given&quot;:&quot;Juno&quot;,&quot;parse-names&quot;:false,&quot;dropping-particle&quot;:&quot;&quot;,&quot;non-dropping-particle&quot;:&quot;&quot;},{&quot;family&quot;:&quot;Goldsmith&quot;,&quot;given&quot;:&quot;Elizabeth S.&quot;,&quot;parse-names&quot;:false,&quot;dropping-particle&quot;:&quot;&quot;,&quot;non-dropping-particle&quot;:&quot;&quot;},{&quot;family&quot;:&quot;Stewart&quot;,&quot;given&quot;:&quot;Leslie&quot;,&quot;parse-names&quot;:false,&quot;dropping-particle&quot;:&quot;&quot;,&quot;non-dropping-particle&quot;:&quot;&quot;},{&quot;family&quot;:&quot;White&quot;,&quot;given&quot;:&quot;William&quot;,&quot;parse-names&quot;:false,&quot;dropping-particle&quot;:&quot;&quot;,&quot;non-dropping-particle&quot;:&quot;&quot;},{&quot;family&quot;:&quot;Tran&quot;,&quot;given&quot;:&quot;Eric&quot;,&quot;parse-names&quot;:false,&quot;dropping-particle&quot;:&quot;&quot;,&quot;non-dropping-particle&quot;:&quot;&quot;},{&quot;family&quot;:&quot;Brenman&quot;,&quot;given&quot;:&quot;Stephanie&quot;,&quot;parse-names&quot;:false,&quot;dropping-particle&quot;:&quot;&quot;,&quot;non-dropping-particle&quot;:&quot;&quot;},{&quot;family&quot;:&quot;Wells&quot;,&quot;given&quot;:&quot;Maggie&quot;,&quot;parse-names&quot;:false,&quot;dropping-particle&quot;:&quot;&quot;,&quot;non-dropping-particle&quot;:&quot;&quot;},{&quot;family&quot;:&quot;Fetterman&quot;,&quot;given&quot;:&quot;David M.&quot;,&quot;parse-names&quot;:false,&quot;dropping-particle&quot;:&quot;&quot;,&quot;non-dropping-particle&quot;:&quot;&quot;},{&quot;family&quot;:&quot;Garcia&quot;,&quot;given&quot;:&quot;Gabriel&quot;,&quot;parse-names&quot;:false,&quot;dropping-particle&quot;:&quot;&quot;,&quot;non-dropping-particle&quot;:&quot;&quot;},{&quot;family&quot;:&quot;Lunn&quot;,&quot;given&quot;:&quot;Mitchell R.&quot;,&quot;parse-names&quot;:false,&quot;dropping-particle&quot;:&quot;&quot;,&quot;non-dropping-particle&quot;:&quot;&quot;}],&quot;container-title&quot;:&quot;JAMA&quot;,&quot;container-title-short&quot;:&quot;JAMA&quot;,&quot;DOI&quot;:&quot;10.1001/jama.2011.1255&quot;,&quot;ISSN&quot;:&quot;0098-7484&quot;,&quot;URL&quot;:&quot;http://jama.jamanetwork.com/article.aspx?doi=10.1001/jama.2011.1255&quot;,&quot;issued&quot;:{&quot;date-parts&quot;:[[2011,9,7]]},&quot;issue&quot;:&quot;9&quot;,&quot;volume&quot;:&quot;306&quot;},&quot;isTemporary&quot;:false}]},{&quot;citationID&quot;:&quot;MENDELEY_CITATION_24fedcc8-9357-4ca7-a788-452c9f4044da&quot;,&quot;properties&quot;:{&quot;noteIndex&quot;:0},&quot;isEdited&quot;:false,&quot;manualOverride&quot;:{&quot;isManuallyOverridden&quot;:false,&quot;citeprocText&quot;:&quot;(Sharma, 2018)&quot;,&quot;manualOverrideText&quot;:&quot;&quot;},&quot;citationTag&quot;:&quot;MENDELEY_CITATION_v3_eyJjaXRhdGlvbklEIjoiTUVOREVMRVlfQ0lUQVRJT05fMjRmZWRjYzgtOTM1Ny00Y2E3LWE3ODgtNDUyYzlmNDA0NGRhIiwicHJvcGVydGllcyI6eyJub3RlSW5kZXgiOjB9LCJpc0VkaXRlZCI6ZmFsc2UsIm1hbnVhbE92ZXJyaWRlIjp7ImlzTWFudWFsbHlPdmVycmlkZGVuIjpmYWxzZSwiY2l0ZXByb2NUZXh0IjoiKFNoYXJtYSwgMjAxOCkiLCJtYW51YWxPdmVycmlkZVRleHQiOiIifSwiY2l0YXRpb25JdGVtcyI6W3siaWQiOiJmZDc5YWQ4Yi1jMTNlLTM0ZjEtYTU4Yy04Nzg4OTJjY2M5NmYiLCJpdGVtRGF0YSI6eyJ0eXBlIjoicmVwb3J0IiwiaWQiOiJmZDc5YWQ4Yi1jMTNlLTM0ZjEtYTU4Yy04Nzg4OTJjY2M5NmYiLCJ0aXRsZSI6IkFyZSB3ZSBiZWluZyB0cmFpbmVkIHRvIGRpc2NyaW1pbmF0ZT8gTmVlZCB0byBzZW5zaXRpemUgZG9jdG9ycyBpbiBJbmRpYSBvbiBpc3N1ZXMgb2YgZ2VuZGVyIGFuZCBzZXh1YWxpdHkiLCJhdXRob3IiOlt7ImZhbWlseSI6IlNoYXJtYSIsImdpdmVuIjoiSGFyc2hpdCIsInBhcnNlLW5hbWVzIjpmYWxzZSwiZHJvcHBpbmctcGFydGljbGUiOiIiLCJub24tZHJvcHBpbmctcGFydGljbGUiOiIifV0sIlVSTCI6Imh0dHBzOi8vd3d3LnJlc2VhcmNoZ2F0ZS5uZXQvcHVibGljYXRpb24vMzI3ODcxMzY1IiwiaXNzdWVkIjp7ImRhdGUtcGFydHMiOltbMjAxOF1dfSwibnVtYmVyLW9mLXBhZ2VzIjoiMzUtNDMiLCJjb250YWluZXItdGl0bGUtc2hvcnQiOiIifSwiaXNUZW1wb3JhcnkiOmZhbHNlfV19&quot;,&quot;citationItems&quot;:[{&quot;id&quot;:&quot;fd79ad8b-c13e-34f1-a58c-878892ccc96f&quot;,&quot;itemData&quot;:{&quot;type&quot;:&quot;report&quot;,&quot;id&quot;:&quot;fd79ad8b-c13e-34f1-a58c-878892ccc96f&quot;,&quot;title&quot;:&quot;Are we being trained to discriminate? Need to sensitize doctors in India on issues of gender and sexuality&quot;,&quot;author&quot;:[{&quot;family&quot;:&quot;Sharma&quot;,&quot;given&quot;:&quot;Harshit&quot;,&quot;parse-names&quot;:false,&quot;dropping-particle&quot;:&quot;&quot;,&quot;non-dropping-particle&quot;:&quot;&quot;}],&quot;URL&quot;:&quot;https://www.researchgate.net/publication/327871365&quot;,&quot;issued&quot;:{&quot;date-parts&quot;:[[2018]]},&quot;number-of-pages&quot;:&quot;35-43&quot;,&quot;container-title-short&quot;:&quot;&quot;},&quot;isTemporary&quot;:false}]},{&quot;citationID&quot;:&quot;MENDELEY_CITATION_27f37929-7b62-434a-8039-ad25f814f5c4&quot;,&quot;properties&quot;:{&quot;noteIndex&quot;:0},&quot;isEdited&quot;:false,&quot;manualOverride&quot;:{&quot;isManuallyOverridden&quot;:false,&quot;citeprocText&quot;:&quot;(Link &amp;#38; Phelan, 2001)&quot;,&quot;manualOverrideText&quot;:&quot;&quot;},&quot;citationTag&quot;:&quot;MENDELEY_CITATION_v3_eyJjaXRhdGlvbklEIjoiTUVOREVMRVlfQ0lUQVRJT05fMjdmMzc5MjktN2I2Mi00MzRhLTgwMzktYWQyNWY4MTRmNWM0IiwicHJvcGVydGllcyI6eyJub3RlSW5kZXgiOjB9LCJpc0VkaXRlZCI6ZmFsc2UsIm1hbnVhbE92ZXJyaWRlIjp7ImlzTWFudWFsbHlPdmVycmlkZGVuIjpmYWxzZSwiY2l0ZXByb2NUZXh0IjoiKExpbmsgJiMzODsgUGhlbGFuLCAyMDAxKSIsIm1hbnVhbE92ZXJyaWRlVGV4dCI6IiJ9LCJjaXRhdGlvbkl0ZW1zIjpbeyJpZCI6ImI5MDE1ZTMwLTk2NDUtM2MxZS1hM2JlLTI4NjdkOTQ5YjUxMCIsIml0ZW1EYXRhIjp7InR5cGUiOiJyZXBvcnQiLCJpZCI6ImI5MDE1ZTMwLTk2NDUtM2MxZS1hM2JlLTI4NjdkOTQ5YjUxMCIsInRpdGxlIjoiQ09OQ0VQVFVBTElaSU5HIFNUSUdNQSIsImF1dGhvciI6W3siZmFtaWx5IjoiTGluayIsImdpdmVuIjoiQnJ1Y2UgRyIsInBhcnNlLW5hbWVzIjpmYWxzZSwiZHJvcHBpbmctcGFydGljbGUiOiIiLCJub24tZHJvcHBpbmctcGFydGljbGUiOiIifSx7ImZhbWlseSI6IlBoZWxhbiIsImdpdmVuIjoiSm8gQyIsInBhcnNlLW5hbWVzIjpmYWxzZSwiZHJvcHBpbmctcGFydGljbGUiOiIiLCJub24tZHJvcHBpbmctcGFydGljbGUiOiIifV0sIlVSTCI6Ind3dy5hbm51YWxyZXZpZXdzLm9yZyIsImlzc3VlZCI6eyJkYXRlLXBhcnRzIjpbWzIwMDFdXX0sImNvbnRhaW5lci10aXRsZS1zaG9ydCI6IiJ9LCJpc1RlbXBvcmFyeSI6ZmFsc2V9XX0=&quot;,&quot;citationItems&quot;:[{&quot;id&quot;:&quot;b9015e30-9645-3c1e-a3be-2867d949b510&quot;,&quot;itemData&quot;:{&quot;type&quot;:&quot;report&quot;,&quot;id&quot;:&quot;b9015e30-9645-3c1e-a3be-2867d949b510&quot;,&quot;title&quot;:&quot;CONCEPTUALIZING STIGMA&quot;,&quot;author&quot;:[{&quot;family&quot;:&quot;Link&quot;,&quot;given&quot;:&quot;Bruce G&quot;,&quot;parse-names&quot;:false,&quot;dropping-particle&quot;:&quot;&quot;,&quot;non-dropping-particle&quot;:&quot;&quot;},{&quot;family&quot;:&quot;Phelan&quot;,&quot;given&quot;:&quot;Jo C&quot;,&quot;parse-names&quot;:false,&quot;dropping-particle&quot;:&quot;&quot;,&quot;non-dropping-particle&quot;:&quot;&quot;}],&quot;URL&quot;:&quot;www.annualreviews.org&quot;,&quot;issued&quot;:{&quot;date-parts&quot;:[[2001]]},&quot;container-title-short&quot;:&quot;&quot;},&quot;isTemporary&quot;:false}]},{&quot;citationID&quot;:&quot;MENDELEY_CITATION_7f4273a1-0947-42de-ae4f-f580af554890&quot;,&quot;properties&quot;:{&quot;noteIndex&quot;:0},&quot;isEdited&quot;:false,&quot;manualOverride&quot;:{&quot;isManuallyOverridden&quot;:true,&quot;citeprocText&quot;:&quot;(Levesque et al., 2013)&quot;,&quot;manualOverrideText&quot;:&quot;(Levesque et al., 2013&quot;},&quot;citationTag&quot;:&quot;MENDELEY_CITATION_v3_eyJjaXRhdGlvbklEIjoiTUVOREVMRVlfQ0lUQVRJT05fN2Y0MjczYTEtMDk0Ny00MmRlLWFlNGYtZjU4MGFmNTU0ODkwIiwicHJvcGVydGllcyI6eyJub3RlSW5kZXgiOjB9LCJpc0VkaXRlZCI6ZmFsc2UsIm1hbnVhbE92ZXJyaWRlIjp7ImlzTWFudWFsbHlPdmVycmlkZGVuIjp0cnVlLCJjaXRlcHJvY1RleHQiOiIoTGV2ZXNxdWUgZXQgYWwuLCAyMDEzKSIsIm1hbnVhbE92ZXJyaWRlVGV4dCI6IihMZXZlc3F1ZSBldCBhbC4sIDIwMTMifSwiY2l0YXRpb25JdGVtcyI6W3siaWQiOiJhYjg1YmM4OS0wYmM5LTMzMmMtYmQwYS1iZDRlZmU5ZDM3ZjAiLCJpdGVtRGF0YSI6eyJ0eXBlIjoiYXJ0aWNsZS1qb3VybmFsIiwiaWQiOiJhYjg1YmM4OS0wYmM5LTMzMmMtYmQwYS1iZDRlZmU5ZDM3ZjAiLCJ0aXRsZSI6IlBhdGllbnQtY2VudHJlZCBhY2Nlc3MgdG8gaGVhbHRoIGNhcmU6IENvbmNlcHR1YWxpc2luZyBhY2Nlc3MgYXQgdGhlIGludGVyZmFjZSBvZiBoZWFsdGggc3lzdGVtcyBhbmQgcG9wdWxhdGlvbnMiLCJhdXRob3IiOlt7ImZhbWlseSI6IkxldmVzcXVlIiwiZ2l2ZW4iOiJKZWFuIEZyZWRlcmljIiwicGFyc2UtbmFtZXMiOmZhbHNlLCJkcm9wcGluZy1wYXJ0aWNsZSI6IiIsIm5vbi1kcm9wcGluZy1wYXJ0aWNsZSI6IiJ9LHsiZmFtaWx5IjoiSGFycmlzIiwiZ2l2ZW4iOiJNYXJrIEYuIiwicGFyc2UtbmFtZXMiOmZhbHNlLCJkcm9wcGluZy1wYXJ0aWNsZSI6IiIsIm5vbi1kcm9wcGluZy1wYXJ0aWNsZSI6IiJ9LHsiZmFtaWx5IjoiUnVzc2VsbCIsImdpdmVuIjoiR3JhbnQiLCJwYXJzZS1uYW1lcyI6ZmFsc2UsImRyb3BwaW5nLXBhcnRpY2xlIjoiIiwibm9uLWRyb3BwaW5nLXBhcnRpY2xlIjoiIn1dLCJjb250YWluZXItdGl0bGUiOiJJbnRlcm5hdGlvbmFsIEpvdXJuYWwgZm9yIEVxdWl0eSBpbiBIZWFsdGgiLCJET0kiOiIxMC4xMTg2LzE0NzUtOTI3Ni0xMi0xOCIsIklTU04iOiIxNDc1OTI3NiIsIlBNSUQiOiIyMzQ5Njk4NCIsImlzc3VlZCI6eyJkYXRlLXBhcnRzIjpbWzIwMTNdXX0sImFic3RyYWN0IjoiQmFja2dyb3VuZDogQWNjZXNzIGlzIGNlbnRyYWwgdG8gdGhlIHBlcmZvcm1hbmNlIG9mIGhlYWx0aCBjYXJlIHN5c3RlbXMgYXJvdW5kIHRoZSB3b3JsZC4gSG93ZXZlciwgYWNjZXNzIHRvIGhlYWx0aCBjYXJlIHJlbWFpbnMgYSBjb21wbGV4IG5vdGlvbiBhcyBleGVtcGxpZmllZCBpbiB0aGUgdmFyaWV0eSBvZiBpbnRlcnByZXRhdGlvbnMgb2YgdGhlIGNvbmNlcHQgYWNyb3NzIGF1dGhvcnMuIFRoZSBhaW0gb2YgdGhpcyBwYXBlciBpcyB0byBzdWdnZXN0IGEgY29uY2VwdHVhbGlzYXRpb24gb2YgYWNjZXNzIHRvIGhlYWx0aCBjYXJlIGRlc2NyaWJpbmcgYnJvYWQgZGltZW5zaW9ucyBhbmQgZGV0ZXJtaW5hbnRzIHRoYXQgaW50ZWdyYXRlIGRlbWFuZCBhbmQgc3VwcGx5LXNpZGUtZmFjdG9ycyBhbmQgZW5hYmxpbmcgdGhlIG9wZXJhdGlvbmFsaXNhdGlvbiBvZiBhY2Nlc3MgdG8gaGVhbHRoIGNhcmUgYWxsIGFsb25nIHRoZSBwcm9jZXNzIG9mIG9idGFpbmluZyBjYXJlIGFuZCBiZW5lZml0aW5nIGZyb20gdGhlIHNlcnZpY2VzLiBNZXRob2RzLiBBIHN5bnRoZXNpcyBvZiB0aGUgcHVibGlzaGVkIGxpdGVyYXR1cmUgb24gdGhlIGNvbmNlcHR1YWxpc2F0aW9uIG9mIGFjY2VzcyBoYXMgYmVlbiBwZXJmb3JtZWQuIFRoZSBtb3N0IGNpdGVkIGZyYW1ld29ya3Mgc2VydmVkIGFzIGEgYmFzaXMgdG8gZGV2ZWxvcCBhIHJldmlzZWQgY29uY2VwdHVhbCBmcmFtZXdvcmsuIFJlc3VsdHM6IEhlcmUsIHdlIHZpZXcgYWNjZXNzIGFzIHRoZSBvcHBvcnR1bml0eSB0byBpZGVudGlmeSBoZWFsdGhjYXJlIG5lZWRzLCB0byBzZWVrIGhlYWx0aGNhcmUgc2VydmljZXMsIHRvIHJlYWNoLCB0byBvYnRhaW4gb3IgdXNlIGhlYWx0aCBjYXJlIHNlcnZpY2VzLCBhbmQgdG8gYWN0dWFsbHkgaGF2ZSBhIG5lZWQgZm9yIHNlcnZpY2VzIGZ1bGZpbGxlZC4gV2UgY29uY2VwdHVhbGlzZSBmaXZlIGRpbWVuc2lvbnMgb2YgYWNjZXNzaWJpbGl0eTogMSkgQXBwcm9hY2hhYmlsaXR5OyAyKSBBY2NlcHRhYmlsaXR5OyAzKSBBdmFpbGFiaWxpdHkgYW5kIGFjY29tbW9kYXRpb247IDQpIEFmZm9yZGFiaWxpdHk7IDUpIEFwcHJvcHJpYXRlbmVzcy4gSW4gdGhpcyBmcmFtZXdvcmssIGZpdmUgY29ycmVzcG9uZGluZyBhYmlsaXRpZXMgb2YgcG9wdWxhdGlvbnMgaW50ZXJhY3Qgd2l0aCB0aGUgZGltZW5zaW9ucyBvZiBhY2Nlc3NpYmlsaXR5IHRvIGdlbmVyYXRlIGFjY2Vzcy4gRml2ZSBjb3JvbGxhcnkgZGltZW5zaW9ucyBvZiBhYmlsaXRpZXMgaW5jbHVkZTogMSkgQWJpbGl0eSB0byBwZXJjZWl2ZTsgMikgQWJpbGl0eSB0byBzZWVrOyAzKSBBYmlsaXR5IHRvIHJlYWNoOyA0KSBBYmlsaXR5IHRvIHBheTsgYW5kIDUpIEFiaWxpdHkgdG8gZW5nYWdlLiBDb25jbHVzaW9uczogVGhpcyBwYXBlciBleHBsYWlucyB0aGUgY29tcHJlaGVuc2l2ZW5lc3MgYW5kIGR5bmFtaWMgbmF0dXJlIG9mIHRoaXMgY29uY2VwdHVhbGlzYXRpb24gb2YgYWNjZXNzIHRvIGNhcmUgYW5kIGlkZW50aWZpZXMgcmVsZXZhbnQgZGV0ZXJtaW5hbnRzIHRoYXQgY2FuIGhhdmUgYW4gaW1wYWN0IG9uIGFjY2VzcyBmcm9tIGEgbXVsdGlsZXZlbCBwZXJzcGVjdGl2ZSB3aGVyZSBmYWN0b3JzIHJlbGF0ZWQgdG8gaGVhbHRoIHN5c3RlbXMsIGluc3RpdHV0aW9ucywgb3JnYW5pc2F0aW9ucyBhbmQgcHJvdmlkZXJzIGFyZSBjb25zaWRlcmVkIHdpdGggZmFjdG9ycyBhdCB0aGUgaW5kaXZpZHVhbCwgaG91c2Vob2xkLCBjb21tdW5pdHksIGFuZCBwb3B1bGF0aW9uIGxldmVscy4gwqkgMjAxMyBMZXZlc3F1ZSBldCBhbC47IGxpY2Vuc2VlIEJpb01lZCBDZW50cmFsIEx0ZC4iLCJpc3N1ZSI6IjEiLCJ2b2x1bWUiOiIxMiIsImNvbnRhaW5lci10aXRsZS1zaG9ydCI6IiJ9LCJpc1RlbXBvcmFyeSI6ZmFsc2V9XX0=&quot;,&quot;citationItems&quot;:[{&quot;id&quot;:&quot;ab85bc89-0bc9-332c-bd0a-bd4efe9d37f0&quot;,&quot;itemData&quot;:{&quot;type&quot;:&quot;article-journal&quot;,&quot;id&quot;:&quot;ab85bc89-0bc9-332c-bd0a-bd4efe9d37f0&quot;,&quot;title&quot;:&quot;Patient-centred access to health care: Conceptualising access at the interface of health systems and populations&quot;,&quot;author&quot;:[{&quot;family&quot;:&quot;Levesque&quot;,&quot;given&quot;:&quot;Jean Frederic&quot;,&quot;parse-names&quot;:false,&quot;dropping-particle&quot;:&quot;&quot;,&quot;non-dropping-particle&quot;:&quot;&quot;},{&quot;family&quot;:&quot;Harris&quot;,&quot;given&quot;:&quot;Mark F.&quot;,&quot;parse-names&quot;:false,&quot;dropping-particle&quot;:&quot;&quot;,&quot;non-dropping-particle&quot;:&quot;&quot;},{&quot;family&quot;:&quot;Russell&quot;,&quot;given&quot;:&quot;Grant&quot;,&quot;parse-names&quot;:false,&quot;dropping-particle&quot;:&quot;&quot;,&quot;non-dropping-particle&quot;:&quot;&quot;}],&quot;container-title&quot;:&quot;International Journal for Equity in Health&quot;,&quot;DOI&quot;:&quot;10.1186/1475-9276-12-18&quot;,&quot;ISSN&quot;:&quot;14759276&quot;,&quot;PMID&quot;:&quot;23496984&quot;,&quot;issued&quot;:{&quot;date-parts&quot;:[[2013]]},&quot;abstract&quot;:&quot;Background: Access is central to the performance of health care systems around the world. However, access to health care remains a complex notion as exemplified in the variety of interpretations of the concept across authors. The aim of this paper is to suggest a conceptualisation of access to health care describing broad dimensions and determinants that integrate demand and supply-side-factors and enabling the operationalisation of access to health care all along the process of obtaining care and benefiting from the services. Methods. A synthesis of the published literature on the conceptualisation of access has been performed. The most cited frameworks served as a basis to develop a revised conceptual framework. Results: Here, we view access as the opportunity to identify healthcare needs, to seek healthcare services, to reach, to obtain or use health care services, and to actually have a need for services fulfilled. We conceptualise five dimensions of accessibility: 1) Approachability; 2) Acceptability; 3) Availability and accommodation; 4) Affordability; 5) Appropriateness. In this framework, five corresponding abilities of populations interact with the dimensions of accessibility to generate access. Five corollary dimensions of abilities include: 1) Ability to perceive; 2) Ability to seek; 3) Ability to reach; 4) Ability to pay; and 5) Ability to engage. Conclusions: This paper explains the comprehensiveness and dynamic nature of this conceptualisation of access to care and identifies relevant determinants that can have an impact on access from a multilevel perspective where factors related to health systems, institutions, organisations and providers are considered with factors at the individual, household, community, and population levels. © 2013 Levesque et al.; licensee BioMed Central Ltd.&quot;,&quot;issue&quot;:&quot;1&quot;,&quot;volume&quot;:&quot;12&quot;,&quot;container-title-short&quot;:&quot;&quot;},&quot;isTemporary&quot;:false}]},{&quot;citationID&quot;:&quot;MENDELEY_CITATION_5d4894b8-dda6-4fee-a7ff-9b1b02f77eb7&quot;,&quot;properties&quot;:{&quot;noteIndex&quot;:0},&quot;isEdited&quot;:false,&quot;manualOverride&quot;:{&quot;isManuallyOverridden&quot;:false,&quot;citeprocText&quot;:&quot;(Grant et al., 2011)&quot;,&quot;manualOverrideText&quot;:&quot;&quot;},&quot;citationTag&quot;:&quot;MENDELEY_CITATION_v3_eyJjaXRhdGlvbklEIjoiTUVOREVMRVlfQ0lUQVRJT05fNWQ0ODk0YjgtZGRhNi00ZmVlLWE3ZmYtOWIxYjAyZjc3ZWI3IiwicHJvcGVydGllcyI6eyJub3RlSW5kZXgiOjB9LCJpc0VkaXRlZCI6ZmFsc2UsIm1hbnVhbE92ZXJyaWRlIjp7ImlzTWFudWFsbHlPdmVycmlkZGVuIjpmYWxzZSwiY2l0ZXByb2NUZXh0IjoiKEdyYW50IGV0IGFsLiwgMjAxMSkiLCJtYW51YWxPdmVycmlkZVRleHQiOiIifSwiY2l0YXRpb25JdGVtcyI6W3siaWQiOiI5OTE2YjNjYS1iNzA5LTNjZmEtOWZjZC0wODBhNGVjYjhlOWQiLCJpdGVtRGF0YSI6eyJ0eXBlIjoicmVwb3J0IiwiaWQiOiI5OTE2YjNjYS1iNzA5LTNjZmEtOWZjZC0wODBhNGVjYjhlOWQiLCJ0aXRsZSI6IkluanVzdGljZSBhdCBFdmVyeSBUdXJuIEEgUmVwb3J0IG9mIHRoZSBOYXRpb25hbCBUcmFuc2dlbmRlciBEaXNjcmltaW5hdGlvbiBTdXJ2ZXkiLCJhdXRob3IiOlt7ImZhbWlseSI6IkdyYW50IiwiZ2l2ZW4iOiJKYWltZSBNIiwicGFyc2UtbmFtZXMiOmZhbHNlLCJkcm9wcGluZy1wYXJ0aWNsZSI6IiIsIm5vbi1kcm9wcGluZy1wYXJ0aWNsZSI6IiJ9LHsiZmFtaWx5IjoiTW90dGV0IiwiZ2l2ZW4iOiJMaXNhIEEiLCJwYXJzZS1uYW1lcyI6ZmFsc2UsImRyb3BwaW5nLXBhcnRpY2xlIjoiIiwibm9uLWRyb3BwaW5nLXBhcnRpY2xlIjoiIn0seyJmYW1pbHkiOiJKdXN0aW4gVGFuaXMiLCJnaXZlbiI6IkpEIiwicGFyc2UtbmFtZXMiOmZhbHNlLCJkcm9wcGluZy1wYXJ0aWNsZSI6IiIsIm5vbi1kcm9wcGluZy1wYXJ0aWNsZSI6IiJ9LHsiZmFtaWx5Ijoid2l0aCBKYWNrIEhhcnJpc29uIEpvZHkgSGVybWFuIiwiZ2l2ZW4iOiJETWluIEwiLCJwYXJzZS1uYW1lcyI6ZmFsc2UsImRyb3BwaW5nLXBhcnRpY2xlIjoiIiwibm9uLWRyb3BwaW5nLXBhcnRpY2xlIjoiIn0seyJmYW1pbHkiOiJLZWlzbGluZyIsImdpdmVuIjoiTWFyYSIsInBhcnNlLW5hbWVzIjpmYWxzZSwiZHJvcHBpbmctcGFydGljbGUiOiIiLCJub24tZHJvcHBpbmctcGFydGljbGUiOiIifV0sImlzc3VlZCI6eyJkYXRlLXBhcnRzIjpbWzIwMTFdXX0sInB1Ymxpc2hlci1wbGFjZSI6Ildhc2hpbmd0b24iLCJjb250YWluZXItdGl0bGUtc2hvcnQiOiIifSwiaXNUZW1wb3JhcnkiOmZhbHNlfV19&quot;,&quot;citationItems&quot;:[{&quot;id&quot;:&quot;9916b3ca-b709-3cfa-9fcd-080a4ecb8e9d&quot;,&quot;itemData&quot;:{&quot;type&quot;:&quot;report&quot;,&quot;id&quot;:&quot;9916b3ca-b709-3cfa-9fcd-080a4ecb8e9d&quot;,&quot;title&quot;:&quot;Injustice at Every Turn A Report of the National Transgender Discrimination Survey&quot;,&quot;author&quot;:[{&quot;family&quot;:&quot;Grant&quot;,&quot;given&quot;:&quot;Jaime M&quot;,&quot;parse-names&quot;:false,&quot;dropping-particle&quot;:&quot;&quot;,&quot;non-dropping-particle&quot;:&quot;&quot;},{&quot;family&quot;:&quot;Mottet&quot;,&quot;given&quot;:&quot;Lisa A&quot;,&quot;parse-names&quot;:false,&quot;dropping-particle&quot;:&quot;&quot;,&quot;non-dropping-particle&quot;:&quot;&quot;},{&quot;family&quot;:&quot;Justin Tanis&quot;,&quot;given&quot;:&quot;JD&quot;,&quot;parse-names&quot;:false,&quot;dropping-particle&quot;:&quot;&quot;,&quot;non-dropping-particle&quot;:&quot;&quot;},{&quot;family&quot;:&quot;with Jack Harrison Jody Herman&quot;,&quot;given&quot;:&quot;DMin L&quot;,&quot;parse-names&quot;:false,&quot;dropping-particle&quot;:&quot;&quot;,&quot;non-dropping-particle&quot;:&quot;&quot;},{&quot;family&quot;:&quot;Keisling&quot;,&quot;given&quot;:&quot;Mara&quot;,&quot;parse-names&quot;:false,&quot;dropping-particle&quot;:&quot;&quot;,&quot;non-dropping-particle&quot;:&quot;&quot;}],&quot;issued&quot;:{&quot;date-parts&quot;:[[2011]]},&quot;publisher-place&quot;:&quot;Washington&quot;,&quot;container-title-short&quot;:&quot;&quot;},&quot;isTemporary&quot;:false}]},{&quot;citationID&quot;:&quot;MENDELEY_CITATION_24b2b955-cba0-4c53-8148-4f5cae51c349&quot;,&quot;properties&quot;:{&quot;noteIndex&quot;:0},&quot;isEdited&quot;:false,&quot;manualOverride&quot;:{&quot;isManuallyOverridden&quot;:false,&quot;citeprocText&quot;:&quot;(Grant et al., 2011)&quot;,&quot;manualOverrideText&quot;:&quot;&quot;},&quot;citationTag&quot;:&quot;MENDELEY_CITATION_v3_eyJjaXRhdGlvbklEIjoiTUVOREVMRVlfQ0lUQVRJT05fMjRiMmI5NTUtY2JhMC00YzUzLTgxNDgtNGY1Y2FlNTFjMzQ5IiwicHJvcGVydGllcyI6eyJub3RlSW5kZXgiOjB9LCJpc0VkaXRlZCI6ZmFsc2UsIm1hbnVhbE92ZXJyaWRlIjp7ImlzTWFudWFsbHlPdmVycmlkZGVuIjpmYWxzZSwiY2l0ZXByb2NUZXh0IjoiKEdyYW50IGV0IGFsLiwgMjAxMSkiLCJtYW51YWxPdmVycmlkZVRleHQiOiIifSwiY2l0YXRpb25JdGVtcyI6W3siaWQiOiI5OTE2YjNjYS1iNzA5LTNjZmEtOWZjZC0wODBhNGVjYjhlOWQiLCJpdGVtRGF0YSI6eyJ0eXBlIjoicmVwb3J0IiwiaWQiOiI5OTE2YjNjYS1iNzA5LTNjZmEtOWZjZC0wODBhNGVjYjhlOWQiLCJ0aXRsZSI6IkluanVzdGljZSBhdCBFdmVyeSBUdXJuIEEgUmVwb3J0IG9mIHRoZSBOYXRpb25hbCBUcmFuc2dlbmRlciBEaXNjcmltaW5hdGlvbiBTdXJ2ZXkiLCJhdXRob3IiOlt7ImZhbWlseSI6IkdyYW50IiwiZ2l2ZW4iOiJKYWltZSBNIiwicGFyc2UtbmFtZXMiOmZhbHNlLCJkcm9wcGluZy1wYXJ0aWNsZSI6IiIsIm5vbi1kcm9wcGluZy1wYXJ0aWNsZSI6IiJ9LHsiZmFtaWx5IjoiTW90dGV0IiwiZ2l2ZW4iOiJMaXNhIEEiLCJwYXJzZS1uYW1lcyI6ZmFsc2UsImRyb3BwaW5nLXBhcnRpY2xlIjoiIiwibm9uLWRyb3BwaW5nLXBhcnRpY2xlIjoiIn0seyJmYW1pbHkiOiJKdXN0aW4gVGFuaXMiLCJnaXZlbiI6IkpEIiwicGFyc2UtbmFtZXMiOmZhbHNlLCJkcm9wcGluZy1wYXJ0aWNsZSI6IiIsIm5vbi1kcm9wcGluZy1wYXJ0aWNsZSI6IiJ9LHsiZmFtaWx5Ijoid2l0aCBKYWNrIEhhcnJpc29uIEpvZHkgSGVybWFuIiwiZ2l2ZW4iOiJETWluIEwiLCJwYXJzZS1uYW1lcyI6ZmFsc2UsImRyb3BwaW5nLXBhcnRpY2xlIjoiIiwibm9uLWRyb3BwaW5nLXBhcnRpY2xlIjoiIn0seyJmYW1pbHkiOiJLZWlzbGluZyIsImdpdmVuIjoiTWFyYSIsInBhcnNlLW5hbWVzIjpmYWxzZSwiZHJvcHBpbmctcGFydGljbGUiOiIiLCJub24tZHJvcHBpbmctcGFydGljbGUiOiIifV0sImlzc3VlZCI6eyJkYXRlLXBhcnRzIjpbWzIwMTFdXX0sInB1Ymxpc2hlci1wbGFjZSI6Ildhc2hpbmd0b24iLCJjb250YWluZXItdGl0bGUtc2hvcnQiOiIifSwiaXNUZW1wb3JhcnkiOmZhbHNlfV19&quot;,&quot;citationItems&quot;:[{&quot;id&quot;:&quot;9916b3ca-b709-3cfa-9fcd-080a4ecb8e9d&quot;,&quot;itemData&quot;:{&quot;type&quot;:&quot;report&quot;,&quot;id&quot;:&quot;9916b3ca-b709-3cfa-9fcd-080a4ecb8e9d&quot;,&quot;title&quot;:&quot;Injustice at Every Turn A Report of the National Transgender Discrimination Survey&quot;,&quot;author&quot;:[{&quot;family&quot;:&quot;Grant&quot;,&quot;given&quot;:&quot;Jaime M&quot;,&quot;parse-names&quot;:false,&quot;dropping-particle&quot;:&quot;&quot;,&quot;non-dropping-particle&quot;:&quot;&quot;},{&quot;family&quot;:&quot;Mottet&quot;,&quot;given&quot;:&quot;Lisa A&quot;,&quot;parse-names&quot;:false,&quot;dropping-particle&quot;:&quot;&quot;,&quot;non-dropping-particle&quot;:&quot;&quot;},{&quot;family&quot;:&quot;Justin Tanis&quot;,&quot;given&quot;:&quot;JD&quot;,&quot;parse-names&quot;:false,&quot;dropping-particle&quot;:&quot;&quot;,&quot;non-dropping-particle&quot;:&quot;&quot;},{&quot;family&quot;:&quot;with Jack Harrison Jody Herman&quot;,&quot;given&quot;:&quot;DMin L&quot;,&quot;parse-names&quot;:false,&quot;dropping-particle&quot;:&quot;&quot;,&quot;non-dropping-particle&quot;:&quot;&quot;},{&quot;family&quot;:&quot;Keisling&quot;,&quot;given&quot;:&quot;Mara&quot;,&quot;parse-names&quot;:false,&quot;dropping-particle&quot;:&quot;&quot;,&quot;non-dropping-particle&quot;:&quot;&quot;}],&quot;issued&quot;:{&quot;date-parts&quot;:[[2011]]},&quot;publisher-place&quot;:&quot;Washington&quot;,&quot;container-title-short&quot;:&quot;&quot;},&quot;isTemporary&quot;:false}]},{&quot;citationID&quot;:&quot;MENDELEY_CITATION_01d379d5-4f0c-43d0-8574-5d335add970f&quot;,&quot;properties&quot;:{&quot;noteIndex&quot;:0},&quot;isEdited&quot;:false,&quot;manualOverride&quot;:{&quot;isManuallyOverridden&quot;:false,&quot;citeprocText&quot;:&quot;(Fantz, 2014)&quot;,&quot;manualOverrideText&quot;:&quot;&quot;},&quot;citationTag&quot;:&quot;MENDELEY_CITATION_v3_eyJjaXRhdGlvbklEIjoiTUVOREVMRVlfQ0lUQVRJT05fMDFkMzc5ZDUtNGYwYy00M2QwLTg1NzQtNWQzMzVhZGQ5NzBmIiwicHJvcGVydGllcyI6eyJub3RlSW5kZXgiOjB9LCJpc0VkaXRlZCI6ZmFsc2UsIm1hbnVhbE92ZXJyaWRlIjp7ImlzTWFudWFsbHlPdmVycmlkZGVuIjpmYWxzZSwiY2l0ZXByb2NUZXh0IjoiKEZhbnR6LCAyMDE0KSIsIm1hbnVhbE92ZXJyaWRlVGV4dCI6IiJ9LCJjaXRhdGlvbkl0ZW1zIjpbeyJpZCI6ImJiZjE0MzdmLThjYTktM2NkYS1hMzc3LWYyZDZlODE2MWFmOCIsIml0ZW1EYXRhIjp7InR5cGUiOiJhcnRpY2xlIiwiaWQiOiJiYmYxNDM3Zi04Y2E5LTNjZGEtYTM3Ny1mMmQ2ZTgxNjFhZjgiLCJ0aXRsZSI6IkJhcnJpZXJzIHRvIHF1YWxpdHkgaGVhbHRoIGNhcmUgZm9yIHRoZSB0cmFuc2dlbmRlciBwb3B1bGF0aW9uIiwiYXV0aG9yIjpbeyJmYW1pbHkiOiJGYW50eiIsImdpdmVuIjoiQ29yaW5uZSBSLiIsInBhcnNlLW5hbWVzIjpmYWxzZSwiZHJvcHBpbmctcGFydGljbGUiOiIiLCJub24tZHJvcHBpbmctcGFydGljbGUiOiIifV0sImNvbnRhaW5lci10aXRsZSI6IkNsaW5pY2FsIGJpb2NoZW1pc3RyeSIsImNvbnRhaW5lci10aXRsZS1zaG9ydCI6IkNsaW4gQmlvY2hlbSIsIkRPSSI6IjEwLjEwMTYvai5jbGluYmlvY2hlbS4yMDE0LjAyLjAwOSIsIklTU04iOiIxODczMjkzMyIsIlBNSUQiOiIyNDU2MDY1NSIsImlzc3VlZCI6eyJkYXRlLXBhcnRzIjpbWzIwMTQsNywxXV19LCJwYWdlIjoiOTgzLTk4NyIsImFic3RyYWN0IjoiVGhlIHRyYW5zZ2VuZGVyIGNvbW11bml0eSBpcyBhcmd1YWJseSB0aGUgbW9zdCBtYXJnaW5hbGl6ZWQgYW5kIHVuZGVyc2VydmVkIHBvcHVsYXRpb24gaW4gbWVkaWNpbmUuIEEgc3BlY2lhbCBpc3N1ZSBmb2N1c2luZyBvbiBtZW4ncyBoZWFsdGggd291bGQgYmUgaW5jb21wbGV0ZSB3aXRob3V0IG1lbnRpb24gb2YgdGhpcyB2dWxuZXJhYmxlIHBvcHVsYXRpb24sIHdoaWNoIGluY2x1ZGVzIHRob3NlIHRyYW5zaXRpb25pbmcgdG8gYW5kIGZyb20gdGhlIG1hbGUgZ2VuZGVyLiBUcmFuc2dlbmRlciBwYXRpZW50cyBmYWNlIG1hbnkgYmFycmllcnMgaW4gdGhlaXIgYWNjZXNzIHRvIGhlYWx0aGNhcmUgaW5jbHVkaW5nIGhpc3RvcmljYWwgc3RpZ21hdGl6YXRpb24sIGJvdGggc3RydWN0dXJhbCBhbmQgZmluYW5jaWFsIGJhcnJpZXJzLCBhbmQgZXZlbiBhIGxhY2sgb2YgaGVhbHRoY2FyZSBwcm92aWRlciBleHBlcmllbmNlIGluIHRyZWF0aW5nIHRoaXMgdW5pcXVlIHBvcHVsYXRpb24uIEhpc3RvcmljYWwgc3RpZ21hdGl6YXRpb24gZm9zdGVycyBhIHJlbHVjdGFuY2UgdG8gZGlzY2xvc2UgZ2VuZGVyIGlkZW50aXR5LCB3aGljaCBjYW4gaGF2ZSBkaXJlIGNvbnNlcXVlbmNlcyBmb3IgbG9uZy10ZXJtIG91dGNvbWVzIGR1ZSB0byBhIGxhY2sgb2YgYXBwcm9wcmlhdGUgbWVkaWNhbCBoaXN0b3J5IGluY2x1ZGluZyB0cmFuc2l0aW9uLXJlbGF0ZWQgY2FyZS4gRXZlbiBpZiBhIHBhdGllbnQgaXMgd2lsbGluZyB0byBkaXNjbG9zZSB0aGVpciBnZW5kZXIgaWRlbnRpdHkgYW5kIHRyYW5zaXRpb24gaGlzdG9yeSwgc3RydWN0dXJhbCBiYXJyaWVycyBpbiBjdXJyZW50IGhlYWx0aGNhcmUgc2V0dGluZ3MgbGFjayB0aGUgbWVjaGFuaXNtcyBuZWNlc3NhcnkgdG8gY29sbGVjdCBhbmQgdHJhY2sgdGhpcyBpbmZvcm1hdGlvbi4gTW9yZW92ZXIsIGhlYWx0aGNhcmUgcHJvdmlkZXJzIGFja25vd2xlZGdlIHRoYXQgaW5mb3JtYXRpb24gaXMgbGFja2luZyByZWdhcmRpbmcgdGhlIHVuaXF1ZSBuZWVkcyBhbmQgbG9uZy10ZXJtIG91dGNvbWVzIGZvciB0cmFuc2dlbmRlciBwYXRpZW50cywgd2hpY2ggY29udHJpYnV0ZXMgdG8gdGhlIGluYWJpbGl0eSB0byBwcm92aWRlIGFwcHJvcHJpYXRlIGNhcmUuIEFsbCBvZiB0aGVzZSBiYXJyaWVycyBtdXN0IGJlIHJlY29nbml6ZWQgYW5kIGFkZHJlc3NlZCBpbiBvcmRlciB0byBlbGV2YXRlIHRoZSBxdWFsaXR5IG9mIGhlYWx0aGNhcmUgZGVsaXZlcmVkIHRvIHRoZSB0cmFuc2dlbmRlciBjb21tdW5pdHkgdG8gYSBsZXZlbCBjb21tZW5zdXJhdGUgd2l0aCB0aGUgZ2VuZXJhbCBwb3B1bGF0aW9uLiBPdmVyY29taW5nIHRoZXNlIGJhcnJpZXJzIHdpbGwgcmVxdWlyZSByZWRlZmluaXRpb24gb2Ygb3VyIGN1cnJlbnQgc3lzdGVtIHN1Y2ggdGhhdCB0aGUgY2FyZSBhIHBhdGllbnQgcmVjZWl2ZXMgaXMgbm90IGV4Y2x1c2l2ZWx5IGxpbmtlZCB0byB0aGVpciBzZXggYnV0IGFsc28gY29uc2lkZXJzIGdlbmRlciBpZGVudGl0eS4iLCJpc3N1ZSI6IjEwLTExIiwidm9sdW1lIjoiNDcifSwiaXNUZW1wb3JhcnkiOmZhbHNlfV19&quot;,&quot;citationItems&quot;:[{&quot;id&quot;:&quot;bbf1437f-8ca9-3cda-a377-f2d6e8161af8&quot;,&quot;itemData&quot;:{&quot;type&quot;:&quot;article&quot;,&quot;id&quot;:&quot;bbf1437f-8ca9-3cda-a377-f2d6e8161af8&quot;,&quot;title&quot;:&quot;Barriers to quality health care for the transgender population&quot;,&quot;author&quot;:[{&quot;family&quot;:&quot;Fantz&quot;,&quot;given&quot;:&quot;Corinne R.&quot;,&quot;parse-names&quot;:false,&quot;dropping-particle&quot;:&quot;&quot;,&quot;non-dropping-particle&quot;:&quot;&quot;}],&quot;container-title&quot;:&quot;Clinical biochemistry&quot;,&quot;container-title-short&quot;:&quot;Clin Biochem&quot;,&quot;DOI&quot;:&quot;10.1016/j.clinbiochem.2014.02.009&quot;,&quot;ISSN&quot;:&quot;18732933&quot;,&quot;PMID&quot;:&quot;24560655&quot;,&quot;issued&quot;:{&quot;date-parts&quot;:[[2014,7,1]]},&quot;page&quot;:&quot;983-987&quot;,&quot;abstract&quot;:&quot;The transgender community is arguably the most marginalized and underserved population in medicine. A special issue focusing on men's health would be incomplete without mention of this vulnerable population, which includes those transitioning to and from the male gender. Transgender patients face many barriers in their access to healthcare including historical stigmatization, both structural and financial barriers, and even a lack of healthcare provider experience in treating this unique population. Historical stigmatization fosters a reluctance to disclose gender identity, which can have dire consequences for long-term outcomes due to a lack of appropriate medical history including transition-related care. Even if a patient is willing to disclose their gender identity and transition history, structural barriers in current healthcare settings lack the mechanisms necessary to collect and track this information. Moreover, healthcare providers acknowledge that information is lacking regarding the unique needs and long-term outcomes for transgender patients, which contributes to the inability to provide appropriate care. All of these barriers must be recognized and addressed in order to elevate the quality of healthcare delivered to the transgender community to a level commensurate with the general population. Overcoming these barriers will require redefinition of our current system such that the care a patient receives is not exclusively linked to their sex but also considers gender identity.&quot;,&quot;issue&quot;:&quot;10-11&quot;,&quot;volume&quot;:&quot;47&quot;},&quot;isTemporary&quot;:false}]},{&quot;citationID&quot;:&quot;MENDELEY_CITATION_07979d47-e0ab-410c-a2ea-eb50e2152233&quot;,&quot;properties&quot;:{&quot;noteIndex&quot;:0},&quot;isEdited&quot;:false,&quot;manualOverride&quot;:{&quot;isManuallyOverridden&quot;:false,&quot;citeprocText&quot;:&quot;(Grant et al., 2011)&quot;,&quot;manualOverrideText&quot;:&quot;&quot;},&quot;citationTag&quot;:&quot;MENDELEY_CITATION_v3_eyJjaXRhdGlvbklEIjoiTUVOREVMRVlfQ0lUQVRJT05fMDc5NzlkNDctZTBhYi00MTBjLWEyZWEtZWI1MGUyMTUyMjMzIiwicHJvcGVydGllcyI6eyJub3RlSW5kZXgiOjB9LCJpc0VkaXRlZCI6ZmFsc2UsIm1hbnVhbE92ZXJyaWRlIjp7ImlzTWFudWFsbHlPdmVycmlkZGVuIjpmYWxzZSwiY2l0ZXByb2NUZXh0IjoiKEdyYW50IGV0IGFsLiwgMjAxMSkiLCJtYW51YWxPdmVycmlkZVRleHQiOiIifSwiY2l0YXRpb25JdGVtcyI6W3siaWQiOiI5OTE2YjNjYS1iNzA5LTNjZmEtOWZjZC0wODBhNGVjYjhlOWQiLCJpdGVtRGF0YSI6eyJ0eXBlIjoicmVwb3J0IiwiaWQiOiI5OTE2YjNjYS1iNzA5LTNjZmEtOWZjZC0wODBhNGVjYjhlOWQiLCJ0aXRsZSI6IkluanVzdGljZSBhdCBFdmVyeSBUdXJuIEEgUmVwb3J0IG9mIHRoZSBOYXRpb25hbCBUcmFuc2dlbmRlciBEaXNjcmltaW5hdGlvbiBTdXJ2ZXkiLCJhdXRob3IiOlt7ImZhbWlseSI6IkdyYW50IiwiZ2l2ZW4iOiJKYWltZSBNIiwicGFyc2UtbmFtZXMiOmZhbHNlLCJkcm9wcGluZy1wYXJ0aWNsZSI6IiIsIm5vbi1kcm9wcGluZy1wYXJ0aWNsZSI6IiJ9LHsiZmFtaWx5IjoiTW90dGV0IiwiZ2l2ZW4iOiJMaXNhIEEiLCJwYXJzZS1uYW1lcyI6ZmFsc2UsImRyb3BwaW5nLXBhcnRpY2xlIjoiIiwibm9uLWRyb3BwaW5nLXBhcnRpY2xlIjoiIn0seyJmYW1pbHkiOiJKdXN0aW4gVGFuaXMiLCJnaXZlbiI6IkpEIiwicGFyc2UtbmFtZXMiOmZhbHNlLCJkcm9wcGluZy1wYXJ0aWNsZSI6IiIsIm5vbi1kcm9wcGluZy1wYXJ0aWNsZSI6IiJ9LHsiZmFtaWx5Ijoid2l0aCBKYWNrIEhhcnJpc29uIEpvZHkgSGVybWFuIiwiZ2l2ZW4iOiJETWluIEwiLCJwYXJzZS1uYW1lcyI6ZmFsc2UsImRyb3BwaW5nLXBhcnRpY2xlIjoiIiwibm9uLWRyb3BwaW5nLXBhcnRpY2xlIjoiIn0seyJmYW1pbHkiOiJLZWlzbGluZyIsImdpdmVuIjoiTWFyYSIsInBhcnNlLW5hbWVzIjpmYWxzZSwiZHJvcHBpbmctcGFydGljbGUiOiIiLCJub24tZHJvcHBpbmctcGFydGljbGUiOiIifV0sImlzc3VlZCI6eyJkYXRlLXBhcnRzIjpbWzIwMTFdXX0sInB1Ymxpc2hlci1wbGFjZSI6Ildhc2hpbmd0b24iLCJjb250YWluZXItdGl0bGUtc2hvcnQiOiIifSwiaXNUZW1wb3JhcnkiOmZhbHNlfV19&quot;,&quot;citationItems&quot;:[{&quot;id&quot;:&quot;9916b3ca-b709-3cfa-9fcd-080a4ecb8e9d&quot;,&quot;itemData&quot;:{&quot;type&quot;:&quot;report&quot;,&quot;id&quot;:&quot;9916b3ca-b709-3cfa-9fcd-080a4ecb8e9d&quot;,&quot;title&quot;:&quot;Injustice at Every Turn A Report of the National Transgender Discrimination Survey&quot;,&quot;author&quot;:[{&quot;family&quot;:&quot;Grant&quot;,&quot;given&quot;:&quot;Jaime M&quot;,&quot;parse-names&quot;:false,&quot;dropping-particle&quot;:&quot;&quot;,&quot;non-dropping-particle&quot;:&quot;&quot;},{&quot;family&quot;:&quot;Mottet&quot;,&quot;given&quot;:&quot;Lisa A&quot;,&quot;parse-names&quot;:false,&quot;dropping-particle&quot;:&quot;&quot;,&quot;non-dropping-particle&quot;:&quot;&quot;},{&quot;family&quot;:&quot;Justin Tanis&quot;,&quot;given&quot;:&quot;JD&quot;,&quot;parse-names&quot;:false,&quot;dropping-particle&quot;:&quot;&quot;,&quot;non-dropping-particle&quot;:&quot;&quot;},{&quot;family&quot;:&quot;with Jack Harrison Jody Herman&quot;,&quot;given&quot;:&quot;DMin L&quot;,&quot;parse-names&quot;:false,&quot;dropping-particle&quot;:&quot;&quot;,&quot;non-dropping-particle&quot;:&quot;&quot;},{&quot;family&quot;:&quot;Keisling&quot;,&quot;given&quot;:&quot;Mara&quot;,&quot;parse-names&quot;:false,&quot;dropping-particle&quot;:&quot;&quot;,&quot;non-dropping-particle&quot;:&quot;&quot;}],&quot;issued&quot;:{&quot;date-parts&quot;:[[2011]]},&quot;publisher-place&quot;:&quot;Washington&quot;,&quot;container-title-short&quot;:&quot;&quot;},&quot;isTemporary&quot;:false}]},{&quot;citationID&quot;:&quot;MENDELEY_CITATION_92cda4e6-f925-4225-a1e6-972cc6d48067&quot;,&quot;properties&quot;:{&quot;noteIndex&quot;:0},&quot;isEdited&quot;:false,&quot;manualOverride&quot;:{&quot;isManuallyOverridden&quot;:false,&quot;citeprocText&quot;:&quot;(Kcomt et al., 2020)&quot;,&quot;manualOverrideText&quot;:&quot;&quot;},&quot;citationTag&quot;:&quot;MENDELEY_CITATION_v3_eyJjaXRhdGlvbklEIjoiTUVOREVMRVlfQ0lUQVRJT05fOTJjZGE0ZTYtZjkyNS00MjI1LWExZTYtOTcyY2M2ZDQ4MDY3IiwicHJvcGVydGllcyI6eyJub3RlSW5kZXgiOjB9LCJpc0VkaXRlZCI6ZmFsc2UsIm1hbnVhbE92ZXJyaWRlIjp7ImlzTWFudWFsbHlPdmVycmlkZGVuIjpmYWxzZSwiY2l0ZXByb2NUZXh0IjoiKEtjb210IGV0IGFsLiwgMjAyMCkiLCJtYW51YWxPdmVycmlkZVRleHQiOiIifSwiY2l0YXRpb25JdGVtcyI6W3siaWQiOiI3NWRkNzBmZi1lNWM2LTNjYWMtYjhkOC1hYjY3ZWUwODI5YTciLCJpdGVtRGF0YSI6eyJ0eXBlIjoiYXJ0aWNsZS1qb3VybmFsIiwiaWQiOiI3NWRkNzBmZi1lNWM2LTNjYWMtYjhkOC1hYjY3ZWUwODI5YTciLCJ0aXRsZSI6IkhlYWx0aGNhcmUgYXZvaWRhbmNlIGR1ZSB0byBhbnRpY2lwYXRlZCBkaXNjcmltaW5hdGlvbiBhbW9uZyB0cmFuc2dlbmRlciBwZW9wbGU6IEEgY2FsbCB0byBjcmVhdGUgdHJhbnMtYWZmaXJtYXRpdmUgZW52aXJvbm1lbnRzIiwiYXV0aG9yIjpbeyJmYW1pbHkiOiJLY29tdCIsImdpdmVuIjoiTHVpc2EiLCJwYXJzZS1uYW1lcyI6ZmFsc2UsImRyb3BwaW5nLXBhcnRpY2xlIjoiIiwibm9uLWRyb3BwaW5nLXBhcnRpY2xlIjoiIn0seyJmYW1pbHkiOiJHb3JleSIsImdpdmVuIjoiS2V2aW4gTS4iLCJwYXJzZS1uYW1lcyI6ZmFsc2UsImRyb3BwaW5nLXBhcnRpY2xlIjoiIiwibm9uLWRyb3BwaW5nLXBhcnRpY2xlIjoiIn0seyJmYW1pbHkiOiJCYXJyZXR0IiwiZ2l2ZW4iOiJCZXR0eSBKbyIsInBhcnNlLW5hbWVzIjpmYWxzZSwiZHJvcHBpbmctcGFydGljbGUiOiIiLCJub24tZHJvcHBpbmctcGFydGljbGUiOiIifSx7ImZhbWlseSI6Ik1jQ2FiZSIsImdpdmVuIjoiU2VhbiBFc3RlYmFuIiwicGFyc2UtbmFtZXMiOmZhbHNlLCJkcm9wcGluZy1wYXJ0aWNsZSI6IiIsIm5vbi1kcm9wcGluZy1wYXJ0aWNsZSI6IiJ9XSwiY29udGFpbmVyLXRpdGxlIjoiU1NNIC0gUG9wdWxhdGlvbiBIZWFsdGgiLCJET0kiOiIxMC4xMDE2L2ouc3NtcGguMjAyMC4xMDA2MDgiLCJJU1NOIjoiMjM1MjgyNzMiLCJpc3N1ZWQiOnsiZGF0ZS1wYXJ0cyI6W1syMDIwLDgsMV1dfSwiYWJzdHJhY3QiOiJUcmFuc2dlbmRlciBwZW9wbGUgZW5jb3VudGVyIGludGVycGVyc29uYWwgYW5kIHN0cnVjdHVyYWwgYmFycmllcnMgdG8gaGVhbHRoY2FyZSBhY2Nlc3MgdGhhdCBjb250cmlidXRlIHRvIHRoZWlyIHBvc3Rwb25lbWVudCBvciBhdm9pZGFuY2Ugb2YgaGVhbHRoY2FyZSwgd2hpY2ggY2FuIGxlYWQgdG8gcG9vciBwaHlzaWNhbCBhbmQgbWVudGFsIGhlYWx0aCBvdXRjb21lcy4gVXNpbmcgdGhlIDIwMTUgVS5TLiBUcmFuc2dlbmRlciBTdXJ2ZXksIHRoaXMgc3R1ZHkgZXhhbWluZWQgYXZvaWRhbmNlIG9mIGhlYWx0aGNhcmUgZHVlIHRvIGFudGljaXBhdGVkIGRpc2NyaW1pbmF0aW9uIGFtb25nIHRyYW5zZ2VuZGVyIGFkdWx0cyBhZ2VkIDI1IHRvIDY0IChOID0gMTksMTU3KS4gTXVsdGl2YXJpYWJsZSBsb2dpc3RpYyByZWdyZXNzaW9uIGFuYWx5c2lzIHdhcyBjb25kdWN0ZWQgdG8gdGVzdCB3aGV0aGVyIGdlbmRlciBpZGVudGl0eS9leHByZXNzaW9uLCBzb2Npby1kZW1vZ3JhcGhpYywgYW5kIHRyYW5zZ2VuZGVyLXNwZWNpZmljIGZhY3RvcnMgd2VyZSBhc3NvY2lhdGVkIHdpdGggaGVhbHRoY2FyZSBhdm9pZGFuY2UuIEFsbW9zdCBvbmUtcXVhcnRlciBvZiB0aGUgc2FtcGxlICgyMi44JSkgYXZvaWRlZCBoZWFsdGhjYXJlIGR1ZSB0byBhbnRpY2lwYXRlZCBkaXNjcmltaW5hdGlvbi4gVHJhbnNnZW5kZXIgbWVuIGhhZCBpbmNyZWFzZWQgb2RkcyBvZiBoZWFsdGhjYXJlIGF2b2lkYW5jZSAoQU9SID0gMS4zMiwgOTUlIENJID0gMS4yMeKAkzEuNDUpIHJlbGF0aXZlIHRvIHRyYW5zZ2VuZGVyIHdvbWVuLiBMaXZpbmcgaW4gcG92ZXJ0eSAoQU9SID0gMS41MiwgOTUlIENJID0gMS40MOKAkzEuNjUpIGFuZCB2aXN1YWwgbm9uLWNvbmZvcm1pdHkgKEFPUiA9IDEuNDgsIDk1JSBDSSA9IDEuMzPigJMxLjY2KSB3ZXJlIHNpZ25pZmljYW50IHJpc2sgZmFjdG9ycy4gSGF2aW5nIGhlYWx0aCBpbnN1cmFuY2UgKEFPUiA9IDAuODcsIDk1JSBDSSA9IDAuNznigJMwLjk2KSBhbmQgZGlzY2xvc3VyZSBvZiB0cmFuc2dlbmRlciBpZGVudGl0eSAoQU9SID0gMC43NywgOTUlIENJID0gMC42OOKAkzAuODcpIHdlcmUgcHJvdGVjdGl2ZSBhZ2FpbnN0IGhlYWx0aGNhcmUgYXZvaWRhbmNlLiBBIHNpZ25pZmljYW50IGludGVyYWN0aW9uIG9mIGdlbmRlciBpZGVudGl0eS9leHByZXNzaW9uIHdpdGggaGVhbHRoIGluc3VyYW5jZSB3YXMgZm91bmQ7IGhhdmluZyBoZWFsdGggaW5zdXJhbmNlIG1vZGVyYXRlZCB0aGUgYXNzb2NpYXRpb24gYmV0d2VlbiBnZW5kZXIgaWRlbnRpdHkvZXhwcmVzc2lvbiBhbmQgaGVhbHRoY2FyZSBhdm9pZGFuY2UuIFByb3ZpZGVycyBzaG91bGQgY29uc2lkZXIgZ2VuZGVyIGRpZmZlcmVuY2VzLCBzb2Npby1kZW1vZ3JhcGhpYywgYW5kIHRyYW5zZ2VuZGVyLXNwZWNpZmljIGZhY3RvcnMgdG8gaW1wcm92ZSBhY2Nlc3NpYmlsaXR5IG9mIHNlcnZpY2VzIHRvIHRyYW5zZ2VuZGVyIGNvbW11bml0aWVzLiBBIG11bHRpLWxldmVsIGFuZCBtdWx0aS1mYWNldGVkIGFwcHJvYWNoIHNob3VsZCBiZSB1c2VkIHRvIGNyZWF0ZSBzYWZlLCB0cmFucy1hZmZpcm1hdGl2ZSBlbnZpcm9ubWVudHMgaW4gaGVhbHRoIHN5c3RlbXMuIiwicHVibGlzaGVyIjoiRWxzZXZpZXIgTHRkIiwidm9sdW1lIjoiMTEiLCJjb250YWluZXItdGl0bGUtc2hvcnQiOiIifSwiaXNUZW1wb3JhcnkiOmZhbHNlfV19&quot;,&quot;citationItems&quot;:[{&quot;id&quot;:&quot;75dd70ff-e5c6-3cac-b8d8-ab67ee0829a7&quot;,&quot;itemData&quot;:{&quot;type&quot;:&quot;article-journal&quot;,&quot;id&quot;:&quot;75dd70ff-e5c6-3cac-b8d8-ab67ee0829a7&quot;,&quot;title&quot;:&quot;Healthcare avoidance due to anticipated discrimination among transgender people: A call to create trans-affirmative environments&quot;,&quot;author&quot;:[{&quot;family&quot;:&quot;Kcomt&quot;,&quot;given&quot;:&quot;Luisa&quot;,&quot;parse-names&quot;:false,&quot;dropping-particle&quot;:&quot;&quot;,&quot;non-dropping-particle&quot;:&quot;&quot;},{&quot;family&quot;:&quot;Gorey&quot;,&quot;given&quot;:&quot;Kevin M.&quot;,&quot;parse-names&quot;:false,&quot;dropping-particle&quot;:&quot;&quot;,&quot;non-dropping-particle&quot;:&quot;&quot;},{&quot;family&quot;:&quot;Barrett&quot;,&quot;given&quot;:&quot;Betty Jo&quot;,&quot;parse-names&quot;:false,&quot;dropping-particle&quot;:&quot;&quot;,&quot;non-dropping-particle&quot;:&quot;&quot;},{&quot;family&quot;:&quot;McCabe&quot;,&quot;given&quot;:&quot;Sean Esteban&quot;,&quot;parse-names&quot;:false,&quot;dropping-particle&quot;:&quot;&quot;,&quot;non-dropping-particle&quot;:&quot;&quot;}],&quot;container-title&quot;:&quot;SSM - Population Health&quot;,&quot;DOI&quot;:&quot;10.1016/j.ssmph.2020.100608&quot;,&quot;ISSN&quot;:&quot;23528273&quot;,&quot;issued&quot;:{&quot;date-parts&quot;:[[2020,8,1]]},&quot;abstract&quot;:&quot;Transgender people encounter interpersonal and structural barriers to healthcare access that contribute to their postponement or avoidance of healthcare, which can lead to poor physical and mental health outcomes. Using the 2015 U.S. Transgender Survey, this study examined avoidance of healthcare due to anticipated discrimination among transgender adults aged 25 to 64 (N = 19,157). Multivariable logistic regression analysis was conducted to test whether gender identity/expression, socio-demographic, and transgender-specific factors were associated with healthcare avoidance. Almost one-quarter of the sample (22.8%) avoided healthcare due to anticipated discrimination. Transgender men had increased odds of healthcare avoidance (AOR = 1.32, 95% CI = 1.21–1.45) relative to transgender women. Living in poverty (AOR = 1.52, 95% CI = 1.40–1.65) and visual non-conformity (AOR = 1.48, 95% CI = 1.33–1.66) were significant risk factors. Having health insurance (AOR = 0.87, 95% CI = 0.79–0.96) and disclosure of transgender identity (AOR = 0.77, 95% CI = 0.68–0.87) were protective against healthcare avoidance. A significant interaction of gender identity/expression with health insurance was found; having health insurance moderated the association between gender identity/expression and healthcare avoidance. Providers should consider gender differences, socio-demographic, and transgender-specific factors to improve accessibility of services to transgender communities. A multi-level and multi-faceted approach should be used to create safe, trans-affirmative environments in health systems.&quot;,&quot;publisher&quot;:&quot;Elsevier Ltd&quot;,&quot;volume&quot;:&quot;11&quot;,&quot;container-title-short&quot;:&quot;&quot;},&quot;isTemporary&quot;:false}]},{&quot;citationID&quot;:&quot;MENDELEY_CITATION_66faa22a-ce6d-4a16-b867-47fe099f3953&quot;,&quot;properties&quot;:{&quot;noteIndex&quot;:0},&quot;isEdited&quot;:false,&quot;manualOverride&quot;:{&quot;isManuallyOverridden&quot;:false,&quot;citeprocText&quot;:&quot;(Rutten et al., 2006)&quot;,&quot;manualOverrideText&quot;:&quot;&quot;},&quot;citationTag&quot;:&quot;MENDELEY_CITATION_v3_eyJjaXRhdGlvbklEIjoiTUVOREVMRVlfQ0lUQVRJT05fNjZmYWEyMmEtY2U2ZC00YTE2LWI4NjctNDdmZTA5OWYzOTUzIiwicHJvcGVydGllcyI6eyJub3RlSW5kZXgiOjB9LCJpc0VkaXRlZCI6ZmFsc2UsIm1hbnVhbE92ZXJyaWRlIjp7ImlzTWFudWFsbHlPdmVycmlkZGVuIjpmYWxzZSwiY2l0ZXByb2NUZXh0IjoiKFJ1dHRlbiBldCBhbC4sIDIwMDYpIiwibWFudWFsT3ZlcnJpZGVUZXh0IjoiIn0sImNpdGF0aW9uSXRlbXMiOlt7ImlkIjoiMGJkNjM2ZjAtNzI0NC0zOGQ3LWEwNTQtYmI3NGNhNGY4YjJmIiwiaXRlbURhdGEiOnsidHlwZSI6ImFydGljbGUtam91cm5hbCIsImlkIjoiMGJkNjM2ZjAtNzI0NC0zOGQ3LWEwNTQtYmI3NGNhNGY4YjJmIiwidGl0bGUiOiJGYWN0b3JzIGFzc29jaWF0ZWQgd2l0aCBwYXRpZW50cycgcGVyY2VwdGlvbnMgb2YgaGVhbHRoIGNhcmUgcHJvdmlkZXJzJyBjb21tdW5pY2F0aW9uIGJlaGF2aW9yIiwiYXV0aG9yIjpbeyJmYW1pbHkiOiJSdXR0ZW4iLCJnaXZlbiI6IkxpbGEgSi5GaW5uZXkiLCJwYXJzZS1uYW1lcyI6ZmFsc2UsImRyb3BwaW5nLXBhcnRpY2xlIjoiIiwibm9uLWRyb3BwaW5nLXBhcnRpY2xlIjoiIn0seyJmYW1pbHkiOiJBdWd1c3Rzb24iLCJnaXZlbiI6IkVyaWsiLCJwYXJzZS1uYW1lcyI6ZmFsc2UsImRyb3BwaW5nLXBhcnRpY2xlIjoiIiwibm9uLWRyb3BwaW5nLXBhcnRpY2xlIjoiIn0seyJmYW1pbHkiOiJXYW5rZSIsImdpdmVuIjoiS2F5IiwicGFyc2UtbmFtZXMiOmZhbHNlLCJkcm9wcGluZy1wYXJ0aWNsZSI6IiIsIm5vbi1kcm9wcGluZy1wYXJ0aWNsZSI6IiJ9XSwiY29udGFpbmVyLXRpdGxlIjoiSm91cm5hbCBvZiBIZWFsdGggQ29tbXVuaWNhdGlvbiIsIkRPSSI6IjEwLjEwODAvMTA4MTA3MzA2MDA2Mzk1OTYiLCJJU1NOIjoiMTA4MTA3MzAiLCJQTUlEIjoiMTY2NDEwNzkiLCJpc3N1ZWQiOnsiZGF0ZS1wYXJ0cyI6W1syMDA2LDIsMV1dfSwicGFnZSI6IjEzNS0xNDYiLCJhYnN0cmFjdCI6IldlIGV4YW1pbmVkIHBhdGllbnRzJyByYXRpbmdzIG9mIGNvbW11bmljYXRpb24gd2l0aCBoZWFsdGggY2FyZSBwcm92aWRlcnMgYnkgc29jaW9kZW1vZ3JhcGhpYyBjaGFyYWN0ZXJpc3RpY3MsIGhlYWx0aCBjYXJlIGFjY2VzcywgYW5kIGhlYWx0aCBzdGF0dXMuIERhdGEgd2VyZSBmcm9tIGEgbmF0aW9uYWwsIHBvcHVsYXRpb24tYmFzZWQgc3VydmV5LCB0aGUgMjAwMyBIZWFsdGggSW5mb3JtYXRpb24gTmF0aW9uYWwgVHJlbmRzIFN1cnZleSAoSElOVFMpLiBUaGUgc3VydmV5IHdhcyBhZG1pbmlzdGVyZWQgdG8gNiwzNjkgYWR1bHRzIGZyb20gYSByZXByZXNlbnRhdGl2ZSBzYW1wbGUgb2YgVS5TLiBob3VzZWhvbGRzLiBMaW5lYXIgcmVncmVzc2lvbiBhbmFseXNpcyB3YXMgY29uZHVjdGVkIHVzaW5nIFNVREFBTi4gTm9uZSBvZiB0aGUgc29jaW9kZW1vZ3JhcGhpYyB2YXJpYWJsZXMgd2VyZSBzaWduaWZpY2FudGx5IGFzc29jaWF0ZWQgd2l0aCBwYXRpZW50cycgcmF0aW5ncyBvZiBwcm92aWRlcnMnIGNvbW11bmljYXRpb24gYmVoYXZpb3IgaW4gdGhlIGxpbmVhciBtb2RlbC4gUmF0aW5ncyBvZiBoZWFsdGggY2FyZSBwcm92aWRlcnMnIGNvbW11bmljYXRpb24gYmVoYXZpb3IsIGhvd2V2ZXIsIHdlcmUgc2lnbmlmaWNhbnRseSBoaWdoZXIgYW1vbmcgcmVzcG9uZGVudHMgd2l0aCBoZWFsdGggaW5zdXJhbmNlIChwID0gMC4wMDcpIGFuZCB0aG9zZSB3aXRoIGEgdXN1YWwgc291cmNlIG9mIGhlYWx0aCBjYXJlIGZyb20gd2hvbSB0aGV5IGNvbnNpc3RlbnRseSBzb3VnaHQgY2FyZSAocDwwLjAwMSkuIFJhdGluZ3Mgb2YgcHJvdmlkZXIgY29tbXVuaWNhdGlvbiB3ZXJlIHNpZ25pZmljYW50bHkgbG93ZXIgYW1vbmcgcmVzcG9uZGVudHMgd2hvIHBlcmNlaXZlZCB0aGVpciBnZW5lcmFsIGhlYWx0aCB0byBiZSBmYWlyIG9yIHBvb3IgKHA8MC4wMDEpIGFuZCBhbW9uZyB0aG9zZSByZXNwb25kZW50cyB3aXRoIGdyZWF0ZXIgZGVwcmVzc2l2ZSBzeW1wdG9tcyAocDwwLjAwMSkuIERpZmZlcmVuY2VzIGluIHBhdGllbnQgcmF0aW5ncyBvZiBoZWFsdGggY2FyZSBwcm92aWRlcnMnIGNvbW11bmljYXRpb24gYnkgaGVhbHRoIGNhcmUgYWNjZXNzIGFuZCBoZWFsdGggc3RhdHVzIHN1Z2dlc3QgdGhlIHBvdGVudGlhbCBmb3IgZGlzcGFyaXRpZXMgaW4gaGVhbHRoIG91dGNvbWVzLiBDb3B5cmlnaHQgwqkgVGF5bG9yICYgRnJhbmNpcyBHcm91cCwgTExDLiIsImlzc3VlIjoiU1VQUEwuIDEiLCJ2b2x1bWUiOiIxMSIsImNvbnRhaW5lci10aXRsZS1zaG9ydCI6IiJ9LCJpc1RlbXBvcmFyeSI6ZmFsc2V9XX0=&quot;,&quot;citationItems&quot;:[{&quot;id&quot;:&quot;0bd636f0-7244-38d7-a054-bb74ca4f8b2f&quot;,&quot;itemData&quot;:{&quot;type&quot;:&quot;article-journal&quot;,&quot;id&quot;:&quot;0bd636f0-7244-38d7-a054-bb74ca4f8b2f&quot;,&quot;title&quot;:&quot;Factors associated with patients' perceptions of health care providers' communication behavior&quot;,&quot;author&quot;:[{&quot;family&quot;:&quot;Rutten&quot;,&quot;given&quot;:&quot;Lila J.Finney&quot;,&quot;parse-names&quot;:false,&quot;dropping-particle&quot;:&quot;&quot;,&quot;non-dropping-particle&quot;:&quot;&quot;},{&quot;family&quot;:&quot;Augustson&quot;,&quot;given&quot;:&quot;Erik&quot;,&quot;parse-names&quot;:false,&quot;dropping-particle&quot;:&quot;&quot;,&quot;non-dropping-particle&quot;:&quot;&quot;},{&quot;family&quot;:&quot;Wanke&quot;,&quot;given&quot;:&quot;Kay&quot;,&quot;parse-names&quot;:false,&quot;dropping-particle&quot;:&quot;&quot;,&quot;non-dropping-particle&quot;:&quot;&quot;}],&quot;container-title&quot;:&quot;Journal of Health Communication&quot;,&quot;DOI&quot;:&quot;10.1080/10810730600639596&quot;,&quot;ISSN&quot;:&quot;10810730&quot;,&quot;PMID&quot;:&quot;16641079&quot;,&quot;issued&quot;:{&quot;date-parts&quot;:[[2006,2,1]]},&quot;page&quot;:&quot;135-146&quot;,&quot;abstract&quot;:&quot;We examined patients' ratings of communication with health care providers by sociodemographic characteristics, health care access, and health status. Data were from a national, population-based survey, the 2003 Health Information National Trends Survey (HINTS). The survey was administered to 6,369 adults from a representative sample of U.S. households. Linear regression analysis was conducted using SUDAAN. None of the sociodemographic variables were significantly associated with patients' ratings of providers' communication behavior in the linear model. Ratings of health care providers' communication behavior, however, were significantly higher among respondents with health insurance (p = 0.007) and those with a usual source of health care from whom they consistently sought care (p&lt;0.001). Ratings of provider communication were significantly lower among respondents who perceived their general health to be fair or poor (p&lt;0.001) and among those respondents with greater depressive symptoms (p&lt;0.001). Differences in patient ratings of health care providers' communication by health care access and health status suggest the potential for disparities in health outcomes. Copyright © Taylor &amp; Francis Group, LLC.&quot;,&quot;issue&quot;:&quot;SUPPL. 1&quot;,&quot;volume&quot;:&quot;11&quot;,&quot;container-title-short&quot;:&quot;&quot;},&quot;isTemporary&quot;:false}]},{&quot;citationID&quot;:&quot;MENDELEY_CITATION_ed290027-ccf6-44f0-912b-59f86210a0e6&quot;,&quot;properties&quot;:{&quot;noteIndex&quot;:0},&quot;isEdited&quot;:false,&quot;manualOverride&quot;:{&quot;isManuallyOverridden&quot;:false,&quot;citeprocText&quot;:&quot;(Ha &amp;#38; Longnecker, 2010)&quot;,&quot;manualOverrideText&quot;:&quot;&quot;},&quot;citationTag&quot;:&quot;MENDELEY_CITATION_v3_eyJjaXRhdGlvbklEIjoiTUVOREVMRVlfQ0lUQVRJT05fZWQyOTAwMjctY2NmNi00NGYwLTkxMmItNTlmODYyMTBhMGU2IiwicHJvcGVydGllcyI6eyJub3RlSW5kZXgiOjB9LCJpc0VkaXRlZCI6ZmFsc2UsIm1hbnVhbE92ZXJyaWRlIjp7ImlzTWFudWFsbHlPdmVycmlkZGVuIjpmYWxzZSwiY2l0ZXByb2NUZXh0IjoiKEhhICYjMzg7IExvbmduZWNrZXIsIDIwMTApIiwibWFudWFsT3ZlcnJpZGVUZXh0IjoiIn0sImNpdGF0aW9uSXRlbXMiOlt7ImlkIjoiY2VkNDI4ZTgtNTY4Ni0zYzM5LTgxYWItMzgyZWYxOGQ5M2JiIiwiaXRlbURhdGEiOnsidHlwZSI6ImFydGljbGUtam91cm5hbCIsImlkIjoiY2VkNDI4ZTgtNTY4Ni0zYzM5LTgxYWItMzgyZWYxOGQ5M2JiIiwidGl0bGUiOiJEb2N0b3ItcGF0aWVudCBjb21tdW5pY2F0aW9uOiBhIHJldmlldy4iLCJhdXRob3IiOlt7ImZhbWlseSI6IkhhIiwiZ2l2ZW4iOiJKZW5uaWZlciBGb25nIiwicGFyc2UtbmFtZXMiOmZhbHNlLCJkcm9wcGluZy1wYXJ0aWNsZSI6IiIsIm5vbi1kcm9wcGluZy1wYXJ0aWNsZSI6IiJ9LHsiZmFtaWx5IjoiTG9uZ25lY2tlciIsImdpdmVuIjoiTmFuY3kiLCJwYXJzZS1uYW1lcyI6ZmFsc2UsImRyb3BwaW5nLXBhcnRpY2xlIjoiIiwibm9uLWRyb3BwaW5nLXBhcnRpY2xlIjoiIn1dLCJjb250YWluZXItdGl0bGUiOiJUaGUgT2Noc25lciBqb3VybmFsIiwiY29udGFpbmVyLXRpdGxlLXNob3J0IjoiT2Noc25lciBKIiwiSVNTTiI6IjE1MjQtNTAxMiIsIlBNSUQiOiIyMTYwMzM1NCIsIlVSTCI6Imh0dHA6Ly93d3cubmNiaS5ubG0ubmloLmdvdi9wdWJtZWQvMjE2MDMzNTQiLCJpc3N1ZWQiOnsiZGF0ZS1wYXJ0cyI6W1syMDEwXV19LCJwYWdlIjoiMzgtNDMiLCJhYnN0cmFjdCI6IkVmZmVjdGl2ZSBkb2N0b3ItcGF0aWVudCBjb21tdW5pY2F0aW9uIGlzIGEgY2VudHJhbCBjbGluaWNhbCBmdW5jdGlvbiBpbiBidWlsZGluZyBhIHRoZXJhcGV1dGljIGRvY3Rvci1wYXRpZW50IHJlbGF0aW9uc2hpcCwgd2hpY2ggaXMgdGhlIGhlYXJ0IGFuZCBhcnQgb2YgbWVkaWNpbmUuIFRoaXMgaXMgaW1wb3J0YW50IGluIHRoZSBkZWxpdmVyeSBvZiBoaWdoLXF1YWxpdHkgaGVhbHRoIGNhcmUuIE11Y2ggcGF0aWVudCBkaXNzYXRpc2ZhY3Rpb24gYW5kIG1hbnkgY29tcGxhaW50cyBhcmUgZHVlIHRvIGJyZWFrZG93biBpbiB0aGUgZG9jdG9yLXBhdGllbnQgcmVsYXRpb25zaGlwLiBIb3dldmVyLCBtYW55IGRvY3RvcnMgdGVuZCB0byBvdmVyZXN0aW1hdGUgdGhlaXIgYWJpbGl0eSBpbiBjb21tdW5pY2F0aW9uLiBPdmVyIHRoZSB5ZWFycywgbXVjaCBoYXMgYmVlbiBwdWJsaXNoZWQgaW4gdGhlIGxpdGVyYXR1cmUgb24gdGhpcyBpbXBvcnRhbnQgdG9waWMuIFdlIHJldmlldyB0aGUgbGl0ZXJhdHVyZSBvbiBkb2N0b3ItcGF0aWVudCBjb21tdW5pY2F0aW9uLiIsImlzc3VlIjoiMSIsInZvbHVtZSI6IjEwIn0sImlzVGVtcG9yYXJ5IjpmYWxzZX1dfQ==&quot;,&quot;citationItems&quot;:[{&quot;id&quot;:&quot;ced428e8-5686-3c39-81ab-382ef18d93bb&quot;,&quot;itemData&quot;:{&quot;type&quot;:&quot;article-journal&quot;,&quot;id&quot;:&quot;ced428e8-5686-3c39-81ab-382ef18d93bb&quot;,&quot;title&quot;:&quot;Doctor-patient communication: a review.&quot;,&quot;author&quot;:[{&quot;family&quot;:&quot;Ha&quot;,&quot;given&quot;:&quot;Jennifer Fong&quot;,&quot;parse-names&quot;:false,&quot;dropping-particle&quot;:&quot;&quot;,&quot;non-dropping-particle&quot;:&quot;&quot;},{&quot;family&quot;:&quot;Longnecker&quot;,&quot;given&quot;:&quot;Nancy&quot;,&quot;parse-names&quot;:false,&quot;dropping-particle&quot;:&quot;&quot;,&quot;non-dropping-particle&quot;:&quot;&quot;}],&quot;container-title&quot;:&quot;The Ochsner journal&quot;,&quot;container-title-short&quot;:&quot;Ochsner J&quot;,&quot;ISSN&quot;:&quot;1524-5012&quot;,&quot;PMID&quot;:&quot;21603354&quot;,&quot;URL&quot;:&quot;http://www.ncbi.nlm.nih.gov/pubmed/21603354&quot;,&quot;issued&quot;:{&quot;date-parts&quot;:[[2010]]},&quot;page&quot;:&quot;38-43&quot;,&quot;abstract&quot;:&quot;Effective doctor-patient communication is a central clinical function in building a therapeutic doctor-patient relationship, which is the heart and art of medicine. This is important in the delivery of high-quality health care. Much patient dissatisfaction and many complaints are due to breakdown in the doctor-patient relationship. However, many doctors tend to overestimate their ability in communication. Over the years, much has been published in the literature on this important topic. We review the literature on doctor-patient communication.&quot;,&quot;issue&quot;:&quot;1&quot;,&quot;volume&quot;:&quot;10&quot;},&quot;isTemporary&quot;:false}]},{&quot;citationID&quot;:&quot;MENDELEY_CITATION_0e2e3eea-1462-4339-b6d7-f9de722ae2b3&quot;,&quot;properties&quot;:{&quot;noteIndex&quot;:0},&quot;isEdited&quot;:false,&quot;manualOverride&quot;:{&quot;isManuallyOverridden&quot;:false,&quot;citeprocText&quot;:&quot;(Maguire, 2002)&quot;,&quot;manualOverrideText&quot;:&quot;&quot;},&quot;citationTag&quot;:&quot;MENDELEY_CITATION_v3_eyJjaXRhdGlvbklEIjoiTUVOREVMRVlfQ0lUQVRJT05fMGUyZTNlZWEtMTQ2Mi00MzM5LWI2ZDctZjlkZTcyMmFlMmIzIiwicHJvcGVydGllcyI6eyJub3RlSW5kZXgiOjB9LCJpc0VkaXRlZCI6ZmFsc2UsIm1hbnVhbE92ZXJyaWRlIjp7ImlzTWFudWFsbHlPdmVycmlkZGVuIjpmYWxzZSwiY2l0ZXByb2NUZXh0IjoiKE1hZ3VpcmUsIDIwMDIpIiwibWFudWFsT3ZlcnJpZGVUZXh0IjoiIn0sImNpdGF0aW9uSXRlbXMiOlt7ImlkIjoiMWIwYTgxNTctZThhMC0zZjdhLThhOWUtZjBlMGE4YjVkNTUzIiwiaXRlbURhdGEiOnsidHlwZSI6ImFydGljbGUtam91cm5hbCIsImlkIjoiMWIwYTgxNTctZThhMC0zZjdhLThhOWUtZjBlMGE4YjVkNTUzIiwidGl0bGUiOiJLZXkgY29tbXVuaWNhdGlvbiBza2lsbHMgYW5kIGhvdyB0byBhY3F1aXJlIHRoZW0iLCJhdXRob3IiOlt7ImZhbWlseSI6Ik1hZ3VpcmUiLCJnaXZlbiI6IlAuIiwicGFyc2UtbmFtZXMiOmZhbHNlLCJkcm9wcGluZy1wYXJ0aWNsZSI6IiIsIm5vbi1kcm9wcGluZy1wYXJ0aWNsZSI6IiJ9XSwiY29udGFpbmVyLXRpdGxlIjoiQk1KIiwiRE9JIjoiMTAuMTEzNi9ibWouMzI1LjczNjYuNjk3IiwiSVNTTiI6IjA5NTk4MTM4IiwiVVJMIjoiaHR0cHM6Ly93d3cuYm1qLmNvbS9sb29rdXAvZG9pLzEwLjExMzYvYm1qLjMyNS43MzY2LjY5NyIsImlzc3VlZCI6eyJkYXRlLXBhcnRzIjpbWzIwMDIsOSwyOF1dfSwicGFnZSI6IjY5Ny03MDAiLCJhYnN0cmFjdCI6Ikdvb2QgZG9jdG9ycyBjb21tdW5pY2F0ZSBlZmZlY3RpdmVseSB3aXRoIHBhdGllbnRzLXRoZXkgaWRlbnRpZnkgcGF0aWVudHMnIHByb2JsZW1zIG1vcmUgYWNjdXJhdGVseSwgYW5kIHBhdGllbnRzIGFyZSBtb3JlIHNhdGlzZmllZCB3aXRoIHRoZSBjYXJlIHRoZXkgcmVjZWl2ZS4gQnV0IHdoYXQgYXJlIHRoZSBuZWNlc3NhcnkgY29tbXVuaWNhdGlvbiBza2lsbHMgYW5kIGhvdyBjYW4gZG9jdG9ycyBhY3F1aXJlIHRoZW0/IFdoZW4gZG9jdG9ycyB1c2UgY29tbXVuaWNhdGlvbiBza2lsbHMgZWZmZWN0aXZlbHksIGJvdGggdGhleSBhbmQgdGhlaXIgcGF0aWVudHMgYmVuZWZpdC4gRmlyc3RseSwgZG9jdG9ycyBpZGVudGlmeSB0aGVpciBwYXRpZW50cycgcHJvYmxlbXMgbW9yZSBhY2N1cmF0ZWx5LiAxIFNlY29uZGx5ICwgdGhlaXIgcGF0aWVudHMgYXJlIG1vcmUgc2F0aXNmaWVkIHdpdGggdGhlaXIgY2FyZSBhbmQgY2FuIGJldHRlciB1bmRlcnN0YW5kIHRoZWlyIHByb2JsZW1zLCBpbnZlc3RpZ2F0aW9ucyAsIGFuZCB0cmVhdG1lbnQgb3B0aW9ucy4gVGhpcmRseSwgcGF0aWVudHMgYXJlIG1vcmUgbGlrZWx5IHRvIGFkaGVyZSB0byB0cmVhdG1lbnQgYW5kIHRvIGZvbGxvdyBhZHZpY2Ugb24gYmVoYXZpb3VyIGNoYW5nZS4gMiBGb3VydGhseSwgcGF0aWVudHMnIGRpc3RyZXNzIGFuZCB0aGVpciB2dWxuZXJhYmlsaXR5IHRvIGFueGlldHkgYW5kIGRlcHJlc3Npb24gYXJlIGxlc3NlbmVkLiBGaW5hbGx5LCBkb2N0b3JzJyBvd24gd2VsbGJlaW5nIGlzIGltcHJvdmVkLiAzLTUgV2UgcHJlc2VudCBldmlkZW5jZSB0aGF0IGRvY3RvcnMgZG8gbm90IGNvbW11bmljYXRlIHdpdGggdGhlaXIgcGF0aWVudHMgYXMgd2VsbCBhcyB0aGV5IHNob3VsZCwgYW5kIHdlIGNvbnNpZGVyIHBvc3NpYmxlIHJlYXNvbnMgZm9yIHRoaXMuIFdlIGFsc28gZGVzY3JpYmUgdGhlIHNraWxscyBlc3NlbnRpYWwgZm9yIGVmZmVjdGl2ZSBjb21tdW5pY2F0aW9uIGFuZCBkaXNjdXNzIGhvdyBkb2N0b3JzIGNhbiBhY3F1aXJlIHRoZXNlIHNraWxscy4gU291cmNlcyBhbmQgc2VsZWN0aW9uIGNyaXRlcmlhIFdlIHVzZWQgb3JpZ2luYWwgcmVzZWFyY2ggc3R1ZGllcyBpbnRvIGRvY3Rvci1wYXRpZW50IGNvbW11bmljYXRpb24sIHBhcnRpY3VsYXJseSB0aG9zZSBleGFtaW5pbmcgdGhlIHJlbGF0aW9uIGJldHdlZW4ga2V5IGNvbnN1bHRhdGlvbiBza2lsbHMgYW5kIGhvdyB3ZWxsIGNlcnRhaW4gdGFza3MgKHN1Y2ggYXMgZXhwbGFpbmluZyB0cmVhdG1lbnQgb3B0aW9ucykgd2VyZSBhY2hpZXZlZC4gV2UgdXNlZCBrZXkgd29yZHMgKFwiY29tbXVuaWNhdGlvbiBza2lsbHMsXCIgXCJjb25zdWx0YXRpb24gc2tpbGxzLFwiIGFuZCBcImludGVydmlld2luZyBza2lsbHNcIiB3aGV0aGVyIGFzc29jaWF0ZWQgd2l0aCBcInRyYWluaW5nXCIgb3Igbm90KSB0byBzZWFyY2ggRW1iYXNlLCBQc3ljSU5GTywgYW5kIE1lZGxpbmUgb3ZlciB0aGUgcGFzdCAxMCB5ZWFycy4gV2UgYWxzbyBzZWFyY2hlZCB0aGUgQ29jaHJhbmUgZGF0YWJhc2Ugb2YgYWJzdHJhY3RzIG9mIHJldmlld3Mgb2YgZWZmZWN0aXZlbmVzcyAoREFSRSkuIiwiaXNzdWUiOiI3MzY2Iiwidm9sdW1lIjoiMzI1IiwiY29udGFpbmVyLXRpdGxlLXNob3J0IjoiIn0sImlzVGVtcG9yYXJ5IjpmYWxzZX1dfQ==&quot;,&quot;citationItems&quot;:[{&quot;id&quot;:&quot;1b0a8157-e8a0-3f7a-8a9e-f0e0a8b5d553&quot;,&quot;itemData&quot;:{&quot;type&quot;:&quot;article-journal&quot;,&quot;id&quot;:&quot;1b0a8157-e8a0-3f7a-8a9e-f0e0a8b5d553&quot;,&quot;title&quot;:&quot;Key communication skills and how to acquire them&quot;,&quot;author&quot;:[{&quot;family&quot;:&quot;Maguire&quot;,&quot;given&quot;:&quot;P.&quot;,&quot;parse-names&quot;:false,&quot;dropping-particle&quot;:&quot;&quot;,&quot;non-dropping-particle&quot;:&quot;&quot;}],&quot;container-title&quot;:&quot;BMJ&quot;,&quot;DOI&quot;:&quot;10.1136/bmj.325.7366.697&quot;,&quot;ISSN&quot;:&quot;09598138&quot;,&quot;URL&quot;:&quot;https://www.bmj.com/lookup/doi/10.1136/bmj.325.7366.697&quot;,&quot;issued&quot;:{&quot;date-parts&quot;:[[2002,9,28]]},&quot;page&quot;:&quot;697-700&quot;,&quot;abstract&quot;:&quot;Good doctors communicate effectively with patients-they identify patients' problems more accurately, and patients are more satisfied with the care they receive. But what are the necessary communication skills and how can doctors acquire them? When doctors use communication skills effectively, both they and their patients benefit. Firstly, doctors identify their patients' problems more accurately. 1 Secondly , their patients are more satisfied with their care and can better understand their problems, investigations , and treatment options. Thirdly, patients are more likely to adhere to treatment and to follow advice on behaviour change. 2 Fourthly, patients' distress and their vulnerability to anxiety and depression are lessened. Finally, doctors' own wellbeing is improved. 3-5 We present evidence that doctors do not communicate with their patients as well as they should, and we consider possible reasons for this. We also describe the skills essential for effective communication and discuss how doctors can acquire these skills. Sources and selection criteria We used original research studies into doctor-patient communication, particularly those examining the relation between key consultation skills and how well certain tasks (such as explaining treatment options) were achieved. We used key words (\&quot;communication skills,\&quot; \&quot;consultation skills,\&quot; and \&quot;interviewing skills\&quot; whether associated with \&quot;training\&quot; or not) to search Embase, PsycINFO, and Medline over the past 10 years. We also searched the Cochrane database of abstracts of reviews of effectiveness (DARE).&quot;,&quot;issue&quot;:&quot;7366&quot;,&quot;volume&quot;:&quot;325&quot;,&quot;container-title-short&quot;:&quot;&quot;},&quot;isTemporary&quot;:false}]},{&quot;citationID&quot;:&quot;MENDELEY_CITATION_dc6dffbe-bc6e-46d6-9f01-37abbc3270cb&quot;,&quot;properties&quot;:{&quot;noteIndex&quot;:0},&quot;isEdited&quot;:false,&quot;manualOverride&quot;:{&quot;isManuallyOverridden&quot;:false,&quot;citeprocText&quot;:&quot;(Ha &amp;#38; Longnecker, 2010)&quot;,&quot;manualOverrideText&quot;:&quot;&quot;},&quot;citationTag&quot;:&quot;MENDELEY_CITATION_v3_eyJjaXRhdGlvbklEIjoiTUVOREVMRVlfQ0lUQVRJT05fZGM2ZGZmYmUtYmM2ZS00NmQ2LTlmMDEtMzdhYmJjMzI3MGNiIiwicHJvcGVydGllcyI6eyJub3RlSW5kZXgiOjB9LCJpc0VkaXRlZCI6ZmFsc2UsIm1hbnVhbE92ZXJyaWRlIjp7ImlzTWFudWFsbHlPdmVycmlkZGVuIjpmYWxzZSwiY2l0ZXByb2NUZXh0IjoiKEhhICYjMzg7IExvbmduZWNrZXIsIDIwMTApIiwibWFudWFsT3ZlcnJpZGVUZXh0IjoiIn0sImNpdGF0aW9uSXRlbXMiOlt7ImlkIjoiY2VkNDI4ZTgtNTY4Ni0zYzM5LTgxYWItMzgyZWYxOGQ5M2JiIiwiaXRlbURhdGEiOnsidHlwZSI6ImFydGljbGUtam91cm5hbCIsImlkIjoiY2VkNDI4ZTgtNTY4Ni0zYzM5LTgxYWItMzgyZWYxOGQ5M2JiIiwidGl0bGUiOiJEb2N0b3ItcGF0aWVudCBjb21tdW5pY2F0aW9uOiBhIHJldmlldy4iLCJhdXRob3IiOlt7ImZhbWlseSI6IkhhIiwiZ2l2ZW4iOiJKZW5uaWZlciBGb25nIiwicGFyc2UtbmFtZXMiOmZhbHNlLCJkcm9wcGluZy1wYXJ0aWNsZSI6IiIsIm5vbi1kcm9wcGluZy1wYXJ0aWNsZSI6IiJ9LHsiZmFtaWx5IjoiTG9uZ25lY2tlciIsImdpdmVuIjoiTmFuY3kiLCJwYXJzZS1uYW1lcyI6ZmFsc2UsImRyb3BwaW5nLXBhcnRpY2xlIjoiIiwibm9uLWRyb3BwaW5nLXBhcnRpY2xlIjoiIn1dLCJjb250YWluZXItdGl0bGUiOiJUaGUgT2Noc25lciBqb3VybmFsIiwiY29udGFpbmVyLXRpdGxlLXNob3J0IjoiT2Noc25lciBKIiwiSVNTTiI6IjE1MjQtNTAxMiIsIlBNSUQiOiIyMTYwMzM1NCIsIlVSTCI6Imh0dHA6Ly93d3cubmNiaS5ubG0ubmloLmdvdi9wdWJtZWQvMjE2MDMzNTQiLCJpc3N1ZWQiOnsiZGF0ZS1wYXJ0cyI6W1syMDEwXV19LCJwYWdlIjoiMzgtNDMiLCJhYnN0cmFjdCI6IkVmZmVjdGl2ZSBkb2N0b3ItcGF0aWVudCBjb21tdW5pY2F0aW9uIGlzIGEgY2VudHJhbCBjbGluaWNhbCBmdW5jdGlvbiBpbiBidWlsZGluZyBhIHRoZXJhcGV1dGljIGRvY3Rvci1wYXRpZW50IHJlbGF0aW9uc2hpcCwgd2hpY2ggaXMgdGhlIGhlYXJ0IGFuZCBhcnQgb2YgbWVkaWNpbmUuIFRoaXMgaXMgaW1wb3J0YW50IGluIHRoZSBkZWxpdmVyeSBvZiBoaWdoLXF1YWxpdHkgaGVhbHRoIGNhcmUuIE11Y2ggcGF0aWVudCBkaXNzYXRpc2ZhY3Rpb24gYW5kIG1hbnkgY29tcGxhaW50cyBhcmUgZHVlIHRvIGJyZWFrZG93biBpbiB0aGUgZG9jdG9yLXBhdGllbnQgcmVsYXRpb25zaGlwLiBIb3dldmVyLCBtYW55IGRvY3RvcnMgdGVuZCB0byBvdmVyZXN0aW1hdGUgdGhlaXIgYWJpbGl0eSBpbiBjb21tdW5pY2F0aW9uLiBPdmVyIHRoZSB5ZWFycywgbXVjaCBoYXMgYmVlbiBwdWJsaXNoZWQgaW4gdGhlIGxpdGVyYXR1cmUgb24gdGhpcyBpbXBvcnRhbnQgdG9waWMuIFdlIHJldmlldyB0aGUgbGl0ZXJhdHVyZSBvbiBkb2N0b3ItcGF0aWVudCBjb21tdW5pY2F0aW9uLiIsImlzc3VlIjoiMSIsInZvbHVtZSI6IjEwIn0sImlzVGVtcG9yYXJ5IjpmYWxzZX1dfQ==&quot;,&quot;citationItems&quot;:[{&quot;id&quot;:&quot;ced428e8-5686-3c39-81ab-382ef18d93bb&quot;,&quot;itemData&quot;:{&quot;type&quot;:&quot;article-journal&quot;,&quot;id&quot;:&quot;ced428e8-5686-3c39-81ab-382ef18d93bb&quot;,&quot;title&quot;:&quot;Doctor-patient communication: a review.&quot;,&quot;author&quot;:[{&quot;family&quot;:&quot;Ha&quot;,&quot;given&quot;:&quot;Jennifer Fong&quot;,&quot;parse-names&quot;:false,&quot;dropping-particle&quot;:&quot;&quot;,&quot;non-dropping-particle&quot;:&quot;&quot;},{&quot;family&quot;:&quot;Longnecker&quot;,&quot;given&quot;:&quot;Nancy&quot;,&quot;parse-names&quot;:false,&quot;dropping-particle&quot;:&quot;&quot;,&quot;non-dropping-particle&quot;:&quot;&quot;}],&quot;container-title&quot;:&quot;The Ochsner journal&quot;,&quot;container-title-short&quot;:&quot;Ochsner J&quot;,&quot;ISSN&quot;:&quot;1524-5012&quot;,&quot;PMID&quot;:&quot;21603354&quot;,&quot;URL&quot;:&quot;http://www.ncbi.nlm.nih.gov/pubmed/21603354&quot;,&quot;issued&quot;:{&quot;date-parts&quot;:[[2010]]},&quot;page&quot;:&quot;38-43&quot;,&quot;abstract&quot;:&quot;Effective doctor-patient communication is a central clinical function in building a therapeutic doctor-patient relationship, which is the heart and art of medicine. This is important in the delivery of high-quality health care. Much patient dissatisfaction and many complaints are due to breakdown in the doctor-patient relationship. However, many doctors tend to overestimate their ability in communication. Over the years, much has been published in the literature on this important topic. We review the literature on doctor-patient communication.&quot;,&quot;issue&quot;:&quot;1&quot;,&quot;volume&quot;:&quot;10&quot;},&quot;isTemporary&quot;:false}]},{&quot;citationID&quot;:&quot;MENDELEY_CITATION_209b970b-feb3-4bd7-ab88-142f450d5f32&quot;,&quot;properties&quot;:{&quot;noteIndex&quot;:0},&quot;isEdited&quot;:false,&quot;manualOverride&quot;:{&quot;isManuallyOverridden&quot;:false,&quot;citeprocText&quot;:&quot;(Verlinde et al., 2012)&quot;,&quot;manualOverrideText&quot;:&quot;&quot;},&quot;citationTag&quot;:&quot;MENDELEY_CITATION_v3_eyJjaXRhdGlvbklEIjoiTUVOREVMRVlfQ0lUQVRJT05fMjA5Yjk3MGItZmViMy00YmQ3LWFiODgtMTQyZjQ1MGQ1ZjMyIiwicHJvcGVydGllcyI6eyJub3RlSW5kZXgiOjB9LCJpc0VkaXRlZCI6ZmFsc2UsIm1hbnVhbE92ZXJyaWRlIjp7ImlzTWFudWFsbHlPdmVycmlkZGVuIjpmYWxzZSwiY2l0ZXByb2NUZXh0IjoiKFZlcmxpbmRlIGV0IGFsLiwgMjAxMikiLCJtYW51YWxPdmVycmlkZVRleHQiOiIifSwiY2l0YXRpb25JdGVtcyI6W3siaWQiOiI4MzczOGZhOS1mNDIzLTNmM2MtOGEwMy0zYjc5ZDRmMzE0MTEiLCJpdGVtRGF0YSI6eyJ0eXBlIjoiYXJ0aWNsZSIsImlkIjoiODM3MzhmYTktZjQyMy0zZjNjLThhMDMtM2I3OWQ0ZjMxNDExIiwidGl0bGUiOiJUaGUgc29jaWFsIGdyYWRpZW50IGluIGRvY3Rvci1wYXRpZW50IGNvbW11bmljYXRpb24iLCJhdXRob3IiOlt7ImZhbWlseSI6IlZlcmxpbmRlIiwiZ2l2ZW4iOiJFdmVseW4iLCJwYXJzZS1uYW1lcyI6ZmFsc2UsImRyb3BwaW5nLXBhcnRpY2xlIjoiIiwibm9uLWRyb3BwaW5nLXBhcnRpY2xlIjoiIn0seyJmYW1pbHkiOiJMYWVuZGVyIiwiZ2l2ZW4iOiJOZWxlIiwicGFyc2UtbmFtZXMiOmZhbHNlLCJkcm9wcGluZy1wYXJ0aWNsZSI6IiIsIm5vbi1kcm9wcGluZy1wYXJ0aWNsZSI6ImRlIn0seyJmYW1pbHkiOiJNYWVzc2NoYWxjayIsImdpdmVuIjoiU3TDqXBoYW5pZSIsInBhcnNlLW5hbWVzIjpmYWxzZSwiZHJvcHBpbmctcGFydGljbGUiOiIiLCJub24tZHJvcHBpbmctcGFydGljbGUiOiJkZSJ9LHsiZmFtaWx5IjoiRGV2ZXVnZWxlIiwiZ2l2ZW4iOiJNeXJpYW0iLCJwYXJzZS1uYW1lcyI6ZmFsc2UsImRyb3BwaW5nLXBhcnRpY2xlIjoiIiwibm9uLWRyb3BwaW5nLXBhcnRpY2xlIjoiIn0seyJmYW1pbHkiOiJXaWxsZW1zIiwiZ2l2ZW4iOiJTYXJhIiwicGFyc2UtbmFtZXMiOmZhbHNlLCJkcm9wcGluZy1wYXJ0aWNsZSI6IiIsIm5vbi1kcm9wcGluZy1wYXJ0aWNsZSI6IiJ9XSwiY29udGFpbmVyLXRpdGxlIjoiSW50ZXJuYXRpb25hbCBKb3VybmFsIGZvciBFcXVpdHkgaW4gSGVhbHRoIiwiRE9JIjoiMTAuMTE4Ni8xNDc1LTkyNzYtMTEtMTIiLCJJU1NOIjoiMTQ3NTkyNzYiLCJQTUlEIjoiMjI0MDk5MDIiLCJpc3N1ZWQiOnsiZGF0ZS1wYXJ0cyI6W1syMDEyXV19LCJhYnN0cmFjdCI6Ik9iamVjdGl2ZS4gSW4gcmVjZW50IHllYXJzLCB0aGUgaW1wb3J0YW5jZSBvZiBzb2NpYWwgZGlmZmVyZW5jZXMgaW4gdGhlIHBoeXNpY2lhbi1wYXRpZW50IHJlbGF0aW9uc2hpcCBoYXMgZnJlcXVlbnRseSBiZWVuIHRoZSBzdWJqZWN0IG9mIHJlc2VhcmNoLiBBIDIwMDIgcmV2aWV3IHN5bnRoZXNpc2VkIHRoZSBldmlkZW5jZSBvbiB0aGlzIHRvcGljLiBDb25zaWRlcmluZyB0aGUgaW5jcmVhc2luZyBpbXBvcnRhbmNlIG9mIHNvY2lhbCBpbmVxdWFsaXRpZXMgaW4gaGVhbHRoIGNhcmUsIGFuIGFjdHVhbGl6YXRpb24gb2YgdGhpcyByZXZpZXcgc2VlbWVkIGFwcHJvcHJpYXRlLiBNZXRob2RzLiBBIHN5c3RlbWF0aWMgc2VhcmNoIG9mIGxpdGVyYXR1cmUgcHVibGlzaGVkIGJldHdlZW4gMTk2NSBhbmQgMjAxMSBvbiB0aGUgc29jaWFsIGdyYWRpZW50IGluIGRvY3Rvci1wYXRpZW50IGNvbW11bmljYXRpb24uIEluIHRoaXMgcmV2aWV3IHNvY2lhbCBjbGFzcyB3YXMgZGV0ZXJtaW5lZCBieSBwYXRpZW50J3MgaW5jb21lLCBlZHVjYXRpb24gb3Igb2NjdXBhdGlvbi4gUmVzdWx0czogVHdlbnR5IG9yaWdpbmFsIHJlc2VhcmNoIHBhcGVycyBhbmQgbWV0YS1hbmFseXNlcyB3ZXJlIGluY2x1ZGVkLiBTb2NpYWwgZGlmZmVyZW5jZXMgaW4gZG9jdG9yLXBhdGllbnQgY29tbXVuaWNhdGlvbiB3ZXJlIGRlc2NyaWJlZCBhY2NvcmRpbmcgdG8gdGhlIGZvbGxvd2luZyBjbGFzc2lmaWNhdGlvbjogdmVyYmFsIGJlaGF2aW91ciBpbmNsdWRpbmcgaW5zdHJ1bWVudGFsIGFuZCBhZmZlY3RpdmUgYmVoYXZpb3VyLCBub24tdmVyYmFsIGJlaGF2aW91ciBhbmQgcGF0aWVudC1jZW50cmVkIGJlaGF2aW91ci4gQ29uY2x1c2lvbjogVGhpcyByZXZpZXcgaW5kaWNhdGVzIHRoYXQgdGhlIGxpdGVyYXR1cmUgb24gdGhlIHNvY2lhbCBncmFkaWVudCBpbiBkb2N0b3ItcGF0aWVudCBjb21tdW5pY2F0aW9uIHRoYXQgd2FzIHB1Ymxpc2hlZCBpbiB0aGUgbGFzdCBkZWNhZGUsIGFkZHJlc3NlcyBuZXcgaXNzdWVzIGFuZCB0aGVtZXMuIEZpcnN0bHksIG1vc3Qgb2YgdGhlIGZvdW5kIHN0dWRpZXMgZW1waGFzaXplIHRoZSBpbXBvcnRhbmNlIG9mIHRoZSByZWNpcHJvY2l0eSBvZiBjb21tdW5pY2F0aW9uLiBTZWNvbmRseSwgdGhlcmUgc2VlbXMgdG8gYmUgYSBncm93aW5nIGludGVyZXN0IGluIHBhdGllbnQncyBwZXJjZXB0aW9uIG9mIGRvY3Rvci1wYXRpZW50IGNvbW11bmljYXRpb24uIFByYWN0aWNlIGltcGxpY2F0aW9ucy4gQnkgaW5jcmVhc2luZyB0aGUgZG9jdG9ycycgYXdhcmVuZXNzIG9mIHRoZSBjb21tdW5pY2F0aXZlIGRpZmZlcmVuY2VzIGFuZCBieSBlbXBvd2VyaW5nIHBhdGllbnRzIHRvIGV4cHJlc3MgY29uY2VybnMgYW5kIHByZWZlcmVuY2VzLCBhIG1vcmUgZWZmZWN0aXZlIGNvbW11bmljYXRpb24gY291bGQgYmUgZXN0YWJsaXNoZWQuIMKpIDIwMTJWZXJsaW5kZSBldCBhbDsgbGljZW5zZWUgQmlvTWVkIENlbnRyYWwgTHRkLiIsImlzc3VlIjoiMSIsInZvbHVtZSI6IjExIiwiY29udGFpbmVyLXRpdGxlLXNob3J0IjoiIn0sImlzVGVtcG9yYXJ5IjpmYWxzZX1dfQ==&quot;,&quot;citationItems&quot;:[{&quot;id&quot;:&quot;83738fa9-f423-3f3c-8a03-3b79d4f31411&quot;,&quot;itemData&quot;:{&quot;type&quot;:&quot;article&quot;,&quot;id&quot;:&quot;83738fa9-f423-3f3c-8a03-3b79d4f31411&quot;,&quot;title&quot;:&quot;The social gradient in doctor-patient communication&quot;,&quot;author&quot;:[{&quot;family&quot;:&quot;Verlinde&quot;,&quot;given&quot;:&quot;Evelyn&quot;,&quot;parse-names&quot;:false,&quot;dropping-particle&quot;:&quot;&quot;,&quot;non-dropping-particle&quot;:&quot;&quot;},{&quot;family&quot;:&quot;Laender&quot;,&quot;given&quot;:&quot;Nele&quot;,&quot;parse-names&quot;:false,&quot;dropping-particle&quot;:&quot;&quot;,&quot;non-dropping-particle&quot;:&quot;de&quot;},{&quot;family&quot;:&quot;Maesschalck&quot;,&quot;given&quot;:&quot;Stéphanie&quot;,&quot;parse-names&quot;:false,&quot;dropping-particle&quot;:&quot;&quot;,&quot;non-dropping-particle&quot;:&quot;de&quot;},{&quot;family&quot;:&quot;Deveugele&quot;,&quot;given&quot;:&quot;Myriam&quot;,&quot;parse-names&quot;:false,&quot;dropping-particle&quot;:&quot;&quot;,&quot;non-dropping-particle&quot;:&quot;&quot;},{&quot;family&quot;:&quot;Willems&quot;,&quot;given&quot;:&quot;Sara&quot;,&quot;parse-names&quot;:false,&quot;dropping-particle&quot;:&quot;&quot;,&quot;non-dropping-particle&quot;:&quot;&quot;}],&quot;container-title&quot;:&quot;International Journal for Equity in Health&quot;,&quot;DOI&quot;:&quot;10.1186/1475-9276-11-12&quot;,&quot;ISSN&quot;:&quot;14759276&quot;,&quot;PMID&quot;:&quot;22409902&quot;,&quot;issued&quot;:{&quot;date-parts&quot;:[[2012]]},&quot;abstract&quot;:&quot;Objective. In recent years, the importance of social differences in the physician-patient relationship has frequently been the subject of research. A 2002 review synthesised the evidence on this topic. Considering the increasing importance of social inequalities in health care, an actualization of this review seemed appropriate. Methods. A systematic search of literature published between 1965 and 2011 on the social gradient in doctor-patient communication. In this review social class was determined by patient's income, education or occupation. Results: Twenty original research papers and meta-analyses were included. Social differences in doctor-patient communication were described according to the following classification: verbal behaviour including instrumental and affective behaviour, non-verbal behaviour and patient-centred behaviour. Conclusion: This review indicates that the literature on the social gradient in doctor-patient communication that was published in the last decade, addresses new issues and themes. Firstly, most of the found studies emphasize the importance of the reciprocity of communication. Secondly, there seems to be a growing interest in patient's perception of doctor-patient communication. Practice implications. By increasing the doctors' awareness of the communicative differences and by empowering patients to express concerns and preferences, a more effective communication could be established. © 2012Verlinde et al; licensee BioMed Central Ltd.&quot;,&quot;issue&quot;:&quot;1&quot;,&quot;volume&quot;:&quot;11&quot;,&quot;container-title-short&quot;:&quot;&quot;},&quot;isTemporary&quot;:false}]},{&quot;citationID&quot;:&quot;MENDELEY_CITATION_b74fb506-ddf8-4769-b696-6fb15cbe9ccd&quot;,&quot;properties&quot;:{&quot;noteIndex&quot;:0},&quot;isEdited&quot;:false,&quot;manualOverride&quot;:{&quot;isManuallyOverridden&quot;:false,&quot;citeprocText&quot;:&quot;(Suess Schwend, 2020)&quot;,&quot;manualOverrideText&quot;:&quot;&quot;},&quot;citationTag&quot;:&quot;MENDELEY_CITATION_v3_eyJjaXRhdGlvbklEIjoiTUVOREVMRVlfQ0lUQVRJT05fYjc0ZmI1MDYtZGRmOC00NzY5LWI2OTYtNmZiMTVjYmU5Y2NkIiwicHJvcGVydGllcyI6eyJub3RlSW5kZXgiOjB9LCJpc0VkaXRlZCI6ZmFsc2UsIm1hbnVhbE92ZXJyaWRlIjp7ImlzTWFudWFsbHlPdmVycmlkZGVuIjpmYWxzZSwiY2l0ZXByb2NUZXh0IjoiKFN1ZXNzIFNjaHdlbmQsIDIwMjApIiwibWFudWFsT3ZlcnJpZGVUZXh0IjoiIn0sImNpdGF0aW9uSXRlbXMiOlt7ImlkIjoiYjEwZGVkMDgtNzY1YS0zZTZhLTlhYTItM2Q2OGVjMTJjOWUxIiwiaXRlbURhdGEiOnsidHlwZSI6ImFydGljbGUiLCJpZCI6ImIxMGRlZDA4LTc2NWEtM2U2YS05YWEyLTNkNjhlYzEyYzllMSIsInRpdGxlIjoiVHJhbnMgaGVhbHRoIGNhcmUgZnJvbSBhIGRlcGF0aG9sb2dpemF0aW9uIGFuZCBodW1hbiByaWdodHMgcGVyc3BlY3RpdmUiLCJhdXRob3IiOlt7ImZhbWlseSI6IlN1ZXNzIFNjaHdlbmQiLCJnaXZlbiI6IkFtZXRzIiwicGFyc2UtbmFtZXMiOmZhbHNlLCJkcm9wcGluZy1wYXJ0aWNsZSI6IiIsIm5vbi1kcm9wcGluZy1wYXJ0aWNsZSI6IiJ9XSwiY29udGFpbmVyLXRpdGxlIjoiUHVibGljIEhlYWx0aCBSZXZpZXdzIiwiRE9JIjoiMTAuMTE4Ni9zNDA5ODUtMDIwLTAxMTgteSIsIklTU04iOiIyMTA3Njk1MiIsIlBNSUQiOiIzMjA5OTcyOCIsImlzc3VlZCI6eyJkYXRlLXBhcnRzIjpbWzIwMjAsMiwxOV1dfSwiYWJzdHJhY3QiOiJUcmFucyBwZW9wbGUgYXJlIGV4cG9zZWQgdG8gbXVsdGlwbGUgaHVtYW4gcmlnaHQgdmlvbGF0aW9ucyBpbiBjbGluaWNhbCBwcmFjdGljZSBhbmQgcmVzZWFyY2guIEZyb20gMTk3NSBvbiwgZ2VuZGVyIHRyYW5zaXRpb24gcHJvY2Vzc2VzIGhhdmUgYmVlbiBjbGFzc2lmaWVkIGFzIGEgbWVudGFsIGRpc29yZGVyIGluIGRpYWdub3N0aWMgY2xhc3NpZmljYXRpb24gbWFudWFscywgYSBjbGFzc2lmaWNhdGlvbiB0aGF0IHdhcyByZW1vdmVkIHJlY2VudGx5IGZyb20gSUNELCBJbnRlcm5hdGlvbmFsIENsYXNzaWZpY2F0aW9uIG9mIERpc2Vhc2VzLCBhbmQgY29udGludWVzIGluIERTTSwgRGlhZ25vc3RpYyBhbmQgU3RhdGlzdGljYWwgTWFudWFsIG9mIE1lbnRhbCBEaXNvcmRlcnMuIFRyYW5zIHBlb3BsZSBpbiBkaWZmZXJlbnQgd29ybGQgcmVnaW9ucyBhcmUgZm9yY2VkIHRvIGFjY2VwdCBwc3ljaGlhdHJpYyBkaWFnbm9zZXMgYW5kIGFzc2Vzc21lbnQgaW4gb3JkZXIgdG8gZ2V0IGFjY2VzcyB0byB0cmFucyBoZWFsdGggY2FyZSwgc3ViamVjdCB0byByZXBhcmF0aXZlIHRoZXJhcGllcyBhbmQgZXhwb3NlZCB0byB0cmFuc3Bob2JpYyBpbnN0aXR1dGlvbmFsIGFuZCBzb2NpYWwgZGlzY3JpbWluYXRpb24gYW5kIHZpb2xlbmNlLiBJbiBtYW55IGNvdW50cmllcywgZ2VuZGVyIGlkZW50aXR5IGxhd3MgaW5jbHVkZSBtZWRpY2FsIHJlcXVpcmVtZW50cywgc3VjaCBhcyBwc3ljaGlhdHJpYyBkaWFnbm9zaXMsIGhvcm1vbmUgdHJlYXRtZW50LCBnZW5pdGFsIHN1cmdlcnksIG9yIHN0ZXJpbGl6YXRpb24uIEluIHRoZSBzY2llbnRpZmljIGxpdGVyYXR1cmUsIGEgZnJlcXVlbnQgcGF0aG9sb2dpemF0aW9uIG9mIHRyYW5zIGV4cGVyaWVuY2VzIGNhbiBiZSBpZGVudGlmaWVkLCBieSBtZWFucyBvZiBwYXRob2xvZ2l6aW5nIGNvbmNlcHR1YWxpemF0aW9ucywgdGVybWlub2xvZ2llcywgdmlzdWFsIHJlcHJlc2VudGF0aW9ucywgYW5kIHByYWN0aWNlcywgYXMgd2VsbCBhcyBldGhub2NlbnRyaWMgYmlhc2VzLiBUcmFucyBhY3RpdmlzbSBhbmQgc2Nob2xhcnNoaXAgaGF2ZSBxdWVzdGlvbmVkIHdpZGVseSB0aGUgcGF0aG9sb2dpemF0aW9uIG9mIHRyYW5zIHBlb3BsZSBpbiBjbGluaWNhbCBwcmFjdGljZSBhbmQgcmVzZWFyY2guIE92ZXIgdGhlIGxhc3QgZGVjYWRlLCBhbiBpbnRlcm5hdGlvbmFsIHRyYW5zIGRlcGF0aG9sb2dpemF0aW9uIG1vdmVtZW50IGVtZXJnZWQsIGRlbWFuZGluZywgYW1vbmcgb3RoZXIgY2xhaW1zLCB0aGUgcmVtb3ZhbCBvZiB0aGUgZGlhZ25vc3RpYyBjbGFzc2lmaWNhdGlvbiBvZiB0cmFuc2V4dWFsaXR5IGFzIGEgbWVudGFsIGRpc29yZGVyLCBhcyB3ZWxsIGFzIGNoYW5nZXMgaW4gdGhlIGhlYWx0aCBjYXJlIGFuZCBsZWdhbCBjb250ZXh0LiBJbnRlcm5hdGlvbmFsIGFuZCByZWdpb25hbCBib2RpZXMgYnVpbHQgdXAgYSBodW1hbiByaWdodHMgZnJhbWV3b3JrIHJlbGF0ZWQgdG8gc2V4dWFsLCBnZW5kZXIgYW5kIGJvZGlseSBkaXZlcnNpdHkgdGhhdCBjb25zdGl0dXRlIGEgcmVsZXZhbnQgcmVmZXJlbmNlIHBvaW50IGZvciB0cmFucyBkZXBhdGhvbG9naXphdGlvbiBhY3RpdmlzbS4gVGhlIFlvZ3lha2FydGEgUHJpbmNpcGxlcywgcHVibGlzaGVkIGluIDIwMDcgYW5kIGV4dGVuZGVkIGluIDIwMTcgYnkgbWVhbnMgb2YgdGhlIFlvZ3lha2FydGEgUHJpbmNpcGxlcyBwbHVzIDEwLCBlc3RhYmxpc2ggYW4gYXBwbGljYXRpb24gb2YgaW50ZXJuYXRpb25hbCBodW1hbiByaWdodHMgbGF3IGluIHJlbGF0aW9uIHRvIHNleHVhbCBvcmllbnRhdGlvbiwgZ2VuZGVyIGV4cHJlc3Npb24sIGdlbmRlciBpZGVudGl0eSwgYW5kIHNleCBjaGFyYWN0ZXJpc3RpY3MuIEludGVybmF0aW9uYWwgYW5kIHJlZ2lvbmFsIGh1bWFuIHJpZ2h0cyBib2RpZXMgaW5jbHVkZWQgZGVtYW5kcyByZWxhdGVkIHRvIGRlcGF0aG9sb2dpemF0aW9uIGluIHRoZWlyIGFnZW5kYS4gTW9yZSByZWNlbnRseSwgYWR2YW5jZW1lbnRzIHRvd2FyZHMgdHJhbnMgZGVwYXRob2xvZ2l6YXRpb24gY2FuIGJlIG9ic2VydmVkIGluIHRoZSBkaWFnbm9zdGljIGNsYXNzaWZpY2F0aW9ucywgYXMgd2VsbCBhcyBpbiB0aGUgaGVhbHRoIGNhcmUgYW5kIGxlZ2FsIGNvbnRleHQuIEF0IHRoZSBzYW1lIHRpbWUsIHRyYW5zIHBlb3BsZSBjb250aW51ZSBiZWluZyBleHBvc2VkIHRvIHBhdGhvbG9naXphdGlvbiBhbmQgdHJhbnNwaG9iaWMgdmlvbGVuY2UuIFRoZSBIdW1hbiBSaWdodHMgaW4gUGF0aWVudCBDYXJlIChIUlBDKSBmcmFtZXdvcmsgb2ZmZXJzIGEgaHVtYW4gcmlnaHQtYmFzZWQgYXBwcm9hY2ggb24gaGVhbHRoIGNhcmUgcHJhY3RpY2VzLiBUaGUgcGFwZXIgYWltcyBhdCBhbmFseXppbmcgdGhlIHNoYXJlZCBodW1hbiByaWdodHMgZm9jdXMgYW5kIHBvdGVudGlhbCBhbGxpYW5jZXMgYmV0d2VlbiB0aGUgdHJhbnMgZGVwYXRob2xvZ2l6YXRpb24gcGVyc3BlY3RpdmUgYW5kIHRoZSBIUlBDIGZyYW1ld29yay4iLCJwdWJsaXNoZXIiOiJCaW9NZWQgQ2VudHJhbCBMdGQuIiwiaXNzdWUiOiIxIiwidm9sdW1lIjoiNDEiLCJjb250YWluZXItdGl0bGUtc2hvcnQiOiIifSwiaXNUZW1wb3JhcnkiOmZhbHNlfV19&quot;,&quot;citationItems&quot;:[{&quot;id&quot;:&quot;b10ded08-765a-3e6a-9aa2-3d68ec12c9e1&quot;,&quot;itemData&quot;:{&quot;type&quot;:&quot;article&quot;,&quot;id&quot;:&quot;b10ded08-765a-3e6a-9aa2-3d68ec12c9e1&quot;,&quot;title&quot;:&quot;Trans health care from a depathologization and human rights perspective&quot;,&quot;author&quot;:[{&quot;family&quot;:&quot;Suess Schwend&quot;,&quot;given&quot;:&quot;Amets&quot;,&quot;parse-names&quot;:false,&quot;dropping-particle&quot;:&quot;&quot;,&quot;non-dropping-particle&quot;:&quot;&quot;}],&quot;container-title&quot;:&quot;Public Health Reviews&quot;,&quot;DOI&quot;:&quot;10.1186/s40985-020-0118-y&quot;,&quot;ISSN&quot;:&quot;21076952&quot;,&quot;PMID&quot;:&quot;32099728&quot;,&quot;issued&quot;:{&quot;date-parts&quot;:[[2020,2,19]]},&quot;abstract&quot;:&quot;Trans people are exposed to multiple human right violations in clinical practice and research. From 1975 on, gender transition processes have been classified as a mental disorder in diagnostic classification manuals, a classification that was removed recently from ICD, International Classification of Diseases, and continues in DSM, Diagnostic and Statistical Manual of Mental Disorders. Trans people in different world regions are forced to accept psychiatric diagnoses and assessment in order to get access to trans health care, subject to reparative therapies and exposed to transphobic institutional and social discrimination and violence. In many countries, gender identity laws include medical requirements, such as psychiatric diagnosis, hormone treatment, genital surgery, or sterilization. In the scientific literature, a frequent pathologization of trans experiences can be identified, by means of pathologizing conceptualizations, terminologies, visual representations, and practices, as well as ethnocentric biases. Trans activism and scholarship have questioned widely the pathologization of trans people in clinical practice and research. Over the last decade, an international trans depathologization movement emerged, demanding, among other claims, the removal of the diagnostic classification of transexuality as a mental disorder, as well as changes in the health care and legal context. International and regional bodies built up a human rights framework related to sexual, gender and bodily diversity that constitute a relevant reference point for trans depathologization activism. The Yogyakarta Principles, published in 2007 and extended in 2017 by means of the Yogyakarta Principles plus 10, establish an application of international human rights law in relation to sexual orientation, gender expression, gender identity, and sex characteristics. International and regional human rights bodies included demands related to depathologization in their agenda. More recently, advancements towards trans depathologization can be observed in the diagnostic classifications, as well as in the health care and legal context. At the same time, trans people continue being exposed to pathologization and transphobic violence. The Human Rights in Patient Care (HRPC) framework offers a human right-based approach on health care practices. The paper aims at analyzing the shared human rights focus and potential alliances between the trans depathologization perspective and the HRPC framework.&quot;,&quot;publisher&quot;:&quot;BioMed Central Ltd.&quot;,&quot;issue&quot;:&quot;1&quot;,&quot;volume&quot;:&quot;41&quot;,&quot;container-title-short&quot;:&quot;&quot;},&quot;isTemporary&quot;:false}]},{&quot;citationID&quot;:&quot;MENDELEY_CITATION_caad28b4-a3f4-427e-9db8-458357ec0a64&quot;,&quot;properties&quot;:{&quot;noteIndex&quot;:0},&quot;isEdited&quot;:false,&quot;manualOverride&quot;:{&quot;isManuallyOverridden&quot;:false,&quot;citeprocText&quot;:&quot;(Suess Schwend, 2020)&quot;,&quot;manualOverrideText&quot;:&quot;&quot;},&quot;citationTag&quot;:&quot;MENDELEY_CITATION_v3_eyJjaXRhdGlvbklEIjoiTUVOREVMRVlfQ0lUQVRJT05fY2FhZDI4YjQtYTNmNC00MjdlLTlkYjgtNDU4MzU3ZWMwYTY0IiwicHJvcGVydGllcyI6eyJub3RlSW5kZXgiOjB9LCJpc0VkaXRlZCI6ZmFsc2UsIm1hbnVhbE92ZXJyaWRlIjp7ImlzTWFudWFsbHlPdmVycmlkZGVuIjpmYWxzZSwiY2l0ZXByb2NUZXh0IjoiKFN1ZXNzIFNjaHdlbmQsIDIwMjApIiwibWFudWFsT3ZlcnJpZGVUZXh0IjoiIn0sImNpdGF0aW9uSXRlbXMiOlt7ImlkIjoiYjEwZGVkMDgtNzY1YS0zZTZhLTlhYTItM2Q2OGVjMTJjOWUxIiwiaXRlbURhdGEiOnsidHlwZSI6ImFydGljbGUiLCJpZCI6ImIxMGRlZDA4LTc2NWEtM2U2YS05YWEyLTNkNjhlYzEyYzllMSIsInRpdGxlIjoiVHJhbnMgaGVhbHRoIGNhcmUgZnJvbSBhIGRlcGF0aG9sb2dpemF0aW9uIGFuZCBodW1hbiByaWdodHMgcGVyc3BlY3RpdmUiLCJhdXRob3IiOlt7ImZhbWlseSI6IlN1ZXNzIFNjaHdlbmQiLCJnaXZlbiI6IkFtZXRzIiwicGFyc2UtbmFtZXMiOmZhbHNlLCJkcm9wcGluZy1wYXJ0aWNsZSI6IiIsIm5vbi1kcm9wcGluZy1wYXJ0aWNsZSI6IiJ9XSwiY29udGFpbmVyLXRpdGxlIjoiUHVibGljIEhlYWx0aCBSZXZpZXdzIiwiRE9JIjoiMTAuMTE4Ni9zNDA5ODUtMDIwLTAxMTgteSIsIklTU04iOiIyMTA3Njk1MiIsIlBNSUQiOiIzMjA5OTcyOCIsImlzc3VlZCI6eyJkYXRlLXBhcnRzIjpbWzIwMjAsMiwxOV1dfSwiYWJzdHJhY3QiOiJUcmFucyBwZW9wbGUgYXJlIGV4cG9zZWQgdG8gbXVsdGlwbGUgaHVtYW4gcmlnaHQgdmlvbGF0aW9ucyBpbiBjbGluaWNhbCBwcmFjdGljZSBhbmQgcmVzZWFyY2guIEZyb20gMTk3NSBvbiwgZ2VuZGVyIHRyYW5zaXRpb24gcHJvY2Vzc2VzIGhhdmUgYmVlbiBjbGFzc2lmaWVkIGFzIGEgbWVudGFsIGRpc29yZGVyIGluIGRpYWdub3N0aWMgY2xhc3NpZmljYXRpb24gbWFudWFscywgYSBjbGFzc2lmaWNhdGlvbiB0aGF0IHdhcyByZW1vdmVkIHJlY2VudGx5IGZyb20gSUNELCBJbnRlcm5hdGlvbmFsIENsYXNzaWZpY2F0aW9uIG9mIERpc2Vhc2VzLCBhbmQgY29udGludWVzIGluIERTTSwgRGlhZ25vc3RpYyBhbmQgU3RhdGlzdGljYWwgTWFudWFsIG9mIE1lbnRhbCBEaXNvcmRlcnMuIFRyYW5zIHBlb3BsZSBpbiBkaWZmZXJlbnQgd29ybGQgcmVnaW9ucyBhcmUgZm9yY2VkIHRvIGFjY2VwdCBwc3ljaGlhdHJpYyBkaWFnbm9zZXMgYW5kIGFzc2Vzc21lbnQgaW4gb3JkZXIgdG8gZ2V0IGFjY2VzcyB0byB0cmFucyBoZWFsdGggY2FyZSwgc3ViamVjdCB0byByZXBhcmF0aXZlIHRoZXJhcGllcyBhbmQgZXhwb3NlZCB0byB0cmFuc3Bob2JpYyBpbnN0aXR1dGlvbmFsIGFuZCBzb2NpYWwgZGlzY3JpbWluYXRpb24gYW5kIHZpb2xlbmNlLiBJbiBtYW55IGNvdW50cmllcywgZ2VuZGVyIGlkZW50aXR5IGxhd3MgaW5jbHVkZSBtZWRpY2FsIHJlcXVpcmVtZW50cywgc3VjaCBhcyBwc3ljaGlhdHJpYyBkaWFnbm9zaXMsIGhvcm1vbmUgdHJlYXRtZW50LCBnZW5pdGFsIHN1cmdlcnksIG9yIHN0ZXJpbGl6YXRpb24uIEluIHRoZSBzY2llbnRpZmljIGxpdGVyYXR1cmUsIGEgZnJlcXVlbnQgcGF0aG9sb2dpemF0aW9uIG9mIHRyYW5zIGV4cGVyaWVuY2VzIGNhbiBiZSBpZGVudGlmaWVkLCBieSBtZWFucyBvZiBwYXRob2xvZ2l6aW5nIGNvbmNlcHR1YWxpemF0aW9ucywgdGVybWlub2xvZ2llcywgdmlzdWFsIHJlcHJlc2VudGF0aW9ucywgYW5kIHByYWN0aWNlcywgYXMgd2VsbCBhcyBldGhub2NlbnRyaWMgYmlhc2VzLiBUcmFucyBhY3RpdmlzbSBhbmQgc2Nob2xhcnNoaXAgaGF2ZSBxdWVzdGlvbmVkIHdpZGVseSB0aGUgcGF0aG9sb2dpemF0aW9uIG9mIHRyYW5zIHBlb3BsZSBpbiBjbGluaWNhbCBwcmFjdGljZSBhbmQgcmVzZWFyY2guIE92ZXIgdGhlIGxhc3QgZGVjYWRlLCBhbiBpbnRlcm5hdGlvbmFsIHRyYW5zIGRlcGF0aG9sb2dpemF0aW9uIG1vdmVtZW50IGVtZXJnZWQsIGRlbWFuZGluZywgYW1vbmcgb3RoZXIgY2xhaW1zLCB0aGUgcmVtb3ZhbCBvZiB0aGUgZGlhZ25vc3RpYyBjbGFzc2lmaWNhdGlvbiBvZiB0cmFuc2V4dWFsaXR5IGFzIGEgbWVudGFsIGRpc29yZGVyLCBhcyB3ZWxsIGFzIGNoYW5nZXMgaW4gdGhlIGhlYWx0aCBjYXJlIGFuZCBsZWdhbCBjb250ZXh0LiBJbnRlcm5hdGlvbmFsIGFuZCByZWdpb25hbCBib2RpZXMgYnVpbHQgdXAgYSBodW1hbiByaWdodHMgZnJhbWV3b3JrIHJlbGF0ZWQgdG8gc2V4dWFsLCBnZW5kZXIgYW5kIGJvZGlseSBkaXZlcnNpdHkgdGhhdCBjb25zdGl0dXRlIGEgcmVsZXZhbnQgcmVmZXJlbmNlIHBvaW50IGZvciB0cmFucyBkZXBhdGhvbG9naXphdGlvbiBhY3RpdmlzbS4gVGhlIFlvZ3lha2FydGEgUHJpbmNpcGxlcywgcHVibGlzaGVkIGluIDIwMDcgYW5kIGV4dGVuZGVkIGluIDIwMTcgYnkgbWVhbnMgb2YgdGhlIFlvZ3lha2FydGEgUHJpbmNpcGxlcyBwbHVzIDEwLCBlc3RhYmxpc2ggYW4gYXBwbGljYXRpb24gb2YgaW50ZXJuYXRpb25hbCBodW1hbiByaWdodHMgbGF3IGluIHJlbGF0aW9uIHRvIHNleHVhbCBvcmllbnRhdGlvbiwgZ2VuZGVyIGV4cHJlc3Npb24sIGdlbmRlciBpZGVudGl0eSwgYW5kIHNleCBjaGFyYWN0ZXJpc3RpY3MuIEludGVybmF0aW9uYWwgYW5kIHJlZ2lvbmFsIGh1bWFuIHJpZ2h0cyBib2RpZXMgaW5jbHVkZWQgZGVtYW5kcyByZWxhdGVkIHRvIGRlcGF0aG9sb2dpemF0aW9uIGluIHRoZWlyIGFnZW5kYS4gTW9yZSByZWNlbnRseSwgYWR2YW5jZW1lbnRzIHRvd2FyZHMgdHJhbnMgZGVwYXRob2xvZ2l6YXRpb24gY2FuIGJlIG9ic2VydmVkIGluIHRoZSBkaWFnbm9zdGljIGNsYXNzaWZpY2F0aW9ucywgYXMgd2VsbCBhcyBpbiB0aGUgaGVhbHRoIGNhcmUgYW5kIGxlZ2FsIGNvbnRleHQuIEF0IHRoZSBzYW1lIHRpbWUsIHRyYW5zIHBlb3BsZSBjb250aW51ZSBiZWluZyBleHBvc2VkIHRvIHBhdGhvbG9naXphdGlvbiBhbmQgdHJhbnNwaG9iaWMgdmlvbGVuY2UuIFRoZSBIdW1hbiBSaWdodHMgaW4gUGF0aWVudCBDYXJlIChIUlBDKSBmcmFtZXdvcmsgb2ZmZXJzIGEgaHVtYW4gcmlnaHQtYmFzZWQgYXBwcm9hY2ggb24gaGVhbHRoIGNhcmUgcHJhY3RpY2VzLiBUaGUgcGFwZXIgYWltcyBhdCBhbmFseXppbmcgdGhlIHNoYXJlZCBodW1hbiByaWdodHMgZm9jdXMgYW5kIHBvdGVudGlhbCBhbGxpYW5jZXMgYmV0d2VlbiB0aGUgdHJhbnMgZGVwYXRob2xvZ2l6YXRpb24gcGVyc3BlY3RpdmUgYW5kIHRoZSBIUlBDIGZyYW1ld29yay4iLCJwdWJsaXNoZXIiOiJCaW9NZWQgQ2VudHJhbCBMdGQuIiwiaXNzdWUiOiIxIiwidm9sdW1lIjoiNDEiLCJjb250YWluZXItdGl0bGUtc2hvcnQiOiIifSwiaXNUZW1wb3JhcnkiOmZhbHNlfV19&quot;,&quot;citationItems&quot;:[{&quot;id&quot;:&quot;b10ded08-765a-3e6a-9aa2-3d68ec12c9e1&quot;,&quot;itemData&quot;:{&quot;type&quot;:&quot;article&quot;,&quot;id&quot;:&quot;b10ded08-765a-3e6a-9aa2-3d68ec12c9e1&quot;,&quot;title&quot;:&quot;Trans health care from a depathologization and human rights perspective&quot;,&quot;author&quot;:[{&quot;family&quot;:&quot;Suess Schwend&quot;,&quot;given&quot;:&quot;Amets&quot;,&quot;parse-names&quot;:false,&quot;dropping-particle&quot;:&quot;&quot;,&quot;non-dropping-particle&quot;:&quot;&quot;}],&quot;container-title&quot;:&quot;Public Health Reviews&quot;,&quot;DOI&quot;:&quot;10.1186/s40985-020-0118-y&quot;,&quot;ISSN&quot;:&quot;21076952&quot;,&quot;PMID&quot;:&quot;32099728&quot;,&quot;issued&quot;:{&quot;date-parts&quot;:[[2020,2,19]]},&quot;abstract&quot;:&quot;Trans people are exposed to multiple human right violations in clinical practice and research. From 1975 on, gender transition processes have been classified as a mental disorder in diagnostic classification manuals, a classification that was removed recently from ICD, International Classification of Diseases, and continues in DSM, Diagnostic and Statistical Manual of Mental Disorders. Trans people in different world regions are forced to accept psychiatric diagnoses and assessment in order to get access to trans health care, subject to reparative therapies and exposed to transphobic institutional and social discrimination and violence. In many countries, gender identity laws include medical requirements, such as psychiatric diagnosis, hormone treatment, genital surgery, or sterilization. In the scientific literature, a frequent pathologization of trans experiences can be identified, by means of pathologizing conceptualizations, terminologies, visual representations, and practices, as well as ethnocentric biases. Trans activism and scholarship have questioned widely the pathologization of trans people in clinical practice and research. Over the last decade, an international trans depathologization movement emerged, demanding, among other claims, the removal of the diagnostic classification of transexuality as a mental disorder, as well as changes in the health care and legal context. International and regional bodies built up a human rights framework related to sexual, gender and bodily diversity that constitute a relevant reference point for trans depathologization activism. The Yogyakarta Principles, published in 2007 and extended in 2017 by means of the Yogyakarta Principles plus 10, establish an application of international human rights law in relation to sexual orientation, gender expression, gender identity, and sex characteristics. International and regional human rights bodies included demands related to depathologization in their agenda. More recently, advancements towards trans depathologization can be observed in the diagnostic classifications, as well as in the health care and legal context. At the same time, trans people continue being exposed to pathologization and transphobic violence. The Human Rights in Patient Care (HRPC) framework offers a human right-based approach on health care practices. The paper aims at analyzing the shared human rights focus and potential alliances between the trans depathologization perspective and the HRPC framework.&quot;,&quot;publisher&quot;:&quot;BioMed Central Ltd.&quot;,&quot;issue&quot;:&quot;1&quot;,&quot;volume&quot;:&quot;41&quot;,&quot;container-title-short&quot;:&quot;&quot;},&quot;isTemporary&quot;:false}]},{&quot;citationID&quot;:&quot;MENDELEY_CITATION_113318c7-a24f-4731-95a7-32f3dc90207e&quot;,&quot;properties&quot;:{&quot;noteIndex&quot;:0},&quot;isEdited&quot;:false,&quot;manualOverride&quot;:{&quot;isManuallyOverridden&quot;:false,&quot;citeprocText&quot;:&quot;(Mayer et al., 2008)&quot;,&quot;manualOverrideText&quot;:&quot;&quot;},&quot;citationTag&quot;:&quot;MENDELEY_CITATION_v3_eyJjaXRhdGlvbklEIjoiTUVOREVMRVlfQ0lUQVRJT05fMTEzMzE4YzctYTI0Zi00NzMxLTk1YTctMzJmM2RjOTAyMDdlIiwicHJvcGVydGllcyI6eyJub3RlSW5kZXgiOjB9LCJpc0VkaXRlZCI6ZmFsc2UsIm1hbnVhbE92ZXJyaWRlIjp7ImlzTWFudWFsbHlPdmVycmlkZGVuIjpmYWxzZSwiY2l0ZXByb2NUZXh0IjoiKE1heWVyIGV0IGFsLiwgMjAwOCkiLCJtYW51YWxPdmVycmlkZVRleHQiOiIifSwiY2l0YXRpb25JdGVtcyI6W3siaWQiOiIzYjI1MGI4NC05NjZkLTNiZTYtODdjMC0zNTUyMTMwMDgwMzEiLCJpdGVtRGF0YSI6eyJ0eXBlIjoiYXJ0aWNsZSIsImlkIjoiM2IyNTBiODQtOTY2ZC0zYmU2LTg3YzAtMzU1MjEzMDA4MDMxIiwidGl0bGUiOiJTZXh1YWwgYW5kIGdlbmRlciBtaW5vcml0eSBoZWFsdGg6IFdoYXQgd2Uga25vdyBhbmQgd2hhdCBuZWVkcyB0byBiZSBkb25lIiwiYXV0aG9yIjpbeyJmYW1pbHkiOiJNYXllciIsImdpdmVuIjoiS2VubmV0aCBILiIsInBhcnNlLW5hbWVzIjpmYWxzZSwiZHJvcHBpbmctcGFydGljbGUiOiIiLCJub24tZHJvcHBpbmctcGFydGljbGUiOiIifSx7ImZhbWlseSI6IkJyYWRmb3JkIiwiZ2l2ZW4iOiJKdWRpdGggQi4iLCJwYXJzZS1uYW1lcyI6ZmFsc2UsImRyb3BwaW5nLXBhcnRpY2xlIjoiIiwibm9uLWRyb3BwaW5nLXBhcnRpY2xlIjoiIn0seyJmYW1pbHkiOiJNYWthZG9uIiwiZ2l2ZW4iOiJIYXJ2ZXkgSi4iLCJwYXJzZS1uYW1lcyI6ZmFsc2UsImRyb3BwaW5nLXBhcnRpY2xlIjoiIiwibm9uLWRyb3BwaW5nLXBhcnRpY2xlIjoiIn0seyJmYW1pbHkiOiJTdGFsbCIsImdpdmVuIjoiUm9uIiwicGFyc2UtbmFtZXMiOmZhbHNlLCJkcm9wcGluZy1wYXJ0aWNsZSI6IiIsIm5vbi1kcm9wcGluZy1wYXJ0aWNsZSI6IiJ9LHsiZmFtaWx5IjoiR29sZGhhbW1lciIsImdpdmVuIjoiSGlsYXJ5IiwicGFyc2UtbmFtZXMiOmZhbHNlLCJkcm9wcGluZy1wYXJ0aWNsZSI6IiIsIm5vbi1kcm9wcGluZy1wYXJ0aWNsZSI6IiJ9LHsiZmFtaWx5IjoiTGFuZGVycyIsImdpdmVuIjoiU3Rld2FydCIsInBhcnNlLW5hbWVzIjpmYWxzZSwiZHJvcHBpbmctcGFydGljbGUiOiIiLCJub24tZHJvcHBpbmctcGFydGljbGUiOiIifV0sImNvbnRhaW5lci10aXRsZSI6IkFtZXJpY2FuIEpvdXJuYWwgb2YgUHVibGljIEhlYWx0aCIsIkRPSSI6IjEwLjIxMDUvQUpQSC4yMDA3LjEyNzgxMSIsIklTU04iOiIwMDkwMDAzNiIsIlBNSUQiOiIxODQ0NTc4OSIsImlzc3VlZCI6eyJkYXRlLXBhcnRzIjpbWzIwMDgsNiwxXV19LCJwYWdlIjoiOTg5LTk5NSIsImFic3RyYWN0IjoiV2UgZGVzY3JpYmUgdGhlIGVtZXJnZW5jZSBvZiBsZXNiaWFuLCBnYXksIGJpc2V4dWFsLCBhbmQgdHJhbnNnZW5kZXIgKExHQlQpIGhlYWx0aCBhcyBhIGtleSBhcmVhIG9mIHN0dWR5IGFuZCBwcmFjdGljZSBmb3IgY2xpbmljaWFucyBhbmQgcHVibGljIGhlYWx0aCBwcm9mZXNzaW9uYWxzLiBXZSBkaXNjdXNzIHRoZSBzcGVjaWZpYyBuZWVkcyBvZiBMR0JUIHBvcHVsYXRpb25zIG9uIHRoZSBiYXNpcyBvZiB0aGUgbW9zdCByZWNlbnQgZXBpZGVtaW9sb2dpY2FsIGFuZCBjbGluaWNhbCBpbnZlc3RpZ2F0aW9ucywgbWV0aG9kcyBmb3IgZGVmaW5pbmcgYW5kIG1lYXN1cmluZyBMR0JUIHBvcHVsYXRpb25zLCBhbmQgdGhlIGJhcnJpZXJzIHRoZXkgZmFjZSBpbiBvYnRhaW5pbmcgYXBwcm9wcmlhdGUgY2FyZSBhbmQgc2VydmljZXMuIFdlIHRoZW4gZGlzY3VzcyBob3cgY2xpbmljaWFucyBhbmQgcHVibGljIGhlYWx0aCBwcm9mZXNzaW9uYWxzIGNhbiBpbXByb3ZlIHJlc2VhcmNoIG1ldGhvZHMsIGNsaW5pY2FsIG91dGNvbWVzLCBhbmQgc2VydmljZSBkZWxpdmVyeSBmb3IgbGVzYmlhbiwgZ2F5LCBiaXNleHVhbCwgYW5kIHRyYW5zZ2VuZGVyIHBlb3BsZS4iLCJpc3N1ZSI6IjYiLCJ2b2x1bWUiOiI5OCIsImNvbnRhaW5lci10aXRsZS1zaG9ydCI6IiJ9LCJpc1RlbXBvcmFyeSI6ZmFsc2V9XX0=&quot;,&quot;citationItems&quot;:[{&quot;id&quot;:&quot;3b250b84-966d-3be6-87c0-355213008031&quot;,&quot;itemData&quot;:{&quot;type&quot;:&quot;article&quot;,&quot;id&quot;:&quot;3b250b84-966d-3be6-87c0-355213008031&quot;,&quot;title&quot;:&quot;Sexual and gender minority health: What we know and what needs to be done&quot;,&quot;author&quot;:[{&quot;family&quot;:&quot;Mayer&quot;,&quot;given&quot;:&quot;Kenneth H.&quot;,&quot;parse-names&quot;:false,&quot;dropping-particle&quot;:&quot;&quot;,&quot;non-dropping-particle&quot;:&quot;&quot;},{&quot;family&quot;:&quot;Bradford&quot;,&quot;given&quot;:&quot;Judith B.&quot;,&quot;parse-names&quot;:false,&quot;dropping-particle&quot;:&quot;&quot;,&quot;non-dropping-particle&quot;:&quot;&quot;},{&quot;family&quot;:&quot;Makadon&quot;,&quot;given&quot;:&quot;Harvey J.&quot;,&quot;parse-names&quot;:false,&quot;dropping-particle&quot;:&quot;&quot;,&quot;non-dropping-particle&quot;:&quot;&quot;},{&quot;family&quot;:&quot;Stall&quot;,&quot;given&quot;:&quot;Ron&quot;,&quot;parse-names&quot;:false,&quot;dropping-particle&quot;:&quot;&quot;,&quot;non-dropping-particle&quot;:&quot;&quot;},{&quot;family&quot;:&quot;Goldhammer&quot;,&quot;given&quot;:&quot;Hilary&quot;,&quot;parse-names&quot;:false,&quot;dropping-particle&quot;:&quot;&quot;,&quot;non-dropping-particle&quot;:&quot;&quot;},{&quot;family&quot;:&quot;Landers&quot;,&quot;given&quot;:&quot;Stewart&quot;,&quot;parse-names&quot;:false,&quot;dropping-particle&quot;:&quot;&quot;,&quot;non-dropping-particle&quot;:&quot;&quot;}],&quot;container-title&quot;:&quot;American Journal of Public Health&quot;,&quot;DOI&quot;:&quot;10.2105/AJPH.2007.127811&quot;,&quot;ISSN&quot;:&quot;00900036&quot;,&quot;PMID&quot;:&quot;18445789&quot;,&quot;issued&quot;:{&quot;date-parts&quot;:[[2008,6,1]]},&quot;page&quot;:&quot;989-995&quot;,&quot;abstract&quot;:&quot;We describe the emergence of lesbian, gay, bisexual, and transgender (LGBT) health as a key area of study and practice for clinicians and public health professionals. We discuss the specific needs of LGBT populations on the basis of the most recent epidemiological and clinical investigations, methods for defining and measuring LGBT populations, and the barriers they face in obtaining appropriate care and services. We then discuss how clinicians and public health professionals can improve research methods, clinical outcomes, and service delivery for lesbian, gay, bisexual, and transgender people.&quot;,&quot;issue&quot;:&quot;6&quot;,&quot;volume&quot;:&quot;98&quot;,&quot;container-title-short&quot;:&quot;&quot;},&quot;isTemporary&quot;:false}]},{&quot;citationID&quot;:&quot;MENDELEY_CITATION_874c2db6-01ab-43d6-97d0-8a62ba254f17&quot;,&quot;properties&quot;:{&quot;noteIndex&quot;:0},&quot;isEdited&quot;:false,&quot;manualOverride&quot;:{&quot;isManuallyOverridden&quot;:false,&quot;citeprocText&quot;:&quot;(Department of AIDS Control, 2014)&quot;,&quot;manualOverrideText&quot;:&quot;&quot;},&quot;citationTag&quot;:&quot;MENDELEY_CITATION_v3_eyJjaXRhdGlvbklEIjoiTUVOREVMRVlfQ0lUQVRJT05fODc0YzJkYjYtMDFhYi00M2Q2LTk3ZDAtOGE2MmJhMjU0ZjE3IiwicHJvcGVydGllcyI6eyJub3RlSW5kZXgiOjB9LCJpc0VkaXRlZCI6ZmFsc2UsIm1hbnVhbE92ZXJyaWRlIjp7ImlzTWFudWFsbHlPdmVycmlkZGVuIjpmYWxzZSwiY2l0ZXByb2NUZXh0IjoiKERlcGFydG1lbnQgb2YgQUlEUyBDb250cm9sLCAyMDE0KSIsIm1hbnVhbE92ZXJyaWRlVGV4dCI6IiJ9LCJjaXRhdGlvbkl0ZW1zIjpbeyJpZCI6IjhjM2Y3NmYwLTZmYzgtMzZjZi04ZGMwLTRlNjdkNjIyNmJkYyIsIml0ZW1EYXRhIjp7InR5cGUiOiJyZXBvcnQiLCJpZCI6IjhjM2Y3NmYwLTZmYzgtMzZjZi04ZGMwLTRlNjdkNjIyNmJkYyIsInRpdGxlIjoiUGFydC1CIE5hdGlvbmFsIEFJRFMgQ29udHJvbCBPcmdhbml6YXRpb24gQW5udWFsIFJlcG9ydCAyMDEzLTIwMTQiLCJhdXRob3IiOlt7ImZhbWlseSI6IkRlcGFydG1lbnQgb2YgQUlEUyBDb250cm9sIiwiZ2l2ZW4iOiIiLCJwYXJzZS1uYW1lcyI6ZmFsc2UsImRyb3BwaW5nLXBhcnRpY2xlIjoiIiwibm9uLWRyb3BwaW5nLXBhcnRpY2xlIjoiIn1dLCJpc3N1ZWQiOnsiZGF0ZS1wYXJ0cyI6W1syMDE0XV19LCJudW1iZXItb2YtcGFnZXMiOiI0MDMtNDYyIiwiY29udGFpbmVyLXRpdGxlLXNob3J0IjoiIn0sImlzVGVtcG9yYXJ5IjpmYWxzZX1dfQ==&quot;,&quot;citationItems&quot;:[{&quot;id&quot;:&quot;8c3f76f0-6fc8-36cf-8dc0-4e67d6226bdc&quot;,&quot;itemData&quot;:{&quot;type&quot;:&quot;report&quot;,&quot;id&quot;:&quot;8c3f76f0-6fc8-36cf-8dc0-4e67d6226bdc&quot;,&quot;title&quot;:&quot;Part-B National AIDS Control Organization Annual Report 2013-2014&quot;,&quot;author&quot;:[{&quot;family&quot;:&quot;Department of AIDS Control&quot;,&quot;given&quot;:&quot;&quot;,&quot;parse-names&quot;:false,&quot;dropping-particle&quot;:&quot;&quot;,&quot;non-dropping-particle&quot;:&quot;&quot;}],&quot;issued&quot;:{&quot;date-parts&quot;:[[2014]]},&quot;number-of-pages&quot;:&quot;403-462&quot;,&quot;container-title-short&quot;:&quot;&quot;},&quot;isTemporary&quot;:false}]},{&quot;citationID&quot;:&quot;MENDELEY_CITATION_c550954f-b3b7-4b70-90d1-b052a400c8bc&quot;,&quot;properties&quot;:{&quot;noteIndex&quot;:0},&quot;isEdited&quot;:false,&quot;manualOverride&quot;:{&quot;isManuallyOverridden&quot;:false,&quot;citeprocText&quot;:&quot;(Newcomb et al., 2020)&quot;,&quot;manualOverrideText&quot;:&quot;&quot;},&quot;citationTag&quot;:&quot;MENDELEY_CITATION_v3_eyJjaXRhdGlvbklEIjoiTUVOREVMRVlfQ0lUQVRJT05fYzU1MDk1NGYtYjNiNy00YjcwLTkwZDEtYjA1MmE0MDBjOGJjIiwicHJvcGVydGllcyI6eyJub3RlSW5kZXgiOjB9LCJpc0VkaXRlZCI6ZmFsc2UsIm1hbnVhbE92ZXJyaWRlIjp7ImlzTWFudWFsbHlPdmVycmlkZGVuIjpmYWxzZSwiY2l0ZXByb2NUZXh0IjoiKE5ld2NvbWIgZXQgYWwuLCAyMDIwKSIsIm1hbnVhbE92ZXJyaWRlVGV4dCI6IiJ9LCJjaXRhdGlvbkl0ZW1zIjpbeyJpZCI6IjkxNDJkYTdlLTUwYjItMzg1My1iN2Y5LWE0NTljYWU2YWIzNCIsIml0ZW1EYXRhIjp7InR5cGUiOiJhcnRpY2xlLWpvdXJuYWwiLCJpZCI6IjkxNDJkYTdlLTUwYjItMzg1My1iN2Y5LWE0NTljYWU2YWIzNCIsInRpdGxlIjoiSGlnaCBCdXJkZW4gb2YgTWVudGFsIEhlYWx0aCBQcm9ibGVtcywgU3Vic3RhbmNlIFVzZSwgVmlvbGVuY2UsIGFuZCBSZWxhdGVkIFBzeWNob3NvY2lhbCBGYWN0b3JzIGluIFRyYW5zZ2VuZGVyLCBOb24tQmluYXJ5LCBhbmQgR2VuZGVyIERpdmVyc2UgWW91dGggYW5kIFlvdW5nIEFkdWx0cyIsImF1dGhvciI6W3siZmFtaWx5IjoiTmV3Y29tYiIsImdpdmVuIjoiTWljaGFlbCBFLiIsInBhcnNlLW5hbWVzIjpmYWxzZSwiZHJvcHBpbmctcGFydGljbGUiOiIiLCJub24tZHJvcHBpbmctcGFydGljbGUiOiIifSx7ImZhbWlseSI6IkhpbGwiLCJnaXZlbiI6IlJpY2t5IiwicGFyc2UtbmFtZXMiOmZhbHNlLCJkcm9wcGluZy1wYXJ0aWNsZSI6IiIsIm5vbi1kcm9wcGluZy1wYXJ0aWNsZSI6IiJ9LHsiZmFtaWx5IjoiQnVlaGxlciIsImdpdmVuIjoiS2F0aGxlZW4iLCJwYXJzZS1uYW1lcyI6ZmFsc2UsImRyb3BwaW5nLXBhcnRpY2xlIjoiIiwibm9uLWRyb3BwaW5nLXBhcnRpY2xlIjoiIn0seyJmYW1pbHkiOiJSeWFuIiwiZ2l2ZW4iOiJEYW5pZWwgVC4iLCJwYXJzZS1uYW1lcyI6ZmFsc2UsImRyb3BwaW5nLXBhcnRpY2xlIjoiIiwibm9uLWRyb3BwaW5nLXBhcnRpY2xlIjoiIn0seyJmYW1pbHkiOiJXaGl0dG9uIiwiZ2l2ZW4iOiJTYXJhaCBXLiIsInBhcnNlLW5hbWVzIjpmYWxzZSwiZHJvcHBpbmctcGFydGljbGUiOiIiLCJub24tZHJvcHBpbmctcGFydGljbGUiOiIifSx7ImZhbWlseSI6Ik11c3RhbnNraSIsImdpdmVuIjoiQnJpYW4iLCJwYXJzZS1uYW1lcyI6ZmFsc2UsImRyb3BwaW5nLXBhcnRpY2xlIjoiIiwibm9uLWRyb3BwaW5nLXBhcnRpY2xlIjoiIn1dLCJjb250YWluZXItdGl0bGUiOiJBcmNoaXZlcyBvZiBTZXh1YWwgQmVoYXZpb3IiLCJET0kiOiIxMC4xMDA3L3MxMDUwOC0wMTktMDE1MzMtOSIsIklTU04iOiIxNTczMjgwMCIsIlBNSUQiOiIzMTQ4NTgwMSIsImlzc3VlZCI6eyJkYXRlLXBhcnRzIjpbWzIwMjAsMiwxXV19LCJwYWdlIjoiNjQ1LTY1OSIsImFic3RyYWN0IjoiVHJhbnNnZW5kZXIgYW5kIGdlbmRlciBkaXZlcnNlIChUR0QpIHBlb3BsZSBhcmUgZGlzcHJvcG9ydGlvbmF0ZWx5IGltcGFjdGVkIGJ5IHZhcmlvdXMgaGVhbHRoIGlzc3VlcyBhbmQgYXNzb2NpYXRlZCByaXNrIGZhY3RvcnMsIGJ1dCBsaXR0bGUgaXMga25vd24gYWJvdXQgZGlmZmVyZW5jZXMgaW4gdGhlc2Ugb3V0Y29tZXMgYmV0d2VlbiBnZW5kZXIgaWRlbnRpdGllcyB3aXRoaW4gdGhlIFRHRCBwb3B1bGF0aW9uLiBUaGlzIHN0dWR5IGNoYXJhY3Rlcml6ZWQgdGhlIGhlYWx0aCBvZiBhIGRpdmVyc2Ugc2FtcGxlIG9mIFRHRCB5b3V0aCBhbmQgeW91bmcgYWR1bHRzLiBEYXRhIHdlcmUgdGFrZW4gZnJvbSB0aGUgYmFzZWxpbmUgdmlzaXQgb2YgdHdvIGxvbmdpdHVkaW5hbCBzdHVkaWVzIGluIHRoZSBDaGljYWdvIGFyZWEsIFJBREFSIChOID0gMTA3OSwgTSBhZ2UgPSAyMC44wqB5ZWFycykgYW5kIEZBQiA0MDAgKE4gPSA0ODgsIE0gYWdlID0gMTkuNTfCoHllYXJzKSwgd2hpY2ggYXJlIGNvaG9ydHMgb2YgeW91bmcgc2V4dWFsIGFuZCBnZW5kZXIgbWlub3JpdGllcyBhc3NpZ25lZCBtYWxlIGF0IGJpcnRoIChBTUFCKSBhbmQgYXNzaWduZWQgZmVtYWxlIGF0IGJpcnRoIChBRkFCKSwgcmVzcGVjdGl2ZWx5LiBUaGVyZSB3YXMgYSBjb21iaW5lZCBzYW1wbGUgb2YgMjE0IFRHRCAoMTI4IEFGQUIsIDg2IEFNQUIpIGluZGl2aWR1YWxzIGFjcm9zcyBjb2hvcnRzLiBXZSBleGFtaW5lZCBkaWZmZXJlbmNlcyBiZXR3ZWVuIGdlbmRlciBpZGVudGl0aWVzIGluIHNlbGYtcmVwb3J0ZWQgaGVhbHRoIGFuZCByZWxhdGVkIHBzeWNob3NvY2lhbCB2YXJpYWJsZXMsIGFuZCBjb21wYXJlZCBUR0QgeW91dGggYW5kIHRoZWlyIGNpc2dlbmRlciBzZXh1YWwgbWlub3JpdHkgcGVlcnMgZnJvbSB0aGVpciBjb2hvcnQgb2Ygb3JpZ2luIG9uIGFsbCB2YXJpYWJsZXMuIEFtb25nIFRHRCB5b3V0aCwgd2UgZm91bmQgaGlnaCByYXRlcyBvZiBkZXByZXNzaW9uIGFuZCBzdWljaWRhbGl0eSAoaWRlYXRpb24sIHBsYW4sIGF0dGVtcHQpLCB2aW9sZW5jZSAodHJhdW1hLCB2aWN0aW1pemF0aW9uLCBjaGlsZGhvb2Qgc2V4dWFsIGFidXNlKSwgYW5kIHN1YnN0YW5jZSB1c2UgKGNpZ2FyZXR0ZSwgYWxjb2hvbCwgaWxsaWNpdCBkcnVnIHVzZSkuIFdpdGggdGhlIGV4Y2VwdGlvbiBvZiBkZXByZXNzaW9uLCB0cmFuc2dlbmRlciB3b21lbiBhbmQgbm9uLWJpbmFyeSBBTUFCIHlvdXRoIHJlcG9ydGVkIHdvcnNlIGhlYWx0aCBvdXRjb21lcyB0aGFuIHRyYW5zZ2VuZGVyIG1lbiBhbmQgbm9uLWJpbmFyeSBBRkFCIHlvdXRoLiBOb24tYmluYXJ5IEFNQUIgeW91dGggcmVwb3J0ZWQgdGhlIGhpZ2hlc3QgcmF0ZXMgb2YgY2VydGFpbiBvdXRjb21lcywgaW5jbHVkaW5nIHRyYXVtYXRpYyBleHBlcmllbmNlcyBhbmQgc3VpY2lkYWwgaWRlYXRpb24uIFRHRCB5b3V0aCBnZW5lcmFsbHkgcmVwb3J0ZWQgd29yc2Ugb3V0Y29tZXMgdGhhbiBjaXNnZW5kZXIgc2V4dWFsIG1pbm9yaXR5IHlvdXRoOyB0aGVzZSBkaWZmZXJlbmNlcyB3ZXJlIGxlc3MgcHJvbm91bmNlZCBhbW9uZyBBRkFCIHlvdXRoLiBGaW5kaW5ncyBwb2ludCB0byB0aGUgZGl2ZXJzaXR5IG9mIGV4cGVyaWVuY2VzIHdpdGhpbiB0aGUgVEdEIHBvcHVsYXRpb24gYW5kIGNyaXRpY2FsIG5lZWRzIGZvciBpbnRlcnZlbnRpb24gYXBwcm9hY2hlcyB0byBtaXRpZ2F0ZSBoZWFsdGggZGlzcGFyaXRpZXMuIiwicHVibGlzaGVyIjoiU3ByaW5nZXIiLCJpc3N1ZSI6IjIiLCJ2b2x1bWUiOiI0OSIsImNvbnRhaW5lci10aXRsZS1zaG9ydCI6IiJ9LCJpc1RlbXBvcmFyeSI6ZmFsc2V9XX0=&quot;,&quot;citationItems&quot;:[{&quot;id&quot;:&quot;9142da7e-50b2-3853-b7f9-a459cae6ab34&quot;,&quot;itemData&quot;:{&quot;type&quot;:&quot;article-journal&quot;,&quot;id&quot;:&quot;9142da7e-50b2-3853-b7f9-a459cae6ab34&quot;,&quot;title&quot;:&quot;High Burden of Mental Health Problems, Substance Use, Violence, and Related Psychosocial Factors in Transgender, Non-Binary, and Gender Diverse Youth and Young Adults&quot;,&quot;author&quot;:[{&quot;family&quot;:&quot;Newcomb&quot;,&quot;given&quot;:&quot;Michael E.&quot;,&quot;parse-names&quot;:false,&quot;dropping-particle&quot;:&quot;&quot;,&quot;non-dropping-particle&quot;:&quot;&quot;},{&quot;family&quot;:&quot;Hill&quot;,&quot;given&quot;:&quot;Ricky&quot;,&quot;parse-names&quot;:false,&quot;dropping-particle&quot;:&quot;&quot;,&quot;non-dropping-particle&quot;:&quot;&quot;},{&quot;family&quot;:&quot;Buehler&quot;,&quot;given&quot;:&quot;Kathleen&quot;,&quot;parse-names&quot;:false,&quot;dropping-particle&quot;:&quot;&quot;,&quot;non-dropping-particle&quot;:&quot;&quot;},{&quot;family&quot;:&quot;Ryan&quot;,&quot;given&quot;:&quot;Daniel T.&quot;,&quot;parse-names&quot;:false,&quot;dropping-particle&quot;:&quot;&quot;,&quot;non-dropping-particle&quot;:&quot;&quot;},{&quot;family&quot;:&quot;Whitton&quot;,&quot;given&quot;:&quot;Sarah W.&quot;,&quot;parse-names&quot;:false,&quot;dropping-particle&quot;:&quot;&quot;,&quot;non-dropping-particle&quot;:&quot;&quot;},{&quot;family&quot;:&quot;Mustanski&quot;,&quot;given&quot;:&quot;Brian&quot;,&quot;parse-names&quot;:false,&quot;dropping-particle&quot;:&quot;&quot;,&quot;non-dropping-particle&quot;:&quot;&quot;}],&quot;container-title&quot;:&quot;Archives of Sexual Behavior&quot;,&quot;DOI&quot;:&quot;10.1007/s10508-019-01533-9&quot;,&quot;ISSN&quot;:&quot;15732800&quot;,&quot;PMID&quot;:&quot;31485801&quot;,&quot;issued&quot;:{&quot;date-parts&quot;:[[2020,2,1]]},&quot;page&quot;:&quot;645-659&quot;,&quot;abstract&quot;:&quot;Transgender and gender diverse (TGD) people are disproportionately impacted by various health issues and associated risk factors, but little is known about differences in these outcomes between gender identities within the TGD population. This study characterized the health of a diverse sample of TGD youth and young adults. Data were taken from the baseline visit of two longitudinal studies in the Chicago area, RADAR (N = 1079, M age = 20.8 years) and FAB 400 (N = 488, M age = 19.57 years), which are cohorts of young sexual and gender minorities assigned male at birth (AMAB) and assigned female at birth (AFAB), respectively. There was a combined sample of 214 TGD (128 AFAB, 86 AMAB) individuals across cohorts. We examined differences between gender identities in self-reported health and related psychosocial variables, and compared TGD youth and their cisgender sexual minority peers from their cohort of origin on all variables. Among TGD youth, we found high rates of depression and suicidality (ideation, plan, attempt), violence (trauma, victimization, childhood sexual abuse), and substance use (cigarette, alcohol, illicit drug use). With the exception of depression, transgender women and non-binary AMAB youth reported worse health outcomes than transgender men and non-binary AFAB youth. Non-binary AMAB youth reported the highest rates of certain outcomes, including traumatic experiences and suicidal ideation. TGD youth generally reported worse outcomes than cisgender sexual minority youth; these differences were less pronounced among AFAB youth. Findings point to the diversity of experiences within the TGD population and critical needs for intervention approaches to mitigate health disparities.&quot;,&quot;publisher&quot;:&quot;Springer&quot;,&quot;issue&quot;:&quot;2&quot;,&quot;volume&quot;:&quot;49&quot;,&quot;container-title-short&quot;:&quot;&quot;},&quot;isTemporary&quot;:false}]},{&quot;citationID&quot;:&quot;MENDELEY_CITATION_70932e2a-64a3-48f8-986d-332ca1b3ac0a&quot;,&quot;properties&quot;:{&quot;noteIndex&quot;:0},&quot;isEdited&quot;:false,&quot;manualOverride&quot;:{&quot;isManuallyOverridden&quot;:false,&quot;citeprocText&quot;:&quot;(Newcomb et al., 2020)&quot;,&quot;manualOverrideText&quot;:&quot;&quot;},&quot;citationTag&quot;:&quot;MENDELEY_CITATION_v3_eyJjaXRhdGlvbklEIjoiTUVOREVMRVlfQ0lUQVRJT05fNzA5MzJlMmEtNjRhMy00OGY4LTk4NmQtMzMyY2ExYjNhYzBhIiwicHJvcGVydGllcyI6eyJub3RlSW5kZXgiOjB9LCJpc0VkaXRlZCI6ZmFsc2UsIm1hbnVhbE92ZXJyaWRlIjp7ImlzTWFudWFsbHlPdmVycmlkZGVuIjpmYWxzZSwiY2l0ZXByb2NUZXh0IjoiKE5ld2NvbWIgZXQgYWwuLCAyMDIwKSIsIm1hbnVhbE92ZXJyaWRlVGV4dCI6IiJ9LCJjaXRhdGlvbkl0ZW1zIjpbeyJpZCI6IjkxNDJkYTdlLTUwYjItMzg1My1iN2Y5LWE0NTljYWU2YWIzNCIsIml0ZW1EYXRhIjp7InR5cGUiOiJhcnRpY2xlLWpvdXJuYWwiLCJpZCI6IjkxNDJkYTdlLTUwYjItMzg1My1iN2Y5LWE0NTljYWU2YWIzNCIsInRpdGxlIjoiSGlnaCBCdXJkZW4gb2YgTWVudGFsIEhlYWx0aCBQcm9ibGVtcywgU3Vic3RhbmNlIFVzZSwgVmlvbGVuY2UsIGFuZCBSZWxhdGVkIFBzeWNob3NvY2lhbCBGYWN0b3JzIGluIFRyYW5zZ2VuZGVyLCBOb24tQmluYXJ5LCBhbmQgR2VuZGVyIERpdmVyc2UgWW91dGggYW5kIFlvdW5nIEFkdWx0cyIsImF1dGhvciI6W3siZmFtaWx5IjoiTmV3Y29tYiIsImdpdmVuIjoiTWljaGFlbCBFLiIsInBhcnNlLW5hbWVzIjpmYWxzZSwiZHJvcHBpbmctcGFydGljbGUiOiIiLCJub24tZHJvcHBpbmctcGFydGljbGUiOiIifSx7ImZhbWlseSI6IkhpbGwiLCJnaXZlbiI6IlJpY2t5IiwicGFyc2UtbmFtZXMiOmZhbHNlLCJkcm9wcGluZy1wYXJ0aWNsZSI6IiIsIm5vbi1kcm9wcGluZy1wYXJ0aWNsZSI6IiJ9LHsiZmFtaWx5IjoiQnVlaGxlciIsImdpdmVuIjoiS2F0aGxlZW4iLCJwYXJzZS1uYW1lcyI6ZmFsc2UsImRyb3BwaW5nLXBhcnRpY2xlIjoiIiwibm9uLWRyb3BwaW5nLXBhcnRpY2xlIjoiIn0seyJmYW1pbHkiOiJSeWFuIiwiZ2l2ZW4iOiJEYW5pZWwgVC4iLCJwYXJzZS1uYW1lcyI6ZmFsc2UsImRyb3BwaW5nLXBhcnRpY2xlIjoiIiwibm9uLWRyb3BwaW5nLXBhcnRpY2xlIjoiIn0seyJmYW1pbHkiOiJXaGl0dG9uIiwiZ2l2ZW4iOiJTYXJhaCBXLiIsInBhcnNlLW5hbWVzIjpmYWxzZSwiZHJvcHBpbmctcGFydGljbGUiOiIiLCJub24tZHJvcHBpbmctcGFydGljbGUiOiIifSx7ImZhbWlseSI6Ik11c3RhbnNraSIsImdpdmVuIjoiQnJpYW4iLCJwYXJzZS1uYW1lcyI6ZmFsc2UsImRyb3BwaW5nLXBhcnRpY2xlIjoiIiwibm9uLWRyb3BwaW5nLXBhcnRpY2xlIjoiIn1dLCJjb250YWluZXItdGl0bGUiOiJBcmNoaXZlcyBvZiBTZXh1YWwgQmVoYXZpb3IiLCJET0kiOiIxMC4xMDA3L3MxMDUwOC0wMTktMDE1MzMtOSIsIklTU04iOiIxNTczMjgwMCIsIlBNSUQiOiIzMTQ4NTgwMSIsImlzc3VlZCI6eyJkYXRlLXBhcnRzIjpbWzIwMjAsMiwxXV19LCJwYWdlIjoiNjQ1LTY1OSIsImFic3RyYWN0IjoiVHJhbnNnZW5kZXIgYW5kIGdlbmRlciBkaXZlcnNlIChUR0QpIHBlb3BsZSBhcmUgZGlzcHJvcG9ydGlvbmF0ZWx5IGltcGFjdGVkIGJ5IHZhcmlvdXMgaGVhbHRoIGlzc3VlcyBhbmQgYXNzb2NpYXRlZCByaXNrIGZhY3RvcnMsIGJ1dCBsaXR0bGUgaXMga25vd24gYWJvdXQgZGlmZmVyZW5jZXMgaW4gdGhlc2Ugb3V0Y29tZXMgYmV0d2VlbiBnZW5kZXIgaWRlbnRpdGllcyB3aXRoaW4gdGhlIFRHRCBwb3B1bGF0aW9uLiBUaGlzIHN0dWR5IGNoYXJhY3Rlcml6ZWQgdGhlIGhlYWx0aCBvZiBhIGRpdmVyc2Ugc2FtcGxlIG9mIFRHRCB5b3V0aCBhbmQgeW91bmcgYWR1bHRzLiBEYXRhIHdlcmUgdGFrZW4gZnJvbSB0aGUgYmFzZWxpbmUgdmlzaXQgb2YgdHdvIGxvbmdpdHVkaW5hbCBzdHVkaWVzIGluIHRoZSBDaGljYWdvIGFyZWEsIFJBREFSIChOID0gMTA3OSwgTSBhZ2UgPSAyMC44wqB5ZWFycykgYW5kIEZBQiA0MDAgKE4gPSA0ODgsIE0gYWdlID0gMTkuNTfCoHllYXJzKSwgd2hpY2ggYXJlIGNvaG9ydHMgb2YgeW91bmcgc2V4dWFsIGFuZCBnZW5kZXIgbWlub3JpdGllcyBhc3NpZ25lZCBtYWxlIGF0IGJpcnRoIChBTUFCKSBhbmQgYXNzaWduZWQgZmVtYWxlIGF0IGJpcnRoIChBRkFCKSwgcmVzcGVjdGl2ZWx5LiBUaGVyZSB3YXMgYSBjb21iaW5lZCBzYW1wbGUgb2YgMjE0IFRHRCAoMTI4IEFGQUIsIDg2IEFNQUIpIGluZGl2aWR1YWxzIGFjcm9zcyBjb2hvcnRzLiBXZSBleGFtaW5lZCBkaWZmZXJlbmNlcyBiZXR3ZWVuIGdlbmRlciBpZGVudGl0aWVzIGluIHNlbGYtcmVwb3J0ZWQgaGVhbHRoIGFuZCByZWxhdGVkIHBzeWNob3NvY2lhbCB2YXJpYWJsZXMsIGFuZCBjb21wYXJlZCBUR0QgeW91dGggYW5kIHRoZWlyIGNpc2dlbmRlciBzZXh1YWwgbWlub3JpdHkgcGVlcnMgZnJvbSB0aGVpciBjb2hvcnQgb2Ygb3JpZ2luIG9uIGFsbCB2YXJpYWJsZXMuIEFtb25nIFRHRCB5b3V0aCwgd2UgZm91bmQgaGlnaCByYXRlcyBvZiBkZXByZXNzaW9uIGFuZCBzdWljaWRhbGl0eSAoaWRlYXRpb24sIHBsYW4sIGF0dGVtcHQpLCB2aW9sZW5jZSAodHJhdW1hLCB2aWN0aW1pemF0aW9uLCBjaGlsZGhvb2Qgc2V4dWFsIGFidXNlKSwgYW5kIHN1YnN0YW5jZSB1c2UgKGNpZ2FyZXR0ZSwgYWxjb2hvbCwgaWxsaWNpdCBkcnVnIHVzZSkuIFdpdGggdGhlIGV4Y2VwdGlvbiBvZiBkZXByZXNzaW9uLCB0cmFuc2dlbmRlciB3b21lbiBhbmQgbm9uLWJpbmFyeSBBTUFCIHlvdXRoIHJlcG9ydGVkIHdvcnNlIGhlYWx0aCBvdXRjb21lcyB0aGFuIHRyYW5zZ2VuZGVyIG1lbiBhbmQgbm9uLWJpbmFyeSBBRkFCIHlvdXRoLiBOb24tYmluYXJ5IEFNQUIgeW91dGggcmVwb3J0ZWQgdGhlIGhpZ2hlc3QgcmF0ZXMgb2YgY2VydGFpbiBvdXRjb21lcywgaW5jbHVkaW5nIHRyYXVtYXRpYyBleHBlcmllbmNlcyBhbmQgc3VpY2lkYWwgaWRlYXRpb24uIFRHRCB5b3V0aCBnZW5lcmFsbHkgcmVwb3J0ZWQgd29yc2Ugb3V0Y29tZXMgdGhhbiBjaXNnZW5kZXIgc2V4dWFsIG1pbm9yaXR5IHlvdXRoOyB0aGVzZSBkaWZmZXJlbmNlcyB3ZXJlIGxlc3MgcHJvbm91bmNlZCBhbW9uZyBBRkFCIHlvdXRoLiBGaW5kaW5ncyBwb2ludCB0byB0aGUgZGl2ZXJzaXR5IG9mIGV4cGVyaWVuY2VzIHdpdGhpbiB0aGUgVEdEIHBvcHVsYXRpb24gYW5kIGNyaXRpY2FsIG5lZWRzIGZvciBpbnRlcnZlbnRpb24gYXBwcm9hY2hlcyB0byBtaXRpZ2F0ZSBoZWFsdGggZGlzcGFyaXRpZXMuIiwicHVibGlzaGVyIjoiU3ByaW5nZXIiLCJpc3N1ZSI6IjIiLCJ2b2x1bWUiOiI0OSIsImNvbnRhaW5lci10aXRsZS1zaG9ydCI6IiJ9LCJpc1RlbXBvcmFyeSI6ZmFsc2V9XX0=&quot;,&quot;citationItems&quot;:[{&quot;id&quot;:&quot;9142da7e-50b2-3853-b7f9-a459cae6ab34&quot;,&quot;itemData&quot;:{&quot;type&quot;:&quot;article-journal&quot;,&quot;id&quot;:&quot;9142da7e-50b2-3853-b7f9-a459cae6ab34&quot;,&quot;title&quot;:&quot;High Burden of Mental Health Problems, Substance Use, Violence, and Related Psychosocial Factors in Transgender, Non-Binary, and Gender Diverse Youth and Young Adults&quot;,&quot;author&quot;:[{&quot;family&quot;:&quot;Newcomb&quot;,&quot;given&quot;:&quot;Michael E.&quot;,&quot;parse-names&quot;:false,&quot;dropping-particle&quot;:&quot;&quot;,&quot;non-dropping-particle&quot;:&quot;&quot;},{&quot;family&quot;:&quot;Hill&quot;,&quot;given&quot;:&quot;Ricky&quot;,&quot;parse-names&quot;:false,&quot;dropping-particle&quot;:&quot;&quot;,&quot;non-dropping-particle&quot;:&quot;&quot;},{&quot;family&quot;:&quot;Buehler&quot;,&quot;given&quot;:&quot;Kathleen&quot;,&quot;parse-names&quot;:false,&quot;dropping-particle&quot;:&quot;&quot;,&quot;non-dropping-particle&quot;:&quot;&quot;},{&quot;family&quot;:&quot;Ryan&quot;,&quot;given&quot;:&quot;Daniel T.&quot;,&quot;parse-names&quot;:false,&quot;dropping-particle&quot;:&quot;&quot;,&quot;non-dropping-particle&quot;:&quot;&quot;},{&quot;family&quot;:&quot;Whitton&quot;,&quot;given&quot;:&quot;Sarah W.&quot;,&quot;parse-names&quot;:false,&quot;dropping-particle&quot;:&quot;&quot;,&quot;non-dropping-particle&quot;:&quot;&quot;},{&quot;family&quot;:&quot;Mustanski&quot;,&quot;given&quot;:&quot;Brian&quot;,&quot;parse-names&quot;:false,&quot;dropping-particle&quot;:&quot;&quot;,&quot;non-dropping-particle&quot;:&quot;&quot;}],&quot;container-title&quot;:&quot;Archives of Sexual Behavior&quot;,&quot;DOI&quot;:&quot;10.1007/s10508-019-01533-9&quot;,&quot;ISSN&quot;:&quot;15732800&quot;,&quot;PMID&quot;:&quot;31485801&quot;,&quot;issued&quot;:{&quot;date-parts&quot;:[[2020,2,1]]},&quot;page&quot;:&quot;645-659&quot;,&quot;abstract&quot;:&quot;Transgender and gender diverse (TGD) people are disproportionately impacted by various health issues and associated risk factors, but little is known about differences in these outcomes between gender identities within the TGD population. This study characterized the health of a diverse sample of TGD youth and young adults. Data were taken from the baseline visit of two longitudinal studies in the Chicago area, RADAR (N = 1079, M age = 20.8 years) and FAB 400 (N = 488, M age = 19.57 years), which are cohorts of young sexual and gender minorities assigned male at birth (AMAB) and assigned female at birth (AFAB), respectively. There was a combined sample of 214 TGD (128 AFAB, 86 AMAB) individuals across cohorts. We examined differences between gender identities in self-reported health and related psychosocial variables, and compared TGD youth and their cisgender sexual minority peers from their cohort of origin on all variables. Among TGD youth, we found high rates of depression and suicidality (ideation, plan, attempt), violence (trauma, victimization, childhood sexual abuse), and substance use (cigarette, alcohol, illicit drug use). With the exception of depression, transgender women and non-binary AMAB youth reported worse health outcomes than transgender men and non-binary AFAB youth. Non-binary AMAB youth reported the highest rates of certain outcomes, including traumatic experiences and suicidal ideation. TGD youth generally reported worse outcomes than cisgender sexual minority youth; these differences were less pronounced among AFAB youth. Findings point to the diversity of experiences within the TGD population and critical needs for intervention approaches to mitigate health disparities.&quot;,&quot;publisher&quot;:&quot;Springer&quot;,&quot;issue&quot;:&quot;2&quot;,&quot;volume&quot;:&quot;49&quot;,&quot;container-title-short&quot;:&quot;&quot;},&quot;isTemporary&quot;:false}]},{&quot;citationID&quot;:&quot;MENDELEY_CITATION_9dbba493-ca97-4cb0-bd7b-712a441e2a89&quot;,&quot;properties&quot;:{&quot;noteIndex&quot;:0},&quot;isEdited&quot;:false,&quot;manualOverride&quot;:{&quot;isManuallyOverridden&quot;:false,&quot;citeprocText&quot;:&quot;(Casagrande et al., 2007)&quot;,&quot;manualOverrideText&quot;:&quot;&quot;},&quot;citationTag&quot;:&quot;MENDELEY_CITATION_v3_eyJjaXRhdGlvbklEIjoiTUVOREVMRVlfQ0lUQVRJT05fOWRiYmE0OTMtY2E5Ny00Y2IwLWJkN2ItNzEyYTQ0MWUyYTg5IiwicHJvcGVydGllcyI6eyJub3RlSW5kZXgiOjB9LCJpc0VkaXRlZCI6ZmFsc2UsIm1hbnVhbE92ZXJyaWRlIjp7ImlzTWFudWFsbHlPdmVycmlkZGVuIjpmYWxzZSwiY2l0ZXByb2NUZXh0IjoiKENhc2FncmFuZGUgZXQgYWwuLCAyMDA3KSIsIm1hbnVhbE92ZXJyaWRlVGV4dCI6IiJ9LCJjaXRhdGlvbkl0ZW1zIjpbeyJpZCI6ImFmYTgxMTA2LWRmMGUtM2FjNS1iYTljLWY3MWIzY2RkMWQzMCIsIml0ZW1EYXRhIjp7InR5cGUiOiJhcnRpY2xlLWpvdXJuYWwiLCJpZCI6ImFmYTgxMTA2LWRmMGUtM2FjNS1iYTljLWY3MWIzY2RkMWQzMCIsInRpdGxlIjoiUGVyY2VpdmVkIGRpc2NyaW1pbmF0aW9uIGFuZCBhZGhlcmVuY2UgdG8gbWVkaWNhbCBjYXJlIGluIGEgcmFjaWFsbHkgaW50ZWdyYXRlZCBjb21tdW5pdHkiLCJhdXRob3IiOlt7ImZhbWlseSI6IkNhc2FncmFuZGUiLCJnaXZlbiI6IlNhcmFoIFN0YXJrIiwicGFyc2UtbmFtZXMiOmZhbHNlLCJkcm9wcGluZy1wYXJ0aWNsZSI6IiIsIm5vbi1kcm9wcGluZy1wYXJ0aWNsZSI6IiJ9LHsiZmFtaWx5IjoiR2FyeSIsImdpdmVuIjoiVGlmZmFueSBMLiIsInBhcnNlLW5hbWVzIjpmYWxzZSwiZHJvcHBpbmctcGFydGljbGUiOiIiLCJub24tZHJvcHBpbmctcGFydGljbGUiOiIifSx7ImZhbWlseSI6IkxhdmVpc3QiLCJnaXZlbiI6IlRob21hcyBBLiIsInBhcnNlLW5hbWVzIjpmYWxzZSwiZHJvcHBpbmctcGFydGljbGUiOiIiLCJub24tZHJvcHBpbmctcGFydGljbGUiOiIifSx7ImZhbWlseSI6Ikdhc2tpbiIsImdpdmVuIjoiRGFycmVsbCBKLiIsInBhcnNlLW5hbWVzIjpmYWxzZSwiZHJvcHBpbmctcGFydGljbGUiOiIiLCJub24tZHJvcHBpbmctcGFydGljbGUiOiIifSx7ImZhbWlseSI6IkNvb3BlciIsImdpdmVuIjoiTGlzYSBBLiIsInBhcnNlLW5hbWVzIjpmYWxzZSwiZHJvcHBpbmctcGFydGljbGUiOiIiLCJub24tZHJvcHBpbmctcGFydGljbGUiOiIifV0sImNvbnRhaW5lci10aXRsZSI6IkpvdXJuYWwgb2YgR2VuZXJhbCBJbnRlcm5hbCBNZWRpY2luZSIsIkRPSSI6IjEwLjEwMDcvczExNjA2LTAwNi0wMDU3LTQiLCJJU1NOIjoiMDg4NDg3MzQiLCJQTUlEIjoiMTczNTY5NzQiLCJpc3N1ZWQiOnsiZGF0ZS1wYXJ0cyI6W1syMDA3LDNdXX0sInBhZ2UiOiIzODktMzk1IiwiYWJzdHJhY3QiOiJCQUNLR1JPVU5EOiBQYXN0IHJlc2VhcmNoIGluZGljYXRlcyB0aGF0IGFjY2VzcyB0byBoZWFsdGggY2FyZSBhbmQgdXRpbGl6YXRpb24gb2Ygc2VydmljZXMgdmFyaWVzIGJ5IHNvY2lvZGVtb2dyYXBoaWMgY2hhcmFjdGVyaXN0aWNzLCBidXQgbGl0dGxlIGlzIGtub3duIGFib3V0IHJhY2lhbCBkaWZmZXJlbmNlcyBpbiBoZWFsdGggY2FyZSB1dGlsaXphdGlvbiB3aXRoaW4gcmFjaWFsbHkgaW50ZWdyYXRlZCBjb21tdW5pdGllcy4gT0JKRUNUSVZFOiBUbyBkZXRlcm1pbmUgd2hldGhlciBwZXJjZWl2ZWQgZGlzY3JpbWluYXRpb24gd2FzIGFzc29jaWF0ZWQgd2l0aCBkZWxheXMgaW4gc2Vla2luZyBtZWRpY2FsIGNhcmUgYW5kIGFkaGVyZW5jZSB0byBtZWRpY2FsIGNhcmUgcmVjb21tZW5kYXRpb25zIGFtb25nIEFmcmljYW4gQW1lcmljYW5zIGFuZCB3aGl0ZXMgbGl2aW5nIGluIGEgc29jaW9lY29ub21pY2FsbHkgaG9tb2dlbm91cyBhbmQgcmFjaWFsbHkgaW50ZWdyYXRlZCBjb21tdW5pdHkuIERFU0lHTjogQSBjcm9zcy1zZWN0aW9uYWwgYW5hbHlzaXMgZnJvbSB0aGUgRXhwbG9yaW5nIEhlYWx0aCBEaXNwYXJpdGllcyBpbiBJbnRlZ3JhdGVkIENvbW11bml0aWVzIFN0dWR5LiBQQVJUSUNJUEFOVFM6IFN0dWR5IHBhcnRpY2lwYW50cyBpbmNsdWRlIDEsNDA4IEFmcmljYW4tQW1lcmljYW4gKDU5LjMlKSBhbmQgd2hpdGUgKDQwLjclKSBhZHVsdHMgKOKJpTE4IHllYXJzKSBpbiBCYWx0aW1vcmUsIE1kLiBNRUFTVVJFTUVOVFM6IEFuIGludGVydmlld2VyLWFkbWluaXN0ZXJlZCBxdWVzdGlvbm5haXJlIHdhcyB1c2VkIHRvIGFzc2VzcyB0aGUgYXNzb2NpYXRpb25zIG9mIHBlcmNlaXZlZCBkaXNjcmltaW5hdGlvbiB3aXRoIGhlbHAtc2Vla2luZyBiZWhhdmlvciBmb3IgYW5kIGFkaGVyZW5jZSB0byBtZWRpY2FsIGNhcmUuIFJFU1VMVFM6IEZvciBib3RoIEFmcmljYW4gQW1lcmljYW5zIGFuZCB3aGl0ZXMsIGEgcmVwb3J0IG9mIDEtMiBhbmQgPjIgZGlzY3JpbWluYXRpb24gZXhwZXJpZW5jZXMgaW4gb25lJ3MgbGlmZXRpbWUgd2VyZSBhc3NvY2lhdGVkIHdpdGggbW9yZSBtZWRpY2FsIGNhcmUgZGVsYXlzIGFuZCBub25hZGhlcmVuY2UgY29tcGFyZWQgdG8gdGhvc2Ugd2l0aCBubyBleHBlcmllbmNlcyBhZnRlciBhZGp1c3RtZW50IGZvciBuZWVkLCBlbmFibGluZywgYW5kIHByZWRpc3Bvc2luZyBmYWN0b3JzIChvZGRzIHJhdGlvIFtPUl09MS44LCAyLjY7IE9SPTIuMiwgMy4zLCByZXNwZWN0aXZlbHk7IGFsbCBQPC4wNSkuIFJlc3VsdHMgd2VyZSBzaW1pbGFyIGZvciBwZXJjZWl2ZWQgZGlzY3JpbWluYXRpb24gb2NjdXJyaW5nIGluIHRoZSBwYXN0IHllYXIuIENPTkNMVVNJT05TOiBFeHBlcmllbmNlcyB3aXRoIGRpc2NyaW1pbmF0aW9uIHdlcmUgYXNzb2NpYXRlZCB3aXRoIGRlbGF5cyBpbiBzZWVraW5nIG1lZGljYWwgY2FyZSBhbmQgcG9vciBhZGhlcmVuY2UgdG8gbWVkaWNhbCBjYXJlIHJlY29tbWVuZGF0aW9ucyBJTkRFUEVOREVOVCBPRiBORUVELCBFTkFCTElORywgQU5EIFBSRURJU1BPU0lORyBGQUNUT1JTLCBJTkNMVURJTkcgTUVESUNBTCBNSVNUUlVTVDsgaG93ZXZlciwgYSBwcm9zcGVjdGl2ZSBzdHVkeSBpcyBuZWVkZWQuIEZ1cnRoZXIgcmVzZWFyY2ggaW4gdGhpcyBhcmVhIHNob3VsZCBpbmNsdWRlIGV4cGxvcmF0aW9uIG9mIG90aGVyIHBvdGVudGlhbCBtZWNoYW5pc21zIGZvciB0aGUgYXNzb2NpYXRpb24gYmV0d2VlbiBwZXJjZWl2ZWQgZGlzY3JpbWluYXRpb24gYW5kIGhlYWx0aCBzZXJ2aWNlIHV0aWxpemF0aW9uLiDCqSAyMDA3IFNvY2lldHkgb2YgR2VuZXJhbCBJbnRlcm5hbCBNZWRpY2luZS4iLCJpc3N1ZSI6IjMiLCJ2b2x1bWUiOiIyMiIsImNvbnRhaW5lci10aXRsZS1zaG9ydCI6IiJ9LCJpc1RlbXBvcmFyeSI6ZmFsc2V9XX0=&quot;,&quot;citationItems&quot;:[{&quot;id&quot;:&quot;afa81106-df0e-3ac5-ba9c-f71b3cdd1d30&quot;,&quot;itemData&quot;:{&quot;type&quot;:&quot;article-journal&quot;,&quot;id&quot;:&quot;afa81106-df0e-3ac5-ba9c-f71b3cdd1d30&quot;,&quot;title&quot;:&quot;Perceived discrimination and adherence to medical care in a racially integrated community&quot;,&quot;author&quot;:[{&quot;family&quot;:&quot;Casagrande&quot;,&quot;given&quot;:&quot;Sarah Stark&quot;,&quot;parse-names&quot;:false,&quot;dropping-particle&quot;:&quot;&quot;,&quot;non-dropping-particle&quot;:&quot;&quot;},{&quot;family&quot;:&quot;Gary&quot;,&quot;given&quot;:&quot;Tiffany L.&quot;,&quot;parse-names&quot;:false,&quot;dropping-particle&quot;:&quot;&quot;,&quot;non-dropping-particle&quot;:&quot;&quot;},{&quot;family&quot;:&quot;Laveist&quot;,&quot;given&quot;:&quot;Thomas A.&quot;,&quot;parse-names&quot;:false,&quot;dropping-particle&quot;:&quot;&quot;,&quot;non-dropping-particle&quot;:&quot;&quot;},{&quot;family&quot;:&quot;Gaskin&quot;,&quot;given&quot;:&quot;Darrell J.&quot;,&quot;parse-names&quot;:false,&quot;dropping-particle&quot;:&quot;&quot;,&quot;non-dropping-particle&quot;:&quot;&quot;},{&quot;family&quot;:&quot;Cooper&quot;,&quot;given&quot;:&quot;Lisa A.&quot;,&quot;parse-names&quot;:false,&quot;dropping-particle&quot;:&quot;&quot;,&quot;non-dropping-particle&quot;:&quot;&quot;}],&quot;container-title&quot;:&quot;Journal of General Internal Medicine&quot;,&quot;DOI&quot;:&quot;10.1007/s11606-006-0057-4&quot;,&quot;ISSN&quot;:&quot;08848734&quot;,&quot;PMID&quot;:&quot;17356974&quot;,&quot;issued&quot;:{&quot;date-parts&quot;:[[2007,3]]},&quot;page&quot;:&quot;389-395&quot;,&quot;abstract&quot;:&quot;BACKGROUND: Past research indicates that access to health care and utilization of services varies by sociodemographic characteristics, but little is known about racial differences in health care utilization within racially integrated communities. OBJECTIVE: To determine whether perceived discrimination was associated with delays in seeking medical care and adherence to medical care recommendations among African Americans and whites living in a socioeconomically homogenous and racially integrated community. DESIGN: A cross-sectional analysis from the Exploring Health Disparities in Integrated Communities Study. PARTICIPANTS: Study participants include 1,408 African-American (59.3%) and white (40.7%) adults (≥18 years) in Baltimore, Md. MEASUREMENTS: An interviewer-administered questionnaire was used to assess the associations of perceived discrimination with help-seeking behavior for and adherence to medical care. RESULTS: For both African Americans and whites, a report of 1-2 and &gt;2 discrimination experiences in one's lifetime were associated with more medical care delays and nonadherence compared to those with no experiences after adjustment for need, enabling, and predisposing factors (odds ratio [OR]=1.8, 2.6; OR=2.2, 3.3, respectively; all P&lt;.05). Results were similar for perceived discrimination occurring in the past year. CONCLUSIONS: Experiences with discrimination were associated with delays in seeking medical care and poor adherence to medical care recommendations INDEPENDENT OF NEED, ENABLING, AND PREDISPOSING FACTORS, INCLUDING MEDICAL MISTRUST; however, a prospective study is needed. Further research in this area should include exploration of other potential mechanisms for the association between perceived discrimination and health service utilization. © 2007 Society of General Internal Medicine.&quot;,&quot;issue&quot;:&quot;3&quot;,&quot;volume&quot;:&quot;22&quot;,&quot;container-title-short&quot;:&quot;&quot;},&quot;isTemporary&quot;:fals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DrK14</b:Tag>
    <b:SourceType>Book</b:SourceType>
    <b:Guid>{10D74944-22DE-7245-8AA5-2B7E0E117816}</b:Guid>
    <b:Author>
      <b:Author>
        <b:NameList>
          <b:Person>
            <b:Last>Reddy</b:Last>
            <b:First>Dr</b:First>
            <b:Middle>KS Narayan</b:Middle>
          </b:Person>
        </b:NameList>
      </b:Author>
    </b:Author>
    <b:Title>The Essentials of Forensic Medicine and Toxicology</b:Title>
    <b:Publisher>JAYPEE Brothers</b:Publisher>
    <b:Year>2014</b:Year>
    <b:Edition>33rd Edition</b:Edition>
    <b:RefOrder>3</b:RefOrder>
  </b:Source>
  <b:Source>
    <b:Tag>NAh11</b:Tag>
    <b:SourceType>Book</b:SourceType>
    <b:Guid>{CD1F3F27-CB31-CC40-9C62-70D67C5D658B}</b:Guid>
    <b:Author>
      <b:Author>
        <b:NameList>
          <b:Person>
            <b:Last>Ahuja</b:Last>
            <b:First>N.</b:First>
          </b:Person>
        </b:NameList>
      </b:Author>
    </b:Author>
    <b:Title>A Short Textbook of Psychiatry</b:Title>
    <b:Publisher>JAYPEE Brothers</b:Publisher>
    <b:Year>2011</b:Year>
    <b:Edition>7th Edition</b:Edition>
    <b:RefOrder>4</b:RefOrder>
  </b:Source>
  <b:Source>
    <b:Tag>Shr21</b:Tag>
    <b:SourceType>InternetSite</b:SourceType>
    <b:Guid>{D8F2D104-0C7E-3243-A22B-855B80C8C083}</b:Guid>
    <b:Title>IndiaSpend</b:Title>
    <b:Year>2021</b:Year>
    <b:Author>
      <b:Author>
        <b:NameList>
          <b:Person>
            <b:Last>Raman</b:Last>
            <b:First>Shreya</b:First>
          </b:Person>
        </b:NameList>
      </b:Author>
    </b:Author>
    <b:URL>https://www.indiaspend.com/gendercheck/denied-visibility-in-official-data-millions-of-transgender-indians-cant-access-benefits-services-754436</b:URL>
    <b:YearAccessed>2022</b:YearAccessed>
    <b:MonthAccessed>May</b:MonthAccessed>
    <b:DayAccessed>08</b:DayAccessed>
    <b:RefOrder>2</b:RefOrder>
  </b:Source>
  <b:Source>
    <b:Tag>Rem14</b:Tag>
    <b:SourceType>InternetSite</b:SourceType>
    <b:Guid>{CE04BF8B-B960-1C49-B37D-9DDAEE695C2D}</b:Guid>
    <b:Author>
      <b:Author>
        <b:NameList>
          <b:Person>
            <b:Last>Nagarajan</b:Last>
            <b:First>Rema</b:First>
          </b:Person>
        </b:NameList>
      </b:Author>
    </b:Author>
    <b:Title>Times of India</b:Title>
    <b:URL>https://timesofindia.indiatimes.com/india/first-count-of-third-gender-in-census-4-9-lakh/articleshow/35741613.cms</b:URL>
    <b:Year>2014</b:Year>
    <b:YearAccessed>2022</b:YearAccessed>
    <b:MonthAccessed>May</b:MonthAccessed>
    <b:DayAccessed>08</b:DayAccessed>
    <b:RefOrder>1</b:RefOrder>
  </b:Source>
  <b:Source>
    <b:Tag>Jai21</b:Tag>
    <b:SourceType>DocumentFromInternetSite</b:SourceType>
    <b:Guid>{7E657CFF-7EE6-1F4D-BEA0-0C90CA63C75C}</b:Guid>
    <b:Title>National Medical Council</b:Title>
    <b:Year>2021</b:Year>
    <b:Author>
      <b:Author>
        <b:NameList>
          <b:Person>
            <b:Last>Jain</b:Last>
            <b:First>Dr</b:First>
            <b:Middle>Anjula</b:Middle>
          </b:Person>
        </b:NameList>
      </b:Author>
    </b:Author>
    <b:URL>https://www.nmc.org.in/MCIRest/open/getDocument?path=/Documents/Public/Portal/LatestNews/Advisory1.pdf</b:URL>
    <b:Month>October</b:Month>
    <b:Day>13</b:Day>
    <b:YearAccessed>2022</b:YearAccessed>
    <b:MonthAccessed>May</b:MonthAccessed>
    <b:DayAccessed>5</b:DayAccessed>
    <b:RefOrder>6</b:RefOrder>
  </b:Source>
  <b:Source>
    <b:Tag>Ven21</b:Tag>
    <b:SourceType>Misc</b:SourceType>
    <b:Guid>{873F98DD-0E01-8A41-B351-C1137CA87E67}</b:Guid>
    <b:Title>writ petition no. 7284</b:Title>
    <b:Year>2021</b:Year>
    <b:Publisher>Madras High Court</b:Publisher>
    <b:City>Madras</b:City>
    <b:Author>
      <b:Author>
        <b:NameList>
          <b:Person>
            <b:Last>Venkatesh</b:Last>
            <b:First>Justice N. Anand</b:First>
          </b:Person>
        </b:NameList>
      </b:Author>
    </b:Author>
    <b:RefOrder>5</b:RefOrder>
  </b:Source>
</b:Sources>
</file>

<file path=customXml/itemProps1.xml><?xml version="1.0" encoding="utf-8"?>
<ds:datastoreItem xmlns:ds="http://schemas.openxmlformats.org/officeDocument/2006/customXml" ds:itemID="{73E2FB88-AD9B-4F4D-82C9-D93CF259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7511</Words>
  <Characters>42815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Pulatsya Thawait</dc:creator>
  <cp:keywords/>
  <dc:description/>
  <cp:lastModifiedBy>Nishant Sagar</cp:lastModifiedBy>
  <cp:revision>3</cp:revision>
  <cp:lastPrinted>2022-05-06T19:48:00Z</cp:lastPrinted>
  <dcterms:created xsi:type="dcterms:W3CDTF">2022-07-31T16:17:00Z</dcterms:created>
  <dcterms:modified xsi:type="dcterms:W3CDTF">2022-07-31T16:29:00Z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documentId_2235</vt:lpwstr>
  </property>
  <property fmtid="{D5CDD505-2E9C-101B-9397-08002B2CF9AE}" pid="3" name="grammarly_documentContext">
    <vt:lpwstr>{"goals":[],"domain":"academic","emotions":[],"dialect":"british","style":"formal"}</vt:lpwstr>
  </property>
</Properties>
</file>