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DBC" w:rsidRPr="002075A4" w:rsidRDefault="009C3718" w:rsidP="00BA7DBC">
      <w:pPr>
        <w:spacing w:line="480" w:lineRule="auto"/>
        <w:jc w:val="center"/>
        <w:rPr>
          <w:rFonts w:ascii="Times New Roman" w:hAnsi="Times New Roman" w:cs="Times New Roman"/>
          <w:b/>
          <w:sz w:val="24"/>
          <w:szCs w:val="24"/>
          <w:shd w:val="clear" w:color="auto" w:fill="FFFFFF"/>
        </w:rPr>
      </w:pPr>
      <w:r w:rsidRPr="002075A4">
        <w:rPr>
          <w:rFonts w:ascii="Times New Roman" w:hAnsi="Times New Roman" w:cs="Times New Roman"/>
          <w:b/>
          <w:iCs/>
          <w:sz w:val="24"/>
          <w:szCs w:val="24"/>
        </w:rPr>
        <w:t>SYNTHESIS</w:t>
      </w:r>
      <w:r w:rsidRPr="002075A4">
        <w:rPr>
          <w:rFonts w:ascii="Times New Roman" w:hAnsi="Times New Roman" w:cs="Times New Roman"/>
          <w:b/>
          <w:sz w:val="24"/>
          <w:szCs w:val="24"/>
          <w:shd w:val="clear" w:color="auto" w:fill="FFFFFF"/>
        </w:rPr>
        <w:t xml:space="preserve"> TECHNIQUES OF CADMIUM </w:t>
      </w:r>
      <w:r w:rsidR="00BA7DBC" w:rsidRPr="002075A4">
        <w:rPr>
          <w:rFonts w:ascii="Times New Roman" w:hAnsi="Times New Roman" w:cs="Times New Roman"/>
          <w:b/>
          <w:sz w:val="24"/>
          <w:szCs w:val="24"/>
          <w:shd w:val="clear" w:color="auto" w:fill="FFFFFF"/>
        </w:rPr>
        <w:t xml:space="preserve">TELLURIDE THIN FILMS </w:t>
      </w:r>
      <w:r w:rsidR="00BA7DBC" w:rsidRPr="002075A4">
        <w:rPr>
          <w:rFonts w:ascii="Times New Roman" w:hAnsi="Times New Roman" w:cs="Times New Roman"/>
          <w:b/>
          <w:iCs/>
          <w:sz w:val="24"/>
          <w:szCs w:val="24"/>
        </w:rPr>
        <w:t>FOR SOLAR CELL APPLICATIONS</w:t>
      </w:r>
    </w:p>
    <w:p w:rsidR="005F5EE4" w:rsidRPr="002075A4" w:rsidRDefault="005F5EE4" w:rsidP="00BA7DBC">
      <w:pPr>
        <w:spacing w:line="480" w:lineRule="auto"/>
        <w:jc w:val="center"/>
        <w:rPr>
          <w:rFonts w:ascii="Times New Roman" w:hAnsi="Times New Roman" w:cs="Times New Roman"/>
          <w:b/>
          <w:sz w:val="24"/>
          <w:szCs w:val="24"/>
          <w:shd w:val="clear" w:color="auto" w:fill="FFFFFF"/>
        </w:rPr>
      </w:pPr>
      <w:r w:rsidRPr="002075A4">
        <w:rPr>
          <w:rFonts w:ascii="Times New Roman" w:hAnsi="Times New Roman" w:cs="Times New Roman"/>
          <w:sz w:val="24"/>
          <w:szCs w:val="24"/>
        </w:rPr>
        <w:t>G.Kavitha</w:t>
      </w:r>
      <w:r w:rsidR="00AB5AD0">
        <w:rPr>
          <w:rFonts w:ascii="Times New Roman" w:hAnsi="Times New Roman"/>
          <w:sz w:val="24"/>
          <w:szCs w:val="24"/>
          <w:vertAlign w:val="superscript"/>
        </w:rPr>
        <w:t>1</w:t>
      </w:r>
      <w:r w:rsidRPr="002075A4">
        <w:rPr>
          <w:rFonts w:ascii="Times New Roman" w:hAnsi="Times New Roman" w:cs="Times New Roman"/>
          <w:sz w:val="24"/>
          <w:szCs w:val="24"/>
        </w:rPr>
        <w:t>, M.Karunakaran</w:t>
      </w:r>
      <w:r w:rsidR="00AB5AD0">
        <w:rPr>
          <w:rFonts w:ascii="Times New Roman" w:hAnsi="Times New Roman"/>
          <w:sz w:val="24"/>
          <w:szCs w:val="24"/>
          <w:vertAlign w:val="superscript"/>
        </w:rPr>
        <w:t>1</w:t>
      </w:r>
      <w:r w:rsidRPr="002075A4">
        <w:rPr>
          <w:rFonts w:ascii="Times New Roman" w:hAnsi="Times New Roman" w:cs="Times New Roman"/>
          <w:sz w:val="24"/>
          <w:szCs w:val="24"/>
          <w:vertAlign w:val="superscript"/>
        </w:rPr>
        <w:t>*</w:t>
      </w:r>
      <w:r w:rsidR="002075A4" w:rsidRPr="002075A4">
        <w:rPr>
          <w:rFonts w:ascii="Times New Roman" w:hAnsi="Times New Roman" w:cs="Times New Roman"/>
          <w:sz w:val="24"/>
          <w:szCs w:val="24"/>
        </w:rPr>
        <w:t>, S.Usha</w:t>
      </w:r>
      <w:r w:rsidR="00AB5AD0">
        <w:rPr>
          <w:rFonts w:ascii="Times New Roman" w:hAnsi="Times New Roman"/>
          <w:sz w:val="24"/>
          <w:szCs w:val="24"/>
          <w:vertAlign w:val="superscript"/>
        </w:rPr>
        <w:t>1</w:t>
      </w:r>
      <w:r w:rsidR="006F4ED9">
        <w:rPr>
          <w:rFonts w:ascii="Times New Roman" w:hAnsi="Times New Roman" w:cs="Times New Roman"/>
          <w:sz w:val="24"/>
          <w:szCs w:val="24"/>
        </w:rPr>
        <w:t xml:space="preserve"> and K.Kasirajan</w:t>
      </w:r>
      <w:r w:rsidR="00AB5AD0">
        <w:rPr>
          <w:rFonts w:ascii="Times New Roman" w:hAnsi="Times New Roman"/>
          <w:sz w:val="24"/>
          <w:szCs w:val="24"/>
          <w:vertAlign w:val="superscript"/>
        </w:rPr>
        <w:t>2</w:t>
      </w:r>
    </w:p>
    <w:p w:rsidR="005F5EE4" w:rsidRDefault="001B2FF0" w:rsidP="005F5EE4">
      <w:pPr>
        <w:spacing w:after="0" w:line="48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005F5EE4" w:rsidRPr="002075A4">
        <w:rPr>
          <w:rFonts w:ascii="Times New Roman" w:hAnsi="Times New Roman" w:cs="Times New Roman"/>
          <w:sz w:val="24"/>
          <w:szCs w:val="24"/>
        </w:rPr>
        <w:t>Thin Film and Nano Science Research Lab, PG and Research Department of Physics, Alagappa Government Arts College, Karaikudi, India – 630 003.</w:t>
      </w:r>
    </w:p>
    <w:p w:rsidR="00AB5AD0" w:rsidRPr="00E675CC" w:rsidRDefault="00AB5AD0" w:rsidP="00AB5AD0">
      <w:pPr>
        <w:pStyle w:val="ListParagraph"/>
        <w:spacing w:line="480" w:lineRule="auto"/>
        <w:jc w:val="center"/>
        <w:rPr>
          <w:rFonts w:ascii="Times New Roman" w:hAnsi="Times New Roman"/>
          <w:sz w:val="24"/>
          <w:szCs w:val="24"/>
          <w:shd w:val="clear" w:color="auto" w:fill="FFFFFF"/>
        </w:rPr>
      </w:pPr>
      <w:r>
        <w:rPr>
          <w:rFonts w:ascii="Times New Roman" w:hAnsi="Times New Roman"/>
          <w:sz w:val="24"/>
          <w:szCs w:val="24"/>
          <w:vertAlign w:val="superscript"/>
        </w:rPr>
        <w:t>2</w:t>
      </w:r>
      <w:r w:rsidRPr="00E675CC">
        <w:rPr>
          <w:rFonts w:ascii="Times New Roman" w:hAnsi="Times New Roman"/>
          <w:sz w:val="24"/>
          <w:szCs w:val="24"/>
        </w:rPr>
        <w:t xml:space="preserve"> </w:t>
      </w:r>
      <w:r w:rsidRPr="00E675CC">
        <w:rPr>
          <w:rFonts w:ascii="Times New Roman" w:hAnsi="Times New Roman"/>
          <w:iCs/>
          <w:sz w:val="24"/>
          <w:szCs w:val="24"/>
        </w:rPr>
        <w:t xml:space="preserve">Division of Advanced Materials Engineering, </w:t>
      </w:r>
      <w:proofErr w:type="spellStart"/>
      <w:r w:rsidRPr="00E675CC">
        <w:rPr>
          <w:rFonts w:ascii="Times New Roman" w:hAnsi="Times New Roman"/>
          <w:iCs/>
          <w:sz w:val="24"/>
          <w:szCs w:val="24"/>
        </w:rPr>
        <w:t>Kongju</w:t>
      </w:r>
      <w:proofErr w:type="spellEnd"/>
      <w:r w:rsidRPr="00E675CC">
        <w:rPr>
          <w:rFonts w:ascii="Times New Roman" w:hAnsi="Times New Roman"/>
          <w:iCs/>
          <w:sz w:val="24"/>
          <w:szCs w:val="24"/>
        </w:rPr>
        <w:t xml:space="preserve"> National University, </w:t>
      </w:r>
      <w:proofErr w:type="spellStart"/>
      <w:r w:rsidRPr="00E675CC">
        <w:rPr>
          <w:rFonts w:ascii="Times New Roman" w:hAnsi="Times New Roman"/>
          <w:iCs/>
          <w:sz w:val="24"/>
          <w:szCs w:val="24"/>
        </w:rPr>
        <w:t>Budaedong</w:t>
      </w:r>
      <w:proofErr w:type="spellEnd"/>
      <w:r w:rsidRPr="00E675CC">
        <w:rPr>
          <w:rFonts w:ascii="Times New Roman" w:hAnsi="Times New Roman"/>
          <w:iCs/>
          <w:sz w:val="24"/>
          <w:szCs w:val="24"/>
        </w:rPr>
        <w:t xml:space="preserve"> 275, </w:t>
      </w:r>
      <w:proofErr w:type="spellStart"/>
      <w:r w:rsidRPr="00E675CC">
        <w:rPr>
          <w:rFonts w:ascii="Times New Roman" w:hAnsi="Times New Roman"/>
          <w:iCs/>
          <w:sz w:val="24"/>
          <w:szCs w:val="24"/>
        </w:rPr>
        <w:t>Seobuk-gu</w:t>
      </w:r>
      <w:proofErr w:type="spellEnd"/>
      <w:r w:rsidRPr="00E675CC">
        <w:rPr>
          <w:rFonts w:ascii="Times New Roman" w:hAnsi="Times New Roman"/>
          <w:iCs/>
          <w:sz w:val="24"/>
          <w:szCs w:val="24"/>
        </w:rPr>
        <w:t xml:space="preserve">, </w:t>
      </w:r>
      <w:proofErr w:type="spellStart"/>
      <w:r w:rsidRPr="00E675CC">
        <w:rPr>
          <w:rFonts w:ascii="Times New Roman" w:hAnsi="Times New Roman"/>
          <w:iCs/>
          <w:sz w:val="24"/>
          <w:szCs w:val="24"/>
        </w:rPr>
        <w:t>Cheonan-si</w:t>
      </w:r>
      <w:proofErr w:type="spellEnd"/>
      <w:r w:rsidRPr="00E675CC">
        <w:rPr>
          <w:rFonts w:ascii="Times New Roman" w:hAnsi="Times New Roman"/>
          <w:iCs/>
          <w:sz w:val="24"/>
          <w:szCs w:val="24"/>
        </w:rPr>
        <w:t xml:space="preserve">, </w:t>
      </w:r>
      <w:proofErr w:type="spellStart"/>
      <w:r w:rsidRPr="00E675CC">
        <w:rPr>
          <w:rFonts w:ascii="Times New Roman" w:hAnsi="Times New Roman"/>
          <w:iCs/>
          <w:sz w:val="24"/>
          <w:szCs w:val="24"/>
        </w:rPr>
        <w:t>Chungnam</w:t>
      </w:r>
      <w:proofErr w:type="spellEnd"/>
      <w:r w:rsidRPr="00E675CC">
        <w:rPr>
          <w:rFonts w:ascii="Times New Roman" w:hAnsi="Times New Roman"/>
          <w:iCs/>
          <w:sz w:val="24"/>
          <w:szCs w:val="24"/>
        </w:rPr>
        <w:t xml:space="preserve"> 31080, Republic of Korea</w:t>
      </w:r>
    </w:p>
    <w:p w:rsidR="005F5EE4" w:rsidRPr="002075A4" w:rsidRDefault="005F5EE4" w:rsidP="005F5EE4">
      <w:pPr>
        <w:spacing w:line="480" w:lineRule="auto"/>
        <w:jc w:val="center"/>
        <w:rPr>
          <w:rFonts w:ascii="Times New Roman" w:hAnsi="Times New Roman" w:cs="Times New Roman"/>
          <w:bCs/>
          <w:iCs/>
          <w:sz w:val="24"/>
          <w:szCs w:val="24"/>
        </w:rPr>
      </w:pPr>
      <w:r w:rsidRPr="002075A4">
        <w:rPr>
          <w:rFonts w:ascii="Times New Roman" w:hAnsi="Times New Roman" w:cs="Times New Roman"/>
          <w:b/>
          <w:bCs/>
          <w:i/>
          <w:iCs/>
          <w:sz w:val="24"/>
          <w:szCs w:val="24"/>
        </w:rPr>
        <w:t>Corresponding Author e-mail</w:t>
      </w:r>
      <w:r w:rsidRPr="002075A4">
        <w:rPr>
          <w:rFonts w:ascii="Times New Roman" w:hAnsi="Times New Roman" w:cs="Times New Roman"/>
          <w:b/>
          <w:bCs/>
          <w:iCs/>
          <w:sz w:val="24"/>
          <w:szCs w:val="24"/>
        </w:rPr>
        <w:t>:</w:t>
      </w:r>
      <w:r w:rsidRPr="002075A4">
        <w:rPr>
          <w:rFonts w:ascii="Times New Roman" w:hAnsi="Times New Roman" w:cs="Times New Roman"/>
          <w:bCs/>
          <w:iCs/>
          <w:sz w:val="24"/>
          <w:szCs w:val="24"/>
        </w:rPr>
        <w:t xml:space="preserve"> </w:t>
      </w:r>
      <w:hyperlink r:id="rId6" w:history="1">
        <w:r w:rsidRPr="002075A4">
          <w:rPr>
            <w:rStyle w:val="Hyperlink"/>
            <w:rFonts w:ascii="Times New Roman" w:hAnsi="Times New Roman" w:cs="Times New Roman"/>
            <w:bCs/>
            <w:iCs/>
            <w:color w:val="auto"/>
            <w:sz w:val="24"/>
            <w:szCs w:val="24"/>
          </w:rPr>
          <w:t>tvdkaruna@gmail.com</w:t>
        </w:r>
      </w:hyperlink>
    </w:p>
    <w:p w:rsidR="00BA7DBC" w:rsidRPr="002075A4" w:rsidRDefault="00BA7DBC" w:rsidP="00BA7DBC">
      <w:pPr>
        <w:spacing w:line="480" w:lineRule="auto"/>
        <w:rPr>
          <w:rFonts w:ascii="Times New Roman" w:hAnsi="Times New Roman" w:cs="Times New Roman"/>
          <w:b/>
          <w:bCs/>
          <w:iCs/>
          <w:sz w:val="24"/>
          <w:szCs w:val="24"/>
        </w:rPr>
      </w:pPr>
      <w:r w:rsidRPr="002075A4">
        <w:rPr>
          <w:rFonts w:ascii="Times New Roman" w:hAnsi="Times New Roman" w:cs="Times New Roman"/>
          <w:b/>
          <w:bCs/>
          <w:iCs/>
          <w:sz w:val="24"/>
          <w:szCs w:val="24"/>
        </w:rPr>
        <w:t>Abstract</w:t>
      </w:r>
    </w:p>
    <w:p w:rsidR="00FF42D5" w:rsidRPr="002075A4" w:rsidRDefault="00FF42D5" w:rsidP="00FF42D5">
      <w:pPr>
        <w:spacing w:line="480" w:lineRule="auto"/>
        <w:ind w:firstLine="720"/>
        <w:jc w:val="both"/>
        <w:rPr>
          <w:rFonts w:ascii="Times New Roman" w:hAnsi="Times New Roman" w:cs="Times New Roman"/>
          <w:sz w:val="24"/>
          <w:szCs w:val="24"/>
        </w:rPr>
      </w:pPr>
      <w:r w:rsidRPr="002075A4">
        <w:rPr>
          <w:rFonts w:ascii="Times New Roman" w:hAnsi="Times New Roman" w:cs="Times New Roman"/>
          <w:sz w:val="24"/>
          <w:szCs w:val="24"/>
        </w:rPr>
        <w:t xml:space="preserve">As a photoelectric and intense radiation detection compound, the II-IV semiconductor compound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possesses suitable electrical and optical characteristics. By acting as an absorber material in thin-film solar cells created with inexpensive technology,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has the potential to be used in the creation of high-efficiency solar cells. The methods for depositing thin films of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are thoroughly examined in this chapter.</w:t>
      </w:r>
    </w:p>
    <w:p w:rsidR="001B4EED" w:rsidRPr="002075A4" w:rsidRDefault="003C468F" w:rsidP="00BA7DBC">
      <w:pPr>
        <w:spacing w:line="480" w:lineRule="auto"/>
        <w:jc w:val="both"/>
        <w:rPr>
          <w:rFonts w:ascii="Times New Roman" w:hAnsi="Times New Roman" w:cs="Times New Roman"/>
          <w:b/>
          <w:sz w:val="24"/>
          <w:szCs w:val="24"/>
        </w:rPr>
      </w:pPr>
      <w:r w:rsidRPr="002075A4">
        <w:rPr>
          <w:rFonts w:ascii="Times New Roman" w:hAnsi="Times New Roman" w:cs="Times New Roman"/>
          <w:b/>
          <w:sz w:val="24"/>
          <w:szCs w:val="24"/>
        </w:rPr>
        <w:t xml:space="preserve">1. </w:t>
      </w:r>
      <w:r w:rsidR="00F36E34" w:rsidRPr="002075A4">
        <w:rPr>
          <w:rFonts w:ascii="Times New Roman" w:hAnsi="Times New Roman" w:cs="Times New Roman"/>
          <w:b/>
          <w:sz w:val="24"/>
          <w:szCs w:val="24"/>
        </w:rPr>
        <w:t>Introduction:</w:t>
      </w:r>
    </w:p>
    <w:p w:rsidR="006A47AF" w:rsidRPr="002075A4" w:rsidRDefault="006A47AF" w:rsidP="006A47AF">
      <w:pPr>
        <w:spacing w:line="480" w:lineRule="auto"/>
        <w:ind w:firstLine="720"/>
        <w:jc w:val="both"/>
        <w:rPr>
          <w:rFonts w:ascii="Times New Roman" w:hAnsi="Times New Roman" w:cs="Times New Roman"/>
          <w:sz w:val="24"/>
          <w:szCs w:val="24"/>
        </w:rPr>
      </w:pPr>
      <w:r w:rsidRPr="002075A4">
        <w:rPr>
          <w:rFonts w:ascii="Times New Roman" w:hAnsi="Times New Roman" w:cs="Times New Roman"/>
          <w:sz w:val="24"/>
          <w:szCs w:val="24"/>
        </w:rPr>
        <w:t xml:space="preserve">Sunlight is a renewable energy source. Solar energy is free, and solar modules have been used without any dangerous compounds being released. In general, the photoelectric effect was used to power many different types of solar cells [1]. Because it is non-toxic, plentiful, and has greater power conversion efficiency, silicon is now the leading photovoltaic material. The most significant disadvantage was that it was unreasonably costly. Later, the creation of a thin-film solar cell was revealed [2]. Thin film technology, according to experts, can reduce the quantity of active material in a cell while also being less expensive than crystalline silicon. Thin-film solar panels, which are a second-generation invention, are made </w:t>
      </w:r>
      <w:r w:rsidRPr="002075A4">
        <w:rPr>
          <w:rFonts w:ascii="Times New Roman" w:hAnsi="Times New Roman" w:cs="Times New Roman"/>
          <w:sz w:val="24"/>
          <w:szCs w:val="24"/>
        </w:rPr>
        <w:lastRenderedPageBreak/>
        <w:t xml:space="preserve">by stacking one or more thin layers of PV components over a glass, plastic, or metal substrate [3]. The film's thickness may range from a few </w:t>
      </w:r>
      <w:proofErr w:type="spellStart"/>
      <w:r w:rsidRPr="002075A4">
        <w:rPr>
          <w:rFonts w:ascii="Times New Roman" w:hAnsi="Times New Roman" w:cs="Times New Roman"/>
          <w:sz w:val="24"/>
          <w:szCs w:val="24"/>
        </w:rPr>
        <w:t>nanometers</w:t>
      </w:r>
      <w:proofErr w:type="spellEnd"/>
      <w:r w:rsidRPr="002075A4">
        <w:rPr>
          <w:rFonts w:ascii="Times New Roman" w:hAnsi="Times New Roman" w:cs="Times New Roman"/>
          <w:sz w:val="24"/>
          <w:szCs w:val="24"/>
        </w:rPr>
        <w:t xml:space="preserve"> to tens of micrometers, making it significantly thinner than its rival, a normal first-generation c-Si solar cell with wafers 200 micrometers thick. As a result, thin-film solar cells are more flexible, lighter, and have lower abrasion resistance [4].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solar cells, the pioneer photovoltaic thin film technology, was created in the early 1970s and are currently the only ones to rank among the top ten global producers. This is because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is exceedingly tough and chemically stable, and it can be deposited in a variety of ways, making it ideal for large-scale manufacture.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is a potential absorber material for thin-film solar cells, with an energy band gap of roughly 1.5eV and an absorption coefficient greater than 10</w:t>
      </w:r>
      <w:r w:rsidRPr="00636F59">
        <w:rPr>
          <w:rFonts w:ascii="Times New Roman" w:hAnsi="Times New Roman" w:cs="Times New Roman"/>
          <w:sz w:val="24"/>
          <w:szCs w:val="24"/>
          <w:vertAlign w:val="superscript"/>
        </w:rPr>
        <w:t>4</w:t>
      </w:r>
      <w:r w:rsidRPr="002075A4">
        <w:rPr>
          <w:rFonts w:ascii="Times New Roman" w:hAnsi="Times New Roman" w:cs="Times New Roman"/>
          <w:sz w:val="24"/>
          <w:szCs w:val="24"/>
        </w:rPr>
        <w:t xml:space="preserve"> cm-1 [5]. It may be made as either a substrate or a </w:t>
      </w:r>
      <w:proofErr w:type="spellStart"/>
      <w:r w:rsidRPr="002075A4">
        <w:rPr>
          <w:rFonts w:ascii="Times New Roman" w:hAnsi="Times New Roman" w:cs="Times New Roman"/>
          <w:sz w:val="24"/>
          <w:szCs w:val="24"/>
        </w:rPr>
        <w:t>superstrate</w:t>
      </w:r>
      <w:proofErr w:type="spellEnd"/>
      <w:r w:rsidRPr="002075A4">
        <w:rPr>
          <w:rFonts w:ascii="Times New Roman" w:hAnsi="Times New Roman" w:cs="Times New Roman"/>
          <w:sz w:val="24"/>
          <w:szCs w:val="24"/>
        </w:rPr>
        <w:t xml:space="preserve">. It is 90% absorbent at one mm thickness.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thin film can therefore be used as the solar cell's effective absorber layer. Since the component is extremely stable in thin-film form and is less expensive to make than Si PV cells, the thin film is also considered to be important by the market [6]. Alternatively, using an injected carrier the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multi-layer structure of the solar cell may provide excellent efficiency in both interface scattering and recombination. Keeping the p and n doping under control might lower the rating system. However, careful analysis of the p and n-type doped junction of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and this area is essential [7].</w:t>
      </w:r>
    </w:p>
    <w:p w:rsidR="006A47AF" w:rsidRPr="002075A4" w:rsidRDefault="006A47AF" w:rsidP="006A47AF">
      <w:pPr>
        <w:spacing w:line="480" w:lineRule="auto"/>
        <w:jc w:val="both"/>
        <w:rPr>
          <w:rFonts w:ascii="Times New Roman" w:hAnsi="Times New Roman" w:cs="Times New Roman"/>
          <w:sz w:val="24"/>
          <w:szCs w:val="24"/>
        </w:rPr>
      </w:pPr>
      <w:r w:rsidRPr="002075A4">
        <w:rPr>
          <w:rFonts w:ascii="Times New Roman" w:hAnsi="Times New Roman" w:cs="Times New Roman"/>
          <w:sz w:val="24"/>
          <w:szCs w:val="24"/>
        </w:rPr>
        <w:t xml:space="preserve"> </w:t>
      </w:r>
      <w:r w:rsidRPr="002075A4">
        <w:rPr>
          <w:rFonts w:ascii="Times New Roman" w:hAnsi="Times New Roman" w:cs="Times New Roman"/>
          <w:sz w:val="24"/>
          <w:szCs w:val="24"/>
        </w:rPr>
        <w:tab/>
        <w:t xml:space="preserve">Generally, the first component of thin-film deposition is the split of deposition techniques into physical and chemical processes. The initial step in the process starts with a solid substance that is sublimated before being placed on the substrate to transfer this gas. For this technique, a high vacuum—possibly even an ultrahigh vacuum—is required [8]. The second approach starts the deposition by utilizing reagents that, through chemical reactions, generate the material to deposit. The primary difference between these methods is how the vacuum is used during film deposition. Because of this, it is assumed that the first operation is </w:t>
      </w:r>
      <w:r w:rsidRPr="002075A4">
        <w:rPr>
          <w:rFonts w:ascii="Times New Roman" w:hAnsi="Times New Roman" w:cs="Times New Roman"/>
          <w:sz w:val="24"/>
          <w:szCs w:val="24"/>
        </w:rPr>
        <w:lastRenderedPageBreak/>
        <w:t xml:space="preserve">more expensive than the second [9]. Another difference is that the physical technique enables more precise control of the deposition speed. The </w:t>
      </w:r>
      <w:proofErr w:type="spellStart"/>
      <w:r w:rsidRPr="002075A4">
        <w:rPr>
          <w:rFonts w:ascii="Times New Roman" w:hAnsi="Times New Roman" w:cs="Times New Roman"/>
          <w:sz w:val="24"/>
          <w:szCs w:val="24"/>
        </w:rPr>
        <w:t>CdTe</w:t>
      </w:r>
      <w:proofErr w:type="spellEnd"/>
      <w:r w:rsidRPr="002075A4">
        <w:rPr>
          <w:rFonts w:ascii="Times New Roman" w:hAnsi="Times New Roman" w:cs="Times New Roman"/>
          <w:sz w:val="24"/>
          <w:szCs w:val="24"/>
        </w:rPr>
        <w:t xml:space="preserve"> polycrystalline films may be created using a variety of processes, including chemical vapor deposition, closed space sublimation (CSS), pulsed laser deposition (PLD), Sputtering, thermal evaporation, screen printing, and molecular beam epitaxial approach [10].</w:t>
      </w:r>
    </w:p>
    <w:p w:rsidR="005460C4" w:rsidRPr="002075A4" w:rsidRDefault="000713A5" w:rsidP="000713A5">
      <w:pPr>
        <w:spacing w:line="480" w:lineRule="auto"/>
        <w:jc w:val="both"/>
        <w:rPr>
          <w:rFonts w:ascii="Times New Roman" w:hAnsi="Times New Roman" w:cs="Times New Roman"/>
          <w:sz w:val="24"/>
          <w:szCs w:val="24"/>
          <w:shd w:val="clear" w:color="auto" w:fill="FFFFFF"/>
        </w:rPr>
      </w:pPr>
      <w:r w:rsidRPr="002075A4">
        <w:rPr>
          <w:rFonts w:ascii="Times New Roman" w:hAnsi="Times New Roman" w:cs="Times New Roman"/>
          <w:b/>
          <w:sz w:val="24"/>
          <w:szCs w:val="24"/>
          <w:shd w:val="clear" w:color="auto" w:fill="FFFFFF"/>
        </w:rPr>
        <w:t>2.</w:t>
      </w:r>
      <w:r w:rsidR="002445E1" w:rsidRPr="002075A4">
        <w:rPr>
          <w:rFonts w:ascii="Times New Roman" w:hAnsi="Times New Roman" w:cs="Times New Roman"/>
          <w:b/>
          <w:sz w:val="24"/>
          <w:szCs w:val="24"/>
          <w:shd w:val="clear" w:color="auto" w:fill="FFFFFF"/>
        </w:rPr>
        <w:t xml:space="preserve"> </w:t>
      </w:r>
      <w:r w:rsidR="00F36E34" w:rsidRPr="002075A4">
        <w:rPr>
          <w:rFonts w:ascii="Times New Roman" w:hAnsi="Times New Roman" w:cs="Times New Roman"/>
          <w:b/>
          <w:sz w:val="24"/>
          <w:szCs w:val="24"/>
          <w:shd w:val="clear" w:color="auto" w:fill="FFFFFF"/>
        </w:rPr>
        <w:t>Closed Space Sublimation:</w:t>
      </w:r>
    </w:p>
    <w:p w:rsidR="006A47AF" w:rsidRPr="002075A4" w:rsidRDefault="006A47AF" w:rsidP="006A47AF">
      <w:pPr>
        <w:spacing w:line="480" w:lineRule="auto"/>
        <w:ind w:firstLine="720"/>
        <w:jc w:val="both"/>
        <w:rPr>
          <w:rFonts w:ascii="Times New Roman" w:hAnsi="Times New Roman" w:cs="Times New Roman"/>
          <w:sz w:val="24"/>
          <w:szCs w:val="24"/>
          <w:shd w:val="clear" w:color="auto" w:fill="FFFFFF"/>
        </w:rPr>
      </w:pPr>
      <w:r w:rsidRPr="002075A4">
        <w:rPr>
          <w:rFonts w:ascii="Times New Roman" w:hAnsi="Times New Roman" w:cs="Times New Roman"/>
          <w:sz w:val="24"/>
          <w:szCs w:val="24"/>
          <w:shd w:val="clear" w:color="auto" w:fill="FFFFFF"/>
        </w:rPr>
        <w:t>CSS (close-spaced sublimation) is a simple method of physical vapor deposition. Under both vacuum and atmospheric pressure, materials that evaporate below 800°C, notable semiconductors, can be coated on substrates such as glass. The target materials must be solid, in the form of chunks or powder [11]. For example, cadmium telluride (</w:t>
      </w:r>
      <w:proofErr w:type="spellStart"/>
      <w:r w:rsidRPr="002075A4">
        <w:rPr>
          <w:rFonts w:ascii="Times New Roman" w:hAnsi="Times New Roman" w:cs="Times New Roman"/>
          <w:sz w:val="24"/>
          <w:szCs w:val="24"/>
          <w:shd w:val="clear" w:color="auto" w:fill="FFFFFF"/>
        </w:rPr>
        <w:t>CdTe</w:t>
      </w:r>
      <w:proofErr w:type="spellEnd"/>
      <w:r w:rsidRPr="002075A4">
        <w:rPr>
          <w:rFonts w:ascii="Times New Roman" w:hAnsi="Times New Roman" w:cs="Times New Roman"/>
          <w:sz w:val="24"/>
          <w:szCs w:val="24"/>
          <w:shd w:val="clear" w:color="auto" w:fill="FFFFFF"/>
        </w:rPr>
        <w:t>) may be deposited in 10 minutes at 600°C with a thickness of 1-10 m, making it one of the shortest deposition durations among various physical vapor deposition (PVD) techniques. CSS and the binary compound material cadmium telluride (</w:t>
      </w:r>
      <w:proofErr w:type="spellStart"/>
      <w:r w:rsidRPr="002075A4">
        <w:rPr>
          <w:rFonts w:ascii="Times New Roman" w:hAnsi="Times New Roman" w:cs="Times New Roman"/>
          <w:sz w:val="24"/>
          <w:szCs w:val="24"/>
          <w:shd w:val="clear" w:color="auto" w:fill="FFFFFF"/>
        </w:rPr>
        <w:t>CdTe</w:t>
      </w:r>
      <w:proofErr w:type="spellEnd"/>
      <w:r w:rsidRPr="002075A4">
        <w:rPr>
          <w:rFonts w:ascii="Times New Roman" w:hAnsi="Times New Roman" w:cs="Times New Roman"/>
          <w:sz w:val="24"/>
          <w:szCs w:val="24"/>
          <w:shd w:val="clear" w:color="auto" w:fill="FFFFFF"/>
        </w:rPr>
        <w:t xml:space="preserve">) are intimately related since CSS is used extensively in manufacturing </w:t>
      </w:r>
      <w:proofErr w:type="spellStart"/>
      <w:r w:rsidRPr="002075A4">
        <w:rPr>
          <w:rFonts w:ascii="Times New Roman" w:hAnsi="Times New Roman" w:cs="Times New Roman"/>
          <w:sz w:val="24"/>
          <w:szCs w:val="24"/>
          <w:shd w:val="clear" w:color="auto" w:fill="FFFFFF"/>
        </w:rPr>
        <w:t>CdTe</w:t>
      </w:r>
      <w:proofErr w:type="spellEnd"/>
      <w:r w:rsidRPr="002075A4">
        <w:rPr>
          <w:rFonts w:ascii="Times New Roman" w:hAnsi="Times New Roman" w:cs="Times New Roman"/>
          <w:sz w:val="24"/>
          <w:szCs w:val="24"/>
          <w:shd w:val="clear" w:color="auto" w:fill="FFFFFF"/>
        </w:rPr>
        <w:t xml:space="preserve"> thin films. When producing thin films on flexible glass substrates, one extreme must be considered: the glass transition temperature (</w:t>
      </w:r>
      <w:proofErr w:type="spellStart"/>
      <w:r w:rsidRPr="002075A4">
        <w:rPr>
          <w:rFonts w:ascii="Times New Roman" w:hAnsi="Times New Roman" w:cs="Times New Roman"/>
          <w:sz w:val="24"/>
          <w:szCs w:val="24"/>
          <w:shd w:val="clear" w:color="auto" w:fill="FFFFFF"/>
        </w:rPr>
        <w:t>Tg</w:t>
      </w:r>
      <w:proofErr w:type="spellEnd"/>
      <w:r w:rsidRPr="002075A4">
        <w:rPr>
          <w:rFonts w:ascii="Times New Roman" w:hAnsi="Times New Roman" w:cs="Times New Roman"/>
          <w:sz w:val="24"/>
          <w:szCs w:val="24"/>
          <w:shd w:val="clear" w:color="auto" w:fill="FFFFFF"/>
        </w:rPr>
        <w:t xml:space="preserve"> = 560°C). Controlling deposition pressure during the sublimation process can help improve thin-film characteristics [12].</w:t>
      </w:r>
    </w:p>
    <w:p w:rsidR="007C4452" w:rsidRPr="002075A4" w:rsidRDefault="007C4452" w:rsidP="007C4452">
      <w:pPr>
        <w:spacing w:line="480" w:lineRule="auto"/>
        <w:ind w:firstLine="720"/>
        <w:jc w:val="center"/>
        <w:rPr>
          <w:rFonts w:ascii="Times New Roman" w:hAnsi="Times New Roman" w:cs="Times New Roman"/>
          <w:sz w:val="24"/>
          <w:szCs w:val="24"/>
          <w:shd w:val="clear" w:color="auto" w:fill="FFFFFF"/>
        </w:rPr>
      </w:pPr>
      <w:r w:rsidRPr="002075A4">
        <w:rPr>
          <w:rFonts w:ascii="Times New Roman" w:hAnsi="Times New Roman" w:cs="Times New Roman"/>
          <w:noProof/>
          <w:sz w:val="24"/>
          <w:szCs w:val="24"/>
          <w:shd w:val="clear" w:color="auto" w:fill="FFFFFF"/>
          <w:lang w:val="en-US"/>
        </w:rPr>
        <w:lastRenderedPageBreak/>
        <w:drawing>
          <wp:inline distT="0" distB="0" distL="0" distR="0">
            <wp:extent cx="4371975" cy="2968112"/>
            <wp:effectExtent l="0" t="0" r="0" b="0"/>
            <wp:docPr id="2" name="Picture 1" descr="Example_of_a_Close_Space_Sublimation_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ample_of_a_Close_Space_Sublimation_setup.png"/>
                    <pic:cNvPicPr/>
                  </pic:nvPicPr>
                  <pic:blipFill>
                    <a:blip r:embed="rId7"/>
                    <a:stretch>
                      <a:fillRect/>
                    </a:stretch>
                  </pic:blipFill>
                  <pic:spPr>
                    <a:xfrm>
                      <a:off x="0" y="0"/>
                      <a:ext cx="4374392" cy="2969753"/>
                    </a:xfrm>
                    <a:prstGeom prst="rect">
                      <a:avLst/>
                    </a:prstGeom>
                  </pic:spPr>
                </pic:pic>
              </a:graphicData>
            </a:graphic>
          </wp:inline>
        </w:drawing>
      </w:r>
    </w:p>
    <w:p w:rsidR="007C4452" w:rsidRPr="002075A4" w:rsidRDefault="000713A5" w:rsidP="007C4452">
      <w:pPr>
        <w:spacing w:line="480" w:lineRule="auto"/>
        <w:jc w:val="center"/>
        <w:rPr>
          <w:rFonts w:ascii="Times New Roman" w:hAnsi="Times New Roman" w:cs="Times New Roman"/>
          <w:sz w:val="24"/>
          <w:szCs w:val="24"/>
          <w:shd w:val="clear" w:color="auto" w:fill="FFFFFF"/>
        </w:rPr>
      </w:pPr>
      <w:r w:rsidRPr="002075A4">
        <w:rPr>
          <w:rFonts w:ascii="Times New Roman" w:hAnsi="Times New Roman" w:cs="Times New Roman"/>
          <w:b/>
          <w:sz w:val="24"/>
          <w:szCs w:val="24"/>
          <w:shd w:val="clear" w:color="auto" w:fill="FFFFFF"/>
        </w:rPr>
        <w:t>Fig.1</w:t>
      </w:r>
      <w:r w:rsidR="007C4452" w:rsidRPr="002075A4">
        <w:rPr>
          <w:rFonts w:ascii="Times New Roman" w:hAnsi="Times New Roman" w:cs="Times New Roman"/>
          <w:b/>
          <w:sz w:val="24"/>
          <w:szCs w:val="24"/>
          <w:shd w:val="clear" w:color="auto" w:fill="FFFFFF"/>
        </w:rPr>
        <w:t>. Working Model of Closed Space Sublimation</w:t>
      </w:r>
    </w:p>
    <w:p w:rsidR="004A26D2" w:rsidRPr="002075A4" w:rsidRDefault="000713A5" w:rsidP="000713A5">
      <w:pPr>
        <w:spacing w:line="480" w:lineRule="auto"/>
        <w:jc w:val="both"/>
        <w:rPr>
          <w:rFonts w:ascii="Times New Roman" w:hAnsi="Times New Roman" w:cs="Times New Roman"/>
          <w:b/>
          <w:sz w:val="24"/>
          <w:szCs w:val="24"/>
          <w:shd w:val="clear" w:color="auto" w:fill="FFFFFF"/>
        </w:rPr>
      </w:pPr>
      <w:r w:rsidRPr="002075A4">
        <w:rPr>
          <w:rFonts w:ascii="Times New Roman" w:hAnsi="Times New Roman" w:cs="Times New Roman"/>
          <w:b/>
          <w:sz w:val="24"/>
          <w:szCs w:val="24"/>
          <w:shd w:val="clear" w:color="auto" w:fill="FFFFFF"/>
        </w:rPr>
        <w:t>3.</w:t>
      </w:r>
      <w:r w:rsidR="002445E1" w:rsidRPr="002075A4">
        <w:rPr>
          <w:rFonts w:ascii="Times New Roman" w:hAnsi="Times New Roman" w:cs="Times New Roman"/>
          <w:b/>
          <w:sz w:val="24"/>
          <w:szCs w:val="24"/>
          <w:shd w:val="clear" w:color="auto" w:fill="FFFFFF"/>
        </w:rPr>
        <w:t xml:space="preserve"> </w:t>
      </w:r>
      <w:r w:rsidR="00F36E34" w:rsidRPr="002075A4">
        <w:rPr>
          <w:rFonts w:ascii="Times New Roman" w:hAnsi="Times New Roman" w:cs="Times New Roman"/>
          <w:b/>
          <w:sz w:val="24"/>
          <w:szCs w:val="24"/>
          <w:shd w:val="clear" w:color="auto" w:fill="FFFFFF"/>
        </w:rPr>
        <w:t>Chemical Vapour Deposition</w:t>
      </w:r>
      <w:r w:rsidR="00BA7DBC" w:rsidRPr="002075A4">
        <w:rPr>
          <w:rFonts w:ascii="Times New Roman" w:hAnsi="Times New Roman" w:cs="Times New Roman"/>
          <w:b/>
          <w:sz w:val="24"/>
          <w:szCs w:val="24"/>
          <w:shd w:val="clear" w:color="auto" w:fill="FFFFFF"/>
        </w:rPr>
        <w:t>:</w:t>
      </w:r>
    </w:p>
    <w:p w:rsidR="000713A5" w:rsidRPr="002075A4" w:rsidRDefault="006A47AF" w:rsidP="000713A5">
      <w:pPr>
        <w:spacing w:line="480" w:lineRule="auto"/>
        <w:ind w:firstLine="720"/>
        <w:jc w:val="both"/>
        <w:rPr>
          <w:rFonts w:ascii="Times New Roman" w:hAnsi="Times New Roman" w:cs="Times New Roman"/>
          <w:sz w:val="24"/>
          <w:szCs w:val="24"/>
          <w:shd w:val="clear" w:color="auto" w:fill="FFFFFF"/>
        </w:rPr>
      </w:pPr>
      <w:r w:rsidRPr="002075A4">
        <w:rPr>
          <w:rFonts w:ascii="Times New Roman" w:hAnsi="Times New Roman" w:cs="Times New Roman"/>
          <w:sz w:val="24"/>
          <w:szCs w:val="24"/>
          <w:shd w:val="clear" w:color="auto" w:fill="FFFFFF"/>
        </w:rPr>
        <w:t xml:space="preserve">Chemical vapor deposition (CVD) is a common material processing technology that forms thin layers on a heated substrate by the chemical interaction with gas-phase precursors. CVD has a significant advantage over physical vapor deposition processes such as evaporation and sputtering because it is based on chemical reactions, which allow for variable deposition rates and high-quality products with great </w:t>
      </w:r>
      <w:proofErr w:type="spellStart"/>
      <w:r w:rsidRPr="002075A4">
        <w:rPr>
          <w:rFonts w:ascii="Times New Roman" w:hAnsi="Times New Roman" w:cs="Times New Roman"/>
          <w:sz w:val="24"/>
          <w:szCs w:val="24"/>
          <w:shd w:val="clear" w:color="auto" w:fill="FFFFFF"/>
        </w:rPr>
        <w:t>conformality</w:t>
      </w:r>
      <w:proofErr w:type="spellEnd"/>
      <w:r w:rsidRPr="002075A4">
        <w:rPr>
          <w:rFonts w:ascii="Times New Roman" w:hAnsi="Times New Roman" w:cs="Times New Roman"/>
          <w:sz w:val="24"/>
          <w:szCs w:val="24"/>
          <w:shd w:val="clear" w:color="auto" w:fill="FFFFFF"/>
        </w:rPr>
        <w:t xml:space="preserve"> [13]. The increasing need for semiconductor thin films during WWII provided the first impetus for the fast development of CVD technology. Carbon nanotubes, graphene, and 2D transition metal dichalcogenides (TMDs) have recently given fresh life to the electronics sector by developing more strict conditions for effective CVD of these materials with high purity and fine structure [14]. The architectures and properties of the resulting products may be modified using contemporary CVD systems and their modifications, such as plasma-enhanced CVD and metal-organic CVD (MOCVD). CVD is a common technology for applications in electronics, </w:t>
      </w:r>
      <w:r w:rsidRPr="002075A4">
        <w:rPr>
          <w:rFonts w:ascii="Times New Roman" w:hAnsi="Times New Roman" w:cs="Times New Roman"/>
          <w:sz w:val="24"/>
          <w:szCs w:val="24"/>
          <w:shd w:val="clear" w:color="auto" w:fill="FFFFFF"/>
        </w:rPr>
        <w:lastRenderedPageBreak/>
        <w:t>optoelectronics, surface modification, and biomedicine since it frequently does not need high vacuum working conditions [15].</w:t>
      </w:r>
    </w:p>
    <w:p w:rsidR="000713A5" w:rsidRPr="002075A4" w:rsidRDefault="002445E1" w:rsidP="000713A5">
      <w:pPr>
        <w:spacing w:line="480" w:lineRule="auto"/>
        <w:jc w:val="center"/>
        <w:rPr>
          <w:rFonts w:ascii="Times New Roman" w:hAnsi="Times New Roman" w:cs="Times New Roman"/>
          <w:sz w:val="24"/>
          <w:szCs w:val="24"/>
          <w:shd w:val="clear" w:color="auto" w:fill="FFFFFF"/>
        </w:rPr>
      </w:pPr>
      <w:r w:rsidRPr="002075A4">
        <w:rPr>
          <w:rFonts w:ascii="Times New Roman" w:hAnsi="Times New Roman" w:cs="Times New Roman"/>
          <w:noProof/>
          <w:sz w:val="24"/>
          <w:szCs w:val="24"/>
          <w:shd w:val="clear" w:color="auto" w:fill="FFFFFF"/>
          <w:lang w:val="en-US"/>
        </w:rPr>
        <w:drawing>
          <wp:inline distT="0" distB="0" distL="0" distR="0">
            <wp:extent cx="4219575" cy="2873042"/>
            <wp:effectExtent l="19050" t="0" r="9525" b="0"/>
            <wp:docPr id="8" name="Picture 7"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stretch>
                      <a:fillRect/>
                    </a:stretch>
                  </pic:blipFill>
                  <pic:spPr>
                    <a:xfrm>
                      <a:off x="0" y="0"/>
                      <a:ext cx="4227954" cy="2878747"/>
                    </a:xfrm>
                    <a:prstGeom prst="rect">
                      <a:avLst/>
                    </a:prstGeom>
                  </pic:spPr>
                </pic:pic>
              </a:graphicData>
            </a:graphic>
          </wp:inline>
        </w:drawing>
      </w:r>
    </w:p>
    <w:p w:rsidR="00D64CDA" w:rsidRPr="002075A4" w:rsidRDefault="000713A5" w:rsidP="00D64CDA">
      <w:pPr>
        <w:spacing w:line="480" w:lineRule="auto"/>
        <w:jc w:val="center"/>
        <w:rPr>
          <w:rFonts w:ascii="Times New Roman" w:hAnsi="Times New Roman" w:cs="Times New Roman"/>
          <w:b/>
          <w:sz w:val="24"/>
          <w:szCs w:val="24"/>
          <w:shd w:val="clear" w:color="auto" w:fill="FFFFFF"/>
        </w:rPr>
      </w:pPr>
      <w:r w:rsidRPr="002075A4">
        <w:rPr>
          <w:rFonts w:ascii="Times New Roman" w:hAnsi="Times New Roman" w:cs="Times New Roman"/>
          <w:b/>
          <w:sz w:val="24"/>
          <w:szCs w:val="24"/>
          <w:shd w:val="clear" w:color="auto" w:fill="FFFFFF"/>
        </w:rPr>
        <w:t>Fig.2. Systematic Diagram of Chemical Vapour Deposition</w:t>
      </w:r>
    </w:p>
    <w:p w:rsidR="00F77C1F" w:rsidRPr="002075A4" w:rsidRDefault="000713A5" w:rsidP="00D64CDA">
      <w:pPr>
        <w:spacing w:line="480" w:lineRule="auto"/>
        <w:rPr>
          <w:rFonts w:ascii="Times New Roman" w:hAnsi="Times New Roman" w:cs="Times New Roman"/>
          <w:b/>
          <w:sz w:val="24"/>
          <w:szCs w:val="24"/>
          <w:shd w:val="clear" w:color="auto" w:fill="FFFFFF"/>
        </w:rPr>
      </w:pPr>
      <w:r w:rsidRPr="002075A4">
        <w:rPr>
          <w:rFonts w:ascii="Times New Roman" w:hAnsi="Times New Roman" w:cs="Times New Roman"/>
          <w:b/>
          <w:sz w:val="24"/>
          <w:szCs w:val="24"/>
          <w:shd w:val="clear" w:color="auto" w:fill="FFFFFF"/>
        </w:rPr>
        <w:t>4.</w:t>
      </w:r>
      <w:r w:rsidR="002445E1" w:rsidRPr="002075A4">
        <w:rPr>
          <w:rFonts w:ascii="Times New Roman" w:hAnsi="Times New Roman" w:cs="Times New Roman"/>
          <w:b/>
          <w:sz w:val="24"/>
          <w:szCs w:val="24"/>
          <w:shd w:val="clear" w:color="auto" w:fill="FFFFFF"/>
        </w:rPr>
        <w:t xml:space="preserve"> </w:t>
      </w:r>
      <w:r w:rsidR="00F36E34" w:rsidRPr="002075A4">
        <w:rPr>
          <w:rFonts w:ascii="Times New Roman" w:hAnsi="Times New Roman" w:cs="Times New Roman"/>
          <w:b/>
          <w:sz w:val="24"/>
          <w:szCs w:val="24"/>
          <w:shd w:val="clear" w:color="auto" w:fill="FFFFFF"/>
        </w:rPr>
        <w:t>Spray Pyrolysis:</w:t>
      </w:r>
    </w:p>
    <w:p w:rsidR="00FF42D5" w:rsidRPr="002075A4" w:rsidRDefault="00FF42D5" w:rsidP="00FF42D5">
      <w:pPr>
        <w:spacing w:line="480" w:lineRule="auto"/>
        <w:ind w:firstLine="720"/>
        <w:jc w:val="both"/>
        <w:rPr>
          <w:rFonts w:ascii="Times New Roman" w:hAnsi="Times New Roman" w:cs="Times New Roman"/>
          <w:sz w:val="24"/>
          <w:szCs w:val="24"/>
          <w:shd w:val="clear" w:color="auto" w:fill="FFFFFF"/>
        </w:rPr>
      </w:pPr>
      <w:r w:rsidRPr="002075A4">
        <w:rPr>
          <w:rFonts w:ascii="Times New Roman" w:hAnsi="Times New Roman" w:cs="Times New Roman"/>
          <w:sz w:val="24"/>
          <w:szCs w:val="24"/>
          <w:shd w:val="clear" w:color="auto" w:fill="FFFFFF"/>
        </w:rPr>
        <w:t>A simple chemical procedure called spray pyrolysis is mostly employed to deposit the TCO layer. In this procedure, the pressure of a gas crushes the substance in the solution (argon, air, nitrogen, etc.). For this procedure, it's essential to regulate the flow of the solution and the pressure of the gas. The pulverized solution is sprayed over the heated substrate to form the film. The kind of pulverization separates the two different spray pyrolysis methods that are now available [16].</w:t>
      </w:r>
    </w:p>
    <w:p w:rsidR="009A5704" w:rsidRPr="002075A4" w:rsidRDefault="002445E1" w:rsidP="009A5704">
      <w:pPr>
        <w:spacing w:line="480" w:lineRule="auto"/>
        <w:jc w:val="center"/>
        <w:rPr>
          <w:rFonts w:ascii="Times New Roman" w:hAnsi="Times New Roman" w:cs="Times New Roman"/>
          <w:sz w:val="24"/>
          <w:szCs w:val="24"/>
          <w:shd w:val="clear" w:color="auto" w:fill="EDFAFF"/>
        </w:rPr>
      </w:pPr>
      <w:r w:rsidRPr="002075A4">
        <w:rPr>
          <w:rFonts w:ascii="Times New Roman" w:hAnsi="Times New Roman" w:cs="Times New Roman"/>
          <w:noProof/>
          <w:sz w:val="24"/>
          <w:szCs w:val="24"/>
          <w:shd w:val="clear" w:color="auto" w:fill="EDFAFF"/>
          <w:lang w:val="en-US"/>
        </w:rPr>
        <w:lastRenderedPageBreak/>
        <w:drawing>
          <wp:inline distT="0" distB="0" distL="0" distR="0">
            <wp:extent cx="4857750" cy="3880296"/>
            <wp:effectExtent l="19050" t="0" r="0" b="0"/>
            <wp:docPr id="7" name="Picture 6"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9"/>
                    <a:stretch>
                      <a:fillRect/>
                    </a:stretch>
                  </pic:blipFill>
                  <pic:spPr>
                    <a:xfrm>
                      <a:off x="0" y="0"/>
                      <a:ext cx="4857750" cy="3880296"/>
                    </a:xfrm>
                    <a:prstGeom prst="rect">
                      <a:avLst/>
                    </a:prstGeom>
                  </pic:spPr>
                </pic:pic>
              </a:graphicData>
            </a:graphic>
          </wp:inline>
        </w:drawing>
      </w:r>
    </w:p>
    <w:p w:rsidR="00FF42D5" w:rsidRPr="002075A4" w:rsidRDefault="00FF42D5" w:rsidP="00FF42D5">
      <w:pPr>
        <w:spacing w:line="480" w:lineRule="auto"/>
        <w:jc w:val="center"/>
        <w:rPr>
          <w:rFonts w:ascii="Times New Roman" w:hAnsi="Times New Roman" w:cs="Times New Roman"/>
          <w:b/>
          <w:sz w:val="24"/>
          <w:szCs w:val="24"/>
          <w:shd w:val="clear" w:color="auto" w:fill="EDFAFF"/>
        </w:rPr>
      </w:pPr>
      <w:r w:rsidRPr="002075A4">
        <w:rPr>
          <w:rFonts w:ascii="Times New Roman" w:hAnsi="Times New Roman" w:cs="Times New Roman"/>
          <w:b/>
          <w:sz w:val="24"/>
          <w:szCs w:val="24"/>
          <w:shd w:val="clear" w:color="auto" w:fill="EDFAFF"/>
        </w:rPr>
        <w:t>Fig.3. Working Principle of Spray Pyrolysis.</w:t>
      </w:r>
    </w:p>
    <w:p w:rsidR="006A47AF" w:rsidRPr="002075A4" w:rsidRDefault="000713A5" w:rsidP="00FF42D5">
      <w:pPr>
        <w:spacing w:line="480" w:lineRule="auto"/>
        <w:rPr>
          <w:rFonts w:ascii="Times New Roman" w:hAnsi="Times New Roman" w:cs="Times New Roman"/>
          <w:b/>
          <w:sz w:val="24"/>
          <w:szCs w:val="24"/>
          <w:shd w:val="clear" w:color="auto" w:fill="EDFAFF"/>
        </w:rPr>
      </w:pPr>
      <w:r w:rsidRPr="002075A4">
        <w:rPr>
          <w:rFonts w:ascii="Times New Roman" w:hAnsi="Times New Roman" w:cs="Times New Roman"/>
          <w:b/>
          <w:sz w:val="24"/>
          <w:szCs w:val="24"/>
          <w:shd w:val="clear" w:color="auto" w:fill="EDFAFF"/>
        </w:rPr>
        <w:t>5.</w:t>
      </w:r>
      <w:r w:rsidR="002445E1" w:rsidRPr="002075A4">
        <w:rPr>
          <w:rFonts w:ascii="Times New Roman" w:hAnsi="Times New Roman" w:cs="Times New Roman"/>
          <w:b/>
          <w:sz w:val="24"/>
          <w:szCs w:val="24"/>
          <w:shd w:val="clear" w:color="auto" w:fill="EDFAFF"/>
        </w:rPr>
        <w:t xml:space="preserve"> </w:t>
      </w:r>
      <w:r w:rsidR="006A47AF" w:rsidRPr="002075A4">
        <w:rPr>
          <w:rFonts w:ascii="Times New Roman" w:hAnsi="Times New Roman" w:cs="Times New Roman"/>
          <w:b/>
          <w:sz w:val="24"/>
          <w:szCs w:val="24"/>
          <w:shd w:val="clear" w:color="auto" w:fill="EDFAFF"/>
        </w:rPr>
        <w:t>Sputtering technique:</w:t>
      </w:r>
    </w:p>
    <w:p w:rsidR="002445E1" w:rsidRPr="002075A4" w:rsidRDefault="006A47AF" w:rsidP="000713A5">
      <w:pPr>
        <w:spacing w:line="480" w:lineRule="auto"/>
        <w:jc w:val="both"/>
        <w:rPr>
          <w:rFonts w:ascii="Times New Roman" w:hAnsi="Times New Roman" w:cs="Times New Roman"/>
          <w:sz w:val="24"/>
          <w:szCs w:val="24"/>
          <w:shd w:val="clear" w:color="auto" w:fill="EDFAFF"/>
        </w:rPr>
      </w:pPr>
      <w:r w:rsidRPr="002075A4">
        <w:rPr>
          <w:rFonts w:ascii="Times New Roman" w:hAnsi="Times New Roman" w:cs="Times New Roman"/>
          <w:b/>
          <w:sz w:val="24"/>
          <w:szCs w:val="24"/>
          <w:shd w:val="clear" w:color="auto" w:fill="EDFAFF"/>
        </w:rPr>
        <w:tab/>
      </w:r>
      <w:r w:rsidRPr="002075A4">
        <w:rPr>
          <w:rFonts w:ascii="Times New Roman" w:hAnsi="Times New Roman" w:cs="Times New Roman"/>
          <w:sz w:val="24"/>
          <w:szCs w:val="24"/>
          <w:shd w:val="clear" w:color="auto" w:fill="EDFAFF"/>
        </w:rPr>
        <w:t>Physically, the target is sublimated using the sputtering process, which involves bombarding the target with powerful ions. The plasma formed inside the apparatus, which contains a vacuum chamber, is where the ions are obtained. When the ions interact with the target, they shift momentum along with the target's atoms. Sputtering is the process of ejecting the target atoms when the energy of the ions striking is higher than the binding energy. Ion energy, incidence angle, ion mass, and atom mass in the target are the factors to take into account in this procedure. These ions are often produced from ionized gas, such as argon. [17].</w:t>
      </w:r>
    </w:p>
    <w:p w:rsidR="004B3C22" w:rsidRDefault="004B3C22" w:rsidP="000713A5">
      <w:pPr>
        <w:spacing w:line="480" w:lineRule="auto"/>
        <w:jc w:val="both"/>
        <w:rPr>
          <w:rFonts w:ascii="Times New Roman" w:hAnsi="Times New Roman" w:cs="Times New Roman"/>
          <w:b/>
          <w:sz w:val="24"/>
          <w:szCs w:val="24"/>
          <w:shd w:val="clear" w:color="auto" w:fill="EDFAFF"/>
        </w:rPr>
      </w:pPr>
    </w:p>
    <w:p w:rsidR="004B3C22" w:rsidRDefault="004B3C22" w:rsidP="000713A5">
      <w:pPr>
        <w:spacing w:line="480" w:lineRule="auto"/>
        <w:jc w:val="both"/>
        <w:rPr>
          <w:rFonts w:ascii="Times New Roman" w:hAnsi="Times New Roman" w:cs="Times New Roman"/>
          <w:b/>
          <w:sz w:val="24"/>
          <w:szCs w:val="24"/>
          <w:shd w:val="clear" w:color="auto" w:fill="EDFAFF"/>
        </w:rPr>
      </w:pPr>
    </w:p>
    <w:p w:rsidR="00CA035C" w:rsidRPr="002075A4" w:rsidRDefault="000713A5" w:rsidP="000713A5">
      <w:pPr>
        <w:spacing w:line="480" w:lineRule="auto"/>
        <w:jc w:val="both"/>
        <w:rPr>
          <w:rFonts w:ascii="Times New Roman" w:hAnsi="Times New Roman" w:cs="Times New Roman"/>
          <w:b/>
          <w:sz w:val="24"/>
          <w:szCs w:val="24"/>
          <w:shd w:val="clear" w:color="auto" w:fill="EDFAFF"/>
        </w:rPr>
      </w:pPr>
      <w:r w:rsidRPr="002075A4">
        <w:rPr>
          <w:rFonts w:ascii="Times New Roman" w:hAnsi="Times New Roman" w:cs="Times New Roman"/>
          <w:b/>
          <w:sz w:val="24"/>
          <w:szCs w:val="24"/>
          <w:shd w:val="clear" w:color="auto" w:fill="EDFAFF"/>
        </w:rPr>
        <w:lastRenderedPageBreak/>
        <w:t>6.</w:t>
      </w:r>
      <w:r w:rsidR="002445E1" w:rsidRPr="002075A4">
        <w:rPr>
          <w:rFonts w:ascii="Times New Roman" w:hAnsi="Times New Roman" w:cs="Times New Roman"/>
          <w:b/>
          <w:sz w:val="24"/>
          <w:szCs w:val="24"/>
          <w:shd w:val="clear" w:color="auto" w:fill="EDFAFF"/>
        </w:rPr>
        <w:t xml:space="preserve"> </w:t>
      </w:r>
      <w:r w:rsidR="00CA035C" w:rsidRPr="002075A4">
        <w:rPr>
          <w:rFonts w:ascii="Times New Roman" w:hAnsi="Times New Roman" w:cs="Times New Roman"/>
          <w:b/>
          <w:sz w:val="24"/>
          <w:szCs w:val="24"/>
          <w:shd w:val="clear" w:color="auto" w:fill="EDFAFF"/>
        </w:rPr>
        <w:t>Electro Chemical Deposition Technique:</w:t>
      </w:r>
    </w:p>
    <w:p w:rsidR="0086423D" w:rsidRPr="002075A4" w:rsidRDefault="0086423D" w:rsidP="000713A5">
      <w:pPr>
        <w:spacing w:line="480" w:lineRule="auto"/>
        <w:jc w:val="both"/>
        <w:rPr>
          <w:rFonts w:ascii="Times New Roman" w:hAnsi="Times New Roman" w:cs="Times New Roman"/>
          <w:b/>
          <w:sz w:val="24"/>
          <w:szCs w:val="24"/>
          <w:shd w:val="clear" w:color="auto" w:fill="EDFAFF"/>
        </w:rPr>
      </w:pPr>
    </w:p>
    <w:p w:rsidR="002445E1" w:rsidRPr="002075A4" w:rsidRDefault="0086423D" w:rsidP="0086423D">
      <w:pPr>
        <w:spacing w:line="480" w:lineRule="auto"/>
        <w:jc w:val="center"/>
        <w:rPr>
          <w:rFonts w:ascii="Times New Roman" w:hAnsi="Times New Roman" w:cs="Times New Roman"/>
          <w:b/>
          <w:sz w:val="24"/>
          <w:szCs w:val="24"/>
          <w:shd w:val="clear" w:color="auto" w:fill="EDFAFF"/>
        </w:rPr>
      </w:pPr>
      <w:r w:rsidRPr="002075A4">
        <w:rPr>
          <w:rFonts w:ascii="Times New Roman" w:hAnsi="Times New Roman" w:cs="Times New Roman"/>
          <w:b/>
          <w:noProof/>
          <w:sz w:val="24"/>
          <w:szCs w:val="24"/>
          <w:shd w:val="clear" w:color="auto" w:fill="EDFAFF"/>
          <w:lang w:val="en-US"/>
        </w:rPr>
        <w:drawing>
          <wp:inline distT="0" distB="0" distL="0" distR="0">
            <wp:extent cx="3105150" cy="3610846"/>
            <wp:effectExtent l="19050" t="0" r="0" b="0"/>
            <wp:docPr id="10" name="Picture 9" descr="E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jpg"/>
                    <pic:cNvPicPr/>
                  </pic:nvPicPr>
                  <pic:blipFill>
                    <a:blip r:embed="rId10"/>
                    <a:stretch>
                      <a:fillRect/>
                    </a:stretch>
                  </pic:blipFill>
                  <pic:spPr>
                    <a:xfrm>
                      <a:off x="0" y="0"/>
                      <a:ext cx="3105150" cy="3610846"/>
                    </a:xfrm>
                    <a:prstGeom prst="rect">
                      <a:avLst/>
                    </a:prstGeom>
                  </pic:spPr>
                </pic:pic>
              </a:graphicData>
            </a:graphic>
          </wp:inline>
        </w:drawing>
      </w:r>
    </w:p>
    <w:p w:rsidR="0086423D" w:rsidRPr="002075A4" w:rsidRDefault="0086423D" w:rsidP="0086423D">
      <w:pPr>
        <w:spacing w:line="480" w:lineRule="auto"/>
        <w:jc w:val="center"/>
        <w:rPr>
          <w:rFonts w:ascii="Times New Roman" w:hAnsi="Times New Roman" w:cs="Times New Roman"/>
          <w:b/>
          <w:sz w:val="24"/>
          <w:szCs w:val="24"/>
          <w:shd w:val="clear" w:color="auto" w:fill="EDFAFF"/>
        </w:rPr>
      </w:pPr>
      <w:r w:rsidRPr="002075A4">
        <w:rPr>
          <w:rFonts w:ascii="Times New Roman" w:hAnsi="Times New Roman" w:cs="Times New Roman"/>
          <w:b/>
          <w:sz w:val="24"/>
          <w:szCs w:val="24"/>
          <w:shd w:val="clear" w:color="auto" w:fill="EDFAFF"/>
        </w:rPr>
        <w:t>Fig.4. Electro chemical deposition set-up</w:t>
      </w:r>
    </w:p>
    <w:p w:rsidR="00CA035C" w:rsidRPr="002075A4" w:rsidRDefault="00CA035C" w:rsidP="0086423D">
      <w:pPr>
        <w:spacing w:line="480" w:lineRule="auto"/>
        <w:ind w:firstLine="720"/>
        <w:jc w:val="both"/>
        <w:rPr>
          <w:rFonts w:ascii="Times New Roman" w:hAnsi="Times New Roman" w:cs="Times New Roman"/>
          <w:b/>
          <w:sz w:val="24"/>
          <w:szCs w:val="24"/>
          <w:shd w:val="clear" w:color="auto" w:fill="EDFAFF"/>
        </w:rPr>
      </w:pPr>
      <w:r w:rsidRPr="002075A4">
        <w:rPr>
          <w:rFonts w:ascii="Times New Roman" w:hAnsi="Times New Roman" w:cs="Times New Roman"/>
          <w:sz w:val="24"/>
          <w:szCs w:val="24"/>
          <w:shd w:val="clear" w:color="auto" w:fill="EDFAFF"/>
        </w:rPr>
        <w:t xml:space="preserve">Electro deposition would be a preferred method for producing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due to its low cost, convenience, adaptability, and processability, as well as its ability to make p-, </w:t>
      </w:r>
      <w:proofErr w:type="spellStart"/>
      <w:r w:rsidRPr="002075A4">
        <w:rPr>
          <w:rFonts w:ascii="Times New Roman" w:hAnsi="Times New Roman" w:cs="Times New Roman"/>
          <w:sz w:val="24"/>
          <w:szCs w:val="24"/>
          <w:shd w:val="clear" w:color="auto" w:fill="EDFAFF"/>
        </w:rPr>
        <w:t>i</w:t>
      </w:r>
      <w:proofErr w:type="spellEnd"/>
      <w:r w:rsidRPr="002075A4">
        <w:rPr>
          <w:rFonts w:ascii="Times New Roman" w:hAnsi="Times New Roman" w:cs="Times New Roman"/>
          <w:sz w:val="24"/>
          <w:szCs w:val="24"/>
          <w:shd w:val="clear" w:color="auto" w:fill="EDFAFF"/>
        </w:rPr>
        <w:t>-, or n-type materials by altering the cathodic voltage during electrodepositi</w:t>
      </w:r>
      <w:r w:rsidR="0066323B">
        <w:rPr>
          <w:rFonts w:ascii="Times New Roman" w:hAnsi="Times New Roman" w:cs="Times New Roman"/>
          <w:sz w:val="24"/>
          <w:szCs w:val="24"/>
          <w:shd w:val="clear" w:color="auto" w:fill="EDFAFF"/>
        </w:rPr>
        <w:t xml:space="preserve">on [18]. </w:t>
      </w:r>
      <w:proofErr w:type="spellStart"/>
      <w:r w:rsidR="0066323B">
        <w:rPr>
          <w:rFonts w:ascii="Times New Roman" w:hAnsi="Times New Roman" w:cs="Times New Roman"/>
          <w:sz w:val="24"/>
          <w:szCs w:val="24"/>
          <w:shd w:val="clear" w:color="auto" w:fill="EDFAFF"/>
        </w:rPr>
        <w:t>Mathers</w:t>
      </w:r>
      <w:proofErr w:type="spellEnd"/>
      <w:r w:rsidR="0066323B">
        <w:rPr>
          <w:rFonts w:ascii="Times New Roman" w:hAnsi="Times New Roman" w:cs="Times New Roman"/>
          <w:sz w:val="24"/>
          <w:szCs w:val="24"/>
          <w:shd w:val="clear" w:color="auto" w:fill="EDFAFF"/>
        </w:rPr>
        <w:t xml:space="preserve"> and Turner </w:t>
      </w:r>
      <w:r w:rsidRPr="002075A4">
        <w:rPr>
          <w:rFonts w:ascii="Times New Roman" w:hAnsi="Times New Roman" w:cs="Times New Roman"/>
          <w:sz w:val="24"/>
          <w:szCs w:val="24"/>
          <w:shd w:val="clear" w:color="auto" w:fill="EDFAFF"/>
        </w:rPr>
        <w:t xml:space="preserve">published the first paper on the cathodic electrodeposition of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using an aqueous solution of CdSO</w:t>
      </w:r>
      <w:r w:rsidRPr="002075A4">
        <w:rPr>
          <w:rFonts w:ascii="Times New Roman" w:hAnsi="Times New Roman" w:cs="Times New Roman"/>
          <w:sz w:val="24"/>
          <w:szCs w:val="24"/>
          <w:shd w:val="clear" w:color="auto" w:fill="EDFAFF"/>
          <w:vertAlign w:val="subscript"/>
        </w:rPr>
        <w:t>4</w:t>
      </w:r>
      <w:r w:rsidRPr="002075A4">
        <w:rPr>
          <w:rFonts w:ascii="Times New Roman" w:hAnsi="Times New Roman" w:cs="Times New Roman"/>
          <w:sz w:val="24"/>
          <w:szCs w:val="24"/>
          <w:shd w:val="clear" w:color="auto" w:fill="EDFAFF"/>
        </w:rPr>
        <w:t xml:space="preserve"> and TeO</w:t>
      </w:r>
      <w:r w:rsidRPr="002075A4">
        <w:rPr>
          <w:rFonts w:ascii="Times New Roman" w:hAnsi="Times New Roman" w:cs="Times New Roman"/>
          <w:sz w:val="24"/>
          <w:szCs w:val="24"/>
          <w:shd w:val="clear" w:color="auto" w:fill="EDFAFF"/>
          <w:vertAlign w:val="subscript"/>
        </w:rPr>
        <w:t>2</w:t>
      </w:r>
      <w:r w:rsidRPr="002075A4">
        <w:rPr>
          <w:rFonts w:ascii="Times New Roman" w:hAnsi="Times New Roman" w:cs="Times New Roman"/>
          <w:sz w:val="24"/>
          <w:szCs w:val="24"/>
          <w:shd w:val="clear" w:color="auto" w:fill="EDFAFF"/>
        </w:rPr>
        <w:t xml:space="preserve"> in 1928. Before the 1978 publication of </w:t>
      </w:r>
      <w:proofErr w:type="spellStart"/>
      <w:r w:rsidRPr="002075A4">
        <w:rPr>
          <w:rFonts w:ascii="Times New Roman" w:hAnsi="Times New Roman" w:cs="Times New Roman"/>
          <w:sz w:val="24"/>
          <w:szCs w:val="24"/>
          <w:shd w:val="clear" w:color="auto" w:fill="EDFAFF"/>
        </w:rPr>
        <w:t>Panicker</w:t>
      </w:r>
      <w:proofErr w:type="spellEnd"/>
      <w:r w:rsidRPr="002075A4">
        <w:rPr>
          <w:rFonts w:ascii="Times New Roman" w:hAnsi="Times New Roman" w:cs="Times New Roman"/>
          <w:sz w:val="24"/>
          <w:szCs w:val="24"/>
          <w:shd w:val="clear" w:color="auto" w:fill="EDFAFF"/>
        </w:rPr>
        <w:t xml:space="preserve"> et </w:t>
      </w:r>
      <w:proofErr w:type="spellStart"/>
      <w:r w:rsidRPr="002075A4">
        <w:rPr>
          <w:rFonts w:ascii="Times New Roman" w:hAnsi="Times New Roman" w:cs="Times New Roman"/>
          <w:sz w:val="24"/>
          <w:szCs w:val="24"/>
          <w:shd w:val="clear" w:color="auto" w:fill="EDFAFF"/>
        </w:rPr>
        <w:t>alpapers</w:t>
      </w:r>
      <w:proofErr w:type="spellEnd"/>
      <w:r w:rsidRPr="002075A4">
        <w:rPr>
          <w:rFonts w:ascii="Times New Roman" w:hAnsi="Times New Roman" w:cs="Times New Roman"/>
          <w:sz w:val="24"/>
          <w:szCs w:val="24"/>
          <w:shd w:val="clear" w:color="auto" w:fill="EDFAFF"/>
        </w:rPr>
        <w:t xml:space="preserve"> on the subject, there had been no fresh study on this electrodeposition method for 50 years. Electrodeposition is a popular approach for prod</w:t>
      </w:r>
      <w:r w:rsidR="0066323B">
        <w:rPr>
          <w:rFonts w:ascii="Times New Roman" w:hAnsi="Times New Roman" w:cs="Times New Roman"/>
          <w:sz w:val="24"/>
          <w:szCs w:val="24"/>
          <w:shd w:val="clear" w:color="auto" w:fill="EDFAFF"/>
        </w:rPr>
        <w:t>ucing non-aqueous and anodic [19</w:t>
      </w:r>
      <w:r w:rsidRPr="002075A4">
        <w:rPr>
          <w:rFonts w:ascii="Times New Roman" w:hAnsi="Times New Roman" w:cs="Times New Roman"/>
          <w:sz w:val="24"/>
          <w:szCs w:val="24"/>
          <w:shd w:val="clear" w:color="auto" w:fill="EDFAFF"/>
        </w:rPr>
        <w:t xml:space="preserve">] deposition. A Cadmium source of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employed in electrodeposition was the CdSO</w:t>
      </w:r>
      <w:r w:rsidRPr="002075A4">
        <w:rPr>
          <w:rFonts w:ascii="Times New Roman" w:hAnsi="Times New Roman" w:cs="Times New Roman"/>
          <w:sz w:val="24"/>
          <w:szCs w:val="24"/>
          <w:shd w:val="clear" w:color="auto" w:fill="EDFAFF"/>
          <w:vertAlign w:val="subscript"/>
        </w:rPr>
        <w:t xml:space="preserve">4 </w:t>
      </w:r>
      <w:r w:rsidRPr="002075A4">
        <w:rPr>
          <w:rFonts w:ascii="Times New Roman" w:hAnsi="Times New Roman" w:cs="Times New Roman"/>
          <w:sz w:val="24"/>
          <w:szCs w:val="24"/>
          <w:shd w:val="clear" w:color="auto" w:fill="EDFAFF"/>
        </w:rPr>
        <w:t xml:space="preserve">precursor. The deposited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layer should next be CdCl</w:t>
      </w:r>
      <w:r w:rsidRPr="002075A4">
        <w:rPr>
          <w:rFonts w:ascii="Times New Roman" w:hAnsi="Times New Roman" w:cs="Times New Roman"/>
          <w:sz w:val="24"/>
          <w:szCs w:val="24"/>
          <w:shd w:val="clear" w:color="auto" w:fill="EDFAFF"/>
          <w:vertAlign w:val="subscript"/>
        </w:rPr>
        <w:t xml:space="preserve">2 </w:t>
      </w:r>
      <w:r w:rsidRPr="002075A4">
        <w:rPr>
          <w:rFonts w:ascii="Times New Roman" w:hAnsi="Times New Roman" w:cs="Times New Roman"/>
          <w:sz w:val="24"/>
          <w:szCs w:val="24"/>
          <w:shd w:val="clear" w:color="auto" w:fill="EDFAFF"/>
        </w:rPr>
        <w:t xml:space="preserve">treated to activate the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characteristics for enhanced quality in </w:t>
      </w:r>
      <w:proofErr w:type="spellStart"/>
      <w:r w:rsidRPr="002075A4">
        <w:rPr>
          <w:rFonts w:ascii="Times New Roman" w:hAnsi="Times New Roman" w:cs="Times New Roman"/>
          <w:sz w:val="24"/>
          <w:szCs w:val="24"/>
          <w:shd w:val="clear" w:color="auto" w:fill="EDFAFF"/>
        </w:rPr>
        <w:t>CdS</w:t>
      </w:r>
      <w:proofErr w:type="spellEnd"/>
      <w:r w:rsidRPr="002075A4">
        <w:rPr>
          <w:rFonts w:ascii="Times New Roman" w:hAnsi="Times New Roman" w:cs="Times New Roman"/>
          <w:sz w:val="24"/>
          <w:szCs w:val="24"/>
          <w:shd w:val="clear" w:color="auto" w:fill="EDFAFF"/>
        </w:rPr>
        <w:t>/</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solar cells. CdCl</w:t>
      </w:r>
      <w:r w:rsidRPr="002075A4">
        <w:rPr>
          <w:rFonts w:ascii="Times New Roman" w:hAnsi="Times New Roman" w:cs="Times New Roman"/>
          <w:sz w:val="24"/>
          <w:szCs w:val="24"/>
          <w:shd w:val="clear" w:color="auto" w:fill="EDFAFF"/>
          <w:vertAlign w:val="subscript"/>
        </w:rPr>
        <w:t>2</w:t>
      </w:r>
      <w:r w:rsidRPr="002075A4">
        <w:rPr>
          <w:rFonts w:ascii="Times New Roman" w:hAnsi="Times New Roman" w:cs="Times New Roman"/>
          <w:sz w:val="24"/>
          <w:szCs w:val="24"/>
          <w:shd w:val="clear" w:color="auto" w:fill="EDFAFF"/>
        </w:rPr>
        <w:t xml:space="preserve"> treatment has been used </w:t>
      </w:r>
      <w:r w:rsidRPr="002075A4">
        <w:rPr>
          <w:rFonts w:ascii="Times New Roman" w:hAnsi="Times New Roman" w:cs="Times New Roman"/>
          <w:sz w:val="24"/>
          <w:szCs w:val="24"/>
          <w:shd w:val="clear" w:color="auto" w:fill="EDFAFF"/>
        </w:rPr>
        <w:lastRenderedPageBreak/>
        <w:t xml:space="preserve">as an activation step for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solar cells since 1</w:t>
      </w:r>
      <w:r w:rsidR="0066323B">
        <w:rPr>
          <w:rFonts w:ascii="Times New Roman" w:hAnsi="Times New Roman" w:cs="Times New Roman"/>
          <w:sz w:val="24"/>
          <w:szCs w:val="24"/>
          <w:shd w:val="clear" w:color="auto" w:fill="EDFAFF"/>
        </w:rPr>
        <w:t>979 [20</w:t>
      </w:r>
      <w:r w:rsidRPr="002075A4">
        <w:rPr>
          <w:rFonts w:ascii="Times New Roman" w:hAnsi="Times New Roman" w:cs="Times New Roman"/>
          <w:sz w:val="24"/>
          <w:szCs w:val="24"/>
          <w:shd w:val="clear" w:color="auto" w:fill="EDFAFF"/>
        </w:rPr>
        <w:t>], and the efficiency of solar cells has always risen by an order of magnitude with this so-called "magic step". The CdCl</w:t>
      </w:r>
      <w:r w:rsidRPr="002075A4">
        <w:rPr>
          <w:rFonts w:ascii="Times New Roman" w:hAnsi="Times New Roman" w:cs="Times New Roman"/>
          <w:sz w:val="24"/>
          <w:szCs w:val="24"/>
          <w:shd w:val="clear" w:color="auto" w:fill="EDFAFF"/>
          <w:vertAlign w:val="subscript"/>
        </w:rPr>
        <w:t>2</w:t>
      </w:r>
      <w:r w:rsidRPr="002075A4">
        <w:rPr>
          <w:rFonts w:ascii="Times New Roman" w:hAnsi="Times New Roman" w:cs="Times New Roman"/>
          <w:sz w:val="24"/>
          <w:szCs w:val="24"/>
          <w:shd w:val="clear" w:color="auto" w:fill="EDFAFF"/>
        </w:rPr>
        <w:t xml:space="preserve"> treatment is thought to accelerate grain development, improve charge carrier </w:t>
      </w:r>
      <w:proofErr w:type="spellStart"/>
      <w:r w:rsidRPr="002075A4">
        <w:rPr>
          <w:rFonts w:ascii="Times New Roman" w:hAnsi="Times New Roman" w:cs="Times New Roman"/>
          <w:sz w:val="24"/>
          <w:szCs w:val="24"/>
          <w:shd w:val="clear" w:color="auto" w:fill="EDFAFF"/>
        </w:rPr>
        <w:t>recrystallization</w:t>
      </w:r>
      <w:proofErr w:type="spellEnd"/>
      <w:r w:rsidRPr="002075A4">
        <w:rPr>
          <w:rFonts w:ascii="Times New Roman" w:hAnsi="Times New Roman" w:cs="Times New Roman"/>
          <w:sz w:val="24"/>
          <w:szCs w:val="24"/>
          <w:shd w:val="clear" w:color="auto" w:fill="EDFAFF"/>
        </w:rPr>
        <w:t xml:space="preserve"> and lifespan, modify the doping concentration, and eliminate defects and Te preci</w:t>
      </w:r>
      <w:r w:rsidR="0066323B">
        <w:rPr>
          <w:rFonts w:ascii="Times New Roman" w:hAnsi="Times New Roman" w:cs="Times New Roman"/>
          <w:sz w:val="24"/>
          <w:szCs w:val="24"/>
          <w:shd w:val="clear" w:color="auto" w:fill="EDFAFF"/>
        </w:rPr>
        <w:t xml:space="preserve">pitations in </w:t>
      </w:r>
      <w:proofErr w:type="spellStart"/>
      <w:r w:rsidR="0066323B">
        <w:rPr>
          <w:rFonts w:ascii="Times New Roman" w:hAnsi="Times New Roman" w:cs="Times New Roman"/>
          <w:sz w:val="24"/>
          <w:szCs w:val="24"/>
          <w:shd w:val="clear" w:color="auto" w:fill="EDFAFF"/>
        </w:rPr>
        <w:t>CdTe</w:t>
      </w:r>
      <w:proofErr w:type="spellEnd"/>
      <w:r w:rsidR="0066323B">
        <w:rPr>
          <w:rFonts w:ascii="Times New Roman" w:hAnsi="Times New Roman" w:cs="Times New Roman"/>
          <w:sz w:val="24"/>
          <w:szCs w:val="24"/>
          <w:shd w:val="clear" w:color="auto" w:fill="EDFAFF"/>
        </w:rPr>
        <w:t xml:space="preserve"> thin films [21</w:t>
      </w:r>
      <w:r w:rsidRPr="002075A4">
        <w:rPr>
          <w:rFonts w:ascii="Times New Roman" w:hAnsi="Times New Roman" w:cs="Times New Roman"/>
          <w:sz w:val="24"/>
          <w:szCs w:val="24"/>
          <w:shd w:val="clear" w:color="auto" w:fill="EDFAFF"/>
        </w:rPr>
        <w:t xml:space="preserve">]. In light of these benefits, this work conducted comprehensive research on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electrochemical </w:t>
      </w:r>
      <w:proofErr w:type="spellStart"/>
      <w:r w:rsidRPr="002075A4">
        <w:rPr>
          <w:rFonts w:ascii="Times New Roman" w:hAnsi="Times New Roman" w:cs="Times New Roman"/>
          <w:sz w:val="24"/>
          <w:szCs w:val="24"/>
          <w:shd w:val="clear" w:color="auto" w:fill="EDFAFF"/>
        </w:rPr>
        <w:t>anodization</w:t>
      </w:r>
      <w:proofErr w:type="spellEnd"/>
      <w:r w:rsidRPr="002075A4">
        <w:rPr>
          <w:rFonts w:ascii="Times New Roman" w:hAnsi="Times New Roman" w:cs="Times New Roman"/>
          <w:sz w:val="24"/>
          <w:szCs w:val="24"/>
          <w:shd w:val="clear" w:color="auto" w:fill="EDFAFF"/>
        </w:rPr>
        <w:t xml:space="preserve"> with an aqueous suspension chloride precursor utilizing Cadmium chloride as the Cadmium source</w:t>
      </w:r>
      <w:r w:rsidR="0066323B">
        <w:rPr>
          <w:rFonts w:ascii="Times New Roman" w:hAnsi="Times New Roman" w:cs="Times New Roman"/>
          <w:sz w:val="24"/>
          <w:szCs w:val="24"/>
          <w:shd w:val="clear" w:color="auto" w:fill="EDFAFF"/>
        </w:rPr>
        <w:t xml:space="preserve"> rather than Cadmium </w:t>
      </w:r>
      <w:proofErr w:type="spellStart"/>
      <w:r w:rsidR="0066323B">
        <w:rPr>
          <w:rFonts w:ascii="Times New Roman" w:hAnsi="Times New Roman" w:cs="Times New Roman"/>
          <w:sz w:val="24"/>
          <w:szCs w:val="24"/>
          <w:shd w:val="clear" w:color="auto" w:fill="EDFAFF"/>
        </w:rPr>
        <w:t>sulfate</w:t>
      </w:r>
      <w:proofErr w:type="spellEnd"/>
      <w:r w:rsidR="0066323B">
        <w:rPr>
          <w:rFonts w:ascii="Times New Roman" w:hAnsi="Times New Roman" w:cs="Times New Roman"/>
          <w:sz w:val="24"/>
          <w:szCs w:val="24"/>
          <w:shd w:val="clear" w:color="auto" w:fill="EDFAFF"/>
        </w:rPr>
        <w:t xml:space="preserve"> [22</w:t>
      </w:r>
      <w:r w:rsidRPr="002075A4">
        <w:rPr>
          <w:rFonts w:ascii="Times New Roman" w:hAnsi="Times New Roman" w:cs="Times New Roman"/>
          <w:sz w:val="24"/>
          <w:szCs w:val="24"/>
          <w:shd w:val="clear" w:color="auto" w:fill="EDFAFF"/>
        </w:rPr>
        <w:t>].</w:t>
      </w:r>
    </w:p>
    <w:p w:rsidR="000713A5" w:rsidRPr="002075A4" w:rsidRDefault="000713A5" w:rsidP="0086423D">
      <w:pPr>
        <w:spacing w:line="480" w:lineRule="auto"/>
        <w:jc w:val="both"/>
        <w:rPr>
          <w:rFonts w:ascii="Times New Roman" w:hAnsi="Times New Roman" w:cs="Times New Roman"/>
          <w:b/>
          <w:sz w:val="24"/>
          <w:szCs w:val="24"/>
          <w:shd w:val="clear" w:color="auto" w:fill="EDFAFF"/>
        </w:rPr>
      </w:pPr>
      <w:r w:rsidRPr="002075A4">
        <w:rPr>
          <w:rFonts w:ascii="Times New Roman" w:hAnsi="Times New Roman" w:cs="Times New Roman"/>
          <w:b/>
          <w:sz w:val="24"/>
          <w:szCs w:val="24"/>
          <w:shd w:val="clear" w:color="auto" w:fill="EDFAFF"/>
        </w:rPr>
        <w:t>7.</w:t>
      </w:r>
      <w:r w:rsidR="002445E1" w:rsidRPr="002075A4">
        <w:rPr>
          <w:rFonts w:ascii="Times New Roman" w:hAnsi="Times New Roman" w:cs="Times New Roman"/>
          <w:b/>
          <w:sz w:val="24"/>
          <w:szCs w:val="24"/>
          <w:shd w:val="clear" w:color="auto" w:fill="EDFAFF"/>
        </w:rPr>
        <w:t xml:space="preserve"> </w:t>
      </w:r>
      <w:r w:rsidRPr="002075A4">
        <w:rPr>
          <w:rFonts w:ascii="Times New Roman" w:hAnsi="Times New Roman" w:cs="Times New Roman"/>
          <w:b/>
          <w:sz w:val="24"/>
          <w:szCs w:val="24"/>
          <w:shd w:val="clear" w:color="auto" w:fill="EDFAFF"/>
        </w:rPr>
        <w:t>Conclusion:</w:t>
      </w:r>
    </w:p>
    <w:p w:rsidR="00D64CDA" w:rsidRPr="002075A4" w:rsidRDefault="003C468F" w:rsidP="003C468F">
      <w:pPr>
        <w:spacing w:line="480" w:lineRule="auto"/>
        <w:ind w:firstLine="720"/>
        <w:jc w:val="both"/>
        <w:rPr>
          <w:rFonts w:ascii="Times New Roman" w:hAnsi="Times New Roman" w:cs="Times New Roman"/>
          <w:sz w:val="24"/>
          <w:szCs w:val="24"/>
          <w:shd w:val="clear" w:color="auto" w:fill="EDFAFF"/>
        </w:rPr>
      </w:pPr>
      <w:r w:rsidRPr="002075A4">
        <w:rPr>
          <w:rFonts w:ascii="Times New Roman" w:hAnsi="Times New Roman" w:cs="Times New Roman"/>
          <w:sz w:val="24"/>
          <w:szCs w:val="24"/>
          <w:shd w:val="clear" w:color="auto" w:fill="EDFAFF"/>
        </w:rPr>
        <w:t xml:space="preserve">This chapter's goal is to provide a summary of the various methods for depositing </w:t>
      </w:r>
      <w:proofErr w:type="spellStart"/>
      <w:r w:rsidRPr="002075A4">
        <w:rPr>
          <w:rFonts w:ascii="Times New Roman" w:hAnsi="Times New Roman" w:cs="Times New Roman"/>
          <w:sz w:val="24"/>
          <w:szCs w:val="24"/>
          <w:shd w:val="clear" w:color="auto" w:fill="EDFAFF"/>
        </w:rPr>
        <w:t>CdTe</w:t>
      </w:r>
      <w:proofErr w:type="spellEnd"/>
      <w:r w:rsidRPr="002075A4">
        <w:rPr>
          <w:rFonts w:ascii="Times New Roman" w:hAnsi="Times New Roman" w:cs="Times New Roman"/>
          <w:sz w:val="24"/>
          <w:szCs w:val="24"/>
          <w:shd w:val="clear" w:color="auto" w:fill="EDFAFF"/>
        </w:rPr>
        <w:t xml:space="preserve"> thin films. All of the methods stated above are novel because they allow for the creation of thin films with various qualities. For instance, traditional solar cells are made using physical methods, whereas transparent technology is made using chemical methods due to their quick deposition times. Differ in various respects, the method used is determined by the uses for the thin films.</w:t>
      </w:r>
    </w:p>
    <w:p w:rsidR="00F36E34" w:rsidRPr="002075A4" w:rsidRDefault="00F36E34" w:rsidP="00F36E34">
      <w:pPr>
        <w:spacing w:line="480" w:lineRule="auto"/>
        <w:jc w:val="both"/>
        <w:rPr>
          <w:rFonts w:ascii="Times New Roman" w:hAnsi="Times New Roman" w:cs="Times New Roman"/>
          <w:b/>
          <w:sz w:val="24"/>
          <w:szCs w:val="24"/>
          <w:shd w:val="clear" w:color="auto" w:fill="EDFAFF"/>
        </w:rPr>
      </w:pPr>
      <w:r w:rsidRPr="002075A4">
        <w:rPr>
          <w:rFonts w:ascii="Times New Roman" w:hAnsi="Times New Roman" w:cs="Times New Roman"/>
          <w:b/>
          <w:sz w:val="24"/>
          <w:szCs w:val="24"/>
          <w:shd w:val="clear" w:color="auto" w:fill="EDFAFF"/>
        </w:rPr>
        <w:t>Reference:</w:t>
      </w:r>
    </w:p>
    <w:p w:rsidR="00974131" w:rsidRDefault="00974131" w:rsidP="004B3C22">
      <w:pPr>
        <w:pStyle w:val="NormalWeb"/>
        <w:numPr>
          <w:ilvl w:val="0"/>
          <w:numId w:val="5"/>
        </w:numPr>
        <w:spacing w:line="480" w:lineRule="auto"/>
        <w:jc w:val="both"/>
      </w:pPr>
      <w:r>
        <w:t xml:space="preserve">Anon, 2022. A review of metal oxide thin films in solar cell applications. </w:t>
      </w:r>
      <w:r>
        <w:rPr>
          <w:i/>
          <w:iCs/>
        </w:rPr>
        <w:t>International Journal of Thin Film Science and Technology</w:t>
      </w:r>
      <w:r>
        <w:t>, 11(1), pp.37–45.</w:t>
      </w:r>
    </w:p>
    <w:p w:rsidR="00A11158" w:rsidRDefault="00A11158" w:rsidP="004B3C22">
      <w:pPr>
        <w:pStyle w:val="NormalWeb"/>
        <w:numPr>
          <w:ilvl w:val="0"/>
          <w:numId w:val="5"/>
        </w:numPr>
        <w:spacing w:line="480" w:lineRule="auto"/>
        <w:jc w:val="both"/>
      </w:pPr>
      <w:proofErr w:type="spellStart"/>
      <w:r>
        <w:t>Joël</w:t>
      </w:r>
      <w:proofErr w:type="spellEnd"/>
      <w:r>
        <w:t xml:space="preserve"> </w:t>
      </w:r>
      <w:proofErr w:type="spellStart"/>
      <w:r>
        <w:t>Tchognia</w:t>
      </w:r>
      <w:proofErr w:type="spellEnd"/>
      <w:r>
        <w:t xml:space="preserve"> </w:t>
      </w:r>
      <w:proofErr w:type="spellStart"/>
      <w:r>
        <w:t>Nkuissi</w:t>
      </w:r>
      <w:proofErr w:type="spellEnd"/>
      <w:r>
        <w:t xml:space="preserve">, H. et al., 2020. Toxic materials used in thin film </w:t>
      </w:r>
      <w:proofErr w:type="spellStart"/>
      <w:r>
        <w:t>photovoltaics</w:t>
      </w:r>
      <w:proofErr w:type="spellEnd"/>
      <w:r>
        <w:t xml:space="preserve"> and their impacts on environment. </w:t>
      </w:r>
      <w:r>
        <w:rPr>
          <w:i/>
          <w:iCs/>
        </w:rPr>
        <w:t>Reliability and Ecological Aspects of Photovoltaic Modules</w:t>
      </w:r>
      <w:r>
        <w:t xml:space="preserve">. </w:t>
      </w:r>
    </w:p>
    <w:p w:rsidR="00974131" w:rsidRDefault="00974131" w:rsidP="004B3C22">
      <w:pPr>
        <w:pStyle w:val="NormalWeb"/>
        <w:numPr>
          <w:ilvl w:val="0"/>
          <w:numId w:val="5"/>
        </w:numPr>
        <w:spacing w:line="480" w:lineRule="auto"/>
      </w:pPr>
      <w:proofErr w:type="spellStart"/>
      <w:r>
        <w:t>Efaz</w:t>
      </w:r>
      <w:proofErr w:type="spellEnd"/>
      <w:r>
        <w:t xml:space="preserve">, E.T. et al., 2021. A review of primary technologies of thin-film solar cells. </w:t>
      </w:r>
      <w:r>
        <w:rPr>
          <w:i/>
          <w:iCs/>
        </w:rPr>
        <w:t>Engineering Research Express</w:t>
      </w:r>
      <w:r>
        <w:t xml:space="preserve">, 3(3), p.032001. </w:t>
      </w:r>
    </w:p>
    <w:p w:rsidR="00636F59" w:rsidRDefault="00636F59" w:rsidP="004B3C22">
      <w:pPr>
        <w:pStyle w:val="NormalWeb"/>
        <w:numPr>
          <w:ilvl w:val="0"/>
          <w:numId w:val="5"/>
        </w:numPr>
        <w:spacing w:line="480" w:lineRule="auto"/>
        <w:jc w:val="both"/>
      </w:pPr>
      <w:r>
        <w:t xml:space="preserve">Breeze, P., 2016. Types of solar cells. </w:t>
      </w:r>
      <w:r>
        <w:rPr>
          <w:i/>
          <w:iCs/>
        </w:rPr>
        <w:t>Solar Power Generation</w:t>
      </w:r>
      <w:r>
        <w:t xml:space="preserve">, pp.57–70. </w:t>
      </w:r>
    </w:p>
    <w:p w:rsidR="00636F59" w:rsidRDefault="00636F59" w:rsidP="004B3C22">
      <w:pPr>
        <w:pStyle w:val="NormalWeb"/>
        <w:numPr>
          <w:ilvl w:val="0"/>
          <w:numId w:val="5"/>
        </w:numPr>
        <w:spacing w:line="480" w:lineRule="auto"/>
        <w:jc w:val="both"/>
      </w:pPr>
      <w:r>
        <w:lastRenderedPageBreak/>
        <w:t xml:space="preserve">Romeo, A. &amp; </w:t>
      </w:r>
      <w:proofErr w:type="spellStart"/>
      <w:r>
        <w:t>Artegiani</w:t>
      </w:r>
      <w:proofErr w:type="spellEnd"/>
      <w:r>
        <w:t xml:space="preserve">, E., 2021. </w:t>
      </w:r>
      <w:proofErr w:type="spellStart"/>
      <w:r>
        <w:t>CdTe</w:t>
      </w:r>
      <w:proofErr w:type="spellEnd"/>
      <w:r>
        <w:t xml:space="preserve">-based thin film solar cells: Past, present and future. </w:t>
      </w:r>
      <w:r>
        <w:rPr>
          <w:i/>
          <w:iCs/>
        </w:rPr>
        <w:t>Energies</w:t>
      </w:r>
      <w:r>
        <w:t xml:space="preserve">, 14(6), p.1684. </w:t>
      </w:r>
    </w:p>
    <w:p w:rsidR="00636F59" w:rsidRDefault="00636F59" w:rsidP="004B3C22">
      <w:pPr>
        <w:pStyle w:val="NormalWeb"/>
        <w:numPr>
          <w:ilvl w:val="0"/>
          <w:numId w:val="5"/>
        </w:numPr>
        <w:spacing w:line="480" w:lineRule="auto"/>
        <w:jc w:val="both"/>
      </w:pPr>
      <w:r>
        <w:t xml:space="preserve">Hall, R.S., Lamb, D. &amp; Irvine, S.J., 2021. Back contacts materials used in thin film </w:t>
      </w:r>
      <w:proofErr w:type="spellStart"/>
      <w:r>
        <w:t>CdTe</w:t>
      </w:r>
      <w:proofErr w:type="spellEnd"/>
      <w:r>
        <w:t xml:space="preserve"> solar cells—a review. </w:t>
      </w:r>
      <w:r>
        <w:rPr>
          <w:i/>
          <w:iCs/>
        </w:rPr>
        <w:t>Energy Science &amp; Engineering</w:t>
      </w:r>
      <w:r>
        <w:t xml:space="preserve">, 9(5), pp.606–632. </w:t>
      </w:r>
    </w:p>
    <w:p w:rsidR="002A12DF" w:rsidRDefault="002A12DF" w:rsidP="004B3C22">
      <w:pPr>
        <w:pStyle w:val="NormalWeb"/>
        <w:numPr>
          <w:ilvl w:val="0"/>
          <w:numId w:val="5"/>
        </w:numPr>
        <w:spacing w:line="480" w:lineRule="auto"/>
        <w:jc w:val="both"/>
      </w:pPr>
      <w:r>
        <w:t xml:space="preserve">Hakeem, A.M.A. et al., 2021. Study the effect of type of substrates on the microstructure and optical properties of </w:t>
      </w:r>
      <w:proofErr w:type="spellStart"/>
      <w:r>
        <w:t>CdTe</w:t>
      </w:r>
      <w:proofErr w:type="spellEnd"/>
      <w:r>
        <w:t xml:space="preserve"> thin films. </w:t>
      </w:r>
      <w:proofErr w:type="spellStart"/>
      <w:r>
        <w:rPr>
          <w:i/>
          <w:iCs/>
        </w:rPr>
        <w:t>Optik</w:t>
      </w:r>
      <w:proofErr w:type="spellEnd"/>
      <w:r>
        <w:t xml:space="preserve">, 225, p.165390. </w:t>
      </w:r>
    </w:p>
    <w:p w:rsidR="005267D0" w:rsidRDefault="005267D0" w:rsidP="004B3C22">
      <w:pPr>
        <w:pStyle w:val="NormalWeb"/>
        <w:numPr>
          <w:ilvl w:val="0"/>
          <w:numId w:val="5"/>
        </w:numPr>
        <w:spacing w:line="480" w:lineRule="auto"/>
        <w:jc w:val="both"/>
      </w:pPr>
      <w:proofErr w:type="spellStart"/>
      <w:r>
        <w:t>Jilani</w:t>
      </w:r>
      <w:proofErr w:type="spellEnd"/>
      <w:r>
        <w:t>, A., Abdel-</w:t>
      </w:r>
      <w:proofErr w:type="spellStart"/>
      <w:r>
        <w:t>wahab</w:t>
      </w:r>
      <w:proofErr w:type="spellEnd"/>
      <w:r>
        <w:t xml:space="preserve">, M.S. &amp; </w:t>
      </w:r>
      <w:proofErr w:type="spellStart"/>
      <w:r>
        <w:t>Hammad</w:t>
      </w:r>
      <w:proofErr w:type="spellEnd"/>
      <w:r>
        <w:t xml:space="preserve">, A.H., 2017. Advance deposition techniques for thin film and coating. </w:t>
      </w:r>
      <w:r>
        <w:rPr>
          <w:i/>
          <w:iCs/>
        </w:rPr>
        <w:t>Modern Technologies for Creating the Thin-film Systems and Coatings</w:t>
      </w:r>
      <w:r>
        <w:t xml:space="preserve">. </w:t>
      </w:r>
    </w:p>
    <w:p w:rsidR="003767E8" w:rsidRDefault="003767E8" w:rsidP="004B3C22">
      <w:pPr>
        <w:pStyle w:val="NormalWeb"/>
        <w:numPr>
          <w:ilvl w:val="0"/>
          <w:numId w:val="5"/>
        </w:numPr>
        <w:spacing w:line="480" w:lineRule="auto"/>
        <w:jc w:val="both"/>
      </w:pPr>
      <w:proofErr w:type="spellStart"/>
      <w:r>
        <w:t>Hamedani</w:t>
      </w:r>
      <w:proofErr w:type="spellEnd"/>
      <w:r>
        <w:t xml:space="preserve">, Y. et al., 2016. Plasma-enhanced chemical vapor deposition: Where we are and the outlook for the future. </w:t>
      </w:r>
      <w:r>
        <w:rPr>
          <w:i/>
          <w:iCs/>
        </w:rPr>
        <w:t>Chemical Vapor Deposition - Recent Advances and Applications in Optical, Solar Cells and Solid State Devices</w:t>
      </w:r>
      <w:r>
        <w:t xml:space="preserve">. </w:t>
      </w:r>
    </w:p>
    <w:p w:rsidR="001633E5" w:rsidRDefault="001633E5" w:rsidP="004B3C22">
      <w:pPr>
        <w:pStyle w:val="NormalWeb"/>
        <w:numPr>
          <w:ilvl w:val="0"/>
          <w:numId w:val="5"/>
        </w:numPr>
        <w:spacing w:line="480" w:lineRule="auto"/>
        <w:jc w:val="both"/>
      </w:pPr>
      <w:r>
        <w:t xml:space="preserve">Ray, S., </w:t>
      </w:r>
      <w:proofErr w:type="spellStart"/>
      <w:r>
        <w:t>Bangera</w:t>
      </w:r>
      <w:proofErr w:type="spellEnd"/>
      <w:r>
        <w:t xml:space="preserve">, K.V. &amp; </w:t>
      </w:r>
      <w:proofErr w:type="spellStart"/>
      <w:r>
        <w:t>Tarafder</w:t>
      </w:r>
      <w:proofErr w:type="spellEnd"/>
      <w:r>
        <w:t xml:space="preserve">, K., 2021. Synthesis and characterization of Cu doped </w:t>
      </w:r>
      <w:proofErr w:type="spellStart"/>
      <w:r>
        <w:t>CdTe</w:t>
      </w:r>
      <w:proofErr w:type="spellEnd"/>
      <w:r>
        <w:t xml:space="preserve"> thin films for solar cell application. </w:t>
      </w:r>
      <w:r>
        <w:rPr>
          <w:i/>
          <w:iCs/>
        </w:rPr>
        <w:t>Materials Today: Proceedings</w:t>
      </w:r>
      <w:r>
        <w:t xml:space="preserve">, 39, pp.2000–2004. </w:t>
      </w:r>
    </w:p>
    <w:p w:rsidR="00800BB6" w:rsidRDefault="00800BB6" w:rsidP="004B3C22">
      <w:pPr>
        <w:pStyle w:val="NormalWeb"/>
        <w:numPr>
          <w:ilvl w:val="0"/>
          <w:numId w:val="5"/>
        </w:numPr>
        <w:spacing w:line="480" w:lineRule="auto"/>
        <w:jc w:val="both"/>
      </w:pPr>
      <w:proofErr w:type="spellStart"/>
      <w:r>
        <w:t>Amin</w:t>
      </w:r>
      <w:proofErr w:type="spellEnd"/>
      <w:r>
        <w:t xml:space="preserve">, N. &amp; </w:t>
      </w:r>
      <w:proofErr w:type="spellStart"/>
      <w:r>
        <w:t>Rahman</w:t>
      </w:r>
      <w:proofErr w:type="spellEnd"/>
      <w:r>
        <w:t>, K.S., 2017. Close‐spaced sublimation (CSS): A low‐cost, high‐yield deposition system for cadmium telluride (</w:t>
      </w:r>
      <w:proofErr w:type="spellStart"/>
      <w:r>
        <w:t>CdTe</w:t>
      </w:r>
      <w:proofErr w:type="spellEnd"/>
      <w:r>
        <w:t xml:space="preserve">) thin film solar cells. </w:t>
      </w:r>
      <w:r>
        <w:rPr>
          <w:i/>
          <w:iCs/>
        </w:rPr>
        <w:t>Modern Technologies for Creating the Thin-film Systems and Coatings</w:t>
      </w:r>
      <w:r>
        <w:t xml:space="preserve">. </w:t>
      </w:r>
    </w:p>
    <w:p w:rsidR="00800BB6" w:rsidRDefault="00800BB6" w:rsidP="004B3C22">
      <w:pPr>
        <w:pStyle w:val="NormalWeb"/>
        <w:numPr>
          <w:ilvl w:val="0"/>
          <w:numId w:val="5"/>
        </w:numPr>
        <w:spacing w:line="480" w:lineRule="auto"/>
        <w:jc w:val="both"/>
      </w:pPr>
      <w:proofErr w:type="spellStart"/>
      <w:r>
        <w:t>Amin</w:t>
      </w:r>
      <w:proofErr w:type="spellEnd"/>
      <w:r>
        <w:t xml:space="preserve">, N., </w:t>
      </w:r>
      <w:proofErr w:type="spellStart"/>
      <w:r>
        <w:t>Karim</w:t>
      </w:r>
      <w:proofErr w:type="spellEnd"/>
      <w:r>
        <w:t xml:space="preserve">, M.R. &amp; </w:t>
      </w:r>
      <w:proofErr w:type="spellStart"/>
      <w:r>
        <w:t>ALOthman</w:t>
      </w:r>
      <w:proofErr w:type="spellEnd"/>
      <w:r>
        <w:t xml:space="preserve">, Z.A., 2022. An in-depth analysis of </w:t>
      </w:r>
      <w:proofErr w:type="spellStart"/>
      <w:r>
        <w:t>CdTe</w:t>
      </w:r>
      <w:proofErr w:type="spellEnd"/>
      <w:r>
        <w:t xml:space="preserve"> thin-film deposition on ultra-thin glass substrates via close-spaced sublimation (CSS). </w:t>
      </w:r>
      <w:r>
        <w:rPr>
          <w:i/>
          <w:iCs/>
        </w:rPr>
        <w:t>Coatings</w:t>
      </w:r>
      <w:r>
        <w:t xml:space="preserve">, 12(5), p.589. </w:t>
      </w:r>
    </w:p>
    <w:p w:rsidR="00F47739" w:rsidRDefault="00F47739" w:rsidP="004B3C22">
      <w:pPr>
        <w:pStyle w:val="NormalWeb"/>
        <w:numPr>
          <w:ilvl w:val="0"/>
          <w:numId w:val="5"/>
        </w:numPr>
        <w:spacing w:line="480" w:lineRule="auto"/>
        <w:jc w:val="both"/>
      </w:pPr>
      <w:r>
        <w:t xml:space="preserve">Sun, L. et al., 2021. Chemical vapour deposition. </w:t>
      </w:r>
      <w:r>
        <w:rPr>
          <w:i/>
          <w:iCs/>
        </w:rPr>
        <w:t>Nature Reviews Methods Primers</w:t>
      </w:r>
      <w:r>
        <w:t xml:space="preserve">, 1(1). </w:t>
      </w:r>
    </w:p>
    <w:p w:rsidR="00A10F1C" w:rsidRDefault="00A10F1C" w:rsidP="004B3C22">
      <w:pPr>
        <w:pStyle w:val="NormalWeb"/>
        <w:numPr>
          <w:ilvl w:val="0"/>
          <w:numId w:val="5"/>
        </w:numPr>
        <w:spacing w:line="480" w:lineRule="auto"/>
        <w:jc w:val="both"/>
      </w:pPr>
      <w:r>
        <w:t xml:space="preserve">Choy, K., 2003. Chemical vapour deposition of coatings. </w:t>
      </w:r>
      <w:r>
        <w:rPr>
          <w:i/>
          <w:iCs/>
        </w:rPr>
        <w:t>Progress in Materials Science</w:t>
      </w:r>
      <w:r>
        <w:t xml:space="preserve">, 48(2), pp.57–170. </w:t>
      </w:r>
    </w:p>
    <w:p w:rsidR="00A10F1C" w:rsidRDefault="00A10F1C" w:rsidP="004B3C22">
      <w:pPr>
        <w:pStyle w:val="NormalWeb"/>
        <w:numPr>
          <w:ilvl w:val="0"/>
          <w:numId w:val="5"/>
        </w:numPr>
        <w:spacing w:line="480" w:lineRule="auto"/>
      </w:pPr>
      <w:proofErr w:type="spellStart"/>
      <w:r>
        <w:lastRenderedPageBreak/>
        <w:t>Kuzminykh</w:t>
      </w:r>
      <w:proofErr w:type="spellEnd"/>
      <w:r>
        <w:t xml:space="preserve">, Y. et al., 2013. High vacuum chemical vapour deposition of oxides: </w:t>
      </w:r>
      <w:r>
        <w:rPr>
          <w:i/>
          <w:iCs/>
        </w:rPr>
        <w:t>Surface and Coatings Technology</w:t>
      </w:r>
      <w:r>
        <w:t xml:space="preserve">, 230, pp.13–21. </w:t>
      </w:r>
    </w:p>
    <w:p w:rsidR="00A10F1C" w:rsidRDefault="00A10F1C" w:rsidP="004B3C22">
      <w:pPr>
        <w:pStyle w:val="NormalWeb"/>
        <w:numPr>
          <w:ilvl w:val="0"/>
          <w:numId w:val="5"/>
        </w:numPr>
        <w:spacing w:line="480" w:lineRule="auto"/>
        <w:jc w:val="both"/>
      </w:pPr>
      <w:proofErr w:type="spellStart"/>
      <w:r>
        <w:t>Arce-Plazaa</w:t>
      </w:r>
      <w:proofErr w:type="spellEnd"/>
      <w:r>
        <w:t xml:space="preserve">, A. et al., 2017. Study and application of colloidal systems for obtaining </w:t>
      </w:r>
      <w:proofErr w:type="spellStart"/>
      <w:r>
        <w:t>cdte+te</w:t>
      </w:r>
      <w:proofErr w:type="spellEnd"/>
      <w:r>
        <w:t xml:space="preserve"> thin films by spray pyrolysis. </w:t>
      </w:r>
      <w:r>
        <w:rPr>
          <w:i/>
          <w:iCs/>
        </w:rPr>
        <w:t>Journal of Analytical and Applied Pyrolysis</w:t>
      </w:r>
      <w:r>
        <w:t xml:space="preserve">, 124, pp.285–289. </w:t>
      </w:r>
    </w:p>
    <w:p w:rsidR="001E28F3" w:rsidRDefault="001E28F3" w:rsidP="004B3C22">
      <w:pPr>
        <w:pStyle w:val="NormalWeb"/>
        <w:numPr>
          <w:ilvl w:val="0"/>
          <w:numId w:val="5"/>
        </w:numPr>
        <w:spacing w:line="480" w:lineRule="auto"/>
        <w:jc w:val="both"/>
      </w:pPr>
      <w:proofErr w:type="spellStart"/>
      <w:r>
        <w:t>Amorim</w:t>
      </w:r>
      <w:proofErr w:type="spellEnd"/>
      <w:r>
        <w:t xml:space="preserve">, M. et al., 2011. Recent developments on silicon carbide thin films for </w:t>
      </w:r>
      <w:proofErr w:type="spellStart"/>
      <w:r>
        <w:t>piezoresistive</w:t>
      </w:r>
      <w:proofErr w:type="spellEnd"/>
      <w:r>
        <w:t xml:space="preserve"> sensors applications. </w:t>
      </w:r>
      <w:r>
        <w:rPr>
          <w:i/>
          <w:iCs/>
        </w:rPr>
        <w:t>Silicon Carbide - Materials, Processing and Applications in Electronic Devices</w:t>
      </w:r>
      <w:r>
        <w:t xml:space="preserve">. </w:t>
      </w:r>
    </w:p>
    <w:p w:rsidR="0066323B" w:rsidRDefault="0066323B" w:rsidP="004B3C22">
      <w:pPr>
        <w:pStyle w:val="NormalWeb"/>
        <w:numPr>
          <w:ilvl w:val="0"/>
          <w:numId w:val="5"/>
        </w:numPr>
        <w:spacing w:line="480" w:lineRule="auto"/>
        <w:jc w:val="both"/>
      </w:pPr>
      <w:proofErr w:type="spellStart"/>
      <w:r>
        <w:t>Pandey</w:t>
      </w:r>
      <w:proofErr w:type="spellEnd"/>
      <w:r>
        <w:t xml:space="preserve">, R.K., </w:t>
      </w:r>
      <w:proofErr w:type="spellStart"/>
      <w:r>
        <w:t>Maffi</w:t>
      </w:r>
      <w:proofErr w:type="spellEnd"/>
      <w:r>
        <w:t xml:space="preserve">, S. &amp; </w:t>
      </w:r>
      <w:proofErr w:type="spellStart"/>
      <w:r>
        <w:t>Bicelli</w:t>
      </w:r>
      <w:proofErr w:type="spellEnd"/>
      <w:r>
        <w:t xml:space="preserve">, L.P., 1993. Study of </w:t>
      </w:r>
      <w:proofErr w:type="spellStart"/>
      <w:r>
        <w:t>CdTe</w:t>
      </w:r>
      <w:proofErr w:type="spellEnd"/>
      <w:r>
        <w:t xml:space="preserve"> electrodeposition from a nonaqueous bath. </w:t>
      </w:r>
      <w:r>
        <w:rPr>
          <w:i/>
          <w:iCs/>
        </w:rPr>
        <w:t>Materials Chemistry and Physics</w:t>
      </w:r>
      <w:r>
        <w:t xml:space="preserve">, 35(1), pp.15–20. </w:t>
      </w:r>
    </w:p>
    <w:p w:rsidR="0066323B" w:rsidRDefault="0066323B" w:rsidP="004B3C22">
      <w:pPr>
        <w:pStyle w:val="NormalWeb"/>
        <w:numPr>
          <w:ilvl w:val="0"/>
          <w:numId w:val="5"/>
        </w:numPr>
        <w:spacing w:line="480" w:lineRule="auto"/>
        <w:jc w:val="both"/>
      </w:pPr>
      <w:r>
        <w:t>Abdul-</w:t>
      </w:r>
      <w:proofErr w:type="spellStart"/>
      <w:r>
        <w:t>Manaf</w:t>
      </w:r>
      <w:proofErr w:type="spellEnd"/>
      <w:r>
        <w:t xml:space="preserve">, N. et al., 2015. Electro-plating and </w:t>
      </w:r>
      <w:proofErr w:type="spellStart"/>
      <w:r>
        <w:t>characterisation</w:t>
      </w:r>
      <w:proofErr w:type="spellEnd"/>
      <w:r>
        <w:t xml:space="preserve"> of </w:t>
      </w:r>
      <w:proofErr w:type="spellStart"/>
      <w:r>
        <w:t>CdTe</w:t>
      </w:r>
      <w:proofErr w:type="spellEnd"/>
      <w:r>
        <w:t xml:space="preserve"> thin films using CDCL2 as the cadmium source. </w:t>
      </w:r>
      <w:r>
        <w:rPr>
          <w:i/>
          <w:iCs/>
        </w:rPr>
        <w:t>Energies</w:t>
      </w:r>
      <w:r>
        <w:t xml:space="preserve">, 8(10), pp.10883–10903. </w:t>
      </w:r>
    </w:p>
    <w:p w:rsidR="0066323B" w:rsidRDefault="0066323B" w:rsidP="004B3C22">
      <w:pPr>
        <w:pStyle w:val="NormalWeb"/>
        <w:numPr>
          <w:ilvl w:val="0"/>
          <w:numId w:val="5"/>
        </w:numPr>
        <w:spacing w:line="480" w:lineRule="auto"/>
        <w:jc w:val="both"/>
      </w:pPr>
      <w:r>
        <w:t xml:space="preserve">HAM, D. et al., 1990. </w:t>
      </w:r>
      <w:proofErr w:type="spellStart"/>
      <w:r>
        <w:t>Cheminform</w:t>
      </w:r>
      <w:proofErr w:type="spellEnd"/>
      <w:r>
        <w:t xml:space="preserve"> abstract: Anodic </w:t>
      </w:r>
      <w:proofErr w:type="spellStart"/>
      <w:r>
        <w:t>electrosynthesis</w:t>
      </w:r>
      <w:proofErr w:type="spellEnd"/>
      <w:r>
        <w:t xml:space="preserve"> of </w:t>
      </w:r>
      <w:proofErr w:type="spellStart"/>
      <w:r>
        <w:t>CdTe</w:t>
      </w:r>
      <w:proofErr w:type="spellEnd"/>
      <w:r>
        <w:t xml:space="preserve"> thin films. </w:t>
      </w:r>
      <w:proofErr w:type="spellStart"/>
      <w:r>
        <w:rPr>
          <w:i/>
          <w:iCs/>
        </w:rPr>
        <w:t>ChemInform</w:t>
      </w:r>
      <w:proofErr w:type="spellEnd"/>
      <w:r>
        <w:t xml:space="preserve">, 21(11). </w:t>
      </w:r>
    </w:p>
    <w:p w:rsidR="0066323B" w:rsidRDefault="0066323B" w:rsidP="004B3C22">
      <w:pPr>
        <w:pStyle w:val="NormalWeb"/>
        <w:numPr>
          <w:ilvl w:val="0"/>
          <w:numId w:val="5"/>
        </w:numPr>
        <w:spacing w:line="480" w:lineRule="auto"/>
        <w:jc w:val="both"/>
      </w:pPr>
      <w:proofErr w:type="spellStart"/>
      <w:r>
        <w:t>Arce</w:t>
      </w:r>
      <w:proofErr w:type="spellEnd"/>
      <w:r>
        <w:t xml:space="preserve">-Plaza, A. et al., 2019. </w:t>
      </w:r>
      <w:proofErr w:type="spellStart"/>
      <w:r>
        <w:t>CdTe</w:t>
      </w:r>
      <w:proofErr w:type="spellEnd"/>
      <w:r>
        <w:t xml:space="preserve"> thin films: Deposition techniques and applications. </w:t>
      </w:r>
      <w:r>
        <w:rPr>
          <w:i/>
          <w:iCs/>
        </w:rPr>
        <w:t>Coatings and Thin-Film Technologies</w:t>
      </w:r>
      <w:r>
        <w:t xml:space="preserve">. </w:t>
      </w:r>
    </w:p>
    <w:p w:rsidR="00785C5C" w:rsidRDefault="00785C5C" w:rsidP="004B3C22">
      <w:pPr>
        <w:pStyle w:val="NormalWeb"/>
        <w:numPr>
          <w:ilvl w:val="0"/>
          <w:numId w:val="5"/>
        </w:numPr>
        <w:spacing w:line="480" w:lineRule="auto"/>
        <w:jc w:val="both"/>
      </w:pPr>
      <w:proofErr w:type="spellStart"/>
      <w:r>
        <w:t>Dharmadasa</w:t>
      </w:r>
      <w:proofErr w:type="spellEnd"/>
      <w:r>
        <w:t xml:space="preserve">, I. et al., 2017. Electroplating of </w:t>
      </w:r>
      <w:proofErr w:type="spellStart"/>
      <w:r>
        <w:t>CdTe</w:t>
      </w:r>
      <w:proofErr w:type="spellEnd"/>
      <w:r>
        <w:t xml:space="preserve"> thin films from cadmium </w:t>
      </w:r>
      <w:proofErr w:type="spellStart"/>
      <w:r>
        <w:t>sulphate</w:t>
      </w:r>
      <w:proofErr w:type="spellEnd"/>
      <w:r>
        <w:t xml:space="preserve"> precursor and comparison of layers grown by 3-electrode and 2-Electrode Systems. </w:t>
      </w:r>
      <w:r>
        <w:rPr>
          <w:i/>
          <w:iCs/>
        </w:rPr>
        <w:t>Coatings</w:t>
      </w:r>
      <w:r>
        <w:t xml:space="preserve">, 7(2), p.17. </w:t>
      </w:r>
    </w:p>
    <w:p w:rsidR="00A11158" w:rsidRDefault="00A11158" w:rsidP="007B08AD">
      <w:pPr>
        <w:pStyle w:val="NormalWeb"/>
        <w:spacing w:line="360" w:lineRule="auto"/>
        <w:jc w:val="both"/>
      </w:pPr>
    </w:p>
    <w:p w:rsidR="00F36E34" w:rsidRPr="002075A4" w:rsidRDefault="00F36E34" w:rsidP="007B08AD">
      <w:pPr>
        <w:spacing w:line="360" w:lineRule="auto"/>
        <w:jc w:val="both"/>
        <w:rPr>
          <w:rFonts w:ascii="Times New Roman" w:hAnsi="Times New Roman" w:cs="Times New Roman"/>
          <w:b/>
          <w:sz w:val="24"/>
          <w:szCs w:val="24"/>
          <w:shd w:val="clear" w:color="auto" w:fill="EDFAFF"/>
        </w:rPr>
      </w:pPr>
    </w:p>
    <w:sectPr w:rsidR="00F36E34" w:rsidRPr="002075A4" w:rsidSect="00D346A8">
      <w:pgSz w:w="11906" w:h="16838"/>
      <w:pgMar w:top="1440" w:right="14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B67"/>
    <w:multiLevelType w:val="hybridMultilevel"/>
    <w:tmpl w:val="CCD812F2"/>
    <w:lvl w:ilvl="0" w:tplc="79C6251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D5943"/>
    <w:multiLevelType w:val="hybridMultilevel"/>
    <w:tmpl w:val="D6341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373BB7"/>
    <w:multiLevelType w:val="multilevel"/>
    <w:tmpl w:val="31FE6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1A21645"/>
    <w:multiLevelType w:val="hybridMultilevel"/>
    <w:tmpl w:val="855EE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052A82"/>
    <w:multiLevelType w:val="hybridMultilevel"/>
    <w:tmpl w:val="02886BA4"/>
    <w:lvl w:ilvl="0" w:tplc="E288067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3AA4"/>
    <w:rsid w:val="0004219A"/>
    <w:rsid w:val="0005313D"/>
    <w:rsid w:val="00053AA4"/>
    <w:rsid w:val="00060437"/>
    <w:rsid w:val="000713A5"/>
    <w:rsid w:val="000B2915"/>
    <w:rsid w:val="000C7326"/>
    <w:rsid w:val="00142B5C"/>
    <w:rsid w:val="001633E5"/>
    <w:rsid w:val="001B2FF0"/>
    <w:rsid w:val="001B4EED"/>
    <w:rsid w:val="001E28F3"/>
    <w:rsid w:val="0020137F"/>
    <w:rsid w:val="002075A4"/>
    <w:rsid w:val="00231376"/>
    <w:rsid w:val="002445E1"/>
    <w:rsid w:val="002A12DF"/>
    <w:rsid w:val="003767E8"/>
    <w:rsid w:val="003C468F"/>
    <w:rsid w:val="00494A87"/>
    <w:rsid w:val="004A26D2"/>
    <w:rsid w:val="004B3C22"/>
    <w:rsid w:val="005267D0"/>
    <w:rsid w:val="005460C4"/>
    <w:rsid w:val="00587728"/>
    <w:rsid w:val="005B3BD8"/>
    <w:rsid w:val="005C5D79"/>
    <w:rsid w:val="005F5EE4"/>
    <w:rsid w:val="00636F59"/>
    <w:rsid w:val="0066323B"/>
    <w:rsid w:val="006A47AF"/>
    <w:rsid w:val="006D2FB7"/>
    <w:rsid w:val="006F45AF"/>
    <w:rsid w:val="006F4ED9"/>
    <w:rsid w:val="007166D2"/>
    <w:rsid w:val="00785C5C"/>
    <w:rsid w:val="007B08AD"/>
    <w:rsid w:val="007C4452"/>
    <w:rsid w:val="007C71E1"/>
    <w:rsid w:val="00800BB6"/>
    <w:rsid w:val="0086423D"/>
    <w:rsid w:val="00946727"/>
    <w:rsid w:val="00956263"/>
    <w:rsid w:val="009668FF"/>
    <w:rsid w:val="00974131"/>
    <w:rsid w:val="009A5704"/>
    <w:rsid w:val="009C3718"/>
    <w:rsid w:val="00A04919"/>
    <w:rsid w:val="00A10F1C"/>
    <w:rsid w:val="00A11158"/>
    <w:rsid w:val="00AB5AD0"/>
    <w:rsid w:val="00AC1D00"/>
    <w:rsid w:val="00B22817"/>
    <w:rsid w:val="00B515A5"/>
    <w:rsid w:val="00BA7DBC"/>
    <w:rsid w:val="00BF3D38"/>
    <w:rsid w:val="00C82C5E"/>
    <w:rsid w:val="00CA035C"/>
    <w:rsid w:val="00D346A8"/>
    <w:rsid w:val="00D46F2A"/>
    <w:rsid w:val="00D64CDA"/>
    <w:rsid w:val="00EB500D"/>
    <w:rsid w:val="00ED6C9C"/>
    <w:rsid w:val="00F22CCC"/>
    <w:rsid w:val="00F36E34"/>
    <w:rsid w:val="00F47739"/>
    <w:rsid w:val="00F77C1F"/>
    <w:rsid w:val="00FF4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5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jss816">
    <w:name w:val="mf-jss816"/>
    <w:basedOn w:val="DefaultParagraphFont"/>
    <w:rsid w:val="00053AA4"/>
  </w:style>
  <w:style w:type="character" w:customStyle="1" w:styleId="mf-jss802">
    <w:name w:val="mf-jss802"/>
    <w:basedOn w:val="DefaultParagraphFont"/>
    <w:rsid w:val="00AC1D00"/>
  </w:style>
  <w:style w:type="paragraph" w:styleId="BalloonText">
    <w:name w:val="Balloon Text"/>
    <w:basedOn w:val="Normal"/>
    <w:link w:val="BalloonTextChar"/>
    <w:uiPriority w:val="99"/>
    <w:semiHidden/>
    <w:unhideWhenUsed/>
    <w:rsid w:val="007C4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452"/>
    <w:rPr>
      <w:rFonts w:ascii="Tahoma" w:hAnsi="Tahoma" w:cs="Tahoma"/>
      <w:sz w:val="16"/>
      <w:szCs w:val="16"/>
    </w:rPr>
  </w:style>
  <w:style w:type="paragraph" w:styleId="ListParagraph">
    <w:name w:val="List Paragraph"/>
    <w:basedOn w:val="Normal"/>
    <w:uiPriority w:val="34"/>
    <w:qFormat/>
    <w:rsid w:val="007C4452"/>
    <w:pPr>
      <w:ind w:left="720"/>
      <w:contextualSpacing/>
    </w:pPr>
  </w:style>
  <w:style w:type="character" w:styleId="Hyperlink">
    <w:name w:val="Hyperlink"/>
    <w:basedOn w:val="DefaultParagraphFont"/>
    <w:uiPriority w:val="99"/>
    <w:unhideWhenUsed/>
    <w:rsid w:val="005F5EE4"/>
    <w:rPr>
      <w:color w:val="0000FF"/>
      <w:u w:val="single"/>
    </w:rPr>
  </w:style>
  <w:style w:type="paragraph" w:styleId="NormalWeb">
    <w:name w:val="Normal (Web)"/>
    <w:basedOn w:val="Normal"/>
    <w:uiPriority w:val="99"/>
    <w:semiHidden/>
    <w:unhideWhenUsed/>
    <w:rsid w:val="00A1115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39331234">
      <w:bodyDiv w:val="1"/>
      <w:marLeft w:val="0"/>
      <w:marRight w:val="0"/>
      <w:marTop w:val="0"/>
      <w:marBottom w:val="0"/>
      <w:divBdr>
        <w:top w:val="none" w:sz="0" w:space="0" w:color="auto"/>
        <w:left w:val="none" w:sz="0" w:space="0" w:color="auto"/>
        <w:bottom w:val="none" w:sz="0" w:space="0" w:color="auto"/>
        <w:right w:val="none" w:sz="0" w:space="0" w:color="auto"/>
      </w:divBdr>
    </w:div>
    <w:div w:id="92239590">
      <w:bodyDiv w:val="1"/>
      <w:marLeft w:val="0"/>
      <w:marRight w:val="0"/>
      <w:marTop w:val="0"/>
      <w:marBottom w:val="0"/>
      <w:divBdr>
        <w:top w:val="none" w:sz="0" w:space="0" w:color="auto"/>
        <w:left w:val="none" w:sz="0" w:space="0" w:color="auto"/>
        <w:bottom w:val="none" w:sz="0" w:space="0" w:color="auto"/>
        <w:right w:val="none" w:sz="0" w:space="0" w:color="auto"/>
      </w:divBdr>
    </w:div>
    <w:div w:id="93983998">
      <w:bodyDiv w:val="1"/>
      <w:marLeft w:val="0"/>
      <w:marRight w:val="0"/>
      <w:marTop w:val="0"/>
      <w:marBottom w:val="0"/>
      <w:divBdr>
        <w:top w:val="none" w:sz="0" w:space="0" w:color="auto"/>
        <w:left w:val="none" w:sz="0" w:space="0" w:color="auto"/>
        <w:bottom w:val="none" w:sz="0" w:space="0" w:color="auto"/>
        <w:right w:val="none" w:sz="0" w:space="0" w:color="auto"/>
      </w:divBdr>
    </w:div>
    <w:div w:id="143090998">
      <w:bodyDiv w:val="1"/>
      <w:marLeft w:val="0"/>
      <w:marRight w:val="0"/>
      <w:marTop w:val="0"/>
      <w:marBottom w:val="0"/>
      <w:divBdr>
        <w:top w:val="none" w:sz="0" w:space="0" w:color="auto"/>
        <w:left w:val="none" w:sz="0" w:space="0" w:color="auto"/>
        <w:bottom w:val="none" w:sz="0" w:space="0" w:color="auto"/>
        <w:right w:val="none" w:sz="0" w:space="0" w:color="auto"/>
      </w:divBdr>
    </w:div>
    <w:div w:id="194538527">
      <w:bodyDiv w:val="1"/>
      <w:marLeft w:val="0"/>
      <w:marRight w:val="0"/>
      <w:marTop w:val="0"/>
      <w:marBottom w:val="0"/>
      <w:divBdr>
        <w:top w:val="none" w:sz="0" w:space="0" w:color="auto"/>
        <w:left w:val="none" w:sz="0" w:space="0" w:color="auto"/>
        <w:bottom w:val="none" w:sz="0" w:space="0" w:color="auto"/>
        <w:right w:val="none" w:sz="0" w:space="0" w:color="auto"/>
      </w:divBdr>
    </w:div>
    <w:div w:id="220287609">
      <w:bodyDiv w:val="1"/>
      <w:marLeft w:val="0"/>
      <w:marRight w:val="0"/>
      <w:marTop w:val="0"/>
      <w:marBottom w:val="0"/>
      <w:divBdr>
        <w:top w:val="none" w:sz="0" w:space="0" w:color="auto"/>
        <w:left w:val="none" w:sz="0" w:space="0" w:color="auto"/>
        <w:bottom w:val="none" w:sz="0" w:space="0" w:color="auto"/>
        <w:right w:val="none" w:sz="0" w:space="0" w:color="auto"/>
      </w:divBdr>
    </w:div>
    <w:div w:id="234825071">
      <w:bodyDiv w:val="1"/>
      <w:marLeft w:val="0"/>
      <w:marRight w:val="0"/>
      <w:marTop w:val="0"/>
      <w:marBottom w:val="0"/>
      <w:divBdr>
        <w:top w:val="none" w:sz="0" w:space="0" w:color="auto"/>
        <w:left w:val="none" w:sz="0" w:space="0" w:color="auto"/>
        <w:bottom w:val="none" w:sz="0" w:space="0" w:color="auto"/>
        <w:right w:val="none" w:sz="0" w:space="0" w:color="auto"/>
      </w:divBdr>
    </w:div>
    <w:div w:id="435177824">
      <w:bodyDiv w:val="1"/>
      <w:marLeft w:val="0"/>
      <w:marRight w:val="0"/>
      <w:marTop w:val="0"/>
      <w:marBottom w:val="0"/>
      <w:divBdr>
        <w:top w:val="none" w:sz="0" w:space="0" w:color="auto"/>
        <w:left w:val="none" w:sz="0" w:space="0" w:color="auto"/>
        <w:bottom w:val="none" w:sz="0" w:space="0" w:color="auto"/>
        <w:right w:val="none" w:sz="0" w:space="0" w:color="auto"/>
      </w:divBdr>
    </w:div>
    <w:div w:id="537164579">
      <w:bodyDiv w:val="1"/>
      <w:marLeft w:val="0"/>
      <w:marRight w:val="0"/>
      <w:marTop w:val="0"/>
      <w:marBottom w:val="0"/>
      <w:divBdr>
        <w:top w:val="none" w:sz="0" w:space="0" w:color="auto"/>
        <w:left w:val="none" w:sz="0" w:space="0" w:color="auto"/>
        <w:bottom w:val="none" w:sz="0" w:space="0" w:color="auto"/>
        <w:right w:val="none" w:sz="0" w:space="0" w:color="auto"/>
      </w:divBdr>
    </w:div>
    <w:div w:id="674266878">
      <w:bodyDiv w:val="1"/>
      <w:marLeft w:val="0"/>
      <w:marRight w:val="0"/>
      <w:marTop w:val="0"/>
      <w:marBottom w:val="0"/>
      <w:divBdr>
        <w:top w:val="none" w:sz="0" w:space="0" w:color="auto"/>
        <w:left w:val="none" w:sz="0" w:space="0" w:color="auto"/>
        <w:bottom w:val="none" w:sz="0" w:space="0" w:color="auto"/>
        <w:right w:val="none" w:sz="0" w:space="0" w:color="auto"/>
      </w:divBdr>
    </w:div>
    <w:div w:id="761529210">
      <w:bodyDiv w:val="1"/>
      <w:marLeft w:val="0"/>
      <w:marRight w:val="0"/>
      <w:marTop w:val="0"/>
      <w:marBottom w:val="0"/>
      <w:divBdr>
        <w:top w:val="none" w:sz="0" w:space="0" w:color="auto"/>
        <w:left w:val="none" w:sz="0" w:space="0" w:color="auto"/>
        <w:bottom w:val="none" w:sz="0" w:space="0" w:color="auto"/>
        <w:right w:val="none" w:sz="0" w:space="0" w:color="auto"/>
      </w:divBdr>
    </w:div>
    <w:div w:id="818814048">
      <w:bodyDiv w:val="1"/>
      <w:marLeft w:val="0"/>
      <w:marRight w:val="0"/>
      <w:marTop w:val="0"/>
      <w:marBottom w:val="0"/>
      <w:divBdr>
        <w:top w:val="none" w:sz="0" w:space="0" w:color="auto"/>
        <w:left w:val="none" w:sz="0" w:space="0" w:color="auto"/>
        <w:bottom w:val="none" w:sz="0" w:space="0" w:color="auto"/>
        <w:right w:val="none" w:sz="0" w:space="0" w:color="auto"/>
      </w:divBdr>
    </w:div>
    <w:div w:id="1046834773">
      <w:bodyDiv w:val="1"/>
      <w:marLeft w:val="0"/>
      <w:marRight w:val="0"/>
      <w:marTop w:val="0"/>
      <w:marBottom w:val="0"/>
      <w:divBdr>
        <w:top w:val="none" w:sz="0" w:space="0" w:color="auto"/>
        <w:left w:val="none" w:sz="0" w:space="0" w:color="auto"/>
        <w:bottom w:val="none" w:sz="0" w:space="0" w:color="auto"/>
        <w:right w:val="none" w:sz="0" w:space="0" w:color="auto"/>
      </w:divBdr>
    </w:div>
    <w:div w:id="1138719278">
      <w:bodyDiv w:val="1"/>
      <w:marLeft w:val="0"/>
      <w:marRight w:val="0"/>
      <w:marTop w:val="0"/>
      <w:marBottom w:val="0"/>
      <w:divBdr>
        <w:top w:val="none" w:sz="0" w:space="0" w:color="auto"/>
        <w:left w:val="none" w:sz="0" w:space="0" w:color="auto"/>
        <w:bottom w:val="none" w:sz="0" w:space="0" w:color="auto"/>
        <w:right w:val="none" w:sz="0" w:space="0" w:color="auto"/>
      </w:divBdr>
    </w:div>
    <w:div w:id="1170677582">
      <w:bodyDiv w:val="1"/>
      <w:marLeft w:val="0"/>
      <w:marRight w:val="0"/>
      <w:marTop w:val="0"/>
      <w:marBottom w:val="0"/>
      <w:divBdr>
        <w:top w:val="none" w:sz="0" w:space="0" w:color="auto"/>
        <w:left w:val="none" w:sz="0" w:space="0" w:color="auto"/>
        <w:bottom w:val="none" w:sz="0" w:space="0" w:color="auto"/>
        <w:right w:val="none" w:sz="0" w:space="0" w:color="auto"/>
      </w:divBdr>
    </w:div>
    <w:div w:id="1170751651">
      <w:bodyDiv w:val="1"/>
      <w:marLeft w:val="0"/>
      <w:marRight w:val="0"/>
      <w:marTop w:val="0"/>
      <w:marBottom w:val="0"/>
      <w:divBdr>
        <w:top w:val="none" w:sz="0" w:space="0" w:color="auto"/>
        <w:left w:val="none" w:sz="0" w:space="0" w:color="auto"/>
        <w:bottom w:val="none" w:sz="0" w:space="0" w:color="auto"/>
        <w:right w:val="none" w:sz="0" w:space="0" w:color="auto"/>
      </w:divBdr>
    </w:div>
    <w:div w:id="1210921243">
      <w:bodyDiv w:val="1"/>
      <w:marLeft w:val="0"/>
      <w:marRight w:val="0"/>
      <w:marTop w:val="0"/>
      <w:marBottom w:val="0"/>
      <w:divBdr>
        <w:top w:val="none" w:sz="0" w:space="0" w:color="auto"/>
        <w:left w:val="none" w:sz="0" w:space="0" w:color="auto"/>
        <w:bottom w:val="none" w:sz="0" w:space="0" w:color="auto"/>
        <w:right w:val="none" w:sz="0" w:space="0" w:color="auto"/>
      </w:divBdr>
    </w:div>
    <w:div w:id="1413042043">
      <w:bodyDiv w:val="1"/>
      <w:marLeft w:val="0"/>
      <w:marRight w:val="0"/>
      <w:marTop w:val="0"/>
      <w:marBottom w:val="0"/>
      <w:divBdr>
        <w:top w:val="none" w:sz="0" w:space="0" w:color="auto"/>
        <w:left w:val="none" w:sz="0" w:space="0" w:color="auto"/>
        <w:bottom w:val="none" w:sz="0" w:space="0" w:color="auto"/>
        <w:right w:val="none" w:sz="0" w:space="0" w:color="auto"/>
      </w:divBdr>
    </w:div>
    <w:div w:id="1817063412">
      <w:bodyDiv w:val="1"/>
      <w:marLeft w:val="0"/>
      <w:marRight w:val="0"/>
      <w:marTop w:val="0"/>
      <w:marBottom w:val="0"/>
      <w:divBdr>
        <w:top w:val="none" w:sz="0" w:space="0" w:color="auto"/>
        <w:left w:val="none" w:sz="0" w:space="0" w:color="auto"/>
        <w:bottom w:val="none" w:sz="0" w:space="0" w:color="auto"/>
        <w:right w:val="none" w:sz="0" w:space="0" w:color="auto"/>
      </w:divBdr>
    </w:div>
    <w:div w:id="1876431300">
      <w:bodyDiv w:val="1"/>
      <w:marLeft w:val="0"/>
      <w:marRight w:val="0"/>
      <w:marTop w:val="0"/>
      <w:marBottom w:val="0"/>
      <w:divBdr>
        <w:top w:val="none" w:sz="0" w:space="0" w:color="auto"/>
        <w:left w:val="none" w:sz="0" w:space="0" w:color="auto"/>
        <w:bottom w:val="none" w:sz="0" w:space="0" w:color="auto"/>
        <w:right w:val="none" w:sz="0" w:space="0" w:color="auto"/>
      </w:divBdr>
    </w:div>
    <w:div w:id="1925187844">
      <w:bodyDiv w:val="1"/>
      <w:marLeft w:val="0"/>
      <w:marRight w:val="0"/>
      <w:marTop w:val="0"/>
      <w:marBottom w:val="0"/>
      <w:divBdr>
        <w:top w:val="none" w:sz="0" w:space="0" w:color="auto"/>
        <w:left w:val="none" w:sz="0" w:space="0" w:color="auto"/>
        <w:bottom w:val="none" w:sz="0" w:space="0" w:color="auto"/>
        <w:right w:val="none" w:sz="0" w:space="0" w:color="auto"/>
      </w:divBdr>
    </w:div>
    <w:div w:id="20012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vdkarun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7A710-965D-4170-BB5B-3A5302C3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10</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USHA</cp:lastModifiedBy>
  <cp:revision>31</cp:revision>
  <dcterms:created xsi:type="dcterms:W3CDTF">2022-08-25T06:14:00Z</dcterms:created>
  <dcterms:modified xsi:type="dcterms:W3CDTF">2022-08-31T11:31:00Z</dcterms:modified>
</cp:coreProperties>
</file>