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CE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 xml:space="preserve">Title- </w:t>
      </w:r>
      <w:proofErr w:type="spellStart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 xml:space="preserve"> Lesions </w:t>
      </w:r>
      <w:proofErr w:type="gramStart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>of  Skin</w:t>
      </w:r>
      <w:proofErr w:type="gramEnd"/>
    </w:p>
    <w:p w:rsidR="00531411" w:rsidRDefault="00531411" w:rsidP="00531411">
      <w:pPr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  <w:lang w:eastAsia="de-CH"/>
        </w:rPr>
      </w:pPr>
    </w:p>
    <w:p w:rsidR="00531411" w:rsidRDefault="00531411" w:rsidP="00531411">
      <w:pPr>
        <w:spacing w:after="120" w:line="240" w:lineRule="auto"/>
        <w:ind w:left="1440" w:firstLine="720"/>
        <w:rPr>
          <w:rFonts w:ascii="Times New Roman" w:hAnsi="Times New Roman" w:cs="Times New Roman"/>
          <w:sz w:val="24"/>
          <w:szCs w:val="24"/>
          <w:lang w:eastAsia="de-CH"/>
        </w:rPr>
      </w:pPr>
    </w:p>
    <w:p w:rsidR="00531411" w:rsidRPr="00531411" w:rsidRDefault="00531411" w:rsidP="00531411">
      <w:pPr>
        <w:spacing w:after="120" w:line="240" w:lineRule="auto"/>
        <w:rPr>
          <w:rFonts w:ascii="Times New Roman" w:eastAsiaTheme="minorHAnsi" w:hAnsi="Times New Roman" w:cs="Times New Roman"/>
          <w:sz w:val="24"/>
          <w:szCs w:val="24"/>
          <w:vertAlign w:val="superscript"/>
          <w:lang w:eastAsia="de-CH"/>
        </w:rPr>
      </w:pPr>
      <w:r>
        <w:rPr>
          <w:rFonts w:ascii="Times New Roman" w:hAnsi="Times New Roman" w:cs="Times New Roman"/>
          <w:sz w:val="24"/>
          <w:szCs w:val="24"/>
          <w:lang w:eastAsia="de-CH"/>
        </w:rPr>
        <w:t xml:space="preserve">    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Singh A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de-CH"/>
        </w:rPr>
        <w:t>1</w:t>
      </w:r>
      <w:r w:rsidRPr="00F308DD">
        <w:rPr>
          <w:rFonts w:ascii="Times New Roman" w:hAnsi="Times New Roman" w:cs="Times New Roman"/>
          <w:sz w:val="24"/>
          <w:szCs w:val="24"/>
          <w:vertAlign w:val="superscript"/>
          <w:lang w:eastAsia="de-CH"/>
        </w:rPr>
        <w:t xml:space="preserve"> *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Bharti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de-CH"/>
        </w:rPr>
        <w:t>S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de-CH"/>
        </w:rPr>
        <w:t xml:space="preserve">2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Kumar T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de-CH"/>
        </w:rPr>
        <w:t>3</w:t>
      </w:r>
      <w:r>
        <w:rPr>
          <w:rFonts w:ascii="Times New Roman" w:hAnsi="Times New Roman" w:cs="Times New Roman"/>
          <w:sz w:val="24"/>
          <w:szCs w:val="24"/>
          <w:lang w:eastAsia="de-CH"/>
        </w:rPr>
        <w:t>, Surabhi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de-CH"/>
        </w:rPr>
        <w:t>4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Sinha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R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de-CH"/>
        </w:rPr>
        <w:t>5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Bhadani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PP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de-CH"/>
        </w:rPr>
        <w:t>6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>
        <w:rPr>
          <w:rFonts w:ascii="Times New Roman" w:hAnsi="Times New Roman" w:cs="Times New Roman"/>
          <w:sz w:val="24"/>
          <w:szCs w:val="24"/>
          <w:lang w:eastAsia="de-CH"/>
        </w:rPr>
        <w:t>Author 1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: Dr </w:t>
      </w:r>
      <w:proofErr w:type="spellStart"/>
      <w:r w:rsidRPr="00F308DD">
        <w:rPr>
          <w:rFonts w:ascii="Times New Roman" w:hAnsi="Times New Roman" w:cs="Times New Roman"/>
          <w:sz w:val="24"/>
          <w:szCs w:val="24"/>
          <w:lang w:eastAsia="de-CH"/>
        </w:rPr>
        <w:t>Avinash</w:t>
      </w:r>
      <w:proofErr w:type="spellEnd"/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 Singh, Senior Resident, Department of Pathology</w:t>
      </w:r>
      <w:r>
        <w:rPr>
          <w:rFonts w:ascii="Times New Roman" w:hAnsi="Times New Roman" w:cs="Times New Roman"/>
          <w:sz w:val="24"/>
          <w:szCs w:val="24"/>
          <w:lang w:eastAsia="de-CH"/>
        </w:rPr>
        <w:t>,</w:t>
      </w:r>
      <w:r w:rsidRPr="00531411"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All India Institute Of Medical Sciences,  Patna,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Bihar , India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>
        <w:rPr>
          <w:rFonts w:ascii="Times New Roman" w:hAnsi="Times New Roman" w:cs="Times New Roman"/>
          <w:sz w:val="24"/>
          <w:szCs w:val="24"/>
          <w:lang w:eastAsia="de-CH"/>
        </w:rPr>
        <w:t xml:space="preserve">Author 2: Dr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Shreekant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Bharti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>, Asst. Professor,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 Department of Pathology</w:t>
      </w:r>
      <w:r>
        <w:rPr>
          <w:rFonts w:ascii="Times New Roman" w:hAnsi="Times New Roman" w:cs="Times New Roman"/>
          <w:sz w:val="24"/>
          <w:szCs w:val="24"/>
          <w:lang w:eastAsia="de-CH"/>
        </w:rPr>
        <w:t>,</w:t>
      </w:r>
      <w:r w:rsidRPr="00531411"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All India Institute Of Medical Sciences,  Patna,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Bihar , India</w:t>
      </w:r>
    </w:p>
    <w:p w:rsidR="00531411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>
        <w:rPr>
          <w:rFonts w:ascii="Times New Roman" w:hAnsi="Times New Roman" w:cs="Times New Roman"/>
          <w:sz w:val="24"/>
          <w:szCs w:val="24"/>
          <w:lang w:eastAsia="de-CH"/>
        </w:rPr>
        <w:t xml:space="preserve">Author 3: Dr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Tarun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Kumar, Asst. Professor,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Department of Pathology</w:t>
      </w:r>
      <w:r>
        <w:rPr>
          <w:rFonts w:ascii="Times New Roman" w:hAnsi="Times New Roman" w:cs="Times New Roman"/>
          <w:sz w:val="24"/>
          <w:szCs w:val="24"/>
          <w:lang w:eastAsia="de-CH"/>
        </w:rPr>
        <w:t>,</w:t>
      </w:r>
      <w:r w:rsidRPr="00531411"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All India Institute Of Medical Sciences,  Patna,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Bihar , India</w:t>
      </w:r>
    </w:p>
    <w:p w:rsidR="00531411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>
        <w:rPr>
          <w:rFonts w:ascii="Times New Roman" w:hAnsi="Times New Roman" w:cs="Times New Roman"/>
          <w:sz w:val="24"/>
          <w:szCs w:val="24"/>
          <w:lang w:eastAsia="de-CH"/>
        </w:rPr>
        <w:t xml:space="preserve">Author 4: Dr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Surabhi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, Asst. Professor,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Department of Pathology</w:t>
      </w:r>
      <w:r>
        <w:rPr>
          <w:rFonts w:ascii="Times New Roman" w:hAnsi="Times New Roman" w:cs="Times New Roman"/>
          <w:sz w:val="24"/>
          <w:szCs w:val="24"/>
          <w:lang w:eastAsia="de-CH"/>
        </w:rPr>
        <w:t>,</w:t>
      </w:r>
      <w:r w:rsidRPr="00531411"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All India Institute Of Medical Sciences,  Patna,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Bihar , India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>
        <w:rPr>
          <w:rFonts w:ascii="Times New Roman" w:hAnsi="Times New Roman" w:cs="Times New Roman"/>
          <w:sz w:val="24"/>
          <w:szCs w:val="24"/>
          <w:lang w:eastAsia="de-CH"/>
        </w:rPr>
        <w:t xml:space="preserve">Author 5: Dr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Ruchi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Sinha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, Professor,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Department of Pathology</w:t>
      </w:r>
      <w:r>
        <w:rPr>
          <w:rFonts w:ascii="Times New Roman" w:hAnsi="Times New Roman" w:cs="Times New Roman"/>
          <w:sz w:val="24"/>
          <w:szCs w:val="24"/>
          <w:lang w:eastAsia="de-CH"/>
        </w:rPr>
        <w:t>,</w:t>
      </w:r>
      <w:r w:rsidRPr="00531411"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All India Institute Of Medical Sciences,  Patna,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Bihar , India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>
        <w:rPr>
          <w:rFonts w:ascii="Times New Roman" w:hAnsi="Times New Roman" w:cs="Times New Roman"/>
          <w:sz w:val="24"/>
          <w:szCs w:val="24"/>
          <w:lang w:eastAsia="de-CH"/>
        </w:rPr>
        <w:t xml:space="preserve">Author61: Dr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Punam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 xml:space="preserve"> Prasad </w:t>
      </w:r>
      <w:proofErr w:type="spellStart"/>
      <w:r>
        <w:rPr>
          <w:rFonts w:ascii="Times New Roman" w:hAnsi="Times New Roman" w:cs="Times New Roman"/>
          <w:sz w:val="24"/>
          <w:szCs w:val="24"/>
          <w:lang w:eastAsia="de-CH"/>
        </w:rPr>
        <w:t>Bhadani</w:t>
      </w:r>
      <w:proofErr w:type="spellEnd"/>
      <w:r>
        <w:rPr>
          <w:rFonts w:ascii="Times New Roman" w:hAnsi="Times New Roman" w:cs="Times New Roman"/>
          <w:sz w:val="24"/>
          <w:szCs w:val="24"/>
          <w:lang w:eastAsia="de-CH"/>
        </w:rPr>
        <w:t>,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 Professor, Department of Pathology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,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All India Institute Of Medical Sciences,  Patna,</w:t>
      </w:r>
      <w:r>
        <w:rPr>
          <w:rFonts w:ascii="Times New Roman" w:hAnsi="Times New Roman" w:cs="Times New Roman"/>
          <w:sz w:val="24"/>
          <w:szCs w:val="24"/>
          <w:lang w:eastAsia="de-CH"/>
        </w:rPr>
        <w:t xml:space="preserve"> </w:t>
      </w:r>
      <w:r w:rsidRPr="00F308DD">
        <w:rPr>
          <w:rFonts w:ascii="Times New Roman" w:hAnsi="Times New Roman" w:cs="Times New Roman"/>
          <w:sz w:val="24"/>
          <w:szCs w:val="24"/>
          <w:lang w:eastAsia="de-CH"/>
        </w:rPr>
        <w:t>Bihar , India</w:t>
      </w:r>
    </w:p>
    <w:p w:rsidR="00531411" w:rsidRPr="00F308DD" w:rsidRDefault="00531411" w:rsidP="00531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</w:pPr>
    </w:p>
    <w:p w:rsidR="00531411" w:rsidRPr="00F308DD" w:rsidRDefault="00531411" w:rsidP="00531411">
      <w:pPr>
        <w:spacing w:after="120" w:line="240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eastAsia="de-CH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>*</w:t>
      </w:r>
      <w:r w:rsidRPr="00F308DD">
        <w:rPr>
          <w:rFonts w:ascii="Times New Roman" w:hAnsi="Times New Roman" w:cs="Times New Roman"/>
          <w:b/>
          <w:sz w:val="24"/>
          <w:szCs w:val="24"/>
          <w:lang w:eastAsia="de-CH"/>
        </w:rPr>
        <w:t>Corresponding Author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Full name: Dr </w:t>
      </w:r>
      <w:proofErr w:type="spellStart"/>
      <w:r w:rsidRPr="00F308DD">
        <w:rPr>
          <w:rFonts w:ascii="Times New Roman" w:hAnsi="Times New Roman" w:cs="Times New Roman"/>
          <w:sz w:val="24"/>
          <w:szCs w:val="24"/>
          <w:lang w:eastAsia="de-CH"/>
        </w:rPr>
        <w:t>Avinash</w:t>
      </w:r>
      <w:proofErr w:type="spellEnd"/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 Singh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>Institute: All India Institute of Medical Sciences, Patna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>Department: Pathology,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 xml:space="preserve">Locality: </w:t>
      </w:r>
      <w:proofErr w:type="spellStart"/>
      <w:r w:rsidRPr="00F308DD">
        <w:rPr>
          <w:rFonts w:ascii="Times New Roman" w:hAnsi="Times New Roman" w:cs="Times New Roman"/>
          <w:sz w:val="24"/>
          <w:szCs w:val="24"/>
          <w:lang w:eastAsia="de-CH"/>
        </w:rPr>
        <w:t>Phulwarisharif</w:t>
      </w:r>
      <w:proofErr w:type="spellEnd"/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>City, State, Postal code, Country: Patna, Bihar, 801507, India</w:t>
      </w:r>
    </w:p>
    <w:p w:rsidR="00531411" w:rsidRPr="00F308DD" w:rsidRDefault="00531411" w:rsidP="00531411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de-CH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>Tel: 8789481771</w:t>
      </w:r>
    </w:p>
    <w:p w:rsidR="00531411" w:rsidRPr="00990477" w:rsidRDefault="00531411" w:rsidP="005314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en-IN"/>
        </w:rPr>
      </w:pPr>
      <w:r w:rsidRPr="00F308DD">
        <w:rPr>
          <w:rFonts w:ascii="Times New Roman" w:hAnsi="Times New Roman" w:cs="Times New Roman"/>
          <w:sz w:val="24"/>
          <w:szCs w:val="24"/>
          <w:lang w:eastAsia="de-CH"/>
        </w:rPr>
        <w:t>E-mail:avinashsingh02186@gmail.co</w:t>
      </w:r>
      <w:r>
        <w:rPr>
          <w:rFonts w:ascii="Times New Roman" w:hAnsi="Times New Roman" w:cs="Times New Roman"/>
          <w:sz w:val="24"/>
          <w:szCs w:val="24"/>
          <w:lang w:eastAsia="de-CH"/>
        </w:rPr>
        <w:t>m</w:t>
      </w:r>
    </w:p>
    <w:p w:rsidR="00531411" w:rsidRPr="00ED021F" w:rsidRDefault="00531411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6F8E" w:rsidRDefault="00FA6F8E" w:rsidP="00ED0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511" w:rsidRDefault="00150511" w:rsidP="001505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lastRenderedPageBreak/>
        <w:t xml:space="preserve">Title- </w:t>
      </w:r>
      <w:proofErr w:type="spellStart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 xml:space="preserve"> Lesions </w:t>
      </w:r>
      <w:proofErr w:type="gramStart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>of  Skin</w:t>
      </w:r>
      <w:proofErr w:type="gramEnd"/>
    </w:p>
    <w:p w:rsidR="00FA6F8E" w:rsidRDefault="00FA6F8E" w:rsidP="00ED0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lesions are described as having a growth pattern that resembles a wart.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can be used to describe any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exophytic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/raised growth on the skin's surface or on any organ. Contrary to popular perception, not all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lesions are caused by the human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papillomavirus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(HPV). A number of them have an outward appearance of warts, but their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behaviours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and prognoses are quite different. Their differentiation depends heavily on histopathology.</w:t>
      </w:r>
      <w:r w:rsidRPr="00ED021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>This</w:t>
      </w:r>
      <w:proofErr w:type="gramEnd"/>
      <w:r w:rsidRPr="00ED021F">
        <w:rPr>
          <w:rFonts w:ascii="Times New Roman" w:hAnsi="Times New Roman" w:cs="Times New Roman"/>
          <w:sz w:val="28"/>
          <w:szCs w:val="28"/>
        </w:rPr>
        <w:t xml:space="preserve"> chapter aims to highlight specific histological characteristics seen under light microscopy that can aid pathologists in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categorising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common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exophytic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lesions and distinguishing them from similar-looking lesions. We also want to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familiarise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practitioners with these conditions so that they can accurately differentiate between them when conducting a biopsy and collect enough tissue for histological analysis.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 xml:space="preserve">Classification of </w:t>
      </w:r>
      <w:proofErr w:type="spellStart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 xml:space="preserve"> lesions of skin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Infectious </w:t>
      </w:r>
      <w:proofErr w:type="gramStart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causes :</w:t>
      </w: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2,3</w:t>
      </w:r>
      <w:proofErr w:type="gram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Viral – Wart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Bacterial – Tuberculosis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verrucosa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cutis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Lupus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vulgaris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Fungal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Chromoblastomycosis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Fixed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cutaneous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sporotricosis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Cutaneous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rhinosporidosis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231F2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lastRenderedPageBreak/>
        <w:t>Cutaneous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blastomycosis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Coccidioidomycosis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Ectoparasite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Crusted scabies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Non infectious </w:t>
      </w:r>
      <w:proofErr w:type="gramStart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causes :</w:t>
      </w:r>
      <w:proofErr w:type="gram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Papulosquamous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Hypertrophic lichen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planus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Psoriasis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Eczema _ Lichen simplex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chronicus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Prurigo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_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Prurigo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nodularis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231F2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Collagen vascular disorder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Hypertropic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variant of </w:t>
      </w: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Discoid lupus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231F20"/>
          <w:sz w:val="28"/>
          <w:szCs w:val="28"/>
        </w:rPr>
      </w:pPr>
      <w:proofErr w:type="spellStart"/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erythematosus</w:t>
      </w:r>
      <w:proofErr w:type="spellEnd"/>
      <w:proofErr w:type="gram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Deposition disorders – Lichen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amyloidosis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gram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Lipoid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proteinosis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.</w:t>
      </w:r>
      <w:proofErr w:type="gram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Keratinization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disorders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Porokeratosis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Acrokeratosis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verruciformis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Darier’s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disease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Benign tumor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Seborrhoeic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keratosis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Stucco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keratosis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Pigmentary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disorder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Incontinentia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pigmenti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Nevi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epidermal nevi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Disorder of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lymphatics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Lymphangioma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circumscriptum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Elephantiasis nostros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verrucosa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cutis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Disorders of blood vessel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hemangioma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Angiokeratoma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circumscriptum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Phlebolymphedema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Acantholytic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disorders – Warty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dyskeratoma</w:t>
      </w:r>
      <w:proofErr w:type="spellEnd"/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Malignancy –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carcinoma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variant of malignant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gram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melanoma</w:t>
      </w:r>
      <w:proofErr w:type="gram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Kaposi sarcoma 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Neuropathy associated – Leprosy</w:t>
      </w:r>
    </w:p>
    <w:p w:rsidR="00AB25CE" w:rsidRPr="00ED021F" w:rsidRDefault="00AB25CE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verrucous</w:t>
      </w:r>
      <w:proofErr w:type="spellEnd"/>
      <w:proofErr w:type="gram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skin lesions Diabetes Mellitus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The Viral wart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sz w:val="28"/>
          <w:szCs w:val="28"/>
        </w:rPr>
        <w:t xml:space="preserve">The virus that causes viral warts and infects stratified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squamous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epithelium, whether it is keratinizing or not, is HPV. Warts on the skin can appear at any age. 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>uncommon</w:t>
      </w:r>
      <w:proofErr w:type="gramEnd"/>
      <w:r w:rsidRPr="00ED021F">
        <w:rPr>
          <w:rFonts w:ascii="Times New Roman" w:hAnsi="Times New Roman" w:cs="Times New Roman"/>
          <w:sz w:val="28"/>
          <w:szCs w:val="28"/>
        </w:rPr>
        <w:t xml:space="preserve"> in infants and young children. In school-age children, adolescence, and early adulthood, the incidence peaks.</w:t>
      </w:r>
      <w:r w:rsidRPr="00ED021F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proofErr w:type="gramStart"/>
      <w:r w:rsidRPr="00ED021F">
        <w:rPr>
          <w:rFonts w:ascii="Times New Roman" w:hAnsi="Times New Roman" w:cs="Times New Roman"/>
          <w:sz w:val="28"/>
          <w:szCs w:val="28"/>
          <w:vertAlign w:val="superscript"/>
        </w:rPr>
        <w:t>,5</w:t>
      </w:r>
      <w:proofErr w:type="gramEnd"/>
      <w:r w:rsidRPr="00ED021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ED021F">
        <w:rPr>
          <w:rFonts w:ascii="Times New Roman" w:hAnsi="Times New Roman" w:cs="Times New Roman"/>
          <w:sz w:val="28"/>
          <w:szCs w:val="28"/>
        </w:rPr>
        <w:t xml:space="preserve">Variable from a few weeks to years, depending on the manner of dissemination and the incubation time. Inoculation of </w:t>
      </w:r>
      <w:r w:rsidRPr="00ED021F">
        <w:rPr>
          <w:rFonts w:ascii="Times New Roman" w:hAnsi="Times New Roman" w:cs="Times New Roman"/>
          <w:sz w:val="28"/>
          <w:szCs w:val="28"/>
        </w:rPr>
        <w:lastRenderedPageBreak/>
        <w:t>the virus into the basal epidermal layer occurs when the epithelial barrier function is lost due to trauma, maceration, or a combination of the two. Plantar warts are typically contracted from shower or pool flooring.</w:t>
      </w:r>
      <w:r w:rsidRPr="00ED021F">
        <w:rPr>
          <w:rFonts w:ascii="Times New Roman" w:hAnsi="Times New Roman" w:cs="Times New Roman"/>
          <w:sz w:val="28"/>
          <w:szCs w:val="28"/>
          <w:vertAlign w:val="superscript"/>
        </w:rPr>
        <w:t>6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Virus</w:t>
      </w:r>
      <w:r w:rsidRPr="00ED021F">
        <w:rPr>
          <w:rFonts w:ascii="Times New Roman" w:hAnsi="Times New Roman" w:cs="Times New Roman"/>
          <w:sz w:val="28"/>
          <w:szCs w:val="28"/>
        </w:rPr>
        <w:t xml:space="preserve">: Double-stranded DNA viruses are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papillomaviruses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. These viruses will merge with the DNA of the host. It has a 55 nm size. There are more than 200 genotypes of HPV that can harm mucous membranes and skin.</w:t>
      </w:r>
      <w:r w:rsidR="00BB2453" w:rsidRPr="00ED021F">
        <w:rPr>
          <w:rFonts w:ascii="Times New Roman" w:hAnsi="Times New Roman" w:cs="Times New Roman"/>
          <w:sz w:val="28"/>
          <w:szCs w:val="28"/>
        </w:rPr>
        <w:t xml:space="preserve"> </w:t>
      </w:r>
      <w:r w:rsidRPr="00ED021F">
        <w:rPr>
          <w:rFonts w:ascii="Times New Roman" w:hAnsi="Times New Roman" w:cs="Times New Roman"/>
          <w:sz w:val="28"/>
          <w:szCs w:val="28"/>
        </w:rPr>
        <w:t>Numerous different virus types have been linked to epidermal cancers. They engage in interactions with the host cell's E6 and E7 proteins. Except for pl</w:t>
      </w:r>
      <w:r w:rsidR="00BB2453" w:rsidRPr="00ED021F">
        <w:rPr>
          <w:rFonts w:ascii="Times New Roman" w:hAnsi="Times New Roman" w:cs="Times New Roman"/>
          <w:sz w:val="28"/>
          <w:szCs w:val="28"/>
        </w:rPr>
        <w:t>antar warts, common warts</w:t>
      </w:r>
      <w:r w:rsidRPr="00ED021F">
        <w:rPr>
          <w:rFonts w:ascii="Times New Roman" w:hAnsi="Times New Roman" w:cs="Times New Roman"/>
          <w:sz w:val="28"/>
          <w:szCs w:val="28"/>
        </w:rPr>
        <w:t xml:space="preserve"> are primarily brought on by HPV-2, 1, 4, 27, and 57 serotypes.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7</w:t>
      </w:r>
      <w:proofErr w:type="gramStart"/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,8</w:t>
      </w:r>
      <w:proofErr w:type="gramEnd"/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Clinical characteristics</w:t>
      </w:r>
      <w:r w:rsidRPr="00ED021F">
        <w:rPr>
          <w:rFonts w:ascii="Times New Roman" w:hAnsi="Times New Roman" w:cs="Times New Roman"/>
          <w:sz w:val="28"/>
          <w:szCs w:val="28"/>
        </w:rPr>
        <w:t xml:space="preserve">: Less than 1 mm to more than 1 cm in diameter, firm papules with a rough, horny surface. The backs of the hands and fingers are a frequent location. Months pass by with a single wart remaining untouched. Sago-grain papule is the first sign of a plantar wart. Subsequently develops into a spherical lesion that is sharply defined, with a smooth collar of thickened horn surrounding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keratotic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, rough surface. Small bleeding sites are visible while paring. This makes it easier to tell this wart apart from a corn foot.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8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Histopathology</w:t>
      </w:r>
      <w:r w:rsidR="00BB2453" w:rsidRPr="00ED021F">
        <w:rPr>
          <w:rFonts w:ascii="Times New Roman" w:hAnsi="Times New Roman" w:cs="Times New Roman"/>
          <w:sz w:val="28"/>
          <w:szCs w:val="28"/>
        </w:rPr>
        <w:t>: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9,10</w:t>
      </w:r>
      <w:r w:rsidRPr="00ED021F">
        <w:rPr>
          <w:rFonts w:ascii="Times New Roman" w:hAnsi="Times New Roman" w:cs="Times New Roman"/>
          <w:sz w:val="28"/>
          <w:szCs w:val="28"/>
        </w:rPr>
        <w:t xml:space="preserve"> At the edge of the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verruca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twisted inward so that it appears to point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radially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toward the centre (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arborization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), are hyperkeratosis, vertical tiers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parakeratosis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papillomatosis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and elongated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rete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ridges.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Koilocyte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foci are found in the stratum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malphigii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 Small, spherical, highly basophilic nuclei with a distinct halo and pale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colouring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cytoplasm are features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koilocytes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.</w:t>
      </w:r>
    </w:p>
    <w:p w:rsidR="00BB2453" w:rsidRPr="00ED021F" w:rsidRDefault="00BB2453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</w:p>
    <w:p w:rsidR="00BB2453" w:rsidRPr="00ED021F" w:rsidRDefault="00BB2453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231F20"/>
          <w:sz w:val="28"/>
          <w:szCs w:val="28"/>
        </w:rPr>
      </w:pPr>
      <w:r w:rsidRPr="00ED021F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Hypertrophic Lichen </w:t>
      </w:r>
      <w:proofErr w:type="spellStart"/>
      <w:r w:rsidRPr="00ED021F">
        <w:rPr>
          <w:rFonts w:ascii="Times New Roman" w:hAnsi="Times New Roman" w:cs="Times New Roman"/>
          <w:b/>
          <w:bCs/>
          <w:color w:val="231F20"/>
          <w:sz w:val="28"/>
          <w:szCs w:val="28"/>
        </w:rPr>
        <w:t>Planus</w:t>
      </w:r>
      <w:proofErr w:type="spellEnd"/>
      <w:r w:rsidRPr="00ED021F"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 </w:t>
      </w: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[Lichen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planus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verrucosus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]</w:t>
      </w:r>
    </w:p>
    <w:p w:rsidR="00BB2453" w:rsidRPr="00ED021F" w:rsidRDefault="00BB2453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sz w:val="28"/>
          <w:szCs w:val="28"/>
        </w:rPr>
        <w:t xml:space="preserve">Lichen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planus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is a common inflammatory condition that affects the skin, nails, mucous membranes, hair, and tree moss (Greek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leichen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"tree moss," Latin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planus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, "flat").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11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Clinical characteristics</w:t>
      </w:r>
      <w:r w:rsidRPr="00ED021F">
        <w:rPr>
          <w:rFonts w:ascii="Times New Roman" w:hAnsi="Times New Roman" w:cs="Times New Roman"/>
          <w:sz w:val="28"/>
          <w:szCs w:val="28"/>
        </w:rPr>
        <w:t xml:space="preserve">: Commonly 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>occurring</w:t>
      </w:r>
      <w:proofErr w:type="gramEnd"/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interphalangeal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joints, shins, and ankles with hypertrophic lichen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planus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 Between the ages of 30 and 60, two thirds of cases take place. There isn't any sexual preference. The lesions are frequently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symmetrical plaques with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pruritus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that have a centre area that is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depigmented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and a rim that is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hyperpigmented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 These lesions scar as they recover. It is typically resistant to treatment. Hypertrophic lichen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planus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is frequently accompanied by chronic venous stasis. Rarely can it progr</w:t>
      </w:r>
      <w:r w:rsidR="00BB2453" w:rsidRPr="00ED021F">
        <w:rPr>
          <w:rFonts w:ascii="Times New Roman" w:hAnsi="Times New Roman" w:cs="Times New Roman"/>
          <w:sz w:val="28"/>
          <w:szCs w:val="28"/>
        </w:rPr>
        <w:t xml:space="preserve">ess to </w:t>
      </w:r>
      <w:proofErr w:type="spellStart"/>
      <w:r w:rsidR="00BB2453" w:rsidRPr="00ED021F">
        <w:rPr>
          <w:rFonts w:ascii="Times New Roman" w:hAnsi="Times New Roman" w:cs="Times New Roman"/>
          <w:sz w:val="28"/>
          <w:szCs w:val="28"/>
        </w:rPr>
        <w:t>squamous</w:t>
      </w:r>
      <w:proofErr w:type="spellEnd"/>
      <w:r w:rsidR="00BB2453" w:rsidRPr="00ED021F">
        <w:rPr>
          <w:rFonts w:ascii="Times New Roman" w:hAnsi="Times New Roman" w:cs="Times New Roman"/>
          <w:sz w:val="28"/>
          <w:szCs w:val="28"/>
        </w:rPr>
        <w:t xml:space="preserve"> cell carcinoma</w:t>
      </w:r>
      <w:r w:rsidRPr="00ED021F">
        <w:rPr>
          <w:rFonts w:ascii="Times New Roman" w:hAnsi="Times New Roman" w:cs="Times New Roman"/>
          <w:sz w:val="28"/>
          <w:szCs w:val="28"/>
        </w:rPr>
        <w:t xml:space="preserve">. In distal extremities, malignant transformation occurs more frequently. It takes at least 12 years from the time hypertrophic lichen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planus</w:t>
      </w:r>
      <w:proofErr w:type="spellEnd"/>
      <w:r w:rsidR="00BB2453" w:rsidRPr="00ED021F">
        <w:rPr>
          <w:rFonts w:ascii="Times New Roman" w:hAnsi="Times New Roman" w:cs="Times New Roman"/>
          <w:sz w:val="28"/>
          <w:szCs w:val="28"/>
        </w:rPr>
        <w:t xml:space="preserve"> is diagnosed till cancer.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proofErr w:type="gramStart"/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,13</w:t>
      </w:r>
      <w:proofErr w:type="gramEnd"/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Histopathology:</w:t>
      </w:r>
      <w:r w:rsidRPr="00ED021F">
        <w:rPr>
          <w:rFonts w:ascii="Times New Roman" w:hAnsi="Times New Roman" w:cs="Times New Roman"/>
          <w:sz w:val="28"/>
          <w:szCs w:val="28"/>
        </w:rPr>
        <w:t xml:space="preserve"> Basal layer vacuolar degeneration, irregular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pseudoepitheliomatous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hyperplasia,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hypergranulosis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and compact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orthokeratosis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 xml:space="preserve">Infiltration of lymphocytes near the base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r</w:t>
      </w:r>
      <w:r w:rsidR="00BB2453" w:rsidRPr="00ED021F">
        <w:rPr>
          <w:rFonts w:ascii="Times New Roman" w:hAnsi="Times New Roman" w:cs="Times New Roman"/>
          <w:sz w:val="28"/>
          <w:szCs w:val="28"/>
        </w:rPr>
        <w:t>ete</w:t>
      </w:r>
      <w:proofErr w:type="spellEnd"/>
      <w:r w:rsidR="00BB2453" w:rsidRPr="00ED021F">
        <w:rPr>
          <w:rFonts w:ascii="Times New Roman" w:hAnsi="Times New Roman" w:cs="Times New Roman"/>
          <w:sz w:val="28"/>
          <w:szCs w:val="28"/>
        </w:rPr>
        <w:t xml:space="preserve"> ridges.</w:t>
      </w:r>
      <w:proofErr w:type="gramEnd"/>
      <w:r w:rsidR="00BB2453" w:rsidRPr="00ED021F">
        <w:rPr>
          <w:rFonts w:ascii="Times New Roman" w:hAnsi="Times New Roman" w:cs="Times New Roman"/>
          <w:sz w:val="28"/>
          <w:szCs w:val="28"/>
        </w:rPr>
        <w:t xml:space="preserve"> Vacuolar degenerations</w:t>
      </w:r>
      <w:r w:rsidRPr="00ED021F">
        <w:rPr>
          <w:rFonts w:ascii="Times New Roman" w:hAnsi="Times New Roman" w:cs="Times New Roman"/>
          <w:sz w:val="28"/>
          <w:szCs w:val="28"/>
        </w:rPr>
        <w:t xml:space="preserve"> at the interface are distinct and frequently located at the base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rete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ridges. The papillary dermis and lower epidermis both co</w:t>
      </w:r>
      <w:r w:rsidR="00BB2453" w:rsidRPr="00ED021F">
        <w:rPr>
          <w:rFonts w:ascii="Times New Roman" w:hAnsi="Times New Roman" w:cs="Times New Roman"/>
          <w:sz w:val="28"/>
          <w:szCs w:val="28"/>
        </w:rPr>
        <w:t>ntain necrotic keratinocytes.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14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BB2453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spellStart"/>
      <w:r w:rsidRPr="00ED021F">
        <w:rPr>
          <w:rFonts w:ascii="Times New Roman" w:hAnsi="Times New Roman" w:cs="Times New Roman"/>
          <w:b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b/>
          <w:sz w:val="28"/>
          <w:szCs w:val="28"/>
        </w:rPr>
        <w:t xml:space="preserve"> psoriasis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>:</w:t>
      </w:r>
      <w:r w:rsidRPr="00ED021F">
        <w:rPr>
          <w:rFonts w:ascii="Times New Roman" w:hAnsi="Times New Roman" w:cs="Times New Roman"/>
          <w:sz w:val="28"/>
          <w:szCs w:val="28"/>
          <w:vertAlign w:val="superscript"/>
        </w:rPr>
        <w:t>15</w:t>
      </w:r>
      <w:proofErr w:type="gramEnd"/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t xml:space="preserve">There are two distinct forms of this uncommon psoriasis variation. They are crater-shaped papules with a central depression and dome-shaped papules with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keratotic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plugs.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Clinical characteristics:</w:t>
      </w:r>
      <w:r w:rsidRPr="00ED021F">
        <w:rPr>
          <w:rFonts w:ascii="Times New Roman" w:hAnsi="Times New Roman" w:cs="Times New Roman"/>
          <w:sz w:val="28"/>
          <w:szCs w:val="28"/>
        </w:rPr>
        <w:t xml:space="preserve"> These lesions coexist with other, more typical psoriatic lesions.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Histopathology</w:t>
      </w:r>
      <w:r w:rsidR="00BB2453" w:rsidRPr="00ED021F">
        <w:rPr>
          <w:rFonts w:ascii="Times New Roman" w:hAnsi="Times New Roman" w:cs="Times New Roman"/>
          <w:sz w:val="28"/>
          <w:szCs w:val="28"/>
        </w:rPr>
        <w:t>: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 xml:space="preserve">16 </w:t>
      </w:r>
      <w:r w:rsidRPr="00ED021F">
        <w:rPr>
          <w:rFonts w:ascii="Times New Roman" w:hAnsi="Times New Roman" w:cs="Times New Roman"/>
          <w:sz w:val="28"/>
          <w:szCs w:val="28"/>
        </w:rPr>
        <w:t xml:space="preserve">In addition to epidermal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hypogranulosis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dilated, tortuous capillaries,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parakeratosis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epidermal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with extension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rete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ridges, thin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suprapapillary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epidermal plates, and a lymphocyte-predominant inflammatory infiltrate that may contain admixed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neutrophils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in the papillary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dermis.The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most distinct signs of psoriasis are, respectively, "Munro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microabcesses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" and "spongiform pustules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Kogoj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."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psoriasis is suggested by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papillomatosis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, epithelial buttressing, and the lack of infection.</w:t>
      </w:r>
    </w:p>
    <w:p w:rsidR="00BB2453" w:rsidRPr="00ED021F" w:rsidRDefault="00BB2453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453" w:rsidRPr="00ED021F" w:rsidRDefault="00BB2453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2453" w:rsidRPr="00ED021F" w:rsidRDefault="00BB2453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Tuberculosis </w:t>
      </w:r>
      <w:proofErr w:type="spellStart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Verrucosa</w:t>
      </w:r>
      <w:proofErr w:type="spellEnd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Cutis:</w:t>
      </w:r>
    </w:p>
    <w:p w:rsidR="00BB2453" w:rsidRPr="00ED021F" w:rsidRDefault="00BB2453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(Warty Tuberculosis) </w:t>
      </w: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17</w:t>
      </w:r>
    </w:p>
    <w:p w:rsidR="00AB25CE" w:rsidRPr="00ED021F" w:rsidRDefault="00BB2453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sz w:val="28"/>
          <w:szCs w:val="28"/>
        </w:rPr>
        <w:t>A</w:t>
      </w:r>
      <w:r w:rsidR="00AB25CE" w:rsidRPr="00ED021F">
        <w:rPr>
          <w:rFonts w:ascii="Times New Roman" w:hAnsi="Times New Roman" w:cs="Times New Roman"/>
          <w:sz w:val="28"/>
          <w:szCs w:val="28"/>
        </w:rPr>
        <w:t xml:space="preserve"> warty, sluggish, plaque-like form of tuberculosis brought on by the injection of Mycobacterium tuberculosis into a patient who has already been sick. There will </w:t>
      </w:r>
      <w:r w:rsidR="00AB25CE" w:rsidRPr="00ED021F">
        <w:rPr>
          <w:rFonts w:ascii="Times New Roman" w:hAnsi="Times New Roman" w:cs="Times New Roman"/>
          <w:sz w:val="28"/>
          <w:szCs w:val="28"/>
        </w:rPr>
        <w:lastRenderedPageBreak/>
        <w:t>be a high or moderate level of immunity in this patient. Few organisms are present in these l</w:t>
      </w:r>
      <w:r w:rsidR="00150EDC" w:rsidRPr="00ED021F">
        <w:rPr>
          <w:rFonts w:ascii="Times New Roman" w:hAnsi="Times New Roman" w:cs="Times New Roman"/>
          <w:sz w:val="28"/>
          <w:szCs w:val="28"/>
        </w:rPr>
        <w:t>esions (</w:t>
      </w:r>
      <w:proofErr w:type="spellStart"/>
      <w:r w:rsidR="00150EDC" w:rsidRPr="00ED021F">
        <w:rPr>
          <w:rFonts w:ascii="Times New Roman" w:hAnsi="Times New Roman" w:cs="Times New Roman"/>
          <w:sz w:val="28"/>
          <w:szCs w:val="28"/>
        </w:rPr>
        <w:t>paucibacillary</w:t>
      </w:r>
      <w:proofErr w:type="spellEnd"/>
      <w:r w:rsidR="00150EDC" w:rsidRPr="00ED021F">
        <w:rPr>
          <w:rFonts w:ascii="Times New Roman" w:hAnsi="Times New Roman" w:cs="Times New Roman"/>
          <w:sz w:val="28"/>
          <w:szCs w:val="28"/>
        </w:rPr>
        <w:t>).</w:t>
      </w:r>
      <w:r w:rsidR="00150EDC" w:rsidRPr="00ED021F">
        <w:rPr>
          <w:rFonts w:ascii="Times New Roman" w:hAnsi="Times New Roman" w:cs="Times New Roman"/>
          <w:sz w:val="28"/>
          <w:szCs w:val="28"/>
          <w:vertAlign w:val="superscript"/>
        </w:rPr>
        <w:t>18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t>Pathogenesis: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t>There are three ways to vaccinate an organism.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t>1. Accidental hyper infection from external sources: traditionally, post-mortem attendants, pathologists, and doctors are at risk (also known as "anatomist's warts," "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prosector's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warts," or "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verruca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necrogenica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").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t>2. Sputum autoinoculation in a tuberculosis patient who is still ill.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sz w:val="28"/>
          <w:szCs w:val="28"/>
        </w:rPr>
        <w:t>3. Children and young adults who are already infected but have some immunity may contract the disease from sputum by sitting on the gr</w:t>
      </w:r>
      <w:r w:rsidR="00BB2453" w:rsidRPr="00ED021F">
        <w:rPr>
          <w:rFonts w:ascii="Times New Roman" w:hAnsi="Times New Roman" w:cs="Times New Roman"/>
          <w:sz w:val="28"/>
          <w:szCs w:val="28"/>
        </w:rPr>
        <w:t>ound or going barefoot.</w:t>
      </w:r>
      <w:r w:rsidR="00BB2453" w:rsidRPr="00ED021F">
        <w:rPr>
          <w:rFonts w:ascii="Times New Roman" w:hAnsi="Times New Roman" w:cs="Times New Roman"/>
          <w:sz w:val="28"/>
          <w:szCs w:val="28"/>
          <w:vertAlign w:val="superscript"/>
        </w:rPr>
        <w:t>19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Clinical characteristics</w:t>
      </w:r>
      <w:r w:rsidRPr="00ED021F">
        <w:rPr>
          <w:rFonts w:ascii="Times New Roman" w:hAnsi="Times New Roman" w:cs="Times New Roman"/>
          <w:sz w:val="28"/>
          <w:szCs w:val="28"/>
        </w:rPr>
        <w:t xml:space="preserve">: Common sites are those exposed to trauma, infectious sputum, or other TB material. The lesion begins as a tiny,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indurated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warty papule that is asymptomatic and slightly inflamed. The formation of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verrucose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plaque </w:t>
      </w:r>
      <w:r w:rsidRPr="00ED021F">
        <w:rPr>
          <w:rFonts w:ascii="Times New Roman" w:hAnsi="Times New Roman" w:cs="Times New Roman"/>
          <w:sz w:val="28"/>
          <w:szCs w:val="28"/>
        </w:rPr>
        <w:lastRenderedPageBreak/>
        <w:t xml:space="preserve">occurs gradually. The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colour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is 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>either red</w:t>
      </w:r>
      <w:proofErr w:type="gramEnd"/>
      <w:r w:rsidRPr="00ED021F">
        <w:rPr>
          <w:rFonts w:ascii="Times New Roman" w:hAnsi="Times New Roman" w:cs="Times New Roman"/>
          <w:sz w:val="28"/>
          <w:szCs w:val="28"/>
        </w:rPr>
        <w:t>, brown, or purple. The majority of the consistency is hard, with very few regions of softening. These soft spots and fissures both have the potential to release pus.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Histopathology</w:t>
      </w:r>
      <w:proofErr w:type="gramStart"/>
      <w:r w:rsidR="00150EDC" w:rsidRPr="00ED021F">
        <w:rPr>
          <w:rFonts w:ascii="Times New Roman" w:hAnsi="Times New Roman" w:cs="Times New Roman"/>
          <w:sz w:val="28"/>
          <w:szCs w:val="28"/>
        </w:rPr>
        <w:t>:</w:t>
      </w:r>
      <w:r w:rsidR="00150EDC" w:rsidRPr="00ED021F">
        <w:rPr>
          <w:rFonts w:ascii="Times New Roman" w:hAnsi="Times New Roman" w:cs="Times New Roman"/>
          <w:sz w:val="28"/>
          <w:szCs w:val="28"/>
          <w:vertAlign w:val="superscript"/>
        </w:rPr>
        <w:t>20</w:t>
      </w:r>
      <w:proofErr w:type="gramEnd"/>
      <w:r w:rsidRPr="00ED021F">
        <w:rPr>
          <w:rFonts w:ascii="Times New Roman" w:hAnsi="Times New Roman" w:cs="Times New Roman"/>
          <w:sz w:val="28"/>
          <w:szCs w:val="28"/>
        </w:rPr>
        <w:t xml:space="preserve"> Hyperkeratosis,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pseudoepitheliomatous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hyperplasia are its defining features. 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>creation</w:t>
      </w:r>
      <w:proofErr w:type="gramEnd"/>
      <w:r w:rsidRPr="00ED021F">
        <w:rPr>
          <w:rFonts w:ascii="Times New Roman" w:hAnsi="Times New Roman" w:cs="Times New Roman"/>
          <w:sz w:val="28"/>
          <w:szCs w:val="28"/>
        </w:rPr>
        <w:t xml:space="preserve"> of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neutrophilic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abcess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in the upper dermis.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granulomas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with a moderate level of necrosis are visible in the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middermis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 When compared to lupus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, this illness has a higher number of tubercle bacilli.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150EDC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Lupus </w:t>
      </w:r>
      <w:proofErr w:type="spellStart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Vulgaris</w:t>
      </w:r>
      <w:proofErr w:type="spellEnd"/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paucibacillary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type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tuberculosis with a chronic and progressive history is lupus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 Patients with moderate to high levels of immunity commonly experience it. Lupus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vulgaris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is caused by lymphatic,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haema</w:t>
      </w:r>
      <w:r w:rsidR="00150EDC" w:rsidRPr="00ED021F">
        <w:rPr>
          <w:rFonts w:ascii="Times New Roman" w:hAnsi="Times New Roman" w:cs="Times New Roman"/>
          <w:sz w:val="28"/>
          <w:szCs w:val="28"/>
        </w:rPr>
        <w:t>togenous</w:t>
      </w:r>
      <w:proofErr w:type="spellEnd"/>
      <w:r w:rsidR="00150EDC" w:rsidRPr="00ED021F">
        <w:rPr>
          <w:rFonts w:ascii="Times New Roman" w:hAnsi="Times New Roman" w:cs="Times New Roman"/>
          <w:sz w:val="28"/>
          <w:szCs w:val="28"/>
        </w:rPr>
        <w:t>, or contiguous spread.</w:t>
      </w:r>
      <w:r w:rsidR="00150EDC" w:rsidRPr="00ED021F">
        <w:rPr>
          <w:rFonts w:ascii="Times New Roman" w:hAnsi="Times New Roman" w:cs="Times New Roman"/>
          <w:sz w:val="28"/>
          <w:szCs w:val="28"/>
          <w:vertAlign w:val="superscript"/>
        </w:rPr>
        <w:t>21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Clinical characteristics</w:t>
      </w:r>
      <w:r w:rsidR="00150EDC" w:rsidRPr="00ED021F">
        <w:rPr>
          <w:rFonts w:ascii="Times New Roman" w:hAnsi="Times New Roman" w:cs="Times New Roman"/>
          <w:sz w:val="28"/>
          <w:szCs w:val="28"/>
        </w:rPr>
        <w:t>: Lower limbs and buttocks</w:t>
      </w:r>
      <w:r w:rsidRPr="00ED021F">
        <w:rPr>
          <w:rFonts w:ascii="Times New Roman" w:hAnsi="Times New Roman" w:cs="Times New Roman"/>
          <w:sz w:val="28"/>
          <w:szCs w:val="28"/>
        </w:rPr>
        <w:t xml:space="preserve"> a</w:t>
      </w:r>
      <w:r w:rsidR="00150EDC" w:rsidRPr="00ED021F">
        <w:rPr>
          <w:rFonts w:ascii="Times New Roman" w:hAnsi="Times New Roman" w:cs="Times New Roman"/>
          <w:sz w:val="28"/>
          <w:szCs w:val="28"/>
        </w:rPr>
        <w:t xml:space="preserve">re frequent locations in developing </w:t>
      </w:r>
      <w:r w:rsidRPr="00ED021F">
        <w:rPr>
          <w:rFonts w:ascii="Times New Roman" w:hAnsi="Times New Roman" w:cs="Times New Roman"/>
          <w:sz w:val="28"/>
          <w:szCs w:val="28"/>
        </w:rPr>
        <w:t>nations, especially in youngsters.</w:t>
      </w:r>
      <w:r w:rsidR="00150EDC" w:rsidRPr="00ED021F">
        <w:rPr>
          <w:rFonts w:ascii="Times New Roman" w:hAnsi="Times New Roman" w:cs="Times New Roman"/>
          <w:sz w:val="28"/>
          <w:szCs w:val="28"/>
          <w:vertAlign w:val="superscript"/>
        </w:rPr>
        <w:t>22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t xml:space="preserve"> A small, reddish-brown, pliable flat plaque with a gelatinous nature initially appears. These lesions slowly spread to the sides and exhibit atrophy in some regions. On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diascopy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apple jelly nodules are visible. Except in widespread versions, it often presents as a solitary lesion. Spreading like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sporotrichid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can </w:t>
      </w:r>
      <w:r w:rsidR="00150EDC" w:rsidRPr="00ED021F">
        <w:rPr>
          <w:rFonts w:ascii="Times New Roman" w:hAnsi="Times New Roman" w:cs="Times New Roman"/>
          <w:sz w:val="28"/>
          <w:szCs w:val="28"/>
        </w:rPr>
        <w:t>occur.</w:t>
      </w:r>
      <w:r w:rsidR="00150EDC" w:rsidRPr="00ED021F">
        <w:rPr>
          <w:rFonts w:ascii="Times New Roman" w:hAnsi="Times New Roman" w:cs="Times New Roman"/>
          <w:sz w:val="28"/>
          <w:szCs w:val="28"/>
          <w:vertAlign w:val="superscript"/>
        </w:rPr>
        <w:t xml:space="preserve">23 </w:t>
      </w:r>
      <w:r w:rsidRPr="00ED021F">
        <w:rPr>
          <w:rFonts w:ascii="Times New Roman" w:hAnsi="Times New Roman" w:cs="Times New Roman"/>
          <w:sz w:val="28"/>
          <w:szCs w:val="28"/>
        </w:rPr>
        <w:t xml:space="preserve">Depending on how the local tissue reacts to the infection, there are five clinical types that are known. These categories include plaque,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papular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, nodular, and tumor-like forms as well as vegetative, ulcerative, and mutilating forms.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lastRenderedPageBreak/>
        <w:t>Histopathology</w:t>
      </w:r>
      <w:proofErr w:type="gramStart"/>
      <w:r w:rsidR="00150EDC" w:rsidRPr="00ED021F">
        <w:rPr>
          <w:rFonts w:ascii="Times New Roman" w:hAnsi="Times New Roman" w:cs="Times New Roman"/>
          <w:sz w:val="28"/>
          <w:szCs w:val="28"/>
        </w:rPr>
        <w:t>:</w:t>
      </w:r>
      <w:r w:rsidR="00150EDC" w:rsidRPr="00ED021F">
        <w:rPr>
          <w:rFonts w:ascii="Times New Roman" w:hAnsi="Times New Roman" w:cs="Times New Roman"/>
          <w:sz w:val="28"/>
          <w:szCs w:val="28"/>
          <w:vertAlign w:val="superscript"/>
        </w:rPr>
        <w:t>24</w:t>
      </w:r>
      <w:proofErr w:type="gramEnd"/>
      <w:r w:rsidRPr="00ED021F">
        <w:rPr>
          <w:rFonts w:ascii="Times New Roman" w:hAnsi="Times New Roman" w:cs="Times New Roman"/>
          <w:sz w:val="28"/>
          <w:szCs w:val="28"/>
        </w:rPr>
        <w:t xml:space="preserve"> There are ulcers and atrophy in the epidermis. Hyperkeratosis,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papillomatosis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pseudoepitheliomatous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hyperplasia are all signs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hyperplastic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lesions. The top dermis has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tuberculoid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granuloma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epithelioid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large cells. Within the tubercle,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caseation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necrosis is minimal or nonexistent. The healing process results in extensive fibrosis. Rarely are bacilli observed.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proofErr w:type="spellStart"/>
      <w:r w:rsidRPr="00ED021F">
        <w:rPr>
          <w:rFonts w:ascii="Times New Roman" w:hAnsi="Times New Roman" w:cs="Times New Roman"/>
          <w:b/>
          <w:sz w:val="28"/>
          <w:szCs w:val="28"/>
        </w:rPr>
        <w:t>Seborrheic</w:t>
      </w:r>
      <w:proofErr w:type="spellEnd"/>
      <w:r w:rsidRPr="00ED021F">
        <w:rPr>
          <w:rFonts w:ascii="Times New Roman" w:hAnsi="Times New Roman" w:cs="Times New Roman"/>
          <w:b/>
          <w:sz w:val="28"/>
          <w:szCs w:val="28"/>
        </w:rPr>
        <w:t xml:space="preserve"> keratosis</w:t>
      </w:r>
      <w:r w:rsidR="00150EDC" w:rsidRPr="00ED021F">
        <w:rPr>
          <w:rFonts w:ascii="Times New Roman" w:hAnsi="Times New Roman" w:cs="Times New Roman"/>
          <w:b/>
          <w:sz w:val="28"/>
          <w:szCs w:val="28"/>
          <w:vertAlign w:val="superscript"/>
        </w:rPr>
        <w:t>25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t xml:space="preserve">Elderly people frequently develop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seborrheic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keratosis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 benign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tumour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primarily made of epidermal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keratinocytes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. It typically happens during the fifth decade of life. Tropical nations frequently have these lesions.</w:t>
      </w:r>
    </w:p>
    <w:p w:rsidR="00AB25CE" w:rsidRPr="00ED021F" w:rsidRDefault="00150EDC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Clinical features:</w:t>
      </w:r>
      <w:r w:rsidRPr="00ED021F">
        <w:rPr>
          <w:rFonts w:ascii="Times New Roman" w:hAnsi="Times New Roman" w:cs="Times New Roman"/>
          <w:sz w:val="28"/>
          <w:szCs w:val="28"/>
        </w:rPr>
        <w:t xml:space="preserve"> S</w:t>
      </w:r>
      <w:r w:rsidR="00AB25CE" w:rsidRPr="00ED021F">
        <w:rPr>
          <w:rFonts w:ascii="Times New Roman" w:hAnsi="Times New Roman" w:cs="Times New Roman"/>
          <w:sz w:val="28"/>
          <w:szCs w:val="28"/>
        </w:rPr>
        <w:t xml:space="preserve">uperficial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plaque that seems to be adhered to the skin.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Histopathology</w:t>
      </w:r>
      <w:r w:rsidRPr="00ED021F">
        <w:rPr>
          <w:rFonts w:ascii="Times New Roman" w:hAnsi="Times New Roman" w:cs="Times New Roman"/>
          <w:sz w:val="28"/>
          <w:szCs w:val="28"/>
        </w:rPr>
        <w:t xml:space="preserve">: Church spire pattern caused by hyperkeratosis,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and significant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papillomatosis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with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melanocyte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proliferation in the immature keratinocytes</w:t>
      </w:r>
      <w:r w:rsidR="00150EDC" w:rsidRPr="00ED021F">
        <w:rPr>
          <w:rFonts w:ascii="Times New Roman" w:hAnsi="Times New Roman" w:cs="Times New Roman"/>
          <w:sz w:val="28"/>
          <w:szCs w:val="28"/>
        </w:rPr>
        <w:t>.</w:t>
      </w:r>
      <w:r w:rsidR="00150EDC" w:rsidRPr="00ED021F">
        <w:rPr>
          <w:rFonts w:ascii="Times New Roman" w:hAnsi="Times New Roman" w:cs="Times New Roman"/>
          <w:sz w:val="28"/>
          <w:szCs w:val="28"/>
          <w:vertAlign w:val="superscript"/>
        </w:rPr>
        <w:t>26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242" w:rsidRPr="00ED021F" w:rsidRDefault="00D97242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</w:pPr>
      <w:proofErr w:type="spellStart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Verrucous</w:t>
      </w:r>
      <w:proofErr w:type="spellEnd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carcinoma</w:t>
      </w:r>
      <w:proofErr w:type="gramStart"/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r w:rsidRPr="00ED021F">
        <w:rPr>
          <w:rFonts w:ascii="Times New Roman" w:hAnsi="Times New Roman" w:cs="Times New Roman"/>
          <w:b/>
          <w:bCs/>
          <w:color w:val="000000"/>
          <w:sz w:val="28"/>
          <w:szCs w:val="28"/>
          <w:vertAlign w:val="superscript"/>
        </w:rPr>
        <w:t>27</w:t>
      </w:r>
      <w:proofErr w:type="gramEnd"/>
    </w:p>
    <w:p w:rsidR="00D97242" w:rsidRPr="00ED021F" w:rsidRDefault="00D97242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" w:hAnsi="Times New Roman" w:cs="Times New Roman"/>
          <w:color w:val="353334"/>
          <w:sz w:val="28"/>
          <w:szCs w:val="28"/>
        </w:rPr>
      </w:pP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sz w:val="28"/>
          <w:szCs w:val="28"/>
        </w:rPr>
        <w:lastRenderedPageBreak/>
        <w:t xml:space="preserve">Ackerman originally used the phrase in 1948. It is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tumour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that grows slowly and has a propensity to return locally. Rarely does it spread. It is a kind of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squamous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cell carcinoma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characterised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by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exophytic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tumours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that grow slowly.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242" w:rsidRPr="00ED021F" w:rsidRDefault="00D97242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Clinical features:</w:t>
      </w:r>
      <w:r w:rsidR="00AB25CE" w:rsidRPr="00ED021F">
        <w:rPr>
          <w:rFonts w:ascii="Times New Roman" w:hAnsi="Times New Roman" w:cs="Times New Roman"/>
          <w:sz w:val="28"/>
          <w:szCs w:val="28"/>
        </w:rPr>
        <w:t xml:space="preserve"> Cauliflower-like lesions at the site of prolonged irritation are its defining feature. According to the anatomical place of involvement, there are four categories. (a) Oral florid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papillomatosis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- a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carcinoma of the oral cavity (b) Giant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condyloma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Buschke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and Lowenstein - a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carcinoma of the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genitoral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region (c)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Epithelioma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cuniculatum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- a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carcinoma of the plantar region (d)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Cutaneous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carcinoma - a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carcinoma that deve</w:t>
      </w:r>
      <w:r w:rsidRPr="00ED021F">
        <w:rPr>
          <w:rFonts w:ascii="Times New Roman" w:hAnsi="Times New Roman" w:cs="Times New Roman"/>
          <w:sz w:val="28"/>
          <w:szCs w:val="28"/>
        </w:rPr>
        <w:t xml:space="preserve">lops in other regions.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Verrucous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carcinoma's </w:t>
      </w:r>
      <w:proofErr w:type="spellStart"/>
      <w:r w:rsidR="00AB25CE" w:rsidRPr="00ED021F">
        <w:rPr>
          <w:rFonts w:ascii="Times New Roman" w:hAnsi="Times New Roman" w:cs="Times New Roman"/>
          <w:sz w:val="28"/>
          <w:szCs w:val="28"/>
        </w:rPr>
        <w:t>pathophysiology</w:t>
      </w:r>
      <w:proofErr w:type="spellEnd"/>
      <w:r w:rsidR="00AB25CE" w:rsidRPr="00ED021F">
        <w:rPr>
          <w:rFonts w:ascii="Times New Roman" w:hAnsi="Times New Roman" w:cs="Times New Roman"/>
          <w:sz w:val="28"/>
          <w:szCs w:val="28"/>
        </w:rPr>
        <w:t xml:space="preserve"> is not entirely known. </w:t>
      </w:r>
    </w:p>
    <w:p w:rsidR="00AB25CE" w:rsidRPr="00ED021F" w:rsidRDefault="00D97242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Epithelioma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cuniculatum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is a</w:t>
      </w:r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 xml:space="preserve"> </w:t>
      </w: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locally destructive, slow-growing, low-grade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tumour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. It is typically found on the</w:t>
      </w:r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 xml:space="preserve"> </w:t>
      </w: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sole of the foot. It may involve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periunguium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, mucosa and other locations</w:t>
      </w:r>
      <w:r w:rsidR="00AB25CE" w:rsidRPr="00ED021F">
        <w:rPr>
          <w:rFonts w:ascii="Times New Roman" w:hAnsi="Times New Roman" w:cs="Times New Roman"/>
          <w:sz w:val="28"/>
          <w:szCs w:val="28"/>
        </w:rPr>
        <w:t>. On the distal portion of the foot's sole, it appears as a warty, mushy bulbous mass with ejection of foul-smelling yellow substance. On the surface, there are several sinuses that can open and exude oily, rancid, and foul-smelling substances. The anterior portion of the foot's sole that bears weight is the typical site of involvement.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sz w:val="28"/>
          <w:szCs w:val="28"/>
        </w:rPr>
        <w:t xml:space="preserve">Plantar fascia may be impacted by a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tumour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as it spreads locally. It may break metatarsal bones as it moves toward</w:t>
      </w:r>
      <w:r w:rsidR="00D97242" w:rsidRPr="00ED021F">
        <w:rPr>
          <w:rFonts w:ascii="Times New Roman" w:hAnsi="Times New Roman" w:cs="Times New Roman"/>
          <w:sz w:val="28"/>
          <w:szCs w:val="28"/>
        </w:rPr>
        <w:t xml:space="preserve"> the dorsal area of the foot.</w:t>
      </w:r>
      <w:r w:rsidR="00D97242" w:rsidRPr="00ED021F">
        <w:rPr>
          <w:rFonts w:ascii="Times New Roman" w:hAnsi="Times New Roman" w:cs="Times New Roman"/>
          <w:sz w:val="28"/>
          <w:szCs w:val="28"/>
          <w:vertAlign w:val="superscript"/>
        </w:rPr>
        <w:t>29</w:t>
      </w:r>
    </w:p>
    <w:p w:rsidR="00AB25CE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5CE" w:rsidRPr="00ED021F" w:rsidRDefault="00BB5DBD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D021F">
        <w:rPr>
          <w:rFonts w:ascii="Times New Roman" w:hAnsi="Times New Roman" w:cs="Times New Roman"/>
          <w:b/>
          <w:sz w:val="28"/>
          <w:szCs w:val="28"/>
        </w:rPr>
        <w:t>Histopathology</w:t>
      </w:r>
      <w:proofErr w:type="gramStart"/>
      <w:r w:rsidRPr="00ED021F">
        <w:rPr>
          <w:rFonts w:ascii="Times New Roman" w:hAnsi="Times New Roman" w:cs="Times New Roman"/>
          <w:sz w:val="28"/>
          <w:szCs w:val="28"/>
        </w:rPr>
        <w:t>:</w:t>
      </w:r>
      <w:r w:rsidRPr="00ED021F">
        <w:rPr>
          <w:rFonts w:ascii="Times New Roman" w:hAnsi="Times New Roman" w:cs="Times New Roman"/>
          <w:sz w:val="28"/>
          <w:szCs w:val="28"/>
          <w:vertAlign w:val="superscript"/>
        </w:rPr>
        <w:t>30,31</w:t>
      </w:r>
      <w:proofErr w:type="gramEnd"/>
    </w:p>
    <w:p w:rsidR="00512FC7" w:rsidRPr="00ED021F" w:rsidRDefault="00AB25CE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hAnsi="Times New Roman" w:cs="Times New Roman"/>
          <w:sz w:val="28"/>
          <w:szCs w:val="28"/>
        </w:rPr>
        <w:lastRenderedPageBreak/>
        <w:t>Verrucous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cancer must be diagnosed with a large, deep biopsy. There will be well-differentiated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keratinocytes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with a tiny nucleus, as well as hyperkeratosis,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parakeratosis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and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acanthosis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tumour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 pushes aside the collagen bundles by compressing them with its massive, bulging downward growth and keratin-filled cyst in the centre. Therefore, rather than stabling, th</w:t>
      </w:r>
      <w:r w:rsidR="00BB5DBD" w:rsidRPr="00ED021F">
        <w:rPr>
          <w:rFonts w:ascii="Times New Roman" w:hAnsi="Times New Roman" w:cs="Times New Roman"/>
          <w:sz w:val="28"/>
          <w:szCs w:val="28"/>
        </w:rPr>
        <w:t xml:space="preserve">e </w:t>
      </w:r>
      <w:proofErr w:type="spellStart"/>
      <w:r w:rsidR="00BB5DBD" w:rsidRPr="00ED021F">
        <w:rPr>
          <w:rFonts w:ascii="Times New Roman" w:hAnsi="Times New Roman" w:cs="Times New Roman"/>
          <w:sz w:val="28"/>
          <w:szCs w:val="28"/>
        </w:rPr>
        <w:t>tumour</w:t>
      </w:r>
      <w:proofErr w:type="spellEnd"/>
      <w:r w:rsidR="00BB5DBD" w:rsidRPr="00ED021F">
        <w:rPr>
          <w:rFonts w:ascii="Times New Roman" w:hAnsi="Times New Roman" w:cs="Times New Roman"/>
          <w:sz w:val="28"/>
          <w:szCs w:val="28"/>
        </w:rPr>
        <w:t xml:space="preserve"> has a bulldozing effect</w:t>
      </w:r>
      <w:r w:rsidRPr="00ED021F">
        <w:rPr>
          <w:rFonts w:ascii="Times New Roman" w:hAnsi="Times New Roman" w:cs="Times New Roman"/>
          <w:sz w:val="28"/>
          <w:szCs w:val="28"/>
        </w:rPr>
        <w:t xml:space="preserve">. Nuclear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atypia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 xml:space="preserve">, individual cell </w:t>
      </w:r>
      <w:proofErr w:type="spellStart"/>
      <w:r w:rsidRPr="00ED021F">
        <w:rPr>
          <w:rFonts w:ascii="Times New Roman" w:hAnsi="Times New Roman" w:cs="Times New Roman"/>
          <w:sz w:val="28"/>
          <w:szCs w:val="28"/>
        </w:rPr>
        <w:t>keratinization</w:t>
      </w:r>
      <w:proofErr w:type="spellEnd"/>
      <w:r w:rsidRPr="00ED021F">
        <w:rPr>
          <w:rFonts w:ascii="Times New Roman" w:hAnsi="Times New Roman" w:cs="Times New Roman"/>
          <w:sz w:val="28"/>
          <w:szCs w:val="28"/>
        </w:rPr>
        <w:t>, and horn pearls are not present in the deeper areas.</w:t>
      </w:r>
    </w:p>
    <w:p w:rsidR="00ED021F" w:rsidRPr="00ED021F" w:rsidRDefault="00ED021F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</w:p>
    <w:p w:rsidR="00ED021F" w:rsidRP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D021F">
        <w:rPr>
          <w:rFonts w:ascii="Times New Roman" w:eastAsia="TimesNewRomanPSMT" w:hAnsi="Times New Roman" w:cs="Times New Roman"/>
          <w:b/>
          <w:sz w:val="28"/>
          <w:szCs w:val="28"/>
        </w:rPr>
        <w:t>References</w:t>
      </w:r>
    </w:p>
    <w:p w:rsidR="00ED021F" w:rsidRPr="00ED021F" w:rsidRDefault="00ED021F" w:rsidP="00ED02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lastRenderedPageBreak/>
        <w:t>Chauhan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K, </w:t>
      </w: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t>Jassal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V, Sara GK, </w:t>
      </w: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t>Bansal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V, </w:t>
      </w: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t>Hatwal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V. </w:t>
      </w: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t>Histopathological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study of </w:t>
      </w: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lesions and its mimics. J </w:t>
      </w: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t>Microsc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PSMT" w:hAnsi="Times New Roman" w:cs="Times New Roman"/>
          <w:sz w:val="28"/>
          <w:szCs w:val="28"/>
        </w:rPr>
        <w:t>Ultrastruct</w:t>
      </w:r>
      <w:proofErr w:type="spellEnd"/>
      <w:r w:rsidRPr="00ED021F">
        <w:rPr>
          <w:rFonts w:ascii="Times New Roman" w:eastAsia="TimesNewRomanPSMT" w:hAnsi="Times New Roman" w:cs="Times New Roman"/>
          <w:sz w:val="28"/>
          <w:szCs w:val="28"/>
        </w:rPr>
        <w:t xml:space="preserve"> 2021</w:t>
      </w:r>
      <w:proofErr w:type="gramStart"/>
      <w:r w:rsidRPr="00ED021F">
        <w:rPr>
          <w:rFonts w:ascii="Times New Roman" w:eastAsia="TimesNewRomanPSMT" w:hAnsi="Times New Roman" w:cs="Times New Roman"/>
          <w:sz w:val="28"/>
          <w:szCs w:val="28"/>
        </w:rPr>
        <w:t>;9:86</w:t>
      </w:r>
      <w:proofErr w:type="gramEnd"/>
      <w:r w:rsidRPr="00ED021F">
        <w:rPr>
          <w:rFonts w:ascii="Times New Roman" w:eastAsia="TimesNewRomanPSMT" w:hAnsi="Times New Roman" w:cs="Times New Roman"/>
          <w:sz w:val="28"/>
          <w:szCs w:val="28"/>
        </w:rPr>
        <w:t>-97.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Dermatology: Second Edition: Jean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Bolognia,Joseph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L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Jorizzo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: Ronald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Rapini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>: volume one :page no:5,8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Lazarus GS goldsmith LA: Diagnosis of skin disease Philadelphia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F.A.Davis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1980 pp 189-216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Barr A, Coles RB. Plantar warts. A statistical survey. Trans St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JohnsHosp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Soc 1966; 52: 226–38.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Kilkenny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M, Marks R. The descriptive epidemiology of warts in the community.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Australas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1996; 37: 80–6.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Bunney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MH. Viral Warts: Their Biology and Treatment. Oxford: Oxford University Press; 1982.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Massing 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AM</w:t>
      </w:r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, Epstein WL. Natural history of warts. A two-year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study.Arch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1963; 87: 306–10.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Williams HC,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Pottier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A, Strachan D. The descriptive epidemiology of warts in British schoolchildren. Br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1993; 128: 504–11. 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Berman A,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Domnitz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JM,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Winkelmann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RK. Plantar warts recently turned black. Clinical and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histopathologic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findings. Arch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1982; 118:47–51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Rock B et al. A morphological, 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pathological ,</w:t>
      </w:r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virological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study of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anogenital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wart. Arch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.1992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;128:495</w:t>
      </w:r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Body AH,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Nelder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AH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:lichen</w:t>
      </w:r>
      <w:proofErr w:type="spellEnd"/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planus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:JM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Acad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:25:93:1991.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Yesudian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P,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Rao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R. Malignant transformation of hypertrophic lichen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planus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Int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1985; 24: 177–8.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Singh SK,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Saikia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UN,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Ajith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C, et al.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Squamous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cell carcinoma arising from hypertrophic lichen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planus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. J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Eur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Acad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Venereol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2006; 20: 745-6.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lastRenderedPageBreak/>
        <w:t xml:space="preserve">Patel GK, Turner RJ, Marks R.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Cutaneous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lichen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planus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squamous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cell carcinoma. J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Eur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Acad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Venereol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2003; 17: 98-100. </w:t>
      </w: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Lever’s histopathology .10th edition .page no 187.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Nakamura S,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Mihara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M,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Hagari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Y, et al .psoriasis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verrucosa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showing peculiar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histologic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features.J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Dermatol.1994;21:102-105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Mobini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N, Toussaint S,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Kamino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H. Psoriasis. In: Lever's Histopathology of the Skin (Elder DE,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Elenitsas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 R, Johnson BL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Jr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 xml:space="preserve">, Murphy GF, </w:t>
      </w:r>
      <w:proofErr w:type="spellStart"/>
      <w:r w:rsidRPr="00ED021F">
        <w:rPr>
          <w:rFonts w:ascii="Times New Roman" w:eastAsia="TimesNewRoman" w:hAnsi="Times New Roman" w:cs="Times New Roman"/>
          <w:sz w:val="28"/>
          <w:szCs w:val="28"/>
        </w:rPr>
        <w:t>eds</w:t>
      </w:r>
      <w:proofErr w:type="spellEnd"/>
      <w:r w:rsidRPr="00ED021F">
        <w:rPr>
          <w:rFonts w:ascii="Times New Roman" w:eastAsia="TimesNewRoman" w:hAnsi="Times New Roman" w:cs="Times New Roman"/>
          <w:sz w:val="28"/>
          <w:szCs w:val="28"/>
        </w:rPr>
        <w:t>), 10th Ed; Philadelphia, PA; Lippincott Williams and Wilkins, 2009: 174-181.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Grange JM, Noble WC, Yates MD et al. Inoculation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mycobacterioses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Clin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Exp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1988; 13: 211–20.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Lia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-Yin Chong,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Kuen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-Kong Lo.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Cutaneous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tuberculosis in Hong Kong: a 10 year retrospective series.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Int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1995; 34: 26–9.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Wong KO, Lee KP, Chin SF. Tuberculosis of the skin in Hong Kong. Br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1968; 80: 424–9.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Gohe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DK, Jacobson KW, Doty RD, primary inoculation tuberculosis of skin ,Arch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1978;114;567.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Kanan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MW, Ryan TJ. The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localisation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of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granulomatous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diseases and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vasculitis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in the nasal mucosa. In: Ryan TJ, ed.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Microvascular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Injury.London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: Saunders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,1976</w:t>
      </w:r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: 195–220.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Vashist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P,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Sahoo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B,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Kurana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K et al.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Cutaneous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tuberculosis in children and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adolescents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:a</w:t>
      </w:r>
      <w:proofErr w:type="spellEnd"/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clinicohistological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study.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Eur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Acad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Venerol2007; 21: 40–7.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Ramesh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V.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Sporotrichoid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cutaneous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tuberculosis.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Clin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Exp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2007; 32:680–2. 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McKee PH. Pathology of the Skin, 2nd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edn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. St Louis: Mosby-Wolfe, 1996:4.36–40.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lastRenderedPageBreak/>
        <w:t>Yeatman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JM,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Kilkenny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M, Marks R. The prevalence of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seborrhoeic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keratoses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in an Australian population: does exposure to sunlight play a part in their frequency? Br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1997; 137: 411–4.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Baer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RL</w:t>
      </w:r>
      <w:proofErr w:type="gram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,Garcia</w:t>
      </w:r>
      <w:proofErr w:type="spellEnd"/>
      <w:proofErr w:type="gram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RL et al.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Papillated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squamous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cell carcinoma in situ arising in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seborrheic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keratosis.J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Am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Acad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000000"/>
          <w:sz w:val="28"/>
          <w:szCs w:val="28"/>
        </w:rPr>
        <w:t xml:space="preserve"> 1982;5:561.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 xml:space="preserve">Ho J, </w:t>
      </w:r>
      <w:proofErr w:type="spellStart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Diven</w:t>
      </w:r>
      <w:proofErr w:type="spellEnd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 xml:space="preserve"> DG, Butler PJ, </w:t>
      </w:r>
      <w:proofErr w:type="spellStart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Tyring</w:t>
      </w:r>
      <w:proofErr w:type="spellEnd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 xml:space="preserve"> SK. An ulcerating </w:t>
      </w:r>
      <w:proofErr w:type="spellStart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 xml:space="preserve"> plaque on the </w:t>
      </w:r>
      <w:proofErr w:type="spellStart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foot.Arch</w:t>
      </w:r>
      <w:proofErr w:type="spellEnd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i/>
          <w:iCs/>
          <w:color w:val="353334"/>
          <w:sz w:val="28"/>
          <w:szCs w:val="28"/>
        </w:rPr>
        <w:t xml:space="preserve">. </w:t>
      </w:r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2000</w:t>
      </w:r>
      <w:proofErr w:type="gramStart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;136:550</w:t>
      </w:r>
      <w:proofErr w:type="gramEnd"/>
      <w:r w:rsidRPr="00ED021F">
        <w:rPr>
          <w:rFonts w:ascii="Times New Roman" w:eastAsia="TimesNewRoman" w:hAnsi="Times New Roman" w:cs="Times New Roman"/>
          <w:color w:val="353334"/>
          <w:sz w:val="28"/>
          <w:szCs w:val="28"/>
        </w:rPr>
        <w:t>–1.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Aird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I, Johnson HD, Lennox B et al.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Epithelioma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cuniculatum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: a variety of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squamous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carcinoma peculiar to the foot. Br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Surg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1954; 42: 245–50.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Karin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caoglu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Y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,ciralik</w:t>
      </w:r>
      <w:proofErr w:type="spellEnd"/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H.Three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cases of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carcinoma.:Australas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J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1998;39;251-4.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Mohs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FE,Sahl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WJ.Chemosurgery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for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carcinoma of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skin.J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Dermatol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surg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oncol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1979;5;302</w:t>
      </w:r>
    </w:p>
    <w:p w:rsidR="00ED021F" w:rsidRPr="00ED021F" w:rsidRDefault="00ED021F" w:rsidP="00ED021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Brodin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MB</w:t>
      </w:r>
      <w:proofErr w:type="gram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,Mehregan</w:t>
      </w:r>
      <w:proofErr w:type="spellEnd"/>
      <w:proofErr w:type="gram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AH. </w:t>
      </w:r>
      <w:proofErr w:type="spellStart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>Verrucous</w:t>
      </w:r>
      <w:proofErr w:type="spellEnd"/>
      <w:r w:rsidRPr="00ED021F">
        <w:rPr>
          <w:rFonts w:ascii="Times New Roman" w:eastAsia="TimesNewRoman" w:hAnsi="Times New Roman" w:cs="Times New Roman"/>
          <w:color w:val="231F20"/>
          <w:sz w:val="28"/>
          <w:szCs w:val="28"/>
        </w:rPr>
        <w:t xml:space="preserve"> carcinoma Arch Dermatol.1980;116;987</w:t>
      </w:r>
    </w:p>
    <w:p w:rsidR="00ED021F" w:rsidRPr="00ED021F" w:rsidRDefault="00ED021F" w:rsidP="00ED021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021F" w:rsidRPr="00ED021F" w:rsidSect="0051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1F92"/>
    <w:multiLevelType w:val="hybridMultilevel"/>
    <w:tmpl w:val="D31A0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>
    <w:useFELayout/>
  </w:compat>
  <w:rsids>
    <w:rsidRoot w:val="00AB25CE"/>
    <w:rsid w:val="00150511"/>
    <w:rsid w:val="00150EDC"/>
    <w:rsid w:val="00512FC7"/>
    <w:rsid w:val="00531411"/>
    <w:rsid w:val="00AB25CE"/>
    <w:rsid w:val="00BB2453"/>
    <w:rsid w:val="00BB5DBD"/>
    <w:rsid w:val="00D97242"/>
    <w:rsid w:val="00ED021F"/>
    <w:rsid w:val="00FA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2516</Words>
  <Characters>14343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dc:description/>
  <cp:lastModifiedBy>welcome</cp:lastModifiedBy>
  <cp:revision>7</cp:revision>
  <dcterms:created xsi:type="dcterms:W3CDTF">2022-08-09T19:19:00Z</dcterms:created>
  <dcterms:modified xsi:type="dcterms:W3CDTF">2022-08-16T14:59:00Z</dcterms:modified>
</cp:coreProperties>
</file>