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D69" w:rsidRPr="004C7C3C" w:rsidRDefault="00A46D69" w:rsidP="004C7C3C">
      <w:pPr>
        <w:autoSpaceDE w:val="0"/>
        <w:autoSpaceDN w:val="0"/>
        <w:adjustRightInd w:val="0"/>
        <w:spacing w:after="0" w:line="240" w:lineRule="auto"/>
        <w:jc w:val="center"/>
        <w:rPr>
          <w:rFonts w:ascii="Times New Roman" w:hAnsi="Times New Roman" w:cs="Times New Roman"/>
          <w:b/>
          <w:sz w:val="20"/>
          <w:szCs w:val="20"/>
        </w:rPr>
      </w:pPr>
    </w:p>
    <w:p w:rsidR="00C166F0" w:rsidRDefault="00A908B1" w:rsidP="004C7C3C">
      <w:pPr>
        <w:autoSpaceDE w:val="0"/>
        <w:autoSpaceDN w:val="0"/>
        <w:adjustRightInd w:val="0"/>
        <w:spacing w:after="0" w:line="240" w:lineRule="auto"/>
        <w:jc w:val="both"/>
        <w:rPr>
          <w:rFonts w:ascii="Times New Roman" w:hAnsi="Times New Roman" w:cs="Times New Roman"/>
          <w:b/>
          <w:sz w:val="48"/>
          <w:szCs w:val="48"/>
        </w:rPr>
      </w:pPr>
      <w:r w:rsidRPr="004C7C3C">
        <w:rPr>
          <w:rFonts w:ascii="Times New Roman" w:hAnsi="Times New Roman" w:cs="Times New Roman"/>
          <w:b/>
          <w:sz w:val="48"/>
          <w:szCs w:val="48"/>
        </w:rPr>
        <w:t>A study on “Long run and short run association between</w:t>
      </w:r>
      <w:r w:rsidR="00C166F0" w:rsidRPr="004C7C3C">
        <w:rPr>
          <w:rFonts w:ascii="Times New Roman" w:hAnsi="Times New Roman" w:cs="Times New Roman"/>
          <w:b/>
          <w:sz w:val="48"/>
          <w:szCs w:val="48"/>
        </w:rPr>
        <w:t xml:space="preserve"> Domestic and Global </w:t>
      </w:r>
      <w:r w:rsidR="0061008F" w:rsidRPr="004C7C3C">
        <w:rPr>
          <w:rFonts w:ascii="Times New Roman" w:hAnsi="Times New Roman" w:cs="Times New Roman"/>
          <w:b/>
          <w:sz w:val="48"/>
          <w:szCs w:val="48"/>
        </w:rPr>
        <w:t>factors</w:t>
      </w:r>
      <w:r w:rsidRPr="004C7C3C">
        <w:rPr>
          <w:rFonts w:ascii="Times New Roman" w:hAnsi="Times New Roman" w:cs="Times New Roman"/>
          <w:b/>
          <w:sz w:val="48"/>
          <w:szCs w:val="48"/>
        </w:rPr>
        <w:t xml:space="preserve"> with select </w:t>
      </w:r>
      <w:r w:rsidR="004759C7" w:rsidRPr="004C7C3C">
        <w:rPr>
          <w:rFonts w:ascii="Times New Roman" w:hAnsi="Times New Roman" w:cs="Times New Roman"/>
          <w:b/>
          <w:sz w:val="48"/>
          <w:szCs w:val="48"/>
        </w:rPr>
        <w:t>Sectoral</w:t>
      </w:r>
      <w:r w:rsidR="00C166F0" w:rsidRPr="004C7C3C">
        <w:rPr>
          <w:rFonts w:ascii="Times New Roman" w:hAnsi="Times New Roman" w:cs="Times New Roman"/>
          <w:b/>
          <w:sz w:val="48"/>
          <w:szCs w:val="48"/>
        </w:rPr>
        <w:t xml:space="preserve"> Indices of Indian Stock Markets</w:t>
      </w:r>
      <w:r w:rsidRPr="004C7C3C">
        <w:rPr>
          <w:rFonts w:ascii="Times New Roman" w:hAnsi="Times New Roman" w:cs="Times New Roman"/>
          <w:b/>
          <w:sz w:val="48"/>
          <w:szCs w:val="48"/>
        </w:rPr>
        <w:t>”</w:t>
      </w:r>
    </w:p>
    <w:p w:rsidR="004C7C3C" w:rsidRDefault="004C7C3C" w:rsidP="004C7C3C">
      <w:pPr>
        <w:autoSpaceDE w:val="0"/>
        <w:autoSpaceDN w:val="0"/>
        <w:adjustRightInd w:val="0"/>
        <w:spacing w:after="0" w:line="240" w:lineRule="auto"/>
        <w:jc w:val="both"/>
        <w:rPr>
          <w:rFonts w:ascii="Times New Roman" w:hAnsi="Times New Roman" w:cs="Times New Roman"/>
          <w:b/>
          <w:sz w:val="48"/>
          <w:szCs w:val="48"/>
        </w:rPr>
      </w:pPr>
    </w:p>
    <w:p w:rsidR="004C7C3C" w:rsidRPr="004C7C3C" w:rsidRDefault="004C7C3C" w:rsidP="004C7C3C">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Mrs. V.V.L.Sameera</w:t>
      </w:r>
    </w:p>
    <w:p w:rsidR="00ED662E" w:rsidRPr="004C7C3C" w:rsidRDefault="004C7C3C" w:rsidP="004C7C3C">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MBA,SMS,SNIST,</w:t>
      </w:r>
    </w:p>
    <w:p w:rsidR="00ED662E" w:rsidRDefault="004C7C3C" w:rsidP="004C7C3C">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Ghatkesar, Hyderabad</w:t>
      </w:r>
    </w:p>
    <w:p w:rsidR="004C7C3C" w:rsidRDefault="004C7C3C" w:rsidP="004C7C3C">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Mail.Id. </w:t>
      </w:r>
      <w:hyperlink r:id="rId8" w:history="1">
        <w:r w:rsidRPr="00CE11E5">
          <w:rPr>
            <w:rStyle w:val="Hyperlink"/>
            <w:rFonts w:ascii="Times New Roman" w:hAnsi="Times New Roman" w:cs="Times New Roman"/>
            <w:b/>
            <w:sz w:val="20"/>
            <w:szCs w:val="20"/>
          </w:rPr>
          <w:t>lakshmifeb24@gmail.com</w:t>
        </w:r>
      </w:hyperlink>
    </w:p>
    <w:p w:rsidR="004C7C3C" w:rsidRPr="004C7C3C" w:rsidRDefault="004C7C3C" w:rsidP="004C7C3C">
      <w:pPr>
        <w:autoSpaceDE w:val="0"/>
        <w:autoSpaceDN w:val="0"/>
        <w:adjustRightInd w:val="0"/>
        <w:spacing w:after="0" w:line="240" w:lineRule="auto"/>
        <w:rPr>
          <w:rFonts w:ascii="Times New Roman" w:hAnsi="Times New Roman" w:cs="Times New Roman"/>
          <w:b/>
          <w:sz w:val="20"/>
          <w:szCs w:val="20"/>
        </w:rPr>
      </w:pPr>
    </w:p>
    <w:p w:rsidR="00D97239" w:rsidRPr="004C7C3C" w:rsidRDefault="00D97239" w:rsidP="004C7C3C">
      <w:pPr>
        <w:spacing w:line="240" w:lineRule="auto"/>
        <w:jc w:val="both"/>
        <w:rPr>
          <w:rFonts w:ascii="Times New Roman" w:hAnsi="Times New Roman" w:cs="Times New Roman"/>
          <w:b/>
          <w:i/>
          <w:sz w:val="20"/>
          <w:szCs w:val="20"/>
        </w:rPr>
      </w:pPr>
      <w:r w:rsidRPr="004C7C3C">
        <w:rPr>
          <w:rFonts w:ascii="Times New Roman" w:hAnsi="Times New Roman" w:cs="Times New Roman"/>
          <w:b/>
          <w:i/>
          <w:sz w:val="20"/>
          <w:szCs w:val="20"/>
        </w:rPr>
        <w:t xml:space="preserve">Abstract </w:t>
      </w:r>
    </w:p>
    <w:p w:rsidR="00D97239" w:rsidRPr="004C7C3C" w:rsidRDefault="00ED417B" w:rsidP="004C7C3C">
      <w:pPr>
        <w:pBdr>
          <w:bottom w:val="single" w:sz="12" w:space="1" w:color="auto"/>
        </w:pBdr>
        <w:spacing w:line="240" w:lineRule="auto"/>
        <w:ind w:firstLine="720"/>
        <w:jc w:val="both"/>
        <w:rPr>
          <w:rFonts w:ascii="Times New Roman" w:hAnsi="Times New Roman" w:cs="Times New Roman"/>
          <w:i/>
          <w:sz w:val="20"/>
          <w:szCs w:val="20"/>
        </w:rPr>
      </w:pPr>
      <w:r w:rsidRPr="004C7C3C">
        <w:rPr>
          <w:rFonts w:ascii="Times New Roman" w:hAnsi="Times New Roman" w:cs="Times New Roman"/>
          <w:i/>
          <w:sz w:val="20"/>
          <w:szCs w:val="20"/>
        </w:rPr>
        <w:t xml:space="preserve">The impact of global and domestic economic factors may not be same on all the </w:t>
      </w:r>
      <w:r w:rsidR="004759C7" w:rsidRPr="004C7C3C">
        <w:rPr>
          <w:rFonts w:ascii="Times New Roman" w:hAnsi="Times New Roman" w:cs="Times New Roman"/>
          <w:i/>
          <w:sz w:val="20"/>
          <w:szCs w:val="20"/>
        </w:rPr>
        <w:t>sectoral</w:t>
      </w:r>
      <w:r w:rsidRPr="004C7C3C">
        <w:rPr>
          <w:rFonts w:ascii="Times New Roman" w:hAnsi="Times New Roman" w:cs="Times New Roman"/>
          <w:i/>
          <w:sz w:val="20"/>
          <w:szCs w:val="20"/>
        </w:rPr>
        <w:t xml:space="preserve"> indices, hence the present </w:t>
      </w:r>
      <w:r w:rsidR="00E44CE0" w:rsidRPr="004C7C3C">
        <w:rPr>
          <w:rFonts w:ascii="Times New Roman" w:hAnsi="Times New Roman" w:cs="Times New Roman"/>
          <w:i/>
          <w:sz w:val="20"/>
          <w:szCs w:val="20"/>
        </w:rPr>
        <w:t>debate</w:t>
      </w:r>
      <w:r w:rsidRPr="004C7C3C">
        <w:rPr>
          <w:rFonts w:ascii="Times New Roman" w:hAnsi="Times New Roman" w:cs="Times New Roman"/>
          <w:i/>
          <w:sz w:val="20"/>
          <w:szCs w:val="20"/>
        </w:rPr>
        <w:t xml:space="preserve"> is made </w:t>
      </w:r>
      <w:r w:rsidR="00025E46" w:rsidRPr="004C7C3C">
        <w:rPr>
          <w:rFonts w:ascii="Times New Roman" w:hAnsi="Times New Roman" w:cs="Times New Roman"/>
          <w:i/>
          <w:sz w:val="20"/>
          <w:szCs w:val="20"/>
        </w:rPr>
        <w:t xml:space="preserve">as </w:t>
      </w:r>
      <w:r w:rsidRPr="004C7C3C">
        <w:rPr>
          <w:rFonts w:ascii="Times New Roman" w:hAnsi="Times New Roman" w:cs="Times New Roman"/>
          <w:i/>
          <w:sz w:val="20"/>
          <w:szCs w:val="20"/>
        </w:rPr>
        <w:t xml:space="preserve">an </w:t>
      </w:r>
      <w:r w:rsidR="00FC5A3B" w:rsidRPr="004C7C3C">
        <w:rPr>
          <w:rFonts w:ascii="Times New Roman" w:hAnsi="Times New Roman" w:cs="Times New Roman"/>
          <w:i/>
          <w:sz w:val="20"/>
          <w:szCs w:val="20"/>
        </w:rPr>
        <w:t>experiment</w:t>
      </w:r>
      <w:r w:rsidRPr="004C7C3C">
        <w:rPr>
          <w:rFonts w:ascii="Times New Roman" w:hAnsi="Times New Roman" w:cs="Times New Roman"/>
          <w:i/>
          <w:sz w:val="20"/>
          <w:szCs w:val="20"/>
        </w:rPr>
        <w:t xml:space="preserve"> to analyze the </w:t>
      </w:r>
      <w:r w:rsidR="00A703C9" w:rsidRPr="004C7C3C">
        <w:rPr>
          <w:rFonts w:ascii="Times New Roman" w:hAnsi="Times New Roman" w:cs="Times New Roman"/>
          <w:i/>
          <w:sz w:val="20"/>
          <w:szCs w:val="20"/>
        </w:rPr>
        <w:t xml:space="preserve">Long-term and short-term </w:t>
      </w:r>
      <w:r w:rsidRPr="004C7C3C">
        <w:rPr>
          <w:rFonts w:ascii="Times New Roman" w:hAnsi="Times New Roman" w:cs="Times New Roman"/>
          <w:i/>
          <w:sz w:val="20"/>
          <w:szCs w:val="20"/>
        </w:rPr>
        <w:t xml:space="preserve">causality between select global and domestic economic factors with select </w:t>
      </w:r>
      <w:r w:rsidR="004759C7" w:rsidRPr="004C7C3C">
        <w:rPr>
          <w:rFonts w:ascii="Times New Roman" w:hAnsi="Times New Roman" w:cs="Times New Roman"/>
          <w:i/>
          <w:sz w:val="20"/>
          <w:szCs w:val="20"/>
        </w:rPr>
        <w:t>sectoral</w:t>
      </w:r>
      <w:r w:rsidRPr="004C7C3C">
        <w:rPr>
          <w:rFonts w:ascii="Times New Roman" w:hAnsi="Times New Roman" w:cs="Times New Roman"/>
          <w:i/>
          <w:sz w:val="20"/>
          <w:szCs w:val="20"/>
        </w:rPr>
        <w:t xml:space="preserve"> indices of Indian stock market.</w:t>
      </w:r>
      <w:r w:rsidR="009D06B8" w:rsidRPr="004C7C3C">
        <w:rPr>
          <w:rFonts w:ascii="Times New Roman" w:hAnsi="Times New Roman" w:cs="Times New Roman"/>
          <w:i/>
          <w:sz w:val="20"/>
          <w:szCs w:val="20"/>
        </w:rPr>
        <w:t xml:space="preserve">  </w:t>
      </w:r>
      <w:r w:rsidRPr="004C7C3C">
        <w:rPr>
          <w:rFonts w:ascii="Times New Roman" w:hAnsi="Times New Roman" w:cs="Times New Roman"/>
          <w:i/>
          <w:sz w:val="20"/>
          <w:szCs w:val="20"/>
        </w:rPr>
        <w:t xml:space="preserve"> </w:t>
      </w:r>
      <w:r w:rsidR="009D06B8" w:rsidRPr="004C7C3C">
        <w:rPr>
          <w:rFonts w:ascii="Times New Roman" w:hAnsi="Times New Roman" w:cs="Times New Roman"/>
          <w:i/>
          <w:sz w:val="20"/>
          <w:szCs w:val="20"/>
        </w:rPr>
        <w:t xml:space="preserve">Johansen co-integration test, VECM/VAR model, Wald test has been used to test the </w:t>
      </w:r>
      <w:r w:rsidR="00182AC6" w:rsidRPr="004C7C3C">
        <w:rPr>
          <w:rFonts w:ascii="Times New Roman" w:hAnsi="Times New Roman" w:cs="Times New Roman"/>
          <w:i/>
          <w:sz w:val="20"/>
          <w:szCs w:val="20"/>
        </w:rPr>
        <w:t>remote future</w:t>
      </w:r>
      <w:r w:rsidR="009D06B8" w:rsidRPr="004C7C3C">
        <w:rPr>
          <w:rFonts w:ascii="Times New Roman" w:hAnsi="Times New Roman" w:cs="Times New Roman"/>
          <w:i/>
          <w:sz w:val="20"/>
          <w:szCs w:val="20"/>
        </w:rPr>
        <w:t xml:space="preserve"> and </w:t>
      </w:r>
      <w:r w:rsidR="00E31151" w:rsidRPr="004C7C3C">
        <w:rPr>
          <w:rFonts w:ascii="Times New Roman" w:hAnsi="Times New Roman" w:cs="Times New Roman"/>
          <w:i/>
          <w:sz w:val="20"/>
          <w:szCs w:val="20"/>
        </w:rPr>
        <w:t>fleeting</w:t>
      </w:r>
      <w:r w:rsidR="009D06B8" w:rsidRPr="004C7C3C">
        <w:rPr>
          <w:rFonts w:ascii="Times New Roman" w:hAnsi="Times New Roman" w:cs="Times New Roman"/>
          <w:i/>
          <w:sz w:val="20"/>
          <w:szCs w:val="20"/>
        </w:rPr>
        <w:t xml:space="preserve"> causality.  The study concluded that, lag varia</w:t>
      </w:r>
      <w:r w:rsidR="006546CB" w:rsidRPr="004C7C3C">
        <w:rPr>
          <w:rFonts w:ascii="Times New Roman" w:hAnsi="Times New Roman" w:cs="Times New Roman"/>
          <w:i/>
          <w:sz w:val="20"/>
          <w:szCs w:val="20"/>
        </w:rPr>
        <w:t xml:space="preserve">bles of respective index, NIFTY, IIP, NASDAQ and </w:t>
      </w:r>
      <w:r w:rsidR="00C50D8F" w:rsidRPr="004C7C3C">
        <w:rPr>
          <w:rFonts w:ascii="Times New Roman" w:hAnsi="Times New Roman" w:cs="Times New Roman"/>
          <w:i/>
          <w:sz w:val="20"/>
          <w:szCs w:val="20"/>
        </w:rPr>
        <w:t>Petroleum rates</w:t>
      </w:r>
      <w:r w:rsidR="00332E86" w:rsidRPr="004C7C3C">
        <w:rPr>
          <w:rFonts w:ascii="Times New Roman" w:hAnsi="Times New Roman" w:cs="Times New Roman"/>
          <w:i/>
          <w:sz w:val="20"/>
          <w:szCs w:val="20"/>
        </w:rPr>
        <w:t xml:space="preserve"> posses lon</w:t>
      </w:r>
      <w:r w:rsidR="00DE67BA" w:rsidRPr="004C7C3C">
        <w:rPr>
          <w:rFonts w:ascii="Times New Roman" w:hAnsi="Times New Roman" w:cs="Times New Roman"/>
          <w:i/>
          <w:sz w:val="20"/>
          <w:szCs w:val="20"/>
        </w:rPr>
        <w:t>g and short run association with Auto and Bank Index.</w:t>
      </w:r>
    </w:p>
    <w:p w:rsidR="006546CB" w:rsidRDefault="006546CB" w:rsidP="004C7C3C">
      <w:pPr>
        <w:spacing w:line="240" w:lineRule="auto"/>
        <w:jc w:val="both"/>
        <w:rPr>
          <w:rFonts w:ascii="Times New Roman" w:hAnsi="Times New Roman" w:cs="Times New Roman"/>
          <w:sz w:val="20"/>
          <w:szCs w:val="20"/>
        </w:rPr>
      </w:pPr>
      <w:r w:rsidRPr="004C7C3C">
        <w:rPr>
          <w:rFonts w:ascii="Times New Roman" w:hAnsi="Times New Roman" w:cs="Times New Roman"/>
          <w:b/>
          <w:sz w:val="20"/>
          <w:szCs w:val="20"/>
        </w:rPr>
        <w:t>Key words</w:t>
      </w:r>
      <w:r w:rsidR="0055285B" w:rsidRPr="004C7C3C">
        <w:rPr>
          <w:rFonts w:ascii="Times New Roman" w:hAnsi="Times New Roman" w:cs="Times New Roman"/>
          <w:b/>
          <w:sz w:val="20"/>
          <w:szCs w:val="20"/>
        </w:rPr>
        <w:t xml:space="preserve">: </w:t>
      </w:r>
      <w:r w:rsidR="0055285B" w:rsidRPr="004C7C3C">
        <w:rPr>
          <w:rFonts w:ascii="Times New Roman" w:hAnsi="Times New Roman" w:cs="Times New Roman"/>
          <w:sz w:val="20"/>
          <w:szCs w:val="20"/>
        </w:rPr>
        <w:t xml:space="preserve">Global and Domestic Economic Factors, </w:t>
      </w:r>
      <w:r w:rsidR="004759C7" w:rsidRPr="004C7C3C">
        <w:rPr>
          <w:rFonts w:ascii="Times New Roman" w:hAnsi="Times New Roman" w:cs="Times New Roman"/>
          <w:sz w:val="20"/>
          <w:szCs w:val="20"/>
        </w:rPr>
        <w:t>Sectoral</w:t>
      </w:r>
      <w:r w:rsidR="0055285B" w:rsidRPr="004C7C3C">
        <w:rPr>
          <w:rFonts w:ascii="Times New Roman" w:hAnsi="Times New Roman" w:cs="Times New Roman"/>
          <w:sz w:val="20"/>
          <w:szCs w:val="20"/>
        </w:rPr>
        <w:t xml:space="preserve"> Indices, Co-integration, Causality, Lag variables.</w:t>
      </w:r>
    </w:p>
    <w:p w:rsidR="004C7C3C" w:rsidRPr="004C7C3C" w:rsidRDefault="004C7C3C" w:rsidP="004C7C3C">
      <w:pPr>
        <w:spacing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Introduction:</w:t>
      </w:r>
    </w:p>
    <w:p w:rsidR="00A908B1" w:rsidRPr="004C7C3C" w:rsidRDefault="00A908B1" w:rsidP="004C7C3C">
      <w:pPr>
        <w:spacing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Stock exchanges are intricately inter-woven in the fabric of nation’s economic life.</w:t>
      </w:r>
      <w:r w:rsidR="00AF783E" w:rsidRPr="004C7C3C">
        <w:rPr>
          <w:rFonts w:ascii="Times New Roman" w:hAnsi="Times New Roman" w:cs="Times New Roman"/>
          <w:sz w:val="20"/>
          <w:szCs w:val="20"/>
        </w:rPr>
        <w:t xml:space="preserve">  </w:t>
      </w:r>
      <w:r w:rsidRPr="004C7C3C">
        <w:rPr>
          <w:rFonts w:ascii="Times New Roman" w:hAnsi="Times New Roman" w:cs="Times New Roman"/>
          <w:sz w:val="20"/>
          <w:szCs w:val="20"/>
        </w:rPr>
        <w:t xml:space="preserve">Stock exchanges provide the opportunity to save the money of the community and sinews of economic progress.  In the normal business conditions markets discover the prices of securities based on the demand and supply conditions prevailed, where as in specific condition such as high rate of inflation, interest rate changes, deprived currency values, global economic phenomenon etc., will show impact </w:t>
      </w:r>
      <w:r w:rsidR="00A703C9" w:rsidRPr="004C7C3C">
        <w:rPr>
          <w:rFonts w:ascii="Times New Roman" w:hAnsi="Times New Roman" w:cs="Times New Roman"/>
          <w:sz w:val="20"/>
          <w:szCs w:val="20"/>
        </w:rPr>
        <w:t>regarding the erratic nature of stock returns</w:t>
      </w:r>
      <w:r w:rsidRPr="004C7C3C">
        <w:rPr>
          <w:rFonts w:ascii="Times New Roman" w:hAnsi="Times New Roman" w:cs="Times New Roman"/>
          <w:sz w:val="20"/>
          <w:szCs w:val="20"/>
        </w:rPr>
        <w:t xml:space="preserve">, Indian stock markets are not the exception for this phenomenon.  </w:t>
      </w:r>
    </w:p>
    <w:p w:rsidR="00A908B1" w:rsidRPr="004C7C3C" w:rsidRDefault="00A908B1" w:rsidP="004C7C3C">
      <w:pPr>
        <w:spacing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Plenty of studies are made to analyze the performance of Indian stock markets and found that </w:t>
      </w:r>
      <w:r w:rsidR="00E2592E" w:rsidRPr="004C7C3C">
        <w:rPr>
          <w:rFonts w:ascii="Times New Roman" w:hAnsi="Times New Roman" w:cs="Times New Roman"/>
          <w:sz w:val="20"/>
          <w:szCs w:val="20"/>
        </w:rPr>
        <w:t xml:space="preserve">global and domestic economic factors will show </w:t>
      </w:r>
      <w:r w:rsidR="002718FE" w:rsidRPr="004C7C3C">
        <w:rPr>
          <w:rFonts w:ascii="Times New Roman" w:hAnsi="Times New Roman" w:cs="Times New Roman"/>
          <w:sz w:val="20"/>
          <w:szCs w:val="20"/>
        </w:rPr>
        <w:t>significant</w:t>
      </w:r>
      <w:r w:rsidR="00E2592E" w:rsidRPr="004C7C3C">
        <w:rPr>
          <w:rFonts w:ascii="Times New Roman" w:hAnsi="Times New Roman" w:cs="Times New Roman"/>
          <w:sz w:val="20"/>
          <w:szCs w:val="20"/>
        </w:rPr>
        <w:t xml:space="preserve"> effect on stock markets </w:t>
      </w:r>
      <w:r w:rsidRPr="004C7C3C">
        <w:rPr>
          <w:rFonts w:ascii="Times New Roman" w:hAnsi="Times New Roman" w:cs="Times New Roman"/>
          <w:sz w:val="20"/>
          <w:szCs w:val="20"/>
        </w:rPr>
        <w:t>besides the fundamentals of companies that are trading</w:t>
      </w:r>
      <w:r w:rsidR="00EE2499" w:rsidRPr="004C7C3C">
        <w:rPr>
          <w:rFonts w:ascii="Times New Roman" w:hAnsi="Times New Roman" w:cs="Times New Roman"/>
          <w:sz w:val="20"/>
          <w:szCs w:val="20"/>
        </w:rPr>
        <w:t xml:space="preserve"> </w:t>
      </w:r>
      <w:r w:rsidRPr="004C7C3C">
        <w:rPr>
          <w:rFonts w:ascii="Times New Roman" w:hAnsi="Times New Roman" w:cs="Times New Roman"/>
          <w:sz w:val="20"/>
          <w:szCs w:val="20"/>
        </w:rPr>
        <w:t>in the markets such as corporate performance, industrial growth.</w:t>
      </w:r>
    </w:p>
    <w:p w:rsidR="002214CC" w:rsidRPr="004C7C3C" w:rsidRDefault="00C15715" w:rsidP="004C7C3C">
      <w:pPr>
        <w:autoSpaceDE w:val="0"/>
        <w:autoSpaceDN w:val="0"/>
        <w:adjustRightInd w:val="0"/>
        <w:spacing w:after="0"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The previous </w:t>
      </w:r>
      <w:r w:rsidR="00595FBC" w:rsidRPr="004C7C3C">
        <w:rPr>
          <w:rFonts w:ascii="Times New Roman" w:hAnsi="Times New Roman" w:cs="Times New Roman"/>
          <w:sz w:val="20"/>
          <w:szCs w:val="20"/>
        </w:rPr>
        <w:t>s</w:t>
      </w:r>
      <w:r w:rsidR="009D6D5C" w:rsidRPr="004C7C3C">
        <w:rPr>
          <w:rFonts w:ascii="Times New Roman" w:hAnsi="Times New Roman" w:cs="Times New Roman"/>
          <w:sz w:val="20"/>
          <w:szCs w:val="20"/>
        </w:rPr>
        <w:t>tudies</w:t>
      </w:r>
      <w:r w:rsidR="00E2592E" w:rsidRPr="004C7C3C">
        <w:rPr>
          <w:rFonts w:ascii="Times New Roman" w:hAnsi="Times New Roman" w:cs="Times New Roman"/>
          <w:sz w:val="20"/>
          <w:szCs w:val="20"/>
        </w:rPr>
        <w:t>,</w:t>
      </w:r>
      <w:r w:rsidR="0009069D" w:rsidRPr="004C7C3C">
        <w:rPr>
          <w:rFonts w:ascii="Times New Roman" w:hAnsi="Times New Roman" w:cs="Times New Roman"/>
          <w:sz w:val="20"/>
          <w:szCs w:val="20"/>
        </w:rPr>
        <w:t xml:space="preserve"> with the help of stepwise regression analysis, </w:t>
      </w:r>
      <w:r w:rsidR="009D6D5C" w:rsidRPr="004C7C3C">
        <w:rPr>
          <w:rFonts w:ascii="Times New Roman" w:hAnsi="Times New Roman" w:cs="Times New Roman"/>
          <w:sz w:val="20"/>
          <w:szCs w:val="20"/>
        </w:rPr>
        <w:t xml:space="preserve">identified that </w:t>
      </w:r>
      <w:r w:rsidRPr="004C7C3C">
        <w:rPr>
          <w:rFonts w:ascii="Times New Roman" w:hAnsi="Times New Roman" w:cs="Times New Roman"/>
          <w:sz w:val="20"/>
          <w:szCs w:val="20"/>
        </w:rPr>
        <w:t>NIFTY, IIP and LIBOR are the good exogenous variables in order to predic</w:t>
      </w:r>
      <w:r w:rsidR="005D54AF" w:rsidRPr="004C7C3C">
        <w:rPr>
          <w:rFonts w:ascii="Times New Roman" w:hAnsi="Times New Roman" w:cs="Times New Roman"/>
          <w:sz w:val="20"/>
          <w:szCs w:val="20"/>
        </w:rPr>
        <w:t>t the variations in Auto Index;</w:t>
      </w:r>
      <w:r w:rsidR="00E2592E" w:rsidRPr="004C7C3C">
        <w:rPr>
          <w:rFonts w:ascii="Times New Roman" w:hAnsi="Times New Roman" w:cs="Times New Roman"/>
          <w:sz w:val="20"/>
          <w:szCs w:val="20"/>
        </w:rPr>
        <w:t xml:space="preserve"> </w:t>
      </w:r>
      <w:r w:rsidR="00754B65" w:rsidRPr="004C7C3C">
        <w:rPr>
          <w:rFonts w:ascii="Times New Roman" w:hAnsi="Times New Roman" w:cs="Times New Roman"/>
          <w:sz w:val="20"/>
          <w:szCs w:val="20"/>
        </w:rPr>
        <w:t>NIFTY, MCX, FII, USD, NASDAQ and Dow Jones can be considered to observe the variability in</w:t>
      </w:r>
      <w:r w:rsidR="00664449" w:rsidRPr="004C7C3C">
        <w:rPr>
          <w:rFonts w:ascii="Times New Roman" w:hAnsi="Times New Roman" w:cs="Times New Roman"/>
          <w:sz w:val="20"/>
          <w:szCs w:val="20"/>
        </w:rPr>
        <w:t xml:space="preserve"> the</w:t>
      </w:r>
      <w:r w:rsidR="00754B65" w:rsidRPr="004C7C3C">
        <w:rPr>
          <w:rFonts w:ascii="Times New Roman" w:hAnsi="Times New Roman" w:cs="Times New Roman"/>
          <w:sz w:val="20"/>
          <w:szCs w:val="20"/>
        </w:rPr>
        <w:t xml:space="preserve"> Bank Index</w:t>
      </w:r>
      <w:r w:rsidR="005D54AF" w:rsidRPr="004C7C3C">
        <w:rPr>
          <w:rFonts w:ascii="Times New Roman" w:hAnsi="Times New Roman" w:cs="Times New Roman"/>
          <w:sz w:val="20"/>
          <w:szCs w:val="20"/>
        </w:rPr>
        <w:t>;</w:t>
      </w:r>
      <w:r w:rsidR="00754B65" w:rsidRPr="004C7C3C">
        <w:rPr>
          <w:rFonts w:ascii="Times New Roman" w:hAnsi="Times New Roman" w:cs="Times New Roman"/>
          <w:sz w:val="20"/>
          <w:szCs w:val="20"/>
        </w:rPr>
        <w:t xml:space="preserve"> </w:t>
      </w:r>
      <w:r w:rsidR="002214CC" w:rsidRPr="004C7C3C">
        <w:rPr>
          <w:rFonts w:ascii="Times New Roman" w:hAnsi="Times New Roman" w:cs="Times New Roman"/>
          <w:sz w:val="20"/>
          <w:szCs w:val="20"/>
        </w:rPr>
        <w:t>Hence t</w:t>
      </w:r>
      <w:r w:rsidR="00217DBB" w:rsidRPr="004C7C3C">
        <w:rPr>
          <w:rFonts w:ascii="Times New Roman" w:hAnsi="Times New Roman" w:cs="Times New Roman"/>
          <w:sz w:val="20"/>
          <w:szCs w:val="20"/>
        </w:rPr>
        <w:t xml:space="preserve">he present </w:t>
      </w:r>
      <w:r w:rsidR="007C517A" w:rsidRPr="004C7C3C">
        <w:rPr>
          <w:rFonts w:ascii="Times New Roman" w:hAnsi="Times New Roman" w:cs="Times New Roman"/>
          <w:sz w:val="20"/>
          <w:szCs w:val="20"/>
        </w:rPr>
        <w:t>study</w:t>
      </w:r>
      <w:r w:rsidR="002214CC" w:rsidRPr="004C7C3C">
        <w:rPr>
          <w:rFonts w:ascii="Times New Roman" w:hAnsi="Times New Roman" w:cs="Times New Roman"/>
          <w:sz w:val="20"/>
          <w:szCs w:val="20"/>
        </w:rPr>
        <w:t xml:space="preserve"> </w:t>
      </w:r>
      <w:r w:rsidR="00217DBB" w:rsidRPr="004C7C3C">
        <w:rPr>
          <w:rFonts w:ascii="Times New Roman" w:hAnsi="Times New Roman" w:cs="Times New Roman"/>
          <w:sz w:val="20"/>
          <w:szCs w:val="20"/>
        </w:rPr>
        <w:t xml:space="preserve">is aimed to analyze the long run and short run association between </w:t>
      </w:r>
      <w:r w:rsidR="002214CC" w:rsidRPr="004C7C3C">
        <w:rPr>
          <w:rFonts w:ascii="Times New Roman" w:hAnsi="Times New Roman" w:cs="Times New Roman"/>
          <w:sz w:val="20"/>
          <w:szCs w:val="20"/>
        </w:rPr>
        <w:t xml:space="preserve">select </w:t>
      </w:r>
      <w:r w:rsidR="00217DBB" w:rsidRPr="004C7C3C">
        <w:rPr>
          <w:rFonts w:ascii="Times New Roman" w:hAnsi="Times New Roman" w:cs="Times New Roman"/>
          <w:sz w:val="20"/>
          <w:szCs w:val="20"/>
        </w:rPr>
        <w:t>global and domestic economic factors</w:t>
      </w:r>
      <w:r w:rsidR="005707FD" w:rsidRPr="004C7C3C">
        <w:rPr>
          <w:rFonts w:ascii="Times New Roman" w:hAnsi="Times New Roman" w:cs="Times New Roman"/>
          <w:sz w:val="20"/>
          <w:szCs w:val="20"/>
        </w:rPr>
        <w:t xml:space="preserve"> to that of</w:t>
      </w:r>
      <w:r w:rsidR="00217DBB" w:rsidRPr="004C7C3C">
        <w:rPr>
          <w:rFonts w:ascii="Times New Roman" w:hAnsi="Times New Roman" w:cs="Times New Roman"/>
          <w:sz w:val="20"/>
          <w:szCs w:val="20"/>
        </w:rPr>
        <w:t xml:space="preserve"> select </w:t>
      </w:r>
      <w:r w:rsidR="004759C7" w:rsidRPr="004C7C3C">
        <w:rPr>
          <w:rFonts w:ascii="Times New Roman" w:hAnsi="Times New Roman" w:cs="Times New Roman"/>
          <w:sz w:val="20"/>
          <w:szCs w:val="20"/>
        </w:rPr>
        <w:t>sectoral</w:t>
      </w:r>
      <w:r w:rsidR="009E0F82" w:rsidRPr="004C7C3C">
        <w:rPr>
          <w:rFonts w:ascii="Times New Roman" w:hAnsi="Times New Roman" w:cs="Times New Roman"/>
          <w:sz w:val="20"/>
          <w:szCs w:val="20"/>
        </w:rPr>
        <w:t xml:space="preserve"> indices of Indian big </w:t>
      </w:r>
      <w:r w:rsidR="00217DBB" w:rsidRPr="004C7C3C">
        <w:rPr>
          <w:rFonts w:ascii="Times New Roman" w:hAnsi="Times New Roman" w:cs="Times New Roman"/>
          <w:sz w:val="20"/>
          <w:szCs w:val="20"/>
        </w:rPr>
        <w:t>market.</w:t>
      </w:r>
      <w:r w:rsidR="002214CC" w:rsidRPr="004C7C3C">
        <w:rPr>
          <w:rFonts w:ascii="Times New Roman" w:hAnsi="Times New Roman" w:cs="Times New Roman"/>
          <w:sz w:val="20"/>
          <w:szCs w:val="20"/>
        </w:rPr>
        <w:t xml:space="preserve"> </w:t>
      </w:r>
    </w:p>
    <w:p w:rsidR="002718FE" w:rsidRPr="004C7C3C" w:rsidRDefault="002718FE" w:rsidP="004C7C3C">
      <w:pPr>
        <w:autoSpaceDE w:val="0"/>
        <w:autoSpaceDN w:val="0"/>
        <w:adjustRightInd w:val="0"/>
        <w:spacing w:after="0" w:line="240" w:lineRule="auto"/>
        <w:jc w:val="both"/>
        <w:rPr>
          <w:rFonts w:ascii="Times New Roman" w:hAnsi="Times New Roman" w:cs="Times New Roman"/>
          <w:b/>
          <w:sz w:val="20"/>
          <w:szCs w:val="20"/>
        </w:rPr>
      </w:pPr>
    </w:p>
    <w:p w:rsidR="006A5566" w:rsidRPr="004C7C3C" w:rsidRDefault="006A5566" w:rsidP="004C7C3C">
      <w:pPr>
        <w:pStyle w:val="FootnoteText"/>
        <w:jc w:val="both"/>
      </w:pPr>
      <w:r w:rsidRPr="004C7C3C">
        <w:t>________________________________________</w:t>
      </w:r>
    </w:p>
    <w:p w:rsidR="006A5566" w:rsidRPr="004C7C3C" w:rsidRDefault="008B249F" w:rsidP="004C7C3C">
      <w:pPr>
        <w:pStyle w:val="FootnoteText"/>
        <w:jc w:val="both"/>
      </w:pPr>
      <w:r w:rsidRPr="004C7C3C">
        <w:t>*  Mrs.V.V.L.Sameera</w:t>
      </w:r>
      <w:r w:rsidR="006A5566" w:rsidRPr="004C7C3C">
        <w:t xml:space="preserve">, Assistant Professor, SMS, Sreenidhi Institute of Science and Technology, Yamnampet,   </w:t>
      </w:r>
    </w:p>
    <w:p w:rsidR="006A5566" w:rsidRPr="004C7C3C" w:rsidRDefault="006A5566" w:rsidP="004C7C3C">
      <w:pPr>
        <w:pStyle w:val="FootnoteText"/>
        <w:jc w:val="both"/>
      </w:pPr>
      <w:r w:rsidRPr="004C7C3C">
        <w:t xml:space="preserve">    Ghatkesar, Hyderabad, Telangana State, e-mail: </w:t>
      </w:r>
      <w:r w:rsidR="00BD0CE7" w:rsidRPr="004C7C3C">
        <w:t>lakshmifeb24@gmail.com</w:t>
      </w:r>
    </w:p>
    <w:p w:rsidR="006A5566" w:rsidRPr="004C7C3C" w:rsidRDefault="006A5566" w:rsidP="004C7C3C">
      <w:pPr>
        <w:autoSpaceDE w:val="0"/>
        <w:autoSpaceDN w:val="0"/>
        <w:adjustRightInd w:val="0"/>
        <w:spacing w:after="0" w:line="240" w:lineRule="auto"/>
        <w:jc w:val="both"/>
        <w:rPr>
          <w:rFonts w:ascii="Times New Roman" w:hAnsi="Times New Roman" w:cs="Times New Roman"/>
          <w:b/>
          <w:sz w:val="20"/>
          <w:szCs w:val="20"/>
        </w:rPr>
      </w:pPr>
    </w:p>
    <w:p w:rsidR="00576BE3" w:rsidRPr="004C7C3C" w:rsidRDefault="00576BE3" w:rsidP="004C7C3C">
      <w:pPr>
        <w:autoSpaceDE w:val="0"/>
        <w:autoSpaceDN w:val="0"/>
        <w:adjustRightInd w:val="0"/>
        <w:spacing w:after="0" w:line="240" w:lineRule="auto"/>
        <w:jc w:val="both"/>
        <w:rPr>
          <w:rFonts w:ascii="Times New Roman" w:hAnsi="Times New Roman" w:cs="Times New Roman"/>
          <w:b/>
          <w:sz w:val="20"/>
          <w:szCs w:val="20"/>
        </w:rPr>
      </w:pPr>
    </w:p>
    <w:p w:rsidR="009E0F82" w:rsidRPr="004C7C3C" w:rsidRDefault="009E0F82" w:rsidP="004C7C3C">
      <w:pPr>
        <w:autoSpaceDE w:val="0"/>
        <w:autoSpaceDN w:val="0"/>
        <w:adjustRightInd w:val="0"/>
        <w:spacing w:after="0" w:line="240" w:lineRule="auto"/>
        <w:jc w:val="both"/>
        <w:rPr>
          <w:rFonts w:ascii="Times New Roman" w:hAnsi="Times New Roman" w:cs="Times New Roman"/>
          <w:b/>
          <w:sz w:val="20"/>
          <w:szCs w:val="20"/>
        </w:rPr>
      </w:pPr>
    </w:p>
    <w:p w:rsidR="009E0F82" w:rsidRPr="004C7C3C" w:rsidRDefault="009E0F82" w:rsidP="004C7C3C">
      <w:pPr>
        <w:autoSpaceDE w:val="0"/>
        <w:autoSpaceDN w:val="0"/>
        <w:adjustRightInd w:val="0"/>
        <w:spacing w:after="0" w:line="240" w:lineRule="auto"/>
        <w:jc w:val="both"/>
        <w:rPr>
          <w:rFonts w:ascii="Times New Roman" w:hAnsi="Times New Roman" w:cs="Times New Roman"/>
          <w:b/>
          <w:sz w:val="20"/>
          <w:szCs w:val="20"/>
        </w:rPr>
      </w:pPr>
    </w:p>
    <w:p w:rsidR="009E0F82" w:rsidRPr="004C7C3C" w:rsidRDefault="009E0F82" w:rsidP="004C7C3C">
      <w:pPr>
        <w:autoSpaceDE w:val="0"/>
        <w:autoSpaceDN w:val="0"/>
        <w:adjustRightInd w:val="0"/>
        <w:spacing w:after="0" w:line="240" w:lineRule="auto"/>
        <w:jc w:val="both"/>
        <w:rPr>
          <w:rFonts w:ascii="Times New Roman" w:hAnsi="Times New Roman" w:cs="Times New Roman"/>
          <w:b/>
          <w:sz w:val="20"/>
          <w:szCs w:val="20"/>
        </w:rPr>
      </w:pPr>
    </w:p>
    <w:p w:rsidR="009E0F82" w:rsidRDefault="009E0F82" w:rsidP="004C7C3C">
      <w:pPr>
        <w:autoSpaceDE w:val="0"/>
        <w:autoSpaceDN w:val="0"/>
        <w:adjustRightInd w:val="0"/>
        <w:spacing w:after="0" w:line="240" w:lineRule="auto"/>
        <w:jc w:val="both"/>
        <w:rPr>
          <w:rFonts w:ascii="Times New Roman" w:hAnsi="Times New Roman" w:cs="Times New Roman"/>
          <w:b/>
          <w:sz w:val="20"/>
          <w:szCs w:val="20"/>
        </w:rPr>
      </w:pPr>
    </w:p>
    <w:p w:rsidR="004C7C3C" w:rsidRDefault="004C7C3C" w:rsidP="004C7C3C">
      <w:pPr>
        <w:autoSpaceDE w:val="0"/>
        <w:autoSpaceDN w:val="0"/>
        <w:adjustRightInd w:val="0"/>
        <w:spacing w:after="0" w:line="240" w:lineRule="auto"/>
        <w:jc w:val="both"/>
        <w:rPr>
          <w:rFonts w:ascii="Times New Roman" w:hAnsi="Times New Roman" w:cs="Times New Roman"/>
          <w:b/>
          <w:sz w:val="20"/>
          <w:szCs w:val="20"/>
        </w:rPr>
      </w:pPr>
    </w:p>
    <w:p w:rsidR="004C7C3C" w:rsidRDefault="004C7C3C" w:rsidP="004C7C3C">
      <w:pPr>
        <w:autoSpaceDE w:val="0"/>
        <w:autoSpaceDN w:val="0"/>
        <w:adjustRightInd w:val="0"/>
        <w:spacing w:after="0" w:line="240" w:lineRule="auto"/>
        <w:jc w:val="both"/>
        <w:rPr>
          <w:rFonts w:ascii="Times New Roman" w:hAnsi="Times New Roman" w:cs="Times New Roman"/>
          <w:b/>
          <w:sz w:val="20"/>
          <w:szCs w:val="20"/>
        </w:rPr>
      </w:pPr>
    </w:p>
    <w:p w:rsidR="004C7C3C" w:rsidRPr="004C7C3C" w:rsidRDefault="004C7C3C" w:rsidP="004C7C3C">
      <w:pPr>
        <w:autoSpaceDE w:val="0"/>
        <w:autoSpaceDN w:val="0"/>
        <w:adjustRightInd w:val="0"/>
        <w:spacing w:after="0" w:line="240" w:lineRule="auto"/>
        <w:jc w:val="both"/>
        <w:rPr>
          <w:rFonts w:ascii="Times New Roman" w:hAnsi="Times New Roman" w:cs="Times New Roman"/>
          <w:b/>
          <w:sz w:val="20"/>
          <w:szCs w:val="20"/>
        </w:rPr>
      </w:pPr>
    </w:p>
    <w:p w:rsidR="009E0F82" w:rsidRPr="004C7C3C" w:rsidRDefault="009E0F82" w:rsidP="004C7C3C">
      <w:pPr>
        <w:autoSpaceDE w:val="0"/>
        <w:autoSpaceDN w:val="0"/>
        <w:adjustRightInd w:val="0"/>
        <w:spacing w:after="0" w:line="240" w:lineRule="auto"/>
        <w:jc w:val="both"/>
        <w:rPr>
          <w:rFonts w:ascii="Times New Roman" w:hAnsi="Times New Roman" w:cs="Times New Roman"/>
          <w:b/>
          <w:sz w:val="20"/>
          <w:szCs w:val="20"/>
        </w:rPr>
      </w:pPr>
    </w:p>
    <w:p w:rsidR="007B46D5" w:rsidRPr="004C7C3C" w:rsidRDefault="006F0380"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Need for the analysis</w:t>
      </w:r>
    </w:p>
    <w:p w:rsidR="005D54AF" w:rsidRPr="004C7C3C" w:rsidRDefault="005D54AF" w:rsidP="004C7C3C">
      <w:pPr>
        <w:autoSpaceDE w:val="0"/>
        <w:autoSpaceDN w:val="0"/>
        <w:adjustRightInd w:val="0"/>
        <w:spacing w:after="0" w:line="240" w:lineRule="auto"/>
        <w:jc w:val="both"/>
        <w:rPr>
          <w:rFonts w:ascii="Times New Roman" w:hAnsi="Times New Roman" w:cs="Times New Roman"/>
          <w:sz w:val="20"/>
          <w:szCs w:val="20"/>
        </w:rPr>
      </w:pPr>
    </w:p>
    <w:p w:rsidR="00396511" w:rsidRPr="004C7C3C" w:rsidRDefault="000055B4" w:rsidP="004C7C3C">
      <w:pPr>
        <w:autoSpaceDE w:val="0"/>
        <w:autoSpaceDN w:val="0"/>
        <w:adjustRightInd w:val="0"/>
        <w:spacing w:after="0"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Stock market growth will create various opportunities for both investors and entrepreneurs.  The investors can get more profits, existing and prospective entrepreneurs will get required funds for the growth of the business.  This will lead to the growth of the economy. </w:t>
      </w:r>
      <w:r w:rsidR="00987D15" w:rsidRPr="004C7C3C">
        <w:rPr>
          <w:rFonts w:ascii="Times New Roman" w:hAnsi="Times New Roman" w:cs="Times New Roman"/>
          <w:sz w:val="20"/>
          <w:szCs w:val="20"/>
        </w:rPr>
        <w:t>Volatility is general tendency</w:t>
      </w:r>
      <w:r w:rsidR="003B6205" w:rsidRPr="004C7C3C">
        <w:rPr>
          <w:rFonts w:ascii="Times New Roman" w:hAnsi="Times New Roman" w:cs="Times New Roman"/>
          <w:sz w:val="20"/>
          <w:szCs w:val="20"/>
        </w:rPr>
        <w:t xml:space="preserve"> of the</w:t>
      </w:r>
      <w:r w:rsidR="00987D15" w:rsidRPr="004C7C3C">
        <w:rPr>
          <w:rFonts w:ascii="Times New Roman" w:hAnsi="Times New Roman" w:cs="Times New Roman"/>
          <w:sz w:val="20"/>
          <w:szCs w:val="20"/>
        </w:rPr>
        <w:t xml:space="preserve"> markets</w:t>
      </w:r>
      <w:r w:rsidR="003B6205" w:rsidRPr="004C7C3C">
        <w:rPr>
          <w:rFonts w:ascii="Times New Roman" w:hAnsi="Times New Roman" w:cs="Times New Roman"/>
          <w:sz w:val="20"/>
          <w:szCs w:val="20"/>
        </w:rPr>
        <w:t xml:space="preserve">.  This will arise </w:t>
      </w:r>
      <w:r w:rsidR="00987D15" w:rsidRPr="004C7C3C">
        <w:rPr>
          <w:rFonts w:ascii="Times New Roman" w:hAnsi="Times New Roman" w:cs="Times New Roman"/>
          <w:sz w:val="20"/>
          <w:szCs w:val="20"/>
        </w:rPr>
        <w:t xml:space="preserve">due to various </w:t>
      </w:r>
      <w:r w:rsidR="003B6205" w:rsidRPr="004C7C3C">
        <w:rPr>
          <w:rFonts w:ascii="Times New Roman" w:hAnsi="Times New Roman" w:cs="Times New Roman"/>
          <w:sz w:val="20"/>
          <w:szCs w:val="20"/>
        </w:rPr>
        <w:t xml:space="preserve">technical and </w:t>
      </w:r>
      <w:r w:rsidR="00987D15" w:rsidRPr="004C7C3C">
        <w:rPr>
          <w:rFonts w:ascii="Times New Roman" w:hAnsi="Times New Roman" w:cs="Times New Roman"/>
          <w:sz w:val="20"/>
          <w:szCs w:val="20"/>
        </w:rPr>
        <w:t>fundamental factors such as performance of the firm, industry growth rate, changes in global and domestic economic factors.</w:t>
      </w:r>
      <w:r w:rsidR="00EB631F" w:rsidRPr="004C7C3C">
        <w:rPr>
          <w:rFonts w:ascii="Times New Roman" w:hAnsi="Times New Roman" w:cs="Times New Roman"/>
          <w:sz w:val="20"/>
          <w:szCs w:val="20"/>
        </w:rPr>
        <w:t xml:space="preserve">  Among </w:t>
      </w:r>
      <w:r w:rsidR="00FC120C" w:rsidRPr="004C7C3C">
        <w:rPr>
          <w:rFonts w:ascii="Times New Roman" w:hAnsi="Times New Roman" w:cs="Times New Roman"/>
          <w:sz w:val="20"/>
          <w:szCs w:val="20"/>
        </w:rPr>
        <w:t>this</w:t>
      </w:r>
      <w:r w:rsidR="00EB631F" w:rsidRPr="004C7C3C">
        <w:rPr>
          <w:rFonts w:ascii="Times New Roman" w:hAnsi="Times New Roman" w:cs="Times New Roman"/>
          <w:sz w:val="20"/>
          <w:szCs w:val="20"/>
        </w:rPr>
        <w:t xml:space="preserve"> information, some factors may have long run and some other factors will have short run effect on the markets.  </w:t>
      </w:r>
      <w:r w:rsidR="00CD41F3" w:rsidRPr="004C7C3C">
        <w:rPr>
          <w:rFonts w:ascii="Times New Roman" w:hAnsi="Times New Roman" w:cs="Times New Roman"/>
          <w:sz w:val="20"/>
          <w:szCs w:val="20"/>
        </w:rPr>
        <w:t xml:space="preserve">In order curtail the volatility, the long run and short effect should be modeled.  </w:t>
      </w:r>
      <w:r w:rsidR="00FC120C" w:rsidRPr="004C7C3C">
        <w:rPr>
          <w:rFonts w:ascii="Times New Roman" w:hAnsi="Times New Roman" w:cs="Times New Roman"/>
          <w:sz w:val="20"/>
          <w:szCs w:val="20"/>
        </w:rPr>
        <w:t>Hence t</w:t>
      </w:r>
      <w:r w:rsidR="00EB631F" w:rsidRPr="004C7C3C">
        <w:rPr>
          <w:rFonts w:ascii="Times New Roman" w:hAnsi="Times New Roman" w:cs="Times New Roman"/>
          <w:sz w:val="20"/>
          <w:szCs w:val="20"/>
        </w:rPr>
        <w:t xml:space="preserve">he present study is </w:t>
      </w:r>
      <w:r w:rsidR="00FC120C" w:rsidRPr="004C7C3C">
        <w:rPr>
          <w:rFonts w:ascii="Times New Roman" w:hAnsi="Times New Roman" w:cs="Times New Roman"/>
          <w:sz w:val="20"/>
          <w:szCs w:val="20"/>
        </w:rPr>
        <w:t>made an attempt t</w:t>
      </w:r>
      <w:r w:rsidR="00EB631F" w:rsidRPr="004C7C3C">
        <w:rPr>
          <w:rFonts w:ascii="Times New Roman" w:hAnsi="Times New Roman" w:cs="Times New Roman"/>
          <w:sz w:val="20"/>
          <w:szCs w:val="20"/>
        </w:rPr>
        <w:t xml:space="preserve">o </w:t>
      </w:r>
      <w:r w:rsidR="002941DA" w:rsidRPr="004C7C3C">
        <w:rPr>
          <w:rFonts w:ascii="Times New Roman" w:hAnsi="Times New Roman" w:cs="Times New Roman"/>
          <w:sz w:val="20"/>
          <w:szCs w:val="20"/>
        </w:rPr>
        <w:t xml:space="preserve">develop the model and </w:t>
      </w:r>
      <w:r w:rsidR="00EB631F" w:rsidRPr="004C7C3C">
        <w:rPr>
          <w:rFonts w:ascii="Times New Roman" w:hAnsi="Times New Roman" w:cs="Times New Roman"/>
          <w:sz w:val="20"/>
          <w:szCs w:val="20"/>
        </w:rPr>
        <w:t>analyze the long run</w:t>
      </w:r>
      <w:r w:rsidR="00FC120C" w:rsidRPr="004C7C3C">
        <w:rPr>
          <w:rFonts w:ascii="Times New Roman" w:hAnsi="Times New Roman" w:cs="Times New Roman"/>
          <w:sz w:val="20"/>
          <w:szCs w:val="20"/>
        </w:rPr>
        <w:t xml:space="preserve"> and short run effect of select economic factors on select</w:t>
      </w:r>
      <w:r w:rsidR="003137AE" w:rsidRPr="004C7C3C">
        <w:rPr>
          <w:rFonts w:ascii="Times New Roman" w:hAnsi="Times New Roman" w:cs="Times New Roman"/>
          <w:sz w:val="20"/>
          <w:szCs w:val="20"/>
        </w:rPr>
        <w:t xml:space="preserve"> </w:t>
      </w:r>
      <w:r w:rsidR="004759C7" w:rsidRPr="004C7C3C">
        <w:rPr>
          <w:rFonts w:ascii="Times New Roman" w:hAnsi="Times New Roman" w:cs="Times New Roman"/>
          <w:sz w:val="20"/>
          <w:szCs w:val="20"/>
        </w:rPr>
        <w:t>sectoral</w:t>
      </w:r>
      <w:r w:rsidR="00065C57" w:rsidRPr="004C7C3C">
        <w:rPr>
          <w:rFonts w:ascii="Times New Roman" w:hAnsi="Times New Roman" w:cs="Times New Roman"/>
          <w:sz w:val="20"/>
          <w:szCs w:val="20"/>
        </w:rPr>
        <w:t xml:space="preserve"> indices of Indian wall street</w:t>
      </w:r>
      <w:r w:rsidR="003137AE" w:rsidRPr="004C7C3C">
        <w:rPr>
          <w:rFonts w:ascii="Times New Roman" w:hAnsi="Times New Roman" w:cs="Times New Roman"/>
          <w:sz w:val="20"/>
          <w:szCs w:val="20"/>
        </w:rPr>
        <w:t>.</w:t>
      </w:r>
    </w:p>
    <w:p w:rsidR="002B758A" w:rsidRPr="004C7C3C" w:rsidRDefault="002B758A" w:rsidP="004C7C3C">
      <w:pPr>
        <w:autoSpaceDE w:val="0"/>
        <w:autoSpaceDN w:val="0"/>
        <w:adjustRightInd w:val="0"/>
        <w:spacing w:after="0" w:line="240" w:lineRule="auto"/>
        <w:ind w:firstLine="720"/>
        <w:jc w:val="both"/>
        <w:rPr>
          <w:rFonts w:ascii="Times New Roman" w:hAnsi="Times New Roman" w:cs="Times New Roman"/>
          <w:sz w:val="20"/>
          <w:szCs w:val="20"/>
        </w:rPr>
      </w:pPr>
    </w:p>
    <w:p w:rsidR="008B0B39" w:rsidRPr="004C7C3C" w:rsidRDefault="008B0B39"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Review of Literature</w:t>
      </w:r>
    </w:p>
    <w:p w:rsidR="0047281C" w:rsidRPr="004C7C3C" w:rsidRDefault="0047281C" w:rsidP="004C7C3C">
      <w:pPr>
        <w:widowControl w:val="0"/>
        <w:autoSpaceDE w:val="0"/>
        <w:autoSpaceDN w:val="0"/>
        <w:adjustRightInd w:val="0"/>
        <w:spacing w:before="29" w:after="0" w:line="240" w:lineRule="auto"/>
        <w:ind w:right="82"/>
        <w:jc w:val="both"/>
        <w:rPr>
          <w:rFonts w:ascii="Times New Roman" w:hAnsi="Times New Roman" w:cs="Times New Roman"/>
          <w:spacing w:val="2"/>
          <w:sz w:val="20"/>
          <w:szCs w:val="20"/>
        </w:rPr>
      </w:pPr>
      <w:r w:rsidRPr="004C7C3C">
        <w:rPr>
          <w:rFonts w:ascii="Times New Roman" w:hAnsi="Times New Roman" w:cs="Times New Roman"/>
          <w:spacing w:val="2"/>
          <w:sz w:val="20"/>
          <w:szCs w:val="20"/>
        </w:rPr>
        <w:tab/>
      </w:r>
    </w:p>
    <w:p w:rsidR="00582D01" w:rsidRPr="004C7C3C" w:rsidRDefault="0047281C" w:rsidP="004C7C3C">
      <w:pPr>
        <w:widowControl w:val="0"/>
        <w:autoSpaceDE w:val="0"/>
        <w:autoSpaceDN w:val="0"/>
        <w:adjustRightInd w:val="0"/>
        <w:spacing w:before="29" w:after="0" w:line="240" w:lineRule="auto"/>
        <w:ind w:right="82"/>
        <w:jc w:val="both"/>
        <w:rPr>
          <w:rFonts w:ascii="Times New Roman" w:hAnsi="Times New Roman" w:cs="Times New Roman"/>
          <w:sz w:val="20"/>
          <w:szCs w:val="20"/>
        </w:rPr>
      </w:pPr>
      <w:r w:rsidRPr="004C7C3C">
        <w:rPr>
          <w:rFonts w:ascii="Times New Roman" w:hAnsi="Times New Roman" w:cs="Times New Roman"/>
          <w:spacing w:val="2"/>
          <w:sz w:val="20"/>
          <w:szCs w:val="20"/>
        </w:rPr>
        <w:tab/>
      </w:r>
      <w:r w:rsidR="003F6568" w:rsidRPr="004C7C3C">
        <w:rPr>
          <w:rFonts w:ascii="Times New Roman" w:hAnsi="Times New Roman" w:cs="Times New Roman"/>
          <w:spacing w:val="2"/>
          <w:sz w:val="20"/>
          <w:szCs w:val="20"/>
        </w:rPr>
        <w:fldChar w:fldCharType="begin" w:fldLock="1"/>
      </w:r>
      <w:r w:rsidR="00D0634A" w:rsidRPr="004C7C3C">
        <w:rPr>
          <w:rFonts w:ascii="Times New Roman" w:hAnsi="Times New Roman" w:cs="Times New Roman"/>
          <w:spacing w:val="2"/>
          <w:sz w:val="20"/>
          <w:szCs w:val="20"/>
        </w:rPr>
        <w:instrText>ADDIN CSL_CITATION {"citationItems":[{"id":"ITEM-1","itemData":{"ISSN":"2152-1034","abstract":"The relationship between the volatility of stock market returns and macroeconomic volatilities has been a focus of many empirical studies. Many studies were conducted to examine this relationship based on the data from developed markets, and only few were carried out in the case of emerging market. Several methods have been used to measure volatility empirically. Recently, many studies have used conditional variance and GARCH models to estimate volatility. This paper examines the relationship between stock market returns volatility in Malaysia with five selected macroeconomic volatilities; GDP, inflation, exchange rate, interest rates, and money supply based on monthly data from January 2000 to June 2012. The volatility in this paper was estimated using GARCH(1,1) models, and the relationship between stock market volatility and macroeconomic volatilities has been examined using bi-variate and multivariate VAR Granger causality tests as well as through regression analysis. We found little support on the existence of the relationship between stock market volatility and macroeconomic volatilities. Only volatility in inflation was found to be Granger-caused stock market volatility, while out of five macroeconomic variables, only volatility in interest rates was found Granger-caused stock market volatility. The volatilities of macroeconomic variables as a group also does not Granger cause volatility in stock market returns. The result from regression analysis shows that only money supply volatility is significantly related to stock market volatility. The volatilities of macroeconomic variables as a group are also not significantly related to stock market volatility. The weak relationship between stock market volatility and macroeconomic volatilities is possible due to lack of institutional investors in the market, and may also indicate the existence of information asymmetry problem among investors.","author":[{"dropping-particle":"","family":"Zukarnain","given":"Zakaria","non-dropping-particle":"","parse-names":false,"suffix":""},{"dropping-particle":"","family":"Shamsuddin","given":"Sofian","non-dropping-particle":"","parse-names":false,"suffix":""}],"container-title":"Journal of Business Studies Quarterly","id":"ITEM-1","issue":"2","issued":{"date-parts":[["2012"]]},"page":"61","title":"Empirical Evidence on the Relationship between Stock Market Volatility and Macroeconomics Volatility in Malaysia","type":"article-journal","volume":"4"},"uris":["http://www.mendeley.com/documents/?uuid=31360d76-dfd6-4441-bb9e-3d7f170002b0"]}],"mendeley":{"formattedCitation":"(Zukarnain &amp; Shamsuddin, 2012)","plainTextFormattedCitation":"(Zukarnain &amp; Shamsuddin, 2012)","previouslyFormattedCitation":"(Zukarnain &amp; Shamsuddin, 2012)"},"properties":{"noteIndex":0},"schema":"https://github.com/citation-style-language/schema/raw/master/csl-citation.json"}</w:instrText>
      </w:r>
      <w:r w:rsidR="003F6568" w:rsidRPr="004C7C3C">
        <w:rPr>
          <w:rFonts w:ascii="Times New Roman" w:hAnsi="Times New Roman" w:cs="Times New Roman"/>
          <w:spacing w:val="2"/>
          <w:sz w:val="20"/>
          <w:szCs w:val="20"/>
        </w:rPr>
        <w:fldChar w:fldCharType="separate"/>
      </w:r>
      <w:r w:rsidR="00D0634A" w:rsidRPr="004C7C3C">
        <w:rPr>
          <w:rFonts w:ascii="Times New Roman" w:hAnsi="Times New Roman" w:cs="Times New Roman"/>
          <w:noProof/>
          <w:spacing w:val="2"/>
          <w:sz w:val="20"/>
          <w:szCs w:val="20"/>
        </w:rPr>
        <w:t>(Zukarnain &amp; Shamsuddin, 2012)</w:t>
      </w:r>
      <w:r w:rsidR="003F6568" w:rsidRPr="004C7C3C">
        <w:rPr>
          <w:rFonts w:ascii="Times New Roman" w:hAnsi="Times New Roman" w:cs="Times New Roman"/>
          <w:spacing w:val="2"/>
          <w:sz w:val="20"/>
          <w:szCs w:val="20"/>
        </w:rPr>
        <w:fldChar w:fldCharType="end"/>
      </w:r>
      <w:r w:rsidR="00A06837" w:rsidRPr="004C7C3C">
        <w:rPr>
          <w:rFonts w:ascii="Times New Roman" w:hAnsi="Times New Roman" w:cs="Times New Roman"/>
          <w:spacing w:val="2"/>
          <w:sz w:val="20"/>
          <w:szCs w:val="20"/>
        </w:rPr>
        <w:t xml:space="preserve"> </w:t>
      </w:r>
      <w:r w:rsidR="00A46D69" w:rsidRPr="004C7C3C">
        <w:rPr>
          <w:rFonts w:ascii="Times New Roman" w:hAnsi="Times New Roman" w:cs="Times New Roman"/>
          <w:spacing w:val="-1"/>
          <w:sz w:val="20"/>
          <w:szCs w:val="20"/>
        </w:rPr>
        <w:t>Based on monthly data from January 2000 to June 2012, it was determined that only interest rate volatility was found to be a Granger cause of stock market volatility in Malaysia. The other four macroeconomic variables, inflation, GDP, interest rates, exchange rates, and money supply, were not found to be Granger causes.</w:t>
      </w:r>
    </w:p>
    <w:p w:rsidR="00582D01" w:rsidRPr="004C7C3C" w:rsidRDefault="00582D01" w:rsidP="004C7C3C">
      <w:pPr>
        <w:widowControl w:val="0"/>
        <w:autoSpaceDE w:val="0"/>
        <w:autoSpaceDN w:val="0"/>
        <w:adjustRightInd w:val="0"/>
        <w:spacing w:after="0" w:line="240" w:lineRule="auto"/>
        <w:rPr>
          <w:rFonts w:ascii="Times New Roman" w:hAnsi="Times New Roman" w:cs="Times New Roman"/>
          <w:sz w:val="20"/>
          <w:szCs w:val="20"/>
        </w:rPr>
      </w:pPr>
    </w:p>
    <w:p w:rsidR="00A46D69" w:rsidRPr="004C7C3C" w:rsidRDefault="00A46D69" w:rsidP="004C7C3C">
      <w:pPr>
        <w:widowControl w:val="0"/>
        <w:autoSpaceDE w:val="0"/>
        <w:autoSpaceDN w:val="0"/>
        <w:adjustRightInd w:val="0"/>
        <w:spacing w:after="0" w:line="240" w:lineRule="auto"/>
        <w:ind w:right="76"/>
        <w:jc w:val="both"/>
        <w:rPr>
          <w:rFonts w:ascii="Times New Roman" w:hAnsi="Times New Roman" w:cs="Times New Roman"/>
          <w:sz w:val="20"/>
          <w:szCs w:val="20"/>
        </w:rPr>
      </w:pPr>
      <w:r w:rsidRPr="004C7C3C">
        <w:rPr>
          <w:rFonts w:ascii="Times New Roman" w:hAnsi="Times New Roman" w:cs="Times New Roman"/>
          <w:sz w:val="20"/>
          <w:szCs w:val="20"/>
        </w:rPr>
        <w:t xml:space="preserve">          </w:t>
      </w:r>
      <w:r w:rsidR="003F6568" w:rsidRPr="004C7C3C">
        <w:rPr>
          <w:rFonts w:ascii="Times New Roman" w:hAnsi="Times New Roman" w:cs="Times New Roman"/>
          <w:sz w:val="20"/>
          <w:szCs w:val="20"/>
        </w:rPr>
        <w:fldChar w:fldCharType="begin" w:fldLock="1"/>
      </w:r>
      <w:r w:rsidR="00D0634A" w:rsidRPr="004C7C3C">
        <w:rPr>
          <w:rFonts w:ascii="Times New Roman" w:hAnsi="Times New Roman" w:cs="Times New Roman"/>
          <w:sz w:val="20"/>
          <w:szCs w:val="20"/>
        </w:rPr>
        <w:instrText>ADDIN CSL_CITATION {"citationItems":[{"id":"ITEM-1","itemData":{"DOI":"10.5897/JAERD12.088","ISBN":"9781905846498","ISSN":"03014215","PMID":"910","abstract":"The study investigates the relationships between the Indian stock market index (BSE Sensex) and five macroeconomic variables, namely, industrial production index, wholesale price index, money supply, treasury bills rates and exchange rates over the period 1994:04–2011:06. Johansen’s co-integration and vector error correction model have been applied to explore the long-run equilibrium relationship between stock market index and macroeconomic variables. The analysis reveals that macroeconomic variables and the stock market index are co-integrated and, hence, a long-run equilibrium relationship exists between them. It is observed that the stock prices positively relate to the money supply and industrial production but negatively relate to inflation. The exchange rate and the short-term interest rate are found to be insignificant in determining stock prices. In the Granger causality sense, macroeconomic variable causes the stock prices in the long-run but not in the short-run. There is bidirectional causality exists between industrial production and stock prices whereas, unidirectional causality from money supply to stock price, stock price to inflation and interest rates to stock prices are found.","author":[{"dropping-particle":"","family":"Kumar","given":"Naik P.","non-dropping-particle":"","parse-names":false,"suffix":""},{"dropping-particle":"","family":"Padhi","given":"Puja","non-dropping-particle":"","parse-names":false,"suffix":""}],"container-title":"Eurasian Journal of Business and Economics","id":"ITEM-1","issue":"10","issued":{"date-parts":[["2012"]]},"page":"25-44","title":"The impact of Macroeconomic Fundamentals on Stock Prices revisited: An Evidence from Indian Data","type":"article-journal","volume":"5"},"uris":["http://www.mendeley.com/documents/?uuid=3e6d2343-dbf9-4216-82e8-7ae77474c13a"]}],"mendeley":{"formattedCitation":"(Kumar &amp; Padhi, 2012)","plainTextFormattedCitation":"(Kumar &amp; Padhi, 2012)","previouslyFormattedCitation":"(Kumar &amp; Padhi, 2012)"},"properties":{"noteIndex":0},"schema":"https://github.com/citation-style-language/schema/raw/master/csl-citation.json"}</w:instrText>
      </w:r>
      <w:r w:rsidR="003F6568" w:rsidRPr="004C7C3C">
        <w:rPr>
          <w:rFonts w:ascii="Times New Roman" w:hAnsi="Times New Roman" w:cs="Times New Roman"/>
          <w:sz w:val="20"/>
          <w:szCs w:val="20"/>
        </w:rPr>
        <w:fldChar w:fldCharType="separate"/>
      </w:r>
      <w:r w:rsidR="00D0634A" w:rsidRPr="004C7C3C">
        <w:rPr>
          <w:rFonts w:ascii="Times New Roman" w:hAnsi="Times New Roman" w:cs="Times New Roman"/>
          <w:noProof/>
          <w:sz w:val="20"/>
          <w:szCs w:val="20"/>
        </w:rPr>
        <w:t>(Kumar &amp; Padhi, 2012)</w:t>
      </w:r>
      <w:r w:rsidR="003F6568" w:rsidRPr="004C7C3C">
        <w:rPr>
          <w:rFonts w:ascii="Times New Roman" w:hAnsi="Times New Roman" w:cs="Times New Roman"/>
          <w:sz w:val="20"/>
          <w:szCs w:val="20"/>
        </w:rPr>
        <w:fldChar w:fldCharType="end"/>
      </w:r>
      <w:r w:rsidR="00D0634A" w:rsidRPr="004C7C3C">
        <w:rPr>
          <w:rFonts w:ascii="Times New Roman" w:hAnsi="Times New Roman" w:cs="Times New Roman"/>
          <w:sz w:val="20"/>
          <w:szCs w:val="20"/>
        </w:rPr>
        <w:t xml:space="preserve"> </w:t>
      </w:r>
      <w:r w:rsidRPr="004C7C3C">
        <w:rPr>
          <w:rFonts w:ascii="Times New Roman" w:hAnsi="Times New Roman" w:cs="Times New Roman"/>
          <w:sz w:val="20"/>
          <w:szCs w:val="20"/>
        </w:rPr>
        <w:t>studied the relationships between the Indian stock market index and five macroeconomic variables over the period 1994:04–2011:06, including the wholesale price index, industrial production index, treasury bills rates, exchange rates, and money supply, and discovered that the stock market index and macroeconomic variables are co-integrated and, therefore, a long-run equilibrium relationship exists between them. It is also observed that the stock prices positively relate to the index, which shows that the economy is growing. It is discovered that exchange rates and short-term interest rates have no bearing on forecasting stock values. The relationship between stock prices and industrial production is bidirectional, whereas the relationship between stock prices and the money supply, interest rates, and inflation is found to be unidirectional.</w:t>
      </w:r>
    </w:p>
    <w:p w:rsidR="00A46D69" w:rsidRPr="004C7C3C" w:rsidRDefault="00A46D69" w:rsidP="004C7C3C">
      <w:pPr>
        <w:widowControl w:val="0"/>
        <w:autoSpaceDE w:val="0"/>
        <w:autoSpaceDN w:val="0"/>
        <w:adjustRightInd w:val="0"/>
        <w:spacing w:after="0" w:line="240" w:lineRule="auto"/>
        <w:ind w:right="77"/>
        <w:jc w:val="both"/>
        <w:rPr>
          <w:rFonts w:ascii="Times New Roman" w:hAnsi="Times New Roman" w:cs="Times New Roman"/>
          <w:sz w:val="20"/>
          <w:szCs w:val="20"/>
        </w:rPr>
      </w:pPr>
      <w:r w:rsidRPr="004C7C3C">
        <w:rPr>
          <w:rFonts w:ascii="Times New Roman" w:hAnsi="Times New Roman" w:cs="Times New Roman"/>
          <w:sz w:val="20"/>
          <w:szCs w:val="20"/>
        </w:rPr>
        <w:t xml:space="preserve">    </w:t>
      </w:r>
      <w:r w:rsidR="003F6568" w:rsidRPr="004C7C3C">
        <w:rPr>
          <w:rFonts w:ascii="Times New Roman" w:hAnsi="Times New Roman" w:cs="Times New Roman"/>
          <w:sz w:val="20"/>
          <w:szCs w:val="20"/>
        </w:rPr>
        <w:fldChar w:fldCharType="begin" w:fldLock="1"/>
      </w:r>
      <w:r w:rsidR="00D0634A" w:rsidRPr="004C7C3C">
        <w:rPr>
          <w:rFonts w:ascii="Times New Roman" w:hAnsi="Times New Roman" w:cs="Times New Roman"/>
          <w:sz w:val="20"/>
          <w:szCs w:val="20"/>
        </w:rPr>
        <w:instrText>ADDIN CSL_CITATION {"citationItems":[{"id":"ITEM-1","itemData":{"DOI":"10.5897/AJBM11.2028","ISSN":"19938233","abstract":"The relationships among the macroeconomic variables and stock returns analyzed in both the developed and developing countries, but are not well estimated in Pakistan. The current study explores the time series as analysis of economic variables and stock market by applying the Exponential Generalized Autoregressive Conditional Heteroskedasticity (EGARCH). The macroeconomic variables include interest rate, inflation, and gross domestic product. For representation of stock market, Karachi Stock Exchange (KSE-100 Index) is taken as test market. The monthly data of the variables for the time period from December 1991 to August 2012 is used for the current study analysis. The ADF and ARCH tests are used to check the stationarity and homoskedasticity in the data respectively. The results show that macroeconomic variables have substantial influence on the stock prices. The stock prices have much impact on the economy of the country, and are consider as the best indicators for future prediction of the market and economy as well. Furthermore, the stock market in Pakistan is highly volatile the regulatory bodies must pay attention to make it less volatile.","author":[{"dropping-particle":"","family":"Irfan Javaid Attari","given":"Muhammad","non-dropping-particle":"","parse-names":false,"suffix":""},{"dropping-particle":"","family":"Safdar","given":"Luqman","non-dropping-particle":"","parse-names":false,"suffix":""}],"container-title":"Pakistan Journal of Commerce and Social Sciences","id":"ITEM-1","issue":"2","issued":{"date-parts":[["2013"]]},"page":"309-320","title":"The Relationship between Macroeconomic Volatility and the Stock Market Volatility: Empirical Evidence from Pakistan","type":"article-journal","volume":"7"},"uris":["http://www.mendeley.com/documents/?uuid=880f51f6-7170-4ae1-a247-50cdc98f4eba"]}],"mendeley":{"formattedCitation":"(Irfan Javaid Attari &amp; Safdar, 2013)","plainTextFormattedCitation":"(Irfan Javaid Attari &amp; Safdar, 2013)","previouslyFormattedCitation":"(Irfan Javaid Attari &amp; Safdar, 2013)"},"properties":{"noteIndex":0},"schema":"https://github.com/citation-style-language/schema/raw/master/csl-citation.json"}</w:instrText>
      </w:r>
      <w:r w:rsidR="003F6568" w:rsidRPr="004C7C3C">
        <w:rPr>
          <w:rFonts w:ascii="Times New Roman" w:hAnsi="Times New Roman" w:cs="Times New Roman"/>
          <w:sz w:val="20"/>
          <w:szCs w:val="20"/>
        </w:rPr>
        <w:fldChar w:fldCharType="separate"/>
      </w:r>
      <w:r w:rsidR="00D0634A" w:rsidRPr="004C7C3C">
        <w:rPr>
          <w:rFonts w:ascii="Times New Roman" w:hAnsi="Times New Roman" w:cs="Times New Roman"/>
          <w:noProof/>
          <w:sz w:val="20"/>
          <w:szCs w:val="20"/>
        </w:rPr>
        <w:t>(Irfan Javaid Attari &amp; Safdar, 2013)</w:t>
      </w:r>
      <w:r w:rsidR="003F6568" w:rsidRPr="004C7C3C">
        <w:rPr>
          <w:rFonts w:ascii="Times New Roman" w:hAnsi="Times New Roman" w:cs="Times New Roman"/>
          <w:sz w:val="20"/>
          <w:szCs w:val="20"/>
        </w:rPr>
        <w:fldChar w:fldCharType="end"/>
      </w:r>
      <w:r w:rsidR="00D0634A" w:rsidRPr="004C7C3C">
        <w:rPr>
          <w:rFonts w:ascii="Times New Roman" w:hAnsi="Times New Roman" w:cs="Times New Roman"/>
          <w:sz w:val="20"/>
          <w:szCs w:val="20"/>
        </w:rPr>
        <w:t xml:space="preserve"> </w:t>
      </w:r>
      <w:r w:rsidRPr="004C7C3C">
        <w:rPr>
          <w:rFonts w:ascii="Times New Roman" w:hAnsi="Times New Roman" w:cs="Times New Roman"/>
          <w:sz w:val="20"/>
          <w:szCs w:val="20"/>
        </w:rPr>
        <w:t>examined the connection between stock returns and macroeconomic variables. Interest rate, inflation, and gross domestic product are three examples of macroeconomic factors that the Karachi Stock Exchange has deemed representative of the stock market. The study used monthly data for the variables from December 1991 to August 2012 and discovered that macroeconomic factors had a significant impact on stock prices, making stock markets the best predictors of future economic growth.</w:t>
      </w:r>
    </w:p>
    <w:p w:rsidR="00A46D69" w:rsidRPr="004C7C3C" w:rsidRDefault="00A46D69" w:rsidP="004C7C3C">
      <w:pPr>
        <w:widowControl w:val="0"/>
        <w:autoSpaceDE w:val="0"/>
        <w:autoSpaceDN w:val="0"/>
        <w:adjustRightInd w:val="0"/>
        <w:spacing w:after="0" w:line="240" w:lineRule="auto"/>
        <w:ind w:right="77"/>
        <w:jc w:val="both"/>
        <w:rPr>
          <w:rFonts w:ascii="Times New Roman" w:hAnsi="Times New Roman" w:cs="Times New Roman"/>
          <w:spacing w:val="-1"/>
          <w:sz w:val="20"/>
          <w:szCs w:val="20"/>
        </w:rPr>
      </w:pPr>
      <w:r w:rsidRPr="004C7C3C">
        <w:rPr>
          <w:rFonts w:ascii="Times New Roman" w:hAnsi="Times New Roman" w:cs="Times New Roman"/>
          <w:sz w:val="20"/>
          <w:szCs w:val="20"/>
        </w:rPr>
        <w:t xml:space="preserve">   </w:t>
      </w:r>
      <w:r w:rsidR="003F6568" w:rsidRPr="004C7C3C">
        <w:rPr>
          <w:rFonts w:ascii="Times New Roman" w:hAnsi="Times New Roman" w:cs="Times New Roman"/>
          <w:sz w:val="20"/>
          <w:szCs w:val="20"/>
        </w:rPr>
        <w:fldChar w:fldCharType="begin" w:fldLock="1"/>
      </w:r>
      <w:r w:rsidR="00D0634A" w:rsidRPr="004C7C3C">
        <w:rPr>
          <w:rFonts w:ascii="Times New Roman" w:hAnsi="Times New Roman" w:cs="Times New Roman"/>
          <w:sz w:val="20"/>
          <w:szCs w:val="20"/>
        </w:rPr>
        <w:instrText>ADDIN CSL_CITATION {"citationItems":[{"id":"ITEM-1","itemData":{"DOI":"10.1007/s10690-014-9194-7","ISSN":"13872834","abstract":"The present paper empirically examines the theoretical linkage between stock market volatility and macroeconomic volatility in emerging Indian stock market covering the data period from July 1996 to March 2013. Unlike the previous studies, the present study investigates the issue with two stage estimation techniques. Condi-tional volatility is extracted by employing univariate autoregressive conditional het-eroskedasticity models. Further, multivariate VAR model along with impulse response function, block exogeneity and variance decomposition are carried out to analyze the relationship between stock market volatility and macroeconomic volatility. Data on macroeconomic variables namely output, foreign institutional investments, exchange rate, short term and long-term interest rates, broad money supply, inflation and stock market indices BSE Sensex and NSE Nifty are used for analysis. The findings suggest a linkage between macroeconomic volatility and equity market volatility.","author":[{"dropping-particle":"","family":"Kumari","given":"Jyoti","non-dropping-particle":"","parse-names":false,"suffix":""},{"dropping-particle":"","family":"Mahakud","given":"Jitendra","non-dropping-particle":"","parse-names":false,"suffix":""}],"container-title":"Asia-Pacific Financial Markets","id":"ITEM-1","issue":"1","issued":{"date-parts":[["2014"]]},"page":"87-111","title":"Relationship Between Conditional Volatility of Domestic Macroeconomic Factors and Conditional Stock Market Volatility: Some Further Evidence from India","type":"article-journal","volume":"22"},"uris":["http://www.mendeley.com/documents/?uuid=5ab343e0-6ce6-4597-b159-99ac495b199b"]}],"mendeley":{"formattedCitation":"(Kumari &amp; Mahakud, 2014)","plainTextFormattedCitation":"(Kumari &amp; Mahakud, 2014)","previouslyFormattedCitation":"(Kumari &amp; Mahakud, 2014)"},"properties":{"noteIndex":0},"schema":"https://github.com/citation-style-language/schema/raw/master/csl-citation.json"}</w:instrText>
      </w:r>
      <w:r w:rsidR="003F6568" w:rsidRPr="004C7C3C">
        <w:rPr>
          <w:rFonts w:ascii="Times New Roman" w:hAnsi="Times New Roman" w:cs="Times New Roman"/>
          <w:sz w:val="20"/>
          <w:szCs w:val="20"/>
        </w:rPr>
        <w:fldChar w:fldCharType="separate"/>
      </w:r>
      <w:r w:rsidR="00D0634A" w:rsidRPr="004C7C3C">
        <w:rPr>
          <w:rFonts w:ascii="Times New Roman" w:hAnsi="Times New Roman" w:cs="Times New Roman"/>
          <w:noProof/>
          <w:sz w:val="20"/>
          <w:szCs w:val="20"/>
        </w:rPr>
        <w:t>(Kumari &amp; Mahakud, 2014)</w:t>
      </w:r>
      <w:r w:rsidR="003F6568" w:rsidRPr="004C7C3C">
        <w:rPr>
          <w:rFonts w:ascii="Times New Roman" w:hAnsi="Times New Roman" w:cs="Times New Roman"/>
          <w:sz w:val="20"/>
          <w:szCs w:val="20"/>
        </w:rPr>
        <w:fldChar w:fldCharType="end"/>
      </w:r>
      <w:r w:rsidR="00582D01" w:rsidRPr="004C7C3C">
        <w:rPr>
          <w:rFonts w:ascii="Times New Roman" w:hAnsi="Times New Roman" w:cs="Times New Roman"/>
          <w:spacing w:val="4"/>
          <w:sz w:val="20"/>
          <w:szCs w:val="20"/>
        </w:rPr>
        <w:t xml:space="preserve"> </w:t>
      </w:r>
      <w:r w:rsidRPr="004C7C3C">
        <w:rPr>
          <w:rFonts w:ascii="Times New Roman" w:hAnsi="Times New Roman" w:cs="Times New Roman"/>
          <w:spacing w:val="-1"/>
          <w:sz w:val="20"/>
          <w:szCs w:val="20"/>
        </w:rPr>
        <w:t>uses two stage estimating methodologies to investigate the hypothesised relationship between stock market volatility and macroeconomic volatility in the developing Indian stock market. Utilizing uni-variate autoregressive conditional heteroskedasticity models, conditional volatility is extracted. The relationship between stock market volatility and macroeconomic volatility was further examined using a multivariate VAR model, impulse response function, block exogeneity, and variance decomposition, and it was discovered that there was a connection between the two.</w:t>
      </w:r>
    </w:p>
    <w:p w:rsidR="00582D01" w:rsidRPr="004C7C3C" w:rsidRDefault="00A46D69" w:rsidP="004C7C3C">
      <w:pPr>
        <w:widowControl w:val="0"/>
        <w:autoSpaceDE w:val="0"/>
        <w:autoSpaceDN w:val="0"/>
        <w:adjustRightInd w:val="0"/>
        <w:spacing w:after="0" w:line="240" w:lineRule="auto"/>
        <w:ind w:right="79"/>
        <w:jc w:val="both"/>
        <w:rPr>
          <w:rFonts w:ascii="Times New Roman" w:hAnsi="Times New Roman" w:cs="Times New Roman"/>
          <w:sz w:val="20"/>
          <w:szCs w:val="20"/>
        </w:rPr>
      </w:pPr>
      <w:r w:rsidRPr="004C7C3C">
        <w:rPr>
          <w:rFonts w:ascii="Times New Roman" w:hAnsi="Times New Roman" w:cs="Times New Roman"/>
          <w:spacing w:val="1"/>
          <w:sz w:val="20"/>
          <w:szCs w:val="20"/>
        </w:rPr>
        <w:t xml:space="preserve">    </w:t>
      </w:r>
      <w:r w:rsidR="003F6568" w:rsidRPr="004C7C3C">
        <w:rPr>
          <w:rFonts w:ascii="Times New Roman" w:hAnsi="Times New Roman" w:cs="Times New Roman"/>
          <w:spacing w:val="1"/>
          <w:sz w:val="20"/>
          <w:szCs w:val="20"/>
        </w:rPr>
        <w:fldChar w:fldCharType="begin" w:fldLock="1"/>
      </w:r>
      <w:r w:rsidR="006F7992" w:rsidRPr="004C7C3C">
        <w:rPr>
          <w:rFonts w:ascii="Times New Roman" w:hAnsi="Times New Roman" w:cs="Times New Roman"/>
          <w:spacing w:val="1"/>
          <w:sz w:val="20"/>
          <w:szCs w:val="20"/>
        </w:rPr>
        <w:instrText>ADDIN CSL_CITATION {"citationItems":[{"id":"ITEM-1","itemData":{"DOI":"10.2307/4408881","ISBN":"00129976","abstract":"This paper deals with the inter-relationships between stock prices and important macro-economic variables. Specifically, following macro-economic variables: Exchange rate of rupee vis-a-vis the dollar, prime lending rate, narrow money supply, broad money supply, and index of industrial production are considered. The econometric analysis uses state-of-the-art techniques such as unit root testing, cointegration and error-correction models. The analysis and discussion are situated in the context of macro-economic changes, especially in the financial sector, that have been taking place in India since the early nineties.","author":[{"dropping-particle":"","family":"Pethe","given":"Abhay","non-dropping-particle":"","parse-names":false,"suffix":""},{"dropping-particle":"","family":"Karnik","given":"Ajit","non-dropping-particle":"","parse-names":false,"suffix":""}],"container-title":"Economic and Political Weekly","id":"ITEM-1","issue":"5","issued":{"date-parts":[["2015"]]},"page":"349-356","title":"Do Indian Stock Markets Matter? Stock Market Indices and Macro-Economic Variables","type":"article-journal","volume":"35"},"uris":["http://www.mendeley.com/documents/?uuid=fd6b2bb6-ad35-4228-b848-11fee284293e"]}],"mendeley":{"formattedCitation":"(Pethe &amp; Karnik, 2015)","plainTextFormattedCitation":"(Pethe &amp; Karnik, 2015)","previouslyFormattedCitation":"(Pethe &amp; Karnik, 2015)"},"properties":{"noteIndex":0},"schema":"https://github.com/citation-style-language/schema/raw/master/csl-citation.json"}</w:instrText>
      </w:r>
      <w:r w:rsidR="003F6568" w:rsidRPr="004C7C3C">
        <w:rPr>
          <w:rFonts w:ascii="Times New Roman" w:hAnsi="Times New Roman" w:cs="Times New Roman"/>
          <w:spacing w:val="1"/>
          <w:sz w:val="20"/>
          <w:szCs w:val="20"/>
        </w:rPr>
        <w:fldChar w:fldCharType="separate"/>
      </w:r>
      <w:r w:rsidR="00D0634A" w:rsidRPr="004C7C3C">
        <w:rPr>
          <w:rFonts w:ascii="Times New Roman" w:hAnsi="Times New Roman" w:cs="Times New Roman"/>
          <w:noProof/>
          <w:spacing w:val="1"/>
          <w:sz w:val="20"/>
          <w:szCs w:val="20"/>
        </w:rPr>
        <w:t>(Pethe &amp; Karnik, 2015)</w:t>
      </w:r>
      <w:r w:rsidR="003F6568" w:rsidRPr="004C7C3C">
        <w:rPr>
          <w:rFonts w:ascii="Times New Roman" w:hAnsi="Times New Roman" w:cs="Times New Roman"/>
          <w:spacing w:val="1"/>
          <w:sz w:val="20"/>
          <w:szCs w:val="20"/>
        </w:rPr>
        <w:fldChar w:fldCharType="end"/>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investi</w:t>
      </w:r>
      <w:r w:rsidR="00582D01" w:rsidRPr="004C7C3C">
        <w:rPr>
          <w:rFonts w:ascii="Times New Roman" w:hAnsi="Times New Roman" w:cs="Times New Roman"/>
          <w:spacing w:val="-2"/>
          <w:sz w:val="20"/>
          <w:szCs w:val="20"/>
        </w:rPr>
        <w:t>g</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ted t</w:t>
      </w:r>
      <w:r w:rsidR="00582D01" w:rsidRPr="004C7C3C">
        <w:rPr>
          <w:rFonts w:ascii="Times New Roman" w:hAnsi="Times New Roman" w:cs="Times New Roman"/>
          <w:spacing w:val="3"/>
          <w:sz w:val="20"/>
          <w:szCs w:val="20"/>
        </w:rPr>
        <w:t>h</w:t>
      </w:r>
      <w:r w:rsidR="00582D01" w:rsidRPr="004C7C3C">
        <w:rPr>
          <w:rFonts w:ascii="Times New Roman" w:hAnsi="Times New Roman" w:cs="Times New Roman"/>
          <w:sz w:val="20"/>
          <w:szCs w:val="20"/>
        </w:rPr>
        <w:t>e in</w:t>
      </w:r>
      <w:r w:rsidR="00582D01" w:rsidRPr="004C7C3C">
        <w:rPr>
          <w:rFonts w:ascii="Times New Roman" w:hAnsi="Times New Roman" w:cs="Times New Roman"/>
          <w:spacing w:val="1"/>
          <w:sz w:val="20"/>
          <w:szCs w:val="20"/>
        </w:rPr>
        <w:t>t</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pacing w:val="2"/>
          <w:sz w:val="20"/>
          <w:szCs w:val="20"/>
        </w:rPr>
        <w:t>-</w:t>
      </w:r>
      <w:r w:rsidR="00582D01" w:rsidRPr="004C7C3C">
        <w:rPr>
          <w:rFonts w:ascii="Times New Roman" w:hAnsi="Times New Roman" w:cs="Times New Roman"/>
          <w:sz w:val="20"/>
          <w:szCs w:val="20"/>
        </w:rPr>
        <w:t>r</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pacing w:val="3"/>
          <w:sz w:val="20"/>
          <w:szCs w:val="20"/>
        </w:rPr>
        <w:t>l</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onships</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b</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tw</w:t>
      </w:r>
      <w:r w:rsidR="00582D01" w:rsidRPr="004C7C3C">
        <w:rPr>
          <w:rFonts w:ascii="Times New Roman" w:hAnsi="Times New Roman" w:cs="Times New Roman"/>
          <w:spacing w:val="-1"/>
          <w:sz w:val="20"/>
          <w:szCs w:val="20"/>
        </w:rPr>
        <w:t>ee</w:t>
      </w:r>
      <w:r w:rsidR="00582D01" w:rsidRPr="004C7C3C">
        <w:rPr>
          <w:rFonts w:ascii="Times New Roman" w:hAnsi="Times New Roman" w:cs="Times New Roman"/>
          <w:sz w:val="20"/>
          <w:szCs w:val="20"/>
        </w:rPr>
        <w:t>n</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stock</w:t>
      </w:r>
      <w:r w:rsidR="00582D01" w:rsidRPr="004C7C3C">
        <w:rPr>
          <w:rFonts w:ascii="Times New Roman" w:hAnsi="Times New Roman" w:cs="Times New Roman"/>
          <w:spacing w:val="3"/>
          <w:sz w:val="20"/>
          <w:szCs w:val="20"/>
        </w:rPr>
        <w:t xml:space="preserve"> </w:t>
      </w:r>
      <w:r w:rsidR="00582D01" w:rsidRPr="004C7C3C">
        <w:rPr>
          <w:rFonts w:ascii="Times New Roman" w:hAnsi="Times New Roman" w:cs="Times New Roman"/>
          <w:sz w:val="20"/>
          <w:szCs w:val="20"/>
        </w:rPr>
        <w:t>p</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ic</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s</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 i</w:t>
      </w:r>
      <w:r w:rsidR="00582D01" w:rsidRPr="004C7C3C">
        <w:rPr>
          <w:rFonts w:ascii="Times New Roman" w:hAnsi="Times New Roman" w:cs="Times New Roman"/>
          <w:spacing w:val="1"/>
          <w:sz w:val="20"/>
          <w:szCs w:val="20"/>
        </w:rPr>
        <w:t>m</w:t>
      </w:r>
      <w:r w:rsidR="00582D01" w:rsidRPr="004C7C3C">
        <w:rPr>
          <w:rFonts w:ascii="Times New Roman" w:hAnsi="Times New Roman" w:cs="Times New Roman"/>
          <w:sz w:val="20"/>
          <w:szCs w:val="20"/>
        </w:rPr>
        <w:t>port</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nt</w:t>
      </w:r>
      <w:r w:rsidR="00582D01" w:rsidRPr="004C7C3C">
        <w:rPr>
          <w:rFonts w:ascii="Times New Roman" w:hAnsi="Times New Roman" w:cs="Times New Roman"/>
          <w:spacing w:val="48"/>
          <w:sz w:val="20"/>
          <w:szCs w:val="20"/>
        </w:rPr>
        <w:t xml:space="preserve"> </w:t>
      </w:r>
      <w:r w:rsidR="00582D01" w:rsidRPr="004C7C3C">
        <w:rPr>
          <w:rFonts w:ascii="Times New Roman" w:hAnsi="Times New Roman" w:cs="Times New Roman"/>
          <w:sz w:val="20"/>
          <w:szCs w:val="20"/>
        </w:rPr>
        <w:t>ma</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ro</w:t>
      </w:r>
      <w:r w:rsidR="00582D01" w:rsidRPr="004C7C3C">
        <w:rPr>
          <w:rFonts w:ascii="Times New Roman" w:hAnsi="Times New Roman" w:cs="Times New Roman"/>
          <w:spacing w:val="2"/>
          <w:sz w:val="20"/>
          <w:szCs w:val="20"/>
        </w:rPr>
        <w:t>-</w:t>
      </w:r>
      <w:r w:rsidR="00582D01" w:rsidRPr="004C7C3C">
        <w:rPr>
          <w:rFonts w:ascii="Times New Roman" w:hAnsi="Times New Roman" w:cs="Times New Roman"/>
          <w:spacing w:val="-1"/>
          <w:sz w:val="20"/>
          <w:szCs w:val="20"/>
        </w:rPr>
        <w:t>ec</w:t>
      </w:r>
      <w:r w:rsidR="00582D01" w:rsidRPr="004C7C3C">
        <w:rPr>
          <w:rFonts w:ascii="Times New Roman" w:hAnsi="Times New Roman" w:cs="Times New Roman"/>
          <w:sz w:val="20"/>
          <w:szCs w:val="20"/>
        </w:rPr>
        <w:t>on</w:t>
      </w:r>
      <w:r w:rsidR="00582D01" w:rsidRPr="004C7C3C">
        <w:rPr>
          <w:rFonts w:ascii="Times New Roman" w:hAnsi="Times New Roman" w:cs="Times New Roman"/>
          <w:spacing w:val="2"/>
          <w:sz w:val="20"/>
          <w:szCs w:val="20"/>
        </w:rPr>
        <w:t>o</w:t>
      </w:r>
      <w:r w:rsidR="00582D01" w:rsidRPr="004C7C3C">
        <w:rPr>
          <w:rFonts w:ascii="Times New Roman" w:hAnsi="Times New Roman" w:cs="Times New Roman"/>
          <w:sz w:val="20"/>
          <w:szCs w:val="20"/>
        </w:rPr>
        <w:t>m</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c</w:t>
      </w:r>
      <w:r w:rsidR="00582D01" w:rsidRPr="004C7C3C">
        <w:rPr>
          <w:rFonts w:ascii="Times New Roman" w:hAnsi="Times New Roman" w:cs="Times New Roman"/>
          <w:spacing w:val="47"/>
          <w:sz w:val="20"/>
          <w:szCs w:val="20"/>
        </w:rPr>
        <w:t xml:space="preserve"> </w:t>
      </w:r>
      <w:r w:rsidR="00582D01" w:rsidRPr="004C7C3C">
        <w:rPr>
          <w:rFonts w:ascii="Times New Roman" w:hAnsi="Times New Roman" w:cs="Times New Roman"/>
          <w:sz w:val="20"/>
          <w:szCs w:val="20"/>
        </w:rPr>
        <w:t>v</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ri</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bles</w:t>
      </w:r>
      <w:r w:rsidR="00582D01" w:rsidRPr="004C7C3C">
        <w:rPr>
          <w:rFonts w:ascii="Times New Roman" w:hAnsi="Times New Roman" w:cs="Times New Roman"/>
          <w:spacing w:val="50"/>
          <w:sz w:val="20"/>
          <w:szCs w:val="20"/>
        </w:rPr>
        <w:t xml:space="preserve"> </w:t>
      </w:r>
      <w:r w:rsidR="00582D01" w:rsidRPr="004C7C3C">
        <w:rPr>
          <w:rFonts w:ascii="Times New Roman" w:hAnsi="Times New Roman" w:cs="Times New Roman"/>
          <w:sz w:val="20"/>
          <w:szCs w:val="20"/>
        </w:rPr>
        <w:t>such</w:t>
      </w:r>
      <w:r w:rsidR="00582D01" w:rsidRPr="004C7C3C">
        <w:rPr>
          <w:rFonts w:ascii="Times New Roman" w:hAnsi="Times New Roman" w:cs="Times New Roman"/>
          <w:spacing w:val="49"/>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s</w:t>
      </w:r>
      <w:r w:rsidR="00582D01" w:rsidRPr="004C7C3C">
        <w:rPr>
          <w:rFonts w:ascii="Times New Roman" w:hAnsi="Times New Roman" w:cs="Times New Roman"/>
          <w:spacing w:val="48"/>
          <w:sz w:val="20"/>
          <w:szCs w:val="20"/>
        </w:rPr>
        <w:t xml:space="preserve"> </w:t>
      </w:r>
      <w:r w:rsidR="00582D01" w:rsidRPr="004C7C3C">
        <w:rPr>
          <w:rFonts w:ascii="Times New Roman" w:hAnsi="Times New Roman" w:cs="Times New Roman"/>
          <w:spacing w:val="2"/>
          <w:sz w:val="20"/>
          <w:szCs w:val="20"/>
        </w:rPr>
        <w:t>p</w:t>
      </w:r>
      <w:r w:rsidR="00582D01" w:rsidRPr="004C7C3C">
        <w:rPr>
          <w:rFonts w:ascii="Times New Roman" w:hAnsi="Times New Roman" w:cs="Times New Roman"/>
          <w:sz w:val="20"/>
          <w:szCs w:val="20"/>
        </w:rPr>
        <w:t>rime</w:t>
      </w:r>
      <w:r w:rsidR="00582D01" w:rsidRPr="004C7C3C">
        <w:rPr>
          <w:rFonts w:ascii="Times New Roman" w:hAnsi="Times New Roman" w:cs="Times New Roman"/>
          <w:spacing w:val="50"/>
          <w:sz w:val="20"/>
          <w:szCs w:val="20"/>
        </w:rPr>
        <w:t xml:space="preserve"> </w:t>
      </w:r>
      <w:r w:rsidR="00582D01" w:rsidRPr="004C7C3C">
        <w:rPr>
          <w:rFonts w:ascii="Times New Roman" w:hAnsi="Times New Roman" w:cs="Times New Roman"/>
          <w:sz w:val="20"/>
          <w:szCs w:val="20"/>
        </w:rPr>
        <w:t>lendi</w:t>
      </w:r>
      <w:r w:rsidR="00582D01" w:rsidRPr="004C7C3C">
        <w:rPr>
          <w:rFonts w:ascii="Times New Roman" w:hAnsi="Times New Roman" w:cs="Times New Roman"/>
          <w:spacing w:val="2"/>
          <w:sz w:val="20"/>
          <w:szCs w:val="20"/>
        </w:rPr>
        <w:t>n</w:t>
      </w:r>
      <w:r w:rsidR="00582D01" w:rsidRPr="004C7C3C">
        <w:rPr>
          <w:rFonts w:ascii="Times New Roman" w:hAnsi="Times New Roman" w:cs="Times New Roman"/>
          <w:sz w:val="20"/>
          <w:szCs w:val="20"/>
        </w:rPr>
        <w:t>g</w:t>
      </w:r>
      <w:r w:rsidR="00582D01" w:rsidRPr="004C7C3C">
        <w:rPr>
          <w:rFonts w:ascii="Times New Roman" w:hAnsi="Times New Roman" w:cs="Times New Roman"/>
          <w:spacing w:val="45"/>
          <w:sz w:val="20"/>
          <w:szCs w:val="20"/>
        </w:rPr>
        <w:t xml:space="preserve"> </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te,</w:t>
      </w:r>
      <w:r w:rsidR="00582D01" w:rsidRPr="004C7C3C">
        <w:rPr>
          <w:rFonts w:ascii="Times New Roman" w:hAnsi="Times New Roman" w:cs="Times New Roman"/>
          <w:spacing w:val="50"/>
          <w:sz w:val="20"/>
          <w:szCs w:val="20"/>
        </w:rPr>
        <w:t xml:space="preserve"> </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pacing w:val="2"/>
          <w:sz w:val="20"/>
          <w:szCs w:val="20"/>
        </w:rPr>
        <w:t>x</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h</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nge</w:t>
      </w:r>
      <w:r w:rsidR="00582D01" w:rsidRPr="004C7C3C">
        <w:rPr>
          <w:rFonts w:ascii="Times New Roman" w:hAnsi="Times New Roman" w:cs="Times New Roman"/>
          <w:spacing w:val="49"/>
          <w:sz w:val="20"/>
          <w:szCs w:val="20"/>
        </w:rPr>
        <w:t xml:space="preserve"> </w:t>
      </w:r>
      <w:r w:rsidR="00582D01" w:rsidRPr="004C7C3C">
        <w:rPr>
          <w:rFonts w:ascii="Times New Roman" w:hAnsi="Times New Roman" w:cs="Times New Roman"/>
          <w:sz w:val="20"/>
          <w:szCs w:val="20"/>
        </w:rPr>
        <w:t>r</w:t>
      </w:r>
      <w:r w:rsidR="00582D01" w:rsidRPr="004C7C3C">
        <w:rPr>
          <w:rFonts w:ascii="Times New Roman" w:hAnsi="Times New Roman" w:cs="Times New Roman"/>
          <w:spacing w:val="-2"/>
          <w:sz w:val="20"/>
          <w:szCs w:val="20"/>
        </w:rPr>
        <w:t>a</w:t>
      </w:r>
      <w:r w:rsidR="00582D01" w:rsidRPr="004C7C3C">
        <w:rPr>
          <w:rFonts w:ascii="Times New Roman" w:hAnsi="Times New Roman" w:cs="Times New Roman"/>
          <w:sz w:val="20"/>
          <w:szCs w:val="20"/>
        </w:rPr>
        <w:t>te</w:t>
      </w:r>
      <w:r w:rsidR="00582D01" w:rsidRPr="004C7C3C">
        <w:rPr>
          <w:rFonts w:ascii="Times New Roman" w:hAnsi="Times New Roman" w:cs="Times New Roman"/>
          <w:spacing w:val="49"/>
          <w:sz w:val="20"/>
          <w:szCs w:val="20"/>
        </w:rPr>
        <w:t xml:space="preserve"> </w:t>
      </w:r>
      <w:r w:rsidR="00582D01" w:rsidRPr="004C7C3C">
        <w:rPr>
          <w:rFonts w:ascii="Times New Roman" w:hAnsi="Times New Roman" w:cs="Times New Roman"/>
          <w:sz w:val="20"/>
          <w:szCs w:val="20"/>
        </w:rPr>
        <w:t>of rup</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z w:val="20"/>
          <w:szCs w:val="20"/>
        </w:rPr>
        <w:t>e</w:t>
      </w:r>
      <w:r w:rsidR="00582D01" w:rsidRPr="004C7C3C">
        <w:rPr>
          <w:rFonts w:ascii="Times New Roman" w:hAnsi="Times New Roman" w:cs="Times New Roman"/>
          <w:spacing w:val="3"/>
          <w:sz w:val="20"/>
          <w:szCs w:val="20"/>
        </w:rPr>
        <w:t xml:space="preserve"> </w:t>
      </w:r>
      <w:r w:rsidR="00582D01" w:rsidRPr="004C7C3C">
        <w:rPr>
          <w:rFonts w:ascii="Times New Roman" w:hAnsi="Times New Roman" w:cs="Times New Roman"/>
          <w:sz w:val="20"/>
          <w:szCs w:val="20"/>
        </w:rPr>
        <w:t>vi</w:t>
      </w:r>
      <w:r w:rsidR="00582D01" w:rsidRPr="004C7C3C">
        <w:rPr>
          <w:rFonts w:ascii="Times New Roman" w:hAnsi="Times New Roman" w:cs="Times New Roman"/>
          <w:spacing w:val="1"/>
          <w:sz w:val="20"/>
          <w:szCs w:val="20"/>
        </w:rPr>
        <w:t>s</w:t>
      </w:r>
      <w:r w:rsidR="00582D01" w:rsidRPr="004C7C3C">
        <w:rPr>
          <w:rFonts w:ascii="Times New Roman" w:hAnsi="Times New Roman" w:cs="Times New Roman"/>
          <w:spacing w:val="-1"/>
          <w:sz w:val="20"/>
          <w:szCs w:val="20"/>
        </w:rPr>
        <w:t>-à-</w:t>
      </w:r>
      <w:r w:rsidR="00582D01" w:rsidRPr="004C7C3C">
        <w:rPr>
          <w:rFonts w:ascii="Times New Roman" w:hAnsi="Times New Roman" w:cs="Times New Roman"/>
          <w:sz w:val="20"/>
          <w:szCs w:val="20"/>
        </w:rPr>
        <w:t>vis</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US</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dol</w:t>
      </w:r>
      <w:r w:rsidR="00582D01" w:rsidRPr="004C7C3C">
        <w:rPr>
          <w:rFonts w:ascii="Times New Roman" w:hAnsi="Times New Roman" w:cs="Times New Roman"/>
          <w:spacing w:val="1"/>
          <w:sz w:val="20"/>
          <w:szCs w:val="20"/>
        </w:rPr>
        <w:t>l</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b</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o</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d</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n</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ow</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mon</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z w:val="20"/>
          <w:szCs w:val="20"/>
        </w:rPr>
        <w:t>y supp</w:t>
      </w:r>
      <w:r w:rsidR="00582D01" w:rsidRPr="004C7C3C">
        <w:rPr>
          <w:rFonts w:ascii="Times New Roman" w:hAnsi="Times New Roman" w:cs="Times New Roman"/>
          <w:spacing w:val="5"/>
          <w:sz w:val="20"/>
          <w:szCs w:val="20"/>
        </w:rPr>
        <w:t>l</w:t>
      </w:r>
      <w:r w:rsidR="00582D01" w:rsidRPr="004C7C3C">
        <w:rPr>
          <w:rFonts w:ascii="Times New Roman" w:hAnsi="Times New Roman" w:cs="Times New Roman"/>
          <w:spacing w:val="-5"/>
          <w:sz w:val="20"/>
          <w:szCs w:val="20"/>
        </w:rPr>
        <w:t>y</w:t>
      </w:r>
      <w:r w:rsidR="00582D01" w:rsidRPr="004C7C3C">
        <w:rPr>
          <w:rFonts w:ascii="Times New Roman" w:hAnsi="Times New Roman" w:cs="Times New Roman"/>
          <w:sz w:val="20"/>
          <w:szCs w:val="20"/>
        </w:rPr>
        <w:t>,</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index</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of</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industrial p</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odu</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on</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 xml:space="preserve">re </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onsi</w:t>
      </w:r>
      <w:r w:rsidR="00582D01" w:rsidRPr="004C7C3C">
        <w:rPr>
          <w:rFonts w:ascii="Times New Roman" w:hAnsi="Times New Roman" w:cs="Times New Roman"/>
          <w:spacing w:val="2"/>
          <w:sz w:val="20"/>
          <w:szCs w:val="20"/>
        </w:rPr>
        <w:t>d</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red</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found</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that</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the</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e is</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a si</w:t>
      </w:r>
      <w:r w:rsidR="00582D01" w:rsidRPr="004C7C3C">
        <w:rPr>
          <w:rFonts w:ascii="Times New Roman" w:hAnsi="Times New Roman" w:cs="Times New Roman"/>
          <w:spacing w:val="-2"/>
          <w:sz w:val="20"/>
          <w:szCs w:val="20"/>
        </w:rPr>
        <w:t>g</w:t>
      </w:r>
      <w:r w:rsidR="00582D01" w:rsidRPr="004C7C3C">
        <w:rPr>
          <w:rFonts w:ascii="Times New Roman" w:hAnsi="Times New Roman" w:cs="Times New Roman"/>
          <w:sz w:val="20"/>
          <w:szCs w:val="20"/>
        </w:rPr>
        <w:t>nifi</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nt</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r</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z w:val="20"/>
          <w:szCs w:val="20"/>
        </w:rPr>
        <w:t>lation</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b</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pacing w:val="3"/>
          <w:sz w:val="20"/>
          <w:szCs w:val="20"/>
        </w:rPr>
        <w:t>t</w:t>
      </w:r>
      <w:r w:rsidR="00582D01" w:rsidRPr="004C7C3C">
        <w:rPr>
          <w:rFonts w:ascii="Times New Roman" w:hAnsi="Times New Roman" w:cs="Times New Roman"/>
          <w:sz w:val="20"/>
          <w:szCs w:val="20"/>
        </w:rPr>
        <w:t>w</w:t>
      </w:r>
      <w:r w:rsidR="00582D01" w:rsidRPr="004C7C3C">
        <w:rPr>
          <w:rFonts w:ascii="Times New Roman" w:hAnsi="Times New Roman" w:cs="Times New Roman"/>
          <w:spacing w:val="-1"/>
          <w:sz w:val="20"/>
          <w:szCs w:val="20"/>
        </w:rPr>
        <w:t>ee</w:t>
      </w:r>
      <w:r w:rsidR="00582D01" w:rsidRPr="004C7C3C">
        <w:rPr>
          <w:rFonts w:ascii="Times New Roman" w:hAnsi="Times New Roman" w:cs="Times New Roman"/>
          <w:sz w:val="20"/>
          <w:szCs w:val="20"/>
        </w:rPr>
        <w:t>n</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s</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l</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t v</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ri</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 xml:space="preserve">bles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 sto</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 xml:space="preserve">k </w:t>
      </w:r>
      <w:r w:rsidR="00582D01" w:rsidRPr="004C7C3C">
        <w:rPr>
          <w:rFonts w:ascii="Times New Roman" w:hAnsi="Times New Roman" w:cs="Times New Roman"/>
          <w:spacing w:val="3"/>
          <w:sz w:val="20"/>
          <w:szCs w:val="20"/>
        </w:rPr>
        <w:t>m</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w:t>
      </w:r>
      <w:r w:rsidR="00582D01" w:rsidRPr="004C7C3C">
        <w:rPr>
          <w:rFonts w:ascii="Times New Roman" w:hAnsi="Times New Roman" w:cs="Times New Roman"/>
          <w:spacing w:val="1"/>
          <w:sz w:val="20"/>
          <w:szCs w:val="20"/>
        </w:rPr>
        <w:t>k</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t r</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turns.</w:t>
      </w:r>
    </w:p>
    <w:p w:rsidR="00582D01" w:rsidRPr="004C7C3C" w:rsidRDefault="00A46D69" w:rsidP="004C7C3C">
      <w:pPr>
        <w:widowControl w:val="0"/>
        <w:autoSpaceDE w:val="0"/>
        <w:autoSpaceDN w:val="0"/>
        <w:adjustRightInd w:val="0"/>
        <w:spacing w:after="0" w:line="240" w:lineRule="auto"/>
        <w:ind w:right="78"/>
        <w:jc w:val="both"/>
        <w:rPr>
          <w:rFonts w:ascii="Times New Roman" w:hAnsi="Times New Roman" w:cs="Times New Roman"/>
          <w:sz w:val="20"/>
          <w:szCs w:val="20"/>
        </w:rPr>
      </w:pPr>
      <w:r w:rsidRPr="004C7C3C">
        <w:rPr>
          <w:rFonts w:ascii="Times New Roman" w:hAnsi="Times New Roman" w:cs="Times New Roman"/>
          <w:sz w:val="20"/>
          <w:szCs w:val="20"/>
        </w:rPr>
        <w:t xml:space="preserve">    </w:t>
      </w:r>
      <w:r w:rsidR="003F6568" w:rsidRPr="004C7C3C">
        <w:rPr>
          <w:rFonts w:ascii="Times New Roman" w:hAnsi="Times New Roman" w:cs="Times New Roman"/>
          <w:sz w:val="20"/>
          <w:szCs w:val="20"/>
        </w:rPr>
        <w:fldChar w:fldCharType="begin" w:fldLock="1"/>
      </w:r>
      <w:r w:rsidR="00935B2A" w:rsidRPr="004C7C3C">
        <w:rPr>
          <w:rFonts w:ascii="Times New Roman" w:hAnsi="Times New Roman" w:cs="Times New Roman"/>
          <w:sz w:val="20"/>
          <w:szCs w:val="20"/>
        </w:rPr>
        <w:instrText>ADDIN CSL_CITATION {"citationItems":[{"id":"ITEM-1","itemData":{"DOI":"10.1016/j.jempfin.2015.03.004","ISBN":"0927-5398","ISSN":"09275398","abstract":"We conduct a decomposition for the stock market return by incorporating the information from 124 macro variables. Using factor analysis, we estimate six common factors and run a VAR containing these factors and financial variables such as the market dividend yield and the T-bill rate. Including the macro factors does not have a significant impact in the estimation of the components of aggregate (excess) stock returns-cash-flow, discount-rate, and interest-rate news. Using the macro factors in the computation of cash-flow and discount-rate news does not significantly improve the fit of a two-factor ICAPM for the cross-section of stock returns.","author":[{"dropping-particle":"","family":"Maio","given":"Paulo","non-dropping-particle":"","parse-names":false,"suffix":""},{"dropping-particle":"","family":"Philip","given":"Dennis","non-dropping-particle":"","parse-names":false,"suffix":""}],"container-title":"Journal of Empirical Finance","id":"ITEM-1","issued":{"date-parts":[["2015"]]},"page":"287-308","title":"Macro variables and the components of stock returns","type":"article-journal","volume":"33"},"uris":["http://www.mendeley.com/documents/?uuid=5045ee3d-98cc-4a2f-9aeb-4629cd6dccfc"]}],"mendeley":{"formattedCitation":"(Maio &amp; Philip, 2015)","plainTextFormattedCitation":"(Maio &amp; Philip, 2015)","previouslyFormattedCitation":"(Maio &amp; Philip, 2015)"},"properties":{"noteIndex":0},"schema":"https://github.com/citation-style-language/schema/raw/master/csl-citation.json"}</w:instrText>
      </w:r>
      <w:r w:rsidR="003F6568" w:rsidRPr="004C7C3C">
        <w:rPr>
          <w:rFonts w:ascii="Times New Roman" w:hAnsi="Times New Roman" w:cs="Times New Roman"/>
          <w:sz w:val="20"/>
          <w:szCs w:val="20"/>
        </w:rPr>
        <w:fldChar w:fldCharType="separate"/>
      </w:r>
      <w:r w:rsidR="006F7992" w:rsidRPr="004C7C3C">
        <w:rPr>
          <w:rFonts w:ascii="Times New Roman" w:hAnsi="Times New Roman" w:cs="Times New Roman"/>
          <w:noProof/>
          <w:sz w:val="20"/>
          <w:szCs w:val="20"/>
        </w:rPr>
        <w:t>(Maio &amp; Philip, 2015)</w:t>
      </w:r>
      <w:r w:rsidR="003F6568" w:rsidRPr="004C7C3C">
        <w:rPr>
          <w:rFonts w:ascii="Times New Roman" w:hAnsi="Times New Roman" w:cs="Times New Roman"/>
          <w:sz w:val="20"/>
          <w:szCs w:val="20"/>
        </w:rPr>
        <w:fldChar w:fldCharType="end"/>
      </w:r>
      <w:r w:rsidR="006F7992" w:rsidRPr="004C7C3C">
        <w:rPr>
          <w:rFonts w:ascii="Times New Roman" w:hAnsi="Times New Roman" w:cs="Times New Roman"/>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t</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mp</w:t>
      </w:r>
      <w:r w:rsidR="00582D01" w:rsidRPr="004C7C3C">
        <w:rPr>
          <w:rFonts w:ascii="Times New Roman" w:hAnsi="Times New Roman" w:cs="Times New Roman"/>
          <w:spacing w:val="1"/>
          <w:sz w:val="20"/>
          <w:szCs w:val="20"/>
        </w:rPr>
        <w:t>t</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d</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to</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d</w:t>
      </w:r>
      <w:r w:rsidR="00582D01" w:rsidRPr="004C7C3C">
        <w:rPr>
          <w:rFonts w:ascii="Times New Roman" w:hAnsi="Times New Roman" w:cs="Times New Roman"/>
          <w:spacing w:val="-1"/>
          <w:sz w:val="20"/>
          <w:szCs w:val="20"/>
        </w:rPr>
        <w:t>ec</w:t>
      </w:r>
      <w:r w:rsidR="00582D01" w:rsidRPr="004C7C3C">
        <w:rPr>
          <w:rFonts w:ascii="Times New Roman" w:hAnsi="Times New Roman" w:cs="Times New Roman"/>
          <w:sz w:val="20"/>
          <w:szCs w:val="20"/>
        </w:rPr>
        <w:t>o</w:t>
      </w:r>
      <w:r w:rsidR="00582D01" w:rsidRPr="004C7C3C">
        <w:rPr>
          <w:rFonts w:ascii="Times New Roman" w:hAnsi="Times New Roman" w:cs="Times New Roman"/>
          <w:spacing w:val="3"/>
          <w:sz w:val="20"/>
          <w:szCs w:val="20"/>
        </w:rPr>
        <w:t>m</w:t>
      </w:r>
      <w:r w:rsidR="00582D01" w:rsidRPr="004C7C3C">
        <w:rPr>
          <w:rFonts w:ascii="Times New Roman" w:hAnsi="Times New Roman" w:cs="Times New Roman"/>
          <w:sz w:val="20"/>
          <w:szCs w:val="20"/>
        </w:rPr>
        <w:t>pose</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the</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stock</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ma</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pacing w:val="2"/>
          <w:sz w:val="20"/>
          <w:szCs w:val="20"/>
        </w:rPr>
        <w:t>k</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t</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r</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z w:val="20"/>
          <w:szCs w:val="20"/>
        </w:rPr>
        <w:t>turn</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pacing w:val="5"/>
          <w:sz w:val="20"/>
          <w:szCs w:val="20"/>
        </w:rPr>
        <w:t>b</w:t>
      </w:r>
      <w:r w:rsidR="00582D01" w:rsidRPr="004C7C3C">
        <w:rPr>
          <w:rFonts w:ascii="Times New Roman" w:hAnsi="Times New Roman" w:cs="Times New Roman"/>
          <w:sz w:val="20"/>
          <w:szCs w:val="20"/>
        </w:rPr>
        <w:t>y inco</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por</w:t>
      </w:r>
      <w:r w:rsidR="00582D01" w:rsidRPr="004C7C3C">
        <w:rPr>
          <w:rFonts w:ascii="Times New Roman" w:hAnsi="Times New Roman" w:cs="Times New Roman"/>
          <w:spacing w:val="-2"/>
          <w:sz w:val="20"/>
          <w:szCs w:val="20"/>
        </w:rPr>
        <w:t>a</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pacing w:val="2"/>
          <w:sz w:val="20"/>
          <w:szCs w:val="20"/>
        </w:rPr>
        <w:t>n</w:t>
      </w:r>
      <w:r w:rsidR="00582D01" w:rsidRPr="004C7C3C">
        <w:rPr>
          <w:rFonts w:ascii="Times New Roman" w:hAnsi="Times New Roman" w:cs="Times New Roman"/>
          <w:sz w:val="20"/>
          <w:szCs w:val="20"/>
        </w:rPr>
        <w:t>g</w:t>
      </w:r>
      <w:r w:rsidR="00582D01" w:rsidRPr="004C7C3C">
        <w:rPr>
          <w:rFonts w:ascii="Times New Roman" w:hAnsi="Times New Roman" w:cs="Times New Roman"/>
          <w:spacing w:val="57"/>
          <w:sz w:val="20"/>
          <w:szCs w:val="20"/>
        </w:rPr>
        <w:t xml:space="preserve"> </w:t>
      </w:r>
      <w:r w:rsidR="00582D01" w:rsidRPr="004C7C3C">
        <w:rPr>
          <w:rFonts w:ascii="Times New Roman" w:hAnsi="Times New Roman" w:cs="Times New Roman"/>
          <w:sz w:val="20"/>
          <w:szCs w:val="20"/>
        </w:rPr>
        <w:t>the</w:t>
      </w:r>
      <w:r w:rsidR="00582D01" w:rsidRPr="004C7C3C">
        <w:rPr>
          <w:rFonts w:ascii="Times New Roman" w:hAnsi="Times New Roman" w:cs="Times New Roman"/>
          <w:spacing w:val="59"/>
          <w:sz w:val="20"/>
          <w:szCs w:val="20"/>
        </w:rPr>
        <w:t xml:space="preserve"> </w:t>
      </w:r>
      <w:r w:rsidR="00582D01" w:rsidRPr="004C7C3C">
        <w:rPr>
          <w:rFonts w:ascii="Times New Roman" w:hAnsi="Times New Roman" w:cs="Times New Roman"/>
          <w:sz w:val="20"/>
          <w:szCs w:val="20"/>
        </w:rPr>
        <w:t>info</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mation f</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om 124 ma</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ro</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onom</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c</w:t>
      </w:r>
      <w:r w:rsidR="00582D01" w:rsidRPr="004C7C3C">
        <w:rPr>
          <w:rFonts w:ascii="Times New Roman" w:hAnsi="Times New Roman" w:cs="Times New Roman"/>
          <w:spacing w:val="59"/>
          <w:sz w:val="20"/>
          <w:szCs w:val="20"/>
        </w:rPr>
        <w:t xml:space="preserve"> </w:t>
      </w:r>
      <w:r w:rsidR="00582D01" w:rsidRPr="004C7C3C">
        <w:rPr>
          <w:rFonts w:ascii="Times New Roman" w:hAnsi="Times New Roman" w:cs="Times New Roman"/>
          <w:sz w:val="20"/>
          <w:szCs w:val="20"/>
        </w:rPr>
        <w:t>v</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ri</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 xml:space="preserve">bles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 these</w:t>
      </w:r>
      <w:r w:rsidR="00582D01" w:rsidRPr="004C7C3C">
        <w:rPr>
          <w:rFonts w:ascii="Times New Roman" w:hAnsi="Times New Roman" w:cs="Times New Roman"/>
          <w:spacing w:val="59"/>
          <w:sz w:val="20"/>
          <w:szCs w:val="20"/>
        </w:rPr>
        <w:t xml:space="preserve"> </w:t>
      </w:r>
      <w:r w:rsidR="00582D01" w:rsidRPr="004C7C3C">
        <w:rPr>
          <w:rFonts w:ascii="Times New Roman" w:hAnsi="Times New Roman" w:cs="Times New Roman"/>
          <w:sz w:val="20"/>
          <w:szCs w:val="20"/>
        </w:rPr>
        <w:t>h</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ve made</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s</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6</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fa</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tors</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r</w:t>
      </w:r>
      <w:r w:rsidR="00582D01" w:rsidRPr="004C7C3C">
        <w:rPr>
          <w:rFonts w:ascii="Times New Roman" w:hAnsi="Times New Roman" w:cs="Times New Roman"/>
          <w:spacing w:val="1"/>
          <w:sz w:val="20"/>
          <w:szCs w:val="20"/>
        </w:rPr>
        <w:t>u</w:t>
      </w:r>
      <w:r w:rsidR="00582D01" w:rsidRPr="004C7C3C">
        <w:rPr>
          <w:rFonts w:ascii="Times New Roman" w:hAnsi="Times New Roman" w:cs="Times New Roman"/>
          <w:sz w:val="20"/>
          <w:szCs w:val="20"/>
        </w:rPr>
        <w:t>n</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a</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V</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ontaini</w:t>
      </w:r>
      <w:r w:rsidR="00582D01" w:rsidRPr="004C7C3C">
        <w:rPr>
          <w:rFonts w:ascii="Times New Roman" w:hAnsi="Times New Roman" w:cs="Times New Roman"/>
          <w:spacing w:val="3"/>
          <w:sz w:val="20"/>
          <w:szCs w:val="20"/>
        </w:rPr>
        <w:t>n</w:t>
      </w:r>
      <w:r w:rsidR="00582D01" w:rsidRPr="004C7C3C">
        <w:rPr>
          <w:rFonts w:ascii="Times New Roman" w:hAnsi="Times New Roman" w:cs="Times New Roman"/>
          <w:sz w:val="20"/>
          <w:szCs w:val="20"/>
        </w:rPr>
        <w:t>g the</w:t>
      </w:r>
      <w:r w:rsidR="00582D01" w:rsidRPr="004C7C3C">
        <w:rPr>
          <w:rFonts w:ascii="Times New Roman" w:hAnsi="Times New Roman" w:cs="Times New Roman"/>
          <w:spacing w:val="2"/>
          <w:sz w:val="20"/>
          <w:szCs w:val="20"/>
        </w:rPr>
        <w:t>s</w:t>
      </w:r>
      <w:r w:rsidR="00582D01" w:rsidRPr="004C7C3C">
        <w:rPr>
          <w:rFonts w:ascii="Times New Roman" w:hAnsi="Times New Roman" w:cs="Times New Roman"/>
          <w:sz w:val="20"/>
          <w:szCs w:val="20"/>
        </w:rPr>
        <w:t>e</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fa</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tors</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fin</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pacing w:val="2"/>
          <w:sz w:val="20"/>
          <w:szCs w:val="20"/>
        </w:rPr>
        <w:t>n</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ial</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v</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ri</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bles</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 xml:space="preserve">such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 xml:space="preserve">s the </w:t>
      </w:r>
      <w:r w:rsidR="00582D01" w:rsidRPr="004C7C3C">
        <w:rPr>
          <w:rFonts w:ascii="Times New Roman" w:hAnsi="Times New Roman" w:cs="Times New Roman"/>
          <w:spacing w:val="3"/>
          <w:sz w:val="20"/>
          <w:szCs w:val="20"/>
        </w:rPr>
        <w:t>T</w:t>
      </w:r>
      <w:r w:rsidR="00582D01" w:rsidRPr="004C7C3C">
        <w:rPr>
          <w:rFonts w:ascii="Times New Roman" w:hAnsi="Times New Roman" w:cs="Times New Roman"/>
          <w:spacing w:val="-1"/>
          <w:sz w:val="20"/>
          <w:szCs w:val="20"/>
        </w:rPr>
        <w:t>-</w:t>
      </w:r>
      <w:r w:rsidR="00582D01" w:rsidRPr="004C7C3C">
        <w:rPr>
          <w:rFonts w:ascii="Times New Roman" w:hAnsi="Times New Roman" w:cs="Times New Roman"/>
          <w:sz w:val="20"/>
          <w:szCs w:val="20"/>
        </w:rPr>
        <w:t>bi</w:t>
      </w:r>
      <w:r w:rsidR="00582D01" w:rsidRPr="004C7C3C">
        <w:rPr>
          <w:rFonts w:ascii="Times New Roman" w:hAnsi="Times New Roman" w:cs="Times New Roman"/>
          <w:spacing w:val="1"/>
          <w:sz w:val="20"/>
          <w:szCs w:val="20"/>
        </w:rPr>
        <w:t>l</w:t>
      </w:r>
      <w:r w:rsidR="00582D01" w:rsidRPr="004C7C3C">
        <w:rPr>
          <w:rFonts w:ascii="Times New Roman" w:hAnsi="Times New Roman" w:cs="Times New Roman"/>
          <w:sz w:val="20"/>
          <w:szCs w:val="20"/>
        </w:rPr>
        <w:t>l</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r</w:t>
      </w:r>
      <w:r w:rsidR="00582D01" w:rsidRPr="004C7C3C">
        <w:rPr>
          <w:rFonts w:ascii="Times New Roman" w:hAnsi="Times New Roman" w:cs="Times New Roman"/>
          <w:spacing w:val="-2"/>
          <w:sz w:val="20"/>
          <w:szCs w:val="20"/>
        </w:rPr>
        <w:t>a</w:t>
      </w:r>
      <w:r w:rsidR="00582D01" w:rsidRPr="004C7C3C">
        <w:rPr>
          <w:rFonts w:ascii="Times New Roman" w:hAnsi="Times New Roman" w:cs="Times New Roman"/>
          <w:sz w:val="20"/>
          <w:szCs w:val="20"/>
        </w:rPr>
        <w:t>te</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ma</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k</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t</w:t>
      </w:r>
      <w:r w:rsidR="00582D01" w:rsidRPr="004C7C3C">
        <w:rPr>
          <w:rFonts w:ascii="Times New Roman" w:hAnsi="Times New Roman" w:cs="Times New Roman"/>
          <w:spacing w:val="3"/>
          <w:sz w:val="20"/>
          <w:szCs w:val="20"/>
        </w:rPr>
        <w:t xml:space="preserve"> </w:t>
      </w:r>
      <w:r w:rsidR="00582D01" w:rsidRPr="004C7C3C">
        <w:rPr>
          <w:rFonts w:ascii="Times New Roman" w:hAnsi="Times New Roman" w:cs="Times New Roman"/>
          <w:sz w:val="20"/>
          <w:szCs w:val="20"/>
        </w:rPr>
        <w:t>div</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d</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7"/>
          <w:sz w:val="20"/>
          <w:szCs w:val="20"/>
        </w:rPr>
        <w:t xml:space="preserve"> </w:t>
      </w:r>
      <w:r w:rsidR="00582D01" w:rsidRPr="004C7C3C">
        <w:rPr>
          <w:rFonts w:ascii="Times New Roman" w:hAnsi="Times New Roman" w:cs="Times New Roman"/>
          <w:spacing w:val="-5"/>
          <w:sz w:val="20"/>
          <w:szCs w:val="20"/>
        </w:rPr>
        <w:t>y</w:t>
      </w:r>
      <w:r w:rsidR="00582D01" w:rsidRPr="004C7C3C">
        <w:rPr>
          <w:rFonts w:ascii="Times New Roman" w:hAnsi="Times New Roman" w:cs="Times New Roman"/>
          <w:sz w:val="20"/>
          <w:szCs w:val="20"/>
        </w:rPr>
        <w:t>iel</w:t>
      </w:r>
      <w:r w:rsidR="00582D01" w:rsidRPr="004C7C3C">
        <w:rPr>
          <w:rFonts w:ascii="Times New Roman" w:hAnsi="Times New Roman" w:cs="Times New Roman"/>
          <w:spacing w:val="2"/>
          <w:sz w:val="20"/>
          <w:szCs w:val="20"/>
        </w:rPr>
        <w:t>d</w:t>
      </w:r>
      <w:r w:rsidR="00582D01" w:rsidRPr="004C7C3C">
        <w:rPr>
          <w:rFonts w:ascii="Times New Roman" w:hAnsi="Times New Roman" w:cs="Times New Roman"/>
          <w:sz w:val="20"/>
          <w:szCs w:val="20"/>
        </w:rPr>
        <w:t xml:space="preserve">. Using the </w:t>
      </w:r>
      <w:r w:rsidR="00582D01" w:rsidRPr="004C7C3C">
        <w:rPr>
          <w:rFonts w:ascii="Times New Roman" w:hAnsi="Times New Roman" w:cs="Times New Roman"/>
          <w:spacing w:val="3"/>
          <w:sz w:val="20"/>
          <w:szCs w:val="20"/>
        </w:rPr>
        <w:t>m</w:t>
      </w:r>
      <w:r w:rsidR="00582D01" w:rsidRPr="004C7C3C">
        <w:rPr>
          <w:rFonts w:ascii="Times New Roman" w:hAnsi="Times New Roman" w:cs="Times New Roman"/>
          <w:spacing w:val="-1"/>
          <w:sz w:val="20"/>
          <w:szCs w:val="20"/>
        </w:rPr>
        <w:t>ac</w:t>
      </w:r>
      <w:r w:rsidR="00582D01" w:rsidRPr="004C7C3C">
        <w:rPr>
          <w:rFonts w:ascii="Times New Roman" w:hAnsi="Times New Roman" w:cs="Times New Roman"/>
          <w:sz w:val="20"/>
          <w:szCs w:val="20"/>
        </w:rPr>
        <w:t>ro</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fa</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tors in</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 xml:space="preserve">the </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ompu</w:t>
      </w:r>
      <w:r w:rsidR="00582D01" w:rsidRPr="004C7C3C">
        <w:rPr>
          <w:rFonts w:ascii="Times New Roman" w:hAnsi="Times New Roman" w:cs="Times New Roman"/>
          <w:spacing w:val="1"/>
          <w:sz w:val="20"/>
          <w:szCs w:val="20"/>
        </w:rPr>
        <w:t>t</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on</w:t>
      </w:r>
      <w:r w:rsidR="00582D01" w:rsidRPr="004C7C3C">
        <w:rPr>
          <w:rFonts w:ascii="Times New Roman" w:hAnsi="Times New Roman" w:cs="Times New Roman"/>
          <w:spacing w:val="21"/>
          <w:sz w:val="20"/>
          <w:szCs w:val="20"/>
        </w:rPr>
        <w:t xml:space="preserve"> </w:t>
      </w:r>
      <w:r w:rsidR="00582D01" w:rsidRPr="004C7C3C">
        <w:rPr>
          <w:rFonts w:ascii="Times New Roman" w:hAnsi="Times New Roman" w:cs="Times New Roman"/>
          <w:sz w:val="20"/>
          <w:szCs w:val="20"/>
        </w:rPr>
        <w:t>of</w:t>
      </w:r>
      <w:r w:rsidR="00582D01" w:rsidRPr="004C7C3C">
        <w:rPr>
          <w:rFonts w:ascii="Times New Roman" w:hAnsi="Times New Roman" w:cs="Times New Roman"/>
          <w:spacing w:val="21"/>
          <w:sz w:val="20"/>
          <w:szCs w:val="20"/>
        </w:rPr>
        <w:t xml:space="preserve"> </w:t>
      </w:r>
      <w:r w:rsidR="00582D01" w:rsidRPr="004C7C3C">
        <w:rPr>
          <w:rFonts w:ascii="Times New Roman" w:hAnsi="Times New Roman" w:cs="Times New Roman"/>
          <w:sz w:val="20"/>
          <w:szCs w:val="20"/>
        </w:rPr>
        <w:t>discount</w:t>
      </w:r>
      <w:r w:rsidR="00582D01" w:rsidRPr="004C7C3C">
        <w:rPr>
          <w:rFonts w:ascii="Times New Roman" w:hAnsi="Times New Roman" w:cs="Times New Roman"/>
          <w:spacing w:val="24"/>
          <w:sz w:val="20"/>
          <w:szCs w:val="20"/>
        </w:rPr>
        <w:t xml:space="preserve"> </w:t>
      </w:r>
      <w:r w:rsidR="00582D01" w:rsidRPr="004C7C3C">
        <w:rPr>
          <w:rFonts w:ascii="Times New Roman" w:hAnsi="Times New Roman" w:cs="Times New Roman"/>
          <w:sz w:val="20"/>
          <w:szCs w:val="20"/>
        </w:rPr>
        <w:t>r</w:t>
      </w:r>
      <w:r w:rsidR="00582D01" w:rsidRPr="004C7C3C">
        <w:rPr>
          <w:rFonts w:ascii="Times New Roman" w:hAnsi="Times New Roman" w:cs="Times New Roman"/>
          <w:spacing w:val="-2"/>
          <w:sz w:val="20"/>
          <w:szCs w:val="20"/>
        </w:rPr>
        <w:t>a</w:t>
      </w:r>
      <w:r w:rsidR="00582D01" w:rsidRPr="004C7C3C">
        <w:rPr>
          <w:rFonts w:ascii="Times New Roman" w:hAnsi="Times New Roman" w:cs="Times New Roman"/>
          <w:sz w:val="20"/>
          <w:szCs w:val="20"/>
        </w:rPr>
        <w:t>te</w:t>
      </w:r>
      <w:r w:rsidR="00582D01" w:rsidRPr="004C7C3C">
        <w:rPr>
          <w:rFonts w:ascii="Times New Roman" w:hAnsi="Times New Roman" w:cs="Times New Roman"/>
          <w:spacing w:val="23"/>
          <w:sz w:val="20"/>
          <w:szCs w:val="20"/>
        </w:rPr>
        <w:t xml:space="preserve"> </w:t>
      </w:r>
      <w:r w:rsidR="00582D01" w:rsidRPr="004C7C3C">
        <w:rPr>
          <w:rFonts w:ascii="Times New Roman" w:hAnsi="Times New Roman" w:cs="Times New Roman"/>
          <w:sz w:val="20"/>
          <w:szCs w:val="20"/>
        </w:rPr>
        <w:t>n</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ws</w:t>
      </w:r>
      <w:r w:rsidR="00582D01" w:rsidRPr="004C7C3C">
        <w:rPr>
          <w:rFonts w:ascii="Times New Roman" w:hAnsi="Times New Roman" w:cs="Times New Roman"/>
          <w:spacing w:val="23"/>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24"/>
          <w:sz w:val="20"/>
          <w:szCs w:val="20"/>
        </w:rPr>
        <w:t xml:space="preserve"> </w:t>
      </w:r>
      <w:r w:rsidR="00582D01" w:rsidRPr="004C7C3C">
        <w:rPr>
          <w:rFonts w:ascii="Times New Roman" w:hAnsi="Times New Roman" w:cs="Times New Roman"/>
          <w:spacing w:val="-1"/>
          <w:sz w:val="20"/>
          <w:szCs w:val="20"/>
        </w:rPr>
        <w:t>ca</w:t>
      </w:r>
      <w:r w:rsidR="00582D01" w:rsidRPr="004C7C3C">
        <w:rPr>
          <w:rFonts w:ascii="Times New Roman" w:hAnsi="Times New Roman" w:cs="Times New Roman"/>
          <w:sz w:val="20"/>
          <w:szCs w:val="20"/>
        </w:rPr>
        <w:t>s</w:t>
      </w:r>
      <w:r w:rsidR="00582D01" w:rsidRPr="004C7C3C">
        <w:rPr>
          <w:rFonts w:ascii="Times New Roman" w:hAnsi="Times New Roman" w:cs="Times New Roman"/>
          <w:spacing w:val="6"/>
          <w:sz w:val="20"/>
          <w:szCs w:val="20"/>
        </w:rPr>
        <w:t>h</w:t>
      </w:r>
      <w:r w:rsidR="00582D01" w:rsidRPr="004C7C3C">
        <w:rPr>
          <w:rFonts w:ascii="Times New Roman" w:hAnsi="Times New Roman" w:cs="Times New Roman"/>
          <w:spacing w:val="-1"/>
          <w:sz w:val="20"/>
          <w:szCs w:val="20"/>
        </w:rPr>
        <w:t>-</w:t>
      </w:r>
      <w:r w:rsidR="00582D01" w:rsidRPr="004C7C3C">
        <w:rPr>
          <w:rFonts w:ascii="Times New Roman" w:hAnsi="Times New Roman" w:cs="Times New Roman"/>
          <w:sz w:val="20"/>
          <w:szCs w:val="20"/>
        </w:rPr>
        <w:t>fl</w:t>
      </w:r>
      <w:r w:rsidR="00582D01" w:rsidRPr="004C7C3C">
        <w:rPr>
          <w:rFonts w:ascii="Times New Roman" w:hAnsi="Times New Roman" w:cs="Times New Roman"/>
          <w:spacing w:val="2"/>
          <w:sz w:val="20"/>
          <w:szCs w:val="20"/>
        </w:rPr>
        <w:t>o</w:t>
      </w:r>
      <w:r w:rsidR="00582D01" w:rsidRPr="004C7C3C">
        <w:rPr>
          <w:rFonts w:ascii="Times New Roman" w:hAnsi="Times New Roman" w:cs="Times New Roman"/>
          <w:sz w:val="20"/>
          <w:szCs w:val="20"/>
        </w:rPr>
        <w:t>w</w:t>
      </w:r>
      <w:r w:rsidR="00582D01" w:rsidRPr="004C7C3C">
        <w:rPr>
          <w:rFonts w:ascii="Times New Roman" w:hAnsi="Times New Roman" w:cs="Times New Roman"/>
          <w:spacing w:val="21"/>
          <w:sz w:val="20"/>
          <w:szCs w:val="20"/>
        </w:rPr>
        <w:t xml:space="preserve"> </w:t>
      </w:r>
      <w:r w:rsidR="00582D01" w:rsidRPr="004C7C3C">
        <w:rPr>
          <w:rFonts w:ascii="Times New Roman" w:hAnsi="Times New Roman" w:cs="Times New Roman"/>
          <w:sz w:val="20"/>
          <w:szCs w:val="20"/>
        </w:rPr>
        <w:t>do</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s</w:t>
      </w:r>
      <w:r w:rsidR="00582D01" w:rsidRPr="004C7C3C">
        <w:rPr>
          <w:rFonts w:ascii="Times New Roman" w:hAnsi="Times New Roman" w:cs="Times New Roman"/>
          <w:spacing w:val="22"/>
          <w:sz w:val="20"/>
          <w:szCs w:val="20"/>
        </w:rPr>
        <w:t xml:space="preserve"> </w:t>
      </w:r>
      <w:r w:rsidR="00582D01" w:rsidRPr="004C7C3C">
        <w:rPr>
          <w:rFonts w:ascii="Times New Roman" w:hAnsi="Times New Roman" w:cs="Times New Roman"/>
          <w:sz w:val="20"/>
          <w:szCs w:val="20"/>
        </w:rPr>
        <w:t>not</w:t>
      </w:r>
      <w:r w:rsidR="00582D01" w:rsidRPr="004C7C3C">
        <w:rPr>
          <w:rFonts w:ascii="Times New Roman" w:hAnsi="Times New Roman" w:cs="Times New Roman"/>
          <w:spacing w:val="24"/>
          <w:sz w:val="20"/>
          <w:szCs w:val="20"/>
        </w:rPr>
        <w:t xml:space="preserve"> </w:t>
      </w:r>
      <w:r w:rsidR="00582D01" w:rsidRPr="004C7C3C">
        <w:rPr>
          <w:rFonts w:ascii="Times New Roman" w:hAnsi="Times New Roman" w:cs="Times New Roman"/>
          <w:sz w:val="20"/>
          <w:szCs w:val="20"/>
        </w:rPr>
        <w:t>si</w:t>
      </w:r>
      <w:r w:rsidR="00582D01" w:rsidRPr="004C7C3C">
        <w:rPr>
          <w:rFonts w:ascii="Times New Roman" w:hAnsi="Times New Roman" w:cs="Times New Roman"/>
          <w:spacing w:val="-2"/>
          <w:sz w:val="20"/>
          <w:szCs w:val="20"/>
        </w:rPr>
        <w:t>g</w:t>
      </w:r>
      <w:r w:rsidR="00582D01" w:rsidRPr="004C7C3C">
        <w:rPr>
          <w:rFonts w:ascii="Times New Roman" w:hAnsi="Times New Roman" w:cs="Times New Roman"/>
          <w:sz w:val="20"/>
          <w:szCs w:val="20"/>
        </w:rPr>
        <w:t>nif</w:t>
      </w:r>
      <w:r w:rsidR="00582D01" w:rsidRPr="004C7C3C">
        <w:rPr>
          <w:rFonts w:ascii="Times New Roman" w:hAnsi="Times New Roman" w:cs="Times New Roman"/>
          <w:spacing w:val="2"/>
          <w:sz w:val="20"/>
          <w:szCs w:val="20"/>
        </w:rPr>
        <w:t>i</w:t>
      </w:r>
      <w:r w:rsidR="00582D01" w:rsidRPr="004C7C3C">
        <w:rPr>
          <w:rFonts w:ascii="Times New Roman" w:hAnsi="Times New Roman" w:cs="Times New Roman"/>
          <w:spacing w:val="-1"/>
          <w:sz w:val="20"/>
          <w:szCs w:val="20"/>
        </w:rPr>
        <w:t>ca</w:t>
      </w:r>
      <w:r w:rsidR="00582D01" w:rsidRPr="004C7C3C">
        <w:rPr>
          <w:rFonts w:ascii="Times New Roman" w:hAnsi="Times New Roman" w:cs="Times New Roman"/>
          <w:sz w:val="20"/>
          <w:szCs w:val="20"/>
        </w:rPr>
        <w:t>nt</w:t>
      </w:r>
      <w:r w:rsidR="00582D01" w:rsidRPr="004C7C3C">
        <w:rPr>
          <w:rFonts w:ascii="Times New Roman" w:hAnsi="Times New Roman" w:cs="Times New Roman"/>
          <w:spacing w:val="6"/>
          <w:sz w:val="20"/>
          <w:szCs w:val="20"/>
        </w:rPr>
        <w:t>l</w:t>
      </w:r>
      <w:r w:rsidR="00582D01" w:rsidRPr="004C7C3C">
        <w:rPr>
          <w:rFonts w:ascii="Times New Roman" w:hAnsi="Times New Roman" w:cs="Times New Roman"/>
          <w:sz w:val="20"/>
          <w:szCs w:val="20"/>
        </w:rPr>
        <w:t>y</w:t>
      </w:r>
      <w:r w:rsidR="00582D01" w:rsidRPr="004C7C3C">
        <w:rPr>
          <w:rFonts w:ascii="Times New Roman" w:hAnsi="Times New Roman" w:cs="Times New Roman"/>
          <w:spacing w:val="19"/>
          <w:sz w:val="20"/>
          <w:szCs w:val="20"/>
        </w:rPr>
        <w:t xml:space="preserve"> </w:t>
      </w:r>
      <w:r w:rsidR="00582D01" w:rsidRPr="004C7C3C">
        <w:rPr>
          <w:rFonts w:ascii="Times New Roman" w:hAnsi="Times New Roman" w:cs="Times New Roman"/>
          <w:sz w:val="20"/>
          <w:szCs w:val="20"/>
        </w:rPr>
        <w:t>i</w:t>
      </w:r>
      <w:r w:rsidR="00582D01" w:rsidRPr="004C7C3C">
        <w:rPr>
          <w:rFonts w:ascii="Times New Roman" w:hAnsi="Times New Roman" w:cs="Times New Roman"/>
          <w:spacing w:val="1"/>
          <w:sz w:val="20"/>
          <w:szCs w:val="20"/>
        </w:rPr>
        <w:t>m</w:t>
      </w:r>
      <w:r w:rsidR="00582D01" w:rsidRPr="004C7C3C">
        <w:rPr>
          <w:rFonts w:ascii="Times New Roman" w:hAnsi="Times New Roman" w:cs="Times New Roman"/>
          <w:sz w:val="20"/>
          <w:szCs w:val="20"/>
        </w:rPr>
        <w:t>p</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ove</w:t>
      </w:r>
      <w:r w:rsidR="00582D01" w:rsidRPr="004C7C3C">
        <w:rPr>
          <w:rFonts w:ascii="Times New Roman" w:hAnsi="Times New Roman" w:cs="Times New Roman"/>
          <w:spacing w:val="20"/>
          <w:sz w:val="20"/>
          <w:szCs w:val="20"/>
        </w:rPr>
        <w:t xml:space="preserve"> </w:t>
      </w:r>
      <w:r w:rsidR="00582D01" w:rsidRPr="004C7C3C">
        <w:rPr>
          <w:rFonts w:ascii="Times New Roman" w:hAnsi="Times New Roman" w:cs="Times New Roman"/>
          <w:sz w:val="20"/>
          <w:szCs w:val="20"/>
        </w:rPr>
        <w:t>the fit of a</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two</w:t>
      </w:r>
      <w:r w:rsidR="00582D01" w:rsidRPr="004C7C3C">
        <w:rPr>
          <w:rFonts w:ascii="Times New Roman" w:hAnsi="Times New Roman" w:cs="Times New Roman"/>
          <w:spacing w:val="-1"/>
          <w:sz w:val="20"/>
          <w:szCs w:val="20"/>
        </w:rPr>
        <w:t>-</w:t>
      </w:r>
      <w:r w:rsidR="00582D01" w:rsidRPr="004C7C3C">
        <w:rPr>
          <w:rFonts w:ascii="Times New Roman" w:hAnsi="Times New Roman" w:cs="Times New Roman"/>
          <w:spacing w:val="1"/>
          <w:sz w:val="20"/>
          <w:szCs w:val="20"/>
        </w:rPr>
        <w:t>f</w:t>
      </w:r>
      <w:r w:rsidR="00582D01" w:rsidRPr="004C7C3C">
        <w:rPr>
          <w:rFonts w:ascii="Times New Roman" w:hAnsi="Times New Roman" w:cs="Times New Roman"/>
          <w:spacing w:val="-1"/>
          <w:sz w:val="20"/>
          <w:szCs w:val="20"/>
        </w:rPr>
        <w:t>ac</w:t>
      </w:r>
      <w:r w:rsidR="00582D01" w:rsidRPr="004C7C3C">
        <w:rPr>
          <w:rFonts w:ascii="Times New Roman" w:hAnsi="Times New Roman" w:cs="Times New Roman"/>
          <w:sz w:val="20"/>
          <w:szCs w:val="20"/>
        </w:rPr>
        <w:t>tor</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pacing w:val="-3"/>
          <w:sz w:val="20"/>
          <w:szCs w:val="20"/>
        </w:rPr>
        <w:t>I</w:t>
      </w:r>
      <w:r w:rsidR="00582D01" w:rsidRPr="004C7C3C">
        <w:rPr>
          <w:rFonts w:ascii="Times New Roman" w:hAnsi="Times New Roman" w:cs="Times New Roman"/>
          <w:sz w:val="20"/>
          <w:szCs w:val="20"/>
        </w:rPr>
        <w:t>CA</w:t>
      </w:r>
      <w:r w:rsidR="00582D01" w:rsidRPr="004C7C3C">
        <w:rPr>
          <w:rFonts w:ascii="Times New Roman" w:hAnsi="Times New Roman" w:cs="Times New Roman"/>
          <w:spacing w:val="3"/>
          <w:sz w:val="20"/>
          <w:szCs w:val="20"/>
        </w:rPr>
        <w:t>P</w:t>
      </w:r>
      <w:r w:rsidR="00582D01" w:rsidRPr="004C7C3C">
        <w:rPr>
          <w:rFonts w:ascii="Times New Roman" w:hAnsi="Times New Roman" w:cs="Times New Roman"/>
          <w:sz w:val="20"/>
          <w:szCs w:val="20"/>
        </w:rPr>
        <w:t>M for</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 xml:space="preserve">the </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ros</w:t>
      </w:r>
      <w:r w:rsidR="00582D01" w:rsidRPr="004C7C3C">
        <w:rPr>
          <w:rFonts w:ascii="Times New Roman" w:hAnsi="Times New Roman" w:cs="Times New Roman"/>
          <w:spacing w:val="4"/>
          <w:sz w:val="20"/>
          <w:szCs w:val="20"/>
        </w:rPr>
        <w:t>s</w:t>
      </w:r>
      <w:r w:rsidR="00582D01" w:rsidRPr="004C7C3C">
        <w:rPr>
          <w:rFonts w:ascii="Times New Roman" w:hAnsi="Times New Roman" w:cs="Times New Roman"/>
          <w:spacing w:val="-1"/>
          <w:sz w:val="20"/>
          <w:szCs w:val="20"/>
        </w:rPr>
        <w:t>-</w:t>
      </w:r>
      <w:r w:rsidR="00582D01" w:rsidRPr="004C7C3C">
        <w:rPr>
          <w:rFonts w:ascii="Times New Roman" w:hAnsi="Times New Roman" w:cs="Times New Roman"/>
          <w:sz w:val="20"/>
          <w:szCs w:val="20"/>
        </w:rPr>
        <w:t>s</w:t>
      </w:r>
      <w:r w:rsidR="00582D01" w:rsidRPr="004C7C3C">
        <w:rPr>
          <w:rFonts w:ascii="Times New Roman" w:hAnsi="Times New Roman" w:cs="Times New Roman"/>
          <w:spacing w:val="-1"/>
          <w:sz w:val="20"/>
          <w:szCs w:val="20"/>
        </w:rPr>
        <w:t>ec</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 xml:space="preserve">on </w:t>
      </w:r>
      <w:r w:rsidR="00582D01" w:rsidRPr="004C7C3C">
        <w:rPr>
          <w:rFonts w:ascii="Times New Roman" w:hAnsi="Times New Roman" w:cs="Times New Roman"/>
          <w:spacing w:val="2"/>
          <w:sz w:val="20"/>
          <w:szCs w:val="20"/>
        </w:rPr>
        <w:t>o</w:t>
      </w:r>
      <w:r w:rsidR="00582D01" w:rsidRPr="004C7C3C">
        <w:rPr>
          <w:rFonts w:ascii="Times New Roman" w:hAnsi="Times New Roman" w:cs="Times New Roman"/>
          <w:sz w:val="20"/>
          <w:szCs w:val="20"/>
        </w:rPr>
        <w:t>f sto</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k r</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z w:val="20"/>
          <w:szCs w:val="20"/>
        </w:rPr>
        <w:t>turns.</w:t>
      </w:r>
    </w:p>
    <w:p w:rsidR="0047281C" w:rsidRPr="004C7C3C" w:rsidRDefault="00A46D69" w:rsidP="004C7C3C">
      <w:pPr>
        <w:widowControl w:val="0"/>
        <w:autoSpaceDE w:val="0"/>
        <w:autoSpaceDN w:val="0"/>
        <w:adjustRightInd w:val="0"/>
        <w:spacing w:after="0" w:line="240" w:lineRule="auto"/>
        <w:ind w:right="77"/>
        <w:jc w:val="both"/>
        <w:rPr>
          <w:rFonts w:ascii="Times New Roman" w:hAnsi="Times New Roman" w:cs="Times New Roman"/>
          <w:sz w:val="20"/>
          <w:szCs w:val="20"/>
        </w:rPr>
      </w:pPr>
      <w:r w:rsidRPr="004C7C3C">
        <w:rPr>
          <w:rFonts w:ascii="Times New Roman" w:hAnsi="Times New Roman" w:cs="Times New Roman"/>
          <w:sz w:val="20"/>
          <w:szCs w:val="20"/>
        </w:rPr>
        <w:t xml:space="preserve">      </w:t>
      </w:r>
      <w:r w:rsidR="003F6568" w:rsidRPr="004C7C3C">
        <w:rPr>
          <w:rFonts w:ascii="Times New Roman" w:hAnsi="Times New Roman" w:cs="Times New Roman"/>
          <w:sz w:val="20"/>
          <w:szCs w:val="20"/>
        </w:rPr>
        <w:fldChar w:fldCharType="begin" w:fldLock="1"/>
      </w:r>
      <w:r w:rsidR="00935B2A" w:rsidRPr="004C7C3C">
        <w:rPr>
          <w:rFonts w:ascii="Times New Roman" w:hAnsi="Times New Roman" w:cs="Times New Roman"/>
          <w:sz w:val="20"/>
          <w:szCs w:val="20"/>
        </w:rPr>
        <w:instrText>ADDIN CSL_CITATION {"citationItems":[{"id":"ITEM-1","itemData":{"DOI":"10.1016/j.pacfin.2016.05.013","ISSN":"0927538X","abstract":"? 2016 Elsevier B.V.This paper investigates the effects of U.S. economic variables on the time variation of Chinese stock market volatility. We find that U.S. economic variables such as the dividend price ratio, dividend yield and industrial production strongly forecast the future monthly volatilities of the Chinese stock market. The predictability is statistically and economically significant and can be further improved when combining the information in all U.S. economic variables together. Forecast encompassing tests and regression tests show that the forecasting power of U.S. economic variables is incremental when comparing with the Chinese domestic economic variables. Our findings are robust for the out-of-sample analysis and a number of Chinese industry portfolios volatilities.","author":[{"dropping-particle":"","family":"Chen","given":"J.","non-dropping-particle":"","parse-names":false,"suffix":""},{"dropping-particle":"","family":"Jiang","given":"F.","non-dropping-particle":"","parse-names":false,"suffix":""},{"dropping-particle":"","family":"Li","given":"H.","non-dropping-particle":"","parse-names":false,"suffix":""},{"dropping-particle":"","family":"Xu","given":"W.","non-dropping-particle":"","parse-names":false,"suffix":""}],"container-title":"Pacific Basin Finance Journal","id":"ITEM-1","issued":{"date-parts":[["2016"]]},"title":"Chinese stock market volatility and the role of U.S. economic variables","type":"article-journal","volume":"39"},"uris":["http://www.mendeley.com/documents/?uuid=5ebd0e80-164e-4872-b770-9c46f3ce57c8"]}],"mendeley":{"formattedCitation":"(Chen, Jiang, Li, &amp; Xu, 2016)","plainTextFormattedCitation":"(Chen, Jiang, Li, &amp; Xu, 2016)"},"properties":{"noteIndex":0},"schema":"https://github.com/citation-style-language/schema/raw/master/csl-citation.json"}</w:instrText>
      </w:r>
      <w:r w:rsidR="003F6568" w:rsidRPr="004C7C3C">
        <w:rPr>
          <w:rFonts w:ascii="Times New Roman" w:hAnsi="Times New Roman" w:cs="Times New Roman"/>
          <w:sz w:val="20"/>
          <w:szCs w:val="20"/>
        </w:rPr>
        <w:fldChar w:fldCharType="separate"/>
      </w:r>
      <w:r w:rsidR="00935B2A" w:rsidRPr="004C7C3C">
        <w:rPr>
          <w:rFonts w:ascii="Times New Roman" w:hAnsi="Times New Roman" w:cs="Times New Roman"/>
          <w:noProof/>
          <w:sz w:val="20"/>
          <w:szCs w:val="20"/>
        </w:rPr>
        <w:t>(Chen, Jiang, Li, &amp; Xu, 2016)</w:t>
      </w:r>
      <w:r w:rsidR="003F6568" w:rsidRPr="004C7C3C">
        <w:rPr>
          <w:rFonts w:ascii="Times New Roman" w:hAnsi="Times New Roman" w:cs="Times New Roman"/>
          <w:sz w:val="20"/>
          <w:szCs w:val="20"/>
        </w:rPr>
        <w:fldChar w:fldCharType="end"/>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investi</w:t>
      </w:r>
      <w:r w:rsidR="00582D01" w:rsidRPr="004C7C3C">
        <w:rPr>
          <w:rFonts w:ascii="Times New Roman" w:hAnsi="Times New Roman" w:cs="Times New Roman"/>
          <w:spacing w:val="-2"/>
          <w:sz w:val="20"/>
          <w:szCs w:val="20"/>
        </w:rPr>
        <w:t>g</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ted</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the</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pacing w:val="1"/>
          <w:sz w:val="20"/>
          <w:szCs w:val="20"/>
        </w:rPr>
        <w:t>f</w:t>
      </w:r>
      <w:r w:rsidR="00582D01" w:rsidRPr="004C7C3C">
        <w:rPr>
          <w:rFonts w:ascii="Times New Roman" w:hAnsi="Times New Roman" w:cs="Times New Roman"/>
          <w:sz w:val="20"/>
          <w:szCs w:val="20"/>
        </w:rPr>
        <w:t>f</w:t>
      </w:r>
      <w:r w:rsidR="00582D01" w:rsidRPr="004C7C3C">
        <w:rPr>
          <w:rFonts w:ascii="Times New Roman" w:hAnsi="Times New Roman" w:cs="Times New Roman"/>
          <w:spacing w:val="-2"/>
          <w:sz w:val="20"/>
          <w:szCs w:val="20"/>
        </w:rPr>
        <w:t>e</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ts</w:t>
      </w:r>
      <w:r w:rsidR="00582D01" w:rsidRPr="004C7C3C">
        <w:rPr>
          <w:rFonts w:ascii="Times New Roman" w:hAnsi="Times New Roman" w:cs="Times New Roman"/>
          <w:spacing w:val="3"/>
          <w:sz w:val="20"/>
          <w:szCs w:val="20"/>
        </w:rPr>
        <w:t xml:space="preserve"> </w:t>
      </w:r>
      <w:r w:rsidR="00582D01" w:rsidRPr="004C7C3C">
        <w:rPr>
          <w:rFonts w:ascii="Times New Roman" w:hAnsi="Times New Roman" w:cs="Times New Roman"/>
          <w:sz w:val="20"/>
          <w:szCs w:val="20"/>
        </w:rPr>
        <w:t>of</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U.S.</w:t>
      </w:r>
      <w:r w:rsidR="00582D01" w:rsidRPr="004C7C3C">
        <w:rPr>
          <w:rFonts w:ascii="Times New Roman" w:hAnsi="Times New Roman" w:cs="Times New Roman"/>
          <w:spacing w:val="3"/>
          <w:sz w:val="20"/>
          <w:szCs w:val="20"/>
        </w:rPr>
        <w:t xml:space="preserve"> </w:t>
      </w:r>
      <w:r w:rsidR="00582D01" w:rsidRPr="004C7C3C">
        <w:rPr>
          <w:rFonts w:ascii="Times New Roman" w:hAnsi="Times New Roman" w:cs="Times New Roman"/>
          <w:spacing w:val="-1"/>
          <w:sz w:val="20"/>
          <w:szCs w:val="20"/>
        </w:rPr>
        <w:t>ec</w:t>
      </w:r>
      <w:r w:rsidR="00582D01" w:rsidRPr="004C7C3C">
        <w:rPr>
          <w:rFonts w:ascii="Times New Roman" w:hAnsi="Times New Roman" w:cs="Times New Roman"/>
          <w:sz w:val="20"/>
          <w:szCs w:val="20"/>
        </w:rPr>
        <w:t>onom</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c</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pacing w:val="2"/>
          <w:sz w:val="20"/>
          <w:szCs w:val="20"/>
        </w:rPr>
        <w:t>v</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ri</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bles</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on the</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me</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v</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ri</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on</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of</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C</w:t>
      </w:r>
      <w:r w:rsidR="00582D01" w:rsidRPr="004C7C3C">
        <w:rPr>
          <w:rFonts w:ascii="Times New Roman" w:hAnsi="Times New Roman" w:cs="Times New Roman"/>
          <w:spacing w:val="2"/>
          <w:sz w:val="20"/>
          <w:szCs w:val="20"/>
        </w:rPr>
        <w:t>h</w:t>
      </w:r>
      <w:r w:rsidR="00582D01" w:rsidRPr="004C7C3C">
        <w:rPr>
          <w:rFonts w:ascii="Times New Roman" w:hAnsi="Times New Roman" w:cs="Times New Roman"/>
          <w:sz w:val="20"/>
          <w:szCs w:val="20"/>
        </w:rPr>
        <w:t>inese</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stock</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ma</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pacing w:val="2"/>
          <w:sz w:val="20"/>
          <w:szCs w:val="20"/>
        </w:rPr>
        <w:t>k</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t</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volati</w:t>
      </w:r>
      <w:r w:rsidR="00582D01" w:rsidRPr="004C7C3C">
        <w:rPr>
          <w:rFonts w:ascii="Times New Roman" w:hAnsi="Times New Roman" w:cs="Times New Roman"/>
          <w:spacing w:val="1"/>
          <w:sz w:val="20"/>
          <w:szCs w:val="20"/>
        </w:rPr>
        <w:t>l</w:t>
      </w:r>
      <w:r w:rsidR="00582D01" w:rsidRPr="004C7C3C">
        <w:rPr>
          <w:rFonts w:ascii="Times New Roman" w:hAnsi="Times New Roman" w:cs="Times New Roman"/>
          <w:sz w:val="20"/>
          <w:szCs w:val="20"/>
        </w:rPr>
        <w:t>i</w:t>
      </w:r>
      <w:r w:rsidR="00582D01" w:rsidRPr="004C7C3C">
        <w:rPr>
          <w:rFonts w:ascii="Times New Roman" w:hAnsi="Times New Roman" w:cs="Times New Roman"/>
          <w:spacing w:val="3"/>
          <w:sz w:val="20"/>
          <w:szCs w:val="20"/>
        </w:rPr>
        <w:t>t</w:t>
      </w:r>
      <w:r w:rsidR="00582D01" w:rsidRPr="004C7C3C">
        <w:rPr>
          <w:rFonts w:ascii="Times New Roman" w:hAnsi="Times New Roman" w:cs="Times New Roman"/>
          <w:sz w:val="20"/>
          <w:szCs w:val="20"/>
        </w:rPr>
        <w:t xml:space="preserve">y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found</w:t>
      </w:r>
      <w:r w:rsidR="00582D01" w:rsidRPr="004C7C3C">
        <w:rPr>
          <w:rFonts w:ascii="Times New Roman" w:hAnsi="Times New Roman" w:cs="Times New Roman"/>
          <w:spacing w:val="4"/>
          <w:sz w:val="20"/>
          <w:szCs w:val="20"/>
        </w:rPr>
        <w:t xml:space="preserve"> </w:t>
      </w:r>
      <w:r w:rsidR="00582D01" w:rsidRPr="004C7C3C">
        <w:rPr>
          <w:rFonts w:ascii="Times New Roman" w:hAnsi="Times New Roman" w:cs="Times New Roman"/>
          <w:sz w:val="20"/>
          <w:szCs w:val="20"/>
        </w:rPr>
        <w:t>that</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U</w:t>
      </w:r>
      <w:r w:rsidR="00582D01" w:rsidRPr="004C7C3C">
        <w:rPr>
          <w:rFonts w:ascii="Times New Roman" w:hAnsi="Times New Roman" w:cs="Times New Roman"/>
          <w:spacing w:val="5"/>
          <w:sz w:val="20"/>
          <w:szCs w:val="20"/>
        </w:rPr>
        <w:t>.</w:t>
      </w:r>
      <w:r w:rsidR="00582D01" w:rsidRPr="004C7C3C">
        <w:rPr>
          <w:rFonts w:ascii="Times New Roman" w:hAnsi="Times New Roman" w:cs="Times New Roman"/>
          <w:spacing w:val="1"/>
          <w:sz w:val="20"/>
          <w:szCs w:val="20"/>
        </w:rPr>
        <w:t>S</w:t>
      </w:r>
      <w:r w:rsidR="00582D01" w:rsidRPr="004C7C3C">
        <w:rPr>
          <w:rFonts w:ascii="Times New Roman" w:hAnsi="Times New Roman" w:cs="Times New Roman"/>
          <w:sz w:val="20"/>
          <w:szCs w:val="20"/>
        </w:rPr>
        <w:t>.</w:t>
      </w:r>
      <w:r w:rsidR="00582D01" w:rsidRPr="004C7C3C">
        <w:rPr>
          <w:rFonts w:ascii="Times New Roman" w:hAnsi="Times New Roman" w:cs="Times New Roman"/>
          <w:spacing w:val="7"/>
          <w:sz w:val="20"/>
          <w:szCs w:val="20"/>
        </w:rPr>
        <w:t xml:space="preserve"> </w:t>
      </w:r>
      <w:r w:rsidR="00582D01" w:rsidRPr="004C7C3C">
        <w:rPr>
          <w:rFonts w:ascii="Times New Roman" w:hAnsi="Times New Roman" w:cs="Times New Roman"/>
          <w:spacing w:val="-1"/>
          <w:sz w:val="20"/>
          <w:szCs w:val="20"/>
        </w:rPr>
        <w:t>ec</w:t>
      </w:r>
      <w:r w:rsidR="00582D01" w:rsidRPr="004C7C3C">
        <w:rPr>
          <w:rFonts w:ascii="Times New Roman" w:hAnsi="Times New Roman" w:cs="Times New Roman"/>
          <w:sz w:val="20"/>
          <w:szCs w:val="20"/>
        </w:rPr>
        <w:t>onom</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c v</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ri</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bles</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such</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s</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the div</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d</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3"/>
          <w:sz w:val="20"/>
          <w:szCs w:val="20"/>
        </w:rPr>
        <w:t xml:space="preserve"> </w:t>
      </w:r>
      <w:r w:rsidR="00582D01" w:rsidRPr="004C7C3C">
        <w:rPr>
          <w:rFonts w:ascii="Times New Roman" w:hAnsi="Times New Roman" w:cs="Times New Roman"/>
          <w:spacing w:val="-5"/>
          <w:sz w:val="20"/>
          <w:szCs w:val="20"/>
        </w:rPr>
        <w:t>y</w:t>
      </w:r>
      <w:r w:rsidR="00582D01" w:rsidRPr="004C7C3C">
        <w:rPr>
          <w:rFonts w:ascii="Times New Roman" w:hAnsi="Times New Roman" w:cs="Times New Roman"/>
          <w:sz w:val="20"/>
          <w:szCs w:val="20"/>
        </w:rPr>
        <w:t>ield,</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div</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d</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p</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pacing w:val="3"/>
          <w:sz w:val="20"/>
          <w:szCs w:val="20"/>
        </w:rPr>
        <w:t>i</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e r</w:t>
      </w:r>
      <w:r w:rsidR="00582D01" w:rsidRPr="004C7C3C">
        <w:rPr>
          <w:rFonts w:ascii="Times New Roman" w:hAnsi="Times New Roman" w:cs="Times New Roman"/>
          <w:spacing w:val="-2"/>
          <w:sz w:val="20"/>
          <w:szCs w:val="20"/>
        </w:rPr>
        <w:t>a</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os,</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nd</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industrial</w:t>
      </w:r>
      <w:r w:rsidR="00582D01" w:rsidRPr="004C7C3C">
        <w:rPr>
          <w:rFonts w:ascii="Times New Roman" w:hAnsi="Times New Roman" w:cs="Times New Roman"/>
          <w:spacing w:val="3"/>
          <w:sz w:val="20"/>
          <w:szCs w:val="20"/>
        </w:rPr>
        <w:t xml:space="preserve"> </w:t>
      </w:r>
      <w:r w:rsidR="00582D01" w:rsidRPr="004C7C3C">
        <w:rPr>
          <w:rFonts w:ascii="Times New Roman" w:hAnsi="Times New Roman" w:cs="Times New Roman"/>
          <w:sz w:val="20"/>
          <w:szCs w:val="20"/>
        </w:rPr>
        <w:t>p</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odu</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z w:val="20"/>
          <w:szCs w:val="20"/>
        </w:rPr>
        <w:t>t</w:t>
      </w:r>
      <w:r w:rsidR="00582D01" w:rsidRPr="004C7C3C">
        <w:rPr>
          <w:rFonts w:ascii="Times New Roman" w:hAnsi="Times New Roman" w:cs="Times New Roman"/>
          <w:spacing w:val="1"/>
          <w:sz w:val="20"/>
          <w:szCs w:val="20"/>
        </w:rPr>
        <w:t>i</w:t>
      </w:r>
      <w:r w:rsidR="00582D01" w:rsidRPr="004C7C3C">
        <w:rPr>
          <w:rFonts w:ascii="Times New Roman" w:hAnsi="Times New Roman" w:cs="Times New Roman"/>
          <w:sz w:val="20"/>
          <w:szCs w:val="20"/>
        </w:rPr>
        <w:t>on stron</w:t>
      </w:r>
      <w:r w:rsidR="00582D01" w:rsidRPr="004C7C3C">
        <w:rPr>
          <w:rFonts w:ascii="Times New Roman" w:hAnsi="Times New Roman" w:cs="Times New Roman"/>
          <w:spacing w:val="-2"/>
          <w:sz w:val="20"/>
          <w:szCs w:val="20"/>
        </w:rPr>
        <w:t>g</w:t>
      </w:r>
      <w:r w:rsidR="00582D01" w:rsidRPr="004C7C3C">
        <w:rPr>
          <w:rFonts w:ascii="Times New Roman" w:hAnsi="Times New Roman" w:cs="Times New Roman"/>
          <w:spacing w:val="5"/>
          <w:sz w:val="20"/>
          <w:szCs w:val="20"/>
        </w:rPr>
        <w:t>l</w:t>
      </w:r>
      <w:r w:rsidR="00582D01" w:rsidRPr="004C7C3C">
        <w:rPr>
          <w:rFonts w:ascii="Times New Roman" w:hAnsi="Times New Roman" w:cs="Times New Roman"/>
          <w:sz w:val="20"/>
          <w:szCs w:val="20"/>
        </w:rPr>
        <w:t>y</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pacing w:val="-1"/>
          <w:sz w:val="20"/>
          <w:szCs w:val="20"/>
        </w:rPr>
        <w:t>f</w:t>
      </w:r>
      <w:r w:rsidR="00582D01" w:rsidRPr="004C7C3C">
        <w:rPr>
          <w:rFonts w:ascii="Times New Roman" w:hAnsi="Times New Roman" w:cs="Times New Roman"/>
          <w:sz w:val="20"/>
          <w:szCs w:val="20"/>
        </w:rPr>
        <w:t>o</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pacing w:val="1"/>
          <w:sz w:val="20"/>
          <w:szCs w:val="20"/>
        </w:rPr>
        <w:t>c</w:t>
      </w:r>
      <w:r w:rsidR="00582D01" w:rsidRPr="004C7C3C">
        <w:rPr>
          <w:rFonts w:ascii="Times New Roman" w:hAnsi="Times New Roman" w:cs="Times New Roman"/>
          <w:spacing w:val="-1"/>
          <w:sz w:val="20"/>
          <w:szCs w:val="20"/>
        </w:rPr>
        <w:t>a</w:t>
      </w:r>
      <w:r w:rsidR="00582D01" w:rsidRPr="004C7C3C">
        <w:rPr>
          <w:rFonts w:ascii="Times New Roman" w:hAnsi="Times New Roman" w:cs="Times New Roman"/>
          <w:sz w:val="20"/>
          <w:szCs w:val="20"/>
        </w:rPr>
        <w:t xml:space="preserve">st </w:t>
      </w:r>
      <w:r w:rsidR="00582D01" w:rsidRPr="004C7C3C">
        <w:rPr>
          <w:rFonts w:ascii="Times New Roman" w:hAnsi="Times New Roman" w:cs="Times New Roman"/>
          <w:spacing w:val="1"/>
          <w:sz w:val="20"/>
          <w:szCs w:val="20"/>
        </w:rPr>
        <w:t>t</w:t>
      </w:r>
      <w:r w:rsidR="00582D01" w:rsidRPr="004C7C3C">
        <w:rPr>
          <w:rFonts w:ascii="Times New Roman" w:hAnsi="Times New Roman" w:cs="Times New Roman"/>
          <w:sz w:val="20"/>
          <w:szCs w:val="20"/>
        </w:rPr>
        <w:t>he</w:t>
      </w:r>
      <w:r w:rsidR="00582D01" w:rsidRPr="004C7C3C">
        <w:rPr>
          <w:rFonts w:ascii="Times New Roman" w:hAnsi="Times New Roman" w:cs="Times New Roman"/>
          <w:spacing w:val="-1"/>
          <w:sz w:val="20"/>
          <w:szCs w:val="20"/>
        </w:rPr>
        <w:t xml:space="preserve"> f</w:t>
      </w:r>
      <w:r w:rsidR="00582D01" w:rsidRPr="004C7C3C">
        <w:rPr>
          <w:rFonts w:ascii="Times New Roman" w:hAnsi="Times New Roman" w:cs="Times New Roman"/>
          <w:sz w:val="20"/>
          <w:szCs w:val="20"/>
        </w:rPr>
        <w:t>ut</w:t>
      </w:r>
      <w:r w:rsidR="00582D01" w:rsidRPr="004C7C3C">
        <w:rPr>
          <w:rFonts w:ascii="Times New Roman" w:hAnsi="Times New Roman" w:cs="Times New Roman"/>
          <w:spacing w:val="3"/>
          <w:sz w:val="20"/>
          <w:szCs w:val="20"/>
        </w:rPr>
        <w:t>u</w:t>
      </w:r>
      <w:r w:rsidR="00582D01" w:rsidRPr="004C7C3C">
        <w:rPr>
          <w:rFonts w:ascii="Times New Roman" w:hAnsi="Times New Roman" w:cs="Times New Roman"/>
          <w:sz w:val="20"/>
          <w:szCs w:val="20"/>
        </w:rPr>
        <w:t>re</w:t>
      </w:r>
      <w:r w:rsidR="00582D01" w:rsidRPr="004C7C3C">
        <w:rPr>
          <w:rFonts w:ascii="Times New Roman" w:hAnsi="Times New Roman" w:cs="Times New Roman"/>
          <w:spacing w:val="-2"/>
          <w:sz w:val="20"/>
          <w:szCs w:val="20"/>
        </w:rPr>
        <w:t xml:space="preserve"> </w:t>
      </w:r>
      <w:r w:rsidR="00582D01" w:rsidRPr="004C7C3C">
        <w:rPr>
          <w:rFonts w:ascii="Times New Roman" w:hAnsi="Times New Roman" w:cs="Times New Roman"/>
          <w:sz w:val="20"/>
          <w:szCs w:val="20"/>
        </w:rPr>
        <w:t>mon</w:t>
      </w:r>
      <w:r w:rsidR="00582D01" w:rsidRPr="004C7C3C">
        <w:rPr>
          <w:rFonts w:ascii="Times New Roman" w:hAnsi="Times New Roman" w:cs="Times New Roman"/>
          <w:spacing w:val="1"/>
          <w:sz w:val="20"/>
          <w:szCs w:val="20"/>
        </w:rPr>
        <w:t>t</w:t>
      </w:r>
      <w:r w:rsidR="00582D01" w:rsidRPr="004C7C3C">
        <w:rPr>
          <w:rFonts w:ascii="Times New Roman" w:hAnsi="Times New Roman" w:cs="Times New Roman"/>
          <w:sz w:val="20"/>
          <w:szCs w:val="20"/>
        </w:rPr>
        <w:t>h</w:t>
      </w:r>
      <w:r w:rsidR="00582D01" w:rsidRPr="004C7C3C">
        <w:rPr>
          <w:rFonts w:ascii="Times New Roman" w:hAnsi="Times New Roman" w:cs="Times New Roman"/>
          <w:spacing w:val="3"/>
          <w:sz w:val="20"/>
          <w:szCs w:val="20"/>
        </w:rPr>
        <w:t>l</w:t>
      </w:r>
      <w:r w:rsidR="00582D01" w:rsidRPr="004C7C3C">
        <w:rPr>
          <w:rFonts w:ascii="Times New Roman" w:hAnsi="Times New Roman" w:cs="Times New Roman"/>
          <w:sz w:val="20"/>
          <w:szCs w:val="20"/>
        </w:rPr>
        <w:t>y</w:t>
      </w:r>
      <w:r w:rsidR="00582D01" w:rsidRPr="004C7C3C">
        <w:rPr>
          <w:rFonts w:ascii="Times New Roman" w:hAnsi="Times New Roman" w:cs="Times New Roman"/>
          <w:spacing w:val="-5"/>
          <w:sz w:val="20"/>
          <w:szCs w:val="20"/>
        </w:rPr>
        <w:t xml:space="preserve"> </w:t>
      </w:r>
      <w:r w:rsidR="00582D01" w:rsidRPr="004C7C3C">
        <w:rPr>
          <w:rFonts w:ascii="Times New Roman" w:hAnsi="Times New Roman" w:cs="Times New Roman"/>
          <w:sz w:val="20"/>
          <w:szCs w:val="20"/>
        </w:rPr>
        <w:t>volati</w:t>
      </w:r>
      <w:r w:rsidR="00582D01" w:rsidRPr="004C7C3C">
        <w:rPr>
          <w:rFonts w:ascii="Times New Roman" w:hAnsi="Times New Roman" w:cs="Times New Roman"/>
          <w:spacing w:val="1"/>
          <w:sz w:val="20"/>
          <w:szCs w:val="20"/>
        </w:rPr>
        <w:t>l</w:t>
      </w:r>
      <w:r w:rsidR="00582D01" w:rsidRPr="004C7C3C">
        <w:rPr>
          <w:rFonts w:ascii="Times New Roman" w:hAnsi="Times New Roman" w:cs="Times New Roman"/>
          <w:sz w:val="20"/>
          <w:szCs w:val="20"/>
        </w:rPr>
        <w:t>i</w:t>
      </w:r>
      <w:r w:rsidR="00582D01" w:rsidRPr="004C7C3C">
        <w:rPr>
          <w:rFonts w:ascii="Times New Roman" w:hAnsi="Times New Roman" w:cs="Times New Roman"/>
          <w:spacing w:val="1"/>
          <w:sz w:val="20"/>
          <w:szCs w:val="20"/>
        </w:rPr>
        <w:t>t</w:t>
      </w:r>
      <w:r w:rsidR="00582D01" w:rsidRPr="004C7C3C">
        <w:rPr>
          <w:rFonts w:ascii="Times New Roman" w:hAnsi="Times New Roman" w:cs="Times New Roman"/>
          <w:sz w:val="20"/>
          <w:szCs w:val="20"/>
        </w:rPr>
        <w:t>ies of</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the Chin</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se</w:t>
      </w:r>
      <w:r w:rsidR="00582D01" w:rsidRPr="004C7C3C">
        <w:rPr>
          <w:rFonts w:ascii="Times New Roman" w:hAnsi="Times New Roman" w:cs="Times New Roman"/>
          <w:spacing w:val="-1"/>
          <w:sz w:val="20"/>
          <w:szCs w:val="20"/>
        </w:rPr>
        <w:t xml:space="preserve"> </w:t>
      </w:r>
      <w:r w:rsidR="00582D01" w:rsidRPr="004C7C3C">
        <w:rPr>
          <w:rFonts w:ascii="Times New Roman" w:hAnsi="Times New Roman" w:cs="Times New Roman"/>
          <w:sz w:val="20"/>
          <w:szCs w:val="20"/>
        </w:rPr>
        <w:t>stock ma</w:t>
      </w:r>
      <w:r w:rsidR="00582D01" w:rsidRPr="004C7C3C">
        <w:rPr>
          <w:rFonts w:ascii="Times New Roman" w:hAnsi="Times New Roman" w:cs="Times New Roman"/>
          <w:spacing w:val="-1"/>
          <w:sz w:val="20"/>
          <w:szCs w:val="20"/>
        </w:rPr>
        <w:t>r</w:t>
      </w:r>
      <w:r w:rsidR="00582D01" w:rsidRPr="004C7C3C">
        <w:rPr>
          <w:rFonts w:ascii="Times New Roman" w:hAnsi="Times New Roman" w:cs="Times New Roman"/>
          <w:sz w:val="20"/>
          <w:szCs w:val="20"/>
        </w:rPr>
        <w:t>k</w:t>
      </w:r>
      <w:r w:rsidR="00582D01" w:rsidRPr="004C7C3C">
        <w:rPr>
          <w:rFonts w:ascii="Times New Roman" w:hAnsi="Times New Roman" w:cs="Times New Roman"/>
          <w:spacing w:val="-1"/>
          <w:sz w:val="20"/>
          <w:szCs w:val="20"/>
        </w:rPr>
        <w:t>e</w:t>
      </w:r>
      <w:r w:rsidR="00582D01" w:rsidRPr="004C7C3C">
        <w:rPr>
          <w:rFonts w:ascii="Times New Roman" w:hAnsi="Times New Roman" w:cs="Times New Roman"/>
          <w:sz w:val="20"/>
          <w:szCs w:val="20"/>
        </w:rPr>
        <w:t>t</w:t>
      </w:r>
      <w:r w:rsidR="00582D01" w:rsidRPr="004C7C3C">
        <w:rPr>
          <w:rFonts w:ascii="Times New Roman" w:hAnsi="Times New Roman" w:cs="Times New Roman"/>
          <w:spacing w:val="3"/>
          <w:sz w:val="20"/>
          <w:szCs w:val="20"/>
        </w:rPr>
        <w:t xml:space="preserve"> </w:t>
      </w:r>
      <w:r w:rsidR="00582D01" w:rsidRPr="004C7C3C">
        <w:rPr>
          <w:rFonts w:ascii="Times New Roman" w:hAnsi="Times New Roman" w:cs="Times New Roman"/>
          <w:spacing w:val="-1"/>
          <w:sz w:val="20"/>
          <w:szCs w:val="20"/>
        </w:rPr>
        <w:t>re</w:t>
      </w:r>
      <w:r w:rsidR="00582D01" w:rsidRPr="004C7C3C">
        <w:rPr>
          <w:rFonts w:ascii="Times New Roman" w:hAnsi="Times New Roman" w:cs="Times New Roman"/>
          <w:sz w:val="20"/>
          <w:szCs w:val="20"/>
        </w:rPr>
        <w:t>turns.</w:t>
      </w:r>
    </w:p>
    <w:p w:rsidR="0047281C" w:rsidRPr="004C7C3C" w:rsidRDefault="00DE52A0" w:rsidP="004C7C3C">
      <w:pPr>
        <w:widowControl w:val="0"/>
        <w:autoSpaceDE w:val="0"/>
        <w:autoSpaceDN w:val="0"/>
        <w:adjustRightInd w:val="0"/>
        <w:spacing w:after="0" w:line="240" w:lineRule="auto"/>
        <w:ind w:right="77"/>
        <w:jc w:val="both"/>
        <w:rPr>
          <w:rFonts w:ascii="Times New Roman" w:hAnsi="Times New Roman" w:cs="Times New Roman"/>
          <w:b/>
          <w:sz w:val="24"/>
          <w:szCs w:val="24"/>
        </w:rPr>
      </w:pPr>
      <w:r w:rsidRPr="004C7C3C">
        <w:rPr>
          <w:rFonts w:ascii="Times New Roman" w:hAnsi="Times New Roman" w:cs="Times New Roman"/>
          <w:b/>
          <w:sz w:val="24"/>
          <w:szCs w:val="24"/>
        </w:rPr>
        <w:t>Research Gap</w:t>
      </w:r>
    </w:p>
    <w:p w:rsidR="00B11992" w:rsidRPr="004C7C3C" w:rsidRDefault="00DE52A0" w:rsidP="004C7C3C">
      <w:pPr>
        <w:autoSpaceDE w:val="0"/>
        <w:autoSpaceDN w:val="0"/>
        <w:adjustRightInd w:val="0"/>
        <w:spacing w:after="0"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Majority of the studies have focused on investigating the impact, co-integration, long  run and short run association between economic variables on broad </w:t>
      </w:r>
      <w:r w:rsidR="00305074" w:rsidRPr="004C7C3C">
        <w:rPr>
          <w:rFonts w:ascii="Times New Roman" w:hAnsi="Times New Roman" w:cs="Times New Roman"/>
          <w:sz w:val="20"/>
          <w:szCs w:val="20"/>
        </w:rPr>
        <w:t xml:space="preserve">stock exchange indicators across the world, where as very few have focused on </w:t>
      </w:r>
      <w:r w:rsidR="004759C7" w:rsidRPr="004C7C3C">
        <w:rPr>
          <w:rFonts w:ascii="Times New Roman" w:hAnsi="Times New Roman" w:cs="Times New Roman"/>
          <w:sz w:val="20"/>
          <w:szCs w:val="20"/>
        </w:rPr>
        <w:t>sectoral</w:t>
      </w:r>
      <w:r w:rsidR="00305074" w:rsidRPr="004C7C3C">
        <w:rPr>
          <w:rFonts w:ascii="Times New Roman" w:hAnsi="Times New Roman" w:cs="Times New Roman"/>
          <w:sz w:val="20"/>
          <w:szCs w:val="20"/>
        </w:rPr>
        <w:t xml:space="preserve"> indices of the market.  Hence the researcher found that there is a need to undergo a study on long run and short run causality between select global and domestic economic factors and select </w:t>
      </w:r>
      <w:r w:rsidR="004759C7" w:rsidRPr="004C7C3C">
        <w:rPr>
          <w:rFonts w:ascii="Times New Roman" w:hAnsi="Times New Roman" w:cs="Times New Roman"/>
          <w:sz w:val="20"/>
          <w:szCs w:val="20"/>
        </w:rPr>
        <w:t>sectoral</w:t>
      </w:r>
      <w:r w:rsidR="00350E9F" w:rsidRPr="004C7C3C">
        <w:rPr>
          <w:rFonts w:ascii="Times New Roman" w:hAnsi="Times New Roman" w:cs="Times New Roman"/>
          <w:sz w:val="20"/>
          <w:szCs w:val="20"/>
        </w:rPr>
        <w:t xml:space="preserve"> indices of Indian commodities exchange</w:t>
      </w:r>
      <w:r w:rsidR="00305074" w:rsidRPr="004C7C3C">
        <w:rPr>
          <w:rFonts w:ascii="Times New Roman" w:hAnsi="Times New Roman" w:cs="Times New Roman"/>
          <w:sz w:val="20"/>
          <w:szCs w:val="20"/>
        </w:rPr>
        <w:t>.</w:t>
      </w:r>
    </w:p>
    <w:p w:rsidR="000079E7" w:rsidRPr="004C7C3C" w:rsidRDefault="00343289"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lastRenderedPageBreak/>
        <w:t>Principles</w:t>
      </w:r>
      <w:r w:rsidR="000079E7" w:rsidRPr="004C7C3C">
        <w:rPr>
          <w:rFonts w:ascii="Times New Roman" w:hAnsi="Times New Roman" w:cs="Times New Roman"/>
          <w:b/>
          <w:sz w:val="24"/>
          <w:szCs w:val="24"/>
        </w:rPr>
        <w:t xml:space="preserve"> of the study</w:t>
      </w:r>
    </w:p>
    <w:p w:rsidR="0047281C" w:rsidRPr="004C7C3C" w:rsidRDefault="0047281C" w:rsidP="004C7C3C">
      <w:pPr>
        <w:autoSpaceDE w:val="0"/>
        <w:autoSpaceDN w:val="0"/>
        <w:adjustRightInd w:val="0"/>
        <w:spacing w:after="0" w:line="240" w:lineRule="auto"/>
        <w:jc w:val="both"/>
        <w:rPr>
          <w:rFonts w:ascii="Times New Roman" w:hAnsi="Times New Roman" w:cs="Times New Roman"/>
          <w:b/>
          <w:sz w:val="20"/>
          <w:szCs w:val="20"/>
        </w:rPr>
      </w:pPr>
    </w:p>
    <w:p w:rsidR="000079E7" w:rsidRPr="004C7C3C" w:rsidRDefault="00E15A56" w:rsidP="004C7C3C">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4C7C3C">
        <w:rPr>
          <w:rFonts w:ascii="Times New Roman" w:hAnsi="Times New Roman" w:cs="Times New Roman"/>
          <w:sz w:val="20"/>
          <w:szCs w:val="20"/>
        </w:rPr>
        <w:t xml:space="preserve">To study the co-integration between select global and domestic economic factors with the </w:t>
      </w:r>
      <w:r w:rsidR="007948AC" w:rsidRPr="004C7C3C">
        <w:rPr>
          <w:rFonts w:ascii="Times New Roman" w:hAnsi="Times New Roman" w:cs="Times New Roman"/>
          <w:sz w:val="20"/>
          <w:szCs w:val="20"/>
        </w:rPr>
        <w:t>privileged</w:t>
      </w:r>
      <w:r w:rsidRPr="004C7C3C">
        <w:rPr>
          <w:rFonts w:ascii="Times New Roman" w:hAnsi="Times New Roman" w:cs="Times New Roman"/>
          <w:sz w:val="20"/>
          <w:szCs w:val="20"/>
        </w:rPr>
        <w:t xml:space="preserve"> </w:t>
      </w:r>
      <w:r w:rsidR="004759C7" w:rsidRPr="004C7C3C">
        <w:rPr>
          <w:rFonts w:ascii="Times New Roman" w:hAnsi="Times New Roman" w:cs="Times New Roman"/>
          <w:sz w:val="20"/>
          <w:szCs w:val="20"/>
        </w:rPr>
        <w:t>sectoral</w:t>
      </w:r>
      <w:r w:rsidR="004B7A49" w:rsidRPr="004C7C3C">
        <w:rPr>
          <w:rFonts w:ascii="Times New Roman" w:hAnsi="Times New Roman" w:cs="Times New Roman"/>
          <w:sz w:val="20"/>
          <w:szCs w:val="20"/>
        </w:rPr>
        <w:t xml:space="preserve"> indices of Indian stock exchange</w:t>
      </w:r>
      <w:r w:rsidRPr="004C7C3C">
        <w:rPr>
          <w:rFonts w:ascii="Times New Roman" w:hAnsi="Times New Roman" w:cs="Times New Roman"/>
          <w:sz w:val="20"/>
          <w:szCs w:val="20"/>
        </w:rPr>
        <w:t>.</w:t>
      </w:r>
    </w:p>
    <w:p w:rsidR="00E15A56" w:rsidRPr="004C7C3C" w:rsidRDefault="00E15A56" w:rsidP="004C7C3C">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4C7C3C">
        <w:rPr>
          <w:rFonts w:ascii="Times New Roman" w:hAnsi="Times New Roman" w:cs="Times New Roman"/>
          <w:sz w:val="20"/>
          <w:szCs w:val="20"/>
        </w:rPr>
        <w:t xml:space="preserve">To analyze the long run and short run causality between the select economic factors and </w:t>
      </w:r>
      <w:r w:rsidR="004759C7" w:rsidRPr="004C7C3C">
        <w:rPr>
          <w:rFonts w:ascii="Times New Roman" w:hAnsi="Times New Roman" w:cs="Times New Roman"/>
          <w:sz w:val="20"/>
          <w:szCs w:val="20"/>
        </w:rPr>
        <w:t>sectoral</w:t>
      </w:r>
      <w:r w:rsidRPr="004C7C3C">
        <w:rPr>
          <w:rFonts w:ascii="Times New Roman" w:hAnsi="Times New Roman" w:cs="Times New Roman"/>
          <w:sz w:val="20"/>
          <w:szCs w:val="20"/>
        </w:rPr>
        <w:t xml:space="preserve"> indices.</w:t>
      </w:r>
    </w:p>
    <w:p w:rsidR="00D10248" w:rsidRPr="004C7C3C" w:rsidRDefault="00D10248"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Hypothesis</w:t>
      </w:r>
    </w:p>
    <w:p w:rsidR="00B11992" w:rsidRPr="004C7C3C" w:rsidRDefault="00B11992" w:rsidP="004C7C3C">
      <w:pPr>
        <w:autoSpaceDE w:val="0"/>
        <w:autoSpaceDN w:val="0"/>
        <w:adjustRightInd w:val="0"/>
        <w:spacing w:after="0" w:line="240" w:lineRule="auto"/>
        <w:jc w:val="both"/>
        <w:rPr>
          <w:rFonts w:ascii="Times New Roman" w:hAnsi="Times New Roman" w:cs="Times New Roman"/>
          <w:sz w:val="20"/>
          <w:szCs w:val="20"/>
        </w:rPr>
      </w:pPr>
    </w:p>
    <w:p w:rsidR="00D10248" w:rsidRPr="004C7C3C" w:rsidRDefault="001463B1" w:rsidP="004C7C3C">
      <w:pPr>
        <w:autoSpaceDE w:val="0"/>
        <w:autoSpaceDN w:val="0"/>
        <w:adjustRightInd w:val="0"/>
        <w:spacing w:after="0" w:line="240" w:lineRule="auto"/>
        <w:jc w:val="both"/>
        <w:rPr>
          <w:rFonts w:ascii="Times New Roman" w:hAnsi="Times New Roman" w:cs="Times New Roman"/>
          <w:sz w:val="20"/>
          <w:szCs w:val="20"/>
        </w:rPr>
      </w:pPr>
      <w:r w:rsidRPr="004C7C3C">
        <w:rPr>
          <w:rFonts w:ascii="Times New Roman" w:hAnsi="Times New Roman" w:cs="Times New Roman"/>
          <w:sz w:val="20"/>
          <w:szCs w:val="20"/>
        </w:rPr>
        <w:t>H</w:t>
      </w:r>
      <w:r w:rsidRPr="004C7C3C">
        <w:rPr>
          <w:rFonts w:ascii="Times New Roman" w:hAnsi="Times New Roman" w:cs="Times New Roman"/>
          <w:sz w:val="20"/>
          <w:szCs w:val="20"/>
          <w:vertAlign w:val="subscript"/>
        </w:rPr>
        <w:t>01</w:t>
      </w:r>
      <w:r w:rsidRPr="004C7C3C">
        <w:rPr>
          <w:rFonts w:ascii="Times New Roman" w:hAnsi="Times New Roman" w:cs="Times New Roman"/>
          <w:sz w:val="20"/>
          <w:szCs w:val="20"/>
        </w:rPr>
        <w:t xml:space="preserve">: There is no co-integration between select </w:t>
      </w:r>
      <w:r w:rsidR="004759C7" w:rsidRPr="004C7C3C">
        <w:rPr>
          <w:rFonts w:ascii="Times New Roman" w:hAnsi="Times New Roman" w:cs="Times New Roman"/>
          <w:sz w:val="20"/>
          <w:szCs w:val="20"/>
        </w:rPr>
        <w:t>sectoral</w:t>
      </w:r>
      <w:r w:rsidRPr="004C7C3C">
        <w:rPr>
          <w:rFonts w:ascii="Times New Roman" w:hAnsi="Times New Roman" w:cs="Times New Roman"/>
          <w:sz w:val="20"/>
          <w:szCs w:val="20"/>
        </w:rPr>
        <w:t xml:space="preserve"> indices and select global and domestic economic factors.</w:t>
      </w:r>
    </w:p>
    <w:p w:rsidR="00CB28D7" w:rsidRPr="004C7C3C" w:rsidRDefault="007D2B67" w:rsidP="004C7C3C">
      <w:pPr>
        <w:autoSpaceDE w:val="0"/>
        <w:autoSpaceDN w:val="0"/>
        <w:adjustRightInd w:val="0"/>
        <w:spacing w:after="0" w:line="240" w:lineRule="auto"/>
        <w:jc w:val="both"/>
        <w:rPr>
          <w:rFonts w:ascii="Times New Roman" w:hAnsi="Times New Roman" w:cs="Times New Roman"/>
          <w:sz w:val="20"/>
          <w:szCs w:val="20"/>
        </w:rPr>
      </w:pPr>
      <w:r w:rsidRPr="004C7C3C">
        <w:rPr>
          <w:rFonts w:ascii="Times New Roman" w:hAnsi="Times New Roman" w:cs="Times New Roman"/>
          <w:sz w:val="20"/>
          <w:szCs w:val="20"/>
        </w:rPr>
        <w:t>H</w:t>
      </w:r>
      <w:r w:rsidRPr="004C7C3C">
        <w:rPr>
          <w:rFonts w:ascii="Times New Roman" w:hAnsi="Times New Roman" w:cs="Times New Roman"/>
          <w:sz w:val="20"/>
          <w:szCs w:val="20"/>
          <w:vertAlign w:val="subscript"/>
        </w:rPr>
        <w:t>02</w:t>
      </w:r>
      <w:r w:rsidRPr="004C7C3C">
        <w:rPr>
          <w:rFonts w:ascii="Times New Roman" w:hAnsi="Times New Roman" w:cs="Times New Roman"/>
          <w:sz w:val="20"/>
          <w:szCs w:val="20"/>
        </w:rPr>
        <w:t>:</w:t>
      </w:r>
      <w:r w:rsidR="00CB28D7" w:rsidRPr="004C7C3C">
        <w:rPr>
          <w:rFonts w:ascii="Times New Roman" w:hAnsi="Times New Roman" w:cs="Times New Roman"/>
          <w:sz w:val="20"/>
          <w:szCs w:val="20"/>
        </w:rPr>
        <w:t xml:space="preserve"> </w:t>
      </w:r>
      <w:r w:rsidR="00BB310E" w:rsidRPr="004C7C3C">
        <w:rPr>
          <w:rFonts w:ascii="Times New Roman" w:hAnsi="Times New Roman" w:cs="Times New Roman"/>
          <w:sz w:val="20"/>
          <w:szCs w:val="20"/>
        </w:rPr>
        <w:t xml:space="preserve">There is no short run causality between select </w:t>
      </w:r>
      <w:r w:rsidR="004759C7" w:rsidRPr="004C7C3C">
        <w:rPr>
          <w:rFonts w:ascii="Times New Roman" w:hAnsi="Times New Roman" w:cs="Times New Roman"/>
          <w:sz w:val="20"/>
          <w:szCs w:val="20"/>
        </w:rPr>
        <w:t>sectoral</w:t>
      </w:r>
      <w:r w:rsidR="00BB310E" w:rsidRPr="004C7C3C">
        <w:rPr>
          <w:rFonts w:ascii="Times New Roman" w:hAnsi="Times New Roman" w:cs="Times New Roman"/>
          <w:sz w:val="20"/>
          <w:szCs w:val="20"/>
        </w:rPr>
        <w:t xml:space="preserve"> indices and global and domestic factors.</w:t>
      </w:r>
    </w:p>
    <w:p w:rsidR="00AB7428" w:rsidRPr="004C7C3C" w:rsidRDefault="00AB7428" w:rsidP="004C7C3C">
      <w:pPr>
        <w:autoSpaceDE w:val="0"/>
        <w:autoSpaceDN w:val="0"/>
        <w:adjustRightInd w:val="0"/>
        <w:spacing w:after="0" w:line="240" w:lineRule="auto"/>
        <w:jc w:val="both"/>
        <w:rPr>
          <w:rFonts w:ascii="Times New Roman" w:hAnsi="Times New Roman" w:cs="Times New Roman"/>
          <w:sz w:val="20"/>
          <w:szCs w:val="20"/>
        </w:rPr>
      </w:pPr>
    </w:p>
    <w:p w:rsidR="00582D01" w:rsidRPr="004C7C3C" w:rsidRDefault="00180712"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Statistical tool used for the study</w:t>
      </w:r>
      <w:r w:rsidR="00305074" w:rsidRPr="004C7C3C">
        <w:rPr>
          <w:rFonts w:ascii="Times New Roman" w:hAnsi="Times New Roman" w:cs="Times New Roman"/>
          <w:b/>
          <w:sz w:val="24"/>
          <w:szCs w:val="24"/>
        </w:rPr>
        <w:t xml:space="preserve"> </w:t>
      </w:r>
    </w:p>
    <w:p w:rsidR="00B11992" w:rsidRPr="004C7C3C" w:rsidRDefault="00B11992" w:rsidP="004C7C3C">
      <w:pPr>
        <w:autoSpaceDE w:val="0"/>
        <w:autoSpaceDN w:val="0"/>
        <w:adjustRightInd w:val="0"/>
        <w:spacing w:after="0" w:line="240" w:lineRule="auto"/>
        <w:jc w:val="both"/>
        <w:rPr>
          <w:rFonts w:ascii="Times New Roman" w:hAnsi="Times New Roman" w:cs="Times New Roman"/>
          <w:sz w:val="20"/>
          <w:szCs w:val="20"/>
        </w:rPr>
      </w:pPr>
    </w:p>
    <w:p w:rsidR="00217DBB" w:rsidRPr="004C7C3C" w:rsidRDefault="00F060B7" w:rsidP="004C7C3C">
      <w:pPr>
        <w:autoSpaceDE w:val="0"/>
        <w:autoSpaceDN w:val="0"/>
        <w:adjustRightInd w:val="0"/>
        <w:spacing w:after="0"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The </w:t>
      </w:r>
      <w:r w:rsidR="005B4B10" w:rsidRPr="004C7C3C">
        <w:rPr>
          <w:rFonts w:ascii="Times New Roman" w:hAnsi="Times New Roman" w:cs="Times New Roman"/>
          <w:sz w:val="20"/>
          <w:szCs w:val="20"/>
        </w:rPr>
        <w:t>Johansen co-integration</w:t>
      </w:r>
      <w:r w:rsidRPr="004C7C3C">
        <w:rPr>
          <w:rFonts w:ascii="Times New Roman" w:hAnsi="Times New Roman" w:cs="Times New Roman"/>
          <w:sz w:val="20"/>
          <w:szCs w:val="20"/>
        </w:rPr>
        <w:t xml:space="preserve"> test</w:t>
      </w:r>
      <w:r w:rsidR="00B11992" w:rsidRPr="004C7C3C">
        <w:rPr>
          <w:rStyle w:val="FootnoteReference"/>
          <w:rFonts w:ascii="Times New Roman" w:hAnsi="Times New Roman" w:cs="Times New Roman"/>
          <w:sz w:val="20"/>
          <w:szCs w:val="20"/>
        </w:rPr>
        <w:footnoteReference w:id="2"/>
      </w:r>
      <w:r w:rsidR="002214CC" w:rsidRPr="004C7C3C">
        <w:rPr>
          <w:rFonts w:ascii="Times New Roman" w:hAnsi="Times New Roman" w:cs="Times New Roman"/>
          <w:sz w:val="20"/>
          <w:szCs w:val="20"/>
        </w:rPr>
        <w:t xml:space="preserve"> </w:t>
      </w:r>
      <w:r w:rsidR="005B4B10" w:rsidRPr="004C7C3C">
        <w:rPr>
          <w:rFonts w:ascii="Times New Roman" w:hAnsi="Times New Roman" w:cs="Times New Roman"/>
          <w:sz w:val="20"/>
          <w:szCs w:val="20"/>
        </w:rPr>
        <w:t>is performed</w:t>
      </w:r>
      <w:r w:rsidR="007C515F" w:rsidRPr="004C7C3C">
        <w:rPr>
          <w:rFonts w:ascii="Times New Roman" w:hAnsi="Times New Roman" w:cs="Times New Roman"/>
          <w:sz w:val="20"/>
          <w:szCs w:val="20"/>
        </w:rPr>
        <w:t xml:space="preserve"> to non-stationary data</w:t>
      </w:r>
      <w:r w:rsidR="007C515F" w:rsidRPr="004C7C3C">
        <w:rPr>
          <w:rStyle w:val="FootnoteReference"/>
          <w:rFonts w:ascii="Times New Roman" w:hAnsi="Times New Roman" w:cs="Times New Roman"/>
          <w:sz w:val="20"/>
          <w:szCs w:val="20"/>
        </w:rPr>
        <w:footnoteReference w:id="3"/>
      </w:r>
      <w:r w:rsidR="005B4B10" w:rsidRPr="004C7C3C">
        <w:rPr>
          <w:rFonts w:ascii="Times New Roman" w:hAnsi="Times New Roman" w:cs="Times New Roman"/>
          <w:sz w:val="20"/>
          <w:szCs w:val="20"/>
        </w:rPr>
        <w:t xml:space="preserve"> to observe the long run association between </w:t>
      </w:r>
      <w:r w:rsidR="004759C7" w:rsidRPr="004C7C3C">
        <w:rPr>
          <w:rFonts w:ascii="Times New Roman" w:hAnsi="Times New Roman" w:cs="Times New Roman"/>
          <w:sz w:val="20"/>
          <w:szCs w:val="20"/>
        </w:rPr>
        <w:t>sectoral</w:t>
      </w:r>
      <w:r w:rsidR="005B4B10" w:rsidRPr="004C7C3C">
        <w:rPr>
          <w:rFonts w:ascii="Times New Roman" w:hAnsi="Times New Roman" w:cs="Times New Roman"/>
          <w:sz w:val="20"/>
          <w:szCs w:val="20"/>
        </w:rPr>
        <w:t xml:space="preserve"> indices and </w:t>
      </w:r>
      <w:r w:rsidRPr="004C7C3C">
        <w:rPr>
          <w:rFonts w:ascii="Times New Roman" w:hAnsi="Times New Roman" w:cs="Times New Roman"/>
          <w:sz w:val="20"/>
          <w:szCs w:val="20"/>
        </w:rPr>
        <w:t>the economic variables, if the variables are co-integrated then Vector Error Correction Model</w:t>
      </w:r>
      <w:r w:rsidR="007F0328" w:rsidRPr="004C7C3C">
        <w:rPr>
          <w:rStyle w:val="FootnoteReference"/>
          <w:rFonts w:ascii="Times New Roman" w:hAnsi="Times New Roman" w:cs="Times New Roman"/>
          <w:sz w:val="20"/>
          <w:szCs w:val="20"/>
        </w:rPr>
        <w:footnoteReference w:id="4"/>
      </w:r>
      <w:r w:rsidRPr="004C7C3C">
        <w:rPr>
          <w:rFonts w:ascii="Times New Roman" w:hAnsi="Times New Roman" w:cs="Times New Roman"/>
          <w:sz w:val="20"/>
          <w:szCs w:val="20"/>
        </w:rPr>
        <w:t xml:space="preserve"> (VEC</w:t>
      </w:r>
      <w:r w:rsidR="009A1766" w:rsidRPr="004C7C3C">
        <w:rPr>
          <w:rFonts w:ascii="Times New Roman" w:hAnsi="Times New Roman" w:cs="Times New Roman"/>
          <w:sz w:val="20"/>
          <w:szCs w:val="20"/>
        </w:rPr>
        <w:t>M</w:t>
      </w:r>
      <w:r w:rsidRPr="004C7C3C">
        <w:rPr>
          <w:rFonts w:ascii="Times New Roman" w:hAnsi="Times New Roman" w:cs="Times New Roman"/>
          <w:sz w:val="20"/>
          <w:szCs w:val="20"/>
        </w:rPr>
        <w:t xml:space="preserve">) </w:t>
      </w:r>
      <w:r w:rsidR="00536E23" w:rsidRPr="004C7C3C">
        <w:rPr>
          <w:rFonts w:ascii="Times New Roman" w:hAnsi="Times New Roman" w:cs="Times New Roman"/>
          <w:sz w:val="20"/>
          <w:szCs w:val="20"/>
        </w:rPr>
        <w:t>has been used</w:t>
      </w:r>
      <w:r w:rsidRPr="004C7C3C">
        <w:rPr>
          <w:rFonts w:ascii="Times New Roman" w:hAnsi="Times New Roman" w:cs="Times New Roman"/>
          <w:sz w:val="20"/>
          <w:szCs w:val="20"/>
        </w:rPr>
        <w:t xml:space="preserve"> </w:t>
      </w:r>
      <w:r w:rsidR="00536E23" w:rsidRPr="004C7C3C">
        <w:rPr>
          <w:rFonts w:ascii="Times New Roman" w:hAnsi="Times New Roman" w:cs="Times New Roman"/>
          <w:sz w:val="20"/>
          <w:szCs w:val="20"/>
        </w:rPr>
        <w:t>f</w:t>
      </w:r>
      <w:r w:rsidR="00234EA8" w:rsidRPr="004C7C3C">
        <w:rPr>
          <w:rFonts w:ascii="Times New Roman" w:hAnsi="Times New Roman" w:cs="Times New Roman"/>
          <w:sz w:val="20"/>
          <w:szCs w:val="20"/>
        </w:rPr>
        <w:t>or correction of error variations among variables and establish the exact long run association</w:t>
      </w:r>
      <w:r w:rsidRPr="004C7C3C">
        <w:rPr>
          <w:rFonts w:ascii="Times New Roman" w:hAnsi="Times New Roman" w:cs="Times New Roman"/>
          <w:sz w:val="20"/>
          <w:szCs w:val="20"/>
        </w:rPr>
        <w:t xml:space="preserve">, </w:t>
      </w:r>
      <w:r w:rsidR="008F25CE" w:rsidRPr="004C7C3C">
        <w:rPr>
          <w:rFonts w:ascii="Times New Roman" w:hAnsi="Times New Roman" w:cs="Times New Roman"/>
          <w:sz w:val="20"/>
          <w:szCs w:val="20"/>
        </w:rPr>
        <w:t xml:space="preserve">if the elements are </w:t>
      </w:r>
      <w:r w:rsidRPr="004C7C3C">
        <w:rPr>
          <w:rFonts w:ascii="Times New Roman" w:hAnsi="Times New Roman" w:cs="Times New Roman"/>
          <w:sz w:val="20"/>
          <w:szCs w:val="20"/>
        </w:rPr>
        <w:t xml:space="preserve">are not co-integrated then it Vector Auto Regressive </w:t>
      </w:r>
      <w:r w:rsidR="00825678" w:rsidRPr="004C7C3C">
        <w:rPr>
          <w:rFonts w:ascii="Times New Roman" w:hAnsi="Times New Roman" w:cs="Times New Roman"/>
          <w:sz w:val="20"/>
          <w:szCs w:val="20"/>
        </w:rPr>
        <w:t xml:space="preserve">(VAR) </w:t>
      </w:r>
      <w:r w:rsidRPr="004C7C3C">
        <w:rPr>
          <w:rFonts w:ascii="Times New Roman" w:hAnsi="Times New Roman" w:cs="Times New Roman"/>
          <w:sz w:val="20"/>
          <w:szCs w:val="20"/>
        </w:rPr>
        <w:t xml:space="preserve">model </w:t>
      </w:r>
      <w:r w:rsidR="00536E23" w:rsidRPr="004C7C3C">
        <w:rPr>
          <w:rFonts w:ascii="Times New Roman" w:hAnsi="Times New Roman" w:cs="Times New Roman"/>
          <w:sz w:val="20"/>
          <w:szCs w:val="20"/>
        </w:rPr>
        <w:t xml:space="preserve">has performed </w:t>
      </w:r>
      <w:r w:rsidRPr="004C7C3C">
        <w:rPr>
          <w:rFonts w:ascii="Times New Roman" w:hAnsi="Times New Roman" w:cs="Times New Roman"/>
          <w:sz w:val="20"/>
          <w:szCs w:val="20"/>
        </w:rPr>
        <w:t>to understand the long run association between variables.  As an extension to Johansen co-integration and VECM/VAR models, the Wald test</w:t>
      </w:r>
      <w:r w:rsidR="00036DB5" w:rsidRPr="004C7C3C">
        <w:rPr>
          <w:rStyle w:val="FootnoteReference"/>
          <w:rFonts w:ascii="Times New Roman" w:hAnsi="Times New Roman" w:cs="Times New Roman"/>
          <w:sz w:val="20"/>
          <w:szCs w:val="20"/>
        </w:rPr>
        <w:footnoteReference w:id="5"/>
      </w:r>
      <w:r w:rsidRPr="004C7C3C">
        <w:rPr>
          <w:rFonts w:ascii="Times New Roman" w:hAnsi="Times New Roman" w:cs="Times New Roman"/>
          <w:sz w:val="20"/>
          <w:szCs w:val="20"/>
        </w:rPr>
        <w:t xml:space="preserve"> is performed to observe the short run impact of the variables. </w:t>
      </w:r>
    </w:p>
    <w:p w:rsidR="007A4FC7" w:rsidRPr="004C7C3C" w:rsidRDefault="007A4FC7" w:rsidP="004C7C3C">
      <w:pPr>
        <w:pStyle w:val="Default"/>
        <w:rPr>
          <w:sz w:val="20"/>
          <w:szCs w:val="20"/>
        </w:rPr>
      </w:pPr>
      <w:r w:rsidRPr="004C7C3C">
        <w:rPr>
          <w:b/>
          <w:bCs/>
          <w:sz w:val="20"/>
          <w:szCs w:val="20"/>
        </w:rPr>
        <w:t xml:space="preserve">Sample Size and Period of the study </w:t>
      </w:r>
    </w:p>
    <w:p w:rsidR="007A4FC7" w:rsidRPr="004C7C3C" w:rsidRDefault="007A4FC7" w:rsidP="004C7C3C">
      <w:pPr>
        <w:pStyle w:val="Default"/>
        <w:jc w:val="both"/>
        <w:rPr>
          <w:sz w:val="20"/>
          <w:szCs w:val="20"/>
        </w:rPr>
      </w:pPr>
      <w:r w:rsidRPr="004C7C3C">
        <w:rPr>
          <w:sz w:val="20"/>
          <w:szCs w:val="20"/>
        </w:rPr>
        <w:t xml:space="preserve">After globalization, Indian Stock Market has been receiving foreign capital funds and the domestic players were also started showing interest to invest. In this regard, the Indian Stock Market becomes more volatile and dynamic. In India </w:t>
      </w:r>
      <w:r w:rsidR="00A703C9" w:rsidRPr="004C7C3C">
        <w:rPr>
          <w:sz w:val="20"/>
          <w:szCs w:val="20"/>
        </w:rPr>
        <w:t>National Stock Exchange (NSE) and Bombay Stock Exchange (BSE) are two stock exchanges. F</w:t>
      </w:r>
      <w:r w:rsidRPr="004C7C3C">
        <w:rPr>
          <w:sz w:val="20"/>
          <w:szCs w:val="20"/>
        </w:rPr>
        <w:t xml:space="preserve">oremost stock exchanges as majority of the share transactions are done by the investors in these two stock exchanges, Kaur (2004). These two exchanges are well equipped with electronic trading platforms. </w:t>
      </w:r>
    </w:p>
    <w:p w:rsidR="007A4FC7" w:rsidRPr="004C7C3C" w:rsidRDefault="007A4FC7" w:rsidP="004C7C3C">
      <w:pPr>
        <w:pStyle w:val="Default"/>
        <w:jc w:val="both"/>
        <w:rPr>
          <w:sz w:val="20"/>
          <w:szCs w:val="20"/>
        </w:rPr>
      </w:pPr>
      <w:r w:rsidRPr="004C7C3C">
        <w:rPr>
          <w:sz w:val="20"/>
          <w:szCs w:val="20"/>
        </w:rPr>
        <w:t xml:space="preserve">To study the impact of Global and domestic factors influences on sectorial indices of Indian Stock Market, the researcher has considered two sectorial indices of NSE, such as NIFTY Auto and Bank indices since these indices plays vital role in NIFTY. The researcher has also considered </w:t>
      </w:r>
      <w:r w:rsidR="008F25CE" w:rsidRPr="004C7C3C">
        <w:rPr>
          <w:sz w:val="20"/>
          <w:szCs w:val="20"/>
        </w:rPr>
        <w:t xml:space="preserve">global stock market indexes such the New York Stock Exchange (NYSE), Shanghai Stock Exchange, National Association of Securities Dealers Automated Quotations (NASDAQ), and Morgan Stanley Capital International (MSCI) </w:t>
      </w:r>
      <w:r w:rsidRPr="004C7C3C">
        <w:rPr>
          <w:sz w:val="20"/>
          <w:szCs w:val="20"/>
        </w:rPr>
        <w:t xml:space="preserve">Composite Index (SHCOMP), Global currency rate fluctuations such as Dollar Index, Yuan and Euro value changes, changes in the prices of Commodities like Crude Oil rates, and Gold, Global shipping index such as Baltic Dry Index (BDI), Flow of Foreign institutional Investors (FII) and Foreign Direct Investments (FDI) in India. Domestic factor include Repo rate, government bond rates, Money supply (M3), GDP growth rate, rate of inflation, Consumer Price Index (CPI), Balance of trade, and Index of Industrial Production (IIP) as global and domestic economic factors for analysis. </w:t>
      </w:r>
    </w:p>
    <w:p w:rsidR="00036DB5" w:rsidRPr="004C7C3C" w:rsidRDefault="007A4FC7" w:rsidP="004C7C3C">
      <w:pPr>
        <w:autoSpaceDE w:val="0"/>
        <w:autoSpaceDN w:val="0"/>
        <w:adjustRightInd w:val="0"/>
        <w:spacing w:after="0" w:line="240" w:lineRule="auto"/>
        <w:jc w:val="both"/>
        <w:rPr>
          <w:rFonts w:ascii="Times New Roman" w:hAnsi="Times New Roman" w:cs="Times New Roman"/>
          <w:sz w:val="20"/>
          <w:szCs w:val="20"/>
        </w:rPr>
      </w:pPr>
      <w:r w:rsidRPr="004C7C3C">
        <w:rPr>
          <w:rFonts w:ascii="Times New Roman" w:hAnsi="Times New Roman" w:cs="Times New Roman"/>
          <w:sz w:val="20"/>
          <w:szCs w:val="20"/>
        </w:rPr>
        <w:t xml:space="preserve">In order to make extensive study, the researcher has collected the </w:t>
      </w:r>
      <w:r w:rsidR="003B7998" w:rsidRPr="004C7C3C">
        <w:rPr>
          <w:rFonts w:ascii="Times New Roman" w:hAnsi="Times New Roman" w:cs="Times New Roman"/>
          <w:sz w:val="20"/>
          <w:szCs w:val="20"/>
        </w:rPr>
        <w:t>statistics</w:t>
      </w:r>
      <w:r w:rsidRPr="004C7C3C">
        <w:rPr>
          <w:rFonts w:ascii="Times New Roman" w:hAnsi="Times New Roman" w:cs="Times New Roman"/>
          <w:sz w:val="20"/>
          <w:szCs w:val="20"/>
        </w:rPr>
        <w:t xml:space="preserve"> for ten years period from April 2006 to March 2016 for both sectorial indices as well as select global and domestic factors. The researcher has gathered day wise and monthly closing prices of sectorial indices and the same data has been used for the study to find the impact of global and domestic factors.</w:t>
      </w:r>
    </w:p>
    <w:p w:rsidR="0081055F" w:rsidRPr="004C7C3C" w:rsidRDefault="007A4D7F"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t>Analysis of the study</w:t>
      </w:r>
    </w:p>
    <w:p w:rsidR="00CA6BEC" w:rsidRPr="004C7C3C" w:rsidRDefault="00CA6BEC" w:rsidP="004C7C3C">
      <w:pPr>
        <w:autoSpaceDE w:val="0"/>
        <w:autoSpaceDN w:val="0"/>
        <w:adjustRightInd w:val="0"/>
        <w:spacing w:after="0"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The study has planned make an analysis for </w:t>
      </w:r>
      <w:r w:rsidR="004759C7" w:rsidRPr="004C7C3C">
        <w:rPr>
          <w:rFonts w:ascii="Times New Roman" w:hAnsi="Times New Roman" w:cs="Times New Roman"/>
          <w:sz w:val="20"/>
          <w:szCs w:val="20"/>
        </w:rPr>
        <w:t>sectoral</w:t>
      </w:r>
      <w:r w:rsidR="00576BE3" w:rsidRPr="004C7C3C">
        <w:rPr>
          <w:rFonts w:ascii="Times New Roman" w:hAnsi="Times New Roman" w:cs="Times New Roman"/>
          <w:sz w:val="20"/>
          <w:szCs w:val="20"/>
        </w:rPr>
        <w:t xml:space="preserve"> indices such as Auto Index and Bank Index. </w:t>
      </w:r>
    </w:p>
    <w:p w:rsidR="008F7210" w:rsidRPr="004C7C3C" w:rsidRDefault="008F7210"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lastRenderedPageBreak/>
        <w:t>Anal</w:t>
      </w:r>
      <w:r w:rsidR="0081149B" w:rsidRPr="004C7C3C">
        <w:rPr>
          <w:rFonts w:ascii="Times New Roman" w:hAnsi="Times New Roman" w:cs="Times New Roman"/>
          <w:b/>
          <w:sz w:val="20"/>
          <w:szCs w:val="20"/>
        </w:rPr>
        <w:t>ysis of Auto Index</w:t>
      </w:r>
    </w:p>
    <w:p w:rsidR="00234EA8" w:rsidRPr="004C7C3C" w:rsidRDefault="00455A58"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t>a. Johansen Co-integration test</w:t>
      </w:r>
    </w:p>
    <w:p w:rsidR="00234EA8" w:rsidRPr="004C7C3C" w:rsidRDefault="00234EA8" w:rsidP="004C7C3C">
      <w:pPr>
        <w:autoSpaceDE w:val="0"/>
        <w:autoSpaceDN w:val="0"/>
        <w:adjustRightInd w:val="0"/>
        <w:spacing w:after="0"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Multivariate Johansen Co-integration test is performed for Auto Index and select factors such as NIFTY, IIP, and LIBOR.  The Null hypothesis statement is set as “There is no </w:t>
      </w:r>
      <w:r w:rsidR="00944703" w:rsidRPr="004C7C3C">
        <w:rPr>
          <w:rFonts w:ascii="Times New Roman" w:hAnsi="Times New Roman" w:cs="Times New Roman"/>
          <w:sz w:val="20"/>
          <w:szCs w:val="20"/>
        </w:rPr>
        <w:t>Co-integration between Auto Index and select factors”.</w:t>
      </w:r>
    </w:p>
    <w:p w:rsidR="008F25CE" w:rsidRPr="004C7C3C" w:rsidRDefault="008F25CE" w:rsidP="00C93B93">
      <w:pPr>
        <w:autoSpaceDE w:val="0"/>
        <w:autoSpaceDN w:val="0"/>
        <w:adjustRightInd w:val="0"/>
        <w:spacing w:after="0" w:line="240" w:lineRule="auto"/>
        <w:jc w:val="both"/>
        <w:rPr>
          <w:rFonts w:ascii="Times New Roman" w:hAnsi="Times New Roman" w:cs="Times New Roman"/>
          <w:sz w:val="20"/>
          <w:szCs w:val="20"/>
        </w:rPr>
      </w:pPr>
    </w:p>
    <w:p w:rsidR="00EE58BB" w:rsidRPr="004C7C3C" w:rsidRDefault="00F124D3" w:rsidP="004C7C3C">
      <w:pPr>
        <w:autoSpaceDE w:val="0"/>
        <w:autoSpaceDN w:val="0"/>
        <w:adjustRightInd w:val="0"/>
        <w:spacing w:after="0" w:line="240" w:lineRule="auto"/>
        <w:jc w:val="center"/>
        <w:rPr>
          <w:rFonts w:ascii="Times New Roman" w:hAnsi="Times New Roman" w:cs="Times New Roman"/>
          <w:b/>
          <w:sz w:val="20"/>
          <w:szCs w:val="20"/>
        </w:rPr>
      </w:pPr>
      <w:r w:rsidRPr="004C7C3C">
        <w:rPr>
          <w:rFonts w:ascii="Times New Roman" w:hAnsi="Times New Roman" w:cs="Times New Roman"/>
          <w:b/>
          <w:sz w:val="20"/>
          <w:szCs w:val="20"/>
        </w:rPr>
        <w:t xml:space="preserve">Table </w:t>
      </w:r>
      <w:r w:rsidR="00EE58BB" w:rsidRPr="004C7C3C">
        <w:rPr>
          <w:rFonts w:ascii="Times New Roman" w:hAnsi="Times New Roman" w:cs="Times New Roman"/>
          <w:b/>
          <w:sz w:val="20"/>
          <w:szCs w:val="20"/>
        </w:rPr>
        <w:t>1: Test of Johansen Co-integration between Auto Index and select factors</w:t>
      </w:r>
    </w:p>
    <w:tbl>
      <w:tblPr>
        <w:tblW w:w="914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793"/>
        <w:gridCol w:w="1833"/>
        <w:gridCol w:w="1852"/>
        <w:gridCol w:w="1833"/>
        <w:gridCol w:w="1832"/>
      </w:tblGrid>
      <w:tr w:rsidR="0010742B" w:rsidRPr="004C7C3C" w:rsidTr="008F25CE">
        <w:trPr>
          <w:trHeight w:val="227"/>
        </w:trPr>
        <w:tc>
          <w:tcPr>
            <w:tcW w:w="9143" w:type="dxa"/>
            <w:gridSpan w:val="5"/>
            <w:vAlign w:val="bottom"/>
          </w:tcPr>
          <w:p w:rsidR="0010742B" w:rsidRPr="004C7C3C" w:rsidRDefault="0010742B"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Series: Auto Index, NIFTY,  IIP and LIBOR </w:t>
            </w:r>
          </w:p>
        </w:tc>
      </w:tr>
      <w:tr w:rsidR="0010742B" w:rsidRPr="004C7C3C" w:rsidTr="008F25CE">
        <w:trPr>
          <w:trHeight w:val="215"/>
        </w:trPr>
        <w:tc>
          <w:tcPr>
            <w:tcW w:w="9143" w:type="dxa"/>
            <w:gridSpan w:val="5"/>
            <w:vAlign w:val="bottom"/>
          </w:tcPr>
          <w:p w:rsidR="008F25CE" w:rsidRPr="004C7C3C" w:rsidRDefault="008F25C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Lags interval: 1 to 4 (in first differences)</w:t>
            </w:r>
          </w:p>
        </w:tc>
      </w:tr>
      <w:tr w:rsidR="0010742B" w:rsidRPr="004C7C3C" w:rsidTr="008F25CE">
        <w:trPr>
          <w:trHeight w:val="227"/>
        </w:trPr>
        <w:tc>
          <w:tcPr>
            <w:tcW w:w="9143" w:type="dxa"/>
            <w:gridSpan w:val="5"/>
            <w:vAlign w:val="bottom"/>
          </w:tcPr>
          <w:p w:rsidR="0010742B" w:rsidRPr="004C7C3C" w:rsidRDefault="002A413D"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Unlimited</w:t>
            </w:r>
            <w:r w:rsidR="0010742B" w:rsidRPr="004C7C3C">
              <w:rPr>
                <w:rFonts w:ascii="Times New Roman" w:hAnsi="Times New Roman" w:cs="Times New Roman"/>
                <w:color w:val="000000"/>
                <w:sz w:val="20"/>
                <w:szCs w:val="20"/>
              </w:rPr>
              <w:t xml:space="preserve"> Co-integration Rank Test (Trace)</w:t>
            </w:r>
          </w:p>
        </w:tc>
      </w:tr>
      <w:tr w:rsidR="0010742B" w:rsidRPr="004C7C3C" w:rsidTr="008F25CE">
        <w:trPr>
          <w:trHeight w:val="562"/>
        </w:trPr>
        <w:tc>
          <w:tcPr>
            <w:tcW w:w="1793" w:type="dxa"/>
            <w:vAlign w:val="bottom"/>
          </w:tcPr>
          <w:p w:rsidR="0010742B" w:rsidRPr="004C7C3C" w:rsidRDefault="008F25C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Estimated number of CE (s)</w:t>
            </w:r>
          </w:p>
        </w:tc>
        <w:tc>
          <w:tcPr>
            <w:tcW w:w="1833" w:type="dxa"/>
            <w:vAlign w:val="bottom"/>
          </w:tcPr>
          <w:p w:rsidR="0010742B" w:rsidRPr="004C7C3C" w:rsidRDefault="008F25C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Value of Eigen</w:t>
            </w:r>
          </w:p>
        </w:tc>
        <w:tc>
          <w:tcPr>
            <w:tcW w:w="1852" w:type="dxa"/>
            <w:vAlign w:val="bottom"/>
          </w:tcPr>
          <w:p w:rsidR="0010742B" w:rsidRPr="004C7C3C" w:rsidRDefault="008F25C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Observe Statistics</w:t>
            </w:r>
          </w:p>
        </w:tc>
        <w:tc>
          <w:tcPr>
            <w:tcW w:w="1833" w:type="dxa"/>
            <w:vAlign w:val="bottom"/>
          </w:tcPr>
          <w:p w:rsidR="0010742B" w:rsidRPr="004C7C3C" w:rsidRDefault="0010742B"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0.05Critical Value</w:t>
            </w:r>
          </w:p>
        </w:tc>
        <w:tc>
          <w:tcPr>
            <w:tcW w:w="1832" w:type="dxa"/>
            <w:vAlign w:val="bottom"/>
          </w:tcPr>
          <w:p w:rsidR="0010742B" w:rsidRPr="004C7C3C" w:rsidRDefault="0010742B"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Prob.**</w:t>
            </w:r>
          </w:p>
        </w:tc>
      </w:tr>
      <w:tr w:rsidR="002D6EC3" w:rsidRPr="004C7C3C" w:rsidTr="008F25CE">
        <w:trPr>
          <w:trHeight w:val="227"/>
        </w:trPr>
        <w:tc>
          <w:tcPr>
            <w:tcW w:w="179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None *</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0.414271</w:t>
            </w:r>
          </w:p>
        </w:tc>
        <w:tc>
          <w:tcPr>
            <w:tcW w:w="185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104.6823</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47.85613</w:t>
            </w:r>
          </w:p>
        </w:tc>
        <w:tc>
          <w:tcPr>
            <w:tcW w:w="183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0.0000</w:t>
            </w:r>
          </w:p>
        </w:tc>
      </w:tr>
      <w:tr w:rsidR="002D6EC3" w:rsidRPr="004C7C3C" w:rsidTr="008F25CE">
        <w:trPr>
          <w:trHeight w:val="227"/>
        </w:trPr>
        <w:tc>
          <w:tcPr>
            <w:tcW w:w="1793" w:type="dxa"/>
            <w:vAlign w:val="bottom"/>
          </w:tcPr>
          <w:p w:rsidR="002D6EC3" w:rsidRPr="004C7C3C" w:rsidRDefault="008F25C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1,</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0.179557</w:t>
            </w:r>
          </w:p>
        </w:tc>
        <w:tc>
          <w:tcPr>
            <w:tcW w:w="185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43.16907</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29.79707</w:t>
            </w:r>
          </w:p>
        </w:tc>
        <w:tc>
          <w:tcPr>
            <w:tcW w:w="183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0.0008</w:t>
            </w:r>
          </w:p>
        </w:tc>
      </w:tr>
      <w:tr w:rsidR="002D6EC3" w:rsidRPr="004C7C3C" w:rsidTr="008F25CE">
        <w:trPr>
          <w:trHeight w:val="227"/>
        </w:trPr>
        <w:tc>
          <w:tcPr>
            <w:tcW w:w="1793" w:type="dxa"/>
            <w:vAlign w:val="bottom"/>
          </w:tcPr>
          <w:p w:rsidR="002D6EC3" w:rsidRPr="004C7C3C" w:rsidRDefault="008F25C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2,</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0.103847</w:t>
            </w:r>
          </w:p>
        </w:tc>
        <w:tc>
          <w:tcPr>
            <w:tcW w:w="185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20.40934</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15.49471</w:t>
            </w:r>
          </w:p>
        </w:tc>
        <w:tc>
          <w:tcPr>
            <w:tcW w:w="183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0.0084</w:t>
            </w:r>
          </w:p>
        </w:tc>
      </w:tr>
      <w:tr w:rsidR="002D6EC3" w:rsidRPr="004C7C3C" w:rsidTr="008F25CE">
        <w:trPr>
          <w:trHeight w:val="227"/>
        </w:trPr>
        <w:tc>
          <w:tcPr>
            <w:tcW w:w="1793" w:type="dxa"/>
            <w:vAlign w:val="bottom"/>
          </w:tcPr>
          <w:p w:rsidR="002D6EC3" w:rsidRPr="004C7C3C" w:rsidRDefault="008F25C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3,</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0.065579</w:t>
            </w:r>
          </w:p>
        </w:tc>
        <w:tc>
          <w:tcPr>
            <w:tcW w:w="185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7.800205</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3.841466</w:t>
            </w:r>
          </w:p>
        </w:tc>
        <w:tc>
          <w:tcPr>
            <w:tcW w:w="183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0.0052</w:t>
            </w:r>
          </w:p>
        </w:tc>
      </w:tr>
      <w:tr w:rsidR="002D6EC3" w:rsidRPr="004C7C3C" w:rsidTr="008F25CE">
        <w:trPr>
          <w:trHeight w:val="227"/>
        </w:trPr>
        <w:tc>
          <w:tcPr>
            <w:tcW w:w="9143" w:type="dxa"/>
            <w:gridSpan w:val="5"/>
            <w:vAlign w:val="bottom"/>
          </w:tcPr>
          <w:p w:rsidR="002D6EC3" w:rsidRPr="004C7C3C" w:rsidRDefault="002D6EC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w:t>
            </w:r>
            <w:r w:rsidR="008F25CE" w:rsidRPr="004C7C3C">
              <w:rPr>
                <w:rFonts w:ascii="Times New Roman" w:hAnsi="Times New Roman" w:cs="Times New Roman"/>
                <w:color w:val="000000"/>
                <w:sz w:val="20"/>
                <w:szCs w:val="20"/>
              </w:rPr>
              <w:t>At the 0.05 level, a trace test reveals 4 co-integrating equations.</w:t>
            </w:r>
          </w:p>
        </w:tc>
      </w:tr>
      <w:tr w:rsidR="002D6EC3" w:rsidRPr="004C7C3C" w:rsidTr="008F25CE">
        <w:trPr>
          <w:trHeight w:val="227"/>
        </w:trPr>
        <w:tc>
          <w:tcPr>
            <w:tcW w:w="9143" w:type="dxa"/>
            <w:gridSpan w:val="5"/>
            <w:vAlign w:val="bottom"/>
          </w:tcPr>
          <w:p w:rsidR="002D6EC3" w:rsidRPr="004C7C3C" w:rsidRDefault="008F25CE"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indicates that the hypothesis was rejected at the 0.05 level.</w:t>
            </w:r>
          </w:p>
        </w:tc>
      </w:tr>
      <w:tr w:rsidR="00423E6F" w:rsidRPr="004C7C3C" w:rsidTr="008F25CE">
        <w:trPr>
          <w:trHeight w:val="562"/>
        </w:trPr>
        <w:tc>
          <w:tcPr>
            <w:tcW w:w="9143" w:type="dxa"/>
            <w:gridSpan w:val="5"/>
            <w:vAlign w:val="bottom"/>
          </w:tcPr>
          <w:p w:rsidR="00423E6F" w:rsidRPr="004C7C3C" w:rsidRDefault="00423E6F"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**MacKinnon-Haug-Michelis (1999) p-values</w:t>
            </w:r>
          </w:p>
        </w:tc>
      </w:tr>
      <w:tr w:rsidR="002D6EC3" w:rsidRPr="004C7C3C" w:rsidTr="008F25CE">
        <w:trPr>
          <w:trHeight w:val="227"/>
        </w:trPr>
        <w:tc>
          <w:tcPr>
            <w:tcW w:w="9143" w:type="dxa"/>
            <w:gridSpan w:val="5"/>
            <w:vAlign w:val="bottom"/>
          </w:tcPr>
          <w:p w:rsidR="002D6EC3" w:rsidRPr="004C7C3C" w:rsidRDefault="00ED4D5D"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xml:space="preserve">Test of </w:t>
            </w:r>
            <w:r w:rsidR="00BE71F3" w:rsidRPr="004C7C3C">
              <w:rPr>
                <w:rFonts w:ascii="Times New Roman" w:hAnsi="Times New Roman" w:cs="Times New Roman"/>
                <w:color w:val="000000"/>
                <w:sz w:val="20"/>
                <w:szCs w:val="20"/>
              </w:rPr>
              <w:t>Unconditional</w:t>
            </w:r>
            <w:r w:rsidRPr="004C7C3C">
              <w:rPr>
                <w:rFonts w:ascii="Times New Roman" w:hAnsi="Times New Roman" w:cs="Times New Roman"/>
                <w:color w:val="000000"/>
                <w:sz w:val="20"/>
                <w:szCs w:val="20"/>
              </w:rPr>
              <w:t xml:space="preserve"> Co-integration (Maximum Eigen value)</w:t>
            </w:r>
          </w:p>
        </w:tc>
      </w:tr>
      <w:tr w:rsidR="0010742B" w:rsidRPr="004C7C3C" w:rsidTr="008F25CE">
        <w:trPr>
          <w:trHeight w:val="562"/>
        </w:trPr>
        <w:tc>
          <w:tcPr>
            <w:tcW w:w="1793" w:type="dxa"/>
            <w:vAlign w:val="bottom"/>
          </w:tcPr>
          <w:p w:rsidR="0010742B" w:rsidRPr="004C7C3C" w:rsidRDefault="0010742B"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Hypothesized</w:t>
            </w:r>
          </w:p>
          <w:p w:rsidR="0010742B" w:rsidRPr="004C7C3C" w:rsidRDefault="0010742B"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No. of CE(s)</w:t>
            </w:r>
          </w:p>
        </w:tc>
        <w:tc>
          <w:tcPr>
            <w:tcW w:w="1833" w:type="dxa"/>
            <w:vAlign w:val="bottom"/>
          </w:tcPr>
          <w:p w:rsidR="0010742B" w:rsidRPr="004C7C3C" w:rsidRDefault="0010742B"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Eigen</w:t>
            </w:r>
            <w:r w:rsidR="002F528E" w:rsidRPr="004C7C3C">
              <w:rPr>
                <w:rFonts w:ascii="Times New Roman" w:hAnsi="Times New Roman" w:cs="Times New Roman"/>
                <w:color w:val="000000"/>
                <w:sz w:val="20"/>
                <w:szCs w:val="20"/>
              </w:rPr>
              <w:t xml:space="preserve"> </w:t>
            </w:r>
            <w:r w:rsidRPr="004C7C3C">
              <w:rPr>
                <w:rFonts w:ascii="Times New Roman" w:hAnsi="Times New Roman" w:cs="Times New Roman"/>
                <w:color w:val="000000"/>
                <w:sz w:val="20"/>
                <w:szCs w:val="20"/>
              </w:rPr>
              <w:t>value</w:t>
            </w:r>
          </w:p>
        </w:tc>
        <w:tc>
          <w:tcPr>
            <w:tcW w:w="1852" w:type="dxa"/>
            <w:vAlign w:val="bottom"/>
          </w:tcPr>
          <w:p w:rsidR="0010742B" w:rsidRPr="004C7C3C" w:rsidRDefault="0010742B"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Max-Eigen</w:t>
            </w:r>
            <w:r w:rsidR="003B3FF3" w:rsidRPr="004C7C3C">
              <w:rPr>
                <w:rFonts w:ascii="Times New Roman" w:hAnsi="Times New Roman" w:cs="Times New Roman"/>
                <w:color w:val="000000"/>
                <w:sz w:val="20"/>
                <w:szCs w:val="20"/>
              </w:rPr>
              <w:t xml:space="preserve"> </w:t>
            </w:r>
            <w:r w:rsidRPr="004C7C3C">
              <w:rPr>
                <w:rFonts w:ascii="Times New Roman" w:hAnsi="Times New Roman" w:cs="Times New Roman"/>
                <w:color w:val="000000"/>
                <w:sz w:val="20"/>
                <w:szCs w:val="20"/>
              </w:rPr>
              <w:t>Statistic</w:t>
            </w:r>
          </w:p>
        </w:tc>
        <w:tc>
          <w:tcPr>
            <w:tcW w:w="1833" w:type="dxa"/>
            <w:vAlign w:val="bottom"/>
          </w:tcPr>
          <w:p w:rsidR="0010742B" w:rsidRPr="004C7C3C" w:rsidRDefault="0010742B"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0.05Critical Value</w:t>
            </w:r>
          </w:p>
        </w:tc>
        <w:tc>
          <w:tcPr>
            <w:tcW w:w="1832" w:type="dxa"/>
            <w:vAlign w:val="bottom"/>
          </w:tcPr>
          <w:p w:rsidR="0010742B" w:rsidRPr="004C7C3C" w:rsidRDefault="0010742B"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Prob.**</w:t>
            </w:r>
          </w:p>
        </w:tc>
      </w:tr>
      <w:tr w:rsidR="002D6EC3" w:rsidRPr="004C7C3C" w:rsidTr="008F25CE">
        <w:trPr>
          <w:trHeight w:val="227"/>
        </w:trPr>
        <w:tc>
          <w:tcPr>
            <w:tcW w:w="179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None *</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0.414271</w:t>
            </w:r>
          </w:p>
        </w:tc>
        <w:tc>
          <w:tcPr>
            <w:tcW w:w="185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61.51318</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27.58434</w:t>
            </w:r>
          </w:p>
        </w:tc>
        <w:tc>
          <w:tcPr>
            <w:tcW w:w="183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0.0000</w:t>
            </w:r>
          </w:p>
        </w:tc>
      </w:tr>
      <w:tr w:rsidR="002D6EC3" w:rsidRPr="004C7C3C" w:rsidTr="008F25CE">
        <w:trPr>
          <w:trHeight w:val="227"/>
        </w:trPr>
        <w:tc>
          <w:tcPr>
            <w:tcW w:w="1793" w:type="dxa"/>
            <w:vAlign w:val="bottom"/>
          </w:tcPr>
          <w:p w:rsidR="002D6EC3" w:rsidRPr="004C7C3C" w:rsidRDefault="00ED4D5D"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w:t>
            </w:r>
            <w:r w:rsidR="002D6EC3" w:rsidRPr="004C7C3C">
              <w:rPr>
                <w:rFonts w:ascii="Times New Roman" w:hAnsi="Times New Roman" w:cs="Times New Roman"/>
                <w:color w:val="000000"/>
                <w:sz w:val="20"/>
                <w:szCs w:val="20"/>
              </w:rPr>
              <w:t>t mos</w:t>
            </w:r>
            <w:r w:rsidRPr="004C7C3C">
              <w:rPr>
                <w:rFonts w:ascii="Times New Roman" w:hAnsi="Times New Roman" w:cs="Times New Roman"/>
                <w:color w:val="000000"/>
                <w:sz w:val="20"/>
                <w:szCs w:val="20"/>
              </w:rPr>
              <w:t>t 1,</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0.179557</w:t>
            </w:r>
          </w:p>
        </w:tc>
        <w:tc>
          <w:tcPr>
            <w:tcW w:w="185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22.75973</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21.13162</w:t>
            </w:r>
          </w:p>
        </w:tc>
        <w:tc>
          <w:tcPr>
            <w:tcW w:w="183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0.0293</w:t>
            </w:r>
          </w:p>
        </w:tc>
      </w:tr>
      <w:tr w:rsidR="002D6EC3" w:rsidRPr="004C7C3C" w:rsidTr="008F25CE">
        <w:trPr>
          <w:trHeight w:val="227"/>
        </w:trPr>
        <w:tc>
          <w:tcPr>
            <w:tcW w:w="1793" w:type="dxa"/>
            <w:vAlign w:val="bottom"/>
          </w:tcPr>
          <w:p w:rsidR="002D6EC3" w:rsidRPr="004C7C3C" w:rsidRDefault="00ED4D5D"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w:t>
            </w:r>
            <w:r w:rsidR="002D6EC3" w:rsidRPr="004C7C3C">
              <w:rPr>
                <w:rFonts w:ascii="Times New Roman" w:hAnsi="Times New Roman" w:cs="Times New Roman"/>
                <w:color w:val="000000"/>
                <w:sz w:val="20"/>
                <w:szCs w:val="20"/>
              </w:rPr>
              <w:t>t most 2</w:t>
            </w:r>
            <w:r w:rsidRPr="004C7C3C">
              <w:rPr>
                <w:rFonts w:ascii="Times New Roman" w:hAnsi="Times New Roman" w:cs="Times New Roman"/>
                <w:color w:val="000000"/>
                <w:sz w:val="20"/>
                <w:szCs w:val="20"/>
              </w:rPr>
              <w:t>,</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0.103847</w:t>
            </w:r>
          </w:p>
        </w:tc>
        <w:tc>
          <w:tcPr>
            <w:tcW w:w="185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12.60914</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14.26460</w:t>
            </w:r>
          </w:p>
        </w:tc>
        <w:tc>
          <w:tcPr>
            <w:tcW w:w="183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0.0898</w:t>
            </w:r>
          </w:p>
        </w:tc>
      </w:tr>
      <w:tr w:rsidR="002D6EC3" w:rsidRPr="004C7C3C" w:rsidTr="008F25CE">
        <w:trPr>
          <w:trHeight w:val="227"/>
        </w:trPr>
        <w:tc>
          <w:tcPr>
            <w:tcW w:w="1793" w:type="dxa"/>
            <w:vAlign w:val="bottom"/>
          </w:tcPr>
          <w:p w:rsidR="002D6EC3" w:rsidRPr="004C7C3C" w:rsidRDefault="00ED4D5D"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3,</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0.065579</w:t>
            </w:r>
          </w:p>
        </w:tc>
        <w:tc>
          <w:tcPr>
            <w:tcW w:w="185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7.800205</w:t>
            </w:r>
          </w:p>
        </w:tc>
        <w:tc>
          <w:tcPr>
            <w:tcW w:w="1833"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3.841466</w:t>
            </w:r>
          </w:p>
        </w:tc>
        <w:tc>
          <w:tcPr>
            <w:tcW w:w="1832" w:type="dxa"/>
            <w:vAlign w:val="bottom"/>
          </w:tcPr>
          <w:p w:rsidR="002D6EC3" w:rsidRPr="004C7C3C" w:rsidRDefault="002D6EC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0.0052</w:t>
            </w:r>
          </w:p>
        </w:tc>
      </w:tr>
      <w:tr w:rsidR="002D6EC3" w:rsidRPr="004C7C3C" w:rsidTr="008F25CE">
        <w:trPr>
          <w:trHeight w:val="227"/>
        </w:trPr>
        <w:tc>
          <w:tcPr>
            <w:tcW w:w="9143" w:type="dxa"/>
            <w:gridSpan w:val="5"/>
            <w:vAlign w:val="bottom"/>
          </w:tcPr>
          <w:p w:rsidR="002D6EC3" w:rsidRPr="004C7C3C" w:rsidRDefault="00681462"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At the 0.05 level, the Max-Eigen value test reveals two co-integrating equations.</w:t>
            </w:r>
          </w:p>
        </w:tc>
      </w:tr>
      <w:tr w:rsidR="002D6EC3" w:rsidRPr="004C7C3C" w:rsidTr="008F25CE">
        <w:trPr>
          <w:trHeight w:val="227"/>
        </w:trPr>
        <w:tc>
          <w:tcPr>
            <w:tcW w:w="9143" w:type="dxa"/>
            <w:gridSpan w:val="5"/>
            <w:vAlign w:val="bottom"/>
          </w:tcPr>
          <w:p w:rsidR="002D6EC3" w:rsidRPr="004C7C3C" w:rsidRDefault="00681462"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indicates that the hypothesis was rejected at the 0.05 level.</w:t>
            </w:r>
          </w:p>
        </w:tc>
      </w:tr>
      <w:tr w:rsidR="00A03D80" w:rsidRPr="004C7C3C" w:rsidTr="008F25CE">
        <w:trPr>
          <w:trHeight w:val="227"/>
        </w:trPr>
        <w:tc>
          <w:tcPr>
            <w:tcW w:w="9143" w:type="dxa"/>
            <w:gridSpan w:val="5"/>
            <w:vAlign w:val="bottom"/>
          </w:tcPr>
          <w:p w:rsidR="00A03D80" w:rsidRPr="004C7C3C" w:rsidRDefault="00A03D80"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w:t>
            </w:r>
            <w:r w:rsidR="00681462" w:rsidRPr="004C7C3C">
              <w:rPr>
                <w:rFonts w:ascii="Times New Roman" w:hAnsi="Times New Roman" w:cs="Times New Roman"/>
                <w:color w:val="000000"/>
                <w:sz w:val="20"/>
                <w:szCs w:val="20"/>
              </w:rPr>
              <w:t>p-values from MacKinnon-Haug-Michelis (1999)</w:t>
            </w:r>
          </w:p>
        </w:tc>
      </w:tr>
    </w:tbl>
    <w:p w:rsidR="0036120D" w:rsidRPr="004C7C3C" w:rsidRDefault="00344597" w:rsidP="004C7C3C">
      <w:pPr>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Source: Compiled data</w:t>
      </w:r>
    </w:p>
    <w:p w:rsidR="00423E6F" w:rsidRPr="004C7C3C" w:rsidRDefault="00FC6C0E" w:rsidP="004C7C3C">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sz w:val="20"/>
          <w:szCs w:val="20"/>
        </w:rPr>
        <w:t xml:space="preserve">Table </w:t>
      </w:r>
      <w:r w:rsidR="00C23A70" w:rsidRPr="004C7C3C">
        <w:rPr>
          <w:rFonts w:ascii="Times New Roman" w:hAnsi="Times New Roman" w:cs="Times New Roman"/>
          <w:sz w:val="20"/>
          <w:szCs w:val="20"/>
        </w:rPr>
        <w:t>1</w:t>
      </w:r>
      <w:r w:rsidRPr="004C7C3C">
        <w:rPr>
          <w:rFonts w:ascii="Times New Roman" w:hAnsi="Times New Roman" w:cs="Times New Roman"/>
          <w:sz w:val="20"/>
          <w:szCs w:val="20"/>
        </w:rPr>
        <w:t xml:space="preserve"> indicates that,</w:t>
      </w:r>
      <w:r w:rsidR="002F528E" w:rsidRPr="004C7C3C">
        <w:rPr>
          <w:rFonts w:ascii="Times New Roman" w:hAnsi="Times New Roman" w:cs="Times New Roman"/>
          <w:sz w:val="20"/>
          <w:szCs w:val="20"/>
        </w:rPr>
        <w:t xml:space="preserve"> </w:t>
      </w:r>
      <w:r w:rsidR="006454C0" w:rsidRPr="004C7C3C">
        <w:rPr>
          <w:rFonts w:ascii="Times New Roman" w:hAnsi="Times New Roman" w:cs="Times New Roman"/>
          <w:sz w:val="20"/>
          <w:szCs w:val="20"/>
        </w:rPr>
        <w:t xml:space="preserve">the null hypothesis </w:t>
      </w:r>
      <w:r w:rsidRPr="004C7C3C">
        <w:rPr>
          <w:rFonts w:ascii="Times New Roman" w:hAnsi="Times New Roman" w:cs="Times New Roman"/>
          <w:sz w:val="20"/>
          <w:szCs w:val="20"/>
        </w:rPr>
        <w:t>should be</w:t>
      </w:r>
      <w:r w:rsidR="006454C0" w:rsidRPr="004C7C3C">
        <w:rPr>
          <w:rFonts w:ascii="Times New Roman" w:hAnsi="Times New Roman" w:cs="Times New Roman"/>
          <w:sz w:val="20"/>
          <w:szCs w:val="20"/>
        </w:rPr>
        <w:t xml:space="preserve"> rejected</w:t>
      </w:r>
      <w:r w:rsidR="002F528E" w:rsidRPr="004C7C3C">
        <w:rPr>
          <w:rFonts w:ascii="Times New Roman" w:hAnsi="Times New Roman" w:cs="Times New Roman"/>
          <w:sz w:val="20"/>
          <w:szCs w:val="20"/>
        </w:rPr>
        <w:t xml:space="preserve"> </w:t>
      </w:r>
      <w:r w:rsidR="006454C0" w:rsidRPr="004C7C3C">
        <w:rPr>
          <w:rFonts w:ascii="Times New Roman" w:hAnsi="Times New Roman" w:cs="Times New Roman"/>
          <w:sz w:val="20"/>
          <w:szCs w:val="20"/>
        </w:rPr>
        <w:t xml:space="preserve">and there are three co-integration equations between Auto Index and select </w:t>
      </w:r>
      <w:r w:rsidR="00B62181" w:rsidRPr="004C7C3C">
        <w:rPr>
          <w:rFonts w:ascii="Times New Roman" w:hAnsi="Times New Roman" w:cs="Times New Roman"/>
          <w:sz w:val="20"/>
          <w:szCs w:val="20"/>
        </w:rPr>
        <w:t xml:space="preserve">economic </w:t>
      </w:r>
      <w:r w:rsidR="006454C0" w:rsidRPr="004C7C3C">
        <w:rPr>
          <w:rFonts w:ascii="Times New Roman" w:hAnsi="Times New Roman" w:cs="Times New Roman"/>
          <w:sz w:val="20"/>
          <w:szCs w:val="20"/>
        </w:rPr>
        <w:t xml:space="preserve">factors since the </w:t>
      </w:r>
      <w:r w:rsidR="00C23A70" w:rsidRPr="004C7C3C">
        <w:rPr>
          <w:rFonts w:ascii="Times New Roman" w:hAnsi="Times New Roman" w:cs="Times New Roman"/>
          <w:sz w:val="20"/>
          <w:szCs w:val="20"/>
        </w:rPr>
        <w:t>trace statistic</w:t>
      </w:r>
      <w:r w:rsidR="00F56E07" w:rsidRPr="004C7C3C">
        <w:rPr>
          <w:rFonts w:ascii="Times New Roman" w:hAnsi="Times New Roman" w:cs="Times New Roman"/>
          <w:sz w:val="20"/>
          <w:szCs w:val="20"/>
        </w:rPr>
        <w:t xml:space="preserve"> values of unrestricted co-integration rank test </w:t>
      </w:r>
      <w:r w:rsidR="00B62181" w:rsidRPr="004C7C3C">
        <w:rPr>
          <w:rFonts w:ascii="Times New Roman" w:hAnsi="Times New Roman" w:cs="Times New Roman"/>
          <w:sz w:val="20"/>
          <w:szCs w:val="20"/>
        </w:rPr>
        <w:t xml:space="preserve"> (104.6823, </w:t>
      </w:r>
      <w:r w:rsidR="00F56E07" w:rsidRPr="004C7C3C">
        <w:rPr>
          <w:rFonts w:ascii="Times New Roman" w:hAnsi="Times New Roman" w:cs="Times New Roman"/>
          <w:sz w:val="20"/>
          <w:szCs w:val="20"/>
        </w:rPr>
        <w:t xml:space="preserve">43.16907, 20.40934 and 7.8) </w:t>
      </w:r>
      <w:r w:rsidR="006B55A9" w:rsidRPr="004C7C3C">
        <w:rPr>
          <w:rFonts w:ascii="Times New Roman" w:hAnsi="Times New Roman" w:cs="Times New Roman"/>
          <w:sz w:val="20"/>
          <w:szCs w:val="20"/>
        </w:rPr>
        <w:t xml:space="preserve"> and </w:t>
      </w:r>
      <w:r w:rsidR="00F56E07" w:rsidRPr="004C7C3C">
        <w:rPr>
          <w:rFonts w:ascii="Times New Roman" w:hAnsi="Times New Roman" w:cs="Times New Roman"/>
          <w:sz w:val="20"/>
          <w:szCs w:val="20"/>
        </w:rPr>
        <w:t xml:space="preserve">Max </w:t>
      </w:r>
      <w:r w:rsidR="007722E7" w:rsidRPr="004C7C3C">
        <w:rPr>
          <w:rFonts w:ascii="Times New Roman" w:hAnsi="Times New Roman" w:cs="Times New Roman"/>
          <w:sz w:val="20"/>
          <w:szCs w:val="20"/>
        </w:rPr>
        <w:t>Eigen</w:t>
      </w:r>
      <w:r w:rsidR="00F56E07" w:rsidRPr="004C7C3C">
        <w:rPr>
          <w:rFonts w:ascii="Times New Roman" w:hAnsi="Times New Roman" w:cs="Times New Roman"/>
          <w:sz w:val="20"/>
          <w:szCs w:val="20"/>
        </w:rPr>
        <w:t xml:space="preserve"> statistic values of </w:t>
      </w:r>
      <w:r w:rsidR="006B55A9" w:rsidRPr="004C7C3C">
        <w:rPr>
          <w:rFonts w:ascii="Times New Roman" w:hAnsi="Times New Roman" w:cs="Times New Roman"/>
          <w:color w:val="000000"/>
          <w:sz w:val="20"/>
          <w:szCs w:val="20"/>
        </w:rPr>
        <w:t>MacKinnon-Haug-Michelis (1999)</w:t>
      </w:r>
      <w:r w:rsidR="00F56E07" w:rsidRPr="004C7C3C">
        <w:rPr>
          <w:rFonts w:ascii="Times New Roman" w:hAnsi="Times New Roman" w:cs="Times New Roman"/>
          <w:color w:val="000000"/>
          <w:sz w:val="20"/>
          <w:szCs w:val="20"/>
        </w:rPr>
        <w:t xml:space="preserve"> test (61.51318, 22.75973, 12.60914 and 7.8)</w:t>
      </w:r>
      <w:r w:rsidR="00B62181" w:rsidRPr="004C7C3C">
        <w:rPr>
          <w:rFonts w:ascii="Times New Roman" w:hAnsi="Times New Roman" w:cs="Times New Roman"/>
          <w:color w:val="000000"/>
          <w:sz w:val="20"/>
          <w:szCs w:val="20"/>
        </w:rPr>
        <w:t xml:space="preserve">  are greater than </w:t>
      </w:r>
      <w:r w:rsidR="00F56E07" w:rsidRPr="004C7C3C">
        <w:rPr>
          <w:rFonts w:ascii="Times New Roman" w:hAnsi="Times New Roman" w:cs="Times New Roman"/>
          <w:color w:val="000000"/>
          <w:sz w:val="20"/>
          <w:szCs w:val="20"/>
        </w:rPr>
        <w:t>critical values at five percent level of significance</w:t>
      </w:r>
      <w:r w:rsidR="007722E7" w:rsidRPr="004C7C3C">
        <w:rPr>
          <w:rFonts w:ascii="Times New Roman" w:hAnsi="Times New Roman" w:cs="Times New Roman"/>
          <w:color w:val="000000"/>
          <w:sz w:val="20"/>
          <w:szCs w:val="20"/>
        </w:rPr>
        <w:t xml:space="preserve"> (47.85613, 29.79707, 15.49471</w:t>
      </w:r>
      <w:r w:rsidR="0073336C" w:rsidRPr="004C7C3C">
        <w:rPr>
          <w:rFonts w:ascii="Times New Roman" w:hAnsi="Times New Roman" w:cs="Times New Roman"/>
          <w:color w:val="000000"/>
          <w:sz w:val="20"/>
          <w:szCs w:val="20"/>
        </w:rPr>
        <w:t xml:space="preserve"> and 3.841466 and 27.58434, 21.13162, 14.26460 and 3.841466).  The respective probability </w:t>
      </w:r>
      <w:r w:rsidR="00C94135" w:rsidRPr="004C7C3C">
        <w:rPr>
          <w:rFonts w:ascii="Times New Roman" w:hAnsi="Times New Roman" w:cs="Times New Roman"/>
          <w:color w:val="000000"/>
          <w:sz w:val="20"/>
          <w:szCs w:val="20"/>
        </w:rPr>
        <w:t>values also reveal</w:t>
      </w:r>
      <w:r w:rsidR="0073336C" w:rsidRPr="004C7C3C">
        <w:rPr>
          <w:rFonts w:ascii="Times New Roman" w:hAnsi="Times New Roman" w:cs="Times New Roman"/>
          <w:color w:val="000000"/>
          <w:sz w:val="20"/>
          <w:szCs w:val="20"/>
        </w:rPr>
        <w:t xml:space="preserve"> that there is a co-integration among variables since the values are less than five per cent.</w:t>
      </w:r>
      <w:r w:rsidR="00900166" w:rsidRPr="004C7C3C">
        <w:rPr>
          <w:rFonts w:ascii="Times New Roman" w:hAnsi="Times New Roman" w:cs="Times New Roman"/>
          <w:color w:val="000000"/>
          <w:sz w:val="20"/>
          <w:szCs w:val="20"/>
        </w:rPr>
        <w:t xml:space="preserve">  Hence one can conclude that</w:t>
      </w:r>
      <w:r w:rsidR="006B7F30" w:rsidRPr="004C7C3C">
        <w:rPr>
          <w:rFonts w:ascii="Times New Roman" w:hAnsi="Times New Roman" w:cs="Times New Roman"/>
          <w:color w:val="000000"/>
          <w:sz w:val="20"/>
          <w:szCs w:val="20"/>
        </w:rPr>
        <w:t>,</w:t>
      </w:r>
      <w:r w:rsidR="00E716F9" w:rsidRPr="004C7C3C">
        <w:rPr>
          <w:rFonts w:ascii="Times New Roman" w:hAnsi="Times New Roman" w:cs="Times New Roman"/>
          <w:color w:val="000000"/>
          <w:sz w:val="20"/>
          <w:szCs w:val="20"/>
        </w:rPr>
        <w:t xml:space="preserve"> the</w:t>
      </w:r>
      <w:r w:rsidR="00900166" w:rsidRPr="004C7C3C">
        <w:rPr>
          <w:rFonts w:ascii="Times New Roman" w:hAnsi="Times New Roman" w:cs="Times New Roman"/>
          <w:color w:val="000000"/>
          <w:sz w:val="20"/>
          <w:szCs w:val="20"/>
        </w:rPr>
        <w:t xml:space="preserve"> Auto Index has long run association with select economic factors.</w:t>
      </w:r>
    </w:p>
    <w:p w:rsidR="00175681" w:rsidRPr="004C7C3C" w:rsidRDefault="00175681"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t>b. Vector Error Correction Model</w:t>
      </w:r>
      <w:r w:rsidR="005336CA" w:rsidRPr="004C7C3C">
        <w:rPr>
          <w:rFonts w:ascii="Times New Roman" w:hAnsi="Times New Roman" w:cs="Times New Roman"/>
          <w:b/>
          <w:sz w:val="20"/>
          <w:szCs w:val="20"/>
        </w:rPr>
        <w:t xml:space="preserve"> (VECM)</w:t>
      </w:r>
    </w:p>
    <w:p w:rsidR="00E716F9" w:rsidRPr="004C7C3C" w:rsidRDefault="00E716F9" w:rsidP="004C7C3C">
      <w:pPr>
        <w:autoSpaceDE w:val="0"/>
        <w:autoSpaceDN w:val="0"/>
        <w:adjustRightInd w:val="0"/>
        <w:spacing w:after="0" w:line="240" w:lineRule="auto"/>
        <w:ind w:firstLine="720"/>
        <w:jc w:val="both"/>
        <w:rPr>
          <w:rFonts w:ascii="Times New Roman" w:hAnsi="Times New Roman" w:cs="Times New Roman"/>
          <w:sz w:val="20"/>
          <w:szCs w:val="20"/>
        </w:rPr>
      </w:pPr>
    </w:p>
    <w:p w:rsidR="00C611C4" w:rsidRPr="004C7C3C" w:rsidRDefault="00C611C4" w:rsidP="004C7C3C">
      <w:pPr>
        <w:spacing w:line="240" w:lineRule="auto"/>
        <w:rPr>
          <w:rFonts w:ascii="Times New Roman" w:hAnsi="Times New Roman" w:cs="Times New Roman"/>
          <w:sz w:val="20"/>
          <w:szCs w:val="20"/>
        </w:rPr>
      </w:pPr>
      <w:r w:rsidRPr="004C7C3C">
        <w:rPr>
          <w:rFonts w:ascii="Times New Roman" w:hAnsi="Times New Roman" w:cs="Times New Roman"/>
          <w:sz w:val="20"/>
          <w:szCs w:val="20"/>
        </w:rPr>
        <w:t>A multiple time series model called the VECM is employed when the variables being studied have a long-term stochastic tendency, commonly known as co-integration. It is helpful for assessing the long- and short-term effects of one time-series-based variable on another variable of a comparable kind. The phrase "last period deviations from long run equilibrium influences its short run dynamics" is the definition of error correction. Therefore, the pace at which an endogenous variable returns to equilibrium following a change in other variables is directly estimated by the error correction model.</w:t>
      </w:r>
    </w:p>
    <w:p w:rsidR="008F25CE" w:rsidRPr="004C7C3C" w:rsidRDefault="008F25CE" w:rsidP="004C7C3C">
      <w:pPr>
        <w:spacing w:line="240" w:lineRule="auto"/>
        <w:rPr>
          <w:rFonts w:ascii="Times New Roman" w:hAnsi="Times New Roman" w:cs="Times New Roman"/>
          <w:sz w:val="20"/>
          <w:szCs w:val="20"/>
        </w:rPr>
      </w:pPr>
    </w:p>
    <w:p w:rsidR="008F25CE" w:rsidRPr="004C7C3C" w:rsidRDefault="008F25CE" w:rsidP="004C7C3C">
      <w:pPr>
        <w:spacing w:line="240" w:lineRule="auto"/>
        <w:rPr>
          <w:rFonts w:ascii="Times New Roman" w:hAnsi="Times New Roman" w:cs="Times New Roman"/>
          <w:sz w:val="20"/>
          <w:szCs w:val="20"/>
        </w:rPr>
      </w:pPr>
    </w:p>
    <w:p w:rsidR="008F25CE" w:rsidRDefault="008F25CE" w:rsidP="004C7C3C">
      <w:pPr>
        <w:spacing w:line="240" w:lineRule="auto"/>
        <w:rPr>
          <w:rFonts w:ascii="Times New Roman" w:hAnsi="Times New Roman" w:cs="Times New Roman"/>
          <w:sz w:val="20"/>
          <w:szCs w:val="20"/>
        </w:rPr>
      </w:pPr>
    </w:p>
    <w:p w:rsidR="00C93B93" w:rsidRDefault="00C93B93" w:rsidP="004C7C3C">
      <w:pPr>
        <w:spacing w:line="240" w:lineRule="auto"/>
        <w:rPr>
          <w:rFonts w:ascii="Times New Roman" w:hAnsi="Times New Roman" w:cs="Times New Roman"/>
          <w:sz w:val="20"/>
          <w:szCs w:val="20"/>
        </w:rPr>
      </w:pPr>
    </w:p>
    <w:p w:rsidR="00C93B93" w:rsidRPr="004C7C3C" w:rsidRDefault="00C93B93" w:rsidP="004C7C3C">
      <w:pPr>
        <w:spacing w:line="240" w:lineRule="auto"/>
        <w:rPr>
          <w:rFonts w:ascii="Times New Roman" w:hAnsi="Times New Roman" w:cs="Times New Roman"/>
          <w:sz w:val="20"/>
          <w:szCs w:val="20"/>
        </w:rPr>
      </w:pPr>
    </w:p>
    <w:p w:rsidR="00175681" w:rsidRPr="004C7C3C" w:rsidRDefault="00175681" w:rsidP="004C7C3C">
      <w:pPr>
        <w:spacing w:line="240" w:lineRule="auto"/>
        <w:jc w:val="center"/>
        <w:rPr>
          <w:rFonts w:ascii="Times New Roman" w:hAnsi="Times New Roman" w:cs="Times New Roman"/>
          <w:b/>
          <w:color w:val="000000"/>
          <w:sz w:val="24"/>
          <w:szCs w:val="24"/>
        </w:rPr>
      </w:pPr>
      <w:r w:rsidRPr="004C7C3C">
        <w:rPr>
          <w:rFonts w:ascii="Times New Roman" w:hAnsi="Times New Roman" w:cs="Times New Roman"/>
          <w:b/>
          <w:color w:val="000000"/>
          <w:sz w:val="24"/>
          <w:szCs w:val="24"/>
        </w:rPr>
        <w:lastRenderedPageBreak/>
        <w:t>Table 2 Vector Error Correction Estimates of Auto Index and Select economic factors</w:t>
      </w:r>
    </w:p>
    <w:tbl>
      <w:tblPr>
        <w:tblW w:w="5000" w:type="pct"/>
        <w:tblLook w:val="04A0"/>
      </w:tblPr>
      <w:tblGrid>
        <w:gridCol w:w="1607"/>
        <w:gridCol w:w="1661"/>
        <w:gridCol w:w="1632"/>
        <w:gridCol w:w="1335"/>
        <w:gridCol w:w="1697"/>
        <w:gridCol w:w="1311"/>
      </w:tblGrid>
      <w:tr w:rsidR="00B90DCA" w:rsidRPr="004C7C3C" w:rsidTr="00B90DCA">
        <w:trPr>
          <w:trHeight w:val="439"/>
        </w:trPr>
        <w:tc>
          <w:tcPr>
            <w:tcW w:w="869" w:type="pct"/>
            <w:tcBorders>
              <w:top w:val="single" w:sz="8" w:space="0" w:color="auto"/>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Co-integrating Equation </w:t>
            </w:r>
          </w:p>
        </w:tc>
        <w:tc>
          <w:tcPr>
            <w:tcW w:w="898" w:type="pct"/>
            <w:tcBorders>
              <w:top w:val="single" w:sz="8" w:space="0" w:color="auto"/>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Test values</w:t>
            </w:r>
          </w:p>
        </w:tc>
        <w:tc>
          <w:tcPr>
            <w:tcW w:w="883" w:type="pct"/>
            <w:tcBorders>
              <w:top w:val="single" w:sz="8" w:space="0" w:color="auto"/>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Co-integrating Equation </w:t>
            </w:r>
          </w:p>
        </w:tc>
        <w:tc>
          <w:tcPr>
            <w:tcW w:w="722" w:type="pct"/>
            <w:tcBorders>
              <w:top w:val="single" w:sz="8" w:space="0" w:color="auto"/>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Test values</w:t>
            </w:r>
          </w:p>
        </w:tc>
        <w:tc>
          <w:tcPr>
            <w:tcW w:w="918" w:type="pct"/>
            <w:tcBorders>
              <w:top w:val="single" w:sz="8" w:space="0" w:color="auto"/>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Co-integrating Equation </w:t>
            </w:r>
          </w:p>
        </w:tc>
        <w:tc>
          <w:tcPr>
            <w:tcW w:w="709" w:type="pct"/>
            <w:tcBorders>
              <w:top w:val="single" w:sz="8" w:space="0" w:color="auto"/>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Test values</w:t>
            </w:r>
          </w:p>
        </w:tc>
      </w:tr>
      <w:tr w:rsidR="00B90DCA" w:rsidRPr="004C7C3C" w:rsidTr="00B90DCA">
        <w:trPr>
          <w:trHeight w:val="330"/>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AUTO(-1)</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1.000000</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D(NIFTY(-1))</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0.618854</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[-0.39216]</w:t>
            </w:r>
          </w:p>
        </w:tc>
      </w:tr>
      <w:tr w:rsidR="00B90DCA" w:rsidRPr="004C7C3C" w:rsidTr="00B90DCA">
        <w:trPr>
          <w:trHeight w:val="313"/>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NIFTY(-1)</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0.000000</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(0.23863)</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D(LIBOR(-3))</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-0.017112</w:t>
            </w:r>
          </w:p>
        </w:tc>
      </w:tr>
      <w:tr w:rsidR="00B90DCA" w:rsidRPr="004C7C3C" w:rsidTr="00B90DCA">
        <w:trPr>
          <w:trHeight w:val="277"/>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IIP(-1)</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0.000000</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[ 2.59335]</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(0.02814)</w:t>
            </w:r>
          </w:p>
        </w:tc>
      </w:tr>
      <w:tr w:rsidR="00B90DCA" w:rsidRPr="004C7C3C" w:rsidTr="00B90DCA">
        <w:trPr>
          <w:trHeight w:val="304"/>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LIBOR(-1)</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0.907264</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D(NIFTY(-2))</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0.433544</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[-0.60803]</w:t>
            </w:r>
          </w:p>
        </w:tc>
      </w:tr>
      <w:tr w:rsidR="00B90DCA" w:rsidRPr="004C7C3C" w:rsidTr="00B90DCA">
        <w:trPr>
          <w:trHeight w:val="340"/>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(0.15009)</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(0.23214)</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D(LIBOR(-4))</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-0.025735</w:t>
            </w:r>
          </w:p>
        </w:tc>
      </w:tr>
      <w:tr w:rsidR="00B90DCA" w:rsidRPr="004C7C3C" w:rsidTr="00B90DCA">
        <w:trPr>
          <w:trHeight w:val="349"/>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[ 6.04479]</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[ 1.86762]</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(0.02711)</w:t>
            </w:r>
          </w:p>
        </w:tc>
      </w:tr>
      <w:tr w:rsidR="00B90DCA" w:rsidRPr="004C7C3C" w:rsidTr="00B90DCA">
        <w:trPr>
          <w:trHeight w:val="340"/>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-9.29095</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D(NIFTY(-3))</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0.628090</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[-0.94915]</w:t>
            </w:r>
          </w:p>
        </w:tc>
      </w:tr>
      <w:tr w:rsidR="00B90DCA" w:rsidRPr="004C7C3C" w:rsidTr="00D54E1F">
        <w:trPr>
          <w:trHeight w:val="376"/>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Error Correction:</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D(AUTO)</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(0.22840)</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0.007416</w:t>
            </w:r>
          </w:p>
        </w:tc>
      </w:tr>
      <w:tr w:rsidR="00B90DCA" w:rsidRPr="004C7C3C" w:rsidTr="00B90DCA">
        <w:trPr>
          <w:trHeight w:val="565"/>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Co-integration Equation 1</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0.062556</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[ 2.75001]</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(0.00802)</w:t>
            </w:r>
          </w:p>
        </w:tc>
      </w:tr>
      <w:tr w:rsidR="00B90DCA" w:rsidRPr="004C7C3C" w:rsidTr="00B90DCA">
        <w:trPr>
          <w:trHeight w:val="259"/>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(0.04933)</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D(NIFTY(-4))</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0.462903</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[ 0.92510]</w:t>
            </w:r>
          </w:p>
        </w:tc>
      </w:tr>
      <w:tr w:rsidR="00B90DCA" w:rsidRPr="004C7C3C" w:rsidTr="00B90DCA">
        <w:trPr>
          <w:trHeight w:val="232"/>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[ 1.26820]</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(0.23817)</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R-squared</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0.318050</w:t>
            </w:r>
          </w:p>
        </w:tc>
      </w:tr>
      <w:tr w:rsidR="00B90DCA" w:rsidRPr="004C7C3C" w:rsidTr="00B90DCA">
        <w:trPr>
          <w:trHeight w:val="556"/>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Co-integration Equation 2</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-0.132865</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[ 1.94360]</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Adj. R-squared</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0.181661</w:t>
            </w:r>
          </w:p>
        </w:tc>
      </w:tr>
      <w:tr w:rsidR="00B90DCA" w:rsidRPr="004C7C3C" w:rsidTr="00B90DCA">
        <w:trPr>
          <w:trHeight w:val="259"/>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(0.09454)</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D(IIP(-1))</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0.309495</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xml:space="preserve"> Sum sq. </w:t>
            </w:r>
            <w:r w:rsidR="0065042F" w:rsidRPr="004C7C3C">
              <w:rPr>
                <w:rFonts w:ascii="Times New Roman" w:eastAsia="Times New Roman" w:hAnsi="Times New Roman" w:cs="Times New Roman"/>
                <w:color w:val="000000"/>
                <w:sz w:val="20"/>
                <w:szCs w:val="20"/>
              </w:rPr>
              <w:t>residual</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0.491580</w:t>
            </w:r>
          </w:p>
        </w:tc>
      </w:tr>
      <w:tr w:rsidR="00B90DCA" w:rsidRPr="004C7C3C" w:rsidTr="00B90DCA">
        <w:trPr>
          <w:trHeight w:val="304"/>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[-1.40544]</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(0.17351)</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S.E. equation</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0.071934</w:t>
            </w:r>
          </w:p>
        </w:tc>
      </w:tr>
      <w:tr w:rsidR="00B90DCA" w:rsidRPr="004C7C3C" w:rsidTr="00B90DCA">
        <w:trPr>
          <w:trHeight w:val="520"/>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Co-integration Equation 3</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-0.51213</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[ 1.78369]</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F-statistic</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2.331921</w:t>
            </w:r>
          </w:p>
        </w:tc>
      </w:tr>
      <w:tr w:rsidR="00B90DCA" w:rsidRPr="004C7C3C" w:rsidTr="00B90DCA">
        <w:trPr>
          <w:trHeight w:val="322"/>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(0.17030)</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D(IIP(-2))</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0.492790</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Log likelihood</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150.4882</w:t>
            </w:r>
          </w:p>
        </w:tc>
      </w:tr>
      <w:tr w:rsidR="00B90DCA" w:rsidRPr="004C7C3C" w:rsidTr="00B90DCA">
        <w:trPr>
          <w:trHeight w:val="250"/>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[-3.00726]</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(0.17006)</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Akaike AIC</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-2.26936</w:t>
            </w:r>
          </w:p>
        </w:tc>
      </w:tr>
      <w:tr w:rsidR="00B90DCA" w:rsidRPr="004C7C3C" w:rsidTr="00B90DCA">
        <w:trPr>
          <w:trHeight w:val="313"/>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D(AUTO(-1))</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-0.576855</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[ 2.89769]</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Schwarz SC</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-1.79198</w:t>
            </w:r>
          </w:p>
        </w:tc>
      </w:tr>
      <w:tr w:rsidR="00B90DCA" w:rsidRPr="004C7C3C" w:rsidTr="00B90DCA">
        <w:trPr>
          <w:trHeight w:val="250"/>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(0.23054)</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D(IIP(-3))</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0.331295</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Mean dependent</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0.012021</w:t>
            </w:r>
          </w:p>
        </w:tc>
      </w:tr>
      <w:tr w:rsidR="00B90DCA" w:rsidRPr="004C7C3C" w:rsidTr="00B90DCA">
        <w:trPr>
          <w:trHeight w:val="403"/>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[-2.50216]</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(0.16340)</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S.D. dependent</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0.079519</w:t>
            </w:r>
          </w:p>
        </w:tc>
      </w:tr>
      <w:tr w:rsidR="00B90DCA" w:rsidRPr="004C7C3C" w:rsidTr="00B90DCA">
        <w:trPr>
          <w:trHeight w:val="412"/>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D(AUTO(-2))</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-0.423377</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[ 2.02751]</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xml:space="preserve"> Determinant </w:t>
            </w:r>
            <w:r w:rsidR="0065042F" w:rsidRPr="004C7C3C">
              <w:rPr>
                <w:rFonts w:ascii="Times New Roman" w:eastAsia="Times New Roman" w:hAnsi="Times New Roman" w:cs="Times New Roman"/>
                <w:color w:val="000000"/>
                <w:sz w:val="20"/>
                <w:szCs w:val="20"/>
              </w:rPr>
              <w:t>residual</w:t>
            </w:r>
            <w:r w:rsidRPr="004C7C3C">
              <w:rPr>
                <w:rFonts w:ascii="Times New Roman" w:eastAsia="Times New Roman" w:hAnsi="Times New Roman" w:cs="Times New Roman"/>
                <w:color w:val="000000"/>
                <w:sz w:val="20"/>
                <w:szCs w:val="20"/>
              </w:rPr>
              <w:t xml:space="preserve"> covariance (dof adj.)</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8.34E-10</w:t>
            </w:r>
          </w:p>
        </w:tc>
      </w:tr>
      <w:tr w:rsidR="00B90DCA" w:rsidRPr="004C7C3C" w:rsidTr="00B90DCA">
        <w:trPr>
          <w:trHeight w:val="250"/>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(0.21647)</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D(IIP(-4))</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0.266896</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xml:space="preserve"> Determinant </w:t>
            </w:r>
            <w:r w:rsidR="0065042F" w:rsidRPr="004C7C3C">
              <w:rPr>
                <w:rFonts w:ascii="Times New Roman" w:eastAsia="Times New Roman" w:hAnsi="Times New Roman" w:cs="Times New Roman"/>
                <w:color w:val="000000"/>
                <w:sz w:val="20"/>
                <w:szCs w:val="20"/>
              </w:rPr>
              <w:t>residual</w:t>
            </w:r>
            <w:r w:rsidRPr="004C7C3C">
              <w:rPr>
                <w:rFonts w:ascii="Times New Roman" w:eastAsia="Times New Roman" w:hAnsi="Times New Roman" w:cs="Times New Roman"/>
                <w:color w:val="000000"/>
                <w:sz w:val="20"/>
                <w:szCs w:val="20"/>
              </w:rPr>
              <w:t xml:space="preserve"> covariance</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3.88E-10</w:t>
            </w:r>
          </w:p>
        </w:tc>
      </w:tr>
      <w:tr w:rsidR="00B90DCA" w:rsidRPr="004C7C3C" w:rsidTr="00B90DCA">
        <w:trPr>
          <w:trHeight w:val="241"/>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[-1.95582]</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(0.13212)</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Log likelihood</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593.2606</w:t>
            </w:r>
          </w:p>
        </w:tc>
      </w:tr>
      <w:tr w:rsidR="00B90DCA" w:rsidRPr="004C7C3C" w:rsidTr="00B90DCA">
        <w:trPr>
          <w:trHeight w:val="493"/>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D(AUTO(-3))</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-0.51423</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[ 2.02010]</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Akaike information criterion</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-8.717575</w:t>
            </w:r>
          </w:p>
        </w:tc>
      </w:tr>
      <w:tr w:rsidR="00B90DCA" w:rsidRPr="004C7C3C" w:rsidTr="00D54E1F">
        <w:trPr>
          <w:trHeight w:val="286"/>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(0.21023)</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D(LIBOR(-1))</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-0.026176</w:t>
            </w:r>
          </w:p>
        </w:tc>
        <w:tc>
          <w:tcPr>
            <w:tcW w:w="91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Schwarz criterion</w:t>
            </w:r>
          </w:p>
        </w:tc>
        <w:tc>
          <w:tcPr>
            <w:tcW w:w="709"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-6.52163</w:t>
            </w:r>
          </w:p>
        </w:tc>
      </w:tr>
      <w:tr w:rsidR="00B90DCA" w:rsidRPr="004C7C3C" w:rsidTr="00B90DCA">
        <w:trPr>
          <w:trHeight w:val="232"/>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[-2.44605]</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(0.03050)</w:t>
            </w:r>
          </w:p>
        </w:tc>
        <w:tc>
          <w:tcPr>
            <w:tcW w:w="918" w:type="pct"/>
            <w:tcBorders>
              <w:top w:val="nil"/>
              <w:left w:val="nil"/>
              <w:bottom w:val="nil"/>
              <w:right w:val="nil"/>
            </w:tcBorders>
            <w:shd w:val="clear" w:color="auto" w:fill="auto"/>
            <w:noWrap/>
            <w:vAlign w:val="bottom"/>
            <w:hideMark/>
          </w:tcPr>
          <w:p w:rsidR="00B90DCA" w:rsidRPr="004C7C3C" w:rsidRDefault="00B90DCA" w:rsidP="004C7C3C">
            <w:pPr>
              <w:spacing w:after="0" w:line="240" w:lineRule="auto"/>
              <w:rPr>
                <w:rFonts w:ascii="Calibri" w:eastAsia="Times New Roman" w:hAnsi="Calibri" w:cs="Calibri"/>
                <w:color w:val="000000"/>
                <w:sz w:val="20"/>
                <w:szCs w:val="20"/>
              </w:rPr>
            </w:pPr>
          </w:p>
        </w:tc>
        <w:tc>
          <w:tcPr>
            <w:tcW w:w="709" w:type="pct"/>
            <w:tcBorders>
              <w:top w:val="nil"/>
              <w:left w:val="nil"/>
              <w:bottom w:val="nil"/>
              <w:right w:val="nil"/>
            </w:tcBorders>
            <w:shd w:val="clear" w:color="auto" w:fill="auto"/>
            <w:noWrap/>
            <w:vAlign w:val="bottom"/>
            <w:hideMark/>
          </w:tcPr>
          <w:p w:rsidR="00B90DCA" w:rsidRPr="004C7C3C" w:rsidRDefault="00B90DCA" w:rsidP="004C7C3C">
            <w:pPr>
              <w:spacing w:after="0" w:line="240" w:lineRule="auto"/>
              <w:rPr>
                <w:rFonts w:ascii="Calibri" w:eastAsia="Times New Roman" w:hAnsi="Calibri" w:cs="Calibri"/>
                <w:color w:val="000000"/>
                <w:sz w:val="20"/>
                <w:szCs w:val="20"/>
              </w:rPr>
            </w:pPr>
          </w:p>
        </w:tc>
      </w:tr>
      <w:tr w:rsidR="00B90DCA" w:rsidRPr="004C7C3C" w:rsidTr="00B90DCA">
        <w:trPr>
          <w:trHeight w:val="214"/>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D(AUTO(-4))</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-0.233145</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[-0.85828]</w:t>
            </w:r>
          </w:p>
        </w:tc>
        <w:tc>
          <w:tcPr>
            <w:tcW w:w="918" w:type="pct"/>
            <w:tcBorders>
              <w:top w:val="nil"/>
              <w:left w:val="nil"/>
              <w:bottom w:val="nil"/>
              <w:right w:val="nil"/>
            </w:tcBorders>
            <w:shd w:val="clear" w:color="auto" w:fill="auto"/>
            <w:noWrap/>
            <w:vAlign w:val="bottom"/>
            <w:hideMark/>
          </w:tcPr>
          <w:p w:rsidR="00B90DCA" w:rsidRPr="004C7C3C" w:rsidRDefault="00B90DCA" w:rsidP="004C7C3C">
            <w:pPr>
              <w:spacing w:after="0" w:line="240" w:lineRule="auto"/>
              <w:rPr>
                <w:rFonts w:ascii="Calibri" w:eastAsia="Times New Roman" w:hAnsi="Calibri" w:cs="Calibri"/>
                <w:color w:val="000000"/>
                <w:sz w:val="20"/>
                <w:szCs w:val="20"/>
              </w:rPr>
            </w:pPr>
          </w:p>
        </w:tc>
        <w:tc>
          <w:tcPr>
            <w:tcW w:w="709" w:type="pct"/>
            <w:tcBorders>
              <w:top w:val="nil"/>
              <w:left w:val="nil"/>
              <w:bottom w:val="nil"/>
              <w:right w:val="nil"/>
            </w:tcBorders>
            <w:shd w:val="clear" w:color="auto" w:fill="auto"/>
            <w:noWrap/>
            <w:vAlign w:val="bottom"/>
            <w:hideMark/>
          </w:tcPr>
          <w:p w:rsidR="00B90DCA" w:rsidRPr="004C7C3C" w:rsidRDefault="00B90DCA" w:rsidP="004C7C3C">
            <w:pPr>
              <w:spacing w:after="0" w:line="240" w:lineRule="auto"/>
              <w:rPr>
                <w:rFonts w:ascii="Calibri" w:eastAsia="Times New Roman" w:hAnsi="Calibri" w:cs="Calibri"/>
                <w:color w:val="000000"/>
                <w:sz w:val="20"/>
                <w:szCs w:val="20"/>
              </w:rPr>
            </w:pPr>
          </w:p>
        </w:tc>
      </w:tr>
      <w:tr w:rsidR="00B90DCA" w:rsidRPr="004C7C3C" w:rsidTr="00B90DCA">
        <w:trPr>
          <w:trHeight w:val="268"/>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(0.22160)</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D(LIBOR(-2))</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-0.011559</w:t>
            </w:r>
          </w:p>
        </w:tc>
        <w:tc>
          <w:tcPr>
            <w:tcW w:w="918" w:type="pct"/>
            <w:tcBorders>
              <w:top w:val="nil"/>
              <w:left w:val="nil"/>
              <w:bottom w:val="nil"/>
              <w:right w:val="nil"/>
            </w:tcBorders>
            <w:shd w:val="clear" w:color="auto" w:fill="auto"/>
            <w:noWrap/>
            <w:vAlign w:val="bottom"/>
            <w:hideMark/>
          </w:tcPr>
          <w:p w:rsidR="00B90DCA" w:rsidRPr="004C7C3C" w:rsidRDefault="00B90DCA" w:rsidP="004C7C3C">
            <w:pPr>
              <w:spacing w:after="0" w:line="240" w:lineRule="auto"/>
              <w:rPr>
                <w:rFonts w:ascii="Calibri" w:eastAsia="Times New Roman" w:hAnsi="Calibri" w:cs="Calibri"/>
                <w:color w:val="000000"/>
                <w:sz w:val="20"/>
                <w:szCs w:val="20"/>
              </w:rPr>
            </w:pPr>
          </w:p>
        </w:tc>
        <w:tc>
          <w:tcPr>
            <w:tcW w:w="709" w:type="pct"/>
            <w:tcBorders>
              <w:top w:val="nil"/>
              <w:left w:val="nil"/>
              <w:bottom w:val="nil"/>
              <w:right w:val="nil"/>
            </w:tcBorders>
            <w:shd w:val="clear" w:color="auto" w:fill="auto"/>
            <w:noWrap/>
            <w:vAlign w:val="bottom"/>
            <w:hideMark/>
          </w:tcPr>
          <w:p w:rsidR="00B90DCA" w:rsidRPr="004C7C3C" w:rsidRDefault="00B90DCA" w:rsidP="004C7C3C">
            <w:pPr>
              <w:spacing w:after="0" w:line="240" w:lineRule="auto"/>
              <w:rPr>
                <w:rFonts w:ascii="Calibri" w:eastAsia="Times New Roman" w:hAnsi="Calibri" w:cs="Calibri"/>
                <w:color w:val="000000"/>
                <w:sz w:val="20"/>
                <w:szCs w:val="20"/>
              </w:rPr>
            </w:pPr>
          </w:p>
        </w:tc>
      </w:tr>
      <w:tr w:rsidR="00B90DCA" w:rsidRPr="004C7C3C" w:rsidTr="00B90DCA">
        <w:trPr>
          <w:trHeight w:val="331"/>
        </w:trPr>
        <w:tc>
          <w:tcPr>
            <w:tcW w:w="869" w:type="pct"/>
            <w:tcBorders>
              <w:top w:val="nil"/>
              <w:left w:val="single" w:sz="8" w:space="0" w:color="auto"/>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898"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[-1.05209]</w:t>
            </w:r>
          </w:p>
        </w:tc>
        <w:tc>
          <w:tcPr>
            <w:tcW w:w="883"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722" w:type="pct"/>
            <w:tcBorders>
              <w:top w:val="nil"/>
              <w:left w:val="nil"/>
              <w:bottom w:val="single" w:sz="8" w:space="0" w:color="auto"/>
              <w:right w:val="single" w:sz="8" w:space="0" w:color="auto"/>
            </w:tcBorders>
            <w:shd w:val="clear" w:color="auto" w:fill="auto"/>
            <w:vAlign w:val="bottom"/>
            <w:hideMark/>
          </w:tcPr>
          <w:p w:rsidR="00B90DCA" w:rsidRPr="004C7C3C" w:rsidRDefault="00B90DCA"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(0.02947)</w:t>
            </w:r>
          </w:p>
        </w:tc>
        <w:tc>
          <w:tcPr>
            <w:tcW w:w="918" w:type="pct"/>
            <w:tcBorders>
              <w:top w:val="nil"/>
              <w:left w:val="nil"/>
              <w:bottom w:val="nil"/>
              <w:right w:val="nil"/>
            </w:tcBorders>
            <w:shd w:val="clear" w:color="auto" w:fill="auto"/>
            <w:noWrap/>
            <w:vAlign w:val="bottom"/>
            <w:hideMark/>
          </w:tcPr>
          <w:p w:rsidR="00B90DCA" w:rsidRPr="004C7C3C" w:rsidRDefault="00B90DCA" w:rsidP="004C7C3C">
            <w:pPr>
              <w:spacing w:after="0" w:line="240" w:lineRule="auto"/>
              <w:rPr>
                <w:rFonts w:ascii="Calibri" w:eastAsia="Times New Roman" w:hAnsi="Calibri" w:cs="Calibri"/>
                <w:color w:val="000000"/>
                <w:sz w:val="20"/>
                <w:szCs w:val="20"/>
              </w:rPr>
            </w:pPr>
          </w:p>
        </w:tc>
        <w:tc>
          <w:tcPr>
            <w:tcW w:w="709" w:type="pct"/>
            <w:tcBorders>
              <w:top w:val="nil"/>
              <w:left w:val="nil"/>
              <w:bottom w:val="nil"/>
              <w:right w:val="nil"/>
            </w:tcBorders>
            <w:shd w:val="clear" w:color="auto" w:fill="auto"/>
            <w:noWrap/>
            <w:vAlign w:val="bottom"/>
            <w:hideMark/>
          </w:tcPr>
          <w:p w:rsidR="00B90DCA" w:rsidRPr="004C7C3C" w:rsidRDefault="00B90DCA" w:rsidP="004C7C3C">
            <w:pPr>
              <w:spacing w:after="0" w:line="240" w:lineRule="auto"/>
              <w:rPr>
                <w:rFonts w:ascii="Calibri" w:eastAsia="Times New Roman" w:hAnsi="Calibri" w:cs="Calibri"/>
                <w:color w:val="000000"/>
                <w:sz w:val="20"/>
                <w:szCs w:val="20"/>
              </w:rPr>
            </w:pPr>
          </w:p>
        </w:tc>
      </w:tr>
    </w:tbl>
    <w:p w:rsidR="00CC3248" w:rsidRPr="004C7C3C" w:rsidRDefault="000F6575" w:rsidP="004C7C3C">
      <w:pPr>
        <w:spacing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Table 2 is the representation of error correction equations of Auto Index.  As the Johansen co-integration test reveals </w:t>
      </w:r>
      <w:r w:rsidR="00CC3248" w:rsidRPr="004C7C3C">
        <w:rPr>
          <w:rFonts w:ascii="Times New Roman" w:hAnsi="Times New Roman" w:cs="Times New Roman"/>
          <w:sz w:val="20"/>
          <w:szCs w:val="20"/>
        </w:rPr>
        <w:t xml:space="preserve">that there are </w:t>
      </w:r>
      <w:r w:rsidRPr="004C7C3C">
        <w:rPr>
          <w:rFonts w:ascii="Times New Roman" w:hAnsi="Times New Roman" w:cs="Times New Roman"/>
          <w:sz w:val="20"/>
          <w:szCs w:val="20"/>
        </w:rPr>
        <w:t>3 co-integration equations</w:t>
      </w:r>
      <w:r w:rsidR="00CC3248" w:rsidRPr="004C7C3C">
        <w:rPr>
          <w:rFonts w:ascii="Times New Roman" w:hAnsi="Times New Roman" w:cs="Times New Roman"/>
          <w:sz w:val="20"/>
          <w:szCs w:val="20"/>
        </w:rPr>
        <w:t xml:space="preserve"> between Auto index and select </w:t>
      </w:r>
      <w:r w:rsidR="004759C7" w:rsidRPr="004C7C3C">
        <w:rPr>
          <w:rFonts w:ascii="Times New Roman" w:hAnsi="Times New Roman" w:cs="Times New Roman"/>
          <w:sz w:val="20"/>
          <w:szCs w:val="20"/>
        </w:rPr>
        <w:t>sectoral</w:t>
      </w:r>
      <w:r w:rsidR="00CC3248" w:rsidRPr="004C7C3C">
        <w:rPr>
          <w:rFonts w:ascii="Times New Roman" w:hAnsi="Times New Roman" w:cs="Times New Roman"/>
          <w:sz w:val="20"/>
          <w:szCs w:val="20"/>
        </w:rPr>
        <w:t xml:space="preserve"> indices and lag selection criterion suggests considering four lags, the error correction model has considered the same order of lags and co-integration equations.  The R-square value (31.8 per cent) of the model reveals that the predictive ability of lag co-efficient of select economic factors as well as Auto index lag variables is 31.8 percent.  </w:t>
      </w:r>
      <w:r w:rsidR="00323C15" w:rsidRPr="004C7C3C">
        <w:rPr>
          <w:rFonts w:ascii="Times New Roman" w:hAnsi="Times New Roman" w:cs="Times New Roman"/>
          <w:sz w:val="20"/>
          <w:szCs w:val="20"/>
        </w:rPr>
        <w:t>The model also provides beta coefficients, standard error and t-statistic values for lag terms of Aut</w:t>
      </w:r>
      <w:r w:rsidR="00D730BE" w:rsidRPr="004C7C3C">
        <w:rPr>
          <w:rFonts w:ascii="Times New Roman" w:hAnsi="Times New Roman" w:cs="Times New Roman"/>
          <w:sz w:val="20"/>
          <w:szCs w:val="20"/>
        </w:rPr>
        <w:t xml:space="preserve">o index, NIFTY, IIP and LIBOR, but it will not reveal the significance of those values.  </w:t>
      </w:r>
    </w:p>
    <w:p w:rsidR="005F1146" w:rsidRPr="004C7C3C" w:rsidRDefault="005F1146"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lastRenderedPageBreak/>
        <w:t>c. Testing of hypothesis for coefficients</w:t>
      </w:r>
    </w:p>
    <w:p w:rsidR="008B249F" w:rsidRPr="004C7C3C" w:rsidRDefault="00D730BE" w:rsidP="004C7C3C">
      <w:pPr>
        <w:spacing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In order to test the significance, one has to take the help of </w:t>
      </w:r>
      <w:r w:rsidR="00D1638F" w:rsidRPr="004C7C3C">
        <w:rPr>
          <w:rFonts w:ascii="Times New Roman" w:hAnsi="Times New Roman" w:cs="Times New Roman"/>
          <w:sz w:val="20"/>
          <w:szCs w:val="20"/>
        </w:rPr>
        <w:t>Traditional</w:t>
      </w:r>
      <w:r w:rsidR="00681462" w:rsidRPr="004C7C3C">
        <w:rPr>
          <w:rFonts w:ascii="Times New Roman" w:hAnsi="Times New Roman" w:cs="Times New Roman"/>
          <w:sz w:val="20"/>
          <w:szCs w:val="20"/>
        </w:rPr>
        <w:t xml:space="preserve"> Least Squares (OLS) </w:t>
      </w:r>
      <w:r w:rsidR="009C5763" w:rsidRPr="004C7C3C">
        <w:rPr>
          <w:rFonts w:ascii="Times New Roman" w:hAnsi="Times New Roman" w:cs="Times New Roman"/>
          <w:sz w:val="20"/>
          <w:szCs w:val="20"/>
        </w:rPr>
        <w:t>evalution</w:t>
      </w:r>
      <w:r w:rsidR="00681462" w:rsidRPr="004C7C3C">
        <w:rPr>
          <w:rFonts w:ascii="Times New Roman" w:hAnsi="Times New Roman" w:cs="Times New Roman"/>
          <w:sz w:val="20"/>
          <w:szCs w:val="20"/>
        </w:rPr>
        <w:t xml:space="preserve"> technique. The following is revealed by the OLS approach for error correction model:</w:t>
      </w:r>
    </w:p>
    <w:p w:rsidR="00D730BE" w:rsidRPr="004C7C3C" w:rsidRDefault="00D730BE" w:rsidP="004C7C3C">
      <w:pPr>
        <w:spacing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Table 3</w:t>
      </w:r>
      <w:r w:rsidR="006433A9" w:rsidRPr="004C7C3C">
        <w:rPr>
          <w:rFonts w:ascii="Times New Roman" w:hAnsi="Times New Roman" w:cs="Times New Roman"/>
          <w:b/>
          <w:sz w:val="24"/>
          <w:szCs w:val="24"/>
        </w:rPr>
        <w:t xml:space="preserve"> Tests of significance for Inaccuracy</w:t>
      </w:r>
      <w:r w:rsidRPr="004C7C3C">
        <w:rPr>
          <w:rFonts w:ascii="Times New Roman" w:hAnsi="Times New Roman" w:cs="Times New Roman"/>
          <w:b/>
          <w:sz w:val="24"/>
          <w:szCs w:val="24"/>
        </w:rPr>
        <w:t xml:space="preserve"> correction Model</w:t>
      </w:r>
    </w:p>
    <w:tbl>
      <w:tblPr>
        <w:tblW w:w="930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662"/>
        <w:gridCol w:w="1846"/>
        <w:gridCol w:w="1653"/>
        <w:gridCol w:w="1575"/>
        <w:gridCol w:w="1569"/>
      </w:tblGrid>
      <w:tr w:rsidR="00D730BE" w:rsidRPr="004C7C3C" w:rsidTr="008954D3">
        <w:trPr>
          <w:trHeight w:val="197"/>
        </w:trPr>
        <w:tc>
          <w:tcPr>
            <w:tcW w:w="0" w:type="auto"/>
            <w:gridSpan w:val="5"/>
            <w:vAlign w:val="bottom"/>
          </w:tcPr>
          <w:p w:rsidR="00D730BE" w:rsidRPr="004C7C3C" w:rsidRDefault="00D730BE"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Dependent Variable: D(AUTO)</w:t>
            </w:r>
          </w:p>
        </w:tc>
      </w:tr>
      <w:tr w:rsidR="00C15C55" w:rsidRPr="004C7C3C" w:rsidTr="008954D3">
        <w:trPr>
          <w:trHeight w:val="1817"/>
        </w:trPr>
        <w:tc>
          <w:tcPr>
            <w:tcW w:w="0" w:type="auto"/>
            <w:gridSpan w:val="5"/>
            <w:vAlign w:val="center"/>
          </w:tcPr>
          <w:p w:rsidR="005C1F4D" w:rsidRPr="004C7C3C" w:rsidRDefault="005C1F4D" w:rsidP="004C7C3C">
            <w:pPr>
              <w:autoSpaceDE w:val="0"/>
              <w:autoSpaceDN w:val="0"/>
              <w:adjustRightInd w:val="0"/>
              <w:spacing w:after="0" w:line="240" w:lineRule="auto"/>
              <w:jc w:val="both"/>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Error Correction Model:</w:t>
            </w:r>
          </w:p>
          <w:p w:rsidR="00C15C55" w:rsidRPr="004C7C3C" w:rsidRDefault="00C15C55" w:rsidP="004C7C3C">
            <w:pPr>
              <w:autoSpaceDE w:val="0"/>
              <w:autoSpaceDN w:val="0"/>
              <w:adjustRightInd w:val="0"/>
              <w:spacing w:after="0" w:line="240" w:lineRule="auto"/>
              <w:jc w:val="both"/>
              <w:rPr>
                <w:rFonts w:ascii="Times New Roman" w:hAnsi="Times New Roman" w:cs="Times New Roman"/>
                <w:color w:val="000000"/>
                <w:sz w:val="20"/>
                <w:szCs w:val="20"/>
              </w:rPr>
            </w:pPr>
            <w:r w:rsidRPr="004C7C3C">
              <w:rPr>
                <w:rFonts w:ascii="Times New Roman" w:hAnsi="Times New Roman" w:cs="Times New Roman"/>
                <w:color w:val="000000"/>
                <w:sz w:val="20"/>
                <w:szCs w:val="20"/>
              </w:rPr>
              <w:t>D(AUTO) = C(1)*( AUTO(-1) + 0.90726394415*LIBOR(-1) -9.29095037385 ) + C(2)*( NIFTY(-1) + 0.475600517345*LIBOR(-1) -9.18167571573 ) + C(3)*( IIP(-1) + 0.0907651737148*LIBOR(-1) -7.09912903309 ) + C(4)*D(AUTO(-1)) + C(5)*D(AUTO(-2)) +C(6)*D(AUTO(-3)) + C(7)*D(AUTO(-4)) + C(8)*D(NIFTY(-1)) +</w:t>
            </w:r>
          </w:p>
          <w:p w:rsidR="00C15C55" w:rsidRPr="004C7C3C" w:rsidRDefault="00C15C55" w:rsidP="004C7C3C">
            <w:pPr>
              <w:autoSpaceDE w:val="0"/>
              <w:autoSpaceDN w:val="0"/>
              <w:adjustRightInd w:val="0"/>
              <w:spacing w:after="0" w:line="240" w:lineRule="auto"/>
              <w:jc w:val="both"/>
              <w:rPr>
                <w:rFonts w:ascii="Times New Roman" w:hAnsi="Times New Roman" w:cs="Times New Roman"/>
                <w:color w:val="000000"/>
                <w:sz w:val="20"/>
                <w:szCs w:val="20"/>
              </w:rPr>
            </w:pPr>
            <w:r w:rsidRPr="004C7C3C">
              <w:rPr>
                <w:rFonts w:ascii="Times New Roman" w:hAnsi="Times New Roman" w:cs="Times New Roman"/>
                <w:color w:val="000000"/>
                <w:sz w:val="20"/>
                <w:szCs w:val="20"/>
              </w:rPr>
              <w:t>C(9)*D(NIFTY(-2)) + C(10)*D(NIFTY(-3)) + C(11)*D(NIFTY(-4)) + C(12)*D(IIP(-1)) + C(13)*D(IIP(-2)) + C(14)*D(IIP(-3)) + C(15)*D(IIP(-4)) +C(16)*D(LIBOR(-1)) + C(17)*D(LIBOR(-2)) + C(18)*D(LIBOR(-3)) +</w:t>
            </w:r>
          </w:p>
          <w:p w:rsidR="00C15C55" w:rsidRPr="004C7C3C" w:rsidRDefault="00C15C55" w:rsidP="004C7C3C">
            <w:pPr>
              <w:autoSpaceDE w:val="0"/>
              <w:autoSpaceDN w:val="0"/>
              <w:adjustRightInd w:val="0"/>
              <w:spacing w:after="0" w:line="240" w:lineRule="auto"/>
              <w:jc w:val="both"/>
              <w:rPr>
                <w:rFonts w:ascii="Times New Roman" w:hAnsi="Times New Roman" w:cs="Times New Roman"/>
                <w:color w:val="000000"/>
                <w:sz w:val="20"/>
                <w:szCs w:val="20"/>
              </w:rPr>
            </w:pPr>
            <w:r w:rsidRPr="004C7C3C">
              <w:rPr>
                <w:rFonts w:ascii="Times New Roman" w:hAnsi="Times New Roman" w:cs="Times New Roman"/>
                <w:color w:val="000000"/>
                <w:sz w:val="20"/>
                <w:szCs w:val="20"/>
              </w:rPr>
              <w:t>C(19)*D(LIBOR(-4)) + C(20)</w:t>
            </w:r>
          </w:p>
        </w:tc>
      </w:tr>
      <w:tr w:rsidR="00BC1BFE" w:rsidRPr="004C7C3C" w:rsidTr="008954D3">
        <w:trPr>
          <w:trHeight w:val="287"/>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b/>
                <w:color w:val="000000"/>
                <w:sz w:val="20"/>
                <w:szCs w:val="20"/>
              </w:rPr>
            </w:pP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Coefficient</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Error</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t-Statistic</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w:t>
            </w:r>
          </w:p>
        </w:tc>
      </w:tr>
      <w:tr w:rsidR="00BC1BFE" w:rsidRPr="004C7C3C" w:rsidTr="008954D3">
        <w:trPr>
          <w:trHeight w:val="278"/>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C(1)</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0.062556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0.049326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1.268204</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0.2078</w:t>
            </w:r>
          </w:p>
        </w:tc>
      </w:tr>
      <w:tr w:rsidR="00BC1BFE" w:rsidRPr="004C7C3C" w:rsidTr="008954D3">
        <w:trPr>
          <w:trHeight w:val="251"/>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C(2)</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-0.132865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0.094537</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-1.405438</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0.1632</w:t>
            </w:r>
          </w:p>
        </w:tc>
      </w:tr>
      <w:tr w:rsidR="00BC1BFE" w:rsidRPr="004C7C3C" w:rsidTr="008954D3">
        <w:trPr>
          <w:trHeight w:val="242"/>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C(3)</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-0.512130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0.170298</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-3.007259</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0.0034</w:t>
            </w:r>
          </w:p>
        </w:tc>
      </w:tr>
      <w:tr w:rsidR="00BC1BFE" w:rsidRPr="004C7C3C" w:rsidTr="008954D3">
        <w:trPr>
          <w:trHeight w:val="260"/>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C(4)</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-0.576855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0.230543</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-2.502162</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0.0141</w:t>
            </w:r>
          </w:p>
        </w:tc>
      </w:tr>
      <w:tr w:rsidR="00BC1BFE" w:rsidRPr="004C7C3C" w:rsidTr="008954D3">
        <w:trPr>
          <w:trHeight w:val="251"/>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-0.423377</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0.216470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-1.955822</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0.0534</w:t>
            </w:r>
          </w:p>
        </w:tc>
      </w:tr>
      <w:tr w:rsidR="00BC1BFE" w:rsidRPr="004C7C3C" w:rsidTr="008954D3">
        <w:trPr>
          <w:trHeight w:val="260"/>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-0.514230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0.210229</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-2.446049</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0.0163</w:t>
            </w:r>
          </w:p>
        </w:tc>
      </w:tr>
      <w:tr w:rsidR="00BC1BFE" w:rsidRPr="004C7C3C" w:rsidTr="008954D3">
        <w:trPr>
          <w:trHeight w:val="269"/>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C(7)</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-0.233145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0.221601</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-1.052095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0.2954</w:t>
            </w:r>
          </w:p>
        </w:tc>
      </w:tr>
      <w:tr w:rsidR="00BC1BFE" w:rsidRPr="004C7C3C" w:rsidTr="008954D3">
        <w:trPr>
          <w:trHeight w:val="248"/>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C(8)</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0.618854</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0.238632</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2.593346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0.0110</w:t>
            </w:r>
          </w:p>
        </w:tc>
      </w:tr>
      <w:tr w:rsidR="00BC1BFE" w:rsidRPr="004C7C3C" w:rsidTr="008954D3">
        <w:trPr>
          <w:trHeight w:val="260"/>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C(9)</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0.433544</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0.232137</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1.867623</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0.0649</w:t>
            </w:r>
          </w:p>
        </w:tc>
      </w:tr>
      <w:tr w:rsidR="00BC1BFE" w:rsidRPr="004C7C3C" w:rsidTr="008954D3">
        <w:trPr>
          <w:trHeight w:val="278"/>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C(10)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0.628090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0.228395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2.750011</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0.0071</w:t>
            </w:r>
          </w:p>
        </w:tc>
      </w:tr>
      <w:tr w:rsidR="00BC1BFE" w:rsidRPr="004C7C3C" w:rsidTr="008954D3">
        <w:trPr>
          <w:trHeight w:val="251"/>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C(11)</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0.462903</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0.238168</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1.943601</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0.0549</w:t>
            </w:r>
          </w:p>
        </w:tc>
      </w:tr>
      <w:tr w:rsidR="00BC1BFE" w:rsidRPr="004C7C3C" w:rsidTr="008954D3">
        <w:trPr>
          <w:trHeight w:val="260"/>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C(12)</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0.309495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0.173514</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1.783693</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0.0777</w:t>
            </w:r>
          </w:p>
        </w:tc>
      </w:tr>
      <w:tr w:rsidR="00BC1BFE" w:rsidRPr="004C7C3C" w:rsidTr="008954D3">
        <w:trPr>
          <w:trHeight w:val="296"/>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C(13)</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0.492790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0.170063</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2.897694</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0.0047</w:t>
            </w:r>
          </w:p>
        </w:tc>
      </w:tr>
      <w:tr w:rsidR="00BC1BFE" w:rsidRPr="004C7C3C" w:rsidTr="008954D3">
        <w:trPr>
          <w:trHeight w:val="260"/>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C(14)</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0.331295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0.163400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2.027510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0.0454</w:t>
            </w:r>
          </w:p>
        </w:tc>
      </w:tr>
      <w:tr w:rsidR="00BC1BFE" w:rsidRPr="004C7C3C" w:rsidTr="008954D3">
        <w:trPr>
          <w:trHeight w:val="235"/>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C(15)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0.266896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0.132121</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2.020096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0.0462</w:t>
            </w:r>
          </w:p>
        </w:tc>
      </w:tr>
      <w:tr w:rsidR="00BC1BFE" w:rsidRPr="004C7C3C" w:rsidTr="008954D3">
        <w:trPr>
          <w:trHeight w:val="188"/>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C(16)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-0.026176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0.030498</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-0.858282</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0.3929</w:t>
            </w:r>
          </w:p>
        </w:tc>
      </w:tr>
      <w:tr w:rsidR="00BC1BFE" w:rsidRPr="004C7C3C" w:rsidTr="008954D3">
        <w:trPr>
          <w:trHeight w:val="314"/>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C(17)</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-0.011559</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0.029475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-0.392163</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0.6958</w:t>
            </w:r>
          </w:p>
        </w:tc>
      </w:tr>
      <w:tr w:rsidR="00BC1BFE" w:rsidRPr="004C7C3C" w:rsidTr="008954D3">
        <w:trPr>
          <w:trHeight w:val="117"/>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C(18)</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-0.017112</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0.028144</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-0.608031</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0.5446</w:t>
            </w:r>
          </w:p>
        </w:tc>
      </w:tr>
      <w:tr w:rsidR="00BC1BFE" w:rsidRPr="004C7C3C" w:rsidTr="008954D3">
        <w:trPr>
          <w:trHeight w:val="354"/>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C(19)</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-0.025735</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0.027113</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-0.949151</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0.3450</w:t>
            </w:r>
          </w:p>
        </w:tc>
      </w:tr>
      <w:tr w:rsidR="00BC1BFE" w:rsidRPr="004C7C3C" w:rsidTr="008954D3">
        <w:trPr>
          <w:trHeight w:val="327"/>
        </w:trPr>
        <w:tc>
          <w:tcPr>
            <w:tcW w:w="0" w:type="auto"/>
            <w:vAlign w:val="bottom"/>
          </w:tcPr>
          <w:p w:rsidR="00BC1BFE" w:rsidRPr="004C7C3C" w:rsidRDefault="00BC1BFE"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C(20)</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0.007416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0.008016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0.925096</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0.3573</w:t>
            </w:r>
          </w:p>
        </w:tc>
      </w:tr>
      <w:tr w:rsidR="00BC1BFE" w:rsidRPr="004C7C3C" w:rsidTr="008954D3">
        <w:trPr>
          <w:trHeight w:val="305"/>
        </w:trPr>
        <w:tc>
          <w:tcPr>
            <w:tcW w:w="0" w:type="auto"/>
            <w:vAlign w:val="bottom"/>
          </w:tcPr>
          <w:p w:rsidR="00BC1BFE" w:rsidRPr="004C7C3C" w:rsidRDefault="00BC1BFE"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R-squared</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0.318050</w:t>
            </w:r>
          </w:p>
        </w:tc>
        <w:tc>
          <w:tcPr>
            <w:tcW w:w="0" w:type="auto"/>
            <w:gridSpan w:val="2"/>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Mean dependent</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0.012021</w:t>
            </w:r>
          </w:p>
        </w:tc>
      </w:tr>
      <w:tr w:rsidR="00BC1BFE" w:rsidRPr="004C7C3C" w:rsidTr="008954D3">
        <w:trPr>
          <w:trHeight w:val="269"/>
        </w:trPr>
        <w:tc>
          <w:tcPr>
            <w:tcW w:w="0" w:type="auto"/>
            <w:vAlign w:val="bottom"/>
          </w:tcPr>
          <w:p w:rsidR="00BC1BFE" w:rsidRPr="004C7C3C" w:rsidRDefault="00BC1BFE"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Adjusted R-squared</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0.181661</w:t>
            </w:r>
          </w:p>
        </w:tc>
        <w:tc>
          <w:tcPr>
            <w:tcW w:w="0" w:type="auto"/>
            <w:gridSpan w:val="2"/>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S.D. dependent</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0.079519</w:t>
            </w:r>
          </w:p>
        </w:tc>
      </w:tr>
      <w:tr w:rsidR="00BC1BFE" w:rsidRPr="004C7C3C" w:rsidTr="008954D3">
        <w:trPr>
          <w:trHeight w:val="354"/>
        </w:trPr>
        <w:tc>
          <w:tcPr>
            <w:tcW w:w="0" w:type="auto"/>
            <w:vAlign w:val="bottom"/>
          </w:tcPr>
          <w:p w:rsidR="00BC1BFE" w:rsidRPr="004C7C3C" w:rsidRDefault="00BC1BFE"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S.E. of regression</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0.071934</w:t>
            </w:r>
          </w:p>
        </w:tc>
        <w:tc>
          <w:tcPr>
            <w:tcW w:w="0" w:type="auto"/>
            <w:gridSpan w:val="2"/>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Akaike info criterion</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-2.269360</w:t>
            </w:r>
          </w:p>
        </w:tc>
      </w:tr>
      <w:tr w:rsidR="00BC1BFE" w:rsidRPr="004C7C3C" w:rsidTr="008954D3">
        <w:trPr>
          <w:trHeight w:val="323"/>
        </w:trPr>
        <w:tc>
          <w:tcPr>
            <w:tcW w:w="0" w:type="auto"/>
            <w:vAlign w:val="bottom"/>
          </w:tcPr>
          <w:p w:rsidR="00BC1BFE" w:rsidRPr="004C7C3C" w:rsidRDefault="00BC1BFE"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xml:space="preserve">Sum squared </w:t>
            </w:r>
            <w:r w:rsidR="0065042F" w:rsidRPr="004C7C3C">
              <w:rPr>
                <w:rFonts w:ascii="Times New Roman" w:hAnsi="Times New Roman" w:cs="Times New Roman"/>
                <w:color w:val="000000"/>
                <w:sz w:val="20"/>
                <w:szCs w:val="20"/>
              </w:rPr>
              <w:t>residual</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0.491580</w:t>
            </w:r>
          </w:p>
        </w:tc>
        <w:tc>
          <w:tcPr>
            <w:tcW w:w="0" w:type="auto"/>
            <w:gridSpan w:val="2"/>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Schwarz criterion</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-1.791980</w:t>
            </w:r>
          </w:p>
        </w:tc>
      </w:tr>
      <w:tr w:rsidR="00BC1BFE" w:rsidRPr="004C7C3C" w:rsidTr="008954D3">
        <w:trPr>
          <w:trHeight w:val="296"/>
        </w:trPr>
        <w:tc>
          <w:tcPr>
            <w:tcW w:w="0" w:type="auto"/>
            <w:vAlign w:val="bottom"/>
          </w:tcPr>
          <w:p w:rsidR="00BC1BFE" w:rsidRPr="004C7C3C" w:rsidRDefault="00BC1BFE"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Log likelihood</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150.4882</w:t>
            </w:r>
          </w:p>
        </w:tc>
        <w:tc>
          <w:tcPr>
            <w:tcW w:w="0" w:type="auto"/>
            <w:gridSpan w:val="2"/>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Hannan-Quinn crite</w:t>
            </w:r>
            <w:r w:rsidR="004759C7" w:rsidRPr="004C7C3C">
              <w:rPr>
                <w:rFonts w:ascii="Times New Roman" w:hAnsi="Times New Roman" w:cs="Times New Roman"/>
                <w:color w:val="000000"/>
                <w:sz w:val="20"/>
                <w:szCs w:val="20"/>
              </w:rPr>
              <w:t>rion</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-2.075594</w:t>
            </w:r>
          </w:p>
        </w:tc>
      </w:tr>
      <w:tr w:rsidR="00BC1BFE" w:rsidRPr="004C7C3C" w:rsidTr="008954D3">
        <w:trPr>
          <w:trHeight w:val="233"/>
        </w:trPr>
        <w:tc>
          <w:tcPr>
            <w:tcW w:w="0" w:type="auto"/>
            <w:vAlign w:val="bottom"/>
          </w:tcPr>
          <w:p w:rsidR="00BC1BFE" w:rsidRPr="004C7C3C" w:rsidRDefault="00BC1BFE"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2.331921</w:t>
            </w:r>
          </w:p>
        </w:tc>
        <w:tc>
          <w:tcPr>
            <w:tcW w:w="0" w:type="auto"/>
            <w:gridSpan w:val="2"/>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Durbin-Watson stat</w:t>
            </w:r>
          </w:p>
        </w:tc>
        <w:tc>
          <w:tcPr>
            <w:tcW w:w="0" w:type="auto"/>
            <w:vAlign w:val="bottom"/>
          </w:tcPr>
          <w:p w:rsidR="00BC1BFE" w:rsidRPr="004C7C3C" w:rsidRDefault="00BC1BFE" w:rsidP="004C7C3C">
            <w:pPr>
              <w:autoSpaceDE w:val="0"/>
              <w:autoSpaceDN w:val="0"/>
              <w:adjustRightInd w:val="0"/>
              <w:spacing w:after="0" w:line="240" w:lineRule="auto"/>
              <w:ind w:right="10"/>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1.968573</w:t>
            </w:r>
          </w:p>
        </w:tc>
      </w:tr>
      <w:tr w:rsidR="00062736" w:rsidRPr="004C7C3C" w:rsidTr="008954D3">
        <w:trPr>
          <w:trHeight w:val="260"/>
        </w:trPr>
        <w:tc>
          <w:tcPr>
            <w:tcW w:w="0" w:type="auto"/>
            <w:gridSpan w:val="5"/>
            <w:vAlign w:val="bottom"/>
          </w:tcPr>
          <w:p w:rsidR="00062736" w:rsidRPr="004C7C3C" w:rsidRDefault="00062736"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Prob</w:t>
            </w:r>
            <w:r w:rsidR="00127DEC" w:rsidRPr="004C7C3C">
              <w:rPr>
                <w:rFonts w:ascii="Times New Roman" w:hAnsi="Times New Roman" w:cs="Times New Roman"/>
                <w:color w:val="000000"/>
                <w:sz w:val="20"/>
                <w:szCs w:val="20"/>
              </w:rPr>
              <w:t xml:space="preserve">ability value </w:t>
            </w:r>
            <w:r w:rsidRPr="004C7C3C">
              <w:rPr>
                <w:rFonts w:ascii="Times New Roman" w:hAnsi="Times New Roman" w:cs="Times New Roman"/>
                <w:color w:val="000000"/>
                <w:sz w:val="20"/>
                <w:szCs w:val="20"/>
              </w:rPr>
              <w:t>(F-statistic)</w:t>
            </w:r>
            <w:r w:rsidR="0050442C" w:rsidRPr="004C7C3C">
              <w:rPr>
                <w:rFonts w:ascii="Times New Roman" w:hAnsi="Times New Roman" w:cs="Times New Roman"/>
                <w:color w:val="000000"/>
                <w:sz w:val="20"/>
                <w:szCs w:val="20"/>
              </w:rPr>
              <w:t xml:space="preserve">              </w:t>
            </w:r>
            <w:r w:rsidR="008954D3" w:rsidRPr="004C7C3C">
              <w:rPr>
                <w:rFonts w:ascii="Times New Roman" w:hAnsi="Times New Roman" w:cs="Times New Roman"/>
                <w:color w:val="000000"/>
                <w:sz w:val="20"/>
                <w:szCs w:val="20"/>
              </w:rPr>
              <w:t xml:space="preserve">                </w:t>
            </w:r>
            <w:r w:rsidRPr="004C7C3C">
              <w:rPr>
                <w:rFonts w:ascii="Times New Roman" w:hAnsi="Times New Roman" w:cs="Times New Roman"/>
                <w:color w:val="000000"/>
                <w:sz w:val="20"/>
                <w:szCs w:val="20"/>
              </w:rPr>
              <w:t>0.003849</w:t>
            </w:r>
          </w:p>
        </w:tc>
      </w:tr>
    </w:tbl>
    <w:p w:rsidR="00BC1BFE" w:rsidRPr="004C7C3C" w:rsidRDefault="00127DEC" w:rsidP="004C7C3C">
      <w:pPr>
        <w:spacing w:line="240" w:lineRule="auto"/>
        <w:rPr>
          <w:rFonts w:ascii="Times New Roman" w:hAnsi="Times New Roman" w:cs="Times New Roman"/>
          <w:sz w:val="20"/>
          <w:szCs w:val="20"/>
        </w:rPr>
      </w:pPr>
      <w:r w:rsidRPr="004C7C3C">
        <w:rPr>
          <w:rFonts w:ascii="Times New Roman" w:hAnsi="Times New Roman" w:cs="Times New Roman"/>
          <w:sz w:val="20"/>
          <w:szCs w:val="20"/>
        </w:rPr>
        <w:t>Source: Compiled data</w:t>
      </w:r>
    </w:p>
    <w:p w:rsidR="002509DC" w:rsidRPr="004C7C3C" w:rsidRDefault="00A408C4" w:rsidP="004C7C3C">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sz w:val="20"/>
          <w:szCs w:val="20"/>
        </w:rPr>
        <w:t>In the Table 3</w:t>
      </w:r>
      <w:r w:rsidR="002766DF" w:rsidRPr="004C7C3C">
        <w:rPr>
          <w:rFonts w:ascii="Times New Roman" w:hAnsi="Times New Roman" w:cs="Times New Roman"/>
          <w:sz w:val="20"/>
          <w:szCs w:val="20"/>
        </w:rPr>
        <w:t>,</w:t>
      </w:r>
      <w:r w:rsidRPr="004C7C3C">
        <w:rPr>
          <w:rFonts w:ascii="Times New Roman" w:hAnsi="Times New Roman" w:cs="Times New Roman"/>
          <w:sz w:val="20"/>
          <w:szCs w:val="20"/>
        </w:rPr>
        <w:t xml:space="preserve"> C (1), C(2) and C(3)</w:t>
      </w:r>
      <w:r w:rsidR="00011033" w:rsidRPr="004C7C3C">
        <w:rPr>
          <w:rFonts w:ascii="Times New Roman" w:hAnsi="Times New Roman" w:cs="Times New Roman"/>
          <w:sz w:val="20"/>
          <w:szCs w:val="20"/>
        </w:rPr>
        <w:t xml:space="preserve"> were</w:t>
      </w:r>
      <w:r w:rsidRPr="004C7C3C">
        <w:rPr>
          <w:rFonts w:ascii="Times New Roman" w:hAnsi="Times New Roman" w:cs="Times New Roman"/>
          <w:sz w:val="20"/>
          <w:szCs w:val="20"/>
        </w:rPr>
        <w:t xml:space="preserve"> explain the long run association among the variables.  </w:t>
      </w:r>
      <w:r w:rsidR="00062736" w:rsidRPr="004C7C3C">
        <w:rPr>
          <w:rFonts w:ascii="Times New Roman" w:hAnsi="Times New Roman" w:cs="Times New Roman"/>
          <w:sz w:val="20"/>
          <w:szCs w:val="20"/>
        </w:rPr>
        <w:t xml:space="preserve">When the beta co-efficient values of C (1), C(2) and C(3) are negative and significant then one can conclude that variables are associated in long run.  </w:t>
      </w:r>
      <w:r w:rsidR="00A872E2" w:rsidRPr="004C7C3C">
        <w:rPr>
          <w:rFonts w:ascii="Times New Roman" w:hAnsi="Times New Roman" w:cs="Times New Roman"/>
          <w:sz w:val="20"/>
          <w:szCs w:val="20"/>
        </w:rPr>
        <w:t>In the above table C (1) (</w:t>
      </w:r>
      <w:r w:rsidR="00A872E2" w:rsidRPr="004C7C3C">
        <w:rPr>
          <w:rFonts w:ascii="Times New Roman" w:hAnsi="Times New Roman" w:cs="Times New Roman"/>
          <w:color w:val="000000"/>
          <w:sz w:val="20"/>
          <w:szCs w:val="20"/>
        </w:rPr>
        <w:t>0.062556)</w:t>
      </w:r>
      <w:r w:rsidR="00A872E2" w:rsidRPr="004C7C3C">
        <w:rPr>
          <w:rFonts w:ascii="Times New Roman" w:hAnsi="Times New Roman" w:cs="Times New Roman"/>
          <w:sz w:val="20"/>
          <w:szCs w:val="20"/>
        </w:rPr>
        <w:t xml:space="preserve"> is having a positive sign of co-efficient and in-significant (</w:t>
      </w:r>
      <w:r w:rsidR="00A872E2" w:rsidRPr="004C7C3C">
        <w:rPr>
          <w:rFonts w:ascii="Times New Roman" w:hAnsi="Times New Roman" w:cs="Times New Roman"/>
          <w:color w:val="000000"/>
          <w:sz w:val="20"/>
          <w:szCs w:val="20"/>
        </w:rPr>
        <w:t>0.2078)</w:t>
      </w:r>
      <w:r w:rsidR="00A872E2" w:rsidRPr="004C7C3C">
        <w:rPr>
          <w:rFonts w:ascii="Times New Roman" w:hAnsi="Times New Roman" w:cs="Times New Roman"/>
          <w:sz w:val="20"/>
          <w:szCs w:val="20"/>
        </w:rPr>
        <w:t xml:space="preserve"> at 5 per cent level of significance, C (2) coefficient (</w:t>
      </w:r>
      <w:r w:rsidR="00A872E2" w:rsidRPr="004C7C3C">
        <w:rPr>
          <w:rFonts w:ascii="Times New Roman" w:hAnsi="Times New Roman" w:cs="Times New Roman"/>
          <w:color w:val="000000"/>
          <w:sz w:val="20"/>
          <w:szCs w:val="20"/>
        </w:rPr>
        <w:t xml:space="preserve">-0.132865) is negative in sign </w:t>
      </w:r>
      <w:r w:rsidR="00F70BE9" w:rsidRPr="004C7C3C">
        <w:rPr>
          <w:rFonts w:ascii="Times New Roman" w:hAnsi="Times New Roman" w:cs="Times New Roman"/>
          <w:color w:val="000000"/>
          <w:sz w:val="20"/>
          <w:szCs w:val="20"/>
        </w:rPr>
        <w:t xml:space="preserve">but </w:t>
      </w:r>
      <w:r w:rsidR="00F70BE9" w:rsidRPr="004C7C3C">
        <w:rPr>
          <w:rFonts w:ascii="Times New Roman" w:hAnsi="Times New Roman" w:cs="Times New Roman"/>
          <w:sz w:val="20"/>
          <w:szCs w:val="20"/>
        </w:rPr>
        <w:t>in</w:t>
      </w:r>
      <w:r w:rsidR="00A872E2" w:rsidRPr="004C7C3C">
        <w:rPr>
          <w:rFonts w:ascii="Times New Roman" w:hAnsi="Times New Roman" w:cs="Times New Roman"/>
          <w:sz w:val="20"/>
          <w:szCs w:val="20"/>
        </w:rPr>
        <w:t>-</w:t>
      </w:r>
      <w:r w:rsidR="00611F5E" w:rsidRPr="004C7C3C">
        <w:rPr>
          <w:rFonts w:ascii="Times New Roman" w:hAnsi="Times New Roman" w:cs="Times New Roman"/>
          <w:sz w:val="20"/>
          <w:szCs w:val="20"/>
        </w:rPr>
        <w:t>significant (</w:t>
      </w:r>
      <w:r w:rsidR="00611F5E" w:rsidRPr="004C7C3C">
        <w:rPr>
          <w:rFonts w:ascii="Times New Roman" w:hAnsi="Times New Roman" w:cs="Times New Roman"/>
          <w:color w:val="000000"/>
          <w:sz w:val="20"/>
          <w:szCs w:val="20"/>
        </w:rPr>
        <w:t>0.1632) at 5 per cent level of significance.</w:t>
      </w:r>
      <w:r w:rsidR="00F70BE9" w:rsidRPr="004C7C3C">
        <w:rPr>
          <w:rFonts w:ascii="Times New Roman" w:hAnsi="Times New Roman" w:cs="Times New Roman"/>
          <w:color w:val="000000"/>
          <w:sz w:val="20"/>
          <w:szCs w:val="20"/>
        </w:rPr>
        <w:t xml:space="preserve">  The third co-efficient C (3) is significant since its beta value (-0.512130) is negative in symbol and significant at</w:t>
      </w:r>
      <w:r w:rsidR="009D0E77" w:rsidRPr="004C7C3C">
        <w:rPr>
          <w:rFonts w:ascii="Times New Roman" w:hAnsi="Times New Roman" w:cs="Times New Roman"/>
          <w:color w:val="000000"/>
          <w:sz w:val="20"/>
          <w:szCs w:val="20"/>
        </w:rPr>
        <w:t xml:space="preserve"> (0.0034)</w:t>
      </w:r>
      <w:r w:rsidR="00F70BE9" w:rsidRPr="004C7C3C">
        <w:rPr>
          <w:rFonts w:ascii="Times New Roman" w:hAnsi="Times New Roman" w:cs="Times New Roman"/>
          <w:color w:val="000000"/>
          <w:sz w:val="20"/>
          <w:szCs w:val="20"/>
        </w:rPr>
        <w:t xml:space="preserve"> 5 per cent level of significance.</w:t>
      </w:r>
      <w:r w:rsidR="00E746FF" w:rsidRPr="004C7C3C">
        <w:rPr>
          <w:rFonts w:ascii="Times New Roman" w:hAnsi="Times New Roman" w:cs="Times New Roman"/>
          <w:color w:val="000000"/>
          <w:sz w:val="20"/>
          <w:szCs w:val="20"/>
        </w:rPr>
        <w:t xml:space="preserve">  Therefore one can conclude that there exists </w:t>
      </w:r>
      <w:r w:rsidR="002509DC" w:rsidRPr="004C7C3C">
        <w:rPr>
          <w:rFonts w:ascii="Times New Roman" w:hAnsi="Times New Roman" w:cs="Times New Roman"/>
          <w:color w:val="000000"/>
          <w:sz w:val="20"/>
          <w:szCs w:val="20"/>
        </w:rPr>
        <w:t xml:space="preserve">long-term relationships between the variables. </w:t>
      </w:r>
    </w:p>
    <w:p w:rsidR="003802D2" w:rsidRPr="004C7C3C" w:rsidRDefault="003802D2" w:rsidP="004C7C3C">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color w:val="000000"/>
          <w:sz w:val="20"/>
          <w:szCs w:val="20"/>
        </w:rPr>
        <w:lastRenderedPageBreak/>
        <w:t>The table also reveals that</w:t>
      </w:r>
      <w:r w:rsidR="006655CD" w:rsidRPr="004C7C3C">
        <w:rPr>
          <w:rFonts w:ascii="Times New Roman" w:hAnsi="Times New Roman" w:cs="Times New Roman"/>
          <w:color w:val="000000"/>
          <w:sz w:val="20"/>
          <w:szCs w:val="20"/>
        </w:rPr>
        <w:t xml:space="preserve"> C(4) </w:t>
      </w:r>
      <w:r w:rsidR="00281AD1" w:rsidRPr="004C7C3C">
        <w:rPr>
          <w:rFonts w:ascii="Times New Roman" w:hAnsi="Times New Roman" w:cs="Times New Roman"/>
          <w:color w:val="000000"/>
          <w:sz w:val="20"/>
          <w:szCs w:val="20"/>
        </w:rPr>
        <w:t>for</w:t>
      </w:r>
      <w:r w:rsidR="006655CD" w:rsidRPr="004C7C3C">
        <w:rPr>
          <w:rFonts w:ascii="Times New Roman" w:hAnsi="Times New Roman" w:cs="Times New Roman"/>
          <w:color w:val="000000"/>
          <w:sz w:val="20"/>
          <w:szCs w:val="20"/>
        </w:rPr>
        <w:t xml:space="preserve"> (D(Auto(-1)),</w:t>
      </w:r>
      <w:r w:rsidR="008B6AA1" w:rsidRPr="004C7C3C">
        <w:rPr>
          <w:rFonts w:ascii="Times New Roman" w:hAnsi="Times New Roman" w:cs="Times New Roman"/>
          <w:color w:val="000000"/>
          <w:sz w:val="20"/>
          <w:szCs w:val="20"/>
        </w:rPr>
        <w:t xml:space="preserve"> C (6) </w:t>
      </w:r>
      <w:r w:rsidR="00281AD1" w:rsidRPr="004C7C3C">
        <w:rPr>
          <w:rFonts w:ascii="Times New Roman" w:hAnsi="Times New Roman" w:cs="Times New Roman"/>
          <w:color w:val="000000"/>
          <w:sz w:val="20"/>
          <w:szCs w:val="20"/>
        </w:rPr>
        <w:t>for</w:t>
      </w:r>
      <w:r w:rsidR="008B6AA1" w:rsidRPr="004C7C3C">
        <w:rPr>
          <w:rFonts w:ascii="Times New Roman" w:hAnsi="Times New Roman" w:cs="Times New Roman"/>
          <w:color w:val="000000"/>
          <w:sz w:val="20"/>
          <w:szCs w:val="20"/>
        </w:rPr>
        <w:t xml:space="preserve"> (D(Auto(-3)),C(8) </w:t>
      </w:r>
      <w:r w:rsidR="00281AD1" w:rsidRPr="004C7C3C">
        <w:rPr>
          <w:rFonts w:ascii="Times New Roman" w:hAnsi="Times New Roman" w:cs="Times New Roman"/>
          <w:color w:val="000000"/>
          <w:sz w:val="20"/>
          <w:szCs w:val="20"/>
        </w:rPr>
        <w:t>for</w:t>
      </w:r>
      <w:r w:rsidR="008B6AA1" w:rsidRPr="004C7C3C">
        <w:rPr>
          <w:rFonts w:ascii="Times New Roman" w:hAnsi="Times New Roman" w:cs="Times New Roman"/>
          <w:color w:val="000000"/>
          <w:sz w:val="20"/>
          <w:szCs w:val="20"/>
        </w:rPr>
        <w:t xml:space="preserve"> (D(NIFTY(-1)), C(10) </w:t>
      </w:r>
      <w:r w:rsidR="00281AD1" w:rsidRPr="004C7C3C">
        <w:rPr>
          <w:rFonts w:ascii="Times New Roman" w:hAnsi="Times New Roman" w:cs="Times New Roman"/>
          <w:color w:val="000000"/>
          <w:sz w:val="20"/>
          <w:szCs w:val="20"/>
        </w:rPr>
        <w:t xml:space="preserve">for </w:t>
      </w:r>
      <w:r w:rsidR="008B6AA1" w:rsidRPr="004C7C3C">
        <w:rPr>
          <w:rFonts w:ascii="Times New Roman" w:hAnsi="Times New Roman" w:cs="Times New Roman"/>
          <w:color w:val="000000"/>
          <w:sz w:val="20"/>
          <w:szCs w:val="20"/>
        </w:rPr>
        <w:t xml:space="preserve">(D(NIFTY(-3)), and C (15) </w:t>
      </w:r>
      <w:r w:rsidR="00281AD1" w:rsidRPr="004C7C3C">
        <w:rPr>
          <w:rFonts w:ascii="Times New Roman" w:hAnsi="Times New Roman" w:cs="Times New Roman"/>
          <w:color w:val="000000"/>
          <w:sz w:val="20"/>
          <w:szCs w:val="20"/>
        </w:rPr>
        <w:t>for</w:t>
      </w:r>
      <w:r w:rsidR="008B6AA1" w:rsidRPr="004C7C3C">
        <w:rPr>
          <w:rFonts w:ascii="Times New Roman" w:hAnsi="Times New Roman" w:cs="Times New Roman"/>
          <w:color w:val="000000"/>
          <w:sz w:val="20"/>
          <w:szCs w:val="20"/>
        </w:rPr>
        <w:t xml:space="preserve"> (D(IIP-4)) are significant at 5 per cent level of significance </w:t>
      </w:r>
      <w:r w:rsidR="005363E9" w:rsidRPr="004C7C3C">
        <w:rPr>
          <w:rFonts w:ascii="Times New Roman" w:hAnsi="Times New Roman" w:cs="Times New Roman"/>
          <w:color w:val="000000"/>
          <w:sz w:val="20"/>
          <w:szCs w:val="20"/>
        </w:rPr>
        <w:t>whereas</w:t>
      </w:r>
      <w:r w:rsidR="008B6AA1" w:rsidRPr="004C7C3C">
        <w:rPr>
          <w:rFonts w:ascii="Times New Roman" w:hAnsi="Times New Roman" w:cs="Times New Roman"/>
          <w:color w:val="000000"/>
          <w:sz w:val="20"/>
          <w:szCs w:val="20"/>
        </w:rPr>
        <w:t xml:space="preserve"> C(5) i.e., </w:t>
      </w:r>
      <w:r w:rsidR="00281AD1" w:rsidRPr="004C7C3C">
        <w:rPr>
          <w:rFonts w:ascii="Times New Roman" w:hAnsi="Times New Roman" w:cs="Times New Roman"/>
          <w:color w:val="000000"/>
          <w:sz w:val="20"/>
          <w:szCs w:val="20"/>
        </w:rPr>
        <w:t>for</w:t>
      </w:r>
      <w:r w:rsidR="008B6AA1" w:rsidRPr="004C7C3C">
        <w:rPr>
          <w:rFonts w:ascii="Times New Roman" w:hAnsi="Times New Roman" w:cs="Times New Roman"/>
          <w:color w:val="000000"/>
          <w:sz w:val="20"/>
          <w:szCs w:val="20"/>
        </w:rPr>
        <w:t xml:space="preserve"> (D(Auto(-2)), C (9) </w:t>
      </w:r>
      <w:r w:rsidR="00281AD1" w:rsidRPr="004C7C3C">
        <w:rPr>
          <w:rFonts w:ascii="Times New Roman" w:hAnsi="Times New Roman" w:cs="Times New Roman"/>
          <w:color w:val="000000"/>
          <w:sz w:val="20"/>
          <w:szCs w:val="20"/>
        </w:rPr>
        <w:t>for</w:t>
      </w:r>
      <w:r w:rsidR="008B6AA1" w:rsidRPr="004C7C3C">
        <w:rPr>
          <w:rFonts w:ascii="Times New Roman" w:hAnsi="Times New Roman" w:cs="Times New Roman"/>
          <w:color w:val="000000"/>
          <w:sz w:val="20"/>
          <w:szCs w:val="20"/>
        </w:rPr>
        <w:t xml:space="preserve"> (D(NIFTY(-2)), C (11) </w:t>
      </w:r>
      <w:r w:rsidR="00281AD1" w:rsidRPr="004C7C3C">
        <w:rPr>
          <w:rFonts w:ascii="Times New Roman" w:hAnsi="Times New Roman" w:cs="Times New Roman"/>
          <w:color w:val="000000"/>
          <w:sz w:val="20"/>
          <w:szCs w:val="20"/>
        </w:rPr>
        <w:t>for</w:t>
      </w:r>
      <w:r w:rsidR="00507862" w:rsidRPr="004C7C3C">
        <w:rPr>
          <w:rFonts w:ascii="Times New Roman" w:hAnsi="Times New Roman" w:cs="Times New Roman"/>
          <w:color w:val="000000"/>
          <w:sz w:val="20"/>
          <w:szCs w:val="20"/>
        </w:rPr>
        <w:t xml:space="preserve">(D(NIFTY(-4)), C (12) </w:t>
      </w:r>
      <w:r w:rsidR="00281AD1" w:rsidRPr="004C7C3C">
        <w:rPr>
          <w:rFonts w:ascii="Times New Roman" w:hAnsi="Times New Roman" w:cs="Times New Roman"/>
          <w:color w:val="000000"/>
          <w:sz w:val="20"/>
          <w:szCs w:val="20"/>
        </w:rPr>
        <w:t>for</w:t>
      </w:r>
      <w:r w:rsidR="00507862" w:rsidRPr="004C7C3C">
        <w:rPr>
          <w:rFonts w:ascii="Times New Roman" w:hAnsi="Times New Roman" w:cs="Times New Roman"/>
          <w:color w:val="000000"/>
          <w:sz w:val="20"/>
          <w:szCs w:val="20"/>
        </w:rPr>
        <w:t xml:space="preserve"> (D(IIP(-1)) are significant at 10 per cent level of significance.</w:t>
      </w:r>
      <w:r w:rsidR="005C1F4D" w:rsidRPr="004C7C3C">
        <w:rPr>
          <w:rFonts w:ascii="Times New Roman" w:hAnsi="Times New Roman" w:cs="Times New Roman"/>
          <w:color w:val="000000"/>
          <w:sz w:val="20"/>
          <w:szCs w:val="20"/>
        </w:rPr>
        <w:t xml:space="preserve">  The rest of variables are in-significant at both 5 and 10 per cent level of significance.  </w:t>
      </w:r>
    </w:p>
    <w:p w:rsidR="00731581" w:rsidRPr="004C7C3C" w:rsidRDefault="00731581" w:rsidP="004C7C3C">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color w:val="000000"/>
          <w:sz w:val="20"/>
          <w:szCs w:val="20"/>
        </w:rPr>
        <w:t>The F statistic (2.331921) and respective probability values</w:t>
      </w:r>
      <w:r w:rsidR="009507D3" w:rsidRPr="004C7C3C">
        <w:rPr>
          <w:rFonts w:ascii="Times New Roman" w:hAnsi="Times New Roman" w:cs="Times New Roman"/>
          <w:color w:val="000000"/>
          <w:sz w:val="20"/>
          <w:szCs w:val="20"/>
        </w:rPr>
        <w:t xml:space="preserve"> (0.003849</w:t>
      </w:r>
      <w:r w:rsidR="009507D3" w:rsidRPr="004C7C3C">
        <w:rPr>
          <w:sz w:val="20"/>
          <w:szCs w:val="20"/>
        </w:rPr>
        <w:t>)</w:t>
      </w:r>
      <w:r w:rsidRPr="004C7C3C">
        <w:rPr>
          <w:rFonts w:ascii="Times New Roman" w:hAnsi="Times New Roman" w:cs="Times New Roman"/>
          <w:color w:val="000000"/>
          <w:sz w:val="20"/>
          <w:szCs w:val="20"/>
        </w:rPr>
        <w:t xml:space="preserve"> reveals that the model is significant at 5 and 1 per cent level of significance.  </w:t>
      </w:r>
    </w:p>
    <w:p w:rsidR="00B25229" w:rsidRPr="004C7C3C" w:rsidRDefault="00B25229"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t xml:space="preserve">d. </w:t>
      </w:r>
      <w:r w:rsidR="00375566" w:rsidRPr="004C7C3C">
        <w:rPr>
          <w:rFonts w:ascii="Times New Roman" w:hAnsi="Times New Roman" w:cs="Times New Roman"/>
          <w:b/>
          <w:sz w:val="24"/>
          <w:szCs w:val="24"/>
        </w:rPr>
        <w:t xml:space="preserve">Test of </w:t>
      </w:r>
      <w:r w:rsidR="00C96BD2" w:rsidRPr="004C7C3C">
        <w:rPr>
          <w:rFonts w:ascii="Times New Roman" w:hAnsi="Times New Roman" w:cs="Times New Roman"/>
          <w:b/>
          <w:sz w:val="24"/>
          <w:szCs w:val="24"/>
        </w:rPr>
        <w:t>N</w:t>
      </w:r>
      <w:r w:rsidR="00D76359" w:rsidRPr="004C7C3C">
        <w:rPr>
          <w:rFonts w:ascii="Times New Roman" w:hAnsi="Times New Roman" w:cs="Times New Roman"/>
          <w:b/>
          <w:sz w:val="24"/>
          <w:szCs w:val="24"/>
        </w:rPr>
        <w:t xml:space="preserve">ormality </w:t>
      </w:r>
      <w:r w:rsidRPr="004C7C3C">
        <w:rPr>
          <w:rFonts w:ascii="Times New Roman" w:hAnsi="Times New Roman" w:cs="Times New Roman"/>
          <w:b/>
          <w:sz w:val="24"/>
          <w:szCs w:val="24"/>
        </w:rPr>
        <w:t xml:space="preserve">for </w:t>
      </w:r>
      <w:r w:rsidR="0065042F" w:rsidRPr="004C7C3C">
        <w:rPr>
          <w:rFonts w:ascii="Times New Roman" w:hAnsi="Times New Roman" w:cs="Times New Roman"/>
          <w:b/>
          <w:sz w:val="24"/>
          <w:szCs w:val="24"/>
        </w:rPr>
        <w:t>residual</w:t>
      </w:r>
    </w:p>
    <w:p w:rsidR="00C44B13" w:rsidRPr="004C7C3C" w:rsidRDefault="004E4456" w:rsidP="004C7C3C">
      <w:pPr>
        <w:autoSpaceDE w:val="0"/>
        <w:autoSpaceDN w:val="0"/>
        <w:adjustRightInd w:val="0"/>
        <w:spacing w:after="0"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One of the criterion for a good regression model is, </w:t>
      </w:r>
      <w:r w:rsidR="009A2809" w:rsidRPr="004C7C3C">
        <w:rPr>
          <w:rFonts w:ascii="Times New Roman" w:hAnsi="Times New Roman" w:cs="Times New Roman"/>
          <w:sz w:val="20"/>
          <w:szCs w:val="20"/>
        </w:rPr>
        <w:t xml:space="preserve">that </w:t>
      </w:r>
      <w:r w:rsidRPr="004C7C3C">
        <w:rPr>
          <w:rFonts w:ascii="Times New Roman" w:hAnsi="Times New Roman" w:cs="Times New Roman"/>
          <w:sz w:val="20"/>
          <w:szCs w:val="20"/>
        </w:rPr>
        <w:t xml:space="preserve">the </w:t>
      </w:r>
      <w:r w:rsidR="0065042F" w:rsidRPr="004C7C3C">
        <w:rPr>
          <w:rFonts w:ascii="Times New Roman" w:hAnsi="Times New Roman" w:cs="Times New Roman"/>
          <w:sz w:val="20"/>
          <w:szCs w:val="20"/>
        </w:rPr>
        <w:t>residual</w:t>
      </w:r>
      <w:r w:rsidRPr="004C7C3C">
        <w:rPr>
          <w:rFonts w:ascii="Times New Roman" w:hAnsi="Times New Roman" w:cs="Times New Roman"/>
          <w:sz w:val="20"/>
          <w:szCs w:val="20"/>
        </w:rPr>
        <w:t xml:space="preserve"> must be normally distributed.  </w:t>
      </w:r>
      <w:r w:rsidR="009A2809" w:rsidRPr="004C7C3C">
        <w:rPr>
          <w:rFonts w:ascii="Times New Roman" w:hAnsi="Times New Roman" w:cs="Times New Roman"/>
          <w:sz w:val="20"/>
          <w:szCs w:val="20"/>
        </w:rPr>
        <w:t xml:space="preserve">In order to analyze the normality of </w:t>
      </w:r>
      <w:r w:rsidR="0065042F" w:rsidRPr="004C7C3C">
        <w:rPr>
          <w:rFonts w:ascii="Times New Roman" w:hAnsi="Times New Roman" w:cs="Times New Roman"/>
          <w:sz w:val="20"/>
          <w:szCs w:val="20"/>
        </w:rPr>
        <w:t>residuals,</w:t>
      </w:r>
      <w:r w:rsidR="009A2809" w:rsidRPr="004C7C3C">
        <w:rPr>
          <w:rFonts w:ascii="Times New Roman" w:hAnsi="Times New Roman" w:cs="Times New Roman"/>
          <w:sz w:val="20"/>
          <w:szCs w:val="20"/>
        </w:rPr>
        <w:t xml:space="preserve"> one can use the Jarque-Bera statistic and histogram.  The null hypothesis that has considered here is that “The </w:t>
      </w:r>
      <w:r w:rsidR="0065042F" w:rsidRPr="004C7C3C">
        <w:rPr>
          <w:rFonts w:ascii="Times New Roman" w:hAnsi="Times New Roman" w:cs="Times New Roman"/>
          <w:sz w:val="20"/>
          <w:szCs w:val="20"/>
        </w:rPr>
        <w:t>residual</w:t>
      </w:r>
      <w:r w:rsidR="00316DA2" w:rsidRPr="004C7C3C">
        <w:rPr>
          <w:rFonts w:ascii="Times New Roman" w:hAnsi="Times New Roman" w:cs="Times New Roman"/>
          <w:sz w:val="20"/>
          <w:szCs w:val="20"/>
        </w:rPr>
        <w:t>s</w:t>
      </w:r>
      <w:r w:rsidR="009A2809" w:rsidRPr="004C7C3C">
        <w:rPr>
          <w:rFonts w:ascii="Times New Roman" w:hAnsi="Times New Roman" w:cs="Times New Roman"/>
          <w:sz w:val="20"/>
          <w:szCs w:val="20"/>
        </w:rPr>
        <w:t xml:space="preserve"> are normally distributed”.  </w:t>
      </w:r>
    </w:p>
    <w:p w:rsidR="00D22176" w:rsidRPr="004C7C3C" w:rsidRDefault="009A2809"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Graph 1</w:t>
      </w:r>
      <w:r w:rsidR="00D76359" w:rsidRPr="004C7C3C">
        <w:rPr>
          <w:rFonts w:ascii="Times New Roman" w:hAnsi="Times New Roman" w:cs="Times New Roman"/>
          <w:b/>
          <w:sz w:val="24"/>
          <w:szCs w:val="24"/>
        </w:rPr>
        <w:t xml:space="preserve"> Histogram and Normality test of </w:t>
      </w:r>
      <w:r w:rsidR="0065042F" w:rsidRPr="004C7C3C">
        <w:rPr>
          <w:rFonts w:ascii="Times New Roman" w:hAnsi="Times New Roman" w:cs="Times New Roman"/>
          <w:b/>
          <w:sz w:val="24"/>
          <w:szCs w:val="24"/>
        </w:rPr>
        <w:t>Residual</w:t>
      </w:r>
      <w:r w:rsidR="00D22176" w:rsidRPr="004C7C3C">
        <w:rPr>
          <w:rFonts w:ascii="Times New Roman" w:hAnsi="Times New Roman" w:cs="Times New Roman"/>
          <w:b/>
          <w:sz w:val="24"/>
          <w:szCs w:val="24"/>
        </w:rPr>
        <w:t xml:space="preserve"> for</w:t>
      </w:r>
      <w:r w:rsidR="00CB24C8" w:rsidRPr="004C7C3C">
        <w:rPr>
          <w:rFonts w:ascii="Times New Roman" w:hAnsi="Times New Roman" w:cs="Times New Roman"/>
          <w:b/>
          <w:sz w:val="24"/>
          <w:szCs w:val="24"/>
        </w:rPr>
        <w:t xml:space="preserve"> Auto Index</w:t>
      </w:r>
    </w:p>
    <w:p w:rsidR="00731581" w:rsidRPr="004C7C3C" w:rsidRDefault="00D22176" w:rsidP="004C7C3C">
      <w:pPr>
        <w:tabs>
          <w:tab w:val="left" w:pos="922"/>
        </w:tabs>
        <w:spacing w:line="240" w:lineRule="auto"/>
        <w:rPr>
          <w:rFonts w:ascii="Times New Roman" w:hAnsi="Times New Roman" w:cs="Times New Roman"/>
          <w:sz w:val="20"/>
          <w:szCs w:val="20"/>
        </w:rPr>
      </w:pPr>
      <w:r w:rsidRPr="004C7C3C">
        <w:rPr>
          <w:rFonts w:ascii="Times New Roman" w:hAnsi="Times New Roman" w:cs="Times New Roman"/>
          <w:sz w:val="24"/>
          <w:szCs w:val="24"/>
        </w:rPr>
        <w:tab/>
      </w:r>
      <w:r w:rsidRPr="004C7C3C">
        <w:rPr>
          <w:rFonts w:ascii="Times New Roman" w:hAnsi="Times New Roman" w:cs="Times New Roman"/>
          <w:sz w:val="20"/>
          <w:szCs w:val="20"/>
        </w:rPr>
        <w:object w:dxaOrig="9660" w:dyaOrig="4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0.3pt;height:110.85pt" o:ole="">
            <v:imagedata r:id="rId9" o:title=""/>
          </v:shape>
          <o:OLEObject Type="Embed" ProgID="EViews.Workfile.2" ShapeID="_x0000_i1025" DrawAspect="Content" ObjectID="_1720682896" r:id="rId10"/>
        </w:object>
      </w:r>
      <w:r w:rsidR="00FA6136" w:rsidRPr="004C7C3C">
        <w:rPr>
          <w:rFonts w:ascii="Times New Roman" w:hAnsi="Times New Roman" w:cs="Times New Roman"/>
          <w:sz w:val="20"/>
          <w:szCs w:val="20"/>
        </w:rPr>
        <w:t>Source: Compiled data</w:t>
      </w:r>
    </w:p>
    <w:p w:rsidR="009A2809" w:rsidRPr="004C7C3C" w:rsidRDefault="009A2809" w:rsidP="004C7C3C">
      <w:pPr>
        <w:spacing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The graph 1 and respective table </w:t>
      </w:r>
      <w:r w:rsidR="000128ED" w:rsidRPr="004C7C3C">
        <w:rPr>
          <w:rFonts w:ascii="Times New Roman" w:hAnsi="Times New Roman" w:cs="Times New Roman"/>
          <w:sz w:val="20"/>
          <w:szCs w:val="20"/>
        </w:rPr>
        <w:t>reveals that the null hypoth</w:t>
      </w:r>
      <w:r w:rsidR="001975A3" w:rsidRPr="004C7C3C">
        <w:rPr>
          <w:rFonts w:ascii="Times New Roman" w:hAnsi="Times New Roman" w:cs="Times New Roman"/>
          <w:sz w:val="20"/>
          <w:szCs w:val="20"/>
        </w:rPr>
        <w:t>esis should be accepted i.e</w:t>
      </w:r>
      <w:r w:rsidR="000128ED" w:rsidRPr="004C7C3C">
        <w:rPr>
          <w:rFonts w:ascii="Times New Roman" w:hAnsi="Times New Roman" w:cs="Times New Roman"/>
          <w:sz w:val="20"/>
          <w:szCs w:val="20"/>
        </w:rPr>
        <w:t>., the “</w:t>
      </w:r>
      <w:r w:rsidR="0065042F" w:rsidRPr="004C7C3C">
        <w:rPr>
          <w:rFonts w:ascii="Times New Roman" w:hAnsi="Times New Roman" w:cs="Times New Roman"/>
          <w:sz w:val="20"/>
          <w:szCs w:val="20"/>
        </w:rPr>
        <w:t>Residual</w:t>
      </w:r>
      <w:r w:rsidRPr="004C7C3C">
        <w:rPr>
          <w:rFonts w:ascii="Times New Roman" w:hAnsi="Times New Roman" w:cs="Times New Roman"/>
          <w:sz w:val="20"/>
          <w:szCs w:val="20"/>
        </w:rPr>
        <w:t xml:space="preserve"> are normally distributed</w:t>
      </w:r>
      <w:r w:rsidR="000128ED" w:rsidRPr="004C7C3C">
        <w:rPr>
          <w:rFonts w:ascii="Times New Roman" w:hAnsi="Times New Roman" w:cs="Times New Roman"/>
          <w:sz w:val="20"/>
          <w:szCs w:val="20"/>
        </w:rPr>
        <w:t>”</w:t>
      </w:r>
      <w:r w:rsidRPr="004C7C3C">
        <w:rPr>
          <w:rFonts w:ascii="Times New Roman" w:hAnsi="Times New Roman" w:cs="Times New Roman"/>
          <w:sz w:val="20"/>
          <w:szCs w:val="20"/>
        </w:rPr>
        <w:t xml:space="preserve"> since the Jarque-Bera Statistic</w:t>
      </w:r>
      <w:r w:rsidR="001975A3" w:rsidRPr="004C7C3C">
        <w:rPr>
          <w:rFonts w:ascii="Times New Roman" w:hAnsi="Times New Roman" w:cs="Times New Roman"/>
          <w:sz w:val="20"/>
          <w:szCs w:val="20"/>
        </w:rPr>
        <w:t>’s</w:t>
      </w:r>
      <w:r w:rsidRPr="004C7C3C">
        <w:rPr>
          <w:rFonts w:ascii="Times New Roman" w:hAnsi="Times New Roman" w:cs="Times New Roman"/>
          <w:sz w:val="20"/>
          <w:szCs w:val="20"/>
        </w:rPr>
        <w:t xml:space="preserve"> (0.773933) </w:t>
      </w:r>
      <w:r w:rsidR="00C44B13" w:rsidRPr="004C7C3C">
        <w:rPr>
          <w:rFonts w:ascii="Times New Roman" w:hAnsi="Times New Roman" w:cs="Times New Roman"/>
          <w:sz w:val="20"/>
          <w:szCs w:val="20"/>
        </w:rPr>
        <w:t xml:space="preserve">probability </w:t>
      </w:r>
      <w:r w:rsidR="000128ED" w:rsidRPr="004C7C3C">
        <w:rPr>
          <w:rFonts w:ascii="Times New Roman" w:hAnsi="Times New Roman" w:cs="Times New Roman"/>
          <w:sz w:val="20"/>
          <w:szCs w:val="20"/>
        </w:rPr>
        <w:t>values</w:t>
      </w:r>
      <w:r w:rsidR="001975A3" w:rsidRPr="004C7C3C">
        <w:rPr>
          <w:rFonts w:ascii="Times New Roman" w:hAnsi="Times New Roman" w:cs="Times New Roman"/>
          <w:sz w:val="20"/>
          <w:szCs w:val="20"/>
        </w:rPr>
        <w:t xml:space="preserve"> (0.679114)</w:t>
      </w:r>
      <w:r w:rsidR="000128ED" w:rsidRPr="004C7C3C">
        <w:rPr>
          <w:rFonts w:ascii="Times New Roman" w:hAnsi="Times New Roman" w:cs="Times New Roman"/>
          <w:sz w:val="20"/>
          <w:szCs w:val="20"/>
        </w:rPr>
        <w:t xml:space="preserve"> is greater than 5 per cent level of significant.</w:t>
      </w:r>
    </w:p>
    <w:p w:rsidR="00610F2D" w:rsidRPr="004C7C3C" w:rsidRDefault="00610F2D"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t xml:space="preserve">e. </w:t>
      </w:r>
      <w:r w:rsidRPr="004C7C3C">
        <w:rPr>
          <w:rFonts w:ascii="Times New Roman" w:hAnsi="Times New Roman" w:cs="Times New Roman"/>
          <w:b/>
          <w:sz w:val="24"/>
          <w:szCs w:val="24"/>
        </w:rPr>
        <w:t>Wald</w:t>
      </w:r>
      <w:r w:rsidR="007A0E3C" w:rsidRPr="004C7C3C">
        <w:rPr>
          <w:rFonts w:ascii="Times New Roman" w:hAnsi="Times New Roman" w:cs="Times New Roman"/>
          <w:b/>
          <w:sz w:val="24"/>
          <w:szCs w:val="24"/>
        </w:rPr>
        <w:t xml:space="preserve"> Chi-square</w:t>
      </w:r>
      <w:r w:rsidRPr="004C7C3C">
        <w:rPr>
          <w:rFonts w:ascii="Times New Roman" w:hAnsi="Times New Roman" w:cs="Times New Roman"/>
          <w:b/>
          <w:sz w:val="24"/>
          <w:szCs w:val="24"/>
        </w:rPr>
        <w:t xml:space="preserve"> test</w:t>
      </w:r>
      <w:r w:rsidR="007A0E3C" w:rsidRPr="004C7C3C">
        <w:rPr>
          <w:rFonts w:ascii="Times New Roman" w:hAnsi="Times New Roman" w:cs="Times New Roman"/>
          <w:b/>
          <w:sz w:val="24"/>
          <w:szCs w:val="24"/>
        </w:rPr>
        <w:t xml:space="preserve"> or Wald Test</w:t>
      </w:r>
    </w:p>
    <w:p w:rsidR="009E0F82" w:rsidRPr="004C7C3C" w:rsidRDefault="007A0E3C" w:rsidP="00C93B93">
      <w:pPr>
        <w:spacing w:line="240" w:lineRule="auto"/>
        <w:ind w:firstLine="720"/>
        <w:jc w:val="both"/>
        <w:rPr>
          <w:rFonts w:ascii="Times New Roman" w:hAnsi="Times New Roman" w:cs="Times New Roman"/>
          <w:sz w:val="20"/>
          <w:szCs w:val="20"/>
        </w:rPr>
      </w:pPr>
      <w:r w:rsidRPr="004C7C3C">
        <w:rPr>
          <w:rFonts w:ascii="Times New Roman" w:hAnsi="Times New Roman" w:cs="Times New Roman"/>
          <w:color w:val="222222"/>
          <w:sz w:val="20"/>
          <w:szCs w:val="20"/>
          <w:shd w:val="clear" w:color="auto" w:fill="FFFFFF"/>
        </w:rPr>
        <w:t xml:space="preserve">Whenever a relationship within or between data items can be expressed as a statistical model with parameters to be estimated from a sample, the Wald chi-square test also known as Wald test can be used to test the true value of the parameter based on the sample estimate.  </w:t>
      </w:r>
      <w:r w:rsidR="00610F2D" w:rsidRPr="004C7C3C">
        <w:rPr>
          <w:rFonts w:ascii="Times New Roman" w:hAnsi="Times New Roman" w:cs="Times New Roman"/>
          <w:sz w:val="20"/>
          <w:szCs w:val="20"/>
        </w:rPr>
        <w:t xml:space="preserve">After testing the long-run association among the variables with the help </w:t>
      </w:r>
      <w:r w:rsidR="008F5912" w:rsidRPr="004C7C3C">
        <w:rPr>
          <w:rFonts w:ascii="Times New Roman" w:hAnsi="Times New Roman" w:cs="Times New Roman"/>
          <w:sz w:val="20"/>
          <w:szCs w:val="20"/>
        </w:rPr>
        <w:t xml:space="preserve">of </w:t>
      </w:r>
      <w:r w:rsidR="00610F2D" w:rsidRPr="004C7C3C">
        <w:rPr>
          <w:rFonts w:ascii="Times New Roman" w:hAnsi="Times New Roman" w:cs="Times New Roman"/>
          <w:sz w:val="20"/>
          <w:szCs w:val="20"/>
        </w:rPr>
        <w:t>Error Correction model, one can go for testing of short run association among the endogenous and exogenous variables by using Wald Test.</w:t>
      </w:r>
      <w:r w:rsidR="008F5912" w:rsidRPr="004C7C3C">
        <w:rPr>
          <w:rFonts w:ascii="Times New Roman" w:hAnsi="Times New Roman" w:cs="Times New Roman"/>
          <w:sz w:val="20"/>
          <w:szCs w:val="20"/>
        </w:rPr>
        <w:t xml:space="preserve">  The null hypothesis </w:t>
      </w:r>
      <w:r w:rsidR="000B73DC" w:rsidRPr="004C7C3C">
        <w:rPr>
          <w:rFonts w:ascii="Times New Roman" w:hAnsi="Times New Roman" w:cs="Times New Roman"/>
          <w:sz w:val="20"/>
          <w:szCs w:val="20"/>
        </w:rPr>
        <w:t>that has fram</w:t>
      </w:r>
      <w:r w:rsidR="00FB3564" w:rsidRPr="004C7C3C">
        <w:rPr>
          <w:rFonts w:ascii="Times New Roman" w:hAnsi="Times New Roman" w:cs="Times New Roman"/>
          <w:sz w:val="20"/>
          <w:szCs w:val="20"/>
        </w:rPr>
        <w:t>ed here is that the value of co</w:t>
      </w:r>
      <w:r w:rsidR="000B73DC" w:rsidRPr="004C7C3C">
        <w:rPr>
          <w:rFonts w:ascii="Times New Roman" w:hAnsi="Times New Roman" w:cs="Times New Roman"/>
          <w:sz w:val="20"/>
          <w:szCs w:val="20"/>
        </w:rPr>
        <w:t>efficients for lagged economic variables</w:t>
      </w:r>
      <w:r w:rsidR="00D76710" w:rsidRPr="004C7C3C">
        <w:rPr>
          <w:rFonts w:ascii="Times New Roman" w:hAnsi="Times New Roman" w:cs="Times New Roman"/>
          <w:sz w:val="20"/>
          <w:szCs w:val="20"/>
        </w:rPr>
        <w:t xml:space="preserve"> such as NIFTY, IIP</w:t>
      </w:r>
      <w:r w:rsidR="00DE1886" w:rsidRPr="004C7C3C">
        <w:rPr>
          <w:rFonts w:ascii="Times New Roman" w:hAnsi="Times New Roman" w:cs="Times New Roman"/>
          <w:sz w:val="20"/>
          <w:szCs w:val="20"/>
        </w:rPr>
        <w:t xml:space="preserve"> and LIBOR are</w:t>
      </w:r>
      <w:r w:rsidR="000B73DC" w:rsidRPr="004C7C3C">
        <w:rPr>
          <w:rFonts w:ascii="Times New Roman" w:hAnsi="Times New Roman" w:cs="Times New Roman"/>
          <w:sz w:val="20"/>
          <w:szCs w:val="20"/>
        </w:rPr>
        <w:t xml:space="preserve"> zero or there is no</w:t>
      </w:r>
      <w:r w:rsidR="00FE2B8B" w:rsidRPr="004C7C3C">
        <w:rPr>
          <w:rFonts w:ascii="Times New Roman" w:hAnsi="Times New Roman" w:cs="Times New Roman"/>
          <w:sz w:val="20"/>
          <w:szCs w:val="20"/>
        </w:rPr>
        <w:t xml:space="preserve"> short run causality</w:t>
      </w:r>
      <w:r w:rsidR="000B73DC" w:rsidRPr="004C7C3C">
        <w:rPr>
          <w:rFonts w:ascii="Times New Roman" w:hAnsi="Times New Roman" w:cs="Times New Roman"/>
          <w:sz w:val="20"/>
          <w:szCs w:val="20"/>
        </w:rPr>
        <w:t xml:space="preserve"> of lagged coefficients on Auto Index.</w:t>
      </w:r>
    </w:p>
    <w:p w:rsidR="00D76710" w:rsidRPr="004C7C3C" w:rsidRDefault="00D76710" w:rsidP="004C7C3C">
      <w:pPr>
        <w:autoSpaceDE w:val="0"/>
        <w:autoSpaceDN w:val="0"/>
        <w:adjustRightInd w:val="0"/>
        <w:spacing w:after="0" w:line="240" w:lineRule="auto"/>
        <w:rPr>
          <w:rFonts w:ascii="Times New Roman" w:hAnsi="Times New Roman" w:cs="Times New Roman"/>
          <w:b/>
          <w:color w:val="000000"/>
          <w:sz w:val="24"/>
          <w:szCs w:val="24"/>
        </w:rPr>
      </w:pPr>
      <w:r w:rsidRPr="004C7C3C">
        <w:rPr>
          <w:rFonts w:ascii="Times New Roman" w:hAnsi="Times New Roman" w:cs="Times New Roman"/>
          <w:b/>
          <w:sz w:val="24"/>
          <w:szCs w:val="24"/>
        </w:rPr>
        <w:t xml:space="preserve">Table 4: </w:t>
      </w:r>
      <w:r w:rsidRPr="004C7C3C">
        <w:rPr>
          <w:rFonts w:ascii="Times New Roman" w:hAnsi="Times New Roman" w:cs="Times New Roman"/>
          <w:b/>
          <w:color w:val="000000"/>
          <w:sz w:val="24"/>
          <w:szCs w:val="24"/>
        </w:rPr>
        <w:t>Wald Test</w:t>
      </w:r>
    </w:p>
    <w:p w:rsidR="00D76710" w:rsidRPr="004C7C3C" w:rsidRDefault="00D76710" w:rsidP="004C7C3C">
      <w:pPr>
        <w:autoSpaceDE w:val="0"/>
        <w:autoSpaceDN w:val="0"/>
        <w:adjustRightInd w:val="0"/>
        <w:spacing w:after="0" w:line="240" w:lineRule="auto"/>
        <w:rPr>
          <w:rFonts w:ascii="Times New Roman" w:hAnsi="Times New Roman" w:cs="Times New Roman"/>
          <w:b/>
          <w:color w:val="000000"/>
          <w:sz w:val="20"/>
          <w:szCs w:val="20"/>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428"/>
        <w:gridCol w:w="141"/>
        <w:gridCol w:w="137"/>
        <w:gridCol w:w="1784"/>
        <w:gridCol w:w="22"/>
        <w:gridCol w:w="2352"/>
        <w:gridCol w:w="116"/>
        <w:gridCol w:w="1806"/>
      </w:tblGrid>
      <w:tr w:rsidR="00DB695C" w:rsidRPr="004C7C3C" w:rsidTr="00DA448D">
        <w:trPr>
          <w:trHeight w:val="279"/>
        </w:trPr>
        <w:tc>
          <w:tcPr>
            <w:tcW w:w="8786" w:type="dxa"/>
            <w:gridSpan w:val="8"/>
            <w:vAlign w:val="bottom"/>
          </w:tcPr>
          <w:p w:rsidR="00DB695C" w:rsidRPr="004C7C3C" w:rsidRDefault="00DB695C"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Null Hypothesis: C(8)=C(9)=C(10)=C(11)=0</w:t>
            </w:r>
          </w:p>
        </w:tc>
      </w:tr>
      <w:tr w:rsidR="00084333" w:rsidRPr="004C7C3C" w:rsidTr="00DA448D">
        <w:trPr>
          <w:trHeight w:val="279"/>
        </w:trPr>
        <w:tc>
          <w:tcPr>
            <w:tcW w:w="2428" w:type="dxa"/>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Test Statistic</w:t>
            </w:r>
          </w:p>
        </w:tc>
        <w:tc>
          <w:tcPr>
            <w:tcW w:w="2062"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374" w:type="dxa"/>
            <w:gridSpan w:val="2"/>
            <w:vAlign w:val="bottom"/>
          </w:tcPr>
          <w:p w:rsidR="00084333" w:rsidRPr="004C7C3C" w:rsidRDefault="00936264"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w:t>
            </w:r>
            <w:r w:rsidRPr="004C7C3C">
              <w:rPr>
                <w:rFonts w:ascii="Times New Roman" w:hAnsi="Times New Roman" w:cs="Times New Roman"/>
                <w:b/>
                <w:color w:val="000000"/>
                <w:sz w:val="20"/>
                <w:szCs w:val="20"/>
                <w:vertAlign w:val="subscript"/>
              </w:rPr>
              <w:t>f</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084333" w:rsidRPr="004C7C3C" w:rsidTr="00DA448D">
        <w:trPr>
          <w:trHeight w:val="279"/>
        </w:trPr>
        <w:tc>
          <w:tcPr>
            <w:tcW w:w="2428" w:type="dxa"/>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2062"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3.334422</w:t>
            </w:r>
          </w:p>
        </w:tc>
        <w:tc>
          <w:tcPr>
            <w:tcW w:w="2374"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(4, 95)</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0.0133</w:t>
            </w:r>
          </w:p>
        </w:tc>
      </w:tr>
      <w:tr w:rsidR="00084333" w:rsidRPr="004C7C3C" w:rsidTr="00DA448D">
        <w:trPr>
          <w:trHeight w:val="279"/>
        </w:trPr>
        <w:tc>
          <w:tcPr>
            <w:tcW w:w="2428" w:type="dxa"/>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2062"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13.33769</w:t>
            </w:r>
          </w:p>
        </w:tc>
        <w:tc>
          <w:tcPr>
            <w:tcW w:w="2374"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0.0097</w:t>
            </w:r>
          </w:p>
        </w:tc>
      </w:tr>
      <w:tr w:rsidR="00084333" w:rsidRPr="004C7C3C" w:rsidTr="00DA448D">
        <w:trPr>
          <w:trHeight w:val="279"/>
        </w:trPr>
        <w:tc>
          <w:tcPr>
            <w:tcW w:w="6864" w:type="dxa"/>
            <w:gridSpan w:val="6"/>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Null Hypothesis Summary:</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p>
        </w:tc>
      </w:tr>
      <w:tr w:rsidR="00084333" w:rsidRPr="004C7C3C" w:rsidTr="00DA448D">
        <w:trPr>
          <w:trHeight w:val="279"/>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Normalized Restriction (= 0)</w:t>
            </w:r>
          </w:p>
        </w:tc>
        <w:tc>
          <w:tcPr>
            <w:tcW w:w="2374"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084333" w:rsidRPr="004C7C3C" w:rsidTr="00DA448D">
        <w:trPr>
          <w:trHeight w:val="279"/>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C(8)</w:t>
            </w:r>
          </w:p>
        </w:tc>
        <w:tc>
          <w:tcPr>
            <w:tcW w:w="2374"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0.618854</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0.238632</w:t>
            </w:r>
          </w:p>
        </w:tc>
      </w:tr>
      <w:tr w:rsidR="00084333" w:rsidRPr="004C7C3C" w:rsidTr="00DA448D">
        <w:trPr>
          <w:trHeight w:val="279"/>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C(9)</w:t>
            </w:r>
          </w:p>
        </w:tc>
        <w:tc>
          <w:tcPr>
            <w:tcW w:w="2374"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0.433544</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0.232137</w:t>
            </w:r>
          </w:p>
        </w:tc>
      </w:tr>
      <w:tr w:rsidR="00084333" w:rsidRPr="004C7C3C" w:rsidTr="00DA448D">
        <w:trPr>
          <w:trHeight w:val="279"/>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C(10)</w:t>
            </w:r>
          </w:p>
        </w:tc>
        <w:tc>
          <w:tcPr>
            <w:tcW w:w="2374"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0.628090</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0.228395</w:t>
            </w:r>
          </w:p>
        </w:tc>
      </w:tr>
      <w:tr w:rsidR="00084333" w:rsidRPr="004C7C3C" w:rsidTr="00DA448D">
        <w:trPr>
          <w:trHeight w:val="279"/>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C(11)</w:t>
            </w:r>
          </w:p>
        </w:tc>
        <w:tc>
          <w:tcPr>
            <w:tcW w:w="2374"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0.462903</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0.238168</w:t>
            </w:r>
          </w:p>
        </w:tc>
      </w:tr>
      <w:tr w:rsidR="00DB695C" w:rsidRPr="004C7C3C" w:rsidTr="00DA448D">
        <w:trPr>
          <w:trHeight w:val="285"/>
        </w:trPr>
        <w:tc>
          <w:tcPr>
            <w:tcW w:w="8786" w:type="dxa"/>
            <w:gridSpan w:val="8"/>
            <w:vAlign w:val="bottom"/>
          </w:tcPr>
          <w:p w:rsidR="00DB695C" w:rsidRPr="004C7C3C" w:rsidRDefault="00DB695C"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Null Hypothesis: C(12)=C(13)=C(14)=C(15)=0</w:t>
            </w:r>
          </w:p>
        </w:tc>
      </w:tr>
      <w:tr w:rsidR="00084333" w:rsidRPr="004C7C3C" w:rsidTr="00DA448D">
        <w:trPr>
          <w:trHeight w:val="285"/>
        </w:trPr>
        <w:tc>
          <w:tcPr>
            <w:tcW w:w="2569" w:type="dxa"/>
            <w:gridSpan w:val="2"/>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Test Statistic</w:t>
            </w:r>
          </w:p>
        </w:tc>
        <w:tc>
          <w:tcPr>
            <w:tcW w:w="1942"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352" w:type="dxa"/>
            <w:vAlign w:val="bottom"/>
          </w:tcPr>
          <w:p w:rsidR="00084333" w:rsidRPr="004C7C3C" w:rsidRDefault="00936264"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w:t>
            </w:r>
            <w:r w:rsidRPr="004C7C3C">
              <w:rPr>
                <w:rFonts w:ascii="Times New Roman" w:hAnsi="Times New Roman" w:cs="Times New Roman"/>
                <w:b/>
                <w:color w:val="000000"/>
                <w:sz w:val="20"/>
                <w:szCs w:val="20"/>
                <w:vertAlign w:val="subscript"/>
              </w:rPr>
              <w:t>f</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084333" w:rsidRPr="004C7C3C" w:rsidTr="00DA448D">
        <w:trPr>
          <w:trHeight w:val="285"/>
        </w:trPr>
        <w:tc>
          <w:tcPr>
            <w:tcW w:w="2569" w:type="dxa"/>
            <w:gridSpan w:val="2"/>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1942"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2.524331</w:t>
            </w:r>
          </w:p>
        </w:tc>
        <w:tc>
          <w:tcPr>
            <w:tcW w:w="2352"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(4, 95)</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0.0459</w:t>
            </w:r>
          </w:p>
        </w:tc>
      </w:tr>
      <w:tr w:rsidR="00084333" w:rsidRPr="004C7C3C" w:rsidTr="00DA448D">
        <w:trPr>
          <w:trHeight w:val="285"/>
        </w:trPr>
        <w:tc>
          <w:tcPr>
            <w:tcW w:w="2569" w:type="dxa"/>
            <w:gridSpan w:val="2"/>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1942"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10.09732</w:t>
            </w:r>
          </w:p>
        </w:tc>
        <w:tc>
          <w:tcPr>
            <w:tcW w:w="2352"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0.0388</w:t>
            </w:r>
          </w:p>
        </w:tc>
      </w:tr>
      <w:tr w:rsidR="00084333" w:rsidRPr="004C7C3C" w:rsidTr="00DA448D">
        <w:trPr>
          <w:trHeight w:val="285"/>
        </w:trPr>
        <w:tc>
          <w:tcPr>
            <w:tcW w:w="6864" w:type="dxa"/>
            <w:gridSpan w:val="6"/>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lastRenderedPageBreak/>
              <w:t>Null Hypothesis Summary:</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p>
        </w:tc>
      </w:tr>
      <w:tr w:rsidR="00084333" w:rsidRPr="004C7C3C" w:rsidTr="00DA448D">
        <w:trPr>
          <w:trHeight w:val="285"/>
        </w:trPr>
        <w:tc>
          <w:tcPr>
            <w:tcW w:w="4512" w:type="dxa"/>
            <w:gridSpan w:val="5"/>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Normalized Restriction (= 0)</w:t>
            </w:r>
          </w:p>
        </w:tc>
        <w:tc>
          <w:tcPr>
            <w:tcW w:w="2352"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084333" w:rsidRPr="004C7C3C" w:rsidTr="00DA448D">
        <w:trPr>
          <w:trHeight w:val="285"/>
        </w:trPr>
        <w:tc>
          <w:tcPr>
            <w:tcW w:w="4512" w:type="dxa"/>
            <w:gridSpan w:val="5"/>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C(12)</w:t>
            </w:r>
          </w:p>
        </w:tc>
        <w:tc>
          <w:tcPr>
            <w:tcW w:w="2352"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0.309495</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0.173514</w:t>
            </w:r>
          </w:p>
        </w:tc>
      </w:tr>
      <w:tr w:rsidR="00084333" w:rsidRPr="004C7C3C" w:rsidTr="00DA448D">
        <w:trPr>
          <w:trHeight w:val="285"/>
        </w:trPr>
        <w:tc>
          <w:tcPr>
            <w:tcW w:w="4512" w:type="dxa"/>
            <w:gridSpan w:val="5"/>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C(13)</w:t>
            </w:r>
          </w:p>
        </w:tc>
        <w:tc>
          <w:tcPr>
            <w:tcW w:w="2352"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0.492790</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0.170063</w:t>
            </w:r>
          </w:p>
        </w:tc>
      </w:tr>
      <w:tr w:rsidR="00084333" w:rsidRPr="004C7C3C" w:rsidTr="00DA448D">
        <w:trPr>
          <w:trHeight w:val="285"/>
        </w:trPr>
        <w:tc>
          <w:tcPr>
            <w:tcW w:w="4512" w:type="dxa"/>
            <w:gridSpan w:val="5"/>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C(14)</w:t>
            </w:r>
          </w:p>
        </w:tc>
        <w:tc>
          <w:tcPr>
            <w:tcW w:w="2352"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0.331295</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0.163400</w:t>
            </w:r>
          </w:p>
        </w:tc>
      </w:tr>
      <w:tr w:rsidR="00084333" w:rsidRPr="004C7C3C" w:rsidTr="00DA448D">
        <w:trPr>
          <w:trHeight w:val="285"/>
        </w:trPr>
        <w:tc>
          <w:tcPr>
            <w:tcW w:w="4512" w:type="dxa"/>
            <w:gridSpan w:val="5"/>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C(15)</w:t>
            </w:r>
          </w:p>
        </w:tc>
        <w:tc>
          <w:tcPr>
            <w:tcW w:w="2352"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0.266896</w:t>
            </w:r>
          </w:p>
        </w:tc>
        <w:tc>
          <w:tcPr>
            <w:tcW w:w="1922" w:type="dxa"/>
            <w:gridSpan w:val="2"/>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0.132121</w:t>
            </w:r>
          </w:p>
        </w:tc>
      </w:tr>
      <w:tr w:rsidR="00DB695C" w:rsidRPr="004C7C3C" w:rsidTr="00DA448D">
        <w:trPr>
          <w:trHeight w:val="283"/>
        </w:trPr>
        <w:tc>
          <w:tcPr>
            <w:tcW w:w="8786" w:type="dxa"/>
            <w:gridSpan w:val="8"/>
            <w:vAlign w:val="bottom"/>
          </w:tcPr>
          <w:p w:rsidR="00DB695C" w:rsidRPr="004C7C3C" w:rsidRDefault="00DB695C"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Null Hypothesis: C(16)=C(17)=C(18)=C(19)=0</w:t>
            </w:r>
          </w:p>
        </w:tc>
      </w:tr>
      <w:tr w:rsidR="00084333" w:rsidRPr="004C7C3C" w:rsidTr="00DA448D">
        <w:trPr>
          <w:trHeight w:val="283"/>
        </w:trPr>
        <w:tc>
          <w:tcPr>
            <w:tcW w:w="2706" w:type="dxa"/>
            <w:gridSpan w:val="3"/>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Test Statistic</w:t>
            </w:r>
          </w:p>
        </w:tc>
        <w:tc>
          <w:tcPr>
            <w:tcW w:w="1784"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490" w:type="dxa"/>
            <w:gridSpan w:val="3"/>
            <w:vAlign w:val="bottom"/>
          </w:tcPr>
          <w:p w:rsidR="00084333" w:rsidRPr="004C7C3C" w:rsidRDefault="00936264"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w:t>
            </w:r>
            <w:r w:rsidRPr="004C7C3C">
              <w:rPr>
                <w:rFonts w:ascii="Times New Roman" w:hAnsi="Times New Roman" w:cs="Times New Roman"/>
                <w:b/>
                <w:color w:val="000000"/>
                <w:sz w:val="20"/>
                <w:szCs w:val="20"/>
                <w:vertAlign w:val="subscript"/>
              </w:rPr>
              <w:t>f</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084333" w:rsidRPr="004C7C3C" w:rsidTr="00DA448D">
        <w:trPr>
          <w:trHeight w:val="283"/>
        </w:trPr>
        <w:tc>
          <w:tcPr>
            <w:tcW w:w="2706" w:type="dxa"/>
            <w:gridSpan w:val="3"/>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1784"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0.457959</w:t>
            </w:r>
          </w:p>
        </w:tc>
        <w:tc>
          <w:tcPr>
            <w:tcW w:w="2490"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(4, 95)</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0.7664</w:t>
            </w:r>
          </w:p>
        </w:tc>
      </w:tr>
      <w:tr w:rsidR="00084333" w:rsidRPr="004C7C3C" w:rsidTr="00DA448D">
        <w:trPr>
          <w:trHeight w:val="283"/>
        </w:trPr>
        <w:tc>
          <w:tcPr>
            <w:tcW w:w="2706" w:type="dxa"/>
            <w:gridSpan w:val="3"/>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1784"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1.831836</w:t>
            </w:r>
          </w:p>
        </w:tc>
        <w:tc>
          <w:tcPr>
            <w:tcW w:w="2490"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0.7667</w:t>
            </w:r>
          </w:p>
        </w:tc>
      </w:tr>
      <w:tr w:rsidR="00084333" w:rsidRPr="004C7C3C" w:rsidTr="00DA448D">
        <w:trPr>
          <w:trHeight w:val="283"/>
        </w:trPr>
        <w:tc>
          <w:tcPr>
            <w:tcW w:w="6980" w:type="dxa"/>
            <w:gridSpan w:val="7"/>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Null Hypothesis Summary:</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p>
        </w:tc>
      </w:tr>
      <w:tr w:rsidR="00084333" w:rsidRPr="004C7C3C" w:rsidTr="00DA448D">
        <w:trPr>
          <w:trHeight w:val="283"/>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Normalized Restriction (= 0)</w:t>
            </w:r>
          </w:p>
        </w:tc>
        <w:tc>
          <w:tcPr>
            <w:tcW w:w="2490"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084333" w:rsidRPr="004C7C3C" w:rsidTr="00DA448D">
        <w:trPr>
          <w:trHeight w:val="283"/>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C(16)</w:t>
            </w:r>
          </w:p>
        </w:tc>
        <w:tc>
          <w:tcPr>
            <w:tcW w:w="2490"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-0.026176</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0.030498</w:t>
            </w:r>
          </w:p>
        </w:tc>
      </w:tr>
      <w:tr w:rsidR="00084333" w:rsidRPr="004C7C3C" w:rsidTr="00DA448D">
        <w:trPr>
          <w:trHeight w:val="283"/>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C(17)</w:t>
            </w:r>
          </w:p>
        </w:tc>
        <w:tc>
          <w:tcPr>
            <w:tcW w:w="2490"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-0.011559</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0.029475</w:t>
            </w:r>
          </w:p>
        </w:tc>
      </w:tr>
      <w:tr w:rsidR="00084333" w:rsidRPr="004C7C3C" w:rsidTr="00DA448D">
        <w:trPr>
          <w:trHeight w:val="283"/>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C(18)</w:t>
            </w:r>
          </w:p>
        </w:tc>
        <w:tc>
          <w:tcPr>
            <w:tcW w:w="2490"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-0.017112</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0.028144</w:t>
            </w:r>
          </w:p>
        </w:tc>
      </w:tr>
      <w:tr w:rsidR="00084333" w:rsidRPr="004C7C3C" w:rsidTr="00DA448D">
        <w:trPr>
          <w:trHeight w:val="283"/>
        </w:trPr>
        <w:tc>
          <w:tcPr>
            <w:tcW w:w="4490" w:type="dxa"/>
            <w:gridSpan w:val="4"/>
            <w:vAlign w:val="bottom"/>
          </w:tcPr>
          <w:p w:rsidR="00084333" w:rsidRPr="004C7C3C" w:rsidRDefault="00084333"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C(19)</w:t>
            </w:r>
          </w:p>
        </w:tc>
        <w:tc>
          <w:tcPr>
            <w:tcW w:w="2490" w:type="dxa"/>
            <w:gridSpan w:val="3"/>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-0.025735</w:t>
            </w:r>
          </w:p>
        </w:tc>
        <w:tc>
          <w:tcPr>
            <w:tcW w:w="1805" w:type="dxa"/>
            <w:vAlign w:val="bottom"/>
          </w:tcPr>
          <w:p w:rsidR="00084333" w:rsidRPr="004C7C3C" w:rsidRDefault="00084333"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0.027113</w:t>
            </w:r>
          </w:p>
        </w:tc>
      </w:tr>
    </w:tbl>
    <w:p w:rsidR="00D64CAB" w:rsidRPr="004C7C3C" w:rsidRDefault="00D64CAB" w:rsidP="004C7C3C">
      <w:p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Source: Compiled data</w:t>
      </w:r>
    </w:p>
    <w:p w:rsidR="00046E40" w:rsidRPr="00C93B93" w:rsidRDefault="00DE1886" w:rsidP="00C93B93">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sz w:val="20"/>
          <w:szCs w:val="20"/>
        </w:rPr>
        <w:t xml:space="preserve">The table number 4 indicates the Wald-test results.  C(8), C(9), C(10) and C(11) </w:t>
      </w:r>
      <w:r w:rsidR="004E38D2" w:rsidRPr="004C7C3C">
        <w:rPr>
          <w:rFonts w:ascii="Times New Roman" w:hAnsi="Times New Roman" w:cs="Times New Roman"/>
          <w:sz w:val="20"/>
          <w:szCs w:val="20"/>
        </w:rPr>
        <w:t xml:space="preserve">represents </w:t>
      </w:r>
      <w:r w:rsidRPr="004C7C3C">
        <w:rPr>
          <w:rFonts w:ascii="Times New Roman" w:hAnsi="Times New Roman" w:cs="Times New Roman"/>
          <w:sz w:val="20"/>
          <w:szCs w:val="20"/>
        </w:rPr>
        <w:t>the lagged coefficients for NIFTY, C(12), C(13), C(14) and C(15) are the lagged coefficients for IIP and C(16), C(17), C(18) and C(19) represents the lagged coefficients of  LIBOR.</w:t>
      </w:r>
      <w:r w:rsidR="00675E41" w:rsidRPr="004C7C3C">
        <w:rPr>
          <w:rFonts w:ascii="Times New Roman" w:hAnsi="Times New Roman" w:cs="Times New Roman"/>
          <w:sz w:val="20"/>
          <w:szCs w:val="20"/>
        </w:rPr>
        <w:t xml:space="preserve">  </w:t>
      </w:r>
      <w:r w:rsidR="0096293B" w:rsidRPr="004C7C3C">
        <w:rPr>
          <w:rFonts w:ascii="Times New Roman" w:hAnsi="Times New Roman" w:cs="Times New Roman"/>
          <w:sz w:val="20"/>
          <w:szCs w:val="20"/>
        </w:rPr>
        <w:t>W</w:t>
      </w:r>
      <w:r w:rsidR="00CF64B4" w:rsidRPr="004C7C3C">
        <w:rPr>
          <w:rFonts w:ascii="Times New Roman" w:hAnsi="Times New Roman" w:cs="Times New Roman"/>
          <w:sz w:val="20"/>
          <w:szCs w:val="20"/>
        </w:rPr>
        <w:t xml:space="preserve">e have sufficient information to </w:t>
      </w:r>
      <w:r w:rsidR="009C5763" w:rsidRPr="004C7C3C">
        <w:rPr>
          <w:rFonts w:ascii="Times New Roman" w:hAnsi="Times New Roman" w:cs="Times New Roman"/>
          <w:sz w:val="20"/>
          <w:szCs w:val="20"/>
        </w:rPr>
        <w:t>refuse</w:t>
      </w:r>
      <w:r w:rsidR="00CF64B4" w:rsidRPr="004C7C3C">
        <w:rPr>
          <w:rFonts w:ascii="Times New Roman" w:hAnsi="Times New Roman" w:cs="Times New Roman"/>
          <w:sz w:val="20"/>
          <w:szCs w:val="20"/>
        </w:rPr>
        <w:t xml:space="preserve"> </w:t>
      </w:r>
      <w:r w:rsidR="00ED2C83" w:rsidRPr="004C7C3C">
        <w:rPr>
          <w:rFonts w:ascii="Times New Roman" w:hAnsi="Times New Roman" w:cs="Times New Roman"/>
          <w:sz w:val="20"/>
          <w:szCs w:val="20"/>
        </w:rPr>
        <w:t xml:space="preserve">the </w:t>
      </w:r>
      <w:r w:rsidR="00CF64B4" w:rsidRPr="004C7C3C">
        <w:rPr>
          <w:rFonts w:ascii="Times New Roman" w:hAnsi="Times New Roman" w:cs="Times New Roman"/>
          <w:sz w:val="20"/>
          <w:szCs w:val="20"/>
        </w:rPr>
        <w:t xml:space="preserve">null hypothesis and </w:t>
      </w:r>
      <w:r w:rsidR="00404ADC" w:rsidRPr="004C7C3C">
        <w:rPr>
          <w:rFonts w:ascii="Times New Roman" w:hAnsi="Times New Roman" w:cs="Times New Roman"/>
          <w:sz w:val="20"/>
          <w:szCs w:val="20"/>
        </w:rPr>
        <w:t>obtain</w:t>
      </w:r>
      <w:r w:rsidR="00CF64B4" w:rsidRPr="004C7C3C">
        <w:rPr>
          <w:rFonts w:ascii="Times New Roman" w:hAnsi="Times New Roman" w:cs="Times New Roman"/>
          <w:sz w:val="20"/>
          <w:szCs w:val="20"/>
        </w:rPr>
        <w:t xml:space="preserve"> </w:t>
      </w:r>
      <w:r w:rsidR="00265345" w:rsidRPr="004C7C3C">
        <w:rPr>
          <w:rFonts w:ascii="Times New Roman" w:hAnsi="Times New Roman" w:cs="Times New Roman"/>
          <w:sz w:val="20"/>
          <w:szCs w:val="20"/>
        </w:rPr>
        <w:t>substitute</w:t>
      </w:r>
      <w:r w:rsidR="00CF64B4" w:rsidRPr="004C7C3C">
        <w:rPr>
          <w:rFonts w:ascii="Times New Roman" w:hAnsi="Times New Roman" w:cs="Times New Roman"/>
          <w:sz w:val="20"/>
          <w:szCs w:val="20"/>
        </w:rPr>
        <w:t xml:space="preserve"> hypothesis, i.e., C(8), C(9), C(10), C(11), C(12), C(13), C(14) and C(15) posses</w:t>
      </w:r>
      <w:r w:rsidR="00AF45F4" w:rsidRPr="004C7C3C">
        <w:rPr>
          <w:rFonts w:ascii="Times New Roman" w:hAnsi="Times New Roman" w:cs="Times New Roman"/>
          <w:sz w:val="20"/>
          <w:szCs w:val="20"/>
        </w:rPr>
        <w:t>s</w:t>
      </w:r>
      <w:r w:rsidR="00CF64B4" w:rsidRPr="004C7C3C">
        <w:rPr>
          <w:rFonts w:ascii="Times New Roman" w:hAnsi="Times New Roman" w:cs="Times New Roman"/>
          <w:sz w:val="20"/>
          <w:szCs w:val="20"/>
        </w:rPr>
        <w:t xml:space="preserve"> short run causality with Auto Index</w:t>
      </w:r>
      <w:r w:rsidR="0096293B" w:rsidRPr="004C7C3C">
        <w:rPr>
          <w:rFonts w:ascii="Times New Roman" w:hAnsi="Times New Roman" w:cs="Times New Roman"/>
          <w:sz w:val="20"/>
          <w:szCs w:val="20"/>
        </w:rPr>
        <w:t xml:space="preserve"> since F (</w:t>
      </w:r>
      <w:r w:rsidR="0096293B" w:rsidRPr="004C7C3C">
        <w:rPr>
          <w:rFonts w:ascii="Times New Roman" w:hAnsi="Times New Roman" w:cs="Times New Roman"/>
          <w:color w:val="000000"/>
          <w:sz w:val="20"/>
          <w:szCs w:val="20"/>
        </w:rPr>
        <w:t xml:space="preserve">0.0133, 0.0459) and Chi-square (0.0097, 0.0388) </w:t>
      </w:r>
      <w:r w:rsidR="00CC7250" w:rsidRPr="004C7C3C">
        <w:rPr>
          <w:rFonts w:ascii="Times New Roman" w:hAnsi="Times New Roman" w:cs="Times New Roman"/>
          <w:color w:val="000000"/>
          <w:sz w:val="20"/>
          <w:szCs w:val="20"/>
        </w:rPr>
        <w:t>statistical</w:t>
      </w:r>
      <w:r w:rsidR="00E914BB" w:rsidRPr="004C7C3C">
        <w:rPr>
          <w:rFonts w:ascii="Times New Roman" w:hAnsi="Times New Roman" w:cs="Times New Roman"/>
          <w:color w:val="000000"/>
          <w:sz w:val="20"/>
          <w:szCs w:val="20"/>
        </w:rPr>
        <w:t xml:space="preserve"> probability</w:t>
      </w:r>
      <w:r w:rsidR="0096293B" w:rsidRPr="004C7C3C">
        <w:rPr>
          <w:rFonts w:ascii="Times New Roman" w:hAnsi="Times New Roman" w:cs="Times New Roman"/>
          <w:color w:val="000000"/>
          <w:sz w:val="20"/>
          <w:szCs w:val="20"/>
        </w:rPr>
        <w:t xml:space="preserve"> values are less 0.05 or 5 per cent level of significance.</w:t>
      </w:r>
      <w:r w:rsidR="00D54E1F" w:rsidRPr="004C7C3C">
        <w:rPr>
          <w:rFonts w:ascii="Times New Roman" w:hAnsi="Times New Roman" w:cs="Times New Roman"/>
          <w:color w:val="000000"/>
          <w:sz w:val="20"/>
          <w:szCs w:val="20"/>
        </w:rPr>
        <w:t xml:space="preserve">  </w:t>
      </w:r>
      <w:r w:rsidR="00ED2C83" w:rsidRPr="004C7C3C">
        <w:rPr>
          <w:rFonts w:ascii="Times New Roman" w:hAnsi="Times New Roman" w:cs="Times New Roman"/>
          <w:sz w:val="20"/>
          <w:szCs w:val="20"/>
        </w:rPr>
        <w:t xml:space="preserve">In the case of </w:t>
      </w:r>
      <w:r w:rsidR="0096293B" w:rsidRPr="004C7C3C">
        <w:rPr>
          <w:rFonts w:ascii="Times New Roman" w:hAnsi="Times New Roman" w:cs="Times New Roman"/>
          <w:sz w:val="20"/>
          <w:szCs w:val="20"/>
        </w:rPr>
        <w:t xml:space="preserve">C(16), C(17), C(18) and C(19) </w:t>
      </w:r>
      <w:r w:rsidR="00ED2C83" w:rsidRPr="004C7C3C">
        <w:rPr>
          <w:rFonts w:ascii="Times New Roman" w:hAnsi="Times New Roman" w:cs="Times New Roman"/>
          <w:sz w:val="20"/>
          <w:szCs w:val="20"/>
        </w:rPr>
        <w:t>variables, the null hypothesis should be accepted</w:t>
      </w:r>
      <w:r w:rsidR="00AF45F4" w:rsidRPr="004C7C3C">
        <w:rPr>
          <w:rFonts w:ascii="Times New Roman" w:hAnsi="Times New Roman" w:cs="Times New Roman"/>
          <w:sz w:val="20"/>
          <w:szCs w:val="20"/>
        </w:rPr>
        <w:t xml:space="preserve"> i.e., C(16), C(17), C(18) and C(19) variables does not possess short run causality with Auto Index, </w:t>
      </w:r>
      <w:r w:rsidR="00ED2C83" w:rsidRPr="004C7C3C">
        <w:rPr>
          <w:rFonts w:ascii="Times New Roman" w:hAnsi="Times New Roman" w:cs="Times New Roman"/>
          <w:sz w:val="20"/>
          <w:szCs w:val="20"/>
        </w:rPr>
        <w:t>since the F (</w:t>
      </w:r>
      <w:r w:rsidR="00ED2C83" w:rsidRPr="004C7C3C">
        <w:rPr>
          <w:rFonts w:ascii="Times New Roman" w:hAnsi="Times New Roman" w:cs="Times New Roman"/>
          <w:color w:val="000000"/>
          <w:sz w:val="20"/>
          <w:szCs w:val="20"/>
        </w:rPr>
        <w:t xml:space="preserve">0.7664) and Chi-square </w:t>
      </w:r>
      <w:r w:rsidR="00CC7250" w:rsidRPr="004C7C3C">
        <w:rPr>
          <w:rFonts w:ascii="Times New Roman" w:hAnsi="Times New Roman" w:cs="Times New Roman"/>
          <w:color w:val="000000"/>
          <w:sz w:val="20"/>
          <w:szCs w:val="20"/>
        </w:rPr>
        <w:t>statistical</w:t>
      </w:r>
      <w:r w:rsidR="00ED2C83" w:rsidRPr="004C7C3C">
        <w:rPr>
          <w:rFonts w:ascii="Times New Roman" w:hAnsi="Times New Roman" w:cs="Times New Roman"/>
          <w:color w:val="000000"/>
          <w:sz w:val="20"/>
          <w:szCs w:val="20"/>
        </w:rPr>
        <w:t xml:space="preserve"> probability values</w:t>
      </w:r>
      <w:r w:rsidR="00D515B1" w:rsidRPr="004C7C3C">
        <w:rPr>
          <w:rFonts w:ascii="Times New Roman" w:hAnsi="Times New Roman" w:cs="Times New Roman"/>
          <w:color w:val="000000"/>
          <w:sz w:val="20"/>
          <w:szCs w:val="20"/>
        </w:rPr>
        <w:t xml:space="preserve"> (0.7667)</w:t>
      </w:r>
      <w:r w:rsidR="00ED2C83" w:rsidRPr="004C7C3C">
        <w:rPr>
          <w:rFonts w:ascii="Times New Roman" w:hAnsi="Times New Roman" w:cs="Times New Roman"/>
          <w:color w:val="000000"/>
          <w:sz w:val="20"/>
          <w:szCs w:val="20"/>
        </w:rPr>
        <w:t xml:space="preserve"> are more than 0.05 or 5% level of significance.</w:t>
      </w:r>
    </w:p>
    <w:p w:rsidR="00BF7906" w:rsidRPr="004C7C3C" w:rsidRDefault="0063365F"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Analysis of Bankex</w:t>
      </w:r>
    </w:p>
    <w:p w:rsidR="00666B75" w:rsidRPr="004C7C3C" w:rsidRDefault="0063365F"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Johansen Co-integration test</w:t>
      </w:r>
    </w:p>
    <w:p w:rsidR="0063365F" w:rsidRPr="004C7C3C" w:rsidRDefault="0063365F" w:rsidP="004C7C3C">
      <w:pPr>
        <w:autoSpaceDE w:val="0"/>
        <w:autoSpaceDN w:val="0"/>
        <w:adjustRightInd w:val="0"/>
        <w:spacing w:after="0" w:line="240" w:lineRule="auto"/>
        <w:ind w:firstLine="720"/>
        <w:jc w:val="both"/>
        <w:rPr>
          <w:rFonts w:ascii="Times New Roman" w:hAnsi="Times New Roman" w:cs="Times New Roman"/>
          <w:sz w:val="20"/>
          <w:szCs w:val="20"/>
        </w:rPr>
      </w:pPr>
    </w:p>
    <w:p w:rsidR="00666B75" w:rsidRPr="004C7C3C" w:rsidRDefault="00666B75" w:rsidP="004C7C3C">
      <w:pPr>
        <w:autoSpaceDE w:val="0"/>
        <w:autoSpaceDN w:val="0"/>
        <w:adjustRightInd w:val="0"/>
        <w:spacing w:after="0"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 xml:space="preserve">Multivariate Johansen Co-integration test is performed for Bankex and select factors such as </w:t>
      </w:r>
      <w:r w:rsidRPr="004C7C3C">
        <w:rPr>
          <w:rFonts w:ascii="Times New Roman" w:hAnsi="Times New Roman" w:cs="Times New Roman"/>
          <w:color w:val="000000"/>
          <w:sz w:val="20"/>
          <w:szCs w:val="20"/>
        </w:rPr>
        <w:t>NIFTY, MCX, FII, USD, NASDAQ, DOWJONES</w:t>
      </w:r>
      <w:r w:rsidRPr="004C7C3C">
        <w:rPr>
          <w:rFonts w:ascii="Times New Roman" w:hAnsi="Times New Roman" w:cs="Times New Roman"/>
          <w:sz w:val="20"/>
          <w:szCs w:val="20"/>
        </w:rPr>
        <w:t>.  The Null hypothesis statement is set as “There is no Co-integration between Bankex and select factors”.</w:t>
      </w:r>
    </w:p>
    <w:p w:rsidR="00666B75" w:rsidRPr="004C7C3C" w:rsidRDefault="00666B75" w:rsidP="004C7C3C">
      <w:pPr>
        <w:autoSpaceDE w:val="0"/>
        <w:autoSpaceDN w:val="0"/>
        <w:adjustRightInd w:val="0"/>
        <w:spacing w:after="0" w:line="240" w:lineRule="auto"/>
        <w:rPr>
          <w:rFonts w:ascii="Times New Roman" w:hAnsi="Times New Roman" w:cs="Times New Roman"/>
          <w:b/>
          <w:sz w:val="24"/>
          <w:szCs w:val="24"/>
        </w:rPr>
      </w:pPr>
      <w:r w:rsidRPr="004C7C3C">
        <w:rPr>
          <w:rFonts w:ascii="Times New Roman" w:hAnsi="Times New Roman" w:cs="Times New Roman"/>
          <w:b/>
          <w:sz w:val="24"/>
          <w:szCs w:val="24"/>
        </w:rPr>
        <w:t xml:space="preserve">Table </w:t>
      </w:r>
      <w:r w:rsidR="00DB3881" w:rsidRPr="004C7C3C">
        <w:rPr>
          <w:rFonts w:ascii="Times New Roman" w:hAnsi="Times New Roman" w:cs="Times New Roman"/>
          <w:b/>
          <w:sz w:val="24"/>
          <w:szCs w:val="24"/>
        </w:rPr>
        <w:t>5</w:t>
      </w:r>
      <w:r w:rsidRPr="004C7C3C">
        <w:rPr>
          <w:rFonts w:ascii="Times New Roman" w:hAnsi="Times New Roman" w:cs="Times New Roman"/>
          <w:b/>
          <w:sz w:val="24"/>
          <w:szCs w:val="24"/>
        </w:rPr>
        <w:t>: Test of Johansen Co-integration between Bankex and select factors</w:t>
      </w:r>
    </w:p>
    <w:tbl>
      <w:tblPr>
        <w:tblW w:w="797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68"/>
        <w:gridCol w:w="1603"/>
        <w:gridCol w:w="1602"/>
        <w:gridCol w:w="1603"/>
        <w:gridCol w:w="1602"/>
      </w:tblGrid>
      <w:tr w:rsidR="00666B75" w:rsidRPr="004C7C3C" w:rsidTr="00647092">
        <w:trPr>
          <w:trHeight w:val="240"/>
        </w:trPr>
        <w:tc>
          <w:tcPr>
            <w:tcW w:w="7978" w:type="dxa"/>
            <w:gridSpan w:val="5"/>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Series: BANKEX NIFTY MCX FII USD NASDAQ DOWJONES </w:t>
            </w:r>
          </w:p>
        </w:tc>
      </w:tr>
      <w:tr w:rsidR="00666B75" w:rsidRPr="004C7C3C" w:rsidTr="00647092">
        <w:trPr>
          <w:trHeight w:val="240"/>
        </w:trPr>
        <w:tc>
          <w:tcPr>
            <w:tcW w:w="7978"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Lags interval (in first differences): 1 to 4</w:t>
            </w:r>
          </w:p>
        </w:tc>
      </w:tr>
      <w:tr w:rsidR="00666B75" w:rsidRPr="004C7C3C" w:rsidTr="00647092">
        <w:trPr>
          <w:trHeight w:val="240"/>
        </w:trPr>
        <w:tc>
          <w:tcPr>
            <w:tcW w:w="6376" w:type="dxa"/>
            <w:gridSpan w:val="4"/>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Unrestricted Co-integration Rank Test (Trace)</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p>
        </w:tc>
      </w:tr>
      <w:tr w:rsidR="00666B75" w:rsidRPr="004C7C3C" w:rsidTr="00647092">
        <w:trPr>
          <w:trHeight w:val="491"/>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Hypothesized</w:t>
            </w:r>
          </w:p>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No. of CE(s)</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Eigen value</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Trace</w:t>
            </w:r>
          </w:p>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Statistic</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0.05</w:t>
            </w:r>
          </w:p>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Critical Value</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None *</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0.285625</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132.3620</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125.6154</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0.0182</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1</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0.247823</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94.01832</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95.75366</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0.0655</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2</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0.166100</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61.55302</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69.81889</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0.1908</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3</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0.131731</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40.84582</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47.85613</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0.1936</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4</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0.120186</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24.74283</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29.79707</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0.1708</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5</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0.076510</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10.14576</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15.49471</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0.2697</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6</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0.009358</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1.071880</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3.841466</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0.3005</w:t>
            </w:r>
          </w:p>
        </w:tc>
      </w:tr>
      <w:tr w:rsidR="00666B75" w:rsidRPr="004C7C3C" w:rsidTr="00647092">
        <w:trPr>
          <w:trHeight w:val="240"/>
        </w:trPr>
        <w:tc>
          <w:tcPr>
            <w:tcW w:w="7978"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Trace test indicates 1 co-integrating eqn(s) at the 0.05 level</w:t>
            </w:r>
          </w:p>
        </w:tc>
      </w:tr>
      <w:tr w:rsidR="00666B75" w:rsidRPr="004C7C3C" w:rsidTr="00647092">
        <w:trPr>
          <w:trHeight w:val="240"/>
        </w:trPr>
        <w:tc>
          <w:tcPr>
            <w:tcW w:w="7978"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 denotes rejection of the hypothesis at the 0.05 level</w:t>
            </w:r>
          </w:p>
        </w:tc>
      </w:tr>
      <w:tr w:rsidR="00666B75" w:rsidRPr="004C7C3C" w:rsidTr="00647092">
        <w:trPr>
          <w:trHeight w:val="240"/>
        </w:trPr>
        <w:tc>
          <w:tcPr>
            <w:tcW w:w="6376" w:type="dxa"/>
            <w:gridSpan w:val="4"/>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**MacKinnon-Haug-Michelis (1999) p-values</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p>
        </w:tc>
      </w:tr>
      <w:tr w:rsidR="00666B75" w:rsidRPr="004C7C3C" w:rsidTr="00647092">
        <w:trPr>
          <w:trHeight w:val="240"/>
        </w:trPr>
        <w:tc>
          <w:tcPr>
            <w:tcW w:w="7978"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Unrestricted Co-integration Rank Test (Maximum Eigenvalue)</w:t>
            </w:r>
          </w:p>
        </w:tc>
      </w:tr>
      <w:tr w:rsidR="00666B75" w:rsidRPr="004C7C3C" w:rsidTr="00647092">
        <w:trPr>
          <w:trHeight w:val="491"/>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Hypothesized</w:t>
            </w:r>
          </w:p>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No. of CE(s)</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Eigen value</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Max-Eigen</w:t>
            </w:r>
          </w:p>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Statistic</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0.05</w:t>
            </w:r>
          </w:p>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Critical Value</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None</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0.285625</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38.34363</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46.23142</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0.2711</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lastRenderedPageBreak/>
              <w:t>At most 1</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0.247823</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32.46531</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40.07757</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0.2782</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2</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0.166100</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20.70720</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33.87687</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0.7060</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3</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0.131731</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16.10298</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27.58434</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0.6570</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4</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0.120186</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14.59707</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21.13162</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0.3181</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5</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0.076510</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9.073885</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14.26460</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0.2800</w:t>
            </w:r>
          </w:p>
        </w:tc>
      </w:tr>
      <w:tr w:rsidR="00666B75" w:rsidRPr="004C7C3C" w:rsidTr="00647092">
        <w:trPr>
          <w:trHeight w:val="240"/>
        </w:trPr>
        <w:tc>
          <w:tcPr>
            <w:tcW w:w="1568"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At most 6</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0.009358</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1.071880</w:t>
            </w:r>
          </w:p>
        </w:tc>
        <w:tc>
          <w:tcPr>
            <w:tcW w:w="1603"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3.841466</w:t>
            </w:r>
          </w:p>
        </w:tc>
        <w:tc>
          <w:tcPr>
            <w:tcW w:w="1602"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0.3005</w:t>
            </w:r>
          </w:p>
        </w:tc>
      </w:tr>
      <w:tr w:rsidR="00666B75" w:rsidRPr="004C7C3C" w:rsidTr="00647092">
        <w:trPr>
          <w:trHeight w:val="240"/>
        </w:trPr>
        <w:tc>
          <w:tcPr>
            <w:tcW w:w="7978"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Max-eigen</w:t>
            </w:r>
            <w:r w:rsidR="00D54E1F" w:rsidRPr="004C7C3C">
              <w:rPr>
                <w:rFonts w:ascii="Times New Roman" w:hAnsi="Times New Roman" w:cs="Times New Roman"/>
                <w:color w:val="000000"/>
                <w:sz w:val="20"/>
                <w:szCs w:val="20"/>
              </w:rPr>
              <w:t xml:space="preserve"> </w:t>
            </w:r>
            <w:r w:rsidRPr="004C7C3C">
              <w:rPr>
                <w:rFonts w:ascii="Times New Roman" w:hAnsi="Times New Roman" w:cs="Times New Roman"/>
                <w:color w:val="000000"/>
                <w:sz w:val="20"/>
                <w:szCs w:val="20"/>
              </w:rPr>
              <w:t>value test indicates no co-integration at the 0.05 level</w:t>
            </w:r>
          </w:p>
        </w:tc>
      </w:tr>
      <w:tr w:rsidR="00666B75" w:rsidRPr="004C7C3C" w:rsidTr="00647092">
        <w:trPr>
          <w:trHeight w:val="240"/>
        </w:trPr>
        <w:tc>
          <w:tcPr>
            <w:tcW w:w="7978"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 denotes rejection of the hypothesis at the 0.05 level</w:t>
            </w:r>
          </w:p>
        </w:tc>
      </w:tr>
      <w:tr w:rsidR="00666B75" w:rsidRPr="004C7C3C" w:rsidTr="00647092">
        <w:trPr>
          <w:trHeight w:val="240"/>
        </w:trPr>
        <w:tc>
          <w:tcPr>
            <w:tcW w:w="7978"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**MacKinnon-Haug-Michelis (1999) p-values</w:t>
            </w:r>
          </w:p>
        </w:tc>
      </w:tr>
    </w:tbl>
    <w:p w:rsidR="00666B75" w:rsidRPr="004C7C3C" w:rsidRDefault="00666B75" w:rsidP="004C7C3C">
      <w:pPr>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Source: Compiled data</w:t>
      </w:r>
    </w:p>
    <w:p w:rsidR="00666B75" w:rsidRPr="004C7C3C" w:rsidRDefault="00667C35" w:rsidP="004C7C3C">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sz w:val="20"/>
          <w:szCs w:val="20"/>
        </w:rPr>
        <w:t>Table 5</w:t>
      </w:r>
      <w:r w:rsidR="00666B75" w:rsidRPr="004C7C3C">
        <w:rPr>
          <w:rFonts w:ascii="Times New Roman" w:hAnsi="Times New Roman" w:cs="Times New Roman"/>
          <w:sz w:val="20"/>
          <w:szCs w:val="20"/>
        </w:rPr>
        <w:t xml:space="preserve"> indicates that, the null hypothesis should be rejected and there is one co-integration equations between Bankex and select economic factors since the trace statistic value of unrestricted co-integration rank test (</w:t>
      </w:r>
      <w:r w:rsidR="00666B75" w:rsidRPr="004C7C3C">
        <w:rPr>
          <w:rFonts w:ascii="Times New Roman" w:hAnsi="Times New Roman" w:cs="Times New Roman"/>
          <w:color w:val="000000"/>
          <w:sz w:val="20"/>
          <w:szCs w:val="20"/>
        </w:rPr>
        <w:t>132.3620</w:t>
      </w:r>
      <w:r w:rsidR="00666B75" w:rsidRPr="004C7C3C">
        <w:rPr>
          <w:rFonts w:ascii="Times New Roman" w:hAnsi="Times New Roman" w:cs="Times New Roman"/>
          <w:sz w:val="20"/>
          <w:szCs w:val="20"/>
        </w:rPr>
        <w:t xml:space="preserve">) is </w:t>
      </w:r>
      <w:r w:rsidR="00666B75" w:rsidRPr="004C7C3C">
        <w:rPr>
          <w:rFonts w:ascii="Times New Roman" w:hAnsi="Times New Roman" w:cs="Times New Roman"/>
          <w:color w:val="000000"/>
          <w:sz w:val="20"/>
          <w:szCs w:val="20"/>
        </w:rPr>
        <w:t>greater than critical values at five percent level of significance (125.6154).  The respective probability value also reveals that there is a co-integration among variables since the value (0.0182)</w:t>
      </w:r>
      <w:r w:rsidR="00FB03D2" w:rsidRPr="004C7C3C">
        <w:rPr>
          <w:rFonts w:ascii="Times New Roman" w:hAnsi="Times New Roman" w:cs="Times New Roman"/>
          <w:color w:val="000000"/>
          <w:sz w:val="20"/>
          <w:szCs w:val="20"/>
        </w:rPr>
        <w:t xml:space="preserve"> </w:t>
      </w:r>
      <w:r w:rsidR="00666B75" w:rsidRPr="004C7C3C">
        <w:rPr>
          <w:rFonts w:ascii="Times New Roman" w:hAnsi="Times New Roman" w:cs="Times New Roman"/>
          <w:color w:val="000000"/>
          <w:sz w:val="20"/>
          <w:szCs w:val="20"/>
        </w:rPr>
        <w:t>is less than five per cent.  Hence one can conclude that Bankex has long run association with select economic factors.</w:t>
      </w:r>
    </w:p>
    <w:p w:rsidR="00666B75" w:rsidRPr="004C7C3C" w:rsidRDefault="00667C35" w:rsidP="004C7C3C">
      <w:pPr>
        <w:spacing w:line="240" w:lineRule="auto"/>
        <w:jc w:val="both"/>
        <w:rPr>
          <w:rFonts w:ascii="Times New Roman" w:hAnsi="Times New Roman" w:cs="Times New Roman"/>
          <w:b/>
          <w:color w:val="000000"/>
          <w:sz w:val="24"/>
          <w:szCs w:val="24"/>
        </w:rPr>
      </w:pPr>
      <w:r w:rsidRPr="004C7C3C">
        <w:rPr>
          <w:rFonts w:ascii="Times New Roman" w:hAnsi="Times New Roman" w:cs="Times New Roman"/>
          <w:b/>
          <w:color w:val="000000"/>
          <w:sz w:val="24"/>
          <w:szCs w:val="24"/>
        </w:rPr>
        <w:t>Table 6</w:t>
      </w:r>
      <w:r w:rsidR="00666B75" w:rsidRPr="004C7C3C">
        <w:rPr>
          <w:rFonts w:ascii="Times New Roman" w:hAnsi="Times New Roman" w:cs="Times New Roman"/>
          <w:b/>
          <w:color w:val="000000"/>
          <w:sz w:val="24"/>
          <w:szCs w:val="24"/>
        </w:rPr>
        <w:t xml:space="preserve"> Vector Error Correction Estimates of Bankex and Select economic factors</w:t>
      </w:r>
    </w:p>
    <w:tbl>
      <w:tblPr>
        <w:tblW w:w="9100" w:type="dxa"/>
        <w:tblInd w:w="10" w:type="dxa"/>
        <w:tblLayout w:type="fixed"/>
        <w:tblCellMar>
          <w:left w:w="0" w:type="dxa"/>
          <w:right w:w="0" w:type="dxa"/>
        </w:tblCellMar>
        <w:tblLook w:val="04A0"/>
      </w:tblPr>
      <w:tblGrid>
        <w:gridCol w:w="1798"/>
        <w:gridCol w:w="1165"/>
        <w:gridCol w:w="276"/>
        <w:gridCol w:w="1005"/>
        <w:gridCol w:w="440"/>
        <w:gridCol w:w="1157"/>
        <w:gridCol w:w="1390"/>
        <w:gridCol w:w="571"/>
        <w:gridCol w:w="634"/>
        <w:gridCol w:w="664"/>
      </w:tblGrid>
      <w:tr w:rsidR="00E66FD0" w:rsidRPr="004C7C3C" w:rsidTr="00E66FD0">
        <w:trPr>
          <w:trHeight w:hRule="exact" w:val="890"/>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57" w:right="160"/>
              <w:jc w:val="center"/>
              <w:rPr>
                <w:rFonts w:ascii="Times New Roman" w:hAnsi="Times New Roman" w:cs="Times New Roman"/>
                <w:sz w:val="20"/>
                <w:szCs w:val="20"/>
              </w:rPr>
            </w:pPr>
            <w:r w:rsidRPr="004C7C3C">
              <w:rPr>
                <w:rFonts w:ascii="Times New Roman" w:hAnsi="Times New Roman" w:cs="Times New Roman"/>
                <w:b/>
                <w:bCs/>
                <w:spacing w:val="-1"/>
                <w:sz w:val="20"/>
                <w:szCs w:val="20"/>
              </w:rPr>
              <w:t>C</w:t>
            </w:r>
            <w:r w:rsidRPr="004C7C3C">
              <w:rPr>
                <w:rFonts w:ascii="Times New Roman" w:hAnsi="Times New Roman" w:cs="Times New Roman"/>
                <w:b/>
                <w:bCs/>
                <w:sz w:val="20"/>
                <w:szCs w:val="20"/>
              </w:rPr>
              <w:t>o</w:t>
            </w:r>
            <w:r w:rsidRPr="004C7C3C">
              <w:rPr>
                <w:rFonts w:ascii="Times New Roman" w:hAnsi="Times New Roman" w:cs="Times New Roman"/>
                <w:b/>
                <w:bCs/>
                <w:spacing w:val="1"/>
                <w:sz w:val="20"/>
                <w:szCs w:val="20"/>
              </w:rPr>
              <w:t>-i</w:t>
            </w:r>
            <w:r w:rsidRPr="004C7C3C">
              <w:rPr>
                <w:rFonts w:ascii="Times New Roman" w:hAnsi="Times New Roman" w:cs="Times New Roman"/>
                <w:b/>
                <w:bCs/>
                <w:sz w:val="20"/>
                <w:szCs w:val="20"/>
              </w:rPr>
              <w:t>n</w:t>
            </w:r>
            <w:r w:rsidRPr="004C7C3C">
              <w:rPr>
                <w:rFonts w:ascii="Times New Roman" w:hAnsi="Times New Roman" w:cs="Times New Roman"/>
                <w:b/>
                <w:bCs/>
                <w:spacing w:val="-2"/>
                <w:sz w:val="20"/>
                <w:szCs w:val="20"/>
              </w:rPr>
              <w:t>t</w:t>
            </w:r>
            <w:r w:rsidRPr="004C7C3C">
              <w:rPr>
                <w:rFonts w:ascii="Times New Roman" w:hAnsi="Times New Roman" w:cs="Times New Roman"/>
                <w:b/>
                <w:bCs/>
                <w:sz w:val="20"/>
                <w:szCs w:val="20"/>
              </w:rPr>
              <w:t>egr</w:t>
            </w:r>
            <w:r w:rsidRPr="004C7C3C">
              <w:rPr>
                <w:rFonts w:ascii="Times New Roman" w:hAnsi="Times New Roman" w:cs="Times New Roman"/>
                <w:b/>
                <w:bCs/>
                <w:spacing w:val="-2"/>
                <w:sz w:val="20"/>
                <w:szCs w:val="20"/>
              </w:rPr>
              <w:t>a</w:t>
            </w:r>
            <w:r w:rsidRPr="004C7C3C">
              <w:rPr>
                <w:rFonts w:ascii="Times New Roman" w:hAnsi="Times New Roman" w:cs="Times New Roman"/>
                <w:b/>
                <w:bCs/>
                <w:spacing w:val="1"/>
                <w:sz w:val="20"/>
                <w:szCs w:val="20"/>
              </w:rPr>
              <w:t>ti</w:t>
            </w:r>
            <w:r w:rsidRPr="004C7C3C">
              <w:rPr>
                <w:rFonts w:ascii="Times New Roman" w:hAnsi="Times New Roman" w:cs="Times New Roman"/>
                <w:b/>
                <w:bCs/>
                <w:spacing w:val="-3"/>
                <w:sz w:val="20"/>
                <w:szCs w:val="20"/>
              </w:rPr>
              <w:t>n</w:t>
            </w:r>
            <w:r w:rsidRPr="004C7C3C">
              <w:rPr>
                <w:rFonts w:ascii="Times New Roman" w:hAnsi="Times New Roman" w:cs="Times New Roman"/>
                <w:b/>
                <w:bCs/>
                <w:sz w:val="20"/>
                <w:szCs w:val="20"/>
              </w:rPr>
              <w:t>g</w:t>
            </w:r>
          </w:p>
          <w:p w:rsidR="00E66FD0" w:rsidRPr="004C7C3C" w:rsidRDefault="00E66FD0" w:rsidP="004C7C3C">
            <w:pPr>
              <w:widowControl w:val="0"/>
              <w:autoSpaceDE w:val="0"/>
              <w:autoSpaceDN w:val="0"/>
              <w:adjustRightInd w:val="0"/>
              <w:spacing w:after="0" w:line="240" w:lineRule="auto"/>
              <w:ind w:left="651" w:right="709"/>
              <w:jc w:val="center"/>
              <w:rPr>
                <w:rFonts w:ascii="Times New Roman" w:hAnsi="Times New Roman" w:cs="Times New Roman"/>
                <w:sz w:val="20"/>
                <w:szCs w:val="20"/>
              </w:rPr>
            </w:pPr>
            <w:r w:rsidRPr="004C7C3C">
              <w:rPr>
                <w:rFonts w:ascii="Times New Roman" w:hAnsi="Times New Roman" w:cs="Times New Roman"/>
                <w:b/>
                <w:bCs/>
                <w:spacing w:val="-1"/>
                <w:sz w:val="20"/>
                <w:szCs w:val="20"/>
              </w:rPr>
              <w:t>E</w:t>
            </w:r>
            <w:r w:rsidRPr="004C7C3C">
              <w:rPr>
                <w:rFonts w:ascii="Times New Roman" w:hAnsi="Times New Roman" w:cs="Times New Roman"/>
                <w:b/>
                <w:bCs/>
                <w:sz w:val="20"/>
                <w:szCs w:val="20"/>
              </w:rPr>
              <w:t>q:</w:t>
            </w: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before="7"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56"/>
              <w:rPr>
                <w:rFonts w:ascii="Times New Roman" w:hAnsi="Times New Roman" w:cs="Times New Roman"/>
                <w:sz w:val="20"/>
                <w:szCs w:val="20"/>
              </w:rPr>
            </w:pPr>
            <w:r w:rsidRPr="004C7C3C">
              <w:rPr>
                <w:rFonts w:ascii="Times New Roman" w:hAnsi="Times New Roman" w:cs="Times New Roman"/>
                <w:b/>
                <w:bCs/>
                <w:spacing w:val="-1"/>
                <w:sz w:val="20"/>
                <w:szCs w:val="20"/>
              </w:rPr>
              <w:t>C</w:t>
            </w:r>
            <w:r w:rsidRPr="004C7C3C">
              <w:rPr>
                <w:rFonts w:ascii="Times New Roman" w:hAnsi="Times New Roman" w:cs="Times New Roman"/>
                <w:b/>
                <w:bCs/>
                <w:sz w:val="20"/>
                <w:szCs w:val="20"/>
              </w:rPr>
              <w:t>o</w:t>
            </w:r>
            <w:r w:rsidRPr="004C7C3C">
              <w:rPr>
                <w:rFonts w:ascii="Times New Roman" w:hAnsi="Times New Roman" w:cs="Times New Roman"/>
                <w:b/>
                <w:bCs/>
                <w:spacing w:val="1"/>
                <w:sz w:val="20"/>
                <w:szCs w:val="20"/>
              </w:rPr>
              <w:t>i</w:t>
            </w:r>
            <w:r w:rsidRPr="004C7C3C">
              <w:rPr>
                <w:rFonts w:ascii="Times New Roman" w:hAnsi="Times New Roman" w:cs="Times New Roman"/>
                <w:b/>
                <w:bCs/>
                <w:sz w:val="20"/>
                <w:szCs w:val="20"/>
              </w:rPr>
              <w:t>ntE</w:t>
            </w:r>
            <w:r w:rsidRPr="004C7C3C">
              <w:rPr>
                <w:rFonts w:ascii="Times New Roman" w:hAnsi="Times New Roman" w:cs="Times New Roman"/>
                <w:b/>
                <w:bCs/>
                <w:spacing w:val="-1"/>
                <w:sz w:val="20"/>
                <w:szCs w:val="20"/>
              </w:rPr>
              <w:t>q</w:t>
            </w:r>
            <w:r w:rsidRPr="004C7C3C">
              <w:rPr>
                <w:rFonts w:ascii="Times New Roman" w:hAnsi="Times New Roman" w:cs="Times New Roman"/>
                <w:b/>
                <w:bCs/>
                <w:sz w:val="20"/>
                <w:szCs w:val="20"/>
              </w:rPr>
              <w:t>1</w:t>
            </w:r>
          </w:p>
        </w:tc>
        <w:tc>
          <w:tcPr>
            <w:tcW w:w="1445"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3" w:after="0" w:line="240" w:lineRule="auto"/>
              <w:ind w:left="172" w:right="173" w:firstLine="2"/>
              <w:jc w:val="center"/>
              <w:rPr>
                <w:rFonts w:ascii="Times New Roman" w:hAnsi="Times New Roman" w:cs="Times New Roman"/>
                <w:sz w:val="20"/>
                <w:szCs w:val="20"/>
              </w:rPr>
            </w:pPr>
            <w:r w:rsidRPr="004C7C3C">
              <w:rPr>
                <w:rFonts w:ascii="Times New Roman" w:hAnsi="Times New Roman" w:cs="Times New Roman"/>
                <w:b/>
                <w:bCs/>
                <w:spacing w:val="-1"/>
                <w:sz w:val="20"/>
                <w:szCs w:val="20"/>
              </w:rPr>
              <w:t>C</w:t>
            </w:r>
            <w:r w:rsidRPr="004C7C3C">
              <w:rPr>
                <w:rFonts w:ascii="Times New Roman" w:hAnsi="Times New Roman" w:cs="Times New Roman"/>
                <w:b/>
                <w:bCs/>
                <w:sz w:val="20"/>
                <w:szCs w:val="20"/>
              </w:rPr>
              <w:t xml:space="preserve">o- </w:t>
            </w:r>
            <w:r w:rsidRPr="004C7C3C">
              <w:rPr>
                <w:rFonts w:ascii="Times New Roman" w:hAnsi="Times New Roman" w:cs="Times New Roman"/>
                <w:b/>
                <w:bCs/>
                <w:spacing w:val="1"/>
                <w:sz w:val="20"/>
                <w:szCs w:val="20"/>
              </w:rPr>
              <w:t>i</w:t>
            </w:r>
            <w:r w:rsidRPr="004C7C3C">
              <w:rPr>
                <w:rFonts w:ascii="Times New Roman" w:hAnsi="Times New Roman" w:cs="Times New Roman"/>
                <w:b/>
                <w:bCs/>
                <w:sz w:val="20"/>
                <w:szCs w:val="20"/>
              </w:rPr>
              <w:t>nt</w:t>
            </w:r>
            <w:r w:rsidRPr="004C7C3C">
              <w:rPr>
                <w:rFonts w:ascii="Times New Roman" w:hAnsi="Times New Roman" w:cs="Times New Roman"/>
                <w:b/>
                <w:bCs/>
                <w:spacing w:val="1"/>
                <w:sz w:val="20"/>
                <w:szCs w:val="20"/>
              </w:rPr>
              <w:t>e</w:t>
            </w:r>
            <w:r w:rsidRPr="004C7C3C">
              <w:rPr>
                <w:rFonts w:ascii="Times New Roman" w:hAnsi="Times New Roman" w:cs="Times New Roman"/>
                <w:b/>
                <w:bCs/>
                <w:spacing w:val="-2"/>
                <w:sz w:val="20"/>
                <w:szCs w:val="20"/>
              </w:rPr>
              <w:t>g</w:t>
            </w:r>
            <w:r w:rsidRPr="004C7C3C">
              <w:rPr>
                <w:rFonts w:ascii="Times New Roman" w:hAnsi="Times New Roman" w:cs="Times New Roman"/>
                <w:b/>
                <w:bCs/>
                <w:sz w:val="20"/>
                <w:szCs w:val="20"/>
              </w:rPr>
              <w:t>ra</w:t>
            </w:r>
            <w:r w:rsidRPr="004C7C3C">
              <w:rPr>
                <w:rFonts w:ascii="Times New Roman" w:hAnsi="Times New Roman" w:cs="Times New Roman"/>
                <w:b/>
                <w:bCs/>
                <w:spacing w:val="-1"/>
                <w:sz w:val="20"/>
                <w:szCs w:val="20"/>
              </w:rPr>
              <w:t>t</w:t>
            </w:r>
            <w:r w:rsidRPr="004C7C3C">
              <w:rPr>
                <w:rFonts w:ascii="Times New Roman" w:hAnsi="Times New Roman" w:cs="Times New Roman"/>
                <w:b/>
                <w:bCs/>
                <w:spacing w:val="1"/>
                <w:sz w:val="20"/>
                <w:szCs w:val="20"/>
              </w:rPr>
              <w:t>i</w:t>
            </w:r>
            <w:r w:rsidRPr="004C7C3C">
              <w:rPr>
                <w:rFonts w:ascii="Times New Roman" w:hAnsi="Times New Roman" w:cs="Times New Roman"/>
                <w:b/>
                <w:bCs/>
                <w:sz w:val="20"/>
                <w:szCs w:val="20"/>
              </w:rPr>
              <w:t xml:space="preserve">ng </w:t>
            </w:r>
            <w:r w:rsidRPr="004C7C3C">
              <w:rPr>
                <w:rFonts w:ascii="Times New Roman" w:hAnsi="Times New Roman" w:cs="Times New Roman"/>
                <w:b/>
                <w:bCs/>
                <w:spacing w:val="-1"/>
                <w:sz w:val="20"/>
                <w:szCs w:val="20"/>
              </w:rPr>
              <w:t>E</w:t>
            </w:r>
            <w:r w:rsidRPr="004C7C3C">
              <w:rPr>
                <w:rFonts w:ascii="Times New Roman" w:hAnsi="Times New Roman" w:cs="Times New Roman"/>
                <w:b/>
                <w:bCs/>
                <w:sz w:val="20"/>
                <w:szCs w:val="20"/>
              </w:rPr>
              <w:t>q:</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before="7"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14"/>
              <w:rPr>
                <w:rFonts w:ascii="Times New Roman" w:hAnsi="Times New Roman" w:cs="Times New Roman"/>
                <w:sz w:val="20"/>
                <w:szCs w:val="20"/>
              </w:rPr>
            </w:pPr>
            <w:r w:rsidRPr="004C7C3C">
              <w:rPr>
                <w:rFonts w:ascii="Times New Roman" w:hAnsi="Times New Roman" w:cs="Times New Roman"/>
                <w:b/>
                <w:bCs/>
                <w:spacing w:val="-1"/>
                <w:sz w:val="20"/>
                <w:szCs w:val="20"/>
              </w:rPr>
              <w:t>C</w:t>
            </w:r>
            <w:r w:rsidRPr="004C7C3C">
              <w:rPr>
                <w:rFonts w:ascii="Times New Roman" w:hAnsi="Times New Roman" w:cs="Times New Roman"/>
                <w:b/>
                <w:bCs/>
                <w:sz w:val="20"/>
                <w:szCs w:val="20"/>
              </w:rPr>
              <w:t>o</w:t>
            </w:r>
            <w:r w:rsidRPr="004C7C3C">
              <w:rPr>
                <w:rFonts w:ascii="Times New Roman" w:hAnsi="Times New Roman" w:cs="Times New Roman"/>
                <w:b/>
                <w:bCs/>
                <w:spacing w:val="1"/>
                <w:sz w:val="20"/>
                <w:szCs w:val="20"/>
              </w:rPr>
              <w:t>i</w:t>
            </w:r>
            <w:r w:rsidRPr="004C7C3C">
              <w:rPr>
                <w:rFonts w:ascii="Times New Roman" w:hAnsi="Times New Roman" w:cs="Times New Roman"/>
                <w:b/>
                <w:bCs/>
                <w:sz w:val="20"/>
                <w:szCs w:val="20"/>
              </w:rPr>
              <w:t>ntE</w:t>
            </w:r>
            <w:r w:rsidRPr="004C7C3C">
              <w:rPr>
                <w:rFonts w:ascii="Times New Roman" w:hAnsi="Times New Roman" w:cs="Times New Roman"/>
                <w:b/>
                <w:bCs/>
                <w:spacing w:val="-1"/>
                <w:sz w:val="20"/>
                <w:szCs w:val="20"/>
              </w:rPr>
              <w:t>q</w:t>
            </w:r>
            <w:r w:rsidRPr="004C7C3C">
              <w:rPr>
                <w:rFonts w:ascii="Times New Roman" w:hAnsi="Times New Roman" w:cs="Times New Roman"/>
                <w:b/>
                <w:bCs/>
                <w:sz w:val="20"/>
                <w:szCs w:val="20"/>
              </w:rPr>
              <w:t>1</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31" w:right="235"/>
              <w:jc w:val="center"/>
              <w:rPr>
                <w:rFonts w:ascii="Times New Roman" w:hAnsi="Times New Roman" w:cs="Times New Roman"/>
                <w:sz w:val="20"/>
                <w:szCs w:val="20"/>
              </w:rPr>
            </w:pPr>
            <w:r w:rsidRPr="004C7C3C">
              <w:rPr>
                <w:rFonts w:ascii="Times New Roman" w:hAnsi="Times New Roman" w:cs="Times New Roman"/>
                <w:b/>
                <w:bCs/>
                <w:spacing w:val="-1"/>
                <w:sz w:val="20"/>
                <w:szCs w:val="20"/>
              </w:rPr>
              <w:t>C</w:t>
            </w:r>
            <w:r w:rsidRPr="004C7C3C">
              <w:rPr>
                <w:rFonts w:ascii="Times New Roman" w:hAnsi="Times New Roman" w:cs="Times New Roman"/>
                <w:b/>
                <w:bCs/>
                <w:sz w:val="20"/>
                <w:szCs w:val="20"/>
              </w:rPr>
              <w:t>o</w:t>
            </w:r>
            <w:r w:rsidRPr="004C7C3C">
              <w:rPr>
                <w:rFonts w:ascii="Times New Roman" w:hAnsi="Times New Roman" w:cs="Times New Roman"/>
                <w:b/>
                <w:bCs/>
                <w:spacing w:val="1"/>
                <w:sz w:val="20"/>
                <w:szCs w:val="20"/>
              </w:rPr>
              <w:t>-i</w:t>
            </w:r>
            <w:r w:rsidRPr="004C7C3C">
              <w:rPr>
                <w:rFonts w:ascii="Times New Roman" w:hAnsi="Times New Roman" w:cs="Times New Roman"/>
                <w:b/>
                <w:bCs/>
                <w:sz w:val="20"/>
                <w:szCs w:val="20"/>
              </w:rPr>
              <w:t>n</w:t>
            </w:r>
            <w:r w:rsidRPr="004C7C3C">
              <w:rPr>
                <w:rFonts w:ascii="Times New Roman" w:hAnsi="Times New Roman" w:cs="Times New Roman"/>
                <w:b/>
                <w:bCs/>
                <w:spacing w:val="-2"/>
                <w:sz w:val="20"/>
                <w:szCs w:val="20"/>
              </w:rPr>
              <w:t>t</w:t>
            </w:r>
            <w:r w:rsidRPr="004C7C3C">
              <w:rPr>
                <w:rFonts w:ascii="Times New Roman" w:hAnsi="Times New Roman" w:cs="Times New Roman"/>
                <w:b/>
                <w:bCs/>
                <w:sz w:val="20"/>
                <w:szCs w:val="20"/>
              </w:rPr>
              <w:t>egr</w:t>
            </w:r>
            <w:r w:rsidRPr="004C7C3C">
              <w:rPr>
                <w:rFonts w:ascii="Times New Roman" w:hAnsi="Times New Roman" w:cs="Times New Roman"/>
                <w:b/>
                <w:bCs/>
                <w:spacing w:val="-2"/>
                <w:sz w:val="20"/>
                <w:szCs w:val="20"/>
              </w:rPr>
              <w:t>a</w:t>
            </w:r>
            <w:r w:rsidRPr="004C7C3C">
              <w:rPr>
                <w:rFonts w:ascii="Times New Roman" w:hAnsi="Times New Roman" w:cs="Times New Roman"/>
                <w:b/>
                <w:bCs/>
                <w:spacing w:val="1"/>
                <w:sz w:val="20"/>
                <w:szCs w:val="20"/>
              </w:rPr>
              <w:t>ti</w:t>
            </w:r>
            <w:r w:rsidRPr="004C7C3C">
              <w:rPr>
                <w:rFonts w:ascii="Times New Roman" w:hAnsi="Times New Roman" w:cs="Times New Roman"/>
                <w:b/>
                <w:bCs/>
                <w:spacing w:val="-3"/>
                <w:sz w:val="20"/>
                <w:szCs w:val="20"/>
              </w:rPr>
              <w:t>n</w:t>
            </w:r>
            <w:r w:rsidRPr="004C7C3C">
              <w:rPr>
                <w:rFonts w:ascii="Times New Roman" w:hAnsi="Times New Roman" w:cs="Times New Roman"/>
                <w:b/>
                <w:bCs/>
                <w:sz w:val="20"/>
                <w:szCs w:val="20"/>
              </w:rPr>
              <w:t>g</w:t>
            </w:r>
          </w:p>
          <w:p w:rsidR="00E66FD0" w:rsidRPr="004C7C3C" w:rsidRDefault="00E66FD0" w:rsidP="004C7C3C">
            <w:pPr>
              <w:widowControl w:val="0"/>
              <w:autoSpaceDE w:val="0"/>
              <w:autoSpaceDN w:val="0"/>
              <w:adjustRightInd w:val="0"/>
              <w:spacing w:after="0" w:line="240" w:lineRule="auto"/>
              <w:ind w:left="733" w:right="792"/>
              <w:jc w:val="center"/>
              <w:rPr>
                <w:rFonts w:ascii="Times New Roman" w:hAnsi="Times New Roman" w:cs="Times New Roman"/>
                <w:sz w:val="20"/>
                <w:szCs w:val="20"/>
              </w:rPr>
            </w:pPr>
            <w:r w:rsidRPr="004C7C3C">
              <w:rPr>
                <w:rFonts w:ascii="Times New Roman" w:hAnsi="Times New Roman" w:cs="Times New Roman"/>
                <w:b/>
                <w:bCs/>
                <w:spacing w:val="-1"/>
                <w:sz w:val="20"/>
                <w:szCs w:val="20"/>
              </w:rPr>
              <w:t>E</w:t>
            </w:r>
            <w:r w:rsidRPr="004C7C3C">
              <w:rPr>
                <w:rFonts w:ascii="Times New Roman" w:hAnsi="Times New Roman" w:cs="Times New Roman"/>
                <w:b/>
                <w:bCs/>
                <w:sz w:val="20"/>
                <w:szCs w:val="20"/>
              </w:rPr>
              <w:t>q:</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before="7"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86"/>
              <w:rPr>
                <w:rFonts w:ascii="Times New Roman" w:hAnsi="Times New Roman" w:cs="Times New Roman"/>
                <w:sz w:val="20"/>
                <w:szCs w:val="20"/>
              </w:rPr>
            </w:pPr>
            <w:r w:rsidRPr="004C7C3C">
              <w:rPr>
                <w:rFonts w:ascii="Times New Roman" w:hAnsi="Times New Roman" w:cs="Times New Roman"/>
                <w:b/>
                <w:bCs/>
                <w:spacing w:val="-1"/>
                <w:sz w:val="20"/>
                <w:szCs w:val="20"/>
              </w:rPr>
              <w:t>C</w:t>
            </w:r>
            <w:r w:rsidRPr="004C7C3C">
              <w:rPr>
                <w:rFonts w:ascii="Times New Roman" w:hAnsi="Times New Roman" w:cs="Times New Roman"/>
                <w:b/>
                <w:bCs/>
                <w:sz w:val="20"/>
                <w:szCs w:val="20"/>
              </w:rPr>
              <w:t>o</w:t>
            </w:r>
            <w:r w:rsidRPr="004C7C3C">
              <w:rPr>
                <w:rFonts w:ascii="Times New Roman" w:hAnsi="Times New Roman" w:cs="Times New Roman"/>
                <w:b/>
                <w:bCs/>
                <w:spacing w:val="1"/>
                <w:sz w:val="20"/>
                <w:szCs w:val="20"/>
              </w:rPr>
              <w:t>i</w:t>
            </w:r>
            <w:r w:rsidRPr="004C7C3C">
              <w:rPr>
                <w:rFonts w:ascii="Times New Roman" w:hAnsi="Times New Roman" w:cs="Times New Roman"/>
                <w:b/>
                <w:bCs/>
                <w:sz w:val="20"/>
                <w:szCs w:val="20"/>
              </w:rPr>
              <w:t>ntE</w:t>
            </w:r>
            <w:r w:rsidRPr="004C7C3C">
              <w:rPr>
                <w:rFonts w:ascii="Times New Roman" w:hAnsi="Times New Roman" w:cs="Times New Roman"/>
                <w:b/>
                <w:bCs/>
                <w:spacing w:val="-1"/>
                <w:sz w:val="20"/>
                <w:szCs w:val="20"/>
              </w:rPr>
              <w:t>q</w:t>
            </w:r>
            <w:r w:rsidRPr="004C7C3C">
              <w:rPr>
                <w:rFonts w:ascii="Times New Roman" w:hAnsi="Times New Roman" w:cs="Times New Roman"/>
                <w:b/>
                <w:bCs/>
                <w:sz w:val="20"/>
                <w:szCs w:val="20"/>
              </w:rPr>
              <w:t>1</w:t>
            </w:r>
          </w:p>
        </w:tc>
      </w:tr>
      <w:tr w:rsidR="00E66FD0" w:rsidRPr="004C7C3C" w:rsidTr="00E66FD0">
        <w:trPr>
          <w:trHeight w:hRule="exact" w:val="52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65"/>
              <w:rPr>
                <w:rFonts w:ascii="Times New Roman" w:hAnsi="Times New Roman" w:cs="Times New Roman"/>
                <w:sz w:val="20"/>
                <w:szCs w:val="20"/>
              </w:rPr>
            </w:pPr>
            <w:r w:rsidRPr="004C7C3C">
              <w:rPr>
                <w:rFonts w:ascii="Times New Roman" w:hAnsi="Times New Roman" w:cs="Times New Roman"/>
                <w:spacing w:val="-1"/>
                <w:sz w:val="20"/>
                <w:szCs w:val="20"/>
              </w:rPr>
              <w:t>BAN</w:t>
            </w:r>
            <w:r w:rsidRPr="004C7C3C">
              <w:rPr>
                <w:rFonts w:ascii="Times New Roman" w:hAnsi="Times New Roman" w:cs="Times New Roman"/>
                <w:spacing w:val="1"/>
                <w:sz w:val="20"/>
                <w:szCs w:val="20"/>
              </w:rPr>
              <w:t>K</w:t>
            </w:r>
            <w:r w:rsidRPr="004C7C3C">
              <w:rPr>
                <w:rFonts w:ascii="Times New Roman" w:hAnsi="Times New Roman" w:cs="Times New Roman"/>
                <w:sz w:val="20"/>
                <w:szCs w:val="20"/>
              </w:rPr>
              <w:t>E</w:t>
            </w:r>
            <w:r w:rsidRPr="004C7C3C">
              <w:rPr>
                <w:rFonts w:ascii="Times New Roman" w:hAnsi="Times New Roman" w:cs="Times New Roman"/>
                <w:spacing w:val="-2"/>
                <w:sz w:val="20"/>
                <w:szCs w:val="20"/>
              </w:rPr>
              <w:t>X</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324"/>
              <w:rPr>
                <w:rFonts w:ascii="Times New Roman" w:hAnsi="Times New Roman" w:cs="Times New Roman"/>
                <w:sz w:val="20"/>
                <w:szCs w:val="20"/>
              </w:rPr>
            </w:pPr>
            <w:r w:rsidRPr="004C7C3C">
              <w:rPr>
                <w:rFonts w:ascii="Times New Roman" w:hAnsi="Times New Roman" w:cs="Times New Roman"/>
                <w:sz w:val="20"/>
                <w:szCs w:val="20"/>
              </w:rPr>
              <w:t>1.000000</w:t>
            </w:r>
          </w:p>
        </w:tc>
        <w:tc>
          <w:tcPr>
            <w:tcW w:w="1445"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62" w:right="161"/>
              <w:jc w:val="center"/>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N</w:t>
            </w:r>
            <w:r w:rsidRPr="004C7C3C">
              <w:rPr>
                <w:rFonts w:ascii="Times New Roman" w:hAnsi="Times New Roman" w:cs="Times New Roman"/>
                <w:spacing w:val="-4"/>
                <w:sz w:val="20"/>
                <w:szCs w:val="20"/>
              </w:rPr>
              <w:t>I</w:t>
            </w:r>
            <w:r w:rsidRPr="004C7C3C">
              <w:rPr>
                <w:rFonts w:ascii="Times New Roman" w:hAnsi="Times New Roman" w:cs="Times New Roman"/>
                <w:sz w:val="20"/>
                <w:szCs w:val="20"/>
              </w:rPr>
              <w:t>F</w:t>
            </w:r>
            <w:r w:rsidRPr="004C7C3C">
              <w:rPr>
                <w:rFonts w:ascii="Times New Roman" w:hAnsi="Times New Roman" w:cs="Times New Roman"/>
                <w:spacing w:val="1"/>
                <w:sz w:val="20"/>
                <w:szCs w:val="20"/>
              </w:rPr>
              <w:t>T</w:t>
            </w:r>
            <w:r w:rsidRPr="004C7C3C">
              <w:rPr>
                <w:rFonts w:ascii="Times New Roman" w:hAnsi="Times New Roman" w:cs="Times New Roman"/>
                <w:spacing w:val="-1"/>
                <w:sz w:val="20"/>
                <w:szCs w:val="20"/>
              </w:rPr>
              <w:t>Y</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w:t>
            </w:r>
          </w:p>
          <w:p w:rsidR="00E66FD0" w:rsidRPr="004C7C3C" w:rsidRDefault="00E66FD0" w:rsidP="004C7C3C">
            <w:pPr>
              <w:widowControl w:val="0"/>
              <w:autoSpaceDE w:val="0"/>
              <w:autoSpaceDN w:val="0"/>
              <w:adjustRightInd w:val="0"/>
              <w:spacing w:after="0" w:line="240" w:lineRule="auto"/>
              <w:ind w:left="548" w:right="545"/>
              <w:jc w:val="center"/>
              <w:rPr>
                <w:rFonts w:ascii="Times New Roman" w:hAnsi="Times New Roman" w:cs="Times New Roman"/>
                <w:sz w:val="20"/>
                <w:szCs w:val="20"/>
              </w:rPr>
            </w:pPr>
            <w:r w:rsidRPr="004C7C3C">
              <w:rPr>
                <w:rFonts w:ascii="Times New Roman" w:hAnsi="Times New Roman" w:cs="Times New Roman"/>
                <w:sz w:val="20"/>
                <w:szCs w:val="20"/>
              </w:rPr>
              <w:t>1</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0.443312</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431"/>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U</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53"/>
              <w:rPr>
                <w:rFonts w:ascii="Times New Roman" w:hAnsi="Times New Roman" w:cs="Times New Roman"/>
                <w:sz w:val="20"/>
                <w:szCs w:val="20"/>
              </w:rPr>
            </w:pPr>
            <w:r w:rsidRPr="004C7C3C">
              <w:rPr>
                <w:rFonts w:ascii="Times New Roman" w:hAnsi="Times New Roman" w:cs="Times New Roman"/>
                <w:sz w:val="20"/>
                <w:szCs w:val="20"/>
              </w:rPr>
              <w:t>0.575730</w:t>
            </w:r>
          </w:p>
        </w:tc>
      </w:tr>
      <w:tr w:rsidR="00E66FD0" w:rsidRPr="004C7C3C" w:rsidTr="00E66FD0">
        <w:trPr>
          <w:trHeight w:hRule="exact" w:val="334"/>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400"/>
              <w:rPr>
                <w:rFonts w:ascii="Times New Roman" w:hAnsi="Times New Roman" w:cs="Times New Roman"/>
                <w:sz w:val="20"/>
                <w:szCs w:val="20"/>
              </w:rPr>
            </w:pPr>
            <w:r w:rsidRPr="004C7C3C">
              <w:rPr>
                <w:rFonts w:ascii="Times New Roman" w:hAnsi="Times New Roman" w:cs="Times New Roman"/>
                <w:spacing w:val="1"/>
                <w:sz w:val="20"/>
                <w:szCs w:val="20"/>
              </w:rPr>
              <w:t>N</w:t>
            </w:r>
            <w:r w:rsidRPr="004C7C3C">
              <w:rPr>
                <w:rFonts w:ascii="Times New Roman" w:hAnsi="Times New Roman" w:cs="Times New Roman"/>
                <w:spacing w:val="-4"/>
                <w:sz w:val="20"/>
                <w:szCs w:val="20"/>
              </w:rPr>
              <w:t>I</w:t>
            </w:r>
            <w:r w:rsidRPr="004C7C3C">
              <w:rPr>
                <w:rFonts w:ascii="Times New Roman" w:hAnsi="Times New Roman" w:cs="Times New Roman"/>
                <w:sz w:val="20"/>
                <w:szCs w:val="20"/>
              </w:rPr>
              <w:t>F</w:t>
            </w:r>
            <w:r w:rsidRPr="004C7C3C">
              <w:rPr>
                <w:rFonts w:ascii="Times New Roman" w:hAnsi="Times New Roman" w:cs="Times New Roman"/>
                <w:spacing w:val="1"/>
                <w:sz w:val="20"/>
                <w:szCs w:val="20"/>
              </w:rPr>
              <w:t>T</w:t>
            </w:r>
            <w:r w:rsidRPr="004C7C3C">
              <w:rPr>
                <w:rFonts w:ascii="Times New Roman" w:hAnsi="Times New Roman" w:cs="Times New Roman"/>
                <w:spacing w:val="-1"/>
                <w:sz w:val="20"/>
                <w:szCs w:val="20"/>
              </w:rPr>
              <w:t>Y</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31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4.09653</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0.377</w:t>
            </w:r>
            <w:r w:rsidRPr="004C7C3C">
              <w:rPr>
                <w:rFonts w:ascii="Times New Roman" w:hAnsi="Times New Roman" w:cs="Times New Roman"/>
                <w:spacing w:val="-2"/>
                <w:sz w:val="20"/>
                <w:szCs w:val="20"/>
              </w:rPr>
              <w:t>7</w:t>
            </w:r>
            <w:r w:rsidRPr="004C7C3C">
              <w:rPr>
                <w:rFonts w:ascii="Times New Roman" w:hAnsi="Times New Roman" w:cs="Times New Roman"/>
                <w:sz w:val="20"/>
                <w:szCs w:val="20"/>
              </w:rPr>
              <w:t>8)</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1.024</w:t>
            </w:r>
            <w:r w:rsidRPr="004C7C3C">
              <w:rPr>
                <w:rFonts w:ascii="Times New Roman" w:hAnsi="Times New Roman" w:cs="Times New Roman"/>
                <w:spacing w:val="-2"/>
                <w:sz w:val="20"/>
                <w:szCs w:val="20"/>
              </w:rPr>
              <w:t>8</w:t>
            </w:r>
            <w:r w:rsidRPr="004C7C3C">
              <w:rPr>
                <w:rFonts w:ascii="Times New Roman" w:hAnsi="Times New Roman" w:cs="Times New Roman"/>
                <w:sz w:val="20"/>
                <w:szCs w:val="20"/>
              </w:rPr>
              <w:t>7)</w:t>
            </w:r>
          </w:p>
        </w:tc>
      </w:tr>
      <w:tr w:rsidR="00E66FD0" w:rsidRPr="004C7C3C" w:rsidTr="00E66FD0">
        <w:trPr>
          <w:trHeight w:hRule="exact" w:val="425"/>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0.515</w:t>
            </w:r>
            <w:r w:rsidRPr="004C7C3C">
              <w:rPr>
                <w:rFonts w:ascii="Times New Roman" w:hAnsi="Times New Roman" w:cs="Times New Roman"/>
                <w:spacing w:val="-2"/>
                <w:sz w:val="20"/>
                <w:szCs w:val="20"/>
              </w:rPr>
              <w:t>0</w:t>
            </w:r>
            <w:r w:rsidRPr="004C7C3C">
              <w:rPr>
                <w:rFonts w:ascii="Times New Roman" w:hAnsi="Times New Roman" w:cs="Times New Roman"/>
                <w:sz w:val="20"/>
                <w:szCs w:val="20"/>
              </w:rPr>
              <w:t>1)</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1.173</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6]</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0.561</w:t>
            </w:r>
            <w:r w:rsidRPr="004C7C3C">
              <w:rPr>
                <w:rFonts w:ascii="Times New Roman" w:hAnsi="Times New Roman" w:cs="Times New Roman"/>
                <w:spacing w:val="-2"/>
                <w:sz w:val="20"/>
                <w:szCs w:val="20"/>
              </w:rPr>
              <w:t>7</w:t>
            </w:r>
            <w:r w:rsidRPr="004C7C3C">
              <w:rPr>
                <w:rFonts w:ascii="Times New Roman" w:hAnsi="Times New Roman" w:cs="Times New Roman"/>
                <w:sz w:val="20"/>
                <w:szCs w:val="20"/>
              </w:rPr>
              <w:t>6]</w:t>
            </w:r>
          </w:p>
        </w:tc>
      </w:tr>
      <w:tr w:rsidR="00E66FD0" w:rsidRPr="004C7C3C" w:rsidTr="00E66FD0">
        <w:trPr>
          <w:trHeight w:hRule="exact" w:val="528"/>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4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7.95432]</w:t>
            </w:r>
          </w:p>
        </w:tc>
        <w:tc>
          <w:tcPr>
            <w:tcW w:w="1445"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62" w:right="161"/>
              <w:jc w:val="center"/>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N</w:t>
            </w:r>
            <w:r w:rsidRPr="004C7C3C">
              <w:rPr>
                <w:rFonts w:ascii="Times New Roman" w:hAnsi="Times New Roman" w:cs="Times New Roman"/>
                <w:spacing w:val="-4"/>
                <w:sz w:val="20"/>
                <w:szCs w:val="20"/>
              </w:rPr>
              <w:t>I</w:t>
            </w:r>
            <w:r w:rsidRPr="004C7C3C">
              <w:rPr>
                <w:rFonts w:ascii="Times New Roman" w:hAnsi="Times New Roman" w:cs="Times New Roman"/>
                <w:sz w:val="20"/>
                <w:szCs w:val="20"/>
              </w:rPr>
              <w:t>F</w:t>
            </w:r>
            <w:r w:rsidRPr="004C7C3C">
              <w:rPr>
                <w:rFonts w:ascii="Times New Roman" w:hAnsi="Times New Roman" w:cs="Times New Roman"/>
                <w:spacing w:val="1"/>
                <w:sz w:val="20"/>
                <w:szCs w:val="20"/>
              </w:rPr>
              <w:t>T</w:t>
            </w:r>
            <w:r w:rsidRPr="004C7C3C">
              <w:rPr>
                <w:rFonts w:ascii="Times New Roman" w:hAnsi="Times New Roman" w:cs="Times New Roman"/>
                <w:spacing w:val="-1"/>
                <w:sz w:val="20"/>
                <w:szCs w:val="20"/>
              </w:rPr>
              <w:t>Y</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w:t>
            </w:r>
          </w:p>
          <w:p w:rsidR="00E66FD0" w:rsidRPr="004C7C3C" w:rsidRDefault="00E66FD0" w:rsidP="004C7C3C">
            <w:pPr>
              <w:widowControl w:val="0"/>
              <w:autoSpaceDE w:val="0"/>
              <w:autoSpaceDN w:val="0"/>
              <w:adjustRightInd w:val="0"/>
              <w:spacing w:after="0" w:line="240" w:lineRule="auto"/>
              <w:ind w:left="548" w:right="545"/>
              <w:jc w:val="center"/>
              <w:rPr>
                <w:rFonts w:ascii="Times New Roman" w:hAnsi="Times New Roman" w:cs="Times New Roman"/>
                <w:sz w:val="20"/>
                <w:szCs w:val="20"/>
              </w:rPr>
            </w:pPr>
            <w:r w:rsidRPr="004C7C3C">
              <w:rPr>
                <w:rFonts w:ascii="Times New Roman" w:hAnsi="Times New Roman" w:cs="Times New Roman"/>
                <w:sz w:val="20"/>
                <w:szCs w:val="20"/>
              </w:rPr>
              <w:t>2</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1.255308</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431"/>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U</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2</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4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0.49981</w:t>
            </w:r>
          </w:p>
        </w:tc>
      </w:tr>
      <w:tr w:rsidR="00E66FD0" w:rsidRPr="004C7C3C" w:rsidTr="00E66FD0">
        <w:trPr>
          <w:trHeight w:hRule="exact" w:val="394"/>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3" w:after="0" w:line="240" w:lineRule="auto"/>
              <w:ind w:left="472"/>
              <w:rPr>
                <w:rFonts w:ascii="Times New Roman" w:hAnsi="Times New Roman" w:cs="Times New Roman"/>
                <w:sz w:val="20"/>
                <w:szCs w:val="20"/>
              </w:rPr>
            </w:pPr>
            <w:r w:rsidRPr="004C7C3C">
              <w:rPr>
                <w:rFonts w:ascii="Times New Roman" w:hAnsi="Times New Roman" w:cs="Times New Roman"/>
                <w:sz w:val="20"/>
                <w:szCs w:val="20"/>
              </w:rPr>
              <w:t>MC</w:t>
            </w:r>
            <w:r w:rsidRPr="004C7C3C">
              <w:rPr>
                <w:rFonts w:ascii="Times New Roman" w:hAnsi="Times New Roman" w:cs="Times New Roman"/>
                <w:spacing w:val="-1"/>
                <w:sz w:val="20"/>
                <w:szCs w:val="20"/>
              </w:rPr>
              <w:t>X</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3" w:after="0" w:line="240" w:lineRule="auto"/>
              <w:ind w:left="31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2.99385</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3"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0.368</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5)</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3"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1.039</w:t>
            </w:r>
            <w:r w:rsidRPr="004C7C3C">
              <w:rPr>
                <w:rFonts w:ascii="Times New Roman" w:hAnsi="Times New Roman" w:cs="Times New Roman"/>
                <w:spacing w:val="-2"/>
                <w:sz w:val="20"/>
                <w:szCs w:val="20"/>
              </w:rPr>
              <w:t>9</w:t>
            </w:r>
            <w:r w:rsidRPr="004C7C3C">
              <w:rPr>
                <w:rFonts w:ascii="Times New Roman" w:hAnsi="Times New Roman" w:cs="Times New Roman"/>
                <w:sz w:val="20"/>
                <w:szCs w:val="20"/>
              </w:rPr>
              <w:t>2)</w:t>
            </w:r>
          </w:p>
        </w:tc>
      </w:tr>
      <w:tr w:rsidR="00E66FD0" w:rsidRPr="004C7C3C" w:rsidTr="00E66FD0">
        <w:trPr>
          <w:trHeight w:hRule="exact" w:val="470"/>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93"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0.540</w:t>
            </w:r>
            <w:r w:rsidRPr="004C7C3C">
              <w:rPr>
                <w:rFonts w:ascii="Times New Roman" w:hAnsi="Times New Roman" w:cs="Times New Roman"/>
                <w:spacing w:val="-2"/>
                <w:sz w:val="20"/>
                <w:szCs w:val="20"/>
              </w:rPr>
              <w:t>5</w:t>
            </w:r>
            <w:r w:rsidRPr="004C7C3C">
              <w:rPr>
                <w:rFonts w:ascii="Times New Roman" w:hAnsi="Times New Roman" w:cs="Times New Roman"/>
                <w:sz w:val="20"/>
                <w:szCs w:val="20"/>
              </w:rPr>
              <w:t>0)</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93"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3.406</w:t>
            </w:r>
            <w:r w:rsidRPr="004C7C3C">
              <w:rPr>
                <w:rFonts w:ascii="Times New Roman" w:hAnsi="Times New Roman" w:cs="Times New Roman"/>
                <w:spacing w:val="-2"/>
                <w:sz w:val="20"/>
                <w:szCs w:val="20"/>
              </w:rPr>
              <w:t>9</w:t>
            </w:r>
            <w:r w:rsidRPr="004C7C3C">
              <w:rPr>
                <w:rFonts w:ascii="Times New Roman" w:hAnsi="Times New Roman" w:cs="Times New Roman"/>
                <w:sz w:val="20"/>
                <w:szCs w:val="20"/>
              </w:rPr>
              <w:t>8]</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93" w:after="0" w:line="240" w:lineRule="auto"/>
              <w:ind w:left="17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0.48062]</w:t>
            </w:r>
          </w:p>
        </w:tc>
      </w:tr>
      <w:tr w:rsidR="00E66FD0" w:rsidRPr="004C7C3C" w:rsidTr="00E66FD0">
        <w:trPr>
          <w:trHeight w:hRule="exact" w:val="52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4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5.53901]</w:t>
            </w:r>
          </w:p>
        </w:tc>
        <w:tc>
          <w:tcPr>
            <w:tcW w:w="1445"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62" w:right="161"/>
              <w:jc w:val="center"/>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N</w:t>
            </w:r>
            <w:r w:rsidRPr="004C7C3C">
              <w:rPr>
                <w:rFonts w:ascii="Times New Roman" w:hAnsi="Times New Roman" w:cs="Times New Roman"/>
                <w:spacing w:val="-4"/>
                <w:sz w:val="20"/>
                <w:szCs w:val="20"/>
              </w:rPr>
              <w:t>I</w:t>
            </w:r>
            <w:r w:rsidRPr="004C7C3C">
              <w:rPr>
                <w:rFonts w:ascii="Times New Roman" w:hAnsi="Times New Roman" w:cs="Times New Roman"/>
                <w:sz w:val="20"/>
                <w:szCs w:val="20"/>
              </w:rPr>
              <w:t>F</w:t>
            </w:r>
            <w:r w:rsidRPr="004C7C3C">
              <w:rPr>
                <w:rFonts w:ascii="Times New Roman" w:hAnsi="Times New Roman" w:cs="Times New Roman"/>
                <w:spacing w:val="1"/>
                <w:sz w:val="20"/>
                <w:szCs w:val="20"/>
              </w:rPr>
              <w:t>T</w:t>
            </w:r>
            <w:r w:rsidRPr="004C7C3C">
              <w:rPr>
                <w:rFonts w:ascii="Times New Roman" w:hAnsi="Times New Roman" w:cs="Times New Roman"/>
                <w:spacing w:val="-1"/>
                <w:sz w:val="20"/>
                <w:szCs w:val="20"/>
              </w:rPr>
              <w:t>Y</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w:t>
            </w:r>
          </w:p>
          <w:p w:rsidR="00E66FD0" w:rsidRPr="004C7C3C" w:rsidRDefault="00E66FD0" w:rsidP="004C7C3C">
            <w:pPr>
              <w:widowControl w:val="0"/>
              <w:autoSpaceDE w:val="0"/>
              <w:autoSpaceDN w:val="0"/>
              <w:adjustRightInd w:val="0"/>
              <w:spacing w:before="1" w:after="0" w:line="240" w:lineRule="auto"/>
              <w:ind w:left="548" w:right="545"/>
              <w:jc w:val="center"/>
              <w:rPr>
                <w:rFonts w:ascii="Times New Roman" w:hAnsi="Times New Roman" w:cs="Times New Roman"/>
                <w:sz w:val="20"/>
                <w:szCs w:val="20"/>
              </w:rPr>
            </w:pPr>
            <w:r w:rsidRPr="004C7C3C">
              <w:rPr>
                <w:rFonts w:ascii="Times New Roman" w:hAnsi="Times New Roman" w:cs="Times New Roman"/>
                <w:sz w:val="20"/>
                <w:szCs w:val="20"/>
              </w:rPr>
              <w:t>3</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0.646091</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431"/>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U</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3</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53"/>
              <w:rPr>
                <w:rFonts w:ascii="Times New Roman" w:hAnsi="Times New Roman" w:cs="Times New Roman"/>
                <w:sz w:val="20"/>
                <w:szCs w:val="20"/>
              </w:rPr>
            </w:pPr>
            <w:r w:rsidRPr="004C7C3C">
              <w:rPr>
                <w:rFonts w:ascii="Times New Roman" w:hAnsi="Times New Roman" w:cs="Times New Roman"/>
                <w:sz w:val="20"/>
                <w:szCs w:val="20"/>
              </w:rPr>
              <w:t>1.691033</w:t>
            </w:r>
          </w:p>
        </w:tc>
      </w:tr>
      <w:tr w:rsidR="00E66FD0" w:rsidRPr="004C7C3C" w:rsidTr="00E66FD0">
        <w:trPr>
          <w:trHeight w:hRule="exact" w:val="336"/>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589"/>
              <w:rPr>
                <w:rFonts w:ascii="Times New Roman" w:hAnsi="Times New Roman" w:cs="Times New Roman"/>
                <w:sz w:val="20"/>
                <w:szCs w:val="20"/>
              </w:rPr>
            </w:pPr>
            <w:r w:rsidRPr="004C7C3C">
              <w:rPr>
                <w:rFonts w:ascii="Times New Roman" w:hAnsi="Times New Roman" w:cs="Times New Roman"/>
                <w:spacing w:val="2"/>
                <w:sz w:val="20"/>
                <w:szCs w:val="20"/>
              </w:rPr>
              <w:t>F</w:t>
            </w:r>
            <w:r w:rsidRPr="004C7C3C">
              <w:rPr>
                <w:rFonts w:ascii="Times New Roman" w:hAnsi="Times New Roman" w:cs="Times New Roman"/>
                <w:spacing w:val="-2"/>
                <w:sz w:val="20"/>
                <w:szCs w:val="20"/>
              </w:rPr>
              <w:t>I</w:t>
            </w:r>
            <w:r w:rsidRPr="004C7C3C">
              <w:rPr>
                <w:rFonts w:ascii="Times New Roman" w:hAnsi="Times New Roman" w:cs="Times New Roman"/>
                <w:spacing w:val="-4"/>
                <w:sz w:val="20"/>
                <w:szCs w:val="20"/>
              </w:rPr>
              <w:t>I</w:t>
            </w:r>
            <w:r w:rsidRPr="004C7C3C">
              <w:rPr>
                <w:rFonts w:ascii="Times New Roman" w:hAnsi="Times New Roman" w:cs="Times New Roman"/>
                <w:spacing w:val="4"/>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324"/>
              <w:rPr>
                <w:rFonts w:ascii="Times New Roman" w:hAnsi="Times New Roman" w:cs="Times New Roman"/>
                <w:sz w:val="20"/>
                <w:szCs w:val="20"/>
              </w:rPr>
            </w:pPr>
            <w:r w:rsidRPr="004C7C3C">
              <w:rPr>
                <w:rFonts w:ascii="Times New Roman" w:hAnsi="Times New Roman" w:cs="Times New Roman"/>
                <w:sz w:val="20"/>
                <w:szCs w:val="20"/>
              </w:rPr>
              <w:t>0.186270</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0.373</w:t>
            </w:r>
            <w:r w:rsidRPr="004C7C3C">
              <w:rPr>
                <w:rFonts w:ascii="Times New Roman" w:hAnsi="Times New Roman" w:cs="Times New Roman"/>
                <w:spacing w:val="-2"/>
                <w:sz w:val="20"/>
                <w:szCs w:val="20"/>
              </w:rPr>
              <w:t>5</w:t>
            </w:r>
            <w:r w:rsidRPr="004C7C3C">
              <w:rPr>
                <w:rFonts w:ascii="Times New Roman" w:hAnsi="Times New Roman" w:cs="Times New Roman"/>
                <w:sz w:val="20"/>
                <w:szCs w:val="20"/>
              </w:rPr>
              <w:t>3)</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0.970</w:t>
            </w:r>
            <w:r w:rsidRPr="004C7C3C">
              <w:rPr>
                <w:rFonts w:ascii="Times New Roman" w:hAnsi="Times New Roman" w:cs="Times New Roman"/>
                <w:spacing w:val="-2"/>
                <w:sz w:val="20"/>
                <w:szCs w:val="20"/>
              </w:rPr>
              <w:t>1</w:t>
            </w:r>
            <w:r w:rsidRPr="004C7C3C">
              <w:rPr>
                <w:rFonts w:ascii="Times New Roman" w:hAnsi="Times New Roman" w:cs="Times New Roman"/>
                <w:sz w:val="20"/>
                <w:szCs w:val="20"/>
              </w:rPr>
              <w:t>8)</w:t>
            </w:r>
          </w:p>
        </w:tc>
      </w:tr>
      <w:tr w:rsidR="00E66FD0" w:rsidRPr="004C7C3C" w:rsidTr="00E66FD0">
        <w:trPr>
          <w:trHeight w:hRule="exact" w:val="394"/>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0.052</w:t>
            </w:r>
            <w:r w:rsidRPr="004C7C3C">
              <w:rPr>
                <w:rFonts w:ascii="Times New Roman" w:hAnsi="Times New Roman" w:cs="Times New Roman"/>
                <w:spacing w:val="-2"/>
                <w:sz w:val="20"/>
                <w:szCs w:val="20"/>
              </w:rPr>
              <w:t>0</w:t>
            </w:r>
            <w:r w:rsidRPr="004C7C3C">
              <w:rPr>
                <w:rFonts w:ascii="Times New Roman" w:hAnsi="Times New Roman" w:cs="Times New Roman"/>
                <w:sz w:val="20"/>
                <w:szCs w:val="20"/>
              </w:rPr>
              <w:t>8)</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1.729</w:t>
            </w:r>
            <w:r w:rsidRPr="004C7C3C">
              <w:rPr>
                <w:rFonts w:ascii="Times New Roman" w:hAnsi="Times New Roman" w:cs="Times New Roman"/>
                <w:spacing w:val="-2"/>
                <w:sz w:val="20"/>
                <w:szCs w:val="20"/>
              </w:rPr>
              <w:t>6</w:t>
            </w:r>
            <w:r w:rsidRPr="004C7C3C">
              <w:rPr>
                <w:rFonts w:ascii="Times New Roman" w:hAnsi="Times New Roman" w:cs="Times New Roman"/>
                <w:sz w:val="20"/>
                <w:szCs w:val="20"/>
              </w:rPr>
              <w:t>9]</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1.743</w:t>
            </w:r>
            <w:r w:rsidRPr="004C7C3C">
              <w:rPr>
                <w:rFonts w:ascii="Times New Roman" w:hAnsi="Times New Roman" w:cs="Times New Roman"/>
                <w:spacing w:val="-2"/>
                <w:sz w:val="20"/>
                <w:szCs w:val="20"/>
              </w:rPr>
              <w:t>0</w:t>
            </w:r>
            <w:r w:rsidRPr="004C7C3C">
              <w:rPr>
                <w:rFonts w:ascii="Times New Roman" w:hAnsi="Times New Roman" w:cs="Times New Roman"/>
                <w:sz w:val="20"/>
                <w:szCs w:val="20"/>
              </w:rPr>
              <w:t>1]</w:t>
            </w:r>
          </w:p>
        </w:tc>
      </w:tr>
      <w:tr w:rsidR="00E66FD0" w:rsidRPr="004C7C3C" w:rsidTr="00E66FD0">
        <w:trPr>
          <w:trHeight w:hRule="exact" w:val="52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52"/>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3.576</w:t>
            </w:r>
            <w:r w:rsidRPr="004C7C3C">
              <w:rPr>
                <w:rFonts w:ascii="Times New Roman" w:hAnsi="Times New Roman" w:cs="Times New Roman"/>
                <w:spacing w:val="-2"/>
                <w:sz w:val="20"/>
                <w:szCs w:val="20"/>
              </w:rPr>
              <w:t>8</w:t>
            </w:r>
            <w:r w:rsidRPr="004C7C3C">
              <w:rPr>
                <w:rFonts w:ascii="Times New Roman" w:hAnsi="Times New Roman" w:cs="Times New Roman"/>
                <w:sz w:val="20"/>
                <w:szCs w:val="20"/>
              </w:rPr>
              <w:t>7]</w:t>
            </w:r>
          </w:p>
        </w:tc>
        <w:tc>
          <w:tcPr>
            <w:tcW w:w="1445"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52" w:right="151"/>
              <w:jc w:val="center"/>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N</w:t>
            </w:r>
            <w:r w:rsidRPr="004C7C3C">
              <w:rPr>
                <w:rFonts w:ascii="Times New Roman" w:hAnsi="Times New Roman" w:cs="Times New Roman"/>
                <w:spacing w:val="-4"/>
                <w:sz w:val="20"/>
                <w:szCs w:val="20"/>
              </w:rPr>
              <w:t>I</w:t>
            </w:r>
            <w:r w:rsidRPr="004C7C3C">
              <w:rPr>
                <w:rFonts w:ascii="Times New Roman" w:hAnsi="Times New Roman" w:cs="Times New Roman"/>
                <w:sz w:val="20"/>
                <w:szCs w:val="20"/>
              </w:rPr>
              <w:t>F</w:t>
            </w:r>
            <w:r w:rsidRPr="004C7C3C">
              <w:rPr>
                <w:rFonts w:ascii="Times New Roman" w:hAnsi="Times New Roman" w:cs="Times New Roman"/>
                <w:spacing w:val="1"/>
                <w:sz w:val="20"/>
                <w:szCs w:val="20"/>
              </w:rPr>
              <w:t>T</w:t>
            </w:r>
            <w:r w:rsidRPr="004C7C3C">
              <w:rPr>
                <w:rFonts w:ascii="Times New Roman" w:hAnsi="Times New Roman" w:cs="Times New Roman"/>
                <w:spacing w:val="-1"/>
                <w:sz w:val="20"/>
                <w:szCs w:val="20"/>
              </w:rPr>
              <w:t>Y</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w:t>
            </w:r>
          </w:p>
          <w:p w:rsidR="00E66FD0" w:rsidRPr="004C7C3C" w:rsidRDefault="00E66FD0" w:rsidP="004C7C3C">
            <w:pPr>
              <w:widowControl w:val="0"/>
              <w:autoSpaceDE w:val="0"/>
              <w:autoSpaceDN w:val="0"/>
              <w:adjustRightInd w:val="0"/>
              <w:spacing w:after="0" w:line="240" w:lineRule="auto"/>
              <w:ind w:left="548" w:right="545"/>
              <w:jc w:val="center"/>
              <w:rPr>
                <w:rFonts w:ascii="Times New Roman" w:hAnsi="Times New Roman" w:cs="Times New Roman"/>
                <w:sz w:val="20"/>
                <w:szCs w:val="20"/>
              </w:rPr>
            </w:pPr>
            <w:r w:rsidRPr="004C7C3C">
              <w:rPr>
                <w:rFonts w:ascii="Times New Roman" w:hAnsi="Times New Roman" w:cs="Times New Roman"/>
                <w:sz w:val="20"/>
                <w:szCs w:val="20"/>
              </w:rPr>
              <w:t>4</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1.169672</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431"/>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U</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4</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53"/>
              <w:rPr>
                <w:rFonts w:ascii="Times New Roman" w:hAnsi="Times New Roman" w:cs="Times New Roman"/>
                <w:sz w:val="20"/>
                <w:szCs w:val="20"/>
              </w:rPr>
            </w:pPr>
            <w:r w:rsidRPr="004C7C3C">
              <w:rPr>
                <w:rFonts w:ascii="Times New Roman" w:hAnsi="Times New Roman" w:cs="Times New Roman"/>
                <w:sz w:val="20"/>
                <w:szCs w:val="20"/>
              </w:rPr>
              <w:t>4.233704</w:t>
            </w:r>
          </w:p>
        </w:tc>
      </w:tr>
      <w:tr w:rsidR="00E66FD0" w:rsidRPr="004C7C3C" w:rsidTr="00E66FD0">
        <w:trPr>
          <w:trHeight w:hRule="exact" w:val="322"/>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19" w:after="0" w:line="240" w:lineRule="auto"/>
              <w:ind w:left="503"/>
              <w:rPr>
                <w:rFonts w:ascii="Times New Roman" w:hAnsi="Times New Roman" w:cs="Times New Roman"/>
                <w:sz w:val="20"/>
                <w:szCs w:val="20"/>
              </w:rPr>
            </w:pPr>
            <w:r w:rsidRPr="004C7C3C">
              <w:rPr>
                <w:rFonts w:ascii="Times New Roman" w:hAnsi="Times New Roman" w:cs="Times New Roman"/>
                <w:spacing w:val="-1"/>
                <w:sz w:val="20"/>
                <w:szCs w:val="20"/>
              </w:rPr>
              <w:t>U</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19" w:after="0" w:line="240" w:lineRule="auto"/>
              <w:ind w:left="31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10.4962</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19"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0.343</w:t>
            </w:r>
            <w:r w:rsidRPr="004C7C3C">
              <w:rPr>
                <w:rFonts w:ascii="Times New Roman" w:hAnsi="Times New Roman" w:cs="Times New Roman"/>
                <w:spacing w:val="-2"/>
                <w:sz w:val="20"/>
                <w:szCs w:val="20"/>
              </w:rPr>
              <w:t>9</w:t>
            </w:r>
            <w:r w:rsidRPr="004C7C3C">
              <w:rPr>
                <w:rFonts w:ascii="Times New Roman" w:hAnsi="Times New Roman" w:cs="Times New Roman"/>
                <w:sz w:val="20"/>
                <w:szCs w:val="20"/>
              </w:rPr>
              <w:t>8)</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19"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0.806</w:t>
            </w:r>
            <w:r w:rsidRPr="004C7C3C">
              <w:rPr>
                <w:rFonts w:ascii="Times New Roman" w:hAnsi="Times New Roman" w:cs="Times New Roman"/>
                <w:spacing w:val="-2"/>
                <w:sz w:val="20"/>
                <w:szCs w:val="20"/>
              </w:rPr>
              <w:t>9</w:t>
            </w:r>
            <w:r w:rsidRPr="004C7C3C">
              <w:rPr>
                <w:rFonts w:ascii="Times New Roman" w:hAnsi="Times New Roman" w:cs="Times New Roman"/>
                <w:sz w:val="20"/>
                <w:szCs w:val="20"/>
              </w:rPr>
              <w:t>1)</w:t>
            </w:r>
          </w:p>
        </w:tc>
      </w:tr>
      <w:tr w:rsidR="00E66FD0" w:rsidRPr="004C7C3C" w:rsidTr="00E66FD0">
        <w:trPr>
          <w:trHeight w:hRule="exact" w:val="394"/>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2.006</w:t>
            </w:r>
            <w:r w:rsidRPr="004C7C3C">
              <w:rPr>
                <w:rFonts w:ascii="Times New Roman" w:hAnsi="Times New Roman" w:cs="Times New Roman"/>
                <w:spacing w:val="-2"/>
                <w:sz w:val="20"/>
                <w:szCs w:val="20"/>
              </w:rPr>
              <w:t>5</w:t>
            </w:r>
            <w:r w:rsidRPr="004C7C3C">
              <w:rPr>
                <w:rFonts w:ascii="Times New Roman" w:hAnsi="Times New Roman" w:cs="Times New Roman"/>
                <w:sz w:val="20"/>
                <w:szCs w:val="20"/>
              </w:rPr>
              <w:t>5)</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3.400</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4]</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5.246</w:t>
            </w:r>
            <w:r w:rsidRPr="004C7C3C">
              <w:rPr>
                <w:rFonts w:ascii="Times New Roman" w:hAnsi="Times New Roman" w:cs="Times New Roman"/>
                <w:spacing w:val="-2"/>
                <w:sz w:val="20"/>
                <w:szCs w:val="20"/>
              </w:rPr>
              <w:t>8</w:t>
            </w:r>
            <w:r w:rsidRPr="004C7C3C">
              <w:rPr>
                <w:rFonts w:ascii="Times New Roman" w:hAnsi="Times New Roman" w:cs="Times New Roman"/>
                <w:sz w:val="20"/>
                <w:szCs w:val="20"/>
              </w:rPr>
              <w:t>2]</w:t>
            </w:r>
          </w:p>
        </w:tc>
      </w:tr>
      <w:tr w:rsidR="00E66FD0" w:rsidRPr="004C7C3C" w:rsidTr="00E66FD0">
        <w:trPr>
          <w:trHeight w:hRule="exact" w:val="425"/>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before="10"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4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5.23098]</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before="10"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4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MC</w:t>
            </w:r>
            <w:r w:rsidRPr="004C7C3C">
              <w:rPr>
                <w:rFonts w:ascii="Times New Roman" w:hAnsi="Times New Roman" w:cs="Times New Roman"/>
                <w:spacing w:val="-1"/>
                <w:sz w:val="20"/>
                <w:szCs w:val="20"/>
              </w:rPr>
              <w:t>X</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before="10"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74"/>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0.14294</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before="10"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9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NA</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DAQ</w:t>
            </w:r>
            <w:r w:rsidRPr="004C7C3C">
              <w:rPr>
                <w:rFonts w:ascii="Times New Roman" w:hAnsi="Times New Roman" w:cs="Times New Roman"/>
                <w:spacing w:val="4"/>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before="10"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4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0.45762</w:t>
            </w:r>
          </w:p>
        </w:tc>
      </w:tr>
      <w:tr w:rsidR="00E66FD0" w:rsidRPr="004C7C3C" w:rsidTr="00E66FD0">
        <w:trPr>
          <w:trHeight w:hRule="exact" w:val="350"/>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265"/>
              <w:rPr>
                <w:rFonts w:ascii="Times New Roman" w:hAnsi="Times New Roman" w:cs="Times New Roman"/>
                <w:sz w:val="20"/>
                <w:szCs w:val="20"/>
              </w:rPr>
            </w:pPr>
            <w:r w:rsidRPr="004C7C3C">
              <w:rPr>
                <w:rFonts w:ascii="Times New Roman" w:hAnsi="Times New Roman" w:cs="Times New Roman"/>
                <w:spacing w:val="-1"/>
                <w:sz w:val="20"/>
                <w:szCs w:val="20"/>
              </w:rPr>
              <w:t>NA</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DAQ</w:t>
            </w:r>
            <w:r w:rsidRPr="004C7C3C">
              <w:rPr>
                <w:rFonts w:ascii="Times New Roman" w:hAnsi="Times New Roman" w:cs="Times New Roman"/>
                <w:spacing w:val="4"/>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324"/>
              <w:rPr>
                <w:rFonts w:ascii="Times New Roman" w:hAnsi="Times New Roman" w:cs="Times New Roman"/>
                <w:sz w:val="20"/>
                <w:szCs w:val="20"/>
              </w:rPr>
            </w:pPr>
            <w:r w:rsidRPr="004C7C3C">
              <w:rPr>
                <w:rFonts w:ascii="Times New Roman" w:hAnsi="Times New Roman" w:cs="Times New Roman"/>
                <w:sz w:val="20"/>
                <w:szCs w:val="20"/>
              </w:rPr>
              <w:t>7.719280</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0.274</w:t>
            </w:r>
            <w:r w:rsidRPr="004C7C3C">
              <w:rPr>
                <w:rFonts w:ascii="Times New Roman" w:hAnsi="Times New Roman" w:cs="Times New Roman"/>
                <w:spacing w:val="-2"/>
                <w:sz w:val="20"/>
                <w:szCs w:val="20"/>
              </w:rPr>
              <w:t>6</w:t>
            </w:r>
            <w:r w:rsidRPr="004C7C3C">
              <w:rPr>
                <w:rFonts w:ascii="Times New Roman" w:hAnsi="Times New Roman" w:cs="Times New Roman"/>
                <w:sz w:val="20"/>
                <w:szCs w:val="20"/>
              </w:rPr>
              <w:t>2)</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0.492</w:t>
            </w:r>
            <w:r w:rsidRPr="004C7C3C">
              <w:rPr>
                <w:rFonts w:ascii="Times New Roman" w:hAnsi="Times New Roman" w:cs="Times New Roman"/>
                <w:spacing w:val="-2"/>
                <w:sz w:val="20"/>
                <w:szCs w:val="20"/>
              </w:rPr>
              <w:t>5</w:t>
            </w:r>
            <w:r w:rsidRPr="004C7C3C">
              <w:rPr>
                <w:rFonts w:ascii="Times New Roman" w:hAnsi="Times New Roman" w:cs="Times New Roman"/>
                <w:sz w:val="20"/>
                <w:szCs w:val="20"/>
              </w:rPr>
              <w:t>5)</w:t>
            </w:r>
          </w:p>
        </w:tc>
      </w:tr>
      <w:tr w:rsidR="00E66FD0" w:rsidRPr="004C7C3C" w:rsidTr="00E66FD0">
        <w:trPr>
          <w:trHeight w:hRule="exact" w:val="382"/>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1.540</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1)</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100"/>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0.52051]</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17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0.92908]</w:t>
            </w:r>
          </w:p>
        </w:tc>
      </w:tr>
      <w:tr w:rsidR="00E66FD0" w:rsidRPr="004C7C3C" w:rsidTr="00E66FD0">
        <w:trPr>
          <w:trHeight w:hRule="exact" w:val="468"/>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91" w:after="0" w:line="240" w:lineRule="auto"/>
              <w:ind w:left="252"/>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5.011</w:t>
            </w:r>
            <w:r w:rsidRPr="004C7C3C">
              <w:rPr>
                <w:rFonts w:ascii="Times New Roman" w:hAnsi="Times New Roman" w:cs="Times New Roman"/>
                <w:spacing w:val="-2"/>
                <w:sz w:val="20"/>
                <w:szCs w:val="20"/>
              </w:rPr>
              <w:t>2</w:t>
            </w:r>
            <w:r w:rsidRPr="004C7C3C">
              <w:rPr>
                <w:rFonts w:ascii="Times New Roman" w:hAnsi="Times New Roman" w:cs="Times New Roman"/>
                <w:sz w:val="20"/>
                <w:szCs w:val="20"/>
              </w:rPr>
              <w:t>0]</w:t>
            </w:r>
          </w:p>
        </w:tc>
        <w:tc>
          <w:tcPr>
            <w:tcW w:w="1445"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91" w:after="0" w:line="240" w:lineRule="auto"/>
              <w:ind w:left="14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MC</w:t>
            </w:r>
            <w:r w:rsidRPr="004C7C3C">
              <w:rPr>
                <w:rFonts w:ascii="Times New Roman" w:hAnsi="Times New Roman" w:cs="Times New Roman"/>
                <w:spacing w:val="-1"/>
                <w:sz w:val="20"/>
                <w:szCs w:val="20"/>
              </w:rPr>
              <w:t>X</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2</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91"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0.081345</w:t>
            </w:r>
          </w:p>
        </w:tc>
        <w:tc>
          <w:tcPr>
            <w:tcW w:w="196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91" w:after="0" w:line="240" w:lineRule="auto"/>
              <w:ind w:left="19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NA</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DAQ</w:t>
            </w:r>
            <w:r w:rsidRPr="004C7C3C">
              <w:rPr>
                <w:rFonts w:ascii="Times New Roman" w:hAnsi="Times New Roman" w:cs="Times New Roman"/>
                <w:spacing w:val="4"/>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2</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91" w:after="0" w:line="240" w:lineRule="auto"/>
              <w:ind w:left="24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0.32197</w:t>
            </w:r>
          </w:p>
        </w:tc>
      </w:tr>
      <w:tr w:rsidR="00E66FD0" w:rsidRPr="004C7C3C" w:rsidTr="00E66FD0">
        <w:trPr>
          <w:trHeight w:hRule="exact" w:val="382"/>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131"/>
              <w:rPr>
                <w:rFonts w:ascii="Times New Roman" w:hAnsi="Times New Roman" w:cs="Times New Roman"/>
                <w:sz w:val="20"/>
                <w:szCs w:val="20"/>
              </w:rPr>
            </w:pPr>
            <w:r w:rsidRPr="004C7C3C">
              <w:rPr>
                <w:rFonts w:ascii="Times New Roman" w:hAnsi="Times New Roman" w:cs="Times New Roman"/>
                <w:spacing w:val="-1"/>
                <w:sz w:val="20"/>
                <w:szCs w:val="20"/>
              </w:rPr>
              <w:t>DO</w:t>
            </w:r>
            <w:r w:rsidRPr="004C7C3C">
              <w:rPr>
                <w:rFonts w:ascii="Times New Roman" w:hAnsi="Times New Roman" w:cs="Times New Roman"/>
                <w:sz w:val="20"/>
                <w:szCs w:val="20"/>
              </w:rPr>
              <w:t>W</w:t>
            </w:r>
            <w:r w:rsidRPr="004C7C3C">
              <w:rPr>
                <w:rFonts w:ascii="Times New Roman" w:hAnsi="Times New Roman" w:cs="Times New Roman"/>
                <w:spacing w:val="3"/>
                <w:sz w:val="20"/>
                <w:szCs w:val="20"/>
              </w:rPr>
              <w:t>J</w:t>
            </w:r>
            <w:r w:rsidRPr="004C7C3C">
              <w:rPr>
                <w:rFonts w:ascii="Times New Roman" w:hAnsi="Times New Roman" w:cs="Times New Roman"/>
                <w:spacing w:val="-1"/>
                <w:sz w:val="20"/>
                <w:szCs w:val="20"/>
              </w:rPr>
              <w:t>ON</w:t>
            </w:r>
            <w:r w:rsidRPr="004C7C3C">
              <w:rPr>
                <w:rFonts w:ascii="Times New Roman" w:hAnsi="Times New Roman" w:cs="Times New Roman"/>
                <w:sz w:val="20"/>
                <w:szCs w:val="20"/>
              </w:rPr>
              <w:t>E</w:t>
            </w:r>
            <w:r w:rsidRPr="004C7C3C">
              <w:rPr>
                <w:rFonts w:ascii="Times New Roman" w:hAnsi="Times New Roman" w:cs="Times New Roman"/>
                <w:spacing w:val="-1"/>
                <w:sz w:val="20"/>
                <w:szCs w:val="20"/>
              </w:rPr>
              <w:t>S</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31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5.86606</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0.282</w:t>
            </w:r>
            <w:r w:rsidRPr="004C7C3C">
              <w:rPr>
                <w:rFonts w:ascii="Times New Roman" w:hAnsi="Times New Roman" w:cs="Times New Roman"/>
                <w:spacing w:val="-2"/>
                <w:sz w:val="20"/>
                <w:szCs w:val="20"/>
              </w:rPr>
              <w:t>2</w:t>
            </w:r>
            <w:r w:rsidRPr="004C7C3C">
              <w:rPr>
                <w:rFonts w:ascii="Times New Roman" w:hAnsi="Times New Roman" w:cs="Times New Roman"/>
                <w:sz w:val="20"/>
                <w:szCs w:val="20"/>
              </w:rPr>
              <w:t>1)</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0.490</w:t>
            </w:r>
            <w:r w:rsidRPr="004C7C3C">
              <w:rPr>
                <w:rFonts w:ascii="Times New Roman" w:hAnsi="Times New Roman" w:cs="Times New Roman"/>
                <w:spacing w:val="-2"/>
                <w:sz w:val="20"/>
                <w:szCs w:val="20"/>
              </w:rPr>
              <w:t>5</w:t>
            </w:r>
            <w:r w:rsidRPr="004C7C3C">
              <w:rPr>
                <w:rFonts w:ascii="Times New Roman" w:hAnsi="Times New Roman" w:cs="Times New Roman"/>
                <w:sz w:val="20"/>
                <w:szCs w:val="20"/>
              </w:rPr>
              <w:t>9)</w:t>
            </w:r>
          </w:p>
        </w:tc>
      </w:tr>
      <w:tr w:rsidR="00E66FD0" w:rsidRPr="004C7C3C" w:rsidTr="00E66FD0">
        <w:trPr>
          <w:trHeight w:hRule="exact" w:val="290"/>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1.350</w:t>
            </w:r>
            <w:r w:rsidRPr="004C7C3C">
              <w:rPr>
                <w:rFonts w:ascii="Times New Roman" w:hAnsi="Times New Roman" w:cs="Times New Roman"/>
                <w:spacing w:val="-2"/>
                <w:sz w:val="20"/>
                <w:szCs w:val="20"/>
              </w:rPr>
              <w:t>7</w:t>
            </w:r>
            <w:r w:rsidRPr="004C7C3C">
              <w:rPr>
                <w:rFonts w:ascii="Times New Roman" w:hAnsi="Times New Roman" w:cs="Times New Roman"/>
                <w:sz w:val="20"/>
                <w:szCs w:val="20"/>
              </w:rPr>
              <w:t>7)</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0.288</w:t>
            </w:r>
            <w:r w:rsidRPr="004C7C3C">
              <w:rPr>
                <w:rFonts w:ascii="Times New Roman" w:hAnsi="Times New Roman" w:cs="Times New Roman"/>
                <w:spacing w:val="-2"/>
                <w:sz w:val="20"/>
                <w:szCs w:val="20"/>
              </w:rPr>
              <w:t>2</w:t>
            </w:r>
            <w:r w:rsidRPr="004C7C3C">
              <w:rPr>
                <w:rFonts w:ascii="Times New Roman" w:hAnsi="Times New Roman" w:cs="Times New Roman"/>
                <w:sz w:val="20"/>
                <w:szCs w:val="20"/>
              </w:rPr>
              <w:t>4]</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 w:after="0" w:line="240" w:lineRule="auto"/>
              <w:ind w:left="17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0.65628]</w:t>
            </w:r>
          </w:p>
        </w:tc>
      </w:tr>
      <w:tr w:rsidR="00E66FD0" w:rsidRPr="004C7C3C" w:rsidTr="00E66FD0">
        <w:trPr>
          <w:trHeight w:hRule="exact" w:val="439"/>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77" w:after="0" w:line="240" w:lineRule="auto"/>
              <w:ind w:left="24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4.34275]</w:t>
            </w:r>
          </w:p>
        </w:tc>
        <w:tc>
          <w:tcPr>
            <w:tcW w:w="1445"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77" w:after="0" w:line="240" w:lineRule="auto"/>
              <w:ind w:left="14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MC</w:t>
            </w:r>
            <w:r w:rsidRPr="004C7C3C">
              <w:rPr>
                <w:rFonts w:ascii="Times New Roman" w:hAnsi="Times New Roman" w:cs="Times New Roman"/>
                <w:spacing w:val="-1"/>
                <w:sz w:val="20"/>
                <w:szCs w:val="20"/>
              </w:rPr>
              <w:t>X</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3</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77"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0.574767</w:t>
            </w:r>
          </w:p>
        </w:tc>
        <w:tc>
          <w:tcPr>
            <w:tcW w:w="196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77" w:after="0" w:line="240" w:lineRule="auto"/>
              <w:ind w:left="19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NA</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DAQ</w:t>
            </w:r>
            <w:r w:rsidRPr="004C7C3C">
              <w:rPr>
                <w:rFonts w:ascii="Times New Roman" w:hAnsi="Times New Roman" w:cs="Times New Roman"/>
                <w:spacing w:val="4"/>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3</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77" w:after="0" w:line="240" w:lineRule="auto"/>
              <w:ind w:left="24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0.61214</w:t>
            </w:r>
          </w:p>
        </w:tc>
      </w:tr>
      <w:tr w:rsidR="00E66FD0" w:rsidRPr="004C7C3C" w:rsidTr="00E66FD0">
        <w:trPr>
          <w:trHeight w:hRule="exact" w:val="425"/>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778" w:right="778"/>
              <w:jc w:val="center"/>
              <w:rPr>
                <w:rFonts w:ascii="Times New Roman" w:hAnsi="Times New Roman" w:cs="Times New Roman"/>
                <w:sz w:val="20"/>
                <w:szCs w:val="20"/>
              </w:rPr>
            </w:pPr>
            <w:r w:rsidRPr="004C7C3C">
              <w:rPr>
                <w:rFonts w:ascii="Times New Roman" w:hAnsi="Times New Roman" w:cs="Times New Roman"/>
                <w:sz w:val="20"/>
                <w:szCs w:val="20"/>
              </w:rPr>
              <w:t>C</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324"/>
              <w:rPr>
                <w:rFonts w:ascii="Times New Roman" w:hAnsi="Times New Roman" w:cs="Times New Roman"/>
                <w:sz w:val="20"/>
                <w:szCs w:val="20"/>
              </w:rPr>
            </w:pPr>
            <w:r w:rsidRPr="004C7C3C">
              <w:rPr>
                <w:rFonts w:ascii="Times New Roman" w:hAnsi="Times New Roman" w:cs="Times New Roman"/>
                <w:sz w:val="20"/>
                <w:szCs w:val="20"/>
              </w:rPr>
              <w:t>91.06650</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0.279</w:t>
            </w:r>
            <w:r w:rsidRPr="004C7C3C">
              <w:rPr>
                <w:rFonts w:ascii="Times New Roman" w:hAnsi="Times New Roman" w:cs="Times New Roman"/>
                <w:spacing w:val="-2"/>
                <w:sz w:val="20"/>
                <w:szCs w:val="20"/>
              </w:rPr>
              <w:t>1</w:t>
            </w:r>
            <w:r w:rsidRPr="004C7C3C">
              <w:rPr>
                <w:rFonts w:ascii="Times New Roman" w:hAnsi="Times New Roman" w:cs="Times New Roman"/>
                <w:sz w:val="20"/>
                <w:szCs w:val="20"/>
              </w:rPr>
              <w:t>0)</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0.478</w:t>
            </w:r>
            <w:r w:rsidRPr="004C7C3C">
              <w:rPr>
                <w:rFonts w:ascii="Times New Roman" w:hAnsi="Times New Roman" w:cs="Times New Roman"/>
                <w:spacing w:val="-2"/>
                <w:sz w:val="20"/>
                <w:szCs w:val="20"/>
              </w:rPr>
              <w:t>0</w:t>
            </w:r>
            <w:r w:rsidRPr="004C7C3C">
              <w:rPr>
                <w:rFonts w:ascii="Times New Roman" w:hAnsi="Times New Roman" w:cs="Times New Roman"/>
                <w:sz w:val="20"/>
                <w:szCs w:val="20"/>
              </w:rPr>
              <w:t>0)</w:t>
            </w:r>
          </w:p>
        </w:tc>
      </w:tr>
      <w:tr w:rsidR="00E66FD0" w:rsidRPr="004C7C3C" w:rsidTr="00E66FD0">
        <w:trPr>
          <w:trHeight w:hRule="exact" w:val="379"/>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126"/>
              <w:rPr>
                <w:rFonts w:ascii="Times New Roman" w:hAnsi="Times New Roman" w:cs="Times New Roman"/>
                <w:sz w:val="20"/>
                <w:szCs w:val="20"/>
              </w:rPr>
            </w:pPr>
            <w:r w:rsidRPr="004C7C3C">
              <w:rPr>
                <w:rFonts w:ascii="Times New Roman" w:hAnsi="Times New Roman" w:cs="Times New Roman"/>
                <w:sz w:val="20"/>
                <w:szCs w:val="20"/>
              </w:rPr>
              <w:t>Er</w:t>
            </w:r>
            <w:r w:rsidRPr="004C7C3C">
              <w:rPr>
                <w:rFonts w:ascii="Times New Roman" w:hAnsi="Times New Roman" w:cs="Times New Roman"/>
                <w:spacing w:val="1"/>
                <w:sz w:val="20"/>
                <w:szCs w:val="20"/>
              </w:rPr>
              <w:t>r</w:t>
            </w:r>
            <w:r w:rsidRPr="004C7C3C">
              <w:rPr>
                <w:rFonts w:ascii="Times New Roman" w:hAnsi="Times New Roman" w:cs="Times New Roman"/>
                <w:spacing w:val="-2"/>
                <w:sz w:val="20"/>
                <w:szCs w:val="20"/>
              </w:rPr>
              <w:t>o</w:t>
            </w:r>
            <w:r w:rsidRPr="004C7C3C">
              <w:rPr>
                <w:rFonts w:ascii="Times New Roman" w:hAnsi="Times New Roman" w:cs="Times New Roman"/>
                <w:sz w:val="20"/>
                <w:szCs w:val="20"/>
              </w:rPr>
              <w:t>r</w:t>
            </w:r>
            <w:r w:rsidRPr="004C7C3C">
              <w:rPr>
                <w:rFonts w:ascii="Times New Roman" w:hAnsi="Times New Roman" w:cs="Times New Roman"/>
                <w:spacing w:val="1"/>
                <w:sz w:val="20"/>
                <w:szCs w:val="20"/>
              </w:rPr>
              <w:t xml:space="preserve"> </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o</w:t>
            </w:r>
            <w:r w:rsidRPr="004C7C3C">
              <w:rPr>
                <w:rFonts w:ascii="Times New Roman" w:hAnsi="Times New Roman" w:cs="Times New Roman"/>
                <w:spacing w:val="-2"/>
                <w:sz w:val="20"/>
                <w:szCs w:val="20"/>
              </w:rPr>
              <w:t>r</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e</w:t>
            </w:r>
            <w:r w:rsidRPr="004C7C3C">
              <w:rPr>
                <w:rFonts w:ascii="Times New Roman" w:hAnsi="Times New Roman" w:cs="Times New Roman"/>
                <w:spacing w:val="-2"/>
                <w:sz w:val="20"/>
                <w:szCs w:val="20"/>
              </w:rPr>
              <w:t>c</w:t>
            </w:r>
            <w:r w:rsidRPr="004C7C3C">
              <w:rPr>
                <w:rFonts w:ascii="Times New Roman" w:hAnsi="Times New Roman" w:cs="Times New Roman"/>
                <w:spacing w:val="1"/>
                <w:sz w:val="20"/>
                <w:szCs w:val="20"/>
              </w:rPr>
              <w:t>ti</w:t>
            </w:r>
            <w:r w:rsidRPr="004C7C3C">
              <w:rPr>
                <w:rFonts w:ascii="Times New Roman" w:hAnsi="Times New Roman" w:cs="Times New Roman"/>
                <w:spacing w:val="-2"/>
                <w:sz w:val="20"/>
                <w:szCs w:val="20"/>
              </w:rPr>
              <w:t>o</w:t>
            </w:r>
            <w:r w:rsidRPr="004C7C3C">
              <w:rPr>
                <w:rFonts w:ascii="Times New Roman" w:hAnsi="Times New Roman" w:cs="Times New Roman"/>
                <w:sz w:val="20"/>
                <w:szCs w:val="20"/>
              </w:rPr>
              <w:t>n:</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98"/>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BAN</w:t>
            </w:r>
            <w:r w:rsidRPr="004C7C3C">
              <w:rPr>
                <w:rFonts w:ascii="Times New Roman" w:hAnsi="Times New Roman" w:cs="Times New Roman"/>
                <w:spacing w:val="1"/>
                <w:sz w:val="20"/>
                <w:szCs w:val="20"/>
              </w:rPr>
              <w:t>K</w:t>
            </w:r>
            <w:r w:rsidRPr="004C7C3C">
              <w:rPr>
                <w:rFonts w:ascii="Times New Roman" w:hAnsi="Times New Roman" w:cs="Times New Roman"/>
                <w:sz w:val="20"/>
                <w:szCs w:val="20"/>
              </w:rPr>
              <w:t>E</w:t>
            </w:r>
            <w:r w:rsidRPr="004C7C3C">
              <w:rPr>
                <w:rFonts w:ascii="Times New Roman" w:hAnsi="Times New Roman" w:cs="Times New Roman"/>
                <w:spacing w:val="-2"/>
                <w:sz w:val="20"/>
                <w:szCs w:val="20"/>
              </w:rPr>
              <w:t>X</w:t>
            </w:r>
            <w:r w:rsidRPr="004C7C3C">
              <w:rPr>
                <w:rFonts w:ascii="Times New Roman" w:hAnsi="Times New Roman" w:cs="Times New Roman"/>
                <w:sz w:val="20"/>
                <w:szCs w:val="20"/>
              </w:rPr>
              <w:t>)</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2.059</w:t>
            </w:r>
            <w:r w:rsidRPr="004C7C3C">
              <w:rPr>
                <w:rFonts w:ascii="Times New Roman" w:hAnsi="Times New Roman" w:cs="Times New Roman"/>
                <w:spacing w:val="-2"/>
                <w:sz w:val="20"/>
                <w:szCs w:val="20"/>
              </w:rPr>
              <w:t>3</w:t>
            </w:r>
            <w:r w:rsidRPr="004C7C3C">
              <w:rPr>
                <w:rFonts w:ascii="Times New Roman" w:hAnsi="Times New Roman" w:cs="Times New Roman"/>
                <w:sz w:val="20"/>
                <w:szCs w:val="20"/>
              </w:rPr>
              <w:t>8]</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48" w:after="0" w:line="240" w:lineRule="auto"/>
              <w:ind w:left="17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1.28063]</w:t>
            </w:r>
          </w:p>
        </w:tc>
      </w:tr>
      <w:tr w:rsidR="00E66FD0" w:rsidRPr="004C7C3C" w:rsidTr="00E66FD0">
        <w:trPr>
          <w:trHeight w:hRule="exact" w:val="350"/>
        </w:trPr>
        <w:tc>
          <w:tcPr>
            <w:tcW w:w="1798"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467"/>
              <w:rPr>
                <w:rFonts w:ascii="Times New Roman" w:hAnsi="Times New Roman" w:cs="Times New Roman"/>
                <w:sz w:val="20"/>
                <w:szCs w:val="20"/>
              </w:rPr>
            </w:pPr>
            <w:r w:rsidRPr="004C7C3C">
              <w:rPr>
                <w:rFonts w:ascii="Times New Roman" w:hAnsi="Times New Roman" w:cs="Times New Roman"/>
                <w:spacing w:val="-1"/>
                <w:sz w:val="20"/>
                <w:szCs w:val="20"/>
              </w:rPr>
              <w:lastRenderedPageBreak/>
              <w:t>C</w:t>
            </w:r>
            <w:r w:rsidRPr="004C7C3C">
              <w:rPr>
                <w:rFonts w:ascii="Times New Roman" w:hAnsi="Times New Roman" w:cs="Times New Roman"/>
                <w:sz w:val="20"/>
                <w:szCs w:val="20"/>
              </w:rPr>
              <w:t>o</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n</w:t>
            </w:r>
            <w:r w:rsidRPr="004C7C3C">
              <w:rPr>
                <w:rFonts w:ascii="Times New Roman" w:hAnsi="Times New Roman" w:cs="Times New Roman"/>
                <w:spacing w:val="1"/>
                <w:sz w:val="20"/>
                <w:szCs w:val="20"/>
              </w:rPr>
              <w:t>t</w:t>
            </w:r>
            <w:r w:rsidRPr="004C7C3C">
              <w:rPr>
                <w:rFonts w:ascii="Times New Roman" w:hAnsi="Times New Roman" w:cs="Times New Roman"/>
                <w:sz w:val="20"/>
                <w:szCs w:val="20"/>
              </w:rPr>
              <w:t>E</w:t>
            </w:r>
            <w:r w:rsidRPr="004C7C3C">
              <w:rPr>
                <w:rFonts w:ascii="Times New Roman" w:hAnsi="Times New Roman" w:cs="Times New Roman"/>
                <w:spacing w:val="-3"/>
                <w:sz w:val="20"/>
                <w:szCs w:val="20"/>
              </w:rPr>
              <w:t>q</w:t>
            </w:r>
            <w:r w:rsidRPr="004C7C3C">
              <w:rPr>
                <w:rFonts w:ascii="Times New Roman" w:hAnsi="Times New Roman" w:cs="Times New Roman"/>
                <w:sz w:val="20"/>
                <w:szCs w:val="20"/>
              </w:rPr>
              <w:t>1</w:t>
            </w: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324"/>
              <w:rPr>
                <w:rFonts w:ascii="Times New Roman" w:hAnsi="Times New Roman" w:cs="Times New Roman"/>
                <w:sz w:val="20"/>
                <w:szCs w:val="20"/>
              </w:rPr>
            </w:pPr>
            <w:r w:rsidRPr="004C7C3C">
              <w:rPr>
                <w:rFonts w:ascii="Times New Roman" w:hAnsi="Times New Roman" w:cs="Times New Roman"/>
                <w:sz w:val="20"/>
                <w:szCs w:val="20"/>
              </w:rPr>
              <w:t>0.084767</w:t>
            </w:r>
          </w:p>
        </w:tc>
        <w:tc>
          <w:tcPr>
            <w:tcW w:w="1445"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14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MC</w:t>
            </w:r>
            <w:r w:rsidRPr="004C7C3C">
              <w:rPr>
                <w:rFonts w:ascii="Times New Roman" w:hAnsi="Times New Roman" w:cs="Times New Roman"/>
                <w:spacing w:val="-1"/>
                <w:sz w:val="20"/>
                <w:szCs w:val="20"/>
              </w:rPr>
              <w:t>X</w:t>
            </w: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4</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0.446987</w:t>
            </w:r>
          </w:p>
        </w:tc>
        <w:tc>
          <w:tcPr>
            <w:tcW w:w="196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19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NA</w:t>
            </w:r>
            <w:r w:rsidRPr="004C7C3C">
              <w:rPr>
                <w:rFonts w:ascii="Times New Roman" w:hAnsi="Times New Roman" w:cs="Times New Roman"/>
                <w:sz w:val="20"/>
                <w:szCs w:val="20"/>
              </w:rPr>
              <w:t>S</w:t>
            </w:r>
            <w:r w:rsidRPr="004C7C3C">
              <w:rPr>
                <w:rFonts w:ascii="Times New Roman" w:hAnsi="Times New Roman" w:cs="Times New Roman"/>
                <w:spacing w:val="-1"/>
                <w:sz w:val="20"/>
                <w:szCs w:val="20"/>
              </w:rPr>
              <w:t>DAQ</w:t>
            </w:r>
            <w:r w:rsidRPr="004C7C3C">
              <w:rPr>
                <w:rFonts w:ascii="Times New Roman" w:hAnsi="Times New Roman" w:cs="Times New Roman"/>
                <w:spacing w:val="4"/>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4</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3" w:after="0" w:line="240" w:lineRule="auto"/>
              <w:ind w:left="24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0.37506</w:t>
            </w:r>
          </w:p>
        </w:tc>
      </w:tr>
      <w:tr w:rsidR="00E66FD0" w:rsidRPr="004C7C3C" w:rsidTr="00E66FD0">
        <w:trPr>
          <w:trHeight w:hRule="exact" w:val="39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0.054</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6)</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0.242</w:t>
            </w:r>
            <w:r w:rsidRPr="004C7C3C">
              <w:rPr>
                <w:rFonts w:ascii="Times New Roman" w:hAnsi="Times New Roman" w:cs="Times New Roman"/>
                <w:spacing w:val="-2"/>
                <w:sz w:val="20"/>
                <w:szCs w:val="20"/>
              </w:rPr>
              <w:t>9</w:t>
            </w:r>
            <w:r w:rsidRPr="004C7C3C">
              <w:rPr>
                <w:rFonts w:ascii="Times New Roman" w:hAnsi="Times New Roman" w:cs="Times New Roman"/>
                <w:sz w:val="20"/>
                <w:szCs w:val="20"/>
              </w:rPr>
              <w:t>4)</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0.444</w:t>
            </w:r>
            <w:r w:rsidRPr="004C7C3C">
              <w:rPr>
                <w:rFonts w:ascii="Times New Roman" w:hAnsi="Times New Roman" w:cs="Times New Roman"/>
                <w:spacing w:val="-2"/>
                <w:sz w:val="20"/>
                <w:szCs w:val="20"/>
              </w:rPr>
              <w:t>3</w:t>
            </w:r>
            <w:r w:rsidRPr="004C7C3C">
              <w:rPr>
                <w:rFonts w:ascii="Times New Roman" w:hAnsi="Times New Roman" w:cs="Times New Roman"/>
                <w:sz w:val="20"/>
                <w:szCs w:val="20"/>
              </w:rPr>
              <w:t>6)</w:t>
            </w:r>
          </w:p>
        </w:tc>
      </w:tr>
      <w:tr w:rsidR="00E66FD0" w:rsidRPr="004C7C3C" w:rsidTr="00E66FD0">
        <w:trPr>
          <w:trHeight w:hRule="exact" w:val="425"/>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252"/>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1.556</w:t>
            </w:r>
            <w:r w:rsidRPr="004C7C3C">
              <w:rPr>
                <w:rFonts w:ascii="Times New Roman" w:hAnsi="Times New Roman" w:cs="Times New Roman"/>
                <w:spacing w:val="-2"/>
                <w:sz w:val="20"/>
                <w:szCs w:val="20"/>
              </w:rPr>
              <w:t>5</w:t>
            </w:r>
            <w:r w:rsidRPr="004C7C3C">
              <w:rPr>
                <w:rFonts w:ascii="Times New Roman" w:hAnsi="Times New Roman" w:cs="Times New Roman"/>
                <w:sz w:val="20"/>
                <w:szCs w:val="20"/>
              </w:rPr>
              <w:t>6]</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1.839</w:t>
            </w:r>
            <w:r w:rsidRPr="004C7C3C">
              <w:rPr>
                <w:rFonts w:ascii="Times New Roman" w:hAnsi="Times New Roman" w:cs="Times New Roman"/>
                <w:spacing w:val="-2"/>
                <w:sz w:val="20"/>
                <w:szCs w:val="20"/>
              </w:rPr>
              <w:t>9</w:t>
            </w:r>
            <w:r w:rsidRPr="004C7C3C">
              <w:rPr>
                <w:rFonts w:ascii="Times New Roman" w:hAnsi="Times New Roman" w:cs="Times New Roman"/>
                <w:sz w:val="20"/>
                <w:szCs w:val="20"/>
              </w:rPr>
              <w:t>2]</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9" w:after="0" w:line="240" w:lineRule="auto"/>
              <w:ind w:left="17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0.84406]</w:t>
            </w:r>
          </w:p>
        </w:tc>
      </w:tr>
      <w:tr w:rsidR="00E66FD0" w:rsidRPr="004C7C3C" w:rsidTr="00E66FD0">
        <w:trPr>
          <w:trHeight w:hRule="exact" w:val="52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12"/>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BAN</w:t>
            </w:r>
            <w:r w:rsidRPr="004C7C3C">
              <w:rPr>
                <w:rFonts w:ascii="Times New Roman" w:hAnsi="Times New Roman" w:cs="Times New Roman"/>
                <w:spacing w:val="1"/>
                <w:sz w:val="20"/>
                <w:szCs w:val="20"/>
              </w:rPr>
              <w:t>K</w:t>
            </w:r>
            <w:r w:rsidRPr="004C7C3C">
              <w:rPr>
                <w:rFonts w:ascii="Times New Roman" w:hAnsi="Times New Roman" w:cs="Times New Roman"/>
                <w:sz w:val="20"/>
                <w:szCs w:val="20"/>
              </w:rPr>
              <w:t>E</w:t>
            </w:r>
            <w:r w:rsidRPr="004C7C3C">
              <w:rPr>
                <w:rFonts w:ascii="Times New Roman" w:hAnsi="Times New Roman" w:cs="Times New Roman"/>
                <w:spacing w:val="-2"/>
                <w:sz w:val="20"/>
                <w:szCs w:val="20"/>
              </w:rPr>
              <w:t>X</w:t>
            </w:r>
            <w:r w:rsidRPr="004C7C3C">
              <w:rPr>
                <w:rFonts w:ascii="Times New Roman" w:hAnsi="Times New Roman" w:cs="Times New Roman"/>
                <w:spacing w:val="2"/>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31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0.16952</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61"/>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F</w:t>
            </w:r>
            <w:r w:rsidRPr="004C7C3C">
              <w:rPr>
                <w:rFonts w:ascii="Times New Roman" w:hAnsi="Times New Roman" w:cs="Times New Roman"/>
                <w:spacing w:val="-2"/>
                <w:sz w:val="20"/>
                <w:szCs w:val="20"/>
              </w:rPr>
              <w:t>I</w:t>
            </w:r>
            <w:r w:rsidRPr="004C7C3C">
              <w:rPr>
                <w:rFonts w:ascii="Times New Roman" w:hAnsi="Times New Roman" w:cs="Times New Roman"/>
                <w:spacing w:val="-4"/>
                <w:sz w:val="20"/>
                <w:szCs w:val="20"/>
              </w:rPr>
              <w:t>I</w:t>
            </w:r>
            <w:r w:rsidRPr="004C7C3C">
              <w:rPr>
                <w:rFonts w:ascii="Times New Roman" w:hAnsi="Times New Roman" w:cs="Times New Roman"/>
                <w:spacing w:val="4"/>
                <w:sz w:val="20"/>
                <w:szCs w:val="20"/>
              </w:rPr>
              <w:t>(</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1</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27"/>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0.0094</w:t>
            </w:r>
          </w:p>
        </w:tc>
        <w:tc>
          <w:tcPr>
            <w:tcW w:w="196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50" w:right="151"/>
              <w:jc w:val="center"/>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DO</w:t>
            </w:r>
            <w:r w:rsidRPr="004C7C3C">
              <w:rPr>
                <w:rFonts w:ascii="Times New Roman" w:hAnsi="Times New Roman" w:cs="Times New Roman"/>
                <w:spacing w:val="-2"/>
                <w:sz w:val="20"/>
                <w:szCs w:val="20"/>
              </w:rPr>
              <w:t>W</w:t>
            </w:r>
            <w:r w:rsidRPr="004C7C3C">
              <w:rPr>
                <w:rFonts w:ascii="Times New Roman" w:hAnsi="Times New Roman" w:cs="Times New Roman"/>
                <w:spacing w:val="3"/>
                <w:sz w:val="20"/>
                <w:szCs w:val="20"/>
              </w:rPr>
              <w:t>J</w:t>
            </w:r>
            <w:r w:rsidRPr="004C7C3C">
              <w:rPr>
                <w:rFonts w:ascii="Times New Roman" w:hAnsi="Times New Roman" w:cs="Times New Roman"/>
                <w:spacing w:val="-1"/>
                <w:sz w:val="20"/>
                <w:szCs w:val="20"/>
              </w:rPr>
              <w:t>ON</w:t>
            </w:r>
            <w:r w:rsidRPr="004C7C3C">
              <w:rPr>
                <w:rFonts w:ascii="Times New Roman" w:hAnsi="Times New Roman" w:cs="Times New Roman"/>
                <w:sz w:val="20"/>
                <w:szCs w:val="20"/>
              </w:rPr>
              <w:t>E</w:t>
            </w:r>
            <w:r w:rsidRPr="004C7C3C">
              <w:rPr>
                <w:rFonts w:ascii="Times New Roman" w:hAnsi="Times New Roman" w:cs="Times New Roman"/>
                <w:spacing w:val="-1"/>
                <w:sz w:val="20"/>
                <w:szCs w:val="20"/>
              </w:rPr>
              <w:t>S</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w:t>
            </w:r>
          </w:p>
          <w:p w:rsidR="00E66FD0" w:rsidRPr="004C7C3C" w:rsidRDefault="00E66FD0" w:rsidP="004C7C3C">
            <w:pPr>
              <w:widowControl w:val="0"/>
              <w:autoSpaceDE w:val="0"/>
              <w:autoSpaceDN w:val="0"/>
              <w:adjustRightInd w:val="0"/>
              <w:spacing w:before="1" w:after="0" w:line="240" w:lineRule="auto"/>
              <w:ind w:left="805" w:right="804"/>
              <w:jc w:val="center"/>
              <w:rPr>
                <w:rFonts w:ascii="Times New Roman" w:hAnsi="Times New Roman" w:cs="Times New Roman"/>
                <w:sz w:val="20"/>
                <w:szCs w:val="20"/>
              </w:rPr>
            </w:pPr>
            <w:r w:rsidRPr="004C7C3C">
              <w:rPr>
                <w:rFonts w:ascii="Times New Roman" w:hAnsi="Times New Roman" w:cs="Times New Roman"/>
                <w:sz w:val="20"/>
                <w:szCs w:val="20"/>
              </w:rPr>
              <w:t>1</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53"/>
              <w:rPr>
                <w:rFonts w:ascii="Times New Roman" w:hAnsi="Times New Roman" w:cs="Times New Roman"/>
                <w:sz w:val="20"/>
                <w:szCs w:val="20"/>
              </w:rPr>
            </w:pPr>
            <w:r w:rsidRPr="004C7C3C">
              <w:rPr>
                <w:rFonts w:ascii="Times New Roman" w:hAnsi="Times New Roman" w:cs="Times New Roman"/>
                <w:sz w:val="20"/>
                <w:szCs w:val="20"/>
              </w:rPr>
              <w:t>0.415875</w:t>
            </w:r>
          </w:p>
        </w:tc>
      </w:tr>
      <w:tr w:rsidR="00E66FD0" w:rsidRPr="004C7C3C" w:rsidTr="00E66FD0">
        <w:trPr>
          <w:trHeight w:hRule="exact" w:val="39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0.239</w:t>
            </w:r>
            <w:r w:rsidRPr="004C7C3C">
              <w:rPr>
                <w:rFonts w:ascii="Times New Roman" w:hAnsi="Times New Roman" w:cs="Times New Roman"/>
                <w:spacing w:val="-2"/>
                <w:sz w:val="20"/>
                <w:szCs w:val="20"/>
              </w:rPr>
              <w:t>1</w:t>
            </w:r>
            <w:r w:rsidRPr="004C7C3C">
              <w:rPr>
                <w:rFonts w:ascii="Times New Roman" w:hAnsi="Times New Roman" w:cs="Times New Roman"/>
                <w:sz w:val="20"/>
                <w:szCs w:val="20"/>
              </w:rPr>
              <w:t>7)</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0.010</w:t>
            </w:r>
            <w:r w:rsidRPr="004C7C3C">
              <w:rPr>
                <w:rFonts w:ascii="Times New Roman" w:hAnsi="Times New Roman" w:cs="Times New Roman"/>
                <w:spacing w:val="-2"/>
                <w:sz w:val="20"/>
                <w:szCs w:val="20"/>
              </w:rPr>
              <w:t>0</w:t>
            </w:r>
            <w:r w:rsidRPr="004C7C3C">
              <w:rPr>
                <w:rFonts w:ascii="Times New Roman" w:hAnsi="Times New Roman" w:cs="Times New Roman"/>
                <w:sz w:val="20"/>
                <w:szCs w:val="20"/>
              </w:rPr>
              <w:t>1)</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5"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0.565</w:t>
            </w:r>
            <w:r w:rsidRPr="004C7C3C">
              <w:rPr>
                <w:rFonts w:ascii="Times New Roman" w:hAnsi="Times New Roman" w:cs="Times New Roman"/>
                <w:spacing w:val="-2"/>
                <w:sz w:val="20"/>
                <w:szCs w:val="20"/>
              </w:rPr>
              <w:t>8</w:t>
            </w:r>
            <w:r w:rsidRPr="004C7C3C">
              <w:rPr>
                <w:rFonts w:ascii="Times New Roman" w:hAnsi="Times New Roman" w:cs="Times New Roman"/>
                <w:sz w:val="20"/>
                <w:szCs w:val="20"/>
              </w:rPr>
              <w:t>1)</w:t>
            </w:r>
          </w:p>
        </w:tc>
      </w:tr>
      <w:tr w:rsidR="00E66FD0" w:rsidRPr="004C7C3C" w:rsidTr="00E66FD0">
        <w:trPr>
          <w:trHeight w:hRule="exact" w:val="394"/>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3" w:after="0" w:line="240" w:lineRule="auto"/>
              <w:ind w:left="24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0.70878]</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3" w:after="0" w:line="240" w:lineRule="auto"/>
              <w:ind w:left="100"/>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0.93906]</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3"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0.735</w:t>
            </w:r>
            <w:r w:rsidRPr="004C7C3C">
              <w:rPr>
                <w:rFonts w:ascii="Times New Roman" w:hAnsi="Times New Roman" w:cs="Times New Roman"/>
                <w:spacing w:val="-2"/>
                <w:sz w:val="20"/>
                <w:szCs w:val="20"/>
              </w:rPr>
              <w:t>0</w:t>
            </w:r>
            <w:r w:rsidRPr="004C7C3C">
              <w:rPr>
                <w:rFonts w:ascii="Times New Roman" w:hAnsi="Times New Roman" w:cs="Times New Roman"/>
                <w:sz w:val="20"/>
                <w:szCs w:val="20"/>
              </w:rPr>
              <w:t>0]</w:t>
            </w:r>
          </w:p>
        </w:tc>
      </w:tr>
      <w:tr w:rsidR="00E66FD0" w:rsidRPr="004C7C3C" w:rsidTr="00E66FD0">
        <w:trPr>
          <w:trHeight w:hRule="exact" w:val="528"/>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12"/>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BAN</w:t>
            </w:r>
            <w:r w:rsidRPr="004C7C3C">
              <w:rPr>
                <w:rFonts w:ascii="Times New Roman" w:hAnsi="Times New Roman" w:cs="Times New Roman"/>
                <w:spacing w:val="1"/>
                <w:sz w:val="20"/>
                <w:szCs w:val="20"/>
              </w:rPr>
              <w:t>K</w:t>
            </w:r>
            <w:r w:rsidRPr="004C7C3C">
              <w:rPr>
                <w:rFonts w:ascii="Times New Roman" w:hAnsi="Times New Roman" w:cs="Times New Roman"/>
                <w:sz w:val="20"/>
                <w:szCs w:val="20"/>
              </w:rPr>
              <w:t>E</w:t>
            </w:r>
            <w:r w:rsidRPr="004C7C3C">
              <w:rPr>
                <w:rFonts w:ascii="Times New Roman" w:hAnsi="Times New Roman" w:cs="Times New Roman"/>
                <w:spacing w:val="-2"/>
                <w:sz w:val="20"/>
                <w:szCs w:val="20"/>
              </w:rPr>
              <w:t>X</w:t>
            </w:r>
            <w:r w:rsidRPr="004C7C3C">
              <w:rPr>
                <w:rFonts w:ascii="Times New Roman" w:hAnsi="Times New Roman" w:cs="Times New Roman"/>
                <w:spacing w:val="2"/>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2</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31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0.85558</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61"/>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F</w:t>
            </w:r>
            <w:r w:rsidRPr="004C7C3C">
              <w:rPr>
                <w:rFonts w:ascii="Times New Roman" w:hAnsi="Times New Roman" w:cs="Times New Roman"/>
                <w:spacing w:val="-2"/>
                <w:sz w:val="20"/>
                <w:szCs w:val="20"/>
              </w:rPr>
              <w:t>I</w:t>
            </w:r>
            <w:r w:rsidRPr="004C7C3C">
              <w:rPr>
                <w:rFonts w:ascii="Times New Roman" w:hAnsi="Times New Roman" w:cs="Times New Roman"/>
                <w:spacing w:val="-4"/>
                <w:sz w:val="20"/>
                <w:szCs w:val="20"/>
              </w:rPr>
              <w:t>I</w:t>
            </w:r>
            <w:r w:rsidRPr="004C7C3C">
              <w:rPr>
                <w:rFonts w:ascii="Times New Roman" w:hAnsi="Times New Roman" w:cs="Times New Roman"/>
                <w:spacing w:val="4"/>
                <w:sz w:val="20"/>
                <w:szCs w:val="20"/>
              </w:rPr>
              <w:t>(</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2</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0.004254</w:t>
            </w:r>
          </w:p>
        </w:tc>
        <w:tc>
          <w:tcPr>
            <w:tcW w:w="196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50" w:right="151"/>
              <w:jc w:val="center"/>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DO</w:t>
            </w:r>
            <w:r w:rsidRPr="004C7C3C">
              <w:rPr>
                <w:rFonts w:ascii="Times New Roman" w:hAnsi="Times New Roman" w:cs="Times New Roman"/>
                <w:spacing w:val="-2"/>
                <w:sz w:val="20"/>
                <w:szCs w:val="20"/>
              </w:rPr>
              <w:t>W</w:t>
            </w:r>
            <w:r w:rsidRPr="004C7C3C">
              <w:rPr>
                <w:rFonts w:ascii="Times New Roman" w:hAnsi="Times New Roman" w:cs="Times New Roman"/>
                <w:spacing w:val="3"/>
                <w:sz w:val="20"/>
                <w:szCs w:val="20"/>
              </w:rPr>
              <w:t>J</w:t>
            </w:r>
            <w:r w:rsidRPr="004C7C3C">
              <w:rPr>
                <w:rFonts w:ascii="Times New Roman" w:hAnsi="Times New Roman" w:cs="Times New Roman"/>
                <w:spacing w:val="-1"/>
                <w:sz w:val="20"/>
                <w:szCs w:val="20"/>
              </w:rPr>
              <w:t>ON</w:t>
            </w:r>
            <w:r w:rsidRPr="004C7C3C">
              <w:rPr>
                <w:rFonts w:ascii="Times New Roman" w:hAnsi="Times New Roman" w:cs="Times New Roman"/>
                <w:sz w:val="20"/>
                <w:szCs w:val="20"/>
              </w:rPr>
              <w:t>E</w:t>
            </w:r>
            <w:r w:rsidRPr="004C7C3C">
              <w:rPr>
                <w:rFonts w:ascii="Times New Roman" w:hAnsi="Times New Roman" w:cs="Times New Roman"/>
                <w:spacing w:val="-1"/>
                <w:sz w:val="20"/>
                <w:szCs w:val="20"/>
              </w:rPr>
              <w:t>S</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w:t>
            </w:r>
          </w:p>
          <w:p w:rsidR="00E66FD0" w:rsidRPr="004C7C3C" w:rsidRDefault="00E66FD0" w:rsidP="004C7C3C">
            <w:pPr>
              <w:widowControl w:val="0"/>
              <w:autoSpaceDE w:val="0"/>
              <w:autoSpaceDN w:val="0"/>
              <w:adjustRightInd w:val="0"/>
              <w:spacing w:after="0" w:line="240" w:lineRule="auto"/>
              <w:ind w:left="805" w:right="804"/>
              <w:jc w:val="center"/>
              <w:rPr>
                <w:rFonts w:ascii="Times New Roman" w:hAnsi="Times New Roman" w:cs="Times New Roman"/>
                <w:sz w:val="20"/>
                <w:szCs w:val="20"/>
              </w:rPr>
            </w:pPr>
            <w:r w:rsidRPr="004C7C3C">
              <w:rPr>
                <w:rFonts w:ascii="Times New Roman" w:hAnsi="Times New Roman" w:cs="Times New Roman"/>
                <w:sz w:val="20"/>
                <w:szCs w:val="20"/>
              </w:rPr>
              <w:t>2</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4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0.38066</w:t>
            </w:r>
          </w:p>
        </w:tc>
      </w:tr>
      <w:tr w:rsidR="00E66FD0" w:rsidRPr="004C7C3C" w:rsidTr="00E66FD0">
        <w:trPr>
          <w:trHeight w:hRule="exact" w:val="384"/>
        </w:trPr>
        <w:tc>
          <w:tcPr>
            <w:tcW w:w="1798" w:type="dxa"/>
            <w:tcBorders>
              <w:top w:val="nil"/>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nil"/>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4"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0.237</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6)</w:t>
            </w:r>
          </w:p>
        </w:tc>
        <w:tc>
          <w:tcPr>
            <w:tcW w:w="1445" w:type="dxa"/>
            <w:gridSpan w:val="2"/>
            <w:tcBorders>
              <w:top w:val="nil"/>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nil"/>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4"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0.009</w:t>
            </w:r>
            <w:r w:rsidRPr="004C7C3C">
              <w:rPr>
                <w:rFonts w:ascii="Times New Roman" w:hAnsi="Times New Roman" w:cs="Times New Roman"/>
                <w:spacing w:val="-2"/>
                <w:sz w:val="20"/>
                <w:szCs w:val="20"/>
              </w:rPr>
              <w:t>6</w:t>
            </w:r>
            <w:r w:rsidRPr="004C7C3C">
              <w:rPr>
                <w:rFonts w:ascii="Times New Roman" w:hAnsi="Times New Roman" w:cs="Times New Roman"/>
                <w:sz w:val="20"/>
                <w:szCs w:val="20"/>
              </w:rPr>
              <w:t>5)</w:t>
            </w:r>
          </w:p>
        </w:tc>
        <w:tc>
          <w:tcPr>
            <w:tcW w:w="1961" w:type="dxa"/>
            <w:gridSpan w:val="2"/>
            <w:tcBorders>
              <w:top w:val="nil"/>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nil"/>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54"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0.570</w:t>
            </w:r>
            <w:r w:rsidRPr="004C7C3C">
              <w:rPr>
                <w:rFonts w:ascii="Times New Roman" w:hAnsi="Times New Roman" w:cs="Times New Roman"/>
                <w:spacing w:val="-2"/>
                <w:sz w:val="20"/>
                <w:szCs w:val="20"/>
              </w:rPr>
              <w:t>1</w:t>
            </w:r>
            <w:r w:rsidRPr="004C7C3C">
              <w:rPr>
                <w:rFonts w:ascii="Times New Roman" w:hAnsi="Times New Roman" w:cs="Times New Roman"/>
                <w:sz w:val="20"/>
                <w:szCs w:val="20"/>
              </w:rPr>
              <w:t>9)</w:t>
            </w:r>
          </w:p>
        </w:tc>
      </w:tr>
      <w:tr w:rsidR="00E66FD0" w:rsidRPr="004C7C3C" w:rsidTr="00E66FD0">
        <w:trPr>
          <w:trHeight w:hRule="exact" w:val="33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6" w:after="0" w:line="240" w:lineRule="auto"/>
              <w:ind w:left="24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3.60298]</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6"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0.440</w:t>
            </w:r>
            <w:r w:rsidRPr="004C7C3C">
              <w:rPr>
                <w:rFonts w:ascii="Times New Roman" w:hAnsi="Times New Roman" w:cs="Times New Roman"/>
                <w:spacing w:val="-2"/>
                <w:sz w:val="20"/>
                <w:szCs w:val="20"/>
              </w:rPr>
              <w:t>6</w:t>
            </w:r>
            <w:r w:rsidRPr="004C7C3C">
              <w:rPr>
                <w:rFonts w:ascii="Times New Roman" w:hAnsi="Times New Roman" w:cs="Times New Roman"/>
                <w:sz w:val="20"/>
                <w:szCs w:val="20"/>
              </w:rPr>
              <w:t>8]</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6" w:after="0" w:line="240" w:lineRule="auto"/>
              <w:ind w:left="17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0.66760]</w:t>
            </w:r>
          </w:p>
        </w:tc>
      </w:tr>
      <w:tr w:rsidR="00E66FD0" w:rsidRPr="004C7C3C" w:rsidTr="00E66FD0">
        <w:trPr>
          <w:trHeight w:hRule="exact" w:val="52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1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BAN</w:t>
            </w:r>
            <w:r w:rsidRPr="004C7C3C">
              <w:rPr>
                <w:rFonts w:ascii="Times New Roman" w:hAnsi="Times New Roman" w:cs="Times New Roman"/>
                <w:spacing w:val="1"/>
                <w:sz w:val="20"/>
                <w:szCs w:val="20"/>
              </w:rPr>
              <w:t>K</w:t>
            </w:r>
            <w:r w:rsidRPr="004C7C3C">
              <w:rPr>
                <w:rFonts w:ascii="Times New Roman" w:hAnsi="Times New Roman" w:cs="Times New Roman"/>
                <w:sz w:val="20"/>
                <w:szCs w:val="20"/>
              </w:rPr>
              <w:t>E</w:t>
            </w:r>
            <w:r w:rsidRPr="004C7C3C">
              <w:rPr>
                <w:rFonts w:ascii="Times New Roman" w:hAnsi="Times New Roman" w:cs="Times New Roman"/>
                <w:spacing w:val="-2"/>
                <w:sz w:val="20"/>
                <w:szCs w:val="20"/>
              </w:rPr>
              <w:t>X</w:t>
            </w:r>
            <w:r w:rsidRPr="004C7C3C">
              <w:rPr>
                <w:rFonts w:ascii="Times New Roman" w:hAnsi="Times New Roman" w:cs="Times New Roman"/>
                <w:spacing w:val="2"/>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3</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31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0.20012</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61"/>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F</w:t>
            </w:r>
            <w:r w:rsidRPr="004C7C3C">
              <w:rPr>
                <w:rFonts w:ascii="Times New Roman" w:hAnsi="Times New Roman" w:cs="Times New Roman"/>
                <w:spacing w:val="-2"/>
                <w:sz w:val="20"/>
                <w:szCs w:val="20"/>
              </w:rPr>
              <w:t>I</w:t>
            </w:r>
            <w:r w:rsidRPr="004C7C3C">
              <w:rPr>
                <w:rFonts w:ascii="Times New Roman" w:hAnsi="Times New Roman" w:cs="Times New Roman"/>
                <w:spacing w:val="-4"/>
                <w:sz w:val="20"/>
                <w:szCs w:val="20"/>
              </w:rPr>
              <w:t>I</w:t>
            </w:r>
            <w:r w:rsidRPr="004C7C3C">
              <w:rPr>
                <w:rFonts w:ascii="Times New Roman" w:hAnsi="Times New Roman" w:cs="Times New Roman"/>
                <w:spacing w:val="4"/>
                <w:sz w:val="20"/>
                <w:szCs w:val="20"/>
              </w:rPr>
              <w:t>(</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3</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0.009064</w:t>
            </w:r>
          </w:p>
        </w:tc>
        <w:tc>
          <w:tcPr>
            <w:tcW w:w="196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50" w:right="151"/>
              <w:jc w:val="center"/>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DO</w:t>
            </w:r>
            <w:r w:rsidRPr="004C7C3C">
              <w:rPr>
                <w:rFonts w:ascii="Times New Roman" w:hAnsi="Times New Roman" w:cs="Times New Roman"/>
                <w:spacing w:val="-2"/>
                <w:sz w:val="20"/>
                <w:szCs w:val="20"/>
              </w:rPr>
              <w:t>W</w:t>
            </w:r>
            <w:r w:rsidRPr="004C7C3C">
              <w:rPr>
                <w:rFonts w:ascii="Times New Roman" w:hAnsi="Times New Roman" w:cs="Times New Roman"/>
                <w:spacing w:val="3"/>
                <w:sz w:val="20"/>
                <w:szCs w:val="20"/>
              </w:rPr>
              <w:t>J</w:t>
            </w:r>
            <w:r w:rsidRPr="004C7C3C">
              <w:rPr>
                <w:rFonts w:ascii="Times New Roman" w:hAnsi="Times New Roman" w:cs="Times New Roman"/>
                <w:spacing w:val="-1"/>
                <w:sz w:val="20"/>
                <w:szCs w:val="20"/>
              </w:rPr>
              <w:t>ON</w:t>
            </w:r>
            <w:r w:rsidRPr="004C7C3C">
              <w:rPr>
                <w:rFonts w:ascii="Times New Roman" w:hAnsi="Times New Roman" w:cs="Times New Roman"/>
                <w:sz w:val="20"/>
                <w:szCs w:val="20"/>
              </w:rPr>
              <w:t>E</w:t>
            </w:r>
            <w:r w:rsidRPr="004C7C3C">
              <w:rPr>
                <w:rFonts w:ascii="Times New Roman" w:hAnsi="Times New Roman" w:cs="Times New Roman"/>
                <w:spacing w:val="-1"/>
                <w:sz w:val="20"/>
                <w:szCs w:val="20"/>
              </w:rPr>
              <w:t>S</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w:t>
            </w:r>
          </w:p>
          <w:p w:rsidR="00E66FD0" w:rsidRPr="004C7C3C" w:rsidRDefault="00E66FD0" w:rsidP="004C7C3C">
            <w:pPr>
              <w:widowControl w:val="0"/>
              <w:autoSpaceDE w:val="0"/>
              <w:autoSpaceDN w:val="0"/>
              <w:adjustRightInd w:val="0"/>
              <w:spacing w:before="1" w:after="0" w:line="240" w:lineRule="auto"/>
              <w:ind w:left="805" w:right="804"/>
              <w:jc w:val="center"/>
              <w:rPr>
                <w:rFonts w:ascii="Times New Roman" w:hAnsi="Times New Roman" w:cs="Times New Roman"/>
                <w:sz w:val="20"/>
                <w:szCs w:val="20"/>
              </w:rPr>
            </w:pPr>
            <w:r w:rsidRPr="004C7C3C">
              <w:rPr>
                <w:rFonts w:ascii="Times New Roman" w:hAnsi="Times New Roman" w:cs="Times New Roman"/>
                <w:sz w:val="20"/>
                <w:szCs w:val="20"/>
              </w:rPr>
              <w:t>3</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53"/>
              <w:rPr>
                <w:rFonts w:ascii="Times New Roman" w:hAnsi="Times New Roman" w:cs="Times New Roman"/>
                <w:sz w:val="20"/>
                <w:szCs w:val="20"/>
              </w:rPr>
            </w:pPr>
            <w:r w:rsidRPr="004C7C3C">
              <w:rPr>
                <w:rFonts w:ascii="Times New Roman" w:hAnsi="Times New Roman" w:cs="Times New Roman"/>
                <w:sz w:val="20"/>
                <w:szCs w:val="20"/>
              </w:rPr>
              <w:t>0.433524</w:t>
            </w:r>
          </w:p>
        </w:tc>
      </w:tr>
      <w:tr w:rsidR="00E66FD0" w:rsidRPr="004C7C3C" w:rsidTr="00E66FD0">
        <w:trPr>
          <w:trHeight w:hRule="exact" w:val="350"/>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1"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0.243</w:t>
            </w:r>
            <w:r w:rsidRPr="004C7C3C">
              <w:rPr>
                <w:rFonts w:ascii="Times New Roman" w:hAnsi="Times New Roman" w:cs="Times New Roman"/>
                <w:spacing w:val="-2"/>
                <w:sz w:val="20"/>
                <w:szCs w:val="20"/>
              </w:rPr>
              <w:t>7</w:t>
            </w:r>
            <w:r w:rsidRPr="004C7C3C">
              <w:rPr>
                <w:rFonts w:ascii="Times New Roman" w:hAnsi="Times New Roman" w:cs="Times New Roman"/>
                <w:sz w:val="20"/>
                <w:szCs w:val="20"/>
              </w:rPr>
              <w:t>2)</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1"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0.008</w:t>
            </w:r>
            <w:r w:rsidRPr="004C7C3C">
              <w:rPr>
                <w:rFonts w:ascii="Times New Roman" w:hAnsi="Times New Roman" w:cs="Times New Roman"/>
                <w:spacing w:val="-2"/>
                <w:sz w:val="20"/>
                <w:szCs w:val="20"/>
              </w:rPr>
              <w:t>8</w:t>
            </w:r>
            <w:r w:rsidRPr="004C7C3C">
              <w:rPr>
                <w:rFonts w:ascii="Times New Roman" w:hAnsi="Times New Roman" w:cs="Times New Roman"/>
                <w:sz w:val="20"/>
                <w:szCs w:val="20"/>
              </w:rPr>
              <w:t>9)</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31"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0.562</w:t>
            </w:r>
            <w:r w:rsidRPr="004C7C3C">
              <w:rPr>
                <w:rFonts w:ascii="Times New Roman" w:hAnsi="Times New Roman" w:cs="Times New Roman"/>
                <w:spacing w:val="-2"/>
                <w:sz w:val="20"/>
                <w:szCs w:val="20"/>
              </w:rPr>
              <w:t>6</w:t>
            </w:r>
            <w:r w:rsidRPr="004C7C3C">
              <w:rPr>
                <w:rFonts w:ascii="Times New Roman" w:hAnsi="Times New Roman" w:cs="Times New Roman"/>
                <w:sz w:val="20"/>
                <w:szCs w:val="20"/>
              </w:rPr>
              <w:t>8)</w:t>
            </w:r>
          </w:p>
        </w:tc>
      </w:tr>
      <w:tr w:rsidR="00E66FD0" w:rsidRPr="004C7C3C" w:rsidTr="00E66FD0">
        <w:trPr>
          <w:trHeight w:hRule="exact" w:val="319"/>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17" w:after="0" w:line="240" w:lineRule="auto"/>
              <w:ind w:left="24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0.82108]</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17"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1.020</w:t>
            </w:r>
            <w:r w:rsidRPr="004C7C3C">
              <w:rPr>
                <w:rFonts w:ascii="Times New Roman" w:hAnsi="Times New Roman" w:cs="Times New Roman"/>
                <w:spacing w:val="-2"/>
                <w:sz w:val="20"/>
                <w:szCs w:val="20"/>
              </w:rPr>
              <w:t>1</w:t>
            </w:r>
            <w:r w:rsidRPr="004C7C3C">
              <w:rPr>
                <w:rFonts w:ascii="Times New Roman" w:hAnsi="Times New Roman" w:cs="Times New Roman"/>
                <w:sz w:val="20"/>
                <w:szCs w:val="20"/>
              </w:rPr>
              <w:t>4]</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17"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0.770</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6]</w:t>
            </w:r>
          </w:p>
        </w:tc>
      </w:tr>
      <w:tr w:rsidR="00E66FD0" w:rsidRPr="004C7C3C" w:rsidTr="00E66FD0">
        <w:trPr>
          <w:trHeight w:hRule="exact" w:val="52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13"/>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BAN</w:t>
            </w:r>
            <w:r w:rsidRPr="004C7C3C">
              <w:rPr>
                <w:rFonts w:ascii="Times New Roman" w:hAnsi="Times New Roman" w:cs="Times New Roman"/>
                <w:spacing w:val="1"/>
                <w:sz w:val="20"/>
                <w:szCs w:val="20"/>
              </w:rPr>
              <w:t>K</w:t>
            </w:r>
            <w:r w:rsidRPr="004C7C3C">
              <w:rPr>
                <w:rFonts w:ascii="Times New Roman" w:hAnsi="Times New Roman" w:cs="Times New Roman"/>
                <w:sz w:val="20"/>
                <w:szCs w:val="20"/>
              </w:rPr>
              <w:t>E</w:t>
            </w:r>
            <w:r w:rsidRPr="004C7C3C">
              <w:rPr>
                <w:rFonts w:ascii="Times New Roman" w:hAnsi="Times New Roman" w:cs="Times New Roman"/>
                <w:spacing w:val="-2"/>
                <w:sz w:val="20"/>
                <w:szCs w:val="20"/>
              </w:rPr>
              <w:t>X</w:t>
            </w:r>
            <w:r w:rsidRPr="004C7C3C">
              <w:rPr>
                <w:rFonts w:ascii="Times New Roman" w:hAnsi="Times New Roman" w:cs="Times New Roman"/>
                <w:spacing w:val="2"/>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4</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316"/>
              <w:rPr>
                <w:rFonts w:ascii="Times New Roman" w:hAnsi="Times New Roman" w:cs="Times New Roman"/>
                <w:sz w:val="20"/>
                <w:szCs w:val="20"/>
              </w:rPr>
            </w:pPr>
            <w:r w:rsidRPr="004C7C3C">
              <w:rPr>
                <w:rFonts w:ascii="Times New Roman" w:hAnsi="Times New Roman" w:cs="Times New Roman"/>
                <w:spacing w:val="-4"/>
                <w:sz w:val="20"/>
                <w:szCs w:val="20"/>
              </w:rPr>
              <w:t>-</w:t>
            </w:r>
            <w:r w:rsidRPr="004C7C3C">
              <w:rPr>
                <w:rFonts w:ascii="Times New Roman" w:hAnsi="Times New Roman" w:cs="Times New Roman"/>
                <w:sz w:val="20"/>
                <w:szCs w:val="20"/>
              </w:rPr>
              <w:t>0.33225</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61"/>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F</w:t>
            </w:r>
            <w:r w:rsidRPr="004C7C3C">
              <w:rPr>
                <w:rFonts w:ascii="Times New Roman" w:hAnsi="Times New Roman" w:cs="Times New Roman"/>
                <w:spacing w:val="-2"/>
                <w:sz w:val="20"/>
                <w:szCs w:val="20"/>
              </w:rPr>
              <w:t>I</w:t>
            </w:r>
            <w:r w:rsidRPr="004C7C3C">
              <w:rPr>
                <w:rFonts w:ascii="Times New Roman" w:hAnsi="Times New Roman" w:cs="Times New Roman"/>
                <w:spacing w:val="-4"/>
                <w:sz w:val="20"/>
                <w:szCs w:val="20"/>
              </w:rPr>
              <w:t>I</w:t>
            </w:r>
            <w:r w:rsidRPr="004C7C3C">
              <w:rPr>
                <w:rFonts w:ascii="Times New Roman" w:hAnsi="Times New Roman" w:cs="Times New Roman"/>
                <w:spacing w:val="4"/>
                <w:sz w:val="20"/>
                <w:szCs w:val="20"/>
              </w:rPr>
              <w:t>(</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4</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0.000604</w:t>
            </w:r>
          </w:p>
        </w:tc>
        <w:tc>
          <w:tcPr>
            <w:tcW w:w="196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50" w:right="151"/>
              <w:jc w:val="center"/>
              <w:rPr>
                <w:rFonts w:ascii="Times New Roman" w:hAnsi="Times New Roman" w:cs="Times New Roman"/>
                <w:sz w:val="20"/>
                <w:szCs w:val="20"/>
              </w:rPr>
            </w:pPr>
            <w:r w:rsidRPr="004C7C3C">
              <w:rPr>
                <w:rFonts w:ascii="Times New Roman" w:hAnsi="Times New Roman" w:cs="Times New Roman"/>
                <w:spacing w:val="-1"/>
                <w:sz w:val="20"/>
                <w:szCs w:val="20"/>
              </w:rPr>
              <w:t>D</w:t>
            </w:r>
            <w:r w:rsidRPr="004C7C3C">
              <w:rPr>
                <w:rFonts w:ascii="Times New Roman" w:hAnsi="Times New Roman" w:cs="Times New Roman"/>
                <w:spacing w:val="1"/>
                <w:sz w:val="20"/>
                <w:szCs w:val="20"/>
              </w:rPr>
              <w:t>(</w:t>
            </w:r>
            <w:r w:rsidRPr="004C7C3C">
              <w:rPr>
                <w:rFonts w:ascii="Times New Roman" w:hAnsi="Times New Roman" w:cs="Times New Roman"/>
                <w:spacing w:val="-1"/>
                <w:sz w:val="20"/>
                <w:szCs w:val="20"/>
              </w:rPr>
              <w:t>DO</w:t>
            </w:r>
            <w:r w:rsidRPr="004C7C3C">
              <w:rPr>
                <w:rFonts w:ascii="Times New Roman" w:hAnsi="Times New Roman" w:cs="Times New Roman"/>
                <w:spacing w:val="-2"/>
                <w:sz w:val="20"/>
                <w:szCs w:val="20"/>
              </w:rPr>
              <w:t>W</w:t>
            </w:r>
            <w:r w:rsidRPr="004C7C3C">
              <w:rPr>
                <w:rFonts w:ascii="Times New Roman" w:hAnsi="Times New Roman" w:cs="Times New Roman"/>
                <w:spacing w:val="3"/>
                <w:sz w:val="20"/>
                <w:szCs w:val="20"/>
              </w:rPr>
              <w:t>J</w:t>
            </w:r>
            <w:r w:rsidRPr="004C7C3C">
              <w:rPr>
                <w:rFonts w:ascii="Times New Roman" w:hAnsi="Times New Roman" w:cs="Times New Roman"/>
                <w:spacing w:val="-1"/>
                <w:sz w:val="20"/>
                <w:szCs w:val="20"/>
              </w:rPr>
              <w:t>ON</w:t>
            </w:r>
            <w:r w:rsidRPr="004C7C3C">
              <w:rPr>
                <w:rFonts w:ascii="Times New Roman" w:hAnsi="Times New Roman" w:cs="Times New Roman"/>
                <w:sz w:val="20"/>
                <w:szCs w:val="20"/>
              </w:rPr>
              <w:t>E</w:t>
            </w:r>
            <w:r w:rsidRPr="004C7C3C">
              <w:rPr>
                <w:rFonts w:ascii="Times New Roman" w:hAnsi="Times New Roman" w:cs="Times New Roman"/>
                <w:spacing w:val="-1"/>
                <w:sz w:val="20"/>
                <w:szCs w:val="20"/>
              </w:rPr>
              <w:t>S</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w:t>
            </w:r>
          </w:p>
          <w:p w:rsidR="00E66FD0" w:rsidRPr="004C7C3C" w:rsidRDefault="00E66FD0" w:rsidP="004C7C3C">
            <w:pPr>
              <w:widowControl w:val="0"/>
              <w:autoSpaceDE w:val="0"/>
              <w:autoSpaceDN w:val="0"/>
              <w:adjustRightInd w:val="0"/>
              <w:spacing w:before="1" w:after="0" w:line="240" w:lineRule="auto"/>
              <w:ind w:left="805" w:right="804"/>
              <w:jc w:val="center"/>
              <w:rPr>
                <w:rFonts w:ascii="Times New Roman" w:hAnsi="Times New Roman" w:cs="Times New Roman"/>
                <w:sz w:val="20"/>
                <w:szCs w:val="20"/>
              </w:rPr>
            </w:pPr>
            <w:r w:rsidRPr="004C7C3C">
              <w:rPr>
                <w:rFonts w:ascii="Times New Roman" w:hAnsi="Times New Roman" w:cs="Times New Roman"/>
                <w:sz w:val="20"/>
                <w:szCs w:val="20"/>
              </w:rPr>
              <w:t>4</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p>
        </w:tc>
        <w:tc>
          <w:tcPr>
            <w:tcW w:w="1298"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p w:rsidR="00E66FD0" w:rsidRPr="004C7C3C" w:rsidRDefault="00E66FD0" w:rsidP="004C7C3C">
            <w:pPr>
              <w:widowControl w:val="0"/>
              <w:autoSpaceDE w:val="0"/>
              <w:autoSpaceDN w:val="0"/>
              <w:adjustRightInd w:val="0"/>
              <w:spacing w:after="0" w:line="240" w:lineRule="auto"/>
              <w:ind w:left="253"/>
              <w:rPr>
                <w:rFonts w:ascii="Times New Roman" w:hAnsi="Times New Roman" w:cs="Times New Roman"/>
                <w:sz w:val="20"/>
                <w:szCs w:val="20"/>
              </w:rPr>
            </w:pPr>
            <w:r w:rsidRPr="004C7C3C">
              <w:rPr>
                <w:rFonts w:ascii="Times New Roman" w:hAnsi="Times New Roman" w:cs="Times New Roman"/>
                <w:sz w:val="20"/>
                <w:szCs w:val="20"/>
              </w:rPr>
              <w:t>0.359419</w:t>
            </w:r>
          </w:p>
        </w:tc>
      </w:tr>
      <w:tr w:rsidR="00E66FD0" w:rsidRPr="004C7C3C" w:rsidTr="00E66FD0">
        <w:trPr>
          <w:trHeight w:hRule="exact" w:val="410"/>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2" w:after="0" w:line="240" w:lineRule="auto"/>
              <w:ind w:left="30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0.228</w:t>
            </w:r>
            <w:r w:rsidRPr="004C7C3C">
              <w:rPr>
                <w:rFonts w:ascii="Times New Roman" w:hAnsi="Times New Roman" w:cs="Times New Roman"/>
                <w:spacing w:val="-2"/>
                <w:sz w:val="20"/>
                <w:szCs w:val="20"/>
              </w:rPr>
              <w:t>6</w:t>
            </w:r>
            <w:r w:rsidRPr="004C7C3C">
              <w:rPr>
                <w:rFonts w:ascii="Times New Roman" w:hAnsi="Times New Roman" w:cs="Times New Roman"/>
                <w:sz w:val="20"/>
                <w:szCs w:val="20"/>
              </w:rPr>
              <w:t>6)</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2" w:after="0" w:line="240" w:lineRule="auto"/>
              <w:ind w:left="165"/>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0.007</w:t>
            </w:r>
            <w:r w:rsidRPr="004C7C3C">
              <w:rPr>
                <w:rFonts w:ascii="Times New Roman" w:hAnsi="Times New Roman" w:cs="Times New Roman"/>
                <w:spacing w:val="-2"/>
                <w:sz w:val="20"/>
                <w:szCs w:val="20"/>
              </w:rPr>
              <w:t>2</w:t>
            </w:r>
            <w:r w:rsidRPr="004C7C3C">
              <w:rPr>
                <w:rFonts w:ascii="Times New Roman" w:hAnsi="Times New Roman" w:cs="Times New Roman"/>
                <w:sz w:val="20"/>
                <w:szCs w:val="20"/>
              </w:rPr>
              <w:t>0)</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62"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0.524</w:t>
            </w:r>
            <w:r w:rsidRPr="004C7C3C">
              <w:rPr>
                <w:rFonts w:ascii="Times New Roman" w:hAnsi="Times New Roman" w:cs="Times New Roman"/>
                <w:spacing w:val="-2"/>
                <w:sz w:val="20"/>
                <w:szCs w:val="20"/>
              </w:rPr>
              <w:t>3</w:t>
            </w:r>
            <w:r w:rsidRPr="004C7C3C">
              <w:rPr>
                <w:rFonts w:ascii="Times New Roman" w:hAnsi="Times New Roman" w:cs="Times New Roman"/>
                <w:sz w:val="20"/>
                <w:szCs w:val="20"/>
              </w:rPr>
              <w:t>4)</w:t>
            </w:r>
          </w:p>
        </w:tc>
      </w:tr>
      <w:tr w:rsidR="00E66FD0" w:rsidRPr="004C7C3C" w:rsidTr="00E66FD0">
        <w:trPr>
          <w:trHeight w:hRule="exact" w:val="45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84" w:after="0" w:line="240" w:lineRule="auto"/>
              <w:ind w:left="242"/>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pacing w:val="-4"/>
                <w:sz w:val="20"/>
                <w:szCs w:val="20"/>
              </w:rPr>
              <w:t>-</w:t>
            </w:r>
            <w:r w:rsidRPr="004C7C3C">
              <w:rPr>
                <w:rFonts w:ascii="Times New Roman" w:hAnsi="Times New Roman" w:cs="Times New Roman"/>
                <w:sz w:val="20"/>
                <w:szCs w:val="20"/>
              </w:rPr>
              <w:t>1.45298]</w:t>
            </w: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84" w:after="0" w:line="240" w:lineRule="auto"/>
              <w:ind w:left="109"/>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0.083</w:t>
            </w:r>
            <w:r w:rsidRPr="004C7C3C">
              <w:rPr>
                <w:rFonts w:ascii="Times New Roman" w:hAnsi="Times New Roman" w:cs="Times New Roman"/>
                <w:spacing w:val="-2"/>
                <w:sz w:val="20"/>
                <w:szCs w:val="20"/>
              </w:rPr>
              <w:t>9</w:t>
            </w:r>
            <w:r w:rsidRPr="004C7C3C">
              <w:rPr>
                <w:rFonts w:ascii="Times New Roman" w:hAnsi="Times New Roman" w:cs="Times New Roman"/>
                <w:sz w:val="20"/>
                <w:szCs w:val="20"/>
              </w:rPr>
              <w:t>2]</w:t>
            </w: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84"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0.685</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7]</w:t>
            </w:r>
          </w:p>
        </w:tc>
      </w:tr>
      <w:tr w:rsidR="00E66FD0" w:rsidRPr="004C7C3C" w:rsidTr="00E66FD0">
        <w:trPr>
          <w:trHeight w:hRule="exact" w:val="334"/>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961"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860" w:right="860"/>
              <w:jc w:val="center"/>
              <w:rPr>
                <w:rFonts w:ascii="Times New Roman" w:hAnsi="Times New Roman" w:cs="Times New Roman"/>
                <w:sz w:val="20"/>
                <w:szCs w:val="20"/>
              </w:rPr>
            </w:pPr>
            <w:r w:rsidRPr="004C7C3C">
              <w:rPr>
                <w:rFonts w:ascii="Times New Roman" w:hAnsi="Times New Roman" w:cs="Times New Roman"/>
                <w:sz w:val="20"/>
                <w:szCs w:val="20"/>
              </w:rPr>
              <w:t>C</w:t>
            </w: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253"/>
              <w:rPr>
                <w:rFonts w:ascii="Times New Roman" w:hAnsi="Times New Roman" w:cs="Times New Roman"/>
                <w:sz w:val="20"/>
                <w:szCs w:val="20"/>
              </w:rPr>
            </w:pPr>
            <w:r w:rsidRPr="004C7C3C">
              <w:rPr>
                <w:rFonts w:ascii="Times New Roman" w:hAnsi="Times New Roman" w:cs="Times New Roman"/>
                <w:sz w:val="20"/>
                <w:szCs w:val="20"/>
              </w:rPr>
              <w:t>0.002766</w:t>
            </w:r>
          </w:p>
        </w:tc>
      </w:tr>
      <w:tr w:rsidR="00E66FD0" w:rsidRPr="004C7C3C" w:rsidTr="00E66FD0">
        <w:trPr>
          <w:trHeight w:hRule="exact" w:val="336"/>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5"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96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single" w:sz="8" w:space="0" w:color="000000"/>
              <w:right w:val="single" w:sz="8" w:space="0" w:color="000000"/>
            </w:tcBorders>
            <w:hideMark/>
          </w:tcPr>
          <w:p w:rsidR="00E66FD0" w:rsidRPr="004C7C3C" w:rsidRDefault="00E66FD0" w:rsidP="004C7C3C">
            <w:pPr>
              <w:widowControl w:val="0"/>
              <w:autoSpaceDE w:val="0"/>
              <w:autoSpaceDN w:val="0"/>
              <w:adjustRightInd w:val="0"/>
              <w:spacing w:before="26" w:after="0" w:line="240" w:lineRule="auto"/>
              <w:ind w:left="237"/>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0.009</w:t>
            </w:r>
            <w:r w:rsidRPr="004C7C3C">
              <w:rPr>
                <w:rFonts w:ascii="Times New Roman" w:hAnsi="Times New Roman" w:cs="Times New Roman"/>
                <w:spacing w:val="-2"/>
                <w:sz w:val="20"/>
                <w:szCs w:val="20"/>
              </w:rPr>
              <w:t>3</w:t>
            </w:r>
            <w:r w:rsidRPr="004C7C3C">
              <w:rPr>
                <w:rFonts w:ascii="Times New Roman" w:hAnsi="Times New Roman" w:cs="Times New Roman"/>
                <w:sz w:val="20"/>
                <w:szCs w:val="20"/>
              </w:rPr>
              <w:t>3)</w:t>
            </w:r>
          </w:p>
        </w:tc>
      </w:tr>
      <w:tr w:rsidR="00E66FD0" w:rsidRPr="004C7C3C" w:rsidTr="00E66FD0">
        <w:trPr>
          <w:trHeight w:hRule="exact" w:val="334"/>
        </w:trPr>
        <w:tc>
          <w:tcPr>
            <w:tcW w:w="1798"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1" w:type="dxa"/>
            <w:gridSpan w:val="2"/>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445" w:type="dxa"/>
            <w:gridSpan w:val="2"/>
            <w:tcBorders>
              <w:top w:val="single" w:sz="8" w:space="0" w:color="000000"/>
              <w:left w:val="single" w:sz="8" w:space="0" w:color="000000"/>
              <w:bottom w:val="nil"/>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157" w:type="dxa"/>
            <w:tcBorders>
              <w:top w:val="single" w:sz="8" w:space="0" w:color="000000"/>
              <w:left w:val="single" w:sz="8" w:space="0" w:color="000000"/>
              <w:bottom w:val="single" w:sz="8"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961" w:type="dxa"/>
            <w:gridSpan w:val="2"/>
            <w:tcBorders>
              <w:top w:val="single" w:sz="8" w:space="0" w:color="000000"/>
              <w:left w:val="single" w:sz="8" w:space="0" w:color="000000"/>
              <w:bottom w:val="nil"/>
              <w:right w:val="single" w:sz="8" w:space="0" w:color="000000"/>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c>
          <w:tcPr>
            <w:tcW w:w="1298" w:type="dxa"/>
            <w:gridSpan w:val="2"/>
            <w:tcBorders>
              <w:top w:val="single" w:sz="8" w:space="0" w:color="000000"/>
              <w:left w:val="single" w:sz="8" w:space="0" w:color="000000"/>
              <w:bottom w:val="nil"/>
              <w:right w:val="single" w:sz="8" w:space="0" w:color="000000"/>
            </w:tcBorders>
            <w:hideMark/>
          </w:tcPr>
          <w:p w:rsidR="00E66FD0" w:rsidRPr="004C7C3C" w:rsidRDefault="00E66FD0" w:rsidP="004C7C3C">
            <w:pPr>
              <w:widowControl w:val="0"/>
              <w:autoSpaceDE w:val="0"/>
              <w:autoSpaceDN w:val="0"/>
              <w:adjustRightInd w:val="0"/>
              <w:spacing w:before="24" w:after="0" w:line="240" w:lineRule="auto"/>
              <w:ind w:left="181"/>
              <w:rPr>
                <w:rFonts w:ascii="Times New Roman" w:hAnsi="Times New Roman" w:cs="Times New Roman"/>
                <w:sz w:val="20"/>
                <w:szCs w:val="20"/>
              </w:rPr>
            </w:pP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0.296</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2]</w:t>
            </w:r>
          </w:p>
        </w:tc>
      </w:tr>
      <w:tr w:rsidR="00E66FD0" w:rsidRPr="004C7C3C" w:rsidTr="00E66FD0">
        <w:trPr>
          <w:trHeight w:val="322"/>
        </w:trPr>
        <w:tc>
          <w:tcPr>
            <w:tcW w:w="2963" w:type="dxa"/>
            <w:gridSpan w:val="2"/>
            <w:tcBorders>
              <w:top w:val="nil"/>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pacing w:val="1"/>
                <w:sz w:val="20"/>
                <w:szCs w:val="20"/>
              </w:rPr>
              <w:t>R</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squa</w:t>
            </w:r>
            <w:r w:rsidRPr="004C7C3C">
              <w:rPr>
                <w:rFonts w:ascii="Times New Roman" w:hAnsi="Times New Roman" w:cs="Times New Roman"/>
                <w:spacing w:val="-1"/>
                <w:sz w:val="20"/>
                <w:szCs w:val="20"/>
              </w:rPr>
              <w:t>re</w:t>
            </w:r>
            <w:r w:rsidRPr="004C7C3C">
              <w:rPr>
                <w:rFonts w:ascii="Times New Roman" w:hAnsi="Times New Roman" w:cs="Times New Roman"/>
                <w:sz w:val="20"/>
                <w:szCs w:val="20"/>
              </w:rPr>
              <w:t>d</w:t>
            </w:r>
          </w:p>
        </w:tc>
        <w:tc>
          <w:tcPr>
            <w:tcW w:w="1281" w:type="dxa"/>
            <w:gridSpan w:val="2"/>
            <w:tcBorders>
              <w:top w:val="single" w:sz="8"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211"/>
              <w:rPr>
                <w:rFonts w:ascii="Times New Roman" w:hAnsi="Times New Roman" w:cs="Times New Roman"/>
                <w:sz w:val="20"/>
                <w:szCs w:val="20"/>
              </w:rPr>
            </w:pPr>
            <w:r w:rsidRPr="004C7C3C">
              <w:rPr>
                <w:rFonts w:ascii="Times New Roman" w:hAnsi="Times New Roman" w:cs="Times New Roman"/>
                <w:sz w:val="20"/>
                <w:szCs w:val="20"/>
              </w:rPr>
              <w:t>0.475265</w:t>
            </w:r>
          </w:p>
        </w:tc>
        <w:tc>
          <w:tcPr>
            <w:tcW w:w="2987" w:type="dxa"/>
            <w:gridSpan w:val="3"/>
            <w:tcBorders>
              <w:top w:val="nil"/>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61"/>
              <w:rPr>
                <w:rFonts w:ascii="Times New Roman" w:hAnsi="Times New Roman" w:cs="Times New Roman"/>
                <w:sz w:val="20"/>
                <w:szCs w:val="20"/>
              </w:rPr>
            </w:pPr>
            <w:r w:rsidRPr="004C7C3C">
              <w:rPr>
                <w:rFonts w:ascii="Times New Roman" w:hAnsi="Times New Roman" w:cs="Times New Roman"/>
                <w:spacing w:val="-5"/>
                <w:sz w:val="20"/>
                <w:szCs w:val="20"/>
              </w:rPr>
              <w:t>L</w:t>
            </w:r>
            <w:r w:rsidRPr="004C7C3C">
              <w:rPr>
                <w:rFonts w:ascii="Times New Roman" w:hAnsi="Times New Roman" w:cs="Times New Roman"/>
                <w:spacing w:val="2"/>
                <w:sz w:val="20"/>
                <w:szCs w:val="20"/>
              </w:rPr>
              <w:t>o</w:t>
            </w:r>
            <w:r w:rsidRPr="004C7C3C">
              <w:rPr>
                <w:rFonts w:ascii="Times New Roman" w:hAnsi="Times New Roman" w:cs="Times New Roman"/>
                <w:sz w:val="20"/>
                <w:szCs w:val="20"/>
              </w:rPr>
              <w:t>g</w:t>
            </w:r>
            <w:r w:rsidRPr="004C7C3C">
              <w:rPr>
                <w:rFonts w:ascii="Times New Roman" w:hAnsi="Times New Roman" w:cs="Times New Roman"/>
                <w:spacing w:val="-2"/>
                <w:sz w:val="20"/>
                <w:szCs w:val="20"/>
              </w:rPr>
              <w:t xml:space="preserve"> </w:t>
            </w:r>
            <w:r w:rsidRPr="004C7C3C">
              <w:rPr>
                <w:rFonts w:ascii="Times New Roman" w:hAnsi="Times New Roman" w:cs="Times New Roman"/>
                <w:sz w:val="20"/>
                <w:szCs w:val="20"/>
              </w:rPr>
              <w:t>l</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k</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l</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hood</w:t>
            </w:r>
          </w:p>
        </w:tc>
        <w:tc>
          <w:tcPr>
            <w:tcW w:w="1205" w:type="dxa"/>
            <w:gridSpan w:val="2"/>
            <w:tcBorders>
              <w:top w:val="nil"/>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70"/>
              <w:rPr>
                <w:rFonts w:ascii="Times New Roman" w:hAnsi="Times New Roman" w:cs="Times New Roman"/>
                <w:sz w:val="20"/>
                <w:szCs w:val="20"/>
              </w:rPr>
            </w:pPr>
            <w:r w:rsidRPr="004C7C3C">
              <w:rPr>
                <w:rFonts w:ascii="Times New Roman" w:hAnsi="Times New Roman" w:cs="Times New Roman"/>
                <w:sz w:val="20"/>
                <w:szCs w:val="20"/>
              </w:rPr>
              <w:t>138.3246</w:t>
            </w:r>
          </w:p>
        </w:tc>
        <w:tc>
          <w:tcPr>
            <w:tcW w:w="664" w:type="dxa"/>
            <w:vMerge w:val="restart"/>
            <w:tcBorders>
              <w:top w:val="single" w:sz="8" w:space="0" w:color="000000"/>
              <w:left w:val="single" w:sz="8" w:space="0" w:color="000000"/>
              <w:bottom w:val="nil"/>
              <w:right w:val="nil"/>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r>
      <w:tr w:rsidR="00E66FD0" w:rsidRPr="004C7C3C" w:rsidTr="001166AF">
        <w:trPr>
          <w:trHeight w:hRule="exact" w:val="434"/>
        </w:trPr>
        <w:tc>
          <w:tcPr>
            <w:tcW w:w="2963"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z w:val="20"/>
                <w:szCs w:val="20"/>
              </w:rPr>
              <w:t xml:space="preserve">Adj. </w:t>
            </w:r>
            <w:r w:rsidRPr="004C7C3C">
              <w:rPr>
                <w:rFonts w:ascii="Times New Roman" w:hAnsi="Times New Roman" w:cs="Times New Roman"/>
                <w:spacing w:val="1"/>
                <w:sz w:val="20"/>
                <w:szCs w:val="20"/>
              </w:rPr>
              <w:t>R</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squa</w:t>
            </w:r>
            <w:r w:rsidRPr="004C7C3C">
              <w:rPr>
                <w:rFonts w:ascii="Times New Roman" w:hAnsi="Times New Roman" w:cs="Times New Roman"/>
                <w:spacing w:val="-1"/>
                <w:sz w:val="20"/>
                <w:szCs w:val="20"/>
              </w:rPr>
              <w:t>re</w:t>
            </w:r>
            <w:r w:rsidRPr="004C7C3C">
              <w:rPr>
                <w:rFonts w:ascii="Times New Roman" w:hAnsi="Times New Roman" w:cs="Times New Roman"/>
                <w:sz w:val="20"/>
                <w:szCs w:val="20"/>
              </w:rPr>
              <w:t>d</w:t>
            </w:r>
          </w:p>
        </w:tc>
        <w:tc>
          <w:tcPr>
            <w:tcW w:w="1281"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211"/>
              <w:rPr>
                <w:rFonts w:ascii="Times New Roman" w:hAnsi="Times New Roman" w:cs="Times New Roman"/>
                <w:sz w:val="20"/>
                <w:szCs w:val="20"/>
              </w:rPr>
            </w:pPr>
            <w:r w:rsidRPr="004C7C3C">
              <w:rPr>
                <w:rFonts w:ascii="Times New Roman" w:hAnsi="Times New Roman" w:cs="Times New Roman"/>
                <w:sz w:val="20"/>
                <w:szCs w:val="20"/>
              </w:rPr>
              <w:t>0.294106</w:t>
            </w:r>
          </w:p>
        </w:tc>
        <w:tc>
          <w:tcPr>
            <w:tcW w:w="2987" w:type="dxa"/>
            <w:gridSpan w:val="3"/>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z w:val="20"/>
                <w:szCs w:val="20"/>
              </w:rPr>
              <w:t>Ak</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 xml:space="preserve">ike </w:t>
            </w:r>
            <w:r w:rsidRPr="004C7C3C">
              <w:rPr>
                <w:rFonts w:ascii="Times New Roman" w:hAnsi="Times New Roman" w:cs="Times New Roman"/>
                <w:spacing w:val="1"/>
                <w:sz w:val="20"/>
                <w:szCs w:val="20"/>
              </w:rPr>
              <w:t>A</w:t>
            </w:r>
            <w:r w:rsidRPr="004C7C3C">
              <w:rPr>
                <w:rFonts w:ascii="Times New Roman" w:hAnsi="Times New Roman" w:cs="Times New Roman"/>
                <w:spacing w:val="-3"/>
                <w:sz w:val="20"/>
                <w:szCs w:val="20"/>
              </w:rPr>
              <w:t>I</w:t>
            </w:r>
            <w:r w:rsidRPr="004C7C3C">
              <w:rPr>
                <w:rFonts w:ascii="Times New Roman" w:hAnsi="Times New Roman" w:cs="Times New Roman"/>
                <w:sz w:val="20"/>
                <w:szCs w:val="20"/>
              </w:rPr>
              <w:t>C</w:t>
            </w:r>
          </w:p>
        </w:tc>
        <w:tc>
          <w:tcPr>
            <w:tcW w:w="1205"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61"/>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1.90043</w:t>
            </w:r>
          </w:p>
        </w:tc>
        <w:tc>
          <w:tcPr>
            <w:tcW w:w="664" w:type="dxa"/>
            <w:vMerge/>
            <w:tcBorders>
              <w:top w:val="single" w:sz="8" w:space="0" w:color="000000"/>
              <w:left w:val="single" w:sz="8" w:space="0" w:color="000000"/>
              <w:bottom w:val="nil"/>
              <w:right w:val="nil"/>
            </w:tcBorders>
            <w:vAlign w:val="center"/>
            <w:hideMark/>
          </w:tcPr>
          <w:p w:rsidR="00E66FD0" w:rsidRPr="004C7C3C" w:rsidRDefault="00E66FD0" w:rsidP="004C7C3C">
            <w:pPr>
              <w:spacing w:after="0" w:line="240" w:lineRule="auto"/>
              <w:rPr>
                <w:rFonts w:ascii="Times New Roman" w:hAnsi="Times New Roman" w:cs="Times New Roman"/>
                <w:sz w:val="20"/>
                <w:szCs w:val="20"/>
              </w:rPr>
            </w:pPr>
          </w:p>
        </w:tc>
      </w:tr>
      <w:tr w:rsidR="00E66FD0" w:rsidRPr="004C7C3C" w:rsidTr="00E66FD0">
        <w:trPr>
          <w:trHeight w:hRule="exact" w:val="272"/>
        </w:trPr>
        <w:tc>
          <w:tcPr>
            <w:tcW w:w="2963"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pacing w:val="1"/>
                <w:sz w:val="20"/>
                <w:szCs w:val="20"/>
              </w:rPr>
              <w:t>S</w:t>
            </w:r>
            <w:r w:rsidRPr="004C7C3C">
              <w:rPr>
                <w:rFonts w:ascii="Times New Roman" w:hAnsi="Times New Roman" w:cs="Times New Roman"/>
                <w:sz w:val="20"/>
                <w:szCs w:val="20"/>
              </w:rPr>
              <w:t xml:space="preserve">um sq. </w:t>
            </w:r>
            <w:r w:rsidR="001966CE" w:rsidRPr="004C7C3C">
              <w:rPr>
                <w:rFonts w:ascii="Times New Roman" w:hAnsi="Times New Roman" w:cs="Times New Roman"/>
                <w:spacing w:val="-1"/>
                <w:sz w:val="20"/>
                <w:szCs w:val="20"/>
              </w:rPr>
              <w:t>residual</w:t>
            </w:r>
            <w:r w:rsidRPr="004C7C3C">
              <w:rPr>
                <w:rFonts w:ascii="Times New Roman" w:hAnsi="Times New Roman" w:cs="Times New Roman"/>
                <w:sz w:val="20"/>
                <w:szCs w:val="20"/>
              </w:rPr>
              <w:t>s</w:t>
            </w:r>
          </w:p>
        </w:tc>
        <w:tc>
          <w:tcPr>
            <w:tcW w:w="1281"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211"/>
              <w:rPr>
                <w:rFonts w:ascii="Times New Roman" w:hAnsi="Times New Roman" w:cs="Times New Roman"/>
                <w:sz w:val="20"/>
                <w:szCs w:val="20"/>
              </w:rPr>
            </w:pPr>
            <w:r w:rsidRPr="004C7C3C">
              <w:rPr>
                <w:rFonts w:ascii="Times New Roman" w:hAnsi="Times New Roman" w:cs="Times New Roman"/>
                <w:sz w:val="20"/>
                <w:szCs w:val="20"/>
              </w:rPr>
              <w:t>0.589532</w:t>
            </w:r>
          </w:p>
        </w:tc>
        <w:tc>
          <w:tcPr>
            <w:tcW w:w="2987" w:type="dxa"/>
            <w:gridSpan w:val="3"/>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pacing w:val="1"/>
                <w:sz w:val="20"/>
                <w:szCs w:val="20"/>
              </w:rPr>
              <w:t>S</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hw</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 xml:space="preserve">rz </w:t>
            </w:r>
            <w:r w:rsidRPr="004C7C3C">
              <w:rPr>
                <w:rFonts w:ascii="Times New Roman" w:hAnsi="Times New Roman" w:cs="Times New Roman"/>
                <w:spacing w:val="1"/>
                <w:sz w:val="20"/>
                <w:szCs w:val="20"/>
              </w:rPr>
              <w:t>S</w:t>
            </w:r>
            <w:r w:rsidRPr="004C7C3C">
              <w:rPr>
                <w:rFonts w:ascii="Times New Roman" w:hAnsi="Times New Roman" w:cs="Times New Roman"/>
                <w:sz w:val="20"/>
                <w:szCs w:val="20"/>
              </w:rPr>
              <w:t>C</w:t>
            </w:r>
          </w:p>
        </w:tc>
        <w:tc>
          <w:tcPr>
            <w:tcW w:w="1205"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61"/>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1.18038</w:t>
            </w:r>
          </w:p>
        </w:tc>
        <w:tc>
          <w:tcPr>
            <w:tcW w:w="664" w:type="dxa"/>
            <w:vMerge/>
            <w:tcBorders>
              <w:top w:val="single" w:sz="8" w:space="0" w:color="000000"/>
              <w:left w:val="single" w:sz="8" w:space="0" w:color="000000"/>
              <w:bottom w:val="nil"/>
              <w:right w:val="nil"/>
            </w:tcBorders>
            <w:vAlign w:val="center"/>
            <w:hideMark/>
          </w:tcPr>
          <w:p w:rsidR="00E66FD0" w:rsidRPr="004C7C3C" w:rsidRDefault="00E66FD0" w:rsidP="004C7C3C">
            <w:pPr>
              <w:spacing w:after="0" w:line="240" w:lineRule="auto"/>
              <w:rPr>
                <w:rFonts w:ascii="Times New Roman" w:hAnsi="Times New Roman" w:cs="Times New Roman"/>
                <w:sz w:val="20"/>
                <w:szCs w:val="20"/>
              </w:rPr>
            </w:pPr>
          </w:p>
        </w:tc>
      </w:tr>
      <w:tr w:rsidR="00E66FD0" w:rsidRPr="004C7C3C" w:rsidTr="001166AF">
        <w:trPr>
          <w:trHeight w:hRule="exact" w:val="317"/>
        </w:trPr>
        <w:tc>
          <w:tcPr>
            <w:tcW w:w="2963"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pacing w:val="1"/>
                <w:sz w:val="20"/>
                <w:szCs w:val="20"/>
              </w:rPr>
              <w:t>S</w:t>
            </w:r>
            <w:r w:rsidRPr="004C7C3C">
              <w:rPr>
                <w:rFonts w:ascii="Times New Roman" w:hAnsi="Times New Roman" w:cs="Times New Roman"/>
                <w:sz w:val="20"/>
                <w:szCs w:val="20"/>
              </w:rPr>
              <w:t xml:space="preserve">.E. </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qu</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t</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on</w:t>
            </w:r>
          </w:p>
        </w:tc>
        <w:tc>
          <w:tcPr>
            <w:tcW w:w="1281"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211"/>
              <w:rPr>
                <w:rFonts w:ascii="Times New Roman" w:hAnsi="Times New Roman" w:cs="Times New Roman"/>
                <w:sz w:val="20"/>
                <w:szCs w:val="20"/>
              </w:rPr>
            </w:pPr>
            <w:r w:rsidRPr="004C7C3C">
              <w:rPr>
                <w:rFonts w:ascii="Times New Roman" w:hAnsi="Times New Roman" w:cs="Times New Roman"/>
                <w:sz w:val="20"/>
                <w:szCs w:val="20"/>
              </w:rPr>
              <w:t>0.083775</w:t>
            </w:r>
          </w:p>
        </w:tc>
        <w:tc>
          <w:tcPr>
            <w:tcW w:w="2987" w:type="dxa"/>
            <w:gridSpan w:val="3"/>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z w:val="20"/>
                <w:szCs w:val="20"/>
              </w:rPr>
              <w:t>Me</w:t>
            </w:r>
            <w:r w:rsidRPr="004C7C3C">
              <w:rPr>
                <w:rFonts w:ascii="Times New Roman" w:hAnsi="Times New Roman" w:cs="Times New Roman"/>
                <w:spacing w:val="-2"/>
                <w:sz w:val="20"/>
                <w:szCs w:val="20"/>
              </w:rPr>
              <w:t>a</w:t>
            </w:r>
            <w:r w:rsidRPr="004C7C3C">
              <w:rPr>
                <w:rFonts w:ascii="Times New Roman" w:hAnsi="Times New Roman" w:cs="Times New Roman"/>
                <w:sz w:val="20"/>
                <w:szCs w:val="20"/>
              </w:rPr>
              <w:t>n d</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p</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n</w:t>
            </w:r>
            <w:r w:rsidRPr="004C7C3C">
              <w:rPr>
                <w:rFonts w:ascii="Times New Roman" w:hAnsi="Times New Roman" w:cs="Times New Roman"/>
                <w:spacing w:val="2"/>
                <w:sz w:val="20"/>
                <w:szCs w:val="20"/>
              </w:rPr>
              <w:t>d</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nt</w:t>
            </w:r>
          </w:p>
        </w:tc>
        <w:tc>
          <w:tcPr>
            <w:tcW w:w="1205"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70"/>
              <w:rPr>
                <w:rFonts w:ascii="Times New Roman" w:hAnsi="Times New Roman" w:cs="Times New Roman"/>
                <w:sz w:val="20"/>
                <w:szCs w:val="20"/>
              </w:rPr>
            </w:pPr>
            <w:r w:rsidRPr="004C7C3C">
              <w:rPr>
                <w:rFonts w:ascii="Times New Roman" w:hAnsi="Times New Roman" w:cs="Times New Roman"/>
                <w:sz w:val="20"/>
                <w:szCs w:val="20"/>
              </w:rPr>
              <w:t>0.009809</w:t>
            </w:r>
          </w:p>
        </w:tc>
        <w:tc>
          <w:tcPr>
            <w:tcW w:w="664" w:type="dxa"/>
            <w:vMerge/>
            <w:tcBorders>
              <w:top w:val="single" w:sz="8" w:space="0" w:color="000000"/>
              <w:left w:val="single" w:sz="8" w:space="0" w:color="000000"/>
              <w:bottom w:val="nil"/>
              <w:right w:val="nil"/>
            </w:tcBorders>
            <w:vAlign w:val="center"/>
            <w:hideMark/>
          </w:tcPr>
          <w:p w:rsidR="00E66FD0" w:rsidRPr="004C7C3C" w:rsidRDefault="00E66FD0" w:rsidP="004C7C3C">
            <w:pPr>
              <w:spacing w:after="0" w:line="240" w:lineRule="auto"/>
              <w:rPr>
                <w:rFonts w:ascii="Times New Roman" w:hAnsi="Times New Roman" w:cs="Times New Roman"/>
                <w:sz w:val="20"/>
                <w:szCs w:val="20"/>
              </w:rPr>
            </w:pPr>
          </w:p>
        </w:tc>
      </w:tr>
      <w:tr w:rsidR="00E66FD0" w:rsidRPr="004C7C3C" w:rsidTr="00E66FD0">
        <w:trPr>
          <w:trHeight w:hRule="exact" w:val="326"/>
        </w:trPr>
        <w:tc>
          <w:tcPr>
            <w:tcW w:w="2963" w:type="dxa"/>
            <w:gridSpan w:val="2"/>
            <w:tcBorders>
              <w:top w:val="single" w:sz="4" w:space="0" w:color="000000"/>
              <w:left w:val="single" w:sz="8" w:space="0" w:color="000000"/>
              <w:bottom w:val="single" w:sz="4" w:space="0" w:color="000000"/>
              <w:right w:val="single" w:sz="8" w:space="0" w:color="000000"/>
            </w:tcBorders>
            <w:hideMark/>
          </w:tcPr>
          <w:p w:rsidR="00E66FD0" w:rsidRPr="004C7C3C" w:rsidRDefault="00E66FD0" w:rsidP="004C7C3C">
            <w:pPr>
              <w:widowControl w:val="0"/>
              <w:autoSpaceDE w:val="0"/>
              <w:autoSpaceDN w:val="0"/>
              <w:adjustRightInd w:val="0"/>
              <w:spacing w:before="31" w:after="0" w:line="240" w:lineRule="auto"/>
              <w:ind w:left="158"/>
              <w:rPr>
                <w:rFonts w:ascii="Times New Roman" w:hAnsi="Times New Roman" w:cs="Times New Roman"/>
                <w:sz w:val="20"/>
                <w:szCs w:val="20"/>
              </w:rPr>
            </w:pPr>
            <w:r w:rsidRPr="004C7C3C">
              <w:rPr>
                <w:rFonts w:ascii="Times New Roman" w:hAnsi="Times New Roman" w:cs="Times New Roman"/>
                <w:spacing w:val="-1"/>
                <w:sz w:val="20"/>
                <w:szCs w:val="20"/>
              </w:rPr>
              <w:t>F-</w:t>
            </w:r>
            <w:r w:rsidRPr="004C7C3C">
              <w:rPr>
                <w:rFonts w:ascii="Times New Roman" w:hAnsi="Times New Roman" w:cs="Times New Roman"/>
                <w:sz w:val="20"/>
                <w:szCs w:val="20"/>
              </w:rPr>
              <w:t>stati</w:t>
            </w:r>
            <w:r w:rsidRPr="004C7C3C">
              <w:rPr>
                <w:rFonts w:ascii="Times New Roman" w:hAnsi="Times New Roman" w:cs="Times New Roman"/>
                <w:spacing w:val="1"/>
                <w:sz w:val="20"/>
                <w:szCs w:val="20"/>
              </w:rPr>
              <w:t>s</w:t>
            </w:r>
            <w:r w:rsidRPr="004C7C3C">
              <w:rPr>
                <w:rFonts w:ascii="Times New Roman" w:hAnsi="Times New Roman" w:cs="Times New Roman"/>
                <w:sz w:val="20"/>
                <w:szCs w:val="20"/>
              </w:rPr>
              <w:t>t</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c</w:t>
            </w:r>
          </w:p>
        </w:tc>
        <w:tc>
          <w:tcPr>
            <w:tcW w:w="1281" w:type="dxa"/>
            <w:gridSpan w:val="2"/>
            <w:tcBorders>
              <w:top w:val="single" w:sz="4" w:space="0" w:color="000000"/>
              <w:left w:val="single" w:sz="8" w:space="0" w:color="000000"/>
              <w:bottom w:val="single" w:sz="4" w:space="0" w:color="000000"/>
              <w:right w:val="single" w:sz="8" w:space="0" w:color="000000"/>
            </w:tcBorders>
            <w:hideMark/>
          </w:tcPr>
          <w:p w:rsidR="00E66FD0" w:rsidRPr="004C7C3C" w:rsidRDefault="00E66FD0" w:rsidP="004C7C3C">
            <w:pPr>
              <w:widowControl w:val="0"/>
              <w:autoSpaceDE w:val="0"/>
              <w:autoSpaceDN w:val="0"/>
              <w:adjustRightInd w:val="0"/>
              <w:spacing w:before="31" w:after="0" w:line="240" w:lineRule="auto"/>
              <w:ind w:left="211"/>
              <w:rPr>
                <w:rFonts w:ascii="Times New Roman" w:hAnsi="Times New Roman" w:cs="Times New Roman"/>
                <w:sz w:val="20"/>
                <w:szCs w:val="20"/>
              </w:rPr>
            </w:pPr>
            <w:r w:rsidRPr="004C7C3C">
              <w:rPr>
                <w:rFonts w:ascii="Times New Roman" w:hAnsi="Times New Roman" w:cs="Times New Roman"/>
                <w:sz w:val="20"/>
                <w:szCs w:val="20"/>
              </w:rPr>
              <w:t>2.623471</w:t>
            </w:r>
          </w:p>
        </w:tc>
        <w:tc>
          <w:tcPr>
            <w:tcW w:w="2987" w:type="dxa"/>
            <w:gridSpan w:val="3"/>
            <w:tcBorders>
              <w:top w:val="single" w:sz="4" w:space="0" w:color="000000"/>
              <w:left w:val="single" w:sz="8" w:space="0" w:color="000000"/>
              <w:bottom w:val="single" w:sz="4" w:space="0" w:color="000000"/>
              <w:right w:val="single" w:sz="8" w:space="0" w:color="000000"/>
            </w:tcBorders>
            <w:hideMark/>
          </w:tcPr>
          <w:p w:rsidR="00E66FD0" w:rsidRPr="004C7C3C" w:rsidRDefault="00E66FD0" w:rsidP="004C7C3C">
            <w:pPr>
              <w:widowControl w:val="0"/>
              <w:autoSpaceDE w:val="0"/>
              <w:autoSpaceDN w:val="0"/>
              <w:adjustRightInd w:val="0"/>
              <w:spacing w:before="31" w:after="0" w:line="240" w:lineRule="auto"/>
              <w:ind w:left="158"/>
              <w:rPr>
                <w:rFonts w:ascii="Times New Roman" w:hAnsi="Times New Roman" w:cs="Times New Roman"/>
                <w:sz w:val="20"/>
                <w:szCs w:val="20"/>
              </w:rPr>
            </w:pPr>
            <w:r w:rsidRPr="004C7C3C">
              <w:rPr>
                <w:rFonts w:ascii="Times New Roman" w:hAnsi="Times New Roman" w:cs="Times New Roman"/>
                <w:spacing w:val="1"/>
                <w:sz w:val="20"/>
                <w:szCs w:val="20"/>
              </w:rPr>
              <w:t>S</w:t>
            </w:r>
            <w:r w:rsidRPr="004C7C3C">
              <w:rPr>
                <w:rFonts w:ascii="Times New Roman" w:hAnsi="Times New Roman" w:cs="Times New Roman"/>
                <w:sz w:val="20"/>
                <w:szCs w:val="20"/>
              </w:rPr>
              <w:t>.D. d</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p</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nd</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nt</w:t>
            </w:r>
          </w:p>
        </w:tc>
        <w:tc>
          <w:tcPr>
            <w:tcW w:w="1205" w:type="dxa"/>
            <w:gridSpan w:val="2"/>
            <w:tcBorders>
              <w:top w:val="single" w:sz="4" w:space="0" w:color="000000"/>
              <w:left w:val="single" w:sz="8" w:space="0" w:color="000000"/>
              <w:bottom w:val="single" w:sz="4" w:space="0" w:color="000000"/>
              <w:right w:val="single" w:sz="8" w:space="0" w:color="000000"/>
            </w:tcBorders>
            <w:hideMark/>
          </w:tcPr>
          <w:p w:rsidR="00E66FD0" w:rsidRPr="004C7C3C" w:rsidRDefault="00E66FD0" w:rsidP="004C7C3C">
            <w:pPr>
              <w:widowControl w:val="0"/>
              <w:autoSpaceDE w:val="0"/>
              <w:autoSpaceDN w:val="0"/>
              <w:adjustRightInd w:val="0"/>
              <w:spacing w:before="31" w:after="0" w:line="240" w:lineRule="auto"/>
              <w:ind w:left="170"/>
              <w:rPr>
                <w:rFonts w:ascii="Times New Roman" w:hAnsi="Times New Roman" w:cs="Times New Roman"/>
                <w:sz w:val="20"/>
                <w:szCs w:val="20"/>
              </w:rPr>
            </w:pPr>
            <w:r w:rsidRPr="004C7C3C">
              <w:rPr>
                <w:rFonts w:ascii="Times New Roman" w:hAnsi="Times New Roman" w:cs="Times New Roman"/>
                <w:sz w:val="20"/>
                <w:szCs w:val="20"/>
              </w:rPr>
              <w:t>0.099711</w:t>
            </w:r>
          </w:p>
        </w:tc>
        <w:tc>
          <w:tcPr>
            <w:tcW w:w="664" w:type="dxa"/>
            <w:vMerge/>
            <w:tcBorders>
              <w:top w:val="single" w:sz="8" w:space="0" w:color="000000"/>
              <w:left w:val="single" w:sz="8" w:space="0" w:color="000000"/>
              <w:bottom w:val="nil"/>
              <w:right w:val="nil"/>
            </w:tcBorders>
            <w:vAlign w:val="center"/>
            <w:hideMark/>
          </w:tcPr>
          <w:p w:rsidR="00E66FD0" w:rsidRPr="004C7C3C" w:rsidRDefault="00E66FD0" w:rsidP="004C7C3C">
            <w:pPr>
              <w:spacing w:after="0" w:line="240" w:lineRule="auto"/>
              <w:rPr>
                <w:rFonts w:ascii="Times New Roman" w:hAnsi="Times New Roman" w:cs="Times New Roman"/>
                <w:sz w:val="20"/>
                <w:szCs w:val="20"/>
              </w:rPr>
            </w:pPr>
          </w:p>
        </w:tc>
      </w:tr>
      <w:tr w:rsidR="00E66FD0" w:rsidRPr="004C7C3C" w:rsidTr="00E66FD0">
        <w:trPr>
          <w:trHeight w:hRule="exact" w:val="562"/>
        </w:trPr>
        <w:tc>
          <w:tcPr>
            <w:tcW w:w="2963" w:type="dxa"/>
            <w:gridSpan w:val="2"/>
            <w:tcBorders>
              <w:top w:val="single" w:sz="4" w:space="0" w:color="000000"/>
              <w:left w:val="single" w:sz="8" w:space="0" w:color="000000"/>
              <w:bottom w:val="single" w:sz="4"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z w:val="20"/>
                <w:szCs w:val="20"/>
              </w:rPr>
              <w:t>D</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te</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m</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n</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 xml:space="preserve">nt </w:t>
            </w:r>
            <w:r w:rsidR="001966CE" w:rsidRPr="004C7C3C">
              <w:rPr>
                <w:rFonts w:ascii="Times New Roman" w:hAnsi="Times New Roman" w:cs="Times New Roman"/>
                <w:spacing w:val="2"/>
                <w:sz w:val="20"/>
                <w:szCs w:val="20"/>
              </w:rPr>
              <w:t xml:space="preserve">residual </w:t>
            </w:r>
          </w:p>
          <w:p w:rsidR="00E66FD0" w:rsidRPr="004C7C3C" w:rsidRDefault="00E66FD0" w:rsidP="004C7C3C">
            <w:pPr>
              <w:widowControl w:val="0"/>
              <w:autoSpaceDE w:val="0"/>
              <w:autoSpaceDN w:val="0"/>
              <w:adjustRightInd w:val="0"/>
              <w:spacing w:after="0" w:line="240" w:lineRule="auto"/>
              <w:ind w:left="98"/>
              <w:rPr>
                <w:rFonts w:ascii="Times New Roman" w:hAnsi="Times New Roman" w:cs="Times New Roman"/>
                <w:sz w:val="20"/>
                <w:szCs w:val="20"/>
              </w:rPr>
            </w:pPr>
            <w:r w:rsidRPr="004C7C3C">
              <w:rPr>
                <w:rFonts w:ascii="Times New Roman" w:hAnsi="Times New Roman" w:cs="Times New Roman"/>
                <w:spacing w:val="-1"/>
                <w:sz w:val="20"/>
                <w:szCs w:val="20"/>
              </w:rPr>
              <w:t>c</w:t>
            </w:r>
            <w:r w:rsidRPr="004C7C3C">
              <w:rPr>
                <w:rFonts w:ascii="Times New Roman" w:hAnsi="Times New Roman" w:cs="Times New Roman"/>
                <w:sz w:val="20"/>
                <w:szCs w:val="20"/>
              </w:rPr>
              <w:t>ov</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ri</w:t>
            </w:r>
            <w:r w:rsidRPr="004C7C3C">
              <w:rPr>
                <w:rFonts w:ascii="Times New Roman" w:hAnsi="Times New Roman" w:cs="Times New Roman"/>
                <w:spacing w:val="-1"/>
                <w:sz w:val="20"/>
                <w:szCs w:val="20"/>
              </w:rPr>
              <w:t>a</w:t>
            </w:r>
            <w:r w:rsidRPr="004C7C3C">
              <w:rPr>
                <w:rFonts w:ascii="Times New Roman" w:hAnsi="Times New Roman" w:cs="Times New Roman"/>
                <w:spacing w:val="2"/>
                <w:sz w:val="20"/>
                <w:szCs w:val="20"/>
              </w:rPr>
              <w:t>n</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e</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d</w:t>
            </w:r>
            <w:r w:rsidRPr="004C7C3C">
              <w:rPr>
                <w:rFonts w:ascii="Times New Roman" w:hAnsi="Times New Roman" w:cs="Times New Roman"/>
                <w:spacing w:val="2"/>
                <w:sz w:val="20"/>
                <w:szCs w:val="20"/>
              </w:rPr>
              <w:t>o</w:t>
            </w:r>
            <w:r w:rsidRPr="004C7C3C">
              <w:rPr>
                <w:rFonts w:ascii="Times New Roman" w:hAnsi="Times New Roman" w:cs="Times New Roman"/>
                <w:sz w:val="20"/>
                <w:szCs w:val="20"/>
              </w:rPr>
              <w:t xml:space="preserve">f </w:t>
            </w:r>
            <w:r w:rsidRPr="004C7C3C">
              <w:rPr>
                <w:rFonts w:ascii="Times New Roman" w:hAnsi="Times New Roman" w:cs="Times New Roman"/>
                <w:spacing w:val="-2"/>
                <w:sz w:val="20"/>
                <w:szCs w:val="20"/>
              </w:rPr>
              <w:t>a</w:t>
            </w:r>
            <w:r w:rsidRPr="004C7C3C">
              <w:rPr>
                <w:rFonts w:ascii="Times New Roman" w:hAnsi="Times New Roman" w:cs="Times New Roman"/>
                <w:sz w:val="20"/>
                <w:szCs w:val="20"/>
              </w:rPr>
              <w:t>dj.)</w:t>
            </w:r>
          </w:p>
        </w:tc>
        <w:tc>
          <w:tcPr>
            <w:tcW w:w="1281"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218"/>
              <w:rPr>
                <w:rFonts w:ascii="Times New Roman" w:hAnsi="Times New Roman" w:cs="Times New Roman"/>
                <w:sz w:val="20"/>
                <w:szCs w:val="20"/>
              </w:rPr>
            </w:pPr>
            <w:r w:rsidRPr="004C7C3C">
              <w:rPr>
                <w:rFonts w:ascii="Times New Roman" w:hAnsi="Times New Roman" w:cs="Times New Roman"/>
                <w:sz w:val="20"/>
                <w:szCs w:val="20"/>
              </w:rPr>
              <w:t>7.09E</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19</w:t>
            </w:r>
          </w:p>
        </w:tc>
        <w:tc>
          <w:tcPr>
            <w:tcW w:w="2987" w:type="dxa"/>
            <w:gridSpan w:val="3"/>
            <w:tcBorders>
              <w:top w:val="single" w:sz="4" w:space="0" w:color="000000"/>
              <w:left w:val="single" w:sz="8" w:space="0" w:color="000000"/>
              <w:bottom w:val="single" w:sz="4"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z w:val="20"/>
                <w:szCs w:val="20"/>
              </w:rPr>
              <w:t>Ak</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ike in</w:t>
            </w:r>
            <w:r w:rsidRPr="004C7C3C">
              <w:rPr>
                <w:rFonts w:ascii="Times New Roman" w:hAnsi="Times New Roman" w:cs="Times New Roman"/>
                <w:spacing w:val="-1"/>
                <w:sz w:val="20"/>
                <w:szCs w:val="20"/>
              </w:rPr>
              <w:t>f</w:t>
            </w:r>
            <w:r w:rsidRPr="004C7C3C">
              <w:rPr>
                <w:rFonts w:ascii="Times New Roman" w:hAnsi="Times New Roman" w:cs="Times New Roman"/>
                <w:sz w:val="20"/>
                <w:szCs w:val="20"/>
              </w:rPr>
              <w:t>o</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mation</w:t>
            </w:r>
          </w:p>
          <w:p w:rsidR="00E66FD0" w:rsidRPr="004C7C3C" w:rsidRDefault="00E66FD0" w:rsidP="004C7C3C">
            <w:pPr>
              <w:widowControl w:val="0"/>
              <w:autoSpaceDE w:val="0"/>
              <w:autoSpaceDN w:val="0"/>
              <w:adjustRightInd w:val="0"/>
              <w:spacing w:after="0" w:line="240" w:lineRule="auto"/>
              <w:ind w:left="98"/>
              <w:rPr>
                <w:rFonts w:ascii="Times New Roman" w:hAnsi="Times New Roman" w:cs="Times New Roman"/>
                <w:sz w:val="20"/>
                <w:szCs w:val="20"/>
              </w:rPr>
            </w:pPr>
            <w:r w:rsidRPr="004C7C3C">
              <w:rPr>
                <w:rFonts w:ascii="Times New Roman" w:hAnsi="Times New Roman" w:cs="Times New Roman"/>
                <w:spacing w:val="-1"/>
                <w:sz w:val="20"/>
                <w:szCs w:val="20"/>
              </w:rPr>
              <w:t>c</w:t>
            </w:r>
            <w:r w:rsidRPr="004C7C3C">
              <w:rPr>
                <w:rFonts w:ascii="Times New Roman" w:hAnsi="Times New Roman" w:cs="Times New Roman"/>
                <w:sz w:val="20"/>
                <w:szCs w:val="20"/>
              </w:rPr>
              <w:t>rite</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ion</w:t>
            </w:r>
          </w:p>
        </w:tc>
        <w:tc>
          <w:tcPr>
            <w:tcW w:w="1205"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61"/>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20.2556</w:t>
            </w:r>
          </w:p>
        </w:tc>
        <w:tc>
          <w:tcPr>
            <w:tcW w:w="664" w:type="dxa"/>
            <w:vMerge/>
            <w:tcBorders>
              <w:top w:val="single" w:sz="8" w:space="0" w:color="000000"/>
              <w:left w:val="single" w:sz="8" w:space="0" w:color="000000"/>
              <w:bottom w:val="nil"/>
              <w:right w:val="nil"/>
            </w:tcBorders>
            <w:vAlign w:val="center"/>
            <w:hideMark/>
          </w:tcPr>
          <w:p w:rsidR="00E66FD0" w:rsidRPr="004C7C3C" w:rsidRDefault="00E66FD0" w:rsidP="004C7C3C">
            <w:pPr>
              <w:spacing w:after="0" w:line="240" w:lineRule="auto"/>
              <w:rPr>
                <w:rFonts w:ascii="Times New Roman" w:hAnsi="Times New Roman" w:cs="Times New Roman"/>
                <w:sz w:val="20"/>
                <w:szCs w:val="20"/>
              </w:rPr>
            </w:pPr>
          </w:p>
        </w:tc>
      </w:tr>
      <w:tr w:rsidR="00E66FD0" w:rsidRPr="004C7C3C" w:rsidTr="008B249F">
        <w:trPr>
          <w:trHeight w:hRule="exact" w:val="461"/>
        </w:trPr>
        <w:tc>
          <w:tcPr>
            <w:tcW w:w="2963" w:type="dxa"/>
            <w:gridSpan w:val="2"/>
            <w:tcBorders>
              <w:top w:val="single" w:sz="4" w:space="0" w:color="000000"/>
              <w:left w:val="single" w:sz="8" w:space="0" w:color="000000"/>
              <w:bottom w:val="single" w:sz="4" w:space="0" w:color="000000"/>
              <w:right w:val="single" w:sz="8" w:space="0" w:color="000000"/>
            </w:tcBorders>
            <w:hideMark/>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z w:val="20"/>
                <w:szCs w:val="20"/>
              </w:rPr>
              <w:t>D</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te</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m</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n</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 xml:space="preserve">nt </w:t>
            </w:r>
            <w:r w:rsidR="001966CE" w:rsidRPr="004C7C3C">
              <w:rPr>
                <w:rFonts w:ascii="Times New Roman" w:hAnsi="Times New Roman" w:cs="Times New Roman"/>
                <w:spacing w:val="2"/>
                <w:sz w:val="20"/>
                <w:szCs w:val="20"/>
              </w:rPr>
              <w:t xml:space="preserve">residual </w:t>
            </w:r>
          </w:p>
          <w:p w:rsidR="00E66FD0" w:rsidRPr="004C7C3C" w:rsidRDefault="00E66FD0" w:rsidP="004C7C3C">
            <w:pPr>
              <w:widowControl w:val="0"/>
              <w:autoSpaceDE w:val="0"/>
              <w:autoSpaceDN w:val="0"/>
              <w:adjustRightInd w:val="0"/>
              <w:spacing w:after="0" w:line="240" w:lineRule="auto"/>
              <w:ind w:left="98"/>
              <w:rPr>
                <w:rFonts w:ascii="Times New Roman" w:hAnsi="Times New Roman" w:cs="Times New Roman"/>
                <w:sz w:val="20"/>
                <w:szCs w:val="20"/>
              </w:rPr>
            </w:pPr>
            <w:r w:rsidRPr="004C7C3C">
              <w:rPr>
                <w:rFonts w:ascii="Times New Roman" w:hAnsi="Times New Roman" w:cs="Times New Roman"/>
                <w:spacing w:val="-1"/>
                <w:sz w:val="20"/>
                <w:szCs w:val="20"/>
              </w:rPr>
              <w:t>c</w:t>
            </w:r>
            <w:r w:rsidRPr="004C7C3C">
              <w:rPr>
                <w:rFonts w:ascii="Times New Roman" w:hAnsi="Times New Roman" w:cs="Times New Roman"/>
                <w:sz w:val="20"/>
                <w:szCs w:val="20"/>
              </w:rPr>
              <w:t>ov</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ri</w:t>
            </w:r>
            <w:r w:rsidRPr="004C7C3C">
              <w:rPr>
                <w:rFonts w:ascii="Times New Roman" w:hAnsi="Times New Roman" w:cs="Times New Roman"/>
                <w:spacing w:val="-1"/>
                <w:sz w:val="20"/>
                <w:szCs w:val="20"/>
              </w:rPr>
              <w:t>a</w:t>
            </w:r>
            <w:r w:rsidRPr="004C7C3C">
              <w:rPr>
                <w:rFonts w:ascii="Times New Roman" w:hAnsi="Times New Roman" w:cs="Times New Roman"/>
                <w:spacing w:val="2"/>
                <w:sz w:val="20"/>
                <w:szCs w:val="20"/>
              </w:rPr>
              <w:t>n</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e</w:t>
            </w:r>
          </w:p>
        </w:tc>
        <w:tc>
          <w:tcPr>
            <w:tcW w:w="1281"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218"/>
              <w:rPr>
                <w:rFonts w:ascii="Times New Roman" w:hAnsi="Times New Roman" w:cs="Times New Roman"/>
                <w:sz w:val="20"/>
                <w:szCs w:val="20"/>
              </w:rPr>
            </w:pPr>
            <w:r w:rsidRPr="004C7C3C">
              <w:rPr>
                <w:rFonts w:ascii="Times New Roman" w:hAnsi="Times New Roman" w:cs="Times New Roman"/>
                <w:sz w:val="20"/>
                <w:szCs w:val="20"/>
              </w:rPr>
              <w:t>8.36E</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20</w:t>
            </w:r>
          </w:p>
        </w:tc>
        <w:tc>
          <w:tcPr>
            <w:tcW w:w="2987" w:type="dxa"/>
            <w:gridSpan w:val="3"/>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58"/>
              <w:rPr>
                <w:rFonts w:ascii="Times New Roman" w:hAnsi="Times New Roman" w:cs="Times New Roman"/>
                <w:sz w:val="20"/>
                <w:szCs w:val="20"/>
              </w:rPr>
            </w:pPr>
            <w:r w:rsidRPr="004C7C3C">
              <w:rPr>
                <w:rFonts w:ascii="Times New Roman" w:hAnsi="Times New Roman" w:cs="Times New Roman"/>
                <w:spacing w:val="1"/>
                <w:sz w:val="20"/>
                <w:szCs w:val="20"/>
              </w:rPr>
              <w:t>S</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hw</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 xml:space="preserve">rz </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rite</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ion</w:t>
            </w:r>
          </w:p>
        </w:tc>
        <w:tc>
          <w:tcPr>
            <w:tcW w:w="1205"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61"/>
              <w:rPr>
                <w:rFonts w:ascii="Times New Roman" w:hAnsi="Times New Roman" w:cs="Times New Roman"/>
                <w:sz w:val="20"/>
                <w:szCs w:val="20"/>
              </w:rPr>
            </w:pPr>
            <w:r w:rsidRPr="004C7C3C">
              <w:rPr>
                <w:rFonts w:ascii="Times New Roman" w:hAnsi="Times New Roman" w:cs="Times New Roman"/>
                <w:spacing w:val="-1"/>
                <w:sz w:val="20"/>
                <w:szCs w:val="20"/>
              </w:rPr>
              <w:t>-</w:t>
            </w:r>
            <w:r w:rsidRPr="004C7C3C">
              <w:rPr>
                <w:rFonts w:ascii="Times New Roman" w:hAnsi="Times New Roman" w:cs="Times New Roman"/>
                <w:sz w:val="20"/>
                <w:szCs w:val="20"/>
              </w:rPr>
              <w:t>15.0472</w:t>
            </w:r>
          </w:p>
        </w:tc>
        <w:tc>
          <w:tcPr>
            <w:tcW w:w="664" w:type="dxa"/>
            <w:vMerge/>
            <w:tcBorders>
              <w:top w:val="single" w:sz="8" w:space="0" w:color="000000"/>
              <w:left w:val="single" w:sz="8" w:space="0" w:color="000000"/>
              <w:bottom w:val="nil"/>
              <w:right w:val="nil"/>
            </w:tcBorders>
            <w:vAlign w:val="center"/>
            <w:hideMark/>
          </w:tcPr>
          <w:p w:rsidR="00E66FD0" w:rsidRPr="004C7C3C" w:rsidRDefault="00E66FD0" w:rsidP="004C7C3C">
            <w:pPr>
              <w:spacing w:after="0" w:line="240" w:lineRule="auto"/>
              <w:rPr>
                <w:rFonts w:ascii="Times New Roman" w:hAnsi="Times New Roman" w:cs="Times New Roman"/>
                <w:sz w:val="20"/>
                <w:szCs w:val="20"/>
              </w:rPr>
            </w:pPr>
          </w:p>
        </w:tc>
      </w:tr>
      <w:tr w:rsidR="00E66FD0" w:rsidRPr="004C7C3C" w:rsidTr="008B249F">
        <w:trPr>
          <w:trHeight w:hRule="exact" w:val="253"/>
        </w:trPr>
        <w:tc>
          <w:tcPr>
            <w:tcW w:w="2963"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161"/>
              <w:rPr>
                <w:rFonts w:ascii="Times New Roman" w:hAnsi="Times New Roman" w:cs="Times New Roman"/>
                <w:sz w:val="20"/>
                <w:szCs w:val="20"/>
              </w:rPr>
            </w:pPr>
            <w:r w:rsidRPr="004C7C3C">
              <w:rPr>
                <w:rFonts w:ascii="Times New Roman" w:hAnsi="Times New Roman" w:cs="Times New Roman"/>
                <w:spacing w:val="-5"/>
                <w:sz w:val="20"/>
                <w:szCs w:val="20"/>
              </w:rPr>
              <w:t>L</w:t>
            </w:r>
            <w:r w:rsidRPr="004C7C3C">
              <w:rPr>
                <w:rFonts w:ascii="Times New Roman" w:hAnsi="Times New Roman" w:cs="Times New Roman"/>
                <w:spacing w:val="2"/>
                <w:sz w:val="20"/>
                <w:szCs w:val="20"/>
              </w:rPr>
              <w:t>o</w:t>
            </w:r>
            <w:r w:rsidRPr="004C7C3C">
              <w:rPr>
                <w:rFonts w:ascii="Times New Roman" w:hAnsi="Times New Roman" w:cs="Times New Roman"/>
                <w:sz w:val="20"/>
                <w:szCs w:val="20"/>
              </w:rPr>
              <w:t>g</w:t>
            </w:r>
            <w:r w:rsidRPr="004C7C3C">
              <w:rPr>
                <w:rFonts w:ascii="Times New Roman" w:hAnsi="Times New Roman" w:cs="Times New Roman"/>
                <w:spacing w:val="-2"/>
                <w:sz w:val="20"/>
                <w:szCs w:val="20"/>
              </w:rPr>
              <w:t xml:space="preserve"> </w:t>
            </w:r>
            <w:r w:rsidRPr="004C7C3C">
              <w:rPr>
                <w:rFonts w:ascii="Times New Roman" w:hAnsi="Times New Roman" w:cs="Times New Roman"/>
                <w:sz w:val="20"/>
                <w:szCs w:val="20"/>
              </w:rPr>
              <w:t>l</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k</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l</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hood</w:t>
            </w:r>
          </w:p>
        </w:tc>
        <w:tc>
          <w:tcPr>
            <w:tcW w:w="1281" w:type="dxa"/>
            <w:gridSpan w:val="2"/>
            <w:tcBorders>
              <w:top w:val="single" w:sz="4" w:space="0" w:color="000000"/>
              <w:left w:val="single" w:sz="8" w:space="0" w:color="000000"/>
              <w:bottom w:val="single" w:sz="4" w:space="0" w:color="000000"/>
              <w:right w:val="single" w:sz="8" w:space="0" w:color="000000"/>
            </w:tcBorders>
          </w:tcPr>
          <w:p w:rsidR="00E66FD0" w:rsidRPr="004C7C3C" w:rsidRDefault="00E66FD0" w:rsidP="004C7C3C">
            <w:pPr>
              <w:widowControl w:val="0"/>
              <w:autoSpaceDE w:val="0"/>
              <w:autoSpaceDN w:val="0"/>
              <w:adjustRightInd w:val="0"/>
              <w:spacing w:after="0" w:line="240" w:lineRule="auto"/>
              <w:ind w:left="211"/>
              <w:rPr>
                <w:rFonts w:ascii="Times New Roman" w:hAnsi="Times New Roman" w:cs="Times New Roman"/>
                <w:sz w:val="20"/>
                <w:szCs w:val="20"/>
              </w:rPr>
            </w:pPr>
            <w:r w:rsidRPr="004C7C3C">
              <w:rPr>
                <w:rFonts w:ascii="Times New Roman" w:hAnsi="Times New Roman" w:cs="Times New Roman"/>
                <w:sz w:val="20"/>
                <w:szCs w:val="20"/>
              </w:rPr>
              <w:t>1371.569</w:t>
            </w:r>
          </w:p>
        </w:tc>
        <w:tc>
          <w:tcPr>
            <w:tcW w:w="4856" w:type="dxa"/>
            <w:gridSpan w:val="6"/>
            <w:tcBorders>
              <w:top w:val="nil"/>
              <w:left w:val="single" w:sz="8" w:space="0" w:color="000000"/>
              <w:bottom w:val="nil"/>
              <w:right w:val="nil"/>
            </w:tcBorders>
          </w:tcPr>
          <w:p w:rsidR="00E66FD0" w:rsidRPr="004C7C3C" w:rsidRDefault="00E66FD0" w:rsidP="004C7C3C">
            <w:pPr>
              <w:widowControl w:val="0"/>
              <w:autoSpaceDE w:val="0"/>
              <w:autoSpaceDN w:val="0"/>
              <w:adjustRightInd w:val="0"/>
              <w:spacing w:after="0" w:line="240" w:lineRule="auto"/>
              <w:rPr>
                <w:rFonts w:ascii="Times New Roman" w:hAnsi="Times New Roman" w:cs="Times New Roman"/>
                <w:sz w:val="20"/>
                <w:szCs w:val="20"/>
              </w:rPr>
            </w:pPr>
          </w:p>
        </w:tc>
      </w:tr>
    </w:tbl>
    <w:p w:rsidR="00E66FD0" w:rsidRPr="004C7C3C" w:rsidRDefault="00E66FD0" w:rsidP="004C7C3C">
      <w:pPr>
        <w:spacing w:line="240" w:lineRule="auto"/>
        <w:jc w:val="both"/>
        <w:rPr>
          <w:rFonts w:ascii="Times New Roman" w:hAnsi="Times New Roman" w:cs="Times New Roman"/>
          <w:b/>
          <w:sz w:val="20"/>
          <w:szCs w:val="20"/>
        </w:rPr>
      </w:pPr>
      <w:r w:rsidRPr="004C7C3C">
        <w:rPr>
          <w:rFonts w:ascii="Times New Roman" w:hAnsi="Times New Roman" w:cs="Times New Roman"/>
          <w:spacing w:val="1"/>
          <w:sz w:val="20"/>
          <w:szCs w:val="20"/>
        </w:rPr>
        <w:t>S</w:t>
      </w:r>
      <w:r w:rsidRPr="004C7C3C">
        <w:rPr>
          <w:rFonts w:ascii="Times New Roman" w:hAnsi="Times New Roman" w:cs="Times New Roman"/>
          <w:sz w:val="20"/>
          <w:szCs w:val="20"/>
        </w:rPr>
        <w:t>our</w:t>
      </w:r>
      <w:r w:rsidRPr="004C7C3C">
        <w:rPr>
          <w:rFonts w:ascii="Times New Roman" w:hAnsi="Times New Roman" w:cs="Times New Roman"/>
          <w:spacing w:val="-2"/>
          <w:sz w:val="20"/>
          <w:szCs w:val="20"/>
        </w:rPr>
        <w:t>c</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 xml:space="preserve">: </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omp</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led d</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ta</w:t>
      </w:r>
    </w:p>
    <w:p w:rsidR="00E66FD0" w:rsidRPr="004C7C3C" w:rsidRDefault="00E66FD0" w:rsidP="004C7C3C">
      <w:pPr>
        <w:spacing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Table 6 is the representation of error correction equations of Bankex.  As the Johansen co-integration test reveals that there is one co-integration equations between Bankex and select sectoral indices; lag selection criterion suggests considering four lags, the error correction model has considered the same order of lags and co-integration equations.  The R-square value (</w:t>
      </w:r>
      <w:r w:rsidRPr="004C7C3C">
        <w:rPr>
          <w:rFonts w:ascii="Times New Roman" w:eastAsia="Times New Roman" w:hAnsi="Times New Roman" w:cs="Times New Roman"/>
          <w:color w:val="000000"/>
          <w:sz w:val="20"/>
          <w:szCs w:val="20"/>
        </w:rPr>
        <w:t xml:space="preserve">47.52 </w:t>
      </w:r>
      <w:r w:rsidRPr="004C7C3C">
        <w:rPr>
          <w:rFonts w:ascii="Times New Roman" w:hAnsi="Times New Roman" w:cs="Times New Roman"/>
          <w:sz w:val="20"/>
          <w:szCs w:val="20"/>
        </w:rPr>
        <w:t xml:space="preserve">per cent) of the model reveals that the predictive ability of lag co-efficient of select economic factors as well as Bankex lag variables is 47.52 percent.  The model also provides beta coefficients, standard error and t-statistic values for lag terms of Bankex, </w:t>
      </w:r>
      <w:r w:rsidRPr="004C7C3C">
        <w:rPr>
          <w:rFonts w:ascii="Times New Roman" w:hAnsi="Times New Roman" w:cs="Times New Roman"/>
          <w:color w:val="000000"/>
          <w:sz w:val="20"/>
          <w:szCs w:val="20"/>
        </w:rPr>
        <w:t>NIFTY, MCX, FII, USD, NASDAQ, DOWJONES</w:t>
      </w:r>
      <w:r w:rsidRPr="004C7C3C">
        <w:rPr>
          <w:rFonts w:ascii="Times New Roman" w:hAnsi="Times New Roman" w:cs="Times New Roman"/>
          <w:sz w:val="20"/>
          <w:szCs w:val="20"/>
        </w:rPr>
        <w:t>, but it will not reveal the significance of those values.</w:t>
      </w:r>
    </w:p>
    <w:p w:rsidR="00BF7906" w:rsidRPr="004C7C3C" w:rsidRDefault="00E66FD0" w:rsidP="004C7C3C">
      <w:pPr>
        <w:widowControl w:val="0"/>
        <w:autoSpaceDE w:val="0"/>
        <w:autoSpaceDN w:val="0"/>
        <w:adjustRightInd w:val="0"/>
        <w:spacing w:after="0" w:line="240" w:lineRule="auto"/>
        <w:ind w:left="480"/>
        <w:rPr>
          <w:rFonts w:ascii="Times New Roman" w:hAnsi="Times New Roman" w:cs="Times New Roman"/>
          <w:sz w:val="24"/>
          <w:szCs w:val="24"/>
        </w:rPr>
      </w:pPr>
      <w:r w:rsidRPr="004C7C3C">
        <w:rPr>
          <w:rFonts w:ascii="Times New Roman" w:hAnsi="Times New Roman" w:cs="Times New Roman"/>
          <w:b/>
          <w:bCs/>
          <w:sz w:val="24"/>
          <w:szCs w:val="24"/>
        </w:rPr>
        <w:t>c.</w:t>
      </w:r>
      <w:r w:rsidRPr="004C7C3C">
        <w:rPr>
          <w:rFonts w:ascii="Times New Roman" w:hAnsi="Times New Roman" w:cs="Times New Roman"/>
          <w:b/>
          <w:bCs/>
          <w:spacing w:val="-1"/>
          <w:sz w:val="24"/>
          <w:szCs w:val="24"/>
        </w:rPr>
        <w:t xml:space="preserve"> </w:t>
      </w:r>
      <w:r w:rsidR="00BF7906" w:rsidRPr="004C7C3C">
        <w:rPr>
          <w:rFonts w:ascii="Times New Roman" w:hAnsi="Times New Roman" w:cs="Times New Roman"/>
          <w:b/>
          <w:bCs/>
          <w:spacing w:val="-1"/>
          <w:sz w:val="24"/>
          <w:szCs w:val="24"/>
        </w:rPr>
        <w:t xml:space="preserve">Table 7 </w:t>
      </w:r>
      <w:r w:rsidR="00BF7906" w:rsidRPr="004C7C3C">
        <w:rPr>
          <w:rFonts w:ascii="Times New Roman" w:hAnsi="Times New Roman" w:cs="Times New Roman"/>
          <w:b/>
          <w:bCs/>
          <w:sz w:val="24"/>
          <w:szCs w:val="24"/>
        </w:rPr>
        <w:t>T</w:t>
      </w:r>
      <w:r w:rsidR="00BF7906" w:rsidRPr="004C7C3C">
        <w:rPr>
          <w:rFonts w:ascii="Times New Roman" w:hAnsi="Times New Roman" w:cs="Times New Roman"/>
          <w:b/>
          <w:bCs/>
          <w:spacing w:val="-1"/>
          <w:sz w:val="24"/>
          <w:szCs w:val="24"/>
        </w:rPr>
        <w:t>e</w:t>
      </w:r>
      <w:r w:rsidR="00BF7906" w:rsidRPr="004C7C3C">
        <w:rPr>
          <w:rFonts w:ascii="Times New Roman" w:hAnsi="Times New Roman" w:cs="Times New Roman"/>
          <w:b/>
          <w:bCs/>
          <w:sz w:val="24"/>
          <w:szCs w:val="24"/>
        </w:rPr>
        <w:t>sts of</w:t>
      </w:r>
      <w:r w:rsidR="00BF7906" w:rsidRPr="004C7C3C">
        <w:rPr>
          <w:rFonts w:ascii="Times New Roman" w:hAnsi="Times New Roman" w:cs="Times New Roman"/>
          <w:b/>
          <w:bCs/>
          <w:spacing w:val="1"/>
          <w:sz w:val="24"/>
          <w:szCs w:val="24"/>
        </w:rPr>
        <w:t xml:space="preserve"> </w:t>
      </w:r>
      <w:r w:rsidR="00BF7906" w:rsidRPr="004C7C3C">
        <w:rPr>
          <w:rFonts w:ascii="Times New Roman" w:hAnsi="Times New Roman" w:cs="Times New Roman"/>
          <w:b/>
          <w:bCs/>
          <w:sz w:val="24"/>
          <w:szCs w:val="24"/>
        </w:rPr>
        <w:t>si</w:t>
      </w:r>
      <w:r w:rsidR="00BF7906" w:rsidRPr="004C7C3C">
        <w:rPr>
          <w:rFonts w:ascii="Times New Roman" w:hAnsi="Times New Roman" w:cs="Times New Roman"/>
          <w:b/>
          <w:bCs/>
          <w:spacing w:val="-2"/>
          <w:sz w:val="24"/>
          <w:szCs w:val="24"/>
        </w:rPr>
        <w:t>g</w:t>
      </w:r>
      <w:r w:rsidR="00BF7906" w:rsidRPr="004C7C3C">
        <w:rPr>
          <w:rFonts w:ascii="Times New Roman" w:hAnsi="Times New Roman" w:cs="Times New Roman"/>
          <w:b/>
          <w:bCs/>
          <w:spacing w:val="1"/>
          <w:sz w:val="24"/>
          <w:szCs w:val="24"/>
        </w:rPr>
        <w:t>n</w:t>
      </w:r>
      <w:r w:rsidR="00BF7906" w:rsidRPr="004C7C3C">
        <w:rPr>
          <w:rFonts w:ascii="Times New Roman" w:hAnsi="Times New Roman" w:cs="Times New Roman"/>
          <w:b/>
          <w:bCs/>
          <w:spacing w:val="-2"/>
          <w:sz w:val="24"/>
          <w:szCs w:val="24"/>
        </w:rPr>
        <w:t>i</w:t>
      </w:r>
      <w:r w:rsidR="00BF7906" w:rsidRPr="004C7C3C">
        <w:rPr>
          <w:rFonts w:ascii="Times New Roman" w:hAnsi="Times New Roman" w:cs="Times New Roman"/>
          <w:b/>
          <w:bCs/>
          <w:sz w:val="24"/>
          <w:szCs w:val="24"/>
        </w:rPr>
        <w:t>fi</w:t>
      </w:r>
      <w:r w:rsidR="00BF7906" w:rsidRPr="004C7C3C">
        <w:rPr>
          <w:rFonts w:ascii="Times New Roman" w:hAnsi="Times New Roman" w:cs="Times New Roman"/>
          <w:b/>
          <w:bCs/>
          <w:spacing w:val="-1"/>
          <w:sz w:val="24"/>
          <w:szCs w:val="24"/>
        </w:rPr>
        <w:t>c</w:t>
      </w:r>
      <w:r w:rsidR="00BF7906" w:rsidRPr="004C7C3C">
        <w:rPr>
          <w:rFonts w:ascii="Times New Roman" w:hAnsi="Times New Roman" w:cs="Times New Roman"/>
          <w:b/>
          <w:bCs/>
          <w:sz w:val="24"/>
          <w:szCs w:val="24"/>
        </w:rPr>
        <w:t>a</w:t>
      </w:r>
      <w:r w:rsidR="00BF7906" w:rsidRPr="004C7C3C">
        <w:rPr>
          <w:rFonts w:ascii="Times New Roman" w:hAnsi="Times New Roman" w:cs="Times New Roman"/>
          <w:b/>
          <w:bCs/>
          <w:spacing w:val="1"/>
          <w:sz w:val="24"/>
          <w:szCs w:val="24"/>
        </w:rPr>
        <w:t>n</w:t>
      </w:r>
      <w:r w:rsidR="00BF7906" w:rsidRPr="004C7C3C">
        <w:rPr>
          <w:rFonts w:ascii="Times New Roman" w:hAnsi="Times New Roman" w:cs="Times New Roman"/>
          <w:b/>
          <w:bCs/>
          <w:spacing w:val="-1"/>
          <w:sz w:val="24"/>
          <w:szCs w:val="24"/>
        </w:rPr>
        <w:t>c</w:t>
      </w:r>
      <w:r w:rsidR="00BF7906" w:rsidRPr="004C7C3C">
        <w:rPr>
          <w:rFonts w:ascii="Times New Roman" w:hAnsi="Times New Roman" w:cs="Times New Roman"/>
          <w:b/>
          <w:bCs/>
          <w:sz w:val="24"/>
          <w:szCs w:val="24"/>
        </w:rPr>
        <w:t>e</w:t>
      </w:r>
      <w:r w:rsidR="00BF7906" w:rsidRPr="004C7C3C">
        <w:rPr>
          <w:rFonts w:ascii="Times New Roman" w:hAnsi="Times New Roman" w:cs="Times New Roman"/>
          <w:b/>
          <w:bCs/>
          <w:spacing w:val="-1"/>
          <w:sz w:val="24"/>
          <w:szCs w:val="24"/>
        </w:rPr>
        <w:t xml:space="preserve"> </w:t>
      </w:r>
      <w:r w:rsidR="00BF7906" w:rsidRPr="004C7C3C">
        <w:rPr>
          <w:rFonts w:ascii="Times New Roman" w:hAnsi="Times New Roman" w:cs="Times New Roman"/>
          <w:b/>
          <w:bCs/>
          <w:spacing w:val="1"/>
          <w:sz w:val="24"/>
          <w:szCs w:val="24"/>
        </w:rPr>
        <w:t>f</w:t>
      </w:r>
      <w:r w:rsidR="00BF7906" w:rsidRPr="004C7C3C">
        <w:rPr>
          <w:rFonts w:ascii="Times New Roman" w:hAnsi="Times New Roman" w:cs="Times New Roman"/>
          <w:b/>
          <w:bCs/>
          <w:sz w:val="24"/>
          <w:szCs w:val="24"/>
        </w:rPr>
        <w:t>or</w:t>
      </w:r>
      <w:r w:rsidR="00BF7906" w:rsidRPr="004C7C3C">
        <w:rPr>
          <w:rFonts w:ascii="Times New Roman" w:hAnsi="Times New Roman" w:cs="Times New Roman"/>
          <w:b/>
          <w:bCs/>
          <w:spacing w:val="-1"/>
          <w:sz w:val="24"/>
          <w:szCs w:val="24"/>
        </w:rPr>
        <w:t xml:space="preserve"> </w:t>
      </w:r>
      <w:r w:rsidR="00BF7906" w:rsidRPr="004C7C3C">
        <w:rPr>
          <w:rFonts w:ascii="Times New Roman" w:hAnsi="Times New Roman" w:cs="Times New Roman"/>
          <w:b/>
          <w:bCs/>
          <w:sz w:val="24"/>
          <w:szCs w:val="24"/>
        </w:rPr>
        <w:t>E</w:t>
      </w:r>
      <w:r w:rsidR="00BF7906" w:rsidRPr="004C7C3C">
        <w:rPr>
          <w:rFonts w:ascii="Times New Roman" w:hAnsi="Times New Roman" w:cs="Times New Roman"/>
          <w:b/>
          <w:bCs/>
          <w:spacing w:val="-1"/>
          <w:sz w:val="24"/>
          <w:szCs w:val="24"/>
        </w:rPr>
        <w:t>rr</w:t>
      </w:r>
      <w:r w:rsidR="00BF7906" w:rsidRPr="004C7C3C">
        <w:rPr>
          <w:rFonts w:ascii="Times New Roman" w:hAnsi="Times New Roman" w:cs="Times New Roman"/>
          <w:b/>
          <w:bCs/>
          <w:sz w:val="24"/>
          <w:szCs w:val="24"/>
        </w:rPr>
        <w:t>or</w:t>
      </w:r>
      <w:r w:rsidR="00BF7906" w:rsidRPr="004C7C3C">
        <w:rPr>
          <w:rFonts w:ascii="Times New Roman" w:hAnsi="Times New Roman" w:cs="Times New Roman"/>
          <w:b/>
          <w:bCs/>
          <w:spacing w:val="1"/>
          <w:sz w:val="24"/>
          <w:szCs w:val="24"/>
        </w:rPr>
        <w:t xml:space="preserve"> </w:t>
      </w:r>
      <w:r w:rsidR="00BF7906" w:rsidRPr="004C7C3C">
        <w:rPr>
          <w:rFonts w:ascii="Times New Roman" w:hAnsi="Times New Roman" w:cs="Times New Roman"/>
          <w:b/>
          <w:bCs/>
          <w:spacing w:val="-1"/>
          <w:sz w:val="24"/>
          <w:szCs w:val="24"/>
        </w:rPr>
        <w:t>c</w:t>
      </w:r>
      <w:r w:rsidR="00BF7906" w:rsidRPr="004C7C3C">
        <w:rPr>
          <w:rFonts w:ascii="Times New Roman" w:hAnsi="Times New Roman" w:cs="Times New Roman"/>
          <w:b/>
          <w:bCs/>
          <w:sz w:val="24"/>
          <w:szCs w:val="24"/>
        </w:rPr>
        <w:t>o</w:t>
      </w:r>
      <w:r w:rsidR="00BF7906" w:rsidRPr="004C7C3C">
        <w:rPr>
          <w:rFonts w:ascii="Times New Roman" w:hAnsi="Times New Roman" w:cs="Times New Roman"/>
          <w:b/>
          <w:bCs/>
          <w:spacing w:val="-1"/>
          <w:sz w:val="24"/>
          <w:szCs w:val="24"/>
        </w:rPr>
        <w:t>r</w:t>
      </w:r>
      <w:r w:rsidR="00BF7906" w:rsidRPr="004C7C3C">
        <w:rPr>
          <w:rFonts w:ascii="Times New Roman" w:hAnsi="Times New Roman" w:cs="Times New Roman"/>
          <w:b/>
          <w:bCs/>
          <w:spacing w:val="1"/>
          <w:sz w:val="24"/>
          <w:szCs w:val="24"/>
        </w:rPr>
        <w:t>r</w:t>
      </w:r>
      <w:r w:rsidR="00BF7906" w:rsidRPr="004C7C3C">
        <w:rPr>
          <w:rFonts w:ascii="Times New Roman" w:hAnsi="Times New Roman" w:cs="Times New Roman"/>
          <w:b/>
          <w:bCs/>
          <w:spacing w:val="-1"/>
          <w:sz w:val="24"/>
          <w:szCs w:val="24"/>
        </w:rPr>
        <w:t>e</w:t>
      </w:r>
      <w:r w:rsidR="00BF7906" w:rsidRPr="004C7C3C">
        <w:rPr>
          <w:rFonts w:ascii="Times New Roman" w:hAnsi="Times New Roman" w:cs="Times New Roman"/>
          <w:b/>
          <w:bCs/>
          <w:spacing w:val="1"/>
          <w:sz w:val="24"/>
          <w:szCs w:val="24"/>
        </w:rPr>
        <w:t>c</w:t>
      </w:r>
      <w:r w:rsidR="00BF7906" w:rsidRPr="004C7C3C">
        <w:rPr>
          <w:rFonts w:ascii="Times New Roman" w:hAnsi="Times New Roman" w:cs="Times New Roman"/>
          <w:b/>
          <w:bCs/>
          <w:sz w:val="24"/>
          <w:szCs w:val="24"/>
        </w:rPr>
        <w:t>tion Model</w:t>
      </w:r>
    </w:p>
    <w:tbl>
      <w:tblPr>
        <w:tblW w:w="8864" w:type="dxa"/>
        <w:tblInd w:w="92" w:type="dxa"/>
        <w:tblLook w:val="04A0"/>
      </w:tblPr>
      <w:tblGrid>
        <w:gridCol w:w="2136"/>
        <w:gridCol w:w="1517"/>
        <w:gridCol w:w="1657"/>
        <w:gridCol w:w="1477"/>
        <w:gridCol w:w="2077"/>
      </w:tblGrid>
      <w:tr w:rsidR="00573130" w:rsidRPr="004C7C3C" w:rsidTr="00DA448D">
        <w:trPr>
          <w:trHeight w:val="267"/>
        </w:trPr>
        <w:tc>
          <w:tcPr>
            <w:tcW w:w="8864" w:type="dxa"/>
            <w:gridSpan w:val="5"/>
            <w:tcBorders>
              <w:top w:val="single" w:sz="8" w:space="0" w:color="auto"/>
              <w:left w:val="single" w:sz="8" w:space="0" w:color="auto"/>
              <w:bottom w:val="nil"/>
              <w:right w:val="single" w:sz="8" w:space="0" w:color="000000"/>
            </w:tcBorders>
            <w:shd w:val="clear" w:color="auto" w:fill="auto"/>
            <w:vAlign w:val="bottom"/>
            <w:hideMark/>
          </w:tcPr>
          <w:p w:rsidR="00573130" w:rsidRPr="004C7C3C" w:rsidRDefault="00573130"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Dependent Variable: D(BANKEX)</w:t>
            </w:r>
          </w:p>
        </w:tc>
      </w:tr>
      <w:tr w:rsidR="00573130" w:rsidRPr="004C7C3C" w:rsidTr="00DA448D">
        <w:trPr>
          <w:trHeight w:val="712"/>
        </w:trPr>
        <w:tc>
          <w:tcPr>
            <w:tcW w:w="8864"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73130" w:rsidRPr="004C7C3C" w:rsidRDefault="00BF7906" w:rsidP="004C7C3C">
            <w:pPr>
              <w:spacing w:line="240" w:lineRule="auto"/>
              <w:jc w:val="both"/>
              <w:rPr>
                <w:rFonts w:ascii="Times New Roman" w:hAnsi="Times New Roman" w:cs="Times New Roman"/>
                <w:color w:val="000000"/>
                <w:sz w:val="20"/>
                <w:szCs w:val="20"/>
              </w:rPr>
            </w:pPr>
            <w:r w:rsidRPr="004C7C3C">
              <w:rPr>
                <w:rFonts w:ascii="Times New Roman" w:hAnsi="Times New Roman" w:cs="Times New Roman"/>
                <w:color w:val="000000"/>
                <w:sz w:val="20"/>
                <w:szCs w:val="20"/>
              </w:rPr>
              <w:t xml:space="preserve">D(BANKEX) = C(1)*( BANKEX(-1) - 4.09653034571*NIFTY(-1) -2.99384470615*MCX(-1) + 0.186270014852*FII(-1) - 10.4962122477*USD(-1) + 7.71927956669*NASDAQ(-1) - 5.86605833038*DOWJONES(-1) + 91.0664976114 ) + C(2)*D(BANKEX(-1)) + C(3)*D(BANKEX(-2)) </w:t>
            </w:r>
            <w:r w:rsidRPr="004C7C3C">
              <w:rPr>
                <w:rFonts w:ascii="Times New Roman" w:hAnsi="Times New Roman" w:cs="Times New Roman"/>
                <w:color w:val="000000"/>
                <w:sz w:val="20"/>
                <w:szCs w:val="20"/>
              </w:rPr>
              <w:lastRenderedPageBreak/>
              <w:t>+ C(4)*D(BANKEX(-3)) + C(5)*D(BANKEX(-4)) + C(6)*D(NIFTY(-1)) + C(7)*D(NIFTY(-2)) + C(8)*D(NIFTY(-3)) + C(9)*D(NIFTY(-4)) + C(10)*D(MCX(-1)) + C(11)*D(MCX(-2)) + C(12)*D(MCX(-3)) + C(13)*D(MCX(-4)) + C(14)*D(FII(-1)) + C(15)*D(FII(-2)) + C(16)*D(FII(-3)) + C(17)*D(FII(-4)) + C(18)*D(USD(-1)) + C(19)*D(USD(-2)) + C(20)*D(USD(-3)) + C(21)*D(USD(-4)) + C(22)*D(NASDAQ(-1)) + C(23)*D(NASDAQ(-2)) + C(24)*D(NASDAQ(-3)) + C(25)*D(NASDAQ(-4)) + C(26)*D(DOWJONES(-1)) + C(27)*D(DOWJONES(-2)) + C(28)*D(DOWJONES(-3)) + C(29)*D(DOWJONES(-4)) + C(30)</w:t>
            </w:r>
          </w:p>
        </w:tc>
      </w:tr>
      <w:tr w:rsidR="00573130" w:rsidRPr="004C7C3C" w:rsidTr="00DA448D">
        <w:trPr>
          <w:trHeight w:val="454"/>
        </w:trPr>
        <w:tc>
          <w:tcPr>
            <w:tcW w:w="8864" w:type="dxa"/>
            <w:gridSpan w:val="5"/>
            <w:vMerge/>
            <w:tcBorders>
              <w:top w:val="single" w:sz="4" w:space="0" w:color="auto"/>
              <w:left w:val="single" w:sz="4" w:space="0" w:color="auto"/>
              <w:bottom w:val="single" w:sz="4" w:space="0" w:color="auto"/>
              <w:right w:val="single" w:sz="4" w:space="0" w:color="auto"/>
            </w:tcBorders>
            <w:vAlign w:val="center"/>
            <w:hideMark/>
          </w:tcPr>
          <w:p w:rsidR="00573130" w:rsidRPr="004C7C3C" w:rsidRDefault="00573130" w:rsidP="004C7C3C">
            <w:pPr>
              <w:spacing w:after="0" w:line="240" w:lineRule="auto"/>
              <w:rPr>
                <w:rFonts w:ascii="Times New Roman" w:eastAsia="Times New Roman" w:hAnsi="Times New Roman" w:cs="Times New Roman"/>
                <w:color w:val="000000"/>
                <w:sz w:val="20"/>
                <w:szCs w:val="20"/>
              </w:rPr>
            </w:pPr>
          </w:p>
        </w:tc>
      </w:tr>
      <w:tr w:rsidR="00573130" w:rsidRPr="004C7C3C" w:rsidTr="00DA448D">
        <w:trPr>
          <w:trHeight w:val="454"/>
        </w:trPr>
        <w:tc>
          <w:tcPr>
            <w:tcW w:w="8864" w:type="dxa"/>
            <w:gridSpan w:val="5"/>
            <w:vMerge/>
            <w:tcBorders>
              <w:top w:val="single" w:sz="4" w:space="0" w:color="auto"/>
              <w:left w:val="single" w:sz="4" w:space="0" w:color="auto"/>
              <w:bottom w:val="single" w:sz="4" w:space="0" w:color="auto"/>
              <w:right w:val="single" w:sz="4" w:space="0" w:color="auto"/>
            </w:tcBorders>
            <w:vAlign w:val="center"/>
            <w:hideMark/>
          </w:tcPr>
          <w:p w:rsidR="00573130" w:rsidRPr="004C7C3C" w:rsidRDefault="00573130" w:rsidP="004C7C3C">
            <w:pPr>
              <w:spacing w:after="0" w:line="240" w:lineRule="auto"/>
              <w:rPr>
                <w:rFonts w:ascii="Times New Roman" w:eastAsia="Times New Roman" w:hAnsi="Times New Roman" w:cs="Times New Roman"/>
                <w:color w:val="000000"/>
                <w:sz w:val="20"/>
                <w:szCs w:val="20"/>
              </w:rPr>
            </w:pPr>
          </w:p>
        </w:tc>
      </w:tr>
      <w:tr w:rsidR="00573130" w:rsidRPr="004C7C3C" w:rsidTr="00DA448D">
        <w:trPr>
          <w:trHeight w:val="454"/>
        </w:trPr>
        <w:tc>
          <w:tcPr>
            <w:tcW w:w="8864" w:type="dxa"/>
            <w:gridSpan w:val="5"/>
            <w:vMerge/>
            <w:tcBorders>
              <w:top w:val="single" w:sz="4" w:space="0" w:color="auto"/>
              <w:left w:val="single" w:sz="4" w:space="0" w:color="auto"/>
              <w:bottom w:val="single" w:sz="4" w:space="0" w:color="auto"/>
              <w:right w:val="single" w:sz="4" w:space="0" w:color="auto"/>
            </w:tcBorders>
            <w:vAlign w:val="center"/>
            <w:hideMark/>
          </w:tcPr>
          <w:p w:rsidR="00573130" w:rsidRPr="004C7C3C" w:rsidRDefault="00573130" w:rsidP="004C7C3C">
            <w:pPr>
              <w:spacing w:after="0" w:line="240" w:lineRule="auto"/>
              <w:rPr>
                <w:rFonts w:ascii="Times New Roman" w:eastAsia="Times New Roman" w:hAnsi="Times New Roman" w:cs="Times New Roman"/>
                <w:color w:val="000000"/>
                <w:sz w:val="20"/>
                <w:szCs w:val="20"/>
              </w:rPr>
            </w:pPr>
          </w:p>
        </w:tc>
      </w:tr>
      <w:tr w:rsidR="00573130" w:rsidRPr="004C7C3C" w:rsidTr="00DA448D">
        <w:trPr>
          <w:trHeight w:val="488"/>
        </w:trPr>
        <w:tc>
          <w:tcPr>
            <w:tcW w:w="8864" w:type="dxa"/>
            <w:gridSpan w:val="5"/>
            <w:vMerge/>
            <w:tcBorders>
              <w:top w:val="single" w:sz="4" w:space="0" w:color="auto"/>
              <w:left w:val="single" w:sz="4" w:space="0" w:color="auto"/>
              <w:bottom w:val="single" w:sz="4" w:space="0" w:color="auto"/>
              <w:right w:val="single" w:sz="4" w:space="0" w:color="auto"/>
            </w:tcBorders>
            <w:vAlign w:val="center"/>
            <w:hideMark/>
          </w:tcPr>
          <w:p w:rsidR="00573130" w:rsidRPr="004C7C3C" w:rsidRDefault="00573130" w:rsidP="004C7C3C">
            <w:pPr>
              <w:spacing w:after="0" w:line="240" w:lineRule="auto"/>
              <w:rPr>
                <w:rFonts w:ascii="Times New Roman" w:eastAsia="Times New Roman" w:hAnsi="Times New Roman" w:cs="Times New Roman"/>
                <w:color w:val="000000"/>
                <w:sz w:val="20"/>
                <w:szCs w:val="20"/>
              </w:rPr>
            </w:pPr>
          </w:p>
        </w:tc>
      </w:tr>
      <w:tr w:rsidR="00573130" w:rsidRPr="004C7C3C" w:rsidTr="00DA448D">
        <w:trPr>
          <w:trHeight w:val="267"/>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 </w:t>
            </w:r>
          </w:p>
        </w:tc>
        <w:tc>
          <w:tcPr>
            <w:tcW w:w="1517" w:type="dxa"/>
            <w:tcBorders>
              <w:top w:val="nil"/>
              <w:left w:val="nil"/>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right"/>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Coefficient</w:t>
            </w:r>
          </w:p>
        </w:tc>
        <w:tc>
          <w:tcPr>
            <w:tcW w:w="1657" w:type="dxa"/>
            <w:tcBorders>
              <w:top w:val="nil"/>
              <w:left w:val="nil"/>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right"/>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Std. Error</w:t>
            </w:r>
          </w:p>
        </w:tc>
        <w:tc>
          <w:tcPr>
            <w:tcW w:w="1477" w:type="dxa"/>
            <w:tcBorders>
              <w:top w:val="nil"/>
              <w:left w:val="nil"/>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right"/>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t-Statistic</w:t>
            </w:r>
          </w:p>
        </w:tc>
        <w:tc>
          <w:tcPr>
            <w:tcW w:w="2076" w:type="dxa"/>
            <w:tcBorders>
              <w:top w:val="nil"/>
              <w:left w:val="nil"/>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right"/>
              <w:rPr>
                <w:rFonts w:ascii="Times New Roman" w:eastAsia="Times New Roman" w:hAnsi="Times New Roman" w:cs="Times New Roman"/>
                <w:b/>
                <w:bCs/>
                <w:color w:val="000000"/>
                <w:sz w:val="20"/>
                <w:szCs w:val="20"/>
              </w:rPr>
            </w:pPr>
            <w:r w:rsidRPr="004C7C3C">
              <w:rPr>
                <w:rFonts w:ascii="Times New Roman" w:eastAsia="Times New Roman" w:hAnsi="Times New Roman" w:cs="Times New Roman"/>
                <w:b/>
                <w:bCs/>
                <w:color w:val="000000"/>
                <w:sz w:val="20"/>
                <w:szCs w:val="20"/>
              </w:rPr>
              <w:t>Prob.  </w:t>
            </w:r>
          </w:p>
        </w:tc>
      </w:tr>
      <w:tr w:rsidR="00573130" w:rsidRPr="004C7C3C" w:rsidTr="00DA448D">
        <w:trPr>
          <w:trHeight w:val="267"/>
        </w:trPr>
        <w:tc>
          <w:tcPr>
            <w:tcW w:w="2136" w:type="dxa"/>
            <w:tcBorders>
              <w:top w:val="nil"/>
              <w:left w:val="single" w:sz="4" w:space="0" w:color="auto"/>
              <w:bottom w:val="single" w:sz="4" w:space="0" w:color="auto"/>
              <w:right w:val="single" w:sz="4"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(1)</w:t>
            </w:r>
          </w:p>
        </w:tc>
        <w:tc>
          <w:tcPr>
            <w:tcW w:w="1517" w:type="dxa"/>
            <w:tcBorders>
              <w:top w:val="nil"/>
              <w:left w:val="nil"/>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0.084767</w:t>
            </w:r>
          </w:p>
        </w:tc>
        <w:tc>
          <w:tcPr>
            <w:tcW w:w="1657" w:type="dxa"/>
            <w:tcBorders>
              <w:top w:val="nil"/>
              <w:left w:val="nil"/>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0.054458</w:t>
            </w:r>
          </w:p>
        </w:tc>
        <w:tc>
          <w:tcPr>
            <w:tcW w:w="1477" w:type="dxa"/>
            <w:tcBorders>
              <w:top w:val="nil"/>
              <w:left w:val="nil"/>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1.556556</w:t>
            </w:r>
          </w:p>
        </w:tc>
        <w:tc>
          <w:tcPr>
            <w:tcW w:w="2076" w:type="dxa"/>
            <w:tcBorders>
              <w:top w:val="nil"/>
              <w:left w:val="nil"/>
              <w:bottom w:val="single" w:sz="4" w:space="0" w:color="auto"/>
              <w:right w:val="single" w:sz="4"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0.1233</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(2)</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-0.169522</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0.239174</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-0.708782</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0.4804</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(3)</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-0.855581</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0.237465</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-3.602979</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0.0005</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(4)</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-0.200115</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0.24372</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-0.821085</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0.4139</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(5)</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-0.332245</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0.228665</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-1.452977</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0.15</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(6)</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0.443312</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0.377783</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1.173458</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0.2439</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(7)</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1.255308</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0.368451</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3.406985</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0.001</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(8)</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0.646091</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0.373531</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1.729688</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0.0874</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(9)</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1.169672</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0.343977</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3.400441</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0.001</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(10)</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-0.14294</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0.274616</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-0.520509</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0.6041</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(11)</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0.081345</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0.282215</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0.288237</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0.7739</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(12)</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0.574767</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0.279097</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2.059383</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0.0426</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(13)</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0.446987</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0.242938</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1.839923</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0.0693</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(14)</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-0.009403</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0.010014</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-0.939056</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0.3504</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(15)</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0.004254</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0.009654</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0.440684</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0.6606</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(16)</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0.009064</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0.008885</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1.020144</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0.3106</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(17)</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0.000604</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0.007203</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0.083925</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0.9333</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(18)</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0.57573</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1.024871</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0.561759</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0.5758</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(19)</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-0.499809</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1.039921</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-0.480621</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0.632</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(20)</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1.691033</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0.97018</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1.743008</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0.085</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(21)</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4.233704</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0.806909</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5.246817</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(22)</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-0.457621</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0.492553</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-0.929079</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0.3555</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(23)</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-0.321966</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0.490593</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-0.656278</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0.5134</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(24)</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-0.61214</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0.478</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-1.280627</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0.2038</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(25)</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-0.375062</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0.444355</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-0.844059</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0.401</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(26)</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0.415875</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0.565813</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0.735005</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0.4644</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(27)</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-0.380659</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0.57019</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-0.6676</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0.5062</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(28)</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0.433524</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0.562684</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0.770458</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0.4432</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(29)</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0.359419</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0.52434</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0.685469</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0.4949</w:t>
            </w:r>
          </w:p>
        </w:tc>
      </w:tr>
      <w:tr w:rsidR="00573130" w:rsidRPr="004C7C3C" w:rsidTr="00DA448D">
        <w:trPr>
          <w:trHeight w:val="281"/>
        </w:trPr>
        <w:tc>
          <w:tcPr>
            <w:tcW w:w="2136" w:type="dxa"/>
            <w:tcBorders>
              <w:top w:val="nil"/>
              <w:left w:val="single" w:sz="8" w:space="0" w:color="auto"/>
              <w:bottom w:val="single" w:sz="8" w:space="0" w:color="auto"/>
              <w:right w:val="single" w:sz="8" w:space="0" w:color="auto"/>
            </w:tcBorders>
            <w:shd w:val="clear" w:color="auto" w:fill="auto"/>
            <w:vAlign w:val="bottom"/>
            <w:hideMark/>
          </w:tcPr>
          <w:p w:rsidR="00573130" w:rsidRPr="004C7C3C" w:rsidRDefault="006E018E"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c</w:t>
            </w:r>
            <w:r w:rsidR="00573130" w:rsidRPr="004C7C3C">
              <w:rPr>
                <w:rFonts w:ascii="Times New Roman" w:eastAsia="Times New Roman" w:hAnsi="Times New Roman" w:cs="Times New Roman"/>
                <w:color w:val="000000"/>
                <w:sz w:val="20"/>
                <w:szCs w:val="20"/>
              </w:rPr>
              <w:t>(30)</w:t>
            </w:r>
          </w:p>
        </w:tc>
        <w:tc>
          <w:tcPr>
            <w:tcW w:w="151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0.002766</w:t>
            </w:r>
          </w:p>
        </w:tc>
        <w:tc>
          <w:tcPr>
            <w:tcW w:w="165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0.009332</w:t>
            </w:r>
          </w:p>
        </w:tc>
        <w:tc>
          <w:tcPr>
            <w:tcW w:w="1477"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0.296421</w:t>
            </w:r>
          </w:p>
        </w:tc>
        <w:tc>
          <w:tcPr>
            <w:tcW w:w="2076" w:type="dxa"/>
            <w:tcBorders>
              <w:top w:val="nil"/>
              <w:left w:val="nil"/>
              <w:bottom w:val="single" w:sz="8" w:space="0" w:color="auto"/>
              <w:right w:val="single" w:sz="8" w:space="0" w:color="auto"/>
            </w:tcBorders>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0.7676</w:t>
            </w:r>
          </w:p>
        </w:tc>
      </w:tr>
      <w:tr w:rsidR="00573130" w:rsidRPr="004C7C3C" w:rsidTr="00DA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136" w:type="dxa"/>
            <w:shd w:val="clear" w:color="auto" w:fill="auto"/>
            <w:vAlign w:val="bottom"/>
            <w:hideMark/>
          </w:tcPr>
          <w:p w:rsidR="00573130" w:rsidRPr="004C7C3C" w:rsidRDefault="00573130"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R-squared</w:t>
            </w:r>
          </w:p>
        </w:tc>
        <w:tc>
          <w:tcPr>
            <w:tcW w:w="151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0.475265</w:t>
            </w:r>
          </w:p>
        </w:tc>
        <w:tc>
          <w:tcPr>
            <w:tcW w:w="3134" w:type="dxa"/>
            <w:gridSpan w:val="2"/>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Mean dependent var</w:t>
            </w:r>
          </w:p>
        </w:tc>
        <w:tc>
          <w:tcPr>
            <w:tcW w:w="2076"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0.009809</w:t>
            </w:r>
          </w:p>
        </w:tc>
      </w:tr>
      <w:tr w:rsidR="00573130" w:rsidRPr="004C7C3C" w:rsidTr="00DA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2136" w:type="dxa"/>
            <w:shd w:val="clear" w:color="auto" w:fill="auto"/>
            <w:vAlign w:val="bottom"/>
            <w:hideMark/>
          </w:tcPr>
          <w:p w:rsidR="00573130" w:rsidRPr="004C7C3C" w:rsidRDefault="006E018E"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R-squared adjusted</w:t>
            </w:r>
          </w:p>
        </w:tc>
        <w:tc>
          <w:tcPr>
            <w:tcW w:w="151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0.294106</w:t>
            </w:r>
          </w:p>
        </w:tc>
        <w:tc>
          <w:tcPr>
            <w:tcW w:w="3134" w:type="dxa"/>
            <w:gridSpan w:val="2"/>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S.D. dependent var</w:t>
            </w:r>
          </w:p>
        </w:tc>
        <w:tc>
          <w:tcPr>
            <w:tcW w:w="2076"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0.099711</w:t>
            </w:r>
          </w:p>
        </w:tc>
      </w:tr>
      <w:tr w:rsidR="00573130" w:rsidRPr="004C7C3C" w:rsidTr="00DA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7"/>
        </w:trPr>
        <w:tc>
          <w:tcPr>
            <w:tcW w:w="2136" w:type="dxa"/>
            <w:shd w:val="clear" w:color="auto" w:fill="auto"/>
            <w:vAlign w:val="bottom"/>
            <w:hideMark/>
          </w:tcPr>
          <w:p w:rsidR="00573130" w:rsidRPr="004C7C3C" w:rsidRDefault="006E018E"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Rate of regression, S.E.</w:t>
            </w:r>
          </w:p>
        </w:tc>
        <w:tc>
          <w:tcPr>
            <w:tcW w:w="151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0.083775</w:t>
            </w:r>
          </w:p>
        </w:tc>
        <w:tc>
          <w:tcPr>
            <w:tcW w:w="3134" w:type="dxa"/>
            <w:gridSpan w:val="2"/>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Akaike info criterion</w:t>
            </w:r>
          </w:p>
        </w:tc>
        <w:tc>
          <w:tcPr>
            <w:tcW w:w="2076"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-1.900432</w:t>
            </w:r>
          </w:p>
        </w:tc>
      </w:tr>
      <w:tr w:rsidR="00573130" w:rsidRPr="004C7C3C" w:rsidTr="00DA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7"/>
        </w:trPr>
        <w:tc>
          <w:tcPr>
            <w:tcW w:w="2136" w:type="dxa"/>
            <w:shd w:val="clear" w:color="auto" w:fill="auto"/>
            <w:vAlign w:val="bottom"/>
            <w:hideMark/>
          </w:tcPr>
          <w:p w:rsidR="00573130" w:rsidRPr="004C7C3C" w:rsidRDefault="006E018E"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Squared-sum residual</w:t>
            </w:r>
          </w:p>
        </w:tc>
        <w:tc>
          <w:tcPr>
            <w:tcW w:w="151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0.589532</w:t>
            </w:r>
          </w:p>
        </w:tc>
        <w:tc>
          <w:tcPr>
            <w:tcW w:w="3134" w:type="dxa"/>
            <w:gridSpan w:val="2"/>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Schwarz criterion</w:t>
            </w:r>
          </w:p>
        </w:tc>
        <w:tc>
          <w:tcPr>
            <w:tcW w:w="2076"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-1.18038</w:t>
            </w:r>
          </w:p>
        </w:tc>
      </w:tr>
      <w:tr w:rsidR="00573130" w:rsidRPr="004C7C3C" w:rsidTr="00DA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136" w:type="dxa"/>
            <w:shd w:val="clear" w:color="auto" w:fill="auto"/>
            <w:vAlign w:val="bottom"/>
            <w:hideMark/>
          </w:tcPr>
          <w:p w:rsidR="00573130" w:rsidRPr="004C7C3C" w:rsidRDefault="006E018E"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Log probability</w:t>
            </w:r>
          </w:p>
        </w:tc>
        <w:tc>
          <w:tcPr>
            <w:tcW w:w="151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138.3246</w:t>
            </w:r>
          </w:p>
        </w:tc>
        <w:tc>
          <w:tcPr>
            <w:tcW w:w="3134" w:type="dxa"/>
            <w:gridSpan w:val="2"/>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Hannan-Quinn criter.</w:t>
            </w:r>
          </w:p>
        </w:tc>
        <w:tc>
          <w:tcPr>
            <w:tcW w:w="2076"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-1.608203</w:t>
            </w:r>
          </w:p>
        </w:tc>
      </w:tr>
      <w:tr w:rsidR="00573130" w:rsidRPr="004C7C3C" w:rsidTr="00DA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136" w:type="dxa"/>
            <w:shd w:val="clear" w:color="auto" w:fill="auto"/>
            <w:vAlign w:val="bottom"/>
            <w:hideMark/>
          </w:tcPr>
          <w:p w:rsidR="00573130" w:rsidRPr="004C7C3C" w:rsidRDefault="00573130"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F-statistic</w:t>
            </w:r>
          </w:p>
        </w:tc>
        <w:tc>
          <w:tcPr>
            <w:tcW w:w="151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2.623471</w:t>
            </w:r>
          </w:p>
        </w:tc>
        <w:tc>
          <w:tcPr>
            <w:tcW w:w="3134" w:type="dxa"/>
            <w:gridSpan w:val="2"/>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Durbin-Watson stat</w:t>
            </w:r>
          </w:p>
        </w:tc>
        <w:tc>
          <w:tcPr>
            <w:tcW w:w="2076"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1.973797</w:t>
            </w:r>
          </w:p>
        </w:tc>
      </w:tr>
      <w:tr w:rsidR="00573130" w:rsidRPr="004C7C3C" w:rsidTr="00DA44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1"/>
        </w:trPr>
        <w:tc>
          <w:tcPr>
            <w:tcW w:w="2136" w:type="dxa"/>
            <w:shd w:val="clear" w:color="auto" w:fill="auto"/>
            <w:vAlign w:val="bottom"/>
            <w:hideMark/>
          </w:tcPr>
          <w:p w:rsidR="00573130" w:rsidRPr="004C7C3C" w:rsidRDefault="00573130" w:rsidP="004C7C3C">
            <w:pPr>
              <w:spacing w:after="0" w:line="240" w:lineRule="auto"/>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Prob(F-statistic)</w:t>
            </w:r>
          </w:p>
        </w:tc>
        <w:tc>
          <w:tcPr>
            <w:tcW w:w="151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r w:rsidRPr="004C7C3C">
              <w:rPr>
                <w:rFonts w:ascii="Times New Roman" w:eastAsia="Times New Roman" w:hAnsi="Times New Roman" w:cs="Times New Roman"/>
                <w:color w:val="000000"/>
                <w:sz w:val="20"/>
                <w:szCs w:val="20"/>
              </w:rPr>
              <w:t>0.000329</w:t>
            </w:r>
          </w:p>
        </w:tc>
        <w:tc>
          <w:tcPr>
            <w:tcW w:w="165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p>
        </w:tc>
        <w:tc>
          <w:tcPr>
            <w:tcW w:w="1477"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p>
        </w:tc>
        <w:tc>
          <w:tcPr>
            <w:tcW w:w="2076" w:type="dxa"/>
            <w:shd w:val="clear" w:color="auto" w:fill="auto"/>
            <w:vAlign w:val="bottom"/>
            <w:hideMark/>
          </w:tcPr>
          <w:p w:rsidR="00573130" w:rsidRPr="004C7C3C" w:rsidRDefault="00573130" w:rsidP="004C7C3C">
            <w:pPr>
              <w:spacing w:after="0" w:line="240" w:lineRule="auto"/>
              <w:jc w:val="center"/>
              <w:rPr>
                <w:rFonts w:ascii="Times New Roman" w:eastAsia="Times New Roman" w:hAnsi="Times New Roman" w:cs="Times New Roman"/>
                <w:color w:val="000000"/>
                <w:sz w:val="20"/>
                <w:szCs w:val="20"/>
              </w:rPr>
            </w:pPr>
          </w:p>
        </w:tc>
      </w:tr>
    </w:tbl>
    <w:p w:rsidR="00666B75" w:rsidRPr="004C7C3C" w:rsidRDefault="00666B75" w:rsidP="004C7C3C">
      <w:pPr>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Source: Compiled data</w:t>
      </w:r>
    </w:p>
    <w:p w:rsidR="00666B75" w:rsidRPr="004C7C3C" w:rsidRDefault="00666B75" w:rsidP="004C7C3C">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sz w:val="20"/>
          <w:szCs w:val="20"/>
        </w:rPr>
        <w:lastRenderedPageBreak/>
        <w:t>In the above table C (1) (</w:t>
      </w:r>
      <w:r w:rsidRPr="004C7C3C">
        <w:rPr>
          <w:rFonts w:ascii="Times New Roman" w:hAnsi="Times New Roman" w:cs="Times New Roman"/>
          <w:color w:val="000000"/>
          <w:sz w:val="20"/>
          <w:szCs w:val="20"/>
        </w:rPr>
        <w:t>0.084767)</w:t>
      </w:r>
      <w:r w:rsidRPr="004C7C3C">
        <w:rPr>
          <w:rFonts w:ascii="Times New Roman" w:hAnsi="Times New Roman" w:cs="Times New Roman"/>
          <w:sz w:val="20"/>
          <w:szCs w:val="20"/>
        </w:rPr>
        <w:t xml:space="preserve"> is having a positive sign and in-significant (</w:t>
      </w:r>
      <w:r w:rsidRPr="004C7C3C">
        <w:rPr>
          <w:rFonts w:ascii="Times New Roman" w:hAnsi="Times New Roman" w:cs="Times New Roman"/>
          <w:color w:val="000000"/>
          <w:sz w:val="20"/>
          <w:szCs w:val="20"/>
        </w:rPr>
        <w:t>0.1233)</w:t>
      </w:r>
      <w:r w:rsidRPr="004C7C3C">
        <w:rPr>
          <w:rFonts w:ascii="Times New Roman" w:hAnsi="Times New Roman" w:cs="Times New Roman"/>
          <w:sz w:val="20"/>
          <w:szCs w:val="20"/>
        </w:rPr>
        <w:t xml:space="preserve"> at 5 per cent level of significance.</w:t>
      </w:r>
      <w:r w:rsidRPr="004C7C3C">
        <w:rPr>
          <w:rFonts w:ascii="Times New Roman" w:hAnsi="Times New Roman" w:cs="Times New Roman"/>
          <w:color w:val="000000"/>
          <w:sz w:val="20"/>
          <w:szCs w:val="20"/>
        </w:rPr>
        <w:t xml:space="preserve">  Therefore one can conclude that there no long run associations among the variables.  </w:t>
      </w:r>
    </w:p>
    <w:p w:rsidR="00666B75" w:rsidRPr="004C7C3C" w:rsidRDefault="00666B75" w:rsidP="004C7C3C">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color w:val="000000"/>
          <w:sz w:val="20"/>
          <w:szCs w:val="20"/>
        </w:rPr>
        <w:t>The table also reveals</w:t>
      </w:r>
      <w:r w:rsidR="001C22DC" w:rsidRPr="004C7C3C">
        <w:rPr>
          <w:rFonts w:ascii="Times New Roman" w:hAnsi="Times New Roman" w:cs="Times New Roman"/>
          <w:color w:val="000000"/>
          <w:sz w:val="20"/>
          <w:szCs w:val="20"/>
        </w:rPr>
        <w:t xml:space="preserve"> that C(3) for D (Bankex(-2)), c </w:t>
      </w:r>
      <w:r w:rsidRPr="004C7C3C">
        <w:rPr>
          <w:rFonts w:ascii="Times New Roman" w:hAnsi="Times New Roman" w:cs="Times New Roman"/>
          <w:color w:val="000000"/>
          <w:sz w:val="20"/>
          <w:szCs w:val="20"/>
        </w:rPr>
        <w:t xml:space="preserve">(7) for D(NIFTY(-2)), C(9) for  D(NIFTY(-4)), and C(21) for (D(USD(-4)) are significant at </w:t>
      </w:r>
      <w:r w:rsidR="001C22DC" w:rsidRPr="004C7C3C">
        <w:rPr>
          <w:rFonts w:ascii="Times New Roman" w:hAnsi="Times New Roman" w:cs="Times New Roman"/>
          <w:color w:val="000000"/>
          <w:sz w:val="20"/>
          <w:szCs w:val="20"/>
        </w:rPr>
        <w:t>c</w:t>
      </w:r>
      <w:r w:rsidR="0043761A" w:rsidRPr="004C7C3C">
        <w:rPr>
          <w:rFonts w:ascii="Times New Roman" w:hAnsi="Times New Roman" w:cs="Times New Roman"/>
          <w:color w:val="000000"/>
          <w:sz w:val="20"/>
          <w:szCs w:val="20"/>
        </w:rPr>
        <w:t>(13) for D(MCX(-4)) is significant at 10% level of significance compared to 5% level of significance for C(13). At both the 5% and 10% levels of significance, the remaining variables are not significant.</w:t>
      </w:r>
      <w:r w:rsidRPr="004C7C3C">
        <w:rPr>
          <w:rFonts w:ascii="Times New Roman" w:hAnsi="Times New Roman" w:cs="Times New Roman"/>
          <w:color w:val="000000"/>
          <w:sz w:val="20"/>
          <w:szCs w:val="20"/>
        </w:rPr>
        <w:t xml:space="preserve">.  </w:t>
      </w:r>
    </w:p>
    <w:p w:rsidR="00046E40" w:rsidRPr="004C7C3C" w:rsidRDefault="00666B75" w:rsidP="004C7C3C">
      <w:pPr>
        <w:spacing w:line="240" w:lineRule="auto"/>
        <w:jc w:val="both"/>
        <w:rPr>
          <w:rFonts w:ascii="Times New Roman" w:hAnsi="Times New Roman" w:cs="Times New Roman"/>
          <w:color w:val="000000"/>
          <w:sz w:val="20"/>
          <w:szCs w:val="20"/>
        </w:rPr>
      </w:pPr>
      <w:r w:rsidRPr="004C7C3C">
        <w:rPr>
          <w:rFonts w:ascii="Times New Roman" w:hAnsi="Times New Roman" w:cs="Times New Roman"/>
          <w:color w:val="000000"/>
          <w:sz w:val="20"/>
          <w:szCs w:val="20"/>
        </w:rPr>
        <w:t>The F statistic (2.623471) and respective probability values (0.000329</w:t>
      </w:r>
      <w:r w:rsidRPr="004C7C3C">
        <w:rPr>
          <w:sz w:val="20"/>
          <w:szCs w:val="20"/>
        </w:rPr>
        <w:t>)</w:t>
      </w:r>
      <w:r w:rsidRPr="004C7C3C">
        <w:rPr>
          <w:rFonts w:ascii="Times New Roman" w:hAnsi="Times New Roman" w:cs="Times New Roman"/>
          <w:color w:val="000000"/>
          <w:sz w:val="20"/>
          <w:szCs w:val="20"/>
        </w:rPr>
        <w:t xml:space="preserve"> reveals that the model is significant at 5 and 1 per cent level of significance.  </w:t>
      </w:r>
    </w:p>
    <w:p w:rsidR="00666B75" w:rsidRPr="004C7C3C" w:rsidRDefault="00666B75"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0"/>
          <w:szCs w:val="20"/>
        </w:rPr>
        <w:t xml:space="preserve">Graph </w:t>
      </w:r>
      <w:r w:rsidR="00723E57" w:rsidRPr="004C7C3C">
        <w:rPr>
          <w:rFonts w:ascii="Times New Roman" w:hAnsi="Times New Roman" w:cs="Times New Roman"/>
          <w:b/>
          <w:sz w:val="20"/>
          <w:szCs w:val="20"/>
        </w:rPr>
        <w:t>2</w:t>
      </w:r>
      <w:r w:rsidRPr="004C7C3C">
        <w:rPr>
          <w:rFonts w:ascii="Times New Roman" w:hAnsi="Times New Roman" w:cs="Times New Roman"/>
          <w:b/>
          <w:sz w:val="20"/>
          <w:szCs w:val="20"/>
        </w:rPr>
        <w:t xml:space="preserve"> </w:t>
      </w:r>
      <w:r w:rsidRPr="004C7C3C">
        <w:rPr>
          <w:rFonts w:ascii="Times New Roman" w:hAnsi="Times New Roman" w:cs="Times New Roman"/>
          <w:b/>
          <w:sz w:val="24"/>
          <w:szCs w:val="24"/>
        </w:rPr>
        <w:t xml:space="preserve">Histogram and Normality test of </w:t>
      </w:r>
      <w:r w:rsidR="0065042F" w:rsidRPr="004C7C3C">
        <w:rPr>
          <w:rFonts w:ascii="Times New Roman" w:hAnsi="Times New Roman" w:cs="Times New Roman"/>
          <w:b/>
          <w:sz w:val="24"/>
          <w:szCs w:val="24"/>
        </w:rPr>
        <w:t>Residual</w:t>
      </w:r>
      <w:r w:rsidRPr="004C7C3C">
        <w:rPr>
          <w:rFonts w:ascii="Times New Roman" w:hAnsi="Times New Roman" w:cs="Times New Roman"/>
          <w:b/>
          <w:sz w:val="24"/>
          <w:szCs w:val="24"/>
        </w:rPr>
        <w:t xml:space="preserve"> for Bankex</w:t>
      </w:r>
    </w:p>
    <w:p w:rsidR="00666B75" w:rsidRPr="004C7C3C" w:rsidRDefault="00666B75" w:rsidP="004C7C3C">
      <w:pPr>
        <w:autoSpaceDE w:val="0"/>
        <w:autoSpaceDN w:val="0"/>
        <w:adjustRightInd w:val="0"/>
        <w:spacing w:after="0" w:line="240" w:lineRule="auto"/>
        <w:rPr>
          <w:rFonts w:ascii="Times New Roman" w:hAnsi="Times New Roman" w:cs="Times New Roman"/>
          <w:sz w:val="20"/>
          <w:szCs w:val="20"/>
        </w:rPr>
      </w:pPr>
    </w:p>
    <w:p w:rsidR="00666B75" w:rsidRPr="004C7C3C" w:rsidRDefault="0007213C" w:rsidP="004C7C3C">
      <w:pPr>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object w:dxaOrig="9660" w:dyaOrig="4171">
          <v:shape id="_x0000_i1026" type="#_x0000_t75" style="width:466.8pt;height:128.65pt" o:ole="">
            <v:imagedata r:id="rId11" o:title=""/>
          </v:shape>
          <o:OLEObject Type="Embed" ProgID="EViews.Workfile.2" ShapeID="_x0000_i1026" DrawAspect="Content" ObjectID="_1720682897" r:id="rId12"/>
        </w:object>
      </w:r>
      <w:r w:rsidR="00666B75" w:rsidRPr="004C7C3C">
        <w:rPr>
          <w:rFonts w:ascii="Times New Roman" w:hAnsi="Times New Roman" w:cs="Times New Roman"/>
          <w:sz w:val="20"/>
          <w:szCs w:val="20"/>
        </w:rPr>
        <w:t>Source: Compiled data</w:t>
      </w:r>
    </w:p>
    <w:p w:rsidR="00666B75" w:rsidRPr="004C7C3C" w:rsidRDefault="00666B75" w:rsidP="004C7C3C">
      <w:pPr>
        <w:spacing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The graph 2 and respective table reveals that the null hypothesis should be accepted i.e., the “</w:t>
      </w:r>
      <w:r w:rsidR="0065042F" w:rsidRPr="004C7C3C">
        <w:rPr>
          <w:rFonts w:ascii="Times New Roman" w:hAnsi="Times New Roman" w:cs="Times New Roman"/>
          <w:sz w:val="20"/>
          <w:szCs w:val="20"/>
        </w:rPr>
        <w:t>Residual</w:t>
      </w:r>
      <w:r w:rsidRPr="004C7C3C">
        <w:rPr>
          <w:rFonts w:ascii="Times New Roman" w:hAnsi="Times New Roman" w:cs="Times New Roman"/>
          <w:sz w:val="20"/>
          <w:szCs w:val="20"/>
        </w:rPr>
        <w:t xml:space="preserve"> are normally distributed” since the Jarque-Bera Statistic’s (0.773933) probability values (0.679114) is greater than 5 per cent level of significance.</w:t>
      </w:r>
    </w:p>
    <w:p w:rsidR="00666B75" w:rsidRPr="004C7C3C" w:rsidRDefault="00666B75"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t xml:space="preserve">e. </w:t>
      </w:r>
      <w:r w:rsidRPr="004C7C3C">
        <w:rPr>
          <w:rFonts w:ascii="Times New Roman" w:hAnsi="Times New Roman" w:cs="Times New Roman"/>
          <w:b/>
          <w:sz w:val="24"/>
          <w:szCs w:val="24"/>
        </w:rPr>
        <w:t>Wald Chi-square test or Wald Test</w:t>
      </w:r>
    </w:p>
    <w:p w:rsidR="00E96A79" w:rsidRPr="004C7C3C" w:rsidRDefault="00666B75" w:rsidP="004C7C3C">
      <w:pPr>
        <w:spacing w:line="240" w:lineRule="auto"/>
        <w:ind w:firstLine="720"/>
        <w:jc w:val="both"/>
        <w:rPr>
          <w:rFonts w:ascii="Times New Roman" w:hAnsi="Times New Roman" w:cs="Times New Roman"/>
          <w:sz w:val="20"/>
          <w:szCs w:val="20"/>
        </w:rPr>
      </w:pPr>
      <w:r w:rsidRPr="004C7C3C">
        <w:rPr>
          <w:rFonts w:ascii="Times New Roman" w:hAnsi="Times New Roman" w:cs="Times New Roman"/>
          <w:sz w:val="20"/>
          <w:szCs w:val="20"/>
        </w:rPr>
        <w:t>After testing</w:t>
      </w:r>
      <w:r w:rsidR="00AC3D1E" w:rsidRPr="004C7C3C">
        <w:rPr>
          <w:rFonts w:ascii="Times New Roman" w:hAnsi="Times New Roman" w:cs="Times New Roman"/>
          <w:sz w:val="20"/>
          <w:szCs w:val="20"/>
        </w:rPr>
        <w:t xml:space="preserve"> the long-run union </w:t>
      </w:r>
      <w:r w:rsidRPr="004C7C3C">
        <w:rPr>
          <w:rFonts w:ascii="Times New Roman" w:hAnsi="Times New Roman" w:cs="Times New Roman"/>
          <w:sz w:val="20"/>
          <w:szCs w:val="20"/>
        </w:rPr>
        <w:t>among the variables with the help of Error Correction model, one can go for testing of short run association among the endogenous and exogenous variables by using Wald Test.  The null hypothesis that has framed here is that the value of coefficients for lagged economic variables such as NIFTY, MCX, FII, USD, NASDAQ, DOWZONES are zero or there is no impact of lagged coefficients on Bankex.</w:t>
      </w:r>
    </w:p>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4"/>
          <w:szCs w:val="24"/>
        </w:rPr>
      </w:pPr>
      <w:r w:rsidRPr="004C7C3C">
        <w:rPr>
          <w:rFonts w:ascii="Times New Roman" w:hAnsi="Times New Roman" w:cs="Times New Roman"/>
          <w:b/>
          <w:sz w:val="24"/>
          <w:szCs w:val="24"/>
        </w:rPr>
        <w:t xml:space="preserve">Table </w:t>
      </w:r>
      <w:r w:rsidR="003550ED" w:rsidRPr="004C7C3C">
        <w:rPr>
          <w:rFonts w:ascii="Times New Roman" w:hAnsi="Times New Roman" w:cs="Times New Roman"/>
          <w:b/>
          <w:sz w:val="24"/>
          <w:szCs w:val="24"/>
        </w:rPr>
        <w:t>8</w:t>
      </w:r>
      <w:r w:rsidRPr="004C7C3C">
        <w:rPr>
          <w:rFonts w:ascii="Times New Roman" w:hAnsi="Times New Roman" w:cs="Times New Roman"/>
          <w:b/>
          <w:sz w:val="24"/>
          <w:szCs w:val="24"/>
        </w:rPr>
        <w:t xml:space="preserve">: </w:t>
      </w:r>
      <w:r w:rsidRPr="004C7C3C">
        <w:rPr>
          <w:rFonts w:ascii="Times New Roman" w:hAnsi="Times New Roman" w:cs="Times New Roman"/>
          <w:b/>
          <w:color w:val="000000"/>
          <w:sz w:val="24"/>
          <w:szCs w:val="24"/>
        </w:rPr>
        <w:t>Wald Test</w:t>
      </w:r>
    </w:p>
    <w:p w:rsidR="00666B75" w:rsidRPr="004C7C3C" w:rsidRDefault="00666B75" w:rsidP="004C7C3C">
      <w:pPr>
        <w:autoSpaceDE w:val="0"/>
        <w:autoSpaceDN w:val="0"/>
        <w:adjustRightInd w:val="0"/>
        <w:spacing w:after="0" w:line="240" w:lineRule="auto"/>
        <w:rPr>
          <w:rFonts w:ascii="Times New Roman" w:hAnsi="Times New Roman" w:cs="Times New Roman"/>
          <w:sz w:val="20"/>
          <w:szCs w:val="20"/>
        </w:rPr>
      </w:pPr>
    </w:p>
    <w:tbl>
      <w:tblPr>
        <w:tblW w:w="879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198"/>
        <w:gridCol w:w="27"/>
        <w:gridCol w:w="465"/>
        <w:gridCol w:w="1695"/>
        <w:gridCol w:w="12"/>
        <w:gridCol w:w="328"/>
        <w:gridCol w:w="1820"/>
        <w:gridCol w:w="51"/>
        <w:gridCol w:w="340"/>
        <w:gridCol w:w="1859"/>
      </w:tblGrid>
      <w:tr w:rsidR="00666B75" w:rsidRPr="004C7C3C" w:rsidTr="00647092">
        <w:trPr>
          <w:trHeight w:val="288"/>
        </w:trPr>
        <w:tc>
          <w:tcPr>
            <w:tcW w:w="8795" w:type="dxa"/>
            <w:gridSpan w:val="10"/>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Wald Test: Null Hypothesis: C(2)=C(3)=C(4)=C(5)=0</w:t>
            </w:r>
          </w:p>
        </w:tc>
      </w:tr>
      <w:tr w:rsidR="00666B75" w:rsidRPr="004C7C3C" w:rsidTr="00647092">
        <w:trPr>
          <w:trHeight w:val="288"/>
        </w:trPr>
        <w:tc>
          <w:tcPr>
            <w:tcW w:w="2690" w:type="dxa"/>
            <w:gridSpan w:val="3"/>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Test Statistic</w:t>
            </w:r>
          </w:p>
        </w:tc>
        <w:tc>
          <w:tcPr>
            <w:tcW w:w="2035"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df</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666B75" w:rsidRPr="004C7C3C" w:rsidTr="00647092">
        <w:trPr>
          <w:trHeight w:val="288"/>
        </w:trPr>
        <w:tc>
          <w:tcPr>
            <w:tcW w:w="2690" w:type="dxa"/>
            <w:gridSpan w:val="3"/>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2035"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3.469089</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(4, 84)</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0.0113</w:t>
            </w:r>
          </w:p>
        </w:tc>
      </w:tr>
      <w:tr w:rsidR="00666B75" w:rsidRPr="004C7C3C" w:rsidTr="00647092">
        <w:trPr>
          <w:trHeight w:val="288"/>
        </w:trPr>
        <w:tc>
          <w:tcPr>
            <w:tcW w:w="2690" w:type="dxa"/>
            <w:gridSpan w:val="3"/>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2035"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13.87636</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0.0077</w:t>
            </w:r>
          </w:p>
        </w:tc>
      </w:tr>
      <w:tr w:rsidR="00666B75" w:rsidRPr="004C7C3C" w:rsidTr="00E96A79">
        <w:trPr>
          <w:trHeight w:hRule="exact" w:val="514"/>
        </w:trPr>
        <w:tc>
          <w:tcPr>
            <w:tcW w:w="4725" w:type="dxa"/>
            <w:gridSpan w:val="6"/>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Null Hypothesis Summary:</w:t>
            </w:r>
          </w:p>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Normalized Restriction (= 0)</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666B75" w:rsidRPr="004C7C3C" w:rsidTr="00647092">
        <w:trPr>
          <w:trHeight w:val="288"/>
        </w:trPr>
        <w:tc>
          <w:tcPr>
            <w:tcW w:w="4725" w:type="dxa"/>
            <w:gridSpan w:val="6"/>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C(2)</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-0.169522</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0.239174</w:t>
            </w:r>
          </w:p>
        </w:tc>
      </w:tr>
      <w:tr w:rsidR="00666B75" w:rsidRPr="004C7C3C" w:rsidTr="00647092">
        <w:trPr>
          <w:trHeight w:val="288"/>
        </w:trPr>
        <w:tc>
          <w:tcPr>
            <w:tcW w:w="4725" w:type="dxa"/>
            <w:gridSpan w:val="6"/>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C(3)</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-0.855581</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0.237465</w:t>
            </w:r>
          </w:p>
        </w:tc>
      </w:tr>
      <w:tr w:rsidR="00666B75" w:rsidRPr="004C7C3C" w:rsidTr="00647092">
        <w:trPr>
          <w:trHeight w:val="288"/>
        </w:trPr>
        <w:tc>
          <w:tcPr>
            <w:tcW w:w="4725" w:type="dxa"/>
            <w:gridSpan w:val="6"/>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C(4)</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-0.200115</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0.243720</w:t>
            </w:r>
          </w:p>
        </w:tc>
      </w:tr>
      <w:tr w:rsidR="00666B75" w:rsidRPr="004C7C3C" w:rsidTr="00647092">
        <w:trPr>
          <w:trHeight w:val="288"/>
        </w:trPr>
        <w:tc>
          <w:tcPr>
            <w:tcW w:w="4725" w:type="dxa"/>
            <w:gridSpan w:val="6"/>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C(5)</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-0.332245</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0.228665</w:t>
            </w:r>
          </w:p>
        </w:tc>
      </w:tr>
      <w:tr w:rsidR="00666B75" w:rsidRPr="004C7C3C" w:rsidTr="00647092">
        <w:trPr>
          <w:trHeight w:val="288"/>
        </w:trPr>
        <w:tc>
          <w:tcPr>
            <w:tcW w:w="8795" w:type="dxa"/>
            <w:gridSpan w:val="10"/>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Null Hypothesis: C(6)=C(7)=C(8)=C(9)=0</w:t>
            </w:r>
          </w:p>
        </w:tc>
      </w:tr>
      <w:tr w:rsidR="00666B75" w:rsidRPr="004C7C3C" w:rsidTr="00647092">
        <w:trPr>
          <w:trHeight w:val="288"/>
        </w:trPr>
        <w:tc>
          <w:tcPr>
            <w:tcW w:w="2690" w:type="dxa"/>
            <w:gridSpan w:val="3"/>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Test Statistic</w:t>
            </w:r>
          </w:p>
        </w:tc>
        <w:tc>
          <w:tcPr>
            <w:tcW w:w="2035"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df</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666B75" w:rsidRPr="004C7C3C" w:rsidTr="00647092">
        <w:trPr>
          <w:trHeight w:val="288"/>
        </w:trPr>
        <w:tc>
          <w:tcPr>
            <w:tcW w:w="2690" w:type="dxa"/>
            <w:gridSpan w:val="3"/>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2035"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5.128504</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(4, 84)</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0.0010</w:t>
            </w:r>
          </w:p>
        </w:tc>
      </w:tr>
      <w:tr w:rsidR="00666B75" w:rsidRPr="004C7C3C" w:rsidTr="00647092">
        <w:trPr>
          <w:trHeight w:val="288"/>
        </w:trPr>
        <w:tc>
          <w:tcPr>
            <w:tcW w:w="2690" w:type="dxa"/>
            <w:gridSpan w:val="3"/>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2035"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20.51402</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0.0004</w:t>
            </w:r>
          </w:p>
        </w:tc>
      </w:tr>
      <w:tr w:rsidR="00666B75" w:rsidRPr="004C7C3C" w:rsidTr="00647092">
        <w:trPr>
          <w:trHeight w:val="288"/>
        </w:trPr>
        <w:tc>
          <w:tcPr>
            <w:tcW w:w="6936" w:type="dxa"/>
            <w:gridSpan w:val="9"/>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Null Hypothesis Summary:</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p>
        </w:tc>
      </w:tr>
      <w:tr w:rsidR="00666B75" w:rsidRPr="004C7C3C" w:rsidTr="00647092">
        <w:trPr>
          <w:trHeight w:val="288"/>
        </w:trPr>
        <w:tc>
          <w:tcPr>
            <w:tcW w:w="4725" w:type="dxa"/>
            <w:gridSpan w:val="6"/>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Normalized Restriction (= 0)</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666B75" w:rsidRPr="004C7C3C" w:rsidTr="00647092">
        <w:trPr>
          <w:trHeight w:val="288"/>
        </w:trPr>
        <w:tc>
          <w:tcPr>
            <w:tcW w:w="4725" w:type="dxa"/>
            <w:gridSpan w:val="6"/>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C(6)</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0.443312</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0.377783</w:t>
            </w:r>
          </w:p>
        </w:tc>
      </w:tr>
      <w:tr w:rsidR="00666B75" w:rsidRPr="004C7C3C" w:rsidTr="00647092">
        <w:trPr>
          <w:trHeight w:val="288"/>
        </w:trPr>
        <w:tc>
          <w:tcPr>
            <w:tcW w:w="4725" w:type="dxa"/>
            <w:gridSpan w:val="6"/>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lastRenderedPageBreak/>
              <w:t>C(7)</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1.255308</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0.368451</w:t>
            </w:r>
          </w:p>
        </w:tc>
      </w:tr>
      <w:tr w:rsidR="00666B75" w:rsidRPr="004C7C3C" w:rsidTr="00647092">
        <w:trPr>
          <w:trHeight w:val="288"/>
        </w:trPr>
        <w:tc>
          <w:tcPr>
            <w:tcW w:w="4725" w:type="dxa"/>
            <w:gridSpan w:val="6"/>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C(8)</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0.646091</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0.373531</w:t>
            </w:r>
          </w:p>
        </w:tc>
      </w:tr>
      <w:tr w:rsidR="00666B75" w:rsidRPr="004C7C3C" w:rsidTr="00647092">
        <w:trPr>
          <w:trHeight w:val="288"/>
        </w:trPr>
        <w:tc>
          <w:tcPr>
            <w:tcW w:w="4725" w:type="dxa"/>
            <w:gridSpan w:val="6"/>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C(9)</w:t>
            </w:r>
          </w:p>
        </w:tc>
        <w:tc>
          <w:tcPr>
            <w:tcW w:w="2211"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1.169672</w:t>
            </w:r>
          </w:p>
        </w:tc>
        <w:tc>
          <w:tcPr>
            <w:tcW w:w="1859" w:type="dxa"/>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0.343977</w:t>
            </w:r>
          </w:p>
        </w:tc>
      </w:tr>
      <w:tr w:rsidR="00666B75" w:rsidRPr="004C7C3C" w:rsidTr="00647092">
        <w:trPr>
          <w:trHeight w:val="288"/>
        </w:trPr>
        <w:tc>
          <w:tcPr>
            <w:tcW w:w="8795" w:type="dxa"/>
            <w:gridSpan w:val="10"/>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Wald Test: Null Hypothesis: C(10)=C(11)=C(12)=C(13)=0</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Test Statistic</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df</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1.871150</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(4, 84)</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0.1231</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7.484600</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0.1124</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Null Hypothesis Summary:</w:t>
            </w:r>
          </w:p>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Normalized Restriction (= 0)</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C(10)</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-0.142940</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0.274616</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C(11)</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0.081345</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0.282215</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C(12)</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0.574767</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0.279097</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C(13)</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0.446987</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0.242938</w:t>
            </w:r>
          </w:p>
        </w:tc>
      </w:tr>
      <w:tr w:rsidR="00666B75" w:rsidRPr="004C7C3C" w:rsidTr="00647092">
        <w:trPr>
          <w:trHeight w:val="288"/>
        </w:trPr>
        <w:tc>
          <w:tcPr>
            <w:tcW w:w="8795" w:type="dxa"/>
            <w:gridSpan w:val="10"/>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Wald Test: Null Hypothesis: C(14)=C(15)=C(16)=C(17)=0</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Test Statistic</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df</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0.999691</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(4, 84)</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0.4125</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3.998764</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0.4062</w:t>
            </w:r>
          </w:p>
        </w:tc>
      </w:tr>
      <w:tr w:rsidR="00666B75" w:rsidRPr="004C7C3C" w:rsidTr="00647092">
        <w:trPr>
          <w:trHeight w:val="288"/>
        </w:trPr>
        <w:tc>
          <w:tcPr>
            <w:tcW w:w="4397" w:type="dxa"/>
            <w:gridSpan w:val="5"/>
            <w:vAlign w:val="bottom"/>
          </w:tcPr>
          <w:p w:rsidR="00666B75" w:rsidRPr="004C7C3C" w:rsidRDefault="00E914C6"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Established</w:t>
            </w:r>
            <w:r w:rsidR="00666B75" w:rsidRPr="004C7C3C">
              <w:rPr>
                <w:rFonts w:ascii="Times New Roman" w:hAnsi="Times New Roman" w:cs="Times New Roman"/>
                <w:b/>
                <w:color w:val="000000"/>
                <w:sz w:val="20"/>
                <w:szCs w:val="20"/>
              </w:rPr>
              <w:t xml:space="preserve"> Restriction (= 0)</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C(14)</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-0.009403</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0.010014</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C(15)</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0.004254</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0.009654</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C(16)</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0.009064</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0.008885</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C(17)</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0.000604</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0.007203</w:t>
            </w:r>
          </w:p>
        </w:tc>
      </w:tr>
      <w:tr w:rsidR="00666B75" w:rsidRPr="004C7C3C" w:rsidTr="00647092">
        <w:trPr>
          <w:trHeight w:val="288"/>
        </w:trPr>
        <w:tc>
          <w:tcPr>
            <w:tcW w:w="8795" w:type="dxa"/>
            <w:gridSpan w:val="10"/>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Wald Test: Null Hypothesis: C(18)=C(19)=C(20)=C(21)=0</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Test Statistic</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df</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7.571164</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(4, 84)</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0.0000</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30.28465</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0.0000</w:t>
            </w:r>
          </w:p>
        </w:tc>
      </w:tr>
      <w:tr w:rsidR="00666B75" w:rsidRPr="004C7C3C" w:rsidTr="00647092">
        <w:trPr>
          <w:trHeight w:val="288"/>
        </w:trPr>
        <w:tc>
          <w:tcPr>
            <w:tcW w:w="4397" w:type="dxa"/>
            <w:gridSpan w:val="5"/>
            <w:vAlign w:val="bottom"/>
          </w:tcPr>
          <w:p w:rsidR="00666B75" w:rsidRPr="004C7C3C" w:rsidRDefault="007C7CD9"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Null Interpretation</w:t>
            </w:r>
            <w:r w:rsidR="00666B75" w:rsidRPr="004C7C3C">
              <w:rPr>
                <w:rFonts w:ascii="Times New Roman" w:hAnsi="Times New Roman" w:cs="Times New Roman"/>
                <w:b/>
                <w:color w:val="000000"/>
                <w:sz w:val="20"/>
                <w:szCs w:val="20"/>
              </w:rPr>
              <w:t xml:space="preserve"> Summary:</w:t>
            </w:r>
          </w:p>
          <w:p w:rsidR="00666B75" w:rsidRPr="004C7C3C" w:rsidRDefault="004A0B7C"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Distributed control</w:t>
            </w:r>
            <w:r w:rsidR="00666B75" w:rsidRPr="004C7C3C">
              <w:rPr>
                <w:rFonts w:ascii="Times New Roman" w:hAnsi="Times New Roman" w:cs="Times New Roman"/>
                <w:b/>
                <w:color w:val="000000"/>
                <w:sz w:val="20"/>
                <w:szCs w:val="20"/>
              </w:rPr>
              <w:t xml:space="preserve"> (= 0)</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C(18)</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0.575730</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1.024871</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C(19)</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-0.499809</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1.039921</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C(20)</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1.691033</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0.970180</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C(21)</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4.233704</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0.806909</w:t>
            </w:r>
          </w:p>
        </w:tc>
      </w:tr>
      <w:tr w:rsidR="00666B75" w:rsidRPr="004C7C3C" w:rsidTr="00647092">
        <w:trPr>
          <w:trHeight w:val="288"/>
        </w:trPr>
        <w:tc>
          <w:tcPr>
            <w:tcW w:w="8795" w:type="dxa"/>
            <w:gridSpan w:val="10"/>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Wald Test: Null Hypothesis: C(22)=C(23)=C(24)=C(25)=0</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 xml:space="preserve">Test </w:t>
            </w:r>
            <w:r w:rsidR="00221CBA" w:rsidRPr="004C7C3C">
              <w:rPr>
                <w:rFonts w:ascii="Times New Roman" w:hAnsi="Times New Roman" w:cs="Times New Roman"/>
                <w:b/>
                <w:color w:val="000000"/>
                <w:sz w:val="20"/>
                <w:szCs w:val="20"/>
              </w:rPr>
              <w:t>data</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df</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666B75" w:rsidRPr="004C7C3C" w:rsidTr="00647092">
        <w:trPr>
          <w:trHeight w:val="288"/>
        </w:trPr>
        <w:tc>
          <w:tcPr>
            <w:tcW w:w="2198" w:type="dxa"/>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0.579084</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(4, 84)</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0.6786</w:t>
            </w:r>
          </w:p>
        </w:tc>
      </w:tr>
      <w:tr w:rsidR="00666B75" w:rsidRPr="004C7C3C" w:rsidTr="00647092">
        <w:trPr>
          <w:trHeight w:val="288"/>
        </w:trPr>
        <w:tc>
          <w:tcPr>
            <w:tcW w:w="2198" w:type="dxa"/>
            <w:vAlign w:val="bottom"/>
          </w:tcPr>
          <w:p w:rsidR="00666B75" w:rsidRPr="004C7C3C" w:rsidRDefault="00C611C4"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 xml:space="preserve">Summary of </w:t>
            </w:r>
            <w:r w:rsidR="00666B75" w:rsidRPr="004C7C3C">
              <w:rPr>
                <w:rFonts w:ascii="Times New Roman" w:hAnsi="Times New Roman" w:cs="Times New Roman"/>
                <w:color w:val="000000"/>
                <w:sz w:val="20"/>
                <w:szCs w:val="20"/>
              </w:rPr>
              <w:t>Chi-square</w:t>
            </w:r>
          </w:p>
        </w:tc>
        <w:tc>
          <w:tcPr>
            <w:tcW w:w="2199" w:type="dxa"/>
            <w:gridSpan w:val="4"/>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2.316336</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0.6778</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 xml:space="preserve">Null </w:t>
            </w:r>
            <w:r w:rsidR="00D32857" w:rsidRPr="004C7C3C">
              <w:rPr>
                <w:rFonts w:ascii="Times New Roman" w:hAnsi="Times New Roman" w:cs="Times New Roman"/>
                <w:b/>
                <w:color w:val="000000"/>
                <w:sz w:val="20"/>
                <w:szCs w:val="20"/>
              </w:rPr>
              <w:t>Inference</w:t>
            </w:r>
            <w:r w:rsidRPr="004C7C3C">
              <w:rPr>
                <w:rFonts w:ascii="Times New Roman" w:hAnsi="Times New Roman" w:cs="Times New Roman"/>
                <w:b/>
                <w:color w:val="000000"/>
                <w:sz w:val="20"/>
                <w:szCs w:val="20"/>
              </w:rPr>
              <w:t xml:space="preserve"> Summary:</w:t>
            </w:r>
          </w:p>
          <w:p w:rsidR="00666B75" w:rsidRPr="004C7C3C" w:rsidRDefault="004C07B2"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Assigned</w:t>
            </w:r>
            <w:r w:rsidR="00666B75" w:rsidRPr="004C7C3C">
              <w:rPr>
                <w:rFonts w:ascii="Times New Roman" w:hAnsi="Times New Roman" w:cs="Times New Roman"/>
                <w:b/>
                <w:color w:val="000000"/>
                <w:sz w:val="20"/>
                <w:szCs w:val="20"/>
              </w:rPr>
              <w:t xml:space="preserve"> Restriction (= 0)</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C(22)</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-0.457621</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0.492553</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C(23)</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-0.321966</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0.490593</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C(24)</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-0.612140</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0.478000</w:t>
            </w:r>
          </w:p>
        </w:tc>
      </w:tr>
      <w:tr w:rsidR="00666B75" w:rsidRPr="004C7C3C" w:rsidTr="00647092">
        <w:trPr>
          <w:trHeight w:val="288"/>
        </w:trPr>
        <w:tc>
          <w:tcPr>
            <w:tcW w:w="4397" w:type="dxa"/>
            <w:gridSpan w:val="5"/>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C(25)</w:t>
            </w:r>
          </w:p>
        </w:tc>
        <w:tc>
          <w:tcPr>
            <w:tcW w:w="2199"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-0.375062</w:t>
            </w:r>
          </w:p>
        </w:tc>
        <w:tc>
          <w:tcPr>
            <w:tcW w:w="2199"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0.444355</w:t>
            </w:r>
          </w:p>
        </w:tc>
      </w:tr>
      <w:tr w:rsidR="00666B75" w:rsidRPr="004C7C3C" w:rsidTr="00647092">
        <w:trPr>
          <w:trHeight w:val="215"/>
        </w:trPr>
        <w:tc>
          <w:tcPr>
            <w:tcW w:w="8795" w:type="dxa"/>
            <w:gridSpan w:val="10"/>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Wald Test: Null Hypothesis: C(26)=C(27)=C(28)=C(29)=0</w:t>
            </w:r>
          </w:p>
        </w:tc>
      </w:tr>
      <w:tr w:rsidR="00666B75" w:rsidRPr="004C7C3C" w:rsidTr="00647092">
        <w:trPr>
          <w:trHeight w:val="215"/>
        </w:trPr>
        <w:tc>
          <w:tcPr>
            <w:tcW w:w="2225" w:type="dxa"/>
            <w:gridSpan w:val="2"/>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 xml:space="preserve">Test </w:t>
            </w:r>
            <w:r w:rsidR="00F4584E" w:rsidRPr="004C7C3C">
              <w:rPr>
                <w:rFonts w:ascii="Times New Roman" w:hAnsi="Times New Roman" w:cs="Times New Roman"/>
                <w:b/>
                <w:color w:val="000000"/>
                <w:sz w:val="20"/>
                <w:szCs w:val="20"/>
              </w:rPr>
              <w:t>stats</w:t>
            </w:r>
          </w:p>
        </w:tc>
        <w:tc>
          <w:tcPr>
            <w:tcW w:w="2160"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16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df</w:t>
            </w:r>
          </w:p>
        </w:tc>
        <w:tc>
          <w:tcPr>
            <w:tcW w:w="225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Probability</w:t>
            </w:r>
          </w:p>
        </w:tc>
      </w:tr>
      <w:tr w:rsidR="00666B75" w:rsidRPr="004C7C3C" w:rsidTr="00647092">
        <w:trPr>
          <w:trHeight w:val="215"/>
        </w:trPr>
        <w:tc>
          <w:tcPr>
            <w:tcW w:w="2225" w:type="dxa"/>
            <w:gridSpan w:val="2"/>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F-statistic</w:t>
            </w:r>
          </w:p>
        </w:tc>
        <w:tc>
          <w:tcPr>
            <w:tcW w:w="2160"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0.490313</w:t>
            </w:r>
          </w:p>
        </w:tc>
        <w:tc>
          <w:tcPr>
            <w:tcW w:w="216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(4, 84)</w:t>
            </w:r>
          </w:p>
        </w:tc>
        <w:tc>
          <w:tcPr>
            <w:tcW w:w="225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0.7428</w:t>
            </w:r>
          </w:p>
        </w:tc>
      </w:tr>
      <w:tr w:rsidR="00666B75" w:rsidRPr="004C7C3C" w:rsidTr="00647092">
        <w:trPr>
          <w:trHeight w:val="215"/>
        </w:trPr>
        <w:tc>
          <w:tcPr>
            <w:tcW w:w="2225" w:type="dxa"/>
            <w:gridSpan w:val="2"/>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Chi-square</w:t>
            </w:r>
          </w:p>
        </w:tc>
        <w:tc>
          <w:tcPr>
            <w:tcW w:w="2160" w:type="dxa"/>
            <w:gridSpan w:val="2"/>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1.961251</w:t>
            </w:r>
          </w:p>
        </w:tc>
        <w:tc>
          <w:tcPr>
            <w:tcW w:w="216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4</w:t>
            </w:r>
          </w:p>
        </w:tc>
        <w:tc>
          <w:tcPr>
            <w:tcW w:w="225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0.7429</w:t>
            </w:r>
          </w:p>
        </w:tc>
      </w:tr>
      <w:tr w:rsidR="00666B75" w:rsidRPr="004C7C3C" w:rsidTr="00647092">
        <w:trPr>
          <w:trHeight w:val="215"/>
        </w:trPr>
        <w:tc>
          <w:tcPr>
            <w:tcW w:w="6545" w:type="dxa"/>
            <w:gridSpan w:val="7"/>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Null Hypothesis Summary:</w:t>
            </w:r>
          </w:p>
        </w:tc>
        <w:tc>
          <w:tcPr>
            <w:tcW w:w="225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p>
        </w:tc>
      </w:tr>
      <w:tr w:rsidR="00666B75" w:rsidRPr="004C7C3C" w:rsidTr="00647092">
        <w:trPr>
          <w:trHeight w:val="215"/>
        </w:trPr>
        <w:tc>
          <w:tcPr>
            <w:tcW w:w="4385" w:type="dxa"/>
            <w:gridSpan w:val="4"/>
            <w:vAlign w:val="bottom"/>
          </w:tcPr>
          <w:p w:rsidR="00666B75" w:rsidRPr="004C7C3C" w:rsidRDefault="004C07B2" w:rsidP="004C7C3C">
            <w:pPr>
              <w:autoSpaceDE w:val="0"/>
              <w:autoSpaceDN w:val="0"/>
              <w:adjustRightInd w:val="0"/>
              <w:spacing w:after="0" w:line="240" w:lineRule="auto"/>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Plan</w:t>
            </w:r>
            <w:r w:rsidR="00666B75" w:rsidRPr="004C7C3C">
              <w:rPr>
                <w:rFonts w:ascii="Times New Roman" w:hAnsi="Times New Roman" w:cs="Times New Roman"/>
                <w:b/>
                <w:color w:val="000000"/>
                <w:sz w:val="20"/>
                <w:szCs w:val="20"/>
              </w:rPr>
              <w:t xml:space="preserve"> Restriction (= 0)</w:t>
            </w:r>
          </w:p>
        </w:tc>
        <w:tc>
          <w:tcPr>
            <w:tcW w:w="216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Value</w:t>
            </w:r>
          </w:p>
        </w:tc>
        <w:tc>
          <w:tcPr>
            <w:tcW w:w="225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b/>
                <w:color w:val="000000"/>
                <w:sz w:val="20"/>
                <w:szCs w:val="20"/>
              </w:rPr>
            </w:pPr>
            <w:r w:rsidRPr="004C7C3C">
              <w:rPr>
                <w:rFonts w:ascii="Times New Roman" w:hAnsi="Times New Roman" w:cs="Times New Roman"/>
                <w:b/>
                <w:color w:val="000000"/>
                <w:sz w:val="20"/>
                <w:szCs w:val="20"/>
              </w:rPr>
              <w:t>Std. Err.</w:t>
            </w:r>
          </w:p>
        </w:tc>
      </w:tr>
      <w:tr w:rsidR="00666B75" w:rsidRPr="004C7C3C" w:rsidTr="00647092">
        <w:trPr>
          <w:trHeight w:val="215"/>
        </w:trPr>
        <w:tc>
          <w:tcPr>
            <w:tcW w:w="4385" w:type="dxa"/>
            <w:gridSpan w:val="4"/>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C(26)</w:t>
            </w:r>
          </w:p>
        </w:tc>
        <w:tc>
          <w:tcPr>
            <w:tcW w:w="216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0.415875</w:t>
            </w:r>
          </w:p>
        </w:tc>
        <w:tc>
          <w:tcPr>
            <w:tcW w:w="225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0.565813</w:t>
            </w:r>
          </w:p>
        </w:tc>
      </w:tr>
      <w:tr w:rsidR="00666B75" w:rsidRPr="004C7C3C" w:rsidTr="00647092">
        <w:trPr>
          <w:trHeight w:val="215"/>
        </w:trPr>
        <w:tc>
          <w:tcPr>
            <w:tcW w:w="4385" w:type="dxa"/>
            <w:gridSpan w:val="4"/>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lastRenderedPageBreak/>
              <w:t>C(27)</w:t>
            </w:r>
          </w:p>
        </w:tc>
        <w:tc>
          <w:tcPr>
            <w:tcW w:w="216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-0.380659</w:t>
            </w:r>
          </w:p>
        </w:tc>
        <w:tc>
          <w:tcPr>
            <w:tcW w:w="225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0.570190</w:t>
            </w:r>
          </w:p>
        </w:tc>
      </w:tr>
      <w:tr w:rsidR="00666B75" w:rsidRPr="004C7C3C" w:rsidTr="00647092">
        <w:trPr>
          <w:trHeight w:val="215"/>
        </w:trPr>
        <w:tc>
          <w:tcPr>
            <w:tcW w:w="4385" w:type="dxa"/>
            <w:gridSpan w:val="4"/>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C(28)</w:t>
            </w:r>
          </w:p>
        </w:tc>
        <w:tc>
          <w:tcPr>
            <w:tcW w:w="216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0.433524</w:t>
            </w:r>
          </w:p>
        </w:tc>
        <w:tc>
          <w:tcPr>
            <w:tcW w:w="225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0.562684</w:t>
            </w:r>
          </w:p>
        </w:tc>
      </w:tr>
      <w:tr w:rsidR="00666B75" w:rsidRPr="004C7C3C" w:rsidTr="00647092">
        <w:trPr>
          <w:trHeight w:val="215"/>
        </w:trPr>
        <w:tc>
          <w:tcPr>
            <w:tcW w:w="4385" w:type="dxa"/>
            <w:gridSpan w:val="4"/>
            <w:vAlign w:val="bottom"/>
          </w:tcPr>
          <w:p w:rsidR="00666B75" w:rsidRPr="004C7C3C" w:rsidRDefault="00666B75" w:rsidP="004C7C3C">
            <w:pPr>
              <w:autoSpaceDE w:val="0"/>
              <w:autoSpaceDN w:val="0"/>
              <w:adjustRightInd w:val="0"/>
              <w:spacing w:after="0" w:line="240" w:lineRule="auto"/>
              <w:rPr>
                <w:rFonts w:ascii="Times New Roman" w:hAnsi="Times New Roman" w:cs="Times New Roman"/>
                <w:color w:val="000000"/>
                <w:sz w:val="20"/>
                <w:szCs w:val="20"/>
              </w:rPr>
            </w:pPr>
            <w:r w:rsidRPr="004C7C3C">
              <w:rPr>
                <w:rFonts w:ascii="Times New Roman" w:hAnsi="Times New Roman" w:cs="Times New Roman"/>
                <w:color w:val="000000"/>
                <w:sz w:val="20"/>
                <w:szCs w:val="20"/>
              </w:rPr>
              <w:t>C(29)</w:t>
            </w:r>
          </w:p>
        </w:tc>
        <w:tc>
          <w:tcPr>
            <w:tcW w:w="216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0.359419</w:t>
            </w:r>
          </w:p>
        </w:tc>
        <w:tc>
          <w:tcPr>
            <w:tcW w:w="2250" w:type="dxa"/>
            <w:gridSpan w:val="3"/>
            <w:vAlign w:val="bottom"/>
          </w:tcPr>
          <w:p w:rsidR="00666B75" w:rsidRPr="004C7C3C" w:rsidRDefault="00666B75" w:rsidP="004C7C3C">
            <w:pPr>
              <w:autoSpaceDE w:val="0"/>
              <w:autoSpaceDN w:val="0"/>
              <w:adjustRightInd w:val="0"/>
              <w:spacing w:after="0" w:line="240" w:lineRule="auto"/>
              <w:jc w:val="center"/>
              <w:rPr>
                <w:rFonts w:ascii="Times New Roman" w:hAnsi="Times New Roman" w:cs="Times New Roman"/>
                <w:color w:val="000000"/>
                <w:sz w:val="20"/>
                <w:szCs w:val="20"/>
              </w:rPr>
            </w:pPr>
            <w:r w:rsidRPr="004C7C3C">
              <w:rPr>
                <w:rFonts w:ascii="Times New Roman" w:hAnsi="Times New Roman" w:cs="Times New Roman"/>
                <w:color w:val="000000"/>
                <w:sz w:val="20"/>
                <w:szCs w:val="20"/>
              </w:rPr>
              <w:t> 0.524340</w:t>
            </w:r>
          </w:p>
        </w:tc>
      </w:tr>
    </w:tbl>
    <w:p w:rsidR="00666B75" w:rsidRPr="004C7C3C" w:rsidRDefault="00666B75" w:rsidP="004C7C3C">
      <w:p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Source: Compiled data</w:t>
      </w:r>
    </w:p>
    <w:p w:rsidR="008B249F" w:rsidRPr="004C7C3C" w:rsidRDefault="00666B75" w:rsidP="004C7C3C">
      <w:pPr>
        <w:spacing w:line="240" w:lineRule="auto"/>
        <w:ind w:firstLine="720"/>
        <w:jc w:val="both"/>
        <w:rPr>
          <w:rFonts w:ascii="Times New Roman" w:hAnsi="Times New Roman" w:cs="Times New Roman"/>
          <w:color w:val="000000"/>
          <w:sz w:val="20"/>
          <w:szCs w:val="20"/>
        </w:rPr>
      </w:pPr>
      <w:r w:rsidRPr="004C7C3C">
        <w:rPr>
          <w:rFonts w:ascii="Times New Roman" w:hAnsi="Times New Roman" w:cs="Times New Roman"/>
          <w:sz w:val="20"/>
          <w:szCs w:val="20"/>
        </w:rPr>
        <w:t xml:space="preserve">The table number </w:t>
      </w:r>
      <w:r w:rsidR="003550ED" w:rsidRPr="004C7C3C">
        <w:rPr>
          <w:rFonts w:ascii="Times New Roman" w:hAnsi="Times New Roman" w:cs="Times New Roman"/>
          <w:sz w:val="20"/>
          <w:szCs w:val="20"/>
        </w:rPr>
        <w:t>8</w:t>
      </w:r>
      <w:r w:rsidRPr="004C7C3C">
        <w:rPr>
          <w:rFonts w:ascii="Times New Roman" w:hAnsi="Times New Roman" w:cs="Times New Roman"/>
          <w:sz w:val="20"/>
          <w:szCs w:val="20"/>
        </w:rPr>
        <w:t xml:space="preserve"> indicates the Wald-test results.  C(2), C(3), C(4) and C(5) </w:t>
      </w:r>
      <w:r w:rsidR="00FC7121" w:rsidRPr="004C7C3C">
        <w:rPr>
          <w:rFonts w:ascii="Times New Roman" w:hAnsi="Times New Roman" w:cs="Times New Roman"/>
          <w:sz w:val="20"/>
          <w:szCs w:val="20"/>
        </w:rPr>
        <w:t>r</w:t>
      </w:r>
      <w:r w:rsidRPr="004C7C3C">
        <w:rPr>
          <w:rFonts w:ascii="Times New Roman" w:hAnsi="Times New Roman" w:cs="Times New Roman"/>
          <w:sz w:val="20"/>
          <w:szCs w:val="20"/>
        </w:rPr>
        <w:t>epresent</w:t>
      </w:r>
      <w:r w:rsidR="00FC7121" w:rsidRPr="004C7C3C">
        <w:rPr>
          <w:rFonts w:ascii="Times New Roman" w:hAnsi="Times New Roman" w:cs="Times New Roman"/>
          <w:sz w:val="20"/>
          <w:szCs w:val="20"/>
        </w:rPr>
        <w:t>s</w:t>
      </w:r>
      <w:r w:rsidRPr="004C7C3C">
        <w:rPr>
          <w:rFonts w:ascii="Times New Roman" w:hAnsi="Times New Roman" w:cs="Times New Roman"/>
          <w:sz w:val="20"/>
          <w:szCs w:val="20"/>
        </w:rPr>
        <w:t xml:space="preserve"> the </w:t>
      </w:r>
      <w:r w:rsidR="00BA6B2C" w:rsidRPr="004C7C3C">
        <w:rPr>
          <w:rFonts w:ascii="Times New Roman" w:hAnsi="Times New Roman" w:cs="Times New Roman"/>
          <w:sz w:val="20"/>
          <w:szCs w:val="20"/>
        </w:rPr>
        <w:t>fall off</w:t>
      </w:r>
      <w:r w:rsidRPr="004C7C3C">
        <w:rPr>
          <w:rFonts w:ascii="Times New Roman" w:hAnsi="Times New Roman" w:cs="Times New Roman"/>
          <w:sz w:val="20"/>
          <w:szCs w:val="20"/>
        </w:rPr>
        <w:t xml:space="preserve"> coefficients for Bankex, C(6), C(7), C(8) and C(9) are the lagged coefficients for NIFTY, C(10), C(11), C(12) and C(13) represents the lagged coefficients of  MCX, C(14), C(15), C(16) and C(17) represents the lagged coefficients of FII, C(18), C(19), C(20) and C(21) represents lagged coefficients of USD, C(22), C(23), C(24) and C(25) represents lagged coefficients of NASDAQ, C(26), C(27), C(28) and C(29) represents lagged coefficients of Dowjones.  We have </w:t>
      </w:r>
      <w:r w:rsidR="0087349B" w:rsidRPr="004C7C3C">
        <w:rPr>
          <w:rFonts w:ascii="Times New Roman" w:hAnsi="Times New Roman" w:cs="Times New Roman"/>
          <w:sz w:val="20"/>
          <w:szCs w:val="20"/>
        </w:rPr>
        <w:t>sufficient information to dismiss</w:t>
      </w:r>
      <w:r w:rsidRPr="004C7C3C">
        <w:rPr>
          <w:rFonts w:ascii="Times New Roman" w:hAnsi="Times New Roman" w:cs="Times New Roman"/>
          <w:sz w:val="20"/>
          <w:szCs w:val="20"/>
        </w:rPr>
        <w:t xml:space="preserve"> the null hypothes</w:t>
      </w:r>
      <w:r w:rsidR="00C1066E" w:rsidRPr="004C7C3C">
        <w:rPr>
          <w:rFonts w:ascii="Times New Roman" w:hAnsi="Times New Roman" w:cs="Times New Roman"/>
          <w:sz w:val="20"/>
          <w:szCs w:val="20"/>
        </w:rPr>
        <w:t>is and obtain</w:t>
      </w:r>
      <w:r w:rsidRPr="004C7C3C">
        <w:rPr>
          <w:rFonts w:ascii="Times New Roman" w:hAnsi="Times New Roman" w:cs="Times New Roman"/>
          <w:sz w:val="20"/>
          <w:szCs w:val="20"/>
        </w:rPr>
        <w:t xml:space="preserve"> </w:t>
      </w:r>
      <w:r w:rsidR="00475B2C" w:rsidRPr="004C7C3C">
        <w:rPr>
          <w:rFonts w:ascii="Times New Roman" w:hAnsi="Times New Roman" w:cs="Times New Roman"/>
          <w:sz w:val="20"/>
          <w:szCs w:val="20"/>
        </w:rPr>
        <w:t>substitute thesis</w:t>
      </w:r>
      <w:r w:rsidRPr="004C7C3C">
        <w:rPr>
          <w:rFonts w:ascii="Times New Roman" w:hAnsi="Times New Roman" w:cs="Times New Roman"/>
          <w:sz w:val="20"/>
          <w:szCs w:val="20"/>
        </w:rPr>
        <w:t>, i.e., C(2), C(3), C(4), C(5), C(6), C(7), C(8), C(9), C (18), C (19), C (20) and C(21) possess short run causality with Bankex since F (</w:t>
      </w:r>
      <w:r w:rsidRPr="004C7C3C">
        <w:rPr>
          <w:rFonts w:ascii="Times New Roman" w:hAnsi="Times New Roman" w:cs="Times New Roman"/>
          <w:color w:val="000000"/>
          <w:sz w:val="20"/>
          <w:szCs w:val="20"/>
        </w:rPr>
        <w:t xml:space="preserve">0.0133, 0.0010 and 0.00) and Chi-square (0.0077, 0.0004 and 0.00) </w:t>
      </w:r>
      <w:r w:rsidR="00AA4ECE" w:rsidRPr="004C7C3C">
        <w:rPr>
          <w:rFonts w:ascii="Times New Roman" w:hAnsi="Times New Roman" w:cs="Times New Roman"/>
          <w:color w:val="000000"/>
          <w:sz w:val="20"/>
          <w:szCs w:val="20"/>
        </w:rPr>
        <w:t>statistical</w:t>
      </w:r>
      <w:r w:rsidRPr="004C7C3C">
        <w:rPr>
          <w:rFonts w:ascii="Times New Roman" w:hAnsi="Times New Roman" w:cs="Times New Roman"/>
          <w:color w:val="000000"/>
          <w:sz w:val="20"/>
          <w:szCs w:val="20"/>
        </w:rPr>
        <w:t xml:space="preserve"> probability values are less 0.05 or 5 per cent level of significance.  </w:t>
      </w:r>
      <w:r w:rsidRPr="004C7C3C">
        <w:rPr>
          <w:rFonts w:ascii="Times New Roman" w:hAnsi="Times New Roman" w:cs="Times New Roman"/>
          <w:sz w:val="20"/>
          <w:szCs w:val="20"/>
        </w:rPr>
        <w:t>In the case of C(10), C(11), C(12), C(13), C(14), C(15), C(16), C(17),  C(22), C(23), C(24), C(25), C(26), C(27), C(28), and C(29) variables, the null hypothesis should be accepted i.e.,  C(10), C(11), C(12), C(13), C(14), C(15), C(16), C(17),  C(22), C(23), C(24), C(25),  C(26), C(27), C(28), and C(29) variables does not possess short run causality with Bankex, since the F (</w:t>
      </w:r>
      <w:r w:rsidRPr="004C7C3C">
        <w:rPr>
          <w:rFonts w:ascii="Times New Roman" w:hAnsi="Times New Roman" w:cs="Times New Roman"/>
          <w:color w:val="000000"/>
          <w:sz w:val="20"/>
          <w:szCs w:val="20"/>
        </w:rPr>
        <w:t xml:space="preserve">0.1231, 0.4125, 0.6786 and 0.7428) and Chi-square </w:t>
      </w:r>
      <w:r w:rsidR="00AA4ECE" w:rsidRPr="004C7C3C">
        <w:rPr>
          <w:rFonts w:ascii="Times New Roman" w:hAnsi="Times New Roman" w:cs="Times New Roman"/>
          <w:color w:val="000000"/>
          <w:sz w:val="20"/>
          <w:szCs w:val="20"/>
        </w:rPr>
        <w:t>statistical</w:t>
      </w:r>
      <w:r w:rsidRPr="004C7C3C">
        <w:rPr>
          <w:rFonts w:ascii="Times New Roman" w:hAnsi="Times New Roman" w:cs="Times New Roman"/>
          <w:color w:val="000000"/>
          <w:sz w:val="20"/>
          <w:szCs w:val="20"/>
        </w:rPr>
        <w:t xml:space="preserve"> probability values (0.1124, 0.4062, 0.6778 and 0.7429 ) are more than 0.05 or 5% level of significance.</w:t>
      </w:r>
    </w:p>
    <w:p w:rsidR="0096788D" w:rsidRPr="004C7C3C" w:rsidRDefault="0096788D"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Findings</w:t>
      </w:r>
    </w:p>
    <w:p w:rsidR="009D65A5" w:rsidRPr="004C7C3C" w:rsidRDefault="009D65A5" w:rsidP="004C7C3C">
      <w:pPr>
        <w:autoSpaceDE w:val="0"/>
        <w:autoSpaceDN w:val="0"/>
        <w:adjustRightInd w:val="0"/>
        <w:spacing w:after="0" w:line="240" w:lineRule="auto"/>
        <w:jc w:val="both"/>
        <w:rPr>
          <w:rFonts w:ascii="Times New Roman" w:hAnsi="Times New Roman" w:cs="Times New Roman"/>
          <w:b/>
          <w:sz w:val="20"/>
          <w:szCs w:val="20"/>
        </w:rPr>
      </w:pPr>
    </w:p>
    <w:p w:rsidR="009D65A5" w:rsidRPr="004C7C3C" w:rsidRDefault="000F4D30" w:rsidP="004C7C3C">
      <w:pPr>
        <w:pStyle w:val="ListParagraph"/>
        <w:numPr>
          <w:ilvl w:val="0"/>
          <w:numId w:val="20"/>
        </w:num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C</w:t>
      </w:r>
      <w:r w:rsidR="00A923F9" w:rsidRPr="004C7C3C">
        <w:rPr>
          <w:rFonts w:ascii="Times New Roman" w:hAnsi="Times New Roman" w:cs="Times New Roman"/>
          <w:sz w:val="20"/>
          <w:szCs w:val="20"/>
        </w:rPr>
        <w:t xml:space="preserve">o-integration test for non-stationary data reveals that NIFTY, IIP and LIBOR will influence the Auto Index in long run. The study found three co-integration equations between Auto Index and NIFTY, IIP and LIBOR.   </w:t>
      </w:r>
    </w:p>
    <w:p w:rsidR="00A923F9" w:rsidRPr="004C7C3C" w:rsidRDefault="000F4D30" w:rsidP="004C7C3C">
      <w:pPr>
        <w:pStyle w:val="ListParagraph"/>
        <w:numPr>
          <w:ilvl w:val="0"/>
          <w:numId w:val="20"/>
        </w:num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E</w:t>
      </w:r>
      <w:r w:rsidR="00A923F9" w:rsidRPr="004C7C3C">
        <w:rPr>
          <w:rFonts w:ascii="Times New Roman" w:hAnsi="Times New Roman" w:cs="Times New Roman"/>
          <w:sz w:val="20"/>
          <w:szCs w:val="20"/>
        </w:rPr>
        <w:t xml:space="preserve">rror correction mechanism for Auto Index reveals that, the lag variables of Auto index, NIFTY, IIP and LIBOR have the long run predictive ability of 31.8 per cent.  Second and third lag variables of Auto index, first and third lag variables of NIFTY and first lag variable of IIP are </w:t>
      </w:r>
      <w:r w:rsidR="00BA6B2C" w:rsidRPr="004C7C3C">
        <w:rPr>
          <w:rFonts w:ascii="Times New Roman" w:hAnsi="Times New Roman" w:cs="Times New Roman"/>
          <w:sz w:val="20"/>
          <w:szCs w:val="20"/>
        </w:rPr>
        <w:t>compelling</w:t>
      </w:r>
      <w:r w:rsidR="00A923F9" w:rsidRPr="004C7C3C">
        <w:rPr>
          <w:rFonts w:ascii="Times New Roman" w:hAnsi="Times New Roman" w:cs="Times New Roman"/>
          <w:sz w:val="20"/>
          <w:szCs w:val="20"/>
        </w:rPr>
        <w:t xml:space="preserve"> variables to predict the variations of Auto Index in long run at five per cent level of significance.</w:t>
      </w:r>
    </w:p>
    <w:p w:rsidR="00A923F9" w:rsidRPr="004C7C3C" w:rsidRDefault="00A923F9" w:rsidP="004C7C3C">
      <w:pPr>
        <w:pStyle w:val="ListParagraph"/>
        <w:numPr>
          <w:ilvl w:val="0"/>
          <w:numId w:val="20"/>
        </w:num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 xml:space="preserve">Normality test for </w:t>
      </w:r>
      <w:r w:rsidR="001966CE" w:rsidRPr="004C7C3C">
        <w:rPr>
          <w:rFonts w:ascii="Times New Roman" w:hAnsi="Times New Roman" w:cs="Times New Roman"/>
          <w:sz w:val="20"/>
          <w:szCs w:val="20"/>
        </w:rPr>
        <w:t xml:space="preserve">residual </w:t>
      </w:r>
      <w:r w:rsidRPr="004C7C3C">
        <w:rPr>
          <w:rFonts w:ascii="Times New Roman" w:hAnsi="Times New Roman" w:cs="Times New Roman"/>
          <w:sz w:val="20"/>
          <w:szCs w:val="20"/>
        </w:rPr>
        <w:t xml:space="preserve">of Auto index long run model reveals that, the </w:t>
      </w:r>
      <w:r w:rsidR="001966CE" w:rsidRPr="004C7C3C">
        <w:rPr>
          <w:rFonts w:ascii="Times New Roman" w:hAnsi="Times New Roman" w:cs="Times New Roman"/>
          <w:sz w:val="20"/>
          <w:szCs w:val="20"/>
        </w:rPr>
        <w:t xml:space="preserve">residual </w:t>
      </w:r>
      <w:r w:rsidRPr="004C7C3C">
        <w:rPr>
          <w:rFonts w:ascii="Times New Roman" w:hAnsi="Times New Roman" w:cs="Times New Roman"/>
          <w:sz w:val="20"/>
          <w:szCs w:val="20"/>
        </w:rPr>
        <w:t xml:space="preserve">are normally distributed hence it is found that the model is free from normality problem and the predictions that are made with this model will have more accuracy. </w:t>
      </w:r>
    </w:p>
    <w:p w:rsidR="00A923F9" w:rsidRPr="004C7C3C" w:rsidRDefault="00A923F9" w:rsidP="004C7C3C">
      <w:pPr>
        <w:pStyle w:val="ListParagraph"/>
        <w:numPr>
          <w:ilvl w:val="0"/>
          <w:numId w:val="20"/>
        </w:num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 xml:space="preserve">From Wald test, it is found that first, second, third and fourth lagged coefficients of NIFTY, IIP and LIBOR has short run causality with the returns of Auto Index.  Hence it is clear that the present month auto index returns are influenced by the variations in past four month of NIFTY, IIP and LIBOR.  </w:t>
      </w:r>
    </w:p>
    <w:p w:rsidR="00A923F9" w:rsidRPr="004C7C3C" w:rsidRDefault="00A923F9" w:rsidP="004C7C3C">
      <w:pPr>
        <w:pStyle w:val="ListParagraph"/>
        <w:numPr>
          <w:ilvl w:val="0"/>
          <w:numId w:val="20"/>
        </w:num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 xml:space="preserve">The co-integration test for non- stationary data reveals that, there exist one co-integration equation between Bankex and NIFTY, MCX, FII, US dollar index, NASDAQ and DOW JONES and posse’s predictive ability of 47.52 per cent.    </w:t>
      </w:r>
    </w:p>
    <w:p w:rsidR="00A923F9" w:rsidRPr="004C7C3C" w:rsidRDefault="00A923F9" w:rsidP="004C7C3C">
      <w:pPr>
        <w:pStyle w:val="ListParagraph"/>
        <w:numPr>
          <w:ilvl w:val="0"/>
          <w:numId w:val="20"/>
        </w:num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 xml:space="preserve">The error correction mechanism for Bankex reveals that, the lag variables of Bankex, NIFTY, MCX, FII, US dollar index, NASDAQ and DOW JONES doesn’t have the long run association among the variables since the coefficient sign of C(1) is positive and not significant at five per cent level of significance.  Among 28 lag variables of Bankex, NIFTY, MCX, FII, US dollar index, NASDAQ and DOW JONES, only four variables such as second lag of Bankex, NIFTY, fourth lag of NIFTY, USD are significant variables to explain the variations </w:t>
      </w:r>
      <w:r w:rsidR="009D65A5" w:rsidRPr="004C7C3C">
        <w:rPr>
          <w:rFonts w:ascii="Times New Roman" w:hAnsi="Times New Roman" w:cs="Times New Roman"/>
          <w:sz w:val="20"/>
          <w:szCs w:val="20"/>
        </w:rPr>
        <w:t>Bankex</w:t>
      </w:r>
      <w:r w:rsidRPr="004C7C3C">
        <w:rPr>
          <w:rFonts w:ascii="Times New Roman" w:hAnsi="Times New Roman" w:cs="Times New Roman"/>
          <w:sz w:val="20"/>
          <w:szCs w:val="20"/>
        </w:rPr>
        <w:t xml:space="preserve"> returns.</w:t>
      </w:r>
    </w:p>
    <w:p w:rsidR="00A923F9" w:rsidRPr="004C7C3C" w:rsidRDefault="00A923F9" w:rsidP="004C7C3C">
      <w:pPr>
        <w:pStyle w:val="ListParagraph"/>
        <w:numPr>
          <w:ilvl w:val="0"/>
          <w:numId w:val="20"/>
        </w:num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 xml:space="preserve">Normality test for </w:t>
      </w:r>
      <w:r w:rsidR="001966CE" w:rsidRPr="004C7C3C">
        <w:rPr>
          <w:rFonts w:ascii="Times New Roman" w:hAnsi="Times New Roman" w:cs="Times New Roman"/>
          <w:sz w:val="20"/>
          <w:szCs w:val="20"/>
        </w:rPr>
        <w:t xml:space="preserve">residual </w:t>
      </w:r>
      <w:r w:rsidRPr="004C7C3C">
        <w:rPr>
          <w:rFonts w:ascii="Times New Roman" w:hAnsi="Times New Roman" w:cs="Times New Roman"/>
          <w:sz w:val="20"/>
          <w:szCs w:val="20"/>
        </w:rPr>
        <w:t xml:space="preserve">of Bankex long run model reveals that, the </w:t>
      </w:r>
      <w:r w:rsidR="0065042F" w:rsidRPr="004C7C3C">
        <w:rPr>
          <w:rFonts w:ascii="Times New Roman" w:hAnsi="Times New Roman" w:cs="Times New Roman"/>
          <w:sz w:val="20"/>
          <w:szCs w:val="20"/>
        </w:rPr>
        <w:t>residual</w:t>
      </w:r>
      <w:r w:rsidRPr="004C7C3C">
        <w:rPr>
          <w:rFonts w:ascii="Times New Roman" w:hAnsi="Times New Roman" w:cs="Times New Roman"/>
          <w:sz w:val="20"/>
          <w:szCs w:val="20"/>
        </w:rPr>
        <w:t xml:space="preserve"> are normally distributed hence it is found that the model is free from normality problem and the predictions that are made with this model will have more accuracy. </w:t>
      </w:r>
    </w:p>
    <w:p w:rsidR="00234F80" w:rsidRPr="00C93B93" w:rsidRDefault="00A923F9" w:rsidP="00C93B93">
      <w:pPr>
        <w:pStyle w:val="ListParagraph"/>
        <w:numPr>
          <w:ilvl w:val="0"/>
          <w:numId w:val="20"/>
        </w:numPr>
        <w:spacing w:line="240" w:lineRule="auto"/>
        <w:jc w:val="both"/>
        <w:rPr>
          <w:rFonts w:ascii="Times New Roman" w:hAnsi="Times New Roman" w:cs="Times New Roman"/>
          <w:sz w:val="20"/>
          <w:szCs w:val="20"/>
        </w:rPr>
      </w:pPr>
      <w:r w:rsidRPr="004C7C3C">
        <w:rPr>
          <w:rFonts w:ascii="Times New Roman" w:hAnsi="Times New Roman" w:cs="Times New Roman"/>
          <w:sz w:val="20"/>
          <w:szCs w:val="20"/>
        </w:rPr>
        <w:t>From Wald test for short run association, it is found that first, second, third and fourth lagged coefficients of Bankex, NIFTY and US dollar index has short run causality with the returns of Bankex.  Hence it is clear that the present month Bankex returns are influenced by the variations in past four mo</w:t>
      </w:r>
      <w:r w:rsidR="00C93B93">
        <w:rPr>
          <w:rFonts w:ascii="Times New Roman" w:hAnsi="Times New Roman" w:cs="Times New Roman"/>
          <w:sz w:val="20"/>
          <w:szCs w:val="20"/>
        </w:rPr>
        <w:t xml:space="preserve">nth of Bankex, NIFTY and USD.  </w:t>
      </w:r>
    </w:p>
    <w:p w:rsidR="00BB0CA9" w:rsidRPr="004C7C3C" w:rsidRDefault="0048331D" w:rsidP="004C7C3C">
      <w:pPr>
        <w:autoSpaceDE w:val="0"/>
        <w:autoSpaceDN w:val="0"/>
        <w:adjustRightInd w:val="0"/>
        <w:spacing w:after="0" w:line="240" w:lineRule="auto"/>
        <w:jc w:val="both"/>
        <w:rPr>
          <w:rFonts w:ascii="Times New Roman" w:hAnsi="Times New Roman" w:cs="Times New Roman"/>
          <w:b/>
          <w:sz w:val="24"/>
          <w:szCs w:val="24"/>
        </w:rPr>
      </w:pPr>
      <w:r w:rsidRPr="004C7C3C">
        <w:rPr>
          <w:rFonts w:ascii="Times New Roman" w:hAnsi="Times New Roman" w:cs="Times New Roman"/>
          <w:b/>
          <w:sz w:val="24"/>
          <w:szCs w:val="24"/>
        </w:rPr>
        <w:t>Conclusion</w:t>
      </w:r>
    </w:p>
    <w:p w:rsidR="00C93B93" w:rsidRDefault="0048331D" w:rsidP="004C7C3C">
      <w:pPr>
        <w:autoSpaceDE w:val="0"/>
        <w:autoSpaceDN w:val="0"/>
        <w:adjustRightInd w:val="0"/>
        <w:spacing w:after="0" w:line="240" w:lineRule="auto"/>
        <w:jc w:val="both"/>
        <w:rPr>
          <w:rFonts w:ascii="Times New Roman" w:hAnsi="Times New Roman" w:cs="Times New Roman"/>
          <w:sz w:val="20"/>
          <w:szCs w:val="20"/>
        </w:rPr>
      </w:pPr>
      <w:r w:rsidRPr="004C7C3C">
        <w:rPr>
          <w:rFonts w:ascii="Times New Roman" w:hAnsi="Times New Roman" w:cs="Times New Roman"/>
          <w:sz w:val="20"/>
          <w:szCs w:val="20"/>
        </w:rPr>
        <w:tab/>
        <w:t xml:space="preserve">The presented </w:t>
      </w:r>
      <w:r w:rsidR="009D06B8" w:rsidRPr="004C7C3C">
        <w:rPr>
          <w:rFonts w:ascii="Times New Roman" w:hAnsi="Times New Roman" w:cs="Times New Roman"/>
          <w:sz w:val="20"/>
          <w:szCs w:val="20"/>
        </w:rPr>
        <w:t>study</w:t>
      </w:r>
      <w:r w:rsidRPr="004C7C3C">
        <w:rPr>
          <w:rFonts w:ascii="Times New Roman" w:hAnsi="Times New Roman" w:cs="Times New Roman"/>
          <w:sz w:val="20"/>
          <w:szCs w:val="20"/>
        </w:rPr>
        <w:t xml:space="preserve"> has made an </w:t>
      </w:r>
      <w:r w:rsidR="009D06B8" w:rsidRPr="004C7C3C">
        <w:rPr>
          <w:rFonts w:ascii="Times New Roman" w:hAnsi="Times New Roman" w:cs="Times New Roman"/>
          <w:sz w:val="20"/>
          <w:szCs w:val="20"/>
        </w:rPr>
        <w:t>attempt</w:t>
      </w:r>
      <w:r w:rsidRPr="004C7C3C">
        <w:rPr>
          <w:rFonts w:ascii="Times New Roman" w:hAnsi="Times New Roman" w:cs="Times New Roman"/>
          <w:sz w:val="20"/>
          <w:szCs w:val="20"/>
        </w:rPr>
        <w:t xml:space="preserve"> to analyze the long run and short run causality </w:t>
      </w:r>
      <w:r w:rsidR="00521CCA" w:rsidRPr="004C7C3C">
        <w:rPr>
          <w:rFonts w:ascii="Times New Roman" w:hAnsi="Times New Roman" w:cs="Times New Roman"/>
          <w:sz w:val="20"/>
          <w:szCs w:val="20"/>
        </w:rPr>
        <w:t>at intervals</w:t>
      </w:r>
      <w:r w:rsidRPr="004C7C3C">
        <w:rPr>
          <w:rFonts w:ascii="Times New Roman" w:hAnsi="Times New Roman" w:cs="Times New Roman"/>
          <w:sz w:val="20"/>
          <w:szCs w:val="20"/>
        </w:rPr>
        <w:t xml:space="preserve"> select global and domestic factors with select </w:t>
      </w:r>
      <w:r w:rsidR="004759C7" w:rsidRPr="004C7C3C">
        <w:rPr>
          <w:rFonts w:ascii="Times New Roman" w:hAnsi="Times New Roman" w:cs="Times New Roman"/>
          <w:sz w:val="20"/>
          <w:szCs w:val="20"/>
        </w:rPr>
        <w:t>sectoral</w:t>
      </w:r>
      <w:r w:rsidRPr="004C7C3C">
        <w:rPr>
          <w:rFonts w:ascii="Times New Roman" w:hAnsi="Times New Roman" w:cs="Times New Roman"/>
          <w:sz w:val="20"/>
          <w:szCs w:val="20"/>
        </w:rPr>
        <w:t xml:space="preserve"> indices of Indian stock market and concludes that Auto Index has long run association with four lag variables of Auto index, NIFTY</w:t>
      </w:r>
      <w:bookmarkStart w:id="0" w:name="_GoBack"/>
      <w:bookmarkEnd w:id="0"/>
      <w:r w:rsidRPr="004C7C3C">
        <w:rPr>
          <w:rFonts w:ascii="Times New Roman" w:hAnsi="Times New Roman" w:cs="Times New Roman"/>
          <w:sz w:val="20"/>
          <w:szCs w:val="20"/>
        </w:rPr>
        <w:t xml:space="preserve"> and IIP</w:t>
      </w:r>
      <w:r w:rsidR="00242F61" w:rsidRPr="004C7C3C">
        <w:rPr>
          <w:rFonts w:ascii="Times New Roman" w:hAnsi="Times New Roman" w:cs="Times New Roman"/>
          <w:sz w:val="20"/>
          <w:szCs w:val="20"/>
        </w:rPr>
        <w:t xml:space="preserve"> and it has short run causality with </w:t>
      </w:r>
      <w:r w:rsidR="00F06F32" w:rsidRPr="004C7C3C">
        <w:rPr>
          <w:rFonts w:ascii="Times New Roman" w:hAnsi="Times New Roman" w:cs="Times New Roman"/>
          <w:sz w:val="20"/>
          <w:szCs w:val="20"/>
        </w:rPr>
        <w:t>NIFTY, IIP and LIBOR.</w:t>
      </w:r>
      <w:r w:rsidR="00A9725B" w:rsidRPr="004C7C3C">
        <w:rPr>
          <w:rFonts w:ascii="Times New Roman" w:hAnsi="Times New Roman" w:cs="Times New Roman"/>
          <w:sz w:val="20"/>
          <w:szCs w:val="20"/>
        </w:rPr>
        <w:t xml:space="preserve">  </w:t>
      </w:r>
      <w:r w:rsidR="00647092" w:rsidRPr="004C7C3C">
        <w:rPr>
          <w:rFonts w:ascii="Times New Roman" w:hAnsi="Times New Roman" w:cs="Times New Roman"/>
          <w:sz w:val="20"/>
          <w:szCs w:val="20"/>
        </w:rPr>
        <w:t>Second and fo</w:t>
      </w:r>
      <w:r w:rsidR="000C47EC" w:rsidRPr="004C7C3C">
        <w:rPr>
          <w:rFonts w:ascii="Times New Roman" w:hAnsi="Times New Roman" w:cs="Times New Roman"/>
          <w:sz w:val="20"/>
          <w:szCs w:val="20"/>
        </w:rPr>
        <w:t>urth lag variables of Bankex, fourth lag of</w:t>
      </w:r>
      <w:r w:rsidR="00647092" w:rsidRPr="004C7C3C">
        <w:rPr>
          <w:rFonts w:ascii="Times New Roman" w:hAnsi="Times New Roman" w:cs="Times New Roman"/>
          <w:sz w:val="20"/>
          <w:szCs w:val="20"/>
        </w:rPr>
        <w:t xml:space="preserve"> NIFTY </w:t>
      </w:r>
      <w:r w:rsidR="000C47EC" w:rsidRPr="004C7C3C">
        <w:rPr>
          <w:rFonts w:ascii="Times New Roman" w:hAnsi="Times New Roman" w:cs="Times New Roman"/>
          <w:sz w:val="20"/>
          <w:szCs w:val="20"/>
        </w:rPr>
        <w:t>has long run association with Bankex, US Dollar index has short run impact on Bankex.</w:t>
      </w:r>
      <w:r w:rsidR="00C93B93">
        <w:rPr>
          <w:rFonts w:ascii="Times New Roman" w:hAnsi="Times New Roman" w:cs="Times New Roman"/>
          <w:sz w:val="20"/>
          <w:szCs w:val="20"/>
        </w:rPr>
        <w:t xml:space="preserve"> </w:t>
      </w:r>
    </w:p>
    <w:p w:rsidR="00C93B93" w:rsidRDefault="00C93B93" w:rsidP="004C7C3C">
      <w:pPr>
        <w:autoSpaceDE w:val="0"/>
        <w:autoSpaceDN w:val="0"/>
        <w:adjustRightInd w:val="0"/>
        <w:spacing w:after="0" w:line="240" w:lineRule="auto"/>
        <w:jc w:val="both"/>
        <w:rPr>
          <w:rFonts w:ascii="Times New Roman" w:hAnsi="Times New Roman" w:cs="Times New Roman"/>
          <w:sz w:val="20"/>
          <w:szCs w:val="20"/>
        </w:rPr>
      </w:pPr>
    </w:p>
    <w:p w:rsidR="004173BA" w:rsidRPr="004C7C3C" w:rsidRDefault="00FF3ECB" w:rsidP="004C7C3C">
      <w:pPr>
        <w:autoSpaceDE w:val="0"/>
        <w:autoSpaceDN w:val="0"/>
        <w:adjustRightInd w:val="0"/>
        <w:spacing w:after="0" w:line="240" w:lineRule="auto"/>
        <w:jc w:val="both"/>
        <w:rPr>
          <w:rFonts w:ascii="Times New Roman" w:hAnsi="Times New Roman" w:cs="Times New Roman"/>
          <w:sz w:val="20"/>
          <w:szCs w:val="20"/>
        </w:rPr>
      </w:pPr>
      <w:r w:rsidRPr="004C7C3C">
        <w:rPr>
          <w:rFonts w:ascii="Times New Roman" w:hAnsi="Times New Roman" w:cs="Times New Roman"/>
          <w:sz w:val="20"/>
          <w:szCs w:val="20"/>
        </w:rPr>
        <w:tab/>
      </w:r>
    </w:p>
    <w:p w:rsidR="005363E9" w:rsidRPr="004C7C3C" w:rsidRDefault="00D0634A" w:rsidP="004C7C3C">
      <w:pPr>
        <w:autoSpaceDE w:val="0"/>
        <w:autoSpaceDN w:val="0"/>
        <w:adjustRightInd w:val="0"/>
        <w:spacing w:after="0" w:line="240" w:lineRule="auto"/>
        <w:jc w:val="both"/>
        <w:rPr>
          <w:rFonts w:ascii="Times New Roman" w:hAnsi="Times New Roman" w:cs="Times New Roman"/>
          <w:b/>
          <w:sz w:val="20"/>
          <w:szCs w:val="20"/>
        </w:rPr>
      </w:pPr>
      <w:r w:rsidRPr="004C7C3C">
        <w:rPr>
          <w:rFonts w:ascii="Times New Roman" w:hAnsi="Times New Roman" w:cs="Times New Roman"/>
          <w:b/>
          <w:sz w:val="20"/>
          <w:szCs w:val="20"/>
        </w:rPr>
        <w:lastRenderedPageBreak/>
        <w:t>References</w:t>
      </w:r>
    </w:p>
    <w:p w:rsidR="00935B2A" w:rsidRPr="004C7C3C" w:rsidRDefault="003F6568" w:rsidP="004C7C3C">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noProof/>
          <w:sz w:val="20"/>
          <w:szCs w:val="20"/>
        </w:rPr>
      </w:pPr>
      <w:r w:rsidRPr="004C7C3C">
        <w:rPr>
          <w:rFonts w:ascii="Times New Roman" w:hAnsi="Times New Roman" w:cs="Times New Roman"/>
          <w:sz w:val="20"/>
          <w:szCs w:val="20"/>
        </w:rPr>
        <w:fldChar w:fldCharType="begin" w:fldLock="1"/>
      </w:r>
      <w:r w:rsidR="00D0634A" w:rsidRPr="004C7C3C">
        <w:rPr>
          <w:rFonts w:ascii="Times New Roman" w:hAnsi="Times New Roman" w:cs="Times New Roman"/>
          <w:sz w:val="20"/>
          <w:szCs w:val="20"/>
        </w:rPr>
        <w:instrText xml:space="preserve">ADDIN Mendeley Bibliography CSL_BIBLIOGRAPHY </w:instrText>
      </w:r>
      <w:r w:rsidRPr="004C7C3C">
        <w:rPr>
          <w:rFonts w:ascii="Times New Roman" w:hAnsi="Times New Roman" w:cs="Times New Roman"/>
          <w:sz w:val="20"/>
          <w:szCs w:val="20"/>
        </w:rPr>
        <w:fldChar w:fldCharType="separate"/>
      </w:r>
      <w:r w:rsidR="00935B2A" w:rsidRPr="004C7C3C">
        <w:rPr>
          <w:rFonts w:ascii="Times New Roman" w:hAnsi="Times New Roman" w:cs="Times New Roman"/>
          <w:noProof/>
          <w:sz w:val="20"/>
          <w:szCs w:val="20"/>
        </w:rPr>
        <w:t xml:space="preserve">Chen, J., Jiang, F., Li, H., &amp; Xu, W. (2016). Chinese stock market volatility and the role of U.S. economic variables. </w:t>
      </w:r>
      <w:r w:rsidR="00935B2A" w:rsidRPr="004C7C3C">
        <w:rPr>
          <w:rFonts w:ascii="Times New Roman" w:hAnsi="Times New Roman" w:cs="Times New Roman"/>
          <w:i/>
          <w:iCs/>
          <w:noProof/>
          <w:sz w:val="20"/>
          <w:szCs w:val="20"/>
        </w:rPr>
        <w:t>Pacific Basin Finance Journal</w:t>
      </w:r>
      <w:r w:rsidR="00935B2A" w:rsidRPr="004C7C3C">
        <w:rPr>
          <w:rFonts w:ascii="Times New Roman" w:hAnsi="Times New Roman" w:cs="Times New Roman"/>
          <w:noProof/>
          <w:sz w:val="20"/>
          <w:szCs w:val="20"/>
        </w:rPr>
        <w:t xml:space="preserve">, </w:t>
      </w:r>
      <w:r w:rsidR="00935B2A" w:rsidRPr="004C7C3C">
        <w:rPr>
          <w:rFonts w:ascii="Times New Roman" w:hAnsi="Times New Roman" w:cs="Times New Roman"/>
          <w:i/>
          <w:iCs/>
          <w:noProof/>
          <w:sz w:val="20"/>
          <w:szCs w:val="20"/>
        </w:rPr>
        <w:t>39</w:t>
      </w:r>
      <w:r w:rsidR="00935B2A" w:rsidRPr="004C7C3C">
        <w:rPr>
          <w:rFonts w:ascii="Times New Roman" w:hAnsi="Times New Roman" w:cs="Times New Roman"/>
          <w:noProof/>
          <w:sz w:val="20"/>
          <w:szCs w:val="20"/>
        </w:rPr>
        <w:t>. https://doi.org/10.1016/j.pacfin.2016.05.013</w:t>
      </w:r>
    </w:p>
    <w:p w:rsidR="00935B2A" w:rsidRPr="004C7C3C" w:rsidRDefault="00935B2A" w:rsidP="004C7C3C">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noProof/>
          <w:sz w:val="20"/>
          <w:szCs w:val="20"/>
        </w:rPr>
      </w:pPr>
      <w:r w:rsidRPr="004C7C3C">
        <w:rPr>
          <w:rFonts w:ascii="Times New Roman" w:hAnsi="Times New Roman" w:cs="Times New Roman"/>
          <w:noProof/>
          <w:sz w:val="20"/>
          <w:szCs w:val="20"/>
        </w:rPr>
        <w:t xml:space="preserve">Irfan Javaid Attari, M., &amp; Safdar, L. (2013). The Relationship between Macroeconomic Volatility and the Stock Market Volatility: Empirical Evidence from Pakistan. </w:t>
      </w:r>
      <w:r w:rsidRPr="004C7C3C">
        <w:rPr>
          <w:rFonts w:ascii="Times New Roman" w:hAnsi="Times New Roman" w:cs="Times New Roman"/>
          <w:i/>
          <w:iCs/>
          <w:noProof/>
          <w:sz w:val="20"/>
          <w:szCs w:val="20"/>
        </w:rPr>
        <w:t>Pakistan Journal of Commerce and Social Sciences</w:t>
      </w:r>
      <w:r w:rsidRPr="004C7C3C">
        <w:rPr>
          <w:rFonts w:ascii="Times New Roman" w:hAnsi="Times New Roman" w:cs="Times New Roman"/>
          <w:noProof/>
          <w:sz w:val="20"/>
          <w:szCs w:val="20"/>
        </w:rPr>
        <w:t xml:space="preserve">, </w:t>
      </w:r>
      <w:r w:rsidRPr="004C7C3C">
        <w:rPr>
          <w:rFonts w:ascii="Times New Roman" w:hAnsi="Times New Roman" w:cs="Times New Roman"/>
          <w:i/>
          <w:iCs/>
          <w:noProof/>
          <w:sz w:val="20"/>
          <w:szCs w:val="20"/>
        </w:rPr>
        <w:t>7</w:t>
      </w:r>
      <w:r w:rsidRPr="004C7C3C">
        <w:rPr>
          <w:rFonts w:ascii="Times New Roman" w:hAnsi="Times New Roman" w:cs="Times New Roman"/>
          <w:noProof/>
          <w:sz w:val="20"/>
          <w:szCs w:val="20"/>
        </w:rPr>
        <w:t>(2), 309–320. https://doi.org/10.5897/AJBM11.2028</w:t>
      </w:r>
    </w:p>
    <w:p w:rsidR="00935B2A" w:rsidRPr="004C7C3C" w:rsidRDefault="00935B2A" w:rsidP="004C7C3C">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noProof/>
          <w:sz w:val="20"/>
          <w:szCs w:val="20"/>
        </w:rPr>
      </w:pPr>
      <w:r w:rsidRPr="004C7C3C">
        <w:rPr>
          <w:rFonts w:ascii="Times New Roman" w:hAnsi="Times New Roman" w:cs="Times New Roman"/>
          <w:noProof/>
          <w:sz w:val="20"/>
          <w:szCs w:val="20"/>
        </w:rPr>
        <w:t xml:space="preserve">Kumar, N. P., &amp; Padhi, P. (2012). The impact of Macroeconomic Fundamentals on Stock Prices revisited: An Evidence from Indian Data. </w:t>
      </w:r>
      <w:r w:rsidRPr="004C7C3C">
        <w:rPr>
          <w:rFonts w:ascii="Times New Roman" w:hAnsi="Times New Roman" w:cs="Times New Roman"/>
          <w:i/>
          <w:iCs/>
          <w:noProof/>
          <w:sz w:val="20"/>
          <w:szCs w:val="20"/>
        </w:rPr>
        <w:t>Eurasian Journal of Business and Economics</w:t>
      </w:r>
      <w:r w:rsidRPr="004C7C3C">
        <w:rPr>
          <w:rFonts w:ascii="Times New Roman" w:hAnsi="Times New Roman" w:cs="Times New Roman"/>
          <w:noProof/>
          <w:sz w:val="20"/>
          <w:szCs w:val="20"/>
        </w:rPr>
        <w:t xml:space="preserve">, </w:t>
      </w:r>
      <w:r w:rsidRPr="004C7C3C">
        <w:rPr>
          <w:rFonts w:ascii="Times New Roman" w:hAnsi="Times New Roman" w:cs="Times New Roman"/>
          <w:i/>
          <w:iCs/>
          <w:noProof/>
          <w:sz w:val="20"/>
          <w:szCs w:val="20"/>
        </w:rPr>
        <w:t>5</w:t>
      </w:r>
      <w:r w:rsidRPr="004C7C3C">
        <w:rPr>
          <w:rFonts w:ascii="Times New Roman" w:hAnsi="Times New Roman" w:cs="Times New Roman"/>
          <w:noProof/>
          <w:sz w:val="20"/>
          <w:szCs w:val="20"/>
        </w:rPr>
        <w:t>(10), 25–44. https://doi.org/10.5897/JAERD12.088</w:t>
      </w:r>
    </w:p>
    <w:p w:rsidR="00935B2A" w:rsidRPr="004C7C3C" w:rsidRDefault="00935B2A" w:rsidP="004C7C3C">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noProof/>
          <w:sz w:val="20"/>
          <w:szCs w:val="20"/>
        </w:rPr>
      </w:pPr>
      <w:r w:rsidRPr="004C7C3C">
        <w:rPr>
          <w:rFonts w:ascii="Times New Roman" w:hAnsi="Times New Roman" w:cs="Times New Roman"/>
          <w:noProof/>
          <w:sz w:val="20"/>
          <w:szCs w:val="20"/>
        </w:rPr>
        <w:t xml:space="preserve">Kumari, J., &amp; Mahakud, J. (2014). Relationship Between Conditional Volatility of Domestic Macroeconomic Factors and Conditional Stock Market Volatility: Some Further Evidence from India. </w:t>
      </w:r>
      <w:r w:rsidRPr="004C7C3C">
        <w:rPr>
          <w:rFonts w:ascii="Times New Roman" w:hAnsi="Times New Roman" w:cs="Times New Roman"/>
          <w:i/>
          <w:iCs/>
          <w:noProof/>
          <w:sz w:val="20"/>
          <w:szCs w:val="20"/>
        </w:rPr>
        <w:t>Asia-Pacific Financial Markets</w:t>
      </w:r>
      <w:r w:rsidRPr="004C7C3C">
        <w:rPr>
          <w:rFonts w:ascii="Times New Roman" w:hAnsi="Times New Roman" w:cs="Times New Roman"/>
          <w:noProof/>
          <w:sz w:val="20"/>
          <w:szCs w:val="20"/>
        </w:rPr>
        <w:t xml:space="preserve">, </w:t>
      </w:r>
      <w:r w:rsidRPr="004C7C3C">
        <w:rPr>
          <w:rFonts w:ascii="Times New Roman" w:hAnsi="Times New Roman" w:cs="Times New Roman"/>
          <w:i/>
          <w:iCs/>
          <w:noProof/>
          <w:sz w:val="20"/>
          <w:szCs w:val="20"/>
        </w:rPr>
        <w:t>22</w:t>
      </w:r>
      <w:r w:rsidRPr="004C7C3C">
        <w:rPr>
          <w:rFonts w:ascii="Times New Roman" w:hAnsi="Times New Roman" w:cs="Times New Roman"/>
          <w:noProof/>
          <w:sz w:val="20"/>
          <w:szCs w:val="20"/>
        </w:rPr>
        <w:t>(1), 87–111. https://doi.org/10.1007/s10690-014-9194-7</w:t>
      </w:r>
    </w:p>
    <w:p w:rsidR="00935B2A" w:rsidRPr="004C7C3C" w:rsidRDefault="00935B2A" w:rsidP="004C7C3C">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noProof/>
          <w:sz w:val="20"/>
          <w:szCs w:val="20"/>
        </w:rPr>
      </w:pPr>
      <w:r w:rsidRPr="004C7C3C">
        <w:rPr>
          <w:rFonts w:ascii="Times New Roman" w:hAnsi="Times New Roman" w:cs="Times New Roman"/>
          <w:noProof/>
          <w:sz w:val="20"/>
          <w:szCs w:val="20"/>
        </w:rPr>
        <w:t xml:space="preserve">Maio, P., &amp; Philip, D. (2015). Macro variables and the components of stock returns. </w:t>
      </w:r>
      <w:r w:rsidRPr="004C7C3C">
        <w:rPr>
          <w:rFonts w:ascii="Times New Roman" w:hAnsi="Times New Roman" w:cs="Times New Roman"/>
          <w:i/>
          <w:iCs/>
          <w:noProof/>
          <w:sz w:val="20"/>
          <w:szCs w:val="20"/>
        </w:rPr>
        <w:t>Journal of Empirical Finance</w:t>
      </w:r>
      <w:r w:rsidRPr="004C7C3C">
        <w:rPr>
          <w:rFonts w:ascii="Times New Roman" w:hAnsi="Times New Roman" w:cs="Times New Roman"/>
          <w:noProof/>
          <w:sz w:val="20"/>
          <w:szCs w:val="20"/>
        </w:rPr>
        <w:t xml:space="preserve">, </w:t>
      </w:r>
      <w:r w:rsidRPr="004C7C3C">
        <w:rPr>
          <w:rFonts w:ascii="Times New Roman" w:hAnsi="Times New Roman" w:cs="Times New Roman"/>
          <w:i/>
          <w:iCs/>
          <w:noProof/>
          <w:sz w:val="20"/>
          <w:szCs w:val="20"/>
        </w:rPr>
        <w:t>33</w:t>
      </w:r>
      <w:r w:rsidRPr="004C7C3C">
        <w:rPr>
          <w:rFonts w:ascii="Times New Roman" w:hAnsi="Times New Roman" w:cs="Times New Roman"/>
          <w:noProof/>
          <w:sz w:val="20"/>
          <w:szCs w:val="20"/>
        </w:rPr>
        <w:t>, 287–308. https://doi.org/10.1016/j.jempfin.2015.03.004</w:t>
      </w:r>
    </w:p>
    <w:p w:rsidR="00935B2A" w:rsidRPr="004C7C3C" w:rsidRDefault="00935B2A" w:rsidP="004C7C3C">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noProof/>
          <w:sz w:val="20"/>
          <w:szCs w:val="20"/>
        </w:rPr>
      </w:pPr>
      <w:r w:rsidRPr="004C7C3C">
        <w:rPr>
          <w:rFonts w:ascii="Times New Roman" w:hAnsi="Times New Roman" w:cs="Times New Roman"/>
          <w:noProof/>
          <w:sz w:val="20"/>
          <w:szCs w:val="20"/>
        </w:rPr>
        <w:t xml:space="preserve">Pethe, A., &amp; Karnik, A. (2015). Do Indian Stock Markets Matter? Stock Market Indices and Macro-Economic Variables. </w:t>
      </w:r>
      <w:r w:rsidRPr="004C7C3C">
        <w:rPr>
          <w:rFonts w:ascii="Times New Roman" w:hAnsi="Times New Roman" w:cs="Times New Roman"/>
          <w:i/>
          <w:iCs/>
          <w:noProof/>
          <w:sz w:val="20"/>
          <w:szCs w:val="20"/>
        </w:rPr>
        <w:t>Economic and Political Weekly</w:t>
      </w:r>
      <w:r w:rsidRPr="004C7C3C">
        <w:rPr>
          <w:rFonts w:ascii="Times New Roman" w:hAnsi="Times New Roman" w:cs="Times New Roman"/>
          <w:noProof/>
          <w:sz w:val="20"/>
          <w:szCs w:val="20"/>
        </w:rPr>
        <w:t xml:space="preserve">, </w:t>
      </w:r>
      <w:r w:rsidRPr="004C7C3C">
        <w:rPr>
          <w:rFonts w:ascii="Times New Roman" w:hAnsi="Times New Roman" w:cs="Times New Roman"/>
          <w:i/>
          <w:iCs/>
          <w:noProof/>
          <w:sz w:val="20"/>
          <w:szCs w:val="20"/>
        </w:rPr>
        <w:t>35</w:t>
      </w:r>
      <w:r w:rsidRPr="004C7C3C">
        <w:rPr>
          <w:rFonts w:ascii="Times New Roman" w:hAnsi="Times New Roman" w:cs="Times New Roman"/>
          <w:noProof/>
          <w:sz w:val="20"/>
          <w:szCs w:val="20"/>
        </w:rPr>
        <w:t>(5), 349–356. https://doi.org/10.2307/4408881</w:t>
      </w:r>
    </w:p>
    <w:p w:rsidR="00935B2A" w:rsidRPr="004C7C3C" w:rsidRDefault="00935B2A" w:rsidP="004C7C3C">
      <w:pPr>
        <w:pStyle w:val="ListParagraph"/>
        <w:widowControl w:val="0"/>
        <w:numPr>
          <w:ilvl w:val="0"/>
          <w:numId w:val="21"/>
        </w:numPr>
        <w:autoSpaceDE w:val="0"/>
        <w:autoSpaceDN w:val="0"/>
        <w:adjustRightInd w:val="0"/>
        <w:spacing w:after="0" w:line="240" w:lineRule="auto"/>
        <w:jc w:val="both"/>
        <w:rPr>
          <w:rFonts w:ascii="Times New Roman" w:hAnsi="Times New Roman" w:cs="Times New Roman"/>
          <w:noProof/>
          <w:sz w:val="20"/>
          <w:szCs w:val="20"/>
        </w:rPr>
      </w:pPr>
      <w:r w:rsidRPr="004C7C3C">
        <w:rPr>
          <w:rFonts w:ascii="Times New Roman" w:hAnsi="Times New Roman" w:cs="Times New Roman"/>
          <w:noProof/>
          <w:sz w:val="20"/>
          <w:szCs w:val="20"/>
        </w:rPr>
        <w:t xml:space="preserve">Zukarnain, Z., &amp; Shamsuddin, S. (2012). Empirical Evidence on the Relationship between Stock Market Volatility and Macroeconomics Volatility in Malaysia. </w:t>
      </w:r>
      <w:r w:rsidRPr="004C7C3C">
        <w:rPr>
          <w:rFonts w:ascii="Times New Roman" w:hAnsi="Times New Roman" w:cs="Times New Roman"/>
          <w:i/>
          <w:iCs/>
          <w:noProof/>
          <w:sz w:val="20"/>
          <w:szCs w:val="20"/>
        </w:rPr>
        <w:t>Journal of Business Studies Quarterly</w:t>
      </w:r>
      <w:r w:rsidRPr="004C7C3C">
        <w:rPr>
          <w:rFonts w:ascii="Times New Roman" w:hAnsi="Times New Roman" w:cs="Times New Roman"/>
          <w:noProof/>
          <w:sz w:val="20"/>
          <w:szCs w:val="20"/>
        </w:rPr>
        <w:t xml:space="preserve">, </w:t>
      </w:r>
      <w:r w:rsidRPr="004C7C3C">
        <w:rPr>
          <w:rFonts w:ascii="Times New Roman" w:hAnsi="Times New Roman" w:cs="Times New Roman"/>
          <w:i/>
          <w:iCs/>
          <w:noProof/>
          <w:sz w:val="20"/>
          <w:szCs w:val="20"/>
        </w:rPr>
        <w:t>4</w:t>
      </w:r>
      <w:r w:rsidRPr="004C7C3C">
        <w:rPr>
          <w:rFonts w:ascii="Times New Roman" w:hAnsi="Times New Roman" w:cs="Times New Roman"/>
          <w:noProof/>
          <w:sz w:val="20"/>
          <w:szCs w:val="20"/>
        </w:rPr>
        <w:t>(2), 61.</w:t>
      </w:r>
    </w:p>
    <w:p w:rsidR="00233FB8" w:rsidRPr="004C7C3C" w:rsidRDefault="003F6568" w:rsidP="004C7C3C">
      <w:pPr>
        <w:pStyle w:val="ListParagraph"/>
        <w:widowControl w:val="0"/>
        <w:numPr>
          <w:ilvl w:val="0"/>
          <w:numId w:val="21"/>
        </w:numPr>
        <w:autoSpaceDE w:val="0"/>
        <w:autoSpaceDN w:val="0"/>
        <w:adjustRightInd w:val="0"/>
        <w:spacing w:before="4" w:after="0" w:line="240" w:lineRule="auto"/>
        <w:ind w:right="77"/>
        <w:jc w:val="both"/>
        <w:rPr>
          <w:rFonts w:ascii="Times New Roman" w:hAnsi="Times New Roman" w:cs="Times New Roman"/>
          <w:sz w:val="20"/>
          <w:szCs w:val="20"/>
        </w:rPr>
      </w:pPr>
      <w:r w:rsidRPr="004C7C3C">
        <w:rPr>
          <w:rFonts w:ascii="Times New Roman" w:hAnsi="Times New Roman" w:cs="Times New Roman"/>
          <w:sz w:val="20"/>
          <w:szCs w:val="20"/>
        </w:rPr>
        <w:fldChar w:fldCharType="end"/>
      </w:r>
      <w:r w:rsidR="00233FB8" w:rsidRPr="004C7C3C">
        <w:rPr>
          <w:rFonts w:ascii="Times New Roman" w:hAnsi="Times New Roman" w:cs="Times New Roman"/>
          <w:sz w:val="20"/>
          <w:szCs w:val="20"/>
        </w:rPr>
        <w:t>Ml</w:t>
      </w:r>
      <w:r w:rsidR="00233FB8" w:rsidRPr="004C7C3C">
        <w:rPr>
          <w:rFonts w:ascii="Times New Roman" w:hAnsi="Times New Roman" w:cs="Times New Roman"/>
          <w:spacing w:val="-1"/>
          <w:sz w:val="20"/>
          <w:szCs w:val="20"/>
        </w:rPr>
        <w:t>a</w:t>
      </w:r>
      <w:r w:rsidR="00233FB8" w:rsidRPr="004C7C3C">
        <w:rPr>
          <w:rFonts w:ascii="Times New Roman" w:hAnsi="Times New Roman" w:cs="Times New Roman"/>
          <w:sz w:val="20"/>
          <w:szCs w:val="20"/>
        </w:rPr>
        <w:t>mbo,</w:t>
      </w:r>
      <w:r w:rsidR="00233FB8" w:rsidRPr="004C7C3C">
        <w:rPr>
          <w:rFonts w:ascii="Times New Roman" w:hAnsi="Times New Roman" w:cs="Times New Roman"/>
          <w:spacing w:val="34"/>
          <w:sz w:val="20"/>
          <w:szCs w:val="20"/>
        </w:rPr>
        <w:t xml:space="preserve"> </w:t>
      </w:r>
      <w:r w:rsidR="00233FB8" w:rsidRPr="004C7C3C">
        <w:rPr>
          <w:rFonts w:ascii="Times New Roman" w:hAnsi="Times New Roman" w:cs="Times New Roman"/>
          <w:sz w:val="20"/>
          <w:szCs w:val="20"/>
        </w:rPr>
        <w:t>C.,</w:t>
      </w:r>
      <w:r w:rsidR="00233FB8" w:rsidRPr="004C7C3C">
        <w:rPr>
          <w:rFonts w:ascii="Times New Roman" w:hAnsi="Times New Roman" w:cs="Times New Roman"/>
          <w:spacing w:val="33"/>
          <w:sz w:val="20"/>
          <w:szCs w:val="20"/>
        </w:rPr>
        <w:t xml:space="preserve"> </w:t>
      </w:r>
      <w:r w:rsidR="00233FB8" w:rsidRPr="004C7C3C">
        <w:rPr>
          <w:rFonts w:ascii="Times New Roman" w:hAnsi="Times New Roman" w:cs="Times New Roman"/>
          <w:sz w:val="20"/>
          <w:szCs w:val="20"/>
        </w:rPr>
        <w:t>Ma</w:t>
      </w:r>
      <w:r w:rsidR="00233FB8" w:rsidRPr="004C7C3C">
        <w:rPr>
          <w:rFonts w:ascii="Times New Roman" w:hAnsi="Times New Roman" w:cs="Times New Roman"/>
          <w:spacing w:val="-1"/>
          <w:sz w:val="20"/>
          <w:szCs w:val="20"/>
        </w:rPr>
        <w:t>re</w:t>
      </w:r>
      <w:r w:rsidR="00233FB8" w:rsidRPr="004C7C3C">
        <w:rPr>
          <w:rFonts w:ascii="Times New Roman" w:hAnsi="Times New Roman" w:cs="Times New Roman"/>
          <w:sz w:val="20"/>
          <w:szCs w:val="20"/>
        </w:rPr>
        <w:t>d</w:t>
      </w:r>
      <w:r w:rsidR="00233FB8" w:rsidRPr="004C7C3C">
        <w:rPr>
          <w:rFonts w:ascii="Times New Roman" w:hAnsi="Times New Roman" w:cs="Times New Roman"/>
          <w:spacing w:val="1"/>
          <w:sz w:val="20"/>
          <w:szCs w:val="20"/>
        </w:rPr>
        <w:t>z</w:t>
      </w:r>
      <w:r w:rsidR="00233FB8" w:rsidRPr="004C7C3C">
        <w:rPr>
          <w:rFonts w:ascii="Times New Roman" w:hAnsi="Times New Roman" w:cs="Times New Roman"/>
          <w:spacing w:val="-1"/>
          <w:sz w:val="20"/>
          <w:szCs w:val="20"/>
        </w:rPr>
        <w:t>a</w:t>
      </w:r>
      <w:r w:rsidR="00233FB8" w:rsidRPr="004C7C3C">
        <w:rPr>
          <w:rFonts w:ascii="Times New Roman" w:hAnsi="Times New Roman" w:cs="Times New Roman"/>
          <w:sz w:val="20"/>
          <w:szCs w:val="20"/>
        </w:rPr>
        <w:t>,</w:t>
      </w:r>
      <w:r w:rsidR="00233FB8" w:rsidRPr="004C7C3C">
        <w:rPr>
          <w:rFonts w:ascii="Times New Roman" w:hAnsi="Times New Roman" w:cs="Times New Roman"/>
          <w:spacing w:val="33"/>
          <w:sz w:val="20"/>
          <w:szCs w:val="20"/>
        </w:rPr>
        <w:t xml:space="preserve"> </w:t>
      </w:r>
      <w:r w:rsidR="00233FB8" w:rsidRPr="004C7C3C">
        <w:rPr>
          <w:rFonts w:ascii="Times New Roman" w:hAnsi="Times New Roman" w:cs="Times New Roman"/>
          <w:sz w:val="20"/>
          <w:szCs w:val="20"/>
        </w:rPr>
        <w:t>A.,</w:t>
      </w:r>
      <w:r w:rsidR="00233FB8" w:rsidRPr="004C7C3C">
        <w:rPr>
          <w:rFonts w:ascii="Times New Roman" w:hAnsi="Times New Roman" w:cs="Times New Roman"/>
          <w:spacing w:val="33"/>
          <w:sz w:val="20"/>
          <w:szCs w:val="20"/>
        </w:rPr>
        <w:t xml:space="preserve"> </w:t>
      </w:r>
      <w:r w:rsidR="00233FB8" w:rsidRPr="004C7C3C">
        <w:rPr>
          <w:rFonts w:ascii="Times New Roman" w:hAnsi="Times New Roman" w:cs="Times New Roman"/>
          <w:sz w:val="20"/>
          <w:szCs w:val="20"/>
        </w:rPr>
        <w:t>&amp;</w:t>
      </w:r>
      <w:r w:rsidR="00233FB8" w:rsidRPr="004C7C3C">
        <w:rPr>
          <w:rFonts w:ascii="Times New Roman" w:hAnsi="Times New Roman" w:cs="Times New Roman"/>
          <w:spacing w:val="31"/>
          <w:sz w:val="20"/>
          <w:szCs w:val="20"/>
        </w:rPr>
        <w:t xml:space="preserve"> </w:t>
      </w:r>
      <w:r w:rsidR="00233FB8" w:rsidRPr="004C7C3C">
        <w:rPr>
          <w:rFonts w:ascii="Times New Roman" w:hAnsi="Times New Roman" w:cs="Times New Roman"/>
          <w:spacing w:val="1"/>
          <w:sz w:val="20"/>
          <w:szCs w:val="20"/>
        </w:rPr>
        <w:t>S</w:t>
      </w:r>
      <w:r w:rsidR="00233FB8" w:rsidRPr="004C7C3C">
        <w:rPr>
          <w:rFonts w:ascii="Times New Roman" w:hAnsi="Times New Roman" w:cs="Times New Roman"/>
          <w:sz w:val="20"/>
          <w:szCs w:val="20"/>
        </w:rPr>
        <w:t>iband</w:t>
      </w:r>
      <w:r w:rsidR="00233FB8" w:rsidRPr="004C7C3C">
        <w:rPr>
          <w:rFonts w:ascii="Times New Roman" w:hAnsi="Times New Roman" w:cs="Times New Roman"/>
          <w:spacing w:val="-1"/>
          <w:sz w:val="20"/>
          <w:szCs w:val="20"/>
        </w:rPr>
        <w:t>a</w:t>
      </w:r>
      <w:r w:rsidR="00233FB8" w:rsidRPr="004C7C3C">
        <w:rPr>
          <w:rFonts w:ascii="Times New Roman" w:hAnsi="Times New Roman" w:cs="Times New Roman"/>
          <w:sz w:val="20"/>
          <w:szCs w:val="20"/>
        </w:rPr>
        <w:t>,</w:t>
      </w:r>
      <w:r w:rsidR="00233FB8" w:rsidRPr="004C7C3C">
        <w:rPr>
          <w:rFonts w:ascii="Times New Roman" w:hAnsi="Times New Roman" w:cs="Times New Roman"/>
          <w:spacing w:val="33"/>
          <w:sz w:val="20"/>
          <w:szCs w:val="20"/>
        </w:rPr>
        <w:t xml:space="preserve"> </w:t>
      </w:r>
      <w:r w:rsidR="00233FB8" w:rsidRPr="004C7C3C">
        <w:rPr>
          <w:rFonts w:ascii="Times New Roman" w:hAnsi="Times New Roman" w:cs="Times New Roman"/>
          <w:sz w:val="20"/>
          <w:szCs w:val="20"/>
        </w:rPr>
        <w:t>K.</w:t>
      </w:r>
      <w:r w:rsidR="00233FB8" w:rsidRPr="004C7C3C">
        <w:rPr>
          <w:rFonts w:ascii="Times New Roman" w:hAnsi="Times New Roman" w:cs="Times New Roman"/>
          <w:spacing w:val="33"/>
          <w:sz w:val="20"/>
          <w:szCs w:val="20"/>
        </w:rPr>
        <w:t xml:space="preserve"> </w:t>
      </w:r>
      <w:r w:rsidR="00233FB8" w:rsidRPr="004C7C3C">
        <w:rPr>
          <w:rFonts w:ascii="Times New Roman" w:hAnsi="Times New Roman" w:cs="Times New Roman"/>
          <w:sz w:val="20"/>
          <w:szCs w:val="20"/>
        </w:rPr>
        <w:t>(20</w:t>
      </w:r>
      <w:r w:rsidR="00233FB8" w:rsidRPr="004C7C3C">
        <w:rPr>
          <w:rFonts w:ascii="Times New Roman" w:hAnsi="Times New Roman" w:cs="Times New Roman"/>
          <w:spacing w:val="1"/>
          <w:sz w:val="20"/>
          <w:szCs w:val="20"/>
        </w:rPr>
        <w:t>1</w:t>
      </w:r>
      <w:r w:rsidR="00233FB8" w:rsidRPr="004C7C3C">
        <w:rPr>
          <w:rFonts w:ascii="Times New Roman" w:hAnsi="Times New Roman" w:cs="Times New Roman"/>
          <w:sz w:val="20"/>
          <w:szCs w:val="20"/>
        </w:rPr>
        <w:t>3</w:t>
      </w:r>
      <w:r w:rsidR="00233FB8" w:rsidRPr="004C7C3C">
        <w:rPr>
          <w:rFonts w:ascii="Times New Roman" w:hAnsi="Times New Roman" w:cs="Times New Roman"/>
          <w:spacing w:val="-1"/>
          <w:sz w:val="20"/>
          <w:szCs w:val="20"/>
        </w:rPr>
        <w:t>)</w:t>
      </w:r>
      <w:r w:rsidR="00233FB8" w:rsidRPr="004C7C3C">
        <w:rPr>
          <w:rFonts w:ascii="Times New Roman" w:hAnsi="Times New Roman" w:cs="Times New Roman"/>
          <w:sz w:val="20"/>
          <w:szCs w:val="20"/>
        </w:rPr>
        <w:t>.</w:t>
      </w:r>
      <w:r w:rsidR="00233FB8" w:rsidRPr="004C7C3C">
        <w:rPr>
          <w:rFonts w:ascii="Times New Roman" w:hAnsi="Times New Roman" w:cs="Times New Roman"/>
          <w:spacing w:val="33"/>
          <w:sz w:val="20"/>
          <w:szCs w:val="20"/>
        </w:rPr>
        <w:t xml:space="preserve"> </w:t>
      </w:r>
      <w:r w:rsidR="00233FB8" w:rsidRPr="004C7C3C">
        <w:rPr>
          <w:rFonts w:ascii="Times New Roman" w:hAnsi="Times New Roman" w:cs="Times New Roman"/>
          <w:sz w:val="20"/>
          <w:szCs w:val="20"/>
        </w:rPr>
        <w:t>E</w:t>
      </w:r>
      <w:r w:rsidR="00233FB8" w:rsidRPr="004C7C3C">
        <w:rPr>
          <w:rFonts w:ascii="Times New Roman" w:hAnsi="Times New Roman" w:cs="Times New Roman"/>
          <w:spacing w:val="-1"/>
          <w:sz w:val="20"/>
          <w:szCs w:val="20"/>
        </w:rPr>
        <w:t>f</w:t>
      </w:r>
      <w:r w:rsidR="00233FB8" w:rsidRPr="004C7C3C">
        <w:rPr>
          <w:rFonts w:ascii="Times New Roman" w:hAnsi="Times New Roman" w:cs="Times New Roman"/>
          <w:sz w:val="20"/>
          <w:szCs w:val="20"/>
        </w:rPr>
        <w:t>fe</w:t>
      </w:r>
      <w:r w:rsidR="00233FB8" w:rsidRPr="004C7C3C">
        <w:rPr>
          <w:rFonts w:ascii="Times New Roman" w:hAnsi="Times New Roman" w:cs="Times New Roman"/>
          <w:spacing w:val="-1"/>
          <w:sz w:val="20"/>
          <w:szCs w:val="20"/>
        </w:rPr>
        <w:t>c</w:t>
      </w:r>
      <w:r w:rsidR="00233FB8" w:rsidRPr="004C7C3C">
        <w:rPr>
          <w:rFonts w:ascii="Times New Roman" w:hAnsi="Times New Roman" w:cs="Times New Roman"/>
          <w:sz w:val="20"/>
          <w:szCs w:val="20"/>
        </w:rPr>
        <w:t>ts</w:t>
      </w:r>
      <w:r w:rsidR="00233FB8" w:rsidRPr="004C7C3C">
        <w:rPr>
          <w:rFonts w:ascii="Times New Roman" w:hAnsi="Times New Roman" w:cs="Times New Roman"/>
          <w:spacing w:val="34"/>
          <w:sz w:val="20"/>
          <w:szCs w:val="20"/>
        </w:rPr>
        <w:t xml:space="preserve"> </w:t>
      </w:r>
      <w:r w:rsidR="00233FB8" w:rsidRPr="004C7C3C">
        <w:rPr>
          <w:rFonts w:ascii="Times New Roman" w:hAnsi="Times New Roman" w:cs="Times New Roman"/>
          <w:sz w:val="20"/>
          <w:szCs w:val="20"/>
        </w:rPr>
        <w:t>of</w:t>
      </w:r>
      <w:r w:rsidR="00233FB8" w:rsidRPr="004C7C3C">
        <w:rPr>
          <w:rFonts w:ascii="Times New Roman" w:hAnsi="Times New Roman" w:cs="Times New Roman"/>
          <w:spacing w:val="33"/>
          <w:sz w:val="20"/>
          <w:szCs w:val="20"/>
        </w:rPr>
        <w:t xml:space="preserve"> </w:t>
      </w:r>
      <w:r w:rsidR="00233FB8" w:rsidRPr="004C7C3C">
        <w:rPr>
          <w:rFonts w:ascii="Times New Roman" w:hAnsi="Times New Roman" w:cs="Times New Roman"/>
          <w:sz w:val="20"/>
          <w:szCs w:val="20"/>
        </w:rPr>
        <w:t>E</w:t>
      </w:r>
      <w:r w:rsidR="00233FB8" w:rsidRPr="004C7C3C">
        <w:rPr>
          <w:rFonts w:ascii="Times New Roman" w:hAnsi="Times New Roman" w:cs="Times New Roman"/>
          <w:spacing w:val="2"/>
          <w:sz w:val="20"/>
          <w:szCs w:val="20"/>
        </w:rPr>
        <w:t>x</w:t>
      </w:r>
      <w:r w:rsidR="00233FB8" w:rsidRPr="004C7C3C">
        <w:rPr>
          <w:rFonts w:ascii="Times New Roman" w:hAnsi="Times New Roman" w:cs="Times New Roman"/>
          <w:spacing w:val="-1"/>
          <w:sz w:val="20"/>
          <w:szCs w:val="20"/>
        </w:rPr>
        <w:t>c</w:t>
      </w:r>
      <w:r w:rsidR="00233FB8" w:rsidRPr="004C7C3C">
        <w:rPr>
          <w:rFonts w:ascii="Times New Roman" w:hAnsi="Times New Roman" w:cs="Times New Roman"/>
          <w:sz w:val="20"/>
          <w:szCs w:val="20"/>
        </w:rPr>
        <w:t>h</w:t>
      </w:r>
      <w:r w:rsidR="00233FB8" w:rsidRPr="004C7C3C">
        <w:rPr>
          <w:rFonts w:ascii="Times New Roman" w:hAnsi="Times New Roman" w:cs="Times New Roman"/>
          <w:spacing w:val="-1"/>
          <w:sz w:val="20"/>
          <w:szCs w:val="20"/>
        </w:rPr>
        <w:t>a</w:t>
      </w:r>
      <w:r w:rsidR="00233FB8" w:rsidRPr="004C7C3C">
        <w:rPr>
          <w:rFonts w:ascii="Times New Roman" w:hAnsi="Times New Roman" w:cs="Times New Roman"/>
          <w:sz w:val="20"/>
          <w:szCs w:val="20"/>
        </w:rPr>
        <w:t>n</w:t>
      </w:r>
      <w:r w:rsidR="00233FB8" w:rsidRPr="004C7C3C">
        <w:rPr>
          <w:rFonts w:ascii="Times New Roman" w:hAnsi="Times New Roman" w:cs="Times New Roman"/>
          <w:spacing w:val="-2"/>
          <w:sz w:val="20"/>
          <w:szCs w:val="20"/>
        </w:rPr>
        <w:t>g</w:t>
      </w:r>
      <w:r w:rsidR="00233FB8" w:rsidRPr="004C7C3C">
        <w:rPr>
          <w:rFonts w:ascii="Times New Roman" w:hAnsi="Times New Roman" w:cs="Times New Roman"/>
          <w:sz w:val="20"/>
          <w:szCs w:val="20"/>
        </w:rPr>
        <w:t>e</w:t>
      </w:r>
      <w:r w:rsidR="00233FB8" w:rsidRPr="004C7C3C">
        <w:rPr>
          <w:rFonts w:ascii="Times New Roman" w:hAnsi="Times New Roman" w:cs="Times New Roman"/>
          <w:spacing w:val="35"/>
          <w:sz w:val="20"/>
          <w:szCs w:val="20"/>
        </w:rPr>
        <w:t xml:space="preserve"> </w:t>
      </w:r>
      <w:r w:rsidR="00233FB8" w:rsidRPr="004C7C3C">
        <w:rPr>
          <w:rFonts w:ascii="Times New Roman" w:hAnsi="Times New Roman" w:cs="Times New Roman"/>
          <w:sz w:val="20"/>
          <w:szCs w:val="20"/>
        </w:rPr>
        <w:t>R</w:t>
      </w:r>
      <w:r w:rsidR="00233FB8" w:rsidRPr="004C7C3C">
        <w:rPr>
          <w:rFonts w:ascii="Times New Roman" w:hAnsi="Times New Roman" w:cs="Times New Roman"/>
          <w:spacing w:val="-1"/>
          <w:sz w:val="20"/>
          <w:szCs w:val="20"/>
        </w:rPr>
        <w:t>a</w:t>
      </w:r>
      <w:r w:rsidR="00233FB8" w:rsidRPr="004C7C3C">
        <w:rPr>
          <w:rFonts w:ascii="Times New Roman" w:hAnsi="Times New Roman" w:cs="Times New Roman"/>
          <w:sz w:val="20"/>
          <w:szCs w:val="20"/>
        </w:rPr>
        <w:t>te Vol</w:t>
      </w:r>
      <w:r w:rsidR="00233FB8" w:rsidRPr="004C7C3C">
        <w:rPr>
          <w:rFonts w:ascii="Times New Roman" w:hAnsi="Times New Roman" w:cs="Times New Roman"/>
          <w:spacing w:val="-1"/>
          <w:sz w:val="20"/>
          <w:szCs w:val="20"/>
        </w:rPr>
        <w:t>a</w:t>
      </w:r>
      <w:r w:rsidR="00233FB8" w:rsidRPr="004C7C3C">
        <w:rPr>
          <w:rFonts w:ascii="Times New Roman" w:hAnsi="Times New Roman" w:cs="Times New Roman"/>
          <w:sz w:val="20"/>
          <w:szCs w:val="20"/>
        </w:rPr>
        <w:t>t</w:t>
      </w:r>
      <w:r w:rsidR="00233FB8" w:rsidRPr="004C7C3C">
        <w:rPr>
          <w:rFonts w:ascii="Times New Roman" w:hAnsi="Times New Roman" w:cs="Times New Roman"/>
          <w:spacing w:val="1"/>
          <w:sz w:val="20"/>
          <w:szCs w:val="20"/>
        </w:rPr>
        <w:t>i</w:t>
      </w:r>
      <w:r w:rsidR="00233FB8" w:rsidRPr="004C7C3C">
        <w:rPr>
          <w:rFonts w:ascii="Times New Roman" w:hAnsi="Times New Roman" w:cs="Times New Roman"/>
          <w:sz w:val="20"/>
          <w:szCs w:val="20"/>
        </w:rPr>
        <w:t>l</w:t>
      </w:r>
      <w:r w:rsidR="00233FB8" w:rsidRPr="004C7C3C">
        <w:rPr>
          <w:rFonts w:ascii="Times New Roman" w:hAnsi="Times New Roman" w:cs="Times New Roman"/>
          <w:spacing w:val="1"/>
          <w:sz w:val="20"/>
          <w:szCs w:val="20"/>
        </w:rPr>
        <w:t>i</w:t>
      </w:r>
      <w:r w:rsidR="00233FB8" w:rsidRPr="004C7C3C">
        <w:rPr>
          <w:rFonts w:ascii="Times New Roman" w:hAnsi="Times New Roman" w:cs="Times New Roman"/>
          <w:spacing w:val="3"/>
          <w:sz w:val="20"/>
          <w:szCs w:val="20"/>
        </w:rPr>
        <w:t>t</w:t>
      </w:r>
      <w:r w:rsidR="00233FB8" w:rsidRPr="004C7C3C">
        <w:rPr>
          <w:rFonts w:ascii="Times New Roman" w:hAnsi="Times New Roman" w:cs="Times New Roman"/>
          <w:sz w:val="20"/>
          <w:szCs w:val="20"/>
        </w:rPr>
        <w:t>y on</w:t>
      </w:r>
      <w:r w:rsidR="00233FB8" w:rsidRPr="004C7C3C">
        <w:rPr>
          <w:rFonts w:ascii="Times New Roman" w:hAnsi="Times New Roman" w:cs="Times New Roman"/>
          <w:spacing w:val="7"/>
          <w:sz w:val="20"/>
          <w:szCs w:val="20"/>
        </w:rPr>
        <w:t xml:space="preserve"> </w:t>
      </w:r>
      <w:r w:rsidR="00233FB8" w:rsidRPr="004C7C3C">
        <w:rPr>
          <w:rFonts w:ascii="Times New Roman" w:hAnsi="Times New Roman" w:cs="Times New Roman"/>
          <w:sz w:val="20"/>
          <w:szCs w:val="20"/>
        </w:rPr>
        <w:t>the</w:t>
      </w:r>
      <w:r w:rsidR="00233FB8" w:rsidRPr="004C7C3C">
        <w:rPr>
          <w:rFonts w:ascii="Times New Roman" w:hAnsi="Times New Roman" w:cs="Times New Roman"/>
          <w:spacing w:val="7"/>
          <w:sz w:val="20"/>
          <w:szCs w:val="20"/>
        </w:rPr>
        <w:t xml:space="preserve"> </w:t>
      </w:r>
      <w:r w:rsidR="00233FB8" w:rsidRPr="004C7C3C">
        <w:rPr>
          <w:rFonts w:ascii="Times New Roman" w:hAnsi="Times New Roman" w:cs="Times New Roman"/>
          <w:spacing w:val="1"/>
          <w:sz w:val="20"/>
          <w:szCs w:val="20"/>
        </w:rPr>
        <w:t>S</w:t>
      </w:r>
      <w:r w:rsidR="00233FB8" w:rsidRPr="004C7C3C">
        <w:rPr>
          <w:rFonts w:ascii="Times New Roman" w:hAnsi="Times New Roman" w:cs="Times New Roman"/>
          <w:sz w:val="20"/>
          <w:szCs w:val="20"/>
        </w:rPr>
        <w:t>tock</w:t>
      </w:r>
      <w:r w:rsidR="00233FB8" w:rsidRPr="004C7C3C">
        <w:rPr>
          <w:rFonts w:ascii="Times New Roman" w:hAnsi="Times New Roman" w:cs="Times New Roman"/>
          <w:spacing w:val="7"/>
          <w:sz w:val="20"/>
          <w:szCs w:val="20"/>
        </w:rPr>
        <w:t xml:space="preserve"> </w:t>
      </w:r>
      <w:r w:rsidR="00233FB8" w:rsidRPr="004C7C3C">
        <w:rPr>
          <w:rFonts w:ascii="Times New Roman" w:hAnsi="Times New Roman" w:cs="Times New Roman"/>
          <w:sz w:val="20"/>
          <w:szCs w:val="20"/>
        </w:rPr>
        <w:t>Ma</w:t>
      </w:r>
      <w:r w:rsidR="00233FB8" w:rsidRPr="004C7C3C">
        <w:rPr>
          <w:rFonts w:ascii="Times New Roman" w:hAnsi="Times New Roman" w:cs="Times New Roman"/>
          <w:spacing w:val="-1"/>
          <w:sz w:val="20"/>
          <w:szCs w:val="20"/>
        </w:rPr>
        <w:t>r</w:t>
      </w:r>
      <w:r w:rsidR="00233FB8" w:rsidRPr="004C7C3C">
        <w:rPr>
          <w:rFonts w:ascii="Times New Roman" w:hAnsi="Times New Roman" w:cs="Times New Roman"/>
          <w:sz w:val="20"/>
          <w:szCs w:val="20"/>
        </w:rPr>
        <w:t>k</w:t>
      </w:r>
      <w:r w:rsidR="00233FB8" w:rsidRPr="004C7C3C">
        <w:rPr>
          <w:rFonts w:ascii="Times New Roman" w:hAnsi="Times New Roman" w:cs="Times New Roman"/>
          <w:spacing w:val="-1"/>
          <w:sz w:val="20"/>
          <w:szCs w:val="20"/>
        </w:rPr>
        <w:t>e</w:t>
      </w:r>
      <w:r w:rsidR="00233FB8" w:rsidRPr="004C7C3C">
        <w:rPr>
          <w:rFonts w:ascii="Times New Roman" w:hAnsi="Times New Roman" w:cs="Times New Roman"/>
          <w:sz w:val="20"/>
          <w:szCs w:val="20"/>
        </w:rPr>
        <w:t>t:</w:t>
      </w:r>
      <w:r w:rsidR="00233FB8" w:rsidRPr="004C7C3C">
        <w:rPr>
          <w:rFonts w:ascii="Times New Roman" w:hAnsi="Times New Roman" w:cs="Times New Roman"/>
          <w:spacing w:val="8"/>
          <w:sz w:val="20"/>
          <w:szCs w:val="20"/>
        </w:rPr>
        <w:t xml:space="preserve"> </w:t>
      </w:r>
      <w:r w:rsidR="00233FB8" w:rsidRPr="004C7C3C">
        <w:rPr>
          <w:rFonts w:ascii="Times New Roman" w:hAnsi="Times New Roman" w:cs="Times New Roman"/>
          <w:sz w:val="20"/>
          <w:szCs w:val="20"/>
        </w:rPr>
        <w:t>A</w:t>
      </w:r>
      <w:r w:rsidR="00233FB8" w:rsidRPr="004C7C3C">
        <w:rPr>
          <w:rFonts w:ascii="Times New Roman" w:hAnsi="Times New Roman" w:cs="Times New Roman"/>
          <w:spacing w:val="7"/>
          <w:sz w:val="20"/>
          <w:szCs w:val="20"/>
        </w:rPr>
        <w:t xml:space="preserve"> </w:t>
      </w:r>
      <w:r w:rsidR="00233FB8" w:rsidRPr="004C7C3C">
        <w:rPr>
          <w:rFonts w:ascii="Times New Roman" w:hAnsi="Times New Roman" w:cs="Times New Roman"/>
          <w:sz w:val="20"/>
          <w:szCs w:val="20"/>
        </w:rPr>
        <w:t>C</w:t>
      </w:r>
      <w:r w:rsidR="00233FB8" w:rsidRPr="004C7C3C">
        <w:rPr>
          <w:rFonts w:ascii="Times New Roman" w:hAnsi="Times New Roman" w:cs="Times New Roman"/>
          <w:spacing w:val="-1"/>
          <w:sz w:val="20"/>
          <w:szCs w:val="20"/>
        </w:rPr>
        <w:t>a</w:t>
      </w:r>
      <w:r w:rsidR="00233FB8" w:rsidRPr="004C7C3C">
        <w:rPr>
          <w:rFonts w:ascii="Times New Roman" w:hAnsi="Times New Roman" w:cs="Times New Roman"/>
          <w:sz w:val="20"/>
          <w:szCs w:val="20"/>
        </w:rPr>
        <w:t>se</w:t>
      </w:r>
      <w:r w:rsidR="00233FB8" w:rsidRPr="004C7C3C">
        <w:rPr>
          <w:rFonts w:ascii="Times New Roman" w:hAnsi="Times New Roman" w:cs="Times New Roman"/>
          <w:spacing w:val="7"/>
          <w:sz w:val="20"/>
          <w:szCs w:val="20"/>
        </w:rPr>
        <w:t xml:space="preserve"> </w:t>
      </w:r>
      <w:r w:rsidR="00233FB8" w:rsidRPr="004C7C3C">
        <w:rPr>
          <w:rFonts w:ascii="Times New Roman" w:hAnsi="Times New Roman" w:cs="Times New Roman"/>
          <w:spacing w:val="1"/>
          <w:sz w:val="20"/>
          <w:szCs w:val="20"/>
        </w:rPr>
        <w:t>S</w:t>
      </w:r>
      <w:r w:rsidR="00233FB8" w:rsidRPr="004C7C3C">
        <w:rPr>
          <w:rFonts w:ascii="Times New Roman" w:hAnsi="Times New Roman" w:cs="Times New Roman"/>
          <w:sz w:val="20"/>
          <w:szCs w:val="20"/>
        </w:rPr>
        <w:t>tu</w:t>
      </w:r>
      <w:r w:rsidR="00233FB8" w:rsidRPr="004C7C3C">
        <w:rPr>
          <w:rFonts w:ascii="Times New Roman" w:hAnsi="Times New Roman" w:cs="Times New Roman"/>
          <w:spacing w:val="3"/>
          <w:sz w:val="20"/>
          <w:szCs w:val="20"/>
        </w:rPr>
        <w:t>d</w:t>
      </w:r>
      <w:r w:rsidR="00233FB8" w:rsidRPr="004C7C3C">
        <w:rPr>
          <w:rFonts w:ascii="Times New Roman" w:hAnsi="Times New Roman" w:cs="Times New Roman"/>
          <w:sz w:val="20"/>
          <w:szCs w:val="20"/>
        </w:rPr>
        <w:t>y of</w:t>
      </w:r>
      <w:r w:rsidR="00233FB8" w:rsidRPr="004C7C3C">
        <w:rPr>
          <w:rFonts w:ascii="Times New Roman" w:hAnsi="Times New Roman" w:cs="Times New Roman"/>
          <w:spacing w:val="9"/>
          <w:sz w:val="20"/>
          <w:szCs w:val="20"/>
        </w:rPr>
        <w:t xml:space="preserve"> </w:t>
      </w:r>
      <w:r w:rsidR="00233FB8" w:rsidRPr="004C7C3C">
        <w:rPr>
          <w:rFonts w:ascii="Times New Roman" w:hAnsi="Times New Roman" w:cs="Times New Roman"/>
          <w:spacing w:val="1"/>
          <w:sz w:val="20"/>
          <w:szCs w:val="20"/>
        </w:rPr>
        <w:t>S</w:t>
      </w:r>
      <w:r w:rsidR="00233FB8" w:rsidRPr="004C7C3C">
        <w:rPr>
          <w:rFonts w:ascii="Times New Roman" w:hAnsi="Times New Roman" w:cs="Times New Roman"/>
          <w:sz w:val="20"/>
          <w:szCs w:val="20"/>
        </w:rPr>
        <w:t>outh</w:t>
      </w:r>
      <w:r w:rsidR="00233FB8" w:rsidRPr="004C7C3C">
        <w:rPr>
          <w:rFonts w:ascii="Times New Roman" w:hAnsi="Times New Roman" w:cs="Times New Roman"/>
          <w:spacing w:val="8"/>
          <w:sz w:val="20"/>
          <w:szCs w:val="20"/>
        </w:rPr>
        <w:t xml:space="preserve"> </w:t>
      </w:r>
      <w:r w:rsidR="00233FB8" w:rsidRPr="004C7C3C">
        <w:rPr>
          <w:rFonts w:ascii="Times New Roman" w:hAnsi="Times New Roman" w:cs="Times New Roman"/>
          <w:sz w:val="20"/>
          <w:szCs w:val="20"/>
        </w:rPr>
        <w:t>A</w:t>
      </w:r>
      <w:r w:rsidR="00233FB8" w:rsidRPr="004C7C3C">
        <w:rPr>
          <w:rFonts w:ascii="Times New Roman" w:hAnsi="Times New Roman" w:cs="Times New Roman"/>
          <w:spacing w:val="-1"/>
          <w:sz w:val="20"/>
          <w:szCs w:val="20"/>
        </w:rPr>
        <w:t>f</w:t>
      </w:r>
      <w:r w:rsidR="00233FB8" w:rsidRPr="004C7C3C">
        <w:rPr>
          <w:rFonts w:ascii="Times New Roman" w:hAnsi="Times New Roman" w:cs="Times New Roman"/>
          <w:sz w:val="20"/>
          <w:szCs w:val="20"/>
        </w:rPr>
        <w:t>ri</w:t>
      </w:r>
      <w:r w:rsidR="00233FB8" w:rsidRPr="004C7C3C">
        <w:rPr>
          <w:rFonts w:ascii="Times New Roman" w:hAnsi="Times New Roman" w:cs="Times New Roman"/>
          <w:spacing w:val="-1"/>
          <w:sz w:val="20"/>
          <w:szCs w:val="20"/>
        </w:rPr>
        <w:t>ca</w:t>
      </w:r>
      <w:r w:rsidR="00233FB8" w:rsidRPr="004C7C3C">
        <w:rPr>
          <w:rFonts w:ascii="Times New Roman" w:hAnsi="Times New Roman" w:cs="Times New Roman"/>
          <w:sz w:val="20"/>
          <w:szCs w:val="20"/>
        </w:rPr>
        <w:t>.</w:t>
      </w:r>
      <w:r w:rsidR="00233FB8" w:rsidRPr="004C7C3C">
        <w:rPr>
          <w:rFonts w:ascii="Times New Roman" w:hAnsi="Times New Roman" w:cs="Times New Roman"/>
          <w:spacing w:val="13"/>
          <w:sz w:val="20"/>
          <w:szCs w:val="20"/>
        </w:rPr>
        <w:t xml:space="preserve"> </w:t>
      </w:r>
      <w:r w:rsidR="00233FB8" w:rsidRPr="004C7C3C">
        <w:rPr>
          <w:rFonts w:ascii="Times New Roman" w:hAnsi="Times New Roman" w:cs="Times New Roman"/>
          <w:i/>
          <w:iCs/>
          <w:spacing w:val="-1"/>
          <w:sz w:val="20"/>
          <w:szCs w:val="20"/>
        </w:rPr>
        <w:t>Me</w:t>
      </w:r>
      <w:r w:rsidR="00233FB8" w:rsidRPr="004C7C3C">
        <w:rPr>
          <w:rFonts w:ascii="Times New Roman" w:hAnsi="Times New Roman" w:cs="Times New Roman"/>
          <w:i/>
          <w:iCs/>
          <w:sz w:val="20"/>
          <w:szCs w:val="20"/>
        </w:rPr>
        <w:t>di</w:t>
      </w:r>
      <w:r w:rsidR="00233FB8" w:rsidRPr="004C7C3C">
        <w:rPr>
          <w:rFonts w:ascii="Times New Roman" w:hAnsi="Times New Roman" w:cs="Times New Roman"/>
          <w:i/>
          <w:iCs/>
          <w:spacing w:val="1"/>
          <w:sz w:val="20"/>
          <w:szCs w:val="20"/>
        </w:rPr>
        <w:t>t</w:t>
      </w:r>
      <w:r w:rsidR="00233FB8" w:rsidRPr="004C7C3C">
        <w:rPr>
          <w:rFonts w:ascii="Times New Roman" w:hAnsi="Times New Roman" w:cs="Times New Roman"/>
          <w:i/>
          <w:iCs/>
          <w:spacing w:val="-1"/>
          <w:sz w:val="20"/>
          <w:szCs w:val="20"/>
        </w:rPr>
        <w:t>e</w:t>
      </w:r>
      <w:r w:rsidR="00233FB8" w:rsidRPr="004C7C3C">
        <w:rPr>
          <w:rFonts w:ascii="Times New Roman" w:hAnsi="Times New Roman" w:cs="Times New Roman"/>
          <w:i/>
          <w:iCs/>
          <w:sz w:val="20"/>
          <w:szCs w:val="20"/>
        </w:rPr>
        <w:t xml:space="preserve">rranean </w:t>
      </w:r>
      <w:r w:rsidR="00233FB8" w:rsidRPr="004C7C3C">
        <w:rPr>
          <w:rFonts w:ascii="Times New Roman" w:hAnsi="Times New Roman" w:cs="Times New Roman"/>
          <w:i/>
          <w:iCs/>
          <w:spacing w:val="-1"/>
          <w:sz w:val="20"/>
          <w:szCs w:val="20"/>
        </w:rPr>
        <w:t>J</w:t>
      </w:r>
      <w:r w:rsidR="00233FB8" w:rsidRPr="004C7C3C">
        <w:rPr>
          <w:rFonts w:ascii="Times New Roman" w:hAnsi="Times New Roman" w:cs="Times New Roman"/>
          <w:i/>
          <w:iCs/>
          <w:sz w:val="20"/>
          <w:szCs w:val="20"/>
        </w:rPr>
        <w:t>ournal of Social Sci</w:t>
      </w:r>
      <w:r w:rsidR="00233FB8" w:rsidRPr="004C7C3C">
        <w:rPr>
          <w:rFonts w:ascii="Times New Roman" w:hAnsi="Times New Roman" w:cs="Times New Roman"/>
          <w:i/>
          <w:iCs/>
          <w:spacing w:val="-1"/>
          <w:sz w:val="20"/>
          <w:szCs w:val="20"/>
        </w:rPr>
        <w:t>e</w:t>
      </w:r>
      <w:r w:rsidR="00233FB8" w:rsidRPr="004C7C3C">
        <w:rPr>
          <w:rFonts w:ascii="Times New Roman" w:hAnsi="Times New Roman" w:cs="Times New Roman"/>
          <w:i/>
          <w:iCs/>
          <w:sz w:val="20"/>
          <w:szCs w:val="20"/>
        </w:rPr>
        <w:t>n</w:t>
      </w:r>
      <w:r w:rsidR="00233FB8" w:rsidRPr="004C7C3C">
        <w:rPr>
          <w:rFonts w:ascii="Times New Roman" w:hAnsi="Times New Roman" w:cs="Times New Roman"/>
          <w:i/>
          <w:iCs/>
          <w:spacing w:val="-1"/>
          <w:sz w:val="20"/>
          <w:szCs w:val="20"/>
        </w:rPr>
        <w:t>c</w:t>
      </w:r>
      <w:r w:rsidR="00233FB8" w:rsidRPr="004C7C3C">
        <w:rPr>
          <w:rFonts w:ascii="Times New Roman" w:hAnsi="Times New Roman" w:cs="Times New Roman"/>
          <w:i/>
          <w:iCs/>
          <w:spacing w:val="1"/>
          <w:sz w:val="20"/>
          <w:szCs w:val="20"/>
        </w:rPr>
        <w:t>es</w:t>
      </w:r>
      <w:r w:rsidR="00233FB8" w:rsidRPr="004C7C3C">
        <w:rPr>
          <w:rFonts w:ascii="Times New Roman" w:hAnsi="Times New Roman" w:cs="Times New Roman"/>
          <w:sz w:val="20"/>
          <w:szCs w:val="20"/>
        </w:rPr>
        <w:t>. ht</w:t>
      </w:r>
      <w:r w:rsidR="00233FB8" w:rsidRPr="004C7C3C">
        <w:rPr>
          <w:rFonts w:ascii="Times New Roman" w:hAnsi="Times New Roman" w:cs="Times New Roman"/>
          <w:spacing w:val="1"/>
          <w:sz w:val="20"/>
          <w:szCs w:val="20"/>
        </w:rPr>
        <w:t>t</w:t>
      </w:r>
      <w:r w:rsidR="00233FB8" w:rsidRPr="004C7C3C">
        <w:rPr>
          <w:rFonts w:ascii="Times New Roman" w:hAnsi="Times New Roman" w:cs="Times New Roman"/>
          <w:sz w:val="20"/>
          <w:szCs w:val="20"/>
        </w:rPr>
        <w:t>ps:</w:t>
      </w:r>
      <w:r w:rsidR="00233FB8" w:rsidRPr="004C7C3C">
        <w:rPr>
          <w:rFonts w:ascii="Times New Roman" w:hAnsi="Times New Roman" w:cs="Times New Roman"/>
          <w:spacing w:val="1"/>
          <w:sz w:val="20"/>
          <w:szCs w:val="20"/>
        </w:rPr>
        <w:t>/</w:t>
      </w:r>
      <w:r w:rsidR="00233FB8" w:rsidRPr="004C7C3C">
        <w:rPr>
          <w:rFonts w:ascii="Times New Roman" w:hAnsi="Times New Roman" w:cs="Times New Roman"/>
          <w:sz w:val="20"/>
          <w:szCs w:val="20"/>
        </w:rPr>
        <w:t>/do</w:t>
      </w:r>
      <w:r w:rsidR="00233FB8" w:rsidRPr="004C7C3C">
        <w:rPr>
          <w:rFonts w:ascii="Times New Roman" w:hAnsi="Times New Roman" w:cs="Times New Roman"/>
          <w:spacing w:val="1"/>
          <w:sz w:val="20"/>
          <w:szCs w:val="20"/>
        </w:rPr>
        <w:t>i</w:t>
      </w:r>
      <w:r w:rsidR="00233FB8" w:rsidRPr="004C7C3C">
        <w:rPr>
          <w:rFonts w:ascii="Times New Roman" w:hAnsi="Times New Roman" w:cs="Times New Roman"/>
          <w:sz w:val="20"/>
          <w:szCs w:val="20"/>
        </w:rPr>
        <w:t>.or</w:t>
      </w:r>
      <w:r w:rsidR="00233FB8" w:rsidRPr="004C7C3C">
        <w:rPr>
          <w:rFonts w:ascii="Times New Roman" w:hAnsi="Times New Roman" w:cs="Times New Roman"/>
          <w:spacing w:val="-3"/>
          <w:sz w:val="20"/>
          <w:szCs w:val="20"/>
        </w:rPr>
        <w:t>g</w:t>
      </w:r>
      <w:r w:rsidR="00233FB8" w:rsidRPr="004C7C3C">
        <w:rPr>
          <w:rFonts w:ascii="Times New Roman" w:hAnsi="Times New Roman" w:cs="Times New Roman"/>
          <w:sz w:val="20"/>
          <w:szCs w:val="20"/>
        </w:rPr>
        <w:t>/10.5901</w:t>
      </w:r>
      <w:r w:rsidR="00233FB8" w:rsidRPr="004C7C3C">
        <w:rPr>
          <w:rFonts w:ascii="Times New Roman" w:hAnsi="Times New Roman" w:cs="Times New Roman"/>
          <w:spacing w:val="1"/>
          <w:sz w:val="20"/>
          <w:szCs w:val="20"/>
        </w:rPr>
        <w:t>/</w:t>
      </w:r>
      <w:r w:rsidR="00233FB8" w:rsidRPr="004C7C3C">
        <w:rPr>
          <w:rFonts w:ascii="Times New Roman" w:hAnsi="Times New Roman" w:cs="Times New Roman"/>
          <w:sz w:val="20"/>
          <w:szCs w:val="20"/>
        </w:rPr>
        <w:t>m</w:t>
      </w:r>
      <w:r w:rsidR="00233FB8" w:rsidRPr="004C7C3C">
        <w:rPr>
          <w:rFonts w:ascii="Times New Roman" w:hAnsi="Times New Roman" w:cs="Times New Roman"/>
          <w:spacing w:val="2"/>
          <w:sz w:val="20"/>
          <w:szCs w:val="20"/>
        </w:rPr>
        <w:t>j</w:t>
      </w:r>
      <w:r w:rsidR="00233FB8" w:rsidRPr="004C7C3C">
        <w:rPr>
          <w:rFonts w:ascii="Times New Roman" w:hAnsi="Times New Roman" w:cs="Times New Roman"/>
          <w:sz w:val="20"/>
          <w:szCs w:val="20"/>
        </w:rPr>
        <w:t>ss.2013.v4n14p561</w:t>
      </w:r>
    </w:p>
    <w:p w:rsidR="00233FB8" w:rsidRPr="004C7C3C" w:rsidRDefault="00AF016E" w:rsidP="004C7C3C">
      <w:pPr>
        <w:pStyle w:val="ListParagraph"/>
        <w:widowControl w:val="0"/>
        <w:numPr>
          <w:ilvl w:val="0"/>
          <w:numId w:val="21"/>
        </w:numPr>
        <w:autoSpaceDE w:val="0"/>
        <w:autoSpaceDN w:val="0"/>
        <w:adjustRightInd w:val="0"/>
        <w:spacing w:before="4" w:after="0" w:line="240" w:lineRule="auto"/>
        <w:ind w:right="77"/>
        <w:jc w:val="both"/>
        <w:rPr>
          <w:rFonts w:ascii="Times New Roman" w:hAnsi="Times New Roman" w:cs="Times New Roman"/>
          <w:sz w:val="20"/>
          <w:szCs w:val="20"/>
        </w:rPr>
      </w:pPr>
      <w:r w:rsidRPr="004C7C3C">
        <w:rPr>
          <w:rFonts w:ascii="Times New Roman" w:hAnsi="Times New Roman" w:cs="Times New Roman"/>
          <w:sz w:val="20"/>
          <w:szCs w:val="20"/>
        </w:rPr>
        <w:t>Olw</w:t>
      </w:r>
      <w:r w:rsidRPr="004C7C3C">
        <w:rPr>
          <w:rFonts w:ascii="Times New Roman" w:hAnsi="Times New Roman" w:cs="Times New Roman"/>
          <w:spacing w:val="-1"/>
          <w:sz w:val="20"/>
          <w:szCs w:val="20"/>
        </w:rPr>
        <w:t>e</w:t>
      </w:r>
      <w:r w:rsidRPr="004C7C3C">
        <w:rPr>
          <w:rFonts w:ascii="Times New Roman" w:hAnsi="Times New Roman" w:cs="Times New Roman"/>
          <w:spacing w:val="5"/>
          <w:sz w:val="20"/>
          <w:szCs w:val="20"/>
        </w:rPr>
        <w:t>n</w:t>
      </w:r>
      <w:r w:rsidRPr="004C7C3C">
        <w:rPr>
          <w:rFonts w:ascii="Times New Roman" w:hAnsi="Times New Roman" w:cs="Times New Roman"/>
          <w:spacing w:val="-5"/>
          <w:sz w:val="20"/>
          <w:szCs w:val="20"/>
        </w:rPr>
        <w:t>y</w:t>
      </w:r>
      <w:r w:rsidRPr="004C7C3C">
        <w:rPr>
          <w:rFonts w:ascii="Times New Roman" w:hAnsi="Times New Roman" w:cs="Times New Roman"/>
          <w:sz w:val="20"/>
          <w:szCs w:val="20"/>
        </w:rPr>
        <w:t>,</w:t>
      </w:r>
      <w:r w:rsidRPr="004C7C3C">
        <w:rPr>
          <w:rFonts w:ascii="Times New Roman" w:hAnsi="Times New Roman" w:cs="Times New Roman"/>
          <w:spacing w:val="12"/>
          <w:sz w:val="20"/>
          <w:szCs w:val="20"/>
        </w:rPr>
        <w:t xml:space="preserve"> </w:t>
      </w:r>
      <w:r w:rsidRPr="004C7C3C">
        <w:rPr>
          <w:rFonts w:ascii="Times New Roman" w:hAnsi="Times New Roman" w:cs="Times New Roman"/>
          <w:sz w:val="20"/>
          <w:szCs w:val="20"/>
        </w:rPr>
        <w:t>t.,</w:t>
      </w:r>
      <w:r w:rsidRPr="004C7C3C">
        <w:rPr>
          <w:rFonts w:ascii="Times New Roman" w:hAnsi="Times New Roman" w:cs="Times New Roman"/>
          <w:spacing w:val="14"/>
          <w:sz w:val="20"/>
          <w:szCs w:val="20"/>
        </w:rPr>
        <w:t xml:space="preserve"> </w:t>
      </w:r>
      <w:r w:rsidRPr="004C7C3C">
        <w:rPr>
          <w:rFonts w:ascii="Times New Roman" w:hAnsi="Times New Roman" w:cs="Times New Roman"/>
          <w:sz w:val="20"/>
          <w:szCs w:val="20"/>
        </w:rPr>
        <w:t>&amp;</w:t>
      </w:r>
      <w:r w:rsidRPr="004C7C3C">
        <w:rPr>
          <w:rFonts w:ascii="Times New Roman" w:hAnsi="Times New Roman" w:cs="Times New Roman"/>
          <w:spacing w:val="12"/>
          <w:sz w:val="20"/>
          <w:szCs w:val="20"/>
        </w:rPr>
        <w:t xml:space="preserve"> </w:t>
      </w:r>
      <w:r w:rsidRPr="004C7C3C">
        <w:rPr>
          <w:rFonts w:ascii="Times New Roman" w:hAnsi="Times New Roman" w:cs="Times New Roman"/>
          <w:sz w:val="20"/>
          <w:szCs w:val="20"/>
        </w:rPr>
        <w:t>omondi,</w:t>
      </w:r>
      <w:r w:rsidRPr="004C7C3C">
        <w:rPr>
          <w:rFonts w:ascii="Times New Roman" w:hAnsi="Times New Roman" w:cs="Times New Roman"/>
          <w:spacing w:val="12"/>
          <w:sz w:val="20"/>
          <w:szCs w:val="20"/>
        </w:rPr>
        <w:t xml:space="preserve"> </w:t>
      </w:r>
      <w:r w:rsidRPr="004C7C3C">
        <w:rPr>
          <w:rFonts w:ascii="Times New Roman" w:hAnsi="Times New Roman" w:cs="Times New Roman"/>
          <w:sz w:val="20"/>
          <w:szCs w:val="20"/>
        </w:rPr>
        <w:t>k.</w:t>
      </w:r>
      <w:r w:rsidRPr="004C7C3C">
        <w:rPr>
          <w:rFonts w:ascii="Times New Roman" w:hAnsi="Times New Roman" w:cs="Times New Roman"/>
          <w:spacing w:val="11"/>
          <w:sz w:val="20"/>
          <w:szCs w:val="20"/>
        </w:rPr>
        <w:t xml:space="preserve"> </w:t>
      </w:r>
      <w:r w:rsidRPr="004C7C3C">
        <w:rPr>
          <w:rFonts w:ascii="Times New Roman" w:hAnsi="Times New Roman" w:cs="Times New Roman"/>
          <w:sz w:val="20"/>
          <w:szCs w:val="20"/>
        </w:rPr>
        <w:t>(201</w:t>
      </w:r>
      <w:r w:rsidRPr="004C7C3C">
        <w:rPr>
          <w:rFonts w:ascii="Times New Roman" w:hAnsi="Times New Roman" w:cs="Times New Roman"/>
          <w:spacing w:val="-1"/>
          <w:sz w:val="20"/>
          <w:szCs w:val="20"/>
        </w:rPr>
        <w:t>1</w:t>
      </w:r>
      <w:r w:rsidRPr="004C7C3C">
        <w:rPr>
          <w:rFonts w:ascii="Times New Roman" w:hAnsi="Times New Roman" w:cs="Times New Roman"/>
          <w:sz w:val="20"/>
          <w:szCs w:val="20"/>
        </w:rPr>
        <w:t>).</w:t>
      </w:r>
      <w:r w:rsidRPr="004C7C3C">
        <w:rPr>
          <w:rFonts w:ascii="Times New Roman" w:hAnsi="Times New Roman" w:cs="Times New Roman"/>
          <w:spacing w:val="11"/>
          <w:sz w:val="20"/>
          <w:szCs w:val="20"/>
        </w:rPr>
        <w:t xml:space="preserve"> </w:t>
      </w:r>
      <w:r w:rsidRPr="004C7C3C">
        <w:rPr>
          <w:rFonts w:ascii="Times New Roman" w:hAnsi="Times New Roman" w:cs="Times New Roman"/>
          <w:spacing w:val="2"/>
          <w:sz w:val="20"/>
          <w:szCs w:val="20"/>
        </w:rPr>
        <w:t>T</w:t>
      </w:r>
      <w:r w:rsidRPr="004C7C3C">
        <w:rPr>
          <w:rFonts w:ascii="Times New Roman" w:hAnsi="Times New Roman" w:cs="Times New Roman"/>
          <w:sz w:val="20"/>
          <w:szCs w:val="20"/>
        </w:rPr>
        <w:t>he</w:t>
      </w:r>
      <w:r w:rsidRPr="004C7C3C">
        <w:rPr>
          <w:rFonts w:ascii="Times New Roman" w:hAnsi="Times New Roman" w:cs="Times New Roman"/>
          <w:spacing w:val="11"/>
          <w:sz w:val="20"/>
          <w:szCs w:val="20"/>
        </w:rPr>
        <w:t xml:space="preserve"> </w:t>
      </w:r>
      <w:r w:rsidRPr="004C7C3C">
        <w:rPr>
          <w:rFonts w:ascii="Times New Roman" w:hAnsi="Times New Roman" w:cs="Times New Roman"/>
          <w:spacing w:val="2"/>
          <w:sz w:val="20"/>
          <w:szCs w:val="20"/>
        </w:rPr>
        <w:t>e</w:t>
      </w:r>
      <w:r w:rsidRPr="004C7C3C">
        <w:rPr>
          <w:rFonts w:ascii="Times New Roman" w:hAnsi="Times New Roman" w:cs="Times New Roman"/>
          <w:spacing w:val="-1"/>
          <w:sz w:val="20"/>
          <w:szCs w:val="20"/>
        </w:rPr>
        <w:t>ff</w:t>
      </w:r>
      <w:r w:rsidRPr="004C7C3C">
        <w:rPr>
          <w:rFonts w:ascii="Times New Roman" w:hAnsi="Times New Roman" w:cs="Times New Roman"/>
          <w:sz w:val="20"/>
          <w:szCs w:val="20"/>
        </w:rPr>
        <w:t>e</w:t>
      </w:r>
      <w:r w:rsidRPr="004C7C3C">
        <w:rPr>
          <w:rFonts w:ascii="Times New Roman" w:hAnsi="Times New Roman" w:cs="Times New Roman"/>
          <w:spacing w:val="3"/>
          <w:sz w:val="20"/>
          <w:szCs w:val="20"/>
        </w:rPr>
        <w:t>c</w:t>
      </w:r>
      <w:r w:rsidRPr="004C7C3C">
        <w:rPr>
          <w:rFonts w:ascii="Times New Roman" w:hAnsi="Times New Roman" w:cs="Times New Roman"/>
          <w:sz w:val="20"/>
          <w:szCs w:val="20"/>
        </w:rPr>
        <w:t>t</w:t>
      </w:r>
      <w:r w:rsidRPr="004C7C3C">
        <w:rPr>
          <w:rFonts w:ascii="Times New Roman" w:hAnsi="Times New Roman" w:cs="Times New Roman"/>
          <w:spacing w:val="12"/>
          <w:sz w:val="20"/>
          <w:szCs w:val="20"/>
        </w:rPr>
        <w:t xml:space="preserve"> </w:t>
      </w:r>
      <w:r w:rsidRPr="004C7C3C">
        <w:rPr>
          <w:rFonts w:ascii="Times New Roman" w:hAnsi="Times New Roman" w:cs="Times New Roman"/>
          <w:sz w:val="20"/>
          <w:szCs w:val="20"/>
        </w:rPr>
        <w:t>of</w:t>
      </w:r>
      <w:r w:rsidRPr="004C7C3C">
        <w:rPr>
          <w:rFonts w:ascii="Times New Roman" w:hAnsi="Times New Roman" w:cs="Times New Roman"/>
          <w:spacing w:val="10"/>
          <w:sz w:val="20"/>
          <w:szCs w:val="20"/>
        </w:rPr>
        <w:t xml:space="preserve"> </w:t>
      </w:r>
      <w:r w:rsidRPr="004C7C3C">
        <w:rPr>
          <w:rFonts w:ascii="Times New Roman" w:hAnsi="Times New Roman" w:cs="Times New Roman"/>
          <w:spacing w:val="2"/>
          <w:sz w:val="20"/>
          <w:szCs w:val="20"/>
        </w:rPr>
        <w:t>m</w:t>
      </w:r>
      <w:r w:rsidRPr="004C7C3C">
        <w:rPr>
          <w:rFonts w:ascii="Times New Roman" w:hAnsi="Times New Roman" w:cs="Times New Roman"/>
          <w:sz w:val="20"/>
          <w:szCs w:val="20"/>
        </w:rPr>
        <w:t>ac</w:t>
      </w:r>
      <w:r w:rsidRPr="004C7C3C">
        <w:rPr>
          <w:rFonts w:ascii="Times New Roman" w:hAnsi="Times New Roman" w:cs="Times New Roman"/>
          <w:spacing w:val="1"/>
          <w:sz w:val="20"/>
          <w:szCs w:val="20"/>
        </w:rPr>
        <w:t>r</w:t>
      </w:r>
      <w:r w:rsidRPr="004C7C3C">
        <w:rPr>
          <w:rFonts w:ascii="Times New Roman" w:hAnsi="Times New Roman" w:cs="Times New Roman"/>
          <w:spacing w:val="4"/>
          <w:sz w:val="20"/>
          <w:szCs w:val="20"/>
        </w:rPr>
        <w:t>o</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econ</w:t>
      </w:r>
      <w:r w:rsidRPr="004C7C3C">
        <w:rPr>
          <w:rFonts w:ascii="Times New Roman" w:hAnsi="Times New Roman" w:cs="Times New Roman"/>
          <w:spacing w:val="1"/>
          <w:sz w:val="20"/>
          <w:szCs w:val="20"/>
        </w:rPr>
        <w:t>o</w:t>
      </w:r>
      <w:r w:rsidRPr="004C7C3C">
        <w:rPr>
          <w:rFonts w:ascii="Times New Roman" w:hAnsi="Times New Roman" w:cs="Times New Roman"/>
          <w:spacing w:val="3"/>
          <w:sz w:val="20"/>
          <w:szCs w:val="20"/>
        </w:rPr>
        <w:t>m</w:t>
      </w:r>
      <w:r w:rsidRPr="004C7C3C">
        <w:rPr>
          <w:rFonts w:ascii="Times New Roman" w:hAnsi="Times New Roman" w:cs="Times New Roman"/>
          <w:spacing w:val="-6"/>
          <w:sz w:val="20"/>
          <w:szCs w:val="20"/>
        </w:rPr>
        <w:t>i</w:t>
      </w:r>
      <w:r w:rsidRPr="004C7C3C">
        <w:rPr>
          <w:rFonts w:ascii="Times New Roman" w:hAnsi="Times New Roman" w:cs="Times New Roman"/>
          <w:sz w:val="20"/>
          <w:szCs w:val="20"/>
        </w:rPr>
        <w:t xml:space="preserve">c </w:t>
      </w:r>
      <w:r w:rsidRPr="004C7C3C">
        <w:rPr>
          <w:rFonts w:ascii="Times New Roman" w:hAnsi="Times New Roman" w:cs="Times New Roman"/>
          <w:spacing w:val="-1"/>
          <w:sz w:val="20"/>
          <w:szCs w:val="20"/>
        </w:rPr>
        <w:t>f</w:t>
      </w:r>
      <w:r w:rsidRPr="004C7C3C">
        <w:rPr>
          <w:rFonts w:ascii="Times New Roman" w:hAnsi="Times New Roman" w:cs="Times New Roman"/>
          <w:sz w:val="20"/>
          <w:szCs w:val="20"/>
        </w:rPr>
        <w:t xml:space="preserve">actors  on </w:t>
      </w:r>
      <w:r w:rsidRPr="004C7C3C">
        <w:rPr>
          <w:rFonts w:ascii="Times New Roman" w:hAnsi="Times New Roman" w:cs="Times New Roman"/>
          <w:spacing w:val="58"/>
          <w:sz w:val="20"/>
          <w:szCs w:val="20"/>
        </w:rPr>
        <w:t>stock</w:t>
      </w:r>
      <w:r w:rsidRPr="004C7C3C">
        <w:rPr>
          <w:rFonts w:ascii="Times New Roman" w:hAnsi="Times New Roman" w:cs="Times New Roman"/>
          <w:sz w:val="20"/>
          <w:szCs w:val="20"/>
        </w:rPr>
        <w:t xml:space="preserve"> </w:t>
      </w:r>
      <w:r w:rsidRPr="004C7C3C">
        <w:rPr>
          <w:rFonts w:ascii="Times New Roman" w:hAnsi="Times New Roman" w:cs="Times New Roman"/>
          <w:spacing w:val="58"/>
          <w:sz w:val="20"/>
          <w:szCs w:val="20"/>
        </w:rPr>
        <w:t>return</w:t>
      </w:r>
      <w:r w:rsidRPr="004C7C3C">
        <w:rPr>
          <w:rFonts w:ascii="Times New Roman" w:hAnsi="Times New Roman" w:cs="Times New Roman"/>
          <w:sz w:val="20"/>
          <w:szCs w:val="20"/>
        </w:rPr>
        <w:t xml:space="preserve"> </w:t>
      </w:r>
      <w:r w:rsidRPr="004C7C3C">
        <w:rPr>
          <w:rFonts w:ascii="Times New Roman" w:hAnsi="Times New Roman" w:cs="Times New Roman"/>
          <w:spacing w:val="58"/>
          <w:sz w:val="20"/>
          <w:szCs w:val="20"/>
        </w:rPr>
        <w:t>volatility</w:t>
      </w:r>
      <w:r w:rsidRPr="004C7C3C">
        <w:rPr>
          <w:rFonts w:ascii="Times New Roman" w:hAnsi="Times New Roman" w:cs="Times New Roman"/>
          <w:sz w:val="20"/>
          <w:szCs w:val="20"/>
        </w:rPr>
        <w:t xml:space="preserve">  </w:t>
      </w:r>
      <w:r w:rsidRPr="004C7C3C">
        <w:rPr>
          <w:rFonts w:ascii="Times New Roman" w:hAnsi="Times New Roman" w:cs="Times New Roman"/>
          <w:spacing w:val="1"/>
          <w:sz w:val="20"/>
          <w:szCs w:val="20"/>
        </w:rPr>
        <w:t xml:space="preserve"> </w:t>
      </w:r>
      <w:r w:rsidRPr="004C7C3C">
        <w:rPr>
          <w:rFonts w:ascii="Times New Roman" w:hAnsi="Times New Roman" w:cs="Times New Roman"/>
          <w:spacing w:val="-3"/>
          <w:sz w:val="20"/>
          <w:szCs w:val="20"/>
        </w:rPr>
        <w:t>i</w:t>
      </w:r>
      <w:r w:rsidRPr="004C7C3C">
        <w:rPr>
          <w:rFonts w:ascii="Times New Roman" w:hAnsi="Times New Roman" w:cs="Times New Roman"/>
          <w:sz w:val="20"/>
          <w:szCs w:val="20"/>
        </w:rPr>
        <w:t>n the</w:t>
      </w:r>
      <w:r w:rsidRPr="004C7C3C">
        <w:rPr>
          <w:rFonts w:ascii="Times New Roman" w:hAnsi="Times New Roman" w:cs="Times New Roman"/>
          <w:spacing w:val="58"/>
          <w:sz w:val="20"/>
          <w:szCs w:val="20"/>
        </w:rPr>
        <w:t xml:space="preserve"> </w:t>
      </w:r>
      <w:r w:rsidRPr="004C7C3C">
        <w:rPr>
          <w:rFonts w:ascii="Times New Roman" w:hAnsi="Times New Roman" w:cs="Times New Roman"/>
          <w:sz w:val="20"/>
          <w:szCs w:val="20"/>
        </w:rPr>
        <w:t>n</w:t>
      </w:r>
      <w:r w:rsidRPr="004C7C3C">
        <w:rPr>
          <w:rFonts w:ascii="Times New Roman" w:hAnsi="Times New Roman" w:cs="Times New Roman"/>
          <w:spacing w:val="1"/>
          <w:sz w:val="20"/>
          <w:szCs w:val="20"/>
        </w:rPr>
        <w:t>a</w:t>
      </w:r>
      <w:r w:rsidRPr="004C7C3C">
        <w:rPr>
          <w:rFonts w:ascii="Times New Roman" w:hAnsi="Times New Roman" w:cs="Times New Roman"/>
          <w:spacing w:val="-3"/>
          <w:sz w:val="20"/>
          <w:szCs w:val="20"/>
        </w:rPr>
        <w:t>i</w:t>
      </w:r>
      <w:r w:rsidRPr="004C7C3C">
        <w:rPr>
          <w:rFonts w:ascii="Times New Roman" w:hAnsi="Times New Roman" w:cs="Times New Roman"/>
          <w:spacing w:val="3"/>
          <w:sz w:val="20"/>
          <w:szCs w:val="20"/>
        </w:rPr>
        <w:t>r</w:t>
      </w:r>
      <w:r w:rsidRPr="004C7C3C">
        <w:rPr>
          <w:rFonts w:ascii="Times New Roman" w:hAnsi="Times New Roman" w:cs="Times New Roman"/>
          <w:sz w:val="20"/>
          <w:szCs w:val="20"/>
        </w:rPr>
        <w:t xml:space="preserve">obi </w:t>
      </w:r>
      <w:r w:rsidRPr="004C7C3C">
        <w:rPr>
          <w:rFonts w:ascii="Times New Roman" w:hAnsi="Times New Roman" w:cs="Times New Roman"/>
          <w:spacing w:val="1"/>
          <w:sz w:val="20"/>
          <w:szCs w:val="20"/>
        </w:rPr>
        <w:t>s</w:t>
      </w:r>
      <w:r w:rsidRPr="004C7C3C">
        <w:rPr>
          <w:rFonts w:ascii="Times New Roman" w:hAnsi="Times New Roman" w:cs="Times New Roman"/>
          <w:sz w:val="20"/>
          <w:szCs w:val="20"/>
        </w:rPr>
        <w:t>tock</w:t>
      </w:r>
      <w:r w:rsidRPr="004C7C3C">
        <w:rPr>
          <w:rFonts w:ascii="Times New Roman" w:hAnsi="Times New Roman" w:cs="Times New Roman"/>
          <w:spacing w:val="18"/>
          <w:sz w:val="20"/>
          <w:szCs w:val="20"/>
        </w:rPr>
        <w:t xml:space="preserve"> </w:t>
      </w:r>
      <w:r w:rsidRPr="004C7C3C">
        <w:rPr>
          <w:rFonts w:ascii="Times New Roman" w:hAnsi="Times New Roman" w:cs="Times New Roman"/>
          <w:sz w:val="20"/>
          <w:szCs w:val="20"/>
        </w:rPr>
        <w:t>exch</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n</w:t>
      </w:r>
      <w:r w:rsidRPr="004C7C3C">
        <w:rPr>
          <w:rFonts w:ascii="Times New Roman" w:hAnsi="Times New Roman" w:cs="Times New Roman"/>
          <w:spacing w:val="-1"/>
          <w:sz w:val="20"/>
          <w:szCs w:val="20"/>
        </w:rPr>
        <w:t>g</w:t>
      </w:r>
      <w:r w:rsidRPr="004C7C3C">
        <w:rPr>
          <w:rFonts w:ascii="Times New Roman" w:hAnsi="Times New Roman" w:cs="Times New Roman"/>
          <w:sz w:val="20"/>
          <w:szCs w:val="20"/>
        </w:rPr>
        <w:t>e,</w:t>
      </w:r>
      <w:r w:rsidRPr="004C7C3C">
        <w:rPr>
          <w:rFonts w:ascii="Times New Roman" w:hAnsi="Times New Roman" w:cs="Times New Roman"/>
          <w:spacing w:val="19"/>
          <w:sz w:val="20"/>
          <w:szCs w:val="20"/>
        </w:rPr>
        <w:t xml:space="preserve"> </w:t>
      </w:r>
      <w:r w:rsidRPr="004C7C3C">
        <w:rPr>
          <w:rFonts w:ascii="Times New Roman" w:hAnsi="Times New Roman" w:cs="Times New Roman"/>
          <w:sz w:val="20"/>
          <w:szCs w:val="20"/>
        </w:rPr>
        <w:t>ke</w:t>
      </w:r>
      <w:r w:rsidRPr="004C7C3C">
        <w:rPr>
          <w:rFonts w:ascii="Times New Roman" w:hAnsi="Times New Roman" w:cs="Times New Roman"/>
          <w:spacing w:val="-1"/>
          <w:sz w:val="20"/>
          <w:szCs w:val="20"/>
        </w:rPr>
        <w:t>n</w:t>
      </w:r>
      <w:r w:rsidRPr="004C7C3C">
        <w:rPr>
          <w:rFonts w:ascii="Times New Roman" w:hAnsi="Times New Roman" w:cs="Times New Roman"/>
          <w:sz w:val="20"/>
          <w:szCs w:val="20"/>
        </w:rPr>
        <w:t>y</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w:t>
      </w:r>
      <w:r w:rsidRPr="004C7C3C">
        <w:rPr>
          <w:rFonts w:ascii="Times New Roman" w:hAnsi="Times New Roman" w:cs="Times New Roman"/>
          <w:spacing w:val="21"/>
          <w:sz w:val="20"/>
          <w:szCs w:val="20"/>
        </w:rPr>
        <w:t xml:space="preserve"> </w:t>
      </w:r>
      <w:r w:rsidRPr="004C7C3C">
        <w:rPr>
          <w:rFonts w:ascii="Times New Roman" w:hAnsi="Times New Roman" w:cs="Times New Roman"/>
          <w:i/>
          <w:iCs/>
          <w:sz w:val="20"/>
          <w:szCs w:val="20"/>
        </w:rPr>
        <w:t>E</w:t>
      </w:r>
      <w:r w:rsidRPr="004C7C3C">
        <w:rPr>
          <w:rFonts w:ascii="Times New Roman" w:hAnsi="Times New Roman" w:cs="Times New Roman"/>
          <w:i/>
          <w:iCs/>
          <w:spacing w:val="-1"/>
          <w:sz w:val="20"/>
          <w:szCs w:val="20"/>
        </w:rPr>
        <w:t>c</w:t>
      </w:r>
      <w:r w:rsidRPr="004C7C3C">
        <w:rPr>
          <w:rFonts w:ascii="Times New Roman" w:hAnsi="Times New Roman" w:cs="Times New Roman"/>
          <w:i/>
          <w:iCs/>
          <w:sz w:val="20"/>
          <w:szCs w:val="20"/>
        </w:rPr>
        <w:t>onom</w:t>
      </w:r>
      <w:r w:rsidRPr="004C7C3C">
        <w:rPr>
          <w:rFonts w:ascii="Times New Roman" w:hAnsi="Times New Roman" w:cs="Times New Roman"/>
          <w:i/>
          <w:iCs/>
          <w:spacing w:val="2"/>
          <w:sz w:val="20"/>
          <w:szCs w:val="20"/>
        </w:rPr>
        <w:t>i</w:t>
      </w:r>
      <w:r w:rsidRPr="004C7C3C">
        <w:rPr>
          <w:rFonts w:ascii="Times New Roman" w:hAnsi="Times New Roman" w:cs="Times New Roman"/>
          <w:i/>
          <w:iCs/>
          <w:spacing w:val="-1"/>
          <w:sz w:val="20"/>
          <w:szCs w:val="20"/>
        </w:rPr>
        <w:t>c</w:t>
      </w:r>
      <w:r w:rsidRPr="004C7C3C">
        <w:rPr>
          <w:rFonts w:ascii="Times New Roman" w:hAnsi="Times New Roman" w:cs="Times New Roman"/>
          <w:i/>
          <w:iCs/>
          <w:sz w:val="20"/>
          <w:szCs w:val="20"/>
        </w:rPr>
        <w:t>s</w:t>
      </w:r>
      <w:r w:rsidRPr="004C7C3C">
        <w:rPr>
          <w:rFonts w:ascii="Times New Roman" w:hAnsi="Times New Roman" w:cs="Times New Roman"/>
          <w:i/>
          <w:iCs/>
          <w:spacing w:val="19"/>
          <w:sz w:val="20"/>
          <w:szCs w:val="20"/>
        </w:rPr>
        <w:t xml:space="preserve"> </w:t>
      </w:r>
      <w:r w:rsidRPr="004C7C3C">
        <w:rPr>
          <w:rFonts w:ascii="Times New Roman" w:hAnsi="Times New Roman" w:cs="Times New Roman"/>
          <w:i/>
          <w:iCs/>
          <w:sz w:val="20"/>
          <w:szCs w:val="20"/>
        </w:rPr>
        <w:t>and</w:t>
      </w:r>
      <w:r w:rsidRPr="004C7C3C">
        <w:rPr>
          <w:rFonts w:ascii="Times New Roman" w:hAnsi="Times New Roman" w:cs="Times New Roman"/>
          <w:i/>
          <w:iCs/>
          <w:spacing w:val="19"/>
          <w:sz w:val="20"/>
          <w:szCs w:val="20"/>
        </w:rPr>
        <w:t xml:space="preserve"> </w:t>
      </w:r>
      <w:r w:rsidRPr="004C7C3C">
        <w:rPr>
          <w:rFonts w:ascii="Times New Roman" w:hAnsi="Times New Roman" w:cs="Times New Roman"/>
          <w:i/>
          <w:iCs/>
          <w:sz w:val="20"/>
          <w:szCs w:val="20"/>
        </w:rPr>
        <w:t>finan</w:t>
      </w:r>
      <w:r w:rsidRPr="004C7C3C">
        <w:rPr>
          <w:rFonts w:ascii="Times New Roman" w:hAnsi="Times New Roman" w:cs="Times New Roman"/>
          <w:i/>
          <w:iCs/>
          <w:spacing w:val="-1"/>
          <w:sz w:val="20"/>
          <w:szCs w:val="20"/>
        </w:rPr>
        <w:t>c</w:t>
      </w:r>
      <w:r w:rsidRPr="004C7C3C">
        <w:rPr>
          <w:rFonts w:ascii="Times New Roman" w:hAnsi="Times New Roman" w:cs="Times New Roman"/>
          <w:i/>
          <w:iCs/>
          <w:sz w:val="20"/>
          <w:szCs w:val="20"/>
        </w:rPr>
        <w:t>e</w:t>
      </w:r>
      <w:r w:rsidRPr="004C7C3C">
        <w:rPr>
          <w:rFonts w:ascii="Times New Roman" w:hAnsi="Times New Roman" w:cs="Times New Roman"/>
          <w:i/>
          <w:iCs/>
          <w:spacing w:val="18"/>
          <w:sz w:val="20"/>
          <w:szCs w:val="20"/>
        </w:rPr>
        <w:t xml:space="preserve"> </w:t>
      </w:r>
      <w:r w:rsidRPr="004C7C3C">
        <w:rPr>
          <w:rFonts w:ascii="Times New Roman" w:hAnsi="Times New Roman" w:cs="Times New Roman"/>
          <w:i/>
          <w:iCs/>
          <w:sz w:val="20"/>
          <w:szCs w:val="20"/>
        </w:rPr>
        <w:t>r</w:t>
      </w:r>
      <w:r w:rsidRPr="004C7C3C">
        <w:rPr>
          <w:rFonts w:ascii="Times New Roman" w:hAnsi="Times New Roman" w:cs="Times New Roman"/>
          <w:i/>
          <w:iCs/>
          <w:spacing w:val="-1"/>
          <w:sz w:val="20"/>
          <w:szCs w:val="20"/>
        </w:rPr>
        <w:t>ev</w:t>
      </w:r>
      <w:r w:rsidRPr="004C7C3C">
        <w:rPr>
          <w:rFonts w:ascii="Times New Roman" w:hAnsi="Times New Roman" w:cs="Times New Roman"/>
          <w:i/>
          <w:iCs/>
          <w:sz w:val="20"/>
          <w:szCs w:val="20"/>
        </w:rPr>
        <w:t>ie</w:t>
      </w:r>
      <w:r w:rsidRPr="004C7C3C">
        <w:rPr>
          <w:rFonts w:ascii="Times New Roman" w:hAnsi="Times New Roman" w:cs="Times New Roman"/>
          <w:i/>
          <w:iCs/>
          <w:spacing w:val="2"/>
          <w:sz w:val="20"/>
          <w:szCs w:val="20"/>
        </w:rPr>
        <w:t>w</w:t>
      </w:r>
      <w:r w:rsidRPr="004C7C3C">
        <w:rPr>
          <w:rFonts w:ascii="Times New Roman" w:hAnsi="Times New Roman" w:cs="Times New Roman"/>
          <w:sz w:val="20"/>
          <w:szCs w:val="20"/>
        </w:rPr>
        <w:t>,</w:t>
      </w:r>
      <w:r w:rsidRPr="004C7C3C">
        <w:rPr>
          <w:rFonts w:ascii="Times New Roman" w:hAnsi="Times New Roman" w:cs="Times New Roman"/>
          <w:spacing w:val="19"/>
          <w:sz w:val="20"/>
          <w:szCs w:val="20"/>
        </w:rPr>
        <w:t xml:space="preserve"> </w:t>
      </w:r>
      <w:r w:rsidRPr="004C7C3C">
        <w:rPr>
          <w:rFonts w:ascii="Times New Roman" w:hAnsi="Times New Roman" w:cs="Times New Roman"/>
          <w:i/>
          <w:iCs/>
          <w:sz w:val="20"/>
          <w:szCs w:val="20"/>
        </w:rPr>
        <w:t>1</w:t>
      </w:r>
      <w:r w:rsidRPr="004C7C3C">
        <w:rPr>
          <w:rFonts w:ascii="Times New Roman" w:hAnsi="Times New Roman" w:cs="Times New Roman"/>
          <w:sz w:val="20"/>
          <w:szCs w:val="20"/>
        </w:rPr>
        <w:t>(10</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w:t>
      </w:r>
      <w:r w:rsidRPr="004C7C3C">
        <w:rPr>
          <w:rFonts w:ascii="Times New Roman" w:hAnsi="Times New Roman" w:cs="Times New Roman"/>
          <w:spacing w:val="19"/>
          <w:sz w:val="20"/>
          <w:szCs w:val="20"/>
        </w:rPr>
        <w:t xml:space="preserve"> </w:t>
      </w:r>
      <w:r w:rsidRPr="004C7C3C">
        <w:rPr>
          <w:rFonts w:ascii="Times New Roman" w:hAnsi="Times New Roman" w:cs="Times New Roman"/>
          <w:sz w:val="20"/>
          <w:szCs w:val="20"/>
        </w:rPr>
        <w:t xml:space="preserve">34– 48. </w:t>
      </w:r>
    </w:p>
    <w:p w:rsidR="009E0F82" w:rsidRPr="004C7C3C" w:rsidRDefault="00AF016E" w:rsidP="004C7C3C">
      <w:pPr>
        <w:pStyle w:val="ListParagraph"/>
        <w:widowControl w:val="0"/>
        <w:numPr>
          <w:ilvl w:val="0"/>
          <w:numId w:val="21"/>
        </w:numPr>
        <w:autoSpaceDE w:val="0"/>
        <w:autoSpaceDN w:val="0"/>
        <w:adjustRightInd w:val="0"/>
        <w:spacing w:before="4" w:after="0" w:line="240" w:lineRule="auto"/>
        <w:ind w:right="77"/>
        <w:jc w:val="both"/>
        <w:rPr>
          <w:rFonts w:ascii="Times New Roman" w:hAnsi="Times New Roman" w:cs="Times New Roman"/>
          <w:sz w:val="20"/>
          <w:szCs w:val="20"/>
        </w:rPr>
      </w:pPr>
      <w:r w:rsidRPr="004C7C3C">
        <w:rPr>
          <w:rFonts w:ascii="Times New Roman" w:hAnsi="Times New Roman" w:cs="Times New Roman"/>
          <w:spacing w:val="1"/>
          <w:sz w:val="20"/>
          <w:szCs w:val="20"/>
        </w:rPr>
        <w:t>S</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dors</w:t>
      </w:r>
      <w:r w:rsidRPr="004C7C3C">
        <w:rPr>
          <w:rFonts w:ascii="Times New Roman" w:hAnsi="Times New Roman" w:cs="Times New Roman"/>
          <w:spacing w:val="2"/>
          <w:sz w:val="20"/>
          <w:szCs w:val="20"/>
        </w:rPr>
        <w:t>k</w:t>
      </w:r>
      <w:r w:rsidRPr="004C7C3C">
        <w:rPr>
          <w:rFonts w:ascii="Times New Roman" w:hAnsi="Times New Roman" w:cs="Times New Roman"/>
          <w:spacing w:val="-5"/>
          <w:sz w:val="20"/>
          <w:szCs w:val="20"/>
        </w:rPr>
        <w:t>y</w:t>
      </w:r>
      <w:r w:rsidRPr="004C7C3C">
        <w:rPr>
          <w:rFonts w:ascii="Times New Roman" w:hAnsi="Times New Roman" w:cs="Times New Roman"/>
          <w:sz w:val="20"/>
          <w:szCs w:val="20"/>
        </w:rPr>
        <w:t>,</w:t>
      </w:r>
      <w:r w:rsidRPr="004C7C3C">
        <w:rPr>
          <w:rFonts w:ascii="Times New Roman" w:hAnsi="Times New Roman" w:cs="Times New Roman"/>
          <w:spacing w:val="12"/>
          <w:sz w:val="20"/>
          <w:szCs w:val="20"/>
        </w:rPr>
        <w:t xml:space="preserve"> </w:t>
      </w:r>
      <w:r w:rsidRPr="004C7C3C">
        <w:rPr>
          <w:rFonts w:ascii="Times New Roman" w:hAnsi="Times New Roman" w:cs="Times New Roman"/>
          <w:spacing w:val="1"/>
          <w:sz w:val="20"/>
          <w:szCs w:val="20"/>
        </w:rPr>
        <w:t>P</w:t>
      </w:r>
      <w:r w:rsidRPr="004C7C3C">
        <w:rPr>
          <w:rFonts w:ascii="Times New Roman" w:hAnsi="Times New Roman" w:cs="Times New Roman"/>
          <w:sz w:val="20"/>
          <w:szCs w:val="20"/>
        </w:rPr>
        <w:t xml:space="preserve">. </w:t>
      </w:r>
      <w:r w:rsidRPr="004C7C3C">
        <w:rPr>
          <w:rFonts w:ascii="Times New Roman" w:hAnsi="Times New Roman" w:cs="Times New Roman"/>
          <w:spacing w:val="12"/>
          <w:sz w:val="20"/>
          <w:szCs w:val="20"/>
        </w:rPr>
        <w:t xml:space="preserve"> </w:t>
      </w:r>
      <w:r w:rsidRPr="004C7C3C">
        <w:rPr>
          <w:rFonts w:ascii="Times New Roman" w:hAnsi="Times New Roman" w:cs="Times New Roman"/>
          <w:sz w:val="20"/>
          <w:szCs w:val="20"/>
        </w:rPr>
        <w:t>(199</w:t>
      </w:r>
      <w:r w:rsidRPr="004C7C3C">
        <w:rPr>
          <w:rFonts w:ascii="Times New Roman" w:hAnsi="Times New Roman" w:cs="Times New Roman"/>
          <w:spacing w:val="-1"/>
          <w:sz w:val="20"/>
          <w:szCs w:val="20"/>
        </w:rPr>
        <w:t>9</w:t>
      </w:r>
      <w:r w:rsidRPr="004C7C3C">
        <w:rPr>
          <w:rFonts w:ascii="Times New Roman" w:hAnsi="Times New Roman" w:cs="Times New Roman"/>
          <w:sz w:val="20"/>
          <w:szCs w:val="20"/>
        </w:rPr>
        <w:t>). Oil p</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ice</w:t>
      </w:r>
      <w:r w:rsidRPr="004C7C3C">
        <w:rPr>
          <w:rFonts w:ascii="Times New Roman" w:hAnsi="Times New Roman" w:cs="Times New Roman"/>
          <w:spacing w:val="10"/>
          <w:sz w:val="20"/>
          <w:szCs w:val="20"/>
        </w:rPr>
        <w:t xml:space="preserve"> </w:t>
      </w:r>
      <w:r w:rsidRPr="004C7C3C">
        <w:rPr>
          <w:rFonts w:ascii="Times New Roman" w:hAnsi="Times New Roman" w:cs="Times New Roman"/>
          <w:sz w:val="20"/>
          <w:szCs w:val="20"/>
        </w:rPr>
        <w:t>shoc</w:t>
      </w:r>
      <w:r w:rsidRPr="004C7C3C">
        <w:rPr>
          <w:rFonts w:ascii="Times New Roman" w:hAnsi="Times New Roman" w:cs="Times New Roman"/>
          <w:spacing w:val="-1"/>
          <w:sz w:val="20"/>
          <w:szCs w:val="20"/>
        </w:rPr>
        <w:t>k</w:t>
      </w:r>
      <w:r w:rsidRPr="004C7C3C">
        <w:rPr>
          <w:rFonts w:ascii="Times New Roman" w:hAnsi="Times New Roman" w:cs="Times New Roman"/>
          <w:sz w:val="20"/>
          <w:szCs w:val="20"/>
        </w:rPr>
        <w:t>s</w:t>
      </w:r>
      <w:r w:rsidRPr="004C7C3C">
        <w:rPr>
          <w:rFonts w:ascii="Times New Roman" w:hAnsi="Times New Roman" w:cs="Times New Roman"/>
          <w:spacing w:val="12"/>
          <w:sz w:val="20"/>
          <w:szCs w:val="20"/>
        </w:rPr>
        <w:t xml:space="preserve"> </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nd</w:t>
      </w:r>
      <w:r w:rsidRPr="004C7C3C">
        <w:rPr>
          <w:rFonts w:ascii="Times New Roman" w:hAnsi="Times New Roman" w:cs="Times New Roman"/>
          <w:spacing w:val="12"/>
          <w:sz w:val="20"/>
          <w:szCs w:val="20"/>
        </w:rPr>
        <w:t xml:space="preserve"> </w:t>
      </w:r>
      <w:r w:rsidRPr="004C7C3C">
        <w:rPr>
          <w:rFonts w:ascii="Times New Roman" w:hAnsi="Times New Roman" w:cs="Times New Roman"/>
          <w:sz w:val="20"/>
          <w:szCs w:val="20"/>
        </w:rPr>
        <w:t>st</w:t>
      </w:r>
      <w:r w:rsidRPr="004C7C3C">
        <w:rPr>
          <w:rFonts w:ascii="Times New Roman" w:hAnsi="Times New Roman" w:cs="Times New Roman"/>
          <w:spacing w:val="-2"/>
          <w:sz w:val="20"/>
          <w:szCs w:val="20"/>
        </w:rPr>
        <w:t>o</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k ma</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k</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t</w:t>
      </w:r>
      <w:r w:rsidRPr="004C7C3C">
        <w:rPr>
          <w:rFonts w:ascii="Times New Roman" w:hAnsi="Times New Roman" w:cs="Times New Roman"/>
          <w:spacing w:val="12"/>
          <w:sz w:val="20"/>
          <w:szCs w:val="20"/>
        </w:rPr>
        <w:t xml:space="preserve"> </w:t>
      </w:r>
      <w:r w:rsidRPr="004C7C3C">
        <w:rPr>
          <w:rFonts w:ascii="Times New Roman" w:hAnsi="Times New Roman" w:cs="Times New Roman"/>
          <w:spacing w:val="-1"/>
          <w:sz w:val="20"/>
          <w:szCs w:val="20"/>
        </w:rPr>
        <w:t>ac</w:t>
      </w:r>
      <w:r w:rsidRPr="004C7C3C">
        <w:rPr>
          <w:rFonts w:ascii="Times New Roman" w:hAnsi="Times New Roman" w:cs="Times New Roman"/>
          <w:sz w:val="20"/>
          <w:szCs w:val="20"/>
        </w:rPr>
        <w:t>t</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vi</w:t>
      </w:r>
      <w:r w:rsidRPr="004C7C3C">
        <w:rPr>
          <w:rFonts w:ascii="Times New Roman" w:hAnsi="Times New Roman" w:cs="Times New Roman"/>
          <w:spacing w:val="3"/>
          <w:sz w:val="20"/>
          <w:szCs w:val="20"/>
        </w:rPr>
        <w:t>t</w:t>
      </w:r>
      <w:r w:rsidRPr="004C7C3C">
        <w:rPr>
          <w:rFonts w:ascii="Times New Roman" w:hAnsi="Times New Roman" w:cs="Times New Roman"/>
          <w:spacing w:val="-5"/>
          <w:sz w:val="20"/>
          <w:szCs w:val="20"/>
        </w:rPr>
        <w:t>y</w:t>
      </w:r>
      <w:r w:rsidRPr="004C7C3C">
        <w:rPr>
          <w:rFonts w:ascii="Times New Roman" w:hAnsi="Times New Roman" w:cs="Times New Roman"/>
          <w:sz w:val="20"/>
          <w:szCs w:val="20"/>
        </w:rPr>
        <w:t xml:space="preserve">. </w:t>
      </w:r>
      <w:r w:rsidRPr="004C7C3C">
        <w:rPr>
          <w:rFonts w:ascii="Times New Roman" w:hAnsi="Times New Roman" w:cs="Times New Roman"/>
          <w:spacing w:val="17"/>
          <w:sz w:val="20"/>
          <w:szCs w:val="20"/>
        </w:rPr>
        <w:t xml:space="preserve"> </w:t>
      </w:r>
      <w:r w:rsidRPr="004C7C3C">
        <w:rPr>
          <w:rFonts w:ascii="Times New Roman" w:hAnsi="Times New Roman" w:cs="Times New Roman"/>
          <w:i/>
          <w:iCs/>
          <w:sz w:val="20"/>
          <w:szCs w:val="20"/>
        </w:rPr>
        <w:t>En</w:t>
      </w:r>
      <w:r w:rsidRPr="004C7C3C">
        <w:rPr>
          <w:rFonts w:ascii="Times New Roman" w:hAnsi="Times New Roman" w:cs="Times New Roman"/>
          <w:i/>
          <w:iCs/>
          <w:spacing w:val="1"/>
          <w:sz w:val="20"/>
          <w:szCs w:val="20"/>
        </w:rPr>
        <w:t>e</w:t>
      </w:r>
      <w:r w:rsidRPr="004C7C3C">
        <w:rPr>
          <w:rFonts w:ascii="Times New Roman" w:hAnsi="Times New Roman" w:cs="Times New Roman"/>
          <w:i/>
          <w:iCs/>
          <w:sz w:val="20"/>
          <w:szCs w:val="20"/>
        </w:rPr>
        <w:t>rgy E</w:t>
      </w:r>
      <w:r w:rsidRPr="004C7C3C">
        <w:rPr>
          <w:rFonts w:ascii="Times New Roman" w:hAnsi="Times New Roman" w:cs="Times New Roman"/>
          <w:i/>
          <w:iCs/>
          <w:spacing w:val="-1"/>
          <w:sz w:val="20"/>
          <w:szCs w:val="20"/>
        </w:rPr>
        <w:t>c</w:t>
      </w:r>
      <w:r w:rsidRPr="004C7C3C">
        <w:rPr>
          <w:rFonts w:ascii="Times New Roman" w:hAnsi="Times New Roman" w:cs="Times New Roman"/>
          <w:i/>
          <w:iCs/>
          <w:sz w:val="20"/>
          <w:szCs w:val="20"/>
        </w:rPr>
        <w:t>onomi</w:t>
      </w:r>
      <w:r w:rsidRPr="004C7C3C">
        <w:rPr>
          <w:rFonts w:ascii="Times New Roman" w:hAnsi="Times New Roman" w:cs="Times New Roman"/>
          <w:i/>
          <w:iCs/>
          <w:spacing w:val="-1"/>
          <w:sz w:val="20"/>
          <w:szCs w:val="20"/>
        </w:rPr>
        <w:t>c</w:t>
      </w:r>
      <w:r w:rsidRPr="004C7C3C">
        <w:rPr>
          <w:rFonts w:ascii="Times New Roman" w:hAnsi="Times New Roman" w:cs="Times New Roman"/>
          <w:i/>
          <w:iCs/>
          <w:sz w:val="20"/>
          <w:szCs w:val="20"/>
        </w:rPr>
        <w:t>s</w:t>
      </w:r>
      <w:r w:rsidRPr="004C7C3C">
        <w:rPr>
          <w:rFonts w:ascii="Times New Roman" w:hAnsi="Times New Roman" w:cs="Times New Roman"/>
          <w:sz w:val="20"/>
          <w:szCs w:val="20"/>
        </w:rPr>
        <w:t>,</w:t>
      </w:r>
      <w:r w:rsidRPr="004C7C3C">
        <w:rPr>
          <w:rFonts w:ascii="Times New Roman" w:hAnsi="Times New Roman" w:cs="Times New Roman"/>
          <w:spacing w:val="1"/>
          <w:sz w:val="20"/>
          <w:szCs w:val="20"/>
        </w:rPr>
        <w:t xml:space="preserve"> </w:t>
      </w:r>
      <w:r w:rsidRPr="004C7C3C">
        <w:rPr>
          <w:rFonts w:ascii="Times New Roman" w:hAnsi="Times New Roman" w:cs="Times New Roman"/>
          <w:i/>
          <w:iCs/>
          <w:sz w:val="20"/>
          <w:szCs w:val="20"/>
        </w:rPr>
        <w:t>21</w:t>
      </w:r>
      <w:r w:rsidRPr="004C7C3C">
        <w:rPr>
          <w:rFonts w:ascii="Times New Roman" w:hAnsi="Times New Roman" w:cs="Times New Roman"/>
          <w:sz w:val="20"/>
          <w:szCs w:val="20"/>
        </w:rPr>
        <w:t>(5</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 449–</w:t>
      </w:r>
      <w:r w:rsidRPr="004C7C3C">
        <w:rPr>
          <w:rFonts w:ascii="Times New Roman" w:hAnsi="Times New Roman" w:cs="Times New Roman"/>
          <w:spacing w:val="2"/>
          <w:sz w:val="20"/>
          <w:szCs w:val="20"/>
        </w:rPr>
        <w:t>4</w:t>
      </w:r>
      <w:r w:rsidRPr="004C7C3C">
        <w:rPr>
          <w:rFonts w:ascii="Times New Roman" w:hAnsi="Times New Roman" w:cs="Times New Roman"/>
          <w:sz w:val="20"/>
          <w:szCs w:val="20"/>
        </w:rPr>
        <w:t>69. ht</w:t>
      </w:r>
      <w:r w:rsidRPr="004C7C3C">
        <w:rPr>
          <w:rFonts w:ascii="Times New Roman" w:hAnsi="Times New Roman" w:cs="Times New Roman"/>
          <w:spacing w:val="1"/>
          <w:sz w:val="20"/>
          <w:szCs w:val="20"/>
        </w:rPr>
        <w:t>t</w:t>
      </w:r>
      <w:r w:rsidRPr="004C7C3C">
        <w:rPr>
          <w:rFonts w:ascii="Times New Roman" w:hAnsi="Times New Roman" w:cs="Times New Roman"/>
          <w:sz w:val="20"/>
          <w:szCs w:val="20"/>
        </w:rPr>
        <w:t>ps:</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/do</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.or</w:t>
      </w:r>
      <w:r w:rsidRPr="004C7C3C">
        <w:rPr>
          <w:rFonts w:ascii="Times New Roman" w:hAnsi="Times New Roman" w:cs="Times New Roman"/>
          <w:spacing w:val="-3"/>
          <w:sz w:val="20"/>
          <w:szCs w:val="20"/>
        </w:rPr>
        <w:t>g</w:t>
      </w:r>
      <w:r w:rsidRPr="004C7C3C">
        <w:rPr>
          <w:rFonts w:ascii="Times New Roman" w:hAnsi="Times New Roman" w:cs="Times New Roman"/>
          <w:sz w:val="20"/>
          <w:szCs w:val="20"/>
        </w:rPr>
        <w:t>/10.1016</w:t>
      </w:r>
      <w:r w:rsidRPr="004C7C3C">
        <w:rPr>
          <w:rFonts w:ascii="Times New Roman" w:hAnsi="Times New Roman" w:cs="Times New Roman"/>
          <w:spacing w:val="1"/>
          <w:sz w:val="20"/>
          <w:szCs w:val="20"/>
        </w:rPr>
        <w:t>/S</w:t>
      </w:r>
      <w:r w:rsidRPr="004C7C3C">
        <w:rPr>
          <w:rFonts w:ascii="Times New Roman" w:hAnsi="Times New Roman" w:cs="Times New Roman"/>
          <w:sz w:val="20"/>
          <w:szCs w:val="20"/>
        </w:rPr>
        <w:t>014</w:t>
      </w:r>
      <w:r w:rsidRPr="004C7C3C">
        <w:rPr>
          <w:rFonts w:ascii="Times New Roman" w:hAnsi="Times New Roman" w:cs="Times New Roman"/>
          <w:spacing w:val="2"/>
          <w:sz w:val="20"/>
          <w:szCs w:val="20"/>
        </w:rPr>
        <w:t>0</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9883</w:t>
      </w:r>
      <w:r w:rsidRPr="004C7C3C">
        <w:rPr>
          <w:rFonts w:ascii="Times New Roman" w:hAnsi="Times New Roman" w:cs="Times New Roman"/>
          <w:spacing w:val="-1"/>
          <w:sz w:val="20"/>
          <w:szCs w:val="20"/>
        </w:rPr>
        <w:t>(</w:t>
      </w:r>
      <w:r w:rsidRPr="004C7C3C">
        <w:rPr>
          <w:rFonts w:ascii="Times New Roman" w:hAnsi="Times New Roman" w:cs="Times New Roman"/>
          <w:sz w:val="20"/>
          <w:szCs w:val="20"/>
        </w:rPr>
        <w:t>99)0</w:t>
      </w:r>
      <w:r w:rsidRPr="004C7C3C">
        <w:rPr>
          <w:rFonts w:ascii="Times New Roman" w:hAnsi="Times New Roman" w:cs="Times New Roman"/>
          <w:spacing w:val="-1"/>
          <w:sz w:val="20"/>
          <w:szCs w:val="20"/>
        </w:rPr>
        <w:t>0</w:t>
      </w:r>
      <w:r w:rsidRPr="004C7C3C">
        <w:rPr>
          <w:rFonts w:ascii="Times New Roman" w:hAnsi="Times New Roman" w:cs="Times New Roman"/>
          <w:sz w:val="20"/>
          <w:szCs w:val="20"/>
        </w:rPr>
        <w:t>02</w:t>
      </w:r>
      <w:r w:rsidRPr="004C7C3C">
        <w:rPr>
          <w:rFonts w:ascii="Times New Roman" w:hAnsi="Times New Roman" w:cs="Times New Roman"/>
          <w:spacing w:val="1"/>
          <w:sz w:val="20"/>
          <w:szCs w:val="20"/>
        </w:rPr>
        <w:t>0</w:t>
      </w:r>
      <w:r w:rsidRPr="004C7C3C">
        <w:rPr>
          <w:rFonts w:ascii="Times New Roman" w:hAnsi="Times New Roman" w:cs="Times New Roman"/>
          <w:spacing w:val="2"/>
          <w:sz w:val="20"/>
          <w:szCs w:val="20"/>
        </w:rPr>
        <w:t>-</w:t>
      </w:r>
      <w:r w:rsidRPr="004C7C3C">
        <w:rPr>
          <w:rFonts w:ascii="Times New Roman" w:hAnsi="Times New Roman" w:cs="Times New Roman"/>
          <w:sz w:val="20"/>
          <w:szCs w:val="20"/>
        </w:rPr>
        <w:t>1</w:t>
      </w:r>
    </w:p>
    <w:p w:rsidR="009E0F82" w:rsidRPr="004C7C3C" w:rsidRDefault="009E0F82" w:rsidP="004C7C3C">
      <w:pPr>
        <w:widowControl w:val="0"/>
        <w:autoSpaceDE w:val="0"/>
        <w:autoSpaceDN w:val="0"/>
        <w:adjustRightInd w:val="0"/>
        <w:spacing w:before="4" w:after="0" w:line="240" w:lineRule="auto"/>
        <w:ind w:right="77"/>
        <w:jc w:val="both"/>
        <w:rPr>
          <w:rFonts w:ascii="Times New Roman" w:hAnsi="Times New Roman" w:cs="Times New Roman"/>
          <w:b/>
          <w:sz w:val="20"/>
          <w:szCs w:val="20"/>
        </w:rPr>
      </w:pPr>
    </w:p>
    <w:p w:rsidR="00D0634A" w:rsidRPr="004C7C3C" w:rsidRDefault="00CB5D58" w:rsidP="004C7C3C">
      <w:pPr>
        <w:widowControl w:val="0"/>
        <w:autoSpaceDE w:val="0"/>
        <w:autoSpaceDN w:val="0"/>
        <w:adjustRightInd w:val="0"/>
        <w:spacing w:before="4" w:after="0" w:line="240" w:lineRule="auto"/>
        <w:ind w:right="77"/>
        <w:jc w:val="both"/>
        <w:rPr>
          <w:rFonts w:ascii="Times New Roman" w:hAnsi="Times New Roman" w:cs="Times New Roman"/>
          <w:b/>
          <w:sz w:val="20"/>
          <w:szCs w:val="20"/>
        </w:rPr>
      </w:pPr>
      <w:r w:rsidRPr="004C7C3C">
        <w:rPr>
          <w:rFonts w:ascii="Times New Roman" w:hAnsi="Times New Roman" w:cs="Times New Roman"/>
          <w:b/>
          <w:sz w:val="20"/>
          <w:szCs w:val="20"/>
        </w:rPr>
        <w:t>Bibliography</w:t>
      </w:r>
    </w:p>
    <w:p w:rsidR="000108F1" w:rsidRPr="004C7C3C" w:rsidRDefault="000108F1" w:rsidP="004C7C3C">
      <w:pPr>
        <w:widowControl w:val="0"/>
        <w:autoSpaceDE w:val="0"/>
        <w:autoSpaceDN w:val="0"/>
        <w:adjustRightInd w:val="0"/>
        <w:spacing w:after="0" w:line="240" w:lineRule="auto"/>
        <w:rPr>
          <w:rFonts w:ascii="Times New Roman" w:hAnsi="Times New Roman" w:cs="Times New Roman"/>
          <w:sz w:val="20"/>
          <w:szCs w:val="20"/>
        </w:rPr>
      </w:pPr>
    </w:p>
    <w:p w:rsidR="005E4D8A" w:rsidRPr="004C7C3C" w:rsidRDefault="005E4D8A"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pacing w:val="-2"/>
          <w:sz w:val="20"/>
          <w:szCs w:val="20"/>
        </w:rPr>
        <w:t>B</w:t>
      </w:r>
      <w:r w:rsidRPr="004C7C3C">
        <w:rPr>
          <w:rFonts w:ascii="Times New Roman" w:hAnsi="Times New Roman" w:cs="Times New Roman"/>
          <w:sz w:val="20"/>
          <w:szCs w:val="20"/>
        </w:rPr>
        <w:t xml:space="preserve">usiness </w:t>
      </w:r>
      <w:r w:rsidRPr="004C7C3C">
        <w:rPr>
          <w:rFonts w:ascii="Times New Roman" w:hAnsi="Times New Roman" w:cs="Times New Roman"/>
          <w:spacing w:val="1"/>
          <w:sz w:val="20"/>
          <w:szCs w:val="20"/>
        </w:rPr>
        <w:t>S</w:t>
      </w:r>
      <w:r w:rsidRPr="004C7C3C">
        <w:rPr>
          <w:rFonts w:ascii="Times New Roman" w:hAnsi="Times New Roman" w:cs="Times New Roman"/>
          <w:sz w:val="20"/>
          <w:szCs w:val="20"/>
        </w:rPr>
        <w:t>tand</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rd</w:t>
      </w:r>
    </w:p>
    <w:p w:rsidR="005E4D8A" w:rsidRPr="004C7C3C" w:rsidRDefault="005E4D8A"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pacing w:val="-2"/>
          <w:sz w:val="20"/>
          <w:szCs w:val="20"/>
        </w:rPr>
        <w:t>B</w:t>
      </w:r>
      <w:r w:rsidRPr="004C7C3C">
        <w:rPr>
          <w:rFonts w:ascii="Times New Roman" w:hAnsi="Times New Roman" w:cs="Times New Roman"/>
          <w:sz w:val="20"/>
          <w:szCs w:val="20"/>
        </w:rPr>
        <w:t>usiness</w:t>
      </w:r>
      <w:r w:rsidRPr="004C7C3C">
        <w:rPr>
          <w:rFonts w:ascii="Times New Roman" w:hAnsi="Times New Roman" w:cs="Times New Roman"/>
          <w:spacing w:val="2"/>
          <w:sz w:val="20"/>
          <w:szCs w:val="20"/>
        </w:rPr>
        <w:t xml:space="preserve"> </w:t>
      </w:r>
      <w:r w:rsidRPr="004C7C3C">
        <w:rPr>
          <w:rFonts w:ascii="Times New Roman" w:hAnsi="Times New Roman" w:cs="Times New Roman"/>
          <w:spacing w:val="-3"/>
          <w:sz w:val="20"/>
          <w:szCs w:val="20"/>
        </w:rPr>
        <w:t>I</w:t>
      </w:r>
      <w:r w:rsidRPr="004C7C3C">
        <w:rPr>
          <w:rFonts w:ascii="Times New Roman" w:hAnsi="Times New Roman" w:cs="Times New Roman"/>
          <w:sz w:val="20"/>
          <w:szCs w:val="20"/>
        </w:rPr>
        <w:t>ndia –</w:t>
      </w:r>
      <w:r w:rsidRPr="004C7C3C">
        <w:rPr>
          <w:rFonts w:ascii="Times New Roman" w:hAnsi="Times New Roman" w:cs="Times New Roman"/>
          <w:spacing w:val="2"/>
          <w:sz w:val="20"/>
          <w:szCs w:val="20"/>
        </w:rPr>
        <w:t xml:space="preserve"> </w:t>
      </w:r>
      <w:r w:rsidRPr="004C7C3C">
        <w:rPr>
          <w:rFonts w:ascii="Times New Roman" w:hAnsi="Times New Roman" w:cs="Times New Roman"/>
          <w:spacing w:val="-2"/>
          <w:sz w:val="20"/>
          <w:szCs w:val="20"/>
        </w:rPr>
        <w:t>B</w:t>
      </w:r>
      <w:r w:rsidRPr="004C7C3C">
        <w:rPr>
          <w:rFonts w:ascii="Times New Roman" w:hAnsi="Times New Roman" w:cs="Times New Roman"/>
          <w:sz w:val="20"/>
          <w:szCs w:val="20"/>
        </w:rPr>
        <w:t>omb</w:t>
      </w:r>
      <w:r w:rsidRPr="004C7C3C">
        <w:rPr>
          <w:rFonts w:ascii="Times New Roman" w:hAnsi="Times New Roman" w:cs="Times New Roman"/>
          <w:spacing w:val="2"/>
          <w:sz w:val="20"/>
          <w:szCs w:val="20"/>
        </w:rPr>
        <w:t>a</w:t>
      </w:r>
      <w:r w:rsidRPr="004C7C3C">
        <w:rPr>
          <w:rFonts w:ascii="Times New Roman" w:hAnsi="Times New Roman" w:cs="Times New Roman"/>
          <w:sz w:val="20"/>
          <w:szCs w:val="20"/>
        </w:rPr>
        <w:t>y</w:t>
      </w:r>
    </w:p>
    <w:p w:rsidR="005E4D8A" w:rsidRPr="004C7C3C" w:rsidRDefault="005E4D8A"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C</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pi</w:t>
      </w:r>
      <w:r w:rsidRPr="004C7C3C">
        <w:rPr>
          <w:rFonts w:ascii="Times New Roman" w:hAnsi="Times New Roman" w:cs="Times New Roman"/>
          <w:spacing w:val="1"/>
          <w:sz w:val="20"/>
          <w:szCs w:val="20"/>
        </w:rPr>
        <w:t>t</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l Ma</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k</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t</w:t>
      </w:r>
      <w:r w:rsidRPr="004C7C3C">
        <w:rPr>
          <w:rFonts w:ascii="Times New Roman" w:hAnsi="Times New Roman" w:cs="Times New Roman"/>
          <w:spacing w:val="2"/>
          <w:sz w:val="20"/>
          <w:szCs w:val="20"/>
        </w:rPr>
        <w:t xml:space="preserve"> </w:t>
      </w:r>
      <w:r w:rsidRPr="004C7C3C">
        <w:rPr>
          <w:rFonts w:ascii="Times New Roman" w:hAnsi="Times New Roman" w:cs="Times New Roman"/>
          <w:sz w:val="20"/>
          <w:szCs w:val="20"/>
        </w:rPr>
        <w:t>– The</w:t>
      </w:r>
      <w:r w:rsidRPr="004C7C3C">
        <w:rPr>
          <w:rFonts w:ascii="Times New Roman" w:hAnsi="Times New Roman" w:cs="Times New Roman"/>
          <w:spacing w:val="-1"/>
          <w:sz w:val="20"/>
          <w:szCs w:val="20"/>
        </w:rPr>
        <w:t xml:space="preserve"> </w:t>
      </w:r>
      <w:r w:rsidRPr="004C7C3C">
        <w:rPr>
          <w:rFonts w:ascii="Times New Roman" w:hAnsi="Times New Roman" w:cs="Times New Roman"/>
          <w:spacing w:val="1"/>
          <w:sz w:val="20"/>
          <w:szCs w:val="20"/>
        </w:rPr>
        <w:t>S</w:t>
      </w:r>
      <w:r w:rsidRPr="004C7C3C">
        <w:rPr>
          <w:rFonts w:ascii="Times New Roman" w:hAnsi="Times New Roman" w:cs="Times New Roman"/>
          <w:spacing w:val="-1"/>
          <w:sz w:val="20"/>
          <w:szCs w:val="20"/>
        </w:rPr>
        <w:t>c</w:t>
      </w:r>
      <w:r w:rsidRPr="004C7C3C">
        <w:rPr>
          <w:rFonts w:ascii="Times New Roman" w:hAnsi="Times New Roman" w:cs="Times New Roman"/>
          <w:spacing w:val="3"/>
          <w:sz w:val="20"/>
          <w:szCs w:val="20"/>
        </w:rPr>
        <w:t>i</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nt</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fic</w:t>
      </w:r>
      <w:r w:rsidRPr="004C7C3C">
        <w:rPr>
          <w:rFonts w:ascii="Times New Roman" w:hAnsi="Times New Roman" w:cs="Times New Roman"/>
          <w:spacing w:val="1"/>
          <w:sz w:val="20"/>
          <w:szCs w:val="20"/>
        </w:rPr>
        <w:t xml:space="preserve"> </w:t>
      </w:r>
      <w:r w:rsidRPr="004C7C3C">
        <w:rPr>
          <w:rFonts w:ascii="Times New Roman" w:hAnsi="Times New Roman" w:cs="Times New Roman"/>
          <w:spacing w:val="-3"/>
          <w:sz w:val="20"/>
          <w:szCs w:val="20"/>
        </w:rPr>
        <w:t>I</w:t>
      </w:r>
      <w:r w:rsidRPr="004C7C3C">
        <w:rPr>
          <w:rFonts w:ascii="Times New Roman" w:hAnsi="Times New Roman" w:cs="Times New Roman"/>
          <w:sz w:val="20"/>
          <w:szCs w:val="20"/>
        </w:rPr>
        <w:t>nv</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st</w:t>
      </w:r>
      <w:r w:rsidRPr="004C7C3C">
        <w:rPr>
          <w:rFonts w:ascii="Times New Roman" w:hAnsi="Times New Roman" w:cs="Times New Roman"/>
          <w:spacing w:val="1"/>
          <w:sz w:val="20"/>
          <w:szCs w:val="20"/>
        </w:rPr>
        <w:t>m</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 xml:space="preserve">nt </w:t>
      </w:r>
      <w:r w:rsidRPr="004C7C3C">
        <w:rPr>
          <w:rFonts w:ascii="Times New Roman" w:hAnsi="Times New Roman" w:cs="Times New Roman"/>
          <w:spacing w:val="1"/>
          <w:sz w:val="20"/>
          <w:szCs w:val="20"/>
        </w:rPr>
        <w:t>ma</w:t>
      </w:r>
      <w:r w:rsidRPr="004C7C3C">
        <w:rPr>
          <w:rFonts w:ascii="Times New Roman" w:hAnsi="Times New Roman" w:cs="Times New Roman"/>
          <w:spacing w:val="-2"/>
          <w:sz w:val="20"/>
          <w:szCs w:val="20"/>
        </w:rPr>
        <w:t>g</w:t>
      </w:r>
      <w:r w:rsidRPr="004C7C3C">
        <w:rPr>
          <w:rFonts w:ascii="Times New Roman" w:hAnsi="Times New Roman" w:cs="Times New Roman"/>
          <w:spacing w:val="-1"/>
          <w:sz w:val="20"/>
          <w:szCs w:val="20"/>
        </w:rPr>
        <w:t>a</w:t>
      </w:r>
      <w:r w:rsidRPr="004C7C3C">
        <w:rPr>
          <w:rFonts w:ascii="Times New Roman" w:hAnsi="Times New Roman" w:cs="Times New Roman"/>
          <w:spacing w:val="4"/>
          <w:sz w:val="20"/>
          <w:szCs w:val="20"/>
        </w:rPr>
        <w:t>z</w:t>
      </w:r>
      <w:r w:rsidRPr="004C7C3C">
        <w:rPr>
          <w:rFonts w:ascii="Times New Roman" w:hAnsi="Times New Roman" w:cs="Times New Roman"/>
          <w:sz w:val="20"/>
          <w:szCs w:val="20"/>
        </w:rPr>
        <w:t>ine</w:t>
      </w:r>
    </w:p>
    <w:p w:rsidR="005E4D8A" w:rsidRPr="004C7C3C" w:rsidRDefault="005E4D8A"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C</w:t>
      </w:r>
      <w:r w:rsidRPr="004C7C3C">
        <w:rPr>
          <w:rFonts w:ascii="Times New Roman" w:hAnsi="Times New Roman" w:cs="Times New Roman"/>
          <w:spacing w:val="2"/>
          <w:sz w:val="20"/>
          <w:szCs w:val="20"/>
        </w:rPr>
        <w:t>M</w:t>
      </w:r>
      <w:r w:rsidRPr="004C7C3C">
        <w:rPr>
          <w:rFonts w:ascii="Times New Roman" w:hAnsi="Times New Roman" w:cs="Times New Roman"/>
          <w:spacing w:val="-6"/>
          <w:sz w:val="20"/>
          <w:szCs w:val="20"/>
        </w:rPr>
        <w:t>I</w:t>
      </w:r>
      <w:r w:rsidRPr="004C7C3C">
        <w:rPr>
          <w:rFonts w:ascii="Times New Roman" w:hAnsi="Times New Roman" w:cs="Times New Roman"/>
          <w:sz w:val="20"/>
          <w:szCs w:val="20"/>
        </w:rPr>
        <w:t>E – C</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pi</w:t>
      </w:r>
      <w:r w:rsidRPr="004C7C3C">
        <w:rPr>
          <w:rFonts w:ascii="Times New Roman" w:hAnsi="Times New Roman" w:cs="Times New Roman"/>
          <w:spacing w:val="1"/>
          <w:sz w:val="20"/>
          <w:szCs w:val="20"/>
        </w:rPr>
        <w:t>t</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l Ma</w:t>
      </w:r>
      <w:r w:rsidRPr="004C7C3C">
        <w:rPr>
          <w:rFonts w:ascii="Times New Roman" w:hAnsi="Times New Roman" w:cs="Times New Roman"/>
          <w:spacing w:val="-1"/>
          <w:sz w:val="20"/>
          <w:szCs w:val="20"/>
        </w:rPr>
        <w:t>r</w:t>
      </w:r>
      <w:r w:rsidRPr="004C7C3C">
        <w:rPr>
          <w:rFonts w:ascii="Times New Roman" w:hAnsi="Times New Roman" w:cs="Times New Roman"/>
          <w:spacing w:val="2"/>
          <w:sz w:val="20"/>
          <w:szCs w:val="20"/>
        </w:rPr>
        <w:t>k</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ts</w:t>
      </w:r>
      <w:r w:rsidRPr="004C7C3C">
        <w:rPr>
          <w:rFonts w:ascii="Times New Roman" w:hAnsi="Times New Roman" w:cs="Times New Roman"/>
          <w:spacing w:val="4"/>
          <w:sz w:val="20"/>
          <w:szCs w:val="20"/>
        </w:rPr>
        <w:t xml:space="preserve"> </w:t>
      </w:r>
      <w:r w:rsidRPr="004C7C3C">
        <w:rPr>
          <w:rFonts w:ascii="Times New Roman" w:hAnsi="Times New Roman" w:cs="Times New Roman"/>
          <w:sz w:val="20"/>
          <w:szCs w:val="20"/>
        </w:rPr>
        <w:t>– V</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rious issues</w:t>
      </w:r>
    </w:p>
    <w:p w:rsidR="005E4D8A" w:rsidRPr="004C7C3C" w:rsidRDefault="005E4D8A"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D</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 xml:space="preserve">lal </w:t>
      </w:r>
      <w:r w:rsidRPr="004C7C3C">
        <w:rPr>
          <w:rFonts w:ascii="Times New Roman" w:hAnsi="Times New Roman" w:cs="Times New Roman"/>
          <w:spacing w:val="1"/>
          <w:sz w:val="20"/>
          <w:szCs w:val="20"/>
        </w:rPr>
        <w:t>S</w:t>
      </w:r>
      <w:r w:rsidRPr="004C7C3C">
        <w:rPr>
          <w:rFonts w:ascii="Times New Roman" w:hAnsi="Times New Roman" w:cs="Times New Roman"/>
          <w:sz w:val="20"/>
          <w:szCs w:val="20"/>
        </w:rPr>
        <w:t>tr</w:t>
      </w:r>
      <w:r w:rsidRPr="004C7C3C">
        <w:rPr>
          <w:rFonts w:ascii="Times New Roman" w:hAnsi="Times New Roman" w:cs="Times New Roman"/>
          <w:spacing w:val="-1"/>
          <w:sz w:val="20"/>
          <w:szCs w:val="20"/>
        </w:rPr>
        <w:t>ee</w:t>
      </w:r>
      <w:r w:rsidRPr="004C7C3C">
        <w:rPr>
          <w:rFonts w:ascii="Times New Roman" w:hAnsi="Times New Roman" w:cs="Times New Roman"/>
          <w:sz w:val="20"/>
          <w:szCs w:val="20"/>
        </w:rPr>
        <w:t>t</w:t>
      </w:r>
      <w:r w:rsidRPr="004C7C3C">
        <w:rPr>
          <w:rFonts w:ascii="Times New Roman" w:hAnsi="Times New Roman" w:cs="Times New Roman"/>
          <w:spacing w:val="1"/>
          <w:sz w:val="20"/>
          <w:szCs w:val="20"/>
        </w:rPr>
        <w:t xml:space="preserve"> </w:t>
      </w:r>
      <w:r w:rsidRPr="004C7C3C">
        <w:rPr>
          <w:rFonts w:ascii="Times New Roman" w:hAnsi="Times New Roman" w:cs="Times New Roman"/>
          <w:sz w:val="20"/>
          <w:szCs w:val="20"/>
        </w:rPr>
        <w:t>–</w:t>
      </w:r>
      <w:r w:rsidRPr="004C7C3C">
        <w:rPr>
          <w:rFonts w:ascii="Times New Roman" w:hAnsi="Times New Roman" w:cs="Times New Roman"/>
          <w:spacing w:val="2"/>
          <w:sz w:val="20"/>
          <w:szCs w:val="20"/>
        </w:rPr>
        <w:t xml:space="preserve"> </w:t>
      </w:r>
      <w:r w:rsidRPr="004C7C3C">
        <w:rPr>
          <w:rFonts w:ascii="Times New Roman" w:hAnsi="Times New Roman" w:cs="Times New Roman"/>
          <w:spacing w:val="-3"/>
          <w:sz w:val="20"/>
          <w:szCs w:val="20"/>
        </w:rPr>
        <w:t>I</w:t>
      </w:r>
      <w:r w:rsidRPr="004C7C3C">
        <w:rPr>
          <w:rFonts w:ascii="Times New Roman" w:hAnsi="Times New Roman" w:cs="Times New Roman"/>
          <w:sz w:val="20"/>
          <w:szCs w:val="20"/>
        </w:rPr>
        <w:t>n</w:t>
      </w:r>
      <w:r w:rsidRPr="004C7C3C">
        <w:rPr>
          <w:rFonts w:ascii="Times New Roman" w:hAnsi="Times New Roman" w:cs="Times New Roman"/>
          <w:spacing w:val="2"/>
          <w:sz w:val="20"/>
          <w:szCs w:val="20"/>
        </w:rPr>
        <w:t>v</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st</w:t>
      </w:r>
      <w:r w:rsidRPr="004C7C3C">
        <w:rPr>
          <w:rFonts w:ascii="Times New Roman" w:hAnsi="Times New Roman" w:cs="Times New Roman"/>
          <w:spacing w:val="1"/>
          <w:sz w:val="20"/>
          <w:szCs w:val="20"/>
        </w:rPr>
        <w:t>m</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 xml:space="preserve">nt </w:t>
      </w:r>
      <w:r w:rsidRPr="004C7C3C">
        <w:rPr>
          <w:rFonts w:ascii="Times New Roman" w:hAnsi="Times New Roman" w:cs="Times New Roman"/>
          <w:spacing w:val="3"/>
          <w:sz w:val="20"/>
          <w:szCs w:val="20"/>
        </w:rPr>
        <w:t>J</w:t>
      </w:r>
      <w:r w:rsidRPr="004C7C3C">
        <w:rPr>
          <w:rFonts w:ascii="Times New Roman" w:hAnsi="Times New Roman" w:cs="Times New Roman"/>
          <w:sz w:val="20"/>
          <w:szCs w:val="20"/>
        </w:rPr>
        <w:t>ourn</w:t>
      </w:r>
      <w:r w:rsidRPr="004C7C3C">
        <w:rPr>
          <w:rFonts w:ascii="Times New Roman" w:hAnsi="Times New Roman" w:cs="Times New Roman"/>
          <w:spacing w:val="-2"/>
          <w:sz w:val="20"/>
          <w:szCs w:val="20"/>
        </w:rPr>
        <w:t>a</w:t>
      </w:r>
      <w:r w:rsidRPr="004C7C3C">
        <w:rPr>
          <w:rFonts w:ascii="Times New Roman" w:hAnsi="Times New Roman" w:cs="Times New Roman"/>
          <w:sz w:val="20"/>
          <w:szCs w:val="20"/>
        </w:rPr>
        <w:t>l</w:t>
      </w:r>
    </w:p>
    <w:p w:rsidR="005E4D8A" w:rsidRPr="004C7C3C" w:rsidRDefault="005E4D8A"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E</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onom</w:t>
      </w:r>
      <w:r w:rsidRPr="004C7C3C">
        <w:rPr>
          <w:rFonts w:ascii="Times New Roman" w:hAnsi="Times New Roman" w:cs="Times New Roman"/>
          <w:spacing w:val="1"/>
          <w:sz w:val="20"/>
          <w:szCs w:val="20"/>
        </w:rPr>
        <w:t>i</w:t>
      </w:r>
      <w:r w:rsidRPr="004C7C3C">
        <w:rPr>
          <w:rFonts w:ascii="Times New Roman" w:hAnsi="Times New Roman" w:cs="Times New Roman"/>
          <w:sz w:val="20"/>
          <w:szCs w:val="20"/>
        </w:rPr>
        <w:t>c</w:t>
      </w:r>
      <w:r w:rsidRPr="004C7C3C">
        <w:rPr>
          <w:rFonts w:ascii="Times New Roman" w:hAnsi="Times New Roman" w:cs="Times New Roman"/>
          <w:spacing w:val="-1"/>
          <w:sz w:val="20"/>
          <w:szCs w:val="20"/>
        </w:rPr>
        <w:t xml:space="preserve"> </w:t>
      </w:r>
      <w:r w:rsidRPr="004C7C3C">
        <w:rPr>
          <w:rFonts w:ascii="Times New Roman" w:hAnsi="Times New Roman" w:cs="Times New Roman"/>
          <w:spacing w:val="1"/>
          <w:sz w:val="20"/>
          <w:szCs w:val="20"/>
        </w:rPr>
        <w:t>S</w:t>
      </w:r>
      <w:r w:rsidRPr="004C7C3C">
        <w:rPr>
          <w:rFonts w:ascii="Times New Roman" w:hAnsi="Times New Roman" w:cs="Times New Roman"/>
          <w:sz w:val="20"/>
          <w:szCs w:val="20"/>
        </w:rPr>
        <w:t>u</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v</w:t>
      </w:r>
      <w:r w:rsidRPr="004C7C3C">
        <w:rPr>
          <w:rFonts w:ascii="Times New Roman" w:hAnsi="Times New Roman" w:cs="Times New Roman"/>
          <w:spacing w:val="4"/>
          <w:sz w:val="20"/>
          <w:szCs w:val="20"/>
        </w:rPr>
        <w:t>e</w:t>
      </w:r>
      <w:r w:rsidRPr="004C7C3C">
        <w:rPr>
          <w:rFonts w:ascii="Times New Roman" w:hAnsi="Times New Roman" w:cs="Times New Roman"/>
          <w:spacing w:val="-5"/>
          <w:sz w:val="20"/>
          <w:szCs w:val="20"/>
        </w:rPr>
        <w:t>y</w:t>
      </w:r>
      <w:r w:rsidRPr="004C7C3C">
        <w:rPr>
          <w:rFonts w:ascii="Times New Roman" w:hAnsi="Times New Roman" w:cs="Times New Roman"/>
          <w:sz w:val="20"/>
          <w:szCs w:val="20"/>
        </w:rPr>
        <w:t>, Minis</w:t>
      </w:r>
      <w:r w:rsidRPr="004C7C3C">
        <w:rPr>
          <w:rFonts w:ascii="Times New Roman" w:hAnsi="Times New Roman" w:cs="Times New Roman"/>
          <w:spacing w:val="1"/>
          <w:sz w:val="20"/>
          <w:szCs w:val="20"/>
        </w:rPr>
        <w:t>tr</w:t>
      </w:r>
      <w:r w:rsidRPr="004C7C3C">
        <w:rPr>
          <w:rFonts w:ascii="Times New Roman" w:hAnsi="Times New Roman" w:cs="Times New Roman"/>
          <w:sz w:val="20"/>
          <w:szCs w:val="20"/>
        </w:rPr>
        <w:t>y</w:t>
      </w:r>
      <w:r w:rsidRPr="004C7C3C">
        <w:rPr>
          <w:rFonts w:ascii="Times New Roman" w:hAnsi="Times New Roman" w:cs="Times New Roman"/>
          <w:spacing w:val="-5"/>
          <w:sz w:val="20"/>
          <w:szCs w:val="20"/>
        </w:rPr>
        <w:t xml:space="preserve"> </w:t>
      </w:r>
      <w:r w:rsidRPr="004C7C3C">
        <w:rPr>
          <w:rFonts w:ascii="Times New Roman" w:hAnsi="Times New Roman" w:cs="Times New Roman"/>
          <w:sz w:val="20"/>
          <w:szCs w:val="20"/>
        </w:rPr>
        <w:t>of</w:t>
      </w:r>
      <w:r w:rsidRPr="004C7C3C">
        <w:rPr>
          <w:rFonts w:ascii="Times New Roman" w:hAnsi="Times New Roman" w:cs="Times New Roman"/>
          <w:spacing w:val="1"/>
          <w:sz w:val="20"/>
          <w:szCs w:val="20"/>
        </w:rPr>
        <w:t xml:space="preserve"> </w:t>
      </w:r>
      <w:r w:rsidRPr="004C7C3C">
        <w:rPr>
          <w:rFonts w:ascii="Times New Roman" w:hAnsi="Times New Roman" w:cs="Times New Roman"/>
          <w:spacing w:val="-1"/>
          <w:sz w:val="20"/>
          <w:szCs w:val="20"/>
        </w:rPr>
        <w:t>F</w:t>
      </w:r>
      <w:r w:rsidRPr="004C7C3C">
        <w:rPr>
          <w:rFonts w:ascii="Times New Roman" w:hAnsi="Times New Roman" w:cs="Times New Roman"/>
          <w:sz w:val="20"/>
          <w:szCs w:val="20"/>
        </w:rPr>
        <w:t>ina</w:t>
      </w:r>
      <w:r w:rsidRPr="004C7C3C">
        <w:rPr>
          <w:rFonts w:ascii="Times New Roman" w:hAnsi="Times New Roman" w:cs="Times New Roman"/>
          <w:spacing w:val="2"/>
          <w:sz w:val="20"/>
          <w:szCs w:val="20"/>
        </w:rPr>
        <w:t>n</w:t>
      </w:r>
      <w:r w:rsidRPr="004C7C3C">
        <w:rPr>
          <w:rFonts w:ascii="Times New Roman" w:hAnsi="Times New Roman" w:cs="Times New Roman"/>
          <w:spacing w:val="-1"/>
          <w:sz w:val="20"/>
          <w:szCs w:val="20"/>
        </w:rPr>
        <w:t>ce</w:t>
      </w:r>
      <w:r w:rsidRPr="004C7C3C">
        <w:rPr>
          <w:rFonts w:ascii="Times New Roman" w:hAnsi="Times New Roman" w:cs="Times New Roman"/>
          <w:sz w:val="20"/>
          <w:szCs w:val="20"/>
        </w:rPr>
        <w:t xml:space="preserve">, </w:t>
      </w:r>
      <w:r w:rsidRPr="004C7C3C">
        <w:rPr>
          <w:rFonts w:ascii="Times New Roman" w:hAnsi="Times New Roman" w:cs="Times New Roman"/>
          <w:spacing w:val="2"/>
          <w:sz w:val="20"/>
          <w:szCs w:val="20"/>
        </w:rPr>
        <w:t>N</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 xml:space="preserve">w </w:t>
      </w:r>
      <w:r w:rsidRPr="004C7C3C">
        <w:rPr>
          <w:rFonts w:ascii="Times New Roman" w:hAnsi="Times New Roman" w:cs="Times New Roman"/>
          <w:spacing w:val="-1"/>
          <w:sz w:val="20"/>
          <w:szCs w:val="20"/>
        </w:rPr>
        <w:t>De</w:t>
      </w:r>
      <w:r w:rsidRPr="004C7C3C">
        <w:rPr>
          <w:rFonts w:ascii="Times New Roman" w:hAnsi="Times New Roman" w:cs="Times New Roman"/>
          <w:sz w:val="20"/>
          <w:szCs w:val="20"/>
        </w:rPr>
        <w:t>l</w:t>
      </w:r>
      <w:r w:rsidRPr="004C7C3C">
        <w:rPr>
          <w:rFonts w:ascii="Times New Roman" w:hAnsi="Times New Roman" w:cs="Times New Roman"/>
          <w:spacing w:val="3"/>
          <w:sz w:val="20"/>
          <w:szCs w:val="20"/>
        </w:rPr>
        <w:t>h</w:t>
      </w:r>
      <w:r w:rsidRPr="004C7C3C">
        <w:rPr>
          <w:rFonts w:ascii="Times New Roman" w:hAnsi="Times New Roman" w:cs="Times New Roman"/>
          <w:sz w:val="20"/>
          <w:szCs w:val="20"/>
        </w:rPr>
        <w:t>i</w:t>
      </w:r>
      <w:r w:rsidRPr="004C7C3C">
        <w:rPr>
          <w:rFonts w:ascii="Times New Roman" w:hAnsi="Times New Roman" w:cs="Times New Roman"/>
          <w:spacing w:val="4"/>
          <w:sz w:val="20"/>
          <w:szCs w:val="20"/>
        </w:rPr>
        <w:t xml:space="preserve"> </w:t>
      </w:r>
      <w:r w:rsidRPr="004C7C3C">
        <w:rPr>
          <w:rFonts w:ascii="Times New Roman" w:hAnsi="Times New Roman" w:cs="Times New Roman"/>
          <w:sz w:val="20"/>
          <w:szCs w:val="20"/>
        </w:rPr>
        <w:t>– V</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rious issues</w:t>
      </w:r>
    </w:p>
    <w:p w:rsidR="000108F1" w:rsidRPr="004C7C3C" w:rsidRDefault="000108F1"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w</w:t>
      </w:r>
      <w:r w:rsidRPr="004C7C3C">
        <w:rPr>
          <w:rFonts w:ascii="Times New Roman" w:hAnsi="Times New Roman" w:cs="Times New Roman"/>
          <w:spacing w:val="-1"/>
          <w:sz w:val="20"/>
          <w:szCs w:val="20"/>
        </w:rPr>
        <w:t>w</w:t>
      </w:r>
      <w:r w:rsidRPr="004C7C3C">
        <w:rPr>
          <w:rFonts w:ascii="Times New Roman" w:hAnsi="Times New Roman" w:cs="Times New Roman"/>
          <w:sz w:val="20"/>
          <w:szCs w:val="20"/>
        </w:rPr>
        <w:t>w.ns</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ind</w:t>
      </w:r>
      <w:r w:rsidRPr="004C7C3C">
        <w:rPr>
          <w:rFonts w:ascii="Times New Roman" w:hAnsi="Times New Roman" w:cs="Times New Roman"/>
          <w:spacing w:val="1"/>
          <w:sz w:val="20"/>
          <w:szCs w:val="20"/>
        </w:rPr>
        <w:t>i</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om</w:t>
      </w:r>
    </w:p>
    <w:p w:rsidR="000108F1" w:rsidRPr="004C7C3C" w:rsidRDefault="000108F1"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w</w:t>
      </w:r>
      <w:r w:rsidRPr="004C7C3C">
        <w:rPr>
          <w:rFonts w:ascii="Times New Roman" w:hAnsi="Times New Roman" w:cs="Times New Roman"/>
          <w:spacing w:val="-1"/>
          <w:sz w:val="20"/>
          <w:szCs w:val="20"/>
        </w:rPr>
        <w:t>w</w:t>
      </w:r>
      <w:r w:rsidRPr="004C7C3C">
        <w:rPr>
          <w:rFonts w:ascii="Times New Roman" w:hAnsi="Times New Roman" w:cs="Times New Roman"/>
          <w:sz w:val="20"/>
          <w:szCs w:val="20"/>
        </w:rPr>
        <w:t>w.</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bi.o</w:t>
      </w:r>
      <w:r w:rsidRPr="004C7C3C">
        <w:rPr>
          <w:rFonts w:ascii="Times New Roman" w:hAnsi="Times New Roman" w:cs="Times New Roman"/>
          <w:spacing w:val="2"/>
          <w:sz w:val="20"/>
          <w:szCs w:val="20"/>
        </w:rPr>
        <w:t>r</w:t>
      </w:r>
      <w:r w:rsidRPr="004C7C3C">
        <w:rPr>
          <w:rFonts w:ascii="Times New Roman" w:hAnsi="Times New Roman" w:cs="Times New Roman"/>
          <w:spacing w:val="-2"/>
          <w:sz w:val="20"/>
          <w:szCs w:val="20"/>
        </w:rPr>
        <w:t>g</w:t>
      </w:r>
      <w:r w:rsidRPr="004C7C3C">
        <w:rPr>
          <w:rFonts w:ascii="Times New Roman" w:hAnsi="Times New Roman" w:cs="Times New Roman"/>
          <w:sz w:val="20"/>
          <w:szCs w:val="20"/>
        </w:rPr>
        <w:t>.in</w:t>
      </w:r>
    </w:p>
    <w:p w:rsidR="000108F1" w:rsidRPr="004C7C3C" w:rsidRDefault="000108F1"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w</w:t>
      </w:r>
      <w:r w:rsidRPr="004C7C3C">
        <w:rPr>
          <w:rFonts w:ascii="Times New Roman" w:hAnsi="Times New Roman" w:cs="Times New Roman"/>
          <w:spacing w:val="-1"/>
          <w:sz w:val="20"/>
          <w:szCs w:val="20"/>
        </w:rPr>
        <w:t>w</w:t>
      </w:r>
      <w:r w:rsidRPr="004C7C3C">
        <w:rPr>
          <w:rFonts w:ascii="Times New Roman" w:hAnsi="Times New Roman" w:cs="Times New Roman"/>
          <w:sz w:val="20"/>
          <w:szCs w:val="20"/>
        </w:rPr>
        <w:t>w.s</w:t>
      </w:r>
      <w:r w:rsidRPr="004C7C3C">
        <w:rPr>
          <w:rFonts w:ascii="Times New Roman" w:hAnsi="Times New Roman" w:cs="Times New Roman"/>
          <w:spacing w:val="-1"/>
          <w:sz w:val="20"/>
          <w:szCs w:val="20"/>
        </w:rPr>
        <w:t>e</w:t>
      </w:r>
      <w:r w:rsidRPr="004C7C3C">
        <w:rPr>
          <w:rFonts w:ascii="Times New Roman" w:hAnsi="Times New Roman" w:cs="Times New Roman"/>
          <w:sz w:val="20"/>
          <w:szCs w:val="20"/>
        </w:rPr>
        <w:t>bi</w:t>
      </w:r>
      <w:r w:rsidRPr="004C7C3C">
        <w:rPr>
          <w:rFonts w:ascii="Times New Roman" w:hAnsi="Times New Roman" w:cs="Times New Roman"/>
          <w:spacing w:val="3"/>
          <w:sz w:val="20"/>
          <w:szCs w:val="20"/>
        </w:rPr>
        <w:t>.</w:t>
      </w:r>
      <w:r w:rsidRPr="004C7C3C">
        <w:rPr>
          <w:rFonts w:ascii="Times New Roman" w:hAnsi="Times New Roman" w:cs="Times New Roman"/>
          <w:spacing w:val="-2"/>
          <w:sz w:val="20"/>
          <w:szCs w:val="20"/>
        </w:rPr>
        <w:t>g</w:t>
      </w:r>
      <w:r w:rsidRPr="004C7C3C">
        <w:rPr>
          <w:rFonts w:ascii="Times New Roman" w:hAnsi="Times New Roman" w:cs="Times New Roman"/>
          <w:sz w:val="20"/>
          <w:szCs w:val="20"/>
        </w:rPr>
        <w:t>ov.in</w:t>
      </w:r>
    </w:p>
    <w:p w:rsidR="000108F1" w:rsidRPr="004C7C3C" w:rsidRDefault="000108F1"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w</w:t>
      </w:r>
      <w:r w:rsidRPr="004C7C3C">
        <w:rPr>
          <w:rFonts w:ascii="Times New Roman" w:hAnsi="Times New Roman" w:cs="Times New Roman"/>
          <w:spacing w:val="-1"/>
          <w:sz w:val="20"/>
          <w:szCs w:val="20"/>
        </w:rPr>
        <w:t>w</w:t>
      </w:r>
      <w:r w:rsidRPr="004C7C3C">
        <w:rPr>
          <w:rFonts w:ascii="Times New Roman" w:hAnsi="Times New Roman" w:cs="Times New Roman"/>
          <w:sz w:val="20"/>
          <w:szCs w:val="20"/>
        </w:rPr>
        <w:t>w.tr</w:t>
      </w:r>
      <w:r w:rsidRPr="004C7C3C">
        <w:rPr>
          <w:rFonts w:ascii="Times New Roman" w:hAnsi="Times New Roman" w:cs="Times New Roman"/>
          <w:spacing w:val="-2"/>
          <w:sz w:val="20"/>
          <w:szCs w:val="20"/>
        </w:rPr>
        <w:t>a</w:t>
      </w:r>
      <w:r w:rsidRPr="004C7C3C">
        <w:rPr>
          <w:rFonts w:ascii="Times New Roman" w:hAnsi="Times New Roman" w:cs="Times New Roman"/>
          <w:spacing w:val="2"/>
          <w:sz w:val="20"/>
          <w:szCs w:val="20"/>
        </w:rPr>
        <w:t>d</w:t>
      </w:r>
      <w:r w:rsidRPr="004C7C3C">
        <w:rPr>
          <w:rFonts w:ascii="Times New Roman" w:hAnsi="Times New Roman" w:cs="Times New Roman"/>
          <w:spacing w:val="-1"/>
          <w:sz w:val="20"/>
          <w:szCs w:val="20"/>
        </w:rPr>
        <w:t>eec</w:t>
      </w:r>
      <w:r w:rsidRPr="004C7C3C">
        <w:rPr>
          <w:rFonts w:ascii="Times New Roman" w:hAnsi="Times New Roman" w:cs="Times New Roman"/>
          <w:sz w:val="20"/>
          <w:szCs w:val="20"/>
        </w:rPr>
        <w:t>onom</w:t>
      </w:r>
      <w:r w:rsidRPr="004C7C3C">
        <w:rPr>
          <w:rFonts w:ascii="Times New Roman" w:hAnsi="Times New Roman" w:cs="Times New Roman"/>
          <w:spacing w:val="1"/>
          <w:sz w:val="20"/>
          <w:szCs w:val="20"/>
        </w:rPr>
        <w:t>i</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s</w:t>
      </w:r>
      <w:r w:rsidRPr="004C7C3C">
        <w:rPr>
          <w:rFonts w:ascii="Times New Roman" w:hAnsi="Times New Roman" w:cs="Times New Roman"/>
          <w:spacing w:val="2"/>
          <w:sz w:val="20"/>
          <w:szCs w:val="20"/>
        </w:rPr>
        <w:t>.</w:t>
      </w:r>
      <w:r w:rsidRPr="004C7C3C">
        <w:rPr>
          <w:rFonts w:ascii="Times New Roman" w:hAnsi="Times New Roman" w:cs="Times New Roman"/>
          <w:spacing w:val="-1"/>
          <w:sz w:val="20"/>
          <w:szCs w:val="20"/>
        </w:rPr>
        <w:t>c</w:t>
      </w:r>
      <w:r w:rsidRPr="004C7C3C">
        <w:rPr>
          <w:rFonts w:ascii="Times New Roman" w:hAnsi="Times New Roman" w:cs="Times New Roman"/>
          <w:spacing w:val="2"/>
          <w:sz w:val="20"/>
          <w:szCs w:val="20"/>
        </w:rPr>
        <w:t>o</w:t>
      </w:r>
      <w:r w:rsidRPr="004C7C3C">
        <w:rPr>
          <w:rFonts w:ascii="Times New Roman" w:hAnsi="Times New Roman" w:cs="Times New Roman"/>
          <w:sz w:val="20"/>
          <w:szCs w:val="20"/>
        </w:rPr>
        <w:t>m</w:t>
      </w:r>
    </w:p>
    <w:p w:rsidR="000108F1" w:rsidRPr="004C7C3C" w:rsidRDefault="000108F1"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w</w:t>
      </w:r>
      <w:r w:rsidRPr="004C7C3C">
        <w:rPr>
          <w:rFonts w:ascii="Times New Roman" w:hAnsi="Times New Roman" w:cs="Times New Roman"/>
          <w:spacing w:val="-1"/>
          <w:sz w:val="20"/>
          <w:szCs w:val="20"/>
        </w:rPr>
        <w:t>w</w:t>
      </w:r>
      <w:r w:rsidRPr="004C7C3C">
        <w:rPr>
          <w:rFonts w:ascii="Times New Roman" w:hAnsi="Times New Roman" w:cs="Times New Roman"/>
          <w:sz w:val="20"/>
          <w:szCs w:val="20"/>
        </w:rPr>
        <w:t>w.</w:t>
      </w:r>
      <w:r w:rsidRPr="004C7C3C">
        <w:rPr>
          <w:rFonts w:ascii="Times New Roman" w:hAnsi="Times New Roman" w:cs="Times New Roman"/>
          <w:spacing w:val="-1"/>
          <w:sz w:val="20"/>
          <w:szCs w:val="20"/>
        </w:rPr>
        <w:t>w</w:t>
      </w:r>
      <w:r w:rsidRPr="004C7C3C">
        <w:rPr>
          <w:rFonts w:ascii="Times New Roman" w:hAnsi="Times New Roman" w:cs="Times New Roman"/>
          <w:sz w:val="20"/>
          <w:szCs w:val="20"/>
        </w:rPr>
        <w:t>o</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ldbank.</w:t>
      </w:r>
      <w:r w:rsidRPr="004C7C3C">
        <w:rPr>
          <w:rFonts w:ascii="Times New Roman" w:hAnsi="Times New Roman" w:cs="Times New Roman"/>
          <w:spacing w:val="2"/>
          <w:sz w:val="20"/>
          <w:szCs w:val="20"/>
        </w:rPr>
        <w:t>o</w:t>
      </w:r>
      <w:r w:rsidRPr="004C7C3C">
        <w:rPr>
          <w:rFonts w:ascii="Times New Roman" w:hAnsi="Times New Roman" w:cs="Times New Roman"/>
          <w:spacing w:val="1"/>
          <w:sz w:val="20"/>
          <w:szCs w:val="20"/>
        </w:rPr>
        <w:t>r</w:t>
      </w:r>
      <w:r w:rsidRPr="004C7C3C">
        <w:rPr>
          <w:rFonts w:ascii="Times New Roman" w:hAnsi="Times New Roman" w:cs="Times New Roman"/>
          <w:sz w:val="20"/>
          <w:szCs w:val="20"/>
        </w:rPr>
        <w:t>g</w:t>
      </w:r>
    </w:p>
    <w:p w:rsidR="000108F1" w:rsidRPr="004C7C3C" w:rsidRDefault="000108F1" w:rsidP="004C7C3C">
      <w:pPr>
        <w:widowControl w:val="0"/>
        <w:autoSpaceDE w:val="0"/>
        <w:autoSpaceDN w:val="0"/>
        <w:adjustRightInd w:val="0"/>
        <w:spacing w:after="0" w:line="240" w:lineRule="auto"/>
        <w:rPr>
          <w:rFonts w:ascii="Times New Roman" w:hAnsi="Times New Roman" w:cs="Times New Roman"/>
          <w:sz w:val="20"/>
          <w:szCs w:val="20"/>
        </w:rPr>
      </w:pPr>
      <w:r w:rsidRPr="004C7C3C">
        <w:rPr>
          <w:rFonts w:ascii="Times New Roman" w:hAnsi="Times New Roman" w:cs="Times New Roman"/>
          <w:sz w:val="20"/>
          <w:szCs w:val="20"/>
        </w:rPr>
        <w:t>w</w:t>
      </w:r>
      <w:r w:rsidRPr="004C7C3C">
        <w:rPr>
          <w:rFonts w:ascii="Times New Roman" w:hAnsi="Times New Roman" w:cs="Times New Roman"/>
          <w:spacing w:val="-1"/>
          <w:sz w:val="20"/>
          <w:szCs w:val="20"/>
        </w:rPr>
        <w:t>w</w:t>
      </w:r>
      <w:r w:rsidRPr="004C7C3C">
        <w:rPr>
          <w:rFonts w:ascii="Times New Roman" w:hAnsi="Times New Roman" w:cs="Times New Roman"/>
          <w:sz w:val="20"/>
          <w:szCs w:val="20"/>
        </w:rPr>
        <w:t>w.</w:t>
      </w:r>
      <w:r w:rsidRPr="004C7C3C">
        <w:rPr>
          <w:rFonts w:ascii="Times New Roman" w:hAnsi="Times New Roman" w:cs="Times New Roman"/>
          <w:spacing w:val="-1"/>
          <w:sz w:val="20"/>
          <w:szCs w:val="20"/>
        </w:rPr>
        <w:t>f</w:t>
      </w:r>
      <w:r w:rsidRPr="004C7C3C">
        <w:rPr>
          <w:rFonts w:ascii="Times New Roman" w:hAnsi="Times New Roman" w:cs="Times New Roman"/>
          <w:sz w:val="20"/>
          <w:szCs w:val="20"/>
        </w:rPr>
        <w:t>ina</w:t>
      </w:r>
      <w:r w:rsidRPr="004C7C3C">
        <w:rPr>
          <w:rFonts w:ascii="Times New Roman" w:hAnsi="Times New Roman" w:cs="Times New Roman"/>
          <w:spacing w:val="2"/>
          <w:sz w:val="20"/>
          <w:szCs w:val="20"/>
        </w:rPr>
        <w:t>n</w:t>
      </w:r>
      <w:r w:rsidRPr="004C7C3C">
        <w:rPr>
          <w:rFonts w:ascii="Times New Roman" w:hAnsi="Times New Roman" w:cs="Times New Roman"/>
          <w:spacing w:val="-1"/>
          <w:sz w:val="20"/>
          <w:szCs w:val="20"/>
        </w:rPr>
        <w:t>ce</w:t>
      </w:r>
      <w:r w:rsidRPr="004C7C3C">
        <w:rPr>
          <w:rFonts w:ascii="Times New Roman" w:hAnsi="Times New Roman" w:cs="Times New Roman"/>
          <w:spacing w:val="5"/>
          <w:sz w:val="20"/>
          <w:szCs w:val="20"/>
        </w:rPr>
        <w:t>.</w:t>
      </w:r>
      <w:r w:rsidRPr="004C7C3C">
        <w:rPr>
          <w:rFonts w:ascii="Times New Roman" w:hAnsi="Times New Roman" w:cs="Times New Roman"/>
          <w:spacing w:val="-5"/>
          <w:sz w:val="20"/>
          <w:szCs w:val="20"/>
        </w:rPr>
        <w:t>y</w:t>
      </w:r>
      <w:r w:rsidRPr="004C7C3C">
        <w:rPr>
          <w:rFonts w:ascii="Times New Roman" w:hAnsi="Times New Roman" w:cs="Times New Roman"/>
          <w:spacing w:val="-1"/>
          <w:sz w:val="20"/>
          <w:szCs w:val="20"/>
        </w:rPr>
        <w:t>a</w:t>
      </w:r>
      <w:r w:rsidRPr="004C7C3C">
        <w:rPr>
          <w:rFonts w:ascii="Times New Roman" w:hAnsi="Times New Roman" w:cs="Times New Roman"/>
          <w:sz w:val="20"/>
          <w:szCs w:val="20"/>
        </w:rPr>
        <w:t>hoo</w:t>
      </w:r>
      <w:r w:rsidRPr="004C7C3C">
        <w:rPr>
          <w:rFonts w:ascii="Times New Roman" w:hAnsi="Times New Roman" w:cs="Times New Roman"/>
          <w:spacing w:val="2"/>
          <w:sz w:val="20"/>
          <w:szCs w:val="20"/>
        </w:rPr>
        <w:t>.</w:t>
      </w:r>
      <w:r w:rsidRPr="004C7C3C">
        <w:rPr>
          <w:rFonts w:ascii="Times New Roman" w:hAnsi="Times New Roman" w:cs="Times New Roman"/>
          <w:spacing w:val="-1"/>
          <w:sz w:val="20"/>
          <w:szCs w:val="20"/>
        </w:rPr>
        <w:t>c</w:t>
      </w:r>
      <w:r w:rsidRPr="004C7C3C">
        <w:rPr>
          <w:rFonts w:ascii="Times New Roman" w:hAnsi="Times New Roman" w:cs="Times New Roman"/>
          <w:sz w:val="20"/>
          <w:szCs w:val="20"/>
        </w:rPr>
        <w:t>om</w:t>
      </w:r>
    </w:p>
    <w:p w:rsidR="000108F1" w:rsidRPr="004C7C3C" w:rsidRDefault="000108F1" w:rsidP="004C7C3C">
      <w:pPr>
        <w:widowControl w:val="0"/>
        <w:autoSpaceDE w:val="0"/>
        <w:autoSpaceDN w:val="0"/>
        <w:adjustRightInd w:val="0"/>
        <w:spacing w:before="7" w:after="0" w:line="240" w:lineRule="auto"/>
        <w:rPr>
          <w:rFonts w:ascii="Times New Roman" w:hAnsi="Times New Roman" w:cs="Times New Roman"/>
          <w:sz w:val="20"/>
          <w:szCs w:val="20"/>
        </w:rPr>
      </w:pPr>
    </w:p>
    <w:p w:rsidR="0025385E" w:rsidRPr="004C7C3C" w:rsidRDefault="0025385E" w:rsidP="004C7C3C">
      <w:pPr>
        <w:widowControl w:val="0"/>
        <w:autoSpaceDE w:val="0"/>
        <w:autoSpaceDN w:val="0"/>
        <w:adjustRightInd w:val="0"/>
        <w:spacing w:before="4" w:after="0" w:line="240" w:lineRule="auto"/>
        <w:ind w:right="77"/>
        <w:jc w:val="both"/>
        <w:rPr>
          <w:rFonts w:ascii="Times New Roman" w:hAnsi="Times New Roman" w:cs="Times New Roman"/>
          <w:sz w:val="20"/>
          <w:szCs w:val="20"/>
        </w:rPr>
      </w:pPr>
    </w:p>
    <w:sectPr w:rsidR="0025385E" w:rsidRPr="004C7C3C" w:rsidSect="00871C65">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42ED" w:rsidRDefault="003642ED" w:rsidP="004550E1">
      <w:pPr>
        <w:spacing w:after="0" w:line="240" w:lineRule="auto"/>
      </w:pPr>
      <w:r>
        <w:separator/>
      </w:r>
    </w:p>
  </w:endnote>
  <w:endnote w:type="continuationSeparator" w:id="1">
    <w:p w:rsidR="003642ED" w:rsidRDefault="003642ED" w:rsidP="004550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42ED" w:rsidRDefault="003642ED" w:rsidP="004550E1">
      <w:pPr>
        <w:spacing w:after="0" w:line="240" w:lineRule="auto"/>
      </w:pPr>
      <w:r>
        <w:separator/>
      </w:r>
    </w:p>
  </w:footnote>
  <w:footnote w:type="continuationSeparator" w:id="1">
    <w:p w:rsidR="003642ED" w:rsidRDefault="003642ED" w:rsidP="004550E1">
      <w:pPr>
        <w:spacing w:after="0" w:line="240" w:lineRule="auto"/>
      </w:pPr>
      <w:r>
        <w:continuationSeparator/>
      </w:r>
    </w:p>
  </w:footnote>
  <w:footnote w:id="2">
    <w:p w:rsidR="004C7C3C" w:rsidRPr="00234F80" w:rsidRDefault="004C7C3C" w:rsidP="00EA2DA1">
      <w:pPr>
        <w:pStyle w:val="FootnoteText"/>
        <w:jc w:val="both"/>
        <w:rPr>
          <w:rFonts w:ascii="Times New Roman" w:hAnsi="Times New Roman" w:cs="Times New Roman"/>
          <w:sz w:val="24"/>
          <w:szCs w:val="24"/>
        </w:rPr>
      </w:pPr>
      <w:r w:rsidRPr="00234F80">
        <w:rPr>
          <w:rStyle w:val="FootnoteReference"/>
          <w:rFonts w:ascii="Times New Roman" w:hAnsi="Times New Roman" w:cs="Times New Roman"/>
          <w:sz w:val="24"/>
          <w:szCs w:val="24"/>
        </w:rPr>
        <w:footnoteRef/>
      </w:r>
      <w:r w:rsidRPr="00234F80">
        <w:rPr>
          <w:rFonts w:ascii="Times New Roman" w:hAnsi="Times New Roman" w:cs="Times New Roman"/>
          <w:sz w:val="24"/>
          <w:szCs w:val="24"/>
        </w:rPr>
        <w:t xml:space="preserve"> </w:t>
      </w:r>
      <w:r w:rsidRPr="00234F80">
        <w:rPr>
          <w:rFonts w:ascii="Times New Roman" w:hAnsi="Times New Roman" w:cs="Times New Roman"/>
          <w:color w:val="222222"/>
          <w:sz w:val="24"/>
          <w:szCs w:val="24"/>
          <w:shd w:val="clear" w:color="auto" w:fill="FFFFFF"/>
        </w:rPr>
        <w:t>In </w:t>
      </w:r>
      <w:r w:rsidRPr="00234F80">
        <w:rPr>
          <w:rFonts w:ascii="Times New Roman" w:hAnsi="Times New Roman" w:cs="Times New Roman"/>
          <w:sz w:val="24"/>
          <w:szCs w:val="24"/>
          <w:shd w:val="clear" w:color="auto" w:fill="FFFFFF"/>
        </w:rPr>
        <w:t>statistics</w:t>
      </w:r>
      <w:r w:rsidRPr="00234F80">
        <w:rPr>
          <w:rFonts w:ascii="Times New Roman" w:hAnsi="Times New Roman" w:cs="Times New Roman"/>
          <w:color w:val="222222"/>
          <w:sz w:val="24"/>
          <w:szCs w:val="24"/>
          <w:shd w:val="clear" w:color="auto" w:fill="FFFFFF"/>
        </w:rPr>
        <w:t>, the </w:t>
      </w:r>
      <w:r w:rsidRPr="00234F80">
        <w:rPr>
          <w:rFonts w:ascii="Times New Roman" w:hAnsi="Times New Roman" w:cs="Times New Roman"/>
          <w:b/>
          <w:bCs/>
          <w:color w:val="222222"/>
          <w:sz w:val="24"/>
          <w:szCs w:val="24"/>
          <w:shd w:val="clear" w:color="auto" w:fill="FFFFFF"/>
        </w:rPr>
        <w:t>Johansen test</w:t>
      </w:r>
      <w:r w:rsidRPr="00234F80">
        <w:rPr>
          <w:rFonts w:ascii="Times New Roman" w:hAnsi="Times New Roman" w:cs="Times New Roman"/>
          <w:color w:val="222222"/>
          <w:sz w:val="24"/>
          <w:szCs w:val="24"/>
          <w:shd w:val="clear" w:color="auto" w:fill="FFFFFF"/>
        </w:rPr>
        <w:t>,</w:t>
      </w:r>
      <w:r w:rsidRPr="00234F80">
        <w:rPr>
          <w:rFonts w:ascii="Times New Roman" w:hAnsi="Times New Roman" w:cs="Times New Roman"/>
          <w:color w:val="222222"/>
          <w:sz w:val="24"/>
          <w:szCs w:val="24"/>
          <w:shd w:val="clear" w:color="auto" w:fill="FFFFFF"/>
          <w:vertAlign w:val="superscript"/>
        </w:rPr>
        <w:t xml:space="preserve"> </w:t>
      </w:r>
      <w:r w:rsidRPr="00234F80">
        <w:rPr>
          <w:rFonts w:ascii="Times New Roman" w:hAnsi="Times New Roman" w:cs="Times New Roman"/>
          <w:color w:val="222222"/>
          <w:sz w:val="24"/>
          <w:szCs w:val="24"/>
          <w:shd w:val="clear" w:color="auto" w:fill="FFFFFF"/>
        </w:rPr>
        <w:t>named after </w:t>
      </w:r>
      <w:r>
        <w:rPr>
          <w:rFonts w:ascii="Times New Roman" w:hAnsi="Times New Roman" w:cs="Times New Roman"/>
          <w:sz w:val="24"/>
          <w:szCs w:val="24"/>
          <w:shd w:val="clear" w:color="auto" w:fill="FFFFFF"/>
        </w:rPr>
        <w:t>So</w:t>
      </w:r>
      <w:r w:rsidRPr="00234F80">
        <w:rPr>
          <w:rFonts w:ascii="Times New Roman" w:hAnsi="Times New Roman" w:cs="Times New Roman"/>
          <w:sz w:val="24"/>
          <w:szCs w:val="24"/>
          <w:shd w:val="clear" w:color="auto" w:fill="FFFFFF"/>
        </w:rPr>
        <w:t>ren Johansen</w:t>
      </w:r>
      <w:r w:rsidRPr="00234F80">
        <w:rPr>
          <w:rFonts w:ascii="Times New Roman" w:hAnsi="Times New Roman" w:cs="Times New Roman"/>
          <w:color w:val="222222"/>
          <w:sz w:val="24"/>
          <w:szCs w:val="24"/>
          <w:shd w:val="clear" w:color="auto" w:fill="FFFFFF"/>
        </w:rPr>
        <w:t>, is a procedure for testing </w:t>
      </w:r>
      <w:r w:rsidRPr="00234F80">
        <w:rPr>
          <w:rFonts w:ascii="Times New Roman" w:hAnsi="Times New Roman" w:cs="Times New Roman"/>
          <w:sz w:val="24"/>
          <w:szCs w:val="24"/>
          <w:shd w:val="clear" w:color="auto" w:fill="FFFFFF"/>
        </w:rPr>
        <w:t>co-integration</w:t>
      </w:r>
      <w:r w:rsidRPr="00234F80">
        <w:rPr>
          <w:rFonts w:ascii="Times New Roman" w:hAnsi="Times New Roman" w:cs="Times New Roman"/>
          <w:color w:val="222222"/>
          <w:sz w:val="24"/>
          <w:szCs w:val="24"/>
          <w:shd w:val="clear" w:color="auto" w:fill="FFFFFF"/>
        </w:rPr>
        <w:t> of several, say </w:t>
      </w:r>
      <w:r w:rsidRPr="00234F80">
        <w:rPr>
          <w:rFonts w:ascii="Times New Roman" w:hAnsi="Times New Roman" w:cs="Times New Roman"/>
          <w:i/>
          <w:iCs/>
          <w:color w:val="222222"/>
          <w:sz w:val="24"/>
          <w:szCs w:val="24"/>
          <w:shd w:val="clear" w:color="auto" w:fill="FFFFFF"/>
        </w:rPr>
        <w:t>k</w:t>
      </w:r>
      <w:r w:rsidRPr="00234F80">
        <w:rPr>
          <w:rFonts w:ascii="Times New Roman" w:hAnsi="Times New Roman" w:cs="Times New Roman"/>
          <w:color w:val="222222"/>
          <w:sz w:val="24"/>
          <w:szCs w:val="24"/>
          <w:shd w:val="clear" w:color="auto" w:fill="FFFFFF"/>
        </w:rPr>
        <w:t>, </w:t>
      </w:r>
      <w:r w:rsidRPr="00234F80">
        <w:rPr>
          <w:rFonts w:ascii="Times New Roman" w:hAnsi="Times New Roman" w:cs="Times New Roman"/>
          <w:sz w:val="24"/>
          <w:szCs w:val="24"/>
          <w:shd w:val="clear" w:color="auto" w:fill="FFFFFF"/>
        </w:rPr>
        <w:t>I(1)</w:t>
      </w:r>
      <w:r w:rsidRPr="00234F80">
        <w:rPr>
          <w:rFonts w:ascii="Times New Roman" w:hAnsi="Times New Roman" w:cs="Times New Roman"/>
          <w:color w:val="222222"/>
          <w:sz w:val="24"/>
          <w:szCs w:val="24"/>
          <w:shd w:val="clear" w:color="auto" w:fill="FFFFFF"/>
        </w:rPr>
        <w:t> </w:t>
      </w:r>
      <w:r w:rsidRPr="00234F80">
        <w:rPr>
          <w:rFonts w:ascii="Times New Roman" w:hAnsi="Times New Roman" w:cs="Times New Roman"/>
          <w:sz w:val="24"/>
          <w:szCs w:val="24"/>
          <w:shd w:val="clear" w:color="auto" w:fill="FFFFFF"/>
        </w:rPr>
        <w:t>time series</w:t>
      </w:r>
      <w:r w:rsidRPr="00234F80">
        <w:rPr>
          <w:rFonts w:ascii="Times New Roman" w:hAnsi="Times New Roman" w:cs="Times New Roman"/>
          <w:color w:val="222222"/>
          <w:sz w:val="24"/>
          <w:szCs w:val="24"/>
          <w:shd w:val="clear" w:color="auto" w:fill="FFFFFF"/>
        </w:rPr>
        <w:t>. </w:t>
      </w:r>
    </w:p>
  </w:footnote>
  <w:footnote w:id="3">
    <w:p w:rsidR="004C7C3C" w:rsidRPr="00234F80" w:rsidRDefault="004C7C3C">
      <w:pPr>
        <w:pStyle w:val="FootnoteText"/>
        <w:rPr>
          <w:rFonts w:ascii="Times New Roman" w:hAnsi="Times New Roman" w:cs="Times New Roman"/>
          <w:sz w:val="24"/>
          <w:szCs w:val="24"/>
        </w:rPr>
      </w:pPr>
      <w:r w:rsidRPr="00234F80">
        <w:rPr>
          <w:rStyle w:val="FootnoteReference"/>
          <w:rFonts w:ascii="Times New Roman" w:hAnsi="Times New Roman" w:cs="Times New Roman"/>
          <w:sz w:val="24"/>
          <w:szCs w:val="24"/>
        </w:rPr>
        <w:footnoteRef/>
      </w:r>
      <w:r w:rsidRPr="00234F80">
        <w:rPr>
          <w:rFonts w:ascii="Times New Roman" w:hAnsi="Times New Roman" w:cs="Times New Roman"/>
          <w:sz w:val="24"/>
          <w:szCs w:val="24"/>
        </w:rPr>
        <w:t xml:space="preserve"> The time series data, whose mean, variance and co-variance values changes over the period is called as non-stationary data.</w:t>
      </w:r>
    </w:p>
  </w:footnote>
  <w:footnote w:id="4">
    <w:p w:rsidR="004C7C3C" w:rsidRPr="00234F80" w:rsidRDefault="004C7C3C" w:rsidP="007F0328">
      <w:pPr>
        <w:pStyle w:val="FootnoteText"/>
        <w:jc w:val="both"/>
        <w:rPr>
          <w:rFonts w:ascii="Times New Roman" w:hAnsi="Times New Roman" w:cs="Times New Roman"/>
          <w:sz w:val="24"/>
          <w:szCs w:val="24"/>
        </w:rPr>
      </w:pPr>
      <w:r w:rsidRPr="00234F80">
        <w:rPr>
          <w:rStyle w:val="FootnoteReference"/>
          <w:rFonts w:ascii="Times New Roman" w:hAnsi="Times New Roman" w:cs="Times New Roman"/>
          <w:sz w:val="24"/>
          <w:szCs w:val="24"/>
        </w:rPr>
        <w:footnoteRef/>
      </w:r>
      <w:r w:rsidRPr="00234F80">
        <w:rPr>
          <w:rFonts w:ascii="Times New Roman" w:hAnsi="Times New Roman" w:cs="Times New Roman"/>
          <w:sz w:val="24"/>
          <w:szCs w:val="24"/>
        </w:rPr>
        <w:t xml:space="preserve"> </w:t>
      </w:r>
      <w:r w:rsidRPr="00234F80">
        <w:rPr>
          <w:rFonts w:ascii="Times New Roman" w:hAnsi="Times New Roman" w:cs="Times New Roman"/>
          <w:color w:val="222222"/>
          <w:sz w:val="24"/>
          <w:szCs w:val="24"/>
          <w:shd w:val="clear" w:color="auto" w:fill="FFFFFF"/>
        </w:rPr>
        <w:t xml:space="preserve">Engle–Granger has proposed this </w:t>
      </w:r>
      <w:r w:rsidRPr="00234F80">
        <w:rPr>
          <w:rFonts w:ascii="Times New Roman" w:hAnsi="Times New Roman" w:cs="Times New Roman"/>
          <w:bCs/>
          <w:color w:val="222222"/>
          <w:sz w:val="24"/>
          <w:szCs w:val="24"/>
          <w:shd w:val="clear" w:color="auto" w:fill="FFFFFF"/>
        </w:rPr>
        <w:t xml:space="preserve">error correction model.  It is </w:t>
      </w:r>
      <w:r w:rsidRPr="00234F80">
        <w:rPr>
          <w:rFonts w:ascii="Times New Roman" w:hAnsi="Times New Roman" w:cs="Times New Roman"/>
          <w:color w:val="222222"/>
          <w:sz w:val="24"/>
          <w:szCs w:val="24"/>
          <w:shd w:val="clear" w:color="auto" w:fill="FFFFFF"/>
        </w:rPr>
        <w:t>belongs to a category of multiple </w:t>
      </w:r>
      <w:r w:rsidRPr="00234F80">
        <w:rPr>
          <w:rFonts w:ascii="Times New Roman" w:hAnsi="Times New Roman" w:cs="Times New Roman"/>
          <w:sz w:val="24"/>
          <w:szCs w:val="24"/>
          <w:shd w:val="clear" w:color="auto" w:fill="FFFFFF"/>
        </w:rPr>
        <w:t>time series</w:t>
      </w:r>
      <w:r w:rsidRPr="00234F80">
        <w:rPr>
          <w:rFonts w:ascii="Times New Roman" w:hAnsi="Times New Roman" w:cs="Times New Roman"/>
          <w:color w:val="222222"/>
          <w:sz w:val="24"/>
          <w:szCs w:val="24"/>
          <w:shd w:val="clear" w:color="auto" w:fill="FFFFFF"/>
        </w:rPr>
        <w:t> models most commonly used for data where the underlying variables have a long-run stochastic trend, also known as </w:t>
      </w:r>
      <w:r w:rsidRPr="00234F80">
        <w:rPr>
          <w:rFonts w:ascii="Times New Roman" w:hAnsi="Times New Roman" w:cs="Times New Roman"/>
          <w:sz w:val="24"/>
          <w:szCs w:val="24"/>
          <w:shd w:val="clear" w:color="auto" w:fill="FFFFFF"/>
        </w:rPr>
        <w:t>co-integration</w:t>
      </w:r>
      <w:r w:rsidRPr="00234F80">
        <w:rPr>
          <w:rFonts w:ascii="Times New Roman" w:hAnsi="Times New Roman" w:cs="Times New Roman"/>
          <w:sz w:val="24"/>
          <w:szCs w:val="24"/>
        </w:rPr>
        <w:t>.</w:t>
      </w:r>
    </w:p>
  </w:footnote>
  <w:footnote w:id="5">
    <w:p w:rsidR="004C7C3C" w:rsidRPr="00234F80" w:rsidRDefault="004C7C3C" w:rsidP="00036DB5">
      <w:pPr>
        <w:pStyle w:val="FootnoteText"/>
        <w:jc w:val="both"/>
        <w:rPr>
          <w:rFonts w:ascii="Times New Roman" w:hAnsi="Times New Roman" w:cs="Times New Roman"/>
          <w:sz w:val="24"/>
          <w:szCs w:val="24"/>
        </w:rPr>
      </w:pPr>
      <w:r w:rsidRPr="00234F80">
        <w:rPr>
          <w:rStyle w:val="FootnoteReference"/>
          <w:rFonts w:ascii="Times New Roman" w:hAnsi="Times New Roman" w:cs="Times New Roman"/>
          <w:sz w:val="24"/>
          <w:szCs w:val="24"/>
        </w:rPr>
        <w:footnoteRef/>
      </w:r>
      <w:r w:rsidRPr="00234F80">
        <w:rPr>
          <w:rFonts w:ascii="Times New Roman" w:hAnsi="Times New Roman" w:cs="Times New Roman"/>
          <w:sz w:val="24"/>
          <w:szCs w:val="24"/>
        </w:rPr>
        <w:t xml:space="preserve"> </w:t>
      </w:r>
      <w:r w:rsidRPr="00234F80">
        <w:rPr>
          <w:rFonts w:ascii="Times New Roman" w:hAnsi="Times New Roman" w:cs="Times New Roman"/>
          <w:color w:val="222222"/>
          <w:sz w:val="24"/>
          <w:szCs w:val="24"/>
          <w:shd w:val="clear" w:color="auto" w:fill="FFFFFF"/>
        </w:rPr>
        <w:t>The </w:t>
      </w:r>
      <w:r w:rsidRPr="00234F80">
        <w:rPr>
          <w:rFonts w:ascii="Times New Roman" w:hAnsi="Times New Roman" w:cs="Times New Roman"/>
          <w:b/>
          <w:bCs/>
          <w:color w:val="222222"/>
          <w:sz w:val="24"/>
          <w:szCs w:val="24"/>
          <w:shd w:val="clear" w:color="auto" w:fill="FFFFFF"/>
        </w:rPr>
        <w:t>Wald test</w:t>
      </w:r>
      <w:r w:rsidRPr="00234F80">
        <w:rPr>
          <w:rFonts w:ascii="Times New Roman" w:hAnsi="Times New Roman" w:cs="Times New Roman"/>
          <w:color w:val="222222"/>
          <w:sz w:val="24"/>
          <w:szCs w:val="24"/>
          <w:shd w:val="clear" w:color="auto" w:fill="FFFFFF"/>
        </w:rPr>
        <w:t> is a </w:t>
      </w:r>
      <w:r w:rsidRPr="00234F80">
        <w:rPr>
          <w:rFonts w:ascii="Times New Roman" w:hAnsi="Times New Roman" w:cs="Times New Roman"/>
          <w:sz w:val="24"/>
          <w:szCs w:val="24"/>
          <w:shd w:val="clear" w:color="auto" w:fill="FFFFFF"/>
        </w:rPr>
        <w:t>parametric statistical test</w:t>
      </w:r>
      <w:r w:rsidRPr="00234F80">
        <w:rPr>
          <w:rFonts w:ascii="Times New Roman" w:hAnsi="Times New Roman" w:cs="Times New Roman"/>
          <w:color w:val="222222"/>
          <w:sz w:val="24"/>
          <w:szCs w:val="24"/>
          <w:shd w:val="clear" w:color="auto" w:fill="FFFFFF"/>
        </w:rPr>
        <w:t> named after the statistician </w:t>
      </w:r>
      <w:r w:rsidRPr="00234F80">
        <w:rPr>
          <w:rFonts w:ascii="Times New Roman" w:hAnsi="Times New Roman" w:cs="Times New Roman"/>
          <w:sz w:val="24"/>
          <w:szCs w:val="24"/>
          <w:shd w:val="clear" w:color="auto" w:fill="FFFFFF"/>
        </w:rPr>
        <w:t>Abraham Wald</w:t>
      </w:r>
      <w:r w:rsidRPr="00234F80">
        <w:rPr>
          <w:rFonts w:ascii="Times New Roman" w:hAnsi="Times New Roman" w:cs="Times New Roman"/>
          <w:color w:val="222222"/>
          <w:sz w:val="24"/>
          <w:szCs w:val="24"/>
          <w:shd w:val="clear" w:color="auto" w:fill="FFFFFF"/>
        </w:rPr>
        <w:t>. Whenever a relationship within or between data items can be expressed as a statistical model with parameters to be estimated from a sample, the Wald test can be used to test the true value of the parameter based on the sample estimate.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4D94"/>
    <w:multiLevelType w:val="hybridMultilevel"/>
    <w:tmpl w:val="2EC21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A59B4"/>
    <w:multiLevelType w:val="hybridMultilevel"/>
    <w:tmpl w:val="EA2EA6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8D7F37"/>
    <w:multiLevelType w:val="hybridMultilevel"/>
    <w:tmpl w:val="EA2EA6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97736A"/>
    <w:multiLevelType w:val="hybridMultilevel"/>
    <w:tmpl w:val="F3B64B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59231B"/>
    <w:multiLevelType w:val="hybridMultilevel"/>
    <w:tmpl w:val="EA2EA6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4737DBB"/>
    <w:multiLevelType w:val="hybridMultilevel"/>
    <w:tmpl w:val="1074AEC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E15F1"/>
    <w:multiLevelType w:val="hybridMultilevel"/>
    <w:tmpl w:val="EA2EA6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CF74E1"/>
    <w:multiLevelType w:val="hybridMultilevel"/>
    <w:tmpl w:val="B1A698FE"/>
    <w:lvl w:ilvl="0" w:tplc="F5B4A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F033579"/>
    <w:multiLevelType w:val="hybridMultilevel"/>
    <w:tmpl w:val="EA2EA6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2CC7100"/>
    <w:multiLevelType w:val="hybridMultilevel"/>
    <w:tmpl w:val="CF907CE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67D27A2"/>
    <w:multiLevelType w:val="hybridMultilevel"/>
    <w:tmpl w:val="51741DF8"/>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B2789A"/>
    <w:multiLevelType w:val="hybridMultilevel"/>
    <w:tmpl w:val="1818D8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EF251D"/>
    <w:multiLevelType w:val="hybridMultilevel"/>
    <w:tmpl w:val="7B88773E"/>
    <w:lvl w:ilvl="0" w:tplc="F13885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557C3F"/>
    <w:multiLevelType w:val="hybridMultilevel"/>
    <w:tmpl w:val="B0505BD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FF14A73"/>
    <w:multiLevelType w:val="hybridMultilevel"/>
    <w:tmpl w:val="CFB03C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1B75E1"/>
    <w:multiLevelType w:val="hybridMultilevel"/>
    <w:tmpl w:val="52ACE1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C13C3C"/>
    <w:multiLevelType w:val="hybridMultilevel"/>
    <w:tmpl w:val="0FF217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03811B3"/>
    <w:multiLevelType w:val="hybridMultilevel"/>
    <w:tmpl w:val="EA2EA6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0916330"/>
    <w:multiLevelType w:val="hybridMultilevel"/>
    <w:tmpl w:val="01BC0B6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EF31B7"/>
    <w:multiLevelType w:val="hybridMultilevel"/>
    <w:tmpl w:val="EA2EA6E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E7E1F05"/>
    <w:multiLevelType w:val="hybridMultilevel"/>
    <w:tmpl w:val="8FBA50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5B7153"/>
    <w:multiLevelType w:val="hybridMultilevel"/>
    <w:tmpl w:val="7B68E074"/>
    <w:lvl w:ilvl="0" w:tplc="AA6225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FB22822"/>
    <w:multiLevelType w:val="hybridMultilevel"/>
    <w:tmpl w:val="9084BE1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21"/>
  </w:num>
  <w:num w:numId="3">
    <w:abstractNumId w:val="7"/>
  </w:num>
  <w:num w:numId="4">
    <w:abstractNumId w:val="9"/>
  </w:num>
  <w:num w:numId="5">
    <w:abstractNumId w:val="10"/>
  </w:num>
  <w:num w:numId="6">
    <w:abstractNumId w:val="13"/>
  </w:num>
  <w:num w:numId="7">
    <w:abstractNumId w:val="22"/>
  </w:num>
  <w:num w:numId="8">
    <w:abstractNumId w:val="12"/>
  </w:num>
  <w:num w:numId="9">
    <w:abstractNumId w:val="6"/>
  </w:num>
  <w:num w:numId="10">
    <w:abstractNumId w:val="19"/>
  </w:num>
  <w:num w:numId="11">
    <w:abstractNumId w:val="17"/>
  </w:num>
  <w:num w:numId="12">
    <w:abstractNumId w:val="8"/>
  </w:num>
  <w:num w:numId="13">
    <w:abstractNumId w:val="2"/>
  </w:num>
  <w:num w:numId="14">
    <w:abstractNumId w:val="1"/>
  </w:num>
  <w:num w:numId="15">
    <w:abstractNumId w:val="4"/>
  </w:num>
  <w:num w:numId="16">
    <w:abstractNumId w:val="5"/>
  </w:num>
  <w:num w:numId="17">
    <w:abstractNumId w:val="18"/>
  </w:num>
  <w:num w:numId="18">
    <w:abstractNumId w:val="11"/>
  </w:num>
  <w:num w:numId="19">
    <w:abstractNumId w:val="20"/>
  </w:num>
  <w:num w:numId="20">
    <w:abstractNumId w:val="14"/>
  </w:num>
  <w:num w:numId="21">
    <w:abstractNumId w:val="0"/>
  </w:num>
  <w:num w:numId="22">
    <w:abstractNumId w:val="3"/>
  </w:num>
  <w:num w:numId="23">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hdrShapeDefaults>
    <o:shapedefaults v:ext="edit" spidmax="58370"/>
  </w:hdrShapeDefaults>
  <w:footnotePr>
    <w:footnote w:id="0"/>
    <w:footnote w:id="1"/>
  </w:footnotePr>
  <w:endnotePr>
    <w:endnote w:id="0"/>
    <w:endnote w:id="1"/>
  </w:endnotePr>
  <w:compat>
    <w:useFELayout/>
  </w:compat>
  <w:rsids>
    <w:rsidRoot w:val="00B40D3D"/>
    <w:rsid w:val="0000098C"/>
    <w:rsid w:val="000055B4"/>
    <w:rsid w:val="000079E7"/>
    <w:rsid w:val="000108F1"/>
    <w:rsid w:val="00011033"/>
    <w:rsid w:val="00011D7F"/>
    <w:rsid w:val="000128ED"/>
    <w:rsid w:val="000208B7"/>
    <w:rsid w:val="0002552D"/>
    <w:rsid w:val="00025E46"/>
    <w:rsid w:val="0003136E"/>
    <w:rsid w:val="00036DB5"/>
    <w:rsid w:val="00046E40"/>
    <w:rsid w:val="0005731C"/>
    <w:rsid w:val="00062736"/>
    <w:rsid w:val="00065007"/>
    <w:rsid w:val="00065C57"/>
    <w:rsid w:val="0007213C"/>
    <w:rsid w:val="00082503"/>
    <w:rsid w:val="00084333"/>
    <w:rsid w:val="0009069D"/>
    <w:rsid w:val="000A33DD"/>
    <w:rsid w:val="000B0643"/>
    <w:rsid w:val="000B2635"/>
    <w:rsid w:val="000B73DC"/>
    <w:rsid w:val="000C47EC"/>
    <w:rsid w:val="000D0D12"/>
    <w:rsid w:val="000D1303"/>
    <w:rsid w:val="000E2245"/>
    <w:rsid w:val="000F4D30"/>
    <w:rsid w:val="000F5B5F"/>
    <w:rsid w:val="000F6575"/>
    <w:rsid w:val="000F73C0"/>
    <w:rsid w:val="00100759"/>
    <w:rsid w:val="0010742B"/>
    <w:rsid w:val="00111AEA"/>
    <w:rsid w:val="001166AF"/>
    <w:rsid w:val="00121D62"/>
    <w:rsid w:val="00127DEC"/>
    <w:rsid w:val="001332D6"/>
    <w:rsid w:val="001353D1"/>
    <w:rsid w:val="00140312"/>
    <w:rsid w:val="00141EDE"/>
    <w:rsid w:val="00144CE9"/>
    <w:rsid w:val="001463B1"/>
    <w:rsid w:val="00147EA5"/>
    <w:rsid w:val="00152E39"/>
    <w:rsid w:val="00153655"/>
    <w:rsid w:val="00165253"/>
    <w:rsid w:val="00171AE4"/>
    <w:rsid w:val="00175681"/>
    <w:rsid w:val="00180712"/>
    <w:rsid w:val="00182AC6"/>
    <w:rsid w:val="00187FCD"/>
    <w:rsid w:val="001966CE"/>
    <w:rsid w:val="001975A3"/>
    <w:rsid w:val="001A2312"/>
    <w:rsid w:val="001A2835"/>
    <w:rsid w:val="001A701B"/>
    <w:rsid w:val="001A71CD"/>
    <w:rsid w:val="001B619A"/>
    <w:rsid w:val="001C22DC"/>
    <w:rsid w:val="001D3D55"/>
    <w:rsid w:val="001F0239"/>
    <w:rsid w:val="001F11B1"/>
    <w:rsid w:val="001F7EA8"/>
    <w:rsid w:val="0021081A"/>
    <w:rsid w:val="00217DBB"/>
    <w:rsid w:val="00220470"/>
    <w:rsid w:val="002214CC"/>
    <w:rsid w:val="00221CBA"/>
    <w:rsid w:val="00226C18"/>
    <w:rsid w:val="00233FB8"/>
    <w:rsid w:val="00234EA8"/>
    <w:rsid w:val="00234F80"/>
    <w:rsid w:val="00242F61"/>
    <w:rsid w:val="00247B6E"/>
    <w:rsid w:val="002509DC"/>
    <w:rsid w:val="0025385E"/>
    <w:rsid w:val="00265345"/>
    <w:rsid w:val="002718FE"/>
    <w:rsid w:val="002766DF"/>
    <w:rsid w:val="0028195C"/>
    <w:rsid w:val="00281AD1"/>
    <w:rsid w:val="002941DA"/>
    <w:rsid w:val="00295371"/>
    <w:rsid w:val="00296186"/>
    <w:rsid w:val="00296EE5"/>
    <w:rsid w:val="002A369C"/>
    <w:rsid w:val="002A413D"/>
    <w:rsid w:val="002B1DCE"/>
    <w:rsid w:val="002B4CA9"/>
    <w:rsid w:val="002B565B"/>
    <w:rsid w:val="002B5C2A"/>
    <w:rsid w:val="002B758A"/>
    <w:rsid w:val="002C76C7"/>
    <w:rsid w:val="002D1DB5"/>
    <w:rsid w:val="002D2ED5"/>
    <w:rsid w:val="002D6EC3"/>
    <w:rsid w:val="002F2F43"/>
    <w:rsid w:val="002F528E"/>
    <w:rsid w:val="00302F15"/>
    <w:rsid w:val="00305074"/>
    <w:rsid w:val="003137AE"/>
    <w:rsid w:val="00316DA2"/>
    <w:rsid w:val="00316E5E"/>
    <w:rsid w:val="00322AB4"/>
    <w:rsid w:val="00323C15"/>
    <w:rsid w:val="00331696"/>
    <w:rsid w:val="00332024"/>
    <w:rsid w:val="00332E86"/>
    <w:rsid w:val="0033300E"/>
    <w:rsid w:val="00342A69"/>
    <w:rsid w:val="00343289"/>
    <w:rsid w:val="00343A1A"/>
    <w:rsid w:val="00344597"/>
    <w:rsid w:val="00350E9F"/>
    <w:rsid w:val="003550ED"/>
    <w:rsid w:val="0036120D"/>
    <w:rsid w:val="00362421"/>
    <w:rsid w:val="003642ED"/>
    <w:rsid w:val="00375566"/>
    <w:rsid w:val="003802D2"/>
    <w:rsid w:val="00393AF8"/>
    <w:rsid w:val="00396511"/>
    <w:rsid w:val="003A070C"/>
    <w:rsid w:val="003A6C30"/>
    <w:rsid w:val="003B2D65"/>
    <w:rsid w:val="003B3FF3"/>
    <w:rsid w:val="003B45D2"/>
    <w:rsid w:val="003B6205"/>
    <w:rsid w:val="003B6B32"/>
    <w:rsid w:val="003B7998"/>
    <w:rsid w:val="003C22D6"/>
    <w:rsid w:val="003C64E0"/>
    <w:rsid w:val="003C6E0F"/>
    <w:rsid w:val="003C7E53"/>
    <w:rsid w:val="003D1A6B"/>
    <w:rsid w:val="003E1F15"/>
    <w:rsid w:val="003E5F5E"/>
    <w:rsid w:val="003E7986"/>
    <w:rsid w:val="003F1D26"/>
    <w:rsid w:val="003F6568"/>
    <w:rsid w:val="00404ADC"/>
    <w:rsid w:val="00405E15"/>
    <w:rsid w:val="0041118B"/>
    <w:rsid w:val="00414905"/>
    <w:rsid w:val="00414AB7"/>
    <w:rsid w:val="00416372"/>
    <w:rsid w:val="004173BA"/>
    <w:rsid w:val="00423E6F"/>
    <w:rsid w:val="00436A5B"/>
    <w:rsid w:val="0043761A"/>
    <w:rsid w:val="004471CD"/>
    <w:rsid w:val="00450016"/>
    <w:rsid w:val="004550E1"/>
    <w:rsid w:val="00455A58"/>
    <w:rsid w:val="00460FC9"/>
    <w:rsid w:val="0047281C"/>
    <w:rsid w:val="004759C7"/>
    <w:rsid w:val="00475B2C"/>
    <w:rsid w:val="0048331D"/>
    <w:rsid w:val="004833A5"/>
    <w:rsid w:val="00493D89"/>
    <w:rsid w:val="004A0B7C"/>
    <w:rsid w:val="004B7A49"/>
    <w:rsid w:val="004C07B2"/>
    <w:rsid w:val="004C7006"/>
    <w:rsid w:val="004C7C3C"/>
    <w:rsid w:val="004D32EC"/>
    <w:rsid w:val="004E2C0C"/>
    <w:rsid w:val="004E38D2"/>
    <w:rsid w:val="004E4456"/>
    <w:rsid w:val="004E4D01"/>
    <w:rsid w:val="004F25FB"/>
    <w:rsid w:val="005023B7"/>
    <w:rsid w:val="00502DBB"/>
    <w:rsid w:val="0050442C"/>
    <w:rsid w:val="00506319"/>
    <w:rsid w:val="00507862"/>
    <w:rsid w:val="00516325"/>
    <w:rsid w:val="005212C0"/>
    <w:rsid w:val="00521CCA"/>
    <w:rsid w:val="00525B71"/>
    <w:rsid w:val="005273AA"/>
    <w:rsid w:val="0053327A"/>
    <w:rsid w:val="005336CA"/>
    <w:rsid w:val="00535241"/>
    <w:rsid w:val="0053560D"/>
    <w:rsid w:val="005363E9"/>
    <w:rsid w:val="00536E23"/>
    <w:rsid w:val="005411AB"/>
    <w:rsid w:val="00551AE6"/>
    <w:rsid w:val="0055285B"/>
    <w:rsid w:val="00557417"/>
    <w:rsid w:val="00557EC8"/>
    <w:rsid w:val="00560EE6"/>
    <w:rsid w:val="005707FD"/>
    <w:rsid w:val="00573130"/>
    <w:rsid w:val="00575CD8"/>
    <w:rsid w:val="00576BE3"/>
    <w:rsid w:val="00577221"/>
    <w:rsid w:val="0058027D"/>
    <w:rsid w:val="00582D01"/>
    <w:rsid w:val="00583E62"/>
    <w:rsid w:val="00583F6C"/>
    <w:rsid w:val="00587641"/>
    <w:rsid w:val="00595FBC"/>
    <w:rsid w:val="005A38A9"/>
    <w:rsid w:val="005A75F3"/>
    <w:rsid w:val="005B4B10"/>
    <w:rsid w:val="005C1F4D"/>
    <w:rsid w:val="005D280E"/>
    <w:rsid w:val="005D2E7E"/>
    <w:rsid w:val="005D3C16"/>
    <w:rsid w:val="005D54AF"/>
    <w:rsid w:val="005E4D8A"/>
    <w:rsid w:val="005E6A59"/>
    <w:rsid w:val="005F1146"/>
    <w:rsid w:val="006030D6"/>
    <w:rsid w:val="00605358"/>
    <w:rsid w:val="0061008F"/>
    <w:rsid w:val="00610F2D"/>
    <w:rsid w:val="00611F5E"/>
    <w:rsid w:val="00613F2B"/>
    <w:rsid w:val="00632F63"/>
    <w:rsid w:val="0063365F"/>
    <w:rsid w:val="00635903"/>
    <w:rsid w:val="0064030F"/>
    <w:rsid w:val="006433A9"/>
    <w:rsid w:val="006454C0"/>
    <w:rsid w:val="00646E64"/>
    <w:rsid w:val="00647092"/>
    <w:rsid w:val="0065042F"/>
    <w:rsid w:val="006508C3"/>
    <w:rsid w:val="00652274"/>
    <w:rsid w:val="006546CB"/>
    <w:rsid w:val="00655DCA"/>
    <w:rsid w:val="006620DC"/>
    <w:rsid w:val="00664449"/>
    <w:rsid w:val="006655CD"/>
    <w:rsid w:val="0066646F"/>
    <w:rsid w:val="00666B75"/>
    <w:rsid w:val="00667C35"/>
    <w:rsid w:val="006706F3"/>
    <w:rsid w:val="006722F1"/>
    <w:rsid w:val="00675E41"/>
    <w:rsid w:val="00681462"/>
    <w:rsid w:val="0068291E"/>
    <w:rsid w:val="00695481"/>
    <w:rsid w:val="006A53A1"/>
    <w:rsid w:val="006A5566"/>
    <w:rsid w:val="006B3789"/>
    <w:rsid w:val="006B4474"/>
    <w:rsid w:val="006B55A9"/>
    <w:rsid w:val="006B5748"/>
    <w:rsid w:val="006B7F30"/>
    <w:rsid w:val="006D0A9E"/>
    <w:rsid w:val="006D11C1"/>
    <w:rsid w:val="006D1E3C"/>
    <w:rsid w:val="006D714D"/>
    <w:rsid w:val="006E018E"/>
    <w:rsid w:val="006E26A2"/>
    <w:rsid w:val="006E519A"/>
    <w:rsid w:val="006E6357"/>
    <w:rsid w:val="006F0380"/>
    <w:rsid w:val="006F16B8"/>
    <w:rsid w:val="006F7992"/>
    <w:rsid w:val="00707151"/>
    <w:rsid w:val="00707452"/>
    <w:rsid w:val="00712E68"/>
    <w:rsid w:val="007152EF"/>
    <w:rsid w:val="00722677"/>
    <w:rsid w:val="00723E57"/>
    <w:rsid w:val="00731581"/>
    <w:rsid w:val="0073336C"/>
    <w:rsid w:val="00733CB0"/>
    <w:rsid w:val="00735C43"/>
    <w:rsid w:val="00744D35"/>
    <w:rsid w:val="007473BC"/>
    <w:rsid w:val="00747FE8"/>
    <w:rsid w:val="0075059F"/>
    <w:rsid w:val="00754B65"/>
    <w:rsid w:val="00767996"/>
    <w:rsid w:val="007722E7"/>
    <w:rsid w:val="00773765"/>
    <w:rsid w:val="00781FFF"/>
    <w:rsid w:val="0078530E"/>
    <w:rsid w:val="007860BF"/>
    <w:rsid w:val="00791265"/>
    <w:rsid w:val="00791981"/>
    <w:rsid w:val="00793B38"/>
    <w:rsid w:val="007948AC"/>
    <w:rsid w:val="007973F6"/>
    <w:rsid w:val="007A0E3C"/>
    <w:rsid w:val="007A220D"/>
    <w:rsid w:val="007A4D7F"/>
    <w:rsid w:val="007A4FC7"/>
    <w:rsid w:val="007A6FAC"/>
    <w:rsid w:val="007B3DFA"/>
    <w:rsid w:val="007B46D5"/>
    <w:rsid w:val="007C0DF8"/>
    <w:rsid w:val="007C202E"/>
    <w:rsid w:val="007C40E5"/>
    <w:rsid w:val="007C4F8B"/>
    <w:rsid w:val="007C515F"/>
    <w:rsid w:val="007C517A"/>
    <w:rsid w:val="007C7485"/>
    <w:rsid w:val="007C7CD9"/>
    <w:rsid w:val="007D08CC"/>
    <w:rsid w:val="007D2B67"/>
    <w:rsid w:val="007F0328"/>
    <w:rsid w:val="007F0799"/>
    <w:rsid w:val="008018AC"/>
    <w:rsid w:val="0081055F"/>
    <w:rsid w:val="0081149B"/>
    <w:rsid w:val="008172FE"/>
    <w:rsid w:val="0082520E"/>
    <w:rsid w:val="00825678"/>
    <w:rsid w:val="00830599"/>
    <w:rsid w:val="00844CA6"/>
    <w:rsid w:val="00850A51"/>
    <w:rsid w:val="0085208E"/>
    <w:rsid w:val="008604A3"/>
    <w:rsid w:val="00860522"/>
    <w:rsid w:val="00861648"/>
    <w:rsid w:val="00871C65"/>
    <w:rsid w:val="0087349B"/>
    <w:rsid w:val="00874C67"/>
    <w:rsid w:val="00874D7B"/>
    <w:rsid w:val="00874E8A"/>
    <w:rsid w:val="008828CE"/>
    <w:rsid w:val="0089263B"/>
    <w:rsid w:val="008954D3"/>
    <w:rsid w:val="008A50D3"/>
    <w:rsid w:val="008B01D9"/>
    <w:rsid w:val="008B0B39"/>
    <w:rsid w:val="008B249F"/>
    <w:rsid w:val="008B528B"/>
    <w:rsid w:val="008B6AA1"/>
    <w:rsid w:val="008E33C4"/>
    <w:rsid w:val="008F25CE"/>
    <w:rsid w:val="008F5912"/>
    <w:rsid w:val="008F7210"/>
    <w:rsid w:val="008F75B6"/>
    <w:rsid w:val="00900166"/>
    <w:rsid w:val="00905E25"/>
    <w:rsid w:val="00921D73"/>
    <w:rsid w:val="009240DD"/>
    <w:rsid w:val="0092524F"/>
    <w:rsid w:val="009259C4"/>
    <w:rsid w:val="00933EC5"/>
    <w:rsid w:val="00935B2A"/>
    <w:rsid w:val="00936264"/>
    <w:rsid w:val="009437F2"/>
    <w:rsid w:val="00944703"/>
    <w:rsid w:val="009447D6"/>
    <w:rsid w:val="009507D3"/>
    <w:rsid w:val="009540E1"/>
    <w:rsid w:val="009563A8"/>
    <w:rsid w:val="0096293B"/>
    <w:rsid w:val="00962E14"/>
    <w:rsid w:val="00963856"/>
    <w:rsid w:val="0096788D"/>
    <w:rsid w:val="00971CE1"/>
    <w:rsid w:val="00972EBD"/>
    <w:rsid w:val="009773D3"/>
    <w:rsid w:val="00987D15"/>
    <w:rsid w:val="009910B5"/>
    <w:rsid w:val="009A1110"/>
    <w:rsid w:val="009A1766"/>
    <w:rsid w:val="009A2809"/>
    <w:rsid w:val="009A2E2F"/>
    <w:rsid w:val="009A40A6"/>
    <w:rsid w:val="009B0EF6"/>
    <w:rsid w:val="009B3747"/>
    <w:rsid w:val="009C28DF"/>
    <w:rsid w:val="009C5763"/>
    <w:rsid w:val="009D06B8"/>
    <w:rsid w:val="009D0E77"/>
    <w:rsid w:val="009D131B"/>
    <w:rsid w:val="009D65A5"/>
    <w:rsid w:val="009D6D5C"/>
    <w:rsid w:val="009E0F82"/>
    <w:rsid w:val="009F2A3B"/>
    <w:rsid w:val="009F7DB8"/>
    <w:rsid w:val="00A03D80"/>
    <w:rsid w:val="00A05956"/>
    <w:rsid w:val="00A060DC"/>
    <w:rsid w:val="00A0617B"/>
    <w:rsid w:val="00A06837"/>
    <w:rsid w:val="00A11776"/>
    <w:rsid w:val="00A2337E"/>
    <w:rsid w:val="00A2614B"/>
    <w:rsid w:val="00A3628C"/>
    <w:rsid w:val="00A403EF"/>
    <w:rsid w:val="00A408C4"/>
    <w:rsid w:val="00A44340"/>
    <w:rsid w:val="00A44A50"/>
    <w:rsid w:val="00A44FC5"/>
    <w:rsid w:val="00A46D69"/>
    <w:rsid w:val="00A513BA"/>
    <w:rsid w:val="00A703C9"/>
    <w:rsid w:val="00A7252D"/>
    <w:rsid w:val="00A75695"/>
    <w:rsid w:val="00A8104C"/>
    <w:rsid w:val="00A83FFE"/>
    <w:rsid w:val="00A872E2"/>
    <w:rsid w:val="00A87344"/>
    <w:rsid w:val="00A908B1"/>
    <w:rsid w:val="00A923F9"/>
    <w:rsid w:val="00A9277A"/>
    <w:rsid w:val="00A9725B"/>
    <w:rsid w:val="00A9756C"/>
    <w:rsid w:val="00AA2AC5"/>
    <w:rsid w:val="00AA4ECE"/>
    <w:rsid w:val="00AB0867"/>
    <w:rsid w:val="00AB1D41"/>
    <w:rsid w:val="00AB6186"/>
    <w:rsid w:val="00AB7428"/>
    <w:rsid w:val="00AC35AC"/>
    <w:rsid w:val="00AC3D1E"/>
    <w:rsid w:val="00AC7213"/>
    <w:rsid w:val="00AD0424"/>
    <w:rsid w:val="00AD3469"/>
    <w:rsid w:val="00AE0958"/>
    <w:rsid w:val="00AE30CB"/>
    <w:rsid w:val="00AF016E"/>
    <w:rsid w:val="00AF2092"/>
    <w:rsid w:val="00AF45F4"/>
    <w:rsid w:val="00AF47B8"/>
    <w:rsid w:val="00AF783E"/>
    <w:rsid w:val="00B04F2D"/>
    <w:rsid w:val="00B057CC"/>
    <w:rsid w:val="00B11992"/>
    <w:rsid w:val="00B131C4"/>
    <w:rsid w:val="00B24A3C"/>
    <w:rsid w:val="00B25229"/>
    <w:rsid w:val="00B27EF9"/>
    <w:rsid w:val="00B349A0"/>
    <w:rsid w:val="00B40D3D"/>
    <w:rsid w:val="00B45222"/>
    <w:rsid w:val="00B466CC"/>
    <w:rsid w:val="00B500BE"/>
    <w:rsid w:val="00B52FDB"/>
    <w:rsid w:val="00B62181"/>
    <w:rsid w:val="00B74BA1"/>
    <w:rsid w:val="00B90DCA"/>
    <w:rsid w:val="00B92708"/>
    <w:rsid w:val="00BA337C"/>
    <w:rsid w:val="00BA6B2C"/>
    <w:rsid w:val="00BB0CA9"/>
    <w:rsid w:val="00BB12B2"/>
    <w:rsid w:val="00BB1B80"/>
    <w:rsid w:val="00BB310E"/>
    <w:rsid w:val="00BB5769"/>
    <w:rsid w:val="00BC1BFE"/>
    <w:rsid w:val="00BC2F84"/>
    <w:rsid w:val="00BD0CE7"/>
    <w:rsid w:val="00BD4F79"/>
    <w:rsid w:val="00BD6BB7"/>
    <w:rsid w:val="00BD7BFD"/>
    <w:rsid w:val="00BE71F3"/>
    <w:rsid w:val="00BF65D9"/>
    <w:rsid w:val="00BF7906"/>
    <w:rsid w:val="00C1066E"/>
    <w:rsid w:val="00C15715"/>
    <w:rsid w:val="00C15C55"/>
    <w:rsid w:val="00C166F0"/>
    <w:rsid w:val="00C2032B"/>
    <w:rsid w:val="00C22606"/>
    <w:rsid w:val="00C23A70"/>
    <w:rsid w:val="00C41171"/>
    <w:rsid w:val="00C4457A"/>
    <w:rsid w:val="00C44B13"/>
    <w:rsid w:val="00C50D8F"/>
    <w:rsid w:val="00C55205"/>
    <w:rsid w:val="00C574CF"/>
    <w:rsid w:val="00C611C4"/>
    <w:rsid w:val="00C65B7E"/>
    <w:rsid w:val="00C8619D"/>
    <w:rsid w:val="00C91B68"/>
    <w:rsid w:val="00C93B93"/>
    <w:rsid w:val="00C94135"/>
    <w:rsid w:val="00C95474"/>
    <w:rsid w:val="00C96BD2"/>
    <w:rsid w:val="00CA377C"/>
    <w:rsid w:val="00CA429D"/>
    <w:rsid w:val="00CA6BEC"/>
    <w:rsid w:val="00CA7A1E"/>
    <w:rsid w:val="00CB24C8"/>
    <w:rsid w:val="00CB28D7"/>
    <w:rsid w:val="00CB5D58"/>
    <w:rsid w:val="00CC0D14"/>
    <w:rsid w:val="00CC3248"/>
    <w:rsid w:val="00CC408A"/>
    <w:rsid w:val="00CC4EC4"/>
    <w:rsid w:val="00CC7250"/>
    <w:rsid w:val="00CD22CC"/>
    <w:rsid w:val="00CD41F3"/>
    <w:rsid w:val="00CF07CE"/>
    <w:rsid w:val="00CF07E2"/>
    <w:rsid w:val="00CF2E85"/>
    <w:rsid w:val="00CF3CCE"/>
    <w:rsid w:val="00CF431C"/>
    <w:rsid w:val="00CF64B4"/>
    <w:rsid w:val="00CF6661"/>
    <w:rsid w:val="00D02D52"/>
    <w:rsid w:val="00D05116"/>
    <w:rsid w:val="00D0634A"/>
    <w:rsid w:val="00D10248"/>
    <w:rsid w:val="00D1638F"/>
    <w:rsid w:val="00D22176"/>
    <w:rsid w:val="00D27BF9"/>
    <w:rsid w:val="00D32857"/>
    <w:rsid w:val="00D33CD0"/>
    <w:rsid w:val="00D4116F"/>
    <w:rsid w:val="00D45A28"/>
    <w:rsid w:val="00D515B1"/>
    <w:rsid w:val="00D516C4"/>
    <w:rsid w:val="00D54E1F"/>
    <w:rsid w:val="00D64CAB"/>
    <w:rsid w:val="00D730BE"/>
    <w:rsid w:val="00D76359"/>
    <w:rsid w:val="00D76710"/>
    <w:rsid w:val="00D76877"/>
    <w:rsid w:val="00D7782B"/>
    <w:rsid w:val="00D77F17"/>
    <w:rsid w:val="00D91209"/>
    <w:rsid w:val="00D91805"/>
    <w:rsid w:val="00D91B29"/>
    <w:rsid w:val="00D97239"/>
    <w:rsid w:val="00DA448D"/>
    <w:rsid w:val="00DB03E9"/>
    <w:rsid w:val="00DB35CC"/>
    <w:rsid w:val="00DB3881"/>
    <w:rsid w:val="00DB695C"/>
    <w:rsid w:val="00DB7397"/>
    <w:rsid w:val="00DC1F98"/>
    <w:rsid w:val="00DC2929"/>
    <w:rsid w:val="00DC6E47"/>
    <w:rsid w:val="00DD5ACE"/>
    <w:rsid w:val="00DE1886"/>
    <w:rsid w:val="00DE1F0B"/>
    <w:rsid w:val="00DE52A0"/>
    <w:rsid w:val="00DE67BA"/>
    <w:rsid w:val="00E065AF"/>
    <w:rsid w:val="00E13650"/>
    <w:rsid w:val="00E146A6"/>
    <w:rsid w:val="00E15A56"/>
    <w:rsid w:val="00E20686"/>
    <w:rsid w:val="00E2592E"/>
    <w:rsid w:val="00E31151"/>
    <w:rsid w:val="00E34F7C"/>
    <w:rsid w:val="00E3516A"/>
    <w:rsid w:val="00E35DB5"/>
    <w:rsid w:val="00E44CE0"/>
    <w:rsid w:val="00E66FD0"/>
    <w:rsid w:val="00E710C9"/>
    <w:rsid w:val="00E716F9"/>
    <w:rsid w:val="00E73B52"/>
    <w:rsid w:val="00E746FF"/>
    <w:rsid w:val="00E76AD6"/>
    <w:rsid w:val="00E8361A"/>
    <w:rsid w:val="00E840D0"/>
    <w:rsid w:val="00E865CC"/>
    <w:rsid w:val="00E914BB"/>
    <w:rsid w:val="00E914C6"/>
    <w:rsid w:val="00E918E4"/>
    <w:rsid w:val="00E93924"/>
    <w:rsid w:val="00E93D22"/>
    <w:rsid w:val="00E95C5A"/>
    <w:rsid w:val="00E96A79"/>
    <w:rsid w:val="00EA2DA1"/>
    <w:rsid w:val="00EB631F"/>
    <w:rsid w:val="00ED06C7"/>
    <w:rsid w:val="00ED2C83"/>
    <w:rsid w:val="00ED417B"/>
    <w:rsid w:val="00ED4D5D"/>
    <w:rsid w:val="00ED662E"/>
    <w:rsid w:val="00ED710D"/>
    <w:rsid w:val="00EE2499"/>
    <w:rsid w:val="00EE58BB"/>
    <w:rsid w:val="00EE661A"/>
    <w:rsid w:val="00F060B7"/>
    <w:rsid w:val="00F06F32"/>
    <w:rsid w:val="00F1052E"/>
    <w:rsid w:val="00F124D3"/>
    <w:rsid w:val="00F13D49"/>
    <w:rsid w:val="00F20031"/>
    <w:rsid w:val="00F217AF"/>
    <w:rsid w:val="00F2525C"/>
    <w:rsid w:val="00F4202F"/>
    <w:rsid w:val="00F4584E"/>
    <w:rsid w:val="00F46916"/>
    <w:rsid w:val="00F54A5E"/>
    <w:rsid w:val="00F56E07"/>
    <w:rsid w:val="00F62D60"/>
    <w:rsid w:val="00F700E4"/>
    <w:rsid w:val="00F70BE9"/>
    <w:rsid w:val="00F7157E"/>
    <w:rsid w:val="00F750D0"/>
    <w:rsid w:val="00F85FBA"/>
    <w:rsid w:val="00FA0AEA"/>
    <w:rsid w:val="00FA4A57"/>
    <w:rsid w:val="00FA6136"/>
    <w:rsid w:val="00FA7B1D"/>
    <w:rsid w:val="00FB03D2"/>
    <w:rsid w:val="00FB3564"/>
    <w:rsid w:val="00FC120C"/>
    <w:rsid w:val="00FC5A3B"/>
    <w:rsid w:val="00FC6C0E"/>
    <w:rsid w:val="00FC7121"/>
    <w:rsid w:val="00FD36C9"/>
    <w:rsid w:val="00FE0BAA"/>
    <w:rsid w:val="00FE2B8B"/>
    <w:rsid w:val="00FF3E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650"/>
    <w:pPr>
      <w:ind w:left="720"/>
      <w:contextualSpacing/>
    </w:pPr>
  </w:style>
  <w:style w:type="character" w:styleId="Hyperlink">
    <w:name w:val="Hyperlink"/>
    <w:basedOn w:val="DefaultParagraphFont"/>
    <w:uiPriority w:val="99"/>
    <w:unhideWhenUsed/>
    <w:rsid w:val="004550E1"/>
    <w:rPr>
      <w:color w:val="0000FF"/>
      <w:u w:val="single"/>
    </w:rPr>
  </w:style>
  <w:style w:type="paragraph" w:styleId="FootnoteText">
    <w:name w:val="footnote text"/>
    <w:basedOn w:val="Normal"/>
    <w:link w:val="FootnoteTextChar"/>
    <w:uiPriority w:val="99"/>
    <w:semiHidden/>
    <w:unhideWhenUsed/>
    <w:rsid w:val="004550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50E1"/>
    <w:rPr>
      <w:sz w:val="20"/>
      <w:szCs w:val="20"/>
    </w:rPr>
  </w:style>
  <w:style w:type="character" w:styleId="FootnoteReference">
    <w:name w:val="footnote reference"/>
    <w:basedOn w:val="DefaultParagraphFont"/>
    <w:uiPriority w:val="99"/>
    <w:semiHidden/>
    <w:unhideWhenUsed/>
    <w:rsid w:val="004550E1"/>
    <w:rPr>
      <w:vertAlign w:val="superscript"/>
    </w:rPr>
  </w:style>
  <w:style w:type="paragraph" w:styleId="Header">
    <w:name w:val="header"/>
    <w:basedOn w:val="Normal"/>
    <w:link w:val="HeaderChar"/>
    <w:uiPriority w:val="99"/>
    <w:unhideWhenUsed/>
    <w:rsid w:val="00666B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B75"/>
  </w:style>
  <w:style w:type="paragraph" w:styleId="Footer">
    <w:name w:val="footer"/>
    <w:basedOn w:val="Normal"/>
    <w:link w:val="FooterChar"/>
    <w:uiPriority w:val="99"/>
    <w:unhideWhenUsed/>
    <w:rsid w:val="00666B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B75"/>
  </w:style>
  <w:style w:type="paragraph" w:styleId="BalloonText">
    <w:name w:val="Balloon Text"/>
    <w:basedOn w:val="Normal"/>
    <w:link w:val="BalloonTextChar"/>
    <w:uiPriority w:val="99"/>
    <w:semiHidden/>
    <w:unhideWhenUsed/>
    <w:rsid w:val="00226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C18"/>
    <w:rPr>
      <w:rFonts w:ascii="Tahoma" w:hAnsi="Tahoma" w:cs="Tahoma"/>
      <w:sz w:val="16"/>
      <w:szCs w:val="16"/>
    </w:rPr>
  </w:style>
  <w:style w:type="paragraph" w:customStyle="1" w:styleId="Default">
    <w:name w:val="Default"/>
    <w:rsid w:val="007A4FC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33652088">
      <w:bodyDiv w:val="1"/>
      <w:marLeft w:val="0"/>
      <w:marRight w:val="0"/>
      <w:marTop w:val="0"/>
      <w:marBottom w:val="0"/>
      <w:divBdr>
        <w:top w:val="none" w:sz="0" w:space="0" w:color="auto"/>
        <w:left w:val="none" w:sz="0" w:space="0" w:color="auto"/>
        <w:bottom w:val="none" w:sz="0" w:space="0" w:color="auto"/>
        <w:right w:val="none" w:sz="0" w:space="0" w:color="auto"/>
      </w:divBdr>
    </w:div>
    <w:div w:id="80878114">
      <w:bodyDiv w:val="1"/>
      <w:marLeft w:val="0"/>
      <w:marRight w:val="0"/>
      <w:marTop w:val="0"/>
      <w:marBottom w:val="0"/>
      <w:divBdr>
        <w:top w:val="none" w:sz="0" w:space="0" w:color="auto"/>
        <w:left w:val="none" w:sz="0" w:space="0" w:color="auto"/>
        <w:bottom w:val="none" w:sz="0" w:space="0" w:color="auto"/>
        <w:right w:val="none" w:sz="0" w:space="0" w:color="auto"/>
      </w:divBdr>
    </w:div>
    <w:div w:id="125896635">
      <w:bodyDiv w:val="1"/>
      <w:marLeft w:val="0"/>
      <w:marRight w:val="0"/>
      <w:marTop w:val="0"/>
      <w:marBottom w:val="0"/>
      <w:divBdr>
        <w:top w:val="none" w:sz="0" w:space="0" w:color="auto"/>
        <w:left w:val="none" w:sz="0" w:space="0" w:color="auto"/>
        <w:bottom w:val="none" w:sz="0" w:space="0" w:color="auto"/>
        <w:right w:val="none" w:sz="0" w:space="0" w:color="auto"/>
      </w:divBdr>
    </w:div>
    <w:div w:id="207574105">
      <w:bodyDiv w:val="1"/>
      <w:marLeft w:val="0"/>
      <w:marRight w:val="0"/>
      <w:marTop w:val="0"/>
      <w:marBottom w:val="0"/>
      <w:divBdr>
        <w:top w:val="none" w:sz="0" w:space="0" w:color="auto"/>
        <w:left w:val="none" w:sz="0" w:space="0" w:color="auto"/>
        <w:bottom w:val="none" w:sz="0" w:space="0" w:color="auto"/>
        <w:right w:val="none" w:sz="0" w:space="0" w:color="auto"/>
      </w:divBdr>
    </w:div>
    <w:div w:id="224072430">
      <w:bodyDiv w:val="1"/>
      <w:marLeft w:val="0"/>
      <w:marRight w:val="0"/>
      <w:marTop w:val="0"/>
      <w:marBottom w:val="0"/>
      <w:divBdr>
        <w:top w:val="none" w:sz="0" w:space="0" w:color="auto"/>
        <w:left w:val="none" w:sz="0" w:space="0" w:color="auto"/>
        <w:bottom w:val="none" w:sz="0" w:space="0" w:color="auto"/>
        <w:right w:val="none" w:sz="0" w:space="0" w:color="auto"/>
      </w:divBdr>
    </w:div>
    <w:div w:id="249121152">
      <w:bodyDiv w:val="1"/>
      <w:marLeft w:val="0"/>
      <w:marRight w:val="0"/>
      <w:marTop w:val="0"/>
      <w:marBottom w:val="0"/>
      <w:divBdr>
        <w:top w:val="none" w:sz="0" w:space="0" w:color="auto"/>
        <w:left w:val="none" w:sz="0" w:space="0" w:color="auto"/>
        <w:bottom w:val="none" w:sz="0" w:space="0" w:color="auto"/>
        <w:right w:val="none" w:sz="0" w:space="0" w:color="auto"/>
      </w:divBdr>
    </w:div>
    <w:div w:id="550264241">
      <w:bodyDiv w:val="1"/>
      <w:marLeft w:val="0"/>
      <w:marRight w:val="0"/>
      <w:marTop w:val="0"/>
      <w:marBottom w:val="0"/>
      <w:divBdr>
        <w:top w:val="none" w:sz="0" w:space="0" w:color="auto"/>
        <w:left w:val="none" w:sz="0" w:space="0" w:color="auto"/>
        <w:bottom w:val="none" w:sz="0" w:space="0" w:color="auto"/>
        <w:right w:val="none" w:sz="0" w:space="0" w:color="auto"/>
      </w:divBdr>
    </w:div>
    <w:div w:id="742531255">
      <w:bodyDiv w:val="1"/>
      <w:marLeft w:val="0"/>
      <w:marRight w:val="0"/>
      <w:marTop w:val="0"/>
      <w:marBottom w:val="0"/>
      <w:divBdr>
        <w:top w:val="none" w:sz="0" w:space="0" w:color="auto"/>
        <w:left w:val="none" w:sz="0" w:space="0" w:color="auto"/>
        <w:bottom w:val="none" w:sz="0" w:space="0" w:color="auto"/>
        <w:right w:val="none" w:sz="0" w:space="0" w:color="auto"/>
      </w:divBdr>
    </w:div>
    <w:div w:id="788283955">
      <w:bodyDiv w:val="1"/>
      <w:marLeft w:val="0"/>
      <w:marRight w:val="0"/>
      <w:marTop w:val="0"/>
      <w:marBottom w:val="0"/>
      <w:divBdr>
        <w:top w:val="none" w:sz="0" w:space="0" w:color="auto"/>
        <w:left w:val="none" w:sz="0" w:space="0" w:color="auto"/>
        <w:bottom w:val="none" w:sz="0" w:space="0" w:color="auto"/>
        <w:right w:val="none" w:sz="0" w:space="0" w:color="auto"/>
      </w:divBdr>
    </w:div>
    <w:div w:id="803621718">
      <w:bodyDiv w:val="1"/>
      <w:marLeft w:val="0"/>
      <w:marRight w:val="0"/>
      <w:marTop w:val="0"/>
      <w:marBottom w:val="0"/>
      <w:divBdr>
        <w:top w:val="none" w:sz="0" w:space="0" w:color="auto"/>
        <w:left w:val="none" w:sz="0" w:space="0" w:color="auto"/>
        <w:bottom w:val="none" w:sz="0" w:space="0" w:color="auto"/>
        <w:right w:val="none" w:sz="0" w:space="0" w:color="auto"/>
      </w:divBdr>
    </w:div>
    <w:div w:id="1114134470">
      <w:bodyDiv w:val="1"/>
      <w:marLeft w:val="0"/>
      <w:marRight w:val="0"/>
      <w:marTop w:val="0"/>
      <w:marBottom w:val="0"/>
      <w:divBdr>
        <w:top w:val="none" w:sz="0" w:space="0" w:color="auto"/>
        <w:left w:val="none" w:sz="0" w:space="0" w:color="auto"/>
        <w:bottom w:val="none" w:sz="0" w:space="0" w:color="auto"/>
        <w:right w:val="none" w:sz="0" w:space="0" w:color="auto"/>
      </w:divBdr>
    </w:div>
    <w:div w:id="1541622357">
      <w:bodyDiv w:val="1"/>
      <w:marLeft w:val="0"/>
      <w:marRight w:val="0"/>
      <w:marTop w:val="0"/>
      <w:marBottom w:val="0"/>
      <w:divBdr>
        <w:top w:val="none" w:sz="0" w:space="0" w:color="auto"/>
        <w:left w:val="none" w:sz="0" w:space="0" w:color="auto"/>
        <w:bottom w:val="none" w:sz="0" w:space="0" w:color="auto"/>
        <w:right w:val="none" w:sz="0" w:space="0" w:color="auto"/>
      </w:divBdr>
    </w:div>
    <w:div w:id="1640376220">
      <w:bodyDiv w:val="1"/>
      <w:marLeft w:val="0"/>
      <w:marRight w:val="0"/>
      <w:marTop w:val="0"/>
      <w:marBottom w:val="0"/>
      <w:divBdr>
        <w:top w:val="none" w:sz="0" w:space="0" w:color="auto"/>
        <w:left w:val="none" w:sz="0" w:space="0" w:color="auto"/>
        <w:bottom w:val="none" w:sz="0" w:space="0" w:color="auto"/>
        <w:right w:val="none" w:sz="0" w:space="0" w:color="auto"/>
      </w:divBdr>
    </w:div>
    <w:div w:id="1661885652">
      <w:bodyDiv w:val="1"/>
      <w:marLeft w:val="0"/>
      <w:marRight w:val="0"/>
      <w:marTop w:val="0"/>
      <w:marBottom w:val="0"/>
      <w:divBdr>
        <w:top w:val="none" w:sz="0" w:space="0" w:color="auto"/>
        <w:left w:val="none" w:sz="0" w:space="0" w:color="auto"/>
        <w:bottom w:val="none" w:sz="0" w:space="0" w:color="auto"/>
        <w:right w:val="none" w:sz="0" w:space="0" w:color="auto"/>
      </w:divBdr>
    </w:div>
    <w:div w:id="1740900318">
      <w:bodyDiv w:val="1"/>
      <w:marLeft w:val="0"/>
      <w:marRight w:val="0"/>
      <w:marTop w:val="0"/>
      <w:marBottom w:val="0"/>
      <w:divBdr>
        <w:top w:val="none" w:sz="0" w:space="0" w:color="auto"/>
        <w:left w:val="none" w:sz="0" w:space="0" w:color="auto"/>
        <w:bottom w:val="none" w:sz="0" w:space="0" w:color="auto"/>
        <w:right w:val="none" w:sz="0" w:space="0" w:color="auto"/>
      </w:divBdr>
    </w:div>
    <w:div w:id="1747190339">
      <w:bodyDiv w:val="1"/>
      <w:marLeft w:val="0"/>
      <w:marRight w:val="0"/>
      <w:marTop w:val="0"/>
      <w:marBottom w:val="0"/>
      <w:divBdr>
        <w:top w:val="none" w:sz="0" w:space="0" w:color="auto"/>
        <w:left w:val="none" w:sz="0" w:space="0" w:color="auto"/>
        <w:bottom w:val="none" w:sz="0" w:space="0" w:color="auto"/>
        <w:right w:val="none" w:sz="0" w:space="0" w:color="auto"/>
      </w:divBdr>
    </w:div>
    <w:div w:id="1758558531">
      <w:bodyDiv w:val="1"/>
      <w:marLeft w:val="0"/>
      <w:marRight w:val="0"/>
      <w:marTop w:val="0"/>
      <w:marBottom w:val="0"/>
      <w:divBdr>
        <w:top w:val="none" w:sz="0" w:space="0" w:color="auto"/>
        <w:left w:val="none" w:sz="0" w:space="0" w:color="auto"/>
        <w:bottom w:val="none" w:sz="0" w:space="0" w:color="auto"/>
        <w:right w:val="none" w:sz="0" w:space="0" w:color="auto"/>
      </w:divBdr>
    </w:div>
    <w:div w:id="1782458859">
      <w:bodyDiv w:val="1"/>
      <w:marLeft w:val="0"/>
      <w:marRight w:val="0"/>
      <w:marTop w:val="0"/>
      <w:marBottom w:val="0"/>
      <w:divBdr>
        <w:top w:val="none" w:sz="0" w:space="0" w:color="auto"/>
        <w:left w:val="none" w:sz="0" w:space="0" w:color="auto"/>
        <w:bottom w:val="none" w:sz="0" w:space="0" w:color="auto"/>
        <w:right w:val="none" w:sz="0" w:space="0" w:color="auto"/>
      </w:divBdr>
    </w:div>
    <w:div w:id="2044094299">
      <w:bodyDiv w:val="1"/>
      <w:marLeft w:val="0"/>
      <w:marRight w:val="0"/>
      <w:marTop w:val="0"/>
      <w:marBottom w:val="0"/>
      <w:divBdr>
        <w:top w:val="none" w:sz="0" w:space="0" w:color="auto"/>
        <w:left w:val="none" w:sz="0" w:space="0" w:color="auto"/>
        <w:bottom w:val="none" w:sz="0" w:space="0" w:color="auto"/>
        <w:right w:val="none" w:sz="0" w:space="0" w:color="auto"/>
      </w:divBdr>
    </w:div>
    <w:div w:id="209866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kshmifeb2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D558-E094-438D-8D98-5240C0614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15</Pages>
  <Words>8532</Words>
  <Characters>48635</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snist</cp:lastModifiedBy>
  <cp:revision>61</cp:revision>
  <dcterms:created xsi:type="dcterms:W3CDTF">2020-12-31T05:45:00Z</dcterms:created>
  <dcterms:modified xsi:type="dcterms:W3CDTF">2022-07-30T05:11:00Z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6172005c-a9cc-3390-91fe-80bce3c565cc</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