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54E" w:rsidRDefault="00BA754E" w:rsidP="00BA754E">
      <w:pPr>
        <w:pStyle w:val="Heading1"/>
        <w:spacing w:before="0" w:line="360" w:lineRule="auto"/>
        <w:jc w:val="center"/>
        <w:rPr>
          <w:rFonts w:ascii="Times New Roman" w:hAnsi="Times New Roman"/>
          <w:sz w:val="24"/>
          <w:szCs w:val="24"/>
        </w:rPr>
      </w:pPr>
      <w:proofErr w:type="spellStart"/>
      <w:r>
        <w:rPr>
          <w:rFonts w:ascii="Times New Roman" w:hAnsi="Times New Roman"/>
          <w:color w:val="auto"/>
          <w:sz w:val="24"/>
          <w:szCs w:val="24"/>
        </w:rPr>
        <w:t>Nanoscale</w:t>
      </w:r>
      <w:proofErr w:type="spellEnd"/>
      <w:r>
        <w:rPr>
          <w:rFonts w:ascii="Times New Roman" w:hAnsi="Times New Roman"/>
          <w:color w:val="auto"/>
          <w:sz w:val="24"/>
          <w:szCs w:val="24"/>
        </w:rPr>
        <w:t xml:space="preserve"> Rare earth metal oxide semiconductor, Properties, preparation methods, and its applications </w:t>
      </w:r>
    </w:p>
    <w:p w:rsidR="00BA754E" w:rsidRDefault="00BA754E" w:rsidP="00BA754E">
      <w:pPr>
        <w:spacing w:line="240" w:lineRule="auto"/>
        <w:jc w:val="center"/>
        <w:rPr>
          <w:rFonts w:ascii="Times New Roman" w:hAnsi="Times New Roman" w:cs="Times New Roman"/>
          <w:b/>
          <w:sz w:val="24"/>
          <w:szCs w:val="24"/>
        </w:rPr>
      </w:pPr>
      <w:r>
        <w:rPr>
          <w:rFonts w:ascii="Times New Roman" w:hAnsi="Times New Roman" w:cs="Times New Roman"/>
          <w:b/>
          <w:sz w:val="24"/>
          <w:szCs w:val="24"/>
        </w:rPr>
        <w:t>R. Thirumamagal</w:t>
      </w:r>
      <w:r>
        <w:rPr>
          <w:rFonts w:ascii="Times New Roman" w:hAnsi="Times New Roman" w:cs="Times New Roman"/>
          <w:b/>
          <w:sz w:val="24"/>
          <w:szCs w:val="24"/>
          <w:vertAlign w:val="superscript"/>
        </w:rPr>
        <w:t>1*</w:t>
      </w:r>
      <w:r>
        <w:rPr>
          <w:rFonts w:ascii="Times New Roman" w:hAnsi="Times New Roman" w:cs="Times New Roman"/>
          <w:b/>
          <w:sz w:val="24"/>
          <w:szCs w:val="24"/>
        </w:rPr>
        <w:t>, U. Ashokan</w:t>
      </w:r>
      <w:r>
        <w:rPr>
          <w:rFonts w:ascii="Times New Roman" w:hAnsi="Times New Roman" w:cs="Times New Roman"/>
          <w:b/>
          <w:sz w:val="24"/>
          <w:szCs w:val="24"/>
          <w:vertAlign w:val="superscript"/>
        </w:rPr>
        <w:t>1</w:t>
      </w:r>
      <w:r>
        <w:rPr>
          <w:rFonts w:ascii="Times New Roman" w:hAnsi="Times New Roman" w:cs="Times New Roman"/>
          <w:b/>
          <w:sz w:val="24"/>
          <w:szCs w:val="24"/>
        </w:rPr>
        <w:t>, A. Ayesha Mariam</w:t>
      </w:r>
      <w:r>
        <w:rPr>
          <w:rFonts w:ascii="Times New Roman" w:hAnsi="Times New Roman" w:cs="Times New Roman"/>
          <w:b/>
          <w:sz w:val="24"/>
          <w:szCs w:val="24"/>
          <w:vertAlign w:val="superscript"/>
        </w:rPr>
        <w:t>2</w:t>
      </w:r>
    </w:p>
    <w:p w:rsidR="00BA754E" w:rsidRDefault="00BA754E" w:rsidP="00BA754E">
      <w:pPr>
        <w:spacing w:line="240" w:lineRule="auto"/>
        <w:jc w:val="center"/>
        <w:rPr>
          <w:rFonts w:ascii="Times New Roman" w:hAnsi="Times New Roman" w:cs="Times New Roman"/>
          <w:sz w:val="24"/>
          <w:szCs w:val="24"/>
        </w:rPr>
      </w:pPr>
      <w:proofErr w:type="gramStart"/>
      <w:r>
        <w:rPr>
          <w:rFonts w:ascii="Times New Roman" w:hAnsi="Times New Roman" w:cs="Times New Roman"/>
          <w:sz w:val="24"/>
          <w:szCs w:val="24"/>
          <w:vertAlign w:val="superscript"/>
        </w:rPr>
        <w:t>1</w:t>
      </w:r>
      <w:r>
        <w:rPr>
          <w:rFonts w:ascii="Times New Roman" w:hAnsi="Times New Roman" w:cs="Times New Roman"/>
          <w:sz w:val="24"/>
          <w:szCs w:val="24"/>
        </w:rPr>
        <w:t xml:space="preserve"> Department of Physics, </w:t>
      </w:r>
      <w:proofErr w:type="spellStart"/>
      <w:r>
        <w:rPr>
          <w:rFonts w:ascii="Times New Roman" w:hAnsi="Times New Roman" w:cs="Times New Roman"/>
          <w:sz w:val="24"/>
          <w:szCs w:val="24"/>
        </w:rPr>
        <w:t>Ananda</w:t>
      </w:r>
      <w:proofErr w:type="spellEnd"/>
      <w:r>
        <w:rPr>
          <w:rFonts w:ascii="Times New Roman" w:hAnsi="Times New Roman" w:cs="Times New Roman"/>
          <w:sz w:val="24"/>
          <w:szCs w:val="24"/>
        </w:rPr>
        <w:t xml:space="preserve"> College, </w:t>
      </w:r>
      <w:proofErr w:type="spellStart"/>
      <w:r>
        <w:rPr>
          <w:rFonts w:ascii="Times New Roman" w:hAnsi="Times New Roman" w:cs="Times New Roman"/>
          <w:sz w:val="24"/>
          <w:szCs w:val="24"/>
        </w:rPr>
        <w:t>Devakottai</w:t>
      </w:r>
      <w:proofErr w:type="spellEnd"/>
      <w:r>
        <w:rPr>
          <w:rFonts w:ascii="Times New Roman" w:hAnsi="Times New Roman" w:cs="Times New Roman"/>
          <w:sz w:val="24"/>
          <w:szCs w:val="24"/>
        </w:rPr>
        <w:t>.</w:t>
      </w:r>
      <w:proofErr w:type="gramEnd"/>
    </w:p>
    <w:p w:rsidR="00BA754E" w:rsidRDefault="00BA754E" w:rsidP="00BA754E">
      <w:pPr>
        <w:spacing w:line="240" w:lineRule="auto"/>
        <w:jc w:val="center"/>
        <w:rPr>
          <w:rFonts w:ascii="Times New Roman" w:hAnsi="Times New Roman" w:cs="Times New Roman"/>
          <w:sz w:val="24"/>
          <w:szCs w:val="24"/>
        </w:rPr>
      </w:pPr>
      <w:proofErr w:type="gramStart"/>
      <w:r>
        <w:rPr>
          <w:rFonts w:ascii="Times New Roman" w:hAnsi="Times New Roman" w:cs="Times New Roman"/>
          <w:sz w:val="24"/>
          <w:szCs w:val="24"/>
          <w:vertAlign w:val="superscript"/>
        </w:rPr>
        <w:t>2</w:t>
      </w:r>
      <w:r>
        <w:rPr>
          <w:rFonts w:ascii="Times New Roman" w:hAnsi="Times New Roman" w:cs="Times New Roman"/>
          <w:sz w:val="24"/>
          <w:szCs w:val="24"/>
        </w:rPr>
        <w:t xml:space="preserve"> P.G</w:t>
      </w:r>
      <w:proofErr w:type="gramEnd"/>
      <w:r>
        <w:rPr>
          <w:rFonts w:ascii="Times New Roman" w:hAnsi="Times New Roman" w:cs="Times New Roman"/>
          <w:sz w:val="24"/>
          <w:szCs w:val="24"/>
        </w:rPr>
        <w:t xml:space="preserve"> and Research Department of Physics, </w:t>
      </w:r>
      <w:proofErr w:type="spellStart"/>
      <w:r>
        <w:rPr>
          <w:rFonts w:ascii="Times New Roman" w:hAnsi="Times New Roman" w:cs="Times New Roman"/>
          <w:sz w:val="24"/>
          <w:szCs w:val="24"/>
        </w:rPr>
        <w:t>Kadhir</w:t>
      </w:r>
      <w:proofErr w:type="spellEnd"/>
      <w:r w:rsidR="00432DEF">
        <w:rPr>
          <w:rFonts w:ascii="Times New Roman" w:hAnsi="Times New Roman" w:cs="Times New Roman"/>
          <w:sz w:val="24"/>
          <w:szCs w:val="24"/>
        </w:rPr>
        <w:t xml:space="preserve"> </w:t>
      </w:r>
      <w:proofErr w:type="spellStart"/>
      <w:r>
        <w:rPr>
          <w:rFonts w:ascii="Times New Roman" w:hAnsi="Times New Roman" w:cs="Times New Roman"/>
          <w:sz w:val="24"/>
          <w:szCs w:val="24"/>
        </w:rPr>
        <w:t>Mohaideen</w:t>
      </w:r>
      <w:proofErr w:type="spellEnd"/>
      <w:r>
        <w:rPr>
          <w:rFonts w:ascii="Times New Roman" w:hAnsi="Times New Roman" w:cs="Times New Roman"/>
          <w:sz w:val="24"/>
          <w:szCs w:val="24"/>
        </w:rPr>
        <w:t xml:space="preserve"> College, </w:t>
      </w:r>
      <w:proofErr w:type="spellStart"/>
      <w:r>
        <w:rPr>
          <w:rFonts w:ascii="Times New Roman" w:hAnsi="Times New Roman" w:cs="Times New Roman"/>
          <w:sz w:val="24"/>
          <w:szCs w:val="24"/>
        </w:rPr>
        <w:t>Adhirmpattinam</w:t>
      </w:r>
      <w:proofErr w:type="spellEnd"/>
    </w:p>
    <w:p w:rsidR="00BA754E" w:rsidRDefault="00BA754E" w:rsidP="00BA754E">
      <w:pPr>
        <w:spacing w:line="240" w:lineRule="auto"/>
        <w:rPr>
          <w:rFonts w:ascii="Times New Roman" w:hAnsi="Times New Roman" w:cs="Times New Roman"/>
          <w:sz w:val="24"/>
          <w:szCs w:val="24"/>
        </w:rPr>
      </w:pPr>
    </w:p>
    <w:p w:rsidR="00BA754E" w:rsidRDefault="00BA754E" w:rsidP="00BA754E">
      <w:pPr>
        <w:pStyle w:val="Heading1"/>
        <w:spacing w:before="0" w:line="360" w:lineRule="auto"/>
        <w:rPr>
          <w:rFonts w:ascii="Times New Roman" w:hAnsi="Times New Roman"/>
          <w:color w:val="auto"/>
          <w:sz w:val="24"/>
          <w:szCs w:val="24"/>
        </w:rPr>
      </w:pPr>
      <w:r>
        <w:rPr>
          <w:rFonts w:ascii="Times New Roman" w:hAnsi="Times New Roman"/>
          <w:color w:val="auto"/>
          <w:sz w:val="24"/>
          <w:szCs w:val="24"/>
        </w:rPr>
        <w:t>Abstract</w:t>
      </w:r>
    </w:p>
    <w:p w:rsidR="00BA754E" w:rsidRDefault="00BA754E" w:rsidP="00BA754E">
      <w:pPr>
        <w:spacing w:line="360" w:lineRule="auto"/>
        <w:jc w:val="both"/>
        <w:rPr>
          <w:rFonts w:ascii="Times New Roman" w:hAnsi="Times New Roman" w:cs="Times New Roman"/>
          <w:sz w:val="24"/>
          <w:szCs w:val="24"/>
        </w:rPr>
      </w:pPr>
      <w:r>
        <w:rPr>
          <w:rFonts w:ascii="Times New Roman" w:hAnsi="Times New Roman" w:cs="Times New Roman"/>
        </w:rPr>
        <w:tab/>
      </w:r>
      <w:r w:rsidR="00ED61DF" w:rsidRPr="00ED61DF">
        <w:rPr>
          <w:rFonts w:ascii="Times New Roman" w:hAnsi="Times New Roman" w:cs="Times New Roman"/>
          <w:sz w:val="24"/>
          <w:szCs w:val="24"/>
        </w:rPr>
        <w:t xml:space="preserve">When reduced to the </w:t>
      </w:r>
      <w:proofErr w:type="spellStart"/>
      <w:r w:rsidR="00ED61DF" w:rsidRPr="00ED61DF">
        <w:rPr>
          <w:rFonts w:ascii="Times New Roman" w:hAnsi="Times New Roman" w:cs="Times New Roman"/>
          <w:sz w:val="24"/>
          <w:szCs w:val="24"/>
        </w:rPr>
        <w:t>nanoscale</w:t>
      </w:r>
      <w:proofErr w:type="spellEnd"/>
      <w:r w:rsidR="00ED61DF" w:rsidRPr="00ED61DF">
        <w:rPr>
          <w:rFonts w:ascii="Times New Roman" w:hAnsi="Times New Roman" w:cs="Times New Roman"/>
          <w:sz w:val="24"/>
          <w:szCs w:val="24"/>
        </w:rPr>
        <w:t xml:space="preserve">, the properties of metal oxide semiconductor materials significantly change due to their enormous surface area or quantum size effect. Nanostructured metal oxide semiconductor materials have good redox properties. The development of a mixed hydroxide material that can be electrochemically activated has led to the creation of a metal oxide semiconductor with synergistic catalytic effects for the oxidation of hydroxyapatite. Rare earth lanthanides metals like (La, </w:t>
      </w:r>
      <w:proofErr w:type="spellStart"/>
      <w:r w:rsidR="00ED61DF" w:rsidRPr="00ED61DF">
        <w:rPr>
          <w:rFonts w:ascii="Times New Roman" w:hAnsi="Times New Roman" w:cs="Times New Roman"/>
          <w:sz w:val="24"/>
          <w:szCs w:val="24"/>
        </w:rPr>
        <w:t>Ce</w:t>
      </w:r>
      <w:proofErr w:type="spellEnd"/>
      <w:r w:rsidR="00ED61DF" w:rsidRPr="00ED61DF">
        <w:rPr>
          <w:rFonts w:ascii="Times New Roman" w:hAnsi="Times New Roman" w:cs="Times New Roman"/>
          <w:sz w:val="24"/>
          <w:szCs w:val="24"/>
        </w:rPr>
        <w:t xml:space="preserve">, </w:t>
      </w:r>
      <w:proofErr w:type="spellStart"/>
      <w:r w:rsidR="00ED61DF" w:rsidRPr="00ED61DF">
        <w:rPr>
          <w:rFonts w:ascii="Times New Roman" w:hAnsi="Times New Roman" w:cs="Times New Roman"/>
          <w:sz w:val="24"/>
          <w:szCs w:val="24"/>
        </w:rPr>
        <w:t>Pr</w:t>
      </w:r>
      <w:proofErr w:type="spellEnd"/>
      <w:r w:rsidR="00ED61DF" w:rsidRPr="00ED61DF">
        <w:rPr>
          <w:rFonts w:ascii="Times New Roman" w:hAnsi="Times New Roman" w:cs="Times New Roman"/>
          <w:sz w:val="24"/>
          <w:szCs w:val="24"/>
        </w:rPr>
        <w:t xml:space="preserve">, and </w:t>
      </w:r>
      <w:proofErr w:type="spellStart"/>
      <w:r w:rsidR="00ED61DF" w:rsidRPr="00ED61DF">
        <w:rPr>
          <w:rFonts w:ascii="Times New Roman" w:hAnsi="Times New Roman" w:cs="Times New Roman"/>
          <w:sz w:val="24"/>
          <w:szCs w:val="24"/>
        </w:rPr>
        <w:t>Nd</w:t>
      </w:r>
      <w:proofErr w:type="spellEnd"/>
      <w:r w:rsidR="00ED61DF" w:rsidRPr="00ED61DF">
        <w:rPr>
          <w:rFonts w:ascii="Times New Roman" w:hAnsi="Times New Roman" w:cs="Times New Roman"/>
          <w:sz w:val="24"/>
          <w:szCs w:val="24"/>
        </w:rPr>
        <w:t xml:space="preserve">) have recently been discovered to be well-known catalysts for oxidation reactions as well as a potential candidate as a </w:t>
      </w:r>
      <w:proofErr w:type="spellStart"/>
      <w:r w:rsidR="00ED61DF" w:rsidRPr="00ED61DF">
        <w:rPr>
          <w:rFonts w:ascii="Times New Roman" w:hAnsi="Times New Roman" w:cs="Times New Roman"/>
          <w:sz w:val="24"/>
          <w:szCs w:val="24"/>
        </w:rPr>
        <w:t>stabilising</w:t>
      </w:r>
      <w:proofErr w:type="spellEnd"/>
      <w:r w:rsidR="00ED61DF" w:rsidRPr="00ED61DF">
        <w:rPr>
          <w:rFonts w:ascii="Times New Roman" w:hAnsi="Times New Roman" w:cs="Times New Roman"/>
          <w:sz w:val="24"/>
          <w:szCs w:val="24"/>
        </w:rPr>
        <w:t xml:space="preserve"> agent of hydroxyapatite in the crystalline phase. This </w:t>
      </w:r>
      <w:proofErr w:type="gramStart"/>
      <w:r w:rsidR="00ED61DF" w:rsidRPr="00ED61DF">
        <w:rPr>
          <w:rFonts w:ascii="Times New Roman" w:hAnsi="Times New Roman" w:cs="Times New Roman"/>
          <w:sz w:val="24"/>
          <w:szCs w:val="24"/>
        </w:rPr>
        <w:t>chapter</w:t>
      </w:r>
      <w:proofErr w:type="gramEnd"/>
      <w:r w:rsidR="00ED61DF" w:rsidRPr="00ED61DF">
        <w:rPr>
          <w:rFonts w:ascii="Times New Roman" w:hAnsi="Times New Roman" w:cs="Times New Roman"/>
          <w:sz w:val="24"/>
          <w:szCs w:val="24"/>
        </w:rPr>
        <w:t xml:space="preserve"> covered a variety of nanomaterial synthesis techniques, as well as its characteristics and uses.</w:t>
      </w:r>
    </w:p>
    <w:p w:rsidR="00BA754E" w:rsidRDefault="00BA754E" w:rsidP="00BA754E">
      <w:pPr>
        <w:pStyle w:val="Heading1"/>
        <w:spacing w:before="0" w:line="360" w:lineRule="auto"/>
        <w:rPr>
          <w:rFonts w:ascii="Times New Roman" w:hAnsi="Times New Roman"/>
          <w:color w:val="auto"/>
          <w:sz w:val="24"/>
          <w:szCs w:val="24"/>
        </w:rPr>
      </w:pPr>
      <w:r>
        <w:rPr>
          <w:rFonts w:ascii="Times New Roman" w:hAnsi="Times New Roman"/>
          <w:color w:val="auto"/>
          <w:sz w:val="24"/>
          <w:szCs w:val="24"/>
        </w:rPr>
        <w:t xml:space="preserve">Introduction </w:t>
      </w:r>
    </w:p>
    <w:p w:rsidR="00BA754E" w:rsidRDefault="00ED61DF" w:rsidP="00BA754E">
      <w:pPr>
        <w:spacing w:after="0" w:line="480" w:lineRule="auto"/>
        <w:ind w:firstLine="720"/>
        <w:jc w:val="both"/>
        <w:rPr>
          <w:rFonts w:ascii="Times New Roman" w:hAnsi="Times New Roman"/>
          <w:color w:val="000000"/>
          <w:sz w:val="24"/>
          <w:szCs w:val="24"/>
        </w:rPr>
      </w:pPr>
      <w:r w:rsidRPr="00ED61DF">
        <w:rPr>
          <w:rFonts w:ascii="Times New Roman" w:hAnsi="Times New Roman"/>
          <w:color w:val="000000"/>
          <w:sz w:val="24"/>
          <w:szCs w:val="24"/>
        </w:rPr>
        <w:t xml:space="preserve">The study of materials with extraordinary characteristics, functions, and phenomena at the </w:t>
      </w:r>
      <w:proofErr w:type="spellStart"/>
      <w:r w:rsidRPr="00ED61DF">
        <w:rPr>
          <w:rFonts w:ascii="Times New Roman" w:hAnsi="Times New Roman"/>
          <w:color w:val="000000"/>
          <w:sz w:val="24"/>
          <w:szCs w:val="24"/>
        </w:rPr>
        <w:t>nanoscale</w:t>
      </w:r>
      <w:proofErr w:type="spellEnd"/>
      <w:r w:rsidRPr="00ED61DF">
        <w:rPr>
          <w:rFonts w:ascii="Times New Roman" w:hAnsi="Times New Roman"/>
          <w:color w:val="000000"/>
          <w:sz w:val="24"/>
          <w:szCs w:val="24"/>
        </w:rPr>
        <w:t xml:space="preserve"> is known as </w:t>
      </w:r>
      <w:proofErr w:type="spellStart"/>
      <w:r w:rsidRPr="00ED61DF">
        <w:rPr>
          <w:rFonts w:ascii="Times New Roman" w:hAnsi="Times New Roman"/>
          <w:color w:val="000000"/>
          <w:sz w:val="24"/>
          <w:szCs w:val="24"/>
        </w:rPr>
        <w:t>nanoscience</w:t>
      </w:r>
      <w:proofErr w:type="spellEnd"/>
      <w:r w:rsidRPr="00ED61DF">
        <w:rPr>
          <w:rFonts w:ascii="Times New Roman" w:hAnsi="Times New Roman"/>
          <w:color w:val="000000"/>
          <w:sz w:val="24"/>
          <w:szCs w:val="24"/>
        </w:rPr>
        <w:t xml:space="preserve">. Nanotechnology refers to the real-world uses of scientific advancement and its economic ramifications. Utilizing molecular properties, the objective is to </w:t>
      </w:r>
      <w:proofErr w:type="spellStart"/>
      <w:r w:rsidRPr="00ED61DF">
        <w:rPr>
          <w:rFonts w:ascii="Times New Roman" w:hAnsi="Times New Roman"/>
          <w:color w:val="000000"/>
          <w:sz w:val="24"/>
          <w:szCs w:val="24"/>
        </w:rPr>
        <w:t>maximise</w:t>
      </w:r>
      <w:proofErr w:type="spellEnd"/>
      <w:r w:rsidRPr="00ED61DF">
        <w:rPr>
          <w:rFonts w:ascii="Times New Roman" w:hAnsi="Times New Roman"/>
          <w:color w:val="000000"/>
          <w:sz w:val="24"/>
          <w:szCs w:val="24"/>
        </w:rPr>
        <w:t xml:space="preserve"> its effectiveness. It </w:t>
      </w:r>
      <w:proofErr w:type="spellStart"/>
      <w:r w:rsidRPr="00ED61DF">
        <w:rPr>
          <w:rFonts w:ascii="Times New Roman" w:hAnsi="Times New Roman"/>
          <w:color w:val="000000"/>
          <w:sz w:val="24"/>
          <w:szCs w:val="24"/>
        </w:rPr>
        <w:t>emphasises</w:t>
      </w:r>
      <w:proofErr w:type="spellEnd"/>
      <w:r w:rsidRPr="00ED61DF">
        <w:rPr>
          <w:rFonts w:ascii="Times New Roman" w:hAnsi="Times New Roman"/>
          <w:color w:val="000000"/>
          <w:sz w:val="24"/>
          <w:szCs w:val="24"/>
        </w:rPr>
        <w:t xml:space="preserve"> properties like strength, lightness, reactivity, electrical conductivity, and thermal conductivity to make commercial goods. [1].</w:t>
      </w:r>
      <w:r w:rsidR="00BA754E">
        <w:rPr>
          <w:rFonts w:ascii="Times New Roman" w:hAnsi="Times New Roman"/>
          <w:color w:val="000000"/>
          <w:sz w:val="24"/>
          <w:szCs w:val="24"/>
        </w:rPr>
        <w:t xml:space="preserve"> </w:t>
      </w:r>
    </w:p>
    <w:p w:rsidR="00ED61DF" w:rsidRDefault="00ED61DF" w:rsidP="00BA754E">
      <w:pPr>
        <w:spacing w:after="0" w:line="480" w:lineRule="auto"/>
        <w:jc w:val="both"/>
        <w:rPr>
          <w:rFonts w:ascii="Times New Roman" w:hAnsi="Times New Roman"/>
          <w:color w:val="000000"/>
          <w:sz w:val="24"/>
          <w:szCs w:val="24"/>
        </w:rPr>
      </w:pPr>
      <w:r w:rsidRPr="00ED61DF">
        <w:rPr>
          <w:rFonts w:ascii="Times New Roman" w:hAnsi="Times New Roman"/>
          <w:color w:val="000000"/>
          <w:sz w:val="24"/>
          <w:szCs w:val="24"/>
        </w:rPr>
        <w:t xml:space="preserve">It makes use of both top-down and bottom-up methodologies. Numerous concepts, including molecular machines and self-assembly, are used in nanotechnology. Compared to their bulk counterparts, nanoparticles have unique properties. Their sizes, shapes, and compositions may all be easily changed without affecting their features. Depending on the type of material </w:t>
      </w:r>
      <w:proofErr w:type="spellStart"/>
      <w:r w:rsidRPr="00ED61DF">
        <w:rPr>
          <w:rFonts w:ascii="Times New Roman" w:hAnsi="Times New Roman"/>
          <w:color w:val="000000"/>
          <w:sz w:val="24"/>
          <w:szCs w:val="24"/>
        </w:rPr>
        <w:t>utilised</w:t>
      </w:r>
      <w:proofErr w:type="spellEnd"/>
      <w:r w:rsidRPr="00ED61DF">
        <w:rPr>
          <w:rFonts w:ascii="Times New Roman" w:hAnsi="Times New Roman"/>
          <w:color w:val="000000"/>
          <w:sz w:val="24"/>
          <w:szCs w:val="24"/>
        </w:rPr>
        <w:t>, these advancements emerge from a range of sources rather than merely reducing in size. The surface atom effect and the quantum size effect are the causes.</w:t>
      </w:r>
    </w:p>
    <w:p w:rsidR="00BA754E" w:rsidRDefault="00BA754E" w:rsidP="00BA754E">
      <w:pPr>
        <w:spacing w:after="0" w:line="480" w:lineRule="auto"/>
        <w:jc w:val="both"/>
        <w:rPr>
          <w:rFonts w:ascii="Times New Roman" w:hAnsi="Times New Roman"/>
          <w:sz w:val="24"/>
          <w:szCs w:val="24"/>
        </w:rPr>
      </w:pPr>
      <w:r>
        <w:rPr>
          <w:rFonts w:ascii="Times New Roman" w:hAnsi="Times New Roman"/>
          <w:b/>
          <w:sz w:val="24"/>
          <w:szCs w:val="24"/>
        </w:rPr>
        <w:lastRenderedPageBreak/>
        <w:t>Quantum size effect</w:t>
      </w:r>
    </w:p>
    <w:p w:rsidR="00BA754E" w:rsidRDefault="00BA754E" w:rsidP="00BA754E">
      <w:pPr>
        <w:spacing w:after="0" w:line="480" w:lineRule="auto"/>
        <w:ind w:firstLine="720"/>
        <w:jc w:val="both"/>
        <w:rPr>
          <w:rFonts w:ascii="Times New Roman" w:hAnsi="Times New Roman"/>
          <w:sz w:val="24"/>
          <w:szCs w:val="24"/>
        </w:rPr>
      </w:pPr>
      <w:r>
        <w:rPr>
          <w:rFonts w:ascii="Times New Roman" w:hAnsi="Times New Roman"/>
          <w:sz w:val="24"/>
          <w:szCs w:val="24"/>
        </w:rPr>
        <w:t xml:space="preserve">The Quantum confinement effect induces changes in </w:t>
      </w:r>
      <w:proofErr w:type="spellStart"/>
      <w:r>
        <w:rPr>
          <w:rFonts w:ascii="Times New Roman" w:hAnsi="Times New Roman"/>
          <w:sz w:val="24"/>
          <w:szCs w:val="24"/>
        </w:rPr>
        <w:t>bandgap</w:t>
      </w:r>
      <w:proofErr w:type="spellEnd"/>
      <w:r>
        <w:rPr>
          <w:rFonts w:ascii="Times New Roman" w:hAnsi="Times New Roman"/>
          <w:sz w:val="24"/>
          <w:szCs w:val="24"/>
        </w:rPr>
        <w:t xml:space="preserve"> energy and quantization of electronic energy level. When a particle size approaches the Bohr </w:t>
      </w:r>
      <w:proofErr w:type="spellStart"/>
      <w:r>
        <w:rPr>
          <w:rFonts w:ascii="Times New Roman" w:hAnsi="Times New Roman"/>
          <w:sz w:val="24"/>
          <w:szCs w:val="24"/>
        </w:rPr>
        <w:t>exciton</w:t>
      </w:r>
      <w:proofErr w:type="spellEnd"/>
      <w:r>
        <w:rPr>
          <w:rFonts w:ascii="Times New Roman" w:hAnsi="Times New Roman"/>
          <w:sz w:val="24"/>
          <w:szCs w:val="24"/>
        </w:rPr>
        <w:t xml:space="preserve"> radius, the energy gap becomes widened with the decreasing particle size</w:t>
      </w:r>
      <w:r w:rsidR="000D5A10">
        <w:rPr>
          <w:rFonts w:ascii="Times New Roman" w:hAnsi="Times New Roman"/>
          <w:sz w:val="24"/>
          <w:szCs w:val="24"/>
        </w:rPr>
        <w:t xml:space="preserve">, </w:t>
      </w:r>
      <w:r>
        <w:rPr>
          <w:rFonts w:ascii="Times New Roman" w:hAnsi="Times New Roman"/>
          <w:sz w:val="24"/>
          <w:szCs w:val="24"/>
        </w:rPr>
        <w:t xml:space="preserve">and this property will enhance optical properties much. </w:t>
      </w:r>
    </w:p>
    <w:p w:rsidR="00BA754E" w:rsidRDefault="00BA754E" w:rsidP="00BA754E">
      <w:pPr>
        <w:spacing w:after="0" w:line="480" w:lineRule="auto"/>
        <w:jc w:val="both"/>
        <w:rPr>
          <w:rFonts w:ascii="Times New Roman" w:hAnsi="Times New Roman"/>
          <w:b/>
          <w:sz w:val="24"/>
          <w:szCs w:val="24"/>
        </w:rPr>
      </w:pPr>
      <w:r>
        <w:rPr>
          <w:rFonts w:ascii="Times New Roman" w:hAnsi="Times New Roman"/>
          <w:b/>
          <w:sz w:val="24"/>
          <w:szCs w:val="24"/>
        </w:rPr>
        <w:t xml:space="preserve"> Surface atom effect</w:t>
      </w:r>
    </w:p>
    <w:p w:rsidR="00BA754E" w:rsidRDefault="00BA754E" w:rsidP="00BA754E">
      <w:pPr>
        <w:spacing w:after="0" w:line="480" w:lineRule="auto"/>
        <w:jc w:val="both"/>
        <w:rPr>
          <w:rFonts w:ascii="Times New Roman" w:hAnsi="Times New Roman"/>
          <w:sz w:val="24"/>
          <w:szCs w:val="24"/>
        </w:rPr>
      </w:pPr>
      <w:r>
        <w:rPr>
          <w:rFonts w:ascii="Times New Roman" w:hAnsi="Times New Roman"/>
          <w:sz w:val="24"/>
          <w:szCs w:val="24"/>
        </w:rPr>
        <w:tab/>
      </w:r>
      <w:r w:rsidR="00481508" w:rsidRPr="00481508">
        <w:rPr>
          <w:rFonts w:ascii="Times New Roman" w:hAnsi="Times New Roman"/>
          <w:sz w:val="24"/>
          <w:szCs w:val="24"/>
        </w:rPr>
        <w:t xml:space="preserve">The surface atom to bulk ratio sharply rises with decreasing particle size. </w:t>
      </w:r>
      <w:proofErr w:type="gramStart"/>
      <w:r w:rsidR="00481508" w:rsidRPr="00481508">
        <w:rPr>
          <w:rFonts w:ascii="Times New Roman" w:hAnsi="Times New Roman"/>
          <w:sz w:val="24"/>
          <w:szCs w:val="24"/>
        </w:rPr>
        <w:t xml:space="preserve">When material size is reduced to the </w:t>
      </w:r>
      <w:proofErr w:type="spellStart"/>
      <w:r w:rsidR="00481508" w:rsidRPr="00481508">
        <w:rPr>
          <w:rFonts w:ascii="Times New Roman" w:hAnsi="Times New Roman"/>
          <w:sz w:val="24"/>
          <w:szCs w:val="24"/>
        </w:rPr>
        <w:t>nanoscale</w:t>
      </w:r>
      <w:proofErr w:type="spellEnd"/>
      <w:r w:rsidR="00481508" w:rsidRPr="00481508">
        <w:rPr>
          <w:rFonts w:ascii="Times New Roman" w:hAnsi="Times New Roman"/>
          <w:sz w:val="24"/>
          <w:szCs w:val="24"/>
        </w:rPr>
        <w:t>, total surface area per unit mass increases.</w:t>
      </w:r>
      <w:proofErr w:type="gramEnd"/>
      <w:r w:rsidR="00481508" w:rsidRPr="00481508">
        <w:rPr>
          <w:rFonts w:ascii="Times New Roman" w:hAnsi="Times New Roman"/>
          <w:sz w:val="24"/>
          <w:szCs w:val="24"/>
        </w:rPr>
        <w:t xml:space="preserve"> This is because the uneven surface of nanoparticles provides surface defects that are significantly more active and can give more electronic states and reactivity.</w:t>
      </w:r>
    </w:p>
    <w:p w:rsidR="00BA754E" w:rsidRDefault="00BA754E" w:rsidP="00BA754E">
      <w:pPr>
        <w:spacing w:after="0" w:line="480" w:lineRule="auto"/>
        <w:jc w:val="both"/>
        <w:rPr>
          <w:rFonts w:ascii="Times New Roman" w:hAnsi="Times New Roman"/>
          <w:b/>
          <w:sz w:val="24"/>
          <w:szCs w:val="24"/>
        </w:rPr>
      </w:pPr>
      <w:r>
        <w:rPr>
          <w:rFonts w:ascii="Times New Roman" w:hAnsi="Times New Roman"/>
          <w:b/>
          <w:sz w:val="24"/>
          <w:szCs w:val="24"/>
        </w:rPr>
        <w:t>Properties of Nanoparticles</w:t>
      </w:r>
    </w:p>
    <w:p w:rsidR="000970C0" w:rsidRDefault="00BA754E" w:rsidP="00BA754E">
      <w:pPr>
        <w:autoSpaceDE w:val="0"/>
        <w:autoSpaceDN w:val="0"/>
        <w:adjustRightInd w:val="0"/>
        <w:spacing w:after="0" w:line="480" w:lineRule="auto"/>
        <w:ind w:firstLine="720"/>
        <w:jc w:val="both"/>
        <w:rPr>
          <w:rFonts w:ascii="Times New Roman" w:hAnsi="Times New Roman"/>
          <w:sz w:val="24"/>
          <w:szCs w:val="24"/>
        </w:rPr>
      </w:pPr>
      <w:proofErr w:type="spellStart"/>
      <w:r>
        <w:rPr>
          <w:rFonts w:ascii="Times New Roman" w:eastAsia="Times-Roman" w:hAnsi="Times New Roman"/>
          <w:sz w:val="24"/>
          <w:szCs w:val="24"/>
        </w:rPr>
        <w:t>Nanocrystalline</w:t>
      </w:r>
      <w:proofErr w:type="spellEnd"/>
      <w:r>
        <w:rPr>
          <w:rFonts w:ascii="Times New Roman" w:eastAsia="Times-Roman" w:hAnsi="Times New Roman"/>
          <w:sz w:val="24"/>
          <w:szCs w:val="24"/>
        </w:rPr>
        <w:t xml:space="preserve"> materials with average grain sizes of 100 nm are drawing rising attention from researchers all over the world due to their new characteristics and many potential uses [2]. </w:t>
      </w:r>
      <w:r w:rsidR="00867E29" w:rsidRPr="00867E29">
        <w:rPr>
          <w:rFonts w:ascii="Times New Roman" w:eastAsia="Times-Roman" w:hAnsi="Times New Roman"/>
          <w:sz w:val="24"/>
          <w:szCs w:val="24"/>
        </w:rPr>
        <w:t xml:space="preserve">Because to the microscopic grain size of these materials, and hence the high volume fraction of atoms in or near the grain boundaries, these materials have properties that are often superior, and sometimes unique, in contrast to normal coarse-grained materials. These can affect the optical, electrical, and magnetic characteristics of materials, especially as the structure or particle size approaches the </w:t>
      </w:r>
      <w:proofErr w:type="spellStart"/>
      <w:r w:rsidR="00867E29" w:rsidRPr="00867E29">
        <w:rPr>
          <w:rFonts w:ascii="Times New Roman" w:eastAsia="Times-Roman" w:hAnsi="Times New Roman"/>
          <w:sz w:val="24"/>
          <w:szCs w:val="24"/>
        </w:rPr>
        <w:t>nano</w:t>
      </w:r>
      <w:proofErr w:type="spellEnd"/>
      <w:r w:rsidR="00867E29" w:rsidRPr="00867E29">
        <w:rPr>
          <w:rFonts w:ascii="Times New Roman" w:eastAsia="Times-Roman" w:hAnsi="Times New Roman"/>
          <w:sz w:val="24"/>
          <w:szCs w:val="24"/>
        </w:rPr>
        <w:t>-scale. Quantum dots and quantum well lasers for optoelectronics are two materials that use these properties.</w:t>
      </w:r>
    </w:p>
    <w:p w:rsidR="00BA754E" w:rsidRDefault="00541117" w:rsidP="00BA754E">
      <w:pPr>
        <w:autoSpaceDE w:val="0"/>
        <w:autoSpaceDN w:val="0"/>
        <w:adjustRightInd w:val="0"/>
        <w:spacing w:after="0" w:line="480" w:lineRule="auto"/>
        <w:ind w:firstLine="720"/>
        <w:jc w:val="both"/>
        <w:rPr>
          <w:sz w:val="24"/>
          <w:szCs w:val="24"/>
        </w:rPr>
      </w:pPr>
      <w:r w:rsidRPr="00541117">
        <w:rPr>
          <w:rFonts w:ascii="Times New Roman" w:hAnsi="Times New Roman"/>
          <w:sz w:val="24"/>
          <w:szCs w:val="24"/>
        </w:rPr>
        <w:t>Several new advancements to nanoparticle and nanotube assembly synthesis are also now available. Individual nanostructures of semiconductors, metals, and other materials now have greater understanding of their size-dependent electrical, optical, and magnetic properties. Scanning probe microscopies, in addition to well-established technologies like electron microscopy, crystallography, and spectroscopy, have provided powerful instruments for examining nanostructures [3].</w:t>
      </w:r>
    </w:p>
    <w:p w:rsidR="00BA754E" w:rsidRDefault="00BA754E" w:rsidP="00BA754E">
      <w:pPr>
        <w:pStyle w:val="BodyText"/>
        <w:spacing w:line="480" w:lineRule="auto"/>
        <w:rPr>
          <w:b/>
          <w:bCs/>
          <w:color w:val="FF0000"/>
          <w:sz w:val="24"/>
          <w:szCs w:val="24"/>
        </w:rPr>
      </w:pPr>
      <w:r>
        <w:rPr>
          <w:rFonts w:eastAsia="SimSun"/>
          <w:sz w:val="24"/>
          <w:szCs w:val="24"/>
          <w:lang w:eastAsia="en-US"/>
        </w:rPr>
        <w:lastRenderedPageBreak/>
        <w:tab/>
        <w:t xml:space="preserve">Nanostructures bridge the gap between molecules and infinite bulk systems. Individual nanostructures include clusters, quantum dots, </w:t>
      </w:r>
      <w:proofErr w:type="spellStart"/>
      <w:r>
        <w:rPr>
          <w:rFonts w:eastAsia="SimSun"/>
          <w:sz w:val="24"/>
          <w:szCs w:val="24"/>
          <w:lang w:eastAsia="en-US"/>
        </w:rPr>
        <w:t>nanocrystals</w:t>
      </w:r>
      <w:proofErr w:type="spellEnd"/>
      <w:r>
        <w:rPr>
          <w:rFonts w:eastAsia="SimSun"/>
          <w:sz w:val="24"/>
          <w:szCs w:val="24"/>
          <w:lang w:eastAsia="en-US"/>
        </w:rPr>
        <w:t xml:space="preserve">, nanowires, and nanotubes, whereas nonstructural material collections comprise arrays, assemblies, and </w:t>
      </w:r>
      <w:proofErr w:type="spellStart"/>
      <w:r>
        <w:rPr>
          <w:rFonts w:eastAsia="SimSun"/>
          <w:sz w:val="24"/>
          <w:szCs w:val="24"/>
          <w:lang w:eastAsia="en-US"/>
        </w:rPr>
        <w:t>superlattices</w:t>
      </w:r>
      <w:proofErr w:type="spellEnd"/>
      <w:r>
        <w:rPr>
          <w:rFonts w:eastAsia="SimSun"/>
          <w:sz w:val="24"/>
          <w:szCs w:val="24"/>
          <w:lang w:eastAsia="en-US"/>
        </w:rPr>
        <w:t xml:space="preserve"> of the individual nanostructures. </w:t>
      </w:r>
    </w:p>
    <w:p w:rsidR="00BA754E" w:rsidRDefault="00BA754E" w:rsidP="00BA754E">
      <w:pPr>
        <w:pStyle w:val="BodyText"/>
        <w:tabs>
          <w:tab w:val="clear" w:pos="0"/>
          <w:tab w:val="left" w:pos="720"/>
        </w:tabs>
        <w:spacing w:line="480" w:lineRule="auto"/>
        <w:rPr>
          <w:sz w:val="24"/>
          <w:szCs w:val="24"/>
        </w:rPr>
      </w:pPr>
      <w:r>
        <w:rPr>
          <w:sz w:val="24"/>
          <w:szCs w:val="24"/>
        </w:rPr>
        <w:t xml:space="preserve">Some of the important </w:t>
      </w:r>
      <w:r w:rsidR="000970C0">
        <w:rPr>
          <w:sz w:val="24"/>
          <w:szCs w:val="24"/>
        </w:rPr>
        <w:t xml:space="preserve">concerns of materials </w:t>
      </w:r>
      <w:r w:rsidR="00CE1C57">
        <w:rPr>
          <w:sz w:val="24"/>
          <w:szCs w:val="24"/>
        </w:rPr>
        <w:t>scientists in</w:t>
      </w:r>
      <w:r>
        <w:rPr>
          <w:sz w:val="24"/>
          <w:szCs w:val="24"/>
        </w:rPr>
        <w:t xml:space="preserve"> the </w:t>
      </w:r>
      <w:proofErr w:type="spellStart"/>
      <w:r>
        <w:rPr>
          <w:sz w:val="24"/>
          <w:szCs w:val="24"/>
        </w:rPr>
        <w:t>nanoscience</w:t>
      </w:r>
      <w:proofErr w:type="spellEnd"/>
      <w:r>
        <w:rPr>
          <w:sz w:val="24"/>
          <w:szCs w:val="24"/>
        </w:rPr>
        <w:t xml:space="preserve"> area are</w:t>
      </w:r>
    </w:p>
    <w:p w:rsidR="00BA754E" w:rsidRDefault="00BA754E" w:rsidP="009C3682">
      <w:pPr>
        <w:pStyle w:val="BodyText"/>
        <w:numPr>
          <w:ilvl w:val="0"/>
          <w:numId w:val="1"/>
        </w:numPr>
        <w:tabs>
          <w:tab w:val="clear" w:pos="0"/>
          <w:tab w:val="clear" w:pos="1080"/>
        </w:tabs>
        <w:spacing w:line="480" w:lineRule="auto"/>
        <w:ind w:left="900" w:hanging="180"/>
        <w:rPr>
          <w:sz w:val="24"/>
          <w:szCs w:val="24"/>
        </w:rPr>
      </w:pPr>
      <w:r>
        <w:rPr>
          <w:sz w:val="24"/>
          <w:szCs w:val="24"/>
        </w:rPr>
        <w:t xml:space="preserve">Nanoparticles or </w:t>
      </w:r>
      <w:proofErr w:type="spellStart"/>
      <w:r>
        <w:rPr>
          <w:sz w:val="24"/>
          <w:szCs w:val="24"/>
        </w:rPr>
        <w:t>nanocrystals</w:t>
      </w:r>
      <w:proofErr w:type="spellEnd"/>
      <w:r>
        <w:rPr>
          <w:sz w:val="24"/>
          <w:szCs w:val="24"/>
        </w:rPr>
        <w:t xml:space="preserve"> of metals and Semiconductors, nanotubes, nanowires, and </w:t>
      </w:r>
      <w:proofErr w:type="spellStart"/>
      <w:r>
        <w:rPr>
          <w:sz w:val="24"/>
          <w:szCs w:val="24"/>
        </w:rPr>
        <w:t>nanobiological</w:t>
      </w:r>
      <w:proofErr w:type="spellEnd"/>
      <w:r>
        <w:rPr>
          <w:sz w:val="24"/>
          <w:szCs w:val="24"/>
        </w:rPr>
        <w:t xml:space="preserve"> systems. </w:t>
      </w:r>
    </w:p>
    <w:p w:rsidR="00BA754E" w:rsidRDefault="00BA754E" w:rsidP="009C3682">
      <w:pPr>
        <w:pStyle w:val="BodyText"/>
        <w:numPr>
          <w:ilvl w:val="0"/>
          <w:numId w:val="1"/>
        </w:numPr>
        <w:tabs>
          <w:tab w:val="clear" w:pos="0"/>
          <w:tab w:val="clear" w:pos="1080"/>
        </w:tabs>
        <w:spacing w:line="480" w:lineRule="auto"/>
        <w:ind w:left="900" w:hanging="180"/>
        <w:rPr>
          <w:sz w:val="24"/>
          <w:szCs w:val="24"/>
        </w:rPr>
      </w:pPr>
      <w:r>
        <w:rPr>
          <w:sz w:val="24"/>
          <w:szCs w:val="24"/>
        </w:rPr>
        <w:t>Assemblers of nanostructures and the use of biological systems, such as DNA as molecular nanowires and templates for metallic or semi-conducting nanostructures.</w:t>
      </w:r>
    </w:p>
    <w:p w:rsidR="00BA754E" w:rsidRDefault="00BA754E" w:rsidP="009C3682">
      <w:pPr>
        <w:pStyle w:val="BodyText"/>
        <w:numPr>
          <w:ilvl w:val="0"/>
          <w:numId w:val="1"/>
        </w:numPr>
        <w:tabs>
          <w:tab w:val="clear" w:pos="0"/>
          <w:tab w:val="clear" w:pos="1080"/>
        </w:tabs>
        <w:spacing w:line="480" w:lineRule="auto"/>
        <w:ind w:left="900" w:hanging="180"/>
        <w:rPr>
          <w:sz w:val="24"/>
          <w:szCs w:val="24"/>
        </w:rPr>
      </w:pPr>
      <w:r>
        <w:rPr>
          <w:sz w:val="24"/>
          <w:szCs w:val="24"/>
        </w:rPr>
        <w:t>Theoretical and computational investigations that provide the conceptual framework for structure dynamics, response, and transport in nanostructures.</w:t>
      </w:r>
    </w:p>
    <w:p w:rsidR="00BA754E" w:rsidRDefault="00BA754E" w:rsidP="009C3682">
      <w:pPr>
        <w:pStyle w:val="BodyText"/>
        <w:numPr>
          <w:ilvl w:val="0"/>
          <w:numId w:val="1"/>
        </w:numPr>
        <w:tabs>
          <w:tab w:val="clear" w:pos="0"/>
          <w:tab w:val="clear" w:pos="1080"/>
        </w:tabs>
        <w:spacing w:line="480" w:lineRule="auto"/>
        <w:ind w:left="900" w:hanging="180"/>
        <w:rPr>
          <w:sz w:val="24"/>
          <w:szCs w:val="24"/>
        </w:rPr>
      </w:pPr>
      <w:r>
        <w:rPr>
          <w:sz w:val="24"/>
          <w:szCs w:val="24"/>
        </w:rPr>
        <w:t xml:space="preserve">Application of </w:t>
      </w:r>
      <w:proofErr w:type="spellStart"/>
      <w:r>
        <w:rPr>
          <w:sz w:val="24"/>
          <w:szCs w:val="24"/>
        </w:rPr>
        <w:t>nanomaterials</w:t>
      </w:r>
      <w:proofErr w:type="spellEnd"/>
      <w:r>
        <w:rPr>
          <w:sz w:val="24"/>
          <w:szCs w:val="24"/>
        </w:rPr>
        <w:t xml:space="preserve"> in biology, medicine, electronics, chemical processes, High - strength materials, etc. </w:t>
      </w:r>
    </w:p>
    <w:p w:rsidR="00BA754E" w:rsidRDefault="00BA754E" w:rsidP="00BA754E">
      <w:pPr>
        <w:pStyle w:val="BodyText"/>
        <w:tabs>
          <w:tab w:val="clear" w:pos="0"/>
        </w:tabs>
        <w:spacing w:line="480" w:lineRule="auto"/>
        <w:rPr>
          <w:b/>
          <w:color w:val="000000"/>
          <w:sz w:val="24"/>
          <w:szCs w:val="24"/>
        </w:rPr>
      </w:pPr>
      <w:r>
        <w:rPr>
          <w:rStyle w:val="hlfld-title"/>
          <w:b/>
          <w:color w:val="000000"/>
          <w:sz w:val="24"/>
          <w:szCs w:val="24"/>
        </w:rPr>
        <w:t>Properties of Rare-Earth Metal Oxide Nanoparticles</w:t>
      </w:r>
    </w:p>
    <w:p w:rsidR="00BA754E" w:rsidRDefault="00BA754E" w:rsidP="00BA754E">
      <w:pPr>
        <w:pStyle w:val="BodyText"/>
        <w:tabs>
          <w:tab w:val="clear" w:pos="0"/>
          <w:tab w:val="left" w:pos="720"/>
        </w:tabs>
        <w:spacing w:line="480" w:lineRule="auto"/>
        <w:rPr>
          <w:sz w:val="24"/>
          <w:szCs w:val="24"/>
          <w:shd w:val="clear" w:color="auto" w:fill="FFFFFF"/>
        </w:rPr>
      </w:pPr>
      <w:r>
        <w:rPr>
          <w:sz w:val="24"/>
          <w:szCs w:val="24"/>
        </w:rPr>
        <w:tab/>
      </w:r>
      <w:r>
        <w:rPr>
          <w:sz w:val="24"/>
          <w:szCs w:val="24"/>
          <w:shd w:val="clear" w:color="auto" w:fill="FCFCFC"/>
        </w:rPr>
        <w:t>A series of rare earth metal oxide (CeO</w:t>
      </w:r>
      <w:r>
        <w:rPr>
          <w:sz w:val="24"/>
          <w:szCs w:val="24"/>
          <w:shd w:val="clear" w:color="auto" w:fill="FCFCFC"/>
          <w:vertAlign w:val="subscript"/>
        </w:rPr>
        <w:t>2</w:t>
      </w:r>
      <w:r>
        <w:rPr>
          <w:sz w:val="24"/>
          <w:szCs w:val="24"/>
          <w:shd w:val="clear" w:color="auto" w:fill="FCFCFC"/>
        </w:rPr>
        <w:t>, Pr</w:t>
      </w:r>
      <w:r>
        <w:rPr>
          <w:sz w:val="24"/>
          <w:szCs w:val="24"/>
          <w:shd w:val="clear" w:color="auto" w:fill="FCFCFC"/>
          <w:vertAlign w:val="subscript"/>
        </w:rPr>
        <w:t>2</w:t>
      </w:r>
      <w:r>
        <w:rPr>
          <w:sz w:val="24"/>
          <w:szCs w:val="24"/>
          <w:shd w:val="clear" w:color="auto" w:fill="FCFCFC"/>
        </w:rPr>
        <w:t>O</w:t>
      </w:r>
      <w:r>
        <w:rPr>
          <w:sz w:val="24"/>
          <w:szCs w:val="24"/>
          <w:shd w:val="clear" w:color="auto" w:fill="FCFCFC"/>
          <w:vertAlign w:val="subscript"/>
        </w:rPr>
        <w:t>3</w:t>
      </w:r>
      <w:r>
        <w:rPr>
          <w:sz w:val="24"/>
          <w:szCs w:val="24"/>
          <w:shd w:val="clear" w:color="auto" w:fill="FCFCFC"/>
        </w:rPr>
        <w:t>, and Nd</w:t>
      </w:r>
      <w:r>
        <w:rPr>
          <w:sz w:val="24"/>
          <w:szCs w:val="24"/>
          <w:shd w:val="clear" w:color="auto" w:fill="FCFCFC"/>
          <w:vertAlign w:val="subscript"/>
        </w:rPr>
        <w:t>2</w:t>
      </w:r>
      <w:r>
        <w:rPr>
          <w:sz w:val="24"/>
          <w:szCs w:val="24"/>
          <w:shd w:val="clear" w:color="auto" w:fill="FCFCFC"/>
        </w:rPr>
        <w:t>O</w:t>
      </w:r>
      <w:r>
        <w:rPr>
          <w:sz w:val="24"/>
          <w:szCs w:val="24"/>
          <w:shd w:val="clear" w:color="auto" w:fill="FCFCFC"/>
          <w:vertAlign w:val="subscript"/>
        </w:rPr>
        <w:t>3</w:t>
      </w:r>
      <w:r>
        <w:rPr>
          <w:sz w:val="24"/>
          <w:szCs w:val="24"/>
          <w:shd w:val="clear" w:color="auto" w:fill="FCFCFC"/>
        </w:rPr>
        <w:t>) nanoparticles, which have served as a "treasury" of new materials and a "vitamin" for the semiconductor industry, play a crucial role in the advancement of technology and the growth of technical industries. They are also extensively used in high-technology sectors like i</w:t>
      </w:r>
      <w:r w:rsidR="00292ECF">
        <w:rPr>
          <w:sz w:val="24"/>
          <w:szCs w:val="24"/>
          <w:shd w:val="clear" w:color="auto" w:fill="FCFCFC"/>
        </w:rPr>
        <w:t>nformation and biotechnology [4</w:t>
      </w:r>
      <w:r>
        <w:rPr>
          <w:sz w:val="24"/>
          <w:szCs w:val="24"/>
          <w:shd w:val="clear" w:color="auto" w:fill="FCFCFC"/>
        </w:rPr>
        <w:t>]. Due to the structure of the 4f orbitals, which are 'buried' inside the atom and protected from the atom's surroundings by the 4d and 5p electrons, rare earth exhibits different chemical properties from the main group e</w:t>
      </w:r>
      <w:r w:rsidR="00292ECF">
        <w:rPr>
          <w:sz w:val="24"/>
          <w:szCs w:val="24"/>
          <w:shd w:val="clear" w:color="auto" w:fill="FCFCFC"/>
        </w:rPr>
        <w:t>lements and transition metals [4</w:t>
      </w:r>
      <w:proofErr w:type="gramStart"/>
      <w:r>
        <w:rPr>
          <w:sz w:val="24"/>
          <w:szCs w:val="24"/>
          <w:shd w:val="clear" w:color="auto" w:fill="FCFCFC"/>
        </w:rPr>
        <w:t>,</w:t>
      </w:r>
      <w:r w:rsidR="00292ECF">
        <w:rPr>
          <w:sz w:val="24"/>
          <w:szCs w:val="24"/>
          <w:shd w:val="clear" w:color="auto" w:fill="FCFCFC"/>
        </w:rPr>
        <w:t>5</w:t>
      </w:r>
      <w:proofErr w:type="gramEnd"/>
      <w:r>
        <w:rPr>
          <w:sz w:val="24"/>
          <w:szCs w:val="24"/>
          <w:shd w:val="clear" w:color="auto" w:fill="FCFCFC"/>
        </w:rPr>
        <w:t xml:space="preserve">]. </w:t>
      </w:r>
      <w:r>
        <w:rPr>
          <w:sz w:val="24"/>
          <w:szCs w:val="24"/>
          <w:shd w:val="clear" w:color="auto" w:fill="FFFFFF"/>
        </w:rPr>
        <w:t>The rare earth has special catalytic, magnetic, and electronic capabilities because of these orbitals. Applications that are not conceivable with transition and main group metals can be made using these peculiar features.</w:t>
      </w:r>
    </w:p>
    <w:p w:rsidR="00740C53" w:rsidRDefault="00740C53" w:rsidP="00BA754E">
      <w:pPr>
        <w:pStyle w:val="BodyText"/>
        <w:spacing w:line="480" w:lineRule="auto"/>
        <w:rPr>
          <w:b/>
          <w:bCs/>
          <w:sz w:val="24"/>
          <w:szCs w:val="24"/>
        </w:rPr>
      </w:pPr>
    </w:p>
    <w:p w:rsidR="00BA754E" w:rsidRDefault="00BA754E" w:rsidP="00BA754E">
      <w:pPr>
        <w:pStyle w:val="BodyText"/>
        <w:spacing w:line="480" w:lineRule="auto"/>
        <w:rPr>
          <w:b/>
          <w:bCs/>
          <w:sz w:val="24"/>
          <w:szCs w:val="24"/>
        </w:rPr>
      </w:pPr>
      <w:r>
        <w:rPr>
          <w:b/>
          <w:bCs/>
          <w:sz w:val="24"/>
          <w:szCs w:val="24"/>
        </w:rPr>
        <w:lastRenderedPageBreak/>
        <w:t>Solution precipitation procession of nanoparticles</w:t>
      </w:r>
    </w:p>
    <w:p w:rsidR="00BA754E" w:rsidRDefault="00BA754E" w:rsidP="00BA754E">
      <w:pPr>
        <w:pStyle w:val="BodyText"/>
        <w:spacing w:line="480" w:lineRule="auto"/>
        <w:rPr>
          <w:sz w:val="24"/>
          <w:szCs w:val="24"/>
        </w:rPr>
      </w:pPr>
      <w:r>
        <w:rPr>
          <w:sz w:val="24"/>
          <w:szCs w:val="24"/>
        </w:rPr>
        <w:tab/>
        <w:t xml:space="preserve">Researchers have been drawn to the idea of precipitating clusters of inorganic compounds from a solution of chemical compounds largely due to how easily laboratory studies can be carried out. This is especially true if a dispersible </w:t>
      </w:r>
      <w:proofErr w:type="spellStart"/>
      <w:r>
        <w:rPr>
          <w:sz w:val="24"/>
          <w:szCs w:val="24"/>
        </w:rPr>
        <w:t>nanoparticulate</w:t>
      </w:r>
      <w:proofErr w:type="spellEnd"/>
      <w:r>
        <w:rPr>
          <w:sz w:val="24"/>
          <w:szCs w:val="24"/>
        </w:rPr>
        <w:t xml:space="preserve"> powder is not the desired outcome but rather a </w:t>
      </w:r>
      <w:proofErr w:type="spellStart"/>
      <w:r>
        <w:rPr>
          <w:sz w:val="24"/>
          <w:szCs w:val="24"/>
        </w:rPr>
        <w:t>nanocrystalline</w:t>
      </w:r>
      <w:proofErr w:type="spellEnd"/>
      <w:r>
        <w:rPr>
          <w:sz w:val="24"/>
          <w:szCs w:val="24"/>
        </w:rPr>
        <w:t xml:space="preserve"> powder. The capacity to create encapsulated nanoparticles, specifically with an organic molecule, to add functionality to the nanoparticles, improve their stability in a medium, or manage their shape and size is a significant b</w:t>
      </w:r>
      <w:r w:rsidR="00292ECF">
        <w:rPr>
          <w:sz w:val="24"/>
          <w:szCs w:val="24"/>
        </w:rPr>
        <w:t>enefit of solution processing [6</w:t>
      </w:r>
      <w:r>
        <w:rPr>
          <w:sz w:val="24"/>
          <w:szCs w:val="24"/>
        </w:rPr>
        <w:t>].</w:t>
      </w:r>
    </w:p>
    <w:p w:rsidR="00BA754E" w:rsidRDefault="00BA754E" w:rsidP="00BA754E">
      <w:pPr>
        <w:pStyle w:val="BodyText"/>
        <w:spacing w:line="480" w:lineRule="auto"/>
        <w:rPr>
          <w:sz w:val="24"/>
          <w:szCs w:val="24"/>
        </w:rPr>
      </w:pPr>
      <w:r>
        <w:rPr>
          <w:sz w:val="24"/>
          <w:szCs w:val="24"/>
        </w:rPr>
        <w:t>Solution processing can be classified into three major categories</w:t>
      </w:r>
    </w:p>
    <w:p w:rsidR="00BA754E" w:rsidRDefault="00BA754E" w:rsidP="00BA754E">
      <w:pPr>
        <w:pStyle w:val="BodyText"/>
        <w:numPr>
          <w:ilvl w:val="0"/>
          <w:numId w:val="2"/>
        </w:numPr>
        <w:tabs>
          <w:tab w:val="clear" w:pos="0"/>
          <w:tab w:val="left" w:pos="720"/>
        </w:tabs>
        <w:spacing w:line="480" w:lineRule="auto"/>
        <w:rPr>
          <w:sz w:val="24"/>
          <w:szCs w:val="24"/>
        </w:rPr>
      </w:pPr>
      <w:r>
        <w:rPr>
          <w:sz w:val="24"/>
          <w:szCs w:val="24"/>
        </w:rPr>
        <w:t>Sol-gel processing</w:t>
      </w:r>
    </w:p>
    <w:p w:rsidR="00BA754E" w:rsidRDefault="00BA754E" w:rsidP="00BA754E">
      <w:pPr>
        <w:pStyle w:val="BodyText"/>
        <w:numPr>
          <w:ilvl w:val="0"/>
          <w:numId w:val="2"/>
        </w:numPr>
        <w:tabs>
          <w:tab w:val="clear" w:pos="0"/>
          <w:tab w:val="left" w:pos="720"/>
        </w:tabs>
        <w:spacing w:line="480" w:lineRule="auto"/>
        <w:rPr>
          <w:sz w:val="24"/>
          <w:szCs w:val="24"/>
        </w:rPr>
      </w:pPr>
      <w:r>
        <w:rPr>
          <w:sz w:val="24"/>
          <w:szCs w:val="24"/>
        </w:rPr>
        <w:t>Precipitation Method</w:t>
      </w:r>
    </w:p>
    <w:p w:rsidR="00BA754E" w:rsidRDefault="00BA754E" w:rsidP="00BA754E">
      <w:pPr>
        <w:pStyle w:val="ListParagraph"/>
        <w:numPr>
          <w:ilvl w:val="0"/>
          <w:numId w:val="2"/>
        </w:numPr>
        <w:spacing w:after="0" w:line="480" w:lineRule="auto"/>
        <w:jc w:val="both"/>
        <w:rPr>
          <w:rFonts w:ascii="Times New Roman" w:hAnsi="Times New Roman"/>
          <w:sz w:val="24"/>
          <w:szCs w:val="24"/>
        </w:rPr>
      </w:pPr>
      <w:r>
        <w:rPr>
          <w:rFonts w:ascii="Times New Roman" w:hAnsi="Times New Roman"/>
          <w:sz w:val="24"/>
          <w:szCs w:val="24"/>
        </w:rPr>
        <w:t>Hydrometallurgical method</w:t>
      </w:r>
    </w:p>
    <w:p w:rsidR="00BA754E" w:rsidRDefault="00BA754E" w:rsidP="00BA754E">
      <w:pPr>
        <w:pStyle w:val="ListParagraph"/>
        <w:numPr>
          <w:ilvl w:val="0"/>
          <w:numId w:val="2"/>
        </w:numPr>
        <w:spacing w:after="0" w:line="480" w:lineRule="auto"/>
        <w:jc w:val="both"/>
        <w:rPr>
          <w:rFonts w:ascii="Times New Roman" w:hAnsi="Times New Roman"/>
          <w:sz w:val="24"/>
          <w:szCs w:val="24"/>
        </w:rPr>
      </w:pPr>
      <w:r>
        <w:rPr>
          <w:rFonts w:ascii="Times New Roman" w:hAnsi="Times New Roman"/>
          <w:sz w:val="24"/>
          <w:szCs w:val="24"/>
        </w:rPr>
        <w:t>Jet Nebulizer technique of NPS</w:t>
      </w:r>
    </w:p>
    <w:p w:rsidR="00BA754E" w:rsidRDefault="00BA754E" w:rsidP="00BA754E">
      <w:pPr>
        <w:pStyle w:val="BodyText"/>
        <w:spacing w:line="480" w:lineRule="auto"/>
        <w:rPr>
          <w:b/>
          <w:bCs/>
          <w:sz w:val="24"/>
          <w:szCs w:val="24"/>
        </w:rPr>
      </w:pPr>
      <w:r>
        <w:rPr>
          <w:b/>
          <w:bCs/>
          <w:sz w:val="24"/>
          <w:szCs w:val="24"/>
        </w:rPr>
        <w:t>(i) Sol-Gel processing</w:t>
      </w:r>
    </w:p>
    <w:p w:rsidR="008934FD" w:rsidRDefault="00BA754E" w:rsidP="008934FD">
      <w:pPr>
        <w:pStyle w:val="BodyText"/>
        <w:spacing w:line="480" w:lineRule="auto"/>
        <w:rPr>
          <w:sz w:val="24"/>
          <w:szCs w:val="24"/>
        </w:rPr>
      </w:pPr>
      <w:r>
        <w:rPr>
          <w:sz w:val="24"/>
          <w:szCs w:val="24"/>
        </w:rPr>
        <w:tab/>
      </w:r>
      <w:r w:rsidR="00CC1931" w:rsidRPr="00CC1931">
        <w:rPr>
          <w:sz w:val="24"/>
          <w:szCs w:val="24"/>
        </w:rPr>
        <w:t xml:space="preserve">The sol-gel procedure is one of the most often </w:t>
      </w:r>
      <w:proofErr w:type="spellStart"/>
      <w:r w:rsidR="00CC1931" w:rsidRPr="00CC1931">
        <w:rPr>
          <w:sz w:val="24"/>
          <w:szCs w:val="24"/>
        </w:rPr>
        <w:t>utilised</w:t>
      </w:r>
      <w:proofErr w:type="spellEnd"/>
      <w:r w:rsidR="00CC1931" w:rsidRPr="00CC1931">
        <w:rPr>
          <w:sz w:val="24"/>
          <w:szCs w:val="24"/>
        </w:rPr>
        <w:t xml:space="preserve"> solution processing techniques for producing metal oxide nanoparticles. Sol-gel processing and solution precipitation have grown synonymous over time, mostly among people on the technical periphery. The two tactics differ greatly from one another, as will be seen below. In the sol-gel processing method, a reactive metal precursor, such as metal </w:t>
      </w:r>
      <w:proofErr w:type="spellStart"/>
      <w:r w:rsidR="00CC1931" w:rsidRPr="00CC1931">
        <w:rPr>
          <w:sz w:val="24"/>
          <w:szCs w:val="24"/>
        </w:rPr>
        <w:t>alkoxide</w:t>
      </w:r>
      <w:proofErr w:type="spellEnd"/>
      <w:r w:rsidR="00CC1931" w:rsidRPr="00CC1931">
        <w:rPr>
          <w:sz w:val="24"/>
          <w:szCs w:val="24"/>
        </w:rPr>
        <w:t>, is hydrolyzed with water, and the hydrolyzed species are then allowed to condense with one another to produce precipitates of metal oxide nanoparticles.</w:t>
      </w:r>
      <w:r>
        <w:rPr>
          <w:sz w:val="24"/>
          <w:szCs w:val="24"/>
        </w:rPr>
        <w:t xml:space="preserve"> </w:t>
      </w:r>
      <w:r w:rsidR="008934FD" w:rsidRPr="008934FD">
        <w:rPr>
          <w:sz w:val="24"/>
          <w:szCs w:val="24"/>
        </w:rPr>
        <w:t xml:space="preserve">The precipitate is dried and washed before being </w:t>
      </w:r>
      <w:proofErr w:type="spellStart"/>
      <w:r w:rsidR="008934FD" w:rsidRPr="008934FD">
        <w:rPr>
          <w:sz w:val="24"/>
          <w:szCs w:val="24"/>
        </w:rPr>
        <w:t>calcined</w:t>
      </w:r>
      <w:proofErr w:type="spellEnd"/>
      <w:r w:rsidR="008934FD" w:rsidRPr="008934FD">
        <w:rPr>
          <w:sz w:val="24"/>
          <w:szCs w:val="24"/>
        </w:rPr>
        <w:t xml:space="preserve"> at high temperatures to produce crystalline metal oxide nanoparticles. The following is the </w:t>
      </w:r>
      <w:proofErr w:type="spellStart"/>
      <w:r w:rsidR="008934FD" w:rsidRPr="008934FD">
        <w:rPr>
          <w:sz w:val="24"/>
          <w:szCs w:val="24"/>
        </w:rPr>
        <w:t>nucleophilic</w:t>
      </w:r>
      <w:proofErr w:type="spellEnd"/>
      <w:r w:rsidR="008934FD" w:rsidRPr="008934FD">
        <w:rPr>
          <w:sz w:val="24"/>
          <w:szCs w:val="24"/>
        </w:rPr>
        <w:t xml:space="preserve"> interaction with water that happens during the hydrolysis of metal </w:t>
      </w:r>
      <w:proofErr w:type="spellStart"/>
      <w:r w:rsidR="008934FD" w:rsidRPr="008934FD">
        <w:rPr>
          <w:sz w:val="24"/>
          <w:szCs w:val="24"/>
        </w:rPr>
        <w:t>alkoxides</w:t>
      </w:r>
      <w:proofErr w:type="spellEnd"/>
      <w:r w:rsidR="008934FD" w:rsidRPr="008934FD">
        <w:rPr>
          <w:sz w:val="24"/>
          <w:szCs w:val="24"/>
        </w:rPr>
        <w:t>:</w:t>
      </w:r>
    </w:p>
    <w:p w:rsidR="00BA754E" w:rsidRDefault="00BA754E" w:rsidP="008934FD">
      <w:pPr>
        <w:pStyle w:val="BodyText"/>
        <w:spacing w:line="480" w:lineRule="auto"/>
        <w:jc w:val="center"/>
        <w:rPr>
          <w:sz w:val="24"/>
          <w:szCs w:val="24"/>
        </w:rPr>
      </w:pPr>
      <w:proofErr w:type="gramStart"/>
      <w:r>
        <w:rPr>
          <w:sz w:val="24"/>
          <w:szCs w:val="24"/>
        </w:rPr>
        <w:t>M(</w:t>
      </w:r>
      <w:proofErr w:type="gramEnd"/>
      <w:r>
        <w:rPr>
          <w:sz w:val="24"/>
          <w:szCs w:val="24"/>
        </w:rPr>
        <w:t>OR)y + xH</w:t>
      </w:r>
      <w:r>
        <w:rPr>
          <w:sz w:val="24"/>
          <w:szCs w:val="24"/>
          <w:vertAlign w:val="subscript"/>
        </w:rPr>
        <w:t>2</w:t>
      </w:r>
      <w:r>
        <w:rPr>
          <w:sz w:val="24"/>
          <w:szCs w:val="24"/>
        </w:rPr>
        <w:t>O+M(OR)y-x(OH)+</w:t>
      </w:r>
      <w:proofErr w:type="spellStart"/>
      <w:r>
        <w:rPr>
          <w:sz w:val="24"/>
          <w:szCs w:val="24"/>
        </w:rPr>
        <w:t>xROH</w:t>
      </w:r>
      <w:proofErr w:type="spellEnd"/>
    </w:p>
    <w:p w:rsidR="00BA754E" w:rsidRDefault="00BA754E" w:rsidP="00BA754E">
      <w:pPr>
        <w:pStyle w:val="BodyText"/>
        <w:spacing w:line="480" w:lineRule="auto"/>
        <w:rPr>
          <w:b/>
          <w:bCs/>
          <w:sz w:val="24"/>
          <w:szCs w:val="24"/>
        </w:rPr>
      </w:pPr>
      <w:r>
        <w:rPr>
          <w:b/>
          <w:bCs/>
          <w:sz w:val="24"/>
          <w:szCs w:val="24"/>
        </w:rPr>
        <w:lastRenderedPageBreak/>
        <w:t>(ii) Precipitation</w:t>
      </w:r>
    </w:p>
    <w:p w:rsidR="00BA754E" w:rsidRDefault="00BA754E" w:rsidP="00DF0741">
      <w:pPr>
        <w:pStyle w:val="BodyText"/>
        <w:tabs>
          <w:tab w:val="clear" w:pos="0"/>
          <w:tab w:val="left" w:pos="720"/>
        </w:tabs>
        <w:spacing w:line="480" w:lineRule="auto"/>
        <w:ind w:firstLine="720"/>
        <w:rPr>
          <w:sz w:val="24"/>
          <w:szCs w:val="24"/>
        </w:rPr>
      </w:pPr>
      <w:r>
        <w:rPr>
          <w:sz w:val="24"/>
          <w:szCs w:val="24"/>
        </w:rPr>
        <w:tab/>
        <w:t xml:space="preserve">Large differences in powder characteristics are possible when producing metal powder using chemical and physiochemical processes. Particle size and form may be tightly controlled thanks to the vast range of manufacturing parameters and processing variables now available. This category includes powders produced from hydride breakdown, </w:t>
      </w:r>
      <w:proofErr w:type="spellStart"/>
      <w:proofErr w:type="gramStart"/>
      <w:r>
        <w:rPr>
          <w:sz w:val="24"/>
          <w:szCs w:val="24"/>
        </w:rPr>
        <w:t>thermit</w:t>
      </w:r>
      <w:proofErr w:type="spellEnd"/>
      <w:proofErr w:type="gramEnd"/>
      <w:r>
        <w:rPr>
          <w:sz w:val="24"/>
          <w:szCs w:val="24"/>
        </w:rPr>
        <w:t xml:space="preserve"> reactions, thermal decomposition, precipitation from a solution or a gas, chemical embitterment, and oxide reduction. The most often employed procedures in this category are thermal decomposition and oxide reduction precipitation from solution.</w:t>
      </w:r>
      <w:r w:rsidR="00DF0741">
        <w:rPr>
          <w:sz w:val="24"/>
          <w:szCs w:val="24"/>
        </w:rPr>
        <w:t xml:space="preserve"> </w:t>
      </w:r>
      <w:r>
        <w:rPr>
          <w:sz w:val="24"/>
          <w:szCs w:val="24"/>
        </w:rPr>
        <w:t>This oxide reduction technique is employed for the smaller-scale manufacturing of cobalt and nickel powders, as well as for the creation of refractory metal copper powder and carbide powders.</w:t>
      </w:r>
    </w:p>
    <w:p w:rsidR="00BA754E" w:rsidRDefault="00BA754E" w:rsidP="00DF0741">
      <w:pPr>
        <w:pStyle w:val="BodyText"/>
        <w:tabs>
          <w:tab w:val="clear" w:pos="0"/>
          <w:tab w:val="clear" w:pos="1080"/>
        </w:tabs>
        <w:spacing w:line="480" w:lineRule="auto"/>
        <w:rPr>
          <w:b/>
          <w:color w:val="FF0000"/>
          <w:sz w:val="24"/>
          <w:szCs w:val="24"/>
        </w:rPr>
      </w:pPr>
      <w:r>
        <w:rPr>
          <w:b/>
          <w:sz w:val="24"/>
          <w:szCs w:val="24"/>
        </w:rPr>
        <w:t>(iii) Hydrometallurgical method</w:t>
      </w:r>
    </w:p>
    <w:p w:rsidR="00BA754E" w:rsidRDefault="00BA754E" w:rsidP="00BA754E">
      <w:pPr>
        <w:spacing w:after="0" w:line="480" w:lineRule="auto"/>
        <w:jc w:val="both"/>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By leaching an ore or ore concentrate and then precipitating the metal from the leach solution, hydrometallurgical processing can produce metal powders. Although the fundamentals of precipitation reactions have been understood for more than a century, commercial use of this technology has not proven successful. Electrolysis cementation or chemical reduction can be used to directly precipitate metal from a solution. By first heating a metal compound, such as during breakdown and reduction, and then precipitating that product, indirect precipitation can be accomplished.</w:t>
      </w:r>
    </w:p>
    <w:p w:rsidR="00BA754E" w:rsidRDefault="00BA754E" w:rsidP="00BA754E">
      <w:pPr>
        <w:spacing w:after="0" w:line="480" w:lineRule="auto"/>
        <w:jc w:val="both"/>
        <w:rPr>
          <w:rFonts w:ascii="Times New Roman" w:hAnsi="Times New Roman"/>
          <w:sz w:val="24"/>
          <w:szCs w:val="24"/>
        </w:rPr>
      </w:pPr>
      <w:r>
        <w:rPr>
          <w:rFonts w:ascii="Times New Roman" w:hAnsi="Times New Roman"/>
          <w:sz w:val="24"/>
          <w:szCs w:val="24"/>
        </w:rPr>
        <w:tab/>
        <w:t>Copper cementation and the separation and precipitation of copper, nickel, and cobalt from their respective salt solutions by reduction with hydrogen are the two most often used commercial hydrometallurgy processors. The simplest kind of copper cementation is the recovery of copper from acidic waste that precipitates as an impure powder in solutions. Such copper powders are used in P/M friction composite components due to the considerable concentrations of iron and silicates, low apparent density, and high green strength. Because there is not enough sintering activity, they are not employed in traditional structural elements.</w:t>
      </w:r>
    </w:p>
    <w:p w:rsidR="00BA754E" w:rsidRPr="00740C53" w:rsidRDefault="00BA754E" w:rsidP="00BA754E">
      <w:pPr>
        <w:spacing w:after="0" w:line="480" w:lineRule="auto"/>
        <w:jc w:val="both"/>
        <w:rPr>
          <w:rFonts w:ascii="Times New Roman" w:hAnsi="Times New Roman" w:cs="Times New Roman"/>
          <w:sz w:val="24"/>
          <w:szCs w:val="24"/>
        </w:rPr>
      </w:pPr>
      <w:proofErr w:type="gramStart"/>
      <w:r w:rsidRPr="00740C53">
        <w:rPr>
          <w:rFonts w:ascii="Times New Roman" w:hAnsi="Times New Roman" w:cs="Times New Roman"/>
          <w:b/>
          <w:bCs/>
          <w:sz w:val="24"/>
          <w:szCs w:val="24"/>
        </w:rPr>
        <w:lastRenderedPageBreak/>
        <w:t>iv)</w:t>
      </w:r>
      <w:r w:rsidR="00DF0741" w:rsidRPr="00740C53">
        <w:rPr>
          <w:rFonts w:ascii="Times New Roman" w:hAnsi="Times New Roman" w:cs="Times New Roman"/>
          <w:b/>
          <w:bCs/>
          <w:sz w:val="24"/>
          <w:szCs w:val="24"/>
        </w:rPr>
        <w:t xml:space="preserve"> </w:t>
      </w:r>
      <w:r w:rsidRPr="00740C53">
        <w:rPr>
          <w:rFonts w:ascii="Times New Roman" w:hAnsi="Times New Roman" w:cs="Times New Roman"/>
          <w:b/>
          <w:bCs/>
          <w:sz w:val="24"/>
          <w:szCs w:val="24"/>
        </w:rPr>
        <w:t>Jet</w:t>
      </w:r>
      <w:proofErr w:type="gramEnd"/>
      <w:r w:rsidRPr="00740C53">
        <w:rPr>
          <w:rFonts w:ascii="Times New Roman" w:hAnsi="Times New Roman" w:cs="Times New Roman"/>
          <w:b/>
          <w:bCs/>
          <w:sz w:val="24"/>
          <w:szCs w:val="24"/>
        </w:rPr>
        <w:t xml:space="preserve"> Nebulizer technique of NPS</w:t>
      </w:r>
    </w:p>
    <w:p w:rsidR="00BA754E" w:rsidRDefault="00BA754E" w:rsidP="00BA754E">
      <w:pPr>
        <w:pStyle w:val="Heading2"/>
        <w:spacing w:before="0" w:beforeAutospacing="0" w:after="0" w:afterAutospacing="0" w:line="480" w:lineRule="auto"/>
        <w:jc w:val="both"/>
        <w:rPr>
          <w:b w:val="0"/>
          <w:color w:val="FF0000"/>
          <w:sz w:val="24"/>
          <w:szCs w:val="24"/>
        </w:rPr>
      </w:pPr>
      <w:r>
        <w:rPr>
          <w:noProof/>
        </w:rPr>
        <w:drawing>
          <wp:anchor distT="30480" distB="44114" distL="120395" distR="131693" simplePos="0" relativeHeight="251658240" behindDoc="0" locked="0" layoutInCell="1" allowOverlap="1">
            <wp:simplePos x="0" y="0"/>
            <wp:positionH relativeFrom="column">
              <wp:posOffset>609600</wp:posOffset>
            </wp:positionH>
            <wp:positionV relativeFrom="paragraph">
              <wp:posOffset>68580</wp:posOffset>
            </wp:positionV>
            <wp:extent cx="3638550" cy="3114675"/>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38550" cy="3114675"/>
                    </a:xfrm>
                    <a:prstGeom prst="rect">
                      <a:avLst/>
                    </a:prstGeom>
                    <a:noFill/>
                  </pic:spPr>
                </pic:pic>
              </a:graphicData>
            </a:graphic>
            <wp14:sizeRelV relativeFrom="margin">
              <wp14:pctHeight>0</wp14:pctHeight>
            </wp14:sizeRelV>
          </wp:anchor>
        </w:drawing>
      </w:r>
    </w:p>
    <w:p w:rsidR="00BA754E" w:rsidRDefault="00BA754E" w:rsidP="00BA754E">
      <w:pPr>
        <w:pStyle w:val="Heading2"/>
        <w:spacing w:before="0" w:beforeAutospacing="0" w:after="0" w:afterAutospacing="0" w:line="480" w:lineRule="auto"/>
        <w:jc w:val="both"/>
        <w:rPr>
          <w:b w:val="0"/>
          <w:color w:val="FF0000"/>
          <w:sz w:val="24"/>
          <w:szCs w:val="24"/>
        </w:rPr>
      </w:pPr>
    </w:p>
    <w:p w:rsidR="00BA754E" w:rsidRDefault="00BA754E" w:rsidP="00BA754E">
      <w:pPr>
        <w:pStyle w:val="Heading2"/>
        <w:spacing w:before="0" w:beforeAutospacing="0" w:after="0" w:afterAutospacing="0" w:line="480" w:lineRule="auto"/>
        <w:jc w:val="both"/>
        <w:rPr>
          <w:b w:val="0"/>
          <w:color w:val="FF0000"/>
          <w:sz w:val="24"/>
          <w:szCs w:val="24"/>
        </w:rPr>
      </w:pPr>
    </w:p>
    <w:p w:rsidR="00BA754E" w:rsidRDefault="00BA754E" w:rsidP="00BA754E">
      <w:pPr>
        <w:pStyle w:val="Heading2"/>
        <w:spacing w:before="0" w:beforeAutospacing="0" w:after="0" w:afterAutospacing="0" w:line="480" w:lineRule="auto"/>
        <w:jc w:val="both"/>
        <w:rPr>
          <w:b w:val="0"/>
          <w:color w:val="FF0000"/>
          <w:sz w:val="24"/>
          <w:szCs w:val="24"/>
        </w:rPr>
      </w:pPr>
    </w:p>
    <w:p w:rsidR="00BA754E" w:rsidRDefault="00BA754E" w:rsidP="00BA754E">
      <w:pPr>
        <w:pStyle w:val="Heading2"/>
        <w:spacing w:before="0" w:beforeAutospacing="0" w:after="0" w:afterAutospacing="0" w:line="480" w:lineRule="auto"/>
        <w:jc w:val="both"/>
        <w:rPr>
          <w:b w:val="0"/>
          <w:color w:val="FF0000"/>
          <w:sz w:val="24"/>
          <w:szCs w:val="24"/>
        </w:rPr>
      </w:pPr>
    </w:p>
    <w:p w:rsidR="00BA754E" w:rsidRDefault="00BA754E" w:rsidP="00BA754E">
      <w:pPr>
        <w:pStyle w:val="Heading2"/>
        <w:spacing w:before="0" w:beforeAutospacing="0" w:after="0" w:afterAutospacing="0" w:line="480" w:lineRule="auto"/>
        <w:jc w:val="both"/>
        <w:rPr>
          <w:b w:val="0"/>
          <w:color w:val="FF0000"/>
          <w:sz w:val="24"/>
          <w:szCs w:val="24"/>
        </w:rPr>
      </w:pPr>
    </w:p>
    <w:p w:rsidR="00BA754E" w:rsidRDefault="00BA754E" w:rsidP="00BA754E">
      <w:pPr>
        <w:pStyle w:val="Heading2"/>
        <w:spacing w:before="0" w:beforeAutospacing="0" w:after="0" w:afterAutospacing="0" w:line="480" w:lineRule="auto"/>
        <w:jc w:val="both"/>
        <w:rPr>
          <w:b w:val="0"/>
          <w:color w:val="FF0000"/>
          <w:sz w:val="24"/>
          <w:szCs w:val="24"/>
        </w:rPr>
      </w:pPr>
    </w:p>
    <w:p w:rsidR="00BA754E" w:rsidRDefault="00BA754E" w:rsidP="00BA754E">
      <w:pPr>
        <w:pStyle w:val="Heading2"/>
        <w:spacing w:before="0" w:beforeAutospacing="0" w:after="0" w:afterAutospacing="0" w:line="480" w:lineRule="auto"/>
        <w:jc w:val="both"/>
        <w:rPr>
          <w:b w:val="0"/>
          <w:color w:val="FF0000"/>
          <w:sz w:val="24"/>
          <w:szCs w:val="24"/>
        </w:rPr>
      </w:pPr>
    </w:p>
    <w:p w:rsidR="00BA754E" w:rsidRDefault="00BA754E" w:rsidP="00BA754E">
      <w:pPr>
        <w:pStyle w:val="Heading2"/>
        <w:spacing w:before="0" w:beforeAutospacing="0" w:after="0" w:afterAutospacing="0" w:line="480" w:lineRule="auto"/>
        <w:jc w:val="both"/>
        <w:rPr>
          <w:b w:val="0"/>
          <w:color w:val="FF0000"/>
          <w:sz w:val="24"/>
          <w:szCs w:val="24"/>
        </w:rPr>
      </w:pPr>
    </w:p>
    <w:p w:rsidR="00BA754E" w:rsidRDefault="00BA754E" w:rsidP="00BA754E">
      <w:pPr>
        <w:pStyle w:val="Heading2"/>
        <w:spacing w:before="0" w:beforeAutospacing="0" w:after="0" w:afterAutospacing="0" w:line="480" w:lineRule="auto"/>
        <w:jc w:val="both"/>
        <w:rPr>
          <w:b w:val="0"/>
          <w:color w:val="FF0000"/>
          <w:sz w:val="24"/>
          <w:szCs w:val="24"/>
        </w:rPr>
      </w:pPr>
    </w:p>
    <w:p w:rsidR="00BA754E" w:rsidRDefault="00BA754E" w:rsidP="00BA754E">
      <w:pPr>
        <w:pStyle w:val="Heading2"/>
        <w:spacing w:before="0" w:beforeAutospacing="0" w:after="0" w:afterAutospacing="0" w:line="480" w:lineRule="auto"/>
        <w:jc w:val="center"/>
        <w:rPr>
          <w:b w:val="0"/>
          <w:sz w:val="24"/>
          <w:szCs w:val="24"/>
        </w:rPr>
      </w:pPr>
      <w:r>
        <w:rPr>
          <w:b w:val="0"/>
          <w:sz w:val="24"/>
          <w:szCs w:val="24"/>
        </w:rPr>
        <w:t xml:space="preserve">Figure 1.1 Experimental setup of Jet </w:t>
      </w:r>
      <w:proofErr w:type="spellStart"/>
      <w:r>
        <w:rPr>
          <w:b w:val="0"/>
          <w:sz w:val="24"/>
          <w:szCs w:val="24"/>
        </w:rPr>
        <w:t>Nebuliser</w:t>
      </w:r>
      <w:proofErr w:type="spellEnd"/>
      <w:r>
        <w:rPr>
          <w:b w:val="0"/>
          <w:sz w:val="24"/>
          <w:szCs w:val="24"/>
        </w:rPr>
        <w:t xml:space="preserve"> Technique</w:t>
      </w:r>
    </w:p>
    <w:p w:rsidR="00BA754E" w:rsidRDefault="00BA754E" w:rsidP="00BA754E">
      <w:pPr>
        <w:pStyle w:val="NoSpacing"/>
        <w:spacing w:line="480" w:lineRule="auto"/>
        <w:jc w:val="both"/>
        <w:rPr>
          <w:rFonts w:ascii="Times New Roman" w:hAnsi="Times New Roman"/>
          <w:sz w:val="24"/>
          <w:szCs w:val="24"/>
        </w:rPr>
      </w:pPr>
      <w:r>
        <w:rPr>
          <w:rFonts w:ascii="Times New Roman" w:hAnsi="Times New Roman"/>
          <w:sz w:val="24"/>
          <w:szCs w:val="24"/>
        </w:rPr>
        <w:tab/>
        <w:t>As shown in Figure 1.1, the Jet nebulizer is composed of three primary components that are simple to separate and reassemble. The first component is the bottom section, which has a 0.5</w:t>
      </w:r>
      <w:r w:rsidR="00DF0741">
        <w:rPr>
          <w:rFonts w:ascii="Times New Roman" w:hAnsi="Times New Roman"/>
          <w:sz w:val="24"/>
          <w:szCs w:val="24"/>
        </w:rPr>
        <w:t xml:space="preserve"> </w:t>
      </w:r>
      <w:r>
        <w:rPr>
          <w:rFonts w:ascii="Times New Roman" w:hAnsi="Times New Roman"/>
          <w:sz w:val="24"/>
          <w:szCs w:val="24"/>
        </w:rPr>
        <w:t>mm-diameter micro air nozzle and a compressed air intake. This is the crucial component of the nebulizer. This nozzle behaves like a jet air nozzle and exhales air at a very high speed when air at high pressure is applied through it. This explains why the device is called a "Jet Nebulizer." The first half of the Jet air nozzle is installed in the second section, a specifically made liquid sucking unit with a tiny hole and a striker target tip in the top portion. The third one is the top section, which has a 1 cm diameter tube running from top to bottom as well as an exit for releasing aerosols. Figure 1.2 is a snapshot of an experimental Jet Nebulizer setup.</w:t>
      </w:r>
    </w:p>
    <w:p w:rsidR="00BA754E" w:rsidRDefault="00BA754E" w:rsidP="00BA754E">
      <w:pPr>
        <w:pStyle w:val="NoSpacing"/>
        <w:spacing w:line="480" w:lineRule="auto"/>
        <w:jc w:val="center"/>
        <w:rPr>
          <w:rFonts w:ascii="Times New Roman" w:hAnsi="Times New Roman"/>
          <w:sz w:val="24"/>
          <w:szCs w:val="24"/>
        </w:rPr>
      </w:pPr>
      <w:r>
        <w:rPr>
          <w:rFonts w:ascii="Times New Roman" w:hAnsi="Times New Roman"/>
          <w:noProof/>
          <w:sz w:val="24"/>
          <w:szCs w:val="24"/>
        </w:rPr>
        <w:lastRenderedPageBreak/>
        <w:drawing>
          <wp:inline distT="0" distB="0" distL="0" distR="0">
            <wp:extent cx="3743325" cy="3143250"/>
            <wp:effectExtent l="0" t="0" r="9525" b="0"/>
            <wp:docPr id="1" name="Picture 1" descr="DSC00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008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3325" cy="3143250"/>
                    </a:xfrm>
                    <a:prstGeom prst="rect">
                      <a:avLst/>
                    </a:prstGeom>
                    <a:noFill/>
                    <a:ln>
                      <a:noFill/>
                    </a:ln>
                  </pic:spPr>
                </pic:pic>
              </a:graphicData>
            </a:graphic>
          </wp:inline>
        </w:drawing>
      </w:r>
    </w:p>
    <w:p w:rsidR="00BA754E" w:rsidRDefault="00BA754E" w:rsidP="00BA754E">
      <w:pPr>
        <w:pStyle w:val="NoSpacing"/>
        <w:spacing w:line="480" w:lineRule="auto"/>
        <w:jc w:val="center"/>
        <w:rPr>
          <w:rFonts w:ascii="Times New Roman" w:hAnsi="Times New Roman"/>
          <w:sz w:val="24"/>
          <w:szCs w:val="24"/>
        </w:rPr>
      </w:pPr>
      <w:r>
        <w:rPr>
          <w:rFonts w:ascii="Times New Roman" w:hAnsi="Times New Roman"/>
          <w:sz w:val="24"/>
          <w:szCs w:val="24"/>
        </w:rPr>
        <w:t>Figure 1.2 Photograph of experimental technique</w:t>
      </w:r>
    </w:p>
    <w:p w:rsidR="00BA754E" w:rsidRDefault="00BA754E" w:rsidP="00BA754E">
      <w:pPr>
        <w:pStyle w:val="NoSpacing"/>
        <w:spacing w:line="480" w:lineRule="auto"/>
        <w:jc w:val="both"/>
        <w:rPr>
          <w:rFonts w:ascii="Times New Roman" w:hAnsi="Times New Roman"/>
          <w:sz w:val="24"/>
          <w:szCs w:val="24"/>
        </w:rPr>
      </w:pPr>
      <w:r>
        <w:rPr>
          <w:rFonts w:ascii="Times New Roman" w:hAnsi="Times New Roman"/>
          <w:sz w:val="24"/>
          <w:szCs w:val="24"/>
        </w:rPr>
        <w:tab/>
        <w:t>The bottom part of the nebulizer should be filled with the chemical liquid that will be sprayed. The liquid is poured into the tube's upper part through the aperture at the tube's apex. When compressed air is delivered to the bottom section, it is quickly discharged via the Jet air nozzle. As a result of the vacuum created at the junction by the Jet nozzle speed of the air, the liquid in the bottom section will now flow towards the junction of the Jet nozzle and the second portion by capillary rise movement. When the liquid reaches the intersection, it has been mixed with the swift air and is ready to strike the striker's target tip point. The fragmentation of the liquid began as a result of this very fast contact and progressed horizontally in the direction of the first portion's walls. Here, the liquid was further fragmented by a second collision with the side walls, resulting in droplets the size of aerosols that traveled in the direction of the outflow. A tiny vacuum is formed on the top section of the target tip as a result of the contact with the straighter target tip and the horizontal movement of the liquid fragmentations; as a result, the air is automatically drawn via the 1 cm diameter tube in the top portion of the nebulizer. This air was mixed with the mist and traveled quickly in the direction of the outflow.</w:t>
      </w:r>
    </w:p>
    <w:p w:rsidR="00BA754E" w:rsidRDefault="00BA754E" w:rsidP="00BA754E">
      <w:pPr>
        <w:pStyle w:val="NoSpacing"/>
        <w:spacing w:line="480" w:lineRule="auto"/>
        <w:ind w:firstLine="720"/>
        <w:jc w:val="both"/>
        <w:rPr>
          <w:rFonts w:ascii="Times New Roman" w:hAnsi="Times New Roman"/>
          <w:sz w:val="24"/>
          <w:szCs w:val="24"/>
        </w:rPr>
      </w:pPr>
      <w:r>
        <w:rPr>
          <w:rFonts w:ascii="Times New Roman" w:hAnsi="Times New Roman"/>
          <w:sz w:val="24"/>
          <w:szCs w:val="24"/>
        </w:rPr>
        <w:lastRenderedPageBreak/>
        <w:t>The mist output coming out from the Nebulizer towards thorough the specially designed spray nozzle falls on the substrate which is placed inside the furnace maintained with the temperature range of 300</w:t>
      </w:r>
      <w:r>
        <w:rPr>
          <w:rFonts w:ascii="Symbol" w:hAnsi="Symbol"/>
          <w:sz w:val="24"/>
          <w:szCs w:val="24"/>
        </w:rPr>
        <w:sym w:font="Symbol" w:char="F0B0"/>
      </w:r>
      <w:r>
        <w:rPr>
          <w:rFonts w:ascii="Times New Roman" w:hAnsi="Times New Roman"/>
          <w:sz w:val="24"/>
          <w:szCs w:val="24"/>
        </w:rPr>
        <w:t>C to 500</w:t>
      </w:r>
      <w:r>
        <w:rPr>
          <w:rFonts w:ascii="Symbol" w:hAnsi="Symbol"/>
          <w:sz w:val="24"/>
          <w:szCs w:val="24"/>
        </w:rPr>
        <w:sym w:font="Symbol" w:char="F0B0"/>
      </w:r>
      <w:r>
        <w:rPr>
          <w:rFonts w:ascii="Times New Roman" w:hAnsi="Times New Roman"/>
          <w:sz w:val="24"/>
          <w:szCs w:val="24"/>
        </w:rPr>
        <w:t xml:space="preserve">C. The distance between the spray nozzle and the substrate is optimized at 5 cm for better coating. </w:t>
      </w:r>
    </w:p>
    <w:p w:rsidR="00BA754E" w:rsidRDefault="00BA754E" w:rsidP="00BA754E">
      <w:pPr>
        <w:pStyle w:val="NoSpacing"/>
        <w:spacing w:line="480" w:lineRule="auto"/>
        <w:jc w:val="both"/>
        <w:rPr>
          <w:rFonts w:ascii="Times New Roman" w:hAnsi="Times New Roman"/>
          <w:sz w:val="24"/>
          <w:szCs w:val="24"/>
        </w:rPr>
      </w:pPr>
      <w:r>
        <w:rPr>
          <w:rFonts w:ascii="Times New Roman" w:hAnsi="Times New Roman"/>
          <w:sz w:val="24"/>
          <w:szCs w:val="24"/>
        </w:rPr>
        <w:tab/>
        <w:t xml:space="preserve">Numerous process factors affect the film's quality, thus it's crucial to optimize each one to produce high-caliber films. The airflow rate and substrate to nozzle distance in the current study were tuned by trial and error. The </w:t>
      </w:r>
      <w:proofErr w:type="spellStart"/>
      <w:r>
        <w:rPr>
          <w:rFonts w:ascii="Times New Roman" w:hAnsi="Times New Roman"/>
          <w:sz w:val="24"/>
          <w:szCs w:val="24"/>
        </w:rPr>
        <w:t>thermophoretic</w:t>
      </w:r>
      <w:proofErr w:type="spellEnd"/>
      <w:r>
        <w:rPr>
          <w:rFonts w:ascii="Times New Roman" w:hAnsi="Times New Roman"/>
          <w:sz w:val="24"/>
          <w:szCs w:val="24"/>
        </w:rPr>
        <w:t xml:space="preserve"> force acting on the liquid droplet will change as a result of variations in the temperature gradient in the vapor space caused by changes in the distance from the substrate to the nozzle. The essential requirement for the optimal conveyance of the species to the substrate in the Jet nebulizer spray pyrolysis is that when the droplet (mist) reaches the substrate, it should completely evaporate immediately above the substrate. With increasing substrate to nozzle distance, the droplets' thermal energy will grow significantly, supposing that the size distribution of each droplet is uniform. The droplets are therefore preheated by the carrier gas by heat radiation as a result. The </w:t>
      </w:r>
      <w:proofErr w:type="spellStart"/>
      <w:r>
        <w:rPr>
          <w:rFonts w:ascii="Times New Roman" w:hAnsi="Times New Roman"/>
          <w:sz w:val="24"/>
          <w:szCs w:val="24"/>
        </w:rPr>
        <w:t>pyrolytic</w:t>
      </w:r>
      <w:proofErr w:type="spellEnd"/>
      <w:r>
        <w:rPr>
          <w:rFonts w:ascii="Times New Roman" w:hAnsi="Times New Roman"/>
          <w:sz w:val="24"/>
          <w:szCs w:val="24"/>
        </w:rPr>
        <w:t xml:space="preserve"> process is known to be accelerated by preheating. Therefore, it is likely that a heterogeneous reaction occurs at a substrate to nozzle distance of 5 cm as a result of the pre-heating of the optimal droplet size, which led to the production of films of high quality. The thermal energy acquired by the droplet is quite high above a substrate to a nozzle distance of 5 cm. This results in the water molecule entirely vaporizing distance from the substrate, which is crucial for the </w:t>
      </w:r>
      <w:proofErr w:type="spellStart"/>
      <w:r>
        <w:rPr>
          <w:rFonts w:ascii="Times New Roman" w:hAnsi="Times New Roman"/>
          <w:sz w:val="24"/>
          <w:szCs w:val="24"/>
        </w:rPr>
        <w:t>pyrolytic</w:t>
      </w:r>
      <w:proofErr w:type="spellEnd"/>
      <w:r>
        <w:rPr>
          <w:rFonts w:ascii="Times New Roman" w:hAnsi="Times New Roman"/>
          <w:sz w:val="24"/>
          <w:szCs w:val="24"/>
        </w:rPr>
        <w:t xml:space="preserve"> decomposition's oxidizing agent. The particle melts and sublimes (or vaporizes), and the vapor phase will experience a chemical reaction. Because all of the reactant and product molecules are in the vapor phase, this reaction is homogenous. The molecules create a powdery deposit on the substrate when they condense as microcrystalline. The layer's development is hampered by this powder, which lowers </w:t>
      </w:r>
      <w:r>
        <w:rPr>
          <w:rFonts w:ascii="Times New Roman" w:hAnsi="Times New Roman"/>
          <w:sz w:val="24"/>
          <w:szCs w:val="24"/>
        </w:rPr>
        <w:lastRenderedPageBreak/>
        <w:t>transmission. Additionally, the homogenous reaction reduces the ef</w:t>
      </w:r>
      <w:r w:rsidR="00292ECF">
        <w:rPr>
          <w:rFonts w:ascii="Times New Roman" w:hAnsi="Times New Roman"/>
          <w:sz w:val="24"/>
          <w:szCs w:val="24"/>
        </w:rPr>
        <w:t>fectiveness of the deposition [7</w:t>
      </w:r>
      <w:r>
        <w:rPr>
          <w:rFonts w:ascii="Times New Roman" w:hAnsi="Times New Roman"/>
          <w:sz w:val="24"/>
          <w:szCs w:val="24"/>
        </w:rPr>
        <w:t>].</w:t>
      </w:r>
    </w:p>
    <w:p w:rsidR="00BA754E" w:rsidRDefault="00BA754E" w:rsidP="00BA754E">
      <w:pPr>
        <w:pStyle w:val="NoSpacing"/>
        <w:spacing w:line="480" w:lineRule="auto"/>
        <w:jc w:val="both"/>
        <w:rPr>
          <w:rFonts w:ascii="Times New Roman" w:hAnsi="Times New Roman"/>
          <w:sz w:val="24"/>
          <w:szCs w:val="24"/>
        </w:rPr>
      </w:pPr>
      <w:r>
        <w:rPr>
          <w:rFonts w:ascii="Times New Roman" w:hAnsi="Times New Roman"/>
          <w:sz w:val="24"/>
          <w:szCs w:val="24"/>
        </w:rPr>
        <w:t>The benefits of Jet nebulizer spray pyrolysis over traditional spray pyrolysis are as follows.</w:t>
      </w:r>
    </w:p>
    <w:p w:rsidR="00BA754E" w:rsidRDefault="00BA754E" w:rsidP="00BA754E">
      <w:pPr>
        <w:pStyle w:val="NoSpacing"/>
        <w:numPr>
          <w:ilvl w:val="0"/>
          <w:numId w:val="3"/>
        </w:numPr>
        <w:spacing w:line="480" w:lineRule="auto"/>
        <w:jc w:val="both"/>
        <w:rPr>
          <w:rFonts w:ascii="Times New Roman" w:hAnsi="Times New Roman"/>
          <w:noProof/>
          <w:sz w:val="24"/>
          <w:szCs w:val="24"/>
        </w:rPr>
      </w:pPr>
      <w:r>
        <w:rPr>
          <w:rFonts w:ascii="Times New Roman" w:hAnsi="Times New Roman"/>
          <w:noProof/>
          <w:sz w:val="24"/>
          <w:szCs w:val="24"/>
        </w:rPr>
        <w:t>Relatively low temperature is enough to get good oxide films.</w:t>
      </w:r>
    </w:p>
    <w:p w:rsidR="00BA754E" w:rsidRDefault="00BA754E" w:rsidP="00BA754E">
      <w:pPr>
        <w:pStyle w:val="NoSpacing"/>
        <w:numPr>
          <w:ilvl w:val="0"/>
          <w:numId w:val="3"/>
        </w:numPr>
        <w:spacing w:line="480" w:lineRule="auto"/>
        <w:jc w:val="both"/>
        <w:rPr>
          <w:rFonts w:ascii="Times New Roman" w:hAnsi="Times New Roman"/>
          <w:noProof/>
          <w:sz w:val="24"/>
          <w:szCs w:val="24"/>
        </w:rPr>
      </w:pPr>
      <w:r>
        <w:rPr>
          <w:rFonts w:ascii="Times New Roman" w:hAnsi="Times New Roman"/>
          <w:noProof/>
          <w:sz w:val="24"/>
          <w:szCs w:val="24"/>
        </w:rPr>
        <w:t>For device fabrications, less heating effect is required.</w:t>
      </w:r>
    </w:p>
    <w:p w:rsidR="00BA754E" w:rsidRDefault="00BA754E" w:rsidP="00BA754E">
      <w:pPr>
        <w:pStyle w:val="NoSpacing"/>
        <w:numPr>
          <w:ilvl w:val="0"/>
          <w:numId w:val="3"/>
        </w:numPr>
        <w:spacing w:line="480" w:lineRule="auto"/>
        <w:jc w:val="both"/>
        <w:rPr>
          <w:rFonts w:ascii="Times New Roman" w:hAnsi="Times New Roman"/>
          <w:noProof/>
          <w:sz w:val="24"/>
          <w:szCs w:val="24"/>
        </w:rPr>
      </w:pPr>
      <w:r>
        <w:rPr>
          <w:rFonts w:ascii="Times New Roman" w:hAnsi="Times New Roman"/>
          <w:noProof/>
          <w:sz w:val="24"/>
          <w:szCs w:val="24"/>
        </w:rPr>
        <w:t>Additional accessories like pretty etc., are not required.</w:t>
      </w:r>
    </w:p>
    <w:p w:rsidR="00BA754E" w:rsidRDefault="00BA754E" w:rsidP="00BA754E">
      <w:pPr>
        <w:pStyle w:val="NoSpacing"/>
        <w:numPr>
          <w:ilvl w:val="0"/>
          <w:numId w:val="3"/>
        </w:numPr>
        <w:spacing w:line="480" w:lineRule="auto"/>
        <w:jc w:val="both"/>
        <w:rPr>
          <w:rFonts w:ascii="Times New Roman" w:hAnsi="Times New Roman"/>
          <w:noProof/>
          <w:sz w:val="24"/>
          <w:szCs w:val="24"/>
        </w:rPr>
      </w:pPr>
      <w:r>
        <w:rPr>
          <w:rFonts w:ascii="Times New Roman" w:hAnsi="Times New Roman"/>
          <w:noProof/>
          <w:sz w:val="24"/>
          <w:szCs w:val="24"/>
        </w:rPr>
        <w:t>A small amount of precursor solution is required.</w:t>
      </w:r>
    </w:p>
    <w:p w:rsidR="00BA754E" w:rsidRDefault="00BA754E" w:rsidP="00BA754E">
      <w:pPr>
        <w:pStyle w:val="NoSpacing"/>
        <w:numPr>
          <w:ilvl w:val="0"/>
          <w:numId w:val="3"/>
        </w:numPr>
        <w:spacing w:line="480" w:lineRule="auto"/>
        <w:jc w:val="both"/>
        <w:rPr>
          <w:rFonts w:ascii="Times New Roman" w:hAnsi="Times New Roman"/>
          <w:noProof/>
          <w:sz w:val="24"/>
          <w:szCs w:val="24"/>
        </w:rPr>
      </w:pPr>
      <w:r>
        <w:rPr>
          <w:rFonts w:ascii="Times New Roman" w:hAnsi="Times New Roman"/>
          <w:noProof/>
          <w:sz w:val="24"/>
          <w:szCs w:val="24"/>
        </w:rPr>
        <w:t>It also reduced the material quantity.</w:t>
      </w:r>
    </w:p>
    <w:p w:rsidR="00BA754E" w:rsidRDefault="00BA754E" w:rsidP="00BA754E">
      <w:pPr>
        <w:pStyle w:val="NoSpacing"/>
        <w:numPr>
          <w:ilvl w:val="0"/>
          <w:numId w:val="3"/>
        </w:numPr>
        <w:spacing w:line="480" w:lineRule="auto"/>
        <w:jc w:val="both"/>
        <w:rPr>
          <w:rFonts w:ascii="Times New Roman" w:hAnsi="Times New Roman"/>
          <w:noProof/>
          <w:sz w:val="24"/>
          <w:szCs w:val="24"/>
        </w:rPr>
      </w:pPr>
      <w:r>
        <w:rPr>
          <w:rFonts w:ascii="Times New Roman" w:hAnsi="Times New Roman"/>
          <w:noProof/>
          <w:sz w:val="24"/>
          <w:szCs w:val="24"/>
        </w:rPr>
        <w:t xml:space="preserve">Very small, compact, and convenient to spray. </w:t>
      </w:r>
    </w:p>
    <w:p w:rsidR="00800B44" w:rsidRDefault="00800B44" w:rsidP="00BA754E">
      <w:pPr>
        <w:pStyle w:val="NoSpacing"/>
        <w:numPr>
          <w:ilvl w:val="0"/>
          <w:numId w:val="3"/>
        </w:numPr>
        <w:spacing w:line="480" w:lineRule="auto"/>
        <w:jc w:val="both"/>
        <w:rPr>
          <w:rFonts w:ascii="Times New Roman" w:hAnsi="Times New Roman"/>
          <w:noProof/>
          <w:sz w:val="24"/>
          <w:szCs w:val="24"/>
        </w:rPr>
      </w:pPr>
    </w:p>
    <w:p w:rsidR="00BA754E" w:rsidRDefault="00BA754E" w:rsidP="00BA754E">
      <w:pPr>
        <w:pStyle w:val="BodyText"/>
        <w:spacing w:line="480" w:lineRule="auto"/>
        <w:rPr>
          <w:b/>
          <w:bCs/>
          <w:sz w:val="24"/>
          <w:szCs w:val="24"/>
        </w:rPr>
      </w:pPr>
      <w:r>
        <w:rPr>
          <w:b/>
          <w:bCs/>
          <w:sz w:val="24"/>
          <w:szCs w:val="24"/>
        </w:rPr>
        <w:t>Application</w:t>
      </w:r>
      <w:r w:rsidR="000138C2">
        <w:rPr>
          <w:b/>
          <w:bCs/>
          <w:sz w:val="24"/>
          <w:szCs w:val="24"/>
        </w:rPr>
        <w:t>s</w:t>
      </w:r>
      <w:r>
        <w:rPr>
          <w:b/>
          <w:bCs/>
          <w:sz w:val="24"/>
          <w:szCs w:val="24"/>
        </w:rPr>
        <w:t xml:space="preserve"> of Nano Materials</w:t>
      </w:r>
    </w:p>
    <w:p w:rsidR="007E12A0" w:rsidRDefault="00BA754E" w:rsidP="00BA754E">
      <w:pPr>
        <w:pStyle w:val="BodyText"/>
        <w:spacing w:line="480" w:lineRule="auto"/>
        <w:rPr>
          <w:sz w:val="24"/>
          <w:szCs w:val="24"/>
        </w:rPr>
      </w:pPr>
      <w:r>
        <w:rPr>
          <w:b/>
          <w:bCs/>
          <w:sz w:val="24"/>
          <w:szCs w:val="24"/>
        </w:rPr>
        <w:tab/>
      </w:r>
      <w:proofErr w:type="spellStart"/>
      <w:r w:rsidR="00166F93" w:rsidRPr="00166F93">
        <w:rPr>
          <w:sz w:val="24"/>
          <w:szCs w:val="24"/>
        </w:rPr>
        <w:t>Nanomaterials</w:t>
      </w:r>
      <w:proofErr w:type="spellEnd"/>
      <w:r w:rsidR="00166F93" w:rsidRPr="00166F93">
        <w:rPr>
          <w:sz w:val="24"/>
          <w:szCs w:val="24"/>
        </w:rPr>
        <w:t xml:space="preserve"> may be used in a variety of applications due to their unique chemical, physical, and mechanical properties. The apps listed here are simply a selection.</w:t>
      </w:r>
    </w:p>
    <w:p w:rsidR="00BA754E" w:rsidRDefault="00BA754E" w:rsidP="00BA754E">
      <w:pPr>
        <w:pStyle w:val="BodyText"/>
        <w:spacing w:line="480" w:lineRule="auto"/>
        <w:rPr>
          <w:b/>
          <w:bCs/>
          <w:sz w:val="24"/>
          <w:szCs w:val="24"/>
        </w:rPr>
      </w:pPr>
      <w:r>
        <w:rPr>
          <w:b/>
          <w:bCs/>
          <w:sz w:val="24"/>
          <w:szCs w:val="24"/>
        </w:rPr>
        <w:t>Next generation computer chips</w:t>
      </w:r>
    </w:p>
    <w:p w:rsidR="00BA754E" w:rsidRDefault="00BA754E" w:rsidP="00BA754E">
      <w:pPr>
        <w:pStyle w:val="BodyText"/>
        <w:spacing w:line="480" w:lineRule="auto"/>
        <w:rPr>
          <w:sz w:val="24"/>
          <w:szCs w:val="24"/>
        </w:rPr>
      </w:pPr>
      <w:r>
        <w:rPr>
          <w:sz w:val="24"/>
          <w:szCs w:val="24"/>
        </w:rPr>
        <w:tab/>
      </w:r>
      <w:r w:rsidR="00BB39CC" w:rsidRPr="00BB39CC">
        <w:rPr>
          <w:sz w:val="24"/>
          <w:szCs w:val="24"/>
        </w:rPr>
        <w:t xml:space="preserve">The microelectronics industry has </w:t>
      </w:r>
      <w:proofErr w:type="spellStart"/>
      <w:r w:rsidR="00BB39CC" w:rsidRPr="00BB39CC">
        <w:rPr>
          <w:sz w:val="24"/>
          <w:szCs w:val="24"/>
        </w:rPr>
        <w:t>prioritised</w:t>
      </w:r>
      <w:proofErr w:type="spellEnd"/>
      <w:r w:rsidR="00BB39CC" w:rsidRPr="00BB39CC">
        <w:rPr>
          <w:sz w:val="24"/>
          <w:szCs w:val="24"/>
        </w:rPr>
        <w:t xml:space="preserve"> </w:t>
      </w:r>
      <w:proofErr w:type="spellStart"/>
      <w:r w:rsidR="00BB39CC" w:rsidRPr="00BB39CC">
        <w:rPr>
          <w:sz w:val="24"/>
          <w:szCs w:val="24"/>
        </w:rPr>
        <w:t>miniaturisation</w:t>
      </w:r>
      <w:proofErr w:type="spellEnd"/>
      <w:r w:rsidR="00BB39CC" w:rsidRPr="00BB39CC">
        <w:rPr>
          <w:sz w:val="24"/>
          <w:szCs w:val="24"/>
        </w:rPr>
        <w:t>, which entails lowering the size of circular components like as transistors, resistors, and capacitors. The microprocessor that contains these components may work much faster by lowering their size, allowing computations to be performed at much faster speeds. However, various technological challenges are impeding these improvements, including a scarcity of ultra-fine precursors required to construct these components, insufficient heat dissipation due to the faster speeds of these microprocessors, and a sho</w:t>
      </w:r>
      <w:r w:rsidR="00292ECF">
        <w:rPr>
          <w:sz w:val="24"/>
          <w:szCs w:val="24"/>
        </w:rPr>
        <w:t>rt mean time between failures [8</w:t>
      </w:r>
      <w:r w:rsidR="00BB39CC" w:rsidRPr="00BB39CC">
        <w:rPr>
          <w:sz w:val="24"/>
          <w:szCs w:val="24"/>
        </w:rPr>
        <w:t>].</w:t>
      </w:r>
    </w:p>
    <w:p w:rsidR="00BA754E" w:rsidRDefault="00BA754E" w:rsidP="00BA754E">
      <w:pPr>
        <w:pStyle w:val="BodyText"/>
        <w:spacing w:line="480" w:lineRule="auto"/>
        <w:rPr>
          <w:sz w:val="24"/>
          <w:szCs w:val="24"/>
        </w:rPr>
      </w:pPr>
      <w:r>
        <w:rPr>
          <w:b/>
          <w:bCs/>
          <w:sz w:val="24"/>
          <w:szCs w:val="24"/>
        </w:rPr>
        <w:t>Better Insulation Materials</w:t>
      </w:r>
    </w:p>
    <w:p w:rsidR="007E12A0" w:rsidRDefault="00BA754E" w:rsidP="00BA754E">
      <w:pPr>
        <w:pStyle w:val="BodyText"/>
        <w:spacing w:line="480" w:lineRule="auto"/>
        <w:rPr>
          <w:sz w:val="24"/>
          <w:szCs w:val="24"/>
        </w:rPr>
      </w:pPr>
      <w:r>
        <w:rPr>
          <w:sz w:val="24"/>
          <w:szCs w:val="24"/>
        </w:rPr>
        <w:tab/>
      </w:r>
      <w:r w:rsidR="000C3FDD" w:rsidRPr="000C3FDD">
        <w:rPr>
          <w:sz w:val="24"/>
          <w:szCs w:val="24"/>
        </w:rPr>
        <w:t xml:space="preserve">Aerogels are foam-like structures formed by the combustion sol-gel synthesis of </w:t>
      </w:r>
      <w:proofErr w:type="spellStart"/>
      <w:r w:rsidR="000C3FDD" w:rsidRPr="000C3FDD">
        <w:rPr>
          <w:sz w:val="24"/>
          <w:szCs w:val="24"/>
        </w:rPr>
        <w:t>nanocrystalline</w:t>
      </w:r>
      <w:proofErr w:type="spellEnd"/>
      <w:r w:rsidR="000C3FDD" w:rsidRPr="000C3FDD">
        <w:rPr>
          <w:sz w:val="24"/>
          <w:szCs w:val="24"/>
        </w:rPr>
        <w:t xml:space="preserve"> minerals. The porous aero gels are extremely light, yet their strength is 100 times that of their weight. Aerogels are three-dimensional, continuous networks of fluid-filled </w:t>
      </w:r>
      <w:r w:rsidR="000C3FDD" w:rsidRPr="000C3FDD">
        <w:rPr>
          <w:sz w:val="24"/>
          <w:szCs w:val="24"/>
        </w:rPr>
        <w:lastRenderedPageBreak/>
        <w:t xml:space="preserve">particles. Aerogels are now used for insulation in workplaces, homes, and other structures because they are porous and trap air at their interstices. The use of aerogels as insulation reduces heating and cooling costs dramatically while also saving energy and reducing environmental impact. They are also being used as components for smart windows, which automatically shade when the sun is too bright and </w:t>
      </w:r>
      <w:r w:rsidR="00292ECF">
        <w:rPr>
          <w:sz w:val="24"/>
          <w:szCs w:val="24"/>
        </w:rPr>
        <w:t>brighten when it is not [9</w:t>
      </w:r>
      <w:r w:rsidR="000C3FDD" w:rsidRPr="000C3FDD">
        <w:rPr>
          <w:sz w:val="24"/>
          <w:szCs w:val="24"/>
        </w:rPr>
        <w:t>].</w:t>
      </w:r>
    </w:p>
    <w:p w:rsidR="00BA754E" w:rsidRDefault="00BA754E" w:rsidP="00BA754E">
      <w:pPr>
        <w:pStyle w:val="BodyText"/>
        <w:tabs>
          <w:tab w:val="clear" w:pos="0"/>
        </w:tabs>
        <w:spacing w:line="480" w:lineRule="auto"/>
        <w:rPr>
          <w:b/>
          <w:bCs/>
          <w:sz w:val="24"/>
          <w:szCs w:val="24"/>
        </w:rPr>
      </w:pPr>
      <w:r>
        <w:rPr>
          <w:b/>
          <w:bCs/>
          <w:sz w:val="24"/>
          <w:szCs w:val="24"/>
        </w:rPr>
        <w:t xml:space="preserve"> High-sensitivity sensors</w:t>
      </w:r>
    </w:p>
    <w:p w:rsidR="00BA754E" w:rsidRDefault="00BA754E" w:rsidP="00BA754E">
      <w:pPr>
        <w:pStyle w:val="BodyText"/>
        <w:spacing w:line="480" w:lineRule="auto"/>
        <w:rPr>
          <w:sz w:val="24"/>
          <w:szCs w:val="24"/>
        </w:rPr>
      </w:pPr>
      <w:r>
        <w:rPr>
          <w:sz w:val="24"/>
          <w:szCs w:val="24"/>
        </w:rPr>
        <w:tab/>
      </w:r>
      <w:r w:rsidR="00BE1B1B" w:rsidRPr="00BE1B1B">
        <w:rPr>
          <w:sz w:val="24"/>
          <w:szCs w:val="24"/>
        </w:rPr>
        <w:t xml:space="preserve">Sensors employ their sensitivity to the many parameter changes that they are designed to monitor. Some of the qualities that may be measured are electrical resistance, chemical activity, magnetic permeability, thermal conductivity, and capacitance. The microstructure of the materials used to manufacture the sensors has a large effect on all of these factors. The sensor material's chemical, physical, or mechanical characteristics can be </w:t>
      </w:r>
      <w:proofErr w:type="spellStart"/>
      <w:r w:rsidR="00BE1B1B" w:rsidRPr="00BE1B1B">
        <w:rPr>
          <w:sz w:val="24"/>
          <w:szCs w:val="24"/>
        </w:rPr>
        <w:t>utilised</w:t>
      </w:r>
      <w:proofErr w:type="spellEnd"/>
      <w:r w:rsidR="00BE1B1B" w:rsidRPr="00BE1B1B">
        <w:rPr>
          <w:sz w:val="24"/>
          <w:szCs w:val="24"/>
        </w:rPr>
        <w:t xml:space="preserve"> to determine how the environment surrounding the sensor has changed. In response to a reaction, the sensor's conductivity and capacitance change. A decrease in particle size dramatically accelerates and broadens this reaction.</w:t>
      </w:r>
      <w:r w:rsidR="00BE1B1B">
        <w:rPr>
          <w:sz w:val="24"/>
          <w:szCs w:val="24"/>
        </w:rPr>
        <w:t xml:space="preserve"> </w:t>
      </w:r>
      <w:r w:rsidR="00BE1B1B" w:rsidRPr="00BE1B1B">
        <w:rPr>
          <w:sz w:val="24"/>
          <w:szCs w:val="24"/>
        </w:rPr>
        <w:t xml:space="preserve">As a result, sensors made of </w:t>
      </w:r>
      <w:proofErr w:type="spellStart"/>
      <w:r w:rsidR="00BE1B1B" w:rsidRPr="00BE1B1B">
        <w:rPr>
          <w:sz w:val="24"/>
          <w:szCs w:val="24"/>
        </w:rPr>
        <w:t>nanocrystalline</w:t>
      </w:r>
      <w:proofErr w:type="spellEnd"/>
      <w:r w:rsidR="00BE1B1B" w:rsidRPr="00BE1B1B">
        <w:rPr>
          <w:sz w:val="24"/>
          <w:szCs w:val="24"/>
        </w:rPr>
        <w:t xml:space="preserve"> materials are extremely sensitive to environmental changes. </w:t>
      </w:r>
      <w:proofErr w:type="spellStart"/>
      <w:r w:rsidR="00BE1B1B" w:rsidRPr="00BE1B1B">
        <w:rPr>
          <w:sz w:val="24"/>
          <w:szCs w:val="24"/>
        </w:rPr>
        <w:t>Nanocrystalline</w:t>
      </w:r>
      <w:proofErr w:type="spellEnd"/>
      <w:r w:rsidR="00BE1B1B" w:rsidRPr="00BE1B1B">
        <w:rPr>
          <w:sz w:val="24"/>
          <w:szCs w:val="24"/>
        </w:rPr>
        <w:t xml:space="preserve"> sensors are frequently employed in smoke detectors, ice detectors on </w:t>
      </w:r>
      <w:proofErr w:type="spellStart"/>
      <w:r w:rsidR="00BE1B1B" w:rsidRPr="00BE1B1B">
        <w:rPr>
          <w:sz w:val="24"/>
          <w:szCs w:val="24"/>
        </w:rPr>
        <w:t>aeroplane</w:t>
      </w:r>
      <w:proofErr w:type="spellEnd"/>
      <w:r w:rsidR="00BE1B1B" w:rsidRPr="00BE1B1B">
        <w:rPr>
          <w:sz w:val="24"/>
          <w:szCs w:val="24"/>
        </w:rPr>
        <w:t xml:space="preserve"> wings, engine performance monitors, and other devices.</w:t>
      </w:r>
    </w:p>
    <w:p w:rsidR="00BA754E" w:rsidRDefault="00BA754E" w:rsidP="00BA754E">
      <w:pPr>
        <w:pStyle w:val="BodyText"/>
        <w:spacing w:line="480" w:lineRule="auto"/>
        <w:rPr>
          <w:b/>
          <w:bCs/>
          <w:sz w:val="24"/>
          <w:szCs w:val="24"/>
        </w:rPr>
      </w:pPr>
      <w:r>
        <w:rPr>
          <w:b/>
          <w:bCs/>
          <w:sz w:val="24"/>
          <w:szCs w:val="24"/>
        </w:rPr>
        <w:t xml:space="preserve"> Large </w:t>
      </w:r>
      <w:proofErr w:type="spellStart"/>
      <w:r>
        <w:rPr>
          <w:b/>
          <w:bCs/>
          <w:sz w:val="24"/>
          <w:szCs w:val="24"/>
        </w:rPr>
        <w:t>electrochromic</w:t>
      </w:r>
      <w:proofErr w:type="spellEnd"/>
      <w:r>
        <w:rPr>
          <w:b/>
          <w:bCs/>
          <w:sz w:val="24"/>
          <w:szCs w:val="24"/>
        </w:rPr>
        <w:t xml:space="preserve"> display devices</w:t>
      </w:r>
    </w:p>
    <w:p w:rsidR="00BA754E" w:rsidRDefault="00BA754E" w:rsidP="00BA754E">
      <w:pPr>
        <w:pStyle w:val="BodyText"/>
        <w:tabs>
          <w:tab w:val="clear" w:pos="0"/>
          <w:tab w:val="left" w:pos="720"/>
        </w:tabs>
        <w:spacing w:line="480" w:lineRule="auto"/>
        <w:rPr>
          <w:sz w:val="24"/>
          <w:szCs w:val="24"/>
        </w:rPr>
      </w:pPr>
      <w:r>
        <w:rPr>
          <w:sz w:val="24"/>
          <w:szCs w:val="24"/>
        </w:rPr>
        <w:tab/>
        <w:t xml:space="preserve">       The double injection of ions and electrons into the </w:t>
      </w:r>
      <w:proofErr w:type="spellStart"/>
      <w:r>
        <w:rPr>
          <w:sz w:val="24"/>
          <w:szCs w:val="24"/>
        </w:rPr>
        <w:t>nanocrystal</w:t>
      </w:r>
      <w:proofErr w:type="spellEnd"/>
      <w:r>
        <w:rPr>
          <w:sz w:val="24"/>
          <w:szCs w:val="24"/>
        </w:rPr>
        <w:t xml:space="preserve">, which they mix with, is the process that controls </w:t>
      </w:r>
      <w:proofErr w:type="spellStart"/>
      <w:r>
        <w:rPr>
          <w:sz w:val="24"/>
          <w:szCs w:val="24"/>
        </w:rPr>
        <w:t>electrochromism</w:t>
      </w:r>
      <w:proofErr w:type="spellEnd"/>
      <w:r>
        <w:rPr>
          <w:sz w:val="24"/>
          <w:szCs w:val="24"/>
        </w:rPr>
        <w:t xml:space="preserve">. The color gets bleached when the polarity is reversed. The grain size of the tungsten acid gel has a significant impact on the resolution, brightness, and contrast of these devices. As a result, </w:t>
      </w:r>
      <w:proofErr w:type="spellStart"/>
      <w:r>
        <w:rPr>
          <w:sz w:val="24"/>
          <w:szCs w:val="24"/>
        </w:rPr>
        <w:t>nanomaterials</w:t>
      </w:r>
      <w:proofErr w:type="spellEnd"/>
      <w:r>
        <w:rPr>
          <w:sz w:val="24"/>
          <w:szCs w:val="24"/>
        </w:rPr>
        <w:t xml:space="preserve"> are being studied</w:t>
      </w:r>
      <w:r w:rsidR="00292ECF">
        <w:rPr>
          <w:sz w:val="24"/>
          <w:szCs w:val="24"/>
        </w:rPr>
        <w:t xml:space="preserve"> more broadly for this reason [10</w:t>
      </w:r>
      <w:r>
        <w:rPr>
          <w:sz w:val="24"/>
          <w:szCs w:val="24"/>
        </w:rPr>
        <w:t xml:space="preserve">]. Because of their better chemical, physical, and mechanical capabilities as well as their exceptional formability, </w:t>
      </w:r>
      <w:proofErr w:type="spellStart"/>
      <w:r>
        <w:rPr>
          <w:sz w:val="24"/>
          <w:szCs w:val="24"/>
        </w:rPr>
        <w:t>nanomaterials</w:t>
      </w:r>
      <w:proofErr w:type="spellEnd"/>
      <w:r>
        <w:rPr>
          <w:sz w:val="24"/>
          <w:szCs w:val="24"/>
        </w:rPr>
        <w:t xml:space="preserve"> outperform their traditional counterparts.</w:t>
      </w:r>
    </w:p>
    <w:p w:rsidR="00BA754E" w:rsidRDefault="00BA754E" w:rsidP="00383CF9">
      <w:pPr>
        <w:pStyle w:val="BodyText"/>
        <w:tabs>
          <w:tab w:val="clear" w:pos="0"/>
          <w:tab w:val="clear" w:pos="1080"/>
        </w:tabs>
        <w:spacing w:line="480" w:lineRule="auto"/>
        <w:rPr>
          <w:sz w:val="24"/>
          <w:szCs w:val="24"/>
        </w:rPr>
      </w:pPr>
      <w:r>
        <w:rPr>
          <w:sz w:val="24"/>
          <w:szCs w:val="24"/>
        </w:rPr>
        <w:lastRenderedPageBreak/>
        <w:tab/>
        <w:t>Nearly every day, new uses are discovered. There are many more uses and applications that have yet to be found. The wide band gap semiconductor material category includes the magnesium tin oxide nanoparticles. These materials have demonstrated adequate performance in a variety of sectors, including solar cells and transparent electrodes for watches.</w:t>
      </w:r>
    </w:p>
    <w:p w:rsidR="00BA754E" w:rsidRDefault="00BA754E" w:rsidP="00BA754E">
      <w:pPr>
        <w:pStyle w:val="BodyText"/>
        <w:spacing w:line="480" w:lineRule="auto"/>
        <w:rPr>
          <w:b/>
          <w:bCs/>
          <w:sz w:val="24"/>
          <w:szCs w:val="24"/>
        </w:rPr>
      </w:pPr>
      <w:r>
        <w:rPr>
          <w:b/>
          <w:bCs/>
          <w:sz w:val="24"/>
          <w:szCs w:val="24"/>
        </w:rPr>
        <w:t>Cosmetics</w:t>
      </w:r>
    </w:p>
    <w:p w:rsidR="00BA754E" w:rsidRDefault="00BA754E" w:rsidP="00BA754E">
      <w:pPr>
        <w:pStyle w:val="BodyText"/>
        <w:spacing w:line="480" w:lineRule="auto"/>
        <w:rPr>
          <w:sz w:val="24"/>
          <w:szCs w:val="24"/>
        </w:rPr>
      </w:pPr>
      <w:r>
        <w:rPr>
          <w:sz w:val="24"/>
          <w:szCs w:val="24"/>
        </w:rPr>
        <w:tab/>
        <w:t>The cosmetic sector is one use of nanoparticle technology that has enormous commercial potential. Since the attributes of color and light fastness are accomplished by component mixing in the cosmetic preparation, there is a significant demonstrated need in this area, and the technology may be made simple. The sizable markets for sunscreens and skin rejuvenation products provide the prospect of increased profits [</w:t>
      </w:r>
      <w:r w:rsidR="00292ECF">
        <w:rPr>
          <w:sz w:val="24"/>
          <w:szCs w:val="24"/>
        </w:rPr>
        <w:t>11</w:t>
      </w:r>
      <w:r>
        <w:rPr>
          <w:sz w:val="24"/>
          <w:szCs w:val="24"/>
        </w:rPr>
        <w:t>].</w:t>
      </w:r>
    </w:p>
    <w:p w:rsidR="00BA754E" w:rsidRDefault="00BA754E" w:rsidP="00BA754E">
      <w:pPr>
        <w:pStyle w:val="BodyText"/>
        <w:tabs>
          <w:tab w:val="clear" w:pos="0"/>
        </w:tabs>
        <w:spacing w:line="480" w:lineRule="auto"/>
        <w:rPr>
          <w:b/>
          <w:bCs/>
          <w:sz w:val="24"/>
          <w:szCs w:val="24"/>
        </w:rPr>
      </w:pPr>
      <w:r>
        <w:rPr>
          <w:b/>
          <w:bCs/>
          <w:sz w:val="24"/>
          <w:szCs w:val="24"/>
        </w:rPr>
        <w:t xml:space="preserve"> Medical/Pharmacology </w:t>
      </w:r>
    </w:p>
    <w:p w:rsidR="00BA754E" w:rsidRDefault="00BA754E" w:rsidP="00383CF9">
      <w:pPr>
        <w:pStyle w:val="BodyText"/>
        <w:tabs>
          <w:tab w:val="clear" w:pos="0"/>
          <w:tab w:val="clear" w:pos="1080"/>
        </w:tabs>
        <w:spacing w:line="480" w:lineRule="auto"/>
        <w:rPr>
          <w:sz w:val="24"/>
          <w:szCs w:val="24"/>
        </w:rPr>
      </w:pPr>
      <w:r>
        <w:rPr>
          <w:sz w:val="24"/>
          <w:szCs w:val="24"/>
        </w:rPr>
        <w:tab/>
        <w:t>Liquid dispersion preparations will be widely used to apply topical coatings to the human epidermis because they can be absorbed faster and more complete</w:t>
      </w:r>
      <w:r w:rsidR="00292ECF">
        <w:rPr>
          <w:sz w:val="24"/>
          <w:szCs w:val="24"/>
        </w:rPr>
        <w:t>ly than conventional coatings [12</w:t>
      </w:r>
      <w:r>
        <w:rPr>
          <w:sz w:val="24"/>
          <w:szCs w:val="24"/>
        </w:rPr>
        <w:t xml:space="preserve">]. </w:t>
      </w:r>
    </w:p>
    <w:p w:rsidR="00BA754E" w:rsidRDefault="00BA754E" w:rsidP="00BA754E">
      <w:pPr>
        <w:pStyle w:val="BodyText"/>
        <w:tabs>
          <w:tab w:val="clear" w:pos="0"/>
        </w:tabs>
        <w:spacing w:line="480" w:lineRule="auto"/>
        <w:rPr>
          <w:b/>
          <w:bCs/>
          <w:sz w:val="24"/>
          <w:szCs w:val="24"/>
        </w:rPr>
      </w:pPr>
      <w:r>
        <w:rPr>
          <w:b/>
          <w:bCs/>
          <w:sz w:val="24"/>
          <w:szCs w:val="24"/>
        </w:rPr>
        <w:t xml:space="preserve"> Micro electro-mechanical systems</w:t>
      </w:r>
    </w:p>
    <w:p w:rsidR="00383CF9" w:rsidRDefault="00BA754E" w:rsidP="00BA754E">
      <w:pPr>
        <w:pStyle w:val="BodyText"/>
        <w:spacing w:line="480" w:lineRule="auto"/>
        <w:rPr>
          <w:b/>
          <w:bCs/>
          <w:sz w:val="24"/>
          <w:szCs w:val="24"/>
        </w:rPr>
      </w:pPr>
      <w:r>
        <w:rPr>
          <w:sz w:val="24"/>
          <w:szCs w:val="24"/>
        </w:rPr>
        <w:tab/>
        <w:t>MEMS technologies will help the semiconductor sector in particular, but they also have a wide range of other potential uses, including those in medicine, ceramics, thin films, metal alloys, and other specialized fields. Applying sputtering coatings to produce MEMS technology in conjunction with these applications is a particular focus in the United States.</w:t>
      </w:r>
      <w:r>
        <w:rPr>
          <w:b/>
          <w:bCs/>
          <w:sz w:val="24"/>
          <w:szCs w:val="24"/>
        </w:rPr>
        <w:t xml:space="preserve"> </w:t>
      </w:r>
    </w:p>
    <w:p w:rsidR="00BA754E" w:rsidRDefault="00BA754E" w:rsidP="00BA754E">
      <w:pPr>
        <w:pStyle w:val="BodyText"/>
        <w:spacing w:line="480" w:lineRule="auto"/>
        <w:rPr>
          <w:b/>
          <w:bCs/>
          <w:sz w:val="24"/>
          <w:szCs w:val="24"/>
        </w:rPr>
      </w:pPr>
      <w:r>
        <w:rPr>
          <w:b/>
          <w:bCs/>
          <w:sz w:val="24"/>
          <w:szCs w:val="24"/>
        </w:rPr>
        <w:t>Printing</w:t>
      </w:r>
      <w:r>
        <w:rPr>
          <w:b/>
          <w:bCs/>
          <w:sz w:val="24"/>
          <w:szCs w:val="24"/>
        </w:rPr>
        <w:tab/>
      </w:r>
    </w:p>
    <w:p w:rsidR="00BA754E" w:rsidRDefault="00905416" w:rsidP="00BA754E">
      <w:pPr>
        <w:pStyle w:val="BodyText"/>
        <w:spacing w:line="480" w:lineRule="auto"/>
        <w:rPr>
          <w:sz w:val="24"/>
          <w:szCs w:val="24"/>
        </w:rPr>
      </w:pPr>
      <w:r>
        <w:rPr>
          <w:sz w:val="24"/>
          <w:szCs w:val="24"/>
        </w:rPr>
        <w:tab/>
      </w:r>
      <w:r w:rsidR="00BA754E">
        <w:rPr>
          <w:sz w:val="24"/>
          <w:szCs w:val="24"/>
        </w:rPr>
        <w:t xml:space="preserve">The qualities of the inks themselves can be controlled by </w:t>
      </w:r>
      <w:proofErr w:type="spellStart"/>
      <w:r w:rsidR="00BA754E">
        <w:rPr>
          <w:sz w:val="24"/>
          <w:szCs w:val="24"/>
        </w:rPr>
        <w:t>nanoscience</w:t>
      </w:r>
      <w:proofErr w:type="spellEnd"/>
      <w:r w:rsidR="00BA754E">
        <w:rPr>
          <w:sz w:val="24"/>
          <w:szCs w:val="24"/>
        </w:rPr>
        <w:t xml:space="preserve"> in the domains of image capture and image output covered by inkjet technology.</w:t>
      </w:r>
    </w:p>
    <w:p w:rsidR="00740C53" w:rsidRDefault="00740C53" w:rsidP="00BA754E">
      <w:pPr>
        <w:pStyle w:val="BodyText"/>
        <w:spacing w:line="480" w:lineRule="auto"/>
        <w:rPr>
          <w:b/>
          <w:sz w:val="24"/>
          <w:szCs w:val="24"/>
        </w:rPr>
      </w:pPr>
    </w:p>
    <w:p w:rsidR="00740C53" w:rsidRDefault="00740C53" w:rsidP="00BA754E">
      <w:pPr>
        <w:pStyle w:val="BodyText"/>
        <w:spacing w:line="480" w:lineRule="auto"/>
        <w:rPr>
          <w:b/>
          <w:sz w:val="24"/>
          <w:szCs w:val="24"/>
        </w:rPr>
      </w:pPr>
    </w:p>
    <w:p w:rsidR="00BA754E" w:rsidRDefault="00BA754E" w:rsidP="00BA754E">
      <w:pPr>
        <w:pStyle w:val="BodyText"/>
        <w:spacing w:line="480" w:lineRule="auto"/>
        <w:rPr>
          <w:b/>
          <w:sz w:val="24"/>
          <w:szCs w:val="24"/>
        </w:rPr>
      </w:pPr>
      <w:r>
        <w:rPr>
          <w:b/>
          <w:sz w:val="24"/>
          <w:szCs w:val="24"/>
        </w:rPr>
        <w:lastRenderedPageBreak/>
        <w:t>Semiconductors</w:t>
      </w:r>
    </w:p>
    <w:p w:rsidR="00BA754E" w:rsidRDefault="00BA754E" w:rsidP="00BA754E">
      <w:pPr>
        <w:pStyle w:val="BodyText"/>
        <w:spacing w:line="480" w:lineRule="auto"/>
        <w:rPr>
          <w:sz w:val="24"/>
          <w:szCs w:val="24"/>
        </w:rPr>
      </w:pPr>
      <w:r>
        <w:rPr>
          <w:sz w:val="24"/>
          <w:szCs w:val="24"/>
        </w:rPr>
        <w:tab/>
        <w:t>Thin film for the semiconductor industry is one type of bottom-up technology that is getting a lot of interest.</w:t>
      </w:r>
    </w:p>
    <w:p w:rsidR="00BA754E" w:rsidRDefault="00BA754E" w:rsidP="00BA754E">
      <w:pPr>
        <w:pStyle w:val="BodyText"/>
        <w:spacing w:line="480" w:lineRule="auto"/>
        <w:rPr>
          <w:b/>
          <w:sz w:val="24"/>
          <w:szCs w:val="24"/>
        </w:rPr>
      </w:pPr>
      <w:r>
        <w:rPr>
          <w:b/>
          <w:sz w:val="24"/>
          <w:szCs w:val="24"/>
        </w:rPr>
        <w:t>Biological applications</w:t>
      </w:r>
    </w:p>
    <w:p w:rsidR="00BA754E" w:rsidRDefault="00BA754E" w:rsidP="00BA754E">
      <w:pPr>
        <w:pStyle w:val="BodyText2"/>
        <w:tabs>
          <w:tab w:val="left" w:pos="0"/>
        </w:tabs>
        <w:spacing w:line="480" w:lineRule="auto"/>
        <w:ind w:left="-180" w:firstLine="180"/>
        <w:rPr>
          <w:b w:val="0"/>
          <w:sz w:val="24"/>
          <w:szCs w:val="24"/>
        </w:rPr>
      </w:pPr>
      <w:r>
        <w:rPr>
          <w:b w:val="0"/>
          <w:sz w:val="24"/>
          <w:szCs w:val="24"/>
        </w:rPr>
        <w:tab/>
        <w:t xml:space="preserve">The primary component of mineral bone is </w:t>
      </w:r>
      <w:proofErr w:type="spellStart"/>
      <w:r>
        <w:rPr>
          <w:b w:val="0"/>
          <w:sz w:val="24"/>
          <w:szCs w:val="24"/>
        </w:rPr>
        <w:t>nanosized</w:t>
      </w:r>
      <w:proofErr w:type="spellEnd"/>
      <w:r>
        <w:rPr>
          <w:b w:val="0"/>
          <w:sz w:val="24"/>
          <w:szCs w:val="24"/>
        </w:rPr>
        <w:t xml:space="preserve"> hydroxyapatite (HA). Bone remodeling is a continuous </w:t>
      </w:r>
      <w:proofErr w:type="spellStart"/>
      <w:r>
        <w:rPr>
          <w:b w:val="0"/>
          <w:sz w:val="24"/>
          <w:szCs w:val="24"/>
        </w:rPr>
        <w:t>resorptive</w:t>
      </w:r>
      <w:proofErr w:type="spellEnd"/>
      <w:r>
        <w:rPr>
          <w:b w:val="0"/>
          <w:sz w:val="24"/>
          <w:szCs w:val="24"/>
        </w:rPr>
        <w:t xml:space="preserve">-formative process that occurs in living bone. Along with the associated vascular supply, a network of </w:t>
      </w:r>
      <w:proofErr w:type="spellStart"/>
      <w:r>
        <w:rPr>
          <w:b w:val="0"/>
          <w:sz w:val="24"/>
          <w:szCs w:val="24"/>
        </w:rPr>
        <w:t>canaliculi</w:t>
      </w:r>
      <w:proofErr w:type="spellEnd"/>
      <w:r>
        <w:rPr>
          <w:b w:val="0"/>
          <w:sz w:val="24"/>
          <w:szCs w:val="24"/>
        </w:rPr>
        <w:t xml:space="preserve"> and lacunae, and the actions of osteoblasts and osteoclasts, the process includes simultaneous bone repair and removal. Due to its resemblance to the body's hard tissues, HA </w:t>
      </w:r>
      <w:proofErr w:type="gramStart"/>
      <w:r>
        <w:rPr>
          <w:b w:val="0"/>
          <w:sz w:val="24"/>
          <w:szCs w:val="24"/>
        </w:rPr>
        <w:t>has remarkable bioactivity and biocompatibility features</w:t>
      </w:r>
      <w:proofErr w:type="gramEnd"/>
      <w:r>
        <w:rPr>
          <w:b w:val="0"/>
          <w:sz w:val="24"/>
          <w:szCs w:val="24"/>
        </w:rPr>
        <w:t xml:space="preserve"> in bone cells and tissues. </w:t>
      </w:r>
    </w:p>
    <w:p w:rsidR="00BA754E" w:rsidRDefault="00BA754E" w:rsidP="00BA754E">
      <w:pPr>
        <w:shd w:val="clear" w:color="auto" w:fill="FFFFFF"/>
        <w:spacing w:after="0" w:line="0" w:lineRule="auto"/>
        <w:rPr>
          <w:rFonts w:ascii="ff4" w:eastAsia="Times New Roman" w:hAnsi="ff4" w:cs="Times New Roman"/>
          <w:color w:val="207EBE"/>
          <w:sz w:val="66"/>
          <w:szCs w:val="66"/>
        </w:rPr>
      </w:pPr>
      <w:r>
        <w:rPr>
          <w:rFonts w:ascii="ff4" w:eastAsia="Times New Roman" w:hAnsi="ff4" w:cs="Times New Roman"/>
          <w:color w:val="207EBE"/>
          <w:sz w:val="66"/>
          <w:szCs w:val="66"/>
        </w:rPr>
        <w:t xml:space="preserve">Semiconductor </w:t>
      </w:r>
      <w:proofErr w:type="spellStart"/>
      <w:r>
        <w:rPr>
          <w:rFonts w:ascii="ff4" w:eastAsia="Times New Roman" w:hAnsi="ff4" w:cs="Times New Roman"/>
          <w:color w:val="207EBE"/>
          <w:sz w:val="66"/>
          <w:szCs w:val="66"/>
        </w:rPr>
        <w:t>Nanomaterials</w:t>
      </w:r>
      <w:proofErr w:type="spellEnd"/>
      <w:r>
        <w:rPr>
          <w:rFonts w:ascii="ff4" w:eastAsia="Times New Roman" w:hAnsi="ff4" w:cs="Times New Roman"/>
          <w:color w:val="207EBE"/>
          <w:sz w:val="66"/>
          <w:szCs w:val="66"/>
        </w:rPr>
        <w:t xml:space="preserve"> for Hydrogen </w:t>
      </w:r>
    </w:p>
    <w:p w:rsidR="00BA754E" w:rsidRDefault="00BA754E" w:rsidP="00BA754E">
      <w:pPr>
        <w:shd w:val="clear" w:color="auto" w:fill="FFFFFF"/>
        <w:spacing w:after="0" w:line="0" w:lineRule="auto"/>
        <w:rPr>
          <w:rFonts w:ascii="ff4" w:eastAsia="Times New Roman" w:hAnsi="ff4" w:cs="Times New Roman"/>
          <w:color w:val="207EBE"/>
          <w:sz w:val="66"/>
          <w:szCs w:val="66"/>
        </w:rPr>
      </w:pPr>
      <w:r>
        <w:rPr>
          <w:rFonts w:ascii="ff4" w:eastAsia="Times New Roman" w:hAnsi="ff4" w:cs="Times New Roman"/>
          <w:color w:val="207EBE"/>
          <w:sz w:val="66"/>
          <w:szCs w:val="66"/>
        </w:rPr>
        <w:t>Production</w:t>
      </w:r>
    </w:p>
    <w:p w:rsidR="00BA754E" w:rsidRDefault="00BA754E" w:rsidP="00BA754E">
      <w:pPr>
        <w:shd w:val="clear" w:color="auto" w:fill="FFFFFF"/>
        <w:spacing w:after="0" w:line="0" w:lineRule="auto"/>
        <w:rPr>
          <w:rFonts w:ascii="ff5" w:eastAsia="Times New Roman" w:hAnsi="ff5" w:cs="Times New Roman"/>
          <w:color w:val="000000"/>
          <w:spacing w:val="9"/>
          <w:sz w:val="60"/>
          <w:szCs w:val="60"/>
        </w:rPr>
      </w:pPr>
      <w:r>
        <w:rPr>
          <w:rFonts w:ascii="ff5" w:eastAsia="Times New Roman" w:hAnsi="ff5" w:cs="Times New Roman"/>
          <w:color w:val="000000"/>
          <w:spacing w:val="9"/>
          <w:sz w:val="60"/>
          <w:szCs w:val="60"/>
        </w:rPr>
        <w:t xml:space="preserve">The extensive use of fossil fuels over the last 150 years has </w:t>
      </w:r>
    </w:p>
    <w:p w:rsidR="00BA754E" w:rsidRDefault="00BA754E" w:rsidP="00BA754E">
      <w:pPr>
        <w:shd w:val="clear" w:color="auto" w:fill="FFFFFF"/>
        <w:spacing w:after="0" w:line="0" w:lineRule="auto"/>
        <w:rPr>
          <w:rFonts w:ascii="ff5" w:eastAsia="Times New Roman" w:hAnsi="ff5" w:cs="Times New Roman"/>
          <w:color w:val="000000"/>
          <w:spacing w:val="9"/>
          <w:sz w:val="60"/>
          <w:szCs w:val="60"/>
        </w:rPr>
      </w:pPr>
      <w:proofErr w:type="gramStart"/>
      <w:r>
        <w:rPr>
          <w:rFonts w:ascii="ff5" w:eastAsia="Times New Roman" w:hAnsi="ff5" w:cs="Times New Roman"/>
          <w:color w:val="000000"/>
          <w:spacing w:val="9"/>
          <w:sz w:val="60"/>
          <w:szCs w:val="60"/>
        </w:rPr>
        <w:t>caused</w:t>
      </w:r>
      <w:proofErr w:type="gramEnd"/>
      <w:r>
        <w:rPr>
          <w:rFonts w:ascii="ff5" w:eastAsia="Times New Roman" w:hAnsi="ff5" w:cs="Times New Roman"/>
          <w:color w:val="000000"/>
          <w:spacing w:val="9"/>
          <w:sz w:val="60"/>
          <w:szCs w:val="60"/>
        </w:rPr>
        <w:t xml:space="preserve"> a rise in urban ill-health, economic dependence, </w:t>
      </w:r>
    </w:p>
    <w:p w:rsidR="00BA754E" w:rsidRDefault="00BA754E" w:rsidP="00BA754E">
      <w:pPr>
        <w:shd w:val="clear" w:color="auto" w:fill="FFFFFF"/>
        <w:spacing w:after="0" w:line="0" w:lineRule="auto"/>
        <w:rPr>
          <w:rFonts w:ascii="ff5" w:eastAsia="Times New Roman" w:hAnsi="ff5" w:cs="Times New Roman"/>
          <w:color w:val="000000"/>
          <w:spacing w:val="9"/>
          <w:sz w:val="60"/>
          <w:szCs w:val="60"/>
        </w:rPr>
      </w:pPr>
      <w:proofErr w:type="gramStart"/>
      <w:r>
        <w:rPr>
          <w:rFonts w:ascii="ff5" w:eastAsia="Times New Roman" w:hAnsi="ff5" w:cs="Times New Roman"/>
          <w:color w:val="000000"/>
          <w:spacing w:val="9"/>
          <w:sz w:val="60"/>
          <w:szCs w:val="60"/>
        </w:rPr>
        <w:t>political</w:t>
      </w:r>
      <w:proofErr w:type="gramEnd"/>
      <w:r>
        <w:rPr>
          <w:rFonts w:ascii="ff5" w:eastAsia="Times New Roman" w:hAnsi="ff5" w:cs="Times New Roman"/>
          <w:color w:val="000000"/>
          <w:spacing w:val="9"/>
          <w:sz w:val="60"/>
          <w:szCs w:val="60"/>
        </w:rPr>
        <w:t xml:space="preserve"> unrest and many cases of warfare [25]. A recent </w:t>
      </w:r>
    </w:p>
    <w:p w:rsidR="00BA754E" w:rsidRDefault="00BA754E" w:rsidP="00BA754E">
      <w:pPr>
        <w:shd w:val="clear" w:color="auto" w:fill="FFFFFF"/>
        <w:spacing w:after="0" w:line="0" w:lineRule="auto"/>
        <w:rPr>
          <w:rFonts w:ascii="ff5" w:eastAsia="Times New Roman" w:hAnsi="ff5" w:cs="Times New Roman"/>
          <w:color w:val="000000"/>
          <w:spacing w:val="9"/>
          <w:sz w:val="60"/>
          <w:szCs w:val="60"/>
        </w:rPr>
      </w:pPr>
      <w:r>
        <w:rPr>
          <w:rFonts w:ascii="ff5" w:eastAsia="Times New Roman" w:hAnsi="ff5" w:cs="Times New Roman"/>
          <w:color w:val="000000"/>
          <w:spacing w:val="9"/>
          <w:sz w:val="60"/>
          <w:szCs w:val="60"/>
        </w:rPr>
        <w:t xml:space="preserve">European study revealed that more deaths are caused by </w:t>
      </w:r>
    </w:p>
    <w:p w:rsidR="00BA754E" w:rsidRDefault="00BA754E" w:rsidP="00BA754E">
      <w:pPr>
        <w:shd w:val="clear" w:color="auto" w:fill="FFFFFF"/>
        <w:spacing w:after="0" w:line="0" w:lineRule="auto"/>
        <w:rPr>
          <w:rFonts w:ascii="ff5" w:eastAsia="Times New Roman" w:hAnsi="ff5" w:cs="Times New Roman"/>
          <w:color w:val="000000"/>
          <w:spacing w:val="9"/>
          <w:sz w:val="60"/>
          <w:szCs w:val="60"/>
        </w:rPr>
      </w:pPr>
      <w:proofErr w:type="gramStart"/>
      <w:r>
        <w:rPr>
          <w:rFonts w:ascii="ff5" w:eastAsia="Times New Roman" w:hAnsi="ff5" w:cs="Times New Roman"/>
          <w:color w:val="000000"/>
          <w:spacing w:val="9"/>
          <w:sz w:val="60"/>
          <w:szCs w:val="60"/>
        </w:rPr>
        <w:t>car</w:t>
      </w:r>
      <w:proofErr w:type="gramEnd"/>
      <w:r>
        <w:rPr>
          <w:rFonts w:ascii="ff5" w:eastAsia="Times New Roman" w:hAnsi="ff5" w:cs="Times New Roman"/>
          <w:color w:val="000000"/>
          <w:spacing w:val="9"/>
          <w:sz w:val="60"/>
          <w:szCs w:val="60"/>
        </w:rPr>
        <w:t xml:space="preserve"> emissions than by car accidents [26], and a parallel </w:t>
      </w:r>
    </w:p>
    <w:p w:rsidR="00BA754E" w:rsidRDefault="00BA754E" w:rsidP="00BA754E">
      <w:pPr>
        <w:shd w:val="clear" w:color="auto" w:fill="FFFFFF"/>
        <w:spacing w:after="0" w:line="0" w:lineRule="auto"/>
        <w:rPr>
          <w:rFonts w:ascii="ff5" w:eastAsia="Times New Roman" w:hAnsi="ff5" w:cs="Times New Roman"/>
          <w:color w:val="000000"/>
          <w:spacing w:val="9"/>
          <w:sz w:val="60"/>
          <w:szCs w:val="60"/>
        </w:rPr>
      </w:pPr>
      <w:r>
        <w:rPr>
          <w:rFonts w:ascii="ff5" w:eastAsia="Times New Roman" w:hAnsi="ff5" w:cs="Times New Roman"/>
          <w:color w:val="000000"/>
          <w:spacing w:val="9"/>
          <w:sz w:val="60"/>
          <w:szCs w:val="60"/>
        </w:rPr>
        <w:t>A Swedish study reported that pollution can increase the risk</w:t>
      </w:r>
    </w:p>
    <w:p w:rsidR="00BA754E" w:rsidRDefault="00BA754E" w:rsidP="00BA754E">
      <w:pPr>
        <w:shd w:val="clear" w:color="auto" w:fill="FFFFFF"/>
        <w:spacing w:after="0" w:line="0" w:lineRule="auto"/>
        <w:rPr>
          <w:rFonts w:ascii="ff4" w:eastAsia="Times New Roman" w:hAnsi="ff4" w:cs="Times New Roman"/>
          <w:color w:val="207EBE"/>
          <w:sz w:val="66"/>
          <w:szCs w:val="66"/>
        </w:rPr>
      </w:pPr>
      <w:r>
        <w:rPr>
          <w:rFonts w:ascii="ff4" w:eastAsia="Times New Roman" w:hAnsi="ff4" w:cs="Times New Roman"/>
          <w:color w:val="207EBE"/>
          <w:sz w:val="66"/>
          <w:szCs w:val="66"/>
        </w:rPr>
        <w:t xml:space="preserve">Semiconductor </w:t>
      </w:r>
      <w:proofErr w:type="spellStart"/>
      <w:r>
        <w:rPr>
          <w:rFonts w:ascii="ff4" w:eastAsia="Times New Roman" w:hAnsi="ff4" w:cs="Times New Roman"/>
          <w:color w:val="207EBE"/>
          <w:sz w:val="66"/>
          <w:szCs w:val="66"/>
        </w:rPr>
        <w:t>Nanomaterials</w:t>
      </w:r>
      <w:proofErr w:type="spellEnd"/>
      <w:r>
        <w:rPr>
          <w:rFonts w:ascii="ff4" w:eastAsia="Times New Roman" w:hAnsi="ff4" w:cs="Times New Roman"/>
          <w:color w:val="207EBE"/>
          <w:sz w:val="66"/>
          <w:szCs w:val="66"/>
        </w:rPr>
        <w:t xml:space="preserve"> for Hydrogen </w:t>
      </w:r>
    </w:p>
    <w:p w:rsidR="00BA754E" w:rsidRDefault="00BA754E" w:rsidP="00BA754E">
      <w:pPr>
        <w:shd w:val="clear" w:color="auto" w:fill="FFFFFF"/>
        <w:spacing w:after="0" w:line="0" w:lineRule="auto"/>
        <w:rPr>
          <w:rFonts w:ascii="ff4" w:eastAsia="Times New Roman" w:hAnsi="ff4" w:cs="Times New Roman"/>
          <w:color w:val="207EBE"/>
          <w:sz w:val="66"/>
          <w:szCs w:val="66"/>
        </w:rPr>
      </w:pPr>
      <w:r>
        <w:rPr>
          <w:rFonts w:ascii="ff4" w:eastAsia="Times New Roman" w:hAnsi="ff4" w:cs="Times New Roman"/>
          <w:color w:val="207EBE"/>
          <w:sz w:val="66"/>
          <w:szCs w:val="66"/>
        </w:rPr>
        <w:t>Production</w:t>
      </w:r>
    </w:p>
    <w:p w:rsidR="00BA754E" w:rsidRDefault="00BA754E" w:rsidP="00BA754E">
      <w:pPr>
        <w:shd w:val="clear" w:color="auto" w:fill="FFFFFF"/>
        <w:spacing w:after="0" w:line="0" w:lineRule="auto"/>
        <w:rPr>
          <w:rFonts w:ascii="ff5" w:eastAsia="Times New Roman" w:hAnsi="ff5" w:cs="Times New Roman"/>
          <w:color w:val="000000"/>
          <w:spacing w:val="9"/>
          <w:sz w:val="60"/>
          <w:szCs w:val="60"/>
        </w:rPr>
      </w:pPr>
      <w:r>
        <w:rPr>
          <w:rFonts w:ascii="ff5" w:eastAsia="Times New Roman" w:hAnsi="ff5" w:cs="Times New Roman"/>
          <w:color w:val="000000"/>
          <w:spacing w:val="9"/>
          <w:sz w:val="60"/>
          <w:szCs w:val="60"/>
        </w:rPr>
        <w:t xml:space="preserve">The extensive use of fossil fuels over the last 150 years has </w:t>
      </w:r>
    </w:p>
    <w:p w:rsidR="00BA754E" w:rsidRDefault="00BA754E" w:rsidP="00BA754E">
      <w:pPr>
        <w:shd w:val="clear" w:color="auto" w:fill="FFFFFF"/>
        <w:spacing w:after="0" w:line="0" w:lineRule="auto"/>
        <w:rPr>
          <w:rFonts w:ascii="ff5" w:eastAsia="Times New Roman" w:hAnsi="ff5" w:cs="Times New Roman"/>
          <w:color w:val="000000"/>
          <w:spacing w:val="9"/>
          <w:sz w:val="60"/>
          <w:szCs w:val="60"/>
        </w:rPr>
      </w:pPr>
      <w:proofErr w:type="gramStart"/>
      <w:r>
        <w:rPr>
          <w:rFonts w:ascii="ff5" w:eastAsia="Times New Roman" w:hAnsi="ff5" w:cs="Times New Roman"/>
          <w:color w:val="000000"/>
          <w:spacing w:val="9"/>
          <w:sz w:val="60"/>
          <w:szCs w:val="60"/>
        </w:rPr>
        <w:t>caused</w:t>
      </w:r>
      <w:proofErr w:type="gramEnd"/>
      <w:r>
        <w:rPr>
          <w:rFonts w:ascii="ff5" w:eastAsia="Times New Roman" w:hAnsi="ff5" w:cs="Times New Roman"/>
          <w:color w:val="000000"/>
          <w:spacing w:val="9"/>
          <w:sz w:val="60"/>
          <w:szCs w:val="60"/>
        </w:rPr>
        <w:t xml:space="preserve"> a rise in urban ill-health, economic dependence, </w:t>
      </w:r>
    </w:p>
    <w:p w:rsidR="00BA754E" w:rsidRDefault="00BA754E" w:rsidP="00BA754E">
      <w:pPr>
        <w:shd w:val="clear" w:color="auto" w:fill="FFFFFF"/>
        <w:spacing w:after="0" w:line="0" w:lineRule="auto"/>
        <w:rPr>
          <w:rFonts w:ascii="ff5" w:eastAsia="Times New Roman" w:hAnsi="ff5" w:cs="Times New Roman"/>
          <w:color w:val="000000"/>
          <w:spacing w:val="9"/>
          <w:sz w:val="60"/>
          <w:szCs w:val="60"/>
        </w:rPr>
      </w:pPr>
      <w:proofErr w:type="gramStart"/>
      <w:r>
        <w:rPr>
          <w:rFonts w:ascii="ff5" w:eastAsia="Times New Roman" w:hAnsi="ff5" w:cs="Times New Roman"/>
          <w:color w:val="000000"/>
          <w:spacing w:val="9"/>
          <w:sz w:val="60"/>
          <w:szCs w:val="60"/>
        </w:rPr>
        <w:t>political</w:t>
      </w:r>
      <w:proofErr w:type="gramEnd"/>
      <w:r>
        <w:rPr>
          <w:rFonts w:ascii="ff5" w:eastAsia="Times New Roman" w:hAnsi="ff5" w:cs="Times New Roman"/>
          <w:color w:val="000000"/>
          <w:spacing w:val="9"/>
          <w:sz w:val="60"/>
          <w:szCs w:val="60"/>
        </w:rPr>
        <w:t xml:space="preserve"> unrest and many cases of warfare [25]. A recent </w:t>
      </w:r>
    </w:p>
    <w:p w:rsidR="00BA754E" w:rsidRDefault="00BA754E" w:rsidP="00BA754E">
      <w:pPr>
        <w:shd w:val="clear" w:color="auto" w:fill="FFFFFF"/>
        <w:spacing w:after="0" w:line="0" w:lineRule="auto"/>
        <w:rPr>
          <w:rFonts w:ascii="ff5" w:eastAsia="Times New Roman" w:hAnsi="ff5" w:cs="Times New Roman"/>
          <w:color w:val="000000"/>
          <w:spacing w:val="9"/>
          <w:sz w:val="60"/>
          <w:szCs w:val="60"/>
        </w:rPr>
      </w:pPr>
      <w:r>
        <w:rPr>
          <w:rFonts w:ascii="ff5" w:eastAsia="Times New Roman" w:hAnsi="ff5" w:cs="Times New Roman"/>
          <w:color w:val="000000"/>
          <w:spacing w:val="9"/>
          <w:sz w:val="60"/>
          <w:szCs w:val="60"/>
        </w:rPr>
        <w:t xml:space="preserve">European study revealed that more deaths are caused by </w:t>
      </w:r>
    </w:p>
    <w:p w:rsidR="00BA754E" w:rsidRDefault="00BA754E" w:rsidP="00BA754E">
      <w:pPr>
        <w:shd w:val="clear" w:color="auto" w:fill="FFFFFF"/>
        <w:spacing w:after="0" w:line="0" w:lineRule="auto"/>
        <w:rPr>
          <w:rFonts w:ascii="ff5" w:eastAsia="Times New Roman" w:hAnsi="ff5" w:cs="Times New Roman"/>
          <w:color w:val="000000"/>
          <w:spacing w:val="9"/>
          <w:sz w:val="60"/>
          <w:szCs w:val="60"/>
        </w:rPr>
      </w:pPr>
      <w:proofErr w:type="gramStart"/>
      <w:r>
        <w:rPr>
          <w:rFonts w:ascii="ff5" w:eastAsia="Times New Roman" w:hAnsi="ff5" w:cs="Times New Roman"/>
          <w:color w:val="000000"/>
          <w:spacing w:val="9"/>
          <w:sz w:val="60"/>
          <w:szCs w:val="60"/>
        </w:rPr>
        <w:t>car</w:t>
      </w:r>
      <w:proofErr w:type="gramEnd"/>
      <w:r>
        <w:rPr>
          <w:rFonts w:ascii="ff5" w:eastAsia="Times New Roman" w:hAnsi="ff5" w:cs="Times New Roman"/>
          <w:color w:val="000000"/>
          <w:spacing w:val="9"/>
          <w:sz w:val="60"/>
          <w:szCs w:val="60"/>
        </w:rPr>
        <w:t xml:space="preserve"> emissions than by car accidents [26], and a parallel </w:t>
      </w:r>
    </w:p>
    <w:p w:rsidR="00BA754E" w:rsidRDefault="00BA754E" w:rsidP="00BA754E">
      <w:pPr>
        <w:shd w:val="clear" w:color="auto" w:fill="FFFFFF"/>
        <w:spacing w:after="0" w:line="0" w:lineRule="auto"/>
        <w:rPr>
          <w:rFonts w:ascii="ff5" w:eastAsia="Times New Roman" w:hAnsi="ff5" w:cs="Times New Roman"/>
          <w:color w:val="000000"/>
          <w:spacing w:val="9"/>
          <w:sz w:val="60"/>
          <w:szCs w:val="60"/>
        </w:rPr>
      </w:pPr>
      <w:r>
        <w:rPr>
          <w:rFonts w:ascii="ff5" w:eastAsia="Times New Roman" w:hAnsi="ff5" w:cs="Times New Roman"/>
          <w:color w:val="000000"/>
          <w:spacing w:val="9"/>
          <w:sz w:val="60"/>
          <w:szCs w:val="60"/>
        </w:rPr>
        <w:t>A Swedish study reported that pollution can increase the risk</w:t>
      </w:r>
    </w:p>
    <w:p w:rsidR="00BA754E" w:rsidRDefault="00BA754E" w:rsidP="00BA754E">
      <w:pPr>
        <w:shd w:val="clear" w:color="auto" w:fill="FFFFFF"/>
        <w:spacing w:after="0" w:line="0" w:lineRule="auto"/>
        <w:rPr>
          <w:rFonts w:ascii="ff4" w:eastAsia="Times New Roman" w:hAnsi="ff4" w:cs="Times New Roman"/>
          <w:color w:val="207EBE"/>
          <w:sz w:val="66"/>
          <w:szCs w:val="66"/>
        </w:rPr>
      </w:pPr>
      <w:r>
        <w:rPr>
          <w:rFonts w:ascii="ff4" w:eastAsia="Times New Roman" w:hAnsi="ff4" w:cs="Times New Roman"/>
          <w:color w:val="207EBE"/>
          <w:sz w:val="66"/>
          <w:szCs w:val="66"/>
        </w:rPr>
        <w:t xml:space="preserve">Semiconductor </w:t>
      </w:r>
      <w:proofErr w:type="spellStart"/>
      <w:r>
        <w:rPr>
          <w:rFonts w:ascii="ff4" w:eastAsia="Times New Roman" w:hAnsi="ff4" w:cs="Times New Roman"/>
          <w:color w:val="207EBE"/>
          <w:sz w:val="66"/>
          <w:szCs w:val="66"/>
        </w:rPr>
        <w:t>Nanomaterials</w:t>
      </w:r>
      <w:proofErr w:type="spellEnd"/>
      <w:r>
        <w:rPr>
          <w:rFonts w:ascii="ff4" w:eastAsia="Times New Roman" w:hAnsi="ff4" w:cs="Times New Roman"/>
          <w:color w:val="207EBE"/>
          <w:sz w:val="66"/>
          <w:szCs w:val="66"/>
        </w:rPr>
        <w:t xml:space="preserve"> for Hydrogen </w:t>
      </w:r>
    </w:p>
    <w:p w:rsidR="00BA754E" w:rsidRDefault="00BA754E" w:rsidP="00BA754E">
      <w:pPr>
        <w:shd w:val="clear" w:color="auto" w:fill="FFFFFF"/>
        <w:spacing w:after="0" w:line="0" w:lineRule="auto"/>
        <w:rPr>
          <w:rFonts w:ascii="ff4" w:eastAsia="Times New Roman" w:hAnsi="ff4" w:cs="Times New Roman"/>
          <w:color w:val="207EBE"/>
          <w:sz w:val="66"/>
          <w:szCs w:val="66"/>
        </w:rPr>
      </w:pPr>
      <w:r>
        <w:rPr>
          <w:rFonts w:ascii="ff4" w:eastAsia="Times New Roman" w:hAnsi="ff4" w:cs="Times New Roman"/>
          <w:color w:val="207EBE"/>
          <w:sz w:val="66"/>
          <w:szCs w:val="66"/>
        </w:rPr>
        <w:t>Production</w:t>
      </w:r>
    </w:p>
    <w:p w:rsidR="00BA754E" w:rsidRDefault="00BA754E" w:rsidP="00BA754E">
      <w:pPr>
        <w:shd w:val="clear" w:color="auto" w:fill="FFFFFF"/>
        <w:spacing w:after="0" w:line="0" w:lineRule="auto"/>
        <w:rPr>
          <w:rFonts w:ascii="ff5" w:eastAsia="Times New Roman" w:hAnsi="ff5" w:cs="Times New Roman"/>
          <w:color w:val="000000"/>
          <w:spacing w:val="9"/>
          <w:sz w:val="60"/>
          <w:szCs w:val="60"/>
        </w:rPr>
      </w:pPr>
      <w:r>
        <w:rPr>
          <w:rFonts w:ascii="ff5" w:eastAsia="Times New Roman" w:hAnsi="ff5" w:cs="Times New Roman"/>
          <w:color w:val="000000"/>
          <w:spacing w:val="9"/>
          <w:sz w:val="60"/>
          <w:szCs w:val="60"/>
        </w:rPr>
        <w:t xml:space="preserve">The extensive use of fossil fuels over the last 150 years has </w:t>
      </w:r>
    </w:p>
    <w:p w:rsidR="00BA754E" w:rsidRDefault="00BA754E" w:rsidP="00BA754E">
      <w:pPr>
        <w:shd w:val="clear" w:color="auto" w:fill="FFFFFF"/>
        <w:spacing w:after="0" w:line="0" w:lineRule="auto"/>
        <w:rPr>
          <w:rFonts w:ascii="ff5" w:eastAsia="Times New Roman" w:hAnsi="ff5" w:cs="Times New Roman"/>
          <w:color w:val="000000"/>
          <w:spacing w:val="9"/>
          <w:sz w:val="60"/>
          <w:szCs w:val="60"/>
        </w:rPr>
      </w:pPr>
      <w:proofErr w:type="gramStart"/>
      <w:r>
        <w:rPr>
          <w:rFonts w:ascii="ff5" w:eastAsia="Times New Roman" w:hAnsi="ff5" w:cs="Times New Roman"/>
          <w:color w:val="000000"/>
          <w:spacing w:val="9"/>
          <w:sz w:val="60"/>
          <w:szCs w:val="60"/>
        </w:rPr>
        <w:t>caused</w:t>
      </w:r>
      <w:proofErr w:type="gramEnd"/>
      <w:r>
        <w:rPr>
          <w:rFonts w:ascii="ff5" w:eastAsia="Times New Roman" w:hAnsi="ff5" w:cs="Times New Roman"/>
          <w:color w:val="000000"/>
          <w:spacing w:val="9"/>
          <w:sz w:val="60"/>
          <w:szCs w:val="60"/>
        </w:rPr>
        <w:t xml:space="preserve"> a rise in urban ill-health, economic dependence, </w:t>
      </w:r>
    </w:p>
    <w:p w:rsidR="00BA754E" w:rsidRDefault="00BA754E" w:rsidP="00BA754E">
      <w:pPr>
        <w:shd w:val="clear" w:color="auto" w:fill="FFFFFF"/>
        <w:spacing w:after="0" w:line="0" w:lineRule="auto"/>
        <w:rPr>
          <w:rFonts w:ascii="ff5" w:eastAsia="Times New Roman" w:hAnsi="ff5" w:cs="Times New Roman"/>
          <w:color w:val="000000"/>
          <w:spacing w:val="9"/>
          <w:sz w:val="60"/>
          <w:szCs w:val="60"/>
        </w:rPr>
      </w:pPr>
      <w:proofErr w:type="gramStart"/>
      <w:r>
        <w:rPr>
          <w:rFonts w:ascii="ff5" w:eastAsia="Times New Roman" w:hAnsi="ff5" w:cs="Times New Roman"/>
          <w:color w:val="000000"/>
          <w:spacing w:val="9"/>
          <w:sz w:val="60"/>
          <w:szCs w:val="60"/>
        </w:rPr>
        <w:t>political</w:t>
      </w:r>
      <w:proofErr w:type="gramEnd"/>
      <w:r>
        <w:rPr>
          <w:rFonts w:ascii="ff5" w:eastAsia="Times New Roman" w:hAnsi="ff5" w:cs="Times New Roman"/>
          <w:color w:val="000000"/>
          <w:spacing w:val="9"/>
          <w:sz w:val="60"/>
          <w:szCs w:val="60"/>
        </w:rPr>
        <w:t xml:space="preserve"> unrest and many cases of warfare [25]. A recent </w:t>
      </w:r>
    </w:p>
    <w:p w:rsidR="00BA754E" w:rsidRDefault="00BA754E" w:rsidP="00BA754E">
      <w:pPr>
        <w:shd w:val="clear" w:color="auto" w:fill="FFFFFF"/>
        <w:spacing w:after="0" w:line="0" w:lineRule="auto"/>
        <w:rPr>
          <w:rFonts w:ascii="ff5" w:eastAsia="Times New Roman" w:hAnsi="ff5" w:cs="Times New Roman"/>
          <w:color w:val="000000"/>
          <w:spacing w:val="9"/>
          <w:sz w:val="60"/>
          <w:szCs w:val="60"/>
        </w:rPr>
      </w:pPr>
      <w:r>
        <w:rPr>
          <w:rFonts w:ascii="ff5" w:eastAsia="Times New Roman" w:hAnsi="ff5" w:cs="Times New Roman"/>
          <w:color w:val="000000"/>
          <w:spacing w:val="9"/>
          <w:sz w:val="60"/>
          <w:szCs w:val="60"/>
        </w:rPr>
        <w:t xml:space="preserve">European study revealed that more deaths are caused by </w:t>
      </w:r>
    </w:p>
    <w:p w:rsidR="00BA754E" w:rsidRDefault="00BA754E" w:rsidP="00BA754E">
      <w:pPr>
        <w:shd w:val="clear" w:color="auto" w:fill="FFFFFF"/>
        <w:spacing w:after="0" w:line="0" w:lineRule="auto"/>
        <w:rPr>
          <w:rFonts w:ascii="ff5" w:eastAsia="Times New Roman" w:hAnsi="ff5" w:cs="Times New Roman"/>
          <w:color w:val="000000"/>
          <w:spacing w:val="9"/>
          <w:sz w:val="60"/>
          <w:szCs w:val="60"/>
        </w:rPr>
      </w:pPr>
      <w:proofErr w:type="gramStart"/>
      <w:r>
        <w:rPr>
          <w:rFonts w:ascii="ff5" w:eastAsia="Times New Roman" w:hAnsi="ff5" w:cs="Times New Roman"/>
          <w:color w:val="000000"/>
          <w:spacing w:val="9"/>
          <w:sz w:val="60"/>
          <w:szCs w:val="60"/>
        </w:rPr>
        <w:t>car</w:t>
      </w:r>
      <w:proofErr w:type="gramEnd"/>
      <w:r>
        <w:rPr>
          <w:rFonts w:ascii="ff5" w:eastAsia="Times New Roman" w:hAnsi="ff5" w:cs="Times New Roman"/>
          <w:color w:val="000000"/>
          <w:spacing w:val="9"/>
          <w:sz w:val="60"/>
          <w:szCs w:val="60"/>
        </w:rPr>
        <w:t xml:space="preserve"> emissions than by car accidents [26], and a parallel </w:t>
      </w:r>
    </w:p>
    <w:p w:rsidR="00BA754E" w:rsidRDefault="00BA754E" w:rsidP="00BA754E">
      <w:pPr>
        <w:shd w:val="clear" w:color="auto" w:fill="FFFFFF"/>
        <w:spacing w:after="0" w:line="0" w:lineRule="auto"/>
        <w:rPr>
          <w:rFonts w:ascii="ff5" w:eastAsia="Times New Roman" w:hAnsi="ff5" w:cs="Times New Roman"/>
          <w:color w:val="000000"/>
          <w:spacing w:val="9"/>
          <w:sz w:val="60"/>
          <w:szCs w:val="60"/>
        </w:rPr>
      </w:pPr>
      <w:r>
        <w:rPr>
          <w:rFonts w:ascii="ff5" w:eastAsia="Times New Roman" w:hAnsi="ff5" w:cs="Times New Roman"/>
          <w:color w:val="000000"/>
          <w:spacing w:val="9"/>
          <w:sz w:val="60"/>
          <w:szCs w:val="60"/>
        </w:rPr>
        <w:t>A Swedish study reported that pollution can increase the risk</w:t>
      </w:r>
    </w:p>
    <w:p w:rsidR="00BA754E" w:rsidRDefault="00BA754E" w:rsidP="00BA754E">
      <w:pPr>
        <w:pStyle w:val="BodyText2"/>
        <w:spacing w:line="480" w:lineRule="auto"/>
        <w:ind w:left="-180" w:firstLine="180"/>
        <w:rPr>
          <w:b w:val="0"/>
          <w:sz w:val="24"/>
          <w:szCs w:val="24"/>
        </w:rPr>
      </w:pPr>
    </w:p>
    <w:p w:rsidR="00BA754E" w:rsidRDefault="00BA754E" w:rsidP="00BA754E">
      <w:pPr>
        <w:pStyle w:val="BodyText2"/>
        <w:spacing w:line="480" w:lineRule="auto"/>
        <w:rPr>
          <w:b w:val="0"/>
          <w:sz w:val="24"/>
          <w:szCs w:val="24"/>
        </w:rPr>
      </w:pPr>
      <w:r>
        <w:rPr>
          <w:sz w:val="24"/>
          <w:szCs w:val="24"/>
        </w:rPr>
        <w:t>Conclusion</w:t>
      </w:r>
    </w:p>
    <w:p w:rsidR="00BA754E" w:rsidRDefault="00BA754E" w:rsidP="00BA754E">
      <w:pPr>
        <w:pStyle w:val="BodyText2"/>
        <w:spacing w:line="480" w:lineRule="auto"/>
        <w:ind w:left="-90"/>
        <w:rPr>
          <w:b w:val="0"/>
          <w:sz w:val="24"/>
          <w:szCs w:val="24"/>
        </w:rPr>
      </w:pPr>
      <w:r>
        <w:rPr>
          <w:b w:val="0"/>
          <w:sz w:val="24"/>
          <w:szCs w:val="24"/>
        </w:rPr>
        <w:tab/>
      </w:r>
      <w:r>
        <w:rPr>
          <w:b w:val="0"/>
          <w:sz w:val="24"/>
          <w:szCs w:val="24"/>
        </w:rPr>
        <w:tab/>
        <w:t xml:space="preserve">Advanced materials for several applications, semiconductor nanoparticles have been extensively explored. Semiconductor nanomaterial is well suited for use in emerging technologies such as </w:t>
      </w:r>
      <w:proofErr w:type="spellStart"/>
      <w:r>
        <w:rPr>
          <w:b w:val="0"/>
          <w:sz w:val="24"/>
          <w:szCs w:val="24"/>
        </w:rPr>
        <w:t>nanoelectronics</w:t>
      </w:r>
      <w:proofErr w:type="spellEnd"/>
      <w:r>
        <w:rPr>
          <w:b w:val="0"/>
          <w:sz w:val="24"/>
          <w:szCs w:val="24"/>
        </w:rPr>
        <w:t xml:space="preserve">, </w:t>
      </w:r>
      <w:proofErr w:type="spellStart"/>
      <w:r>
        <w:rPr>
          <w:b w:val="0"/>
          <w:sz w:val="24"/>
          <w:szCs w:val="24"/>
        </w:rPr>
        <w:t>nanophotonics</w:t>
      </w:r>
      <w:proofErr w:type="spellEnd"/>
      <w:r>
        <w:rPr>
          <w:b w:val="0"/>
          <w:sz w:val="24"/>
          <w:szCs w:val="24"/>
        </w:rPr>
        <w:t xml:space="preserve">, energy conversion, non-linear optics, miniature sensors and imaging devices, solar cells, detectors, photography, and bio-medicine due to its distinctive physical and chemical properties. Materials preparation, characteristics, characterization, and device manufacture are the three essential phases. Numerous physical and chemical methods are being used to create </w:t>
      </w:r>
      <w:proofErr w:type="spellStart"/>
      <w:r>
        <w:rPr>
          <w:b w:val="0"/>
          <w:sz w:val="24"/>
          <w:szCs w:val="24"/>
        </w:rPr>
        <w:t>nanomaterials</w:t>
      </w:r>
      <w:proofErr w:type="spellEnd"/>
      <w:r>
        <w:rPr>
          <w:b w:val="0"/>
          <w:sz w:val="24"/>
          <w:szCs w:val="24"/>
        </w:rPr>
        <w:t xml:space="preserve">. The new purification and size selection processes may create </w:t>
      </w:r>
      <w:proofErr w:type="spellStart"/>
      <w:r>
        <w:rPr>
          <w:b w:val="0"/>
          <w:sz w:val="24"/>
          <w:szCs w:val="24"/>
        </w:rPr>
        <w:t>nanocrystals</w:t>
      </w:r>
      <w:proofErr w:type="spellEnd"/>
      <w:r>
        <w:rPr>
          <w:b w:val="0"/>
          <w:sz w:val="24"/>
          <w:szCs w:val="24"/>
        </w:rPr>
        <w:t xml:space="preserve"> with clearly defined shapes and structures.</w:t>
      </w:r>
    </w:p>
    <w:p w:rsidR="00BA754E" w:rsidRDefault="00BA754E" w:rsidP="00BA754E">
      <w:pPr>
        <w:shd w:val="clear" w:color="auto" w:fill="FFFFFF"/>
        <w:spacing w:after="0" w:line="0" w:lineRule="auto"/>
        <w:rPr>
          <w:rFonts w:ascii="Times New Roman" w:eastAsia="Times New Roman" w:hAnsi="Times New Roman" w:cs="Times New Roman"/>
          <w:color w:val="000000"/>
          <w:spacing w:val="9"/>
          <w:sz w:val="24"/>
          <w:szCs w:val="24"/>
        </w:rPr>
      </w:pPr>
      <w:r>
        <w:rPr>
          <w:rFonts w:ascii="Times New Roman" w:eastAsia="Times New Roman" w:hAnsi="Times New Roman" w:cs="Times New Roman"/>
          <w:color w:val="000000"/>
          <w:spacing w:val="9"/>
          <w:sz w:val="24"/>
          <w:szCs w:val="24"/>
        </w:rPr>
        <w:t xml:space="preserve">Hydrogen is a promising alternative fuel, since it </w:t>
      </w:r>
    </w:p>
    <w:p w:rsidR="00BA754E" w:rsidRDefault="00BA754E" w:rsidP="00BA754E">
      <w:pPr>
        <w:shd w:val="clear" w:color="auto" w:fill="FFFFFF"/>
        <w:spacing w:after="0" w:line="0" w:lineRule="auto"/>
        <w:rPr>
          <w:rFonts w:ascii="Times New Roman" w:eastAsia="Times New Roman" w:hAnsi="Times New Roman" w:cs="Times New Roman"/>
          <w:color w:val="000000"/>
          <w:spacing w:val="9"/>
          <w:sz w:val="24"/>
          <w:szCs w:val="24"/>
        </w:rPr>
      </w:pPr>
      <w:proofErr w:type="gramStart"/>
      <w:r>
        <w:rPr>
          <w:rFonts w:ascii="Times New Roman" w:eastAsia="Times New Roman" w:hAnsi="Times New Roman" w:cs="Times New Roman"/>
          <w:color w:val="000000"/>
          <w:spacing w:val="9"/>
          <w:sz w:val="24"/>
          <w:szCs w:val="24"/>
        </w:rPr>
        <w:t>is</w:t>
      </w:r>
      <w:proofErr w:type="gramEnd"/>
      <w:r>
        <w:rPr>
          <w:rFonts w:ascii="Times New Roman" w:eastAsia="Times New Roman" w:hAnsi="Times New Roman" w:cs="Times New Roman"/>
          <w:color w:val="000000"/>
          <w:spacing w:val="9"/>
          <w:sz w:val="24"/>
          <w:szCs w:val="24"/>
        </w:rPr>
        <w:t xml:space="preserve"> completely pollution-free and can readily be produced </w:t>
      </w:r>
    </w:p>
    <w:p w:rsidR="00BA754E" w:rsidRDefault="00BA754E" w:rsidP="00BA754E">
      <w:pPr>
        <w:shd w:val="clear" w:color="auto" w:fill="FFFFFF"/>
        <w:spacing w:after="0" w:line="0" w:lineRule="auto"/>
        <w:rPr>
          <w:rFonts w:ascii="Times New Roman" w:eastAsia="Times New Roman" w:hAnsi="Times New Roman" w:cs="Times New Roman"/>
          <w:color w:val="000000"/>
          <w:spacing w:val="9"/>
          <w:sz w:val="24"/>
          <w:szCs w:val="24"/>
        </w:rPr>
      </w:pPr>
      <w:proofErr w:type="gramStart"/>
      <w:r>
        <w:rPr>
          <w:rFonts w:ascii="Times New Roman" w:eastAsia="Times New Roman" w:hAnsi="Times New Roman" w:cs="Times New Roman"/>
          <w:color w:val="000000"/>
          <w:spacing w:val="9"/>
          <w:sz w:val="24"/>
          <w:szCs w:val="24"/>
        </w:rPr>
        <w:t>from</w:t>
      </w:r>
      <w:proofErr w:type="gramEnd"/>
      <w:r>
        <w:rPr>
          <w:rFonts w:ascii="Times New Roman" w:eastAsia="Times New Roman" w:hAnsi="Times New Roman" w:cs="Times New Roman"/>
          <w:color w:val="000000"/>
          <w:spacing w:val="9"/>
          <w:sz w:val="24"/>
          <w:szCs w:val="24"/>
        </w:rPr>
        <w:t xml:space="preserve"> renewable energy resources, thus eliminating the </w:t>
      </w:r>
    </w:p>
    <w:p w:rsidR="00BA754E" w:rsidRDefault="00BA754E" w:rsidP="00BA754E">
      <w:pPr>
        <w:shd w:val="clear" w:color="auto" w:fill="FFFFFF"/>
        <w:spacing w:after="0" w:line="0" w:lineRule="auto"/>
        <w:rPr>
          <w:rFonts w:ascii="Times New Roman" w:eastAsia="Times New Roman" w:hAnsi="Times New Roman" w:cs="Times New Roman"/>
          <w:color w:val="000000"/>
          <w:spacing w:val="9"/>
          <w:sz w:val="24"/>
          <w:szCs w:val="24"/>
        </w:rPr>
      </w:pPr>
      <w:proofErr w:type="gramStart"/>
      <w:r>
        <w:rPr>
          <w:rFonts w:ascii="Times New Roman" w:eastAsia="Times New Roman" w:hAnsi="Times New Roman" w:cs="Times New Roman"/>
          <w:color w:val="000000"/>
          <w:spacing w:val="9"/>
          <w:sz w:val="24"/>
          <w:szCs w:val="24"/>
        </w:rPr>
        <w:t>net</w:t>
      </w:r>
      <w:proofErr w:type="gramEnd"/>
      <w:r>
        <w:rPr>
          <w:rFonts w:ascii="Times New Roman" w:eastAsia="Times New Roman" w:hAnsi="Times New Roman" w:cs="Times New Roman"/>
          <w:color w:val="000000"/>
          <w:spacing w:val="9"/>
          <w:sz w:val="24"/>
          <w:szCs w:val="24"/>
        </w:rPr>
        <w:t xml:space="preserve"> production of greenhouse gases.</w:t>
      </w:r>
    </w:p>
    <w:p w:rsidR="00BA754E" w:rsidRDefault="00BA754E" w:rsidP="00BA754E">
      <w:pPr>
        <w:shd w:val="clear" w:color="auto" w:fill="FFFFFF"/>
        <w:spacing w:after="0" w:line="0" w:lineRule="auto"/>
        <w:rPr>
          <w:rFonts w:ascii="ff4" w:eastAsia="Times New Roman" w:hAnsi="ff4" w:cs="Times New Roman"/>
          <w:color w:val="207EBE"/>
          <w:sz w:val="66"/>
          <w:szCs w:val="66"/>
        </w:rPr>
      </w:pPr>
      <w:r>
        <w:rPr>
          <w:rFonts w:ascii="ff4" w:eastAsia="Times New Roman" w:hAnsi="ff4" w:cs="Times New Roman"/>
          <w:color w:val="207EBE"/>
          <w:sz w:val="66"/>
          <w:szCs w:val="66"/>
        </w:rPr>
        <w:t xml:space="preserve">Semiconductor </w:t>
      </w:r>
      <w:proofErr w:type="spellStart"/>
      <w:r>
        <w:rPr>
          <w:rFonts w:ascii="ff4" w:eastAsia="Times New Roman" w:hAnsi="ff4" w:cs="Times New Roman"/>
          <w:color w:val="207EBE"/>
          <w:sz w:val="66"/>
          <w:szCs w:val="66"/>
        </w:rPr>
        <w:t>Nanomaterials</w:t>
      </w:r>
      <w:proofErr w:type="spellEnd"/>
      <w:r>
        <w:rPr>
          <w:rFonts w:ascii="ff4" w:eastAsia="Times New Roman" w:hAnsi="ff4" w:cs="Times New Roman"/>
          <w:color w:val="207EBE"/>
          <w:sz w:val="66"/>
          <w:szCs w:val="66"/>
        </w:rPr>
        <w:t xml:space="preserve"> for Hydrogen </w:t>
      </w:r>
    </w:p>
    <w:p w:rsidR="00BA754E" w:rsidRDefault="00BA754E" w:rsidP="00BA754E">
      <w:pPr>
        <w:shd w:val="clear" w:color="auto" w:fill="FFFFFF"/>
        <w:spacing w:after="0" w:line="0" w:lineRule="auto"/>
        <w:rPr>
          <w:rFonts w:ascii="ff4" w:eastAsia="Times New Roman" w:hAnsi="ff4" w:cs="Times New Roman"/>
          <w:color w:val="207EBE"/>
          <w:sz w:val="66"/>
          <w:szCs w:val="66"/>
        </w:rPr>
      </w:pPr>
      <w:r>
        <w:rPr>
          <w:rFonts w:ascii="ff4" w:eastAsia="Times New Roman" w:hAnsi="ff4" w:cs="Times New Roman"/>
          <w:color w:val="207EBE"/>
          <w:sz w:val="66"/>
          <w:szCs w:val="66"/>
        </w:rPr>
        <w:t>Production</w:t>
      </w:r>
    </w:p>
    <w:p w:rsidR="00BA754E" w:rsidRDefault="00BA754E" w:rsidP="00BA754E">
      <w:pPr>
        <w:shd w:val="clear" w:color="auto" w:fill="FFFFFF"/>
        <w:spacing w:after="0" w:line="0" w:lineRule="auto"/>
        <w:rPr>
          <w:rFonts w:ascii="ff5" w:eastAsia="Times New Roman" w:hAnsi="ff5" w:cs="Times New Roman"/>
          <w:color w:val="000000"/>
          <w:spacing w:val="9"/>
          <w:sz w:val="60"/>
          <w:szCs w:val="60"/>
        </w:rPr>
      </w:pPr>
      <w:r>
        <w:rPr>
          <w:rFonts w:ascii="ff5" w:eastAsia="Times New Roman" w:hAnsi="ff5" w:cs="Times New Roman"/>
          <w:color w:val="000000"/>
          <w:spacing w:val="9"/>
          <w:sz w:val="60"/>
          <w:szCs w:val="60"/>
        </w:rPr>
        <w:t xml:space="preserve">The extensive use of fossil fuels over the last 150 years has </w:t>
      </w:r>
    </w:p>
    <w:p w:rsidR="00BA754E" w:rsidRDefault="00BA754E" w:rsidP="00BA754E">
      <w:pPr>
        <w:shd w:val="clear" w:color="auto" w:fill="FFFFFF"/>
        <w:spacing w:after="0" w:line="0" w:lineRule="auto"/>
        <w:rPr>
          <w:rFonts w:ascii="ff5" w:eastAsia="Times New Roman" w:hAnsi="ff5" w:cs="Times New Roman"/>
          <w:color w:val="000000"/>
          <w:spacing w:val="9"/>
          <w:sz w:val="60"/>
          <w:szCs w:val="60"/>
        </w:rPr>
      </w:pPr>
      <w:proofErr w:type="gramStart"/>
      <w:r>
        <w:rPr>
          <w:rFonts w:ascii="ff5" w:eastAsia="Times New Roman" w:hAnsi="ff5" w:cs="Times New Roman"/>
          <w:color w:val="000000"/>
          <w:spacing w:val="9"/>
          <w:sz w:val="60"/>
          <w:szCs w:val="60"/>
        </w:rPr>
        <w:t>caused</w:t>
      </w:r>
      <w:proofErr w:type="gramEnd"/>
      <w:r>
        <w:rPr>
          <w:rFonts w:ascii="ff5" w:eastAsia="Times New Roman" w:hAnsi="ff5" w:cs="Times New Roman"/>
          <w:color w:val="000000"/>
          <w:spacing w:val="9"/>
          <w:sz w:val="60"/>
          <w:szCs w:val="60"/>
        </w:rPr>
        <w:t xml:space="preserve"> a rise in urban ill-health, economic dependence, </w:t>
      </w:r>
    </w:p>
    <w:p w:rsidR="00BA754E" w:rsidRDefault="00BA754E" w:rsidP="00BA754E">
      <w:pPr>
        <w:shd w:val="clear" w:color="auto" w:fill="FFFFFF"/>
        <w:spacing w:after="0" w:line="0" w:lineRule="auto"/>
        <w:rPr>
          <w:rFonts w:ascii="ff5" w:eastAsia="Times New Roman" w:hAnsi="ff5" w:cs="Times New Roman"/>
          <w:color w:val="000000"/>
          <w:spacing w:val="9"/>
          <w:sz w:val="60"/>
          <w:szCs w:val="60"/>
        </w:rPr>
      </w:pPr>
      <w:proofErr w:type="gramStart"/>
      <w:r>
        <w:rPr>
          <w:rFonts w:ascii="ff5" w:eastAsia="Times New Roman" w:hAnsi="ff5" w:cs="Times New Roman"/>
          <w:color w:val="000000"/>
          <w:spacing w:val="9"/>
          <w:sz w:val="60"/>
          <w:szCs w:val="60"/>
        </w:rPr>
        <w:t>political</w:t>
      </w:r>
      <w:proofErr w:type="gramEnd"/>
      <w:r>
        <w:rPr>
          <w:rFonts w:ascii="ff5" w:eastAsia="Times New Roman" w:hAnsi="ff5" w:cs="Times New Roman"/>
          <w:color w:val="000000"/>
          <w:spacing w:val="9"/>
          <w:sz w:val="60"/>
          <w:szCs w:val="60"/>
        </w:rPr>
        <w:t xml:space="preserve"> unrest and many cases of warfare [25]. A recent </w:t>
      </w:r>
    </w:p>
    <w:p w:rsidR="00BA754E" w:rsidRDefault="00BA754E" w:rsidP="00BA754E">
      <w:pPr>
        <w:shd w:val="clear" w:color="auto" w:fill="FFFFFF"/>
        <w:spacing w:after="0" w:line="0" w:lineRule="auto"/>
        <w:rPr>
          <w:rFonts w:ascii="ff5" w:eastAsia="Times New Roman" w:hAnsi="ff5" w:cs="Times New Roman"/>
          <w:color w:val="000000"/>
          <w:spacing w:val="9"/>
          <w:sz w:val="60"/>
          <w:szCs w:val="60"/>
        </w:rPr>
      </w:pPr>
      <w:r>
        <w:rPr>
          <w:rFonts w:ascii="ff5" w:eastAsia="Times New Roman" w:hAnsi="ff5" w:cs="Times New Roman"/>
          <w:color w:val="000000"/>
          <w:spacing w:val="9"/>
          <w:sz w:val="60"/>
          <w:szCs w:val="60"/>
        </w:rPr>
        <w:t xml:space="preserve">European study revealed that more deaths are caused by </w:t>
      </w:r>
    </w:p>
    <w:p w:rsidR="00BA754E" w:rsidRDefault="00BA754E" w:rsidP="00BA754E">
      <w:pPr>
        <w:shd w:val="clear" w:color="auto" w:fill="FFFFFF"/>
        <w:spacing w:after="0" w:line="0" w:lineRule="auto"/>
        <w:rPr>
          <w:rFonts w:ascii="ff5" w:eastAsia="Times New Roman" w:hAnsi="ff5" w:cs="Times New Roman"/>
          <w:color w:val="000000"/>
          <w:spacing w:val="9"/>
          <w:sz w:val="60"/>
          <w:szCs w:val="60"/>
        </w:rPr>
      </w:pPr>
      <w:proofErr w:type="gramStart"/>
      <w:r>
        <w:rPr>
          <w:rFonts w:ascii="ff5" w:eastAsia="Times New Roman" w:hAnsi="ff5" w:cs="Times New Roman"/>
          <w:color w:val="000000"/>
          <w:spacing w:val="9"/>
          <w:sz w:val="60"/>
          <w:szCs w:val="60"/>
        </w:rPr>
        <w:t>car</w:t>
      </w:r>
      <w:proofErr w:type="gramEnd"/>
      <w:r>
        <w:rPr>
          <w:rFonts w:ascii="ff5" w:eastAsia="Times New Roman" w:hAnsi="ff5" w:cs="Times New Roman"/>
          <w:color w:val="000000"/>
          <w:spacing w:val="9"/>
          <w:sz w:val="60"/>
          <w:szCs w:val="60"/>
        </w:rPr>
        <w:t xml:space="preserve"> emissions than by car accidents [26], and a parallel </w:t>
      </w:r>
    </w:p>
    <w:p w:rsidR="00BA754E" w:rsidRDefault="00BA754E" w:rsidP="00BA754E">
      <w:pPr>
        <w:shd w:val="clear" w:color="auto" w:fill="FFFFFF"/>
        <w:spacing w:after="0" w:line="0" w:lineRule="auto"/>
        <w:rPr>
          <w:rFonts w:ascii="ff5" w:eastAsia="Times New Roman" w:hAnsi="ff5" w:cs="Times New Roman"/>
          <w:color w:val="000000"/>
          <w:spacing w:val="9"/>
          <w:sz w:val="60"/>
          <w:szCs w:val="60"/>
        </w:rPr>
      </w:pPr>
      <w:r>
        <w:rPr>
          <w:rFonts w:ascii="ff5" w:eastAsia="Times New Roman" w:hAnsi="ff5" w:cs="Times New Roman"/>
          <w:color w:val="000000"/>
          <w:spacing w:val="9"/>
          <w:sz w:val="60"/>
          <w:szCs w:val="60"/>
        </w:rPr>
        <w:t>A Swedish study reported that pollution can increase the risk</w:t>
      </w:r>
    </w:p>
    <w:p w:rsidR="00BA754E" w:rsidRDefault="00BA754E" w:rsidP="00BA754E">
      <w:pPr>
        <w:pStyle w:val="BodyText2"/>
        <w:spacing w:line="480" w:lineRule="auto"/>
        <w:jc w:val="center"/>
        <w:rPr>
          <w:color w:val="000000"/>
          <w:sz w:val="24"/>
          <w:szCs w:val="24"/>
        </w:rPr>
      </w:pPr>
    </w:p>
    <w:p w:rsidR="00740C53" w:rsidRDefault="00740C53" w:rsidP="00BA754E">
      <w:pPr>
        <w:pStyle w:val="BodyText2"/>
        <w:spacing w:line="480" w:lineRule="auto"/>
        <w:jc w:val="center"/>
        <w:rPr>
          <w:color w:val="000000"/>
          <w:sz w:val="24"/>
          <w:szCs w:val="24"/>
        </w:rPr>
      </w:pPr>
    </w:p>
    <w:p w:rsidR="00740C53" w:rsidRDefault="00740C53" w:rsidP="00BA754E">
      <w:pPr>
        <w:pStyle w:val="BodyText2"/>
        <w:spacing w:line="480" w:lineRule="auto"/>
        <w:jc w:val="center"/>
        <w:rPr>
          <w:color w:val="000000"/>
          <w:sz w:val="24"/>
          <w:szCs w:val="24"/>
        </w:rPr>
      </w:pPr>
    </w:p>
    <w:p w:rsidR="00740C53" w:rsidRDefault="00740C53" w:rsidP="00BA754E">
      <w:pPr>
        <w:pStyle w:val="BodyText2"/>
        <w:spacing w:line="480" w:lineRule="auto"/>
        <w:jc w:val="center"/>
        <w:rPr>
          <w:color w:val="000000"/>
          <w:sz w:val="24"/>
          <w:szCs w:val="24"/>
        </w:rPr>
      </w:pPr>
    </w:p>
    <w:p w:rsidR="00BA754E" w:rsidRDefault="00BA754E" w:rsidP="00BA754E">
      <w:pPr>
        <w:tabs>
          <w:tab w:val="left" w:pos="720"/>
        </w:tabs>
        <w:spacing w:after="0" w:line="480" w:lineRule="auto"/>
        <w:jc w:val="both"/>
        <w:rPr>
          <w:rFonts w:ascii="Times New Roman" w:hAnsi="Times New Roman"/>
          <w:b/>
          <w:sz w:val="24"/>
          <w:szCs w:val="24"/>
        </w:rPr>
      </w:pPr>
      <w:r>
        <w:rPr>
          <w:rFonts w:ascii="Times New Roman" w:hAnsi="Times New Roman"/>
          <w:b/>
          <w:sz w:val="24"/>
          <w:szCs w:val="24"/>
        </w:rPr>
        <w:lastRenderedPageBreak/>
        <w:t xml:space="preserve"> References</w:t>
      </w:r>
    </w:p>
    <w:p w:rsidR="00103AE9" w:rsidRDefault="00103AE9" w:rsidP="00103AE9">
      <w:pPr>
        <w:tabs>
          <w:tab w:val="left" w:pos="720"/>
        </w:tabs>
        <w:spacing w:after="0" w:line="480" w:lineRule="auto"/>
        <w:jc w:val="both"/>
        <w:rPr>
          <w:rFonts w:ascii="Times New Roman" w:hAnsi="Times New Roman"/>
          <w:b/>
          <w:sz w:val="24"/>
          <w:szCs w:val="24"/>
        </w:rPr>
      </w:pPr>
      <w:r>
        <w:rPr>
          <w:rFonts w:ascii="Times New Roman" w:hAnsi="Times New Roman"/>
          <w:b/>
          <w:sz w:val="24"/>
          <w:szCs w:val="24"/>
        </w:rPr>
        <w:t>References</w:t>
      </w:r>
    </w:p>
    <w:p w:rsidR="00103AE9" w:rsidRDefault="00103AE9" w:rsidP="00103AE9">
      <w:pPr>
        <w:pStyle w:val="NoSpacing"/>
        <w:spacing w:line="480" w:lineRule="auto"/>
        <w:jc w:val="both"/>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z w:val="24"/>
          <w:szCs w:val="24"/>
        </w:rPr>
        <w:t>Slimonis</w:t>
      </w:r>
      <w:proofErr w:type="spellEnd"/>
      <w:r>
        <w:rPr>
          <w:rFonts w:ascii="Times New Roman" w:hAnsi="Times New Roman"/>
          <w:sz w:val="24"/>
          <w:szCs w:val="24"/>
        </w:rPr>
        <w:t xml:space="preserve"> F. Faber A.J and </w:t>
      </w:r>
      <w:proofErr w:type="spellStart"/>
      <w:r>
        <w:rPr>
          <w:rFonts w:ascii="Times New Roman" w:hAnsi="Times New Roman"/>
          <w:sz w:val="24"/>
          <w:szCs w:val="24"/>
        </w:rPr>
        <w:t>Hoogendom</w:t>
      </w:r>
      <w:proofErr w:type="spellEnd"/>
      <w:r>
        <w:rPr>
          <w:rFonts w:ascii="Times New Roman" w:hAnsi="Times New Roman"/>
          <w:sz w:val="24"/>
          <w:szCs w:val="24"/>
        </w:rPr>
        <w:t xml:space="preserve"> C.J, Porcelain </w:t>
      </w:r>
      <w:proofErr w:type="spellStart"/>
      <w:r>
        <w:rPr>
          <w:rFonts w:ascii="Times New Roman" w:hAnsi="Times New Roman"/>
          <w:sz w:val="24"/>
          <w:szCs w:val="24"/>
        </w:rPr>
        <w:t>enamelledabsorbens</w:t>
      </w:r>
      <w:proofErr w:type="spellEnd"/>
      <w:r>
        <w:rPr>
          <w:rFonts w:ascii="Times New Roman" w:hAnsi="Times New Roman"/>
          <w:sz w:val="24"/>
          <w:szCs w:val="24"/>
        </w:rPr>
        <w:t xml:space="preserve">, coated by spectra tin oxide, J. Sol. </w:t>
      </w:r>
      <w:proofErr w:type="spellStart"/>
      <w:r>
        <w:rPr>
          <w:rFonts w:ascii="Times New Roman" w:hAnsi="Times New Roman"/>
          <w:sz w:val="24"/>
          <w:szCs w:val="24"/>
        </w:rPr>
        <w:t>Eng</w:t>
      </w:r>
      <w:proofErr w:type="spellEnd"/>
      <w:r>
        <w:rPr>
          <w:rFonts w:ascii="Times New Roman" w:hAnsi="Times New Roman"/>
          <w:sz w:val="24"/>
          <w:szCs w:val="24"/>
        </w:rPr>
        <w:t xml:space="preserve"> 23 (1987), 109 </w:t>
      </w:r>
    </w:p>
    <w:p w:rsidR="00103AE9" w:rsidRDefault="00103AE9" w:rsidP="00103AE9">
      <w:pPr>
        <w:pStyle w:val="NoSpacing"/>
        <w:spacing w:line="480" w:lineRule="auto"/>
        <w:jc w:val="both"/>
        <w:rPr>
          <w:rFonts w:ascii="Times New Roman" w:hAnsi="Times New Roman"/>
          <w:sz w:val="24"/>
          <w:szCs w:val="24"/>
        </w:rPr>
      </w:pPr>
      <w:r>
        <w:rPr>
          <w:rFonts w:ascii="Times New Roman" w:hAnsi="Times New Roman"/>
          <w:sz w:val="24"/>
          <w:szCs w:val="24"/>
        </w:rPr>
        <w:t>[2]. Wheat CRC Hand Book of +chemistry and physics 65</w:t>
      </w:r>
      <w:r>
        <w:rPr>
          <w:rFonts w:ascii="Times New Roman" w:hAnsi="Times New Roman"/>
          <w:sz w:val="24"/>
          <w:szCs w:val="24"/>
          <w:vertAlign w:val="superscript"/>
        </w:rPr>
        <w:t>th</w:t>
      </w:r>
      <w:r>
        <w:rPr>
          <w:rFonts w:ascii="Times New Roman" w:hAnsi="Times New Roman"/>
          <w:sz w:val="24"/>
          <w:szCs w:val="24"/>
        </w:rPr>
        <w:t xml:space="preserve"> edition, CRC press </w:t>
      </w:r>
      <w:proofErr w:type="spellStart"/>
      <w:r>
        <w:rPr>
          <w:rFonts w:ascii="Times New Roman" w:hAnsi="Times New Roman"/>
          <w:sz w:val="24"/>
          <w:szCs w:val="24"/>
        </w:rPr>
        <w:t>Bocaration</w:t>
      </w:r>
      <w:proofErr w:type="spellEnd"/>
      <w:r>
        <w:rPr>
          <w:rFonts w:ascii="Times New Roman" w:hAnsi="Times New Roman"/>
          <w:sz w:val="24"/>
          <w:szCs w:val="24"/>
        </w:rPr>
        <w:t xml:space="preserve"> (1985)</w:t>
      </w:r>
    </w:p>
    <w:p w:rsidR="00103AE9" w:rsidRDefault="00103AE9" w:rsidP="00103AE9">
      <w:pPr>
        <w:pStyle w:val="NoSpacing"/>
        <w:spacing w:line="480" w:lineRule="auto"/>
        <w:jc w:val="both"/>
        <w:rPr>
          <w:rFonts w:ascii="Times New Roman" w:hAnsi="Times New Roman"/>
          <w:sz w:val="24"/>
          <w:szCs w:val="24"/>
        </w:rPr>
      </w:pPr>
      <w:r>
        <w:rPr>
          <w:rFonts w:ascii="Times New Roman" w:hAnsi="Times New Roman"/>
          <w:sz w:val="24"/>
          <w:szCs w:val="24"/>
        </w:rPr>
        <w:t xml:space="preserve">[3]. </w:t>
      </w:r>
      <w:proofErr w:type="spellStart"/>
      <w:r>
        <w:rPr>
          <w:rFonts w:ascii="Times New Roman" w:hAnsi="Times New Roman"/>
          <w:sz w:val="24"/>
          <w:szCs w:val="24"/>
        </w:rPr>
        <w:t>Nathail</w:t>
      </w:r>
      <w:proofErr w:type="spellEnd"/>
      <w:r>
        <w:rPr>
          <w:rFonts w:ascii="Times New Roman" w:hAnsi="Times New Roman"/>
          <w:sz w:val="24"/>
          <w:szCs w:val="24"/>
        </w:rPr>
        <w:t xml:space="preserve"> Hall, Dictionary of metal finishing chemicals, </w:t>
      </w:r>
      <w:proofErr w:type="spellStart"/>
      <w:r>
        <w:rPr>
          <w:rFonts w:ascii="Times New Roman" w:hAnsi="Times New Roman"/>
          <w:sz w:val="24"/>
          <w:szCs w:val="24"/>
        </w:rPr>
        <w:t>Ch</w:t>
      </w:r>
      <w:proofErr w:type="spellEnd"/>
      <w:r>
        <w:rPr>
          <w:rFonts w:ascii="Times New Roman" w:hAnsi="Times New Roman"/>
          <w:sz w:val="24"/>
          <w:szCs w:val="24"/>
        </w:rPr>
        <w:t xml:space="preserve"> </w:t>
      </w:r>
      <w:proofErr w:type="spellStart"/>
      <w:r>
        <w:rPr>
          <w:rFonts w:ascii="Times New Roman" w:hAnsi="Times New Roman"/>
          <w:sz w:val="24"/>
          <w:szCs w:val="24"/>
        </w:rPr>
        <w:t>Eng</w:t>
      </w:r>
      <w:proofErr w:type="spellEnd"/>
      <w:r>
        <w:rPr>
          <w:rFonts w:ascii="Times New Roman" w:hAnsi="Times New Roman"/>
          <w:sz w:val="24"/>
          <w:szCs w:val="24"/>
        </w:rPr>
        <w:t>, Metals and plastics, (1963), 82</w:t>
      </w:r>
    </w:p>
    <w:p w:rsidR="008620DB" w:rsidRDefault="008620DB" w:rsidP="008620D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[4] Hu, Z., </w:t>
      </w:r>
      <w:proofErr w:type="spellStart"/>
      <w:r>
        <w:rPr>
          <w:rFonts w:ascii="Times New Roman" w:hAnsi="Times New Roman" w:cs="Times New Roman"/>
          <w:sz w:val="24"/>
          <w:szCs w:val="24"/>
        </w:rPr>
        <w:t>Haneklaus</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Sparovek</w:t>
      </w:r>
      <w:proofErr w:type="spellEnd"/>
      <w:r>
        <w:rPr>
          <w:rFonts w:ascii="Times New Roman" w:hAnsi="Times New Roman" w:cs="Times New Roman"/>
          <w:sz w:val="24"/>
          <w:szCs w:val="24"/>
        </w:rPr>
        <w:t>, G. &amp;</w:t>
      </w:r>
      <w:proofErr w:type="spellStart"/>
      <w:r>
        <w:rPr>
          <w:rFonts w:ascii="Times New Roman" w:hAnsi="Times New Roman" w:cs="Times New Roman"/>
          <w:sz w:val="24"/>
          <w:szCs w:val="24"/>
        </w:rPr>
        <w:t>Schnug</w:t>
      </w:r>
      <w:proofErr w:type="spellEnd"/>
      <w:r>
        <w:rPr>
          <w:rFonts w:ascii="Times New Roman" w:hAnsi="Times New Roman" w:cs="Times New Roman"/>
          <w:sz w:val="24"/>
          <w:szCs w:val="24"/>
        </w:rPr>
        <w:t>, E. Rare earth elements in soils. </w:t>
      </w:r>
      <w:proofErr w:type="spellStart"/>
      <w:proofErr w:type="gramStart"/>
      <w:r>
        <w:rPr>
          <w:rFonts w:ascii="Times New Roman" w:hAnsi="Times New Roman" w:cs="Times New Roman"/>
          <w:iCs/>
          <w:sz w:val="24"/>
          <w:szCs w:val="24"/>
        </w:rPr>
        <w:t>Commun</w:t>
      </w:r>
      <w:proofErr w:type="spellEnd"/>
      <w:r>
        <w:rPr>
          <w:rFonts w:ascii="Times New Roman" w:hAnsi="Times New Roman" w:cs="Times New Roman"/>
          <w:iCs/>
          <w:sz w:val="24"/>
          <w:szCs w:val="24"/>
        </w:rPr>
        <w:t>.</w:t>
      </w:r>
      <w:proofErr w:type="gramEnd"/>
      <w:r>
        <w:rPr>
          <w:rFonts w:ascii="Times New Roman" w:hAnsi="Times New Roman" w:cs="Times New Roman"/>
          <w:iCs/>
          <w:sz w:val="24"/>
          <w:szCs w:val="24"/>
        </w:rPr>
        <w:t xml:space="preserve"> Soil Sci. Plant. </w:t>
      </w:r>
      <w:proofErr w:type="gramStart"/>
      <w:r>
        <w:rPr>
          <w:rFonts w:ascii="Times New Roman" w:hAnsi="Times New Roman" w:cs="Times New Roman"/>
          <w:iCs/>
          <w:sz w:val="24"/>
          <w:szCs w:val="24"/>
        </w:rPr>
        <w:t>Anal.</w:t>
      </w:r>
      <w:proofErr w:type="gramEnd"/>
      <w:r>
        <w:rPr>
          <w:rFonts w:ascii="Times New Roman" w:hAnsi="Times New Roman" w:cs="Times New Roman"/>
          <w:sz w:val="24"/>
          <w:szCs w:val="24"/>
        </w:rPr>
        <w:t> </w:t>
      </w:r>
      <w:proofErr w:type="gramStart"/>
      <w:r>
        <w:rPr>
          <w:rFonts w:ascii="Times New Roman" w:hAnsi="Times New Roman" w:cs="Times New Roman"/>
          <w:b/>
          <w:bCs/>
          <w:sz w:val="24"/>
          <w:szCs w:val="24"/>
        </w:rPr>
        <w:t>37</w:t>
      </w:r>
      <w:r>
        <w:rPr>
          <w:rFonts w:ascii="Times New Roman" w:hAnsi="Times New Roman" w:cs="Times New Roman"/>
          <w:sz w:val="24"/>
          <w:szCs w:val="24"/>
        </w:rPr>
        <w:t>, 1381–1420 (2006).</w:t>
      </w:r>
      <w:proofErr w:type="gramEnd"/>
    </w:p>
    <w:p w:rsidR="008620DB" w:rsidRDefault="008620DB" w:rsidP="008620DB">
      <w:pPr>
        <w:spacing w:line="480" w:lineRule="auto"/>
        <w:jc w:val="both"/>
        <w:rPr>
          <w:rFonts w:ascii="Times New Roman" w:hAnsi="Times New Roman" w:cs="Times New Roman"/>
          <w:sz w:val="24"/>
          <w:szCs w:val="24"/>
        </w:rPr>
      </w:pPr>
      <w:r>
        <w:rPr>
          <w:rFonts w:ascii="Times New Roman" w:hAnsi="Times New Roman" w:cs="Times New Roman"/>
          <w:bCs/>
          <w:sz w:val="24"/>
          <w:szCs w:val="24"/>
        </w:rPr>
        <w:t>[5]</w:t>
      </w:r>
      <w:proofErr w:type="spellStart"/>
      <w:proofErr w:type="gramStart"/>
      <w:r>
        <w:rPr>
          <w:rFonts w:ascii="Times New Roman" w:hAnsi="Times New Roman" w:cs="Times New Roman"/>
          <w:sz w:val="24"/>
          <w:szCs w:val="24"/>
        </w:rPr>
        <w:t>Bouzigues</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Gacoin</w:t>
      </w:r>
      <w:proofErr w:type="spellEnd"/>
      <w:r>
        <w:rPr>
          <w:rFonts w:ascii="Times New Roman" w:hAnsi="Times New Roman" w:cs="Times New Roman"/>
          <w:sz w:val="24"/>
          <w:szCs w:val="24"/>
        </w:rPr>
        <w:t>, T. &amp;</w:t>
      </w:r>
      <w:proofErr w:type="spellStart"/>
      <w:r>
        <w:rPr>
          <w:rFonts w:ascii="Times New Roman" w:hAnsi="Times New Roman" w:cs="Times New Roman"/>
          <w:sz w:val="24"/>
          <w:szCs w:val="24"/>
        </w:rPr>
        <w:t>Alexandrou</w:t>
      </w:r>
      <w:proofErr w:type="spellEnd"/>
      <w:r>
        <w:rPr>
          <w:rFonts w:ascii="Times New Roman" w:hAnsi="Times New Roman" w:cs="Times New Roman"/>
          <w:sz w:val="24"/>
          <w:szCs w:val="24"/>
        </w:rPr>
        <w:t>, A. Biological applications of rare-earth based nanoparticles.</w:t>
      </w:r>
      <w:proofErr w:type="gramEnd"/>
      <w:r>
        <w:rPr>
          <w:rFonts w:ascii="Times New Roman" w:hAnsi="Times New Roman" w:cs="Times New Roman"/>
          <w:sz w:val="24"/>
          <w:szCs w:val="24"/>
        </w:rPr>
        <w:t> </w:t>
      </w:r>
      <w:proofErr w:type="spellStart"/>
      <w:proofErr w:type="gramStart"/>
      <w:r>
        <w:rPr>
          <w:rFonts w:ascii="Times New Roman" w:hAnsi="Times New Roman" w:cs="Times New Roman"/>
          <w:iCs/>
          <w:sz w:val="24"/>
          <w:szCs w:val="24"/>
        </w:rPr>
        <w:t>Acs</w:t>
      </w:r>
      <w:proofErr w:type="spellEnd"/>
      <w:r>
        <w:rPr>
          <w:rFonts w:ascii="Times New Roman" w:hAnsi="Times New Roman" w:cs="Times New Roman"/>
          <w:iCs/>
          <w:sz w:val="24"/>
          <w:szCs w:val="24"/>
        </w:rPr>
        <w:t xml:space="preserve"> Nano</w:t>
      </w:r>
      <w:r>
        <w:rPr>
          <w:rFonts w:ascii="Times New Roman" w:hAnsi="Times New Roman" w:cs="Times New Roman"/>
          <w:sz w:val="24"/>
          <w:szCs w:val="24"/>
        </w:rPr>
        <w:t> </w:t>
      </w:r>
      <w:r>
        <w:rPr>
          <w:rFonts w:ascii="Times New Roman" w:hAnsi="Times New Roman" w:cs="Times New Roman"/>
          <w:b/>
          <w:bCs/>
          <w:sz w:val="24"/>
          <w:szCs w:val="24"/>
        </w:rPr>
        <w:t>5</w:t>
      </w:r>
      <w:r>
        <w:rPr>
          <w:rFonts w:ascii="Times New Roman" w:hAnsi="Times New Roman" w:cs="Times New Roman"/>
          <w:sz w:val="24"/>
          <w:szCs w:val="24"/>
        </w:rPr>
        <w:t>, 8488–8505 (2011).</w:t>
      </w:r>
      <w:proofErr w:type="gramEnd"/>
    </w:p>
    <w:p w:rsidR="00D0187A" w:rsidRDefault="00D0187A" w:rsidP="00D0187A">
      <w:pPr>
        <w:pStyle w:val="NoSpacing"/>
        <w:spacing w:line="48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[6</w:t>
      </w:r>
      <w:r>
        <w:rPr>
          <w:rFonts w:ascii="Times New Roman" w:hAnsi="Times New Roman"/>
          <w:sz w:val="24"/>
          <w:szCs w:val="24"/>
          <w:shd w:val="clear" w:color="auto" w:fill="FFFFFF"/>
        </w:rPr>
        <w:t xml:space="preserve">]. Kim, </w:t>
      </w:r>
      <w:proofErr w:type="spellStart"/>
      <w:r>
        <w:rPr>
          <w:rFonts w:ascii="Times New Roman" w:hAnsi="Times New Roman"/>
          <w:sz w:val="24"/>
          <w:szCs w:val="24"/>
          <w:shd w:val="clear" w:color="auto" w:fill="FFFFFF"/>
        </w:rPr>
        <w:t>Hyung</w:t>
      </w:r>
      <w:proofErr w:type="spellEnd"/>
      <w:r>
        <w:rPr>
          <w:rFonts w:ascii="Times New Roman" w:hAnsi="Times New Roman"/>
          <w:sz w:val="24"/>
          <w:szCs w:val="24"/>
          <w:shd w:val="clear" w:color="auto" w:fill="FFFFFF"/>
        </w:rPr>
        <w:t xml:space="preserve"> Hwan, Jong Bo Park, Min </w:t>
      </w:r>
      <w:proofErr w:type="spellStart"/>
      <w:r>
        <w:rPr>
          <w:rFonts w:ascii="Times New Roman" w:hAnsi="Times New Roman"/>
          <w:sz w:val="24"/>
          <w:szCs w:val="24"/>
          <w:shd w:val="clear" w:color="auto" w:fill="FFFFFF"/>
        </w:rPr>
        <w:t>Ji</w:t>
      </w:r>
      <w:proofErr w:type="spellEnd"/>
      <w:r>
        <w:rPr>
          <w:rFonts w:ascii="Times New Roman" w:hAnsi="Times New Roman"/>
          <w:sz w:val="24"/>
          <w:szCs w:val="24"/>
          <w:shd w:val="clear" w:color="auto" w:fill="FFFFFF"/>
        </w:rPr>
        <w:t xml:space="preserve"> Kang, and Young Hwan, </w:t>
      </w:r>
      <w:r>
        <w:rPr>
          <w:rStyle w:val="title-text"/>
          <w:rFonts w:ascii="Times New Roman" w:hAnsi="Times New Roman"/>
          <w:bCs/>
          <w:sz w:val="24"/>
          <w:szCs w:val="24"/>
        </w:rPr>
        <w:t xml:space="preserve">Surface-modified silk hydrogel containing </w:t>
      </w:r>
      <w:proofErr w:type="spellStart"/>
      <w:r>
        <w:rPr>
          <w:rStyle w:val="title-text"/>
          <w:rFonts w:ascii="Times New Roman" w:hAnsi="Times New Roman"/>
          <w:bCs/>
          <w:sz w:val="24"/>
          <w:szCs w:val="24"/>
        </w:rPr>
        <w:t>hydroxyapatitenanoparticle</w:t>
      </w:r>
      <w:proofErr w:type="spellEnd"/>
      <w:r>
        <w:rPr>
          <w:rStyle w:val="title-text"/>
          <w:rFonts w:ascii="Times New Roman" w:hAnsi="Times New Roman"/>
          <w:bCs/>
          <w:sz w:val="24"/>
          <w:szCs w:val="24"/>
        </w:rPr>
        <w:t xml:space="preserve"> with hyaluronic acid–dopamine conjugate,</w:t>
      </w:r>
      <w:r>
        <w:rPr>
          <w:rFonts w:ascii="Times New Roman" w:hAnsi="Times New Roman"/>
          <w:sz w:val="24"/>
          <w:szCs w:val="24"/>
          <w:shd w:val="clear" w:color="auto" w:fill="FFFFFF"/>
        </w:rPr>
        <w:t xml:space="preserve"> Park. </w:t>
      </w:r>
      <w:r>
        <w:rPr>
          <w:rFonts w:ascii="Times New Roman" w:hAnsi="Times New Roman"/>
          <w:iCs/>
          <w:sz w:val="24"/>
          <w:szCs w:val="24"/>
          <w:shd w:val="clear" w:color="auto" w:fill="FFFFFF"/>
        </w:rPr>
        <w:t xml:space="preserve">International journal of biological macromolecules </w:t>
      </w:r>
      <w:r>
        <w:rPr>
          <w:rFonts w:ascii="Times New Roman" w:hAnsi="Times New Roman"/>
          <w:sz w:val="24"/>
          <w:szCs w:val="24"/>
          <w:shd w:val="clear" w:color="auto" w:fill="FFFFFF"/>
        </w:rPr>
        <w:t>70, (2014): 516</w:t>
      </w:r>
    </w:p>
    <w:p w:rsidR="00D0187A" w:rsidRDefault="00D0187A" w:rsidP="00D0187A">
      <w:pPr>
        <w:pStyle w:val="NoSpacing"/>
        <w:spacing w:line="480" w:lineRule="auto"/>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 xml:space="preserve">Shanti S, Subramanian C, </w:t>
      </w:r>
      <w:proofErr w:type="spellStart"/>
      <w:r>
        <w:rPr>
          <w:rFonts w:ascii="Times New Roman" w:hAnsi="Times New Roman"/>
          <w:sz w:val="24"/>
          <w:szCs w:val="24"/>
        </w:rPr>
        <w:t>Ramasamy</w:t>
      </w:r>
      <w:proofErr w:type="spellEnd"/>
      <w:r>
        <w:rPr>
          <w:rFonts w:ascii="Times New Roman" w:hAnsi="Times New Roman"/>
          <w:sz w:val="24"/>
          <w:szCs w:val="24"/>
        </w:rPr>
        <w:t xml:space="preserve"> P,</w:t>
      </w:r>
      <w:r>
        <w:rPr>
          <w:rFonts w:ascii="Times New Roman" w:hAnsi="Times New Roman"/>
          <w:sz w:val="24"/>
          <w:szCs w:val="24"/>
          <w:shd w:val="clear" w:color="auto" w:fill="FFFFFF"/>
        </w:rPr>
        <w:t xml:space="preserve"> Metal sulfide thin films by chemical spray pyrolysis,</w:t>
      </w:r>
      <w:r>
        <w:rPr>
          <w:rFonts w:ascii="Times New Roman" w:hAnsi="Times New Roman"/>
          <w:sz w:val="24"/>
          <w:szCs w:val="24"/>
        </w:rPr>
        <w:t xml:space="preserve"> Materials science and Engineering , B57,(1999) 127</w:t>
      </w:r>
    </w:p>
    <w:p w:rsidR="00103AE9" w:rsidRDefault="008620DB" w:rsidP="00103AE9">
      <w:pPr>
        <w:pStyle w:val="NoSpacing"/>
        <w:spacing w:line="480" w:lineRule="auto"/>
        <w:jc w:val="both"/>
        <w:rPr>
          <w:rFonts w:ascii="Times New Roman" w:hAnsi="Times New Roman"/>
          <w:sz w:val="24"/>
          <w:szCs w:val="24"/>
        </w:rPr>
      </w:pPr>
      <w:r>
        <w:rPr>
          <w:rFonts w:ascii="Times New Roman" w:hAnsi="Times New Roman"/>
          <w:sz w:val="24"/>
          <w:szCs w:val="24"/>
        </w:rPr>
        <w:t xml:space="preserve"> [8</w:t>
      </w:r>
      <w:r w:rsidR="00103AE9">
        <w:rPr>
          <w:rFonts w:ascii="Times New Roman" w:hAnsi="Times New Roman"/>
          <w:sz w:val="24"/>
          <w:szCs w:val="24"/>
        </w:rPr>
        <w:t xml:space="preserve">]. </w:t>
      </w:r>
      <w:proofErr w:type="spellStart"/>
      <w:r w:rsidR="00103AE9">
        <w:rPr>
          <w:rFonts w:ascii="Times New Roman" w:hAnsi="Times New Roman"/>
          <w:sz w:val="24"/>
          <w:szCs w:val="24"/>
        </w:rPr>
        <w:t>Trovarelli</w:t>
      </w:r>
      <w:proofErr w:type="spellEnd"/>
      <w:r w:rsidR="00103AE9">
        <w:rPr>
          <w:rFonts w:ascii="Times New Roman" w:hAnsi="Times New Roman"/>
          <w:sz w:val="24"/>
          <w:szCs w:val="24"/>
        </w:rPr>
        <w:t xml:space="preserve">, </w:t>
      </w:r>
      <w:proofErr w:type="spellStart"/>
      <w:r w:rsidR="00103AE9">
        <w:rPr>
          <w:rFonts w:ascii="Times New Roman" w:hAnsi="Times New Roman"/>
          <w:sz w:val="24"/>
          <w:szCs w:val="24"/>
        </w:rPr>
        <w:t>A</w:t>
      </w:r>
      <w:proofErr w:type="gramStart"/>
      <w:r w:rsidR="00103AE9">
        <w:rPr>
          <w:rFonts w:ascii="Times New Roman" w:hAnsi="Times New Roman"/>
          <w:sz w:val="24"/>
          <w:szCs w:val="24"/>
        </w:rPr>
        <w:t>,Catalytic</w:t>
      </w:r>
      <w:proofErr w:type="spellEnd"/>
      <w:proofErr w:type="gramEnd"/>
      <w:r w:rsidR="00103AE9">
        <w:rPr>
          <w:rFonts w:ascii="Times New Roman" w:hAnsi="Times New Roman"/>
          <w:sz w:val="24"/>
          <w:szCs w:val="24"/>
        </w:rPr>
        <w:t xml:space="preserve"> properties of Ceria and CeO</w:t>
      </w:r>
      <w:r w:rsidR="00103AE9">
        <w:rPr>
          <w:rFonts w:ascii="Times New Roman" w:hAnsi="Times New Roman"/>
          <w:sz w:val="24"/>
          <w:szCs w:val="24"/>
          <w:vertAlign w:val="subscript"/>
        </w:rPr>
        <w:t>2</w:t>
      </w:r>
      <w:r w:rsidR="00103AE9">
        <w:rPr>
          <w:rFonts w:ascii="Times New Roman" w:hAnsi="Times New Roman"/>
          <w:sz w:val="24"/>
          <w:szCs w:val="24"/>
        </w:rPr>
        <w:t xml:space="preserve"> containing materials, </w:t>
      </w:r>
      <w:proofErr w:type="spellStart"/>
      <w:r w:rsidR="00103AE9">
        <w:rPr>
          <w:rFonts w:ascii="Times New Roman" w:hAnsi="Times New Roman"/>
          <w:sz w:val="24"/>
          <w:szCs w:val="24"/>
        </w:rPr>
        <w:t>Catal</w:t>
      </w:r>
      <w:proofErr w:type="spellEnd"/>
      <w:r w:rsidR="00103AE9">
        <w:rPr>
          <w:rFonts w:ascii="Times New Roman" w:hAnsi="Times New Roman"/>
          <w:sz w:val="24"/>
          <w:szCs w:val="24"/>
        </w:rPr>
        <w:t>. Rev.</w:t>
      </w:r>
      <w:proofErr w:type="spellStart"/>
      <w:r w:rsidR="00103AE9">
        <w:rPr>
          <w:rFonts w:ascii="Times New Roman" w:hAnsi="Times New Roman"/>
          <w:sz w:val="24"/>
          <w:szCs w:val="24"/>
        </w:rPr>
        <w:t>Sci</w:t>
      </w:r>
      <w:proofErr w:type="spellEnd"/>
      <w:r w:rsidR="00103AE9">
        <w:rPr>
          <w:rFonts w:ascii="Times New Roman" w:hAnsi="Times New Roman"/>
          <w:sz w:val="24"/>
          <w:szCs w:val="24"/>
        </w:rPr>
        <w:t>.</w:t>
      </w:r>
      <w:proofErr w:type="gramStart"/>
      <w:r w:rsidR="00103AE9">
        <w:rPr>
          <w:rFonts w:ascii="Times New Roman" w:hAnsi="Times New Roman"/>
          <w:sz w:val="24"/>
          <w:szCs w:val="24"/>
        </w:rPr>
        <w:t>,Eng</w:t>
      </w:r>
      <w:proofErr w:type="gramEnd"/>
      <w:r w:rsidR="00103AE9">
        <w:rPr>
          <w:rFonts w:ascii="Times New Roman" w:hAnsi="Times New Roman"/>
          <w:sz w:val="24"/>
          <w:szCs w:val="24"/>
        </w:rPr>
        <w:t>., 38, (1996), 439</w:t>
      </w:r>
      <w:r w:rsidR="00103AE9">
        <w:rPr>
          <w:rFonts w:ascii="Times New Roman" w:hAnsi="Times New Roman"/>
          <w:sz w:val="24"/>
          <w:szCs w:val="24"/>
        </w:rPr>
        <w:tab/>
      </w:r>
    </w:p>
    <w:p w:rsidR="00103AE9" w:rsidRDefault="008620DB" w:rsidP="00103AE9">
      <w:pPr>
        <w:pStyle w:val="NoSpacing"/>
        <w:spacing w:line="480" w:lineRule="auto"/>
        <w:jc w:val="both"/>
        <w:rPr>
          <w:rFonts w:ascii="Times New Roman" w:hAnsi="Times New Roman"/>
          <w:sz w:val="24"/>
          <w:szCs w:val="24"/>
        </w:rPr>
      </w:pPr>
      <w:r>
        <w:rPr>
          <w:rFonts w:ascii="Times New Roman" w:hAnsi="Times New Roman"/>
          <w:sz w:val="24"/>
          <w:szCs w:val="24"/>
        </w:rPr>
        <w:t>[9</w:t>
      </w:r>
      <w:r w:rsidR="00103AE9">
        <w:rPr>
          <w:rFonts w:ascii="Times New Roman" w:hAnsi="Times New Roman"/>
          <w:sz w:val="24"/>
          <w:szCs w:val="24"/>
        </w:rPr>
        <w:t xml:space="preserve">]. </w:t>
      </w:r>
      <w:proofErr w:type="spellStart"/>
      <w:r w:rsidR="00103AE9">
        <w:rPr>
          <w:rFonts w:ascii="Times New Roman" w:hAnsi="Times New Roman"/>
          <w:sz w:val="24"/>
          <w:szCs w:val="24"/>
        </w:rPr>
        <w:t>Martínez</w:t>
      </w:r>
      <w:proofErr w:type="spellEnd"/>
      <w:r w:rsidR="00103AE9">
        <w:rPr>
          <w:rFonts w:ascii="Times New Roman" w:hAnsi="Times New Roman"/>
          <w:sz w:val="24"/>
          <w:szCs w:val="24"/>
        </w:rPr>
        <w:t xml:space="preserve">-Arias, A.; </w:t>
      </w:r>
      <w:proofErr w:type="spellStart"/>
      <w:r w:rsidR="00103AE9">
        <w:rPr>
          <w:rFonts w:ascii="Times New Roman" w:hAnsi="Times New Roman"/>
          <w:sz w:val="24"/>
          <w:szCs w:val="24"/>
        </w:rPr>
        <w:t>Fernández-García</w:t>
      </w:r>
      <w:proofErr w:type="spellEnd"/>
      <w:r w:rsidR="00103AE9">
        <w:rPr>
          <w:rFonts w:ascii="Times New Roman" w:hAnsi="Times New Roman"/>
          <w:sz w:val="24"/>
          <w:szCs w:val="24"/>
        </w:rPr>
        <w:t xml:space="preserve">, M.; Ballesteros, V.; Salamanca, L.N.; </w:t>
      </w:r>
      <w:proofErr w:type="spellStart"/>
      <w:r w:rsidR="00103AE9">
        <w:rPr>
          <w:rFonts w:ascii="Times New Roman" w:hAnsi="Times New Roman"/>
          <w:sz w:val="24"/>
          <w:szCs w:val="24"/>
        </w:rPr>
        <w:t>Conesa</w:t>
      </w:r>
      <w:proofErr w:type="spellEnd"/>
      <w:r w:rsidR="00103AE9">
        <w:rPr>
          <w:rFonts w:ascii="Times New Roman" w:hAnsi="Times New Roman"/>
          <w:sz w:val="24"/>
          <w:szCs w:val="24"/>
        </w:rPr>
        <w:t xml:space="preserve">, J.C.; Otero, C.; </w:t>
      </w:r>
      <w:proofErr w:type="spellStart"/>
      <w:r w:rsidR="00103AE9">
        <w:rPr>
          <w:rFonts w:ascii="Times New Roman" w:hAnsi="Times New Roman"/>
          <w:sz w:val="24"/>
          <w:szCs w:val="24"/>
        </w:rPr>
        <w:t>Soria</w:t>
      </w:r>
      <w:proofErr w:type="spellEnd"/>
      <w:r w:rsidR="00103AE9">
        <w:rPr>
          <w:rFonts w:ascii="Times New Roman" w:hAnsi="Times New Roman"/>
          <w:sz w:val="24"/>
          <w:szCs w:val="24"/>
        </w:rPr>
        <w:t xml:space="preserve">, J. </w:t>
      </w:r>
      <w:proofErr w:type="spellStart"/>
      <w:r w:rsidR="00103AE9">
        <w:rPr>
          <w:rFonts w:ascii="Times New Roman" w:hAnsi="Times New Roman"/>
          <w:sz w:val="24"/>
          <w:szCs w:val="24"/>
        </w:rPr>
        <w:t>Langmuir,Metal</w:t>
      </w:r>
      <w:proofErr w:type="spellEnd"/>
      <w:r w:rsidR="00103AE9">
        <w:rPr>
          <w:rFonts w:ascii="Times New Roman" w:hAnsi="Times New Roman"/>
          <w:sz w:val="24"/>
          <w:szCs w:val="24"/>
        </w:rPr>
        <w:t xml:space="preserve"> oxide Nanoparticles, 15, (1999), 4797</w:t>
      </w:r>
    </w:p>
    <w:p w:rsidR="00103AE9" w:rsidRDefault="00103AE9" w:rsidP="00103AE9">
      <w:pPr>
        <w:pStyle w:val="NoSpacing"/>
        <w:spacing w:line="48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sidR="008620DB">
        <w:rPr>
          <w:rFonts w:ascii="Times New Roman" w:hAnsi="Times New Roman"/>
          <w:sz w:val="24"/>
          <w:szCs w:val="24"/>
          <w:shd w:val="clear" w:color="auto" w:fill="FFFFFF"/>
        </w:rPr>
        <w:t>10</w:t>
      </w:r>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Rochford</w:t>
      </w:r>
      <w:proofErr w:type="spellEnd"/>
      <w:r>
        <w:rPr>
          <w:rFonts w:ascii="Times New Roman" w:hAnsi="Times New Roman"/>
          <w:sz w:val="24"/>
          <w:szCs w:val="24"/>
          <w:shd w:val="clear" w:color="auto" w:fill="FFFFFF"/>
        </w:rPr>
        <w:t xml:space="preserve">, Jonathan, and Elena </w:t>
      </w:r>
      <w:proofErr w:type="spellStart"/>
      <w:r>
        <w:rPr>
          <w:rFonts w:ascii="Times New Roman" w:hAnsi="Times New Roman"/>
          <w:sz w:val="24"/>
          <w:szCs w:val="24"/>
          <w:shd w:val="clear" w:color="auto" w:fill="FFFFFF"/>
        </w:rPr>
        <w:t>Galoppini</w:t>
      </w:r>
      <w:proofErr w:type="spellEnd"/>
      <w:r>
        <w:rPr>
          <w:rFonts w:ascii="Times New Roman" w:hAnsi="Times New Roman"/>
          <w:sz w:val="24"/>
          <w:szCs w:val="24"/>
          <w:shd w:val="clear" w:color="auto" w:fill="FFFFFF"/>
        </w:rPr>
        <w:t xml:space="preserve">., </w:t>
      </w:r>
      <w:r>
        <w:rPr>
          <w:rStyle w:val="hlfld-title"/>
          <w:rFonts w:ascii="Times New Roman" w:hAnsi="Times New Roman"/>
          <w:sz w:val="24"/>
          <w:szCs w:val="24"/>
        </w:rPr>
        <w:t xml:space="preserve">Zinc(II) </w:t>
      </w:r>
      <w:proofErr w:type="spellStart"/>
      <w:r>
        <w:rPr>
          <w:rStyle w:val="hlfld-title"/>
          <w:rFonts w:ascii="Times New Roman" w:hAnsi="Times New Roman"/>
          <w:sz w:val="24"/>
          <w:szCs w:val="24"/>
        </w:rPr>
        <w:t>Tetraarylporphyrins</w:t>
      </w:r>
      <w:proofErr w:type="spellEnd"/>
      <w:r>
        <w:rPr>
          <w:rStyle w:val="hlfld-title"/>
          <w:rFonts w:ascii="Times New Roman" w:hAnsi="Times New Roman"/>
          <w:sz w:val="24"/>
          <w:szCs w:val="24"/>
        </w:rPr>
        <w:t xml:space="preserve"> Anchored to TiO</w:t>
      </w:r>
      <w:r>
        <w:rPr>
          <w:rStyle w:val="hlfld-title"/>
          <w:rFonts w:ascii="Times New Roman" w:hAnsi="Times New Roman"/>
          <w:sz w:val="24"/>
          <w:szCs w:val="24"/>
          <w:vertAlign w:val="subscript"/>
        </w:rPr>
        <w:t>2</w:t>
      </w:r>
      <w:r>
        <w:rPr>
          <w:rStyle w:val="hlfld-title"/>
          <w:rFonts w:ascii="Times New Roman" w:hAnsi="Times New Roman"/>
          <w:sz w:val="24"/>
          <w:szCs w:val="24"/>
        </w:rPr>
        <w:t xml:space="preserve">, </w:t>
      </w:r>
      <w:proofErr w:type="spellStart"/>
      <w:r>
        <w:rPr>
          <w:rStyle w:val="hlfld-title"/>
          <w:rFonts w:ascii="Times New Roman" w:hAnsi="Times New Roman"/>
          <w:sz w:val="24"/>
          <w:szCs w:val="24"/>
        </w:rPr>
        <w:t>ZnO</w:t>
      </w:r>
      <w:proofErr w:type="spellEnd"/>
      <w:r>
        <w:rPr>
          <w:rStyle w:val="hlfld-title"/>
          <w:rFonts w:ascii="Times New Roman" w:hAnsi="Times New Roman"/>
          <w:sz w:val="24"/>
          <w:szCs w:val="24"/>
        </w:rPr>
        <w:t>, and ZrO</w:t>
      </w:r>
      <w:r>
        <w:rPr>
          <w:rStyle w:val="hlfld-title"/>
          <w:rFonts w:ascii="Times New Roman" w:hAnsi="Times New Roman"/>
          <w:sz w:val="24"/>
          <w:szCs w:val="24"/>
          <w:vertAlign w:val="subscript"/>
        </w:rPr>
        <w:t>2</w:t>
      </w:r>
      <w:r>
        <w:rPr>
          <w:rStyle w:val="hlfld-title"/>
          <w:rFonts w:ascii="Times New Roman" w:hAnsi="Times New Roman"/>
          <w:sz w:val="24"/>
          <w:szCs w:val="24"/>
        </w:rPr>
        <w:t xml:space="preserve"> Nanoparticle Films through Rigid-Rod </w:t>
      </w:r>
      <w:proofErr w:type="spellStart"/>
      <w:r>
        <w:rPr>
          <w:rStyle w:val="hlfld-title"/>
          <w:rFonts w:ascii="Times New Roman" w:hAnsi="Times New Roman"/>
          <w:sz w:val="24"/>
          <w:szCs w:val="24"/>
        </w:rPr>
        <w:t>Linkers</w:t>
      </w:r>
      <w:r>
        <w:rPr>
          <w:rFonts w:ascii="Times New Roman" w:hAnsi="Times New Roman"/>
          <w:i/>
          <w:iCs/>
          <w:sz w:val="24"/>
          <w:szCs w:val="24"/>
          <w:shd w:val="clear" w:color="auto" w:fill="FFFFFF"/>
        </w:rPr>
        <w:t>,</w:t>
      </w:r>
      <w:r>
        <w:rPr>
          <w:rFonts w:ascii="Times New Roman" w:hAnsi="Times New Roman"/>
          <w:iCs/>
          <w:sz w:val="24"/>
          <w:szCs w:val="24"/>
          <w:shd w:val="clear" w:color="auto" w:fill="FFFFFF"/>
        </w:rPr>
        <w:t>Langmuir</w:t>
      </w:r>
      <w:proofErr w:type="spellEnd"/>
      <w:r>
        <w:rPr>
          <w:rFonts w:ascii="Times New Roman" w:hAnsi="Times New Roman"/>
          <w:sz w:val="24"/>
          <w:szCs w:val="24"/>
          <w:shd w:val="clear" w:color="auto" w:fill="FFFFFF"/>
        </w:rPr>
        <w:t> 24, no.10 (2008): 5366</w:t>
      </w:r>
    </w:p>
    <w:p w:rsidR="00103AE9" w:rsidRDefault="00103AE9" w:rsidP="00103AE9">
      <w:pPr>
        <w:pStyle w:val="NoSpacing"/>
        <w:spacing w:line="48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[1</w:t>
      </w:r>
      <w:r w:rsidR="008620DB">
        <w:rPr>
          <w:rFonts w:ascii="Times New Roman" w:hAnsi="Times New Roman"/>
          <w:sz w:val="24"/>
          <w:szCs w:val="24"/>
          <w:shd w:val="clear" w:color="auto" w:fill="FFFFFF"/>
        </w:rPr>
        <w:t>1</w:t>
      </w:r>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Verma</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Sandeep</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PrasenjitKar</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Amitava</w:t>
      </w:r>
      <w:proofErr w:type="spellEnd"/>
      <w:r>
        <w:rPr>
          <w:rFonts w:ascii="Times New Roman" w:hAnsi="Times New Roman"/>
          <w:sz w:val="24"/>
          <w:szCs w:val="24"/>
          <w:shd w:val="clear" w:color="auto" w:fill="FFFFFF"/>
        </w:rPr>
        <w:t xml:space="preserve"> Das, </w:t>
      </w:r>
      <w:proofErr w:type="spellStart"/>
      <w:r>
        <w:rPr>
          <w:rFonts w:ascii="Times New Roman" w:hAnsi="Times New Roman"/>
          <w:sz w:val="24"/>
          <w:szCs w:val="24"/>
          <w:shd w:val="clear" w:color="auto" w:fill="FFFFFF"/>
        </w:rPr>
        <w:t>Dipak</w:t>
      </w:r>
      <w:proofErr w:type="spellEnd"/>
      <w:r>
        <w:rPr>
          <w:rFonts w:ascii="Times New Roman" w:hAnsi="Times New Roman"/>
          <w:sz w:val="24"/>
          <w:szCs w:val="24"/>
          <w:shd w:val="clear" w:color="auto" w:fill="FFFFFF"/>
        </w:rPr>
        <w:t xml:space="preserve"> K. </w:t>
      </w:r>
      <w:proofErr w:type="spellStart"/>
      <w:r>
        <w:rPr>
          <w:rFonts w:ascii="Times New Roman" w:hAnsi="Times New Roman"/>
          <w:sz w:val="24"/>
          <w:szCs w:val="24"/>
          <w:shd w:val="clear" w:color="auto" w:fill="FFFFFF"/>
        </w:rPr>
        <w:t>Palit</w:t>
      </w:r>
      <w:proofErr w:type="spellEnd"/>
      <w:r>
        <w:rPr>
          <w:rFonts w:ascii="Times New Roman" w:hAnsi="Times New Roman"/>
          <w:sz w:val="24"/>
          <w:szCs w:val="24"/>
          <w:shd w:val="clear" w:color="auto" w:fill="FFFFFF"/>
        </w:rPr>
        <w:t xml:space="preserve">, and </w:t>
      </w:r>
      <w:proofErr w:type="spellStart"/>
      <w:r>
        <w:rPr>
          <w:rFonts w:ascii="Times New Roman" w:hAnsi="Times New Roman"/>
          <w:sz w:val="24"/>
          <w:szCs w:val="24"/>
          <w:shd w:val="clear" w:color="auto" w:fill="FFFFFF"/>
        </w:rPr>
        <w:t>Hirendra</w:t>
      </w:r>
      <w:proofErr w:type="spellEnd"/>
      <w:r>
        <w:rPr>
          <w:rFonts w:ascii="Times New Roman" w:hAnsi="Times New Roman"/>
          <w:sz w:val="24"/>
          <w:szCs w:val="24"/>
          <w:shd w:val="clear" w:color="auto" w:fill="FFFFFF"/>
        </w:rPr>
        <w:t xml:space="preserve"> N. </w:t>
      </w:r>
      <w:proofErr w:type="spellStart"/>
      <w:r>
        <w:rPr>
          <w:rFonts w:ascii="Times New Roman" w:hAnsi="Times New Roman"/>
          <w:sz w:val="24"/>
          <w:szCs w:val="24"/>
          <w:shd w:val="clear" w:color="auto" w:fill="FFFFFF"/>
        </w:rPr>
        <w:t>Ghosh</w:t>
      </w:r>
      <w:proofErr w:type="spellEnd"/>
      <w:r>
        <w:rPr>
          <w:rFonts w:ascii="Times New Roman" w:hAnsi="Times New Roman"/>
          <w:sz w:val="24"/>
          <w:szCs w:val="24"/>
          <w:shd w:val="clear" w:color="auto" w:fill="FFFFFF"/>
        </w:rPr>
        <w:t xml:space="preserve">, </w:t>
      </w:r>
      <w:r>
        <w:rPr>
          <w:rStyle w:val="hlfld-title"/>
          <w:rFonts w:ascii="Times New Roman" w:hAnsi="Times New Roman"/>
          <w:sz w:val="24"/>
          <w:szCs w:val="24"/>
        </w:rPr>
        <w:t>Interfacial Electron-Transfer Dynamics on TiO</w:t>
      </w:r>
      <w:r>
        <w:rPr>
          <w:rStyle w:val="hlfld-title"/>
          <w:rFonts w:ascii="Times New Roman" w:hAnsi="Times New Roman"/>
          <w:sz w:val="24"/>
          <w:szCs w:val="24"/>
          <w:vertAlign w:val="subscript"/>
        </w:rPr>
        <w:t>2</w:t>
      </w:r>
      <w:r>
        <w:rPr>
          <w:rStyle w:val="hlfld-title"/>
          <w:rFonts w:ascii="Times New Roman" w:hAnsi="Times New Roman"/>
          <w:sz w:val="24"/>
          <w:szCs w:val="24"/>
        </w:rPr>
        <w:t> and ZrO</w:t>
      </w:r>
      <w:r>
        <w:rPr>
          <w:rStyle w:val="hlfld-title"/>
          <w:rFonts w:ascii="Times New Roman" w:hAnsi="Times New Roman"/>
          <w:sz w:val="24"/>
          <w:szCs w:val="24"/>
          <w:vertAlign w:val="subscript"/>
        </w:rPr>
        <w:t>2</w:t>
      </w:r>
      <w:r>
        <w:rPr>
          <w:rStyle w:val="hlfld-title"/>
          <w:rFonts w:ascii="Times New Roman" w:hAnsi="Times New Roman"/>
          <w:sz w:val="24"/>
          <w:szCs w:val="24"/>
        </w:rPr>
        <w:t xml:space="preserve"> Nanoparticle Surface Sensitized by New Catechol Derivatives of </w:t>
      </w:r>
      <w:proofErr w:type="spellStart"/>
      <w:r>
        <w:rPr>
          <w:rStyle w:val="hlfld-title"/>
          <w:rFonts w:ascii="Times New Roman" w:hAnsi="Times New Roman"/>
          <w:sz w:val="24"/>
          <w:szCs w:val="24"/>
        </w:rPr>
        <w:t>Os</w:t>
      </w:r>
      <w:proofErr w:type="spellEnd"/>
      <w:r>
        <w:rPr>
          <w:rStyle w:val="hlfld-title"/>
          <w:rFonts w:ascii="Times New Roman" w:hAnsi="Times New Roman"/>
          <w:sz w:val="24"/>
          <w:szCs w:val="24"/>
        </w:rPr>
        <w:t>(II)-</w:t>
      </w:r>
      <w:proofErr w:type="spellStart"/>
      <w:r>
        <w:rPr>
          <w:rStyle w:val="hlfld-title"/>
          <w:rFonts w:ascii="Times New Roman" w:hAnsi="Times New Roman"/>
          <w:sz w:val="24"/>
          <w:szCs w:val="24"/>
        </w:rPr>
        <w:t>polypyridyl</w:t>
      </w:r>
      <w:proofErr w:type="spellEnd"/>
      <w:r>
        <w:rPr>
          <w:rStyle w:val="hlfld-title"/>
          <w:rFonts w:ascii="Times New Roman" w:hAnsi="Times New Roman"/>
          <w:sz w:val="24"/>
          <w:szCs w:val="24"/>
        </w:rPr>
        <w:t xml:space="preserve"> Complexes:  Monitoring by Charge-Transfer </w:t>
      </w:r>
      <w:proofErr w:type="spellStart"/>
      <w:r>
        <w:rPr>
          <w:rStyle w:val="hlfld-title"/>
          <w:rFonts w:ascii="Times New Roman" w:hAnsi="Times New Roman"/>
          <w:sz w:val="24"/>
          <w:szCs w:val="24"/>
        </w:rPr>
        <w:t>Emission,</w:t>
      </w:r>
      <w:r>
        <w:rPr>
          <w:rFonts w:ascii="Times New Roman" w:hAnsi="Times New Roman"/>
          <w:iCs/>
          <w:sz w:val="24"/>
          <w:szCs w:val="24"/>
          <w:shd w:val="clear" w:color="auto" w:fill="FFFFFF"/>
        </w:rPr>
        <w:t>The</w:t>
      </w:r>
      <w:proofErr w:type="spellEnd"/>
      <w:r>
        <w:rPr>
          <w:rFonts w:ascii="Times New Roman" w:hAnsi="Times New Roman"/>
          <w:iCs/>
          <w:sz w:val="24"/>
          <w:szCs w:val="24"/>
          <w:shd w:val="clear" w:color="auto" w:fill="FFFFFF"/>
        </w:rPr>
        <w:t xml:space="preserve"> Journal of Physical Chemistry C</w:t>
      </w:r>
      <w:r>
        <w:rPr>
          <w:rFonts w:ascii="Times New Roman" w:hAnsi="Times New Roman"/>
          <w:sz w:val="24"/>
          <w:szCs w:val="24"/>
          <w:shd w:val="clear" w:color="auto" w:fill="FFFFFF"/>
        </w:rPr>
        <w:t> 112, 8 ,(2008): 2918</w:t>
      </w:r>
    </w:p>
    <w:p w:rsidR="00BA754E" w:rsidRDefault="00103AE9" w:rsidP="00740C53">
      <w:pPr>
        <w:pStyle w:val="NoSpacing"/>
        <w:spacing w:line="480" w:lineRule="auto"/>
        <w:jc w:val="both"/>
        <w:rPr>
          <w:rFonts w:ascii="Times New Roman" w:hAnsi="Times New Roman"/>
          <w:sz w:val="24"/>
          <w:szCs w:val="24"/>
        </w:rPr>
      </w:pPr>
      <w:r>
        <w:rPr>
          <w:rFonts w:ascii="Times New Roman" w:hAnsi="Times New Roman"/>
          <w:sz w:val="24"/>
          <w:szCs w:val="24"/>
          <w:shd w:val="clear" w:color="auto" w:fill="FFFFFF"/>
        </w:rPr>
        <w:t>[1</w:t>
      </w:r>
      <w:r w:rsidR="008620DB">
        <w:rPr>
          <w:rFonts w:ascii="Times New Roman" w:hAnsi="Times New Roman"/>
          <w:sz w:val="24"/>
          <w:szCs w:val="24"/>
          <w:shd w:val="clear" w:color="auto" w:fill="FFFFFF"/>
        </w:rPr>
        <w:t>2</w:t>
      </w:r>
      <w:r>
        <w:rPr>
          <w:rFonts w:ascii="Times New Roman" w:hAnsi="Times New Roman"/>
          <w:sz w:val="24"/>
          <w:szCs w:val="24"/>
          <w:shd w:val="clear" w:color="auto" w:fill="FFFFFF"/>
        </w:rPr>
        <w:t xml:space="preserve">]. Kim, </w:t>
      </w:r>
      <w:proofErr w:type="spellStart"/>
      <w:r>
        <w:rPr>
          <w:rFonts w:ascii="Times New Roman" w:hAnsi="Times New Roman"/>
          <w:sz w:val="24"/>
          <w:szCs w:val="24"/>
          <w:shd w:val="clear" w:color="auto" w:fill="FFFFFF"/>
        </w:rPr>
        <w:t>Hyung</w:t>
      </w:r>
      <w:proofErr w:type="spellEnd"/>
      <w:r>
        <w:rPr>
          <w:rFonts w:ascii="Times New Roman" w:hAnsi="Times New Roman"/>
          <w:sz w:val="24"/>
          <w:szCs w:val="24"/>
          <w:shd w:val="clear" w:color="auto" w:fill="FFFFFF"/>
        </w:rPr>
        <w:t xml:space="preserve"> Hwan, Jong Bo Park, Min </w:t>
      </w:r>
      <w:proofErr w:type="spellStart"/>
      <w:r>
        <w:rPr>
          <w:rFonts w:ascii="Times New Roman" w:hAnsi="Times New Roman"/>
          <w:sz w:val="24"/>
          <w:szCs w:val="24"/>
          <w:shd w:val="clear" w:color="auto" w:fill="FFFFFF"/>
        </w:rPr>
        <w:t>Ji</w:t>
      </w:r>
      <w:proofErr w:type="spellEnd"/>
      <w:r>
        <w:rPr>
          <w:rFonts w:ascii="Times New Roman" w:hAnsi="Times New Roman"/>
          <w:sz w:val="24"/>
          <w:szCs w:val="24"/>
          <w:shd w:val="clear" w:color="auto" w:fill="FFFFFF"/>
        </w:rPr>
        <w:t xml:space="preserve"> Kang, and Young Hwan, </w:t>
      </w:r>
      <w:r>
        <w:rPr>
          <w:rStyle w:val="title-text"/>
          <w:rFonts w:ascii="Times New Roman" w:hAnsi="Times New Roman"/>
          <w:bCs/>
          <w:sz w:val="24"/>
          <w:szCs w:val="24"/>
        </w:rPr>
        <w:t xml:space="preserve">Surface-modified silk hydrogel containing </w:t>
      </w:r>
      <w:proofErr w:type="spellStart"/>
      <w:r>
        <w:rPr>
          <w:rStyle w:val="title-text"/>
          <w:rFonts w:ascii="Times New Roman" w:hAnsi="Times New Roman"/>
          <w:bCs/>
          <w:sz w:val="24"/>
          <w:szCs w:val="24"/>
        </w:rPr>
        <w:t>hydroxyapatitenanoparticle</w:t>
      </w:r>
      <w:proofErr w:type="spellEnd"/>
      <w:r>
        <w:rPr>
          <w:rStyle w:val="title-text"/>
          <w:rFonts w:ascii="Times New Roman" w:hAnsi="Times New Roman"/>
          <w:bCs/>
          <w:sz w:val="24"/>
          <w:szCs w:val="24"/>
        </w:rPr>
        <w:t xml:space="preserve"> with hyaluronic acid–dopamine conjugate,</w:t>
      </w:r>
      <w:r>
        <w:rPr>
          <w:rFonts w:ascii="Times New Roman" w:hAnsi="Times New Roman"/>
          <w:sz w:val="24"/>
          <w:szCs w:val="24"/>
          <w:shd w:val="clear" w:color="auto" w:fill="FFFFFF"/>
        </w:rPr>
        <w:t xml:space="preserve"> Park. </w:t>
      </w:r>
      <w:r>
        <w:rPr>
          <w:rFonts w:ascii="Times New Roman" w:hAnsi="Times New Roman"/>
          <w:iCs/>
          <w:sz w:val="24"/>
          <w:szCs w:val="24"/>
          <w:shd w:val="clear" w:color="auto" w:fill="FFFFFF"/>
        </w:rPr>
        <w:t xml:space="preserve">International journal of biological macromolecules </w:t>
      </w:r>
      <w:r>
        <w:rPr>
          <w:rFonts w:ascii="Times New Roman" w:hAnsi="Times New Roman"/>
          <w:sz w:val="24"/>
          <w:szCs w:val="24"/>
          <w:shd w:val="clear" w:color="auto" w:fill="FFFFFF"/>
        </w:rPr>
        <w:t>70, (2014): 516</w:t>
      </w:r>
      <w:bookmarkStart w:id="0" w:name="_GoBack"/>
      <w:bookmarkEnd w:id="0"/>
    </w:p>
    <w:p w:rsidR="00BA754E" w:rsidRDefault="00BA754E" w:rsidP="00BA754E">
      <w:pPr>
        <w:pStyle w:val="NoSpacing"/>
        <w:spacing w:line="360" w:lineRule="auto"/>
        <w:jc w:val="both"/>
        <w:rPr>
          <w:rFonts w:ascii="Times New Roman" w:hAnsi="Times New Roman"/>
          <w:sz w:val="24"/>
          <w:szCs w:val="24"/>
        </w:rPr>
      </w:pPr>
    </w:p>
    <w:p w:rsidR="00BA754E" w:rsidRDefault="00BA754E" w:rsidP="00BA754E">
      <w:pPr>
        <w:pStyle w:val="NoSpacing"/>
        <w:spacing w:line="360" w:lineRule="auto"/>
        <w:jc w:val="both"/>
        <w:rPr>
          <w:rFonts w:ascii="Times New Roman" w:hAnsi="Times New Roman"/>
          <w:sz w:val="24"/>
          <w:szCs w:val="24"/>
        </w:rPr>
      </w:pPr>
    </w:p>
    <w:p w:rsidR="00BA754E" w:rsidRDefault="00BA754E" w:rsidP="00BA754E">
      <w:pPr>
        <w:pStyle w:val="NoSpacing"/>
        <w:spacing w:line="360" w:lineRule="auto"/>
        <w:jc w:val="both"/>
        <w:rPr>
          <w:rFonts w:ascii="Times New Roman" w:hAnsi="Times New Roman"/>
          <w:sz w:val="24"/>
          <w:szCs w:val="24"/>
        </w:rPr>
      </w:pPr>
    </w:p>
    <w:p w:rsidR="00BA754E" w:rsidRDefault="00BA754E" w:rsidP="00BA754E">
      <w:pPr>
        <w:pStyle w:val="NoSpacing"/>
        <w:spacing w:line="360" w:lineRule="auto"/>
        <w:jc w:val="both"/>
        <w:rPr>
          <w:rFonts w:ascii="Times New Roman" w:hAnsi="Times New Roman"/>
          <w:sz w:val="24"/>
          <w:szCs w:val="24"/>
        </w:rPr>
      </w:pPr>
    </w:p>
    <w:p w:rsidR="00BA754E" w:rsidRDefault="00BA754E" w:rsidP="00BA754E">
      <w:pPr>
        <w:pStyle w:val="NoSpacing"/>
        <w:spacing w:line="360" w:lineRule="auto"/>
        <w:jc w:val="both"/>
        <w:rPr>
          <w:rFonts w:ascii="Times New Roman" w:hAnsi="Times New Roman"/>
          <w:sz w:val="24"/>
          <w:szCs w:val="24"/>
        </w:rPr>
      </w:pPr>
    </w:p>
    <w:p w:rsidR="00BA754E" w:rsidRDefault="00BA754E" w:rsidP="00BA754E">
      <w:pPr>
        <w:pStyle w:val="NoSpacing"/>
        <w:spacing w:line="360" w:lineRule="auto"/>
        <w:jc w:val="both"/>
        <w:rPr>
          <w:rFonts w:ascii="Times New Roman" w:hAnsi="Times New Roman"/>
          <w:sz w:val="24"/>
          <w:szCs w:val="24"/>
        </w:rPr>
      </w:pPr>
    </w:p>
    <w:p w:rsidR="00BA754E" w:rsidRDefault="00BA754E" w:rsidP="00BA754E">
      <w:pPr>
        <w:pStyle w:val="NoSpacing"/>
        <w:spacing w:line="360" w:lineRule="auto"/>
        <w:jc w:val="both"/>
        <w:rPr>
          <w:rFonts w:ascii="Times New Roman" w:hAnsi="Times New Roman"/>
          <w:sz w:val="24"/>
          <w:szCs w:val="24"/>
        </w:rPr>
      </w:pPr>
    </w:p>
    <w:p w:rsidR="00BA754E" w:rsidRDefault="00BA754E" w:rsidP="00BA754E">
      <w:pPr>
        <w:pStyle w:val="NoSpacing"/>
        <w:spacing w:line="360" w:lineRule="auto"/>
        <w:jc w:val="both"/>
        <w:rPr>
          <w:rFonts w:ascii="Times New Roman" w:hAnsi="Times New Roman"/>
          <w:sz w:val="24"/>
          <w:szCs w:val="24"/>
        </w:rPr>
      </w:pPr>
    </w:p>
    <w:p w:rsidR="00BA754E" w:rsidRDefault="00BA754E" w:rsidP="00BA754E">
      <w:pPr>
        <w:pStyle w:val="NoSpacing"/>
        <w:spacing w:line="360" w:lineRule="auto"/>
        <w:jc w:val="both"/>
        <w:rPr>
          <w:rFonts w:ascii="Times New Roman" w:hAnsi="Times New Roman"/>
          <w:sz w:val="24"/>
          <w:szCs w:val="24"/>
        </w:rPr>
      </w:pPr>
    </w:p>
    <w:p w:rsidR="00BA754E" w:rsidRDefault="00BA754E" w:rsidP="00BA754E">
      <w:pPr>
        <w:pStyle w:val="NoSpacing"/>
        <w:spacing w:line="360" w:lineRule="auto"/>
        <w:jc w:val="both"/>
        <w:rPr>
          <w:rFonts w:ascii="Times New Roman" w:hAnsi="Times New Roman"/>
          <w:sz w:val="24"/>
          <w:szCs w:val="24"/>
        </w:rPr>
      </w:pPr>
    </w:p>
    <w:p w:rsidR="00BA754E" w:rsidRDefault="00BA754E" w:rsidP="00BA754E">
      <w:pPr>
        <w:pStyle w:val="NoSpacing"/>
        <w:spacing w:line="360" w:lineRule="auto"/>
        <w:jc w:val="both"/>
        <w:rPr>
          <w:rFonts w:ascii="Times New Roman" w:hAnsi="Times New Roman"/>
          <w:sz w:val="24"/>
          <w:szCs w:val="24"/>
        </w:rPr>
      </w:pPr>
    </w:p>
    <w:p w:rsidR="00BA754E" w:rsidRDefault="00BA754E" w:rsidP="00BA754E"/>
    <w:p w:rsidR="00EF3BB3" w:rsidRDefault="00EF3BB3"/>
    <w:sectPr w:rsidR="00EF3BB3" w:rsidSect="00BA754E">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ff4">
    <w:altName w:val="Times New Roman"/>
    <w:panose1 w:val="00000000000000000000"/>
    <w:charset w:val="00"/>
    <w:family w:val="roman"/>
    <w:notTrueType/>
    <w:pitch w:val="default"/>
  </w:font>
  <w:font w:name="ff5">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6657F"/>
    <w:multiLevelType w:val="hybridMultilevel"/>
    <w:tmpl w:val="F33CEF1A"/>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nsid w:val="246C6AF8"/>
    <w:multiLevelType w:val="hybridMultilevel"/>
    <w:tmpl w:val="EEA01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DF6E1F"/>
    <w:multiLevelType w:val="hybridMultilevel"/>
    <w:tmpl w:val="C8FC0D72"/>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nsid w:val="3C0F5DD8"/>
    <w:multiLevelType w:val="hybridMultilevel"/>
    <w:tmpl w:val="FFEA3C5A"/>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2C01BB"/>
    <w:rsid w:val="000138C2"/>
    <w:rsid w:val="0004790C"/>
    <w:rsid w:val="000970C0"/>
    <w:rsid w:val="000C3FDD"/>
    <w:rsid w:val="000D5A10"/>
    <w:rsid w:val="000E5EA9"/>
    <w:rsid w:val="00103AE9"/>
    <w:rsid w:val="00166F93"/>
    <w:rsid w:val="001A31A4"/>
    <w:rsid w:val="00292ECF"/>
    <w:rsid w:val="002C01BB"/>
    <w:rsid w:val="002D58B3"/>
    <w:rsid w:val="002F0E15"/>
    <w:rsid w:val="00381028"/>
    <w:rsid w:val="00383CF9"/>
    <w:rsid w:val="003F0BB7"/>
    <w:rsid w:val="003F3A8C"/>
    <w:rsid w:val="00432DEF"/>
    <w:rsid w:val="00481508"/>
    <w:rsid w:val="004D3EB3"/>
    <w:rsid w:val="00500167"/>
    <w:rsid w:val="0050792E"/>
    <w:rsid w:val="00541117"/>
    <w:rsid w:val="005958DE"/>
    <w:rsid w:val="0063619A"/>
    <w:rsid w:val="006F03BA"/>
    <w:rsid w:val="00740C53"/>
    <w:rsid w:val="007E12A0"/>
    <w:rsid w:val="00800B44"/>
    <w:rsid w:val="008620DB"/>
    <w:rsid w:val="00867E29"/>
    <w:rsid w:val="008934FD"/>
    <w:rsid w:val="008F02C4"/>
    <w:rsid w:val="00905416"/>
    <w:rsid w:val="00926750"/>
    <w:rsid w:val="0096710A"/>
    <w:rsid w:val="009C3682"/>
    <w:rsid w:val="009E0891"/>
    <w:rsid w:val="00A63322"/>
    <w:rsid w:val="00AA1FF1"/>
    <w:rsid w:val="00BA754E"/>
    <w:rsid w:val="00BB39CC"/>
    <w:rsid w:val="00BE1B1B"/>
    <w:rsid w:val="00C035CA"/>
    <w:rsid w:val="00C72793"/>
    <w:rsid w:val="00CC1931"/>
    <w:rsid w:val="00CE1C57"/>
    <w:rsid w:val="00D0187A"/>
    <w:rsid w:val="00D20914"/>
    <w:rsid w:val="00D752C9"/>
    <w:rsid w:val="00D86CF7"/>
    <w:rsid w:val="00DF0741"/>
    <w:rsid w:val="00ED61DF"/>
    <w:rsid w:val="00EF3BB3"/>
    <w:rsid w:val="00F15F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54E"/>
    <w:rPr>
      <w:rFonts w:ascii="Calibri" w:eastAsia="SimSun" w:hAnsi="Calibri" w:cs="SimSun"/>
    </w:rPr>
  </w:style>
  <w:style w:type="paragraph" w:styleId="Heading1">
    <w:name w:val="heading 1"/>
    <w:basedOn w:val="Normal"/>
    <w:next w:val="Normal"/>
    <w:link w:val="Heading1Char"/>
    <w:uiPriority w:val="9"/>
    <w:qFormat/>
    <w:rsid w:val="00BA754E"/>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link w:val="Heading2Char"/>
    <w:uiPriority w:val="9"/>
    <w:semiHidden/>
    <w:unhideWhenUsed/>
    <w:qFormat/>
    <w:rsid w:val="00BA75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54E"/>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BA754E"/>
    <w:rPr>
      <w:rFonts w:ascii="Times New Roman" w:eastAsia="Times New Roman" w:hAnsi="Times New Roman" w:cs="Times New Roman"/>
      <w:b/>
      <w:bCs/>
      <w:sz w:val="36"/>
      <w:szCs w:val="36"/>
    </w:rPr>
  </w:style>
  <w:style w:type="paragraph" w:styleId="BodyText">
    <w:name w:val="Body Text"/>
    <w:basedOn w:val="Normal"/>
    <w:link w:val="BodyTextChar"/>
    <w:uiPriority w:val="99"/>
    <w:semiHidden/>
    <w:unhideWhenUsed/>
    <w:rsid w:val="00BA754E"/>
    <w:pPr>
      <w:tabs>
        <w:tab w:val="left" w:pos="0"/>
        <w:tab w:val="left" w:pos="1080"/>
      </w:tabs>
      <w:spacing w:after="0" w:line="360" w:lineRule="auto"/>
      <w:jc w:val="both"/>
    </w:pPr>
    <w:rPr>
      <w:rFonts w:ascii="Times New Roman" w:eastAsia="MS Mincho" w:hAnsi="Times New Roman" w:cs="Times New Roman"/>
      <w:sz w:val="28"/>
      <w:szCs w:val="28"/>
      <w:lang w:eastAsia="ja-JP"/>
    </w:rPr>
  </w:style>
  <w:style w:type="character" w:customStyle="1" w:styleId="BodyTextChar">
    <w:name w:val="Body Text Char"/>
    <w:basedOn w:val="DefaultParagraphFont"/>
    <w:link w:val="BodyText"/>
    <w:uiPriority w:val="99"/>
    <w:semiHidden/>
    <w:rsid w:val="00BA754E"/>
    <w:rPr>
      <w:rFonts w:ascii="Times New Roman" w:eastAsia="MS Mincho" w:hAnsi="Times New Roman" w:cs="Times New Roman"/>
      <w:sz w:val="28"/>
      <w:szCs w:val="28"/>
      <w:lang w:eastAsia="ja-JP"/>
    </w:rPr>
  </w:style>
  <w:style w:type="paragraph" w:styleId="BodyText2">
    <w:name w:val="Body Text 2"/>
    <w:basedOn w:val="Normal"/>
    <w:link w:val="BodyText2Char"/>
    <w:uiPriority w:val="99"/>
    <w:semiHidden/>
    <w:unhideWhenUsed/>
    <w:rsid w:val="00BA754E"/>
    <w:pPr>
      <w:tabs>
        <w:tab w:val="left" w:pos="720"/>
      </w:tabs>
      <w:spacing w:after="0" w:line="360" w:lineRule="auto"/>
      <w:jc w:val="both"/>
    </w:pPr>
    <w:rPr>
      <w:rFonts w:ascii="Times New Roman" w:eastAsia="MS Mincho" w:hAnsi="Times New Roman" w:cs="Times New Roman"/>
      <w:b/>
      <w:bCs/>
      <w:sz w:val="28"/>
      <w:szCs w:val="28"/>
      <w:lang w:eastAsia="ja-JP"/>
    </w:rPr>
  </w:style>
  <w:style w:type="character" w:customStyle="1" w:styleId="BodyText2Char">
    <w:name w:val="Body Text 2 Char"/>
    <w:basedOn w:val="DefaultParagraphFont"/>
    <w:link w:val="BodyText2"/>
    <w:uiPriority w:val="99"/>
    <w:semiHidden/>
    <w:rsid w:val="00BA754E"/>
    <w:rPr>
      <w:rFonts w:ascii="Times New Roman" w:eastAsia="MS Mincho" w:hAnsi="Times New Roman" w:cs="Times New Roman"/>
      <w:b/>
      <w:bCs/>
      <w:sz w:val="28"/>
      <w:szCs w:val="28"/>
      <w:lang w:eastAsia="ja-JP"/>
    </w:rPr>
  </w:style>
  <w:style w:type="paragraph" w:styleId="NoSpacing">
    <w:name w:val="No Spacing"/>
    <w:uiPriority w:val="1"/>
    <w:qFormat/>
    <w:rsid w:val="00BA754E"/>
    <w:pPr>
      <w:spacing w:after="0" w:line="240" w:lineRule="auto"/>
    </w:pPr>
    <w:rPr>
      <w:rFonts w:ascii="Calibri" w:eastAsia="Calibri" w:hAnsi="Calibri" w:cs="Times New Roman"/>
    </w:rPr>
  </w:style>
  <w:style w:type="paragraph" w:styleId="ListParagraph">
    <w:name w:val="List Paragraph"/>
    <w:basedOn w:val="Normal"/>
    <w:uiPriority w:val="34"/>
    <w:qFormat/>
    <w:rsid w:val="00BA754E"/>
    <w:pPr>
      <w:ind w:left="720"/>
      <w:contextualSpacing/>
    </w:pPr>
    <w:rPr>
      <w:rFonts w:eastAsia="Calibri" w:cs="Arial"/>
    </w:rPr>
  </w:style>
  <w:style w:type="character" w:customStyle="1" w:styleId="title-text">
    <w:name w:val="title-text"/>
    <w:basedOn w:val="DefaultParagraphFont"/>
    <w:rsid w:val="00BA754E"/>
  </w:style>
  <w:style w:type="character" w:customStyle="1" w:styleId="hlfld-title">
    <w:name w:val="hlfld-title"/>
    <w:basedOn w:val="DefaultParagraphFont"/>
    <w:rsid w:val="00BA754E"/>
  </w:style>
  <w:style w:type="character" w:customStyle="1" w:styleId="small-caps">
    <w:name w:val="small-caps"/>
    <w:basedOn w:val="DefaultParagraphFont"/>
    <w:rsid w:val="00BA754E"/>
  </w:style>
  <w:style w:type="character" w:customStyle="1" w:styleId="mjxp-mi">
    <w:name w:val="mjxp-mi"/>
    <w:basedOn w:val="DefaultParagraphFont"/>
    <w:rsid w:val="00BA754E"/>
  </w:style>
  <w:style w:type="character" w:customStyle="1" w:styleId="mjxp-mtext">
    <w:name w:val="mjxp-mtext"/>
    <w:basedOn w:val="DefaultParagraphFont"/>
    <w:rsid w:val="00BA754E"/>
  </w:style>
  <w:style w:type="character" w:customStyle="1" w:styleId="mjxp-mn">
    <w:name w:val="mjxp-mn"/>
    <w:basedOn w:val="DefaultParagraphFont"/>
    <w:rsid w:val="00BA754E"/>
  </w:style>
  <w:style w:type="character" w:styleId="Emphasis">
    <w:name w:val="Emphasis"/>
    <w:basedOn w:val="DefaultParagraphFont"/>
    <w:uiPriority w:val="20"/>
    <w:qFormat/>
    <w:rsid w:val="00BA754E"/>
    <w:rPr>
      <w:i/>
      <w:iCs/>
    </w:rPr>
  </w:style>
  <w:style w:type="paragraph" w:styleId="BalloonText">
    <w:name w:val="Balloon Text"/>
    <w:basedOn w:val="Normal"/>
    <w:link w:val="BalloonTextChar"/>
    <w:uiPriority w:val="99"/>
    <w:semiHidden/>
    <w:unhideWhenUsed/>
    <w:rsid w:val="00BA75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54E"/>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54E"/>
    <w:rPr>
      <w:rFonts w:ascii="Calibri" w:eastAsia="SimSun" w:hAnsi="Calibri" w:cs="SimSun"/>
    </w:rPr>
  </w:style>
  <w:style w:type="paragraph" w:styleId="Heading1">
    <w:name w:val="heading 1"/>
    <w:basedOn w:val="Normal"/>
    <w:next w:val="Normal"/>
    <w:link w:val="Heading1Char"/>
    <w:uiPriority w:val="9"/>
    <w:qFormat/>
    <w:rsid w:val="00BA754E"/>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link w:val="Heading2Char"/>
    <w:uiPriority w:val="9"/>
    <w:semiHidden/>
    <w:unhideWhenUsed/>
    <w:qFormat/>
    <w:rsid w:val="00BA75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54E"/>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semiHidden/>
    <w:rsid w:val="00BA754E"/>
    <w:rPr>
      <w:rFonts w:ascii="Times New Roman" w:eastAsia="Times New Roman" w:hAnsi="Times New Roman" w:cs="Times New Roman"/>
      <w:b/>
      <w:bCs/>
      <w:sz w:val="36"/>
      <w:szCs w:val="36"/>
    </w:rPr>
  </w:style>
  <w:style w:type="paragraph" w:styleId="BodyText">
    <w:name w:val="Body Text"/>
    <w:basedOn w:val="Normal"/>
    <w:link w:val="BodyTextChar"/>
    <w:uiPriority w:val="99"/>
    <w:semiHidden/>
    <w:unhideWhenUsed/>
    <w:rsid w:val="00BA754E"/>
    <w:pPr>
      <w:tabs>
        <w:tab w:val="left" w:pos="0"/>
        <w:tab w:val="left" w:pos="1080"/>
      </w:tabs>
      <w:spacing w:after="0" w:line="360" w:lineRule="auto"/>
      <w:jc w:val="both"/>
    </w:pPr>
    <w:rPr>
      <w:rFonts w:ascii="Times New Roman" w:eastAsia="MS Mincho" w:hAnsi="Times New Roman" w:cs="Times New Roman"/>
      <w:sz w:val="28"/>
      <w:szCs w:val="28"/>
      <w:lang w:eastAsia="ja-JP"/>
    </w:rPr>
  </w:style>
  <w:style w:type="character" w:customStyle="1" w:styleId="BodyTextChar">
    <w:name w:val="Body Text Char"/>
    <w:basedOn w:val="DefaultParagraphFont"/>
    <w:link w:val="BodyText"/>
    <w:uiPriority w:val="99"/>
    <w:semiHidden/>
    <w:rsid w:val="00BA754E"/>
    <w:rPr>
      <w:rFonts w:ascii="Times New Roman" w:eastAsia="MS Mincho" w:hAnsi="Times New Roman" w:cs="Times New Roman"/>
      <w:sz w:val="28"/>
      <w:szCs w:val="28"/>
      <w:lang w:eastAsia="ja-JP"/>
    </w:rPr>
  </w:style>
  <w:style w:type="paragraph" w:styleId="BodyText2">
    <w:name w:val="Body Text 2"/>
    <w:basedOn w:val="Normal"/>
    <w:link w:val="BodyText2Char"/>
    <w:uiPriority w:val="99"/>
    <w:semiHidden/>
    <w:unhideWhenUsed/>
    <w:rsid w:val="00BA754E"/>
    <w:pPr>
      <w:tabs>
        <w:tab w:val="left" w:pos="720"/>
      </w:tabs>
      <w:spacing w:after="0" w:line="360" w:lineRule="auto"/>
      <w:jc w:val="both"/>
    </w:pPr>
    <w:rPr>
      <w:rFonts w:ascii="Times New Roman" w:eastAsia="MS Mincho" w:hAnsi="Times New Roman" w:cs="Times New Roman"/>
      <w:b/>
      <w:bCs/>
      <w:sz w:val="28"/>
      <w:szCs w:val="28"/>
      <w:lang w:eastAsia="ja-JP"/>
    </w:rPr>
  </w:style>
  <w:style w:type="character" w:customStyle="1" w:styleId="BodyText2Char">
    <w:name w:val="Body Text 2 Char"/>
    <w:basedOn w:val="DefaultParagraphFont"/>
    <w:link w:val="BodyText2"/>
    <w:uiPriority w:val="99"/>
    <w:semiHidden/>
    <w:rsid w:val="00BA754E"/>
    <w:rPr>
      <w:rFonts w:ascii="Times New Roman" w:eastAsia="MS Mincho" w:hAnsi="Times New Roman" w:cs="Times New Roman"/>
      <w:b/>
      <w:bCs/>
      <w:sz w:val="28"/>
      <w:szCs w:val="28"/>
      <w:lang w:eastAsia="ja-JP"/>
    </w:rPr>
  </w:style>
  <w:style w:type="paragraph" w:styleId="NoSpacing">
    <w:name w:val="No Spacing"/>
    <w:uiPriority w:val="1"/>
    <w:qFormat/>
    <w:rsid w:val="00BA754E"/>
    <w:pPr>
      <w:spacing w:after="0" w:line="240" w:lineRule="auto"/>
    </w:pPr>
    <w:rPr>
      <w:rFonts w:ascii="Calibri" w:eastAsia="Calibri" w:hAnsi="Calibri" w:cs="Times New Roman"/>
    </w:rPr>
  </w:style>
  <w:style w:type="paragraph" w:styleId="ListParagraph">
    <w:name w:val="List Paragraph"/>
    <w:basedOn w:val="Normal"/>
    <w:uiPriority w:val="34"/>
    <w:qFormat/>
    <w:rsid w:val="00BA754E"/>
    <w:pPr>
      <w:ind w:left="720"/>
      <w:contextualSpacing/>
    </w:pPr>
    <w:rPr>
      <w:rFonts w:eastAsia="Calibri" w:cs="Arial"/>
    </w:rPr>
  </w:style>
  <w:style w:type="character" w:customStyle="1" w:styleId="title-text">
    <w:name w:val="title-text"/>
    <w:basedOn w:val="DefaultParagraphFont"/>
    <w:rsid w:val="00BA754E"/>
  </w:style>
  <w:style w:type="character" w:customStyle="1" w:styleId="hlfld-title">
    <w:name w:val="hlfld-title"/>
    <w:basedOn w:val="DefaultParagraphFont"/>
    <w:rsid w:val="00BA754E"/>
  </w:style>
  <w:style w:type="character" w:customStyle="1" w:styleId="small-caps">
    <w:name w:val="small-caps"/>
    <w:basedOn w:val="DefaultParagraphFont"/>
    <w:rsid w:val="00BA754E"/>
  </w:style>
  <w:style w:type="character" w:customStyle="1" w:styleId="mjxp-mi">
    <w:name w:val="mjxp-mi"/>
    <w:basedOn w:val="DefaultParagraphFont"/>
    <w:rsid w:val="00BA754E"/>
  </w:style>
  <w:style w:type="character" w:customStyle="1" w:styleId="mjxp-mtext">
    <w:name w:val="mjxp-mtext"/>
    <w:basedOn w:val="DefaultParagraphFont"/>
    <w:rsid w:val="00BA754E"/>
  </w:style>
  <w:style w:type="character" w:customStyle="1" w:styleId="mjxp-mn">
    <w:name w:val="mjxp-mn"/>
    <w:basedOn w:val="DefaultParagraphFont"/>
    <w:rsid w:val="00BA754E"/>
  </w:style>
  <w:style w:type="character" w:styleId="Emphasis">
    <w:name w:val="Emphasis"/>
    <w:basedOn w:val="DefaultParagraphFont"/>
    <w:uiPriority w:val="20"/>
    <w:qFormat/>
    <w:rsid w:val="00BA754E"/>
    <w:rPr>
      <w:i/>
      <w:iCs/>
    </w:rPr>
  </w:style>
  <w:style w:type="paragraph" w:styleId="BalloonText">
    <w:name w:val="Balloon Text"/>
    <w:basedOn w:val="Normal"/>
    <w:link w:val="BalloonTextChar"/>
    <w:uiPriority w:val="99"/>
    <w:semiHidden/>
    <w:unhideWhenUsed/>
    <w:rsid w:val="00BA75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54E"/>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9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14</Pages>
  <Words>3654</Words>
  <Characters>20829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Ananda</dc:creator>
  <cp:keywords/>
  <dc:description/>
  <cp:lastModifiedBy>Ananda</cp:lastModifiedBy>
  <cp:revision>55</cp:revision>
  <dcterms:created xsi:type="dcterms:W3CDTF">2022-09-12T05:39:00Z</dcterms:created>
  <dcterms:modified xsi:type="dcterms:W3CDTF">2022-09-14T09:03:00Z</dcterms:modified>
</cp:coreProperties>
</file>