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409" w:rsidRDefault="005444B5" w:rsidP="002308D7">
      <w:pPr>
        <w:autoSpaceDE w:val="0"/>
        <w:autoSpaceDN w:val="0"/>
        <w:adjustRightInd w:val="0"/>
        <w:spacing w:after="0" w:line="240" w:lineRule="auto"/>
        <w:jc w:val="center"/>
        <w:rPr>
          <w:rFonts w:ascii="Times New Roman" w:hAnsi="Times New Roman" w:cs="Times New Roman"/>
          <w:b/>
          <w:bCs/>
          <w:sz w:val="48"/>
          <w:szCs w:val="48"/>
        </w:rPr>
      </w:pPr>
      <w:r w:rsidRPr="002717FF">
        <w:rPr>
          <w:rFonts w:ascii="Times New Roman" w:hAnsi="Times New Roman" w:cs="Times New Roman"/>
          <w:b/>
          <w:bCs/>
          <w:sz w:val="48"/>
          <w:szCs w:val="48"/>
        </w:rPr>
        <w:t>Microalgae</w:t>
      </w:r>
      <w:r w:rsidR="00EB110B">
        <w:rPr>
          <w:rFonts w:ascii="Times New Roman" w:hAnsi="Times New Roman" w:cs="Times New Roman"/>
          <w:b/>
          <w:bCs/>
          <w:sz w:val="48"/>
          <w:szCs w:val="48"/>
        </w:rPr>
        <w:t>:</w:t>
      </w:r>
      <w:r w:rsidR="00311D0E">
        <w:rPr>
          <w:rFonts w:ascii="Times New Roman" w:hAnsi="Times New Roman" w:cs="Times New Roman"/>
          <w:b/>
          <w:bCs/>
          <w:sz w:val="48"/>
          <w:szCs w:val="48"/>
        </w:rPr>
        <w:t xml:space="preserve"> </w:t>
      </w:r>
      <w:r w:rsidR="00F44151">
        <w:rPr>
          <w:rFonts w:ascii="Times New Roman" w:hAnsi="Times New Roman" w:cs="Times New Roman"/>
          <w:b/>
          <w:bCs/>
          <w:sz w:val="48"/>
          <w:szCs w:val="48"/>
        </w:rPr>
        <w:t>A sustainable Source</w:t>
      </w:r>
      <w:r w:rsidR="00EB110B">
        <w:rPr>
          <w:rFonts w:ascii="Times New Roman" w:hAnsi="Times New Roman" w:cs="Times New Roman"/>
          <w:b/>
          <w:bCs/>
          <w:sz w:val="48"/>
          <w:szCs w:val="48"/>
        </w:rPr>
        <w:t xml:space="preserve"> </w:t>
      </w:r>
      <w:r w:rsidR="009B2BB9">
        <w:rPr>
          <w:rFonts w:ascii="Times New Roman" w:hAnsi="Times New Roman" w:cs="Times New Roman"/>
          <w:b/>
          <w:bCs/>
          <w:sz w:val="48"/>
          <w:szCs w:val="48"/>
        </w:rPr>
        <w:t>of B</w:t>
      </w:r>
      <w:r w:rsidR="00103409">
        <w:rPr>
          <w:rFonts w:ascii="Times New Roman" w:hAnsi="Times New Roman" w:cs="Times New Roman"/>
          <w:b/>
          <w:bCs/>
          <w:sz w:val="48"/>
          <w:szCs w:val="48"/>
        </w:rPr>
        <w:t>i</w:t>
      </w:r>
      <w:r w:rsidR="00253AED" w:rsidRPr="002717FF">
        <w:rPr>
          <w:rFonts w:ascii="Times New Roman" w:hAnsi="Times New Roman" w:cs="Times New Roman"/>
          <w:b/>
          <w:bCs/>
          <w:sz w:val="48"/>
          <w:szCs w:val="48"/>
        </w:rPr>
        <w:t>o</w:t>
      </w:r>
      <w:r w:rsidR="002308D7">
        <w:rPr>
          <w:rFonts w:ascii="Times New Roman" w:hAnsi="Times New Roman" w:cs="Times New Roman"/>
          <w:b/>
          <w:bCs/>
          <w:sz w:val="48"/>
          <w:szCs w:val="48"/>
        </w:rPr>
        <w:t>energy</w:t>
      </w:r>
      <w:r w:rsidR="00FC7A6E">
        <w:rPr>
          <w:rFonts w:ascii="Times New Roman" w:hAnsi="Times New Roman" w:cs="Times New Roman"/>
          <w:b/>
          <w:bCs/>
          <w:sz w:val="48"/>
          <w:szCs w:val="48"/>
        </w:rPr>
        <w:t xml:space="preserve"> </w:t>
      </w:r>
    </w:p>
    <w:p w:rsidR="00DF0B50" w:rsidRDefault="00DF0B50" w:rsidP="002308D7">
      <w:pPr>
        <w:autoSpaceDE w:val="0"/>
        <w:autoSpaceDN w:val="0"/>
        <w:adjustRightInd w:val="0"/>
        <w:spacing w:after="0" w:line="240" w:lineRule="auto"/>
        <w:jc w:val="center"/>
        <w:rPr>
          <w:rFonts w:ascii="Times New Roman" w:hAnsi="Times New Roman" w:cs="Times New Roman"/>
          <w:b/>
          <w:sz w:val="24"/>
          <w:szCs w:val="24"/>
        </w:rPr>
      </w:pPr>
    </w:p>
    <w:p w:rsidR="000B4286" w:rsidRDefault="00202B6B" w:rsidP="00A64E47">
      <w:pPr>
        <w:autoSpaceDE w:val="0"/>
        <w:autoSpaceDN w:val="0"/>
        <w:adjustRightInd w:val="0"/>
        <w:spacing w:after="0" w:line="240" w:lineRule="auto"/>
        <w:jc w:val="center"/>
        <w:rPr>
          <w:rFonts w:ascii="Times New Roman" w:hAnsi="Times New Roman" w:cs="Times New Roman"/>
          <w:b/>
          <w:sz w:val="20"/>
          <w:szCs w:val="20"/>
          <w:vertAlign w:val="superscript"/>
        </w:rPr>
      </w:pPr>
      <w:r w:rsidRPr="00A64E47">
        <w:rPr>
          <w:rFonts w:ascii="Times New Roman" w:hAnsi="Times New Roman" w:cs="Times New Roman"/>
          <w:b/>
          <w:sz w:val="20"/>
          <w:szCs w:val="20"/>
        </w:rPr>
        <w:t xml:space="preserve">Eramma </w:t>
      </w:r>
      <w:r w:rsidR="00E71BC7" w:rsidRPr="00A64E47">
        <w:rPr>
          <w:rFonts w:ascii="Times New Roman" w:hAnsi="Times New Roman" w:cs="Times New Roman"/>
          <w:b/>
          <w:sz w:val="20"/>
          <w:szCs w:val="20"/>
        </w:rPr>
        <w:t>N</w:t>
      </w:r>
      <w:r w:rsidR="00F44151" w:rsidRPr="00F44151">
        <w:rPr>
          <w:rFonts w:ascii="Times New Roman" w:hAnsi="Times New Roman" w:cs="Times New Roman"/>
          <w:b/>
          <w:sz w:val="20"/>
          <w:szCs w:val="20"/>
          <w:vertAlign w:val="superscript"/>
        </w:rPr>
        <w:t>1*</w:t>
      </w:r>
      <w:r w:rsidR="00E71BC7" w:rsidRPr="00A64E47">
        <w:rPr>
          <w:rFonts w:ascii="Times New Roman" w:hAnsi="Times New Roman" w:cs="Times New Roman"/>
          <w:b/>
          <w:sz w:val="20"/>
          <w:szCs w:val="20"/>
        </w:rPr>
        <w:t xml:space="preserve"> and</w:t>
      </w:r>
      <w:r w:rsidR="00EB110B">
        <w:rPr>
          <w:rFonts w:ascii="Times New Roman" w:hAnsi="Times New Roman" w:cs="Times New Roman"/>
          <w:b/>
          <w:sz w:val="20"/>
          <w:szCs w:val="20"/>
        </w:rPr>
        <w:t xml:space="preserve"> Keshavam</w:t>
      </w:r>
      <w:r w:rsidR="00E71BC7" w:rsidRPr="00A64E47">
        <w:rPr>
          <w:rFonts w:ascii="Times New Roman" w:hAnsi="Times New Roman" w:cs="Times New Roman"/>
          <w:b/>
          <w:sz w:val="20"/>
          <w:szCs w:val="20"/>
        </w:rPr>
        <w:t>urthy M</w:t>
      </w:r>
      <w:r w:rsidR="00F44151" w:rsidRPr="00F44151">
        <w:rPr>
          <w:rFonts w:ascii="Times New Roman" w:hAnsi="Times New Roman" w:cs="Times New Roman"/>
          <w:b/>
          <w:sz w:val="20"/>
          <w:szCs w:val="20"/>
          <w:vertAlign w:val="superscript"/>
        </w:rPr>
        <w:t>1</w:t>
      </w:r>
    </w:p>
    <w:p w:rsidR="00F44151" w:rsidRDefault="00F44151" w:rsidP="00A64E47">
      <w:pPr>
        <w:autoSpaceDE w:val="0"/>
        <w:autoSpaceDN w:val="0"/>
        <w:adjustRightInd w:val="0"/>
        <w:spacing w:after="0" w:line="240" w:lineRule="auto"/>
        <w:jc w:val="center"/>
        <w:rPr>
          <w:rFonts w:ascii="Times New Roman" w:hAnsi="Times New Roman" w:cs="Times New Roman"/>
          <w:b/>
          <w:sz w:val="20"/>
          <w:szCs w:val="20"/>
          <w:vertAlign w:val="superscript"/>
        </w:rPr>
      </w:pPr>
    </w:p>
    <w:p w:rsidR="00F44151" w:rsidRDefault="00F44151" w:rsidP="00F44151">
      <w:pPr>
        <w:autoSpaceDE w:val="0"/>
        <w:autoSpaceDN w:val="0"/>
        <w:adjustRightInd w:val="0"/>
        <w:spacing w:after="0" w:line="360" w:lineRule="auto"/>
        <w:jc w:val="center"/>
        <w:rPr>
          <w:rFonts w:ascii="Times New Roman" w:hAnsi="Times New Roman" w:cs="Times New Roman"/>
          <w:i/>
          <w:sz w:val="20"/>
        </w:rPr>
      </w:pPr>
      <w:r>
        <w:rPr>
          <w:rFonts w:ascii="Times New Roman" w:hAnsi="Times New Roman" w:cs="Times New Roman"/>
          <w:i/>
          <w:sz w:val="20"/>
          <w:vertAlign w:val="superscript"/>
        </w:rPr>
        <w:t>1</w:t>
      </w:r>
      <w:r w:rsidRPr="005946D5">
        <w:rPr>
          <w:rFonts w:ascii="Times New Roman" w:hAnsi="Times New Roman" w:cs="Times New Roman"/>
          <w:i/>
          <w:sz w:val="20"/>
        </w:rPr>
        <w:t>Department of Microbiology, Acharya Bangalore B-School, Bengaluru – 560 091, Karnataka, India.</w:t>
      </w:r>
    </w:p>
    <w:p w:rsidR="00F44151" w:rsidRPr="00F44151" w:rsidRDefault="00F44151" w:rsidP="00F44151">
      <w:pPr>
        <w:autoSpaceDE w:val="0"/>
        <w:autoSpaceDN w:val="0"/>
        <w:adjustRightInd w:val="0"/>
        <w:spacing w:after="0" w:line="360" w:lineRule="auto"/>
        <w:jc w:val="both"/>
        <w:rPr>
          <w:rFonts w:ascii="Times New Roman" w:hAnsi="Times New Roman" w:cs="Times New Roman"/>
          <w:i/>
          <w:sz w:val="20"/>
          <w:szCs w:val="20"/>
        </w:rPr>
      </w:pPr>
    </w:p>
    <w:p w:rsidR="00F44151" w:rsidRPr="00F44151" w:rsidRDefault="00F44151" w:rsidP="00F44151">
      <w:pPr>
        <w:jc w:val="both"/>
        <w:rPr>
          <w:rFonts w:ascii="Times New Roman" w:eastAsia="Times New Roman" w:hAnsi="Times New Roman" w:cs="Times New Roman"/>
          <w:b/>
          <w:sz w:val="20"/>
          <w:szCs w:val="20"/>
        </w:rPr>
      </w:pPr>
      <w:r w:rsidRPr="00F44151">
        <w:rPr>
          <w:rFonts w:ascii="Times New Roman" w:eastAsia="Times New Roman" w:hAnsi="Times New Roman" w:cs="Times New Roman"/>
          <w:b/>
          <w:sz w:val="20"/>
          <w:szCs w:val="20"/>
        </w:rPr>
        <w:t xml:space="preserve">Author details &amp; Affiliation </w:t>
      </w:r>
    </w:p>
    <w:p w:rsidR="00F44151" w:rsidRPr="00F44151" w:rsidRDefault="00F44151" w:rsidP="00F44151">
      <w:pPr>
        <w:jc w:val="both"/>
        <w:rPr>
          <w:rFonts w:ascii="Times New Roman" w:eastAsia="Times New Roman" w:hAnsi="Times New Roman" w:cs="Times New Roman"/>
          <w:sz w:val="20"/>
          <w:szCs w:val="20"/>
        </w:rPr>
      </w:pPr>
      <w:r w:rsidRPr="00F44151">
        <w:rPr>
          <w:rFonts w:ascii="Times New Roman" w:eastAsia="Times New Roman" w:hAnsi="Times New Roman" w:cs="Times New Roman"/>
          <w:sz w:val="20"/>
          <w:szCs w:val="20"/>
        </w:rPr>
        <w:t xml:space="preserve">1. *Corresponding author: Dr. Eramma N, Assistant Professor, Department of Microbiology, Acharya Bangalore B-School, Bengaluru - 560 091, Karnataka, India. Email address: </w:t>
      </w:r>
      <w:hyperlink r:id="rId7" w:history="1">
        <w:r w:rsidRPr="00F44151">
          <w:rPr>
            <w:rStyle w:val="Hyperlink"/>
            <w:rFonts w:ascii="Times New Roman" w:eastAsia="Times New Roman" w:hAnsi="Times New Roman" w:cs="Times New Roman"/>
            <w:i/>
            <w:color w:val="auto"/>
            <w:sz w:val="20"/>
            <w:szCs w:val="20"/>
            <w:u w:val="none"/>
          </w:rPr>
          <w:t>anuveen15@gmail.com</w:t>
        </w:r>
      </w:hyperlink>
    </w:p>
    <w:p w:rsidR="000B4286" w:rsidRPr="00B51043" w:rsidRDefault="00F44151" w:rsidP="00B51043">
      <w:pPr>
        <w:jc w:val="both"/>
        <w:rPr>
          <w:rFonts w:ascii="Times New Roman" w:hAnsi="Times New Roman" w:cs="Times New Roman"/>
          <w:sz w:val="20"/>
          <w:szCs w:val="20"/>
        </w:rPr>
      </w:pPr>
      <w:r w:rsidRPr="00F44151">
        <w:rPr>
          <w:rFonts w:ascii="Times New Roman" w:eastAsia="Times New Roman" w:hAnsi="Times New Roman" w:cs="Times New Roman"/>
          <w:sz w:val="20"/>
          <w:szCs w:val="20"/>
        </w:rPr>
        <w:t xml:space="preserve">2. Dr. Keshavamurthy M, Assistant Professor &amp; Program Coordinator, Department of Microbiology, Acharya Bangalore B-School, Bengaluru - 560 091, Karnataka, India. Email address: </w:t>
      </w:r>
      <w:hyperlink r:id="rId8" w:history="1">
        <w:r w:rsidRPr="00F44151">
          <w:rPr>
            <w:rStyle w:val="Hyperlink"/>
            <w:rFonts w:ascii="Times New Roman" w:eastAsia="Times New Roman" w:hAnsi="Times New Roman" w:cs="Times New Roman"/>
            <w:i/>
            <w:color w:val="auto"/>
            <w:sz w:val="20"/>
            <w:szCs w:val="20"/>
            <w:u w:val="none"/>
          </w:rPr>
          <w:t>keshava.micro@gmail.com</w:t>
        </w:r>
      </w:hyperlink>
    </w:p>
    <w:p w:rsidR="00C85D76" w:rsidRPr="00717360" w:rsidRDefault="000440EB" w:rsidP="00A64E47">
      <w:pPr>
        <w:autoSpaceDE w:val="0"/>
        <w:autoSpaceDN w:val="0"/>
        <w:adjustRightInd w:val="0"/>
        <w:spacing w:after="0" w:line="240" w:lineRule="auto"/>
        <w:jc w:val="center"/>
        <w:rPr>
          <w:rFonts w:ascii="Times New Roman" w:hAnsi="Times New Roman" w:cs="Times New Roman"/>
          <w:b/>
          <w:sz w:val="20"/>
          <w:szCs w:val="20"/>
        </w:rPr>
      </w:pPr>
      <w:r w:rsidRPr="00717360">
        <w:rPr>
          <w:rFonts w:ascii="Times New Roman" w:hAnsi="Times New Roman" w:cs="Times New Roman"/>
          <w:b/>
          <w:sz w:val="20"/>
          <w:szCs w:val="20"/>
        </w:rPr>
        <w:t>I</w:t>
      </w:r>
      <w:r w:rsidR="000705CF" w:rsidRPr="00717360">
        <w:rPr>
          <w:rFonts w:ascii="Times New Roman" w:hAnsi="Times New Roman" w:cs="Times New Roman"/>
          <w:b/>
          <w:sz w:val="20"/>
          <w:szCs w:val="20"/>
        </w:rPr>
        <w:t xml:space="preserve">. </w:t>
      </w:r>
      <w:r w:rsidR="00C85D76" w:rsidRPr="00717360">
        <w:rPr>
          <w:rFonts w:ascii="Times New Roman" w:hAnsi="Times New Roman" w:cs="Times New Roman"/>
          <w:b/>
          <w:sz w:val="20"/>
          <w:szCs w:val="20"/>
        </w:rPr>
        <w:t>Introduction</w:t>
      </w:r>
    </w:p>
    <w:p w:rsidR="00DF3A04" w:rsidRPr="00717360" w:rsidRDefault="00DF3A04" w:rsidP="00717360">
      <w:pPr>
        <w:autoSpaceDE w:val="0"/>
        <w:autoSpaceDN w:val="0"/>
        <w:adjustRightInd w:val="0"/>
        <w:spacing w:after="0" w:line="240" w:lineRule="auto"/>
        <w:ind w:firstLine="360"/>
        <w:jc w:val="both"/>
        <w:rPr>
          <w:rFonts w:ascii="Times New Roman" w:hAnsi="Times New Roman" w:cs="Times New Roman"/>
          <w:b/>
          <w:sz w:val="20"/>
          <w:szCs w:val="20"/>
        </w:rPr>
      </w:pPr>
    </w:p>
    <w:p w:rsidR="00252B82" w:rsidRPr="00717360" w:rsidRDefault="00D57E0E" w:rsidP="00717360">
      <w:pPr>
        <w:autoSpaceDE w:val="0"/>
        <w:autoSpaceDN w:val="0"/>
        <w:adjustRightInd w:val="0"/>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   Due to</w:t>
      </w:r>
      <w:r w:rsidRPr="00D57E0E">
        <w:rPr>
          <w:rFonts w:ascii="Times New Roman" w:hAnsi="Times New Roman" w:cs="Times New Roman"/>
          <w:sz w:val="20"/>
          <w:szCs w:val="20"/>
        </w:rPr>
        <w:t xml:space="preserve"> increasing population and environmental deterioration, </w:t>
      </w:r>
      <w:r>
        <w:rPr>
          <w:rFonts w:ascii="Times New Roman" w:hAnsi="Times New Roman" w:cs="Times New Roman"/>
          <w:sz w:val="20"/>
          <w:szCs w:val="20"/>
        </w:rPr>
        <w:t>any nation can</w:t>
      </w:r>
      <w:r w:rsidRPr="00D57E0E">
        <w:rPr>
          <w:rFonts w:ascii="Times New Roman" w:hAnsi="Times New Roman" w:cs="Times New Roman"/>
          <w:sz w:val="20"/>
          <w:szCs w:val="20"/>
        </w:rPr>
        <w:t xml:space="preserve"> face the challenge of sustainable development.</w:t>
      </w:r>
      <w:r>
        <w:rPr>
          <w:rFonts w:ascii="Times New Roman" w:hAnsi="Times New Roman" w:cs="Times New Roman"/>
          <w:sz w:val="20"/>
          <w:szCs w:val="20"/>
        </w:rPr>
        <w:t xml:space="preserve"> </w:t>
      </w:r>
      <w:r w:rsidR="0034103F" w:rsidRPr="00717360">
        <w:rPr>
          <w:rFonts w:ascii="Times New Roman" w:hAnsi="Times New Roman" w:cs="Times New Roman"/>
          <w:sz w:val="20"/>
          <w:szCs w:val="20"/>
        </w:rPr>
        <w:t xml:space="preserve">To sustain population’s growth and advancement, it is critical that renewable sources of energy </w:t>
      </w:r>
      <w:r>
        <w:rPr>
          <w:rFonts w:ascii="Times New Roman" w:hAnsi="Times New Roman" w:cs="Times New Roman"/>
          <w:sz w:val="20"/>
          <w:szCs w:val="20"/>
        </w:rPr>
        <w:t>must be</w:t>
      </w:r>
      <w:r w:rsidR="0034103F" w:rsidRPr="00717360">
        <w:rPr>
          <w:rFonts w:ascii="Times New Roman" w:hAnsi="Times New Roman" w:cs="Times New Roman"/>
          <w:sz w:val="20"/>
          <w:szCs w:val="20"/>
        </w:rPr>
        <w:t xml:space="preserve"> </w:t>
      </w:r>
      <w:r w:rsidR="00EB110B" w:rsidRPr="00717360">
        <w:rPr>
          <w:rFonts w:ascii="Times New Roman" w:hAnsi="Times New Roman" w:cs="Times New Roman"/>
          <w:sz w:val="20"/>
          <w:szCs w:val="20"/>
        </w:rPr>
        <w:t>found. While</w:t>
      </w:r>
      <w:r w:rsidR="0034103F" w:rsidRPr="00717360">
        <w:rPr>
          <w:rFonts w:ascii="Times New Roman" w:hAnsi="Times New Roman" w:cs="Times New Roman"/>
          <w:sz w:val="20"/>
          <w:szCs w:val="20"/>
        </w:rPr>
        <w:t xml:space="preserve"> it is important for energy to be produced without harmful emissions and long-term damage to the environment</w:t>
      </w:r>
      <w:r>
        <w:rPr>
          <w:rFonts w:ascii="Times New Roman" w:hAnsi="Times New Roman" w:cs="Times New Roman"/>
          <w:sz w:val="20"/>
          <w:szCs w:val="20"/>
        </w:rPr>
        <w:t xml:space="preserve"> </w:t>
      </w:r>
      <w:r w:rsidR="0034103F" w:rsidRPr="00717360">
        <w:rPr>
          <w:rFonts w:ascii="Times New Roman" w:hAnsi="Times New Roman" w:cs="Times New Roman"/>
          <w:sz w:val="20"/>
          <w:szCs w:val="20"/>
        </w:rPr>
        <w:t xml:space="preserve">[1]. </w:t>
      </w:r>
      <w:r w:rsidR="005907DA" w:rsidRPr="00717360">
        <w:rPr>
          <w:rFonts w:ascii="Times New Roman" w:hAnsi="Times New Roman" w:cs="Times New Roman"/>
          <w:sz w:val="20"/>
          <w:szCs w:val="20"/>
        </w:rPr>
        <w:t xml:space="preserve">The world's population has more than doubled in the last 50 years, expected to improve living standards and steadily increase economic output. This has led to a significant increase in primary energy demand, mainly from fossil fuels. This upward trend in energy consumption is likely to continue as the world population is projected to grow by 1.4 </w:t>
      </w:r>
      <w:r w:rsidR="004E22BB" w:rsidRPr="00717360">
        <w:rPr>
          <w:rFonts w:ascii="Times New Roman" w:hAnsi="Times New Roman" w:cs="Times New Roman"/>
          <w:sz w:val="20"/>
          <w:szCs w:val="20"/>
        </w:rPr>
        <w:t>billion by</w:t>
      </w:r>
      <w:r w:rsidR="005907DA" w:rsidRPr="00717360">
        <w:rPr>
          <w:rFonts w:ascii="Times New Roman" w:hAnsi="Times New Roman" w:cs="Times New Roman"/>
          <w:sz w:val="20"/>
          <w:szCs w:val="20"/>
        </w:rPr>
        <w:t xml:space="preserve"> 2030 and global real incomes are projected to grow by 100</w:t>
      </w:r>
      <w:r w:rsidR="004E22BB" w:rsidRPr="00717360">
        <w:rPr>
          <w:rFonts w:ascii="Times New Roman" w:hAnsi="Times New Roman" w:cs="Times New Roman"/>
          <w:sz w:val="20"/>
          <w:szCs w:val="20"/>
        </w:rPr>
        <w:t>%</w:t>
      </w:r>
      <w:r w:rsidR="00B30394" w:rsidRPr="00717360">
        <w:rPr>
          <w:rFonts w:ascii="Times New Roman" w:hAnsi="Times New Roman" w:cs="Times New Roman"/>
          <w:sz w:val="20"/>
          <w:szCs w:val="20"/>
        </w:rPr>
        <w:t xml:space="preserve"> [</w:t>
      </w:r>
      <w:r w:rsidR="00E52196" w:rsidRPr="00717360">
        <w:rPr>
          <w:rFonts w:ascii="Times New Roman" w:hAnsi="Times New Roman" w:cs="Times New Roman"/>
          <w:sz w:val="20"/>
          <w:szCs w:val="20"/>
        </w:rPr>
        <w:t>2</w:t>
      </w:r>
      <w:r w:rsidR="00B30394" w:rsidRPr="00717360">
        <w:rPr>
          <w:rFonts w:ascii="Times New Roman" w:hAnsi="Times New Roman" w:cs="Times New Roman"/>
          <w:sz w:val="20"/>
          <w:szCs w:val="20"/>
        </w:rPr>
        <w:t>]</w:t>
      </w:r>
      <w:r w:rsidR="0034103F" w:rsidRPr="00717360">
        <w:rPr>
          <w:rFonts w:ascii="Times New Roman" w:hAnsi="Times New Roman" w:cs="Times New Roman"/>
          <w:sz w:val="20"/>
          <w:szCs w:val="20"/>
        </w:rPr>
        <w:t xml:space="preserve">. </w:t>
      </w:r>
      <w:r w:rsidR="0052762B" w:rsidRPr="00717360">
        <w:rPr>
          <w:rFonts w:ascii="Times New Roman" w:hAnsi="Times New Roman" w:cs="Times New Roman"/>
          <w:sz w:val="20"/>
          <w:szCs w:val="20"/>
        </w:rPr>
        <w:t>The globe currently consumes about 15 terawatts of energy annually, of which renewable energy accounts for about 7.8%. Nevertheless, the total amount of sunlight that hits the earth's surface each year is about 85,000 terawatts. The steadily increasing global demand for fuels for motors and power generation, combined with environmental concerns related to greenhouse gases (GHGs), has led scientists and engineers to consider a variety of</w:t>
      </w:r>
      <w:r>
        <w:rPr>
          <w:rFonts w:ascii="Times New Roman" w:hAnsi="Times New Roman" w:cs="Times New Roman"/>
          <w:sz w:val="20"/>
          <w:szCs w:val="20"/>
        </w:rPr>
        <w:t xml:space="preserve"> alternative energy sources </w:t>
      </w:r>
      <w:r w:rsidR="0052762B" w:rsidRPr="00717360">
        <w:rPr>
          <w:rFonts w:ascii="Times New Roman" w:hAnsi="Times New Roman" w:cs="Times New Roman"/>
          <w:sz w:val="20"/>
          <w:szCs w:val="20"/>
        </w:rPr>
        <w:t>[</w:t>
      </w:r>
      <w:r w:rsidR="00F05849" w:rsidRPr="00717360">
        <w:rPr>
          <w:rFonts w:ascii="Times New Roman" w:hAnsi="Times New Roman" w:cs="Times New Roman"/>
          <w:sz w:val="20"/>
          <w:szCs w:val="20"/>
        </w:rPr>
        <w:t>3</w:t>
      </w:r>
      <w:r w:rsidR="0052762B" w:rsidRPr="00717360">
        <w:rPr>
          <w:rFonts w:ascii="Times New Roman" w:hAnsi="Times New Roman" w:cs="Times New Roman"/>
          <w:sz w:val="20"/>
          <w:szCs w:val="20"/>
        </w:rPr>
        <w:t xml:space="preserve">]. </w:t>
      </w:r>
      <w:r w:rsidR="00B66DD4" w:rsidRPr="00717360">
        <w:rPr>
          <w:rFonts w:ascii="Times New Roman" w:hAnsi="Times New Roman" w:cs="Times New Roman"/>
          <w:color w:val="000000"/>
          <w:sz w:val="20"/>
          <w:szCs w:val="20"/>
        </w:rPr>
        <w:t>As a result, there is growing interest in sustainable alternatives, such as bioenergy production, that reduce reliance on fossil fuels and r</w:t>
      </w:r>
      <w:r>
        <w:rPr>
          <w:rFonts w:ascii="Times New Roman" w:hAnsi="Times New Roman" w:cs="Times New Roman"/>
          <w:color w:val="000000"/>
          <w:sz w:val="20"/>
          <w:szCs w:val="20"/>
        </w:rPr>
        <w:t xml:space="preserve">educe greenhouse gas emissions </w:t>
      </w:r>
      <w:r w:rsidR="00B66DD4" w:rsidRPr="00717360">
        <w:rPr>
          <w:rFonts w:ascii="Times New Roman" w:hAnsi="Times New Roman" w:cs="Times New Roman"/>
          <w:color w:val="000000"/>
          <w:sz w:val="20"/>
          <w:szCs w:val="20"/>
        </w:rPr>
        <w:t>[</w:t>
      </w:r>
      <w:r w:rsidR="00F05849" w:rsidRPr="00717360">
        <w:rPr>
          <w:rFonts w:ascii="Times New Roman" w:hAnsi="Times New Roman" w:cs="Times New Roman"/>
          <w:color w:val="000000"/>
          <w:sz w:val="20"/>
          <w:szCs w:val="20"/>
        </w:rPr>
        <w:t>4</w:t>
      </w:r>
      <w:r w:rsidR="00B66DD4" w:rsidRPr="00717360">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00E67451" w:rsidRPr="00717360">
        <w:rPr>
          <w:rFonts w:ascii="Times New Roman" w:hAnsi="Times New Roman" w:cs="Times New Roman"/>
          <w:sz w:val="20"/>
          <w:szCs w:val="20"/>
        </w:rPr>
        <w:t xml:space="preserve">In recent years, emphasis has been placed on investigating the potential use of algae as a source of bio-oils and bio-gases for energy utilization. </w:t>
      </w:r>
      <w:r w:rsidR="00DD1370" w:rsidRPr="00717360">
        <w:rPr>
          <w:rFonts w:ascii="Times New Roman" w:hAnsi="Times New Roman" w:cs="Times New Roman"/>
          <w:sz w:val="20"/>
          <w:szCs w:val="20"/>
        </w:rPr>
        <w:t>[</w:t>
      </w:r>
      <w:r w:rsidR="00F05849" w:rsidRPr="00717360">
        <w:rPr>
          <w:rFonts w:ascii="Times New Roman" w:hAnsi="Times New Roman" w:cs="Times New Roman"/>
          <w:sz w:val="20"/>
          <w:szCs w:val="20"/>
        </w:rPr>
        <w:t>5</w:t>
      </w:r>
      <w:r w:rsidR="00DD1370" w:rsidRPr="00717360">
        <w:rPr>
          <w:rFonts w:ascii="Times New Roman" w:hAnsi="Times New Roman" w:cs="Times New Roman"/>
          <w:sz w:val="20"/>
          <w:szCs w:val="20"/>
        </w:rPr>
        <w:t>]</w:t>
      </w:r>
      <w:r w:rsidR="00830C29" w:rsidRPr="00717360">
        <w:rPr>
          <w:rFonts w:ascii="Times New Roman" w:hAnsi="Times New Roman" w:cs="Times New Roman"/>
          <w:sz w:val="20"/>
          <w:szCs w:val="20"/>
        </w:rPr>
        <w:t>.</w:t>
      </w:r>
    </w:p>
    <w:p w:rsidR="00692D3D" w:rsidRPr="00717360" w:rsidRDefault="00692D3D" w:rsidP="00717360">
      <w:pPr>
        <w:autoSpaceDE w:val="0"/>
        <w:autoSpaceDN w:val="0"/>
        <w:adjustRightInd w:val="0"/>
        <w:spacing w:after="0" w:line="240" w:lineRule="auto"/>
        <w:ind w:firstLine="720"/>
        <w:jc w:val="both"/>
        <w:rPr>
          <w:rFonts w:ascii="Times New Roman" w:hAnsi="Times New Roman" w:cs="Times New Roman"/>
          <w:bCs/>
          <w:sz w:val="20"/>
          <w:szCs w:val="20"/>
        </w:rPr>
      </w:pPr>
    </w:p>
    <w:p w:rsidR="00F83C0B" w:rsidRPr="00717360" w:rsidRDefault="00D57E0E" w:rsidP="00717360">
      <w:pPr>
        <w:autoSpaceDE w:val="0"/>
        <w:autoSpaceDN w:val="0"/>
        <w:adjustRightInd w:val="0"/>
        <w:spacing w:line="240"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    </w:t>
      </w:r>
      <w:r w:rsidR="00E33052" w:rsidRPr="00717360">
        <w:rPr>
          <w:rFonts w:ascii="Times New Roman" w:hAnsi="Times New Roman" w:cs="Times New Roman"/>
          <w:sz w:val="20"/>
          <w:szCs w:val="20"/>
        </w:rPr>
        <w:t>Algae as energy crops have potential due to their adaptability to growing conditions, their ability to grow in fresh or saltwater, and their ability to avoid land use. Moreover, since water covers two-thirds of the earth's surface, algae would be a truly renewable solution with great potential to meet the world's energy needs [</w:t>
      </w:r>
      <w:r w:rsidR="00F05849" w:rsidRPr="00717360">
        <w:rPr>
          <w:rFonts w:ascii="Times New Roman" w:hAnsi="Times New Roman" w:cs="Times New Roman"/>
          <w:sz w:val="20"/>
          <w:szCs w:val="20"/>
        </w:rPr>
        <w:t>6,7</w:t>
      </w:r>
      <w:r w:rsidR="00E33052" w:rsidRPr="00717360">
        <w:rPr>
          <w:rFonts w:ascii="Times New Roman" w:hAnsi="Times New Roman" w:cs="Times New Roman"/>
          <w:sz w:val="20"/>
          <w:szCs w:val="20"/>
        </w:rPr>
        <w:t xml:space="preserve">]. </w:t>
      </w:r>
      <w:r w:rsidR="00743F12" w:rsidRPr="00717360">
        <w:rPr>
          <w:rFonts w:ascii="Times New Roman" w:hAnsi="Times New Roman" w:cs="Times New Roman"/>
          <w:sz w:val="20"/>
          <w:szCs w:val="20"/>
        </w:rPr>
        <w:t>Therefore</w:t>
      </w:r>
      <w:r w:rsidR="009E3497" w:rsidRPr="00717360">
        <w:rPr>
          <w:rFonts w:ascii="Times New Roman" w:hAnsi="Times New Roman" w:cs="Times New Roman"/>
          <w:sz w:val="20"/>
          <w:szCs w:val="20"/>
        </w:rPr>
        <w:t>,</w:t>
      </w:r>
      <w:r w:rsidR="009D6AE4" w:rsidRPr="00717360">
        <w:rPr>
          <w:rFonts w:ascii="Times New Roman" w:hAnsi="Times New Roman" w:cs="Times New Roman"/>
          <w:sz w:val="20"/>
          <w:szCs w:val="20"/>
        </w:rPr>
        <w:t xml:space="preserve"> microalgae</w:t>
      </w:r>
      <w:r w:rsidR="00C626E9" w:rsidRPr="00717360">
        <w:rPr>
          <w:rFonts w:ascii="Times New Roman" w:hAnsi="Times New Roman" w:cs="Times New Roman"/>
          <w:color w:val="000000"/>
          <w:sz w:val="20"/>
          <w:szCs w:val="20"/>
        </w:rPr>
        <w:t xml:space="preserve"> for biofuels have been studied for many years for production of hydrogen, methane, vegetable oils (triglycerides, for biodiesel), hydrocarbons and ethanol. </w:t>
      </w:r>
      <w:r w:rsidR="00C5159B" w:rsidRPr="00717360">
        <w:rPr>
          <w:rFonts w:ascii="Times New Roman" w:hAnsi="Times New Roman" w:cs="Times New Roman"/>
          <w:color w:val="000000"/>
          <w:sz w:val="20"/>
          <w:szCs w:val="20"/>
        </w:rPr>
        <w:t xml:space="preserve">Methane was the focus </w:t>
      </w:r>
      <w:r w:rsidR="00E37790" w:rsidRPr="00717360">
        <w:rPr>
          <w:rFonts w:ascii="Times New Roman" w:hAnsi="Times New Roman" w:cs="Times New Roman"/>
          <w:color w:val="000000"/>
          <w:sz w:val="20"/>
          <w:szCs w:val="20"/>
        </w:rPr>
        <w:t>of the</w:t>
      </w:r>
      <w:r w:rsidR="00C5159B" w:rsidRPr="00717360">
        <w:rPr>
          <w:rFonts w:ascii="Times New Roman" w:hAnsi="Times New Roman" w:cs="Times New Roman"/>
          <w:color w:val="000000"/>
          <w:sz w:val="20"/>
          <w:szCs w:val="20"/>
        </w:rPr>
        <w:t xml:space="preserve"> earliest studies on </w:t>
      </w:r>
      <w:r w:rsidRPr="00717360">
        <w:rPr>
          <w:rFonts w:ascii="Times New Roman" w:hAnsi="Times New Roman" w:cs="Times New Roman"/>
          <w:color w:val="000000"/>
          <w:sz w:val="20"/>
          <w:szCs w:val="20"/>
        </w:rPr>
        <w:t>microalgae</w:t>
      </w:r>
      <w:r w:rsidR="00C5159B" w:rsidRPr="00717360">
        <w:rPr>
          <w:rFonts w:ascii="Times New Roman" w:hAnsi="Times New Roman" w:cs="Times New Roman"/>
          <w:color w:val="000000"/>
          <w:sz w:val="20"/>
          <w:szCs w:val="20"/>
        </w:rPr>
        <w:t xml:space="preserve"> biofuel production, and microalgae were primarily </w:t>
      </w:r>
      <w:r w:rsidR="00E37790" w:rsidRPr="00717360">
        <w:rPr>
          <w:rFonts w:ascii="Times New Roman" w:hAnsi="Times New Roman" w:cs="Times New Roman"/>
          <w:color w:val="000000"/>
          <w:sz w:val="20"/>
          <w:szCs w:val="20"/>
        </w:rPr>
        <w:t>considered for wastewater</w:t>
      </w:r>
      <w:r w:rsidR="00C5159B" w:rsidRPr="00717360">
        <w:rPr>
          <w:rFonts w:ascii="Times New Roman" w:hAnsi="Times New Roman" w:cs="Times New Roman"/>
          <w:color w:val="000000"/>
          <w:sz w:val="20"/>
          <w:szCs w:val="20"/>
        </w:rPr>
        <w:t xml:space="preserve"> treatment applications [</w:t>
      </w:r>
      <w:r w:rsidR="00F05849" w:rsidRPr="00717360">
        <w:rPr>
          <w:rFonts w:ascii="Times New Roman" w:hAnsi="Times New Roman" w:cs="Times New Roman"/>
          <w:color w:val="000000"/>
          <w:sz w:val="20"/>
          <w:szCs w:val="20"/>
        </w:rPr>
        <w:t>5</w:t>
      </w:r>
      <w:r w:rsidR="00C5159B" w:rsidRPr="00717360">
        <w:rPr>
          <w:rFonts w:ascii="Times New Roman" w:hAnsi="Times New Roman" w:cs="Times New Roman"/>
          <w:color w:val="000000"/>
          <w:sz w:val="20"/>
          <w:szCs w:val="20"/>
        </w:rPr>
        <w:t>]</w:t>
      </w:r>
      <w:r w:rsidR="00F05849" w:rsidRPr="00717360">
        <w:rPr>
          <w:rFonts w:ascii="Times New Roman" w:hAnsi="Times New Roman" w:cs="Times New Roman"/>
          <w:color w:val="000000"/>
          <w:sz w:val="20"/>
          <w:szCs w:val="20"/>
        </w:rPr>
        <w:t xml:space="preserve">. </w:t>
      </w:r>
      <w:r w:rsidR="000A6D1D" w:rsidRPr="00717360">
        <w:rPr>
          <w:rFonts w:ascii="Times New Roman" w:hAnsi="Times New Roman" w:cs="Times New Roman"/>
          <w:sz w:val="20"/>
          <w:szCs w:val="20"/>
        </w:rPr>
        <w:t>A bioreactor that uses microalgae to capture CO</w:t>
      </w:r>
      <w:r w:rsidR="000A6D1D" w:rsidRPr="00717360">
        <w:rPr>
          <w:rFonts w:ascii="Times New Roman" w:hAnsi="Times New Roman" w:cs="Times New Roman"/>
          <w:sz w:val="20"/>
          <w:szCs w:val="20"/>
          <w:vertAlign w:val="subscript"/>
        </w:rPr>
        <w:t>2</w:t>
      </w:r>
      <w:r w:rsidR="000A6D1D" w:rsidRPr="00717360">
        <w:rPr>
          <w:rFonts w:ascii="Times New Roman" w:hAnsi="Times New Roman" w:cs="Times New Roman"/>
          <w:sz w:val="20"/>
          <w:szCs w:val="20"/>
        </w:rPr>
        <w:t xml:space="preserve"> and NO</w:t>
      </w:r>
      <w:r w:rsidR="000A6D1D" w:rsidRPr="00717360">
        <w:rPr>
          <w:rFonts w:ascii="Times New Roman" w:hAnsi="Times New Roman" w:cs="Times New Roman"/>
          <w:sz w:val="20"/>
          <w:szCs w:val="20"/>
          <w:vertAlign w:val="subscript"/>
        </w:rPr>
        <w:t>2</w:t>
      </w:r>
      <w:r w:rsidR="000A6D1D" w:rsidRPr="00717360">
        <w:rPr>
          <w:rFonts w:ascii="Times New Roman" w:hAnsi="Times New Roman" w:cs="Times New Roman"/>
          <w:sz w:val="20"/>
          <w:szCs w:val="20"/>
        </w:rPr>
        <w:t xml:space="preserve"> is currently being developed in the United States on an industrial scale. In modern Mexico, microalgae were used as a dietary supplement. Microalgae, which are rich in proteins and lipids, may one day prove to be a viable alternative to petroleum. The National Renewable Energy Laboratory (NREL) </w:t>
      </w:r>
      <w:r w:rsidR="002C2BB0" w:rsidRPr="00717360">
        <w:rPr>
          <w:rFonts w:ascii="Times New Roman" w:hAnsi="Times New Roman" w:cs="Times New Roman"/>
          <w:sz w:val="20"/>
          <w:szCs w:val="20"/>
        </w:rPr>
        <w:t>and Department</w:t>
      </w:r>
      <w:r w:rsidR="000A6D1D" w:rsidRPr="00717360">
        <w:rPr>
          <w:rFonts w:ascii="Times New Roman" w:hAnsi="Times New Roman" w:cs="Times New Roman"/>
          <w:sz w:val="20"/>
          <w:szCs w:val="20"/>
        </w:rPr>
        <w:t xml:space="preserve"> of Energy (DOE) have </w:t>
      </w:r>
      <w:r w:rsidR="002C2BB0" w:rsidRPr="00717360">
        <w:rPr>
          <w:rFonts w:ascii="Times New Roman" w:hAnsi="Times New Roman" w:cs="Times New Roman"/>
          <w:sz w:val="20"/>
          <w:szCs w:val="20"/>
        </w:rPr>
        <w:t>been</w:t>
      </w:r>
      <w:r w:rsidR="000A6D1D" w:rsidRPr="00717360">
        <w:rPr>
          <w:rFonts w:ascii="Times New Roman" w:hAnsi="Times New Roman" w:cs="Times New Roman"/>
          <w:sz w:val="20"/>
          <w:szCs w:val="20"/>
        </w:rPr>
        <w:t xml:space="preserve"> collaborating to </w:t>
      </w:r>
      <w:r w:rsidR="002C2BB0" w:rsidRPr="00717360">
        <w:rPr>
          <w:rFonts w:ascii="Times New Roman" w:hAnsi="Times New Roman" w:cs="Times New Roman"/>
          <w:sz w:val="20"/>
          <w:szCs w:val="20"/>
        </w:rPr>
        <w:t>develop commercially</w:t>
      </w:r>
      <w:r w:rsidR="000A6D1D" w:rsidRPr="00717360">
        <w:rPr>
          <w:rFonts w:ascii="Times New Roman" w:hAnsi="Times New Roman" w:cs="Times New Roman"/>
          <w:sz w:val="20"/>
          <w:szCs w:val="20"/>
        </w:rPr>
        <w:t xml:space="preserve"> viable fuels </w:t>
      </w:r>
      <w:r w:rsidR="002C2BB0" w:rsidRPr="00717360">
        <w:rPr>
          <w:rFonts w:ascii="Times New Roman" w:hAnsi="Times New Roman" w:cs="Times New Roman"/>
          <w:sz w:val="20"/>
          <w:szCs w:val="20"/>
        </w:rPr>
        <w:t>from microalgae</w:t>
      </w:r>
      <w:r w:rsidR="000A6D1D" w:rsidRPr="00717360">
        <w:rPr>
          <w:rFonts w:ascii="Times New Roman" w:hAnsi="Times New Roman" w:cs="Times New Roman"/>
          <w:sz w:val="20"/>
          <w:szCs w:val="20"/>
        </w:rPr>
        <w:t xml:space="preserve"> rich in algae [</w:t>
      </w:r>
      <w:r w:rsidR="002A7CB9" w:rsidRPr="00717360">
        <w:rPr>
          <w:rFonts w:ascii="Times New Roman" w:hAnsi="Times New Roman" w:cs="Times New Roman"/>
          <w:sz w:val="20"/>
          <w:szCs w:val="20"/>
        </w:rPr>
        <w:t>6</w:t>
      </w:r>
      <w:r w:rsidR="000A6D1D" w:rsidRPr="00717360">
        <w:rPr>
          <w:rFonts w:ascii="Times New Roman" w:hAnsi="Times New Roman" w:cs="Times New Roman"/>
          <w:sz w:val="20"/>
          <w:szCs w:val="20"/>
        </w:rPr>
        <w:t>].</w:t>
      </w:r>
    </w:p>
    <w:p w:rsidR="00D57E0E" w:rsidRDefault="000440EB" w:rsidP="00D57E0E">
      <w:pPr>
        <w:autoSpaceDE w:val="0"/>
        <w:autoSpaceDN w:val="0"/>
        <w:adjustRightInd w:val="0"/>
        <w:spacing w:line="240" w:lineRule="auto"/>
        <w:jc w:val="center"/>
        <w:rPr>
          <w:rFonts w:ascii="Times New Roman" w:hAnsi="Times New Roman" w:cs="Times New Roman"/>
          <w:b/>
          <w:sz w:val="20"/>
          <w:szCs w:val="20"/>
        </w:rPr>
      </w:pPr>
      <w:r w:rsidRPr="00717360">
        <w:rPr>
          <w:rFonts w:ascii="Times New Roman" w:hAnsi="Times New Roman" w:cs="Times New Roman"/>
          <w:b/>
          <w:sz w:val="20"/>
          <w:szCs w:val="20"/>
        </w:rPr>
        <w:t xml:space="preserve">II. </w:t>
      </w:r>
      <w:r w:rsidR="008631D5" w:rsidRPr="00717360">
        <w:rPr>
          <w:rFonts w:ascii="Times New Roman" w:hAnsi="Times New Roman" w:cs="Times New Roman"/>
          <w:b/>
          <w:sz w:val="20"/>
          <w:szCs w:val="20"/>
        </w:rPr>
        <w:t>Microalgae</w:t>
      </w:r>
      <w:r w:rsidR="00EB110B">
        <w:rPr>
          <w:rFonts w:ascii="Times New Roman" w:hAnsi="Times New Roman" w:cs="Times New Roman"/>
          <w:b/>
          <w:sz w:val="20"/>
          <w:szCs w:val="20"/>
        </w:rPr>
        <w:t xml:space="preserve"> </w:t>
      </w:r>
      <w:r w:rsidR="00E16AED">
        <w:rPr>
          <w:rFonts w:ascii="Times New Roman" w:hAnsi="Times New Roman" w:cs="Times New Roman"/>
          <w:b/>
          <w:sz w:val="20"/>
          <w:szCs w:val="20"/>
        </w:rPr>
        <w:t xml:space="preserve">an emerging </w:t>
      </w:r>
      <w:r w:rsidR="006F3409" w:rsidRPr="00717360">
        <w:rPr>
          <w:rFonts w:ascii="Times New Roman" w:hAnsi="Times New Roman" w:cs="Times New Roman"/>
          <w:b/>
          <w:sz w:val="20"/>
          <w:szCs w:val="20"/>
        </w:rPr>
        <w:t xml:space="preserve">source of </w:t>
      </w:r>
      <w:r w:rsidR="00710AEC">
        <w:rPr>
          <w:rFonts w:ascii="Times New Roman" w:hAnsi="Times New Roman" w:cs="Times New Roman"/>
          <w:b/>
          <w:sz w:val="20"/>
          <w:szCs w:val="20"/>
        </w:rPr>
        <w:t>b</w:t>
      </w:r>
      <w:r w:rsidR="006F3409" w:rsidRPr="00717360">
        <w:rPr>
          <w:rFonts w:ascii="Times New Roman" w:hAnsi="Times New Roman" w:cs="Times New Roman"/>
          <w:b/>
          <w:sz w:val="20"/>
          <w:szCs w:val="20"/>
        </w:rPr>
        <w:t>iofuel</w:t>
      </w:r>
    </w:p>
    <w:p w:rsidR="00FC6B60" w:rsidRPr="00D57E0E" w:rsidRDefault="00D57E0E" w:rsidP="00D57E0E">
      <w:pPr>
        <w:autoSpaceDE w:val="0"/>
        <w:autoSpaceDN w:val="0"/>
        <w:adjustRightInd w:val="0"/>
        <w:spacing w:line="240" w:lineRule="auto"/>
        <w:jc w:val="both"/>
        <w:rPr>
          <w:rFonts w:ascii="Times New Roman" w:hAnsi="Times New Roman" w:cs="Times New Roman"/>
          <w:b/>
          <w:sz w:val="20"/>
          <w:szCs w:val="20"/>
        </w:rPr>
      </w:pPr>
      <w:r>
        <w:rPr>
          <w:rFonts w:ascii="Times New Roman" w:hAnsi="Times New Roman" w:cs="Times New Roman"/>
          <w:bCs/>
          <w:sz w:val="20"/>
          <w:szCs w:val="20"/>
        </w:rPr>
        <w:tab/>
      </w:r>
      <w:r w:rsidR="00CF5BE0" w:rsidRPr="00717360">
        <w:rPr>
          <w:rFonts w:ascii="Times New Roman" w:hAnsi="Times New Roman" w:cs="Times New Roman"/>
          <w:bCs/>
          <w:sz w:val="20"/>
          <w:szCs w:val="20"/>
        </w:rPr>
        <w:t>Microalgae are microscopic plants that are major syntheses of organic matter in the aquatic environment. They have a high surface area-to-volume ratio, fast uptake of nutrients and carbon dioxide (CO</w:t>
      </w:r>
      <w:r w:rsidR="00CF5BE0" w:rsidRPr="00717360">
        <w:rPr>
          <w:rFonts w:ascii="Times New Roman" w:hAnsi="Times New Roman" w:cs="Times New Roman"/>
          <w:bCs/>
          <w:sz w:val="20"/>
          <w:szCs w:val="20"/>
          <w:vertAlign w:val="subscript"/>
        </w:rPr>
        <w:t>2</w:t>
      </w:r>
      <w:r w:rsidR="00CF5BE0" w:rsidRPr="00717360">
        <w:rPr>
          <w:rFonts w:ascii="Times New Roman" w:hAnsi="Times New Roman" w:cs="Times New Roman"/>
          <w:bCs/>
          <w:sz w:val="20"/>
          <w:szCs w:val="20"/>
        </w:rPr>
        <w:t>), and significantly faster cell growth than land plants [</w:t>
      </w:r>
      <w:r w:rsidR="004A6C5C" w:rsidRPr="00717360">
        <w:rPr>
          <w:rFonts w:ascii="Times New Roman" w:hAnsi="Times New Roman" w:cs="Times New Roman"/>
          <w:bCs/>
          <w:sz w:val="20"/>
          <w:szCs w:val="20"/>
        </w:rPr>
        <w:t>7</w:t>
      </w:r>
      <w:r w:rsidR="00CF5BE0" w:rsidRPr="00717360">
        <w:rPr>
          <w:rFonts w:ascii="Times New Roman" w:hAnsi="Times New Roman" w:cs="Times New Roman"/>
          <w:bCs/>
          <w:sz w:val="20"/>
          <w:szCs w:val="20"/>
        </w:rPr>
        <w:t>]</w:t>
      </w:r>
      <w:r w:rsidR="000F46C5" w:rsidRPr="00717360">
        <w:rPr>
          <w:rFonts w:ascii="Times New Roman" w:hAnsi="Times New Roman" w:cs="Times New Roman"/>
          <w:bCs/>
          <w:sz w:val="20"/>
          <w:szCs w:val="20"/>
        </w:rPr>
        <w:t>.</w:t>
      </w:r>
      <w:r w:rsidR="00CF5BE0" w:rsidRPr="00717360">
        <w:rPr>
          <w:rFonts w:ascii="Times New Roman" w:hAnsi="Times New Roman" w:cs="Times New Roman"/>
          <w:bCs/>
          <w:sz w:val="20"/>
          <w:szCs w:val="20"/>
        </w:rPr>
        <w:t xml:space="preserve"> Microalgae are found worldwide and have evolved to withstand a variety of environmental conditions, including heat, cold, drought, salinity, photo-oxidation, anaerobic life, osmotic pressure and UV exposure. Microalgae do not require arable land to grow, can grow on seawater or residual nutrients, are highly productive in area, are rich in oils, proteins and carbohydrates, and can be fractionated into bioenergy and food by biorefineries</w:t>
      </w:r>
      <w:r>
        <w:rPr>
          <w:rFonts w:ascii="Times New Roman" w:hAnsi="Times New Roman" w:cs="Times New Roman"/>
          <w:bCs/>
          <w:sz w:val="20"/>
          <w:szCs w:val="20"/>
        </w:rPr>
        <w:t xml:space="preserve"> </w:t>
      </w:r>
      <w:r w:rsidR="00CF5BE0" w:rsidRPr="00717360">
        <w:rPr>
          <w:rFonts w:ascii="Times New Roman" w:hAnsi="Times New Roman" w:cs="Times New Roman"/>
          <w:bCs/>
          <w:sz w:val="20"/>
          <w:szCs w:val="20"/>
        </w:rPr>
        <w:t>[</w:t>
      </w:r>
      <w:r w:rsidR="003C4099" w:rsidRPr="00717360">
        <w:rPr>
          <w:rFonts w:ascii="Times New Roman" w:hAnsi="Times New Roman" w:cs="Times New Roman"/>
          <w:bCs/>
          <w:sz w:val="20"/>
          <w:szCs w:val="20"/>
        </w:rPr>
        <w:t>8</w:t>
      </w:r>
      <w:r w:rsidR="00CF5BE0" w:rsidRPr="00717360">
        <w:rPr>
          <w:rFonts w:ascii="Times New Roman" w:hAnsi="Times New Roman" w:cs="Times New Roman"/>
          <w:bCs/>
          <w:sz w:val="20"/>
          <w:szCs w:val="20"/>
        </w:rPr>
        <w:t xml:space="preserve">]. The use of algal </w:t>
      </w:r>
      <w:r w:rsidR="00CF5BE0" w:rsidRPr="00717360">
        <w:rPr>
          <w:rFonts w:ascii="Times New Roman" w:hAnsi="Times New Roman" w:cs="Times New Roman"/>
          <w:bCs/>
          <w:sz w:val="20"/>
          <w:szCs w:val="20"/>
        </w:rPr>
        <w:lastRenderedPageBreak/>
        <w:t>biomass as a bioenergy source is becoming increasingly popular.</w:t>
      </w:r>
      <w:r>
        <w:rPr>
          <w:rFonts w:ascii="Times New Roman" w:hAnsi="Times New Roman" w:cs="Times New Roman"/>
          <w:bCs/>
          <w:sz w:val="20"/>
          <w:szCs w:val="20"/>
        </w:rPr>
        <w:t xml:space="preserve"> </w:t>
      </w:r>
      <w:r w:rsidR="009652F2" w:rsidRPr="00717360">
        <w:rPr>
          <w:rFonts w:ascii="Times New Roman" w:hAnsi="Times New Roman" w:cs="Times New Roman"/>
          <w:sz w:val="20"/>
          <w:szCs w:val="20"/>
        </w:rPr>
        <w:t>Although it is estimated that there are 50,000 species of algae in the world, only about 30,000 have been identified and studied to date [</w:t>
      </w:r>
      <w:r w:rsidR="003C4099" w:rsidRPr="00717360">
        <w:rPr>
          <w:rFonts w:ascii="Times New Roman" w:hAnsi="Times New Roman" w:cs="Times New Roman"/>
          <w:sz w:val="20"/>
          <w:szCs w:val="20"/>
        </w:rPr>
        <w:t>9</w:t>
      </w:r>
      <w:r w:rsidR="009652F2" w:rsidRPr="00717360">
        <w:rPr>
          <w:rFonts w:ascii="Times New Roman" w:hAnsi="Times New Roman" w:cs="Times New Roman"/>
          <w:sz w:val="20"/>
          <w:szCs w:val="20"/>
        </w:rPr>
        <w:t xml:space="preserve">]. </w:t>
      </w:r>
      <w:r w:rsidR="00F557DB" w:rsidRPr="00717360">
        <w:rPr>
          <w:rFonts w:ascii="Times New Roman" w:hAnsi="Times New Roman" w:cs="Times New Roman"/>
          <w:sz w:val="20"/>
          <w:szCs w:val="20"/>
        </w:rPr>
        <w:t xml:space="preserve">Algae most commonly used for biofuel production include green algae such as </w:t>
      </w:r>
      <w:r w:rsidR="00F557DB" w:rsidRPr="00717360">
        <w:rPr>
          <w:rFonts w:ascii="Times New Roman" w:hAnsi="Times New Roman" w:cs="Times New Roman"/>
          <w:i/>
          <w:iCs/>
          <w:sz w:val="20"/>
          <w:szCs w:val="20"/>
        </w:rPr>
        <w:t xml:space="preserve">Chlorella, Spirulina, Scenedesmus obliquus, Chlorella vulgaris, Tetraspora </w:t>
      </w:r>
      <w:r w:rsidR="00F557DB" w:rsidRPr="00D57E0E">
        <w:rPr>
          <w:rFonts w:ascii="Times New Roman" w:hAnsi="Times New Roman" w:cs="Times New Roman"/>
          <w:iCs/>
          <w:sz w:val="20"/>
          <w:szCs w:val="20"/>
        </w:rPr>
        <w:t>sp.,</w:t>
      </w:r>
      <w:r w:rsidR="00F557DB" w:rsidRPr="00717360">
        <w:rPr>
          <w:rFonts w:ascii="Times New Roman" w:hAnsi="Times New Roman" w:cs="Times New Roman"/>
          <w:i/>
          <w:iCs/>
          <w:sz w:val="20"/>
          <w:szCs w:val="20"/>
        </w:rPr>
        <w:t xml:space="preserve"> Chlamydomonas reinhardtii, Botryococcus braunii</w:t>
      </w:r>
      <w:r w:rsidR="00F557DB" w:rsidRPr="00717360">
        <w:rPr>
          <w:rFonts w:ascii="Times New Roman" w:hAnsi="Times New Roman" w:cs="Times New Roman"/>
          <w:sz w:val="20"/>
          <w:szCs w:val="20"/>
        </w:rPr>
        <w:t xml:space="preserve"> [</w:t>
      </w:r>
      <w:r w:rsidR="00AF6C8E" w:rsidRPr="00717360">
        <w:rPr>
          <w:rFonts w:ascii="Times New Roman" w:hAnsi="Times New Roman" w:cs="Times New Roman"/>
          <w:sz w:val="20"/>
          <w:szCs w:val="20"/>
        </w:rPr>
        <w:t>10</w:t>
      </w:r>
      <w:r w:rsidR="00F557DB" w:rsidRPr="00717360">
        <w:rPr>
          <w:rFonts w:ascii="Times New Roman" w:hAnsi="Times New Roman" w:cs="Times New Roman"/>
          <w:sz w:val="20"/>
          <w:szCs w:val="20"/>
        </w:rPr>
        <w:t>].</w:t>
      </w:r>
      <w:r w:rsidR="00FC6B60" w:rsidRPr="00717360">
        <w:rPr>
          <w:rFonts w:ascii="Times New Roman" w:hAnsi="Times New Roman" w:cs="Times New Roman"/>
          <w:sz w:val="20"/>
          <w:szCs w:val="20"/>
        </w:rPr>
        <w:t>Microalgae that contain at least 30% lipids within the microalgae cells can be used for biofuel production. Through photosynthesis, microalgae can absorb large amounts of CO</w:t>
      </w:r>
      <w:r w:rsidR="00FC6B60" w:rsidRPr="00717360">
        <w:rPr>
          <w:rFonts w:ascii="Times New Roman" w:hAnsi="Times New Roman" w:cs="Times New Roman"/>
          <w:sz w:val="20"/>
          <w:szCs w:val="20"/>
          <w:vertAlign w:val="subscript"/>
        </w:rPr>
        <w:t>2</w:t>
      </w:r>
      <w:r w:rsidR="00FC6B60" w:rsidRPr="00717360">
        <w:rPr>
          <w:rFonts w:ascii="Times New Roman" w:hAnsi="Times New Roman" w:cs="Times New Roman"/>
          <w:sz w:val="20"/>
          <w:szCs w:val="20"/>
        </w:rPr>
        <w:t xml:space="preserve"> and produce sugars and oxygen. Sugars are then converted into lipids, proteins, carbohydrates, and like materials into biofuels </w:t>
      </w:r>
      <w:r w:rsidR="00BE53AC" w:rsidRPr="00717360">
        <w:rPr>
          <w:rFonts w:ascii="Times New Roman" w:hAnsi="Times New Roman" w:cs="Times New Roman"/>
          <w:sz w:val="20"/>
          <w:szCs w:val="20"/>
        </w:rPr>
        <w:t>[9]</w:t>
      </w:r>
      <w:r w:rsidR="00BE53AC" w:rsidRPr="00717360">
        <w:rPr>
          <w:rFonts w:ascii="Times New Roman" w:hAnsi="Times New Roman" w:cs="Times New Roman"/>
          <w:b/>
          <w:bCs/>
          <w:sz w:val="20"/>
          <w:szCs w:val="20"/>
        </w:rPr>
        <w:t xml:space="preserve">. </w:t>
      </w:r>
      <w:r w:rsidR="00FC6B60" w:rsidRPr="00717360">
        <w:rPr>
          <w:rFonts w:ascii="Times New Roman" w:hAnsi="Times New Roman" w:cs="Times New Roman"/>
          <w:sz w:val="20"/>
          <w:szCs w:val="20"/>
        </w:rPr>
        <w:t>The photosynthetic reaction formula is as follows.</w:t>
      </w:r>
      <w:r w:rsidR="001716B7">
        <w:rPr>
          <w:rFonts w:ascii="Times New Roman" w:hAnsi="Times New Roman" w:cs="Times New Roman"/>
          <w:sz w:val="20"/>
          <w:szCs w:val="20"/>
        </w:rPr>
        <w:t xml:space="preserve"> The representation of utilizing microalgae in the biodiesel production is depicted in the Figure </w:t>
      </w:r>
      <w:r w:rsidR="00E8689C">
        <w:rPr>
          <w:rFonts w:ascii="Times New Roman" w:hAnsi="Times New Roman" w:cs="Times New Roman"/>
          <w:sz w:val="20"/>
          <w:szCs w:val="20"/>
        </w:rPr>
        <w:t>1</w:t>
      </w:r>
      <w:r w:rsidR="009652F2" w:rsidRPr="00717360">
        <w:rPr>
          <w:rFonts w:ascii="Times New Roman" w:hAnsi="Times New Roman" w:cs="Times New Roman"/>
          <w:sz w:val="20"/>
          <w:szCs w:val="20"/>
        </w:rPr>
        <w:t>.</w:t>
      </w:r>
    </w:p>
    <w:p w:rsidR="00DC6FB7" w:rsidRPr="00717360" w:rsidRDefault="00DC6FB7" w:rsidP="00EB110B">
      <w:pPr>
        <w:autoSpaceDE w:val="0"/>
        <w:autoSpaceDN w:val="0"/>
        <w:adjustRightInd w:val="0"/>
        <w:spacing w:line="240" w:lineRule="auto"/>
        <w:ind w:firstLine="720"/>
        <w:jc w:val="center"/>
        <w:rPr>
          <w:rFonts w:ascii="Times New Roman" w:hAnsi="Times New Roman" w:cs="Times New Roman"/>
          <w:sz w:val="20"/>
          <w:szCs w:val="20"/>
          <w:vertAlign w:val="subscript"/>
        </w:rPr>
      </w:pPr>
      <w:r w:rsidRPr="00717360">
        <w:rPr>
          <w:rFonts w:ascii="Times New Roman" w:hAnsi="Times New Roman" w:cs="Times New Roman"/>
          <w:sz w:val="20"/>
          <w:szCs w:val="20"/>
        </w:rPr>
        <w:t>6CO</w:t>
      </w:r>
      <w:r w:rsidRPr="00717360">
        <w:rPr>
          <w:rFonts w:ascii="Times New Roman" w:hAnsi="Times New Roman" w:cs="Times New Roman"/>
          <w:sz w:val="20"/>
          <w:szCs w:val="20"/>
          <w:vertAlign w:val="subscript"/>
        </w:rPr>
        <w:t>2</w:t>
      </w:r>
      <w:r w:rsidRPr="00717360">
        <w:rPr>
          <w:rFonts w:ascii="Times New Roman" w:hAnsi="Times New Roman" w:cs="Times New Roman"/>
          <w:sz w:val="20"/>
          <w:szCs w:val="20"/>
        </w:rPr>
        <w:t xml:space="preserve"> + 6H</w:t>
      </w:r>
      <w:r w:rsidRPr="00717360">
        <w:rPr>
          <w:rFonts w:ascii="Times New Roman" w:hAnsi="Times New Roman" w:cs="Times New Roman"/>
          <w:sz w:val="20"/>
          <w:szCs w:val="20"/>
          <w:vertAlign w:val="subscript"/>
        </w:rPr>
        <w:t>2</w:t>
      </w:r>
      <w:r w:rsidRPr="00717360">
        <w:rPr>
          <w:rFonts w:ascii="Times New Roman" w:hAnsi="Times New Roman" w:cs="Times New Roman"/>
          <w:sz w:val="20"/>
          <w:szCs w:val="20"/>
        </w:rPr>
        <w:t>O + sunlight energy →C</w:t>
      </w:r>
      <w:r w:rsidRPr="00717360">
        <w:rPr>
          <w:rFonts w:ascii="Times New Roman" w:hAnsi="Times New Roman" w:cs="Times New Roman"/>
          <w:sz w:val="20"/>
          <w:szCs w:val="20"/>
          <w:vertAlign w:val="subscript"/>
        </w:rPr>
        <w:t>6</w:t>
      </w:r>
      <w:r w:rsidRPr="00717360">
        <w:rPr>
          <w:rFonts w:ascii="Times New Roman" w:hAnsi="Times New Roman" w:cs="Times New Roman"/>
          <w:sz w:val="20"/>
          <w:szCs w:val="20"/>
        </w:rPr>
        <w:t>H</w:t>
      </w:r>
      <w:r w:rsidRPr="00717360">
        <w:rPr>
          <w:rFonts w:ascii="Times New Roman" w:hAnsi="Times New Roman" w:cs="Times New Roman"/>
          <w:sz w:val="20"/>
          <w:szCs w:val="20"/>
          <w:vertAlign w:val="subscript"/>
        </w:rPr>
        <w:t>12</w:t>
      </w:r>
      <w:r w:rsidRPr="00717360">
        <w:rPr>
          <w:rFonts w:ascii="Times New Roman" w:hAnsi="Times New Roman" w:cs="Times New Roman"/>
          <w:sz w:val="20"/>
          <w:szCs w:val="20"/>
        </w:rPr>
        <w:t>O</w:t>
      </w:r>
      <w:r w:rsidRPr="00717360">
        <w:rPr>
          <w:rFonts w:ascii="Times New Roman" w:hAnsi="Times New Roman" w:cs="Times New Roman"/>
          <w:sz w:val="20"/>
          <w:szCs w:val="20"/>
          <w:vertAlign w:val="subscript"/>
        </w:rPr>
        <w:t>6</w:t>
      </w:r>
      <w:r w:rsidRPr="00717360">
        <w:rPr>
          <w:rFonts w:ascii="Times New Roman" w:hAnsi="Times New Roman" w:cs="Times New Roman"/>
          <w:sz w:val="20"/>
          <w:szCs w:val="20"/>
        </w:rPr>
        <w:t xml:space="preserve"> (sugars) + 6O</w:t>
      </w:r>
      <w:r w:rsidRPr="00717360">
        <w:rPr>
          <w:rFonts w:ascii="Times New Roman" w:hAnsi="Times New Roman" w:cs="Times New Roman"/>
          <w:sz w:val="20"/>
          <w:szCs w:val="20"/>
          <w:vertAlign w:val="subscript"/>
        </w:rPr>
        <w:t>2</w:t>
      </w:r>
    </w:p>
    <w:p w:rsidR="004E189A" w:rsidRPr="00717360" w:rsidRDefault="004E189A" w:rsidP="00717360">
      <w:pPr>
        <w:autoSpaceDE w:val="0"/>
        <w:autoSpaceDN w:val="0"/>
        <w:adjustRightInd w:val="0"/>
        <w:spacing w:line="240" w:lineRule="auto"/>
        <w:jc w:val="both"/>
        <w:rPr>
          <w:rFonts w:ascii="Times New Roman" w:hAnsi="Times New Roman" w:cs="Times New Roman"/>
          <w:sz w:val="20"/>
          <w:szCs w:val="20"/>
        </w:rPr>
      </w:pPr>
    </w:p>
    <w:p w:rsidR="004E189A" w:rsidRPr="00717360" w:rsidRDefault="001716B7" w:rsidP="001716B7">
      <w:pPr>
        <w:autoSpaceDE w:val="0"/>
        <w:autoSpaceDN w:val="0"/>
        <w:adjustRightInd w:val="0"/>
        <w:spacing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595185" cy="1896035"/>
            <wp:effectExtent l="19050" t="0" r="5265" b="0"/>
            <wp:docPr id="1" name="Picture 1" descr="C:\Users\Keshav\Desktop\1-s2.0-S2589014X21001493-ga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shav\Desktop\1-s2.0-S2589014X21001493-ga1_lrg.jpg"/>
                    <pic:cNvPicPr>
                      <a:picLocks noChangeAspect="1" noChangeArrowheads="1"/>
                    </pic:cNvPicPr>
                  </pic:nvPicPr>
                  <pic:blipFill>
                    <a:blip r:embed="rId9" cstate="print"/>
                    <a:srcRect/>
                    <a:stretch>
                      <a:fillRect/>
                    </a:stretch>
                  </pic:blipFill>
                  <pic:spPr bwMode="auto">
                    <a:xfrm>
                      <a:off x="0" y="0"/>
                      <a:ext cx="3595516" cy="1896209"/>
                    </a:xfrm>
                    <a:prstGeom prst="rect">
                      <a:avLst/>
                    </a:prstGeom>
                    <a:noFill/>
                    <a:ln w="9525">
                      <a:noFill/>
                      <a:miter lim="800000"/>
                      <a:headEnd/>
                      <a:tailEnd/>
                    </a:ln>
                  </pic:spPr>
                </pic:pic>
              </a:graphicData>
            </a:graphic>
          </wp:inline>
        </w:drawing>
      </w:r>
    </w:p>
    <w:p w:rsidR="004E189A" w:rsidRDefault="00D57E0E" w:rsidP="001716B7">
      <w:pPr>
        <w:autoSpaceDE w:val="0"/>
        <w:autoSpaceDN w:val="0"/>
        <w:adjustRightInd w:val="0"/>
        <w:spacing w:line="240" w:lineRule="auto"/>
        <w:jc w:val="center"/>
        <w:rPr>
          <w:rFonts w:ascii="Times New Roman" w:hAnsi="Times New Roman" w:cs="Times New Roman"/>
          <w:b/>
          <w:sz w:val="20"/>
          <w:szCs w:val="20"/>
        </w:rPr>
      </w:pPr>
      <w:r>
        <w:rPr>
          <w:rFonts w:ascii="Times New Roman" w:hAnsi="Times New Roman" w:cs="Times New Roman"/>
          <w:b/>
          <w:sz w:val="20"/>
          <w:szCs w:val="20"/>
        </w:rPr>
        <w:t>Figure 1:</w:t>
      </w:r>
      <w:r w:rsidR="0070057F" w:rsidRPr="0070057F">
        <w:rPr>
          <w:rFonts w:ascii="Times New Roman" w:hAnsi="Times New Roman" w:cs="Times New Roman"/>
          <w:b/>
          <w:sz w:val="20"/>
          <w:szCs w:val="20"/>
        </w:rPr>
        <w:t xml:space="preserve">  </w:t>
      </w:r>
      <w:r w:rsidR="001716B7">
        <w:rPr>
          <w:rFonts w:ascii="Times New Roman" w:hAnsi="Times New Roman" w:cs="Times New Roman"/>
          <w:b/>
          <w:sz w:val="20"/>
          <w:szCs w:val="20"/>
        </w:rPr>
        <w:t xml:space="preserve">Utilization of </w:t>
      </w:r>
      <w:r w:rsidR="0070057F" w:rsidRPr="0070057F">
        <w:rPr>
          <w:rFonts w:ascii="Times New Roman" w:hAnsi="Times New Roman" w:cs="Times New Roman"/>
          <w:b/>
          <w:sz w:val="20"/>
          <w:szCs w:val="20"/>
        </w:rPr>
        <w:t>Microalgae</w:t>
      </w:r>
      <w:r w:rsidR="001716B7">
        <w:rPr>
          <w:rFonts w:ascii="Times New Roman" w:hAnsi="Times New Roman" w:cs="Times New Roman"/>
          <w:b/>
          <w:sz w:val="20"/>
          <w:szCs w:val="20"/>
        </w:rPr>
        <w:t xml:space="preserve"> in the biodiesel production</w:t>
      </w:r>
      <w:r w:rsidR="00561B63">
        <w:rPr>
          <w:rFonts w:ascii="Times New Roman" w:hAnsi="Times New Roman" w:cs="Times New Roman"/>
          <w:b/>
          <w:sz w:val="20"/>
          <w:szCs w:val="20"/>
        </w:rPr>
        <w:t xml:space="preserve"> [26]</w:t>
      </w:r>
      <w:r w:rsidR="001716B7">
        <w:rPr>
          <w:rFonts w:ascii="Times New Roman" w:hAnsi="Times New Roman" w:cs="Times New Roman"/>
          <w:b/>
          <w:sz w:val="20"/>
          <w:szCs w:val="20"/>
        </w:rPr>
        <w:t>.</w:t>
      </w:r>
    </w:p>
    <w:p w:rsidR="00561B63" w:rsidRPr="00561B63" w:rsidRDefault="00561B63" w:rsidP="001716B7">
      <w:pPr>
        <w:autoSpaceDE w:val="0"/>
        <w:autoSpaceDN w:val="0"/>
        <w:adjustRightInd w:val="0"/>
        <w:spacing w:line="240" w:lineRule="auto"/>
        <w:jc w:val="center"/>
        <w:rPr>
          <w:rFonts w:ascii="Times New Roman" w:hAnsi="Times New Roman" w:cs="Times New Roman"/>
          <w:b/>
          <w:sz w:val="8"/>
          <w:szCs w:val="20"/>
        </w:rPr>
      </w:pPr>
    </w:p>
    <w:p w:rsidR="00FD0A70" w:rsidRPr="00717360" w:rsidRDefault="000440EB" w:rsidP="00717360">
      <w:pPr>
        <w:spacing w:line="240" w:lineRule="auto"/>
        <w:jc w:val="center"/>
        <w:rPr>
          <w:rFonts w:ascii="Times New Roman" w:hAnsi="Times New Roman" w:cs="Times New Roman"/>
          <w:b/>
          <w:sz w:val="20"/>
          <w:szCs w:val="20"/>
        </w:rPr>
      </w:pPr>
      <w:r w:rsidRPr="00717360">
        <w:rPr>
          <w:rFonts w:ascii="Times New Roman" w:hAnsi="Times New Roman" w:cs="Times New Roman"/>
          <w:b/>
          <w:sz w:val="20"/>
          <w:szCs w:val="20"/>
        </w:rPr>
        <w:t xml:space="preserve">III. </w:t>
      </w:r>
      <w:r w:rsidR="002D11F9" w:rsidRPr="00717360">
        <w:rPr>
          <w:rFonts w:ascii="Times New Roman" w:hAnsi="Times New Roman" w:cs="Times New Roman"/>
          <w:b/>
          <w:sz w:val="20"/>
          <w:szCs w:val="20"/>
        </w:rPr>
        <w:t xml:space="preserve">Classification </w:t>
      </w:r>
      <w:r w:rsidR="006C1D0D" w:rsidRPr="00717360">
        <w:rPr>
          <w:rFonts w:ascii="Times New Roman" w:hAnsi="Times New Roman" w:cs="Times New Roman"/>
          <w:b/>
          <w:sz w:val="20"/>
          <w:szCs w:val="20"/>
        </w:rPr>
        <w:t>of Biofuels</w:t>
      </w:r>
    </w:p>
    <w:p w:rsidR="00647BE0" w:rsidRPr="00717360" w:rsidRDefault="00D57E0E" w:rsidP="00717360">
      <w:pPr>
        <w:autoSpaceDE w:val="0"/>
        <w:autoSpaceDN w:val="0"/>
        <w:adjustRightInd w:val="0"/>
        <w:spacing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ab/>
      </w:r>
      <w:r w:rsidR="00647BE0" w:rsidRPr="00717360">
        <w:rPr>
          <w:rFonts w:ascii="Times New Roman" w:hAnsi="Times New Roman" w:cs="Times New Roman"/>
          <w:color w:val="000000"/>
          <w:sz w:val="20"/>
          <w:szCs w:val="20"/>
        </w:rPr>
        <w:t>Biofuels are fuels made from living organisms or metabolic by-products. Many sources have been considered for producing biofuels. To be classified as a biofuel, a fuel must contain at least 80% renewable raw materials. Biofuels are classified as:</w:t>
      </w:r>
    </w:p>
    <w:p w:rsidR="00CF05C0" w:rsidRDefault="000440EB" w:rsidP="00717360">
      <w:pPr>
        <w:autoSpaceDE w:val="0"/>
        <w:autoSpaceDN w:val="0"/>
        <w:adjustRightInd w:val="0"/>
        <w:spacing w:after="0" w:line="240" w:lineRule="auto"/>
        <w:jc w:val="both"/>
        <w:rPr>
          <w:rFonts w:ascii="Times New Roman" w:hAnsi="Times New Roman" w:cs="Times New Roman"/>
          <w:b/>
          <w:sz w:val="20"/>
          <w:szCs w:val="20"/>
        </w:rPr>
      </w:pPr>
      <w:r w:rsidRPr="00717360">
        <w:rPr>
          <w:rFonts w:ascii="Times New Roman" w:hAnsi="Times New Roman" w:cs="Times New Roman"/>
          <w:b/>
          <w:sz w:val="20"/>
          <w:szCs w:val="20"/>
        </w:rPr>
        <w:t xml:space="preserve">A. </w:t>
      </w:r>
      <w:r w:rsidR="00CF05C0" w:rsidRPr="00717360">
        <w:rPr>
          <w:rFonts w:ascii="Times New Roman" w:hAnsi="Times New Roman" w:cs="Times New Roman"/>
          <w:b/>
          <w:sz w:val="20"/>
          <w:szCs w:val="20"/>
        </w:rPr>
        <w:t>First generation algal biofuels</w:t>
      </w:r>
    </w:p>
    <w:p w:rsidR="00131204" w:rsidRPr="00131204" w:rsidRDefault="00131204" w:rsidP="00717360">
      <w:pPr>
        <w:autoSpaceDE w:val="0"/>
        <w:autoSpaceDN w:val="0"/>
        <w:adjustRightInd w:val="0"/>
        <w:spacing w:after="0" w:line="240" w:lineRule="auto"/>
        <w:jc w:val="both"/>
        <w:rPr>
          <w:rFonts w:ascii="Times New Roman" w:hAnsi="Times New Roman" w:cs="Times New Roman"/>
          <w:b/>
          <w:sz w:val="12"/>
          <w:szCs w:val="20"/>
        </w:rPr>
      </w:pPr>
    </w:p>
    <w:p w:rsidR="00BD44C9" w:rsidRPr="00717360" w:rsidRDefault="00445B75" w:rsidP="00717360">
      <w:pPr>
        <w:tabs>
          <w:tab w:val="left" w:pos="450"/>
        </w:tabs>
        <w:spacing w:line="240" w:lineRule="auto"/>
        <w:jc w:val="both"/>
        <w:rPr>
          <w:rFonts w:ascii="Times New Roman" w:hAnsi="Times New Roman" w:cs="Times New Roman"/>
          <w:sz w:val="20"/>
          <w:szCs w:val="20"/>
        </w:rPr>
      </w:pPr>
      <w:r w:rsidRPr="00717360">
        <w:rPr>
          <w:rFonts w:ascii="Times New Roman" w:hAnsi="Times New Roman" w:cs="Times New Roman"/>
          <w:sz w:val="20"/>
          <w:szCs w:val="20"/>
        </w:rPr>
        <w:tab/>
      </w:r>
      <w:r w:rsidR="007B52D2" w:rsidRPr="00717360">
        <w:rPr>
          <w:rFonts w:ascii="Times New Roman" w:hAnsi="Times New Roman" w:cs="Times New Roman"/>
          <w:sz w:val="20"/>
          <w:szCs w:val="20"/>
        </w:rPr>
        <w:t>First-generation biofuels are derived from edible biomass, primarily corn and soybeans in the United States and sugar cane in Brazil. These biofuels have many problems. First, there is not enough arable land to meet more than about 10% of liquid fuel demand in developing countries. Also, the use of first-generation biofuels makes animal feed more expensive and</w:t>
      </w:r>
      <w:r w:rsidR="00C06F57" w:rsidRPr="00717360">
        <w:rPr>
          <w:rFonts w:ascii="Times New Roman" w:hAnsi="Times New Roman" w:cs="Times New Roman"/>
          <w:sz w:val="20"/>
          <w:szCs w:val="20"/>
        </w:rPr>
        <w:t xml:space="preserve"> ultimately increases the cost of food</w:t>
      </w:r>
      <w:r w:rsidR="00E14283" w:rsidRPr="00717360">
        <w:rPr>
          <w:rFonts w:ascii="Times New Roman" w:hAnsi="Times New Roman" w:cs="Times New Roman"/>
          <w:sz w:val="20"/>
          <w:szCs w:val="20"/>
        </w:rPr>
        <w:t>.</w:t>
      </w:r>
      <w:r w:rsidR="00BD44C9" w:rsidRPr="00717360">
        <w:rPr>
          <w:rFonts w:ascii="Times New Roman" w:hAnsi="Times New Roman" w:cs="Times New Roman"/>
          <w:sz w:val="20"/>
          <w:szCs w:val="20"/>
        </w:rPr>
        <w:t xml:space="preserve"> Bioethanol is currently made from corn and sugar cane, while biodiesel </w:t>
      </w:r>
      <w:r w:rsidR="00C80CE7" w:rsidRPr="00717360">
        <w:rPr>
          <w:rFonts w:ascii="Times New Roman" w:hAnsi="Times New Roman" w:cs="Times New Roman"/>
          <w:sz w:val="20"/>
          <w:szCs w:val="20"/>
        </w:rPr>
        <w:t>is made</w:t>
      </w:r>
      <w:r w:rsidR="00BD44C9" w:rsidRPr="00717360">
        <w:rPr>
          <w:rFonts w:ascii="Times New Roman" w:hAnsi="Times New Roman" w:cs="Times New Roman"/>
          <w:sz w:val="20"/>
          <w:szCs w:val="20"/>
        </w:rPr>
        <w:t xml:space="preserve"> from palm oil, soybean oil and canola [1</w:t>
      </w:r>
      <w:r w:rsidR="00E1330A" w:rsidRPr="00717360">
        <w:rPr>
          <w:rFonts w:ascii="Times New Roman" w:hAnsi="Times New Roman" w:cs="Times New Roman"/>
          <w:sz w:val="20"/>
          <w:szCs w:val="20"/>
        </w:rPr>
        <w:t>1</w:t>
      </w:r>
      <w:r w:rsidR="00BD44C9" w:rsidRPr="00717360">
        <w:rPr>
          <w:rFonts w:ascii="Times New Roman" w:hAnsi="Times New Roman" w:cs="Times New Roman"/>
          <w:sz w:val="20"/>
          <w:szCs w:val="20"/>
        </w:rPr>
        <w:t>]</w:t>
      </w:r>
      <w:r w:rsidR="00E1330A" w:rsidRPr="00717360">
        <w:rPr>
          <w:rFonts w:ascii="Times New Roman" w:hAnsi="Times New Roman" w:cs="Times New Roman"/>
          <w:sz w:val="20"/>
          <w:szCs w:val="20"/>
        </w:rPr>
        <w:t>.</w:t>
      </w:r>
    </w:p>
    <w:p w:rsidR="007C5C57" w:rsidRPr="00717360" w:rsidRDefault="000440EB" w:rsidP="00717360">
      <w:pPr>
        <w:tabs>
          <w:tab w:val="left" w:pos="450"/>
        </w:tabs>
        <w:spacing w:line="240" w:lineRule="auto"/>
        <w:jc w:val="both"/>
        <w:rPr>
          <w:rFonts w:ascii="Times New Roman" w:hAnsi="Times New Roman" w:cs="Times New Roman"/>
          <w:b/>
          <w:sz w:val="20"/>
          <w:szCs w:val="20"/>
        </w:rPr>
      </w:pPr>
      <w:r w:rsidRPr="00717360">
        <w:rPr>
          <w:rFonts w:ascii="Times New Roman" w:hAnsi="Times New Roman" w:cs="Times New Roman"/>
          <w:b/>
          <w:sz w:val="20"/>
          <w:szCs w:val="20"/>
        </w:rPr>
        <w:t xml:space="preserve">B. </w:t>
      </w:r>
      <w:r w:rsidR="0053333F" w:rsidRPr="00717360">
        <w:rPr>
          <w:rFonts w:ascii="Times New Roman" w:hAnsi="Times New Roman" w:cs="Times New Roman"/>
          <w:b/>
          <w:sz w:val="20"/>
          <w:szCs w:val="20"/>
        </w:rPr>
        <w:t xml:space="preserve">Second generation </w:t>
      </w:r>
      <w:r w:rsidR="00673CC3" w:rsidRPr="00717360">
        <w:rPr>
          <w:rFonts w:ascii="Times New Roman" w:hAnsi="Times New Roman" w:cs="Times New Roman"/>
          <w:b/>
          <w:sz w:val="20"/>
          <w:szCs w:val="20"/>
        </w:rPr>
        <w:t xml:space="preserve">algal </w:t>
      </w:r>
      <w:r w:rsidR="0053333F" w:rsidRPr="00717360">
        <w:rPr>
          <w:rFonts w:ascii="Times New Roman" w:hAnsi="Times New Roman" w:cs="Times New Roman"/>
          <w:b/>
          <w:sz w:val="20"/>
          <w:szCs w:val="20"/>
        </w:rPr>
        <w:t>biofuels</w:t>
      </w:r>
    </w:p>
    <w:p w:rsidR="00BB760A" w:rsidRPr="00717360" w:rsidRDefault="0053333F" w:rsidP="00717360">
      <w:pPr>
        <w:tabs>
          <w:tab w:val="left" w:pos="450"/>
        </w:tabs>
        <w:spacing w:line="240" w:lineRule="auto"/>
        <w:jc w:val="both"/>
        <w:rPr>
          <w:rFonts w:ascii="Times New Roman" w:hAnsi="Times New Roman" w:cs="Times New Roman"/>
          <w:sz w:val="20"/>
          <w:szCs w:val="20"/>
        </w:rPr>
      </w:pPr>
      <w:r w:rsidRPr="00717360">
        <w:rPr>
          <w:rFonts w:ascii="Times New Roman" w:hAnsi="Times New Roman" w:cs="Times New Roman"/>
          <w:b/>
          <w:sz w:val="20"/>
          <w:szCs w:val="20"/>
        </w:rPr>
        <w:tab/>
      </w:r>
      <w:r w:rsidR="002F61DE" w:rsidRPr="00717360">
        <w:rPr>
          <w:rFonts w:ascii="Times New Roman" w:hAnsi="Times New Roman" w:cs="Times New Roman"/>
          <w:sz w:val="20"/>
          <w:szCs w:val="20"/>
        </w:rPr>
        <w:t>Second generation biofuels are based on non-edible plant parts such as straw, wood and waste streams</w:t>
      </w:r>
      <w:r w:rsidR="00113840" w:rsidRPr="00717360">
        <w:rPr>
          <w:rFonts w:ascii="Times New Roman" w:hAnsi="Times New Roman" w:cs="Times New Roman"/>
          <w:sz w:val="20"/>
          <w:szCs w:val="20"/>
        </w:rPr>
        <w:t xml:space="preserve">. </w:t>
      </w:r>
      <w:r w:rsidR="002F61DE" w:rsidRPr="00717360">
        <w:rPr>
          <w:rFonts w:ascii="Times New Roman" w:hAnsi="Times New Roman" w:cs="Times New Roman"/>
          <w:sz w:val="20"/>
          <w:szCs w:val="20"/>
        </w:rPr>
        <w:t xml:space="preserve">However, for woody lignocellulosic substrates, second-generation biofuel technologies can be as energy-intensive as first-generation biofuels. Lignocellulosic material may require a pretreatment step such as steam blasting prior to the biofuel production stage. </w:t>
      </w:r>
      <w:r w:rsidR="00BC2D11" w:rsidRPr="00717360">
        <w:rPr>
          <w:rFonts w:ascii="Times New Roman" w:hAnsi="Times New Roman" w:cs="Times New Roman"/>
          <w:sz w:val="20"/>
          <w:szCs w:val="20"/>
        </w:rPr>
        <w:t>Therefore, the energy demands of second-generation biofuel processes are likely to be greater than those of first-generation processes [</w:t>
      </w:r>
      <w:r w:rsidR="00113840" w:rsidRPr="00717360">
        <w:rPr>
          <w:rFonts w:ascii="Times New Roman" w:hAnsi="Times New Roman" w:cs="Times New Roman"/>
          <w:sz w:val="20"/>
          <w:szCs w:val="20"/>
        </w:rPr>
        <w:t>1</w:t>
      </w:r>
      <w:r w:rsidR="005E1A07" w:rsidRPr="00717360">
        <w:rPr>
          <w:rFonts w:ascii="Times New Roman" w:hAnsi="Times New Roman" w:cs="Times New Roman"/>
          <w:sz w:val="20"/>
          <w:szCs w:val="20"/>
        </w:rPr>
        <w:t>2</w:t>
      </w:r>
      <w:r w:rsidR="00BC2D11" w:rsidRPr="00717360">
        <w:rPr>
          <w:rFonts w:ascii="Times New Roman" w:hAnsi="Times New Roman" w:cs="Times New Roman"/>
          <w:sz w:val="20"/>
          <w:szCs w:val="20"/>
        </w:rPr>
        <w:t>]. The advantage of second-generation biofuels is that they are abundant and do not interfere with food production. Most of these energy crops can be grown on marginal land that would otherwise not be used for cultivation</w:t>
      </w:r>
      <w:r w:rsidR="00BB760A" w:rsidRPr="00717360">
        <w:rPr>
          <w:rFonts w:ascii="Times New Roman" w:hAnsi="Times New Roman" w:cs="Times New Roman"/>
          <w:sz w:val="20"/>
          <w:szCs w:val="20"/>
        </w:rPr>
        <w:t>[</w:t>
      </w:r>
      <w:r w:rsidR="005E1A07" w:rsidRPr="00717360">
        <w:rPr>
          <w:rFonts w:ascii="Times New Roman" w:hAnsi="Times New Roman" w:cs="Times New Roman"/>
          <w:sz w:val="20"/>
          <w:szCs w:val="20"/>
        </w:rPr>
        <w:t>11</w:t>
      </w:r>
      <w:r w:rsidR="00BB760A" w:rsidRPr="00717360">
        <w:rPr>
          <w:rFonts w:ascii="Times New Roman" w:hAnsi="Times New Roman" w:cs="Times New Roman"/>
          <w:sz w:val="20"/>
          <w:szCs w:val="20"/>
        </w:rPr>
        <w:t>]</w:t>
      </w:r>
      <w:r w:rsidR="005E1A07" w:rsidRPr="00717360">
        <w:rPr>
          <w:rFonts w:ascii="Times New Roman" w:hAnsi="Times New Roman" w:cs="Times New Roman"/>
          <w:sz w:val="20"/>
          <w:szCs w:val="20"/>
        </w:rPr>
        <w:t>.</w:t>
      </w:r>
    </w:p>
    <w:p w:rsidR="00673CC3" w:rsidRPr="00717360" w:rsidRDefault="000440EB" w:rsidP="00717360">
      <w:pPr>
        <w:tabs>
          <w:tab w:val="left" w:pos="450"/>
        </w:tabs>
        <w:spacing w:line="240" w:lineRule="auto"/>
        <w:jc w:val="both"/>
        <w:rPr>
          <w:rFonts w:ascii="Times New Roman" w:hAnsi="Times New Roman" w:cs="Times New Roman"/>
          <w:b/>
          <w:sz w:val="20"/>
          <w:szCs w:val="20"/>
        </w:rPr>
      </w:pPr>
      <w:r w:rsidRPr="00717360">
        <w:rPr>
          <w:rFonts w:ascii="Times New Roman" w:hAnsi="Times New Roman" w:cs="Times New Roman"/>
          <w:b/>
          <w:sz w:val="20"/>
          <w:szCs w:val="20"/>
        </w:rPr>
        <w:t xml:space="preserve">C. </w:t>
      </w:r>
      <w:r w:rsidR="000D0A5D" w:rsidRPr="00717360">
        <w:rPr>
          <w:rFonts w:ascii="Times New Roman" w:hAnsi="Times New Roman" w:cs="Times New Roman"/>
          <w:b/>
          <w:sz w:val="20"/>
          <w:szCs w:val="20"/>
        </w:rPr>
        <w:t>Third generation algal biofuels</w:t>
      </w:r>
    </w:p>
    <w:p w:rsidR="00876885" w:rsidRPr="00717360" w:rsidRDefault="000D0A5D" w:rsidP="00717360">
      <w:pPr>
        <w:autoSpaceDE w:val="0"/>
        <w:autoSpaceDN w:val="0"/>
        <w:adjustRightInd w:val="0"/>
        <w:spacing w:after="0" w:line="240" w:lineRule="auto"/>
        <w:jc w:val="both"/>
        <w:rPr>
          <w:rFonts w:ascii="Times New Roman" w:hAnsi="Times New Roman" w:cs="Times New Roman"/>
          <w:sz w:val="20"/>
          <w:szCs w:val="20"/>
        </w:rPr>
      </w:pPr>
      <w:r w:rsidRPr="00717360">
        <w:rPr>
          <w:rFonts w:ascii="Times New Roman" w:hAnsi="Times New Roman" w:cs="Times New Roman"/>
          <w:b/>
          <w:sz w:val="20"/>
          <w:szCs w:val="20"/>
        </w:rPr>
        <w:tab/>
      </w:r>
      <w:r w:rsidR="00007966" w:rsidRPr="00717360">
        <w:rPr>
          <w:rFonts w:ascii="Times New Roman" w:hAnsi="Times New Roman" w:cs="Times New Roman"/>
          <w:sz w:val="20"/>
          <w:szCs w:val="20"/>
        </w:rPr>
        <w:t>Third generation biofuels do not require agricultural land for production. Third-generation biofuels are typically based on algae, which are said to require less land than terrestrial crops such as corn, oilseed rape, and switch</w:t>
      </w:r>
      <w:r w:rsidR="00D57E0E">
        <w:rPr>
          <w:rFonts w:ascii="Times New Roman" w:hAnsi="Times New Roman" w:cs="Times New Roman"/>
          <w:sz w:val="20"/>
          <w:szCs w:val="20"/>
        </w:rPr>
        <w:t xml:space="preserve"> </w:t>
      </w:r>
      <w:r w:rsidR="00007966" w:rsidRPr="00717360">
        <w:rPr>
          <w:rFonts w:ascii="Times New Roman" w:hAnsi="Times New Roman" w:cs="Times New Roman"/>
          <w:sz w:val="20"/>
          <w:szCs w:val="20"/>
        </w:rPr>
        <w:t>grass. According to Once</w:t>
      </w:r>
      <w:r w:rsidR="005E1A07" w:rsidRPr="00717360">
        <w:rPr>
          <w:rFonts w:ascii="Times New Roman" w:hAnsi="Times New Roman" w:cs="Times New Roman"/>
          <w:sz w:val="20"/>
          <w:szCs w:val="20"/>
        </w:rPr>
        <w:t>l</w:t>
      </w:r>
      <w:r w:rsidR="00007966" w:rsidRPr="00717360">
        <w:rPr>
          <w:rFonts w:ascii="Times New Roman" w:hAnsi="Times New Roman" w:cs="Times New Roman"/>
          <w:sz w:val="20"/>
          <w:szCs w:val="20"/>
        </w:rPr>
        <w:t xml:space="preserve"> [</w:t>
      </w:r>
      <w:r w:rsidR="00113840" w:rsidRPr="00717360">
        <w:rPr>
          <w:rFonts w:ascii="Times New Roman" w:hAnsi="Times New Roman" w:cs="Times New Roman"/>
          <w:sz w:val="20"/>
          <w:szCs w:val="20"/>
        </w:rPr>
        <w:t>1</w:t>
      </w:r>
      <w:r w:rsidR="005E1A07" w:rsidRPr="00717360">
        <w:rPr>
          <w:rFonts w:ascii="Times New Roman" w:hAnsi="Times New Roman" w:cs="Times New Roman"/>
          <w:sz w:val="20"/>
          <w:szCs w:val="20"/>
        </w:rPr>
        <w:t>3]</w:t>
      </w:r>
      <w:r w:rsidR="00007966" w:rsidRPr="00717360">
        <w:rPr>
          <w:rFonts w:ascii="Times New Roman" w:hAnsi="Times New Roman" w:cs="Times New Roman"/>
          <w:sz w:val="20"/>
          <w:szCs w:val="20"/>
        </w:rPr>
        <w:t xml:space="preserve"> microalgae are more productive per hectare compared to crops</w:t>
      </w:r>
      <w:r w:rsidR="006E426F" w:rsidRPr="00717360">
        <w:rPr>
          <w:rFonts w:ascii="Times New Roman" w:hAnsi="Times New Roman" w:cs="Times New Roman"/>
          <w:sz w:val="20"/>
          <w:szCs w:val="20"/>
        </w:rPr>
        <w:t>.</w:t>
      </w:r>
      <w:r w:rsidR="00D57E0E">
        <w:rPr>
          <w:rFonts w:ascii="Times New Roman" w:hAnsi="Times New Roman" w:cs="Times New Roman"/>
          <w:sz w:val="20"/>
          <w:szCs w:val="20"/>
        </w:rPr>
        <w:t xml:space="preserve"> </w:t>
      </w:r>
      <w:r w:rsidR="003025DE" w:rsidRPr="00717360">
        <w:rPr>
          <w:rFonts w:ascii="Times New Roman" w:hAnsi="Times New Roman" w:cs="Times New Roman"/>
          <w:sz w:val="20"/>
          <w:szCs w:val="20"/>
        </w:rPr>
        <w:t>Currently, only biodiesel and bioethanol are produced on an industrial scale[1</w:t>
      </w:r>
      <w:r w:rsidR="0009299C" w:rsidRPr="00717360">
        <w:rPr>
          <w:rFonts w:ascii="Times New Roman" w:hAnsi="Times New Roman" w:cs="Times New Roman"/>
          <w:sz w:val="20"/>
          <w:szCs w:val="20"/>
        </w:rPr>
        <w:t>4</w:t>
      </w:r>
      <w:r w:rsidR="003025DE" w:rsidRPr="00717360">
        <w:rPr>
          <w:rFonts w:ascii="Times New Roman" w:hAnsi="Times New Roman" w:cs="Times New Roman"/>
          <w:sz w:val="20"/>
          <w:szCs w:val="20"/>
        </w:rPr>
        <w:t xml:space="preserve">]. </w:t>
      </w:r>
      <w:r w:rsidR="00257FF2" w:rsidRPr="00717360">
        <w:rPr>
          <w:rFonts w:ascii="Times New Roman" w:hAnsi="Times New Roman" w:cs="Times New Roman"/>
          <w:sz w:val="20"/>
          <w:szCs w:val="20"/>
        </w:rPr>
        <w:t xml:space="preserve">Microalgae use </w:t>
      </w:r>
      <w:r w:rsidR="00257FF2" w:rsidRPr="00717360">
        <w:rPr>
          <w:rFonts w:ascii="Times New Roman" w:hAnsi="Times New Roman" w:cs="Times New Roman"/>
          <w:sz w:val="20"/>
          <w:szCs w:val="20"/>
        </w:rPr>
        <w:lastRenderedPageBreak/>
        <w:t>photosynthetic processes similar to higher plants and can go through an entire growth cycle every few days. In fact, the biomass doubling time of microalgae during exponential growth is only 3.5 hours [</w:t>
      </w:r>
      <w:r w:rsidR="00113840" w:rsidRPr="00717360">
        <w:rPr>
          <w:rFonts w:ascii="Times New Roman" w:hAnsi="Times New Roman" w:cs="Times New Roman"/>
          <w:sz w:val="20"/>
          <w:szCs w:val="20"/>
        </w:rPr>
        <w:t>1</w:t>
      </w:r>
      <w:r w:rsidR="0009299C" w:rsidRPr="00717360">
        <w:rPr>
          <w:rFonts w:ascii="Times New Roman" w:hAnsi="Times New Roman" w:cs="Times New Roman"/>
          <w:sz w:val="20"/>
          <w:szCs w:val="20"/>
        </w:rPr>
        <w:t>5</w:t>
      </w:r>
      <w:r w:rsidR="00257FF2" w:rsidRPr="00717360">
        <w:rPr>
          <w:rFonts w:ascii="Times New Roman" w:hAnsi="Times New Roman" w:cs="Times New Roman"/>
          <w:sz w:val="20"/>
          <w:szCs w:val="20"/>
        </w:rPr>
        <w:t xml:space="preserve">]. </w:t>
      </w:r>
    </w:p>
    <w:p w:rsidR="004E189A" w:rsidRPr="00D57E0E" w:rsidRDefault="004E189A" w:rsidP="00717360">
      <w:pPr>
        <w:autoSpaceDE w:val="0"/>
        <w:autoSpaceDN w:val="0"/>
        <w:adjustRightInd w:val="0"/>
        <w:spacing w:after="0" w:line="240" w:lineRule="auto"/>
        <w:jc w:val="both"/>
        <w:rPr>
          <w:rFonts w:ascii="Times New Roman" w:hAnsi="Times New Roman" w:cs="Times New Roman"/>
          <w:sz w:val="6"/>
          <w:szCs w:val="20"/>
        </w:rPr>
      </w:pPr>
    </w:p>
    <w:p w:rsidR="00CE4A00" w:rsidRPr="00717360" w:rsidRDefault="00CE4A00" w:rsidP="00717360">
      <w:pPr>
        <w:autoSpaceDE w:val="0"/>
        <w:autoSpaceDN w:val="0"/>
        <w:adjustRightInd w:val="0"/>
        <w:spacing w:after="0" w:line="240" w:lineRule="auto"/>
        <w:jc w:val="both"/>
        <w:rPr>
          <w:rFonts w:ascii="Times New Roman" w:hAnsi="Times New Roman" w:cs="Times New Roman"/>
          <w:b/>
          <w:color w:val="000000"/>
          <w:sz w:val="20"/>
          <w:szCs w:val="20"/>
        </w:rPr>
      </w:pPr>
    </w:p>
    <w:p w:rsidR="000440EB" w:rsidRPr="00717360" w:rsidRDefault="000440EB" w:rsidP="00717360">
      <w:pPr>
        <w:autoSpaceDE w:val="0"/>
        <w:autoSpaceDN w:val="0"/>
        <w:adjustRightInd w:val="0"/>
        <w:spacing w:after="0" w:line="240" w:lineRule="auto"/>
        <w:ind w:firstLine="720"/>
        <w:jc w:val="center"/>
        <w:rPr>
          <w:rFonts w:ascii="Times New Roman" w:hAnsi="Times New Roman" w:cs="Times New Roman"/>
          <w:b/>
          <w:color w:val="000000"/>
          <w:sz w:val="20"/>
          <w:szCs w:val="20"/>
        </w:rPr>
      </w:pPr>
      <w:r w:rsidRPr="00717360">
        <w:rPr>
          <w:rFonts w:ascii="Times New Roman" w:hAnsi="Times New Roman" w:cs="Times New Roman"/>
          <w:b/>
          <w:color w:val="000000"/>
          <w:sz w:val="20"/>
          <w:szCs w:val="20"/>
        </w:rPr>
        <w:t xml:space="preserve">IV. </w:t>
      </w:r>
      <w:r w:rsidR="00CC4B07">
        <w:rPr>
          <w:rFonts w:ascii="Times New Roman" w:hAnsi="Times New Roman" w:cs="Times New Roman"/>
          <w:b/>
          <w:color w:val="000000"/>
          <w:sz w:val="20"/>
          <w:szCs w:val="20"/>
        </w:rPr>
        <w:t>Types of b</w:t>
      </w:r>
      <w:r w:rsidRPr="00717360">
        <w:rPr>
          <w:rFonts w:ascii="Times New Roman" w:hAnsi="Times New Roman" w:cs="Times New Roman"/>
          <w:b/>
          <w:color w:val="000000"/>
          <w:sz w:val="20"/>
          <w:szCs w:val="20"/>
        </w:rPr>
        <w:t>iofuel</w:t>
      </w:r>
      <w:r w:rsidR="00AE5930">
        <w:rPr>
          <w:rFonts w:ascii="Times New Roman" w:hAnsi="Times New Roman" w:cs="Times New Roman"/>
          <w:b/>
          <w:color w:val="000000"/>
          <w:sz w:val="20"/>
          <w:szCs w:val="20"/>
        </w:rPr>
        <w:t xml:space="preserve"> production </w:t>
      </w:r>
      <w:r w:rsidRPr="00717360">
        <w:rPr>
          <w:rFonts w:ascii="Times New Roman" w:hAnsi="Times New Roman" w:cs="Times New Roman"/>
          <w:b/>
          <w:color w:val="000000"/>
          <w:sz w:val="20"/>
          <w:szCs w:val="20"/>
        </w:rPr>
        <w:t xml:space="preserve">from </w:t>
      </w:r>
      <w:r w:rsidR="00FE115B">
        <w:rPr>
          <w:rFonts w:ascii="Times New Roman" w:hAnsi="Times New Roman" w:cs="Times New Roman"/>
          <w:b/>
          <w:color w:val="000000"/>
          <w:sz w:val="20"/>
          <w:szCs w:val="20"/>
        </w:rPr>
        <w:t>m</w:t>
      </w:r>
      <w:r w:rsidRPr="00717360">
        <w:rPr>
          <w:rFonts w:ascii="Times New Roman" w:hAnsi="Times New Roman" w:cs="Times New Roman"/>
          <w:b/>
          <w:color w:val="000000"/>
          <w:sz w:val="20"/>
          <w:szCs w:val="20"/>
        </w:rPr>
        <w:t>icroalgae</w:t>
      </w:r>
    </w:p>
    <w:p w:rsidR="000440EB" w:rsidRPr="00717360" w:rsidRDefault="000440EB" w:rsidP="00717360">
      <w:pPr>
        <w:autoSpaceDE w:val="0"/>
        <w:autoSpaceDN w:val="0"/>
        <w:adjustRightInd w:val="0"/>
        <w:spacing w:after="0" w:line="240" w:lineRule="auto"/>
        <w:ind w:firstLine="720"/>
        <w:jc w:val="center"/>
        <w:rPr>
          <w:rFonts w:ascii="Times New Roman" w:hAnsi="Times New Roman" w:cs="Times New Roman"/>
          <w:b/>
          <w:color w:val="000000"/>
          <w:sz w:val="20"/>
          <w:szCs w:val="20"/>
        </w:rPr>
      </w:pPr>
    </w:p>
    <w:p w:rsidR="002426C5" w:rsidRPr="00717360" w:rsidRDefault="000440EB" w:rsidP="00717360">
      <w:pPr>
        <w:autoSpaceDE w:val="0"/>
        <w:autoSpaceDN w:val="0"/>
        <w:adjustRightInd w:val="0"/>
        <w:spacing w:after="0" w:line="240" w:lineRule="auto"/>
        <w:jc w:val="both"/>
        <w:rPr>
          <w:rFonts w:ascii="Times New Roman" w:hAnsi="Times New Roman" w:cs="Times New Roman"/>
          <w:b/>
          <w:color w:val="000000"/>
          <w:sz w:val="20"/>
          <w:szCs w:val="20"/>
        </w:rPr>
      </w:pPr>
      <w:r w:rsidRPr="00717360">
        <w:rPr>
          <w:rFonts w:ascii="Times New Roman" w:hAnsi="Times New Roman" w:cs="Times New Roman"/>
          <w:b/>
          <w:color w:val="000000"/>
          <w:sz w:val="20"/>
          <w:szCs w:val="20"/>
        </w:rPr>
        <w:t>A.</w:t>
      </w:r>
      <w:r w:rsidR="00EB110B">
        <w:rPr>
          <w:rFonts w:ascii="Times New Roman" w:hAnsi="Times New Roman" w:cs="Times New Roman"/>
          <w:b/>
          <w:color w:val="000000"/>
          <w:sz w:val="20"/>
          <w:szCs w:val="20"/>
        </w:rPr>
        <w:t xml:space="preserve"> </w:t>
      </w:r>
      <w:r w:rsidR="002426C5" w:rsidRPr="00717360">
        <w:rPr>
          <w:rFonts w:ascii="Times New Roman" w:hAnsi="Times New Roman" w:cs="Times New Roman"/>
          <w:b/>
          <w:color w:val="000000"/>
          <w:sz w:val="20"/>
          <w:szCs w:val="20"/>
        </w:rPr>
        <w:t>Biodiesel</w:t>
      </w:r>
      <w:r w:rsidR="00876885" w:rsidRPr="00717360">
        <w:rPr>
          <w:rFonts w:ascii="Times New Roman" w:hAnsi="Times New Roman" w:cs="Times New Roman"/>
          <w:b/>
          <w:color w:val="000000"/>
          <w:sz w:val="20"/>
          <w:szCs w:val="20"/>
        </w:rPr>
        <w:t xml:space="preserve"> from Microalgae:</w:t>
      </w:r>
    </w:p>
    <w:p w:rsidR="009561E8" w:rsidRPr="00717360" w:rsidRDefault="009561E8" w:rsidP="00717360">
      <w:pPr>
        <w:autoSpaceDE w:val="0"/>
        <w:autoSpaceDN w:val="0"/>
        <w:adjustRightInd w:val="0"/>
        <w:spacing w:after="0" w:line="240" w:lineRule="auto"/>
        <w:jc w:val="both"/>
        <w:rPr>
          <w:rFonts w:ascii="Times New Roman" w:hAnsi="Times New Roman" w:cs="Times New Roman"/>
          <w:b/>
          <w:color w:val="000000"/>
          <w:sz w:val="20"/>
          <w:szCs w:val="20"/>
        </w:rPr>
      </w:pPr>
    </w:p>
    <w:p w:rsidR="003839FC" w:rsidRPr="00717360" w:rsidRDefault="00CE4A00" w:rsidP="00717360">
      <w:pPr>
        <w:autoSpaceDE w:val="0"/>
        <w:autoSpaceDN w:val="0"/>
        <w:adjustRightInd w:val="0"/>
        <w:spacing w:after="0" w:line="240" w:lineRule="auto"/>
        <w:ind w:firstLine="720"/>
        <w:jc w:val="both"/>
        <w:rPr>
          <w:rFonts w:ascii="Times New Roman" w:hAnsi="Times New Roman" w:cs="Times New Roman"/>
          <w:b/>
          <w:color w:val="000000"/>
          <w:sz w:val="20"/>
          <w:szCs w:val="20"/>
        </w:rPr>
      </w:pPr>
      <w:r w:rsidRPr="00717360">
        <w:rPr>
          <w:rFonts w:ascii="Times New Roman" w:hAnsi="Times New Roman" w:cs="Times New Roman"/>
          <w:color w:val="000000"/>
          <w:sz w:val="20"/>
          <w:szCs w:val="20"/>
        </w:rPr>
        <w:t>Microalgae are considered a potential source for biodiesel production due to their higher growth rates than terrestrial plants. However, large-scale application of algal biodiesel is limited by the downstream costs of lipid extraction and the availability of water, CO</w:t>
      </w:r>
      <w:r w:rsidRPr="00717360">
        <w:rPr>
          <w:rFonts w:ascii="Times New Roman" w:hAnsi="Times New Roman" w:cs="Times New Roman"/>
          <w:color w:val="000000"/>
          <w:sz w:val="20"/>
          <w:szCs w:val="20"/>
          <w:vertAlign w:val="subscript"/>
        </w:rPr>
        <w:t>2</w:t>
      </w:r>
      <w:r w:rsidRPr="00717360">
        <w:rPr>
          <w:rFonts w:ascii="Times New Roman" w:hAnsi="Times New Roman" w:cs="Times New Roman"/>
          <w:color w:val="000000"/>
          <w:sz w:val="20"/>
          <w:szCs w:val="20"/>
        </w:rPr>
        <w:t>, and nutrients [</w:t>
      </w:r>
      <w:r w:rsidR="0009299C" w:rsidRPr="00717360">
        <w:rPr>
          <w:rFonts w:ascii="Times New Roman" w:hAnsi="Times New Roman" w:cs="Times New Roman"/>
          <w:color w:val="000000"/>
          <w:sz w:val="20"/>
          <w:szCs w:val="20"/>
        </w:rPr>
        <w:t>9</w:t>
      </w:r>
      <w:r w:rsidRPr="00717360">
        <w:rPr>
          <w:rFonts w:ascii="Times New Roman" w:hAnsi="Times New Roman" w:cs="Times New Roman"/>
          <w:color w:val="000000"/>
          <w:sz w:val="20"/>
          <w:szCs w:val="20"/>
        </w:rPr>
        <w:t>].</w:t>
      </w:r>
      <w:r w:rsidR="00D57E0E">
        <w:rPr>
          <w:rFonts w:ascii="Times New Roman" w:hAnsi="Times New Roman" w:cs="Times New Roman"/>
          <w:color w:val="000000"/>
          <w:sz w:val="20"/>
          <w:szCs w:val="20"/>
        </w:rPr>
        <w:t xml:space="preserve"> </w:t>
      </w:r>
      <w:r w:rsidR="009F6DE0" w:rsidRPr="00717360">
        <w:rPr>
          <w:rFonts w:ascii="Times New Roman" w:hAnsi="Times New Roman" w:cs="Times New Roman"/>
          <w:color w:val="000000"/>
          <w:sz w:val="20"/>
          <w:szCs w:val="20"/>
        </w:rPr>
        <w:t xml:space="preserve">Biodiesel has engine performance comparable to petroleum diesel fuel while reducing sulfur and particulate matter emissions. Biodiesel is a biodegradable alternative fuel derived from renewable resources and is inherently non-toxic. </w:t>
      </w:r>
      <w:r w:rsidR="00EB47EB" w:rsidRPr="00717360">
        <w:rPr>
          <w:rFonts w:ascii="Times New Roman" w:hAnsi="Times New Roman" w:cs="Times New Roman"/>
          <w:color w:val="000000"/>
          <w:sz w:val="20"/>
          <w:szCs w:val="20"/>
        </w:rPr>
        <w:t>Presently, biodiesel has come to mean a very specific chemical</w:t>
      </w:r>
      <w:r w:rsidR="00EB110B">
        <w:rPr>
          <w:rFonts w:ascii="Times New Roman" w:hAnsi="Times New Roman" w:cs="Times New Roman"/>
          <w:color w:val="000000"/>
          <w:sz w:val="20"/>
          <w:szCs w:val="20"/>
        </w:rPr>
        <w:t xml:space="preserve"> </w:t>
      </w:r>
      <w:r w:rsidR="00EB47EB" w:rsidRPr="00717360">
        <w:rPr>
          <w:rFonts w:ascii="Times New Roman" w:hAnsi="Times New Roman" w:cs="Times New Roman"/>
          <w:color w:val="000000"/>
          <w:sz w:val="20"/>
          <w:szCs w:val="20"/>
        </w:rPr>
        <w:t>modification of natural oils</w:t>
      </w:r>
      <w:r w:rsidR="00EA5DF9" w:rsidRPr="00717360">
        <w:rPr>
          <w:rFonts w:ascii="Times New Roman" w:hAnsi="Times New Roman" w:cs="Times New Roman"/>
          <w:color w:val="000000"/>
          <w:sz w:val="20"/>
          <w:szCs w:val="20"/>
        </w:rPr>
        <w:t xml:space="preserve"> [</w:t>
      </w:r>
      <w:r w:rsidR="00113840" w:rsidRPr="00717360">
        <w:rPr>
          <w:rFonts w:ascii="Times New Roman" w:hAnsi="Times New Roman" w:cs="Times New Roman"/>
          <w:color w:val="000000"/>
          <w:sz w:val="20"/>
          <w:szCs w:val="20"/>
        </w:rPr>
        <w:t>1</w:t>
      </w:r>
      <w:r w:rsidR="0009299C" w:rsidRPr="00717360">
        <w:rPr>
          <w:rFonts w:ascii="Times New Roman" w:hAnsi="Times New Roman" w:cs="Times New Roman"/>
          <w:color w:val="000000"/>
          <w:sz w:val="20"/>
          <w:szCs w:val="20"/>
        </w:rPr>
        <w:t>6</w:t>
      </w:r>
      <w:r w:rsidR="00EA5DF9" w:rsidRPr="00717360">
        <w:rPr>
          <w:rFonts w:ascii="Times New Roman" w:hAnsi="Times New Roman" w:cs="Times New Roman"/>
          <w:color w:val="000000"/>
          <w:sz w:val="20"/>
          <w:szCs w:val="20"/>
        </w:rPr>
        <w:t>]</w:t>
      </w:r>
      <w:r w:rsidR="0009299C" w:rsidRPr="00717360">
        <w:rPr>
          <w:rFonts w:ascii="Times New Roman" w:hAnsi="Times New Roman" w:cs="Times New Roman"/>
          <w:b/>
          <w:bCs/>
          <w:color w:val="000000"/>
          <w:sz w:val="20"/>
          <w:szCs w:val="20"/>
        </w:rPr>
        <w:t xml:space="preserve">. </w:t>
      </w:r>
      <w:r w:rsidR="00EB47EB" w:rsidRPr="00717360">
        <w:rPr>
          <w:rFonts w:ascii="Times New Roman" w:hAnsi="Times New Roman" w:cs="Times New Roman"/>
          <w:color w:val="000000"/>
          <w:sz w:val="20"/>
          <w:szCs w:val="20"/>
        </w:rPr>
        <w:t>One of the biggest advantages of</w:t>
      </w:r>
      <w:r w:rsidR="00EB110B">
        <w:rPr>
          <w:rFonts w:ascii="Times New Roman" w:hAnsi="Times New Roman" w:cs="Times New Roman"/>
          <w:color w:val="000000"/>
          <w:sz w:val="20"/>
          <w:szCs w:val="20"/>
        </w:rPr>
        <w:t xml:space="preserve"> </w:t>
      </w:r>
      <w:r w:rsidR="00EB47EB" w:rsidRPr="00717360">
        <w:rPr>
          <w:rFonts w:ascii="Times New Roman" w:hAnsi="Times New Roman" w:cs="Times New Roman"/>
          <w:color w:val="000000"/>
          <w:sz w:val="20"/>
          <w:szCs w:val="20"/>
        </w:rPr>
        <w:t>biodiesel compared to many other alternative transportation fuels</w:t>
      </w:r>
      <w:r w:rsidR="00EB110B">
        <w:rPr>
          <w:rFonts w:ascii="Times New Roman" w:hAnsi="Times New Roman" w:cs="Times New Roman"/>
          <w:color w:val="000000"/>
          <w:sz w:val="20"/>
          <w:szCs w:val="20"/>
        </w:rPr>
        <w:t xml:space="preserve"> </w:t>
      </w:r>
      <w:r w:rsidR="00EB47EB" w:rsidRPr="00717360">
        <w:rPr>
          <w:rFonts w:ascii="Times New Roman" w:hAnsi="Times New Roman" w:cs="Times New Roman"/>
          <w:color w:val="000000"/>
          <w:sz w:val="20"/>
          <w:szCs w:val="20"/>
        </w:rPr>
        <w:t>is that it can be used in existing diesel engines without</w:t>
      </w:r>
      <w:r w:rsidR="00D57E0E">
        <w:rPr>
          <w:rFonts w:ascii="Times New Roman" w:hAnsi="Times New Roman" w:cs="Times New Roman"/>
          <w:color w:val="000000"/>
          <w:sz w:val="20"/>
          <w:szCs w:val="20"/>
        </w:rPr>
        <w:t xml:space="preserve"> </w:t>
      </w:r>
      <w:r w:rsidR="00EB47EB" w:rsidRPr="00717360">
        <w:rPr>
          <w:rFonts w:ascii="Times New Roman" w:hAnsi="Times New Roman" w:cs="Times New Roman"/>
          <w:color w:val="000000"/>
          <w:sz w:val="20"/>
          <w:szCs w:val="20"/>
        </w:rPr>
        <w:t>modification, and its suitability for blending in at any ratio with</w:t>
      </w:r>
      <w:r w:rsidR="00EB110B">
        <w:rPr>
          <w:rFonts w:ascii="Times New Roman" w:hAnsi="Times New Roman" w:cs="Times New Roman"/>
          <w:color w:val="000000"/>
          <w:sz w:val="20"/>
          <w:szCs w:val="20"/>
        </w:rPr>
        <w:t xml:space="preserve"> </w:t>
      </w:r>
      <w:r w:rsidR="00EB47EB" w:rsidRPr="00717360">
        <w:rPr>
          <w:rFonts w:ascii="Times New Roman" w:hAnsi="Times New Roman" w:cs="Times New Roman"/>
          <w:color w:val="000000"/>
          <w:sz w:val="20"/>
          <w:szCs w:val="20"/>
        </w:rPr>
        <w:t>petroleum diesel.</w:t>
      </w:r>
      <w:r w:rsidR="00EB110B">
        <w:rPr>
          <w:rFonts w:ascii="Times New Roman" w:hAnsi="Times New Roman" w:cs="Times New Roman"/>
          <w:color w:val="000000"/>
          <w:sz w:val="20"/>
          <w:szCs w:val="20"/>
        </w:rPr>
        <w:t xml:space="preserve"> </w:t>
      </w:r>
      <w:r w:rsidR="008A2B97" w:rsidRPr="00717360">
        <w:rPr>
          <w:rFonts w:ascii="Times New Roman" w:hAnsi="Times New Roman" w:cs="Times New Roman"/>
          <w:bCs/>
          <w:color w:val="000000"/>
          <w:sz w:val="20"/>
          <w:szCs w:val="20"/>
        </w:rPr>
        <w:t>Biodiesel from algae can be obtained directly from transesterification of algal biomass. Alternatively, they can be produced by a two-step process in which the lipids are first extracted and transesterified later, but both processes involve lipid extraction with solvents such as methanol, isopropanol, petroleum ether, and alcohols. The direct transesterification process is a fast and inexpensive technique[</w:t>
      </w:r>
      <w:r w:rsidR="00113840" w:rsidRPr="00717360">
        <w:rPr>
          <w:rFonts w:ascii="Times New Roman" w:hAnsi="Times New Roman" w:cs="Times New Roman"/>
          <w:bCs/>
          <w:color w:val="000000"/>
          <w:sz w:val="20"/>
          <w:szCs w:val="20"/>
        </w:rPr>
        <w:t>1</w:t>
      </w:r>
      <w:r w:rsidR="0009299C" w:rsidRPr="00717360">
        <w:rPr>
          <w:rFonts w:ascii="Times New Roman" w:hAnsi="Times New Roman" w:cs="Times New Roman"/>
          <w:bCs/>
          <w:color w:val="000000"/>
          <w:sz w:val="20"/>
          <w:szCs w:val="20"/>
        </w:rPr>
        <w:t>7].</w:t>
      </w:r>
    </w:p>
    <w:p w:rsidR="003331E7" w:rsidRPr="00717360" w:rsidRDefault="003331E7" w:rsidP="00717360">
      <w:pPr>
        <w:autoSpaceDE w:val="0"/>
        <w:autoSpaceDN w:val="0"/>
        <w:adjustRightInd w:val="0"/>
        <w:spacing w:after="0" w:line="240" w:lineRule="auto"/>
        <w:ind w:firstLine="720"/>
        <w:jc w:val="both"/>
        <w:rPr>
          <w:rFonts w:ascii="Times New Roman" w:hAnsi="Times New Roman" w:cs="Times New Roman"/>
          <w:color w:val="000000"/>
          <w:sz w:val="20"/>
          <w:szCs w:val="20"/>
        </w:rPr>
      </w:pPr>
    </w:p>
    <w:p w:rsidR="00205F1B" w:rsidRPr="00717360" w:rsidRDefault="0072621E" w:rsidP="00717360">
      <w:pPr>
        <w:autoSpaceDE w:val="0"/>
        <w:autoSpaceDN w:val="0"/>
        <w:adjustRightInd w:val="0"/>
        <w:spacing w:after="0" w:line="240" w:lineRule="auto"/>
        <w:ind w:firstLine="720"/>
        <w:jc w:val="both"/>
        <w:rPr>
          <w:rFonts w:ascii="Times New Roman" w:eastAsia="MyriadPro-Regular" w:hAnsi="Times New Roman" w:cs="Times New Roman"/>
          <w:sz w:val="20"/>
          <w:szCs w:val="20"/>
        </w:rPr>
      </w:pPr>
      <w:r w:rsidRPr="00717360">
        <w:rPr>
          <w:rFonts w:ascii="Times New Roman" w:hAnsi="Times New Roman" w:cs="Times New Roman"/>
          <w:color w:val="000000"/>
          <w:sz w:val="20"/>
          <w:szCs w:val="20"/>
        </w:rPr>
        <w:t>Microalgal</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lipids are mostly neutral lipids with lower degree of unsaturation.</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This makes microalgal lipids a potential replacement for fossil fuel.</w:t>
      </w:r>
      <w:r w:rsidR="00D57E0E">
        <w:rPr>
          <w:rFonts w:ascii="Times New Roman" w:hAnsi="Times New Roman" w:cs="Times New Roman"/>
          <w:color w:val="000000"/>
          <w:sz w:val="20"/>
          <w:szCs w:val="20"/>
        </w:rPr>
        <w:t xml:space="preserve"> </w:t>
      </w:r>
      <w:r w:rsidR="00B31B19" w:rsidRPr="00717360">
        <w:rPr>
          <w:rFonts w:ascii="Times New Roman" w:eastAsia="MyriadPro-Regular" w:hAnsi="Times New Roman" w:cs="Times New Roman"/>
          <w:sz w:val="20"/>
          <w:szCs w:val="20"/>
        </w:rPr>
        <w:t>The main limitation of microalgae oil is the unsaturated fatty acid content. Excess unsaturated fatty acid</w:t>
      </w:r>
      <w:r w:rsidR="00D57E0E">
        <w:rPr>
          <w:rFonts w:ascii="Times New Roman" w:eastAsia="MyriadPro-Regular" w:hAnsi="Times New Roman" w:cs="Times New Roman"/>
          <w:sz w:val="20"/>
          <w:szCs w:val="20"/>
        </w:rPr>
        <w:t xml:space="preserve"> </w:t>
      </w:r>
      <w:r w:rsidR="00B31B19" w:rsidRPr="00717360">
        <w:rPr>
          <w:rFonts w:ascii="Times New Roman" w:eastAsia="MyriadPro-Regular" w:hAnsi="Times New Roman" w:cs="Times New Roman"/>
          <w:sz w:val="20"/>
          <w:szCs w:val="20"/>
        </w:rPr>
        <w:t>levels are a major problem for biodiesel production, because they may induce cross linking of fatty acid</w:t>
      </w:r>
      <w:r w:rsidR="00D57E0E">
        <w:rPr>
          <w:rFonts w:ascii="Times New Roman" w:eastAsia="MyriadPro-Regular" w:hAnsi="Times New Roman" w:cs="Times New Roman"/>
          <w:sz w:val="20"/>
          <w:szCs w:val="20"/>
        </w:rPr>
        <w:t xml:space="preserve"> </w:t>
      </w:r>
      <w:r w:rsidR="00B31B19" w:rsidRPr="00717360">
        <w:rPr>
          <w:rFonts w:ascii="Times New Roman" w:eastAsia="MyriadPro-Regular" w:hAnsi="Times New Roman" w:cs="Times New Roman"/>
          <w:sz w:val="20"/>
          <w:szCs w:val="20"/>
        </w:rPr>
        <w:t xml:space="preserve">chains, causing tar formation. The levels of unsaturated fatty acids in microalgae are sometimes very </w:t>
      </w:r>
      <w:r w:rsidR="00553245" w:rsidRPr="00717360">
        <w:rPr>
          <w:rFonts w:ascii="Times New Roman" w:eastAsia="MyriadPro-Regular" w:hAnsi="Times New Roman" w:cs="Times New Roman"/>
          <w:sz w:val="20"/>
          <w:szCs w:val="20"/>
        </w:rPr>
        <w:t>high (</w:t>
      </w:r>
      <w:r w:rsidR="00B31B19" w:rsidRPr="00717360">
        <w:rPr>
          <w:rFonts w:ascii="Times New Roman" w:eastAsia="MyriadPro-Regular" w:hAnsi="Times New Roman" w:cs="Times New Roman"/>
          <w:sz w:val="20"/>
          <w:szCs w:val="20"/>
        </w:rPr>
        <w:t>up to 30% of fatty acids</w:t>
      </w:r>
      <w:r w:rsidR="00553245" w:rsidRPr="00717360">
        <w:rPr>
          <w:rFonts w:ascii="Times New Roman" w:eastAsia="MyriadPro-Regular" w:hAnsi="Times New Roman" w:cs="Times New Roman"/>
          <w:sz w:val="20"/>
          <w:szCs w:val="20"/>
        </w:rPr>
        <w:t>) [</w:t>
      </w:r>
      <w:r w:rsidR="00113840" w:rsidRPr="00717360">
        <w:rPr>
          <w:rFonts w:ascii="Times New Roman" w:eastAsia="MyriadPro-Regular" w:hAnsi="Times New Roman" w:cs="Times New Roman"/>
          <w:sz w:val="20"/>
          <w:szCs w:val="20"/>
        </w:rPr>
        <w:t>1</w:t>
      </w:r>
      <w:r w:rsidR="0009299C" w:rsidRPr="00717360">
        <w:rPr>
          <w:rFonts w:ascii="Times New Roman" w:eastAsia="MyriadPro-Regular" w:hAnsi="Times New Roman" w:cs="Times New Roman"/>
          <w:sz w:val="20"/>
          <w:szCs w:val="20"/>
        </w:rPr>
        <w:t>8</w:t>
      </w:r>
      <w:r w:rsidR="003C457C" w:rsidRPr="00717360">
        <w:rPr>
          <w:rFonts w:ascii="Times New Roman" w:eastAsia="MyriadPro-Regular" w:hAnsi="Times New Roman" w:cs="Times New Roman"/>
          <w:sz w:val="20"/>
          <w:szCs w:val="20"/>
        </w:rPr>
        <w:t>]</w:t>
      </w:r>
      <w:r w:rsidR="0009299C" w:rsidRPr="00717360">
        <w:rPr>
          <w:rFonts w:ascii="Times New Roman" w:eastAsia="MyriadPro-Regular" w:hAnsi="Times New Roman" w:cs="Times New Roman"/>
          <w:sz w:val="20"/>
          <w:szCs w:val="20"/>
        </w:rPr>
        <w:t>.</w:t>
      </w:r>
    </w:p>
    <w:p w:rsidR="0009299C" w:rsidRPr="00717360" w:rsidRDefault="0009299C" w:rsidP="00717360">
      <w:pPr>
        <w:autoSpaceDE w:val="0"/>
        <w:autoSpaceDN w:val="0"/>
        <w:adjustRightInd w:val="0"/>
        <w:spacing w:after="0" w:line="240" w:lineRule="auto"/>
        <w:ind w:firstLine="720"/>
        <w:jc w:val="both"/>
        <w:rPr>
          <w:rFonts w:ascii="Times New Roman" w:hAnsi="Times New Roman" w:cs="Times New Roman"/>
          <w:color w:val="000000"/>
          <w:sz w:val="20"/>
          <w:szCs w:val="20"/>
        </w:rPr>
      </w:pPr>
    </w:p>
    <w:p w:rsidR="00131204" w:rsidRPr="00717360" w:rsidRDefault="00131204" w:rsidP="00131204">
      <w:pPr>
        <w:autoSpaceDE w:val="0"/>
        <w:autoSpaceDN w:val="0"/>
        <w:adjustRightInd w:val="0"/>
        <w:spacing w:after="0" w:line="240" w:lineRule="auto"/>
        <w:ind w:left="1170" w:hanging="360"/>
        <w:jc w:val="center"/>
        <w:rPr>
          <w:rFonts w:ascii="Times New Roman" w:hAnsi="Times New Roman" w:cs="Times New Roman"/>
          <w:b/>
          <w:sz w:val="20"/>
          <w:szCs w:val="20"/>
        </w:rPr>
      </w:pPr>
      <w:r>
        <w:rPr>
          <w:rFonts w:ascii="Times New Roman" w:hAnsi="Times New Roman" w:cs="Times New Roman"/>
          <w:b/>
          <w:color w:val="000000"/>
          <w:sz w:val="20"/>
          <w:szCs w:val="20"/>
        </w:rPr>
        <w:t xml:space="preserve">Table </w:t>
      </w:r>
      <w:r w:rsidRPr="00717360">
        <w:rPr>
          <w:rFonts w:ascii="Times New Roman" w:hAnsi="Times New Roman" w:cs="Times New Roman"/>
          <w:b/>
          <w:color w:val="000000"/>
          <w:sz w:val="20"/>
          <w:szCs w:val="20"/>
        </w:rPr>
        <w:t xml:space="preserve">1:  Comparison of some sources of biodiesel </w:t>
      </w:r>
      <w:r w:rsidRPr="00717360">
        <w:rPr>
          <w:rFonts w:ascii="Times New Roman" w:hAnsi="Times New Roman" w:cs="Times New Roman"/>
          <w:bCs/>
          <w:color w:val="000000"/>
          <w:sz w:val="20"/>
          <w:szCs w:val="20"/>
        </w:rPr>
        <w:t>[12]</w:t>
      </w:r>
    </w:p>
    <w:p w:rsidR="008D7FFA" w:rsidRDefault="008D7FFA" w:rsidP="00717360">
      <w:pPr>
        <w:autoSpaceDE w:val="0"/>
        <w:autoSpaceDN w:val="0"/>
        <w:adjustRightInd w:val="0"/>
        <w:spacing w:after="0" w:line="240" w:lineRule="auto"/>
        <w:ind w:firstLine="720"/>
        <w:jc w:val="center"/>
        <w:rPr>
          <w:rFonts w:ascii="Times New Roman" w:eastAsia="MyriadPro-Regular" w:hAnsi="Times New Roman" w:cs="Times New Roman"/>
          <w:sz w:val="20"/>
          <w:szCs w:val="20"/>
        </w:rPr>
      </w:pPr>
    </w:p>
    <w:tbl>
      <w:tblPr>
        <w:tblStyle w:val="TableGrid"/>
        <w:tblW w:w="0" w:type="auto"/>
        <w:jc w:val="center"/>
        <w:tblInd w:w="380" w:type="dxa"/>
        <w:tblLook w:val="04A0"/>
      </w:tblPr>
      <w:tblGrid>
        <w:gridCol w:w="2073"/>
        <w:gridCol w:w="2167"/>
        <w:gridCol w:w="2790"/>
      </w:tblGrid>
      <w:tr w:rsidR="00131204" w:rsidRPr="00131204" w:rsidTr="00131204">
        <w:trPr>
          <w:trHeight w:val="350"/>
          <w:jc w:val="center"/>
        </w:trPr>
        <w:tc>
          <w:tcPr>
            <w:tcW w:w="2073"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b/>
                <w:sz w:val="20"/>
                <w:szCs w:val="20"/>
              </w:rPr>
            </w:pPr>
            <w:r w:rsidRPr="00131204">
              <w:rPr>
                <w:rFonts w:ascii="Times New Roman" w:eastAsia="MyriadPro-Regular" w:hAnsi="Times New Roman" w:cs="Times New Roman"/>
                <w:b/>
                <w:sz w:val="20"/>
                <w:szCs w:val="20"/>
              </w:rPr>
              <w:t>Crop</w:t>
            </w:r>
          </w:p>
        </w:tc>
        <w:tc>
          <w:tcPr>
            <w:tcW w:w="2167"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b/>
                <w:sz w:val="20"/>
                <w:szCs w:val="20"/>
              </w:rPr>
            </w:pPr>
            <w:r w:rsidRPr="00131204">
              <w:rPr>
                <w:rFonts w:ascii="Times New Roman" w:eastAsia="MyriadPro-Regular" w:hAnsi="Times New Roman" w:cs="Times New Roman"/>
                <w:b/>
                <w:sz w:val="20"/>
                <w:szCs w:val="20"/>
              </w:rPr>
              <w:t>Oil yield (L/ha)</w:t>
            </w:r>
          </w:p>
        </w:tc>
        <w:tc>
          <w:tcPr>
            <w:tcW w:w="2790"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b/>
                <w:sz w:val="20"/>
                <w:szCs w:val="20"/>
              </w:rPr>
            </w:pPr>
            <w:r w:rsidRPr="00131204">
              <w:rPr>
                <w:rFonts w:ascii="Times New Roman" w:eastAsia="MyriadPro-Regular" w:hAnsi="Times New Roman" w:cs="Times New Roman"/>
                <w:b/>
                <w:sz w:val="20"/>
                <w:szCs w:val="20"/>
              </w:rPr>
              <w:t>Land area required (M ha)</w:t>
            </w:r>
          </w:p>
        </w:tc>
      </w:tr>
      <w:tr w:rsidR="00131204" w:rsidRPr="00131204" w:rsidTr="00131204">
        <w:trPr>
          <w:trHeight w:val="232"/>
          <w:jc w:val="center"/>
        </w:trPr>
        <w:tc>
          <w:tcPr>
            <w:tcW w:w="2073"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 xml:space="preserve">Corn </w:t>
            </w:r>
          </w:p>
        </w:tc>
        <w:tc>
          <w:tcPr>
            <w:tcW w:w="2167"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172</w:t>
            </w:r>
          </w:p>
        </w:tc>
        <w:tc>
          <w:tcPr>
            <w:tcW w:w="2790"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1540</w:t>
            </w:r>
          </w:p>
        </w:tc>
      </w:tr>
      <w:tr w:rsidR="00131204" w:rsidRPr="00131204" w:rsidTr="00131204">
        <w:trPr>
          <w:trHeight w:val="232"/>
          <w:jc w:val="center"/>
        </w:trPr>
        <w:tc>
          <w:tcPr>
            <w:tcW w:w="2073"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Soyabean</w:t>
            </w:r>
          </w:p>
        </w:tc>
        <w:tc>
          <w:tcPr>
            <w:tcW w:w="2167"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446</w:t>
            </w:r>
          </w:p>
        </w:tc>
        <w:tc>
          <w:tcPr>
            <w:tcW w:w="2790"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594</w:t>
            </w:r>
          </w:p>
        </w:tc>
      </w:tr>
      <w:tr w:rsidR="00131204" w:rsidRPr="00131204" w:rsidTr="00131204">
        <w:trPr>
          <w:trHeight w:val="243"/>
          <w:jc w:val="center"/>
        </w:trPr>
        <w:tc>
          <w:tcPr>
            <w:tcW w:w="2073"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Canola</w:t>
            </w:r>
          </w:p>
        </w:tc>
        <w:tc>
          <w:tcPr>
            <w:tcW w:w="2167"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1190</w:t>
            </w:r>
          </w:p>
        </w:tc>
        <w:tc>
          <w:tcPr>
            <w:tcW w:w="2790"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223</w:t>
            </w:r>
          </w:p>
        </w:tc>
      </w:tr>
      <w:tr w:rsidR="00131204" w:rsidRPr="00131204" w:rsidTr="00131204">
        <w:trPr>
          <w:trHeight w:val="243"/>
          <w:jc w:val="center"/>
        </w:trPr>
        <w:tc>
          <w:tcPr>
            <w:tcW w:w="2073"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Jatropa</w:t>
            </w:r>
          </w:p>
        </w:tc>
        <w:tc>
          <w:tcPr>
            <w:tcW w:w="2167"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1892</w:t>
            </w:r>
          </w:p>
        </w:tc>
        <w:tc>
          <w:tcPr>
            <w:tcW w:w="2790"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140</w:t>
            </w:r>
          </w:p>
        </w:tc>
      </w:tr>
      <w:tr w:rsidR="00131204" w:rsidRPr="00131204" w:rsidTr="00131204">
        <w:trPr>
          <w:trHeight w:val="243"/>
          <w:jc w:val="center"/>
        </w:trPr>
        <w:tc>
          <w:tcPr>
            <w:tcW w:w="2073"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Coconut</w:t>
            </w:r>
          </w:p>
        </w:tc>
        <w:tc>
          <w:tcPr>
            <w:tcW w:w="2167"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2689</w:t>
            </w:r>
          </w:p>
        </w:tc>
        <w:tc>
          <w:tcPr>
            <w:tcW w:w="2790"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99</w:t>
            </w:r>
          </w:p>
        </w:tc>
      </w:tr>
      <w:tr w:rsidR="00131204" w:rsidRPr="00131204" w:rsidTr="00131204">
        <w:trPr>
          <w:trHeight w:val="243"/>
          <w:jc w:val="center"/>
        </w:trPr>
        <w:tc>
          <w:tcPr>
            <w:tcW w:w="2073"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Oil palm</w:t>
            </w:r>
          </w:p>
        </w:tc>
        <w:tc>
          <w:tcPr>
            <w:tcW w:w="2167"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5950</w:t>
            </w:r>
          </w:p>
        </w:tc>
        <w:tc>
          <w:tcPr>
            <w:tcW w:w="2790"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45</w:t>
            </w:r>
          </w:p>
        </w:tc>
      </w:tr>
      <w:tr w:rsidR="00131204" w:rsidRPr="00131204" w:rsidTr="00131204">
        <w:trPr>
          <w:trHeight w:val="243"/>
          <w:jc w:val="center"/>
        </w:trPr>
        <w:tc>
          <w:tcPr>
            <w:tcW w:w="2073"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Microalgae</w:t>
            </w:r>
            <w:r w:rsidRPr="00131204">
              <w:rPr>
                <w:rFonts w:ascii="Times New Roman" w:eastAsia="MyriadPro-Regular" w:hAnsi="Times New Roman" w:cs="Times New Roman"/>
                <w:sz w:val="20"/>
                <w:szCs w:val="20"/>
                <w:vertAlign w:val="superscript"/>
              </w:rPr>
              <w:t>a</w:t>
            </w:r>
          </w:p>
        </w:tc>
        <w:tc>
          <w:tcPr>
            <w:tcW w:w="2167"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136,900</w:t>
            </w:r>
          </w:p>
        </w:tc>
        <w:tc>
          <w:tcPr>
            <w:tcW w:w="2790"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2</w:t>
            </w:r>
          </w:p>
        </w:tc>
      </w:tr>
      <w:tr w:rsidR="00131204" w:rsidRPr="00131204" w:rsidTr="00131204">
        <w:trPr>
          <w:trHeight w:val="255"/>
          <w:jc w:val="center"/>
        </w:trPr>
        <w:tc>
          <w:tcPr>
            <w:tcW w:w="2073"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Microalgae</w:t>
            </w:r>
            <w:r w:rsidRPr="00131204">
              <w:rPr>
                <w:rFonts w:ascii="Times New Roman" w:eastAsia="MyriadPro-Regular" w:hAnsi="Times New Roman" w:cs="Times New Roman"/>
                <w:sz w:val="20"/>
                <w:szCs w:val="20"/>
                <w:vertAlign w:val="superscript"/>
              </w:rPr>
              <w:t>b</w:t>
            </w:r>
          </w:p>
        </w:tc>
        <w:tc>
          <w:tcPr>
            <w:tcW w:w="2167"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58,700</w:t>
            </w:r>
          </w:p>
        </w:tc>
        <w:tc>
          <w:tcPr>
            <w:tcW w:w="2790" w:type="dxa"/>
          </w:tcPr>
          <w:p w:rsidR="00131204" w:rsidRPr="00131204" w:rsidRDefault="00131204" w:rsidP="00131204">
            <w:pPr>
              <w:autoSpaceDE w:val="0"/>
              <w:autoSpaceDN w:val="0"/>
              <w:adjustRightInd w:val="0"/>
              <w:spacing w:line="360" w:lineRule="auto"/>
              <w:jc w:val="center"/>
              <w:rPr>
                <w:rFonts w:ascii="Times New Roman" w:eastAsia="MyriadPro-Regular" w:hAnsi="Times New Roman" w:cs="Times New Roman"/>
                <w:sz w:val="20"/>
                <w:szCs w:val="20"/>
              </w:rPr>
            </w:pPr>
            <w:r w:rsidRPr="00131204">
              <w:rPr>
                <w:rFonts w:ascii="Times New Roman" w:eastAsia="MyriadPro-Regular" w:hAnsi="Times New Roman" w:cs="Times New Roman"/>
                <w:sz w:val="20"/>
                <w:szCs w:val="20"/>
              </w:rPr>
              <w:t>4.5</w:t>
            </w:r>
          </w:p>
        </w:tc>
      </w:tr>
    </w:tbl>
    <w:p w:rsidR="00F56580" w:rsidRPr="00717360" w:rsidRDefault="00F56580" w:rsidP="00717360">
      <w:pPr>
        <w:autoSpaceDE w:val="0"/>
        <w:autoSpaceDN w:val="0"/>
        <w:adjustRightInd w:val="0"/>
        <w:spacing w:after="0" w:line="240" w:lineRule="auto"/>
        <w:ind w:left="2160" w:firstLine="720"/>
        <w:jc w:val="both"/>
        <w:rPr>
          <w:rFonts w:ascii="Times New Roman" w:hAnsi="Times New Roman" w:cs="Times New Roman"/>
          <w:b/>
          <w:color w:val="000000"/>
          <w:sz w:val="20"/>
          <w:szCs w:val="20"/>
        </w:rPr>
      </w:pPr>
    </w:p>
    <w:p w:rsidR="002426C5" w:rsidRPr="00717360" w:rsidRDefault="000440EB" w:rsidP="00717360">
      <w:pPr>
        <w:autoSpaceDE w:val="0"/>
        <w:autoSpaceDN w:val="0"/>
        <w:adjustRightInd w:val="0"/>
        <w:spacing w:line="240" w:lineRule="auto"/>
        <w:jc w:val="both"/>
        <w:rPr>
          <w:rFonts w:ascii="Times New Roman" w:hAnsi="Times New Roman" w:cs="Times New Roman"/>
          <w:b/>
          <w:sz w:val="20"/>
          <w:szCs w:val="20"/>
        </w:rPr>
      </w:pPr>
      <w:r w:rsidRPr="00717360">
        <w:rPr>
          <w:rFonts w:ascii="Times New Roman" w:hAnsi="Times New Roman" w:cs="Times New Roman"/>
          <w:b/>
          <w:sz w:val="20"/>
          <w:szCs w:val="20"/>
        </w:rPr>
        <w:t>B.</w:t>
      </w:r>
      <w:r w:rsidR="00D57E0E">
        <w:rPr>
          <w:rFonts w:ascii="Times New Roman" w:hAnsi="Times New Roman" w:cs="Times New Roman"/>
          <w:b/>
          <w:sz w:val="20"/>
          <w:szCs w:val="20"/>
        </w:rPr>
        <w:t xml:space="preserve"> </w:t>
      </w:r>
      <w:r w:rsidR="002426C5" w:rsidRPr="00717360">
        <w:rPr>
          <w:rFonts w:ascii="Times New Roman" w:hAnsi="Times New Roman" w:cs="Times New Roman"/>
          <w:b/>
          <w:sz w:val="20"/>
          <w:szCs w:val="20"/>
        </w:rPr>
        <w:t>Bioethanol</w:t>
      </w:r>
    </w:p>
    <w:p w:rsidR="00D30AC8" w:rsidRPr="00717360" w:rsidRDefault="00D30AC8" w:rsidP="00717360">
      <w:pPr>
        <w:autoSpaceDE w:val="0"/>
        <w:autoSpaceDN w:val="0"/>
        <w:adjustRightInd w:val="0"/>
        <w:spacing w:after="0" w:line="240" w:lineRule="auto"/>
        <w:ind w:firstLine="720"/>
        <w:jc w:val="both"/>
        <w:rPr>
          <w:rFonts w:ascii="Times New Roman" w:hAnsi="Times New Roman" w:cs="Times New Roman"/>
          <w:b/>
          <w:bCs/>
          <w:color w:val="000000"/>
          <w:sz w:val="20"/>
          <w:szCs w:val="20"/>
        </w:rPr>
      </w:pPr>
      <w:r w:rsidRPr="00717360">
        <w:rPr>
          <w:rFonts w:ascii="Times New Roman" w:hAnsi="Times New Roman" w:cs="Times New Roman"/>
          <w:color w:val="000000"/>
          <w:sz w:val="20"/>
          <w:szCs w:val="20"/>
        </w:rPr>
        <w:t>The recent attempts for producing ethanol are focusing on microalgae as a feedstock for fermentation process. Microalgae are</w:t>
      </w:r>
      <w:r w:rsidR="00220DA3">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rich in carbohydrates and proteins that can be used as carbon</w:t>
      </w:r>
      <w:r w:rsidR="00220DA3">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 xml:space="preserve">sources for fermentation. The amount of carbohydrates and protein </w:t>
      </w:r>
      <w:r w:rsidR="00514005" w:rsidRPr="00717360">
        <w:rPr>
          <w:rFonts w:ascii="Times New Roman" w:hAnsi="Times New Roman" w:cs="Times New Roman"/>
          <w:color w:val="000000"/>
          <w:sz w:val="20"/>
          <w:szCs w:val="20"/>
        </w:rPr>
        <w:t xml:space="preserve">varies </w:t>
      </w:r>
      <w:r w:rsidRPr="00717360">
        <w:rPr>
          <w:rFonts w:ascii="Times New Roman" w:hAnsi="Times New Roman" w:cs="Times New Roman"/>
          <w:color w:val="000000"/>
          <w:sz w:val="20"/>
          <w:szCs w:val="20"/>
        </w:rPr>
        <w:t>or algal species. Bacteria, yeast or</w:t>
      </w:r>
      <w:r w:rsidR="00220DA3">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fungi are microorganisms used to ferment carbohydrates to</w:t>
      </w:r>
      <w:r w:rsidR="00220DA3">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produce ethanol under anaerobic conditions. In addition to ethanolas main products, CO</w:t>
      </w:r>
      <w:r w:rsidRPr="00717360">
        <w:rPr>
          <w:rFonts w:ascii="Times New Roman" w:hAnsi="Times New Roman" w:cs="Times New Roman"/>
          <w:color w:val="000000"/>
          <w:sz w:val="20"/>
          <w:szCs w:val="20"/>
          <w:vertAlign w:val="subscript"/>
        </w:rPr>
        <w:t>2</w:t>
      </w:r>
      <w:r w:rsidRPr="00717360">
        <w:rPr>
          <w:rFonts w:ascii="Times New Roman" w:hAnsi="Times New Roman" w:cs="Times New Roman"/>
          <w:color w:val="000000"/>
          <w:sz w:val="20"/>
          <w:szCs w:val="20"/>
        </w:rPr>
        <w:t xml:space="preserve"> and water are also formed as by-products.</w:t>
      </w:r>
      <w:r w:rsidR="00220DA3">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Microalgae are also being studied for bioethanol production.</w:t>
      </w:r>
      <w:r w:rsidR="00220DA3">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 xml:space="preserve">Green algae including </w:t>
      </w:r>
      <w:r w:rsidRPr="00717360">
        <w:rPr>
          <w:rFonts w:ascii="Times New Roman" w:hAnsi="Times New Roman" w:cs="Times New Roman"/>
          <w:i/>
          <w:iCs/>
          <w:color w:val="000000"/>
          <w:sz w:val="20"/>
          <w:szCs w:val="20"/>
        </w:rPr>
        <w:t>Spirogyra</w:t>
      </w:r>
      <w:r w:rsidRPr="00717360">
        <w:rPr>
          <w:rFonts w:ascii="Times New Roman" w:hAnsi="Times New Roman" w:cs="Times New Roman"/>
          <w:color w:val="000000"/>
          <w:sz w:val="20"/>
          <w:szCs w:val="20"/>
        </w:rPr>
        <w:t xml:space="preserve"> species and</w:t>
      </w:r>
      <w:r w:rsidR="00220DA3">
        <w:rPr>
          <w:rFonts w:ascii="Times New Roman" w:hAnsi="Times New Roman" w:cs="Times New Roman"/>
          <w:color w:val="000000"/>
          <w:sz w:val="20"/>
          <w:szCs w:val="20"/>
        </w:rPr>
        <w:t xml:space="preserve"> </w:t>
      </w:r>
      <w:r w:rsidRPr="00717360">
        <w:rPr>
          <w:rFonts w:ascii="Times New Roman" w:hAnsi="Times New Roman" w:cs="Times New Roman"/>
          <w:i/>
          <w:color w:val="000000"/>
          <w:sz w:val="20"/>
          <w:szCs w:val="20"/>
        </w:rPr>
        <w:t>Chlorococum</w:t>
      </w:r>
      <w:r w:rsidRPr="00717360">
        <w:rPr>
          <w:rFonts w:ascii="Times New Roman" w:hAnsi="Times New Roman" w:cs="Times New Roman"/>
          <w:color w:val="000000"/>
          <w:sz w:val="20"/>
          <w:szCs w:val="20"/>
        </w:rPr>
        <w:t xml:space="preserve"> sp. have been shown to accumulate high</w:t>
      </w:r>
      <w:r w:rsidR="00220DA3">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levels of polysaccharides both in their complex cell walls</w:t>
      </w:r>
      <w:r w:rsidR="00220DA3">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and as starch. This starch accumulation can be used in the</w:t>
      </w:r>
      <w:r w:rsidR="00220DA3">
        <w:rPr>
          <w:rFonts w:ascii="Times New Roman" w:hAnsi="Times New Roman" w:cs="Times New Roman"/>
          <w:color w:val="000000"/>
          <w:sz w:val="20"/>
          <w:szCs w:val="20"/>
        </w:rPr>
        <w:t xml:space="preserve"> </w:t>
      </w:r>
      <w:r w:rsidR="00BC3BA0" w:rsidRPr="00717360">
        <w:rPr>
          <w:rFonts w:ascii="Times New Roman" w:hAnsi="Times New Roman" w:cs="Times New Roman"/>
          <w:color w:val="000000"/>
          <w:sz w:val="20"/>
          <w:szCs w:val="20"/>
        </w:rPr>
        <w:t>production of bioethanol</w:t>
      </w:r>
      <w:r w:rsidRPr="00717360">
        <w:rPr>
          <w:rFonts w:ascii="Times New Roman" w:hAnsi="Times New Roman" w:cs="Times New Roman"/>
          <w:color w:val="000000"/>
          <w:sz w:val="20"/>
          <w:szCs w:val="20"/>
        </w:rPr>
        <w:t>. Harun et al. have</w:t>
      </w:r>
      <w:r w:rsidR="00220DA3">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 xml:space="preserve">shown that the green algae </w:t>
      </w:r>
      <w:r w:rsidRPr="00717360">
        <w:rPr>
          <w:rFonts w:ascii="Times New Roman" w:hAnsi="Times New Roman" w:cs="Times New Roman"/>
          <w:i/>
          <w:color w:val="000000"/>
          <w:sz w:val="20"/>
          <w:szCs w:val="20"/>
        </w:rPr>
        <w:t xml:space="preserve">Chlorococum </w:t>
      </w:r>
      <w:r w:rsidRPr="00717360">
        <w:rPr>
          <w:rFonts w:ascii="Times New Roman" w:hAnsi="Times New Roman" w:cs="Times New Roman"/>
          <w:color w:val="000000"/>
          <w:sz w:val="20"/>
          <w:szCs w:val="20"/>
        </w:rPr>
        <w:t>sp. Produces60% higher ethanol concentrations for samples that are</w:t>
      </w:r>
      <w:r w:rsidR="00220DA3">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pre-extracted for lipids versus those that remain as dried</w:t>
      </w:r>
      <w:r w:rsidR="00220DA3">
        <w:rPr>
          <w:rFonts w:ascii="Times New Roman" w:hAnsi="Times New Roman" w:cs="Times New Roman"/>
          <w:color w:val="000000"/>
          <w:sz w:val="20"/>
          <w:szCs w:val="20"/>
        </w:rPr>
        <w:t xml:space="preserve"> </w:t>
      </w:r>
      <w:r w:rsidR="00123692" w:rsidRPr="00717360">
        <w:rPr>
          <w:rFonts w:ascii="Times New Roman" w:hAnsi="Times New Roman" w:cs="Times New Roman"/>
          <w:color w:val="000000"/>
          <w:sz w:val="20"/>
          <w:szCs w:val="20"/>
        </w:rPr>
        <w:t>intact cells.</w:t>
      </w:r>
      <w:r w:rsidRPr="00717360">
        <w:rPr>
          <w:rFonts w:ascii="Times New Roman" w:hAnsi="Times New Roman" w:cs="Times New Roman"/>
          <w:color w:val="000000"/>
          <w:sz w:val="20"/>
          <w:szCs w:val="20"/>
        </w:rPr>
        <w:t xml:space="preserve"> This indicates that microalgae can be</w:t>
      </w:r>
      <w:r w:rsidR="00220DA3">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used for the production of both lipid-based biofuels (</w:t>
      </w:r>
      <w:r w:rsidR="00952633" w:rsidRPr="00717360">
        <w:rPr>
          <w:rFonts w:ascii="Times New Roman" w:hAnsi="Times New Roman" w:cs="Times New Roman"/>
          <w:color w:val="000000"/>
          <w:sz w:val="20"/>
          <w:szCs w:val="20"/>
        </w:rPr>
        <w:t>Fig.3</w:t>
      </w:r>
      <w:r w:rsidRPr="00717360">
        <w:rPr>
          <w:rFonts w:ascii="Times New Roman" w:hAnsi="Times New Roman" w:cs="Times New Roman"/>
          <w:color w:val="000000"/>
          <w:sz w:val="20"/>
          <w:szCs w:val="20"/>
        </w:rPr>
        <w:t>) and for ethanol biofuels from the same biomass as</w:t>
      </w:r>
      <w:r w:rsidR="00220DA3">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a means to increase their overall economic value</w:t>
      </w:r>
      <w:r w:rsidR="00131204">
        <w:rPr>
          <w:rFonts w:ascii="Times New Roman" w:hAnsi="Times New Roman" w:cs="Times New Roman"/>
          <w:color w:val="000000"/>
          <w:sz w:val="20"/>
          <w:szCs w:val="20"/>
        </w:rPr>
        <w:t xml:space="preserve"> </w:t>
      </w:r>
      <w:r w:rsidR="00052BDF" w:rsidRPr="00717360">
        <w:rPr>
          <w:rFonts w:ascii="Times New Roman" w:hAnsi="Times New Roman" w:cs="Times New Roman"/>
          <w:color w:val="000000"/>
          <w:sz w:val="20"/>
          <w:szCs w:val="20"/>
        </w:rPr>
        <w:t>[</w:t>
      </w:r>
      <w:r w:rsidR="003B6574" w:rsidRPr="00717360">
        <w:rPr>
          <w:rFonts w:ascii="Times New Roman" w:hAnsi="Times New Roman" w:cs="Times New Roman"/>
          <w:color w:val="000000"/>
          <w:sz w:val="20"/>
          <w:szCs w:val="20"/>
        </w:rPr>
        <w:t>2</w:t>
      </w:r>
      <w:r w:rsidR="00052BDF" w:rsidRPr="00717360">
        <w:rPr>
          <w:rFonts w:ascii="Times New Roman" w:hAnsi="Times New Roman" w:cs="Times New Roman"/>
          <w:color w:val="000000"/>
          <w:sz w:val="20"/>
          <w:szCs w:val="20"/>
        </w:rPr>
        <w:t>]</w:t>
      </w:r>
      <w:r w:rsidR="003B6574" w:rsidRPr="00717360">
        <w:rPr>
          <w:rFonts w:ascii="Times New Roman" w:hAnsi="Times New Roman" w:cs="Times New Roman"/>
          <w:color w:val="000000"/>
          <w:sz w:val="20"/>
          <w:szCs w:val="20"/>
        </w:rPr>
        <w:t>.</w:t>
      </w:r>
    </w:p>
    <w:p w:rsidR="002520A5" w:rsidRPr="00717360" w:rsidRDefault="002520A5" w:rsidP="00717360">
      <w:pPr>
        <w:autoSpaceDE w:val="0"/>
        <w:autoSpaceDN w:val="0"/>
        <w:adjustRightInd w:val="0"/>
        <w:spacing w:after="0" w:line="240" w:lineRule="auto"/>
        <w:jc w:val="both"/>
        <w:rPr>
          <w:rFonts w:ascii="Times New Roman" w:hAnsi="Times New Roman" w:cs="Times New Roman"/>
          <w:color w:val="000000"/>
          <w:sz w:val="20"/>
          <w:szCs w:val="20"/>
        </w:rPr>
      </w:pPr>
    </w:p>
    <w:p w:rsidR="00255D4E" w:rsidRPr="00717360" w:rsidRDefault="00255D4E" w:rsidP="00717360">
      <w:pPr>
        <w:autoSpaceDE w:val="0"/>
        <w:autoSpaceDN w:val="0"/>
        <w:adjustRightInd w:val="0"/>
        <w:spacing w:after="0" w:line="240" w:lineRule="auto"/>
        <w:ind w:firstLine="720"/>
        <w:jc w:val="both"/>
        <w:rPr>
          <w:rFonts w:ascii="Times New Roman" w:hAnsi="Times New Roman" w:cs="Times New Roman"/>
          <w:color w:val="000000"/>
          <w:sz w:val="20"/>
          <w:szCs w:val="20"/>
        </w:rPr>
      </w:pPr>
    </w:p>
    <w:p w:rsidR="00F56580" w:rsidRDefault="002426C5" w:rsidP="00717360">
      <w:pPr>
        <w:autoSpaceDE w:val="0"/>
        <w:autoSpaceDN w:val="0"/>
        <w:adjustRightInd w:val="0"/>
        <w:spacing w:after="0" w:line="240" w:lineRule="auto"/>
        <w:jc w:val="both"/>
        <w:rPr>
          <w:rFonts w:ascii="Times New Roman" w:hAnsi="Times New Roman" w:cs="Times New Roman"/>
          <w:color w:val="000000"/>
          <w:sz w:val="20"/>
          <w:szCs w:val="20"/>
        </w:rPr>
      </w:pPr>
      <w:r w:rsidRPr="00717360">
        <w:rPr>
          <w:rFonts w:ascii="Times New Roman" w:hAnsi="Times New Roman" w:cs="Times New Roman"/>
          <w:color w:val="000000"/>
          <w:sz w:val="20"/>
          <w:szCs w:val="20"/>
        </w:rPr>
        <w:t>In general, two methods are normally adopted for production of bioethanol from biomass. The first one is biochemical process, i.e.</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 xml:space="preserve">fermentation and other is by thermo-chemical process orgasification. The primary </w:t>
      </w:r>
      <w:r w:rsidRPr="00717360">
        <w:rPr>
          <w:rFonts w:ascii="Times New Roman" w:hAnsi="Times New Roman" w:cs="Times New Roman"/>
          <w:color w:val="000000"/>
          <w:sz w:val="20"/>
          <w:szCs w:val="20"/>
        </w:rPr>
        <w:lastRenderedPageBreak/>
        <w:t>problem being the</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high-value for food applications and requires large quantities of land to be produced for both kinds of feedstocks. Thus, both of</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these</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compete with food chain as well as land use, which pose a</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 xml:space="preserve">constraint to expand production of these biofuels </w:t>
      </w:r>
      <w:r w:rsidR="00052BDF" w:rsidRPr="00717360">
        <w:rPr>
          <w:rFonts w:ascii="Times New Roman" w:hAnsi="Times New Roman" w:cs="Times New Roman"/>
          <w:color w:val="000000"/>
          <w:sz w:val="20"/>
          <w:szCs w:val="20"/>
        </w:rPr>
        <w:t>[</w:t>
      </w:r>
      <w:r w:rsidR="00113840" w:rsidRPr="00717360">
        <w:rPr>
          <w:rFonts w:ascii="Times New Roman" w:hAnsi="Times New Roman" w:cs="Times New Roman"/>
          <w:color w:val="000000"/>
          <w:sz w:val="20"/>
          <w:szCs w:val="20"/>
        </w:rPr>
        <w:t>1</w:t>
      </w:r>
      <w:r w:rsidR="000D156D" w:rsidRPr="00717360">
        <w:rPr>
          <w:rFonts w:ascii="Times New Roman" w:hAnsi="Times New Roman" w:cs="Times New Roman"/>
          <w:color w:val="000000"/>
          <w:sz w:val="20"/>
          <w:szCs w:val="20"/>
        </w:rPr>
        <w:t>9</w:t>
      </w:r>
      <w:r w:rsidR="00052BDF" w:rsidRPr="00717360">
        <w:rPr>
          <w:rFonts w:ascii="Times New Roman" w:hAnsi="Times New Roman" w:cs="Times New Roman"/>
          <w:color w:val="000000"/>
          <w:sz w:val="20"/>
          <w:szCs w:val="20"/>
        </w:rPr>
        <w:t>]</w:t>
      </w:r>
      <w:r w:rsidRPr="00717360">
        <w:rPr>
          <w:rFonts w:ascii="Times New Roman" w:hAnsi="Times New Roman" w:cs="Times New Roman"/>
          <w:color w:val="000000"/>
          <w:sz w:val="20"/>
          <w:szCs w:val="20"/>
        </w:rPr>
        <w:t xml:space="preserve">. </w:t>
      </w:r>
    </w:p>
    <w:p w:rsidR="000E40DD" w:rsidRPr="00717360" w:rsidRDefault="000E40DD" w:rsidP="00717360">
      <w:pPr>
        <w:autoSpaceDE w:val="0"/>
        <w:autoSpaceDN w:val="0"/>
        <w:adjustRightInd w:val="0"/>
        <w:spacing w:after="0" w:line="240" w:lineRule="auto"/>
        <w:jc w:val="both"/>
        <w:rPr>
          <w:rFonts w:ascii="Times New Roman" w:hAnsi="Times New Roman" w:cs="Times New Roman"/>
          <w:color w:val="000000"/>
          <w:sz w:val="20"/>
          <w:szCs w:val="20"/>
        </w:rPr>
      </w:pPr>
    </w:p>
    <w:p w:rsidR="002426C5" w:rsidRPr="00717360" w:rsidRDefault="002426C5" w:rsidP="00717360">
      <w:pPr>
        <w:autoSpaceDE w:val="0"/>
        <w:autoSpaceDN w:val="0"/>
        <w:adjustRightInd w:val="0"/>
        <w:spacing w:after="0" w:line="240" w:lineRule="auto"/>
        <w:ind w:firstLine="720"/>
        <w:jc w:val="both"/>
        <w:rPr>
          <w:rFonts w:ascii="Times New Roman" w:hAnsi="Times New Roman" w:cs="Times New Roman"/>
          <w:b/>
          <w:bCs/>
          <w:color w:val="000000"/>
          <w:sz w:val="20"/>
          <w:szCs w:val="20"/>
        </w:rPr>
      </w:pPr>
      <w:r w:rsidRPr="00717360">
        <w:rPr>
          <w:rFonts w:ascii="Times New Roman" w:hAnsi="Times New Roman" w:cs="Times New Roman"/>
          <w:color w:val="000000"/>
          <w:sz w:val="20"/>
          <w:szCs w:val="20"/>
        </w:rPr>
        <w:t>Microalgae fermentation is two stage processes.</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In the first stage, microalgae undergo fermentation in</w:t>
      </w:r>
      <w:r w:rsidR="00131204">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anaerobic and dark environment and ethanol is produced. Then the ethanol thus produced can be purified to be used as fuel. TheCO</w:t>
      </w:r>
      <w:r w:rsidRPr="00717360">
        <w:rPr>
          <w:rFonts w:ascii="Times New Roman" w:hAnsi="Times New Roman" w:cs="Times New Roman"/>
          <w:color w:val="000000"/>
          <w:sz w:val="20"/>
          <w:szCs w:val="20"/>
          <w:vertAlign w:val="subscript"/>
        </w:rPr>
        <w:t>2</w:t>
      </w:r>
      <w:r w:rsidRPr="00717360">
        <w:rPr>
          <w:rFonts w:ascii="Times New Roman" w:hAnsi="Times New Roman" w:cs="Times New Roman"/>
          <w:color w:val="000000"/>
          <w:sz w:val="20"/>
          <w:szCs w:val="20"/>
        </w:rPr>
        <w:t xml:space="preserve"> produced in the fermentation process was recycled to algal cultivation ponds as a nutrient to grow microalgae. The second stage involved the utilization of remaining algal biomass slurry</w:t>
      </w:r>
      <w:r w:rsidR="00131204">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left after fermentation, which may be used in anaerobic digestion</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process while keeping the pH in the range of 6–9. This process produced methane which can further be converted to produce electricity. Although,</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a number of advantages in the production of</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bioethanol from algae</w:t>
      </w:r>
      <w:r w:rsidR="00F34730" w:rsidRPr="00717360">
        <w:rPr>
          <w:rFonts w:ascii="Times New Roman" w:hAnsi="Times New Roman" w:cs="Times New Roman"/>
          <w:color w:val="000000"/>
          <w:sz w:val="20"/>
          <w:szCs w:val="20"/>
        </w:rPr>
        <w:t>, f</w:t>
      </w:r>
      <w:r w:rsidRPr="00717360">
        <w:rPr>
          <w:rFonts w:ascii="Times New Roman" w:hAnsi="Times New Roman" w:cs="Times New Roman"/>
          <w:color w:val="000000"/>
          <w:sz w:val="20"/>
          <w:szCs w:val="20"/>
        </w:rPr>
        <w:t>ermentation process involves less intake of</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energy and the process is much simple in comparison of biodiesel production system. In addition, CO</w:t>
      </w:r>
      <w:r w:rsidRPr="00717360">
        <w:rPr>
          <w:rFonts w:ascii="Times New Roman" w:hAnsi="Times New Roman" w:cs="Times New Roman"/>
          <w:color w:val="000000"/>
          <w:sz w:val="20"/>
          <w:szCs w:val="20"/>
          <w:vertAlign w:val="subscript"/>
        </w:rPr>
        <w:t>2</w:t>
      </w:r>
      <w:r w:rsidRPr="00717360">
        <w:rPr>
          <w:rFonts w:ascii="Times New Roman" w:hAnsi="Times New Roman" w:cs="Times New Roman"/>
          <w:color w:val="000000"/>
          <w:sz w:val="20"/>
          <w:szCs w:val="20"/>
        </w:rPr>
        <w:t xml:space="preserve"> produced as by-product from</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fermentation process can be recycled as carbon sources for</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microalgae cultivation, thus reducing the greenhouse gases emissions as well</w:t>
      </w:r>
      <w:r w:rsidR="00131204">
        <w:rPr>
          <w:rFonts w:ascii="Times New Roman" w:hAnsi="Times New Roman" w:cs="Times New Roman"/>
          <w:color w:val="000000"/>
          <w:sz w:val="20"/>
          <w:szCs w:val="20"/>
        </w:rPr>
        <w:t xml:space="preserve"> </w:t>
      </w:r>
      <w:r w:rsidR="00EC6C30" w:rsidRPr="00717360">
        <w:rPr>
          <w:rFonts w:ascii="Times New Roman" w:hAnsi="Times New Roman" w:cs="Times New Roman"/>
          <w:color w:val="000000"/>
          <w:sz w:val="20"/>
          <w:szCs w:val="20"/>
        </w:rPr>
        <w:t>[20]</w:t>
      </w:r>
      <w:r w:rsidR="00D57E0E">
        <w:rPr>
          <w:rFonts w:ascii="Times New Roman" w:hAnsi="Times New Roman" w:cs="Times New Roman"/>
          <w:color w:val="000000"/>
          <w:sz w:val="20"/>
          <w:szCs w:val="20"/>
        </w:rPr>
        <w:t>.</w:t>
      </w:r>
    </w:p>
    <w:p w:rsidR="00F56580" w:rsidRPr="00717360" w:rsidRDefault="00F56580" w:rsidP="00717360">
      <w:pPr>
        <w:autoSpaceDE w:val="0"/>
        <w:autoSpaceDN w:val="0"/>
        <w:adjustRightInd w:val="0"/>
        <w:spacing w:after="0" w:line="240" w:lineRule="auto"/>
        <w:ind w:firstLine="720"/>
        <w:jc w:val="both"/>
        <w:rPr>
          <w:rFonts w:ascii="Times New Roman" w:hAnsi="Times New Roman" w:cs="Times New Roman"/>
          <w:b/>
          <w:bCs/>
          <w:color w:val="000000"/>
          <w:sz w:val="20"/>
          <w:szCs w:val="20"/>
        </w:rPr>
      </w:pPr>
    </w:p>
    <w:p w:rsidR="00794A80" w:rsidRPr="00717360" w:rsidRDefault="000440EB" w:rsidP="00717360">
      <w:pPr>
        <w:autoSpaceDE w:val="0"/>
        <w:autoSpaceDN w:val="0"/>
        <w:adjustRightInd w:val="0"/>
        <w:spacing w:line="240" w:lineRule="auto"/>
        <w:jc w:val="both"/>
        <w:rPr>
          <w:rFonts w:ascii="Times New Roman" w:hAnsi="Times New Roman" w:cs="Times New Roman"/>
          <w:b/>
          <w:color w:val="000000"/>
          <w:sz w:val="20"/>
          <w:szCs w:val="20"/>
        </w:rPr>
      </w:pPr>
      <w:r w:rsidRPr="00717360">
        <w:rPr>
          <w:rFonts w:ascii="Times New Roman" w:hAnsi="Times New Roman" w:cs="Times New Roman"/>
          <w:b/>
          <w:color w:val="000000"/>
          <w:sz w:val="20"/>
          <w:szCs w:val="20"/>
        </w:rPr>
        <w:t>C.</w:t>
      </w:r>
      <w:r w:rsidR="00D57E0E">
        <w:rPr>
          <w:rFonts w:ascii="Times New Roman" w:hAnsi="Times New Roman" w:cs="Times New Roman"/>
          <w:b/>
          <w:color w:val="000000"/>
          <w:sz w:val="20"/>
          <w:szCs w:val="20"/>
        </w:rPr>
        <w:t xml:space="preserve"> </w:t>
      </w:r>
      <w:r w:rsidR="00F56580" w:rsidRPr="00717360">
        <w:rPr>
          <w:rFonts w:ascii="Times New Roman" w:hAnsi="Times New Roman" w:cs="Times New Roman"/>
          <w:b/>
          <w:color w:val="000000"/>
          <w:sz w:val="20"/>
          <w:szCs w:val="20"/>
        </w:rPr>
        <w:t>Biomethane</w:t>
      </w:r>
    </w:p>
    <w:p w:rsidR="00624EE2" w:rsidRPr="00717360" w:rsidRDefault="002426C5" w:rsidP="00717360">
      <w:pPr>
        <w:autoSpaceDE w:val="0"/>
        <w:autoSpaceDN w:val="0"/>
        <w:adjustRightInd w:val="0"/>
        <w:spacing w:line="240" w:lineRule="auto"/>
        <w:ind w:firstLine="720"/>
        <w:jc w:val="both"/>
        <w:rPr>
          <w:rFonts w:ascii="Times New Roman" w:hAnsi="Times New Roman" w:cs="Times New Roman"/>
          <w:color w:val="000066"/>
          <w:sz w:val="20"/>
          <w:szCs w:val="20"/>
        </w:rPr>
      </w:pPr>
      <w:r w:rsidRPr="00717360">
        <w:rPr>
          <w:rFonts w:ascii="Times New Roman" w:hAnsi="Times New Roman" w:cs="Times New Roman"/>
          <w:sz w:val="20"/>
          <w:szCs w:val="20"/>
        </w:rPr>
        <w:t>The bioethanol production by</w:t>
      </w:r>
      <w:r w:rsidR="00D57E0E">
        <w:rPr>
          <w:rFonts w:ascii="Times New Roman" w:hAnsi="Times New Roman" w:cs="Times New Roman"/>
          <w:sz w:val="20"/>
          <w:szCs w:val="20"/>
        </w:rPr>
        <w:t xml:space="preserve"> </w:t>
      </w:r>
      <w:r w:rsidRPr="00717360">
        <w:rPr>
          <w:rFonts w:ascii="Times New Roman" w:hAnsi="Times New Roman" w:cs="Times New Roman"/>
          <w:sz w:val="20"/>
          <w:szCs w:val="20"/>
        </w:rPr>
        <w:t>fermentation is also useful for simultaneous production of biogas.</w:t>
      </w:r>
      <w:r w:rsidR="00D57E0E">
        <w:rPr>
          <w:rFonts w:ascii="Times New Roman" w:hAnsi="Times New Roman" w:cs="Times New Roman"/>
          <w:sz w:val="20"/>
          <w:szCs w:val="20"/>
        </w:rPr>
        <w:t xml:space="preserve"> </w:t>
      </w:r>
      <w:r w:rsidR="00C02C73" w:rsidRPr="00717360">
        <w:rPr>
          <w:rFonts w:ascii="Times New Roman" w:hAnsi="Times New Roman" w:cs="Times New Roman"/>
          <w:color w:val="000000"/>
          <w:sz w:val="20"/>
          <w:szCs w:val="20"/>
        </w:rPr>
        <w:t>Therefore,</w:t>
      </w:r>
      <w:r w:rsidRPr="00717360">
        <w:rPr>
          <w:rFonts w:ascii="Times New Roman" w:hAnsi="Times New Roman" w:cs="Times New Roman"/>
          <w:sz w:val="20"/>
          <w:szCs w:val="20"/>
        </w:rPr>
        <w:t xml:space="preserve"> the</w:t>
      </w:r>
      <w:r w:rsidR="00D57E0E">
        <w:rPr>
          <w:rFonts w:ascii="Times New Roman" w:hAnsi="Times New Roman" w:cs="Times New Roman"/>
          <w:sz w:val="20"/>
          <w:szCs w:val="20"/>
        </w:rPr>
        <w:t xml:space="preserve"> </w:t>
      </w:r>
      <w:r w:rsidRPr="00717360">
        <w:rPr>
          <w:rFonts w:ascii="Times New Roman" w:hAnsi="Times New Roman" w:cs="Times New Roman"/>
          <w:sz w:val="20"/>
          <w:szCs w:val="20"/>
        </w:rPr>
        <w:t>application of methane fermentation technology to algae to</w:t>
      </w:r>
      <w:r w:rsidR="00D57E0E">
        <w:rPr>
          <w:rFonts w:ascii="Times New Roman" w:hAnsi="Times New Roman" w:cs="Times New Roman"/>
          <w:sz w:val="20"/>
          <w:szCs w:val="20"/>
        </w:rPr>
        <w:t xml:space="preserve"> </w:t>
      </w:r>
      <w:r w:rsidRPr="00717360">
        <w:rPr>
          <w:rFonts w:ascii="Times New Roman" w:hAnsi="Times New Roman" w:cs="Times New Roman"/>
          <w:sz w:val="20"/>
          <w:szCs w:val="20"/>
        </w:rPr>
        <w:t>produce valuable by-products such as biogas. Biogas produced</w:t>
      </w:r>
      <w:r w:rsidR="00D57E0E">
        <w:rPr>
          <w:rFonts w:ascii="Times New Roman" w:hAnsi="Times New Roman" w:cs="Times New Roman"/>
          <w:sz w:val="20"/>
          <w:szCs w:val="20"/>
        </w:rPr>
        <w:t xml:space="preserve"> </w:t>
      </w:r>
      <w:r w:rsidRPr="00717360">
        <w:rPr>
          <w:rFonts w:ascii="Times New Roman" w:hAnsi="Times New Roman" w:cs="Times New Roman"/>
          <w:color w:val="000000"/>
          <w:sz w:val="20"/>
          <w:szCs w:val="20"/>
        </w:rPr>
        <w:t>from anaerobic microorganisms by anaerobic digestion mainly</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consists of a mixture of methane (55–75%) and CO</w:t>
      </w:r>
      <w:r w:rsidRPr="00717360">
        <w:rPr>
          <w:rFonts w:ascii="Times New Roman" w:hAnsi="Times New Roman" w:cs="Times New Roman"/>
          <w:color w:val="000000"/>
          <w:sz w:val="20"/>
          <w:szCs w:val="20"/>
          <w:vertAlign w:val="subscript"/>
        </w:rPr>
        <w:t>2</w:t>
      </w:r>
      <w:r w:rsidR="00D57E0E">
        <w:rPr>
          <w:rFonts w:ascii="Times New Roman" w:hAnsi="Times New Roman" w:cs="Times New Roman"/>
          <w:color w:val="000000"/>
          <w:sz w:val="20"/>
          <w:szCs w:val="20"/>
          <w:vertAlign w:val="subscript"/>
        </w:rPr>
        <w:t xml:space="preserve"> </w:t>
      </w:r>
      <w:r w:rsidRPr="00717360">
        <w:rPr>
          <w:rFonts w:ascii="Times New Roman" w:hAnsi="Times New Roman" w:cs="Times New Roman"/>
          <w:color w:val="000000"/>
          <w:sz w:val="20"/>
          <w:szCs w:val="20"/>
        </w:rPr>
        <w:t>(25–45%).</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Methane from anaerobic digestion can be used as fuel gas and also</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be converted to generate electricity. Residual biomass from</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anaerobic digestion also can further be reprocessed to make</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fertilizers. In addition to being renewable and sustainable, this</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would encourage sustainable agricultural practices in providing</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greater efficiencies and reduce algae production costs. Due to</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absence of lignin and lower cellulose, microalgae exhibit good</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 xml:space="preserve">process stability and high conversion efficiency for </w:t>
      </w:r>
      <w:r w:rsidR="001E3983" w:rsidRPr="00717360">
        <w:rPr>
          <w:rFonts w:ascii="Times New Roman" w:hAnsi="Times New Roman" w:cs="Times New Roman"/>
          <w:color w:val="000000"/>
          <w:sz w:val="20"/>
          <w:szCs w:val="20"/>
        </w:rPr>
        <w:t>anaerobic</w:t>
      </w:r>
      <w:r w:rsidR="00D57E0E">
        <w:rPr>
          <w:rFonts w:ascii="Times New Roman" w:hAnsi="Times New Roman" w:cs="Times New Roman"/>
          <w:color w:val="000000"/>
          <w:sz w:val="20"/>
          <w:szCs w:val="20"/>
        </w:rPr>
        <w:t xml:space="preserve"> </w:t>
      </w:r>
      <w:r w:rsidR="001E3983" w:rsidRPr="00717360">
        <w:rPr>
          <w:rFonts w:ascii="Times New Roman" w:hAnsi="Times New Roman" w:cs="Times New Roman"/>
          <w:color w:val="000000"/>
          <w:sz w:val="20"/>
          <w:szCs w:val="20"/>
        </w:rPr>
        <w:t>digestion [</w:t>
      </w:r>
      <w:r w:rsidR="00113840" w:rsidRPr="00717360">
        <w:rPr>
          <w:rFonts w:ascii="Times New Roman" w:hAnsi="Times New Roman" w:cs="Times New Roman"/>
          <w:color w:val="000000"/>
          <w:sz w:val="20"/>
          <w:szCs w:val="20"/>
        </w:rPr>
        <w:t>2</w:t>
      </w:r>
      <w:r w:rsidR="009C0AED" w:rsidRPr="00717360">
        <w:rPr>
          <w:rFonts w:ascii="Times New Roman" w:hAnsi="Times New Roman" w:cs="Times New Roman"/>
          <w:color w:val="000000"/>
          <w:sz w:val="20"/>
          <w:szCs w:val="20"/>
        </w:rPr>
        <w:t>1</w:t>
      </w:r>
      <w:r w:rsidR="00052BDF" w:rsidRPr="00717360">
        <w:rPr>
          <w:rFonts w:ascii="Times New Roman" w:hAnsi="Times New Roman" w:cs="Times New Roman"/>
          <w:color w:val="000000"/>
          <w:sz w:val="20"/>
          <w:szCs w:val="20"/>
        </w:rPr>
        <w:t>]</w:t>
      </w:r>
      <w:r w:rsidRPr="00717360">
        <w:rPr>
          <w:rFonts w:ascii="Times New Roman" w:hAnsi="Times New Roman" w:cs="Times New Roman"/>
          <w:color w:val="000066"/>
          <w:sz w:val="20"/>
          <w:szCs w:val="20"/>
        </w:rPr>
        <w:t>.</w:t>
      </w:r>
    </w:p>
    <w:p w:rsidR="00903D6D" w:rsidRPr="00717360" w:rsidRDefault="00D57E0E" w:rsidP="00D57E0E">
      <w:pPr>
        <w:autoSpaceDE w:val="0"/>
        <w:autoSpaceDN w:val="0"/>
        <w:adjustRightInd w:val="0"/>
        <w:spacing w:line="240" w:lineRule="auto"/>
        <w:ind w:firstLine="720"/>
        <w:rPr>
          <w:rFonts w:ascii="Times New Roman" w:hAnsi="Times New Roman" w:cs="Times New Roman"/>
          <w:b/>
          <w:bCs/>
          <w:sz w:val="20"/>
          <w:szCs w:val="20"/>
        </w:rPr>
      </w:pPr>
      <w:r>
        <w:rPr>
          <w:rFonts w:ascii="Times New Roman" w:hAnsi="Times New Roman" w:cs="Times New Roman"/>
          <w:b/>
          <w:bCs/>
          <w:sz w:val="20"/>
          <w:szCs w:val="20"/>
        </w:rPr>
        <w:t xml:space="preserve">                    </w:t>
      </w:r>
      <w:r w:rsidR="00903D6D" w:rsidRPr="00717360">
        <w:rPr>
          <w:rFonts w:ascii="Times New Roman" w:hAnsi="Times New Roman" w:cs="Times New Roman"/>
          <w:b/>
          <w:bCs/>
          <w:sz w:val="20"/>
          <w:szCs w:val="20"/>
        </w:rPr>
        <w:t>Table:</w:t>
      </w:r>
      <w:r w:rsidR="00131204">
        <w:rPr>
          <w:rFonts w:ascii="Times New Roman" w:hAnsi="Times New Roman" w:cs="Times New Roman"/>
          <w:b/>
          <w:bCs/>
          <w:sz w:val="20"/>
          <w:szCs w:val="20"/>
        </w:rPr>
        <w:t xml:space="preserve"> 2 </w:t>
      </w:r>
      <w:r w:rsidR="00903D6D" w:rsidRPr="00717360">
        <w:rPr>
          <w:rFonts w:ascii="Times New Roman" w:hAnsi="Times New Roman" w:cs="Times New Roman"/>
          <w:b/>
          <w:bCs/>
          <w:sz w:val="20"/>
          <w:szCs w:val="20"/>
        </w:rPr>
        <w:t>Methane yield from the different algal strains.</w:t>
      </w:r>
    </w:p>
    <w:tbl>
      <w:tblPr>
        <w:tblStyle w:val="TableGrid"/>
        <w:tblW w:w="0" w:type="auto"/>
        <w:jc w:val="center"/>
        <w:tblLook w:val="04A0"/>
      </w:tblPr>
      <w:tblGrid>
        <w:gridCol w:w="2065"/>
        <w:gridCol w:w="2950"/>
      </w:tblGrid>
      <w:tr w:rsidR="002426C5" w:rsidRPr="00717360" w:rsidTr="00D57E0E">
        <w:trPr>
          <w:trHeight w:val="268"/>
          <w:jc w:val="center"/>
        </w:trPr>
        <w:tc>
          <w:tcPr>
            <w:tcW w:w="2065" w:type="dxa"/>
            <w:tcBorders>
              <w:right w:val="single" w:sz="4" w:space="0" w:color="auto"/>
            </w:tcBorders>
          </w:tcPr>
          <w:p w:rsidR="002426C5" w:rsidRPr="00717360" w:rsidRDefault="002426C5" w:rsidP="00717360">
            <w:pPr>
              <w:autoSpaceDE w:val="0"/>
              <w:autoSpaceDN w:val="0"/>
              <w:adjustRightInd w:val="0"/>
              <w:jc w:val="center"/>
              <w:rPr>
                <w:rFonts w:ascii="Times New Roman" w:hAnsi="Times New Roman" w:cs="Times New Roman"/>
                <w:b/>
                <w:color w:val="000000"/>
                <w:sz w:val="20"/>
                <w:szCs w:val="20"/>
              </w:rPr>
            </w:pPr>
            <w:r w:rsidRPr="00717360">
              <w:rPr>
                <w:rFonts w:ascii="Times New Roman" w:hAnsi="Times New Roman" w:cs="Times New Roman"/>
                <w:b/>
                <w:color w:val="000000"/>
                <w:sz w:val="20"/>
                <w:szCs w:val="20"/>
              </w:rPr>
              <w:t>Biomass</w:t>
            </w:r>
          </w:p>
        </w:tc>
        <w:tc>
          <w:tcPr>
            <w:tcW w:w="2950" w:type="dxa"/>
            <w:tcBorders>
              <w:left w:val="single" w:sz="4" w:space="0" w:color="auto"/>
            </w:tcBorders>
          </w:tcPr>
          <w:p w:rsidR="002426C5" w:rsidRPr="00717360" w:rsidRDefault="002426C5" w:rsidP="00717360">
            <w:pPr>
              <w:autoSpaceDE w:val="0"/>
              <w:autoSpaceDN w:val="0"/>
              <w:adjustRightInd w:val="0"/>
              <w:jc w:val="center"/>
              <w:rPr>
                <w:rFonts w:ascii="Times New Roman" w:hAnsi="Times New Roman" w:cs="Times New Roman"/>
                <w:b/>
                <w:color w:val="000000"/>
                <w:sz w:val="20"/>
                <w:szCs w:val="20"/>
              </w:rPr>
            </w:pPr>
            <w:r w:rsidRPr="00717360">
              <w:rPr>
                <w:rFonts w:ascii="Times New Roman" w:hAnsi="Times New Roman" w:cs="Times New Roman"/>
                <w:b/>
                <w:color w:val="000000"/>
                <w:sz w:val="20"/>
                <w:szCs w:val="20"/>
              </w:rPr>
              <w:t>Methane yield (m</w:t>
            </w:r>
            <w:r w:rsidRPr="00717360">
              <w:rPr>
                <w:rFonts w:ascii="Times New Roman" w:hAnsi="Times New Roman" w:cs="Times New Roman"/>
                <w:color w:val="000066"/>
                <w:sz w:val="20"/>
                <w:szCs w:val="20"/>
                <w:vertAlign w:val="superscript"/>
              </w:rPr>
              <w:t>3</w:t>
            </w:r>
            <w:r w:rsidRPr="00717360">
              <w:rPr>
                <w:rFonts w:ascii="Times New Roman" w:hAnsi="Times New Roman" w:cs="Times New Roman"/>
                <w:b/>
                <w:color w:val="000000"/>
                <w:sz w:val="20"/>
                <w:szCs w:val="20"/>
              </w:rPr>
              <w:t>kg</w:t>
            </w:r>
            <w:r w:rsidRPr="00717360">
              <w:rPr>
                <w:rFonts w:ascii="Times New Roman" w:hAnsi="Times New Roman" w:cs="Times New Roman"/>
                <w:color w:val="000000"/>
                <w:sz w:val="20"/>
                <w:szCs w:val="20"/>
                <w:vertAlign w:val="superscript"/>
              </w:rPr>
              <w:t>- 1</w:t>
            </w:r>
            <w:r w:rsidRPr="00717360">
              <w:rPr>
                <w:rFonts w:ascii="Times New Roman" w:hAnsi="Times New Roman" w:cs="Times New Roman"/>
                <w:b/>
                <w:color w:val="000000"/>
                <w:sz w:val="20"/>
                <w:szCs w:val="20"/>
              </w:rPr>
              <w:t>)</w:t>
            </w:r>
          </w:p>
        </w:tc>
      </w:tr>
      <w:tr w:rsidR="002426C5" w:rsidRPr="00717360" w:rsidTr="00D57E0E">
        <w:trPr>
          <w:trHeight w:val="268"/>
          <w:jc w:val="center"/>
        </w:trPr>
        <w:tc>
          <w:tcPr>
            <w:tcW w:w="2065" w:type="dxa"/>
            <w:tcBorders>
              <w:right w:val="single" w:sz="4" w:space="0" w:color="auto"/>
            </w:tcBorders>
          </w:tcPr>
          <w:p w:rsidR="002426C5" w:rsidRPr="00717360" w:rsidRDefault="002426C5" w:rsidP="00717360">
            <w:pPr>
              <w:autoSpaceDE w:val="0"/>
              <w:autoSpaceDN w:val="0"/>
              <w:adjustRightInd w:val="0"/>
              <w:jc w:val="center"/>
              <w:rPr>
                <w:rFonts w:ascii="Times New Roman" w:hAnsi="Times New Roman" w:cs="Times New Roman"/>
                <w:color w:val="000066"/>
                <w:sz w:val="20"/>
                <w:szCs w:val="20"/>
              </w:rPr>
            </w:pPr>
            <w:r w:rsidRPr="00717360">
              <w:rPr>
                <w:rFonts w:ascii="Times New Roman" w:hAnsi="Times New Roman" w:cs="Times New Roman"/>
                <w:i/>
                <w:color w:val="000000"/>
                <w:sz w:val="20"/>
                <w:szCs w:val="20"/>
              </w:rPr>
              <w:t xml:space="preserve">Laminaria </w:t>
            </w:r>
            <w:r w:rsidRPr="00D57E0E">
              <w:rPr>
                <w:rFonts w:ascii="Times New Roman" w:hAnsi="Times New Roman" w:cs="Times New Roman"/>
                <w:color w:val="000000"/>
                <w:sz w:val="20"/>
                <w:szCs w:val="20"/>
              </w:rPr>
              <w:t>sp.</w:t>
            </w:r>
          </w:p>
        </w:tc>
        <w:tc>
          <w:tcPr>
            <w:tcW w:w="2950" w:type="dxa"/>
            <w:tcBorders>
              <w:left w:val="single" w:sz="4" w:space="0" w:color="auto"/>
            </w:tcBorders>
          </w:tcPr>
          <w:p w:rsidR="002426C5" w:rsidRPr="00717360" w:rsidRDefault="002426C5" w:rsidP="00717360">
            <w:pPr>
              <w:autoSpaceDE w:val="0"/>
              <w:autoSpaceDN w:val="0"/>
              <w:adjustRightInd w:val="0"/>
              <w:ind w:left="585"/>
              <w:jc w:val="center"/>
              <w:rPr>
                <w:rFonts w:ascii="Times New Roman" w:hAnsi="Times New Roman" w:cs="Times New Roman"/>
                <w:color w:val="000066"/>
                <w:sz w:val="20"/>
                <w:szCs w:val="20"/>
              </w:rPr>
            </w:pPr>
            <w:r w:rsidRPr="00717360">
              <w:rPr>
                <w:rFonts w:ascii="Times New Roman" w:hAnsi="Times New Roman" w:cs="Times New Roman"/>
                <w:color w:val="000000"/>
                <w:sz w:val="20"/>
                <w:szCs w:val="20"/>
              </w:rPr>
              <w:t>0.26–0.28</w:t>
            </w:r>
          </w:p>
        </w:tc>
      </w:tr>
      <w:tr w:rsidR="002426C5" w:rsidRPr="00717360" w:rsidTr="00D57E0E">
        <w:trPr>
          <w:trHeight w:val="268"/>
          <w:jc w:val="center"/>
        </w:trPr>
        <w:tc>
          <w:tcPr>
            <w:tcW w:w="2065" w:type="dxa"/>
            <w:tcBorders>
              <w:right w:val="single" w:sz="4" w:space="0" w:color="auto"/>
            </w:tcBorders>
          </w:tcPr>
          <w:p w:rsidR="002426C5" w:rsidRPr="00717360" w:rsidRDefault="002426C5" w:rsidP="00717360">
            <w:pPr>
              <w:autoSpaceDE w:val="0"/>
              <w:autoSpaceDN w:val="0"/>
              <w:adjustRightInd w:val="0"/>
              <w:jc w:val="center"/>
              <w:rPr>
                <w:rFonts w:ascii="Times New Roman" w:hAnsi="Times New Roman" w:cs="Times New Roman"/>
                <w:color w:val="000066"/>
                <w:sz w:val="20"/>
                <w:szCs w:val="20"/>
              </w:rPr>
            </w:pPr>
            <w:r w:rsidRPr="00717360">
              <w:rPr>
                <w:rFonts w:ascii="Times New Roman" w:hAnsi="Times New Roman" w:cs="Times New Roman"/>
                <w:i/>
                <w:color w:val="000000"/>
                <w:sz w:val="20"/>
                <w:szCs w:val="20"/>
              </w:rPr>
              <w:t xml:space="preserve">Gracilaria </w:t>
            </w:r>
            <w:r w:rsidRPr="00D57E0E">
              <w:rPr>
                <w:rFonts w:ascii="Times New Roman" w:hAnsi="Times New Roman" w:cs="Times New Roman"/>
                <w:color w:val="000000"/>
                <w:sz w:val="20"/>
                <w:szCs w:val="20"/>
              </w:rPr>
              <w:t>sp.</w:t>
            </w:r>
          </w:p>
        </w:tc>
        <w:tc>
          <w:tcPr>
            <w:tcW w:w="2950" w:type="dxa"/>
            <w:tcBorders>
              <w:left w:val="single" w:sz="4" w:space="0" w:color="auto"/>
            </w:tcBorders>
          </w:tcPr>
          <w:p w:rsidR="002426C5" w:rsidRPr="00717360" w:rsidRDefault="002426C5" w:rsidP="00717360">
            <w:pPr>
              <w:autoSpaceDE w:val="0"/>
              <w:autoSpaceDN w:val="0"/>
              <w:adjustRightInd w:val="0"/>
              <w:ind w:left="585"/>
              <w:jc w:val="center"/>
              <w:rPr>
                <w:rFonts w:ascii="Times New Roman" w:hAnsi="Times New Roman" w:cs="Times New Roman"/>
                <w:color w:val="000066"/>
                <w:sz w:val="20"/>
                <w:szCs w:val="20"/>
              </w:rPr>
            </w:pPr>
            <w:r w:rsidRPr="00717360">
              <w:rPr>
                <w:rFonts w:ascii="Times New Roman" w:hAnsi="Times New Roman" w:cs="Times New Roman"/>
                <w:color w:val="000000"/>
                <w:sz w:val="20"/>
                <w:szCs w:val="20"/>
              </w:rPr>
              <w:t>0.28–0.4</w:t>
            </w:r>
          </w:p>
        </w:tc>
      </w:tr>
      <w:tr w:rsidR="002426C5" w:rsidRPr="00717360" w:rsidTr="00D57E0E">
        <w:trPr>
          <w:trHeight w:val="268"/>
          <w:jc w:val="center"/>
        </w:trPr>
        <w:tc>
          <w:tcPr>
            <w:tcW w:w="2065" w:type="dxa"/>
            <w:tcBorders>
              <w:right w:val="single" w:sz="4" w:space="0" w:color="auto"/>
            </w:tcBorders>
          </w:tcPr>
          <w:p w:rsidR="002426C5" w:rsidRPr="00717360" w:rsidRDefault="002426C5" w:rsidP="00717360">
            <w:pPr>
              <w:autoSpaceDE w:val="0"/>
              <w:autoSpaceDN w:val="0"/>
              <w:adjustRightInd w:val="0"/>
              <w:jc w:val="center"/>
              <w:rPr>
                <w:rFonts w:ascii="Times New Roman" w:hAnsi="Times New Roman" w:cs="Times New Roman"/>
                <w:color w:val="000066"/>
                <w:sz w:val="20"/>
                <w:szCs w:val="20"/>
              </w:rPr>
            </w:pPr>
            <w:r w:rsidRPr="00717360">
              <w:rPr>
                <w:rFonts w:ascii="Times New Roman" w:hAnsi="Times New Roman" w:cs="Times New Roman"/>
                <w:i/>
                <w:color w:val="000000"/>
                <w:sz w:val="20"/>
                <w:szCs w:val="20"/>
              </w:rPr>
              <w:t>Macrocystis</w:t>
            </w:r>
          </w:p>
        </w:tc>
        <w:tc>
          <w:tcPr>
            <w:tcW w:w="2950" w:type="dxa"/>
            <w:tcBorders>
              <w:left w:val="single" w:sz="4" w:space="0" w:color="auto"/>
            </w:tcBorders>
          </w:tcPr>
          <w:p w:rsidR="002426C5" w:rsidRPr="00717360" w:rsidRDefault="002426C5" w:rsidP="00717360">
            <w:pPr>
              <w:autoSpaceDE w:val="0"/>
              <w:autoSpaceDN w:val="0"/>
              <w:adjustRightInd w:val="0"/>
              <w:ind w:left="585"/>
              <w:jc w:val="center"/>
              <w:rPr>
                <w:rFonts w:ascii="Times New Roman" w:hAnsi="Times New Roman" w:cs="Times New Roman"/>
                <w:color w:val="000066"/>
                <w:sz w:val="20"/>
                <w:szCs w:val="20"/>
              </w:rPr>
            </w:pPr>
            <w:r w:rsidRPr="00717360">
              <w:rPr>
                <w:rFonts w:ascii="Times New Roman" w:hAnsi="Times New Roman" w:cs="Times New Roman"/>
                <w:color w:val="000000"/>
                <w:sz w:val="20"/>
                <w:szCs w:val="20"/>
              </w:rPr>
              <w:t>0.39–0.41</w:t>
            </w:r>
          </w:p>
        </w:tc>
      </w:tr>
      <w:tr w:rsidR="002426C5" w:rsidRPr="00717360" w:rsidTr="00D57E0E">
        <w:trPr>
          <w:trHeight w:val="268"/>
          <w:jc w:val="center"/>
        </w:trPr>
        <w:tc>
          <w:tcPr>
            <w:tcW w:w="2065" w:type="dxa"/>
            <w:tcBorders>
              <w:right w:val="single" w:sz="4" w:space="0" w:color="auto"/>
            </w:tcBorders>
          </w:tcPr>
          <w:p w:rsidR="002426C5" w:rsidRPr="00717360" w:rsidRDefault="002426C5" w:rsidP="00717360">
            <w:pPr>
              <w:autoSpaceDE w:val="0"/>
              <w:autoSpaceDN w:val="0"/>
              <w:adjustRightInd w:val="0"/>
              <w:jc w:val="center"/>
              <w:rPr>
                <w:rFonts w:ascii="Times New Roman" w:hAnsi="Times New Roman" w:cs="Times New Roman"/>
                <w:color w:val="000066"/>
                <w:sz w:val="20"/>
                <w:szCs w:val="20"/>
              </w:rPr>
            </w:pPr>
            <w:r w:rsidRPr="00717360">
              <w:rPr>
                <w:rFonts w:ascii="Times New Roman" w:hAnsi="Times New Roman" w:cs="Times New Roman"/>
                <w:i/>
                <w:color w:val="000000"/>
                <w:sz w:val="20"/>
                <w:szCs w:val="20"/>
              </w:rPr>
              <w:t>L. digitata</w:t>
            </w:r>
          </w:p>
        </w:tc>
        <w:tc>
          <w:tcPr>
            <w:tcW w:w="2950" w:type="dxa"/>
            <w:tcBorders>
              <w:left w:val="single" w:sz="4" w:space="0" w:color="auto"/>
            </w:tcBorders>
          </w:tcPr>
          <w:p w:rsidR="002426C5" w:rsidRPr="00717360" w:rsidRDefault="002426C5" w:rsidP="00717360">
            <w:pPr>
              <w:autoSpaceDE w:val="0"/>
              <w:autoSpaceDN w:val="0"/>
              <w:adjustRightInd w:val="0"/>
              <w:ind w:left="585"/>
              <w:jc w:val="center"/>
              <w:rPr>
                <w:rFonts w:ascii="Times New Roman" w:hAnsi="Times New Roman" w:cs="Times New Roman"/>
                <w:color w:val="000066"/>
                <w:sz w:val="20"/>
                <w:szCs w:val="20"/>
              </w:rPr>
            </w:pPr>
            <w:r w:rsidRPr="00717360">
              <w:rPr>
                <w:rFonts w:ascii="Times New Roman" w:hAnsi="Times New Roman" w:cs="Times New Roman"/>
                <w:color w:val="000000"/>
                <w:sz w:val="20"/>
                <w:szCs w:val="20"/>
              </w:rPr>
              <w:t>0.5</w:t>
            </w:r>
          </w:p>
        </w:tc>
      </w:tr>
      <w:tr w:rsidR="002426C5" w:rsidRPr="00717360" w:rsidTr="00D57E0E">
        <w:trPr>
          <w:trHeight w:val="268"/>
          <w:jc w:val="center"/>
        </w:trPr>
        <w:tc>
          <w:tcPr>
            <w:tcW w:w="2065" w:type="dxa"/>
            <w:tcBorders>
              <w:right w:val="single" w:sz="4" w:space="0" w:color="auto"/>
            </w:tcBorders>
          </w:tcPr>
          <w:p w:rsidR="002426C5" w:rsidRPr="00717360" w:rsidRDefault="002426C5" w:rsidP="00717360">
            <w:pPr>
              <w:autoSpaceDE w:val="0"/>
              <w:autoSpaceDN w:val="0"/>
              <w:adjustRightInd w:val="0"/>
              <w:jc w:val="center"/>
              <w:rPr>
                <w:rFonts w:ascii="Times New Roman" w:hAnsi="Times New Roman" w:cs="Times New Roman"/>
                <w:color w:val="000066"/>
                <w:sz w:val="20"/>
                <w:szCs w:val="20"/>
              </w:rPr>
            </w:pPr>
            <w:r w:rsidRPr="00717360">
              <w:rPr>
                <w:rFonts w:ascii="Times New Roman" w:hAnsi="Times New Roman" w:cs="Times New Roman"/>
                <w:i/>
                <w:color w:val="000000"/>
                <w:sz w:val="20"/>
                <w:szCs w:val="20"/>
              </w:rPr>
              <w:t xml:space="preserve">Ulva </w:t>
            </w:r>
            <w:r w:rsidRPr="00D57E0E">
              <w:rPr>
                <w:rFonts w:ascii="Times New Roman" w:hAnsi="Times New Roman" w:cs="Times New Roman"/>
                <w:color w:val="000000"/>
                <w:sz w:val="20"/>
                <w:szCs w:val="20"/>
              </w:rPr>
              <w:t>sp.</w:t>
            </w:r>
          </w:p>
        </w:tc>
        <w:tc>
          <w:tcPr>
            <w:tcW w:w="2950" w:type="dxa"/>
            <w:tcBorders>
              <w:left w:val="single" w:sz="4" w:space="0" w:color="auto"/>
            </w:tcBorders>
          </w:tcPr>
          <w:p w:rsidR="002426C5" w:rsidRPr="00717360" w:rsidRDefault="002426C5" w:rsidP="00717360">
            <w:pPr>
              <w:autoSpaceDE w:val="0"/>
              <w:autoSpaceDN w:val="0"/>
              <w:adjustRightInd w:val="0"/>
              <w:ind w:left="585"/>
              <w:jc w:val="center"/>
              <w:rPr>
                <w:rFonts w:ascii="Times New Roman" w:hAnsi="Times New Roman" w:cs="Times New Roman"/>
                <w:color w:val="000066"/>
                <w:sz w:val="20"/>
                <w:szCs w:val="20"/>
              </w:rPr>
            </w:pPr>
            <w:r w:rsidRPr="00717360">
              <w:rPr>
                <w:rFonts w:ascii="Times New Roman" w:hAnsi="Times New Roman" w:cs="Times New Roman"/>
                <w:color w:val="000000"/>
                <w:sz w:val="20"/>
                <w:szCs w:val="20"/>
              </w:rPr>
              <w:t>0.2</w:t>
            </w:r>
          </w:p>
        </w:tc>
      </w:tr>
    </w:tbl>
    <w:p w:rsidR="00903D6D" w:rsidRPr="00717360" w:rsidRDefault="00903D6D" w:rsidP="00717360">
      <w:pPr>
        <w:autoSpaceDE w:val="0"/>
        <w:autoSpaceDN w:val="0"/>
        <w:adjustRightInd w:val="0"/>
        <w:spacing w:after="0" w:line="240" w:lineRule="auto"/>
        <w:ind w:firstLine="720"/>
        <w:jc w:val="center"/>
        <w:rPr>
          <w:rFonts w:ascii="Times New Roman" w:hAnsi="Times New Roman" w:cs="Times New Roman"/>
          <w:b/>
          <w:color w:val="000000"/>
          <w:sz w:val="20"/>
          <w:szCs w:val="20"/>
        </w:rPr>
      </w:pPr>
    </w:p>
    <w:p w:rsidR="004E189A" w:rsidRPr="00717360" w:rsidRDefault="004E189A" w:rsidP="00717360">
      <w:pPr>
        <w:autoSpaceDE w:val="0"/>
        <w:autoSpaceDN w:val="0"/>
        <w:adjustRightInd w:val="0"/>
        <w:spacing w:after="0" w:line="240" w:lineRule="auto"/>
        <w:ind w:firstLine="720"/>
        <w:jc w:val="both"/>
        <w:rPr>
          <w:rFonts w:ascii="Times New Roman" w:hAnsi="Times New Roman" w:cs="Times New Roman"/>
          <w:color w:val="000000"/>
          <w:sz w:val="20"/>
          <w:szCs w:val="20"/>
        </w:rPr>
      </w:pPr>
    </w:p>
    <w:p w:rsidR="002426C5" w:rsidRPr="00717360" w:rsidRDefault="002426C5" w:rsidP="00717360">
      <w:pPr>
        <w:autoSpaceDE w:val="0"/>
        <w:autoSpaceDN w:val="0"/>
        <w:adjustRightInd w:val="0"/>
        <w:spacing w:after="0" w:line="240" w:lineRule="auto"/>
        <w:ind w:firstLine="720"/>
        <w:jc w:val="both"/>
        <w:rPr>
          <w:rFonts w:ascii="Times New Roman" w:hAnsi="Times New Roman" w:cs="Times New Roman"/>
          <w:color w:val="000000"/>
          <w:sz w:val="20"/>
          <w:szCs w:val="20"/>
        </w:rPr>
      </w:pPr>
      <w:r w:rsidRPr="00717360">
        <w:rPr>
          <w:rFonts w:ascii="Times New Roman" w:hAnsi="Times New Roman" w:cs="Times New Roman"/>
          <w:color w:val="000000"/>
          <w:sz w:val="20"/>
          <w:szCs w:val="20"/>
        </w:rPr>
        <w:t>Methane yield from different algae</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species (as feedstock) depends biogas production from this anaerobic</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digestion process is primarily affected by its organic loadings, pH, temperatures, and retention time in reactors. Mainly long solid</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retention time and high organic loading rate give significant results in high methane yield. In addition, anaerobic digestion can operate in either mesophilic (35</w:t>
      </w:r>
      <w:r w:rsidR="00D57E0E">
        <w:rPr>
          <w:rFonts w:ascii="Times New Roman" w:hAnsi="Times New Roman" w:cs="Times New Roman"/>
          <w:color w:val="000000"/>
          <w:sz w:val="20"/>
          <w:szCs w:val="20"/>
          <w:vertAlign w:val="superscript"/>
        </w:rPr>
        <w:t xml:space="preserve">o </w:t>
      </w:r>
      <w:r w:rsidRPr="00717360">
        <w:rPr>
          <w:rFonts w:ascii="Times New Roman" w:hAnsi="Times New Roman" w:cs="Times New Roman"/>
          <w:color w:val="000000"/>
          <w:sz w:val="20"/>
          <w:szCs w:val="20"/>
        </w:rPr>
        <w:t xml:space="preserve">C) </w:t>
      </w:r>
      <w:r w:rsidR="00F56580" w:rsidRPr="00717360">
        <w:rPr>
          <w:rFonts w:ascii="Times New Roman" w:hAnsi="Times New Roman" w:cs="Times New Roman"/>
          <w:color w:val="000000"/>
          <w:sz w:val="20"/>
          <w:szCs w:val="20"/>
        </w:rPr>
        <w:t>or thermophilic</w:t>
      </w:r>
      <w:r w:rsidRPr="00717360">
        <w:rPr>
          <w:rFonts w:ascii="Times New Roman" w:hAnsi="Times New Roman" w:cs="Times New Roman"/>
          <w:color w:val="000000"/>
          <w:sz w:val="20"/>
          <w:szCs w:val="20"/>
        </w:rPr>
        <w:t xml:space="preserve"> (55</w:t>
      </w:r>
      <w:r w:rsidR="00131204">
        <w:rPr>
          <w:rFonts w:ascii="Times New Roman" w:hAnsi="Times New Roman" w:cs="Times New Roman"/>
          <w:color w:val="000000"/>
          <w:sz w:val="20"/>
          <w:szCs w:val="20"/>
          <w:vertAlign w:val="superscript"/>
        </w:rPr>
        <w:t xml:space="preserve">o </w:t>
      </w:r>
      <w:r w:rsidRPr="00717360">
        <w:rPr>
          <w:rFonts w:ascii="Times New Roman" w:hAnsi="Times New Roman" w:cs="Times New Roman"/>
          <w:color w:val="000000"/>
          <w:sz w:val="20"/>
          <w:szCs w:val="20"/>
        </w:rPr>
        <w:t xml:space="preserve">C) conditions. Used constant temperature, mesophilic for anaerobic digestion of </w:t>
      </w:r>
      <w:r w:rsidRPr="00717360">
        <w:rPr>
          <w:rFonts w:ascii="Times New Roman" w:hAnsi="Times New Roman" w:cs="Times New Roman"/>
          <w:i/>
          <w:color w:val="000000"/>
          <w:sz w:val="20"/>
          <w:szCs w:val="20"/>
        </w:rPr>
        <w:t>Ulva sp</w:t>
      </w:r>
      <w:r w:rsidRPr="00717360">
        <w:rPr>
          <w:rFonts w:ascii="Times New Roman" w:hAnsi="Times New Roman" w:cs="Times New Roman"/>
          <w:color w:val="000000"/>
          <w:sz w:val="20"/>
          <w:szCs w:val="20"/>
        </w:rPr>
        <w:t>. and found 180 ml/g (volatile solid based) of methane yield. On the other hand, the mesophilic condition promoted slower</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breakdown of organic compounds in anaerobic digestion process. However, it was reported that production cost of methane from</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microalgae was higher compared to other biomass, grass and wood. The</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integrated processes that combine algal cultivation and</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wastewater treatment system for methane production can be most suitable approach to reduce production cost and make it more</w:t>
      </w:r>
      <w:r w:rsidR="00D57E0E">
        <w:rPr>
          <w:rFonts w:ascii="Times New Roman" w:hAnsi="Times New Roman" w:cs="Times New Roman"/>
          <w:color w:val="000000"/>
          <w:sz w:val="20"/>
          <w:szCs w:val="20"/>
        </w:rPr>
        <w:t xml:space="preserve"> </w:t>
      </w:r>
      <w:r w:rsidRPr="00717360">
        <w:rPr>
          <w:rFonts w:ascii="Times New Roman" w:hAnsi="Times New Roman" w:cs="Times New Roman"/>
          <w:color w:val="000000"/>
          <w:sz w:val="20"/>
          <w:szCs w:val="20"/>
        </w:rPr>
        <w:t>profitable</w:t>
      </w:r>
      <w:r w:rsidR="00D57E0E">
        <w:rPr>
          <w:rFonts w:ascii="Times New Roman" w:hAnsi="Times New Roman" w:cs="Times New Roman"/>
          <w:color w:val="000000"/>
          <w:sz w:val="20"/>
          <w:szCs w:val="20"/>
        </w:rPr>
        <w:t xml:space="preserve"> </w:t>
      </w:r>
      <w:r w:rsidR="00586E04" w:rsidRPr="00717360">
        <w:rPr>
          <w:rFonts w:ascii="Times New Roman" w:hAnsi="Times New Roman" w:cs="Times New Roman"/>
          <w:color w:val="000000"/>
          <w:sz w:val="20"/>
          <w:szCs w:val="20"/>
        </w:rPr>
        <w:t>[</w:t>
      </w:r>
      <w:r w:rsidR="00113840" w:rsidRPr="00717360">
        <w:rPr>
          <w:rFonts w:ascii="Times New Roman" w:hAnsi="Times New Roman" w:cs="Times New Roman"/>
          <w:color w:val="000000"/>
          <w:sz w:val="20"/>
          <w:szCs w:val="20"/>
        </w:rPr>
        <w:t>2</w:t>
      </w:r>
      <w:r w:rsidR="00E328CC" w:rsidRPr="00717360">
        <w:rPr>
          <w:rFonts w:ascii="Times New Roman" w:hAnsi="Times New Roman" w:cs="Times New Roman"/>
          <w:color w:val="000000"/>
          <w:sz w:val="20"/>
          <w:szCs w:val="20"/>
        </w:rPr>
        <w:t>2</w:t>
      </w:r>
      <w:r w:rsidR="00586E04" w:rsidRPr="00717360">
        <w:rPr>
          <w:rFonts w:ascii="Times New Roman" w:hAnsi="Times New Roman" w:cs="Times New Roman"/>
          <w:color w:val="000000"/>
          <w:sz w:val="20"/>
          <w:szCs w:val="20"/>
        </w:rPr>
        <w:t>]</w:t>
      </w:r>
      <w:r w:rsidR="00E328CC" w:rsidRPr="00717360">
        <w:rPr>
          <w:rFonts w:ascii="Times New Roman" w:hAnsi="Times New Roman" w:cs="Times New Roman"/>
          <w:b/>
          <w:bCs/>
          <w:color w:val="000000"/>
          <w:sz w:val="20"/>
          <w:szCs w:val="20"/>
        </w:rPr>
        <w:t>.</w:t>
      </w:r>
    </w:p>
    <w:p w:rsidR="00B566BC" w:rsidRPr="00717360" w:rsidRDefault="00B566BC" w:rsidP="00717360">
      <w:pPr>
        <w:autoSpaceDE w:val="0"/>
        <w:autoSpaceDN w:val="0"/>
        <w:adjustRightInd w:val="0"/>
        <w:spacing w:after="0" w:line="240" w:lineRule="auto"/>
        <w:ind w:firstLine="720"/>
        <w:jc w:val="both"/>
        <w:rPr>
          <w:rFonts w:ascii="Times New Roman" w:hAnsi="Times New Roman" w:cs="Times New Roman"/>
          <w:color w:val="000000"/>
          <w:sz w:val="20"/>
          <w:szCs w:val="20"/>
        </w:rPr>
      </w:pPr>
    </w:p>
    <w:p w:rsidR="002426C5" w:rsidRPr="00717360" w:rsidRDefault="000440EB" w:rsidP="00717360">
      <w:pPr>
        <w:tabs>
          <w:tab w:val="left" w:pos="2714"/>
        </w:tabs>
        <w:autoSpaceDE w:val="0"/>
        <w:autoSpaceDN w:val="0"/>
        <w:adjustRightInd w:val="0"/>
        <w:spacing w:after="0" w:line="240" w:lineRule="auto"/>
        <w:jc w:val="both"/>
        <w:rPr>
          <w:rFonts w:ascii="Times New Roman" w:hAnsi="Times New Roman" w:cs="Times New Roman"/>
          <w:b/>
          <w:sz w:val="20"/>
          <w:szCs w:val="20"/>
        </w:rPr>
      </w:pPr>
      <w:r w:rsidRPr="00717360">
        <w:rPr>
          <w:rFonts w:ascii="Times New Roman" w:hAnsi="Times New Roman" w:cs="Times New Roman"/>
          <w:b/>
          <w:sz w:val="20"/>
          <w:szCs w:val="20"/>
        </w:rPr>
        <w:t>D.</w:t>
      </w:r>
      <w:r w:rsidR="00D57E0E">
        <w:rPr>
          <w:rFonts w:ascii="Times New Roman" w:hAnsi="Times New Roman" w:cs="Times New Roman"/>
          <w:b/>
          <w:sz w:val="20"/>
          <w:szCs w:val="20"/>
        </w:rPr>
        <w:t xml:space="preserve"> </w:t>
      </w:r>
      <w:r w:rsidR="002426C5" w:rsidRPr="00717360">
        <w:rPr>
          <w:rFonts w:ascii="Times New Roman" w:hAnsi="Times New Roman" w:cs="Times New Roman"/>
          <w:b/>
          <w:sz w:val="20"/>
          <w:szCs w:val="20"/>
        </w:rPr>
        <w:t>Bio-hydrogen</w:t>
      </w:r>
    </w:p>
    <w:p w:rsidR="00F56580" w:rsidRPr="00717360" w:rsidRDefault="00F56580" w:rsidP="00717360">
      <w:pPr>
        <w:tabs>
          <w:tab w:val="left" w:pos="2714"/>
        </w:tabs>
        <w:autoSpaceDE w:val="0"/>
        <w:autoSpaceDN w:val="0"/>
        <w:adjustRightInd w:val="0"/>
        <w:spacing w:after="0" w:line="240" w:lineRule="auto"/>
        <w:jc w:val="both"/>
        <w:rPr>
          <w:rFonts w:ascii="Times New Roman" w:hAnsi="Times New Roman" w:cs="Times New Roman"/>
          <w:color w:val="000000"/>
          <w:sz w:val="20"/>
          <w:szCs w:val="20"/>
        </w:rPr>
      </w:pPr>
    </w:p>
    <w:p w:rsidR="003569F7" w:rsidRPr="00717360" w:rsidRDefault="007A3E87" w:rsidP="00717360">
      <w:pPr>
        <w:autoSpaceDE w:val="0"/>
        <w:autoSpaceDN w:val="0"/>
        <w:adjustRightInd w:val="0"/>
        <w:spacing w:after="0" w:line="240" w:lineRule="auto"/>
        <w:ind w:firstLine="720"/>
        <w:jc w:val="both"/>
        <w:rPr>
          <w:rFonts w:ascii="Times New Roman" w:hAnsi="Times New Roman" w:cs="Times New Roman"/>
          <w:b/>
          <w:bCs/>
          <w:sz w:val="20"/>
          <w:szCs w:val="20"/>
        </w:rPr>
      </w:pPr>
      <w:r w:rsidRPr="00717360">
        <w:rPr>
          <w:rFonts w:ascii="Times New Roman" w:hAnsi="Times New Roman" w:cs="Times New Roman"/>
          <w:sz w:val="20"/>
          <w:szCs w:val="20"/>
        </w:rPr>
        <w:t>Biohydrogen</w:t>
      </w:r>
      <w:r w:rsidR="002426C5" w:rsidRPr="00717360">
        <w:rPr>
          <w:rFonts w:ascii="Times New Roman" w:hAnsi="Times New Roman" w:cs="Times New Roman"/>
          <w:sz w:val="20"/>
          <w:szCs w:val="20"/>
        </w:rPr>
        <w:t xml:space="preserve"> is an important fuel with wide applications in</w:t>
      </w:r>
      <w:r w:rsidR="00D57E0E">
        <w:rPr>
          <w:rFonts w:ascii="Times New Roman" w:hAnsi="Times New Roman" w:cs="Times New Roman"/>
          <w:sz w:val="20"/>
          <w:szCs w:val="20"/>
        </w:rPr>
        <w:t xml:space="preserve"> </w:t>
      </w:r>
      <w:r w:rsidR="002426C5" w:rsidRPr="00717360">
        <w:rPr>
          <w:rFonts w:ascii="Times New Roman" w:hAnsi="Times New Roman" w:cs="Times New Roman"/>
          <w:sz w:val="20"/>
          <w:szCs w:val="20"/>
        </w:rPr>
        <w:t>fuel cells, liquefaction of coal, and upgrading of heavy oils</w:t>
      </w:r>
      <w:r w:rsidR="00131204">
        <w:rPr>
          <w:rFonts w:ascii="Times New Roman" w:hAnsi="Times New Roman" w:cs="Times New Roman"/>
          <w:sz w:val="20"/>
          <w:szCs w:val="20"/>
        </w:rPr>
        <w:t xml:space="preserve"> </w:t>
      </w:r>
      <w:r w:rsidR="002426C5" w:rsidRPr="00717360">
        <w:rPr>
          <w:rFonts w:ascii="Times New Roman" w:hAnsi="Times New Roman" w:cs="Times New Roman"/>
          <w:sz w:val="20"/>
          <w:szCs w:val="20"/>
        </w:rPr>
        <w:t>(e.g., bitumen). Hydrogen can be produced biologically by a variety of means, including the steam</w:t>
      </w:r>
      <w:r w:rsidR="00D57E0E">
        <w:rPr>
          <w:rFonts w:ascii="Times New Roman" w:hAnsi="Times New Roman" w:cs="Times New Roman"/>
          <w:sz w:val="20"/>
          <w:szCs w:val="20"/>
        </w:rPr>
        <w:t xml:space="preserve"> </w:t>
      </w:r>
      <w:r w:rsidR="002426C5" w:rsidRPr="00717360">
        <w:rPr>
          <w:rFonts w:ascii="Times New Roman" w:hAnsi="Times New Roman" w:cs="Times New Roman"/>
          <w:sz w:val="20"/>
          <w:szCs w:val="20"/>
        </w:rPr>
        <w:t>reformation of bio-oils,</w:t>
      </w:r>
      <w:r w:rsidR="00D57E0E">
        <w:rPr>
          <w:rFonts w:ascii="Times New Roman" w:hAnsi="Times New Roman" w:cs="Times New Roman"/>
          <w:sz w:val="20"/>
          <w:szCs w:val="20"/>
        </w:rPr>
        <w:t xml:space="preserve"> </w:t>
      </w:r>
      <w:r w:rsidR="002426C5" w:rsidRPr="00717360">
        <w:rPr>
          <w:rFonts w:ascii="Times New Roman" w:hAnsi="Times New Roman" w:cs="Times New Roman"/>
          <w:sz w:val="20"/>
          <w:szCs w:val="20"/>
        </w:rPr>
        <w:t>dark and photo fermentation of organic materials, and photolysis</w:t>
      </w:r>
      <w:r w:rsidR="00D57E0E">
        <w:rPr>
          <w:rFonts w:ascii="Times New Roman" w:hAnsi="Times New Roman" w:cs="Times New Roman"/>
          <w:sz w:val="20"/>
          <w:szCs w:val="20"/>
        </w:rPr>
        <w:t xml:space="preserve"> </w:t>
      </w:r>
      <w:r w:rsidR="002426C5" w:rsidRPr="00717360">
        <w:rPr>
          <w:rFonts w:ascii="Times New Roman" w:hAnsi="Times New Roman" w:cs="Times New Roman"/>
          <w:sz w:val="20"/>
          <w:szCs w:val="20"/>
        </w:rPr>
        <w:t>of water catalyzed by special microalgal</w:t>
      </w:r>
      <w:r w:rsidR="00D57E0E">
        <w:rPr>
          <w:rFonts w:ascii="Times New Roman" w:hAnsi="Times New Roman" w:cs="Times New Roman"/>
          <w:sz w:val="20"/>
          <w:szCs w:val="20"/>
        </w:rPr>
        <w:t xml:space="preserve"> </w:t>
      </w:r>
      <w:r w:rsidR="002426C5" w:rsidRPr="00717360">
        <w:rPr>
          <w:rFonts w:ascii="Times New Roman" w:hAnsi="Times New Roman" w:cs="Times New Roman"/>
          <w:sz w:val="20"/>
          <w:szCs w:val="20"/>
        </w:rPr>
        <w:t>species</w:t>
      </w:r>
      <w:r w:rsidR="00131204">
        <w:rPr>
          <w:rFonts w:ascii="Times New Roman" w:hAnsi="Times New Roman" w:cs="Times New Roman"/>
          <w:sz w:val="20"/>
          <w:szCs w:val="20"/>
        </w:rPr>
        <w:t xml:space="preserve"> </w:t>
      </w:r>
      <w:r w:rsidR="008453B7" w:rsidRPr="00717360">
        <w:rPr>
          <w:rFonts w:ascii="Times New Roman" w:hAnsi="Times New Roman" w:cs="Times New Roman"/>
          <w:sz w:val="20"/>
          <w:szCs w:val="20"/>
        </w:rPr>
        <w:t>[</w:t>
      </w:r>
      <w:r w:rsidR="00D11713" w:rsidRPr="00717360">
        <w:rPr>
          <w:rFonts w:ascii="Times New Roman" w:hAnsi="Times New Roman" w:cs="Times New Roman"/>
          <w:sz w:val="20"/>
          <w:szCs w:val="20"/>
        </w:rPr>
        <w:t>2</w:t>
      </w:r>
      <w:r w:rsidR="00E328CC" w:rsidRPr="00717360">
        <w:rPr>
          <w:rFonts w:ascii="Times New Roman" w:hAnsi="Times New Roman" w:cs="Times New Roman"/>
          <w:sz w:val="20"/>
          <w:szCs w:val="20"/>
        </w:rPr>
        <w:t>3</w:t>
      </w:r>
      <w:r w:rsidR="008453B7" w:rsidRPr="00717360">
        <w:rPr>
          <w:rFonts w:ascii="Times New Roman" w:hAnsi="Times New Roman" w:cs="Times New Roman"/>
          <w:sz w:val="20"/>
          <w:szCs w:val="20"/>
        </w:rPr>
        <w:t>]</w:t>
      </w:r>
      <w:r w:rsidR="00E328CC" w:rsidRPr="00717360">
        <w:rPr>
          <w:rFonts w:ascii="Times New Roman" w:hAnsi="Times New Roman" w:cs="Times New Roman"/>
          <w:sz w:val="20"/>
          <w:szCs w:val="20"/>
        </w:rPr>
        <w:t>.</w:t>
      </w:r>
    </w:p>
    <w:p w:rsidR="003569F7" w:rsidRPr="00717360" w:rsidRDefault="003569F7" w:rsidP="00717360">
      <w:pPr>
        <w:autoSpaceDE w:val="0"/>
        <w:autoSpaceDN w:val="0"/>
        <w:adjustRightInd w:val="0"/>
        <w:spacing w:after="0" w:line="240" w:lineRule="auto"/>
        <w:rPr>
          <w:rFonts w:ascii="Times New Roman" w:hAnsi="Times New Roman" w:cs="Times New Roman"/>
          <w:sz w:val="20"/>
          <w:szCs w:val="20"/>
        </w:rPr>
      </w:pPr>
    </w:p>
    <w:p w:rsidR="009D0C97" w:rsidRPr="00717360" w:rsidRDefault="000440EB" w:rsidP="00717360">
      <w:pPr>
        <w:autoSpaceDE w:val="0"/>
        <w:autoSpaceDN w:val="0"/>
        <w:adjustRightInd w:val="0"/>
        <w:spacing w:after="0" w:line="240" w:lineRule="auto"/>
        <w:jc w:val="center"/>
        <w:rPr>
          <w:rFonts w:ascii="Times New Roman" w:hAnsi="Times New Roman" w:cs="Times New Roman"/>
          <w:b/>
          <w:sz w:val="20"/>
          <w:szCs w:val="20"/>
        </w:rPr>
      </w:pPr>
      <w:r w:rsidRPr="00717360">
        <w:rPr>
          <w:rFonts w:ascii="Times New Roman" w:hAnsi="Times New Roman" w:cs="Times New Roman"/>
          <w:b/>
          <w:sz w:val="20"/>
          <w:szCs w:val="20"/>
        </w:rPr>
        <w:t xml:space="preserve">V. </w:t>
      </w:r>
      <w:r w:rsidR="00EF4F18" w:rsidRPr="00EF4F18">
        <w:rPr>
          <w:rFonts w:ascii="Times New Roman" w:hAnsi="Times New Roman" w:cs="Times New Roman"/>
          <w:b/>
          <w:sz w:val="20"/>
          <w:szCs w:val="20"/>
        </w:rPr>
        <w:t>Microalgae</w:t>
      </w:r>
      <w:r w:rsidR="00D57E0E">
        <w:rPr>
          <w:rFonts w:ascii="Times New Roman" w:hAnsi="Times New Roman" w:cs="Times New Roman"/>
          <w:b/>
          <w:sz w:val="20"/>
          <w:szCs w:val="20"/>
        </w:rPr>
        <w:t xml:space="preserve"> </w:t>
      </w:r>
      <w:r w:rsidR="00EF4F18">
        <w:rPr>
          <w:rFonts w:ascii="Times New Roman" w:hAnsi="Times New Roman" w:cs="Times New Roman"/>
          <w:b/>
          <w:sz w:val="20"/>
          <w:szCs w:val="20"/>
        </w:rPr>
        <w:t>c</w:t>
      </w:r>
      <w:r w:rsidR="009D0C97" w:rsidRPr="00717360">
        <w:rPr>
          <w:rFonts w:ascii="Times New Roman" w:hAnsi="Times New Roman" w:cs="Times New Roman"/>
          <w:b/>
          <w:sz w:val="20"/>
          <w:szCs w:val="20"/>
        </w:rPr>
        <w:t xml:space="preserve">ultivation </w:t>
      </w:r>
      <w:r w:rsidR="00EF4F18">
        <w:rPr>
          <w:rFonts w:ascii="Times New Roman" w:hAnsi="Times New Roman" w:cs="Times New Roman"/>
          <w:b/>
          <w:sz w:val="20"/>
          <w:szCs w:val="20"/>
        </w:rPr>
        <w:t>s</w:t>
      </w:r>
      <w:r w:rsidR="009D0C97" w:rsidRPr="00717360">
        <w:rPr>
          <w:rFonts w:ascii="Times New Roman" w:hAnsi="Times New Roman" w:cs="Times New Roman"/>
          <w:b/>
          <w:sz w:val="20"/>
          <w:szCs w:val="20"/>
        </w:rPr>
        <w:t xml:space="preserve">ystems </w:t>
      </w:r>
      <w:r w:rsidR="00EF4F18">
        <w:rPr>
          <w:rFonts w:ascii="Times New Roman" w:hAnsi="Times New Roman" w:cs="Times New Roman"/>
          <w:b/>
          <w:sz w:val="20"/>
          <w:szCs w:val="20"/>
        </w:rPr>
        <w:t>for b</w:t>
      </w:r>
      <w:r w:rsidR="00D9596E" w:rsidRPr="00717360">
        <w:rPr>
          <w:rFonts w:ascii="Times New Roman" w:hAnsi="Times New Roman" w:cs="Times New Roman"/>
          <w:b/>
          <w:sz w:val="20"/>
          <w:szCs w:val="20"/>
        </w:rPr>
        <w:t>iofuel</w:t>
      </w:r>
      <w:r w:rsidR="00EF4F18">
        <w:rPr>
          <w:rFonts w:ascii="Times New Roman" w:hAnsi="Times New Roman" w:cs="Times New Roman"/>
          <w:b/>
          <w:sz w:val="20"/>
          <w:szCs w:val="20"/>
        </w:rPr>
        <w:t xml:space="preserve"> production</w:t>
      </w:r>
    </w:p>
    <w:p w:rsidR="009D0C97" w:rsidRPr="00717360" w:rsidRDefault="009D0C97" w:rsidP="00717360">
      <w:pPr>
        <w:autoSpaceDE w:val="0"/>
        <w:autoSpaceDN w:val="0"/>
        <w:adjustRightInd w:val="0"/>
        <w:spacing w:after="0" w:line="240" w:lineRule="auto"/>
        <w:jc w:val="center"/>
        <w:rPr>
          <w:rFonts w:ascii="Times New Roman" w:hAnsi="Times New Roman" w:cs="Times New Roman"/>
          <w:sz w:val="20"/>
          <w:szCs w:val="20"/>
        </w:rPr>
      </w:pPr>
    </w:p>
    <w:p w:rsidR="00E27338" w:rsidRPr="00717360" w:rsidRDefault="009D0C97" w:rsidP="0064711C">
      <w:pPr>
        <w:autoSpaceDE w:val="0"/>
        <w:autoSpaceDN w:val="0"/>
        <w:adjustRightInd w:val="0"/>
        <w:spacing w:after="0" w:line="240" w:lineRule="auto"/>
        <w:jc w:val="both"/>
        <w:rPr>
          <w:rFonts w:ascii="Times New Roman" w:hAnsi="Times New Roman" w:cs="Times New Roman"/>
          <w:sz w:val="20"/>
          <w:szCs w:val="20"/>
        </w:rPr>
      </w:pPr>
      <w:r w:rsidRPr="00717360">
        <w:rPr>
          <w:rFonts w:ascii="Times New Roman" w:hAnsi="Times New Roman" w:cs="Times New Roman"/>
          <w:sz w:val="20"/>
          <w:szCs w:val="20"/>
        </w:rPr>
        <w:t>There are several approaches for producing</w:t>
      </w:r>
      <w:r w:rsidR="00D57E0E">
        <w:rPr>
          <w:rFonts w:ascii="Times New Roman" w:hAnsi="Times New Roman" w:cs="Times New Roman"/>
          <w:sz w:val="20"/>
          <w:szCs w:val="20"/>
        </w:rPr>
        <w:t xml:space="preserve"> </w:t>
      </w:r>
      <w:r w:rsidRPr="00717360">
        <w:rPr>
          <w:rFonts w:ascii="Times New Roman" w:hAnsi="Times New Roman" w:cs="Times New Roman"/>
          <w:sz w:val="20"/>
          <w:szCs w:val="20"/>
        </w:rPr>
        <w:t>microalgae biomass, which strongly differ from each</w:t>
      </w:r>
      <w:r w:rsidR="00D57E0E">
        <w:rPr>
          <w:rFonts w:ascii="Times New Roman" w:hAnsi="Times New Roman" w:cs="Times New Roman"/>
          <w:sz w:val="20"/>
          <w:szCs w:val="20"/>
        </w:rPr>
        <w:t xml:space="preserve"> </w:t>
      </w:r>
      <w:r w:rsidRPr="00717360">
        <w:rPr>
          <w:rFonts w:ascii="Times New Roman" w:hAnsi="Times New Roman" w:cs="Times New Roman"/>
          <w:sz w:val="20"/>
          <w:szCs w:val="20"/>
        </w:rPr>
        <w:t>other in terms of construction, efficiency and economy.</w:t>
      </w:r>
      <w:r w:rsidR="00D57E0E">
        <w:rPr>
          <w:rFonts w:ascii="Times New Roman" w:hAnsi="Times New Roman" w:cs="Times New Roman"/>
          <w:sz w:val="20"/>
          <w:szCs w:val="20"/>
        </w:rPr>
        <w:t xml:space="preserve"> </w:t>
      </w:r>
      <w:r w:rsidRPr="00717360">
        <w:rPr>
          <w:rFonts w:ascii="Times New Roman" w:hAnsi="Times New Roman" w:cs="Times New Roman"/>
          <w:sz w:val="20"/>
          <w:szCs w:val="20"/>
        </w:rPr>
        <w:t>Principally microalgae mass cultivation systems can</w:t>
      </w:r>
      <w:r w:rsidR="00D57E0E">
        <w:rPr>
          <w:rFonts w:ascii="Times New Roman" w:hAnsi="Times New Roman" w:cs="Times New Roman"/>
          <w:sz w:val="20"/>
          <w:szCs w:val="20"/>
        </w:rPr>
        <w:t xml:space="preserve"> </w:t>
      </w:r>
      <w:r w:rsidRPr="00717360">
        <w:rPr>
          <w:rFonts w:ascii="Times New Roman" w:hAnsi="Times New Roman" w:cs="Times New Roman"/>
          <w:sz w:val="20"/>
          <w:szCs w:val="20"/>
        </w:rPr>
        <w:t xml:space="preserve">be </w:t>
      </w:r>
      <w:r w:rsidRPr="00717360">
        <w:rPr>
          <w:rFonts w:ascii="Times New Roman" w:hAnsi="Times New Roman" w:cs="Times New Roman"/>
          <w:sz w:val="20"/>
          <w:szCs w:val="20"/>
        </w:rPr>
        <w:lastRenderedPageBreak/>
        <w:t>divided into outdoor and indoor systems; outdoor</w:t>
      </w:r>
      <w:r w:rsidR="00D57E0E">
        <w:rPr>
          <w:rFonts w:ascii="Times New Roman" w:hAnsi="Times New Roman" w:cs="Times New Roman"/>
          <w:sz w:val="20"/>
          <w:szCs w:val="20"/>
        </w:rPr>
        <w:t xml:space="preserve"> </w:t>
      </w:r>
      <w:r w:rsidRPr="00717360">
        <w:rPr>
          <w:rFonts w:ascii="Times New Roman" w:hAnsi="Times New Roman" w:cs="Times New Roman"/>
          <w:sz w:val="20"/>
          <w:szCs w:val="20"/>
        </w:rPr>
        <w:t>systems are more economic because of the utilization of</w:t>
      </w:r>
      <w:r w:rsidR="00D57E0E">
        <w:rPr>
          <w:rFonts w:ascii="Times New Roman" w:hAnsi="Times New Roman" w:cs="Times New Roman"/>
          <w:sz w:val="20"/>
          <w:szCs w:val="20"/>
        </w:rPr>
        <w:t xml:space="preserve"> </w:t>
      </w:r>
      <w:r w:rsidRPr="00717360">
        <w:rPr>
          <w:rFonts w:ascii="Times New Roman" w:hAnsi="Times New Roman" w:cs="Times New Roman"/>
          <w:sz w:val="20"/>
          <w:szCs w:val="20"/>
        </w:rPr>
        <w:t xml:space="preserve">sunlight. </w:t>
      </w:r>
      <w:r w:rsidR="00462C20" w:rsidRPr="00717360">
        <w:rPr>
          <w:rFonts w:ascii="Times New Roman" w:hAnsi="Times New Roman" w:cs="Times New Roman"/>
          <w:sz w:val="20"/>
          <w:szCs w:val="20"/>
        </w:rPr>
        <w:t>Biomass productivity by area differs widely across</w:t>
      </w:r>
      <w:r w:rsidR="00D57E0E">
        <w:rPr>
          <w:rFonts w:ascii="Times New Roman" w:hAnsi="Times New Roman" w:cs="Times New Roman"/>
          <w:sz w:val="20"/>
          <w:szCs w:val="20"/>
        </w:rPr>
        <w:t xml:space="preserve"> </w:t>
      </w:r>
      <w:r w:rsidR="00462C20" w:rsidRPr="00717360">
        <w:rPr>
          <w:rFonts w:ascii="Times New Roman" w:hAnsi="Times New Roman" w:cs="Times New Roman"/>
          <w:sz w:val="20"/>
          <w:szCs w:val="20"/>
        </w:rPr>
        <w:t xml:space="preserve">the various cultivation </w:t>
      </w:r>
      <w:r w:rsidR="00984704" w:rsidRPr="00717360">
        <w:rPr>
          <w:rFonts w:ascii="Times New Roman" w:hAnsi="Times New Roman" w:cs="Times New Roman"/>
          <w:sz w:val="20"/>
          <w:szCs w:val="20"/>
        </w:rPr>
        <w:t>systems:</w:t>
      </w:r>
      <w:r w:rsidR="00462C20" w:rsidRPr="00717360">
        <w:rPr>
          <w:rFonts w:ascii="Times New Roman" w:hAnsi="Times New Roman" w:cs="Times New Roman"/>
          <w:sz w:val="20"/>
          <w:szCs w:val="20"/>
        </w:rPr>
        <w:t xml:space="preserve"> opensystems achieve a productivity rate of 10 – 25 g m-² d-1</w:t>
      </w:r>
      <w:r w:rsidR="00D57E0E" w:rsidRPr="00717360">
        <w:rPr>
          <w:rFonts w:ascii="Times New Roman" w:hAnsi="Times New Roman" w:cs="Times New Roman"/>
          <w:sz w:val="20"/>
          <w:szCs w:val="20"/>
        </w:rPr>
        <w:t>, closed</w:t>
      </w:r>
      <w:r w:rsidR="00462C20" w:rsidRPr="00717360">
        <w:rPr>
          <w:rFonts w:ascii="Times New Roman" w:hAnsi="Times New Roman" w:cs="Times New Roman"/>
          <w:sz w:val="20"/>
          <w:szCs w:val="20"/>
        </w:rPr>
        <w:t xml:space="preserve"> systems 35 – 40 g m-² d-1 and thin-film systems80-100 g m-² d-1</w:t>
      </w:r>
      <w:r w:rsidR="00F811FD" w:rsidRPr="00717360">
        <w:rPr>
          <w:rFonts w:ascii="Times New Roman" w:hAnsi="Times New Roman" w:cs="Times New Roman"/>
          <w:sz w:val="20"/>
          <w:szCs w:val="20"/>
        </w:rPr>
        <w:t>[1</w:t>
      </w:r>
      <w:r w:rsidR="00F51A6C" w:rsidRPr="00717360">
        <w:rPr>
          <w:rFonts w:ascii="Times New Roman" w:hAnsi="Times New Roman" w:cs="Times New Roman"/>
          <w:sz w:val="20"/>
          <w:szCs w:val="20"/>
        </w:rPr>
        <w:t>2</w:t>
      </w:r>
      <w:r w:rsidR="00F811FD" w:rsidRPr="00717360">
        <w:rPr>
          <w:rFonts w:ascii="Times New Roman" w:hAnsi="Times New Roman" w:cs="Times New Roman"/>
          <w:sz w:val="20"/>
          <w:szCs w:val="20"/>
        </w:rPr>
        <w:t>]</w:t>
      </w:r>
      <w:r w:rsidR="00F51A6C" w:rsidRPr="00717360">
        <w:rPr>
          <w:rFonts w:ascii="Times New Roman" w:hAnsi="Times New Roman" w:cs="Times New Roman"/>
          <w:sz w:val="20"/>
          <w:szCs w:val="20"/>
        </w:rPr>
        <w:t>.</w:t>
      </w:r>
    </w:p>
    <w:p w:rsidR="000440EB" w:rsidRPr="00717360" w:rsidRDefault="000440EB" w:rsidP="00717360">
      <w:pPr>
        <w:autoSpaceDE w:val="0"/>
        <w:autoSpaceDN w:val="0"/>
        <w:adjustRightInd w:val="0"/>
        <w:spacing w:after="0" w:line="240" w:lineRule="auto"/>
        <w:ind w:firstLine="720"/>
        <w:jc w:val="both"/>
        <w:rPr>
          <w:rFonts w:ascii="Times New Roman" w:hAnsi="Times New Roman" w:cs="Times New Roman"/>
          <w:sz w:val="20"/>
          <w:szCs w:val="20"/>
        </w:rPr>
      </w:pPr>
    </w:p>
    <w:p w:rsidR="00E27338" w:rsidRPr="00717360" w:rsidRDefault="000440EB" w:rsidP="00717360">
      <w:pPr>
        <w:autoSpaceDE w:val="0"/>
        <w:autoSpaceDN w:val="0"/>
        <w:adjustRightInd w:val="0"/>
        <w:spacing w:after="0" w:line="240" w:lineRule="auto"/>
        <w:jc w:val="both"/>
        <w:rPr>
          <w:rFonts w:ascii="Times New Roman" w:hAnsi="Times New Roman" w:cs="Times New Roman"/>
          <w:b/>
          <w:sz w:val="20"/>
          <w:szCs w:val="20"/>
        </w:rPr>
      </w:pPr>
      <w:r w:rsidRPr="00717360">
        <w:rPr>
          <w:rFonts w:ascii="Times New Roman" w:hAnsi="Times New Roman" w:cs="Times New Roman"/>
          <w:b/>
          <w:sz w:val="20"/>
          <w:szCs w:val="20"/>
        </w:rPr>
        <w:t>A.</w:t>
      </w:r>
      <w:r w:rsidR="00D57E0E">
        <w:rPr>
          <w:rFonts w:ascii="Times New Roman" w:hAnsi="Times New Roman" w:cs="Times New Roman"/>
          <w:b/>
          <w:sz w:val="20"/>
          <w:szCs w:val="20"/>
        </w:rPr>
        <w:t xml:space="preserve"> </w:t>
      </w:r>
      <w:r w:rsidR="00A2453E" w:rsidRPr="00717360">
        <w:rPr>
          <w:rFonts w:ascii="Times New Roman" w:hAnsi="Times New Roman" w:cs="Times New Roman"/>
          <w:b/>
          <w:sz w:val="20"/>
          <w:szCs w:val="20"/>
        </w:rPr>
        <w:t>Open</w:t>
      </w:r>
      <w:r w:rsidR="00D57E0E">
        <w:rPr>
          <w:rFonts w:ascii="Times New Roman" w:hAnsi="Times New Roman" w:cs="Times New Roman"/>
          <w:b/>
          <w:sz w:val="20"/>
          <w:szCs w:val="20"/>
        </w:rPr>
        <w:t xml:space="preserve"> </w:t>
      </w:r>
      <w:r w:rsidR="002C469A" w:rsidRPr="00717360">
        <w:rPr>
          <w:rFonts w:ascii="Times New Roman" w:hAnsi="Times New Roman" w:cs="Times New Roman"/>
          <w:b/>
          <w:sz w:val="20"/>
          <w:szCs w:val="20"/>
        </w:rPr>
        <w:t>C</w:t>
      </w:r>
      <w:r w:rsidR="007071D0" w:rsidRPr="00717360">
        <w:rPr>
          <w:rFonts w:ascii="Times New Roman" w:hAnsi="Times New Roman" w:cs="Times New Roman"/>
          <w:b/>
          <w:sz w:val="20"/>
          <w:szCs w:val="20"/>
        </w:rPr>
        <w:t xml:space="preserve">ultivation </w:t>
      </w:r>
      <w:r w:rsidR="002C469A" w:rsidRPr="00717360">
        <w:rPr>
          <w:rFonts w:ascii="Times New Roman" w:hAnsi="Times New Roman" w:cs="Times New Roman"/>
          <w:b/>
          <w:sz w:val="20"/>
          <w:szCs w:val="20"/>
        </w:rPr>
        <w:t>S</w:t>
      </w:r>
      <w:r w:rsidR="007071D0" w:rsidRPr="00717360">
        <w:rPr>
          <w:rFonts w:ascii="Times New Roman" w:hAnsi="Times New Roman" w:cs="Times New Roman"/>
          <w:b/>
          <w:sz w:val="20"/>
          <w:szCs w:val="20"/>
        </w:rPr>
        <w:t>ystems</w:t>
      </w:r>
    </w:p>
    <w:p w:rsidR="0051706C" w:rsidRPr="00717360" w:rsidRDefault="0051706C" w:rsidP="00717360">
      <w:pPr>
        <w:autoSpaceDE w:val="0"/>
        <w:autoSpaceDN w:val="0"/>
        <w:adjustRightInd w:val="0"/>
        <w:spacing w:after="0" w:line="240" w:lineRule="auto"/>
        <w:jc w:val="both"/>
        <w:rPr>
          <w:rFonts w:ascii="Times New Roman" w:hAnsi="Times New Roman" w:cs="Times New Roman"/>
          <w:b/>
          <w:sz w:val="20"/>
          <w:szCs w:val="20"/>
        </w:rPr>
      </w:pPr>
    </w:p>
    <w:p w:rsidR="006D0E5A" w:rsidRPr="00717360" w:rsidRDefault="001B18B3" w:rsidP="00717360">
      <w:pPr>
        <w:autoSpaceDE w:val="0"/>
        <w:autoSpaceDN w:val="0"/>
        <w:adjustRightInd w:val="0"/>
        <w:spacing w:after="0" w:line="240" w:lineRule="auto"/>
        <w:ind w:firstLine="720"/>
        <w:jc w:val="both"/>
        <w:rPr>
          <w:rFonts w:ascii="Times New Roman" w:hAnsi="Times New Roman" w:cs="Times New Roman"/>
          <w:sz w:val="20"/>
          <w:szCs w:val="20"/>
        </w:rPr>
      </w:pPr>
      <w:r w:rsidRPr="00717360">
        <w:rPr>
          <w:rFonts w:ascii="Times New Roman" w:hAnsi="Times New Roman" w:cs="Times New Roman"/>
          <w:color w:val="000000"/>
          <w:sz w:val="20"/>
          <w:szCs w:val="20"/>
        </w:rPr>
        <w:t>Cultivation of algae in open ponds has been extensively studied in the past few years. Open ponds can be categorized into natural waters (lakes, lagoons, ponds) and artificial ponds or containers. The most commonly used systems include shallow big ponds, tanks, circular ponds and raceway ponds. One of the major advantages of open ponds is that they are easier to construct and operate than most closed systems. However, major limitations in open ponds include poor light utilization by the cells, evaporative losses, diffusion of CO</w:t>
      </w:r>
      <w:r w:rsidRPr="00717360">
        <w:rPr>
          <w:rFonts w:ascii="Times New Roman" w:hAnsi="Times New Roman" w:cs="Times New Roman"/>
          <w:color w:val="000000"/>
          <w:sz w:val="20"/>
          <w:szCs w:val="20"/>
          <w:vertAlign w:val="subscript"/>
        </w:rPr>
        <w:t>2</w:t>
      </w:r>
      <w:r w:rsidRPr="00717360">
        <w:rPr>
          <w:rFonts w:ascii="Times New Roman" w:hAnsi="Times New Roman" w:cs="Times New Roman"/>
          <w:color w:val="000000"/>
          <w:sz w:val="20"/>
          <w:szCs w:val="20"/>
        </w:rPr>
        <w:t xml:space="preserve"> to the atmosphere, and requirement of large areas of land</w:t>
      </w:r>
      <w:r w:rsidR="006552D3" w:rsidRPr="00717360">
        <w:rPr>
          <w:rFonts w:ascii="Times New Roman" w:hAnsi="Times New Roman" w:cs="Times New Roman"/>
          <w:color w:val="000000"/>
          <w:sz w:val="20"/>
          <w:szCs w:val="20"/>
        </w:rPr>
        <w:t xml:space="preserve"> [</w:t>
      </w:r>
      <w:r w:rsidR="00C52F53" w:rsidRPr="00717360">
        <w:rPr>
          <w:rFonts w:ascii="Times New Roman" w:hAnsi="Times New Roman" w:cs="Times New Roman"/>
          <w:color w:val="000000"/>
          <w:sz w:val="20"/>
          <w:szCs w:val="20"/>
        </w:rPr>
        <w:t>2</w:t>
      </w:r>
      <w:r w:rsidR="0089054A" w:rsidRPr="00717360">
        <w:rPr>
          <w:rFonts w:ascii="Times New Roman" w:hAnsi="Times New Roman" w:cs="Times New Roman"/>
          <w:color w:val="000000"/>
          <w:sz w:val="20"/>
          <w:szCs w:val="20"/>
        </w:rPr>
        <w:t>4</w:t>
      </w:r>
      <w:r w:rsidR="006552D3" w:rsidRPr="00717360">
        <w:rPr>
          <w:rFonts w:ascii="Times New Roman" w:hAnsi="Times New Roman" w:cs="Times New Roman"/>
          <w:color w:val="000000"/>
          <w:sz w:val="20"/>
          <w:szCs w:val="20"/>
        </w:rPr>
        <w:t>]</w:t>
      </w:r>
      <w:r w:rsidR="0089054A" w:rsidRPr="00717360">
        <w:rPr>
          <w:rFonts w:ascii="Times New Roman" w:hAnsi="Times New Roman" w:cs="Times New Roman"/>
          <w:color w:val="000000"/>
          <w:sz w:val="20"/>
          <w:szCs w:val="20"/>
        </w:rPr>
        <w:t>.</w:t>
      </w:r>
      <w:r w:rsidR="00C76A9F" w:rsidRPr="00717360">
        <w:rPr>
          <w:rFonts w:ascii="Times New Roman" w:hAnsi="Times New Roman" w:cs="Times New Roman"/>
          <w:sz w:val="20"/>
          <w:szCs w:val="20"/>
        </w:rPr>
        <w:t>Open</w:t>
      </w:r>
      <w:r w:rsidR="00AB69FB">
        <w:rPr>
          <w:rFonts w:ascii="Times New Roman" w:hAnsi="Times New Roman" w:cs="Times New Roman"/>
          <w:sz w:val="20"/>
          <w:szCs w:val="20"/>
        </w:rPr>
        <w:t xml:space="preserve"> </w:t>
      </w:r>
      <w:r w:rsidR="00C76A9F" w:rsidRPr="00717360">
        <w:rPr>
          <w:rFonts w:ascii="Times New Roman" w:hAnsi="Times New Roman" w:cs="Times New Roman"/>
          <w:sz w:val="20"/>
          <w:szCs w:val="20"/>
        </w:rPr>
        <w:t xml:space="preserve">systems have several </w:t>
      </w:r>
      <w:r w:rsidR="00FE1E8A" w:rsidRPr="00717360">
        <w:rPr>
          <w:rFonts w:ascii="Times New Roman" w:hAnsi="Times New Roman" w:cs="Times New Roman"/>
          <w:sz w:val="20"/>
          <w:szCs w:val="20"/>
        </w:rPr>
        <w:t>drawbacks (</w:t>
      </w:r>
      <w:r w:rsidR="005F2EB5" w:rsidRPr="00717360">
        <w:rPr>
          <w:rFonts w:ascii="Times New Roman" w:hAnsi="Times New Roman" w:cs="Times New Roman"/>
          <w:sz w:val="20"/>
          <w:szCs w:val="20"/>
        </w:rPr>
        <w:t>Table-</w:t>
      </w:r>
      <w:r w:rsidR="00DF5486" w:rsidRPr="00717360">
        <w:rPr>
          <w:rFonts w:ascii="Times New Roman" w:hAnsi="Times New Roman" w:cs="Times New Roman"/>
          <w:sz w:val="20"/>
          <w:szCs w:val="20"/>
        </w:rPr>
        <w:t>3</w:t>
      </w:r>
      <w:r w:rsidR="005F2EB5" w:rsidRPr="00717360">
        <w:rPr>
          <w:rFonts w:ascii="Times New Roman" w:hAnsi="Times New Roman" w:cs="Times New Roman"/>
          <w:sz w:val="20"/>
          <w:szCs w:val="20"/>
        </w:rPr>
        <w:t>)</w:t>
      </w:r>
      <w:r w:rsidR="00C76A9F" w:rsidRPr="00717360">
        <w:rPr>
          <w:rFonts w:ascii="Times New Roman" w:hAnsi="Times New Roman" w:cs="Times New Roman"/>
          <w:sz w:val="20"/>
          <w:szCs w:val="20"/>
        </w:rPr>
        <w:t>, such as, insufficient</w:t>
      </w:r>
      <w:r w:rsidR="00AB69FB">
        <w:rPr>
          <w:rFonts w:ascii="Times New Roman" w:hAnsi="Times New Roman" w:cs="Times New Roman"/>
          <w:sz w:val="20"/>
          <w:szCs w:val="20"/>
        </w:rPr>
        <w:t xml:space="preserve"> </w:t>
      </w:r>
      <w:r w:rsidR="00C76A9F" w:rsidRPr="00717360">
        <w:rPr>
          <w:rFonts w:ascii="Times New Roman" w:hAnsi="Times New Roman" w:cs="Times New Roman"/>
          <w:sz w:val="20"/>
          <w:szCs w:val="20"/>
        </w:rPr>
        <w:t>monitoring and control options for parameters such as</w:t>
      </w:r>
      <w:r w:rsidR="00AB69FB">
        <w:rPr>
          <w:rFonts w:ascii="Times New Roman" w:hAnsi="Times New Roman" w:cs="Times New Roman"/>
          <w:sz w:val="20"/>
          <w:szCs w:val="20"/>
        </w:rPr>
        <w:t xml:space="preserve"> </w:t>
      </w:r>
      <w:r w:rsidR="00C76A9F" w:rsidRPr="00717360">
        <w:rPr>
          <w:rFonts w:ascii="Times New Roman" w:hAnsi="Times New Roman" w:cs="Times New Roman"/>
          <w:sz w:val="20"/>
          <w:szCs w:val="20"/>
        </w:rPr>
        <w:t>pH, temperature, mixing and light availability. SpargedCO</w:t>
      </w:r>
      <w:r w:rsidR="00C76A9F" w:rsidRPr="00717360">
        <w:rPr>
          <w:rFonts w:ascii="Times New Roman" w:hAnsi="Times New Roman" w:cs="Times New Roman"/>
          <w:sz w:val="20"/>
          <w:szCs w:val="20"/>
          <w:vertAlign w:val="subscript"/>
        </w:rPr>
        <w:t>2</w:t>
      </w:r>
      <w:r w:rsidR="00C76A9F" w:rsidRPr="00717360">
        <w:rPr>
          <w:rFonts w:ascii="Times New Roman" w:hAnsi="Times New Roman" w:cs="Times New Roman"/>
          <w:sz w:val="20"/>
          <w:szCs w:val="20"/>
        </w:rPr>
        <w:t xml:space="preserve"> has a very short residence time, resulting in high</w:t>
      </w:r>
      <w:r w:rsidR="00AB69FB">
        <w:rPr>
          <w:rFonts w:ascii="Times New Roman" w:hAnsi="Times New Roman" w:cs="Times New Roman"/>
          <w:sz w:val="20"/>
          <w:szCs w:val="20"/>
        </w:rPr>
        <w:t xml:space="preserve"> </w:t>
      </w:r>
      <w:r w:rsidR="00C76A9F" w:rsidRPr="00717360">
        <w:rPr>
          <w:rFonts w:ascii="Times New Roman" w:hAnsi="Times New Roman" w:cs="Times New Roman"/>
          <w:sz w:val="20"/>
          <w:szCs w:val="20"/>
        </w:rPr>
        <w:t xml:space="preserve">losses and poor solubility. </w:t>
      </w:r>
      <w:r w:rsidR="0062204F" w:rsidRPr="00717360">
        <w:rPr>
          <w:rFonts w:ascii="Times New Roman" w:hAnsi="Times New Roman" w:cs="Times New Roman"/>
          <w:sz w:val="20"/>
          <w:szCs w:val="20"/>
        </w:rPr>
        <w:t>Furthermore,</w:t>
      </w:r>
      <w:r w:rsidR="00C76A9F" w:rsidRPr="00717360">
        <w:rPr>
          <w:rFonts w:ascii="Times New Roman" w:hAnsi="Times New Roman" w:cs="Times New Roman"/>
          <w:sz w:val="20"/>
          <w:szCs w:val="20"/>
        </w:rPr>
        <w:t xml:space="preserve"> seasonal variations</w:t>
      </w:r>
      <w:r w:rsidR="00AB69FB">
        <w:rPr>
          <w:rFonts w:ascii="Times New Roman" w:hAnsi="Times New Roman" w:cs="Times New Roman"/>
          <w:sz w:val="20"/>
          <w:szCs w:val="20"/>
        </w:rPr>
        <w:t xml:space="preserve"> </w:t>
      </w:r>
      <w:r w:rsidR="00C76A9F" w:rsidRPr="00717360">
        <w:rPr>
          <w:rFonts w:ascii="Times New Roman" w:hAnsi="Times New Roman" w:cs="Times New Roman"/>
          <w:sz w:val="20"/>
          <w:szCs w:val="20"/>
        </w:rPr>
        <w:t>contribute to reduced reproducibility of data</w:t>
      </w:r>
      <w:r w:rsidR="00C76A9F" w:rsidRPr="00717360">
        <w:rPr>
          <w:rFonts w:ascii="Times New Roman" w:hAnsi="Times New Roman" w:cs="Times New Roman"/>
          <w:b/>
          <w:bCs/>
          <w:sz w:val="20"/>
          <w:szCs w:val="20"/>
        </w:rPr>
        <w:t>.</w:t>
      </w:r>
      <w:r w:rsidR="0089054A" w:rsidRPr="00717360">
        <w:rPr>
          <w:rFonts w:ascii="Times New Roman" w:hAnsi="Times New Roman" w:cs="Times New Roman"/>
          <w:sz w:val="20"/>
          <w:szCs w:val="20"/>
        </w:rPr>
        <w:t>[25, 12]</w:t>
      </w:r>
      <w:r w:rsidR="00C80110" w:rsidRPr="00717360">
        <w:rPr>
          <w:rFonts w:ascii="Times New Roman" w:hAnsi="Times New Roman" w:cs="Times New Roman"/>
          <w:sz w:val="20"/>
          <w:szCs w:val="20"/>
        </w:rPr>
        <w:t>.</w:t>
      </w:r>
      <w:r w:rsidR="00487198" w:rsidRPr="00717360">
        <w:rPr>
          <w:rFonts w:ascii="Times New Roman" w:hAnsi="Times New Roman" w:cs="Times New Roman"/>
          <w:sz w:val="20"/>
          <w:szCs w:val="20"/>
        </w:rPr>
        <w:t>In spite of all these negative aspects, the advantages</w:t>
      </w:r>
      <w:r w:rsidR="00AB69FB">
        <w:rPr>
          <w:rFonts w:ascii="Times New Roman" w:hAnsi="Times New Roman" w:cs="Times New Roman"/>
          <w:sz w:val="20"/>
          <w:szCs w:val="20"/>
        </w:rPr>
        <w:t xml:space="preserve"> </w:t>
      </w:r>
      <w:r w:rsidR="00487198" w:rsidRPr="00717360">
        <w:rPr>
          <w:rFonts w:ascii="Times New Roman" w:hAnsi="Times New Roman" w:cs="Times New Roman"/>
          <w:sz w:val="20"/>
          <w:szCs w:val="20"/>
        </w:rPr>
        <w:t>of open systems can still outweigh disadvantages.</w:t>
      </w:r>
      <w:r w:rsidR="00AB69FB">
        <w:rPr>
          <w:rFonts w:ascii="Times New Roman" w:hAnsi="Times New Roman" w:cs="Times New Roman"/>
          <w:sz w:val="20"/>
          <w:szCs w:val="20"/>
        </w:rPr>
        <w:t xml:space="preserve"> </w:t>
      </w:r>
      <w:r w:rsidR="00487198" w:rsidRPr="00717360">
        <w:rPr>
          <w:rFonts w:ascii="Times New Roman" w:hAnsi="Times New Roman" w:cs="Times New Roman"/>
          <w:sz w:val="20"/>
          <w:szCs w:val="20"/>
        </w:rPr>
        <w:t>The large benefit of open cultivation systems is their</w:t>
      </w:r>
      <w:r w:rsidR="00AB69FB">
        <w:rPr>
          <w:rFonts w:ascii="Times New Roman" w:hAnsi="Times New Roman" w:cs="Times New Roman"/>
          <w:sz w:val="20"/>
          <w:szCs w:val="20"/>
        </w:rPr>
        <w:t xml:space="preserve"> </w:t>
      </w:r>
      <w:r w:rsidR="00487198" w:rsidRPr="00717360">
        <w:rPr>
          <w:rFonts w:ascii="Times New Roman" w:hAnsi="Times New Roman" w:cs="Times New Roman"/>
          <w:sz w:val="20"/>
          <w:szCs w:val="20"/>
        </w:rPr>
        <w:t>cheap and simple maintenance. Since</w:t>
      </w:r>
      <w:r w:rsidR="00AB69FB">
        <w:rPr>
          <w:rFonts w:ascii="Times New Roman" w:hAnsi="Times New Roman" w:cs="Times New Roman"/>
          <w:sz w:val="20"/>
          <w:szCs w:val="20"/>
        </w:rPr>
        <w:t xml:space="preserve"> </w:t>
      </w:r>
      <w:r w:rsidR="00487198" w:rsidRPr="00717360">
        <w:rPr>
          <w:rFonts w:ascii="Times New Roman" w:hAnsi="Times New Roman" w:cs="Times New Roman"/>
          <w:sz w:val="20"/>
          <w:szCs w:val="20"/>
        </w:rPr>
        <w:t>this is also the case for construction of raceway ponds,</w:t>
      </w:r>
      <w:r w:rsidR="00AB69FB">
        <w:rPr>
          <w:rFonts w:ascii="Times New Roman" w:hAnsi="Times New Roman" w:cs="Times New Roman"/>
          <w:sz w:val="20"/>
          <w:szCs w:val="20"/>
        </w:rPr>
        <w:t xml:space="preserve"> </w:t>
      </w:r>
      <w:r w:rsidR="00AB69FB" w:rsidRPr="00717360">
        <w:rPr>
          <w:rFonts w:ascii="Times New Roman" w:hAnsi="Times New Roman" w:cs="Times New Roman"/>
          <w:sz w:val="20"/>
          <w:szCs w:val="20"/>
        </w:rPr>
        <w:t>up scaling</w:t>
      </w:r>
      <w:r w:rsidR="008F3D1F" w:rsidRPr="00717360">
        <w:rPr>
          <w:rFonts w:ascii="Times New Roman" w:hAnsi="Times New Roman" w:cs="Times New Roman"/>
          <w:sz w:val="20"/>
          <w:szCs w:val="20"/>
        </w:rPr>
        <w:t xml:space="preserve"> is easy.</w:t>
      </w:r>
      <w:r w:rsidR="00AB69FB">
        <w:rPr>
          <w:rFonts w:ascii="Times New Roman" w:hAnsi="Times New Roman" w:cs="Times New Roman"/>
          <w:sz w:val="20"/>
          <w:szCs w:val="20"/>
        </w:rPr>
        <w:t xml:space="preserve"> </w:t>
      </w:r>
      <w:r w:rsidR="00F72EBF" w:rsidRPr="00717360">
        <w:rPr>
          <w:rFonts w:ascii="Times New Roman" w:hAnsi="Times New Roman" w:cs="Times New Roman"/>
          <w:sz w:val="20"/>
          <w:szCs w:val="20"/>
        </w:rPr>
        <w:t>Therefore,</w:t>
      </w:r>
      <w:r w:rsidR="00AB69FB">
        <w:rPr>
          <w:rFonts w:ascii="Times New Roman" w:hAnsi="Times New Roman" w:cs="Times New Roman"/>
          <w:sz w:val="20"/>
          <w:szCs w:val="20"/>
        </w:rPr>
        <w:t xml:space="preserve"> </w:t>
      </w:r>
      <w:r w:rsidR="00487198" w:rsidRPr="00717360">
        <w:rPr>
          <w:rFonts w:ascii="Times New Roman" w:hAnsi="Times New Roman" w:cs="Times New Roman"/>
          <w:sz w:val="20"/>
          <w:szCs w:val="20"/>
        </w:rPr>
        <w:t>they are more often applied in large scale approaches</w:t>
      </w:r>
      <w:r w:rsidR="00D3350B" w:rsidRPr="00717360">
        <w:rPr>
          <w:rFonts w:ascii="Times New Roman" w:hAnsi="Times New Roman" w:cs="Times New Roman"/>
          <w:sz w:val="20"/>
          <w:szCs w:val="20"/>
        </w:rPr>
        <w:t xml:space="preserve"> [1</w:t>
      </w:r>
      <w:r w:rsidR="00F72EBF" w:rsidRPr="00717360">
        <w:rPr>
          <w:rFonts w:ascii="Times New Roman" w:hAnsi="Times New Roman" w:cs="Times New Roman"/>
          <w:sz w:val="20"/>
          <w:szCs w:val="20"/>
        </w:rPr>
        <w:t>2</w:t>
      </w:r>
      <w:r w:rsidR="00D3350B" w:rsidRPr="00717360">
        <w:rPr>
          <w:rFonts w:ascii="Times New Roman" w:hAnsi="Times New Roman" w:cs="Times New Roman"/>
          <w:sz w:val="20"/>
          <w:szCs w:val="20"/>
        </w:rPr>
        <w:t>]</w:t>
      </w:r>
      <w:r w:rsidR="0075777C" w:rsidRPr="00717360">
        <w:rPr>
          <w:rFonts w:ascii="Times New Roman" w:hAnsi="Times New Roman" w:cs="Times New Roman"/>
          <w:sz w:val="20"/>
          <w:szCs w:val="20"/>
        </w:rPr>
        <w:t>. In order to overcom</w:t>
      </w:r>
      <w:r w:rsidR="00AB69FB">
        <w:rPr>
          <w:rFonts w:ascii="Times New Roman" w:hAnsi="Times New Roman" w:cs="Times New Roman"/>
          <w:sz w:val="20"/>
          <w:szCs w:val="20"/>
        </w:rPr>
        <w:t xml:space="preserve">e the problems with open ponds, </w:t>
      </w:r>
      <w:r w:rsidR="0075777C" w:rsidRPr="00717360">
        <w:rPr>
          <w:rFonts w:ascii="Times New Roman" w:hAnsi="Times New Roman" w:cs="Times New Roman"/>
          <w:sz w:val="20"/>
          <w:szCs w:val="20"/>
        </w:rPr>
        <w:t>much attention is now focused on development of suitable closed systems such as flat-plate, tubular, vertical-column and internally-illuminated photobioreactors [</w:t>
      </w:r>
      <w:r w:rsidR="00C52F53" w:rsidRPr="00717360">
        <w:rPr>
          <w:rFonts w:ascii="Times New Roman" w:hAnsi="Times New Roman" w:cs="Times New Roman"/>
          <w:sz w:val="20"/>
          <w:szCs w:val="20"/>
        </w:rPr>
        <w:t>2</w:t>
      </w:r>
      <w:r w:rsidR="006E5EFE" w:rsidRPr="00717360">
        <w:rPr>
          <w:rFonts w:ascii="Times New Roman" w:hAnsi="Times New Roman" w:cs="Times New Roman"/>
          <w:sz w:val="20"/>
          <w:szCs w:val="20"/>
        </w:rPr>
        <w:t>5</w:t>
      </w:r>
      <w:r w:rsidR="0075777C" w:rsidRPr="00717360">
        <w:rPr>
          <w:rFonts w:ascii="Times New Roman" w:hAnsi="Times New Roman" w:cs="Times New Roman"/>
          <w:sz w:val="20"/>
          <w:szCs w:val="20"/>
        </w:rPr>
        <w:t>]</w:t>
      </w:r>
      <w:r w:rsidR="006E5EFE" w:rsidRPr="00717360">
        <w:rPr>
          <w:rFonts w:ascii="Times New Roman" w:hAnsi="Times New Roman" w:cs="Times New Roman"/>
          <w:sz w:val="20"/>
          <w:szCs w:val="20"/>
        </w:rPr>
        <w:t>.</w:t>
      </w:r>
    </w:p>
    <w:p w:rsidR="003E35B6" w:rsidRPr="00717360" w:rsidRDefault="003E35B6" w:rsidP="00717360">
      <w:pPr>
        <w:autoSpaceDE w:val="0"/>
        <w:autoSpaceDN w:val="0"/>
        <w:adjustRightInd w:val="0"/>
        <w:spacing w:after="0" w:line="240" w:lineRule="auto"/>
        <w:jc w:val="center"/>
        <w:rPr>
          <w:rFonts w:ascii="Times New Roman" w:hAnsi="Times New Roman" w:cs="Times New Roman"/>
          <w:sz w:val="20"/>
          <w:szCs w:val="20"/>
        </w:rPr>
      </w:pPr>
    </w:p>
    <w:p w:rsidR="00B62C6E" w:rsidRPr="00717360" w:rsidRDefault="00B62C6E" w:rsidP="00717360">
      <w:pPr>
        <w:autoSpaceDE w:val="0"/>
        <w:autoSpaceDN w:val="0"/>
        <w:adjustRightInd w:val="0"/>
        <w:spacing w:after="0" w:line="240" w:lineRule="auto"/>
        <w:jc w:val="center"/>
        <w:rPr>
          <w:rFonts w:ascii="Times New Roman" w:hAnsi="Times New Roman" w:cs="Times New Roman"/>
          <w:sz w:val="20"/>
          <w:szCs w:val="20"/>
        </w:rPr>
      </w:pPr>
      <w:r w:rsidRPr="00717360">
        <w:rPr>
          <w:rFonts w:ascii="Times New Roman" w:hAnsi="Times New Roman" w:cs="Times New Roman"/>
          <w:b/>
          <w:bCs/>
          <w:noProof/>
          <w:sz w:val="20"/>
          <w:szCs w:val="20"/>
        </w:rPr>
        <w:drawing>
          <wp:inline distT="0" distB="0" distL="0" distR="0">
            <wp:extent cx="1813966" cy="1424979"/>
            <wp:effectExtent l="0" t="0" r="0" b="381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1820095" cy="1429794"/>
                    </a:xfrm>
                    <a:prstGeom prst="rect">
                      <a:avLst/>
                    </a:prstGeom>
                    <a:noFill/>
                    <a:ln w="9525">
                      <a:noFill/>
                      <a:miter lim="800000"/>
                      <a:headEnd/>
                      <a:tailEnd/>
                    </a:ln>
                  </pic:spPr>
                </pic:pic>
              </a:graphicData>
            </a:graphic>
          </wp:inline>
        </w:drawing>
      </w:r>
      <w:r w:rsidRPr="00717360">
        <w:rPr>
          <w:rFonts w:ascii="Times New Roman" w:hAnsi="Times New Roman" w:cs="Times New Roman"/>
          <w:b/>
          <w:bCs/>
          <w:noProof/>
          <w:sz w:val="20"/>
          <w:szCs w:val="20"/>
        </w:rPr>
        <w:drawing>
          <wp:inline distT="0" distB="0" distL="0" distR="0">
            <wp:extent cx="1889141" cy="1427352"/>
            <wp:effectExtent l="0" t="0" r="0" b="1905"/>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1906218" cy="1440255"/>
                    </a:xfrm>
                    <a:prstGeom prst="rect">
                      <a:avLst/>
                    </a:prstGeom>
                    <a:noFill/>
                    <a:ln w="9525">
                      <a:noFill/>
                      <a:miter lim="800000"/>
                      <a:headEnd/>
                      <a:tailEnd/>
                    </a:ln>
                  </pic:spPr>
                </pic:pic>
              </a:graphicData>
            </a:graphic>
          </wp:inline>
        </w:drawing>
      </w:r>
    </w:p>
    <w:p w:rsidR="00B62C6E" w:rsidRDefault="005F3B8A" w:rsidP="00AB69FB">
      <w:pPr>
        <w:autoSpaceDE w:val="0"/>
        <w:autoSpaceDN w:val="0"/>
        <w:adjustRightInd w:val="0"/>
        <w:spacing w:after="0" w:line="240" w:lineRule="auto"/>
        <w:jc w:val="center"/>
        <w:rPr>
          <w:rFonts w:ascii="Times New Roman" w:hAnsi="Times New Roman" w:cs="Times New Roman"/>
          <w:b/>
          <w:sz w:val="20"/>
          <w:szCs w:val="20"/>
        </w:rPr>
      </w:pPr>
      <w:r w:rsidRPr="00717360">
        <w:rPr>
          <w:rFonts w:ascii="Times New Roman" w:hAnsi="Times New Roman" w:cs="Times New Roman"/>
          <w:b/>
          <w:sz w:val="20"/>
          <w:szCs w:val="20"/>
        </w:rPr>
        <w:t>A                                                              B</w:t>
      </w:r>
    </w:p>
    <w:p w:rsidR="00AB69FB" w:rsidRPr="00AB69FB" w:rsidRDefault="00AB69FB" w:rsidP="00AB69F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A</w:t>
      </w:r>
      <w:r w:rsidRPr="00AB69FB">
        <w:rPr>
          <w:rFonts w:ascii="Times New Roman" w:hAnsi="Times New Roman" w:cs="Times New Roman"/>
          <w:bCs/>
          <w:sz w:val="20"/>
          <w:szCs w:val="20"/>
        </w:rPr>
        <w:t xml:space="preserve">. </w:t>
      </w:r>
      <w:r w:rsidRPr="00AB69FB">
        <w:rPr>
          <w:rFonts w:ascii="Times New Roman" w:hAnsi="Times New Roman" w:cs="Times New Roman"/>
          <w:i/>
          <w:iCs/>
          <w:sz w:val="20"/>
          <w:szCs w:val="20"/>
        </w:rPr>
        <w:t>H. pluvialis</w:t>
      </w:r>
      <w:r>
        <w:rPr>
          <w:rFonts w:ascii="Times New Roman" w:hAnsi="Times New Roman" w:cs="Times New Roman"/>
          <w:i/>
          <w:iCs/>
          <w:sz w:val="20"/>
          <w:szCs w:val="20"/>
        </w:rPr>
        <w:t xml:space="preserve"> </w:t>
      </w:r>
      <w:r w:rsidRPr="00AB69FB">
        <w:rPr>
          <w:rFonts w:ascii="Times New Roman" w:hAnsi="Times New Roman" w:cs="Times New Roman"/>
          <w:sz w:val="20"/>
          <w:szCs w:val="20"/>
        </w:rPr>
        <w:t xml:space="preserve">production in raceway paddle wheel mixed ponds (Parry </w:t>
      </w:r>
      <w:r w:rsidRPr="00AB69FB">
        <w:rPr>
          <w:rFonts w:ascii="Times New Roman" w:hAnsi="Times New Roman" w:cs="Times New Roman"/>
          <w:i/>
          <w:sz w:val="20"/>
          <w:szCs w:val="20"/>
        </w:rPr>
        <w:t xml:space="preserve">Nutraceuticals, </w:t>
      </w:r>
      <w:r w:rsidRPr="00AB69FB">
        <w:rPr>
          <w:rFonts w:ascii="Times New Roman" w:hAnsi="Times New Roman" w:cs="Times New Roman"/>
          <w:sz w:val="20"/>
          <w:szCs w:val="20"/>
        </w:rPr>
        <w:t>India).</w:t>
      </w:r>
    </w:p>
    <w:p w:rsidR="00AB69FB" w:rsidRPr="00AB69FB" w:rsidRDefault="00AB69FB" w:rsidP="00AB69FB">
      <w:pPr>
        <w:autoSpaceDE w:val="0"/>
        <w:autoSpaceDN w:val="0"/>
        <w:adjustRightInd w:val="0"/>
        <w:spacing w:after="0" w:line="240" w:lineRule="auto"/>
        <w:jc w:val="center"/>
        <w:rPr>
          <w:rFonts w:ascii="Times New Roman" w:hAnsi="Times New Roman" w:cs="Times New Roman"/>
          <w:bCs/>
          <w:color w:val="000000"/>
          <w:sz w:val="20"/>
          <w:szCs w:val="20"/>
        </w:rPr>
      </w:pPr>
      <w:r>
        <w:rPr>
          <w:rFonts w:ascii="Times New Roman" w:hAnsi="Times New Roman" w:cs="Times New Roman"/>
          <w:sz w:val="20"/>
          <w:szCs w:val="20"/>
        </w:rPr>
        <w:t>B</w:t>
      </w:r>
      <w:r w:rsidRPr="00AB69FB">
        <w:rPr>
          <w:rFonts w:ascii="Times New Roman" w:hAnsi="Times New Roman" w:cs="Times New Roman"/>
          <w:sz w:val="20"/>
          <w:szCs w:val="20"/>
        </w:rPr>
        <w:t xml:space="preserve">. </w:t>
      </w:r>
      <w:r w:rsidRPr="00AB69FB">
        <w:rPr>
          <w:rFonts w:ascii="Times New Roman" w:hAnsi="Times New Roman" w:cs="Times New Roman"/>
          <w:i/>
          <w:iCs/>
          <w:sz w:val="20"/>
          <w:szCs w:val="20"/>
        </w:rPr>
        <w:t xml:space="preserve">Chlorella </w:t>
      </w:r>
      <w:r w:rsidRPr="00AB69FB">
        <w:rPr>
          <w:rFonts w:ascii="Times New Roman" w:hAnsi="Times New Roman" w:cs="Times New Roman"/>
          <w:sz w:val="20"/>
          <w:szCs w:val="20"/>
        </w:rPr>
        <w:t>production in circular ponds (</w:t>
      </w:r>
      <w:r w:rsidRPr="00AB69FB">
        <w:rPr>
          <w:rFonts w:ascii="Times New Roman" w:hAnsi="Times New Roman" w:cs="Times New Roman"/>
          <w:bCs/>
          <w:color w:val="000000"/>
          <w:sz w:val="20"/>
          <w:szCs w:val="20"/>
        </w:rPr>
        <w:t>Weissman, J.C.; Goebel, R.P. 1987).</w:t>
      </w:r>
    </w:p>
    <w:p w:rsidR="00AB69FB" w:rsidRPr="00717360" w:rsidRDefault="00AB69FB" w:rsidP="00AB69FB">
      <w:pPr>
        <w:autoSpaceDE w:val="0"/>
        <w:autoSpaceDN w:val="0"/>
        <w:adjustRightInd w:val="0"/>
        <w:spacing w:after="0" w:line="240" w:lineRule="auto"/>
        <w:jc w:val="center"/>
        <w:rPr>
          <w:rFonts w:ascii="Times New Roman" w:hAnsi="Times New Roman" w:cs="Times New Roman"/>
          <w:b/>
          <w:sz w:val="20"/>
          <w:szCs w:val="20"/>
        </w:rPr>
      </w:pPr>
    </w:p>
    <w:p w:rsidR="00B62C6E" w:rsidRDefault="00AB69FB" w:rsidP="00717360">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sz w:val="20"/>
          <w:szCs w:val="20"/>
        </w:rPr>
        <w:t xml:space="preserve">Figure </w:t>
      </w:r>
      <w:r w:rsidR="004E189A" w:rsidRPr="00717360">
        <w:rPr>
          <w:rFonts w:ascii="Times New Roman" w:hAnsi="Times New Roman" w:cs="Times New Roman"/>
          <w:b/>
          <w:sz w:val="20"/>
          <w:szCs w:val="20"/>
        </w:rPr>
        <w:t>3</w:t>
      </w:r>
      <w:r w:rsidR="000216EF" w:rsidRPr="00717360">
        <w:rPr>
          <w:rFonts w:ascii="Times New Roman" w:hAnsi="Times New Roman" w:cs="Times New Roman"/>
          <w:b/>
          <w:sz w:val="20"/>
          <w:szCs w:val="20"/>
        </w:rPr>
        <w:t>:</w:t>
      </w:r>
      <w:r>
        <w:rPr>
          <w:rFonts w:ascii="Times New Roman" w:hAnsi="Times New Roman" w:cs="Times New Roman"/>
          <w:b/>
          <w:sz w:val="20"/>
          <w:szCs w:val="20"/>
        </w:rPr>
        <w:t xml:space="preserve"> </w:t>
      </w:r>
      <w:r w:rsidR="00B62C6E" w:rsidRPr="00717360">
        <w:rPr>
          <w:rFonts w:ascii="Times New Roman" w:hAnsi="Times New Roman" w:cs="Times New Roman"/>
          <w:b/>
          <w:bCs/>
          <w:sz w:val="20"/>
          <w:szCs w:val="20"/>
        </w:rPr>
        <w:t>Commercial open pond production systems.</w:t>
      </w:r>
    </w:p>
    <w:p w:rsidR="00392C3E" w:rsidRPr="00717360" w:rsidRDefault="00392C3E" w:rsidP="00717360">
      <w:pPr>
        <w:autoSpaceDE w:val="0"/>
        <w:autoSpaceDN w:val="0"/>
        <w:adjustRightInd w:val="0"/>
        <w:spacing w:after="0" w:line="240" w:lineRule="auto"/>
        <w:jc w:val="center"/>
        <w:rPr>
          <w:rFonts w:ascii="Times New Roman" w:hAnsi="Times New Roman" w:cs="Times New Roman"/>
          <w:sz w:val="20"/>
          <w:szCs w:val="20"/>
        </w:rPr>
      </w:pPr>
    </w:p>
    <w:p w:rsidR="00392C3E" w:rsidRPr="00717360" w:rsidRDefault="00392C3E" w:rsidP="00717360">
      <w:pPr>
        <w:autoSpaceDE w:val="0"/>
        <w:autoSpaceDN w:val="0"/>
        <w:adjustRightInd w:val="0"/>
        <w:spacing w:after="0" w:line="240" w:lineRule="auto"/>
        <w:jc w:val="center"/>
        <w:rPr>
          <w:rFonts w:ascii="Times New Roman" w:hAnsi="Times New Roman" w:cs="Times New Roman"/>
          <w:sz w:val="20"/>
          <w:szCs w:val="20"/>
        </w:rPr>
      </w:pPr>
    </w:p>
    <w:p w:rsidR="009D0C97" w:rsidRPr="00717360" w:rsidRDefault="000440EB" w:rsidP="00717360">
      <w:pPr>
        <w:autoSpaceDE w:val="0"/>
        <w:autoSpaceDN w:val="0"/>
        <w:adjustRightInd w:val="0"/>
        <w:spacing w:after="0" w:line="240" w:lineRule="auto"/>
        <w:jc w:val="both"/>
        <w:rPr>
          <w:rFonts w:ascii="Times New Roman" w:hAnsi="Times New Roman" w:cs="Times New Roman"/>
          <w:b/>
          <w:sz w:val="20"/>
          <w:szCs w:val="20"/>
        </w:rPr>
      </w:pPr>
      <w:r w:rsidRPr="00717360">
        <w:rPr>
          <w:rFonts w:ascii="Times New Roman" w:hAnsi="Times New Roman" w:cs="Times New Roman"/>
          <w:b/>
          <w:sz w:val="20"/>
          <w:szCs w:val="20"/>
        </w:rPr>
        <w:t xml:space="preserve">B. </w:t>
      </w:r>
      <w:r w:rsidR="004418B4" w:rsidRPr="00717360">
        <w:rPr>
          <w:rFonts w:ascii="Times New Roman" w:hAnsi="Times New Roman" w:cs="Times New Roman"/>
          <w:b/>
          <w:sz w:val="20"/>
          <w:szCs w:val="20"/>
        </w:rPr>
        <w:t>Closed</w:t>
      </w:r>
      <w:r w:rsidR="00AB69FB">
        <w:rPr>
          <w:rFonts w:ascii="Times New Roman" w:hAnsi="Times New Roman" w:cs="Times New Roman"/>
          <w:b/>
          <w:sz w:val="20"/>
          <w:szCs w:val="20"/>
        </w:rPr>
        <w:t xml:space="preserve"> </w:t>
      </w:r>
      <w:r w:rsidR="0072148A" w:rsidRPr="00717360">
        <w:rPr>
          <w:rFonts w:ascii="Times New Roman" w:hAnsi="Times New Roman" w:cs="Times New Roman"/>
          <w:b/>
          <w:sz w:val="20"/>
          <w:szCs w:val="20"/>
        </w:rPr>
        <w:t>C</w:t>
      </w:r>
      <w:r w:rsidR="009D7D3C" w:rsidRPr="00717360">
        <w:rPr>
          <w:rFonts w:ascii="Times New Roman" w:hAnsi="Times New Roman" w:cs="Times New Roman"/>
          <w:b/>
          <w:sz w:val="20"/>
          <w:szCs w:val="20"/>
        </w:rPr>
        <w:t xml:space="preserve">ultivation </w:t>
      </w:r>
      <w:r w:rsidR="0072148A" w:rsidRPr="00717360">
        <w:rPr>
          <w:rFonts w:ascii="Times New Roman" w:hAnsi="Times New Roman" w:cs="Times New Roman"/>
          <w:b/>
          <w:sz w:val="20"/>
          <w:szCs w:val="20"/>
        </w:rPr>
        <w:t>S</w:t>
      </w:r>
      <w:r w:rsidR="009D7D3C" w:rsidRPr="00717360">
        <w:rPr>
          <w:rFonts w:ascii="Times New Roman" w:hAnsi="Times New Roman" w:cs="Times New Roman"/>
          <w:b/>
          <w:sz w:val="20"/>
          <w:szCs w:val="20"/>
        </w:rPr>
        <w:t>ystems (</w:t>
      </w:r>
      <w:r w:rsidR="002817B7" w:rsidRPr="00717360">
        <w:rPr>
          <w:rFonts w:ascii="Times New Roman" w:hAnsi="Times New Roman" w:cs="Times New Roman"/>
          <w:b/>
          <w:sz w:val="20"/>
          <w:szCs w:val="20"/>
        </w:rPr>
        <w:t>P</w:t>
      </w:r>
      <w:r w:rsidR="009D7D3C" w:rsidRPr="00717360">
        <w:rPr>
          <w:rFonts w:ascii="Times New Roman" w:hAnsi="Times New Roman" w:cs="Times New Roman"/>
          <w:b/>
          <w:sz w:val="20"/>
          <w:szCs w:val="20"/>
        </w:rPr>
        <w:t>hotobioreactors)</w:t>
      </w:r>
    </w:p>
    <w:p w:rsidR="00241C68" w:rsidRPr="00717360" w:rsidRDefault="00241C68" w:rsidP="00717360">
      <w:pPr>
        <w:autoSpaceDE w:val="0"/>
        <w:autoSpaceDN w:val="0"/>
        <w:adjustRightInd w:val="0"/>
        <w:spacing w:after="0" w:line="240" w:lineRule="auto"/>
        <w:jc w:val="both"/>
        <w:rPr>
          <w:rFonts w:ascii="Times New Roman" w:hAnsi="Times New Roman" w:cs="Times New Roman"/>
          <w:b/>
          <w:sz w:val="20"/>
          <w:szCs w:val="20"/>
        </w:rPr>
      </w:pPr>
    </w:p>
    <w:p w:rsidR="009D0C97" w:rsidRPr="00717360" w:rsidRDefault="00103C3B" w:rsidP="00717360">
      <w:pPr>
        <w:autoSpaceDE w:val="0"/>
        <w:autoSpaceDN w:val="0"/>
        <w:adjustRightInd w:val="0"/>
        <w:spacing w:after="0" w:line="240" w:lineRule="auto"/>
        <w:ind w:firstLine="720"/>
        <w:jc w:val="both"/>
        <w:rPr>
          <w:rFonts w:ascii="Times New Roman" w:hAnsi="Times New Roman" w:cs="Times New Roman"/>
          <w:b/>
          <w:bCs/>
          <w:sz w:val="20"/>
          <w:szCs w:val="20"/>
        </w:rPr>
      </w:pPr>
      <w:r w:rsidRPr="00717360">
        <w:rPr>
          <w:rFonts w:ascii="Times New Roman" w:hAnsi="Times New Roman" w:cs="Times New Roman"/>
          <w:sz w:val="20"/>
          <w:szCs w:val="20"/>
        </w:rPr>
        <w:t>Among the closed systems several types of PBRsexist (Fig</w:t>
      </w:r>
      <w:r w:rsidR="00DB750A" w:rsidRPr="00717360">
        <w:rPr>
          <w:rFonts w:ascii="Times New Roman" w:hAnsi="Times New Roman" w:cs="Times New Roman"/>
          <w:sz w:val="20"/>
          <w:szCs w:val="20"/>
        </w:rPr>
        <w:t>.</w:t>
      </w:r>
      <w:r w:rsidR="00ED6D53" w:rsidRPr="00717360">
        <w:rPr>
          <w:rFonts w:ascii="Times New Roman" w:hAnsi="Times New Roman" w:cs="Times New Roman"/>
          <w:sz w:val="20"/>
          <w:szCs w:val="20"/>
        </w:rPr>
        <w:t>4</w:t>
      </w:r>
      <w:r w:rsidRPr="00717360">
        <w:rPr>
          <w:rFonts w:ascii="Times New Roman" w:hAnsi="Times New Roman" w:cs="Times New Roman"/>
          <w:sz w:val="20"/>
          <w:szCs w:val="20"/>
        </w:rPr>
        <w:t>).</w:t>
      </w:r>
      <w:r w:rsidR="00AB69FB">
        <w:rPr>
          <w:rFonts w:ascii="Times New Roman" w:hAnsi="Times New Roman" w:cs="Times New Roman"/>
          <w:sz w:val="20"/>
          <w:szCs w:val="20"/>
        </w:rPr>
        <w:t xml:space="preserve"> </w:t>
      </w:r>
      <w:r w:rsidR="00AC4B7A" w:rsidRPr="00717360">
        <w:rPr>
          <w:rFonts w:ascii="Times New Roman" w:hAnsi="Times New Roman" w:cs="Times New Roman"/>
          <w:color w:val="000000"/>
          <w:sz w:val="20"/>
          <w:szCs w:val="20"/>
        </w:rPr>
        <w:t>Algal culture systems can be illuminated by artificial light, solar light or by both. Naturally illuminated algal</w:t>
      </w:r>
      <w:r w:rsidR="00AB69FB">
        <w:rPr>
          <w:rFonts w:ascii="Times New Roman" w:hAnsi="Times New Roman" w:cs="Times New Roman"/>
          <w:color w:val="000000"/>
          <w:sz w:val="20"/>
          <w:szCs w:val="20"/>
        </w:rPr>
        <w:t xml:space="preserve"> </w:t>
      </w:r>
      <w:r w:rsidR="00AC4B7A" w:rsidRPr="00717360">
        <w:rPr>
          <w:rFonts w:ascii="Times New Roman" w:hAnsi="Times New Roman" w:cs="Times New Roman"/>
          <w:color w:val="000000"/>
          <w:sz w:val="20"/>
          <w:szCs w:val="20"/>
        </w:rPr>
        <w:t>culture systems with large illumination surface areas include open ponds, flat-plate, horizontal/serpentine tubular airlift, and inclined tubular photobioreactors. Some of these photobioreactors</w:t>
      </w:r>
      <w:r w:rsidR="00AB69FB">
        <w:rPr>
          <w:rFonts w:ascii="Times New Roman" w:hAnsi="Times New Roman" w:cs="Times New Roman"/>
          <w:color w:val="000000"/>
          <w:sz w:val="20"/>
          <w:szCs w:val="20"/>
        </w:rPr>
        <w:t xml:space="preserve"> </w:t>
      </w:r>
      <w:r w:rsidR="00AC4B7A" w:rsidRPr="00717360">
        <w:rPr>
          <w:rFonts w:ascii="Times New Roman" w:hAnsi="Times New Roman" w:cs="Times New Roman"/>
          <w:color w:val="000000"/>
          <w:sz w:val="20"/>
          <w:szCs w:val="20"/>
        </w:rPr>
        <w:t>include bubble column, airlift column, stirred-tank, helical tubular, conical, torus, and seaweed type photobioreactors.</w:t>
      </w:r>
      <w:r w:rsidR="00AB69FB">
        <w:rPr>
          <w:rFonts w:ascii="Times New Roman" w:hAnsi="Times New Roman" w:cs="Times New Roman"/>
          <w:color w:val="000000"/>
          <w:sz w:val="20"/>
          <w:szCs w:val="20"/>
        </w:rPr>
        <w:t xml:space="preserve"> </w:t>
      </w:r>
      <w:r w:rsidR="00AC4B7A" w:rsidRPr="00717360">
        <w:rPr>
          <w:rFonts w:ascii="Times New Roman" w:hAnsi="Times New Roman" w:cs="Times New Roman"/>
          <w:sz w:val="20"/>
          <w:szCs w:val="20"/>
        </w:rPr>
        <w:t>Photobioreactors require much more</w:t>
      </w:r>
      <w:r w:rsidR="00AB69FB">
        <w:rPr>
          <w:rFonts w:ascii="Times New Roman" w:hAnsi="Times New Roman" w:cs="Times New Roman"/>
          <w:sz w:val="20"/>
          <w:szCs w:val="20"/>
        </w:rPr>
        <w:t xml:space="preserve"> </w:t>
      </w:r>
      <w:r w:rsidR="00AC4B7A" w:rsidRPr="00717360">
        <w:rPr>
          <w:rFonts w:ascii="Times New Roman" w:hAnsi="Times New Roman" w:cs="Times New Roman"/>
          <w:sz w:val="20"/>
          <w:szCs w:val="20"/>
        </w:rPr>
        <w:t>energy for building and during processing compared to the</w:t>
      </w:r>
      <w:r w:rsidR="00AB69FB">
        <w:rPr>
          <w:rFonts w:ascii="Times New Roman" w:hAnsi="Times New Roman" w:cs="Times New Roman"/>
          <w:sz w:val="20"/>
          <w:szCs w:val="20"/>
        </w:rPr>
        <w:t xml:space="preserve"> </w:t>
      </w:r>
      <w:r w:rsidR="00AC4B7A" w:rsidRPr="00717360">
        <w:rPr>
          <w:rFonts w:ascii="Times New Roman" w:hAnsi="Times New Roman" w:cs="Times New Roman"/>
          <w:sz w:val="20"/>
          <w:szCs w:val="20"/>
        </w:rPr>
        <w:t>increase in productivity. Assuming that the photosynthesis potential of a pond is equivalent to a5-cm depth photobioreactor, growth-rates (expressed inday</w:t>
      </w:r>
      <w:r w:rsidR="00AC4B7A" w:rsidRPr="00717360">
        <w:rPr>
          <w:rFonts w:ascii="Times New Roman" w:hAnsi="Times New Roman" w:cs="Times New Roman"/>
          <w:sz w:val="20"/>
          <w:szCs w:val="20"/>
          <w:vertAlign w:val="superscript"/>
        </w:rPr>
        <w:t>-1</w:t>
      </w:r>
      <w:r w:rsidR="00AC4B7A" w:rsidRPr="00717360">
        <w:rPr>
          <w:rFonts w:ascii="Times New Roman" w:hAnsi="Times New Roman" w:cs="Times New Roman"/>
          <w:sz w:val="20"/>
          <w:szCs w:val="20"/>
        </w:rPr>
        <w:t>)</w:t>
      </w:r>
      <w:r w:rsidR="00AB69FB">
        <w:rPr>
          <w:rFonts w:ascii="Times New Roman" w:hAnsi="Times New Roman" w:cs="Times New Roman"/>
          <w:sz w:val="20"/>
          <w:szCs w:val="20"/>
        </w:rPr>
        <w:t xml:space="preserve"> </w:t>
      </w:r>
      <w:r w:rsidR="00AC4B7A" w:rsidRPr="00717360">
        <w:rPr>
          <w:rFonts w:ascii="Times New Roman" w:hAnsi="Times New Roman" w:cs="Times New Roman"/>
          <w:sz w:val="20"/>
          <w:szCs w:val="20"/>
        </w:rPr>
        <w:t>for photobioreactor lead to productivity</w:t>
      </w:r>
      <w:r w:rsidR="00AB69FB">
        <w:rPr>
          <w:rFonts w:ascii="Times New Roman" w:hAnsi="Times New Roman" w:cs="Times New Roman"/>
          <w:sz w:val="20"/>
          <w:szCs w:val="20"/>
        </w:rPr>
        <w:t xml:space="preserve"> </w:t>
      </w:r>
      <w:r w:rsidR="00AC4B7A" w:rsidRPr="00717360">
        <w:rPr>
          <w:rFonts w:ascii="Times New Roman" w:hAnsi="Times New Roman" w:cs="Times New Roman"/>
          <w:sz w:val="20"/>
          <w:szCs w:val="20"/>
        </w:rPr>
        <w:t>rate between 20 and 30 g ·m</w:t>
      </w:r>
      <w:r w:rsidR="00AC4B7A" w:rsidRPr="00717360">
        <w:rPr>
          <w:rFonts w:ascii="Times New Roman" w:hAnsi="Times New Roman" w:cs="Times New Roman"/>
          <w:sz w:val="20"/>
          <w:szCs w:val="20"/>
          <w:vertAlign w:val="superscript"/>
        </w:rPr>
        <w:t>-2</w:t>
      </w:r>
      <w:r w:rsidR="00AC4B7A" w:rsidRPr="00717360">
        <w:rPr>
          <w:rFonts w:ascii="Times New Roman" w:hAnsi="Times New Roman" w:cs="Times New Roman"/>
          <w:sz w:val="20"/>
          <w:szCs w:val="20"/>
        </w:rPr>
        <w:t>· day</w:t>
      </w:r>
      <w:r w:rsidR="00AC4B7A" w:rsidRPr="00717360">
        <w:rPr>
          <w:rFonts w:ascii="Times New Roman" w:hAnsi="Times New Roman" w:cs="Times New Roman"/>
          <w:sz w:val="20"/>
          <w:szCs w:val="20"/>
          <w:vertAlign w:val="superscript"/>
        </w:rPr>
        <w:t>-1</w:t>
      </w:r>
      <w:r w:rsidR="00AC4B7A" w:rsidRPr="00717360">
        <w:rPr>
          <w:rFonts w:ascii="Times New Roman" w:hAnsi="Times New Roman" w:cs="Times New Roman"/>
          <w:sz w:val="20"/>
          <w:szCs w:val="20"/>
        </w:rPr>
        <w:t>, which are in the</w:t>
      </w:r>
      <w:r w:rsidR="00AB69FB">
        <w:rPr>
          <w:rFonts w:ascii="Times New Roman" w:hAnsi="Times New Roman" w:cs="Times New Roman"/>
          <w:sz w:val="20"/>
          <w:szCs w:val="20"/>
        </w:rPr>
        <w:t xml:space="preserve"> </w:t>
      </w:r>
      <w:r w:rsidR="00AC4B7A" w:rsidRPr="00717360">
        <w:rPr>
          <w:rFonts w:ascii="Times New Roman" w:hAnsi="Times New Roman" w:cs="Times New Roman"/>
          <w:sz w:val="20"/>
          <w:szCs w:val="20"/>
        </w:rPr>
        <w:t>range of usual performances of open raceways. Nutrient</w:t>
      </w:r>
      <w:r w:rsidR="00AB69FB">
        <w:rPr>
          <w:rFonts w:ascii="Times New Roman" w:hAnsi="Times New Roman" w:cs="Times New Roman"/>
          <w:sz w:val="20"/>
          <w:szCs w:val="20"/>
        </w:rPr>
        <w:t xml:space="preserve"> </w:t>
      </w:r>
      <w:r w:rsidR="00AC4B7A" w:rsidRPr="00717360">
        <w:rPr>
          <w:rFonts w:ascii="Times New Roman" w:hAnsi="Times New Roman" w:cs="Times New Roman"/>
          <w:sz w:val="20"/>
          <w:szCs w:val="20"/>
        </w:rPr>
        <w:t>and CO</w:t>
      </w:r>
      <w:r w:rsidR="00AC4B7A" w:rsidRPr="00717360">
        <w:rPr>
          <w:rFonts w:ascii="Times New Roman" w:hAnsi="Times New Roman" w:cs="Times New Roman"/>
          <w:sz w:val="20"/>
          <w:szCs w:val="20"/>
          <w:vertAlign w:val="subscript"/>
        </w:rPr>
        <w:t>2</w:t>
      </w:r>
      <w:r w:rsidR="00AB69FB">
        <w:rPr>
          <w:rFonts w:ascii="Times New Roman" w:hAnsi="Times New Roman" w:cs="Times New Roman"/>
          <w:sz w:val="20"/>
          <w:szCs w:val="20"/>
          <w:vertAlign w:val="subscript"/>
        </w:rPr>
        <w:t xml:space="preserve"> </w:t>
      </w:r>
      <w:r w:rsidR="00AC4B7A" w:rsidRPr="00717360">
        <w:rPr>
          <w:rFonts w:ascii="Times New Roman" w:hAnsi="Times New Roman" w:cs="Times New Roman"/>
          <w:sz w:val="20"/>
          <w:szCs w:val="20"/>
        </w:rPr>
        <w:t>supply to produce 1 kg of algae are determined for</w:t>
      </w:r>
      <w:r w:rsidR="00AB69FB">
        <w:rPr>
          <w:rFonts w:ascii="Times New Roman" w:hAnsi="Times New Roman" w:cs="Times New Roman"/>
          <w:sz w:val="20"/>
          <w:szCs w:val="20"/>
        </w:rPr>
        <w:t xml:space="preserve"> </w:t>
      </w:r>
      <w:r w:rsidR="00AC4B7A" w:rsidRPr="00717360">
        <w:rPr>
          <w:rFonts w:ascii="Times New Roman" w:hAnsi="Times New Roman" w:cs="Times New Roman"/>
          <w:sz w:val="20"/>
          <w:szCs w:val="20"/>
        </w:rPr>
        <w:t>both culture methods and from culture conditions</w:t>
      </w:r>
      <w:r w:rsidR="00AB69FB">
        <w:rPr>
          <w:rFonts w:ascii="Times New Roman" w:hAnsi="Times New Roman" w:cs="Times New Roman"/>
          <w:sz w:val="20"/>
          <w:szCs w:val="20"/>
        </w:rPr>
        <w:t xml:space="preserve"> </w:t>
      </w:r>
      <w:r w:rsidR="00DF0663" w:rsidRPr="00717360">
        <w:rPr>
          <w:rFonts w:ascii="Times New Roman" w:hAnsi="Times New Roman" w:cs="Times New Roman"/>
          <w:sz w:val="20"/>
          <w:szCs w:val="20"/>
        </w:rPr>
        <w:t>[</w:t>
      </w:r>
      <w:r w:rsidR="00D57309" w:rsidRPr="00717360">
        <w:rPr>
          <w:rFonts w:ascii="Times New Roman" w:hAnsi="Times New Roman" w:cs="Times New Roman"/>
          <w:sz w:val="20"/>
          <w:szCs w:val="20"/>
        </w:rPr>
        <w:t>2</w:t>
      </w:r>
      <w:r w:rsidR="006E5EFE" w:rsidRPr="00717360">
        <w:rPr>
          <w:rFonts w:ascii="Times New Roman" w:hAnsi="Times New Roman" w:cs="Times New Roman"/>
          <w:sz w:val="20"/>
          <w:szCs w:val="20"/>
        </w:rPr>
        <w:t>5</w:t>
      </w:r>
      <w:r w:rsidR="00DF0663" w:rsidRPr="00717360">
        <w:rPr>
          <w:rFonts w:ascii="Times New Roman" w:hAnsi="Times New Roman" w:cs="Times New Roman"/>
          <w:sz w:val="20"/>
          <w:szCs w:val="20"/>
        </w:rPr>
        <w:t>]</w:t>
      </w:r>
      <w:r w:rsidR="00AC4B7A" w:rsidRPr="00717360">
        <w:rPr>
          <w:rFonts w:ascii="Times New Roman" w:hAnsi="Times New Roman" w:cs="Times New Roman"/>
          <w:sz w:val="20"/>
          <w:szCs w:val="20"/>
        </w:rPr>
        <w:t>.</w:t>
      </w:r>
    </w:p>
    <w:p w:rsidR="001D6E22" w:rsidRPr="00717360" w:rsidRDefault="001D6E22" w:rsidP="00717360">
      <w:pPr>
        <w:autoSpaceDE w:val="0"/>
        <w:autoSpaceDN w:val="0"/>
        <w:adjustRightInd w:val="0"/>
        <w:spacing w:after="0" w:line="240" w:lineRule="auto"/>
        <w:ind w:firstLine="720"/>
        <w:jc w:val="both"/>
        <w:rPr>
          <w:rFonts w:ascii="Times New Roman" w:hAnsi="Times New Roman" w:cs="Times New Roman"/>
          <w:b/>
          <w:sz w:val="20"/>
          <w:szCs w:val="20"/>
        </w:rPr>
      </w:pPr>
    </w:p>
    <w:p w:rsidR="009D0C97" w:rsidRDefault="00AC6B91" w:rsidP="00717360">
      <w:pPr>
        <w:autoSpaceDE w:val="0"/>
        <w:autoSpaceDN w:val="0"/>
        <w:adjustRightInd w:val="0"/>
        <w:spacing w:after="0" w:line="240" w:lineRule="auto"/>
        <w:jc w:val="center"/>
        <w:rPr>
          <w:rFonts w:ascii="Times New Roman" w:hAnsi="Times New Roman" w:cs="Times New Roman"/>
          <w:sz w:val="20"/>
          <w:szCs w:val="20"/>
        </w:rPr>
      </w:pPr>
      <w:r w:rsidRPr="00717360">
        <w:rPr>
          <w:rFonts w:ascii="Times New Roman" w:hAnsi="Times New Roman" w:cs="Times New Roman"/>
          <w:noProof/>
          <w:sz w:val="20"/>
          <w:szCs w:val="20"/>
        </w:rPr>
        <w:lastRenderedPageBreak/>
        <w:drawing>
          <wp:inline distT="0" distB="0" distL="0" distR="0">
            <wp:extent cx="1898509" cy="1373921"/>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8778" cy="1381352"/>
                    </a:xfrm>
                    <a:prstGeom prst="rect">
                      <a:avLst/>
                    </a:prstGeom>
                    <a:noFill/>
                    <a:ln>
                      <a:noFill/>
                    </a:ln>
                  </pic:spPr>
                </pic:pic>
              </a:graphicData>
            </a:graphic>
          </wp:inline>
        </w:drawing>
      </w:r>
      <w:r w:rsidRPr="00717360">
        <w:rPr>
          <w:rFonts w:ascii="Times New Roman" w:hAnsi="Times New Roman" w:cs="Times New Roman"/>
          <w:noProof/>
          <w:sz w:val="20"/>
          <w:szCs w:val="20"/>
        </w:rPr>
        <w:drawing>
          <wp:inline distT="0" distB="0" distL="0" distR="0">
            <wp:extent cx="1991257" cy="13802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7135" cy="1391240"/>
                    </a:xfrm>
                    <a:prstGeom prst="rect">
                      <a:avLst/>
                    </a:prstGeom>
                    <a:noFill/>
                    <a:ln>
                      <a:noFill/>
                    </a:ln>
                  </pic:spPr>
                </pic:pic>
              </a:graphicData>
            </a:graphic>
          </wp:inline>
        </w:drawing>
      </w:r>
    </w:p>
    <w:p w:rsidR="00AB69FB" w:rsidRPr="00717360" w:rsidRDefault="00AB69FB" w:rsidP="00717360">
      <w:pPr>
        <w:autoSpaceDE w:val="0"/>
        <w:autoSpaceDN w:val="0"/>
        <w:adjustRightInd w:val="0"/>
        <w:spacing w:after="0" w:line="240" w:lineRule="auto"/>
        <w:jc w:val="center"/>
        <w:rPr>
          <w:rFonts w:ascii="Times New Roman" w:hAnsi="Times New Roman" w:cs="Times New Roman"/>
          <w:sz w:val="20"/>
          <w:szCs w:val="20"/>
        </w:rPr>
      </w:pPr>
    </w:p>
    <w:p w:rsidR="00FA4730" w:rsidRPr="00AB69FB" w:rsidRDefault="00125C14" w:rsidP="00717360">
      <w:pPr>
        <w:autoSpaceDE w:val="0"/>
        <w:autoSpaceDN w:val="0"/>
        <w:adjustRightInd w:val="0"/>
        <w:spacing w:after="0" w:line="240" w:lineRule="auto"/>
        <w:jc w:val="center"/>
        <w:rPr>
          <w:rFonts w:ascii="Times New Roman" w:hAnsi="Times New Roman" w:cs="Times New Roman"/>
          <w:b/>
          <w:sz w:val="20"/>
          <w:szCs w:val="20"/>
        </w:rPr>
      </w:pPr>
      <w:r w:rsidRPr="00717360">
        <w:rPr>
          <w:rFonts w:ascii="Times New Roman" w:hAnsi="Times New Roman" w:cs="Times New Roman"/>
          <w:b/>
          <w:sz w:val="20"/>
          <w:szCs w:val="20"/>
        </w:rPr>
        <w:t xml:space="preserve">Figure </w:t>
      </w:r>
      <w:r w:rsidR="00947940" w:rsidRPr="00717360">
        <w:rPr>
          <w:rFonts w:ascii="Times New Roman" w:hAnsi="Times New Roman" w:cs="Times New Roman"/>
          <w:b/>
          <w:sz w:val="20"/>
          <w:szCs w:val="20"/>
        </w:rPr>
        <w:t>4</w:t>
      </w:r>
      <w:r w:rsidRPr="00717360">
        <w:rPr>
          <w:rFonts w:ascii="Times New Roman" w:hAnsi="Times New Roman" w:cs="Times New Roman"/>
          <w:b/>
          <w:sz w:val="20"/>
          <w:szCs w:val="20"/>
        </w:rPr>
        <w:t>: Closed pilot-scale cultivation systems</w:t>
      </w:r>
      <w:r w:rsidR="00AB69FB">
        <w:rPr>
          <w:rFonts w:ascii="Times New Roman" w:hAnsi="Times New Roman" w:cs="Times New Roman"/>
          <w:b/>
          <w:sz w:val="20"/>
          <w:szCs w:val="20"/>
        </w:rPr>
        <w:t xml:space="preserve"> for cultivation of microalgae.</w:t>
      </w:r>
    </w:p>
    <w:p w:rsidR="00FA4730" w:rsidRDefault="00FA4730" w:rsidP="00717360">
      <w:pPr>
        <w:autoSpaceDE w:val="0"/>
        <w:autoSpaceDN w:val="0"/>
        <w:adjustRightInd w:val="0"/>
        <w:spacing w:after="0" w:line="240" w:lineRule="auto"/>
        <w:jc w:val="center"/>
        <w:rPr>
          <w:rFonts w:ascii="Times New Roman" w:hAnsi="Times New Roman" w:cs="Times New Roman"/>
          <w:b/>
          <w:bCs/>
          <w:sz w:val="20"/>
          <w:szCs w:val="20"/>
        </w:rPr>
      </w:pPr>
    </w:p>
    <w:p w:rsidR="00887BA0" w:rsidRPr="00717360" w:rsidRDefault="000440EB" w:rsidP="00717360">
      <w:pPr>
        <w:autoSpaceDE w:val="0"/>
        <w:autoSpaceDN w:val="0"/>
        <w:adjustRightInd w:val="0"/>
        <w:spacing w:after="0" w:line="240" w:lineRule="auto"/>
        <w:jc w:val="center"/>
        <w:rPr>
          <w:rFonts w:ascii="Times New Roman" w:hAnsi="Times New Roman" w:cs="Times New Roman"/>
          <w:b/>
          <w:sz w:val="20"/>
          <w:szCs w:val="20"/>
        </w:rPr>
      </w:pPr>
      <w:r w:rsidRPr="00717360">
        <w:rPr>
          <w:rFonts w:ascii="Times New Roman" w:hAnsi="Times New Roman" w:cs="Times New Roman"/>
          <w:b/>
          <w:bCs/>
          <w:sz w:val="20"/>
          <w:szCs w:val="20"/>
        </w:rPr>
        <w:t xml:space="preserve">VI. </w:t>
      </w:r>
      <w:r w:rsidR="0071413B" w:rsidRPr="00717360">
        <w:rPr>
          <w:rFonts w:ascii="Times New Roman" w:hAnsi="Times New Roman" w:cs="Times New Roman"/>
          <w:b/>
          <w:sz w:val="20"/>
          <w:szCs w:val="20"/>
        </w:rPr>
        <w:t>Microalgae</w:t>
      </w:r>
      <w:r w:rsidR="00D0475C" w:rsidRPr="00717360">
        <w:rPr>
          <w:rFonts w:ascii="Times New Roman" w:hAnsi="Times New Roman" w:cs="Times New Roman"/>
          <w:b/>
          <w:bCs/>
          <w:sz w:val="20"/>
          <w:szCs w:val="20"/>
        </w:rPr>
        <w:t xml:space="preserve"> harvesting</w:t>
      </w:r>
      <w:r w:rsidR="00AB69FB">
        <w:rPr>
          <w:rFonts w:ascii="Times New Roman" w:hAnsi="Times New Roman" w:cs="Times New Roman"/>
          <w:b/>
          <w:bCs/>
          <w:sz w:val="20"/>
          <w:szCs w:val="20"/>
        </w:rPr>
        <w:t xml:space="preserve"> </w:t>
      </w:r>
      <w:r w:rsidR="005A327D">
        <w:rPr>
          <w:rFonts w:ascii="Times New Roman" w:hAnsi="Times New Roman" w:cs="Times New Roman"/>
          <w:b/>
          <w:bCs/>
          <w:sz w:val="20"/>
          <w:szCs w:val="20"/>
        </w:rPr>
        <w:t>methods</w:t>
      </w:r>
    </w:p>
    <w:p w:rsidR="00CC346E" w:rsidRPr="00717360" w:rsidRDefault="00CC346E" w:rsidP="00717360">
      <w:pPr>
        <w:autoSpaceDE w:val="0"/>
        <w:autoSpaceDN w:val="0"/>
        <w:adjustRightInd w:val="0"/>
        <w:spacing w:after="0" w:line="240" w:lineRule="auto"/>
        <w:jc w:val="center"/>
        <w:rPr>
          <w:rFonts w:ascii="Times New Roman" w:hAnsi="Times New Roman" w:cs="Times New Roman"/>
          <w:b/>
          <w:bCs/>
          <w:sz w:val="20"/>
          <w:szCs w:val="20"/>
        </w:rPr>
      </w:pPr>
    </w:p>
    <w:p w:rsidR="00B51043" w:rsidRPr="00717360" w:rsidRDefault="00AB69FB" w:rsidP="00717360">
      <w:pPr>
        <w:autoSpaceDE w:val="0"/>
        <w:autoSpaceDN w:val="0"/>
        <w:adjustRightInd w:val="0"/>
        <w:spacing w:after="0" w:line="240" w:lineRule="auto"/>
        <w:jc w:val="both"/>
        <w:rPr>
          <w:rFonts w:ascii="Times New Roman" w:eastAsia="MyriadPro-Regular" w:hAnsi="Times New Roman" w:cs="Times New Roman"/>
          <w:sz w:val="20"/>
          <w:szCs w:val="20"/>
        </w:rPr>
      </w:pPr>
      <w:r>
        <w:rPr>
          <w:rFonts w:ascii="Times New Roman" w:hAnsi="Times New Roman" w:cs="Times New Roman"/>
          <w:sz w:val="20"/>
          <w:szCs w:val="20"/>
        </w:rPr>
        <w:tab/>
      </w:r>
      <w:r w:rsidR="00887BA0" w:rsidRPr="00717360">
        <w:rPr>
          <w:rFonts w:ascii="Times New Roman" w:hAnsi="Times New Roman" w:cs="Times New Roman"/>
          <w:sz w:val="20"/>
          <w:szCs w:val="20"/>
        </w:rPr>
        <w:t>Efficient harvesting of microalgae is one of the major factors to be overcome in order for them to be used</w:t>
      </w:r>
      <w:r>
        <w:rPr>
          <w:rFonts w:ascii="Times New Roman" w:hAnsi="Times New Roman" w:cs="Times New Roman"/>
          <w:sz w:val="20"/>
          <w:szCs w:val="20"/>
        </w:rPr>
        <w:t xml:space="preserve"> </w:t>
      </w:r>
      <w:r w:rsidR="00887BA0" w:rsidRPr="00717360">
        <w:rPr>
          <w:rFonts w:ascii="Times New Roman" w:hAnsi="Times New Roman" w:cs="Times New Roman"/>
          <w:sz w:val="20"/>
          <w:szCs w:val="20"/>
        </w:rPr>
        <w:t xml:space="preserve">as a fuel source. </w:t>
      </w:r>
      <w:r w:rsidR="00206AEE" w:rsidRPr="00717360">
        <w:rPr>
          <w:rFonts w:ascii="Times New Roman" w:eastAsia="MyriadPro-Regular" w:hAnsi="Times New Roman" w:cs="Times New Roman"/>
          <w:sz w:val="20"/>
          <w:szCs w:val="20"/>
        </w:rPr>
        <w:t>Basically,</w:t>
      </w:r>
      <w:r w:rsidR="009D5DA3" w:rsidRPr="00717360">
        <w:rPr>
          <w:rFonts w:ascii="Times New Roman" w:eastAsia="MyriadPro-Regular" w:hAnsi="Times New Roman" w:cs="Times New Roman"/>
          <w:sz w:val="20"/>
          <w:szCs w:val="20"/>
        </w:rPr>
        <w:t xml:space="preserve"> there are four methods to harvest microalgae: sedimentation, filtration, </w:t>
      </w:r>
      <w:r w:rsidR="005459ED" w:rsidRPr="00717360">
        <w:rPr>
          <w:rFonts w:ascii="Times New Roman" w:eastAsia="MyriadPro-Regular" w:hAnsi="Times New Roman" w:cs="Times New Roman"/>
          <w:sz w:val="20"/>
          <w:szCs w:val="20"/>
        </w:rPr>
        <w:t>flocculation</w:t>
      </w:r>
      <w:r w:rsidR="009D5DA3" w:rsidRPr="00717360">
        <w:rPr>
          <w:rFonts w:ascii="Times New Roman" w:eastAsia="MyriadPro-Regular" w:hAnsi="Times New Roman" w:cs="Times New Roman"/>
          <w:sz w:val="20"/>
          <w:szCs w:val="20"/>
        </w:rPr>
        <w:t xml:space="preserve"> and</w:t>
      </w:r>
      <w:r>
        <w:rPr>
          <w:rFonts w:ascii="Times New Roman" w:eastAsia="MyriadPro-Regular" w:hAnsi="Times New Roman" w:cs="Times New Roman"/>
          <w:sz w:val="20"/>
          <w:szCs w:val="20"/>
        </w:rPr>
        <w:t xml:space="preserve"> </w:t>
      </w:r>
      <w:r w:rsidR="009D5DA3" w:rsidRPr="00717360">
        <w:rPr>
          <w:rFonts w:ascii="Times New Roman" w:eastAsia="MyriadPro-Regular" w:hAnsi="Times New Roman" w:cs="Times New Roman"/>
          <w:sz w:val="20"/>
          <w:szCs w:val="20"/>
        </w:rPr>
        <w:t>centrifugation</w:t>
      </w:r>
      <w:r>
        <w:rPr>
          <w:rFonts w:ascii="Times New Roman" w:eastAsia="MyriadPro-Regular" w:hAnsi="Times New Roman" w:cs="Times New Roman"/>
          <w:sz w:val="20"/>
          <w:szCs w:val="20"/>
        </w:rPr>
        <w:t xml:space="preserve"> </w:t>
      </w:r>
      <w:r w:rsidR="00362BEB" w:rsidRPr="00717360">
        <w:rPr>
          <w:rFonts w:ascii="Times New Roman" w:eastAsia="MyriadPro-Regular" w:hAnsi="Times New Roman" w:cs="Times New Roman"/>
          <w:sz w:val="20"/>
          <w:szCs w:val="20"/>
        </w:rPr>
        <w:t>[</w:t>
      </w:r>
      <w:r w:rsidR="001D6E22" w:rsidRPr="00717360">
        <w:rPr>
          <w:rFonts w:ascii="Times New Roman" w:eastAsia="MyriadPro-Regular" w:hAnsi="Times New Roman" w:cs="Times New Roman"/>
          <w:sz w:val="20"/>
          <w:szCs w:val="20"/>
        </w:rPr>
        <w:t>7</w:t>
      </w:r>
      <w:r w:rsidR="00362BEB" w:rsidRPr="00717360">
        <w:rPr>
          <w:rFonts w:ascii="Times New Roman" w:eastAsia="MyriadPro-Regular" w:hAnsi="Times New Roman" w:cs="Times New Roman"/>
          <w:sz w:val="20"/>
          <w:szCs w:val="20"/>
        </w:rPr>
        <w:t>]</w:t>
      </w:r>
      <w:r w:rsidR="008F5B21" w:rsidRPr="00717360">
        <w:rPr>
          <w:rFonts w:ascii="Times New Roman" w:eastAsia="MyriadPro-Regular" w:hAnsi="Times New Roman" w:cs="Times New Roman"/>
          <w:sz w:val="20"/>
          <w:szCs w:val="20"/>
        </w:rPr>
        <w:t xml:space="preserve">. </w:t>
      </w:r>
    </w:p>
    <w:p w:rsidR="00F56580" w:rsidRPr="00717360" w:rsidRDefault="00F56580" w:rsidP="00717360">
      <w:pPr>
        <w:autoSpaceDE w:val="0"/>
        <w:autoSpaceDN w:val="0"/>
        <w:adjustRightInd w:val="0"/>
        <w:spacing w:after="0" w:line="240" w:lineRule="auto"/>
        <w:ind w:firstLine="720"/>
        <w:jc w:val="both"/>
        <w:rPr>
          <w:rFonts w:ascii="Times New Roman" w:eastAsia="MyriadPro-Regular" w:hAnsi="Times New Roman" w:cs="Times New Roman"/>
          <w:sz w:val="20"/>
          <w:szCs w:val="20"/>
        </w:rPr>
      </w:pPr>
    </w:p>
    <w:p w:rsidR="00386A02" w:rsidRPr="00717360" w:rsidRDefault="000440EB" w:rsidP="00717360">
      <w:pPr>
        <w:autoSpaceDE w:val="0"/>
        <w:autoSpaceDN w:val="0"/>
        <w:adjustRightInd w:val="0"/>
        <w:spacing w:after="0" w:line="240" w:lineRule="auto"/>
        <w:jc w:val="both"/>
        <w:rPr>
          <w:rFonts w:ascii="Times New Roman" w:eastAsia="MyriadPro-Regular" w:hAnsi="Times New Roman" w:cs="Times New Roman"/>
          <w:b/>
          <w:sz w:val="20"/>
          <w:szCs w:val="20"/>
        </w:rPr>
      </w:pPr>
      <w:r w:rsidRPr="00717360">
        <w:rPr>
          <w:rFonts w:ascii="Times New Roman" w:eastAsia="MyriadPro-Regular" w:hAnsi="Times New Roman" w:cs="Times New Roman"/>
          <w:b/>
          <w:sz w:val="20"/>
          <w:szCs w:val="20"/>
        </w:rPr>
        <w:t xml:space="preserve">A. </w:t>
      </w:r>
      <w:r w:rsidR="00386A02" w:rsidRPr="00717360">
        <w:rPr>
          <w:rFonts w:ascii="Times New Roman" w:eastAsia="MyriadPro-Regular" w:hAnsi="Times New Roman" w:cs="Times New Roman"/>
          <w:b/>
          <w:sz w:val="20"/>
          <w:szCs w:val="20"/>
        </w:rPr>
        <w:t>Sedimentation</w:t>
      </w:r>
    </w:p>
    <w:p w:rsidR="00F56580" w:rsidRPr="00717360" w:rsidRDefault="00F56580" w:rsidP="00717360">
      <w:pPr>
        <w:autoSpaceDE w:val="0"/>
        <w:autoSpaceDN w:val="0"/>
        <w:adjustRightInd w:val="0"/>
        <w:spacing w:after="0" w:line="240" w:lineRule="auto"/>
        <w:jc w:val="both"/>
        <w:rPr>
          <w:rFonts w:ascii="Times New Roman" w:eastAsia="MyriadPro-Regular" w:hAnsi="Times New Roman" w:cs="Times New Roman"/>
          <w:b/>
          <w:sz w:val="20"/>
          <w:szCs w:val="20"/>
        </w:rPr>
      </w:pPr>
    </w:p>
    <w:p w:rsidR="00D92FD1" w:rsidRPr="00717360" w:rsidRDefault="009D5DA3" w:rsidP="00717360">
      <w:pPr>
        <w:autoSpaceDE w:val="0"/>
        <w:autoSpaceDN w:val="0"/>
        <w:adjustRightInd w:val="0"/>
        <w:spacing w:after="0" w:line="240" w:lineRule="auto"/>
        <w:ind w:firstLine="720"/>
        <w:jc w:val="both"/>
        <w:rPr>
          <w:rFonts w:ascii="Times New Roman" w:eastAsia="MyriadPro-Regular" w:hAnsi="Times New Roman" w:cs="Times New Roman"/>
          <w:sz w:val="20"/>
          <w:szCs w:val="20"/>
        </w:rPr>
      </w:pPr>
      <w:r w:rsidRPr="00717360">
        <w:rPr>
          <w:rFonts w:ascii="Times New Roman" w:eastAsia="MyriadPro-Regular" w:hAnsi="Times New Roman" w:cs="Times New Roman"/>
          <w:sz w:val="20"/>
          <w:szCs w:val="20"/>
        </w:rPr>
        <w:t>The simple sedimentation system is suitable for microalgae which have naturally high sedimentation rates.</w:t>
      </w:r>
      <w:r w:rsidR="00AB69FB">
        <w:rPr>
          <w:rFonts w:ascii="Times New Roman" w:eastAsia="MyriadPro-Regular" w:hAnsi="Times New Roman" w:cs="Times New Roman"/>
          <w:sz w:val="20"/>
          <w:szCs w:val="20"/>
        </w:rPr>
        <w:t xml:space="preserve"> </w:t>
      </w:r>
      <w:r w:rsidRPr="00717360">
        <w:rPr>
          <w:rFonts w:ascii="Times New Roman" w:eastAsia="MyriadPro-Regular" w:hAnsi="Times New Roman" w:cs="Times New Roman"/>
          <w:sz w:val="20"/>
          <w:szCs w:val="20"/>
        </w:rPr>
        <w:t>This is performed in thickeners or clarifiers, standard processes in water treatment plants</w:t>
      </w:r>
      <w:r w:rsidR="00206AEE" w:rsidRPr="00717360">
        <w:rPr>
          <w:rFonts w:ascii="Times New Roman" w:eastAsia="MyriadPro-Regular" w:hAnsi="Times New Roman" w:cs="Times New Roman"/>
          <w:sz w:val="20"/>
          <w:szCs w:val="20"/>
        </w:rPr>
        <w:t xml:space="preserve">. </w:t>
      </w:r>
      <w:r w:rsidRPr="00717360">
        <w:rPr>
          <w:rFonts w:ascii="Times New Roman" w:eastAsia="MyriadPro-Regular" w:hAnsi="Times New Roman" w:cs="Times New Roman"/>
          <w:sz w:val="20"/>
          <w:szCs w:val="20"/>
        </w:rPr>
        <w:t>If the strain has poor sedimentation properties, a flocculation agent can help. The appropriate choice of flocculation and harvesting combination is mainly</w:t>
      </w:r>
      <w:r w:rsidR="00AB69FB">
        <w:rPr>
          <w:rFonts w:ascii="Times New Roman" w:eastAsia="MyriadPro-Regular" w:hAnsi="Times New Roman" w:cs="Times New Roman"/>
          <w:sz w:val="20"/>
          <w:szCs w:val="20"/>
        </w:rPr>
        <w:t xml:space="preserve"> </w:t>
      </w:r>
      <w:r w:rsidRPr="00717360">
        <w:rPr>
          <w:rFonts w:ascii="Times New Roman" w:eastAsia="MyriadPro-Regular" w:hAnsi="Times New Roman" w:cs="Times New Roman"/>
          <w:sz w:val="20"/>
          <w:szCs w:val="20"/>
        </w:rPr>
        <w:t>an economic consideration</w:t>
      </w:r>
      <w:r w:rsidR="00362BEB" w:rsidRPr="00717360">
        <w:rPr>
          <w:rFonts w:ascii="Times New Roman" w:eastAsia="MyriadPro-Regular" w:hAnsi="Times New Roman" w:cs="Times New Roman"/>
          <w:sz w:val="20"/>
          <w:szCs w:val="20"/>
        </w:rPr>
        <w:t xml:space="preserve"> [</w:t>
      </w:r>
      <w:r w:rsidR="001D6E22" w:rsidRPr="00717360">
        <w:rPr>
          <w:rFonts w:ascii="Times New Roman" w:eastAsia="MyriadPro-Regular" w:hAnsi="Times New Roman" w:cs="Times New Roman"/>
          <w:sz w:val="20"/>
          <w:szCs w:val="20"/>
        </w:rPr>
        <w:t>7</w:t>
      </w:r>
      <w:r w:rsidR="00362BEB" w:rsidRPr="00717360">
        <w:rPr>
          <w:rFonts w:ascii="Times New Roman" w:eastAsia="MyriadPro-Regular" w:hAnsi="Times New Roman" w:cs="Times New Roman"/>
          <w:sz w:val="20"/>
          <w:szCs w:val="20"/>
        </w:rPr>
        <w:t>]</w:t>
      </w:r>
      <w:r w:rsidR="001D6E22" w:rsidRPr="00717360">
        <w:rPr>
          <w:rFonts w:ascii="Times New Roman" w:eastAsia="MyriadPro-Regular" w:hAnsi="Times New Roman" w:cs="Times New Roman"/>
          <w:sz w:val="20"/>
          <w:szCs w:val="20"/>
        </w:rPr>
        <w:t>.</w:t>
      </w:r>
    </w:p>
    <w:p w:rsidR="00F56580" w:rsidRPr="00717360" w:rsidRDefault="00F56580" w:rsidP="00717360">
      <w:pPr>
        <w:autoSpaceDE w:val="0"/>
        <w:autoSpaceDN w:val="0"/>
        <w:adjustRightInd w:val="0"/>
        <w:spacing w:after="0" w:line="240" w:lineRule="auto"/>
        <w:ind w:firstLine="720"/>
        <w:jc w:val="both"/>
        <w:rPr>
          <w:rFonts w:ascii="Times New Roman" w:eastAsia="MyriadPro-Regular" w:hAnsi="Times New Roman" w:cs="Times New Roman"/>
          <w:sz w:val="20"/>
          <w:szCs w:val="20"/>
        </w:rPr>
      </w:pPr>
    </w:p>
    <w:p w:rsidR="00386A02" w:rsidRPr="00717360" w:rsidRDefault="000440EB" w:rsidP="00717360">
      <w:pPr>
        <w:autoSpaceDE w:val="0"/>
        <w:autoSpaceDN w:val="0"/>
        <w:adjustRightInd w:val="0"/>
        <w:spacing w:after="0" w:line="240" w:lineRule="auto"/>
        <w:jc w:val="both"/>
        <w:rPr>
          <w:rFonts w:ascii="Times New Roman" w:eastAsia="MyriadPro-Regular" w:hAnsi="Times New Roman" w:cs="Times New Roman"/>
          <w:b/>
          <w:sz w:val="20"/>
          <w:szCs w:val="20"/>
        </w:rPr>
      </w:pPr>
      <w:r w:rsidRPr="00717360">
        <w:rPr>
          <w:rFonts w:ascii="Times New Roman" w:eastAsia="MyriadPro-Regular" w:hAnsi="Times New Roman" w:cs="Times New Roman"/>
          <w:b/>
          <w:sz w:val="20"/>
          <w:szCs w:val="20"/>
        </w:rPr>
        <w:t xml:space="preserve">B. </w:t>
      </w:r>
      <w:r w:rsidR="005459ED" w:rsidRPr="00717360">
        <w:rPr>
          <w:rFonts w:ascii="Times New Roman" w:eastAsia="MyriadPro-Regular" w:hAnsi="Times New Roman" w:cs="Times New Roman"/>
          <w:b/>
          <w:sz w:val="20"/>
          <w:szCs w:val="20"/>
        </w:rPr>
        <w:t>Flocculation</w:t>
      </w:r>
    </w:p>
    <w:p w:rsidR="00F56580" w:rsidRPr="00717360" w:rsidRDefault="00F56580" w:rsidP="00717360">
      <w:pPr>
        <w:autoSpaceDE w:val="0"/>
        <w:autoSpaceDN w:val="0"/>
        <w:adjustRightInd w:val="0"/>
        <w:spacing w:after="0" w:line="240" w:lineRule="auto"/>
        <w:jc w:val="both"/>
        <w:rPr>
          <w:rFonts w:ascii="Times New Roman" w:eastAsia="MyriadPro-Regular" w:hAnsi="Times New Roman" w:cs="Times New Roman"/>
          <w:b/>
          <w:sz w:val="20"/>
          <w:szCs w:val="20"/>
        </w:rPr>
      </w:pPr>
    </w:p>
    <w:p w:rsidR="00B56C6B" w:rsidRPr="00717360" w:rsidRDefault="00527929" w:rsidP="00717360">
      <w:pPr>
        <w:autoSpaceDE w:val="0"/>
        <w:autoSpaceDN w:val="0"/>
        <w:adjustRightInd w:val="0"/>
        <w:spacing w:after="0" w:line="240" w:lineRule="auto"/>
        <w:ind w:firstLine="720"/>
        <w:jc w:val="both"/>
        <w:rPr>
          <w:rFonts w:ascii="Times New Roman" w:eastAsia="MyriadPro-Regular" w:hAnsi="Times New Roman" w:cs="Times New Roman"/>
          <w:sz w:val="20"/>
          <w:szCs w:val="20"/>
        </w:rPr>
      </w:pPr>
      <w:r w:rsidRPr="00717360">
        <w:rPr>
          <w:rFonts w:ascii="Times New Roman" w:eastAsia="MyriadPro-Regular" w:hAnsi="Times New Roman" w:cs="Times New Roman"/>
          <w:sz w:val="20"/>
          <w:szCs w:val="20"/>
        </w:rPr>
        <w:t>Flocculation is one of the famous chemical technologies in the microalgae harvesting. Because the</w:t>
      </w:r>
      <w:r w:rsidR="00AB69FB">
        <w:rPr>
          <w:rFonts w:ascii="Times New Roman" w:eastAsia="MyriadPro-Regular" w:hAnsi="Times New Roman" w:cs="Times New Roman"/>
          <w:sz w:val="20"/>
          <w:szCs w:val="20"/>
        </w:rPr>
        <w:t xml:space="preserve"> </w:t>
      </w:r>
      <w:r w:rsidRPr="00717360">
        <w:rPr>
          <w:rFonts w:ascii="Times New Roman" w:eastAsia="MyriadPro-Regular" w:hAnsi="Times New Roman" w:cs="Times New Roman"/>
          <w:sz w:val="20"/>
          <w:szCs w:val="20"/>
        </w:rPr>
        <w:t>particular sizes of microalgae cells are very small, by using flocculation, microalgae are gathered into</w:t>
      </w:r>
      <w:r w:rsidR="00AB69FB">
        <w:rPr>
          <w:rFonts w:ascii="Times New Roman" w:eastAsia="MyriadPro-Regular" w:hAnsi="Times New Roman" w:cs="Times New Roman"/>
          <w:sz w:val="20"/>
          <w:szCs w:val="20"/>
        </w:rPr>
        <w:t xml:space="preserve"> </w:t>
      </w:r>
      <w:r w:rsidRPr="00717360">
        <w:rPr>
          <w:rFonts w:ascii="Times New Roman" w:eastAsia="MyriadPro-Regular" w:hAnsi="Times New Roman" w:cs="Times New Roman"/>
          <w:sz w:val="20"/>
          <w:szCs w:val="20"/>
        </w:rPr>
        <w:t>larger size particles, thereafter by the effect of gravity, there will be sedimentation of them.</w:t>
      </w:r>
      <w:r w:rsidR="00AB69FB">
        <w:rPr>
          <w:rFonts w:ascii="Times New Roman" w:eastAsia="MyriadPro-Regular" w:hAnsi="Times New Roman" w:cs="Times New Roman"/>
          <w:sz w:val="20"/>
          <w:szCs w:val="20"/>
        </w:rPr>
        <w:t xml:space="preserve"> </w:t>
      </w:r>
      <w:r w:rsidR="001309A4" w:rsidRPr="00717360">
        <w:rPr>
          <w:rFonts w:ascii="Times New Roman" w:eastAsia="MyriadPro-Regular" w:hAnsi="Times New Roman" w:cs="Times New Roman"/>
          <w:sz w:val="20"/>
          <w:szCs w:val="20"/>
        </w:rPr>
        <w:t>Alum and</w:t>
      </w:r>
      <w:r w:rsidR="00AB69FB">
        <w:rPr>
          <w:rFonts w:ascii="Times New Roman" w:eastAsia="MyriadPro-Regular" w:hAnsi="Times New Roman" w:cs="Times New Roman"/>
          <w:sz w:val="20"/>
          <w:szCs w:val="20"/>
        </w:rPr>
        <w:t xml:space="preserve"> </w:t>
      </w:r>
      <w:r w:rsidR="001309A4" w:rsidRPr="00717360">
        <w:rPr>
          <w:rFonts w:ascii="Times New Roman" w:eastAsia="MyriadPro-Regular" w:hAnsi="Times New Roman" w:cs="Times New Roman"/>
          <w:sz w:val="20"/>
          <w:szCs w:val="20"/>
        </w:rPr>
        <w:t>ferric chloride as chemical flocculants are used to feed into the harvesting microalgae process</w:t>
      </w:r>
      <w:r w:rsidR="00AB69FB">
        <w:rPr>
          <w:rFonts w:ascii="Times New Roman" w:eastAsia="MyriadPro-Regular" w:hAnsi="Times New Roman" w:cs="Times New Roman"/>
          <w:sz w:val="20"/>
          <w:szCs w:val="20"/>
        </w:rPr>
        <w:t xml:space="preserve"> </w:t>
      </w:r>
      <w:r w:rsidR="004529E2" w:rsidRPr="00717360">
        <w:rPr>
          <w:rFonts w:ascii="Times New Roman" w:eastAsia="MyriadPro-Regular" w:hAnsi="Times New Roman" w:cs="Times New Roman"/>
          <w:sz w:val="20"/>
          <w:szCs w:val="20"/>
        </w:rPr>
        <w:t>[</w:t>
      </w:r>
      <w:r w:rsidR="001D6E22" w:rsidRPr="00717360">
        <w:rPr>
          <w:rFonts w:ascii="Times New Roman" w:eastAsia="MyriadPro-Regular" w:hAnsi="Times New Roman" w:cs="Times New Roman"/>
          <w:sz w:val="20"/>
          <w:szCs w:val="20"/>
        </w:rPr>
        <w:t>9</w:t>
      </w:r>
      <w:r w:rsidR="000C148B" w:rsidRPr="00717360">
        <w:rPr>
          <w:rFonts w:ascii="Times New Roman" w:eastAsia="MyriadPro-Regular" w:hAnsi="Times New Roman" w:cs="Times New Roman"/>
          <w:sz w:val="20"/>
          <w:szCs w:val="20"/>
        </w:rPr>
        <w:t>]</w:t>
      </w:r>
      <w:r w:rsidR="001309A4" w:rsidRPr="00717360">
        <w:rPr>
          <w:rFonts w:ascii="Times New Roman" w:eastAsia="MyriadPro-Regular" w:hAnsi="Times New Roman" w:cs="Times New Roman"/>
          <w:sz w:val="20"/>
          <w:szCs w:val="20"/>
        </w:rPr>
        <w:t xml:space="preserve">. </w:t>
      </w:r>
      <w:r w:rsidR="00D33284" w:rsidRPr="00717360">
        <w:rPr>
          <w:rFonts w:ascii="Times New Roman" w:eastAsia="MyriadPro-Regular" w:hAnsi="Times New Roman" w:cs="Times New Roman"/>
          <w:sz w:val="20"/>
          <w:szCs w:val="20"/>
        </w:rPr>
        <w:t>These</w:t>
      </w:r>
      <w:r w:rsidR="009D5DA3" w:rsidRPr="00717360">
        <w:rPr>
          <w:rFonts w:ascii="Times New Roman" w:eastAsia="MyriadPro-Regular" w:hAnsi="Times New Roman" w:cs="Times New Roman"/>
          <w:sz w:val="20"/>
          <w:szCs w:val="20"/>
        </w:rPr>
        <w:t xml:space="preserve"> chemicals can be added to modify the surface tension of particles in order to increase bubble</w:t>
      </w:r>
      <w:r w:rsidR="00AB69FB">
        <w:rPr>
          <w:rFonts w:ascii="Times New Roman" w:eastAsia="MyriadPro-Regular" w:hAnsi="Times New Roman" w:cs="Times New Roman"/>
          <w:sz w:val="20"/>
          <w:szCs w:val="20"/>
        </w:rPr>
        <w:t xml:space="preserve"> </w:t>
      </w:r>
      <w:r w:rsidR="009D5DA3" w:rsidRPr="00717360">
        <w:rPr>
          <w:rFonts w:ascii="Times New Roman" w:eastAsia="MyriadPro-Regular" w:hAnsi="Times New Roman" w:cs="Times New Roman"/>
          <w:sz w:val="20"/>
          <w:szCs w:val="20"/>
        </w:rPr>
        <w:t>attachment. Compared to</w:t>
      </w:r>
      <w:r w:rsidR="00AB69FB">
        <w:rPr>
          <w:rFonts w:ascii="Times New Roman" w:eastAsia="MyriadPro-Regular" w:hAnsi="Times New Roman" w:cs="Times New Roman"/>
          <w:sz w:val="20"/>
          <w:szCs w:val="20"/>
        </w:rPr>
        <w:t xml:space="preserve"> </w:t>
      </w:r>
      <w:r w:rsidR="009D5DA3" w:rsidRPr="00717360">
        <w:rPr>
          <w:rFonts w:ascii="Times New Roman" w:eastAsia="MyriadPro-Regular" w:hAnsi="Times New Roman" w:cs="Times New Roman"/>
          <w:sz w:val="20"/>
          <w:szCs w:val="20"/>
        </w:rPr>
        <w:t>sedimentation the flotation process is very fast. It only requires a few minutes instead of hours for</w:t>
      </w:r>
      <w:r w:rsidR="00AB69FB">
        <w:rPr>
          <w:rFonts w:ascii="Times New Roman" w:eastAsia="MyriadPro-Regular" w:hAnsi="Times New Roman" w:cs="Times New Roman"/>
          <w:sz w:val="20"/>
          <w:szCs w:val="20"/>
        </w:rPr>
        <w:t xml:space="preserve"> </w:t>
      </w:r>
      <w:r w:rsidR="009D5DA3" w:rsidRPr="00717360">
        <w:rPr>
          <w:rFonts w:ascii="Times New Roman" w:eastAsia="MyriadPro-Regular" w:hAnsi="Times New Roman" w:cs="Times New Roman"/>
          <w:sz w:val="20"/>
          <w:szCs w:val="20"/>
        </w:rPr>
        <w:t>sedimentation. Capital and operating costs are low. Biomass is collected at the surface of the pond</w:t>
      </w:r>
      <w:r w:rsidR="00B162D6" w:rsidRPr="00717360">
        <w:rPr>
          <w:rFonts w:ascii="Times New Roman" w:eastAsia="MyriadPro-Regular" w:hAnsi="Times New Roman" w:cs="Times New Roman"/>
          <w:sz w:val="20"/>
          <w:szCs w:val="20"/>
        </w:rPr>
        <w:t>[</w:t>
      </w:r>
      <w:r w:rsidR="00C0356D" w:rsidRPr="00717360">
        <w:rPr>
          <w:rFonts w:ascii="Times New Roman" w:eastAsia="MyriadPro-Regular" w:hAnsi="Times New Roman" w:cs="Times New Roman"/>
          <w:sz w:val="20"/>
          <w:szCs w:val="20"/>
        </w:rPr>
        <w:t>7</w:t>
      </w:r>
      <w:r w:rsidR="00B162D6" w:rsidRPr="00717360">
        <w:rPr>
          <w:rFonts w:ascii="Times New Roman" w:eastAsia="MyriadPro-Regular" w:hAnsi="Times New Roman" w:cs="Times New Roman"/>
          <w:sz w:val="20"/>
          <w:szCs w:val="20"/>
        </w:rPr>
        <w:t>]</w:t>
      </w:r>
      <w:r w:rsidR="00C0356D" w:rsidRPr="00717360">
        <w:rPr>
          <w:rFonts w:ascii="Times New Roman" w:eastAsia="MyriadPro-Regular" w:hAnsi="Times New Roman" w:cs="Times New Roman"/>
          <w:sz w:val="20"/>
          <w:szCs w:val="20"/>
        </w:rPr>
        <w:t>.</w:t>
      </w:r>
    </w:p>
    <w:p w:rsidR="005B2C79" w:rsidRPr="00717360" w:rsidRDefault="005B2C79" w:rsidP="00717360">
      <w:pPr>
        <w:autoSpaceDE w:val="0"/>
        <w:autoSpaceDN w:val="0"/>
        <w:adjustRightInd w:val="0"/>
        <w:spacing w:after="0" w:line="240" w:lineRule="auto"/>
        <w:ind w:firstLine="720"/>
        <w:jc w:val="both"/>
        <w:rPr>
          <w:rFonts w:ascii="Times New Roman" w:eastAsia="MyriadPro-Regular" w:hAnsi="Times New Roman" w:cs="Times New Roman"/>
          <w:sz w:val="20"/>
          <w:szCs w:val="20"/>
        </w:rPr>
      </w:pPr>
    </w:p>
    <w:p w:rsidR="0096705A" w:rsidRPr="00717360" w:rsidRDefault="000440EB" w:rsidP="00717360">
      <w:pPr>
        <w:autoSpaceDE w:val="0"/>
        <w:autoSpaceDN w:val="0"/>
        <w:adjustRightInd w:val="0"/>
        <w:spacing w:after="0" w:line="240" w:lineRule="auto"/>
        <w:jc w:val="both"/>
        <w:rPr>
          <w:rFonts w:ascii="Times New Roman" w:eastAsia="MyriadPro-Regular" w:hAnsi="Times New Roman" w:cs="Times New Roman"/>
          <w:b/>
          <w:sz w:val="20"/>
          <w:szCs w:val="20"/>
        </w:rPr>
      </w:pPr>
      <w:r w:rsidRPr="00717360">
        <w:rPr>
          <w:rFonts w:ascii="Times New Roman" w:eastAsia="MyriadPro-Regular" w:hAnsi="Times New Roman" w:cs="Times New Roman"/>
          <w:b/>
          <w:sz w:val="20"/>
          <w:szCs w:val="20"/>
        </w:rPr>
        <w:t xml:space="preserve">C. </w:t>
      </w:r>
      <w:r w:rsidR="0096705A" w:rsidRPr="00717360">
        <w:rPr>
          <w:rFonts w:ascii="Times New Roman" w:eastAsia="MyriadPro-Regular" w:hAnsi="Times New Roman" w:cs="Times New Roman"/>
          <w:b/>
          <w:sz w:val="20"/>
          <w:szCs w:val="20"/>
        </w:rPr>
        <w:t>Centrifugation</w:t>
      </w:r>
    </w:p>
    <w:p w:rsidR="00F56580" w:rsidRPr="00717360" w:rsidRDefault="00F56580" w:rsidP="00717360">
      <w:pPr>
        <w:autoSpaceDE w:val="0"/>
        <w:autoSpaceDN w:val="0"/>
        <w:adjustRightInd w:val="0"/>
        <w:spacing w:after="0" w:line="240" w:lineRule="auto"/>
        <w:jc w:val="both"/>
        <w:rPr>
          <w:rFonts w:ascii="Times New Roman" w:eastAsia="MyriadPro-Regular" w:hAnsi="Times New Roman" w:cs="Times New Roman"/>
          <w:b/>
          <w:sz w:val="20"/>
          <w:szCs w:val="20"/>
        </w:rPr>
      </w:pPr>
    </w:p>
    <w:p w:rsidR="005C0130" w:rsidRDefault="00480E24" w:rsidP="00717360">
      <w:pPr>
        <w:autoSpaceDE w:val="0"/>
        <w:autoSpaceDN w:val="0"/>
        <w:adjustRightInd w:val="0"/>
        <w:spacing w:after="0" w:line="240" w:lineRule="auto"/>
        <w:ind w:firstLine="720"/>
        <w:jc w:val="both"/>
        <w:rPr>
          <w:rFonts w:ascii="Times New Roman" w:eastAsia="MyriadPro-Regular" w:hAnsi="Times New Roman" w:cs="Times New Roman"/>
          <w:sz w:val="20"/>
          <w:szCs w:val="20"/>
        </w:rPr>
      </w:pPr>
      <w:r w:rsidRPr="00717360">
        <w:rPr>
          <w:rFonts w:ascii="Times New Roman" w:hAnsi="Times New Roman" w:cs="Times New Roman"/>
          <w:sz w:val="20"/>
          <w:szCs w:val="20"/>
        </w:rPr>
        <w:t>Centrifugation is a process by using centrifuge to sediment mixture by centrifugal force. Currently,</w:t>
      </w:r>
      <w:r w:rsidR="00AB69FB">
        <w:rPr>
          <w:rFonts w:ascii="Times New Roman" w:hAnsi="Times New Roman" w:cs="Times New Roman"/>
          <w:sz w:val="20"/>
          <w:szCs w:val="20"/>
        </w:rPr>
        <w:t xml:space="preserve"> </w:t>
      </w:r>
      <w:r w:rsidRPr="00717360">
        <w:rPr>
          <w:rFonts w:ascii="Times New Roman" w:hAnsi="Times New Roman" w:cs="Times New Roman"/>
          <w:sz w:val="20"/>
          <w:szCs w:val="20"/>
        </w:rPr>
        <w:t>centrifugation is the most widely used harvesting method in microalgae production</w:t>
      </w:r>
      <w:r w:rsidR="00AB69FB">
        <w:rPr>
          <w:rFonts w:ascii="Times New Roman" w:hAnsi="Times New Roman" w:cs="Times New Roman"/>
          <w:sz w:val="20"/>
          <w:szCs w:val="20"/>
        </w:rPr>
        <w:t xml:space="preserve"> </w:t>
      </w:r>
      <w:r w:rsidR="00F11C8C" w:rsidRPr="00717360">
        <w:rPr>
          <w:rFonts w:ascii="Times New Roman" w:hAnsi="Times New Roman" w:cs="Times New Roman"/>
          <w:sz w:val="20"/>
          <w:szCs w:val="20"/>
        </w:rPr>
        <w:t>[</w:t>
      </w:r>
      <w:r w:rsidR="00C0356D" w:rsidRPr="00717360">
        <w:rPr>
          <w:rFonts w:ascii="Times New Roman" w:hAnsi="Times New Roman" w:cs="Times New Roman"/>
          <w:sz w:val="20"/>
          <w:szCs w:val="20"/>
        </w:rPr>
        <w:t>9</w:t>
      </w:r>
      <w:r w:rsidR="00F11C8C" w:rsidRPr="00717360">
        <w:rPr>
          <w:rFonts w:ascii="Times New Roman" w:hAnsi="Times New Roman" w:cs="Times New Roman"/>
          <w:sz w:val="20"/>
          <w:szCs w:val="20"/>
        </w:rPr>
        <w:t>]</w:t>
      </w:r>
      <w:r w:rsidR="00C0356D" w:rsidRPr="00717360">
        <w:rPr>
          <w:rFonts w:ascii="Times New Roman" w:eastAsia="MyriadPro-Regular" w:hAnsi="Times New Roman" w:cs="Times New Roman"/>
          <w:sz w:val="20"/>
          <w:szCs w:val="20"/>
        </w:rPr>
        <w:t xml:space="preserve">. </w:t>
      </w:r>
      <w:r w:rsidR="009D5DA3" w:rsidRPr="00717360">
        <w:rPr>
          <w:rFonts w:ascii="Times New Roman" w:eastAsia="MyriadPro-Regular" w:hAnsi="Times New Roman" w:cs="Times New Roman"/>
          <w:sz w:val="20"/>
          <w:szCs w:val="20"/>
        </w:rPr>
        <w:t>Centrifugation is an accelerated sedimentation process. It can operate with rotating walls (the most</w:t>
      </w:r>
      <w:r w:rsidR="00AB69FB">
        <w:rPr>
          <w:rFonts w:ascii="Times New Roman" w:eastAsia="MyriadPro-Regular" w:hAnsi="Times New Roman" w:cs="Times New Roman"/>
          <w:sz w:val="20"/>
          <w:szCs w:val="20"/>
        </w:rPr>
        <w:t xml:space="preserve"> </w:t>
      </w:r>
      <w:r w:rsidR="009D5DA3" w:rsidRPr="00717360">
        <w:rPr>
          <w:rFonts w:ascii="Times New Roman" w:eastAsia="MyriadPro-Regular" w:hAnsi="Times New Roman" w:cs="Times New Roman"/>
          <w:sz w:val="20"/>
          <w:szCs w:val="20"/>
        </w:rPr>
        <w:t xml:space="preserve">common type) or with fixed walls in systems called </w:t>
      </w:r>
      <w:r w:rsidR="005C0130" w:rsidRPr="00717360">
        <w:rPr>
          <w:rFonts w:ascii="Times New Roman" w:eastAsia="MyriadPro-Regular" w:hAnsi="Times New Roman" w:cs="Times New Roman"/>
          <w:sz w:val="20"/>
          <w:szCs w:val="20"/>
        </w:rPr>
        <w:t>hydro cyclones</w:t>
      </w:r>
      <w:r w:rsidR="009D5DA3" w:rsidRPr="00717360">
        <w:rPr>
          <w:rFonts w:ascii="Times New Roman" w:eastAsia="MyriadPro-Regular" w:hAnsi="Times New Roman" w:cs="Times New Roman"/>
          <w:sz w:val="20"/>
          <w:szCs w:val="20"/>
        </w:rPr>
        <w:t>. Capital and operation costs are usually</w:t>
      </w:r>
      <w:r w:rsidR="00AB69FB">
        <w:rPr>
          <w:rFonts w:ascii="Times New Roman" w:eastAsia="MyriadPro-Regular" w:hAnsi="Times New Roman" w:cs="Times New Roman"/>
          <w:sz w:val="20"/>
          <w:szCs w:val="20"/>
        </w:rPr>
        <w:t xml:space="preserve"> </w:t>
      </w:r>
      <w:r w:rsidR="009D5DA3" w:rsidRPr="00717360">
        <w:rPr>
          <w:rFonts w:ascii="Times New Roman" w:eastAsia="MyriadPro-Regular" w:hAnsi="Times New Roman" w:cs="Times New Roman"/>
          <w:sz w:val="20"/>
          <w:szCs w:val="20"/>
        </w:rPr>
        <w:t>high, but efficiency compared to natural sedimentation is much higher</w:t>
      </w:r>
      <w:r w:rsidR="00AB69FB">
        <w:rPr>
          <w:rFonts w:ascii="Times New Roman" w:eastAsia="MyriadPro-Regular" w:hAnsi="Times New Roman" w:cs="Times New Roman"/>
          <w:sz w:val="20"/>
          <w:szCs w:val="20"/>
        </w:rPr>
        <w:t xml:space="preserve"> </w:t>
      </w:r>
      <w:r w:rsidR="00C90F61" w:rsidRPr="00717360">
        <w:rPr>
          <w:rFonts w:ascii="Times New Roman" w:eastAsia="MyriadPro-Regular" w:hAnsi="Times New Roman" w:cs="Times New Roman"/>
          <w:sz w:val="20"/>
          <w:szCs w:val="20"/>
        </w:rPr>
        <w:t>[7, 9]</w:t>
      </w:r>
      <w:r w:rsidR="00215E4B" w:rsidRPr="00717360">
        <w:rPr>
          <w:rFonts w:ascii="Times New Roman" w:eastAsia="MyriadPro-Regular" w:hAnsi="Times New Roman" w:cs="Times New Roman"/>
          <w:sz w:val="20"/>
          <w:szCs w:val="20"/>
        </w:rPr>
        <w:t>.</w:t>
      </w:r>
    </w:p>
    <w:p w:rsidR="00AB69FB" w:rsidRPr="00717360" w:rsidRDefault="00AB69FB" w:rsidP="00717360">
      <w:pPr>
        <w:autoSpaceDE w:val="0"/>
        <w:autoSpaceDN w:val="0"/>
        <w:adjustRightInd w:val="0"/>
        <w:spacing w:after="0" w:line="240" w:lineRule="auto"/>
        <w:ind w:firstLine="720"/>
        <w:jc w:val="both"/>
        <w:rPr>
          <w:rFonts w:ascii="Times New Roman" w:eastAsia="MyriadPro-Regular" w:hAnsi="Times New Roman" w:cs="Times New Roman"/>
          <w:sz w:val="20"/>
          <w:szCs w:val="20"/>
        </w:rPr>
      </w:pPr>
    </w:p>
    <w:p w:rsidR="0096705A" w:rsidRPr="00717360" w:rsidRDefault="000440EB" w:rsidP="00717360">
      <w:pPr>
        <w:autoSpaceDE w:val="0"/>
        <w:autoSpaceDN w:val="0"/>
        <w:adjustRightInd w:val="0"/>
        <w:spacing w:after="0" w:line="240" w:lineRule="auto"/>
        <w:jc w:val="both"/>
        <w:rPr>
          <w:rFonts w:ascii="Times New Roman" w:eastAsia="MyriadPro-Regular" w:hAnsi="Times New Roman" w:cs="Times New Roman"/>
          <w:b/>
          <w:sz w:val="20"/>
          <w:szCs w:val="20"/>
        </w:rPr>
      </w:pPr>
      <w:r w:rsidRPr="00717360">
        <w:rPr>
          <w:rFonts w:ascii="Times New Roman" w:eastAsia="MyriadPro-Regular" w:hAnsi="Times New Roman" w:cs="Times New Roman"/>
          <w:b/>
          <w:sz w:val="20"/>
          <w:szCs w:val="20"/>
        </w:rPr>
        <w:t xml:space="preserve">D. </w:t>
      </w:r>
      <w:r w:rsidR="0096705A" w:rsidRPr="00717360">
        <w:rPr>
          <w:rFonts w:ascii="Times New Roman" w:eastAsia="MyriadPro-Regular" w:hAnsi="Times New Roman" w:cs="Times New Roman"/>
          <w:b/>
          <w:sz w:val="20"/>
          <w:szCs w:val="20"/>
        </w:rPr>
        <w:t>Filtration</w:t>
      </w:r>
    </w:p>
    <w:p w:rsidR="00F56580" w:rsidRPr="00717360" w:rsidRDefault="00F56580" w:rsidP="00717360">
      <w:pPr>
        <w:autoSpaceDE w:val="0"/>
        <w:autoSpaceDN w:val="0"/>
        <w:adjustRightInd w:val="0"/>
        <w:spacing w:after="0" w:line="240" w:lineRule="auto"/>
        <w:jc w:val="both"/>
        <w:rPr>
          <w:rFonts w:ascii="Times New Roman" w:eastAsia="MyriadPro-Regular" w:hAnsi="Times New Roman" w:cs="Times New Roman"/>
          <w:b/>
          <w:sz w:val="20"/>
          <w:szCs w:val="20"/>
        </w:rPr>
      </w:pPr>
    </w:p>
    <w:p w:rsidR="00622A52" w:rsidRPr="00717360" w:rsidRDefault="009D5DA3" w:rsidP="00717360">
      <w:pPr>
        <w:autoSpaceDE w:val="0"/>
        <w:autoSpaceDN w:val="0"/>
        <w:adjustRightInd w:val="0"/>
        <w:spacing w:after="0" w:line="240" w:lineRule="auto"/>
        <w:ind w:firstLine="720"/>
        <w:jc w:val="both"/>
        <w:rPr>
          <w:rFonts w:ascii="Times New Roman" w:eastAsia="MyriadPro-Regular" w:hAnsi="Times New Roman" w:cs="Times New Roman"/>
          <w:b/>
          <w:bCs/>
          <w:sz w:val="20"/>
          <w:szCs w:val="20"/>
        </w:rPr>
      </w:pPr>
      <w:r w:rsidRPr="00717360">
        <w:rPr>
          <w:rFonts w:ascii="Times New Roman" w:eastAsia="MyriadPro-Regular" w:hAnsi="Times New Roman" w:cs="Times New Roman"/>
          <w:sz w:val="20"/>
          <w:szCs w:val="20"/>
        </w:rPr>
        <w:t>Filtration is a very common practice in industry. This process can range from simple screening or microstrainers to dewatering up to complex vacuum or pressure filtration systems. The more complex the system</w:t>
      </w:r>
      <w:r w:rsidR="00AB69FB">
        <w:rPr>
          <w:rFonts w:ascii="Times New Roman" w:eastAsia="MyriadPro-Regular" w:hAnsi="Times New Roman" w:cs="Times New Roman"/>
          <w:sz w:val="20"/>
          <w:szCs w:val="20"/>
        </w:rPr>
        <w:t xml:space="preserve"> </w:t>
      </w:r>
      <w:r w:rsidRPr="00717360">
        <w:rPr>
          <w:rFonts w:ascii="Times New Roman" w:eastAsia="MyriadPro-Regular" w:hAnsi="Times New Roman" w:cs="Times New Roman"/>
          <w:sz w:val="20"/>
          <w:szCs w:val="20"/>
        </w:rPr>
        <w:t>is, the more it costs. The main limitation of filtration is plugging. To solve this, vibrating screens are used ortangential filtrations. Deep bed filtration is also commonly used to avoid plugging, but it requires mixing the</w:t>
      </w:r>
      <w:r w:rsidR="00AB69FB">
        <w:rPr>
          <w:rFonts w:ascii="Times New Roman" w:eastAsia="MyriadPro-Regular" w:hAnsi="Times New Roman" w:cs="Times New Roman"/>
          <w:sz w:val="20"/>
          <w:szCs w:val="20"/>
        </w:rPr>
        <w:t xml:space="preserve"> </w:t>
      </w:r>
      <w:r w:rsidRPr="00717360">
        <w:rPr>
          <w:rFonts w:ascii="Times New Roman" w:eastAsia="MyriadPro-Regular" w:hAnsi="Times New Roman" w:cs="Times New Roman"/>
          <w:sz w:val="20"/>
          <w:szCs w:val="20"/>
        </w:rPr>
        <w:t>solution with sand. Some combined systems use pressing and screening belts, having the advantage of</w:t>
      </w:r>
      <w:r w:rsidR="00AB69FB">
        <w:rPr>
          <w:rFonts w:ascii="Times New Roman" w:eastAsia="MyriadPro-Regular" w:hAnsi="Times New Roman" w:cs="Times New Roman"/>
          <w:sz w:val="20"/>
          <w:szCs w:val="20"/>
        </w:rPr>
        <w:t xml:space="preserve"> </w:t>
      </w:r>
      <w:r w:rsidRPr="00717360">
        <w:rPr>
          <w:rFonts w:ascii="Times New Roman" w:eastAsia="MyriadPro-Regular" w:hAnsi="Times New Roman" w:cs="Times New Roman"/>
          <w:sz w:val="20"/>
          <w:szCs w:val="20"/>
        </w:rPr>
        <w:t>continuous operation</w:t>
      </w:r>
      <w:r w:rsidR="00CC4506" w:rsidRPr="00717360">
        <w:rPr>
          <w:rFonts w:ascii="Times New Roman" w:eastAsia="MyriadPro-Regular" w:hAnsi="Times New Roman" w:cs="Times New Roman"/>
          <w:sz w:val="20"/>
          <w:szCs w:val="20"/>
        </w:rPr>
        <w:t>[</w:t>
      </w:r>
      <w:r w:rsidR="00D94CD3" w:rsidRPr="00717360">
        <w:rPr>
          <w:rFonts w:ascii="Times New Roman" w:eastAsia="MyriadPro-Regular" w:hAnsi="Times New Roman" w:cs="Times New Roman"/>
          <w:sz w:val="20"/>
          <w:szCs w:val="20"/>
        </w:rPr>
        <w:t>9].</w:t>
      </w:r>
    </w:p>
    <w:p w:rsidR="004F08F9" w:rsidRPr="00717360" w:rsidRDefault="004F08F9" w:rsidP="00717360">
      <w:pPr>
        <w:autoSpaceDE w:val="0"/>
        <w:autoSpaceDN w:val="0"/>
        <w:adjustRightInd w:val="0"/>
        <w:spacing w:after="0" w:line="240" w:lineRule="auto"/>
        <w:jc w:val="center"/>
        <w:rPr>
          <w:rFonts w:ascii="Times New Roman" w:hAnsi="Times New Roman" w:cs="Times New Roman"/>
          <w:b/>
          <w:sz w:val="20"/>
          <w:szCs w:val="20"/>
        </w:rPr>
      </w:pPr>
    </w:p>
    <w:p w:rsidR="00880354" w:rsidRPr="00717360" w:rsidRDefault="00721D16" w:rsidP="00717360">
      <w:pPr>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VI</w:t>
      </w:r>
      <w:r w:rsidR="000440EB" w:rsidRPr="00717360">
        <w:rPr>
          <w:rFonts w:ascii="Times New Roman" w:hAnsi="Times New Roman" w:cs="Times New Roman"/>
          <w:b/>
          <w:sz w:val="20"/>
          <w:szCs w:val="20"/>
        </w:rPr>
        <w:t xml:space="preserve">I. </w:t>
      </w:r>
      <w:r w:rsidR="00AC616D" w:rsidRPr="00717360">
        <w:rPr>
          <w:rFonts w:ascii="Times New Roman" w:hAnsi="Times New Roman" w:cs="Times New Roman"/>
          <w:b/>
          <w:sz w:val="20"/>
          <w:szCs w:val="20"/>
        </w:rPr>
        <w:t>Conclusion</w:t>
      </w:r>
    </w:p>
    <w:p w:rsidR="00880354" w:rsidRPr="00717360" w:rsidRDefault="00880354" w:rsidP="00717360">
      <w:pPr>
        <w:autoSpaceDE w:val="0"/>
        <w:autoSpaceDN w:val="0"/>
        <w:adjustRightInd w:val="0"/>
        <w:spacing w:after="0" w:line="240" w:lineRule="auto"/>
        <w:jc w:val="both"/>
        <w:rPr>
          <w:rFonts w:ascii="Times New Roman" w:hAnsi="Times New Roman" w:cs="Times New Roman"/>
          <w:b/>
          <w:sz w:val="20"/>
          <w:szCs w:val="20"/>
        </w:rPr>
      </w:pPr>
    </w:p>
    <w:p w:rsidR="00880354" w:rsidRPr="00717360" w:rsidRDefault="00880354" w:rsidP="00717360">
      <w:pPr>
        <w:autoSpaceDE w:val="0"/>
        <w:autoSpaceDN w:val="0"/>
        <w:adjustRightInd w:val="0"/>
        <w:spacing w:after="0" w:line="240" w:lineRule="auto"/>
        <w:ind w:firstLine="720"/>
        <w:jc w:val="both"/>
        <w:rPr>
          <w:rFonts w:ascii="Times New Roman" w:hAnsi="Times New Roman" w:cs="Times New Roman"/>
          <w:sz w:val="20"/>
          <w:szCs w:val="20"/>
        </w:rPr>
      </w:pPr>
      <w:r w:rsidRPr="00717360">
        <w:rPr>
          <w:rFonts w:ascii="Times New Roman" w:hAnsi="Times New Roman" w:cs="Times New Roman"/>
          <w:sz w:val="20"/>
          <w:szCs w:val="20"/>
        </w:rPr>
        <w:t xml:space="preserve">The idea of using microalgae as a source of biofuel is not new, </w:t>
      </w:r>
      <w:r w:rsidR="00721D16">
        <w:rPr>
          <w:rFonts w:ascii="Times New Roman" w:hAnsi="Times New Roman" w:cs="Times New Roman"/>
          <w:sz w:val="20"/>
          <w:szCs w:val="20"/>
        </w:rPr>
        <w:t>but in recent decades it is</w:t>
      </w:r>
      <w:r w:rsidRPr="00717360">
        <w:rPr>
          <w:rFonts w:ascii="Times New Roman" w:hAnsi="Times New Roman" w:cs="Times New Roman"/>
          <w:sz w:val="20"/>
          <w:szCs w:val="20"/>
        </w:rPr>
        <w:t xml:space="preserve"> be</w:t>
      </w:r>
      <w:r w:rsidR="00721D16">
        <w:rPr>
          <w:rFonts w:ascii="Times New Roman" w:hAnsi="Times New Roman" w:cs="Times New Roman"/>
          <w:sz w:val="20"/>
          <w:szCs w:val="20"/>
        </w:rPr>
        <w:t xml:space="preserve">en </w:t>
      </w:r>
      <w:r w:rsidRPr="00717360">
        <w:rPr>
          <w:rFonts w:ascii="Times New Roman" w:hAnsi="Times New Roman" w:cs="Times New Roman"/>
          <w:sz w:val="20"/>
          <w:szCs w:val="20"/>
        </w:rPr>
        <w:t xml:space="preserve">taken </w:t>
      </w:r>
      <w:r w:rsidR="00721D16">
        <w:rPr>
          <w:rFonts w:ascii="Times New Roman" w:hAnsi="Times New Roman" w:cs="Times New Roman"/>
          <w:sz w:val="20"/>
          <w:szCs w:val="20"/>
        </w:rPr>
        <w:t xml:space="preserve">seriously because of the rise in </w:t>
      </w:r>
      <w:r w:rsidRPr="00717360">
        <w:rPr>
          <w:rFonts w:ascii="Times New Roman" w:hAnsi="Times New Roman" w:cs="Times New Roman"/>
          <w:sz w:val="20"/>
          <w:szCs w:val="20"/>
        </w:rPr>
        <w:t>price of petroleum</w:t>
      </w:r>
      <w:r w:rsidR="00721D16">
        <w:rPr>
          <w:rFonts w:ascii="Times New Roman" w:hAnsi="Times New Roman" w:cs="Times New Roman"/>
          <w:sz w:val="20"/>
          <w:szCs w:val="20"/>
        </w:rPr>
        <w:t xml:space="preserve"> products and </w:t>
      </w:r>
      <w:r w:rsidRPr="00717360">
        <w:rPr>
          <w:rFonts w:ascii="Times New Roman" w:hAnsi="Times New Roman" w:cs="Times New Roman"/>
          <w:sz w:val="20"/>
          <w:szCs w:val="20"/>
        </w:rPr>
        <w:t xml:space="preserve">more significantly, the emerging concern about global warming that is associated with burning of fossil fuels. </w:t>
      </w:r>
      <w:r w:rsidR="00721D16" w:rsidRPr="00721D16">
        <w:rPr>
          <w:rFonts w:ascii="Times New Roman" w:hAnsi="Times New Roman" w:cs="Times New Roman"/>
          <w:sz w:val="20"/>
          <w:szCs w:val="20"/>
        </w:rPr>
        <w:t>Microalgae have the potential to be a significant source of bioenergy and</w:t>
      </w:r>
      <w:r w:rsidR="00721D16">
        <w:rPr>
          <w:rFonts w:ascii="Times New Roman" w:hAnsi="Times New Roman" w:cs="Times New Roman"/>
          <w:sz w:val="20"/>
          <w:szCs w:val="20"/>
        </w:rPr>
        <w:t xml:space="preserve"> </w:t>
      </w:r>
      <w:r w:rsidR="00004C9A" w:rsidRPr="00717360">
        <w:rPr>
          <w:rFonts w:ascii="Times New Roman" w:hAnsi="Times New Roman" w:cs="Times New Roman"/>
          <w:sz w:val="20"/>
          <w:szCs w:val="20"/>
        </w:rPr>
        <w:t>functional foods. Through various</w:t>
      </w:r>
      <w:r w:rsidR="003D67E2">
        <w:rPr>
          <w:rFonts w:ascii="Times New Roman" w:hAnsi="Times New Roman" w:cs="Times New Roman"/>
          <w:sz w:val="20"/>
          <w:szCs w:val="20"/>
        </w:rPr>
        <w:t xml:space="preserve"> </w:t>
      </w:r>
      <w:r w:rsidR="00004C9A" w:rsidRPr="00717360">
        <w:rPr>
          <w:rFonts w:ascii="Times New Roman" w:hAnsi="Times New Roman" w:cs="Times New Roman"/>
          <w:sz w:val="20"/>
          <w:szCs w:val="20"/>
        </w:rPr>
        <w:t>conversion processes, microalgae can be used to produce many kinds of biofuels, such as biohydrogen, biodiesel, and bio-ethanol. Moreover, the large number of existing species of microalgae constitutes a unique reservoir of biodiversity, which supports potential commercial exploitation of many novel products</w:t>
      </w:r>
      <w:r w:rsidR="00940634" w:rsidRPr="00717360">
        <w:rPr>
          <w:rFonts w:ascii="Times New Roman" w:hAnsi="Times New Roman" w:cs="Times New Roman"/>
          <w:sz w:val="20"/>
          <w:szCs w:val="20"/>
        </w:rPr>
        <w:t xml:space="preserve">. </w:t>
      </w:r>
      <w:r w:rsidRPr="00717360">
        <w:rPr>
          <w:rFonts w:ascii="Times New Roman" w:hAnsi="Times New Roman" w:cs="Times New Roman"/>
          <w:sz w:val="20"/>
          <w:szCs w:val="20"/>
        </w:rPr>
        <w:t xml:space="preserve">Microalgal farming can be </w:t>
      </w:r>
      <w:r w:rsidRPr="00717360">
        <w:rPr>
          <w:rFonts w:ascii="Times New Roman" w:hAnsi="Times New Roman" w:cs="Times New Roman"/>
          <w:sz w:val="20"/>
          <w:szCs w:val="20"/>
        </w:rPr>
        <w:lastRenderedPageBreak/>
        <w:t>coupled with flue gas CO</w:t>
      </w:r>
      <w:r w:rsidRPr="00717360">
        <w:rPr>
          <w:rFonts w:ascii="Times New Roman" w:hAnsi="Times New Roman" w:cs="Times New Roman"/>
          <w:sz w:val="20"/>
          <w:szCs w:val="20"/>
          <w:vertAlign w:val="subscript"/>
        </w:rPr>
        <w:t>2</w:t>
      </w:r>
      <w:r w:rsidRPr="00717360">
        <w:rPr>
          <w:rFonts w:ascii="Times New Roman" w:hAnsi="Times New Roman" w:cs="Times New Roman"/>
          <w:sz w:val="20"/>
          <w:szCs w:val="20"/>
        </w:rPr>
        <w:t xml:space="preserve"> mitigation and wastewater treatment. It can also be carried out</w:t>
      </w:r>
      <w:r w:rsidR="00AB69FB">
        <w:rPr>
          <w:rFonts w:ascii="Times New Roman" w:hAnsi="Times New Roman" w:cs="Times New Roman"/>
          <w:sz w:val="20"/>
          <w:szCs w:val="20"/>
        </w:rPr>
        <w:t xml:space="preserve"> </w:t>
      </w:r>
      <w:r w:rsidRPr="00717360">
        <w:rPr>
          <w:rFonts w:ascii="Times New Roman" w:hAnsi="Times New Roman" w:cs="Times New Roman"/>
          <w:sz w:val="20"/>
          <w:szCs w:val="20"/>
        </w:rPr>
        <w:t>with seawater as the medium, given that marine microalgal</w:t>
      </w:r>
      <w:r w:rsidR="003D67E2">
        <w:rPr>
          <w:rFonts w:ascii="Times New Roman" w:hAnsi="Times New Roman" w:cs="Times New Roman"/>
          <w:sz w:val="20"/>
          <w:szCs w:val="20"/>
        </w:rPr>
        <w:t xml:space="preserve"> </w:t>
      </w:r>
      <w:r w:rsidRPr="00717360">
        <w:rPr>
          <w:rFonts w:ascii="Times New Roman" w:hAnsi="Times New Roman" w:cs="Times New Roman"/>
          <w:sz w:val="20"/>
          <w:szCs w:val="20"/>
        </w:rPr>
        <w:t>species are adopted, providing a feasible alternative for biofuel production to populous and dry coastal regions.</w:t>
      </w:r>
    </w:p>
    <w:p w:rsidR="00B51043" w:rsidRDefault="00721D16" w:rsidP="004E189A">
      <w:pPr>
        <w:tabs>
          <w:tab w:val="left" w:pos="117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ab/>
      </w:r>
      <w:r w:rsidRPr="00721D16">
        <w:rPr>
          <w:rFonts w:ascii="Times New Roman" w:hAnsi="Times New Roman" w:cs="Times New Roman"/>
          <w:sz w:val="20"/>
          <w:szCs w:val="20"/>
        </w:rPr>
        <w:t>The development of technologies that lower prices while improving yields still need more advancements. Technological advances, such as those in photobioreactor design, microalgal biomass harvesting, drying, and other downstream processing technologies, are significant areas that may result in improved cost-effectiveness and, as a result, the successful commercial implementation of the biofuel from microalgae strategy. Therefore, microalgae biofuels are a sustainable source of energy; the issue will be production economics. A few businesses are already working to produce microalgal biofuels on a commercial basis.</w:t>
      </w:r>
      <w:r w:rsidR="00880354">
        <w:rPr>
          <w:rFonts w:ascii="Times New Roman" w:hAnsi="Times New Roman" w:cs="Times New Roman"/>
          <w:sz w:val="24"/>
          <w:szCs w:val="24"/>
        </w:rPr>
        <w:tab/>
      </w:r>
    </w:p>
    <w:p w:rsidR="00B51043" w:rsidRDefault="00B51043" w:rsidP="004E189A">
      <w:pPr>
        <w:tabs>
          <w:tab w:val="left" w:pos="1177"/>
        </w:tabs>
        <w:autoSpaceDE w:val="0"/>
        <w:autoSpaceDN w:val="0"/>
        <w:adjustRightInd w:val="0"/>
        <w:spacing w:after="0" w:line="240" w:lineRule="auto"/>
        <w:jc w:val="both"/>
        <w:rPr>
          <w:rFonts w:ascii="Times New Roman" w:hAnsi="Times New Roman" w:cs="Times New Roman"/>
          <w:sz w:val="24"/>
          <w:szCs w:val="24"/>
        </w:rPr>
      </w:pPr>
    </w:p>
    <w:p w:rsidR="00F0651C" w:rsidRPr="00F0651C" w:rsidRDefault="00F0651C" w:rsidP="00D25115">
      <w:pPr>
        <w:spacing w:after="160" w:line="259" w:lineRule="auto"/>
        <w:jc w:val="center"/>
        <w:rPr>
          <w:rFonts w:ascii="Times New Roman" w:eastAsia="Calibri" w:hAnsi="Times New Roman" w:cs="Times New Roman"/>
          <w:b/>
          <w:bCs/>
          <w:sz w:val="24"/>
          <w:szCs w:val="24"/>
          <w:lang w:val="en-IN"/>
        </w:rPr>
      </w:pPr>
      <w:r w:rsidRPr="00F0651C">
        <w:rPr>
          <w:rFonts w:ascii="Times New Roman" w:eastAsia="Calibri" w:hAnsi="Times New Roman" w:cs="Times New Roman"/>
          <w:b/>
          <w:bCs/>
          <w:sz w:val="24"/>
          <w:szCs w:val="24"/>
          <w:lang w:val="en-IN"/>
        </w:rPr>
        <w:t>References</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[1]. B. Alvin Culaba., A.T. Ubando., L. Phoebe Mae Ching. W.H. Chen and J.S. Chang.Biofuel from Microalgae: Sustainable Pathways.Sustainability. 2020, 12, 8009; doi:10.3390/su12198009.</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[2].  C.S Jones and S.P Mayfield. Algae biofuels: versatility for the future of bioenergy. Current Opinion in biotechnology. 2012, vol. 23, pp.346–351.</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 xml:space="preserve">[3].   B. Singh. Development and characterization of biodiesel from non-edible feedstocks (P. pinnata, </w:t>
      </w:r>
      <w:r w:rsidRPr="00F0651C">
        <w:rPr>
          <w:rFonts w:ascii="Times New Roman" w:eastAsia="Calibri" w:hAnsi="Times New Roman" w:cs="Times New Roman"/>
          <w:i/>
          <w:iCs/>
          <w:sz w:val="16"/>
          <w:szCs w:val="16"/>
          <w:lang w:val="en-IN"/>
        </w:rPr>
        <w:t>M. indica,</w:t>
      </w:r>
      <w:r w:rsidRPr="00F0651C">
        <w:rPr>
          <w:rFonts w:ascii="Times New Roman" w:eastAsia="Calibri" w:hAnsi="Times New Roman" w:cs="Times New Roman"/>
          <w:sz w:val="16"/>
          <w:szCs w:val="16"/>
          <w:lang w:val="en-IN"/>
        </w:rPr>
        <w:t xml:space="preserve"> and </w:t>
      </w:r>
      <w:r w:rsidRPr="00F0651C">
        <w:rPr>
          <w:rFonts w:ascii="Times New Roman" w:eastAsia="Calibri" w:hAnsi="Times New Roman" w:cs="Times New Roman"/>
          <w:i/>
          <w:iCs/>
          <w:sz w:val="16"/>
          <w:szCs w:val="16"/>
          <w:lang w:val="en-IN"/>
        </w:rPr>
        <w:t>S. triguga</w:t>
      </w:r>
      <w:r w:rsidRPr="00F0651C">
        <w:rPr>
          <w:rFonts w:ascii="Times New Roman" w:eastAsia="Calibri" w:hAnsi="Times New Roman" w:cs="Times New Roman"/>
          <w:sz w:val="16"/>
          <w:szCs w:val="16"/>
          <w:lang w:val="en-IN"/>
        </w:rPr>
        <w:t>).PhD thesis. Banaras Hindu University, India.2010.</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[4]. T. Driver., A. Bajhaiya and J.K. Pittman. Potential of Bioenergy Production from Microalgae. Current Sustainable Renewable Energy Rep. 2014. Vol.1, pp. 94–103.</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[5]. J. R. Benemenn. Opportunities and challenges in algal biofuel production. In position paper of Algae world. Journal of Applied Microbiology, Biotechnology.2008, vol.74, pp. 1163–1174.</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[6]. V.K. Patil., Q. Tran et al. "Towards sustainable production of biofuel from microalgae. "Int J Mol Sci. 2008. Vol. 9(7), pp.1188-1195.</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[7]. A.O. Alabi., M. Tampier and E. Bibeau. Microalgae Technologies and process for biofuels, bioenergy production in British/ Columbia: Current technology, Sustainability and Barriers for Implementation. British Columbia Innovation Council.2009.</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[8]. S. Wu., X.R. Xu.,K. F. Sun., S. Li. and H. B. Li. Potential of Microalgae as Bioenergy and Functional Foods Review International Journal of Environment and Bioenergy. 2014, vol. 9(1), pp. 29-43.</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[9]. Y.Wang. Microalgae as the Third Generation Biofuel Production, Usage, Challenges and Prospects. Master thesis in Sustainable. 2013.</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[10]. M. Frac, S.J. Tys and J. Tys. Microalgae for biofuels production and environmental application: A review. African Journal of Biotechnology. 2010, vol.9 (54), pp. 9227-9236.</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 xml:space="preserve">[11]. S.N. Naik., V. Vaibhav., B.C. Goud., K. Prasant., B. Rout., K. Ajay and B. Dalai. Production of first- and second-generation biofuels: A comprehensive review. Renewable and Sustainable Energy Reviews. 14 (2010), pp. 578–597. </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[12]. Murphy J.D., Drosg. B., Allen. E., Jerney. J andAo Xia.Herrmann A.C. 2015.A perspective on algal biogas.Technical Brochure.Pg 1-38.</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[13].S.S. Oncel. Microalgae for a macroenergy world.Renewableand Sustainable Energy Reviews. 2013, vol. 26, pp. 241–264 http://dx.doi.org/10.1016/j.rser.2013.05.059.</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[14]. W.W.M. Van der Laaka., R.P.J.M.Raven, and G.P.J.Verbong. Strategic Niche Management for Biofuels: Analysing Past Experiments for Developing New Biofuel Policies, Energy Policy. 2007, vol. 35, pp. 3213–3225.</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 xml:space="preserve">[15]. </w:t>
      </w:r>
      <w:r w:rsidRPr="00F0651C">
        <w:rPr>
          <w:rFonts w:ascii="Times New Roman" w:eastAsia="Calibri" w:hAnsi="Times New Roman" w:cs="Times New Roman"/>
          <w:sz w:val="16"/>
          <w:szCs w:val="16"/>
        </w:rPr>
        <w:t xml:space="preserve">Y. Chisti. Biodiesel from microalgae. </w:t>
      </w:r>
      <w:r w:rsidRPr="00F0651C">
        <w:rPr>
          <w:rFonts w:ascii="Times New Roman" w:eastAsia="Calibri" w:hAnsi="Times New Roman" w:cs="Times New Roman"/>
          <w:i/>
          <w:sz w:val="16"/>
          <w:szCs w:val="16"/>
        </w:rPr>
        <w:t>Journal of Biotechnology</w:t>
      </w:r>
      <w:r w:rsidRPr="00F0651C">
        <w:rPr>
          <w:rFonts w:ascii="Times New Roman" w:eastAsia="Calibri" w:hAnsi="Times New Roman" w:cs="Times New Roman"/>
          <w:sz w:val="16"/>
          <w:szCs w:val="16"/>
        </w:rPr>
        <w:t xml:space="preserve">.2007, vol. </w:t>
      </w:r>
      <w:r w:rsidRPr="00F0651C">
        <w:rPr>
          <w:rFonts w:ascii="Times New Roman" w:eastAsia="Calibri" w:hAnsi="Times New Roman" w:cs="Times New Roman"/>
          <w:b/>
          <w:sz w:val="16"/>
          <w:szCs w:val="16"/>
        </w:rPr>
        <w:t>25</w:t>
      </w:r>
      <w:r w:rsidRPr="00F0651C">
        <w:rPr>
          <w:rFonts w:ascii="Times New Roman" w:eastAsia="Calibri" w:hAnsi="Times New Roman" w:cs="Times New Roman"/>
          <w:sz w:val="16"/>
          <w:szCs w:val="16"/>
        </w:rPr>
        <w:t>, pp. 294–306.</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[16]. L.C. Meher., D. Vidya Sagar and S.N. Naik. Technical aspects of biodiesel production by transesterification — a review. Renew Sustain Energy Rev. 2006, vol.10, pp.248–68.</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[17]. A. Tiwari &amp; M.T. Kiran. "</w:t>
      </w:r>
      <w:hyperlink r:id="rId14" w:history="1">
        <w:r w:rsidRPr="00F0651C">
          <w:rPr>
            <w:rFonts w:ascii="Times New Roman" w:eastAsia="Calibri" w:hAnsi="Times New Roman" w:cs="Times New Roman"/>
            <w:sz w:val="16"/>
            <w:szCs w:val="16"/>
            <w:lang w:val="en-IN"/>
          </w:rPr>
          <w:t>Biofuels from Microalgae</w:t>
        </w:r>
      </w:hyperlink>
      <w:r w:rsidRPr="00F0651C">
        <w:rPr>
          <w:rFonts w:ascii="Times New Roman" w:eastAsia="Calibri" w:hAnsi="Times New Roman" w:cs="Times New Roman"/>
          <w:sz w:val="16"/>
          <w:szCs w:val="16"/>
          <w:lang w:val="en-IN"/>
        </w:rPr>
        <w:t>," </w:t>
      </w:r>
      <w:hyperlink r:id="rId15" w:history="1">
        <w:r w:rsidRPr="00F0651C">
          <w:rPr>
            <w:rFonts w:ascii="Times New Roman" w:eastAsia="Calibri" w:hAnsi="Times New Roman" w:cs="Times New Roman"/>
            <w:sz w:val="16"/>
            <w:szCs w:val="16"/>
            <w:lang w:val="en-IN"/>
          </w:rPr>
          <w:t>Chapters</w:t>
        </w:r>
      </w:hyperlink>
      <w:r w:rsidRPr="00F0651C">
        <w:rPr>
          <w:rFonts w:ascii="Times New Roman" w:eastAsia="Calibri" w:hAnsi="Times New Roman" w:cs="Times New Roman"/>
          <w:sz w:val="16"/>
          <w:szCs w:val="16"/>
          <w:lang w:val="en-IN"/>
        </w:rPr>
        <w:t>, in: Madhugiri Nageswara-Rao &amp; Jaya Soneji (ed.), </w:t>
      </w:r>
      <w:hyperlink r:id="rId16" w:history="1">
        <w:r w:rsidRPr="00F0651C">
          <w:rPr>
            <w:rFonts w:ascii="Times New Roman" w:eastAsia="Calibri" w:hAnsi="Times New Roman" w:cs="Times New Roman"/>
            <w:sz w:val="16"/>
            <w:szCs w:val="16"/>
            <w:lang w:val="en-IN"/>
          </w:rPr>
          <w:t>Advances in Biofuels and Bioenergy</w:t>
        </w:r>
      </w:hyperlink>
      <w:r w:rsidRPr="00F0651C">
        <w:rPr>
          <w:rFonts w:ascii="Times New Roman" w:eastAsia="Calibri" w:hAnsi="Times New Roman" w:cs="Times New Roman"/>
          <w:sz w:val="16"/>
          <w:szCs w:val="16"/>
          <w:lang w:val="en-IN"/>
        </w:rPr>
        <w:t>. 2018.  DOI: 10.5772/intechopen.73012.</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[18]. L. Brennan and P. Owende. Biofuels from microalgae—A review of technologies for production, processing, and extractions of biofuels and co-products. Renew Sustain Energy Rev. 2009, doi:10.1016/j. rser.2009.10.009.</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[19]. Sun Y, Cheng J. Hydrolysis of lignocellulosic materials for ethanol production: a review. Bioresource Technol. 2002, vol.83, pp.1–11.</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[20] L.K. Singh., C.B. Majumder and S. Ghosh. Development of sequential-coculture system (</w:t>
      </w:r>
      <w:r w:rsidRPr="00F0651C">
        <w:rPr>
          <w:rFonts w:ascii="Times New Roman" w:eastAsia="Calibri" w:hAnsi="Times New Roman" w:cs="Times New Roman"/>
          <w:i/>
          <w:iCs/>
          <w:sz w:val="16"/>
          <w:szCs w:val="16"/>
          <w:lang w:val="en-IN"/>
        </w:rPr>
        <w:t>Pichia stipitis</w:t>
      </w:r>
      <w:r w:rsidRPr="00F0651C">
        <w:rPr>
          <w:rFonts w:ascii="Times New Roman" w:eastAsia="Calibri" w:hAnsi="Times New Roman" w:cs="Times New Roman"/>
          <w:sz w:val="16"/>
          <w:szCs w:val="16"/>
          <w:lang w:val="en-IN"/>
        </w:rPr>
        <w:t xml:space="preserve"> and </w:t>
      </w:r>
      <w:r w:rsidRPr="00F0651C">
        <w:rPr>
          <w:rFonts w:ascii="Times New Roman" w:eastAsia="Calibri" w:hAnsi="Times New Roman" w:cs="Times New Roman"/>
          <w:i/>
          <w:iCs/>
          <w:sz w:val="16"/>
          <w:szCs w:val="16"/>
          <w:lang w:val="en-IN"/>
        </w:rPr>
        <w:t>Zymomonas mobilis</w:t>
      </w:r>
      <w:r w:rsidRPr="00F0651C">
        <w:rPr>
          <w:rFonts w:ascii="Times New Roman" w:eastAsia="Calibri" w:hAnsi="Times New Roman" w:cs="Times New Roman"/>
          <w:sz w:val="16"/>
          <w:szCs w:val="16"/>
          <w:lang w:val="en-IN"/>
        </w:rPr>
        <w:t>) for bioethanol production from kans grass biomass. Biochem Eng J. 2014, vol. 82, pp. 150–157.</w:t>
      </w:r>
    </w:p>
    <w:p w:rsidR="00F0651C" w:rsidRPr="00F0651C" w:rsidRDefault="00F0651C" w:rsidP="00D25115">
      <w:pPr>
        <w:spacing w:after="160" w:line="240" w:lineRule="auto"/>
        <w:jc w:val="both"/>
        <w:rPr>
          <w:rFonts w:ascii="Times New Roman" w:eastAsia="Calibri" w:hAnsi="Times New Roman" w:cs="Times New Roman"/>
          <w:sz w:val="16"/>
          <w:szCs w:val="16"/>
        </w:rPr>
      </w:pPr>
      <w:r w:rsidRPr="00F0651C">
        <w:rPr>
          <w:rFonts w:ascii="Times New Roman" w:eastAsia="Calibri" w:hAnsi="Times New Roman" w:cs="Times New Roman"/>
          <w:sz w:val="16"/>
          <w:szCs w:val="16"/>
          <w:lang w:val="en-IN"/>
        </w:rPr>
        <w:t xml:space="preserve">[21]. D.P. Chynoweth. Review of biomethane from Marine Biomass. History, results and conclusions of the US Marine Biomass Energy Program. 2002. (1968–1990). </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lastRenderedPageBreak/>
        <w:t>[22]. R. Shobana., B. Deepanraj., M. Anand., and J. Ranjitha. A review on recent advances in micro-algal based biofuel production. AIP Conference Proceedings. 2021, vol. 2396(1).10.1063/5.0066422.</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[23]. Y.Li., M., Horsman, N., Wu., C. Q. Lan, and N. D. Calero. Biofuels from microalgae. Articles of Biocatalysts and bioreactor design. 2008, vol. 24, pp. 815-820.</w:t>
      </w:r>
    </w:p>
    <w:p w:rsidR="00F0651C" w:rsidRPr="00F0651C" w:rsidRDefault="00F0651C" w:rsidP="00D25115">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[24]. S. Boussiba., E. Sandbank., G. Shelef., Z. Cohen., A. Vonshak., A. Ben Amotz., S. Arad., and A. Richmond.  Outdoor cultivation of the marine microalga Isochrysis galbana in open reactors. Aquaculture. 1988, vol.72, pp.247–253.</w:t>
      </w:r>
    </w:p>
    <w:p w:rsidR="0046089A" w:rsidRDefault="00F0651C" w:rsidP="003D67E2">
      <w:pPr>
        <w:spacing w:after="160" w:line="240" w:lineRule="auto"/>
        <w:jc w:val="both"/>
        <w:rPr>
          <w:rFonts w:ascii="Times New Roman" w:eastAsia="Calibri" w:hAnsi="Times New Roman" w:cs="Times New Roman"/>
          <w:sz w:val="16"/>
          <w:szCs w:val="16"/>
          <w:lang w:val="en-IN"/>
        </w:rPr>
      </w:pPr>
      <w:r w:rsidRPr="00F0651C">
        <w:rPr>
          <w:rFonts w:ascii="Times New Roman" w:eastAsia="Calibri" w:hAnsi="Times New Roman" w:cs="Times New Roman"/>
          <w:sz w:val="16"/>
          <w:szCs w:val="16"/>
          <w:lang w:val="en-IN"/>
        </w:rPr>
        <w:t>[25]. R. Hase., H. Oikawa., C. Sasao., M. Morita., and Y. Watanabe. Photosynthetic production of microalgal biomass in a raceway system under greenhouse conditions in Sendai city. Journal of bioscience and bioengineering. 2000, vol.89, pp.157–163.</w:t>
      </w:r>
    </w:p>
    <w:p w:rsidR="001C7763" w:rsidRPr="001C7763" w:rsidRDefault="001C7763" w:rsidP="001C7763">
      <w:pPr>
        <w:spacing w:after="160" w:line="240" w:lineRule="auto"/>
        <w:jc w:val="both"/>
        <w:rPr>
          <w:rFonts w:ascii="Times New Roman" w:hAnsi="Times New Roman" w:cs="Times New Roman"/>
          <w:bCs/>
          <w:sz w:val="16"/>
          <w:szCs w:val="24"/>
        </w:rPr>
      </w:pPr>
      <w:r w:rsidRPr="001C7763">
        <w:rPr>
          <w:rFonts w:ascii="Times New Roman" w:hAnsi="Times New Roman" w:cs="Times New Roman"/>
          <w:bCs/>
          <w:sz w:val="16"/>
          <w:szCs w:val="24"/>
        </w:rPr>
        <w:t>[26] M. V. L Chhandama., K.B. Satyan., B. Changmai., C. Vanlalveni., and S. L. Samuel Microalgae as a feedstock for the production of biodiesel: A review, Bioresource Technology Reports, 2021,</w:t>
      </w:r>
      <w:r>
        <w:rPr>
          <w:rFonts w:ascii="Times New Roman" w:hAnsi="Times New Roman" w:cs="Times New Roman"/>
          <w:bCs/>
          <w:sz w:val="16"/>
          <w:szCs w:val="24"/>
        </w:rPr>
        <w:t xml:space="preserve"> </w:t>
      </w:r>
      <w:r w:rsidRPr="001C7763">
        <w:rPr>
          <w:rFonts w:ascii="Times New Roman" w:hAnsi="Times New Roman" w:cs="Times New Roman"/>
          <w:bCs/>
          <w:sz w:val="16"/>
          <w:szCs w:val="24"/>
        </w:rPr>
        <w:t xml:space="preserve">Volume 15, </w:t>
      </w:r>
      <w:r>
        <w:rPr>
          <w:rFonts w:ascii="Times New Roman" w:hAnsi="Times New Roman" w:cs="Times New Roman"/>
          <w:bCs/>
          <w:sz w:val="16"/>
          <w:szCs w:val="24"/>
        </w:rPr>
        <w:t>100771.</w:t>
      </w:r>
    </w:p>
    <w:sectPr w:rsidR="001C7763" w:rsidRPr="001C7763" w:rsidSect="00BE301B">
      <w:headerReference w:type="default" r:id="rId17"/>
      <w:footerReference w:type="default" r:id="rId18"/>
      <w:pgSz w:w="11907" w:h="16839" w:code="9"/>
      <w:pgMar w:top="1170" w:right="144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0D79" w:rsidRDefault="00B10D79" w:rsidP="00646949">
      <w:pPr>
        <w:spacing w:after="0" w:line="240" w:lineRule="auto"/>
      </w:pPr>
      <w:r>
        <w:separator/>
      </w:r>
    </w:p>
  </w:endnote>
  <w:endnote w:type="continuationSeparator" w:id="1">
    <w:p w:rsidR="00B10D79" w:rsidRDefault="00B10D79" w:rsidP="006469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Pro-Regular">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5087424"/>
      <w:docPartObj>
        <w:docPartGallery w:val="Page Numbers (Bottom of Page)"/>
        <w:docPartUnique/>
      </w:docPartObj>
    </w:sdtPr>
    <w:sdtEndPr>
      <w:rPr>
        <w:noProof/>
      </w:rPr>
    </w:sdtEndPr>
    <w:sdtContent>
      <w:p w:rsidR="00CF5BE0" w:rsidRDefault="007A4E18">
        <w:pPr>
          <w:pStyle w:val="Footer"/>
          <w:jc w:val="center"/>
        </w:pPr>
        <w:r>
          <w:fldChar w:fldCharType="begin"/>
        </w:r>
        <w:r w:rsidR="00CF5BE0">
          <w:instrText xml:space="preserve"> PAGE   \* MERGEFORMAT </w:instrText>
        </w:r>
        <w:r>
          <w:fldChar w:fldCharType="separate"/>
        </w:r>
        <w:r w:rsidR="00F362BB">
          <w:rPr>
            <w:noProof/>
          </w:rPr>
          <w:t>8</w:t>
        </w:r>
        <w:r>
          <w:rPr>
            <w:noProof/>
          </w:rPr>
          <w:fldChar w:fldCharType="end"/>
        </w:r>
      </w:p>
    </w:sdtContent>
  </w:sdt>
  <w:p w:rsidR="00CF5BE0" w:rsidRDefault="00CF5B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0D79" w:rsidRDefault="00B10D79" w:rsidP="00646949">
      <w:pPr>
        <w:spacing w:after="0" w:line="240" w:lineRule="auto"/>
      </w:pPr>
      <w:r>
        <w:separator/>
      </w:r>
    </w:p>
  </w:footnote>
  <w:footnote w:type="continuationSeparator" w:id="1">
    <w:p w:rsidR="00B10D79" w:rsidRDefault="00B10D79" w:rsidP="006469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C86" w:rsidRDefault="00354C86">
    <w:pPr>
      <w:pStyle w:val="Header"/>
      <w:jc w:val="center"/>
    </w:pPr>
  </w:p>
  <w:p w:rsidR="00354C86" w:rsidRDefault="00354C8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C5EF8"/>
    <w:multiLevelType w:val="multilevel"/>
    <w:tmpl w:val="1646D50A"/>
    <w:lvl w:ilvl="0">
      <w:start w:val="7"/>
      <w:numFmt w:val="decimal"/>
      <w:lvlText w:val="%1."/>
      <w:lvlJc w:val="left"/>
      <w:pPr>
        <w:ind w:left="72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A712F7D"/>
    <w:multiLevelType w:val="hybridMultilevel"/>
    <w:tmpl w:val="6680C826"/>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
    <w:nsid w:val="0DCD22AD"/>
    <w:multiLevelType w:val="hybridMultilevel"/>
    <w:tmpl w:val="E2300756"/>
    <w:lvl w:ilvl="0" w:tplc="BCE64C6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nsid w:val="11B62530"/>
    <w:multiLevelType w:val="hybridMultilevel"/>
    <w:tmpl w:val="7D0CCA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3C4322"/>
    <w:multiLevelType w:val="hybridMultilevel"/>
    <w:tmpl w:val="4A24979A"/>
    <w:lvl w:ilvl="0" w:tplc="40090009">
      <w:start w:val="1"/>
      <w:numFmt w:val="bullet"/>
      <w:lvlText w:val=""/>
      <w:lvlJc w:val="left"/>
      <w:pPr>
        <w:ind w:left="1200" w:hanging="360"/>
      </w:pPr>
      <w:rPr>
        <w:rFonts w:ascii="Wingdings" w:hAnsi="Wingdings" w:hint="default"/>
      </w:rPr>
    </w:lvl>
    <w:lvl w:ilvl="1" w:tplc="40090003" w:tentative="1">
      <w:start w:val="1"/>
      <w:numFmt w:val="bullet"/>
      <w:lvlText w:val="o"/>
      <w:lvlJc w:val="left"/>
      <w:pPr>
        <w:ind w:left="1920" w:hanging="360"/>
      </w:pPr>
      <w:rPr>
        <w:rFonts w:ascii="Courier New" w:hAnsi="Courier New" w:cs="Courier New" w:hint="default"/>
      </w:rPr>
    </w:lvl>
    <w:lvl w:ilvl="2" w:tplc="40090005" w:tentative="1">
      <w:start w:val="1"/>
      <w:numFmt w:val="bullet"/>
      <w:lvlText w:val=""/>
      <w:lvlJc w:val="left"/>
      <w:pPr>
        <w:ind w:left="2640" w:hanging="360"/>
      </w:pPr>
      <w:rPr>
        <w:rFonts w:ascii="Wingdings" w:hAnsi="Wingdings" w:hint="default"/>
      </w:rPr>
    </w:lvl>
    <w:lvl w:ilvl="3" w:tplc="40090001" w:tentative="1">
      <w:start w:val="1"/>
      <w:numFmt w:val="bullet"/>
      <w:lvlText w:val=""/>
      <w:lvlJc w:val="left"/>
      <w:pPr>
        <w:ind w:left="3360" w:hanging="360"/>
      </w:pPr>
      <w:rPr>
        <w:rFonts w:ascii="Symbol" w:hAnsi="Symbol" w:hint="default"/>
      </w:rPr>
    </w:lvl>
    <w:lvl w:ilvl="4" w:tplc="40090003" w:tentative="1">
      <w:start w:val="1"/>
      <w:numFmt w:val="bullet"/>
      <w:lvlText w:val="o"/>
      <w:lvlJc w:val="left"/>
      <w:pPr>
        <w:ind w:left="4080" w:hanging="360"/>
      </w:pPr>
      <w:rPr>
        <w:rFonts w:ascii="Courier New" w:hAnsi="Courier New" w:cs="Courier New" w:hint="default"/>
      </w:rPr>
    </w:lvl>
    <w:lvl w:ilvl="5" w:tplc="40090005" w:tentative="1">
      <w:start w:val="1"/>
      <w:numFmt w:val="bullet"/>
      <w:lvlText w:val=""/>
      <w:lvlJc w:val="left"/>
      <w:pPr>
        <w:ind w:left="4800" w:hanging="360"/>
      </w:pPr>
      <w:rPr>
        <w:rFonts w:ascii="Wingdings" w:hAnsi="Wingdings" w:hint="default"/>
      </w:rPr>
    </w:lvl>
    <w:lvl w:ilvl="6" w:tplc="40090001" w:tentative="1">
      <w:start w:val="1"/>
      <w:numFmt w:val="bullet"/>
      <w:lvlText w:val=""/>
      <w:lvlJc w:val="left"/>
      <w:pPr>
        <w:ind w:left="5520" w:hanging="360"/>
      </w:pPr>
      <w:rPr>
        <w:rFonts w:ascii="Symbol" w:hAnsi="Symbol" w:hint="default"/>
      </w:rPr>
    </w:lvl>
    <w:lvl w:ilvl="7" w:tplc="40090003" w:tentative="1">
      <w:start w:val="1"/>
      <w:numFmt w:val="bullet"/>
      <w:lvlText w:val="o"/>
      <w:lvlJc w:val="left"/>
      <w:pPr>
        <w:ind w:left="6240" w:hanging="360"/>
      </w:pPr>
      <w:rPr>
        <w:rFonts w:ascii="Courier New" w:hAnsi="Courier New" w:cs="Courier New" w:hint="default"/>
      </w:rPr>
    </w:lvl>
    <w:lvl w:ilvl="8" w:tplc="40090005" w:tentative="1">
      <w:start w:val="1"/>
      <w:numFmt w:val="bullet"/>
      <w:lvlText w:val=""/>
      <w:lvlJc w:val="left"/>
      <w:pPr>
        <w:ind w:left="6960" w:hanging="360"/>
      </w:pPr>
      <w:rPr>
        <w:rFonts w:ascii="Wingdings" w:hAnsi="Wingdings" w:hint="default"/>
      </w:rPr>
    </w:lvl>
  </w:abstractNum>
  <w:abstractNum w:abstractNumId="5">
    <w:nsid w:val="2E1B7335"/>
    <w:multiLevelType w:val="hybridMultilevel"/>
    <w:tmpl w:val="9FE4886C"/>
    <w:lvl w:ilvl="0" w:tplc="56BA92D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2540901"/>
    <w:multiLevelType w:val="hybridMultilevel"/>
    <w:tmpl w:val="79CAC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EE5F36"/>
    <w:multiLevelType w:val="hybridMultilevel"/>
    <w:tmpl w:val="E1C4D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3615E4"/>
    <w:multiLevelType w:val="multilevel"/>
    <w:tmpl w:val="5C06C842"/>
    <w:lvl w:ilvl="0">
      <w:start w:val="5"/>
      <w:numFmt w:val="decimal"/>
      <w:lvlText w:val="%1."/>
      <w:lvlJc w:val="left"/>
      <w:pPr>
        <w:ind w:left="720" w:hanging="360"/>
      </w:pPr>
      <w:rPr>
        <w:rFonts w:hint="default"/>
        <w:b/>
        <w:sz w:val="28"/>
        <w:szCs w:val="28"/>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1883C20"/>
    <w:multiLevelType w:val="multilevel"/>
    <w:tmpl w:val="4BF8EE38"/>
    <w:lvl w:ilvl="0">
      <w:start w:val="1"/>
      <w:numFmt w:val="decimal"/>
      <w:lvlText w:val="%1."/>
      <w:lvlJc w:val="left"/>
      <w:pPr>
        <w:ind w:left="810" w:hanging="360"/>
      </w:pPr>
      <w:rPr>
        <w:rFonts w:hint="default"/>
        <w:sz w:val="28"/>
        <w:szCs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nsid w:val="4720488C"/>
    <w:multiLevelType w:val="hybridMultilevel"/>
    <w:tmpl w:val="40AC83E6"/>
    <w:lvl w:ilvl="0" w:tplc="09EAD48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8413922"/>
    <w:multiLevelType w:val="hybridMultilevel"/>
    <w:tmpl w:val="C73E461E"/>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F93EF3"/>
    <w:multiLevelType w:val="hybridMultilevel"/>
    <w:tmpl w:val="C100C58A"/>
    <w:lvl w:ilvl="0" w:tplc="40090009">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3">
    <w:nsid w:val="553F2C9A"/>
    <w:multiLevelType w:val="multilevel"/>
    <w:tmpl w:val="4BF8EE38"/>
    <w:lvl w:ilvl="0">
      <w:start w:val="1"/>
      <w:numFmt w:val="decimal"/>
      <w:lvlText w:val="%1."/>
      <w:lvlJc w:val="left"/>
      <w:pPr>
        <w:ind w:left="810" w:hanging="360"/>
      </w:pPr>
      <w:rPr>
        <w:rFonts w:hint="default"/>
        <w:sz w:val="28"/>
        <w:szCs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nsid w:val="5B45375D"/>
    <w:multiLevelType w:val="hybridMultilevel"/>
    <w:tmpl w:val="23D0303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444FCB"/>
    <w:multiLevelType w:val="hybridMultilevel"/>
    <w:tmpl w:val="443AED7A"/>
    <w:lvl w:ilvl="0" w:tplc="40090009">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6">
    <w:nsid w:val="71922ED1"/>
    <w:multiLevelType w:val="hybridMultilevel"/>
    <w:tmpl w:val="083669C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7">
    <w:nsid w:val="737B7CD6"/>
    <w:multiLevelType w:val="hybridMultilevel"/>
    <w:tmpl w:val="A02ADDE8"/>
    <w:lvl w:ilvl="0" w:tplc="0C3CA5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11"/>
  </w:num>
  <w:num w:numId="4">
    <w:abstractNumId w:val="3"/>
  </w:num>
  <w:num w:numId="5">
    <w:abstractNumId w:val="0"/>
  </w:num>
  <w:num w:numId="6">
    <w:abstractNumId w:val="2"/>
  </w:num>
  <w:num w:numId="7">
    <w:abstractNumId w:val="17"/>
  </w:num>
  <w:num w:numId="8">
    <w:abstractNumId w:val="6"/>
  </w:num>
  <w:num w:numId="9">
    <w:abstractNumId w:val="8"/>
  </w:num>
  <w:num w:numId="10">
    <w:abstractNumId w:val="14"/>
  </w:num>
  <w:num w:numId="11">
    <w:abstractNumId w:val="15"/>
  </w:num>
  <w:num w:numId="12">
    <w:abstractNumId w:val="16"/>
  </w:num>
  <w:num w:numId="13">
    <w:abstractNumId w:val="12"/>
  </w:num>
  <w:num w:numId="14">
    <w:abstractNumId w:val="1"/>
  </w:num>
  <w:num w:numId="15">
    <w:abstractNumId w:val="7"/>
  </w:num>
  <w:num w:numId="16">
    <w:abstractNumId w:val="4"/>
  </w:num>
  <w:num w:numId="17">
    <w:abstractNumId w:val="10"/>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mirrorMargin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45526"/>
    <w:rsid w:val="000002FE"/>
    <w:rsid w:val="00001EBE"/>
    <w:rsid w:val="00004410"/>
    <w:rsid w:val="00004C9A"/>
    <w:rsid w:val="00005472"/>
    <w:rsid w:val="00005F9E"/>
    <w:rsid w:val="00007408"/>
    <w:rsid w:val="00007966"/>
    <w:rsid w:val="00007DC9"/>
    <w:rsid w:val="000112C7"/>
    <w:rsid w:val="00011D36"/>
    <w:rsid w:val="000146F8"/>
    <w:rsid w:val="00015C8E"/>
    <w:rsid w:val="000216EF"/>
    <w:rsid w:val="000230CB"/>
    <w:rsid w:val="0002311E"/>
    <w:rsid w:val="0002335F"/>
    <w:rsid w:val="00023BA3"/>
    <w:rsid w:val="00024EB1"/>
    <w:rsid w:val="00024FC2"/>
    <w:rsid w:val="00026777"/>
    <w:rsid w:val="000354D8"/>
    <w:rsid w:val="00036549"/>
    <w:rsid w:val="00037042"/>
    <w:rsid w:val="000377B9"/>
    <w:rsid w:val="00037F50"/>
    <w:rsid w:val="00042284"/>
    <w:rsid w:val="00043203"/>
    <w:rsid w:val="000440EB"/>
    <w:rsid w:val="00045526"/>
    <w:rsid w:val="00045828"/>
    <w:rsid w:val="00052BDF"/>
    <w:rsid w:val="000566E0"/>
    <w:rsid w:val="000601AC"/>
    <w:rsid w:val="000604FE"/>
    <w:rsid w:val="00062421"/>
    <w:rsid w:val="000655ED"/>
    <w:rsid w:val="00066238"/>
    <w:rsid w:val="000705CF"/>
    <w:rsid w:val="00072346"/>
    <w:rsid w:val="00072565"/>
    <w:rsid w:val="00073BB3"/>
    <w:rsid w:val="0007541D"/>
    <w:rsid w:val="00076273"/>
    <w:rsid w:val="000772E3"/>
    <w:rsid w:val="000827D1"/>
    <w:rsid w:val="00085BF3"/>
    <w:rsid w:val="00085BFC"/>
    <w:rsid w:val="00086E86"/>
    <w:rsid w:val="00090B22"/>
    <w:rsid w:val="0009299C"/>
    <w:rsid w:val="00092EE6"/>
    <w:rsid w:val="00093A18"/>
    <w:rsid w:val="000945FB"/>
    <w:rsid w:val="000972CA"/>
    <w:rsid w:val="000977AF"/>
    <w:rsid w:val="000A275F"/>
    <w:rsid w:val="000A6D1D"/>
    <w:rsid w:val="000B0EA5"/>
    <w:rsid w:val="000B1D1B"/>
    <w:rsid w:val="000B2FF9"/>
    <w:rsid w:val="000B4286"/>
    <w:rsid w:val="000C1025"/>
    <w:rsid w:val="000C10BD"/>
    <w:rsid w:val="000C148B"/>
    <w:rsid w:val="000C2362"/>
    <w:rsid w:val="000C35D0"/>
    <w:rsid w:val="000C509E"/>
    <w:rsid w:val="000D0A5D"/>
    <w:rsid w:val="000D1063"/>
    <w:rsid w:val="000D156D"/>
    <w:rsid w:val="000D7E32"/>
    <w:rsid w:val="000E1721"/>
    <w:rsid w:val="000E28E7"/>
    <w:rsid w:val="000E40DD"/>
    <w:rsid w:val="000E79A2"/>
    <w:rsid w:val="000F36FE"/>
    <w:rsid w:val="000F41DB"/>
    <w:rsid w:val="000F46C5"/>
    <w:rsid w:val="000F6ABD"/>
    <w:rsid w:val="00102B26"/>
    <w:rsid w:val="00103409"/>
    <w:rsid w:val="00103C3B"/>
    <w:rsid w:val="00104147"/>
    <w:rsid w:val="001044F0"/>
    <w:rsid w:val="001064C9"/>
    <w:rsid w:val="00106819"/>
    <w:rsid w:val="0010711C"/>
    <w:rsid w:val="0011032F"/>
    <w:rsid w:val="0011056E"/>
    <w:rsid w:val="00111F1C"/>
    <w:rsid w:val="00113840"/>
    <w:rsid w:val="001142C2"/>
    <w:rsid w:val="001158FB"/>
    <w:rsid w:val="00117188"/>
    <w:rsid w:val="00117913"/>
    <w:rsid w:val="00121188"/>
    <w:rsid w:val="001214B8"/>
    <w:rsid w:val="00122713"/>
    <w:rsid w:val="00123692"/>
    <w:rsid w:val="00124698"/>
    <w:rsid w:val="00125C14"/>
    <w:rsid w:val="00126214"/>
    <w:rsid w:val="001309A4"/>
    <w:rsid w:val="00131204"/>
    <w:rsid w:val="001326F2"/>
    <w:rsid w:val="0014175D"/>
    <w:rsid w:val="001418FC"/>
    <w:rsid w:val="00142F95"/>
    <w:rsid w:val="00147A18"/>
    <w:rsid w:val="00151306"/>
    <w:rsid w:val="00153361"/>
    <w:rsid w:val="00155A42"/>
    <w:rsid w:val="00155F10"/>
    <w:rsid w:val="0015688B"/>
    <w:rsid w:val="00157EA0"/>
    <w:rsid w:val="00160A00"/>
    <w:rsid w:val="00162055"/>
    <w:rsid w:val="00163531"/>
    <w:rsid w:val="00166BA6"/>
    <w:rsid w:val="001716B7"/>
    <w:rsid w:val="00176076"/>
    <w:rsid w:val="0017678A"/>
    <w:rsid w:val="00177E96"/>
    <w:rsid w:val="00177F31"/>
    <w:rsid w:val="00180556"/>
    <w:rsid w:val="00180DD0"/>
    <w:rsid w:val="00181BF5"/>
    <w:rsid w:val="00183C48"/>
    <w:rsid w:val="0018426C"/>
    <w:rsid w:val="001865C0"/>
    <w:rsid w:val="00186E16"/>
    <w:rsid w:val="0018726E"/>
    <w:rsid w:val="00187A25"/>
    <w:rsid w:val="00193A33"/>
    <w:rsid w:val="001A09B4"/>
    <w:rsid w:val="001A484E"/>
    <w:rsid w:val="001A506E"/>
    <w:rsid w:val="001A6CD4"/>
    <w:rsid w:val="001B18B3"/>
    <w:rsid w:val="001B584E"/>
    <w:rsid w:val="001B65A4"/>
    <w:rsid w:val="001B749F"/>
    <w:rsid w:val="001C18AF"/>
    <w:rsid w:val="001C1D02"/>
    <w:rsid w:val="001C2BBF"/>
    <w:rsid w:val="001C3C3B"/>
    <w:rsid w:val="001C3FA1"/>
    <w:rsid w:val="001C478D"/>
    <w:rsid w:val="001C4966"/>
    <w:rsid w:val="001C6858"/>
    <w:rsid w:val="001C6893"/>
    <w:rsid w:val="001C7763"/>
    <w:rsid w:val="001C7791"/>
    <w:rsid w:val="001C7804"/>
    <w:rsid w:val="001D04FE"/>
    <w:rsid w:val="001D405E"/>
    <w:rsid w:val="001D4112"/>
    <w:rsid w:val="001D6E22"/>
    <w:rsid w:val="001E2332"/>
    <w:rsid w:val="001E3983"/>
    <w:rsid w:val="001E5211"/>
    <w:rsid w:val="001E659A"/>
    <w:rsid w:val="001F0D2A"/>
    <w:rsid w:val="001F2110"/>
    <w:rsid w:val="001F4C71"/>
    <w:rsid w:val="001F7290"/>
    <w:rsid w:val="00202B6B"/>
    <w:rsid w:val="00203D55"/>
    <w:rsid w:val="002049B6"/>
    <w:rsid w:val="00205F1B"/>
    <w:rsid w:val="0020662F"/>
    <w:rsid w:val="00206AEE"/>
    <w:rsid w:val="00206DB8"/>
    <w:rsid w:val="00210D46"/>
    <w:rsid w:val="00212C36"/>
    <w:rsid w:val="002132AA"/>
    <w:rsid w:val="00214708"/>
    <w:rsid w:val="00215E4B"/>
    <w:rsid w:val="00216E86"/>
    <w:rsid w:val="00217782"/>
    <w:rsid w:val="00220DA3"/>
    <w:rsid w:val="00221398"/>
    <w:rsid w:val="00222EA7"/>
    <w:rsid w:val="002237CB"/>
    <w:rsid w:val="002268D1"/>
    <w:rsid w:val="002268DC"/>
    <w:rsid w:val="00226C35"/>
    <w:rsid w:val="00227117"/>
    <w:rsid w:val="002308D7"/>
    <w:rsid w:val="002327D9"/>
    <w:rsid w:val="0023510A"/>
    <w:rsid w:val="002379E9"/>
    <w:rsid w:val="00237F1F"/>
    <w:rsid w:val="00240AE6"/>
    <w:rsid w:val="00241C68"/>
    <w:rsid w:val="00241CCD"/>
    <w:rsid w:val="002426C5"/>
    <w:rsid w:val="002439A2"/>
    <w:rsid w:val="002520A5"/>
    <w:rsid w:val="00252B82"/>
    <w:rsid w:val="00253AED"/>
    <w:rsid w:val="00255D4E"/>
    <w:rsid w:val="00255DD5"/>
    <w:rsid w:val="00255F02"/>
    <w:rsid w:val="00256D49"/>
    <w:rsid w:val="002577F0"/>
    <w:rsid w:val="00257E06"/>
    <w:rsid w:val="00257FF2"/>
    <w:rsid w:val="00260C23"/>
    <w:rsid w:val="00261F23"/>
    <w:rsid w:val="00265DCB"/>
    <w:rsid w:val="00270AD6"/>
    <w:rsid w:val="00270B5C"/>
    <w:rsid w:val="00271442"/>
    <w:rsid w:val="00271661"/>
    <w:rsid w:val="002717FF"/>
    <w:rsid w:val="00275C3B"/>
    <w:rsid w:val="00275D50"/>
    <w:rsid w:val="002760EA"/>
    <w:rsid w:val="002767B4"/>
    <w:rsid w:val="00277569"/>
    <w:rsid w:val="002803DF"/>
    <w:rsid w:val="002812AE"/>
    <w:rsid w:val="002817B7"/>
    <w:rsid w:val="002829AD"/>
    <w:rsid w:val="0028343A"/>
    <w:rsid w:val="002865B1"/>
    <w:rsid w:val="00286AC7"/>
    <w:rsid w:val="00292529"/>
    <w:rsid w:val="002943E1"/>
    <w:rsid w:val="002956F4"/>
    <w:rsid w:val="002A2C7C"/>
    <w:rsid w:val="002A4C7B"/>
    <w:rsid w:val="002A6401"/>
    <w:rsid w:val="002A7CB9"/>
    <w:rsid w:val="002B02A2"/>
    <w:rsid w:val="002B44E8"/>
    <w:rsid w:val="002B79A0"/>
    <w:rsid w:val="002C1EDA"/>
    <w:rsid w:val="002C21FE"/>
    <w:rsid w:val="002C2BB0"/>
    <w:rsid w:val="002C2D05"/>
    <w:rsid w:val="002C469A"/>
    <w:rsid w:val="002D0367"/>
    <w:rsid w:val="002D0425"/>
    <w:rsid w:val="002D11F9"/>
    <w:rsid w:val="002D13B0"/>
    <w:rsid w:val="002D3813"/>
    <w:rsid w:val="002D47B0"/>
    <w:rsid w:val="002D5F78"/>
    <w:rsid w:val="002D61DA"/>
    <w:rsid w:val="002E044D"/>
    <w:rsid w:val="002E19DC"/>
    <w:rsid w:val="002E4329"/>
    <w:rsid w:val="002E5EE2"/>
    <w:rsid w:val="002F049B"/>
    <w:rsid w:val="002F2CCC"/>
    <w:rsid w:val="002F3536"/>
    <w:rsid w:val="002F61DE"/>
    <w:rsid w:val="002F6AEC"/>
    <w:rsid w:val="002F7B32"/>
    <w:rsid w:val="003025DE"/>
    <w:rsid w:val="00303606"/>
    <w:rsid w:val="003063D0"/>
    <w:rsid w:val="0030642F"/>
    <w:rsid w:val="0030693D"/>
    <w:rsid w:val="00306AD4"/>
    <w:rsid w:val="00307436"/>
    <w:rsid w:val="00307679"/>
    <w:rsid w:val="003079EA"/>
    <w:rsid w:val="0031175E"/>
    <w:rsid w:val="00311BDB"/>
    <w:rsid w:val="00311D0E"/>
    <w:rsid w:val="003129BA"/>
    <w:rsid w:val="00313991"/>
    <w:rsid w:val="00316384"/>
    <w:rsid w:val="00316568"/>
    <w:rsid w:val="00317C5B"/>
    <w:rsid w:val="00317C78"/>
    <w:rsid w:val="00321C1F"/>
    <w:rsid w:val="003266C8"/>
    <w:rsid w:val="00326C09"/>
    <w:rsid w:val="00326CFD"/>
    <w:rsid w:val="00330A56"/>
    <w:rsid w:val="003331E7"/>
    <w:rsid w:val="00333BA1"/>
    <w:rsid w:val="003340C8"/>
    <w:rsid w:val="00334E7E"/>
    <w:rsid w:val="0034103F"/>
    <w:rsid w:val="00350D74"/>
    <w:rsid w:val="003523F2"/>
    <w:rsid w:val="00354C86"/>
    <w:rsid w:val="003569F7"/>
    <w:rsid w:val="0036184F"/>
    <w:rsid w:val="00362531"/>
    <w:rsid w:val="00362BEB"/>
    <w:rsid w:val="003652DE"/>
    <w:rsid w:val="00365604"/>
    <w:rsid w:val="0037279B"/>
    <w:rsid w:val="003750ED"/>
    <w:rsid w:val="00376AE1"/>
    <w:rsid w:val="00377016"/>
    <w:rsid w:val="00381558"/>
    <w:rsid w:val="003839FC"/>
    <w:rsid w:val="003857C6"/>
    <w:rsid w:val="00386A02"/>
    <w:rsid w:val="003910DE"/>
    <w:rsid w:val="00392C3E"/>
    <w:rsid w:val="0039453F"/>
    <w:rsid w:val="0039545C"/>
    <w:rsid w:val="00395887"/>
    <w:rsid w:val="003A270C"/>
    <w:rsid w:val="003A28BD"/>
    <w:rsid w:val="003A3AF7"/>
    <w:rsid w:val="003A7517"/>
    <w:rsid w:val="003B6574"/>
    <w:rsid w:val="003B75BA"/>
    <w:rsid w:val="003C1A03"/>
    <w:rsid w:val="003C4099"/>
    <w:rsid w:val="003C457C"/>
    <w:rsid w:val="003C536C"/>
    <w:rsid w:val="003D1149"/>
    <w:rsid w:val="003D1B70"/>
    <w:rsid w:val="003D3F61"/>
    <w:rsid w:val="003D4506"/>
    <w:rsid w:val="003D67E2"/>
    <w:rsid w:val="003E1316"/>
    <w:rsid w:val="003E247E"/>
    <w:rsid w:val="003E35B6"/>
    <w:rsid w:val="003E3797"/>
    <w:rsid w:val="003E7EF5"/>
    <w:rsid w:val="003F1F6F"/>
    <w:rsid w:val="003F73D1"/>
    <w:rsid w:val="0040186A"/>
    <w:rsid w:val="00403033"/>
    <w:rsid w:val="0040306A"/>
    <w:rsid w:val="00406155"/>
    <w:rsid w:val="004079FC"/>
    <w:rsid w:val="0041031B"/>
    <w:rsid w:val="0041090E"/>
    <w:rsid w:val="0041629C"/>
    <w:rsid w:val="0042142B"/>
    <w:rsid w:val="00423D12"/>
    <w:rsid w:val="004244EE"/>
    <w:rsid w:val="00424864"/>
    <w:rsid w:val="00424878"/>
    <w:rsid w:val="00425825"/>
    <w:rsid w:val="00426888"/>
    <w:rsid w:val="004301DF"/>
    <w:rsid w:val="00430D18"/>
    <w:rsid w:val="0043119C"/>
    <w:rsid w:val="0043358A"/>
    <w:rsid w:val="0043526F"/>
    <w:rsid w:val="004364D3"/>
    <w:rsid w:val="0043667C"/>
    <w:rsid w:val="004418B4"/>
    <w:rsid w:val="00443A69"/>
    <w:rsid w:val="00444B92"/>
    <w:rsid w:val="00445B75"/>
    <w:rsid w:val="0044611F"/>
    <w:rsid w:val="004529E2"/>
    <w:rsid w:val="004549F8"/>
    <w:rsid w:val="00456371"/>
    <w:rsid w:val="0046089A"/>
    <w:rsid w:val="00462C20"/>
    <w:rsid w:val="00463796"/>
    <w:rsid w:val="00471E52"/>
    <w:rsid w:val="00472DDC"/>
    <w:rsid w:val="00476DC5"/>
    <w:rsid w:val="00476E57"/>
    <w:rsid w:val="00480387"/>
    <w:rsid w:val="00480E24"/>
    <w:rsid w:val="00481975"/>
    <w:rsid w:val="004831B0"/>
    <w:rsid w:val="004850A4"/>
    <w:rsid w:val="00487198"/>
    <w:rsid w:val="00490C13"/>
    <w:rsid w:val="004949DD"/>
    <w:rsid w:val="004A03C7"/>
    <w:rsid w:val="004A2B22"/>
    <w:rsid w:val="004A2CEA"/>
    <w:rsid w:val="004A3320"/>
    <w:rsid w:val="004A6C5C"/>
    <w:rsid w:val="004A7CFC"/>
    <w:rsid w:val="004B1CE0"/>
    <w:rsid w:val="004B3728"/>
    <w:rsid w:val="004B721B"/>
    <w:rsid w:val="004C0FAB"/>
    <w:rsid w:val="004C35A8"/>
    <w:rsid w:val="004C3D8A"/>
    <w:rsid w:val="004C471B"/>
    <w:rsid w:val="004C567B"/>
    <w:rsid w:val="004C7526"/>
    <w:rsid w:val="004D1A0E"/>
    <w:rsid w:val="004D294C"/>
    <w:rsid w:val="004E189A"/>
    <w:rsid w:val="004E22BB"/>
    <w:rsid w:val="004E2EA3"/>
    <w:rsid w:val="004E5BF0"/>
    <w:rsid w:val="004E6132"/>
    <w:rsid w:val="004E73BD"/>
    <w:rsid w:val="004E7A85"/>
    <w:rsid w:val="004F01B4"/>
    <w:rsid w:val="004F08F9"/>
    <w:rsid w:val="004F3D4B"/>
    <w:rsid w:val="00512B54"/>
    <w:rsid w:val="005138E4"/>
    <w:rsid w:val="00514005"/>
    <w:rsid w:val="00514F46"/>
    <w:rsid w:val="00516F1E"/>
    <w:rsid w:val="0051706C"/>
    <w:rsid w:val="00522C25"/>
    <w:rsid w:val="00524AB4"/>
    <w:rsid w:val="00525C62"/>
    <w:rsid w:val="005265C5"/>
    <w:rsid w:val="005273BC"/>
    <w:rsid w:val="00527552"/>
    <w:rsid w:val="0052762B"/>
    <w:rsid w:val="00527929"/>
    <w:rsid w:val="00527CFA"/>
    <w:rsid w:val="00531FA9"/>
    <w:rsid w:val="0053218F"/>
    <w:rsid w:val="00532B22"/>
    <w:rsid w:val="0053333F"/>
    <w:rsid w:val="00535A78"/>
    <w:rsid w:val="00536591"/>
    <w:rsid w:val="00540D30"/>
    <w:rsid w:val="00540D57"/>
    <w:rsid w:val="005444B5"/>
    <w:rsid w:val="005455BD"/>
    <w:rsid w:val="005459ED"/>
    <w:rsid w:val="00550C2B"/>
    <w:rsid w:val="00551F04"/>
    <w:rsid w:val="00552928"/>
    <w:rsid w:val="00553245"/>
    <w:rsid w:val="0055338F"/>
    <w:rsid w:val="00553473"/>
    <w:rsid w:val="00553B13"/>
    <w:rsid w:val="00554204"/>
    <w:rsid w:val="0055543C"/>
    <w:rsid w:val="00556EBC"/>
    <w:rsid w:val="005578DC"/>
    <w:rsid w:val="005615C3"/>
    <w:rsid w:val="00561B63"/>
    <w:rsid w:val="005658A0"/>
    <w:rsid w:val="00570C09"/>
    <w:rsid w:val="0057394B"/>
    <w:rsid w:val="00574A64"/>
    <w:rsid w:val="00574EF9"/>
    <w:rsid w:val="00575965"/>
    <w:rsid w:val="005760EC"/>
    <w:rsid w:val="00576953"/>
    <w:rsid w:val="005818D9"/>
    <w:rsid w:val="00582813"/>
    <w:rsid w:val="00583E23"/>
    <w:rsid w:val="00584B3A"/>
    <w:rsid w:val="00584DF2"/>
    <w:rsid w:val="00586E04"/>
    <w:rsid w:val="00587EEA"/>
    <w:rsid w:val="005907DA"/>
    <w:rsid w:val="0059124A"/>
    <w:rsid w:val="005925B9"/>
    <w:rsid w:val="00592F37"/>
    <w:rsid w:val="00594FAD"/>
    <w:rsid w:val="005A327D"/>
    <w:rsid w:val="005A61AA"/>
    <w:rsid w:val="005B0F3B"/>
    <w:rsid w:val="005B2C79"/>
    <w:rsid w:val="005B2E02"/>
    <w:rsid w:val="005C0130"/>
    <w:rsid w:val="005C02DE"/>
    <w:rsid w:val="005C307C"/>
    <w:rsid w:val="005C3444"/>
    <w:rsid w:val="005C36D5"/>
    <w:rsid w:val="005C61CB"/>
    <w:rsid w:val="005D06DE"/>
    <w:rsid w:val="005D0A49"/>
    <w:rsid w:val="005D5899"/>
    <w:rsid w:val="005D5D04"/>
    <w:rsid w:val="005D6F2A"/>
    <w:rsid w:val="005E1A07"/>
    <w:rsid w:val="005E43F9"/>
    <w:rsid w:val="005E4CCF"/>
    <w:rsid w:val="005E520D"/>
    <w:rsid w:val="005E6B9B"/>
    <w:rsid w:val="005F2C6E"/>
    <w:rsid w:val="005F2EB5"/>
    <w:rsid w:val="005F3723"/>
    <w:rsid w:val="005F3B8A"/>
    <w:rsid w:val="005F726E"/>
    <w:rsid w:val="0060048C"/>
    <w:rsid w:val="006040CB"/>
    <w:rsid w:val="006046D9"/>
    <w:rsid w:val="00610362"/>
    <w:rsid w:val="00612BF5"/>
    <w:rsid w:val="00613C77"/>
    <w:rsid w:val="00614256"/>
    <w:rsid w:val="006143ED"/>
    <w:rsid w:val="0062204F"/>
    <w:rsid w:val="00622A52"/>
    <w:rsid w:val="00624EE2"/>
    <w:rsid w:val="00627F67"/>
    <w:rsid w:val="00630499"/>
    <w:rsid w:val="006337AF"/>
    <w:rsid w:val="00633E83"/>
    <w:rsid w:val="00635E3A"/>
    <w:rsid w:val="00636335"/>
    <w:rsid w:val="00640235"/>
    <w:rsid w:val="0064049B"/>
    <w:rsid w:val="00642E6C"/>
    <w:rsid w:val="006440D7"/>
    <w:rsid w:val="00646949"/>
    <w:rsid w:val="0064711C"/>
    <w:rsid w:val="00647BE0"/>
    <w:rsid w:val="00647D9E"/>
    <w:rsid w:val="006510A6"/>
    <w:rsid w:val="006552D3"/>
    <w:rsid w:val="006557BF"/>
    <w:rsid w:val="00655C45"/>
    <w:rsid w:val="0065634D"/>
    <w:rsid w:val="006573C7"/>
    <w:rsid w:val="00661503"/>
    <w:rsid w:val="006655A8"/>
    <w:rsid w:val="00667A1E"/>
    <w:rsid w:val="00667E2D"/>
    <w:rsid w:val="00673CC3"/>
    <w:rsid w:val="00680053"/>
    <w:rsid w:val="00683810"/>
    <w:rsid w:val="00684780"/>
    <w:rsid w:val="00685A11"/>
    <w:rsid w:val="00687F8B"/>
    <w:rsid w:val="00691ADD"/>
    <w:rsid w:val="006924CE"/>
    <w:rsid w:val="00692D3D"/>
    <w:rsid w:val="00693C2A"/>
    <w:rsid w:val="0069601B"/>
    <w:rsid w:val="0069729D"/>
    <w:rsid w:val="00697690"/>
    <w:rsid w:val="006976E7"/>
    <w:rsid w:val="00697BFE"/>
    <w:rsid w:val="006A12D2"/>
    <w:rsid w:val="006A3096"/>
    <w:rsid w:val="006A5135"/>
    <w:rsid w:val="006A63B2"/>
    <w:rsid w:val="006A6BBA"/>
    <w:rsid w:val="006B3962"/>
    <w:rsid w:val="006B3E25"/>
    <w:rsid w:val="006B4016"/>
    <w:rsid w:val="006B5AD2"/>
    <w:rsid w:val="006B5B02"/>
    <w:rsid w:val="006B6EDE"/>
    <w:rsid w:val="006C0B76"/>
    <w:rsid w:val="006C1467"/>
    <w:rsid w:val="006C1D0D"/>
    <w:rsid w:val="006C34DD"/>
    <w:rsid w:val="006C418E"/>
    <w:rsid w:val="006C756E"/>
    <w:rsid w:val="006D000F"/>
    <w:rsid w:val="006D0E5A"/>
    <w:rsid w:val="006D5A80"/>
    <w:rsid w:val="006D6953"/>
    <w:rsid w:val="006D7214"/>
    <w:rsid w:val="006E0098"/>
    <w:rsid w:val="006E078A"/>
    <w:rsid w:val="006E31B7"/>
    <w:rsid w:val="006E3247"/>
    <w:rsid w:val="006E3B05"/>
    <w:rsid w:val="006E426F"/>
    <w:rsid w:val="006E4E24"/>
    <w:rsid w:val="006E5365"/>
    <w:rsid w:val="006E5EFE"/>
    <w:rsid w:val="006E6B21"/>
    <w:rsid w:val="006E7551"/>
    <w:rsid w:val="006E75DE"/>
    <w:rsid w:val="006E7DDD"/>
    <w:rsid w:val="006F1021"/>
    <w:rsid w:val="006F2C72"/>
    <w:rsid w:val="006F3409"/>
    <w:rsid w:val="006F4B98"/>
    <w:rsid w:val="0070057F"/>
    <w:rsid w:val="0070201F"/>
    <w:rsid w:val="00705A44"/>
    <w:rsid w:val="007071D0"/>
    <w:rsid w:val="00707250"/>
    <w:rsid w:val="00710AEC"/>
    <w:rsid w:val="00712531"/>
    <w:rsid w:val="00713FC4"/>
    <w:rsid w:val="0071413B"/>
    <w:rsid w:val="0071457B"/>
    <w:rsid w:val="00715F52"/>
    <w:rsid w:val="00717360"/>
    <w:rsid w:val="0072148A"/>
    <w:rsid w:val="00721D16"/>
    <w:rsid w:val="00722A48"/>
    <w:rsid w:val="00723445"/>
    <w:rsid w:val="00725201"/>
    <w:rsid w:val="0072621E"/>
    <w:rsid w:val="00742415"/>
    <w:rsid w:val="00743F12"/>
    <w:rsid w:val="00746959"/>
    <w:rsid w:val="00754575"/>
    <w:rsid w:val="0075536B"/>
    <w:rsid w:val="0075548A"/>
    <w:rsid w:val="00757353"/>
    <w:rsid w:val="0075777C"/>
    <w:rsid w:val="00757E2B"/>
    <w:rsid w:val="007605E4"/>
    <w:rsid w:val="007610DE"/>
    <w:rsid w:val="00762666"/>
    <w:rsid w:val="00764B11"/>
    <w:rsid w:val="007711EB"/>
    <w:rsid w:val="00772FA9"/>
    <w:rsid w:val="00773D20"/>
    <w:rsid w:val="007800E0"/>
    <w:rsid w:val="00782E94"/>
    <w:rsid w:val="00784450"/>
    <w:rsid w:val="00790E85"/>
    <w:rsid w:val="00792D84"/>
    <w:rsid w:val="00793397"/>
    <w:rsid w:val="00794A80"/>
    <w:rsid w:val="00794BA1"/>
    <w:rsid w:val="00796314"/>
    <w:rsid w:val="00796463"/>
    <w:rsid w:val="00797207"/>
    <w:rsid w:val="007A2553"/>
    <w:rsid w:val="007A3850"/>
    <w:rsid w:val="007A3E87"/>
    <w:rsid w:val="007A4E18"/>
    <w:rsid w:val="007A7B21"/>
    <w:rsid w:val="007B52D2"/>
    <w:rsid w:val="007B5DCA"/>
    <w:rsid w:val="007B6D94"/>
    <w:rsid w:val="007C0269"/>
    <w:rsid w:val="007C1AAB"/>
    <w:rsid w:val="007C3A43"/>
    <w:rsid w:val="007C5B23"/>
    <w:rsid w:val="007C5C57"/>
    <w:rsid w:val="007C5C5B"/>
    <w:rsid w:val="007C6A55"/>
    <w:rsid w:val="007D07B2"/>
    <w:rsid w:val="007D174A"/>
    <w:rsid w:val="007D785C"/>
    <w:rsid w:val="007E36D5"/>
    <w:rsid w:val="007E3AD8"/>
    <w:rsid w:val="007E48FA"/>
    <w:rsid w:val="007E4D6B"/>
    <w:rsid w:val="007F1931"/>
    <w:rsid w:val="007F36A1"/>
    <w:rsid w:val="008004A7"/>
    <w:rsid w:val="008018FF"/>
    <w:rsid w:val="0080418D"/>
    <w:rsid w:val="008068A0"/>
    <w:rsid w:val="00806AA9"/>
    <w:rsid w:val="00807365"/>
    <w:rsid w:val="0080777C"/>
    <w:rsid w:val="00811588"/>
    <w:rsid w:val="0081271D"/>
    <w:rsid w:val="008129A1"/>
    <w:rsid w:val="0081365E"/>
    <w:rsid w:val="00814452"/>
    <w:rsid w:val="00815467"/>
    <w:rsid w:val="008165C3"/>
    <w:rsid w:val="0082288A"/>
    <w:rsid w:val="00830C29"/>
    <w:rsid w:val="00832FEB"/>
    <w:rsid w:val="00835B70"/>
    <w:rsid w:val="00836747"/>
    <w:rsid w:val="00840F37"/>
    <w:rsid w:val="00843E02"/>
    <w:rsid w:val="0084426A"/>
    <w:rsid w:val="008453B7"/>
    <w:rsid w:val="00850193"/>
    <w:rsid w:val="008523F3"/>
    <w:rsid w:val="00853222"/>
    <w:rsid w:val="00860A7E"/>
    <w:rsid w:val="008630C7"/>
    <w:rsid w:val="008631D5"/>
    <w:rsid w:val="00870ED9"/>
    <w:rsid w:val="008764DD"/>
    <w:rsid w:val="00876885"/>
    <w:rsid w:val="00880354"/>
    <w:rsid w:val="0088326D"/>
    <w:rsid w:val="00883323"/>
    <w:rsid w:val="00884610"/>
    <w:rsid w:val="00887BA0"/>
    <w:rsid w:val="0089054A"/>
    <w:rsid w:val="0089254A"/>
    <w:rsid w:val="00892FFB"/>
    <w:rsid w:val="008937F6"/>
    <w:rsid w:val="008938F3"/>
    <w:rsid w:val="0089418E"/>
    <w:rsid w:val="0089463E"/>
    <w:rsid w:val="00894B97"/>
    <w:rsid w:val="00896415"/>
    <w:rsid w:val="008A049A"/>
    <w:rsid w:val="008A1230"/>
    <w:rsid w:val="008A12FD"/>
    <w:rsid w:val="008A2B97"/>
    <w:rsid w:val="008A2FF1"/>
    <w:rsid w:val="008A49AB"/>
    <w:rsid w:val="008A7BA0"/>
    <w:rsid w:val="008B32C6"/>
    <w:rsid w:val="008B4153"/>
    <w:rsid w:val="008C0460"/>
    <w:rsid w:val="008C0940"/>
    <w:rsid w:val="008C153C"/>
    <w:rsid w:val="008D2562"/>
    <w:rsid w:val="008D359E"/>
    <w:rsid w:val="008D3671"/>
    <w:rsid w:val="008D3862"/>
    <w:rsid w:val="008D48C0"/>
    <w:rsid w:val="008D4BA8"/>
    <w:rsid w:val="008D5E06"/>
    <w:rsid w:val="008D7FFA"/>
    <w:rsid w:val="008E10EE"/>
    <w:rsid w:val="008E3F58"/>
    <w:rsid w:val="008E41A5"/>
    <w:rsid w:val="008E7658"/>
    <w:rsid w:val="008E7EBB"/>
    <w:rsid w:val="008F3D1F"/>
    <w:rsid w:val="008F3E9F"/>
    <w:rsid w:val="008F5B21"/>
    <w:rsid w:val="008F752F"/>
    <w:rsid w:val="009013C4"/>
    <w:rsid w:val="00903D6D"/>
    <w:rsid w:val="0090458A"/>
    <w:rsid w:val="009047C1"/>
    <w:rsid w:val="0090667A"/>
    <w:rsid w:val="00907797"/>
    <w:rsid w:val="00910772"/>
    <w:rsid w:val="0091429E"/>
    <w:rsid w:val="009143D7"/>
    <w:rsid w:val="0091605B"/>
    <w:rsid w:val="00921035"/>
    <w:rsid w:val="009212E5"/>
    <w:rsid w:val="009239B1"/>
    <w:rsid w:val="009253C1"/>
    <w:rsid w:val="00927F48"/>
    <w:rsid w:val="0093053C"/>
    <w:rsid w:val="00932436"/>
    <w:rsid w:val="00932842"/>
    <w:rsid w:val="00932C3F"/>
    <w:rsid w:val="00932C4F"/>
    <w:rsid w:val="009332A4"/>
    <w:rsid w:val="00940246"/>
    <w:rsid w:val="00940634"/>
    <w:rsid w:val="00940A6C"/>
    <w:rsid w:val="009432A5"/>
    <w:rsid w:val="00943BBF"/>
    <w:rsid w:val="009459CF"/>
    <w:rsid w:val="0094685D"/>
    <w:rsid w:val="0094686E"/>
    <w:rsid w:val="009473A4"/>
    <w:rsid w:val="00947940"/>
    <w:rsid w:val="00950574"/>
    <w:rsid w:val="00950A55"/>
    <w:rsid w:val="00952633"/>
    <w:rsid w:val="00955ED5"/>
    <w:rsid w:val="009561E8"/>
    <w:rsid w:val="00957038"/>
    <w:rsid w:val="009652F2"/>
    <w:rsid w:val="00965C39"/>
    <w:rsid w:val="0096705A"/>
    <w:rsid w:val="0097056D"/>
    <w:rsid w:val="00972194"/>
    <w:rsid w:val="00972705"/>
    <w:rsid w:val="00974B8E"/>
    <w:rsid w:val="00976823"/>
    <w:rsid w:val="009824F0"/>
    <w:rsid w:val="00983751"/>
    <w:rsid w:val="00984517"/>
    <w:rsid w:val="00984704"/>
    <w:rsid w:val="009852B9"/>
    <w:rsid w:val="00985E65"/>
    <w:rsid w:val="009865A4"/>
    <w:rsid w:val="00986811"/>
    <w:rsid w:val="009870B9"/>
    <w:rsid w:val="00987BE8"/>
    <w:rsid w:val="00991F54"/>
    <w:rsid w:val="0099418B"/>
    <w:rsid w:val="009A380F"/>
    <w:rsid w:val="009A4F67"/>
    <w:rsid w:val="009A57BE"/>
    <w:rsid w:val="009A6F13"/>
    <w:rsid w:val="009A732B"/>
    <w:rsid w:val="009A7F6D"/>
    <w:rsid w:val="009B0ABA"/>
    <w:rsid w:val="009B0FA8"/>
    <w:rsid w:val="009B19EC"/>
    <w:rsid w:val="009B2BB9"/>
    <w:rsid w:val="009B4D8F"/>
    <w:rsid w:val="009B6F25"/>
    <w:rsid w:val="009B7F42"/>
    <w:rsid w:val="009C0AED"/>
    <w:rsid w:val="009C0D0E"/>
    <w:rsid w:val="009C2FC6"/>
    <w:rsid w:val="009D02CD"/>
    <w:rsid w:val="009D079A"/>
    <w:rsid w:val="009D0C97"/>
    <w:rsid w:val="009D5DA3"/>
    <w:rsid w:val="009D6AE4"/>
    <w:rsid w:val="009D7C00"/>
    <w:rsid w:val="009D7D3C"/>
    <w:rsid w:val="009E3497"/>
    <w:rsid w:val="009E67B1"/>
    <w:rsid w:val="009E6F8F"/>
    <w:rsid w:val="009F6DE0"/>
    <w:rsid w:val="00A0432A"/>
    <w:rsid w:val="00A06503"/>
    <w:rsid w:val="00A066C8"/>
    <w:rsid w:val="00A06707"/>
    <w:rsid w:val="00A10022"/>
    <w:rsid w:val="00A10992"/>
    <w:rsid w:val="00A11782"/>
    <w:rsid w:val="00A157CF"/>
    <w:rsid w:val="00A15854"/>
    <w:rsid w:val="00A17B3A"/>
    <w:rsid w:val="00A2106B"/>
    <w:rsid w:val="00A24282"/>
    <w:rsid w:val="00A2453E"/>
    <w:rsid w:val="00A25F18"/>
    <w:rsid w:val="00A30ACD"/>
    <w:rsid w:val="00A31F53"/>
    <w:rsid w:val="00A3280E"/>
    <w:rsid w:val="00A329D3"/>
    <w:rsid w:val="00A346DE"/>
    <w:rsid w:val="00A35749"/>
    <w:rsid w:val="00A3639C"/>
    <w:rsid w:val="00A36948"/>
    <w:rsid w:val="00A379C4"/>
    <w:rsid w:val="00A40F94"/>
    <w:rsid w:val="00A45D50"/>
    <w:rsid w:val="00A46374"/>
    <w:rsid w:val="00A4708D"/>
    <w:rsid w:val="00A51B27"/>
    <w:rsid w:val="00A52E16"/>
    <w:rsid w:val="00A5477B"/>
    <w:rsid w:val="00A56D3C"/>
    <w:rsid w:val="00A60100"/>
    <w:rsid w:val="00A61B85"/>
    <w:rsid w:val="00A625BA"/>
    <w:rsid w:val="00A62F61"/>
    <w:rsid w:val="00A63880"/>
    <w:rsid w:val="00A64E47"/>
    <w:rsid w:val="00A701B8"/>
    <w:rsid w:val="00A70FC0"/>
    <w:rsid w:val="00A73E00"/>
    <w:rsid w:val="00A75E67"/>
    <w:rsid w:val="00A75F47"/>
    <w:rsid w:val="00A764B6"/>
    <w:rsid w:val="00A81F4C"/>
    <w:rsid w:val="00A85786"/>
    <w:rsid w:val="00A86BC7"/>
    <w:rsid w:val="00A8743C"/>
    <w:rsid w:val="00A87504"/>
    <w:rsid w:val="00A914C3"/>
    <w:rsid w:val="00A91706"/>
    <w:rsid w:val="00A92F97"/>
    <w:rsid w:val="00A93234"/>
    <w:rsid w:val="00AA5FDF"/>
    <w:rsid w:val="00AA6F79"/>
    <w:rsid w:val="00AB03DF"/>
    <w:rsid w:val="00AB0F66"/>
    <w:rsid w:val="00AB308C"/>
    <w:rsid w:val="00AB49F0"/>
    <w:rsid w:val="00AB67D1"/>
    <w:rsid w:val="00AB6973"/>
    <w:rsid w:val="00AB69FB"/>
    <w:rsid w:val="00AC1D5A"/>
    <w:rsid w:val="00AC2388"/>
    <w:rsid w:val="00AC312C"/>
    <w:rsid w:val="00AC4B7A"/>
    <w:rsid w:val="00AC616D"/>
    <w:rsid w:val="00AC6B91"/>
    <w:rsid w:val="00AD34F3"/>
    <w:rsid w:val="00AD4944"/>
    <w:rsid w:val="00AE3768"/>
    <w:rsid w:val="00AE484D"/>
    <w:rsid w:val="00AE5930"/>
    <w:rsid w:val="00AF05F2"/>
    <w:rsid w:val="00AF154A"/>
    <w:rsid w:val="00AF3B6F"/>
    <w:rsid w:val="00AF66BA"/>
    <w:rsid w:val="00AF6C8E"/>
    <w:rsid w:val="00AF7562"/>
    <w:rsid w:val="00B03C30"/>
    <w:rsid w:val="00B10D79"/>
    <w:rsid w:val="00B10E79"/>
    <w:rsid w:val="00B1187E"/>
    <w:rsid w:val="00B14BC5"/>
    <w:rsid w:val="00B15044"/>
    <w:rsid w:val="00B16210"/>
    <w:rsid w:val="00B162D6"/>
    <w:rsid w:val="00B20472"/>
    <w:rsid w:val="00B23308"/>
    <w:rsid w:val="00B23312"/>
    <w:rsid w:val="00B25376"/>
    <w:rsid w:val="00B27907"/>
    <w:rsid w:val="00B30394"/>
    <w:rsid w:val="00B31B19"/>
    <w:rsid w:val="00B33D30"/>
    <w:rsid w:val="00B35BC7"/>
    <w:rsid w:val="00B3708D"/>
    <w:rsid w:val="00B37B9D"/>
    <w:rsid w:val="00B41EB2"/>
    <w:rsid w:val="00B41FF8"/>
    <w:rsid w:val="00B51014"/>
    <w:rsid w:val="00B51043"/>
    <w:rsid w:val="00B52400"/>
    <w:rsid w:val="00B53BC8"/>
    <w:rsid w:val="00B54BDE"/>
    <w:rsid w:val="00B566BC"/>
    <w:rsid w:val="00B56967"/>
    <w:rsid w:val="00B56C6B"/>
    <w:rsid w:val="00B61D7D"/>
    <w:rsid w:val="00B6240B"/>
    <w:rsid w:val="00B6285C"/>
    <w:rsid w:val="00B62C6E"/>
    <w:rsid w:val="00B62F35"/>
    <w:rsid w:val="00B6368A"/>
    <w:rsid w:val="00B63E9B"/>
    <w:rsid w:val="00B66DD4"/>
    <w:rsid w:val="00B7131F"/>
    <w:rsid w:val="00B71728"/>
    <w:rsid w:val="00B72203"/>
    <w:rsid w:val="00B745B5"/>
    <w:rsid w:val="00B77716"/>
    <w:rsid w:val="00B80A2E"/>
    <w:rsid w:val="00B80AD9"/>
    <w:rsid w:val="00B87D99"/>
    <w:rsid w:val="00B907F3"/>
    <w:rsid w:val="00BA03D9"/>
    <w:rsid w:val="00BA2EAE"/>
    <w:rsid w:val="00BA336C"/>
    <w:rsid w:val="00BB1EE7"/>
    <w:rsid w:val="00BB24A3"/>
    <w:rsid w:val="00BB328E"/>
    <w:rsid w:val="00BB3CE1"/>
    <w:rsid w:val="00BB6498"/>
    <w:rsid w:val="00BB760A"/>
    <w:rsid w:val="00BC132E"/>
    <w:rsid w:val="00BC1F9B"/>
    <w:rsid w:val="00BC2D11"/>
    <w:rsid w:val="00BC3BA0"/>
    <w:rsid w:val="00BC4998"/>
    <w:rsid w:val="00BC4BD9"/>
    <w:rsid w:val="00BC4EBA"/>
    <w:rsid w:val="00BC537E"/>
    <w:rsid w:val="00BC5EC5"/>
    <w:rsid w:val="00BC7112"/>
    <w:rsid w:val="00BC7279"/>
    <w:rsid w:val="00BD0196"/>
    <w:rsid w:val="00BD4014"/>
    <w:rsid w:val="00BD44C9"/>
    <w:rsid w:val="00BD640A"/>
    <w:rsid w:val="00BD7EC5"/>
    <w:rsid w:val="00BE301B"/>
    <w:rsid w:val="00BE53AC"/>
    <w:rsid w:val="00BE5F52"/>
    <w:rsid w:val="00BE621D"/>
    <w:rsid w:val="00BE7B1A"/>
    <w:rsid w:val="00BF1CE1"/>
    <w:rsid w:val="00BF2BA6"/>
    <w:rsid w:val="00BF3029"/>
    <w:rsid w:val="00BF454A"/>
    <w:rsid w:val="00BF5D31"/>
    <w:rsid w:val="00BF74AD"/>
    <w:rsid w:val="00BF7D70"/>
    <w:rsid w:val="00C00BDD"/>
    <w:rsid w:val="00C00D9E"/>
    <w:rsid w:val="00C02B0B"/>
    <w:rsid w:val="00C02C73"/>
    <w:rsid w:val="00C0301D"/>
    <w:rsid w:val="00C0356D"/>
    <w:rsid w:val="00C03F84"/>
    <w:rsid w:val="00C04CAD"/>
    <w:rsid w:val="00C05F5A"/>
    <w:rsid w:val="00C06147"/>
    <w:rsid w:val="00C061F8"/>
    <w:rsid w:val="00C06F57"/>
    <w:rsid w:val="00C07DF8"/>
    <w:rsid w:val="00C10A49"/>
    <w:rsid w:val="00C11106"/>
    <w:rsid w:val="00C11791"/>
    <w:rsid w:val="00C12FF2"/>
    <w:rsid w:val="00C13F47"/>
    <w:rsid w:val="00C13F68"/>
    <w:rsid w:val="00C22A9C"/>
    <w:rsid w:val="00C24A2F"/>
    <w:rsid w:val="00C267C7"/>
    <w:rsid w:val="00C326C3"/>
    <w:rsid w:val="00C33244"/>
    <w:rsid w:val="00C3438A"/>
    <w:rsid w:val="00C34EAC"/>
    <w:rsid w:val="00C37B5B"/>
    <w:rsid w:val="00C41D1B"/>
    <w:rsid w:val="00C42194"/>
    <w:rsid w:val="00C43CB8"/>
    <w:rsid w:val="00C4656A"/>
    <w:rsid w:val="00C5159B"/>
    <w:rsid w:val="00C523D4"/>
    <w:rsid w:val="00C52F53"/>
    <w:rsid w:val="00C55E92"/>
    <w:rsid w:val="00C572B6"/>
    <w:rsid w:val="00C6065C"/>
    <w:rsid w:val="00C61B53"/>
    <w:rsid w:val="00C626E9"/>
    <w:rsid w:val="00C71C27"/>
    <w:rsid w:val="00C72BF4"/>
    <w:rsid w:val="00C76A9F"/>
    <w:rsid w:val="00C80110"/>
    <w:rsid w:val="00C80CE7"/>
    <w:rsid w:val="00C80E0F"/>
    <w:rsid w:val="00C82282"/>
    <w:rsid w:val="00C82E17"/>
    <w:rsid w:val="00C830D1"/>
    <w:rsid w:val="00C85D76"/>
    <w:rsid w:val="00C8603E"/>
    <w:rsid w:val="00C90F61"/>
    <w:rsid w:val="00C91E6A"/>
    <w:rsid w:val="00C937F2"/>
    <w:rsid w:val="00C96BE0"/>
    <w:rsid w:val="00C976D4"/>
    <w:rsid w:val="00CA2420"/>
    <w:rsid w:val="00CA3B1D"/>
    <w:rsid w:val="00CA52A3"/>
    <w:rsid w:val="00CA6FAF"/>
    <w:rsid w:val="00CA73AF"/>
    <w:rsid w:val="00CB3E6F"/>
    <w:rsid w:val="00CB58AD"/>
    <w:rsid w:val="00CB7F46"/>
    <w:rsid w:val="00CC010F"/>
    <w:rsid w:val="00CC0237"/>
    <w:rsid w:val="00CC1B29"/>
    <w:rsid w:val="00CC346E"/>
    <w:rsid w:val="00CC4506"/>
    <w:rsid w:val="00CC4B07"/>
    <w:rsid w:val="00CD1035"/>
    <w:rsid w:val="00CD121B"/>
    <w:rsid w:val="00CD1C87"/>
    <w:rsid w:val="00CD2F88"/>
    <w:rsid w:val="00CD3ED6"/>
    <w:rsid w:val="00CD4E29"/>
    <w:rsid w:val="00CD4F33"/>
    <w:rsid w:val="00CD658C"/>
    <w:rsid w:val="00CD7297"/>
    <w:rsid w:val="00CE0BA9"/>
    <w:rsid w:val="00CE3EEE"/>
    <w:rsid w:val="00CE4A00"/>
    <w:rsid w:val="00CE4CE6"/>
    <w:rsid w:val="00CE5478"/>
    <w:rsid w:val="00CF0211"/>
    <w:rsid w:val="00CF05C0"/>
    <w:rsid w:val="00CF1320"/>
    <w:rsid w:val="00CF2DB1"/>
    <w:rsid w:val="00CF2F56"/>
    <w:rsid w:val="00CF3008"/>
    <w:rsid w:val="00CF466A"/>
    <w:rsid w:val="00CF5BE0"/>
    <w:rsid w:val="00CF65B6"/>
    <w:rsid w:val="00D01AF6"/>
    <w:rsid w:val="00D021CE"/>
    <w:rsid w:val="00D0348D"/>
    <w:rsid w:val="00D03CC6"/>
    <w:rsid w:val="00D046DC"/>
    <w:rsid w:val="00D0475C"/>
    <w:rsid w:val="00D056FF"/>
    <w:rsid w:val="00D05CB5"/>
    <w:rsid w:val="00D061B8"/>
    <w:rsid w:val="00D07B86"/>
    <w:rsid w:val="00D11622"/>
    <w:rsid w:val="00D11713"/>
    <w:rsid w:val="00D1204B"/>
    <w:rsid w:val="00D1451D"/>
    <w:rsid w:val="00D1670C"/>
    <w:rsid w:val="00D178CA"/>
    <w:rsid w:val="00D17D4A"/>
    <w:rsid w:val="00D203EB"/>
    <w:rsid w:val="00D237F6"/>
    <w:rsid w:val="00D24D23"/>
    <w:rsid w:val="00D25115"/>
    <w:rsid w:val="00D26BA3"/>
    <w:rsid w:val="00D30490"/>
    <w:rsid w:val="00D30AC8"/>
    <w:rsid w:val="00D33165"/>
    <w:rsid w:val="00D33284"/>
    <w:rsid w:val="00D3350B"/>
    <w:rsid w:val="00D338E0"/>
    <w:rsid w:val="00D3392D"/>
    <w:rsid w:val="00D35784"/>
    <w:rsid w:val="00D35F9E"/>
    <w:rsid w:val="00D368DF"/>
    <w:rsid w:val="00D4089A"/>
    <w:rsid w:val="00D44471"/>
    <w:rsid w:val="00D45F42"/>
    <w:rsid w:val="00D46EF7"/>
    <w:rsid w:val="00D506D7"/>
    <w:rsid w:val="00D51C2D"/>
    <w:rsid w:val="00D51CA1"/>
    <w:rsid w:val="00D540E4"/>
    <w:rsid w:val="00D54FDB"/>
    <w:rsid w:val="00D57309"/>
    <w:rsid w:val="00D5763F"/>
    <w:rsid w:val="00D57E0E"/>
    <w:rsid w:val="00D66B63"/>
    <w:rsid w:val="00D670D3"/>
    <w:rsid w:val="00D70C5F"/>
    <w:rsid w:val="00D7151D"/>
    <w:rsid w:val="00D759CE"/>
    <w:rsid w:val="00D7706E"/>
    <w:rsid w:val="00D80765"/>
    <w:rsid w:val="00D838A8"/>
    <w:rsid w:val="00D84682"/>
    <w:rsid w:val="00D87C8D"/>
    <w:rsid w:val="00D90AFF"/>
    <w:rsid w:val="00D92795"/>
    <w:rsid w:val="00D92FD1"/>
    <w:rsid w:val="00D94A60"/>
    <w:rsid w:val="00D94A93"/>
    <w:rsid w:val="00D94CD3"/>
    <w:rsid w:val="00D953E6"/>
    <w:rsid w:val="00D9596E"/>
    <w:rsid w:val="00D95CE9"/>
    <w:rsid w:val="00D95EDB"/>
    <w:rsid w:val="00D9622D"/>
    <w:rsid w:val="00D96379"/>
    <w:rsid w:val="00D96A84"/>
    <w:rsid w:val="00DA0C85"/>
    <w:rsid w:val="00DA50B5"/>
    <w:rsid w:val="00DA55F5"/>
    <w:rsid w:val="00DA73C5"/>
    <w:rsid w:val="00DB25A6"/>
    <w:rsid w:val="00DB750A"/>
    <w:rsid w:val="00DC0BB4"/>
    <w:rsid w:val="00DC11F2"/>
    <w:rsid w:val="00DC18EB"/>
    <w:rsid w:val="00DC1D29"/>
    <w:rsid w:val="00DC1EA3"/>
    <w:rsid w:val="00DC3E1E"/>
    <w:rsid w:val="00DC43E6"/>
    <w:rsid w:val="00DC6FB7"/>
    <w:rsid w:val="00DD02CE"/>
    <w:rsid w:val="00DD1370"/>
    <w:rsid w:val="00DD1701"/>
    <w:rsid w:val="00DD2050"/>
    <w:rsid w:val="00DD373E"/>
    <w:rsid w:val="00DD527C"/>
    <w:rsid w:val="00DD768A"/>
    <w:rsid w:val="00DD7B06"/>
    <w:rsid w:val="00DE0888"/>
    <w:rsid w:val="00DE2037"/>
    <w:rsid w:val="00DE3E1E"/>
    <w:rsid w:val="00DF0663"/>
    <w:rsid w:val="00DF06DE"/>
    <w:rsid w:val="00DF0B50"/>
    <w:rsid w:val="00DF3A04"/>
    <w:rsid w:val="00DF4A91"/>
    <w:rsid w:val="00DF5486"/>
    <w:rsid w:val="00DF5846"/>
    <w:rsid w:val="00DF61B0"/>
    <w:rsid w:val="00DF72A3"/>
    <w:rsid w:val="00E01D1B"/>
    <w:rsid w:val="00E0326B"/>
    <w:rsid w:val="00E04496"/>
    <w:rsid w:val="00E04BEE"/>
    <w:rsid w:val="00E066BC"/>
    <w:rsid w:val="00E12CFB"/>
    <w:rsid w:val="00E1330A"/>
    <w:rsid w:val="00E13438"/>
    <w:rsid w:val="00E14283"/>
    <w:rsid w:val="00E15064"/>
    <w:rsid w:val="00E16AED"/>
    <w:rsid w:val="00E172DA"/>
    <w:rsid w:val="00E235BC"/>
    <w:rsid w:val="00E24704"/>
    <w:rsid w:val="00E25963"/>
    <w:rsid w:val="00E27338"/>
    <w:rsid w:val="00E2781E"/>
    <w:rsid w:val="00E30D5D"/>
    <w:rsid w:val="00E3101D"/>
    <w:rsid w:val="00E328CC"/>
    <w:rsid w:val="00E33052"/>
    <w:rsid w:val="00E332AA"/>
    <w:rsid w:val="00E3373C"/>
    <w:rsid w:val="00E33DCF"/>
    <w:rsid w:val="00E3445C"/>
    <w:rsid w:val="00E346B9"/>
    <w:rsid w:val="00E3547F"/>
    <w:rsid w:val="00E37319"/>
    <w:rsid w:val="00E37790"/>
    <w:rsid w:val="00E45F57"/>
    <w:rsid w:val="00E46254"/>
    <w:rsid w:val="00E47B07"/>
    <w:rsid w:val="00E50019"/>
    <w:rsid w:val="00E52196"/>
    <w:rsid w:val="00E56A31"/>
    <w:rsid w:val="00E57C32"/>
    <w:rsid w:val="00E60256"/>
    <w:rsid w:val="00E618A5"/>
    <w:rsid w:val="00E61C59"/>
    <w:rsid w:val="00E61FBF"/>
    <w:rsid w:val="00E6407D"/>
    <w:rsid w:val="00E64102"/>
    <w:rsid w:val="00E67451"/>
    <w:rsid w:val="00E67DE7"/>
    <w:rsid w:val="00E70124"/>
    <w:rsid w:val="00E70CDF"/>
    <w:rsid w:val="00E71BC7"/>
    <w:rsid w:val="00E760A3"/>
    <w:rsid w:val="00E83570"/>
    <w:rsid w:val="00E83DC7"/>
    <w:rsid w:val="00E8689C"/>
    <w:rsid w:val="00E90D3D"/>
    <w:rsid w:val="00E90DFA"/>
    <w:rsid w:val="00E94C2A"/>
    <w:rsid w:val="00E95437"/>
    <w:rsid w:val="00E95644"/>
    <w:rsid w:val="00E95A23"/>
    <w:rsid w:val="00EA144A"/>
    <w:rsid w:val="00EA3161"/>
    <w:rsid w:val="00EA3223"/>
    <w:rsid w:val="00EA4B18"/>
    <w:rsid w:val="00EA5DF9"/>
    <w:rsid w:val="00EB110B"/>
    <w:rsid w:val="00EB1D4D"/>
    <w:rsid w:val="00EB337E"/>
    <w:rsid w:val="00EB35E2"/>
    <w:rsid w:val="00EB47EB"/>
    <w:rsid w:val="00EC143C"/>
    <w:rsid w:val="00EC27DE"/>
    <w:rsid w:val="00EC2A13"/>
    <w:rsid w:val="00EC41FD"/>
    <w:rsid w:val="00EC4D4A"/>
    <w:rsid w:val="00EC5483"/>
    <w:rsid w:val="00EC575A"/>
    <w:rsid w:val="00EC6C30"/>
    <w:rsid w:val="00EC7EC7"/>
    <w:rsid w:val="00ED1615"/>
    <w:rsid w:val="00ED6942"/>
    <w:rsid w:val="00ED6D53"/>
    <w:rsid w:val="00ED7670"/>
    <w:rsid w:val="00ED7FD6"/>
    <w:rsid w:val="00EE0FDB"/>
    <w:rsid w:val="00EE264E"/>
    <w:rsid w:val="00EE2676"/>
    <w:rsid w:val="00EE609D"/>
    <w:rsid w:val="00EE66A6"/>
    <w:rsid w:val="00EE7CA8"/>
    <w:rsid w:val="00EF04A1"/>
    <w:rsid w:val="00EF05CF"/>
    <w:rsid w:val="00EF0678"/>
    <w:rsid w:val="00EF124D"/>
    <w:rsid w:val="00EF1554"/>
    <w:rsid w:val="00EF1C30"/>
    <w:rsid w:val="00EF243C"/>
    <w:rsid w:val="00EF4C52"/>
    <w:rsid w:val="00EF4F18"/>
    <w:rsid w:val="00EF5A2A"/>
    <w:rsid w:val="00EF6D17"/>
    <w:rsid w:val="00EF761B"/>
    <w:rsid w:val="00EF7664"/>
    <w:rsid w:val="00F03947"/>
    <w:rsid w:val="00F043CC"/>
    <w:rsid w:val="00F04AEE"/>
    <w:rsid w:val="00F05849"/>
    <w:rsid w:val="00F0651C"/>
    <w:rsid w:val="00F06B3E"/>
    <w:rsid w:val="00F10F53"/>
    <w:rsid w:val="00F11C8C"/>
    <w:rsid w:val="00F15202"/>
    <w:rsid w:val="00F166D9"/>
    <w:rsid w:val="00F228E6"/>
    <w:rsid w:val="00F22D14"/>
    <w:rsid w:val="00F246B7"/>
    <w:rsid w:val="00F24AD6"/>
    <w:rsid w:val="00F338E4"/>
    <w:rsid w:val="00F34730"/>
    <w:rsid w:val="00F362BB"/>
    <w:rsid w:val="00F36ABB"/>
    <w:rsid w:val="00F44151"/>
    <w:rsid w:val="00F462B4"/>
    <w:rsid w:val="00F4744A"/>
    <w:rsid w:val="00F47A34"/>
    <w:rsid w:val="00F506E9"/>
    <w:rsid w:val="00F50B66"/>
    <w:rsid w:val="00F50D62"/>
    <w:rsid w:val="00F51702"/>
    <w:rsid w:val="00F51A6C"/>
    <w:rsid w:val="00F53942"/>
    <w:rsid w:val="00F557DB"/>
    <w:rsid w:val="00F56580"/>
    <w:rsid w:val="00F56588"/>
    <w:rsid w:val="00F56A8D"/>
    <w:rsid w:val="00F57598"/>
    <w:rsid w:val="00F62414"/>
    <w:rsid w:val="00F64476"/>
    <w:rsid w:val="00F703AE"/>
    <w:rsid w:val="00F72D8B"/>
    <w:rsid w:val="00F72EBF"/>
    <w:rsid w:val="00F73259"/>
    <w:rsid w:val="00F74959"/>
    <w:rsid w:val="00F7772D"/>
    <w:rsid w:val="00F811FD"/>
    <w:rsid w:val="00F83C0B"/>
    <w:rsid w:val="00F85FAD"/>
    <w:rsid w:val="00F953B2"/>
    <w:rsid w:val="00F958BB"/>
    <w:rsid w:val="00F97512"/>
    <w:rsid w:val="00FA35EB"/>
    <w:rsid w:val="00FA3FD6"/>
    <w:rsid w:val="00FA4730"/>
    <w:rsid w:val="00FA496F"/>
    <w:rsid w:val="00FA5680"/>
    <w:rsid w:val="00FA5C29"/>
    <w:rsid w:val="00FB0D73"/>
    <w:rsid w:val="00FB2AC2"/>
    <w:rsid w:val="00FB4083"/>
    <w:rsid w:val="00FB62B6"/>
    <w:rsid w:val="00FB62BD"/>
    <w:rsid w:val="00FB6DBF"/>
    <w:rsid w:val="00FB767D"/>
    <w:rsid w:val="00FC2EE8"/>
    <w:rsid w:val="00FC554F"/>
    <w:rsid w:val="00FC613A"/>
    <w:rsid w:val="00FC6B60"/>
    <w:rsid w:val="00FC7A6E"/>
    <w:rsid w:val="00FD0A70"/>
    <w:rsid w:val="00FD1DE6"/>
    <w:rsid w:val="00FD4AB1"/>
    <w:rsid w:val="00FD5442"/>
    <w:rsid w:val="00FD55BA"/>
    <w:rsid w:val="00FD6166"/>
    <w:rsid w:val="00FD6FDE"/>
    <w:rsid w:val="00FE00C7"/>
    <w:rsid w:val="00FE0826"/>
    <w:rsid w:val="00FE115B"/>
    <w:rsid w:val="00FE11BB"/>
    <w:rsid w:val="00FE1E8A"/>
    <w:rsid w:val="00FE207A"/>
    <w:rsid w:val="00FE6AD8"/>
    <w:rsid w:val="00FF189C"/>
    <w:rsid w:val="00FF2EF4"/>
    <w:rsid w:val="00FF683E"/>
    <w:rsid w:val="00FF71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6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2414"/>
    <w:pPr>
      <w:ind w:left="720"/>
      <w:contextualSpacing/>
    </w:pPr>
  </w:style>
  <w:style w:type="paragraph" w:styleId="BalloonText">
    <w:name w:val="Balloon Text"/>
    <w:basedOn w:val="Normal"/>
    <w:link w:val="BalloonTextChar"/>
    <w:uiPriority w:val="99"/>
    <w:semiHidden/>
    <w:unhideWhenUsed/>
    <w:rsid w:val="00F62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414"/>
    <w:rPr>
      <w:rFonts w:ascii="Tahoma" w:hAnsi="Tahoma" w:cs="Tahoma"/>
      <w:sz w:val="16"/>
      <w:szCs w:val="16"/>
    </w:rPr>
  </w:style>
  <w:style w:type="table" w:styleId="TableGrid">
    <w:name w:val="Table Grid"/>
    <w:basedOn w:val="TableNormal"/>
    <w:uiPriority w:val="59"/>
    <w:rsid w:val="002426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469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949"/>
  </w:style>
  <w:style w:type="paragraph" w:styleId="Footer">
    <w:name w:val="footer"/>
    <w:basedOn w:val="Normal"/>
    <w:link w:val="FooterChar"/>
    <w:uiPriority w:val="99"/>
    <w:unhideWhenUsed/>
    <w:rsid w:val="006469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949"/>
  </w:style>
  <w:style w:type="character" w:styleId="Hyperlink">
    <w:name w:val="Hyperlink"/>
    <w:basedOn w:val="DefaultParagraphFont"/>
    <w:uiPriority w:val="99"/>
    <w:unhideWhenUsed/>
    <w:rsid w:val="00D03CC6"/>
    <w:rPr>
      <w:color w:val="0000FF" w:themeColor="hyperlink"/>
      <w:u w:val="single"/>
    </w:rPr>
  </w:style>
  <w:style w:type="character" w:customStyle="1" w:styleId="UnresolvedMention">
    <w:name w:val="Unresolved Mention"/>
    <w:basedOn w:val="DefaultParagraphFont"/>
    <w:uiPriority w:val="99"/>
    <w:semiHidden/>
    <w:unhideWhenUsed/>
    <w:rsid w:val="00E16AE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shava.micro@gmail.com" TargetMode="Externa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nuveen15@gmail.com" TargetMode="Externa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ideas.repec.org/b/ito/pbooks/5022.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yperlink" Target="https://ideas.repec.org/s/ito/pchaps.html"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ideas.repec.org/h/ito/pchaps/12720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4107</Words>
  <Characters>23411</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dc:creator>
  <cp:lastModifiedBy>Keshav</cp:lastModifiedBy>
  <cp:revision>4</cp:revision>
  <dcterms:created xsi:type="dcterms:W3CDTF">2022-08-31T18:32:00Z</dcterms:created>
  <dcterms:modified xsi:type="dcterms:W3CDTF">2022-08-31T18:33:00Z</dcterms:modified>
</cp:coreProperties>
</file>