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ABCDE" w14:textId="4B29B064" w:rsidR="000C1AA6" w:rsidRDefault="000C1AA6" w:rsidP="00ED1A89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D1A89">
        <w:rPr>
          <w:rFonts w:ascii="Times New Roman" w:hAnsi="Times New Roman" w:cs="Times New Roman"/>
          <w:b/>
          <w:bCs/>
          <w:sz w:val="32"/>
          <w:szCs w:val="32"/>
        </w:rPr>
        <w:t>MAGNETITE NANOPARTICLES</w:t>
      </w:r>
      <w:r w:rsidR="003E72CD" w:rsidRPr="00ED1A89">
        <w:rPr>
          <w:rFonts w:ascii="Times New Roman" w:hAnsi="Times New Roman" w:cs="Times New Roman"/>
          <w:b/>
          <w:bCs/>
          <w:sz w:val="32"/>
          <w:szCs w:val="32"/>
        </w:rPr>
        <w:t>: ENVIRONMENTAL REMEDIATION AND BIOMEDICAL APPLICATIONS</w:t>
      </w:r>
    </w:p>
    <w:p w14:paraId="252DCABA" w14:textId="43646172" w:rsidR="00D4793B" w:rsidRPr="00D4793B" w:rsidRDefault="00D4793B" w:rsidP="00ED1A89">
      <w:pPr>
        <w:jc w:val="both"/>
        <w:rPr>
          <w:rFonts w:ascii="Times New Roman" w:hAnsi="Times New Roman" w:cs="Times New Roman"/>
          <w:sz w:val="20"/>
          <w:szCs w:val="20"/>
        </w:rPr>
      </w:pPr>
      <w:r w:rsidRPr="00D4793B">
        <w:rPr>
          <w:rFonts w:ascii="Times New Roman" w:hAnsi="Times New Roman" w:cs="Times New Roman"/>
          <w:sz w:val="20"/>
          <w:szCs w:val="20"/>
        </w:rPr>
        <w:t xml:space="preserve">Jagriti, Thapar 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D4793B">
        <w:rPr>
          <w:rFonts w:ascii="Times New Roman" w:hAnsi="Times New Roman" w:cs="Times New Roman"/>
          <w:sz w:val="20"/>
          <w:szCs w:val="20"/>
        </w:rPr>
        <w:t xml:space="preserve">nstitute of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D4793B">
        <w:rPr>
          <w:rFonts w:ascii="Times New Roman" w:hAnsi="Times New Roman" w:cs="Times New Roman"/>
          <w:sz w:val="20"/>
          <w:szCs w:val="20"/>
        </w:rPr>
        <w:t xml:space="preserve">ngineering &amp; </w:t>
      </w:r>
      <w:r>
        <w:rPr>
          <w:rFonts w:ascii="Times New Roman" w:hAnsi="Times New Roman" w:cs="Times New Roman"/>
          <w:sz w:val="20"/>
          <w:szCs w:val="20"/>
        </w:rPr>
        <w:t>T</w:t>
      </w:r>
      <w:r w:rsidRPr="00D4793B">
        <w:rPr>
          <w:rFonts w:ascii="Times New Roman" w:hAnsi="Times New Roman" w:cs="Times New Roman"/>
          <w:sz w:val="20"/>
          <w:szCs w:val="20"/>
        </w:rPr>
        <w:t>echnology; 147004,</w:t>
      </w:r>
      <w:r w:rsidR="00852953">
        <w:rPr>
          <w:rFonts w:ascii="Times New Roman" w:hAnsi="Times New Roman" w:cs="Times New Roman"/>
          <w:sz w:val="20"/>
          <w:szCs w:val="20"/>
        </w:rPr>
        <w:t xml:space="preserve"> </w:t>
      </w:r>
      <w:r w:rsidRPr="00D4793B">
        <w:rPr>
          <w:rFonts w:ascii="Times New Roman" w:hAnsi="Times New Roman" w:cs="Times New Roman"/>
          <w:sz w:val="20"/>
          <w:szCs w:val="20"/>
        </w:rPr>
        <w:t>jagritigarg846@gmail.com</w:t>
      </w:r>
    </w:p>
    <w:p w14:paraId="12018B5A" w14:textId="0E835B8F" w:rsidR="004D73E0" w:rsidRPr="004D73E0" w:rsidRDefault="00D0050D" w:rsidP="005F3857">
      <w:pPr>
        <w:rPr>
          <w:rFonts w:ascii="Times New Roman" w:hAnsi="Times New Roman" w:cs="Times New Roman"/>
        </w:rPr>
      </w:pPr>
      <w:r w:rsidRPr="004D73E0">
        <w:rPr>
          <w:rFonts w:ascii="Times New Roman" w:hAnsi="Times New Roman" w:cs="Times New Roman"/>
          <w:b/>
          <w:bCs/>
          <w:sz w:val="28"/>
          <w:szCs w:val="28"/>
          <w:u w:val="single"/>
        </w:rPr>
        <w:t>Abstract</w:t>
      </w:r>
    </w:p>
    <w:p w14:paraId="139E39EC" w14:textId="760067F0" w:rsidR="00D0050D" w:rsidRPr="004D73E0" w:rsidRDefault="00D0050D" w:rsidP="00F22883">
      <w:pPr>
        <w:jc w:val="both"/>
        <w:rPr>
          <w:rFonts w:ascii="Times New Roman" w:hAnsi="Times New Roman" w:cs="Times New Roman"/>
          <w:sz w:val="24"/>
          <w:szCs w:val="24"/>
        </w:rPr>
      </w:pPr>
      <w:r w:rsidRPr="004D73E0">
        <w:rPr>
          <w:rFonts w:ascii="Times New Roman" w:hAnsi="Times New Roman" w:cs="Times New Roman"/>
          <w:sz w:val="24"/>
          <w:szCs w:val="24"/>
        </w:rPr>
        <w:t>Nanotechnology has wide applications in medical science</w:t>
      </w:r>
      <w:r w:rsidR="00173866" w:rsidRPr="004D73E0">
        <w:rPr>
          <w:rFonts w:ascii="Times New Roman" w:hAnsi="Times New Roman" w:cs="Times New Roman"/>
          <w:sz w:val="24"/>
          <w:szCs w:val="24"/>
        </w:rPr>
        <w:t xml:space="preserve"> and for environmental friendly process</w:t>
      </w:r>
      <w:r w:rsidRPr="004D73E0">
        <w:rPr>
          <w:rFonts w:ascii="Times New Roman" w:hAnsi="Times New Roman" w:cs="Times New Roman"/>
          <w:sz w:val="24"/>
          <w:szCs w:val="24"/>
        </w:rPr>
        <w:t>.</w:t>
      </w:r>
      <w:r w:rsidR="006310E3" w:rsidRPr="004D73E0">
        <w:rPr>
          <w:rFonts w:ascii="Times New Roman" w:hAnsi="Times New Roman" w:cs="Times New Roman"/>
          <w:sz w:val="24"/>
          <w:szCs w:val="24"/>
        </w:rPr>
        <w:t xml:space="preserve"> </w:t>
      </w:r>
      <w:r w:rsidR="00B9742A" w:rsidRPr="004D73E0">
        <w:rPr>
          <w:rFonts w:ascii="Times New Roman" w:hAnsi="Times New Roman" w:cs="Times New Roman"/>
          <w:sz w:val="24"/>
          <w:szCs w:val="24"/>
        </w:rPr>
        <w:t xml:space="preserve">The co-precipitation method for the synthesis of magnetite nanoparticles </w:t>
      </w:r>
      <w:r w:rsidR="00A83C68" w:rsidRPr="004D73E0">
        <w:rPr>
          <w:rFonts w:ascii="Times New Roman" w:hAnsi="Times New Roman" w:cs="Times New Roman"/>
          <w:sz w:val="24"/>
          <w:szCs w:val="24"/>
        </w:rPr>
        <w:t>is</w:t>
      </w:r>
      <w:r w:rsidR="00B9742A" w:rsidRPr="004D73E0">
        <w:rPr>
          <w:rFonts w:ascii="Times New Roman" w:hAnsi="Times New Roman" w:cs="Times New Roman"/>
          <w:sz w:val="24"/>
          <w:szCs w:val="24"/>
        </w:rPr>
        <w:t xml:space="preserve"> reviewed.</w:t>
      </w:r>
      <w:r w:rsidR="00886F0D" w:rsidRPr="004D73E0">
        <w:rPr>
          <w:rFonts w:ascii="Times New Roman" w:hAnsi="Times New Roman" w:cs="Times New Roman"/>
          <w:sz w:val="24"/>
          <w:szCs w:val="24"/>
        </w:rPr>
        <w:t xml:space="preserve"> Three factors which are temperature, pH and size plays an important role during this synthesis.</w:t>
      </w:r>
      <w:r w:rsidR="00B91849" w:rsidRPr="004D73E0">
        <w:rPr>
          <w:rFonts w:ascii="Times New Roman" w:hAnsi="Times New Roman" w:cs="Times New Roman"/>
          <w:sz w:val="24"/>
          <w:szCs w:val="24"/>
        </w:rPr>
        <w:t xml:space="preserve"> </w:t>
      </w:r>
      <w:r w:rsidR="00301733" w:rsidRPr="004D73E0">
        <w:rPr>
          <w:rFonts w:ascii="Times New Roman" w:hAnsi="Times New Roman" w:cs="Times New Roman"/>
          <w:sz w:val="24"/>
          <w:szCs w:val="24"/>
        </w:rPr>
        <w:t xml:space="preserve">Some of the future perspectives are presented in the next part of this review, which tells that </w:t>
      </w:r>
      <w:r w:rsidR="003E018D" w:rsidRPr="004D73E0">
        <w:rPr>
          <w:rFonts w:ascii="Times New Roman" w:hAnsi="Times New Roman" w:cs="Times New Roman"/>
          <w:sz w:val="24"/>
          <w:szCs w:val="24"/>
        </w:rPr>
        <w:t>iron-based</w:t>
      </w:r>
      <w:r w:rsidR="00301733" w:rsidRPr="004D73E0">
        <w:rPr>
          <w:rFonts w:ascii="Times New Roman" w:hAnsi="Times New Roman" w:cs="Times New Roman"/>
          <w:sz w:val="24"/>
          <w:szCs w:val="24"/>
        </w:rPr>
        <w:t xml:space="preserve"> nanoparticles </w:t>
      </w:r>
      <w:r w:rsidR="007567B5" w:rsidRPr="004D73E0">
        <w:rPr>
          <w:rFonts w:ascii="Times New Roman" w:hAnsi="Times New Roman" w:cs="Times New Roman"/>
          <w:sz w:val="24"/>
          <w:szCs w:val="24"/>
        </w:rPr>
        <w:t>can be used</w:t>
      </w:r>
      <w:r w:rsidR="00301733" w:rsidRPr="004D73E0">
        <w:rPr>
          <w:rFonts w:ascii="Times New Roman" w:hAnsi="Times New Roman" w:cs="Times New Roman"/>
          <w:sz w:val="24"/>
          <w:szCs w:val="24"/>
        </w:rPr>
        <w:t xml:space="preserve"> to generate green energy</w:t>
      </w:r>
      <w:r w:rsidR="00A42ECE">
        <w:rPr>
          <w:rFonts w:ascii="Times New Roman" w:hAnsi="Times New Roman" w:cs="Times New Roman"/>
          <w:sz w:val="24"/>
          <w:szCs w:val="24"/>
        </w:rPr>
        <w:t xml:space="preserve">. </w:t>
      </w:r>
      <w:r w:rsidR="007567B5" w:rsidRPr="004D73E0">
        <w:rPr>
          <w:rFonts w:ascii="Times New Roman" w:hAnsi="Times New Roman" w:cs="Times New Roman"/>
          <w:sz w:val="24"/>
          <w:szCs w:val="24"/>
        </w:rPr>
        <w:t xml:space="preserve">Magnetite nanoparticles can be used for the detection and decontamination of inorganic and organic contaminants to counter the environmental pollution. </w:t>
      </w:r>
      <w:r w:rsidRPr="004D73E0">
        <w:rPr>
          <w:rFonts w:ascii="Times New Roman" w:hAnsi="Times New Roman" w:cs="Times New Roman"/>
          <w:sz w:val="24"/>
          <w:szCs w:val="24"/>
        </w:rPr>
        <w:t xml:space="preserve">The in vivo and in vitro applications in the biomedical world are enlighten. </w:t>
      </w:r>
      <w:r w:rsidR="00A32D60" w:rsidRPr="004D73E0">
        <w:rPr>
          <w:rFonts w:ascii="Times New Roman" w:hAnsi="Times New Roman" w:cs="Times New Roman"/>
          <w:sz w:val="24"/>
          <w:szCs w:val="24"/>
        </w:rPr>
        <w:t>In particular, magnetite nanoparticles are widely used due to their chemical stability, high magnetic susceptibility, high saturation magnetisation. Magnetite shows superparamagnetic behaviour as its size i</w:t>
      </w:r>
      <w:r w:rsidR="005A699D" w:rsidRPr="004D73E0">
        <w:rPr>
          <w:rFonts w:ascii="Times New Roman" w:hAnsi="Times New Roman" w:cs="Times New Roman"/>
          <w:sz w:val="24"/>
          <w:szCs w:val="24"/>
        </w:rPr>
        <w:t>s around 20nm, which is an important property for use in biomedical applications.</w:t>
      </w:r>
    </w:p>
    <w:p w14:paraId="1CE1E3A8" w14:textId="49CE11CF" w:rsidR="00954256" w:rsidRPr="00102A72" w:rsidRDefault="00102A72" w:rsidP="00102A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1D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B5429">
        <w:rPr>
          <w:rFonts w:ascii="Times New Roman" w:hAnsi="Times New Roman" w:cs="Times New Roman"/>
          <w:b/>
          <w:bCs/>
          <w:sz w:val="28"/>
          <w:szCs w:val="28"/>
          <w:u w:val="single"/>
        </w:rPr>
        <w:t>Synthesis</w:t>
      </w:r>
    </w:p>
    <w:p w14:paraId="160EAF3C" w14:textId="48239948" w:rsidR="003D55EA" w:rsidRPr="004D73E0" w:rsidRDefault="000B5429" w:rsidP="005F385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B5429"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102A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54256" w:rsidRPr="004D73E0">
        <w:rPr>
          <w:rFonts w:ascii="Times New Roman" w:hAnsi="Times New Roman" w:cs="Times New Roman"/>
          <w:b/>
          <w:bCs/>
          <w:sz w:val="28"/>
          <w:szCs w:val="28"/>
          <w:u w:val="single"/>
        </w:rPr>
        <w:t>Synthesis of Magnetite</w:t>
      </w:r>
      <w:r w:rsidR="003D55EA" w:rsidRPr="004D73E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128F15AF" w14:textId="31F85E33" w:rsidR="005F3857" w:rsidRPr="00737FB0" w:rsidRDefault="008E6F6A" w:rsidP="00F228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D55EA" w:rsidRPr="00737FB0">
        <w:rPr>
          <w:rFonts w:ascii="Times New Roman" w:hAnsi="Times New Roman" w:cs="Times New Roman"/>
          <w:sz w:val="24"/>
          <w:szCs w:val="24"/>
        </w:rPr>
        <w:t>Co-precipitation method is one of the simplest and efficient method for the synthesis of aqueous phase</w:t>
      </w:r>
      <w:r w:rsidR="005F3857" w:rsidRPr="00737FB0">
        <w:rPr>
          <w:rFonts w:ascii="Times New Roman" w:hAnsi="Times New Roman" w:cs="Times New Roman"/>
          <w:sz w:val="24"/>
          <w:szCs w:val="24"/>
        </w:rPr>
        <w:t xml:space="preserve"> [1]. A typical example of magnetite formation (</w:t>
      </w:r>
      <w:r w:rsidR="005B3E79" w:rsidRPr="00737FB0">
        <w:rPr>
          <w:rFonts w:ascii="Times New Roman" w:hAnsi="Times New Roman" w:cs="Times New Roman"/>
          <w:sz w:val="24"/>
          <w:szCs w:val="24"/>
        </w:rPr>
        <w:t>Fe</w:t>
      </w:r>
      <w:r w:rsidR="0046788C" w:rsidRPr="0046788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B3E79" w:rsidRPr="00737FB0">
        <w:rPr>
          <w:rFonts w:ascii="Times New Roman" w:hAnsi="Times New Roman" w:cs="Times New Roman"/>
          <w:sz w:val="24"/>
          <w:szCs w:val="24"/>
        </w:rPr>
        <w:t>O</w:t>
      </w:r>
      <w:r w:rsidR="005B3E79" w:rsidRPr="0046788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F3857" w:rsidRPr="00737FB0">
        <w:rPr>
          <w:rFonts w:ascii="Times New Roman" w:hAnsi="Times New Roman" w:cs="Times New Roman"/>
          <w:sz w:val="24"/>
          <w:szCs w:val="24"/>
        </w:rPr>
        <w:t>)</w:t>
      </w:r>
      <w:r w:rsidR="005B3E79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5F3857" w:rsidRPr="00737FB0">
        <w:rPr>
          <w:rFonts w:ascii="Times New Roman" w:hAnsi="Times New Roman" w:cs="Times New Roman"/>
          <w:sz w:val="24"/>
          <w:szCs w:val="24"/>
        </w:rPr>
        <w:t xml:space="preserve">is described </w:t>
      </w:r>
      <w:r w:rsidR="003B7EEB" w:rsidRPr="00737FB0">
        <w:rPr>
          <w:rFonts w:ascii="Times New Roman" w:hAnsi="Times New Roman" w:cs="Times New Roman"/>
          <w:sz w:val="24"/>
          <w:szCs w:val="24"/>
        </w:rPr>
        <w:t xml:space="preserve">in </w:t>
      </w:r>
      <w:r w:rsidR="00102A72">
        <w:rPr>
          <w:rFonts w:ascii="Times New Roman" w:hAnsi="Times New Roman" w:cs="Times New Roman"/>
          <w:sz w:val="24"/>
          <w:szCs w:val="24"/>
        </w:rPr>
        <w:t xml:space="preserve">given </w:t>
      </w:r>
      <w:r w:rsidR="003B7EEB" w:rsidRPr="00737FB0">
        <w:rPr>
          <w:rFonts w:ascii="Times New Roman" w:hAnsi="Times New Roman" w:cs="Times New Roman"/>
          <w:sz w:val="24"/>
          <w:szCs w:val="24"/>
        </w:rPr>
        <w:t>equation</w:t>
      </w:r>
      <w:r w:rsidR="001F444A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E40314" w:rsidRPr="00737FB0">
        <w:rPr>
          <w:rFonts w:ascii="Times New Roman" w:hAnsi="Times New Roman" w:cs="Times New Roman"/>
          <w:sz w:val="24"/>
          <w:szCs w:val="24"/>
        </w:rPr>
        <w:t>[2]</w:t>
      </w:r>
      <w:r w:rsidR="00102A72">
        <w:rPr>
          <w:rFonts w:ascii="Times New Roman" w:hAnsi="Times New Roman" w:cs="Times New Roman"/>
          <w:sz w:val="24"/>
          <w:szCs w:val="24"/>
        </w:rPr>
        <w:t>.</w:t>
      </w:r>
    </w:p>
    <w:p w14:paraId="1543571C" w14:textId="2699C40A" w:rsidR="005F3857" w:rsidRPr="00F22883" w:rsidRDefault="00F22883" w:rsidP="00F22883">
      <w:pPr>
        <w:jc w:val="both"/>
        <w:rPr>
          <w:rFonts w:ascii="Times New Roman" w:hAnsi="Times New Roman" w:cs="Times New Roman"/>
          <w:sz w:val="28"/>
          <w:szCs w:val="28"/>
        </w:rPr>
      </w:pPr>
      <w:r w:rsidRPr="00F2288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349D76B" wp14:editId="27496649">
                <wp:simplePos x="0" y="0"/>
                <wp:positionH relativeFrom="column">
                  <wp:posOffset>3749040</wp:posOffset>
                </wp:positionH>
                <wp:positionV relativeFrom="paragraph">
                  <wp:posOffset>106045</wp:posOffset>
                </wp:positionV>
                <wp:extent cx="348343" cy="0"/>
                <wp:effectExtent l="0" t="76200" r="13970" b="952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343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C352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" o:spid="_x0000_s1026" type="#_x0000_t32" style="position:absolute;margin-left:295.2pt;margin-top:8.35pt;width:27.45pt;height:0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" strokecolor="#4472c4" strokeweight=".5pt">
                <v:stroke endarrow="block" joinstyle="miter"/>
              </v:shape>
            </w:pict>
          </mc:Fallback>
        </mc:AlternateContent>
      </w:r>
      <w:r w:rsidRPr="00F2288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799EF" wp14:editId="0412FFDE">
                <wp:simplePos x="0" y="0"/>
                <wp:positionH relativeFrom="column">
                  <wp:posOffset>4891405</wp:posOffset>
                </wp:positionH>
                <wp:positionV relativeFrom="paragraph">
                  <wp:posOffset>85090</wp:posOffset>
                </wp:positionV>
                <wp:extent cx="5443" cy="141514"/>
                <wp:effectExtent l="76200" t="0" r="71120" b="495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3" cy="1415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30AF7" id="Straight Arrow Connector 5" o:spid="_x0000_s1026" type="#_x0000_t32" style="position:absolute;margin-left:385.15pt;margin-top:6.7pt;width:.45pt;height:1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 w:rsidRPr="00F2288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03A07" wp14:editId="5251CC3F">
                <wp:simplePos x="0" y="0"/>
                <wp:positionH relativeFrom="column">
                  <wp:posOffset>1551940</wp:posOffset>
                </wp:positionH>
                <wp:positionV relativeFrom="paragraph">
                  <wp:posOffset>118745</wp:posOffset>
                </wp:positionV>
                <wp:extent cx="348343" cy="0"/>
                <wp:effectExtent l="0" t="76200" r="1397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34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07C95" id="Straight Arrow Connector 1" o:spid="_x0000_s1026" type="#_x0000_t32" style="position:absolute;margin-left:122.2pt;margin-top:9.35pt;width:27.4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  <w:r w:rsidR="003E018D" w:rsidRPr="00F2288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09C7BB" wp14:editId="0A7D7D1D">
                <wp:simplePos x="0" y="0"/>
                <wp:positionH relativeFrom="margin">
                  <wp:posOffset>2387150</wp:posOffset>
                </wp:positionH>
                <wp:positionV relativeFrom="paragraph">
                  <wp:posOffset>1288454</wp:posOffset>
                </wp:positionV>
                <wp:extent cx="941070" cy="614680"/>
                <wp:effectExtent l="0" t="0" r="11430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614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59B09" w14:textId="06ED5BB8" w:rsidR="00AE18D7" w:rsidRDefault="003E018D" w:rsidP="000223A1">
                            <w:r>
                              <w:t>Goethite</w:t>
                            </w:r>
                          </w:p>
                          <w:p w14:paraId="19BC2497" w14:textId="297045AE" w:rsidR="000223A1" w:rsidRDefault="000223A1" w:rsidP="000223A1">
                            <w: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α</w:t>
                            </w:r>
                            <w:r>
                              <w:t>-FeO.OH)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9C7BB" id="Rectangle 8" o:spid="_x0000_s1026" style="position:absolute;left:0;text-align:left;margin-left:187.95pt;margin-top:101.45pt;width:74.1pt;height:48.4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" fillcolor="white [3201]" strokecolor="black [3200]" strokeweight="1pt">
                <v:textbox>
                  <w:txbxContent>
                    <w:p w14:paraId="31359B09" w14:textId="06ED5BB8" w:rsidR="00AE18D7" w:rsidRDefault="003E018D" w:rsidP="000223A1">
                      <w:r>
                        <w:t>Goethite</w:t>
                      </w:r>
                    </w:p>
                    <w:p w14:paraId="19BC2497" w14:textId="297045AE" w:rsidR="000223A1" w:rsidRDefault="000223A1" w:rsidP="000223A1">
                      <w:r>
                        <w:t>(</w:t>
                      </w:r>
                      <w:r>
                        <w:rPr>
                          <w:rFonts w:cstheme="minorHAnsi"/>
                        </w:rPr>
                        <w:t>α</w:t>
                      </w:r>
                      <w:r>
                        <w:t>-FeO.OH)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3857" w:rsidRPr="00F22883">
        <w:rPr>
          <w:rFonts w:ascii="Times New Roman" w:hAnsi="Times New Roman" w:cs="Times New Roman"/>
          <w:sz w:val="28"/>
          <w:szCs w:val="28"/>
        </w:rPr>
        <w:t>Fe</w:t>
      </w:r>
      <w:r w:rsidRPr="00F22883">
        <w:rPr>
          <w:rFonts w:ascii="Times New Roman" w:hAnsi="Times New Roman" w:cs="Times New Roman"/>
          <w:sz w:val="28"/>
          <w:szCs w:val="28"/>
          <w:vertAlign w:val="superscript"/>
        </w:rPr>
        <w:t xml:space="preserve">2+ </w:t>
      </w:r>
      <w:r w:rsidR="005F3857" w:rsidRPr="00F22883">
        <w:rPr>
          <w:rFonts w:ascii="Times New Roman" w:hAnsi="Times New Roman" w:cs="Times New Roman"/>
          <w:sz w:val="28"/>
          <w:szCs w:val="28"/>
        </w:rPr>
        <w:t>+ 2Fe</w:t>
      </w:r>
      <w:r w:rsidR="005B3E79" w:rsidRPr="00F22883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5F3857" w:rsidRPr="00F22883">
        <w:rPr>
          <w:rFonts w:ascii="Times New Roman" w:hAnsi="Times New Roman" w:cs="Times New Roman"/>
          <w:sz w:val="28"/>
          <w:szCs w:val="28"/>
        </w:rPr>
        <w:t xml:space="preserve"> + 8OH</w:t>
      </w:r>
      <w:r w:rsidRPr="00F2288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5B3E79" w:rsidRPr="00F2288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E018D" w:rsidRPr="00F22883">
        <w:rPr>
          <w:rFonts w:ascii="Times New Roman" w:hAnsi="Times New Roman" w:cs="Times New Roman"/>
          <w:sz w:val="28"/>
          <w:szCs w:val="28"/>
        </w:rPr>
        <w:t>Fe (</w:t>
      </w:r>
      <w:r w:rsidR="005F3857" w:rsidRPr="00F22883">
        <w:rPr>
          <w:rFonts w:ascii="Times New Roman" w:hAnsi="Times New Roman" w:cs="Times New Roman"/>
          <w:sz w:val="28"/>
          <w:szCs w:val="28"/>
        </w:rPr>
        <w:t>OH)</w:t>
      </w:r>
      <w:r w:rsidR="005B3E79" w:rsidRPr="00F228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F3857" w:rsidRPr="00F22883">
        <w:rPr>
          <w:rFonts w:ascii="Times New Roman" w:hAnsi="Times New Roman" w:cs="Times New Roman"/>
          <w:sz w:val="28"/>
          <w:szCs w:val="28"/>
        </w:rPr>
        <w:t xml:space="preserve"> + 2</w:t>
      </w:r>
      <w:r w:rsidR="003E018D" w:rsidRPr="00F22883">
        <w:rPr>
          <w:rFonts w:ascii="Times New Roman" w:hAnsi="Times New Roman" w:cs="Times New Roman"/>
          <w:sz w:val="28"/>
          <w:szCs w:val="28"/>
        </w:rPr>
        <w:t>Fe (</w:t>
      </w:r>
      <w:r w:rsidR="005F3857" w:rsidRPr="00F22883">
        <w:rPr>
          <w:rFonts w:ascii="Times New Roman" w:hAnsi="Times New Roman" w:cs="Times New Roman"/>
          <w:sz w:val="28"/>
          <w:szCs w:val="28"/>
        </w:rPr>
        <w:t>OH)</w:t>
      </w:r>
      <w:r w:rsidR="005B3E79" w:rsidRPr="00F2288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F3857" w:rsidRPr="00F22883">
        <w:rPr>
          <w:rFonts w:ascii="Times New Roman" w:hAnsi="Times New Roman" w:cs="Times New Roman"/>
          <w:sz w:val="28"/>
          <w:szCs w:val="28"/>
        </w:rPr>
        <w:t xml:space="preserve"> </w:t>
      </w:r>
      <w:r w:rsidR="005B3E79" w:rsidRPr="00F2288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A6776" w:rsidRPr="00F22883">
        <w:rPr>
          <w:rFonts w:ascii="Times New Roman" w:hAnsi="Times New Roman" w:cs="Times New Roman"/>
          <w:sz w:val="28"/>
          <w:szCs w:val="28"/>
        </w:rPr>
        <w:t>Fe</w:t>
      </w:r>
      <w:r w:rsidR="00BA6776" w:rsidRPr="00F2288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A6776" w:rsidRPr="00F22883">
        <w:rPr>
          <w:rFonts w:ascii="Times New Roman" w:hAnsi="Times New Roman" w:cs="Times New Roman"/>
          <w:sz w:val="28"/>
          <w:szCs w:val="28"/>
        </w:rPr>
        <w:t>O</w:t>
      </w:r>
      <w:r w:rsidR="00BA6776" w:rsidRPr="00F2288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455C4F" w:rsidRPr="00F22883">
        <w:rPr>
          <w:rFonts w:ascii="Times New Roman" w:hAnsi="Times New Roman" w:cs="Times New Roman"/>
          <w:sz w:val="28"/>
          <w:szCs w:val="28"/>
        </w:rPr>
        <w:t xml:space="preserve">  </w:t>
      </w:r>
      <w:r w:rsidR="00BA6776" w:rsidRPr="00F22883">
        <w:rPr>
          <w:rFonts w:ascii="Times New Roman" w:hAnsi="Times New Roman" w:cs="Times New Roman"/>
          <w:sz w:val="28"/>
          <w:szCs w:val="28"/>
        </w:rPr>
        <w:t xml:space="preserve">    </w:t>
      </w:r>
      <w:r w:rsidR="00455C4F" w:rsidRPr="00F22883">
        <w:rPr>
          <w:rFonts w:ascii="Times New Roman" w:hAnsi="Times New Roman" w:cs="Times New Roman"/>
          <w:sz w:val="28"/>
          <w:szCs w:val="28"/>
        </w:rPr>
        <w:t xml:space="preserve"> </w:t>
      </w:r>
      <w:r w:rsidR="003E018D" w:rsidRPr="00F22883">
        <w:rPr>
          <w:rFonts w:ascii="Times New Roman" w:hAnsi="Times New Roman" w:cs="Times New Roman"/>
          <w:sz w:val="28"/>
          <w:szCs w:val="28"/>
        </w:rPr>
        <w:t>+ 4</w:t>
      </w:r>
      <w:r w:rsidR="00BA6776" w:rsidRPr="00F22883">
        <w:rPr>
          <w:rFonts w:ascii="Times New Roman" w:hAnsi="Times New Roman" w:cs="Times New Roman"/>
          <w:sz w:val="28"/>
          <w:szCs w:val="28"/>
        </w:rPr>
        <w:t>H</w:t>
      </w:r>
      <w:r w:rsidR="00BA6776" w:rsidRPr="00F2288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A6776" w:rsidRPr="00F22883">
        <w:rPr>
          <w:rFonts w:ascii="Times New Roman" w:hAnsi="Times New Roman" w:cs="Times New Roman"/>
          <w:sz w:val="28"/>
          <w:szCs w:val="28"/>
        </w:rPr>
        <w:t>O</w:t>
      </w:r>
      <w:r w:rsidR="005F3857" w:rsidRPr="00F228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DD2A00" w14:textId="6CEA6D9F" w:rsidR="005F3857" w:rsidRPr="00737FB0" w:rsidRDefault="005F3857" w:rsidP="00F22883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 xml:space="preserve">The co-precipitation method takes place mainly through a topotactic stage conversion </w:t>
      </w:r>
      <w:r w:rsidR="003E018D" w:rsidRPr="00737FB0">
        <w:rPr>
          <w:rFonts w:ascii="Times New Roman" w:hAnsi="Times New Roman" w:cs="Times New Roman"/>
          <w:sz w:val="24"/>
          <w:szCs w:val="24"/>
        </w:rPr>
        <w:t>root:</w:t>
      </w:r>
      <w:r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3E018D" w:rsidRPr="00737FB0">
        <w:rPr>
          <w:rFonts w:ascii="Times New Roman" w:hAnsi="Times New Roman" w:cs="Times New Roman"/>
          <w:sz w:val="24"/>
          <w:szCs w:val="24"/>
        </w:rPr>
        <w:t>akageneite</w:t>
      </w:r>
      <w:r w:rsidRPr="00737FB0">
        <w:rPr>
          <w:rFonts w:ascii="Times New Roman" w:hAnsi="Times New Roman" w:cs="Times New Roman"/>
          <w:sz w:val="24"/>
          <w:szCs w:val="24"/>
        </w:rPr>
        <w:t xml:space="preserve"> stage (crystal nucleus formation) to goethite stage (narrow-shaped nanoparticle</w:t>
      </w:r>
      <w:r w:rsidR="00262088" w:rsidRPr="00737FB0">
        <w:rPr>
          <w:rFonts w:ascii="Times New Roman" w:hAnsi="Times New Roman" w:cs="Times New Roman"/>
          <w:sz w:val="24"/>
          <w:szCs w:val="24"/>
        </w:rPr>
        <w:t xml:space="preserve"> formation).</w:t>
      </w:r>
    </w:p>
    <w:p w14:paraId="1BAFB5C5" w14:textId="0BFA3833" w:rsidR="00336278" w:rsidRPr="004D73E0" w:rsidRDefault="00336278" w:rsidP="005F3857">
      <w:pPr>
        <w:rPr>
          <w:rFonts w:ascii="Times New Roman" w:hAnsi="Times New Roman" w:cs="Times New Roman"/>
        </w:rPr>
      </w:pPr>
    </w:p>
    <w:p w14:paraId="59E4E9B7" w14:textId="2C681D99" w:rsidR="00651A13" w:rsidRPr="004D73E0" w:rsidRDefault="00466FBD" w:rsidP="00AE18D7">
      <w:pPr>
        <w:tabs>
          <w:tab w:val="left" w:pos="1809"/>
        </w:tabs>
        <w:rPr>
          <w:rFonts w:ascii="Times New Roman" w:hAnsi="Times New Roman" w:cs="Times New Roman"/>
        </w:rPr>
      </w:pPr>
      <w:r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4E7981" wp14:editId="5B77964E">
                <wp:simplePos x="0" y="0"/>
                <wp:positionH relativeFrom="column">
                  <wp:posOffset>4597400</wp:posOffset>
                </wp:positionH>
                <wp:positionV relativeFrom="paragraph">
                  <wp:posOffset>297180</wp:posOffset>
                </wp:positionV>
                <wp:extent cx="0" cy="548640"/>
                <wp:effectExtent l="76200" t="38100" r="57150" b="228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5FB0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362pt;margin-top:23.4pt;width:0;height:43.2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" strokecolor="black [3200]" strokeweight="1.5pt">
                <v:stroke endarrow="block" joinstyle="miter"/>
              </v:shape>
            </w:pict>
          </mc:Fallback>
        </mc:AlternateContent>
      </w:r>
      <w:r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0338B7" wp14:editId="15CE0E66">
                <wp:simplePos x="0" y="0"/>
                <wp:positionH relativeFrom="column">
                  <wp:posOffset>3799840</wp:posOffset>
                </wp:positionH>
                <wp:positionV relativeFrom="paragraph">
                  <wp:posOffset>845820</wp:posOffset>
                </wp:positionV>
                <wp:extent cx="792480" cy="5080"/>
                <wp:effectExtent l="0" t="0" r="26670" b="3302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0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27876" id="Straight Connector 2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2pt,66.6pt" to="361.6pt,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" strokecolor="black [3200]" strokeweight="1.5pt">
                <v:stroke joinstyle="miter"/>
              </v:line>
            </w:pict>
          </mc:Fallback>
        </mc:AlternateContent>
      </w:r>
      <w:r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EC80B3" wp14:editId="1D0B0D4A">
                <wp:simplePos x="0" y="0"/>
                <wp:positionH relativeFrom="column">
                  <wp:posOffset>3793671</wp:posOffset>
                </wp:positionH>
                <wp:positionV relativeFrom="paragraph">
                  <wp:posOffset>854890</wp:posOffset>
                </wp:positionV>
                <wp:extent cx="0" cy="284027"/>
                <wp:effectExtent l="0" t="0" r="38100" b="2095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402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5790A" id="Straight Connector 2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7pt,67.3pt" to="298.7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DB512B" wp14:editId="4C098621">
                <wp:simplePos x="0" y="0"/>
                <wp:positionH relativeFrom="column">
                  <wp:posOffset>364671</wp:posOffset>
                </wp:positionH>
                <wp:positionV relativeFrom="paragraph">
                  <wp:posOffset>1137739</wp:posOffset>
                </wp:positionV>
                <wp:extent cx="3418115" cy="33927"/>
                <wp:effectExtent l="0" t="0" r="30480" b="2349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8115" cy="3392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9AA9D" id="Straight Connector 2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7pt,89.6pt" to="297.8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  <w:r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5EAFB7" wp14:editId="246B8D50">
                <wp:simplePos x="0" y="0"/>
                <wp:positionH relativeFrom="column">
                  <wp:posOffset>3521529</wp:posOffset>
                </wp:positionH>
                <wp:positionV relativeFrom="paragraph">
                  <wp:posOffset>315686</wp:posOffset>
                </wp:positionV>
                <wp:extent cx="0" cy="822053"/>
                <wp:effectExtent l="76200" t="38100" r="57150" b="1651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20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0C3E1" id="Straight Arrow Connector 25" o:spid="_x0000_s1026" type="#_x0000_t32" style="position:absolute;margin-left:277.3pt;margin-top:24.85pt;width:0;height:64.7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" strokecolor="black [3200]" strokeweight="1.5pt">
                <v:stroke endarrow="block" joinstyle="miter"/>
              </v:shape>
            </w:pict>
          </mc:Fallback>
        </mc:AlternateContent>
      </w:r>
      <w:r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E74D2D" wp14:editId="4D18EA10">
                <wp:simplePos x="0" y="0"/>
                <wp:positionH relativeFrom="column">
                  <wp:posOffset>2111829</wp:posOffset>
                </wp:positionH>
                <wp:positionV relativeFrom="paragraph">
                  <wp:posOffset>315686</wp:posOffset>
                </wp:positionV>
                <wp:extent cx="0" cy="822234"/>
                <wp:effectExtent l="76200" t="38100" r="57150" b="165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22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3AD55" id="Straight Arrow Connector 24" o:spid="_x0000_s1026" type="#_x0000_t32" style="position:absolute;margin-left:166.3pt;margin-top:24.85pt;width:0;height:64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" strokecolor="black [3200]" strokeweight="1.5pt">
                <v:stroke endarrow="block" joinstyle="miter"/>
              </v:shape>
            </w:pict>
          </mc:Fallback>
        </mc:AlternateContent>
      </w:r>
      <w:r w:rsidR="000223A1"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DABBEB" wp14:editId="7E38B6D3">
                <wp:simplePos x="0" y="0"/>
                <wp:positionH relativeFrom="column">
                  <wp:posOffset>4784271</wp:posOffset>
                </wp:positionH>
                <wp:positionV relativeFrom="paragraph">
                  <wp:posOffset>724263</wp:posOffset>
                </wp:positionV>
                <wp:extent cx="45719" cy="244928"/>
                <wp:effectExtent l="19050" t="0" r="31115" b="41275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492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4541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8" o:spid="_x0000_s1026" type="#_x0000_t67" style="position:absolute;margin-left:376.7pt;margin-top:57.05pt;width:3.6pt;height:19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" adj="19584" fillcolor="black [3200]" strokecolor="black [1600]" strokeweight="1pt"/>
            </w:pict>
          </mc:Fallback>
        </mc:AlternateContent>
      </w:r>
      <w:r w:rsidR="000223A1"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17A964" wp14:editId="60CAB61C">
                <wp:simplePos x="0" y="0"/>
                <wp:positionH relativeFrom="column">
                  <wp:posOffset>4539343</wp:posOffset>
                </wp:positionH>
                <wp:positionV relativeFrom="paragraph">
                  <wp:posOffset>145144</wp:posOffset>
                </wp:positionV>
                <wp:extent cx="130628" cy="45719"/>
                <wp:effectExtent l="0" t="19050" r="41275" b="31115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700C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" o:spid="_x0000_s1026" type="#_x0000_t13" style="position:absolute;margin-left:357.45pt;margin-top:11.45pt;width:10.3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" adj="17820" fillcolor="black [3200]" strokecolor="black [1600]" strokeweight="1pt"/>
            </w:pict>
          </mc:Fallback>
        </mc:AlternateContent>
      </w:r>
      <w:r w:rsidR="000223A1"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9C0E3" wp14:editId="5BB93AF1">
                <wp:simplePos x="0" y="0"/>
                <wp:positionH relativeFrom="column">
                  <wp:posOffset>3407229</wp:posOffset>
                </wp:positionH>
                <wp:positionV relativeFrom="paragraph">
                  <wp:posOffset>160927</wp:posOffset>
                </wp:positionV>
                <wp:extent cx="217714" cy="62593"/>
                <wp:effectExtent l="0" t="19050" r="30480" b="3302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" cy="625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66038" id="Arrow: Right 14" o:spid="_x0000_s1026" type="#_x0000_t13" style="position:absolute;margin-left:268.3pt;margin-top:12.65pt;width:17.15pt;height: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" adj="18495" fillcolor="black [3200]" strokecolor="black [1600]" strokeweight="1pt"/>
            </w:pict>
          </mc:Fallback>
        </mc:AlternateContent>
      </w:r>
      <w:r w:rsidR="000223A1"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4FE98B" wp14:editId="221C2FF2">
                <wp:simplePos x="0" y="0"/>
                <wp:positionH relativeFrom="column">
                  <wp:posOffset>2051957</wp:posOffset>
                </wp:positionH>
                <wp:positionV relativeFrom="paragraph">
                  <wp:posOffset>163649</wp:posOffset>
                </wp:positionV>
                <wp:extent cx="315686" cy="45719"/>
                <wp:effectExtent l="0" t="19050" r="46355" b="31115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6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8AB1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" o:spid="_x0000_s1026" type="#_x0000_t13" style="position:absolute;margin-left:161.55pt;margin-top:12.9pt;width:24.8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" adj="20036" fillcolor="black [3200]" strokecolor="black [1600]" strokeweight="1pt"/>
            </w:pict>
          </mc:Fallback>
        </mc:AlternateContent>
      </w:r>
      <w:r w:rsidR="007667E6"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2EEF0D" wp14:editId="7775338E">
                <wp:simplePos x="0" y="0"/>
                <wp:positionH relativeFrom="column">
                  <wp:posOffset>3673929</wp:posOffset>
                </wp:positionH>
                <wp:positionV relativeFrom="paragraph">
                  <wp:posOffset>65677</wp:posOffset>
                </wp:positionV>
                <wp:extent cx="854075" cy="609600"/>
                <wp:effectExtent l="0" t="0" r="2222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2F9F6" w14:textId="27459524" w:rsidR="00AE18D7" w:rsidRDefault="00AE18D7" w:rsidP="00AE18D7">
                            <w:pPr>
                              <w:jc w:val="center"/>
                            </w:pPr>
                            <w:r>
                              <w:t>Hematite</w:t>
                            </w:r>
                          </w:p>
                          <w:p w14:paraId="337757FA" w14:textId="4FE3AE85" w:rsidR="007667E6" w:rsidRPr="003E368F" w:rsidRDefault="003E368F" w:rsidP="007667E6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</w:rPr>
                              <w:t>(</w:t>
                            </w:r>
                            <w:r w:rsidR="007667E6">
                              <w:rPr>
                                <w:rFonts w:cstheme="minorHAnsi"/>
                              </w:rPr>
                              <w:t>α-</w:t>
                            </w:r>
                            <w:r w:rsidR="007667E6">
                              <w:t>Fe</w:t>
                            </w:r>
                            <w:r w:rsidR="007667E6">
                              <w:rPr>
                                <w:vertAlign w:val="subscript"/>
                              </w:rPr>
                              <w:t>2</w:t>
                            </w:r>
                            <w:r w:rsidR="007667E6">
                              <w:t>O</w:t>
                            </w:r>
                            <w:r w:rsidR="007667E6"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EEF0D" id="Rectangle 9" o:spid="_x0000_s1027" style="position:absolute;margin-left:289.3pt;margin-top:5.15pt;width:67.25pt;height:4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" fillcolor="white [3201]" strokecolor="black [3200]" strokeweight="1pt">
                <v:textbox>
                  <w:txbxContent>
                    <w:p w14:paraId="05E2F9F6" w14:textId="27459524" w:rsidR="00AE18D7" w:rsidRDefault="00AE18D7" w:rsidP="00AE18D7">
                      <w:pPr>
                        <w:jc w:val="center"/>
                      </w:pPr>
                      <w:r>
                        <w:t>Hematite</w:t>
                      </w:r>
                    </w:p>
                    <w:p w14:paraId="337757FA" w14:textId="4FE3AE85" w:rsidR="007667E6" w:rsidRPr="003E368F" w:rsidRDefault="003E368F" w:rsidP="007667E6">
                      <w:pPr>
                        <w:jc w:val="center"/>
                      </w:pPr>
                      <w:r>
                        <w:rPr>
                          <w:rFonts w:cstheme="minorHAnsi"/>
                        </w:rPr>
                        <w:t>(</w:t>
                      </w:r>
                      <w:r w:rsidR="007667E6">
                        <w:rPr>
                          <w:rFonts w:cstheme="minorHAnsi"/>
                        </w:rPr>
                        <w:t>α-</w:t>
                      </w:r>
                      <w:r w:rsidR="007667E6">
                        <w:t>Fe</w:t>
                      </w:r>
                      <w:r w:rsidR="007667E6">
                        <w:rPr>
                          <w:vertAlign w:val="subscript"/>
                        </w:rPr>
                        <w:t>2</w:t>
                      </w:r>
                      <w:r w:rsidR="007667E6">
                        <w:t>O</w:t>
                      </w:r>
                      <w:r w:rsidR="007667E6">
                        <w:rPr>
                          <w:vertAlign w:val="subscript"/>
                        </w:rPr>
                        <w:t>3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667E6"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7B6EE0" wp14:editId="6647D169">
                <wp:simplePos x="0" y="0"/>
                <wp:positionH relativeFrom="column">
                  <wp:posOffset>4691743</wp:posOffset>
                </wp:positionH>
                <wp:positionV relativeFrom="paragraph">
                  <wp:posOffset>60234</wp:posOffset>
                </wp:positionV>
                <wp:extent cx="854075" cy="604157"/>
                <wp:effectExtent l="0" t="0" r="22225" b="247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6041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D0F49" w14:textId="3DB06D12" w:rsidR="00AE18D7" w:rsidRDefault="00AE18D7" w:rsidP="00AE18D7">
                            <w:pPr>
                              <w:jc w:val="center"/>
                            </w:pPr>
                            <w:r>
                              <w:t>Maghemite</w:t>
                            </w:r>
                          </w:p>
                          <w:p w14:paraId="34550F46" w14:textId="64E57765" w:rsidR="007667E6" w:rsidRPr="007667E6" w:rsidRDefault="007667E6" w:rsidP="00AE18D7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γ</w:t>
                            </w:r>
                            <w:r>
                              <w:t>-Fe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B6EE0" id="Rectangle 10" o:spid="_x0000_s1028" style="position:absolute;margin-left:369.45pt;margin-top:4.75pt;width:67.25pt;height:47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" fillcolor="white [3201]" strokecolor="black [3200]" strokeweight="1pt">
                <v:textbox>
                  <w:txbxContent>
                    <w:p w14:paraId="4AFD0F49" w14:textId="3DB06D12" w:rsidR="00AE18D7" w:rsidRDefault="00AE18D7" w:rsidP="00AE18D7">
                      <w:pPr>
                        <w:jc w:val="center"/>
                      </w:pPr>
                      <w:r>
                        <w:t>Maghemite</w:t>
                      </w:r>
                    </w:p>
                    <w:p w14:paraId="34550F46" w14:textId="64E57765" w:rsidR="007667E6" w:rsidRPr="007667E6" w:rsidRDefault="007667E6" w:rsidP="00AE18D7">
                      <w:pPr>
                        <w:jc w:val="center"/>
                      </w:pPr>
                      <w:r>
                        <w:t>(</w:t>
                      </w:r>
                      <w:r>
                        <w:rPr>
                          <w:rFonts w:cstheme="minorHAnsi"/>
                        </w:rPr>
                        <w:t>γ</w:t>
                      </w:r>
                      <w:r>
                        <w:t>-Fe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E18D7"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639D5D" wp14:editId="6C3988AD">
                <wp:simplePos x="0" y="0"/>
                <wp:positionH relativeFrom="column">
                  <wp:posOffset>4190455</wp:posOffset>
                </wp:positionH>
                <wp:positionV relativeFrom="paragraph">
                  <wp:posOffset>1023439</wp:posOffset>
                </wp:positionV>
                <wp:extent cx="947057" cy="555172"/>
                <wp:effectExtent l="0" t="0" r="24765" b="165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057" cy="555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47CB8" w14:textId="77777777" w:rsidR="007667E6" w:rsidRDefault="007667E6" w:rsidP="007667E6">
                            <w:pPr>
                              <w:jc w:val="center"/>
                            </w:pPr>
                            <w:r>
                              <w:t>Magnetite</w:t>
                            </w:r>
                          </w:p>
                          <w:p w14:paraId="0024A16F" w14:textId="73D7B6C2" w:rsidR="007667E6" w:rsidRPr="007667E6" w:rsidRDefault="007667E6" w:rsidP="007667E6">
                            <w:pPr>
                              <w:jc w:val="center"/>
                            </w:pPr>
                            <w:r>
                              <w:t>(Fe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39D5D" id="Rectangle 11" o:spid="_x0000_s1029" style="position:absolute;margin-left:329.95pt;margin-top:80.6pt;width:74.55pt;height:4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" fillcolor="white [3201]" strokecolor="black [3200]" strokeweight="1pt">
                <v:textbox>
                  <w:txbxContent>
                    <w:p w14:paraId="44C47CB8" w14:textId="77777777" w:rsidR="007667E6" w:rsidRDefault="007667E6" w:rsidP="007667E6">
                      <w:pPr>
                        <w:jc w:val="center"/>
                      </w:pPr>
                      <w:r>
                        <w:t>Magnetite</w:t>
                      </w:r>
                    </w:p>
                    <w:p w14:paraId="0024A16F" w14:textId="73D7B6C2" w:rsidR="007667E6" w:rsidRPr="007667E6" w:rsidRDefault="007667E6" w:rsidP="007667E6">
                      <w:pPr>
                        <w:jc w:val="center"/>
                      </w:pPr>
                      <w:r>
                        <w:t>(Fe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O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AE18D7" w:rsidRPr="004D73E0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18AF25" wp14:editId="763D4563">
                <wp:simplePos x="0" y="0"/>
                <wp:positionH relativeFrom="column">
                  <wp:posOffset>848633</wp:posOffset>
                </wp:positionH>
                <wp:positionV relativeFrom="paragraph">
                  <wp:posOffset>767805</wp:posOffset>
                </wp:positionV>
                <wp:extent cx="674914" cy="277132"/>
                <wp:effectExtent l="0" t="0" r="11430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14" cy="2771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5F6FB" w14:textId="69AFD650" w:rsidR="00AE18D7" w:rsidRPr="00AE18D7" w:rsidRDefault="00AE18D7" w:rsidP="00AE18D7">
                            <w:r>
                              <w:t>catalysis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8AF25" id="Rectangle 7" o:spid="_x0000_s1030" style="position:absolute;margin-left:66.8pt;margin-top:60.45pt;width:53.15pt;height:2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" fillcolor="white [3201]" strokecolor="black [3200]" strokeweight="1pt">
                <v:textbox>
                  <w:txbxContent>
                    <w:p w14:paraId="0495F6FB" w14:textId="69AFD650" w:rsidR="00AE18D7" w:rsidRPr="00AE18D7" w:rsidRDefault="00AE18D7" w:rsidP="00AE18D7">
                      <w:r>
                        <w:t>catalysis</w:t>
                      </w:r>
                    </w:p>
                  </w:txbxContent>
                </v:textbox>
              </v:rect>
            </w:pict>
          </mc:Fallback>
        </mc:AlternateContent>
      </w:r>
      <w:r w:rsidR="00336278" w:rsidRPr="004D73E0">
        <w:rPr>
          <w:rFonts w:ascii="Times New Roman" w:hAnsi="Times New Roman" w:cs="Times New Roman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87658" wp14:editId="279BE093">
                <wp:simplePos x="0" y="0"/>
                <wp:positionH relativeFrom="column">
                  <wp:posOffset>1126671</wp:posOffset>
                </wp:positionH>
                <wp:positionV relativeFrom="paragraph">
                  <wp:posOffset>43361</wp:posOffset>
                </wp:positionV>
                <wp:extent cx="870857" cy="272143"/>
                <wp:effectExtent l="0" t="0" r="24765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857" cy="2721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D94E7" w14:textId="56846776" w:rsidR="00336278" w:rsidRDefault="003E018D" w:rsidP="00336278">
                            <w:pPr>
                              <w:jc w:val="center"/>
                            </w:pPr>
                            <w:r>
                              <w:t>Akageneite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7658" id="Rectangle 4" o:spid="_x0000_s1031" style="position:absolute;margin-left:88.7pt;margin-top:3.4pt;width:68.55pt;height:2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" fillcolor="white [3201]" strokecolor="black [3200]" strokeweight="1pt">
                <v:textbox>
                  <w:txbxContent>
                    <w:p w14:paraId="0C7D94E7" w14:textId="56846776" w:rsidR="00336278" w:rsidRDefault="003E018D" w:rsidP="00336278">
                      <w:pPr>
                        <w:jc w:val="center"/>
                      </w:pPr>
                      <w:r>
                        <w:t>Akageneite</w:t>
                      </w:r>
                    </w:p>
                  </w:txbxContent>
                </v:textbox>
              </v:rect>
            </w:pict>
          </mc:Fallback>
        </mc:AlternateContent>
      </w:r>
      <w:r w:rsidR="00336278" w:rsidRPr="004D73E0">
        <w:rPr>
          <w:rFonts w:ascii="Times New Roman" w:hAnsi="Times New Roman" w:cs="Times New Roman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305EB8" wp14:editId="220339C0">
                <wp:simplePos x="0" y="0"/>
                <wp:positionH relativeFrom="column">
                  <wp:posOffset>462643</wp:posOffset>
                </wp:positionH>
                <wp:positionV relativeFrom="paragraph">
                  <wp:posOffset>141877</wp:posOffset>
                </wp:positionV>
                <wp:extent cx="566057" cy="45719"/>
                <wp:effectExtent l="0" t="19050" r="43815" b="31115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7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47DF9" id="Arrow: Right 2" o:spid="_x0000_s1026" type="#_x0000_t13" style="position:absolute;margin-left:36.45pt;margin-top:11.15pt;width:44.55pt;height: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" adj="20728" fillcolor="black [3200]" strokecolor="black [1600]" strokeweight="1pt"/>
            </w:pict>
          </mc:Fallback>
        </mc:AlternateContent>
      </w:r>
      <w:r w:rsidR="00651A13" w:rsidRPr="004D73E0">
        <w:rPr>
          <w:rFonts w:ascii="Times New Roman" w:hAnsi="Times New Roman" w:cs="Times New Roman"/>
          <w:noProof/>
          <w:color w:val="FFFFFF" w:themeColor="background1"/>
        </w:rPr>
        <mc:AlternateContent>
          <mc:Choice Requires="wps">
            <w:drawing>
              <wp:inline distT="0" distB="0" distL="0" distR="0" wp14:anchorId="328D5585" wp14:editId="46FB8CDD">
                <wp:extent cx="783771" cy="1300843"/>
                <wp:effectExtent l="0" t="0" r="16510" b="1397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13008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03BC9" w14:textId="5DA3166A" w:rsidR="00651A13" w:rsidRDefault="00336278" w:rsidP="00336278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Fe</w:t>
                            </w:r>
                            <w:r>
                              <w:rPr>
                                <w:vertAlign w:val="superscript"/>
                              </w:rPr>
                              <w:t>3+</w:t>
                            </w:r>
                          </w:p>
                          <w:p w14:paraId="549FBC38" w14:textId="0F0496C6" w:rsidR="00336278" w:rsidRDefault="00336278" w:rsidP="00336278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3E18E905" w14:textId="78184EDF" w:rsidR="00336278" w:rsidRPr="00336278" w:rsidRDefault="00336278" w:rsidP="00336278">
                            <w:pPr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33627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+</w:t>
                            </w:r>
                          </w:p>
                          <w:p w14:paraId="5796B0A7" w14:textId="6DE161C3" w:rsidR="00336278" w:rsidRPr="00336278" w:rsidRDefault="00336278" w:rsidP="00336278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Fe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</w:p>
                          <w:p w14:paraId="701D31F6" w14:textId="2A44A430" w:rsidR="00336278" w:rsidRDefault="00336278" w:rsidP="00336278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700A4895" w14:textId="77777777" w:rsidR="00336278" w:rsidRPr="00336278" w:rsidRDefault="00336278" w:rsidP="00336278">
                            <w:pPr>
                              <w:rPr>
                                <w:color w:val="FFFFFF" w:themeColor="background1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D5585" id="Rectangle 6" o:spid="_x0000_s1032" style="width:61.7pt;height:10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" fillcolor="white [3201]" strokecolor="black [3200]" strokeweight="1pt">
                <v:textbox>
                  <w:txbxContent>
                    <w:p w14:paraId="26703BC9" w14:textId="5DA3166A" w:rsidR="00651A13" w:rsidRDefault="00336278" w:rsidP="00336278">
                      <w:pPr>
                        <w:rPr>
                          <w:vertAlign w:val="superscript"/>
                        </w:rPr>
                      </w:pPr>
                      <w:r>
                        <w:t>Fe</w:t>
                      </w:r>
                      <w:r>
                        <w:rPr>
                          <w:vertAlign w:val="superscript"/>
                        </w:rPr>
                        <w:t>3+</w:t>
                      </w:r>
                    </w:p>
                    <w:p w14:paraId="549FBC38" w14:textId="0F0496C6" w:rsidR="00336278" w:rsidRDefault="00336278" w:rsidP="00336278">
                      <w:pPr>
                        <w:rPr>
                          <w:vertAlign w:val="superscript"/>
                        </w:rPr>
                      </w:pPr>
                    </w:p>
                    <w:p w14:paraId="3E18E905" w14:textId="78184EDF" w:rsidR="00336278" w:rsidRPr="00336278" w:rsidRDefault="00336278" w:rsidP="00336278">
                      <w:pPr>
                        <w:rPr>
                          <w:sz w:val="28"/>
                          <w:szCs w:val="28"/>
                          <w:vertAlign w:val="superscript"/>
                        </w:rPr>
                      </w:pPr>
                      <w:r w:rsidRPr="00336278">
                        <w:rPr>
                          <w:sz w:val="28"/>
                          <w:szCs w:val="28"/>
                          <w:vertAlign w:val="superscript"/>
                        </w:rPr>
                        <w:t>+</w:t>
                      </w:r>
                    </w:p>
                    <w:p w14:paraId="5796B0A7" w14:textId="6DE161C3" w:rsidR="00336278" w:rsidRPr="00336278" w:rsidRDefault="00336278" w:rsidP="00336278">
                      <w:pPr>
                        <w:rPr>
                          <w:vertAlign w:val="superscript"/>
                        </w:rPr>
                      </w:pPr>
                      <w:r>
                        <w:t>Fe</w:t>
                      </w:r>
                      <w:r>
                        <w:rPr>
                          <w:vertAlign w:val="superscript"/>
                        </w:rPr>
                        <w:t>2+</w:t>
                      </w:r>
                    </w:p>
                    <w:p w14:paraId="701D31F6" w14:textId="2A44A430" w:rsidR="00336278" w:rsidRDefault="00336278" w:rsidP="00336278">
                      <w:pPr>
                        <w:rPr>
                          <w:vertAlign w:val="superscript"/>
                        </w:rPr>
                      </w:pPr>
                    </w:p>
                    <w:p w14:paraId="700A4895" w14:textId="77777777" w:rsidR="00336278" w:rsidRPr="00336278" w:rsidRDefault="00336278" w:rsidP="00336278">
                      <w:pPr>
                        <w:rPr>
                          <w:color w:val="FFFFFF" w:themeColor="background1"/>
                          <w:vertAlign w:val="superscript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AE18D7" w:rsidRPr="004D73E0">
        <w:rPr>
          <w:rFonts w:ascii="Times New Roman" w:hAnsi="Times New Roman" w:cs="Times New Roman"/>
        </w:rPr>
        <w:tab/>
      </w:r>
    </w:p>
    <w:p w14:paraId="5B9D7D7F" w14:textId="77777777" w:rsidR="000D4DF7" w:rsidRPr="004D73E0" w:rsidRDefault="000D4DF7" w:rsidP="005F3857">
      <w:pPr>
        <w:rPr>
          <w:rFonts w:ascii="Times New Roman" w:hAnsi="Times New Roman" w:cs="Times New Roman"/>
          <w:color w:val="000000" w:themeColor="text1"/>
        </w:rPr>
      </w:pPr>
    </w:p>
    <w:p w14:paraId="7BE95D78" w14:textId="2CA537E6" w:rsidR="000D4DF7" w:rsidRPr="00B47BBC" w:rsidRDefault="001F444A" w:rsidP="000D4DF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BB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1</w:t>
      </w:r>
      <w:r w:rsidRPr="00B47B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0D4DF7" w:rsidRPr="00B47BBC">
        <w:rPr>
          <w:rFonts w:ascii="Times New Roman" w:hAnsi="Times New Roman" w:cs="Times New Roman"/>
          <w:color w:val="000000" w:themeColor="text1"/>
          <w:sz w:val="24"/>
          <w:szCs w:val="24"/>
        </w:rPr>
        <w:t>Formation root of MNPs via co-precipitation approach</w:t>
      </w:r>
    </w:p>
    <w:p w14:paraId="03453839" w14:textId="62DF803E" w:rsidR="00F65A10" w:rsidRPr="00737FB0" w:rsidRDefault="00F65A10" w:rsidP="0061734D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Goethite (α-FeO·OH) is found in soils. The intermediate stage is</w:t>
      </w:r>
      <w:r w:rsidR="008A7E29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the goethite stage [</w:t>
      </w:r>
      <w:r w:rsidR="00424DA0">
        <w:rPr>
          <w:rFonts w:ascii="Times New Roman" w:hAnsi="Times New Roman" w:cs="Times New Roman"/>
          <w:sz w:val="24"/>
          <w:szCs w:val="24"/>
        </w:rPr>
        <w:t>3</w:t>
      </w:r>
      <w:r w:rsidRPr="00737FB0">
        <w:rPr>
          <w:rFonts w:ascii="Times New Roman" w:hAnsi="Times New Roman" w:cs="Times New Roman"/>
          <w:sz w:val="24"/>
          <w:szCs w:val="24"/>
        </w:rPr>
        <w:t xml:space="preserve">]. </w:t>
      </w:r>
      <w:r w:rsidR="000D4DF7" w:rsidRPr="00737FB0">
        <w:rPr>
          <w:rFonts w:ascii="Times New Roman" w:hAnsi="Times New Roman" w:cs="Times New Roman"/>
          <w:sz w:val="24"/>
          <w:szCs w:val="24"/>
        </w:rPr>
        <w:t>F</w:t>
      </w:r>
      <w:r w:rsidRPr="00737FB0">
        <w:rPr>
          <w:rFonts w:ascii="Times New Roman" w:hAnsi="Times New Roman" w:cs="Times New Roman"/>
          <w:sz w:val="24"/>
          <w:szCs w:val="24"/>
        </w:rPr>
        <w:t xml:space="preserve">rom </w:t>
      </w:r>
      <w:r w:rsidR="000D4DF7" w:rsidRPr="00737FB0">
        <w:rPr>
          <w:rFonts w:ascii="Times New Roman" w:hAnsi="Times New Roman" w:cs="Times New Roman"/>
          <w:sz w:val="24"/>
          <w:szCs w:val="24"/>
        </w:rPr>
        <w:t xml:space="preserve">this stage </w:t>
      </w:r>
      <w:r w:rsidRPr="00737FB0">
        <w:rPr>
          <w:rFonts w:ascii="Times New Roman" w:hAnsi="Times New Roman" w:cs="Times New Roman"/>
          <w:sz w:val="24"/>
          <w:szCs w:val="24"/>
        </w:rPr>
        <w:t>magnetite converts into maghemite undergoes an</w:t>
      </w:r>
      <w:r w:rsidR="008A7E29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oxidation process</w:t>
      </w:r>
      <w:r w:rsidR="000D4DF7" w:rsidRPr="00737FB0">
        <w:rPr>
          <w:rFonts w:ascii="Times New Roman" w:hAnsi="Times New Roman" w:cs="Times New Roman"/>
          <w:sz w:val="24"/>
          <w:szCs w:val="24"/>
        </w:rPr>
        <w:t xml:space="preserve">. Also, </w:t>
      </w:r>
      <w:r w:rsidRPr="00737FB0">
        <w:rPr>
          <w:rFonts w:ascii="Times New Roman" w:hAnsi="Times New Roman" w:cs="Times New Roman"/>
          <w:sz w:val="24"/>
          <w:szCs w:val="24"/>
        </w:rPr>
        <w:t>the annealing of maghemite converts it into hematite.</w:t>
      </w:r>
    </w:p>
    <w:p w14:paraId="43D15F85" w14:textId="04DB2CB5" w:rsidR="000D6CB6" w:rsidRPr="00737FB0" w:rsidRDefault="00F65A10" w:rsidP="0061734D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lastRenderedPageBreak/>
        <w:t>Iida et al. synthesised MNPs via hydrolysis in an aqueous solution consisting of Fe</w:t>
      </w:r>
      <w:r w:rsidR="00224280" w:rsidRPr="00965FB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737FB0">
        <w:rPr>
          <w:rFonts w:ascii="Times New Roman" w:hAnsi="Times New Roman" w:cs="Times New Roman"/>
          <w:sz w:val="24"/>
          <w:szCs w:val="24"/>
        </w:rPr>
        <w:t xml:space="preserve"> and </w:t>
      </w:r>
      <w:r w:rsidR="00224280" w:rsidRPr="00737FB0">
        <w:rPr>
          <w:rFonts w:ascii="Times New Roman" w:hAnsi="Times New Roman" w:cs="Times New Roman"/>
          <w:sz w:val="24"/>
          <w:szCs w:val="24"/>
        </w:rPr>
        <w:t>Fe</w:t>
      </w:r>
      <w:r w:rsidR="00224280" w:rsidRPr="003320A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224280" w:rsidRPr="00737FB0">
        <w:rPr>
          <w:rFonts w:ascii="Times New Roman" w:hAnsi="Times New Roman" w:cs="Times New Roman"/>
          <w:sz w:val="24"/>
          <w:szCs w:val="24"/>
        </w:rPr>
        <w:t xml:space="preserve"> s</w:t>
      </w:r>
      <w:r w:rsidRPr="00737FB0">
        <w:rPr>
          <w:rFonts w:ascii="Times New Roman" w:hAnsi="Times New Roman" w:cs="Times New Roman"/>
          <w:sz w:val="24"/>
          <w:szCs w:val="24"/>
        </w:rPr>
        <w:t>alts at varying ratios and 1,6-hexanediamine was utilised as the base [</w:t>
      </w:r>
      <w:r w:rsidR="00424DA0">
        <w:rPr>
          <w:rFonts w:ascii="Times New Roman" w:hAnsi="Times New Roman" w:cs="Times New Roman"/>
          <w:sz w:val="24"/>
          <w:szCs w:val="24"/>
        </w:rPr>
        <w:t>4</w:t>
      </w:r>
      <w:r w:rsidRPr="00737FB0">
        <w:rPr>
          <w:rFonts w:ascii="Times New Roman" w:hAnsi="Times New Roman" w:cs="Times New Roman"/>
          <w:sz w:val="24"/>
          <w:szCs w:val="24"/>
        </w:rPr>
        <w:t>]. When the ratios of Fe</w:t>
      </w:r>
      <w:r w:rsidR="00224280" w:rsidRPr="003320A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737FB0">
        <w:rPr>
          <w:rFonts w:ascii="Times New Roman" w:hAnsi="Times New Roman" w:cs="Times New Roman"/>
          <w:sz w:val="24"/>
          <w:szCs w:val="24"/>
        </w:rPr>
        <w:t>:</w:t>
      </w:r>
      <w:r w:rsidR="0022428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Fe</w:t>
      </w:r>
      <w:r w:rsidR="00224280" w:rsidRPr="003320A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22428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were increased, huge OH (hydroxide) particles were formed as the precursor of magnetite was</w:t>
      </w:r>
      <w:r w:rsidR="0022428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 xml:space="preserve">promoted. </w:t>
      </w:r>
      <w:r w:rsidR="00CC07EE" w:rsidRPr="00737FB0">
        <w:rPr>
          <w:rFonts w:ascii="Times New Roman" w:hAnsi="Times New Roman" w:cs="Times New Roman"/>
          <w:sz w:val="24"/>
          <w:szCs w:val="24"/>
        </w:rPr>
        <w:t>When the diameter ranges from ~9 nm to ~37 nm t</w:t>
      </w:r>
      <w:r w:rsidRPr="00737FB0">
        <w:rPr>
          <w:rFonts w:ascii="Times New Roman" w:hAnsi="Times New Roman" w:cs="Times New Roman"/>
          <w:sz w:val="24"/>
          <w:szCs w:val="24"/>
        </w:rPr>
        <w:t>he size of the MNPs increased.</w:t>
      </w:r>
      <w:r w:rsidR="00572529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224280" w:rsidRPr="00737FB0">
        <w:rPr>
          <w:rFonts w:ascii="Times New Roman" w:hAnsi="Times New Roman" w:cs="Times New Roman"/>
          <w:sz w:val="24"/>
          <w:szCs w:val="24"/>
        </w:rPr>
        <w:t>Also</w:t>
      </w:r>
      <w:r w:rsidRPr="00737FB0">
        <w:rPr>
          <w:rFonts w:ascii="Times New Roman" w:hAnsi="Times New Roman" w:cs="Times New Roman"/>
          <w:sz w:val="24"/>
          <w:szCs w:val="24"/>
        </w:rPr>
        <w:t>, by altering the</w:t>
      </w:r>
      <w:r w:rsidR="0022428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ratio of Fe</w:t>
      </w:r>
      <w:r w:rsidR="002F481D" w:rsidRPr="00965FBB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737FB0">
        <w:rPr>
          <w:rFonts w:ascii="Times New Roman" w:hAnsi="Times New Roman" w:cs="Times New Roman"/>
          <w:sz w:val="24"/>
          <w:szCs w:val="24"/>
        </w:rPr>
        <w:t xml:space="preserve"> and Fe</w:t>
      </w:r>
      <w:r w:rsidR="002F481D" w:rsidRPr="00965FBB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737FB0">
        <w:rPr>
          <w:rFonts w:ascii="Times New Roman" w:hAnsi="Times New Roman" w:cs="Times New Roman"/>
          <w:sz w:val="24"/>
          <w:szCs w:val="24"/>
        </w:rPr>
        <w:t xml:space="preserve"> salts</w:t>
      </w:r>
      <w:r w:rsidR="00224280" w:rsidRPr="00737FB0">
        <w:rPr>
          <w:rFonts w:ascii="Times New Roman" w:hAnsi="Times New Roman" w:cs="Times New Roman"/>
          <w:sz w:val="24"/>
          <w:szCs w:val="24"/>
        </w:rPr>
        <w:t xml:space="preserve"> the magnetisation saturation value of the magnetite could be controlled</w:t>
      </w:r>
      <w:r w:rsidR="002F481D" w:rsidRPr="00737FB0">
        <w:rPr>
          <w:rFonts w:ascii="Times New Roman" w:hAnsi="Times New Roman" w:cs="Times New Roman"/>
          <w:sz w:val="24"/>
          <w:szCs w:val="24"/>
        </w:rPr>
        <w:t>.</w:t>
      </w:r>
    </w:p>
    <w:p w14:paraId="476696F4" w14:textId="63D1ED22" w:rsidR="00F65A10" w:rsidRPr="00737FB0" w:rsidRDefault="00F65A10" w:rsidP="0061734D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During this synthesis,</w:t>
      </w:r>
      <w:r w:rsidR="000D6CB6" w:rsidRPr="00737FB0">
        <w:rPr>
          <w:rFonts w:ascii="Times New Roman" w:hAnsi="Times New Roman" w:cs="Times New Roman"/>
          <w:sz w:val="24"/>
          <w:szCs w:val="24"/>
        </w:rPr>
        <w:t xml:space="preserve"> if </w:t>
      </w:r>
      <w:r w:rsidRPr="00737FB0">
        <w:rPr>
          <w:rFonts w:ascii="Times New Roman" w:hAnsi="Times New Roman" w:cs="Times New Roman"/>
          <w:sz w:val="24"/>
          <w:szCs w:val="24"/>
        </w:rPr>
        <w:t xml:space="preserve">the precipitation </w:t>
      </w:r>
      <w:r w:rsidR="000D6CB6" w:rsidRPr="00737FB0">
        <w:rPr>
          <w:rFonts w:ascii="Times New Roman" w:hAnsi="Times New Roman" w:cs="Times New Roman"/>
          <w:sz w:val="24"/>
          <w:szCs w:val="24"/>
        </w:rPr>
        <w:t xml:space="preserve">is </w:t>
      </w:r>
      <w:r w:rsidRPr="00737FB0">
        <w:rPr>
          <w:rFonts w:ascii="Times New Roman" w:hAnsi="Times New Roman" w:cs="Times New Roman"/>
          <w:sz w:val="24"/>
          <w:szCs w:val="24"/>
        </w:rPr>
        <w:t>below 60</w:t>
      </w:r>
      <w:r w:rsidR="000D6CB6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 xml:space="preserve">°C </w:t>
      </w:r>
      <w:r w:rsidR="000D6CB6" w:rsidRPr="00737FB0">
        <w:rPr>
          <w:rFonts w:ascii="Times New Roman" w:hAnsi="Times New Roman" w:cs="Times New Roman"/>
          <w:sz w:val="24"/>
          <w:szCs w:val="24"/>
        </w:rPr>
        <w:t xml:space="preserve">it </w:t>
      </w:r>
      <w:r w:rsidRPr="00737FB0">
        <w:rPr>
          <w:rFonts w:ascii="Times New Roman" w:hAnsi="Times New Roman" w:cs="Times New Roman"/>
          <w:sz w:val="24"/>
          <w:szCs w:val="24"/>
        </w:rPr>
        <w:t>leads to the production of amorphous hydrated oxyhydroxide, which easily oxides into</w:t>
      </w:r>
      <w:r w:rsidR="000D6CB6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maghemite. The temperature should be</w:t>
      </w:r>
      <w:r w:rsidR="000D6CB6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above 80 °C to stimulate the formation of MNPs [</w:t>
      </w:r>
      <w:r w:rsidR="00424DA0">
        <w:rPr>
          <w:rFonts w:ascii="Times New Roman" w:hAnsi="Times New Roman" w:cs="Times New Roman"/>
          <w:sz w:val="24"/>
          <w:szCs w:val="24"/>
        </w:rPr>
        <w:t>5</w:t>
      </w:r>
      <w:r w:rsidRPr="00737FB0">
        <w:rPr>
          <w:rFonts w:ascii="Times New Roman" w:hAnsi="Times New Roman" w:cs="Times New Roman"/>
          <w:sz w:val="24"/>
          <w:szCs w:val="24"/>
        </w:rPr>
        <w:t>].</w:t>
      </w:r>
    </w:p>
    <w:p w14:paraId="57A52287" w14:textId="3DEC5F12" w:rsidR="00796E29" w:rsidRPr="00737FB0" w:rsidRDefault="00F65A10" w:rsidP="0061734D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A suitable pH</w:t>
      </w:r>
      <w:r w:rsidR="000D6CB6" w:rsidRPr="00737FB0">
        <w:rPr>
          <w:rFonts w:ascii="Times New Roman" w:hAnsi="Times New Roman" w:cs="Times New Roman"/>
          <w:sz w:val="24"/>
          <w:szCs w:val="24"/>
        </w:rPr>
        <w:t xml:space="preserve">, excess amount of base addition was achieved </w:t>
      </w:r>
      <w:r w:rsidRPr="00737FB0">
        <w:rPr>
          <w:rFonts w:ascii="Times New Roman" w:hAnsi="Times New Roman" w:cs="Times New Roman"/>
          <w:sz w:val="24"/>
          <w:szCs w:val="24"/>
        </w:rPr>
        <w:t>for fast magnetite formation [</w:t>
      </w:r>
      <w:r w:rsidR="00424DA0">
        <w:rPr>
          <w:rFonts w:ascii="Times New Roman" w:hAnsi="Times New Roman" w:cs="Times New Roman"/>
          <w:sz w:val="24"/>
          <w:szCs w:val="24"/>
        </w:rPr>
        <w:t>6</w:t>
      </w:r>
      <w:r w:rsidRPr="00737FB0">
        <w:rPr>
          <w:rFonts w:ascii="Times New Roman" w:hAnsi="Times New Roman" w:cs="Times New Roman"/>
          <w:sz w:val="24"/>
          <w:szCs w:val="24"/>
        </w:rPr>
        <w:t>]. However, in this scenario, rapid formation of magnetite could also be attained with the</w:t>
      </w:r>
      <w:r w:rsidR="00CF137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usage of a strong base [</w:t>
      </w:r>
      <w:r w:rsidR="00293B92">
        <w:rPr>
          <w:rFonts w:ascii="Times New Roman" w:hAnsi="Times New Roman" w:cs="Times New Roman"/>
          <w:sz w:val="24"/>
          <w:szCs w:val="24"/>
        </w:rPr>
        <w:t>7</w:t>
      </w:r>
      <w:r w:rsidRPr="00737FB0">
        <w:rPr>
          <w:rFonts w:ascii="Times New Roman" w:hAnsi="Times New Roman" w:cs="Times New Roman"/>
          <w:sz w:val="24"/>
          <w:szCs w:val="24"/>
        </w:rPr>
        <w:t xml:space="preserve">]. </w:t>
      </w:r>
      <w:r w:rsidR="00234152" w:rsidRPr="00737FB0">
        <w:rPr>
          <w:rFonts w:ascii="Times New Roman" w:hAnsi="Times New Roman" w:cs="Times New Roman"/>
          <w:sz w:val="24"/>
          <w:szCs w:val="24"/>
        </w:rPr>
        <w:t>By modifying the concentration of the base (e.g., NaOH) and the pH values t</w:t>
      </w:r>
      <w:r w:rsidRPr="00737FB0">
        <w:rPr>
          <w:rFonts w:ascii="Times New Roman" w:hAnsi="Times New Roman" w:cs="Times New Roman"/>
          <w:sz w:val="24"/>
          <w:szCs w:val="24"/>
        </w:rPr>
        <w:t>he diameter of MNPs</w:t>
      </w:r>
      <w:r w:rsidR="00CF137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c</w:t>
      </w:r>
      <w:r w:rsidR="00AA3A4B" w:rsidRPr="00737FB0">
        <w:rPr>
          <w:rFonts w:ascii="Times New Roman" w:hAnsi="Times New Roman" w:cs="Times New Roman"/>
          <w:sz w:val="24"/>
          <w:szCs w:val="24"/>
        </w:rPr>
        <w:t xml:space="preserve">an be </w:t>
      </w:r>
      <w:r w:rsidRPr="00737FB0">
        <w:rPr>
          <w:rFonts w:ascii="Times New Roman" w:hAnsi="Times New Roman" w:cs="Times New Roman"/>
          <w:sz w:val="24"/>
          <w:szCs w:val="24"/>
        </w:rPr>
        <w:t xml:space="preserve">controlled. </w:t>
      </w:r>
    </w:p>
    <w:p w14:paraId="15ABED09" w14:textId="4CCBC645" w:rsidR="00796E29" w:rsidRPr="00737FB0" w:rsidRDefault="00F65A10" w:rsidP="0061734D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At</w:t>
      </w:r>
      <w:r w:rsidR="00CF137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fixed pH</w:t>
      </w:r>
      <w:r w:rsidR="0068796A">
        <w:rPr>
          <w:rFonts w:ascii="Times New Roman" w:hAnsi="Times New Roman" w:cs="Times New Roman"/>
          <w:sz w:val="24"/>
          <w:szCs w:val="24"/>
        </w:rPr>
        <w:t>:</w:t>
      </w:r>
    </w:p>
    <w:p w14:paraId="6AE23727" w14:textId="77777777" w:rsidR="00796E29" w:rsidRPr="00737FB0" w:rsidRDefault="00796E29" w:rsidP="0061734D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S</w:t>
      </w:r>
      <w:r w:rsidR="00F65A10" w:rsidRPr="00737FB0">
        <w:rPr>
          <w:rFonts w:ascii="Times New Roman" w:hAnsi="Times New Roman" w:cs="Times New Roman"/>
          <w:sz w:val="24"/>
          <w:szCs w:val="24"/>
        </w:rPr>
        <w:t xml:space="preserve">ize of the MNPs </w:t>
      </w:r>
      <w:r w:rsidRPr="00737FB0">
        <w:rPr>
          <w:rFonts w:ascii="Times New Roman" w:hAnsi="Times New Roman" w:cs="Times New Roman"/>
          <w:sz w:val="24"/>
          <w:szCs w:val="24"/>
        </w:rPr>
        <w:t>α C</w:t>
      </w:r>
      <w:r w:rsidR="00F65A10" w:rsidRPr="00737FB0">
        <w:rPr>
          <w:rFonts w:ascii="Times New Roman" w:hAnsi="Times New Roman" w:cs="Times New Roman"/>
          <w:sz w:val="24"/>
          <w:szCs w:val="24"/>
        </w:rPr>
        <w:t xml:space="preserve">oncentration of NaOH. </w:t>
      </w:r>
    </w:p>
    <w:p w14:paraId="408496C9" w14:textId="4082195C" w:rsidR="00796E29" w:rsidRPr="00737FB0" w:rsidRDefault="00796E29" w:rsidP="0061734D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 xml:space="preserve">At fix </w:t>
      </w:r>
      <w:r w:rsidR="00F65A10" w:rsidRPr="00737FB0">
        <w:rPr>
          <w:rFonts w:ascii="Times New Roman" w:hAnsi="Times New Roman" w:cs="Times New Roman"/>
          <w:sz w:val="24"/>
          <w:szCs w:val="24"/>
        </w:rPr>
        <w:t>NaOH</w:t>
      </w:r>
      <w:r w:rsidR="0068796A">
        <w:rPr>
          <w:rFonts w:ascii="Times New Roman" w:hAnsi="Times New Roman" w:cs="Times New Roman"/>
          <w:sz w:val="24"/>
          <w:szCs w:val="24"/>
        </w:rPr>
        <w:t>:</w:t>
      </w:r>
    </w:p>
    <w:p w14:paraId="57D15CA1" w14:textId="1A32BD66" w:rsidR="00F65A10" w:rsidRPr="00737FB0" w:rsidRDefault="00796E29" w:rsidP="0061734D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S</w:t>
      </w:r>
      <w:r w:rsidR="00F65A10" w:rsidRPr="00737FB0">
        <w:rPr>
          <w:rFonts w:ascii="Times New Roman" w:hAnsi="Times New Roman" w:cs="Times New Roman"/>
          <w:sz w:val="24"/>
          <w:szCs w:val="24"/>
        </w:rPr>
        <w:t xml:space="preserve">ize of the MNPs </w:t>
      </w:r>
      <w:r w:rsidR="00300B8E" w:rsidRPr="00737FB0">
        <w:rPr>
          <w:rFonts w:ascii="Times New Roman" w:hAnsi="Times New Roman" w:cs="Times New Roman"/>
          <w:sz w:val="24"/>
          <w:szCs w:val="24"/>
        </w:rPr>
        <w:t>α 1 /</w:t>
      </w:r>
      <w:r w:rsidR="00CF137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F65A10" w:rsidRPr="00737FB0">
        <w:rPr>
          <w:rFonts w:ascii="Times New Roman" w:hAnsi="Times New Roman" w:cs="Times New Roman"/>
          <w:sz w:val="24"/>
          <w:szCs w:val="24"/>
        </w:rPr>
        <w:t xml:space="preserve">pH values. </w:t>
      </w:r>
      <w:r w:rsidR="009E0D1F" w:rsidRPr="00737FB0">
        <w:rPr>
          <w:rFonts w:ascii="Times New Roman" w:hAnsi="Times New Roman" w:cs="Times New Roman"/>
          <w:sz w:val="24"/>
          <w:szCs w:val="24"/>
        </w:rPr>
        <w:t>So</w:t>
      </w:r>
      <w:r w:rsidR="00F65A10" w:rsidRPr="00737FB0">
        <w:rPr>
          <w:rFonts w:ascii="Times New Roman" w:hAnsi="Times New Roman" w:cs="Times New Roman"/>
          <w:sz w:val="24"/>
          <w:szCs w:val="24"/>
        </w:rPr>
        <w:t>,</w:t>
      </w:r>
      <w:r w:rsidR="009E0D1F" w:rsidRPr="00737FB0">
        <w:rPr>
          <w:rFonts w:ascii="Times New Roman" w:hAnsi="Times New Roman" w:cs="Times New Roman"/>
          <w:sz w:val="24"/>
          <w:szCs w:val="24"/>
        </w:rPr>
        <w:t xml:space="preserve"> at higher value of pH and lower concentration of NaOH,</w:t>
      </w:r>
      <w:r w:rsidR="00F65A10" w:rsidRPr="00737FB0">
        <w:rPr>
          <w:rFonts w:ascii="Times New Roman" w:hAnsi="Times New Roman" w:cs="Times New Roman"/>
          <w:sz w:val="24"/>
          <w:szCs w:val="24"/>
        </w:rPr>
        <w:t xml:space="preserve"> MNPs below the size of 3 nm were </w:t>
      </w:r>
      <w:r w:rsidR="00441D6C" w:rsidRPr="00737FB0">
        <w:rPr>
          <w:rFonts w:ascii="Times New Roman" w:hAnsi="Times New Roman" w:cs="Times New Roman"/>
          <w:sz w:val="24"/>
          <w:szCs w:val="24"/>
        </w:rPr>
        <w:t>achieved [</w:t>
      </w:r>
      <w:r w:rsidR="00293B92">
        <w:rPr>
          <w:rFonts w:ascii="Times New Roman" w:hAnsi="Times New Roman" w:cs="Times New Roman"/>
          <w:sz w:val="24"/>
          <w:szCs w:val="24"/>
        </w:rPr>
        <w:t>8</w:t>
      </w:r>
      <w:r w:rsidR="00F65A10" w:rsidRPr="00737FB0">
        <w:rPr>
          <w:rFonts w:ascii="Times New Roman" w:hAnsi="Times New Roman" w:cs="Times New Roman"/>
          <w:sz w:val="24"/>
          <w:szCs w:val="24"/>
        </w:rPr>
        <w:t>].</w:t>
      </w:r>
    </w:p>
    <w:p w14:paraId="5FCE4608" w14:textId="79817EA0" w:rsidR="0077199E" w:rsidRPr="008C1D9C" w:rsidRDefault="00102A72" w:rsidP="008C1D9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C1D9C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670E7E3" wp14:editId="1DD1F541">
                <wp:simplePos x="0" y="0"/>
                <wp:positionH relativeFrom="column">
                  <wp:posOffset>3116580</wp:posOffset>
                </wp:positionH>
                <wp:positionV relativeFrom="paragraph">
                  <wp:posOffset>524998</wp:posOffset>
                </wp:positionV>
                <wp:extent cx="1577340" cy="1424940"/>
                <wp:effectExtent l="0" t="0" r="22860" b="228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4249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ECA51" w14:textId="617FEDF5" w:rsidR="005157F8" w:rsidRPr="00B057A5" w:rsidRDefault="005157F8" w:rsidP="005157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057A5">
                              <w:rPr>
                                <w:b/>
                                <w:bCs/>
                              </w:rPr>
                              <w:t xml:space="preserve">Tuning of </w:t>
                            </w:r>
                            <w:r w:rsidR="000C07D2" w:rsidRPr="00B057A5">
                              <w:rPr>
                                <w:b/>
                                <w:bCs/>
                              </w:rPr>
                              <w:t>E</w:t>
                            </w:r>
                            <w:r w:rsidRPr="00B057A5">
                              <w:rPr>
                                <w:b/>
                                <w:bCs/>
                              </w:rPr>
                              <w:t xml:space="preserve">lectrochemic-al and </w:t>
                            </w:r>
                            <w:r w:rsidR="000C07D2" w:rsidRPr="00B057A5"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B057A5">
                              <w:rPr>
                                <w:b/>
                                <w:bCs/>
                              </w:rPr>
                              <w:t xml:space="preserve">agnetic </w:t>
                            </w:r>
                            <w:r w:rsidR="00441D6C" w:rsidRPr="00B057A5">
                              <w:rPr>
                                <w:b/>
                                <w:bCs/>
                              </w:rPr>
                              <w:t>characteristics</w:t>
                            </w:r>
                            <w:r w:rsidRPr="00B057A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0E7E3" id="Oval 22" o:spid="_x0000_s1033" style="position:absolute;left:0;text-align:left;margin-left:245.4pt;margin-top:41.35pt;width:124.2pt;height:112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" fillcolor="white [3201]" strokecolor="black [3200]" strokeweight="1pt">
                <v:stroke joinstyle="miter"/>
                <v:textbox>
                  <w:txbxContent>
                    <w:p w14:paraId="123ECA51" w14:textId="617FEDF5" w:rsidR="005157F8" w:rsidRPr="00B057A5" w:rsidRDefault="005157F8" w:rsidP="005157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057A5">
                        <w:rPr>
                          <w:b/>
                          <w:bCs/>
                        </w:rPr>
                        <w:t xml:space="preserve">Tuning of </w:t>
                      </w:r>
                      <w:r w:rsidR="000C07D2" w:rsidRPr="00B057A5">
                        <w:rPr>
                          <w:b/>
                          <w:bCs/>
                        </w:rPr>
                        <w:t>E</w:t>
                      </w:r>
                      <w:r w:rsidRPr="00B057A5">
                        <w:rPr>
                          <w:b/>
                          <w:bCs/>
                        </w:rPr>
                        <w:t xml:space="preserve">lectrochemic-al and </w:t>
                      </w:r>
                      <w:r w:rsidR="000C07D2" w:rsidRPr="00B057A5">
                        <w:rPr>
                          <w:b/>
                          <w:bCs/>
                        </w:rPr>
                        <w:t>M</w:t>
                      </w:r>
                      <w:r w:rsidRPr="00B057A5">
                        <w:rPr>
                          <w:b/>
                          <w:bCs/>
                        </w:rPr>
                        <w:t xml:space="preserve">agnetic </w:t>
                      </w:r>
                      <w:r w:rsidR="00441D6C" w:rsidRPr="00B057A5">
                        <w:rPr>
                          <w:b/>
                          <w:bCs/>
                        </w:rPr>
                        <w:t>characteristics</w:t>
                      </w:r>
                      <w:r w:rsidRPr="00B057A5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77199E" w:rsidRPr="008C1D9C">
        <w:rPr>
          <w:rFonts w:ascii="Times New Roman" w:hAnsi="Times New Roman" w:cs="Times New Roman"/>
          <w:b/>
          <w:bCs/>
          <w:sz w:val="28"/>
          <w:szCs w:val="28"/>
          <w:u w:val="single"/>
        </w:rPr>
        <w:t>FUTURE PERSPECTIVES OF MAGNETITE NANOPARTICLES (M-</w:t>
      </w:r>
      <w:r w:rsidR="008C1D9C" w:rsidRPr="008C1D9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</w:t>
      </w:r>
    </w:p>
    <w:p w14:paraId="70DA15C1" w14:textId="36A2D073" w:rsidR="008C1D9C" w:rsidRPr="008C1D9C" w:rsidRDefault="008C1D9C" w:rsidP="008C1D9C">
      <w:pPr>
        <w:pStyle w:val="ListParagraph"/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NPs)</w:t>
      </w:r>
    </w:p>
    <w:p w14:paraId="78F4CC4F" w14:textId="79569D08" w:rsidR="003337B8" w:rsidRPr="004D73E0" w:rsidRDefault="002C2DAF" w:rsidP="00F65A10">
      <w:pPr>
        <w:rPr>
          <w:rFonts w:ascii="Times New Roman" w:hAnsi="Times New Roman" w:cs="Times New Roman"/>
          <w:b/>
          <w:bCs/>
        </w:rPr>
      </w:pPr>
      <w:r w:rsidRPr="004D73E0">
        <w:rPr>
          <w:rFonts w:ascii="Times New Roman" w:hAnsi="Times New Roman" w:cs="Times New Roman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3FA6FA1" wp14:editId="04DBAC01">
                <wp:simplePos x="0" y="0"/>
                <wp:positionH relativeFrom="column">
                  <wp:posOffset>1112520</wp:posOffset>
                </wp:positionH>
                <wp:positionV relativeFrom="paragraph">
                  <wp:posOffset>6985</wp:posOffset>
                </wp:positionV>
                <wp:extent cx="1513840" cy="1285240"/>
                <wp:effectExtent l="0" t="0" r="10160" b="1016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" cy="128524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C234A" w14:textId="1BD9F6FD" w:rsidR="000C07D2" w:rsidRPr="00B057A5" w:rsidRDefault="000C07D2" w:rsidP="000C07D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057A5">
                              <w:rPr>
                                <w:b/>
                                <w:bCs/>
                              </w:rPr>
                              <w:t>Solar Energy 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A6FA1" id="Oval 39" o:spid="_x0000_s1034" style="position:absolute;margin-left:87.6pt;margin-top:.55pt;width:119.2pt;height:101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" fillcolor="white [3201]" strokecolor="black [3200]" strokeweight="1pt">
                <v:stroke joinstyle="miter"/>
                <v:textbox>
                  <w:txbxContent>
                    <w:p w14:paraId="34EC234A" w14:textId="1BD9F6FD" w:rsidR="000C07D2" w:rsidRPr="00B057A5" w:rsidRDefault="000C07D2" w:rsidP="000C07D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057A5">
                        <w:rPr>
                          <w:b/>
                          <w:bCs/>
                        </w:rPr>
                        <w:t>Solar Energy Harvesting</w:t>
                      </w:r>
                    </w:p>
                  </w:txbxContent>
                </v:textbox>
              </v:oval>
            </w:pict>
          </mc:Fallback>
        </mc:AlternateContent>
      </w:r>
    </w:p>
    <w:p w14:paraId="5E94E847" w14:textId="69F860DE" w:rsidR="0077199E" w:rsidRPr="004D73E0" w:rsidRDefault="0077199E" w:rsidP="00F65A10">
      <w:pPr>
        <w:rPr>
          <w:rFonts w:ascii="Times New Roman" w:hAnsi="Times New Roman" w:cs="Times New Roman"/>
          <w:b/>
          <w:bCs/>
        </w:rPr>
      </w:pPr>
    </w:p>
    <w:p w14:paraId="3E3BF22C" w14:textId="39C0B531" w:rsidR="0077199E" w:rsidRPr="004D73E0" w:rsidRDefault="0077199E" w:rsidP="008C1D9C">
      <w:pPr>
        <w:ind w:firstLine="720"/>
        <w:rPr>
          <w:rFonts w:ascii="Times New Roman" w:hAnsi="Times New Roman" w:cs="Times New Roman"/>
          <w:b/>
          <w:bCs/>
        </w:rPr>
      </w:pPr>
    </w:p>
    <w:p w14:paraId="01F2E409" w14:textId="3920FF4A" w:rsidR="0077199E" w:rsidRPr="004D73E0" w:rsidRDefault="0077199E" w:rsidP="00F65A10">
      <w:pPr>
        <w:rPr>
          <w:rFonts w:ascii="Times New Roman" w:hAnsi="Times New Roman" w:cs="Times New Roman"/>
          <w:b/>
          <w:bCs/>
        </w:rPr>
      </w:pPr>
      <w:r w:rsidRPr="004D73E0">
        <w:rPr>
          <w:rFonts w:ascii="Times New Roman" w:hAnsi="Times New Roman" w:cs="Times New Roman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A33008F" wp14:editId="41EE85EF">
                <wp:simplePos x="0" y="0"/>
                <wp:positionH relativeFrom="column">
                  <wp:posOffset>2240280</wp:posOffset>
                </wp:positionH>
                <wp:positionV relativeFrom="paragraph">
                  <wp:posOffset>203200</wp:posOffset>
                </wp:positionV>
                <wp:extent cx="1137920" cy="1010920"/>
                <wp:effectExtent l="0" t="0" r="24130" b="1778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10109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379B5" w14:textId="77777777" w:rsidR="008D7D11" w:rsidRPr="005F54CD" w:rsidRDefault="0077199E" w:rsidP="008D7D1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F54CD">
                              <w:rPr>
                                <w:b/>
                                <w:bCs/>
                              </w:rPr>
                              <w:t>M-NPs</w:t>
                            </w:r>
                          </w:p>
                          <w:p w14:paraId="3F4FCD8B" w14:textId="24EA3943" w:rsidR="008D7D11" w:rsidRPr="008D7D11" w:rsidRDefault="008D7D11" w:rsidP="008D7D11">
                            <w:pPr>
                              <w:jc w:val="center"/>
                            </w:pPr>
                            <w:r w:rsidRPr="005F54C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(Future Outlook)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3008F" id="Oval 19" o:spid="_x0000_s1035" style="position:absolute;margin-left:176.4pt;margin-top:16pt;width:89.6pt;height:79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" fillcolor="white [3201]" strokecolor="black [3200]" strokeweight="1pt">
                <v:stroke joinstyle="miter"/>
                <v:textbox>
                  <w:txbxContent>
                    <w:p w14:paraId="48A379B5" w14:textId="77777777" w:rsidR="008D7D11" w:rsidRPr="005F54CD" w:rsidRDefault="0077199E" w:rsidP="008D7D1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F54CD">
                        <w:rPr>
                          <w:b/>
                          <w:bCs/>
                        </w:rPr>
                        <w:t>M-NPs</w:t>
                      </w:r>
                    </w:p>
                    <w:p w14:paraId="3F4FCD8B" w14:textId="24EA3943" w:rsidR="008D7D11" w:rsidRPr="008D7D11" w:rsidRDefault="008D7D11" w:rsidP="008D7D11">
                      <w:pPr>
                        <w:jc w:val="center"/>
                      </w:pPr>
                      <w:r w:rsidRPr="005F54CD">
                        <w:rPr>
                          <w:b/>
                          <w:bCs/>
                          <w:sz w:val="20"/>
                          <w:szCs w:val="20"/>
                        </w:rPr>
                        <w:t>(Future Outlook)</w:t>
                      </w:r>
                    </w:p>
                  </w:txbxContent>
                </v:textbox>
              </v:oval>
            </w:pict>
          </mc:Fallback>
        </mc:AlternateContent>
      </w:r>
    </w:p>
    <w:p w14:paraId="0EC6DE3B" w14:textId="7CAC521F" w:rsidR="0077199E" w:rsidRPr="004D73E0" w:rsidRDefault="0077199E" w:rsidP="00F65A10">
      <w:pPr>
        <w:rPr>
          <w:rFonts w:ascii="Times New Roman" w:hAnsi="Times New Roman" w:cs="Times New Roman"/>
          <w:b/>
          <w:bCs/>
        </w:rPr>
      </w:pPr>
    </w:p>
    <w:p w14:paraId="32CE2937" w14:textId="19AA499E" w:rsidR="0077199E" w:rsidRPr="004D73E0" w:rsidRDefault="00026814" w:rsidP="00F65A10">
      <w:pPr>
        <w:rPr>
          <w:rFonts w:ascii="Times New Roman" w:hAnsi="Times New Roman" w:cs="Times New Roman"/>
          <w:b/>
          <w:bCs/>
        </w:rPr>
      </w:pPr>
      <w:r w:rsidRPr="004D73E0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8C22DA" wp14:editId="792A87DF">
                <wp:simplePos x="0" y="0"/>
                <wp:positionH relativeFrom="column">
                  <wp:posOffset>3632688</wp:posOffset>
                </wp:positionH>
                <wp:positionV relativeFrom="paragraph">
                  <wp:posOffset>46355</wp:posOffset>
                </wp:positionV>
                <wp:extent cx="1577340" cy="1424940"/>
                <wp:effectExtent l="0" t="0" r="22860" b="2286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4249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5DB0FC" w14:textId="4EB4A068" w:rsidR="00B057A5" w:rsidRPr="00B057A5" w:rsidRDefault="00B057A5" w:rsidP="00B057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057A5">
                              <w:rPr>
                                <w:b/>
                                <w:bCs/>
                              </w:rPr>
                              <w:t xml:space="preserve">Tuning of </w:t>
                            </w:r>
                            <w:r w:rsidR="00A41C4E">
                              <w:rPr>
                                <w:b/>
                                <w:bCs/>
                              </w:rPr>
                              <w:t>optica</w:t>
                            </w:r>
                            <w:r w:rsidRPr="00B057A5">
                              <w:rPr>
                                <w:b/>
                                <w:bCs/>
                              </w:rPr>
                              <w:t xml:space="preserve">l </w:t>
                            </w:r>
                            <w:r w:rsidR="00A41C4E">
                              <w:rPr>
                                <w:b/>
                                <w:bCs/>
                              </w:rPr>
                              <w:t>properties for photocatalysis</w:t>
                            </w:r>
                            <w:r w:rsidRPr="00B057A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8C22DA" id="Oval 59" o:spid="_x0000_s1036" style="position:absolute;margin-left:286.05pt;margin-top:3.65pt;width:124.2pt;height:112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" fillcolor="window" strokecolor="windowText" strokeweight="1pt">
                <v:stroke joinstyle="miter"/>
                <v:textbox>
                  <w:txbxContent>
                    <w:p w14:paraId="205DB0FC" w14:textId="4EB4A068" w:rsidR="00B057A5" w:rsidRPr="00B057A5" w:rsidRDefault="00B057A5" w:rsidP="00B057A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057A5">
                        <w:rPr>
                          <w:b/>
                          <w:bCs/>
                        </w:rPr>
                        <w:t xml:space="preserve">Tuning of </w:t>
                      </w:r>
                      <w:r w:rsidR="00A41C4E">
                        <w:rPr>
                          <w:b/>
                          <w:bCs/>
                        </w:rPr>
                        <w:t>optica</w:t>
                      </w:r>
                      <w:r w:rsidRPr="00B057A5">
                        <w:rPr>
                          <w:b/>
                          <w:bCs/>
                        </w:rPr>
                        <w:t xml:space="preserve">l </w:t>
                      </w:r>
                      <w:r w:rsidR="00A41C4E">
                        <w:rPr>
                          <w:b/>
                          <w:bCs/>
                        </w:rPr>
                        <w:t>properties for photocatalysis</w:t>
                      </w:r>
                      <w:r w:rsidRPr="00B057A5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B057A5" w:rsidRPr="004D73E0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5219A0E" wp14:editId="34D6F11D">
                <wp:simplePos x="0" y="0"/>
                <wp:positionH relativeFrom="column">
                  <wp:posOffset>609600</wp:posOffset>
                </wp:positionH>
                <wp:positionV relativeFrom="paragraph">
                  <wp:posOffset>635</wp:posOffset>
                </wp:positionV>
                <wp:extent cx="1577340" cy="1424940"/>
                <wp:effectExtent l="0" t="0" r="22860" b="2286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4249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5B127B" w14:textId="794B8311" w:rsidR="00B057A5" w:rsidRPr="00B057A5" w:rsidRDefault="00A41C4E" w:rsidP="00B057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Deep mechanistic insight of M-NPs based reactions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219A0E" id="Oval 60" o:spid="_x0000_s1037" style="position:absolute;margin-left:48pt;margin-top:.05pt;width:124.2pt;height:112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" fillcolor="window" strokecolor="windowText" strokeweight="1pt">
                <v:stroke joinstyle="miter"/>
                <v:textbox>
                  <w:txbxContent>
                    <w:p w14:paraId="3A5B127B" w14:textId="794B8311" w:rsidR="00B057A5" w:rsidRPr="00B057A5" w:rsidRDefault="00A41C4E" w:rsidP="00B057A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Deep mechanistic insight of M-NPs based reactions</w:t>
                      </w:r>
                    </w:p>
                  </w:txbxContent>
                </v:textbox>
              </v:oval>
            </w:pict>
          </mc:Fallback>
        </mc:AlternateContent>
      </w:r>
    </w:p>
    <w:p w14:paraId="6133C4C5" w14:textId="02BFA715" w:rsidR="00CB0701" w:rsidRPr="004D73E0" w:rsidRDefault="00CB0701" w:rsidP="005F3857">
      <w:pPr>
        <w:rPr>
          <w:rFonts w:ascii="Times New Roman" w:hAnsi="Times New Roman" w:cs="Times New Roman"/>
        </w:rPr>
      </w:pPr>
    </w:p>
    <w:p w14:paraId="0DA3F26C" w14:textId="0966AB3D" w:rsidR="0077199E" w:rsidRPr="004D73E0" w:rsidRDefault="00B057A5" w:rsidP="005F3857">
      <w:pPr>
        <w:rPr>
          <w:rFonts w:ascii="Times New Roman" w:hAnsi="Times New Roman" w:cs="Times New Roman"/>
        </w:rPr>
      </w:pPr>
      <w:r w:rsidRPr="004D73E0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48121E" wp14:editId="20D16FE7">
                <wp:simplePos x="0" y="0"/>
                <wp:positionH relativeFrom="margin">
                  <wp:posOffset>2119630</wp:posOffset>
                </wp:positionH>
                <wp:positionV relativeFrom="paragraph">
                  <wp:posOffset>177947</wp:posOffset>
                </wp:positionV>
                <wp:extent cx="1531620" cy="1432560"/>
                <wp:effectExtent l="0" t="0" r="11430" b="152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14325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D0F96" w14:textId="2DE0DD4A" w:rsidR="005157F8" w:rsidRPr="00B057A5" w:rsidRDefault="005157F8" w:rsidP="005157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057A5">
                              <w:rPr>
                                <w:b/>
                                <w:bCs/>
                              </w:rPr>
                              <w:t>Toxicity and environmental Assessments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8121E" id="Oval 31" o:spid="_x0000_s1038" style="position:absolute;margin-left:166.9pt;margin-top:14pt;width:120.6pt;height:112.8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" fillcolor="white [3201]" strokecolor="black [3200]" strokeweight="1pt">
                <v:stroke joinstyle="miter"/>
                <v:textbox>
                  <w:txbxContent>
                    <w:p w14:paraId="367D0F96" w14:textId="2DE0DD4A" w:rsidR="005157F8" w:rsidRPr="00B057A5" w:rsidRDefault="005157F8" w:rsidP="005157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057A5">
                        <w:rPr>
                          <w:b/>
                          <w:bCs/>
                        </w:rPr>
                        <w:t>Toxicity and environmental Assessments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AD1BC96" w14:textId="4073968C" w:rsidR="0077199E" w:rsidRPr="004D73E0" w:rsidRDefault="0077199E" w:rsidP="005F3857">
      <w:pPr>
        <w:rPr>
          <w:rFonts w:ascii="Times New Roman" w:hAnsi="Times New Roman" w:cs="Times New Roman"/>
        </w:rPr>
      </w:pPr>
    </w:p>
    <w:p w14:paraId="3E0BB0D1" w14:textId="618B26C7" w:rsidR="00755A1C" w:rsidRPr="004D73E0" w:rsidRDefault="00755A1C" w:rsidP="005F3857">
      <w:pPr>
        <w:rPr>
          <w:rFonts w:ascii="Times New Roman" w:hAnsi="Times New Roman" w:cs="Times New Roman"/>
        </w:rPr>
      </w:pPr>
    </w:p>
    <w:p w14:paraId="057BA38B" w14:textId="77777777" w:rsidR="002C2DAF" w:rsidRDefault="002C2DAF" w:rsidP="00B24E67">
      <w:pPr>
        <w:jc w:val="center"/>
        <w:rPr>
          <w:rFonts w:ascii="Times New Roman" w:hAnsi="Times New Roman" w:cs="Times New Roman"/>
          <w:b/>
          <w:bCs/>
        </w:rPr>
      </w:pPr>
    </w:p>
    <w:p w14:paraId="7D9F8C8E" w14:textId="77777777" w:rsidR="00B057A5" w:rsidRDefault="00B057A5" w:rsidP="00B24E67">
      <w:pPr>
        <w:jc w:val="center"/>
        <w:rPr>
          <w:rFonts w:ascii="Times New Roman" w:hAnsi="Times New Roman" w:cs="Times New Roman"/>
          <w:b/>
          <w:bCs/>
        </w:rPr>
      </w:pPr>
    </w:p>
    <w:p w14:paraId="6FDD9620" w14:textId="77777777" w:rsidR="00B057A5" w:rsidRDefault="00B057A5" w:rsidP="00B24E67">
      <w:pPr>
        <w:jc w:val="center"/>
        <w:rPr>
          <w:rFonts w:ascii="Times New Roman" w:hAnsi="Times New Roman" w:cs="Times New Roman"/>
          <w:b/>
          <w:bCs/>
        </w:rPr>
      </w:pPr>
    </w:p>
    <w:p w14:paraId="47058E12" w14:textId="77777777" w:rsidR="00D1598D" w:rsidRDefault="00755A1C" w:rsidP="00D1598D">
      <w:pPr>
        <w:jc w:val="center"/>
        <w:rPr>
          <w:rFonts w:ascii="Times New Roman" w:hAnsi="Times New Roman" w:cs="Times New Roman"/>
          <w:sz w:val="24"/>
          <w:szCs w:val="24"/>
        </w:rPr>
      </w:pPr>
      <w:r w:rsidRPr="00B67357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Pr="00B67357">
        <w:rPr>
          <w:rFonts w:ascii="Times New Roman" w:hAnsi="Times New Roman" w:cs="Times New Roman"/>
          <w:sz w:val="24"/>
          <w:szCs w:val="24"/>
        </w:rPr>
        <w:t>: Future Perspectives for Magnetite Nanoparticles</w:t>
      </w:r>
    </w:p>
    <w:p w14:paraId="105696E9" w14:textId="25954CB4" w:rsidR="00D1598D" w:rsidRPr="00D1598D" w:rsidRDefault="00D1598D" w:rsidP="00D1598D">
      <w:pPr>
        <w:rPr>
          <w:rFonts w:ascii="Times New Roman" w:hAnsi="Times New Roman" w:cs="Times New Roman"/>
          <w:sz w:val="24"/>
          <w:szCs w:val="24"/>
        </w:rPr>
      </w:pPr>
      <w:r w:rsidRPr="00D1598D">
        <w:rPr>
          <w:rFonts w:ascii="Times New Roman" w:hAnsi="Times New Roman" w:cs="Times New Roman"/>
          <w:sz w:val="24"/>
          <w:szCs w:val="24"/>
        </w:rPr>
        <w:lastRenderedPageBreak/>
        <w:t>Here we will discuss about Deep mechanistic insight of M-NPs based reactions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2966F0">
        <w:rPr>
          <w:rFonts w:ascii="Times New Roman" w:hAnsi="Times New Roman" w:cs="Times New Roman"/>
          <w:sz w:val="24"/>
          <w:szCs w:val="24"/>
        </w:rPr>
        <w:t xml:space="preserve"> </w:t>
      </w:r>
      <w:r w:rsidRPr="00D1598D">
        <w:rPr>
          <w:rFonts w:ascii="Times New Roman" w:hAnsi="Times New Roman" w:cs="Times New Roman"/>
          <w:sz w:val="24"/>
          <w:szCs w:val="24"/>
        </w:rPr>
        <w:t>Toxicity and environmental Assessments</w:t>
      </w:r>
      <w:r w:rsidR="00A82E1D">
        <w:rPr>
          <w:rFonts w:ascii="Times New Roman" w:hAnsi="Times New Roman" w:cs="Times New Roman"/>
          <w:sz w:val="24"/>
          <w:szCs w:val="24"/>
        </w:rPr>
        <w:t>.</w:t>
      </w:r>
    </w:p>
    <w:p w14:paraId="03FE8D97" w14:textId="42D6E325" w:rsidR="001D48C4" w:rsidRPr="003E018D" w:rsidRDefault="0089547A" w:rsidP="00B24E6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9547A"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1D48C4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>ENVIRONMENTAL REMEDIATION BY</w:t>
      </w:r>
      <w:r w:rsidR="007E4DBA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D48C4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>MAGNETITE</w:t>
      </w:r>
    </w:p>
    <w:p w14:paraId="456646CC" w14:textId="5D0A94B1" w:rsidR="00A50BCF" w:rsidRPr="003E018D" w:rsidRDefault="0089547A" w:rsidP="001D48C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9547A">
        <w:rPr>
          <w:rFonts w:ascii="Times New Roman" w:hAnsi="Times New Roman" w:cs="Times New Roman"/>
          <w:b/>
          <w:bCs/>
          <w:sz w:val="28"/>
          <w:szCs w:val="28"/>
        </w:rPr>
        <w:t xml:space="preserve">2.1.1 </w:t>
      </w:r>
      <w:r w:rsidR="001D48C4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>Green and Renewable Energy Harvesting</w:t>
      </w:r>
    </w:p>
    <w:p w14:paraId="2D4D5598" w14:textId="32563705" w:rsidR="00755A1C" w:rsidRPr="00737FB0" w:rsidRDefault="008E6F6A" w:rsidP="00FC59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A73C5" w:rsidRPr="00737FB0">
        <w:rPr>
          <w:rFonts w:ascii="Times New Roman" w:hAnsi="Times New Roman" w:cs="Times New Roman"/>
          <w:sz w:val="24"/>
          <w:szCs w:val="24"/>
        </w:rPr>
        <w:t xml:space="preserve">To fulfil the energy requirements </w:t>
      </w:r>
      <w:r w:rsidR="001D48C4" w:rsidRPr="00737FB0">
        <w:rPr>
          <w:rFonts w:ascii="Times New Roman" w:hAnsi="Times New Roman" w:cs="Times New Roman"/>
          <w:sz w:val="24"/>
          <w:szCs w:val="24"/>
        </w:rPr>
        <w:t>M-NPs are applied for renewable energy harnessing</w:t>
      </w:r>
      <w:r w:rsidR="005A73C5" w:rsidRPr="00737FB0">
        <w:rPr>
          <w:rFonts w:ascii="Times New Roman" w:hAnsi="Times New Roman" w:cs="Times New Roman"/>
          <w:sz w:val="24"/>
          <w:szCs w:val="24"/>
        </w:rPr>
        <w:t>. It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 also </w:t>
      </w:r>
      <w:r w:rsidR="006C1BA5" w:rsidRPr="00737FB0">
        <w:rPr>
          <w:rFonts w:ascii="Times New Roman" w:hAnsi="Times New Roman" w:cs="Times New Roman"/>
          <w:sz w:val="24"/>
          <w:szCs w:val="24"/>
        </w:rPr>
        <w:t>substitutes</w:t>
      </w:r>
      <w:r w:rsidR="00FE036E" w:rsidRPr="00737FB0">
        <w:rPr>
          <w:rFonts w:ascii="Times New Roman" w:hAnsi="Times New Roman" w:cs="Times New Roman"/>
          <w:sz w:val="24"/>
          <w:szCs w:val="24"/>
        </w:rPr>
        <w:t xml:space="preserve"> CO</w:t>
      </w:r>
      <w:r w:rsidR="00FE036E" w:rsidRPr="00FF2F7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 emission with more reasonable and environmental friendly </w:t>
      </w:r>
      <w:r w:rsidR="00A56339" w:rsidRPr="00737FB0">
        <w:rPr>
          <w:rFonts w:ascii="Times New Roman" w:hAnsi="Times New Roman" w:cs="Times New Roman"/>
          <w:sz w:val="24"/>
          <w:szCs w:val="24"/>
        </w:rPr>
        <w:t>by-products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. </w:t>
      </w:r>
      <w:r w:rsidR="006566CD" w:rsidRPr="00737FB0">
        <w:rPr>
          <w:rFonts w:ascii="Times New Roman" w:hAnsi="Times New Roman" w:cs="Times New Roman"/>
          <w:sz w:val="24"/>
          <w:szCs w:val="24"/>
        </w:rPr>
        <w:t>T</w:t>
      </w:r>
      <w:r w:rsidR="001D48C4" w:rsidRPr="00737FB0">
        <w:rPr>
          <w:rFonts w:ascii="Times New Roman" w:hAnsi="Times New Roman" w:cs="Times New Roman"/>
          <w:sz w:val="24"/>
          <w:szCs w:val="24"/>
        </w:rPr>
        <w:t>hese NPs have been applied</w:t>
      </w:r>
      <w:r w:rsidR="006566CD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D48C4" w:rsidRPr="00737FB0">
        <w:rPr>
          <w:rFonts w:ascii="Times New Roman" w:hAnsi="Times New Roman" w:cs="Times New Roman"/>
          <w:sz w:val="24"/>
          <w:szCs w:val="24"/>
        </w:rPr>
        <w:t>are discussed as foll</w:t>
      </w:r>
      <w:r w:rsidR="00991F22" w:rsidRPr="00737FB0">
        <w:rPr>
          <w:rFonts w:ascii="Times New Roman" w:hAnsi="Times New Roman" w:cs="Times New Roman"/>
          <w:sz w:val="24"/>
          <w:szCs w:val="24"/>
        </w:rPr>
        <w:t>ow.</w:t>
      </w:r>
    </w:p>
    <w:p w14:paraId="17B1C950" w14:textId="686AF717" w:rsidR="0000043C" w:rsidRPr="003E018D" w:rsidRDefault="00584EE2" w:rsidP="001D48C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84EE2">
        <w:rPr>
          <w:rFonts w:ascii="Times New Roman" w:hAnsi="Times New Roman" w:cs="Times New Roman"/>
          <w:b/>
          <w:bCs/>
          <w:sz w:val="28"/>
          <w:szCs w:val="28"/>
        </w:rPr>
        <w:t xml:space="preserve">2.1.2 </w:t>
      </w:r>
      <w:r w:rsidR="001D48C4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>CO</w:t>
      </w:r>
      <w:r w:rsidR="001A7674" w:rsidRPr="00F365EE">
        <w:rPr>
          <w:rFonts w:ascii="Times New Roman" w:hAnsi="Times New Roman" w:cs="Times New Roman"/>
          <w:b/>
          <w:bCs/>
          <w:sz w:val="28"/>
          <w:szCs w:val="28"/>
          <w:u w:val="single"/>
          <w:vertAlign w:val="subscript"/>
        </w:rPr>
        <w:t>2</w:t>
      </w:r>
      <w:r w:rsidR="001D48C4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Remediation</w:t>
      </w:r>
    </w:p>
    <w:p w14:paraId="14E6DD9A" w14:textId="552D62AD" w:rsidR="00195C85" w:rsidRPr="00737FB0" w:rsidRDefault="008E6F6A" w:rsidP="00FC59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D48C4" w:rsidRPr="00737FB0">
        <w:rPr>
          <w:rFonts w:ascii="Times New Roman" w:hAnsi="Times New Roman" w:cs="Times New Roman"/>
          <w:sz w:val="24"/>
          <w:szCs w:val="24"/>
        </w:rPr>
        <w:t>Greenhouse gases, especially CO</w:t>
      </w:r>
      <w:r w:rsidR="00FE036E" w:rsidRPr="00B431B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, </w:t>
      </w:r>
      <w:r w:rsidR="004F73DF" w:rsidRPr="00737FB0">
        <w:rPr>
          <w:rFonts w:ascii="Times New Roman" w:hAnsi="Times New Roman" w:cs="Times New Roman"/>
          <w:sz w:val="24"/>
          <w:szCs w:val="24"/>
        </w:rPr>
        <w:t>continuously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 promote the greenhouse effect and hence c</w:t>
      </w:r>
      <w:r w:rsidR="006566CD" w:rsidRPr="00737FB0">
        <w:rPr>
          <w:rFonts w:ascii="Times New Roman" w:hAnsi="Times New Roman" w:cs="Times New Roman"/>
          <w:sz w:val="24"/>
          <w:szCs w:val="24"/>
        </w:rPr>
        <w:t>reate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 environmental misbalance. Therefore, to </w:t>
      </w:r>
      <w:r w:rsidR="004F73DF" w:rsidRPr="00737FB0">
        <w:rPr>
          <w:rFonts w:ascii="Times New Roman" w:hAnsi="Times New Roman" w:cs="Times New Roman"/>
          <w:sz w:val="24"/>
          <w:szCs w:val="24"/>
        </w:rPr>
        <w:t>resolve this issue</w:t>
      </w:r>
      <w:r w:rsidR="001D48C4" w:rsidRPr="00737FB0">
        <w:rPr>
          <w:rFonts w:ascii="Times New Roman" w:hAnsi="Times New Roman" w:cs="Times New Roman"/>
          <w:sz w:val="24"/>
          <w:szCs w:val="24"/>
        </w:rPr>
        <w:t>, researchers are trying to</w:t>
      </w:r>
      <w:r w:rsidR="00A56339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D48C4" w:rsidRPr="00737FB0">
        <w:rPr>
          <w:rFonts w:ascii="Times New Roman" w:hAnsi="Times New Roman" w:cs="Times New Roman"/>
          <w:sz w:val="24"/>
          <w:szCs w:val="24"/>
        </w:rPr>
        <w:t>capture CO</w:t>
      </w:r>
      <w:r w:rsidR="00FE036E" w:rsidRPr="00B431B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D48C4" w:rsidRPr="00737FB0">
        <w:rPr>
          <w:rFonts w:ascii="Times New Roman" w:hAnsi="Times New Roman" w:cs="Times New Roman"/>
          <w:sz w:val="24"/>
          <w:szCs w:val="24"/>
        </w:rPr>
        <w:t>, convert it into CO, and lower and higher molecular weight hydrocarbons</w:t>
      </w:r>
      <w:r w:rsidR="00A7322E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5A73C5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9</w:t>
      </w:r>
      <w:r w:rsidR="005A73C5" w:rsidRPr="00737FB0">
        <w:rPr>
          <w:rFonts w:ascii="Times New Roman" w:hAnsi="Times New Roman" w:cs="Times New Roman"/>
          <w:sz w:val="24"/>
          <w:szCs w:val="24"/>
        </w:rPr>
        <w:t>,</w:t>
      </w:r>
      <w:r w:rsidR="00A23762">
        <w:rPr>
          <w:rFonts w:ascii="Times New Roman" w:hAnsi="Times New Roman" w:cs="Times New Roman"/>
          <w:sz w:val="24"/>
          <w:szCs w:val="24"/>
        </w:rPr>
        <w:t>10</w:t>
      </w:r>
      <w:r w:rsidR="005A73C5" w:rsidRPr="00737FB0">
        <w:rPr>
          <w:rFonts w:ascii="Times New Roman" w:hAnsi="Times New Roman" w:cs="Times New Roman"/>
          <w:sz w:val="24"/>
          <w:szCs w:val="24"/>
        </w:rPr>
        <w:t>,</w:t>
      </w:r>
      <w:r w:rsidR="00A23762">
        <w:rPr>
          <w:rFonts w:ascii="Times New Roman" w:hAnsi="Times New Roman" w:cs="Times New Roman"/>
          <w:sz w:val="24"/>
          <w:szCs w:val="24"/>
        </w:rPr>
        <w:t>11-12</w:t>
      </w:r>
      <w:r w:rsidR="005A73C5" w:rsidRPr="00737FB0">
        <w:rPr>
          <w:rFonts w:ascii="Times New Roman" w:hAnsi="Times New Roman" w:cs="Times New Roman"/>
          <w:sz w:val="24"/>
          <w:szCs w:val="24"/>
        </w:rPr>
        <w:t>]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 via photocatalytic</w:t>
      </w:r>
      <w:r w:rsidR="00A7322E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276A71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13,14</w:t>
      </w:r>
      <w:r w:rsidR="00276A71" w:rsidRPr="00737FB0">
        <w:rPr>
          <w:rFonts w:ascii="Times New Roman" w:hAnsi="Times New Roman" w:cs="Times New Roman"/>
          <w:sz w:val="24"/>
          <w:szCs w:val="24"/>
        </w:rPr>
        <w:t>]</w:t>
      </w:r>
      <w:r w:rsidR="001D48C4" w:rsidRPr="00737FB0">
        <w:rPr>
          <w:rFonts w:ascii="Times New Roman" w:hAnsi="Times New Roman" w:cs="Times New Roman"/>
          <w:sz w:val="24"/>
          <w:szCs w:val="24"/>
        </w:rPr>
        <w:t>,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D48C4" w:rsidRPr="00737FB0">
        <w:rPr>
          <w:rFonts w:ascii="Times New Roman" w:hAnsi="Times New Roman" w:cs="Times New Roman"/>
          <w:sz w:val="24"/>
          <w:szCs w:val="24"/>
        </w:rPr>
        <w:t>electrocatalytic</w:t>
      </w:r>
      <w:r w:rsidR="00244A5B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276A71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11</w:t>
      </w:r>
      <w:r w:rsidR="00276A71" w:rsidRPr="00737FB0">
        <w:rPr>
          <w:rFonts w:ascii="Times New Roman" w:hAnsi="Times New Roman" w:cs="Times New Roman"/>
          <w:sz w:val="24"/>
          <w:szCs w:val="24"/>
        </w:rPr>
        <w:t>,</w:t>
      </w:r>
      <w:r w:rsidR="00A23762">
        <w:rPr>
          <w:rFonts w:ascii="Times New Roman" w:hAnsi="Times New Roman" w:cs="Times New Roman"/>
          <w:sz w:val="24"/>
          <w:szCs w:val="24"/>
        </w:rPr>
        <w:t>15</w:t>
      </w:r>
      <w:r w:rsidR="00276A71" w:rsidRPr="00737FB0">
        <w:rPr>
          <w:rFonts w:ascii="Times New Roman" w:hAnsi="Times New Roman" w:cs="Times New Roman"/>
          <w:sz w:val="24"/>
          <w:szCs w:val="24"/>
        </w:rPr>
        <w:t>]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 and </w:t>
      </w:r>
      <w:r w:rsidR="00456D82" w:rsidRPr="00737FB0">
        <w:rPr>
          <w:rFonts w:ascii="Times New Roman" w:hAnsi="Times New Roman" w:cs="Times New Roman"/>
          <w:sz w:val="24"/>
          <w:szCs w:val="24"/>
        </w:rPr>
        <w:t>photo electrocatalytic</w:t>
      </w:r>
      <w:r w:rsidR="00244A5B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FC303E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16,17</w:t>
      </w:r>
      <w:r w:rsidR="00FC303E" w:rsidRPr="00737FB0">
        <w:rPr>
          <w:rFonts w:ascii="Times New Roman" w:hAnsi="Times New Roman" w:cs="Times New Roman"/>
          <w:sz w:val="24"/>
          <w:szCs w:val="24"/>
        </w:rPr>
        <w:t>]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 conversion.</w:t>
      </w:r>
      <w:r w:rsidR="002B2FB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D48C4" w:rsidRPr="00737FB0">
        <w:rPr>
          <w:rFonts w:ascii="Times New Roman" w:hAnsi="Times New Roman" w:cs="Times New Roman"/>
          <w:sz w:val="24"/>
          <w:szCs w:val="24"/>
        </w:rPr>
        <w:t>M-NPs are found useful</w:t>
      </w:r>
      <w:r w:rsidR="002B2FB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D48C4" w:rsidRPr="00737FB0">
        <w:rPr>
          <w:rFonts w:ascii="Times New Roman" w:hAnsi="Times New Roman" w:cs="Times New Roman"/>
          <w:sz w:val="24"/>
          <w:szCs w:val="24"/>
        </w:rPr>
        <w:t>fo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r </w:t>
      </w:r>
      <w:r w:rsidR="001D48C4" w:rsidRPr="00737FB0">
        <w:rPr>
          <w:rFonts w:ascii="Times New Roman" w:hAnsi="Times New Roman" w:cs="Times New Roman"/>
          <w:sz w:val="24"/>
          <w:szCs w:val="24"/>
        </w:rPr>
        <w:t>CO</w:t>
      </w:r>
      <w:r w:rsidR="005E7826" w:rsidRPr="004928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D48C4" w:rsidRPr="00737FB0">
        <w:rPr>
          <w:rFonts w:ascii="Times New Roman" w:hAnsi="Times New Roman" w:cs="Times New Roman"/>
          <w:sz w:val="24"/>
          <w:szCs w:val="24"/>
        </w:rPr>
        <w:t xml:space="preserve"> conversion</w:t>
      </w:r>
      <w:r w:rsidR="002B2FB4" w:rsidRPr="00737FB0">
        <w:rPr>
          <w:rFonts w:ascii="Times New Roman" w:hAnsi="Times New Roman" w:cs="Times New Roman"/>
          <w:sz w:val="24"/>
          <w:szCs w:val="24"/>
        </w:rPr>
        <w:t xml:space="preserve"> due to adequate interfacial</w:t>
      </w:r>
      <w:r w:rsidR="008A23A8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2B2FB4" w:rsidRPr="00737FB0">
        <w:rPr>
          <w:rFonts w:ascii="Times New Roman" w:hAnsi="Times New Roman" w:cs="Times New Roman"/>
          <w:sz w:val="24"/>
          <w:szCs w:val="24"/>
        </w:rPr>
        <w:t>interaction of CO</w:t>
      </w:r>
      <w:r w:rsidR="002B2FB4" w:rsidRPr="004928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B2FB4" w:rsidRPr="00737FB0">
        <w:rPr>
          <w:rFonts w:ascii="Times New Roman" w:hAnsi="Times New Roman" w:cs="Times New Roman"/>
          <w:sz w:val="24"/>
          <w:szCs w:val="24"/>
        </w:rPr>
        <w:t>.</w:t>
      </w:r>
    </w:p>
    <w:p w14:paraId="09E7D905" w14:textId="5F2DA13B" w:rsidR="00AB6921" w:rsidRPr="00737FB0" w:rsidRDefault="008A23A8" w:rsidP="00FC590A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Spinel-shaped magnetite, having {001} and {111} facets, and its isostructural</w:t>
      </w:r>
      <w:r w:rsidR="000C75B9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D1AD6" w:rsidRPr="00737FB0">
        <w:rPr>
          <w:rFonts w:ascii="Times New Roman" w:hAnsi="Times New Roman" w:cs="Times New Roman"/>
          <w:sz w:val="24"/>
          <w:szCs w:val="24"/>
        </w:rPr>
        <w:t>Fe</w:t>
      </w:r>
      <w:r w:rsidR="00BD1AD6" w:rsidRPr="0049288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D1AD6" w:rsidRPr="00737FB0">
        <w:rPr>
          <w:rFonts w:ascii="Times New Roman" w:hAnsi="Times New Roman" w:cs="Times New Roman"/>
          <w:sz w:val="24"/>
          <w:szCs w:val="24"/>
        </w:rPr>
        <w:t>S</w:t>
      </w:r>
      <w:r w:rsidR="00BD1AD6" w:rsidRPr="0049288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37FB0">
        <w:rPr>
          <w:rFonts w:ascii="Times New Roman" w:hAnsi="Times New Roman" w:cs="Times New Roman"/>
          <w:sz w:val="24"/>
          <w:szCs w:val="24"/>
        </w:rPr>
        <w:t xml:space="preserve"> are useful for the catalytic activation of CO</w:t>
      </w:r>
      <w:r w:rsidR="007E74D9" w:rsidRPr="004928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37FB0">
        <w:rPr>
          <w:rFonts w:ascii="Times New Roman" w:hAnsi="Times New Roman" w:cs="Times New Roman"/>
          <w:sz w:val="24"/>
          <w:szCs w:val="24"/>
        </w:rPr>
        <w:t>, as they possess 2</w:t>
      </w:r>
      <w:r w:rsidR="007E74D9" w:rsidRPr="00737FB0">
        <w:rPr>
          <w:rFonts w:ascii="Times New Roman" w:hAnsi="Times New Roman" w:cs="Times New Roman"/>
          <w:sz w:val="24"/>
          <w:szCs w:val="24"/>
        </w:rPr>
        <w:t>+</w:t>
      </w:r>
      <w:r w:rsidRPr="00737FB0">
        <w:rPr>
          <w:rFonts w:ascii="Times New Roman" w:hAnsi="Times New Roman" w:cs="Times New Roman"/>
          <w:sz w:val="24"/>
          <w:szCs w:val="24"/>
        </w:rPr>
        <w:t>/</w:t>
      </w:r>
      <w:r w:rsidR="005668ED" w:rsidRPr="00737FB0">
        <w:rPr>
          <w:rFonts w:ascii="Times New Roman" w:hAnsi="Times New Roman" w:cs="Times New Roman"/>
          <w:sz w:val="24"/>
          <w:szCs w:val="24"/>
        </w:rPr>
        <w:t>3</w:t>
      </w:r>
      <w:r w:rsidR="007E74D9" w:rsidRPr="00737FB0">
        <w:rPr>
          <w:rFonts w:ascii="Times New Roman" w:hAnsi="Times New Roman" w:cs="Times New Roman"/>
          <w:sz w:val="24"/>
          <w:szCs w:val="24"/>
        </w:rPr>
        <w:t xml:space="preserve">+ mixed </w:t>
      </w:r>
      <w:r w:rsidRPr="00737FB0">
        <w:rPr>
          <w:rFonts w:ascii="Times New Roman" w:hAnsi="Times New Roman" w:cs="Times New Roman"/>
          <w:sz w:val="24"/>
          <w:szCs w:val="24"/>
        </w:rPr>
        <w:t>states. While the former is found to be significantly active in CO</w:t>
      </w:r>
      <w:r w:rsidR="00893B00" w:rsidRPr="0049288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37FB0">
        <w:rPr>
          <w:rFonts w:ascii="Times New Roman" w:hAnsi="Times New Roman" w:cs="Times New Roman"/>
          <w:sz w:val="24"/>
          <w:szCs w:val="24"/>
        </w:rPr>
        <w:t xml:space="preserve"> activation, the latter showed an insignificant tendency toward the same</w:t>
      </w:r>
      <w:r w:rsidR="00C72D17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8E3686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18</w:t>
      </w:r>
      <w:r w:rsidR="00B3562B" w:rsidRPr="00737FB0">
        <w:rPr>
          <w:rFonts w:ascii="Times New Roman" w:hAnsi="Times New Roman" w:cs="Times New Roman"/>
          <w:sz w:val="24"/>
          <w:szCs w:val="24"/>
        </w:rPr>
        <w:t>]</w:t>
      </w:r>
    </w:p>
    <w:p w14:paraId="390DA6E0" w14:textId="39708A43" w:rsidR="0000043C" w:rsidRPr="003E018D" w:rsidRDefault="00584EE2" w:rsidP="001C663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84EE2">
        <w:rPr>
          <w:rFonts w:ascii="Times New Roman" w:hAnsi="Times New Roman" w:cs="Times New Roman"/>
          <w:b/>
          <w:bCs/>
          <w:sz w:val="28"/>
          <w:szCs w:val="28"/>
        </w:rPr>
        <w:t xml:space="preserve">2.1.3 </w:t>
      </w:r>
      <w:r w:rsidR="007D15FF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>Fossil Fuel Substituted Technologies for Sustainable Environment</w:t>
      </w:r>
    </w:p>
    <w:p w14:paraId="3BCEC3A6" w14:textId="544908DC" w:rsidR="007D15FF" w:rsidRPr="00737FB0" w:rsidRDefault="008E6F6A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34019" w:rsidRPr="00737FB0">
        <w:rPr>
          <w:rFonts w:ascii="Times New Roman" w:hAnsi="Times New Roman" w:cs="Times New Roman"/>
          <w:sz w:val="24"/>
          <w:szCs w:val="24"/>
        </w:rPr>
        <w:t xml:space="preserve">For environmental sustainability </w:t>
      </w:r>
      <w:r w:rsidR="007D15FF" w:rsidRPr="00737FB0">
        <w:rPr>
          <w:rFonts w:ascii="Times New Roman" w:hAnsi="Times New Roman" w:cs="Times New Roman"/>
          <w:sz w:val="24"/>
          <w:szCs w:val="24"/>
        </w:rPr>
        <w:t xml:space="preserve">Photovoltaic (PV) cells </w:t>
      </w:r>
      <w:r w:rsidR="00C34019" w:rsidRPr="00737FB0">
        <w:rPr>
          <w:rFonts w:ascii="Times New Roman" w:hAnsi="Times New Roman" w:cs="Times New Roman"/>
          <w:sz w:val="24"/>
          <w:szCs w:val="24"/>
        </w:rPr>
        <w:t>are best</w:t>
      </w:r>
      <w:r w:rsidR="007D15FF" w:rsidRPr="00737FB0">
        <w:rPr>
          <w:rFonts w:ascii="Times New Roman" w:hAnsi="Times New Roman" w:cs="Times New Roman"/>
          <w:sz w:val="24"/>
          <w:szCs w:val="24"/>
        </w:rPr>
        <w:t xml:space="preserve"> for the solar-induced energy harnessing to replace traditional fossil fuel consumption. </w:t>
      </w:r>
      <w:r w:rsidR="00C34019" w:rsidRPr="00737FB0">
        <w:rPr>
          <w:rFonts w:ascii="Times New Roman" w:hAnsi="Times New Roman" w:cs="Times New Roman"/>
          <w:sz w:val="24"/>
          <w:szCs w:val="24"/>
        </w:rPr>
        <w:t>Recently</w:t>
      </w:r>
      <w:r w:rsidR="007D15FF" w:rsidRPr="00737FB0">
        <w:rPr>
          <w:rFonts w:ascii="Times New Roman" w:hAnsi="Times New Roman" w:cs="Times New Roman"/>
          <w:sz w:val="24"/>
          <w:szCs w:val="24"/>
        </w:rPr>
        <w:t>, PV technology gained significant attention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due to dye-sensitized solar cells (DSSCs)</w:t>
      </w:r>
      <w:r w:rsidR="00061D4F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AC38C8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1</w:t>
      </w:r>
      <w:r w:rsidR="00AC38C8" w:rsidRPr="00737FB0">
        <w:rPr>
          <w:rFonts w:ascii="Times New Roman" w:hAnsi="Times New Roman" w:cs="Times New Roman"/>
          <w:sz w:val="24"/>
          <w:szCs w:val="24"/>
        </w:rPr>
        <w:t>9]</w:t>
      </w:r>
      <w:r w:rsidR="007D15FF" w:rsidRPr="00737FB0">
        <w:rPr>
          <w:rFonts w:ascii="Times New Roman" w:hAnsi="Times New Roman" w:cs="Times New Roman"/>
          <w:sz w:val="24"/>
          <w:szCs w:val="24"/>
        </w:rPr>
        <w:t>.</w:t>
      </w:r>
      <w:r w:rsidR="00C34019" w:rsidRPr="00737FB0">
        <w:rPr>
          <w:rFonts w:ascii="Times New Roman" w:hAnsi="Times New Roman" w:cs="Times New Roman"/>
          <w:sz w:val="24"/>
          <w:szCs w:val="24"/>
        </w:rPr>
        <w:t xml:space="preserve"> A</w:t>
      </w:r>
      <w:r w:rsidR="007D15FF" w:rsidRPr="00737FB0">
        <w:rPr>
          <w:rFonts w:ascii="Times New Roman" w:hAnsi="Times New Roman" w:cs="Times New Roman"/>
          <w:sz w:val="24"/>
          <w:szCs w:val="24"/>
        </w:rPr>
        <w:t xml:space="preserve"> PV cell is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composed of inorganic and organic counterparts.</w:t>
      </w:r>
      <w:r w:rsidR="00A5303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M-NPs-based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electrodes are</w:t>
      </w:r>
      <w:r w:rsidR="00774EBC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 xml:space="preserve">useful to complete the cell and </w:t>
      </w:r>
      <w:r w:rsidR="00A53032" w:rsidRPr="00737FB0">
        <w:rPr>
          <w:rFonts w:ascii="Times New Roman" w:hAnsi="Times New Roman" w:cs="Times New Roman"/>
          <w:sz w:val="24"/>
          <w:szCs w:val="24"/>
        </w:rPr>
        <w:t xml:space="preserve">to improve </w:t>
      </w:r>
      <w:r w:rsidR="007D15FF" w:rsidRPr="00737FB0">
        <w:rPr>
          <w:rFonts w:ascii="Times New Roman" w:hAnsi="Times New Roman" w:cs="Times New Roman"/>
          <w:sz w:val="24"/>
          <w:szCs w:val="24"/>
        </w:rPr>
        <w:t>the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overall energy generation capacity of the system</w:t>
      </w:r>
      <w:r w:rsidR="00175A03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AC38C8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20-22</w:t>
      </w:r>
      <w:r w:rsidR="00AC38C8" w:rsidRPr="00737FB0">
        <w:rPr>
          <w:rFonts w:ascii="Times New Roman" w:hAnsi="Times New Roman" w:cs="Times New Roman"/>
          <w:sz w:val="24"/>
          <w:szCs w:val="24"/>
        </w:rPr>
        <w:t>]</w:t>
      </w:r>
      <w:r w:rsidR="007D15FF" w:rsidRPr="00737FB0">
        <w:rPr>
          <w:rFonts w:ascii="Times New Roman" w:hAnsi="Times New Roman" w:cs="Times New Roman"/>
          <w:sz w:val="24"/>
          <w:szCs w:val="24"/>
        </w:rPr>
        <w:t>.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57382F" w:rsidRPr="00737FB0">
        <w:rPr>
          <w:rFonts w:ascii="Times New Roman" w:hAnsi="Times New Roman" w:cs="Times New Roman"/>
          <w:sz w:val="24"/>
          <w:szCs w:val="24"/>
        </w:rPr>
        <w:t>Basically</w:t>
      </w:r>
      <w:r w:rsidR="007D15FF" w:rsidRPr="00737FB0">
        <w:rPr>
          <w:rFonts w:ascii="Times New Roman" w:hAnsi="Times New Roman" w:cs="Times New Roman"/>
          <w:sz w:val="24"/>
          <w:szCs w:val="24"/>
        </w:rPr>
        <w:t>, DSSC co</w:t>
      </w:r>
      <w:r w:rsidR="0057382F" w:rsidRPr="00737FB0">
        <w:rPr>
          <w:rFonts w:ascii="Times New Roman" w:hAnsi="Times New Roman" w:cs="Times New Roman"/>
          <w:sz w:val="24"/>
          <w:szCs w:val="24"/>
        </w:rPr>
        <w:t>nsists</w:t>
      </w:r>
      <w:r w:rsidR="007D15FF" w:rsidRPr="00737FB0">
        <w:rPr>
          <w:rFonts w:ascii="Times New Roman" w:hAnsi="Times New Roman" w:cs="Times New Roman"/>
          <w:sz w:val="24"/>
          <w:szCs w:val="24"/>
        </w:rPr>
        <w:t xml:space="preserve"> of </w:t>
      </w:r>
      <w:r w:rsidR="00024B33" w:rsidRPr="00737FB0">
        <w:rPr>
          <w:rFonts w:ascii="Times New Roman" w:hAnsi="Times New Roman" w:cs="Times New Roman"/>
          <w:sz w:val="24"/>
          <w:szCs w:val="24"/>
        </w:rPr>
        <w:t>photoanode, electrolyte,</w:t>
      </w:r>
      <w:r w:rsidR="006E7D8B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the dye-sensitized counter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electrode. Different modifications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of anatase TiO</w:t>
      </w:r>
      <w:r w:rsidR="00F12532" w:rsidRPr="008C65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253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photoanodes were formerly utilized for DSSCs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 xml:space="preserve">but </w:t>
      </w:r>
      <w:r w:rsidR="00774EBC" w:rsidRPr="00737FB0">
        <w:rPr>
          <w:rFonts w:ascii="Times New Roman" w:hAnsi="Times New Roman" w:cs="Times New Roman"/>
          <w:sz w:val="24"/>
          <w:szCs w:val="24"/>
        </w:rPr>
        <w:t xml:space="preserve">due to </w:t>
      </w:r>
      <w:r w:rsidR="007D15FF" w:rsidRPr="00737FB0">
        <w:rPr>
          <w:rFonts w:ascii="Times New Roman" w:hAnsi="Times New Roman" w:cs="Times New Roman"/>
          <w:sz w:val="24"/>
          <w:szCs w:val="24"/>
        </w:rPr>
        <w:t>high bandgap limits their efficiency</w:t>
      </w:r>
      <w:r w:rsidR="00924EB7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5C17BC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20,21,23</w:t>
      </w:r>
      <w:r w:rsidR="005C17BC" w:rsidRPr="00737FB0">
        <w:rPr>
          <w:rFonts w:ascii="Times New Roman" w:hAnsi="Times New Roman" w:cs="Times New Roman"/>
          <w:sz w:val="24"/>
          <w:szCs w:val="24"/>
        </w:rPr>
        <w:t>]</w:t>
      </w:r>
      <w:r w:rsidR="007D15FF" w:rsidRPr="00737FB0">
        <w:rPr>
          <w:rFonts w:ascii="Times New Roman" w:hAnsi="Times New Roman" w:cs="Times New Roman"/>
          <w:sz w:val="24"/>
          <w:szCs w:val="24"/>
        </w:rPr>
        <w:t>.</w:t>
      </w:r>
      <w:r w:rsidR="00F1253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74EBC" w:rsidRPr="00737FB0">
        <w:rPr>
          <w:rFonts w:ascii="Times New Roman" w:hAnsi="Times New Roman" w:cs="Times New Roman"/>
          <w:sz w:val="24"/>
          <w:szCs w:val="24"/>
        </w:rPr>
        <w:t>Therefore</w:t>
      </w:r>
      <w:r w:rsidR="007D15FF" w:rsidRPr="00737FB0">
        <w:rPr>
          <w:rFonts w:ascii="Times New Roman" w:hAnsi="Times New Roman" w:cs="Times New Roman"/>
          <w:sz w:val="24"/>
          <w:szCs w:val="24"/>
        </w:rPr>
        <w:t>, several semi- conductor counterparts were investigated for the substitution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of TiO</w:t>
      </w:r>
      <w:r w:rsidR="00F12532" w:rsidRPr="008C65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D15FF" w:rsidRPr="00737FB0">
        <w:rPr>
          <w:rFonts w:ascii="Times New Roman" w:hAnsi="Times New Roman" w:cs="Times New Roman"/>
          <w:sz w:val="24"/>
          <w:szCs w:val="24"/>
        </w:rPr>
        <w:t>.</w:t>
      </w:r>
      <w:r w:rsidR="001570A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M-NPs</w:t>
      </w:r>
      <w:r w:rsidR="000E5F8C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based</w:t>
      </w:r>
      <w:r w:rsidR="00504F0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D15FF" w:rsidRPr="00737FB0">
        <w:rPr>
          <w:rFonts w:ascii="Times New Roman" w:hAnsi="Times New Roman" w:cs="Times New Roman"/>
          <w:sz w:val="24"/>
          <w:szCs w:val="24"/>
        </w:rPr>
        <w:t>m</w:t>
      </w:r>
      <w:r w:rsidR="00533F70" w:rsidRPr="00737FB0">
        <w:rPr>
          <w:rFonts w:ascii="Times New Roman" w:hAnsi="Times New Roman" w:cs="Times New Roman"/>
          <w:sz w:val="24"/>
          <w:szCs w:val="24"/>
        </w:rPr>
        <w:t xml:space="preserve">aterials </w:t>
      </w:r>
      <w:r w:rsidR="00946257" w:rsidRPr="00737FB0">
        <w:rPr>
          <w:rFonts w:ascii="Times New Roman" w:hAnsi="Times New Roman" w:cs="Times New Roman"/>
          <w:sz w:val="24"/>
          <w:szCs w:val="24"/>
        </w:rPr>
        <w:t>which have smaller bandgap</w:t>
      </w:r>
      <w:r w:rsidR="00533F7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CE63C7" w:rsidRPr="00737FB0">
        <w:rPr>
          <w:rFonts w:ascii="Times New Roman" w:hAnsi="Times New Roman" w:cs="Times New Roman"/>
          <w:sz w:val="24"/>
          <w:szCs w:val="24"/>
        </w:rPr>
        <w:t xml:space="preserve">show </w:t>
      </w:r>
      <w:r w:rsidR="007D15FF" w:rsidRPr="00737FB0">
        <w:rPr>
          <w:rFonts w:ascii="Times New Roman" w:hAnsi="Times New Roman" w:cs="Times New Roman"/>
          <w:sz w:val="24"/>
          <w:szCs w:val="24"/>
        </w:rPr>
        <w:t xml:space="preserve">decent photovoltaic performances in DSSCs. </w:t>
      </w:r>
    </w:p>
    <w:p w14:paraId="4D00C000" w14:textId="36516B5D" w:rsidR="001B40E1" w:rsidRPr="003E018D" w:rsidRDefault="00A05AD8" w:rsidP="001B40E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05AD8">
        <w:rPr>
          <w:rFonts w:ascii="Times New Roman" w:hAnsi="Times New Roman" w:cs="Times New Roman"/>
          <w:b/>
          <w:bCs/>
          <w:sz w:val="28"/>
          <w:szCs w:val="28"/>
        </w:rPr>
        <w:t xml:space="preserve">2.1.4 </w:t>
      </w:r>
      <w:r w:rsidR="001B40E1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>Detection and Removal of Inorganic Contaminants</w:t>
      </w:r>
    </w:p>
    <w:p w14:paraId="1AAF50A9" w14:textId="21737312" w:rsidR="00F505E4" w:rsidRPr="00737FB0" w:rsidRDefault="00CD5A60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3AA0" w:rsidRPr="00737FB0">
        <w:rPr>
          <w:rFonts w:ascii="Times New Roman" w:hAnsi="Times New Roman" w:cs="Times New Roman"/>
          <w:sz w:val="24"/>
          <w:szCs w:val="24"/>
        </w:rPr>
        <w:t>U</w:t>
      </w:r>
      <w:r w:rsidR="001B40E1" w:rsidRPr="00737FB0">
        <w:rPr>
          <w:rFonts w:ascii="Times New Roman" w:hAnsi="Times New Roman" w:cs="Times New Roman"/>
          <w:sz w:val="24"/>
          <w:szCs w:val="24"/>
        </w:rPr>
        <w:t>s</w:t>
      </w:r>
      <w:r w:rsidR="000C2376" w:rsidRPr="00737FB0">
        <w:rPr>
          <w:rFonts w:ascii="Times New Roman" w:hAnsi="Times New Roman" w:cs="Times New Roman"/>
          <w:sz w:val="24"/>
          <w:szCs w:val="24"/>
        </w:rPr>
        <w:t xml:space="preserve">e </w:t>
      </w:r>
      <w:r w:rsidR="001B40E1" w:rsidRPr="00737FB0">
        <w:rPr>
          <w:rFonts w:ascii="Times New Roman" w:hAnsi="Times New Roman" w:cs="Times New Roman"/>
          <w:sz w:val="24"/>
          <w:szCs w:val="24"/>
        </w:rPr>
        <w:t>of heavy metals in</w:t>
      </w:r>
      <w:r w:rsidR="007550F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industri</w:t>
      </w:r>
      <w:r w:rsidR="000C2376" w:rsidRPr="00737FB0">
        <w:rPr>
          <w:rFonts w:ascii="Times New Roman" w:hAnsi="Times New Roman" w:cs="Times New Roman"/>
          <w:sz w:val="24"/>
          <w:szCs w:val="24"/>
        </w:rPr>
        <w:t>e</w:t>
      </w:r>
      <w:r w:rsidR="005772EF" w:rsidRPr="00737FB0">
        <w:rPr>
          <w:rFonts w:ascii="Times New Roman" w:hAnsi="Times New Roman" w:cs="Times New Roman"/>
          <w:sz w:val="24"/>
          <w:szCs w:val="24"/>
        </w:rPr>
        <w:t xml:space="preserve">s </w:t>
      </w:r>
      <w:r w:rsidR="001B40E1" w:rsidRPr="00737FB0">
        <w:rPr>
          <w:rFonts w:ascii="Times New Roman" w:hAnsi="Times New Roman" w:cs="Times New Roman"/>
          <w:sz w:val="24"/>
          <w:szCs w:val="24"/>
        </w:rPr>
        <w:t xml:space="preserve">has induce hazardous impacts. Researchers </w:t>
      </w:r>
      <w:r w:rsidR="007B5C2B" w:rsidRPr="00737FB0">
        <w:rPr>
          <w:rFonts w:ascii="Times New Roman" w:hAnsi="Times New Roman" w:cs="Times New Roman"/>
          <w:sz w:val="24"/>
          <w:szCs w:val="24"/>
        </w:rPr>
        <w:t xml:space="preserve">are trying </w:t>
      </w:r>
      <w:r w:rsidR="001B40E1" w:rsidRPr="00737FB0">
        <w:rPr>
          <w:rFonts w:ascii="Times New Roman" w:hAnsi="Times New Roman" w:cs="Times New Roman"/>
          <w:sz w:val="24"/>
          <w:szCs w:val="24"/>
        </w:rPr>
        <w:t>to develop techniques which not only detect the ppm and ppb level of contaminants in the environment but also their removal.</w:t>
      </w:r>
      <w:r w:rsidR="00185C0D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A86006" w:rsidRPr="00737FB0">
        <w:rPr>
          <w:rFonts w:ascii="Times New Roman" w:hAnsi="Times New Roman" w:cs="Times New Roman"/>
          <w:sz w:val="24"/>
          <w:szCs w:val="24"/>
        </w:rPr>
        <w:t>F</w:t>
      </w:r>
      <w:r w:rsidR="001B40E1" w:rsidRPr="00737FB0">
        <w:rPr>
          <w:rFonts w:ascii="Times New Roman" w:hAnsi="Times New Roman" w:cs="Times New Roman"/>
          <w:sz w:val="24"/>
          <w:szCs w:val="24"/>
        </w:rPr>
        <w:t>or the removal of copper (Cu(II))</w:t>
      </w:r>
      <w:r w:rsidR="00E63FD2" w:rsidRPr="00737FB0">
        <w:rPr>
          <w:rFonts w:ascii="Times New Roman" w:hAnsi="Times New Roman" w:cs="Times New Roman"/>
          <w:sz w:val="24"/>
          <w:szCs w:val="24"/>
        </w:rPr>
        <w:t xml:space="preserve"> [24]</w:t>
      </w:r>
      <w:r w:rsidR="001B40E1" w:rsidRPr="00737FB0">
        <w:rPr>
          <w:rFonts w:ascii="Times New Roman" w:hAnsi="Times New Roman" w:cs="Times New Roman"/>
          <w:sz w:val="24"/>
          <w:szCs w:val="24"/>
        </w:rPr>
        <w:t>, arsenic (As(III))</w:t>
      </w:r>
      <w:r w:rsidR="00E63FD2" w:rsidRPr="00737FB0">
        <w:rPr>
          <w:rFonts w:ascii="Times New Roman" w:hAnsi="Times New Roman" w:cs="Times New Roman"/>
          <w:sz w:val="24"/>
          <w:szCs w:val="24"/>
        </w:rPr>
        <w:t xml:space="preserve"> [25]</w:t>
      </w:r>
      <w:r w:rsidR="001B40E1" w:rsidRPr="00737FB0">
        <w:rPr>
          <w:rFonts w:ascii="Times New Roman" w:hAnsi="Times New Roman" w:cs="Times New Roman"/>
          <w:sz w:val="24"/>
          <w:szCs w:val="24"/>
        </w:rPr>
        <w:t>, mercury (Hg-(II))</w:t>
      </w:r>
      <w:r w:rsidR="00E63FD2" w:rsidRPr="00737FB0">
        <w:rPr>
          <w:rFonts w:ascii="Times New Roman" w:hAnsi="Times New Roman" w:cs="Times New Roman"/>
          <w:sz w:val="24"/>
          <w:szCs w:val="24"/>
        </w:rPr>
        <w:t xml:space="preserve"> [26]</w:t>
      </w:r>
      <w:r w:rsidR="001B40E1" w:rsidRPr="00737FB0">
        <w:rPr>
          <w:rFonts w:ascii="Times New Roman" w:hAnsi="Times New Roman" w:cs="Times New Roman"/>
          <w:sz w:val="24"/>
          <w:szCs w:val="24"/>
        </w:rPr>
        <w:t>, lead (Pb(II))</w:t>
      </w:r>
      <w:r w:rsidR="00914162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E63FD2" w:rsidRPr="00737FB0">
        <w:rPr>
          <w:rFonts w:ascii="Times New Roman" w:hAnsi="Times New Roman" w:cs="Times New Roman"/>
          <w:sz w:val="24"/>
          <w:szCs w:val="24"/>
        </w:rPr>
        <w:t>[27]</w:t>
      </w:r>
      <w:r w:rsidR="001B40E1" w:rsidRPr="00737FB0">
        <w:rPr>
          <w:rFonts w:ascii="Times New Roman" w:hAnsi="Times New Roman" w:cs="Times New Roman"/>
          <w:sz w:val="24"/>
          <w:szCs w:val="24"/>
        </w:rPr>
        <w:t>et</w:t>
      </w:r>
      <w:r w:rsidR="003F5FB9" w:rsidRPr="00737FB0">
        <w:rPr>
          <w:rFonts w:ascii="Times New Roman" w:hAnsi="Times New Roman" w:cs="Times New Roman"/>
          <w:sz w:val="24"/>
          <w:szCs w:val="24"/>
        </w:rPr>
        <w:t>c.</w:t>
      </w:r>
      <w:r w:rsidR="0016686E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3F5FB9" w:rsidRPr="00737FB0">
        <w:rPr>
          <w:rFonts w:ascii="Times New Roman" w:hAnsi="Times New Roman" w:cs="Times New Roman"/>
          <w:sz w:val="24"/>
          <w:szCs w:val="24"/>
        </w:rPr>
        <w:t xml:space="preserve">the effective use of iron oxide NPs </w:t>
      </w:r>
      <w:r w:rsidR="001B40E1" w:rsidRPr="00737FB0">
        <w:rPr>
          <w:rFonts w:ascii="Times New Roman" w:hAnsi="Times New Roman" w:cs="Times New Roman"/>
          <w:sz w:val="24"/>
          <w:szCs w:val="24"/>
        </w:rPr>
        <w:t xml:space="preserve">has been widely reported. </w:t>
      </w:r>
      <w:r w:rsidR="00BD4426" w:rsidRPr="00737FB0">
        <w:rPr>
          <w:rFonts w:ascii="Times New Roman" w:hAnsi="Times New Roman" w:cs="Times New Roman"/>
          <w:sz w:val="24"/>
          <w:szCs w:val="24"/>
        </w:rPr>
        <w:t>M</w:t>
      </w:r>
      <w:r w:rsidR="001B40E1" w:rsidRPr="00737FB0">
        <w:rPr>
          <w:rFonts w:ascii="Times New Roman" w:hAnsi="Times New Roman" w:cs="Times New Roman"/>
          <w:sz w:val="24"/>
          <w:szCs w:val="24"/>
        </w:rPr>
        <w:t>agnetite act</w:t>
      </w:r>
      <w:r w:rsidR="00F505E4" w:rsidRPr="00737FB0">
        <w:rPr>
          <w:rFonts w:ascii="Times New Roman" w:hAnsi="Times New Roman" w:cs="Times New Roman"/>
          <w:sz w:val="24"/>
          <w:szCs w:val="24"/>
        </w:rPr>
        <w:t>s</w:t>
      </w:r>
      <w:r w:rsidR="001B40E1" w:rsidRPr="00737FB0">
        <w:rPr>
          <w:rFonts w:ascii="Times New Roman" w:hAnsi="Times New Roman" w:cs="Times New Roman"/>
          <w:sz w:val="24"/>
          <w:szCs w:val="24"/>
        </w:rPr>
        <w:t xml:space="preserve"> as a good detector due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to its dom</w:t>
      </w:r>
      <w:r w:rsidR="00BD4426" w:rsidRPr="00737FB0">
        <w:rPr>
          <w:rFonts w:ascii="Times New Roman" w:hAnsi="Times New Roman" w:cs="Times New Roman"/>
          <w:sz w:val="24"/>
          <w:szCs w:val="24"/>
        </w:rPr>
        <w:t>inant</w:t>
      </w:r>
      <w:r w:rsidR="001B40E1" w:rsidRPr="00737FB0">
        <w:rPr>
          <w:rFonts w:ascii="Times New Roman" w:hAnsi="Times New Roman" w:cs="Times New Roman"/>
          <w:sz w:val="24"/>
          <w:szCs w:val="24"/>
        </w:rPr>
        <w:t xml:space="preserve"> magnetic properties. </w:t>
      </w:r>
    </w:p>
    <w:p w14:paraId="21E4F2B5" w14:textId="47EC0429" w:rsidR="00ED588B" w:rsidRPr="00737FB0" w:rsidRDefault="00F505E4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M</w:t>
      </w:r>
      <w:r w:rsidR="001B40E1" w:rsidRPr="00737FB0">
        <w:rPr>
          <w:rFonts w:ascii="Times New Roman" w:hAnsi="Times New Roman" w:cs="Times New Roman"/>
          <w:sz w:val="24"/>
          <w:szCs w:val="24"/>
        </w:rPr>
        <w:t>agnetic ionic oxide coated NPs cross-linked to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glyoxal and chitosan (Fe</w:t>
      </w:r>
      <w:r w:rsidR="00637D9B" w:rsidRPr="00D4778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B40E1" w:rsidRPr="00737FB0">
        <w:rPr>
          <w:rFonts w:ascii="Times New Roman" w:hAnsi="Times New Roman" w:cs="Times New Roman"/>
          <w:sz w:val="24"/>
          <w:szCs w:val="24"/>
        </w:rPr>
        <w:t>O</w:t>
      </w:r>
      <w:r w:rsidR="00637D9B" w:rsidRPr="00D47783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B40E1" w:rsidRPr="00737FB0">
        <w:rPr>
          <w:rFonts w:ascii="Times New Roman" w:hAnsi="Times New Roman" w:cs="Times New Roman"/>
          <w:sz w:val="24"/>
          <w:szCs w:val="24"/>
        </w:rPr>
        <w:t>/glyoxal/chitosan)</w:t>
      </w:r>
      <w:r w:rsidR="00887D11" w:rsidRPr="00737FB0">
        <w:rPr>
          <w:rFonts w:ascii="Times New Roman" w:hAnsi="Times New Roman" w:cs="Times New Roman"/>
          <w:sz w:val="24"/>
          <w:szCs w:val="24"/>
        </w:rPr>
        <w:t xml:space="preserve"> absorbs</w:t>
      </w:r>
      <w:r w:rsidR="001B40E1" w:rsidRPr="00737FB0">
        <w:rPr>
          <w:rFonts w:ascii="Times New Roman" w:hAnsi="Times New Roman" w:cs="Times New Roman"/>
          <w:sz w:val="24"/>
          <w:szCs w:val="24"/>
        </w:rPr>
        <w:t xml:space="preserve"> 80−90% of toxic Cr</w:t>
      </w:r>
      <w:r w:rsidR="00645195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(VI) from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water</w:t>
      </w:r>
      <w:r w:rsidR="00215ABE" w:rsidRPr="00737FB0">
        <w:rPr>
          <w:rFonts w:ascii="Times New Roman" w:hAnsi="Times New Roman" w:cs="Times New Roman"/>
          <w:sz w:val="24"/>
          <w:szCs w:val="24"/>
        </w:rPr>
        <w:t xml:space="preserve"> [</w:t>
      </w:r>
      <w:r w:rsidR="00A23762">
        <w:rPr>
          <w:rFonts w:ascii="Times New Roman" w:hAnsi="Times New Roman" w:cs="Times New Roman"/>
          <w:sz w:val="24"/>
          <w:szCs w:val="24"/>
        </w:rPr>
        <w:t>28</w:t>
      </w:r>
      <w:r w:rsidR="00215ABE" w:rsidRPr="00737FB0">
        <w:rPr>
          <w:rFonts w:ascii="Times New Roman" w:hAnsi="Times New Roman" w:cs="Times New Roman"/>
          <w:sz w:val="24"/>
          <w:szCs w:val="24"/>
        </w:rPr>
        <w:t>]</w:t>
      </w:r>
      <w:r w:rsidR="001B40E1" w:rsidRPr="00737FB0">
        <w:rPr>
          <w:rFonts w:ascii="Times New Roman" w:hAnsi="Times New Roman" w:cs="Times New Roman"/>
          <w:sz w:val="24"/>
          <w:szCs w:val="24"/>
        </w:rPr>
        <w:t>.</w:t>
      </w:r>
      <w:r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At low pH (</w:t>
      </w:r>
      <w:r w:rsidR="001B40E1" w:rsidRPr="00737FB0">
        <w:rPr>
          <w:rFonts w:ascii="Cambria Math" w:hAnsi="Cambria Math" w:cs="Cambria Math"/>
          <w:sz w:val="24"/>
          <w:szCs w:val="24"/>
        </w:rPr>
        <w:t>∼</w:t>
      </w:r>
      <w:r w:rsidR="001B40E1" w:rsidRPr="00737FB0">
        <w:rPr>
          <w:rFonts w:ascii="Times New Roman" w:hAnsi="Times New Roman" w:cs="Times New Roman"/>
          <w:sz w:val="24"/>
          <w:szCs w:val="24"/>
        </w:rPr>
        <w:t>4), toxic Cr</w:t>
      </w:r>
      <w:r w:rsidR="0069315C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(VI) exists</w:t>
      </w:r>
      <w:r w:rsidR="002E5877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as HCrO</w:t>
      </w:r>
      <w:r w:rsidRPr="00D47783">
        <w:rPr>
          <w:rFonts w:ascii="Times New Roman" w:hAnsi="Times New Roman" w:cs="Times New Roman"/>
          <w:sz w:val="24"/>
          <w:szCs w:val="24"/>
          <w:vertAlign w:val="superscript"/>
        </w:rPr>
        <w:t>4-</w:t>
      </w:r>
      <w:r w:rsidR="001B40E1" w:rsidRPr="00737FB0">
        <w:rPr>
          <w:rFonts w:ascii="Times New Roman" w:hAnsi="Times New Roman" w:cs="Times New Roman"/>
          <w:sz w:val="24"/>
          <w:szCs w:val="24"/>
        </w:rPr>
        <w:t>and reacts electrostatically with the NH</w:t>
      </w:r>
      <w:r w:rsidR="00637D9B" w:rsidRPr="00D47783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637D9B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 xml:space="preserve">group on chitosan. </w:t>
      </w:r>
      <w:r w:rsidR="00ED588B" w:rsidRPr="00737FB0">
        <w:rPr>
          <w:rFonts w:ascii="Times New Roman" w:hAnsi="Times New Roman" w:cs="Times New Roman"/>
          <w:sz w:val="24"/>
          <w:szCs w:val="24"/>
        </w:rPr>
        <w:t>T</w:t>
      </w:r>
      <w:r w:rsidR="001B40E1" w:rsidRPr="00737FB0">
        <w:rPr>
          <w:rFonts w:ascii="Times New Roman" w:hAnsi="Times New Roman" w:cs="Times New Roman"/>
          <w:sz w:val="24"/>
          <w:szCs w:val="24"/>
        </w:rPr>
        <w:t>he complex can be separated</w:t>
      </w:r>
      <w:r w:rsidR="00ED588B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by the application of an external magnet, and the magnetite can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be reused for further separation</w:t>
      </w:r>
      <w:r w:rsidR="00742D17">
        <w:rPr>
          <w:rFonts w:ascii="Times New Roman" w:hAnsi="Times New Roman" w:cs="Times New Roman"/>
          <w:sz w:val="24"/>
          <w:szCs w:val="24"/>
        </w:rPr>
        <w:t xml:space="preserve"> </w:t>
      </w:r>
      <w:r w:rsidR="00215ABE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28</w:t>
      </w:r>
      <w:r w:rsidR="00215ABE" w:rsidRPr="00737FB0">
        <w:rPr>
          <w:rFonts w:ascii="Times New Roman" w:hAnsi="Times New Roman" w:cs="Times New Roman"/>
          <w:sz w:val="24"/>
          <w:szCs w:val="24"/>
        </w:rPr>
        <w:t>]</w:t>
      </w:r>
      <w:r w:rsidR="001B40E1" w:rsidRPr="00737FB0">
        <w:rPr>
          <w:rFonts w:ascii="Times New Roman" w:hAnsi="Times New Roman" w:cs="Times New Roman"/>
          <w:sz w:val="24"/>
          <w:szCs w:val="24"/>
        </w:rPr>
        <w:t>.</w:t>
      </w:r>
      <w:r w:rsidR="00ED588B" w:rsidRPr="00737F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20F16D" w14:textId="49BD58B3" w:rsidR="001317BD" w:rsidRPr="00737FB0" w:rsidRDefault="00ED588B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lastRenderedPageBreak/>
        <w:t>Similarly</w:t>
      </w:r>
      <w:r w:rsidR="001B40E1" w:rsidRPr="00737FB0">
        <w:rPr>
          <w:rFonts w:ascii="Times New Roman" w:hAnsi="Times New Roman" w:cs="Times New Roman"/>
          <w:sz w:val="24"/>
          <w:szCs w:val="24"/>
        </w:rPr>
        <w:t>, 3-aminopropyl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triethoxysilane (APTES)</w:t>
      </w:r>
      <w:r w:rsidR="00CD310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coated magnetite</w:t>
      </w:r>
      <w:r w:rsidR="00586C0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removed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very toxic metals such as Cu</w:t>
      </w:r>
      <w:r w:rsidR="00642A9E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(II), Cd</w:t>
      </w:r>
      <w:r w:rsidR="00642A9E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(II), Ni</w:t>
      </w:r>
      <w:r w:rsidR="00642A9E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(II), and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Pb</w:t>
      </w:r>
      <w:r w:rsidR="00642A9E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(II).</w:t>
      </w:r>
      <w:r w:rsidR="00CD310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The pH</w:t>
      </w:r>
      <w:r w:rsidR="00D6119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play</w:t>
      </w:r>
      <w:r w:rsidR="00D61191" w:rsidRPr="00737FB0">
        <w:rPr>
          <w:rFonts w:ascii="Times New Roman" w:hAnsi="Times New Roman" w:cs="Times New Roman"/>
          <w:sz w:val="24"/>
          <w:szCs w:val="24"/>
        </w:rPr>
        <w:t>s</w:t>
      </w:r>
      <w:r w:rsidR="001B40E1" w:rsidRPr="00737FB0">
        <w:rPr>
          <w:rFonts w:ascii="Times New Roman" w:hAnsi="Times New Roman" w:cs="Times New Roman"/>
          <w:sz w:val="24"/>
          <w:szCs w:val="24"/>
        </w:rPr>
        <w:t xml:space="preserve"> an important role in magnetite recyclability</w:t>
      </w:r>
      <w:r w:rsidR="008A1BE9" w:rsidRPr="00737FB0">
        <w:rPr>
          <w:rFonts w:ascii="Times New Roman" w:hAnsi="Times New Roman" w:cs="Times New Roman"/>
          <w:sz w:val="24"/>
          <w:szCs w:val="24"/>
        </w:rPr>
        <w:t>.</w:t>
      </w:r>
      <w:r w:rsidR="004314B6">
        <w:rPr>
          <w:rFonts w:ascii="Times New Roman" w:hAnsi="Times New Roman" w:cs="Times New Roman"/>
          <w:sz w:val="24"/>
          <w:szCs w:val="24"/>
        </w:rPr>
        <w:t xml:space="preserve"> W</w:t>
      </w:r>
      <w:r w:rsidR="001B40E1" w:rsidRPr="00737FB0">
        <w:rPr>
          <w:rFonts w:ascii="Times New Roman" w:hAnsi="Times New Roman" w:cs="Times New Roman"/>
          <w:sz w:val="24"/>
          <w:szCs w:val="24"/>
        </w:rPr>
        <w:t>hen the pH reached 4</w:t>
      </w:r>
      <w:r w:rsidR="00D74096" w:rsidRPr="00737FB0">
        <w:rPr>
          <w:rFonts w:ascii="Times New Roman" w:hAnsi="Times New Roman" w:cs="Times New Roman"/>
          <w:sz w:val="24"/>
          <w:szCs w:val="24"/>
        </w:rPr>
        <w:t xml:space="preserve">, </w:t>
      </w:r>
      <w:r w:rsidR="008A1BE9" w:rsidRPr="00737FB0">
        <w:rPr>
          <w:rFonts w:ascii="Times New Roman" w:hAnsi="Times New Roman" w:cs="Times New Roman"/>
          <w:sz w:val="24"/>
          <w:szCs w:val="24"/>
        </w:rPr>
        <w:t>most magnetite was recovered</w:t>
      </w:r>
      <w:r w:rsidR="009B20FD">
        <w:rPr>
          <w:rFonts w:ascii="Times New Roman" w:hAnsi="Times New Roman" w:cs="Times New Roman"/>
          <w:sz w:val="24"/>
          <w:szCs w:val="24"/>
        </w:rPr>
        <w:t xml:space="preserve"> </w:t>
      </w:r>
      <w:r w:rsidR="001D0CE0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29</w:t>
      </w:r>
      <w:r w:rsidR="001D0CE0" w:rsidRPr="00737FB0">
        <w:rPr>
          <w:rFonts w:ascii="Times New Roman" w:hAnsi="Times New Roman" w:cs="Times New Roman"/>
          <w:sz w:val="24"/>
          <w:szCs w:val="24"/>
        </w:rPr>
        <w:t>]</w:t>
      </w:r>
      <w:r w:rsidR="001B40E1" w:rsidRPr="00737FB0">
        <w:rPr>
          <w:rFonts w:ascii="Times New Roman" w:hAnsi="Times New Roman" w:cs="Times New Roman"/>
          <w:sz w:val="24"/>
          <w:szCs w:val="24"/>
        </w:rPr>
        <w:t>.</w:t>
      </w:r>
      <w:r w:rsidR="00CD310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The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covalent thiosalicyl hydrazide/Fe</w:t>
      </w:r>
      <w:r w:rsidR="00B46D04" w:rsidRPr="00F1763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B40E1" w:rsidRPr="00737FB0">
        <w:rPr>
          <w:rFonts w:ascii="Times New Roman" w:hAnsi="Times New Roman" w:cs="Times New Roman"/>
          <w:sz w:val="24"/>
          <w:szCs w:val="24"/>
        </w:rPr>
        <w:t>O</w:t>
      </w:r>
      <w:r w:rsidR="00B46D04" w:rsidRPr="00F1763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46D0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magnetic nano</w:t>
      </w:r>
      <w:r w:rsidR="00CC4CBD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adsorbents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CC4CBD" w:rsidRPr="00737FB0">
        <w:rPr>
          <w:rFonts w:ascii="Times New Roman" w:hAnsi="Times New Roman" w:cs="Times New Roman"/>
          <w:sz w:val="24"/>
          <w:szCs w:val="24"/>
        </w:rPr>
        <w:t xml:space="preserve">detect </w:t>
      </w:r>
      <w:r w:rsidR="001B40E1" w:rsidRPr="00737FB0">
        <w:rPr>
          <w:rFonts w:ascii="Times New Roman" w:hAnsi="Times New Roman" w:cs="Times New Roman"/>
          <w:sz w:val="24"/>
          <w:szCs w:val="24"/>
        </w:rPr>
        <w:t>Cu</w:t>
      </w:r>
      <w:r w:rsidR="00B649E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(II), Zn</w:t>
      </w:r>
      <w:r w:rsidR="00B649E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(II),</w:t>
      </w:r>
      <w:r w:rsidR="00B649E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Pb</w:t>
      </w:r>
      <w:r w:rsidR="00B649E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(II), Cd</w:t>
      </w:r>
      <w:r w:rsidR="00B649E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>(II), and Co (II) from industrial wastes with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40E1" w:rsidRPr="00737FB0">
        <w:rPr>
          <w:rFonts w:ascii="Times New Roman" w:hAnsi="Times New Roman" w:cs="Times New Roman"/>
          <w:sz w:val="24"/>
          <w:szCs w:val="24"/>
        </w:rPr>
        <w:t xml:space="preserve">adsorption capacities of 76.9, 51.3, 188.7, 107.5, and 27.7 mg/g, respectively. These nanosorbents </w:t>
      </w:r>
      <w:r w:rsidR="00F57D95" w:rsidRPr="00737FB0">
        <w:rPr>
          <w:rFonts w:ascii="Times New Roman" w:hAnsi="Times New Roman" w:cs="Times New Roman"/>
          <w:sz w:val="24"/>
          <w:szCs w:val="24"/>
        </w:rPr>
        <w:t xml:space="preserve">are </w:t>
      </w:r>
      <w:r w:rsidR="001B40E1" w:rsidRPr="00737FB0">
        <w:rPr>
          <w:rFonts w:ascii="Times New Roman" w:hAnsi="Times New Roman" w:cs="Times New Roman"/>
          <w:sz w:val="24"/>
          <w:szCs w:val="24"/>
        </w:rPr>
        <w:t>reusable and environmental friendly</w:t>
      </w:r>
      <w:r w:rsidR="00BC2A1D">
        <w:rPr>
          <w:rFonts w:ascii="Times New Roman" w:hAnsi="Times New Roman" w:cs="Times New Roman"/>
          <w:sz w:val="24"/>
          <w:szCs w:val="24"/>
        </w:rPr>
        <w:t xml:space="preserve"> </w:t>
      </w:r>
      <w:r w:rsidR="001D0CE0" w:rsidRPr="00737FB0">
        <w:rPr>
          <w:rFonts w:ascii="Times New Roman" w:hAnsi="Times New Roman" w:cs="Times New Roman"/>
          <w:sz w:val="24"/>
          <w:szCs w:val="24"/>
        </w:rPr>
        <w:t>[24]</w:t>
      </w:r>
      <w:r w:rsidR="001B40E1" w:rsidRPr="00737FB0">
        <w:rPr>
          <w:rFonts w:ascii="Times New Roman" w:hAnsi="Times New Roman" w:cs="Times New Roman"/>
          <w:sz w:val="24"/>
          <w:szCs w:val="24"/>
        </w:rPr>
        <w:t>.</w:t>
      </w:r>
      <w:r w:rsidR="00586C04" w:rsidRPr="00737F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CE97DE" w14:textId="5CF82665" w:rsidR="00F7157E" w:rsidRPr="00737FB0" w:rsidRDefault="001B40E1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 xml:space="preserve">Fan et al. reported the use of magnetic </w:t>
      </w:r>
      <w:r w:rsidRPr="00BB043A">
        <w:rPr>
          <w:rFonts w:ascii="Times New Roman" w:hAnsi="Times New Roman" w:cs="Times New Roman"/>
          <w:sz w:val="24"/>
          <w:szCs w:val="24"/>
        </w:rPr>
        <w:t>Fe</w:t>
      </w:r>
      <w:r w:rsidR="001317BD" w:rsidRPr="00BB043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B043A">
        <w:rPr>
          <w:rFonts w:ascii="Times New Roman" w:hAnsi="Times New Roman" w:cs="Times New Roman"/>
          <w:sz w:val="24"/>
          <w:szCs w:val="24"/>
        </w:rPr>
        <w:t>O</w:t>
      </w:r>
      <w:r w:rsidR="001317BD" w:rsidRPr="00BB043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37FB0">
        <w:rPr>
          <w:rFonts w:ascii="Times New Roman" w:hAnsi="Times New Roman" w:cs="Times New Roman"/>
          <w:sz w:val="24"/>
          <w:szCs w:val="24"/>
        </w:rPr>
        <w:t>/chitosan NPs (Fe</w:t>
      </w:r>
      <w:r w:rsidR="004A2D41" w:rsidRPr="00BB043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37FB0">
        <w:rPr>
          <w:rFonts w:ascii="Times New Roman" w:hAnsi="Times New Roman" w:cs="Times New Roman"/>
          <w:sz w:val="24"/>
          <w:szCs w:val="24"/>
        </w:rPr>
        <w:t>O</w:t>
      </w:r>
      <w:r w:rsidR="004A2D41" w:rsidRPr="00BB043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37FB0">
        <w:rPr>
          <w:rFonts w:ascii="Times New Roman" w:hAnsi="Times New Roman" w:cs="Times New Roman"/>
          <w:sz w:val="24"/>
          <w:szCs w:val="24"/>
        </w:rPr>
        <w:t>/CS NPs) for the efficient removal of heavy</w:t>
      </w:r>
      <w:r w:rsidR="001C686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metal ions, i.e.,</w:t>
      </w:r>
      <w:r w:rsidR="009312FA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E76937" w:rsidRPr="00737FB0">
        <w:rPr>
          <w:rFonts w:ascii="Times New Roman" w:hAnsi="Times New Roman" w:cs="Times New Roman"/>
          <w:sz w:val="24"/>
          <w:szCs w:val="24"/>
        </w:rPr>
        <w:t>Pb (</w:t>
      </w:r>
      <w:r w:rsidRPr="00737FB0">
        <w:rPr>
          <w:rFonts w:ascii="Times New Roman" w:hAnsi="Times New Roman" w:cs="Times New Roman"/>
          <w:sz w:val="24"/>
          <w:szCs w:val="24"/>
        </w:rPr>
        <w:t>II) and Cd</w:t>
      </w:r>
      <w:r w:rsidR="00E76937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(II) (79.24 and 36.42 mg/g,</w:t>
      </w:r>
      <w:r w:rsidR="000C515E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respectively), from the aqueous solution.</w:t>
      </w:r>
    </w:p>
    <w:p w14:paraId="30442264" w14:textId="77777777" w:rsidR="003E018D" w:rsidRDefault="003E018D" w:rsidP="00B8690C">
      <w:pPr>
        <w:rPr>
          <w:rFonts w:ascii="Times New Roman" w:hAnsi="Times New Roman" w:cs="Times New Roman"/>
          <w:b/>
          <w:bCs/>
          <w:u w:val="single"/>
        </w:rPr>
      </w:pPr>
    </w:p>
    <w:p w14:paraId="0BDC8AAB" w14:textId="55D41B73" w:rsidR="00B8690C" w:rsidRPr="003E018D" w:rsidRDefault="00A05AD8" w:rsidP="00B8690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05AD8">
        <w:rPr>
          <w:rFonts w:ascii="Times New Roman" w:hAnsi="Times New Roman" w:cs="Times New Roman"/>
          <w:b/>
          <w:bCs/>
          <w:sz w:val="28"/>
          <w:szCs w:val="28"/>
        </w:rPr>
        <w:t xml:space="preserve">2.1.5 </w:t>
      </w:r>
      <w:r w:rsidR="00B8690C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>Detection and Removal of Organic Contaminants</w:t>
      </w:r>
    </w:p>
    <w:p w14:paraId="27557933" w14:textId="46A54324" w:rsidR="008D2E64" w:rsidRPr="00737FB0" w:rsidRDefault="00CD5A60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8690C" w:rsidRPr="00737FB0">
        <w:rPr>
          <w:rFonts w:ascii="Times New Roman" w:hAnsi="Times New Roman" w:cs="Times New Roman"/>
          <w:sz w:val="24"/>
          <w:szCs w:val="24"/>
        </w:rPr>
        <w:t xml:space="preserve">Organic contaminants (OCs) </w:t>
      </w:r>
      <w:r w:rsidR="008B2A49" w:rsidRPr="00737FB0">
        <w:rPr>
          <w:rFonts w:ascii="Times New Roman" w:hAnsi="Times New Roman" w:cs="Times New Roman"/>
          <w:sz w:val="24"/>
          <w:szCs w:val="24"/>
        </w:rPr>
        <w:t>consist</w:t>
      </w:r>
      <w:r w:rsidR="00114472" w:rsidRPr="00737FB0">
        <w:rPr>
          <w:rFonts w:ascii="Times New Roman" w:hAnsi="Times New Roman" w:cs="Times New Roman"/>
          <w:sz w:val="24"/>
          <w:szCs w:val="24"/>
        </w:rPr>
        <w:t xml:space="preserve"> of</w:t>
      </w:r>
      <w:r w:rsidR="00B8690C" w:rsidRPr="00737FB0">
        <w:rPr>
          <w:rFonts w:ascii="Times New Roman" w:hAnsi="Times New Roman" w:cs="Times New Roman"/>
          <w:sz w:val="24"/>
          <w:szCs w:val="24"/>
        </w:rPr>
        <w:t xml:space="preserve"> group of hazardous</w:t>
      </w:r>
      <w:r w:rsidR="00CE62B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8690C" w:rsidRPr="00737FB0">
        <w:rPr>
          <w:rFonts w:ascii="Times New Roman" w:hAnsi="Times New Roman" w:cs="Times New Roman"/>
          <w:sz w:val="24"/>
          <w:szCs w:val="24"/>
        </w:rPr>
        <w:t>chemicals found in various items like water disinfection</w:t>
      </w:r>
      <w:r w:rsidR="00CE62B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8690C" w:rsidRPr="00737FB0">
        <w:rPr>
          <w:rFonts w:ascii="Times New Roman" w:hAnsi="Times New Roman" w:cs="Times New Roman"/>
          <w:sz w:val="24"/>
          <w:szCs w:val="24"/>
        </w:rPr>
        <w:t>by</w:t>
      </w:r>
      <w:r w:rsidR="00CE62B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8690C" w:rsidRPr="00737FB0">
        <w:rPr>
          <w:rFonts w:ascii="Times New Roman" w:hAnsi="Times New Roman" w:cs="Times New Roman"/>
          <w:sz w:val="24"/>
          <w:szCs w:val="24"/>
        </w:rPr>
        <w:t>products, personal care products, pharmaceuticals, etc.</w:t>
      </w:r>
      <w:r w:rsidR="007309EC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8690C" w:rsidRPr="00737FB0">
        <w:rPr>
          <w:rFonts w:ascii="Times New Roman" w:hAnsi="Times New Roman" w:cs="Times New Roman"/>
          <w:sz w:val="24"/>
          <w:szCs w:val="24"/>
        </w:rPr>
        <w:t>Their continuous discharge</w:t>
      </w:r>
      <w:r w:rsidR="0079680F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8690C" w:rsidRPr="00737FB0">
        <w:rPr>
          <w:rFonts w:ascii="Times New Roman" w:hAnsi="Times New Roman" w:cs="Times New Roman"/>
          <w:sz w:val="24"/>
          <w:szCs w:val="24"/>
        </w:rPr>
        <w:t>lead</w:t>
      </w:r>
      <w:r w:rsidR="00A9012D">
        <w:rPr>
          <w:rFonts w:ascii="Times New Roman" w:hAnsi="Times New Roman" w:cs="Times New Roman"/>
          <w:sz w:val="24"/>
          <w:szCs w:val="24"/>
        </w:rPr>
        <w:t xml:space="preserve">s </w:t>
      </w:r>
      <w:r w:rsidR="00B8690C" w:rsidRPr="00737FB0">
        <w:rPr>
          <w:rFonts w:ascii="Times New Roman" w:hAnsi="Times New Roman" w:cs="Times New Roman"/>
          <w:sz w:val="24"/>
          <w:szCs w:val="24"/>
        </w:rPr>
        <w:t>to malfunctioning</w:t>
      </w:r>
      <w:r w:rsidR="00CE62B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8690C" w:rsidRPr="00737FB0">
        <w:rPr>
          <w:rFonts w:ascii="Times New Roman" w:hAnsi="Times New Roman" w:cs="Times New Roman"/>
          <w:sz w:val="24"/>
          <w:szCs w:val="24"/>
        </w:rPr>
        <w:t>of various ecosystems, including human health.</w:t>
      </w:r>
      <w:r w:rsidR="0079680F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3B0CFF" w:rsidRPr="00737FB0">
        <w:rPr>
          <w:rFonts w:ascii="Times New Roman" w:hAnsi="Times New Roman" w:cs="Times New Roman"/>
          <w:sz w:val="24"/>
          <w:szCs w:val="24"/>
        </w:rPr>
        <w:t xml:space="preserve">Here </w:t>
      </w:r>
      <w:r w:rsidR="00B8690C" w:rsidRPr="00737FB0">
        <w:rPr>
          <w:rFonts w:ascii="Times New Roman" w:hAnsi="Times New Roman" w:cs="Times New Roman"/>
          <w:sz w:val="24"/>
          <w:szCs w:val="24"/>
        </w:rPr>
        <w:t xml:space="preserve">presents </w:t>
      </w:r>
      <w:r w:rsidR="003B0CFF" w:rsidRPr="00737FB0">
        <w:rPr>
          <w:rFonts w:ascii="Times New Roman" w:hAnsi="Times New Roman" w:cs="Times New Roman"/>
          <w:sz w:val="24"/>
          <w:szCs w:val="24"/>
        </w:rPr>
        <w:t>different</w:t>
      </w:r>
      <w:r w:rsidR="00B8690C" w:rsidRPr="00737FB0">
        <w:rPr>
          <w:rFonts w:ascii="Times New Roman" w:hAnsi="Times New Roman" w:cs="Times New Roman"/>
          <w:sz w:val="24"/>
          <w:szCs w:val="24"/>
        </w:rPr>
        <w:t xml:space="preserve"> ways by which the</w:t>
      </w:r>
      <w:r w:rsidR="00CE62B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8690C" w:rsidRPr="00737FB0">
        <w:rPr>
          <w:rFonts w:ascii="Times New Roman" w:hAnsi="Times New Roman" w:cs="Times New Roman"/>
          <w:sz w:val="24"/>
          <w:szCs w:val="24"/>
        </w:rPr>
        <w:t>OC</w:t>
      </w:r>
      <w:r w:rsidR="00CE62B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8690C" w:rsidRPr="00737FB0">
        <w:rPr>
          <w:rFonts w:ascii="Times New Roman" w:hAnsi="Times New Roman" w:cs="Times New Roman"/>
          <w:sz w:val="24"/>
          <w:szCs w:val="24"/>
        </w:rPr>
        <w:t>wastes can be removed.</w:t>
      </w:r>
    </w:p>
    <w:p w14:paraId="4A9BEEB8" w14:textId="77777777" w:rsidR="005364A6" w:rsidRPr="004D73E0" w:rsidRDefault="005364A6" w:rsidP="0079550C">
      <w:pPr>
        <w:jc w:val="both"/>
        <w:rPr>
          <w:rFonts w:ascii="Times New Roman" w:hAnsi="Times New Roman" w:cs="Times New Roman"/>
        </w:rPr>
      </w:pPr>
    </w:p>
    <w:p w14:paraId="3DFCC27A" w14:textId="150B3369" w:rsidR="008D2E64" w:rsidRPr="004D73E0" w:rsidRDefault="00DF4778" w:rsidP="00B8690C">
      <w:pPr>
        <w:rPr>
          <w:rFonts w:ascii="Times New Roman" w:hAnsi="Times New Roman" w:cs="Times New Roman"/>
        </w:rPr>
      </w:pPr>
      <w:r w:rsidRPr="004D73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F5A18A4" wp14:editId="68436D36">
                <wp:simplePos x="0" y="0"/>
                <wp:positionH relativeFrom="column">
                  <wp:posOffset>1838960</wp:posOffset>
                </wp:positionH>
                <wp:positionV relativeFrom="paragraph">
                  <wp:posOffset>244328</wp:posOffset>
                </wp:positionV>
                <wp:extent cx="913765" cy="854710"/>
                <wp:effectExtent l="0" t="0" r="19685" b="2159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8547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682B2" w14:textId="39369D6D" w:rsidR="009C3A7C" w:rsidRDefault="009C3A7C" w:rsidP="009C3A7C">
                            <w:pPr>
                              <w:jc w:val="center"/>
                            </w:pPr>
                            <w:r>
                              <w:t>Oil- spill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A18A4" id="Oval 43" o:spid="_x0000_s1039" style="position:absolute;margin-left:144.8pt;margin-top:19.25pt;width:71.95pt;height:67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" fillcolor="white [3201]" strokecolor="black [3200]" strokeweight="1pt">
                <v:stroke joinstyle="miter"/>
                <v:textbox>
                  <w:txbxContent>
                    <w:p w14:paraId="696682B2" w14:textId="39369D6D" w:rsidR="009C3A7C" w:rsidRDefault="009C3A7C" w:rsidP="009C3A7C">
                      <w:pPr>
                        <w:jc w:val="center"/>
                      </w:pPr>
                      <w:r>
                        <w:t>Oil- spill</w:t>
                      </w:r>
                    </w:p>
                  </w:txbxContent>
                </v:textbox>
              </v:oval>
            </w:pict>
          </mc:Fallback>
        </mc:AlternateContent>
      </w:r>
    </w:p>
    <w:p w14:paraId="1AEE4D9E" w14:textId="3394F612" w:rsidR="008D2E64" w:rsidRPr="004D73E0" w:rsidRDefault="008D2E64" w:rsidP="00B8690C">
      <w:pPr>
        <w:rPr>
          <w:rFonts w:ascii="Times New Roman" w:hAnsi="Times New Roman" w:cs="Times New Roman"/>
        </w:rPr>
      </w:pPr>
    </w:p>
    <w:p w14:paraId="74B0F264" w14:textId="77777777" w:rsidR="00E216E0" w:rsidRPr="004D73E0" w:rsidRDefault="00E216E0" w:rsidP="00B8690C">
      <w:pPr>
        <w:rPr>
          <w:rFonts w:ascii="Times New Roman" w:hAnsi="Times New Roman" w:cs="Times New Roman"/>
        </w:rPr>
      </w:pPr>
    </w:p>
    <w:p w14:paraId="2F274C58" w14:textId="763ECD81" w:rsidR="008D2E64" w:rsidRPr="004D73E0" w:rsidRDefault="008D2E64" w:rsidP="00B8690C">
      <w:pPr>
        <w:rPr>
          <w:rFonts w:ascii="Times New Roman" w:hAnsi="Times New Roman" w:cs="Times New Roman"/>
        </w:rPr>
      </w:pPr>
    </w:p>
    <w:p w14:paraId="5C2A6B72" w14:textId="28671130" w:rsidR="008D2E64" w:rsidRPr="004D73E0" w:rsidRDefault="009C3A7C" w:rsidP="008D2E64">
      <w:pPr>
        <w:jc w:val="center"/>
        <w:rPr>
          <w:rFonts w:ascii="Times New Roman" w:hAnsi="Times New Roman" w:cs="Times New Roman"/>
        </w:rPr>
      </w:pPr>
      <w:r w:rsidRPr="004D73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A4CE7B" wp14:editId="69BFF5DE">
                <wp:simplePos x="0" y="0"/>
                <wp:positionH relativeFrom="column">
                  <wp:posOffset>2990335</wp:posOffset>
                </wp:positionH>
                <wp:positionV relativeFrom="paragraph">
                  <wp:posOffset>-850145</wp:posOffset>
                </wp:positionV>
                <wp:extent cx="1057739" cy="904377"/>
                <wp:effectExtent l="0" t="0" r="28575" b="101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739" cy="904377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4DB6" w14:textId="004B51A1" w:rsidR="009C3A7C" w:rsidRDefault="009C3A7C" w:rsidP="009C3A7C">
                            <w:pPr>
                              <w:jc w:val="center"/>
                            </w:pPr>
                            <w:r>
                              <w:t>In situ chemical oxidation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4CE7B" id="Oval 44" o:spid="_x0000_s1040" style="position:absolute;left:0;text-align:left;margin-left:235.45pt;margin-top:-66.95pt;width:83.3pt;height:71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" fillcolor="white [3201]" strokecolor="black [3200]" strokeweight="1pt">
                <v:stroke joinstyle="miter"/>
                <v:textbox>
                  <w:txbxContent>
                    <w:p w14:paraId="74924DB6" w14:textId="004B51A1" w:rsidR="009C3A7C" w:rsidRDefault="009C3A7C" w:rsidP="009C3A7C">
                      <w:pPr>
                        <w:jc w:val="center"/>
                      </w:pPr>
                      <w:r>
                        <w:t>In situ chemical oxidation</w:t>
                      </w:r>
                    </w:p>
                  </w:txbxContent>
                </v:textbox>
              </v:oval>
            </w:pict>
          </mc:Fallback>
        </mc:AlternateContent>
      </w:r>
      <w:r w:rsidRPr="004D73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FA88A86" wp14:editId="3C9F9ECA">
                <wp:simplePos x="0" y="0"/>
                <wp:positionH relativeFrom="column">
                  <wp:posOffset>1077510</wp:posOffset>
                </wp:positionH>
                <wp:positionV relativeFrom="paragraph">
                  <wp:posOffset>-177937</wp:posOffset>
                </wp:positionV>
                <wp:extent cx="973318" cy="894492"/>
                <wp:effectExtent l="0" t="0" r="17780" b="2032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318" cy="89449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2F7F8" w14:textId="7A46E00D" w:rsidR="009C3A7C" w:rsidRDefault="009C3A7C" w:rsidP="009C3A7C">
                            <w:pPr>
                              <w:jc w:val="center"/>
                            </w:pPr>
                            <w:r>
                              <w:t>Nano-particles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88A86" id="Oval 41" o:spid="_x0000_s1041" style="position:absolute;left:0;text-align:left;margin-left:84.85pt;margin-top:-14pt;width:76.65pt;height:70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" fillcolor="white [3201]" strokecolor="black [3200]" strokeweight="1pt">
                <v:stroke joinstyle="miter"/>
                <v:textbox>
                  <w:txbxContent>
                    <w:p w14:paraId="1372F7F8" w14:textId="7A46E00D" w:rsidR="009C3A7C" w:rsidRDefault="009C3A7C" w:rsidP="009C3A7C">
                      <w:pPr>
                        <w:jc w:val="center"/>
                      </w:pPr>
                      <w:r>
                        <w:t>Nano-particles</w:t>
                      </w:r>
                    </w:p>
                  </w:txbxContent>
                </v:textbox>
              </v:oval>
            </w:pict>
          </mc:Fallback>
        </mc:AlternateContent>
      </w:r>
      <w:r w:rsidR="00E15CA0" w:rsidRPr="004D73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A01561C" wp14:editId="4441D42A">
                <wp:simplePos x="0" y="0"/>
                <wp:positionH relativeFrom="column">
                  <wp:posOffset>3533912</wp:posOffset>
                </wp:positionH>
                <wp:positionV relativeFrom="paragraph">
                  <wp:posOffset>98356</wp:posOffset>
                </wp:positionV>
                <wp:extent cx="988541" cy="934171"/>
                <wp:effectExtent l="0" t="0" r="21590" b="1841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41" cy="9341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4AE2C" w14:textId="67828B29" w:rsidR="00E15CA0" w:rsidRDefault="00E15CA0" w:rsidP="00E15CA0">
                            <w:pPr>
                              <w:jc w:val="center"/>
                            </w:pPr>
                            <w:r>
                              <w:t>Bio Remediation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1561C" id="Oval 45" o:spid="_x0000_s1042" style="position:absolute;left:0;text-align:left;margin-left:278.25pt;margin-top:7.75pt;width:77.85pt;height:73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" fillcolor="white [3201]" strokecolor="black [3200]" strokeweight="1pt">
                <v:stroke joinstyle="miter"/>
                <v:textbox>
                  <w:txbxContent>
                    <w:p w14:paraId="41B4AE2C" w14:textId="67828B29" w:rsidR="00E15CA0" w:rsidRDefault="00E15CA0" w:rsidP="00E15CA0">
                      <w:pPr>
                        <w:jc w:val="center"/>
                      </w:pPr>
                      <w:r>
                        <w:t>Bio Remediation</w:t>
                      </w:r>
                    </w:p>
                  </w:txbxContent>
                </v:textbox>
              </v:oval>
            </w:pict>
          </mc:Fallback>
        </mc:AlternateContent>
      </w:r>
      <w:r w:rsidR="00E216E0" w:rsidRPr="004D73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11A4BF" wp14:editId="598AE9FF">
                <wp:simplePos x="0" y="0"/>
                <wp:positionH relativeFrom="column">
                  <wp:posOffset>2150076</wp:posOffset>
                </wp:positionH>
                <wp:positionV relativeFrom="paragraph">
                  <wp:posOffset>4943</wp:posOffset>
                </wp:positionV>
                <wp:extent cx="1319701" cy="1270274"/>
                <wp:effectExtent l="0" t="0" r="139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701" cy="12702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E13F5" w14:textId="77777777" w:rsidR="00E15CA0" w:rsidRDefault="00E216E0" w:rsidP="00E15CA0">
                            <w:pPr>
                              <w:jc w:val="center"/>
                            </w:pPr>
                            <w:r>
                              <w:t>Organic</w:t>
                            </w:r>
                          </w:p>
                          <w:p w14:paraId="287424D2" w14:textId="7DCC465D" w:rsidR="00E216E0" w:rsidRDefault="00E216E0" w:rsidP="00E15CA0">
                            <w:pPr>
                              <w:jc w:val="center"/>
                            </w:pPr>
                            <w:r>
                              <w:t>Contamina</w:t>
                            </w:r>
                            <w:r w:rsidR="00E15CA0">
                              <w:t>n</w:t>
                            </w:r>
                            <w:r>
                              <w:t>ts</w:t>
                            </w:r>
                          </w:p>
                          <w:p w14:paraId="33592934" w14:textId="77777777" w:rsidR="00E216E0" w:rsidRDefault="00E216E0" w:rsidP="008D2E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1A4BF" id="Oval 40" o:spid="_x0000_s1043" style="position:absolute;left:0;text-align:left;margin-left:169.3pt;margin-top:.4pt;width:103.9pt;height:100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" fillcolor="white [3201]" strokecolor="black [3200]" strokeweight="1pt">
                <v:stroke joinstyle="miter"/>
                <v:textbox>
                  <w:txbxContent>
                    <w:p w14:paraId="02FE13F5" w14:textId="77777777" w:rsidR="00E15CA0" w:rsidRDefault="00E216E0" w:rsidP="00E15CA0">
                      <w:pPr>
                        <w:jc w:val="center"/>
                      </w:pPr>
                      <w:r>
                        <w:t>Organic</w:t>
                      </w:r>
                    </w:p>
                    <w:p w14:paraId="287424D2" w14:textId="7DCC465D" w:rsidR="00E216E0" w:rsidRDefault="00E216E0" w:rsidP="00E15CA0">
                      <w:pPr>
                        <w:jc w:val="center"/>
                      </w:pPr>
                      <w:r>
                        <w:t>Contamina</w:t>
                      </w:r>
                      <w:r w:rsidR="00E15CA0">
                        <w:t>n</w:t>
                      </w:r>
                      <w:r>
                        <w:t>ts</w:t>
                      </w:r>
                    </w:p>
                    <w:p w14:paraId="33592934" w14:textId="77777777" w:rsidR="00E216E0" w:rsidRDefault="00E216E0" w:rsidP="008D2E6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97B4842" w14:textId="7331B20C" w:rsidR="008D2E64" w:rsidRPr="004D73E0" w:rsidRDefault="008D2E64" w:rsidP="008D2E64">
      <w:pPr>
        <w:jc w:val="center"/>
        <w:rPr>
          <w:rFonts w:ascii="Times New Roman" w:hAnsi="Times New Roman" w:cs="Times New Roman"/>
        </w:rPr>
      </w:pPr>
    </w:p>
    <w:p w14:paraId="67F7113F" w14:textId="5605FBF7" w:rsidR="008D2E64" w:rsidRPr="004D73E0" w:rsidRDefault="008D2E64" w:rsidP="00B8690C">
      <w:pPr>
        <w:rPr>
          <w:rFonts w:ascii="Times New Roman" w:hAnsi="Times New Roman" w:cs="Times New Roman"/>
        </w:rPr>
      </w:pPr>
    </w:p>
    <w:p w14:paraId="7D27F9CD" w14:textId="263BDE17" w:rsidR="008D2E64" w:rsidRPr="004D73E0" w:rsidRDefault="009C3A7C" w:rsidP="00B8690C">
      <w:pPr>
        <w:rPr>
          <w:rFonts w:ascii="Times New Roman" w:hAnsi="Times New Roman" w:cs="Times New Roman"/>
        </w:rPr>
      </w:pPr>
      <w:r w:rsidRPr="004D73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A297488" wp14:editId="309D4E79">
                <wp:simplePos x="0" y="0"/>
                <wp:positionH relativeFrom="column">
                  <wp:posOffset>1102223</wp:posOffset>
                </wp:positionH>
                <wp:positionV relativeFrom="paragraph">
                  <wp:posOffset>62728</wp:posOffset>
                </wp:positionV>
                <wp:extent cx="1071948" cy="1023139"/>
                <wp:effectExtent l="0" t="0" r="13970" b="2476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48" cy="1023139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2FABD" w14:textId="5742AB30" w:rsidR="009C3A7C" w:rsidRDefault="009C3A7C" w:rsidP="009C3A7C">
                            <w:pPr>
                              <w:jc w:val="center"/>
                            </w:pPr>
                            <w:r>
                              <w:t>Surfactants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97488" id="Oval 42" o:spid="_x0000_s1044" style="position:absolute;margin-left:86.8pt;margin-top:4.95pt;width:84.4pt;height:80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" fillcolor="white [3201]" strokecolor="black [3200]" strokeweight="1pt">
                <v:stroke joinstyle="miter"/>
                <v:textbox>
                  <w:txbxContent>
                    <w:p w14:paraId="0B62FABD" w14:textId="5742AB30" w:rsidR="009C3A7C" w:rsidRDefault="009C3A7C" w:rsidP="009C3A7C">
                      <w:pPr>
                        <w:jc w:val="center"/>
                      </w:pPr>
                      <w:r>
                        <w:t>Surfactants</w:t>
                      </w:r>
                    </w:p>
                  </w:txbxContent>
                </v:textbox>
              </v:oval>
            </w:pict>
          </mc:Fallback>
        </mc:AlternateContent>
      </w:r>
    </w:p>
    <w:p w14:paraId="061A1164" w14:textId="61C3D3B2" w:rsidR="008D2E64" w:rsidRPr="004D73E0" w:rsidRDefault="00DF4778" w:rsidP="00B8690C">
      <w:pPr>
        <w:rPr>
          <w:rFonts w:ascii="Times New Roman" w:hAnsi="Times New Roman" w:cs="Times New Roman"/>
        </w:rPr>
      </w:pPr>
      <w:r w:rsidRPr="004D73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ABAE0C7" wp14:editId="0D1A840E">
                <wp:simplePos x="0" y="0"/>
                <wp:positionH relativeFrom="column">
                  <wp:posOffset>3373755</wp:posOffset>
                </wp:positionH>
                <wp:positionV relativeFrom="paragraph">
                  <wp:posOffset>11430</wp:posOffset>
                </wp:positionV>
                <wp:extent cx="1012825" cy="923925"/>
                <wp:effectExtent l="0" t="0" r="15875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9239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4A190" w14:textId="1F622440" w:rsidR="00E15CA0" w:rsidRDefault="00E15CA0" w:rsidP="00E15CA0">
                            <w:pPr>
                              <w:jc w:val="center"/>
                            </w:pPr>
                            <w:r>
                              <w:t>Co-Solvents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AE0C7" id="Oval 47" o:spid="_x0000_s1045" style="position:absolute;margin-left:265.65pt;margin-top:.9pt;width:79.75pt;height:72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" fillcolor="white [3201]" strokecolor="black [3200]" strokeweight="1pt">
                <v:stroke joinstyle="miter"/>
                <v:textbox>
                  <w:txbxContent>
                    <w:p w14:paraId="09E4A190" w14:textId="1F622440" w:rsidR="00E15CA0" w:rsidRDefault="00E15CA0" w:rsidP="00E15CA0">
                      <w:pPr>
                        <w:jc w:val="center"/>
                      </w:pPr>
                      <w:r>
                        <w:t>Co-Solvents</w:t>
                      </w:r>
                    </w:p>
                  </w:txbxContent>
                </v:textbox>
              </v:oval>
            </w:pict>
          </mc:Fallback>
        </mc:AlternateContent>
      </w:r>
      <w:r w:rsidR="00E216E0" w:rsidRPr="004D73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206DCC" wp14:editId="232AFBDD">
                <wp:simplePos x="0" y="0"/>
                <wp:positionH relativeFrom="column">
                  <wp:posOffset>2242967</wp:posOffset>
                </wp:positionH>
                <wp:positionV relativeFrom="paragraph">
                  <wp:posOffset>240030</wp:posOffset>
                </wp:positionV>
                <wp:extent cx="1087309" cy="1003368"/>
                <wp:effectExtent l="0" t="0" r="17780" b="2540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309" cy="1003368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4BDC9" w14:textId="54174BDA" w:rsidR="00E15CA0" w:rsidRDefault="00E15CA0" w:rsidP="00E15CA0">
                            <w:pPr>
                              <w:jc w:val="center"/>
                            </w:pPr>
                            <w:r>
                              <w:t xml:space="preserve">Phyto </w:t>
                            </w:r>
                          </w:p>
                          <w:p w14:paraId="1CC5BD38" w14:textId="65579820" w:rsidR="00E15CA0" w:rsidRDefault="00E15CA0" w:rsidP="00E15CA0">
                            <w:pPr>
                              <w:jc w:val="center"/>
                            </w:pPr>
                            <w:r>
                              <w:t>Remediation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06DCC" id="Oval 46" o:spid="_x0000_s1046" style="position:absolute;margin-left:176.6pt;margin-top:18.9pt;width:85.6pt;height:7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73A4BDC9" w14:textId="54174BDA" w:rsidR="00E15CA0" w:rsidRDefault="00E15CA0" w:rsidP="00E15CA0">
                      <w:pPr>
                        <w:jc w:val="center"/>
                      </w:pPr>
                      <w:r>
                        <w:t xml:space="preserve">Phyto </w:t>
                      </w:r>
                    </w:p>
                    <w:p w14:paraId="1CC5BD38" w14:textId="65579820" w:rsidR="00E15CA0" w:rsidRDefault="00E15CA0" w:rsidP="00E15CA0">
                      <w:pPr>
                        <w:jc w:val="center"/>
                      </w:pPr>
                      <w:r>
                        <w:t>Remediation</w:t>
                      </w:r>
                    </w:p>
                  </w:txbxContent>
                </v:textbox>
              </v:oval>
            </w:pict>
          </mc:Fallback>
        </mc:AlternateContent>
      </w:r>
    </w:p>
    <w:p w14:paraId="484CC719" w14:textId="7305D8F3" w:rsidR="008D2E64" w:rsidRPr="004D73E0" w:rsidRDefault="008D2E64" w:rsidP="00B8690C">
      <w:pPr>
        <w:rPr>
          <w:rFonts w:ascii="Times New Roman" w:hAnsi="Times New Roman" w:cs="Times New Roman"/>
        </w:rPr>
      </w:pPr>
    </w:p>
    <w:p w14:paraId="55633AA1" w14:textId="77777777" w:rsidR="008D2E64" w:rsidRPr="004D73E0" w:rsidRDefault="008D2E64" w:rsidP="00B8690C">
      <w:pPr>
        <w:rPr>
          <w:rFonts w:ascii="Times New Roman" w:hAnsi="Times New Roman" w:cs="Times New Roman"/>
        </w:rPr>
      </w:pPr>
    </w:p>
    <w:p w14:paraId="068A0DC3" w14:textId="77777777" w:rsidR="008D2E64" w:rsidRPr="004D73E0" w:rsidRDefault="008D2E64" w:rsidP="00B8690C">
      <w:pPr>
        <w:rPr>
          <w:rFonts w:ascii="Times New Roman" w:hAnsi="Times New Roman" w:cs="Times New Roman"/>
        </w:rPr>
      </w:pPr>
    </w:p>
    <w:p w14:paraId="5355FEEA" w14:textId="77777777" w:rsidR="00CB6A87" w:rsidRPr="004D73E0" w:rsidRDefault="00CB6A87" w:rsidP="00B8690C">
      <w:pPr>
        <w:rPr>
          <w:rFonts w:ascii="Times New Roman" w:hAnsi="Times New Roman" w:cs="Times New Roman"/>
        </w:rPr>
      </w:pPr>
    </w:p>
    <w:p w14:paraId="72FCEA3C" w14:textId="2E1D458C" w:rsidR="008D2E64" w:rsidRPr="00B47BBC" w:rsidRDefault="00CB6A87" w:rsidP="00A529EC">
      <w:pPr>
        <w:jc w:val="center"/>
        <w:rPr>
          <w:rFonts w:ascii="Times New Roman" w:hAnsi="Times New Roman" w:cs="Times New Roman"/>
          <w:sz w:val="24"/>
          <w:szCs w:val="24"/>
        </w:rPr>
      </w:pPr>
      <w:r w:rsidRPr="00B47BBC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5364A6" w:rsidRPr="00B47BBC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5364A6" w:rsidRPr="00B47BBC">
        <w:rPr>
          <w:rFonts w:ascii="Times New Roman" w:hAnsi="Times New Roman" w:cs="Times New Roman"/>
          <w:sz w:val="24"/>
          <w:szCs w:val="24"/>
        </w:rPr>
        <w:t>:</w:t>
      </w:r>
      <w:r w:rsidRPr="00B47BBC">
        <w:rPr>
          <w:rFonts w:ascii="Times New Roman" w:hAnsi="Times New Roman" w:cs="Times New Roman"/>
          <w:sz w:val="24"/>
          <w:szCs w:val="24"/>
        </w:rPr>
        <w:t xml:space="preserve">  Common organic contaminants</w:t>
      </w:r>
      <w:r w:rsidR="00242D2F">
        <w:rPr>
          <w:rFonts w:ascii="Times New Roman" w:hAnsi="Times New Roman" w:cs="Times New Roman"/>
          <w:sz w:val="24"/>
          <w:szCs w:val="24"/>
        </w:rPr>
        <w:t xml:space="preserve"> </w:t>
      </w:r>
      <w:r w:rsidRPr="00B47BBC">
        <w:rPr>
          <w:rFonts w:ascii="Times New Roman" w:hAnsi="Times New Roman" w:cs="Times New Roman"/>
          <w:sz w:val="24"/>
          <w:szCs w:val="24"/>
        </w:rPr>
        <w:t>(OCs) remediation</w:t>
      </w:r>
    </w:p>
    <w:p w14:paraId="56936563" w14:textId="506465B5" w:rsidR="00B8690C" w:rsidRPr="00737FB0" w:rsidRDefault="00B8690C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Iron-based sensors are used for this purpose</w:t>
      </w:r>
      <w:r w:rsidR="00A47102">
        <w:rPr>
          <w:rFonts w:ascii="Times New Roman" w:hAnsi="Times New Roman" w:cs="Times New Roman"/>
          <w:sz w:val="24"/>
          <w:szCs w:val="24"/>
        </w:rPr>
        <w:t xml:space="preserve"> </w:t>
      </w:r>
      <w:r w:rsidR="0036301C" w:rsidRPr="00737FB0">
        <w:rPr>
          <w:rFonts w:ascii="Times New Roman" w:hAnsi="Times New Roman" w:cs="Times New Roman"/>
          <w:sz w:val="24"/>
          <w:szCs w:val="24"/>
        </w:rPr>
        <w:t>[30-34]</w:t>
      </w:r>
      <w:r w:rsidRPr="00737FB0">
        <w:rPr>
          <w:rFonts w:ascii="Times New Roman" w:hAnsi="Times New Roman" w:cs="Times New Roman"/>
          <w:sz w:val="24"/>
          <w:szCs w:val="24"/>
        </w:rPr>
        <w:t xml:space="preserve">. </w:t>
      </w:r>
      <w:r w:rsidR="00EF3AC3" w:rsidRPr="00737FB0">
        <w:rPr>
          <w:rFonts w:ascii="Times New Roman" w:hAnsi="Times New Roman" w:cs="Times New Roman"/>
          <w:sz w:val="24"/>
          <w:szCs w:val="24"/>
        </w:rPr>
        <w:t>A</w:t>
      </w:r>
      <w:r w:rsidRPr="00737FB0">
        <w:rPr>
          <w:rFonts w:ascii="Times New Roman" w:hAnsi="Times New Roman" w:cs="Times New Roman"/>
          <w:sz w:val="24"/>
          <w:szCs w:val="24"/>
        </w:rPr>
        <w:t>zo dyes (reactive yellow and reactive black) are degraded by ferrous oxalate with surface-modified magnetite NPs</w:t>
      </w:r>
      <w:r w:rsidR="00EF3AC3" w:rsidRPr="00737FB0">
        <w:rPr>
          <w:rFonts w:ascii="Times New Roman" w:hAnsi="Times New Roman" w:cs="Times New Roman"/>
          <w:sz w:val="24"/>
          <w:szCs w:val="24"/>
        </w:rPr>
        <w:t xml:space="preserve"> in the presence of hydrogen peroxide </w:t>
      </w:r>
      <w:r w:rsidR="006072D1" w:rsidRPr="00737FB0">
        <w:rPr>
          <w:rFonts w:ascii="Times New Roman" w:hAnsi="Times New Roman" w:cs="Times New Roman"/>
          <w:sz w:val="24"/>
          <w:szCs w:val="24"/>
        </w:rPr>
        <w:t>[35]</w:t>
      </w:r>
      <w:r w:rsidRPr="00737F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D7E2A4" w14:textId="19F5E8C4" w:rsidR="003C4CEE" w:rsidRDefault="00EA0521" w:rsidP="003C4CEE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Also</w:t>
      </w:r>
      <w:r w:rsidR="00001479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M</w:t>
      </w:r>
      <w:r w:rsidR="00B8690C" w:rsidRPr="00737FB0">
        <w:rPr>
          <w:rFonts w:ascii="Times New Roman" w:hAnsi="Times New Roman" w:cs="Times New Roman"/>
          <w:sz w:val="24"/>
          <w:szCs w:val="24"/>
        </w:rPr>
        <w:t>agnetite can effectively remove halo-genated organic compounds (HOCs) and polycyclic aromatic hydrocarbons (PAHs)</w:t>
      </w:r>
      <w:r w:rsidR="00C4538C">
        <w:rPr>
          <w:rFonts w:ascii="Times New Roman" w:hAnsi="Times New Roman" w:cs="Times New Roman"/>
          <w:sz w:val="24"/>
          <w:szCs w:val="24"/>
        </w:rPr>
        <w:t xml:space="preserve"> </w:t>
      </w:r>
      <w:r w:rsidR="004C2858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36</w:t>
      </w:r>
      <w:r w:rsidR="004C2858" w:rsidRPr="00737FB0">
        <w:rPr>
          <w:rFonts w:ascii="Times New Roman" w:hAnsi="Times New Roman" w:cs="Times New Roman"/>
          <w:sz w:val="24"/>
          <w:szCs w:val="24"/>
        </w:rPr>
        <w:t>]</w:t>
      </w:r>
      <w:r w:rsidR="00B8690C" w:rsidRPr="00737FB0">
        <w:rPr>
          <w:rFonts w:ascii="Times New Roman" w:hAnsi="Times New Roman" w:cs="Times New Roman"/>
          <w:sz w:val="24"/>
          <w:szCs w:val="24"/>
        </w:rPr>
        <w:t xml:space="preserve">. Recently, adsorbents based on magnetic NPs in a silica mesoporous were found cost- effective and efficient for the removal of metal </w:t>
      </w:r>
      <w:r w:rsidR="00B8690C" w:rsidRPr="00737FB0">
        <w:rPr>
          <w:rFonts w:ascii="Times New Roman" w:hAnsi="Times New Roman" w:cs="Times New Roman"/>
          <w:sz w:val="24"/>
          <w:szCs w:val="24"/>
        </w:rPr>
        <w:lastRenderedPageBreak/>
        <w:t>contaminants [1mg/L] and organic PAHs [1 mg/L]. The overall scheme is</w:t>
      </w:r>
      <w:r w:rsidR="00CE62B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8690C" w:rsidRPr="00737FB0">
        <w:rPr>
          <w:rFonts w:ascii="Times New Roman" w:hAnsi="Times New Roman" w:cs="Times New Roman"/>
          <w:sz w:val="24"/>
          <w:szCs w:val="24"/>
        </w:rPr>
        <w:t xml:space="preserve">provided in Figure </w:t>
      </w:r>
      <w:r w:rsidR="00553684">
        <w:rPr>
          <w:rFonts w:ascii="Times New Roman" w:hAnsi="Times New Roman" w:cs="Times New Roman"/>
          <w:sz w:val="24"/>
          <w:szCs w:val="24"/>
        </w:rPr>
        <w:t>4</w:t>
      </w:r>
      <w:r w:rsidR="00B8690C" w:rsidRPr="00737F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A45A1B" w14:textId="68A5A7C9" w:rsidR="00772219" w:rsidRDefault="00F10C3D" w:rsidP="003C4CEE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3E0">
        <w:rPr>
          <w:rFonts w:ascii="Times New Roman" w:hAnsi="Times New Roman" w:cs="Times New Roman"/>
          <w:noProof/>
        </w:rPr>
        <w:drawing>
          <wp:inline distT="0" distB="0" distL="0" distR="0" wp14:anchorId="7615F42A" wp14:editId="548815E3">
            <wp:extent cx="3226738" cy="1998785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47" cy="2036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D5730" w14:textId="18E90D3C" w:rsidR="003C4CEE" w:rsidRPr="003C4CEE" w:rsidRDefault="003C4CEE" w:rsidP="00A529EC">
      <w:pPr>
        <w:rPr>
          <w:rFonts w:ascii="Times New Roman" w:hAnsi="Times New Roman" w:cs="Times New Roman"/>
          <w:sz w:val="24"/>
          <w:szCs w:val="24"/>
        </w:rPr>
      </w:pPr>
      <w:r w:rsidRPr="003C4CEE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:</w:t>
      </w:r>
      <w:r w:rsidR="007742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Removal of polycyclic aromatic hydrocarbon</w:t>
      </w:r>
      <w:r w:rsidR="00F93A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(PAH) OCs via magnetic NPs.</w:t>
      </w:r>
    </w:p>
    <w:p w14:paraId="7056AAE7" w14:textId="75D553E9" w:rsidR="00AC464A" w:rsidRPr="00B47BBC" w:rsidRDefault="00BA7782" w:rsidP="00B47BBC">
      <w:pPr>
        <w:rPr>
          <w:rFonts w:ascii="Times New Roman" w:hAnsi="Times New Roman" w:cs="Times New Roman"/>
        </w:rPr>
      </w:pPr>
      <w:r w:rsidRPr="00737FB0">
        <w:rPr>
          <w:rFonts w:ascii="Times New Roman" w:hAnsi="Times New Roman" w:cs="Times New Roman"/>
          <w:sz w:val="24"/>
          <w:szCs w:val="24"/>
        </w:rPr>
        <w:t>Another serious environmental problem is unwanted oil spills that disturb the ecological stability and destroy aquatic life.</w:t>
      </w:r>
      <w:r w:rsidR="00491B27" w:rsidRPr="00737FB0">
        <w:rPr>
          <w:rFonts w:ascii="Times New Roman" w:hAnsi="Times New Roman" w:cs="Times New Roman"/>
          <w:sz w:val="24"/>
          <w:szCs w:val="24"/>
        </w:rPr>
        <w:t xml:space="preserve"> M</w:t>
      </w:r>
      <w:r w:rsidRPr="00737FB0">
        <w:rPr>
          <w:rFonts w:ascii="Times New Roman" w:hAnsi="Times New Roman" w:cs="Times New Roman"/>
          <w:sz w:val="24"/>
          <w:szCs w:val="24"/>
        </w:rPr>
        <w:t xml:space="preserve">odified asphaltene was </w:t>
      </w:r>
      <w:r w:rsidR="004F3507" w:rsidRPr="00737FB0">
        <w:rPr>
          <w:rFonts w:ascii="Times New Roman" w:hAnsi="Times New Roman" w:cs="Times New Roman"/>
          <w:sz w:val="24"/>
          <w:szCs w:val="24"/>
        </w:rPr>
        <w:t>used</w:t>
      </w:r>
      <w:r w:rsidRPr="00737FB0">
        <w:rPr>
          <w:rFonts w:ascii="Times New Roman" w:hAnsi="Times New Roman" w:cs="Times New Roman"/>
          <w:sz w:val="24"/>
          <w:szCs w:val="24"/>
        </w:rPr>
        <w:t xml:space="preserve"> for the capping of magnetite, which </w:t>
      </w:r>
      <w:r w:rsidR="00491B27" w:rsidRPr="00737FB0">
        <w:rPr>
          <w:rFonts w:ascii="Times New Roman" w:hAnsi="Times New Roman" w:cs="Times New Roman"/>
          <w:sz w:val="24"/>
          <w:szCs w:val="24"/>
        </w:rPr>
        <w:t xml:space="preserve">disperse </w:t>
      </w:r>
      <w:r w:rsidRPr="00737FB0">
        <w:rPr>
          <w:rFonts w:ascii="Times New Roman" w:hAnsi="Times New Roman" w:cs="Times New Roman"/>
          <w:sz w:val="24"/>
          <w:szCs w:val="24"/>
        </w:rPr>
        <w:t>NPs</w:t>
      </w:r>
      <w:r w:rsidR="00491B27" w:rsidRPr="00737FB0">
        <w:rPr>
          <w:rFonts w:ascii="Times New Roman" w:hAnsi="Times New Roman" w:cs="Times New Roman"/>
          <w:sz w:val="24"/>
          <w:szCs w:val="24"/>
        </w:rPr>
        <w:t>,</w:t>
      </w:r>
      <w:r w:rsidR="008B14A6">
        <w:rPr>
          <w:rFonts w:ascii="Times New Roman" w:hAnsi="Times New Roman" w:cs="Times New Roman"/>
          <w:sz w:val="24"/>
          <w:szCs w:val="24"/>
        </w:rPr>
        <w:t xml:space="preserve"> </w:t>
      </w:r>
      <w:r w:rsidRPr="00737FB0">
        <w:rPr>
          <w:rFonts w:ascii="Times New Roman" w:hAnsi="Times New Roman" w:cs="Times New Roman"/>
          <w:sz w:val="24"/>
          <w:szCs w:val="24"/>
        </w:rPr>
        <w:t>induces hydro-phobicity, and henc</w:t>
      </w:r>
      <w:r w:rsidR="001730DB" w:rsidRPr="00737FB0">
        <w:rPr>
          <w:rFonts w:ascii="Times New Roman" w:hAnsi="Times New Roman" w:cs="Times New Roman"/>
          <w:sz w:val="24"/>
          <w:szCs w:val="24"/>
        </w:rPr>
        <w:t xml:space="preserve">e </w:t>
      </w:r>
      <w:r w:rsidRPr="00737FB0">
        <w:rPr>
          <w:rFonts w:ascii="Times New Roman" w:hAnsi="Times New Roman" w:cs="Times New Roman"/>
          <w:sz w:val="24"/>
          <w:szCs w:val="24"/>
        </w:rPr>
        <w:t>used for asphaltene separation</w:t>
      </w:r>
      <w:r w:rsidR="001730DB" w:rsidRPr="00737FB0">
        <w:rPr>
          <w:rFonts w:ascii="Times New Roman" w:hAnsi="Times New Roman" w:cs="Times New Roman"/>
          <w:sz w:val="24"/>
          <w:szCs w:val="24"/>
        </w:rPr>
        <w:t>. As a result heav</w:t>
      </w:r>
      <w:r w:rsidR="00AC464A" w:rsidRPr="00737FB0">
        <w:rPr>
          <w:rFonts w:ascii="Times New Roman" w:hAnsi="Times New Roman" w:cs="Times New Roman"/>
          <w:sz w:val="24"/>
          <w:szCs w:val="24"/>
        </w:rPr>
        <w:t>y</w:t>
      </w:r>
      <w:r w:rsidR="001730DB" w:rsidRPr="00737FB0">
        <w:rPr>
          <w:rFonts w:ascii="Times New Roman" w:hAnsi="Times New Roman" w:cs="Times New Roman"/>
          <w:sz w:val="24"/>
          <w:szCs w:val="24"/>
        </w:rPr>
        <w:t xml:space="preserve"> crude oil can be collected</w:t>
      </w:r>
      <w:r w:rsidR="00CA437F">
        <w:rPr>
          <w:rFonts w:ascii="Times New Roman" w:hAnsi="Times New Roman" w:cs="Times New Roman"/>
          <w:sz w:val="24"/>
          <w:szCs w:val="24"/>
        </w:rPr>
        <w:t xml:space="preserve"> </w:t>
      </w:r>
      <w:r w:rsidR="001811F5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37</w:t>
      </w:r>
      <w:r w:rsidR="001811F5" w:rsidRPr="00737FB0">
        <w:rPr>
          <w:rFonts w:ascii="Times New Roman" w:hAnsi="Times New Roman" w:cs="Times New Roman"/>
          <w:sz w:val="24"/>
          <w:szCs w:val="24"/>
        </w:rPr>
        <w:t>]</w:t>
      </w:r>
      <w:r w:rsidR="001730DB" w:rsidRPr="00737FB0">
        <w:rPr>
          <w:rFonts w:ascii="Times New Roman" w:hAnsi="Times New Roman" w:cs="Times New Roman"/>
          <w:sz w:val="24"/>
          <w:szCs w:val="24"/>
        </w:rPr>
        <w:t>.</w:t>
      </w:r>
    </w:p>
    <w:p w14:paraId="537A423E" w14:textId="3B90EEA2" w:rsidR="00374FB3" w:rsidRPr="000E371A" w:rsidRDefault="00294663" w:rsidP="000E371A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 xml:space="preserve">By a single-step solvothermal method, </w:t>
      </w:r>
      <w:r w:rsidR="00BA7782" w:rsidRPr="00737FB0">
        <w:rPr>
          <w:rFonts w:ascii="Times New Roman" w:hAnsi="Times New Roman" w:cs="Times New Roman"/>
          <w:sz w:val="24"/>
          <w:szCs w:val="24"/>
        </w:rPr>
        <w:t xml:space="preserve">Shahid et al. successfully synthesized hydrophilic and hydrophobic iron oxide nanoparticles (SPIONs). The SPIONS functionalized with oleylamine (OLA) and polyethylene glycol </w:t>
      </w:r>
      <w:r w:rsidR="00BF6EB6" w:rsidRPr="00737FB0">
        <w:rPr>
          <w:rFonts w:ascii="Times New Roman" w:hAnsi="Times New Roman" w:cs="Times New Roman"/>
          <w:sz w:val="24"/>
          <w:szCs w:val="24"/>
        </w:rPr>
        <w:t>(PEG-400) were found to highly stable in the Arabian seawater (ASW)</w:t>
      </w:r>
      <w:r w:rsidR="00327CAD">
        <w:rPr>
          <w:rFonts w:ascii="Times New Roman" w:hAnsi="Times New Roman" w:cs="Times New Roman"/>
          <w:sz w:val="24"/>
          <w:szCs w:val="24"/>
        </w:rPr>
        <w:t xml:space="preserve"> </w:t>
      </w:r>
      <w:r w:rsidR="00B31932" w:rsidRPr="00737FB0">
        <w:rPr>
          <w:rFonts w:ascii="Times New Roman" w:hAnsi="Times New Roman" w:cs="Times New Roman"/>
          <w:sz w:val="24"/>
          <w:szCs w:val="24"/>
        </w:rPr>
        <w:t>[</w:t>
      </w:r>
      <w:r w:rsidR="00A23762">
        <w:rPr>
          <w:rFonts w:ascii="Times New Roman" w:hAnsi="Times New Roman" w:cs="Times New Roman"/>
          <w:sz w:val="24"/>
          <w:szCs w:val="24"/>
        </w:rPr>
        <w:t>38</w:t>
      </w:r>
      <w:r w:rsidR="00B31932" w:rsidRPr="00737FB0">
        <w:rPr>
          <w:rFonts w:ascii="Times New Roman" w:hAnsi="Times New Roman" w:cs="Times New Roman"/>
          <w:sz w:val="24"/>
          <w:szCs w:val="24"/>
        </w:rPr>
        <w:t>]</w:t>
      </w:r>
      <w:r w:rsidR="00BF6EB6" w:rsidRPr="00737FB0">
        <w:rPr>
          <w:rFonts w:ascii="Times New Roman" w:hAnsi="Times New Roman" w:cs="Times New Roman"/>
          <w:sz w:val="24"/>
          <w:szCs w:val="24"/>
        </w:rPr>
        <w:t xml:space="preserve"> Figure 10 shows the demonstration of oil−water</w:t>
      </w:r>
      <w:r w:rsidR="00F7157E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F6EB6" w:rsidRPr="00737FB0">
        <w:rPr>
          <w:rFonts w:ascii="Times New Roman" w:hAnsi="Times New Roman" w:cs="Times New Roman"/>
          <w:sz w:val="24"/>
          <w:szCs w:val="24"/>
        </w:rPr>
        <w:t>separation by using a magnet, while the graphs on the left show</w:t>
      </w:r>
      <w:r w:rsidR="00F7157E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BF6EB6" w:rsidRPr="00737FB0">
        <w:rPr>
          <w:rFonts w:ascii="Times New Roman" w:hAnsi="Times New Roman" w:cs="Times New Roman"/>
          <w:sz w:val="24"/>
          <w:szCs w:val="24"/>
        </w:rPr>
        <w:t>the T2 values</w:t>
      </w:r>
      <w:r w:rsidR="00A411C1" w:rsidRPr="00737FB0">
        <w:rPr>
          <w:rFonts w:ascii="Times New Roman" w:hAnsi="Times New Roman" w:cs="Times New Roman"/>
          <w:sz w:val="24"/>
          <w:szCs w:val="24"/>
        </w:rPr>
        <w:t>.</w:t>
      </w:r>
    </w:p>
    <w:p w14:paraId="46A8CDCB" w14:textId="77777777" w:rsidR="00374FB3" w:rsidRPr="004D73E0" w:rsidRDefault="00374FB3" w:rsidP="008438AD">
      <w:pPr>
        <w:rPr>
          <w:rFonts w:ascii="Times New Roman" w:hAnsi="Times New Roman" w:cs="Times New Roman"/>
          <w:b/>
          <w:bCs/>
        </w:rPr>
      </w:pPr>
    </w:p>
    <w:p w14:paraId="746E217A" w14:textId="06D62FE8" w:rsidR="00374FB3" w:rsidRDefault="004D73E0" w:rsidP="008A0D51">
      <w:pPr>
        <w:pStyle w:val="NoSpacing"/>
        <w:rPr>
          <w:rFonts w:ascii="Times New Roman" w:hAnsi="Times New Roman" w:cs="Times New Roman"/>
          <w:noProof/>
        </w:rPr>
      </w:pPr>
      <w:r w:rsidRPr="004D73E0">
        <w:rPr>
          <w:rFonts w:ascii="Times New Roman" w:hAnsi="Times New Roman" w:cs="Times New Roman"/>
          <w:noProof/>
        </w:rPr>
        <w:t xml:space="preserve">                </w:t>
      </w:r>
      <w:r w:rsidR="008A0D51" w:rsidRPr="004D73E0">
        <w:rPr>
          <w:rFonts w:ascii="Times New Roman" w:hAnsi="Times New Roman" w:cs="Times New Roman"/>
          <w:noProof/>
        </w:rPr>
        <w:drawing>
          <wp:inline distT="0" distB="0" distL="0" distR="0" wp14:anchorId="6DB16D4E" wp14:editId="0B59BD5D">
            <wp:extent cx="4471300" cy="3282461"/>
            <wp:effectExtent l="0" t="0" r="571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49" cy="330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9D6F6" w14:textId="6EA3BEC7" w:rsidR="00773A82" w:rsidRDefault="000E371A" w:rsidP="00655593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 w:rsidRPr="0016479C">
        <w:rPr>
          <w:rFonts w:ascii="Times New Roman" w:hAnsi="Times New Roman" w:cs="Times New Roman"/>
          <w:b/>
          <w:bCs/>
          <w:noProof/>
          <w:sz w:val="24"/>
          <w:szCs w:val="24"/>
        </w:rPr>
        <w:t>Figure 5:</w:t>
      </w:r>
      <w:r w:rsidRPr="0016479C">
        <w:rPr>
          <w:rFonts w:ascii="Times New Roman" w:hAnsi="Times New Roman" w:cs="Times New Roman"/>
          <w:noProof/>
          <w:sz w:val="24"/>
          <w:szCs w:val="24"/>
        </w:rPr>
        <w:t xml:space="preserve"> Functionalized magnetite NPs and their stability in oil-DI and oil sea water phases</w:t>
      </w:r>
      <w:r w:rsidR="00C5280D">
        <w:rPr>
          <w:rFonts w:ascii="Times New Roman" w:hAnsi="Times New Roman" w:cs="Times New Roman"/>
          <w:noProof/>
          <w:sz w:val="24"/>
          <w:szCs w:val="24"/>
        </w:rPr>
        <w:t>,</w:t>
      </w:r>
      <w:r w:rsidRPr="0016479C">
        <w:rPr>
          <w:rFonts w:ascii="Times New Roman" w:hAnsi="Times New Roman" w:cs="Times New Roman"/>
          <w:noProof/>
          <w:sz w:val="24"/>
          <w:szCs w:val="24"/>
        </w:rPr>
        <w:t>with T</w:t>
      </w:r>
      <w:r w:rsidRPr="0016479C">
        <w:rPr>
          <w:rFonts w:ascii="Times New Roman" w:hAnsi="Times New Roman" w:cs="Times New Roman"/>
          <w:noProof/>
          <w:sz w:val="24"/>
          <w:szCs w:val="24"/>
          <w:vertAlign w:val="subscript"/>
        </w:rPr>
        <w:t xml:space="preserve">2 </w:t>
      </w:r>
      <w:r w:rsidRPr="0016479C">
        <w:rPr>
          <w:rFonts w:ascii="Times New Roman" w:hAnsi="Times New Roman" w:cs="Times New Roman"/>
          <w:noProof/>
          <w:sz w:val="24"/>
          <w:szCs w:val="24"/>
        </w:rPr>
        <w:t>and 1/T</w:t>
      </w:r>
      <w:r w:rsidRPr="0016479C">
        <w:rPr>
          <w:rFonts w:ascii="Times New Roman" w:hAnsi="Times New Roman" w:cs="Times New Roman"/>
          <w:noProof/>
          <w:sz w:val="24"/>
          <w:szCs w:val="24"/>
          <w:vertAlign w:val="subscript"/>
        </w:rPr>
        <w:t xml:space="preserve">2 </w:t>
      </w:r>
      <w:r w:rsidRPr="0016479C">
        <w:rPr>
          <w:rFonts w:ascii="Times New Roman" w:hAnsi="Times New Roman" w:cs="Times New Roman"/>
          <w:noProof/>
          <w:sz w:val="24"/>
          <w:szCs w:val="24"/>
        </w:rPr>
        <w:t>relaxation curves.</w:t>
      </w:r>
    </w:p>
    <w:p w14:paraId="1ADAC05F" w14:textId="77777777" w:rsidR="00655593" w:rsidRPr="00655593" w:rsidRDefault="00655593" w:rsidP="0065559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A1CA3D" w14:textId="44A4F957" w:rsidR="00506948" w:rsidRPr="00A05AD8" w:rsidRDefault="008438AD" w:rsidP="00A05A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05AD8">
        <w:rPr>
          <w:rFonts w:ascii="Times New Roman" w:hAnsi="Times New Roman" w:cs="Times New Roman"/>
          <w:b/>
          <w:bCs/>
          <w:sz w:val="28"/>
          <w:szCs w:val="28"/>
          <w:u w:val="single"/>
        </w:rPr>
        <w:t>Biomedical Applications of Magnetite (Fe</w:t>
      </w:r>
      <w:r w:rsidR="00655593" w:rsidRPr="00A05AD8">
        <w:rPr>
          <w:rFonts w:ascii="Times New Roman" w:hAnsi="Times New Roman" w:cs="Times New Roman"/>
          <w:b/>
          <w:bCs/>
          <w:sz w:val="28"/>
          <w:szCs w:val="28"/>
          <w:u w:val="thick"/>
          <w:vertAlign w:val="subscript"/>
        </w:rPr>
        <w:t>3</w:t>
      </w:r>
      <w:r w:rsidR="00655593" w:rsidRPr="00A05AD8">
        <w:rPr>
          <w:rFonts w:ascii="Times New Roman" w:hAnsi="Times New Roman" w:cs="Times New Roman"/>
          <w:b/>
          <w:bCs/>
          <w:sz w:val="28"/>
          <w:szCs w:val="28"/>
          <w:u w:val="single"/>
        </w:rPr>
        <w:t>O</w:t>
      </w:r>
      <w:r w:rsidR="00655593" w:rsidRPr="00A05AD8">
        <w:rPr>
          <w:rFonts w:ascii="Times New Roman" w:hAnsi="Times New Roman" w:cs="Times New Roman"/>
          <w:b/>
          <w:bCs/>
          <w:sz w:val="28"/>
          <w:szCs w:val="28"/>
          <w:u w:val="thick"/>
          <w:vertAlign w:val="subscript"/>
        </w:rPr>
        <w:t>4</w:t>
      </w:r>
      <w:r w:rsidRPr="00A05AD8">
        <w:rPr>
          <w:rFonts w:ascii="Times New Roman" w:hAnsi="Times New Roman" w:cs="Times New Roman"/>
          <w:b/>
          <w:bCs/>
          <w:sz w:val="28"/>
          <w:szCs w:val="28"/>
          <w:u w:val="single"/>
        </w:rPr>
        <w:t>) Nanoparticles</w:t>
      </w:r>
    </w:p>
    <w:p w14:paraId="61CB40F7" w14:textId="006A1C48" w:rsidR="00DD60B0" w:rsidRPr="00737FB0" w:rsidRDefault="00CD5A60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438AD" w:rsidRPr="00737FB0">
        <w:rPr>
          <w:rFonts w:ascii="Times New Roman" w:hAnsi="Times New Roman" w:cs="Times New Roman"/>
          <w:sz w:val="24"/>
          <w:szCs w:val="24"/>
        </w:rPr>
        <w:t>MNPs have a great potential in the biomedical field (i.e., diagnosis).</w:t>
      </w:r>
      <w:r w:rsidR="00506948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8438AD" w:rsidRPr="00737FB0">
        <w:rPr>
          <w:rFonts w:ascii="Times New Roman" w:hAnsi="Times New Roman" w:cs="Times New Roman"/>
          <w:sz w:val="24"/>
          <w:szCs w:val="24"/>
        </w:rPr>
        <w:t>The biomedical applications of</w:t>
      </w:r>
      <w:r w:rsidR="00B310A8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8438AD" w:rsidRPr="00737FB0">
        <w:rPr>
          <w:rFonts w:ascii="Times New Roman" w:hAnsi="Times New Roman" w:cs="Times New Roman"/>
          <w:sz w:val="24"/>
          <w:szCs w:val="24"/>
        </w:rPr>
        <w:t>MNPs</w:t>
      </w:r>
      <w:r w:rsidR="00B310A8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8438AD" w:rsidRPr="00737FB0">
        <w:rPr>
          <w:rFonts w:ascii="Times New Roman" w:hAnsi="Times New Roman" w:cs="Times New Roman"/>
          <w:sz w:val="24"/>
          <w:szCs w:val="24"/>
        </w:rPr>
        <w:t xml:space="preserve">can be divided </w:t>
      </w:r>
      <w:r w:rsidR="0052292B" w:rsidRPr="00737FB0">
        <w:rPr>
          <w:rFonts w:ascii="Times New Roman" w:hAnsi="Times New Roman" w:cs="Times New Roman"/>
          <w:sz w:val="24"/>
          <w:szCs w:val="24"/>
        </w:rPr>
        <w:t>according to its</w:t>
      </w:r>
      <w:r w:rsidR="008438AD" w:rsidRPr="00737FB0">
        <w:rPr>
          <w:rFonts w:ascii="Times New Roman" w:hAnsi="Times New Roman" w:cs="Times New Roman"/>
          <w:sz w:val="24"/>
          <w:szCs w:val="24"/>
        </w:rPr>
        <w:t xml:space="preserve"> applicability, they</w:t>
      </w:r>
      <w:r w:rsidR="00506948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8438AD" w:rsidRPr="00737FB0">
        <w:rPr>
          <w:rFonts w:ascii="Times New Roman" w:hAnsi="Times New Roman" w:cs="Times New Roman"/>
          <w:sz w:val="24"/>
          <w:szCs w:val="24"/>
        </w:rPr>
        <w:t xml:space="preserve">are inside the body (in vivo) or outside the body (in vitro). In vivo applications </w:t>
      </w:r>
      <w:r w:rsidR="00F4439B" w:rsidRPr="00737FB0">
        <w:rPr>
          <w:rFonts w:ascii="Times New Roman" w:hAnsi="Times New Roman" w:cs="Times New Roman"/>
          <w:sz w:val="24"/>
          <w:szCs w:val="24"/>
        </w:rPr>
        <w:t>divided</w:t>
      </w:r>
      <w:r w:rsidR="00506948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8438AD" w:rsidRPr="00737FB0">
        <w:rPr>
          <w:rFonts w:ascii="Times New Roman" w:hAnsi="Times New Roman" w:cs="Times New Roman"/>
          <w:sz w:val="24"/>
          <w:szCs w:val="24"/>
        </w:rPr>
        <w:t>into diagnostic (MRI) and therapeutic (hyperthermia and TDD) applications. In vitro applications deal with magneto</w:t>
      </w:r>
      <w:r w:rsidR="0050599A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8438AD" w:rsidRPr="00737FB0">
        <w:rPr>
          <w:rFonts w:ascii="Times New Roman" w:hAnsi="Times New Roman" w:cs="Times New Roman"/>
          <w:sz w:val="24"/>
          <w:szCs w:val="24"/>
        </w:rPr>
        <w:t>relaxometry and</w:t>
      </w:r>
      <w:r w:rsidR="0050599A" w:rsidRPr="00737FB0">
        <w:rPr>
          <w:rFonts w:ascii="Times New Roman" w:hAnsi="Times New Roman" w:cs="Times New Roman"/>
          <w:sz w:val="24"/>
          <w:szCs w:val="24"/>
        </w:rPr>
        <w:t xml:space="preserve"> diagnostic separation,</w:t>
      </w:r>
      <w:r w:rsidR="008438AD" w:rsidRPr="00737FB0">
        <w:rPr>
          <w:rFonts w:ascii="Times New Roman" w:hAnsi="Times New Roman" w:cs="Times New Roman"/>
          <w:sz w:val="24"/>
          <w:szCs w:val="24"/>
        </w:rPr>
        <w:t xml:space="preserve"> selection</w:t>
      </w:r>
      <w:r w:rsidR="00B85924">
        <w:rPr>
          <w:rFonts w:ascii="Times New Roman" w:hAnsi="Times New Roman" w:cs="Times New Roman"/>
          <w:sz w:val="24"/>
          <w:szCs w:val="24"/>
        </w:rPr>
        <w:t xml:space="preserve"> </w:t>
      </w:r>
      <w:r w:rsidR="008702B5" w:rsidRPr="00737FB0">
        <w:rPr>
          <w:rFonts w:ascii="Times New Roman" w:hAnsi="Times New Roman" w:cs="Times New Roman"/>
          <w:sz w:val="24"/>
          <w:szCs w:val="24"/>
        </w:rPr>
        <w:t>[</w:t>
      </w:r>
      <w:r w:rsidR="00517AFD">
        <w:rPr>
          <w:rFonts w:ascii="Times New Roman" w:hAnsi="Times New Roman" w:cs="Times New Roman"/>
          <w:sz w:val="24"/>
          <w:szCs w:val="24"/>
        </w:rPr>
        <w:t>6</w:t>
      </w:r>
      <w:r w:rsidR="008702B5" w:rsidRPr="00737FB0">
        <w:rPr>
          <w:rFonts w:ascii="Times New Roman" w:hAnsi="Times New Roman" w:cs="Times New Roman"/>
          <w:sz w:val="24"/>
          <w:szCs w:val="24"/>
        </w:rPr>
        <w:t>,</w:t>
      </w:r>
      <w:r w:rsidR="00031344">
        <w:rPr>
          <w:rFonts w:ascii="Times New Roman" w:hAnsi="Times New Roman" w:cs="Times New Roman"/>
          <w:sz w:val="24"/>
          <w:szCs w:val="24"/>
        </w:rPr>
        <w:t>39</w:t>
      </w:r>
      <w:r w:rsidR="008702B5" w:rsidRPr="00737FB0">
        <w:rPr>
          <w:rFonts w:ascii="Times New Roman" w:hAnsi="Times New Roman" w:cs="Times New Roman"/>
          <w:sz w:val="24"/>
          <w:szCs w:val="24"/>
        </w:rPr>
        <w:t>]</w:t>
      </w:r>
      <w:r w:rsidR="00B85924">
        <w:rPr>
          <w:rFonts w:ascii="Times New Roman" w:hAnsi="Times New Roman" w:cs="Times New Roman"/>
          <w:sz w:val="24"/>
          <w:szCs w:val="24"/>
        </w:rPr>
        <w:t>.</w:t>
      </w:r>
    </w:p>
    <w:p w14:paraId="417C4232" w14:textId="0E63F706" w:rsidR="00630BBE" w:rsidRPr="003E018D" w:rsidRDefault="00A05AD8" w:rsidP="008438A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05AD8">
        <w:rPr>
          <w:rFonts w:ascii="Times New Roman" w:hAnsi="Times New Roman" w:cs="Times New Roman"/>
          <w:b/>
          <w:bCs/>
          <w:sz w:val="28"/>
          <w:szCs w:val="28"/>
        </w:rPr>
        <w:t xml:space="preserve">3.1 </w:t>
      </w:r>
      <w:r w:rsidR="00032466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>In Vivo Applications</w:t>
      </w:r>
    </w:p>
    <w:p w14:paraId="69188A93" w14:textId="2A049529" w:rsidR="00B310A8" w:rsidRPr="00737FB0" w:rsidRDefault="00CD5A60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F76FB" w:rsidRPr="00737FB0">
        <w:rPr>
          <w:rFonts w:ascii="Times New Roman" w:hAnsi="Times New Roman" w:cs="Times New Roman"/>
          <w:sz w:val="24"/>
          <w:szCs w:val="24"/>
        </w:rPr>
        <w:t>Size and Surface modification are the two main factors in In vivo applications.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7715B0" w:rsidRPr="00737FB0">
        <w:rPr>
          <w:rFonts w:ascii="Times New Roman" w:hAnsi="Times New Roman" w:cs="Times New Roman"/>
          <w:sz w:val="24"/>
          <w:szCs w:val="24"/>
        </w:rPr>
        <w:t>I</w:t>
      </w:r>
      <w:r w:rsidR="00CE44D0" w:rsidRPr="00737FB0">
        <w:rPr>
          <w:rFonts w:ascii="Times New Roman" w:hAnsi="Times New Roman" w:cs="Times New Roman"/>
          <w:sz w:val="24"/>
          <w:szCs w:val="24"/>
        </w:rPr>
        <w:t>n vivo can be classified into three categories; (i) magnetic vectors (ii) magnetic CAs in MRI; and (iii) magnetic hyperthermia</w:t>
      </w:r>
      <w:r w:rsidR="00EE631B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8628EA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8</w:t>
      </w:r>
      <w:r w:rsidR="008628EA" w:rsidRPr="00737FB0">
        <w:rPr>
          <w:rFonts w:ascii="Times New Roman" w:hAnsi="Times New Roman" w:cs="Times New Roman"/>
          <w:sz w:val="24"/>
          <w:szCs w:val="24"/>
        </w:rPr>
        <w:t>]</w:t>
      </w:r>
      <w:r w:rsidR="00CE44D0" w:rsidRPr="00737FB0">
        <w:rPr>
          <w:rFonts w:ascii="Times New Roman" w:hAnsi="Times New Roman" w:cs="Times New Roman"/>
          <w:sz w:val="24"/>
          <w:szCs w:val="24"/>
        </w:rPr>
        <w:t>.</w:t>
      </w:r>
      <w:r w:rsidR="00593404">
        <w:rPr>
          <w:rFonts w:ascii="Times New Roman" w:hAnsi="Times New Roman" w:cs="Times New Roman"/>
          <w:sz w:val="24"/>
          <w:szCs w:val="24"/>
        </w:rPr>
        <w:t xml:space="preserve">  </w:t>
      </w:r>
      <w:r w:rsidR="00B717C5" w:rsidRPr="00737FB0">
        <w:rPr>
          <w:rFonts w:ascii="Times New Roman" w:hAnsi="Times New Roman" w:cs="Times New Roman"/>
          <w:sz w:val="24"/>
          <w:szCs w:val="24"/>
        </w:rPr>
        <w:t>D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ue to the advancement of technology in the biomedical field, there </w:t>
      </w:r>
      <w:r w:rsidR="00B717C5" w:rsidRPr="00737FB0">
        <w:rPr>
          <w:rFonts w:ascii="Times New Roman" w:hAnsi="Times New Roman" w:cs="Times New Roman"/>
          <w:sz w:val="24"/>
          <w:szCs w:val="24"/>
        </w:rPr>
        <w:t xml:space="preserve">is a </w:t>
      </w:r>
      <w:r w:rsidR="00CE44D0" w:rsidRPr="00737FB0">
        <w:rPr>
          <w:rFonts w:ascii="Times New Roman" w:hAnsi="Times New Roman" w:cs="Times New Roman"/>
          <w:sz w:val="24"/>
          <w:szCs w:val="24"/>
        </w:rPr>
        <w:t>combination of in vivo applications simultaneously, like the usage of both TDD and MHT</w:t>
      </w:r>
      <w:r w:rsidR="00593404">
        <w:rPr>
          <w:rFonts w:ascii="Times New Roman" w:hAnsi="Times New Roman" w:cs="Times New Roman"/>
          <w:sz w:val="24"/>
          <w:szCs w:val="24"/>
        </w:rPr>
        <w:t xml:space="preserve"> </w:t>
      </w:r>
      <w:r w:rsidR="007D0C3E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40</w:t>
      </w:r>
      <w:r w:rsidR="007D0C3E" w:rsidRPr="00737FB0">
        <w:rPr>
          <w:rFonts w:ascii="Times New Roman" w:hAnsi="Times New Roman" w:cs="Times New Roman"/>
          <w:sz w:val="24"/>
          <w:szCs w:val="24"/>
        </w:rPr>
        <w:t>]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and also MHT and MR</w:t>
      </w:r>
      <w:r w:rsidR="00593404">
        <w:rPr>
          <w:rFonts w:ascii="Times New Roman" w:hAnsi="Times New Roman" w:cs="Times New Roman"/>
          <w:sz w:val="24"/>
          <w:szCs w:val="24"/>
        </w:rPr>
        <w:t xml:space="preserve">I </w:t>
      </w:r>
      <w:r w:rsidR="007D0C3E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41</w:t>
      </w:r>
      <w:r w:rsidR="007D0C3E" w:rsidRPr="00737FB0">
        <w:rPr>
          <w:rFonts w:ascii="Times New Roman" w:hAnsi="Times New Roman" w:cs="Times New Roman"/>
          <w:sz w:val="24"/>
          <w:szCs w:val="24"/>
        </w:rPr>
        <w:t>]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. This section discussed </w:t>
      </w:r>
      <w:r w:rsidR="007D4FB8" w:rsidRPr="00737FB0">
        <w:rPr>
          <w:rFonts w:ascii="Times New Roman" w:hAnsi="Times New Roman" w:cs="Times New Roman"/>
          <w:sz w:val="24"/>
          <w:szCs w:val="24"/>
        </w:rPr>
        <w:t>about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TDD, MRI, and magnetic hyperthermia</w:t>
      </w:r>
      <w:r w:rsidR="00AA4CEE" w:rsidRPr="00737FB0">
        <w:rPr>
          <w:rFonts w:ascii="Times New Roman" w:hAnsi="Times New Roman" w:cs="Times New Roman"/>
          <w:sz w:val="24"/>
          <w:szCs w:val="24"/>
        </w:rPr>
        <w:t>.</w:t>
      </w:r>
    </w:p>
    <w:p w14:paraId="401407BE" w14:textId="2AD4F29E" w:rsidR="00B310A8" w:rsidRPr="003E018D" w:rsidRDefault="008260C8" w:rsidP="008438A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260C8">
        <w:rPr>
          <w:rFonts w:ascii="Times New Roman" w:hAnsi="Times New Roman" w:cs="Times New Roman"/>
          <w:b/>
          <w:bCs/>
          <w:sz w:val="28"/>
          <w:szCs w:val="28"/>
        </w:rPr>
        <w:t xml:space="preserve">3.1.1 </w:t>
      </w:r>
      <w:r w:rsidR="00CE44D0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TDD </w:t>
      </w:r>
    </w:p>
    <w:p w14:paraId="6CABBFAE" w14:textId="7D8F38D1" w:rsidR="00B310A8" w:rsidRPr="00737FB0" w:rsidRDefault="00AA449A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E44D0" w:rsidRPr="00737FB0">
        <w:rPr>
          <w:rFonts w:ascii="Times New Roman" w:hAnsi="Times New Roman" w:cs="Times New Roman"/>
          <w:sz w:val="24"/>
          <w:szCs w:val="24"/>
        </w:rPr>
        <w:t>Traditional TDD</w:t>
      </w:r>
      <w:r w:rsidR="0031641D" w:rsidRPr="00737FB0">
        <w:rPr>
          <w:rFonts w:ascii="Times New Roman" w:hAnsi="Times New Roman" w:cs="Times New Roman"/>
          <w:sz w:val="24"/>
          <w:szCs w:val="24"/>
        </w:rPr>
        <w:t xml:space="preserve"> includes </w:t>
      </w:r>
      <w:r w:rsidR="00CE44D0" w:rsidRPr="00737FB0">
        <w:rPr>
          <w:rFonts w:ascii="Times New Roman" w:hAnsi="Times New Roman" w:cs="Times New Roman"/>
          <w:sz w:val="24"/>
          <w:szCs w:val="24"/>
        </w:rPr>
        <w:t>intravascular injection and chemotherapy</w:t>
      </w:r>
      <w:r w:rsidR="001F7353" w:rsidRPr="00737FB0">
        <w:rPr>
          <w:rFonts w:ascii="Times New Roman" w:hAnsi="Times New Roman" w:cs="Times New Roman"/>
          <w:sz w:val="24"/>
          <w:szCs w:val="24"/>
        </w:rPr>
        <w:t xml:space="preserve">, </w:t>
      </w:r>
      <w:r w:rsidR="00CE44D0" w:rsidRPr="00737FB0">
        <w:rPr>
          <w:rFonts w:ascii="Times New Roman" w:hAnsi="Times New Roman" w:cs="Times New Roman"/>
          <w:sz w:val="24"/>
          <w:szCs w:val="24"/>
        </w:rPr>
        <w:t>distribute anticancer drugs throughout the body,</w:t>
      </w:r>
      <w:r w:rsidR="0031641D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4B0E4C" w:rsidRPr="00737FB0">
        <w:rPr>
          <w:rFonts w:ascii="Times New Roman" w:hAnsi="Times New Roman" w:cs="Times New Roman"/>
          <w:sz w:val="24"/>
          <w:szCs w:val="24"/>
        </w:rPr>
        <w:t>e</w:t>
      </w:r>
      <w:r w:rsidR="00CE44D0" w:rsidRPr="00737FB0">
        <w:rPr>
          <w:rFonts w:ascii="Times New Roman" w:hAnsi="Times New Roman" w:cs="Times New Roman"/>
          <w:sz w:val="24"/>
          <w:szCs w:val="24"/>
        </w:rPr>
        <w:t>specially tumour tissues.</w:t>
      </w:r>
      <w:r w:rsidR="0031641D" w:rsidRPr="00737FB0">
        <w:rPr>
          <w:rFonts w:ascii="Times New Roman" w:hAnsi="Times New Roman" w:cs="Times New Roman"/>
          <w:sz w:val="24"/>
          <w:szCs w:val="24"/>
        </w:rPr>
        <w:t xml:space="preserve"> O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nly a </w:t>
      </w:r>
      <w:r w:rsidR="0031641D" w:rsidRPr="00737FB0">
        <w:rPr>
          <w:rFonts w:ascii="Times New Roman" w:hAnsi="Times New Roman" w:cs="Times New Roman"/>
          <w:sz w:val="24"/>
          <w:szCs w:val="24"/>
        </w:rPr>
        <w:t>small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amount of dosage reaches these tissues. </w:t>
      </w:r>
      <w:r w:rsidR="00761639" w:rsidRPr="00737FB0">
        <w:rPr>
          <w:rFonts w:ascii="Times New Roman" w:hAnsi="Times New Roman" w:cs="Times New Roman"/>
          <w:sz w:val="24"/>
          <w:szCs w:val="24"/>
        </w:rPr>
        <w:t xml:space="preserve">But the toxicity of drug attack in healthy tissues are present. Therefore, </w:t>
      </w:r>
      <w:r w:rsidR="00CE44D0" w:rsidRPr="00737FB0">
        <w:rPr>
          <w:rFonts w:ascii="Times New Roman" w:hAnsi="Times New Roman" w:cs="Times New Roman"/>
          <w:sz w:val="24"/>
          <w:szCs w:val="24"/>
        </w:rPr>
        <w:t>TDD has been introduced as a replacement for the traditional chemotherapy treatment</w:t>
      </w:r>
      <w:r w:rsidR="00842094">
        <w:rPr>
          <w:rFonts w:ascii="Times New Roman" w:hAnsi="Times New Roman" w:cs="Times New Roman"/>
          <w:sz w:val="24"/>
          <w:szCs w:val="24"/>
        </w:rPr>
        <w:t xml:space="preserve"> </w:t>
      </w:r>
      <w:r w:rsidR="00B3680D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42</w:t>
      </w:r>
      <w:r w:rsidR="00B3680D" w:rsidRPr="00737FB0">
        <w:rPr>
          <w:rFonts w:ascii="Times New Roman" w:hAnsi="Times New Roman" w:cs="Times New Roman"/>
          <w:sz w:val="24"/>
          <w:szCs w:val="24"/>
        </w:rPr>
        <w:t>,4</w:t>
      </w:r>
      <w:r w:rsidR="00A31E65">
        <w:rPr>
          <w:rFonts w:ascii="Times New Roman" w:hAnsi="Times New Roman" w:cs="Times New Roman"/>
          <w:sz w:val="24"/>
          <w:szCs w:val="24"/>
        </w:rPr>
        <w:t>3</w:t>
      </w:r>
      <w:r w:rsidR="00B3680D" w:rsidRPr="00737FB0">
        <w:rPr>
          <w:rFonts w:ascii="Times New Roman" w:hAnsi="Times New Roman" w:cs="Times New Roman"/>
          <w:sz w:val="24"/>
          <w:szCs w:val="24"/>
        </w:rPr>
        <w:t>]</w:t>
      </w:r>
      <w:r w:rsidR="00842094">
        <w:rPr>
          <w:rFonts w:ascii="Times New Roman" w:hAnsi="Times New Roman" w:cs="Times New Roman"/>
          <w:sz w:val="24"/>
          <w:szCs w:val="24"/>
        </w:rPr>
        <w:t>.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082946" w14:textId="5C82470F" w:rsidR="001F7353" w:rsidRDefault="008704DE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 xml:space="preserve">In cancer therapy, 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TDD has become the most </w:t>
      </w:r>
      <w:r w:rsidR="00D3678A" w:rsidRPr="00737FB0">
        <w:rPr>
          <w:rFonts w:ascii="Times New Roman" w:hAnsi="Times New Roman" w:cs="Times New Roman"/>
          <w:sz w:val="24"/>
          <w:szCs w:val="24"/>
        </w:rPr>
        <w:t xml:space="preserve">advanced </w:t>
      </w:r>
      <w:r w:rsidR="00CE44D0" w:rsidRPr="00737FB0">
        <w:rPr>
          <w:rFonts w:ascii="Times New Roman" w:hAnsi="Times New Roman" w:cs="Times New Roman"/>
          <w:sz w:val="24"/>
          <w:szCs w:val="24"/>
        </w:rPr>
        <w:t>technologies. It focuses the loaded drugs on the cancer site, controls the amount of drug flow towards the tissues</w:t>
      </w:r>
      <w:r w:rsidR="006353D6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737FB0">
        <w:rPr>
          <w:rFonts w:ascii="Times New Roman" w:hAnsi="Times New Roman" w:cs="Times New Roman"/>
          <w:sz w:val="24"/>
          <w:szCs w:val="24"/>
        </w:rPr>
        <w:t>and reduces the side effects</w:t>
      </w:r>
      <w:r w:rsidR="00594DAE">
        <w:rPr>
          <w:rFonts w:ascii="Times New Roman" w:hAnsi="Times New Roman" w:cs="Times New Roman"/>
          <w:sz w:val="24"/>
          <w:szCs w:val="24"/>
        </w:rPr>
        <w:t xml:space="preserve"> </w:t>
      </w:r>
      <w:r w:rsidR="00B3680D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42</w:t>
      </w:r>
      <w:r w:rsidR="00B3680D" w:rsidRPr="00737FB0">
        <w:rPr>
          <w:rFonts w:ascii="Times New Roman" w:hAnsi="Times New Roman" w:cs="Times New Roman"/>
          <w:sz w:val="24"/>
          <w:szCs w:val="24"/>
        </w:rPr>
        <w:t>,</w:t>
      </w:r>
      <w:r w:rsidR="00A31E65">
        <w:rPr>
          <w:rFonts w:ascii="Times New Roman" w:hAnsi="Times New Roman" w:cs="Times New Roman"/>
          <w:sz w:val="24"/>
          <w:szCs w:val="24"/>
        </w:rPr>
        <w:t>44</w:t>
      </w:r>
      <w:r w:rsidR="00B3680D" w:rsidRPr="00737FB0">
        <w:rPr>
          <w:rFonts w:ascii="Times New Roman" w:hAnsi="Times New Roman" w:cs="Times New Roman"/>
          <w:sz w:val="24"/>
          <w:szCs w:val="24"/>
        </w:rPr>
        <w:t>,</w:t>
      </w:r>
      <w:r w:rsidR="00A31E65">
        <w:rPr>
          <w:rFonts w:ascii="Times New Roman" w:hAnsi="Times New Roman" w:cs="Times New Roman"/>
          <w:sz w:val="24"/>
          <w:szCs w:val="24"/>
        </w:rPr>
        <w:t>45</w:t>
      </w:r>
      <w:r w:rsidR="00B3680D" w:rsidRPr="00737FB0">
        <w:rPr>
          <w:rFonts w:ascii="Times New Roman" w:hAnsi="Times New Roman" w:cs="Times New Roman"/>
          <w:sz w:val="24"/>
          <w:szCs w:val="24"/>
        </w:rPr>
        <w:t>]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. </w:t>
      </w:r>
      <w:r w:rsidR="00441D35" w:rsidRPr="00737FB0">
        <w:rPr>
          <w:rFonts w:ascii="Times New Roman" w:hAnsi="Times New Roman" w:cs="Times New Roman"/>
          <w:sz w:val="24"/>
          <w:szCs w:val="24"/>
        </w:rPr>
        <w:t>In TDD t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he application of MNPs has increased </w:t>
      </w:r>
      <w:r w:rsidR="00441D35" w:rsidRPr="00737FB0">
        <w:rPr>
          <w:rFonts w:ascii="Times New Roman" w:hAnsi="Times New Roman" w:cs="Times New Roman"/>
          <w:sz w:val="24"/>
          <w:szCs w:val="24"/>
        </w:rPr>
        <w:t xml:space="preserve">very much </w:t>
      </w:r>
      <w:r w:rsidR="00CE44D0" w:rsidRPr="00737FB0">
        <w:rPr>
          <w:rFonts w:ascii="Times New Roman" w:hAnsi="Times New Roman" w:cs="Times New Roman"/>
          <w:sz w:val="24"/>
          <w:szCs w:val="24"/>
        </w:rPr>
        <w:t>over the years [</w:t>
      </w:r>
      <w:r w:rsidR="00A31E65">
        <w:rPr>
          <w:rFonts w:ascii="Times New Roman" w:hAnsi="Times New Roman" w:cs="Times New Roman"/>
          <w:sz w:val="24"/>
          <w:szCs w:val="24"/>
        </w:rPr>
        <w:t>46</w:t>
      </w:r>
      <w:r w:rsidR="00CE44D0" w:rsidRPr="00737FB0">
        <w:rPr>
          <w:rFonts w:ascii="Times New Roman" w:hAnsi="Times New Roman" w:cs="Times New Roman"/>
          <w:sz w:val="24"/>
          <w:szCs w:val="24"/>
        </w:rPr>
        <w:t>]. MNPs are</w:t>
      </w:r>
      <w:r w:rsidR="00D936B1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737FB0">
        <w:rPr>
          <w:rFonts w:ascii="Times New Roman" w:hAnsi="Times New Roman" w:cs="Times New Roman"/>
          <w:sz w:val="24"/>
          <w:szCs w:val="24"/>
        </w:rPr>
        <w:t>functionalised with</w:t>
      </w:r>
      <w:r w:rsidR="00FE0918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polymers or gold. Functionalisation is </w:t>
      </w:r>
      <w:r w:rsidR="00FE0918" w:rsidRPr="00737FB0">
        <w:rPr>
          <w:rFonts w:ascii="Times New Roman" w:hAnsi="Times New Roman" w:cs="Times New Roman"/>
          <w:sz w:val="24"/>
          <w:szCs w:val="24"/>
        </w:rPr>
        <w:t xml:space="preserve">done to check whether </w:t>
      </w:r>
      <w:r w:rsidR="00CE44D0" w:rsidRPr="00737FB0">
        <w:rPr>
          <w:rFonts w:ascii="Times New Roman" w:hAnsi="Times New Roman" w:cs="Times New Roman"/>
          <w:sz w:val="24"/>
          <w:szCs w:val="24"/>
        </w:rPr>
        <w:t>the anticancer drug could be loaded within the MNPs or conjugated on the surface of MNPs, as shown in Figure</w:t>
      </w:r>
      <w:r w:rsidR="00D936B1">
        <w:rPr>
          <w:rFonts w:ascii="Times New Roman" w:hAnsi="Times New Roman" w:cs="Times New Roman"/>
          <w:sz w:val="24"/>
          <w:szCs w:val="24"/>
        </w:rPr>
        <w:t xml:space="preserve"> 6</w:t>
      </w:r>
      <w:r w:rsidR="005C2302">
        <w:rPr>
          <w:rFonts w:ascii="Times New Roman" w:hAnsi="Times New Roman" w:cs="Times New Roman"/>
          <w:sz w:val="24"/>
          <w:szCs w:val="24"/>
        </w:rPr>
        <w:t xml:space="preserve"> </w:t>
      </w:r>
      <w:r w:rsidR="00C173E4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47</w:t>
      </w:r>
      <w:r w:rsidR="00C173E4" w:rsidRPr="00737FB0">
        <w:rPr>
          <w:rFonts w:ascii="Times New Roman" w:hAnsi="Times New Roman" w:cs="Times New Roman"/>
          <w:sz w:val="24"/>
          <w:szCs w:val="24"/>
        </w:rPr>
        <w:t>]</w:t>
      </w:r>
      <w:r w:rsidR="00FE0918" w:rsidRPr="00737FB0">
        <w:rPr>
          <w:rFonts w:ascii="Times New Roman" w:hAnsi="Times New Roman" w:cs="Times New Roman"/>
          <w:sz w:val="24"/>
          <w:szCs w:val="24"/>
        </w:rPr>
        <w:t>.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Once the drug is loaded (drug-loaded MNP), an external magnetic field is </w:t>
      </w:r>
      <w:r w:rsidR="00FE0918" w:rsidRPr="00737FB0">
        <w:rPr>
          <w:rFonts w:ascii="Times New Roman" w:hAnsi="Times New Roman" w:cs="Times New Roman"/>
          <w:sz w:val="24"/>
          <w:szCs w:val="24"/>
        </w:rPr>
        <w:t xml:space="preserve">applied </w:t>
      </w:r>
      <w:r w:rsidR="00CE44D0" w:rsidRPr="00737FB0">
        <w:rPr>
          <w:rFonts w:ascii="Times New Roman" w:hAnsi="Times New Roman" w:cs="Times New Roman"/>
          <w:sz w:val="24"/>
          <w:szCs w:val="24"/>
        </w:rPr>
        <w:t>to guide the drug-loaded MNP to the desired cancer site.</w:t>
      </w:r>
    </w:p>
    <w:p w14:paraId="3B16B2C1" w14:textId="4843185A" w:rsidR="005C2302" w:rsidRDefault="005C2302" w:rsidP="005C23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E8CDB7" wp14:editId="2A8A18C4">
            <wp:extent cx="5503296" cy="2737338"/>
            <wp:effectExtent l="0" t="0" r="2540" b="6350"/>
            <wp:docPr id="61" name="Picture 61" descr="Magnetochemistry | Free Full-Text | Magnetite (Fe3O4) Nanoparticles in  Biomedical Application: From Synthesis to Surface Functionalisation |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gnetochemistry | Free Full-Text | Magnetite (Fe3O4) Nanoparticles in  Biomedical Application: From Synthesis to Surface Functionalisation | HTM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14" cy="278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43E5C" w14:textId="2B99550C" w:rsidR="005C2302" w:rsidRDefault="005C2302" w:rsidP="005C23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302">
        <w:rPr>
          <w:rFonts w:ascii="Times New Roman" w:hAnsi="Times New Roman" w:cs="Times New Roman"/>
          <w:b/>
          <w:bCs/>
          <w:sz w:val="24"/>
          <w:szCs w:val="24"/>
        </w:rPr>
        <w:t>Figure 6:</w:t>
      </w:r>
      <w:r>
        <w:rPr>
          <w:rFonts w:ascii="Times New Roman" w:hAnsi="Times New Roman" w:cs="Times New Roman"/>
          <w:sz w:val="24"/>
          <w:szCs w:val="24"/>
        </w:rPr>
        <w:t xml:space="preserve"> Illustration of drug loading roots in TDD.</w:t>
      </w:r>
    </w:p>
    <w:p w14:paraId="6AD66642" w14:textId="538D575A" w:rsidR="00635A65" w:rsidRPr="005C2302" w:rsidRDefault="008260C8" w:rsidP="008438AD">
      <w:pPr>
        <w:rPr>
          <w:rFonts w:ascii="Times New Roman" w:hAnsi="Times New Roman" w:cs="Times New Roman"/>
        </w:rPr>
      </w:pPr>
      <w:r w:rsidRPr="008260C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3.1.2 </w:t>
      </w:r>
      <w:r w:rsidR="00CE44D0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MRI </w:t>
      </w:r>
    </w:p>
    <w:p w14:paraId="3CC3C611" w14:textId="4142707D" w:rsidR="0092199E" w:rsidRPr="00737FB0" w:rsidRDefault="00AA449A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360F9" w:rsidRPr="00737FB0">
        <w:rPr>
          <w:rFonts w:ascii="Times New Roman" w:hAnsi="Times New Roman" w:cs="Times New Roman"/>
          <w:sz w:val="24"/>
          <w:szCs w:val="24"/>
        </w:rPr>
        <w:t xml:space="preserve">In diagnostic medicine </w:t>
      </w:r>
      <w:r w:rsidR="00CE44D0" w:rsidRPr="00737FB0">
        <w:rPr>
          <w:rFonts w:ascii="Times New Roman" w:hAnsi="Times New Roman" w:cs="Times New Roman"/>
          <w:sz w:val="24"/>
          <w:szCs w:val="24"/>
        </w:rPr>
        <w:t>MRI is</w:t>
      </w:r>
      <w:r w:rsidR="004B61A4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737FB0">
        <w:rPr>
          <w:rFonts w:ascii="Times New Roman" w:hAnsi="Times New Roman" w:cs="Times New Roman"/>
          <w:sz w:val="24"/>
          <w:szCs w:val="24"/>
        </w:rPr>
        <w:t>well-known biomedical imaging techniques.</w:t>
      </w:r>
      <w:r w:rsidR="000360F9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862856" w:rsidRPr="00737FB0">
        <w:rPr>
          <w:rFonts w:ascii="Times New Roman" w:hAnsi="Times New Roman" w:cs="Times New Roman"/>
          <w:sz w:val="24"/>
          <w:szCs w:val="24"/>
        </w:rPr>
        <w:t>To generate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high-resolution images of human tissues in 2D and 3D spaces</w:t>
      </w:r>
      <w:r w:rsidR="00862856" w:rsidRPr="00737FB0">
        <w:rPr>
          <w:rFonts w:ascii="Times New Roman" w:hAnsi="Times New Roman" w:cs="Times New Roman"/>
          <w:sz w:val="24"/>
          <w:szCs w:val="24"/>
        </w:rPr>
        <w:t xml:space="preserve"> it is applied</w:t>
      </w:r>
      <w:r w:rsidR="00CE44D0" w:rsidRPr="00737FB0">
        <w:rPr>
          <w:rFonts w:ascii="Times New Roman" w:hAnsi="Times New Roman" w:cs="Times New Roman"/>
          <w:sz w:val="24"/>
          <w:szCs w:val="24"/>
        </w:rPr>
        <w:t>.</w:t>
      </w:r>
      <w:r w:rsidR="00F3480E" w:rsidRPr="00737FB0">
        <w:rPr>
          <w:rFonts w:ascii="Times New Roman" w:hAnsi="Times New Roman" w:cs="Times New Roman"/>
          <w:sz w:val="24"/>
          <w:szCs w:val="24"/>
        </w:rPr>
        <w:t xml:space="preserve"> F</w:t>
      </w:r>
      <w:r w:rsidR="00CE44D0" w:rsidRPr="00737FB0">
        <w:rPr>
          <w:rFonts w:ascii="Times New Roman" w:hAnsi="Times New Roman" w:cs="Times New Roman"/>
          <w:sz w:val="24"/>
          <w:szCs w:val="24"/>
        </w:rPr>
        <w:t>or the detection of</w:t>
      </w:r>
      <w:r w:rsidR="00F3480E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pathological </w:t>
      </w:r>
      <w:r w:rsidR="00361C6B" w:rsidRPr="00737FB0">
        <w:rPr>
          <w:rFonts w:ascii="Times New Roman" w:hAnsi="Times New Roman" w:cs="Times New Roman"/>
          <w:sz w:val="24"/>
          <w:szCs w:val="24"/>
        </w:rPr>
        <w:t>processes,</w:t>
      </w:r>
      <w:r w:rsidR="00F3480E" w:rsidRPr="00737FB0">
        <w:rPr>
          <w:rFonts w:ascii="Times New Roman" w:hAnsi="Times New Roman" w:cs="Times New Roman"/>
          <w:sz w:val="24"/>
          <w:szCs w:val="24"/>
        </w:rPr>
        <w:t xml:space="preserve"> it requires a CA to increase its sensitivity sharpness</w:t>
      </w:r>
      <w:r w:rsidR="00A46470" w:rsidRPr="00737FB0">
        <w:rPr>
          <w:rFonts w:ascii="Times New Roman" w:hAnsi="Times New Roman" w:cs="Times New Roman"/>
          <w:sz w:val="24"/>
          <w:szCs w:val="24"/>
        </w:rPr>
        <w:t>.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MNPs </w:t>
      </w:r>
      <w:r w:rsidR="00A46470" w:rsidRPr="00737FB0">
        <w:rPr>
          <w:rFonts w:ascii="Times New Roman" w:hAnsi="Times New Roman" w:cs="Times New Roman"/>
          <w:sz w:val="24"/>
          <w:szCs w:val="24"/>
        </w:rPr>
        <w:t>are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good and reliable CA in in vivo applications due to T1 and T2 relaxation time and a high proton magnetic moment alignment time that results in a much-improved MRI image [</w:t>
      </w:r>
      <w:r w:rsidR="00A31E65">
        <w:rPr>
          <w:rFonts w:ascii="Times New Roman" w:hAnsi="Times New Roman" w:cs="Times New Roman"/>
          <w:sz w:val="24"/>
          <w:szCs w:val="24"/>
        </w:rPr>
        <w:t>48</w:t>
      </w:r>
      <w:r w:rsidR="00CE44D0" w:rsidRPr="00737FB0">
        <w:rPr>
          <w:rFonts w:ascii="Times New Roman" w:hAnsi="Times New Roman" w:cs="Times New Roman"/>
          <w:sz w:val="24"/>
          <w:szCs w:val="24"/>
        </w:rPr>
        <w:t>].</w:t>
      </w:r>
      <w:r w:rsidR="008C3828" w:rsidRPr="00737FB0">
        <w:rPr>
          <w:rFonts w:ascii="Times New Roman" w:hAnsi="Times New Roman" w:cs="Times New Roman"/>
          <w:sz w:val="24"/>
          <w:szCs w:val="24"/>
        </w:rPr>
        <w:t xml:space="preserve"> When </w:t>
      </w:r>
      <w:r w:rsidR="00CE44D0" w:rsidRPr="00737FB0">
        <w:rPr>
          <w:rFonts w:ascii="Times New Roman" w:hAnsi="Times New Roman" w:cs="Times New Roman"/>
          <w:sz w:val="24"/>
          <w:szCs w:val="24"/>
        </w:rPr>
        <w:t>external magnetic field</w:t>
      </w:r>
      <w:r w:rsidR="008C3828" w:rsidRPr="00737FB0">
        <w:rPr>
          <w:rFonts w:ascii="Times New Roman" w:hAnsi="Times New Roman" w:cs="Times New Roman"/>
          <w:sz w:val="24"/>
          <w:szCs w:val="24"/>
        </w:rPr>
        <w:t xml:space="preserve"> applied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, MNPs produce gradients with large microscopic area. The microscopic field gradient reduces the relaxation time (T2*, T1 and T2), </w:t>
      </w:r>
      <w:r w:rsidR="002D04DF" w:rsidRPr="00737FB0">
        <w:rPr>
          <w:rFonts w:ascii="Times New Roman" w:hAnsi="Times New Roman" w:cs="Times New Roman"/>
          <w:sz w:val="24"/>
          <w:szCs w:val="24"/>
        </w:rPr>
        <w:t>which results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in a negative or dark contrast in T2-weighted imag</w:t>
      </w:r>
      <w:r w:rsidR="00242C6B" w:rsidRPr="00737FB0">
        <w:rPr>
          <w:rFonts w:ascii="Times New Roman" w:hAnsi="Times New Roman" w:cs="Times New Roman"/>
          <w:sz w:val="24"/>
          <w:szCs w:val="24"/>
        </w:rPr>
        <w:t>es.</w:t>
      </w:r>
    </w:p>
    <w:p w14:paraId="3E592DFF" w14:textId="77777777" w:rsidR="004C025C" w:rsidRPr="00737FB0" w:rsidRDefault="004E3B8D" w:rsidP="0079550C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In the field of MRI</w:t>
      </w:r>
      <w:r w:rsidR="00DB03BB" w:rsidRPr="00737FB0">
        <w:rPr>
          <w:rFonts w:ascii="Times New Roman" w:hAnsi="Times New Roman" w:cs="Times New Roman"/>
          <w:sz w:val="24"/>
          <w:szCs w:val="24"/>
        </w:rPr>
        <w:t>,</w:t>
      </w:r>
      <w:r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Specific cell labelling or cell tracking is another niche possessed by MNPs. </w:t>
      </w:r>
      <w:r w:rsidR="007367CF" w:rsidRPr="00737FB0">
        <w:rPr>
          <w:rFonts w:ascii="Times New Roman" w:hAnsi="Times New Roman" w:cs="Times New Roman"/>
          <w:sz w:val="24"/>
          <w:szCs w:val="24"/>
        </w:rPr>
        <w:t xml:space="preserve">When the cells are loaded with highly sufficient amounts of MNPs 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MRI provides resolution as </w:t>
      </w:r>
      <w:r w:rsidR="00DC77B7" w:rsidRPr="00737FB0">
        <w:rPr>
          <w:rFonts w:ascii="Times New Roman" w:hAnsi="Times New Roman" w:cs="Times New Roman"/>
          <w:sz w:val="24"/>
          <w:szCs w:val="24"/>
        </w:rPr>
        <w:t>small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as the size of the cell </w:t>
      </w:r>
    </w:p>
    <w:p w14:paraId="273AE7FD" w14:textId="72B31A76" w:rsidR="00E04BB4" w:rsidRPr="000A511D" w:rsidRDefault="00CE44D0" w:rsidP="000A511D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 xml:space="preserve">Gonzalez-Rodriguez et al. </w:t>
      </w:r>
      <w:r w:rsidR="005B0583" w:rsidRPr="00737FB0">
        <w:rPr>
          <w:rFonts w:ascii="Times New Roman" w:hAnsi="Times New Roman" w:cs="Times New Roman"/>
          <w:sz w:val="24"/>
          <w:szCs w:val="24"/>
        </w:rPr>
        <w:t>For MRI</w:t>
      </w:r>
      <w:r w:rsidR="00FD270B" w:rsidRPr="00737FB0">
        <w:rPr>
          <w:rFonts w:ascii="Times New Roman" w:hAnsi="Times New Roman" w:cs="Times New Roman"/>
          <w:sz w:val="24"/>
          <w:szCs w:val="24"/>
        </w:rPr>
        <w:t>,</w:t>
      </w:r>
      <w:r w:rsidRPr="00737FB0">
        <w:rPr>
          <w:rFonts w:ascii="Times New Roman" w:hAnsi="Times New Roman" w:cs="Times New Roman"/>
          <w:sz w:val="24"/>
          <w:szCs w:val="24"/>
        </w:rPr>
        <w:t xml:space="preserve"> magnetite nanocrystals </w:t>
      </w:r>
      <w:r w:rsidR="007407A4" w:rsidRPr="00737FB0">
        <w:rPr>
          <w:rFonts w:ascii="Times New Roman" w:hAnsi="Times New Roman" w:cs="Times New Roman"/>
          <w:sz w:val="24"/>
          <w:szCs w:val="24"/>
        </w:rPr>
        <w:t>are</w:t>
      </w:r>
      <w:r w:rsidR="00FD270B" w:rsidRPr="00737FB0">
        <w:rPr>
          <w:rFonts w:ascii="Times New Roman" w:hAnsi="Times New Roman" w:cs="Times New Roman"/>
          <w:sz w:val="24"/>
          <w:szCs w:val="24"/>
        </w:rPr>
        <w:t xml:space="preserve"> synthe</w:t>
      </w:r>
      <w:r w:rsidR="006232F3" w:rsidRPr="00737FB0">
        <w:rPr>
          <w:rFonts w:ascii="Times New Roman" w:hAnsi="Times New Roman" w:cs="Times New Roman"/>
          <w:sz w:val="24"/>
          <w:szCs w:val="24"/>
        </w:rPr>
        <w:t>s</w:t>
      </w:r>
      <w:r w:rsidR="00FD270B" w:rsidRPr="00737FB0">
        <w:rPr>
          <w:rFonts w:ascii="Times New Roman" w:hAnsi="Times New Roman" w:cs="Times New Roman"/>
          <w:sz w:val="24"/>
          <w:szCs w:val="24"/>
        </w:rPr>
        <w:t xml:space="preserve">ised </w:t>
      </w:r>
      <w:r w:rsidRPr="00737FB0">
        <w:rPr>
          <w:rFonts w:ascii="Times New Roman" w:hAnsi="Times New Roman" w:cs="Times New Roman"/>
          <w:sz w:val="24"/>
          <w:szCs w:val="24"/>
        </w:rPr>
        <w:t>into hollow silicon nanotubes (SiNTs) as CA [</w:t>
      </w:r>
      <w:r w:rsidR="00A31E65">
        <w:rPr>
          <w:rFonts w:ascii="Times New Roman" w:hAnsi="Times New Roman" w:cs="Times New Roman"/>
          <w:sz w:val="24"/>
          <w:szCs w:val="24"/>
        </w:rPr>
        <w:t>49</w:t>
      </w:r>
      <w:r w:rsidRPr="00737FB0">
        <w:rPr>
          <w:rFonts w:ascii="Times New Roman" w:hAnsi="Times New Roman" w:cs="Times New Roman"/>
          <w:sz w:val="24"/>
          <w:szCs w:val="24"/>
        </w:rPr>
        <w:t>]. MNPs of 5-</w:t>
      </w:r>
      <w:r w:rsidR="00BB5EC7" w:rsidRPr="00737FB0">
        <w:rPr>
          <w:rFonts w:ascii="Times New Roman" w:hAnsi="Times New Roman" w:cs="Times New Roman"/>
          <w:sz w:val="24"/>
          <w:szCs w:val="24"/>
        </w:rPr>
        <w:t xml:space="preserve">nm </w:t>
      </w:r>
      <w:r w:rsidRPr="00737FB0">
        <w:rPr>
          <w:rFonts w:ascii="Times New Roman" w:hAnsi="Times New Roman" w:cs="Times New Roman"/>
          <w:sz w:val="24"/>
          <w:szCs w:val="24"/>
        </w:rPr>
        <w:t xml:space="preserve">and 8-nm in average size were loaded into SiNTs of 40 and 70 nm-wall thicknesses </w:t>
      </w:r>
      <w:r w:rsidR="000A511D">
        <w:rPr>
          <w:rFonts w:ascii="Times New Roman" w:hAnsi="Times New Roman" w:cs="Times New Roman"/>
          <w:sz w:val="24"/>
          <w:szCs w:val="24"/>
        </w:rPr>
        <w:t>as shown in Figure 7</w:t>
      </w:r>
      <w:r w:rsidRPr="00737FB0">
        <w:rPr>
          <w:rFonts w:ascii="Times New Roman" w:hAnsi="Times New Roman" w:cs="Times New Roman"/>
          <w:sz w:val="24"/>
          <w:szCs w:val="24"/>
        </w:rPr>
        <w:t xml:space="preserve">. </w:t>
      </w:r>
      <w:r w:rsidR="00C80B73" w:rsidRPr="00737FB0">
        <w:rPr>
          <w:rFonts w:ascii="Times New Roman" w:hAnsi="Times New Roman" w:cs="Times New Roman"/>
          <w:sz w:val="24"/>
          <w:szCs w:val="24"/>
        </w:rPr>
        <w:t>To attain colloidal stability, t</w:t>
      </w:r>
      <w:r w:rsidRPr="00737FB0">
        <w:rPr>
          <w:rFonts w:ascii="Times New Roman" w:hAnsi="Times New Roman" w:cs="Times New Roman"/>
          <w:sz w:val="24"/>
          <w:szCs w:val="24"/>
        </w:rPr>
        <w:t xml:space="preserve">he nanocomposites were functionalised through an aminopropyl linkage with PEG-diacid (600). </w:t>
      </w:r>
    </w:p>
    <w:p w14:paraId="08BE6B1A" w14:textId="01D92B19" w:rsidR="004F7113" w:rsidRPr="004D73E0" w:rsidRDefault="004F7113" w:rsidP="008438AD">
      <w:pPr>
        <w:rPr>
          <w:rFonts w:ascii="Times New Roman" w:hAnsi="Times New Roman" w:cs="Times New Roman"/>
        </w:rPr>
      </w:pPr>
    </w:p>
    <w:p w14:paraId="3918C5F2" w14:textId="6E115AB7" w:rsidR="00CF7404" w:rsidRPr="004D73E0" w:rsidRDefault="00CF7404" w:rsidP="008438AD">
      <w:pPr>
        <w:rPr>
          <w:rFonts w:ascii="Times New Roman" w:hAnsi="Times New Roman" w:cs="Times New Roman"/>
        </w:rPr>
      </w:pPr>
      <w:r w:rsidRPr="004D73E0">
        <w:rPr>
          <w:rFonts w:ascii="Times New Roman" w:hAnsi="Times New Roman" w:cs="Times New Roman"/>
          <w:noProof/>
        </w:rPr>
        <w:drawing>
          <wp:inline distT="0" distB="0" distL="0" distR="0" wp14:anchorId="5B8FF80F" wp14:editId="6973B360">
            <wp:extent cx="5873262" cy="2543810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61" cy="25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A8AC" w14:textId="6F91AAB8" w:rsidR="00A359C3" w:rsidRPr="00557B80" w:rsidRDefault="00C468ED" w:rsidP="00C468ED">
      <w:pPr>
        <w:jc w:val="center"/>
        <w:rPr>
          <w:rFonts w:ascii="Times New Roman" w:hAnsi="Times New Roman" w:cs="Times New Roman"/>
          <w:sz w:val="24"/>
          <w:szCs w:val="24"/>
        </w:rPr>
      </w:pPr>
      <w:r w:rsidRPr="00557B80">
        <w:rPr>
          <w:rFonts w:ascii="Times New Roman" w:hAnsi="Times New Roman" w:cs="Times New Roman"/>
          <w:b/>
          <w:bCs/>
          <w:sz w:val="24"/>
          <w:szCs w:val="24"/>
        </w:rPr>
        <w:t>Figure 7:</w:t>
      </w:r>
      <w:r w:rsidRPr="00557B80">
        <w:rPr>
          <w:rFonts w:ascii="Times New Roman" w:hAnsi="Times New Roman" w:cs="Times New Roman"/>
          <w:sz w:val="24"/>
          <w:szCs w:val="24"/>
        </w:rPr>
        <w:t xml:space="preserve"> Schematic of MNPs being loaded into SiNTs</w:t>
      </w:r>
    </w:p>
    <w:p w14:paraId="6F906744" w14:textId="4DE035E0" w:rsidR="00635A65" w:rsidRPr="003E018D" w:rsidRDefault="008260C8" w:rsidP="008438A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260C8">
        <w:rPr>
          <w:rFonts w:ascii="Times New Roman" w:hAnsi="Times New Roman" w:cs="Times New Roman"/>
          <w:b/>
          <w:bCs/>
          <w:sz w:val="28"/>
          <w:szCs w:val="28"/>
        </w:rPr>
        <w:t xml:space="preserve">3.1.3 </w:t>
      </w:r>
      <w:r w:rsidR="00CE44D0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MHT </w:t>
      </w:r>
    </w:p>
    <w:p w14:paraId="0E0F2F94" w14:textId="1C935C3B" w:rsidR="00E04BB4" w:rsidRPr="00737FB0" w:rsidRDefault="00940DD4" w:rsidP="005210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B696A" w:rsidRPr="00737FB0">
        <w:rPr>
          <w:rFonts w:ascii="Times New Roman" w:hAnsi="Times New Roman" w:cs="Times New Roman"/>
          <w:sz w:val="24"/>
          <w:szCs w:val="24"/>
        </w:rPr>
        <w:t xml:space="preserve">In cancer therapy 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Hyperthermia is </w:t>
      </w:r>
      <w:r w:rsidR="006B696A" w:rsidRPr="00737FB0">
        <w:rPr>
          <w:rFonts w:ascii="Times New Roman" w:hAnsi="Times New Roman" w:cs="Times New Roman"/>
          <w:sz w:val="24"/>
          <w:szCs w:val="24"/>
        </w:rPr>
        <w:t>another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biological </w:t>
      </w:r>
      <w:r w:rsidR="00C630C5" w:rsidRPr="00737FB0">
        <w:rPr>
          <w:rFonts w:ascii="Times New Roman" w:hAnsi="Times New Roman" w:cs="Times New Roman"/>
          <w:sz w:val="24"/>
          <w:szCs w:val="24"/>
        </w:rPr>
        <w:t>application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of MNPs. It is a </w:t>
      </w:r>
      <w:r w:rsidR="006B696A" w:rsidRPr="00737FB0">
        <w:rPr>
          <w:rFonts w:ascii="Times New Roman" w:hAnsi="Times New Roman" w:cs="Times New Roman"/>
          <w:sz w:val="24"/>
          <w:szCs w:val="24"/>
        </w:rPr>
        <w:t xml:space="preserve">remedial </w:t>
      </w:r>
      <w:r w:rsidR="00CE44D0" w:rsidRPr="00737FB0">
        <w:rPr>
          <w:rFonts w:ascii="Times New Roman" w:hAnsi="Times New Roman" w:cs="Times New Roman"/>
          <w:sz w:val="24"/>
          <w:szCs w:val="24"/>
        </w:rPr>
        <w:t>approach where heat is induced to kill tumours</w:t>
      </w:r>
      <w:r w:rsidR="00C630C5">
        <w:rPr>
          <w:rFonts w:ascii="Times New Roman" w:hAnsi="Times New Roman" w:cs="Times New Roman"/>
          <w:sz w:val="24"/>
          <w:szCs w:val="24"/>
        </w:rPr>
        <w:t xml:space="preserve"> </w:t>
      </w:r>
      <w:r w:rsidR="00C173E4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50</w:t>
      </w:r>
      <w:r w:rsidR="00C173E4" w:rsidRPr="00737FB0">
        <w:rPr>
          <w:rFonts w:ascii="Times New Roman" w:hAnsi="Times New Roman" w:cs="Times New Roman"/>
          <w:sz w:val="24"/>
          <w:szCs w:val="24"/>
        </w:rPr>
        <w:t>,</w:t>
      </w:r>
      <w:r w:rsidR="00A31E65">
        <w:rPr>
          <w:rFonts w:ascii="Times New Roman" w:hAnsi="Times New Roman" w:cs="Times New Roman"/>
          <w:sz w:val="24"/>
          <w:szCs w:val="24"/>
        </w:rPr>
        <w:t>51</w:t>
      </w:r>
      <w:r w:rsidR="00C173E4" w:rsidRPr="00737FB0">
        <w:rPr>
          <w:rFonts w:ascii="Times New Roman" w:hAnsi="Times New Roman" w:cs="Times New Roman"/>
          <w:sz w:val="24"/>
          <w:szCs w:val="24"/>
        </w:rPr>
        <w:t>]</w:t>
      </w:r>
      <w:r w:rsidR="00CE44D0" w:rsidRPr="00737FB0">
        <w:rPr>
          <w:rFonts w:ascii="Times New Roman" w:hAnsi="Times New Roman" w:cs="Times New Roman"/>
          <w:sz w:val="24"/>
          <w:szCs w:val="24"/>
        </w:rPr>
        <w:t>. MNPs act as thermal seeds. Onc</w:t>
      </w:r>
      <w:r w:rsidR="00045B95" w:rsidRPr="00737FB0">
        <w:rPr>
          <w:rFonts w:ascii="Times New Roman" w:hAnsi="Times New Roman" w:cs="Times New Roman"/>
          <w:sz w:val="24"/>
          <w:szCs w:val="24"/>
        </w:rPr>
        <w:t>e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an external magnetic field</w:t>
      </w:r>
      <w:r w:rsidR="00045B95" w:rsidRPr="00737FB0">
        <w:rPr>
          <w:rFonts w:ascii="Times New Roman" w:hAnsi="Times New Roman" w:cs="Times New Roman"/>
          <w:sz w:val="24"/>
          <w:szCs w:val="24"/>
        </w:rPr>
        <w:t xml:space="preserve"> is applied on MNPs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, </w:t>
      </w:r>
      <w:r w:rsidR="00045B95" w:rsidRPr="00737FB0">
        <w:rPr>
          <w:rFonts w:ascii="Times New Roman" w:hAnsi="Times New Roman" w:cs="Times New Roman"/>
          <w:sz w:val="24"/>
          <w:szCs w:val="24"/>
        </w:rPr>
        <w:t>they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heated up under a high frequency alternating magnetic field (AMF) at ~1 MHz</w:t>
      </w:r>
      <w:r w:rsidR="00C630C5">
        <w:rPr>
          <w:rFonts w:ascii="Times New Roman" w:hAnsi="Times New Roman" w:cs="Times New Roman"/>
          <w:sz w:val="24"/>
          <w:szCs w:val="24"/>
        </w:rPr>
        <w:t xml:space="preserve"> </w:t>
      </w:r>
      <w:r w:rsidR="00C173E4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3</w:t>
      </w:r>
      <w:r w:rsidR="00C173E4" w:rsidRPr="00737FB0">
        <w:rPr>
          <w:rFonts w:ascii="Times New Roman" w:hAnsi="Times New Roman" w:cs="Times New Roman"/>
          <w:sz w:val="24"/>
          <w:szCs w:val="24"/>
        </w:rPr>
        <w:t xml:space="preserve">] 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due to hysteresis loss. </w:t>
      </w:r>
      <w:r w:rsidR="0094477F" w:rsidRPr="00737FB0">
        <w:rPr>
          <w:rFonts w:ascii="Times New Roman" w:hAnsi="Times New Roman" w:cs="Times New Roman"/>
          <w:sz w:val="24"/>
          <w:szCs w:val="24"/>
        </w:rPr>
        <w:t>Due to higher heat of the cancer cells than the normal cells by not affecting the healthy ones, t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he temperature of the tumour cells is increased to 42–45 ◦C to </w:t>
      </w:r>
      <w:r w:rsidR="0094477F" w:rsidRPr="00737FB0">
        <w:rPr>
          <w:rFonts w:ascii="Times New Roman" w:hAnsi="Times New Roman" w:cs="Times New Roman"/>
          <w:sz w:val="24"/>
          <w:szCs w:val="24"/>
        </w:rPr>
        <w:t>destroy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tumour tissues. When the heating reaches around 42–45 ◦C, the cancerous cells undergo cell apoptosis (i.e., hyperthermic effect). If the heating reaches &gt;48 ◦C, the tissues undergoes necrosis (i.e., thermo-ablation)</w:t>
      </w:r>
      <w:r w:rsidR="00897D51">
        <w:rPr>
          <w:rFonts w:ascii="Times New Roman" w:hAnsi="Times New Roman" w:cs="Times New Roman"/>
          <w:sz w:val="24"/>
          <w:szCs w:val="24"/>
        </w:rPr>
        <w:t xml:space="preserve"> </w:t>
      </w:r>
      <w:r w:rsidR="00C173E4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42</w:t>
      </w:r>
      <w:r w:rsidR="00C173E4" w:rsidRPr="00737FB0">
        <w:rPr>
          <w:rFonts w:ascii="Times New Roman" w:hAnsi="Times New Roman" w:cs="Times New Roman"/>
          <w:sz w:val="24"/>
          <w:szCs w:val="24"/>
        </w:rPr>
        <w:t>,</w:t>
      </w:r>
      <w:r w:rsidR="00A31E65">
        <w:rPr>
          <w:rFonts w:ascii="Times New Roman" w:hAnsi="Times New Roman" w:cs="Times New Roman"/>
          <w:sz w:val="24"/>
          <w:szCs w:val="24"/>
        </w:rPr>
        <w:t>50</w:t>
      </w:r>
      <w:r w:rsidR="00C173E4" w:rsidRPr="00737FB0">
        <w:rPr>
          <w:rFonts w:ascii="Times New Roman" w:hAnsi="Times New Roman" w:cs="Times New Roman"/>
          <w:sz w:val="24"/>
          <w:szCs w:val="24"/>
        </w:rPr>
        <w:t>,</w:t>
      </w:r>
      <w:r w:rsidR="00A31E65">
        <w:rPr>
          <w:rFonts w:ascii="Times New Roman" w:hAnsi="Times New Roman" w:cs="Times New Roman"/>
          <w:sz w:val="24"/>
          <w:szCs w:val="24"/>
        </w:rPr>
        <w:t>51</w:t>
      </w:r>
      <w:r w:rsidR="00C173E4" w:rsidRPr="00737FB0">
        <w:rPr>
          <w:rFonts w:ascii="Times New Roman" w:hAnsi="Times New Roman" w:cs="Times New Roman"/>
          <w:sz w:val="24"/>
          <w:szCs w:val="24"/>
        </w:rPr>
        <w:t>]</w:t>
      </w:r>
      <w:r w:rsidR="00897D51">
        <w:rPr>
          <w:rFonts w:ascii="Times New Roman" w:hAnsi="Times New Roman" w:cs="Times New Roman"/>
          <w:sz w:val="24"/>
          <w:szCs w:val="24"/>
        </w:rPr>
        <w:t>.</w:t>
      </w:r>
    </w:p>
    <w:p w14:paraId="09278C56" w14:textId="45E1907F" w:rsidR="00E04BB4" w:rsidRPr="00737FB0" w:rsidRDefault="00C700BF" w:rsidP="008C435A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CE44D0" w:rsidRPr="00737FB0">
        <w:rPr>
          <w:rFonts w:ascii="Times New Roman" w:hAnsi="Times New Roman" w:cs="Times New Roman"/>
          <w:sz w:val="24"/>
          <w:szCs w:val="24"/>
        </w:rPr>
        <w:t>ocal, regional, and whole-body hyperthermia</w:t>
      </w:r>
      <w:r w:rsidR="008727C7" w:rsidRPr="00737FB0">
        <w:rPr>
          <w:rFonts w:ascii="Times New Roman" w:hAnsi="Times New Roman" w:cs="Times New Roman"/>
          <w:sz w:val="24"/>
          <w:szCs w:val="24"/>
        </w:rPr>
        <w:t xml:space="preserve"> are the three types of hyperthermia</w:t>
      </w:r>
      <w:r w:rsidR="000F5040" w:rsidRPr="00737FB0">
        <w:rPr>
          <w:rFonts w:ascii="Times New Roman" w:hAnsi="Times New Roman" w:cs="Times New Roman"/>
          <w:sz w:val="24"/>
          <w:szCs w:val="24"/>
        </w:rPr>
        <w:t xml:space="preserve"> therapy.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Local hyperthermia therapy focuses on a specific targeted site of the body part, regional hyperthermia therapy </w:t>
      </w:r>
      <w:r w:rsidR="0040305B" w:rsidRPr="00737FB0">
        <w:rPr>
          <w:rFonts w:ascii="Times New Roman" w:hAnsi="Times New Roman" w:cs="Times New Roman"/>
          <w:sz w:val="24"/>
          <w:szCs w:val="24"/>
        </w:rPr>
        <w:t>focuses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on large tissue areas (e.g., limbs and organs)</w:t>
      </w:r>
      <w:r w:rsidR="00E649AB" w:rsidRPr="00737FB0">
        <w:rPr>
          <w:rFonts w:ascii="Times New Roman" w:hAnsi="Times New Roman" w:cs="Times New Roman"/>
          <w:sz w:val="24"/>
          <w:szCs w:val="24"/>
        </w:rPr>
        <w:t xml:space="preserve"> and the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whole-body hyperthermia therapy treat</w:t>
      </w:r>
      <w:r w:rsidR="00AD4275" w:rsidRPr="00737FB0">
        <w:rPr>
          <w:rFonts w:ascii="Times New Roman" w:hAnsi="Times New Roman" w:cs="Times New Roman"/>
          <w:sz w:val="24"/>
          <w:szCs w:val="24"/>
        </w:rPr>
        <w:t>s with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metastatic cancer </w:t>
      </w:r>
      <w:r w:rsidR="009F5B1C" w:rsidRPr="00737FB0">
        <w:rPr>
          <w:rFonts w:ascii="Times New Roman" w:hAnsi="Times New Roman" w:cs="Times New Roman"/>
          <w:sz w:val="24"/>
          <w:szCs w:val="24"/>
        </w:rPr>
        <w:t>which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spread throughout the body. Figure </w:t>
      </w:r>
      <w:r w:rsidR="00833ED7">
        <w:rPr>
          <w:rFonts w:ascii="Times New Roman" w:hAnsi="Times New Roman" w:cs="Times New Roman"/>
          <w:sz w:val="24"/>
          <w:szCs w:val="24"/>
        </w:rPr>
        <w:t>8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shows the process of MHT.</w:t>
      </w:r>
    </w:p>
    <w:p w14:paraId="3B6C6D9A" w14:textId="75251AAF" w:rsidR="00FB04C7" w:rsidRPr="004D73E0" w:rsidRDefault="00FB04C7" w:rsidP="008438AD">
      <w:pPr>
        <w:rPr>
          <w:rFonts w:ascii="Times New Roman" w:hAnsi="Times New Roman" w:cs="Times New Roman"/>
        </w:rPr>
      </w:pPr>
      <w:r w:rsidRPr="004D73E0">
        <w:rPr>
          <w:rFonts w:ascii="Times New Roman" w:hAnsi="Times New Roman" w:cs="Times New Roman"/>
          <w:noProof/>
        </w:rPr>
        <w:drawing>
          <wp:inline distT="0" distB="0" distL="0" distR="0" wp14:anchorId="2B7D9034" wp14:editId="06707EAD">
            <wp:extent cx="5731510" cy="2761615"/>
            <wp:effectExtent l="0" t="0" r="254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D1C5" w14:textId="2C8BED5A" w:rsidR="00FB04C7" w:rsidRPr="00833ED7" w:rsidRDefault="00833ED7" w:rsidP="00833ED7">
      <w:pPr>
        <w:jc w:val="center"/>
        <w:rPr>
          <w:rFonts w:ascii="Times New Roman" w:hAnsi="Times New Roman" w:cs="Times New Roman"/>
          <w:sz w:val="24"/>
          <w:szCs w:val="24"/>
        </w:rPr>
      </w:pPr>
      <w:r w:rsidRPr="00833ED7">
        <w:rPr>
          <w:rFonts w:ascii="Times New Roman" w:hAnsi="Times New Roman" w:cs="Times New Roman"/>
          <w:b/>
          <w:bCs/>
          <w:sz w:val="24"/>
          <w:szCs w:val="24"/>
        </w:rPr>
        <w:t>Figure 8:</w:t>
      </w:r>
      <w:r w:rsidRPr="00833ED7">
        <w:rPr>
          <w:rFonts w:ascii="Times New Roman" w:hAnsi="Times New Roman" w:cs="Times New Roman"/>
          <w:sz w:val="24"/>
          <w:szCs w:val="24"/>
        </w:rPr>
        <w:t xml:space="preserve"> Illustration of typical magnetic hyperthermia therapy process.</w:t>
      </w:r>
    </w:p>
    <w:p w14:paraId="6F7BA2E5" w14:textId="77777777" w:rsidR="00FB04C7" w:rsidRPr="004D73E0" w:rsidRDefault="00FB04C7" w:rsidP="008438AD">
      <w:pPr>
        <w:rPr>
          <w:rFonts w:ascii="Times New Roman" w:hAnsi="Times New Roman" w:cs="Times New Roman"/>
        </w:rPr>
      </w:pPr>
    </w:p>
    <w:p w14:paraId="02657554" w14:textId="5F1EF112" w:rsidR="00DC0D97" w:rsidRPr="00737FB0" w:rsidRDefault="00092986" w:rsidP="008C435A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In MHT,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 Superparamagnetic MNPs are</w:t>
      </w:r>
      <w:r w:rsidR="007C3D41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737FB0">
        <w:rPr>
          <w:rFonts w:ascii="Times New Roman" w:hAnsi="Times New Roman" w:cs="Times New Roman"/>
          <w:sz w:val="24"/>
          <w:szCs w:val="24"/>
        </w:rPr>
        <w:t>the best materials. They are able to give a preliminary rise in temperature of 5 ◦C in just around 10 min [</w:t>
      </w:r>
      <w:r w:rsidR="00A31E65">
        <w:rPr>
          <w:rFonts w:ascii="Times New Roman" w:hAnsi="Times New Roman" w:cs="Times New Roman"/>
          <w:sz w:val="24"/>
          <w:szCs w:val="24"/>
        </w:rPr>
        <w:t>52].</w:t>
      </w:r>
      <w:r w:rsidR="00A50181" w:rsidRPr="00737F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7FA564" w14:textId="6494B788" w:rsidR="00635A65" w:rsidRPr="000A511D" w:rsidRDefault="008260C8" w:rsidP="008C435A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260C8">
        <w:rPr>
          <w:rFonts w:ascii="Times New Roman" w:hAnsi="Times New Roman" w:cs="Times New Roman"/>
          <w:b/>
          <w:bCs/>
          <w:sz w:val="28"/>
          <w:szCs w:val="28"/>
        </w:rPr>
        <w:t xml:space="preserve">3.2 </w:t>
      </w:r>
      <w:r w:rsidR="00CE44D0" w:rsidRPr="000A511D">
        <w:rPr>
          <w:rFonts w:ascii="Times New Roman" w:hAnsi="Times New Roman" w:cs="Times New Roman"/>
          <w:b/>
          <w:bCs/>
          <w:sz w:val="28"/>
          <w:szCs w:val="28"/>
          <w:u w:val="single"/>
        </w:rPr>
        <w:t>In Vitro Applications</w:t>
      </w:r>
    </w:p>
    <w:p w14:paraId="6EFDE54F" w14:textId="77BB95B9" w:rsidR="00635A65" w:rsidRPr="00737FB0" w:rsidRDefault="00940DD4" w:rsidP="008C43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In vitro application is another type of MNP application. In this section, </w:t>
      </w:r>
      <w:r w:rsidR="00501B26" w:rsidRPr="00737FB0">
        <w:rPr>
          <w:rFonts w:ascii="Times New Roman" w:hAnsi="Times New Roman" w:cs="Times New Roman"/>
          <w:sz w:val="24"/>
          <w:szCs w:val="24"/>
        </w:rPr>
        <w:t>B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ioseparation and </w:t>
      </w:r>
      <w:r w:rsidR="00501B26" w:rsidRPr="00737FB0">
        <w:rPr>
          <w:rFonts w:ascii="Times New Roman" w:hAnsi="Times New Roman" w:cs="Times New Roman"/>
          <w:sz w:val="24"/>
          <w:szCs w:val="24"/>
        </w:rPr>
        <w:t>B</w:t>
      </w:r>
      <w:r w:rsidR="00CE44D0" w:rsidRPr="00737FB0">
        <w:rPr>
          <w:rFonts w:ascii="Times New Roman" w:hAnsi="Times New Roman" w:cs="Times New Roman"/>
          <w:sz w:val="24"/>
          <w:szCs w:val="24"/>
        </w:rPr>
        <w:t>iosensors</w:t>
      </w:r>
      <w:r w:rsidR="00501B26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FF7A37" w:rsidRPr="00737FB0">
        <w:rPr>
          <w:rFonts w:ascii="Times New Roman" w:hAnsi="Times New Roman" w:cs="Times New Roman"/>
          <w:sz w:val="24"/>
          <w:szCs w:val="24"/>
        </w:rPr>
        <w:t>were discussed.</w:t>
      </w:r>
    </w:p>
    <w:p w14:paraId="1603F36D" w14:textId="23DC0895" w:rsidR="00635A65" w:rsidRPr="003E018D" w:rsidRDefault="008260C8" w:rsidP="008438A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260C8">
        <w:rPr>
          <w:rFonts w:ascii="Times New Roman" w:hAnsi="Times New Roman" w:cs="Times New Roman"/>
          <w:b/>
          <w:bCs/>
          <w:sz w:val="28"/>
          <w:szCs w:val="28"/>
        </w:rPr>
        <w:t xml:space="preserve">3.2.1 </w:t>
      </w:r>
      <w:r w:rsidR="00CE44D0" w:rsidRPr="003E01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Bioseparation </w:t>
      </w:r>
    </w:p>
    <w:p w14:paraId="1588EE86" w14:textId="2C03F0B1" w:rsidR="00A34269" w:rsidRPr="00737FB0" w:rsidRDefault="00940DD4" w:rsidP="008C43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95478" w:rsidRPr="00737FB0">
        <w:rPr>
          <w:rFonts w:ascii="Times New Roman" w:hAnsi="Times New Roman" w:cs="Times New Roman"/>
          <w:sz w:val="24"/>
          <w:szCs w:val="24"/>
        </w:rPr>
        <w:t xml:space="preserve">MNPs can be successfully applied in 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Bioseparation </w:t>
      </w:r>
      <w:r w:rsidR="00895478" w:rsidRPr="00737FB0">
        <w:rPr>
          <w:rFonts w:ascii="Times New Roman" w:hAnsi="Times New Roman" w:cs="Times New Roman"/>
          <w:sz w:val="24"/>
          <w:szCs w:val="24"/>
        </w:rPr>
        <w:t xml:space="preserve">because it </w:t>
      </w:r>
      <w:r w:rsidR="00CE44D0" w:rsidRPr="00737FB0">
        <w:rPr>
          <w:rFonts w:ascii="Times New Roman" w:hAnsi="Times New Roman" w:cs="Times New Roman"/>
          <w:sz w:val="24"/>
          <w:szCs w:val="24"/>
        </w:rPr>
        <w:t>is a crucial type of in vitro antibody, cell, DNA, enzyme, gene, bacterial and viral separation</w:t>
      </w:r>
      <w:r w:rsidR="00895478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53,54</w:t>
      </w:r>
      <w:r w:rsidR="00CE44D0" w:rsidRPr="00737FB0">
        <w:rPr>
          <w:rFonts w:ascii="Times New Roman" w:hAnsi="Times New Roman" w:cs="Times New Roman"/>
          <w:sz w:val="24"/>
          <w:szCs w:val="24"/>
        </w:rPr>
        <w:t xml:space="preserve">]. </w:t>
      </w:r>
      <w:r w:rsidR="00123B0F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0A511D">
        <w:rPr>
          <w:rFonts w:ascii="Times New Roman" w:hAnsi="Times New Roman" w:cs="Times New Roman"/>
          <w:sz w:val="24"/>
          <w:szCs w:val="24"/>
        </w:rPr>
        <w:t>S</w:t>
      </w:r>
      <w:r w:rsidR="00CE44D0" w:rsidRPr="00737FB0">
        <w:rPr>
          <w:rFonts w:ascii="Times New Roman" w:hAnsi="Times New Roman" w:cs="Times New Roman"/>
          <w:sz w:val="24"/>
          <w:szCs w:val="24"/>
        </w:rPr>
        <w:t>urface-modified MNPs with proper intermediates are normally used</w:t>
      </w:r>
      <w:r w:rsidR="00895478" w:rsidRPr="00737FB0">
        <w:rPr>
          <w:rFonts w:ascii="Times New Roman" w:hAnsi="Times New Roman" w:cs="Times New Roman"/>
          <w:sz w:val="24"/>
          <w:szCs w:val="24"/>
        </w:rPr>
        <w:t xml:space="preserve"> for surface enhacement</w:t>
      </w:r>
      <w:r w:rsidR="00CE44D0" w:rsidRPr="00737FB0">
        <w:rPr>
          <w:rFonts w:ascii="Times New Roman" w:hAnsi="Times New Roman" w:cs="Times New Roman"/>
          <w:sz w:val="24"/>
          <w:szCs w:val="24"/>
        </w:rPr>
        <w:t>. For surface functionalisation, ligands, polymers and surfactants are used to introduce functional groups (e.g., −COOH, −NH2, −OH and −SH) on the target biomolecules via selective adsorption [</w:t>
      </w:r>
      <w:r w:rsidR="00A31E65">
        <w:rPr>
          <w:rFonts w:ascii="Times New Roman" w:hAnsi="Times New Roman" w:cs="Times New Roman"/>
          <w:sz w:val="24"/>
          <w:szCs w:val="24"/>
        </w:rPr>
        <w:t>7</w:t>
      </w:r>
      <w:r w:rsidR="00CE44D0" w:rsidRPr="00737FB0">
        <w:rPr>
          <w:rFonts w:ascii="Times New Roman" w:hAnsi="Times New Roman" w:cs="Times New Roman"/>
          <w:sz w:val="24"/>
          <w:szCs w:val="24"/>
        </w:rPr>
        <w:t>].</w:t>
      </w:r>
    </w:p>
    <w:p w14:paraId="6E6A8495" w14:textId="1331F73F" w:rsidR="00635A65" w:rsidRPr="00737FB0" w:rsidRDefault="00105027" w:rsidP="008C435A">
      <w:pPr>
        <w:jc w:val="both"/>
        <w:rPr>
          <w:rFonts w:ascii="Times New Roman" w:hAnsi="Times New Roman" w:cs="Times New Roman"/>
          <w:sz w:val="24"/>
          <w:szCs w:val="24"/>
        </w:rPr>
      </w:pPr>
      <w:r w:rsidRPr="00737FB0">
        <w:rPr>
          <w:rFonts w:ascii="Times New Roman" w:hAnsi="Times New Roman" w:cs="Times New Roman"/>
          <w:sz w:val="24"/>
          <w:szCs w:val="24"/>
        </w:rPr>
        <w:t>O</w:t>
      </w:r>
      <w:r w:rsidR="00CE44D0" w:rsidRPr="00737FB0">
        <w:rPr>
          <w:rFonts w:ascii="Times New Roman" w:hAnsi="Times New Roman" w:cs="Times New Roman"/>
          <w:sz w:val="24"/>
          <w:szCs w:val="24"/>
        </w:rPr>
        <w:t>n the surface of MNP@SiO2 at different pH levels and alkyl groups</w:t>
      </w:r>
      <w:r w:rsidR="00123B0F" w:rsidRPr="00737FB0">
        <w:rPr>
          <w:rFonts w:ascii="Times New Roman" w:hAnsi="Times New Roman" w:cs="Times New Roman"/>
          <w:sz w:val="24"/>
          <w:szCs w:val="24"/>
        </w:rPr>
        <w:t xml:space="preserve"> it is investigated</w:t>
      </w:r>
      <w:r w:rsidRPr="00737FB0">
        <w:rPr>
          <w:rFonts w:ascii="Times New Roman" w:hAnsi="Times New Roman" w:cs="Times New Roman"/>
          <w:sz w:val="24"/>
          <w:szCs w:val="24"/>
        </w:rPr>
        <w:t xml:space="preserve"> the efficiency of separating bovine serum albumin (BSA) via functionalisation of hydrophobic pockets</w:t>
      </w:r>
      <w:r w:rsidR="00CA2FE3" w:rsidRPr="00737FB0">
        <w:rPr>
          <w:rFonts w:ascii="Times New Roman" w:hAnsi="Times New Roman" w:cs="Times New Roman"/>
          <w:sz w:val="24"/>
          <w:szCs w:val="24"/>
        </w:rPr>
        <w:t>.</w:t>
      </w:r>
      <w:r w:rsidR="0056108B" w:rsidRPr="00737FB0">
        <w:rPr>
          <w:rFonts w:ascii="Times New Roman" w:hAnsi="Times New Roman" w:cs="Times New Roman"/>
          <w:sz w:val="24"/>
          <w:szCs w:val="24"/>
        </w:rPr>
        <w:t xml:space="preserve"> By controlling the alkyl chain length, pH levels, salt concentration and size of the hydrophobic pocket</w:t>
      </w:r>
      <w:r w:rsidR="00CA2FE3" w:rsidRPr="00737FB0">
        <w:rPr>
          <w:rFonts w:ascii="Times New Roman" w:hAnsi="Times New Roman" w:cs="Times New Roman"/>
          <w:sz w:val="24"/>
          <w:szCs w:val="24"/>
        </w:rPr>
        <w:t xml:space="preserve"> </w:t>
      </w:r>
      <w:r w:rsidR="001B6AC6" w:rsidRPr="00737FB0">
        <w:rPr>
          <w:rFonts w:ascii="Times New Roman" w:hAnsi="Times New Roman" w:cs="Times New Roman"/>
          <w:sz w:val="24"/>
          <w:szCs w:val="24"/>
        </w:rPr>
        <w:t>t</w:t>
      </w:r>
      <w:r w:rsidR="00CE44D0" w:rsidRPr="00737FB0">
        <w:rPr>
          <w:rFonts w:ascii="Times New Roman" w:hAnsi="Times New Roman" w:cs="Times New Roman"/>
          <w:sz w:val="24"/>
          <w:szCs w:val="24"/>
        </w:rPr>
        <w:t>hey observed efficient magnetic separation and achieved strong magnetic separation</w:t>
      </w:r>
      <w:r w:rsidR="00A31E65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737FB0">
        <w:rPr>
          <w:rFonts w:ascii="Times New Roman" w:hAnsi="Times New Roman" w:cs="Times New Roman"/>
          <w:sz w:val="24"/>
          <w:szCs w:val="24"/>
        </w:rPr>
        <w:t>[</w:t>
      </w:r>
      <w:r w:rsidR="00A31E65">
        <w:rPr>
          <w:rFonts w:ascii="Times New Roman" w:hAnsi="Times New Roman" w:cs="Times New Roman"/>
          <w:sz w:val="24"/>
          <w:szCs w:val="24"/>
        </w:rPr>
        <w:t>55</w:t>
      </w:r>
      <w:r w:rsidR="00CE44D0" w:rsidRPr="00737FB0">
        <w:rPr>
          <w:rFonts w:ascii="Times New Roman" w:hAnsi="Times New Roman" w:cs="Times New Roman"/>
          <w:sz w:val="24"/>
          <w:szCs w:val="24"/>
        </w:rPr>
        <w:t>]</w:t>
      </w:r>
      <w:r w:rsidR="00A31E65">
        <w:rPr>
          <w:rFonts w:ascii="Times New Roman" w:hAnsi="Times New Roman" w:cs="Times New Roman"/>
          <w:sz w:val="24"/>
          <w:szCs w:val="24"/>
        </w:rPr>
        <w:t>.</w:t>
      </w:r>
    </w:p>
    <w:p w14:paraId="14C00519" w14:textId="77777777" w:rsidR="00CE0532" w:rsidRDefault="00CE44D0" w:rsidP="00CE0532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260C8">
        <w:rPr>
          <w:rFonts w:ascii="Times New Roman" w:hAnsi="Times New Roman" w:cs="Times New Roman"/>
          <w:b/>
          <w:bCs/>
          <w:sz w:val="28"/>
          <w:szCs w:val="28"/>
          <w:u w:val="single"/>
        </w:rPr>
        <w:t>Biosensors</w:t>
      </w:r>
    </w:p>
    <w:p w14:paraId="2CF4FA2C" w14:textId="77777777" w:rsidR="00CE0532" w:rsidRDefault="00CE0532" w:rsidP="00CE0532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F72E2A6" w14:textId="035E7DC0" w:rsidR="008D0B1C" w:rsidRPr="00CE0532" w:rsidRDefault="00F95D25" w:rsidP="00111F25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E053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E0532">
        <w:rPr>
          <w:rFonts w:ascii="Times New Roman" w:hAnsi="Times New Roman" w:cs="Times New Roman"/>
          <w:sz w:val="24"/>
          <w:szCs w:val="24"/>
        </w:rPr>
        <w:t xml:space="preserve">    </w:t>
      </w:r>
      <w:r w:rsidR="00B61055" w:rsidRPr="00CE0532">
        <w:rPr>
          <w:rFonts w:ascii="Times New Roman" w:hAnsi="Times New Roman" w:cs="Times New Roman"/>
          <w:sz w:val="24"/>
          <w:szCs w:val="24"/>
        </w:rPr>
        <w:t>For the detection of bacteria, biomolecules, cells, DNA, glucose, and viruses</w:t>
      </w:r>
      <w:r w:rsidR="00CE44D0" w:rsidRPr="00CE0532">
        <w:rPr>
          <w:rFonts w:ascii="Times New Roman" w:hAnsi="Times New Roman" w:cs="Times New Roman"/>
          <w:sz w:val="24"/>
          <w:szCs w:val="24"/>
        </w:rPr>
        <w:t xml:space="preserve"> biosensing is an efficient platform</w:t>
      </w:r>
      <w:r w:rsidR="006A3212" w:rsidRPr="00CE0532">
        <w:rPr>
          <w:rFonts w:ascii="Times New Roman" w:hAnsi="Times New Roman" w:cs="Times New Roman"/>
          <w:sz w:val="24"/>
          <w:szCs w:val="24"/>
        </w:rPr>
        <w:t xml:space="preserve"> </w:t>
      </w:r>
      <w:r w:rsidR="008C7490" w:rsidRPr="00CE0532">
        <w:rPr>
          <w:rFonts w:ascii="Times New Roman" w:hAnsi="Times New Roman" w:cs="Times New Roman"/>
          <w:sz w:val="24"/>
          <w:szCs w:val="24"/>
        </w:rPr>
        <w:t>[</w:t>
      </w:r>
      <w:r w:rsidR="00A31E65" w:rsidRPr="00CE0532">
        <w:rPr>
          <w:rFonts w:ascii="Times New Roman" w:hAnsi="Times New Roman" w:cs="Times New Roman"/>
          <w:sz w:val="24"/>
          <w:szCs w:val="24"/>
        </w:rPr>
        <w:t>4</w:t>
      </w:r>
      <w:r w:rsidR="008C7490" w:rsidRPr="00CE0532">
        <w:rPr>
          <w:rFonts w:ascii="Times New Roman" w:hAnsi="Times New Roman" w:cs="Times New Roman"/>
          <w:sz w:val="24"/>
          <w:szCs w:val="24"/>
        </w:rPr>
        <w:t>4,</w:t>
      </w:r>
      <w:r w:rsidR="00A31E65" w:rsidRPr="00CE0532">
        <w:rPr>
          <w:rFonts w:ascii="Times New Roman" w:hAnsi="Times New Roman" w:cs="Times New Roman"/>
          <w:sz w:val="24"/>
          <w:szCs w:val="24"/>
        </w:rPr>
        <w:t>56</w:t>
      </w:r>
      <w:r w:rsidR="008C7490" w:rsidRPr="00CE0532">
        <w:rPr>
          <w:rFonts w:ascii="Times New Roman" w:hAnsi="Times New Roman" w:cs="Times New Roman"/>
          <w:sz w:val="24"/>
          <w:szCs w:val="24"/>
        </w:rPr>
        <w:t>-</w:t>
      </w:r>
      <w:r w:rsidR="00A31E65" w:rsidRPr="00CE0532">
        <w:rPr>
          <w:rFonts w:ascii="Times New Roman" w:hAnsi="Times New Roman" w:cs="Times New Roman"/>
          <w:sz w:val="24"/>
          <w:szCs w:val="24"/>
        </w:rPr>
        <w:t>58</w:t>
      </w:r>
      <w:r w:rsidR="008C7490" w:rsidRPr="00CE0532">
        <w:rPr>
          <w:rFonts w:ascii="Times New Roman" w:hAnsi="Times New Roman" w:cs="Times New Roman"/>
          <w:sz w:val="24"/>
          <w:szCs w:val="24"/>
        </w:rPr>
        <w:t>]</w:t>
      </w:r>
      <w:r w:rsidR="004C0E7F" w:rsidRPr="00CE0532">
        <w:rPr>
          <w:rFonts w:ascii="Times New Roman" w:hAnsi="Times New Roman" w:cs="Times New Roman"/>
          <w:sz w:val="24"/>
          <w:szCs w:val="24"/>
        </w:rPr>
        <w:t>. In the biomedical field, B</w:t>
      </w:r>
      <w:r w:rsidR="00CE44D0" w:rsidRPr="00CE0532">
        <w:rPr>
          <w:rFonts w:ascii="Times New Roman" w:hAnsi="Times New Roman" w:cs="Times New Roman"/>
          <w:sz w:val="24"/>
          <w:szCs w:val="24"/>
        </w:rPr>
        <w:t xml:space="preserve">iosensors are analytical devices. Their main function is </w:t>
      </w:r>
      <w:r w:rsidR="00EF38AF" w:rsidRPr="00CE0532">
        <w:rPr>
          <w:rFonts w:ascii="Times New Roman" w:hAnsi="Times New Roman" w:cs="Times New Roman"/>
          <w:sz w:val="24"/>
          <w:szCs w:val="24"/>
        </w:rPr>
        <w:t xml:space="preserve">to </w:t>
      </w:r>
      <w:r w:rsidR="00CE44D0" w:rsidRPr="00CE0532">
        <w:rPr>
          <w:rFonts w:ascii="Times New Roman" w:hAnsi="Times New Roman" w:cs="Times New Roman"/>
          <w:sz w:val="24"/>
          <w:szCs w:val="24"/>
        </w:rPr>
        <w:t>convert biological, chemical, or biochemical response into electrical signals</w:t>
      </w:r>
      <w:r w:rsidR="00B3058C" w:rsidRPr="00CE0532">
        <w:rPr>
          <w:rFonts w:ascii="Times New Roman" w:hAnsi="Times New Roman" w:cs="Times New Roman"/>
          <w:sz w:val="24"/>
          <w:szCs w:val="24"/>
        </w:rPr>
        <w:t xml:space="preserve"> </w:t>
      </w:r>
      <w:r w:rsidR="00F8113F" w:rsidRPr="00CE0532">
        <w:rPr>
          <w:rFonts w:ascii="Times New Roman" w:hAnsi="Times New Roman" w:cs="Times New Roman"/>
          <w:sz w:val="24"/>
          <w:szCs w:val="24"/>
        </w:rPr>
        <w:t>[</w:t>
      </w:r>
      <w:r w:rsidR="00A31E65" w:rsidRPr="00CE0532">
        <w:rPr>
          <w:rFonts w:ascii="Times New Roman" w:hAnsi="Times New Roman" w:cs="Times New Roman"/>
          <w:sz w:val="24"/>
          <w:szCs w:val="24"/>
        </w:rPr>
        <w:t>59</w:t>
      </w:r>
      <w:r w:rsidR="00F8113F" w:rsidRPr="00CE0532">
        <w:rPr>
          <w:rFonts w:ascii="Times New Roman" w:hAnsi="Times New Roman" w:cs="Times New Roman"/>
          <w:sz w:val="24"/>
          <w:szCs w:val="24"/>
        </w:rPr>
        <w:t>,</w:t>
      </w:r>
      <w:r w:rsidR="00A31E65" w:rsidRPr="00CE0532">
        <w:rPr>
          <w:rFonts w:ascii="Times New Roman" w:hAnsi="Times New Roman" w:cs="Times New Roman"/>
          <w:sz w:val="24"/>
          <w:szCs w:val="24"/>
        </w:rPr>
        <w:t>60</w:t>
      </w:r>
      <w:r w:rsidR="00F8113F" w:rsidRPr="00CE0532">
        <w:rPr>
          <w:rFonts w:ascii="Times New Roman" w:hAnsi="Times New Roman" w:cs="Times New Roman"/>
          <w:sz w:val="24"/>
          <w:szCs w:val="24"/>
        </w:rPr>
        <w:t>]</w:t>
      </w:r>
      <w:r w:rsidR="00CE44D0" w:rsidRPr="00CE0532">
        <w:rPr>
          <w:rFonts w:ascii="Times New Roman" w:hAnsi="Times New Roman" w:cs="Times New Roman"/>
          <w:sz w:val="24"/>
          <w:szCs w:val="24"/>
        </w:rPr>
        <w:t>.</w:t>
      </w:r>
      <w:r w:rsidR="008F29E8" w:rsidRPr="00CE0532">
        <w:rPr>
          <w:rFonts w:ascii="Times New Roman" w:hAnsi="Times New Roman" w:cs="Times New Roman"/>
          <w:sz w:val="24"/>
          <w:szCs w:val="24"/>
        </w:rPr>
        <w:t xml:space="preserve"> </w:t>
      </w:r>
      <w:r w:rsidR="00415D56" w:rsidRPr="00CE0532">
        <w:rPr>
          <w:rFonts w:ascii="Times New Roman" w:hAnsi="Times New Roman" w:cs="Times New Roman"/>
          <w:sz w:val="24"/>
          <w:szCs w:val="24"/>
        </w:rPr>
        <w:t>For the detection of molecular interactions</w:t>
      </w:r>
      <w:r w:rsidR="00CE44D0" w:rsidRPr="00CE0532">
        <w:rPr>
          <w:rFonts w:ascii="Times New Roman" w:hAnsi="Times New Roman" w:cs="Times New Roman"/>
          <w:sz w:val="24"/>
          <w:szCs w:val="24"/>
        </w:rPr>
        <w:t>, the surface functionalisation of MNPs is advantageous</w:t>
      </w:r>
      <w:r w:rsidR="00415D56" w:rsidRPr="00CE0532">
        <w:rPr>
          <w:rFonts w:ascii="Times New Roman" w:hAnsi="Times New Roman" w:cs="Times New Roman"/>
          <w:sz w:val="24"/>
          <w:szCs w:val="24"/>
        </w:rPr>
        <w:t xml:space="preserve"> and for targeted biomolecule interactions</w:t>
      </w:r>
      <w:r w:rsidR="00595B35" w:rsidRPr="00CE0532">
        <w:rPr>
          <w:rFonts w:ascii="Times New Roman" w:hAnsi="Times New Roman" w:cs="Times New Roman"/>
          <w:sz w:val="24"/>
          <w:szCs w:val="24"/>
        </w:rPr>
        <w:t>,</w:t>
      </w:r>
      <w:r w:rsidR="00415D56" w:rsidRPr="00CE0532">
        <w:rPr>
          <w:rFonts w:ascii="Times New Roman" w:hAnsi="Times New Roman" w:cs="Times New Roman"/>
          <w:sz w:val="24"/>
          <w:szCs w:val="24"/>
        </w:rPr>
        <w:t xml:space="preserve"> </w:t>
      </w:r>
      <w:r w:rsidR="00CE44D0" w:rsidRPr="00CE0532">
        <w:rPr>
          <w:rFonts w:ascii="Times New Roman" w:hAnsi="Times New Roman" w:cs="Times New Roman"/>
          <w:sz w:val="24"/>
          <w:szCs w:val="24"/>
        </w:rPr>
        <w:t xml:space="preserve">the large surface area of MNPs permits efficient functionalisation </w:t>
      </w:r>
      <w:r w:rsidR="00415D56" w:rsidRPr="00CE0532">
        <w:rPr>
          <w:rFonts w:ascii="Times New Roman" w:hAnsi="Times New Roman" w:cs="Times New Roman"/>
          <w:sz w:val="24"/>
          <w:szCs w:val="24"/>
        </w:rPr>
        <w:t>[</w:t>
      </w:r>
      <w:r w:rsidR="00A31E65" w:rsidRPr="00CE0532">
        <w:rPr>
          <w:rFonts w:ascii="Times New Roman" w:hAnsi="Times New Roman" w:cs="Times New Roman"/>
          <w:sz w:val="24"/>
          <w:szCs w:val="24"/>
        </w:rPr>
        <w:t>7</w:t>
      </w:r>
      <w:r w:rsidR="00415D56" w:rsidRPr="00CE0532">
        <w:rPr>
          <w:rFonts w:ascii="Times New Roman" w:hAnsi="Times New Roman" w:cs="Times New Roman"/>
          <w:sz w:val="24"/>
          <w:szCs w:val="24"/>
        </w:rPr>
        <w:t>,</w:t>
      </w:r>
      <w:r w:rsidR="00A31E65" w:rsidRPr="00CE0532">
        <w:rPr>
          <w:rFonts w:ascii="Times New Roman" w:hAnsi="Times New Roman" w:cs="Times New Roman"/>
          <w:sz w:val="24"/>
          <w:szCs w:val="24"/>
        </w:rPr>
        <w:t>4</w:t>
      </w:r>
      <w:r w:rsidR="00415D56" w:rsidRPr="00CE0532">
        <w:rPr>
          <w:rFonts w:ascii="Times New Roman" w:hAnsi="Times New Roman" w:cs="Times New Roman"/>
          <w:sz w:val="24"/>
          <w:szCs w:val="24"/>
        </w:rPr>
        <w:t>4].</w:t>
      </w:r>
    </w:p>
    <w:p w14:paraId="3F63885F" w14:textId="1A2E98DC" w:rsidR="0078622C" w:rsidRPr="008D0B1C" w:rsidRDefault="0078622C" w:rsidP="008D0B1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D0B1C">
        <w:rPr>
          <w:b/>
          <w:bCs/>
          <w:sz w:val="28"/>
          <w:szCs w:val="28"/>
        </w:rPr>
        <w:t>References:</w:t>
      </w:r>
    </w:p>
    <w:p w14:paraId="5138C894" w14:textId="1E1EB99F" w:rsidR="00DE5C19" w:rsidRDefault="00DE5C19" w:rsidP="00DE2A80">
      <w:pPr>
        <w:jc w:val="both"/>
      </w:pPr>
      <w:r>
        <w:t xml:space="preserve">[1] Sheng-Nan, S.; Chao, W.; Zan-Zan, Z.; Yang-Long, H.; Venkatraman, S.S.; Zhi-Chuan, X. Magnetic iron oxide nanoparticles: Synthesis and surface coating techniques for biomedical applications. Chin. Phys. B </w:t>
      </w:r>
      <w:r w:rsidRPr="009451CD">
        <w:rPr>
          <w:b/>
          <w:bCs/>
        </w:rPr>
        <w:t>23</w:t>
      </w:r>
      <w:r>
        <w:t>, 037503 (2014).</w:t>
      </w:r>
    </w:p>
    <w:p w14:paraId="0A73AC3D" w14:textId="77777777" w:rsidR="00DE5C19" w:rsidRDefault="00DE5C19" w:rsidP="00DE2A80">
      <w:pPr>
        <w:jc w:val="both"/>
      </w:pPr>
      <w:r>
        <w:t xml:space="preserve">[2] Majewski, P.; Thierry, B. Functionalized Magnetite Nanoparticles—Synthesis, Properties and Bio-Applications. Crit. Rev. Solid State Mater. Sci. </w:t>
      </w:r>
      <w:r w:rsidRPr="008877E3">
        <w:rPr>
          <w:b/>
          <w:bCs/>
        </w:rPr>
        <w:t>32</w:t>
      </w:r>
      <w:r>
        <w:t>, 203–215 (2007).</w:t>
      </w:r>
    </w:p>
    <w:p w14:paraId="12A344CE" w14:textId="3CC23ECF" w:rsidR="00DE5C19" w:rsidRDefault="00DE5C19" w:rsidP="00DE2A80">
      <w:pPr>
        <w:jc w:val="both"/>
      </w:pPr>
      <w:r>
        <w:t>[3]</w:t>
      </w:r>
      <w:r w:rsidRPr="008B76C2">
        <w:t xml:space="preserve"> </w:t>
      </w:r>
      <w:r>
        <w:t>Kandasamy, G.; Maity, D. Recent advances in superparamagnetic iron oxide nanoparticles (SPIONs) for in vitro and in vivo cancer nanotheranostics. Int. J. Pharm.</w:t>
      </w:r>
      <w:r w:rsidR="008A6273">
        <w:t xml:space="preserve"> </w:t>
      </w:r>
      <w:r w:rsidRPr="00A86C03">
        <w:rPr>
          <w:b/>
          <w:bCs/>
        </w:rPr>
        <w:t>496</w:t>
      </w:r>
      <w:r>
        <w:t>, 191–218 (2015).</w:t>
      </w:r>
    </w:p>
    <w:p w14:paraId="1C933F7F" w14:textId="02F05B60" w:rsidR="00DE5C19" w:rsidRDefault="00DE5C19" w:rsidP="00DE2A80">
      <w:pPr>
        <w:jc w:val="both"/>
      </w:pPr>
      <w:r>
        <w:t xml:space="preserve">[4] Davoudi, Z.; Akbarzadeh, A.; Rahmatiyamchi, M.; Movassaghpour, A.A.; Alipour, M.; Nejati-Koshki, K.; Sadeghi, Z.; Dariushnejad, H.; Zarghami, N. Molecular Target Therapy of AKT and NF-kB Signaling Pathways and Multidrug Resistance by Specific Cell Penetrating Inhibitor Peptides in HL-60 Cells. Asian Pac. J. Cancer Prev. </w:t>
      </w:r>
      <w:r w:rsidRPr="00A86C03">
        <w:rPr>
          <w:b/>
          <w:bCs/>
        </w:rPr>
        <w:t>15</w:t>
      </w:r>
      <w:r>
        <w:t>, 4353–4358 (2014).</w:t>
      </w:r>
    </w:p>
    <w:p w14:paraId="57F7A880" w14:textId="4998B1A4" w:rsidR="00DE5C19" w:rsidRDefault="00DE5C19" w:rsidP="00DE2A80">
      <w:pPr>
        <w:jc w:val="both"/>
      </w:pPr>
      <w:r>
        <w:t xml:space="preserve">[5] Govan, J.; Gun’Ko, Y.K. Recent Advances in the Application of Magnetic Nanoparticles as a Support for Homogeneous Catalysts. Nanomaterials </w:t>
      </w:r>
      <w:r w:rsidRPr="00137E0C">
        <w:rPr>
          <w:b/>
          <w:bCs/>
        </w:rPr>
        <w:t>4</w:t>
      </w:r>
      <w:r>
        <w:t>, 222–241 (2014).</w:t>
      </w:r>
    </w:p>
    <w:p w14:paraId="53082DA3" w14:textId="01E3C390" w:rsidR="00DE5C19" w:rsidRDefault="00DE5C19" w:rsidP="00DE2A80">
      <w:pPr>
        <w:jc w:val="both"/>
      </w:pPr>
      <w:r>
        <w:t xml:space="preserve">[6] Sukumaran, S.; Neelakandan, M.S.; Shaji, N.; Prasad, P.; Yadunath, V.K. Magnetic Nanoparticles: Synthesis and Potential Biological Applications. JSM Nanotechnol. Nanomed. </w:t>
      </w:r>
      <w:r w:rsidRPr="00FB51D9">
        <w:rPr>
          <w:b/>
          <w:bCs/>
        </w:rPr>
        <w:t>6</w:t>
      </w:r>
      <w:r>
        <w:t>, 1068 (2018).</w:t>
      </w:r>
    </w:p>
    <w:p w14:paraId="7BCB98B5" w14:textId="2CA6608D" w:rsidR="00DE5C19" w:rsidRDefault="00DE5C19" w:rsidP="00DE2A80">
      <w:pPr>
        <w:jc w:val="both"/>
      </w:pPr>
      <w:r>
        <w:t>[7] Wu, W.; Wu, Z.; Yu, T.; Jiang, C.Z.; Kim, W.-S. Recent progress on magnetic iron oxide nanoparticles: Synthesis, surface functional strategies and biomedical applications. Sci. Technol. Adv. Mater.</w:t>
      </w:r>
      <w:r w:rsidR="008A6273">
        <w:t xml:space="preserve"> </w:t>
      </w:r>
      <w:r w:rsidRPr="00422182">
        <w:rPr>
          <w:b/>
          <w:bCs/>
        </w:rPr>
        <w:t>16</w:t>
      </w:r>
      <w:r>
        <w:t>, 023501 (2015).</w:t>
      </w:r>
    </w:p>
    <w:p w14:paraId="4CAE576E" w14:textId="50DB8D32" w:rsidR="00DE5C19" w:rsidRDefault="00DE5C19" w:rsidP="00DE2A80">
      <w:pPr>
        <w:jc w:val="both"/>
      </w:pPr>
      <w:r>
        <w:t>[8] Blaney, L. Magnetite (Fe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 xml:space="preserve">): Properties, Synthesis, and Applications. Lehigh Univ. Lehigh Preserv. </w:t>
      </w:r>
      <w:r w:rsidRPr="00051AB2">
        <w:rPr>
          <w:b/>
          <w:bCs/>
        </w:rPr>
        <w:t>15</w:t>
      </w:r>
      <w:r>
        <w:t>, 5 (2007).</w:t>
      </w:r>
    </w:p>
    <w:p w14:paraId="3F37AB4D" w14:textId="77777777" w:rsidR="006E06C0" w:rsidRDefault="006E06C0" w:rsidP="00DE2A80">
      <w:pPr>
        <w:jc w:val="both"/>
      </w:pPr>
      <w:r>
        <w:t>[9] Ning, W., Wang, T., Chen, H., Yang, X., and Jin, Y.  The Effect of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Crystal Phases on CO</w:t>
      </w:r>
      <w:r>
        <w:rPr>
          <w:vertAlign w:val="subscript"/>
        </w:rPr>
        <w:t>2</w:t>
      </w:r>
      <w:r>
        <w:t xml:space="preserve"> Hydrogenation. PLoS One </w:t>
      </w:r>
      <w:r w:rsidRPr="00BC2A9A">
        <w:rPr>
          <w:b/>
          <w:bCs/>
        </w:rPr>
        <w:t>12</w:t>
      </w:r>
      <w:r>
        <w:t xml:space="preserve"> (</w:t>
      </w:r>
      <w:r w:rsidRPr="00BC2A9A">
        <w:t>8</w:t>
      </w:r>
      <w:r>
        <w:t>), No. e0182955 (2017).</w:t>
      </w:r>
    </w:p>
    <w:p w14:paraId="55B373E6" w14:textId="77777777" w:rsidR="006E06C0" w:rsidRDefault="006E06C0" w:rsidP="00DE2A80">
      <w:pPr>
        <w:jc w:val="both"/>
      </w:pPr>
      <w:r>
        <w:t xml:space="preserve">[10] Guo, H., Xu, H., and Barnard, A. S.  Can Hematite Nanoparticles Be an Environmental Indicator? Energy Environ. Sci. </w:t>
      </w:r>
      <w:r w:rsidRPr="00BC2A9A">
        <w:rPr>
          <w:b/>
          <w:bCs/>
        </w:rPr>
        <w:t>6</w:t>
      </w:r>
      <w:r>
        <w:t xml:space="preserve"> (</w:t>
      </w:r>
      <w:r w:rsidRPr="00BC2A9A">
        <w:t>2</w:t>
      </w:r>
      <w:r>
        <w:t>), 561−569 (2013).</w:t>
      </w:r>
    </w:p>
    <w:p w14:paraId="607230F8" w14:textId="0239A85F" w:rsidR="006E06C0" w:rsidRDefault="006E06C0" w:rsidP="00DE2A80">
      <w:pPr>
        <w:jc w:val="both"/>
      </w:pPr>
      <w:r>
        <w:t>[11] Gao, D., Zhang, Y., Zhou, Z., Cai, F., Zhao, X., Huang, W., Li, Y., Zhu, J., Liu, P., Yang, F., et al.  Enhancing CO</w:t>
      </w:r>
      <w:r>
        <w:rPr>
          <w:vertAlign w:val="subscript"/>
        </w:rPr>
        <w:t>2</w:t>
      </w:r>
      <w:r>
        <w:t xml:space="preserve"> Electroreduction with the Metal−Oxide Interface. J. Am. Chem. Soc.</w:t>
      </w:r>
      <w:r w:rsidR="008A6273">
        <w:t xml:space="preserve"> </w:t>
      </w:r>
      <w:r w:rsidRPr="00BC2A9A">
        <w:rPr>
          <w:b/>
          <w:bCs/>
        </w:rPr>
        <w:t>139</w:t>
      </w:r>
      <w:r>
        <w:t xml:space="preserve"> (</w:t>
      </w:r>
      <w:r w:rsidRPr="00BC2A9A">
        <w:t>16</w:t>
      </w:r>
      <w:r>
        <w:t>), 5652−5655 (2017).</w:t>
      </w:r>
    </w:p>
    <w:p w14:paraId="17CD81F2" w14:textId="7A1D617E" w:rsidR="006E06C0" w:rsidRDefault="006E06C0" w:rsidP="00DE2A80">
      <w:pPr>
        <w:jc w:val="both"/>
      </w:pPr>
      <w:r>
        <w:t>[12] Hanusch, J. M., Kerschgens, I. P., Huber, F., Neuburger, M., and Gademann, K. (2019) Pyrrolizidines for Direct Air Capture and CO</w:t>
      </w:r>
      <w:r>
        <w:rPr>
          <w:vertAlign w:val="subscript"/>
        </w:rPr>
        <w:t>2</w:t>
      </w:r>
      <w:r>
        <w:t xml:space="preserve"> Conversion. Chem. Commun. </w:t>
      </w:r>
      <w:r w:rsidRPr="00BC2A9A">
        <w:rPr>
          <w:b/>
          <w:bCs/>
        </w:rPr>
        <w:t>55</w:t>
      </w:r>
      <w:r>
        <w:t xml:space="preserve"> (</w:t>
      </w:r>
      <w:r w:rsidRPr="00BC2A9A">
        <w:t>7</w:t>
      </w:r>
      <w:r>
        <w:t>), 949−952 (2019).</w:t>
      </w:r>
    </w:p>
    <w:p w14:paraId="41FEF150" w14:textId="59004329" w:rsidR="006E06C0" w:rsidRDefault="006E06C0" w:rsidP="00DE2A80">
      <w:pPr>
        <w:jc w:val="both"/>
      </w:pPr>
      <w:r>
        <w:t>[13] Lee, Y. Y., Jung, H. S., Kim, J. M., and Kang, Y. T. Photocatalytic CO</w:t>
      </w:r>
      <w:r>
        <w:rPr>
          <w:vertAlign w:val="subscript"/>
        </w:rPr>
        <w:t>2</w:t>
      </w:r>
      <w:r>
        <w:t xml:space="preserve"> Conversion on Highly Ordered Mesoporous Materials: Comparisons of Metal Oxides and Compound Semi- conductors. Appl. Catal., B </w:t>
      </w:r>
      <w:r w:rsidRPr="00227AEB">
        <w:rPr>
          <w:b/>
          <w:bCs/>
        </w:rPr>
        <w:t>224</w:t>
      </w:r>
      <w:r>
        <w:t>, 594−601 (2018).</w:t>
      </w:r>
    </w:p>
    <w:p w14:paraId="6C7C6014" w14:textId="1C85EDCB" w:rsidR="006E06C0" w:rsidRDefault="006E06C0" w:rsidP="00DE2A80">
      <w:pPr>
        <w:jc w:val="both"/>
      </w:pPr>
      <w:r>
        <w:lastRenderedPageBreak/>
        <w:t>[14] Das, S., and Wan Daud, W.M. A.  A Review on Advances in Photocatalysts towards CO</w:t>
      </w:r>
      <w:r>
        <w:rPr>
          <w:vertAlign w:val="subscript"/>
        </w:rPr>
        <w:t>2</w:t>
      </w:r>
      <w:r>
        <w:t xml:space="preserve"> Conversion. RSC Adv. </w:t>
      </w:r>
      <w:r w:rsidRPr="00BC2A9A">
        <w:rPr>
          <w:b/>
          <w:bCs/>
        </w:rPr>
        <w:t>4</w:t>
      </w:r>
      <w:r>
        <w:t xml:space="preserve"> (</w:t>
      </w:r>
      <w:r w:rsidRPr="00BC2A9A">
        <w:t>40</w:t>
      </w:r>
      <w:r>
        <w:t>), 20856 (2014).</w:t>
      </w:r>
    </w:p>
    <w:p w14:paraId="7A7ECD2F" w14:textId="78FCFD14" w:rsidR="006E06C0" w:rsidRDefault="006E06C0" w:rsidP="00DE2A80">
      <w:pPr>
        <w:jc w:val="both"/>
      </w:pPr>
      <w:r>
        <w:t xml:space="preserve">[15] Browne, M. P., Sofer, Z., and Pumera, M. Layered and Two-Dimensional Metal Oxides for Electrochemical Energy Conversion. Energy Environ. Sci. </w:t>
      </w:r>
      <w:r w:rsidRPr="00BC2A9A">
        <w:rPr>
          <w:b/>
          <w:bCs/>
        </w:rPr>
        <w:t>12</w:t>
      </w:r>
      <w:r>
        <w:t xml:space="preserve"> (</w:t>
      </w:r>
      <w:r w:rsidRPr="00BC2A9A">
        <w:t>1</w:t>
      </w:r>
      <w:r>
        <w:t>), 41−58 (2019).</w:t>
      </w:r>
    </w:p>
    <w:p w14:paraId="6D926FE5" w14:textId="77777777" w:rsidR="006E06C0" w:rsidRDefault="006E06C0" w:rsidP="00DE2A80">
      <w:pPr>
        <w:jc w:val="both"/>
      </w:pPr>
      <w:r>
        <w:t xml:space="preserve">[16] Zhang, L., Zhao, Z.-J., Wang, T., and Gong, J. Nano-Designed Semiconductors for Electro- and Photoelectro-Catalytic Conversion of Carbon Dioxide. Chem. Soc. Rev. </w:t>
      </w:r>
      <w:r w:rsidRPr="00BC2A9A">
        <w:rPr>
          <w:b/>
          <w:bCs/>
        </w:rPr>
        <w:t>47</w:t>
      </w:r>
      <w:r>
        <w:t xml:space="preserve"> (</w:t>
      </w:r>
      <w:r w:rsidRPr="00BC2A9A">
        <w:t>14</w:t>
      </w:r>
      <w:r>
        <w:t>), 5423−5443 (2018).</w:t>
      </w:r>
    </w:p>
    <w:p w14:paraId="25DB8CB8" w14:textId="35163AA3" w:rsidR="006E06C0" w:rsidRDefault="006E06C0" w:rsidP="00DE2A80">
      <w:pPr>
        <w:jc w:val="both"/>
      </w:pPr>
      <w:r>
        <w:t>[17] Chu, S.,</w:t>
      </w:r>
      <w:r w:rsidR="007A7330">
        <w:t xml:space="preserve"> </w:t>
      </w:r>
      <w:r>
        <w:t xml:space="preserve">Ou, P., Ghamari, P., Vanka, S., Zhou, B., Shih, I., Song, J., and Mi, Z. Photoelectrochemical CO 2 Reduction into Syngas with the Metal/Oxide Interface. J. Am. Chem. Soc. </w:t>
      </w:r>
      <w:r w:rsidRPr="00BC2A9A">
        <w:rPr>
          <w:b/>
          <w:bCs/>
        </w:rPr>
        <w:t>140</w:t>
      </w:r>
      <w:r>
        <w:t xml:space="preserve"> (</w:t>
      </w:r>
      <w:r w:rsidRPr="00BC2A9A">
        <w:t>25</w:t>
      </w:r>
      <w:r>
        <w:t>), 7869−7877 (2018).</w:t>
      </w:r>
    </w:p>
    <w:p w14:paraId="72B2314D" w14:textId="77777777" w:rsidR="006E06C0" w:rsidRDefault="006E06C0" w:rsidP="00DE2A80">
      <w:pPr>
        <w:jc w:val="both"/>
      </w:pPr>
      <w:r>
        <w:t>[18] Santos-Carballal, D., Roldan, A., Dzade, N. Y., and de Leeuw, N. H. Reactivity of CO</w:t>
      </w:r>
      <w:r>
        <w:rPr>
          <w:vertAlign w:val="subscript"/>
        </w:rPr>
        <w:t>2</w:t>
      </w:r>
      <w:r>
        <w:t xml:space="preserve"> on the Surfaces of Magnetite (Fe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t>), Greigite (Fe</w:t>
      </w:r>
      <w:r>
        <w:rPr>
          <w:vertAlign w:val="subscript"/>
        </w:rPr>
        <w:t>3</w:t>
      </w:r>
      <w:r>
        <w:t>S</w:t>
      </w:r>
      <w:r>
        <w:rPr>
          <w:vertAlign w:val="subscript"/>
        </w:rPr>
        <w:t>4</w:t>
      </w:r>
      <w:r>
        <w:t xml:space="preserve">) and Mackinawite (FeS). Philos. Trans. R. Soc., A </w:t>
      </w:r>
      <w:r w:rsidRPr="00BC2A9A">
        <w:rPr>
          <w:b/>
          <w:bCs/>
        </w:rPr>
        <w:t>376</w:t>
      </w:r>
      <w:r>
        <w:t xml:space="preserve"> (</w:t>
      </w:r>
      <w:r w:rsidRPr="00BC2A9A">
        <w:t>2110</w:t>
      </w:r>
      <w:r>
        <w:t>), 20170065 (2018).</w:t>
      </w:r>
    </w:p>
    <w:p w14:paraId="4338C38A" w14:textId="54322AAA" w:rsidR="006E06C0" w:rsidRDefault="006E06C0" w:rsidP="00DE2A80">
      <w:pPr>
        <w:jc w:val="both"/>
      </w:pPr>
      <w:r>
        <w:t xml:space="preserve">[19] Anastasova, E. I., Prilepskii, A. Y., Fakhardo, A. F., Drozdov, A. S., 981 and Vinogradov, V. V.  Magnetite Nanocontainers: Toward 982 Injectable Highly Magnetic Materials for Targeted Drug Delivery. ACS 983 Appl. Mater. Interfaces </w:t>
      </w:r>
      <w:r w:rsidRPr="004E4EC2">
        <w:rPr>
          <w:b/>
          <w:bCs/>
        </w:rPr>
        <w:t>10</w:t>
      </w:r>
      <w:r>
        <w:t>, 30040 (2018).</w:t>
      </w:r>
    </w:p>
    <w:p w14:paraId="73B25F7E" w14:textId="77777777" w:rsidR="006E06C0" w:rsidRDefault="006E06C0" w:rsidP="00DE2A80">
      <w:pPr>
        <w:jc w:val="both"/>
      </w:pPr>
      <w:r>
        <w:t xml:space="preserve">[20] Gurudayal, Bassi, P. S., Sritharan, T., and Wong, L. H. Recent Progress in Iron Oxide Based Photoanodes for Solar Water Splitting. J. Phys. D: Appl. Phys. </w:t>
      </w:r>
      <w:r w:rsidRPr="00BC2A9A">
        <w:rPr>
          <w:b/>
          <w:bCs/>
        </w:rPr>
        <w:t>51</w:t>
      </w:r>
      <w:r>
        <w:t xml:space="preserve"> (</w:t>
      </w:r>
      <w:r w:rsidRPr="00BC2A9A">
        <w:t>47</w:t>
      </w:r>
      <w:r>
        <w:t>), 473002 (2018).</w:t>
      </w:r>
    </w:p>
    <w:p w14:paraId="1D06673A" w14:textId="77777777" w:rsidR="006E06C0" w:rsidRDefault="006E06C0" w:rsidP="00DE2A80">
      <w:pPr>
        <w:jc w:val="both"/>
      </w:pPr>
      <w:r>
        <w:t xml:space="preserve">[21] Rashid, N. M., Kishi, N., and Soga, T. Effects of Nanostructures on Iron Oxide Based Dye Sensitized Solar Cells Fabricated on Iron Foils. Mater. Res. Bull. </w:t>
      </w:r>
      <w:r w:rsidRPr="00980CDA">
        <w:rPr>
          <w:b/>
          <w:bCs/>
        </w:rPr>
        <w:t>77</w:t>
      </w:r>
      <w:r>
        <w:t>, 126−130 (2016).</w:t>
      </w:r>
    </w:p>
    <w:p w14:paraId="19B2D8B1" w14:textId="77777777" w:rsidR="006E06C0" w:rsidRDefault="006E06C0" w:rsidP="00DE2A80">
      <w:pPr>
        <w:jc w:val="both"/>
      </w:pPr>
      <w:r>
        <w:t xml:space="preserve">[22] Motley, T. C., and Meyer, G. J.  Are We on a Path to Solar Cells That Utilize Iron? NPG Asia Mater. </w:t>
      </w:r>
      <w:r w:rsidRPr="00BC2A9A">
        <w:rPr>
          <w:b/>
          <w:bCs/>
        </w:rPr>
        <w:t>8</w:t>
      </w:r>
      <w:r>
        <w:t xml:space="preserve"> (</w:t>
      </w:r>
      <w:r w:rsidRPr="00BC2A9A">
        <w:t>4</w:t>
      </w:r>
      <w:r>
        <w:t>), e261 (2016).</w:t>
      </w:r>
    </w:p>
    <w:p w14:paraId="7D2FAFC0" w14:textId="77777777" w:rsidR="006E06C0" w:rsidRDefault="006E06C0" w:rsidP="00DE2A80">
      <w:pPr>
        <w:jc w:val="both"/>
      </w:pPr>
      <w:r>
        <w:t xml:space="preserve">[23] Manikandan, A., Saravanan, A., Antony, S. A., and Bououdina, M. One-Pot Low Temperature Synthesis and Characterization Studies of Nanocrystalline α-Fe2O3 Based Dye Sensitized Solar Cells. J. Nanosci. Nanotechnol. </w:t>
      </w:r>
      <w:r w:rsidRPr="00E76418">
        <w:rPr>
          <w:b/>
          <w:bCs/>
        </w:rPr>
        <w:t>15</w:t>
      </w:r>
      <w:r>
        <w:t xml:space="preserve"> (</w:t>
      </w:r>
      <w:r w:rsidRPr="00E76418">
        <w:t>6</w:t>
      </w:r>
      <w:r>
        <w:t>), 4358−4366 (2015).</w:t>
      </w:r>
    </w:p>
    <w:p w14:paraId="29765475" w14:textId="77777777" w:rsidR="006E06C0" w:rsidRDefault="006E06C0" w:rsidP="00DE2A80">
      <w:pPr>
        <w:jc w:val="both"/>
      </w:pPr>
      <w:r>
        <w:t xml:space="preserve">[24] Zargoosh, K., Abedini, H., Abdolmaleki, A., and Molavian,M. R. Effective Removal of Heavy Metal Ions from Industrial Wastes Using Thiosalicylhydrazide-Modified Magnetic Nanoparticles. Ind. Eng. Chem. Res. </w:t>
      </w:r>
      <w:r w:rsidRPr="00E76418">
        <w:rPr>
          <w:b/>
          <w:bCs/>
        </w:rPr>
        <w:t>52</w:t>
      </w:r>
      <w:r>
        <w:t xml:space="preserve"> (</w:t>
      </w:r>
      <w:r w:rsidRPr="00E76418">
        <w:t>42</w:t>
      </w:r>
      <w:r>
        <w:t>), 14944−14954 (2013).</w:t>
      </w:r>
    </w:p>
    <w:p w14:paraId="3B92E226" w14:textId="77777777" w:rsidR="006E06C0" w:rsidRDefault="006E06C0" w:rsidP="00DE2A80">
      <w:pPr>
        <w:jc w:val="both"/>
      </w:pPr>
      <w:r>
        <w:t>[25] Parida, P., Lolage, M., Angal, A., and Rautaray, D. Iron Oxide Nanoparticles to Remove Arsenic from Water, in Sustainable Agriculture Reviews, Springer, Cham, pp 279−299. DOI: 10.1007/978-3- 319-53112-0_10 (2017).</w:t>
      </w:r>
    </w:p>
    <w:p w14:paraId="0CFA96E3" w14:textId="5C25FF6B" w:rsidR="006E06C0" w:rsidRDefault="006E06C0" w:rsidP="00DE2A80">
      <w:pPr>
        <w:jc w:val="both"/>
      </w:pPr>
      <w:r>
        <w:t>[26] Ambashta, R. D., and Sillanpaa ,̈ M.</w:t>
      </w:r>
      <w:r w:rsidR="0080164F">
        <w:t xml:space="preserve"> </w:t>
      </w:r>
      <w:r>
        <w:t xml:space="preserve">Water Purification Using Magnetic Assistance: A Review. J. Hazard. Mater. </w:t>
      </w:r>
      <w:r w:rsidRPr="0026728B">
        <w:rPr>
          <w:b/>
          <w:bCs/>
        </w:rPr>
        <w:t>180</w:t>
      </w:r>
      <w:r>
        <w:t xml:space="preserve"> (</w:t>
      </w:r>
      <w:r w:rsidRPr="0026728B">
        <w:t>1−3</w:t>
      </w:r>
      <w:r>
        <w:t>), 38−49 (2010).</w:t>
      </w:r>
    </w:p>
    <w:p w14:paraId="047B3618" w14:textId="77777777" w:rsidR="006E06C0" w:rsidRDefault="006E06C0" w:rsidP="00DE2A80">
      <w:pPr>
        <w:jc w:val="both"/>
      </w:pPr>
      <w:r>
        <w:t xml:space="preserve">[27] Ahmed, M. A., Ali, S. M., El-Dek, S. I., and Galal, A. Magnetite Nanoparticles Prepared by Green Methods for Heavy Metal Ions Removal from Water. Mater. Sci. Eng., B </w:t>
      </w:r>
      <w:r w:rsidRPr="0026728B">
        <w:rPr>
          <w:b/>
          <w:bCs/>
        </w:rPr>
        <w:t xml:space="preserve">178 </w:t>
      </w:r>
      <w:r>
        <w:t>(</w:t>
      </w:r>
      <w:r w:rsidRPr="0026728B">
        <w:t>10</w:t>
      </w:r>
      <w:r>
        <w:t>), 744−751 (2013).</w:t>
      </w:r>
    </w:p>
    <w:p w14:paraId="21C0A7E1" w14:textId="5E39B16C" w:rsidR="006E06C0" w:rsidRDefault="006E06C0" w:rsidP="00DE2A80">
      <w:pPr>
        <w:jc w:val="both"/>
      </w:pPr>
      <w:r>
        <w:t>[28] Mahdavian, A. R., and Mirrahimi, M. A.-S. Efficient Separation of Heavy Metal Cations by Anchoring Polyacrylic Acid on Superparamagnetic Magnetite Nanoparticles through Surface Mod</w:t>
      </w:r>
      <w:r w:rsidR="0045745D">
        <w:t>-</w:t>
      </w:r>
      <w:r>
        <w:t xml:space="preserve"> ification. Chem. Eng. J. </w:t>
      </w:r>
      <w:r w:rsidRPr="0026728B">
        <w:rPr>
          <w:b/>
          <w:bCs/>
        </w:rPr>
        <w:t>159</w:t>
      </w:r>
      <w:r w:rsidRPr="001E1EB9">
        <w:t xml:space="preserve"> </w:t>
      </w:r>
      <w:r>
        <w:t>(</w:t>
      </w:r>
      <w:r w:rsidRPr="0026728B">
        <w:t>1−3</w:t>
      </w:r>
      <w:r>
        <w:t>), 264−271 (2010).</w:t>
      </w:r>
    </w:p>
    <w:p w14:paraId="76F531B6" w14:textId="6E9C2A57" w:rsidR="006E06C0" w:rsidRDefault="006E06C0" w:rsidP="00DE2A80">
      <w:pPr>
        <w:jc w:val="both"/>
      </w:pPr>
      <w:r>
        <w:lastRenderedPageBreak/>
        <w:t xml:space="preserve">[29] Nadejde, C., Neamtu, M., Schneider, R. J., Hodoroaba, V.-D., Ababei, G., and Panne, U. Catalytical Degradation of Relevant Pollutants from Waters Using Magnetic Nanocatalysts. Appl. Surf. Sci. </w:t>
      </w:r>
      <w:r w:rsidRPr="0026728B">
        <w:rPr>
          <w:b/>
          <w:bCs/>
        </w:rPr>
        <w:t>352</w:t>
      </w:r>
      <w:r>
        <w:t xml:space="preserve"> (</w:t>
      </w:r>
      <w:r w:rsidRPr="0026728B">
        <w:t>352</w:t>
      </w:r>
      <w:r>
        <w:t>), 42−48 (2015).</w:t>
      </w:r>
    </w:p>
    <w:p w14:paraId="247E49E9" w14:textId="692A8335" w:rsidR="00DE2A80" w:rsidRDefault="006E06C0" w:rsidP="00DE2A80">
      <w:pPr>
        <w:jc w:val="both"/>
      </w:pPr>
      <w:r>
        <w:t>[30]</w:t>
      </w:r>
      <w:r w:rsidR="00633602">
        <w:t xml:space="preserve"> </w:t>
      </w:r>
      <w:r>
        <w:t xml:space="preserve">Cameselle, C., and Gouveia, S. Electrokinetic Remediation for the Removal of Organic Contaminants in Soils. Curr. Opin. Electrochem. </w:t>
      </w:r>
      <w:r w:rsidRPr="00A030F6">
        <w:rPr>
          <w:b/>
          <w:bCs/>
        </w:rPr>
        <w:t>11</w:t>
      </w:r>
      <w:r>
        <w:t>, 41−47 (2018).</w:t>
      </w:r>
    </w:p>
    <w:p w14:paraId="6AA46701" w14:textId="32A5FA40" w:rsidR="006E06C0" w:rsidRDefault="006E06C0" w:rsidP="00DE2A80">
      <w:pPr>
        <w:jc w:val="both"/>
      </w:pPr>
      <w:r>
        <w:t xml:space="preserve">[31] Li, Z., Undeman, E., Papa, E., and McLachlan, M. S. High-Throughput Evaluation of Organic Contaminant Removal Efficiency in a Wastewater Treatment Plant Using Direct Injection UHPLC-Orbitrap-MS/MS. Environ. Sci. Process. Impacts </w:t>
      </w:r>
      <w:r w:rsidRPr="0026728B">
        <w:rPr>
          <w:b/>
          <w:bCs/>
        </w:rPr>
        <w:t xml:space="preserve">20 </w:t>
      </w:r>
      <w:r>
        <w:t>(</w:t>
      </w:r>
      <w:r w:rsidRPr="0026728B">
        <w:t>3</w:t>
      </w:r>
      <w:r>
        <w:t>), 561− 571 (2018).</w:t>
      </w:r>
    </w:p>
    <w:p w14:paraId="40107CF6" w14:textId="77777777" w:rsidR="006E06C0" w:rsidRDefault="006E06C0" w:rsidP="00DE2A80">
      <w:pPr>
        <w:jc w:val="both"/>
      </w:pPr>
      <w:r>
        <w:t xml:space="preserve">[32] Farhat, A., Keller, J., Tait, S., and Radjenovic, J. Removal of Persistent Organic Contaminants by Electrochemically Activated Sulfate. Environ. Sci. Technol. </w:t>
      </w:r>
      <w:r w:rsidRPr="0026728B">
        <w:rPr>
          <w:b/>
          <w:bCs/>
        </w:rPr>
        <w:t>49</w:t>
      </w:r>
      <w:r>
        <w:t xml:space="preserve"> (</w:t>
      </w:r>
      <w:r w:rsidRPr="0026728B">
        <w:t>24</w:t>
      </w:r>
      <w:r>
        <w:t>), 14326−14333 (2015).</w:t>
      </w:r>
    </w:p>
    <w:p w14:paraId="5396BCE9" w14:textId="77777777" w:rsidR="006E06C0" w:rsidRDefault="006E06C0" w:rsidP="00DE2A80">
      <w:pPr>
        <w:jc w:val="both"/>
      </w:pPr>
      <w:r>
        <w:t xml:space="preserve">[33] Nuń ̃ez, M., Borrull, F., Pocurull, E., and Fontanals, N. Sample Treatment for the Determination of Emerging Organic Contaminants in Aquatic Organisms. TrAC, Trends Anal. Chem. </w:t>
      </w:r>
      <w:r w:rsidRPr="009B0770">
        <w:rPr>
          <w:b/>
          <w:bCs/>
        </w:rPr>
        <w:t>97</w:t>
      </w:r>
      <w:r>
        <w:t>, 136−145 (2017).</w:t>
      </w:r>
    </w:p>
    <w:p w14:paraId="58DA24CA" w14:textId="77777777" w:rsidR="006E06C0" w:rsidRDefault="006E06C0" w:rsidP="00DE2A80">
      <w:pPr>
        <w:jc w:val="both"/>
      </w:pPr>
      <w:r>
        <w:t xml:space="preserve">[34] Lv, S.-W., Liu, J.-M., Wang, Z.-H., Ma, H., Li, C.-Y., Zhao, N., and Wang, S.  Recent Advances on Porous Organic Frameworks for the Adsorptive Removal of Hazardous Materials. J. Environ. Sci. </w:t>
      </w:r>
      <w:r w:rsidRPr="008A6273">
        <w:rPr>
          <w:b/>
          <w:bCs/>
        </w:rPr>
        <w:t>80</w:t>
      </w:r>
      <w:r>
        <w:t xml:space="preserve">, </w:t>
      </w:r>
      <w:r w:rsidRPr="008A6273">
        <w:t>169</w:t>
      </w:r>
      <w:r>
        <w:t xml:space="preserve"> (2019).</w:t>
      </w:r>
    </w:p>
    <w:p w14:paraId="43C233AC" w14:textId="1A2F56D0" w:rsidR="006E06C0" w:rsidRDefault="006E06C0" w:rsidP="00DE2A80">
      <w:pPr>
        <w:jc w:val="both"/>
      </w:pPr>
      <w:r>
        <w:t>[35]</w:t>
      </w:r>
      <w:r w:rsidR="003D5A48">
        <w:t xml:space="preserve"> </w:t>
      </w:r>
      <w:r>
        <w:t xml:space="preserve">Khataee, A., Taseidifar, M., Khorram, S., Sheydaei, M., and Joo, S.W. Preparation of Nanostructured Magnetite with Plasma for Degradation of a Cationic Textile Dye by the Heterogeneous Fenton Process. J. Taiwan Inst. Chem. Eng. </w:t>
      </w:r>
      <w:r w:rsidRPr="00F51D18">
        <w:rPr>
          <w:b/>
          <w:bCs/>
        </w:rPr>
        <w:t>53</w:t>
      </w:r>
      <w:r>
        <w:t>, 132−139 (2015).</w:t>
      </w:r>
    </w:p>
    <w:p w14:paraId="0C45229B" w14:textId="77777777" w:rsidR="006E06C0" w:rsidRDefault="006E06C0" w:rsidP="00DE2A80">
      <w:pPr>
        <w:jc w:val="both"/>
      </w:pPr>
      <w:r>
        <w:t xml:space="preserve">[36] Zhang, L., and Fang, M.  Nanomaterials in Pollution Trace Detection and Environmental Improvement. Nano Today </w:t>
      </w:r>
      <w:r w:rsidRPr="0026728B">
        <w:rPr>
          <w:b/>
          <w:bCs/>
        </w:rPr>
        <w:t>5</w:t>
      </w:r>
      <w:r>
        <w:t xml:space="preserve"> (</w:t>
      </w:r>
      <w:r w:rsidRPr="0026728B">
        <w:t>2</w:t>
      </w:r>
      <w:r>
        <w:t>),128−142 (2010).</w:t>
      </w:r>
    </w:p>
    <w:p w14:paraId="534D54F9" w14:textId="77777777" w:rsidR="006E06C0" w:rsidRDefault="006E06C0" w:rsidP="00DE2A80">
      <w:pPr>
        <w:jc w:val="both"/>
      </w:pPr>
      <w:r>
        <w:t xml:space="preserve">[37] Abdullah, M. M. S., Al-Lohedan, H. A., and Atta, A. M. Novel Magnetic Iron Oxide Nanoparticles Coated with Sulfonated Asphaltene as Crude Oil Spill Collectors. RSC Adv. </w:t>
      </w:r>
      <w:r w:rsidRPr="0026728B">
        <w:rPr>
          <w:b/>
          <w:bCs/>
        </w:rPr>
        <w:t>6</w:t>
      </w:r>
      <w:r>
        <w:t xml:space="preserve"> (</w:t>
      </w:r>
      <w:r w:rsidRPr="0026728B">
        <w:t>64</w:t>
      </w:r>
      <w:r>
        <w:t>), 59242−59249 (2016).</w:t>
      </w:r>
    </w:p>
    <w:p w14:paraId="58C1A4EE" w14:textId="1E2451D8" w:rsidR="006E06C0" w:rsidRDefault="006E06C0" w:rsidP="00DE2A80">
      <w:pPr>
        <w:jc w:val="both"/>
      </w:pPr>
      <w:r>
        <w:t>[38] Ali, S., Khan, S. A., Eastoe, J., Hussaini, S. R., Morsy, M. A., and Yamani, Z. H. Synthesis, Characterization, and Relaxometry Studies of Hydrophilic and Hydrophobic Superparamagnetic 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 xml:space="preserve">4 </w:t>
      </w:r>
      <w:r>
        <w:t xml:space="preserve">Nanoparticles for Oil Reservoir Applications. Colloids Surf., A </w:t>
      </w:r>
      <w:r w:rsidRPr="0020723E">
        <w:rPr>
          <w:b/>
          <w:bCs/>
        </w:rPr>
        <w:t>543</w:t>
      </w:r>
      <w:r>
        <w:t>,</w:t>
      </w:r>
      <w:r>
        <w:rPr>
          <w:vertAlign w:val="subscript"/>
        </w:rPr>
        <w:t xml:space="preserve"> </w:t>
      </w:r>
      <w:r>
        <w:t>133−143 (2018).</w:t>
      </w:r>
    </w:p>
    <w:p w14:paraId="156C6FD2" w14:textId="252221FC" w:rsidR="00DE2A80" w:rsidRDefault="00DE2A80" w:rsidP="00DE2A80">
      <w:pPr>
        <w:jc w:val="both"/>
      </w:pPr>
      <w:r>
        <w:t>[39</w:t>
      </w:r>
      <w:r w:rsidR="003D5A48">
        <w:t>]</w:t>
      </w:r>
      <w:r>
        <w:t xml:space="preserve"> Sandler, S.E.; Fellows, B.D.; Meord, O.T. Best Practices for Characterization of Magnetic Nanoparticles for Biomedical Applications. Anal. Chem. </w:t>
      </w:r>
      <w:r w:rsidRPr="0024616A">
        <w:rPr>
          <w:b/>
          <w:bCs/>
        </w:rPr>
        <w:t>91</w:t>
      </w:r>
      <w:r>
        <w:t>, 14159–14169 (2019).</w:t>
      </w:r>
    </w:p>
    <w:p w14:paraId="7C0A8701" w14:textId="77777777" w:rsidR="00DE2A80" w:rsidRDefault="00DE2A80" w:rsidP="00DE2A80">
      <w:pPr>
        <w:jc w:val="both"/>
      </w:pPr>
      <w:r>
        <w:t xml:space="preserve">[40] Oltolina, F.; Peigneux, A.; Colangelo, D.; Clemente, N.; D’Urso, A.; Valente, G.; Iglesias, G.R.; Jiménez-Lopez, C.; Prat, M. Biomimetic Magnetite Nanoparticles as Targeted Drug Nanocarriers and Mediators of Hyperthermia in an Experimental Cancer Model. Cancers </w:t>
      </w:r>
      <w:r w:rsidRPr="00541499">
        <w:rPr>
          <w:b/>
          <w:bCs/>
        </w:rPr>
        <w:t>12</w:t>
      </w:r>
      <w:r>
        <w:t>, 2564 (2020).</w:t>
      </w:r>
    </w:p>
    <w:p w14:paraId="3AEA28A6" w14:textId="77777777" w:rsidR="00DE2A80" w:rsidRDefault="00DE2A80" w:rsidP="00DE2A80">
      <w:pPr>
        <w:jc w:val="both"/>
      </w:pPr>
      <w:r>
        <w:t xml:space="preserve">[41] Vuongaf, T.K.; Le, T.T.; Do, H.D.; Nguyen, X.T.; Vu, T.T.; Le, T.L.; Tran, L.D. PMAO-assisted thermal decomposition synthesis of high-stability ferrofluid based on magnetite nanoparticles for hyperthermia and MRI applications. Mater. Chem. Phys. </w:t>
      </w:r>
      <w:r w:rsidRPr="00BD7842">
        <w:rPr>
          <w:b/>
          <w:bCs/>
        </w:rPr>
        <w:t>245</w:t>
      </w:r>
      <w:r>
        <w:t>, 122762 (2020).</w:t>
      </w:r>
    </w:p>
    <w:p w14:paraId="442648BD" w14:textId="77777777" w:rsidR="00DE2A80" w:rsidRDefault="00DE2A80" w:rsidP="00DE2A80">
      <w:pPr>
        <w:jc w:val="both"/>
      </w:pPr>
      <w:r>
        <w:t xml:space="preserve">[42] Bhuiyan, M.T.H.; Chowdhury, M.N.; Parvin, M.S. Potential Nanomaterials and their Applications in Modern Medicine: An Overview. ARC J. Cancer Sci. </w:t>
      </w:r>
      <w:r w:rsidRPr="00560807">
        <w:rPr>
          <w:b/>
          <w:bCs/>
        </w:rPr>
        <w:t>2</w:t>
      </w:r>
      <w:r>
        <w:t>, 25–33 (2016).</w:t>
      </w:r>
    </w:p>
    <w:p w14:paraId="0BC14BBC" w14:textId="77777777" w:rsidR="00DE2A80" w:rsidRDefault="00DE2A80" w:rsidP="00DE2A80">
      <w:pPr>
        <w:jc w:val="both"/>
      </w:pPr>
      <w:r>
        <w:t xml:space="preserve">[43] Estelrich, J.; Escribano, E.; Queralt, J.; Busquets, M.A. Iron Oxide Nanoparticles for Magnetically-Guided and Magnetically-Responsive Drug Delivery. Int. J. Mol. Sci. </w:t>
      </w:r>
      <w:r w:rsidRPr="0084757D">
        <w:rPr>
          <w:b/>
          <w:bCs/>
        </w:rPr>
        <w:t>16</w:t>
      </w:r>
      <w:r>
        <w:t>, 8070–8101 (2015).</w:t>
      </w:r>
    </w:p>
    <w:p w14:paraId="1183334E" w14:textId="77777777" w:rsidR="00DE2A80" w:rsidRDefault="00DE2A80" w:rsidP="00DE2A80">
      <w:pPr>
        <w:jc w:val="both"/>
      </w:pPr>
      <w:r>
        <w:lastRenderedPageBreak/>
        <w:t>[44] Abdullah, N. Surface Functionalization of Magnetic Nanoparticles Towards Biomedical Applications. Master’s Thesis, School of Mechanical, Materials, Mechatronic and Biomedical Engineering, University of Wollongong, Wollongong, Australia, 2018.</w:t>
      </w:r>
    </w:p>
    <w:p w14:paraId="7154002A" w14:textId="77777777" w:rsidR="00DE2A80" w:rsidRDefault="00DE2A80" w:rsidP="00DE2A80">
      <w:pPr>
        <w:jc w:val="both"/>
      </w:pPr>
      <w:r>
        <w:t xml:space="preserve">[45] Estelrich, J.; Escribano, E.; Queralt, J.; Busquets, M.A. Iron Oxide Nanoparticles for Magnetically-Guided and Magnetically-Responsive Drug Delivery. Int. J. Mol. Sci. </w:t>
      </w:r>
      <w:r w:rsidRPr="0084757D">
        <w:rPr>
          <w:b/>
          <w:bCs/>
        </w:rPr>
        <w:t>16</w:t>
      </w:r>
      <w:r>
        <w:t>, 8070–8101 (2015).</w:t>
      </w:r>
    </w:p>
    <w:p w14:paraId="3E973A60" w14:textId="77777777" w:rsidR="00DE2A80" w:rsidRDefault="00DE2A80" w:rsidP="00DE2A80">
      <w:pPr>
        <w:jc w:val="both"/>
      </w:pPr>
      <w:r>
        <w:t xml:space="preserve">[46] Malumbres, A.; Martínez, G.; Mallada, R.; Hueso, J.L.; Bomati-Miguel, O.; Santamaría, J. Continuous production of iron-based nanocrystals by laser pyrolysis. Effect of operating variables on size, composition and magnetic response. Nanotechnology, </w:t>
      </w:r>
      <w:r w:rsidRPr="00716524">
        <w:rPr>
          <w:b/>
          <w:bCs/>
        </w:rPr>
        <w:t>24</w:t>
      </w:r>
      <w:r>
        <w:t>, 325603 (2013).</w:t>
      </w:r>
    </w:p>
    <w:p w14:paraId="4AA75D1A" w14:textId="77777777" w:rsidR="00DE2A80" w:rsidRDefault="00DE2A80" w:rsidP="00DE2A80">
      <w:pPr>
        <w:jc w:val="both"/>
      </w:pPr>
      <w:r>
        <w:t>[47] Eremin, A.V.; Gurentsov, E.V.; Mikheyeva, E.Y.; Musikhin, S.A. Binary iron–carbon nanoparticle synthesis in photolysis of Fe (CO)</w:t>
      </w:r>
      <w:r>
        <w:rPr>
          <w:vertAlign w:val="subscript"/>
        </w:rPr>
        <w:t>5</w:t>
      </w:r>
      <w:r>
        <w:t xml:space="preserve"> with methane and acetylene. J. Phys. Conf. Ser.  </w:t>
      </w:r>
      <w:r w:rsidRPr="00716524">
        <w:rPr>
          <w:b/>
          <w:bCs/>
        </w:rPr>
        <w:t>774</w:t>
      </w:r>
      <w:r>
        <w:t>, 012127 (2016).</w:t>
      </w:r>
    </w:p>
    <w:p w14:paraId="11AB7B53" w14:textId="77777777" w:rsidR="00DE2A80" w:rsidRDefault="00DE2A80" w:rsidP="00DE2A80">
      <w:pPr>
        <w:jc w:val="both"/>
      </w:pPr>
      <w:r>
        <w:t xml:space="preserve">[48] Wallyn, J.; Anton, N.; Vandamme, T.F. Synthesis, Principles, and Properties of Magnetite Nanoparticles for In Vivo Imaging Applications—A Review. Pharmaceutics </w:t>
      </w:r>
      <w:r w:rsidRPr="004B06D4">
        <w:rPr>
          <w:b/>
          <w:bCs/>
        </w:rPr>
        <w:t>11</w:t>
      </w:r>
      <w:r>
        <w:t>, 601 (2019).</w:t>
      </w:r>
    </w:p>
    <w:p w14:paraId="7AA6E090" w14:textId="77777777" w:rsidR="00DE2A80" w:rsidRDefault="00DE2A80" w:rsidP="00DE2A80">
      <w:pPr>
        <w:jc w:val="both"/>
      </w:pPr>
      <w:r>
        <w:t xml:space="preserve">[49] Gonzalez-Rodriguez, R.; Granitzer, P.; Rumpf, K.; Coffer, J.L. New MRI contrast agents based on silicon nanotubes loaded with superparamagnetic iron oxide nanoparticles. R. Soc. Open Sci.  </w:t>
      </w:r>
      <w:r w:rsidRPr="00D3247C">
        <w:rPr>
          <w:b/>
          <w:bCs/>
        </w:rPr>
        <w:t>5</w:t>
      </w:r>
      <w:r>
        <w:t>, 180697 (2018)</w:t>
      </w:r>
    </w:p>
    <w:p w14:paraId="6F01E41A" w14:textId="77777777" w:rsidR="00DE2A80" w:rsidRDefault="00DE2A80" w:rsidP="00DE2A80">
      <w:pPr>
        <w:jc w:val="both"/>
      </w:pPr>
      <w:r>
        <w:t xml:space="preserve">[50] Moradiya, M.A.; Ladani, A.; Ladani, J.; Raiyani, C.; Markna, J.H. New Way to Treat Cancer: Magnetic Nanoparticle based Hyperthermia. J. Chem. Sci. Eng.  </w:t>
      </w:r>
      <w:r w:rsidRPr="008960A8">
        <w:rPr>
          <w:b/>
          <w:bCs/>
        </w:rPr>
        <w:t>2</w:t>
      </w:r>
      <w:r>
        <w:t>, 58–60 (2019).</w:t>
      </w:r>
    </w:p>
    <w:p w14:paraId="3698B9F3" w14:textId="77777777" w:rsidR="00DE2A80" w:rsidRDefault="00DE2A80" w:rsidP="00DE2A80">
      <w:pPr>
        <w:jc w:val="both"/>
      </w:pPr>
      <w:r>
        <w:t xml:space="preserve">[51] Estelrich, J.; Busquets, M.A. Iron Oxide Nanoparticles in Photothermal Therapy. Molecules, </w:t>
      </w:r>
      <w:r w:rsidRPr="005614D6">
        <w:rPr>
          <w:b/>
          <w:bCs/>
        </w:rPr>
        <w:t>23</w:t>
      </w:r>
      <w:r>
        <w:t>, 1567 (2018).</w:t>
      </w:r>
    </w:p>
    <w:p w14:paraId="1C226689" w14:textId="77777777" w:rsidR="00DE2A80" w:rsidRDefault="00DE2A80" w:rsidP="00DE2A80">
      <w:pPr>
        <w:jc w:val="both"/>
      </w:pPr>
      <w:r>
        <w:t xml:space="preserve">[52] Surowiec, Z.; Miaskowski, A.; Budzy´ nski, M. Investigation of magnetite Fe3O4 nanoparticles for magnetic hyperthermia. Nukleonika, </w:t>
      </w:r>
      <w:r w:rsidRPr="00A37AE0">
        <w:rPr>
          <w:b/>
          <w:bCs/>
        </w:rPr>
        <w:t>62</w:t>
      </w:r>
      <w:r>
        <w:t>, 183–186 (2017).</w:t>
      </w:r>
    </w:p>
    <w:p w14:paraId="6EC465A4" w14:textId="77777777" w:rsidR="00DE2A80" w:rsidRDefault="00DE2A80" w:rsidP="00DE2A80">
      <w:pPr>
        <w:jc w:val="both"/>
      </w:pPr>
      <w:r>
        <w:t xml:space="preserve">[53] Fatima, H.; Kim, K.-S. Magnetic nanoparticles for bioseparation. Korean J. Chem. Eng. </w:t>
      </w:r>
      <w:r w:rsidRPr="004B596C">
        <w:rPr>
          <w:b/>
          <w:bCs/>
        </w:rPr>
        <w:t>34</w:t>
      </w:r>
      <w:r>
        <w:t>, 589–599 (2017).</w:t>
      </w:r>
    </w:p>
    <w:p w14:paraId="7F7C368A" w14:textId="77777777" w:rsidR="00DE2A80" w:rsidRDefault="00DE2A80" w:rsidP="00DE2A80">
      <w:pPr>
        <w:jc w:val="both"/>
      </w:pPr>
      <w:r>
        <w:t xml:space="preserve">[54] Denison, M.I.J.; Raman, S.; Duraisamy, N.; Thangavelu, R.M.; Riyaz, S.U.M.; Gunasekaran, D.; Krishnan, K. Preparation, characterization and application of antibody-conjugated magnetic nanoparticles in the purification of begomovirus. RSC Adv. </w:t>
      </w:r>
      <w:r w:rsidRPr="00255FAC">
        <w:rPr>
          <w:b/>
          <w:bCs/>
        </w:rPr>
        <w:t>5</w:t>
      </w:r>
      <w:r>
        <w:t>, 99820–99831 (2015).</w:t>
      </w:r>
    </w:p>
    <w:p w14:paraId="5B4556F9" w14:textId="77777777" w:rsidR="00DE2A80" w:rsidRDefault="00DE2A80" w:rsidP="00DE2A80">
      <w:pPr>
        <w:jc w:val="both"/>
      </w:pPr>
      <w:r>
        <w:t xml:space="preserve">[55] Chang, J.H.; Lee, J.; Jeong, Y.; Lee, J.H.; Kim, I.J.; Park, S.E. Hydrophobic partitioning approach to efficient protein separation with magnetic nanoparticles. Anal. Biochem.  </w:t>
      </w:r>
      <w:r w:rsidRPr="004D2BB3">
        <w:rPr>
          <w:b/>
          <w:bCs/>
        </w:rPr>
        <w:t>405</w:t>
      </w:r>
      <w:r>
        <w:t>, 135–137 (2010).</w:t>
      </w:r>
    </w:p>
    <w:p w14:paraId="0E267EA1" w14:textId="7694905D" w:rsidR="00DE2A80" w:rsidRDefault="00DE2A80" w:rsidP="00DE2A80">
      <w:pPr>
        <w:jc w:val="both"/>
      </w:pPr>
      <w:r>
        <w:t>[56] Hosu, O.; Tertis, M.; Cristea, C. Hosu Implication of Magnetic Nanoparticles in Cancer Detection, Screening and Treatment. Magnetochemistry</w:t>
      </w:r>
      <w:r w:rsidRPr="00B17B34">
        <w:rPr>
          <w:b/>
          <w:bCs/>
        </w:rPr>
        <w:t xml:space="preserve"> 5</w:t>
      </w:r>
      <w:r>
        <w:t>, 55 (2019).</w:t>
      </w:r>
    </w:p>
    <w:p w14:paraId="75D496BD" w14:textId="77724A2D" w:rsidR="00DE2A80" w:rsidRDefault="00DE2A80" w:rsidP="00DE2A80">
      <w:pPr>
        <w:jc w:val="both"/>
      </w:pPr>
      <w:r>
        <w:t xml:space="preserve">[57] Saylan, Y.; Erdem, Ö.; Ünal, S.; Denizli, A. An Alternative Medical Diagnosis Method: Biosensors for Virus Detection. Biosensors </w:t>
      </w:r>
      <w:r w:rsidRPr="00162E18">
        <w:rPr>
          <w:b/>
          <w:bCs/>
        </w:rPr>
        <w:t>9</w:t>
      </w:r>
      <w:r>
        <w:t>, 65 (2019).</w:t>
      </w:r>
    </w:p>
    <w:p w14:paraId="77A7CFF6" w14:textId="77777777" w:rsidR="00DE2A80" w:rsidRDefault="00DE2A80" w:rsidP="00DE2A80">
      <w:pPr>
        <w:jc w:val="both"/>
      </w:pPr>
      <w:r>
        <w:t xml:space="preserve">[58] Vidic, J.; Manzano, M.; Chang, C.-M.; Jarezic-Renault, N. Advanced biosensors for detection of pathogens related to livestock and poultry. Veter Res. </w:t>
      </w:r>
      <w:r w:rsidRPr="0049274F">
        <w:rPr>
          <w:b/>
          <w:bCs/>
        </w:rPr>
        <w:t>48</w:t>
      </w:r>
      <w:r>
        <w:t>, 1–22. (2018).</w:t>
      </w:r>
    </w:p>
    <w:p w14:paraId="7BE20195" w14:textId="5A9F2451" w:rsidR="00DE2A80" w:rsidRDefault="00DE2A80" w:rsidP="00DE2A80">
      <w:pPr>
        <w:jc w:val="both"/>
      </w:pPr>
      <w:r>
        <w:t xml:space="preserve">[59] Vieira, A.P.M.; Arias, L.S.; Neto, F.N.D.S.; Kubo, A.M.; Lima, B.H.R.; De Camargo, E.R.; Pessan, J.P.; Delbem, A.C.B.; Monteiro, D.R. Antibiofilm effect of chlorhexidine-carrier nanosystem based on iron oxide magnetic nanoparticles and chitosan. Colloids Surf. B Biointerfaces </w:t>
      </w:r>
      <w:r w:rsidRPr="004A6DF9">
        <w:rPr>
          <w:b/>
          <w:bCs/>
        </w:rPr>
        <w:t>174</w:t>
      </w:r>
      <w:r>
        <w:t>, 224–231 (2019).</w:t>
      </w:r>
    </w:p>
    <w:p w14:paraId="2B70C313" w14:textId="2F612E7D" w:rsidR="006D4BD8" w:rsidRPr="004D73E0" w:rsidRDefault="00DE2A80" w:rsidP="000E00BF">
      <w:pPr>
        <w:jc w:val="both"/>
        <w:rPr>
          <w:rFonts w:ascii="Times New Roman" w:hAnsi="Times New Roman" w:cs="Times New Roman"/>
        </w:rPr>
      </w:pPr>
      <w:r>
        <w:t xml:space="preserve">[60] Mehrotra, P. Biosensors and their applications—A review. J. Oral Biol. Craniofacial Res. </w:t>
      </w:r>
      <w:r w:rsidRPr="00D81E4F">
        <w:rPr>
          <w:b/>
          <w:bCs/>
        </w:rPr>
        <w:t>6</w:t>
      </w:r>
      <w:r>
        <w:t>, 153–159 (2016).</w:t>
      </w:r>
    </w:p>
    <w:sectPr w:rsidR="006D4BD8" w:rsidRPr="004D73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8069AD"/>
    <w:multiLevelType w:val="hybridMultilevel"/>
    <w:tmpl w:val="B27E011C"/>
    <w:lvl w:ilvl="0" w:tplc="EBA605CC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053"/>
    <w:multiLevelType w:val="hybridMultilevel"/>
    <w:tmpl w:val="95A211E8"/>
    <w:lvl w:ilvl="0" w:tplc="1088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B30E67"/>
    <w:multiLevelType w:val="hybridMultilevel"/>
    <w:tmpl w:val="904C5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C44013"/>
    <w:multiLevelType w:val="hybridMultilevel"/>
    <w:tmpl w:val="1D9063BA"/>
    <w:lvl w:ilvl="0" w:tplc="CFB4B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53846"/>
    <w:multiLevelType w:val="multilevel"/>
    <w:tmpl w:val="03169C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24" w:hanging="624"/>
      </w:pPr>
      <w:rPr>
        <w:rFonts w:hint="default"/>
        <w:u w:val="none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u w:val="none"/>
      </w:rPr>
    </w:lvl>
  </w:abstractNum>
  <w:num w:numId="1" w16cid:durableId="2030327249">
    <w:abstractNumId w:val="2"/>
  </w:num>
  <w:num w:numId="2" w16cid:durableId="253172943">
    <w:abstractNumId w:val="3"/>
  </w:num>
  <w:num w:numId="3" w16cid:durableId="337268407">
    <w:abstractNumId w:val="1"/>
  </w:num>
  <w:num w:numId="4" w16cid:durableId="2138064563">
    <w:abstractNumId w:val="0"/>
  </w:num>
  <w:num w:numId="5" w16cid:durableId="8206561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C8"/>
    <w:rsid w:val="0000043C"/>
    <w:rsid w:val="00001479"/>
    <w:rsid w:val="00011440"/>
    <w:rsid w:val="000223A1"/>
    <w:rsid w:val="00024B33"/>
    <w:rsid w:val="00026814"/>
    <w:rsid w:val="00031344"/>
    <w:rsid w:val="00032466"/>
    <w:rsid w:val="00033CD1"/>
    <w:rsid w:val="000360F9"/>
    <w:rsid w:val="00045B95"/>
    <w:rsid w:val="000525F6"/>
    <w:rsid w:val="00053411"/>
    <w:rsid w:val="00054CB3"/>
    <w:rsid w:val="00057CA0"/>
    <w:rsid w:val="0006176C"/>
    <w:rsid w:val="00061D4F"/>
    <w:rsid w:val="00066F72"/>
    <w:rsid w:val="00071D8F"/>
    <w:rsid w:val="00086C42"/>
    <w:rsid w:val="00092986"/>
    <w:rsid w:val="00095E4C"/>
    <w:rsid w:val="000A511D"/>
    <w:rsid w:val="000A5121"/>
    <w:rsid w:val="000B3D8E"/>
    <w:rsid w:val="000B5429"/>
    <w:rsid w:val="000C07D2"/>
    <w:rsid w:val="000C1AA6"/>
    <w:rsid w:val="000C2376"/>
    <w:rsid w:val="000C515E"/>
    <w:rsid w:val="000C75B9"/>
    <w:rsid w:val="000D3298"/>
    <w:rsid w:val="000D4DF7"/>
    <w:rsid w:val="000D5BF4"/>
    <w:rsid w:val="000D6CB6"/>
    <w:rsid w:val="000D7A22"/>
    <w:rsid w:val="000E00BF"/>
    <w:rsid w:val="000E371A"/>
    <w:rsid w:val="000E5F8C"/>
    <w:rsid w:val="000F03D0"/>
    <w:rsid w:val="000F5040"/>
    <w:rsid w:val="000F69BF"/>
    <w:rsid w:val="00102A72"/>
    <w:rsid w:val="00104048"/>
    <w:rsid w:val="00105027"/>
    <w:rsid w:val="001074AC"/>
    <w:rsid w:val="00111F25"/>
    <w:rsid w:val="00114472"/>
    <w:rsid w:val="001210AA"/>
    <w:rsid w:val="00123B0F"/>
    <w:rsid w:val="00130601"/>
    <w:rsid w:val="001317BD"/>
    <w:rsid w:val="00135BBD"/>
    <w:rsid w:val="001570A2"/>
    <w:rsid w:val="0016479C"/>
    <w:rsid w:val="0016686E"/>
    <w:rsid w:val="001730DB"/>
    <w:rsid w:val="00173866"/>
    <w:rsid w:val="00175A03"/>
    <w:rsid w:val="00175E9B"/>
    <w:rsid w:val="001811F5"/>
    <w:rsid w:val="00185C0D"/>
    <w:rsid w:val="00194BE4"/>
    <w:rsid w:val="00195C85"/>
    <w:rsid w:val="001A1B83"/>
    <w:rsid w:val="001A7674"/>
    <w:rsid w:val="001B035E"/>
    <w:rsid w:val="001B1CD5"/>
    <w:rsid w:val="001B40E1"/>
    <w:rsid w:val="001B449A"/>
    <w:rsid w:val="001B6AC6"/>
    <w:rsid w:val="001C663C"/>
    <w:rsid w:val="001C6864"/>
    <w:rsid w:val="001D0CE0"/>
    <w:rsid w:val="001D48C4"/>
    <w:rsid w:val="001E561F"/>
    <w:rsid w:val="001E73D1"/>
    <w:rsid w:val="001F444A"/>
    <w:rsid w:val="001F7353"/>
    <w:rsid w:val="002009CB"/>
    <w:rsid w:val="00201E72"/>
    <w:rsid w:val="0020609A"/>
    <w:rsid w:val="0020637B"/>
    <w:rsid w:val="00211041"/>
    <w:rsid w:val="00215ABE"/>
    <w:rsid w:val="002213C3"/>
    <w:rsid w:val="00224280"/>
    <w:rsid w:val="00234152"/>
    <w:rsid w:val="00236428"/>
    <w:rsid w:val="00242C6B"/>
    <w:rsid w:val="00242D2F"/>
    <w:rsid w:val="00244A5B"/>
    <w:rsid w:val="00257450"/>
    <w:rsid w:val="00262088"/>
    <w:rsid w:val="0026636F"/>
    <w:rsid w:val="00273FB5"/>
    <w:rsid w:val="00276A71"/>
    <w:rsid w:val="002800B4"/>
    <w:rsid w:val="002908B8"/>
    <w:rsid w:val="00293B92"/>
    <w:rsid w:val="00294663"/>
    <w:rsid w:val="002966F0"/>
    <w:rsid w:val="002974F0"/>
    <w:rsid w:val="002B2FB4"/>
    <w:rsid w:val="002C1CA3"/>
    <w:rsid w:val="002C2DAF"/>
    <w:rsid w:val="002D04DF"/>
    <w:rsid w:val="002D2ECB"/>
    <w:rsid w:val="002D3DBE"/>
    <w:rsid w:val="002E1C92"/>
    <w:rsid w:val="002E5877"/>
    <w:rsid w:val="002F3680"/>
    <w:rsid w:val="002F481D"/>
    <w:rsid w:val="00300B8E"/>
    <w:rsid w:val="00301733"/>
    <w:rsid w:val="0031430E"/>
    <w:rsid w:val="0031641D"/>
    <w:rsid w:val="00326580"/>
    <w:rsid w:val="00326BF5"/>
    <w:rsid w:val="00327CAD"/>
    <w:rsid w:val="0033016E"/>
    <w:rsid w:val="003320A8"/>
    <w:rsid w:val="003337B8"/>
    <w:rsid w:val="003348EE"/>
    <w:rsid w:val="00335FBD"/>
    <w:rsid w:val="00336278"/>
    <w:rsid w:val="00341C12"/>
    <w:rsid w:val="00361C6B"/>
    <w:rsid w:val="0036301C"/>
    <w:rsid w:val="00374FB3"/>
    <w:rsid w:val="003848B1"/>
    <w:rsid w:val="00395C69"/>
    <w:rsid w:val="00396BB6"/>
    <w:rsid w:val="003B0CFF"/>
    <w:rsid w:val="003B4885"/>
    <w:rsid w:val="003B7EEB"/>
    <w:rsid w:val="003C4CEE"/>
    <w:rsid w:val="003D3436"/>
    <w:rsid w:val="003D55EA"/>
    <w:rsid w:val="003D5A48"/>
    <w:rsid w:val="003E018D"/>
    <w:rsid w:val="003E368F"/>
    <w:rsid w:val="003E72CD"/>
    <w:rsid w:val="003E756A"/>
    <w:rsid w:val="003F5FB9"/>
    <w:rsid w:val="0040305B"/>
    <w:rsid w:val="00406D9E"/>
    <w:rsid w:val="00406DE9"/>
    <w:rsid w:val="00415D56"/>
    <w:rsid w:val="00424DA0"/>
    <w:rsid w:val="004314B6"/>
    <w:rsid w:val="00440B1F"/>
    <w:rsid w:val="00441D35"/>
    <w:rsid w:val="00441D6C"/>
    <w:rsid w:val="004510A7"/>
    <w:rsid w:val="00455C4F"/>
    <w:rsid w:val="00456D82"/>
    <w:rsid w:val="0045745D"/>
    <w:rsid w:val="00462EC9"/>
    <w:rsid w:val="004664D7"/>
    <w:rsid w:val="00466FBD"/>
    <w:rsid w:val="0046788C"/>
    <w:rsid w:val="00472416"/>
    <w:rsid w:val="0047507E"/>
    <w:rsid w:val="00476425"/>
    <w:rsid w:val="00482B40"/>
    <w:rsid w:val="00484E8D"/>
    <w:rsid w:val="00491B27"/>
    <w:rsid w:val="00491F36"/>
    <w:rsid w:val="0049288B"/>
    <w:rsid w:val="004A2D41"/>
    <w:rsid w:val="004A703E"/>
    <w:rsid w:val="004B0E4C"/>
    <w:rsid w:val="004B61A4"/>
    <w:rsid w:val="004C025C"/>
    <w:rsid w:val="004C0E7F"/>
    <w:rsid w:val="004C2088"/>
    <w:rsid w:val="004C2858"/>
    <w:rsid w:val="004C5345"/>
    <w:rsid w:val="004D73E0"/>
    <w:rsid w:val="004E3B8D"/>
    <w:rsid w:val="004E4E52"/>
    <w:rsid w:val="004F3507"/>
    <w:rsid w:val="004F3FB8"/>
    <w:rsid w:val="004F7113"/>
    <w:rsid w:val="004F73DF"/>
    <w:rsid w:val="00501B26"/>
    <w:rsid w:val="00504F00"/>
    <w:rsid w:val="0050599A"/>
    <w:rsid w:val="00506856"/>
    <w:rsid w:val="00506948"/>
    <w:rsid w:val="005071B0"/>
    <w:rsid w:val="00513CAE"/>
    <w:rsid w:val="005157F8"/>
    <w:rsid w:val="00517AFD"/>
    <w:rsid w:val="005210E3"/>
    <w:rsid w:val="0052292B"/>
    <w:rsid w:val="00533F70"/>
    <w:rsid w:val="005364A6"/>
    <w:rsid w:val="00544F93"/>
    <w:rsid w:val="00553684"/>
    <w:rsid w:val="00557B80"/>
    <w:rsid w:val="0056108B"/>
    <w:rsid w:val="005668ED"/>
    <w:rsid w:val="00571DDF"/>
    <w:rsid w:val="00572529"/>
    <w:rsid w:val="0057382F"/>
    <w:rsid w:val="005772EF"/>
    <w:rsid w:val="00584EE2"/>
    <w:rsid w:val="00586C04"/>
    <w:rsid w:val="005904B2"/>
    <w:rsid w:val="00593404"/>
    <w:rsid w:val="00593D26"/>
    <w:rsid w:val="00594DAE"/>
    <w:rsid w:val="00595B35"/>
    <w:rsid w:val="005A699D"/>
    <w:rsid w:val="005A73C5"/>
    <w:rsid w:val="005A7C6D"/>
    <w:rsid w:val="005B0583"/>
    <w:rsid w:val="005B3E79"/>
    <w:rsid w:val="005B63A5"/>
    <w:rsid w:val="005C17BC"/>
    <w:rsid w:val="005C2302"/>
    <w:rsid w:val="005D44AF"/>
    <w:rsid w:val="005E7826"/>
    <w:rsid w:val="005F3857"/>
    <w:rsid w:val="005F54CD"/>
    <w:rsid w:val="00600109"/>
    <w:rsid w:val="0060312F"/>
    <w:rsid w:val="00604919"/>
    <w:rsid w:val="006072D1"/>
    <w:rsid w:val="0061734D"/>
    <w:rsid w:val="006232F3"/>
    <w:rsid w:val="00625D9E"/>
    <w:rsid w:val="00630BBE"/>
    <w:rsid w:val="006310E3"/>
    <w:rsid w:val="00633602"/>
    <w:rsid w:val="006353D6"/>
    <w:rsid w:val="00635A65"/>
    <w:rsid w:val="00637D9B"/>
    <w:rsid w:val="00642A9E"/>
    <w:rsid w:val="00645195"/>
    <w:rsid w:val="00651A13"/>
    <w:rsid w:val="00652980"/>
    <w:rsid w:val="00655593"/>
    <w:rsid w:val="006566CD"/>
    <w:rsid w:val="00680237"/>
    <w:rsid w:val="006854FA"/>
    <w:rsid w:val="0068796A"/>
    <w:rsid w:val="0069315C"/>
    <w:rsid w:val="006A3212"/>
    <w:rsid w:val="006B507A"/>
    <w:rsid w:val="006B696A"/>
    <w:rsid w:val="006C1BA5"/>
    <w:rsid w:val="006C5C5B"/>
    <w:rsid w:val="006D05C2"/>
    <w:rsid w:val="006D4BD8"/>
    <w:rsid w:val="006D5473"/>
    <w:rsid w:val="006D7C66"/>
    <w:rsid w:val="006E06C0"/>
    <w:rsid w:val="006E7769"/>
    <w:rsid w:val="006E7D8B"/>
    <w:rsid w:val="006F2A90"/>
    <w:rsid w:val="006F6103"/>
    <w:rsid w:val="0070433F"/>
    <w:rsid w:val="0071143C"/>
    <w:rsid w:val="0072204E"/>
    <w:rsid w:val="00726B8E"/>
    <w:rsid w:val="007309EC"/>
    <w:rsid w:val="0073134F"/>
    <w:rsid w:val="00734384"/>
    <w:rsid w:val="007367CF"/>
    <w:rsid w:val="00737FB0"/>
    <w:rsid w:val="00737FE2"/>
    <w:rsid w:val="007407A4"/>
    <w:rsid w:val="0074082A"/>
    <w:rsid w:val="00742D17"/>
    <w:rsid w:val="00753865"/>
    <w:rsid w:val="007550F2"/>
    <w:rsid w:val="00755A1C"/>
    <w:rsid w:val="007567B5"/>
    <w:rsid w:val="00761639"/>
    <w:rsid w:val="00763C53"/>
    <w:rsid w:val="007667E6"/>
    <w:rsid w:val="00766AA9"/>
    <w:rsid w:val="00767D47"/>
    <w:rsid w:val="007715B0"/>
    <w:rsid w:val="0077199E"/>
    <w:rsid w:val="00772219"/>
    <w:rsid w:val="00773A82"/>
    <w:rsid w:val="00774294"/>
    <w:rsid w:val="00774906"/>
    <w:rsid w:val="00774EBC"/>
    <w:rsid w:val="0078622C"/>
    <w:rsid w:val="0079550C"/>
    <w:rsid w:val="0079680F"/>
    <w:rsid w:val="00796E29"/>
    <w:rsid w:val="007A0146"/>
    <w:rsid w:val="007A17E9"/>
    <w:rsid w:val="007A7330"/>
    <w:rsid w:val="007B5C2B"/>
    <w:rsid w:val="007C3AA0"/>
    <w:rsid w:val="007C3D41"/>
    <w:rsid w:val="007D0C3E"/>
    <w:rsid w:val="007D15FF"/>
    <w:rsid w:val="007D4FB8"/>
    <w:rsid w:val="007E4DBA"/>
    <w:rsid w:val="007E74D9"/>
    <w:rsid w:val="007F394A"/>
    <w:rsid w:val="007F69C0"/>
    <w:rsid w:val="0080164F"/>
    <w:rsid w:val="0080677F"/>
    <w:rsid w:val="008210C3"/>
    <w:rsid w:val="008260C8"/>
    <w:rsid w:val="00833ED7"/>
    <w:rsid w:val="0083678D"/>
    <w:rsid w:val="008406D9"/>
    <w:rsid w:val="00842094"/>
    <w:rsid w:val="008438AD"/>
    <w:rsid w:val="00852953"/>
    <w:rsid w:val="00862856"/>
    <w:rsid w:val="008628EA"/>
    <w:rsid w:val="0086477E"/>
    <w:rsid w:val="00865F32"/>
    <w:rsid w:val="008702B5"/>
    <w:rsid w:val="008704DE"/>
    <w:rsid w:val="008727C7"/>
    <w:rsid w:val="00872E6E"/>
    <w:rsid w:val="00886F0D"/>
    <w:rsid w:val="00887D11"/>
    <w:rsid w:val="00893B00"/>
    <w:rsid w:val="00895478"/>
    <w:rsid w:val="0089547A"/>
    <w:rsid w:val="00897525"/>
    <w:rsid w:val="00897D51"/>
    <w:rsid w:val="008A0D51"/>
    <w:rsid w:val="008A1BE9"/>
    <w:rsid w:val="008A23A8"/>
    <w:rsid w:val="008A2F51"/>
    <w:rsid w:val="008A6273"/>
    <w:rsid w:val="008A7E29"/>
    <w:rsid w:val="008B14A6"/>
    <w:rsid w:val="008B2A49"/>
    <w:rsid w:val="008B496C"/>
    <w:rsid w:val="008C1D9C"/>
    <w:rsid w:val="008C3828"/>
    <w:rsid w:val="008C435A"/>
    <w:rsid w:val="008C65E0"/>
    <w:rsid w:val="008C7490"/>
    <w:rsid w:val="008D0B1C"/>
    <w:rsid w:val="008D2E4C"/>
    <w:rsid w:val="008D2E64"/>
    <w:rsid w:val="008D7D11"/>
    <w:rsid w:val="008E3686"/>
    <w:rsid w:val="008E6F6A"/>
    <w:rsid w:val="008F29E8"/>
    <w:rsid w:val="0090595B"/>
    <w:rsid w:val="00910711"/>
    <w:rsid w:val="00914162"/>
    <w:rsid w:val="0092199E"/>
    <w:rsid w:val="00921AFA"/>
    <w:rsid w:val="00924EB7"/>
    <w:rsid w:val="009312FA"/>
    <w:rsid w:val="00940DD4"/>
    <w:rsid w:val="0094477F"/>
    <w:rsid w:val="00946257"/>
    <w:rsid w:val="00947D3A"/>
    <w:rsid w:val="00954256"/>
    <w:rsid w:val="00965FBB"/>
    <w:rsid w:val="009671FC"/>
    <w:rsid w:val="00971F56"/>
    <w:rsid w:val="0099181E"/>
    <w:rsid w:val="00991F22"/>
    <w:rsid w:val="009B20FD"/>
    <w:rsid w:val="009C11BC"/>
    <w:rsid w:val="009C2BC1"/>
    <w:rsid w:val="009C3A7C"/>
    <w:rsid w:val="009C7D01"/>
    <w:rsid w:val="009E0D1F"/>
    <w:rsid w:val="009E6FF8"/>
    <w:rsid w:val="009E7C5D"/>
    <w:rsid w:val="009F05B8"/>
    <w:rsid w:val="009F2074"/>
    <w:rsid w:val="009F359F"/>
    <w:rsid w:val="009F5B1C"/>
    <w:rsid w:val="00A02BC1"/>
    <w:rsid w:val="00A05AD8"/>
    <w:rsid w:val="00A125E1"/>
    <w:rsid w:val="00A23280"/>
    <w:rsid w:val="00A23762"/>
    <w:rsid w:val="00A31E65"/>
    <w:rsid w:val="00A32D60"/>
    <w:rsid w:val="00A34269"/>
    <w:rsid w:val="00A359C3"/>
    <w:rsid w:val="00A4028C"/>
    <w:rsid w:val="00A411C1"/>
    <w:rsid w:val="00A41C4E"/>
    <w:rsid w:val="00A42ECE"/>
    <w:rsid w:val="00A446E7"/>
    <w:rsid w:val="00A45F6D"/>
    <w:rsid w:val="00A46470"/>
    <w:rsid w:val="00A47102"/>
    <w:rsid w:val="00A50181"/>
    <w:rsid w:val="00A50BCF"/>
    <w:rsid w:val="00A529EC"/>
    <w:rsid w:val="00A53032"/>
    <w:rsid w:val="00A56339"/>
    <w:rsid w:val="00A7065B"/>
    <w:rsid w:val="00A710A5"/>
    <w:rsid w:val="00A72B20"/>
    <w:rsid w:val="00A7322E"/>
    <w:rsid w:val="00A825A0"/>
    <w:rsid w:val="00A82E1D"/>
    <w:rsid w:val="00A83C68"/>
    <w:rsid w:val="00A86006"/>
    <w:rsid w:val="00A87EEC"/>
    <w:rsid w:val="00A9012D"/>
    <w:rsid w:val="00A950AA"/>
    <w:rsid w:val="00A95B24"/>
    <w:rsid w:val="00AA3A4B"/>
    <w:rsid w:val="00AA3B7D"/>
    <w:rsid w:val="00AA449A"/>
    <w:rsid w:val="00AA4CEE"/>
    <w:rsid w:val="00AB0B3A"/>
    <w:rsid w:val="00AB464F"/>
    <w:rsid w:val="00AB6921"/>
    <w:rsid w:val="00AC2730"/>
    <w:rsid w:val="00AC38C8"/>
    <w:rsid w:val="00AC464A"/>
    <w:rsid w:val="00AD4275"/>
    <w:rsid w:val="00AE0910"/>
    <w:rsid w:val="00AE18D7"/>
    <w:rsid w:val="00AF17B3"/>
    <w:rsid w:val="00AF208A"/>
    <w:rsid w:val="00AF3CF1"/>
    <w:rsid w:val="00B01DF7"/>
    <w:rsid w:val="00B057A5"/>
    <w:rsid w:val="00B10DA7"/>
    <w:rsid w:val="00B1124F"/>
    <w:rsid w:val="00B14F55"/>
    <w:rsid w:val="00B2050C"/>
    <w:rsid w:val="00B24E67"/>
    <w:rsid w:val="00B3058C"/>
    <w:rsid w:val="00B310A8"/>
    <w:rsid w:val="00B31932"/>
    <w:rsid w:val="00B3562B"/>
    <w:rsid w:val="00B3680D"/>
    <w:rsid w:val="00B42FB8"/>
    <w:rsid w:val="00B431B7"/>
    <w:rsid w:val="00B43C0C"/>
    <w:rsid w:val="00B46D04"/>
    <w:rsid w:val="00B47BBC"/>
    <w:rsid w:val="00B57623"/>
    <w:rsid w:val="00B61055"/>
    <w:rsid w:val="00B649E0"/>
    <w:rsid w:val="00B67357"/>
    <w:rsid w:val="00B70E47"/>
    <w:rsid w:val="00B713CC"/>
    <w:rsid w:val="00B717C5"/>
    <w:rsid w:val="00B73196"/>
    <w:rsid w:val="00B75049"/>
    <w:rsid w:val="00B8130B"/>
    <w:rsid w:val="00B85924"/>
    <w:rsid w:val="00B8690C"/>
    <w:rsid w:val="00B91849"/>
    <w:rsid w:val="00B973D6"/>
    <w:rsid w:val="00B9742A"/>
    <w:rsid w:val="00BA35CD"/>
    <w:rsid w:val="00BA4E41"/>
    <w:rsid w:val="00BA6776"/>
    <w:rsid w:val="00BA7782"/>
    <w:rsid w:val="00BB043A"/>
    <w:rsid w:val="00BB260B"/>
    <w:rsid w:val="00BB5EC7"/>
    <w:rsid w:val="00BC2A1D"/>
    <w:rsid w:val="00BC4FD8"/>
    <w:rsid w:val="00BD10DE"/>
    <w:rsid w:val="00BD1AD6"/>
    <w:rsid w:val="00BD4426"/>
    <w:rsid w:val="00BE1098"/>
    <w:rsid w:val="00BE128A"/>
    <w:rsid w:val="00BE468E"/>
    <w:rsid w:val="00BF6EB6"/>
    <w:rsid w:val="00C12B5B"/>
    <w:rsid w:val="00C173E4"/>
    <w:rsid w:val="00C260E3"/>
    <w:rsid w:val="00C26E21"/>
    <w:rsid w:val="00C34019"/>
    <w:rsid w:val="00C37BAE"/>
    <w:rsid w:val="00C428C8"/>
    <w:rsid w:val="00C4538C"/>
    <w:rsid w:val="00C468ED"/>
    <w:rsid w:val="00C47AEE"/>
    <w:rsid w:val="00C5275C"/>
    <w:rsid w:val="00C5280D"/>
    <w:rsid w:val="00C625F3"/>
    <w:rsid w:val="00C630C5"/>
    <w:rsid w:val="00C700BF"/>
    <w:rsid w:val="00C72D17"/>
    <w:rsid w:val="00C80B73"/>
    <w:rsid w:val="00C918B7"/>
    <w:rsid w:val="00C93F02"/>
    <w:rsid w:val="00CA2FE3"/>
    <w:rsid w:val="00CA437F"/>
    <w:rsid w:val="00CA796F"/>
    <w:rsid w:val="00CB0701"/>
    <w:rsid w:val="00CB156D"/>
    <w:rsid w:val="00CB6A87"/>
    <w:rsid w:val="00CC07EE"/>
    <w:rsid w:val="00CC4CBD"/>
    <w:rsid w:val="00CD3101"/>
    <w:rsid w:val="00CD340D"/>
    <w:rsid w:val="00CD5A60"/>
    <w:rsid w:val="00CE0532"/>
    <w:rsid w:val="00CE44D0"/>
    <w:rsid w:val="00CE5AD7"/>
    <w:rsid w:val="00CE62B1"/>
    <w:rsid w:val="00CE63C7"/>
    <w:rsid w:val="00CF1372"/>
    <w:rsid w:val="00CF6860"/>
    <w:rsid w:val="00CF7404"/>
    <w:rsid w:val="00D0050D"/>
    <w:rsid w:val="00D1141D"/>
    <w:rsid w:val="00D1598D"/>
    <w:rsid w:val="00D276E8"/>
    <w:rsid w:val="00D3678A"/>
    <w:rsid w:val="00D371A0"/>
    <w:rsid w:val="00D47783"/>
    <w:rsid w:val="00D4793B"/>
    <w:rsid w:val="00D56057"/>
    <w:rsid w:val="00D61191"/>
    <w:rsid w:val="00D74096"/>
    <w:rsid w:val="00D83E68"/>
    <w:rsid w:val="00D9112C"/>
    <w:rsid w:val="00D936B1"/>
    <w:rsid w:val="00D93C37"/>
    <w:rsid w:val="00DB03BB"/>
    <w:rsid w:val="00DC0D97"/>
    <w:rsid w:val="00DC77B7"/>
    <w:rsid w:val="00DD5830"/>
    <w:rsid w:val="00DD60B0"/>
    <w:rsid w:val="00DE2A80"/>
    <w:rsid w:val="00DE5C19"/>
    <w:rsid w:val="00DE640C"/>
    <w:rsid w:val="00DF4778"/>
    <w:rsid w:val="00DF76FB"/>
    <w:rsid w:val="00E017E4"/>
    <w:rsid w:val="00E04BB4"/>
    <w:rsid w:val="00E13E4A"/>
    <w:rsid w:val="00E15CA0"/>
    <w:rsid w:val="00E20859"/>
    <w:rsid w:val="00E216E0"/>
    <w:rsid w:val="00E238EC"/>
    <w:rsid w:val="00E2669D"/>
    <w:rsid w:val="00E40314"/>
    <w:rsid w:val="00E63FD2"/>
    <w:rsid w:val="00E649AB"/>
    <w:rsid w:val="00E64B55"/>
    <w:rsid w:val="00E76937"/>
    <w:rsid w:val="00E90B5F"/>
    <w:rsid w:val="00E939DE"/>
    <w:rsid w:val="00EA022D"/>
    <w:rsid w:val="00EA0521"/>
    <w:rsid w:val="00EA0F10"/>
    <w:rsid w:val="00EA6C51"/>
    <w:rsid w:val="00EC121F"/>
    <w:rsid w:val="00ED1A89"/>
    <w:rsid w:val="00ED588B"/>
    <w:rsid w:val="00ED6889"/>
    <w:rsid w:val="00EE3449"/>
    <w:rsid w:val="00EE4658"/>
    <w:rsid w:val="00EE5697"/>
    <w:rsid w:val="00EE5D4E"/>
    <w:rsid w:val="00EE631B"/>
    <w:rsid w:val="00EF38AF"/>
    <w:rsid w:val="00EF3AC3"/>
    <w:rsid w:val="00EF7561"/>
    <w:rsid w:val="00F02AF0"/>
    <w:rsid w:val="00F06F3E"/>
    <w:rsid w:val="00F10C3D"/>
    <w:rsid w:val="00F12532"/>
    <w:rsid w:val="00F1763B"/>
    <w:rsid w:val="00F2164F"/>
    <w:rsid w:val="00F22883"/>
    <w:rsid w:val="00F23934"/>
    <w:rsid w:val="00F3480E"/>
    <w:rsid w:val="00F35396"/>
    <w:rsid w:val="00F365EE"/>
    <w:rsid w:val="00F3675D"/>
    <w:rsid w:val="00F4439B"/>
    <w:rsid w:val="00F505E4"/>
    <w:rsid w:val="00F5470A"/>
    <w:rsid w:val="00F549C2"/>
    <w:rsid w:val="00F57D95"/>
    <w:rsid w:val="00F65A10"/>
    <w:rsid w:val="00F7157E"/>
    <w:rsid w:val="00F731BC"/>
    <w:rsid w:val="00F8113F"/>
    <w:rsid w:val="00F93A95"/>
    <w:rsid w:val="00F93E25"/>
    <w:rsid w:val="00F95D25"/>
    <w:rsid w:val="00F965DB"/>
    <w:rsid w:val="00FB04C7"/>
    <w:rsid w:val="00FB0B85"/>
    <w:rsid w:val="00FB14A9"/>
    <w:rsid w:val="00FB2E16"/>
    <w:rsid w:val="00FC303E"/>
    <w:rsid w:val="00FC590A"/>
    <w:rsid w:val="00FD270B"/>
    <w:rsid w:val="00FE036E"/>
    <w:rsid w:val="00FE0918"/>
    <w:rsid w:val="00FF2F77"/>
    <w:rsid w:val="00FF4AE3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C168A"/>
  <w15:chartTrackingRefBased/>
  <w15:docId w15:val="{3BACE14B-3F01-4343-A924-68D2357C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E79"/>
    <w:pPr>
      <w:ind w:left="720"/>
      <w:contextualSpacing/>
    </w:pPr>
  </w:style>
  <w:style w:type="paragraph" w:styleId="NoSpacing">
    <w:name w:val="No Spacing"/>
    <w:uiPriority w:val="1"/>
    <w:qFormat/>
    <w:rsid w:val="008A0D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C9667-B2CE-4851-B134-B3F290B76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12</Pages>
  <Words>4106</Words>
  <Characters>23407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vipankumar1188@gmail.com</dc:creator>
  <cp:keywords/>
  <dc:description/>
  <cp:lastModifiedBy>vipankumar1188@gmail.com</cp:lastModifiedBy>
  <cp:revision>526</cp:revision>
  <dcterms:created xsi:type="dcterms:W3CDTF">2022-07-04T04:44:00Z</dcterms:created>
  <dcterms:modified xsi:type="dcterms:W3CDTF">2022-09-16T07:48:00Z</dcterms:modified>
</cp:coreProperties>
</file>