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1AC65" w14:textId="706647EA" w:rsidR="009432A4" w:rsidRPr="0066093E" w:rsidRDefault="00EA13A8" w:rsidP="00EA13A8">
      <w:pPr>
        <w:pStyle w:val="BodyText"/>
        <w:jc w:val="center"/>
        <w:rPr>
          <w:b/>
          <w:bCs/>
          <w:sz w:val="32"/>
          <w:szCs w:val="32"/>
        </w:rPr>
      </w:pPr>
      <w:r w:rsidRPr="0066093E">
        <w:rPr>
          <w:b/>
          <w:bCs/>
          <w:sz w:val="32"/>
          <w:szCs w:val="32"/>
        </w:rPr>
        <w:t>A Framework of Media Metrics designed on</w:t>
      </w:r>
      <w:r w:rsidR="00136ED4" w:rsidRPr="0066093E">
        <w:rPr>
          <w:b/>
          <w:bCs/>
          <w:sz w:val="32"/>
          <w:szCs w:val="32"/>
        </w:rPr>
        <w:t xml:space="preserve"> Internet of Things</w:t>
      </w:r>
    </w:p>
    <w:p w14:paraId="0E3F8E6A" w14:textId="77777777" w:rsidR="009432A4" w:rsidRPr="0066093E" w:rsidRDefault="009432A4" w:rsidP="00EA13A8">
      <w:pPr>
        <w:pStyle w:val="BodyText"/>
        <w:spacing w:before="3"/>
        <w:jc w:val="both"/>
        <w:rPr>
          <w:b/>
          <w:sz w:val="24"/>
          <w:szCs w:val="24"/>
        </w:rPr>
      </w:pPr>
    </w:p>
    <w:p w14:paraId="04477AC8" w14:textId="77777777" w:rsidR="009432A4" w:rsidRPr="0066093E" w:rsidRDefault="009432A4" w:rsidP="00EA13A8">
      <w:pPr>
        <w:pStyle w:val="BodyText"/>
        <w:jc w:val="both"/>
        <w:rPr>
          <w:sz w:val="24"/>
          <w:szCs w:val="24"/>
        </w:rPr>
      </w:pPr>
    </w:p>
    <w:p w14:paraId="453E05DA" w14:textId="77777777" w:rsidR="009432A4" w:rsidRPr="0066093E" w:rsidRDefault="009432A4" w:rsidP="00EA13A8">
      <w:pPr>
        <w:pStyle w:val="BodyText"/>
        <w:jc w:val="both"/>
        <w:rPr>
          <w:sz w:val="24"/>
          <w:szCs w:val="24"/>
        </w:rPr>
      </w:pPr>
    </w:p>
    <w:p w14:paraId="4DA856C7" w14:textId="028B36ED" w:rsidR="009E6B53" w:rsidRPr="0066093E" w:rsidRDefault="00136ED4" w:rsidP="00EA13A8">
      <w:pPr>
        <w:spacing w:before="140"/>
        <w:ind w:right="1376"/>
        <w:jc w:val="both"/>
        <w:rPr>
          <w:b/>
          <w:sz w:val="24"/>
          <w:szCs w:val="24"/>
        </w:rPr>
      </w:pPr>
      <w:r w:rsidRPr="0066093E">
        <w:rPr>
          <w:b/>
          <w:sz w:val="24"/>
          <w:szCs w:val="24"/>
        </w:rPr>
        <w:t>Abstract</w:t>
      </w:r>
    </w:p>
    <w:p w14:paraId="230A1207" w14:textId="1F6C0045" w:rsidR="0087034A" w:rsidRPr="0066093E" w:rsidRDefault="00184ECC" w:rsidP="00EA13A8">
      <w:pPr>
        <w:spacing w:before="140"/>
        <w:jc w:val="both"/>
        <w:rPr>
          <w:bCs/>
          <w:sz w:val="24"/>
          <w:szCs w:val="24"/>
        </w:rPr>
      </w:pPr>
      <w:r w:rsidRPr="0066093E">
        <w:rPr>
          <w:bCs/>
          <w:sz w:val="24"/>
          <w:szCs w:val="24"/>
        </w:rPr>
        <w:t xml:space="preserve">With the spread of internet and the </w:t>
      </w:r>
      <w:r w:rsidR="00B80515" w:rsidRPr="0066093E">
        <w:rPr>
          <w:sz w:val="24"/>
          <w:szCs w:val="24"/>
        </w:rPr>
        <w:t>emergence of diverse smart devices</w:t>
      </w:r>
      <w:r w:rsidR="008B5C27" w:rsidRPr="0066093E">
        <w:rPr>
          <w:sz w:val="24"/>
          <w:szCs w:val="24"/>
        </w:rPr>
        <w:t xml:space="preserve"> along with</w:t>
      </w:r>
      <w:r w:rsidR="00B80515" w:rsidRPr="0066093E">
        <w:rPr>
          <w:sz w:val="24"/>
          <w:szCs w:val="24"/>
        </w:rPr>
        <w:t xml:space="preserve"> a plethora of media applications</w:t>
      </w:r>
      <w:r w:rsidR="008B5C27" w:rsidRPr="0066093E">
        <w:rPr>
          <w:sz w:val="24"/>
          <w:szCs w:val="24"/>
        </w:rPr>
        <w:t>,</w:t>
      </w:r>
      <w:r w:rsidR="00B80515" w:rsidRPr="0066093E">
        <w:rPr>
          <w:sz w:val="24"/>
          <w:szCs w:val="24"/>
        </w:rPr>
        <w:t xml:space="preserve"> </w:t>
      </w:r>
      <w:r w:rsidR="00BE0301" w:rsidRPr="0066093E">
        <w:rPr>
          <w:sz w:val="24"/>
          <w:szCs w:val="24"/>
        </w:rPr>
        <w:t>the media measurement and monitoring system have witnessed a paradigm shift</w:t>
      </w:r>
      <w:r w:rsidR="0087034A" w:rsidRPr="0066093E">
        <w:rPr>
          <w:sz w:val="24"/>
          <w:szCs w:val="24"/>
        </w:rPr>
        <w:t xml:space="preserve">. </w:t>
      </w:r>
      <w:r w:rsidRPr="0066093E">
        <w:rPr>
          <w:bCs/>
          <w:sz w:val="24"/>
          <w:szCs w:val="24"/>
        </w:rPr>
        <w:t>Gradually new technologies have a strong influence on the market forces</w:t>
      </w:r>
      <w:r w:rsidR="0087034A" w:rsidRPr="0066093E">
        <w:rPr>
          <w:bCs/>
          <w:sz w:val="24"/>
          <w:szCs w:val="24"/>
        </w:rPr>
        <w:t xml:space="preserve"> and </w:t>
      </w:r>
      <w:r w:rsidRPr="0066093E">
        <w:rPr>
          <w:bCs/>
          <w:sz w:val="24"/>
          <w:szCs w:val="24"/>
        </w:rPr>
        <w:t xml:space="preserve">given </w:t>
      </w:r>
      <w:r w:rsidR="0087034A" w:rsidRPr="0066093E">
        <w:rPr>
          <w:bCs/>
          <w:sz w:val="24"/>
          <w:szCs w:val="24"/>
        </w:rPr>
        <w:t xml:space="preserve">a new </w:t>
      </w:r>
      <w:r w:rsidRPr="0066093E">
        <w:rPr>
          <w:bCs/>
          <w:sz w:val="24"/>
          <w:szCs w:val="24"/>
        </w:rPr>
        <w:t xml:space="preserve">way to media metrics. The metrics and methods applied to measure the popularity index of old form of media is completely different from the new form of online news monitoring system. </w:t>
      </w:r>
    </w:p>
    <w:p w14:paraId="2324297F" w14:textId="0B2D00C9" w:rsidR="00B74AA9" w:rsidRPr="0066093E" w:rsidRDefault="00D84F54" w:rsidP="00EA13A8">
      <w:pPr>
        <w:spacing w:before="140"/>
        <w:jc w:val="both"/>
        <w:rPr>
          <w:bCs/>
          <w:sz w:val="24"/>
          <w:szCs w:val="24"/>
        </w:rPr>
      </w:pPr>
      <w:r w:rsidRPr="0066093E">
        <w:rPr>
          <w:bCs/>
          <w:sz w:val="24"/>
          <w:szCs w:val="24"/>
        </w:rPr>
        <w:t>Internet of things have</w:t>
      </w:r>
      <w:r w:rsidR="00852609" w:rsidRPr="0066093E">
        <w:rPr>
          <w:bCs/>
          <w:sz w:val="24"/>
          <w:szCs w:val="24"/>
        </w:rPr>
        <w:t xml:space="preserve"> designed a</w:t>
      </w:r>
      <w:r w:rsidRPr="0066093E">
        <w:rPr>
          <w:bCs/>
          <w:sz w:val="24"/>
          <w:szCs w:val="24"/>
        </w:rPr>
        <w:t xml:space="preserve"> </w:t>
      </w:r>
      <w:r w:rsidR="00EB7EB8" w:rsidRPr="0066093E">
        <w:rPr>
          <w:bCs/>
          <w:sz w:val="24"/>
          <w:szCs w:val="24"/>
        </w:rPr>
        <w:t>framework of</w:t>
      </w:r>
      <w:r w:rsidR="00DC4D33" w:rsidRPr="0066093E">
        <w:rPr>
          <w:bCs/>
          <w:sz w:val="24"/>
          <w:szCs w:val="24"/>
        </w:rPr>
        <w:t xml:space="preserve"> analytical tools, methods, and metrics that identify the impact factor of new media ecosystem by </w:t>
      </w:r>
      <w:r w:rsidR="00EB7EB8" w:rsidRPr="0066093E">
        <w:rPr>
          <w:bCs/>
          <w:sz w:val="24"/>
          <w:szCs w:val="24"/>
        </w:rPr>
        <w:t>analyzing</w:t>
      </w:r>
      <w:r w:rsidR="00DC4D33" w:rsidRPr="0066093E">
        <w:rPr>
          <w:bCs/>
          <w:sz w:val="24"/>
          <w:szCs w:val="24"/>
        </w:rPr>
        <w:t xml:space="preserve"> media impact measurement</w:t>
      </w:r>
      <w:r w:rsidR="00852609" w:rsidRPr="0066093E">
        <w:rPr>
          <w:bCs/>
          <w:sz w:val="24"/>
          <w:szCs w:val="24"/>
        </w:rPr>
        <w:t xml:space="preserve">. </w:t>
      </w:r>
      <w:r w:rsidR="00DC4D33" w:rsidRPr="0066093E">
        <w:rPr>
          <w:bCs/>
          <w:sz w:val="24"/>
          <w:szCs w:val="24"/>
        </w:rPr>
        <w:t xml:space="preserve">It is also important to emphasize that the focus here is on more </w:t>
      </w:r>
      <w:r w:rsidR="00EB7EB8" w:rsidRPr="0066093E">
        <w:rPr>
          <w:bCs/>
          <w:sz w:val="24"/>
          <w:szCs w:val="24"/>
        </w:rPr>
        <w:t>recent changes</w:t>
      </w:r>
      <w:r w:rsidR="00DC4D33" w:rsidRPr="0066093E">
        <w:rPr>
          <w:bCs/>
          <w:sz w:val="24"/>
          <w:szCs w:val="24"/>
        </w:rPr>
        <w:t xml:space="preserve"> in methods of measurement to media metrics</w:t>
      </w:r>
      <w:r w:rsidR="00852609" w:rsidRPr="0066093E">
        <w:rPr>
          <w:bCs/>
          <w:sz w:val="24"/>
          <w:szCs w:val="24"/>
        </w:rPr>
        <w:t xml:space="preserve">, although it doesn’t </w:t>
      </w:r>
      <w:r w:rsidR="00184ECC" w:rsidRPr="0066093E">
        <w:rPr>
          <w:bCs/>
          <w:sz w:val="24"/>
          <w:szCs w:val="24"/>
        </w:rPr>
        <w:t>encompass readership</w:t>
      </w:r>
      <w:r w:rsidR="003518AC" w:rsidRPr="0066093E">
        <w:rPr>
          <w:bCs/>
          <w:sz w:val="24"/>
          <w:szCs w:val="24"/>
        </w:rPr>
        <w:t>, circulation or TRP rather</w:t>
      </w:r>
      <w:r w:rsidR="00184ECC" w:rsidRPr="0066093E">
        <w:rPr>
          <w:bCs/>
          <w:sz w:val="24"/>
          <w:szCs w:val="24"/>
        </w:rPr>
        <w:t xml:space="preserve"> </w:t>
      </w:r>
      <w:r w:rsidR="003518AC" w:rsidRPr="0066093E">
        <w:rPr>
          <w:bCs/>
          <w:sz w:val="24"/>
          <w:szCs w:val="24"/>
        </w:rPr>
        <w:t xml:space="preserve">reflects the </w:t>
      </w:r>
      <w:r w:rsidR="00184ECC" w:rsidRPr="0066093E">
        <w:rPr>
          <w:bCs/>
          <w:sz w:val="24"/>
          <w:szCs w:val="24"/>
        </w:rPr>
        <w:t>impression</w:t>
      </w:r>
      <w:r w:rsidR="003518AC" w:rsidRPr="0066093E">
        <w:rPr>
          <w:bCs/>
          <w:sz w:val="24"/>
          <w:szCs w:val="24"/>
        </w:rPr>
        <w:t>.</w:t>
      </w:r>
      <w:r w:rsidR="00583EF1" w:rsidRPr="0066093E">
        <w:rPr>
          <w:bCs/>
          <w:sz w:val="24"/>
          <w:szCs w:val="24"/>
        </w:rPr>
        <w:t xml:space="preserve"> </w:t>
      </w:r>
      <w:r w:rsidR="007A1935" w:rsidRPr="0066093E">
        <w:rPr>
          <w:bCs/>
          <w:sz w:val="24"/>
          <w:szCs w:val="24"/>
        </w:rPr>
        <w:t xml:space="preserve">The </w:t>
      </w:r>
      <w:r w:rsidR="001C390F" w:rsidRPr="0066093E">
        <w:rPr>
          <w:bCs/>
          <w:sz w:val="24"/>
          <w:szCs w:val="24"/>
        </w:rPr>
        <w:t>current</w:t>
      </w:r>
      <w:r w:rsidR="007A1935" w:rsidRPr="0066093E">
        <w:rPr>
          <w:bCs/>
          <w:sz w:val="24"/>
          <w:szCs w:val="24"/>
        </w:rPr>
        <w:t xml:space="preserve"> </w:t>
      </w:r>
      <w:r w:rsidR="002A624B" w:rsidRPr="0066093E">
        <w:rPr>
          <w:bCs/>
          <w:sz w:val="24"/>
          <w:szCs w:val="24"/>
        </w:rPr>
        <w:t xml:space="preserve">static and portable-based audience rating measuring </w:t>
      </w:r>
      <w:r w:rsidR="00EE4D79" w:rsidRPr="0066093E">
        <w:rPr>
          <w:bCs/>
          <w:sz w:val="24"/>
          <w:szCs w:val="24"/>
        </w:rPr>
        <w:t xml:space="preserve">techniques are </w:t>
      </w:r>
      <w:r w:rsidR="002A624B" w:rsidRPr="0066093E">
        <w:rPr>
          <w:bCs/>
          <w:sz w:val="24"/>
          <w:szCs w:val="24"/>
        </w:rPr>
        <w:t xml:space="preserve">rarely </w:t>
      </w:r>
      <w:r w:rsidR="003E4C79" w:rsidRPr="0066093E">
        <w:rPr>
          <w:bCs/>
          <w:sz w:val="24"/>
          <w:szCs w:val="24"/>
        </w:rPr>
        <w:t>being u</w:t>
      </w:r>
      <w:r w:rsidR="002A624B" w:rsidRPr="0066093E">
        <w:rPr>
          <w:bCs/>
          <w:sz w:val="24"/>
          <w:szCs w:val="24"/>
        </w:rPr>
        <w:t>sed to evaluate</w:t>
      </w:r>
      <w:r w:rsidR="00B74AA9" w:rsidRPr="0066093E">
        <w:rPr>
          <w:bCs/>
          <w:sz w:val="24"/>
          <w:szCs w:val="24"/>
        </w:rPr>
        <w:t xml:space="preserve"> the media metrics. A plethora </w:t>
      </w:r>
      <w:r w:rsidR="00563E19" w:rsidRPr="0066093E">
        <w:rPr>
          <w:bCs/>
          <w:sz w:val="24"/>
          <w:szCs w:val="24"/>
        </w:rPr>
        <w:t>of interdisciplinary</w:t>
      </w:r>
      <w:r w:rsidR="00B74AA9" w:rsidRPr="0066093E">
        <w:rPr>
          <w:bCs/>
          <w:sz w:val="24"/>
          <w:szCs w:val="24"/>
        </w:rPr>
        <w:t xml:space="preserve"> methods </w:t>
      </w:r>
      <w:r w:rsidR="002A3DF7" w:rsidRPr="0066093E">
        <w:rPr>
          <w:bCs/>
          <w:sz w:val="24"/>
          <w:szCs w:val="24"/>
        </w:rPr>
        <w:t>encapsulating</w:t>
      </w:r>
      <w:r w:rsidR="00B74AA9" w:rsidRPr="0066093E">
        <w:rPr>
          <w:bCs/>
          <w:sz w:val="24"/>
          <w:szCs w:val="24"/>
        </w:rPr>
        <w:t xml:space="preserve"> data </w:t>
      </w:r>
      <w:r w:rsidR="00331BA3" w:rsidRPr="0066093E">
        <w:rPr>
          <w:bCs/>
          <w:sz w:val="24"/>
          <w:szCs w:val="24"/>
        </w:rPr>
        <w:t>mining, text</w:t>
      </w:r>
      <w:r w:rsidR="00B74AA9" w:rsidRPr="0066093E">
        <w:rPr>
          <w:bCs/>
          <w:sz w:val="24"/>
          <w:szCs w:val="24"/>
        </w:rPr>
        <w:t xml:space="preserve"> mining, social network analysis, trend analysis, and sentiment analysis.</w:t>
      </w:r>
    </w:p>
    <w:p w14:paraId="69EF4FFE" w14:textId="7497E3A4" w:rsidR="00C214EF" w:rsidRPr="0066093E" w:rsidRDefault="00C214EF" w:rsidP="00EA13A8">
      <w:pPr>
        <w:spacing w:before="140"/>
        <w:jc w:val="both"/>
        <w:rPr>
          <w:bCs/>
          <w:sz w:val="24"/>
          <w:szCs w:val="24"/>
        </w:rPr>
      </w:pPr>
      <w:r w:rsidRPr="0066093E">
        <w:rPr>
          <w:bCs/>
          <w:sz w:val="24"/>
          <w:szCs w:val="24"/>
        </w:rPr>
        <w:t xml:space="preserve">In this chapter, we put forth the idea of a Machine-type Media Measurement System, which can </w:t>
      </w:r>
      <w:r w:rsidR="001D169A" w:rsidRPr="0066093E">
        <w:rPr>
          <w:bCs/>
          <w:sz w:val="24"/>
          <w:szCs w:val="24"/>
        </w:rPr>
        <w:t>cite</w:t>
      </w:r>
      <w:r w:rsidRPr="0066093E">
        <w:rPr>
          <w:bCs/>
          <w:sz w:val="24"/>
          <w:szCs w:val="24"/>
        </w:rPr>
        <w:t xml:space="preserve"> and visualize media measurement data using Machine-type People Meters and Big Data platforms. Through a dispersed M2M network, this system may gather information from users about their media usage.</w:t>
      </w:r>
    </w:p>
    <w:p w14:paraId="3CE96F26" w14:textId="77777777" w:rsidR="00475DE8" w:rsidRPr="0066093E" w:rsidRDefault="00184ECC" w:rsidP="00EA13A8">
      <w:pPr>
        <w:spacing w:before="140"/>
        <w:jc w:val="both"/>
        <w:rPr>
          <w:bCs/>
          <w:sz w:val="24"/>
          <w:szCs w:val="24"/>
        </w:rPr>
      </w:pPr>
      <w:r w:rsidRPr="0066093E">
        <w:rPr>
          <w:bCs/>
          <w:sz w:val="24"/>
          <w:szCs w:val="24"/>
        </w:rPr>
        <w:t xml:space="preserve">The measure like online viewership and circulation are not the major forces of popularity index because these don’t exist in cyber world. The services such as ComScore and Alexa developed methods to measure traffic on web sites. Thus, this paper seeks to identify relevant analytical approaches, methodologies, and metrics for assessing media impact in the age of online media. </w:t>
      </w:r>
    </w:p>
    <w:p w14:paraId="2A103086" w14:textId="7E4CB759" w:rsidR="00475DE8" w:rsidRPr="0066093E" w:rsidRDefault="00475DE8" w:rsidP="00EA13A8">
      <w:pPr>
        <w:spacing w:before="140"/>
        <w:jc w:val="both"/>
        <w:rPr>
          <w:bCs/>
          <w:sz w:val="24"/>
          <w:szCs w:val="24"/>
        </w:rPr>
      </w:pPr>
      <w:r w:rsidRPr="0066093E">
        <w:rPr>
          <w:bCs/>
          <w:sz w:val="24"/>
          <w:szCs w:val="24"/>
        </w:rPr>
        <w:t xml:space="preserve">The metrics like online viewing and circulation aren't the main drivers of the popularity index. Methods for measuring website traffic have been developed by businesses like ComScore and Alexa. Therefore, the purpose of this </w:t>
      </w:r>
      <w:r w:rsidR="00452106" w:rsidRPr="0066093E">
        <w:rPr>
          <w:bCs/>
          <w:sz w:val="24"/>
          <w:szCs w:val="24"/>
        </w:rPr>
        <w:t>chapter</w:t>
      </w:r>
      <w:r w:rsidRPr="0066093E">
        <w:rPr>
          <w:bCs/>
          <w:sz w:val="24"/>
          <w:szCs w:val="24"/>
        </w:rPr>
        <w:t xml:space="preserve"> is to establish pertinent analytical strategies, frameworks, and metrics for measuring media impact in the era of online media.</w:t>
      </w:r>
    </w:p>
    <w:p w14:paraId="1BD2CA4F" w14:textId="77777777" w:rsidR="009432A4" w:rsidRPr="0066093E" w:rsidRDefault="009432A4" w:rsidP="00EA13A8">
      <w:pPr>
        <w:pStyle w:val="BodyText"/>
        <w:spacing w:before="9"/>
        <w:jc w:val="both"/>
        <w:rPr>
          <w:sz w:val="24"/>
          <w:szCs w:val="24"/>
        </w:rPr>
      </w:pPr>
    </w:p>
    <w:p w14:paraId="00A80727" w14:textId="7670ABD4" w:rsidR="009432A4" w:rsidRPr="0066093E" w:rsidRDefault="00136ED4" w:rsidP="00EA13A8">
      <w:pPr>
        <w:ind w:right="1374"/>
        <w:jc w:val="both"/>
        <w:rPr>
          <w:sz w:val="24"/>
          <w:szCs w:val="24"/>
        </w:rPr>
      </w:pPr>
      <w:r w:rsidRPr="0066093E">
        <w:rPr>
          <w:b/>
          <w:sz w:val="24"/>
          <w:szCs w:val="24"/>
        </w:rPr>
        <w:t xml:space="preserve">Keywords: </w:t>
      </w:r>
      <w:r w:rsidRPr="0066093E">
        <w:rPr>
          <w:sz w:val="24"/>
          <w:szCs w:val="24"/>
        </w:rPr>
        <w:t>Media measurement, Machine-type communication, IoT application, Smart media.</w:t>
      </w:r>
    </w:p>
    <w:p w14:paraId="62023932" w14:textId="0A593039" w:rsidR="00520F1C" w:rsidRPr="0066093E" w:rsidRDefault="00520F1C" w:rsidP="00EA13A8">
      <w:pPr>
        <w:ind w:left="1382" w:right="1374"/>
        <w:jc w:val="both"/>
        <w:rPr>
          <w:sz w:val="24"/>
          <w:szCs w:val="24"/>
        </w:rPr>
      </w:pPr>
    </w:p>
    <w:p w14:paraId="7CA21DD8" w14:textId="77777777" w:rsidR="009432A4" w:rsidRPr="0066093E" w:rsidRDefault="009432A4" w:rsidP="00EA13A8">
      <w:pPr>
        <w:pStyle w:val="BodyText"/>
        <w:jc w:val="both"/>
        <w:rPr>
          <w:sz w:val="24"/>
          <w:szCs w:val="24"/>
        </w:rPr>
      </w:pPr>
    </w:p>
    <w:p w14:paraId="6178E390" w14:textId="6C2D03C8" w:rsidR="009432A4" w:rsidRPr="0066093E" w:rsidRDefault="00136ED4" w:rsidP="00EA13A8">
      <w:pPr>
        <w:pStyle w:val="Heading1"/>
        <w:tabs>
          <w:tab w:val="left" w:pos="1295"/>
          <w:tab w:val="left" w:pos="1296"/>
        </w:tabs>
        <w:ind w:left="0" w:firstLine="0"/>
        <w:jc w:val="both"/>
        <w:rPr>
          <w:spacing w:val="-2"/>
        </w:rPr>
      </w:pPr>
      <w:r w:rsidRPr="0066093E">
        <w:rPr>
          <w:spacing w:val="-2"/>
        </w:rPr>
        <w:t>Introduction</w:t>
      </w:r>
    </w:p>
    <w:p w14:paraId="4DAD7615" w14:textId="77777777" w:rsidR="00BA2B31" w:rsidRPr="0066093E" w:rsidRDefault="00BA2B31" w:rsidP="00EA13A8">
      <w:pPr>
        <w:pStyle w:val="BodyText"/>
        <w:spacing w:before="1"/>
        <w:ind w:right="812"/>
        <w:jc w:val="both"/>
        <w:rPr>
          <w:sz w:val="24"/>
          <w:szCs w:val="24"/>
        </w:rPr>
      </w:pPr>
    </w:p>
    <w:p w14:paraId="66806C1C" w14:textId="21F78665" w:rsidR="00347210" w:rsidRPr="0066093E" w:rsidRDefault="00565FBF" w:rsidP="00EA13A8">
      <w:pPr>
        <w:pStyle w:val="BodyText"/>
        <w:spacing w:before="1"/>
        <w:ind w:right="812"/>
        <w:jc w:val="both"/>
        <w:rPr>
          <w:sz w:val="24"/>
          <w:szCs w:val="24"/>
        </w:rPr>
      </w:pPr>
      <w:r w:rsidRPr="0066093E">
        <w:rPr>
          <w:sz w:val="24"/>
          <w:szCs w:val="24"/>
        </w:rPr>
        <w:t xml:space="preserve">With the advancement in technology the infrastructure of Internet of things are developed on the model of </w:t>
      </w:r>
      <w:r w:rsidR="002333C6" w:rsidRPr="0066093E">
        <w:rPr>
          <w:sz w:val="24"/>
          <w:szCs w:val="24"/>
        </w:rPr>
        <w:t xml:space="preserve">connected things </w:t>
      </w:r>
      <w:r w:rsidR="002333C6" w:rsidRPr="0066093E">
        <w:rPr>
          <w:sz w:val="24"/>
          <w:szCs w:val="24"/>
        </w:rPr>
        <w:t xml:space="preserve">with </w:t>
      </w:r>
      <w:r w:rsidR="002333C6" w:rsidRPr="0066093E">
        <w:rPr>
          <w:sz w:val="24"/>
          <w:szCs w:val="24"/>
        </w:rPr>
        <w:t>network technologies, systems, and applications built upon underlying layer</w:t>
      </w:r>
      <w:r w:rsidR="002333C6" w:rsidRPr="0066093E">
        <w:rPr>
          <w:sz w:val="24"/>
          <w:szCs w:val="24"/>
        </w:rPr>
        <w:t xml:space="preserve">. </w:t>
      </w:r>
      <w:r w:rsidR="002B49FE" w:rsidRPr="0066093E">
        <w:rPr>
          <w:sz w:val="24"/>
          <w:szCs w:val="24"/>
        </w:rPr>
        <w:t xml:space="preserve">Theoretically, anything may be connected to the Internet via IoT technologies, including inanimate objects and live things like humans and animals. Through </w:t>
      </w:r>
      <w:r w:rsidR="002B49FE" w:rsidRPr="0066093E">
        <w:rPr>
          <w:sz w:val="24"/>
          <w:szCs w:val="24"/>
        </w:rPr>
        <w:lastRenderedPageBreak/>
        <w:t xml:space="preserve">the Internet of Things, </w:t>
      </w:r>
      <w:r w:rsidR="002B49FE" w:rsidRPr="0066093E">
        <w:rPr>
          <w:sz w:val="24"/>
          <w:szCs w:val="24"/>
        </w:rPr>
        <w:t>everything</w:t>
      </w:r>
      <w:r w:rsidR="002B49FE" w:rsidRPr="0066093E">
        <w:rPr>
          <w:sz w:val="24"/>
          <w:szCs w:val="24"/>
        </w:rPr>
        <w:t xml:space="preserve"> or the interconnected parts of more complicated physical objects can be uniquely identified and addressed.</w:t>
      </w:r>
    </w:p>
    <w:p w14:paraId="46D9A412" w14:textId="593173D5" w:rsidR="00A11B08" w:rsidRPr="0066093E" w:rsidRDefault="002333C6" w:rsidP="00EA13A8">
      <w:pPr>
        <w:jc w:val="both"/>
        <w:rPr>
          <w:sz w:val="24"/>
          <w:szCs w:val="24"/>
        </w:rPr>
      </w:pPr>
      <w:r w:rsidRPr="0066093E">
        <w:rPr>
          <w:sz w:val="24"/>
          <w:szCs w:val="24"/>
        </w:rPr>
        <w:t>The inevitable move of IT towards</w:t>
      </w:r>
      <w:r w:rsidR="00136ED4" w:rsidRPr="0066093E">
        <w:rPr>
          <w:sz w:val="24"/>
          <w:szCs w:val="24"/>
        </w:rPr>
        <w:t xml:space="preserve"> a convergence </w:t>
      </w:r>
      <w:r w:rsidR="00436A20" w:rsidRPr="0066093E">
        <w:rPr>
          <w:spacing w:val="-1"/>
          <w:sz w:val="24"/>
          <w:szCs w:val="24"/>
        </w:rPr>
        <w:t xml:space="preserve">with </w:t>
      </w:r>
      <w:r w:rsidR="00436A20" w:rsidRPr="0066093E">
        <w:rPr>
          <w:spacing w:val="-1"/>
          <w:sz w:val="24"/>
          <w:szCs w:val="24"/>
        </w:rPr>
        <w:t>several</w:t>
      </w:r>
      <w:r w:rsidR="00436A20" w:rsidRPr="0066093E">
        <w:rPr>
          <w:spacing w:val="-1"/>
          <w:sz w:val="24"/>
          <w:szCs w:val="24"/>
        </w:rPr>
        <w:t xml:space="preserve"> industrial sectors and </w:t>
      </w:r>
      <w:r w:rsidR="00A11B08" w:rsidRPr="0066093E">
        <w:rPr>
          <w:sz w:val="24"/>
          <w:szCs w:val="24"/>
        </w:rPr>
        <w:t xml:space="preserve">creatively improving these areas with innovation. </w:t>
      </w:r>
      <w:r w:rsidR="009404BD" w:rsidRPr="0066093E">
        <w:rPr>
          <w:spacing w:val="-1"/>
          <w:sz w:val="24"/>
          <w:szCs w:val="24"/>
        </w:rPr>
        <w:t xml:space="preserve">Such a </w:t>
      </w:r>
      <w:r w:rsidR="00A53561" w:rsidRPr="0066093E">
        <w:rPr>
          <w:spacing w:val="-1"/>
          <w:sz w:val="24"/>
          <w:szCs w:val="24"/>
        </w:rPr>
        <w:t>syn</w:t>
      </w:r>
      <w:r w:rsidR="009404BD" w:rsidRPr="0066093E">
        <w:rPr>
          <w:spacing w:val="-1"/>
          <w:sz w:val="24"/>
          <w:szCs w:val="24"/>
        </w:rPr>
        <w:t xml:space="preserve">ch and harmonization are </w:t>
      </w:r>
      <w:r w:rsidR="009404BD" w:rsidRPr="0066093E">
        <w:rPr>
          <w:spacing w:val="-1"/>
          <w:sz w:val="24"/>
          <w:szCs w:val="24"/>
        </w:rPr>
        <w:t xml:space="preserve">beyond </w:t>
      </w:r>
      <w:r w:rsidR="009404BD" w:rsidRPr="0066093E">
        <w:rPr>
          <w:spacing w:val="-1"/>
          <w:sz w:val="24"/>
          <w:szCs w:val="24"/>
        </w:rPr>
        <w:t>any static</w:t>
      </w:r>
      <w:r w:rsidR="009404BD" w:rsidRPr="0066093E">
        <w:rPr>
          <w:spacing w:val="-1"/>
          <w:sz w:val="24"/>
          <w:szCs w:val="24"/>
        </w:rPr>
        <w:t xml:space="preserve"> techniques and formats and is </w:t>
      </w:r>
      <w:r w:rsidR="009404BD" w:rsidRPr="0066093E">
        <w:rPr>
          <w:spacing w:val="-1"/>
          <w:sz w:val="24"/>
          <w:szCs w:val="24"/>
        </w:rPr>
        <w:t xml:space="preserve">constantly </w:t>
      </w:r>
      <w:r w:rsidR="009404BD" w:rsidRPr="0066093E">
        <w:rPr>
          <w:spacing w:val="-1"/>
          <w:sz w:val="24"/>
          <w:szCs w:val="24"/>
        </w:rPr>
        <w:t>evolving</w:t>
      </w:r>
      <w:r w:rsidR="009404BD" w:rsidRPr="0066093E">
        <w:rPr>
          <w:spacing w:val="-1"/>
          <w:sz w:val="24"/>
          <w:szCs w:val="24"/>
        </w:rPr>
        <w:t>. Thus,</w:t>
      </w:r>
      <w:r w:rsidR="009404BD" w:rsidRPr="0066093E">
        <w:rPr>
          <w:sz w:val="24"/>
          <w:szCs w:val="24"/>
        </w:rPr>
        <w:t xml:space="preserve"> the</w:t>
      </w:r>
      <w:r w:rsidR="00A53561" w:rsidRPr="0066093E">
        <w:rPr>
          <w:spacing w:val="-1"/>
          <w:sz w:val="24"/>
          <w:szCs w:val="24"/>
        </w:rPr>
        <w:t xml:space="preserve"> integration of two or more separate technologies into a single device or system is known as convergence, which is defined as the coming together of two disparate entities. A notable illustration of the convergence of two unrelated technologies is the ability of a mobile device to make calls and snap photographs while also combining communication and imaging technology.</w:t>
      </w:r>
    </w:p>
    <w:p w14:paraId="3B48A70D" w14:textId="532CCA43" w:rsidR="00C04692" w:rsidRPr="0066093E" w:rsidRDefault="001A06DC" w:rsidP="00EA13A8">
      <w:pPr>
        <w:pStyle w:val="BodyText"/>
        <w:spacing w:before="1"/>
        <w:ind w:right="812"/>
        <w:jc w:val="both"/>
        <w:rPr>
          <w:spacing w:val="-1"/>
          <w:sz w:val="24"/>
          <w:szCs w:val="24"/>
        </w:rPr>
      </w:pPr>
      <w:r w:rsidRPr="0066093E">
        <w:rPr>
          <w:spacing w:val="-1"/>
          <w:sz w:val="24"/>
          <w:szCs w:val="24"/>
        </w:rPr>
        <w:t xml:space="preserve">he IoT is swiftly transforming </w:t>
      </w:r>
      <w:r w:rsidR="00C90A9E" w:rsidRPr="0066093E">
        <w:rPr>
          <w:spacing w:val="-1"/>
          <w:sz w:val="24"/>
          <w:szCs w:val="24"/>
        </w:rPr>
        <w:t xml:space="preserve">the digital space with its </w:t>
      </w:r>
      <w:r w:rsidR="00C90A9E" w:rsidRPr="0066093E">
        <w:rPr>
          <w:spacing w:val="-1"/>
          <w:sz w:val="24"/>
          <w:szCs w:val="24"/>
        </w:rPr>
        <w:t>centralized architecture</w:t>
      </w:r>
      <w:r w:rsidR="004A5F14" w:rsidRPr="0066093E">
        <w:rPr>
          <w:spacing w:val="-1"/>
          <w:sz w:val="24"/>
          <w:szCs w:val="24"/>
        </w:rPr>
        <w:t xml:space="preserve"> </w:t>
      </w:r>
      <w:r w:rsidR="008B4E69" w:rsidRPr="0066093E">
        <w:rPr>
          <w:spacing w:val="-1"/>
          <w:sz w:val="24"/>
          <w:szCs w:val="24"/>
        </w:rPr>
        <w:t xml:space="preserve">designed with internet things, gateways, network infrastructure and cloud infrastructure. </w:t>
      </w:r>
      <w:r w:rsidR="00CA6048" w:rsidRPr="0066093E">
        <w:rPr>
          <w:spacing w:val="-1"/>
          <w:sz w:val="24"/>
          <w:szCs w:val="24"/>
        </w:rPr>
        <w:t>Things are d</w:t>
      </w:r>
      <w:r w:rsidR="00CA6048" w:rsidRPr="0066093E">
        <w:rPr>
          <w:spacing w:val="-1"/>
          <w:sz w:val="24"/>
          <w:szCs w:val="24"/>
        </w:rPr>
        <w:t xml:space="preserve">ifferent connectivity techniques used </w:t>
      </w:r>
      <w:r w:rsidR="00E00F51" w:rsidRPr="0066093E">
        <w:rPr>
          <w:spacing w:val="-1"/>
          <w:sz w:val="24"/>
          <w:szCs w:val="24"/>
        </w:rPr>
        <w:t>as</w:t>
      </w:r>
      <w:r w:rsidR="00CA6048" w:rsidRPr="0066093E">
        <w:rPr>
          <w:spacing w:val="-1"/>
          <w:sz w:val="24"/>
          <w:szCs w:val="24"/>
        </w:rPr>
        <w:t xml:space="preserve"> </w:t>
      </w:r>
      <w:r w:rsidR="00E00F51" w:rsidRPr="0066093E">
        <w:rPr>
          <w:spacing w:val="-1"/>
          <w:sz w:val="24"/>
          <w:szCs w:val="24"/>
        </w:rPr>
        <w:t xml:space="preserve">distinctively </w:t>
      </w:r>
      <w:r w:rsidR="00CA6048" w:rsidRPr="0066093E">
        <w:rPr>
          <w:spacing w:val="-1"/>
          <w:sz w:val="24"/>
          <w:szCs w:val="24"/>
        </w:rPr>
        <w:t xml:space="preserve">identifiable nodes, </w:t>
      </w:r>
      <w:r w:rsidR="00937CAC" w:rsidRPr="0066093E">
        <w:rPr>
          <w:spacing w:val="-1"/>
          <w:sz w:val="24"/>
          <w:szCs w:val="24"/>
        </w:rPr>
        <w:t>mainly</w:t>
      </w:r>
      <w:r w:rsidR="00CA6048" w:rsidRPr="0066093E">
        <w:rPr>
          <w:spacing w:val="-1"/>
          <w:sz w:val="24"/>
          <w:szCs w:val="24"/>
        </w:rPr>
        <w:t xml:space="preserve"> sensors</w:t>
      </w:r>
      <w:r w:rsidR="00937CAC" w:rsidRPr="0066093E">
        <w:rPr>
          <w:spacing w:val="-1"/>
          <w:sz w:val="24"/>
          <w:szCs w:val="24"/>
        </w:rPr>
        <w:t xml:space="preserve"> are used</w:t>
      </w:r>
      <w:r w:rsidR="00CA6048" w:rsidRPr="0066093E">
        <w:rPr>
          <w:spacing w:val="-1"/>
          <w:sz w:val="24"/>
          <w:szCs w:val="24"/>
        </w:rPr>
        <w:t xml:space="preserve"> to communicate without human intervention.</w:t>
      </w:r>
      <w:r w:rsidR="00937CAC" w:rsidRPr="0066093E">
        <w:rPr>
          <w:spacing w:val="-1"/>
          <w:sz w:val="24"/>
          <w:szCs w:val="24"/>
        </w:rPr>
        <w:t xml:space="preserve"> Gateways </w:t>
      </w:r>
      <w:r w:rsidR="00A66012" w:rsidRPr="0066093E">
        <w:rPr>
          <w:spacing w:val="-1"/>
          <w:sz w:val="24"/>
          <w:szCs w:val="24"/>
        </w:rPr>
        <w:t>serve as a bridge between objects and the cloud, supplying the connectivity, security, and manageability required</w:t>
      </w:r>
      <w:r w:rsidR="00A66012" w:rsidRPr="0066093E">
        <w:rPr>
          <w:spacing w:val="-1"/>
          <w:sz w:val="24"/>
          <w:szCs w:val="24"/>
        </w:rPr>
        <w:t xml:space="preserve"> and the </w:t>
      </w:r>
      <w:r w:rsidR="004A5F14" w:rsidRPr="0066093E">
        <w:rPr>
          <w:spacing w:val="-1"/>
          <w:sz w:val="24"/>
          <w:szCs w:val="24"/>
        </w:rPr>
        <w:t>Network infrastructure</w:t>
      </w:r>
      <w:r w:rsidR="00103248" w:rsidRPr="0066093E">
        <w:rPr>
          <w:spacing w:val="-1"/>
          <w:sz w:val="24"/>
          <w:szCs w:val="24"/>
        </w:rPr>
        <w:t xml:space="preserve"> </w:t>
      </w:r>
      <w:r w:rsidR="00103248" w:rsidRPr="0066093E">
        <w:rPr>
          <w:spacing w:val="-1"/>
          <w:sz w:val="24"/>
          <w:szCs w:val="24"/>
        </w:rPr>
        <w:t xml:space="preserve">consists of equipment that </w:t>
      </w:r>
      <w:r w:rsidR="00103248" w:rsidRPr="0066093E">
        <w:rPr>
          <w:spacing w:val="-1"/>
          <w:sz w:val="24"/>
          <w:szCs w:val="24"/>
        </w:rPr>
        <w:t>manage,</w:t>
      </w:r>
      <w:r w:rsidR="00103248" w:rsidRPr="0066093E">
        <w:rPr>
          <w:spacing w:val="-1"/>
          <w:sz w:val="24"/>
          <w:szCs w:val="24"/>
        </w:rPr>
        <w:t xml:space="preserve"> and safeguard data flow</w:t>
      </w:r>
      <w:r w:rsidR="00103248" w:rsidRPr="0066093E">
        <w:rPr>
          <w:spacing w:val="-1"/>
          <w:sz w:val="24"/>
          <w:szCs w:val="24"/>
        </w:rPr>
        <w:t xml:space="preserve"> the fourth major part is c</w:t>
      </w:r>
      <w:r w:rsidR="004A5F14" w:rsidRPr="0066093E">
        <w:rPr>
          <w:spacing w:val="-1"/>
          <w:sz w:val="24"/>
          <w:szCs w:val="24"/>
        </w:rPr>
        <w:t>loud infrastructure contains large pools of virtualized servers and storage that are networked together with computing and analytical capabilities.</w:t>
      </w:r>
    </w:p>
    <w:p w14:paraId="6BD2AD74" w14:textId="08D12BEE" w:rsidR="00C04692" w:rsidRPr="0066093E" w:rsidRDefault="00C04692" w:rsidP="00EA13A8">
      <w:pPr>
        <w:pStyle w:val="BodyText"/>
        <w:spacing w:before="1"/>
        <w:ind w:right="812"/>
        <w:jc w:val="both"/>
        <w:rPr>
          <w:spacing w:val="-1"/>
          <w:sz w:val="24"/>
          <w:szCs w:val="24"/>
        </w:rPr>
      </w:pPr>
      <w:r w:rsidRPr="0066093E">
        <w:rPr>
          <w:spacing w:val="-1"/>
          <w:sz w:val="24"/>
          <w:szCs w:val="24"/>
        </w:rPr>
        <w:t>The architectural infrastructure of IoT is designed on four major components.</w:t>
      </w:r>
    </w:p>
    <w:p w14:paraId="54BF98EE" w14:textId="77FCF550" w:rsidR="00C04692" w:rsidRPr="0066093E" w:rsidRDefault="00C04692" w:rsidP="00EA13A8">
      <w:pPr>
        <w:pStyle w:val="BodyText"/>
        <w:spacing w:before="1"/>
        <w:ind w:right="812"/>
        <w:jc w:val="both"/>
        <w:rPr>
          <w:spacing w:val="-1"/>
          <w:sz w:val="24"/>
          <w:szCs w:val="24"/>
        </w:rPr>
      </w:pPr>
    </w:p>
    <w:p w14:paraId="0CDBBF80" w14:textId="77777777" w:rsidR="000213E0" w:rsidRPr="0066093E" w:rsidRDefault="00C04692" w:rsidP="0066093E">
      <w:pPr>
        <w:pStyle w:val="BodyText"/>
        <w:keepNext/>
        <w:spacing w:before="1"/>
        <w:ind w:right="812"/>
        <w:jc w:val="center"/>
        <w:rPr>
          <w:sz w:val="24"/>
          <w:szCs w:val="24"/>
        </w:rPr>
      </w:pPr>
      <w:r w:rsidRPr="0066093E">
        <w:rPr>
          <w:noProof/>
          <w:sz w:val="24"/>
          <w:szCs w:val="24"/>
        </w:rPr>
        <w:drawing>
          <wp:inline distT="0" distB="0" distL="0" distR="0" wp14:anchorId="7E782326" wp14:editId="2C62E5F3">
            <wp:extent cx="4667250" cy="4044950"/>
            <wp:effectExtent l="133350" t="133350" r="114300" b="107950"/>
            <wp:docPr id="2" name="Picture 2" descr="IoT and Blockchain Convergence: Benefits and Challenges - IEEE Internet of  Th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T and Blockchain Convergence: Benefits and Challenges - IEEE Internet of  Thing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0" cy="4044950"/>
                    </a:xfrm>
                    <a:prstGeom prst="rect">
                      <a:avLst/>
                    </a:prstGeom>
                    <a:gradFill flip="none" rotWithShape="1">
                      <a:gsLst>
                        <a:gs pos="5400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path path="circle">
                        <a:fillToRect l="100000" t="100000"/>
                      </a:path>
                      <a:tileRect r="-100000" b="-100000"/>
                    </a:gradFill>
                    <a:ln>
                      <a:noFill/>
                    </a:ln>
                    <a:effectLst>
                      <a:glow rad="127000">
                        <a:schemeClr val="accent6">
                          <a:lumMod val="75000"/>
                        </a:schemeClr>
                      </a:glow>
                    </a:effectLst>
                  </pic:spPr>
                </pic:pic>
              </a:graphicData>
            </a:graphic>
          </wp:inline>
        </w:drawing>
      </w:r>
    </w:p>
    <w:p w14:paraId="020A1E1A" w14:textId="6D2870CB" w:rsidR="007355F0" w:rsidRPr="0066093E" w:rsidRDefault="0066093E" w:rsidP="0066093E">
      <w:pPr>
        <w:pStyle w:val="Caption"/>
        <w:jc w:val="center"/>
        <w:rPr>
          <w:b/>
          <w:bCs/>
          <w:color w:val="auto"/>
          <w:sz w:val="24"/>
          <w:szCs w:val="24"/>
          <w:lang w:val="en-IN"/>
        </w:rPr>
      </w:pPr>
      <w:r w:rsidRPr="0066093E">
        <w:rPr>
          <w:b/>
          <w:bCs/>
          <w:color w:val="auto"/>
          <w:sz w:val="24"/>
          <w:szCs w:val="24"/>
          <w:lang w:val="en-IN"/>
        </w:rPr>
        <w:t>Fig</w:t>
      </w:r>
      <w:r>
        <w:rPr>
          <w:b/>
          <w:bCs/>
          <w:color w:val="auto"/>
          <w:sz w:val="24"/>
          <w:szCs w:val="24"/>
          <w:lang w:val="en-IN"/>
        </w:rPr>
        <w:t>ure</w:t>
      </w:r>
      <w:r w:rsidRPr="0066093E">
        <w:rPr>
          <w:b/>
          <w:bCs/>
          <w:color w:val="auto"/>
          <w:sz w:val="24"/>
          <w:szCs w:val="24"/>
          <w:lang w:val="en-IN"/>
        </w:rPr>
        <w:t xml:space="preserve"> 1. </w:t>
      </w:r>
      <w:r w:rsidR="000213E0" w:rsidRPr="0066093E">
        <w:rPr>
          <w:b/>
          <w:bCs/>
          <w:color w:val="auto"/>
          <w:sz w:val="24"/>
          <w:szCs w:val="24"/>
          <w:lang w:val="en-IN"/>
        </w:rPr>
        <w:t>IoT Architectural Infrastructure</w:t>
      </w:r>
    </w:p>
    <w:p w14:paraId="54B2ADC7" w14:textId="77777777" w:rsidR="00B0314D" w:rsidRPr="0066093E" w:rsidRDefault="00B0314D" w:rsidP="00EA13A8">
      <w:pPr>
        <w:pStyle w:val="Caption"/>
        <w:jc w:val="both"/>
        <w:rPr>
          <w:color w:val="auto"/>
          <w:spacing w:val="-1"/>
          <w:sz w:val="24"/>
          <w:szCs w:val="24"/>
        </w:rPr>
      </w:pPr>
    </w:p>
    <w:p w14:paraId="42878C39" w14:textId="0CAD8EE9" w:rsidR="00EE7944" w:rsidRPr="0066093E" w:rsidRDefault="00B0314D" w:rsidP="00EA13A8">
      <w:pPr>
        <w:pStyle w:val="Caption"/>
        <w:jc w:val="both"/>
        <w:rPr>
          <w:i w:val="0"/>
          <w:iCs w:val="0"/>
          <w:color w:val="auto"/>
          <w:sz w:val="24"/>
          <w:szCs w:val="24"/>
        </w:rPr>
      </w:pPr>
      <w:r w:rsidRPr="0066093E">
        <w:rPr>
          <w:i w:val="0"/>
          <w:iCs w:val="0"/>
          <w:color w:val="auto"/>
          <w:spacing w:val="-1"/>
          <w:sz w:val="24"/>
          <w:szCs w:val="24"/>
        </w:rPr>
        <w:t xml:space="preserve">The advancement of information and communication technology, internet of things, wider connectivity is swiftly transforming the news and media industry. Conventional </w:t>
      </w:r>
      <w:r w:rsidR="000E444B" w:rsidRPr="0066093E">
        <w:rPr>
          <w:i w:val="0"/>
          <w:iCs w:val="0"/>
          <w:color w:val="auto"/>
          <w:spacing w:val="-1"/>
          <w:sz w:val="24"/>
          <w:szCs w:val="24"/>
        </w:rPr>
        <w:t>newsroom</w:t>
      </w:r>
      <w:r w:rsidRPr="0066093E">
        <w:rPr>
          <w:i w:val="0"/>
          <w:iCs w:val="0"/>
          <w:color w:val="auto"/>
          <w:spacing w:val="-1"/>
          <w:sz w:val="24"/>
          <w:szCs w:val="24"/>
        </w:rPr>
        <w:t xml:space="preserve"> practices </w:t>
      </w:r>
      <w:r w:rsidR="000E444B" w:rsidRPr="0066093E">
        <w:rPr>
          <w:i w:val="0"/>
          <w:iCs w:val="0"/>
          <w:color w:val="auto"/>
          <w:spacing w:val="-1"/>
          <w:sz w:val="24"/>
          <w:szCs w:val="24"/>
        </w:rPr>
        <w:t>have</w:t>
      </w:r>
      <w:r w:rsidRPr="0066093E">
        <w:rPr>
          <w:i w:val="0"/>
          <w:iCs w:val="0"/>
          <w:color w:val="auto"/>
          <w:spacing w:val="-1"/>
          <w:sz w:val="24"/>
          <w:szCs w:val="24"/>
        </w:rPr>
        <w:t xml:space="preserve"> changed and </w:t>
      </w:r>
      <w:r w:rsidR="000E444B" w:rsidRPr="0066093E">
        <w:rPr>
          <w:i w:val="0"/>
          <w:iCs w:val="0"/>
          <w:color w:val="auto"/>
          <w:spacing w:val="-1"/>
          <w:sz w:val="24"/>
          <w:szCs w:val="24"/>
        </w:rPr>
        <w:t xml:space="preserve">converged digital news and media industry has emerged. </w:t>
      </w:r>
      <w:r w:rsidR="008471E6" w:rsidRPr="0066093E">
        <w:rPr>
          <w:i w:val="0"/>
          <w:iCs w:val="0"/>
          <w:color w:val="auto"/>
          <w:spacing w:val="-1"/>
          <w:sz w:val="24"/>
          <w:szCs w:val="24"/>
        </w:rPr>
        <w:t>As Silverman</w:t>
      </w:r>
      <w:r w:rsidR="000E444B" w:rsidRPr="0066093E">
        <w:rPr>
          <w:i w:val="0"/>
          <w:iCs w:val="0"/>
          <w:color w:val="auto"/>
          <w:spacing w:val="-1"/>
          <w:sz w:val="24"/>
          <w:szCs w:val="24"/>
        </w:rPr>
        <w:t xml:space="preserve"> (2011) states, “the distance between media worlds of 1992 and contemporary times is </w:t>
      </w:r>
      <w:r w:rsidR="008471E6" w:rsidRPr="0066093E">
        <w:rPr>
          <w:i w:val="0"/>
          <w:iCs w:val="0"/>
          <w:color w:val="auto"/>
          <w:spacing w:val="-1"/>
          <w:sz w:val="24"/>
          <w:szCs w:val="24"/>
        </w:rPr>
        <w:t>like</w:t>
      </w:r>
      <w:r w:rsidR="000E444B" w:rsidRPr="0066093E">
        <w:rPr>
          <w:i w:val="0"/>
          <w:iCs w:val="0"/>
          <w:color w:val="auto"/>
          <w:spacing w:val="-1"/>
          <w:sz w:val="24"/>
          <w:szCs w:val="24"/>
        </w:rPr>
        <w:t xml:space="preserve"> the distance between travel before and after Wright Brothers’</w:t>
      </w:r>
      <w:r w:rsidR="00105A33" w:rsidRPr="0066093E">
        <w:rPr>
          <w:i w:val="0"/>
          <w:iCs w:val="0"/>
          <w:color w:val="auto"/>
          <w:spacing w:val="-1"/>
          <w:sz w:val="24"/>
          <w:szCs w:val="24"/>
        </w:rPr>
        <w:t xml:space="preserve"> flight invention.</w:t>
      </w:r>
      <w:r w:rsidR="008471E6" w:rsidRPr="0066093E">
        <w:rPr>
          <w:i w:val="0"/>
          <w:iCs w:val="0"/>
          <w:color w:val="auto"/>
          <w:spacing w:val="-1"/>
          <w:sz w:val="24"/>
          <w:szCs w:val="24"/>
        </w:rPr>
        <w:t xml:space="preserve"> The media industry would witness a drastic change with </w:t>
      </w:r>
      <w:r w:rsidR="009C1B1D" w:rsidRPr="0066093E">
        <w:rPr>
          <w:i w:val="0"/>
          <w:iCs w:val="0"/>
          <w:color w:val="auto"/>
          <w:spacing w:val="-1"/>
          <w:sz w:val="24"/>
          <w:szCs w:val="24"/>
        </w:rPr>
        <w:t xml:space="preserve">technology advancement and the proliferation of mobile devices. </w:t>
      </w:r>
      <w:r w:rsidR="00AA195D" w:rsidRPr="0066093E">
        <w:rPr>
          <w:i w:val="0"/>
          <w:iCs w:val="0"/>
          <w:color w:val="auto"/>
          <w:spacing w:val="-1"/>
          <w:sz w:val="24"/>
          <w:szCs w:val="24"/>
        </w:rPr>
        <w:t xml:space="preserve">Thus, in general the media industry </w:t>
      </w:r>
      <w:r w:rsidR="00E27CF3" w:rsidRPr="0066093E">
        <w:rPr>
          <w:i w:val="0"/>
          <w:iCs w:val="0"/>
          <w:color w:val="auto"/>
          <w:spacing w:val="-1"/>
          <w:sz w:val="24"/>
          <w:szCs w:val="24"/>
        </w:rPr>
        <w:t>is</w:t>
      </w:r>
      <w:r w:rsidR="00AA195D" w:rsidRPr="0066093E">
        <w:rPr>
          <w:i w:val="0"/>
          <w:iCs w:val="0"/>
          <w:color w:val="auto"/>
          <w:spacing w:val="-1"/>
          <w:sz w:val="24"/>
          <w:szCs w:val="24"/>
        </w:rPr>
        <w:t xml:space="preserve"> adapting the technological transformation with the unfolding changes and </w:t>
      </w:r>
      <w:r w:rsidR="00E72CED" w:rsidRPr="0066093E">
        <w:rPr>
          <w:i w:val="0"/>
          <w:iCs w:val="0"/>
          <w:color w:val="auto"/>
          <w:spacing w:val="-1"/>
          <w:sz w:val="24"/>
          <w:szCs w:val="24"/>
        </w:rPr>
        <w:t>challenges of</w:t>
      </w:r>
      <w:r w:rsidR="00AA195D" w:rsidRPr="0066093E">
        <w:rPr>
          <w:i w:val="0"/>
          <w:iCs w:val="0"/>
          <w:color w:val="auto"/>
          <w:spacing w:val="-1"/>
          <w:sz w:val="24"/>
          <w:szCs w:val="24"/>
        </w:rPr>
        <w:t xml:space="preserve"> media functioning</w:t>
      </w:r>
      <w:r w:rsidR="00E72CED" w:rsidRPr="0066093E">
        <w:rPr>
          <w:i w:val="0"/>
          <w:iCs w:val="0"/>
          <w:color w:val="auto"/>
          <w:spacing w:val="-1"/>
          <w:sz w:val="24"/>
          <w:szCs w:val="24"/>
        </w:rPr>
        <w:t xml:space="preserve"> along with mapping and monitoring the audience. With substantial growth in digital </w:t>
      </w:r>
      <w:r w:rsidR="00D76B5C" w:rsidRPr="0066093E">
        <w:rPr>
          <w:i w:val="0"/>
          <w:iCs w:val="0"/>
          <w:color w:val="auto"/>
          <w:spacing w:val="-1"/>
          <w:sz w:val="24"/>
          <w:szCs w:val="24"/>
        </w:rPr>
        <w:t xml:space="preserve">media </w:t>
      </w:r>
      <w:r w:rsidR="001905C6" w:rsidRPr="0066093E">
        <w:rPr>
          <w:i w:val="0"/>
          <w:iCs w:val="0"/>
          <w:color w:val="auto"/>
          <w:spacing w:val="-1"/>
          <w:sz w:val="24"/>
          <w:szCs w:val="24"/>
        </w:rPr>
        <w:t>landscape a</w:t>
      </w:r>
      <w:r w:rsidR="00D76B5C" w:rsidRPr="0066093E">
        <w:rPr>
          <w:i w:val="0"/>
          <w:iCs w:val="0"/>
          <w:color w:val="auto"/>
          <w:spacing w:val="-1"/>
          <w:sz w:val="24"/>
          <w:szCs w:val="24"/>
        </w:rPr>
        <w:t xml:space="preserve"> rapid transformation has been witnessed</w:t>
      </w:r>
      <w:r w:rsidR="00333CC9" w:rsidRPr="0066093E">
        <w:rPr>
          <w:i w:val="0"/>
          <w:iCs w:val="0"/>
          <w:color w:val="auto"/>
          <w:spacing w:val="-1"/>
          <w:sz w:val="24"/>
          <w:szCs w:val="24"/>
        </w:rPr>
        <w:t xml:space="preserve"> </w:t>
      </w:r>
      <w:r w:rsidR="00D76B5C" w:rsidRPr="0066093E">
        <w:rPr>
          <w:i w:val="0"/>
          <w:iCs w:val="0"/>
          <w:color w:val="auto"/>
          <w:spacing w:val="-1"/>
          <w:sz w:val="24"/>
          <w:szCs w:val="24"/>
        </w:rPr>
        <w:t xml:space="preserve">in </w:t>
      </w:r>
      <w:r w:rsidR="00E27CF3" w:rsidRPr="0066093E">
        <w:rPr>
          <w:i w:val="0"/>
          <w:iCs w:val="0"/>
          <w:color w:val="auto"/>
          <w:spacing w:val="-1"/>
          <w:sz w:val="24"/>
          <w:szCs w:val="24"/>
        </w:rPr>
        <w:t xml:space="preserve">audience </w:t>
      </w:r>
      <w:r w:rsidR="00D76B5C" w:rsidRPr="0066093E">
        <w:rPr>
          <w:i w:val="0"/>
          <w:iCs w:val="0"/>
          <w:color w:val="auto"/>
          <w:spacing w:val="-1"/>
          <w:sz w:val="24"/>
          <w:szCs w:val="24"/>
        </w:rPr>
        <w:t xml:space="preserve">measurement model and ample initiatives </w:t>
      </w:r>
      <w:r w:rsidR="001905C6" w:rsidRPr="0066093E">
        <w:rPr>
          <w:i w:val="0"/>
          <w:iCs w:val="0"/>
          <w:color w:val="auto"/>
          <w:spacing w:val="-1"/>
          <w:sz w:val="24"/>
          <w:szCs w:val="24"/>
        </w:rPr>
        <w:t xml:space="preserve">of media metrics are evolved. </w:t>
      </w:r>
      <w:r w:rsidR="00907F46" w:rsidRPr="0066093E">
        <w:rPr>
          <w:i w:val="0"/>
          <w:iCs w:val="0"/>
          <w:color w:val="auto"/>
          <w:spacing w:val="-1"/>
          <w:sz w:val="24"/>
          <w:szCs w:val="24"/>
        </w:rPr>
        <w:t>A</w:t>
      </w:r>
      <w:r w:rsidR="00907F46" w:rsidRPr="0066093E">
        <w:rPr>
          <w:i w:val="0"/>
          <w:iCs w:val="0"/>
          <w:color w:val="auto"/>
          <w:spacing w:val="-1"/>
          <w:sz w:val="24"/>
          <w:szCs w:val="24"/>
        </w:rPr>
        <w:t>udience measurement</w:t>
      </w:r>
      <w:r w:rsidR="00907F46" w:rsidRPr="0066093E">
        <w:rPr>
          <w:i w:val="0"/>
          <w:iCs w:val="0"/>
          <w:color w:val="auto"/>
          <w:spacing w:val="-1"/>
          <w:sz w:val="24"/>
          <w:szCs w:val="24"/>
        </w:rPr>
        <w:t xml:space="preserve"> refers to a comprehensive </w:t>
      </w:r>
      <w:r w:rsidR="00907F46" w:rsidRPr="0066093E">
        <w:rPr>
          <w:i w:val="0"/>
          <w:iCs w:val="0"/>
          <w:color w:val="auto"/>
          <w:spacing w:val="-1"/>
          <w:sz w:val="24"/>
          <w:szCs w:val="24"/>
        </w:rPr>
        <w:t>picture of who is watching, when, and</w:t>
      </w:r>
      <w:r w:rsidR="00333CC9" w:rsidRPr="0066093E">
        <w:rPr>
          <w:i w:val="0"/>
          <w:iCs w:val="0"/>
          <w:color w:val="auto"/>
          <w:spacing w:val="-1"/>
          <w:sz w:val="24"/>
          <w:szCs w:val="24"/>
        </w:rPr>
        <w:t xml:space="preserve"> makes it conspicuous to </w:t>
      </w:r>
      <w:r w:rsidR="00907F46" w:rsidRPr="0066093E">
        <w:rPr>
          <w:i w:val="0"/>
          <w:iCs w:val="0"/>
          <w:color w:val="auto"/>
          <w:spacing w:val="-1"/>
          <w:sz w:val="24"/>
          <w:szCs w:val="24"/>
        </w:rPr>
        <w:t>determine the most effective ways to connect with</w:t>
      </w:r>
      <w:r w:rsidR="00333CC9" w:rsidRPr="0066093E">
        <w:rPr>
          <w:i w:val="0"/>
          <w:iCs w:val="0"/>
          <w:color w:val="auto"/>
          <w:spacing w:val="-1"/>
          <w:sz w:val="24"/>
          <w:szCs w:val="24"/>
        </w:rPr>
        <w:t xml:space="preserve"> the</w:t>
      </w:r>
      <w:r w:rsidR="00907F46" w:rsidRPr="0066093E">
        <w:rPr>
          <w:i w:val="0"/>
          <w:iCs w:val="0"/>
          <w:color w:val="auto"/>
          <w:spacing w:val="-1"/>
          <w:sz w:val="24"/>
          <w:szCs w:val="24"/>
        </w:rPr>
        <w:t xml:space="preserve"> audiences across touchpoints with that kind of information.</w:t>
      </w:r>
      <w:r w:rsidR="00333CC9" w:rsidRPr="0066093E">
        <w:rPr>
          <w:i w:val="0"/>
          <w:iCs w:val="0"/>
          <w:color w:val="auto"/>
          <w:spacing w:val="-1"/>
          <w:sz w:val="24"/>
          <w:szCs w:val="24"/>
        </w:rPr>
        <w:t xml:space="preserve"> It proffers the insight of audience mapping reflecting </w:t>
      </w:r>
      <w:r w:rsidR="00907F46" w:rsidRPr="0066093E">
        <w:rPr>
          <w:i w:val="0"/>
          <w:iCs w:val="0"/>
          <w:color w:val="auto"/>
          <w:spacing w:val="-1"/>
          <w:sz w:val="24"/>
          <w:szCs w:val="24"/>
        </w:rPr>
        <w:t>consumers behavior</w:t>
      </w:r>
      <w:r w:rsidR="00E91F9D" w:rsidRPr="0066093E">
        <w:rPr>
          <w:i w:val="0"/>
          <w:iCs w:val="0"/>
          <w:color w:val="auto"/>
          <w:spacing w:val="-1"/>
          <w:sz w:val="24"/>
          <w:szCs w:val="24"/>
        </w:rPr>
        <w:t xml:space="preserve"> based on </w:t>
      </w:r>
      <w:r w:rsidR="00E91F9D" w:rsidRPr="0066093E">
        <w:rPr>
          <w:i w:val="0"/>
          <w:iCs w:val="0"/>
          <w:color w:val="auto"/>
          <w:spacing w:val="-1"/>
          <w:sz w:val="24"/>
          <w:szCs w:val="24"/>
        </w:rPr>
        <w:t>the</w:t>
      </w:r>
      <w:r w:rsidR="00E91F9D" w:rsidRPr="0066093E">
        <w:rPr>
          <w:i w:val="0"/>
          <w:iCs w:val="0"/>
          <w:color w:val="auto"/>
          <w:spacing w:val="-1"/>
          <w:sz w:val="24"/>
          <w:szCs w:val="24"/>
        </w:rPr>
        <w:t xml:space="preserve"> target audience </w:t>
      </w:r>
      <w:r w:rsidR="00D21764" w:rsidRPr="0066093E">
        <w:rPr>
          <w:i w:val="0"/>
          <w:iCs w:val="0"/>
          <w:color w:val="auto"/>
          <w:spacing w:val="-1"/>
          <w:sz w:val="24"/>
          <w:szCs w:val="24"/>
        </w:rPr>
        <w:t>and their</w:t>
      </w:r>
      <w:r w:rsidR="00E91F9D" w:rsidRPr="0066093E">
        <w:rPr>
          <w:i w:val="0"/>
          <w:iCs w:val="0"/>
          <w:color w:val="auto"/>
          <w:spacing w:val="-1"/>
          <w:sz w:val="24"/>
          <w:szCs w:val="24"/>
        </w:rPr>
        <w:t xml:space="preserve"> engagement with </w:t>
      </w:r>
      <w:r w:rsidR="00D21764" w:rsidRPr="0066093E">
        <w:rPr>
          <w:i w:val="0"/>
          <w:iCs w:val="0"/>
          <w:color w:val="auto"/>
          <w:spacing w:val="-1"/>
          <w:sz w:val="24"/>
          <w:szCs w:val="24"/>
        </w:rPr>
        <w:t xml:space="preserve">the </w:t>
      </w:r>
      <w:r w:rsidR="00E91F9D" w:rsidRPr="0066093E">
        <w:rPr>
          <w:i w:val="0"/>
          <w:iCs w:val="0"/>
          <w:color w:val="auto"/>
          <w:spacing w:val="-1"/>
          <w:sz w:val="24"/>
          <w:szCs w:val="24"/>
        </w:rPr>
        <w:t xml:space="preserve">content. </w:t>
      </w:r>
      <w:r w:rsidR="00D21764" w:rsidRPr="0066093E">
        <w:rPr>
          <w:i w:val="0"/>
          <w:iCs w:val="0"/>
          <w:color w:val="auto"/>
          <w:spacing w:val="-1"/>
          <w:sz w:val="24"/>
          <w:szCs w:val="24"/>
        </w:rPr>
        <w:t xml:space="preserve">IoT devices are those with the capability to read, share, and </w:t>
      </w:r>
      <w:r w:rsidR="00D21764" w:rsidRPr="0066093E">
        <w:rPr>
          <w:i w:val="0"/>
          <w:iCs w:val="0"/>
          <w:color w:val="auto"/>
          <w:spacing w:val="-1"/>
          <w:sz w:val="24"/>
          <w:szCs w:val="24"/>
        </w:rPr>
        <w:t>act</w:t>
      </w:r>
      <w:r w:rsidR="00D21764" w:rsidRPr="0066093E">
        <w:rPr>
          <w:i w:val="0"/>
          <w:iCs w:val="0"/>
          <w:color w:val="auto"/>
          <w:spacing w:val="-1"/>
          <w:sz w:val="24"/>
          <w:szCs w:val="24"/>
        </w:rPr>
        <w:t xml:space="preserve"> on </w:t>
      </w:r>
      <w:r w:rsidR="00D21764" w:rsidRPr="0066093E">
        <w:rPr>
          <w:i w:val="0"/>
          <w:iCs w:val="0"/>
          <w:color w:val="auto"/>
          <w:spacing w:val="-1"/>
          <w:sz w:val="24"/>
          <w:szCs w:val="24"/>
        </w:rPr>
        <w:t xml:space="preserve">the </w:t>
      </w:r>
      <w:r w:rsidR="00D21764" w:rsidRPr="0066093E">
        <w:rPr>
          <w:i w:val="0"/>
          <w:iCs w:val="0"/>
          <w:color w:val="auto"/>
          <w:spacing w:val="-1"/>
          <w:sz w:val="24"/>
          <w:szCs w:val="24"/>
        </w:rPr>
        <w:t xml:space="preserve">information </w:t>
      </w:r>
      <w:r w:rsidR="00D21764" w:rsidRPr="0066093E">
        <w:rPr>
          <w:i w:val="0"/>
          <w:iCs w:val="0"/>
          <w:color w:val="auto"/>
          <w:spacing w:val="-1"/>
          <w:sz w:val="24"/>
          <w:szCs w:val="24"/>
        </w:rPr>
        <w:t xml:space="preserve">accessed. </w:t>
      </w:r>
      <w:r w:rsidR="00D21764" w:rsidRPr="0066093E">
        <w:rPr>
          <w:i w:val="0"/>
          <w:iCs w:val="0"/>
          <w:color w:val="auto"/>
          <w:sz w:val="24"/>
          <w:szCs w:val="24"/>
        </w:rPr>
        <w:t>IoT</w:t>
      </w:r>
      <w:r w:rsidR="00D21764" w:rsidRPr="0066093E">
        <w:rPr>
          <w:i w:val="0"/>
          <w:iCs w:val="0"/>
          <w:color w:val="auto"/>
          <w:sz w:val="24"/>
          <w:szCs w:val="24"/>
        </w:rPr>
        <w:t xml:space="preserve"> enables </w:t>
      </w:r>
      <w:r w:rsidR="00D21764" w:rsidRPr="0066093E">
        <w:rPr>
          <w:i w:val="0"/>
          <w:iCs w:val="0"/>
          <w:color w:val="auto"/>
          <w:sz w:val="24"/>
          <w:szCs w:val="24"/>
        </w:rPr>
        <w:t xml:space="preserve">connecting with target audiences. Consumer </w:t>
      </w:r>
      <w:proofErr w:type="spellStart"/>
      <w:r w:rsidR="00D21764" w:rsidRPr="0066093E">
        <w:rPr>
          <w:i w:val="0"/>
          <w:iCs w:val="0"/>
          <w:color w:val="auto"/>
          <w:sz w:val="24"/>
          <w:szCs w:val="24"/>
        </w:rPr>
        <w:t>behaviour</w:t>
      </w:r>
      <w:proofErr w:type="spellEnd"/>
      <w:r w:rsidR="00D21764" w:rsidRPr="0066093E">
        <w:rPr>
          <w:i w:val="0"/>
          <w:iCs w:val="0"/>
          <w:color w:val="auto"/>
          <w:sz w:val="24"/>
          <w:szCs w:val="24"/>
        </w:rPr>
        <w:t xml:space="preserve"> and context can be revealed by tracking them across devices thanks to technology. Sensors can keep an eye on and record proximity, biometrics, sound, and light. Then, this information can be transmitted to mobile devices, wearables, smart TVs, or game consoles so that the inputs can be processed.</w:t>
      </w:r>
      <w:r w:rsidR="003B04C6" w:rsidRPr="0066093E">
        <w:rPr>
          <w:i w:val="0"/>
          <w:iCs w:val="0"/>
          <w:color w:val="auto"/>
          <w:sz w:val="24"/>
          <w:szCs w:val="24"/>
        </w:rPr>
        <w:t xml:space="preserve"> It can map</w:t>
      </w:r>
      <w:r w:rsidR="00E91F9D" w:rsidRPr="0066093E">
        <w:rPr>
          <w:i w:val="0"/>
          <w:iCs w:val="0"/>
          <w:color w:val="auto"/>
          <w:spacing w:val="-1"/>
          <w:sz w:val="24"/>
          <w:szCs w:val="24"/>
        </w:rPr>
        <w:t xml:space="preserve"> consumers interact</w:t>
      </w:r>
      <w:r w:rsidR="003B04C6" w:rsidRPr="0066093E">
        <w:rPr>
          <w:i w:val="0"/>
          <w:iCs w:val="0"/>
          <w:color w:val="auto"/>
          <w:spacing w:val="-1"/>
          <w:sz w:val="24"/>
          <w:szCs w:val="24"/>
        </w:rPr>
        <w:t>ion</w:t>
      </w:r>
      <w:r w:rsidR="00E91F9D" w:rsidRPr="0066093E">
        <w:rPr>
          <w:i w:val="0"/>
          <w:iCs w:val="0"/>
          <w:color w:val="auto"/>
          <w:spacing w:val="-1"/>
          <w:sz w:val="24"/>
          <w:szCs w:val="24"/>
        </w:rPr>
        <w:t xml:space="preserve"> with media on TV and online with the</w:t>
      </w:r>
      <w:r w:rsidR="003B04C6" w:rsidRPr="0066093E">
        <w:rPr>
          <w:i w:val="0"/>
          <w:iCs w:val="0"/>
          <w:color w:val="auto"/>
          <w:spacing w:val="-1"/>
          <w:sz w:val="24"/>
          <w:szCs w:val="24"/>
        </w:rPr>
        <w:t xml:space="preserve"> help of</w:t>
      </w:r>
      <w:r w:rsidR="00E91F9D" w:rsidRPr="0066093E">
        <w:rPr>
          <w:i w:val="0"/>
          <w:iCs w:val="0"/>
          <w:color w:val="auto"/>
          <w:spacing w:val="-1"/>
          <w:sz w:val="24"/>
          <w:szCs w:val="24"/>
        </w:rPr>
        <w:t xml:space="preserve"> insights</w:t>
      </w:r>
      <w:r w:rsidR="003B04C6" w:rsidRPr="0066093E">
        <w:rPr>
          <w:i w:val="0"/>
          <w:iCs w:val="0"/>
          <w:color w:val="auto"/>
          <w:spacing w:val="-1"/>
          <w:sz w:val="24"/>
          <w:szCs w:val="24"/>
        </w:rPr>
        <w:t xml:space="preserve"> including demographics, content preferences and consumer </w:t>
      </w:r>
      <w:r w:rsidR="00B119F6" w:rsidRPr="0066093E">
        <w:rPr>
          <w:i w:val="0"/>
          <w:iCs w:val="0"/>
          <w:color w:val="auto"/>
          <w:spacing w:val="-1"/>
          <w:sz w:val="24"/>
          <w:szCs w:val="24"/>
        </w:rPr>
        <w:t>behavior</w:t>
      </w:r>
      <w:r w:rsidR="003B04C6" w:rsidRPr="0066093E">
        <w:rPr>
          <w:i w:val="0"/>
          <w:iCs w:val="0"/>
          <w:color w:val="auto"/>
          <w:spacing w:val="-1"/>
          <w:sz w:val="24"/>
          <w:szCs w:val="24"/>
        </w:rPr>
        <w:t>.</w:t>
      </w:r>
      <w:r w:rsidR="00E91F9D" w:rsidRPr="0066093E">
        <w:rPr>
          <w:i w:val="0"/>
          <w:iCs w:val="0"/>
          <w:color w:val="auto"/>
          <w:spacing w:val="-1"/>
          <w:sz w:val="24"/>
          <w:szCs w:val="24"/>
        </w:rPr>
        <w:t xml:space="preserve"> </w:t>
      </w:r>
      <w:r w:rsidR="00BD45F7" w:rsidRPr="0066093E">
        <w:rPr>
          <w:i w:val="0"/>
          <w:iCs w:val="0"/>
          <w:color w:val="auto"/>
          <w:spacing w:val="-1"/>
          <w:sz w:val="24"/>
          <w:szCs w:val="24"/>
        </w:rPr>
        <w:t xml:space="preserve">The </w:t>
      </w:r>
      <w:r w:rsidR="00320FEE" w:rsidRPr="0066093E">
        <w:rPr>
          <w:i w:val="0"/>
          <w:iCs w:val="0"/>
          <w:color w:val="auto"/>
          <w:spacing w:val="-1"/>
          <w:sz w:val="24"/>
          <w:szCs w:val="24"/>
        </w:rPr>
        <w:t xml:space="preserve">smarter processing of internet of things </w:t>
      </w:r>
      <w:r w:rsidR="00320FEE" w:rsidRPr="0066093E">
        <w:rPr>
          <w:i w:val="0"/>
          <w:iCs w:val="0"/>
          <w:color w:val="auto"/>
          <w:sz w:val="24"/>
          <w:szCs w:val="24"/>
        </w:rPr>
        <w:t>ha</w:t>
      </w:r>
      <w:r w:rsidR="00B119F6" w:rsidRPr="0066093E">
        <w:rPr>
          <w:i w:val="0"/>
          <w:iCs w:val="0"/>
          <w:color w:val="auto"/>
          <w:sz w:val="24"/>
          <w:szCs w:val="24"/>
        </w:rPr>
        <w:t>s</w:t>
      </w:r>
      <w:r w:rsidR="00320FEE" w:rsidRPr="0066093E">
        <w:rPr>
          <w:i w:val="0"/>
          <w:iCs w:val="0"/>
          <w:color w:val="auto"/>
          <w:sz w:val="24"/>
          <w:szCs w:val="24"/>
        </w:rPr>
        <w:t xml:space="preserve"> a paved a way to map and monitor the media metrics</w:t>
      </w:r>
      <w:r w:rsidR="00597DE7" w:rsidRPr="0066093E">
        <w:rPr>
          <w:i w:val="0"/>
          <w:iCs w:val="0"/>
          <w:color w:val="auto"/>
          <w:sz w:val="24"/>
          <w:szCs w:val="24"/>
        </w:rPr>
        <w:t xml:space="preserve">. Over the decade </w:t>
      </w:r>
      <w:r w:rsidR="00B119F6" w:rsidRPr="0066093E">
        <w:rPr>
          <w:i w:val="0"/>
          <w:iCs w:val="0"/>
          <w:color w:val="auto"/>
          <w:sz w:val="24"/>
          <w:szCs w:val="24"/>
        </w:rPr>
        <w:t>s</w:t>
      </w:r>
      <w:r w:rsidR="00597DE7" w:rsidRPr="0066093E">
        <w:rPr>
          <w:i w:val="0"/>
          <w:iCs w:val="0"/>
          <w:color w:val="auto"/>
          <w:sz w:val="24"/>
          <w:szCs w:val="24"/>
        </w:rPr>
        <w:t xml:space="preserve">ocial media platforms (SMPs) like Facebook, Twitter, YouTube, and Instagram have grown in popularity among people and different </w:t>
      </w:r>
      <w:r w:rsidR="00B119F6" w:rsidRPr="0066093E">
        <w:rPr>
          <w:i w:val="0"/>
          <w:iCs w:val="0"/>
          <w:color w:val="auto"/>
          <w:sz w:val="24"/>
          <w:szCs w:val="24"/>
        </w:rPr>
        <w:t>organizations</w:t>
      </w:r>
      <w:r w:rsidR="00597DE7" w:rsidRPr="0066093E">
        <w:rPr>
          <w:i w:val="0"/>
          <w:iCs w:val="0"/>
          <w:color w:val="auto"/>
          <w:sz w:val="24"/>
          <w:szCs w:val="24"/>
        </w:rPr>
        <w:t xml:space="preserve"> of the social web ecosystem.</w:t>
      </w:r>
      <w:r w:rsidR="00B119F6" w:rsidRPr="0066093E">
        <w:rPr>
          <w:i w:val="0"/>
          <w:iCs w:val="0"/>
          <w:color w:val="auto"/>
          <w:sz w:val="24"/>
          <w:szCs w:val="24"/>
        </w:rPr>
        <w:t xml:space="preserve"> </w:t>
      </w:r>
      <w:r w:rsidR="00B119F6" w:rsidRPr="0066093E">
        <w:rPr>
          <w:i w:val="0"/>
          <w:iCs w:val="0"/>
          <w:color w:val="auto"/>
          <w:sz w:val="24"/>
          <w:szCs w:val="24"/>
        </w:rPr>
        <w:t>Social media platforms enable communication, participation in the production of material, as well as engagement and interaction with the published content.</w:t>
      </w:r>
      <w:r w:rsidR="004A2D2E" w:rsidRPr="0066093E">
        <w:rPr>
          <w:i w:val="0"/>
          <w:iCs w:val="0"/>
          <w:color w:val="auto"/>
          <w:sz w:val="24"/>
          <w:szCs w:val="24"/>
        </w:rPr>
        <w:t xml:space="preserve"> </w:t>
      </w:r>
    </w:p>
    <w:p w14:paraId="0732C363" w14:textId="6B468D74" w:rsidR="004A5F14" w:rsidRPr="0066093E" w:rsidRDefault="00EE7944" w:rsidP="00EA13A8">
      <w:pPr>
        <w:pStyle w:val="Caption"/>
        <w:jc w:val="both"/>
        <w:rPr>
          <w:i w:val="0"/>
          <w:iCs w:val="0"/>
          <w:color w:val="auto"/>
          <w:spacing w:val="-1"/>
          <w:sz w:val="24"/>
          <w:szCs w:val="24"/>
        </w:rPr>
      </w:pPr>
      <w:r w:rsidRPr="0066093E">
        <w:rPr>
          <w:i w:val="0"/>
          <w:iCs w:val="0"/>
          <w:color w:val="auto"/>
          <w:sz w:val="24"/>
          <w:szCs w:val="24"/>
        </w:rPr>
        <w:t xml:space="preserve">The goal of the Internet of Things (IoT) is to connect </w:t>
      </w:r>
      <w:r w:rsidR="00BA4D43" w:rsidRPr="0066093E">
        <w:rPr>
          <w:i w:val="0"/>
          <w:iCs w:val="0"/>
          <w:color w:val="auto"/>
          <w:sz w:val="24"/>
          <w:szCs w:val="24"/>
        </w:rPr>
        <w:t>all</w:t>
      </w:r>
      <w:r w:rsidRPr="0066093E">
        <w:rPr>
          <w:i w:val="0"/>
          <w:iCs w:val="0"/>
          <w:color w:val="auto"/>
          <w:sz w:val="24"/>
          <w:szCs w:val="24"/>
        </w:rPr>
        <w:t xml:space="preserve"> the world's items under a single, shared infrastructure, allowing people to control them and get timely, frequent updates on their status. It may not be inaccurate to say that the phrase "Internet of Things" (IoT) has become a benchmark for establishing communication among items since it was first presented a few years ago. A thorough analysis of the literature has been conducted on numerous IoT elements, such as technologies, applications, problems, etc., </w:t>
      </w:r>
      <w:r w:rsidR="00BA4D43" w:rsidRPr="0066093E">
        <w:rPr>
          <w:i w:val="0"/>
          <w:iCs w:val="0"/>
          <w:color w:val="auto"/>
          <w:sz w:val="24"/>
          <w:szCs w:val="24"/>
        </w:rPr>
        <w:t>considering</w:t>
      </w:r>
      <w:r w:rsidRPr="0066093E">
        <w:rPr>
          <w:i w:val="0"/>
          <w:iCs w:val="0"/>
          <w:color w:val="auto"/>
          <w:sz w:val="24"/>
          <w:szCs w:val="24"/>
        </w:rPr>
        <w:t xml:space="preserve"> the current state of the field.</w:t>
      </w:r>
    </w:p>
    <w:p w14:paraId="4AAA8EE0" w14:textId="0A0904A6" w:rsidR="00436A20" w:rsidRPr="0066093E" w:rsidRDefault="005000B2" w:rsidP="00EA13A8">
      <w:pPr>
        <w:pStyle w:val="BodyText"/>
        <w:spacing w:before="1"/>
        <w:ind w:right="812"/>
        <w:jc w:val="both"/>
        <w:rPr>
          <w:sz w:val="24"/>
          <w:szCs w:val="24"/>
        </w:rPr>
      </w:pPr>
      <w:r w:rsidRPr="0066093E">
        <w:rPr>
          <w:spacing w:val="-1"/>
          <w:sz w:val="24"/>
          <w:szCs w:val="24"/>
        </w:rPr>
        <w:t>The media has also entered a period in which many consumers communicate with one another via various gadgets, including smart watches, smart phones, smart TVs, smart pads, and personal computers.</w:t>
      </w:r>
      <w:r w:rsidRPr="0066093E">
        <w:rPr>
          <w:spacing w:val="-1"/>
          <w:sz w:val="24"/>
          <w:szCs w:val="24"/>
        </w:rPr>
        <w:t xml:space="preserve"> </w:t>
      </w:r>
      <w:r w:rsidRPr="0066093E">
        <w:rPr>
          <w:spacing w:val="-1"/>
          <w:sz w:val="24"/>
          <w:szCs w:val="24"/>
        </w:rPr>
        <w:t xml:space="preserve">As a result, users can freely interact with media across devices, and media can now be contacted continuously by users. The variety of venues in which to consume media, combined with the variety of users' devices, has resulted in a wider range and greater complexity when it comes to gathering and </w:t>
      </w:r>
      <w:r w:rsidRPr="0066093E">
        <w:rPr>
          <w:spacing w:val="-1"/>
          <w:sz w:val="24"/>
          <w:szCs w:val="24"/>
        </w:rPr>
        <w:t>utilizing</w:t>
      </w:r>
      <w:r w:rsidRPr="0066093E">
        <w:rPr>
          <w:spacing w:val="-1"/>
          <w:sz w:val="24"/>
          <w:szCs w:val="24"/>
        </w:rPr>
        <w:t xml:space="preserve"> media usage data.</w:t>
      </w:r>
      <w:r w:rsidR="0006233D" w:rsidRPr="0066093E">
        <w:rPr>
          <w:spacing w:val="-1"/>
          <w:sz w:val="24"/>
          <w:szCs w:val="24"/>
        </w:rPr>
        <w:t xml:space="preserve"> </w:t>
      </w:r>
      <w:r w:rsidR="0006233D" w:rsidRPr="0066093E">
        <w:rPr>
          <w:spacing w:val="-1"/>
          <w:sz w:val="24"/>
          <w:szCs w:val="24"/>
        </w:rPr>
        <w:t xml:space="preserve">Of course, the rise of the Viewer Behavior Monitor (VBM), the Portable People Meter (PPM), and </w:t>
      </w:r>
      <w:r w:rsidR="0006233D" w:rsidRPr="0066093E">
        <w:rPr>
          <w:spacing w:val="-1"/>
          <w:sz w:val="24"/>
          <w:szCs w:val="24"/>
        </w:rPr>
        <w:t>Touchpoint</w:t>
      </w:r>
      <w:r w:rsidR="0006233D" w:rsidRPr="0066093E">
        <w:rPr>
          <w:spacing w:val="-1"/>
          <w:sz w:val="24"/>
          <w:szCs w:val="24"/>
        </w:rPr>
        <w:t xml:space="preserve"> can be attributed to the proliferation of smart terminals and media diversity.</w:t>
      </w:r>
    </w:p>
    <w:p w14:paraId="24D9187F" w14:textId="77777777" w:rsidR="00436A20" w:rsidRPr="0066093E" w:rsidRDefault="00436A20" w:rsidP="00EA13A8">
      <w:pPr>
        <w:pStyle w:val="BodyText"/>
        <w:spacing w:before="1"/>
        <w:ind w:right="812"/>
        <w:jc w:val="both"/>
        <w:rPr>
          <w:spacing w:val="-1"/>
          <w:sz w:val="24"/>
          <w:szCs w:val="24"/>
        </w:rPr>
      </w:pPr>
    </w:p>
    <w:p w14:paraId="7022152F" w14:textId="5766BB27" w:rsidR="009432A4" w:rsidRPr="0066093E" w:rsidRDefault="0006233D" w:rsidP="00EA13A8">
      <w:pPr>
        <w:pStyle w:val="BodyText"/>
        <w:ind w:right="808"/>
        <w:jc w:val="both"/>
        <w:rPr>
          <w:sz w:val="24"/>
          <w:szCs w:val="24"/>
        </w:rPr>
      </w:pPr>
      <w:r w:rsidRPr="0066093E">
        <w:rPr>
          <w:sz w:val="24"/>
          <w:szCs w:val="24"/>
        </w:rPr>
        <w:t xml:space="preserve">The number of viewers for a certain broadcast </w:t>
      </w:r>
      <w:proofErr w:type="spellStart"/>
      <w:r w:rsidRPr="0066093E">
        <w:rPr>
          <w:sz w:val="24"/>
          <w:szCs w:val="24"/>
        </w:rPr>
        <w:t>programme</w:t>
      </w:r>
      <w:proofErr w:type="spellEnd"/>
      <w:r w:rsidRPr="0066093E">
        <w:rPr>
          <w:sz w:val="24"/>
          <w:szCs w:val="24"/>
        </w:rPr>
        <w:t xml:space="preserve"> during a specified </w:t>
      </w:r>
      <w:proofErr w:type="gramStart"/>
      <w:r w:rsidRPr="0066093E">
        <w:rPr>
          <w:sz w:val="24"/>
          <w:szCs w:val="24"/>
        </w:rPr>
        <w:t>time period</w:t>
      </w:r>
      <w:proofErr w:type="gramEnd"/>
      <w:r w:rsidRPr="0066093E">
        <w:rPr>
          <w:sz w:val="24"/>
          <w:szCs w:val="24"/>
        </w:rPr>
        <w:t xml:space="preserve"> is indicated by audience ratings. They are shown as percentages. Show ratings are the proportions of households having TV sets in the viewing areas of the relevant </w:t>
      </w:r>
      <w:proofErr w:type="spellStart"/>
      <w:r w:rsidRPr="0066093E">
        <w:rPr>
          <w:sz w:val="24"/>
          <w:szCs w:val="24"/>
        </w:rPr>
        <w:t>programme</w:t>
      </w:r>
      <w:proofErr w:type="spellEnd"/>
      <w:r w:rsidRPr="0066093E">
        <w:rPr>
          <w:sz w:val="24"/>
          <w:szCs w:val="24"/>
        </w:rPr>
        <w:t xml:space="preserve"> that are tuned into a specific channel at a given time.</w:t>
      </w:r>
      <w:r w:rsidR="00F7142D" w:rsidRPr="0066093E">
        <w:rPr>
          <w:sz w:val="24"/>
          <w:szCs w:val="24"/>
        </w:rPr>
        <w:t xml:space="preserve"> </w:t>
      </w:r>
      <w:r w:rsidR="00F7142D" w:rsidRPr="0066093E">
        <w:rPr>
          <w:sz w:val="24"/>
          <w:szCs w:val="24"/>
        </w:rPr>
        <w:t xml:space="preserve">Audience shares, or the proportion of households </w:t>
      </w:r>
      <w:r w:rsidR="0066093E" w:rsidRPr="0066093E">
        <w:rPr>
          <w:sz w:val="24"/>
          <w:szCs w:val="24"/>
        </w:rPr>
        <w:t>utilizing</w:t>
      </w:r>
      <w:r w:rsidR="00F7142D" w:rsidRPr="0066093E">
        <w:rPr>
          <w:sz w:val="24"/>
          <w:szCs w:val="24"/>
        </w:rPr>
        <w:t xml:space="preserve"> a particular channel among those tuning in to broadcast programming at a particular time, are also included in audience ratings. Only current trends in live broadcast channel viewership can be determined using these audience rating computation approaches</w:t>
      </w:r>
      <w:r w:rsidR="00F7142D" w:rsidRPr="0066093E">
        <w:rPr>
          <w:sz w:val="24"/>
          <w:szCs w:val="24"/>
        </w:rPr>
        <w:t xml:space="preserve"> </w:t>
      </w:r>
      <w:r w:rsidR="00136ED4" w:rsidRPr="0066093E">
        <w:rPr>
          <w:sz w:val="24"/>
          <w:szCs w:val="24"/>
        </w:rPr>
        <w:t>an opinion meter for smart devices. The analysis of viewing information via the VBM should be interoperated with set-top boxes, which provide certain collection equipment or broadcasting. Thus, VBM is insufficient in terms of collecting overall viewing</w:t>
      </w:r>
      <w:r w:rsidR="00136ED4" w:rsidRPr="0066093E">
        <w:rPr>
          <w:spacing w:val="-2"/>
          <w:sz w:val="24"/>
          <w:szCs w:val="24"/>
        </w:rPr>
        <w:t xml:space="preserve"> </w:t>
      </w:r>
      <w:r w:rsidR="00136ED4" w:rsidRPr="0066093E">
        <w:rPr>
          <w:sz w:val="24"/>
          <w:szCs w:val="24"/>
        </w:rPr>
        <w:t>information within</w:t>
      </w:r>
      <w:r w:rsidR="00136ED4" w:rsidRPr="0066093E">
        <w:rPr>
          <w:spacing w:val="-2"/>
          <w:sz w:val="24"/>
          <w:szCs w:val="24"/>
        </w:rPr>
        <w:t xml:space="preserve"> </w:t>
      </w:r>
      <w:r w:rsidR="00136ED4" w:rsidRPr="0066093E">
        <w:rPr>
          <w:sz w:val="24"/>
          <w:szCs w:val="24"/>
        </w:rPr>
        <w:t>a diverse media</w:t>
      </w:r>
      <w:r w:rsidR="00136ED4" w:rsidRPr="0066093E">
        <w:rPr>
          <w:spacing w:val="-1"/>
          <w:sz w:val="24"/>
          <w:szCs w:val="24"/>
        </w:rPr>
        <w:t xml:space="preserve"> </w:t>
      </w:r>
      <w:r w:rsidR="00136ED4" w:rsidRPr="0066093E">
        <w:rPr>
          <w:sz w:val="24"/>
          <w:szCs w:val="24"/>
        </w:rPr>
        <w:t>environment.</w:t>
      </w:r>
      <w:r w:rsidR="00136ED4" w:rsidRPr="0066093E">
        <w:rPr>
          <w:spacing w:val="-1"/>
          <w:sz w:val="24"/>
          <w:szCs w:val="24"/>
        </w:rPr>
        <w:t xml:space="preserve"> </w:t>
      </w:r>
      <w:r w:rsidR="00136ED4" w:rsidRPr="0066093E">
        <w:rPr>
          <w:sz w:val="24"/>
          <w:szCs w:val="24"/>
        </w:rPr>
        <w:t>Although</w:t>
      </w:r>
      <w:r w:rsidR="00136ED4" w:rsidRPr="0066093E">
        <w:rPr>
          <w:spacing w:val="-2"/>
          <w:sz w:val="24"/>
          <w:szCs w:val="24"/>
        </w:rPr>
        <w:t xml:space="preserve"> </w:t>
      </w:r>
      <w:r w:rsidR="00136ED4" w:rsidRPr="0066093E">
        <w:rPr>
          <w:sz w:val="24"/>
          <w:szCs w:val="24"/>
        </w:rPr>
        <w:t>tools</w:t>
      </w:r>
      <w:r w:rsidR="00136ED4" w:rsidRPr="0066093E">
        <w:rPr>
          <w:spacing w:val="-2"/>
          <w:sz w:val="24"/>
          <w:szCs w:val="24"/>
        </w:rPr>
        <w:t xml:space="preserve"> </w:t>
      </w:r>
      <w:r w:rsidR="00136ED4" w:rsidRPr="0066093E">
        <w:rPr>
          <w:sz w:val="24"/>
          <w:szCs w:val="24"/>
        </w:rPr>
        <w:t xml:space="preserve">intended to collect information and opinions, such as </w:t>
      </w:r>
      <w:proofErr w:type="spellStart"/>
      <w:r w:rsidR="00136ED4" w:rsidRPr="0066093E">
        <w:rPr>
          <w:sz w:val="24"/>
          <w:szCs w:val="24"/>
        </w:rPr>
        <w:t>TouchPoint</w:t>
      </w:r>
      <w:proofErr w:type="spellEnd"/>
      <w:r w:rsidR="00136ED4" w:rsidRPr="0066093E">
        <w:rPr>
          <w:sz w:val="24"/>
          <w:szCs w:val="24"/>
        </w:rPr>
        <w:t>, have emerged and their usefulness and usability in advertisement have increased, they have some limitations in terms of supporting the active collection of diverse viewing information.</w:t>
      </w:r>
    </w:p>
    <w:p w14:paraId="5F330242" w14:textId="77777777" w:rsidR="00F7142D" w:rsidRPr="0066093E" w:rsidRDefault="00F7142D" w:rsidP="00EA13A8">
      <w:pPr>
        <w:pStyle w:val="BodyText"/>
        <w:ind w:right="808"/>
        <w:jc w:val="both"/>
        <w:rPr>
          <w:sz w:val="24"/>
          <w:szCs w:val="24"/>
        </w:rPr>
      </w:pPr>
    </w:p>
    <w:p w14:paraId="551F5ECF" w14:textId="172D508E" w:rsidR="00E0719B" w:rsidRPr="0066093E" w:rsidRDefault="00F7142D" w:rsidP="00EA13A8">
      <w:pPr>
        <w:pStyle w:val="BodyText"/>
        <w:ind w:right="808"/>
        <w:jc w:val="both"/>
        <w:rPr>
          <w:sz w:val="24"/>
          <w:szCs w:val="24"/>
        </w:rPr>
      </w:pPr>
      <w:r w:rsidRPr="0066093E">
        <w:rPr>
          <w:sz w:val="24"/>
          <w:szCs w:val="24"/>
        </w:rPr>
        <w:t>Set-top boxes that offer specific gathering equipment or broadcasting should be able to interoperate with the analysis of viewing data provided by the VBM. As a result, VBM is inadequate for gathering comprehensive viewing data in a multifaceted media environment</w:t>
      </w:r>
      <w:r w:rsidR="0066093E">
        <w:rPr>
          <w:sz w:val="24"/>
          <w:szCs w:val="24"/>
        </w:rPr>
        <w:t>.</w:t>
      </w:r>
      <w:r w:rsidRPr="0066093E">
        <w:rPr>
          <w:sz w:val="24"/>
          <w:szCs w:val="24"/>
        </w:rPr>
        <w:t xml:space="preserve"> Although information and opinion gathering solutions like </w:t>
      </w:r>
      <w:proofErr w:type="spellStart"/>
      <w:r w:rsidRPr="0066093E">
        <w:rPr>
          <w:sz w:val="24"/>
          <w:szCs w:val="24"/>
        </w:rPr>
        <w:t>TouchPoint</w:t>
      </w:r>
      <w:proofErr w:type="spellEnd"/>
      <w:r w:rsidRPr="0066093E">
        <w:rPr>
          <w:sz w:val="24"/>
          <w:szCs w:val="24"/>
        </w:rPr>
        <w:t xml:space="preserve"> have evolved and have become more helpful and usable in advertising, they have certain limitations in terms of actively collecting a variety of viewing data.</w:t>
      </w:r>
    </w:p>
    <w:p w14:paraId="5C449B1A" w14:textId="77777777" w:rsidR="00E0719B" w:rsidRPr="0066093E" w:rsidRDefault="00E0719B" w:rsidP="00EA13A8">
      <w:pPr>
        <w:pStyle w:val="BodyText"/>
        <w:ind w:right="808"/>
        <w:jc w:val="both"/>
        <w:rPr>
          <w:sz w:val="24"/>
          <w:szCs w:val="24"/>
        </w:rPr>
      </w:pPr>
    </w:p>
    <w:p w14:paraId="1C502B9E" w14:textId="2990AC18" w:rsidR="00E0719B" w:rsidRPr="0066093E" w:rsidRDefault="00E0719B" w:rsidP="00EA13A8">
      <w:pPr>
        <w:pStyle w:val="BodyText"/>
        <w:ind w:right="808"/>
        <w:jc w:val="both"/>
        <w:rPr>
          <w:sz w:val="24"/>
          <w:szCs w:val="24"/>
        </w:rPr>
      </w:pPr>
      <w:r w:rsidRPr="0066093E">
        <w:rPr>
          <w:sz w:val="24"/>
          <w:szCs w:val="24"/>
        </w:rPr>
        <w:t xml:space="preserve">The phrase "Internet of Things" (IoT) has gained popularity in recent years. One approach to implementing IoT is </w:t>
      </w:r>
      <w:r w:rsidR="009F530F" w:rsidRPr="0066093E">
        <w:rPr>
          <w:sz w:val="24"/>
          <w:szCs w:val="24"/>
        </w:rPr>
        <w:t>using</w:t>
      </w:r>
      <w:r w:rsidRPr="0066093E">
        <w:rPr>
          <w:sz w:val="24"/>
          <w:szCs w:val="24"/>
        </w:rPr>
        <w:t xml:space="preserve"> machine-type communications, which refers to a technology that gives all objects the ability to act as sensors and channels of communication as well as form networks with one another, allowing for the intelligent collection of data and its exchange with other technological systems. In other words, it is an intelligent technology that enables </w:t>
      </w:r>
      <w:proofErr w:type="gramStart"/>
      <w:r w:rsidRPr="0066093E">
        <w:rPr>
          <w:sz w:val="24"/>
          <w:szCs w:val="24"/>
        </w:rPr>
        <w:t>all of</w:t>
      </w:r>
      <w:proofErr w:type="gramEnd"/>
      <w:r w:rsidRPr="0066093E">
        <w:rPr>
          <w:sz w:val="24"/>
          <w:szCs w:val="24"/>
        </w:rPr>
        <w:t xml:space="preserve"> the devices in our environment to transmit and receive data collected by sensors through networks, improving the convenience of human existence.</w:t>
      </w:r>
    </w:p>
    <w:p w14:paraId="71D99D6E" w14:textId="44FC4F7A" w:rsidR="00F7142D" w:rsidRPr="0066093E" w:rsidRDefault="009F530F" w:rsidP="00EA13A8">
      <w:pPr>
        <w:pStyle w:val="BodyText"/>
        <w:ind w:right="808"/>
        <w:jc w:val="both"/>
        <w:rPr>
          <w:sz w:val="24"/>
          <w:szCs w:val="24"/>
        </w:rPr>
      </w:pPr>
      <w:r w:rsidRPr="0066093E">
        <w:rPr>
          <w:noProof/>
          <w:sz w:val="24"/>
          <w:szCs w:val="24"/>
        </w:rPr>
        <w:pict w14:anchorId="25F0F0FE">
          <v:shapetype id="_x0000_t202" coordsize="21600,21600" o:spt="202" path="m,l,21600r21600,l21600,xe">
            <v:stroke joinstyle="miter"/>
            <v:path gradientshapeok="t" o:connecttype="rect"/>
          </v:shapetype>
          <v:shape id="_x0000_s2056" type="#_x0000_t202" style="position:absolute;left:0;text-align:left;margin-left:44.5pt;margin-top:282.35pt;width:342.75pt;height:.05pt;z-index:251668480;mso-position-horizontal-relative:text;mso-position-vertical-relative:text" stroked="f">
            <v:textbox style="mso-fit-shape-to-text:t" inset="0,0,0,0">
              <w:txbxContent>
                <w:p w14:paraId="275A0EF3" w14:textId="43514068" w:rsidR="009F530F" w:rsidRPr="009F530F" w:rsidRDefault="009F530F" w:rsidP="009F530F">
                  <w:pPr>
                    <w:pStyle w:val="Caption"/>
                    <w:jc w:val="center"/>
                    <w:rPr>
                      <w:b/>
                      <w:bCs/>
                      <w:noProof/>
                      <w:sz w:val="22"/>
                      <w:szCs w:val="22"/>
                    </w:rPr>
                  </w:pPr>
                  <w:r w:rsidRPr="009F530F">
                    <w:rPr>
                      <w:b/>
                      <w:bCs/>
                      <w:sz w:val="22"/>
                      <w:szCs w:val="22"/>
                    </w:rPr>
                    <w:t>Figure 2</w:t>
                  </w:r>
                  <w:r w:rsidR="0066093E">
                    <w:rPr>
                      <w:b/>
                      <w:bCs/>
                      <w:sz w:val="22"/>
                      <w:szCs w:val="22"/>
                    </w:rPr>
                    <w:t>.</w:t>
                  </w:r>
                  <w:r w:rsidRPr="009F530F">
                    <w:rPr>
                      <w:b/>
                      <w:bCs/>
                      <w:sz w:val="22"/>
                      <w:szCs w:val="22"/>
                      <w:lang w:val="en-IN"/>
                    </w:rPr>
                    <w:t xml:space="preserve"> Framework of Machine-type Media Measurement System</w:t>
                  </w:r>
                </w:p>
              </w:txbxContent>
            </v:textbox>
            <w10:wrap type="topAndBottom"/>
          </v:shape>
        </w:pict>
      </w:r>
      <w:r w:rsidRPr="0066093E">
        <w:rPr>
          <w:noProof/>
          <w:sz w:val="24"/>
          <w:szCs w:val="24"/>
        </w:rPr>
        <w:drawing>
          <wp:anchor distT="0" distB="0" distL="0" distR="0" simplePos="0" relativeHeight="251654656" behindDoc="0" locked="0" layoutInCell="1" allowOverlap="1" wp14:anchorId="6D4A5472" wp14:editId="3B86717C">
            <wp:simplePos x="0" y="0"/>
            <wp:positionH relativeFrom="page">
              <wp:posOffset>1285240</wp:posOffset>
            </wp:positionH>
            <wp:positionV relativeFrom="paragraph">
              <wp:posOffset>356870</wp:posOffset>
            </wp:positionV>
            <wp:extent cx="4352925" cy="31718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352925" cy="3171825"/>
                    </a:xfrm>
                    <a:prstGeom prst="rect">
                      <a:avLst/>
                    </a:prstGeom>
                    <a:pattFill prst="pct5">
                      <a:fgClr>
                        <a:schemeClr val="accent1"/>
                      </a:fgClr>
                      <a:bgClr>
                        <a:schemeClr val="bg1"/>
                      </a:bgClr>
                    </a:pattFill>
                  </pic:spPr>
                </pic:pic>
              </a:graphicData>
            </a:graphic>
            <wp14:sizeRelH relativeFrom="margin">
              <wp14:pctWidth>0</wp14:pctWidth>
            </wp14:sizeRelH>
            <wp14:sizeRelV relativeFrom="margin">
              <wp14:pctHeight>0</wp14:pctHeight>
            </wp14:sizeRelV>
          </wp:anchor>
        </w:drawing>
      </w:r>
    </w:p>
    <w:p w14:paraId="4A1CB35A" w14:textId="16C81332" w:rsidR="009432A4" w:rsidRPr="0066093E" w:rsidRDefault="009432A4" w:rsidP="00EA13A8">
      <w:pPr>
        <w:pStyle w:val="BodyText"/>
        <w:spacing w:before="3"/>
        <w:jc w:val="both"/>
        <w:rPr>
          <w:sz w:val="24"/>
          <w:szCs w:val="24"/>
        </w:rPr>
      </w:pPr>
    </w:p>
    <w:p w14:paraId="4846180A" w14:textId="77777777" w:rsidR="009432A4" w:rsidRPr="0066093E" w:rsidRDefault="009432A4" w:rsidP="00EA13A8">
      <w:pPr>
        <w:pStyle w:val="BodyText"/>
        <w:spacing w:before="8"/>
        <w:jc w:val="both"/>
        <w:rPr>
          <w:sz w:val="24"/>
          <w:szCs w:val="24"/>
        </w:rPr>
      </w:pPr>
    </w:p>
    <w:p w14:paraId="6A508827" w14:textId="77777777" w:rsidR="00A311AC" w:rsidRPr="0066093E" w:rsidRDefault="00136ED4" w:rsidP="00EA13A8">
      <w:pPr>
        <w:pStyle w:val="BodyText"/>
        <w:ind w:right="810"/>
        <w:jc w:val="both"/>
        <w:rPr>
          <w:sz w:val="24"/>
          <w:szCs w:val="24"/>
        </w:rPr>
      </w:pPr>
      <w:r w:rsidRPr="0066093E">
        <w:rPr>
          <w:sz w:val="24"/>
          <w:szCs w:val="24"/>
        </w:rPr>
        <w:t>In this</w:t>
      </w:r>
      <w:r w:rsidR="00F52319" w:rsidRPr="0066093E">
        <w:rPr>
          <w:sz w:val="24"/>
          <w:szCs w:val="24"/>
        </w:rPr>
        <w:t xml:space="preserve"> chapter</w:t>
      </w:r>
      <w:r w:rsidRPr="0066093E">
        <w:rPr>
          <w:sz w:val="24"/>
          <w:szCs w:val="24"/>
        </w:rPr>
        <w:t>, as shown in Fig.</w:t>
      </w:r>
      <w:r w:rsidR="00F52319" w:rsidRPr="0066093E">
        <w:rPr>
          <w:sz w:val="24"/>
          <w:szCs w:val="24"/>
        </w:rPr>
        <w:t>2, a</w:t>
      </w:r>
      <w:r w:rsidR="00F52319" w:rsidRPr="0066093E">
        <w:rPr>
          <w:sz w:val="24"/>
          <w:szCs w:val="24"/>
        </w:rPr>
        <w:t xml:space="preserve"> machine-type media measurement system </w:t>
      </w:r>
      <w:r w:rsidR="00F52319" w:rsidRPr="0066093E">
        <w:rPr>
          <w:sz w:val="24"/>
          <w:szCs w:val="24"/>
        </w:rPr>
        <w:t xml:space="preserve">is discussed </w:t>
      </w:r>
      <w:r w:rsidR="00F52319" w:rsidRPr="0066093E">
        <w:rPr>
          <w:sz w:val="24"/>
          <w:szCs w:val="24"/>
        </w:rPr>
        <w:t>that uses a distributed M2M network to collect various forms of media usage from users</w:t>
      </w:r>
      <w:r w:rsidR="00F52319" w:rsidRPr="0066093E">
        <w:rPr>
          <w:sz w:val="24"/>
          <w:szCs w:val="24"/>
        </w:rPr>
        <w:t xml:space="preserve"> </w:t>
      </w:r>
      <w:r w:rsidR="00F52319" w:rsidRPr="0066093E">
        <w:rPr>
          <w:sz w:val="24"/>
          <w:szCs w:val="24"/>
        </w:rPr>
        <w:t>and extract</w:t>
      </w:r>
      <w:r w:rsidR="00F52319" w:rsidRPr="0066093E">
        <w:rPr>
          <w:sz w:val="24"/>
          <w:szCs w:val="24"/>
        </w:rPr>
        <w:t xml:space="preserve"> or </w:t>
      </w:r>
      <w:r w:rsidR="00F52319" w:rsidRPr="0066093E">
        <w:rPr>
          <w:sz w:val="24"/>
          <w:szCs w:val="24"/>
        </w:rPr>
        <w:t xml:space="preserve">visualize such usage statistics by </w:t>
      </w:r>
      <w:r w:rsidR="00F52319" w:rsidRPr="0066093E">
        <w:rPr>
          <w:sz w:val="24"/>
          <w:szCs w:val="24"/>
        </w:rPr>
        <w:t>utilizing</w:t>
      </w:r>
      <w:r w:rsidR="00F52319" w:rsidRPr="0066093E">
        <w:rPr>
          <w:sz w:val="24"/>
          <w:szCs w:val="24"/>
        </w:rPr>
        <w:t xml:space="preserve"> Bigdata platform and machine-type people </w:t>
      </w:r>
      <w:r w:rsidR="00F52319" w:rsidRPr="0066093E">
        <w:rPr>
          <w:sz w:val="24"/>
          <w:szCs w:val="24"/>
        </w:rPr>
        <w:t>meters</w:t>
      </w:r>
      <w:r w:rsidR="00F52319" w:rsidRPr="0066093E">
        <w:rPr>
          <w:sz w:val="24"/>
          <w:szCs w:val="24"/>
        </w:rPr>
        <w:t>.</w:t>
      </w:r>
      <w:r w:rsidR="00F52319" w:rsidRPr="0066093E">
        <w:rPr>
          <w:sz w:val="24"/>
          <w:szCs w:val="24"/>
        </w:rPr>
        <w:t xml:space="preserve"> </w:t>
      </w:r>
      <w:r w:rsidR="00A311AC" w:rsidRPr="0066093E">
        <w:rPr>
          <w:sz w:val="24"/>
          <w:szCs w:val="24"/>
        </w:rPr>
        <w:t xml:space="preserve">The </w:t>
      </w:r>
      <w:r w:rsidR="00F52319" w:rsidRPr="0066093E">
        <w:rPr>
          <w:sz w:val="24"/>
          <w:szCs w:val="24"/>
        </w:rPr>
        <w:t xml:space="preserve">machine-type media measurement system </w:t>
      </w:r>
      <w:r w:rsidR="00A311AC" w:rsidRPr="0066093E">
        <w:rPr>
          <w:sz w:val="24"/>
          <w:szCs w:val="24"/>
        </w:rPr>
        <w:t xml:space="preserve">has been acquired as a system of </w:t>
      </w:r>
      <w:r w:rsidR="00F52319" w:rsidRPr="0066093E">
        <w:rPr>
          <w:sz w:val="24"/>
          <w:szCs w:val="24"/>
        </w:rPr>
        <w:t>information</w:t>
      </w:r>
      <w:r w:rsidR="00A311AC" w:rsidRPr="0066093E">
        <w:rPr>
          <w:sz w:val="24"/>
          <w:szCs w:val="24"/>
        </w:rPr>
        <w:t xml:space="preserve"> analysis</w:t>
      </w:r>
      <w:r w:rsidR="00F52319" w:rsidRPr="0066093E">
        <w:rPr>
          <w:sz w:val="24"/>
          <w:szCs w:val="24"/>
        </w:rPr>
        <w:t xml:space="preserve"> on a variety of media usage in conjunction with a variety of sensor data, social data, and personal data </w:t>
      </w:r>
      <w:r w:rsidR="00A311AC" w:rsidRPr="0066093E">
        <w:rPr>
          <w:sz w:val="24"/>
          <w:szCs w:val="24"/>
        </w:rPr>
        <w:t>to</w:t>
      </w:r>
      <w:r w:rsidR="00F52319" w:rsidRPr="0066093E">
        <w:rPr>
          <w:sz w:val="24"/>
          <w:szCs w:val="24"/>
        </w:rPr>
        <w:t xml:space="preserve"> </w:t>
      </w:r>
      <w:r w:rsidR="00A311AC" w:rsidRPr="0066093E">
        <w:rPr>
          <w:sz w:val="24"/>
          <w:szCs w:val="24"/>
        </w:rPr>
        <w:t>grasp human intention and preference more actively and autonomously</w:t>
      </w:r>
      <w:r w:rsidR="00F52319" w:rsidRPr="0066093E">
        <w:rPr>
          <w:sz w:val="24"/>
          <w:szCs w:val="24"/>
        </w:rPr>
        <w:t>.</w:t>
      </w:r>
      <w:r w:rsidR="00A311AC" w:rsidRPr="0066093E">
        <w:rPr>
          <w:sz w:val="24"/>
          <w:szCs w:val="24"/>
        </w:rPr>
        <w:t xml:space="preserve"> </w:t>
      </w:r>
    </w:p>
    <w:p w14:paraId="4F01351B" w14:textId="2BE57823" w:rsidR="00F52319" w:rsidRPr="0066093E" w:rsidRDefault="00A311AC" w:rsidP="00EA13A8">
      <w:pPr>
        <w:pStyle w:val="BodyText"/>
        <w:ind w:right="810"/>
        <w:jc w:val="both"/>
        <w:rPr>
          <w:sz w:val="24"/>
          <w:szCs w:val="24"/>
        </w:rPr>
      </w:pPr>
      <w:r w:rsidRPr="0066093E">
        <w:rPr>
          <w:sz w:val="24"/>
          <w:szCs w:val="24"/>
        </w:rPr>
        <w:t xml:space="preserve">Additionally, more </w:t>
      </w:r>
      <w:r w:rsidRPr="0066093E">
        <w:rPr>
          <w:sz w:val="24"/>
          <w:szCs w:val="24"/>
        </w:rPr>
        <w:t>generalized</w:t>
      </w:r>
      <w:r w:rsidRPr="0066093E">
        <w:rPr>
          <w:sz w:val="24"/>
          <w:szCs w:val="24"/>
        </w:rPr>
        <w:t xml:space="preserve"> data from all users could be collected as more devices with machine-type communications are made available, increasing the possibility that audience ratings data will be reliable.</w:t>
      </w:r>
    </w:p>
    <w:p w14:paraId="344DD50D" w14:textId="77777777" w:rsidR="009432A4" w:rsidRPr="0066093E" w:rsidRDefault="009432A4" w:rsidP="00EA13A8">
      <w:pPr>
        <w:pStyle w:val="BodyText"/>
        <w:spacing w:before="1"/>
        <w:jc w:val="both"/>
        <w:rPr>
          <w:b/>
          <w:sz w:val="24"/>
          <w:szCs w:val="24"/>
        </w:rPr>
      </w:pPr>
    </w:p>
    <w:p w14:paraId="6280B67E" w14:textId="77777777" w:rsidR="003B542D" w:rsidRPr="0066093E" w:rsidRDefault="003B542D" w:rsidP="00EA13A8">
      <w:pPr>
        <w:pStyle w:val="BodyText"/>
        <w:spacing w:before="9"/>
        <w:jc w:val="both"/>
        <w:rPr>
          <w:b/>
          <w:sz w:val="24"/>
          <w:szCs w:val="24"/>
        </w:rPr>
      </w:pPr>
    </w:p>
    <w:p w14:paraId="56C56092" w14:textId="77777777" w:rsidR="003B542D" w:rsidRPr="0066093E" w:rsidRDefault="003B542D" w:rsidP="00EA13A8">
      <w:pPr>
        <w:pStyle w:val="BodyText"/>
        <w:spacing w:before="9"/>
        <w:jc w:val="both"/>
        <w:rPr>
          <w:b/>
          <w:sz w:val="24"/>
          <w:szCs w:val="24"/>
        </w:rPr>
      </w:pPr>
    </w:p>
    <w:p w14:paraId="1A205A4E" w14:textId="77777777" w:rsidR="003B542D" w:rsidRPr="0066093E" w:rsidRDefault="003B542D" w:rsidP="00EA13A8">
      <w:pPr>
        <w:pStyle w:val="BodyText"/>
        <w:spacing w:before="9"/>
        <w:jc w:val="both"/>
        <w:rPr>
          <w:b/>
          <w:sz w:val="24"/>
          <w:szCs w:val="24"/>
        </w:rPr>
      </w:pPr>
    </w:p>
    <w:p w14:paraId="116A5E8B" w14:textId="71591067" w:rsidR="009432A4" w:rsidRPr="0066093E" w:rsidRDefault="003B542D" w:rsidP="00EA13A8">
      <w:pPr>
        <w:pStyle w:val="BodyText"/>
        <w:spacing w:before="9"/>
        <w:jc w:val="both"/>
        <w:rPr>
          <w:b/>
          <w:sz w:val="24"/>
          <w:szCs w:val="24"/>
        </w:rPr>
      </w:pPr>
      <w:r w:rsidRPr="0066093E">
        <w:rPr>
          <w:b/>
          <w:sz w:val="24"/>
          <w:szCs w:val="24"/>
        </w:rPr>
        <w:t>Earlier</w:t>
      </w:r>
      <w:r w:rsidR="00A311AC" w:rsidRPr="0066093E">
        <w:rPr>
          <w:b/>
          <w:sz w:val="24"/>
          <w:szCs w:val="24"/>
        </w:rPr>
        <w:t xml:space="preserve"> Techniques of Media Metrics</w:t>
      </w:r>
    </w:p>
    <w:p w14:paraId="1EE4B973" w14:textId="77777777" w:rsidR="002B6D47" w:rsidRPr="0066093E" w:rsidRDefault="002B6D47" w:rsidP="00EA13A8">
      <w:pPr>
        <w:pStyle w:val="BodyText"/>
        <w:spacing w:before="1"/>
        <w:ind w:left="816" w:right="810"/>
        <w:jc w:val="both"/>
        <w:rPr>
          <w:sz w:val="24"/>
          <w:szCs w:val="24"/>
        </w:rPr>
      </w:pPr>
    </w:p>
    <w:p w14:paraId="6144C0E7" w14:textId="1CD84467" w:rsidR="003B542D" w:rsidRPr="0066093E" w:rsidRDefault="003B542D" w:rsidP="00EA13A8">
      <w:pPr>
        <w:pStyle w:val="BodyText"/>
        <w:spacing w:before="1"/>
        <w:ind w:right="810"/>
        <w:jc w:val="both"/>
        <w:rPr>
          <w:sz w:val="24"/>
          <w:szCs w:val="24"/>
        </w:rPr>
      </w:pPr>
      <w:r w:rsidRPr="0066093E">
        <w:rPr>
          <w:sz w:val="24"/>
          <w:szCs w:val="24"/>
        </w:rPr>
        <w:t>The People Meter approach was first established in 1987 by American survey company A.C. Nielson. As a result, the personal watching habits of panel family members might be examined.</w:t>
      </w:r>
      <w:r w:rsidRPr="0066093E">
        <w:rPr>
          <w:sz w:val="24"/>
          <w:szCs w:val="24"/>
        </w:rPr>
        <w:t xml:space="preserve"> </w:t>
      </w:r>
      <w:r w:rsidRPr="0066093E">
        <w:rPr>
          <w:sz w:val="24"/>
          <w:szCs w:val="24"/>
        </w:rPr>
        <w:t>The People Meter approach worked well in the context of terrestrial broadcasting and analogue cable TV, but during the 2000s, as changes in the media environment have transformed TV use patterns from widespread use to segmented individual use, a new difficulty has developed.</w:t>
      </w:r>
    </w:p>
    <w:p w14:paraId="035AED1B" w14:textId="25687381" w:rsidR="003B542D" w:rsidRPr="0066093E" w:rsidRDefault="003B542D" w:rsidP="00EA13A8">
      <w:pPr>
        <w:pStyle w:val="BodyText"/>
        <w:spacing w:before="1"/>
        <w:ind w:right="810"/>
        <w:jc w:val="both"/>
        <w:rPr>
          <w:sz w:val="24"/>
          <w:szCs w:val="24"/>
        </w:rPr>
      </w:pPr>
      <w:proofErr w:type="gramStart"/>
      <w:r w:rsidRPr="0066093E">
        <w:rPr>
          <w:sz w:val="24"/>
          <w:szCs w:val="24"/>
        </w:rPr>
        <w:t>In order to</w:t>
      </w:r>
      <w:proofErr w:type="gramEnd"/>
      <w:r w:rsidRPr="0066093E">
        <w:rPr>
          <w:sz w:val="24"/>
          <w:szCs w:val="24"/>
        </w:rPr>
        <w:t xml:space="preserve"> adapt to a market environment where changes in TV viewing habits, particularly increases in the viewing of Internet videos, were noticeable, the U.S. media industry, which had relied on results provided by audience rating survey agencies represented by A.C. Nielson, established the Coalition for Innovative Media Measurement (CIMM) in October 2009.</w:t>
      </w:r>
      <w:r w:rsidRPr="0066093E">
        <w:rPr>
          <w:sz w:val="24"/>
          <w:szCs w:val="24"/>
        </w:rPr>
        <w:t xml:space="preserve">  To</w:t>
      </w:r>
      <w:r w:rsidRPr="0066093E">
        <w:rPr>
          <w:sz w:val="24"/>
          <w:szCs w:val="24"/>
        </w:rPr>
        <w:t xml:space="preserve"> enhance audience rating survey techniques, CIMM conducts cross-platform audience rating surveys and set-top-box-related research using viewer </w:t>
      </w:r>
      <w:proofErr w:type="spellStart"/>
      <w:r w:rsidRPr="0066093E">
        <w:rPr>
          <w:sz w:val="24"/>
          <w:szCs w:val="24"/>
        </w:rPr>
        <w:t>behaviour</w:t>
      </w:r>
      <w:proofErr w:type="spellEnd"/>
      <w:r w:rsidRPr="0066093E">
        <w:rPr>
          <w:sz w:val="24"/>
          <w:szCs w:val="24"/>
        </w:rPr>
        <w:t xml:space="preserve"> measurement (VBM). </w:t>
      </w:r>
      <w:proofErr w:type="gramStart"/>
      <w:r w:rsidRPr="0066093E">
        <w:rPr>
          <w:sz w:val="24"/>
          <w:szCs w:val="24"/>
        </w:rPr>
        <w:t>By doing this, it</w:t>
      </w:r>
      <w:proofErr w:type="gramEnd"/>
      <w:r w:rsidRPr="0066093E">
        <w:rPr>
          <w:sz w:val="24"/>
          <w:szCs w:val="24"/>
        </w:rPr>
        <w:t xml:space="preserve"> is anticipated that audience rating survey methods based on current set-top box recordings will become more accurate and valuable.</w:t>
      </w:r>
    </w:p>
    <w:p w14:paraId="3323E153" w14:textId="601C70F7" w:rsidR="00977FB2" w:rsidRPr="0066093E" w:rsidRDefault="00977FB2" w:rsidP="00EA13A8">
      <w:pPr>
        <w:pStyle w:val="BodyText"/>
        <w:spacing w:before="1"/>
        <w:ind w:right="810"/>
        <w:jc w:val="both"/>
        <w:rPr>
          <w:sz w:val="24"/>
          <w:szCs w:val="24"/>
        </w:rPr>
      </w:pPr>
      <w:r w:rsidRPr="0066093E">
        <w:rPr>
          <w:sz w:val="24"/>
          <w:szCs w:val="24"/>
        </w:rPr>
        <w:t>Additionally, CIMM will collect information from survey participants as well as set-top-box records to examine how broadcasting and advertising content is viewed on a variety of terminals, including TVs, laptops, and mobile devices. The Portable People Meter is another representative measurement technique for new media usage trends in addition to VBM.</w:t>
      </w:r>
    </w:p>
    <w:p w14:paraId="15697352" w14:textId="341142BC" w:rsidR="00977FB2" w:rsidRPr="0066093E" w:rsidRDefault="00977FB2" w:rsidP="00EA13A8">
      <w:pPr>
        <w:pStyle w:val="BodyText"/>
        <w:spacing w:before="1"/>
        <w:ind w:right="810"/>
        <w:jc w:val="both"/>
        <w:rPr>
          <w:sz w:val="24"/>
          <w:szCs w:val="24"/>
        </w:rPr>
      </w:pPr>
      <w:r w:rsidRPr="0066093E">
        <w:rPr>
          <w:sz w:val="24"/>
          <w:szCs w:val="24"/>
        </w:rPr>
        <w:t>The PPM is a portable media use measurement tool that uses the sound detection methodology invented by Arbitron [8] to get over the drawbacks of earlier surveys of media usage that made use of the People Meter. It is a transmission technique in which, while broadcasting or creating content, signal noises for certain channels (or content) are introduced.</w:t>
      </w:r>
      <w:r w:rsidRPr="0066093E">
        <w:rPr>
          <w:sz w:val="24"/>
          <w:szCs w:val="24"/>
        </w:rPr>
        <w:t xml:space="preserve"> </w:t>
      </w:r>
      <w:r w:rsidRPr="0066093E">
        <w:rPr>
          <w:sz w:val="24"/>
          <w:szCs w:val="24"/>
        </w:rPr>
        <w:t xml:space="preserve">The PPM, which is carried by panels, uses an auditory detection mechanism to </w:t>
      </w:r>
      <w:r w:rsidRPr="0066093E">
        <w:rPr>
          <w:sz w:val="24"/>
          <w:szCs w:val="24"/>
        </w:rPr>
        <w:t>recognize</w:t>
      </w:r>
      <w:r w:rsidRPr="0066093E">
        <w:rPr>
          <w:sz w:val="24"/>
          <w:szCs w:val="24"/>
        </w:rPr>
        <w:t xml:space="preserve"> and broadcast the channel (or content) that the panels are exposed to. The PPM can detect any broadcasting content, including analogue and digital TV and radio, over ground waves, satellite, or cable at any time. It can also </w:t>
      </w:r>
      <w:r w:rsidRPr="0066093E">
        <w:rPr>
          <w:sz w:val="24"/>
          <w:szCs w:val="24"/>
        </w:rPr>
        <w:t>recognize</w:t>
      </w:r>
      <w:r w:rsidRPr="0066093E">
        <w:rPr>
          <w:sz w:val="24"/>
          <w:szCs w:val="24"/>
        </w:rPr>
        <w:t xml:space="preserve"> signal noises by channel when they are inserted into satellite or new media, as well as broadcasting viewing over the Internet. Therefore, the fact that measurement accuracy still needs to be improved could be a barrier.</w:t>
      </w:r>
    </w:p>
    <w:p w14:paraId="1C195C2E" w14:textId="77777777" w:rsidR="00977FB2" w:rsidRPr="0066093E" w:rsidRDefault="00977FB2" w:rsidP="00EA13A8">
      <w:pPr>
        <w:pStyle w:val="BodyText"/>
        <w:spacing w:before="91"/>
        <w:ind w:left="816" w:right="819"/>
        <w:jc w:val="both"/>
        <w:rPr>
          <w:sz w:val="24"/>
          <w:szCs w:val="24"/>
        </w:rPr>
      </w:pPr>
      <w:r w:rsidRPr="0066093E">
        <w:rPr>
          <w:sz w:val="24"/>
          <w:szCs w:val="24"/>
        </w:rPr>
        <w:t xml:space="preserve">In the early 1990s, Britain started </w:t>
      </w:r>
      <w:proofErr w:type="spellStart"/>
      <w:r w:rsidRPr="0066093E">
        <w:rPr>
          <w:sz w:val="24"/>
          <w:szCs w:val="24"/>
        </w:rPr>
        <w:t>utilising</w:t>
      </w:r>
      <w:proofErr w:type="spellEnd"/>
      <w:r w:rsidRPr="0066093E">
        <w:rPr>
          <w:sz w:val="24"/>
          <w:szCs w:val="24"/>
        </w:rPr>
        <w:t xml:space="preserve"> single source data. It is a quantitative or qualitative marketing research technique intended to ascertain consumer preferences for commercials or products, the extent of their level of desire for consumption, and the lifestyle of panels who do audience ratings surveys. Thus, marketing survey data are merged and used with demographic characteristics, viewing habits, and the actual status of advertisement contacts, more delicately measuring advertisemen</w:t>
      </w:r>
      <w:r w:rsidRPr="0066093E">
        <w:rPr>
          <w:sz w:val="24"/>
          <w:szCs w:val="24"/>
        </w:rPr>
        <w:t xml:space="preserve">t </w:t>
      </w:r>
      <w:r w:rsidRPr="0066093E">
        <w:rPr>
          <w:sz w:val="24"/>
          <w:szCs w:val="24"/>
        </w:rPr>
        <w:t xml:space="preserve">effects and enabling more precise linkages with actual product sales via consumer </w:t>
      </w:r>
      <w:r w:rsidRPr="0066093E">
        <w:rPr>
          <w:spacing w:val="-2"/>
          <w:sz w:val="24"/>
          <w:szCs w:val="24"/>
        </w:rPr>
        <w:t>behaviors.</w:t>
      </w:r>
    </w:p>
    <w:p w14:paraId="086BC6E7" w14:textId="77777777" w:rsidR="009432A4" w:rsidRPr="0066093E" w:rsidRDefault="009432A4" w:rsidP="00EA13A8">
      <w:pPr>
        <w:jc w:val="both"/>
        <w:rPr>
          <w:sz w:val="24"/>
          <w:szCs w:val="24"/>
        </w:rPr>
      </w:pPr>
    </w:p>
    <w:p w14:paraId="6810A385" w14:textId="77777777" w:rsidR="00312F9A" w:rsidRPr="0066093E" w:rsidRDefault="00312F9A" w:rsidP="00EA13A8">
      <w:pPr>
        <w:jc w:val="both"/>
        <w:rPr>
          <w:sz w:val="24"/>
          <w:szCs w:val="24"/>
        </w:rPr>
      </w:pPr>
    </w:p>
    <w:p w14:paraId="615E0273" w14:textId="5A1CF425" w:rsidR="00312F9A" w:rsidRPr="0066093E" w:rsidRDefault="00312F9A" w:rsidP="00EA13A8">
      <w:pPr>
        <w:pStyle w:val="Heading2"/>
        <w:tabs>
          <w:tab w:val="left" w:pos="1365"/>
          <w:tab w:val="left" w:pos="1366"/>
        </w:tabs>
        <w:spacing w:before="192"/>
        <w:ind w:left="709" w:firstLine="0"/>
        <w:jc w:val="both"/>
        <w:rPr>
          <w:sz w:val="24"/>
          <w:szCs w:val="24"/>
        </w:rPr>
      </w:pPr>
      <w:r w:rsidRPr="0066093E">
        <w:rPr>
          <w:sz w:val="24"/>
          <w:szCs w:val="24"/>
        </w:rPr>
        <w:t>Machine-to-Machine</w:t>
      </w:r>
      <w:r w:rsidRPr="0066093E">
        <w:rPr>
          <w:spacing w:val="-11"/>
          <w:sz w:val="24"/>
          <w:szCs w:val="24"/>
        </w:rPr>
        <w:t xml:space="preserve"> </w:t>
      </w:r>
      <w:r w:rsidRPr="0066093E">
        <w:rPr>
          <w:sz w:val="24"/>
          <w:szCs w:val="24"/>
        </w:rPr>
        <w:t>(M2M)</w:t>
      </w:r>
      <w:r w:rsidRPr="0066093E">
        <w:rPr>
          <w:spacing w:val="-9"/>
          <w:sz w:val="24"/>
          <w:szCs w:val="24"/>
        </w:rPr>
        <w:t xml:space="preserve"> </w:t>
      </w:r>
      <w:r w:rsidRPr="0066093E">
        <w:rPr>
          <w:spacing w:val="-2"/>
          <w:sz w:val="24"/>
          <w:szCs w:val="24"/>
        </w:rPr>
        <w:t>communications</w:t>
      </w:r>
    </w:p>
    <w:p w14:paraId="6E90ED83" w14:textId="77777777" w:rsidR="00312F9A" w:rsidRPr="0066093E" w:rsidRDefault="00312F9A" w:rsidP="00EA13A8">
      <w:pPr>
        <w:pStyle w:val="BodyText"/>
        <w:spacing w:before="9"/>
        <w:jc w:val="both"/>
        <w:rPr>
          <w:b/>
          <w:sz w:val="24"/>
          <w:szCs w:val="24"/>
        </w:rPr>
      </w:pPr>
    </w:p>
    <w:p w14:paraId="6B704060" w14:textId="097CFC2B" w:rsidR="00312F9A" w:rsidRPr="0066093E" w:rsidRDefault="003467A7" w:rsidP="00EA13A8">
      <w:pPr>
        <w:pStyle w:val="BodyText"/>
        <w:spacing w:before="1"/>
        <w:ind w:left="816" w:right="816"/>
        <w:jc w:val="both"/>
        <w:rPr>
          <w:sz w:val="24"/>
          <w:szCs w:val="24"/>
        </w:rPr>
      </w:pPr>
      <w:r w:rsidRPr="0066093E">
        <w:rPr>
          <w:sz w:val="24"/>
          <w:szCs w:val="24"/>
        </w:rPr>
        <w:t>A form of data interchange known as M2M involves little to no human participation. It describes a technology that can be applied to a variety of tasks, including smart metering, remote control, healthcare, and financial activities.</w:t>
      </w:r>
      <w:r w:rsidR="00312F9A" w:rsidRPr="0066093E">
        <w:rPr>
          <w:sz w:val="24"/>
          <w:szCs w:val="24"/>
        </w:rPr>
        <w:t xml:space="preserve"> </w:t>
      </w:r>
      <w:r w:rsidRPr="0066093E">
        <w:rPr>
          <w:sz w:val="24"/>
          <w:szCs w:val="24"/>
        </w:rPr>
        <w:t xml:space="preserve">In this context, "communications" includes both inter-device and inter-object communication. The daily activities of people would be engulfed in such transmissions by various objects and technologies within a media-rich, intelligent environment. Users will also be able to collaborate, develop new applications, and interact with a variety of smart items without the need for </w:t>
      </w:r>
      <w:r w:rsidRPr="0066093E">
        <w:rPr>
          <w:sz w:val="24"/>
          <w:szCs w:val="24"/>
        </w:rPr>
        <w:t>specialized</w:t>
      </w:r>
      <w:r w:rsidRPr="0066093E">
        <w:rPr>
          <w:sz w:val="24"/>
          <w:szCs w:val="24"/>
        </w:rPr>
        <w:t xml:space="preserve"> technology. Access to and use of such information will be made simpler with the development of such M2M technologies, which will enable a variety of information and events to be interoperated with </w:t>
      </w:r>
      <w:r w:rsidRPr="0066093E">
        <w:rPr>
          <w:sz w:val="24"/>
          <w:szCs w:val="24"/>
        </w:rPr>
        <w:t>several</w:t>
      </w:r>
      <w:r w:rsidRPr="0066093E">
        <w:rPr>
          <w:sz w:val="24"/>
          <w:szCs w:val="24"/>
        </w:rPr>
        <w:t xml:space="preserve"> users.</w:t>
      </w:r>
    </w:p>
    <w:p w14:paraId="4C629A76" w14:textId="77777777" w:rsidR="00312F9A" w:rsidRPr="0066093E" w:rsidRDefault="00312F9A" w:rsidP="00EA13A8">
      <w:pPr>
        <w:pStyle w:val="BodyText"/>
        <w:spacing w:before="4"/>
        <w:jc w:val="both"/>
        <w:rPr>
          <w:sz w:val="24"/>
          <w:szCs w:val="24"/>
        </w:rPr>
      </w:pPr>
    </w:p>
    <w:p w14:paraId="7DCC76CE" w14:textId="77777777" w:rsidR="00312F9A" w:rsidRPr="0066093E" w:rsidRDefault="00312F9A" w:rsidP="00EA13A8">
      <w:pPr>
        <w:pStyle w:val="Heading1"/>
        <w:numPr>
          <w:ilvl w:val="0"/>
          <w:numId w:val="2"/>
        </w:numPr>
        <w:tabs>
          <w:tab w:val="left" w:pos="1296"/>
          <w:tab w:val="left" w:pos="1297"/>
        </w:tabs>
        <w:ind w:left="1296" w:hanging="481"/>
        <w:jc w:val="both"/>
      </w:pPr>
      <w:r w:rsidRPr="0066093E">
        <w:t>Design</w:t>
      </w:r>
      <w:r w:rsidRPr="0066093E">
        <w:rPr>
          <w:spacing w:val="-4"/>
        </w:rPr>
        <w:t xml:space="preserve"> </w:t>
      </w:r>
      <w:r w:rsidRPr="0066093E">
        <w:t>of</w:t>
      </w:r>
      <w:r w:rsidRPr="0066093E">
        <w:rPr>
          <w:spacing w:val="-2"/>
        </w:rPr>
        <w:t xml:space="preserve"> </w:t>
      </w:r>
      <w:r w:rsidRPr="0066093E">
        <w:t>Machine-type</w:t>
      </w:r>
      <w:r w:rsidRPr="0066093E">
        <w:rPr>
          <w:spacing w:val="-4"/>
        </w:rPr>
        <w:t xml:space="preserve"> </w:t>
      </w:r>
      <w:r w:rsidRPr="0066093E">
        <w:t>Media</w:t>
      </w:r>
      <w:r w:rsidRPr="0066093E">
        <w:rPr>
          <w:spacing w:val="-3"/>
        </w:rPr>
        <w:t xml:space="preserve"> </w:t>
      </w:r>
      <w:r w:rsidRPr="0066093E">
        <w:t>Measurement</w:t>
      </w:r>
      <w:r w:rsidRPr="0066093E">
        <w:rPr>
          <w:spacing w:val="-2"/>
        </w:rPr>
        <w:t xml:space="preserve"> System</w:t>
      </w:r>
    </w:p>
    <w:p w14:paraId="27F6CA27" w14:textId="78F7A617" w:rsidR="00312F9A" w:rsidRPr="0066093E" w:rsidRDefault="003467A7" w:rsidP="00EA13A8">
      <w:pPr>
        <w:pStyle w:val="BodyText"/>
        <w:spacing w:before="4"/>
        <w:jc w:val="both"/>
        <w:rPr>
          <w:b/>
          <w:sz w:val="24"/>
          <w:szCs w:val="24"/>
        </w:rPr>
      </w:pPr>
      <w:r w:rsidRPr="0066093E">
        <w:rPr>
          <w:noProof/>
          <w:sz w:val="24"/>
          <w:szCs w:val="24"/>
        </w:rPr>
        <w:pict w14:anchorId="5F697B89">
          <v:shape id="_x0000_s2057" type="#_x0000_t202" style="position:absolute;left:0;text-align:left;margin-left:57.3pt;margin-top:288.75pt;width:360.25pt;height:.05pt;z-index:251672576;mso-position-horizontal-relative:text;mso-position-vertical-relative:text" stroked="f">
            <v:textbox style="mso-fit-shape-to-text:t" inset="0,0,0,0">
              <w:txbxContent>
                <w:p w14:paraId="6CB50E6F" w14:textId="65AD4587" w:rsidR="003467A7" w:rsidRPr="003467A7" w:rsidRDefault="003467A7" w:rsidP="003467A7">
                  <w:pPr>
                    <w:pStyle w:val="Caption"/>
                    <w:jc w:val="center"/>
                    <w:rPr>
                      <w:b/>
                      <w:bCs/>
                      <w:noProof/>
                      <w:sz w:val="22"/>
                      <w:szCs w:val="22"/>
                    </w:rPr>
                  </w:pPr>
                  <w:r w:rsidRPr="003467A7">
                    <w:rPr>
                      <w:b/>
                      <w:bCs/>
                      <w:sz w:val="22"/>
                      <w:szCs w:val="22"/>
                    </w:rPr>
                    <w:t>Figure 3</w:t>
                  </w:r>
                  <w:r w:rsidR="0066093E">
                    <w:rPr>
                      <w:b/>
                      <w:bCs/>
                      <w:sz w:val="22"/>
                      <w:szCs w:val="22"/>
                    </w:rPr>
                    <w:t>.</w:t>
                  </w:r>
                  <w:r w:rsidRPr="003467A7">
                    <w:rPr>
                      <w:b/>
                      <w:bCs/>
                      <w:sz w:val="22"/>
                      <w:szCs w:val="22"/>
                    </w:rPr>
                    <w:t xml:space="preserve"> </w:t>
                  </w:r>
                  <w:r w:rsidRPr="003467A7">
                    <w:rPr>
                      <w:b/>
                      <w:bCs/>
                      <w:sz w:val="22"/>
                      <w:szCs w:val="22"/>
                      <w:lang w:val="en-IN"/>
                    </w:rPr>
                    <w:t>Architecture of Machine-type Media Measurement System</w:t>
                  </w:r>
                </w:p>
              </w:txbxContent>
            </v:textbox>
            <w10:wrap type="topAndBottom"/>
          </v:shape>
        </w:pict>
      </w:r>
      <w:r w:rsidR="00312F9A" w:rsidRPr="0066093E">
        <w:rPr>
          <w:noProof/>
          <w:sz w:val="24"/>
          <w:szCs w:val="24"/>
        </w:rPr>
        <w:drawing>
          <wp:anchor distT="0" distB="0" distL="0" distR="0" simplePos="0" relativeHeight="251665920" behindDoc="0" locked="0" layoutInCell="1" allowOverlap="1" wp14:anchorId="2B9F83EB" wp14:editId="59C1D2FB">
            <wp:simplePos x="0" y="0"/>
            <wp:positionH relativeFrom="page">
              <wp:posOffset>1447800</wp:posOffset>
            </wp:positionH>
            <wp:positionV relativeFrom="paragraph">
              <wp:posOffset>180975</wp:posOffset>
            </wp:positionV>
            <wp:extent cx="4575175" cy="34290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4575175" cy="3429000"/>
                    </a:xfrm>
                    <a:prstGeom prst="rect">
                      <a:avLst/>
                    </a:prstGeom>
                    <a:solidFill>
                      <a:schemeClr val="bg2"/>
                    </a:solidFill>
                  </pic:spPr>
                </pic:pic>
              </a:graphicData>
            </a:graphic>
            <wp14:sizeRelH relativeFrom="margin">
              <wp14:pctWidth>0</wp14:pctWidth>
            </wp14:sizeRelH>
            <wp14:sizeRelV relativeFrom="margin">
              <wp14:pctHeight>0</wp14:pctHeight>
            </wp14:sizeRelV>
          </wp:anchor>
        </w:drawing>
      </w:r>
    </w:p>
    <w:p w14:paraId="7EBD7E54" w14:textId="77777777" w:rsidR="00312F9A" w:rsidRPr="0066093E" w:rsidRDefault="00312F9A" w:rsidP="00EA13A8">
      <w:pPr>
        <w:pStyle w:val="BodyText"/>
        <w:spacing w:before="7"/>
        <w:jc w:val="both"/>
        <w:rPr>
          <w:sz w:val="24"/>
          <w:szCs w:val="24"/>
        </w:rPr>
      </w:pPr>
    </w:p>
    <w:p w14:paraId="388626BD" w14:textId="77777777" w:rsidR="009432A4" w:rsidRPr="0066093E" w:rsidRDefault="003467A7" w:rsidP="00EA13A8">
      <w:pPr>
        <w:jc w:val="both"/>
        <w:rPr>
          <w:sz w:val="24"/>
          <w:szCs w:val="24"/>
        </w:rPr>
      </w:pPr>
      <w:r w:rsidRPr="0066093E">
        <w:rPr>
          <w:sz w:val="24"/>
          <w:szCs w:val="24"/>
        </w:rPr>
        <w:t xml:space="preserve">The </w:t>
      </w:r>
      <w:r w:rsidR="00312F9A" w:rsidRPr="0066093E">
        <w:rPr>
          <w:sz w:val="24"/>
          <w:szCs w:val="24"/>
        </w:rPr>
        <w:t>Fig.</w:t>
      </w:r>
      <w:r w:rsidRPr="0066093E">
        <w:rPr>
          <w:sz w:val="24"/>
          <w:szCs w:val="24"/>
        </w:rPr>
        <w:t>3</w:t>
      </w:r>
      <w:r w:rsidR="00312F9A" w:rsidRPr="0066093E">
        <w:rPr>
          <w:sz w:val="24"/>
          <w:szCs w:val="24"/>
        </w:rPr>
        <w:t xml:space="preserve"> </w:t>
      </w:r>
      <w:r w:rsidRPr="0066093E">
        <w:rPr>
          <w:sz w:val="24"/>
          <w:szCs w:val="24"/>
        </w:rPr>
        <w:t>reflects various</w:t>
      </w:r>
      <w:r w:rsidRPr="0066093E">
        <w:rPr>
          <w:sz w:val="24"/>
          <w:szCs w:val="24"/>
        </w:rPr>
        <w:t xml:space="preserve"> media viewers' equipment deployed with the measurements and M2M communications support applications. Each application transmits media usage data to the service platform that has been gathered through M2M communications or that has been generated by the device itself. When users begin watching a particular broadcast, the M2M application regularly sends the pertinent media usage data (channel, title, start time, current time, etc.) from the terminal to the service platform</w:t>
      </w:r>
      <w:r w:rsidR="0041503F" w:rsidRPr="0066093E">
        <w:rPr>
          <w:sz w:val="24"/>
          <w:szCs w:val="24"/>
        </w:rPr>
        <w:t xml:space="preserve">. </w:t>
      </w:r>
      <w:r w:rsidR="0041503F" w:rsidRPr="0066093E">
        <w:rPr>
          <w:sz w:val="24"/>
          <w:szCs w:val="24"/>
        </w:rPr>
        <w:t>All types of sensor data, information about how users use social media, details about news snippets, information about RSS subscriptions to which users have given access, and data sent to service platforms are all collected and delivered by the application.</w:t>
      </w:r>
    </w:p>
    <w:p w14:paraId="4CA4E69A" w14:textId="77BD1DD5" w:rsidR="0041503F" w:rsidRPr="0066093E" w:rsidRDefault="0041503F" w:rsidP="00EA13A8">
      <w:pPr>
        <w:jc w:val="both"/>
        <w:rPr>
          <w:sz w:val="24"/>
          <w:szCs w:val="24"/>
        </w:rPr>
      </w:pPr>
      <w:r w:rsidRPr="0066093E">
        <w:rPr>
          <w:sz w:val="24"/>
          <w:szCs w:val="24"/>
        </w:rPr>
        <w:t>The Machine-type People Meter (</w:t>
      </w:r>
      <w:r w:rsidRPr="0066093E">
        <w:rPr>
          <w:sz w:val="24"/>
          <w:szCs w:val="24"/>
        </w:rPr>
        <w:t>refer Fig 3</w:t>
      </w:r>
      <w:r w:rsidRPr="0066093E">
        <w:rPr>
          <w:sz w:val="24"/>
          <w:szCs w:val="24"/>
        </w:rPr>
        <w:t xml:space="preserve">) collects such media and additional data from distributed smart terminals using data aggregators, and then uses extractors to turn that detailed media information, along with data on users' preferences and the extent of their disclosure, into audience rating information. MapReduce-based parallel time data mining can be used to </w:t>
      </w:r>
      <w:r w:rsidRPr="0066093E">
        <w:rPr>
          <w:sz w:val="24"/>
          <w:szCs w:val="24"/>
        </w:rPr>
        <w:t>analyze</w:t>
      </w:r>
      <w:r w:rsidRPr="0066093E">
        <w:rPr>
          <w:sz w:val="24"/>
          <w:szCs w:val="24"/>
        </w:rPr>
        <w:t xml:space="preserve"> and </w:t>
      </w:r>
      <w:r w:rsidRPr="0066093E">
        <w:rPr>
          <w:sz w:val="24"/>
          <w:szCs w:val="24"/>
        </w:rPr>
        <w:t>visualize</w:t>
      </w:r>
      <w:r w:rsidRPr="0066093E">
        <w:rPr>
          <w:sz w:val="24"/>
          <w:szCs w:val="24"/>
        </w:rPr>
        <w:t xml:space="preserve"> such </w:t>
      </w:r>
      <w:r w:rsidRPr="0066093E">
        <w:rPr>
          <w:sz w:val="24"/>
          <w:szCs w:val="24"/>
        </w:rPr>
        <w:t>decentralized</w:t>
      </w:r>
      <w:r w:rsidRPr="0066093E">
        <w:rPr>
          <w:sz w:val="24"/>
          <w:szCs w:val="24"/>
        </w:rPr>
        <w:t xml:space="preserve"> network-based data in close to real-time </w:t>
      </w:r>
      <w:proofErr w:type="gramStart"/>
      <w:r w:rsidRPr="0066093E">
        <w:rPr>
          <w:sz w:val="24"/>
          <w:szCs w:val="24"/>
        </w:rPr>
        <w:t>in order to</w:t>
      </w:r>
      <w:proofErr w:type="gramEnd"/>
      <w:r w:rsidRPr="0066093E">
        <w:rPr>
          <w:sz w:val="24"/>
          <w:szCs w:val="24"/>
        </w:rPr>
        <w:t xml:space="preserve"> assess each user's personal history and forecast changes in</w:t>
      </w:r>
      <w:r w:rsidRPr="0066093E">
        <w:rPr>
          <w:sz w:val="24"/>
          <w:szCs w:val="24"/>
        </w:rPr>
        <w:t xml:space="preserve"> </w:t>
      </w:r>
      <w:r w:rsidR="00ED10D2" w:rsidRPr="0066093E">
        <w:rPr>
          <w:noProof/>
          <w:sz w:val="24"/>
          <w:szCs w:val="24"/>
        </w:rPr>
        <w:pict w14:anchorId="791B9542">
          <v:shape id="_x0000_s2058" type="#_x0000_t202" style="position:absolute;left:0;text-align:left;margin-left:25.05pt;margin-top:314.95pt;width:366.75pt;height:.05pt;z-index:251676672;mso-position-horizontal-relative:text;mso-position-vertical-relative:text" stroked="f">
            <v:textbox style="mso-fit-shape-to-text:t" inset="0,0,0,0">
              <w:txbxContent>
                <w:p w14:paraId="323A0ACD" w14:textId="3708BFA7" w:rsidR="00ED10D2" w:rsidRPr="00ED10D2" w:rsidRDefault="00ED10D2" w:rsidP="00ED10D2">
                  <w:pPr>
                    <w:pStyle w:val="Caption"/>
                    <w:jc w:val="center"/>
                    <w:rPr>
                      <w:b/>
                      <w:bCs/>
                      <w:sz w:val="22"/>
                      <w:szCs w:val="22"/>
                    </w:rPr>
                  </w:pPr>
                  <w:r w:rsidRPr="00ED10D2">
                    <w:rPr>
                      <w:b/>
                      <w:bCs/>
                      <w:sz w:val="22"/>
                      <w:szCs w:val="22"/>
                    </w:rPr>
                    <w:t>Figure 4</w:t>
                  </w:r>
                  <w:r w:rsidR="0066093E">
                    <w:rPr>
                      <w:b/>
                      <w:bCs/>
                      <w:sz w:val="22"/>
                      <w:szCs w:val="22"/>
                    </w:rPr>
                    <w:t xml:space="preserve">. </w:t>
                  </w:r>
                  <w:r w:rsidRPr="00ED10D2">
                    <w:rPr>
                      <w:b/>
                      <w:bCs/>
                      <w:sz w:val="22"/>
                      <w:szCs w:val="22"/>
                    </w:rPr>
                    <w:t xml:space="preserve">A Framework of </w:t>
                  </w:r>
                  <w:r w:rsidRPr="00ED10D2">
                    <w:rPr>
                      <w:b/>
                      <w:bCs/>
                      <w:sz w:val="22"/>
                      <w:szCs w:val="22"/>
                      <w:lang w:val="en-IN"/>
                    </w:rPr>
                    <w:t>Bigdata platform's architecture designed on a machine-type media measurement system.</w:t>
                  </w:r>
                </w:p>
              </w:txbxContent>
            </v:textbox>
            <w10:wrap type="topAndBottom"/>
          </v:shape>
        </w:pict>
      </w:r>
      <w:r w:rsidRPr="0066093E">
        <w:rPr>
          <w:noProof/>
          <w:sz w:val="24"/>
          <w:szCs w:val="24"/>
        </w:rPr>
        <w:drawing>
          <wp:anchor distT="0" distB="0" distL="0" distR="0" simplePos="0" relativeHeight="251662848" behindDoc="0" locked="0" layoutInCell="1" allowOverlap="1" wp14:anchorId="2FB4E5C5" wp14:editId="0F9D96EA">
            <wp:simplePos x="0" y="0"/>
            <wp:positionH relativeFrom="page">
              <wp:posOffset>1038225</wp:posOffset>
            </wp:positionH>
            <wp:positionV relativeFrom="paragraph">
              <wp:posOffset>313690</wp:posOffset>
            </wp:positionV>
            <wp:extent cx="4657725" cy="3629025"/>
            <wp:effectExtent l="57150" t="57150" r="28575" b="28575"/>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1" cstate="print"/>
                    <a:stretch>
                      <a:fillRect/>
                    </a:stretch>
                  </pic:blipFill>
                  <pic:spPr>
                    <a:xfrm>
                      <a:off x="0" y="0"/>
                      <a:ext cx="4657725" cy="3629025"/>
                    </a:xfrm>
                    <a:prstGeom prst="rect">
                      <a:avLst/>
                    </a:prstGeom>
                    <a:solidFill>
                      <a:schemeClr val="bg2"/>
                    </a:solidFill>
                    <a:scene3d>
                      <a:camera prst="orthographicFront"/>
                      <a:lightRig rig="threePt" dir="t"/>
                    </a:scene3d>
                    <a:sp3d>
                      <a:bevelT w="114300" prst="hardEdge"/>
                      <a:bevelB w="114300" prst="hardEdge"/>
                    </a:sp3d>
                  </pic:spPr>
                </pic:pic>
              </a:graphicData>
            </a:graphic>
            <wp14:sizeRelH relativeFrom="margin">
              <wp14:pctWidth>0</wp14:pctWidth>
            </wp14:sizeRelH>
            <wp14:sizeRelV relativeFrom="margin">
              <wp14:pctHeight>0</wp14:pctHeight>
            </wp14:sizeRelV>
          </wp:anchor>
        </w:drawing>
      </w:r>
      <w:r w:rsidRPr="0066093E">
        <w:rPr>
          <w:sz w:val="24"/>
          <w:szCs w:val="24"/>
        </w:rPr>
        <w:t>their life recording and watching patterns</w:t>
      </w:r>
      <w:r w:rsidRPr="0066093E">
        <w:rPr>
          <w:sz w:val="24"/>
          <w:szCs w:val="24"/>
        </w:rPr>
        <w:t>.</w:t>
      </w:r>
    </w:p>
    <w:p w14:paraId="5256380F" w14:textId="56615290" w:rsidR="0041503F" w:rsidRPr="0066093E" w:rsidRDefault="0041503F" w:rsidP="00EA13A8">
      <w:pPr>
        <w:jc w:val="both"/>
        <w:rPr>
          <w:sz w:val="24"/>
          <w:szCs w:val="24"/>
        </w:rPr>
      </w:pPr>
    </w:p>
    <w:p w14:paraId="3DECCB3D" w14:textId="77777777" w:rsidR="000B1667" w:rsidRPr="0066093E" w:rsidRDefault="000B1667" w:rsidP="00EA13A8">
      <w:pPr>
        <w:pStyle w:val="BodyText"/>
        <w:spacing w:before="1"/>
        <w:jc w:val="both"/>
        <w:rPr>
          <w:sz w:val="24"/>
          <w:szCs w:val="24"/>
        </w:rPr>
      </w:pPr>
      <w:r w:rsidRPr="0066093E">
        <w:rPr>
          <w:sz w:val="24"/>
          <w:szCs w:val="24"/>
        </w:rPr>
        <w:t>The Media Measurement Service Platform (refer fig 4) combines audience rating data gathered traditionally with data gathered via MPMs, or Machine-type People Meters. Additionally, all types of queries are made and delivered, and MPM offers the lookup or service composition function, which combines the viewing data of specific groups or an unknown number of users.</w:t>
      </w:r>
    </w:p>
    <w:p w14:paraId="1E5F0CF2" w14:textId="77777777" w:rsidR="000B1667" w:rsidRPr="0066093E" w:rsidRDefault="000B1667" w:rsidP="00EA13A8">
      <w:pPr>
        <w:jc w:val="both"/>
        <w:rPr>
          <w:sz w:val="24"/>
          <w:szCs w:val="24"/>
        </w:rPr>
      </w:pPr>
      <w:r w:rsidRPr="0066093E">
        <w:rPr>
          <w:sz w:val="24"/>
          <w:szCs w:val="24"/>
        </w:rPr>
        <w:t>The following are the specific media delivery and collection processes:</w:t>
      </w:r>
    </w:p>
    <w:p w14:paraId="596189DD" w14:textId="0B26EED6" w:rsidR="00EA0C68" w:rsidRPr="0066093E" w:rsidRDefault="000B1667" w:rsidP="00EA13A8">
      <w:pPr>
        <w:pStyle w:val="BodyText"/>
        <w:numPr>
          <w:ilvl w:val="0"/>
          <w:numId w:val="5"/>
        </w:numPr>
        <w:spacing w:before="7"/>
        <w:jc w:val="both"/>
        <w:rPr>
          <w:sz w:val="24"/>
          <w:szCs w:val="24"/>
        </w:rPr>
      </w:pPr>
      <w:r w:rsidRPr="0066093E">
        <w:rPr>
          <w:sz w:val="24"/>
          <w:szCs w:val="24"/>
        </w:rPr>
        <w:t>The Management Module Service Platform (MMSP) creates the request query based on the pertinent information sought and sends it to the MPM when a request for a media measurement is made from the outside. Additionally, the MPM creates a collection MPM application and sends the request to the M2M platform after constructing specific request composition metadata that matches the</w:t>
      </w:r>
      <w:r w:rsidRPr="0066093E">
        <w:rPr>
          <w:sz w:val="24"/>
          <w:szCs w:val="24"/>
        </w:rPr>
        <w:t xml:space="preserve"> </w:t>
      </w:r>
      <w:r w:rsidRPr="0066093E">
        <w:rPr>
          <w:sz w:val="24"/>
          <w:szCs w:val="24"/>
        </w:rPr>
        <w:t>pertinent inquiry</w:t>
      </w:r>
      <w:r w:rsidRPr="0066093E">
        <w:rPr>
          <w:sz w:val="24"/>
          <w:szCs w:val="24"/>
        </w:rPr>
        <w:t xml:space="preserve"> </w:t>
      </w:r>
      <w:r w:rsidRPr="0066093E">
        <w:rPr>
          <w:sz w:val="24"/>
          <w:szCs w:val="24"/>
        </w:rPr>
        <w:t>order delivers it to the upper order symmetrically or asymmetrically.</w:t>
      </w:r>
    </w:p>
    <w:p w14:paraId="49FBA89F" w14:textId="77777777" w:rsidR="00EA0C68" w:rsidRPr="0066093E" w:rsidRDefault="00EA0C68" w:rsidP="00EA13A8">
      <w:pPr>
        <w:pStyle w:val="BodyText"/>
        <w:numPr>
          <w:ilvl w:val="0"/>
          <w:numId w:val="5"/>
        </w:numPr>
        <w:spacing w:before="7"/>
        <w:jc w:val="both"/>
        <w:rPr>
          <w:sz w:val="24"/>
          <w:szCs w:val="24"/>
        </w:rPr>
      </w:pPr>
      <w:r w:rsidRPr="0066093E">
        <w:rPr>
          <w:sz w:val="24"/>
          <w:szCs w:val="24"/>
        </w:rPr>
        <w:t xml:space="preserve">All response data is received by the M2M Platform, which then sends it to MPM. The relevant user's disposition information, specific media information, and item information that the relevant user approved sharing </w:t>
      </w:r>
      <w:r w:rsidRPr="0066093E">
        <w:rPr>
          <w:sz w:val="24"/>
          <w:szCs w:val="24"/>
        </w:rPr>
        <w:t>is</w:t>
      </w:r>
      <w:r w:rsidRPr="0066093E">
        <w:rPr>
          <w:sz w:val="24"/>
          <w:szCs w:val="24"/>
        </w:rPr>
        <w:t xml:space="preserve"> all identified by the MPM, which then sends the refined data to the MMSP. As shown in Fig.</w:t>
      </w:r>
      <w:r w:rsidRPr="0066093E">
        <w:rPr>
          <w:sz w:val="24"/>
          <w:szCs w:val="24"/>
        </w:rPr>
        <w:t>4</w:t>
      </w:r>
      <w:r w:rsidRPr="0066093E">
        <w:rPr>
          <w:sz w:val="24"/>
          <w:szCs w:val="24"/>
        </w:rPr>
        <w:t xml:space="preserve">, the MMSP gathers the necessary data, uses the Bigdata platform to evaluate it, including </w:t>
      </w:r>
      <w:proofErr w:type="spellStart"/>
      <w:r w:rsidRPr="0066093E">
        <w:rPr>
          <w:sz w:val="24"/>
          <w:szCs w:val="24"/>
        </w:rPr>
        <w:t>visualised</w:t>
      </w:r>
      <w:proofErr w:type="spellEnd"/>
      <w:r w:rsidRPr="0066093E">
        <w:rPr>
          <w:sz w:val="24"/>
          <w:szCs w:val="24"/>
        </w:rPr>
        <w:t xml:space="preserve"> data, and then provides it to the required application.</w:t>
      </w:r>
    </w:p>
    <w:p w14:paraId="7F371049" w14:textId="77777777" w:rsidR="00EA0C68" w:rsidRPr="0066093E" w:rsidRDefault="00EA0C68" w:rsidP="00EA13A8">
      <w:pPr>
        <w:pStyle w:val="BodyText"/>
        <w:spacing w:before="7"/>
        <w:jc w:val="both"/>
        <w:rPr>
          <w:sz w:val="24"/>
          <w:szCs w:val="24"/>
        </w:rPr>
      </w:pPr>
    </w:p>
    <w:p w14:paraId="70B29547" w14:textId="77777777" w:rsidR="00EA0C68" w:rsidRPr="0066093E" w:rsidRDefault="00EA0C68" w:rsidP="00EA13A8">
      <w:pPr>
        <w:pStyle w:val="BodyText"/>
        <w:spacing w:before="7"/>
        <w:jc w:val="both"/>
        <w:rPr>
          <w:b/>
          <w:bCs/>
          <w:sz w:val="24"/>
          <w:szCs w:val="24"/>
        </w:rPr>
      </w:pPr>
      <w:r w:rsidRPr="0066093E">
        <w:rPr>
          <w:b/>
          <w:bCs/>
          <w:sz w:val="24"/>
          <w:szCs w:val="24"/>
        </w:rPr>
        <w:t xml:space="preserve">Conclusion </w:t>
      </w:r>
    </w:p>
    <w:p w14:paraId="6C7C68C2" w14:textId="77777777" w:rsidR="00EA0C68" w:rsidRPr="0066093E" w:rsidRDefault="00EA0C68" w:rsidP="00EA13A8">
      <w:pPr>
        <w:pStyle w:val="BodyText"/>
        <w:spacing w:before="7"/>
        <w:jc w:val="both"/>
        <w:rPr>
          <w:sz w:val="24"/>
          <w:szCs w:val="24"/>
        </w:rPr>
      </w:pPr>
    </w:p>
    <w:p w14:paraId="1A707F4F" w14:textId="7D836B05" w:rsidR="00EA0C68" w:rsidRPr="0066093E" w:rsidRDefault="00EA0C68" w:rsidP="00EA13A8">
      <w:pPr>
        <w:pStyle w:val="BodyText"/>
        <w:spacing w:before="7"/>
        <w:jc w:val="both"/>
        <w:rPr>
          <w:sz w:val="24"/>
          <w:szCs w:val="24"/>
        </w:rPr>
      </w:pPr>
      <w:r w:rsidRPr="0066093E">
        <w:rPr>
          <w:sz w:val="24"/>
          <w:szCs w:val="24"/>
        </w:rPr>
        <w:t xml:space="preserve">This </w:t>
      </w:r>
      <w:r w:rsidRPr="0066093E">
        <w:rPr>
          <w:sz w:val="24"/>
          <w:szCs w:val="24"/>
        </w:rPr>
        <w:t>chapter</w:t>
      </w:r>
      <w:r w:rsidRPr="0066093E">
        <w:rPr>
          <w:sz w:val="24"/>
          <w:szCs w:val="24"/>
        </w:rPr>
        <w:t xml:space="preserve"> </w:t>
      </w:r>
      <w:r w:rsidRPr="0066093E">
        <w:rPr>
          <w:sz w:val="24"/>
          <w:szCs w:val="24"/>
        </w:rPr>
        <w:t>underlines</w:t>
      </w:r>
      <w:r w:rsidRPr="0066093E">
        <w:rPr>
          <w:sz w:val="24"/>
          <w:szCs w:val="24"/>
        </w:rPr>
        <w:t xml:space="preserve"> a method for gathering various data based on machine-type communications and providing additional information for universal viewing in this way. </w:t>
      </w:r>
      <w:r w:rsidRPr="0066093E">
        <w:rPr>
          <w:sz w:val="24"/>
          <w:szCs w:val="24"/>
        </w:rPr>
        <w:t>It reflects a complementary</w:t>
      </w:r>
      <w:r w:rsidRPr="0066093E">
        <w:rPr>
          <w:sz w:val="24"/>
          <w:szCs w:val="24"/>
        </w:rPr>
        <w:t xml:space="preserve"> resolution in terms of assessing and employing integrated media, even though it is impossible to fully </w:t>
      </w:r>
      <w:r w:rsidRPr="0066093E">
        <w:rPr>
          <w:sz w:val="24"/>
          <w:szCs w:val="24"/>
        </w:rPr>
        <w:t>analyze</w:t>
      </w:r>
      <w:r w:rsidRPr="0066093E">
        <w:rPr>
          <w:sz w:val="24"/>
          <w:szCs w:val="24"/>
        </w:rPr>
        <w:t xml:space="preserve"> viewing trends, including audience ratings, in the current reality as many kinds of media emerge.</w:t>
      </w:r>
    </w:p>
    <w:p w14:paraId="35AD8D56" w14:textId="5E13F315" w:rsidR="00EA0C68" w:rsidRPr="0066093E" w:rsidRDefault="00EA0C68" w:rsidP="00EA13A8">
      <w:pPr>
        <w:pStyle w:val="BodyText"/>
        <w:spacing w:before="7"/>
        <w:jc w:val="both"/>
        <w:rPr>
          <w:sz w:val="24"/>
          <w:szCs w:val="24"/>
        </w:rPr>
      </w:pPr>
    </w:p>
    <w:p w14:paraId="3E615A79" w14:textId="37D8B8BD" w:rsidR="00EA0C68" w:rsidRPr="0066093E" w:rsidRDefault="00EA0C68" w:rsidP="00EA13A8">
      <w:pPr>
        <w:pStyle w:val="BodyText"/>
        <w:spacing w:before="7"/>
        <w:jc w:val="both"/>
        <w:rPr>
          <w:sz w:val="24"/>
          <w:szCs w:val="24"/>
        </w:rPr>
      </w:pPr>
    </w:p>
    <w:p w14:paraId="32A10215" w14:textId="77777777" w:rsidR="00EA0C68" w:rsidRPr="0066093E" w:rsidRDefault="00EA0C68" w:rsidP="00EA13A8">
      <w:pPr>
        <w:pStyle w:val="BodyText"/>
        <w:spacing w:before="8"/>
        <w:jc w:val="both"/>
        <w:rPr>
          <w:sz w:val="24"/>
          <w:szCs w:val="24"/>
        </w:rPr>
      </w:pPr>
    </w:p>
    <w:p w14:paraId="65D9BE30" w14:textId="77777777" w:rsidR="00EA0C68" w:rsidRPr="0066093E" w:rsidRDefault="00EA0C68" w:rsidP="00EA13A8">
      <w:pPr>
        <w:pStyle w:val="BodyText"/>
        <w:jc w:val="both"/>
        <w:rPr>
          <w:sz w:val="24"/>
          <w:szCs w:val="24"/>
        </w:rPr>
      </w:pPr>
    </w:p>
    <w:p w14:paraId="6D621A1E" w14:textId="77777777" w:rsidR="00EA0C68" w:rsidRPr="0066093E" w:rsidRDefault="00EA0C68" w:rsidP="00EA13A8">
      <w:pPr>
        <w:pStyle w:val="BodyText"/>
        <w:spacing w:before="7"/>
        <w:jc w:val="both"/>
        <w:rPr>
          <w:sz w:val="24"/>
          <w:szCs w:val="24"/>
        </w:rPr>
      </w:pPr>
    </w:p>
    <w:p w14:paraId="6790D334" w14:textId="77777777" w:rsidR="00EA0C68" w:rsidRPr="0066093E" w:rsidRDefault="00EA0C68" w:rsidP="00EA13A8">
      <w:pPr>
        <w:pStyle w:val="Heading1"/>
        <w:ind w:left="816" w:firstLine="0"/>
        <w:jc w:val="both"/>
      </w:pPr>
      <w:r w:rsidRPr="0066093E">
        <w:rPr>
          <w:spacing w:val="-2"/>
        </w:rPr>
        <w:t>References</w:t>
      </w:r>
    </w:p>
    <w:p w14:paraId="3A0357B8" w14:textId="77777777" w:rsidR="00EA0C68" w:rsidRPr="0066093E" w:rsidRDefault="00EA0C68" w:rsidP="00EA13A8">
      <w:pPr>
        <w:pStyle w:val="BodyText"/>
        <w:spacing w:before="3"/>
        <w:jc w:val="both"/>
        <w:rPr>
          <w:b/>
          <w:sz w:val="24"/>
          <w:szCs w:val="24"/>
        </w:rPr>
      </w:pPr>
    </w:p>
    <w:p w14:paraId="2D4901EA" w14:textId="77777777" w:rsidR="00EA0C68" w:rsidRPr="0066093E" w:rsidRDefault="00EA0C68" w:rsidP="00EA13A8">
      <w:pPr>
        <w:pStyle w:val="ListParagraph"/>
        <w:numPr>
          <w:ilvl w:val="0"/>
          <w:numId w:val="1"/>
        </w:numPr>
        <w:tabs>
          <w:tab w:val="left" w:pos="1045"/>
        </w:tabs>
        <w:ind w:right="812"/>
        <w:jc w:val="both"/>
        <w:rPr>
          <w:sz w:val="24"/>
          <w:szCs w:val="24"/>
        </w:rPr>
      </w:pPr>
      <w:proofErr w:type="spellStart"/>
      <w:r w:rsidRPr="0066093E">
        <w:rPr>
          <w:sz w:val="24"/>
          <w:szCs w:val="24"/>
        </w:rPr>
        <w:t>Namjun</w:t>
      </w:r>
      <w:proofErr w:type="spellEnd"/>
      <w:r w:rsidRPr="0066093E">
        <w:rPr>
          <w:spacing w:val="40"/>
          <w:sz w:val="24"/>
          <w:szCs w:val="24"/>
        </w:rPr>
        <w:t xml:space="preserve"> </w:t>
      </w:r>
      <w:r w:rsidRPr="0066093E">
        <w:rPr>
          <w:sz w:val="24"/>
          <w:szCs w:val="24"/>
        </w:rPr>
        <w:t>Kang,</w:t>
      </w:r>
      <w:r w:rsidRPr="0066093E">
        <w:rPr>
          <w:spacing w:val="37"/>
          <w:sz w:val="24"/>
          <w:szCs w:val="24"/>
        </w:rPr>
        <w:t xml:space="preserve"> </w:t>
      </w:r>
      <w:proofErr w:type="spellStart"/>
      <w:r w:rsidRPr="0066093E">
        <w:rPr>
          <w:sz w:val="24"/>
          <w:szCs w:val="24"/>
        </w:rPr>
        <w:t>Eun</w:t>
      </w:r>
      <w:proofErr w:type="spellEnd"/>
      <w:r w:rsidRPr="0066093E">
        <w:rPr>
          <w:sz w:val="24"/>
          <w:szCs w:val="24"/>
        </w:rPr>
        <w:t>-mee</w:t>
      </w:r>
      <w:r w:rsidRPr="0066093E">
        <w:rPr>
          <w:spacing w:val="38"/>
          <w:sz w:val="24"/>
          <w:szCs w:val="24"/>
        </w:rPr>
        <w:t xml:space="preserve"> </w:t>
      </w:r>
      <w:r w:rsidRPr="0066093E">
        <w:rPr>
          <w:sz w:val="24"/>
          <w:szCs w:val="24"/>
        </w:rPr>
        <w:t>Kim.:</w:t>
      </w:r>
      <w:r w:rsidRPr="0066093E">
        <w:rPr>
          <w:spacing w:val="39"/>
          <w:sz w:val="24"/>
          <w:szCs w:val="24"/>
        </w:rPr>
        <w:t xml:space="preserve"> </w:t>
      </w:r>
      <w:r w:rsidRPr="0066093E">
        <w:rPr>
          <w:sz w:val="24"/>
          <w:szCs w:val="24"/>
        </w:rPr>
        <w:t>The</w:t>
      </w:r>
      <w:r w:rsidRPr="0066093E">
        <w:rPr>
          <w:spacing w:val="38"/>
          <w:sz w:val="24"/>
          <w:szCs w:val="24"/>
        </w:rPr>
        <w:t xml:space="preserve"> </w:t>
      </w:r>
      <w:r w:rsidRPr="0066093E">
        <w:rPr>
          <w:sz w:val="24"/>
          <w:szCs w:val="24"/>
        </w:rPr>
        <w:t>Emerging</w:t>
      </w:r>
      <w:r w:rsidRPr="0066093E">
        <w:rPr>
          <w:spacing w:val="38"/>
          <w:sz w:val="24"/>
          <w:szCs w:val="24"/>
        </w:rPr>
        <w:t xml:space="preserve"> </w:t>
      </w:r>
      <w:r w:rsidRPr="0066093E">
        <w:rPr>
          <w:sz w:val="24"/>
          <w:szCs w:val="24"/>
        </w:rPr>
        <w:t>Concepts</w:t>
      </w:r>
      <w:r w:rsidRPr="0066093E">
        <w:rPr>
          <w:spacing w:val="37"/>
          <w:sz w:val="24"/>
          <w:szCs w:val="24"/>
        </w:rPr>
        <w:t xml:space="preserve"> </w:t>
      </w:r>
      <w:r w:rsidRPr="0066093E">
        <w:rPr>
          <w:sz w:val="24"/>
          <w:szCs w:val="24"/>
        </w:rPr>
        <w:t>and</w:t>
      </w:r>
      <w:r w:rsidRPr="0066093E">
        <w:rPr>
          <w:spacing w:val="38"/>
          <w:sz w:val="24"/>
          <w:szCs w:val="24"/>
        </w:rPr>
        <w:t xml:space="preserve"> </w:t>
      </w:r>
      <w:r w:rsidRPr="0066093E">
        <w:rPr>
          <w:sz w:val="24"/>
          <w:szCs w:val="24"/>
        </w:rPr>
        <w:t>Measurements</w:t>
      </w:r>
      <w:r w:rsidRPr="0066093E">
        <w:rPr>
          <w:spacing w:val="39"/>
          <w:sz w:val="24"/>
          <w:szCs w:val="24"/>
        </w:rPr>
        <w:t xml:space="preserve"> </w:t>
      </w:r>
      <w:r w:rsidRPr="0066093E">
        <w:rPr>
          <w:sz w:val="24"/>
          <w:szCs w:val="24"/>
        </w:rPr>
        <w:t>of</w:t>
      </w:r>
      <w:r w:rsidRPr="0066093E">
        <w:rPr>
          <w:spacing w:val="37"/>
          <w:sz w:val="24"/>
          <w:szCs w:val="24"/>
        </w:rPr>
        <w:t xml:space="preserve"> </w:t>
      </w:r>
      <w:r w:rsidRPr="0066093E">
        <w:rPr>
          <w:sz w:val="24"/>
          <w:szCs w:val="24"/>
        </w:rPr>
        <w:t>Multiple Media Use, In: ICRJ 47(2), pp.5--39. (2010)</w:t>
      </w:r>
    </w:p>
    <w:p w14:paraId="64DB4034" w14:textId="77777777" w:rsidR="00EA0C68" w:rsidRPr="0066093E" w:rsidRDefault="00EA0C68" w:rsidP="00EA13A8">
      <w:pPr>
        <w:pStyle w:val="ListParagraph"/>
        <w:numPr>
          <w:ilvl w:val="0"/>
          <w:numId w:val="1"/>
        </w:numPr>
        <w:tabs>
          <w:tab w:val="left" w:pos="1045"/>
        </w:tabs>
        <w:spacing w:line="206" w:lineRule="exact"/>
        <w:ind w:hanging="229"/>
        <w:jc w:val="both"/>
        <w:rPr>
          <w:sz w:val="24"/>
          <w:szCs w:val="24"/>
        </w:rPr>
      </w:pPr>
      <w:r w:rsidRPr="0066093E">
        <w:rPr>
          <w:sz w:val="24"/>
          <w:szCs w:val="24"/>
        </w:rPr>
        <w:t>Audience</w:t>
      </w:r>
      <w:r w:rsidRPr="0066093E">
        <w:rPr>
          <w:spacing w:val="-7"/>
          <w:sz w:val="24"/>
          <w:szCs w:val="24"/>
        </w:rPr>
        <w:t xml:space="preserve"> </w:t>
      </w:r>
      <w:r w:rsidRPr="0066093E">
        <w:rPr>
          <w:sz w:val="24"/>
          <w:szCs w:val="24"/>
        </w:rPr>
        <w:t>Measurement,</w:t>
      </w:r>
      <w:r w:rsidRPr="0066093E">
        <w:rPr>
          <w:spacing w:val="-3"/>
          <w:sz w:val="24"/>
          <w:szCs w:val="24"/>
        </w:rPr>
        <w:t xml:space="preserve"> </w:t>
      </w:r>
      <w:hyperlink r:id="rId12">
        <w:r w:rsidRPr="0066093E">
          <w:rPr>
            <w:spacing w:val="-2"/>
            <w:sz w:val="24"/>
            <w:szCs w:val="24"/>
          </w:rPr>
          <w:t>http://en.wikipedia.org/wiki/Audience_measurement</w:t>
        </w:r>
      </w:hyperlink>
    </w:p>
    <w:p w14:paraId="4A3AEEB2" w14:textId="77777777" w:rsidR="00EA0C68" w:rsidRPr="0066093E" w:rsidRDefault="00EA0C68" w:rsidP="00EA13A8">
      <w:pPr>
        <w:pStyle w:val="ListParagraph"/>
        <w:numPr>
          <w:ilvl w:val="0"/>
          <w:numId w:val="1"/>
        </w:numPr>
        <w:tabs>
          <w:tab w:val="left" w:pos="1045"/>
        </w:tabs>
        <w:spacing w:line="206" w:lineRule="exact"/>
        <w:ind w:hanging="229"/>
        <w:jc w:val="both"/>
        <w:rPr>
          <w:sz w:val="24"/>
          <w:szCs w:val="24"/>
        </w:rPr>
      </w:pPr>
      <w:r w:rsidRPr="0066093E">
        <w:rPr>
          <w:sz w:val="24"/>
          <w:szCs w:val="24"/>
        </w:rPr>
        <w:t>Media</w:t>
      </w:r>
      <w:r w:rsidRPr="0066093E">
        <w:rPr>
          <w:spacing w:val="-2"/>
          <w:sz w:val="24"/>
          <w:szCs w:val="24"/>
        </w:rPr>
        <w:t xml:space="preserve"> </w:t>
      </w:r>
      <w:r w:rsidRPr="0066093E">
        <w:rPr>
          <w:sz w:val="24"/>
          <w:szCs w:val="24"/>
        </w:rPr>
        <w:t>Behavior</w:t>
      </w:r>
      <w:r w:rsidRPr="0066093E">
        <w:rPr>
          <w:spacing w:val="-1"/>
          <w:sz w:val="24"/>
          <w:szCs w:val="24"/>
        </w:rPr>
        <w:t xml:space="preserve"> </w:t>
      </w:r>
      <w:r w:rsidRPr="0066093E">
        <w:rPr>
          <w:sz w:val="24"/>
          <w:szCs w:val="24"/>
        </w:rPr>
        <w:t>Institute,</w:t>
      </w:r>
      <w:r w:rsidRPr="0066093E">
        <w:rPr>
          <w:spacing w:val="-3"/>
          <w:sz w:val="24"/>
          <w:szCs w:val="24"/>
        </w:rPr>
        <w:t xml:space="preserve"> </w:t>
      </w:r>
      <w:hyperlink r:id="rId13">
        <w:r w:rsidRPr="0066093E">
          <w:rPr>
            <w:spacing w:val="-2"/>
            <w:sz w:val="24"/>
            <w:szCs w:val="24"/>
          </w:rPr>
          <w:t>http://www.mediabehavior.com/</w:t>
        </w:r>
      </w:hyperlink>
    </w:p>
    <w:p w14:paraId="51E3FA68" w14:textId="77777777" w:rsidR="00EA0C68" w:rsidRPr="0066093E" w:rsidRDefault="00EA0C68" w:rsidP="00EA13A8">
      <w:pPr>
        <w:pStyle w:val="ListParagraph"/>
        <w:numPr>
          <w:ilvl w:val="0"/>
          <w:numId w:val="1"/>
        </w:numPr>
        <w:tabs>
          <w:tab w:val="left" w:pos="1045"/>
        </w:tabs>
        <w:ind w:right="808"/>
        <w:jc w:val="both"/>
        <w:rPr>
          <w:sz w:val="24"/>
          <w:szCs w:val="24"/>
        </w:rPr>
      </w:pPr>
      <w:r w:rsidRPr="0066093E">
        <w:rPr>
          <w:sz w:val="24"/>
          <w:szCs w:val="24"/>
        </w:rPr>
        <w:t>J.Y. Lee.: Limitation of</w:t>
      </w:r>
      <w:r w:rsidRPr="0066093E">
        <w:rPr>
          <w:spacing w:val="-3"/>
          <w:sz w:val="24"/>
          <w:szCs w:val="24"/>
        </w:rPr>
        <w:t xml:space="preserve"> </w:t>
      </w:r>
      <w:r w:rsidRPr="0066093E">
        <w:rPr>
          <w:sz w:val="24"/>
          <w:szCs w:val="24"/>
        </w:rPr>
        <w:t>People</w:t>
      </w:r>
      <w:r w:rsidRPr="0066093E">
        <w:rPr>
          <w:spacing w:val="-1"/>
          <w:sz w:val="24"/>
          <w:szCs w:val="24"/>
        </w:rPr>
        <w:t xml:space="preserve"> </w:t>
      </w:r>
      <w:r w:rsidRPr="0066093E">
        <w:rPr>
          <w:sz w:val="24"/>
          <w:szCs w:val="24"/>
        </w:rPr>
        <w:t>Meter</w:t>
      </w:r>
      <w:r w:rsidRPr="0066093E">
        <w:rPr>
          <w:spacing w:val="-1"/>
          <w:sz w:val="24"/>
          <w:szCs w:val="24"/>
        </w:rPr>
        <w:t xml:space="preserve"> </w:t>
      </w:r>
      <w:r w:rsidRPr="0066093E">
        <w:rPr>
          <w:sz w:val="24"/>
          <w:szCs w:val="24"/>
        </w:rPr>
        <w:t>based audience</w:t>
      </w:r>
      <w:r w:rsidRPr="0066093E">
        <w:rPr>
          <w:spacing w:val="-1"/>
          <w:sz w:val="24"/>
          <w:szCs w:val="24"/>
        </w:rPr>
        <w:t xml:space="preserve"> </w:t>
      </w:r>
      <w:r w:rsidRPr="0066093E">
        <w:rPr>
          <w:sz w:val="24"/>
          <w:szCs w:val="24"/>
        </w:rPr>
        <w:t>measurement and alternative</w:t>
      </w:r>
      <w:r w:rsidRPr="0066093E">
        <w:rPr>
          <w:spacing w:val="-1"/>
          <w:sz w:val="24"/>
          <w:szCs w:val="24"/>
        </w:rPr>
        <w:t xml:space="preserve"> </w:t>
      </w:r>
      <w:r w:rsidRPr="0066093E">
        <w:rPr>
          <w:sz w:val="24"/>
          <w:szCs w:val="24"/>
        </w:rPr>
        <w:t xml:space="preserve">methods, In: DMT Report, December, </w:t>
      </w:r>
      <w:hyperlink r:id="rId14">
        <w:r w:rsidRPr="0066093E">
          <w:rPr>
            <w:sz w:val="24"/>
            <w:szCs w:val="24"/>
          </w:rPr>
          <w:t xml:space="preserve">http://mfi.re.kr </w:t>
        </w:r>
      </w:hyperlink>
      <w:r w:rsidRPr="0066093E">
        <w:rPr>
          <w:sz w:val="24"/>
          <w:szCs w:val="24"/>
        </w:rPr>
        <w:t>(2011)</w:t>
      </w:r>
    </w:p>
    <w:p w14:paraId="320A3628" w14:textId="77777777" w:rsidR="00EA0C68" w:rsidRPr="0066093E" w:rsidRDefault="00EA0C68" w:rsidP="00EA13A8">
      <w:pPr>
        <w:pStyle w:val="ListParagraph"/>
        <w:numPr>
          <w:ilvl w:val="0"/>
          <w:numId w:val="1"/>
        </w:numPr>
        <w:tabs>
          <w:tab w:val="left" w:pos="1045"/>
        </w:tabs>
        <w:spacing w:before="1"/>
        <w:ind w:right="808"/>
        <w:jc w:val="both"/>
        <w:rPr>
          <w:sz w:val="24"/>
          <w:szCs w:val="24"/>
        </w:rPr>
      </w:pPr>
      <w:r w:rsidRPr="0066093E">
        <w:rPr>
          <w:sz w:val="24"/>
          <w:szCs w:val="24"/>
        </w:rPr>
        <w:t>S.K</w:t>
      </w:r>
      <w:r w:rsidRPr="0066093E">
        <w:rPr>
          <w:spacing w:val="40"/>
          <w:sz w:val="24"/>
          <w:szCs w:val="24"/>
        </w:rPr>
        <w:t xml:space="preserve"> </w:t>
      </w:r>
      <w:proofErr w:type="spellStart"/>
      <w:r w:rsidRPr="0066093E">
        <w:rPr>
          <w:sz w:val="24"/>
          <w:szCs w:val="24"/>
        </w:rPr>
        <w:t>Yoo</w:t>
      </w:r>
      <w:proofErr w:type="spellEnd"/>
      <w:r w:rsidRPr="0066093E">
        <w:rPr>
          <w:sz w:val="24"/>
          <w:szCs w:val="24"/>
        </w:rPr>
        <w:t>,</w:t>
      </w:r>
      <w:r w:rsidRPr="0066093E">
        <w:rPr>
          <w:spacing w:val="40"/>
          <w:sz w:val="24"/>
          <w:szCs w:val="24"/>
        </w:rPr>
        <w:t xml:space="preserve"> </w:t>
      </w:r>
      <w:r w:rsidRPr="0066093E">
        <w:rPr>
          <w:sz w:val="24"/>
          <w:szCs w:val="24"/>
        </w:rPr>
        <w:t>Y.G.</w:t>
      </w:r>
      <w:r w:rsidRPr="0066093E">
        <w:rPr>
          <w:spacing w:val="40"/>
          <w:sz w:val="24"/>
          <w:szCs w:val="24"/>
        </w:rPr>
        <w:t xml:space="preserve"> </w:t>
      </w:r>
      <w:r w:rsidRPr="0066093E">
        <w:rPr>
          <w:sz w:val="24"/>
          <w:szCs w:val="24"/>
        </w:rPr>
        <w:t>Hong,</w:t>
      </w:r>
      <w:r w:rsidRPr="0066093E">
        <w:rPr>
          <w:spacing w:val="40"/>
          <w:sz w:val="24"/>
          <w:szCs w:val="24"/>
        </w:rPr>
        <w:t xml:space="preserve"> </w:t>
      </w:r>
      <w:r w:rsidRPr="0066093E">
        <w:rPr>
          <w:sz w:val="24"/>
          <w:szCs w:val="24"/>
        </w:rPr>
        <w:t>H.J.</w:t>
      </w:r>
      <w:r w:rsidRPr="0066093E">
        <w:rPr>
          <w:spacing w:val="40"/>
          <w:sz w:val="24"/>
          <w:szCs w:val="24"/>
        </w:rPr>
        <w:t xml:space="preserve"> </w:t>
      </w:r>
      <w:r w:rsidRPr="0066093E">
        <w:rPr>
          <w:sz w:val="24"/>
          <w:szCs w:val="24"/>
        </w:rPr>
        <w:t>Kim.:</w:t>
      </w:r>
      <w:r w:rsidRPr="0066093E">
        <w:rPr>
          <w:spacing w:val="40"/>
          <w:sz w:val="24"/>
          <w:szCs w:val="24"/>
        </w:rPr>
        <w:t xml:space="preserve"> </w:t>
      </w:r>
      <w:r w:rsidRPr="0066093E">
        <w:rPr>
          <w:sz w:val="24"/>
          <w:szCs w:val="24"/>
        </w:rPr>
        <w:t>Smart</w:t>
      </w:r>
      <w:r w:rsidRPr="0066093E">
        <w:rPr>
          <w:spacing w:val="40"/>
          <w:sz w:val="24"/>
          <w:szCs w:val="24"/>
        </w:rPr>
        <w:t xml:space="preserve"> </w:t>
      </w:r>
      <w:r w:rsidRPr="0066093E">
        <w:rPr>
          <w:sz w:val="24"/>
          <w:szCs w:val="24"/>
        </w:rPr>
        <w:t>Mobile</w:t>
      </w:r>
      <w:r w:rsidRPr="0066093E">
        <w:rPr>
          <w:spacing w:val="40"/>
          <w:sz w:val="24"/>
          <w:szCs w:val="24"/>
        </w:rPr>
        <w:t xml:space="preserve"> </w:t>
      </w:r>
      <w:r w:rsidRPr="0066093E">
        <w:rPr>
          <w:sz w:val="24"/>
          <w:szCs w:val="24"/>
        </w:rPr>
        <w:t>Services</w:t>
      </w:r>
      <w:r w:rsidRPr="0066093E">
        <w:rPr>
          <w:spacing w:val="40"/>
          <w:sz w:val="24"/>
          <w:szCs w:val="24"/>
        </w:rPr>
        <w:t xml:space="preserve"> </w:t>
      </w:r>
      <w:r w:rsidRPr="0066093E">
        <w:rPr>
          <w:sz w:val="24"/>
          <w:szCs w:val="24"/>
        </w:rPr>
        <w:t>–</w:t>
      </w:r>
      <w:r w:rsidRPr="0066093E">
        <w:rPr>
          <w:spacing w:val="40"/>
          <w:sz w:val="24"/>
          <w:szCs w:val="24"/>
        </w:rPr>
        <w:t xml:space="preserve"> </w:t>
      </w:r>
      <w:r w:rsidRPr="0066093E">
        <w:rPr>
          <w:sz w:val="24"/>
          <w:szCs w:val="24"/>
        </w:rPr>
        <w:t>M2M</w:t>
      </w:r>
      <w:r w:rsidRPr="0066093E">
        <w:rPr>
          <w:spacing w:val="40"/>
          <w:sz w:val="24"/>
          <w:szCs w:val="24"/>
        </w:rPr>
        <w:t xml:space="preserve"> </w:t>
      </w:r>
      <w:r w:rsidRPr="0066093E">
        <w:rPr>
          <w:sz w:val="24"/>
          <w:szCs w:val="24"/>
        </w:rPr>
        <w:t>Technology</w:t>
      </w:r>
      <w:r w:rsidRPr="0066093E">
        <w:rPr>
          <w:spacing w:val="40"/>
          <w:sz w:val="24"/>
          <w:szCs w:val="24"/>
        </w:rPr>
        <w:t xml:space="preserve"> </w:t>
      </w:r>
      <w:r w:rsidRPr="0066093E">
        <w:rPr>
          <w:sz w:val="24"/>
          <w:szCs w:val="24"/>
        </w:rPr>
        <w:t>and</w:t>
      </w:r>
      <w:r w:rsidRPr="0066093E">
        <w:rPr>
          <w:spacing w:val="40"/>
          <w:sz w:val="24"/>
          <w:szCs w:val="24"/>
        </w:rPr>
        <w:t xml:space="preserve"> </w:t>
      </w:r>
      <w:r w:rsidRPr="0066093E">
        <w:rPr>
          <w:sz w:val="24"/>
          <w:szCs w:val="24"/>
        </w:rPr>
        <w:t>Its Standardization Trends, In: ETTREND, 26(2), pp.50--60. (2011)</w:t>
      </w:r>
    </w:p>
    <w:p w14:paraId="4CCC7638" w14:textId="77777777" w:rsidR="00EA0C68" w:rsidRPr="0066093E" w:rsidRDefault="00EA0C68" w:rsidP="00EA13A8">
      <w:pPr>
        <w:pStyle w:val="ListParagraph"/>
        <w:numPr>
          <w:ilvl w:val="0"/>
          <w:numId w:val="1"/>
        </w:numPr>
        <w:tabs>
          <w:tab w:val="left" w:pos="1045"/>
        </w:tabs>
        <w:spacing w:line="206" w:lineRule="exact"/>
        <w:ind w:hanging="229"/>
        <w:jc w:val="both"/>
        <w:rPr>
          <w:sz w:val="24"/>
          <w:szCs w:val="24"/>
        </w:rPr>
      </w:pPr>
      <w:r w:rsidRPr="0066093E">
        <w:rPr>
          <w:sz w:val="24"/>
          <w:szCs w:val="24"/>
        </w:rPr>
        <w:t>Coalition</w:t>
      </w:r>
      <w:r w:rsidRPr="0066093E">
        <w:rPr>
          <w:spacing w:val="-3"/>
          <w:sz w:val="24"/>
          <w:szCs w:val="24"/>
        </w:rPr>
        <w:t xml:space="preserve"> </w:t>
      </w:r>
      <w:r w:rsidRPr="0066093E">
        <w:rPr>
          <w:sz w:val="24"/>
          <w:szCs w:val="24"/>
        </w:rPr>
        <w:t>for</w:t>
      </w:r>
      <w:r w:rsidRPr="0066093E">
        <w:rPr>
          <w:spacing w:val="-4"/>
          <w:sz w:val="24"/>
          <w:szCs w:val="24"/>
        </w:rPr>
        <w:t xml:space="preserve"> </w:t>
      </w:r>
      <w:r w:rsidRPr="0066093E">
        <w:rPr>
          <w:sz w:val="24"/>
          <w:szCs w:val="24"/>
        </w:rPr>
        <w:t>Innovative</w:t>
      </w:r>
      <w:r w:rsidRPr="0066093E">
        <w:rPr>
          <w:spacing w:val="-5"/>
          <w:sz w:val="24"/>
          <w:szCs w:val="24"/>
        </w:rPr>
        <w:t xml:space="preserve"> </w:t>
      </w:r>
      <w:r w:rsidRPr="0066093E">
        <w:rPr>
          <w:sz w:val="24"/>
          <w:szCs w:val="24"/>
        </w:rPr>
        <w:t>Media</w:t>
      </w:r>
      <w:r w:rsidRPr="0066093E">
        <w:rPr>
          <w:spacing w:val="-4"/>
          <w:sz w:val="24"/>
          <w:szCs w:val="24"/>
        </w:rPr>
        <w:t xml:space="preserve"> </w:t>
      </w:r>
      <w:r w:rsidRPr="0066093E">
        <w:rPr>
          <w:sz w:val="24"/>
          <w:szCs w:val="24"/>
        </w:rPr>
        <w:t>Measurement,</w:t>
      </w:r>
      <w:r w:rsidRPr="0066093E">
        <w:rPr>
          <w:spacing w:val="-2"/>
          <w:sz w:val="24"/>
          <w:szCs w:val="24"/>
        </w:rPr>
        <w:t xml:space="preserve"> </w:t>
      </w:r>
      <w:hyperlink r:id="rId15">
        <w:r w:rsidRPr="0066093E">
          <w:rPr>
            <w:sz w:val="24"/>
            <w:szCs w:val="24"/>
          </w:rPr>
          <w:t>http://cimm-</w:t>
        </w:r>
        <w:r w:rsidRPr="0066093E">
          <w:rPr>
            <w:spacing w:val="-2"/>
            <w:sz w:val="24"/>
            <w:szCs w:val="24"/>
          </w:rPr>
          <w:t>us.org/</w:t>
        </w:r>
      </w:hyperlink>
    </w:p>
    <w:p w14:paraId="5AE02C71" w14:textId="77777777" w:rsidR="00EA0C68" w:rsidRPr="0066093E" w:rsidRDefault="00EA0C68" w:rsidP="00EA13A8">
      <w:pPr>
        <w:pStyle w:val="ListParagraph"/>
        <w:numPr>
          <w:ilvl w:val="0"/>
          <w:numId w:val="1"/>
        </w:numPr>
        <w:tabs>
          <w:tab w:val="left" w:pos="1045"/>
        </w:tabs>
        <w:spacing w:line="206" w:lineRule="exact"/>
        <w:ind w:hanging="229"/>
        <w:jc w:val="both"/>
        <w:rPr>
          <w:sz w:val="24"/>
          <w:szCs w:val="24"/>
        </w:rPr>
      </w:pPr>
      <w:r w:rsidRPr="0066093E">
        <w:rPr>
          <w:sz w:val="24"/>
          <w:szCs w:val="24"/>
        </w:rPr>
        <w:t>Portable</w:t>
      </w:r>
      <w:r w:rsidRPr="0066093E">
        <w:rPr>
          <w:spacing w:val="-3"/>
          <w:sz w:val="24"/>
          <w:szCs w:val="24"/>
        </w:rPr>
        <w:t xml:space="preserve"> </w:t>
      </w:r>
      <w:r w:rsidRPr="0066093E">
        <w:rPr>
          <w:sz w:val="24"/>
          <w:szCs w:val="24"/>
        </w:rPr>
        <w:t>People</w:t>
      </w:r>
      <w:r w:rsidRPr="0066093E">
        <w:rPr>
          <w:spacing w:val="-3"/>
          <w:sz w:val="24"/>
          <w:szCs w:val="24"/>
        </w:rPr>
        <w:t xml:space="preserve"> </w:t>
      </w:r>
      <w:r w:rsidRPr="0066093E">
        <w:rPr>
          <w:sz w:val="24"/>
          <w:szCs w:val="24"/>
        </w:rPr>
        <w:t xml:space="preserve">Meter, </w:t>
      </w:r>
      <w:hyperlink r:id="rId16">
        <w:r w:rsidRPr="0066093E">
          <w:rPr>
            <w:spacing w:val="-2"/>
            <w:sz w:val="24"/>
            <w:szCs w:val="24"/>
          </w:rPr>
          <w:t>http://en.wikipedia.org/wiki/Portable_People_Meter</w:t>
        </w:r>
      </w:hyperlink>
    </w:p>
    <w:p w14:paraId="6515CCAE" w14:textId="77777777" w:rsidR="00EA0C68" w:rsidRPr="0066093E" w:rsidRDefault="00EA0C68" w:rsidP="00EA13A8">
      <w:pPr>
        <w:pStyle w:val="ListParagraph"/>
        <w:numPr>
          <w:ilvl w:val="0"/>
          <w:numId w:val="1"/>
        </w:numPr>
        <w:tabs>
          <w:tab w:val="left" w:pos="1045"/>
        </w:tabs>
        <w:spacing w:line="206" w:lineRule="exact"/>
        <w:ind w:hanging="229"/>
        <w:jc w:val="both"/>
        <w:rPr>
          <w:sz w:val="24"/>
          <w:szCs w:val="24"/>
        </w:rPr>
      </w:pPr>
      <w:r w:rsidRPr="0066093E">
        <w:rPr>
          <w:sz w:val="24"/>
          <w:szCs w:val="24"/>
        </w:rPr>
        <w:t>Arbitron,</w:t>
      </w:r>
      <w:r w:rsidRPr="0066093E">
        <w:rPr>
          <w:spacing w:val="-2"/>
          <w:sz w:val="24"/>
          <w:szCs w:val="24"/>
        </w:rPr>
        <w:t xml:space="preserve"> </w:t>
      </w:r>
      <w:hyperlink r:id="rId17">
        <w:r w:rsidRPr="0066093E">
          <w:rPr>
            <w:spacing w:val="-2"/>
            <w:sz w:val="24"/>
            <w:szCs w:val="24"/>
          </w:rPr>
          <w:t>http://www.arbitron.com/</w:t>
        </w:r>
      </w:hyperlink>
    </w:p>
    <w:p w14:paraId="105A230E" w14:textId="77777777" w:rsidR="00EA0C68" w:rsidRPr="0066093E" w:rsidRDefault="00EA0C68" w:rsidP="00EA13A8">
      <w:pPr>
        <w:pStyle w:val="ListParagraph"/>
        <w:numPr>
          <w:ilvl w:val="0"/>
          <w:numId w:val="1"/>
        </w:numPr>
        <w:tabs>
          <w:tab w:val="left" w:pos="1045"/>
        </w:tabs>
        <w:spacing w:line="207" w:lineRule="exact"/>
        <w:ind w:hanging="229"/>
        <w:jc w:val="both"/>
        <w:rPr>
          <w:sz w:val="24"/>
          <w:szCs w:val="24"/>
        </w:rPr>
      </w:pPr>
      <w:r w:rsidRPr="0066093E">
        <w:rPr>
          <w:sz w:val="24"/>
          <w:szCs w:val="24"/>
        </w:rPr>
        <w:t>Single</w:t>
      </w:r>
      <w:r w:rsidRPr="0066093E">
        <w:rPr>
          <w:spacing w:val="-5"/>
          <w:sz w:val="24"/>
          <w:szCs w:val="24"/>
        </w:rPr>
        <w:t xml:space="preserve"> </w:t>
      </w:r>
      <w:r w:rsidRPr="0066093E">
        <w:rPr>
          <w:sz w:val="24"/>
          <w:szCs w:val="24"/>
        </w:rPr>
        <w:t>Source</w:t>
      </w:r>
      <w:r w:rsidRPr="0066093E">
        <w:rPr>
          <w:spacing w:val="-4"/>
          <w:sz w:val="24"/>
          <w:szCs w:val="24"/>
        </w:rPr>
        <w:t xml:space="preserve"> </w:t>
      </w:r>
      <w:r w:rsidRPr="0066093E">
        <w:rPr>
          <w:sz w:val="24"/>
          <w:szCs w:val="24"/>
        </w:rPr>
        <w:t>Data,</w:t>
      </w:r>
      <w:r w:rsidRPr="0066093E">
        <w:rPr>
          <w:spacing w:val="-4"/>
          <w:sz w:val="24"/>
          <w:szCs w:val="24"/>
        </w:rPr>
        <w:t xml:space="preserve"> </w:t>
      </w:r>
      <w:hyperlink r:id="rId18">
        <w:r w:rsidRPr="0066093E">
          <w:rPr>
            <w:sz w:val="24"/>
            <w:szCs w:val="24"/>
          </w:rPr>
          <w:t>http://en.wikipedia.org/wiki/Single-</w:t>
        </w:r>
        <w:r w:rsidRPr="0066093E">
          <w:rPr>
            <w:spacing w:val="-2"/>
            <w:sz w:val="24"/>
            <w:szCs w:val="24"/>
          </w:rPr>
          <w:t>source_data</w:t>
        </w:r>
      </w:hyperlink>
    </w:p>
    <w:p w14:paraId="6CFF7C84" w14:textId="77777777" w:rsidR="00EA0C68" w:rsidRPr="0066093E" w:rsidRDefault="00EA0C68" w:rsidP="00EA13A8">
      <w:pPr>
        <w:spacing w:before="2"/>
        <w:ind w:left="1044" w:right="311" w:hanging="228"/>
        <w:jc w:val="both"/>
        <w:rPr>
          <w:sz w:val="24"/>
          <w:szCs w:val="24"/>
        </w:rPr>
      </w:pPr>
      <w:r w:rsidRPr="0066093E">
        <w:rPr>
          <w:sz w:val="24"/>
          <w:szCs w:val="24"/>
        </w:rPr>
        <w:t>10.J.W.</w:t>
      </w:r>
      <w:r w:rsidRPr="0066093E">
        <w:rPr>
          <w:spacing w:val="40"/>
          <w:sz w:val="24"/>
          <w:szCs w:val="24"/>
        </w:rPr>
        <w:t xml:space="preserve"> </w:t>
      </w:r>
      <w:r w:rsidRPr="0066093E">
        <w:rPr>
          <w:sz w:val="24"/>
          <w:szCs w:val="24"/>
        </w:rPr>
        <w:t>Cha.:</w:t>
      </w:r>
      <w:r w:rsidRPr="0066093E">
        <w:rPr>
          <w:spacing w:val="40"/>
          <w:sz w:val="24"/>
          <w:szCs w:val="24"/>
        </w:rPr>
        <w:t xml:space="preserve"> </w:t>
      </w:r>
      <w:r w:rsidRPr="0066093E">
        <w:rPr>
          <w:sz w:val="24"/>
          <w:szCs w:val="24"/>
        </w:rPr>
        <w:t>Single</w:t>
      </w:r>
      <w:r w:rsidRPr="0066093E">
        <w:rPr>
          <w:spacing w:val="40"/>
          <w:sz w:val="24"/>
          <w:szCs w:val="24"/>
        </w:rPr>
        <w:t xml:space="preserve"> </w:t>
      </w:r>
      <w:r w:rsidRPr="0066093E">
        <w:rPr>
          <w:sz w:val="24"/>
          <w:szCs w:val="24"/>
        </w:rPr>
        <w:t>Source</w:t>
      </w:r>
      <w:r w:rsidRPr="0066093E">
        <w:rPr>
          <w:spacing w:val="40"/>
          <w:sz w:val="24"/>
          <w:szCs w:val="24"/>
        </w:rPr>
        <w:t xml:space="preserve"> </w:t>
      </w:r>
      <w:r w:rsidRPr="0066093E">
        <w:rPr>
          <w:sz w:val="24"/>
          <w:szCs w:val="24"/>
        </w:rPr>
        <w:t>Data</w:t>
      </w:r>
      <w:r w:rsidRPr="0066093E">
        <w:rPr>
          <w:spacing w:val="40"/>
          <w:sz w:val="24"/>
          <w:szCs w:val="24"/>
        </w:rPr>
        <w:t xml:space="preserve"> </w:t>
      </w:r>
      <w:r w:rsidRPr="0066093E">
        <w:rPr>
          <w:sz w:val="24"/>
          <w:szCs w:val="24"/>
        </w:rPr>
        <w:t>based</w:t>
      </w:r>
      <w:r w:rsidRPr="0066093E">
        <w:rPr>
          <w:spacing w:val="40"/>
          <w:sz w:val="24"/>
          <w:szCs w:val="24"/>
        </w:rPr>
        <w:t xml:space="preserve"> </w:t>
      </w:r>
      <w:r w:rsidRPr="0066093E">
        <w:rPr>
          <w:sz w:val="24"/>
          <w:szCs w:val="24"/>
        </w:rPr>
        <w:t>advertising</w:t>
      </w:r>
      <w:r w:rsidRPr="0066093E">
        <w:rPr>
          <w:spacing w:val="40"/>
          <w:sz w:val="24"/>
          <w:szCs w:val="24"/>
        </w:rPr>
        <w:t xml:space="preserve"> </w:t>
      </w:r>
      <w:r w:rsidRPr="0066093E">
        <w:rPr>
          <w:sz w:val="24"/>
          <w:szCs w:val="24"/>
        </w:rPr>
        <w:t>impact</w:t>
      </w:r>
      <w:r w:rsidRPr="0066093E">
        <w:rPr>
          <w:spacing w:val="40"/>
          <w:sz w:val="24"/>
          <w:szCs w:val="24"/>
        </w:rPr>
        <w:t xml:space="preserve"> </w:t>
      </w:r>
      <w:r w:rsidRPr="0066093E">
        <w:rPr>
          <w:sz w:val="24"/>
          <w:szCs w:val="24"/>
        </w:rPr>
        <w:t>research,</w:t>
      </w:r>
      <w:r w:rsidRPr="0066093E">
        <w:rPr>
          <w:spacing w:val="40"/>
          <w:sz w:val="24"/>
          <w:szCs w:val="24"/>
        </w:rPr>
        <w:t xml:space="preserve"> </w:t>
      </w:r>
      <w:r w:rsidRPr="0066093E">
        <w:rPr>
          <w:sz w:val="24"/>
          <w:szCs w:val="24"/>
        </w:rPr>
        <w:t>In:</w:t>
      </w:r>
      <w:r w:rsidRPr="0066093E">
        <w:rPr>
          <w:spacing w:val="40"/>
          <w:sz w:val="24"/>
          <w:szCs w:val="24"/>
        </w:rPr>
        <w:t xml:space="preserve"> </w:t>
      </w:r>
      <w:r w:rsidRPr="0066093E">
        <w:rPr>
          <w:sz w:val="24"/>
          <w:szCs w:val="24"/>
        </w:rPr>
        <w:t>Voice</w:t>
      </w:r>
      <w:r w:rsidRPr="0066093E">
        <w:rPr>
          <w:spacing w:val="40"/>
          <w:sz w:val="24"/>
          <w:szCs w:val="24"/>
        </w:rPr>
        <w:t xml:space="preserve"> </w:t>
      </w:r>
      <w:r w:rsidRPr="0066093E">
        <w:rPr>
          <w:sz w:val="24"/>
          <w:szCs w:val="24"/>
        </w:rPr>
        <w:t>of</w:t>
      </w:r>
      <w:r w:rsidRPr="0066093E">
        <w:rPr>
          <w:spacing w:val="40"/>
          <w:sz w:val="24"/>
          <w:szCs w:val="24"/>
        </w:rPr>
        <w:t xml:space="preserve"> </w:t>
      </w:r>
      <w:r w:rsidRPr="0066093E">
        <w:rPr>
          <w:sz w:val="24"/>
          <w:szCs w:val="24"/>
        </w:rPr>
        <w:t>Korea Advertiser, Korea Advertisers Association, pp.14--15. (2005)</w:t>
      </w:r>
    </w:p>
    <w:p w14:paraId="203D5DF5" w14:textId="60054FB2" w:rsidR="009432A4" w:rsidRPr="0066093E" w:rsidRDefault="00EA0C68" w:rsidP="00EA13A8">
      <w:pPr>
        <w:ind w:left="1044" w:right="311" w:hanging="228"/>
        <w:jc w:val="both"/>
        <w:rPr>
          <w:sz w:val="24"/>
          <w:szCs w:val="24"/>
        </w:rPr>
      </w:pPr>
      <w:r w:rsidRPr="0066093E">
        <w:rPr>
          <w:sz w:val="24"/>
          <w:szCs w:val="24"/>
        </w:rPr>
        <w:t>11.Kim</w:t>
      </w:r>
      <w:r w:rsidRPr="0066093E">
        <w:rPr>
          <w:spacing w:val="31"/>
          <w:sz w:val="24"/>
          <w:szCs w:val="24"/>
        </w:rPr>
        <w:t xml:space="preserve"> </w:t>
      </w:r>
      <w:r w:rsidRPr="0066093E">
        <w:rPr>
          <w:sz w:val="24"/>
          <w:szCs w:val="24"/>
        </w:rPr>
        <w:t>Chang</w:t>
      </w:r>
      <w:r w:rsidRPr="0066093E">
        <w:rPr>
          <w:spacing w:val="30"/>
          <w:sz w:val="24"/>
          <w:szCs w:val="24"/>
        </w:rPr>
        <w:t xml:space="preserve"> </w:t>
      </w:r>
      <w:r w:rsidRPr="0066093E">
        <w:rPr>
          <w:sz w:val="24"/>
          <w:szCs w:val="24"/>
        </w:rPr>
        <w:t>Soong,</w:t>
      </w:r>
      <w:r w:rsidRPr="0066093E">
        <w:rPr>
          <w:spacing w:val="32"/>
          <w:sz w:val="24"/>
          <w:szCs w:val="24"/>
        </w:rPr>
        <w:t xml:space="preserve"> </w:t>
      </w:r>
      <w:r w:rsidRPr="0066093E">
        <w:rPr>
          <w:sz w:val="24"/>
          <w:szCs w:val="24"/>
        </w:rPr>
        <w:t>A.</w:t>
      </w:r>
      <w:r w:rsidRPr="0066093E">
        <w:rPr>
          <w:spacing w:val="32"/>
          <w:sz w:val="24"/>
          <w:szCs w:val="24"/>
        </w:rPr>
        <w:t xml:space="preserve"> </w:t>
      </w:r>
      <w:r w:rsidRPr="0066093E">
        <w:rPr>
          <w:sz w:val="24"/>
          <w:szCs w:val="24"/>
        </w:rPr>
        <w:t>Tseng,</w:t>
      </w:r>
      <w:r w:rsidRPr="0066093E">
        <w:rPr>
          <w:spacing w:val="32"/>
          <w:sz w:val="24"/>
          <w:szCs w:val="24"/>
        </w:rPr>
        <w:t xml:space="preserve"> </w:t>
      </w:r>
      <w:r w:rsidRPr="0066093E">
        <w:rPr>
          <w:sz w:val="24"/>
          <w:szCs w:val="24"/>
        </w:rPr>
        <w:t>M.</w:t>
      </w:r>
      <w:r w:rsidRPr="0066093E">
        <w:rPr>
          <w:spacing w:val="32"/>
          <w:sz w:val="24"/>
          <w:szCs w:val="24"/>
        </w:rPr>
        <w:t xml:space="preserve"> </w:t>
      </w:r>
      <w:proofErr w:type="spellStart"/>
      <w:r w:rsidRPr="0066093E">
        <w:rPr>
          <w:sz w:val="24"/>
          <w:szCs w:val="24"/>
        </w:rPr>
        <w:t>Zhixian</w:t>
      </w:r>
      <w:proofErr w:type="spellEnd"/>
      <w:r w:rsidRPr="0066093E">
        <w:rPr>
          <w:spacing w:val="30"/>
          <w:sz w:val="24"/>
          <w:szCs w:val="24"/>
        </w:rPr>
        <w:t xml:space="preserve"> </w:t>
      </w:r>
      <w:r w:rsidRPr="0066093E">
        <w:rPr>
          <w:sz w:val="24"/>
          <w:szCs w:val="24"/>
        </w:rPr>
        <w:t>Xiang.:</w:t>
      </w:r>
      <w:r w:rsidRPr="0066093E">
        <w:rPr>
          <w:spacing w:val="32"/>
          <w:sz w:val="24"/>
          <w:szCs w:val="24"/>
        </w:rPr>
        <w:t xml:space="preserve"> </w:t>
      </w:r>
      <w:r w:rsidRPr="0066093E">
        <w:rPr>
          <w:sz w:val="24"/>
          <w:szCs w:val="24"/>
        </w:rPr>
        <w:t>Global</w:t>
      </w:r>
      <w:r w:rsidRPr="0066093E">
        <w:rPr>
          <w:spacing w:val="32"/>
          <w:sz w:val="24"/>
          <w:szCs w:val="24"/>
        </w:rPr>
        <w:t xml:space="preserve"> </w:t>
      </w:r>
      <w:r w:rsidRPr="0066093E">
        <w:rPr>
          <w:sz w:val="24"/>
          <w:szCs w:val="24"/>
        </w:rPr>
        <w:t>Wireless</w:t>
      </w:r>
      <w:r w:rsidRPr="0066093E">
        <w:rPr>
          <w:spacing w:val="31"/>
          <w:sz w:val="24"/>
          <w:szCs w:val="24"/>
        </w:rPr>
        <w:t xml:space="preserve"> </w:t>
      </w:r>
      <w:r w:rsidRPr="0066093E">
        <w:rPr>
          <w:sz w:val="24"/>
          <w:szCs w:val="24"/>
        </w:rPr>
        <w:t>Machine-to-Machine Standardization, In: IEEE Internet Computing, Vol.15, Issue: 2, pp.64--69. (2011</w:t>
      </w:r>
      <w:r w:rsidR="00EA13A8" w:rsidRPr="0066093E">
        <w:rPr>
          <w:sz w:val="24"/>
          <w:szCs w:val="24"/>
        </w:rPr>
        <w:t>)</w:t>
      </w:r>
    </w:p>
    <w:sectPr w:rsidR="009432A4" w:rsidRPr="0066093E" w:rsidSect="00EA13A8">
      <w:headerReference w:type="even" r:id="rId19"/>
      <w:headerReference w:type="default" r:id="rId20"/>
      <w:footerReference w:type="even" r:id="rId21"/>
      <w:footerReference w:type="default" r:id="rId22"/>
      <w:pgSz w:w="11910" w:h="16850"/>
      <w:pgMar w:top="1134" w:right="853" w:bottom="2520" w:left="1134" w:header="2103" w:footer="23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1500E" w14:textId="77777777" w:rsidR="002169B4" w:rsidRDefault="002169B4">
      <w:r>
        <w:separator/>
      </w:r>
    </w:p>
  </w:endnote>
  <w:endnote w:type="continuationSeparator" w:id="0">
    <w:p w14:paraId="45864BB8" w14:textId="77777777" w:rsidR="002169B4" w:rsidRDefault="0021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05DE1" w14:textId="170CD0E1" w:rsidR="009432A4" w:rsidRDefault="009432A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4F8FF" w14:textId="77777777" w:rsidR="009432A4" w:rsidRDefault="00093D46">
    <w:pPr>
      <w:pStyle w:val="BodyText"/>
      <w:spacing w:line="14" w:lineRule="auto"/>
    </w:pPr>
    <w:r>
      <w:pict w14:anchorId="3973F22A">
        <v:shapetype id="_x0000_t202" coordsize="21600,21600" o:spt="202" path="m,l,21600r21600,l21600,xe">
          <v:stroke joinstyle="miter"/>
          <v:path gradientshapeok="t" o:connecttype="rect"/>
        </v:shapetype>
        <v:shape id="docshape4" o:spid="_x0000_s1025" type="#_x0000_t202" style="position:absolute;margin-left:289.65pt;margin-top:714.9pt;width:17.05pt;height:12.1pt;z-index:-15815680;mso-position-horizontal-relative:page;mso-position-vertical-relative:page" filled="f" stroked="f">
          <v:textbox style="mso-next-textbox:#docshape4" inset="0,0,0,0">
            <w:txbxContent>
              <w:p w14:paraId="26F6F8D2" w14:textId="13342575" w:rsidR="009432A4" w:rsidRDefault="009432A4">
                <w:pPr>
                  <w:spacing w:before="14"/>
                  <w:ind w:left="60"/>
                  <w:rPr>
                    <w:rFonts w:ascii="Arial"/>
                    <w:sz w:val="18"/>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FF6A8" w14:textId="77777777" w:rsidR="002169B4" w:rsidRDefault="002169B4">
      <w:r>
        <w:separator/>
      </w:r>
    </w:p>
  </w:footnote>
  <w:footnote w:type="continuationSeparator" w:id="0">
    <w:p w14:paraId="73417B03" w14:textId="77777777" w:rsidR="002169B4" w:rsidRDefault="00216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E21D" w14:textId="57D27FD3" w:rsidR="009432A4" w:rsidRDefault="009432A4">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CC5A" w14:textId="77777777" w:rsidR="009432A4" w:rsidRDefault="00093D46">
    <w:pPr>
      <w:pStyle w:val="BodyText"/>
      <w:spacing w:line="14" w:lineRule="auto"/>
    </w:pPr>
    <w:r>
      <w:pict w14:anchorId="7E91E556">
        <v:shapetype id="_x0000_t202" coordsize="21600,21600" o:spt="202" path="m,l,21600r21600,l21600,xe">
          <v:stroke joinstyle="miter"/>
          <v:path gradientshapeok="t" o:connecttype="rect"/>
        </v:shapetype>
        <v:shape id="docshape2" o:spid="_x0000_s1027" type="#_x0000_t202" style="position:absolute;margin-left:125pt;margin-top:114.95pt;width:329.7pt;height:12.1pt;z-index:-15816704;mso-position-horizontal-relative:page;mso-position-vertical-relative:page" filled="f" stroked="f">
          <v:textbox style="mso-next-textbox:#docshape2" inset="0,0,0,0">
            <w:txbxContent>
              <w:p w14:paraId="34F2441B" w14:textId="5270FC36" w:rsidR="009432A4" w:rsidRDefault="009432A4" w:rsidP="000213E0">
                <w:pPr>
                  <w:spacing w:before="14"/>
                  <w:rPr>
                    <w:rFonts w:ascii="Arial"/>
                    <w:sz w:val="18"/>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8DE"/>
    <w:multiLevelType w:val="hybridMultilevel"/>
    <w:tmpl w:val="134CB124"/>
    <w:lvl w:ilvl="0" w:tplc="52E46F62">
      <w:start w:val="1"/>
      <w:numFmt w:val="decimal"/>
      <w:lvlText w:val="%1."/>
      <w:lvlJc w:val="left"/>
      <w:pPr>
        <w:ind w:left="1044" w:hanging="228"/>
      </w:pPr>
      <w:rPr>
        <w:rFonts w:ascii="Times New Roman" w:eastAsia="Times New Roman" w:hAnsi="Times New Roman" w:cs="Times New Roman" w:hint="default"/>
        <w:b w:val="0"/>
        <w:bCs w:val="0"/>
        <w:i w:val="0"/>
        <w:iCs w:val="0"/>
        <w:spacing w:val="0"/>
        <w:w w:val="100"/>
        <w:sz w:val="18"/>
        <w:szCs w:val="18"/>
        <w:lang w:val="en-US" w:eastAsia="en-US" w:bidi="ar-SA"/>
      </w:rPr>
    </w:lvl>
    <w:lvl w:ilvl="1" w:tplc="81CE2586">
      <w:numFmt w:val="bullet"/>
      <w:lvlText w:val="•"/>
      <w:lvlJc w:val="left"/>
      <w:pPr>
        <w:ind w:left="1790" w:hanging="228"/>
      </w:pPr>
      <w:rPr>
        <w:rFonts w:hint="default"/>
        <w:lang w:val="en-US" w:eastAsia="en-US" w:bidi="ar-SA"/>
      </w:rPr>
    </w:lvl>
    <w:lvl w:ilvl="2" w:tplc="D3E203FA">
      <w:numFmt w:val="bullet"/>
      <w:lvlText w:val="•"/>
      <w:lvlJc w:val="left"/>
      <w:pPr>
        <w:ind w:left="2541" w:hanging="228"/>
      </w:pPr>
      <w:rPr>
        <w:rFonts w:hint="default"/>
        <w:lang w:val="en-US" w:eastAsia="en-US" w:bidi="ar-SA"/>
      </w:rPr>
    </w:lvl>
    <w:lvl w:ilvl="3" w:tplc="C63C84D0">
      <w:numFmt w:val="bullet"/>
      <w:lvlText w:val="•"/>
      <w:lvlJc w:val="left"/>
      <w:pPr>
        <w:ind w:left="3291" w:hanging="228"/>
      </w:pPr>
      <w:rPr>
        <w:rFonts w:hint="default"/>
        <w:lang w:val="en-US" w:eastAsia="en-US" w:bidi="ar-SA"/>
      </w:rPr>
    </w:lvl>
    <w:lvl w:ilvl="4" w:tplc="A1D87452">
      <w:numFmt w:val="bullet"/>
      <w:lvlText w:val="•"/>
      <w:lvlJc w:val="left"/>
      <w:pPr>
        <w:ind w:left="4042" w:hanging="228"/>
      </w:pPr>
      <w:rPr>
        <w:rFonts w:hint="default"/>
        <w:lang w:val="en-US" w:eastAsia="en-US" w:bidi="ar-SA"/>
      </w:rPr>
    </w:lvl>
    <w:lvl w:ilvl="5" w:tplc="F73414D2">
      <w:numFmt w:val="bullet"/>
      <w:lvlText w:val="•"/>
      <w:lvlJc w:val="left"/>
      <w:pPr>
        <w:ind w:left="4793" w:hanging="228"/>
      </w:pPr>
      <w:rPr>
        <w:rFonts w:hint="default"/>
        <w:lang w:val="en-US" w:eastAsia="en-US" w:bidi="ar-SA"/>
      </w:rPr>
    </w:lvl>
    <w:lvl w:ilvl="6" w:tplc="03B218FE">
      <w:numFmt w:val="bullet"/>
      <w:lvlText w:val="•"/>
      <w:lvlJc w:val="left"/>
      <w:pPr>
        <w:ind w:left="5543" w:hanging="228"/>
      </w:pPr>
      <w:rPr>
        <w:rFonts w:hint="default"/>
        <w:lang w:val="en-US" w:eastAsia="en-US" w:bidi="ar-SA"/>
      </w:rPr>
    </w:lvl>
    <w:lvl w:ilvl="7" w:tplc="5148AC20">
      <w:numFmt w:val="bullet"/>
      <w:lvlText w:val="•"/>
      <w:lvlJc w:val="left"/>
      <w:pPr>
        <w:ind w:left="6294" w:hanging="228"/>
      </w:pPr>
      <w:rPr>
        <w:rFonts w:hint="default"/>
        <w:lang w:val="en-US" w:eastAsia="en-US" w:bidi="ar-SA"/>
      </w:rPr>
    </w:lvl>
    <w:lvl w:ilvl="8" w:tplc="CC709940">
      <w:numFmt w:val="bullet"/>
      <w:lvlText w:val="•"/>
      <w:lvlJc w:val="left"/>
      <w:pPr>
        <w:ind w:left="7045" w:hanging="228"/>
      </w:pPr>
      <w:rPr>
        <w:rFonts w:hint="default"/>
        <w:lang w:val="en-US" w:eastAsia="en-US" w:bidi="ar-SA"/>
      </w:rPr>
    </w:lvl>
  </w:abstractNum>
  <w:abstractNum w:abstractNumId="1" w15:restartNumberingAfterBreak="0">
    <w:nsid w:val="2FDC3BB6"/>
    <w:multiLevelType w:val="hybridMultilevel"/>
    <w:tmpl w:val="FBA0F0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3B97C02"/>
    <w:multiLevelType w:val="multilevel"/>
    <w:tmpl w:val="86EA2A0A"/>
    <w:lvl w:ilvl="0">
      <w:start w:val="1"/>
      <w:numFmt w:val="decimal"/>
      <w:lvlText w:val="%1"/>
      <w:lvlJc w:val="left"/>
      <w:pPr>
        <w:ind w:left="1295" w:hanging="48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1366" w:hanging="550"/>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158" w:hanging="550"/>
      </w:pPr>
      <w:rPr>
        <w:rFonts w:hint="default"/>
        <w:lang w:val="en-US" w:eastAsia="en-US" w:bidi="ar-SA"/>
      </w:rPr>
    </w:lvl>
    <w:lvl w:ilvl="3">
      <w:numFmt w:val="bullet"/>
      <w:lvlText w:val="•"/>
      <w:lvlJc w:val="left"/>
      <w:pPr>
        <w:ind w:left="2956" w:hanging="550"/>
      </w:pPr>
      <w:rPr>
        <w:rFonts w:hint="default"/>
        <w:lang w:val="en-US" w:eastAsia="en-US" w:bidi="ar-SA"/>
      </w:rPr>
    </w:lvl>
    <w:lvl w:ilvl="4">
      <w:numFmt w:val="bullet"/>
      <w:lvlText w:val="•"/>
      <w:lvlJc w:val="left"/>
      <w:pPr>
        <w:ind w:left="3755" w:hanging="550"/>
      </w:pPr>
      <w:rPr>
        <w:rFonts w:hint="default"/>
        <w:lang w:val="en-US" w:eastAsia="en-US" w:bidi="ar-SA"/>
      </w:rPr>
    </w:lvl>
    <w:lvl w:ilvl="5">
      <w:numFmt w:val="bullet"/>
      <w:lvlText w:val="•"/>
      <w:lvlJc w:val="left"/>
      <w:pPr>
        <w:ind w:left="4553" w:hanging="550"/>
      </w:pPr>
      <w:rPr>
        <w:rFonts w:hint="default"/>
        <w:lang w:val="en-US" w:eastAsia="en-US" w:bidi="ar-SA"/>
      </w:rPr>
    </w:lvl>
    <w:lvl w:ilvl="6">
      <w:numFmt w:val="bullet"/>
      <w:lvlText w:val="•"/>
      <w:lvlJc w:val="left"/>
      <w:pPr>
        <w:ind w:left="5352" w:hanging="550"/>
      </w:pPr>
      <w:rPr>
        <w:rFonts w:hint="default"/>
        <w:lang w:val="en-US" w:eastAsia="en-US" w:bidi="ar-SA"/>
      </w:rPr>
    </w:lvl>
    <w:lvl w:ilvl="7">
      <w:numFmt w:val="bullet"/>
      <w:lvlText w:val="•"/>
      <w:lvlJc w:val="left"/>
      <w:pPr>
        <w:ind w:left="6150" w:hanging="550"/>
      </w:pPr>
      <w:rPr>
        <w:rFonts w:hint="default"/>
        <w:lang w:val="en-US" w:eastAsia="en-US" w:bidi="ar-SA"/>
      </w:rPr>
    </w:lvl>
    <w:lvl w:ilvl="8">
      <w:numFmt w:val="bullet"/>
      <w:lvlText w:val="•"/>
      <w:lvlJc w:val="left"/>
      <w:pPr>
        <w:ind w:left="6949" w:hanging="550"/>
      </w:pPr>
      <w:rPr>
        <w:rFonts w:hint="default"/>
        <w:lang w:val="en-US" w:eastAsia="en-US" w:bidi="ar-SA"/>
      </w:rPr>
    </w:lvl>
  </w:abstractNum>
  <w:abstractNum w:abstractNumId="3" w15:restartNumberingAfterBreak="0">
    <w:nsid w:val="755051AA"/>
    <w:multiLevelType w:val="hybridMultilevel"/>
    <w:tmpl w:val="6812F3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8A76F36"/>
    <w:multiLevelType w:val="hybridMultilevel"/>
    <w:tmpl w:val="CE0C3C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84254194">
    <w:abstractNumId w:val="0"/>
  </w:num>
  <w:num w:numId="2" w16cid:durableId="150876209">
    <w:abstractNumId w:val="2"/>
  </w:num>
  <w:num w:numId="3" w16cid:durableId="1324815070">
    <w:abstractNumId w:val="3"/>
  </w:num>
  <w:num w:numId="4" w16cid:durableId="1682778452">
    <w:abstractNumId w:val="1"/>
  </w:num>
  <w:num w:numId="5" w16cid:durableId="10451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32A4"/>
    <w:rsid w:val="000213E0"/>
    <w:rsid w:val="0003040C"/>
    <w:rsid w:val="0003572C"/>
    <w:rsid w:val="0006233D"/>
    <w:rsid w:val="00093D46"/>
    <w:rsid w:val="000B1667"/>
    <w:rsid w:val="000E444B"/>
    <w:rsid w:val="00103248"/>
    <w:rsid w:val="00105A33"/>
    <w:rsid w:val="00107471"/>
    <w:rsid w:val="00107E3B"/>
    <w:rsid w:val="00136ED4"/>
    <w:rsid w:val="00184ECC"/>
    <w:rsid w:val="001905C6"/>
    <w:rsid w:val="001A06DC"/>
    <w:rsid w:val="001B5438"/>
    <w:rsid w:val="001C390F"/>
    <w:rsid w:val="001C405C"/>
    <w:rsid w:val="001D169A"/>
    <w:rsid w:val="001E3252"/>
    <w:rsid w:val="001E42D8"/>
    <w:rsid w:val="00212CE3"/>
    <w:rsid w:val="002169B4"/>
    <w:rsid w:val="002333C6"/>
    <w:rsid w:val="00236DB2"/>
    <w:rsid w:val="002A3DF7"/>
    <w:rsid w:val="002A624B"/>
    <w:rsid w:val="002B49FE"/>
    <w:rsid w:val="002B6D47"/>
    <w:rsid w:val="00312F9A"/>
    <w:rsid w:val="00320FEE"/>
    <w:rsid w:val="00331BA3"/>
    <w:rsid w:val="00333CC9"/>
    <w:rsid w:val="00335157"/>
    <w:rsid w:val="003467A7"/>
    <w:rsid w:val="00347210"/>
    <w:rsid w:val="003518AC"/>
    <w:rsid w:val="003B04C6"/>
    <w:rsid w:val="003B51FC"/>
    <w:rsid w:val="003B542D"/>
    <w:rsid w:val="003E4C79"/>
    <w:rsid w:val="0041503F"/>
    <w:rsid w:val="00436A20"/>
    <w:rsid w:val="00452106"/>
    <w:rsid w:val="00475DE8"/>
    <w:rsid w:val="004A2D2E"/>
    <w:rsid w:val="004A5F14"/>
    <w:rsid w:val="004B22DC"/>
    <w:rsid w:val="005000B2"/>
    <w:rsid w:val="00520F1C"/>
    <w:rsid w:val="0054496E"/>
    <w:rsid w:val="00563E19"/>
    <w:rsid w:val="00565FBF"/>
    <w:rsid w:val="00572752"/>
    <w:rsid w:val="00583EF1"/>
    <w:rsid w:val="00597DE7"/>
    <w:rsid w:val="0066093E"/>
    <w:rsid w:val="007355F0"/>
    <w:rsid w:val="00740ED8"/>
    <w:rsid w:val="007A1935"/>
    <w:rsid w:val="007D406B"/>
    <w:rsid w:val="007F267F"/>
    <w:rsid w:val="0084326C"/>
    <w:rsid w:val="008471E6"/>
    <w:rsid w:val="00852609"/>
    <w:rsid w:val="0087034A"/>
    <w:rsid w:val="008B4E69"/>
    <w:rsid w:val="008B5C27"/>
    <w:rsid w:val="00907F46"/>
    <w:rsid w:val="00914D46"/>
    <w:rsid w:val="00937CAC"/>
    <w:rsid w:val="009404BD"/>
    <w:rsid w:val="009432A4"/>
    <w:rsid w:val="00977FB2"/>
    <w:rsid w:val="009C1B1D"/>
    <w:rsid w:val="009E6B53"/>
    <w:rsid w:val="009F530F"/>
    <w:rsid w:val="00A11B08"/>
    <w:rsid w:val="00A311AC"/>
    <w:rsid w:val="00A32B69"/>
    <w:rsid w:val="00A53561"/>
    <w:rsid w:val="00A559A9"/>
    <w:rsid w:val="00A6494C"/>
    <w:rsid w:val="00A66012"/>
    <w:rsid w:val="00A9387D"/>
    <w:rsid w:val="00AA195D"/>
    <w:rsid w:val="00AB7AA9"/>
    <w:rsid w:val="00AC7153"/>
    <w:rsid w:val="00B0314D"/>
    <w:rsid w:val="00B119F6"/>
    <w:rsid w:val="00B2683A"/>
    <w:rsid w:val="00B74AA9"/>
    <w:rsid w:val="00B80515"/>
    <w:rsid w:val="00B850CC"/>
    <w:rsid w:val="00B87CE6"/>
    <w:rsid w:val="00BA2B31"/>
    <w:rsid w:val="00BA4D43"/>
    <w:rsid w:val="00BD45F7"/>
    <w:rsid w:val="00BE0301"/>
    <w:rsid w:val="00C04692"/>
    <w:rsid w:val="00C214EF"/>
    <w:rsid w:val="00C22A10"/>
    <w:rsid w:val="00C536A4"/>
    <w:rsid w:val="00C87F2A"/>
    <w:rsid w:val="00C90A9E"/>
    <w:rsid w:val="00CA6048"/>
    <w:rsid w:val="00CC6EB9"/>
    <w:rsid w:val="00D21764"/>
    <w:rsid w:val="00D76B5C"/>
    <w:rsid w:val="00D84F54"/>
    <w:rsid w:val="00DC4D33"/>
    <w:rsid w:val="00E00F51"/>
    <w:rsid w:val="00E0719B"/>
    <w:rsid w:val="00E27CF3"/>
    <w:rsid w:val="00E35A99"/>
    <w:rsid w:val="00E72CED"/>
    <w:rsid w:val="00E91F9D"/>
    <w:rsid w:val="00EA0C68"/>
    <w:rsid w:val="00EA13A8"/>
    <w:rsid w:val="00EB798E"/>
    <w:rsid w:val="00EB7EB8"/>
    <w:rsid w:val="00ED10D2"/>
    <w:rsid w:val="00EE00C8"/>
    <w:rsid w:val="00EE4D79"/>
    <w:rsid w:val="00EE7944"/>
    <w:rsid w:val="00F17A33"/>
    <w:rsid w:val="00F52319"/>
    <w:rsid w:val="00F7142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FDEFCD8"/>
  <w15:docId w15:val="{32CB4921-6F6F-4E3D-AE17-31ABD387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96" w:hanging="481"/>
      <w:outlineLvl w:val="0"/>
    </w:pPr>
    <w:rPr>
      <w:b/>
      <w:bCs/>
      <w:sz w:val="24"/>
      <w:szCs w:val="24"/>
    </w:rPr>
  </w:style>
  <w:style w:type="paragraph" w:styleId="Heading2">
    <w:name w:val="heading 2"/>
    <w:basedOn w:val="Normal"/>
    <w:uiPriority w:val="9"/>
    <w:unhideWhenUsed/>
    <w:qFormat/>
    <w:pPr>
      <w:spacing w:before="1"/>
      <w:ind w:left="1366" w:hanging="55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11"/>
      <w:ind w:left="2626" w:right="311" w:hanging="1458"/>
    </w:pPr>
    <w:rPr>
      <w:b/>
      <w:bCs/>
      <w:sz w:val="28"/>
      <w:szCs w:val="28"/>
    </w:rPr>
  </w:style>
  <w:style w:type="paragraph" w:styleId="ListParagraph">
    <w:name w:val="List Paragraph"/>
    <w:basedOn w:val="Normal"/>
    <w:uiPriority w:val="1"/>
    <w:qFormat/>
    <w:pPr>
      <w:ind w:left="1044" w:hanging="229"/>
    </w:pPr>
  </w:style>
  <w:style w:type="paragraph" w:customStyle="1" w:styleId="TableParagraph">
    <w:name w:val="Table Paragraph"/>
    <w:basedOn w:val="Normal"/>
    <w:uiPriority w:val="1"/>
    <w:qFormat/>
  </w:style>
  <w:style w:type="paragraph" w:styleId="Caption">
    <w:name w:val="caption"/>
    <w:basedOn w:val="Normal"/>
    <w:next w:val="Normal"/>
    <w:uiPriority w:val="35"/>
    <w:unhideWhenUsed/>
    <w:qFormat/>
    <w:rsid w:val="000213E0"/>
    <w:pPr>
      <w:spacing w:after="200"/>
    </w:pPr>
    <w:rPr>
      <w:i/>
      <w:iCs/>
      <w:color w:val="242852" w:themeColor="text2"/>
      <w:sz w:val="18"/>
      <w:szCs w:val="18"/>
    </w:rPr>
  </w:style>
  <w:style w:type="paragraph" w:styleId="Header">
    <w:name w:val="header"/>
    <w:basedOn w:val="Normal"/>
    <w:link w:val="HeaderChar"/>
    <w:uiPriority w:val="99"/>
    <w:unhideWhenUsed/>
    <w:rsid w:val="000213E0"/>
    <w:pPr>
      <w:tabs>
        <w:tab w:val="center" w:pos="4513"/>
        <w:tab w:val="right" w:pos="9026"/>
      </w:tabs>
    </w:pPr>
  </w:style>
  <w:style w:type="character" w:customStyle="1" w:styleId="HeaderChar">
    <w:name w:val="Header Char"/>
    <w:basedOn w:val="DefaultParagraphFont"/>
    <w:link w:val="Header"/>
    <w:uiPriority w:val="99"/>
    <w:rsid w:val="000213E0"/>
    <w:rPr>
      <w:rFonts w:ascii="Times New Roman" w:eastAsia="Times New Roman" w:hAnsi="Times New Roman" w:cs="Times New Roman"/>
    </w:rPr>
  </w:style>
  <w:style w:type="paragraph" w:styleId="Footer">
    <w:name w:val="footer"/>
    <w:basedOn w:val="Normal"/>
    <w:link w:val="FooterChar"/>
    <w:uiPriority w:val="99"/>
    <w:unhideWhenUsed/>
    <w:rsid w:val="000213E0"/>
    <w:pPr>
      <w:tabs>
        <w:tab w:val="center" w:pos="4513"/>
        <w:tab w:val="right" w:pos="9026"/>
      </w:tabs>
    </w:pPr>
  </w:style>
  <w:style w:type="character" w:customStyle="1" w:styleId="FooterChar">
    <w:name w:val="Footer Char"/>
    <w:basedOn w:val="DefaultParagraphFont"/>
    <w:link w:val="Footer"/>
    <w:uiPriority w:val="99"/>
    <w:rsid w:val="000213E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734353">
      <w:bodyDiv w:val="1"/>
      <w:marLeft w:val="0"/>
      <w:marRight w:val="0"/>
      <w:marTop w:val="0"/>
      <w:marBottom w:val="0"/>
      <w:divBdr>
        <w:top w:val="none" w:sz="0" w:space="0" w:color="auto"/>
        <w:left w:val="none" w:sz="0" w:space="0" w:color="auto"/>
        <w:bottom w:val="none" w:sz="0" w:space="0" w:color="auto"/>
        <w:right w:val="none" w:sz="0" w:space="0" w:color="auto"/>
      </w:divBdr>
      <w:divsChild>
        <w:div w:id="1088161516">
          <w:marLeft w:val="0"/>
          <w:marRight w:val="0"/>
          <w:marTop w:val="0"/>
          <w:marBottom w:val="0"/>
          <w:divBdr>
            <w:top w:val="none" w:sz="0" w:space="0" w:color="auto"/>
            <w:left w:val="none" w:sz="0" w:space="0" w:color="auto"/>
            <w:bottom w:val="none" w:sz="0" w:space="0" w:color="auto"/>
            <w:right w:val="none" w:sz="0" w:space="0" w:color="auto"/>
          </w:divBdr>
        </w:div>
        <w:div w:id="42365607">
          <w:marLeft w:val="0"/>
          <w:marRight w:val="0"/>
          <w:marTop w:val="0"/>
          <w:marBottom w:val="0"/>
          <w:divBdr>
            <w:top w:val="none" w:sz="0" w:space="0" w:color="auto"/>
            <w:left w:val="none" w:sz="0" w:space="0" w:color="auto"/>
            <w:bottom w:val="none" w:sz="0" w:space="0" w:color="auto"/>
            <w:right w:val="none" w:sz="0" w:space="0" w:color="auto"/>
          </w:divBdr>
        </w:div>
        <w:div w:id="358091018">
          <w:marLeft w:val="0"/>
          <w:marRight w:val="0"/>
          <w:marTop w:val="0"/>
          <w:marBottom w:val="0"/>
          <w:divBdr>
            <w:top w:val="none" w:sz="0" w:space="0" w:color="auto"/>
            <w:left w:val="none" w:sz="0" w:space="0" w:color="auto"/>
            <w:bottom w:val="none" w:sz="0" w:space="0" w:color="auto"/>
            <w:right w:val="none" w:sz="0" w:space="0" w:color="auto"/>
          </w:divBdr>
        </w:div>
      </w:divsChild>
    </w:div>
    <w:div w:id="1777208623">
      <w:bodyDiv w:val="1"/>
      <w:marLeft w:val="0"/>
      <w:marRight w:val="0"/>
      <w:marTop w:val="0"/>
      <w:marBottom w:val="0"/>
      <w:divBdr>
        <w:top w:val="none" w:sz="0" w:space="0" w:color="auto"/>
        <w:left w:val="none" w:sz="0" w:space="0" w:color="auto"/>
        <w:bottom w:val="none" w:sz="0" w:space="0" w:color="auto"/>
        <w:right w:val="none" w:sz="0" w:space="0" w:color="auto"/>
      </w:divBdr>
      <w:divsChild>
        <w:div w:id="2077240721">
          <w:marLeft w:val="0"/>
          <w:marRight w:val="0"/>
          <w:marTop w:val="0"/>
          <w:marBottom w:val="0"/>
          <w:divBdr>
            <w:top w:val="none" w:sz="0" w:space="0" w:color="auto"/>
            <w:left w:val="none" w:sz="0" w:space="0" w:color="auto"/>
            <w:bottom w:val="none" w:sz="0" w:space="0" w:color="auto"/>
            <w:right w:val="none" w:sz="0" w:space="0" w:color="auto"/>
          </w:divBdr>
        </w:div>
        <w:div w:id="1009990287">
          <w:marLeft w:val="0"/>
          <w:marRight w:val="0"/>
          <w:marTop w:val="0"/>
          <w:marBottom w:val="0"/>
          <w:divBdr>
            <w:top w:val="none" w:sz="0" w:space="0" w:color="auto"/>
            <w:left w:val="none" w:sz="0" w:space="0" w:color="auto"/>
            <w:bottom w:val="none" w:sz="0" w:space="0" w:color="auto"/>
            <w:right w:val="none" w:sz="0" w:space="0" w:color="auto"/>
          </w:divBdr>
        </w:div>
        <w:div w:id="47954487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ediabehavior.com/" TargetMode="External"/><Relationship Id="rId18" Type="http://schemas.openxmlformats.org/officeDocument/2006/relationships/hyperlink" Target="http://en.wikipedia.org/wiki/Single-source_dat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n.wikipedia.org/wiki/Audience_measurement" TargetMode="External"/><Relationship Id="rId17" Type="http://schemas.openxmlformats.org/officeDocument/2006/relationships/hyperlink" Target="http://www.arbitron.com/" TargetMode="External"/><Relationship Id="rId2" Type="http://schemas.openxmlformats.org/officeDocument/2006/relationships/numbering" Target="numbering.xml"/><Relationship Id="rId16" Type="http://schemas.openxmlformats.org/officeDocument/2006/relationships/hyperlink" Target="http://en.wikipedia.org/wiki/Portable_People_Mete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imm-us.org/"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mfi.re.kr/"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Custom 5">
      <a:dk1>
        <a:srgbClr val="091520"/>
      </a:dk1>
      <a:lt1>
        <a:sysClr val="window" lastClr="FFFFFF"/>
      </a:lt1>
      <a:dk2>
        <a:srgbClr val="242852"/>
      </a:dk2>
      <a:lt2>
        <a:srgbClr val="C0D7EC"/>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55B5C-FC8D-4FAD-B412-5EDB87795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2921</Words>
  <Characters>16655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Springer-SBM</dc:creator>
  <cp:keywords/>
  <dc:description/>
  <cp:lastModifiedBy>Dr. Pallavi Mishra</cp:lastModifiedBy>
  <cp:revision>2</cp:revision>
  <dcterms:created xsi:type="dcterms:W3CDTF">2022-08-21T19:16:00Z</dcterms:created>
  <dcterms:modified xsi:type="dcterms:W3CDTF">2022-08-21T19:16:00Z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2013-08-07T00:00:00Z</vt:filetime>
  </property>
  <property fmtid="{D5CDD505-2E9C-101B-9397-08002B2CF9AE}" pid="3" name="Creator">
    <vt:lpwstr>Microsoft® Word 2010</vt:lpwstr>
  </property>
  <property fmtid="{D5CDD505-2E9C-101B-9397-08002B2CF9AE}" pid="4" name="LastSaved">
    <vt:filetime>2022-08-15T00:00:00Z</vt:filetime>
  </property>
</Properties>
</file>