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5675B" w14:textId="5FD30C26" w:rsidR="00BB69BB" w:rsidRPr="00F93D40" w:rsidRDefault="0094376C" w:rsidP="000435DF">
      <w:pPr>
        <w:spacing w:after="0" w:line="240" w:lineRule="auto"/>
        <w:jc w:val="center"/>
        <w:rPr>
          <w:rFonts w:ascii="Times New Roman" w:hAnsi="Times New Roman" w:cs="Times New Roman"/>
          <w:b/>
          <w:sz w:val="48"/>
          <w:szCs w:val="48"/>
        </w:rPr>
      </w:pPr>
      <w:bookmarkStart w:id="0" w:name="_Hlk108642221"/>
      <w:bookmarkEnd w:id="0"/>
      <w:r w:rsidRPr="00F93D40">
        <w:rPr>
          <w:rFonts w:ascii="Times New Roman" w:hAnsi="Times New Roman" w:cs="Times New Roman"/>
          <w:b/>
          <w:sz w:val="48"/>
          <w:szCs w:val="48"/>
        </w:rPr>
        <w:t>Role of</w:t>
      </w:r>
      <w:r w:rsidR="00BB69BB" w:rsidRPr="00F93D40">
        <w:rPr>
          <w:rFonts w:ascii="Times New Roman" w:hAnsi="Times New Roman" w:cs="Times New Roman"/>
          <w:b/>
          <w:sz w:val="48"/>
          <w:szCs w:val="48"/>
        </w:rPr>
        <w:t xml:space="preserve"> Learning </w:t>
      </w:r>
      <w:r w:rsidRPr="00F93D40">
        <w:rPr>
          <w:rFonts w:ascii="Times New Roman" w:hAnsi="Times New Roman" w:cs="Times New Roman"/>
          <w:b/>
          <w:sz w:val="48"/>
          <w:szCs w:val="48"/>
        </w:rPr>
        <w:t xml:space="preserve">and Development in </w:t>
      </w:r>
      <w:r w:rsidR="00307E0A" w:rsidRPr="00F93D40">
        <w:rPr>
          <w:rFonts w:ascii="Times New Roman" w:hAnsi="Times New Roman" w:cs="Times New Roman"/>
          <w:b/>
          <w:sz w:val="48"/>
          <w:szCs w:val="48"/>
        </w:rPr>
        <w:t xml:space="preserve">current trends of </w:t>
      </w:r>
      <w:r w:rsidRPr="00F93D40">
        <w:rPr>
          <w:rFonts w:ascii="Times New Roman" w:hAnsi="Times New Roman" w:cs="Times New Roman"/>
          <w:b/>
          <w:sz w:val="48"/>
          <w:szCs w:val="48"/>
        </w:rPr>
        <w:t>Sustainable HRM f</w:t>
      </w:r>
      <w:r w:rsidR="00BB69BB" w:rsidRPr="00F93D40">
        <w:rPr>
          <w:rFonts w:ascii="Times New Roman" w:hAnsi="Times New Roman" w:cs="Times New Roman"/>
          <w:b/>
          <w:sz w:val="48"/>
          <w:szCs w:val="48"/>
        </w:rPr>
        <w:t>or Employee Mental Wellness</w:t>
      </w:r>
    </w:p>
    <w:p w14:paraId="3EFACD26" w14:textId="1AF39058" w:rsidR="00306E28" w:rsidRDefault="00306E28" w:rsidP="000435DF">
      <w:pPr>
        <w:pStyle w:val="NormalWeb"/>
        <w:spacing w:before="120" w:beforeAutospacing="0" w:after="0" w:afterAutospacing="0"/>
        <w:jc w:val="center"/>
        <w:rPr>
          <w:rFonts w:ascii="Times" w:hAnsi="Times" w:cs="Times"/>
          <w:b/>
          <w:vertAlign w:val="superscript"/>
        </w:rPr>
      </w:pPr>
    </w:p>
    <w:p w14:paraId="04881888" w14:textId="7421D1AD" w:rsidR="00F93D40" w:rsidRPr="007C5207" w:rsidRDefault="00F93D40" w:rsidP="000435DF">
      <w:pPr>
        <w:pStyle w:val="NormalWeb"/>
        <w:spacing w:before="120" w:beforeAutospacing="0" w:after="0" w:afterAutospacing="0"/>
        <w:jc w:val="center"/>
        <w:rPr>
          <w:rFonts w:ascii="Times" w:hAnsi="Times" w:cs="Times"/>
          <w:bCs/>
          <w:vertAlign w:val="superscript"/>
        </w:rPr>
      </w:pPr>
    </w:p>
    <w:p w14:paraId="2E91AC15" w14:textId="77777777" w:rsidR="008963D8" w:rsidRPr="007C5207" w:rsidRDefault="008963D8" w:rsidP="00F93D40">
      <w:pPr>
        <w:pStyle w:val="NormalWeb"/>
        <w:spacing w:before="120" w:beforeAutospacing="0" w:after="0" w:afterAutospacing="0"/>
        <w:rPr>
          <w:bCs/>
          <w:sz w:val="20"/>
          <w:szCs w:val="20"/>
        </w:rPr>
        <w:sectPr w:rsidR="008963D8" w:rsidRPr="007C5207" w:rsidSect="001D0A56">
          <w:pgSz w:w="11906" w:h="16838"/>
          <w:pgMar w:top="1440" w:right="1440" w:bottom="1440" w:left="1440" w:header="708" w:footer="708" w:gutter="0"/>
          <w:cols w:space="708"/>
          <w:docGrid w:linePitch="360"/>
        </w:sectPr>
      </w:pPr>
    </w:p>
    <w:p w14:paraId="6BC88C3E" w14:textId="0CF7AF90" w:rsidR="008963D8" w:rsidRPr="007C5207" w:rsidRDefault="00081744" w:rsidP="008963D8">
      <w:pPr>
        <w:pStyle w:val="NormalWeb"/>
        <w:spacing w:before="0" w:beforeAutospacing="0" w:after="0" w:afterAutospacing="0"/>
        <w:jc w:val="center"/>
        <w:rPr>
          <w:bCs/>
          <w:sz w:val="20"/>
          <w:szCs w:val="20"/>
        </w:rPr>
      </w:pPr>
      <w:r w:rsidRPr="007C5207">
        <w:rPr>
          <w:bCs/>
          <w:sz w:val="20"/>
          <w:szCs w:val="20"/>
        </w:rPr>
        <w:t>Ms. Sucheta Dikshit</w:t>
      </w:r>
    </w:p>
    <w:p w14:paraId="7DBCC96C" w14:textId="00425DF0" w:rsidR="008963D8" w:rsidRDefault="00081744" w:rsidP="008963D8">
      <w:pPr>
        <w:pStyle w:val="NormalWeb"/>
        <w:spacing w:before="0" w:beforeAutospacing="0" w:after="0" w:afterAutospacing="0"/>
        <w:jc w:val="center"/>
        <w:rPr>
          <w:sz w:val="20"/>
          <w:szCs w:val="20"/>
        </w:rPr>
      </w:pPr>
      <w:r w:rsidRPr="00376FBF">
        <w:rPr>
          <w:sz w:val="20"/>
          <w:szCs w:val="20"/>
        </w:rPr>
        <w:t>Research Scholar,</w:t>
      </w:r>
      <w:r w:rsidR="008963D8">
        <w:rPr>
          <w:sz w:val="20"/>
          <w:szCs w:val="20"/>
        </w:rPr>
        <w:t xml:space="preserve"> School of Management, </w:t>
      </w:r>
    </w:p>
    <w:p w14:paraId="2BCE8434" w14:textId="70FEE5A4" w:rsidR="00F93D40" w:rsidRPr="00376FBF" w:rsidRDefault="00081744" w:rsidP="008963D8">
      <w:pPr>
        <w:pStyle w:val="NormalWeb"/>
        <w:spacing w:before="0" w:beforeAutospacing="0" w:after="0" w:afterAutospacing="0"/>
        <w:jc w:val="center"/>
        <w:rPr>
          <w:sz w:val="20"/>
          <w:szCs w:val="20"/>
        </w:rPr>
      </w:pPr>
      <w:r w:rsidRPr="00376FBF">
        <w:rPr>
          <w:sz w:val="20"/>
          <w:szCs w:val="20"/>
        </w:rPr>
        <w:t>Presidency University Bangalore,</w:t>
      </w:r>
    </w:p>
    <w:p w14:paraId="4071C37E" w14:textId="448C6F65" w:rsidR="00081744" w:rsidRPr="00376FBF" w:rsidRDefault="00A52B9D" w:rsidP="008963D8">
      <w:pPr>
        <w:pStyle w:val="NormalWeb"/>
        <w:spacing w:before="0" w:beforeAutospacing="0" w:after="0" w:afterAutospacing="0"/>
        <w:jc w:val="center"/>
        <w:rPr>
          <w:b/>
          <w:sz w:val="20"/>
          <w:szCs w:val="20"/>
        </w:rPr>
      </w:pPr>
      <w:hyperlink r:id="rId8" w:history="1">
        <w:r w:rsidR="00F93D40" w:rsidRPr="00376FBF">
          <w:rPr>
            <w:rStyle w:val="Hyperlink"/>
            <w:sz w:val="20"/>
            <w:szCs w:val="20"/>
          </w:rPr>
          <w:t>suchetadikshit@presidencyuniversity.in</w:t>
        </w:r>
      </w:hyperlink>
    </w:p>
    <w:p w14:paraId="58AEF1F0" w14:textId="77777777" w:rsidR="008963D8" w:rsidRDefault="008963D8" w:rsidP="008963D8">
      <w:pPr>
        <w:spacing w:after="0" w:line="240" w:lineRule="auto"/>
        <w:ind w:left="1440" w:firstLine="720"/>
        <w:jc w:val="center"/>
        <w:rPr>
          <w:rFonts w:ascii="Times New Roman" w:hAnsi="Times New Roman" w:cs="Times New Roman"/>
          <w:sz w:val="20"/>
          <w:szCs w:val="20"/>
        </w:rPr>
      </w:pPr>
    </w:p>
    <w:p w14:paraId="571D15EA" w14:textId="5B472552" w:rsidR="008963D8" w:rsidRDefault="008963D8" w:rsidP="008963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p>
    <w:p w14:paraId="57F097A0" w14:textId="77777777" w:rsidR="008963D8" w:rsidRDefault="008963D8" w:rsidP="008963D8">
      <w:pPr>
        <w:spacing w:after="0" w:line="240" w:lineRule="auto"/>
        <w:jc w:val="center"/>
        <w:rPr>
          <w:rFonts w:ascii="Times New Roman" w:hAnsi="Times New Roman" w:cs="Times New Roman"/>
          <w:sz w:val="20"/>
          <w:szCs w:val="20"/>
        </w:rPr>
      </w:pPr>
    </w:p>
    <w:p w14:paraId="24B5B254" w14:textId="7AB6F562" w:rsidR="008963D8" w:rsidRDefault="008963D8" w:rsidP="008963D8">
      <w:pPr>
        <w:spacing w:after="0"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Senthilkumar</w:t>
      </w:r>
      <w:proofErr w:type="spellEnd"/>
    </w:p>
    <w:p w14:paraId="5A9B3B12" w14:textId="11DEA03B" w:rsidR="008963D8" w:rsidRDefault="00081744" w:rsidP="008963D8">
      <w:pPr>
        <w:spacing w:after="0" w:line="240" w:lineRule="auto"/>
        <w:jc w:val="center"/>
        <w:rPr>
          <w:rFonts w:ascii="Times New Roman" w:hAnsi="Times New Roman" w:cs="Times New Roman"/>
          <w:sz w:val="20"/>
          <w:szCs w:val="20"/>
        </w:rPr>
      </w:pPr>
      <w:r w:rsidRPr="00376FBF">
        <w:rPr>
          <w:rFonts w:ascii="Times New Roman" w:hAnsi="Times New Roman" w:cs="Times New Roman"/>
          <w:sz w:val="20"/>
          <w:szCs w:val="20"/>
        </w:rPr>
        <w:t xml:space="preserve">Professor School </w:t>
      </w:r>
      <w:r w:rsidR="00D60881" w:rsidRPr="00376FBF">
        <w:rPr>
          <w:rFonts w:ascii="Times New Roman" w:hAnsi="Times New Roman" w:cs="Times New Roman"/>
          <w:sz w:val="20"/>
          <w:szCs w:val="20"/>
        </w:rPr>
        <w:t>o</w:t>
      </w:r>
      <w:r w:rsidRPr="00376FBF">
        <w:rPr>
          <w:rFonts w:ascii="Times New Roman" w:hAnsi="Times New Roman" w:cs="Times New Roman"/>
          <w:sz w:val="20"/>
          <w:szCs w:val="20"/>
        </w:rPr>
        <w:t xml:space="preserve">f Management, </w:t>
      </w:r>
    </w:p>
    <w:p w14:paraId="67659AB4" w14:textId="4E883662" w:rsidR="00081744" w:rsidRPr="00376FBF" w:rsidRDefault="00081744" w:rsidP="008963D8">
      <w:pPr>
        <w:spacing w:after="0" w:line="240" w:lineRule="auto"/>
        <w:jc w:val="center"/>
        <w:rPr>
          <w:rFonts w:ascii="Times New Roman" w:hAnsi="Times New Roman" w:cs="Times New Roman"/>
          <w:sz w:val="20"/>
          <w:szCs w:val="20"/>
        </w:rPr>
      </w:pPr>
      <w:r w:rsidRPr="00376FBF">
        <w:rPr>
          <w:rFonts w:ascii="Times New Roman" w:hAnsi="Times New Roman" w:cs="Times New Roman"/>
          <w:sz w:val="20"/>
          <w:szCs w:val="20"/>
        </w:rPr>
        <w:t xml:space="preserve">Presidency University Bangalore, </w:t>
      </w:r>
      <w:hyperlink r:id="rId9" w:history="1">
        <w:r w:rsidRPr="00376FBF">
          <w:rPr>
            <w:rStyle w:val="Hyperlink"/>
            <w:rFonts w:ascii="Times New Roman" w:hAnsi="Times New Roman" w:cs="Times New Roman"/>
            <w:sz w:val="20"/>
            <w:szCs w:val="20"/>
          </w:rPr>
          <w:t>drsenthilkumar@presidencyuniversity.in</w:t>
        </w:r>
      </w:hyperlink>
    </w:p>
    <w:p w14:paraId="25837A6C" w14:textId="63E92D19" w:rsidR="008963D8" w:rsidRPr="008963D8" w:rsidRDefault="008963D8" w:rsidP="008963D8">
      <w:pPr>
        <w:pStyle w:val="NormalWeb"/>
        <w:spacing w:before="120" w:beforeAutospacing="0" w:after="0" w:afterAutospacing="0"/>
        <w:jc w:val="center"/>
        <w:rPr>
          <w:sz w:val="20"/>
          <w:szCs w:val="20"/>
        </w:rPr>
        <w:sectPr w:rsidR="008963D8" w:rsidRPr="008963D8" w:rsidSect="008963D8">
          <w:type w:val="continuous"/>
          <w:pgSz w:w="11906" w:h="16838"/>
          <w:pgMar w:top="1440" w:right="1440" w:bottom="1440" w:left="1440" w:header="708" w:footer="708" w:gutter="0"/>
          <w:cols w:num="2" w:space="708"/>
          <w:docGrid w:linePitch="360"/>
        </w:sectPr>
      </w:pPr>
      <w:r>
        <w:rPr>
          <w:sz w:val="20"/>
          <w:szCs w:val="20"/>
        </w:rPr>
        <w:t xml:space="preserve"> </w:t>
      </w:r>
    </w:p>
    <w:p w14:paraId="49BA3619" w14:textId="77777777" w:rsidR="008963D8" w:rsidRDefault="00BB69BB" w:rsidP="008963D8">
      <w:pPr>
        <w:spacing w:after="0" w:line="240" w:lineRule="auto"/>
        <w:jc w:val="center"/>
        <w:rPr>
          <w:rFonts w:ascii="Times New Roman" w:hAnsi="Times New Roman" w:cs="Times New Roman"/>
          <w:b/>
          <w:sz w:val="20"/>
          <w:szCs w:val="20"/>
        </w:rPr>
      </w:pPr>
      <w:r w:rsidRPr="008963D8">
        <w:rPr>
          <w:rFonts w:ascii="Times New Roman" w:hAnsi="Times New Roman" w:cs="Times New Roman"/>
          <w:b/>
          <w:sz w:val="20"/>
          <w:szCs w:val="20"/>
        </w:rPr>
        <w:t>ABSTRACT</w:t>
      </w:r>
    </w:p>
    <w:p w14:paraId="152A2DFD" w14:textId="77777777" w:rsidR="008963D8" w:rsidRDefault="00BB69BB" w:rsidP="008963D8">
      <w:pPr>
        <w:spacing w:after="0" w:line="240" w:lineRule="auto"/>
        <w:ind w:firstLine="720"/>
        <w:jc w:val="both"/>
        <w:rPr>
          <w:rFonts w:ascii="Times New Roman" w:hAnsi="Times New Roman" w:cs="Times New Roman"/>
          <w:sz w:val="20"/>
          <w:szCs w:val="20"/>
        </w:rPr>
      </w:pPr>
      <w:r w:rsidRPr="008963D8">
        <w:rPr>
          <w:rFonts w:ascii="Times New Roman" w:hAnsi="Times New Roman" w:cs="Times New Roman"/>
          <w:sz w:val="20"/>
          <w:szCs w:val="20"/>
        </w:rPr>
        <w:t>In recent years</w:t>
      </w:r>
      <w:r w:rsidR="00D24336" w:rsidRPr="008963D8">
        <w:rPr>
          <w:rFonts w:ascii="Times New Roman" w:hAnsi="Times New Roman" w:cs="Times New Roman"/>
          <w:sz w:val="20"/>
          <w:szCs w:val="20"/>
        </w:rPr>
        <w:t xml:space="preserve"> new trend is setting in as</w:t>
      </w:r>
      <w:r w:rsidRPr="008963D8">
        <w:rPr>
          <w:rFonts w:ascii="Times New Roman" w:hAnsi="Times New Roman" w:cs="Times New Roman"/>
          <w:sz w:val="20"/>
          <w:szCs w:val="20"/>
        </w:rPr>
        <w:t xml:space="preserve"> </w:t>
      </w:r>
      <w:r w:rsidR="00D24336" w:rsidRPr="008963D8">
        <w:rPr>
          <w:rFonts w:ascii="Times New Roman" w:hAnsi="Times New Roman" w:cs="Times New Roman"/>
          <w:sz w:val="20"/>
          <w:szCs w:val="20"/>
        </w:rPr>
        <w:t>m</w:t>
      </w:r>
      <w:r w:rsidRPr="008963D8">
        <w:rPr>
          <w:rFonts w:ascii="Times New Roman" w:hAnsi="Times New Roman" w:cs="Times New Roman"/>
          <w:sz w:val="20"/>
          <w:szCs w:val="20"/>
        </w:rPr>
        <w:t xml:space="preserve">ental </w:t>
      </w:r>
      <w:r w:rsidR="00D24336" w:rsidRPr="008963D8">
        <w:rPr>
          <w:rFonts w:ascii="Times New Roman" w:hAnsi="Times New Roman" w:cs="Times New Roman"/>
          <w:sz w:val="20"/>
          <w:szCs w:val="20"/>
        </w:rPr>
        <w:t>w</w:t>
      </w:r>
      <w:r w:rsidRPr="008963D8">
        <w:rPr>
          <w:rFonts w:ascii="Times New Roman" w:hAnsi="Times New Roman" w:cs="Times New Roman"/>
          <w:sz w:val="20"/>
          <w:szCs w:val="20"/>
        </w:rPr>
        <w:t xml:space="preserve">ellness has been getting more attention as compared to the </w:t>
      </w:r>
      <w:r w:rsidR="00D24336" w:rsidRPr="008963D8">
        <w:rPr>
          <w:rFonts w:ascii="Times New Roman" w:hAnsi="Times New Roman" w:cs="Times New Roman"/>
          <w:sz w:val="20"/>
          <w:szCs w:val="20"/>
        </w:rPr>
        <w:t>p</w:t>
      </w:r>
      <w:r w:rsidRPr="008963D8">
        <w:rPr>
          <w:rFonts w:ascii="Times New Roman" w:hAnsi="Times New Roman" w:cs="Times New Roman"/>
          <w:sz w:val="20"/>
          <w:szCs w:val="20"/>
        </w:rPr>
        <w:t xml:space="preserve">hysical </w:t>
      </w:r>
      <w:r w:rsidR="00D24336" w:rsidRPr="008963D8">
        <w:rPr>
          <w:rFonts w:ascii="Times New Roman" w:hAnsi="Times New Roman" w:cs="Times New Roman"/>
          <w:sz w:val="20"/>
          <w:szCs w:val="20"/>
        </w:rPr>
        <w:t>w</w:t>
      </w:r>
      <w:r w:rsidRPr="008963D8">
        <w:rPr>
          <w:rFonts w:ascii="Times New Roman" w:hAnsi="Times New Roman" w:cs="Times New Roman"/>
          <w:sz w:val="20"/>
          <w:szCs w:val="20"/>
        </w:rPr>
        <w:t xml:space="preserve">ellness which had been the pivotal focus of </w:t>
      </w:r>
      <w:r w:rsidR="00D24336" w:rsidRPr="008963D8">
        <w:rPr>
          <w:rFonts w:ascii="Times New Roman" w:hAnsi="Times New Roman" w:cs="Times New Roman"/>
          <w:sz w:val="20"/>
          <w:szCs w:val="20"/>
        </w:rPr>
        <w:t>e</w:t>
      </w:r>
      <w:r w:rsidRPr="008963D8">
        <w:rPr>
          <w:rFonts w:ascii="Times New Roman" w:hAnsi="Times New Roman" w:cs="Times New Roman"/>
          <w:sz w:val="20"/>
          <w:szCs w:val="20"/>
        </w:rPr>
        <w:t xml:space="preserve">mployee </w:t>
      </w:r>
      <w:r w:rsidR="00D24336" w:rsidRPr="008963D8">
        <w:rPr>
          <w:rFonts w:ascii="Times New Roman" w:hAnsi="Times New Roman" w:cs="Times New Roman"/>
          <w:sz w:val="20"/>
          <w:szCs w:val="20"/>
        </w:rPr>
        <w:t>w</w:t>
      </w:r>
      <w:r w:rsidRPr="008963D8">
        <w:rPr>
          <w:rFonts w:ascii="Times New Roman" w:hAnsi="Times New Roman" w:cs="Times New Roman"/>
          <w:sz w:val="20"/>
          <w:szCs w:val="20"/>
        </w:rPr>
        <w:t xml:space="preserve">ellness programs.  There are few crucial aspects to Wellness that needs to be identified beyond the mental and physical wellness. Looking at sustainability as the future of HRM, a new paradigm towards employee wellness, motivation and positivity as an important aspect for the efficient people management has been introduced to evaluate how the various tools of sustainable HRM creates an impact on organizational productivity. The main objectives of this research paper are to analyse the role of Learning and Development in bridging the gap by recognising the need of wellness solution for employee taking into consideration their emotional wellbeing. This conceptual paper analyses the effectiveness of Learning and Development in sustainable HR to encourage employee wellness initiatives. The research is based on reference from secondary sources like article, books, blogs to understand the issue regarding Sustainable Human Resource Management and Learning and Development. With strategic sustainable techniques proper Learning and Development plan can be effectively implemented for stress free work life balance. Organizations may make a positive contribution in maintaining the metal wellness boosting the positivity of employees that would be beneficial in contributing towards employee and organisational productivity. This research recommends that Sustainable HRM must incorporate initiatives and learning practices promoting positivity, mental </w:t>
      </w:r>
      <w:r w:rsidR="006B5E47" w:rsidRPr="008963D8">
        <w:rPr>
          <w:rFonts w:ascii="Times New Roman" w:hAnsi="Times New Roman" w:cs="Times New Roman"/>
          <w:sz w:val="20"/>
          <w:szCs w:val="20"/>
        </w:rPr>
        <w:t>wellness</w:t>
      </w:r>
      <w:r w:rsidRPr="008963D8">
        <w:rPr>
          <w:rFonts w:ascii="Times New Roman" w:hAnsi="Times New Roman" w:cs="Times New Roman"/>
          <w:sz w:val="20"/>
          <w:szCs w:val="20"/>
        </w:rPr>
        <w:t xml:space="preserve"> of employees in their organizations for </w:t>
      </w:r>
      <w:r w:rsidR="00D24336" w:rsidRPr="008963D8">
        <w:rPr>
          <w:rFonts w:ascii="Times New Roman" w:hAnsi="Times New Roman" w:cs="Times New Roman"/>
          <w:sz w:val="20"/>
          <w:szCs w:val="20"/>
        </w:rPr>
        <w:t>e</w:t>
      </w:r>
      <w:r w:rsidRPr="008963D8">
        <w:rPr>
          <w:rFonts w:ascii="Times New Roman" w:hAnsi="Times New Roman" w:cs="Times New Roman"/>
          <w:sz w:val="20"/>
          <w:szCs w:val="20"/>
        </w:rPr>
        <w:t xml:space="preserve">mployee </w:t>
      </w:r>
      <w:r w:rsidR="00D24336" w:rsidRPr="008963D8">
        <w:rPr>
          <w:rFonts w:ascii="Times New Roman" w:hAnsi="Times New Roman" w:cs="Times New Roman"/>
          <w:sz w:val="20"/>
          <w:szCs w:val="20"/>
        </w:rPr>
        <w:t>d</w:t>
      </w:r>
      <w:r w:rsidRPr="008963D8">
        <w:rPr>
          <w:rFonts w:ascii="Times New Roman" w:hAnsi="Times New Roman" w:cs="Times New Roman"/>
          <w:sz w:val="20"/>
          <w:szCs w:val="20"/>
        </w:rPr>
        <w:t xml:space="preserve">evelopment.  For future research to understand the impact of Learning and Development in Sustainable HRM on other aspects of employee wellbeing like </w:t>
      </w:r>
      <w:proofErr w:type="gramStart"/>
      <w:r w:rsidR="00D24336" w:rsidRPr="008963D8">
        <w:rPr>
          <w:rFonts w:ascii="Times New Roman" w:hAnsi="Times New Roman" w:cs="Times New Roman"/>
          <w:sz w:val="20"/>
          <w:szCs w:val="20"/>
        </w:rPr>
        <w:t>r</w:t>
      </w:r>
      <w:r w:rsidRPr="008963D8">
        <w:rPr>
          <w:rFonts w:ascii="Times New Roman" w:hAnsi="Times New Roman" w:cs="Times New Roman"/>
          <w:sz w:val="20"/>
          <w:szCs w:val="20"/>
        </w:rPr>
        <w:t xml:space="preserve">elationship,  </w:t>
      </w:r>
      <w:r w:rsidR="00D24336" w:rsidRPr="008963D8">
        <w:rPr>
          <w:rFonts w:ascii="Times New Roman" w:hAnsi="Times New Roman" w:cs="Times New Roman"/>
          <w:sz w:val="20"/>
          <w:szCs w:val="20"/>
        </w:rPr>
        <w:t>k</w:t>
      </w:r>
      <w:r w:rsidRPr="008963D8">
        <w:rPr>
          <w:rFonts w:ascii="Times New Roman" w:hAnsi="Times New Roman" w:cs="Times New Roman"/>
          <w:sz w:val="20"/>
          <w:szCs w:val="20"/>
        </w:rPr>
        <w:t>indness</w:t>
      </w:r>
      <w:proofErr w:type="gramEnd"/>
      <w:r w:rsidRPr="008963D8">
        <w:rPr>
          <w:rFonts w:ascii="Times New Roman" w:hAnsi="Times New Roman" w:cs="Times New Roman"/>
          <w:sz w:val="20"/>
          <w:szCs w:val="20"/>
        </w:rPr>
        <w:t xml:space="preserve">, </w:t>
      </w:r>
      <w:r w:rsidR="00D24336" w:rsidRPr="008963D8">
        <w:rPr>
          <w:rFonts w:ascii="Times New Roman" w:hAnsi="Times New Roman" w:cs="Times New Roman"/>
          <w:sz w:val="20"/>
          <w:szCs w:val="20"/>
        </w:rPr>
        <w:t>p</w:t>
      </w:r>
      <w:r w:rsidRPr="008963D8">
        <w:rPr>
          <w:rFonts w:ascii="Times New Roman" w:hAnsi="Times New Roman" w:cs="Times New Roman"/>
          <w:sz w:val="20"/>
          <w:szCs w:val="20"/>
        </w:rPr>
        <w:t xml:space="preserve">urpose, </w:t>
      </w:r>
      <w:r w:rsidR="00D24336" w:rsidRPr="008963D8">
        <w:rPr>
          <w:rFonts w:ascii="Times New Roman" w:hAnsi="Times New Roman" w:cs="Times New Roman"/>
          <w:sz w:val="20"/>
          <w:szCs w:val="20"/>
        </w:rPr>
        <w:t>s</w:t>
      </w:r>
      <w:r w:rsidRPr="008963D8">
        <w:rPr>
          <w:rFonts w:ascii="Times New Roman" w:hAnsi="Times New Roman" w:cs="Times New Roman"/>
          <w:sz w:val="20"/>
          <w:szCs w:val="20"/>
        </w:rPr>
        <w:t xml:space="preserve">pirituality, </w:t>
      </w:r>
      <w:r w:rsidR="00D24336" w:rsidRPr="008963D8">
        <w:rPr>
          <w:rFonts w:ascii="Times New Roman" w:hAnsi="Times New Roman" w:cs="Times New Roman"/>
          <w:sz w:val="20"/>
          <w:szCs w:val="20"/>
        </w:rPr>
        <w:t>p</w:t>
      </w:r>
      <w:r w:rsidRPr="008963D8">
        <w:rPr>
          <w:rFonts w:ascii="Times New Roman" w:hAnsi="Times New Roman" w:cs="Times New Roman"/>
          <w:sz w:val="20"/>
          <w:szCs w:val="20"/>
        </w:rPr>
        <w:t xml:space="preserve">hilanthropy, </w:t>
      </w:r>
      <w:r w:rsidR="00D24336" w:rsidRPr="008963D8">
        <w:rPr>
          <w:rFonts w:ascii="Times New Roman" w:hAnsi="Times New Roman" w:cs="Times New Roman"/>
          <w:sz w:val="20"/>
          <w:szCs w:val="20"/>
        </w:rPr>
        <w:t>f</w:t>
      </w:r>
      <w:r w:rsidRPr="008963D8">
        <w:rPr>
          <w:rFonts w:ascii="Times New Roman" w:hAnsi="Times New Roman" w:cs="Times New Roman"/>
          <w:sz w:val="20"/>
          <w:szCs w:val="20"/>
        </w:rPr>
        <w:t xml:space="preserve">inancial </w:t>
      </w:r>
      <w:r w:rsidR="00D24336" w:rsidRPr="008963D8">
        <w:rPr>
          <w:rFonts w:ascii="Times New Roman" w:hAnsi="Times New Roman" w:cs="Times New Roman"/>
          <w:sz w:val="20"/>
          <w:szCs w:val="20"/>
        </w:rPr>
        <w:t>w</w:t>
      </w:r>
      <w:r w:rsidRPr="008963D8">
        <w:rPr>
          <w:rFonts w:ascii="Times New Roman" w:hAnsi="Times New Roman" w:cs="Times New Roman"/>
          <w:sz w:val="20"/>
          <w:szCs w:val="20"/>
        </w:rPr>
        <w:t>ellness can reviewed that can add value to the employee wellness and productivity.</w:t>
      </w:r>
    </w:p>
    <w:p w14:paraId="3CEA3640" w14:textId="0E134AD3" w:rsidR="00BB69BB" w:rsidRPr="008963D8" w:rsidRDefault="00BB69BB" w:rsidP="008963D8">
      <w:pPr>
        <w:spacing w:after="0" w:line="240" w:lineRule="auto"/>
        <w:ind w:firstLine="720"/>
        <w:jc w:val="both"/>
        <w:rPr>
          <w:rFonts w:ascii="Times New Roman" w:hAnsi="Times New Roman" w:cs="Times New Roman"/>
          <w:b/>
          <w:sz w:val="20"/>
          <w:szCs w:val="20"/>
        </w:rPr>
      </w:pPr>
      <w:r w:rsidRPr="008963D8">
        <w:rPr>
          <w:rFonts w:ascii="Times New Roman" w:hAnsi="Times New Roman" w:cs="Times New Roman"/>
          <w:sz w:val="20"/>
          <w:szCs w:val="20"/>
        </w:rPr>
        <w:t xml:space="preserve">  </w:t>
      </w:r>
    </w:p>
    <w:p w14:paraId="002FFA43" w14:textId="458872A5" w:rsidR="00BB69BB" w:rsidRPr="008963D8" w:rsidRDefault="00BB69BB" w:rsidP="008963D8">
      <w:pPr>
        <w:spacing w:after="0" w:line="240" w:lineRule="auto"/>
        <w:jc w:val="both"/>
        <w:rPr>
          <w:rFonts w:ascii="Times New Roman" w:hAnsi="Times New Roman" w:cs="Times New Roman"/>
          <w:sz w:val="20"/>
          <w:szCs w:val="20"/>
        </w:rPr>
      </w:pPr>
      <w:r w:rsidRPr="008963D8">
        <w:rPr>
          <w:rFonts w:ascii="Times New Roman" w:hAnsi="Times New Roman" w:cs="Times New Roman"/>
          <w:b/>
          <w:sz w:val="20"/>
          <w:szCs w:val="20"/>
        </w:rPr>
        <w:t>Key Words</w:t>
      </w:r>
      <w:proofErr w:type="gramStart"/>
      <w:r w:rsidR="008963D8">
        <w:rPr>
          <w:rFonts w:ascii="Times New Roman" w:hAnsi="Times New Roman" w:cs="Times New Roman"/>
          <w:sz w:val="20"/>
          <w:szCs w:val="20"/>
        </w:rPr>
        <w:t>-  L</w:t>
      </w:r>
      <w:r w:rsidRPr="008963D8">
        <w:rPr>
          <w:rFonts w:ascii="Times New Roman" w:hAnsi="Times New Roman" w:cs="Times New Roman"/>
          <w:sz w:val="20"/>
          <w:szCs w:val="20"/>
        </w:rPr>
        <w:t>earning</w:t>
      </w:r>
      <w:proofErr w:type="gramEnd"/>
      <w:r w:rsidRPr="008963D8">
        <w:rPr>
          <w:rFonts w:ascii="Times New Roman" w:hAnsi="Times New Roman" w:cs="Times New Roman"/>
          <w:sz w:val="20"/>
          <w:szCs w:val="20"/>
        </w:rPr>
        <w:t xml:space="preserve"> and Development</w:t>
      </w:r>
      <w:r w:rsidR="008963D8">
        <w:rPr>
          <w:rFonts w:ascii="Times New Roman" w:hAnsi="Times New Roman" w:cs="Times New Roman"/>
          <w:sz w:val="20"/>
          <w:szCs w:val="20"/>
        </w:rPr>
        <w:t>;</w:t>
      </w:r>
      <w:r w:rsidRPr="008963D8">
        <w:rPr>
          <w:rFonts w:ascii="Times New Roman" w:hAnsi="Times New Roman" w:cs="Times New Roman"/>
          <w:sz w:val="20"/>
          <w:szCs w:val="20"/>
        </w:rPr>
        <w:t xml:space="preserve"> Sustainable HRM</w:t>
      </w:r>
      <w:r w:rsidR="008963D8">
        <w:rPr>
          <w:rFonts w:ascii="Times New Roman" w:hAnsi="Times New Roman" w:cs="Times New Roman"/>
          <w:sz w:val="20"/>
          <w:szCs w:val="20"/>
        </w:rPr>
        <w:t>;</w:t>
      </w:r>
      <w:r w:rsidRPr="008963D8">
        <w:rPr>
          <w:rFonts w:ascii="Times New Roman" w:hAnsi="Times New Roman" w:cs="Times New Roman"/>
          <w:sz w:val="20"/>
          <w:szCs w:val="20"/>
        </w:rPr>
        <w:t xml:space="preserve"> Employee Productivity</w:t>
      </w:r>
      <w:r w:rsidR="008963D8">
        <w:rPr>
          <w:rFonts w:ascii="Times New Roman" w:hAnsi="Times New Roman" w:cs="Times New Roman"/>
          <w:sz w:val="20"/>
          <w:szCs w:val="20"/>
        </w:rPr>
        <w:t>;</w:t>
      </w:r>
      <w:r w:rsidRPr="008963D8">
        <w:rPr>
          <w:rFonts w:ascii="Times New Roman" w:hAnsi="Times New Roman" w:cs="Times New Roman"/>
          <w:sz w:val="20"/>
          <w:szCs w:val="20"/>
        </w:rPr>
        <w:t xml:space="preserve"> Organisational Productivity</w:t>
      </w:r>
      <w:r w:rsidR="008963D8">
        <w:rPr>
          <w:rFonts w:ascii="Times New Roman" w:hAnsi="Times New Roman" w:cs="Times New Roman"/>
          <w:sz w:val="20"/>
          <w:szCs w:val="20"/>
        </w:rPr>
        <w:t xml:space="preserve">; </w:t>
      </w:r>
      <w:r w:rsidRPr="008963D8">
        <w:rPr>
          <w:rFonts w:ascii="Times New Roman" w:hAnsi="Times New Roman" w:cs="Times New Roman"/>
          <w:sz w:val="20"/>
          <w:szCs w:val="20"/>
        </w:rPr>
        <w:t xml:space="preserve">Mental Wellness. </w:t>
      </w:r>
    </w:p>
    <w:p w14:paraId="2BB59440" w14:textId="0F14F0BE" w:rsidR="00306E28" w:rsidRDefault="00306E28" w:rsidP="009067BA">
      <w:pPr>
        <w:tabs>
          <w:tab w:val="left" w:pos="567"/>
        </w:tabs>
        <w:spacing w:after="0" w:line="240" w:lineRule="auto"/>
        <w:jc w:val="both"/>
        <w:rPr>
          <w:rFonts w:ascii="Times" w:hAnsi="Times" w:cs="Times"/>
        </w:rPr>
      </w:pPr>
    </w:p>
    <w:p w14:paraId="316450D0" w14:textId="77777777" w:rsidR="00A0073E" w:rsidRDefault="00A0073E" w:rsidP="009067BA">
      <w:pPr>
        <w:tabs>
          <w:tab w:val="left" w:pos="567"/>
        </w:tabs>
        <w:spacing w:after="0" w:line="240" w:lineRule="auto"/>
        <w:jc w:val="both"/>
        <w:rPr>
          <w:rFonts w:ascii="Times" w:hAnsi="Times" w:cs="Times"/>
        </w:rPr>
      </w:pPr>
    </w:p>
    <w:p w14:paraId="70051AB6" w14:textId="1E9ED229" w:rsidR="007730DE" w:rsidRPr="00A0073E" w:rsidRDefault="007730DE" w:rsidP="00A0073E">
      <w:pPr>
        <w:pStyle w:val="ListParagraph"/>
        <w:numPr>
          <w:ilvl w:val="0"/>
          <w:numId w:val="18"/>
        </w:numPr>
        <w:tabs>
          <w:tab w:val="left" w:pos="567"/>
        </w:tabs>
        <w:spacing w:after="0" w:line="240" w:lineRule="auto"/>
        <w:jc w:val="center"/>
        <w:rPr>
          <w:rFonts w:ascii="Times New Roman" w:hAnsi="Times New Roman" w:cs="Times New Roman"/>
          <w:b/>
          <w:sz w:val="20"/>
          <w:szCs w:val="20"/>
        </w:rPr>
      </w:pPr>
      <w:r w:rsidRPr="00A0073E">
        <w:rPr>
          <w:rFonts w:ascii="Times New Roman" w:hAnsi="Times New Roman" w:cs="Times New Roman"/>
          <w:b/>
          <w:sz w:val="20"/>
          <w:szCs w:val="20"/>
        </w:rPr>
        <w:t>Introduction</w:t>
      </w:r>
    </w:p>
    <w:p w14:paraId="0EDEB28E" w14:textId="6D84581C" w:rsidR="00305403" w:rsidRPr="008963D8" w:rsidRDefault="008963D8" w:rsidP="008963D8">
      <w:pPr>
        <w:tabs>
          <w:tab w:val="left" w:pos="567"/>
        </w:tabs>
        <w:spacing w:after="0" w:line="240" w:lineRule="auto"/>
        <w:jc w:val="both"/>
        <w:rPr>
          <w:rFonts w:ascii="Times New Roman" w:hAnsi="Times New Roman" w:cs="Times New Roman"/>
          <w:sz w:val="20"/>
          <w:szCs w:val="20"/>
        </w:rPr>
      </w:pPr>
      <w:r w:rsidRPr="008963D8">
        <w:rPr>
          <w:rFonts w:ascii="Times New Roman" w:hAnsi="Times New Roman" w:cs="Times New Roman"/>
          <w:sz w:val="20"/>
          <w:szCs w:val="20"/>
        </w:rPr>
        <w:tab/>
      </w:r>
      <w:r w:rsidR="00BB69BB" w:rsidRPr="008963D8">
        <w:rPr>
          <w:rFonts w:ascii="Times New Roman" w:hAnsi="Times New Roman" w:cs="Times New Roman"/>
          <w:sz w:val="20"/>
          <w:szCs w:val="20"/>
        </w:rPr>
        <w:t>Sustainab</w:t>
      </w:r>
      <w:r w:rsidR="00B71FF0" w:rsidRPr="008963D8">
        <w:rPr>
          <w:rFonts w:ascii="Times New Roman" w:hAnsi="Times New Roman" w:cs="Times New Roman"/>
          <w:sz w:val="20"/>
          <w:szCs w:val="20"/>
        </w:rPr>
        <w:t xml:space="preserve">le development is defined as a development that meets the need of present without compromising the ability of the future generation to meet their own needs. Since last few </w:t>
      </w:r>
      <w:r w:rsidR="003445C7" w:rsidRPr="008963D8">
        <w:rPr>
          <w:rFonts w:ascii="Times New Roman" w:hAnsi="Times New Roman" w:cs="Times New Roman"/>
          <w:sz w:val="20"/>
          <w:szCs w:val="20"/>
        </w:rPr>
        <w:t>decades</w:t>
      </w:r>
      <w:r w:rsidR="00B71FF0" w:rsidRPr="008963D8">
        <w:rPr>
          <w:rFonts w:ascii="Times New Roman" w:hAnsi="Times New Roman" w:cs="Times New Roman"/>
          <w:sz w:val="20"/>
          <w:szCs w:val="20"/>
        </w:rPr>
        <w:t xml:space="preserve"> it has been observed that </w:t>
      </w:r>
      <w:r w:rsidR="003445C7" w:rsidRPr="008963D8">
        <w:rPr>
          <w:rFonts w:ascii="Times New Roman" w:hAnsi="Times New Roman" w:cs="Times New Roman"/>
          <w:sz w:val="20"/>
          <w:szCs w:val="20"/>
        </w:rPr>
        <w:t>sustainability is a concept that has been deeply rooted throughout the functions of management – Organisational Behaviour, Strategic Management, HR etc.</w:t>
      </w:r>
      <w:r w:rsidR="006E3EED" w:rsidRPr="008963D8">
        <w:rPr>
          <w:rFonts w:ascii="Times New Roman" w:hAnsi="Times New Roman" w:cs="Times New Roman"/>
          <w:sz w:val="20"/>
          <w:szCs w:val="20"/>
        </w:rPr>
        <w:t xml:space="preserve">  To interface the sustainability expertise with the workforce setup demands HR skill sets that </w:t>
      </w:r>
      <w:r w:rsidR="005C0FA1" w:rsidRPr="008963D8">
        <w:rPr>
          <w:rFonts w:ascii="Times New Roman" w:hAnsi="Times New Roman" w:cs="Times New Roman"/>
          <w:sz w:val="20"/>
          <w:szCs w:val="20"/>
        </w:rPr>
        <w:t xml:space="preserve">focuses on </w:t>
      </w:r>
      <w:r w:rsidR="00FB749A" w:rsidRPr="008963D8">
        <w:rPr>
          <w:rFonts w:ascii="Times New Roman" w:hAnsi="Times New Roman" w:cs="Times New Roman"/>
          <w:sz w:val="20"/>
          <w:szCs w:val="20"/>
        </w:rPr>
        <w:t>o</w:t>
      </w:r>
      <w:r w:rsidR="005C0FA1" w:rsidRPr="008963D8">
        <w:rPr>
          <w:rFonts w:ascii="Times New Roman" w:hAnsi="Times New Roman" w:cs="Times New Roman"/>
          <w:sz w:val="20"/>
          <w:szCs w:val="20"/>
        </w:rPr>
        <w:t>rganisation culture. T</w:t>
      </w:r>
      <w:r w:rsidR="006E3EED" w:rsidRPr="008963D8">
        <w:rPr>
          <w:rFonts w:ascii="Times New Roman" w:hAnsi="Times New Roman" w:cs="Times New Roman"/>
          <w:sz w:val="20"/>
          <w:szCs w:val="20"/>
        </w:rPr>
        <w:t xml:space="preserve">he HR  is </w:t>
      </w:r>
      <w:r w:rsidR="005C0FA1" w:rsidRPr="008963D8">
        <w:rPr>
          <w:rFonts w:ascii="Times New Roman" w:hAnsi="Times New Roman" w:cs="Times New Roman"/>
          <w:sz w:val="20"/>
          <w:szCs w:val="20"/>
        </w:rPr>
        <w:t>required</w:t>
      </w:r>
      <w:r w:rsidR="006E3EED" w:rsidRPr="008963D8">
        <w:rPr>
          <w:rFonts w:ascii="Times New Roman" w:hAnsi="Times New Roman" w:cs="Times New Roman"/>
          <w:sz w:val="20"/>
          <w:szCs w:val="20"/>
        </w:rPr>
        <w:t xml:space="preserve"> to take up the role of a catalyst </w:t>
      </w:r>
      <w:r w:rsidR="003445C7" w:rsidRPr="008963D8">
        <w:rPr>
          <w:rFonts w:ascii="Times New Roman" w:hAnsi="Times New Roman" w:cs="Times New Roman"/>
          <w:sz w:val="20"/>
          <w:szCs w:val="20"/>
        </w:rPr>
        <w:t xml:space="preserve"> </w:t>
      </w:r>
      <w:r w:rsidR="005C0FA1" w:rsidRPr="008963D8">
        <w:rPr>
          <w:rFonts w:ascii="Times New Roman" w:hAnsi="Times New Roman" w:cs="Times New Roman"/>
          <w:sz w:val="20"/>
          <w:szCs w:val="20"/>
        </w:rPr>
        <w:t xml:space="preserve">to integrate sustainability strategy with the employee life cycle.  </w:t>
      </w:r>
      <w:r w:rsidR="003126C0" w:rsidRPr="008963D8">
        <w:rPr>
          <w:rFonts w:ascii="Times New Roman" w:hAnsi="Times New Roman" w:cs="Times New Roman"/>
          <w:sz w:val="20"/>
          <w:szCs w:val="20"/>
        </w:rPr>
        <w:fldChar w:fldCharType="begin" w:fldLock="1"/>
      </w:r>
      <w:r w:rsidR="00D24336" w:rsidRPr="008963D8">
        <w:rPr>
          <w:rFonts w:ascii="Times New Roman" w:hAnsi="Times New Roman" w:cs="Times New Roman"/>
          <w:sz w:val="20"/>
          <w:szCs w:val="20"/>
        </w:rPr>
        <w:instrText>ADDIN CSL_CITATION {"citationItems":[{"id":"ITEM-1","itemData":{"DOI":"10.1080/09585192.2013.816863","author":[{"dropping-particle":"","family":"Kramar","given":"Robin","non-dropping-particle":"","parse-names":false,"suffix":""}],"id":"ITEM-1","issue":"October","issued":{"date-parts":[["2013"]]},"page":"37-41","title":"The International Journal of Human Beyond strategic human resource management : is sustainable human resource management the next approach ?","type":"article-journal"},"uris":["http://www.mendeley.com/documents/?uuid=780005fe-ba31-4a30-95aa-00a83255c815"]}],"mendeley":{"formattedCitation":"(Kramar 2013)","plainTextFormattedCitation":"(Kramar 2013)","previouslyFormattedCitation":"(Kramar 2013)"},"properties":{"noteIndex":0},"schema":"https://github.com/citation-style-language/schema/raw/master/csl-citation.json"}</w:instrText>
      </w:r>
      <w:r w:rsidR="003126C0" w:rsidRPr="008963D8">
        <w:rPr>
          <w:rFonts w:ascii="Times New Roman" w:hAnsi="Times New Roman" w:cs="Times New Roman"/>
          <w:sz w:val="20"/>
          <w:szCs w:val="20"/>
        </w:rPr>
        <w:fldChar w:fldCharType="separate"/>
      </w:r>
      <w:r w:rsidR="003126C0" w:rsidRPr="008963D8">
        <w:rPr>
          <w:rFonts w:ascii="Times New Roman" w:hAnsi="Times New Roman" w:cs="Times New Roman"/>
          <w:noProof/>
          <w:sz w:val="20"/>
          <w:szCs w:val="20"/>
        </w:rPr>
        <w:t>(Kramar 2013)</w:t>
      </w:r>
      <w:r w:rsidR="003126C0" w:rsidRPr="008963D8">
        <w:rPr>
          <w:rFonts w:ascii="Times New Roman" w:hAnsi="Times New Roman" w:cs="Times New Roman"/>
          <w:sz w:val="20"/>
          <w:szCs w:val="20"/>
        </w:rPr>
        <w:fldChar w:fldCharType="end"/>
      </w:r>
      <w:r w:rsidR="006945B0" w:rsidRPr="008963D8">
        <w:rPr>
          <w:rFonts w:ascii="Times New Roman" w:hAnsi="Times New Roman" w:cs="Times New Roman"/>
          <w:sz w:val="20"/>
          <w:szCs w:val="20"/>
        </w:rPr>
        <w:t xml:space="preserve">[1] </w:t>
      </w:r>
      <w:r w:rsidR="00E4183C" w:rsidRPr="008963D8">
        <w:rPr>
          <w:rFonts w:ascii="Times New Roman" w:hAnsi="Times New Roman" w:cs="Times New Roman"/>
          <w:sz w:val="20"/>
          <w:szCs w:val="20"/>
        </w:rPr>
        <w:t xml:space="preserve">explained the linkage between HRM and sustainability that contributes towards a strong connection between human and social outcome giving a </w:t>
      </w:r>
      <w:proofErr w:type="gramStart"/>
      <w:r w:rsidR="00E4183C" w:rsidRPr="008963D8">
        <w:rPr>
          <w:rFonts w:ascii="Times New Roman" w:hAnsi="Times New Roman" w:cs="Times New Roman"/>
          <w:sz w:val="20"/>
          <w:szCs w:val="20"/>
        </w:rPr>
        <w:t>long term</w:t>
      </w:r>
      <w:proofErr w:type="gramEnd"/>
      <w:r w:rsidR="00E4183C" w:rsidRPr="008963D8">
        <w:rPr>
          <w:rFonts w:ascii="Times New Roman" w:hAnsi="Times New Roman" w:cs="Times New Roman"/>
          <w:sz w:val="20"/>
          <w:szCs w:val="20"/>
        </w:rPr>
        <w:t xml:space="preserve"> sustainable solution.  </w:t>
      </w:r>
      <w:r w:rsidR="005C0FA1" w:rsidRPr="008963D8">
        <w:rPr>
          <w:rFonts w:ascii="Times New Roman" w:hAnsi="Times New Roman" w:cs="Times New Roman"/>
          <w:sz w:val="20"/>
          <w:szCs w:val="20"/>
        </w:rPr>
        <w:t xml:space="preserve">HR is required to embed the concept of sustainability </w:t>
      </w:r>
      <w:proofErr w:type="gramStart"/>
      <w:r w:rsidR="005C0FA1" w:rsidRPr="008963D8">
        <w:rPr>
          <w:rFonts w:ascii="Times New Roman" w:hAnsi="Times New Roman" w:cs="Times New Roman"/>
          <w:sz w:val="20"/>
          <w:szCs w:val="20"/>
        </w:rPr>
        <w:t>through  the</w:t>
      </w:r>
      <w:proofErr w:type="gramEnd"/>
      <w:r w:rsidR="005C0FA1" w:rsidRPr="008963D8">
        <w:rPr>
          <w:rFonts w:ascii="Times New Roman" w:hAnsi="Times New Roman" w:cs="Times New Roman"/>
          <w:sz w:val="20"/>
          <w:szCs w:val="20"/>
        </w:rPr>
        <w:t xml:space="preserve"> HR core functions of hiring to trainings. The performance indicators also rel</w:t>
      </w:r>
      <w:r w:rsidR="00305403" w:rsidRPr="008963D8">
        <w:rPr>
          <w:rFonts w:ascii="Times New Roman" w:hAnsi="Times New Roman" w:cs="Times New Roman"/>
          <w:sz w:val="20"/>
          <w:szCs w:val="20"/>
        </w:rPr>
        <w:t xml:space="preserve">y on the sustainable parameters. HR functions play as important role in transformation and organisational effectiveness with sustainability tools as the fundamental factor. </w:t>
      </w:r>
    </w:p>
    <w:p w14:paraId="2894BF96" w14:textId="707D0058" w:rsidR="004A7E9D" w:rsidRPr="008963D8" w:rsidRDefault="00A0073E" w:rsidP="008963D8">
      <w:pPr>
        <w:tabs>
          <w:tab w:val="left" w:pos="567"/>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4A7E9D" w:rsidRPr="008963D8">
        <w:rPr>
          <w:rFonts w:ascii="Times New Roman" w:hAnsi="Times New Roman" w:cs="Times New Roman"/>
          <w:sz w:val="20"/>
          <w:szCs w:val="20"/>
        </w:rPr>
        <w:t xml:space="preserve">In the beginning of 2020 when the world was hit by the Covid -19 employees were forced to seize to stop going to their workplace. The social factors impacted Employees mental health which affected the organisational productivity. The Human Resource Department and the Management were more concern about the with the health and wellness of their workforce. The About 48% workforce was asked to avail the facility of Work from Home. In upcoming </w:t>
      </w:r>
      <w:r w:rsidRPr="008963D8">
        <w:rPr>
          <w:rFonts w:ascii="Times New Roman" w:hAnsi="Times New Roman" w:cs="Times New Roman"/>
          <w:sz w:val="20"/>
          <w:szCs w:val="20"/>
        </w:rPr>
        <w:t>days,</w:t>
      </w:r>
      <w:r w:rsidR="004A7E9D" w:rsidRPr="008963D8">
        <w:rPr>
          <w:rFonts w:ascii="Times New Roman" w:hAnsi="Times New Roman" w:cs="Times New Roman"/>
          <w:sz w:val="20"/>
          <w:szCs w:val="20"/>
        </w:rPr>
        <w:t xml:space="preserve"> the HR and the L&amp;D has a task to make their workforce ready and updated to adapt the </w:t>
      </w:r>
      <w:r w:rsidR="004A7E9D" w:rsidRPr="008963D8">
        <w:rPr>
          <w:rFonts w:ascii="Times New Roman" w:hAnsi="Times New Roman" w:cs="Times New Roman"/>
          <w:sz w:val="20"/>
          <w:szCs w:val="20"/>
        </w:rPr>
        <w:lastRenderedPageBreak/>
        <w:t>changing landscape. Organizations had to adapt a rigorous contracting, on boarding processes in place for their liquid workers and to keep the workforce mindful for being productive to be in line with the organisational goal.</w:t>
      </w:r>
    </w:p>
    <w:p w14:paraId="10749D92" w14:textId="770E5C50" w:rsidR="00B80262" w:rsidRPr="008963D8" w:rsidRDefault="002D66A0" w:rsidP="00A0073E">
      <w:pPr>
        <w:spacing w:after="0" w:line="240" w:lineRule="auto"/>
        <w:ind w:firstLine="720"/>
        <w:jc w:val="both"/>
        <w:rPr>
          <w:rFonts w:ascii="Times New Roman" w:hAnsi="Times New Roman" w:cs="Times New Roman"/>
          <w:sz w:val="20"/>
          <w:szCs w:val="20"/>
        </w:rPr>
      </w:pPr>
      <w:r w:rsidRPr="008963D8">
        <w:rPr>
          <w:rFonts w:ascii="Times New Roman" w:hAnsi="Times New Roman" w:cs="Times New Roman"/>
          <w:sz w:val="20"/>
          <w:szCs w:val="20"/>
        </w:rPr>
        <w:t xml:space="preserve">As we talk about the performance indicators for employees and in turn for the organisation on a broader perspective, the employee health and </w:t>
      </w:r>
      <w:r w:rsidR="00A0073E" w:rsidRPr="008963D8">
        <w:rPr>
          <w:rFonts w:ascii="Times New Roman" w:hAnsi="Times New Roman" w:cs="Times New Roman"/>
          <w:sz w:val="20"/>
          <w:szCs w:val="20"/>
        </w:rPr>
        <w:t>wellbeing</w:t>
      </w:r>
      <w:r w:rsidRPr="008963D8">
        <w:rPr>
          <w:rFonts w:ascii="Times New Roman" w:hAnsi="Times New Roman" w:cs="Times New Roman"/>
          <w:sz w:val="20"/>
          <w:szCs w:val="20"/>
        </w:rPr>
        <w:t xml:space="preserve"> </w:t>
      </w:r>
      <w:r w:rsidR="00A0073E" w:rsidRPr="008963D8">
        <w:rPr>
          <w:rFonts w:ascii="Times New Roman" w:hAnsi="Times New Roman" w:cs="Times New Roman"/>
          <w:sz w:val="20"/>
          <w:szCs w:val="20"/>
        </w:rPr>
        <w:t>play</w:t>
      </w:r>
      <w:r w:rsidRPr="008963D8">
        <w:rPr>
          <w:rFonts w:ascii="Times New Roman" w:hAnsi="Times New Roman" w:cs="Times New Roman"/>
          <w:sz w:val="20"/>
          <w:szCs w:val="20"/>
        </w:rPr>
        <w:t xml:space="preserve"> an important role. </w:t>
      </w:r>
      <w:sdt>
        <w:sdtPr>
          <w:rPr>
            <w:rFonts w:ascii="Times New Roman" w:hAnsi="Times New Roman" w:cs="Times New Roman"/>
            <w:sz w:val="20"/>
            <w:szCs w:val="20"/>
          </w:rPr>
          <w:id w:val="-1309939222"/>
          <w:citation/>
        </w:sdtPr>
        <w:sdtEndPr/>
        <w:sdtContent>
          <w:r w:rsidR="00D92175" w:rsidRPr="008963D8">
            <w:rPr>
              <w:rFonts w:ascii="Times New Roman" w:hAnsi="Times New Roman" w:cs="Times New Roman"/>
              <w:sz w:val="20"/>
              <w:szCs w:val="20"/>
            </w:rPr>
            <w:fldChar w:fldCharType="begin"/>
          </w:r>
          <w:r w:rsidR="00D92175" w:rsidRPr="008963D8">
            <w:rPr>
              <w:rFonts w:ascii="Times New Roman" w:hAnsi="Times New Roman" w:cs="Times New Roman"/>
              <w:sz w:val="20"/>
              <w:szCs w:val="20"/>
            </w:rPr>
            <w:instrText xml:space="preserve"> CITATION Gra07 \l 16393 </w:instrText>
          </w:r>
          <w:r w:rsidR="004D4317" w:rsidRPr="008963D8">
            <w:rPr>
              <w:rFonts w:ascii="Times New Roman" w:hAnsi="Times New Roman" w:cs="Times New Roman"/>
              <w:sz w:val="20"/>
              <w:szCs w:val="20"/>
            </w:rPr>
            <w:instrText xml:space="preserve"> \m Gra07</w:instrText>
          </w:r>
          <w:r w:rsidR="00D92175" w:rsidRPr="008963D8">
            <w:rPr>
              <w:rFonts w:ascii="Times New Roman" w:hAnsi="Times New Roman" w:cs="Times New Roman"/>
              <w:sz w:val="20"/>
              <w:szCs w:val="20"/>
            </w:rPr>
            <w:fldChar w:fldCharType="separate"/>
          </w:r>
          <w:r w:rsidR="00912897" w:rsidRPr="00912897">
            <w:rPr>
              <w:rFonts w:ascii="Times New Roman" w:hAnsi="Times New Roman" w:cs="Times New Roman"/>
              <w:noProof/>
              <w:sz w:val="20"/>
              <w:szCs w:val="20"/>
            </w:rPr>
            <w:t>(Grawitch, 2007; Grawitch, 2007)</w:t>
          </w:r>
          <w:r w:rsidR="00D92175" w:rsidRPr="008963D8">
            <w:rPr>
              <w:rFonts w:ascii="Times New Roman" w:hAnsi="Times New Roman" w:cs="Times New Roman"/>
              <w:sz w:val="20"/>
              <w:szCs w:val="20"/>
            </w:rPr>
            <w:fldChar w:fldCharType="end"/>
          </w:r>
        </w:sdtContent>
      </w:sdt>
      <w:r w:rsidR="00D92175" w:rsidRPr="008963D8">
        <w:rPr>
          <w:rFonts w:ascii="Times New Roman" w:hAnsi="Times New Roman" w:cs="Times New Roman"/>
          <w:sz w:val="20"/>
          <w:szCs w:val="20"/>
        </w:rPr>
        <w:t xml:space="preserve"> </w:t>
      </w:r>
      <w:r w:rsidR="000631C1" w:rsidRPr="008963D8">
        <w:rPr>
          <w:rFonts w:ascii="Times New Roman" w:hAnsi="Times New Roman" w:cs="Times New Roman"/>
          <w:sz w:val="20"/>
          <w:szCs w:val="20"/>
        </w:rPr>
        <w:t xml:space="preserve">[2] </w:t>
      </w:r>
      <w:r w:rsidRPr="008963D8">
        <w:rPr>
          <w:rFonts w:ascii="Times New Roman" w:hAnsi="Times New Roman" w:cs="Times New Roman"/>
          <w:sz w:val="20"/>
          <w:szCs w:val="20"/>
        </w:rPr>
        <w:t xml:space="preserve">conducted a study to determine a relationship between employee satisfaction and </w:t>
      </w:r>
      <w:r w:rsidR="00C97996" w:rsidRPr="008963D8">
        <w:rPr>
          <w:rFonts w:ascii="Times New Roman" w:hAnsi="Times New Roman" w:cs="Times New Roman"/>
          <w:sz w:val="20"/>
          <w:szCs w:val="20"/>
        </w:rPr>
        <w:t xml:space="preserve">the practices that are followed at a workplace in regards to the work-life balance, health and safety related to the outcomes like employee wellness. Results of this study indicated that if organisation looks forward for employee’s contribution in organisational </w:t>
      </w:r>
      <w:r w:rsidR="00A0073E" w:rsidRPr="008963D8">
        <w:rPr>
          <w:rFonts w:ascii="Times New Roman" w:hAnsi="Times New Roman" w:cs="Times New Roman"/>
          <w:sz w:val="20"/>
          <w:szCs w:val="20"/>
        </w:rPr>
        <w:t>development,</w:t>
      </w:r>
      <w:r w:rsidR="00C97996" w:rsidRPr="008963D8">
        <w:rPr>
          <w:rFonts w:ascii="Times New Roman" w:hAnsi="Times New Roman" w:cs="Times New Roman"/>
          <w:sz w:val="20"/>
          <w:szCs w:val="20"/>
        </w:rPr>
        <w:t xml:space="preserve"> then they are required to extend benefits towards healthy workplace programs. </w:t>
      </w:r>
      <w:r w:rsidR="00D5594E" w:rsidRPr="008963D8">
        <w:rPr>
          <w:rFonts w:ascii="Times New Roman" w:hAnsi="Times New Roman" w:cs="Times New Roman"/>
          <w:sz w:val="20"/>
          <w:szCs w:val="20"/>
        </w:rPr>
        <w:t xml:space="preserve"> </w:t>
      </w:r>
      <w:r w:rsidR="00225FDD" w:rsidRPr="008963D8">
        <w:rPr>
          <w:rFonts w:ascii="Times New Roman" w:hAnsi="Times New Roman" w:cs="Times New Roman"/>
          <w:sz w:val="20"/>
          <w:szCs w:val="20"/>
          <w:shd w:val="clear" w:color="auto" w:fill="FFFFFF"/>
        </w:rPr>
        <w:t>As per definition</w:t>
      </w:r>
      <w:r w:rsidR="00912897">
        <w:rPr>
          <w:rFonts w:ascii="Times New Roman" w:hAnsi="Times New Roman" w:cs="Times New Roman"/>
          <w:sz w:val="20"/>
          <w:szCs w:val="20"/>
          <w:shd w:val="clear" w:color="auto" w:fill="FFFFFF"/>
        </w:rPr>
        <w:t xml:space="preserve"> noted on </w:t>
      </w:r>
      <w:sdt>
        <w:sdtPr>
          <w:rPr>
            <w:rFonts w:ascii="Times New Roman" w:hAnsi="Times New Roman" w:cs="Times New Roman"/>
            <w:sz w:val="20"/>
            <w:szCs w:val="20"/>
            <w:shd w:val="clear" w:color="auto" w:fill="FFFFFF"/>
          </w:rPr>
          <w:id w:val="-1355494938"/>
          <w:citation/>
        </w:sdtPr>
        <w:sdtEndPr/>
        <w:sdtContent>
          <w:r w:rsidR="00912897">
            <w:rPr>
              <w:rFonts w:ascii="Times New Roman" w:hAnsi="Times New Roman" w:cs="Times New Roman"/>
              <w:sz w:val="20"/>
              <w:szCs w:val="20"/>
              <w:shd w:val="clear" w:color="auto" w:fill="FFFFFF"/>
            </w:rPr>
            <w:fldChar w:fldCharType="begin"/>
          </w:r>
          <w:r w:rsidR="00C9244D">
            <w:rPr>
              <w:rFonts w:ascii="Times New Roman" w:hAnsi="Times New Roman" w:cs="Times New Roman"/>
              <w:sz w:val="20"/>
              <w:szCs w:val="20"/>
              <w:shd w:val="clear" w:color="auto" w:fill="FFFFFF"/>
            </w:rPr>
            <w:instrText xml:space="preserve">CITATION Shr \l 16393 </w:instrText>
          </w:r>
          <w:r w:rsidR="00912897">
            <w:rPr>
              <w:rFonts w:ascii="Times New Roman" w:hAnsi="Times New Roman" w:cs="Times New Roman"/>
              <w:sz w:val="20"/>
              <w:szCs w:val="20"/>
              <w:shd w:val="clear" w:color="auto" w:fill="FFFFFF"/>
            </w:rPr>
            <w:fldChar w:fldCharType="separate"/>
          </w:r>
          <w:r w:rsidR="00C9244D" w:rsidRPr="00C9244D">
            <w:rPr>
              <w:rFonts w:ascii="Times New Roman" w:hAnsi="Times New Roman" w:cs="Times New Roman"/>
              <w:noProof/>
              <w:sz w:val="20"/>
              <w:szCs w:val="20"/>
              <w:shd w:val="clear" w:color="auto" w:fill="FFFFFF"/>
            </w:rPr>
            <w:t>(https://www.yourarticlelibrary.com, n.d.)</w:t>
          </w:r>
          <w:r w:rsidR="00912897">
            <w:rPr>
              <w:rFonts w:ascii="Times New Roman" w:hAnsi="Times New Roman" w:cs="Times New Roman"/>
              <w:sz w:val="20"/>
              <w:szCs w:val="20"/>
              <w:shd w:val="clear" w:color="auto" w:fill="FFFFFF"/>
            </w:rPr>
            <w:fldChar w:fldCharType="end"/>
          </w:r>
        </w:sdtContent>
      </w:sdt>
      <w:r w:rsidR="00225FDD" w:rsidRPr="008963D8">
        <w:rPr>
          <w:rFonts w:ascii="Times New Roman" w:hAnsi="Times New Roman" w:cs="Times New Roman"/>
          <w:sz w:val="20"/>
          <w:szCs w:val="20"/>
          <w:shd w:val="clear" w:color="auto" w:fill="FFFFFF"/>
        </w:rPr>
        <w:t xml:space="preserve"> –</w:t>
      </w:r>
      <w:r w:rsidR="00C97996" w:rsidRPr="008963D8">
        <w:rPr>
          <w:rFonts w:ascii="Times New Roman" w:hAnsi="Times New Roman" w:cs="Times New Roman"/>
          <w:sz w:val="20"/>
          <w:szCs w:val="20"/>
          <w:shd w:val="clear" w:color="auto" w:fill="FFFFFF"/>
        </w:rPr>
        <w:t xml:space="preserve"> </w:t>
      </w:r>
      <w:r w:rsidR="00912897">
        <w:rPr>
          <w:rFonts w:ascii="Times New Roman" w:hAnsi="Times New Roman" w:cs="Times New Roman"/>
          <w:sz w:val="20"/>
          <w:szCs w:val="20"/>
          <w:shd w:val="clear" w:color="auto" w:fill="FFFFFF"/>
        </w:rPr>
        <w:t xml:space="preserve">[3] </w:t>
      </w:r>
      <w:r w:rsidR="00225FDD" w:rsidRPr="008963D8">
        <w:rPr>
          <w:rFonts w:ascii="Times New Roman" w:hAnsi="Times New Roman" w:cs="Times New Roman"/>
          <w:sz w:val="20"/>
          <w:szCs w:val="20"/>
          <w:shd w:val="clear" w:color="auto" w:fill="FFFFFF"/>
        </w:rPr>
        <w:t>“Health is a stage of complete physical, mental and social well-being and not merely the absence of any disease. A person is considered healthy if he is well adjusted to the environment in which he works.”</w:t>
      </w:r>
      <w:r w:rsidR="00D5594E" w:rsidRPr="008963D8">
        <w:rPr>
          <w:rFonts w:ascii="Times New Roman" w:hAnsi="Times New Roman" w:cs="Times New Roman"/>
          <w:sz w:val="20"/>
          <w:szCs w:val="20"/>
          <w:shd w:val="clear" w:color="auto" w:fill="FFFFFF"/>
        </w:rPr>
        <w:t xml:space="preserve"> </w:t>
      </w:r>
      <w:r w:rsidR="00225FDD" w:rsidRPr="008963D8">
        <w:rPr>
          <w:rFonts w:ascii="Times New Roman" w:hAnsi="Times New Roman" w:cs="Times New Roman"/>
          <w:sz w:val="20"/>
          <w:szCs w:val="20"/>
          <w:shd w:val="clear" w:color="auto" w:fill="FFFFFF"/>
        </w:rPr>
        <w:t>According to the Joint I.L.O/W.H.O. Committee on Organisation</w:t>
      </w:r>
      <w:r w:rsidR="00D5594E" w:rsidRPr="008963D8">
        <w:rPr>
          <w:rFonts w:ascii="Times New Roman" w:hAnsi="Times New Roman" w:cs="Times New Roman"/>
          <w:sz w:val="20"/>
          <w:szCs w:val="20"/>
          <w:shd w:val="clear" w:color="auto" w:fill="FFFFFF"/>
        </w:rPr>
        <w:t>al Health, Industrial health is</w:t>
      </w:r>
      <w:r w:rsidR="00225FDD" w:rsidRPr="008963D8">
        <w:rPr>
          <w:rFonts w:ascii="Times New Roman" w:hAnsi="Times New Roman" w:cs="Times New Roman"/>
          <w:sz w:val="20"/>
          <w:szCs w:val="20"/>
          <w:shd w:val="clear" w:color="auto" w:fill="FFFFFF"/>
        </w:rPr>
        <w:t xml:space="preserve"> </w:t>
      </w:r>
      <w:r w:rsidR="00D5594E" w:rsidRPr="008963D8">
        <w:rPr>
          <w:rFonts w:ascii="Times New Roman" w:hAnsi="Times New Roman" w:cs="Times New Roman"/>
          <w:sz w:val="20"/>
          <w:szCs w:val="20"/>
          <w:shd w:val="clear" w:color="auto" w:fill="FFFFFF"/>
        </w:rPr>
        <w:t>“</w:t>
      </w:r>
      <w:r w:rsidR="00225FDD" w:rsidRPr="008963D8">
        <w:rPr>
          <w:rFonts w:ascii="Times New Roman" w:hAnsi="Times New Roman" w:cs="Times New Roman"/>
          <w:sz w:val="20"/>
          <w:szCs w:val="20"/>
          <w:shd w:val="clear" w:color="auto" w:fill="FFFFFF"/>
        </w:rPr>
        <w:t xml:space="preserve">the preservation and maintenance of physical, mental and social well-being of </w:t>
      </w:r>
      <w:r w:rsidR="00D5594E" w:rsidRPr="008963D8">
        <w:rPr>
          <w:rFonts w:ascii="Times New Roman" w:hAnsi="Times New Roman" w:cs="Times New Roman"/>
          <w:sz w:val="20"/>
          <w:szCs w:val="20"/>
          <w:shd w:val="clear" w:color="auto" w:fill="FFFFFF"/>
        </w:rPr>
        <w:t>employees</w:t>
      </w:r>
      <w:r w:rsidR="00225FDD" w:rsidRPr="008963D8">
        <w:rPr>
          <w:rFonts w:ascii="Times New Roman" w:hAnsi="Times New Roman" w:cs="Times New Roman"/>
          <w:sz w:val="20"/>
          <w:szCs w:val="20"/>
          <w:shd w:val="clear" w:color="auto" w:fill="FFFFFF"/>
        </w:rPr>
        <w:t xml:space="preserve"> in all occupations</w:t>
      </w:r>
      <w:r w:rsidR="00D5594E" w:rsidRPr="008963D8">
        <w:rPr>
          <w:rFonts w:ascii="Times New Roman" w:hAnsi="Times New Roman" w:cs="Times New Roman"/>
          <w:sz w:val="20"/>
          <w:szCs w:val="20"/>
          <w:shd w:val="clear" w:color="auto" w:fill="FFFFFF"/>
        </w:rPr>
        <w:t>”</w:t>
      </w:r>
      <w:r w:rsidR="00473DEB" w:rsidRPr="008963D8">
        <w:rPr>
          <w:rFonts w:ascii="Times New Roman" w:hAnsi="Times New Roman" w:cs="Times New Roman"/>
          <w:sz w:val="20"/>
          <w:szCs w:val="20"/>
          <w:shd w:val="clear" w:color="auto" w:fill="FFFFFF"/>
        </w:rPr>
        <w:t>. Physical health of an employee relates to the energy levels at workplace which is a result of healthy lifestyle one leads such as regular workouts, sleeping well and eating well.</w:t>
      </w:r>
      <w:r w:rsidR="00C21724" w:rsidRPr="008963D8">
        <w:rPr>
          <w:rFonts w:ascii="Times New Roman" w:hAnsi="Times New Roman" w:cs="Times New Roman"/>
          <w:sz w:val="20"/>
          <w:szCs w:val="20"/>
          <w:shd w:val="clear" w:color="auto" w:fill="FFFFFF"/>
        </w:rPr>
        <w:t xml:space="preserve"> </w:t>
      </w:r>
      <w:r w:rsidR="00473DEB" w:rsidRPr="008963D8">
        <w:rPr>
          <w:rFonts w:ascii="Times New Roman" w:hAnsi="Times New Roman" w:cs="Times New Roman"/>
          <w:sz w:val="20"/>
          <w:szCs w:val="20"/>
          <w:shd w:val="clear" w:color="auto" w:fill="FFFFFF"/>
        </w:rPr>
        <w:t xml:space="preserve">Physical wellbeing is one </w:t>
      </w:r>
      <w:r w:rsidR="00C21724" w:rsidRPr="008963D8">
        <w:rPr>
          <w:rFonts w:ascii="Times New Roman" w:hAnsi="Times New Roman" w:cs="Times New Roman"/>
          <w:sz w:val="20"/>
          <w:szCs w:val="20"/>
          <w:shd w:val="clear" w:color="auto" w:fill="FFFFFF"/>
        </w:rPr>
        <w:t>key component</w:t>
      </w:r>
      <w:r w:rsidR="00473DEB" w:rsidRPr="008963D8">
        <w:rPr>
          <w:rFonts w:ascii="Times New Roman" w:hAnsi="Times New Roman" w:cs="Times New Roman"/>
          <w:sz w:val="20"/>
          <w:szCs w:val="20"/>
          <w:shd w:val="clear" w:color="auto" w:fill="FFFFFF"/>
        </w:rPr>
        <w:t xml:space="preserve"> that </w:t>
      </w:r>
      <w:r w:rsidR="00C21724" w:rsidRPr="008963D8">
        <w:rPr>
          <w:rFonts w:ascii="Times New Roman" w:hAnsi="Times New Roman" w:cs="Times New Roman"/>
          <w:sz w:val="20"/>
          <w:szCs w:val="20"/>
          <w:shd w:val="clear" w:color="auto" w:fill="FFFFFF"/>
        </w:rPr>
        <w:t xml:space="preserve">relates to </w:t>
      </w:r>
      <w:r w:rsidR="00473DEB" w:rsidRPr="008963D8">
        <w:rPr>
          <w:rFonts w:ascii="Times New Roman" w:hAnsi="Times New Roman" w:cs="Times New Roman"/>
          <w:sz w:val="20"/>
          <w:szCs w:val="20"/>
          <w:shd w:val="clear" w:color="auto" w:fill="FFFFFF"/>
        </w:rPr>
        <w:t xml:space="preserve">whole-person health. When this area of health is </w:t>
      </w:r>
      <w:r w:rsidR="00C21724" w:rsidRPr="008963D8">
        <w:rPr>
          <w:rFonts w:ascii="Times New Roman" w:hAnsi="Times New Roman" w:cs="Times New Roman"/>
          <w:sz w:val="20"/>
          <w:szCs w:val="20"/>
          <w:shd w:val="clear" w:color="auto" w:fill="FFFFFF"/>
        </w:rPr>
        <w:t>addressed with right strategies then the emp</w:t>
      </w:r>
      <w:r w:rsidR="00473DEB" w:rsidRPr="008963D8">
        <w:rPr>
          <w:rFonts w:ascii="Times New Roman" w:hAnsi="Times New Roman" w:cs="Times New Roman"/>
          <w:sz w:val="20"/>
          <w:szCs w:val="20"/>
          <w:shd w:val="clear" w:color="auto" w:fill="FFFFFF"/>
        </w:rPr>
        <w:t xml:space="preserve">loyees tend to be </w:t>
      </w:r>
      <w:r w:rsidR="00364286" w:rsidRPr="008963D8">
        <w:rPr>
          <w:rFonts w:ascii="Times New Roman" w:hAnsi="Times New Roman" w:cs="Times New Roman"/>
          <w:sz w:val="20"/>
          <w:szCs w:val="20"/>
          <w:shd w:val="clear" w:color="auto" w:fill="FFFFFF"/>
        </w:rPr>
        <w:t xml:space="preserve">energetic, </w:t>
      </w:r>
      <w:r w:rsidR="00473DEB" w:rsidRPr="008963D8">
        <w:rPr>
          <w:rFonts w:ascii="Times New Roman" w:hAnsi="Times New Roman" w:cs="Times New Roman"/>
          <w:sz w:val="20"/>
          <w:szCs w:val="20"/>
          <w:shd w:val="clear" w:color="auto" w:fill="FFFFFF"/>
        </w:rPr>
        <w:t>happ</w:t>
      </w:r>
      <w:r w:rsidR="00364286" w:rsidRPr="008963D8">
        <w:rPr>
          <w:rFonts w:ascii="Times New Roman" w:hAnsi="Times New Roman" w:cs="Times New Roman"/>
          <w:sz w:val="20"/>
          <w:szCs w:val="20"/>
          <w:shd w:val="clear" w:color="auto" w:fill="FFFFFF"/>
        </w:rPr>
        <w:t>y</w:t>
      </w:r>
      <w:r w:rsidR="00473DEB" w:rsidRPr="008963D8">
        <w:rPr>
          <w:rFonts w:ascii="Times New Roman" w:hAnsi="Times New Roman" w:cs="Times New Roman"/>
          <w:sz w:val="20"/>
          <w:szCs w:val="20"/>
          <w:shd w:val="clear" w:color="auto" w:fill="FFFFFF"/>
        </w:rPr>
        <w:t xml:space="preserve">, </w:t>
      </w:r>
      <w:r w:rsidR="00C21724" w:rsidRPr="008963D8">
        <w:rPr>
          <w:rFonts w:ascii="Times New Roman" w:hAnsi="Times New Roman" w:cs="Times New Roman"/>
          <w:sz w:val="20"/>
          <w:szCs w:val="20"/>
          <w:shd w:val="clear" w:color="auto" w:fill="FFFFFF"/>
        </w:rPr>
        <w:t>effectively</w:t>
      </w:r>
      <w:r w:rsidR="00473DEB" w:rsidRPr="008963D8">
        <w:rPr>
          <w:rFonts w:ascii="Times New Roman" w:hAnsi="Times New Roman" w:cs="Times New Roman"/>
          <w:sz w:val="20"/>
          <w:szCs w:val="20"/>
          <w:shd w:val="clear" w:color="auto" w:fill="FFFFFF"/>
        </w:rPr>
        <w:t xml:space="preserve"> engaged and much more productive. </w:t>
      </w:r>
      <w:r w:rsidR="00364286" w:rsidRPr="008963D8">
        <w:rPr>
          <w:rFonts w:ascii="Times New Roman" w:hAnsi="Times New Roman" w:cs="Times New Roman"/>
          <w:sz w:val="20"/>
          <w:szCs w:val="20"/>
          <w:shd w:val="clear" w:color="auto" w:fill="FFFFFF"/>
        </w:rPr>
        <w:t xml:space="preserve">With this benefits as aim organisations have taken up the responsibilities in </w:t>
      </w:r>
      <w:r w:rsidR="00473DEB" w:rsidRPr="008963D8">
        <w:rPr>
          <w:rFonts w:ascii="Times New Roman" w:hAnsi="Times New Roman" w:cs="Times New Roman"/>
          <w:sz w:val="20"/>
          <w:szCs w:val="20"/>
          <w:shd w:val="clear" w:color="auto" w:fill="FFFFFF"/>
        </w:rPr>
        <w:t>promot</w:t>
      </w:r>
      <w:r w:rsidR="00364286" w:rsidRPr="008963D8">
        <w:rPr>
          <w:rFonts w:ascii="Times New Roman" w:hAnsi="Times New Roman" w:cs="Times New Roman"/>
          <w:sz w:val="20"/>
          <w:szCs w:val="20"/>
          <w:shd w:val="clear" w:color="auto" w:fill="FFFFFF"/>
        </w:rPr>
        <w:t xml:space="preserve">ing </w:t>
      </w:r>
      <w:r w:rsidR="00473DEB" w:rsidRPr="008963D8">
        <w:rPr>
          <w:rFonts w:ascii="Times New Roman" w:hAnsi="Times New Roman" w:cs="Times New Roman"/>
          <w:sz w:val="20"/>
          <w:szCs w:val="20"/>
          <w:shd w:val="clear" w:color="auto" w:fill="FFFFFF"/>
        </w:rPr>
        <w:t xml:space="preserve"> physical wellbeing in employees.</w:t>
      </w:r>
      <w:r w:rsidR="008034EA" w:rsidRPr="008963D8">
        <w:rPr>
          <w:rFonts w:ascii="Times New Roman" w:hAnsi="Times New Roman" w:cs="Times New Roman"/>
          <w:sz w:val="20"/>
          <w:szCs w:val="20"/>
          <w:shd w:val="clear" w:color="auto" w:fill="FFFFFF"/>
        </w:rPr>
        <w:t xml:space="preserve"> </w:t>
      </w:r>
      <w:r w:rsidR="002F143D" w:rsidRPr="008963D8">
        <w:rPr>
          <w:rFonts w:ascii="Times New Roman" w:hAnsi="Times New Roman" w:cs="Times New Roman"/>
          <w:sz w:val="20"/>
          <w:szCs w:val="20"/>
        </w:rPr>
        <w:fldChar w:fldCharType="begin" w:fldLock="1"/>
      </w:r>
      <w:r w:rsidR="00B346B4" w:rsidRPr="008963D8">
        <w:rPr>
          <w:rFonts w:ascii="Times New Roman" w:hAnsi="Times New Roman" w:cs="Times New Roman"/>
          <w:sz w:val="20"/>
          <w:szCs w:val="20"/>
        </w:rPr>
        <w:instrText>ADDIN CSL_CITATION {"citationItems":[{"id":"ITEM-1","itemData":{"author":[{"dropping-particle":"","family":"Serxner","given":"Seth","non-dropping-particle":"","parse-names":false,"suffix":""},{"dropping-particle":"","family":"Gold","given":"Daniel","non-dropping-particle":"","parse-names":false,"suffix":""},{"dropping-particle":"","family":"Meraz","given":"Angela","non-dropping-particle":"","parse-names":false,"suffix":""},{"dropping-particle":"","family":"Gray","given":"Ann","non-dropping-particle":"","parse-names":false,"suffix":""}],"id":"ITEM-1","issue":"April","issued":{"date-parts":[["2009"]]},"page":"1-13","title":"Do Employee Health Management Programs Work ?","type":"article-journal"},"uris":["http://www.mendeley.com/documents/?uuid=a50f9973-1cf0-4c26-807a-19a2927c6eb3"]}],"mendeley":{"formattedCitation":"(Serxner et al. 2009)","plainTextFormattedCitation":"(Serxner et al. 2009)","previouslyFormattedCitation":"(Serxner et al. 2009)"},"properties":{"noteIndex":0},"schema":"https://github.com/citation-style-language/schema/raw/master/csl-citation.json"}</w:instrText>
      </w:r>
      <w:r w:rsidR="002F143D" w:rsidRPr="008963D8">
        <w:rPr>
          <w:rFonts w:ascii="Times New Roman" w:hAnsi="Times New Roman" w:cs="Times New Roman"/>
          <w:sz w:val="20"/>
          <w:szCs w:val="20"/>
        </w:rPr>
        <w:fldChar w:fldCharType="separate"/>
      </w:r>
      <w:r w:rsidR="002F143D" w:rsidRPr="008963D8">
        <w:rPr>
          <w:rFonts w:ascii="Times New Roman" w:hAnsi="Times New Roman" w:cs="Times New Roman"/>
          <w:noProof/>
          <w:sz w:val="20"/>
          <w:szCs w:val="20"/>
        </w:rPr>
        <w:t>(Serxner et al. 2009)</w:t>
      </w:r>
      <w:r w:rsidR="002F143D" w:rsidRPr="008963D8">
        <w:rPr>
          <w:rFonts w:ascii="Times New Roman" w:hAnsi="Times New Roman" w:cs="Times New Roman"/>
          <w:sz w:val="20"/>
          <w:szCs w:val="20"/>
        </w:rPr>
        <w:fldChar w:fldCharType="end"/>
      </w:r>
      <w:r w:rsidR="000631C1" w:rsidRPr="008963D8">
        <w:rPr>
          <w:rFonts w:ascii="Times New Roman" w:hAnsi="Times New Roman" w:cs="Times New Roman"/>
          <w:sz w:val="20"/>
          <w:szCs w:val="20"/>
        </w:rPr>
        <w:t>[</w:t>
      </w:r>
      <w:r w:rsidR="00BB3AFC">
        <w:rPr>
          <w:rFonts w:ascii="Times New Roman" w:hAnsi="Times New Roman" w:cs="Times New Roman"/>
          <w:sz w:val="20"/>
          <w:szCs w:val="20"/>
        </w:rPr>
        <w:t>4</w:t>
      </w:r>
      <w:r w:rsidR="000631C1" w:rsidRPr="008963D8">
        <w:rPr>
          <w:rFonts w:ascii="Times New Roman" w:hAnsi="Times New Roman" w:cs="Times New Roman"/>
          <w:sz w:val="20"/>
          <w:szCs w:val="20"/>
        </w:rPr>
        <w:t xml:space="preserve">] </w:t>
      </w:r>
      <w:r w:rsidR="00A170E4" w:rsidRPr="008963D8">
        <w:rPr>
          <w:rFonts w:ascii="Times New Roman" w:hAnsi="Times New Roman" w:cs="Times New Roman"/>
          <w:sz w:val="20"/>
          <w:szCs w:val="20"/>
        </w:rPr>
        <w:t xml:space="preserve">the study to understand ‘Do Employee Health Programs Work?’ indicated that organisations usually understand relationship between employee health and financial success. Similarly, the organisations </w:t>
      </w:r>
      <w:r w:rsidR="00A0073E" w:rsidRPr="008963D8">
        <w:rPr>
          <w:rFonts w:ascii="Times New Roman" w:hAnsi="Times New Roman" w:cs="Times New Roman"/>
          <w:sz w:val="20"/>
          <w:szCs w:val="20"/>
        </w:rPr>
        <w:t>consider</w:t>
      </w:r>
      <w:r w:rsidR="00A170E4" w:rsidRPr="008963D8">
        <w:rPr>
          <w:rFonts w:ascii="Times New Roman" w:hAnsi="Times New Roman" w:cs="Times New Roman"/>
          <w:sz w:val="20"/>
          <w:szCs w:val="20"/>
        </w:rPr>
        <w:t xml:space="preserve"> health and productivity as an important factor when it comes to controlling cost and improving productivity. </w:t>
      </w:r>
    </w:p>
    <w:p w14:paraId="1CB4B52A" w14:textId="5E8C85A1" w:rsidR="004A7E9D" w:rsidRPr="008963D8" w:rsidRDefault="004A7E9D" w:rsidP="008963D8">
      <w:pPr>
        <w:spacing w:after="0" w:line="240" w:lineRule="auto"/>
        <w:jc w:val="both"/>
        <w:rPr>
          <w:rFonts w:ascii="Times New Roman" w:hAnsi="Times New Roman" w:cs="Times New Roman"/>
          <w:sz w:val="20"/>
          <w:szCs w:val="20"/>
        </w:rPr>
      </w:pPr>
    </w:p>
    <w:p w14:paraId="4FEF531F" w14:textId="0CCE6B52" w:rsidR="004A7E9D" w:rsidRPr="00E07A6C" w:rsidRDefault="004A7E9D" w:rsidP="00E07A6C">
      <w:pPr>
        <w:pStyle w:val="ListParagraph"/>
        <w:numPr>
          <w:ilvl w:val="0"/>
          <w:numId w:val="18"/>
        </w:numPr>
        <w:spacing w:after="0" w:line="240" w:lineRule="auto"/>
        <w:jc w:val="center"/>
        <w:rPr>
          <w:rFonts w:ascii="Times New Roman" w:hAnsi="Times New Roman" w:cs="Times New Roman"/>
          <w:sz w:val="20"/>
          <w:szCs w:val="20"/>
        </w:rPr>
      </w:pPr>
      <w:r w:rsidRPr="00E07A6C">
        <w:rPr>
          <w:rFonts w:ascii="Times New Roman" w:hAnsi="Times New Roman" w:cs="Times New Roman"/>
          <w:b/>
          <w:sz w:val="20"/>
          <w:szCs w:val="20"/>
        </w:rPr>
        <w:t>Literature Review</w:t>
      </w:r>
    </w:p>
    <w:p w14:paraId="7FDD0F9F" w14:textId="4C9AE83F" w:rsidR="00305BA4" w:rsidRPr="00A0073E" w:rsidRDefault="00A0073E" w:rsidP="00A0073E">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Analysis done by </w:t>
      </w:r>
      <w:r w:rsidR="00BD6286" w:rsidRPr="008963D8">
        <w:rPr>
          <w:rFonts w:ascii="Times New Roman" w:hAnsi="Times New Roman" w:cs="Times New Roman"/>
          <w:sz w:val="20"/>
          <w:szCs w:val="20"/>
        </w:rPr>
        <w:fldChar w:fldCharType="begin" w:fldLock="1"/>
      </w:r>
      <w:r w:rsidR="00BD6286" w:rsidRPr="008963D8">
        <w:rPr>
          <w:rFonts w:ascii="Times New Roman" w:hAnsi="Times New Roman" w:cs="Times New Roman"/>
          <w:sz w:val="20"/>
          <w:szCs w:val="20"/>
        </w:rPr>
        <w:instrText>ADDIN CSL_CITATION {"citationItems":[{"id":"ITEM-1","itemData":{"DOI":"10.17762/turcomat.v12i5.2131","ISSN":"1309-4653","abstract":"Due to the current unprecedented catastrophe situation, the entire world is struggling hard not only in terms of physical health but in terms of mental wellness too. The people are surrounded by various uncertainties. The present time is giving rise to various distress like anxiety, depression, mental burnout. With the help of conceptual study, we analyzed the influence of present epidemic condition on employee psychological wellness. By drawing certain stressors like unemployment, job cuts, isolation, financial worries, zoom fatigue, panic buying, we measured the impact on mental well-being logically by critically examining the available literature. The search for articles was made in Google scholar, Web of Science scholar. Further, the study reveals that individuals are such a lot of terrified of getting COVID-19 that they are even ending up their life because of panic stigma or due to socio-economic reasons. Finally, we have proposed that how the role of HRM can be used as a way of handling such problem by introducing various organizational initiatives like building a strong emotional and psychological connect with their employees, providing word of assurance to curtail the hitches which employees are facing.","author":[{"dropping-particle":"","family":"Saxena","given":"Dr. Ankita","non-dropping-particle":"","parse-names":false,"suffix":""}],"container-title":"Turkish Journal of Computer and Mathematics Education (TURCOMAT)","id":"ITEM-1","issue":"5","issued":{"date-parts":[["2021"]]},"page":"1585-1590","title":"A Study on Impact of Covid-19 Over Employee Mental Wellness","type":"article-journal","volume":"12"},"uris":["http://www.mendeley.com/documents/?uuid=a6f3cf53-4cfd-4427-a61e-4c2d12c83313"]}],"mendeley":{"formattedCitation":"(Saxena 2021)","plainTextFormattedCitation":"(Saxena 2021)","previouslyFormattedCitation":"(Saxena 2021)"},"properties":{"noteIndex":0},"schema":"https://github.com/citation-style-language/schema/raw/master/csl-citation.json"}</w:instrText>
      </w:r>
      <w:r w:rsidR="00BD6286" w:rsidRPr="008963D8">
        <w:rPr>
          <w:rFonts w:ascii="Times New Roman" w:hAnsi="Times New Roman" w:cs="Times New Roman"/>
          <w:sz w:val="20"/>
          <w:szCs w:val="20"/>
        </w:rPr>
        <w:fldChar w:fldCharType="separate"/>
      </w:r>
      <w:r w:rsidR="00BD6286" w:rsidRPr="008963D8">
        <w:rPr>
          <w:rFonts w:ascii="Times New Roman" w:hAnsi="Times New Roman" w:cs="Times New Roman"/>
          <w:noProof/>
          <w:sz w:val="20"/>
          <w:szCs w:val="20"/>
        </w:rPr>
        <w:t>(Saxena 2021)</w:t>
      </w:r>
      <w:r w:rsidR="00BD6286" w:rsidRPr="008963D8">
        <w:rPr>
          <w:rFonts w:ascii="Times New Roman" w:hAnsi="Times New Roman" w:cs="Times New Roman"/>
          <w:sz w:val="20"/>
          <w:szCs w:val="20"/>
        </w:rPr>
        <w:fldChar w:fldCharType="end"/>
      </w:r>
      <w:r w:rsidR="009067BA" w:rsidRPr="008963D8">
        <w:rPr>
          <w:rFonts w:ascii="Times New Roman" w:hAnsi="Times New Roman" w:cs="Times New Roman"/>
          <w:sz w:val="20"/>
          <w:szCs w:val="20"/>
        </w:rPr>
        <w:t xml:space="preserve"> </w:t>
      </w:r>
      <w:r w:rsidR="00BD6286" w:rsidRPr="008963D8">
        <w:rPr>
          <w:rFonts w:ascii="Times New Roman" w:hAnsi="Times New Roman" w:cs="Times New Roman"/>
          <w:sz w:val="20"/>
          <w:szCs w:val="20"/>
        </w:rPr>
        <w:t>[</w:t>
      </w:r>
      <w:r w:rsidR="00BB3AFC">
        <w:rPr>
          <w:rFonts w:ascii="Times New Roman" w:hAnsi="Times New Roman" w:cs="Times New Roman"/>
          <w:sz w:val="20"/>
          <w:szCs w:val="20"/>
        </w:rPr>
        <w:t>5</w:t>
      </w:r>
      <w:r w:rsidR="00BD6286" w:rsidRPr="008963D8">
        <w:rPr>
          <w:rFonts w:ascii="Times New Roman" w:hAnsi="Times New Roman" w:cs="Times New Roman"/>
          <w:sz w:val="20"/>
          <w:szCs w:val="20"/>
        </w:rPr>
        <w:t xml:space="preserve">] </w:t>
      </w:r>
      <w:r>
        <w:rPr>
          <w:rFonts w:ascii="Times New Roman" w:hAnsi="Times New Roman" w:cs="Times New Roman"/>
          <w:sz w:val="20"/>
          <w:szCs w:val="20"/>
        </w:rPr>
        <w:t xml:space="preserve">indicates </w:t>
      </w:r>
      <w:r w:rsidR="009067BA" w:rsidRPr="008963D8">
        <w:rPr>
          <w:rFonts w:ascii="Times New Roman" w:hAnsi="Times New Roman" w:cs="Times New Roman"/>
          <w:sz w:val="20"/>
          <w:szCs w:val="20"/>
        </w:rPr>
        <w:t xml:space="preserve">impact of pandemic over the psychological wellness of employees by proposing a model, proposing the role of HRM in handling problem by introducing various organizational initiatives like building a strong emotional and psychological connect with their employees to overcome the existing unforeseen catastrophe situation, every individual across the globe is battling hard to overcome the challenges not only towards their physical health but in terms of mental wellness as well, while they are surrounded by various uncertainties. The </w:t>
      </w:r>
      <w:r w:rsidR="00BD6286" w:rsidRPr="008963D8">
        <w:rPr>
          <w:rFonts w:ascii="Times New Roman" w:hAnsi="Times New Roman" w:cs="Times New Roman"/>
          <w:sz w:val="20"/>
          <w:szCs w:val="20"/>
        </w:rPr>
        <w:t>current</w:t>
      </w:r>
      <w:r w:rsidR="009067BA" w:rsidRPr="008963D8">
        <w:rPr>
          <w:rFonts w:ascii="Times New Roman" w:hAnsi="Times New Roman" w:cs="Times New Roman"/>
          <w:sz w:val="20"/>
          <w:szCs w:val="20"/>
        </w:rPr>
        <w:t xml:space="preserve"> pandemic time has giving rise to various distress like anxiety, depression, mental burnout. </w:t>
      </w:r>
      <w:r w:rsidR="00672D6F" w:rsidRPr="008963D8">
        <w:rPr>
          <w:rFonts w:ascii="Times New Roman" w:hAnsi="Times New Roman" w:cs="Times New Roman"/>
          <w:sz w:val="20"/>
          <w:szCs w:val="20"/>
        </w:rPr>
        <w:t xml:space="preserve">A recent report </w:t>
      </w:r>
      <w:sdt>
        <w:sdtPr>
          <w:rPr>
            <w:rFonts w:ascii="Times New Roman" w:hAnsi="Times New Roman" w:cs="Times New Roman"/>
            <w:sz w:val="20"/>
            <w:szCs w:val="20"/>
          </w:rPr>
          <w:id w:val="303427929"/>
          <w:citation/>
        </w:sdtPr>
        <w:sdtEndPr/>
        <w:sdtContent>
          <w:r w:rsidR="00672D6F" w:rsidRPr="008963D8">
            <w:rPr>
              <w:rFonts w:ascii="Times New Roman" w:hAnsi="Times New Roman" w:cs="Times New Roman"/>
              <w:sz w:val="20"/>
              <w:szCs w:val="20"/>
            </w:rPr>
            <w:fldChar w:fldCharType="begin"/>
          </w:r>
          <w:r w:rsidR="00672D6F" w:rsidRPr="008963D8">
            <w:rPr>
              <w:rFonts w:ascii="Times New Roman" w:hAnsi="Times New Roman" w:cs="Times New Roman"/>
              <w:sz w:val="20"/>
              <w:szCs w:val="20"/>
            </w:rPr>
            <w:instrText xml:space="preserve">CITATION CIP \l 16393 </w:instrText>
          </w:r>
          <w:r w:rsidR="00672D6F" w:rsidRPr="008963D8">
            <w:rPr>
              <w:rFonts w:ascii="Times New Roman" w:hAnsi="Times New Roman" w:cs="Times New Roman"/>
              <w:sz w:val="20"/>
              <w:szCs w:val="20"/>
            </w:rPr>
            <w:fldChar w:fldCharType="separate"/>
          </w:r>
          <w:r w:rsidR="00912897" w:rsidRPr="00912897">
            <w:rPr>
              <w:rFonts w:ascii="Times New Roman" w:hAnsi="Times New Roman" w:cs="Times New Roman"/>
              <w:noProof/>
              <w:sz w:val="20"/>
              <w:szCs w:val="20"/>
            </w:rPr>
            <w:t>(CIPD, 2021)</w:t>
          </w:r>
          <w:r w:rsidR="00672D6F" w:rsidRPr="008963D8">
            <w:rPr>
              <w:rFonts w:ascii="Times New Roman" w:hAnsi="Times New Roman" w:cs="Times New Roman"/>
              <w:sz w:val="20"/>
              <w:szCs w:val="20"/>
            </w:rPr>
            <w:fldChar w:fldCharType="end"/>
          </w:r>
        </w:sdtContent>
      </w:sdt>
      <w:r w:rsidR="004A2E99" w:rsidRPr="008963D8">
        <w:rPr>
          <w:rFonts w:ascii="Times New Roman" w:hAnsi="Times New Roman" w:cs="Times New Roman"/>
          <w:sz w:val="20"/>
          <w:szCs w:val="20"/>
        </w:rPr>
        <w:t xml:space="preserve"> </w:t>
      </w:r>
      <w:r w:rsidR="000631C1" w:rsidRPr="008963D8">
        <w:rPr>
          <w:rFonts w:ascii="Times New Roman" w:hAnsi="Times New Roman" w:cs="Times New Roman"/>
          <w:sz w:val="20"/>
          <w:szCs w:val="20"/>
        </w:rPr>
        <w:t>[</w:t>
      </w:r>
      <w:r w:rsidR="00BB3AFC">
        <w:rPr>
          <w:rFonts w:ascii="Times New Roman" w:hAnsi="Times New Roman" w:cs="Times New Roman"/>
          <w:sz w:val="20"/>
          <w:szCs w:val="20"/>
        </w:rPr>
        <w:t>6</w:t>
      </w:r>
      <w:r w:rsidR="000631C1" w:rsidRPr="008963D8">
        <w:rPr>
          <w:rFonts w:ascii="Times New Roman" w:hAnsi="Times New Roman" w:cs="Times New Roman"/>
          <w:sz w:val="20"/>
          <w:szCs w:val="20"/>
        </w:rPr>
        <w:t xml:space="preserve">] </w:t>
      </w:r>
      <w:r w:rsidR="00672D6F" w:rsidRPr="008963D8">
        <w:rPr>
          <w:rFonts w:ascii="Times New Roman" w:hAnsi="Times New Roman" w:cs="Times New Roman"/>
          <w:sz w:val="20"/>
          <w:szCs w:val="20"/>
        </w:rPr>
        <w:t xml:space="preserve">highlighted </w:t>
      </w:r>
      <w:r w:rsidR="004A2E99" w:rsidRPr="008963D8">
        <w:rPr>
          <w:rFonts w:ascii="Times New Roman" w:hAnsi="Times New Roman" w:cs="Times New Roman"/>
          <w:sz w:val="20"/>
          <w:szCs w:val="20"/>
        </w:rPr>
        <w:t xml:space="preserve">that </w:t>
      </w:r>
      <w:r w:rsidR="008D0108" w:rsidRPr="008963D8">
        <w:rPr>
          <w:rFonts w:ascii="Times New Roman" w:hAnsi="Times New Roman" w:cs="Times New Roman"/>
          <w:sz w:val="20"/>
          <w:szCs w:val="20"/>
        </w:rPr>
        <w:t xml:space="preserve">employee </w:t>
      </w:r>
      <w:r w:rsidR="004A2E99" w:rsidRPr="008963D8">
        <w:rPr>
          <w:rFonts w:ascii="Times New Roman" w:hAnsi="Times New Roman" w:cs="Times New Roman"/>
          <w:sz w:val="20"/>
          <w:szCs w:val="20"/>
        </w:rPr>
        <w:t xml:space="preserve">wellbeing is </w:t>
      </w:r>
      <w:r w:rsidR="008D0108" w:rsidRPr="008963D8">
        <w:rPr>
          <w:rFonts w:ascii="Times New Roman" w:hAnsi="Times New Roman" w:cs="Times New Roman"/>
          <w:sz w:val="20"/>
          <w:szCs w:val="20"/>
        </w:rPr>
        <w:t>hampered on account of the pandemic</w:t>
      </w:r>
      <w:r w:rsidR="004A2E99" w:rsidRPr="008963D8">
        <w:rPr>
          <w:rFonts w:ascii="Times New Roman" w:hAnsi="Times New Roman" w:cs="Times New Roman"/>
          <w:sz w:val="20"/>
          <w:szCs w:val="20"/>
        </w:rPr>
        <w:t xml:space="preserve">. </w:t>
      </w:r>
      <w:proofErr w:type="gramStart"/>
      <w:r w:rsidR="008D0108" w:rsidRPr="008963D8">
        <w:rPr>
          <w:rFonts w:ascii="Times New Roman" w:hAnsi="Times New Roman" w:cs="Times New Roman"/>
          <w:sz w:val="20"/>
          <w:szCs w:val="20"/>
        </w:rPr>
        <w:t>A</w:t>
      </w:r>
      <w:proofErr w:type="gramEnd"/>
      <w:r w:rsidR="004A2E99" w:rsidRPr="008963D8">
        <w:rPr>
          <w:rFonts w:ascii="Times New Roman" w:hAnsi="Times New Roman" w:cs="Times New Roman"/>
          <w:sz w:val="20"/>
          <w:szCs w:val="20"/>
        </w:rPr>
        <w:t xml:space="preserve"> </w:t>
      </w:r>
      <w:r w:rsidR="00277AB8" w:rsidRPr="008963D8">
        <w:rPr>
          <w:rFonts w:ascii="Times New Roman" w:hAnsi="Times New Roman" w:cs="Times New Roman"/>
          <w:sz w:val="20"/>
          <w:szCs w:val="20"/>
        </w:rPr>
        <w:t xml:space="preserve">effectiveness of </w:t>
      </w:r>
      <w:r w:rsidR="004A2E99" w:rsidRPr="008963D8">
        <w:rPr>
          <w:rFonts w:ascii="Times New Roman" w:hAnsi="Times New Roman" w:cs="Times New Roman"/>
          <w:sz w:val="20"/>
          <w:szCs w:val="20"/>
        </w:rPr>
        <w:t xml:space="preserve">business </w:t>
      </w:r>
      <w:r w:rsidR="00277AB8" w:rsidRPr="008963D8">
        <w:rPr>
          <w:rFonts w:ascii="Times New Roman" w:hAnsi="Times New Roman" w:cs="Times New Roman"/>
          <w:sz w:val="20"/>
          <w:szCs w:val="20"/>
        </w:rPr>
        <w:t>is related to the effectiveness of its employees</w:t>
      </w:r>
      <w:r w:rsidR="008D0108" w:rsidRPr="008963D8">
        <w:rPr>
          <w:rFonts w:ascii="Times New Roman" w:hAnsi="Times New Roman" w:cs="Times New Roman"/>
          <w:sz w:val="20"/>
          <w:szCs w:val="20"/>
        </w:rPr>
        <w:t xml:space="preserve">– if there is a lapse in </w:t>
      </w:r>
      <w:r w:rsidR="00277AB8" w:rsidRPr="008963D8">
        <w:rPr>
          <w:rFonts w:ascii="Times New Roman" w:hAnsi="Times New Roman" w:cs="Times New Roman"/>
          <w:sz w:val="20"/>
          <w:szCs w:val="20"/>
        </w:rPr>
        <w:t>employee welfare</w:t>
      </w:r>
      <w:r w:rsidR="004A2E99" w:rsidRPr="008963D8">
        <w:rPr>
          <w:rFonts w:ascii="Times New Roman" w:hAnsi="Times New Roman" w:cs="Times New Roman"/>
          <w:sz w:val="20"/>
          <w:szCs w:val="20"/>
        </w:rPr>
        <w:t>, the</w:t>
      </w:r>
      <w:r w:rsidR="00277AB8" w:rsidRPr="008963D8">
        <w:rPr>
          <w:rFonts w:ascii="Times New Roman" w:hAnsi="Times New Roman" w:cs="Times New Roman"/>
          <w:sz w:val="20"/>
          <w:szCs w:val="20"/>
        </w:rPr>
        <w:t>n</w:t>
      </w:r>
      <w:r w:rsidR="004A2E99" w:rsidRPr="008963D8">
        <w:rPr>
          <w:rFonts w:ascii="Times New Roman" w:hAnsi="Times New Roman" w:cs="Times New Roman"/>
          <w:sz w:val="20"/>
          <w:szCs w:val="20"/>
        </w:rPr>
        <w:t xml:space="preserve"> business</w:t>
      </w:r>
      <w:r w:rsidR="008D0108" w:rsidRPr="008963D8">
        <w:rPr>
          <w:rFonts w:ascii="Times New Roman" w:hAnsi="Times New Roman" w:cs="Times New Roman"/>
          <w:sz w:val="20"/>
          <w:szCs w:val="20"/>
        </w:rPr>
        <w:t xml:space="preserve"> outcomes </w:t>
      </w:r>
      <w:r w:rsidR="00277AB8" w:rsidRPr="008963D8">
        <w:rPr>
          <w:rFonts w:ascii="Times New Roman" w:hAnsi="Times New Roman" w:cs="Times New Roman"/>
          <w:sz w:val="20"/>
          <w:szCs w:val="20"/>
        </w:rPr>
        <w:t>is affected</w:t>
      </w:r>
      <w:r w:rsidR="004A2E99" w:rsidRPr="008963D8">
        <w:rPr>
          <w:rFonts w:ascii="Times New Roman" w:hAnsi="Times New Roman" w:cs="Times New Roman"/>
          <w:sz w:val="20"/>
          <w:szCs w:val="20"/>
        </w:rPr>
        <w:t xml:space="preserve">. </w:t>
      </w:r>
      <w:r w:rsidR="00612A92" w:rsidRPr="008963D8">
        <w:rPr>
          <w:rFonts w:ascii="Times New Roman" w:hAnsi="Times New Roman" w:cs="Times New Roman"/>
          <w:sz w:val="20"/>
          <w:szCs w:val="20"/>
        </w:rPr>
        <w:t xml:space="preserve">As a result of </w:t>
      </w:r>
      <w:r w:rsidR="004A2E99" w:rsidRPr="008963D8">
        <w:rPr>
          <w:rFonts w:ascii="Times New Roman" w:hAnsi="Times New Roman" w:cs="Times New Roman"/>
          <w:sz w:val="20"/>
          <w:szCs w:val="20"/>
        </w:rPr>
        <w:t xml:space="preserve">employee </w:t>
      </w:r>
      <w:r w:rsidR="00612A92" w:rsidRPr="008963D8">
        <w:rPr>
          <w:rFonts w:ascii="Times New Roman" w:hAnsi="Times New Roman" w:cs="Times New Roman"/>
          <w:sz w:val="20"/>
          <w:szCs w:val="20"/>
        </w:rPr>
        <w:t xml:space="preserve">being </w:t>
      </w:r>
      <w:r w:rsidR="004A2E99" w:rsidRPr="008963D8">
        <w:rPr>
          <w:rFonts w:ascii="Times New Roman" w:hAnsi="Times New Roman" w:cs="Times New Roman"/>
          <w:sz w:val="20"/>
          <w:szCs w:val="20"/>
        </w:rPr>
        <w:t xml:space="preserve">stressed, anxious or depressed </w:t>
      </w:r>
      <w:r w:rsidR="00612A92" w:rsidRPr="008963D8">
        <w:rPr>
          <w:rFonts w:ascii="Times New Roman" w:hAnsi="Times New Roman" w:cs="Times New Roman"/>
          <w:sz w:val="20"/>
          <w:szCs w:val="20"/>
        </w:rPr>
        <w:t xml:space="preserve">owing to the factors linked with the </w:t>
      </w:r>
      <w:r w:rsidR="004A2E99" w:rsidRPr="008963D8">
        <w:rPr>
          <w:rFonts w:ascii="Times New Roman" w:hAnsi="Times New Roman" w:cs="Times New Roman"/>
          <w:sz w:val="20"/>
          <w:szCs w:val="20"/>
        </w:rPr>
        <w:t xml:space="preserve">work, </w:t>
      </w:r>
      <w:r w:rsidR="00612A92" w:rsidRPr="008963D8">
        <w:rPr>
          <w:rFonts w:ascii="Times New Roman" w:hAnsi="Times New Roman" w:cs="Times New Roman"/>
          <w:sz w:val="20"/>
          <w:szCs w:val="20"/>
        </w:rPr>
        <w:t>then t</w:t>
      </w:r>
      <w:r w:rsidR="004A2E99" w:rsidRPr="008963D8">
        <w:rPr>
          <w:rFonts w:ascii="Times New Roman" w:hAnsi="Times New Roman" w:cs="Times New Roman"/>
          <w:sz w:val="20"/>
          <w:szCs w:val="20"/>
        </w:rPr>
        <w:t xml:space="preserve">he </w:t>
      </w:r>
      <w:r w:rsidR="00277AB8" w:rsidRPr="008963D8">
        <w:rPr>
          <w:rFonts w:ascii="Times New Roman" w:hAnsi="Times New Roman" w:cs="Times New Roman"/>
          <w:sz w:val="20"/>
          <w:szCs w:val="20"/>
        </w:rPr>
        <w:t xml:space="preserve">work </w:t>
      </w:r>
      <w:r w:rsidR="004A2E99" w:rsidRPr="008963D8">
        <w:rPr>
          <w:rFonts w:ascii="Times New Roman" w:hAnsi="Times New Roman" w:cs="Times New Roman"/>
          <w:sz w:val="20"/>
          <w:szCs w:val="20"/>
        </w:rPr>
        <w:t xml:space="preserve">quality </w:t>
      </w:r>
      <w:r w:rsidR="00277AB8" w:rsidRPr="008963D8">
        <w:rPr>
          <w:rFonts w:ascii="Times New Roman" w:hAnsi="Times New Roman" w:cs="Times New Roman"/>
          <w:sz w:val="20"/>
          <w:szCs w:val="20"/>
        </w:rPr>
        <w:t>will affect</w:t>
      </w:r>
      <w:r w:rsidR="00612A92" w:rsidRPr="008963D8">
        <w:rPr>
          <w:rFonts w:ascii="Times New Roman" w:hAnsi="Times New Roman" w:cs="Times New Roman"/>
          <w:sz w:val="20"/>
          <w:szCs w:val="20"/>
        </w:rPr>
        <w:t xml:space="preserve">, at the same time the </w:t>
      </w:r>
      <w:r w:rsidR="004A2E99" w:rsidRPr="008963D8">
        <w:rPr>
          <w:rFonts w:ascii="Times New Roman" w:hAnsi="Times New Roman" w:cs="Times New Roman"/>
          <w:sz w:val="20"/>
          <w:szCs w:val="20"/>
        </w:rPr>
        <w:t xml:space="preserve">employee will </w:t>
      </w:r>
      <w:r w:rsidR="00612A92" w:rsidRPr="008963D8">
        <w:rPr>
          <w:rFonts w:ascii="Times New Roman" w:hAnsi="Times New Roman" w:cs="Times New Roman"/>
          <w:sz w:val="20"/>
          <w:szCs w:val="20"/>
        </w:rPr>
        <w:t>end up with</w:t>
      </w:r>
      <w:r w:rsidR="004A2E99" w:rsidRPr="008963D8">
        <w:rPr>
          <w:rFonts w:ascii="Times New Roman" w:hAnsi="Times New Roman" w:cs="Times New Roman"/>
          <w:sz w:val="20"/>
          <w:szCs w:val="20"/>
        </w:rPr>
        <w:t xml:space="preserve"> </w:t>
      </w:r>
      <w:r w:rsidR="00612A92" w:rsidRPr="008963D8">
        <w:rPr>
          <w:rFonts w:ascii="Times New Roman" w:hAnsi="Times New Roman" w:cs="Times New Roman"/>
          <w:sz w:val="20"/>
          <w:szCs w:val="20"/>
        </w:rPr>
        <w:t xml:space="preserve">increased absenteeism. </w:t>
      </w:r>
      <w:r w:rsidR="004A2E99" w:rsidRPr="008963D8">
        <w:rPr>
          <w:rFonts w:ascii="Times New Roman" w:hAnsi="Times New Roman" w:cs="Times New Roman"/>
          <w:sz w:val="20"/>
          <w:szCs w:val="20"/>
        </w:rPr>
        <w:t xml:space="preserve">Employees </w:t>
      </w:r>
      <w:r w:rsidR="00277AB8" w:rsidRPr="008963D8">
        <w:rPr>
          <w:rFonts w:ascii="Times New Roman" w:hAnsi="Times New Roman" w:cs="Times New Roman"/>
          <w:sz w:val="20"/>
          <w:szCs w:val="20"/>
        </w:rPr>
        <w:t>that are affected due to the</w:t>
      </w:r>
      <w:r w:rsidR="004A2E99" w:rsidRPr="008963D8">
        <w:rPr>
          <w:rFonts w:ascii="Times New Roman" w:hAnsi="Times New Roman" w:cs="Times New Roman"/>
          <w:sz w:val="20"/>
          <w:szCs w:val="20"/>
        </w:rPr>
        <w:t xml:space="preserve"> problems may </w:t>
      </w:r>
      <w:r w:rsidR="00277AB8" w:rsidRPr="008963D8">
        <w:rPr>
          <w:rFonts w:ascii="Times New Roman" w:hAnsi="Times New Roman" w:cs="Times New Roman"/>
          <w:sz w:val="20"/>
          <w:szCs w:val="20"/>
        </w:rPr>
        <w:t xml:space="preserve">react </w:t>
      </w:r>
      <w:r w:rsidR="00B11C9B" w:rsidRPr="008963D8">
        <w:rPr>
          <w:rFonts w:ascii="Times New Roman" w:hAnsi="Times New Roman" w:cs="Times New Roman"/>
          <w:sz w:val="20"/>
          <w:szCs w:val="20"/>
        </w:rPr>
        <w:t xml:space="preserve">as they might be </w:t>
      </w:r>
      <w:r w:rsidR="004A2E99" w:rsidRPr="008963D8">
        <w:rPr>
          <w:rFonts w:ascii="Times New Roman" w:hAnsi="Times New Roman" w:cs="Times New Roman"/>
          <w:sz w:val="20"/>
          <w:szCs w:val="20"/>
        </w:rPr>
        <w:t xml:space="preserve">treated </w:t>
      </w:r>
      <w:proofErr w:type="gramStart"/>
      <w:r w:rsidR="00B11C9B" w:rsidRPr="008963D8">
        <w:rPr>
          <w:rFonts w:ascii="Times New Roman" w:hAnsi="Times New Roman" w:cs="Times New Roman"/>
          <w:sz w:val="20"/>
          <w:szCs w:val="20"/>
        </w:rPr>
        <w:t xml:space="preserve">differently </w:t>
      </w:r>
      <w:r w:rsidR="004A2E99" w:rsidRPr="008963D8">
        <w:rPr>
          <w:rFonts w:ascii="Times New Roman" w:hAnsi="Times New Roman" w:cs="Times New Roman"/>
          <w:sz w:val="20"/>
          <w:szCs w:val="20"/>
        </w:rPr>
        <w:t xml:space="preserve"> or</w:t>
      </w:r>
      <w:proofErr w:type="gramEnd"/>
      <w:r w:rsidR="004A2E99" w:rsidRPr="008963D8">
        <w:rPr>
          <w:rFonts w:ascii="Times New Roman" w:hAnsi="Times New Roman" w:cs="Times New Roman"/>
          <w:sz w:val="20"/>
          <w:szCs w:val="20"/>
        </w:rPr>
        <w:t xml:space="preserve"> even </w:t>
      </w:r>
      <w:r w:rsidR="00B11C9B" w:rsidRPr="008963D8">
        <w:rPr>
          <w:rFonts w:ascii="Times New Roman" w:hAnsi="Times New Roman" w:cs="Times New Roman"/>
          <w:sz w:val="20"/>
          <w:szCs w:val="20"/>
        </w:rPr>
        <w:t xml:space="preserve">ignore </w:t>
      </w:r>
      <w:r w:rsidR="004A2E99" w:rsidRPr="008963D8">
        <w:rPr>
          <w:rFonts w:ascii="Times New Roman" w:hAnsi="Times New Roman" w:cs="Times New Roman"/>
          <w:sz w:val="20"/>
          <w:szCs w:val="20"/>
        </w:rPr>
        <w:t>it</w:t>
      </w:r>
      <w:r w:rsidR="00B11C9B" w:rsidRPr="008963D8">
        <w:rPr>
          <w:rFonts w:ascii="Times New Roman" w:hAnsi="Times New Roman" w:cs="Times New Roman"/>
          <w:sz w:val="20"/>
          <w:szCs w:val="20"/>
        </w:rPr>
        <w:t xml:space="preserve"> from admitting</w:t>
      </w:r>
      <w:r w:rsidR="004A2E99" w:rsidRPr="008963D8">
        <w:rPr>
          <w:rFonts w:ascii="Times New Roman" w:hAnsi="Times New Roman" w:cs="Times New Roman"/>
          <w:sz w:val="20"/>
          <w:szCs w:val="20"/>
        </w:rPr>
        <w:t>.</w:t>
      </w:r>
      <w:r w:rsidR="00612A92" w:rsidRPr="008963D8">
        <w:rPr>
          <w:rFonts w:ascii="Times New Roman" w:hAnsi="Times New Roman" w:cs="Times New Roman"/>
          <w:sz w:val="20"/>
          <w:szCs w:val="20"/>
        </w:rPr>
        <w:t xml:space="preserve"> </w:t>
      </w:r>
      <w:r w:rsidR="004A2E99" w:rsidRPr="008963D8">
        <w:rPr>
          <w:rFonts w:ascii="Times New Roman" w:hAnsi="Times New Roman" w:cs="Times New Roman"/>
          <w:sz w:val="20"/>
          <w:szCs w:val="20"/>
        </w:rPr>
        <w:t xml:space="preserve">It is </w:t>
      </w:r>
      <w:r w:rsidR="00B11C9B" w:rsidRPr="008963D8">
        <w:rPr>
          <w:rFonts w:ascii="Times New Roman" w:hAnsi="Times New Roman" w:cs="Times New Roman"/>
          <w:sz w:val="20"/>
          <w:szCs w:val="20"/>
        </w:rPr>
        <w:t xml:space="preserve">seen </w:t>
      </w:r>
      <w:r w:rsidR="004A2E99" w:rsidRPr="008963D8">
        <w:rPr>
          <w:rFonts w:ascii="Times New Roman" w:hAnsi="Times New Roman" w:cs="Times New Roman"/>
          <w:sz w:val="20"/>
          <w:szCs w:val="20"/>
        </w:rPr>
        <w:t xml:space="preserve">that attitudes, both in </w:t>
      </w:r>
      <w:r w:rsidR="00B11C9B" w:rsidRPr="008963D8">
        <w:rPr>
          <w:rFonts w:ascii="Times New Roman" w:hAnsi="Times New Roman" w:cs="Times New Roman"/>
          <w:sz w:val="20"/>
          <w:szCs w:val="20"/>
        </w:rPr>
        <w:t>accepting and handling</w:t>
      </w:r>
      <w:r w:rsidR="004A2E99" w:rsidRPr="008963D8">
        <w:rPr>
          <w:rFonts w:ascii="Times New Roman" w:hAnsi="Times New Roman" w:cs="Times New Roman"/>
          <w:sz w:val="20"/>
          <w:szCs w:val="20"/>
        </w:rPr>
        <w:t xml:space="preserve"> mental and emotional </w:t>
      </w:r>
      <w:r w:rsidR="00B11C9B" w:rsidRPr="008963D8">
        <w:rPr>
          <w:rFonts w:ascii="Times New Roman" w:hAnsi="Times New Roman" w:cs="Times New Roman"/>
          <w:sz w:val="20"/>
          <w:szCs w:val="20"/>
        </w:rPr>
        <w:t>wellbeing challenges</w:t>
      </w:r>
      <w:r w:rsidR="004A2E99" w:rsidRPr="008963D8">
        <w:rPr>
          <w:rFonts w:ascii="Times New Roman" w:hAnsi="Times New Roman" w:cs="Times New Roman"/>
          <w:sz w:val="20"/>
          <w:szCs w:val="20"/>
        </w:rPr>
        <w:t xml:space="preserve">, need </w:t>
      </w:r>
      <w:r w:rsidR="00B11C9B" w:rsidRPr="008963D8">
        <w:rPr>
          <w:rFonts w:ascii="Times New Roman" w:hAnsi="Times New Roman" w:cs="Times New Roman"/>
          <w:sz w:val="20"/>
          <w:szCs w:val="20"/>
        </w:rPr>
        <w:t>a different approach</w:t>
      </w:r>
      <w:r w:rsidR="004A2E99" w:rsidRPr="008963D8">
        <w:rPr>
          <w:rFonts w:ascii="Times New Roman" w:hAnsi="Times New Roman" w:cs="Times New Roman"/>
          <w:sz w:val="20"/>
          <w:szCs w:val="20"/>
        </w:rPr>
        <w:t xml:space="preserve">. However, </w:t>
      </w:r>
      <w:r w:rsidR="00B11C9B" w:rsidRPr="008963D8">
        <w:rPr>
          <w:rFonts w:ascii="Times New Roman" w:hAnsi="Times New Roman" w:cs="Times New Roman"/>
          <w:sz w:val="20"/>
          <w:szCs w:val="20"/>
        </w:rPr>
        <w:t>there should be flexible policies while dealing with organisational</w:t>
      </w:r>
      <w:r w:rsidR="004A2E99" w:rsidRPr="008963D8">
        <w:rPr>
          <w:rFonts w:ascii="Times New Roman" w:hAnsi="Times New Roman" w:cs="Times New Roman"/>
          <w:sz w:val="20"/>
          <w:szCs w:val="20"/>
        </w:rPr>
        <w:t xml:space="preserve"> culture</w:t>
      </w:r>
      <w:r w:rsidR="00B11C9B" w:rsidRPr="008963D8">
        <w:rPr>
          <w:rFonts w:ascii="Times New Roman" w:hAnsi="Times New Roman" w:cs="Times New Roman"/>
          <w:sz w:val="20"/>
          <w:szCs w:val="20"/>
        </w:rPr>
        <w:t xml:space="preserve"> while making sure that </w:t>
      </w:r>
      <w:r w:rsidR="004A2E99" w:rsidRPr="008963D8">
        <w:rPr>
          <w:rFonts w:ascii="Times New Roman" w:hAnsi="Times New Roman" w:cs="Times New Roman"/>
          <w:sz w:val="20"/>
          <w:szCs w:val="20"/>
        </w:rPr>
        <w:t xml:space="preserve">employee wellbeing levels can </w:t>
      </w:r>
      <w:r w:rsidR="00B11C9B" w:rsidRPr="008963D8">
        <w:rPr>
          <w:rFonts w:ascii="Times New Roman" w:hAnsi="Times New Roman" w:cs="Times New Roman"/>
          <w:sz w:val="20"/>
          <w:szCs w:val="20"/>
        </w:rPr>
        <w:t xml:space="preserve">be </w:t>
      </w:r>
      <w:r w:rsidR="004A2E99" w:rsidRPr="008963D8">
        <w:rPr>
          <w:rFonts w:ascii="Times New Roman" w:hAnsi="Times New Roman" w:cs="Times New Roman"/>
          <w:sz w:val="20"/>
          <w:szCs w:val="20"/>
        </w:rPr>
        <w:t>improve</w:t>
      </w:r>
      <w:r w:rsidR="00B11C9B" w:rsidRPr="008963D8">
        <w:rPr>
          <w:rFonts w:ascii="Times New Roman" w:hAnsi="Times New Roman" w:cs="Times New Roman"/>
          <w:sz w:val="20"/>
          <w:szCs w:val="20"/>
        </w:rPr>
        <w:t>d</w:t>
      </w:r>
      <w:r w:rsidR="004A2E99" w:rsidRPr="008963D8">
        <w:rPr>
          <w:rFonts w:ascii="Times New Roman" w:hAnsi="Times New Roman" w:cs="Times New Roman"/>
          <w:sz w:val="20"/>
          <w:szCs w:val="20"/>
        </w:rPr>
        <w:t>.</w:t>
      </w:r>
      <w:r>
        <w:rPr>
          <w:rFonts w:ascii="Times New Roman" w:hAnsi="Times New Roman" w:cs="Times New Roman"/>
          <w:sz w:val="20"/>
          <w:szCs w:val="20"/>
        </w:rPr>
        <w:t xml:space="preserve"> Article by </w:t>
      </w:r>
      <w:r w:rsidR="00486CCF" w:rsidRPr="008963D8">
        <w:rPr>
          <w:rFonts w:ascii="Times New Roman" w:hAnsi="Times New Roman" w:cs="Times New Roman"/>
          <w:sz w:val="20"/>
          <w:szCs w:val="20"/>
        </w:rPr>
        <w:fldChar w:fldCharType="begin" w:fldLock="1"/>
      </w:r>
      <w:r w:rsidR="00F625CB" w:rsidRPr="008963D8">
        <w:rPr>
          <w:rFonts w:ascii="Times New Roman" w:hAnsi="Times New Roman" w:cs="Times New Roman"/>
          <w:sz w:val="20"/>
          <w:szCs w:val="20"/>
        </w:rPr>
        <w:instrText>ADDIN CSL_CITATION {"citationItems":[{"id":"ITEM-1","itemData":{"DOI":"10.1080/09585192.2013.816863","author":[{"dropping-particle":"","family":"Kramar","given":"Robin","non-dropping-particle":"","parse-names":false,"suffix":""}],"id":"ITEM-1","issue":"October","issued":{"date-parts":[["2013"]]},"page":"37-41","title":"The International Journal of Human Beyond strategic human resource management : is sustainable human resource management the next approach ?","type":"article-journal"},"uris":["http://www.mendeley.com/documents/?uuid=780005fe-ba31-4a30-95aa-00a83255c815"]}],"mendeley":{"formattedCitation":"(Kramar 2013)","plainTextFormattedCitation":"(Kramar 2013)","previouslyFormattedCitation":"(Kramar 2013)"},"properties":{"noteIndex":0},"schema":"https://github.com/citation-style-language/schema/raw/master/csl-citation.json"}</w:instrText>
      </w:r>
      <w:r w:rsidR="00486CCF" w:rsidRPr="008963D8">
        <w:rPr>
          <w:rFonts w:ascii="Times New Roman" w:hAnsi="Times New Roman" w:cs="Times New Roman"/>
          <w:sz w:val="20"/>
          <w:szCs w:val="20"/>
        </w:rPr>
        <w:fldChar w:fldCharType="separate"/>
      </w:r>
      <w:r w:rsidR="00486CCF" w:rsidRPr="008963D8">
        <w:rPr>
          <w:rFonts w:ascii="Times New Roman" w:hAnsi="Times New Roman" w:cs="Times New Roman"/>
          <w:noProof/>
          <w:sz w:val="20"/>
          <w:szCs w:val="20"/>
        </w:rPr>
        <w:t>(Kramar 2013)</w:t>
      </w:r>
      <w:r w:rsidR="00486CCF" w:rsidRPr="008963D8">
        <w:rPr>
          <w:rFonts w:ascii="Times New Roman" w:hAnsi="Times New Roman" w:cs="Times New Roman"/>
          <w:sz w:val="20"/>
          <w:szCs w:val="20"/>
        </w:rPr>
        <w:fldChar w:fldCharType="end"/>
      </w:r>
      <w:r w:rsidR="002E345A" w:rsidRPr="008963D8">
        <w:rPr>
          <w:rFonts w:ascii="Times New Roman" w:hAnsi="Times New Roman" w:cs="Times New Roman"/>
          <w:sz w:val="20"/>
          <w:szCs w:val="20"/>
        </w:rPr>
        <w:t xml:space="preserve"> [</w:t>
      </w:r>
      <w:r w:rsidR="00BB3AFC">
        <w:rPr>
          <w:rFonts w:ascii="Times New Roman" w:hAnsi="Times New Roman" w:cs="Times New Roman"/>
          <w:sz w:val="20"/>
          <w:szCs w:val="20"/>
        </w:rPr>
        <w:t>7</w:t>
      </w:r>
      <w:r w:rsidR="002E345A" w:rsidRPr="008963D8">
        <w:rPr>
          <w:rFonts w:ascii="Times New Roman" w:hAnsi="Times New Roman" w:cs="Times New Roman"/>
          <w:sz w:val="20"/>
          <w:szCs w:val="20"/>
        </w:rPr>
        <w:t>]</w:t>
      </w:r>
      <w:r w:rsidR="00486CCF" w:rsidRPr="008963D8">
        <w:rPr>
          <w:rFonts w:ascii="Times New Roman" w:hAnsi="Times New Roman" w:cs="Times New Roman"/>
          <w:sz w:val="20"/>
          <w:szCs w:val="20"/>
        </w:rPr>
        <w:t xml:space="preserve"> </w:t>
      </w:r>
      <w:r w:rsidR="00411302" w:rsidRPr="008963D8">
        <w:rPr>
          <w:rFonts w:ascii="Times New Roman" w:hAnsi="Times New Roman" w:cs="Times New Roman"/>
          <w:sz w:val="20"/>
          <w:szCs w:val="20"/>
        </w:rPr>
        <w:t xml:space="preserve">Reviews </w:t>
      </w:r>
      <w:r w:rsidR="00486CCF" w:rsidRPr="008963D8">
        <w:rPr>
          <w:rFonts w:ascii="Times New Roman" w:hAnsi="Times New Roman" w:cs="Times New Roman"/>
          <w:sz w:val="20"/>
          <w:szCs w:val="20"/>
        </w:rPr>
        <w:t xml:space="preserve">the </w:t>
      </w:r>
      <w:r w:rsidR="00411302" w:rsidRPr="008963D8">
        <w:rPr>
          <w:rFonts w:ascii="Times New Roman" w:hAnsi="Times New Roman" w:cs="Times New Roman"/>
          <w:sz w:val="20"/>
          <w:szCs w:val="20"/>
        </w:rPr>
        <w:t>important</w:t>
      </w:r>
      <w:r w:rsidR="00486CCF" w:rsidRPr="008963D8">
        <w:rPr>
          <w:rFonts w:ascii="Times New Roman" w:hAnsi="Times New Roman" w:cs="Times New Roman"/>
          <w:sz w:val="20"/>
          <w:szCs w:val="20"/>
        </w:rPr>
        <w:t xml:space="preserve"> features of SHRM, al</w:t>
      </w:r>
      <w:r w:rsidR="0052679B" w:rsidRPr="008963D8">
        <w:rPr>
          <w:rFonts w:ascii="Times New Roman" w:hAnsi="Times New Roman" w:cs="Times New Roman"/>
          <w:sz w:val="20"/>
          <w:szCs w:val="20"/>
        </w:rPr>
        <w:t xml:space="preserve">so describes the sustainability </w:t>
      </w:r>
      <w:r w:rsidR="00411302" w:rsidRPr="008963D8">
        <w:rPr>
          <w:rFonts w:ascii="Times New Roman" w:hAnsi="Times New Roman" w:cs="Times New Roman"/>
          <w:sz w:val="20"/>
          <w:szCs w:val="20"/>
        </w:rPr>
        <w:t xml:space="preserve">while </w:t>
      </w:r>
      <w:r w:rsidR="00486CCF" w:rsidRPr="008963D8">
        <w:rPr>
          <w:rFonts w:ascii="Times New Roman" w:hAnsi="Times New Roman" w:cs="Times New Roman"/>
          <w:sz w:val="20"/>
          <w:szCs w:val="20"/>
        </w:rPr>
        <w:t xml:space="preserve"> develop</w:t>
      </w:r>
      <w:r w:rsidR="00411302" w:rsidRPr="008963D8">
        <w:rPr>
          <w:rFonts w:ascii="Times New Roman" w:hAnsi="Times New Roman" w:cs="Times New Roman"/>
          <w:sz w:val="20"/>
          <w:szCs w:val="20"/>
        </w:rPr>
        <w:t>ing</w:t>
      </w:r>
      <w:r w:rsidR="00486CCF" w:rsidRPr="008963D8">
        <w:rPr>
          <w:rFonts w:ascii="Times New Roman" w:hAnsi="Times New Roman" w:cs="Times New Roman"/>
          <w:sz w:val="20"/>
          <w:szCs w:val="20"/>
        </w:rPr>
        <w:t xml:space="preserve"> a linkage between sustainability and H</w:t>
      </w:r>
      <w:r w:rsidR="00C86E49" w:rsidRPr="008963D8">
        <w:rPr>
          <w:rFonts w:ascii="Times New Roman" w:hAnsi="Times New Roman" w:cs="Times New Roman"/>
          <w:sz w:val="20"/>
          <w:szCs w:val="20"/>
        </w:rPr>
        <w:t xml:space="preserve">uman </w:t>
      </w:r>
      <w:r w:rsidR="00486CCF" w:rsidRPr="008963D8">
        <w:rPr>
          <w:rFonts w:ascii="Times New Roman" w:hAnsi="Times New Roman" w:cs="Times New Roman"/>
          <w:sz w:val="20"/>
          <w:szCs w:val="20"/>
        </w:rPr>
        <w:t>R</w:t>
      </w:r>
      <w:r w:rsidR="00C86E49" w:rsidRPr="008963D8">
        <w:rPr>
          <w:rFonts w:ascii="Times New Roman" w:hAnsi="Times New Roman" w:cs="Times New Roman"/>
          <w:sz w:val="20"/>
          <w:szCs w:val="20"/>
        </w:rPr>
        <w:t xml:space="preserve">esource </w:t>
      </w:r>
      <w:r w:rsidR="00486CCF" w:rsidRPr="008963D8">
        <w:rPr>
          <w:rFonts w:ascii="Times New Roman" w:hAnsi="Times New Roman" w:cs="Times New Roman"/>
          <w:sz w:val="20"/>
          <w:szCs w:val="20"/>
        </w:rPr>
        <w:t>M</w:t>
      </w:r>
      <w:r w:rsidR="00C86E49" w:rsidRPr="008963D8">
        <w:rPr>
          <w:rFonts w:ascii="Times New Roman" w:hAnsi="Times New Roman" w:cs="Times New Roman"/>
          <w:sz w:val="20"/>
          <w:szCs w:val="20"/>
        </w:rPr>
        <w:t>anagement</w:t>
      </w:r>
      <w:r w:rsidR="00486CCF" w:rsidRPr="008963D8">
        <w:rPr>
          <w:rFonts w:ascii="Times New Roman" w:hAnsi="Times New Roman" w:cs="Times New Roman"/>
          <w:sz w:val="20"/>
          <w:szCs w:val="20"/>
        </w:rPr>
        <w:t xml:space="preserve">. The paper </w:t>
      </w:r>
      <w:r w:rsidR="00127C27" w:rsidRPr="008963D8">
        <w:rPr>
          <w:rFonts w:ascii="Times New Roman" w:hAnsi="Times New Roman" w:cs="Times New Roman"/>
          <w:sz w:val="20"/>
          <w:szCs w:val="20"/>
        </w:rPr>
        <w:t>drafts</w:t>
      </w:r>
      <w:r w:rsidR="00486CCF" w:rsidRPr="008963D8">
        <w:rPr>
          <w:rFonts w:ascii="Times New Roman" w:hAnsi="Times New Roman" w:cs="Times New Roman"/>
          <w:sz w:val="20"/>
          <w:szCs w:val="20"/>
        </w:rPr>
        <w:t xml:space="preserve"> the </w:t>
      </w:r>
      <w:proofErr w:type="gramStart"/>
      <w:r w:rsidR="00486CCF" w:rsidRPr="008963D8">
        <w:rPr>
          <w:rFonts w:ascii="Times New Roman" w:hAnsi="Times New Roman" w:cs="Times New Roman"/>
          <w:sz w:val="20"/>
          <w:szCs w:val="20"/>
        </w:rPr>
        <w:t xml:space="preserve">important  </w:t>
      </w:r>
      <w:r w:rsidR="00127C27" w:rsidRPr="008963D8">
        <w:rPr>
          <w:rFonts w:ascii="Times New Roman" w:hAnsi="Times New Roman" w:cs="Times New Roman"/>
          <w:sz w:val="20"/>
          <w:szCs w:val="20"/>
        </w:rPr>
        <w:t>features</w:t>
      </w:r>
      <w:proofErr w:type="gramEnd"/>
      <w:r w:rsidR="00486CCF" w:rsidRPr="008963D8">
        <w:rPr>
          <w:rFonts w:ascii="Times New Roman" w:hAnsi="Times New Roman" w:cs="Times New Roman"/>
          <w:sz w:val="20"/>
          <w:szCs w:val="20"/>
        </w:rPr>
        <w:t xml:space="preserve"> of sustainable HRM as organisational requirements. </w:t>
      </w:r>
      <w:r w:rsidR="008232B5" w:rsidRPr="008963D8">
        <w:rPr>
          <w:rFonts w:ascii="Times New Roman" w:hAnsi="Times New Roman" w:cs="Times New Roman"/>
          <w:sz w:val="20"/>
          <w:szCs w:val="20"/>
        </w:rPr>
        <w:t xml:space="preserve">This theory presents the </w:t>
      </w:r>
      <w:r w:rsidR="00127C27" w:rsidRPr="008963D8">
        <w:rPr>
          <w:rFonts w:ascii="Times New Roman" w:hAnsi="Times New Roman" w:cs="Times New Roman"/>
          <w:sz w:val="20"/>
          <w:szCs w:val="20"/>
        </w:rPr>
        <w:t xml:space="preserve"> expected</w:t>
      </w:r>
      <w:r w:rsidR="00486CCF" w:rsidRPr="008963D8">
        <w:rPr>
          <w:rFonts w:ascii="Times New Roman" w:hAnsi="Times New Roman" w:cs="Times New Roman"/>
          <w:sz w:val="20"/>
          <w:szCs w:val="20"/>
        </w:rPr>
        <w:t xml:space="preserve"> outcomes of </w:t>
      </w:r>
      <w:r w:rsidR="00CC551E">
        <w:rPr>
          <w:rFonts w:ascii="Times New Roman" w:hAnsi="Times New Roman" w:cs="Times New Roman"/>
          <w:sz w:val="20"/>
          <w:szCs w:val="20"/>
        </w:rPr>
        <w:t xml:space="preserve">existing </w:t>
      </w:r>
      <w:r w:rsidR="00486CCF" w:rsidRPr="008963D8">
        <w:rPr>
          <w:rFonts w:ascii="Times New Roman" w:hAnsi="Times New Roman" w:cs="Times New Roman"/>
          <w:sz w:val="20"/>
          <w:szCs w:val="20"/>
        </w:rPr>
        <w:t xml:space="preserve">practices in the </w:t>
      </w:r>
      <w:r w:rsidR="00127C27" w:rsidRPr="008963D8">
        <w:rPr>
          <w:rFonts w:ascii="Times New Roman" w:hAnsi="Times New Roman" w:cs="Times New Roman"/>
          <w:sz w:val="20"/>
          <w:szCs w:val="20"/>
        </w:rPr>
        <w:t xml:space="preserve">terms of </w:t>
      </w:r>
      <w:r w:rsidR="00486CCF" w:rsidRPr="008963D8">
        <w:rPr>
          <w:rFonts w:ascii="Times New Roman" w:hAnsi="Times New Roman" w:cs="Times New Roman"/>
          <w:sz w:val="20"/>
          <w:szCs w:val="20"/>
        </w:rPr>
        <w:t>short and the long term</w:t>
      </w:r>
      <w:r w:rsidR="008232B5" w:rsidRPr="008963D8">
        <w:rPr>
          <w:rFonts w:ascii="Times New Roman" w:hAnsi="Times New Roman" w:cs="Times New Roman"/>
          <w:sz w:val="20"/>
          <w:szCs w:val="20"/>
        </w:rPr>
        <w:t xml:space="preserve"> s</w:t>
      </w:r>
      <w:r w:rsidR="00486CCF" w:rsidRPr="008963D8">
        <w:rPr>
          <w:rFonts w:ascii="Times New Roman" w:hAnsi="Times New Roman" w:cs="Times New Roman"/>
          <w:sz w:val="20"/>
          <w:szCs w:val="20"/>
        </w:rPr>
        <w:t xml:space="preserve">ustainable HRM </w:t>
      </w:r>
      <w:r w:rsidR="008232B5" w:rsidRPr="008963D8">
        <w:rPr>
          <w:rFonts w:ascii="Times New Roman" w:hAnsi="Times New Roman" w:cs="Times New Roman"/>
          <w:sz w:val="20"/>
          <w:szCs w:val="20"/>
        </w:rPr>
        <w:t xml:space="preserve">framework.  </w:t>
      </w:r>
      <w:r w:rsidR="001360A0" w:rsidRPr="008963D8">
        <w:rPr>
          <w:rFonts w:ascii="Times New Roman" w:hAnsi="Times New Roman" w:cs="Times New Roman"/>
          <w:sz w:val="20"/>
          <w:szCs w:val="20"/>
        </w:rPr>
        <w:fldChar w:fldCharType="begin" w:fldLock="1"/>
      </w:r>
      <w:r w:rsidR="00F625CB" w:rsidRPr="008963D8">
        <w:rPr>
          <w:rFonts w:ascii="Times New Roman" w:hAnsi="Times New Roman" w:cs="Times New Roman"/>
          <w:sz w:val="20"/>
          <w:szCs w:val="20"/>
        </w:rPr>
        <w:instrText>ADDIN CSL_CITATION {"citationItems":[{"id":"ITEM-1","itemData":{"ISBN":"9781925488593","author":[{"dropping-particle":"","family":"Development","given":"Human Resource","non-dropping-particle":"","parse-names":false,"suffix":""}],"id":"ITEM-1","issue":"December 2017","issued":{"date-parts":[["2018"]]},"title":"Impact of Sustainable Human Resource Management in Organizational Performance : A Study on Bangladeshi HR Professionals Introduction :","type":"article-journal"},"uris":["http://www.mendeley.com/documents/?uuid=3533f371-86e8-4580-9ece-4d603313413e"]}],"mendeley":{"formattedCitation":"(Development 2018)","plainTextFormattedCitation":"(Development 2018)","previouslyFormattedCitation":"(Development 2018)"},"properties":{"noteIndex":0},"schema":"https://github.com/citation-style-language/schema/raw/master/csl-citation.json"}</w:instrText>
      </w:r>
      <w:r w:rsidR="001360A0" w:rsidRPr="008963D8">
        <w:rPr>
          <w:rFonts w:ascii="Times New Roman" w:hAnsi="Times New Roman" w:cs="Times New Roman"/>
          <w:sz w:val="20"/>
          <w:szCs w:val="20"/>
        </w:rPr>
        <w:fldChar w:fldCharType="separate"/>
      </w:r>
      <w:r w:rsidR="00305BA4" w:rsidRPr="008963D8">
        <w:rPr>
          <w:rFonts w:ascii="Times New Roman" w:hAnsi="Times New Roman" w:cs="Times New Roman"/>
          <w:noProof/>
          <w:sz w:val="20"/>
          <w:szCs w:val="20"/>
        </w:rPr>
        <w:t>(Development 2018)</w:t>
      </w:r>
      <w:r w:rsidR="001360A0" w:rsidRPr="008963D8">
        <w:rPr>
          <w:rFonts w:ascii="Times New Roman" w:hAnsi="Times New Roman" w:cs="Times New Roman"/>
          <w:sz w:val="20"/>
          <w:szCs w:val="20"/>
        </w:rPr>
        <w:fldChar w:fldCharType="end"/>
      </w:r>
      <w:r w:rsidR="002E345A" w:rsidRPr="008963D8">
        <w:rPr>
          <w:rFonts w:ascii="Times New Roman" w:hAnsi="Times New Roman" w:cs="Times New Roman"/>
          <w:sz w:val="20"/>
          <w:szCs w:val="20"/>
        </w:rPr>
        <w:t xml:space="preserve"> [</w:t>
      </w:r>
      <w:r w:rsidR="00BB3AFC">
        <w:rPr>
          <w:rFonts w:ascii="Times New Roman" w:hAnsi="Times New Roman" w:cs="Times New Roman"/>
          <w:sz w:val="20"/>
          <w:szCs w:val="20"/>
        </w:rPr>
        <w:t>8</w:t>
      </w:r>
      <w:r w:rsidR="002E345A" w:rsidRPr="008963D8">
        <w:rPr>
          <w:rFonts w:ascii="Times New Roman" w:hAnsi="Times New Roman" w:cs="Times New Roman"/>
          <w:sz w:val="20"/>
          <w:szCs w:val="20"/>
        </w:rPr>
        <w:t>]</w:t>
      </w:r>
      <w:r w:rsidR="001360A0" w:rsidRPr="008963D8">
        <w:rPr>
          <w:rFonts w:ascii="Times New Roman" w:hAnsi="Times New Roman" w:cs="Times New Roman"/>
          <w:sz w:val="20"/>
          <w:szCs w:val="20"/>
        </w:rPr>
        <w:t xml:space="preserve"> Research analysed how key elements </w:t>
      </w:r>
      <w:r w:rsidR="00CC551E">
        <w:rPr>
          <w:rFonts w:ascii="Times New Roman" w:hAnsi="Times New Roman" w:cs="Times New Roman"/>
          <w:sz w:val="20"/>
          <w:szCs w:val="20"/>
        </w:rPr>
        <w:t>like recruitment, L&amp;D, Performance management etc., as part of sus</w:t>
      </w:r>
      <w:r w:rsidR="001360A0" w:rsidRPr="008963D8">
        <w:rPr>
          <w:rFonts w:ascii="Times New Roman" w:hAnsi="Times New Roman" w:cs="Times New Roman"/>
          <w:sz w:val="20"/>
          <w:szCs w:val="20"/>
        </w:rPr>
        <w:t xml:space="preserve">tainable </w:t>
      </w:r>
      <w:proofErr w:type="gramStart"/>
      <w:r w:rsidR="001360A0" w:rsidRPr="008963D8">
        <w:rPr>
          <w:rFonts w:ascii="Times New Roman" w:hAnsi="Times New Roman" w:cs="Times New Roman"/>
          <w:sz w:val="20"/>
          <w:szCs w:val="20"/>
        </w:rPr>
        <w:t>HRM</w:t>
      </w:r>
      <w:r w:rsidR="00305BA4" w:rsidRPr="008963D8">
        <w:rPr>
          <w:rFonts w:ascii="Times New Roman" w:hAnsi="Times New Roman" w:cs="Times New Roman"/>
          <w:sz w:val="20"/>
          <w:szCs w:val="20"/>
        </w:rPr>
        <w:t xml:space="preserve"> </w:t>
      </w:r>
      <w:r w:rsidR="00CC551E">
        <w:rPr>
          <w:rFonts w:ascii="Times New Roman" w:hAnsi="Times New Roman" w:cs="Times New Roman"/>
          <w:sz w:val="20"/>
          <w:szCs w:val="20"/>
        </w:rPr>
        <w:t xml:space="preserve"> </w:t>
      </w:r>
      <w:r w:rsidR="001360A0" w:rsidRPr="008963D8">
        <w:rPr>
          <w:rFonts w:ascii="Times New Roman" w:hAnsi="Times New Roman" w:cs="Times New Roman"/>
          <w:sz w:val="20"/>
          <w:szCs w:val="20"/>
        </w:rPr>
        <w:t>exhibits</w:t>
      </w:r>
      <w:proofErr w:type="gramEnd"/>
      <w:r w:rsidR="001360A0" w:rsidRPr="008963D8">
        <w:rPr>
          <w:rFonts w:ascii="Times New Roman" w:hAnsi="Times New Roman" w:cs="Times New Roman"/>
          <w:sz w:val="20"/>
          <w:szCs w:val="20"/>
        </w:rPr>
        <w:t xml:space="preserve"> and  impact on the organizational</w:t>
      </w:r>
      <w:r w:rsidR="00305BA4" w:rsidRPr="008963D8">
        <w:rPr>
          <w:rFonts w:ascii="Times New Roman" w:hAnsi="Times New Roman" w:cs="Times New Roman"/>
          <w:sz w:val="20"/>
          <w:szCs w:val="20"/>
        </w:rPr>
        <w:t xml:space="preserve"> </w:t>
      </w:r>
      <w:r w:rsidR="001360A0" w:rsidRPr="008963D8">
        <w:rPr>
          <w:rFonts w:ascii="Times New Roman" w:hAnsi="Times New Roman" w:cs="Times New Roman"/>
          <w:sz w:val="20"/>
          <w:szCs w:val="20"/>
        </w:rPr>
        <w:t xml:space="preserve">performance </w:t>
      </w:r>
      <w:r w:rsidR="00305BA4" w:rsidRPr="008963D8">
        <w:rPr>
          <w:rFonts w:ascii="Times New Roman" w:hAnsi="Times New Roman" w:cs="Times New Roman"/>
          <w:sz w:val="20"/>
          <w:szCs w:val="20"/>
        </w:rPr>
        <w:t xml:space="preserve">under </w:t>
      </w:r>
      <w:r w:rsidR="00CC551E">
        <w:rPr>
          <w:rFonts w:ascii="Times New Roman" w:hAnsi="Times New Roman" w:cs="Times New Roman"/>
          <w:sz w:val="20"/>
          <w:szCs w:val="20"/>
        </w:rPr>
        <w:t xml:space="preserve">the </w:t>
      </w:r>
      <w:r w:rsidR="00305BA4" w:rsidRPr="008963D8">
        <w:rPr>
          <w:rFonts w:ascii="Times New Roman" w:hAnsi="Times New Roman" w:cs="Times New Roman"/>
          <w:sz w:val="20"/>
          <w:szCs w:val="20"/>
        </w:rPr>
        <w:t xml:space="preserve">scenario of </w:t>
      </w:r>
      <w:r w:rsidR="001360A0" w:rsidRPr="008963D8">
        <w:rPr>
          <w:rFonts w:ascii="Times New Roman" w:hAnsi="Times New Roman" w:cs="Times New Roman"/>
          <w:sz w:val="20"/>
          <w:szCs w:val="20"/>
        </w:rPr>
        <w:t xml:space="preserve">organizations </w:t>
      </w:r>
      <w:r w:rsidR="00305BA4" w:rsidRPr="008963D8">
        <w:rPr>
          <w:rFonts w:ascii="Times New Roman" w:hAnsi="Times New Roman" w:cs="Times New Roman"/>
          <w:sz w:val="20"/>
          <w:szCs w:val="20"/>
        </w:rPr>
        <w:t>setup</w:t>
      </w:r>
      <w:r w:rsidR="001360A0" w:rsidRPr="008963D8">
        <w:rPr>
          <w:rFonts w:ascii="Times New Roman" w:hAnsi="Times New Roman" w:cs="Times New Roman"/>
          <w:sz w:val="20"/>
          <w:szCs w:val="20"/>
        </w:rPr>
        <w:t>.</w:t>
      </w:r>
      <w:r w:rsidR="00305BA4" w:rsidRPr="008963D8">
        <w:rPr>
          <w:rFonts w:ascii="Times New Roman" w:hAnsi="Times New Roman" w:cs="Times New Roman"/>
          <w:sz w:val="20"/>
          <w:szCs w:val="20"/>
        </w:rPr>
        <w:t xml:space="preserve"> </w:t>
      </w:r>
      <w:r w:rsidR="00D164FA" w:rsidRPr="008963D8">
        <w:rPr>
          <w:rFonts w:ascii="Times New Roman" w:hAnsi="Times New Roman" w:cs="Times New Roman"/>
          <w:sz w:val="20"/>
          <w:szCs w:val="20"/>
        </w:rPr>
        <w:t xml:space="preserve">A comprehensive literature review </w:t>
      </w:r>
      <w:r w:rsidR="00305BA4" w:rsidRPr="008963D8">
        <w:rPr>
          <w:rFonts w:ascii="Times New Roman" w:hAnsi="Times New Roman" w:cs="Times New Roman"/>
          <w:sz w:val="20"/>
          <w:szCs w:val="20"/>
        </w:rPr>
        <w:t xml:space="preserve"> </w:t>
      </w:r>
      <w:r w:rsidR="00D164FA" w:rsidRPr="008963D8">
        <w:rPr>
          <w:rFonts w:ascii="Times New Roman" w:hAnsi="Times New Roman" w:cs="Times New Roman"/>
          <w:sz w:val="20"/>
          <w:szCs w:val="20"/>
        </w:rPr>
        <w:fldChar w:fldCharType="begin" w:fldLock="1"/>
      </w:r>
      <w:r w:rsidR="00B45675" w:rsidRPr="008963D8">
        <w:rPr>
          <w:rFonts w:ascii="Times New Roman" w:hAnsi="Times New Roman" w:cs="Times New Roman"/>
          <w:sz w:val="20"/>
          <w:szCs w:val="20"/>
        </w:rPr>
        <w:instrText>ADDIN CSL_CITATION {"citationItems":[{"id":"ITEM-1","itemData":{"DOI":"10.1177/2631454119873495","author":[{"dropping-particle":"","family":"Randev","given":"Kadumbri Kriti","non-dropping-particle":"","parse-names":false,"suffix":""}],"id":"ITEM-1","issued":{"date-parts":[["2019"]]},"title":"Sustainable Human Resource Management : A Literature-based Introduction","type":"article-journal"},"uris":["http://www.mendeley.com/documents/?uuid=d698931f-bb45-4f58-a66d-7f80caebfe8e"]}],"mendeley":{"formattedCitation":"(Randev 2019)","plainTextFormattedCitation":"(Randev 2019)","previouslyFormattedCitation":"(Randev 2019)"},"properties":{"noteIndex":0},"schema":"https://github.com/citation-style-language/schema/raw/master/csl-citation.json"}</w:instrText>
      </w:r>
      <w:r w:rsidR="00D164FA" w:rsidRPr="008963D8">
        <w:rPr>
          <w:rFonts w:ascii="Times New Roman" w:hAnsi="Times New Roman" w:cs="Times New Roman"/>
          <w:sz w:val="20"/>
          <w:szCs w:val="20"/>
        </w:rPr>
        <w:fldChar w:fldCharType="separate"/>
      </w:r>
      <w:r w:rsidR="00B45675" w:rsidRPr="008963D8">
        <w:rPr>
          <w:rFonts w:ascii="Times New Roman" w:hAnsi="Times New Roman" w:cs="Times New Roman"/>
          <w:noProof/>
          <w:sz w:val="20"/>
          <w:szCs w:val="20"/>
        </w:rPr>
        <w:t>(Randev 2019)</w:t>
      </w:r>
      <w:r w:rsidR="00D164FA" w:rsidRPr="008963D8">
        <w:rPr>
          <w:rFonts w:ascii="Times New Roman" w:hAnsi="Times New Roman" w:cs="Times New Roman"/>
          <w:sz w:val="20"/>
          <w:szCs w:val="20"/>
        </w:rPr>
        <w:fldChar w:fldCharType="end"/>
      </w:r>
      <w:r w:rsidR="00D164FA" w:rsidRPr="008963D8">
        <w:rPr>
          <w:rFonts w:ascii="Times New Roman" w:hAnsi="Times New Roman" w:cs="Times New Roman"/>
          <w:sz w:val="20"/>
          <w:szCs w:val="20"/>
        </w:rPr>
        <w:t xml:space="preserve"> </w:t>
      </w:r>
      <w:r w:rsidR="002E345A" w:rsidRPr="008963D8">
        <w:rPr>
          <w:rFonts w:ascii="Times New Roman" w:hAnsi="Times New Roman" w:cs="Times New Roman"/>
          <w:sz w:val="20"/>
          <w:szCs w:val="20"/>
        </w:rPr>
        <w:t>[</w:t>
      </w:r>
      <w:r w:rsidR="00BB3AFC">
        <w:rPr>
          <w:rFonts w:ascii="Times New Roman" w:hAnsi="Times New Roman" w:cs="Times New Roman"/>
          <w:sz w:val="20"/>
          <w:szCs w:val="20"/>
        </w:rPr>
        <w:t>9</w:t>
      </w:r>
      <w:r w:rsidR="002E345A" w:rsidRPr="008963D8">
        <w:rPr>
          <w:rFonts w:ascii="Times New Roman" w:hAnsi="Times New Roman" w:cs="Times New Roman"/>
          <w:sz w:val="20"/>
          <w:szCs w:val="20"/>
        </w:rPr>
        <w:t xml:space="preserve">] </w:t>
      </w:r>
      <w:r w:rsidR="00D164FA" w:rsidRPr="008963D8">
        <w:rPr>
          <w:rFonts w:ascii="Times New Roman" w:hAnsi="Times New Roman" w:cs="Times New Roman"/>
          <w:sz w:val="20"/>
          <w:szCs w:val="20"/>
        </w:rPr>
        <w:t xml:space="preserve">of  available </w:t>
      </w:r>
      <w:r w:rsidR="00305BA4" w:rsidRPr="008963D8">
        <w:rPr>
          <w:rFonts w:ascii="Times New Roman" w:hAnsi="Times New Roman" w:cs="Times New Roman"/>
          <w:sz w:val="20"/>
          <w:szCs w:val="20"/>
        </w:rPr>
        <w:t xml:space="preserve">literature </w:t>
      </w:r>
      <w:r w:rsidR="00D164FA" w:rsidRPr="008963D8">
        <w:rPr>
          <w:rFonts w:ascii="Times New Roman" w:hAnsi="Times New Roman" w:cs="Times New Roman"/>
          <w:sz w:val="20"/>
          <w:szCs w:val="20"/>
        </w:rPr>
        <w:t xml:space="preserve">related to </w:t>
      </w:r>
      <w:r w:rsidR="00305BA4" w:rsidRPr="008963D8">
        <w:rPr>
          <w:rFonts w:ascii="Times New Roman" w:hAnsi="Times New Roman" w:cs="Times New Roman"/>
          <w:sz w:val="20"/>
          <w:szCs w:val="20"/>
        </w:rPr>
        <w:t xml:space="preserve"> S-HRM </w:t>
      </w:r>
      <w:r w:rsidR="00D164FA" w:rsidRPr="008963D8">
        <w:rPr>
          <w:rFonts w:ascii="Times New Roman" w:hAnsi="Times New Roman" w:cs="Times New Roman"/>
          <w:sz w:val="20"/>
          <w:szCs w:val="20"/>
        </w:rPr>
        <w:t xml:space="preserve">shares </w:t>
      </w:r>
      <w:r w:rsidR="00305BA4" w:rsidRPr="008963D8">
        <w:rPr>
          <w:rFonts w:ascii="Times New Roman" w:hAnsi="Times New Roman" w:cs="Times New Roman"/>
          <w:sz w:val="20"/>
          <w:szCs w:val="20"/>
        </w:rPr>
        <w:t>a dee</w:t>
      </w:r>
      <w:r w:rsidR="00D164FA" w:rsidRPr="008963D8">
        <w:rPr>
          <w:rFonts w:ascii="Times New Roman" w:hAnsi="Times New Roman" w:cs="Times New Roman"/>
          <w:sz w:val="20"/>
          <w:szCs w:val="20"/>
        </w:rPr>
        <w:t>per understanding of sustainability</w:t>
      </w:r>
      <w:r w:rsidR="00305BA4" w:rsidRPr="008963D8">
        <w:rPr>
          <w:rFonts w:ascii="Times New Roman" w:hAnsi="Times New Roman" w:cs="Times New Roman"/>
          <w:sz w:val="20"/>
          <w:szCs w:val="20"/>
        </w:rPr>
        <w:t xml:space="preserve">. </w:t>
      </w:r>
      <w:r w:rsidR="00D164FA" w:rsidRPr="008963D8">
        <w:rPr>
          <w:rFonts w:ascii="Times New Roman" w:hAnsi="Times New Roman" w:cs="Times New Roman"/>
          <w:sz w:val="20"/>
          <w:szCs w:val="20"/>
        </w:rPr>
        <w:t xml:space="preserve"> It</w:t>
      </w:r>
      <w:r w:rsidR="00305BA4" w:rsidRPr="008963D8">
        <w:rPr>
          <w:rFonts w:ascii="Times New Roman" w:hAnsi="Times New Roman" w:cs="Times New Roman"/>
          <w:sz w:val="20"/>
          <w:szCs w:val="20"/>
        </w:rPr>
        <w:t xml:space="preserve"> also highlights the evolution of S</w:t>
      </w:r>
      <w:r w:rsidR="00D164FA" w:rsidRPr="008963D8">
        <w:rPr>
          <w:rFonts w:ascii="Times New Roman" w:hAnsi="Times New Roman" w:cs="Times New Roman"/>
          <w:sz w:val="20"/>
          <w:szCs w:val="20"/>
        </w:rPr>
        <w:t xml:space="preserve">ustainable </w:t>
      </w:r>
      <w:r w:rsidR="00305BA4" w:rsidRPr="008963D8">
        <w:rPr>
          <w:rFonts w:ascii="Times New Roman" w:hAnsi="Times New Roman" w:cs="Times New Roman"/>
          <w:sz w:val="20"/>
          <w:szCs w:val="20"/>
        </w:rPr>
        <w:t xml:space="preserve">HRM </w:t>
      </w:r>
      <w:r w:rsidR="00D164FA" w:rsidRPr="008963D8">
        <w:rPr>
          <w:rFonts w:ascii="Times New Roman" w:hAnsi="Times New Roman" w:cs="Times New Roman"/>
          <w:sz w:val="20"/>
          <w:szCs w:val="20"/>
        </w:rPr>
        <w:t xml:space="preserve">and </w:t>
      </w:r>
      <w:r w:rsidR="00305BA4" w:rsidRPr="008963D8">
        <w:rPr>
          <w:rFonts w:ascii="Times New Roman" w:hAnsi="Times New Roman" w:cs="Times New Roman"/>
          <w:sz w:val="20"/>
          <w:szCs w:val="20"/>
        </w:rPr>
        <w:t>its imp</w:t>
      </w:r>
      <w:r w:rsidR="003D619E" w:rsidRPr="008963D8">
        <w:rPr>
          <w:rFonts w:ascii="Times New Roman" w:hAnsi="Times New Roman" w:cs="Times New Roman"/>
          <w:sz w:val="20"/>
          <w:szCs w:val="20"/>
        </w:rPr>
        <w:t>act on</w:t>
      </w:r>
      <w:r w:rsidR="00305BA4" w:rsidRPr="008963D8">
        <w:rPr>
          <w:rFonts w:ascii="Times New Roman" w:hAnsi="Times New Roman" w:cs="Times New Roman"/>
          <w:sz w:val="20"/>
          <w:szCs w:val="20"/>
        </w:rPr>
        <w:t xml:space="preserve"> employees, HR mana</w:t>
      </w:r>
      <w:r w:rsidR="003D619E" w:rsidRPr="008963D8">
        <w:rPr>
          <w:rFonts w:ascii="Times New Roman" w:hAnsi="Times New Roman" w:cs="Times New Roman"/>
          <w:sz w:val="20"/>
          <w:szCs w:val="20"/>
        </w:rPr>
        <w:t>gers and the organisations</w:t>
      </w:r>
      <w:r w:rsidR="00305BA4" w:rsidRPr="008963D8">
        <w:rPr>
          <w:rFonts w:ascii="Times New Roman" w:hAnsi="Times New Roman" w:cs="Times New Roman"/>
          <w:sz w:val="20"/>
          <w:szCs w:val="20"/>
        </w:rPr>
        <w:t>.</w:t>
      </w:r>
      <w:r w:rsidR="003D619E" w:rsidRPr="008963D8">
        <w:rPr>
          <w:rFonts w:ascii="Times New Roman" w:hAnsi="Times New Roman" w:cs="Times New Roman"/>
          <w:sz w:val="20"/>
          <w:szCs w:val="20"/>
        </w:rPr>
        <w:t xml:space="preserve"> The review also es</w:t>
      </w:r>
      <w:r w:rsidR="00305BA4" w:rsidRPr="008963D8">
        <w:rPr>
          <w:rFonts w:ascii="Times New Roman" w:hAnsi="Times New Roman" w:cs="Times New Roman"/>
          <w:sz w:val="20"/>
          <w:szCs w:val="20"/>
        </w:rPr>
        <w:t xml:space="preserve">tablishes that </w:t>
      </w:r>
      <w:r w:rsidR="003D619E" w:rsidRPr="008963D8">
        <w:rPr>
          <w:rFonts w:ascii="Times New Roman" w:hAnsi="Times New Roman" w:cs="Times New Roman"/>
          <w:sz w:val="20"/>
          <w:szCs w:val="20"/>
        </w:rPr>
        <w:t>the organisational success as role of HR practices</w:t>
      </w:r>
      <w:r w:rsidR="00305BA4" w:rsidRPr="008963D8">
        <w:rPr>
          <w:rFonts w:ascii="Times New Roman" w:hAnsi="Times New Roman" w:cs="Times New Roman"/>
          <w:sz w:val="20"/>
          <w:szCs w:val="20"/>
        </w:rPr>
        <w:t xml:space="preserve">. </w:t>
      </w:r>
      <w:r w:rsidR="003D619E" w:rsidRPr="008963D8">
        <w:rPr>
          <w:rFonts w:ascii="Times New Roman" w:hAnsi="Times New Roman" w:cs="Times New Roman"/>
          <w:sz w:val="20"/>
          <w:szCs w:val="20"/>
        </w:rPr>
        <w:t xml:space="preserve">The </w:t>
      </w:r>
      <w:proofErr w:type="gramStart"/>
      <w:r w:rsidR="003D619E" w:rsidRPr="008963D8">
        <w:rPr>
          <w:rFonts w:ascii="Times New Roman" w:hAnsi="Times New Roman" w:cs="Times New Roman"/>
          <w:sz w:val="20"/>
          <w:szCs w:val="20"/>
        </w:rPr>
        <w:t>high performance</w:t>
      </w:r>
      <w:proofErr w:type="gramEnd"/>
      <w:r w:rsidR="003D619E" w:rsidRPr="008963D8">
        <w:rPr>
          <w:rFonts w:ascii="Times New Roman" w:hAnsi="Times New Roman" w:cs="Times New Roman"/>
          <w:sz w:val="20"/>
          <w:szCs w:val="20"/>
        </w:rPr>
        <w:t xml:space="preserve"> work setup and the policies for employee well-being </w:t>
      </w:r>
      <w:r w:rsidR="00142820" w:rsidRPr="008963D8">
        <w:rPr>
          <w:rFonts w:ascii="Times New Roman" w:hAnsi="Times New Roman" w:cs="Times New Roman"/>
          <w:sz w:val="20"/>
          <w:szCs w:val="20"/>
        </w:rPr>
        <w:t>eliminate</w:t>
      </w:r>
      <w:r w:rsidR="003D619E" w:rsidRPr="008963D8">
        <w:rPr>
          <w:rFonts w:ascii="Times New Roman" w:hAnsi="Times New Roman" w:cs="Times New Roman"/>
          <w:sz w:val="20"/>
          <w:szCs w:val="20"/>
        </w:rPr>
        <w:t xml:space="preserve"> </w:t>
      </w:r>
      <w:r w:rsidR="00A0073A" w:rsidRPr="008963D8">
        <w:rPr>
          <w:rFonts w:ascii="Times New Roman" w:hAnsi="Times New Roman" w:cs="Times New Roman"/>
          <w:sz w:val="20"/>
          <w:szCs w:val="20"/>
        </w:rPr>
        <w:t xml:space="preserve">harm to the employees while increasing the benefits of sustainable of organisation and employee well- being. </w:t>
      </w:r>
      <w:r w:rsidR="00394C8F" w:rsidRPr="008963D8">
        <w:rPr>
          <w:rFonts w:ascii="Times New Roman" w:hAnsi="Times New Roman" w:cs="Times New Roman"/>
          <w:sz w:val="20"/>
          <w:szCs w:val="20"/>
        </w:rPr>
        <w:t xml:space="preserve"> </w:t>
      </w:r>
      <w:r w:rsidR="001D1AD9" w:rsidRPr="008963D8">
        <w:rPr>
          <w:rFonts w:ascii="Times New Roman" w:eastAsia="Times New Roman" w:hAnsi="Times New Roman" w:cs="Times New Roman"/>
          <w:sz w:val="20"/>
          <w:szCs w:val="20"/>
          <w:lang w:eastAsia="en-IN"/>
        </w:rPr>
        <w:t xml:space="preserve">While </w:t>
      </w:r>
      <w:r w:rsidR="000955A6" w:rsidRPr="008963D8">
        <w:rPr>
          <w:rFonts w:ascii="Times New Roman" w:eastAsia="Times New Roman" w:hAnsi="Times New Roman" w:cs="Times New Roman"/>
          <w:sz w:val="20"/>
          <w:szCs w:val="20"/>
          <w:lang w:eastAsia="en-IN"/>
        </w:rPr>
        <w:t>sharing details about</w:t>
      </w:r>
      <w:r w:rsidR="001D1AD9" w:rsidRPr="008963D8">
        <w:rPr>
          <w:rFonts w:ascii="Times New Roman" w:eastAsia="Times New Roman" w:hAnsi="Times New Roman" w:cs="Times New Roman"/>
          <w:sz w:val="20"/>
          <w:szCs w:val="20"/>
          <w:lang w:eastAsia="en-IN"/>
        </w:rPr>
        <w:t xml:space="preserve"> the </w:t>
      </w:r>
      <w:r w:rsidR="000955A6" w:rsidRPr="008963D8">
        <w:rPr>
          <w:rFonts w:ascii="Times New Roman" w:eastAsia="Times New Roman" w:hAnsi="Times New Roman" w:cs="Times New Roman"/>
          <w:sz w:val="20"/>
          <w:szCs w:val="20"/>
          <w:lang w:eastAsia="en-IN"/>
        </w:rPr>
        <w:t xml:space="preserve">features </w:t>
      </w:r>
      <w:r w:rsidR="001D1AD9" w:rsidRPr="008963D8">
        <w:rPr>
          <w:rFonts w:ascii="Times New Roman" w:eastAsia="Times New Roman" w:hAnsi="Times New Roman" w:cs="Times New Roman"/>
          <w:sz w:val="20"/>
          <w:szCs w:val="20"/>
          <w:lang w:eastAsia="en-IN"/>
        </w:rPr>
        <w:t xml:space="preserve">of sustainable HRM </w:t>
      </w:r>
      <w:r w:rsidR="001D1AD9" w:rsidRPr="008963D8">
        <w:rPr>
          <w:rFonts w:ascii="Times New Roman" w:eastAsia="Times New Roman" w:hAnsi="Times New Roman" w:cs="Times New Roman"/>
          <w:sz w:val="20"/>
          <w:szCs w:val="20"/>
          <w:lang w:eastAsia="en-IN"/>
        </w:rPr>
        <w:fldChar w:fldCharType="begin" w:fldLock="1"/>
      </w:r>
      <w:r w:rsidR="00B45675" w:rsidRPr="008963D8">
        <w:rPr>
          <w:rFonts w:ascii="Times New Roman" w:hAnsi="Times New Roman" w:cs="Times New Roman"/>
          <w:sz w:val="20"/>
          <w:szCs w:val="20"/>
          <w:lang w:eastAsia="en-IN"/>
        </w:rPr>
        <w:instrText>ADDIN CSL_CITATION {"citationItems":[{"id":"ITEM-1","itemData":{"DOI":"10.3390/su10124798","ISSN":"20711050","abstract":"The common agreement in human resource management (HRM) literature suggests that organizations willing to attract and retain human resources for running business in the future must change the prevailing situation where human resources are rather consumed than developed. In doing this, sustainable HRM has been introduced recently as a response to changes on societal level, labor market, and employment relations. Sustainable HRM is seen as an extension of strategic HRM and presents a new approach to people management with the focus on long-term human resource development, regeneration, and renewal. However, the attributes of sustainable HRM, as compared to mainstream HRM, are not clear. The paper aims at closing this gap by proposing and revealing the characteristics of sustainable HRM, namely: Long-term orientation, care of employees, care of environment, profitability, employee participation and social dialogue, employee development, external partnership, flexibility, compliance beyond labour regulations, employee cooperation, fairness, and equality. This is a theoretical paper.","author":[{"dropping-particle":"","family":"Stankevičiute","given":"Živile","non-dropping-particle":"","parse-names":false,"suffix":""},{"dropping-particle":"","family":"Savanevičiene","given":"Asta","non-dropping-particle":"","parse-names":false,"suffix":""}],"container-title":"Sustainability (Switzerland)","id":"ITEM-1","issue":"12","issued":{"date-parts":[["2018"]]},"title":"Designing sustainable HRM: The core characteristics of emerging field","type":"article-journal","volume":"10"},"uris":["http://www.mendeley.com/documents/?uuid=e0fe10ae-d0a5-43d3-8638-af7b9c71715d"]}],"mendeley":{"formattedCitation":"(Stankevičiute and Savanevičiene 2018)","plainTextFormattedCitation":"(Stankevičiute and Savanevičiene 2018)","previouslyFormattedCitation":"(Stankevičiute and Savanevičiene 2018)"},"properties":{"noteIndex":0},"schema":"https://github.com/citation-style-language/schema/raw/master/csl-citation.json"}</w:instrText>
      </w:r>
      <w:r w:rsidR="001D1AD9" w:rsidRPr="008963D8">
        <w:rPr>
          <w:rFonts w:ascii="Times New Roman" w:eastAsia="Times New Roman" w:hAnsi="Times New Roman" w:cs="Times New Roman"/>
          <w:sz w:val="20"/>
          <w:szCs w:val="20"/>
          <w:lang w:eastAsia="en-IN"/>
        </w:rPr>
        <w:fldChar w:fldCharType="separate"/>
      </w:r>
      <w:r w:rsidR="001D1AD9" w:rsidRPr="008963D8">
        <w:rPr>
          <w:rFonts w:ascii="Times New Roman" w:eastAsia="Times New Roman" w:hAnsi="Times New Roman" w:cs="Times New Roman"/>
          <w:noProof/>
          <w:sz w:val="20"/>
          <w:szCs w:val="20"/>
          <w:lang w:eastAsia="en-IN"/>
        </w:rPr>
        <w:t>(Stankevičiute and Savanevičiene 2018)</w:t>
      </w:r>
      <w:r w:rsidR="001D1AD9" w:rsidRPr="008963D8">
        <w:rPr>
          <w:rFonts w:ascii="Times New Roman" w:eastAsia="Times New Roman" w:hAnsi="Times New Roman" w:cs="Times New Roman"/>
          <w:sz w:val="20"/>
          <w:szCs w:val="20"/>
          <w:lang w:eastAsia="en-IN"/>
        </w:rPr>
        <w:fldChar w:fldCharType="end"/>
      </w:r>
      <w:r w:rsidR="001D1AD9" w:rsidRPr="008963D8">
        <w:rPr>
          <w:rFonts w:ascii="Times New Roman" w:eastAsia="Times New Roman" w:hAnsi="Times New Roman" w:cs="Times New Roman"/>
          <w:sz w:val="20"/>
          <w:szCs w:val="20"/>
          <w:lang w:eastAsia="en-IN"/>
        </w:rPr>
        <w:t xml:space="preserve"> </w:t>
      </w:r>
      <w:r w:rsidR="00C376CE" w:rsidRPr="008963D8">
        <w:rPr>
          <w:rFonts w:ascii="Times New Roman" w:eastAsia="Times New Roman" w:hAnsi="Times New Roman" w:cs="Times New Roman"/>
          <w:sz w:val="20"/>
          <w:szCs w:val="20"/>
          <w:lang w:eastAsia="en-IN"/>
        </w:rPr>
        <w:t>[</w:t>
      </w:r>
      <w:r w:rsidR="00BB3AFC">
        <w:rPr>
          <w:rFonts w:ascii="Times New Roman" w:eastAsia="Times New Roman" w:hAnsi="Times New Roman" w:cs="Times New Roman"/>
          <w:sz w:val="20"/>
          <w:szCs w:val="20"/>
          <w:lang w:eastAsia="en-IN"/>
        </w:rPr>
        <w:t>10</w:t>
      </w:r>
      <w:r w:rsidR="00C376CE" w:rsidRPr="008963D8">
        <w:rPr>
          <w:rFonts w:ascii="Times New Roman" w:eastAsia="Times New Roman" w:hAnsi="Times New Roman" w:cs="Times New Roman"/>
          <w:sz w:val="20"/>
          <w:szCs w:val="20"/>
          <w:lang w:eastAsia="en-IN"/>
        </w:rPr>
        <w:t xml:space="preserve">] </w:t>
      </w:r>
      <w:r w:rsidR="001D1AD9" w:rsidRPr="008963D8">
        <w:rPr>
          <w:rFonts w:ascii="Times New Roman" w:eastAsia="Times New Roman" w:hAnsi="Times New Roman" w:cs="Times New Roman"/>
          <w:sz w:val="20"/>
          <w:szCs w:val="20"/>
          <w:lang w:eastAsia="en-IN"/>
        </w:rPr>
        <w:t>fro</w:t>
      </w:r>
      <w:r w:rsidR="000955A6" w:rsidRPr="008963D8">
        <w:rPr>
          <w:rFonts w:ascii="Times New Roman" w:eastAsia="Times New Roman" w:hAnsi="Times New Roman" w:cs="Times New Roman"/>
          <w:sz w:val="20"/>
          <w:szCs w:val="20"/>
          <w:lang w:eastAsia="en-IN"/>
        </w:rPr>
        <w:t>m an array of activities connecting</w:t>
      </w:r>
      <w:r w:rsidR="001D1AD9" w:rsidRPr="008963D8">
        <w:rPr>
          <w:rFonts w:ascii="Times New Roman" w:eastAsia="Times New Roman" w:hAnsi="Times New Roman" w:cs="Times New Roman"/>
          <w:sz w:val="20"/>
          <w:szCs w:val="20"/>
          <w:lang w:eastAsia="en-IN"/>
        </w:rPr>
        <w:t xml:space="preserve"> sustainability and HRM confirms </w:t>
      </w:r>
      <w:r w:rsidR="000955A6" w:rsidRPr="008963D8">
        <w:rPr>
          <w:rFonts w:ascii="Times New Roman" w:eastAsia="Times New Roman" w:hAnsi="Times New Roman" w:cs="Times New Roman"/>
          <w:sz w:val="20"/>
          <w:szCs w:val="20"/>
          <w:lang w:eastAsia="en-IN"/>
        </w:rPr>
        <w:t xml:space="preserve">the </w:t>
      </w:r>
      <w:r w:rsidR="001D1AD9" w:rsidRPr="008963D8">
        <w:rPr>
          <w:rFonts w:ascii="Times New Roman" w:eastAsia="Times New Roman" w:hAnsi="Times New Roman" w:cs="Times New Roman"/>
          <w:sz w:val="20"/>
          <w:szCs w:val="20"/>
          <w:lang w:eastAsia="en-IN"/>
        </w:rPr>
        <w:t>fundamentals of corporate sustainability. The paper states some of the key characteristics of sustainable HRM as employee development profi</w:t>
      </w:r>
      <w:r w:rsidR="00394C8F" w:rsidRPr="008963D8">
        <w:rPr>
          <w:rFonts w:ascii="Times New Roman" w:eastAsia="Times New Roman" w:hAnsi="Times New Roman" w:cs="Times New Roman"/>
          <w:sz w:val="20"/>
          <w:szCs w:val="20"/>
          <w:lang w:eastAsia="en-IN"/>
        </w:rPr>
        <w:t>t</w:t>
      </w:r>
      <w:r w:rsidR="001D1AD9" w:rsidRPr="008963D8">
        <w:rPr>
          <w:rFonts w:ascii="Times New Roman" w:eastAsia="Times New Roman" w:hAnsi="Times New Roman" w:cs="Times New Roman"/>
          <w:sz w:val="20"/>
          <w:szCs w:val="20"/>
          <w:lang w:eastAsia="en-IN"/>
        </w:rPr>
        <w:t>abi</w:t>
      </w:r>
      <w:r w:rsidR="00394C8F" w:rsidRPr="008963D8">
        <w:rPr>
          <w:rFonts w:ascii="Times New Roman" w:eastAsia="Times New Roman" w:hAnsi="Times New Roman" w:cs="Times New Roman"/>
          <w:sz w:val="20"/>
          <w:szCs w:val="20"/>
          <w:lang w:eastAsia="en-IN"/>
        </w:rPr>
        <w:t>li</w:t>
      </w:r>
      <w:r w:rsidR="001D1AD9" w:rsidRPr="008963D8">
        <w:rPr>
          <w:rFonts w:ascii="Times New Roman" w:eastAsia="Times New Roman" w:hAnsi="Times New Roman" w:cs="Times New Roman"/>
          <w:sz w:val="20"/>
          <w:szCs w:val="20"/>
          <w:lang w:eastAsia="en-IN"/>
        </w:rPr>
        <w:t>ty</w:t>
      </w:r>
      <w:r w:rsidR="002D6F7B" w:rsidRPr="008963D8">
        <w:rPr>
          <w:rFonts w:ascii="Times New Roman" w:hAnsi="Times New Roman" w:cs="Times New Roman"/>
          <w:sz w:val="20"/>
          <w:szCs w:val="20"/>
          <w:lang w:eastAsia="en-IN"/>
        </w:rPr>
        <w:t xml:space="preserve">.  </w:t>
      </w:r>
      <w:r w:rsidR="002D6F7B" w:rsidRPr="008963D8">
        <w:rPr>
          <w:rFonts w:ascii="Times New Roman" w:hAnsi="Times New Roman" w:cs="Times New Roman"/>
          <w:sz w:val="20"/>
          <w:szCs w:val="20"/>
        </w:rPr>
        <w:t>"A</w:t>
      </w:r>
      <w:r w:rsidR="006F03CE" w:rsidRPr="008963D8">
        <w:rPr>
          <w:rFonts w:ascii="Times New Roman" w:hAnsi="Times New Roman" w:cs="Times New Roman"/>
          <w:sz w:val="20"/>
          <w:szCs w:val="20"/>
        </w:rPr>
        <w:t>rchitecture of Happiness"</w:t>
      </w:r>
      <w:r w:rsidR="00CA7ACB" w:rsidRPr="008963D8">
        <w:rPr>
          <w:rFonts w:ascii="Times New Roman" w:hAnsi="Times New Roman" w:cs="Times New Roman"/>
          <w:sz w:val="20"/>
          <w:szCs w:val="20"/>
        </w:rPr>
        <w:t xml:space="preserve"> </w:t>
      </w:r>
      <w:r w:rsidR="00CA7ACB" w:rsidRPr="008963D8">
        <w:rPr>
          <w:rFonts w:ascii="Times New Roman" w:hAnsi="Times New Roman" w:cs="Times New Roman"/>
          <w:sz w:val="20"/>
          <w:szCs w:val="20"/>
        </w:rPr>
        <w:fldChar w:fldCharType="begin" w:fldLock="1"/>
      </w:r>
      <w:r w:rsidR="00B45675" w:rsidRPr="008963D8">
        <w:rPr>
          <w:rFonts w:ascii="Times New Roman" w:hAnsi="Times New Roman" w:cs="Times New Roman"/>
          <w:sz w:val="20"/>
          <w:szCs w:val="20"/>
        </w:rPr>
        <w:instrText>ADDIN CSL_CITATION {"citationItems":[{"id":"ITEM-1","itemData":{"DOI":"10.1037/1089-2680.9.2.111","ISSN":"10892680","abstract":"The pursuit of happiness is an important goal for many people. However, surprisingly little scientific research has focused on the question of how happiness can be increased and then sustained, probably because of pessimism engendered by the concepts of genetic determinism and hedonic adaptation. Nevertheless, emerging sources of optimism exist regarding the possibility of permanent increases in happiness. Drawing on the past well-being literature, the authors propose that a person's chronic happiness level is governed by 3 major factors: a genetically determined set point for happiness, happiness-relevant circumstantial factors, and happiness-relevant activities and practices. The authors then consider adaptation and dynamic processes to show why the activity category offers the best opportunities for sustainably increasing happiness. Finally, existing research is discussed in support of the model, including 2 preliminary happiness-increasing interventions. Copyright 2005 by the Educational Publishing Foundation.","author":[{"dropping-particle":"","family":"Lyubomksky","given":"Sonja","non-dropping-particle":"","parse-names":false,"suffix":""},{"dropping-particle":"","family":"Sheldon","given":"Kennen M.","non-dropping-particle":"","parse-names":false,"suffix":""},{"dropping-particle":"","family":"Schkade","given":"David","non-dropping-particle":"","parse-names":false,"suffix":""}],"container-title":"Review of General Psychology","id":"ITEM-1","issue":"2","issued":{"date-parts":[["2005"]]},"page":"111-131","title":"Pursuing happiness: The architecture of sustainable change","type":"article-journal","volume":"9"},"uris":["http://www.mendeley.com/documents/?uuid=9886543e-30a3-424e-b1f3-c5d04cfe2b95"]}],"mendeley":{"formattedCitation":"(Lyubomksky, Sheldon, and Schkade 2005)","manualFormatting":"(Lyubomksky, Sheldon, and Schkade \u00022005)","plainTextFormattedCitation":"(Lyubomksky, Sheldon, and Schkade 2005)","previouslyFormattedCitation":"(Lyubomksky, Sheldon, and Schkade 2005)"},"properties":{"noteIndex":0},"schema":"https://github.com/citation-style-language/schema/raw/master/csl-citation.json"}</w:instrText>
      </w:r>
      <w:r w:rsidR="00CA7ACB" w:rsidRPr="008963D8">
        <w:rPr>
          <w:rFonts w:ascii="Times New Roman" w:hAnsi="Times New Roman" w:cs="Times New Roman"/>
          <w:sz w:val="20"/>
          <w:szCs w:val="20"/>
        </w:rPr>
        <w:fldChar w:fldCharType="separate"/>
      </w:r>
      <w:r w:rsidR="00CA7ACB" w:rsidRPr="008963D8">
        <w:rPr>
          <w:rFonts w:ascii="Times New Roman" w:hAnsi="Times New Roman" w:cs="Times New Roman"/>
          <w:noProof/>
          <w:sz w:val="20"/>
          <w:szCs w:val="20"/>
        </w:rPr>
        <w:t xml:space="preserve">(Lyubomksky, Sheldon, and Schkade </w:t>
      </w:r>
      <w:r w:rsidR="00B45675" w:rsidRPr="008963D8">
        <w:rPr>
          <w:rStyle w:val="EndnoteReference"/>
          <w:rFonts w:ascii="Times New Roman" w:hAnsi="Times New Roman" w:cs="Times New Roman"/>
          <w:noProof/>
          <w:sz w:val="20"/>
          <w:szCs w:val="20"/>
        </w:rPr>
        <w:endnoteReference w:id="1"/>
      </w:r>
      <w:r w:rsidR="00CA7ACB" w:rsidRPr="008963D8">
        <w:rPr>
          <w:rFonts w:ascii="Times New Roman" w:hAnsi="Times New Roman" w:cs="Times New Roman"/>
          <w:noProof/>
          <w:sz w:val="20"/>
          <w:szCs w:val="20"/>
        </w:rPr>
        <w:t>2005)</w:t>
      </w:r>
      <w:r w:rsidR="00CA7ACB" w:rsidRPr="008963D8">
        <w:rPr>
          <w:rFonts w:ascii="Times New Roman" w:hAnsi="Times New Roman" w:cs="Times New Roman"/>
          <w:sz w:val="20"/>
          <w:szCs w:val="20"/>
        </w:rPr>
        <w:fldChar w:fldCharType="end"/>
      </w:r>
      <w:r w:rsidR="00C376CE" w:rsidRPr="008963D8">
        <w:rPr>
          <w:rFonts w:ascii="Times New Roman" w:hAnsi="Times New Roman" w:cs="Times New Roman"/>
          <w:sz w:val="20"/>
          <w:szCs w:val="20"/>
        </w:rPr>
        <w:t xml:space="preserve"> [1</w:t>
      </w:r>
      <w:r w:rsidR="00BB3AFC">
        <w:rPr>
          <w:rFonts w:ascii="Times New Roman" w:hAnsi="Times New Roman" w:cs="Times New Roman"/>
          <w:sz w:val="20"/>
          <w:szCs w:val="20"/>
        </w:rPr>
        <w:t>1</w:t>
      </w:r>
      <w:r w:rsidR="00C376CE" w:rsidRPr="008963D8">
        <w:rPr>
          <w:rFonts w:ascii="Times New Roman" w:hAnsi="Times New Roman" w:cs="Times New Roman"/>
          <w:sz w:val="20"/>
          <w:szCs w:val="20"/>
        </w:rPr>
        <w:t>]</w:t>
      </w:r>
      <w:r w:rsidR="002D6F7B" w:rsidRPr="008963D8">
        <w:rPr>
          <w:rFonts w:ascii="Times New Roman" w:hAnsi="Times New Roman" w:cs="Times New Roman"/>
          <w:sz w:val="20"/>
          <w:szCs w:val="20"/>
        </w:rPr>
        <w:t xml:space="preserve"> e</w:t>
      </w:r>
      <w:r w:rsidR="00CA7ACB" w:rsidRPr="008963D8">
        <w:rPr>
          <w:rFonts w:ascii="Times New Roman" w:hAnsi="Times New Roman" w:cs="Times New Roman"/>
          <w:sz w:val="20"/>
          <w:szCs w:val="20"/>
        </w:rPr>
        <w:t xml:space="preserve">xplains happiness as phenomena of </w:t>
      </w:r>
      <w:r w:rsidR="006F03CE" w:rsidRPr="008963D8">
        <w:rPr>
          <w:rFonts w:ascii="Times New Roman" w:hAnsi="Times New Roman" w:cs="Times New Roman"/>
          <w:sz w:val="20"/>
          <w:szCs w:val="20"/>
        </w:rPr>
        <w:t>positiv</w:t>
      </w:r>
      <w:r w:rsidR="002D6F7B" w:rsidRPr="008963D8">
        <w:rPr>
          <w:rFonts w:ascii="Times New Roman" w:hAnsi="Times New Roman" w:cs="Times New Roman"/>
          <w:sz w:val="20"/>
          <w:szCs w:val="20"/>
        </w:rPr>
        <w:t>ity</w:t>
      </w:r>
      <w:r w:rsidR="00CA7ACB" w:rsidRPr="008963D8">
        <w:rPr>
          <w:rFonts w:ascii="Times New Roman" w:hAnsi="Times New Roman" w:cs="Times New Roman"/>
          <w:sz w:val="20"/>
          <w:szCs w:val="20"/>
        </w:rPr>
        <w:t xml:space="preserve">, </w:t>
      </w:r>
      <w:r w:rsidR="002D6F7B" w:rsidRPr="008963D8">
        <w:rPr>
          <w:rFonts w:ascii="Times New Roman" w:hAnsi="Times New Roman" w:cs="Times New Roman"/>
          <w:sz w:val="20"/>
          <w:szCs w:val="20"/>
        </w:rPr>
        <w:t>satis</w:t>
      </w:r>
      <w:r w:rsidR="00CA7ACB" w:rsidRPr="008963D8">
        <w:rPr>
          <w:rFonts w:ascii="Times New Roman" w:hAnsi="Times New Roman" w:cs="Times New Roman"/>
          <w:sz w:val="20"/>
          <w:szCs w:val="20"/>
        </w:rPr>
        <w:t xml:space="preserve">faction, and </w:t>
      </w:r>
      <w:r w:rsidR="002D6F7B" w:rsidRPr="008963D8">
        <w:rPr>
          <w:rFonts w:ascii="Times New Roman" w:hAnsi="Times New Roman" w:cs="Times New Roman"/>
          <w:sz w:val="20"/>
          <w:szCs w:val="20"/>
        </w:rPr>
        <w:t>motivation</w:t>
      </w:r>
      <w:r w:rsidR="006F03CE" w:rsidRPr="008963D8">
        <w:rPr>
          <w:rFonts w:ascii="Times New Roman" w:hAnsi="Times New Roman" w:cs="Times New Roman"/>
          <w:sz w:val="20"/>
          <w:szCs w:val="20"/>
        </w:rPr>
        <w:t xml:space="preserve"> </w:t>
      </w:r>
      <w:r w:rsidR="00CA7ACB" w:rsidRPr="008963D8">
        <w:rPr>
          <w:rFonts w:ascii="Times New Roman" w:hAnsi="Times New Roman" w:cs="Times New Roman"/>
          <w:sz w:val="20"/>
          <w:szCs w:val="20"/>
        </w:rPr>
        <w:t xml:space="preserve">composing </w:t>
      </w:r>
      <w:r w:rsidR="002D6F7B" w:rsidRPr="008963D8">
        <w:rPr>
          <w:rFonts w:ascii="Times New Roman" w:hAnsi="Times New Roman" w:cs="Times New Roman"/>
          <w:sz w:val="20"/>
          <w:szCs w:val="20"/>
        </w:rPr>
        <w:t xml:space="preserve">together to drive human </w:t>
      </w:r>
      <w:r w:rsidR="006F03CE" w:rsidRPr="008963D8">
        <w:rPr>
          <w:rFonts w:ascii="Times New Roman" w:hAnsi="Times New Roman" w:cs="Times New Roman"/>
          <w:sz w:val="20"/>
          <w:szCs w:val="20"/>
        </w:rPr>
        <w:t xml:space="preserve">well-being, </w:t>
      </w:r>
      <w:r w:rsidR="002D6F7B" w:rsidRPr="008963D8">
        <w:rPr>
          <w:rFonts w:ascii="Times New Roman" w:hAnsi="Times New Roman" w:cs="Times New Roman"/>
          <w:sz w:val="20"/>
          <w:szCs w:val="20"/>
        </w:rPr>
        <w:t xml:space="preserve"> It strongly supports the thought </w:t>
      </w:r>
      <w:r w:rsidR="006F03CE" w:rsidRPr="008963D8">
        <w:rPr>
          <w:rFonts w:ascii="Times New Roman" w:hAnsi="Times New Roman" w:cs="Times New Roman"/>
          <w:sz w:val="20"/>
          <w:szCs w:val="20"/>
        </w:rPr>
        <w:t xml:space="preserve">sustainable well- being to be </w:t>
      </w:r>
      <w:r w:rsidR="002D6F7B" w:rsidRPr="008963D8">
        <w:rPr>
          <w:rFonts w:ascii="Times New Roman" w:hAnsi="Times New Roman" w:cs="Times New Roman"/>
          <w:sz w:val="20"/>
          <w:szCs w:val="20"/>
        </w:rPr>
        <w:t>recognised as important factor resulting happiness.</w:t>
      </w:r>
      <w:r w:rsidR="00037DB2" w:rsidRPr="008963D8">
        <w:rPr>
          <w:rFonts w:ascii="Times New Roman" w:hAnsi="Times New Roman" w:cs="Times New Roman"/>
          <w:sz w:val="20"/>
          <w:szCs w:val="20"/>
        </w:rPr>
        <w:t xml:space="preserve"> </w:t>
      </w:r>
      <w:r w:rsidR="00037DB2" w:rsidRPr="008963D8">
        <w:rPr>
          <w:rFonts w:ascii="Times New Roman" w:hAnsi="Times New Roman" w:cs="Times New Roman"/>
          <w:sz w:val="20"/>
          <w:szCs w:val="20"/>
          <w:lang w:eastAsia="en-IN"/>
        </w:rPr>
        <w:t xml:space="preserve">A quasi-experiment </w:t>
      </w:r>
      <w:r w:rsidR="00037DB2" w:rsidRPr="008963D8">
        <w:rPr>
          <w:rFonts w:ascii="Times New Roman" w:hAnsi="Times New Roman" w:cs="Times New Roman"/>
          <w:sz w:val="20"/>
          <w:szCs w:val="20"/>
          <w:lang w:eastAsia="en-IN"/>
        </w:rPr>
        <w:fldChar w:fldCharType="begin" w:fldLock="1"/>
      </w:r>
      <w:r w:rsidR="00B45675" w:rsidRPr="008963D8">
        <w:rPr>
          <w:rFonts w:ascii="Times New Roman" w:hAnsi="Times New Roman" w:cs="Times New Roman"/>
          <w:sz w:val="20"/>
          <w:szCs w:val="20"/>
          <w:lang w:eastAsia="en-IN"/>
        </w:rPr>
        <w:instrText>ADDIN CSL_CITATION {"citationItems":[{"id":"ITEM-1","itemData":{"DOI":"10.4278/0890-1171-22.1.45","ISSN":"08901171","PMID":"17894263","abstract":"Purpose. Evaluate the impact of a multicomponent workplace health promotion program on employee health risks and work productivity. Design. Quasi-experimental 12-month before-after intervention-control study. Setting. A multinational corporation headquartered in the United Kingdom. Subjects. Of 618 employees offered the program, 266 (43%) completed questionnaires before and after the program. A total of 1242 of 2500 (49.7%) of a control population also completed questionnaires 12 months apart. Intervention. A multicomponent health promotion program incorporating a health risk appraisal questionnaire, access to a tailored health improvement web portal, wellness literature, and seminars and workshops focused upon identified wellness issues. Measures. Outcomes were (1) cumulative count of health risk factors and the World Health Organization health and work performance questionnaire measures of (2) workplace absenteeism and (3) work performance. Results. After adjusting for baseline differences, improvements in all three outcomes were significantly greater in the intervention group compared with the control group. Mean excess reductions of 0.45 health risk factors and 0.36 monthly absenteeism days and a mean increase of 0.79 on the work performance scale were observed in the intervention group compared with the control group. The intervention yielded a positive return on investment, even using conservative assumptions about effect size estimation. Conclusion. The results suggest that a well-implemented multicomponent workplace health promotion program can produce sizeable changes in health risks and productivity. Copyright © 2007 by American Journal of Health Promotion, Inc.","author":[{"dropping-particle":"","family":"Mills","given":"Peter R.","non-dropping-particle":"","parse-names":false,"suffix":""},{"dropping-particle":"","family":"Kessler","given":"Ronald C.","non-dropping-particle":"","parse-names":false,"suffix":""},{"dropping-particle":"","family":"Cooper","given":"John","non-dropping-particle":"","parse-names":false,"suffix":""},{"dropping-particle":"","family":"Sullivan","given":"Sean","non-dropping-particle":"","parse-names":false,"suffix":""}],"container-title":"American Journal of Health Promotion","id":"ITEM-1","issue":"1","issued":{"date-parts":[["2007"]]},"page":"45-53","title":"Impact of a health promotion program on employee health risks and work productivity","type":"article-journal","volume":"22"},"uris":["http://www.mendeley.com/documents/?uuid=73c79e73-893f-4f20-8011-73831416fd1a"]}],"mendeley":{"formattedCitation":"(Mills et al. 2007)","plainTextFormattedCitation":"(Mills et al. 2007)","previouslyFormattedCitation":"(Mills et al. 2007)"},"properties":{"noteIndex":0},"schema":"https://github.com/citation-style-language/schema/raw/master/csl-citation.json"}</w:instrText>
      </w:r>
      <w:r w:rsidR="00037DB2" w:rsidRPr="008963D8">
        <w:rPr>
          <w:rFonts w:ascii="Times New Roman" w:hAnsi="Times New Roman" w:cs="Times New Roman"/>
          <w:sz w:val="20"/>
          <w:szCs w:val="20"/>
          <w:lang w:eastAsia="en-IN"/>
        </w:rPr>
        <w:fldChar w:fldCharType="separate"/>
      </w:r>
      <w:r w:rsidR="00037DB2" w:rsidRPr="008963D8">
        <w:rPr>
          <w:rFonts w:ascii="Times New Roman" w:hAnsi="Times New Roman" w:cs="Times New Roman"/>
          <w:noProof/>
          <w:sz w:val="20"/>
          <w:szCs w:val="20"/>
          <w:lang w:eastAsia="en-IN"/>
        </w:rPr>
        <w:t>(Mills et al. 2007)</w:t>
      </w:r>
      <w:r w:rsidR="00037DB2" w:rsidRPr="008963D8">
        <w:rPr>
          <w:rFonts w:ascii="Times New Roman" w:hAnsi="Times New Roman" w:cs="Times New Roman"/>
          <w:sz w:val="20"/>
          <w:szCs w:val="20"/>
          <w:lang w:eastAsia="en-IN"/>
        </w:rPr>
        <w:fldChar w:fldCharType="end"/>
      </w:r>
      <w:r w:rsidR="00037DB2" w:rsidRPr="008963D8">
        <w:rPr>
          <w:rFonts w:ascii="Times New Roman" w:hAnsi="Times New Roman" w:cs="Times New Roman"/>
          <w:sz w:val="20"/>
          <w:szCs w:val="20"/>
          <w:lang w:eastAsia="en-IN"/>
        </w:rPr>
        <w:t xml:space="preserve"> </w:t>
      </w:r>
      <w:r w:rsidR="00C376CE" w:rsidRPr="008963D8">
        <w:rPr>
          <w:rFonts w:ascii="Times New Roman" w:hAnsi="Times New Roman" w:cs="Times New Roman"/>
          <w:sz w:val="20"/>
          <w:szCs w:val="20"/>
          <w:lang w:eastAsia="en-IN"/>
        </w:rPr>
        <w:t>[1</w:t>
      </w:r>
      <w:r w:rsidR="00BB3AFC">
        <w:rPr>
          <w:rFonts w:ascii="Times New Roman" w:hAnsi="Times New Roman" w:cs="Times New Roman"/>
          <w:sz w:val="20"/>
          <w:szCs w:val="20"/>
          <w:lang w:eastAsia="en-IN"/>
        </w:rPr>
        <w:t>2</w:t>
      </w:r>
      <w:r w:rsidR="00C376CE" w:rsidRPr="008963D8">
        <w:rPr>
          <w:rFonts w:ascii="Times New Roman" w:hAnsi="Times New Roman" w:cs="Times New Roman"/>
          <w:sz w:val="20"/>
          <w:szCs w:val="20"/>
          <w:lang w:eastAsia="en-IN"/>
        </w:rPr>
        <w:t>]</w:t>
      </w:r>
      <w:r w:rsidR="00037DB2" w:rsidRPr="008963D8">
        <w:rPr>
          <w:rFonts w:ascii="Times New Roman" w:hAnsi="Times New Roman" w:cs="Times New Roman"/>
          <w:sz w:val="20"/>
          <w:szCs w:val="20"/>
          <w:lang w:eastAsia="en-IN"/>
        </w:rPr>
        <w:t xml:space="preserve"> determined the results that a well grafted health promotion program leads to improving in employee’s health as well as the performance asserting </w:t>
      </w:r>
      <w:r w:rsidR="00073C5F" w:rsidRPr="008963D8">
        <w:rPr>
          <w:rFonts w:ascii="Times New Roman" w:hAnsi="Times New Roman" w:cs="Times New Roman"/>
          <w:sz w:val="20"/>
          <w:szCs w:val="20"/>
          <w:lang w:eastAsia="en-IN"/>
        </w:rPr>
        <w:t xml:space="preserve">ROI. </w:t>
      </w:r>
      <w:r w:rsidR="003E4862" w:rsidRPr="008963D8">
        <w:rPr>
          <w:rFonts w:ascii="Times New Roman" w:hAnsi="Times New Roman" w:cs="Times New Roman"/>
          <w:sz w:val="20"/>
          <w:szCs w:val="20"/>
          <w:lang w:eastAsia="en-IN"/>
        </w:rPr>
        <w:fldChar w:fldCharType="begin" w:fldLock="1"/>
      </w:r>
      <w:r w:rsidR="004D4317" w:rsidRPr="008963D8">
        <w:rPr>
          <w:rFonts w:ascii="Times New Roman" w:hAnsi="Times New Roman" w:cs="Times New Roman"/>
          <w:sz w:val="20"/>
          <w:szCs w:val="20"/>
          <w:lang w:eastAsia="en-IN"/>
        </w:rPr>
        <w:instrText>ADDIN CSL_CITATION {"citationItems":[{"id":"ITEM-1","itemData":{"DOI":"10.1007/s12671-014-0338-7","ISSN":"18688535","abstract":"The present study investigated how both mindfulness and managerial autonomy support affect work adjustment. Two hundred and fifty-nine working adults were recruited online, and they were assessed for individual differences in mindfulness and the autonomy-supportive versus controlling style of their management at work. Also assessed were indicators of work-related adjustment, namely, burnout, turnover intention, and absenteeism. Results showed that both autonomy support and mindfulness had direct relations with employee work well-being. Less autonomy-supportive work climates thwarted employee’s basic psychological needs at work, which partially explained the association of lower autonomy support at work and decreased work adjustment. These indirect effects were moderated by mindfulness. Specifically, people higher in mindfulness were less likely to feel need frustration, even in unsupportive managerial environments. Mindfulness thus appears to act as a protective factor in controlling work environments. These results not only highlight mindfulness as a potential pathway to wellness at the workplace, but also speak to the relevance of autonomy support in work environments in promoting employee work well-being.","author":[{"dropping-particle":"","family":"Schultz","given":"Patricia P.","non-dropping-particle":"","parse-names":false,"suffix":""},{"dropping-particle":"","family":"Ryan","given":"Richard M.","non-dropping-particle":"","parse-names":false,"suffix":""},{"dropping-particle":"","family":"Niemiec","given":"Christopher P.","non-dropping-particle":"","parse-names":false,"suffix":""},{"dropping-particle":"","family":"Legate","given":"Nicole","non-dropping-particle":"","parse-names":false,"suffix":""},{"dropping-particle":"","family":"Williams","given":"Geoffrey C.","non-dropping-particle":"","parse-names":false,"suffix":""}],"container-title":"Mindfulness","id":"ITEM-1","issue":"5","issued":{"date-parts":[["2015"]]},"note":"The present study investigated how both mindful-ness and managerial autonomy support affect work adjust-ment.\nResults showed that both autonomy support and mindfulness had direct relations with\nemployee work well-being. Less autonomy-supportive work climates thwarted employee’s basic psychological needs at work, which partially explained the association of lower au-tonomy support at work and decreased work adjustment.\nThese indirect effects were moderated by mindfulness. Spe-cifically, people higher in mindfulness were less likely to feel need frustration, even in unsupportive managerial environ-ments. Mindfulness thus appears to act as a protective factor\nin controlling work environment.\n\n\nNevertheless, this research fills\nan important gap in that it shows a buffering effect ofmind-fulness in nonoptimal environments. Building on this line of\nresearch would further our understanding of the causal pro-cesses entailed and the conditions that foster well-being at\nwork.","page":"971-985","title":"Mindfulness, Work Climate, and Psychological Need Satisfaction in Employee Well-being","type":"article-journal","volume":"6"},"uris":["http://www.mendeley.com/documents/?uuid=99883b3f-a3b5-4853-9ca0-80252432aae2"]}],"mendeley":{"formattedCitation":"(Schultz et al. 2015)","plainTextFormattedCitation":"(Schultz et al. 2015)","previouslyFormattedCitation":"(Schultz et al. 2015)"},"properties":{"noteIndex":0},"schema":"https://github.com/citation-style-language/schema/raw/master/csl-citation.json"}</w:instrText>
      </w:r>
      <w:r w:rsidR="003E4862" w:rsidRPr="008963D8">
        <w:rPr>
          <w:rFonts w:ascii="Times New Roman" w:hAnsi="Times New Roman" w:cs="Times New Roman"/>
          <w:sz w:val="20"/>
          <w:szCs w:val="20"/>
          <w:lang w:eastAsia="en-IN"/>
        </w:rPr>
        <w:fldChar w:fldCharType="separate"/>
      </w:r>
      <w:r w:rsidR="003E4862" w:rsidRPr="008963D8">
        <w:rPr>
          <w:rFonts w:ascii="Times New Roman" w:hAnsi="Times New Roman" w:cs="Times New Roman"/>
          <w:noProof/>
          <w:sz w:val="20"/>
          <w:szCs w:val="20"/>
          <w:lang w:eastAsia="en-IN"/>
        </w:rPr>
        <w:t>(Schultz et al. 2015)</w:t>
      </w:r>
      <w:r w:rsidR="003E4862" w:rsidRPr="008963D8">
        <w:rPr>
          <w:rFonts w:ascii="Times New Roman" w:hAnsi="Times New Roman" w:cs="Times New Roman"/>
          <w:sz w:val="20"/>
          <w:szCs w:val="20"/>
          <w:lang w:eastAsia="en-IN"/>
        </w:rPr>
        <w:fldChar w:fldCharType="end"/>
      </w:r>
      <w:r w:rsidR="006A5B22" w:rsidRPr="008963D8">
        <w:rPr>
          <w:rFonts w:ascii="Times New Roman" w:hAnsi="Times New Roman" w:cs="Times New Roman"/>
          <w:sz w:val="20"/>
          <w:szCs w:val="20"/>
          <w:lang w:eastAsia="en-IN"/>
        </w:rPr>
        <w:t xml:space="preserve"> </w:t>
      </w:r>
      <w:r w:rsidR="00C376CE" w:rsidRPr="008963D8">
        <w:rPr>
          <w:rFonts w:ascii="Times New Roman" w:hAnsi="Times New Roman" w:cs="Times New Roman"/>
          <w:sz w:val="20"/>
          <w:szCs w:val="20"/>
          <w:lang w:eastAsia="en-IN"/>
        </w:rPr>
        <w:t>[1</w:t>
      </w:r>
      <w:r w:rsidR="00BB3AFC">
        <w:rPr>
          <w:rFonts w:ascii="Times New Roman" w:hAnsi="Times New Roman" w:cs="Times New Roman"/>
          <w:sz w:val="20"/>
          <w:szCs w:val="20"/>
          <w:lang w:eastAsia="en-IN"/>
        </w:rPr>
        <w:t>3</w:t>
      </w:r>
      <w:r w:rsidR="00C376CE" w:rsidRPr="008963D8">
        <w:rPr>
          <w:rFonts w:ascii="Times New Roman" w:hAnsi="Times New Roman" w:cs="Times New Roman"/>
          <w:sz w:val="20"/>
          <w:szCs w:val="20"/>
          <w:lang w:eastAsia="en-IN"/>
        </w:rPr>
        <w:t xml:space="preserve">] </w:t>
      </w:r>
      <w:r w:rsidR="006A5B22" w:rsidRPr="008963D8">
        <w:rPr>
          <w:rFonts w:ascii="Times New Roman" w:hAnsi="Times New Roman" w:cs="Times New Roman"/>
          <w:sz w:val="20"/>
          <w:szCs w:val="20"/>
          <w:lang w:eastAsia="en-IN"/>
        </w:rPr>
        <w:t xml:space="preserve">A high </w:t>
      </w:r>
      <w:r w:rsidR="003E4862" w:rsidRPr="008963D8">
        <w:rPr>
          <w:rFonts w:ascii="Times New Roman" w:hAnsi="Times New Roman" w:cs="Times New Roman"/>
          <w:sz w:val="20"/>
          <w:szCs w:val="20"/>
          <w:lang w:eastAsia="en-IN"/>
        </w:rPr>
        <w:t>perceived</w:t>
      </w:r>
      <w:r w:rsidR="006A5B22" w:rsidRPr="008963D8">
        <w:rPr>
          <w:rFonts w:ascii="Times New Roman" w:hAnsi="Times New Roman" w:cs="Times New Roman"/>
          <w:sz w:val="20"/>
          <w:szCs w:val="20"/>
          <w:lang w:eastAsia="en-IN"/>
        </w:rPr>
        <w:t xml:space="preserve"> compet</w:t>
      </w:r>
      <w:r w:rsidR="003E4862" w:rsidRPr="008963D8">
        <w:rPr>
          <w:rFonts w:ascii="Times New Roman" w:hAnsi="Times New Roman" w:cs="Times New Roman"/>
          <w:sz w:val="20"/>
          <w:szCs w:val="20"/>
          <w:lang w:eastAsia="en-IN"/>
        </w:rPr>
        <w:t xml:space="preserve">encies and motivational work culture related </w:t>
      </w:r>
      <w:r w:rsidR="006A5B22" w:rsidRPr="008963D8">
        <w:rPr>
          <w:rFonts w:ascii="Times New Roman" w:hAnsi="Times New Roman" w:cs="Times New Roman"/>
          <w:sz w:val="20"/>
          <w:szCs w:val="20"/>
          <w:lang w:eastAsia="en-IN"/>
        </w:rPr>
        <w:t xml:space="preserve">employee </w:t>
      </w:r>
      <w:r w:rsidR="003E4862" w:rsidRPr="008963D8">
        <w:rPr>
          <w:rFonts w:ascii="Times New Roman" w:hAnsi="Times New Roman" w:cs="Times New Roman"/>
          <w:sz w:val="20"/>
          <w:szCs w:val="20"/>
          <w:lang w:eastAsia="en-IN"/>
        </w:rPr>
        <w:t>we</w:t>
      </w:r>
      <w:r w:rsidR="006A5B22" w:rsidRPr="008963D8">
        <w:rPr>
          <w:rFonts w:ascii="Times New Roman" w:hAnsi="Times New Roman" w:cs="Times New Roman"/>
          <w:sz w:val="20"/>
          <w:szCs w:val="20"/>
          <w:lang w:eastAsia="en-IN"/>
        </w:rPr>
        <w:t>ll-</w:t>
      </w:r>
      <w:proofErr w:type="gramStart"/>
      <w:r w:rsidR="006A5B22" w:rsidRPr="008963D8">
        <w:rPr>
          <w:rFonts w:ascii="Times New Roman" w:hAnsi="Times New Roman" w:cs="Times New Roman"/>
          <w:sz w:val="20"/>
          <w:szCs w:val="20"/>
          <w:lang w:eastAsia="en-IN"/>
        </w:rPr>
        <w:t>being</w:t>
      </w:r>
      <w:r w:rsidR="003E4862" w:rsidRPr="008963D8">
        <w:rPr>
          <w:rFonts w:ascii="Times New Roman" w:hAnsi="Times New Roman" w:cs="Times New Roman"/>
          <w:sz w:val="20"/>
          <w:szCs w:val="20"/>
          <w:lang w:eastAsia="en-IN"/>
        </w:rPr>
        <w:t xml:space="preserve"> </w:t>
      </w:r>
      <w:r w:rsidR="006A5B22" w:rsidRPr="008963D8">
        <w:rPr>
          <w:rFonts w:ascii="Times New Roman" w:hAnsi="Times New Roman" w:cs="Times New Roman"/>
          <w:sz w:val="20"/>
          <w:szCs w:val="20"/>
          <w:lang w:eastAsia="en-IN"/>
        </w:rPr>
        <w:t xml:space="preserve"> </w:t>
      </w:r>
      <w:r w:rsidR="003E4862" w:rsidRPr="008963D8">
        <w:rPr>
          <w:rFonts w:ascii="Times New Roman" w:hAnsi="Times New Roman" w:cs="Times New Roman"/>
          <w:sz w:val="20"/>
          <w:szCs w:val="20"/>
          <w:lang w:eastAsia="en-IN"/>
        </w:rPr>
        <w:t>with</w:t>
      </w:r>
      <w:proofErr w:type="gramEnd"/>
      <w:r w:rsidR="003E4862" w:rsidRPr="008963D8">
        <w:rPr>
          <w:rFonts w:ascii="Times New Roman" w:hAnsi="Times New Roman" w:cs="Times New Roman"/>
          <w:sz w:val="20"/>
          <w:szCs w:val="20"/>
          <w:lang w:eastAsia="en-IN"/>
        </w:rPr>
        <w:t xml:space="preserve"> effective practice </w:t>
      </w:r>
      <w:r w:rsidR="006A5B22" w:rsidRPr="008963D8">
        <w:rPr>
          <w:rFonts w:ascii="Times New Roman" w:hAnsi="Times New Roman" w:cs="Times New Roman"/>
          <w:sz w:val="20"/>
          <w:szCs w:val="20"/>
          <w:lang w:eastAsia="en-IN"/>
        </w:rPr>
        <w:t>o</w:t>
      </w:r>
      <w:r w:rsidR="003E4862" w:rsidRPr="008963D8">
        <w:rPr>
          <w:rFonts w:ascii="Times New Roman" w:hAnsi="Times New Roman" w:cs="Times New Roman"/>
          <w:sz w:val="20"/>
          <w:szCs w:val="20"/>
          <w:lang w:eastAsia="en-IN"/>
        </w:rPr>
        <w:t xml:space="preserve">f  </w:t>
      </w:r>
      <w:r w:rsidR="006A5B22" w:rsidRPr="008963D8">
        <w:rPr>
          <w:rFonts w:ascii="Times New Roman" w:hAnsi="Times New Roman" w:cs="Times New Roman"/>
          <w:sz w:val="20"/>
          <w:szCs w:val="20"/>
          <w:lang w:eastAsia="en-IN"/>
        </w:rPr>
        <w:t>mindfulnes</w:t>
      </w:r>
      <w:r w:rsidR="003E4862" w:rsidRPr="008963D8">
        <w:rPr>
          <w:rFonts w:ascii="Times New Roman" w:hAnsi="Times New Roman" w:cs="Times New Roman"/>
          <w:sz w:val="20"/>
          <w:szCs w:val="20"/>
          <w:lang w:eastAsia="en-IN"/>
        </w:rPr>
        <w:t xml:space="preserve">s resulting into </w:t>
      </w:r>
      <w:r w:rsidR="008370EA" w:rsidRPr="008963D8">
        <w:rPr>
          <w:rFonts w:ascii="Times New Roman" w:hAnsi="Times New Roman" w:cs="Times New Roman"/>
          <w:sz w:val="20"/>
          <w:szCs w:val="20"/>
          <w:lang w:eastAsia="en-IN"/>
        </w:rPr>
        <w:t xml:space="preserve">assertive work conditions </w:t>
      </w:r>
      <w:r w:rsidR="00030442" w:rsidRPr="008963D8">
        <w:rPr>
          <w:rFonts w:ascii="Times New Roman" w:hAnsi="Times New Roman" w:cs="Times New Roman"/>
          <w:sz w:val="20"/>
          <w:szCs w:val="20"/>
          <w:lang w:eastAsia="en-IN"/>
        </w:rPr>
        <w:t xml:space="preserve">. </w:t>
      </w:r>
      <w:sdt>
        <w:sdtPr>
          <w:rPr>
            <w:rFonts w:ascii="Times New Roman" w:hAnsi="Times New Roman" w:cs="Times New Roman"/>
            <w:sz w:val="20"/>
            <w:szCs w:val="20"/>
          </w:rPr>
          <w:id w:val="82885004"/>
          <w:citation/>
        </w:sdtPr>
        <w:sdtEndPr/>
        <w:sdtContent>
          <w:r w:rsidR="00030442" w:rsidRPr="008963D8">
            <w:rPr>
              <w:rFonts w:ascii="Times New Roman" w:hAnsi="Times New Roman" w:cs="Times New Roman"/>
              <w:sz w:val="20"/>
              <w:szCs w:val="20"/>
            </w:rPr>
            <w:fldChar w:fldCharType="begin"/>
          </w:r>
          <w:r w:rsidR="00783831" w:rsidRPr="008963D8">
            <w:rPr>
              <w:rFonts w:ascii="Times New Roman" w:hAnsi="Times New Roman" w:cs="Times New Roman"/>
              <w:sz w:val="20"/>
              <w:szCs w:val="20"/>
            </w:rPr>
            <w:instrText xml:space="preserve">CITATION Qai01 \y  \l 16393 </w:instrText>
          </w:r>
          <w:r w:rsidR="00030442" w:rsidRPr="008963D8">
            <w:rPr>
              <w:rFonts w:ascii="Times New Roman" w:hAnsi="Times New Roman" w:cs="Times New Roman"/>
              <w:sz w:val="20"/>
              <w:szCs w:val="20"/>
            </w:rPr>
            <w:fldChar w:fldCharType="separate"/>
          </w:r>
          <w:r w:rsidR="00912897" w:rsidRPr="00912897">
            <w:rPr>
              <w:rFonts w:ascii="Times New Roman" w:hAnsi="Times New Roman" w:cs="Times New Roman"/>
              <w:noProof/>
              <w:sz w:val="20"/>
              <w:szCs w:val="20"/>
            </w:rPr>
            <w:t>(Qaisar, Mariam, &amp; Ahmad)</w:t>
          </w:r>
          <w:r w:rsidR="00030442" w:rsidRPr="008963D8">
            <w:rPr>
              <w:rFonts w:ascii="Times New Roman" w:hAnsi="Times New Roman" w:cs="Times New Roman"/>
              <w:sz w:val="20"/>
              <w:szCs w:val="20"/>
            </w:rPr>
            <w:fldChar w:fldCharType="end"/>
          </w:r>
        </w:sdtContent>
      </w:sdt>
      <w:r w:rsidR="00037DB2" w:rsidRPr="008963D8">
        <w:rPr>
          <w:rFonts w:ascii="Times New Roman" w:hAnsi="Times New Roman" w:cs="Times New Roman"/>
          <w:sz w:val="20"/>
          <w:szCs w:val="20"/>
        </w:rPr>
        <w:t xml:space="preserve"> </w:t>
      </w:r>
      <w:r w:rsidR="00C376CE" w:rsidRPr="008963D8">
        <w:rPr>
          <w:rFonts w:ascii="Times New Roman" w:hAnsi="Times New Roman" w:cs="Times New Roman"/>
          <w:sz w:val="20"/>
          <w:szCs w:val="20"/>
        </w:rPr>
        <w:t>[1</w:t>
      </w:r>
      <w:r w:rsidR="00BB3AFC">
        <w:rPr>
          <w:rFonts w:ascii="Times New Roman" w:hAnsi="Times New Roman" w:cs="Times New Roman"/>
          <w:sz w:val="20"/>
          <w:szCs w:val="20"/>
        </w:rPr>
        <w:t>4</w:t>
      </w:r>
      <w:r w:rsidR="00C376CE" w:rsidRPr="008963D8">
        <w:rPr>
          <w:rFonts w:ascii="Times New Roman" w:hAnsi="Times New Roman" w:cs="Times New Roman"/>
          <w:sz w:val="20"/>
          <w:szCs w:val="20"/>
        </w:rPr>
        <w:t xml:space="preserve">] </w:t>
      </w:r>
      <w:r w:rsidR="008C0A13" w:rsidRPr="008963D8">
        <w:rPr>
          <w:rFonts w:ascii="Times New Roman" w:hAnsi="Times New Roman" w:cs="Times New Roman"/>
          <w:sz w:val="20"/>
          <w:szCs w:val="20"/>
        </w:rPr>
        <w:t xml:space="preserve">study indicates the thought that </w:t>
      </w:r>
      <w:r w:rsidR="00765C50" w:rsidRPr="008963D8">
        <w:rPr>
          <w:rFonts w:ascii="Times New Roman" w:hAnsi="Times New Roman" w:cs="Times New Roman"/>
          <w:sz w:val="20"/>
          <w:szCs w:val="20"/>
        </w:rPr>
        <w:t>organization that failing taking meas</w:t>
      </w:r>
      <w:r w:rsidR="0025668F" w:rsidRPr="008963D8">
        <w:rPr>
          <w:rFonts w:ascii="Times New Roman" w:hAnsi="Times New Roman" w:cs="Times New Roman"/>
          <w:sz w:val="20"/>
          <w:szCs w:val="20"/>
        </w:rPr>
        <w:t xml:space="preserve">ures towards employee wellness are less productive. Optimization of employee health results in improved employee engagement. </w:t>
      </w:r>
    </w:p>
    <w:p w14:paraId="5EAD3727" w14:textId="77777777" w:rsidR="006F03CE" w:rsidRPr="008963D8" w:rsidRDefault="006F03CE" w:rsidP="008963D8">
      <w:pPr>
        <w:spacing w:after="0" w:line="240" w:lineRule="auto"/>
        <w:jc w:val="both"/>
        <w:rPr>
          <w:rFonts w:ascii="Times New Roman" w:hAnsi="Times New Roman" w:cs="Times New Roman"/>
          <w:sz w:val="20"/>
          <w:szCs w:val="20"/>
        </w:rPr>
      </w:pPr>
    </w:p>
    <w:p w14:paraId="3629BEB1" w14:textId="4F259204" w:rsidR="003F1FD2" w:rsidRPr="008963D8" w:rsidRDefault="0062097D" w:rsidP="00E07A6C">
      <w:pPr>
        <w:pStyle w:val="ListParagraph"/>
        <w:numPr>
          <w:ilvl w:val="0"/>
          <w:numId w:val="18"/>
        </w:numPr>
        <w:spacing w:after="0" w:line="240" w:lineRule="auto"/>
        <w:jc w:val="center"/>
        <w:rPr>
          <w:rFonts w:ascii="Times New Roman" w:hAnsi="Times New Roman" w:cs="Times New Roman"/>
          <w:b/>
          <w:sz w:val="20"/>
          <w:szCs w:val="20"/>
        </w:rPr>
      </w:pPr>
      <w:r w:rsidRPr="008963D8">
        <w:rPr>
          <w:rFonts w:ascii="Times New Roman" w:hAnsi="Times New Roman" w:cs="Times New Roman"/>
          <w:b/>
          <w:sz w:val="20"/>
          <w:szCs w:val="20"/>
        </w:rPr>
        <w:t>Theoretical Background:</w:t>
      </w:r>
    </w:p>
    <w:p w14:paraId="7A8558E0" w14:textId="28DDABDF" w:rsidR="0025668F" w:rsidRPr="008963D8" w:rsidRDefault="00A52B9D" w:rsidP="00242E03">
      <w:pPr>
        <w:spacing w:after="0" w:line="240" w:lineRule="auto"/>
        <w:ind w:firstLine="720"/>
        <w:jc w:val="both"/>
        <w:rPr>
          <w:rFonts w:ascii="Times New Roman" w:hAnsi="Times New Roman" w:cs="Times New Roman"/>
          <w:sz w:val="20"/>
          <w:szCs w:val="20"/>
        </w:rPr>
      </w:pPr>
      <w:sdt>
        <w:sdtPr>
          <w:rPr>
            <w:rFonts w:ascii="Times New Roman" w:hAnsi="Times New Roman" w:cs="Times New Roman"/>
            <w:sz w:val="20"/>
            <w:szCs w:val="20"/>
          </w:rPr>
          <w:id w:val="-1733072372"/>
          <w:citation/>
        </w:sdtPr>
        <w:sdtEndPr/>
        <w:sdtContent>
          <w:r w:rsidR="00D87BF0">
            <w:rPr>
              <w:rFonts w:ascii="Times New Roman" w:hAnsi="Times New Roman" w:cs="Times New Roman"/>
              <w:sz w:val="20"/>
              <w:szCs w:val="20"/>
            </w:rPr>
            <w:fldChar w:fldCharType="begin"/>
          </w:r>
          <w:r w:rsidR="00D87BF0">
            <w:rPr>
              <w:rFonts w:ascii="Times New Roman" w:hAnsi="Times New Roman" w:cs="Times New Roman"/>
              <w:sz w:val="20"/>
              <w:szCs w:val="20"/>
            </w:rPr>
            <w:instrText xml:space="preserve"> CITATION htt1 \l 16393 </w:instrText>
          </w:r>
          <w:r w:rsidR="00D87BF0">
            <w:rPr>
              <w:rFonts w:ascii="Times New Roman" w:hAnsi="Times New Roman" w:cs="Times New Roman"/>
              <w:sz w:val="20"/>
              <w:szCs w:val="20"/>
            </w:rPr>
            <w:fldChar w:fldCharType="separate"/>
          </w:r>
          <w:r w:rsidR="00D87BF0" w:rsidRPr="00D87BF0">
            <w:rPr>
              <w:rFonts w:ascii="Times New Roman" w:hAnsi="Times New Roman" w:cs="Times New Roman"/>
              <w:noProof/>
              <w:sz w:val="20"/>
              <w:szCs w:val="20"/>
            </w:rPr>
            <w:t>(https://www.understood.org/, n.d.)</w:t>
          </w:r>
          <w:r w:rsidR="00D87BF0">
            <w:rPr>
              <w:rFonts w:ascii="Times New Roman" w:hAnsi="Times New Roman" w:cs="Times New Roman"/>
              <w:sz w:val="20"/>
              <w:szCs w:val="20"/>
            </w:rPr>
            <w:fldChar w:fldCharType="end"/>
          </w:r>
        </w:sdtContent>
      </w:sdt>
      <w:r w:rsidR="00D87BF0">
        <w:rPr>
          <w:rFonts w:ascii="Times New Roman" w:hAnsi="Times New Roman" w:cs="Times New Roman"/>
          <w:sz w:val="20"/>
          <w:szCs w:val="20"/>
        </w:rPr>
        <w:t xml:space="preserve"> [15] A</w:t>
      </w:r>
      <w:r w:rsidR="00D87BF0" w:rsidRPr="008963D8">
        <w:rPr>
          <w:rFonts w:ascii="Times New Roman" w:hAnsi="Times New Roman" w:cs="Times New Roman"/>
          <w:sz w:val="20"/>
          <w:szCs w:val="20"/>
        </w:rPr>
        <w:t xml:space="preserve"> report called “Mental Health: A Workforce Crisis” </w:t>
      </w:r>
      <w:r w:rsidR="00D87BF0">
        <w:rPr>
          <w:rFonts w:ascii="Times New Roman" w:hAnsi="Times New Roman" w:cs="Times New Roman"/>
          <w:sz w:val="20"/>
          <w:szCs w:val="20"/>
        </w:rPr>
        <w:t xml:space="preserve">was released by </w:t>
      </w:r>
      <w:r w:rsidR="0062097D" w:rsidRPr="008963D8">
        <w:rPr>
          <w:rFonts w:ascii="Times New Roman" w:hAnsi="Times New Roman" w:cs="Times New Roman"/>
          <w:sz w:val="20"/>
          <w:szCs w:val="20"/>
        </w:rPr>
        <w:t xml:space="preserve">The American Heart Association’s CEO Roundtable in </w:t>
      </w:r>
      <w:r w:rsidR="00D87BF0">
        <w:rPr>
          <w:rFonts w:ascii="Times New Roman" w:hAnsi="Times New Roman" w:cs="Times New Roman"/>
          <w:sz w:val="20"/>
          <w:szCs w:val="20"/>
        </w:rPr>
        <w:t>regards</w:t>
      </w:r>
      <w:r w:rsidR="0062097D" w:rsidRPr="008963D8">
        <w:rPr>
          <w:rFonts w:ascii="Times New Roman" w:hAnsi="Times New Roman" w:cs="Times New Roman"/>
          <w:sz w:val="20"/>
          <w:szCs w:val="20"/>
        </w:rPr>
        <w:t xml:space="preserve"> with the relation between physical and mental health. </w:t>
      </w:r>
      <w:r w:rsidR="00D87BF0">
        <w:rPr>
          <w:rFonts w:ascii="Times New Roman" w:hAnsi="Times New Roman" w:cs="Times New Roman"/>
          <w:sz w:val="20"/>
          <w:szCs w:val="20"/>
        </w:rPr>
        <w:t xml:space="preserve"> This</w:t>
      </w:r>
      <w:r w:rsidR="0062097D" w:rsidRPr="008963D8">
        <w:rPr>
          <w:rFonts w:ascii="Times New Roman" w:hAnsi="Times New Roman" w:cs="Times New Roman"/>
          <w:sz w:val="20"/>
          <w:szCs w:val="20"/>
        </w:rPr>
        <w:t xml:space="preserve"> report recommended that organisations should provide comprehensive programs for addressing issues related mental health. The reported also </w:t>
      </w:r>
      <w:r w:rsidR="00D87BF0">
        <w:rPr>
          <w:rFonts w:ascii="Times New Roman" w:hAnsi="Times New Roman" w:cs="Times New Roman"/>
          <w:sz w:val="20"/>
          <w:szCs w:val="20"/>
        </w:rPr>
        <w:t xml:space="preserve">commented on </w:t>
      </w:r>
      <w:r w:rsidR="0062097D" w:rsidRPr="008963D8">
        <w:rPr>
          <w:rFonts w:ascii="Times New Roman" w:hAnsi="Times New Roman" w:cs="Times New Roman"/>
          <w:sz w:val="20"/>
          <w:szCs w:val="20"/>
        </w:rPr>
        <w:t xml:space="preserve">such programs </w:t>
      </w:r>
      <w:r w:rsidR="00D87BF0">
        <w:rPr>
          <w:rFonts w:ascii="Times New Roman" w:hAnsi="Times New Roman" w:cs="Times New Roman"/>
          <w:sz w:val="20"/>
          <w:szCs w:val="20"/>
        </w:rPr>
        <w:t xml:space="preserve">are </w:t>
      </w:r>
      <w:r w:rsidR="0062097D" w:rsidRPr="008963D8">
        <w:rPr>
          <w:rFonts w:ascii="Times New Roman" w:hAnsi="Times New Roman" w:cs="Times New Roman"/>
          <w:sz w:val="20"/>
          <w:szCs w:val="20"/>
        </w:rPr>
        <w:t xml:space="preserve">cost effective. By supporting employee mental health organisations are benefited by increased productivity, increased retention, decreased health issues. From a recent study by WHO surfaced out the fact that the count of people suffering from depression more </w:t>
      </w:r>
      <w:proofErr w:type="gramStart"/>
      <w:r w:rsidR="0062097D" w:rsidRPr="008963D8">
        <w:rPr>
          <w:rFonts w:ascii="Times New Roman" w:hAnsi="Times New Roman" w:cs="Times New Roman"/>
          <w:sz w:val="20"/>
          <w:szCs w:val="20"/>
        </w:rPr>
        <w:t>is  than</w:t>
      </w:r>
      <w:proofErr w:type="gramEnd"/>
      <w:r w:rsidR="0062097D" w:rsidRPr="008963D8">
        <w:rPr>
          <w:rFonts w:ascii="Times New Roman" w:hAnsi="Times New Roman" w:cs="Times New Roman"/>
          <w:sz w:val="20"/>
          <w:szCs w:val="20"/>
        </w:rPr>
        <w:t xml:space="preserve"> 300 million globally. The count for people diagnosed with anxiety is 260 million. The study also provided the statistics for people living with both conditions too. The loss of global economy in productivity is $1 trillion annually. Employees face many risk factors at the workplace including mental health due to poor health and safety policies; lack of emotional support; Stress due to working conditions; ambiguous roles, tasks and objectives, and; excessive workload. Some other ricks </w:t>
      </w:r>
      <w:proofErr w:type="gramStart"/>
      <w:r w:rsidR="0062097D" w:rsidRPr="008963D8">
        <w:rPr>
          <w:rFonts w:ascii="Times New Roman" w:hAnsi="Times New Roman" w:cs="Times New Roman"/>
          <w:sz w:val="20"/>
          <w:szCs w:val="20"/>
        </w:rPr>
        <w:t>employees</w:t>
      </w:r>
      <w:proofErr w:type="gramEnd"/>
      <w:r w:rsidR="0062097D" w:rsidRPr="008963D8">
        <w:rPr>
          <w:rFonts w:ascii="Times New Roman" w:hAnsi="Times New Roman" w:cs="Times New Roman"/>
          <w:sz w:val="20"/>
          <w:szCs w:val="20"/>
        </w:rPr>
        <w:t xml:space="preserve"> faces are poor interpersonal relations; physical and psychological bullying; harassment.  Statistics that are available on employee mental health are an eye opener. </w:t>
      </w:r>
      <w:r w:rsidR="00BD6286" w:rsidRPr="008963D8">
        <w:rPr>
          <w:rFonts w:ascii="Times New Roman" w:hAnsi="Times New Roman" w:cs="Times New Roman"/>
          <w:sz w:val="20"/>
          <w:szCs w:val="20"/>
        </w:rPr>
        <w:t xml:space="preserve">In a study </w:t>
      </w:r>
      <w:r w:rsidR="00BD6286" w:rsidRPr="008963D8">
        <w:rPr>
          <w:rFonts w:ascii="Times New Roman" w:hAnsi="Times New Roman" w:cs="Times New Roman"/>
          <w:sz w:val="20"/>
          <w:szCs w:val="20"/>
        </w:rPr>
        <w:fldChar w:fldCharType="begin" w:fldLock="1"/>
      </w:r>
      <w:r w:rsidR="00242E03">
        <w:rPr>
          <w:rFonts w:ascii="Times New Roman" w:hAnsi="Times New Roman" w:cs="Times New Roman"/>
          <w:sz w:val="20"/>
          <w:szCs w:val="20"/>
        </w:rPr>
        <w:instrText>ADDIN CSL_CITATION {"citationItems":[{"id":"ITEM-1","itemData":{"DOI":"10.1016/j.bbi.2020.05.048","ISSN":"10902139","PMID":"32485289","abstract":"Background: During the COVID-19 pandemic general medical complications have received the most attention, whereas only few studies address the potential direct effect on mental health of SARS-CoV-2 and the neurotropic potential. Furthermore, the indirect effects of the pandemic on general mental health are of increasing concern, particularly since the SARS-CoV-1 epidemic (2002–2003) was associated with psychiatric complications. Methods: We systematically searched the database Pubmed including studies measuring psychiatric symptoms or morbidities associated with COVID-19 among infected patients and among none infected groups the latter divided in psychiatric patients, health care workers and non-health care workers. Results: A total of 43 studies were included. Out of these, only two studies evaluated patients with confirmed COVID-19 infection, whereas 41 evaluated the indirect effect of the pandemic (2 on patients with preexisting psychiatric disorders, 20 on medical health care workers, and 19 on the general public). 18 of the studies were case-control studies/compared to norm, while 25 of the studies had no control groups. The two studies investigating COVID-19 patients found a high level of post-traumatic stress symptoms (PTSS) (96.2%) and significantly higher level of depressive symptoms (p = 0.016). Patients with preexisting psychiatric disorders reported worsening of psychiatric symptoms. Studies investigating health care workers found increased depression/depressive symptoms, anxiety, psychological distress and poor sleep quality. Studies of the general public revealed lower psychological well-being and higher scores of anxiety and depression compared to before COVID-19, while no difference when comparing these symptoms in the initial phase of the outbreak to four weeks later. A variety of factors were associated with higher risk of psychiatric symptoms and/or low psychological well-being including female gender, poor-self-related health and relatives with COVID-19. Conclusion: Research evaluating the direct neuropsychiatric consequences and the indirect effects on mental health is highly needed to improve treatment, mental health care planning and for preventive measures during potential subsequent pandemics.","author":[{"dropping-particle":"","family":"Vindegaard","given":"Nina","non-dropping-particle":"","parse-names":false,"suffix":""},{"dropping-particle":"","family":"Benros","given":"Michael Eriksen","non-dropping-particle":"","parse-names":false,"suffix":""}],"container-title":"Brain, Behavior, and Immunity","id":"ITEM-1","issue":"May","issued":{"date-parts":[["2020"]]},"note":"dstudy highlights impact of Covid 19 on patients \nA total of 43 studies were included. Out of these, only two studies evaluated patients with confirmed COVID-19 infection, whereas 41 evaluated the indirect effect of the pandemic . \nStudies investigating health care workers found increased de- pression/depressive symptoms, anxiety, psychological distress and poor sleep quality. Studies of the general public revealed lower psychological well-being and higher scores of anxiety and depression compared to before COVID-19\nResearch evaluating the direct neuropsychiatric consequences and the indirect effects on mental health is highly needed to improve treatment, mental health care planning and for preventive measures during potential subsequent pandemics.","page":"531-542","publisher":"Elsevier","title":"COVID-19 pandemic and mental health consequences: Systematic review of the current evidence","type":"article-journal","volume":"89"},"uris":["http://www.mendeley.com/documents/?uuid=159a98d9-d779-43f7-ab38-0307910880ea"]}],"mendeley":{"formattedCitation":"(Vindegaard and Benros 2020)","plainTextFormattedCitation":"(Vindegaard and Benros 2020)","previouslyFormattedCitation":"(Vindegaard and Benros 2020)"},"properties":{"noteIndex":0},"schema":"https://github.com/citation-style-language/schema/raw/master/csl-citation.json"}</w:instrText>
      </w:r>
      <w:r w:rsidR="00BD6286" w:rsidRPr="008963D8">
        <w:rPr>
          <w:rFonts w:ascii="Times New Roman" w:hAnsi="Times New Roman" w:cs="Times New Roman"/>
          <w:sz w:val="20"/>
          <w:szCs w:val="20"/>
        </w:rPr>
        <w:fldChar w:fldCharType="separate"/>
      </w:r>
      <w:r w:rsidR="00BD6286" w:rsidRPr="008963D8">
        <w:rPr>
          <w:rFonts w:ascii="Times New Roman" w:hAnsi="Times New Roman" w:cs="Times New Roman"/>
          <w:noProof/>
          <w:sz w:val="20"/>
          <w:szCs w:val="20"/>
        </w:rPr>
        <w:t>(Vindegaard and Benros 2020)</w:t>
      </w:r>
      <w:r w:rsidR="00BD6286" w:rsidRPr="008963D8">
        <w:rPr>
          <w:rFonts w:ascii="Times New Roman" w:hAnsi="Times New Roman" w:cs="Times New Roman"/>
          <w:sz w:val="20"/>
          <w:szCs w:val="20"/>
        </w:rPr>
        <w:fldChar w:fldCharType="end"/>
      </w:r>
      <w:r w:rsidR="00BD6286" w:rsidRPr="008963D8">
        <w:rPr>
          <w:rFonts w:ascii="Times New Roman" w:hAnsi="Times New Roman" w:cs="Times New Roman"/>
          <w:sz w:val="20"/>
          <w:szCs w:val="20"/>
        </w:rPr>
        <w:t xml:space="preserve"> </w:t>
      </w:r>
      <w:r w:rsidR="005C45E3" w:rsidRPr="008963D8">
        <w:rPr>
          <w:rFonts w:ascii="Times New Roman" w:hAnsi="Times New Roman" w:cs="Times New Roman"/>
          <w:sz w:val="20"/>
          <w:szCs w:val="20"/>
        </w:rPr>
        <w:t>[1</w:t>
      </w:r>
      <w:r w:rsidR="00D87BF0">
        <w:rPr>
          <w:rFonts w:ascii="Times New Roman" w:hAnsi="Times New Roman" w:cs="Times New Roman"/>
          <w:sz w:val="20"/>
          <w:szCs w:val="20"/>
        </w:rPr>
        <w:t xml:space="preserve">6] </w:t>
      </w:r>
      <w:r w:rsidR="00BD6286" w:rsidRPr="008963D8">
        <w:rPr>
          <w:rFonts w:ascii="Times New Roman" w:hAnsi="Times New Roman" w:cs="Times New Roman"/>
          <w:sz w:val="20"/>
          <w:szCs w:val="20"/>
        </w:rPr>
        <w:t xml:space="preserve">conducted on 43 employees indicated that only two studies evaluated patients with confirmed COVID-19 infection, whereas 41 evaluated the indirect effect of the pandemic. </w:t>
      </w:r>
      <w:r w:rsidR="00242E03">
        <w:rPr>
          <w:rFonts w:ascii="Times New Roman" w:hAnsi="Times New Roman" w:cs="Times New Roman"/>
          <w:sz w:val="20"/>
          <w:szCs w:val="20"/>
        </w:rPr>
        <w:t xml:space="preserve">In </w:t>
      </w:r>
      <w:r w:rsidR="00242E03">
        <w:rPr>
          <w:rFonts w:ascii="Times New Roman" w:hAnsi="Times New Roman" w:cs="Times New Roman"/>
          <w:sz w:val="20"/>
          <w:szCs w:val="20"/>
        </w:rPr>
        <w:fldChar w:fldCharType="begin" w:fldLock="1"/>
      </w:r>
      <w:r w:rsidR="00C57D93">
        <w:rPr>
          <w:rFonts w:ascii="Times New Roman" w:hAnsi="Times New Roman" w:cs="Times New Roman"/>
          <w:sz w:val="20"/>
          <w:szCs w:val="20"/>
        </w:rPr>
        <w:instrText>ADDIN CSL_CITATION {"citationItems":[{"id":"ITEM-1","itemData":{"DOI":"10.1016/j.bbi.2020.05.048","ISSN":"10902139","PMID":"32485289","abstract":"Background: During the COVID-19 pandemic general medical complications have received the most attention, whereas only few studies address the potential direct effect on mental health of SARS-CoV-2 and the neurotropic potential. Furthermore, the indirect effects of the pandemic on general mental health are of increasing concern, particularly since the SARS-CoV-1 epidemic (2002–2003) was associated with psychiatric complications. Methods: We systematically searched the database Pubmed including studies measuring psychiatric symptoms or morbidities associated with COVID-19 among infected patients and among none infected groups the latter divided in psychiatric patients, health care workers and non-health care workers. Results: A total of 43 studies were included. Out of these, only two studies evaluated patients with confirmed COVID-19 infection, whereas 41 evaluated the indirect effect of the pandemic (2 on patients with preexisting psychiatric disorders, 20 on medical health care workers, and 19 on the general public). 18 of the studies were case-control studies/compared to norm, while 25 of the studies had no control groups. The two studies investigating COVID-19 patients found a high level of post-traumatic stress symptoms (PTSS) (96.2%) and significantly higher level of depressive symptoms (p = 0.016). Patients with preexisting psychiatric disorders reported worsening of psychiatric symptoms. Studies investigating health care workers found increased depression/depressive symptoms, anxiety, psychological distress and poor sleep quality. Studies of the general public revealed lower psychological well-being and higher scores of anxiety and depression compared to before COVID-19, while no difference when comparing these symptoms in the initial phase of the outbreak to four weeks later. A variety of factors were associated with higher risk of psychiatric symptoms and/or low psychological well-being including female gender, poor-self-related health and relatives with COVID-19. Conclusion: Research evaluating the direct neuropsychiatric consequences and the indirect effects on mental health is highly needed to improve treatment, mental health care planning and for preventive measures during potential subsequent pandemics.","author":[{"dropping-particle":"","family":"Vindegaard","given":"Nina","non-dropping-particle":"","parse-names":false,"suffix":""},{"dropping-particle":"","family":"Benros","given":"Michael Eriksen","non-dropping-particle":"","parse-names":false,"suffix":""}],"container-title":"Brain, Behavior, and Immunity","id":"ITEM-1","issue":"May","issued":{"date-parts":[["2020"]]},"note":"dstudy highlights impact of Covid 19 on patients \nA total of 43 studies were included. Out of these, only two studies evaluated patients with confirmed COVID-19 infection, whereas 41 evaluated the indirect effect of the pandemic . \nStudies investigating health care workers found increased de- pression/depressive symptoms, anxiety, psychological distress and poor sleep quality. Studies of the general public revealed lower psychological well-being and higher scores of anxiety and depression compared to before COVID-19\nResearch evaluating the direct neuropsychiatric consequences and the indirect effects on mental health is highly needed to improve treatment, mental health care planning and for preventive measures during potential subsequent pandemics.","page":"531-542","publisher":"Elsevier","title":"COVID-19 pandemic and mental health consequences: Systematic review of the current evidence","type":"article-journal","volume":"89"},"uris":["http://www.mendeley.com/documents/?uuid=159a98d9-d779-43f7-ab38-0307910880ea"]}],"mendeley":{"formattedCitation":"(Vindegaard and Benros 2020)","plainTextFormattedCitation":"(Vindegaard and Benros 2020)","previouslyFormattedCitation":"(Vindegaard and Benros 2020)"},"properties":{"noteIndex":0},"schema":"https://github.com/citation-style-language/schema/raw/master/csl-citation.json"}</w:instrText>
      </w:r>
      <w:r w:rsidR="00242E03">
        <w:rPr>
          <w:rFonts w:ascii="Times New Roman" w:hAnsi="Times New Roman" w:cs="Times New Roman"/>
          <w:sz w:val="20"/>
          <w:szCs w:val="20"/>
        </w:rPr>
        <w:fldChar w:fldCharType="separate"/>
      </w:r>
      <w:r w:rsidR="00C57D93" w:rsidRPr="00C57D93">
        <w:rPr>
          <w:rFonts w:ascii="Times New Roman" w:hAnsi="Times New Roman" w:cs="Times New Roman"/>
          <w:noProof/>
          <w:sz w:val="20"/>
          <w:szCs w:val="20"/>
        </w:rPr>
        <w:t>(Vindegaard and Benros 2020)</w:t>
      </w:r>
      <w:r w:rsidR="00242E03">
        <w:rPr>
          <w:rFonts w:ascii="Times New Roman" w:hAnsi="Times New Roman" w:cs="Times New Roman"/>
          <w:sz w:val="20"/>
          <w:szCs w:val="20"/>
        </w:rPr>
        <w:fldChar w:fldCharType="end"/>
      </w:r>
      <w:r w:rsidR="005349DB">
        <w:rPr>
          <w:rFonts w:ascii="Times New Roman" w:hAnsi="Times New Roman" w:cs="Times New Roman"/>
          <w:sz w:val="20"/>
          <w:szCs w:val="20"/>
        </w:rPr>
        <w:t xml:space="preserve"> [1</w:t>
      </w:r>
      <w:r w:rsidR="00980619">
        <w:rPr>
          <w:rFonts w:ascii="Times New Roman" w:hAnsi="Times New Roman" w:cs="Times New Roman"/>
          <w:sz w:val="20"/>
          <w:szCs w:val="20"/>
        </w:rPr>
        <w:t>6</w:t>
      </w:r>
      <w:r w:rsidR="005349DB">
        <w:rPr>
          <w:rFonts w:ascii="Times New Roman" w:hAnsi="Times New Roman" w:cs="Times New Roman"/>
          <w:sz w:val="20"/>
          <w:szCs w:val="20"/>
        </w:rPr>
        <w:t xml:space="preserve">] </w:t>
      </w:r>
      <w:r w:rsidR="00242E03">
        <w:rPr>
          <w:rFonts w:ascii="Times New Roman" w:hAnsi="Times New Roman" w:cs="Times New Roman"/>
          <w:sz w:val="20"/>
          <w:szCs w:val="20"/>
        </w:rPr>
        <w:t>s</w:t>
      </w:r>
      <w:r w:rsidR="00BD6286" w:rsidRPr="008963D8">
        <w:rPr>
          <w:rFonts w:ascii="Times New Roman" w:hAnsi="Times New Roman" w:cs="Times New Roman"/>
          <w:sz w:val="20"/>
          <w:szCs w:val="20"/>
        </w:rPr>
        <w:t>tud</w:t>
      </w:r>
      <w:r w:rsidR="00242E03">
        <w:rPr>
          <w:rFonts w:ascii="Times New Roman" w:hAnsi="Times New Roman" w:cs="Times New Roman"/>
          <w:sz w:val="20"/>
          <w:szCs w:val="20"/>
        </w:rPr>
        <w:t xml:space="preserve">ies conducted it was   </w:t>
      </w:r>
      <w:r w:rsidR="00242E03" w:rsidRPr="008963D8">
        <w:rPr>
          <w:rFonts w:ascii="Times New Roman" w:hAnsi="Times New Roman" w:cs="Times New Roman"/>
          <w:sz w:val="20"/>
          <w:szCs w:val="20"/>
        </w:rPr>
        <w:t>increased de</w:t>
      </w:r>
      <w:r w:rsidR="00242E03">
        <w:rPr>
          <w:rFonts w:ascii="Times New Roman" w:hAnsi="Times New Roman" w:cs="Times New Roman"/>
          <w:sz w:val="20"/>
          <w:szCs w:val="20"/>
        </w:rPr>
        <w:t>p</w:t>
      </w:r>
      <w:r w:rsidR="00242E03" w:rsidRPr="008963D8">
        <w:rPr>
          <w:rFonts w:ascii="Times New Roman" w:hAnsi="Times New Roman" w:cs="Times New Roman"/>
          <w:sz w:val="20"/>
          <w:szCs w:val="20"/>
        </w:rPr>
        <w:t>ression/depressive symptoms,</w:t>
      </w:r>
      <w:r w:rsidR="00242E03">
        <w:rPr>
          <w:rFonts w:ascii="Times New Roman" w:hAnsi="Times New Roman" w:cs="Times New Roman"/>
          <w:sz w:val="20"/>
          <w:szCs w:val="20"/>
        </w:rPr>
        <w:t xml:space="preserve"> </w:t>
      </w:r>
      <w:r w:rsidR="00242E03" w:rsidRPr="008963D8">
        <w:rPr>
          <w:rFonts w:ascii="Times New Roman" w:hAnsi="Times New Roman" w:cs="Times New Roman"/>
          <w:sz w:val="20"/>
          <w:szCs w:val="20"/>
        </w:rPr>
        <w:t>psychological distress</w:t>
      </w:r>
      <w:r w:rsidR="00242E03">
        <w:rPr>
          <w:rFonts w:ascii="Times New Roman" w:hAnsi="Times New Roman" w:cs="Times New Roman"/>
          <w:sz w:val="20"/>
          <w:szCs w:val="20"/>
        </w:rPr>
        <w:t>, anxiety</w:t>
      </w:r>
      <w:r w:rsidR="00242E03" w:rsidRPr="008963D8">
        <w:rPr>
          <w:rFonts w:ascii="Times New Roman" w:hAnsi="Times New Roman" w:cs="Times New Roman"/>
          <w:sz w:val="20"/>
          <w:szCs w:val="20"/>
        </w:rPr>
        <w:t xml:space="preserve"> and poor sleep quality </w:t>
      </w:r>
      <w:r w:rsidR="00242E03">
        <w:rPr>
          <w:rFonts w:ascii="Times New Roman" w:hAnsi="Times New Roman" w:cs="Times New Roman"/>
          <w:sz w:val="20"/>
          <w:szCs w:val="20"/>
        </w:rPr>
        <w:t xml:space="preserve">was recorded in </w:t>
      </w:r>
      <w:r w:rsidR="00BD6286" w:rsidRPr="008963D8">
        <w:rPr>
          <w:rFonts w:ascii="Times New Roman" w:hAnsi="Times New Roman" w:cs="Times New Roman"/>
          <w:sz w:val="20"/>
          <w:szCs w:val="20"/>
        </w:rPr>
        <w:t>employees.</w:t>
      </w:r>
      <w:r w:rsidR="00242E03">
        <w:rPr>
          <w:rFonts w:ascii="Times New Roman" w:hAnsi="Times New Roman" w:cs="Times New Roman"/>
          <w:sz w:val="20"/>
          <w:szCs w:val="20"/>
        </w:rPr>
        <w:t xml:space="preserve"> Whereas the results in the s</w:t>
      </w:r>
      <w:r w:rsidR="00BD6286" w:rsidRPr="008963D8">
        <w:rPr>
          <w:rFonts w:ascii="Times New Roman" w:hAnsi="Times New Roman" w:cs="Times New Roman"/>
          <w:sz w:val="20"/>
          <w:szCs w:val="20"/>
        </w:rPr>
        <w:t xml:space="preserve">tudies </w:t>
      </w:r>
      <w:r w:rsidR="00242E03">
        <w:rPr>
          <w:rFonts w:ascii="Times New Roman" w:hAnsi="Times New Roman" w:cs="Times New Roman"/>
          <w:sz w:val="20"/>
          <w:szCs w:val="20"/>
        </w:rPr>
        <w:t xml:space="preserve">that was conducted over </w:t>
      </w:r>
      <w:r w:rsidR="00BD6286" w:rsidRPr="008963D8">
        <w:rPr>
          <w:rFonts w:ascii="Times New Roman" w:hAnsi="Times New Roman" w:cs="Times New Roman"/>
          <w:sz w:val="20"/>
          <w:szCs w:val="20"/>
        </w:rPr>
        <w:t>general public</w:t>
      </w:r>
      <w:r w:rsidR="00242E03">
        <w:rPr>
          <w:rFonts w:ascii="Times New Roman" w:hAnsi="Times New Roman" w:cs="Times New Roman"/>
          <w:sz w:val="20"/>
          <w:szCs w:val="20"/>
        </w:rPr>
        <w:t>, recorded</w:t>
      </w:r>
      <w:r w:rsidR="00BD6286" w:rsidRPr="008963D8">
        <w:rPr>
          <w:rFonts w:ascii="Times New Roman" w:hAnsi="Times New Roman" w:cs="Times New Roman"/>
          <w:sz w:val="20"/>
          <w:szCs w:val="20"/>
        </w:rPr>
        <w:t xml:space="preserve"> lower psychological wellbeing and higher scores of </w:t>
      </w:r>
      <w:proofErr w:type="gramStart"/>
      <w:r w:rsidR="00BD6286" w:rsidRPr="008963D8">
        <w:rPr>
          <w:rFonts w:ascii="Times New Roman" w:hAnsi="Times New Roman" w:cs="Times New Roman"/>
          <w:sz w:val="20"/>
          <w:szCs w:val="20"/>
        </w:rPr>
        <w:t>anxiety</w:t>
      </w:r>
      <w:proofErr w:type="gramEnd"/>
      <w:r w:rsidR="00BD6286" w:rsidRPr="008963D8">
        <w:rPr>
          <w:rFonts w:ascii="Times New Roman" w:hAnsi="Times New Roman" w:cs="Times New Roman"/>
          <w:sz w:val="20"/>
          <w:szCs w:val="20"/>
        </w:rPr>
        <w:t xml:space="preserve"> and depression compared to before COVID-19. Research evaluating the direct neuropsychiatric consequences and the indirect effects on mental health is highly needed to improve treatment, mental health care planning and for preventive measures during potential subsequent pandemics</w:t>
      </w:r>
      <w:r w:rsidR="0062097D" w:rsidRPr="008963D8">
        <w:rPr>
          <w:rFonts w:ascii="Times New Roman" w:hAnsi="Times New Roman" w:cs="Times New Roman"/>
          <w:sz w:val="20"/>
          <w:szCs w:val="20"/>
        </w:rPr>
        <w:t xml:space="preserve">. </w:t>
      </w:r>
      <w:r w:rsidR="00FF6A9C" w:rsidRPr="008963D8">
        <w:rPr>
          <w:rFonts w:ascii="Times New Roman" w:hAnsi="Times New Roman" w:cs="Times New Roman"/>
          <w:sz w:val="20"/>
          <w:szCs w:val="20"/>
        </w:rPr>
        <w:t xml:space="preserve">Organisations that ignore employee’s physical and mental wellbeing often eventually suffers loss of productivity. This is a result of low happiness, demotivation, low performance, poor organisational culture, high iteration rate, all adding to a bad and unhealthy organisational culture. The HR is the department which has a key role in the organization to understand, identify, select, hire and train a prospective manpower. Hence it can be stated that HR is the key resource of an organization that focuses on employee productivity and measures to enhance the standards. They also safeguard the organisation from issues that hampers its growth and sustainability. HR also is at forefront in educating or implementing the employee welfare programs for the well-being of both, the employee and the organization. HR also facilitates the organization to practice sustainable business solutions as it moves to a faster-growing environment. Some of the key roles of a HR are: recruitment, compensation benefits, statutory compliance, L&amp;D, employee welfare. The HR department also assists organisations nurture their core values and ethics. Apart from the mandatory role the HR also takes up responsibilities that adds up value to the organization. These responsibilities are:  prudent care of the employees, upscale employee skills, </w:t>
      </w:r>
      <w:r w:rsidR="00A0073E" w:rsidRPr="008963D8">
        <w:rPr>
          <w:rFonts w:ascii="Times New Roman" w:hAnsi="Times New Roman" w:cs="Times New Roman"/>
          <w:sz w:val="20"/>
          <w:szCs w:val="20"/>
        </w:rPr>
        <w:t>improve</w:t>
      </w:r>
      <w:r w:rsidR="00FF6A9C" w:rsidRPr="008963D8">
        <w:rPr>
          <w:rFonts w:ascii="Times New Roman" w:hAnsi="Times New Roman" w:cs="Times New Roman"/>
          <w:sz w:val="20"/>
          <w:szCs w:val="20"/>
        </w:rPr>
        <w:t xml:space="preserve"> innovation at workplace, improve competitiveness, career development, </w:t>
      </w:r>
      <w:r w:rsidR="00A0073E" w:rsidRPr="008963D8">
        <w:rPr>
          <w:rFonts w:ascii="Times New Roman" w:hAnsi="Times New Roman" w:cs="Times New Roman"/>
          <w:sz w:val="20"/>
          <w:szCs w:val="20"/>
        </w:rPr>
        <w:t>these</w:t>
      </w:r>
      <w:r w:rsidR="00FF6A9C" w:rsidRPr="008963D8">
        <w:rPr>
          <w:rFonts w:ascii="Times New Roman" w:hAnsi="Times New Roman" w:cs="Times New Roman"/>
          <w:sz w:val="20"/>
          <w:szCs w:val="20"/>
        </w:rPr>
        <w:t xml:space="preserve"> factors </w:t>
      </w:r>
      <w:r w:rsidR="00A0073E" w:rsidRPr="008963D8">
        <w:rPr>
          <w:rFonts w:ascii="Times New Roman" w:hAnsi="Times New Roman" w:cs="Times New Roman"/>
          <w:sz w:val="20"/>
          <w:szCs w:val="20"/>
        </w:rPr>
        <w:t>make</w:t>
      </w:r>
      <w:r w:rsidR="00FF6A9C" w:rsidRPr="008963D8">
        <w:rPr>
          <w:rFonts w:ascii="Times New Roman" w:hAnsi="Times New Roman" w:cs="Times New Roman"/>
          <w:sz w:val="20"/>
          <w:szCs w:val="20"/>
        </w:rPr>
        <w:t xml:space="preserve"> entire HR complete and key asset in the organisation which focuses on organisational growth while implementing sustainable solutions.  </w:t>
      </w:r>
      <w:r w:rsidR="0062097D" w:rsidRPr="008963D8">
        <w:rPr>
          <w:rFonts w:ascii="Times New Roman" w:hAnsi="Times New Roman" w:cs="Times New Roman"/>
          <w:sz w:val="20"/>
          <w:szCs w:val="20"/>
        </w:rPr>
        <w:t xml:space="preserve">On reviewing these </w:t>
      </w:r>
      <w:r w:rsidR="00A0073E" w:rsidRPr="008963D8">
        <w:rPr>
          <w:rFonts w:ascii="Times New Roman" w:hAnsi="Times New Roman" w:cs="Times New Roman"/>
          <w:sz w:val="20"/>
          <w:szCs w:val="20"/>
        </w:rPr>
        <w:t>facts,</w:t>
      </w:r>
      <w:r w:rsidR="0062097D" w:rsidRPr="008963D8">
        <w:rPr>
          <w:rFonts w:ascii="Times New Roman" w:hAnsi="Times New Roman" w:cs="Times New Roman"/>
          <w:sz w:val="20"/>
          <w:szCs w:val="20"/>
        </w:rPr>
        <w:t xml:space="preserve"> it is required that e</w:t>
      </w:r>
      <w:r w:rsidR="0025668F" w:rsidRPr="008963D8">
        <w:rPr>
          <w:rFonts w:ascii="Times New Roman" w:hAnsi="Times New Roman" w:cs="Times New Roman"/>
          <w:color w:val="000000" w:themeColor="text1"/>
          <w:sz w:val="20"/>
          <w:szCs w:val="20"/>
        </w:rPr>
        <w:t xml:space="preserve">mployee </w:t>
      </w:r>
      <w:r w:rsidR="00BD6286" w:rsidRPr="008963D8">
        <w:rPr>
          <w:rFonts w:ascii="Times New Roman" w:hAnsi="Times New Roman" w:cs="Times New Roman"/>
          <w:color w:val="000000" w:themeColor="text1"/>
          <w:sz w:val="20"/>
          <w:szCs w:val="20"/>
        </w:rPr>
        <w:t>m</w:t>
      </w:r>
      <w:r w:rsidR="0025668F" w:rsidRPr="008963D8">
        <w:rPr>
          <w:rFonts w:ascii="Times New Roman" w:hAnsi="Times New Roman" w:cs="Times New Roman"/>
          <w:color w:val="000000" w:themeColor="text1"/>
          <w:sz w:val="20"/>
          <w:szCs w:val="20"/>
        </w:rPr>
        <w:t xml:space="preserve">ental </w:t>
      </w:r>
      <w:r w:rsidR="00BD6286" w:rsidRPr="008963D8">
        <w:rPr>
          <w:rFonts w:ascii="Times New Roman" w:hAnsi="Times New Roman" w:cs="Times New Roman"/>
          <w:color w:val="000000" w:themeColor="text1"/>
          <w:sz w:val="20"/>
          <w:szCs w:val="20"/>
        </w:rPr>
        <w:t>w</w:t>
      </w:r>
      <w:r w:rsidR="00031851" w:rsidRPr="008963D8">
        <w:rPr>
          <w:rFonts w:ascii="Times New Roman" w:hAnsi="Times New Roman" w:cs="Times New Roman"/>
          <w:color w:val="000000" w:themeColor="text1"/>
          <w:sz w:val="20"/>
          <w:szCs w:val="20"/>
        </w:rPr>
        <w:t xml:space="preserve">ellbeing </w:t>
      </w:r>
      <w:r w:rsidR="0025668F" w:rsidRPr="008963D8">
        <w:rPr>
          <w:rFonts w:ascii="Times New Roman" w:hAnsi="Times New Roman" w:cs="Times New Roman"/>
          <w:color w:val="000000" w:themeColor="text1"/>
          <w:sz w:val="20"/>
          <w:szCs w:val="20"/>
        </w:rPr>
        <w:t xml:space="preserve">needs to be improved with optimisation </w:t>
      </w:r>
      <w:r w:rsidR="00A0073E" w:rsidRPr="008963D8">
        <w:rPr>
          <w:rFonts w:ascii="Times New Roman" w:hAnsi="Times New Roman" w:cs="Times New Roman"/>
          <w:color w:val="000000" w:themeColor="text1"/>
          <w:sz w:val="20"/>
          <w:szCs w:val="20"/>
        </w:rPr>
        <w:t>of emotional</w:t>
      </w:r>
      <w:r w:rsidR="00EC111E" w:rsidRPr="008963D8">
        <w:rPr>
          <w:rFonts w:ascii="Times New Roman" w:hAnsi="Times New Roman" w:cs="Times New Roman"/>
          <w:color w:val="000000" w:themeColor="text1"/>
          <w:sz w:val="20"/>
          <w:szCs w:val="20"/>
        </w:rPr>
        <w:t xml:space="preserve"> </w:t>
      </w:r>
      <w:r w:rsidR="00A0073E" w:rsidRPr="008963D8">
        <w:rPr>
          <w:rFonts w:ascii="Times New Roman" w:hAnsi="Times New Roman" w:cs="Times New Roman"/>
          <w:color w:val="000000" w:themeColor="text1"/>
          <w:sz w:val="20"/>
          <w:szCs w:val="20"/>
        </w:rPr>
        <w:t>wellbeing and</w:t>
      </w:r>
      <w:r w:rsidR="00031851" w:rsidRPr="008963D8">
        <w:rPr>
          <w:rFonts w:ascii="Times New Roman" w:hAnsi="Times New Roman" w:cs="Times New Roman"/>
          <w:color w:val="000000" w:themeColor="text1"/>
          <w:sz w:val="20"/>
          <w:szCs w:val="20"/>
        </w:rPr>
        <w:t xml:space="preserve"> </w:t>
      </w:r>
      <w:r w:rsidR="00BD6286" w:rsidRPr="008963D8">
        <w:rPr>
          <w:rFonts w:ascii="Times New Roman" w:hAnsi="Times New Roman" w:cs="Times New Roman"/>
          <w:color w:val="000000" w:themeColor="text1"/>
          <w:sz w:val="20"/>
          <w:szCs w:val="20"/>
        </w:rPr>
        <w:t>p</w:t>
      </w:r>
      <w:r w:rsidR="00031851" w:rsidRPr="008963D8">
        <w:rPr>
          <w:rFonts w:ascii="Times New Roman" w:hAnsi="Times New Roman" w:cs="Times New Roman"/>
          <w:color w:val="000000" w:themeColor="text1"/>
          <w:sz w:val="20"/>
          <w:szCs w:val="20"/>
        </w:rPr>
        <w:t xml:space="preserve">hysical </w:t>
      </w:r>
      <w:r w:rsidR="00BD6286" w:rsidRPr="008963D8">
        <w:rPr>
          <w:rFonts w:ascii="Times New Roman" w:hAnsi="Times New Roman" w:cs="Times New Roman"/>
          <w:color w:val="000000" w:themeColor="text1"/>
          <w:sz w:val="20"/>
          <w:szCs w:val="20"/>
        </w:rPr>
        <w:t>w</w:t>
      </w:r>
      <w:r w:rsidR="00031851" w:rsidRPr="008963D8">
        <w:rPr>
          <w:rFonts w:ascii="Times New Roman" w:hAnsi="Times New Roman" w:cs="Times New Roman"/>
          <w:color w:val="000000" w:themeColor="text1"/>
          <w:sz w:val="20"/>
          <w:szCs w:val="20"/>
        </w:rPr>
        <w:t>ellbeing</w:t>
      </w:r>
      <w:r w:rsidR="0006692E" w:rsidRPr="008963D8">
        <w:rPr>
          <w:rFonts w:ascii="Times New Roman" w:hAnsi="Times New Roman" w:cs="Times New Roman"/>
          <w:color w:val="000000" w:themeColor="text1"/>
          <w:sz w:val="20"/>
          <w:szCs w:val="20"/>
        </w:rPr>
        <w:t xml:space="preserve"> that plays a key role in increasing productivity while motivating employee, increasing employee engagement with accelerated positivity. </w:t>
      </w:r>
    </w:p>
    <w:p w14:paraId="73BF01D3" w14:textId="01B5EEE5" w:rsidR="007C6789" w:rsidRPr="008963D8" w:rsidRDefault="007C6789" w:rsidP="008963D8">
      <w:pPr>
        <w:spacing w:after="0" w:line="240" w:lineRule="auto"/>
        <w:jc w:val="both"/>
        <w:rPr>
          <w:rFonts w:ascii="Times New Roman" w:hAnsi="Times New Roman" w:cs="Times New Roman"/>
          <w:color w:val="FF0000"/>
          <w:sz w:val="20"/>
          <w:szCs w:val="20"/>
        </w:rPr>
      </w:pPr>
    </w:p>
    <w:p w14:paraId="2F271C91" w14:textId="77777777" w:rsidR="007730DE" w:rsidRPr="008963D8" w:rsidRDefault="007730DE" w:rsidP="00E07A6C">
      <w:pPr>
        <w:pStyle w:val="ListParagraph"/>
        <w:numPr>
          <w:ilvl w:val="0"/>
          <w:numId w:val="18"/>
        </w:numPr>
        <w:spacing w:after="0" w:line="240" w:lineRule="auto"/>
        <w:jc w:val="center"/>
        <w:rPr>
          <w:rFonts w:ascii="Times New Roman" w:hAnsi="Times New Roman" w:cs="Times New Roman"/>
          <w:b/>
          <w:sz w:val="20"/>
          <w:szCs w:val="20"/>
        </w:rPr>
      </w:pPr>
      <w:r w:rsidRPr="008963D8">
        <w:rPr>
          <w:rFonts w:ascii="Times New Roman" w:hAnsi="Times New Roman" w:cs="Times New Roman"/>
          <w:b/>
          <w:sz w:val="20"/>
          <w:szCs w:val="20"/>
        </w:rPr>
        <w:t>Conceptual model</w:t>
      </w:r>
    </w:p>
    <w:p w14:paraId="0A7FC64A" w14:textId="261D3065" w:rsidR="00DF2109" w:rsidRPr="008963D8" w:rsidRDefault="00E82A57" w:rsidP="00A0073E">
      <w:pPr>
        <w:spacing w:after="0" w:line="240" w:lineRule="auto"/>
        <w:ind w:firstLine="720"/>
        <w:jc w:val="both"/>
        <w:rPr>
          <w:rFonts w:ascii="Times New Roman" w:hAnsi="Times New Roman" w:cs="Times New Roman"/>
          <w:sz w:val="20"/>
          <w:szCs w:val="20"/>
        </w:rPr>
      </w:pPr>
      <w:r w:rsidRPr="008963D8">
        <w:rPr>
          <w:rFonts w:ascii="Times New Roman" w:hAnsi="Times New Roman" w:cs="Times New Roman"/>
          <w:sz w:val="20"/>
          <w:szCs w:val="20"/>
        </w:rPr>
        <w:t xml:space="preserve">This paper proposes a model to identify the </w:t>
      </w:r>
      <w:r w:rsidR="00B50296" w:rsidRPr="008963D8">
        <w:rPr>
          <w:rFonts w:ascii="Times New Roman" w:hAnsi="Times New Roman" w:cs="Times New Roman"/>
          <w:sz w:val="20"/>
          <w:szCs w:val="20"/>
        </w:rPr>
        <w:t>factors influencing Employee</w:t>
      </w:r>
      <w:r w:rsidR="005C0788" w:rsidRPr="008963D8">
        <w:rPr>
          <w:rFonts w:ascii="Times New Roman" w:hAnsi="Times New Roman" w:cs="Times New Roman"/>
          <w:sz w:val="20"/>
          <w:szCs w:val="20"/>
        </w:rPr>
        <w:t>’s</w:t>
      </w:r>
      <w:r w:rsidR="00B50296" w:rsidRPr="008963D8">
        <w:rPr>
          <w:rFonts w:ascii="Times New Roman" w:hAnsi="Times New Roman" w:cs="Times New Roman"/>
          <w:sz w:val="20"/>
          <w:szCs w:val="20"/>
        </w:rPr>
        <w:t xml:space="preserve"> </w:t>
      </w:r>
      <w:r w:rsidR="00EA1671" w:rsidRPr="008963D8">
        <w:rPr>
          <w:rFonts w:ascii="Times New Roman" w:hAnsi="Times New Roman" w:cs="Times New Roman"/>
          <w:sz w:val="20"/>
          <w:szCs w:val="20"/>
        </w:rPr>
        <w:t>Mental W</w:t>
      </w:r>
      <w:r w:rsidRPr="008963D8">
        <w:rPr>
          <w:rFonts w:ascii="Times New Roman" w:hAnsi="Times New Roman" w:cs="Times New Roman"/>
          <w:sz w:val="20"/>
          <w:szCs w:val="20"/>
        </w:rPr>
        <w:t>ell</w:t>
      </w:r>
      <w:r w:rsidR="00B50296" w:rsidRPr="008963D8">
        <w:rPr>
          <w:rFonts w:ascii="Times New Roman" w:hAnsi="Times New Roman" w:cs="Times New Roman"/>
          <w:sz w:val="20"/>
          <w:szCs w:val="20"/>
        </w:rPr>
        <w:t>ness</w:t>
      </w:r>
      <w:r w:rsidR="002A0FBE" w:rsidRPr="008963D8">
        <w:rPr>
          <w:rFonts w:ascii="Times New Roman" w:hAnsi="Times New Roman" w:cs="Times New Roman"/>
          <w:sz w:val="20"/>
          <w:szCs w:val="20"/>
        </w:rPr>
        <w:t xml:space="preserve"> that leads to the overall organisational wellness in broader terms that adds up to the </w:t>
      </w:r>
      <w:r w:rsidR="00E902FA" w:rsidRPr="008963D8">
        <w:rPr>
          <w:rFonts w:ascii="Times New Roman" w:hAnsi="Times New Roman" w:cs="Times New Roman"/>
          <w:sz w:val="20"/>
          <w:szCs w:val="20"/>
        </w:rPr>
        <w:t xml:space="preserve">organisational productivity. </w:t>
      </w:r>
      <w:r w:rsidRPr="008963D8">
        <w:rPr>
          <w:rFonts w:ascii="Times New Roman" w:hAnsi="Times New Roman" w:cs="Times New Roman"/>
          <w:sz w:val="20"/>
          <w:szCs w:val="20"/>
        </w:rPr>
        <w:t xml:space="preserve"> </w:t>
      </w:r>
      <w:r w:rsidR="00E902FA" w:rsidRPr="008963D8">
        <w:rPr>
          <w:rFonts w:ascii="Times New Roman" w:hAnsi="Times New Roman" w:cs="Times New Roman"/>
          <w:sz w:val="20"/>
          <w:szCs w:val="20"/>
        </w:rPr>
        <w:t xml:space="preserve"> The employee mental wellness depends on his e</w:t>
      </w:r>
      <w:r w:rsidRPr="008963D8">
        <w:rPr>
          <w:rFonts w:ascii="Times New Roman" w:hAnsi="Times New Roman" w:cs="Times New Roman"/>
          <w:sz w:val="20"/>
          <w:szCs w:val="20"/>
        </w:rPr>
        <w:t xml:space="preserve">motional </w:t>
      </w:r>
      <w:r w:rsidR="00E902FA" w:rsidRPr="008963D8">
        <w:rPr>
          <w:rFonts w:ascii="Times New Roman" w:hAnsi="Times New Roman" w:cs="Times New Roman"/>
          <w:sz w:val="20"/>
          <w:szCs w:val="20"/>
        </w:rPr>
        <w:t>w</w:t>
      </w:r>
      <w:r w:rsidRPr="008963D8">
        <w:rPr>
          <w:rFonts w:ascii="Times New Roman" w:hAnsi="Times New Roman" w:cs="Times New Roman"/>
          <w:sz w:val="20"/>
          <w:szCs w:val="20"/>
        </w:rPr>
        <w:t>ellbeing, Physical Wellbeing</w:t>
      </w:r>
      <w:r w:rsidR="005C0788" w:rsidRPr="008963D8">
        <w:rPr>
          <w:rFonts w:ascii="Times New Roman" w:hAnsi="Times New Roman" w:cs="Times New Roman"/>
          <w:sz w:val="20"/>
          <w:szCs w:val="20"/>
        </w:rPr>
        <w:t>. Employee’s</w:t>
      </w:r>
      <w:r w:rsidRPr="008963D8">
        <w:rPr>
          <w:rFonts w:ascii="Times New Roman" w:hAnsi="Times New Roman" w:cs="Times New Roman"/>
          <w:sz w:val="20"/>
          <w:szCs w:val="20"/>
        </w:rPr>
        <w:t xml:space="preserve"> Mental Wellbeing which needs to be focused by HR to take efforts improving through effective utilisation of sustainable solutions through L&amp;D </w:t>
      </w:r>
      <w:r w:rsidR="00E07A6C" w:rsidRPr="008963D8">
        <w:rPr>
          <w:rFonts w:ascii="Times New Roman" w:hAnsi="Times New Roman" w:cs="Times New Roman"/>
          <w:sz w:val="20"/>
          <w:szCs w:val="20"/>
        </w:rPr>
        <w:t>strategies to</w:t>
      </w:r>
      <w:r w:rsidRPr="008963D8">
        <w:rPr>
          <w:rFonts w:ascii="Times New Roman" w:hAnsi="Times New Roman" w:cs="Times New Roman"/>
          <w:sz w:val="20"/>
          <w:szCs w:val="20"/>
        </w:rPr>
        <w:t xml:space="preserve"> derive favourable results that builds up the </w:t>
      </w:r>
      <w:r w:rsidR="00E07A6C" w:rsidRPr="008963D8">
        <w:rPr>
          <w:rFonts w:ascii="Times New Roman" w:hAnsi="Times New Roman" w:cs="Times New Roman"/>
          <w:sz w:val="20"/>
          <w:szCs w:val="20"/>
        </w:rPr>
        <w:t>motivation, positivity,</w:t>
      </w:r>
      <w:r w:rsidRPr="008963D8">
        <w:rPr>
          <w:rFonts w:ascii="Times New Roman" w:hAnsi="Times New Roman" w:cs="Times New Roman"/>
          <w:sz w:val="20"/>
          <w:szCs w:val="20"/>
        </w:rPr>
        <w:t xml:space="preserve"> mindfulness.</w:t>
      </w:r>
      <w:r w:rsidR="0039530D" w:rsidRPr="008963D8">
        <w:rPr>
          <w:rFonts w:ascii="Times New Roman" w:hAnsi="Times New Roman" w:cs="Times New Roman"/>
          <w:sz w:val="20"/>
          <w:szCs w:val="20"/>
        </w:rPr>
        <w:t xml:space="preserve"> </w:t>
      </w:r>
      <w:r w:rsidR="00494C03" w:rsidRPr="008963D8">
        <w:rPr>
          <w:rFonts w:ascii="Times New Roman" w:hAnsi="Times New Roman" w:cs="Times New Roman"/>
          <w:sz w:val="20"/>
          <w:szCs w:val="20"/>
        </w:rPr>
        <w:t xml:space="preserve">For having a productive work </w:t>
      </w:r>
      <w:r w:rsidR="00E07A6C" w:rsidRPr="008963D8">
        <w:rPr>
          <w:rFonts w:ascii="Times New Roman" w:hAnsi="Times New Roman" w:cs="Times New Roman"/>
          <w:sz w:val="20"/>
          <w:szCs w:val="20"/>
        </w:rPr>
        <w:t>environment,</w:t>
      </w:r>
      <w:r w:rsidR="00494C03" w:rsidRPr="008963D8">
        <w:rPr>
          <w:rFonts w:ascii="Times New Roman" w:hAnsi="Times New Roman" w:cs="Times New Roman"/>
          <w:sz w:val="20"/>
          <w:szCs w:val="20"/>
        </w:rPr>
        <w:t xml:space="preserve"> </w:t>
      </w:r>
      <w:r w:rsidR="008D12A2" w:rsidRPr="008963D8">
        <w:rPr>
          <w:rFonts w:ascii="Times New Roman" w:hAnsi="Times New Roman" w:cs="Times New Roman"/>
          <w:sz w:val="20"/>
          <w:szCs w:val="20"/>
        </w:rPr>
        <w:t xml:space="preserve">the most crucial factor that has to be taken care from the </w:t>
      </w:r>
      <w:r w:rsidR="00E07A6C" w:rsidRPr="008963D8">
        <w:rPr>
          <w:rFonts w:ascii="Times New Roman" w:hAnsi="Times New Roman" w:cs="Times New Roman"/>
          <w:sz w:val="20"/>
          <w:szCs w:val="20"/>
        </w:rPr>
        <w:t>employees’</w:t>
      </w:r>
      <w:r w:rsidR="008D12A2" w:rsidRPr="008963D8">
        <w:rPr>
          <w:rFonts w:ascii="Times New Roman" w:hAnsi="Times New Roman" w:cs="Times New Roman"/>
          <w:sz w:val="20"/>
          <w:szCs w:val="20"/>
        </w:rPr>
        <w:t xml:space="preserve"> point of view the employee wellbeing. Corporates have taken steps to build a healthy workforce by offering healthcare programs. </w:t>
      </w:r>
      <w:r w:rsidR="00C6176D" w:rsidRPr="008963D8">
        <w:rPr>
          <w:rFonts w:ascii="Times New Roman" w:hAnsi="Times New Roman" w:cs="Times New Roman"/>
          <w:sz w:val="20"/>
          <w:szCs w:val="20"/>
        </w:rPr>
        <w:t xml:space="preserve">It is equally important that along with a disease free the workforce should also be mentally healthy. The PROWELLS theory is </w:t>
      </w:r>
      <w:sdt>
        <w:sdtPr>
          <w:rPr>
            <w:rFonts w:ascii="Times New Roman" w:hAnsi="Times New Roman" w:cs="Times New Roman"/>
            <w:sz w:val="20"/>
            <w:szCs w:val="20"/>
          </w:rPr>
          <w:id w:val="-1261522764"/>
          <w:citation/>
        </w:sdtPr>
        <w:sdtEndPr/>
        <w:sdtContent>
          <w:r w:rsidR="00C6176D" w:rsidRPr="008963D8">
            <w:rPr>
              <w:rFonts w:ascii="Times New Roman" w:hAnsi="Times New Roman" w:cs="Times New Roman"/>
              <w:sz w:val="20"/>
              <w:szCs w:val="20"/>
            </w:rPr>
            <w:fldChar w:fldCharType="begin"/>
          </w:r>
          <w:r w:rsidR="00C6176D" w:rsidRPr="008963D8">
            <w:rPr>
              <w:rFonts w:ascii="Times New Roman" w:hAnsi="Times New Roman" w:cs="Times New Roman"/>
              <w:sz w:val="20"/>
              <w:szCs w:val="20"/>
            </w:rPr>
            <w:instrText xml:space="preserve"> CITATION htt \l 16393 </w:instrText>
          </w:r>
          <w:r w:rsidR="00C6176D" w:rsidRPr="008963D8">
            <w:rPr>
              <w:rFonts w:ascii="Times New Roman" w:hAnsi="Times New Roman" w:cs="Times New Roman"/>
              <w:sz w:val="20"/>
              <w:szCs w:val="20"/>
            </w:rPr>
            <w:fldChar w:fldCharType="separate"/>
          </w:r>
          <w:r w:rsidR="00912897" w:rsidRPr="00912897">
            <w:rPr>
              <w:rFonts w:ascii="Times New Roman" w:hAnsi="Times New Roman" w:cs="Times New Roman"/>
              <w:noProof/>
              <w:sz w:val="20"/>
              <w:szCs w:val="20"/>
            </w:rPr>
            <w:t>(https://www.innovativeworkplaceinstitute.org/, n.d.)</w:t>
          </w:r>
          <w:r w:rsidR="00C6176D" w:rsidRPr="008963D8">
            <w:rPr>
              <w:rFonts w:ascii="Times New Roman" w:hAnsi="Times New Roman" w:cs="Times New Roman"/>
              <w:sz w:val="20"/>
              <w:szCs w:val="20"/>
            </w:rPr>
            <w:fldChar w:fldCharType="end"/>
          </w:r>
        </w:sdtContent>
      </w:sdt>
      <w:r w:rsidR="00C376CE" w:rsidRPr="008963D8">
        <w:rPr>
          <w:rFonts w:ascii="Times New Roman" w:hAnsi="Times New Roman" w:cs="Times New Roman"/>
          <w:sz w:val="20"/>
          <w:szCs w:val="20"/>
        </w:rPr>
        <w:t xml:space="preserve"> [1</w:t>
      </w:r>
      <w:r w:rsidR="00980619">
        <w:rPr>
          <w:rFonts w:ascii="Times New Roman" w:hAnsi="Times New Roman" w:cs="Times New Roman"/>
          <w:sz w:val="20"/>
          <w:szCs w:val="20"/>
        </w:rPr>
        <w:t>7</w:t>
      </w:r>
      <w:r w:rsidR="00C376CE" w:rsidRPr="008963D8">
        <w:rPr>
          <w:rFonts w:ascii="Times New Roman" w:hAnsi="Times New Roman" w:cs="Times New Roman"/>
          <w:sz w:val="20"/>
          <w:szCs w:val="20"/>
        </w:rPr>
        <w:t>]</w:t>
      </w:r>
      <w:r w:rsidR="00C6176D" w:rsidRPr="008963D8">
        <w:rPr>
          <w:rFonts w:ascii="Times New Roman" w:hAnsi="Times New Roman" w:cs="Times New Roman"/>
          <w:sz w:val="20"/>
          <w:szCs w:val="20"/>
        </w:rPr>
        <w:t xml:space="preserve"> is a comprehensive workplace analytics that </w:t>
      </w:r>
      <w:r w:rsidR="000955A6" w:rsidRPr="008963D8">
        <w:rPr>
          <w:rFonts w:ascii="Times New Roman" w:hAnsi="Times New Roman" w:cs="Times New Roman"/>
          <w:sz w:val="20"/>
          <w:szCs w:val="20"/>
        </w:rPr>
        <w:t xml:space="preserve">does and assessment of </w:t>
      </w:r>
      <w:r w:rsidR="00C6176D" w:rsidRPr="008963D8">
        <w:rPr>
          <w:rFonts w:ascii="Times New Roman" w:hAnsi="Times New Roman" w:cs="Times New Roman"/>
          <w:sz w:val="20"/>
          <w:szCs w:val="20"/>
        </w:rPr>
        <w:t xml:space="preserve">the </w:t>
      </w:r>
      <w:r w:rsidR="000955A6" w:rsidRPr="008963D8">
        <w:rPr>
          <w:rFonts w:ascii="Times New Roman" w:hAnsi="Times New Roman" w:cs="Times New Roman"/>
          <w:sz w:val="20"/>
          <w:szCs w:val="20"/>
        </w:rPr>
        <w:t xml:space="preserve">organisational </w:t>
      </w:r>
      <w:r w:rsidR="00C6176D" w:rsidRPr="008963D8">
        <w:rPr>
          <w:rFonts w:ascii="Times New Roman" w:hAnsi="Times New Roman" w:cs="Times New Roman"/>
          <w:sz w:val="20"/>
          <w:szCs w:val="20"/>
        </w:rPr>
        <w:t xml:space="preserve">performance </w:t>
      </w:r>
      <w:r w:rsidR="000955A6" w:rsidRPr="008963D8">
        <w:rPr>
          <w:rFonts w:ascii="Times New Roman" w:hAnsi="Times New Roman" w:cs="Times New Roman"/>
          <w:sz w:val="20"/>
          <w:szCs w:val="20"/>
        </w:rPr>
        <w:t xml:space="preserve">relatively with employee </w:t>
      </w:r>
      <w:r w:rsidR="00C6176D" w:rsidRPr="008963D8">
        <w:rPr>
          <w:rFonts w:ascii="Times New Roman" w:hAnsi="Times New Roman" w:cs="Times New Roman"/>
          <w:sz w:val="20"/>
          <w:szCs w:val="20"/>
        </w:rPr>
        <w:t xml:space="preserve">health and wellbeing. It speaks </w:t>
      </w:r>
      <w:r w:rsidR="00E07A6C" w:rsidRPr="008963D8">
        <w:rPr>
          <w:rFonts w:ascii="Times New Roman" w:hAnsi="Times New Roman" w:cs="Times New Roman"/>
          <w:sz w:val="20"/>
          <w:szCs w:val="20"/>
        </w:rPr>
        <w:t>about health</w:t>
      </w:r>
      <w:r w:rsidR="00C6176D" w:rsidRPr="008963D8">
        <w:rPr>
          <w:rFonts w:ascii="Times New Roman" w:hAnsi="Times New Roman" w:cs="Times New Roman"/>
          <w:sz w:val="20"/>
          <w:szCs w:val="20"/>
        </w:rPr>
        <w:t xml:space="preserve"> and wellbeing factors that are measurable and exhibits proof of being </w:t>
      </w:r>
      <w:r w:rsidR="00E07A6C" w:rsidRPr="008963D8">
        <w:rPr>
          <w:rFonts w:ascii="Times New Roman" w:hAnsi="Times New Roman" w:cs="Times New Roman"/>
          <w:sz w:val="20"/>
          <w:szCs w:val="20"/>
        </w:rPr>
        <w:t>influential to</w:t>
      </w:r>
      <w:r w:rsidR="00C6176D" w:rsidRPr="008963D8">
        <w:rPr>
          <w:rFonts w:ascii="Times New Roman" w:hAnsi="Times New Roman" w:cs="Times New Roman"/>
          <w:sz w:val="20"/>
          <w:szCs w:val="20"/>
        </w:rPr>
        <w:t xml:space="preserve"> contribute towards organizational performance.  </w:t>
      </w:r>
      <w:r w:rsidR="00F34A0C" w:rsidRPr="008963D8">
        <w:rPr>
          <w:rFonts w:ascii="Times New Roman" w:hAnsi="Times New Roman" w:cs="Times New Roman"/>
          <w:sz w:val="20"/>
          <w:szCs w:val="20"/>
        </w:rPr>
        <w:t xml:space="preserve">Employee </w:t>
      </w:r>
      <w:r w:rsidR="002A0FBE" w:rsidRPr="008963D8">
        <w:rPr>
          <w:rFonts w:ascii="Times New Roman" w:hAnsi="Times New Roman" w:cs="Times New Roman"/>
          <w:sz w:val="20"/>
          <w:szCs w:val="20"/>
        </w:rPr>
        <w:t>w</w:t>
      </w:r>
      <w:r w:rsidR="00F34A0C" w:rsidRPr="008963D8">
        <w:rPr>
          <w:rFonts w:ascii="Times New Roman" w:hAnsi="Times New Roman" w:cs="Times New Roman"/>
          <w:sz w:val="20"/>
          <w:szCs w:val="20"/>
        </w:rPr>
        <w:t>ellness can be fragmented into eight dimensions</w:t>
      </w:r>
      <w:r w:rsidR="00F273D7">
        <w:rPr>
          <w:rFonts w:ascii="Times New Roman" w:hAnsi="Times New Roman" w:cs="Times New Roman"/>
          <w:sz w:val="20"/>
          <w:szCs w:val="20"/>
        </w:rPr>
        <w:t xml:space="preserve"> of wellness viz:</w:t>
      </w:r>
      <w:r w:rsidR="00F34A0C" w:rsidRPr="008963D8">
        <w:rPr>
          <w:rFonts w:ascii="Times New Roman" w:hAnsi="Times New Roman" w:cs="Times New Roman"/>
          <w:sz w:val="20"/>
          <w:szCs w:val="20"/>
        </w:rPr>
        <w:t xml:space="preserve"> </w:t>
      </w:r>
      <w:r w:rsidR="002A0FBE" w:rsidRPr="008963D8">
        <w:rPr>
          <w:rFonts w:ascii="Times New Roman" w:hAnsi="Times New Roman" w:cs="Times New Roman"/>
          <w:sz w:val="20"/>
          <w:szCs w:val="20"/>
        </w:rPr>
        <w:t>e</w:t>
      </w:r>
      <w:r w:rsidR="00F34A0C" w:rsidRPr="008963D8">
        <w:rPr>
          <w:rFonts w:ascii="Times New Roman" w:hAnsi="Times New Roman" w:cs="Times New Roman"/>
          <w:sz w:val="20"/>
          <w:szCs w:val="20"/>
        </w:rPr>
        <w:t xml:space="preserve">motional, </w:t>
      </w:r>
      <w:r w:rsidR="002A0FBE" w:rsidRPr="008963D8">
        <w:rPr>
          <w:rFonts w:ascii="Times New Roman" w:hAnsi="Times New Roman" w:cs="Times New Roman"/>
          <w:sz w:val="20"/>
          <w:szCs w:val="20"/>
        </w:rPr>
        <w:t>e</w:t>
      </w:r>
      <w:r w:rsidR="00F34A0C" w:rsidRPr="008963D8">
        <w:rPr>
          <w:rFonts w:ascii="Times New Roman" w:hAnsi="Times New Roman" w:cs="Times New Roman"/>
          <w:sz w:val="20"/>
          <w:szCs w:val="20"/>
        </w:rPr>
        <w:t xml:space="preserve">nvironmental, </w:t>
      </w:r>
      <w:r w:rsidR="002A0FBE" w:rsidRPr="008963D8">
        <w:rPr>
          <w:rFonts w:ascii="Times New Roman" w:hAnsi="Times New Roman" w:cs="Times New Roman"/>
          <w:sz w:val="20"/>
          <w:szCs w:val="20"/>
        </w:rPr>
        <w:t>f</w:t>
      </w:r>
      <w:r w:rsidR="00F34A0C" w:rsidRPr="008963D8">
        <w:rPr>
          <w:rFonts w:ascii="Times New Roman" w:hAnsi="Times New Roman" w:cs="Times New Roman"/>
          <w:sz w:val="20"/>
          <w:szCs w:val="20"/>
        </w:rPr>
        <w:t xml:space="preserve">inancial, </w:t>
      </w:r>
      <w:r w:rsidR="002A0FBE" w:rsidRPr="008963D8">
        <w:rPr>
          <w:rFonts w:ascii="Times New Roman" w:hAnsi="Times New Roman" w:cs="Times New Roman"/>
          <w:sz w:val="20"/>
          <w:szCs w:val="20"/>
        </w:rPr>
        <w:t>i</w:t>
      </w:r>
      <w:r w:rsidR="00F34A0C" w:rsidRPr="008963D8">
        <w:rPr>
          <w:rFonts w:ascii="Times New Roman" w:hAnsi="Times New Roman" w:cs="Times New Roman"/>
          <w:sz w:val="20"/>
          <w:szCs w:val="20"/>
        </w:rPr>
        <w:t xml:space="preserve">ntellectual, </w:t>
      </w:r>
      <w:r w:rsidR="002A0FBE" w:rsidRPr="008963D8">
        <w:rPr>
          <w:rFonts w:ascii="Times New Roman" w:hAnsi="Times New Roman" w:cs="Times New Roman"/>
          <w:sz w:val="20"/>
          <w:szCs w:val="20"/>
        </w:rPr>
        <w:t>o</w:t>
      </w:r>
      <w:r w:rsidR="00F34A0C" w:rsidRPr="008963D8">
        <w:rPr>
          <w:rFonts w:ascii="Times New Roman" w:hAnsi="Times New Roman" w:cs="Times New Roman"/>
          <w:sz w:val="20"/>
          <w:szCs w:val="20"/>
        </w:rPr>
        <w:t xml:space="preserve">ccupational, </w:t>
      </w:r>
      <w:r w:rsidR="002A0FBE" w:rsidRPr="008963D8">
        <w:rPr>
          <w:rFonts w:ascii="Times New Roman" w:hAnsi="Times New Roman" w:cs="Times New Roman"/>
          <w:sz w:val="20"/>
          <w:szCs w:val="20"/>
        </w:rPr>
        <w:t>p</w:t>
      </w:r>
      <w:r w:rsidR="00F34A0C" w:rsidRPr="008963D8">
        <w:rPr>
          <w:rFonts w:ascii="Times New Roman" w:hAnsi="Times New Roman" w:cs="Times New Roman"/>
          <w:sz w:val="20"/>
          <w:szCs w:val="20"/>
        </w:rPr>
        <w:t xml:space="preserve">hysical, </w:t>
      </w:r>
      <w:r w:rsidR="002A0FBE" w:rsidRPr="008963D8">
        <w:rPr>
          <w:rFonts w:ascii="Times New Roman" w:hAnsi="Times New Roman" w:cs="Times New Roman"/>
          <w:sz w:val="20"/>
          <w:szCs w:val="20"/>
        </w:rPr>
        <w:t>s</w:t>
      </w:r>
      <w:r w:rsidR="00F34A0C" w:rsidRPr="008963D8">
        <w:rPr>
          <w:rFonts w:ascii="Times New Roman" w:hAnsi="Times New Roman" w:cs="Times New Roman"/>
          <w:sz w:val="20"/>
          <w:szCs w:val="20"/>
        </w:rPr>
        <w:t>ocia</w:t>
      </w:r>
      <w:r w:rsidR="00AD00A5" w:rsidRPr="008963D8">
        <w:rPr>
          <w:rFonts w:ascii="Times New Roman" w:hAnsi="Times New Roman" w:cs="Times New Roman"/>
          <w:sz w:val="20"/>
          <w:szCs w:val="20"/>
        </w:rPr>
        <w:t xml:space="preserve">l </w:t>
      </w:r>
      <w:r w:rsidR="00F34A0C" w:rsidRPr="008963D8">
        <w:rPr>
          <w:rFonts w:ascii="Times New Roman" w:hAnsi="Times New Roman" w:cs="Times New Roman"/>
          <w:sz w:val="20"/>
          <w:szCs w:val="20"/>
        </w:rPr>
        <w:t xml:space="preserve">and </w:t>
      </w:r>
      <w:r w:rsidR="002A0FBE" w:rsidRPr="008963D8">
        <w:rPr>
          <w:rFonts w:ascii="Times New Roman" w:hAnsi="Times New Roman" w:cs="Times New Roman"/>
          <w:sz w:val="20"/>
          <w:szCs w:val="20"/>
        </w:rPr>
        <w:t>s</w:t>
      </w:r>
      <w:r w:rsidR="00F34A0C" w:rsidRPr="008963D8">
        <w:rPr>
          <w:rFonts w:ascii="Times New Roman" w:hAnsi="Times New Roman" w:cs="Times New Roman"/>
          <w:sz w:val="20"/>
          <w:szCs w:val="20"/>
        </w:rPr>
        <w:t xml:space="preserve">piritual </w:t>
      </w:r>
      <w:r w:rsidR="002A0FBE" w:rsidRPr="008963D8">
        <w:rPr>
          <w:rFonts w:ascii="Times New Roman" w:hAnsi="Times New Roman" w:cs="Times New Roman"/>
          <w:sz w:val="20"/>
          <w:szCs w:val="20"/>
        </w:rPr>
        <w:t>w</w:t>
      </w:r>
      <w:r w:rsidR="00F34A0C" w:rsidRPr="008963D8">
        <w:rPr>
          <w:rFonts w:ascii="Times New Roman" w:hAnsi="Times New Roman" w:cs="Times New Roman"/>
          <w:sz w:val="20"/>
          <w:szCs w:val="20"/>
        </w:rPr>
        <w:t xml:space="preserve">ellness. Keeping these factors in mind organisations need to work on the strategies of HRM while categorically roping in the sustainability tools </w:t>
      </w:r>
      <w:r w:rsidR="00BD3693" w:rsidRPr="008963D8">
        <w:rPr>
          <w:rFonts w:ascii="Times New Roman" w:hAnsi="Times New Roman" w:cs="Times New Roman"/>
          <w:sz w:val="20"/>
          <w:szCs w:val="20"/>
        </w:rPr>
        <w:t xml:space="preserve">for </w:t>
      </w:r>
      <w:r w:rsidR="00F34A0C" w:rsidRPr="008963D8">
        <w:rPr>
          <w:rFonts w:ascii="Times New Roman" w:hAnsi="Times New Roman" w:cs="Times New Roman"/>
          <w:sz w:val="20"/>
          <w:szCs w:val="20"/>
        </w:rPr>
        <w:t xml:space="preserve">designing </w:t>
      </w:r>
      <w:r w:rsidR="00673A4F" w:rsidRPr="008963D8">
        <w:rPr>
          <w:rFonts w:ascii="Times New Roman" w:hAnsi="Times New Roman" w:cs="Times New Roman"/>
          <w:sz w:val="20"/>
          <w:szCs w:val="20"/>
        </w:rPr>
        <w:t xml:space="preserve">and </w:t>
      </w:r>
      <w:r w:rsidR="00F34A0C" w:rsidRPr="008963D8">
        <w:rPr>
          <w:rFonts w:ascii="Times New Roman" w:hAnsi="Times New Roman" w:cs="Times New Roman"/>
          <w:sz w:val="20"/>
          <w:szCs w:val="20"/>
        </w:rPr>
        <w:t xml:space="preserve">delivering </w:t>
      </w:r>
      <w:r w:rsidR="002A0FBE" w:rsidRPr="008963D8">
        <w:rPr>
          <w:rFonts w:ascii="Times New Roman" w:hAnsi="Times New Roman" w:cs="Times New Roman"/>
          <w:sz w:val="20"/>
          <w:szCs w:val="20"/>
        </w:rPr>
        <w:t>w</w:t>
      </w:r>
      <w:r w:rsidR="00F34A0C" w:rsidRPr="008963D8">
        <w:rPr>
          <w:rFonts w:ascii="Times New Roman" w:hAnsi="Times New Roman" w:cs="Times New Roman"/>
          <w:sz w:val="20"/>
          <w:szCs w:val="20"/>
        </w:rPr>
        <w:t xml:space="preserve">ellness strategy, </w:t>
      </w:r>
      <w:r w:rsidR="00673A4F" w:rsidRPr="008963D8">
        <w:rPr>
          <w:rFonts w:ascii="Times New Roman" w:hAnsi="Times New Roman" w:cs="Times New Roman"/>
          <w:sz w:val="20"/>
          <w:szCs w:val="20"/>
        </w:rPr>
        <w:t xml:space="preserve">that will work towards uplifting the mental health of employees.  </w:t>
      </w:r>
      <w:r w:rsidR="00721D42" w:rsidRPr="008963D8">
        <w:rPr>
          <w:rFonts w:ascii="Times New Roman" w:hAnsi="Times New Roman" w:cs="Times New Roman"/>
          <w:sz w:val="20"/>
          <w:szCs w:val="20"/>
        </w:rPr>
        <w:t xml:space="preserve">This is when the human resource should step in to identify both the company as well as the employee’s needs and facilitate them with the required resource for developing competencies adding value in brand building of the organisation and </w:t>
      </w:r>
      <w:r w:rsidR="00A975AC" w:rsidRPr="008963D8">
        <w:rPr>
          <w:rFonts w:ascii="Times New Roman" w:hAnsi="Times New Roman" w:cs="Times New Roman"/>
          <w:sz w:val="20"/>
          <w:szCs w:val="20"/>
        </w:rPr>
        <w:t>employee’s</w:t>
      </w:r>
      <w:r w:rsidR="00721D42" w:rsidRPr="008963D8">
        <w:rPr>
          <w:rFonts w:ascii="Times New Roman" w:hAnsi="Times New Roman" w:cs="Times New Roman"/>
          <w:sz w:val="20"/>
          <w:szCs w:val="20"/>
        </w:rPr>
        <w:t xml:space="preserve"> wellbeing. This not </w:t>
      </w:r>
      <w:r w:rsidR="00721D42" w:rsidRPr="008963D8">
        <w:rPr>
          <w:rFonts w:ascii="Times New Roman" w:hAnsi="Times New Roman" w:cs="Times New Roman"/>
          <w:sz w:val="20"/>
          <w:szCs w:val="20"/>
        </w:rPr>
        <w:lastRenderedPageBreak/>
        <w:t xml:space="preserve">only builds the brand of the organization but helps in the growth and wellbeing of the organization as well as the employee. </w:t>
      </w:r>
      <w:r w:rsidR="0007509C" w:rsidRPr="008963D8">
        <w:rPr>
          <w:rFonts w:ascii="Times New Roman" w:hAnsi="Times New Roman" w:cs="Times New Roman"/>
          <w:sz w:val="20"/>
          <w:szCs w:val="20"/>
        </w:rPr>
        <w:t xml:space="preserve">The fig. 1 indicates that Mental Wellness </w:t>
      </w:r>
      <w:r w:rsidR="002A0FBE" w:rsidRPr="008963D8">
        <w:rPr>
          <w:rFonts w:ascii="Times New Roman" w:hAnsi="Times New Roman" w:cs="Times New Roman"/>
          <w:sz w:val="20"/>
          <w:szCs w:val="20"/>
        </w:rPr>
        <w:t xml:space="preserve">leads in betterment of </w:t>
      </w:r>
    </w:p>
    <w:p w14:paraId="698113CE" w14:textId="433FC9E6" w:rsidR="00783831" w:rsidRPr="008963D8" w:rsidRDefault="00783831" w:rsidP="008963D8">
      <w:pPr>
        <w:spacing w:after="0" w:line="240" w:lineRule="auto"/>
        <w:jc w:val="both"/>
        <w:rPr>
          <w:rFonts w:ascii="Times New Roman" w:hAnsi="Times New Roman" w:cs="Times New Roman"/>
          <w:sz w:val="20"/>
          <w:szCs w:val="20"/>
        </w:rPr>
      </w:pPr>
    </w:p>
    <w:p w14:paraId="5E97564F" w14:textId="1BDDD3AC" w:rsidR="00783831" w:rsidRPr="008963D8" w:rsidRDefault="00BD6286" w:rsidP="008963D8">
      <w:pPr>
        <w:spacing w:after="0" w:line="240" w:lineRule="auto"/>
        <w:jc w:val="center"/>
        <w:rPr>
          <w:rFonts w:ascii="Times New Roman" w:hAnsi="Times New Roman" w:cs="Times New Roman"/>
          <w:sz w:val="20"/>
          <w:szCs w:val="20"/>
        </w:rPr>
      </w:pPr>
      <w:r w:rsidRPr="008963D8">
        <w:rPr>
          <w:rFonts w:ascii="Times New Roman" w:hAnsi="Times New Roman" w:cs="Times New Roman"/>
          <w:noProof/>
          <w:sz w:val="20"/>
          <w:szCs w:val="20"/>
        </w:rPr>
        <w:drawing>
          <wp:inline distT="0" distB="0" distL="0" distR="0" wp14:anchorId="26048234" wp14:editId="715CA121">
            <wp:extent cx="2187575" cy="1962364"/>
            <wp:effectExtent l="0" t="0" r="317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516" cy="1982046"/>
                    </a:xfrm>
                    <a:prstGeom prst="rect">
                      <a:avLst/>
                    </a:prstGeom>
                    <a:noFill/>
                    <a:ln>
                      <a:noFill/>
                    </a:ln>
                  </pic:spPr>
                </pic:pic>
              </a:graphicData>
            </a:graphic>
          </wp:inline>
        </w:drawing>
      </w:r>
    </w:p>
    <w:p w14:paraId="1CF9E5C9" w14:textId="6D197AAB" w:rsidR="00625DD6" w:rsidRPr="008963D8" w:rsidRDefault="00625DD6" w:rsidP="008963D8">
      <w:pPr>
        <w:spacing w:after="0" w:line="240" w:lineRule="auto"/>
        <w:jc w:val="center"/>
        <w:rPr>
          <w:rFonts w:ascii="Times New Roman" w:hAnsi="Times New Roman" w:cs="Times New Roman"/>
          <w:sz w:val="20"/>
          <w:szCs w:val="20"/>
        </w:rPr>
      </w:pPr>
    </w:p>
    <w:p w14:paraId="33D33DCB" w14:textId="7048A239" w:rsidR="0039530D" w:rsidRDefault="0039530D" w:rsidP="008963D8">
      <w:pPr>
        <w:spacing w:after="0" w:line="240" w:lineRule="auto"/>
        <w:jc w:val="both"/>
        <w:rPr>
          <w:rFonts w:ascii="Times New Roman" w:hAnsi="Times New Roman" w:cs="Times New Roman"/>
          <w:b/>
          <w:bCs/>
          <w:sz w:val="20"/>
          <w:szCs w:val="20"/>
        </w:rPr>
      </w:pPr>
      <w:bookmarkStart w:id="1" w:name="_Hlk108555958"/>
      <w:r w:rsidRPr="00AD07C5">
        <w:rPr>
          <w:rFonts w:ascii="Times New Roman" w:hAnsi="Times New Roman" w:cs="Times New Roman"/>
          <w:b/>
          <w:bCs/>
          <w:sz w:val="20"/>
          <w:szCs w:val="20"/>
        </w:rPr>
        <w:t xml:space="preserve">Fig 1: Model </w:t>
      </w:r>
      <w:r w:rsidR="00A975AC" w:rsidRPr="00AD07C5">
        <w:rPr>
          <w:rFonts w:ascii="Times New Roman" w:hAnsi="Times New Roman" w:cs="Times New Roman"/>
          <w:b/>
          <w:bCs/>
          <w:sz w:val="20"/>
          <w:szCs w:val="20"/>
        </w:rPr>
        <w:t>indicating factors that impact</w:t>
      </w:r>
      <w:r w:rsidR="00A0073E" w:rsidRPr="00AD07C5">
        <w:rPr>
          <w:rFonts w:ascii="Times New Roman" w:hAnsi="Times New Roman" w:cs="Times New Roman"/>
          <w:b/>
          <w:bCs/>
          <w:sz w:val="20"/>
          <w:szCs w:val="20"/>
        </w:rPr>
        <w:t>s</w:t>
      </w:r>
      <w:r w:rsidR="00A975AC" w:rsidRPr="00AD07C5">
        <w:rPr>
          <w:rFonts w:ascii="Times New Roman" w:hAnsi="Times New Roman" w:cs="Times New Roman"/>
          <w:b/>
          <w:bCs/>
          <w:sz w:val="20"/>
          <w:szCs w:val="20"/>
        </w:rPr>
        <w:t xml:space="preserve"> the organisational wellness and in-turn the organisational productivity </w:t>
      </w:r>
      <w:r w:rsidR="00885E97" w:rsidRPr="00AD07C5">
        <w:rPr>
          <w:rFonts w:ascii="Times New Roman" w:hAnsi="Times New Roman" w:cs="Times New Roman"/>
          <w:b/>
          <w:bCs/>
          <w:sz w:val="20"/>
          <w:szCs w:val="20"/>
        </w:rPr>
        <w:t xml:space="preserve"> </w:t>
      </w:r>
    </w:p>
    <w:p w14:paraId="08D82E4D" w14:textId="756ED89A" w:rsidR="001B23D0" w:rsidRDefault="001B23D0" w:rsidP="008963D8">
      <w:pPr>
        <w:spacing w:after="0" w:line="240" w:lineRule="auto"/>
        <w:jc w:val="both"/>
        <w:rPr>
          <w:rFonts w:ascii="Times New Roman" w:hAnsi="Times New Roman" w:cs="Times New Roman"/>
          <w:sz w:val="20"/>
          <w:szCs w:val="20"/>
        </w:rPr>
      </w:pPr>
    </w:p>
    <w:p w14:paraId="4BDF4ECD" w14:textId="28D16F0C" w:rsidR="001B23D0" w:rsidRDefault="001B23D0" w:rsidP="001B23D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Based on this theory a conceptual model, ref fig. 2, has been framed that indicates the correlation between variables that creates an impact on the mental wellness and subsequently on the organisational productivity.  </w:t>
      </w:r>
    </w:p>
    <w:p w14:paraId="1BE4FE6D" w14:textId="6AB2339A" w:rsidR="001B23D0" w:rsidRDefault="001B23D0" w:rsidP="001B23D0">
      <w:pPr>
        <w:pStyle w:val="ListParagraph"/>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E</w:t>
      </w:r>
      <w:r w:rsidRPr="001B23D0">
        <w:rPr>
          <w:rFonts w:ascii="Times New Roman" w:hAnsi="Times New Roman" w:cs="Times New Roman"/>
          <w:sz w:val="20"/>
          <w:szCs w:val="20"/>
        </w:rPr>
        <w:t xml:space="preserve">Q and resilience </w:t>
      </w:r>
      <w:r>
        <w:rPr>
          <w:rFonts w:ascii="Times New Roman" w:hAnsi="Times New Roman" w:cs="Times New Roman"/>
          <w:sz w:val="20"/>
          <w:szCs w:val="20"/>
        </w:rPr>
        <w:t xml:space="preserve">have an impact on </w:t>
      </w:r>
      <w:r w:rsidRPr="001B23D0">
        <w:rPr>
          <w:rFonts w:ascii="Times New Roman" w:hAnsi="Times New Roman" w:cs="Times New Roman"/>
          <w:sz w:val="20"/>
          <w:szCs w:val="20"/>
        </w:rPr>
        <w:t>emotional wellness.</w:t>
      </w:r>
    </w:p>
    <w:p w14:paraId="2A594929" w14:textId="4C53D6F6" w:rsidR="001B23D0" w:rsidRDefault="001B23D0" w:rsidP="001B23D0">
      <w:pPr>
        <w:pStyle w:val="ListParagraph"/>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P</w:t>
      </w:r>
      <w:r w:rsidRPr="001B23D0">
        <w:rPr>
          <w:rFonts w:ascii="Times New Roman" w:hAnsi="Times New Roman" w:cs="Times New Roman"/>
          <w:sz w:val="20"/>
          <w:szCs w:val="20"/>
        </w:rPr>
        <w:t xml:space="preserve">hysical wellbeing, managing stress and being mindful </w:t>
      </w:r>
      <w:r>
        <w:rPr>
          <w:rFonts w:ascii="Times New Roman" w:hAnsi="Times New Roman" w:cs="Times New Roman"/>
          <w:sz w:val="20"/>
          <w:szCs w:val="20"/>
        </w:rPr>
        <w:t>have impact</w:t>
      </w:r>
      <w:r w:rsidRPr="001B23D0">
        <w:rPr>
          <w:rFonts w:ascii="Times New Roman" w:hAnsi="Times New Roman" w:cs="Times New Roman"/>
          <w:sz w:val="20"/>
          <w:szCs w:val="20"/>
        </w:rPr>
        <w:t xml:space="preserve"> physical wellness. </w:t>
      </w:r>
    </w:p>
    <w:p w14:paraId="273CABA5" w14:textId="726F85EB" w:rsidR="001B23D0" w:rsidRDefault="001B23D0" w:rsidP="001B23D0">
      <w:pPr>
        <w:pStyle w:val="ListParagraph"/>
        <w:numPr>
          <w:ilvl w:val="0"/>
          <w:numId w:val="26"/>
        </w:numPr>
        <w:spacing w:after="0" w:line="240" w:lineRule="auto"/>
        <w:rPr>
          <w:rFonts w:ascii="Times New Roman" w:hAnsi="Times New Roman" w:cs="Times New Roman"/>
          <w:sz w:val="20"/>
          <w:szCs w:val="20"/>
        </w:rPr>
      </w:pPr>
      <w:r w:rsidRPr="001B23D0">
        <w:rPr>
          <w:rFonts w:ascii="Times New Roman" w:hAnsi="Times New Roman" w:cs="Times New Roman"/>
          <w:sz w:val="20"/>
          <w:szCs w:val="20"/>
        </w:rPr>
        <w:t xml:space="preserve">The result of better emotional and physical </w:t>
      </w:r>
      <w:r>
        <w:rPr>
          <w:rFonts w:ascii="Times New Roman" w:hAnsi="Times New Roman" w:cs="Times New Roman"/>
          <w:sz w:val="20"/>
          <w:szCs w:val="20"/>
        </w:rPr>
        <w:t xml:space="preserve">wellbeing has impact on employee mental health. </w:t>
      </w:r>
    </w:p>
    <w:p w14:paraId="3B717D1C" w14:textId="5F7F93FF" w:rsidR="001B23D0" w:rsidRDefault="001B23D0" w:rsidP="001B23D0">
      <w:pPr>
        <w:pStyle w:val="ListParagraph"/>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Mental Wellness has a direct impact on motivation and positivity.</w:t>
      </w:r>
    </w:p>
    <w:p w14:paraId="3C5D8603" w14:textId="3AFE36C3" w:rsidR="001B23D0" w:rsidRPr="001B23D0" w:rsidRDefault="001B23D0" w:rsidP="001B23D0">
      <w:pPr>
        <w:pStyle w:val="ListParagraph"/>
        <w:numPr>
          <w:ilvl w:val="0"/>
          <w:numId w:val="26"/>
        </w:num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Mental Wellness has significance impact on the organisational productivity. </w:t>
      </w:r>
    </w:p>
    <w:p w14:paraId="3617BBC6" w14:textId="478B6B41" w:rsidR="001B23D0" w:rsidRDefault="001B23D0" w:rsidP="001B23D0">
      <w:pPr>
        <w:spacing w:after="0" w:line="240" w:lineRule="auto"/>
        <w:rPr>
          <w:rFonts w:ascii="Times New Roman" w:hAnsi="Times New Roman" w:cs="Times New Roman"/>
          <w:sz w:val="20"/>
          <w:szCs w:val="20"/>
        </w:rPr>
      </w:pPr>
    </w:p>
    <w:p w14:paraId="3878851B" w14:textId="1A75CD26" w:rsidR="001B23D0" w:rsidRDefault="008C11E1" w:rsidP="001B23D0">
      <w:pPr>
        <w:spacing w:after="0" w:line="240" w:lineRule="auto"/>
        <w:jc w:val="center"/>
        <w:rPr>
          <w:rFonts w:ascii="Times New Roman" w:hAnsi="Times New Roman" w:cs="Times New Roman"/>
          <w:sz w:val="20"/>
          <w:szCs w:val="20"/>
        </w:rPr>
      </w:pPr>
      <w:r w:rsidRPr="008C11E1">
        <w:rPr>
          <w:noProof/>
        </w:rPr>
        <w:drawing>
          <wp:inline distT="0" distB="0" distL="0" distR="0" wp14:anchorId="3A4AFCCE" wp14:editId="6C775C1F">
            <wp:extent cx="4785202" cy="18380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5746" cy="1838265"/>
                    </a:xfrm>
                    <a:prstGeom prst="rect">
                      <a:avLst/>
                    </a:prstGeom>
                    <a:noFill/>
                    <a:ln>
                      <a:noFill/>
                    </a:ln>
                  </pic:spPr>
                </pic:pic>
              </a:graphicData>
            </a:graphic>
          </wp:inline>
        </w:drawing>
      </w:r>
    </w:p>
    <w:p w14:paraId="36AF1898" w14:textId="59751005" w:rsidR="001B23D0" w:rsidRPr="00AD07C5" w:rsidRDefault="001B23D0" w:rsidP="001B23D0">
      <w:pPr>
        <w:spacing w:after="0" w:line="240" w:lineRule="auto"/>
        <w:jc w:val="center"/>
        <w:rPr>
          <w:rFonts w:ascii="Times New Roman" w:hAnsi="Times New Roman" w:cs="Times New Roman"/>
          <w:b/>
          <w:sz w:val="20"/>
          <w:szCs w:val="20"/>
        </w:rPr>
      </w:pPr>
      <w:r w:rsidRPr="00AD07C5">
        <w:rPr>
          <w:rFonts w:ascii="Times New Roman" w:hAnsi="Times New Roman" w:cs="Times New Roman"/>
          <w:b/>
          <w:sz w:val="20"/>
          <w:szCs w:val="20"/>
        </w:rPr>
        <w:t xml:space="preserve">Fig no. </w:t>
      </w:r>
      <w:r>
        <w:rPr>
          <w:rFonts w:ascii="Times New Roman" w:hAnsi="Times New Roman" w:cs="Times New Roman"/>
          <w:b/>
          <w:sz w:val="20"/>
          <w:szCs w:val="20"/>
        </w:rPr>
        <w:t>2</w:t>
      </w:r>
      <w:r w:rsidRPr="00AD07C5">
        <w:rPr>
          <w:rFonts w:ascii="Times New Roman" w:hAnsi="Times New Roman" w:cs="Times New Roman"/>
          <w:b/>
          <w:sz w:val="20"/>
          <w:szCs w:val="20"/>
        </w:rPr>
        <w:t xml:space="preserve"> – Linear model indicating the correlation between variables</w:t>
      </w:r>
    </w:p>
    <w:bookmarkEnd w:id="1"/>
    <w:p w14:paraId="49F65DE0" w14:textId="77777777" w:rsidR="00022534" w:rsidRPr="008963D8" w:rsidRDefault="00022534" w:rsidP="008963D8">
      <w:pPr>
        <w:spacing w:after="0" w:line="240" w:lineRule="auto"/>
        <w:jc w:val="both"/>
        <w:rPr>
          <w:rFonts w:ascii="Times New Roman" w:hAnsi="Times New Roman" w:cs="Times New Roman"/>
          <w:sz w:val="20"/>
          <w:szCs w:val="20"/>
        </w:rPr>
      </w:pPr>
    </w:p>
    <w:p w14:paraId="0B7C3F02" w14:textId="5CB3D9A4" w:rsidR="00AE0F34" w:rsidRPr="002F49C5" w:rsidRDefault="002C0CA0" w:rsidP="00E07A6C">
      <w:pPr>
        <w:pStyle w:val="ListParagraph"/>
        <w:numPr>
          <w:ilvl w:val="0"/>
          <w:numId w:val="19"/>
        </w:numPr>
        <w:spacing w:after="0" w:line="240" w:lineRule="auto"/>
        <w:jc w:val="both"/>
        <w:rPr>
          <w:rFonts w:ascii="Times New Roman" w:hAnsi="Times New Roman" w:cs="Times New Roman"/>
          <w:iCs/>
          <w:sz w:val="20"/>
          <w:szCs w:val="20"/>
        </w:rPr>
      </w:pPr>
      <w:r w:rsidRPr="002F49C5">
        <w:rPr>
          <w:rFonts w:ascii="Times New Roman" w:hAnsi="Times New Roman" w:cs="Times New Roman"/>
          <w:b/>
          <w:iCs/>
          <w:sz w:val="20"/>
          <w:szCs w:val="20"/>
        </w:rPr>
        <w:t>Mental Wellness</w:t>
      </w:r>
    </w:p>
    <w:p w14:paraId="3889E108" w14:textId="58E23E2C" w:rsidR="00FF59D1" w:rsidRPr="008963D8" w:rsidRDefault="002C0CA0" w:rsidP="00E07A6C">
      <w:pPr>
        <w:spacing w:after="0" w:line="240" w:lineRule="auto"/>
        <w:ind w:firstLine="720"/>
        <w:jc w:val="both"/>
        <w:rPr>
          <w:rFonts w:ascii="Times New Roman" w:hAnsi="Times New Roman" w:cs="Times New Roman"/>
          <w:sz w:val="20"/>
          <w:szCs w:val="20"/>
        </w:rPr>
      </w:pPr>
      <w:r w:rsidRPr="008963D8">
        <w:rPr>
          <w:rFonts w:ascii="Times New Roman" w:hAnsi="Times New Roman" w:cs="Times New Roman"/>
          <w:sz w:val="20"/>
          <w:szCs w:val="20"/>
        </w:rPr>
        <w:t>Mental wellbeing of an individual is about th</w:t>
      </w:r>
      <w:r w:rsidR="00216669" w:rsidRPr="008963D8">
        <w:rPr>
          <w:rFonts w:ascii="Times New Roman" w:hAnsi="Times New Roman" w:cs="Times New Roman"/>
          <w:sz w:val="20"/>
          <w:szCs w:val="20"/>
        </w:rPr>
        <w:t>e</w:t>
      </w:r>
      <w:r w:rsidR="008067C9" w:rsidRPr="008963D8">
        <w:rPr>
          <w:rFonts w:ascii="Times New Roman" w:hAnsi="Times New Roman" w:cs="Times New Roman"/>
          <w:sz w:val="20"/>
          <w:szCs w:val="20"/>
        </w:rPr>
        <w:t xml:space="preserve"> thoughts, </w:t>
      </w:r>
      <w:r w:rsidRPr="008963D8">
        <w:rPr>
          <w:rFonts w:ascii="Times New Roman" w:hAnsi="Times New Roman" w:cs="Times New Roman"/>
          <w:sz w:val="20"/>
          <w:szCs w:val="20"/>
        </w:rPr>
        <w:t xml:space="preserve">feelings and the </w:t>
      </w:r>
      <w:r w:rsidR="008067C9" w:rsidRPr="008963D8">
        <w:rPr>
          <w:rFonts w:ascii="Times New Roman" w:hAnsi="Times New Roman" w:cs="Times New Roman"/>
          <w:sz w:val="20"/>
          <w:szCs w:val="20"/>
        </w:rPr>
        <w:t xml:space="preserve">  </w:t>
      </w:r>
      <w:r w:rsidRPr="008963D8">
        <w:rPr>
          <w:rFonts w:ascii="Times New Roman" w:hAnsi="Times New Roman" w:cs="Times New Roman"/>
          <w:sz w:val="20"/>
          <w:szCs w:val="20"/>
        </w:rPr>
        <w:t xml:space="preserve">ability to cope with the </w:t>
      </w:r>
      <w:r w:rsidR="00AD07C5" w:rsidRPr="008963D8">
        <w:rPr>
          <w:rFonts w:ascii="Times New Roman" w:hAnsi="Times New Roman" w:cs="Times New Roman"/>
          <w:sz w:val="20"/>
          <w:szCs w:val="20"/>
        </w:rPr>
        <w:t>day-to-day</w:t>
      </w:r>
      <w:r w:rsidRPr="008963D8">
        <w:rPr>
          <w:rFonts w:ascii="Times New Roman" w:hAnsi="Times New Roman" w:cs="Times New Roman"/>
          <w:sz w:val="20"/>
          <w:szCs w:val="20"/>
        </w:rPr>
        <w:t xml:space="preserve"> life challenges. </w:t>
      </w:r>
      <w:r w:rsidR="00216669" w:rsidRPr="008963D8">
        <w:rPr>
          <w:rFonts w:ascii="Times New Roman" w:hAnsi="Times New Roman" w:cs="Times New Roman"/>
          <w:sz w:val="20"/>
          <w:szCs w:val="20"/>
        </w:rPr>
        <w:t xml:space="preserve"> </w:t>
      </w:r>
      <w:r w:rsidR="00AD07C5" w:rsidRPr="008963D8">
        <w:rPr>
          <w:rFonts w:ascii="Times New Roman" w:hAnsi="Times New Roman" w:cs="Times New Roman"/>
          <w:sz w:val="20"/>
          <w:szCs w:val="20"/>
        </w:rPr>
        <w:t>Individuals’</w:t>
      </w:r>
      <w:r w:rsidR="00216669" w:rsidRPr="008963D8">
        <w:rPr>
          <w:rFonts w:ascii="Times New Roman" w:hAnsi="Times New Roman" w:cs="Times New Roman"/>
          <w:sz w:val="20"/>
          <w:szCs w:val="20"/>
        </w:rPr>
        <w:t xml:space="preserve"> experiences </w:t>
      </w:r>
      <w:r w:rsidR="00031851" w:rsidRPr="008963D8">
        <w:rPr>
          <w:rFonts w:ascii="Times New Roman" w:hAnsi="Times New Roman" w:cs="Times New Roman"/>
          <w:sz w:val="20"/>
          <w:szCs w:val="20"/>
        </w:rPr>
        <w:t>challeng</w:t>
      </w:r>
      <w:r w:rsidR="00216669" w:rsidRPr="008963D8">
        <w:rPr>
          <w:rFonts w:ascii="Times New Roman" w:hAnsi="Times New Roman" w:cs="Times New Roman"/>
          <w:sz w:val="20"/>
          <w:szCs w:val="20"/>
        </w:rPr>
        <w:t xml:space="preserve">es at workplace that </w:t>
      </w:r>
      <w:r w:rsidR="00031851" w:rsidRPr="008963D8">
        <w:rPr>
          <w:rFonts w:ascii="Times New Roman" w:hAnsi="Times New Roman" w:cs="Times New Roman"/>
          <w:sz w:val="20"/>
          <w:szCs w:val="20"/>
        </w:rPr>
        <w:t xml:space="preserve">cause </w:t>
      </w:r>
      <w:r w:rsidR="00216669" w:rsidRPr="008963D8">
        <w:rPr>
          <w:rFonts w:ascii="Times New Roman" w:hAnsi="Times New Roman" w:cs="Times New Roman"/>
          <w:sz w:val="20"/>
          <w:szCs w:val="20"/>
        </w:rPr>
        <w:t xml:space="preserve">them feel stressed, demotivated, fatigue, anxiety. These factors </w:t>
      </w:r>
      <w:r w:rsidR="00AD07C5" w:rsidRPr="008963D8">
        <w:rPr>
          <w:rFonts w:ascii="Times New Roman" w:hAnsi="Times New Roman" w:cs="Times New Roman"/>
          <w:sz w:val="20"/>
          <w:szCs w:val="20"/>
        </w:rPr>
        <w:t>affect their</w:t>
      </w:r>
      <w:r w:rsidR="00216669" w:rsidRPr="008963D8">
        <w:rPr>
          <w:rFonts w:ascii="Times New Roman" w:hAnsi="Times New Roman" w:cs="Times New Roman"/>
          <w:sz w:val="20"/>
          <w:szCs w:val="20"/>
        </w:rPr>
        <w:t xml:space="preserve"> performance and hinders the productivity. </w:t>
      </w:r>
      <w:r w:rsidR="00031851" w:rsidRPr="008963D8">
        <w:rPr>
          <w:rFonts w:ascii="Times New Roman" w:hAnsi="Times New Roman" w:cs="Times New Roman"/>
          <w:sz w:val="20"/>
          <w:szCs w:val="20"/>
        </w:rPr>
        <w:t xml:space="preserve"> </w:t>
      </w:r>
      <w:r w:rsidR="00AD07C5" w:rsidRPr="008963D8">
        <w:rPr>
          <w:rFonts w:ascii="Times New Roman" w:hAnsi="Times New Roman" w:cs="Times New Roman"/>
          <w:sz w:val="20"/>
          <w:szCs w:val="20"/>
        </w:rPr>
        <w:t>It’s</w:t>
      </w:r>
      <w:r w:rsidR="00216669" w:rsidRPr="008963D8">
        <w:rPr>
          <w:rFonts w:ascii="Times New Roman" w:hAnsi="Times New Roman" w:cs="Times New Roman"/>
          <w:sz w:val="20"/>
          <w:szCs w:val="20"/>
        </w:rPr>
        <w:t xml:space="preserve"> essential that </w:t>
      </w:r>
      <w:r w:rsidR="00AD07C5" w:rsidRPr="008963D8">
        <w:rPr>
          <w:rFonts w:ascii="Times New Roman" w:hAnsi="Times New Roman" w:cs="Times New Roman"/>
          <w:sz w:val="20"/>
          <w:szCs w:val="20"/>
        </w:rPr>
        <w:t>individuals understand</w:t>
      </w:r>
      <w:r w:rsidR="00216669" w:rsidRPr="008963D8">
        <w:rPr>
          <w:rFonts w:ascii="Times New Roman" w:hAnsi="Times New Roman" w:cs="Times New Roman"/>
          <w:sz w:val="20"/>
          <w:szCs w:val="20"/>
        </w:rPr>
        <w:t xml:space="preserve"> and manage these feelings to be able to: </w:t>
      </w:r>
      <w:r w:rsidR="00031851" w:rsidRPr="008963D8">
        <w:rPr>
          <w:rFonts w:ascii="Times New Roman" w:hAnsi="Times New Roman" w:cs="Times New Roman"/>
          <w:sz w:val="20"/>
          <w:szCs w:val="20"/>
        </w:rPr>
        <w:t>feel confident</w:t>
      </w:r>
      <w:r w:rsidR="00216669" w:rsidRPr="008963D8">
        <w:rPr>
          <w:rFonts w:ascii="Times New Roman" w:hAnsi="Times New Roman" w:cs="Times New Roman"/>
          <w:sz w:val="20"/>
          <w:szCs w:val="20"/>
        </w:rPr>
        <w:t xml:space="preserve">, motivated, positive, improved interpersonal relation, </w:t>
      </w:r>
      <w:r w:rsidR="00031851" w:rsidRPr="008963D8">
        <w:rPr>
          <w:rFonts w:ascii="Times New Roman" w:hAnsi="Times New Roman" w:cs="Times New Roman"/>
          <w:sz w:val="20"/>
          <w:szCs w:val="20"/>
        </w:rPr>
        <w:t>have a sense of purpose</w:t>
      </w:r>
      <w:r w:rsidR="00216669" w:rsidRPr="008963D8">
        <w:rPr>
          <w:rFonts w:ascii="Times New Roman" w:hAnsi="Times New Roman" w:cs="Times New Roman"/>
          <w:sz w:val="20"/>
          <w:szCs w:val="20"/>
        </w:rPr>
        <w:t xml:space="preserve">, </w:t>
      </w:r>
      <w:r w:rsidR="00031851" w:rsidRPr="008963D8">
        <w:rPr>
          <w:rFonts w:ascii="Times New Roman" w:hAnsi="Times New Roman" w:cs="Times New Roman"/>
          <w:sz w:val="20"/>
          <w:szCs w:val="20"/>
        </w:rPr>
        <w:t>work productively</w:t>
      </w:r>
      <w:r w:rsidR="00216669" w:rsidRPr="008963D8">
        <w:rPr>
          <w:rFonts w:ascii="Times New Roman" w:hAnsi="Times New Roman" w:cs="Times New Roman"/>
          <w:sz w:val="20"/>
          <w:szCs w:val="20"/>
        </w:rPr>
        <w:t>, manage stresses.</w:t>
      </w:r>
      <w:r w:rsidR="00E524CA" w:rsidRPr="008963D8">
        <w:rPr>
          <w:rFonts w:ascii="Times New Roman" w:hAnsi="Times New Roman" w:cs="Times New Roman"/>
          <w:sz w:val="20"/>
          <w:szCs w:val="20"/>
        </w:rPr>
        <w:t xml:space="preserve"> </w:t>
      </w:r>
      <w:r w:rsidR="00216669" w:rsidRPr="008963D8">
        <w:rPr>
          <w:rFonts w:ascii="Times New Roman" w:hAnsi="Times New Roman" w:cs="Times New Roman"/>
          <w:sz w:val="20"/>
          <w:szCs w:val="20"/>
        </w:rPr>
        <w:t>The</w:t>
      </w:r>
      <w:r w:rsidR="00D24336" w:rsidRPr="008963D8">
        <w:rPr>
          <w:rFonts w:ascii="Times New Roman" w:hAnsi="Times New Roman" w:cs="Times New Roman"/>
          <w:sz w:val="20"/>
          <w:szCs w:val="20"/>
        </w:rPr>
        <w:t xml:space="preserve"> fig </w:t>
      </w:r>
      <w:r w:rsidR="001A306A">
        <w:rPr>
          <w:rFonts w:ascii="Times New Roman" w:hAnsi="Times New Roman" w:cs="Times New Roman"/>
          <w:sz w:val="20"/>
          <w:szCs w:val="20"/>
        </w:rPr>
        <w:t>3</w:t>
      </w:r>
      <w:r w:rsidR="00D24336" w:rsidRPr="008963D8">
        <w:rPr>
          <w:rFonts w:ascii="Times New Roman" w:hAnsi="Times New Roman" w:cs="Times New Roman"/>
          <w:sz w:val="20"/>
          <w:szCs w:val="20"/>
        </w:rPr>
        <w:t xml:space="preserve"> indicates </w:t>
      </w:r>
      <w:r w:rsidR="00AD07C5" w:rsidRPr="008963D8">
        <w:rPr>
          <w:rFonts w:ascii="Times New Roman" w:hAnsi="Times New Roman" w:cs="Times New Roman"/>
          <w:sz w:val="20"/>
          <w:szCs w:val="20"/>
        </w:rPr>
        <w:t>the factors</w:t>
      </w:r>
      <w:r w:rsidR="00216669" w:rsidRPr="008963D8">
        <w:rPr>
          <w:rFonts w:ascii="Times New Roman" w:hAnsi="Times New Roman" w:cs="Times New Roman"/>
          <w:sz w:val="20"/>
          <w:szCs w:val="20"/>
        </w:rPr>
        <w:t xml:space="preserve"> that influence the Mental Wellness of individuals is the – </w:t>
      </w:r>
      <w:r w:rsidR="00216669" w:rsidRPr="008963D8">
        <w:rPr>
          <w:rFonts w:ascii="Times New Roman" w:hAnsi="Times New Roman" w:cs="Times New Roman"/>
          <w:b/>
          <w:bCs/>
          <w:sz w:val="20"/>
          <w:szCs w:val="20"/>
        </w:rPr>
        <w:t xml:space="preserve">Emotional Wellbeing and Physical Wellbeing. </w:t>
      </w:r>
      <w:r w:rsidR="00216669" w:rsidRPr="008963D8">
        <w:rPr>
          <w:rFonts w:ascii="Times New Roman" w:hAnsi="Times New Roman" w:cs="Times New Roman"/>
          <w:sz w:val="20"/>
          <w:szCs w:val="20"/>
        </w:rPr>
        <w:t xml:space="preserve"> </w:t>
      </w:r>
      <w:r w:rsidR="00031851" w:rsidRPr="008963D8">
        <w:rPr>
          <w:rFonts w:ascii="Times New Roman" w:hAnsi="Times New Roman" w:cs="Times New Roman"/>
          <w:sz w:val="20"/>
          <w:szCs w:val="20"/>
        </w:rPr>
        <w:t xml:space="preserve"> </w:t>
      </w:r>
      <w:r w:rsidR="003D32DD" w:rsidRPr="008963D8">
        <w:rPr>
          <w:rFonts w:ascii="Times New Roman" w:hAnsi="Times New Roman" w:cs="Times New Roman"/>
          <w:sz w:val="20"/>
          <w:szCs w:val="20"/>
        </w:rPr>
        <w:t>While managing the these influencing factors affecting the employees and the organisation in return, the HR should strategically utilise the sustainable solutions to improve quality of Mental Well-</w:t>
      </w:r>
      <w:r w:rsidR="00AD07C5" w:rsidRPr="008963D8">
        <w:rPr>
          <w:rFonts w:ascii="Times New Roman" w:hAnsi="Times New Roman" w:cs="Times New Roman"/>
          <w:sz w:val="20"/>
          <w:szCs w:val="20"/>
        </w:rPr>
        <w:t>being that</w:t>
      </w:r>
      <w:r w:rsidR="003D32DD" w:rsidRPr="008963D8">
        <w:rPr>
          <w:rFonts w:ascii="Times New Roman" w:hAnsi="Times New Roman" w:cs="Times New Roman"/>
          <w:sz w:val="20"/>
          <w:szCs w:val="20"/>
        </w:rPr>
        <w:t xml:space="preserve"> results in benefiting the employee productivity and organisational growth. </w:t>
      </w:r>
      <w:r w:rsidR="00031851" w:rsidRPr="008963D8">
        <w:rPr>
          <w:rFonts w:ascii="Times New Roman" w:hAnsi="Times New Roman" w:cs="Times New Roman"/>
          <w:sz w:val="20"/>
          <w:szCs w:val="20"/>
        </w:rPr>
        <w:t>There are also factors that influence our mental wellbeing, which we can control.</w:t>
      </w:r>
    </w:p>
    <w:p w14:paraId="4355B504" w14:textId="77777777" w:rsidR="009F79A0" w:rsidRPr="008963D8" w:rsidRDefault="009F79A0" w:rsidP="008963D8">
      <w:pPr>
        <w:spacing w:after="0" w:line="240" w:lineRule="auto"/>
        <w:jc w:val="both"/>
        <w:rPr>
          <w:rFonts w:ascii="Times New Roman" w:hAnsi="Times New Roman" w:cs="Times New Roman"/>
          <w:sz w:val="20"/>
          <w:szCs w:val="20"/>
        </w:rPr>
      </w:pPr>
    </w:p>
    <w:p w14:paraId="688040EF" w14:textId="53EB75F0" w:rsidR="00661938" w:rsidRPr="008963D8" w:rsidRDefault="009F79A0" w:rsidP="008963D8">
      <w:pPr>
        <w:spacing w:after="0" w:line="240" w:lineRule="auto"/>
        <w:jc w:val="center"/>
        <w:rPr>
          <w:rFonts w:ascii="Times New Roman" w:hAnsi="Times New Roman" w:cs="Times New Roman"/>
          <w:sz w:val="20"/>
          <w:szCs w:val="20"/>
        </w:rPr>
      </w:pPr>
      <w:r w:rsidRPr="008963D8">
        <w:rPr>
          <w:rFonts w:ascii="Times New Roman" w:hAnsi="Times New Roman" w:cs="Times New Roman"/>
          <w:noProof/>
          <w:sz w:val="20"/>
          <w:szCs w:val="20"/>
        </w:rPr>
        <w:lastRenderedPageBreak/>
        <w:drawing>
          <wp:inline distT="0" distB="0" distL="0" distR="0" wp14:anchorId="642C2CAE" wp14:editId="3BC7F69F">
            <wp:extent cx="2347645" cy="1386394"/>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62692" cy="1395280"/>
                    </a:xfrm>
                    <a:prstGeom prst="rect">
                      <a:avLst/>
                    </a:prstGeom>
                    <a:noFill/>
                    <a:ln>
                      <a:noFill/>
                    </a:ln>
                  </pic:spPr>
                </pic:pic>
              </a:graphicData>
            </a:graphic>
          </wp:inline>
        </w:drawing>
      </w:r>
    </w:p>
    <w:p w14:paraId="1994B10C" w14:textId="5F75AA28" w:rsidR="00F86DA3" w:rsidRPr="002065E6" w:rsidRDefault="00F86DA3" w:rsidP="008963D8">
      <w:pPr>
        <w:spacing w:after="0" w:line="240" w:lineRule="auto"/>
        <w:jc w:val="center"/>
        <w:rPr>
          <w:rFonts w:ascii="Times New Roman" w:hAnsi="Times New Roman" w:cs="Times New Roman"/>
          <w:b/>
          <w:bCs/>
          <w:sz w:val="20"/>
          <w:szCs w:val="20"/>
        </w:rPr>
      </w:pPr>
      <w:r w:rsidRPr="002065E6">
        <w:rPr>
          <w:rFonts w:ascii="Times New Roman" w:hAnsi="Times New Roman" w:cs="Times New Roman"/>
          <w:b/>
          <w:bCs/>
          <w:sz w:val="20"/>
          <w:szCs w:val="20"/>
        </w:rPr>
        <w:t>Fig</w:t>
      </w:r>
      <w:r w:rsidR="00067A13">
        <w:rPr>
          <w:rFonts w:ascii="Times New Roman" w:hAnsi="Times New Roman" w:cs="Times New Roman"/>
          <w:b/>
          <w:bCs/>
          <w:sz w:val="20"/>
          <w:szCs w:val="20"/>
        </w:rPr>
        <w:t xml:space="preserve"> No </w:t>
      </w:r>
      <w:r w:rsidR="001B23D0">
        <w:rPr>
          <w:rFonts w:ascii="Times New Roman" w:hAnsi="Times New Roman" w:cs="Times New Roman"/>
          <w:b/>
          <w:bCs/>
          <w:sz w:val="20"/>
          <w:szCs w:val="20"/>
        </w:rPr>
        <w:t>3</w:t>
      </w:r>
      <w:r w:rsidRPr="002065E6">
        <w:rPr>
          <w:rFonts w:ascii="Times New Roman" w:hAnsi="Times New Roman" w:cs="Times New Roman"/>
          <w:b/>
          <w:bCs/>
          <w:sz w:val="20"/>
          <w:szCs w:val="20"/>
        </w:rPr>
        <w:t>: Model indicating emotional wellness and physical wellness has a direct impact on the Mental Wellness of employee</w:t>
      </w:r>
    </w:p>
    <w:p w14:paraId="342A0917" w14:textId="165D7F54" w:rsidR="00661938" w:rsidRPr="008963D8" w:rsidRDefault="00E813AD" w:rsidP="008963D8">
      <w:pPr>
        <w:spacing w:after="0" w:line="240" w:lineRule="auto"/>
        <w:jc w:val="both"/>
        <w:rPr>
          <w:rFonts w:ascii="Times New Roman" w:hAnsi="Times New Roman" w:cs="Times New Roman"/>
          <w:sz w:val="20"/>
          <w:szCs w:val="20"/>
        </w:rPr>
      </w:pPr>
      <w:r w:rsidRPr="008963D8">
        <w:rPr>
          <w:rFonts w:ascii="Times New Roman" w:hAnsi="Times New Roman" w:cs="Times New Roman"/>
          <w:noProof/>
          <w:sz w:val="20"/>
          <w:szCs w:val="20"/>
        </w:rPr>
        <w:t xml:space="preserve">                              </w:t>
      </w:r>
      <w:r w:rsidR="006741C2" w:rsidRPr="008963D8">
        <w:rPr>
          <w:rFonts w:ascii="Times New Roman" w:hAnsi="Times New Roman" w:cs="Times New Roman"/>
          <w:noProof/>
          <w:sz w:val="20"/>
          <w:szCs w:val="20"/>
        </w:rPr>
        <w:t xml:space="preserve"> </w:t>
      </w:r>
    </w:p>
    <w:p w14:paraId="10A755E0" w14:textId="2E3D2B63" w:rsidR="00AE0F34" w:rsidRPr="00E07A6C" w:rsidRDefault="00C30E03" w:rsidP="00E07A6C">
      <w:pPr>
        <w:pStyle w:val="ListParagraph"/>
        <w:numPr>
          <w:ilvl w:val="0"/>
          <w:numId w:val="19"/>
        </w:numPr>
        <w:spacing w:after="0" w:line="240" w:lineRule="auto"/>
        <w:jc w:val="both"/>
        <w:rPr>
          <w:rFonts w:ascii="Times New Roman" w:hAnsi="Times New Roman" w:cs="Times New Roman"/>
          <w:iCs/>
          <w:sz w:val="20"/>
          <w:szCs w:val="20"/>
        </w:rPr>
      </w:pPr>
      <w:r w:rsidRPr="00E07A6C">
        <w:rPr>
          <w:rFonts w:ascii="Times New Roman" w:hAnsi="Times New Roman" w:cs="Times New Roman"/>
          <w:b/>
          <w:iCs/>
          <w:sz w:val="20"/>
          <w:szCs w:val="20"/>
        </w:rPr>
        <w:t>Emotional Wellbeing</w:t>
      </w:r>
      <w:r w:rsidRPr="00E07A6C">
        <w:rPr>
          <w:rFonts w:ascii="Times New Roman" w:hAnsi="Times New Roman" w:cs="Times New Roman"/>
          <w:iCs/>
          <w:sz w:val="20"/>
          <w:szCs w:val="20"/>
        </w:rPr>
        <w:t xml:space="preserve">  </w:t>
      </w:r>
    </w:p>
    <w:p w14:paraId="4763642D" w14:textId="60CFDFF6" w:rsidR="006741C2" w:rsidRPr="008963D8" w:rsidRDefault="00494C03" w:rsidP="00E07A6C">
      <w:pPr>
        <w:spacing w:after="0" w:line="240" w:lineRule="auto"/>
        <w:ind w:firstLine="720"/>
        <w:jc w:val="both"/>
        <w:rPr>
          <w:rFonts w:ascii="Times New Roman" w:hAnsi="Times New Roman" w:cs="Times New Roman"/>
          <w:sz w:val="20"/>
          <w:szCs w:val="20"/>
        </w:rPr>
      </w:pPr>
      <w:r w:rsidRPr="00E07A6C">
        <w:rPr>
          <w:rFonts w:ascii="Times New Roman" w:hAnsi="Times New Roman" w:cs="Times New Roman"/>
          <w:iCs/>
          <w:sz w:val="20"/>
          <w:szCs w:val="20"/>
        </w:rPr>
        <w:t xml:space="preserve">When employees are </w:t>
      </w:r>
      <w:r w:rsidR="009E7D8C" w:rsidRPr="00E07A6C">
        <w:rPr>
          <w:rFonts w:ascii="Times New Roman" w:hAnsi="Times New Roman" w:cs="Times New Roman"/>
          <w:iCs/>
          <w:sz w:val="20"/>
          <w:szCs w:val="20"/>
        </w:rPr>
        <w:t>stressed</w:t>
      </w:r>
      <w:r w:rsidRPr="00E07A6C">
        <w:rPr>
          <w:rFonts w:ascii="Times New Roman" w:hAnsi="Times New Roman" w:cs="Times New Roman"/>
          <w:iCs/>
          <w:sz w:val="20"/>
          <w:szCs w:val="20"/>
        </w:rPr>
        <w:t xml:space="preserve">, </w:t>
      </w:r>
      <w:r w:rsidR="009E7D8C" w:rsidRPr="00E07A6C">
        <w:rPr>
          <w:rFonts w:ascii="Times New Roman" w:hAnsi="Times New Roman" w:cs="Times New Roman"/>
          <w:iCs/>
          <w:sz w:val="20"/>
          <w:szCs w:val="20"/>
        </w:rPr>
        <w:t>burdened wi</w:t>
      </w:r>
      <w:r w:rsidR="009E7D8C" w:rsidRPr="008963D8">
        <w:rPr>
          <w:rFonts w:ascii="Times New Roman" w:hAnsi="Times New Roman" w:cs="Times New Roman"/>
          <w:sz w:val="20"/>
          <w:szCs w:val="20"/>
        </w:rPr>
        <w:t>th work pressure</w:t>
      </w:r>
      <w:r w:rsidR="00FF59D1" w:rsidRPr="008963D8">
        <w:rPr>
          <w:rFonts w:ascii="Times New Roman" w:hAnsi="Times New Roman" w:cs="Times New Roman"/>
          <w:sz w:val="20"/>
          <w:szCs w:val="20"/>
        </w:rPr>
        <w:t xml:space="preserve">, demotivated, </w:t>
      </w:r>
      <w:r w:rsidR="00AC101B" w:rsidRPr="008963D8">
        <w:rPr>
          <w:rFonts w:ascii="Times New Roman" w:hAnsi="Times New Roman" w:cs="Times New Roman"/>
          <w:sz w:val="20"/>
          <w:szCs w:val="20"/>
        </w:rPr>
        <w:t xml:space="preserve">drained out then </w:t>
      </w:r>
      <w:r w:rsidRPr="008963D8">
        <w:rPr>
          <w:rFonts w:ascii="Times New Roman" w:hAnsi="Times New Roman" w:cs="Times New Roman"/>
          <w:sz w:val="20"/>
          <w:szCs w:val="20"/>
        </w:rPr>
        <w:t xml:space="preserve">their productivity </w:t>
      </w:r>
      <w:r w:rsidR="00912897">
        <w:rPr>
          <w:rFonts w:ascii="Times New Roman" w:hAnsi="Times New Roman" w:cs="Times New Roman"/>
          <w:sz w:val="20"/>
          <w:szCs w:val="20"/>
        </w:rPr>
        <w:t>is affected</w:t>
      </w:r>
      <w:r w:rsidRPr="008963D8">
        <w:rPr>
          <w:rFonts w:ascii="Times New Roman" w:hAnsi="Times New Roman" w:cs="Times New Roman"/>
          <w:sz w:val="20"/>
          <w:szCs w:val="20"/>
        </w:rPr>
        <w:t xml:space="preserve">. </w:t>
      </w:r>
      <w:r w:rsidR="00640A75">
        <w:rPr>
          <w:rFonts w:ascii="Times New Roman" w:hAnsi="Times New Roman" w:cs="Times New Roman"/>
          <w:sz w:val="20"/>
          <w:szCs w:val="20"/>
        </w:rPr>
        <w:t>Major factors affecting the w</w:t>
      </w:r>
      <w:r w:rsidRPr="008963D8">
        <w:rPr>
          <w:rFonts w:ascii="Times New Roman" w:hAnsi="Times New Roman" w:cs="Times New Roman"/>
          <w:sz w:val="20"/>
          <w:szCs w:val="20"/>
        </w:rPr>
        <w:t>orkplace well-being includ</w:t>
      </w:r>
      <w:r w:rsidR="00640A75">
        <w:rPr>
          <w:rFonts w:ascii="Times New Roman" w:hAnsi="Times New Roman" w:cs="Times New Roman"/>
          <w:sz w:val="20"/>
          <w:szCs w:val="20"/>
        </w:rPr>
        <w:t>es</w:t>
      </w:r>
      <w:r w:rsidRPr="008963D8">
        <w:rPr>
          <w:rFonts w:ascii="Times New Roman" w:hAnsi="Times New Roman" w:cs="Times New Roman"/>
          <w:sz w:val="20"/>
          <w:szCs w:val="20"/>
        </w:rPr>
        <w:t xml:space="preserve"> too much screen time, </w:t>
      </w:r>
      <w:r w:rsidR="00640A75">
        <w:rPr>
          <w:rFonts w:ascii="Times New Roman" w:hAnsi="Times New Roman" w:cs="Times New Roman"/>
          <w:sz w:val="20"/>
          <w:szCs w:val="20"/>
        </w:rPr>
        <w:t>mental</w:t>
      </w:r>
      <w:r w:rsidRPr="008963D8">
        <w:rPr>
          <w:rFonts w:ascii="Times New Roman" w:hAnsi="Times New Roman" w:cs="Times New Roman"/>
          <w:sz w:val="20"/>
          <w:szCs w:val="20"/>
        </w:rPr>
        <w:t xml:space="preserve"> stress</w:t>
      </w:r>
      <w:r w:rsidR="00640A75">
        <w:rPr>
          <w:rFonts w:ascii="Times New Roman" w:hAnsi="Times New Roman" w:cs="Times New Roman"/>
          <w:sz w:val="20"/>
          <w:szCs w:val="20"/>
        </w:rPr>
        <w:t>,</w:t>
      </w:r>
      <w:r w:rsidRPr="008963D8">
        <w:rPr>
          <w:rFonts w:ascii="Times New Roman" w:hAnsi="Times New Roman" w:cs="Times New Roman"/>
          <w:sz w:val="20"/>
          <w:szCs w:val="20"/>
        </w:rPr>
        <w:t xml:space="preserve"> anxiety, poor physical he</w:t>
      </w:r>
      <w:r w:rsidR="00FC636D" w:rsidRPr="008963D8">
        <w:rPr>
          <w:rFonts w:ascii="Times New Roman" w:hAnsi="Times New Roman" w:cs="Times New Roman"/>
          <w:sz w:val="20"/>
          <w:szCs w:val="20"/>
        </w:rPr>
        <w:t>alth</w:t>
      </w:r>
      <w:r w:rsidR="00640A75">
        <w:rPr>
          <w:rFonts w:ascii="Times New Roman" w:hAnsi="Times New Roman" w:cs="Times New Roman"/>
          <w:sz w:val="20"/>
          <w:szCs w:val="20"/>
        </w:rPr>
        <w:t>, lack of physical fitness</w:t>
      </w:r>
      <w:r w:rsidR="00FC636D" w:rsidRPr="008963D8">
        <w:rPr>
          <w:rFonts w:ascii="Times New Roman" w:hAnsi="Times New Roman" w:cs="Times New Roman"/>
          <w:sz w:val="20"/>
          <w:szCs w:val="20"/>
        </w:rPr>
        <w:t>, or</w:t>
      </w:r>
      <w:r w:rsidR="00640A75">
        <w:rPr>
          <w:rFonts w:ascii="Times New Roman" w:hAnsi="Times New Roman" w:cs="Times New Roman"/>
          <w:sz w:val="20"/>
          <w:szCs w:val="20"/>
        </w:rPr>
        <w:t xml:space="preserve"> improper</w:t>
      </w:r>
      <w:r w:rsidR="00FC636D" w:rsidRPr="008963D8">
        <w:rPr>
          <w:rFonts w:ascii="Times New Roman" w:hAnsi="Times New Roman" w:cs="Times New Roman"/>
          <w:sz w:val="20"/>
          <w:szCs w:val="20"/>
        </w:rPr>
        <w:t xml:space="preserve"> work-life balance. </w:t>
      </w:r>
      <w:r w:rsidRPr="008963D8">
        <w:rPr>
          <w:rFonts w:ascii="Times New Roman" w:hAnsi="Times New Roman" w:cs="Times New Roman"/>
          <w:sz w:val="20"/>
          <w:szCs w:val="20"/>
        </w:rPr>
        <w:t>Employee</w:t>
      </w:r>
      <w:r w:rsidR="00C91389" w:rsidRPr="008963D8">
        <w:rPr>
          <w:rFonts w:ascii="Times New Roman" w:hAnsi="Times New Roman" w:cs="Times New Roman"/>
          <w:sz w:val="20"/>
          <w:szCs w:val="20"/>
        </w:rPr>
        <w:t xml:space="preserve"> Emotional</w:t>
      </w:r>
      <w:r w:rsidRPr="008963D8">
        <w:rPr>
          <w:rFonts w:ascii="Times New Roman" w:hAnsi="Times New Roman" w:cs="Times New Roman"/>
          <w:sz w:val="20"/>
          <w:szCs w:val="20"/>
        </w:rPr>
        <w:t xml:space="preserve"> well-being is suffer</w:t>
      </w:r>
      <w:r w:rsidR="00C91389" w:rsidRPr="008963D8">
        <w:rPr>
          <w:rFonts w:ascii="Times New Roman" w:hAnsi="Times New Roman" w:cs="Times New Roman"/>
          <w:sz w:val="20"/>
          <w:szCs w:val="20"/>
        </w:rPr>
        <w:t>ed</w:t>
      </w:r>
      <w:r w:rsidRPr="008963D8">
        <w:rPr>
          <w:rFonts w:ascii="Times New Roman" w:hAnsi="Times New Roman" w:cs="Times New Roman"/>
          <w:sz w:val="20"/>
          <w:szCs w:val="20"/>
        </w:rPr>
        <w:t xml:space="preserve">. </w:t>
      </w:r>
      <w:sdt>
        <w:sdtPr>
          <w:rPr>
            <w:rFonts w:ascii="Times New Roman" w:hAnsi="Times New Roman" w:cs="Times New Roman"/>
            <w:sz w:val="20"/>
            <w:szCs w:val="20"/>
          </w:rPr>
          <w:id w:val="-1852402582"/>
          <w:citation/>
        </w:sdtPr>
        <w:sdtEndPr/>
        <w:sdtContent>
          <w:r w:rsidR="001B5067">
            <w:rPr>
              <w:rFonts w:ascii="Times New Roman" w:hAnsi="Times New Roman" w:cs="Times New Roman"/>
              <w:sz w:val="20"/>
              <w:szCs w:val="20"/>
            </w:rPr>
            <w:fldChar w:fldCharType="begin"/>
          </w:r>
          <w:r w:rsidR="001B5067">
            <w:rPr>
              <w:rFonts w:ascii="Times New Roman" w:hAnsi="Times New Roman" w:cs="Times New Roman"/>
              <w:sz w:val="20"/>
              <w:szCs w:val="20"/>
            </w:rPr>
            <w:instrText xml:space="preserve"> CITATION pos \l 16393 </w:instrText>
          </w:r>
          <w:r w:rsidR="001B5067">
            <w:rPr>
              <w:rFonts w:ascii="Times New Roman" w:hAnsi="Times New Roman" w:cs="Times New Roman"/>
              <w:sz w:val="20"/>
              <w:szCs w:val="20"/>
            </w:rPr>
            <w:fldChar w:fldCharType="separate"/>
          </w:r>
          <w:r w:rsidR="001B5067" w:rsidRPr="001B5067">
            <w:rPr>
              <w:rFonts w:ascii="Times New Roman" w:hAnsi="Times New Roman" w:cs="Times New Roman"/>
              <w:noProof/>
              <w:sz w:val="20"/>
              <w:szCs w:val="20"/>
            </w:rPr>
            <w:t>(positivepsychology.com, n.d.)</w:t>
          </w:r>
          <w:r w:rsidR="001B5067">
            <w:rPr>
              <w:rFonts w:ascii="Times New Roman" w:hAnsi="Times New Roman" w:cs="Times New Roman"/>
              <w:sz w:val="20"/>
              <w:szCs w:val="20"/>
            </w:rPr>
            <w:fldChar w:fldCharType="end"/>
          </w:r>
        </w:sdtContent>
      </w:sdt>
      <w:r w:rsidR="001B5067">
        <w:rPr>
          <w:rFonts w:ascii="Times New Roman" w:hAnsi="Times New Roman" w:cs="Times New Roman"/>
          <w:sz w:val="20"/>
          <w:szCs w:val="20"/>
        </w:rPr>
        <w:t xml:space="preserve"> [1</w:t>
      </w:r>
      <w:r w:rsidR="00980619">
        <w:rPr>
          <w:rFonts w:ascii="Times New Roman" w:hAnsi="Times New Roman" w:cs="Times New Roman"/>
          <w:sz w:val="20"/>
          <w:szCs w:val="20"/>
        </w:rPr>
        <w:t>8</w:t>
      </w:r>
      <w:r w:rsidR="001B5067">
        <w:rPr>
          <w:rFonts w:ascii="Times New Roman" w:hAnsi="Times New Roman" w:cs="Times New Roman"/>
          <w:sz w:val="20"/>
          <w:szCs w:val="20"/>
        </w:rPr>
        <w:t>]</w:t>
      </w:r>
      <w:r w:rsidR="00843BBA">
        <w:rPr>
          <w:rFonts w:ascii="Times New Roman" w:hAnsi="Times New Roman" w:cs="Times New Roman"/>
          <w:sz w:val="20"/>
          <w:szCs w:val="20"/>
        </w:rPr>
        <w:t xml:space="preserve"> </w:t>
      </w:r>
      <w:r w:rsidR="00BD7C1A" w:rsidRPr="008963D8">
        <w:rPr>
          <w:rFonts w:ascii="Times New Roman" w:hAnsi="Times New Roman" w:cs="Times New Roman"/>
          <w:sz w:val="20"/>
          <w:szCs w:val="20"/>
        </w:rPr>
        <w:t xml:space="preserve">“It is very important to understand that emotional intelligence is not the opposite of intelligence, it is not the triumph of heart over the head – it is the unique intersection of both.” David Caruso.  </w:t>
      </w:r>
      <w:r w:rsidR="00912897">
        <w:rPr>
          <w:rFonts w:ascii="Times New Roman" w:hAnsi="Times New Roman" w:cs="Times New Roman"/>
          <w:sz w:val="20"/>
          <w:szCs w:val="20"/>
        </w:rPr>
        <w:t xml:space="preserve">Usually the L&amp;D Department of an organisation concentrates </w:t>
      </w:r>
      <w:r w:rsidRPr="008963D8">
        <w:rPr>
          <w:rFonts w:ascii="Times New Roman" w:hAnsi="Times New Roman" w:cs="Times New Roman"/>
          <w:sz w:val="20"/>
          <w:szCs w:val="20"/>
        </w:rPr>
        <w:t>focus</w:t>
      </w:r>
      <w:r w:rsidR="00912897">
        <w:rPr>
          <w:rFonts w:ascii="Times New Roman" w:hAnsi="Times New Roman" w:cs="Times New Roman"/>
          <w:sz w:val="20"/>
          <w:szCs w:val="20"/>
        </w:rPr>
        <w:t xml:space="preserve">es  </w:t>
      </w:r>
      <w:r w:rsidRPr="008963D8">
        <w:rPr>
          <w:rFonts w:ascii="Times New Roman" w:hAnsi="Times New Roman" w:cs="Times New Roman"/>
          <w:sz w:val="20"/>
          <w:szCs w:val="20"/>
        </w:rPr>
        <w:t xml:space="preserve"> solely on the skill</w:t>
      </w:r>
      <w:r w:rsidR="00912897">
        <w:rPr>
          <w:rFonts w:ascii="Times New Roman" w:hAnsi="Times New Roman" w:cs="Times New Roman"/>
          <w:sz w:val="20"/>
          <w:szCs w:val="20"/>
        </w:rPr>
        <w:t xml:space="preserve"> development</w:t>
      </w:r>
      <w:r w:rsidRPr="008963D8">
        <w:rPr>
          <w:rFonts w:ascii="Times New Roman" w:hAnsi="Times New Roman" w:cs="Times New Roman"/>
          <w:sz w:val="20"/>
          <w:szCs w:val="20"/>
        </w:rPr>
        <w:t xml:space="preserve"> </w:t>
      </w:r>
      <w:r w:rsidR="00912897">
        <w:rPr>
          <w:rFonts w:ascii="Times New Roman" w:hAnsi="Times New Roman" w:cs="Times New Roman"/>
          <w:sz w:val="20"/>
          <w:szCs w:val="20"/>
        </w:rPr>
        <w:t xml:space="preserve">of </w:t>
      </w:r>
      <w:r w:rsidRPr="008963D8">
        <w:rPr>
          <w:rFonts w:ascii="Times New Roman" w:hAnsi="Times New Roman" w:cs="Times New Roman"/>
          <w:sz w:val="20"/>
          <w:szCs w:val="20"/>
        </w:rPr>
        <w:t xml:space="preserve">the employees </w:t>
      </w:r>
      <w:r w:rsidR="00912897">
        <w:rPr>
          <w:rFonts w:ascii="Times New Roman" w:hAnsi="Times New Roman" w:cs="Times New Roman"/>
          <w:sz w:val="20"/>
          <w:szCs w:val="20"/>
        </w:rPr>
        <w:t xml:space="preserve">as per the </w:t>
      </w:r>
      <w:r w:rsidRPr="008963D8">
        <w:rPr>
          <w:rFonts w:ascii="Times New Roman" w:hAnsi="Times New Roman" w:cs="Times New Roman"/>
          <w:sz w:val="20"/>
          <w:szCs w:val="20"/>
        </w:rPr>
        <w:t xml:space="preserve">need to get their job done; however, another important part of </w:t>
      </w:r>
      <w:r w:rsidR="00912897">
        <w:rPr>
          <w:rFonts w:ascii="Times New Roman" w:hAnsi="Times New Roman" w:cs="Times New Roman"/>
          <w:sz w:val="20"/>
          <w:szCs w:val="20"/>
        </w:rPr>
        <w:t xml:space="preserve">L&amp;D along with </w:t>
      </w:r>
      <w:r w:rsidRPr="008963D8">
        <w:rPr>
          <w:rFonts w:ascii="Times New Roman" w:hAnsi="Times New Roman" w:cs="Times New Roman"/>
          <w:sz w:val="20"/>
          <w:szCs w:val="20"/>
        </w:rPr>
        <w:t>skill</w:t>
      </w:r>
      <w:r w:rsidR="00912897">
        <w:rPr>
          <w:rFonts w:ascii="Times New Roman" w:hAnsi="Times New Roman" w:cs="Times New Roman"/>
          <w:sz w:val="20"/>
          <w:szCs w:val="20"/>
        </w:rPr>
        <w:t xml:space="preserve"> development is a holistic development of the </w:t>
      </w:r>
      <w:r w:rsidR="00067A13">
        <w:rPr>
          <w:rFonts w:ascii="Times New Roman" w:hAnsi="Times New Roman" w:cs="Times New Roman"/>
          <w:sz w:val="20"/>
          <w:szCs w:val="20"/>
        </w:rPr>
        <w:t>employees’</w:t>
      </w:r>
      <w:r w:rsidR="00912897">
        <w:rPr>
          <w:rFonts w:ascii="Times New Roman" w:hAnsi="Times New Roman" w:cs="Times New Roman"/>
          <w:sz w:val="20"/>
          <w:szCs w:val="20"/>
        </w:rPr>
        <w:t xml:space="preserve"> behavioural aspect at workplace</w:t>
      </w:r>
      <w:r w:rsidRPr="008963D8">
        <w:rPr>
          <w:rFonts w:ascii="Times New Roman" w:hAnsi="Times New Roman" w:cs="Times New Roman"/>
          <w:sz w:val="20"/>
          <w:szCs w:val="20"/>
        </w:rPr>
        <w:t xml:space="preserve">. </w:t>
      </w:r>
      <w:r w:rsidR="00C6185E">
        <w:rPr>
          <w:rFonts w:ascii="Times New Roman" w:hAnsi="Times New Roman" w:cs="Times New Roman"/>
          <w:sz w:val="20"/>
          <w:szCs w:val="20"/>
        </w:rPr>
        <w:t xml:space="preserve"> All </w:t>
      </w:r>
      <w:r w:rsidRPr="008963D8">
        <w:rPr>
          <w:rFonts w:ascii="Times New Roman" w:hAnsi="Times New Roman" w:cs="Times New Roman"/>
          <w:sz w:val="20"/>
          <w:szCs w:val="20"/>
        </w:rPr>
        <w:t xml:space="preserve">  L&amp;D strategies should </w:t>
      </w:r>
      <w:r w:rsidR="00C6185E">
        <w:rPr>
          <w:rFonts w:ascii="Times New Roman" w:hAnsi="Times New Roman" w:cs="Times New Roman"/>
          <w:sz w:val="20"/>
          <w:szCs w:val="20"/>
        </w:rPr>
        <w:t xml:space="preserve">focus on </w:t>
      </w:r>
      <w:r w:rsidR="00253BA1" w:rsidRPr="008963D8">
        <w:rPr>
          <w:rFonts w:ascii="Times New Roman" w:hAnsi="Times New Roman" w:cs="Times New Roman"/>
          <w:sz w:val="20"/>
          <w:szCs w:val="20"/>
        </w:rPr>
        <w:t xml:space="preserve">developing </w:t>
      </w:r>
      <w:r w:rsidRPr="008963D8">
        <w:rPr>
          <w:rFonts w:ascii="Times New Roman" w:hAnsi="Times New Roman" w:cs="Times New Roman"/>
          <w:sz w:val="20"/>
          <w:szCs w:val="20"/>
        </w:rPr>
        <w:t>employee’s well-being</w:t>
      </w:r>
      <w:r w:rsidR="00721D42" w:rsidRPr="008963D8">
        <w:rPr>
          <w:rFonts w:ascii="Times New Roman" w:hAnsi="Times New Roman" w:cs="Times New Roman"/>
          <w:sz w:val="20"/>
          <w:szCs w:val="20"/>
        </w:rPr>
        <w:t xml:space="preserve"> </w:t>
      </w:r>
      <w:r w:rsidR="00C6185E">
        <w:rPr>
          <w:rFonts w:ascii="Times New Roman" w:hAnsi="Times New Roman" w:cs="Times New Roman"/>
          <w:sz w:val="20"/>
          <w:szCs w:val="20"/>
        </w:rPr>
        <w:t xml:space="preserve">primarily to </w:t>
      </w:r>
      <w:r w:rsidRPr="008963D8">
        <w:rPr>
          <w:rFonts w:ascii="Times New Roman" w:hAnsi="Times New Roman" w:cs="Times New Roman"/>
          <w:sz w:val="20"/>
          <w:szCs w:val="20"/>
        </w:rPr>
        <w:t>creates a long</w:t>
      </w:r>
      <w:r w:rsidR="00253BA1" w:rsidRPr="008963D8">
        <w:rPr>
          <w:rFonts w:ascii="Times New Roman" w:hAnsi="Times New Roman" w:cs="Times New Roman"/>
          <w:sz w:val="20"/>
          <w:szCs w:val="20"/>
        </w:rPr>
        <w:t xml:space="preserve"> term</w:t>
      </w:r>
      <w:r w:rsidRPr="008963D8">
        <w:rPr>
          <w:rFonts w:ascii="Times New Roman" w:hAnsi="Times New Roman" w:cs="Times New Roman"/>
          <w:sz w:val="20"/>
          <w:szCs w:val="20"/>
        </w:rPr>
        <w:t xml:space="preserve">, productive relationship with the </w:t>
      </w:r>
      <w:r w:rsidR="00253BA1" w:rsidRPr="008963D8">
        <w:rPr>
          <w:rFonts w:ascii="Times New Roman" w:hAnsi="Times New Roman" w:cs="Times New Roman"/>
          <w:sz w:val="20"/>
          <w:szCs w:val="20"/>
        </w:rPr>
        <w:t>organisation</w:t>
      </w:r>
      <w:r w:rsidRPr="008963D8">
        <w:rPr>
          <w:rFonts w:ascii="Times New Roman" w:hAnsi="Times New Roman" w:cs="Times New Roman"/>
          <w:sz w:val="20"/>
          <w:szCs w:val="20"/>
        </w:rPr>
        <w:t>.</w:t>
      </w:r>
      <w:r w:rsidR="00253BA1" w:rsidRPr="008963D8">
        <w:rPr>
          <w:rFonts w:ascii="Times New Roman" w:hAnsi="Times New Roman" w:cs="Times New Roman"/>
          <w:sz w:val="20"/>
          <w:szCs w:val="20"/>
        </w:rPr>
        <w:t xml:space="preserve"> </w:t>
      </w:r>
      <w:r w:rsidR="00721D42" w:rsidRPr="008963D8">
        <w:rPr>
          <w:rFonts w:ascii="Times New Roman" w:hAnsi="Times New Roman" w:cs="Times New Roman"/>
          <w:sz w:val="20"/>
          <w:szCs w:val="20"/>
        </w:rPr>
        <w:t xml:space="preserve">Sustainable solutions that help uplifting of Emotional Wellbeing of the employees that L&amp;D </w:t>
      </w:r>
      <w:r w:rsidR="00C91389" w:rsidRPr="008963D8">
        <w:rPr>
          <w:rFonts w:ascii="Times New Roman" w:hAnsi="Times New Roman" w:cs="Times New Roman"/>
          <w:sz w:val="20"/>
          <w:szCs w:val="20"/>
        </w:rPr>
        <w:t>drives the employees to follow trainings on managing their</w:t>
      </w:r>
      <w:r w:rsidR="006741C2" w:rsidRPr="008963D8">
        <w:rPr>
          <w:rFonts w:ascii="Times New Roman" w:hAnsi="Times New Roman" w:cs="Times New Roman"/>
          <w:sz w:val="20"/>
          <w:szCs w:val="20"/>
        </w:rPr>
        <w:t xml:space="preserve">: </w:t>
      </w:r>
    </w:p>
    <w:p w14:paraId="45822701" w14:textId="2D1F3AB7" w:rsidR="00C3709E" w:rsidRPr="00C3709E" w:rsidRDefault="006741C2" w:rsidP="00C3709E">
      <w:pPr>
        <w:pStyle w:val="ListParagraph"/>
        <w:numPr>
          <w:ilvl w:val="0"/>
          <w:numId w:val="25"/>
        </w:numPr>
        <w:spacing w:after="0" w:line="240" w:lineRule="auto"/>
        <w:jc w:val="both"/>
        <w:rPr>
          <w:rFonts w:ascii="Times New Roman" w:hAnsi="Times New Roman" w:cs="Times New Roman"/>
          <w:sz w:val="20"/>
          <w:szCs w:val="20"/>
        </w:rPr>
      </w:pPr>
      <w:r w:rsidRPr="00C3709E">
        <w:rPr>
          <w:rFonts w:ascii="Times New Roman" w:hAnsi="Times New Roman" w:cs="Times New Roman"/>
          <w:sz w:val="20"/>
          <w:szCs w:val="20"/>
        </w:rPr>
        <w:t>E</w:t>
      </w:r>
      <w:r w:rsidR="00434FF4" w:rsidRPr="00C3709E">
        <w:rPr>
          <w:rFonts w:ascii="Times New Roman" w:hAnsi="Times New Roman" w:cs="Times New Roman"/>
          <w:sz w:val="20"/>
          <w:szCs w:val="20"/>
        </w:rPr>
        <w:t>motional quotient</w:t>
      </w:r>
    </w:p>
    <w:p w14:paraId="7E9635BB" w14:textId="3D8F822F" w:rsidR="00BD7C1A" w:rsidRPr="00C3709E" w:rsidRDefault="006741C2" w:rsidP="00C3709E">
      <w:pPr>
        <w:pStyle w:val="ListParagraph"/>
        <w:numPr>
          <w:ilvl w:val="0"/>
          <w:numId w:val="25"/>
        </w:numPr>
        <w:spacing w:after="0" w:line="240" w:lineRule="auto"/>
        <w:jc w:val="both"/>
        <w:rPr>
          <w:rFonts w:ascii="Times New Roman" w:hAnsi="Times New Roman" w:cs="Times New Roman"/>
          <w:sz w:val="20"/>
          <w:szCs w:val="20"/>
        </w:rPr>
      </w:pPr>
      <w:r w:rsidRPr="00C3709E">
        <w:rPr>
          <w:rFonts w:ascii="Times New Roman" w:hAnsi="Times New Roman" w:cs="Times New Roman"/>
          <w:sz w:val="20"/>
          <w:szCs w:val="20"/>
        </w:rPr>
        <w:t>R</w:t>
      </w:r>
      <w:r w:rsidR="00434FF4" w:rsidRPr="00C3709E">
        <w:rPr>
          <w:rFonts w:ascii="Times New Roman" w:hAnsi="Times New Roman" w:cs="Times New Roman"/>
          <w:sz w:val="20"/>
          <w:szCs w:val="20"/>
        </w:rPr>
        <w:t xml:space="preserve">esilience. </w:t>
      </w:r>
    </w:p>
    <w:p w14:paraId="3DD58244" w14:textId="77777777" w:rsidR="00E07A6C" w:rsidRPr="008963D8" w:rsidRDefault="00E07A6C" w:rsidP="008963D8">
      <w:pPr>
        <w:spacing w:after="0" w:line="240" w:lineRule="auto"/>
        <w:jc w:val="both"/>
        <w:rPr>
          <w:rFonts w:ascii="Times New Roman" w:hAnsi="Times New Roman" w:cs="Times New Roman"/>
          <w:sz w:val="20"/>
          <w:szCs w:val="20"/>
        </w:rPr>
      </w:pPr>
    </w:p>
    <w:p w14:paraId="7CD3E895" w14:textId="7241C4EB" w:rsidR="006741C2" w:rsidRPr="00E07A6C" w:rsidRDefault="006741C2" w:rsidP="00E07A6C">
      <w:pPr>
        <w:pStyle w:val="ListParagraph"/>
        <w:numPr>
          <w:ilvl w:val="0"/>
          <w:numId w:val="19"/>
        </w:numPr>
        <w:spacing w:after="0" w:line="240" w:lineRule="auto"/>
        <w:jc w:val="both"/>
        <w:rPr>
          <w:rFonts w:ascii="Times New Roman" w:hAnsi="Times New Roman" w:cs="Times New Roman"/>
          <w:sz w:val="20"/>
          <w:szCs w:val="20"/>
        </w:rPr>
      </w:pPr>
      <w:r w:rsidRPr="00E07A6C">
        <w:rPr>
          <w:rFonts w:ascii="Times New Roman" w:hAnsi="Times New Roman" w:cs="Times New Roman"/>
          <w:b/>
          <w:sz w:val="20"/>
          <w:szCs w:val="20"/>
        </w:rPr>
        <w:t xml:space="preserve"> </w:t>
      </w:r>
      <w:r w:rsidRPr="00E07A6C">
        <w:rPr>
          <w:rFonts w:ascii="Times New Roman" w:hAnsi="Times New Roman" w:cs="Times New Roman"/>
          <w:b/>
          <w:i/>
          <w:sz w:val="20"/>
          <w:szCs w:val="20"/>
        </w:rPr>
        <w:t>Emotional Quotient Training</w:t>
      </w:r>
    </w:p>
    <w:p w14:paraId="688E97FC" w14:textId="13CB2314" w:rsidR="006741C2" w:rsidRPr="008963D8" w:rsidRDefault="0050434E" w:rsidP="00E07A6C">
      <w:pPr>
        <w:spacing w:after="0" w:line="240" w:lineRule="auto"/>
        <w:ind w:firstLine="720"/>
        <w:jc w:val="both"/>
        <w:rPr>
          <w:rFonts w:ascii="Times New Roman" w:hAnsi="Times New Roman" w:cs="Times New Roman"/>
          <w:sz w:val="20"/>
          <w:szCs w:val="20"/>
        </w:rPr>
      </w:pPr>
      <w:r w:rsidRPr="008963D8">
        <w:rPr>
          <w:rFonts w:ascii="Times New Roman" w:hAnsi="Times New Roman" w:cs="Times New Roman"/>
          <w:sz w:val="20"/>
          <w:szCs w:val="20"/>
        </w:rPr>
        <w:t xml:space="preserve">A person with high </w:t>
      </w:r>
      <w:r w:rsidR="005C45E3" w:rsidRPr="008963D8">
        <w:rPr>
          <w:rFonts w:ascii="Times New Roman" w:hAnsi="Times New Roman" w:cs="Times New Roman"/>
          <w:sz w:val="20"/>
          <w:szCs w:val="20"/>
        </w:rPr>
        <w:t>e</w:t>
      </w:r>
      <w:r w:rsidRPr="008963D8">
        <w:rPr>
          <w:rFonts w:ascii="Times New Roman" w:hAnsi="Times New Roman" w:cs="Times New Roman"/>
          <w:sz w:val="20"/>
          <w:szCs w:val="20"/>
        </w:rPr>
        <w:t xml:space="preserve">motional </w:t>
      </w:r>
      <w:r w:rsidR="005C45E3" w:rsidRPr="008963D8">
        <w:rPr>
          <w:rFonts w:ascii="Times New Roman" w:hAnsi="Times New Roman" w:cs="Times New Roman"/>
          <w:sz w:val="20"/>
          <w:szCs w:val="20"/>
        </w:rPr>
        <w:t>q</w:t>
      </w:r>
      <w:r w:rsidRPr="008963D8">
        <w:rPr>
          <w:rFonts w:ascii="Times New Roman" w:hAnsi="Times New Roman" w:cs="Times New Roman"/>
          <w:sz w:val="20"/>
          <w:szCs w:val="20"/>
        </w:rPr>
        <w:t>uotient can accurately identify his own emotions and that of t</w:t>
      </w:r>
      <w:r w:rsidR="006F6FB1" w:rsidRPr="008963D8">
        <w:rPr>
          <w:rFonts w:ascii="Times New Roman" w:hAnsi="Times New Roman" w:cs="Times New Roman"/>
          <w:sz w:val="20"/>
          <w:szCs w:val="20"/>
        </w:rPr>
        <w:t xml:space="preserve">he </w:t>
      </w:r>
      <w:r w:rsidRPr="008963D8">
        <w:rPr>
          <w:rFonts w:ascii="Times New Roman" w:hAnsi="Times New Roman" w:cs="Times New Roman"/>
          <w:sz w:val="20"/>
          <w:szCs w:val="20"/>
        </w:rPr>
        <w:t xml:space="preserve">others too. This ability to utilize emotions helps them </w:t>
      </w:r>
      <w:r w:rsidR="006F6FB1" w:rsidRPr="008963D8">
        <w:rPr>
          <w:rFonts w:ascii="Times New Roman" w:hAnsi="Times New Roman" w:cs="Times New Roman"/>
          <w:sz w:val="20"/>
          <w:szCs w:val="20"/>
        </w:rPr>
        <w:t xml:space="preserve">in proactive </w:t>
      </w:r>
      <w:r w:rsidRPr="008963D8">
        <w:rPr>
          <w:rFonts w:ascii="Times New Roman" w:hAnsi="Times New Roman" w:cs="Times New Roman"/>
          <w:sz w:val="20"/>
          <w:szCs w:val="20"/>
        </w:rPr>
        <w:t>thinking and problem-solving</w:t>
      </w:r>
      <w:r w:rsidR="006F6FB1" w:rsidRPr="008963D8">
        <w:rPr>
          <w:rFonts w:ascii="Times New Roman" w:hAnsi="Times New Roman" w:cs="Times New Roman"/>
          <w:sz w:val="20"/>
          <w:szCs w:val="20"/>
        </w:rPr>
        <w:t xml:space="preserve"> and mange teams. Emotional </w:t>
      </w:r>
      <w:r w:rsidR="005C45E3" w:rsidRPr="008963D8">
        <w:rPr>
          <w:rFonts w:ascii="Times New Roman" w:hAnsi="Times New Roman" w:cs="Times New Roman"/>
          <w:sz w:val="20"/>
          <w:szCs w:val="20"/>
        </w:rPr>
        <w:t>i</w:t>
      </w:r>
      <w:r w:rsidR="006F6FB1" w:rsidRPr="008963D8">
        <w:rPr>
          <w:rFonts w:ascii="Times New Roman" w:hAnsi="Times New Roman" w:cs="Times New Roman"/>
          <w:sz w:val="20"/>
          <w:szCs w:val="20"/>
        </w:rPr>
        <w:t xml:space="preserve">ntelligence </w:t>
      </w:r>
      <w:r w:rsidR="005C45E3" w:rsidRPr="008963D8">
        <w:rPr>
          <w:rFonts w:ascii="Times New Roman" w:hAnsi="Times New Roman" w:cs="Times New Roman"/>
          <w:sz w:val="20"/>
          <w:szCs w:val="20"/>
        </w:rPr>
        <w:t>t</w:t>
      </w:r>
      <w:r w:rsidR="006F6FB1" w:rsidRPr="008963D8">
        <w:rPr>
          <w:rFonts w:ascii="Times New Roman" w:hAnsi="Times New Roman" w:cs="Times New Roman"/>
          <w:sz w:val="20"/>
          <w:szCs w:val="20"/>
        </w:rPr>
        <w:t xml:space="preserve">raining comprises of knowledge and skills that are essential to understand the emotions of individuals. </w:t>
      </w:r>
      <w:r w:rsidR="006741C2" w:rsidRPr="008963D8">
        <w:rPr>
          <w:rFonts w:ascii="Times New Roman" w:hAnsi="Times New Roman" w:cs="Times New Roman"/>
          <w:sz w:val="20"/>
          <w:szCs w:val="20"/>
        </w:rPr>
        <w:t xml:space="preserve">The emotional quotient of employee can be improved by giving insights of self-awareness and self-management. Training to improve </w:t>
      </w:r>
      <w:r w:rsidR="005C45E3" w:rsidRPr="008963D8">
        <w:rPr>
          <w:rFonts w:ascii="Times New Roman" w:hAnsi="Times New Roman" w:cs="Times New Roman"/>
          <w:sz w:val="20"/>
          <w:szCs w:val="20"/>
        </w:rPr>
        <w:t>e</w:t>
      </w:r>
      <w:r w:rsidR="006741C2" w:rsidRPr="008963D8">
        <w:rPr>
          <w:rFonts w:ascii="Times New Roman" w:hAnsi="Times New Roman" w:cs="Times New Roman"/>
          <w:sz w:val="20"/>
          <w:szCs w:val="20"/>
        </w:rPr>
        <w:t xml:space="preserve">motional </w:t>
      </w:r>
      <w:r w:rsidR="005C45E3" w:rsidRPr="008963D8">
        <w:rPr>
          <w:rFonts w:ascii="Times New Roman" w:hAnsi="Times New Roman" w:cs="Times New Roman"/>
          <w:sz w:val="20"/>
          <w:szCs w:val="20"/>
        </w:rPr>
        <w:t>w</w:t>
      </w:r>
      <w:r w:rsidR="006741C2" w:rsidRPr="008963D8">
        <w:rPr>
          <w:rFonts w:ascii="Times New Roman" w:hAnsi="Times New Roman" w:cs="Times New Roman"/>
          <w:sz w:val="20"/>
          <w:szCs w:val="20"/>
        </w:rPr>
        <w:t xml:space="preserve">ellness, at individual level, focuses of developing and - Motivation, Confidence, Productivity, Commitment, Empathy, Communication skills, interpersonal skills. On the professional level the trainings are given to improve – develop emotional skills, understand the </w:t>
      </w:r>
      <w:r w:rsidR="00AD07C5" w:rsidRPr="008963D8">
        <w:rPr>
          <w:rFonts w:ascii="Times New Roman" w:hAnsi="Times New Roman" w:cs="Times New Roman"/>
          <w:sz w:val="20"/>
          <w:szCs w:val="20"/>
        </w:rPr>
        <w:t>real-life</w:t>
      </w:r>
      <w:r w:rsidR="006741C2" w:rsidRPr="008963D8">
        <w:rPr>
          <w:rFonts w:ascii="Times New Roman" w:hAnsi="Times New Roman" w:cs="Times New Roman"/>
          <w:sz w:val="20"/>
          <w:szCs w:val="20"/>
        </w:rPr>
        <w:t xml:space="preserve"> techniques, leaders mastering the act of expressing their emotions on their subordinates, learning the techniques to react and respond to situations. Self-assessment and periodic feedbacks </w:t>
      </w:r>
      <w:r w:rsidR="00AD07C5" w:rsidRPr="008963D8">
        <w:rPr>
          <w:rFonts w:ascii="Times New Roman" w:hAnsi="Times New Roman" w:cs="Times New Roman"/>
          <w:sz w:val="20"/>
          <w:szCs w:val="20"/>
        </w:rPr>
        <w:t>help</w:t>
      </w:r>
      <w:r w:rsidR="006741C2" w:rsidRPr="008963D8">
        <w:rPr>
          <w:rFonts w:ascii="Times New Roman" w:hAnsi="Times New Roman" w:cs="Times New Roman"/>
          <w:sz w:val="20"/>
          <w:szCs w:val="20"/>
        </w:rPr>
        <w:t xml:space="preserve"> the individuals to review and build a strong emotional wellness base.  </w:t>
      </w:r>
    </w:p>
    <w:p w14:paraId="41698220" w14:textId="77777777" w:rsidR="006741C2" w:rsidRPr="008963D8" w:rsidRDefault="006741C2" w:rsidP="008963D8">
      <w:pPr>
        <w:spacing w:after="0" w:line="240" w:lineRule="auto"/>
        <w:jc w:val="both"/>
        <w:rPr>
          <w:rFonts w:ascii="Times New Roman" w:hAnsi="Times New Roman" w:cs="Times New Roman"/>
          <w:sz w:val="20"/>
          <w:szCs w:val="20"/>
        </w:rPr>
      </w:pPr>
    </w:p>
    <w:p w14:paraId="07B1EED4" w14:textId="6E23A256" w:rsidR="006741C2" w:rsidRPr="00BC0E5A" w:rsidRDefault="006741C2" w:rsidP="005E51E7">
      <w:pPr>
        <w:pStyle w:val="ListParagraph"/>
        <w:numPr>
          <w:ilvl w:val="0"/>
          <w:numId w:val="19"/>
        </w:numPr>
        <w:spacing w:after="0" w:line="240" w:lineRule="auto"/>
        <w:jc w:val="both"/>
        <w:rPr>
          <w:rFonts w:ascii="Times New Roman" w:hAnsi="Times New Roman" w:cs="Times New Roman"/>
          <w:iCs/>
          <w:sz w:val="20"/>
          <w:szCs w:val="20"/>
        </w:rPr>
      </w:pPr>
      <w:r w:rsidRPr="005E51E7">
        <w:rPr>
          <w:rFonts w:ascii="Times New Roman" w:hAnsi="Times New Roman" w:cs="Times New Roman"/>
          <w:b/>
          <w:i/>
          <w:sz w:val="20"/>
          <w:szCs w:val="20"/>
        </w:rPr>
        <w:t xml:space="preserve"> </w:t>
      </w:r>
      <w:r w:rsidRPr="00BC0E5A">
        <w:rPr>
          <w:rFonts w:ascii="Times New Roman" w:hAnsi="Times New Roman" w:cs="Times New Roman"/>
          <w:b/>
          <w:iCs/>
          <w:sz w:val="20"/>
          <w:szCs w:val="20"/>
        </w:rPr>
        <w:t>Resilience Training</w:t>
      </w:r>
      <w:r w:rsidRPr="00BC0E5A">
        <w:rPr>
          <w:rFonts w:ascii="Times New Roman" w:hAnsi="Times New Roman" w:cs="Times New Roman"/>
          <w:iCs/>
          <w:sz w:val="20"/>
          <w:szCs w:val="20"/>
        </w:rPr>
        <w:t xml:space="preserve"> </w:t>
      </w:r>
    </w:p>
    <w:p w14:paraId="5023EF64" w14:textId="5BBC3471" w:rsidR="006741C2" w:rsidRPr="008963D8" w:rsidRDefault="006741C2" w:rsidP="005E51E7">
      <w:pPr>
        <w:spacing w:after="0" w:line="240" w:lineRule="auto"/>
        <w:ind w:firstLine="720"/>
        <w:jc w:val="both"/>
        <w:rPr>
          <w:rFonts w:ascii="Times New Roman" w:hAnsi="Times New Roman" w:cs="Times New Roman"/>
          <w:sz w:val="20"/>
          <w:szCs w:val="20"/>
        </w:rPr>
      </w:pPr>
      <w:r w:rsidRPr="008963D8">
        <w:rPr>
          <w:rFonts w:ascii="Times New Roman" w:hAnsi="Times New Roman" w:cs="Times New Roman"/>
          <w:sz w:val="20"/>
          <w:szCs w:val="20"/>
        </w:rPr>
        <w:t xml:space="preserve">Resilience is the individual’s ability to adapt well and recover from stress, trauma, tragedy.  Less resilience behaviour leads to develop difficulties in handling stress resulting </w:t>
      </w:r>
      <w:r w:rsidR="00AD07C5" w:rsidRPr="008963D8">
        <w:rPr>
          <w:rFonts w:ascii="Times New Roman" w:hAnsi="Times New Roman" w:cs="Times New Roman"/>
          <w:sz w:val="20"/>
          <w:szCs w:val="20"/>
        </w:rPr>
        <w:t>in anxiety</w:t>
      </w:r>
      <w:r w:rsidRPr="008963D8">
        <w:rPr>
          <w:rFonts w:ascii="Times New Roman" w:hAnsi="Times New Roman" w:cs="Times New Roman"/>
          <w:sz w:val="20"/>
          <w:szCs w:val="20"/>
        </w:rPr>
        <w:t xml:space="preserve"> and depression.</w:t>
      </w:r>
      <w:r w:rsidR="00870545">
        <w:rPr>
          <w:rFonts w:ascii="Times New Roman" w:hAnsi="Times New Roman" w:cs="Times New Roman"/>
          <w:sz w:val="20"/>
          <w:szCs w:val="20"/>
        </w:rPr>
        <w:t xml:space="preserve"> One to one coaching with employees can reduce workplace </w:t>
      </w:r>
      <w:r w:rsidRPr="008963D8">
        <w:rPr>
          <w:rFonts w:ascii="Times New Roman" w:hAnsi="Times New Roman" w:cs="Times New Roman"/>
          <w:sz w:val="20"/>
          <w:szCs w:val="20"/>
        </w:rPr>
        <w:t xml:space="preserve">stress and anxiety to increase their resilience. Individuals can be facilitated to develop resilience by learning to train </w:t>
      </w:r>
      <w:r w:rsidR="00AD07C5" w:rsidRPr="008963D8">
        <w:rPr>
          <w:rFonts w:ascii="Times New Roman" w:hAnsi="Times New Roman" w:cs="Times New Roman"/>
          <w:sz w:val="20"/>
          <w:szCs w:val="20"/>
        </w:rPr>
        <w:t>one’s</w:t>
      </w:r>
      <w:r w:rsidRPr="008963D8">
        <w:rPr>
          <w:rFonts w:ascii="Times New Roman" w:hAnsi="Times New Roman" w:cs="Times New Roman"/>
          <w:sz w:val="20"/>
          <w:szCs w:val="20"/>
        </w:rPr>
        <w:t xml:space="preserve"> attention on more-positive, reducing the negative thoughts, focus on meaningful aspects of life. Resilience training, focusing on emotional, cognitive, mental, physical and spiritual areas, results beneficial in boosting employee productivity and retention. </w:t>
      </w:r>
    </w:p>
    <w:p w14:paraId="63985273" w14:textId="633ACAD4" w:rsidR="00DF2109" w:rsidRPr="008963D8" w:rsidRDefault="00DF2109" w:rsidP="008963D8">
      <w:pPr>
        <w:spacing w:after="0" w:line="240" w:lineRule="auto"/>
        <w:jc w:val="both"/>
        <w:rPr>
          <w:rFonts w:ascii="Times New Roman" w:hAnsi="Times New Roman" w:cs="Times New Roman"/>
          <w:b/>
          <w:sz w:val="20"/>
          <w:szCs w:val="20"/>
        </w:rPr>
      </w:pPr>
    </w:p>
    <w:p w14:paraId="659FE802" w14:textId="3E6230FE" w:rsidR="00AE0F34" w:rsidRPr="00BC0E5A" w:rsidRDefault="008067C9" w:rsidP="005E51E7">
      <w:pPr>
        <w:pStyle w:val="ListParagraph"/>
        <w:numPr>
          <w:ilvl w:val="0"/>
          <w:numId w:val="19"/>
        </w:numPr>
        <w:spacing w:after="0" w:line="240" w:lineRule="auto"/>
        <w:jc w:val="both"/>
        <w:rPr>
          <w:rFonts w:ascii="Times New Roman" w:hAnsi="Times New Roman" w:cs="Times New Roman"/>
          <w:b/>
          <w:iCs/>
          <w:sz w:val="20"/>
          <w:szCs w:val="20"/>
        </w:rPr>
      </w:pPr>
      <w:r w:rsidRPr="005E51E7">
        <w:rPr>
          <w:rFonts w:ascii="Times New Roman" w:hAnsi="Times New Roman" w:cs="Times New Roman"/>
          <w:b/>
          <w:sz w:val="20"/>
          <w:szCs w:val="20"/>
        </w:rPr>
        <w:t xml:space="preserve"> </w:t>
      </w:r>
      <w:r w:rsidR="00413BA7" w:rsidRPr="00BC0E5A">
        <w:rPr>
          <w:rFonts w:ascii="Times New Roman" w:hAnsi="Times New Roman" w:cs="Times New Roman"/>
          <w:b/>
          <w:iCs/>
          <w:sz w:val="20"/>
          <w:szCs w:val="20"/>
        </w:rPr>
        <w:t>Physical Wellbeing</w:t>
      </w:r>
    </w:p>
    <w:p w14:paraId="331974A8" w14:textId="77777777" w:rsidR="00C3709E" w:rsidRDefault="00413BA7" w:rsidP="00C3709E">
      <w:pPr>
        <w:spacing w:after="0" w:line="240" w:lineRule="auto"/>
        <w:ind w:firstLine="720"/>
        <w:jc w:val="both"/>
        <w:rPr>
          <w:rFonts w:ascii="Times New Roman" w:hAnsi="Times New Roman" w:cs="Times New Roman"/>
          <w:sz w:val="20"/>
          <w:szCs w:val="20"/>
        </w:rPr>
      </w:pPr>
      <w:r w:rsidRPr="00BC0E5A">
        <w:rPr>
          <w:rFonts w:ascii="Times New Roman" w:hAnsi="Times New Roman" w:cs="Times New Roman"/>
          <w:iCs/>
          <w:sz w:val="20"/>
          <w:szCs w:val="20"/>
        </w:rPr>
        <w:t>Physical Fitness: Improving</w:t>
      </w:r>
      <w:r w:rsidRPr="008963D8">
        <w:rPr>
          <w:rFonts w:ascii="Times New Roman" w:hAnsi="Times New Roman" w:cs="Times New Roman"/>
          <w:sz w:val="20"/>
          <w:szCs w:val="20"/>
        </w:rPr>
        <w:t xml:space="preserve"> physical wellbeing mean not only to be disease free, it’s the efforts that an individual take to remain active, energetic, maintain a healthy lifestyle and vitality to function with ease. Sustainable HR needs to focus of office ergonomics and physical fitness of the employees to make sure there is no discomfit at the workplace which may lead to health issues and also promote importance of physical fitness among the employees to have active workforce</w:t>
      </w:r>
      <w:r w:rsidR="004F0F6E" w:rsidRPr="008963D8">
        <w:rPr>
          <w:rFonts w:ascii="Times New Roman" w:hAnsi="Times New Roman" w:cs="Times New Roman"/>
          <w:sz w:val="20"/>
          <w:szCs w:val="20"/>
        </w:rPr>
        <w:t xml:space="preserve"> by focusing on: </w:t>
      </w:r>
    </w:p>
    <w:p w14:paraId="2CB1575E" w14:textId="620E6EF3" w:rsidR="00C3709E" w:rsidRPr="00C3709E" w:rsidRDefault="00C3709E" w:rsidP="00C3709E">
      <w:pPr>
        <w:spacing w:after="0" w:line="240" w:lineRule="auto"/>
        <w:ind w:left="360" w:firstLine="720"/>
        <w:jc w:val="both"/>
        <w:rPr>
          <w:rFonts w:ascii="Times New Roman" w:hAnsi="Times New Roman" w:cs="Times New Roman"/>
          <w:sz w:val="20"/>
          <w:szCs w:val="20"/>
        </w:rPr>
      </w:pPr>
      <w:r>
        <w:rPr>
          <w:rFonts w:ascii="Times New Roman" w:hAnsi="Times New Roman" w:cs="Times New Roman"/>
          <w:sz w:val="20"/>
          <w:szCs w:val="20"/>
        </w:rPr>
        <w:t xml:space="preserve">a) </w:t>
      </w:r>
      <w:r w:rsidR="00AB346F" w:rsidRPr="00C3709E">
        <w:rPr>
          <w:rFonts w:ascii="Times New Roman" w:hAnsi="Times New Roman" w:cs="Times New Roman"/>
          <w:sz w:val="20"/>
          <w:szCs w:val="20"/>
        </w:rPr>
        <w:t xml:space="preserve"> </w:t>
      </w:r>
      <w:r w:rsidR="004F0F6E" w:rsidRPr="00C3709E">
        <w:rPr>
          <w:rFonts w:ascii="Times New Roman" w:hAnsi="Times New Roman" w:cs="Times New Roman"/>
          <w:sz w:val="20"/>
          <w:szCs w:val="20"/>
        </w:rPr>
        <w:t xml:space="preserve">Physical Fitness </w:t>
      </w:r>
    </w:p>
    <w:p w14:paraId="1E34EBE1" w14:textId="5EC348BA" w:rsidR="00AB346F" w:rsidRDefault="00AB346F" w:rsidP="00AB346F">
      <w:pPr>
        <w:pStyle w:val="ListParagraph"/>
        <w:spacing w:after="0" w:line="240" w:lineRule="auto"/>
        <w:ind w:left="1080"/>
        <w:jc w:val="both"/>
        <w:rPr>
          <w:rFonts w:ascii="Times New Roman" w:hAnsi="Times New Roman" w:cs="Times New Roman"/>
          <w:sz w:val="20"/>
          <w:szCs w:val="20"/>
        </w:rPr>
      </w:pPr>
      <w:r>
        <w:rPr>
          <w:rFonts w:ascii="Times New Roman" w:hAnsi="Times New Roman" w:cs="Times New Roman"/>
          <w:sz w:val="20"/>
          <w:szCs w:val="20"/>
        </w:rPr>
        <w:t xml:space="preserve">b) </w:t>
      </w:r>
      <w:r w:rsidR="00C3709E">
        <w:rPr>
          <w:rFonts w:ascii="Times New Roman" w:hAnsi="Times New Roman" w:cs="Times New Roman"/>
          <w:sz w:val="20"/>
          <w:szCs w:val="20"/>
        </w:rPr>
        <w:t xml:space="preserve"> </w:t>
      </w:r>
      <w:r w:rsidR="004F0F6E" w:rsidRPr="00AB346F">
        <w:rPr>
          <w:rFonts w:ascii="Times New Roman" w:hAnsi="Times New Roman" w:cs="Times New Roman"/>
          <w:sz w:val="20"/>
          <w:szCs w:val="20"/>
        </w:rPr>
        <w:t xml:space="preserve">Stress Management </w:t>
      </w:r>
    </w:p>
    <w:p w14:paraId="1085F86C" w14:textId="6D5BD65F" w:rsidR="00F957B4" w:rsidRPr="008963D8" w:rsidRDefault="00B43A27" w:rsidP="00C3709E">
      <w:pPr>
        <w:pStyle w:val="ListParagraph"/>
        <w:spacing w:after="0" w:line="240" w:lineRule="auto"/>
        <w:ind w:left="1080"/>
        <w:jc w:val="both"/>
        <w:rPr>
          <w:rFonts w:ascii="Times New Roman" w:hAnsi="Times New Roman" w:cs="Times New Roman"/>
          <w:b/>
          <w:sz w:val="20"/>
          <w:szCs w:val="20"/>
        </w:rPr>
      </w:pPr>
      <w:r>
        <w:rPr>
          <w:rFonts w:ascii="Times New Roman" w:hAnsi="Times New Roman" w:cs="Times New Roman"/>
          <w:sz w:val="20"/>
          <w:szCs w:val="20"/>
        </w:rPr>
        <w:t xml:space="preserve"> </w:t>
      </w:r>
    </w:p>
    <w:p w14:paraId="7E980A37" w14:textId="0C241FA1" w:rsidR="00AE0F34" w:rsidRPr="00B978F4" w:rsidRDefault="004F0F6E" w:rsidP="005E51E7">
      <w:pPr>
        <w:pStyle w:val="ListParagraph"/>
        <w:numPr>
          <w:ilvl w:val="0"/>
          <w:numId w:val="19"/>
        </w:numPr>
        <w:spacing w:after="0" w:line="240" w:lineRule="auto"/>
        <w:jc w:val="both"/>
        <w:rPr>
          <w:rFonts w:ascii="Times New Roman" w:hAnsi="Times New Roman" w:cs="Times New Roman"/>
          <w:b/>
          <w:iCs/>
          <w:sz w:val="20"/>
          <w:szCs w:val="20"/>
        </w:rPr>
      </w:pPr>
      <w:r w:rsidRPr="005E51E7">
        <w:rPr>
          <w:rFonts w:ascii="Times New Roman" w:hAnsi="Times New Roman" w:cs="Times New Roman"/>
          <w:b/>
          <w:sz w:val="20"/>
          <w:szCs w:val="20"/>
        </w:rPr>
        <w:t xml:space="preserve"> </w:t>
      </w:r>
      <w:r w:rsidR="00EC2F76" w:rsidRPr="00B978F4">
        <w:rPr>
          <w:rFonts w:ascii="Times New Roman" w:hAnsi="Times New Roman" w:cs="Times New Roman"/>
          <w:b/>
          <w:iCs/>
          <w:sz w:val="20"/>
          <w:szCs w:val="20"/>
        </w:rPr>
        <w:t>Physical Fitness Training</w:t>
      </w:r>
    </w:p>
    <w:p w14:paraId="29CCEF05" w14:textId="77777777" w:rsidR="00F317EB" w:rsidRPr="008963D8" w:rsidRDefault="00A17490" w:rsidP="00C92E30">
      <w:pPr>
        <w:spacing w:after="0" w:line="240" w:lineRule="auto"/>
        <w:ind w:firstLine="720"/>
        <w:jc w:val="both"/>
        <w:rPr>
          <w:rFonts w:ascii="Times New Roman" w:hAnsi="Times New Roman" w:cs="Times New Roman"/>
          <w:sz w:val="20"/>
          <w:szCs w:val="20"/>
        </w:rPr>
      </w:pPr>
      <w:r w:rsidRPr="008963D8">
        <w:rPr>
          <w:rFonts w:ascii="Times New Roman" w:hAnsi="Times New Roman" w:cs="Times New Roman"/>
          <w:sz w:val="20"/>
          <w:szCs w:val="20"/>
        </w:rPr>
        <w:t xml:space="preserve">The concept of physical wellbeing does not only encompass </w:t>
      </w:r>
      <w:r w:rsidR="00EF145D" w:rsidRPr="008963D8">
        <w:rPr>
          <w:rFonts w:ascii="Times New Roman" w:hAnsi="Times New Roman" w:cs="Times New Roman"/>
          <w:sz w:val="20"/>
          <w:szCs w:val="20"/>
        </w:rPr>
        <w:t>p</w:t>
      </w:r>
      <w:r w:rsidR="0095092A" w:rsidRPr="008963D8">
        <w:rPr>
          <w:rFonts w:ascii="Times New Roman" w:hAnsi="Times New Roman" w:cs="Times New Roman"/>
          <w:sz w:val="20"/>
          <w:szCs w:val="20"/>
        </w:rPr>
        <w:t>hysical activity,</w:t>
      </w:r>
      <w:r w:rsidR="00B9476D" w:rsidRPr="008963D8">
        <w:rPr>
          <w:rFonts w:ascii="Times New Roman" w:hAnsi="Times New Roman" w:cs="Times New Roman"/>
          <w:sz w:val="20"/>
          <w:szCs w:val="20"/>
        </w:rPr>
        <w:t xml:space="preserve"> </w:t>
      </w:r>
      <w:r w:rsidR="00EF145D" w:rsidRPr="008963D8">
        <w:rPr>
          <w:rFonts w:ascii="Times New Roman" w:hAnsi="Times New Roman" w:cs="Times New Roman"/>
          <w:sz w:val="20"/>
          <w:szCs w:val="20"/>
        </w:rPr>
        <w:t xml:space="preserve">but also </w:t>
      </w:r>
      <w:r w:rsidRPr="008963D8">
        <w:rPr>
          <w:rFonts w:ascii="Times New Roman" w:hAnsi="Times New Roman" w:cs="Times New Roman"/>
          <w:sz w:val="20"/>
          <w:szCs w:val="20"/>
        </w:rPr>
        <w:t xml:space="preserve">eating </w:t>
      </w:r>
      <w:r w:rsidR="00EF145D" w:rsidRPr="008963D8">
        <w:rPr>
          <w:rFonts w:ascii="Times New Roman" w:hAnsi="Times New Roman" w:cs="Times New Roman"/>
          <w:sz w:val="20"/>
          <w:szCs w:val="20"/>
        </w:rPr>
        <w:t>habits</w:t>
      </w:r>
      <w:r w:rsidRPr="008963D8">
        <w:rPr>
          <w:rFonts w:ascii="Times New Roman" w:hAnsi="Times New Roman" w:cs="Times New Roman"/>
          <w:sz w:val="20"/>
          <w:szCs w:val="20"/>
        </w:rPr>
        <w:t>,</w:t>
      </w:r>
      <w:r w:rsidR="00EF145D" w:rsidRPr="008963D8">
        <w:rPr>
          <w:rFonts w:ascii="Times New Roman" w:hAnsi="Times New Roman" w:cs="Times New Roman"/>
          <w:sz w:val="20"/>
          <w:szCs w:val="20"/>
        </w:rPr>
        <w:t xml:space="preserve"> </w:t>
      </w:r>
      <w:r w:rsidR="0095092A" w:rsidRPr="008963D8">
        <w:rPr>
          <w:rFonts w:ascii="Times New Roman" w:hAnsi="Times New Roman" w:cs="Times New Roman"/>
          <w:sz w:val="20"/>
          <w:szCs w:val="20"/>
        </w:rPr>
        <w:t xml:space="preserve">sleep </w:t>
      </w:r>
      <w:r w:rsidR="00DE1570" w:rsidRPr="008963D8">
        <w:rPr>
          <w:rFonts w:ascii="Times New Roman" w:hAnsi="Times New Roman" w:cs="Times New Roman"/>
          <w:sz w:val="20"/>
          <w:szCs w:val="20"/>
        </w:rPr>
        <w:t xml:space="preserve">patterns. With these elements, </w:t>
      </w:r>
      <w:r w:rsidR="00AD16D0" w:rsidRPr="008963D8">
        <w:rPr>
          <w:rFonts w:ascii="Times New Roman" w:hAnsi="Times New Roman" w:cs="Times New Roman"/>
          <w:sz w:val="20"/>
          <w:szCs w:val="20"/>
        </w:rPr>
        <w:t xml:space="preserve">L&amp;D team </w:t>
      </w:r>
      <w:r w:rsidR="00DE1570" w:rsidRPr="008963D8">
        <w:rPr>
          <w:rFonts w:ascii="Times New Roman" w:hAnsi="Times New Roman" w:cs="Times New Roman"/>
          <w:sz w:val="20"/>
          <w:szCs w:val="20"/>
        </w:rPr>
        <w:t xml:space="preserve">should aim to educate employees and </w:t>
      </w:r>
      <w:r w:rsidR="00AD16D0" w:rsidRPr="008963D8">
        <w:rPr>
          <w:rFonts w:ascii="Times New Roman" w:hAnsi="Times New Roman" w:cs="Times New Roman"/>
          <w:sz w:val="20"/>
          <w:szCs w:val="20"/>
        </w:rPr>
        <w:t xml:space="preserve">equip </w:t>
      </w:r>
      <w:r w:rsidR="00DE1570" w:rsidRPr="008963D8">
        <w:rPr>
          <w:rFonts w:ascii="Times New Roman" w:hAnsi="Times New Roman" w:cs="Times New Roman"/>
          <w:sz w:val="20"/>
          <w:szCs w:val="20"/>
        </w:rPr>
        <w:t>them with the knowledge and skills</w:t>
      </w:r>
      <w:r w:rsidR="00AD16D0" w:rsidRPr="008963D8">
        <w:rPr>
          <w:rFonts w:ascii="Times New Roman" w:hAnsi="Times New Roman" w:cs="Times New Roman"/>
          <w:sz w:val="20"/>
          <w:szCs w:val="20"/>
        </w:rPr>
        <w:t xml:space="preserve"> required</w:t>
      </w:r>
      <w:r w:rsidR="00DE1570" w:rsidRPr="008963D8">
        <w:rPr>
          <w:rFonts w:ascii="Times New Roman" w:hAnsi="Times New Roman" w:cs="Times New Roman"/>
          <w:sz w:val="20"/>
          <w:szCs w:val="20"/>
        </w:rPr>
        <w:t xml:space="preserve"> to develop healthy habits.</w:t>
      </w:r>
      <w:r w:rsidR="00EC2F76" w:rsidRPr="008963D8">
        <w:rPr>
          <w:rFonts w:ascii="Times New Roman" w:hAnsi="Times New Roman" w:cs="Times New Roman"/>
          <w:sz w:val="20"/>
          <w:szCs w:val="20"/>
        </w:rPr>
        <w:t xml:space="preserve"> </w:t>
      </w:r>
      <w:r w:rsidR="00AD16D0" w:rsidRPr="008963D8">
        <w:rPr>
          <w:rFonts w:ascii="Times New Roman" w:hAnsi="Times New Roman" w:cs="Times New Roman"/>
          <w:sz w:val="20"/>
          <w:szCs w:val="20"/>
        </w:rPr>
        <w:t xml:space="preserve">Hence, </w:t>
      </w:r>
      <w:r w:rsidR="00EC2F76" w:rsidRPr="008963D8">
        <w:rPr>
          <w:rFonts w:ascii="Times New Roman" w:hAnsi="Times New Roman" w:cs="Times New Roman"/>
          <w:sz w:val="20"/>
          <w:szCs w:val="20"/>
        </w:rPr>
        <w:t xml:space="preserve">L&amp;D </w:t>
      </w:r>
      <w:r w:rsidR="00B9123D" w:rsidRPr="008963D8">
        <w:rPr>
          <w:rFonts w:ascii="Times New Roman" w:hAnsi="Times New Roman" w:cs="Times New Roman"/>
          <w:sz w:val="20"/>
          <w:szCs w:val="20"/>
        </w:rPr>
        <w:t>has to take lead in e</w:t>
      </w:r>
      <w:r w:rsidR="00EC2F76" w:rsidRPr="008963D8">
        <w:rPr>
          <w:rFonts w:ascii="Times New Roman" w:hAnsi="Times New Roman" w:cs="Times New Roman"/>
          <w:sz w:val="20"/>
          <w:szCs w:val="20"/>
        </w:rPr>
        <w:t>ducat</w:t>
      </w:r>
      <w:r w:rsidR="00B9123D" w:rsidRPr="008963D8">
        <w:rPr>
          <w:rFonts w:ascii="Times New Roman" w:hAnsi="Times New Roman" w:cs="Times New Roman"/>
          <w:sz w:val="20"/>
          <w:szCs w:val="20"/>
        </w:rPr>
        <w:t xml:space="preserve">ing </w:t>
      </w:r>
      <w:r w:rsidR="00EC2F76" w:rsidRPr="008963D8">
        <w:rPr>
          <w:rFonts w:ascii="Times New Roman" w:hAnsi="Times New Roman" w:cs="Times New Roman"/>
          <w:sz w:val="20"/>
          <w:szCs w:val="20"/>
        </w:rPr>
        <w:t xml:space="preserve">employees on </w:t>
      </w:r>
      <w:r w:rsidR="00B9123D" w:rsidRPr="008963D8">
        <w:rPr>
          <w:rFonts w:ascii="Times New Roman" w:hAnsi="Times New Roman" w:cs="Times New Roman"/>
          <w:sz w:val="20"/>
          <w:szCs w:val="20"/>
        </w:rPr>
        <w:lastRenderedPageBreak/>
        <w:t xml:space="preserve">challenges associated </w:t>
      </w:r>
      <w:r w:rsidR="00EC2F76" w:rsidRPr="008963D8">
        <w:rPr>
          <w:rFonts w:ascii="Times New Roman" w:hAnsi="Times New Roman" w:cs="Times New Roman"/>
          <w:sz w:val="20"/>
          <w:szCs w:val="20"/>
        </w:rPr>
        <w:t xml:space="preserve">with sitting for </w:t>
      </w:r>
      <w:r w:rsidR="00B9123D" w:rsidRPr="008963D8">
        <w:rPr>
          <w:rFonts w:ascii="Times New Roman" w:hAnsi="Times New Roman" w:cs="Times New Roman"/>
          <w:sz w:val="20"/>
          <w:szCs w:val="20"/>
        </w:rPr>
        <w:t xml:space="preserve">longer hours, explain benefits of </w:t>
      </w:r>
      <w:r w:rsidR="00EC2F76" w:rsidRPr="008963D8">
        <w:rPr>
          <w:rFonts w:ascii="Times New Roman" w:hAnsi="Times New Roman" w:cs="Times New Roman"/>
          <w:sz w:val="20"/>
          <w:szCs w:val="20"/>
        </w:rPr>
        <w:t>stand</w:t>
      </w:r>
      <w:r w:rsidR="00B9123D" w:rsidRPr="008963D8">
        <w:rPr>
          <w:rFonts w:ascii="Times New Roman" w:hAnsi="Times New Roman" w:cs="Times New Roman"/>
          <w:sz w:val="20"/>
          <w:szCs w:val="20"/>
        </w:rPr>
        <w:t xml:space="preserve">ing up and taking short walks around for a few minutes in </w:t>
      </w:r>
      <w:r w:rsidR="00EC2F76" w:rsidRPr="008963D8">
        <w:rPr>
          <w:rFonts w:ascii="Times New Roman" w:hAnsi="Times New Roman" w:cs="Times New Roman"/>
          <w:sz w:val="20"/>
          <w:szCs w:val="20"/>
        </w:rPr>
        <w:t>the day</w:t>
      </w:r>
      <w:r w:rsidR="00B9123D" w:rsidRPr="008963D8">
        <w:rPr>
          <w:rFonts w:ascii="Times New Roman" w:hAnsi="Times New Roman" w:cs="Times New Roman"/>
          <w:sz w:val="20"/>
          <w:szCs w:val="20"/>
        </w:rPr>
        <w:t xml:space="preserve"> at workplace, doing </w:t>
      </w:r>
      <w:r w:rsidR="00EC2F76" w:rsidRPr="008963D8">
        <w:rPr>
          <w:rFonts w:ascii="Times New Roman" w:hAnsi="Times New Roman" w:cs="Times New Roman"/>
          <w:sz w:val="20"/>
          <w:szCs w:val="20"/>
        </w:rPr>
        <w:t xml:space="preserve">some simple stretches, </w:t>
      </w:r>
      <w:r w:rsidR="001812B9" w:rsidRPr="008963D8">
        <w:rPr>
          <w:rFonts w:ascii="Times New Roman" w:hAnsi="Times New Roman" w:cs="Times New Roman"/>
          <w:sz w:val="20"/>
          <w:szCs w:val="20"/>
        </w:rPr>
        <w:t xml:space="preserve">taking </w:t>
      </w:r>
      <w:r w:rsidR="00EC2F76" w:rsidRPr="008963D8">
        <w:rPr>
          <w:rFonts w:ascii="Times New Roman" w:hAnsi="Times New Roman" w:cs="Times New Roman"/>
          <w:sz w:val="20"/>
          <w:szCs w:val="20"/>
        </w:rPr>
        <w:t>stairs</w:t>
      </w:r>
      <w:r w:rsidR="001812B9" w:rsidRPr="008963D8">
        <w:rPr>
          <w:rFonts w:ascii="Times New Roman" w:hAnsi="Times New Roman" w:cs="Times New Roman"/>
          <w:sz w:val="20"/>
          <w:szCs w:val="20"/>
        </w:rPr>
        <w:t xml:space="preserve"> instead of lift</w:t>
      </w:r>
      <w:r w:rsidR="00EC2F76" w:rsidRPr="008963D8">
        <w:rPr>
          <w:rFonts w:ascii="Times New Roman" w:hAnsi="Times New Roman" w:cs="Times New Roman"/>
          <w:sz w:val="20"/>
          <w:szCs w:val="20"/>
        </w:rPr>
        <w:t xml:space="preserve">, </w:t>
      </w:r>
      <w:r w:rsidR="001812B9" w:rsidRPr="008963D8">
        <w:rPr>
          <w:rFonts w:ascii="Times New Roman" w:hAnsi="Times New Roman" w:cs="Times New Roman"/>
          <w:sz w:val="20"/>
          <w:szCs w:val="20"/>
        </w:rPr>
        <w:t>keep the activity level of employees that adds value to the physical fitness at workplace</w:t>
      </w:r>
      <w:r w:rsidR="00EC2F76" w:rsidRPr="008963D8">
        <w:rPr>
          <w:rFonts w:ascii="Times New Roman" w:hAnsi="Times New Roman" w:cs="Times New Roman"/>
          <w:sz w:val="20"/>
          <w:szCs w:val="20"/>
        </w:rPr>
        <w:t xml:space="preserve">. </w:t>
      </w:r>
      <w:r w:rsidR="001812B9" w:rsidRPr="008963D8">
        <w:rPr>
          <w:rFonts w:ascii="Times New Roman" w:hAnsi="Times New Roman" w:cs="Times New Roman"/>
          <w:sz w:val="20"/>
          <w:szCs w:val="20"/>
        </w:rPr>
        <w:t xml:space="preserve">To inculcate healthy eating habit in </w:t>
      </w:r>
      <w:r w:rsidR="00F317EB" w:rsidRPr="008963D8">
        <w:rPr>
          <w:rFonts w:ascii="Times New Roman" w:hAnsi="Times New Roman" w:cs="Times New Roman"/>
          <w:sz w:val="20"/>
          <w:szCs w:val="20"/>
        </w:rPr>
        <w:t>employee’s</w:t>
      </w:r>
      <w:r w:rsidR="001812B9" w:rsidRPr="008963D8">
        <w:rPr>
          <w:rFonts w:ascii="Times New Roman" w:hAnsi="Times New Roman" w:cs="Times New Roman"/>
          <w:sz w:val="20"/>
          <w:szCs w:val="20"/>
        </w:rPr>
        <w:t xml:space="preserve"> </w:t>
      </w:r>
      <w:r w:rsidR="00F317EB" w:rsidRPr="008963D8">
        <w:rPr>
          <w:rFonts w:ascii="Times New Roman" w:hAnsi="Times New Roman" w:cs="Times New Roman"/>
          <w:sz w:val="20"/>
          <w:szCs w:val="20"/>
        </w:rPr>
        <w:t>provisions</w:t>
      </w:r>
      <w:r w:rsidR="001812B9" w:rsidRPr="008963D8">
        <w:rPr>
          <w:rFonts w:ascii="Times New Roman" w:hAnsi="Times New Roman" w:cs="Times New Roman"/>
          <w:sz w:val="20"/>
          <w:szCs w:val="20"/>
        </w:rPr>
        <w:t xml:space="preserve"> to pick </w:t>
      </w:r>
      <w:r w:rsidR="008A3213" w:rsidRPr="008963D8">
        <w:rPr>
          <w:rFonts w:ascii="Times New Roman" w:hAnsi="Times New Roman" w:cs="Times New Roman"/>
          <w:sz w:val="20"/>
          <w:szCs w:val="20"/>
        </w:rPr>
        <w:t xml:space="preserve">a </w:t>
      </w:r>
      <w:r w:rsidR="00EC2F76" w:rsidRPr="008963D8">
        <w:rPr>
          <w:rFonts w:ascii="Times New Roman" w:hAnsi="Times New Roman" w:cs="Times New Roman"/>
          <w:sz w:val="20"/>
          <w:szCs w:val="20"/>
        </w:rPr>
        <w:t xml:space="preserve">snack </w:t>
      </w:r>
      <w:r w:rsidR="008A3213" w:rsidRPr="008963D8">
        <w:rPr>
          <w:rFonts w:ascii="Times New Roman" w:hAnsi="Times New Roman" w:cs="Times New Roman"/>
          <w:sz w:val="20"/>
          <w:szCs w:val="20"/>
        </w:rPr>
        <w:t xml:space="preserve">with high nutrition value </w:t>
      </w:r>
      <w:r w:rsidR="00EC2F76" w:rsidRPr="008963D8">
        <w:rPr>
          <w:rFonts w:ascii="Times New Roman" w:hAnsi="Times New Roman" w:cs="Times New Roman"/>
          <w:sz w:val="20"/>
          <w:szCs w:val="20"/>
        </w:rPr>
        <w:t xml:space="preserve">to help them get </w:t>
      </w:r>
      <w:r w:rsidR="008A3213" w:rsidRPr="008963D8">
        <w:rPr>
          <w:rFonts w:ascii="Times New Roman" w:hAnsi="Times New Roman" w:cs="Times New Roman"/>
          <w:sz w:val="20"/>
          <w:szCs w:val="20"/>
        </w:rPr>
        <w:t xml:space="preserve">required nutrients for the </w:t>
      </w:r>
      <w:r w:rsidR="00EC2F76" w:rsidRPr="008963D8">
        <w:rPr>
          <w:rFonts w:ascii="Times New Roman" w:hAnsi="Times New Roman" w:cs="Times New Roman"/>
          <w:sz w:val="20"/>
          <w:szCs w:val="20"/>
        </w:rPr>
        <w:t xml:space="preserve">day, </w:t>
      </w:r>
      <w:r w:rsidR="00F317EB" w:rsidRPr="008963D8">
        <w:rPr>
          <w:rFonts w:ascii="Times New Roman" w:hAnsi="Times New Roman" w:cs="Times New Roman"/>
          <w:sz w:val="20"/>
          <w:szCs w:val="20"/>
        </w:rPr>
        <w:t>options to be made available</w:t>
      </w:r>
      <w:r w:rsidR="00EC2F76" w:rsidRPr="008963D8">
        <w:rPr>
          <w:rFonts w:ascii="Times New Roman" w:hAnsi="Times New Roman" w:cs="Times New Roman"/>
          <w:sz w:val="20"/>
          <w:szCs w:val="20"/>
        </w:rPr>
        <w:t xml:space="preserve"> to choose </w:t>
      </w:r>
      <w:r w:rsidR="00F317EB" w:rsidRPr="008963D8">
        <w:rPr>
          <w:rFonts w:ascii="Times New Roman" w:hAnsi="Times New Roman" w:cs="Times New Roman"/>
          <w:sz w:val="20"/>
          <w:szCs w:val="20"/>
        </w:rPr>
        <w:t>a healthy nutrient rich snack.</w:t>
      </w:r>
      <w:r w:rsidR="00EC2F76" w:rsidRPr="008963D8">
        <w:rPr>
          <w:rFonts w:ascii="Times New Roman" w:hAnsi="Times New Roman" w:cs="Times New Roman"/>
          <w:sz w:val="20"/>
          <w:szCs w:val="20"/>
        </w:rPr>
        <w:t xml:space="preserve"> </w:t>
      </w:r>
      <w:r w:rsidR="00F317EB" w:rsidRPr="008963D8">
        <w:rPr>
          <w:rFonts w:ascii="Times New Roman" w:hAnsi="Times New Roman" w:cs="Times New Roman"/>
          <w:sz w:val="20"/>
          <w:szCs w:val="20"/>
        </w:rPr>
        <w:t xml:space="preserve"> This will </w:t>
      </w:r>
      <w:r w:rsidR="00EC2F76" w:rsidRPr="008963D8">
        <w:rPr>
          <w:rFonts w:ascii="Times New Roman" w:hAnsi="Times New Roman" w:cs="Times New Roman"/>
          <w:sz w:val="20"/>
          <w:szCs w:val="20"/>
        </w:rPr>
        <w:t>help keep</w:t>
      </w:r>
      <w:r w:rsidR="00F317EB" w:rsidRPr="008963D8">
        <w:rPr>
          <w:rFonts w:ascii="Times New Roman" w:hAnsi="Times New Roman" w:cs="Times New Roman"/>
          <w:sz w:val="20"/>
          <w:szCs w:val="20"/>
        </w:rPr>
        <w:t>ing</w:t>
      </w:r>
      <w:r w:rsidR="00EC2F76" w:rsidRPr="008963D8">
        <w:rPr>
          <w:rFonts w:ascii="Times New Roman" w:hAnsi="Times New Roman" w:cs="Times New Roman"/>
          <w:sz w:val="20"/>
          <w:szCs w:val="20"/>
        </w:rPr>
        <w:t xml:space="preserve"> employees’ energy levels high and minds alert. </w:t>
      </w:r>
      <w:r w:rsidR="00F317EB" w:rsidRPr="008963D8">
        <w:rPr>
          <w:rFonts w:ascii="Times New Roman" w:hAnsi="Times New Roman" w:cs="Times New Roman"/>
          <w:sz w:val="20"/>
          <w:szCs w:val="20"/>
        </w:rPr>
        <w:t xml:space="preserve">L&amp;D should share information and recommend employees to get </w:t>
      </w:r>
      <w:r w:rsidR="008A3213" w:rsidRPr="008963D8">
        <w:rPr>
          <w:rFonts w:ascii="Times New Roman" w:hAnsi="Times New Roman" w:cs="Times New Roman"/>
          <w:sz w:val="20"/>
          <w:szCs w:val="20"/>
        </w:rPr>
        <w:t xml:space="preserve">quality </w:t>
      </w:r>
      <w:r w:rsidR="00F317EB" w:rsidRPr="008963D8">
        <w:rPr>
          <w:rFonts w:ascii="Times New Roman" w:hAnsi="Times New Roman" w:cs="Times New Roman"/>
          <w:sz w:val="20"/>
          <w:szCs w:val="20"/>
        </w:rPr>
        <w:t>sleep</w:t>
      </w:r>
      <w:r w:rsidR="008A3213" w:rsidRPr="008963D8">
        <w:rPr>
          <w:rFonts w:ascii="Times New Roman" w:hAnsi="Times New Roman" w:cs="Times New Roman"/>
          <w:sz w:val="20"/>
          <w:szCs w:val="20"/>
        </w:rPr>
        <w:t xml:space="preserve"> for minimum of 7 hours during the </w:t>
      </w:r>
      <w:r w:rsidR="00F317EB" w:rsidRPr="008963D8">
        <w:rPr>
          <w:rFonts w:ascii="Times New Roman" w:hAnsi="Times New Roman" w:cs="Times New Roman"/>
          <w:sz w:val="20"/>
          <w:szCs w:val="20"/>
        </w:rPr>
        <w:t>night</w:t>
      </w:r>
      <w:r w:rsidR="00A14DC5" w:rsidRPr="008963D8">
        <w:rPr>
          <w:rFonts w:ascii="Times New Roman" w:hAnsi="Times New Roman" w:cs="Times New Roman"/>
          <w:sz w:val="20"/>
          <w:szCs w:val="20"/>
        </w:rPr>
        <w:t xml:space="preserve"> that will</w:t>
      </w:r>
      <w:r w:rsidR="008A3213" w:rsidRPr="008963D8">
        <w:rPr>
          <w:rFonts w:ascii="Times New Roman" w:hAnsi="Times New Roman" w:cs="Times New Roman"/>
          <w:sz w:val="20"/>
          <w:szCs w:val="20"/>
        </w:rPr>
        <w:t xml:space="preserve"> help </w:t>
      </w:r>
      <w:r w:rsidR="00A14DC5" w:rsidRPr="008963D8">
        <w:rPr>
          <w:rFonts w:ascii="Times New Roman" w:hAnsi="Times New Roman" w:cs="Times New Roman"/>
          <w:sz w:val="20"/>
          <w:szCs w:val="20"/>
        </w:rPr>
        <w:t xml:space="preserve">reduce sleep deprivation and fatigue keeping </w:t>
      </w:r>
      <w:r w:rsidR="00F317EB" w:rsidRPr="008963D8">
        <w:rPr>
          <w:rFonts w:ascii="Times New Roman" w:hAnsi="Times New Roman" w:cs="Times New Roman"/>
          <w:sz w:val="20"/>
          <w:szCs w:val="20"/>
        </w:rPr>
        <w:t xml:space="preserve">fitness levels of employees high for productive engagement at workplace. </w:t>
      </w:r>
      <w:r w:rsidR="008A3213" w:rsidRPr="008963D8">
        <w:rPr>
          <w:rFonts w:ascii="Times New Roman" w:hAnsi="Times New Roman" w:cs="Times New Roman"/>
          <w:sz w:val="20"/>
          <w:szCs w:val="20"/>
        </w:rPr>
        <w:t xml:space="preserve">L&amp;D should share </w:t>
      </w:r>
      <w:r w:rsidR="00F317EB" w:rsidRPr="008963D8">
        <w:rPr>
          <w:rFonts w:ascii="Times New Roman" w:hAnsi="Times New Roman" w:cs="Times New Roman"/>
          <w:sz w:val="20"/>
          <w:szCs w:val="20"/>
        </w:rPr>
        <w:t xml:space="preserve">tips for </w:t>
      </w:r>
      <w:r w:rsidR="008A3213" w:rsidRPr="008963D8">
        <w:rPr>
          <w:rFonts w:ascii="Times New Roman" w:hAnsi="Times New Roman" w:cs="Times New Roman"/>
          <w:sz w:val="20"/>
          <w:szCs w:val="20"/>
        </w:rPr>
        <w:t xml:space="preserve">quality </w:t>
      </w:r>
      <w:r w:rsidR="00F317EB" w:rsidRPr="008963D8">
        <w:rPr>
          <w:rFonts w:ascii="Times New Roman" w:hAnsi="Times New Roman" w:cs="Times New Roman"/>
          <w:sz w:val="20"/>
          <w:szCs w:val="20"/>
        </w:rPr>
        <w:t xml:space="preserve">sleep </w:t>
      </w:r>
      <w:r w:rsidR="008A3213" w:rsidRPr="008963D8">
        <w:rPr>
          <w:rFonts w:ascii="Times New Roman" w:hAnsi="Times New Roman" w:cs="Times New Roman"/>
          <w:sz w:val="20"/>
          <w:szCs w:val="20"/>
        </w:rPr>
        <w:t>at night -</w:t>
      </w:r>
      <w:r w:rsidR="00F317EB" w:rsidRPr="008963D8">
        <w:rPr>
          <w:rFonts w:ascii="Times New Roman" w:hAnsi="Times New Roman" w:cs="Times New Roman"/>
          <w:sz w:val="20"/>
          <w:szCs w:val="20"/>
        </w:rPr>
        <w:t xml:space="preserve"> limiting time </w:t>
      </w:r>
      <w:r w:rsidR="008A3213" w:rsidRPr="008963D8">
        <w:rPr>
          <w:rFonts w:ascii="Times New Roman" w:hAnsi="Times New Roman" w:cs="Times New Roman"/>
          <w:sz w:val="20"/>
          <w:szCs w:val="20"/>
        </w:rPr>
        <w:t xml:space="preserve">spent on laptops or mobiles </w:t>
      </w:r>
      <w:r w:rsidR="00F317EB" w:rsidRPr="008963D8">
        <w:rPr>
          <w:rFonts w:ascii="Times New Roman" w:hAnsi="Times New Roman" w:cs="Times New Roman"/>
          <w:sz w:val="20"/>
          <w:szCs w:val="20"/>
        </w:rPr>
        <w:t xml:space="preserve">and avoiding </w:t>
      </w:r>
      <w:r w:rsidR="008A3213" w:rsidRPr="008963D8">
        <w:rPr>
          <w:rFonts w:ascii="Times New Roman" w:hAnsi="Times New Roman" w:cs="Times New Roman"/>
          <w:sz w:val="20"/>
          <w:szCs w:val="20"/>
        </w:rPr>
        <w:t xml:space="preserve">consumption of tea or coffee closer to </w:t>
      </w:r>
      <w:r w:rsidR="00447278" w:rsidRPr="008963D8">
        <w:rPr>
          <w:rFonts w:ascii="Times New Roman" w:hAnsi="Times New Roman" w:cs="Times New Roman"/>
          <w:sz w:val="20"/>
          <w:szCs w:val="20"/>
        </w:rPr>
        <w:t xml:space="preserve">bedtime. </w:t>
      </w:r>
      <w:r w:rsidR="00F317EB" w:rsidRPr="008963D8">
        <w:rPr>
          <w:rFonts w:ascii="Times New Roman" w:hAnsi="Times New Roman" w:cs="Times New Roman"/>
          <w:sz w:val="20"/>
          <w:szCs w:val="20"/>
        </w:rPr>
        <w:t xml:space="preserve">Physical activity, healthy eating habits, and getting </w:t>
      </w:r>
      <w:r w:rsidR="00815B36" w:rsidRPr="008963D8">
        <w:rPr>
          <w:rFonts w:ascii="Times New Roman" w:hAnsi="Times New Roman" w:cs="Times New Roman"/>
          <w:sz w:val="20"/>
          <w:szCs w:val="20"/>
        </w:rPr>
        <w:t xml:space="preserve">quality </w:t>
      </w:r>
      <w:r w:rsidR="00F317EB" w:rsidRPr="008963D8">
        <w:rPr>
          <w:rFonts w:ascii="Times New Roman" w:hAnsi="Times New Roman" w:cs="Times New Roman"/>
          <w:sz w:val="20"/>
          <w:szCs w:val="20"/>
        </w:rPr>
        <w:t xml:space="preserve">sleep are </w:t>
      </w:r>
      <w:r w:rsidR="00815B36" w:rsidRPr="008963D8">
        <w:rPr>
          <w:rFonts w:ascii="Times New Roman" w:hAnsi="Times New Roman" w:cs="Times New Roman"/>
          <w:sz w:val="20"/>
          <w:szCs w:val="20"/>
        </w:rPr>
        <w:t xml:space="preserve">essential factors </w:t>
      </w:r>
      <w:r w:rsidR="00F317EB" w:rsidRPr="008963D8">
        <w:rPr>
          <w:rFonts w:ascii="Times New Roman" w:hAnsi="Times New Roman" w:cs="Times New Roman"/>
          <w:sz w:val="20"/>
          <w:szCs w:val="20"/>
        </w:rPr>
        <w:t>to achieving a high level of physical wellbeing</w:t>
      </w:r>
      <w:r w:rsidR="00815B36" w:rsidRPr="008963D8">
        <w:rPr>
          <w:rFonts w:ascii="Times New Roman" w:hAnsi="Times New Roman" w:cs="Times New Roman"/>
          <w:sz w:val="20"/>
          <w:szCs w:val="20"/>
        </w:rPr>
        <w:t xml:space="preserve"> of employees</w:t>
      </w:r>
      <w:r w:rsidR="00F317EB" w:rsidRPr="008963D8">
        <w:rPr>
          <w:rFonts w:ascii="Times New Roman" w:hAnsi="Times New Roman" w:cs="Times New Roman"/>
          <w:sz w:val="20"/>
          <w:szCs w:val="20"/>
        </w:rPr>
        <w:t>.</w:t>
      </w:r>
    </w:p>
    <w:p w14:paraId="35FA6337" w14:textId="043C1EE3" w:rsidR="00DF2109" w:rsidRPr="008963D8" w:rsidRDefault="00DF2109" w:rsidP="008963D8">
      <w:pPr>
        <w:spacing w:after="0" w:line="240" w:lineRule="auto"/>
        <w:jc w:val="both"/>
        <w:rPr>
          <w:rFonts w:ascii="Times New Roman" w:hAnsi="Times New Roman" w:cs="Times New Roman"/>
          <w:b/>
          <w:sz w:val="20"/>
          <w:szCs w:val="20"/>
        </w:rPr>
      </w:pPr>
    </w:p>
    <w:p w14:paraId="61BD0AFF" w14:textId="0F90386F" w:rsidR="00AE0F34" w:rsidRPr="00D979A4" w:rsidRDefault="00B36D88" w:rsidP="005E51E7">
      <w:pPr>
        <w:pStyle w:val="ListParagraph"/>
        <w:numPr>
          <w:ilvl w:val="0"/>
          <w:numId w:val="19"/>
        </w:numPr>
        <w:spacing w:after="0" w:line="240" w:lineRule="auto"/>
        <w:jc w:val="both"/>
        <w:rPr>
          <w:rFonts w:ascii="Times New Roman" w:hAnsi="Times New Roman" w:cs="Times New Roman"/>
          <w:iCs/>
          <w:sz w:val="20"/>
          <w:szCs w:val="20"/>
        </w:rPr>
      </w:pPr>
      <w:r w:rsidRPr="00D979A4">
        <w:rPr>
          <w:rFonts w:ascii="Times New Roman" w:hAnsi="Times New Roman" w:cs="Times New Roman"/>
          <w:b/>
          <w:iCs/>
          <w:sz w:val="20"/>
          <w:szCs w:val="20"/>
        </w:rPr>
        <w:t>Stress Management</w:t>
      </w:r>
      <w:r w:rsidR="00F56F9B" w:rsidRPr="00D979A4">
        <w:rPr>
          <w:rFonts w:ascii="Times New Roman" w:hAnsi="Times New Roman" w:cs="Times New Roman"/>
          <w:b/>
          <w:iCs/>
          <w:sz w:val="20"/>
          <w:szCs w:val="20"/>
        </w:rPr>
        <w:t xml:space="preserve"> </w:t>
      </w:r>
      <w:r w:rsidRPr="00D979A4">
        <w:rPr>
          <w:rFonts w:ascii="Times New Roman" w:hAnsi="Times New Roman" w:cs="Times New Roman"/>
          <w:iCs/>
          <w:sz w:val="20"/>
          <w:szCs w:val="20"/>
        </w:rPr>
        <w:t xml:space="preserve"> </w:t>
      </w:r>
    </w:p>
    <w:p w14:paraId="2C5BC68F" w14:textId="1502448F" w:rsidR="00A06A0D" w:rsidRPr="008963D8" w:rsidRDefault="00F56F9B" w:rsidP="00D979A4">
      <w:pPr>
        <w:spacing w:after="0" w:line="240" w:lineRule="auto"/>
        <w:ind w:firstLine="720"/>
        <w:jc w:val="both"/>
        <w:rPr>
          <w:rFonts w:ascii="Times New Roman" w:hAnsi="Times New Roman" w:cs="Times New Roman"/>
          <w:sz w:val="20"/>
          <w:szCs w:val="20"/>
        </w:rPr>
      </w:pPr>
      <w:r w:rsidRPr="008963D8">
        <w:rPr>
          <w:rFonts w:ascii="Times New Roman" w:hAnsi="Times New Roman" w:cs="Times New Roman"/>
          <w:sz w:val="20"/>
          <w:szCs w:val="20"/>
        </w:rPr>
        <w:t xml:space="preserve">Stress </w:t>
      </w:r>
      <w:r w:rsidR="00447278" w:rsidRPr="008963D8">
        <w:rPr>
          <w:rFonts w:ascii="Times New Roman" w:hAnsi="Times New Roman" w:cs="Times New Roman"/>
          <w:sz w:val="20"/>
          <w:szCs w:val="20"/>
        </w:rPr>
        <w:t xml:space="preserve">is defined </w:t>
      </w:r>
      <w:r w:rsidRPr="008963D8">
        <w:rPr>
          <w:rFonts w:ascii="Times New Roman" w:hAnsi="Times New Roman" w:cs="Times New Roman"/>
          <w:sz w:val="20"/>
          <w:szCs w:val="20"/>
        </w:rPr>
        <w:t xml:space="preserve">as </w:t>
      </w:r>
      <w:r w:rsidR="007143D4" w:rsidRPr="008963D8">
        <w:rPr>
          <w:rFonts w:ascii="Times New Roman" w:hAnsi="Times New Roman" w:cs="Times New Roman"/>
          <w:sz w:val="20"/>
          <w:szCs w:val="20"/>
        </w:rPr>
        <w:t xml:space="preserve">bodily or mental unrest that us caused due to </w:t>
      </w:r>
      <w:r w:rsidR="000E0F8A" w:rsidRPr="008963D8">
        <w:rPr>
          <w:rFonts w:ascii="Times New Roman" w:hAnsi="Times New Roman" w:cs="Times New Roman"/>
          <w:sz w:val="20"/>
          <w:szCs w:val="20"/>
        </w:rPr>
        <w:t>p</w:t>
      </w:r>
      <w:r w:rsidRPr="008963D8">
        <w:rPr>
          <w:rFonts w:ascii="Times New Roman" w:hAnsi="Times New Roman" w:cs="Times New Roman"/>
          <w:sz w:val="20"/>
          <w:szCs w:val="20"/>
        </w:rPr>
        <w:t>hysical, chemical, or emotional factor</w:t>
      </w:r>
      <w:r w:rsidR="007143D4" w:rsidRPr="008963D8">
        <w:rPr>
          <w:rFonts w:ascii="Times New Roman" w:hAnsi="Times New Roman" w:cs="Times New Roman"/>
          <w:sz w:val="20"/>
          <w:szCs w:val="20"/>
        </w:rPr>
        <w:t xml:space="preserve">s that may result </w:t>
      </w:r>
      <w:r w:rsidRPr="008963D8">
        <w:rPr>
          <w:rFonts w:ascii="Times New Roman" w:hAnsi="Times New Roman" w:cs="Times New Roman"/>
          <w:sz w:val="20"/>
          <w:szCs w:val="20"/>
        </w:rPr>
        <w:t>in causing disease.</w:t>
      </w:r>
      <w:r w:rsidR="00266B26" w:rsidRPr="008963D8">
        <w:rPr>
          <w:rFonts w:ascii="Times New Roman" w:hAnsi="Times New Roman" w:cs="Times New Roman"/>
          <w:sz w:val="20"/>
          <w:szCs w:val="20"/>
        </w:rPr>
        <w:t xml:space="preserve"> Stress management is </w:t>
      </w:r>
      <w:r w:rsidR="00C3709E" w:rsidRPr="008963D8">
        <w:rPr>
          <w:rFonts w:ascii="Times New Roman" w:hAnsi="Times New Roman" w:cs="Times New Roman"/>
          <w:sz w:val="20"/>
          <w:szCs w:val="20"/>
        </w:rPr>
        <w:t>a technique</w:t>
      </w:r>
      <w:r w:rsidR="00266B26" w:rsidRPr="008963D8">
        <w:rPr>
          <w:rFonts w:ascii="Times New Roman" w:hAnsi="Times New Roman" w:cs="Times New Roman"/>
          <w:sz w:val="20"/>
          <w:szCs w:val="20"/>
        </w:rPr>
        <w:t xml:space="preserve"> the primarily aims at controlling stress levels of individuals, especially chronic stress, with the aim of improving day to day functioning.</w:t>
      </w:r>
      <w:r w:rsidR="00A06A0D" w:rsidRPr="008963D8">
        <w:rPr>
          <w:rFonts w:ascii="Times New Roman" w:hAnsi="Times New Roman" w:cs="Times New Roman"/>
          <w:sz w:val="20"/>
          <w:szCs w:val="20"/>
        </w:rPr>
        <w:t xml:space="preserve"> Mild Stress are always beneficial in producing results.  Stress cannot be</w:t>
      </w:r>
      <w:r w:rsidR="000E0F8A" w:rsidRPr="008963D8">
        <w:rPr>
          <w:rFonts w:ascii="Times New Roman" w:hAnsi="Times New Roman" w:cs="Times New Roman"/>
          <w:sz w:val="20"/>
          <w:szCs w:val="20"/>
        </w:rPr>
        <w:t xml:space="preserve"> completely</w:t>
      </w:r>
      <w:r w:rsidR="00A06A0D" w:rsidRPr="008963D8">
        <w:rPr>
          <w:rFonts w:ascii="Times New Roman" w:hAnsi="Times New Roman" w:cs="Times New Roman"/>
          <w:sz w:val="20"/>
          <w:szCs w:val="20"/>
        </w:rPr>
        <w:t xml:space="preserve"> re</w:t>
      </w:r>
      <w:r w:rsidR="000E0F8A" w:rsidRPr="008963D8">
        <w:rPr>
          <w:rFonts w:ascii="Times New Roman" w:hAnsi="Times New Roman" w:cs="Times New Roman"/>
          <w:sz w:val="20"/>
          <w:szCs w:val="20"/>
        </w:rPr>
        <w:t xml:space="preserve">moved from our lives completely as </w:t>
      </w:r>
      <w:r w:rsidR="00A06A0D" w:rsidRPr="008963D8">
        <w:rPr>
          <w:rFonts w:ascii="Times New Roman" w:hAnsi="Times New Roman" w:cs="Times New Roman"/>
          <w:sz w:val="20"/>
          <w:szCs w:val="20"/>
        </w:rPr>
        <w:t xml:space="preserve">stress is a part of normal life.  It is also not advisable to do so. Instead, individuals need to master the art of managing stress by learning relaxation techniques along with some </w:t>
      </w:r>
      <w:r w:rsidR="00C3709E" w:rsidRPr="008963D8">
        <w:rPr>
          <w:rFonts w:ascii="Times New Roman" w:hAnsi="Times New Roman" w:cs="Times New Roman"/>
          <w:sz w:val="20"/>
          <w:szCs w:val="20"/>
        </w:rPr>
        <w:t>other techniques</w:t>
      </w:r>
      <w:r w:rsidR="000E0F8A" w:rsidRPr="008963D8">
        <w:rPr>
          <w:rFonts w:ascii="Times New Roman" w:hAnsi="Times New Roman" w:cs="Times New Roman"/>
          <w:sz w:val="20"/>
          <w:szCs w:val="20"/>
        </w:rPr>
        <w:t xml:space="preserve"> </w:t>
      </w:r>
      <w:r w:rsidR="00A06A0D" w:rsidRPr="008963D8">
        <w:rPr>
          <w:rFonts w:ascii="Times New Roman" w:hAnsi="Times New Roman" w:cs="Times New Roman"/>
          <w:sz w:val="20"/>
          <w:szCs w:val="20"/>
        </w:rPr>
        <w:t xml:space="preserve">to manage stress so that one can have control over stress and </w:t>
      </w:r>
      <w:r w:rsidR="00C3709E" w:rsidRPr="008963D8">
        <w:rPr>
          <w:rFonts w:ascii="Times New Roman" w:hAnsi="Times New Roman" w:cs="Times New Roman"/>
          <w:sz w:val="20"/>
          <w:szCs w:val="20"/>
        </w:rPr>
        <w:t>minimise its</w:t>
      </w:r>
      <w:r w:rsidR="00A06A0D" w:rsidRPr="008963D8">
        <w:rPr>
          <w:rFonts w:ascii="Times New Roman" w:hAnsi="Times New Roman" w:cs="Times New Roman"/>
          <w:sz w:val="20"/>
          <w:szCs w:val="20"/>
        </w:rPr>
        <w:t xml:space="preserve"> effects </w:t>
      </w:r>
      <w:r w:rsidR="00C3709E" w:rsidRPr="008963D8">
        <w:rPr>
          <w:rFonts w:ascii="Times New Roman" w:hAnsi="Times New Roman" w:cs="Times New Roman"/>
          <w:sz w:val="20"/>
          <w:szCs w:val="20"/>
        </w:rPr>
        <w:t>on physical</w:t>
      </w:r>
      <w:r w:rsidR="00A06A0D" w:rsidRPr="008963D8">
        <w:rPr>
          <w:rFonts w:ascii="Times New Roman" w:hAnsi="Times New Roman" w:cs="Times New Roman"/>
          <w:sz w:val="20"/>
          <w:szCs w:val="20"/>
        </w:rPr>
        <w:t xml:space="preserve"> and mental wellbeing. L&amp;D of the organisations can take steps in promoting the stress management techniques. L&amp;D can support employees to learn </w:t>
      </w:r>
      <w:r w:rsidR="002E2521" w:rsidRPr="008963D8">
        <w:rPr>
          <w:rFonts w:ascii="Times New Roman" w:hAnsi="Times New Roman" w:cs="Times New Roman"/>
          <w:sz w:val="20"/>
          <w:szCs w:val="20"/>
        </w:rPr>
        <w:t xml:space="preserve">their roles and responsibilities in the organisational setup helping employees become more confident and capable in performing their roles. L&amp;D can strategically promote culture knowledge sharing sessions to support employees learn the technique of managing stress </w:t>
      </w:r>
      <w:r w:rsidR="00A06A0D" w:rsidRPr="008963D8">
        <w:rPr>
          <w:rFonts w:ascii="Times New Roman" w:hAnsi="Times New Roman" w:cs="Times New Roman"/>
          <w:sz w:val="20"/>
          <w:szCs w:val="20"/>
        </w:rPr>
        <w:t xml:space="preserve">and working towards a low-stress </w:t>
      </w:r>
      <w:r w:rsidR="002E2521" w:rsidRPr="008963D8">
        <w:rPr>
          <w:rFonts w:ascii="Times New Roman" w:hAnsi="Times New Roman" w:cs="Times New Roman"/>
          <w:sz w:val="20"/>
          <w:szCs w:val="20"/>
        </w:rPr>
        <w:t>organisational</w:t>
      </w:r>
      <w:r w:rsidR="00A06A0D" w:rsidRPr="008963D8">
        <w:rPr>
          <w:rFonts w:ascii="Times New Roman" w:hAnsi="Times New Roman" w:cs="Times New Roman"/>
          <w:sz w:val="20"/>
          <w:szCs w:val="20"/>
        </w:rPr>
        <w:t xml:space="preserve"> culture. </w:t>
      </w:r>
    </w:p>
    <w:p w14:paraId="57DD2155" w14:textId="6C3A417A" w:rsidR="00DF2109" w:rsidRDefault="00DF2109" w:rsidP="008963D8">
      <w:pPr>
        <w:spacing w:after="0" w:line="240" w:lineRule="auto"/>
        <w:jc w:val="both"/>
        <w:rPr>
          <w:rFonts w:ascii="Times New Roman" w:hAnsi="Times New Roman" w:cs="Times New Roman"/>
          <w:b/>
          <w:sz w:val="20"/>
          <w:szCs w:val="20"/>
        </w:rPr>
      </w:pPr>
    </w:p>
    <w:p w14:paraId="594BD2E0" w14:textId="59DBE9B9" w:rsidR="00AE0F34" w:rsidRPr="001542C9" w:rsidRDefault="001542C9" w:rsidP="001542C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w:t>
      </w:r>
      <w:r w:rsidR="001D4BC6">
        <w:rPr>
          <w:rFonts w:ascii="Times New Roman" w:hAnsi="Times New Roman" w:cs="Times New Roman"/>
          <w:b/>
          <w:sz w:val="20"/>
          <w:szCs w:val="20"/>
        </w:rPr>
        <w:t xml:space="preserve"> </w:t>
      </w:r>
      <w:r w:rsidR="00A20106" w:rsidRPr="001542C9">
        <w:rPr>
          <w:rFonts w:ascii="Times New Roman" w:hAnsi="Times New Roman" w:cs="Times New Roman"/>
          <w:b/>
          <w:sz w:val="20"/>
          <w:szCs w:val="20"/>
        </w:rPr>
        <w:t>Results and Discussion</w:t>
      </w:r>
    </w:p>
    <w:p w14:paraId="2EEF7C2A" w14:textId="484FEB9B" w:rsidR="009F6216" w:rsidRPr="001B23D0" w:rsidRDefault="00A20106" w:rsidP="008963D8">
      <w:pPr>
        <w:spacing w:after="0" w:line="240" w:lineRule="auto"/>
        <w:jc w:val="both"/>
        <w:rPr>
          <w:rFonts w:ascii="Times New Roman" w:hAnsi="Times New Roman" w:cs="Times New Roman"/>
          <w:sz w:val="20"/>
          <w:szCs w:val="20"/>
        </w:rPr>
      </w:pPr>
      <w:r w:rsidRPr="008963D8">
        <w:rPr>
          <w:rFonts w:ascii="Times New Roman" w:hAnsi="Times New Roman" w:cs="Times New Roman"/>
          <w:sz w:val="20"/>
          <w:szCs w:val="20"/>
        </w:rPr>
        <w:t xml:space="preserve"> </w:t>
      </w:r>
      <w:r w:rsidR="00B43A27">
        <w:rPr>
          <w:rFonts w:ascii="Times New Roman" w:hAnsi="Times New Roman" w:cs="Times New Roman"/>
          <w:sz w:val="20"/>
          <w:szCs w:val="20"/>
        </w:rPr>
        <w:tab/>
      </w:r>
      <w:r w:rsidR="008A3213" w:rsidRPr="008963D8">
        <w:rPr>
          <w:rFonts w:ascii="Times New Roman" w:hAnsi="Times New Roman" w:cs="Times New Roman"/>
          <w:sz w:val="20"/>
          <w:szCs w:val="20"/>
        </w:rPr>
        <w:t>T</w:t>
      </w:r>
      <w:r w:rsidRPr="008963D8">
        <w:rPr>
          <w:rFonts w:ascii="Times New Roman" w:hAnsi="Times New Roman" w:cs="Times New Roman"/>
          <w:sz w:val="20"/>
          <w:szCs w:val="20"/>
        </w:rPr>
        <w:t xml:space="preserve">he conceptual </w:t>
      </w:r>
      <w:r w:rsidR="00C3709E" w:rsidRPr="008963D8">
        <w:rPr>
          <w:rFonts w:ascii="Times New Roman" w:hAnsi="Times New Roman" w:cs="Times New Roman"/>
          <w:sz w:val="20"/>
          <w:szCs w:val="20"/>
        </w:rPr>
        <w:t>model reviews</w:t>
      </w:r>
      <w:r w:rsidR="0083227A" w:rsidRPr="008963D8">
        <w:rPr>
          <w:rFonts w:ascii="Times New Roman" w:hAnsi="Times New Roman" w:cs="Times New Roman"/>
          <w:sz w:val="20"/>
          <w:szCs w:val="20"/>
        </w:rPr>
        <w:t xml:space="preserve">, fig </w:t>
      </w:r>
      <w:r w:rsidR="00B43A27">
        <w:rPr>
          <w:rFonts w:ascii="Times New Roman" w:hAnsi="Times New Roman" w:cs="Times New Roman"/>
          <w:sz w:val="20"/>
          <w:szCs w:val="20"/>
        </w:rPr>
        <w:t>2</w:t>
      </w:r>
      <w:r w:rsidR="0083227A" w:rsidRPr="008963D8">
        <w:rPr>
          <w:rFonts w:ascii="Times New Roman" w:hAnsi="Times New Roman" w:cs="Times New Roman"/>
          <w:sz w:val="20"/>
          <w:szCs w:val="20"/>
        </w:rPr>
        <w:t xml:space="preserve">, indicates </w:t>
      </w:r>
      <w:r w:rsidRPr="008963D8">
        <w:rPr>
          <w:rFonts w:ascii="Times New Roman" w:hAnsi="Times New Roman" w:cs="Times New Roman"/>
          <w:sz w:val="20"/>
          <w:szCs w:val="20"/>
        </w:rPr>
        <w:t xml:space="preserve">factors that contribute towards the mental wellness of </w:t>
      </w:r>
      <w:r w:rsidR="00002F5E" w:rsidRPr="008963D8">
        <w:rPr>
          <w:rFonts w:ascii="Times New Roman" w:hAnsi="Times New Roman" w:cs="Times New Roman"/>
          <w:sz w:val="20"/>
          <w:szCs w:val="20"/>
        </w:rPr>
        <w:t xml:space="preserve">employees </w:t>
      </w:r>
      <w:r w:rsidRPr="008963D8">
        <w:rPr>
          <w:rFonts w:ascii="Times New Roman" w:hAnsi="Times New Roman" w:cs="Times New Roman"/>
          <w:sz w:val="20"/>
          <w:szCs w:val="20"/>
        </w:rPr>
        <w:t xml:space="preserve">and recommends the efforts taken by L&amp;D by effective implementation </w:t>
      </w:r>
      <w:r w:rsidR="00C3709E" w:rsidRPr="008963D8">
        <w:rPr>
          <w:rFonts w:ascii="Times New Roman" w:hAnsi="Times New Roman" w:cs="Times New Roman"/>
          <w:sz w:val="20"/>
          <w:szCs w:val="20"/>
        </w:rPr>
        <w:t>of sustainable</w:t>
      </w:r>
      <w:r w:rsidRPr="008963D8">
        <w:rPr>
          <w:rFonts w:ascii="Times New Roman" w:hAnsi="Times New Roman" w:cs="Times New Roman"/>
          <w:sz w:val="20"/>
          <w:szCs w:val="20"/>
        </w:rPr>
        <w:t xml:space="preserve"> HR tools.  </w:t>
      </w:r>
      <w:r w:rsidR="00413BA7" w:rsidRPr="008963D8">
        <w:rPr>
          <w:rFonts w:ascii="Times New Roman" w:hAnsi="Times New Roman" w:cs="Times New Roman"/>
          <w:sz w:val="20"/>
          <w:szCs w:val="20"/>
        </w:rPr>
        <w:t xml:space="preserve">L&amp;D </w:t>
      </w:r>
      <w:r w:rsidR="00C3709E" w:rsidRPr="008963D8">
        <w:rPr>
          <w:rFonts w:ascii="Times New Roman" w:hAnsi="Times New Roman" w:cs="Times New Roman"/>
          <w:sz w:val="20"/>
          <w:szCs w:val="20"/>
        </w:rPr>
        <w:t>interventions for</w:t>
      </w:r>
      <w:r w:rsidR="00E9716F" w:rsidRPr="008963D8">
        <w:rPr>
          <w:rFonts w:ascii="Times New Roman" w:hAnsi="Times New Roman" w:cs="Times New Roman"/>
          <w:sz w:val="20"/>
          <w:szCs w:val="20"/>
        </w:rPr>
        <w:t xml:space="preserve"> se</w:t>
      </w:r>
      <w:r w:rsidR="00002F5E" w:rsidRPr="008963D8">
        <w:rPr>
          <w:rFonts w:ascii="Times New Roman" w:hAnsi="Times New Roman" w:cs="Times New Roman"/>
          <w:sz w:val="20"/>
          <w:szCs w:val="20"/>
        </w:rPr>
        <w:t>lf-</w:t>
      </w:r>
      <w:r w:rsidR="00E9716F" w:rsidRPr="008963D8">
        <w:rPr>
          <w:rFonts w:ascii="Times New Roman" w:hAnsi="Times New Roman" w:cs="Times New Roman"/>
          <w:sz w:val="20"/>
          <w:szCs w:val="20"/>
        </w:rPr>
        <w:t xml:space="preserve">awareness and self-management results in working on emotional wellness of employees. With the ability of controlling </w:t>
      </w:r>
      <w:r w:rsidR="00C3709E" w:rsidRPr="008963D8">
        <w:rPr>
          <w:rFonts w:ascii="Times New Roman" w:hAnsi="Times New Roman" w:cs="Times New Roman"/>
          <w:sz w:val="20"/>
          <w:szCs w:val="20"/>
        </w:rPr>
        <w:t>emotions,</w:t>
      </w:r>
      <w:r w:rsidR="00E9716F" w:rsidRPr="008963D8">
        <w:rPr>
          <w:rFonts w:ascii="Times New Roman" w:hAnsi="Times New Roman" w:cs="Times New Roman"/>
          <w:sz w:val="20"/>
          <w:szCs w:val="20"/>
        </w:rPr>
        <w:t xml:space="preserve"> the employee </w:t>
      </w:r>
      <w:r w:rsidR="00C3709E" w:rsidRPr="008963D8">
        <w:rPr>
          <w:rFonts w:ascii="Times New Roman" w:hAnsi="Times New Roman" w:cs="Times New Roman"/>
          <w:sz w:val="20"/>
          <w:szCs w:val="20"/>
        </w:rPr>
        <w:t>experiences motivated</w:t>
      </w:r>
      <w:r w:rsidR="00E9716F" w:rsidRPr="008963D8">
        <w:rPr>
          <w:rFonts w:ascii="Times New Roman" w:hAnsi="Times New Roman" w:cs="Times New Roman"/>
          <w:sz w:val="20"/>
          <w:szCs w:val="20"/>
        </w:rPr>
        <w:t>, confident, committed.</w:t>
      </w:r>
      <w:r w:rsidR="00002F5E" w:rsidRPr="008963D8">
        <w:rPr>
          <w:rFonts w:ascii="Times New Roman" w:hAnsi="Times New Roman" w:cs="Times New Roman"/>
          <w:sz w:val="20"/>
          <w:szCs w:val="20"/>
        </w:rPr>
        <w:t xml:space="preserve"> </w:t>
      </w:r>
      <w:r w:rsidR="00E9716F" w:rsidRPr="008963D8">
        <w:rPr>
          <w:rFonts w:ascii="Times New Roman" w:hAnsi="Times New Roman" w:cs="Times New Roman"/>
          <w:sz w:val="20"/>
          <w:szCs w:val="20"/>
        </w:rPr>
        <w:t xml:space="preserve">  </w:t>
      </w:r>
      <w:r w:rsidR="00002F5E" w:rsidRPr="008963D8">
        <w:rPr>
          <w:rFonts w:ascii="Times New Roman" w:hAnsi="Times New Roman" w:cs="Times New Roman"/>
          <w:sz w:val="20"/>
          <w:szCs w:val="20"/>
        </w:rPr>
        <w:t>With coaching for resilience management employees are well equipped to give attention on more-positive thought</w:t>
      </w:r>
      <w:r w:rsidR="00316ECB" w:rsidRPr="008963D8">
        <w:rPr>
          <w:rFonts w:ascii="Times New Roman" w:hAnsi="Times New Roman" w:cs="Times New Roman"/>
          <w:sz w:val="20"/>
          <w:szCs w:val="20"/>
        </w:rPr>
        <w:t xml:space="preserve"> while </w:t>
      </w:r>
      <w:r w:rsidR="00002F5E" w:rsidRPr="008963D8">
        <w:rPr>
          <w:rFonts w:ascii="Times New Roman" w:hAnsi="Times New Roman" w:cs="Times New Roman"/>
          <w:sz w:val="20"/>
          <w:szCs w:val="20"/>
        </w:rPr>
        <w:t xml:space="preserve">reducing the negative </w:t>
      </w:r>
      <w:r w:rsidR="00316ECB" w:rsidRPr="008963D8">
        <w:rPr>
          <w:rFonts w:ascii="Times New Roman" w:hAnsi="Times New Roman" w:cs="Times New Roman"/>
          <w:sz w:val="20"/>
          <w:szCs w:val="20"/>
        </w:rPr>
        <w:t xml:space="preserve">ones </w:t>
      </w:r>
      <w:r w:rsidR="00C3709E" w:rsidRPr="008963D8">
        <w:rPr>
          <w:rFonts w:ascii="Times New Roman" w:hAnsi="Times New Roman" w:cs="Times New Roman"/>
          <w:sz w:val="20"/>
          <w:szCs w:val="20"/>
        </w:rPr>
        <w:t>and focus</w:t>
      </w:r>
      <w:r w:rsidR="00002F5E" w:rsidRPr="008963D8">
        <w:rPr>
          <w:rFonts w:ascii="Times New Roman" w:hAnsi="Times New Roman" w:cs="Times New Roman"/>
          <w:sz w:val="20"/>
          <w:szCs w:val="20"/>
        </w:rPr>
        <w:t xml:space="preserve"> on meaningful aspects </w:t>
      </w:r>
      <w:r w:rsidR="00C3709E" w:rsidRPr="008963D8">
        <w:rPr>
          <w:rFonts w:ascii="Times New Roman" w:hAnsi="Times New Roman" w:cs="Times New Roman"/>
          <w:sz w:val="20"/>
          <w:szCs w:val="20"/>
        </w:rPr>
        <w:t>of life</w:t>
      </w:r>
      <w:r w:rsidR="00316ECB" w:rsidRPr="008963D8">
        <w:rPr>
          <w:rFonts w:ascii="Times New Roman" w:hAnsi="Times New Roman" w:cs="Times New Roman"/>
          <w:sz w:val="20"/>
          <w:szCs w:val="20"/>
        </w:rPr>
        <w:t xml:space="preserve">. A strong cohesive team enables understand </w:t>
      </w:r>
      <w:r w:rsidR="00C3709E" w:rsidRPr="008963D8">
        <w:rPr>
          <w:rFonts w:ascii="Times New Roman" w:hAnsi="Times New Roman" w:cs="Times New Roman"/>
          <w:sz w:val="20"/>
          <w:szCs w:val="20"/>
        </w:rPr>
        <w:t>each other’s</w:t>
      </w:r>
      <w:r w:rsidR="00316ECB" w:rsidRPr="008963D8">
        <w:rPr>
          <w:rFonts w:ascii="Times New Roman" w:hAnsi="Times New Roman" w:cs="Times New Roman"/>
          <w:sz w:val="20"/>
          <w:szCs w:val="20"/>
        </w:rPr>
        <w:t xml:space="preserve"> emotions and maintains the group motivation and team creativity and productivity. Effective engagement of employees through ergonomics training encourages active participation in the ergonomics process offering work life convenience at the workplace that promotes productivity. Employees who are following a healthy lifestyle with effective engagement in in physical activity, healthy eating habits, and getting enough sleep achieve a high level of physical wellbeing thus being assertive and </w:t>
      </w:r>
      <w:r w:rsidR="00215C63" w:rsidRPr="008963D8">
        <w:rPr>
          <w:rFonts w:ascii="Times New Roman" w:hAnsi="Times New Roman" w:cs="Times New Roman"/>
          <w:sz w:val="20"/>
          <w:szCs w:val="20"/>
        </w:rPr>
        <w:t xml:space="preserve">productive. </w:t>
      </w:r>
      <w:r w:rsidR="007F5186" w:rsidRPr="008963D8">
        <w:rPr>
          <w:rFonts w:ascii="Times New Roman" w:hAnsi="Times New Roman" w:cs="Times New Roman"/>
          <w:sz w:val="20"/>
          <w:szCs w:val="20"/>
        </w:rPr>
        <w:t xml:space="preserve">Strategically managing </w:t>
      </w:r>
      <w:r w:rsidR="00F5083C" w:rsidRPr="008963D8">
        <w:rPr>
          <w:rFonts w:ascii="Times New Roman" w:hAnsi="Times New Roman" w:cs="Times New Roman"/>
          <w:sz w:val="20"/>
          <w:szCs w:val="20"/>
        </w:rPr>
        <w:t>stress</w:t>
      </w:r>
      <w:r w:rsidR="007F5186" w:rsidRPr="008963D8">
        <w:rPr>
          <w:rFonts w:ascii="Times New Roman" w:hAnsi="Times New Roman" w:cs="Times New Roman"/>
          <w:sz w:val="20"/>
          <w:szCs w:val="20"/>
        </w:rPr>
        <w:t xml:space="preserve"> helps employees to be more confident and capable in performing their roles in the low-stress organisational culture which supports employee and organisational growth.</w:t>
      </w:r>
      <w:r w:rsidR="00E138CC" w:rsidRPr="008963D8">
        <w:rPr>
          <w:rFonts w:ascii="Times New Roman" w:hAnsi="Times New Roman" w:cs="Times New Roman"/>
          <w:sz w:val="20"/>
          <w:szCs w:val="20"/>
        </w:rPr>
        <w:t xml:space="preserve"> Practicing mindfulness regularly by employees promotes practicing gratitude, empathy, flow of the assertive thoughts, mindful eating. On a broader </w:t>
      </w:r>
      <w:r w:rsidR="00335553" w:rsidRPr="008963D8">
        <w:rPr>
          <w:rFonts w:ascii="Times New Roman" w:hAnsi="Times New Roman" w:cs="Times New Roman"/>
          <w:sz w:val="20"/>
          <w:szCs w:val="20"/>
        </w:rPr>
        <w:t>perspective the mental wellness</w:t>
      </w:r>
      <w:r w:rsidR="00E138CC" w:rsidRPr="008963D8">
        <w:rPr>
          <w:rFonts w:ascii="Times New Roman" w:hAnsi="Times New Roman" w:cs="Times New Roman"/>
          <w:sz w:val="20"/>
          <w:szCs w:val="20"/>
        </w:rPr>
        <w:t xml:space="preserve"> of </w:t>
      </w:r>
      <w:r w:rsidR="001B23D0" w:rsidRPr="008963D8">
        <w:rPr>
          <w:rFonts w:ascii="Times New Roman" w:hAnsi="Times New Roman" w:cs="Times New Roman"/>
          <w:sz w:val="20"/>
          <w:szCs w:val="20"/>
        </w:rPr>
        <w:t>employee’s</w:t>
      </w:r>
      <w:r w:rsidR="00E138CC" w:rsidRPr="008963D8">
        <w:rPr>
          <w:rFonts w:ascii="Times New Roman" w:hAnsi="Times New Roman" w:cs="Times New Roman"/>
          <w:sz w:val="20"/>
          <w:szCs w:val="20"/>
        </w:rPr>
        <w:t xml:space="preserve"> </w:t>
      </w:r>
      <w:r w:rsidR="00816197" w:rsidRPr="008963D8">
        <w:rPr>
          <w:rFonts w:ascii="Times New Roman" w:hAnsi="Times New Roman" w:cs="Times New Roman"/>
          <w:sz w:val="20"/>
          <w:szCs w:val="20"/>
        </w:rPr>
        <w:t xml:space="preserve">wellness </w:t>
      </w:r>
      <w:r w:rsidR="00E138CC" w:rsidRPr="008963D8">
        <w:rPr>
          <w:rFonts w:ascii="Times New Roman" w:hAnsi="Times New Roman" w:cs="Times New Roman"/>
          <w:sz w:val="20"/>
          <w:szCs w:val="20"/>
        </w:rPr>
        <w:t xml:space="preserve">gets enriched resulting into a highly motivated, positive, </w:t>
      </w:r>
      <w:r w:rsidR="00ED080C" w:rsidRPr="008963D8">
        <w:rPr>
          <w:rFonts w:ascii="Times New Roman" w:hAnsi="Times New Roman" w:cs="Times New Roman"/>
          <w:sz w:val="20"/>
          <w:szCs w:val="20"/>
        </w:rPr>
        <w:t>engaged</w:t>
      </w:r>
      <w:r w:rsidR="00E138CC" w:rsidRPr="008963D8">
        <w:rPr>
          <w:rFonts w:ascii="Times New Roman" w:hAnsi="Times New Roman" w:cs="Times New Roman"/>
          <w:sz w:val="20"/>
          <w:szCs w:val="20"/>
        </w:rPr>
        <w:t xml:space="preserve"> and productive.</w:t>
      </w:r>
      <w:r w:rsidR="00816197" w:rsidRPr="008963D8">
        <w:rPr>
          <w:rFonts w:ascii="Times New Roman" w:hAnsi="Times New Roman" w:cs="Times New Roman"/>
          <w:sz w:val="20"/>
          <w:szCs w:val="20"/>
        </w:rPr>
        <w:t xml:space="preserve"> The overall effect of improved employee wellness results remarkably on the organisational wellness and its productivity. </w:t>
      </w:r>
      <w:r w:rsidR="009F6216" w:rsidRPr="008963D8">
        <w:rPr>
          <w:rFonts w:ascii="Times New Roman" w:hAnsi="Times New Roman" w:cs="Times New Roman"/>
          <w:bCs/>
          <w:sz w:val="20"/>
          <w:szCs w:val="20"/>
        </w:rPr>
        <w:t>Th</w:t>
      </w:r>
      <w:r w:rsidR="001B23D0">
        <w:rPr>
          <w:rFonts w:ascii="Times New Roman" w:hAnsi="Times New Roman" w:cs="Times New Roman"/>
          <w:bCs/>
          <w:sz w:val="20"/>
          <w:szCs w:val="20"/>
        </w:rPr>
        <w:t>e</w:t>
      </w:r>
      <w:r w:rsidR="009F6216" w:rsidRPr="008963D8">
        <w:rPr>
          <w:rFonts w:ascii="Times New Roman" w:hAnsi="Times New Roman" w:cs="Times New Roman"/>
          <w:bCs/>
          <w:sz w:val="20"/>
          <w:szCs w:val="20"/>
        </w:rPr>
        <w:t xml:space="preserve"> correlation among the variables identified in this conceptual model</w:t>
      </w:r>
      <w:r w:rsidR="00AD07C5">
        <w:rPr>
          <w:rFonts w:ascii="Times New Roman" w:hAnsi="Times New Roman" w:cs="Times New Roman"/>
          <w:bCs/>
          <w:sz w:val="20"/>
          <w:szCs w:val="20"/>
        </w:rPr>
        <w:t xml:space="preserve"> showing dependant, independent variables </w:t>
      </w:r>
      <w:r w:rsidR="009F6216" w:rsidRPr="008963D8">
        <w:rPr>
          <w:rFonts w:ascii="Times New Roman" w:hAnsi="Times New Roman" w:cs="Times New Roman"/>
          <w:bCs/>
          <w:sz w:val="20"/>
          <w:szCs w:val="20"/>
        </w:rPr>
        <w:t>can be tested</w:t>
      </w:r>
      <w:r w:rsidR="005518B4" w:rsidRPr="008963D8">
        <w:rPr>
          <w:rFonts w:ascii="Times New Roman" w:hAnsi="Times New Roman" w:cs="Times New Roman"/>
          <w:bCs/>
          <w:sz w:val="20"/>
          <w:szCs w:val="20"/>
        </w:rPr>
        <w:t xml:space="preserve"> through an empirical study wherein a detail questionnaire can be used as tool for data collection from a suitable population for further analysis and hypothesis testing. </w:t>
      </w:r>
      <w:r w:rsidR="009F6216" w:rsidRPr="008963D8">
        <w:rPr>
          <w:rFonts w:ascii="Times New Roman" w:hAnsi="Times New Roman" w:cs="Times New Roman"/>
          <w:bCs/>
          <w:sz w:val="20"/>
          <w:szCs w:val="20"/>
        </w:rPr>
        <w:t xml:space="preserve"> </w:t>
      </w:r>
    </w:p>
    <w:p w14:paraId="46D210B1" w14:textId="77777777" w:rsidR="005518B4" w:rsidRPr="008963D8" w:rsidRDefault="005518B4" w:rsidP="008963D8">
      <w:pPr>
        <w:spacing w:after="0" w:line="240" w:lineRule="auto"/>
        <w:jc w:val="both"/>
        <w:rPr>
          <w:rFonts w:ascii="Times New Roman" w:hAnsi="Times New Roman" w:cs="Times New Roman"/>
          <w:bCs/>
          <w:sz w:val="20"/>
          <w:szCs w:val="20"/>
        </w:rPr>
      </w:pPr>
    </w:p>
    <w:p w14:paraId="05F784F9" w14:textId="5E4A9F81" w:rsidR="001444A7" w:rsidRPr="008963D8" w:rsidRDefault="00725ABF" w:rsidP="00C57C1E">
      <w:pPr>
        <w:pStyle w:val="ListParagraph"/>
        <w:numPr>
          <w:ilvl w:val="0"/>
          <w:numId w:val="18"/>
        </w:numPr>
        <w:spacing w:after="0" w:line="240" w:lineRule="auto"/>
        <w:jc w:val="center"/>
        <w:rPr>
          <w:rFonts w:ascii="Times New Roman" w:hAnsi="Times New Roman" w:cs="Times New Roman"/>
          <w:b/>
          <w:sz w:val="20"/>
          <w:szCs w:val="20"/>
        </w:rPr>
      </w:pPr>
      <w:r w:rsidRPr="008963D8">
        <w:rPr>
          <w:rFonts w:ascii="Times New Roman" w:hAnsi="Times New Roman" w:cs="Times New Roman"/>
          <w:b/>
          <w:sz w:val="20"/>
          <w:szCs w:val="20"/>
        </w:rPr>
        <w:t>Conclusion</w:t>
      </w:r>
      <w:r w:rsidR="00C57C1E">
        <w:rPr>
          <w:rFonts w:ascii="Times New Roman" w:hAnsi="Times New Roman" w:cs="Times New Roman"/>
          <w:b/>
          <w:sz w:val="20"/>
          <w:szCs w:val="20"/>
        </w:rPr>
        <w:t xml:space="preserve"> </w:t>
      </w:r>
    </w:p>
    <w:p w14:paraId="03B4F9A9" w14:textId="7698F350" w:rsidR="005F560C" w:rsidRPr="008963D8" w:rsidRDefault="00E138CC" w:rsidP="008963D8">
      <w:pPr>
        <w:spacing w:after="0" w:line="240" w:lineRule="auto"/>
        <w:jc w:val="both"/>
        <w:rPr>
          <w:rFonts w:ascii="Times New Roman" w:hAnsi="Times New Roman" w:cs="Times New Roman"/>
          <w:sz w:val="20"/>
          <w:szCs w:val="20"/>
        </w:rPr>
      </w:pPr>
      <w:r w:rsidRPr="008963D8">
        <w:rPr>
          <w:rFonts w:ascii="Times New Roman" w:hAnsi="Times New Roman" w:cs="Times New Roman"/>
          <w:sz w:val="20"/>
          <w:szCs w:val="20"/>
        </w:rPr>
        <w:t xml:space="preserve"> </w:t>
      </w:r>
      <w:r w:rsidR="00C3709E">
        <w:rPr>
          <w:rFonts w:ascii="Times New Roman" w:hAnsi="Times New Roman" w:cs="Times New Roman"/>
          <w:sz w:val="20"/>
          <w:szCs w:val="20"/>
        </w:rPr>
        <w:tab/>
      </w:r>
      <w:r w:rsidR="000958FA" w:rsidRPr="008963D8">
        <w:rPr>
          <w:rFonts w:ascii="Times New Roman" w:hAnsi="Times New Roman" w:cs="Times New Roman"/>
          <w:sz w:val="20"/>
          <w:szCs w:val="20"/>
        </w:rPr>
        <w:t>The present conceptual model focused on Employee Mental Well</w:t>
      </w:r>
      <w:r w:rsidR="00D4695D" w:rsidRPr="008963D8">
        <w:rPr>
          <w:rFonts w:ascii="Times New Roman" w:hAnsi="Times New Roman" w:cs="Times New Roman"/>
          <w:sz w:val="20"/>
          <w:szCs w:val="20"/>
        </w:rPr>
        <w:t>ness</w:t>
      </w:r>
      <w:r w:rsidR="000958FA" w:rsidRPr="008963D8">
        <w:rPr>
          <w:rFonts w:ascii="Times New Roman" w:hAnsi="Times New Roman" w:cs="Times New Roman"/>
          <w:sz w:val="20"/>
          <w:szCs w:val="20"/>
        </w:rPr>
        <w:t xml:space="preserve"> and measures to optimise Emotional wellbeing and Physical Wellbeing that plays a key role in increasing productivity while motivating employee, increasing employee engagement with accelerated positivity. It has been observed that w</w:t>
      </w:r>
      <w:r w:rsidR="00725ABF" w:rsidRPr="008963D8">
        <w:rPr>
          <w:rFonts w:ascii="Times New Roman" w:hAnsi="Times New Roman" w:cs="Times New Roman"/>
          <w:sz w:val="20"/>
          <w:szCs w:val="20"/>
        </w:rPr>
        <w:t xml:space="preserve">ith intervention of Learning and Development </w:t>
      </w:r>
      <w:r w:rsidR="000958FA" w:rsidRPr="008963D8">
        <w:rPr>
          <w:rFonts w:ascii="Times New Roman" w:hAnsi="Times New Roman" w:cs="Times New Roman"/>
          <w:sz w:val="20"/>
          <w:szCs w:val="20"/>
        </w:rPr>
        <w:t xml:space="preserve">in </w:t>
      </w:r>
      <w:r w:rsidR="00725ABF" w:rsidRPr="008963D8">
        <w:rPr>
          <w:rFonts w:ascii="Times New Roman" w:hAnsi="Times New Roman" w:cs="Times New Roman"/>
          <w:sz w:val="20"/>
          <w:szCs w:val="20"/>
        </w:rPr>
        <w:t>implementing sustainable HR to provide solutions to overcome the</w:t>
      </w:r>
      <w:r w:rsidR="00DE3131" w:rsidRPr="008963D8">
        <w:rPr>
          <w:rFonts w:ascii="Times New Roman" w:hAnsi="Times New Roman" w:cs="Times New Roman"/>
          <w:sz w:val="20"/>
          <w:szCs w:val="20"/>
        </w:rPr>
        <w:t xml:space="preserve"> behavioural</w:t>
      </w:r>
      <w:r w:rsidR="00725ABF" w:rsidRPr="008963D8">
        <w:rPr>
          <w:rFonts w:ascii="Times New Roman" w:hAnsi="Times New Roman" w:cs="Times New Roman"/>
          <w:sz w:val="20"/>
          <w:szCs w:val="20"/>
        </w:rPr>
        <w:t xml:space="preserve"> challenges faced by employees</w:t>
      </w:r>
      <w:r w:rsidR="00DE3131" w:rsidRPr="008963D8">
        <w:rPr>
          <w:rFonts w:ascii="Times New Roman" w:hAnsi="Times New Roman" w:cs="Times New Roman"/>
          <w:sz w:val="20"/>
          <w:szCs w:val="20"/>
        </w:rPr>
        <w:t xml:space="preserve"> to get a stress free productive working culture. </w:t>
      </w:r>
      <w:r w:rsidR="00725ABF" w:rsidRPr="008963D8">
        <w:rPr>
          <w:rFonts w:ascii="Times New Roman" w:hAnsi="Times New Roman" w:cs="Times New Roman"/>
          <w:sz w:val="20"/>
          <w:szCs w:val="20"/>
        </w:rPr>
        <w:t xml:space="preserve"> </w:t>
      </w:r>
      <w:r w:rsidR="00323D63" w:rsidRPr="008963D8">
        <w:rPr>
          <w:rFonts w:ascii="Times New Roman" w:hAnsi="Times New Roman" w:cs="Times New Roman"/>
          <w:sz w:val="20"/>
          <w:szCs w:val="20"/>
        </w:rPr>
        <w:t xml:space="preserve">The </w:t>
      </w:r>
      <w:r w:rsidRPr="008963D8">
        <w:rPr>
          <w:rFonts w:ascii="Times New Roman" w:hAnsi="Times New Roman" w:cs="Times New Roman"/>
          <w:sz w:val="20"/>
          <w:szCs w:val="20"/>
        </w:rPr>
        <w:t>improvement</w:t>
      </w:r>
      <w:r w:rsidR="00323D63" w:rsidRPr="008963D8">
        <w:rPr>
          <w:rFonts w:ascii="Times New Roman" w:hAnsi="Times New Roman" w:cs="Times New Roman"/>
          <w:sz w:val="20"/>
          <w:szCs w:val="20"/>
        </w:rPr>
        <w:t xml:space="preserve"> in </w:t>
      </w:r>
      <w:r w:rsidR="00D4217B" w:rsidRPr="008963D8">
        <w:rPr>
          <w:rFonts w:ascii="Times New Roman" w:hAnsi="Times New Roman" w:cs="Times New Roman"/>
          <w:sz w:val="20"/>
          <w:szCs w:val="20"/>
        </w:rPr>
        <w:t>e</w:t>
      </w:r>
      <w:r w:rsidR="00323D63" w:rsidRPr="008963D8">
        <w:rPr>
          <w:rFonts w:ascii="Times New Roman" w:hAnsi="Times New Roman" w:cs="Times New Roman"/>
          <w:sz w:val="20"/>
          <w:szCs w:val="20"/>
        </w:rPr>
        <w:t xml:space="preserve">motional and </w:t>
      </w:r>
      <w:r w:rsidR="00D4217B" w:rsidRPr="008963D8">
        <w:rPr>
          <w:rFonts w:ascii="Times New Roman" w:hAnsi="Times New Roman" w:cs="Times New Roman"/>
          <w:sz w:val="20"/>
          <w:szCs w:val="20"/>
        </w:rPr>
        <w:t>p</w:t>
      </w:r>
      <w:r w:rsidR="00323D63" w:rsidRPr="008963D8">
        <w:rPr>
          <w:rFonts w:ascii="Times New Roman" w:hAnsi="Times New Roman" w:cs="Times New Roman"/>
          <w:sz w:val="20"/>
          <w:szCs w:val="20"/>
        </w:rPr>
        <w:t xml:space="preserve">hysical </w:t>
      </w:r>
      <w:r w:rsidR="00D4217B" w:rsidRPr="008963D8">
        <w:rPr>
          <w:rFonts w:ascii="Times New Roman" w:hAnsi="Times New Roman" w:cs="Times New Roman"/>
          <w:sz w:val="20"/>
          <w:szCs w:val="20"/>
        </w:rPr>
        <w:t>w</w:t>
      </w:r>
      <w:r w:rsidR="00323D63" w:rsidRPr="008963D8">
        <w:rPr>
          <w:rFonts w:ascii="Times New Roman" w:hAnsi="Times New Roman" w:cs="Times New Roman"/>
          <w:sz w:val="20"/>
          <w:szCs w:val="20"/>
        </w:rPr>
        <w:t xml:space="preserve">ellness </w:t>
      </w:r>
      <w:r w:rsidR="00DE3131" w:rsidRPr="008963D8">
        <w:rPr>
          <w:rFonts w:ascii="Times New Roman" w:hAnsi="Times New Roman" w:cs="Times New Roman"/>
          <w:sz w:val="20"/>
          <w:szCs w:val="20"/>
        </w:rPr>
        <w:t xml:space="preserve">results in boosting the </w:t>
      </w:r>
      <w:r w:rsidR="00470AC1" w:rsidRPr="008963D8">
        <w:rPr>
          <w:rFonts w:ascii="Times New Roman" w:hAnsi="Times New Roman" w:cs="Times New Roman"/>
          <w:sz w:val="20"/>
          <w:szCs w:val="20"/>
        </w:rPr>
        <w:t>moral, motivation</w:t>
      </w:r>
      <w:r w:rsidR="00DE3131" w:rsidRPr="008963D8">
        <w:rPr>
          <w:rFonts w:ascii="Times New Roman" w:hAnsi="Times New Roman" w:cs="Times New Roman"/>
          <w:sz w:val="20"/>
          <w:szCs w:val="20"/>
        </w:rPr>
        <w:t xml:space="preserve"> and productivity of </w:t>
      </w:r>
      <w:r w:rsidRPr="008963D8">
        <w:rPr>
          <w:rFonts w:ascii="Times New Roman" w:hAnsi="Times New Roman" w:cs="Times New Roman"/>
          <w:sz w:val="20"/>
          <w:szCs w:val="20"/>
        </w:rPr>
        <w:t xml:space="preserve">the employees </w:t>
      </w:r>
      <w:r w:rsidR="003F1FD2" w:rsidRPr="008963D8">
        <w:rPr>
          <w:rFonts w:ascii="Times New Roman" w:hAnsi="Times New Roman" w:cs="Times New Roman"/>
          <w:sz w:val="20"/>
          <w:szCs w:val="20"/>
        </w:rPr>
        <w:t xml:space="preserve">a </w:t>
      </w:r>
      <w:r w:rsidR="00DE3131" w:rsidRPr="008963D8">
        <w:rPr>
          <w:rFonts w:ascii="Times New Roman" w:hAnsi="Times New Roman" w:cs="Times New Roman"/>
          <w:sz w:val="20"/>
          <w:szCs w:val="20"/>
        </w:rPr>
        <w:t xml:space="preserve">making them a </w:t>
      </w:r>
      <w:r w:rsidR="003F1FD2" w:rsidRPr="008963D8">
        <w:rPr>
          <w:rFonts w:ascii="Times New Roman" w:hAnsi="Times New Roman" w:cs="Times New Roman"/>
          <w:sz w:val="20"/>
          <w:szCs w:val="20"/>
        </w:rPr>
        <w:t>high performing workforce. With</w:t>
      </w:r>
      <w:r w:rsidR="00DE3131" w:rsidRPr="008963D8">
        <w:rPr>
          <w:rFonts w:ascii="Times New Roman" w:hAnsi="Times New Roman" w:cs="Times New Roman"/>
          <w:sz w:val="20"/>
          <w:szCs w:val="20"/>
        </w:rPr>
        <w:t xml:space="preserve"> the </w:t>
      </w:r>
      <w:r w:rsidR="003F1FD2" w:rsidRPr="008963D8">
        <w:rPr>
          <w:rFonts w:ascii="Times New Roman" w:hAnsi="Times New Roman" w:cs="Times New Roman"/>
          <w:sz w:val="20"/>
          <w:szCs w:val="20"/>
        </w:rPr>
        <w:t xml:space="preserve">satisfied performance the </w:t>
      </w:r>
      <w:r w:rsidR="00DE3131" w:rsidRPr="008963D8">
        <w:rPr>
          <w:rFonts w:ascii="Times New Roman" w:hAnsi="Times New Roman" w:cs="Times New Roman"/>
          <w:sz w:val="20"/>
          <w:szCs w:val="20"/>
        </w:rPr>
        <w:t>e</w:t>
      </w:r>
      <w:r w:rsidR="003F1FD2" w:rsidRPr="008963D8">
        <w:rPr>
          <w:rFonts w:ascii="Times New Roman" w:hAnsi="Times New Roman" w:cs="Times New Roman"/>
          <w:sz w:val="20"/>
          <w:szCs w:val="20"/>
        </w:rPr>
        <w:t xml:space="preserve">mployee is </w:t>
      </w:r>
      <w:r w:rsidR="00DE3131" w:rsidRPr="008963D8">
        <w:rPr>
          <w:rFonts w:ascii="Times New Roman" w:hAnsi="Times New Roman" w:cs="Times New Roman"/>
          <w:sz w:val="20"/>
          <w:szCs w:val="20"/>
        </w:rPr>
        <w:t>well engaged</w:t>
      </w:r>
      <w:r w:rsidR="003F1FD2" w:rsidRPr="008963D8">
        <w:rPr>
          <w:rFonts w:ascii="Times New Roman" w:hAnsi="Times New Roman" w:cs="Times New Roman"/>
          <w:sz w:val="20"/>
          <w:szCs w:val="20"/>
        </w:rPr>
        <w:t>, committed</w:t>
      </w:r>
      <w:r w:rsidR="00DE3131" w:rsidRPr="008963D8">
        <w:rPr>
          <w:rFonts w:ascii="Times New Roman" w:hAnsi="Times New Roman" w:cs="Times New Roman"/>
          <w:sz w:val="20"/>
          <w:szCs w:val="20"/>
        </w:rPr>
        <w:t xml:space="preserve">, </w:t>
      </w:r>
      <w:r w:rsidR="00052021" w:rsidRPr="008963D8">
        <w:rPr>
          <w:rFonts w:ascii="Times New Roman" w:hAnsi="Times New Roman" w:cs="Times New Roman"/>
          <w:sz w:val="20"/>
          <w:szCs w:val="20"/>
        </w:rPr>
        <w:t xml:space="preserve">productive </w:t>
      </w:r>
      <w:r w:rsidR="00DE3131" w:rsidRPr="008963D8">
        <w:rPr>
          <w:rFonts w:ascii="Times New Roman" w:hAnsi="Times New Roman" w:cs="Times New Roman"/>
          <w:sz w:val="20"/>
          <w:szCs w:val="20"/>
        </w:rPr>
        <w:t>a</w:t>
      </w:r>
      <w:r w:rsidR="00052021" w:rsidRPr="008963D8">
        <w:rPr>
          <w:rFonts w:ascii="Times New Roman" w:hAnsi="Times New Roman" w:cs="Times New Roman"/>
          <w:sz w:val="20"/>
          <w:szCs w:val="20"/>
        </w:rPr>
        <w:t>nd contributing to the organisational development</w:t>
      </w:r>
      <w:r w:rsidR="003F1FD2" w:rsidRPr="008963D8">
        <w:rPr>
          <w:rFonts w:ascii="Times New Roman" w:hAnsi="Times New Roman" w:cs="Times New Roman"/>
          <w:sz w:val="20"/>
          <w:szCs w:val="20"/>
        </w:rPr>
        <w:t>.</w:t>
      </w:r>
      <w:r w:rsidR="00052021" w:rsidRPr="008963D8">
        <w:rPr>
          <w:rFonts w:ascii="Times New Roman" w:hAnsi="Times New Roman" w:cs="Times New Roman"/>
          <w:sz w:val="20"/>
          <w:szCs w:val="20"/>
        </w:rPr>
        <w:t xml:space="preserve"> </w:t>
      </w:r>
      <w:r w:rsidR="000958FA" w:rsidRPr="008963D8">
        <w:rPr>
          <w:rFonts w:ascii="Times New Roman" w:hAnsi="Times New Roman" w:cs="Times New Roman"/>
          <w:sz w:val="20"/>
          <w:szCs w:val="20"/>
        </w:rPr>
        <w:t xml:space="preserve"> </w:t>
      </w:r>
      <w:r w:rsidR="006945B0" w:rsidRPr="008963D8">
        <w:rPr>
          <w:rFonts w:ascii="Times New Roman" w:hAnsi="Times New Roman" w:cs="Times New Roman"/>
          <w:sz w:val="20"/>
          <w:szCs w:val="20"/>
        </w:rPr>
        <w:t xml:space="preserve">The scope for </w:t>
      </w:r>
      <w:r w:rsidR="00052021" w:rsidRPr="008963D8">
        <w:rPr>
          <w:rFonts w:ascii="Times New Roman" w:hAnsi="Times New Roman" w:cs="Times New Roman"/>
          <w:sz w:val="20"/>
          <w:szCs w:val="20"/>
        </w:rPr>
        <w:t>future research</w:t>
      </w:r>
      <w:r w:rsidR="006945B0" w:rsidRPr="008963D8">
        <w:rPr>
          <w:rFonts w:ascii="Times New Roman" w:hAnsi="Times New Roman" w:cs="Times New Roman"/>
          <w:sz w:val="20"/>
          <w:szCs w:val="20"/>
        </w:rPr>
        <w:t xml:space="preserve"> is </w:t>
      </w:r>
      <w:r w:rsidR="00052021" w:rsidRPr="008963D8">
        <w:rPr>
          <w:rFonts w:ascii="Times New Roman" w:hAnsi="Times New Roman" w:cs="Times New Roman"/>
          <w:sz w:val="20"/>
          <w:szCs w:val="20"/>
        </w:rPr>
        <w:t xml:space="preserve">to understand the impact of Learning and Development in Sustainable HRM on other aspects of employee wellbeing like </w:t>
      </w:r>
      <w:r w:rsidR="00CC6CFF" w:rsidRPr="008963D8">
        <w:rPr>
          <w:rFonts w:ascii="Times New Roman" w:hAnsi="Times New Roman" w:cs="Times New Roman"/>
          <w:sz w:val="20"/>
          <w:szCs w:val="20"/>
        </w:rPr>
        <w:t>relationship, kindness</w:t>
      </w:r>
      <w:r w:rsidR="00052021" w:rsidRPr="008963D8">
        <w:rPr>
          <w:rFonts w:ascii="Times New Roman" w:hAnsi="Times New Roman" w:cs="Times New Roman"/>
          <w:sz w:val="20"/>
          <w:szCs w:val="20"/>
        </w:rPr>
        <w:t xml:space="preserve">, </w:t>
      </w:r>
      <w:r w:rsidR="00D4217B" w:rsidRPr="008963D8">
        <w:rPr>
          <w:rFonts w:ascii="Times New Roman" w:hAnsi="Times New Roman" w:cs="Times New Roman"/>
          <w:sz w:val="20"/>
          <w:szCs w:val="20"/>
        </w:rPr>
        <w:t>p</w:t>
      </w:r>
      <w:r w:rsidR="00052021" w:rsidRPr="008963D8">
        <w:rPr>
          <w:rFonts w:ascii="Times New Roman" w:hAnsi="Times New Roman" w:cs="Times New Roman"/>
          <w:sz w:val="20"/>
          <w:szCs w:val="20"/>
        </w:rPr>
        <w:t xml:space="preserve">urpose, </w:t>
      </w:r>
      <w:r w:rsidR="00D4217B" w:rsidRPr="008963D8">
        <w:rPr>
          <w:rFonts w:ascii="Times New Roman" w:hAnsi="Times New Roman" w:cs="Times New Roman"/>
          <w:sz w:val="20"/>
          <w:szCs w:val="20"/>
        </w:rPr>
        <w:t>s</w:t>
      </w:r>
      <w:r w:rsidR="00052021" w:rsidRPr="008963D8">
        <w:rPr>
          <w:rFonts w:ascii="Times New Roman" w:hAnsi="Times New Roman" w:cs="Times New Roman"/>
          <w:sz w:val="20"/>
          <w:szCs w:val="20"/>
        </w:rPr>
        <w:t xml:space="preserve">pirituality, </w:t>
      </w:r>
      <w:r w:rsidR="00D4217B" w:rsidRPr="008963D8">
        <w:rPr>
          <w:rFonts w:ascii="Times New Roman" w:hAnsi="Times New Roman" w:cs="Times New Roman"/>
          <w:sz w:val="20"/>
          <w:szCs w:val="20"/>
        </w:rPr>
        <w:t>p</w:t>
      </w:r>
      <w:r w:rsidR="00052021" w:rsidRPr="008963D8">
        <w:rPr>
          <w:rFonts w:ascii="Times New Roman" w:hAnsi="Times New Roman" w:cs="Times New Roman"/>
          <w:sz w:val="20"/>
          <w:szCs w:val="20"/>
        </w:rPr>
        <w:t xml:space="preserve">hilanthropy, </w:t>
      </w:r>
      <w:r w:rsidR="00D4217B" w:rsidRPr="008963D8">
        <w:rPr>
          <w:rFonts w:ascii="Times New Roman" w:hAnsi="Times New Roman" w:cs="Times New Roman"/>
          <w:sz w:val="20"/>
          <w:szCs w:val="20"/>
        </w:rPr>
        <w:t>f</w:t>
      </w:r>
      <w:r w:rsidR="00052021" w:rsidRPr="008963D8">
        <w:rPr>
          <w:rFonts w:ascii="Times New Roman" w:hAnsi="Times New Roman" w:cs="Times New Roman"/>
          <w:sz w:val="20"/>
          <w:szCs w:val="20"/>
        </w:rPr>
        <w:t xml:space="preserve">inancial </w:t>
      </w:r>
      <w:r w:rsidR="00D4217B" w:rsidRPr="008963D8">
        <w:rPr>
          <w:rFonts w:ascii="Times New Roman" w:hAnsi="Times New Roman" w:cs="Times New Roman"/>
          <w:sz w:val="20"/>
          <w:szCs w:val="20"/>
        </w:rPr>
        <w:t>w</w:t>
      </w:r>
      <w:r w:rsidR="00052021" w:rsidRPr="008963D8">
        <w:rPr>
          <w:rFonts w:ascii="Times New Roman" w:hAnsi="Times New Roman" w:cs="Times New Roman"/>
          <w:sz w:val="20"/>
          <w:szCs w:val="20"/>
        </w:rPr>
        <w:t xml:space="preserve">ellness can </w:t>
      </w:r>
      <w:r w:rsidR="006945B0" w:rsidRPr="008963D8">
        <w:rPr>
          <w:rFonts w:ascii="Times New Roman" w:hAnsi="Times New Roman" w:cs="Times New Roman"/>
          <w:sz w:val="20"/>
          <w:szCs w:val="20"/>
        </w:rPr>
        <w:t xml:space="preserve">be </w:t>
      </w:r>
      <w:r w:rsidR="00052021" w:rsidRPr="008963D8">
        <w:rPr>
          <w:rFonts w:ascii="Times New Roman" w:hAnsi="Times New Roman" w:cs="Times New Roman"/>
          <w:sz w:val="20"/>
          <w:szCs w:val="20"/>
        </w:rPr>
        <w:t>reviewed that can add value to the employee wellness and productivity.</w:t>
      </w:r>
      <w:r w:rsidR="003F1FD2" w:rsidRPr="008963D8">
        <w:rPr>
          <w:rFonts w:ascii="Times New Roman" w:hAnsi="Times New Roman" w:cs="Times New Roman"/>
          <w:sz w:val="20"/>
          <w:szCs w:val="20"/>
        </w:rPr>
        <w:t xml:space="preserve">  </w:t>
      </w:r>
      <w:r w:rsidRPr="008963D8">
        <w:rPr>
          <w:rFonts w:ascii="Times New Roman" w:hAnsi="Times New Roman" w:cs="Times New Roman"/>
          <w:sz w:val="20"/>
          <w:szCs w:val="20"/>
        </w:rPr>
        <w:t xml:space="preserve"> </w:t>
      </w:r>
    </w:p>
    <w:p w14:paraId="50DA7A85" w14:textId="77777777" w:rsidR="00DF2109" w:rsidRPr="008963D8" w:rsidRDefault="00DF2109" w:rsidP="008963D8">
      <w:pPr>
        <w:widowControl w:val="0"/>
        <w:autoSpaceDE w:val="0"/>
        <w:autoSpaceDN w:val="0"/>
        <w:adjustRightInd w:val="0"/>
        <w:spacing w:after="0" w:line="240" w:lineRule="auto"/>
        <w:ind w:left="480" w:hanging="480"/>
        <w:jc w:val="both"/>
        <w:rPr>
          <w:rFonts w:ascii="Times New Roman" w:hAnsi="Times New Roman" w:cs="Times New Roman"/>
          <w:sz w:val="20"/>
          <w:szCs w:val="20"/>
        </w:rPr>
      </w:pPr>
    </w:p>
    <w:p w14:paraId="689B2E02" w14:textId="77777777" w:rsidR="00DF2109" w:rsidRDefault="00DF2109" w:rsidP="009067BA">
      <w:pPr>
        <w:widowControl w:val="0"/>
        <w:autoSpaceDE w:val="0"/>
        <w:autoSpaceDN w:val="0"/>
        <w:adjustRightInd w:val="0"/>
        <w:spacing w:after="0" w:line="240" w:lineRule="auto"/>
        <w:ind w:left="480" w:hanging="480"/>
        <w:jc w:val="both"/>
        <w:rPr>
          <w:rFonts w:ascii="Times" w:hAnsi="Times" w:cs="Times"/>
          <w:sz w:val="20"/>
          <w:szCs w:val="20"/>
        </w:rPr>
      </w:pPr>
    </w:p>
    <w:p w14:paraId="5495F4A2" w14:textId="4A040A03" w:rsidR="002E0DA5" w:rsidRDefault="00CC6CFF" w:rsidP="00CC6CFF">
      <w:pPr>
        <w:widowControl w:val="0"/>
        <w:autoSpaceDE w:val="0"/>
        <w:autoSpaceDN w:val="0"/>
        <w:adjustRightInd w:val="0"/>
        <w:spacing w:after="0" w:line="240" w:lineRule="auto"/>
        <w:ind w:left="480" w:hanging="480"/>
        <w:jc w:val="center"/>
        <w:rPr>
          <w:rFonts w:ascii="Times" w:hAnsi="Times" w:cs="Times"/>
          <w:b/>
          <w:sz w:val="20"/>
          <w:szCs w:val="20"/>
        </w:rPr>
      </w:pPr>
      <w:r>
        <w:rPr>
          <w:rFonts w:ascii="Times" w:hAnsi="Times" w:cs="Times"/>
          <w:b/>
          <w:sz w:val="20"/>
          <w:szCs w:val="20"/>
        </w:rPr>
        <w:lastRenderedPageBreak/>
        <w:t>REFERENCES</w:t>
      </w:r>
    </w:p>
    <w:p w14:paraId="1800EC13" w14:textId="2E9F974A" w:rsidR="00CC6CFF" w:rsidRDefault="008D278D" w:rsidP="008D278D">
      <w:pPr>
        <w:widowControl w:val="0"/>
        <w:tabs>
          <w:tab w:val="left" w:pos="7461"/>
        </w:tabs>
        <w:autoSpaceDE w:val="0"/>
        <w:autoSpaceDN w:val="0"/>
        <w:adjustRightInd w:val="0"/>
        <w:spacing w:after="0" w:line="240" w:lineRule="auto"/>
        <w:ind w:left="480" w:hanging="480"/>
        <w:rPr>
          <w:rFonts w:ascii="Times" w:hAnsi="Times" w:cs="Times"/>
          <w:b/>
          <w:sz w:val="20"/>
          <w:szCs w:val="20"/>
        </w:rPr>
      </w:pPr>
      <w:r>
        <w:rPr>
          <w:rFonts w:ascii="Times" w:hAnsi="Times" w:cs="Times"/>
          <w:b/>
          <w:sz w:val="20"/>
          <w:szCs w:val="20"/>
        </w:rPr>
        <w:tab/>
      </w:r>
      <w:r>
        <w:rPr>
          <w:rFonts w:ascii="Times" w:hAnsi="Times" w:cs="Times"/>
          <w:b/>
          <w:sz w:val="20"/>
          <w:szCs w:val="20"/>
        </w:rPr>
        <w:tab/>
      </w:r>
    </w:p>
    <w:p w14:paraId="2FD35395" w14:textId="76894FF8" w:rsidR="00C57D93" w:rsidRPr="00C57D93" w:rsidRDefault="004D4317" w:rsidP="00290F45">
      <w:pPr>
        <w:widowControl w:val="0"/>
        <w:autoSpaceDE w:val="0"/>
        <w:autoSpaceDN w:val="0"/>
        <w:adjustRightInd w:val="0"/>
        <w:spacing w:after="0" w:line="240" w:lineRule="auto"/>
        <w:rPr>
          <w:rFonts w:ascii="Times New Roman" w:hAnsi="Times New Roman" w:cs="Times New Roman"/>
          <w:noProof/>
          <w:sz w:val="16"/>
          <w:szCs w:val="24"/>
        </w:rPr>
      </w:pPr>
      <w:r w:rsidRPr="00C12A5A">
        <w:rPr>
          <w:rFonts w:ascii="Times" w:hAnsi="Times" w:cs="Times"/>
          <w:b/>
          <w:sz w:val="20"/>
          <w:szCs w:val="20"/>
        </w:rPr>
        <w:fldChar w:fldCharType="begin" w:fldLock="1"/>
      </w:r>
      <w:r w:rsidRPr="00DF2109">
        <w:rPr>
          <w:rFonts w:ascii="Times" w:hAnsi="Times" w:cs="Times"/>
          <w:b/>
          <w:sz w:val="20"/>
          <w:szCs w:val="20"/>
        </w:rPr>
        <w:instrText xml:space="preserve">ADDIN Mendeley Bibliography CSL_BIBLIOGRAPHY </w:instrText>
      </w:r>
      <w:r w:rsidRPr="00C12A5A">
        <w:rPr>
          <w:rFonts w:ascii="Times" w:hAnsi="Times" w:cs="Times"/>
          <w:b/>
          <w:sz w:val="20"/>
          <w:szCs w:val="20"/>
        </w:rPr>
        <w:fldChar w:fldCharType="separate"/>
      </w:r>
    </w:p>
    <w:p w14:paraId="3C912D9C" w14:textId="16541E1D" w:rsidR="00980619" w:rsidRDefault="00980619" w:rsidP="00C57D93">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 xml:space="preserve">[1]  </w:t>
      </w:r>
      <w:bookmarkStart w:id="2" w:name="_Hlk108814886"/>
      <w:r w:rsidR="00C57D93" w:rsidRPr="00C57D93">
        <w:rPr>
          <w:rFonts w:ascii="Times New Roman" w:hAnsi="Times New Roman" w:cs="Times New Roman"/>
          <w:noProof/>
          <w:sz w:val="16"/>
          <w:szCs w:val="24"/>
        </w:rPr>
        <w:t xml:space="preserve">Kramar, Robin. 2013. “The International Journal of Human Beyond Strategic Human Resource Management : Is Sustainable Human </w:t>
      </w:r>
    </w:p>
    <w:p w14:paraId="593A4C5A" w14:textId="3E2F70B7" w:rsidR="00C57D93" w:rsidRDefault="00C57D93" w:rsidP="00C57D93">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C57D93">
        <w:rPr>
          <w:rFonts w:ascii="Times New Roman" w:hAnsi="Times New Roman" w:cs="Times New Roman"/>
          <w:noProof/>
          <w:sz w:val="16"/>
          <w:szCs w:val="24"/>
        </w:rPr>
        <w:t>Resource Management the next Approach ?” (October): 37–41</w:t>
      </w:r>
      <w:bookmarkEnd w:id="2"/>
      <w:r w:rsidRPr="00C57D93">
        <w:rPr>
          <w:rFonts w:ascii="Times New Roman" w:hAnsi="Times New Roman" w:cs="Times New Roman"/>
          <w:noProof/>
          <w:sz w:val="16"/>
          <w:szCs w:val="24"/>
        </w:rPr>
        <w:t>.</w:t>
      </w:r>
    </w:p>
    <w:p w14:paraId="0528BB06" w14:textId="3F98E15D" w:rsidR="00290F45" w:rsidRDefault="00290F45" w:rsidP="00290F45">
      <w:pPr>
        <w:pStyle w:val="Bibliography"/>
        <w:spacing w:after="0" w:line="240" w:lineRule="auto"/>
        <w:ind w:left="720" w:hanging="720"/>
        <w:rPr>
          <w:rFonts w:ascii="Times New Roman" w:hAnsi="Times New Roman" w:cs="Times New Roman"/>
          <w:noProof/>
          <w:sz w:val="16"/>
          <w:szCs w:val="16"/>
          <w:lang w:val="en-US"/>
        </w:rPr>
      </w:pPr>
      <w:r>
        <w:rPr>
          <w:rFonts w:ascii="Times New Roman" w:hAnsi="Times New Roman" w:cs="Times New Roman"/>
          <w:noProof/>
          <w:sz w:val="16"/>
          <w:szCs w:val="16"/>
          <w:lang w:val="en-US"/>
        </w:rPr>
        <w:t xml:space="preserve">[2] </w:t>
      </w:r>
      <w:r w:rsidRPr="00C57D93">
        <w:rPr>
          <w:rFonts w:ascii="Times New Roman" w:hAnsi="Times New Roman" w:cs="Times New Roman"/>
          <w:noProof/>
          <w:sz w:val="16"/>
          <w:szCs w:val="16"/>
          <w:lang w:val="en-US"/>
        </w:rPr>
        <w:t>Grawitch, M. J. (2007). Healthy workplace practices and employee outcomes.</w:t>
      </w:r>
    </w:p>
    <w:p w14:paraId="31FFC2AD" w14:textId="77777777" w:rsidR="00290F45" w:rsidRDefault="00290F45" w:rsidP="00290F45">
      <w:pPr>
        <w:pStyle w:val="Bibliography"/>
        <w:spacing w:after="0" w:line="240" w:lineRule="auto"/>
        <w:ind w:left="720" w:hanging="720"/>
        <w:rPr>
          <w:rFonts w:ascii="Times New Roman" w:hAnsi="Times New Roman" w:cs="Times New Roman"/>
          <w:noProof/>
          <w:sz w:val="16"/>
          <w:szCs w:val="16"/>
          <w:lang w:val="en-US"/>
        </w:rPr>
      </w:pPr>
      <w:r>
        <w:rPr>
          <w:rFonts w:ascii="Times New Roman" w:hAnsi="Times New Roman" w:cs="Times New Roman"/>
          <w:noProof/>
          <w:sz w:val="16"/>
          <w:szCs w:val="16"/>
          <w:lang w:val="en-US"/>
        </w:rPr>
        <w:t xml:space="preserve">[3]  </w:t>
      </w:r>
      <w:r w:rsidRPr="00C57D93">
        <w:rPr>
          <w:rFonts w:ascii="Times New Roman" w:hAnsi="Times New Roman" w:cs="Times New Roman"/>
          <w:noProof/>
          <w:sz w:val="16"/>
          <w:szCs w:val="16"/>
          <w:lang w:val="en-US"/>
        </w:rPr>
        <w:t xml:space="preserve"> https://www.yourarticlelibrary.com: https://www.yourarticlelibrary.com/essay/human-resource-management/essay</w:t>
      </w:r>
      <w:r>
        <w:rPr>
          <w:rFonts w:ascii="Times New Roman" w:hAnsi="Times New Roman" w:cs="Times New Roman"/>
          <w:noProof/>
          <w:sz w:val="16"/>
          <w:szCs w:val="16"/>
          <w:lang w:val="en-US"/>
        </w:rPr>
        <w:t xml:space="preserve"> </w:t>
      </w:r>
    </w:p>
    <w:p w14:paraId="3BDC3719" w14:textId="77777777" w:rsidR="00290F45" w:rsidRPr="00C57D93" w:rsidRDefault="00290F45" w:rsidP="00290F45">
      <w:pPr>
        <w:pStyle w:val="Bibliography"/>
        <w:spacing w:after="0" w:line="240" w:lineRule="auto"/>
        <w:ind w:left="720" w:hanging="720"/>
        <w:rPr>
          <w:rFonts w:ascii="Times New Roman" w:hAnsi="Times New Roman" w:cs="Times New Roman"/>
          <w:noProof/>
          <w:sz w:val="16"/>
          <w:szCs w:val="16"/>
          <w:lang w:val="en-US"/>
        </w:rPr>
      </w:pPr>
      <w:r w:rsidRPr="00C57D93">
        <w:rPr>
          <w:rFonts w:ascii="Times New Roman" w:hAnsi="Times New Roman" w:cs="Times New Roman"/>
          <w:noProof/>
          <w:sz w:val="16"/>
          <w:szCs w:val="16"/>
          <w:lang w:val="en-US"/>
        </w:rPr>
        <w:t>on-employees-health-hrm/75277</w:t>
      </w:r>
    </w:p>
    <w:p w14:paraId="31CB01C7" w14:textId="4EF9F7E1" w:rsidR="00290F45"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 xml:space="preserve">[4]   </w:t>
      </w:r>
      <w:r w:rsidRPr="00C57D93">
        <w:rPr>
          <w:rFonts w:ascii="Times New Roman" w:hAnsi="Times New Roman" w:cs="Times New Roman"/>
          <w:noProof/>
          <w:sz w:val="16"/>
          <w:szCs w:val="24"/>
        </w:rPr>
        <w:t>Serxner, Seth, Daniel Gold, Angela Meraz, and Ann Gray. 2009. “Do Employee Health Management Programs Work ?” (April): 1–13.</w:t>
      </w:r>
    </w:p>
    <w:p w14:paraId="2A7EF456" w14:textId="77777777" w:rsidR="00290F45" w:rsidRDefault="00290F45" w:rsidP="00290F45">
      <w:pPr>
        <w:widowControl w:val="0"/>
        <w:autoSpaceDE w:val="0"/>
        <w:autoSpaceDN w:val="0"/>
        <w:adjustRightInd w:val="0"/>
        <w:spacing w:after="0" w:line="240" w:lineRule="auto"/>
        <w:ind w:left="480" w:hanging="480"/>
        <w:rPr>
          <w:rFonts w:ascii="Times New Roman" w:hAnsi="Times New Roman" w:cs="Times New Roman"/>
          <w:i/>
          <w:iCs/>
          <w:noProof/>
          <w:sz w:val="16"/>
          <w:szCs w:val="24"/>
        </w:rPr>
      </w:pPr>
      <w:r>
        <w:rPr>
          <w:rFonts w:ascii="Times New Roman" w:hAnsi="Times New Roman" w:cs="Times New Roman"/>
          <w:noProof/>
          <w:sz w:val="16"/>
          <w:szCs w:val="24"/>
        </w:rPr>
        <w:t xml:space="preserve">[5]  </w:t>
      </w:r>
      <w:r w:rsidRPr="00C57D93">
        <w:rPr>
          <w:rFonts w:ascii="Times New Roman" w:hAnsi="Times New Roman" w:cs="Times New Roman"/>
          <w:noProof/>
          <w:sz w:val="16"/>
          <w:szCs w:val="24"/>
        </w:rPr>
        <w:t xml:space="preserve">Saxena, Dr. Ankita. 2021. “A Study on Impact of Covid-19 Over Employee Mental Wellness.” </w:t>
      </w:r>
      <w:r w:rsidRPr="00C57D93">
        <w:rPr>
          <w:rFonts w:ascii="Times New Roman" w:hAnsi="Times New Roman" w:cs="Times New Roman"/>
          <w:i/>
          <w:iCs/>
          <w:noProof/>
          <w:sz w:val="16"/>
          <w:szCs w:val="24"/>
        </w:rPr>
        <w:t xml:space="preserve">Turkish Journal of Computer and </w:t>
      </w:r>
    </w:p>
    <w:p w14:paraId="6370522B" w14:textId="0A3A822B" w:rsidR="00290F45"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C57D93">
        <w:rPr>
          <w:rFonts w:ascii="Times New Roman" w:hAnsi="Times New Roman" w:cs="Times New Roman"/>
          <w:i/>
          <w:iCs/>
          <w:noProof/>
          <w:sz w:val="16"/>
          <w:szCs w:val="24"/>
        </w:rPr>
        <w:t>Mathematics Education (TURCOMAT)</w:t>
      </w:r>
      <w:r w:rsidRPr="00C57D93">
        <w:rPr>
          <w:rFonts w:ascii="Times New Roman" w:hAnsi="Times New Roman" w:cs="Times New Roman"/>
          <w:noProof/>
          <w:sz w:val="16"/>
          <w:szCs w:val="24"/>
        </w:rPr>
        <w:t xml:space="preserve"> 12(5): 1585–90.</w:t>
      </w:r>
    </w:p>
    <w:p w14:paraId="36A8F8B7" w14:textId="77777777" w:rsidR="00290F45" w:rsidRPr="00C57D93" w:rsidRDefault="00290F45" w:rsidP="00290F45">
      <w:pPr>
        <w:pStyle w:val="Bibliography"/>
        <w:spacing w:after="0" w:line="240" w:lineRule="auto"/>
        <w:ind w:left="720" w:hanging="720"/>
        <w:rPr>
          <w:rFonts w:ascii="Times New Roman" w:hAnsi="Times New Roman" w:cs="Times New Roman"/>
          <w:noProof/>
          <w:sz w:val="16"/>
          <w:szCs w:val="16"/>
          <w:lang w:val="en-US"/>
        </w:rPr>
      </w:pPr>
      <w:r>
        <w:rPr>
          <w:rFonts w:ascii="Times New Roman" w:hAnsi="Times New Roman" w:cs="Times New Roman"/>
          <w:noProof/>
          <w:sz w:val="16"/>
          <w:szCs w:val="16"/>
          <w:lang w:val="en-US"/>
        </w:rPr>
        <w:t xml:space="preserve">[6]  </w:t>
      </w:r>
      <w:r w:rsidRPr="00C57D93">
        <w:rPr>
          <w:rFonts w:ascii="Times New Roman" w:hAnsi="Times New Roman" w:cs="Times New Roman"/>
          <w:noProof/>
          <w:sz w:val="16"/>
          <w:szCs w:val="16"/>
          <w:lang w:val="en-US"/>
        </w:rPr>
        <w:t xml:space="preserve">CIPD. (2021). </w:t>
      </w:r>
      <w:r w:rsidRPr="00C57D93">
        <w:rPr>
          <w:rFonts w:ascii="Times New Roman" w:hAnsi="Times New Roman" w:cs="Times New Roman"/>
          <w:i/>
          <w:iCs/>
          <w:noProof/>
          <w:sz w:val="16"/>
          <w:szCs w:val="16"/>
          <w:lang w:val="en-US"/>
        </w:rPr>
        <w:t>Health and Well being at work 2021.</w:t>
      </w:r>
      <w:r w:rsidRPr="00C57D93">
        <w:rPr>
          <w:rFonts w:ascii="Times New Roman" w:hAnsi="Times New Roman" w:cs="Times New Roman"/>
          <w:noProof/>
          <w:sz w:val="16"/>
          <w:szCs w:val="16"/>
          <w:lang w:val="en-US"/>
        </w:rPr>
        <w:t xml:space="preserve"> Chrtered Institute of personnel and development .</w:t>
      </w:r>
    </w:p>
    <w:p w14:paraId="60D34C93" w14:textId="03BCD7B5" w:rsidR="00290F45"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 xml:space="preserve">[7]  </w:t>
      </w:r>
      <w:r w:rsidRPr="00C57D93">
        <w:rPr>
          <w:rFonts w:ascii="Times New Roman" w:hAnsi="Times New Roman" w:cs="Times New Roman"/>
          <w:noProof/>
          <w:sz w:val="16"/>
          <w:szCs w:val="24"/>
        </w:rPr>
        <w:t xml:space="preserve">Kramar, Robin. 2013. “The International Journal of Human Beyond Strategic Human Resource Management : Is Sustainable Human </w:t>
      </w:r>
    </w:p>
    <w:p w14:paraId="01A05510" w14:textId="05831F18" w:rsidR="00290F45"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C57D93">
        <w:rPr>
          <w:rFonts w:ascii="Times New Roman" w:hAnsi="Times New Roman" w:cs="Times New Roman"/>
          <w:noProof/>
          <w:sz w:val="16"/>
          <w:szCs w:val="24"/>
        </w:rPr>
        <w:t>Resource Management the next Approach ?” (October): 37–41</w:t>
      </w:r>
    </w:p>
    <w:p w14:paraId="5B2DEF7D" w14:textId="77777777" w:rsidR="00290F45"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 xml:space="preserve">[8]  </w:t>
      </w:r>
      <w:r w:rsidRPr="00C57D93">
        <w:rPr>
          <w:rFonts w:ascii="Times New Roman" w:hAnsi="Times New Roman" w:cs="Times New Roman"/>
          <w:noProof/>
          <w:sz w:val="16"/>
          <w:szCs w:val="24"/>
        </w:rPr>
        <w:t xml:space="preserve">Development, Human Resource. 2018. “Impact of Sustainable Human Resource Management in Organizational Performance : A Study </w:t>
      </w:r>
    </w:p>
    <w:p w14:paraId="0C498447" w14:textId="77777777" w:rsidR="00290F45" w:rsidRPr="00C57D93"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C57D93">
        <w:rPr>
          <w:rFonts w:ascii="Times New Roman" w:hAnsi="Times New Roman" w:cs="Times New Roman"/>
          <w:noProof/>
          <w:sz w:val="16"/>
          <w:szCs w:val="24"/>
        </w:rPr>
        <w:t>on Bangladeshi HR Professionals Introduction :” (December 2017).</w:t>
      </w:r>
    </w:p>
    <w:p w14:paraId="0053FCE6" w14:textId="3119AC3E" w:rsidR="00290F45" w:rsidRPr="00C57D93"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 xml:space="preserve">[9]  </w:t>
      </w:r>
      <w:r w:rsidRPr="00C57D93">
        <w:rPr>
          <w:rFonts w:ascii="Times New Roman" w:hAnsi="Times New Roman" w:cs="Times New Roman"/>
          <w:noProof/>
          <w:sz w:val="16"/>
          <w:szCs w:val="24"/>
        </w:rPr>
        <w:t>Randev, Kadumbri Kriti. 2019. “Sustainable Human Resource Management : A Literature-Based Introduction.”</w:t>
      </w:r>
    </w:p>
    <w:p w14:paraId="14E16FC1" w14:textId="77777777" w:rsidR="00290F45"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 xml:space="preserve">[10] </w:t>
      </w:r>
      <w:r w:rsidRPr="00C57D93">
        <w:rPr>
          <w:rFonts w:ascii="Times New Roman" w:hAnsi="Times New Roman" w:cs="Times New Roman"/>
          <w:noProof/>
          <w:sz w:val="16"/>
          <w:szCs w:val="24"/>
        </w:rPr>
        <w:t xml:space="preserve">Stankevičiute, Živile, and Asta Savanevičiene. 2018. “Designing Sustainable HRM: The Core Characteristics of Emerging Field.” </w:t>
      </w:r>
    </w:p>
    <w:p w14:paraId="278902ED" w14:textId="77777777" w:rsidR="00290F45"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C57D93">
        <w:rPr>
          <w:rFonts w:ascii="Times New Roman" w:hAnsi="Times New Roman" w:cs="Times New Roman"/>
          <w:i/>
          <w:iCs/>
          <w:noProof/>
          <w:sz w:val="16"/>
          <w:szCs w:val="24"/>
        </w:rPr>
        <w:t>Sustainability (Switzerland)</w:t>
      </w:r>
      <w:r w:rsidRPr="00C57D93">
        <w:rPr>
          <w:rFonts w:ascii="Times New Roman" w:hAnsi="Times New Roman" w:cs="Times New Roman"/>
          <w:noProof/>
          <w:sz w:val="16"/>
          <w:szCs w:val="24"/>
        </w:rPr>
        <w:t xml:space="preserve"> 10(12).</w:t>
      </w:r>
    </w:p>
    <w:p w14:paraId="03CC3F0A" w14:textId="00B0B674" w:rsidR="00980619" w:rsidRDefault="00980619" w:rsidP="00C57D93">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 xml:space="preserve">[11]  </w:t>
      </w:r>
      <w:r w:rsidR="00C57D93" w:rsidRPr="00C57D93">
        <w:rPr>
          <w:rFonts w:ascii="Times New Roman" w:hAnsi="Times New Roman" w:cs="Times New Roman"/>
          <w:noProof/>
          <w:sz w:val="16"/>
          <w:szCs w:val="24"/>
        </w:rPr>
        <w:t xml:space="preserve">Lyubomksky, Sonja, Kennen M. Sheldon, and David Schkade. 2005. “Pursuing Happiness: The Architecture of Sustainable Change.” </w:t>
      </w:r>
    </w:p>
    <w:p w14:paraId="2C8FFC47" w14:textId="0DDA1E62" w:rsidR="00C57D93" w:rsidRPr="00C57D93" w:rsidRDefault="00C57D93" w:rsidP="00C57D93">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C57D93">
        <w:rPr>
          <w:rFonts w:ascii="Times New Roman" w:hAnsi="Times New Roman" w:cs="Times New Roman"/>
          <w:i/>
          <w:iCs/>
          <w:noProof/>
          <w:sz w:val="16"/>
          <w:szCs w:val="24"/>
        </w:rPr>
        <w:t>Review of General Psychology</w:t>
      </w:r>
      <w:r w:rsidRPr="00C57D93">
        <w:rPr>
          <w:rFonts w:ascii="Times New Roman" w:hAnsi="Times New Roman" w:cs="Times New Roman"/>
          <w:noProof/>
          <w:sz w:val="16"/>
          <w:szCs w:val="24"/>
        </w:rPr>
        <w:t xml:space="preserve"> 9(2): 111–31.</w:t>
      </w:r>
    </w:p>
    <w:p w14:paraId="508AFFA4" w14:textId="77777777" w:rsidR="00980619" w:rsidRDefault="00980619" w:rsidP="00C57D93">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 xml:space="preserve">[12]  </w:t>
      </w:r>
      <w:r w:rsidR="00C57D93" w:rsidRPr="00C57D93">
        <w:rPr>
          <w:rFonts w:ascii="Times New Roman" w:hAnsi="Times New Roman" w:cs="Times New Roman"/>
          <w:noProof/>
          <w:sz w:val="16"/>
          <w:szCs w:val="24"/>
        </w:rPr>
        <w:t xml:space="preserve">Mills, Peter R., Ronald C. Kessler, John Cooper, and Sean Sullivan. 2007. “Impact of a Health Promotion Program on Employee </w:t>
      </w:r>
    </w:p>
    <w:p w14:paraId="2ACDF2A1" w14:textId="7FFE0ECE" w:rsidR="00C57D93" w:rsidRPr="00C57D93" w:rsidRDefault="00C57D93" w:rsidP="00C57D93">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C57D93">
        <w:rPr>
          <w:rFonts w:ascii="Times New Roman" w:hAnsi="Times New Roman" w:cs="Times New Roman"/>
          <w:noProof/>
          <w:sz w:val="16"/>
          <w:szCs w:val="24"/>
        </w:rPr>
        <w:t xml:space="preserve">Health Risks and Work Productivity.” </w:t>
      </w:r>
      <w:r w:rsidRPr="00C57D93">
        <w:rPr>
          <w:rFonts w:ascii="Times New Roman" w:hAnsi="Times New Roman" w:cs="Times New Roman"/>
          <w:i/>
          <w:iCs/>
          <w:noProof/>
          <w:sz w:val="16"/>
          <w:szCs w:val="24"/>
        </w:rPr>
        <w:t>American Journal of Health Promotion</w:t>
      </w:r>
      <w:r w:rsidRPr="00C57D93">
        <w:rPr>
          <w:rFonts w:ascii="Times New Roman" w:hAnsi="Times New Roman" w:cs="Times New Roman"/>
          <w:noProof/>
          <w:sz w:val="16"/>
          <w:szCs w:val="24"/>
        </w:rPr>
        <w:t xml:space="preserve"> 22(1): 45–53.</w:t>
      </w:r>
    </w:p>
    <w:p w14:paraId="2B81DBAC" w14:textId="77777777" w:rsidR="002534BB" w:rsidRDefault="00980619" w:rsidP="00C57D93">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w:t>
      </w:r>
      <w:r w:rsidR="002534BB">
        <w:rPr>
          <w:rFonts w:ascii="Times New Roman" w:hAnsi="Times New Roman" w:cs="Times New Roman"/>
          <w:noProof/>
          <w:sz w:val="16"/>
          <w:szCs w:val="24"/>
        </w:rPr>
        <w:t xml:space="preserve">13] </w:t>
      </w:r>
      <w:r w:rsidR="00C57D93" w:rsidRPr="00C57D93">
        <w:rPr>
          <w:rFonts w:ascii="Times New Roman" w:hAnsi="Times New Roman" w:cs="Times New Roman"/>
          <w:noProof/>
          <w:sz w:val="16"/>
          <w:szCs w:val="24"/>
        </w:rPr>
        <w:t xml:space="preserve">Schultz, Patricia P. et al. 2015. “Mindfulness, Work Climate, and Psychological Need Satisfaction in Employee Well-Being.” </w:t>
      </w:r>
    </w:p>
    <w:p w14:paraId="37BBCD84" w14:textId="2D5185AC" w:rsidR="00C57D93" w:rsidRPr="00C57D93" w:rsidRDefault="00C57D93" w:rsidP="00C57D93">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C57D93">
        <w:rPr>
          <w:rFonts w:ascii="Times New Roman" w:hAnsi="Times New Roman" w:cs="Times New Roman"/>
          <w:i/>
          <w:iCs/>
          <w:noProof/>
          <w:sz w:val="16"/>
          <w:szCs w:val="24"/>
        </w:rPr>
        <w:t>Mindfulness</w:t>
      </w:r>
      <w:r w:rsidRPr="00C57D93">
        <w:rPr>
          <w:rFonts w:ascii="Times New Roman" w:hAnsi="Times New Roman" w:cs="Times New Roman"/>
          <w:noProof/>
          <w:sz w:val="16"/>
          <w:szCs w:val="24"/>
        </w:rPr>
        <w:t xml:space="preserve"> 6(5): 971–85.</w:t>
      </w:r>
    </w:p>
    <w:p w14:paraId="7DD0DD09" w14:textId="77777777" w:rsidR="00290F45" w:rsidRDefault="00290F45" w:rsidP="00290F45">
      <w:pPr>
        <w:pStyle w:val="Bibliography"/>
        <w:spacing w:after="0" w:line="240" w:lineRule="auto"/>
        <w:ind w:left="720" w:hanging="720"/>
        <w:rPr>
          <w:rFonts w:ascii="Times New Roman" w:hAnsi="Times New Roman" w:cs="Times New Roman"/>
          <w:i/>
          <w:iCs/>
          <w:noProof/>
          <w:sz w:val="16"/>
          <w:szCs w:val="16"/>
          <w:lang w:val="en-US"/>
        </w:rPr>
      </w:pPr>
      <w:r>
        <w:rPr>
          <w:rFonts w:ascii="Times New Roman" w:hAnsi="Times New Roman" w:cs="Times New Roman"/>
          <w:noProof/>
          <w:sz w:val="16"/>
          <w:szCs w:val="16"/>
          <w:lang w:val="en-US"/>
        </w:rPr>
        <w:t xml:space="preserve">14] </w:t>
      </w:r>
      <w:r w:rsidRPr="00C57D93">
        <w:rPr>
          <w:rFonts w:ascii="Times New Roman" w:hAnsi="Times New Roman" w:cs="Times New Roman"/>
          <w:noProof/>
          <w:sz w:val="16"/>
          <w:szCs w:val="16"/>
          <w:lang w:val="en-US"/>
        </w:rPr>
        <w:t xml:space="preserve">Qaisar, M. N., Mariam, S., &amp; Ahmad, F. (201). </w:t>
      </w:r>
      <w:r w:rsidRPr="00C57D93">
        <w:rPr>
          <w:rFonts w:ascii="Times New Roman" w:hAnsi="Times New Roman" w:cs="Times New Roman"/>
          <w:i/>
          <w:iCs/>
          <w:noProof/>
          <w:sz w:val="16"/>
          <w:szCs w:val="16"/>
          <w:lang w:val="en-US"/>
        </w:rPr>
        <w:t xml:space="preserve">Employee Wellness as Predictor of Productivity from Public Sector Management </w:t>
      </w:r>
    </w:p>
    <w:p w14:paraId="09E55841" w14:textId="50BCAADD" w:rsidR="00290F45" w:rsidRPr="00C57D93" w:rsidRDefault="00290F45" w:rsidP="00290F45">
      <w:pPr>
        <w:widowControl w:val="0"/>
        <w:autoSpaceDE w:val="0"/>
        <w:autoSpaceDN w:val="0"/>
        <w:adjustRightInd w:val="0"/>
        <w:spacing w:after="0" w:line="240" w:lineRule="auto"/>
        <w:ind w:left="480" w:hanging="480"/>
        <w:rPr>
          <w:rFonts w:ascii="Times New Roman" w:hAnsi="Times New Roman" w:cs="Times New Roman"/>
          <w:noProof/>
          <w:sz w:val="16"/>
          <w:szCs w:val="24"/>
        </w:rPr>
      </w:pPr>
      <w:r w:rsidRPr="00C57D93">
        <w:rPr>
          <w:rFonts w:ascii="Times New Roman" w:hAnsi="Times New Roman" w:cs="Times New Roman"/>
          <w:i/>
          <w:iCs/>
          <w:noProof/>
          <w:sz w:val="16"/>
          <w:szCs w:val="16"/>
          <w:lang w:val="en-US"/>
        </w:rPr>
        <w:t>Perspectives: Conditional Process Analysis.</w:t>
      </w:r>
      <w:r w:rsidRPr="00C57D93">
        <w:rPr>
          <w:rFonts w:ascii="Times New Roman" w:hAnsi="Times New Roman" w:cs="Times New Roman"/>
          <w:noProof/>
          <w:sz w:val="16"/>
          <w:szCs w:val="16"/>
          <w:lang w:val="en-US"/>
        </w:rPr>
        <w:t xml:space="preserve"> Islamabad : International Journal of Business &amp; Management</w:t>
      </w:r>
    </w:p>
    <w:p w14:paraId="6D4D9F2E" w14:textId="77777777" w:rsidR="00290F45" w:rsidRPr="00C57D93" w:rsidRDefault="00290F45" w:rsidP="00290F45">
      <w:pPr>
        <w:pStyle w:val="Bibliography"/>
        <w:spacing w:after="0" w:line="240" w:lineRule="auto"/>
        <w:ind w:left="720" w:hanging="720"/>
        <w:rPr>
          <w:rFonts w:ascii="Times New Roman" w:hAnsi="Times New Roman" w:cs="Times New Roman"/>
          <w:noProof/>
          <w:sz w:val="16"/>
          <w:szCs w:val="16"/>
          <w:lang w:val="en-US"/>
        </w:rPr>
      </w:pPr>
      <w:r>
        <w:rPr>
          <w:rFonts w:ascii="Times New Roman" w:hAnsi="Times New Roman" w:cs="Times New Roman"/>
          <w:noProof/>
          <w:sz w:val="16"/>
          <w:szCs w:val="16"/>
          <w:lang w:val="en-US"/>
        </w:rPr>
        <w:t xml:space="preserve">[15] </w:t>
      </w:r>
      <w:r w:rsidRPr="00C57D93">
        <w:rPr>
          <w:rFonts w:ascii="Times New Roman" w:hAnsi="Times New Roman" w:cs="Times New Roman"/>
          <w:noProof/>
          <w:sz w:val="16"/>
          <w:szCs w:val="16"/>
          <w:lang w:val="en-US"/>
        </w:rPr>
        <w:t xml:space="preserve"> https://www.understood.org/: https://www.understood.org/en/articles/workplace-mental-health-5-ways-to-support-employee-wellness</w:t>
      </w:r>
    </w:p>
    <w:p w14:paraId="20DD8217" w14:textId="1051FD99" w:rsidR="002534BB" w:rsidRDefault="002534BB" w:rsidP="00C57D93">
      <w:pPr>
        <w:widowControl w:val="0"/>
        <w:autoSpaceDE w:val="0"/>
        <w:autoSpaceDN w:val="0"/>
        <w:adjustRightInd w:val="0"/>
        <w:spacing w:after="0" w:line="240" w:lineRule="auto"/>
        <w:ind w:left="480" w:hanging="480"/>
        <w:rPr>
          <w:rFonts w:ascii="Times New Roman" w:hAnsi="Times New Roman" w:cs="Times New Roman"/>
          <w:noProof/>
          <w:sz w:val="16"/>
          <w:szCs w:val="24"/>
        </w:rPr>
      </w:pPr>
      <w:r>
        <w:rPr>
          <w:rFonts w:ascii="Times New Roman" w:hAnsi="Times New Roman" w:cs="Times New Roman"/>
          <w:noProof/>
          <w:sz w:val="16"/>
          <w:szCs w:val="24"/>
        </w:rPr>
        <w:t xml:space="preserve">[16] </w:t>
      </w:r>
      <w:r w:rsidR="00C57D93" w:rsidRPr="00C57D93">
        <w:rPr>
          <w:rFonts w:ascii="Times New Roman" w:hAnsi="Times New Roman" w:cs="Times New Roman"/>
          <w:noProof/>
          <w:sz w:val="16"/>
          <w:szCs w:val="24"/>
        </w:rPr>
        <w:t xml:space="preserve">Vindegaard, Nina, and Michael Eriksen Benros. 2020. “COVID-19 Pandemic and Mental Health Consequences: Systematic Review of </w:t>
      </w:r>
    </w:p>
    <w:p w14:paraId="410D29A6" w14:textId="4CDBA1DD" w:rsidR="00C57D93" w:rsidRPr="00C57D93" w:rsidRDefault="00C57D93" w:rsidP="00C57D93">
      <w:pPr>
        <w:widowControl w:val="0"/>
        <w:autoSpaceDE w:val="0"/>
        <w:autoSpaceDN w:val="0"/>
        <w:adjustRightInd w:val="0"/>
        <w:spacing w:after="0" w:line="240" w:lineRule="auto"/>
        <w:ind w:left="480" w:hanging="480"/>
        <w:rPr>
          <w:rFonts w:ascii="Times New Roman" w:hAnsi="Times New Roman" w:cs="Times New Roman"/>
          <w:noProof/>
          <w:sz w:val="16"/>
        </w:rPr>
      </w:pPr>
      <w:r w:rsidRPr="00C57D93">
        <w:rPr>
          <w:rFonts w:ascii="Times New Roman" w:hAnsi="Times New Roman" w:cs="Times New Roman"/>
          <w:noProof/>
          <w:sz w:val="16"/>
          <w:szCs w:val="24"/>
        </w:rPr>
        <w:t xml:space="preserve">the Current Evidence.” </w:t>
      </w:r>
      <w:r w:rsidRPr="00C57D93">
        <w:rPr>
          <w:rFonts w:ascii="Times New Roman" w:hAnsi="Times New Roman" w:cs="Times New Roman"/>
          <w:i/>
          <w:iCs/>
          <w:noProof/>
          <w:sz w:val="16"/>
          <w:szCs w:val="24"/>
        </w:rPr>
        <w:t>Brain, Behavior, and Immunity</w:t>
      </w:r>
      <w:r w:rsidRPr="00C57D93">
        <w:rPr>
          <w:rFonts w:ascii="Times New Roman" w:hAnsi="Times New Roman" w:cs="Times New Roman"/>
          <w:noProof/>
          <w:sz w:val="16"/>
          <w:szCs w:val="24"/>
        </w:rPr>
        <w:t xml:space="preserve"> 89(May): 531–42. https://doi.org/10.1016/j.bbi.2020.05.048.</w:t>
      </w:r>
    </w:p>
    <w:p w14:paraId="707875C6" w14:textId="77777777" w:rsidR="00290F45" w:rsidRDefault="004D4317" w:rsidP="00290F45">
      <w:pPr>
        <w:pStyle w:val="Bibliography"/>
        <w:spacing w:after="0" w:line="240" w:lineRule="auto"/>
        <w:ind w:left="720" w:hanging="720"/>
        <w:rPr>
          <w:rFonts w:ascii="Times New Roman" w:hAnsi="Times New Roman" w:cs="Times New Roman"/>
          <w:noProof/>
          <w:sz w:val="16"/>
          <w:szCs w:val="16"/>
          <w:lang w:val="en-US"/>
        </w:rPr>
      </w:pPr>
      <w:r w:rsidRPr="00C12A5A">
        <w:rPr>
          <w:rFonts w:ascii="Times" w:hAnsi="Times" w:cs="Times"/>
          <w:sz w:val="20"/>
          <w:szCs w:val="20"/>
        </w:rPr>
        <w:fldChar w:fldCharType="end"/>
      </w:r>
      <w:r w:rsidR="00290F45">
        <w:rPr>
          <w:rFonts w:ascii="Times New Roman" w:hAnsi="Times New Roman" w:cs="Times New Roman"/>
          <w:i/>
          <w:iCs/>
          <w:noProof/>
          <w:sz w:val="16"/>
          <w:szCs w:val="16"/>
          <w:lang w:val="en-US"/>
        </w:rPr>
        <w:t xml:space="preserve">[17] </w:t>
      </w:r>
      <w:r w:rsidR="00290F45" w:rsidRPr="00C57D93">
        <w:rPr>
          <w:rFonts w:ascii="Times New Roman" w:hAnsi="Times New Roman" w:cs="Times New Roman"/>
          <w:i/>
          <w:iCs/>
          <w:noProof/>
          <w:sz w:val="16"/>
          <w:szCs w:val="16"/>
          <w:lang w:val="en-US"/>
        </w:rPr>
        <w:t>https://www.innovativeworkplaceinstitute.org/</w:t>
      </w:r>
      <w:r w:rsidR="00290F45" w:rsidRPr="00C57D93">
        <w:rPr>
          <w:rFonts w:ascii="Times New Roman" w:hAnsi="Times New Roman" w:cs="Times New Roman"/>
          <w:noProof/>
          <w:sz w:val="16"/>
          <w:szCs w:val="16"/>
          <w:lang w:val="en-US"/>
        </w:rPr>
        <w:t>. (n.d.). Retrieved from https://www.innovativeworkplaceinstitute.org/workplace-</w:t>
      </w:r>
    </w:p>
    <w:p w14:paraId="584B239D" w14:textId="77777777" w:rsidR="00290F45" w:rsidRPr="00C57D93" w:rsidRDefault="00290F45" w:rsidP="00290F45">
      <w:pPr>
        <w:pStyle w:val="Bibliography"/>
        <w:spacing w:after="0" w:line="240" w:lineRule="auto"/>
        <w:ind w:left="720" w:hanging="720"/>
        <w:rPr>
          <w:rFonts w:ascii="Times New Roman" w:hAnsi="Times New Roman" w:cs="Times New Roman"/>
          <w:noProof/>
          <w:sz w:val="16"/>
          <w:szCs w:val="16"/>
          <w:lang w:val="en-US"/>
        </w:rPr>
      </w:pPr>
      <w:r w:rsidRPr="00C57D93">
        <w:rPr>
          <w:rFonts w:ascii="Times New Roman" w:hAnsi="Times New Roman" w:cs="Times New Roman"/>
          <w:noProof/>
          <w:sz w:val="16"/>
          <w:szCs w:val="16"/>
          <w:lang w:val="en-US"/>
        </w:rPr>
        <w:t>wellbeing-prowell.php.</w:t>
      </w:r>
    </w:p>
    <w:p w14:paraId="55A23372" w14:textId="77777777" w:rsidR="00290F45" w:rsidRPr="00C57D93" w:rsidRDefault="00290F45" w:rsidP="00290F45">
      <w:pPr>
        <w:pStyle w:val="Bibliography"/>
        <w:spacing w:after="0" w:line="240" w:lineRule="auto"/>
        <w:ind w:left="720" w:hanging="720"/>
        <w:rPr>
          <w:rFonts w:ascii="Times New Roman" w:hAnsi="Times New Roman" w:cs="Times New Roman"/>
          <w:noProof/>
          <w:sz w:val="16"/>
          <w:szCs w:val="16"/>
          <w:lang w:val="en-US"/>
        </w:rPr>
      </w:pPr>
      <w:r>
        <w:rPr>
          <w:rFonts w:ascii="Times New Roman" w:hAnsi="Times New Roman" w:cs="Times New Roman"/>
          <w:i/>
          <w:iCs/>
          <w:noProof/>
          <w:sz w:val="16"/>
          <w:szCs w:val="16"/>
          <w:lang w:val="en-US"/>
        </w:rPr>
        <w:t xml:space="preserve">[18] </w:t>
      </w:r>
      <w:r w:rsidRPr="00C57D93">
        <w:rPr>
          <w:rFonts w:ascii="Times New Roman" w:hAnsi="Times New Roman" w:cs="Times New Roman"/>
          <w:i/>
          <w:iCs/>
          <w:noProof/>
          <w:sz w:val="16"/>
          <w:szCs w:val="16"/>
          <w:lang w:val="en-US"/>
        </w:rPr>
        <w:t>positivepsychology.com</w:t>
      </w:r>
      <w:r w:rsidRPr="00C57D93">
        <w:rPr>
          <w:rFonts w:ascii="Times New Roman" w:hAnsi="Times New Roman" w:cs="Times New Roman"/>
          <w:noProof/>
          <w:sz w:val="16"/>
          <w:szCs w:val="16"/>
          <w:lang w:val="en-US"/>
        </w:rPr>
        <w:t>. (n.d.).</w:t>
      </w:r>
    </w:p>
    <w:p w14:paraId="7952813F" w14:textId="4A9C8E74" w:rsidR="00D24336" w:rsidRPr="00C12A5A" w:rsidRDefault="00D24336" w:rsidP="00FD0304">
      <w:pPr>
        <w:widowControl w:val="0"/>
        <w:autoSpaceDE w:val="0"/>
        <w:autoSpaceDN w:val="0"/>
        <w:adjustRightInd w:val="0"/>
        <w:spacing w:after="0" w:line="240" w:lineRule="auto"/>
        <w:ind w:left="480" w:hanging="480"/>
        <w:rPr>
          <w:rFonts w:ascii="Times" w:hAnsi="Times" w:cs="Times"/>
        </w:rPr>
      </w:pPr>
    </w:p>
    <w:p w14:paraId="4955DCF5" w14:textId="6DCF48B7" w:rsidR="00C57D93" w:rsidRDefault="00B16AB2" w:rsidP="00387DDB">
      <w:pPr>
        <w:widowControl w:val="0"/>
        <w:autoSpaceDE w:val="0"/>
        <w:autoSpaceDN w:val="0"/>
        <w:adjustRightInd w:val="0"/>
        <w:spacing w:after="0" w:line="240" w:lineRule="auto"/>
        <w:ind w:left="480" w:hanging="480"/>
      </w:pPr>
      <w:r>
        <w:rPr>
          <w:rFonts w:ascii="Times" w:hAnsi="Times" w:cs="Times"/>
          <w:sz w:val="18"/>
          <w:szCs w:val="18"/>
        </w:rPr>
        <w:t xml:space="preserve"> </w:t>
      </w:r>
    </w:p>
    <w:sdt>
      <w:sdtPr>
        <w:id w:val="-1769918507"/>
        <w:docPartObj>
          <w:docPartGallery w:val="Bibliographies"/>
          <w:docPartUnique/>
        </w:docPartObj>
      </w:sdtPr>
      <w:sdtEndPr/>
      <w:sdtContent>
        <w:p w14:paraId="7A2369A9" w14:textId="15CFD0E8" w:rsidR="00C57D93" w:rsidRDefault="003D34D6" w:rsidP="00387DDB">
          <w:pPr>
            <w:widowControl w:val="0"/>
            <w:autoSpaceDE w:val="0"/>
            <w:autoSpaceDN w:val="0"/>
            <w:adjustRightInd w:val="0"/>
            <w:spacing w:after="0" w:line="240" w:lineRule="auto"/>
            <w:ind w:left="480" w:hanging="480"/>
          </w:pPr>
          <w:r>
            <w:t xml:space="preserve"> </w:t>
          </w:r>
        </w:p>
        <w:sdt>
          <w:sdtPr>
            <w:id w:val="-573587230"/>
            <w:bibliography/>
          </w:sdtPr>
          <w:sdtEndPr/>
          <w:sdtContent>
            <w:p w14:paraId="460F054B" w14:textId="77777777" w:rsidR="003D34D6" w:rsidRDefault="003D34D6" w:rsidP="003D34D6">
              <w:pPr>
                <w:pStyle w:val="Bibliography"/>
                <w:spacing w:after="0" w:line="240" w:lineRule="auto"/>
                <w:ind w:left="720" w:hanging="720"/>
              </w:pPr>
            </w:p>
            <w:p w14:paraId="5150E532" w14:textId="494AF546" w:rsidR="007730DE" w:rsidRPr="002E0DA5" w:rsidRDefault="003D34D6" w:rsidP="003D34D6">
              <w:pPr>
                <w:pStyle w:val="Bibliography"/>
                <w:spacing w:after="0" w:line="240" w:lineRule="auto"/>
                <w:ind w:left="720" w:hanging="720"/>
                <w:rPr>
                  <w:rFonts w:ascii="Times" w:hAnsi="Times" w:cs="Times"/>
                  <w:sz w:val="18"/>
                  <w:szCs w:val="18"/>
                </w:rPr>
              </w:pPr>
              <w:r>
                <w:rPr>
                  <w:rFonts w:ascii="Times" w:hAnsi="Times" w:cs="Times"/>
                  <w:sz w:val="18"/>
                  <w:szCs w:val="18"/>
                </w:rPr>
                <w:t xml:space="preserve"> </w:t>
              </w:r>
            </w:p>
          </w:sdtContent>
        </w:sdt>
      </w:sdtContent>
    </w:sdt>
    <w:sectPr w:rsidR="007730DE" w:rsidRPr="002E0DA5" w:rsidSect="00AD07C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CA534" w14:textId="77777777" w:rsidR="00A52B9D" w:rsidRDefault="00A52B9D" w:rsidP="00A465A4">
      <w:pPr>
        <w:spacing w:after="0" w:line="240" w:lineRule="auto"/>
      </w:pPr>
      <w:r>
        <w:separator/>
      </w:r>
    </w:p>
  </w:endnote>
  <w:endnote w:type="continuationSeparator" w:id="0">
    <w:p w14:paraId="67338FD3" w14:textId="77777777" w:rsidR="00A52B9D" w:rsidRDefault="00A52B9D" w:rsidP="00A465A4">
      <w:pPr>
        <w:spacing w:after="0" w:line="240" w:lineRule="auto"/>
      </w:pPr>
      <w:r>
        <w:continuationSeparator/>
      </w:r>
    </w:p>
  </w:endnote>
  <w:endnote w:id="1">
    <w:p w14:paraId="622DB371" w14:textId="6AB3F83A" w:rsidR="00B45675" w:rsidRDefault="00B4567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E1FF8" w14:textId="77777777" w:rsidR="00A52B9D" w:rsidRDefault="00A52B9D" w:rsidP="00A465A4">
      <w:pPr>
        <w:spacing w:after="0" w:line="240" w:lineRule="auto"/>
      </w:pPr>
      <w:r>
        <w:separator/>
      </w:r>
    </w:p>
  </w:footnote>
  <w:footnote w:type="continuationSeparator" w:id="0">
    <w:p w14:paraId="6DC8B124" w14:textId="77777777" w:rsidR="00A52B9D" w:rsidRDefault="00A52B9D" w:rsidP="00A465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56DE"/>
    <w:multiLevelType w:val="multilevel"/>
    <w:tmpl w:val="806670F8"/>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16FE3F2A"/>
    <w:multiLevelType w:val="hybridMultilevel"/>
    <w:tmpl w:val="6C9E7B8C"/>
    <w:lvl w:ilvl="0" w:tplc="3E525E6A">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7461BE4"/>
    <w:multiLevelType w:val="hybridMultilevel"/>
    <w:tmpl w:val="E0F83560"/>
    <w:lvl w:ilvl="0" w:tplc="0A442C82">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A200B5"/>
    <w:multiLevelType w:val="hybridMultilevel"/>
    <w:tmpl w:val="5E5ED4E0"/>
    <w:lvl w:ilvl="0" w:tplc="8F2880EC">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0E93180"/>
    <w:multiLevelType w:val="hybridMultilevel"/>
    <w:tmpl w:val="9ABA769E"/>
    <w:lvl w:ilvl="0" w:tplc="E68E762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1EC1A53"/>
    <w:multiLevelType w:val="multilevel"/>
    <w:tmpl w:val="47E6CF42"/>
    <w:styleLink w:val="CurrentList2"/>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A63E23"/>
    <w:multiLevelType w:val="hybridMultilevel"/>
    <w:tmpl w:val="986278F0"/>
    <w:lvl w:ilvl="0" w:tplc="F0884AB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8272267"/>
    <w:multiLevelType w:val="hybridMultilevel"/>
    <w:tmpl w:val="3B2096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01047D"/>
    <w:multiLevelType w:val="multilevel"/>
    <w:tmpl w:val="FFAAE84E"/>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1800" w:hanging="1440"/>
      </w:pPr>
      <w:rPr>
        <w:rFonts w:hint="default"/>
        <w:i/>
      </w:rPr>
    </w:lvl>
  </w:abstractNum>
  <w:abstractNum w:abstractNumId="9" w15:restartNumberingAfterBreak="0">
    <w:nsid w:val="39495F31"/>
    <w:multiLevelType w:val="hybridMultilevel"/>
    <w:tmpl w:val="3124B7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5C12DE"/>
    <w:multiLevelType w:val="multilevel"/>
    <w:tmpl w:val="319E080E"/>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3CEF646D"/>
    <w:multiLevelType w:val="hybridMultilevel"/>
    <w:tmpl w:val="1E888D1A"/>
    <w:lvl w:ilvl="0" w:tplc="8C6EE3A0">
      <w:start w:val="2"/>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0971946"/>
    <w:multiLevelType w:val="hybridMultilevel"/>
    <w:tmpl w:val="41F6DFBC"/>
    <w:lvl w:ilvl="0" w:tplc="F240247C">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C738D7"/>
    <w:multiLevelType w:val="hybridMultilevel"/>
    <w:tmpl w:val="F844CBE6"/>
    <w:lvl w:ilvl="0" w:tplc="BB401B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1D6101"/>
    <w:multiLevelType w:val="hybridMultilevel"/>
    <w:tmpl w:val="105015D6"/>
    <w:lvl w:ilvl="0" w:tplc="D896958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5B5522E"/>
    <w:multiLevelType w:val="hybridMultilevel"/>
    <w:tmpl w:val="5828800C"/>
    <w:lvl w:ilvl="0" w:tplc="82241F9E">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B797C1B"/>
    <w:multiLevelType w:val="hybridMultilevel"/>
    <w:tmpl w:val="BA0E4184"/>
    <w:lvl w:ilvl="0" w:tplc="1974FA4A">
      <w:start w:val="1"/>
      <w:numFmt w:val="upperLetter"/>
      <w:lvlText w:val="%1."/>
      <w:lvlJc w:val="righ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DBC4A2B"/>
    <w:multiLevelType w:val="hybridMultilevel"/>
    <w:tmpl w:val="1FAEBD48"/>
    <w:lvl w:ilvl="0" w:tplc="81EA4FD6">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15:restartNumberingAfterBreak="0">
    <w:nsid w:val="60515EA9"/>
    <w:multiLevelType w:val="multilevel"/>
    <w:tmpl w:val="9A645C78"/>
    <w:lvl w:ilvl="0">
      <w:start w:val="4"/>
      <w:numFmt w:val="decimal"/>
      <w:lvlText w:val="%1."/>
      <w:lvlJc w:val="left"/>
      <w:pPr>
        <w:ind w:left="360" w:hanging="360"/>
      </w:pPr>
      <w:rPr>
        <w:rFonts w:hint="default"/>
        <w:i/>
      </w:rPr>
    </w:lvl>
    <w:lvl w:ilvl="1">
      <w:start w:val="2"/>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15:restartNumberingAfterBreak="0">
    <w:nsid w:val="64722577"/>
    <w:multiLevelType w:val="multilevel"/>
    <w:tmpl w:val="47E6CF42"/>
    <w:styleLink w:val="CurrentList1"/>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A306F17"/>
    <w:multiLevelType w:val="hybridMultilevel"/>
    <w:tmpl w:val="CF5ED6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D14A06"/>
    <w:multiLevelType w:val="hybridMultilevel"/>
    <w:tmpl w:val="0CCADEC4"/>
    <w:lvl w:ilvl="0" w:tplc="06287C18">
      <w:start w:val="1"/>
      <w:numFmt w:val="lowerLetter"/>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22" w15:restartNumberingAfterBreak="0">
    <w:nsid w:val="71412B50"/>
    <w:multiLevelType w:val="multilevel"/>
    <w:tmpl w:val="5C5A62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15:restartNumberingAfterBreak="0">
    <w:nsid w:val="79685595"/>
    <w:multiLevelType w:val="hybridMultilevel"/>
    <w:tmpl w:val="937EE86A"/>
    <w:lvl w:ilvl="0" w:tplc="B9E4E6A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F349FE"/>
    <w:multiLevelType w:val="hybridMultilevel"/>
    <w:tmpl w:val="EFAA100A"/>
    <w:lvl w:ilvl="0" w:tplc="24DEC40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7D625CFE"/>
    <w:multiLevelType w:val="hybridMultilevel"/>
    <w:tmpl w:val="C9AEB258"/>
    <w:lvl w:ilvl="0" w:tplc="B414DC74">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84884260">
    <w:abstractNumId w:val="22"/>
  </w:num>
  <w:num w:numId="2" w16cid:durableId="426655918">
    <w:abstractNumId w:val="0"/>
  </w:num>
  <w:num w:numId="3" w16cid:durableId="340937758">
    <w:abstractNumId w:val="20"/>
  </w:num>
  <w:num w:numId="4" w16cid:durableId="338196641">
    <w:abstractNumId w:val="13"/>
  </w:num>
  <w:num w:numId="5" w16cid:durableId="1360349706">
    <w:abstractNumId w:val="7"/>
  </w:num>
  <w:num w:numId="6" w16cid:durableId="1535270019">
    <w:abstractNumId w:val="9"/>
  </w:num>
  <w:num w:numId="7" w16cid:durableId="873881048">
    <w:abstractNumId w:val="10"/>
  </w:num>
  <w:num w:numId="8" w16cid:durableId="14774741">
    <w:abstractNumId w:val="8"/>
  </w:num>
  <w:num w:numId="9" w16cid:durableId="1946040247">
    <w:abstractNumId w:val="18"/>
  </w:num>
  <w:num w:numId="10" w16cid:durableId="2005814034">
    <w:abstractNumId w:val="2"/>
  </w:num>
  <w:num w:numId="11" w16cid:durableId="1727945428">
    <w:abstractNumId w:val="15"/>
  </w:num>
  <w:num w:numId="12" w16cid:durableId="371612837">
    <w:abstractNumId w:val="21"/>
  </w:num>
  <w:num w:numId="13" w16cid:durableId="1894585374">
    <w:abstractNumId w:val="14"/>
  </w:num>
  <w:num w:numId="14" w16cid:durableId="860973553">
    <w:abstractNumId w:val="24"/>
  </w:num>
  <w:num w:numId="15" w16cid:durableId="518662109">
    <w:abstractNumId w:val="6"/>
  </w:num>
  <w:num w:numId="16" w16cid:durableId="1673796913">
    <w:abstractNumId w:val="1"/>
  </w:num>
  <w:num w:numId="17" w16cid:durableId="1108046023">
    <w:abstractNumId w:val="17"/>
  </w:num>
  <w:num w:numId="18" w16cid:durableId="693111896">
    <w:abstractNumId w:val="12"/>
  </w:num>
  <w:num w:numId="19" w16cid:durableId="2014189115">
    <w:abstractNumId w:val="16"/>
  </w:num>
  <w:num w:numId="20" w16cid:durableId="288050393">
    <w:abstractNumId w:val="19"/>
  </w:num>
  <w:num w:numId="21" w16cid:durableId="676074849">
    <w:abstractNumId w:val="5"/>
  </w:num>
  <w:num w:numId="22" w16cid:durableId="1114519297">
    <w:abstractNumId w:val="25"/>
  </w:num>
  <w:num w:numId="23" w16cid:durableId="1188300094">
    <w:abstractNumId w:val="3"/>
  </w:num>
  <w:num w:numId="24" w16cid:durableId="345519312">
    <w:abstractNumId w:val="11"/>
  </w:num>
  <w:num w:numId="25" w16cid:durableId="1728608633">
    <w:abstractNumId w:val="4"/>
  </w:num>
  <w:num w:numId="26" w16cid:durableId="18668706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D0"/>
    <w:rsid w:val="00002F5E"/>
    <w:rsid w:val="00007B84"/>
    <w:rsid w:val="00022534"/>
    <w:rsid w:val="00023D54"/>
    <w:rsid w:val="00030442"/>
    <w:rsid w:val="00031851"/>
    <w:rsid w:val="000323E7"/>
    <w:rsid w:val="000329DC"/>
    <w:rsid w:val="000348A4"/>
    <w:rsid w:val="00037DB2"/>
    <w:rsid w:val="000435DF"/>
    <w:rsid w:val="00052021"/>
    <w:rsid w:val="000561CC"/>
    <w:rsid w:val="000631C1"/>
    <w:rsid w:val="0006692E"/>
    <w:rsid w:val="000672C2"/>
    <w:rsid w:val="00067A13"/>
    <w:rsid w:val="00072BCF"/>
    <w:rsid w:val="00073C5F"/>
    <w:rsid w:val="0007509C"/>
    <w:rsid w:val="00081744"/>
    <w:rsid w:val="0008248F"/>
    <w:rsid w:val="0009341B"/>
    <w:rsid w:val="000955A6"/>
    <w:rsid w:val="000958FA"/>
    <w:rsid w:val="000A46B9"/>
    <w:rsid w:val="000B1BF9"/>
    <w:rsid w:val="000B56AB"/>
    <w:rsid w:val="000C5618"/>
    <w:rsid w:val="000C6568"/>
    <w:rsid w:val="000D0AF1"/>
    <w:rsid w:val="000D113D"/>
    <w:rsid w:val="000D24F7"/>
    <w:rsid w:val="000D2538"/>
    <w:rsid w:val="000D3A57"/>
    <w:rsid w:val="000E0D7A"/>
    <w:rsid w:val="000E0F8A"/>
    <w:rsid w:val="000E535B"/>
    <w:rsid w:val="00100A38"/>
    <w:rsid w:val="0010368F"/>
    <w:rsid w:val="0011035F"/>
    <w:rsid w:val="00117AB6"/>
    <w:rsid w:val="00127C27"/>
    <w:rsid w:val="001305BF"/>
    <w:rsid w:val="001360A0"/>
    <w:rsid w:val="001367BE"/>
    <w:rsid w:val="00142820"/>
    <w:rsid w:val="001444A7"/>
    <w:rsid w:val="00144DE3"/>
    <w:rsid w:val="001542C9"/>
    <w:rsid w:val="001561F4"/>
    <w:rsid w:val="001610D0"/>
    <w:rsid w:val="001812B9"/>
    <w:rsid w:val="00183B30"/>
    <w:rsid w:val="001A306A"/>
    <w:rsid w:val="001A56BD"/>
    <w:rsid w:val="001A5720"/>
    <w:rsid w:val="001B23D0"/>
    <w:rsid w:val="001B28D5"/>
    <w:rsid w:val="001B5067"/>
    <w:rsid w:val="001D083F"/>
    <w:rsid w:val="001D0A56"/>
    <w:rsid w:val="001D1AD9"/>
    <w:rsid w:val="001D4BC6"/>
    <w:rsid w:val="002027C8"/>
    <w:rsid w:val="002042B3"/>
    <w:rsid w:val="002065E6"/>
    <w:rsid w:val="00213AB7"/>
    <w:rsid w:val="00215C63"/>
    <w:rsid w:val="00216669"/>
    <w:rsid w:val="0021747B"/>
    <w:rsid w:val="00224FF4"/>
    <w:rsid w:val="00225FDD"/>
    <w:rsid w:val="00242E03"/>
    <w:rsid w:val="00252F4D"/>
    <w:rsid w:val="002534BB"/>
    <w:rsid w:val="00253BA1"/>
    <w:rsid w:val="00255790"/>
    <w:rsid w:val="0025668F"/>
    <w:rsid w:val="00266B26"/>
    <w:rsid w:val="00277AB8"/>
    <w:rsid w:val="00290F45"/>
    <w:rsid w:val="002A0FBE"/>
    <w:rsid w:val="002B6CB1"/>
    <w:rsid w:val="002B75E0"/>
    <w:rsid w:val="002C0CA0"/>
    <w:rsid w:val="002C65C3"/>
    <w:rsid w:val="002D59EA"/>
    <w:rsid w:val="002D66A0"/>
    <w:rsid w:val="002D6F7B"/>
    <w:rsid w:val="002E0DA5"/>
    <w:rsid w:val="002E2521"/>
    <w:rsid w:val="002E345A"/>
    <w:rsid w:val="002F143D"/>
    <w:rsid w:val="002F49C5"/>
    <w:rsid w:val="00305403"/>
    <w:rsid w:val="00305BA4"/>
    <w:rsid w:val="00306E28"/>
    <w:rsid w:val="00307E0A"/>
    <w:rsid w:val="003126C0"/>
    <w:rsid w:val="00316ECB"/>
    <w:rsid w:val="00323D63"/>
    <w:rsid w:val="0033380D"/>
    <w:rsid w:val="00335553"/>
    <w:rsid w:val="003445C7"/>
    <w:rsid w:val="00364286"/>
    <w:rsid w:val="0037207E"/>
    <w:rsid w:val="00373008"/>
    <w:rsid w:val="003760AB"/>
    <w:rsid w:val="00376FBF"/>
    <w:rsid w:val="00377D48"/>
    <w:rsid w:val="00385F57"/>
    <w:rsid w:val="00387DDB"/>
    <w:rsid w:val="00391563"/>
    <w:rsid w:val="00394C8F"/>
    <w:rsid w:val="0039530D"/>
    <w:rsid w:val="00395BED"/>
    <w:rsid w:val="003C2390"/>
    <w:rsid w:val="003C2B9C"/>
    <w:rsid w:val="003D0F65"/>
    <w:rsid w:val="003D32DD"/>
    <w:rsid w:val="003D34D6"/>
    <w:rsid w:val="003D619E"/>
    <w:rsid w:val="003E4862"/>
    <w:rsid w:val="003E49C8"/>
    <w:rsid w:val="003F1FD2"/>
    <w:rsid w:val="00411302"/>
    <w:rsid w:val="00413510"/>
    <w:rsid w:val="00413BA7"/>
    <w:rsid w:val="004177C8"/>
    <w:rsid w:val="00434FF4"/>
    <w:rsid w:val="00447278"/>
    <w:rsid w:val="00447E6C"/>
    <w:rsid w:val="00451BA2"/>
    <w:rsid w:val="004577EC"/>
    <w:rsid w:val="0046613C"/>
    <w:rsid w:val="00466336"/>
    <w:rsid w:val="004706C5"/>
    <w:rsid w:val="00470934"/>
    <w:rsid w:val="00470AC1"/>
    <w:rsid w:val="00473DEB"/>
    <w:rsid w:val="00486CCF"/>
    <w:rsid w:val="00494500"/>
    <w:rsid w:val="00494C03"/>
    <w:rsid w:val="004A2E99"/>
    <w:rsid w:val="004A7E9D"/>
    <w:rsid w:val="004B1D63"/>
    <w:rsid w:val="004B240B"/>
    <w:rsid w:val="004B5689"/>
    <w:rsid w:val="004C1ACA"/>
    <w:rsid w:val="004D4317"/>
    <w:rsid w:val="004E09B2"/>
    <w:rsid w:val="004E2885"/>
    <w:rsid w:val="004F0F6E"/>
    <w:rsid w:val="00502C32"/>
    <w:rsid w:val="0050434E"/>
    <w:rsid w:val="0052679B"/>
    <w:rsid w:val="00527A6C"/>
    <w:rsid w:val="00527F84"/>
    <w:rsid w:val="005349DB"/>
    <w:rsid w:val="0054403C"/>
    <w:rsid w:val="00544873"/>
    <w:rsid w:val="005518B4"/>
    <w:rsid w:val="00555AEF"/>
    <w:rsid w:val="0056692A"/>
    <w:rsid w:val="00582FBE"/>
    <w:rsid w:val="005858C6"/>
    <w:rsid w:val="00590219"/>
    <w:rsid w:val="005919D2"/>
    <w:rsid w:val="005929A5"/>
    <w:rsid w:val="005A5BC2"/>
    <w:rsid w:val="005A6334"/>
    <w:rsid w:val="005B184D"/>
    <w:rsid w:val="005B4E7A"/>
    <w:rsid w:val="005C0788"/>
    <w:rsid w:val="005C0FA1"/>
    <w:rsid w:val="005C45E3"/>
    <w:rsid w:val="005D4B49"/>
    <w:rsid w:val="005D5705"/>
    <w:rsid w:val="005E428E"/>
    <w:rsid w:val="005E51E7"/>
    <w:rsid w:val="005F560C"/>
    <w:rsid w:val="00610000"/>
    <w:rsid w:val="00610642"/>
    <w:rsid w:val="0061158B"/>
    <w:rsid w:val="0061184A"/>
    <w:rsid w:val="00612A92"/>
    <w:rsid w:val="0062097D"/>
    <w:rsid w:val="00624CAD"/>
    <w:rsid w:val="00625DD6"/>
    <w:rsid w:val="00637F02"/>
    <w:rsid w:val="0064028E"/>
    <w:rsid w:val="00640A75"/>
    <w:rsid w:val="00661938"/>
    <w:rsid w:val="00662561"/>
    <w:rsid w:val="0067235F"/>
    <w:rsid w:val="00672D6F"/>
    <w:rsid w:val="00673A4F"/>
    <w:rsid w:val="006741C2"/>
    <w:rsid w:val="006945B0"/>
    <w:rsid w:val="006A5B22"/>
    <w:rsid w:val="006A7B96"/>
    <w:rsid w:val="006B5E47"/>
    <w:rsid w:val="006C0DBF"/>
    <w:rsid w:val="006C17E2"/>
    <w:rsid w:val="006C5750"/>
    <w:rsid w:val="006C6D56"/>
    <w:rsid w:val="006D1334"/>
    <w:rsid w:val="006E3375"/>
    <w:rsid w:val="006E3EED"/>
    <w:rsid w:val="006E52BA"/>
    <w:rsid w:val="006E69EB"/>
    <w:rsid w:val="006F03CE"/>
    <w:rsid w:val="006F47C2"/>
    <w:rsid w:val="006F6FB1"/>
    <w:rsid w:val="006F7FD6"/>
    <w:rsid w:val="00700CB2"/>
    <w:rsid w:val="00705467"/>
    <w:rsid w:val="00710153"/>
    <w:rsid w:val="007124AA"/>
    <w:rsid w:val="007143D4"/>
    <w:rsid w:val="00721D42"/>
    <w:rsid w:val="00725ABF"/>
    <w:rsid w:val="00731185"/>
    <w:rsid w:val="007330F1"/>
    <w:rsid w:val="00737CC0"/>
    <w:rsid w:val="00746B87"/>
    <w:rsid w:val="00757991"/>
    <w:rsid w:val="00765C50"/>
    <w:rsid w:val="00771F12"/>
    <w:rsid w:val="007730DE"/>
    <w:rsid w:val="00783831"/>
    <w:rsid w:val="00786907"/>
    <w:rsid w:val="0078763E"/>
    <w:rsid w:val="00794D21"/>
    <w:rsid w:val="007969B3"/>
    <w:rsid w:val="007A6693"/>
    <w:rsid w:val="007C5207"/>
    <w:rsid w:val="007C6789"/>
    <w:rsid w:val="007C714D"/>
    <w:rsid w:val="007D2DA4"/>
    <w:rsid w:val="007E09F1"/>
    <w:rsid w:val="007E5F9B"/>
    <w:rsid w:val="007F5186"/>
    <w:rsid w:val="007F727D"/>
    <w:rsid w:val="00800CC7"/>
    <w:rsid w:val="00800F20"/>
    <w:rsid w:val="00802DD3"/>
    <w:rsid w:val="008034EA"/>
    <w:rsid w:val="008057D2"/>
    <w:rsid w:val="008067C9"/>
    <w:rsid w:val="008073EB"/>
    <w:rsid w:val="00815B36"/>
    <w:rsid w:val="00816197"/>
    <w:rsid w:val="008232B5"/>
    <w:rsid w:val="0083227A"/>
    <w:rsid w:val="00836C87"/>
    <w:rsid w:val="008370EA"/>
    <w:rsid w:val="0084339F"/>
    <w:rsid w:val="00843BBA"/>
    <w:rsid w:val="00853289"/>
    <w:rsid w:val="00853C13"/>
    <w:rsid w:val="00855C2F"/>
    <w:rsid w:val="008607A6"/>
    <w:rsid w:val="0086562E"/>
    <w:rsid w:val="00870545"/>
    <w:rsid w:val="0088208A"/>
    <w:rsid w:val="00882F30"/>
    <w:rsid w:val="008840B1"/>
    <w:rsid w:val="00885B26"/>
    <w:rsid w:val="00885E97"/>
    <w:rsid w:val="00892D31"/>
    <w:rsid w:val="008940A9"/>
    <w:rsid w:val="008963D8"/>
    <w:rsid w:val="008970C0"/>
    <w:rsid w:val="00897876"/>
    <w:rsid w:val="008A2794"/>
    <w:rsid w:val="008A2E67"/>
    <w:rsid w:val="008A3213"/>
    <w:rsid w:val="008A4900"/>
    <w:rsid w:val="008B6E8C"/>
    <w:rsid w:val="008C0A13"/>
    <w:rsid w:val="008C1164"/>
    <w:rsid w:val="008C11E1"/>
    <w:rsid w:val="008C3F76"/>
    <w:rsid w:val="008C52CA"/>
    <w:rsid w:val="008D0108"/>
    <w:rsid w:val="008D12A2"/>
    <w:rsid w:val="008D1900"/>
    <w:rsid w:val="008D278D"/>
    <w:rsid w:val="008D65CF"/>
    <w:rsid w:val="008D6A89"/>
    <w:rsid w:val="008E4B18"/>
    <w:rsid w:val="008F0C66"/>
    <w:rsid w:val="008F355D"/>
    <w:rsid w:val="00904E3A"/>
    <w:rsid w:val="009067BA"/>
    <w:rsid w:val="00910051"/>
    <w:rsid w:val="00912897"/>
    <w:rsid w:val="00912CC2"/>
    <w:rsid w:val="0094376C"/>
    <w:rsid w:val="009448B7"/>
    <w:rsid w:val="009459F5"/>
    <w:rsid w:val="0095092A"/>
    <w:rsid w:val="00951B96"/>
    <w:rsid w:val="00955141"/>
    <w:rsid w:val="009666E7"/>
    <w:rsid w:val="00971B32"/>
    <w:rsid w:val="00971E34"/>
    <w:rsid w:val="00980619"/>
    <w:rsid w:val="00991683"/>
    <w:rsid w:val="009925F9"/>
    <w:rsid w:val="009B7F07"/>
    <w:rsid w:val="009E259E"/>
    <w:rsid w:val="009E66D0"/>
    <w:rsid w:val="009E7D8C"/>
    <w:rsid w:val="009F6216"/>
    <w:rsid w:val="009F79A0"/>
    <w:rsid w:val="00A0073A"/>
    <w:rsid w:val="00A0073E"/>
    <w:rsid w:val="00A05A6A"/>
    <w:rsid w:val="00A06A0D"/>
    <w:rsid w:val="00A074E9"/>
    <w:rsid w:val="00A14DC5"/>
    <w:rsid w:val="00A170E4"/>
    <w:rsid w:val="00A17490"/>
    <w:rsid w:val="00A20106"/>
    <w:rsid w:val="00A33BD0"/>
    <w:rsid w:val="00A353EE"/>
    <w:rsid w:val="00A402B1"/>
    <w:rsid w:val="00A41480"/>
    <w:rsid w:val="00A465A4"/>
    <w:rsid w:val="00A52B9D"/>
    <w:rsid w:val="00A53FBB"/>
    <w:rsid w:val="00A60EB5"/>
    <w:rsid w:val="00A65810"/>
    <w:rsid w:val="00A72323"/>
    <w:rsid w:val="00A77B98"/>
    <w:rsid w:val="00A818FC"/>
    <w:rsid w:val="00A91543"/>
    <w:rsid w:val="00A93552"/>
    <w:rsid w:val="00A975AC"/>
    <w:rsid w:val="00AA18C1"/>
    <w:rsid w:val="00AB0A8D"/>
    <w:rsid w:val="00AB25D3"/>
    <w:rsid w:val="00AB346F"/>
    <w:rsid w:val="00AC101B"/>
    <w:rsid w:val="00AD00A5"/>
    <w:rsid w:val="00AD0793"/>
    <w:rsid w:val="00AD07C5"/>
    <w:rsid w:val="00AD16D0"/>
    <w:rsid w:val="00AD5E6A"/>
    <w:rsid w:val="00AD709B"/>
    <w:rsid w:val="00AE0F34"/>
    <w:rsid w:val="00AF558F"/>
    <w:rsid w:val="00AF57BD"/>
    <w:rsid w:val="00AF5C72"/>
    <w:rsid w:val="00AF77AD"/>
    <w:rsid w:val="00B11C9B"/>
    <w:rsid w:val="00B16AB2"/>
    <w:rsid w:val="00B2527D"/>
    <w:rsid w:val="00B27014"/>
    <w:rsid w:val="00B27268"/>
    <w:rsid w:val="00B346B4"/>
    <w:rsid w:val="00B364F9"/>
    <w:rsid w:val="00B36D88"/>
    <w:rsid w:val="00B415CB"/>
    <w:rsid w:val="00B43A27"/>
    <w:rsid w:val="00B45675"/>
    <w:rsid w:val="00B50296"/>
    <w:rsid w:val="00B50D28"/>
    <w:rsid w:val="00B5228B"/>
    <w:rsid w:val="00B544DC"/>
    <w:rsid w:val="00B5564B"/>
    <w:rsid w:val="00B71FF0"/>
    <w:rsid w:val="00B7503F"/>
    <w:rsid w:val="00B80262"/>
    <w:rsid w:val="00B9123D"/>
    <w:rsid w:val="00B9476D"/>
    <w:rsid w:val="00B95706"/>
    <w:rsid w:val="00B95F10"/>
    <w:rsid w:val="00B978F4"/>
    <w:rsid w:val="00BA3C9D"/>
    <w:rsid w:val="00BA3FDD"/>
    <w:rsid w:val="00BA7215"/>
    <w:rsid w:val="00BB3AFC"/>
    <w:rsid w:val="00BB69BB"/>
    <w:rsid w:val="00BC0E5A"/>
    <w:rsid w:val="00BC4DD6"/>
    <w:rsid w:val="00BD27CD"/>
    <w:rsid w:val="00BD3693"/>
    <w:rsid w:val="00BD5173"/>
    <w:rsid w:val="00BD6286"/>
    <w:rsid w:val="00BD7C1A"/>
    <w:rsid w:val="00BE2A83"/>
    <w:rsid w:val="00BF4ABA"/>
    <w:rsid w:val="00C12A5A"/>
    <w:rsid w:val="00C21724"/>
    <w:rsid w:val="00C30E03"/>
    <w:rsid w:val="00C3709E"/>
    <w:rsid w:val="00C376CE"/>
    <w:rsid w:val="00C37CB7"/>
    <w:rsid w:val="00C40353"/>
    <w:rsid w:val="00C417DE"/>
    <w:rsid w:val="00C44DDB"/>
    <w:rsid w:val="00C546C9"/>
    <w:rsid w:val="00C55B39"/>
    <w:rsid w:val="00C57C1E"/>
    <w:rsid w:val="00C57D93"/>
    <w:rsid w:val="00C6176D"/>
    <w:rsid w:val="00C6185E"/>
    <w:rsid w:val="00C757AA"/>
    <w:rsid w:val="00C85F25"/>
    <w:rsid w:val="00C86E49"/>
    <w:rsid w:val="00C87A72"/>
    <w:rsid w:val="00C91389"/>
    <w:rsid w:val="00C9244D"/>
    <w:rsid w:val="00C92E30"/>
    <w:rsid w:val="00C97996"/>
    <w:rsid w:val="00CA2712"/>
    <w:rsid w:val="00CA6FEC"/>
    <w:rsid w:val="00CA7ACB"/>
    <w:rsid w:val="00CB0170"/>
    <w:rsid w:val="00CB177C"/>
    <w:rsid w:val="00CB5631"/>
    <w:rsid w:val="00CC551E"/>
    <w:rsid w:val="00CC6CFF"/>
    <w:rsid w:val="00CD401D"/>
    <w:rsid w:val="00CD48E3"/>
    <w:rsid w:val="00CD7B6F"/>
    <w:rsid w:val="00CF6BD3"/>
    <w:rsid w:val="00D12FDF"/>
    <w:rsid w:val="00D164FA"/>
    <w:rsid w:val="00D20D84"/>
    <w:rsid w:val="00D24336"/>
    <w:rsid w:val="00D3564E"/>
    <w:rsid w:val="00D37072"/>
    <w:rsid w:val="00D4217B"/>
    <w:rsid w:val="00D4695D"/>
    <w:rsid w:val="00D46AA9"/>
    <w:rsid w:val="00D5594E"/>
    <w:rsid w:val="00D5693C"/>
    <w:rsid w:val="00D60881"/>
    <w:rsid w:val="00D6547F"/>
    <w:rsid w:val="00D728E8"/>
    <w:rsid w:val="00D7331D"/>
    <w:rsid w:val="00D805C3"/>
    <w:rsid w:val="00D80F33"/>
    <w:rsid w:val="00D849E4"/>
    <w:rsid w:val="00D87BF0"/>
    <w:rsid w:val="00D92175"/>
    <w:rsid w:val="00D979A4"/>
    <w:rsid w:val="00DA1C4E"/>
    <w:rsid w:val="00DA7318"/>
    <w:rsid w:val="00DC2709"/>
    <w:rsid w:val="00DC3B74"/>
    <w:rsid w:val="00DD1EFC"/>
    <w:rsid w:val="00DE0DD3"/>
    <w:rsid w:val="00DE0F20"/>
    <w:rsid w:val="00DE1570"/>
    <w:rsid w:val="00DE3131"/>
    <w:rsid w:val="00DE3FF9"/>
    <w:rsid w:val="00DF1F31"/>
    <w:rsid w:val="00DF2109"/>
    <w:rsid w:val="00DF3BB4"/>
    <w:rsid w:val="00E06E55"/>
    <w:rsid w:val="00E07A6C"/>
    <w:rsid w:val="00E12751"/>
    <w:rsid w:val="00E138CC"/>
    <w:rsid w:val="00E25853"/>
    <w:rsid w:val="00E3159F"/>
    <w:rsid w:val="00E31FB5"/>
    <w:rsid w:val="00E32967"/>
    <w:rsid w:val="00E4183C"/>
    <w:rsid w:val="00E46294"/>
    <w:rsid w:val="00E524CA"/>
    <w:rsid w:val="00E6740F"/>
    <w:rsid w:val="00E81055"/>
    <w:rsid w:val="00E813AD"/>
    <w:rsid w:val="00E82A57"/>
    <w:rsid w:val="00E902FA"/>
    <w:rsid w:val="00E91DFD"/>
    <w:rsid w:val="00E924AB"/>
    <w:rsid w:val="00E9716F"/>
    <w:rsid w:val="00EA050C"/>
    <w:rsid w:val="00EA1671"/>
    <w:rsid w:val="00EC111E"/>
    <w:rsid w:val="00EC2F76"/>
    <w:rsid w:val="00ED080C"/>
    <w:rsid w:val="00EE1879"/>
    <w:rsid w:val="00EE5111"/>
    <w:rsid w:val="00EF145D"/>
    <w:rsid w:val="00EF51AA"/>
    <w:rsid w:val="00F273D7"/>
    <w:rsid w:val="00F317EB"/>
    <w:rsid w:val="00F34A0C"/>
    <w:rsid w:val="00F424E4"/>
    <w:rsid w:val="00F5083C"/>
    <w:rsid w:val="00F56F9B"/>
    <w:rsid w:val="00F625CB"/>
    <w:rsid w:val="00F64796"/>
    <w:rsid w:val="00F81C29"/>
    <w:rsid w:val="00F86679"/>
    <w:rsid w:val="00F86DA3"/>
    <w:rsid w:val="00F93D40"/>
    <w:rsid w:val="00F957B4"/>
    <w:rsid w:val="00F95A36"/>
    <w:rsid w:val="00FB749A"/>
    <w:rsid w:val="00FC392F"/>
    <w:rsid w:val="00FC636D"/>
    <w:rsid w:val="00FD0304"/>
    <w:rsid w:val="00FD33E0"/>
    <w:rsid w:val="00FE0150"/>
    <w:rsid w:val="00FF59D1"/>
    <w:rsid w:val="00FF5E26"/>
    <w:rsid w:val="00FF6A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7581D"/>
  <w15:docId w15:val="{F6F5A947-6D41-4238-918D-17F53815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6C0"/>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65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65A4"/>
  </w:style>
  <w:style w:type="paragraph" w:styleId="Footer">
    <w:name w:val="footer"/>
    <w:basedOn w:val="Normal"/>
    <w:link w:val="FooterChar"/>
    <w:uiPriority w:val="99"/>
    <w:unhideWhenUsed/>
    <w:rsid w:val="00A465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65A4"/>
  </w:style>
  <w:style w:type="paragraph" w:styleId="NormalWeb">
    <w:name w:val="Normal (Web)"/>
    <w:basedOn w:val="Normal"/>
    <w:uiPriority w:val="99"/>
    <w:unhideWhenUsed/>
    <w:rsid w:val="00BB69B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B69BB"/>
    <w:rPr>
      <w:color w:val="0000FF" w:themeColor="hyperlink"/>
      <w:u w:val="single"/>
    </w:rPr>
  </w:style>
  <w:style w:type="paragraph" w:styleId="BalloonText">
    <w:name w:val="Balloon Text"/>
    <w:basedOn w:val="Normal"/>
    <w:link w:val="BalloonTextChar"/>
    <w:uiPriority w:val="99"/>
    <w:semiHidden/>
    <w:unhideWhenUsed/>
    <w:rsid w:val="00161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0D0"/>
    <w:rPr>
      <w:rFonts w:ascii="Tahoma" w:hAnsi="Tahoma" w:cs="Tahoma"/>
      <w:sz w:val="16"/>
      <w:szCs w:val="16"/>
    </w:rPr>
  </w:style>
  <w:style w:type="character" w:customStyle="1" w:styleId="Heading1Char">
    <w:name w:val="Heading 1 Char"/>
    <w:basedOn w:val="DefaultParagraphFont"/>
    <w:link w:val="Heading1"/>
    <w:uiPriority w:val="9"/>
    <w:rsid w:val="003126C0"/>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3126C0"/>
  </w:style>
  <w:style w:type="table" w:styleId="TableGrid">
    <w:name w:val="Table Grid"/>
    <w:basedOn w:val="TableNormal"/>
    <w:uiPriority w:val="59"/>
    <w:rsid w:val="00A91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7CB7"/>
    <w:pPr>
      <w:ind w:left="720"/>
      <w:contextualSpacing/>
    </w:pPr>
  </w:style>
  <w:style w:type="paragraph" w:styleId="EndnoteText">
    <w:name w:val="endnote text"/>
    <w:basedOn w:val="Normal"/>
    <w:link w:val="EndnoteTextChar"/>
    <w:uiPriority w:val="99"/>
    <w:semiHidden/>
    <w:unhideWhenUsed/>
    <w:rsid w:val="00B4567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5675"/>
    <w:rPr>
      <w:sz w:val="20"/>
      <w:szCs w:val="20"/>
    </w:rPr>
  </w:style>
  <w:style w:type="character" w:styleId="EndnoteReference">
    <w:name w:val="endnote reference"/>
    <w:basedOn w:val="DefaultParagraphFont"/>
    <w:uiPriority w:val="99"/>
    <w:semiHidden/>
    <w:unhideWhenUsed/>
    <w:rsid w:val="00B45675"/>
    <w:rPr>
      <w:vertAlign w:val="superscript"/>
    </w:rPr>
  </w:style>
  <w:style w:type="character" w:styleId="UnresolvedMention">
    <w:name w:val="Unresolved Mention"/>
    <w:basedOn w:val="DefaultParagraphFont"/>
    <w:uiPriority w:val="99"/>
    <w:semiHidden/>
    <w:unhideWhenUsed/>
    <w:rsid w:val="00F93D40"/>
    <w:rPr>
      <w:color w:val="605E5C"/>
      <w:shd w:val="clear" w:color="auto" w:fill="E1DFDD"/>
    </w:rPr>
  </w:style>
  <w:style w:type="numbering" w:customStyle="1" w:styleId="CurrentList1">
    <w:name w:val="Current List1"/>
    <w:uiPriority w:val="99"/>
    <w:rsid w:val="00E07A6C"/>
    <w:pPr>
      <w:numPr>
        <w:numId w:val="20"/>
      </w:numPr>
    </w:pPr>
  </w:style>
  <w:style w:type="numbering" w:customStyle="1" w:styleId="CurrentList2">
    <w:name w:val="Current List2"/>
    <w:uiPriority w:val="99"/>
    <w:rsid w:val="00E07A6C"/>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434">
      <w:bodyDiv w:val="1"/>
      <w:marLeft w:val="0"/>
      <w:marRight w:val="0"/>
      <w:marTop w:val="0"/>
      <w:marBottom w:val="0"/>
      <w:divBdr>
        <w:top w:val="none" w:sz="0" w:space="0" w:color="auto"/>
        <w:left w:val="none" w:sz="0" w:space="0" w:color="auto"/>
        <w:bottom w:val="none" w:sz="0" w:space="0" w:color="auto"/>
        <w:right w:val="none" w:sz="0" w:space="0" w:color="auto"/>
      </w:divBdr>
    </w:div>
    <w:div w:id="24525669">
      <w:bodyDiv w:val="1"/>
      <w:marLeft w:val="0"/>
      <w:marRight w:val="0"/>
      <w:marTop w:val="0"/>
      <w:marBottom w:val="0"/>
      <w:divBdr>
        <w:top w:val="none" w:sz="0" w:space="0" w:color="auto"/>
        <w:left w:val="none" w:sz="0" w:space="0" w:color="auto"/>
        <w:bottom w:val="none" w:sz="0" w:space="0" w:color="auto"/>
        <w:right w:val="none" w:sz="0" w:space="0" w:color="auto"/>
      </w:divBdr>
    </w:div>
    <w:div w:id="28648011">
      <w:bodyDiv w:val="1"/>
      <w:marLeft w:val="0"/>
      <w:marRight w:val="0"/>
      <w:marTop w:val="0"/>
      <w:marBottom w:val="0"/>
      <w:divBdr>
        <w:top w:val="none" w:sz="0" w:space="0" w:color="auto"/>
        <w:left w:val="none" w:sz="0" w:space="0" w:color="auto"/>
        <w:bottom w:val="none" w:sz="0" w:space="0" w:color="auto"/>
        <w:right w:val="none" w:sz="0" w:space="0" w:color="auto"/>
      </w:divBdr>
    </w:div>
    <w:div w:id="38672397">
      <w:bodyDiv w:val="1"/>
      <w:marLeft w:val="0"/>
      <w:marRight w:val="0"/>
      <w:marTop w:val="0"/>
      <w:marBottom w:val="0"/>
      <w:divBdr>
        <w:top w:val="none" w:sz="0" w:space="0" w:color="auto"/>
        <w:left w:val="none" w:sz="0" w:space="0" w:color="auto"/>
        <w:bottom w:val="none" w:sz="0" w:space="0" w:color="auto"/>
        <w:right w:val="none" w:sz="0" w:space="0" w:color="auto"/>
      </w:divBdr>
    </w:div>
    <w:div w:id="70857737">
      <w:bodyDiv w:val="1"/>
      <w:marLeft w:val="0"/>
      <w:marRight w:val="0"/>
      <w:marTop w:val="0"/>
      <w:marBottom w:val="0"/>
      <w:divBdr>
        <w:top w:val="none" w:sz="0" w:space="0" w:color="auto"/>
        <w:left w:val="none" w:sz="0" w:space="0" w:color="auto"/>
        <w:bottom w:val="none" w:sz="0" w:space="0" w:color="auto"/>
        <w:right w:val="none" w:sz="0" w:space="0" w:color="auto"/>
      </w:divBdr>
    </w:div>
    <w:div w:id="131405049">
      <w:bodyDiv w:val="1"/>
      <w:marLeft w:val="0"/>
      <w:marRight w:val="0"/>
      <w:marTop w:val="0"/>
      <w:marBottom w:val="0"/>
      <w:divBdr>
        <w:top w:val="none" w:sz="0" w:space="0" w:color="auto"/>
        <w:left w:val="none" w:sz="0" w:space="0" w:color="auto"/>
        <w:bottom w:val="none" w:sz="0" w:space="0" w:color="auto"/>
        <w:right w:val="none" w:sz="0" w:space="0" w:color="auto"/>
      </w:divBdr>
    </w:div>
    <w:div w:id="198278950">
      <w:bodyDiv w:val="1"/>
      <w:marLeft w:val="0"/>
      <w:marRight w:val="0"/>
      <w:marTop w:val="0"/>
      <w:marBottom w:val="0"/>
      <w:divBdr>
        <w:top w:val="none" w:sz="0" w:space="0" w:color="auto"/>
        <w:left w:val="none" w:sz="0" w:space="0" w:color="auto"/>
        <w:bottom w:val="none" w:sz="0" w:space="0" w:color="auto"/>
        <w:right w:val="none" w:sz="0" w:space="0" w:color="auto"/>
      </w:divBdr>
    </w:div>
    <w:div w:id="209533260">
      <w:bodyDiv w:val="1"/>
      <w:marLeft w:val="0"/>
      <w:marRight w:val="0"/>
      <w:marTop w:val="0"/>
      <w:marBottom w:val="0"/>
      <w:divBdr>
        <w:top w:val="none" w:sz="0" w:space="0" w:color="auto"/>
        <w:left w:val="none" w:sz="0" w:space="0" w:color="auto"/>
        <w:bottom w:val="none" w:sz="0" w:space="0" w:color="auto"/>
        <w:right w:val="none" w:sz="0" w:space="0" w:color="auto"/>
      </w:divBdr>
    </w:div>
    <w:div w:id="219168260">
      <w:bodyDiv w:val="1"/>
      <w:marLeft w:val="0"/>
      <w:marRight w:val="0"/>
      <w:marTop w:val="0"/>
      <w:marBottom w:val="0"/>
      <w:divBdr>
        <w:top w:val="none" w:sz="0" w:space="0" w:color="auto"/>
        <w:left w:val="none" w:sz="0" w:space="0" w:color="auto"/>
        <w:bottom w:val="none" w:sz="0" w:space="0" w:color="auto"/>
        <w:right w:val="none" w:sz="0" w:space="0" w:color="auto"/>
      </w:divBdr>
    </w:div>
    <w:div w:id="252977057">
      <w:bodyDiv w:val="1"/>
      <w:marLeft w:val="0"/>
      <w:marRight w:val="0"/>
      <w:marTop w:val="0"/>
      <w:marBottom w:val="0"/>
      <w:divBdr>
        <w:top w:val="none" w:sz="0" w:space="0" w:color="auto"/>
        <w:left w:val="none" w:sz="0" w:space="0" w:color="auto"/>
        <w:bottom w:val="none" w:sz="0" w:space="0" w:color="auto"/>
        <w:right w:val="none" w:sz="0" w:space="0" w:color="auto"/>
      </w:divBdr>
    </w:div>
    <w:div w:id="409083200">
      <w:bodyDiv w:val="1"/>
      <w:marLeft w:val="0"/>
      <w:marRight w:val="0"/>
      <w:marTop w:val="0"/>
      <w:marBottom w:val="0"/>
      <w:divBdr>
        <w:top w:val="none" w:sz="0" w:space="0" w:color="auto"/>
        <w:left w:val="none" w:sz="0" w:space="0" w:color="auto"/>
        <w:bottom w:val="none" w:sz="0" w:space="0" w:color="auto"/>
        <w:right w:val="none" w:sz="0" w:space="0" w:color="auto"/>
      </w:divBdr>
    </w:div>
    <w:div w:id="485129348">
      <w:bodyDiv w:val="1"/>
      <w:marLeft w:val="0"/>
      <w:marRight w:val="0"/>
      <w:marTop w:val="0"/>
      <w:marBottom w:val="0"/>
      <w:divBdr>
        <w:top w:val="none" w:sz="0" w:space="0" w:color="auto"/>
        <w:left w:val="none" w:sz="0" w:space="0" w:color="auto"/>
        <w:bottom w:val="none" w:sz="0" w:space="0" w:color="auto"/>
        <w:right w:val="none" w:sz="0" w:space="0" w:color="auto"/>
      </w:divBdr>
    </w:div>
    <w:div w:id="485438223">
      <w:bodyDiv w:val="1"/>
      <w:marLeft w:val="0"/>
      <w:marRight w:val="0"/>
      <w:marTop w:val="0"/>
      <w:marBottom w:val="0"/>
      <w:divBdr>
        <w:top w:val="none" w:sz="0" w:space="0" w:color="auto"/>
        <w:left w:val="none" w:sz="0" w:space="0" w:color="auto"/>
        <w:bottom w:val="none" w:sz="0" w:space="0" w:color="auto"/>
        <w:right w:val="none" w:sz="0" w:space="0" w:color="auto"/>
      </w:divBdr>
    </w:div>
    <w:div w:id="579948153">
      <w:bodyDiv w:val="1"/>
      <w:marLeft w:val="0"/>
      <w:marRight w:val="0"/>
      <w:marTop w:val="0"/>
      <w:marBottom w:val="0"/>
      <w:divBdr>
        <w:top w:val="none" w:sz="0" w:space="0" w:color="auto"/>
        <w:left w:val="none" w:sz="0" w:space="0" w:color="auto"/>
        <w:bottom w:val="none" w:sz="0" w:space="0" w:color="auto"/>
        <w:right w:val="none" w:sz="0" w:space="0" w:color="auto"/>
      </w:divBdr>
    </w:div>
    <w:div w:id="625545000">
      <w:bodyDiv w:val="1"/>
      <w:marLeft w:val="0"/>
      <w:marRight w:val="0"/>
      <w:marTop w:val="0"/>
      <w:marBottom w:val="0"/>
      <w:divBdr>
        <w:top w:val="none" w:sz="0" w:space="0" w:color="auto"/>
        <w:left w:val="none" w:sz="0" w:space="0" w:color="auto"/>
        <w:bottom w:val="none" w:sz="0" w:space="0" w:color="auto"/>
        <w:right w:val="none" w:sz="0" w:space="0" w:color="auto"/>
      </w:divBdr>
    </w:div>
    <w:div w:id="630474927">
      <w:bodyDiv w:val="1"/>
      <w:marLeft w:val="0"/>
      <w:marRight w:val="0"/>
      <w:marTop w:val="0"/>
      <w:marBottom w:val="0"/>
      <w:divBdr>
        <w:top w:val="none" w:sz="0" w:space="0" w:color="auto"/>
        <w:left w:val="none" w:sz="0" w:space="0" w:color="auto"/>
        <w:bottom w:val="none" w:sz="0" w:space="0" w:color="auto"/>
        <w:right w:val="none" w:sz="0" w:space="0" w:color="auto"/>
      </w:divBdr>
    </w:div>
    <w:div w:id="637883308">
      <w:bodyDiv w:val="1"/>
      <w:marLeft w:val="0"/>
      <w:marRight w:val="0"/>
      <w:marTop w:val="0"/>
      <w:marBottom w:val="0"/>
      <w:divBdr>
        <w:top w:val="none" w:sz="0" w:space="0" w:color="auto"/>
        <w:left w:val="none" w:sz="0" w:space="0" w:color="auto"/>
        <w:bottom w:val="none" w:sz="0" w:space="0" w:color="auto"/>
        <w:right w:val="none" w:sz="0" w:space="0" w:color="auto"/>
      </w:divBdr>
    </w:div>
    <w:div w:id="657731932">
      <w:bodyDiv w:val="1"/>
      <w:marLeft w:val="0"/>
      <w:marRight w:val="0"/>
      <w:marTop w:val="0"/>
      <w:marBottom w:val="0"/>
      <w:divBdr>
        <w:top w:val="none" w:sz="0" w:space="0" w:color="auto"/>
        <w:left w:val="none" w:sz="0" w:space="0" w:color="auto"/>
        <w:bottom w:val="none" w:sz="0" w:space="0" w:color="auto"/>
        <w:right w:val="none" w:sz="0" w:space="0" w:color="auto"/>
      </w:divBdr>
    </w:div>
    <w:div w:id="704907537">
      <w:bodyDiv w:val="1"/>
      <w:marLeft w:val="0"/>
      <w:marRight w:val="0"/>
      <w:marTop w:val="0"/>
      <w:marBottom w:val="0"/>
      <w:divBdr>
        <w:top w:val="none" w:sz="0" w:space="0" w:color="auto"/>
        <w:left w:val="none" w:sz="0" w:space="0" w:color="auto"/>
        <w:bottom w:val="none" w:sz="0" w:space="0" w:color="auto"/>
        <w:right w:val="none" w:sz="0" w:space="0" w:color="auto"/>
      </w:divBdr>
    </w:div>
    <w:div w:id="747925558">
      <w:bodyDiv w:val="1"/>
      <w:marLeft w:val="0"/>
      <w:marRight w:val="0"/>
      <w:marTop w:val="0"/>
      <w:marBottom w:val="0"/>
      <w:divBdr>
        <w:top w:val="none" w:sz="0" w:space="0" w:color="auto"/>
        <w:left w:val="none" w:sz="0" w:space="0" w:color="auto"/>
        <w:bottom w:val="none" w:sz="0" w:space="0" w:color="auto"/>
        <w:right w:val="none" w:sz="0" w:space="0" w:color="auto"/>
      </w:divBdr>
    </w:div>
    <w:div w:id="791751224">
      <w:bodyDiv w:val="1"/>
      <w:marLeft w:val="0"/>
      <w:marRight w:val="0"/>
      <w:marTop w:val="0"/>
      <w:marBottom w:val="0"/>
      <w:divBdr>
        <w:top w:val="none" w:sz="0" w:space="0" w:color="auto"/>
        <w:left w:val="none" w:sz="0" w:space="0" w:color="auto"/>
        <w:bottom w:val="none" w:sz="0" w:space="0" w:color="auto"/>
        <w:right w:val="none" w:sz="0" w:space="0" w:color="auto"/>
      </w:divBdr>
    </w:div>
    <w:div w:id="811750887">
      <w:bodyDiv w:val="1"/>
      <w:marLeft w:val="0"/>
      <w:marRight w:val="0"/>
      <w:marTop w:val="0"/>
      <w:marBottom w:val="0"/>
      <w:divBdr>
        <w:top w:val="none" w:sz="0" w:space="0" w:color="auto"/>
        <w:left w:val="none" w:sz="0" w:space="0" w:color="auto"/>
        <w:bottom w:val="none" w:sz="0" w:space="0" w:color="auto"/>
        <w:right w:val="none" w:sz="0" w:space="0" w:color="auto"/>
      </w:divBdr>
    </w:div>
    <w:div w:id="903376608">
      <w:bodyDiv w:val="1"/>
      <w:marLeft w:val="0"/>
      <w:marRight w:val="0"/>
      <w:marTop w:val="0"/>
      <w:marBottom w:val="0"/>
      <w:divBdr>
        <w:top w:val="none" w:sz="0" w:space="0" w:color="auto"/>
        <w:left w:val="none" w:sz="0" w:space="0" w:color="auto"/>
        <w:bottom w:val="none" w:sz="0" w:space="0" w:color="auto"/>
        <w:right w:val="none" w:sz="0" w:space="0" w:color="auto"/>
      </w:divBdr>
    </w:div>
    <w:div w:id="911239211">
      <w:bodyDiv w:val="1"/>
      <w:marLeft w:val="0"/>
      <w:marRight w:val="0"/>
      <w:marTop w:val="0"/>
      <w:marBottom w:val="0"/>
      <w:divBdr>
        <w:top w:val="none" w:sz="0" w:space="0" w:color="auto"/>
        <w:left w:val="none" w:sz="0" w:space="0" w:color="auto"/>
        <w:bottom w:val="none" w:sz="0" w:space="0" w:color="auto"/>
        <w:right w:val="none" w:sz="0" w:space="0" w:color="auto"/>
      </w:divBdr>
    </w:div>
    <w:div w:id="929898938">
      <w:bodyDiv w:val="1"/>
      <w:marLeft w:val="0"/>
      <w:marRight w:val="0"/>
      <w:marTop w:val="0"/>
      <w:marBottom w:val="0"/>
      <w:divBdr>
        <w:top w:val="none" w:sz="0" w:space="0" w:color="auto"/>
        <w:left w:val="none" w:sz="0" w:space="0" w:color="auto"/>
        <w:bottom w:val="none" w:sz="0" w:space="0" w:color="auto"/>
        <w:right w:val="none" w:sz="0" w:space="0" w:color="auto"/>
      </w:divBdr>
    </w:div>
    <w:div w:id="970018470">
      <w:bodyDiv w:val="1"/>
      <w:marLeft w:val="0"/>
      <w:marRight w:val="0"/>
      <w:marTop w:val="0"/>
      <w:marBottom w:val="0"/>
      <w:divBdr>
        <w:top w:val="none" w:sz="0" w:space="0" w:color="auto"/>
        <w:left w:val="none" w:sz="0" w:space="0" w:color="auto"/>
        <w:bottom w:val="none" w:sz="0" w:space="0" w:color="auto"/>
        <w:right w:val="none" w:sz="0" w:space="0" w:color="auto"/>
      </w:divBdr>
    </w:div>
    <w:div w:id="979574174">
      <w:bodyDiv w:val="1"/>
      <w:marLeft w:val="0"/>
      <w:marRight w:val="0"/>
      <w:marTop w:val="0"/>
      <w:marBottom w:val="0"/>
      <w:divBdr>
        <w:top w:val="none" w:sz="0" w:space="0" w:color="auto"/>
        <w:left w:val="none" w:sz="0" w:space="0" w:color="auto"/>
        <w:bottom w:val="none" w:sz="0" w:space="0" w:color="auto"/>
        <w:right w:val="none" w:sz="0" w:space="0" w:color="auto"/>
      </w:divBdr>
    </w:div>
    <w:div w:id="998384834">
      <w:bodyDiv w:val="1"/>
      <w:marLeft w:val="0"/>
      <w:marRight w:val="0"/>
      <w:marTop w:val="0"/>
      <w:marBottom w:val="0"/>
      <w:divBdr>
        <w:top w:val="none" w:sz="0" w:space="0" w:color="auto"/>
        <w:left w:val="none" w:sz="0" w:space="0" w:color="auto"/>
        <w:bottom w:val="none" w:sz="0" w:space="0" w:color="auto"/>
        <w:right w:val="none" w:sz="0" w:space="0" w:color="auto"/>
      </w:divBdr>
    </w:div>
    <w:div w:id="1002515266">
      <w:bodyDiv w:val="1"/>
      <w:marLeft w:val="0"/>
      <w:marRight w:val="0"/>
      <w:marTop w:val="0"/>
      <w:marBottom w:val="0"/>
      <w:divBdr>
        <w:top w:val="none" w:sz="0" w:space="0" w:color="auto"/>
        <w:left w:val="none" w:sz="0" w:space="0" w:color="auto"/>
        <w:bottom w:val="none" w:sz="0" w:space="0" w:color="auto"/>
        <w:right w:val="none" w:sz="0" w:space="0" w:color="auto"/>
      </w:divBdr>
    </w:div>
    <w:div w:id="1113014306">
      <w:bodyDiv w:val="1"/>
      <w:marLeft w:val="0"/>
      <w:marRight w:val="0"/>
      <w:marTop w:val="0"/>
      <w:marBottom w:val="0"/>
      <w:divBdr>
        <w:top w:val="none" w:sz="0" w:space="0" w:color="auto"/>
        <w:left w:val="none" w:sz="0" w:space="0" w:color="auto"/>
        <w:bottom w:val="none" w:sz="0" w:space="0" w:color="auto"/>
        <w:right w:val="none" w:sz="0" w:space="0" w:color="auto"/>
      </w:divBdr>
    </w:div>
    <w:div w:id="1125197651">
      <w:bodyDiv w:val="1"/>
      <w:marLeft w:val="0"/>
      <w:marRight w:val="0"/>
      <w:marTop w:val="0"/>
      <w:marBottom w:val="0"/>
      <w:divBdr>
        <w:top w:val="none" w:sz="0" w:space="0" w:color="auto"/>
        <w:left w:val="none" w:sz="0" w:space="0" w:color="auto"/>
        <w:bottom w:val="none" w:sz="0" w:space="0" w:color="auto"/>
        <w:right w:val="none" w:sz="0" w:space="0" w:color="auto"/>
      </w:divBdr>
    </w:div>
    <w:div w:id="1167551643">
      <w:bodyDiv w:val="1"/>
      <w:marLeft w:val="0"/>
      <w:marRight w:val="0"/>
      <w:marTop w:val="0"/>
      <w:marBottom w:val="0"/>
      <w:divBdr>
        <w:top w:val="none" w:sz="0" w:space="0" w:color="auto"/>
        <w:left w:val="none" w:sz="0" w:space="0" w:color="auto"/>
        <w:bottom w:val="none" w:sz="0" w:space="0" w:color="auto"/>
        <w:right w:val="none" w:sz="0" w:space="0" w:color="auto"/>
      </w:divBdr>
    </w:div>
    <w:div w:id="1244143594">
      <w:bodyDiv w:val="1"/>
      <w:marLeft w:val="0"/>
      <w:marRight w:val="0"/>
      <w:marTop w:val="0"/>
      <w:marBottom w:val="0"/>
      <w:divBdr>
        <w:top w:val="none" w:sz="0" w:space="0" w:color="auto"/>
        <w:left w:val="none" w:sz="0" w:space="0" w:color="auto"/>
        <w:bottom w:val="none" w:sz="0" w:space="0" w:color="auto"/>
        <w:right w:val="none" w:sz="0" w:space="0" w:color="auto"/>
      </w:divBdr>
    </w:div>
    <w:div w:id="1298950293">
      <w:bodyDiv w:val="1"/>
      <w:marLeft w:val="0"/>
      <w:marRight w:val="0"/>
      <w:marTop w:val="0"/>
      <w:marBottom w:val="0"/>
      <w:divBdr>
        <w:top w:val="none" w:sz="0" w:space="0" w:color="auto"/>
        <w:left w:val="none" w:sz="0" w:space="0" w:color="auto"/>
        <w:bottom w:val="none" w:sz="0" w:space="0" w:color="auto"/>
        <w:right w:val="none" w:sz="0" w:space="0" w:color="auto"/>
      </w:divBdr>
    </w:div>
    <w:div w:id="1316763525">
      <w:bodyDiv w:val="1"/>
      <w:marLeft w:val="0"/>
      <w:marRight w:val="0"/>
      <w:marTop w:val="0"/>
      <w:marBottom w:val="0"/>
      <w:divBdr>
        <w:top w:val="none" w:sz="0" w:space="0" w:color="auto"/>
        <w:left w:val="none" w:sz="0" w:space="0" w:color="auto"/>
        <w:bottom w:val="none" w:sz="0" w:space="0" w:color="auto"/>
        <w:right w:val="none" w:sz="0" w:space="0" w:color="auto"/>
      </w:divBdr>
    </w:div>
    <w:div w:id="1337999117">
      <w:bodyDiv w:val="1"/>
      <w:marLeft w:val="0"/>
      <w:marRight w:val="0"/>
      <w:marTop w:val="0"/>
      <w:marBottom w:val="0"/>
      <w:divBdr>
        <w:top w:val="none" w:sz="0" w:space="0" w:color="auto"/>
        <w:left w:val="none" w:sz="0" w:space="0" w:color="auto"/>
        <w:bottom w:val="none" w:sz="0" w:space="0" w:color="auto"/>
        <w:right w:val="none" w:sz="0" w:space="0" w:color="auto"/>
      </w:divBdr>
    </w:div>
    <w:div w:id="1339040045">
      <w:bodyDiv w:val="1"/>
      <w:marLeft w:val="0"/>
      <w:marRight w:val="0"/>
      <w:marTop w:val="0"/>
      <w:marBottom w:val="0"/>
      <w:divBdr>
        <w:top w:val="none" w:sz="0" w:space="0" w:color="auto"/>
        <w:left w:val="none" w:sz="0" w:space="0" w:color="auto"/>
        <w:bottom w:val="none" w:sz="0" w:space="0" w:color="auto"/>
        <w:right w:val="none" w:sz="0" w:space="0" w:color="auto"/>
      </w:divBdr>
    </w:div>
    <w:div w:id="1358004087">
      <w:bodyDiv w:val="1"/>
      <w:marLeft w:val="0"/>
      <w:marRight w:val="0"/>
      <w:marTop w:val="0"/>
      <w:marBottom w:val="0"/>
      <w:divBdr>
        <w:top w:val="none" w:sz="0" w:space="0" w:color="auto"/>
        <w:left w:val="none" w:sz="0" w:space="0" w:color="auto"/>
        <w:bottom w:val="none" w:sz="0" w:space="0" w:color="auto"/>
        <w:right w:val="none" w:sz="0" w:space="0" w:color="auto"/>
      </w:divBdr>
    </w:div>
    <w:div w:id="1389454611">
      <w:bodyDiv w:val="1"/>
      <w:marLeft w:val="0"/>
      <w:marRight w:val="0"/>
      <w:marTop w:val="0"/>
      <w:marBottom w:val="0"/>
      <w:divBdr>
        <w:top w:val="none" w:sz="0" w:space="0" w:color="auto"/>
        <w:left w:val="none" w:sz="0" w:space="0" w:color="auto"/>
        <w:bottom w:val="none" w:sz="0" w:space="0" w:color="auto"/>
        <w:right w:val="none" w:sz="0" w:space="0" w:color="auto"/>
      </w:divBdr>
    </w:div>
    <w:div w:id="1396705490">
      <w:bodyDiv w:val="1"/>
      <w:marLeft w:val="0"/>
      <w:marRight w:val="0"/>
      <w:marTop w:val="0"/>
      <w:marBottom w:val="0"/>
      <w:divBdr>
        <w:top w:val="none" w:sz="0" w:space="0" w:color="auto"/>
        <w:left w:val="none" w:sz="0" w:space="0" w:color="auto"/>
        <w:bottom w:val="none" w:sz="0" w:space="0" w:color="auto"/>
        <w:right w:val="none" w:sz="0" w:space="0" w:color="auto"/>
      </w:divBdr>
    </w:div>
    <w:div w:id="1405298926">
      <w:bodyDiv w:val="1"/>
      <w:marLeft w:val="0"/>
      <w:marRight w:val="0"/>
      <w:marTop w:val="0"/>
      <w:marBottom w:val="0"/>
      <w:divBdr>
        <w:top w:val="none" w:sz="0" w:space="0" w:color="auto"/>
        <w:left w:val="none" w:sz="0" w:space="0" w:color="auto"/>
        <w:bottom w:val="none" w:sz="0" w:space="0" w:color="auto"/>
        <w:right w:val="none" w:sz="0" w:space="0" w:color="auto"/>
      </w:divBdr>
    </w:div>
    <w:div w:id="1427573940">
      <w:bodyDiv w:val="1"/>
      <w:marLeft w:val="0"/>
      <w:marRight w:val="0"/>
      <w:marTop w:val="0"/>
      <w:marBottom w:val="0"/>
      <w:divBdr>
        <w:top w:val="none" w:sz="0" w:space="0" w:color="auto"/>
        <w:left w:val="none" w:sz="0" w:space="0" w:color="auto"/>
        <w:bottom w:val="none" w:sz="0" w:space="0" w:color="auto"/>
        <w:right w:val="none" w:sz="0" w:space="0" w:color="auto"/>
      </w:divBdr>
    </w:div>
    <w:div w:id="1428311803">
      <w:bodyDiv w:val="1"/>
      <w:marLeft w:val="0"/>
      <w:marRight w:val="0"/>
      <w:marTop w:val="0"/>
      <w:marBottom w:val="0"/>
      <w:divBdr>
        <w:top w:val="none" w:sz="0" w:space="0" w:color="auto"/>
        <w:left w:val="none" w:sz="0" w:space="0" w:color="auto"/>
        <w:bottom w:val="none" w:sz="0" w:space="0" w:color="auto"/>
        <w:right w:val="none" w:sz="0" w:space="0" w:color="auto"/>
      </w:divBdr>
    </w:div>
    <w:div w:id="1469861241">
      <w:bodyDiv w:val="1"/>
      <w:marLeft w:val="0"/>
      <w:marRight w:val="0"/>
      <w:marTop w:val="0"/>
      <w:marBottom w:val="0"/>
      <w:divBdr>
        <w:top w:val="none" w:sz="0" w:space="0" w:color="auto"/>
        <w:left w:val="none" w:sz="0" w:space="0" w:color="auto"/>
        <w:bottom w:val="none" w:sz="0" w:space="0" w:color="auto"/>
        <w:right w:val="none" w:sz="0" w:space="0" w:color="auto"/>
      </w:divBdr>
    </w:div>
    <w:div w:id="1514757084">
      <w:bodyDiv w:val="1"/>
      <w:marLeft w:val="0"/>
      <w:marRight w:val="0"/>
      <w:marTop w:val="0"/>
      <w:marBottom w:val="0"/>
      <w:divBdr>
        <w:top w:val="none" w:sz="0" w:space="0" w:color="auto"/>
        <w:left w:val="none" w:sz="0" w:space="0" w:color="auto"/>
        <w:bottom w:val="none" w:sz="0" w:space="0" w:color="auto"/>
        <w:right w:val="none" w:sz="0" w:space="0" w:color="auto"/>
      </w:divBdr>
    </w:div>
    <w:div w:id="1551770948">
      <w:bodyDiv w:val="1"/>
      <w:marLeft w:val="0"/>
      <w:marRight w:val="0"/>
      <w:marTop w:val="0"/>
      <w:marBottom w:val="0"/>
      <w:divBdr>
        <w:top w:val="none" w:sz="0" w:space="0" w:color="auto"/>
        <w:left w:val="none" w:sz="0" w:space="0" w:color="auto"/>
        <w:bottom w:val="none" w:sz="0" w:space="0" w:color="auto"/>
        <w:right w:val="none" w:sz="0" w:space="0" w:color="auto"/>
      </w:divBdr>
    </w:div>
    <w:div w:id="1553232293">
      <w:bodyDiv w:val="1"/>
      <w:marLeft w:val="0"/>
      <w:marRight w:val="0"/>
      <w:marTop w:val="0"/>
      <w:marBottom w:val="0"/>
      <w:divBdr>
        <w:top w:val="none" w:sz="0" w:space="0" w:color="auto"/>
        <w:left w:val="none" w:sz="0" w:space="0" w:color="auto"/>
        <w:bottom w:val="none" w:sz="0" w:space="0" w:color="auto"/>
        <w:right w:val="none" w:sz="0" w:space="0" w:color="auto"/>
      </w:divBdr>
    </w:div>
    <w:div w:id="1562787798">
      <w:bodyDiv w:val="1"/>
      <w:marLeft w:val="0"/>
      <w:marRight w:val="0"/>
      <w:marTop w:val="0"/>
      <w:marBottom w:val="0"/>
      <w:divBdr>
        <w:top w:val="none" w:sz="0" w:space="0" w:color="auto"/>
        <w:left w:val="none" w:sz="0" w:space="0" w:color="auto"/>
        <w:bottom w:val="none" w:sz="0" w:space="0" w:color="auto"/>
        <w:right w:val="none" w:sz="0" w:space="0" w:color="auto"/>
      </w:divBdr>
    </w:div>
    <w:div w:id="1575698761">
      <w:bodyDiv w:val="1"/>
      <w:marLeft w:val="0"/>
      <w:marRight w:val="0"/>
      <w:marTop w:val="0"/>
      <w:marBottom w:val="0"/>
      <w:divBdr>
        <w:top w:val="none" w:sz="0" w:space="0" w:color="auto"/>
        <w:left w:val="none" w:sz="0" w:space="0" w:color="auto"/>
        <w:bottom w:val="none" w:sz="0" w:space="0" w:color="auto"/>
        <w:right w:val="none" w:sz="0" w:space="0" w:color="auto"/>
      </w:divBdr>
    </w:div>
    <w:div w:id="1593858235">
      <w:bodyDiv w:val="1"/>
      <w:marLeft w:val="0"/>
      <w:marRight w:val="0"/>
      <w:marTop w:val="0"/>
      <w:marBottom w:val="0"/>
      <w:divBdr>
        <w:top w:val="none" w:sz="0" w:space="0" w:color="auto"/>
        <w:left w:val="none" w:sz="0" w:space="0" w:color="auto"/>
        <w:bottom w:val="none" w:sz="0" w:space="0" w:color="auto"/>
        <w:right w:val="none" w:sz="0" w:space="0" w:color="auto"/>
      </w:divBdr>
    </w:div>
    <w:div w:id="1622152681">
      <w:bodyDiv w:val="1"/>
      <w:marLeft w:val="0"/>
      <w:marRight w:val="0"/>
      <w:marTop w:val="0"/>
      <w:marBottom w:val="0"/>
      <w:divBdr>
        <w:top w:val="none" w:sz="0" w:space="0" w:color="auto"/>
        <w:left w:val="none" w:sz="0" w:space="0" w:color="auto"/>
        <w:bottom w:val="none" w:sz="0" w:space="0" w:color="auto"/>
        <w:right w:val="none" w:sz="0" w:space="0" w:color="auto"/>
      </w:divBdr>
    </w:div>
    <w:div w:id="1681738987">
      <w:bodyDiv w:val="1"/>
      <w:marLeft w:val="0"/>
      <w:marRight w:val="0"/>
      <w:marTop w:val="0"/>
      <w:marBottom w:val="0"/>
      <w:divBdr>
        <w:top w:val="none" w:sz="0" w:space="0" w:color="auto"/>
        <w:left w:val="none" w:sz="0" w:space="0" w:color="auto"/>
        <w:bottom w:val="none" w:sz="0" w:space="0" w:color="auto"/>
        <w:right w:val="none" w:sz="0" w:space="0" w:color="auto"/>
      </w:divBdr>
    </w:div>
    <w:div w:id="1696300346">
      <w:bodyDiv w:val="1"/>
      <w:marLeft w:val="0"/>
      <w:marRight w:val="0"/>
      <w:marTop w:val="0"/>
      <w:marBottom w:val="0"/>
      <w:divBdr>
        <w:top w:val="none" w:sz="0" w:space="0" w:color="auto"/>
        <w:left w:val="none" w:sz="0" w:space="0" w:color="auto"/>
        <w:bottom w:val="none" w:sz="0" w:space="0" w:color="auto"/>
        <w:right w:val="none" w:sz="0" w:space="0" w:color="auto"/>
      </w:divBdr>
    </w:div>
    <w:div w:id="1705406262">
      <w:bodyDiv w:val="1"/>
      <w:marLeft w:val="0"/>
      <w:marRight w:val="0"/>
      <w:marTop w:val="0"/>
      <w:marBottom w:val="0"/>
      <w:divBdr>
        <w:top w:val="none" w:sz="0" w:space="0" w:color="auto"/>
        <w:left w:val="none" w:sz="0" w:space="0" w:color="auto"/>
        <w:bottom w:val="none" w:sz="0" w:space="0" w:color="auto"/>
        <w:right w:val="none" w:sz="0" w:space="0" w:color="auto"/>
      </w:divBdr>
    </w:div>
    <w:div w:id="1746878177">
      <w:bodyDiv w:val="1"/>
      <w:marLeft w:val="0"/>
      <w:marRight w:val="0"/>
      <w:marTop w:val="0"/>
      <w:marBottom w:val="0"/>
      <w:divBdr>
        <w:top w:val="none" w:sz="0" w:space="0" w:color="auto"/>
        <w:left w:val="none" w:sz="0" w:space="0" w:color="auto"/>
        <w:bottom w:val="none" w:sz="0" w:space="0" w:color="auto"/>
        <w:right w:val="none" w:sz="0" w:space="0" w:color="auto"/>
      </w:divBdr>
    </w:div>
    <w:div w:id="1772555168">
      <w:bodyDiv w:val="1"/>
      <w:marLeft w:val="0"/>
      <w:marRight w:val="0"/>
      <w:marTop w:val="0"/>
      <w:marBottom w:val="0"/>
      <w:divBdr>
        <w:top w:val="none" w:sz="0" w:space="0" w:color="auto"/>
        <w:left w:val="none" w:sz="0" w:space="0" w:color="auto"/>
        <w:bottom w:val="none" w:sz="0" w:space="0" w:color="auto"/>
        <w:right w:val="none" w:sz="0" w:space="0" w:color="auto"/>
      </w:divBdr>
    </w:div>
    <w:div w:id="1971937313">
      <w:bodyDiv w:val="1"/>
      <w:marLeft w:val="0"/>
      <w:marRight w:val="0"/>
      <w:marTop w:val="0"/>
      <w:marBottom w:val="0"/>
      <w:divBdr>
        <w:top w:val="none" w:sz="0" w:space="0" w:color="auto"/>
        <w:left w:val="none" w:sz="0" w:space="0" w:color="auto"/>
        <w:bottom w:val="none" w:sz="0" w:space="0" w:color="auto"/>
        <w:right w:val="none" w:sz="0" w:space="0" w:color="auto"/>
      </w:divBdr>
    </w:div>
    <w:div w:id="1998804845">
      <w:bodyDiv w:val="1"/>
      <w:marLeft w:val="0"/>
      <w:marRight w:val="0"/>
      <w:marTop w:val="0"/>
      <w:marBottom w:val="0"/>
      <w:divBdr>
        <w:top w:val="none" w:sz="0" w:space="0" w:color="auto"/>
        <w:left w:val="none" w:sz="0" w:space="0" w:color="auto"/>
        <w:bottom w:val="none" w:sz="0" w:space="0" w:color="auto"/>
        <w:right w:val="none" w:sz="0" w:space="0" w:color="auto"/>
      </w:divBdr>
    </w:div>
    <w:div w:id="2031955649">
      <w:bodyDiv w:val="1"/>
      <w:marLeft w:val="0"/>
      <w:marRight w:val="0"/>
      <w:marTop w:val="0"/>
      <w:marBottom w:val="0"/>
      <w:divBdr>
        <w:top w:val="none" w:sz="0" w:space="0" w:color="auto"/>
        <w:left w:val="none" w:sz="0" w:space="0" w:color="auto"/>
        <w:bottom w:val="none" w:sz="0" w:space="0" w:color="auto"/>
        <w:right w:val="none" w:sz="0" w:space="0" w:color="auto"/>
      </w:divBdr>
    </w:div>
    <w:div w:id="2107068431">
      <w:bodyDiv w:val="1"/>
      <w:marLeft w:val="0"/>
      <w:marRight w:val="0"/>
      <w:marTop w:val="0"/>
      <w:marBottom w:val="0"/>
      <w:divBdr>
        <w:top w:val="none" w:sz="0" w:space="0" w:color="auto"/>
        <w:left w:val="none" w:sz="0" w:space="0" w:color="auto"/>
        <w:bottom w:val="none" w:sz="0" w:space="0" w:color="auto"/>
        <w:right w:val="none" w:sz="0" w:space="0" w:color="auto"/>
      </w:divBdr>
    </w:div>
    <w:div w:id="214330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etadikshit@presidencyuniversity.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drsenthilkumar@presidencyuniversity.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Book</b:SourceType>
    <b:Guid>{228AA23A-51E4-4F5B-8EC6-6272BFA231F1}</b:Guid>
    <b:RefOrder>8</b:RefOrder>
  </b:Source>
  <b:Source>
    <b:Tag>Van01</b:Tag>
    <b:SourceType>JournalArticle</b:SourceType>
    <b:Guid>{09049D7E-9ED1-402F-AC87-5B98543E31FF}</b:Guid>
    <b:Title>Building the Emotional Intelligence of Groups</b:Title>
    <b:Year>2001</b:Year>
    <b:Author>
      <b:Author>
        <b:NameList>
          <b:Person>
            <b:Last>Wolff</b:Last>
            <b:First>Vanessa</b:First>
            <b:Middle>Urch Druskat and Steven B.</b:Middle>
          </b:Person>
        </b:NameList>
      </b:Author>
    </b:Author>
    <b:JournalName>Harward Business Review </b:JournalName>
    <b:RefOrder>9</b:RefOrder>
  </b:Source>
  <b:Source>
    <b:Tag>Ric16</b:Tag>
    <b:SourceType>Report</b:SourceType>
    <b:Guid>{B25432F3-3FAF-41A1-82E3-33309BBEACDD}</b:Guid>
    <b:Title>Bulling &amp; Harassment in Australain Workplaces: </b:Title>
    <b:Year>2016</b:Year>
    <b:Author>
      <b:Author>
        <b:NameList>
          <b:Person>
            <b:Last>Richard E. Potter</b:Last>
            <b:First>Maureen</b:First>
            <b:Middle>Dollard, Michelle R. Tuckey</b:Middle>
          </b:Person>
        </b:NameList>
      </b:Author>
    </b:Author>
    <b:Publisher>Australian Workplace Barometer Project </b:Publisher>
    <b:RefOrder>10</b:RefOrder>
  </b:Source>
  <b:Source>
    <b:Tag>Qai01</b:Tag>
    <b:SourceType>Report</b:SourceType>
    <b:Guid>{FF3CD119-789F-4E94-8BAD-6114CE80BB0F}</b:Guid>
    <b:Author>
      <b:Author>
        <b:NameList>
          <b:Person>
            <b:Last>Qaisar</b:Last>
            <b:First>Muhammad</b:First>
            <b:Middle>Nawaz</b:Middle>
          </b:Person>
          <b:Person>
            <b:Last>Mariam</b:Last>
            <b:First>Shahida</b:First>
          </b:Person>
          <b:Person>
            <b:Last>Ahmad</b:Last>
            <b:First>Farooq</b:First>
          </b:Person>
        </b:NameList>
      </b:Author>
    </b:Author>
    <b:Title>Employee Wellness as Predictor of Productivity from Public Sector Management Perspectives: Conditional Process Analysis</b:Title>
    <b:Year>201</b:Year>
    <b:Publisher>International Journal of Business &amp; Management </b:Publisher>
    <b:City>Islamabad </b:City>
    <b:RefOrder>4</b:RefOrder>
  </b:Source>
  <b:Source>
    <b:Tag>Har16</b:Tag>
    <b:SourceType>Report</b:SourceType>
    <b:Guid>{2FB72E31-8FD7-43BC-86D5-9B51D6CA5F62}</b:Guid>
    <b:Title>Psychological safety climate and better productivity in Australian workplace Cost, Productivity and Absenteesm</b:Title>
    <b:Year>2016</b:Year>
    <b:Publisher>Safe Work Australia </b:Publisher>
    <b:Author>
      <b:Author>
        <b:NameList>
          <b:Person>
            <b:Last>Harry Becker</b:Last>
            <b:First>Maureen</b:First>
            <b:Middle>Dollard</b:Middle>
          </b:Person>
        </b:NameList>
      </b:Author>
    </b:Author>
    <b:RefOrder>11</b:RefOrder>
  </b:Source>
  <b:Source>
    <b:Tag>Gra07</b:Tag>
    <b:SourceType>JournalArticle</b:SourceType>
    <b:Guid>{C03B4F15-7D90-478D-83D1-B0BDFD9E31FC}</b:Guid>
    <b:Title>Healthy workplace practices and employee outcomes</b:Title>
    <b:Year>2007</b:Year>
    <b:Publisher>International Journal of Stress Management</b:Publisher>
    <b:Author>
      <b:Author>
        <b:NameList>
          <b:Person>
            <b:Last>Grawitch</b:Last>
            <b:First>M.</b:First>
            <b:Middle>J., Trares, S., &amp; Kohler, J. M.</b:Middle>
          </b:Person>
        </b:NameList>
      </b:Author>
    </b:Author>
    <b:RefOrder>1</b:RefOrder>
  </b:Source>
  <b:Source>
    <b:Tag>CIP</b:Tag>
    <b:SourceType>Report</b:SourceType>
    <b:Guid>{D7459272-1515-4B27-ABA7-755FF70BD207}</b:Guid>
    <b:Author>
      <b:Author>
        <b:NameList>
          <b:Person>
            <b:Last>CIPD</b:Last>
          </b:Person>
        </b:NameList>
      </b:Author>
    </b:Author>
    <b:Title>Health and Well being at work 2021</b:Title>
    <b:JournalName>Chrtered Institute of personnel and development</b:JournalName>
    <b:Year>2021</b:Year>
    <b:Publisher>Chrtered Institute of personnel and development </b:Publisher>
    <b:RefOrder>3</b:RefOrder>
  </b:Source>
  <b:Source>
    <b:Tag>pos</b:Tag>
    <b:SourceType>InternetSite</b:SourceType>
    <b:Guid>{8E0FBA9D-59B1-40BD-8DEF-76B3BB419FFD}</b:Guid>
    <b:Title>positivepsychology.com</b:Title>
    <b:RefOrder>7</b:RefOrder>
  </b:Source>
  <b:Source>
    <b:Tag>Shr</b:Tag>
    <b:SourceType>InternetSite</b:SourceType>
    <b:Guid>{63888EA5-8588-497A-9D73-30A125564BAA}</b:Guid>
    <b:InternetSiteTitle>https://www.yourarticlelibrary.com</b:InternetSiteTitle>
    <b:URL>https://www.yourarticlelibrary.com/essay/human-resource-management/essay-on-employees-health-hrm/75277</b:URL>
    <b:RefOrder>2</b:RefOrder>
  </b:Source>
  <b:Source>
    <b:Tag>htt1</b:Tag>
    <b:SourceType>InternetSite</b:SourceType>
    <b:Guid>{168BD9D0-7903-4B02-A933-8C983BEF3458}</b:Guid>
    <b:InternetSiteTitle>https://www.understood.org/</b:InternetSiteTitle>
    <b:URL>https://www.understood.org/en/articles/workplace-mental-health-5-ways-to-support-employee-wellness</b:URL>
    <b:RefOrder>5</b:RefOrder>
  </b:Source>
  <b:Source>
    <b:Tag>htt</b:Tag>
    <b:SourceType>InternetSite</b:SourceType>
    <b:Guid>{E06CE025-C053-46B6-9EF6-C5220B0AC70A}</b:Guid>
    <b:Title>https://www.innovativeworkplaceinstitute.org/</b:Title>
    <b:InternetSiteTitle>https://www.innovativeworkplaceinstitute.org/workplace-wellbeing-prowell.php</b:InternetSiteTitle>
    <b:RefOrder>6</b:RefOrder>
  </b:Source>
</b:Sources>
</file>

<file path=customXml/itemProps1.xml><?xml version="1.0" encoding="utf-8"?>
<ds:datastoreItem xmlns:ds="http://schemas.openxmlformats.org/officeDocument/2006/customXml" ds:itemID="{46CE723E-E99D-4660-A950-F391A45D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2108</TotalTime>
  <Pages>7</Pages>
  <Words>8519</Words>
  <Characters>48560</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dc:creator>
  <cp:lastModifiedBy>SUCHETA DIKSHIT</cp:lastModifiedBy>
  <cp:revision>84</cp:revision>
  <cp:lastPrinted>2021-06-30T06:46:00Z</cp:lastPrinted>
  <dcterms:created xsi:type="dcterms:W3CDTF">2022-07-11T17:32:00Z</dcterms:created>
  <dcterms:modified xsi:type="dcterms:W3CDTF">2022-07-15T16:33:00Z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http://www.zotero.org/styles/american-political-science-association</vt:lpwstr>
  </property>
  <property fmtid="{D5CDD505-2E9C-101B-9397-08002B2CF9AE}" pid="4" name="Mendeley Unique User Id_1">
    <vt:lpwstr>22ffc55d-9397-32a4-a2cb-b479043f1ee6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