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2.0 -->
  <w:body>
    <w:p w:rsidR="00151B5C" w:rsidP="00DD7A90">
      <w:pPr>
        <w:spacing w:line="480" w:lineRule="auto"/>
        <w:jc w:val="center"/>
        <w:rPr>
          <w:rFonts w:ascii="Times New Roman" w:hAnsi="Times New Roman"/>
          <w:b/>
          <w:bCs/>
          <w:color w:val="000000"/>
          <w:sz w:val="24"/>
          <w:szCs w:val="24"/>
        </w:rPr>
      </w:pPr>
      <w:r w:rsidRPr="00A33AC3">
        <w:rPr>
          <w:rFonts w:ascii="Times New Roman" w:hAnsi="Times New Roman"/>
          <w:b/>
          <w:bCs/>
          <w:color w:val="000000"/>
          <w:sz w:val="24"/>
          <w:szCs w:val="24"/>
        </w:rPr>
        <w:t>INVESTIGATION</w:t>
      </w:r>
      <w:r>
        <w:rPr>
          <w:rFonts w:ascii="Times New Roman" w:hAnsi="Times New Roman"/>
          <w:b/>
          <w:bCs/>
          <w:color w:val="000000"/>
          <w:sz w:val="24"/>
          <w:szCs w:val="24"/>
        </w:rPr>
        <w:t xml:space="preserve"> </w:t>
      </w:r>
      <w:r w:rsidR="00256670">
        <w:rPr>
          <w:rFonts w:ascii="Times New Roman" w:hAnsi="Times New Roman"/>
          <w:b/>
          <w:bCs/>
          <w:color w:val="000000"/>
          <w:sz w:val="24"/>
          <w:szCs w:val="24"/>
        </w:rPr>
        <w:t xml:space="preserve">OF METAL-ORGANIC FRAMEWORK </w:t>
      </w:r>
    </w:p>
    <w:p w:rsidR="00A33AC3" w:rsidRPr="00E675CC" w:rsidP="00DD7A90">
      <w:pPr>
        <w:spacing w:line="480" w:lineRule="auto"/>
        <w:jc w:val="center"/>
        <w:rPr>
          <w:rFonts w:ascii="Times New Roman" w:hAnsi="Times New Roman"/>
          <w:sz w:val="24"/>
          <w:szCs w:val="24"/>
          <w:vertAlign w:val="superscript"/>
        </w:rPr>
      </w:pPr>
      <w:r>
        <w:rPr>
          <w:rFonts w:ascii="Times New Roman" w:hAnsi="Times New Roman"/>
          <w:sz w:val="24"/>
          <w:szCs w:val="24"/>
        </w:rPr>
        <w:t>M.Logitha</w:t>
      </w:r>
      <w:r w:rsidRPr="00E675CC">
        <w:rPr>
          <w:rFonts w:ascii="Times New Roman" w:hAnsi="Times New Roman"/>
          <w:sz w:val="24"/>
          <w:szCs w:val="24"/>
          <w:vertAlign w:val="superscript"/>
        </w:rPr>
        <w:t>1</w:t>
      </w:r>
      <w:r w:rsidRPr="00E675CC">
        <w:rPr>
          <w:rFonts w:ascii="Times New Roman" w:hAnsi="Times New Roman"/>
          <w:sz w:val="24"/>
          <w:szCs w:val="24"/>
        </w:rPr>
        <w:t>, S.Usha</w:t>
      </w:r>
      <w:r>
        <w:rPr>
          <w:rFonts w:ascii="Times New Roman" w:hAnsi="Times New Roman"/>
          <w:sz w:val="24"/>
          <w:szCs w:val="24"/>
          <w:vertAlign w:val="superscript"/>
        </w:rPr>
        <w:t>1</w:t>
      </w:r>
      <w:r w:rsidRPr="00E675CC">
        <w:rPr>
          <w:rFonts w:ascii="Times New Roman" w:hAnsi="Times New Roman"/>
          <w:sz w:val="24"/>
          <w:szCs w:val="24"/>
        </w:rPr>
        <w:t xml:space="preserve">, </w:t>
      </w:r>
      <w:r w:rsidRPr="00E675CC">
        <w:rPr>
          <w:rFonts w:ascii="Times New Roman" w:hAnsi="Times New Roman"/>
          <w:sz w:val="24"/>
          <w:szCs w:val="24"/>
        </w:rPr>
        <w:t>K.</w:t>
      </w:r>
      <w:r>
        <w:rPr>
          <w:rFonts w:ascii="Times New Roman" w:hAnsi="Times New Roman"/>
          <w:sz w:val="24"/>
          <w:szCs w:val="24"/>
        </w:rPr>
        <w:t xml:space="preserve"> </w:t>
      </w:r>
      <w:r w:rsidRPr="00E675CC" w:rsidR="00D25079">
        <w:rPr>
          <w:rFonts w:ascii="Times New Roman" w:hAnsi="Times New Roman"/>
          <w:sz w:val="24"/>
          <w:szCs w:val="24"/>
        </w:rPr>
        <w:t>Kasirajan</w:t>
      </w:r>
      <w:r w:rsidR="00D25079">
        <w:rPr>
          <w:rFonts w:ascii="Times New Roman" w:hAnsi="Times New Roman"/>
          <w:sz w:val="24"/>
          <w:szCs w:val="24"/>
          <w:vertAlign w:val="superscript"/>
        </w:rPr>
        <w:t>2</w:t>
      </w:r>
      <w:r w:rsidRPr="00E675CC" w:rsidR="00926223">
        <w:rPr>
          <w:rFonts w:ascii="Times New Roman" w:hAnsi="Times New Roman"/>
          <w:sz w:val="24"/>
          <w:szCs w:val="24"/>
        </w:rPr>
        <w:t>,</w:t>
      </w:r>
      <w:r w:rsidR="00926223">
        <w:rPr>
          <w:rFonts w:ascii="Times New Roman" w:hAnsi="Times New Roman"/>
          <w:sz w:val="24"/>
          <w:szCs w:val="24"/>
        </w:rPr>
        <w:t xml:space="preserve"> </w:t>
      </w:r>
      <w:r w:rsidRPr="00E675CC">
        <w:rPr>
          <w:rFonts w:ascii="Times New Roman" w:hAnsi="Times New Roman"/>
          <w:sz w:val="24"/>
          <w:szCs w:val="24"/>
        </w:rPr>
        <w:t>M.Karunakaran</w:t>
      </w:r>
      <w:r>
        <w:rPr>
          <w:rFonts w:ascii="Times New Roman" w:hAnsi="Times New Roman"/>
          <w:sz w:val="24"/>
          <w:szCs w:val="24"/>
          <w:vertAlign w:val="superscript"/>
        </w:rPr>
        <w:t>1</w:t>
      </w:r>
      <w:r w:rsidRPr="00E675CC">
        <w:rPr>
          <w:rFonts w:ascii="Times New Roman" w:hAnsi="Times New Roman"/>
          <w:sz w:val="24"/>
          <w:szCs w:val="24"/>
          <w:vertAlign w:val="superscript"/>
        </w:rPr>
        <w:t>*</w:t>
      </w:r>
    </w:p>
    <w:p w:rsidR="00A33AC3" w:rsidRPr="00E675CC" w:rsidP="00DD7A90">
      <w:pPr>
        <w:pStyle w:val="ListParagraph"/>
        <w:spacing w:line="480" w:lineRule="auto"/>
        <w:jc w:val="center"/>
        <w:rPr>
          <w:rFonts w:ascii="Times New Roman" w:hAnsi="Times New Roman"/>
          <w:sz w:val="24"/>
          <w:szCs w:val="24"/>
        </w:rPr>
      </w:pPr>
      <w:r>
        <w:rPr>
          <w:rFonts w:ascii="Times New Roman" w:hAnsi="Times New Roman"/>
          <w:sz w:val="24"/>
          <w:szCs w:val="24"/>
          <w:vertAlign w:val="superscript"/>
        </w:rPr>
        <w:t>1</w:t>
      </w:r>
      <w:r w:rsidR="00D25079">
        <w:rPr>
          <w:rFonts w:ascii="Times New Roman" w:hAnsi="Times New Roman"/>
          <w:sz w:val="24"/>
          <w:szCs w:val="24"/>
          <w:vertAlign w:val="superscript"/>
        </w:rPr>
        <w:t xml:space="preserve"> </w:t>
      </w:r>
      <w:r w:rsidRPr="00E675CC">
        <w:rPr>
          <w:rFonts w:ascii="Times New Roman" w:hAnsi="Times New Roman"/>
          <w:sz w:val="24"/>
          <w:szCs w:val="24"/>
        </w:rPr>
        <w:t xml:space="preserve">Thin Film and </w:t>
      </w:r>
      <w:r w:rsidRPr="00E675CC">
        <w:rPr>
          <w:rFonts w:ascii="Times New Roman" w:hAnsi="Times New Roman"/>
          <w:sz w:val="24"/>
          <w:szCs w:val="24"/>
        </w:rPr>
        <w:t>Nano</w:t>
      </w:r>
      <w:r w:rsidRPr="00E675CC">
        <w:rPr>
          <w:rFonts w:ascii="Times New Roman" w:hAnsi="Times New Roman"/>
          <w:sz w:val="24"/>
          <w:szCs w:val="24"/>
        </w:rPr>
        <w:t xml:space="preserve"> Science Research Lab</w:t>
      </w:r>
      <w:r w:rsidR="00D25079">
        <w:rPr>
          <w:rFonts w:ascii="Times New Roman" w:hAnsi="Times New Roman"/>
          <w:sz w:val="24"/>
          <w:szCs w:val="24"/>
        </w:rPr>
        <w:t xml:space="preserve">, P.G &amp; Research Department of Physics, </w:t>
      </w:r>
      <w:r w:rsidRPr="00E675CC">
        <w:rPr>
          <w:rFonts w:ascii="Times New Roman" w:hAnsi="Times New Roman"/>
          <w:sz w:val="24"/>
          <w:szCs w:val="24"/>
        </w:rPr>
        <w:t>Alagappa</w:t>
      </w:r>
      <w:r w:rsidRPr="00E675CC">
        <w:rPr>
          <w:rFonts w:ascii="Times New Roman" w:hAnsi="Times New Roman"/>
          <w:sz w:val="24"/>
          <w:szCs w:val="24"/>
        </w:rPr>
        <w:t xml:space="preserve"> Government, Arts College, </w:t>
      </w:r>
      <w:r w:rsidRPr="00E675CC">
        <w:rPr>
          <w:rFonts w:ascii="Times New Roman" w:hAnsi="Times New Roman"/>
          <w:sz w:val="24"/>
          <w:szCs w:val="24"/>
        </w:rPr>
        <w:t>Karaikudi</w:t>
      </w:r>
      <w:r w:rsidRPr="00E675CC">
        <w:rPr>
          <w:rFonts w:ascii="Times New Roman" w:hAnsi="Times New Roman"/>
          <w:sz w:val="24"/>
          <w:szCs w:val="24"/>
        </w:rPr>
        <w:t xml:space="preserve"> – 630</w:t>
      </w:r>
      <w:r w:rsidR="00D25079">
        <w:rPr>
          <w:rFonts w:ascii="Times New Roman" w:hAnsi="Times New Roman"/>
          <w:sz w:val="24"/>
          <w:szCs w:val="24"/>
        </w:rPr>
        <w:t xml:space="preserve"> </w:t>
      </w:r>
      <w:r w:rsidRPr="00E675CC">
        <w:rPr>
          <w:rFonts w:ascii="Times New Roman" w:hAnsi="Times New Roman"/>
          <w:sz w:val="24"/>
          <w:szCs w:val="24"/>
        </w:rPr>
        <w:t>003.</w:t>
      </w:r>
    </w:p>
    <w:p w:rsidR="00A33AC3" w:rsidRPr="00E675CC" w:rsidP="00DD7A90">
      <w:pPr>
        <w:pStyle w:val="ListParagraph"/>
        <w:spacing w:line="480" w:lineRule="auto"/>
        <w:jc w:val="center"/>
        <w:rPr>
          <w:rFonts w:ascii="Times New Roman" w:hAnsi="Times New Roman"/>
          <w:sz w:val="24"/>
          <w:szCs w:val="24"/>
          <w:shd w:val="clear" w:color="auto" w:fill="FFFFFF"/>
        </w:rPr>
      </w:pPr>
      <w:r>
        <w:rPr>
          <w:rFonts w:ascii="Times New Roman" w:hAnsi="Times New Roman"/>
          <w:sz w:val="24"/>
          <w:szCs w:val="24"/>
          <w:vertAlign w:val="superscript"/>
        </w:rPr>
        <w:t>2</w:t>
      </w:r>
      <w:r w:rsidRPr="00E675CC">
        <w:rPr>
          <w:rFonts w:ascii="Times New Roman" w:hAnsi="Times New Roman"/>
          <w:sz w:val="24"/>
          <w:szCs w:val="24"/>
        </w:rPr>
        <w:t xml:space="preserve"> </w:t>
      </w:r>
      <w:r w:rsidRPr="00E675CC">
        <w:rPr>
          <w:rFonts w:ascii="Times New Roman" w:hAnsi="Times New Roman"/>
          <w:iCs/>
          <w:sz w:val="24"/>
          <w:szCs w:val="24"/>
        </w:rPr>
        <w:t xml:space="preserve">Division of Advanced Materials Engineering, </w:t>
      </w:r>
      <w:r w:rsidRPr="00E675CC">
        <w:rPr>
          <w:rFonts w:ascii="Times New Roman" w:hAnsi="Times New Roman"/>
          <w:iCs/>
          <w:sz w:val="24"/>
          <w:szCs w:val="24"/>
        </w:rPr>
        <w:t>Kongju</w:t>
      </w:r>
      <w:r w:rsidRPr="00E675CC">
        <w:rPr>
          <w:rFonts w:ascii="Times New Roman" w:hAnsi="Times New Roman"/>
          <w:iCs/>
          <w:sz w:val="24"/>
          <w:szCs w:val="24"/>
        </w:rPr>
        <w:t xml:space="preserve"> National University, </w:t>
      </w:r>
      <w:r w:rsidRPr="00E675CC">
        <w:rPr>
          <w:rFonts w:ascii="Times New Roman" w:hAnsi="Times New Roman"/>
          <w:iCs/>
          <w:sz w:val="24"/>
          <w:szCs w:val="24"/>
        </w:rPr>
        <w:t>Budaedong</w:t>
      </w:r>
      <w:r w:rsidRPr="00E675CC">
        <w:rPr>
          <w:rFonts w:ascii="Times New Roman" w:hAnsi="Times New Roman"/>
          <w:iCs/>
          <w:sz w:val="24"/>
          <w:szCs w:val="24"/>
        </w:rPr>
        <w:t xml:space="preserve"> 275, </w:t>
      </w:r>
      <w:r w:rsidRPr="00E675CC">
        <w:rPr>
          <w:rFonts w:ascii="Times New Roman" w:hAnsi="Times New Roman"/>
          <w:iCs/>
          <w:sz w:val="24"/>
          <w:szCs w:val="24"/>
        </w:rPr>
        <w:t>Seobuk-gu</w:t>
      </w:r>
      <w:r w:rsidRPr="00E675CC">
        <w:rPr>
          <w:rFonts w:ascii="Times New Roman" w:hAnsi="Times New Roman"/>
          <w:iCs/>
          <w:sz w:val="24"/>
          <w:szCs w:val="24"/>
        </w:rPr>
        <w:t xml:space="preserve">, </w:t>
      </w:r>
      <w:r w:rsidRPr="00E675CC">
        <w:rPr>
          <w:rFonts w:ascii="Times New Roman" w:hAnsi="Times New Roman"/>
          <w:iCs/>
          <w:sz w:val="24"/>
          <w:szCs w:val="24"/>
        </w:rPr>
        <w:t>Cheonan-si</w:t>
      </w:r>
      <w:r w:rsidRPr="00E675CC">
        <w:rPr>
          <w:rFonts w:ascii="Times New Roman" w:hAnsi="Times New Roman"/>
          <w:iCs/>
          <w:sz w:val="24"/>
          <w:szCs w:val="24"/>
        </w:rPr>
        <w:t xml:space="preserve">, </w:t>
      </w:r>
      <w:r w:rsidRPr="00E675CC">
        <w:rPr>
          <w:rFonts w:ascii="Times New Roman" w:hAnsi="Times New Roman"/>
          <w:iCs/>
          <w:sz w:val="24"/>
          <w:szCs w:val="24"/>
        </w:rPr>
        <w:t>Chungnam</w:t>
      </w:r>
      <w:r w:rsidRPr="00E675CC">
        <w:rPr>
          <w:rFonts w:ascii="Times New Roman" w:hAnsi="Times New Roman"/>
          <w:iCs/>
          <w:sz w:val="24"/>
          <w:szCs w:val="24"/>
        </w:rPr>
        <w:t xml:space="preserve"> 31080, Republic of Korea</w:t>
      </w:r>
    </w:p>
    <w:p w:rsidR="00A33AC3" w:rsidRPr="00461730" w:rsidP="00DD7A90">
      <w:pPr>
        <w:spacing w:line="480" w:lineRule="auto"/>
        <w:jc w:val="center"/>
        <w:rPr>
          <w:rFonts w:ascii="Times New Roman" w:hAnsi="Times New Roman"/>
          <w:b/>
          <w:bCs/>
          <w:color w:val="000000"/>
          <w:sz w:val="24"/>
          <w:szCs w:val="24"/>
        </w:rPr>
      </w:pPr>
      <w:r w:rsidRPr="00E675CC">
        <w:rPr>
          <w:rFonts w:ascii="Times New Roman" w:hAnsi="Times New Roman"/>
          <w:b/>
          <w:bCs/>
          <w:i/>
          <w:iCs/>
          <w:sz w:val="24"/>
          <w:szCs w:val="24"/>
        </w:rPr>
        <w:t>Corresponding Author e-mail</w:t>
      </w:r>
      <w:r w:rsidRPr="00E9612D">
        <w:rPr>
          <w:rFonts w:ascii="Times New Roman" w:hAnsi="Times New Roman"/>
          <w:b/>
          <w:bCs/>
          <w:iCs/>
          <w:sz w:val="24"/>
          <w:szCs w:val="24"/>
        </w:rPr>
        <w:t>:</w:t>
      </w:r>
      <w:r w:rsidRPr="00E9612D">
        <w:rPr>
          <w:rFonts w:ascii="Times New Roman" w:hAnsi="Times New Roman"/>
          <w:b/>
          <w:bCs/>
          <w:i/>
          <w:sz w:val="24"/>
          <w:szCs w:val="24"/>
        </w:rPr>
        <w:t xml:space="preserve"> </w:t>
      </w:r>
      <w:hyperlink r:id="rId4" w:history="1">
        <w:r w:rsidRPr="00E9612D">
          <w:rPr>
            <w:rStyle w:val="Hyperlink"/>
            <w:rFonts w:ascii="Times New Roman" w:hAnsi="Times New Roman"/>
            <w:i/>
            <w:sz w:val="24"/>
            <w:szCs w:val="24"/>
          </w:rPr>
          <w:t>tvdkaruna@gmail.com</w:t>
        </w:r>
      </w:hyperlink>
    </w:p>
    <w:p w:rsidR="0023290B" w:rsidP="00DD7A90">
      <w:pPr>
        <w:spacing w:line="480" w:lineRule="auto"/>
        <w:ind w:left="60"/>
        <w:jc w:val="both"/>
        <w:rPr>
          <w:rFonts w:ascii="Times New Roman" w:hAnsi="Times New Roman"/>
          <w:b/>
          <w:bCs/>
          <w:color w:val="000000"/>
          <w:sz w:val="24"/>
          <w:szCs w:val="24"/>
        </w:rPr>
      </w:pPr>
      <w:r>
        <w:rPr>
          <w:rFonts w:ascii="Times New Roman" w:hAnsi="Times New Roman"/>
          <w:b/>
          <w:bCs/>
          <w:color w:val="000000"/>
          <w:sz w:val="24"/>
          <w:szCs w:val="24"/>
        </w:rPr>
        <w:t>Abstract:</w:t>
      </w:r>
    </w:p>
    <w:p w:rsidR="00FB3076" w:rsidP="00FB3076">
      <w:pPr>
        <w:spacing w:line="480" w:lineRule="auto"/>
        <w:ind w:left="60" w:firstLine="660"/>
        <w:jc w:val="both"/>
        <w:rPr>
          <w:rFonts w:ascii="Times New Roman" w:hAnsi="Times New Roman"/>
          <w:bCs/>
          <w:color w:val="000000"/>
          <w:sz w:val="24"/>
          <w:szCs w:val="24"/>
        </w:rPr>
      </w:pPr>
      <w:r w:rsidRPr="00E55C48">
        <w:rPr>
          <w:rFonts w:ascii="Times New Roman" w:hAnsi="Times New Roman"/>
          <w:bCs/>
          <w:color w:val="000000"/>
          <w:sz w:val="24"/>
          <w:szCs w:val="24"/>
        </w:rPr>
        <w:t xml:space="preserve">The metal-organic framework (MOF) family includes zinc </w:t>
      </w:r>
      <w:r w:rsidRPr="00E55C48">
        <w:rPr>
          <w:rFonts w:ascii="Times New Roman" w:hAnsi="Times New Roman"/>
          <w:bCs/>
          <w:color w:val="000000"/>
          <w:sz w:val="24"/>
          <w:szCs w:val="24"/>
        </w:rPr>
        <w:t>imidazole</w:t>
      </w:r>
      <w:r w:rsidRPr="00E55C48">
        <w:rPr>
          <w:rFonts w:ascii="Times New Roman" w:hAnsi="Times New Roman"/>
          <w:bCs/>
          <w:color w:val="000000"/>
          <w:sz w:val="24"/>
          <w:szCs w:val="24"/>
        </w:rPr>
        <w:t xml:space="preserve"> framework-8, often known as ZIF-8. Zinc metal is properly coupled with an organic </w:t>
      </w:r>
      <w:r w:rsidRPr="00E55C48">
        <w:rPr>
          <w:rFonts w:ascii="Times New Roman" w:hAnsi="Times New Roman"/>
          <w:bCs/>
          <w:color w:val="000000"/>
          <w:sz w:val="24"/>
          <w:szCs w:val="24"/>
        </w:rPr>
        <w:t>ligand</w:t>
      </w:r>
      <w:r w:rsidRPr="00E55C48">
        <w:rPr>
          <w:rFonts w:ascii="Times New Roman" w:hAnsi="Times New Roman"/>
          <w:bCs/>
          <w:color w:val="000000"/>
          <w:sz w:val="24"/>
          <w:szCs w:val="24"/>
        </w:rPr>
        <w:t xml:space="preserve"> or fragment in ZIF-8's chemical structure, creating a cage-like three-dimensional network with distinctive porosity. </w:t>
      </w:r>
      <w:r w:rsidRPr="00FB3076">
        <w:rPr>
          <w:rFonts w:ascii="Times New Roman" w:hAnsi="Times New Roman"/>
          <w:bCs/>
          <w:color w:val="000000"/>
          <w:sz w:val="24"/>
          <w:szCs w:val="24"/>
        </w:rPr>
        <w:t>Due to its unique architecture and physicochemical properties, ZIF-8 has recently been researched in a variety of applications, including gas storage, catalysis, electrochemical sensing, drug delivery, etc.</w:t>
      </w:r>
    </w:p>
    <w:p w:rsidR="00256670" w:rsidRPr="00FE201B" w:rsidP="00FB3076">
      <w:pPr>
        <w:spacing w:line="480" w:lineRule="auto"/>
        <w:jc w:val="both"/>
        <w:rPr>
          <w:rFonts w:ascii="Times New Roman" w:hAnsi="Times New Roman"/>
          <w:b/>
          <w:bCs/>
          <w:color w:val="000000"/>
          <w:sz w:val="24"/>
          <w:szCs w:val="24"/>
        </w:rPr>
      </w:pPr>
      <w:r w:rsidRPr="00FE201B">
        <w:rPr>
          <w:rFonts w:ascii="Times New Roman" w:hAnsi="Times New Roman"/>
          <w:b/>
          <w:bCs/>
          <w:color w:val="000000"/>
          <w:sz w:val="24"/>
          <w:szCs w:val="24"/>
        </w:rPr>
        <w:t>Introduction:</w:t>
      </w:r>
    </w:p>
    <w:p w:rsidR="00256670" w:rsidRPr="00B84F05" w:rsidP="00DD7A90">
      <w:pPr>
        <w:spacing w:before="100" w:beforeAutospacing="1" w:after="100" w:afterAutospacing="1" w:line="480" w:lineRule="auto"/>
        <w:ind w:firstLine="720"/>
        <w:jc w:val="both"/>
        <w:rPr>
          <w:rFonts w:ascii="Times New Roman" w:eastAsia="Times New Roman" w:hAnsi="Times New Roman"/>
          <w:bCs/>
          <w:color w:val="000000"/>
          <w:sz w:val="24"/>
          <w:szCs w:val="24"/>
          <w:lang w:eastAsia="en-IN" w:bidi="ta-IN"/>
        </w:rPr>
      </w:pPr>
      <w:r w:rsidRPr="00B84F05">
        <w:rPr>
          <w:rFonts w:ascii="Times New Roman" w:eastAsia="Times New Roman" w:hAnsi="Times New Roman"/>
          <w:bCs/>
          <w:color w:val="000000"/>
          <w:sz w:val="24"/>
          <w:szCs w:val="24"/>
          <w:lang w:eastAsia="en-IN" w:bidi="ta-IN"/>
        </w:rPr>
        <w:t xml:space="preserve">Porous materials have gotten a lot of scientific interest during the last five decades because of their inherent properties including large surface areas, massive pore volumes, and tuneable </w:t>
      </w:r>
      <w:r w:rsidRPr="00B84F05">
        <w:rPr>
          <w:rFonts w:ascii="Times New Roman" w:eastAsia="Times New Roman" w:hAnsi="Times New Roman"/>
          <w:bCs/>
          <w:color w:val="000000"/>
          <w:sz w:val="24"/>
          <w:szCs w:val="24"/>
          <w:lang w:eastAsia="en-IN" w:bidi="ta-IN"/>
        </w:rPr>
        <w:t>hole</w:t>
      </w:r>
      <w:r w:rsidRPr="00B84F05">
        <w:rPr>
          <w:rFonts w:ascii="Times New Roman" w:eastAsia="Times New Roman" w:hAnsi="Times New Roman"/>
          <w:bCs/>
          <w:color w:val="000000"/>
          <w:sz w:val="24"/>
          <w:szCs w:val="24"/>
          <w:lang w:eastAsia="en-IN" w:bidi="ta-IN"/>
        </w:rPr>
        <w:t xml:space="preserve"> sizes, and the research will continue to develop in the future [1]. They are defined as any solid that has pores and voids and serves as the foundation for porous materials. </w:t>
      </w:r>
      <w:r w:rsidRPr="00B84F05">
        <w:rPr>
          <w:rFonts w:ascii="Times New Roman" w:eastAsia="Times New Roman" w:hAnsi="Times New Roman"/>
          <w:bCs/>
          <w:color w:val="000000"/>
          <w:sz w:val="24"/>
          <w:szCs w:val="24"/>
          <w:lang w:eastAsia="en-IN" w:bidi="ta-IN"/>
        </w:rPr>
        <w:t>Microporous</w:t>
      </w:r>
      <w:r w:rsidRPr="00B84F05">
        <w:rPr>
          <w:rFonts w:ascii="Times New Roman" w:eastAsia="Times New Roman" w:hAnsi="Times New Roman"/>
          <w:bCs/>
          <w:color w:val="000000"/>
          <w:sz w:val="24"/>
          <w:szCs w:val="24"/>
          <w:lang w:eastAsia="en-IN" w:bidi="ta-IN"/>
        </w:rPr>
        <w:t xml:space="preserve">, </w:t>
      </w:r>
      <w:r w:rsidRPr="00B84F05">
        <w:rPr>
          <w:rFonts w:ascii="Times New Roman" w:eastAsia="Times New Roman" w:hAnsi="Times New Roman"/>
          <w:bCs/>
          <w:color w:val="000000"/>
          <w:sz w:val="24"/>
          <w:szCs w:val="24"/>
          <w:lang w:eastAsia="en-IN" w:bidi="ta-IN"/>
        </w:rPr>
        <w:t>mesoporous</w:t>
      </w:r>
      <w:r w:rsidRPr="00B84F05">
        <w:rPr>
          <w:rFonts w:ascii="Times New Roman" w:eastAsia="Times New Roman" w:hAnsi="Times New Roman"/>
          <w:bCs/>
          <w:color w:val="000000"/>
          <w:sz w:val="24"/>
          <w:szCs w:val="24"/>
          <w:lang w:eastAsia="en-IN" w:bidi="ta-IN"/>
        </w:rPr>
        <w:t xml:space="preserve">, and </w:t>
      </w:r>
      <w:r w:rsidRPr="00B84F05">
        <w:rPr>
          <w:rFonts w:ascii="Times New Roman" w:eastAsia="Times New Roman" w:hAnsi="Times New Roman"/>
          <w:bCs/>
          <w:color w:val="000000"/>
          <w:sz w:val="24"/>
          <w:szCs w:val="24"/>
          <w:lang w:eastAsia="en-IN" w:bidi="ta-IN"/>
        </w:rPr>
        <w:t>macroporous</w:t>
      </w:r>
      <w:r w:rsidRPr="00B84F05">
        <w:rPr>
          <w:rFonts w:ascii="Times New Roman" w:eastAsia="Times New Roman" w:hAnsi="Times New Roman"/>
          <w:bCs/>
          <w:color w:val="000000"/>
          <w:sz w:val="24"/>
          <w:szCs w:val="24"/>
          <w:lang w:eastAsia="en-IN" w:bidi="ta-IN"/>
        </w:rPr>
        <w:t xml:space="preserve"> materials are the three categories of porous materials. In </w:t>
      </w:r>
      <w:r w:rsidRPr="00B84F05">
        <w:rPr>
          <w:rFonts w:ascii="Times New Roman" w:eastAsia="Times New Roman" w:hAnsi="Times New Roman"/>
          <w:bCs/>
          <w:color w:val="000000"/>
          <w:sz w:val="24"/>
          <w:szCs w:val="24"/>
          <w:lang w:eastAsia="en-IN" w:bidi="ta-IN"/>
        </w:rPr>
        <w:t>microporous</w:t>
      </w:r>
      <w:r w:rsidRPr="00B84F05">
        <w:rPr>
          <w:rFonts w:ascii="Times New Roman" w:eastAsia="Times New Roman" w:hAnsi="Times New Roman"/>
          <w:bCs/>
          <w:color w:val="000000"/>
          <w:sz w:val="24"/>
          <w:szCs w:val="24"/>
          <w:lang w:eastAsia="en-IN" w:bidi="ta-IN"/>
        </w:rPr>
        <w:t xml:space="preserve"> materials, </w:t>
      </w:r>
      <w:r w:rsidRPr="00B84F05">
        <w:rPr>
          <w:rFonts w:ascii="Times New Roman" w:eastAsia="Times New Roman" w:hAnsi="Times New Roman"/>
          <w:bCs/>
          <w:color w:val="000000"/>
          <w:sz w:val="24"/>
          <w:szCs w:val="24"/>
          <w:lang w:eastAsia="en-IN" w:bidi="ta-IN"/>
        </w:rPr>
        <w:t>micropores</w:t>
      </w:r>
      <w:r w:rsidRPr="00B84F05">
        <w:rPr>
          <w:rFonts w:ascii="Times New Roman" w:eastAsia="Times New Roman" w:hAnsi="Times New Roman"/>
          <w:bCs/>
          <w:color w:val="000000"/>
          <w:sz w:val="24"/>
          <w:szCs w:val="24"/>
          <w:lang w:eastAsia="en-IN" w:bidi="ta-IN"/>
        </w:rPr>
        <w:t xml:space="preserve"> with widths or diameters of 2 nm can be discovered [2-3]. </w:t>
      </w:r>
      <w:r w:rsidRPr="00B84F05">
        <w:rPr>
          <w:rFonts w:ascii="Times New Roman" w:eastAsia="Times New Roman" w:hAnsi="Times New Roman"/>
          <w:bCs/>
          <w:color w:val="000000"/>
          <w:sz w:val="24"/>
          <w:szCs w:val="24"/>
          <w:lang w:eastAsia="en-IN" w:bidi="ta-IN"/>
        </w:rPr>
        <w:t>Mesoporous</w:t>
      </w:r>
      <w:r w:rsidRPr="00B84F05">
        <w:rPr>
          <w:rFonts w:ascii="Times New Roman" w:eastAsia="Times New Roman" w:hAnsi="Times New Roman"/>
          <w:bCs/>
          <w:color w:val="000000"/>
          <w:sz w:val="24"/>
          <w:szCs w:val="24"/>
          <w:lang w:eastAsia="en-IN" w:bidi="ta-IN"/>
        </w:rPr>
        <w:t xml:space="preserve"> materials feature holes ranging in width from 2 to 50 nm, and </w:t>
      </w:r>
      <w:r w:rsidRPr="00B84F05">
        <w:rPr>
          <w:rFonts w:ascii="Times New Roman" w:eastAsia="Times New Roman" w:hAnsi="Times New Roman"/>
          <w:bCs/>
          <w:color w:val="000000"/>
          <w:sz w:val="24"/>
          <w:szCs w:val="24"/>
          <w:lang w:eastAsia="en-IN" w:bidi="ta-IN"/>
        </w:rPr>
        <w:t>macroporous</w:t>
      </w:r>
      <w:r w:rsidRPr="00B84F05">
        <w:rPr>
          <w:rFonts w:ascii="Times New Roman" w:eastAsia="Times New Roman" w:hAnsi="Times New Roman"/>
          <w:bCs/>
          <w:color w:val="000000"/>
          <w:sz w:val="24"/>
          <w:szCs w:val="24"/>
          <w:lang w:eastAsia="en-IN" w:bidi="ta-IN"/>
        </w:rPr>
        <w:t xml:space="preserve"> materials have pores larger than 50 nm. The term "</w:t>
      </w:r>
      <w:r w:rsidRPr="00B84F05">
        <w:rPr>
          <w:rFonts w:ascii="Times New Roman" w:eastAsia="Times New Roman" w:hAnsi="Times New Roman"/>
          <w:bCs/>
          <w:color w:val="000000"/>
          <w:sz w:val="24"/>
          <w:szCs w:val="24"/>
          <w:lang w:eastAsia="en-IN" w:bidi="ta-IN"/>
        </w:rPr>
        <w:t>nanoporous</w:t>
      </w:r>
      <w:r w:rsidRPr="00B84F05">
        <w:rPr>
          <w:rFonts w:ascii="Times New Roman" w:eastAsia="Times New Roman" w:hAnsi="Times New Roman"/>
          <w:bCs/>
          <w:color w:val="000000"/>
          <w:sz w:val="24"/>
          <w:szCs w:val="24"/>
          <w:lang w:eastAsia="en-IN" w:bidi="ta-IN"/>
        </w:rPr>
        <w:t xml:space="preserve">" has lately </w:t>
      </w:r>
      <w:r w:rsidRPr="00B84F05">
        <w:rPr>
          <w:rFonts w:ascii="Times New Roman" w:eastAsia="Times New Roman" w:hAnsi="Times New Roman"/>
          <w:bCs/>
          <w:color w:val="000000"/>
          <w:sz w:val="24"/>
          <w:szCs w:val="24"/>
          <w:lang w:eastAsia="en-IN" w:bidi="ta-IN"/>
        </w:rPr>
        <w:t xml:space="preserve">become popular. Moreover their catalytic activity and absorption, porous materials have attracted the interest of many researchers to be developed for commercial application [4]. </w:t>
      </w:r>
      <w:r w:rsidRPr="00B84F05">
        <w:rPr>
          <w:rFonts w:ascii="Times New Roman" w:eastAsia="Times New Roman" w:hAnsi="Times New Roman"/>
          <w:bCs/>
          <w:color w:val="000000"/>
          <w:sz w:val="24"/>
          <w:szCs w:val="24"/>
          <w:lang w:eastAsia="en-IN" w:bidi="ta-IN"/>
        </w:rPr>
        <w:t>Zeolites</w:t>
      </w:r>
      <w:r w:rsidRPr="00B84F05">
        <w:rPr>
          <w:rFonts w:ascii="Times New Roman" w:eastAsia="Times New Roman" w:hAnsi="Times New Roman"/>
          <w:bCs/>
          <w:color w:val="000000"/>
          <w:sz w:val="24"/>
          <w:szCs w:val="24"/>
          <w:lang w:eastAsia="en-IN" w:bidi="ta-IN"/>
        </w:rPr>
        <w:t xml:space="preserve">, which are now widely employed in commercial water softening and purification as well as hydro-cracking catalysts in the petrochemical sector, are an example of a success story of this evolution and have grown into a </w:t>
      </w:r>
      <w:r w:rsidRPr="00B84F05">
        <w:rPr>
          <w:rFonts w:ascii="Times New Roman" w:eastAsia="Times New Roman" w:hAnsi="Times New Roman"/>
          <w:bCs/>
          <w:color w:val="000000"/>
          <w:sz w:val="24"/>
          <w:szCs w:val="24"/>
          <w:lang w:eastAsia="en-IN" w:bidi="ta-IN"/>
        </w:rPr>
        <w:t>giga</w:t>
      </w:r>
      <w:r w:rsidRPr="00B84F05">
        <w:rPr>
          <w:rFonts w:ascii="Times New Roman" w:eastAsia="Times New Roman" w:hAnsi="Times New Roman"/>
          <w:bCs/>
          <w:color w:val="000000"/>
          <w:sz w:val="24"/>
          <w:szCs w:val="24"/>
          <w:lang w:eastAsia="en-IN" w:bidi="ta-IN"/>
        </w:rPr>
        <w:t xml:space="preserve">-dollar international market. Assembled from metal ions and organic </w:t>
      </w:r>
      <w:r w:rsidRPr="00B84F05">
        <w:rPr>
          <w:rFonts w:ascii="Times New Roman" w:eastAsia="Times New Roman" w:hAnsi="Times New Roman"/>
          <w:bCs/>
          <w:color w:val="000000"/>
          <w:sz w:val="24"/>
          <w:szCs w:val="24"/>
          <w:lang w:eastAsia="en-IN" w:bidi="ta-IN"/>
        </w:rPr>
        <w:t>ligands</w:t>
      </w:r>
      <w:r w:rsidRPr="00B84F05">
        <w:rPr>
          <w:rFonts w:ascii="Times New Roman" w:eastAsia="Times New Roman" w:hAnsi="Times New Roman"/>
          <w:bCs/>
          <w:color w:val="000000"/>
          <w:sz w:val="24"/>
          <w:szCs w:val="24"/>
          <w:lang w:eastAsia="en-IN" w:bidi="ta-IN"/>
        </w:rPr>
        <w:t xml:space="preserve">, metal-organic frameworks (MOFs) are a type of </w:t>
      </w:r>
      <w:r w:rsidRPr="00B84F05">
        <w:rPr>
          <w:rFonts w:ascii="Times New Roman" w:eastAsia="Times New Roman" w:hAnsi="Times New Roman"/>
          <w:bCs/>
          <w:color w:val="000000"/>
          <w:sz w:val="24"/>
          <w:szCs w:val="24"/>
          <w:lang w:eastAsia="en-IN" w:bidi="ta-IN"/>
        </w:rPr>
        <w:t>nanoporous</w:t>
      </w:r>
      <w:r w:rsidRPr="00B84F05">
        <w:rPr>
          <w:rFonts w:ascii="Times New Roman" w:eastAsia="Times New Roman" w:hAnsi="Times New Roman"/>
          <w:bCs/>
          <w:color w:val="000000"/>
          <w:sz w:val="24"/>
          <w:szCs w:val="24"/>
          <w:lang w:eastAsia="en-IN" w:bidi="ta-IN"/>
        </w:rPr>
        <w:t xml:space="preserve"> materials that show interesting characteristics, tuneable topologies, and a variety of functions [5]. </w:t>
      </w:r>
      <w:r w:rsidRPr="00B84F05">
        <w:rPr>
          <w:rFonts w:ascii="Times New Roman" w:eastAsia="Times New Roman" w:hAnsi="Times New Roman"/>
          <w:bCs/>
          <w:color w:val="000000"/>
          <w:sz w:val="24"/>
          <w:szCs w:val="24"/>
          <w:lang w:eastAsia="en-IN" w:bidi="ta-IN"/>
        </w:rPr>
        <w:t>Zeolitic</w:t>
      </w:r>
      <w:r w:rsidRPr="00B84F05">
        <w:rPr>
          <w:rFonts w:ascii="Times New Roman" w:eastAsia="Times New Roman" w:hAnsi="Times New Roman"/>
          <w:bCs/>
          <w:color w:val="000000"/>
          <w:sz w:val="24"/>
          <w:szCs w:val="24"/>
          <w:lang w:eastAsia="en-IN" w:bidi="ta-IN"/>
        </w:rPr>
        <w:t xml:space="preserve"> </w:t>
      </w:r>
      <w:r w:rsidRPr="00B84F05">
        <w:rPr>
          <w:rFonts w:ascii="Times New Roman" w:eastAsia="Times New Roman" w:hAnsi="Times New Roman"/>
          <w:bCs/>
          <w:color w:val="000000"/>
          <w:sz w:val="24"/>
          <w:szCs w:val="24"/>
          <w:lang w:eastAsia="en-IN" w:bidi="ta-IN"/>
        </w:rPr>
        <w:t>imidazolate</w:t>
      </w:r>
      <w:r w:rsidRPr="00B84F05">
        <w:rPr>
          <w:rFonts w:ascii="Times New Roman" w:eastAsia="Times New Roman" w:hAnsi="Times New Roman"/>
          <w:bCs/>
          <w:color w:val="000000"/>
          <w:sz w:val="24"/>
          <w:szCs w:val="24"/>
          <w:lang w:eastAsia="en-IN" w:bidi="ta-IN"/>
        </w:rPr>
        <w:t xml:space="preserve"> frameworks (ZIFs), a novel and distinct type of MOFs made up of metal ions and </w:t>
      </w:r>
      <w:r w:rsidRPr="00B84F05">
        <w:rPr>
          <w:rFonts w:ascii="Times New Roman" w:eastAsia="Times New Roman" w:hAnsi="Times New Roman"/>
          <w:bCs/>
          <w:color w:val="000000"/>
          <w:sz w:val="24"/>
          <w:szCs w:val="24"/>
          <w:lang w:eastAsia="en-IN" w:bidi="ta-IN"/>
        </w:rPr>
        <w:t>imidazolate</w:t>
      </w:r>
      <w:r w:rsidRPr="00B84F05">
        <w:rPr>
          <w:rFonts w:ascii="Times New Roman" w:eastAsia="Times New Roman" w:hAnsi="Times New Roman"/>
          <w:bCs/>
          <w:color w:val="000000"/>
          <w:sz w:val="24"/>
          <w:szCs w:val="24"/>
          <w:lang w:eastAsia="en-IN" w:bidi="ta-IN"/>
        </w:rPr>
        <w:t xml:space="preserve"> linkers, have recently been discovered. ZIFs have a variety of structures that are similar to those of standard </w:t>
      </w:r>
      <w:r w:rsidRPr="00B84F05">
        <w:rPr>
          <w:rFonts w:ascii="Times New Roman" w:eastAsia="Times New Roman" w:hAnsi="Times New Roman"/>
          <w:bCs/>
          <w:color w:val="000000"/>
          <w:sz w:val="24"/>
          <w:szCs w:val="24"/>
          <w:lang w:eastAsia="en-IN" w:bidi="ta-IN"/>
        </w:rPr>
        <w:t>aluminosilicate</w:t>
      </w:r>
      <w:r w:rsidRPr="00B84F05">
        <w:rPr>
          <w:rFonts w:ascii="Times New Roman" w:eastAsia="Times New Roman" w:hAnsi="Times New Roman"/>
          <w:bCs/>
          <w:color w:val="000000"/>
          <w:sz w:val="24"/>
          <w:szCs w:val="24"/>
          <w:lang w:eastAsia="en-IN" w:bidi="ta-IN"/>
        </w:rPr>
        <w:t xml:space="preserve"> </w:t>
      </w:r>
      <w:r w:rsidRPr="00B84F05">
        <w:rPr>
          <w:rFonts w:ascii="Times New Roman" w:eastAsia="Times New Roman" w:hAnsi="Times New Roman"/>
          <w:bCs/>
          <w:color w:val="000000"/>
          <w:sz w:val="24"/>
          <w:szCs w:val="24"/>
          <w:lang w:eastAsia="en-IN" w:bidi="ta-IN"/>
        </w:rPr>
        <w:t>zeolites</w:t>
      </w:r>
      <w:r w:rsidRPr="00B84F05">
        <w:rPr>
          <w:rFonts w:ascii="Times New Roman" w:eastAsia="Times New Roman" w:hAnsi="Times New Roman"/>
          <w:bCs/>
          <w:color w:val="000000"/>
          <w:sz w:val="24"/>
          <w:szCs w:val="24"/>
          <w:lang w:eastAsia="en-IN" w:bidi="ta-IN"/>
        </w:rPr>
        <w:t xml:space="preserve">. </w:t>
      </w:r>
      <w:r w:rsidRPr="001559CB" w:rsidR="001559CB">
        <w:rPr>
          <w:rFonts w:ascii="Times New Roman" w:eastAsia="Times New Roman" w:hAnsi="Times New Roman"/>
          <w:bCs/>
          <w:color w:val="000000"/>
          <w:sz w:val="24"/>
          <w:szCs w:val="24"/>
          <w:lang w:eastAsia="en-IN" w:bidi="ta-IN"/>
        </w:rPr>
        <w:t xml:space="preserve">In </w:t>
      </w:r>
      <w:r w:rsidRPr="001559CB" w:rsidR="001559CB">
        <w:rPr>
          <w:rFonts w:ascii="Times New Roman" w:eastAsia="Times New Roman" w:hAnsi="Times New Roman"/>
          <w:bCs/>
          <w:color w:val="000000"/>
          <w:sz w:val="24"/>
          <w:szCs w:val="24"/>
          <w:lang w:eastAsia="en-IN" w:bidi="ta-IN"/>
        </w:rPr>
        <w:t>zeolite</w:t>
      </w:r>
      <w:r w:rsidRPr="001559CB" w:rsidR="001559CB">
        <w:rPr>
          <w:rFonts w:ascii="Times New Roman" w:eastAsia="Times New Roman" w:hAnsi="Times New Roman"/>
          <w:bCs/>
          <w:color w:val="000000"/>
          <w:sz w:val="24"/>
          <w:szCs w:val="24"/>
          <w:lang w:eastAsia="en-IN" w:bidi="ta-IN"/>
        </w:rPr>
        <w:t xml:space="preserve"> frameworks, M2+ ions typically play the role of silicon while </w:t>
      </w:r>
      <w:r w:rsidRPr="001559CB" w:rsidR="001559CB">
        <w:rPr>
          <w:rFonts w:ascii="Times New Roman" w:eastAsia="Times New Roman" w:hAnsi="Times New Roman"/>
          <w:bCs/>
          <w:color w:val="000000"/>
          <w:sz w:val="24"/>
          <w:szCs w:val="24"/>
          <w:lang w:eastAsia="en-IN" w:bidi="ta-IN"/>
        </w:rPr>
        <w:t>imidazolate</w:t>
      </w:r>
      <w:r w:rsidRPr="001559CB" w:rsidR="001559CB">
        <w:rPr>
          <w:rFonts w:ascii="Times New Roman" w:eastAsia="Times New Roman" w:hAnsi="Times New Roman"/>
          <w:bCs/>
          <w:color w:val="000000"/>
          <w:sz w:val="24"/>
          <w:szCs w:val="24"/>
          <w:lang w:eastAsia="en-IN" w:bidi="ta-IN"/>
        </w:rPr>
        <w:t xml:space="preserve"> anions create bridges that play the role of oxygen, with the M-</w:t>
      </w:r>
      <w:r w:rsidRPr="001559CB" w:rsidR="001559CB">
        <w:rPr>
          <w:rFonts w:ascii="Times New Roman" w:eastAsia="Times New Roman" w:hAnsi="Times New Roman"/>
          <w:bCs/>
          <w:color w:val="000000"/>
          <w:sz w:val="24"/>
          <w:szCs w:val="24"/>
          <w:lang w:eastAsia="en-IN" w:bidi="ta-IN"/>
        </w:rPr>
        <w:t>Im</w:t>
      </w:r>
      <w:r w:rsidRPr="001559CB" w:rsidR="001559CB">
        <w:rPr>
          <w:rFonts w:ascii="Times New Roman" w:eastAsia="Times New Roman" w:hAnsi="Times New Roman"/>
          <w:bCs/>
          <w:color w:val="000000"/>
          <w:sz w:val="24"/>
          <w:szCs w:val="24"/>
          <w:lang w:eastAsia="en-IN" w:bidi="ta-IN"/>
        </w:rPr>
        <w:t>-M angle being around 145</w:t>
      </w:r>
      <w:r w:rsidRPr="001559CB" w:rsidR="001559CB">
        <w:rPr>
          <w:rFonts w:ascii="Times New Roman" w:eastAsia="Times New Roman" w:hAnsi="Times New Roman"/>
          <w:bCs/>
          <w:color w:val="000000"/>
          <w:sz w:val="24"/>
          <w:szCs w:val="24"/>
          <w:vertAlign w:val="superscript"/>
          <w:lang w:eastAsia="en-IN" w:bidi="ta-IN"/>
        </w:rPr>
        <w:t>o</w:t>
      </w:r>
      <w:r w:rsidRPr="001559CB" w:rsidR="001559CB">
        <w:rPr>
          <w:rFonts w:ascii="Times New Roman" w:eastAsia="Times New Roman" w:hAnsi="Times New Roman"/>
          <w:bCs/>
          <w:color w:val="000000"/>
          <w:sz w:val="24"/>
          <w:szCs w:val="24"/>
          <w:lang w:eastAsia="en-IN" w:bidi="ta-IN"/>
        </w:rPr>
        <w:t xml:space="preserve"> [6-7].</w:t>
      </w:r>
      <w:r w:rsidRPr="00B84F05">
        <w:rPr>
          <w:rFonts w:ascii="Times New Roman" w:eastAsia="Times New Roman" w:hAnsi="Times New Roman"/>
          <w:bCs/>
          <w:color w:val="000000"/>
          <w:sz w:val="24"/>
          <w:szCs w:val="24"/>
          <w:lang w:eastAsia="en-IN" w:bidi="ta-IN"/>
        </w:rPr>
        <w:t xml:space="preserve"> Numerous ZIF materials offer a variety of possible uses due to their inherent porous properties, extensive functionalities, and remarkable thermal and chemical stabilities. </w:t>
      </w:r>
      <w:r w:rsidRPr="001559CB" w:rsidR="001559CB">
        <w:rPr>
          <w:rFonts w:ascii="Times New Roman" w:eastAsia="Times New Roman" w:hAnsi="Times New Roman"/>
          <w:bCs/>
          <w:color w:val="000000"/>
          <w:sz w:val="24"/>
          <w:szCs w:val="24"/>
          <w:lang w:eastAsia="en-IN" w:bidi="ta-IN"/>
        </w:rPr>
        <w:t xml:space="preserve">Due to their molecular-like organic-inorganic crystal structure, ZIFs have also been shown to be efficient precursors or sacrificial templates for the development of porous carbon-based </w:t>
      </w:r>
      <w:r w:rsidRPr="001559CB" w:rsidR="001559CB">
        <w:rPr>
          <w:rFonts w:ascii="Times New Roman" w:eastAsia="Times New Roman" w:hAnsi="Times New Roman"/>
          <w:bCs/>
          <w:color w:val="000000"/>
          <w:sz w:val="24"/>
          <w:szCs w:val="24"/>
          <w:lang w:eastAsia="en-IN" w:bidi="ta-IN"/>
        </w:rPr>
        <w:t>nanocomposites</w:t>
      </w:r>
      <w:r w:rsidRPr="001559CB" w:rsidR="001559CB">
        <w:rPr>
          <w:rFonts w:ascii="Times New Roman" w:eastAsia="Times New Roman" w:hAnsi="Times New Roman"/>
          <w:bCs/>
          <w:color w:val="000000"/>
          <w:sz w:val="24"/>
          <w:szCs w:val="24"/>
          <w:lang w:eastAsia="en-IN" w:bidi="ta-IN"/>
        </w:rPr>
        <w:t xml:space="preserve"> [8].</w:t>
      </w:r>
    </w:p>
    <w:p w:rsidR="00256670" w:rsidRPr="007E5511"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Pr>
          <w:rFonts w:ascii="Times New Roman" w:eastAsia="Times New Roman" w:hAnsi="Times New Roman"/>
          <w:b/>
          <w:bCs/>
          <w:color w:val="000000"/>
          <w:sz w:val="24"/>
          <w:szCs w:val="24"/>
          <w:lang w:eastAsia="en-IN" w:bidi="ta-IN"/>
        </w:rPr>
        <w:t xml:space="preserve">Development of </w:t>
      </w:r>
      <w:r w:rsidRPr="007E5511">
        <w:rPr>
          <w:rFonts w:ascii="Times New Roman" w:eastAsia="Times New Roman" w:hAnsi="Times New Roman"/>
          <w:b/>
          <w:bCs/>
          <w:color w:val="000000"/>
          <w:sz w:val="24"/>
          <w:szCs w:val="24"/>
          <w:lang w:val="en-US" w:eastAsia="en-IN" w:bidi="ta-IN"/>
        </w:rPr>
        <w:t xml:space="preserve">Metal-Organic Framework </w:t>
      </w:r>
      <w:r>
        <w:rPr>
          <w:rFonts w:ascii="Times New Roman" w:eastAsia="Times New Roman" w:hAnsi="Times New Roman"/>
          <w:b/>
          <w:bCs/>
          <w:color w:val="000000"/>
          <w:sz w:val="24"/>
          <w:szCs w:val="24"/>
          <w:lang w:val="en-US" w:eastAsia="en-IN" w:bidi="ta-IN"/>
        </w:rPr>
        <w:t>(</w:t>
      </w:r>
      <w:r w:rsidRPr="007E5511">
        <w:rPr>
          <w:rFonts w:ascii="Times New Roman" w:eastAsia="Times New Roman" w:hAnsi="Times New Roman"/>
          <w:b/>
          <w:bCs/>
          <w:color w:val="000000"/>
          <w:sz w:val="24"/>
          <w:szCs w:val="24"/>
          <w:lang w:eastAsia="en-IN" w:bidi="ta-IN"/>
        </w:rPr>
        <w:t>MOF</w:t>
      </w:r>
      <w:r>
        <w:rPr>
          <w:rFonts w:ascii="Times New Roman" w:eastAsia="Times New Roman" w:hAnsi="Times New Roman"/>
          <w:b/>
          <w:bCs/>
          <w:color w:val="000000"/>
          <w:sz w:val="24"/>
          <w:szCs w:val="24"/>
          <w:lang w:eastAsia="en-IN" w:bidi="ta-IN"/>
        </w:rPr>
        <w:t>)</w:t>
      </w:r>
      <w:r w:rsidRPr="007E5511">
        <w:rPr>
          <w:rFonts w:ascii="Times New Roman" w:eastAsia="Times New Roman" w:hAnsi="Times New Roman"/>
          <w:b/>
          <w:bCs/>
          <w:color w:val="000000"/>
          <w:sz w:val="24"/>
          <w:szCs w:val="24"/>
          <w:lang w:eastAsia="en-IN" w:bidi="ta-IN"/>
        </w:rPr>
        <w:t>:</w:t>
      </w:r>
    </w:p>
    <w:p w:rsidR="00256670" w:rsidRPr="00B84F05" w:rsidP="00DD7A90">
      <w:pPr>
        <w:pStyle w:val="root-block-node"/>
        <w:spacing w:line="480" w:lineRule="auto"/>
        <w:ind w:firstLine="720"/>
        <w:jc w:val="both"/>
        <w:rPr>
          <w:color w:val="000000"/>
        </w:rPr>
      </w:pPr>
      <w:r w:rsidRPr="00B84F05">
        <w:rPr>
          <w:color w:val="000000"/>
        </w:rPr>
        <w:t xml:space="preserve">Due to their tremendous uses, metal-organic frameworks, or MOFs, are incredibly dynamic materials. When an inorganic component is joined to organic </w:t>
      </w:r>
      <w:r w:rsidRPr="00B84F05">
        <w:rPr>
          <w:color w:val="000000"/>
        </w:rPr>
        <w:t>ligands</w:t>
      </w:r>
      <w:r w:rsidRPr="00B84F05">
        <w:rPr>
          <w:color w:val="000000"/>
        </w:rPr>
        <w:t xml:space="preserve"> by coordination bonds, MOFs organic-inorganic crystalline porous materials are developed. Two of the many intriguing aspects of these materials are their high and persistent porosity, as well as their flexibility in pore design and function</w:t>
      </w:r>
      <w:r w:rsidR="00267489">
        <w:rPr>
          <w:color w:val="000000"/>
        </w:rPr>
        <w:t xml:space="preserve">. </w:t>
      </w:r>
      <w:r w:rsidRPr="00267489" w:rsidR="00267489">
        <w:rPr>
          <w:color w:val="000000"/>
        </w:rPr>
        <w:t xml:space="preserve">Due to their qualities, they may be used for a wide range of tasks, including encapsulation, medication administration, gas detection, and </w:t>
      </w:r>
      <w:r w:rsidRPr="00267489" w:rsidR="00267489">
        <w:rPr>
          <w:color w:val="000000"/>
        </w:rPr>
        <w:t>catalysis.</w:t>
      </w:r>
      <w:r w:rsidR="0086069C">
        <w:rPr>
          <w:color w:val="000000"/>
        </w:rPr>
        <w:t xml:space="preserve"> </w:t>
      </w:r>
      <w:r w:rsidRPr="00B84F05">
        <w:rPr>
          <w:color w:val="000000"/>
        </w:rPr>
        <w:t>The surface area per gram of the MOFs developed by researchers is around 7800 square meters. For example, a full soccer field's worth of surface area may be filled with just a teaspoon-si</w:t>
      </w:r>
      <w:r>
        <w:rPr>
          <w:color w:val="000000"/>
        </w:rPr>
        <w:t xml:space="preserve">zed amount of this MOF compound </w:t>
      </w:r>
      <w:r w:rsidRPr="00B84F05">
        <w:rPr>
          <w:color w:val="000000"/>
        </w:rPr>
        <w:t>[9]</w:t>
      </w:r>
      <w:r>
        <w:rPr>
          <w:color w:val="000000"/>
        </w:rPr>
        <w:t>.</w:t>
      </w:r>
    </w:p>
    <w:p w:rsidR="0063788A" w:rsidP="00DD7A90">
      <w:pPr>
        <w:pStyle w:val="root-block-node"/>
        <w:spacing w:line="480" w:lineRule="auto"/>
        <w:ind w:firstLine="720"/>
        <w:jc w:val="both"/>
        <w:rPr>
          <w:color w:val="000000"/>
        </w:rPr>
      </w:pPr>
      <w:r w:rsidRPr="0063788A">
        <w:rPr>
          <w:color w:val="000000"/>
        </w:rPr>
        <w:t>Numerous applications, including gas storage and separation, liquid separation and purification, electrochemical energy storage, catalysis, and sensing, take advantage of the cage-like structure of MOF</w:t>
      </w:r>
      <w:r w:rsidRPr="0063788A">
        <w:rPr>
          <w:color w:val="000000"/>
        </w:rPr>
        <w:t>s.</w:t>
      </w:r>
      <w:r>
        <w:rPr>
          <w:color w:val="000000"/>
        </w:rPr>
        <w:t xml:space="preserve"> </w:t>
      </w:r>
      <w:r w:rsidRPr="00B84F05" w:rsidR="00256670">
        <w:rPr>
          <w:color w:val="000000"/>
        </w:rPr>
        <w:t xml:space="preserve">In addition to their direct applications, MOFs have been used as exceptional precursors for </w:t>
      </w:r>
      <w:r w:rsidRPr="0063788A">
        <w:rPr>
          <w:color w:val="000000"/>
        </w:rPr>
        <w:t>MOFs and have been exploited as excellent precursors for the manufacture of inorganic functional materials with unmatched design possibilities, such as carbons, and metal-based compounds, and their composites, in addition to their direct uses. Adsorption, catalysis, batteries, fuel cells, super</w:t>
      </w:r>
      <w:r w:rsidR="00736994">
        <w:rPr>
          <w:color w:val="000000"/>
        </w:rPr>
        <w:t xml:space="preserve"> </w:t>
      </w:r>
      <w:r w:rsidRPr="0063788A">
        <w:rPr>
          <w:color w:val="000000"/>
        </w:rPr>
        <w:t>capacitors, drug delivery, and imaging are just a few of the many uses for carbonaceous materials. Because they are so directly linked to human health, several sensors are crucial applications for carbonaceous materials [10–11].</w:t>
      </w:r>
    </w:p>
    <w:p w:rsidR="00256670" w:rsidRPr="008810B2" w:rsidP="00DD7A90">
      <w:pPr>
        <w:pStyle w:val="root-block-node"/>
        <w:spacing w:line="480" w:lineRule="auto"/>
        <w:ind w:firstLine="720"/>
        <w:jc w:val="both"/>
        <w:rPr>
          <w:color w:val="000000"/>
        </w:rPr>
      </w:pPr>
      <w:r w:rsidRPr="00B84F05">
        <w:rPr>
          <w:color w:val="000000"/>
        </w:rPr>
        <w:t xml:space="preserve">Some of the essential ideas guiding the development of MOFs were derived from concepts found in the more venerable domains of coordination chemistry and </w:t>
      </w:r>
      <w:r w:rsidRPr="00B84F05">
        <w:rPr>
          <w:color w:val="000000"/>
        </w:rPr>
        <w:t>zeolite</w:t>
      </w:r>
      <w:r w:rsidRPr="00B84F05">
        <w:rPr>
          <w:color w:val="000000"/>
        </w:rPr>
        <w:t xml:space="preserve"> </w:t>
      </w:r>
      <w:r w:rsidRPr="008810B2">
        <w:rPr>
          <w:color w:val="000000"/>
        </w:rPr>
        <w:t>chemistry</w:t>
      </w:r>
      <w:r w:rsidR="00BB6FD4">
        <w:rPr>
          <w:color w:val="000000"/>
        </w:rPr>
        <w:t xml:space="preserve"> [12]</w:t>
      </w:r>
      <w:r w:rsidRPr="008810B2">
        <w:rPr>
          <w:color w:val="000000"/>
        </w:rPr>
        <w:t>.</w:t>
      </w:r>
    </w:p>
    <w:p w:rsidR="00736994" w:rsidP="00736994">
      <w:pPr>
        <w:pStyle w:val="root-block-node"/>
        <w:spacing w:line="480" w:lineRule="auto"/>
        <w:ind w:firstLine="720"/>
        <w:jc w:val="both"/>
        <w:rPr>
          <w:color w:val="000000"/>
        </w:rPr>
      </w:pPr>
      <w:r w:rsidRPr="00736994">
        <w:rPr>
          <w:color w:val="000000"/>
        </w:rPr>
        <w:t xml:space="preserve">Coordination chemistry, which focuses on the interactions of organic and inorganic </w:t>
      </w:r>
      <w:r w:rsidRPr="00736994">
        <w:rPr>
          <w:color w:val="000000"/>
        </w:rPr>
        <w:t>ligands</w:t>
      </w:r>
      <w:r w:rsidRPr="00736994">
        <w:rPr>
          <w:color w:val="000000"/>
        </w:rPr>
        <w:t xml:space="preserve"> with metal centers and examines topics like isomerism and bonding in coordination compounds, is ascribed to Alfred Werner (1913 Nobel Laureate). Werner is also credited with founding the field of chemistry.</w:t>
      </w:r>
      <w:r w:rsidRPr="008810B2" w:rsidR="00256670">
        <w:rPr>
          <w:color w:val="000000"/>
        </w:rPr>
        <w:t xml:space="preserve"> Some of the earliest MOFs feature an inorganic component that contains lone polyhedral or tiny clusters similar to what is seen in coordination chemistry. </w:t>
      </w:r>
      <w:r w:rsidRPr="008810B2" w:rsidR="00256670">
        <w:rPr>
          <w:color w:val="000000"/>
        </w:rPr>
        <w:t>Zeolite</w:t>
      </w:r>
      <w:r w:rsidRPr="008810B2" w:rsidR="00256670">
        <w:rPr>
          <w:color w:val="000000"/>
        </w:rPr>
        <w:t xml:space="preserve"> chemistry pioneered the idea of SBUs, leading to the creation of over 40 naturally occurring and 190 artificial </w:t>
      </w:r>
      <w:r w:rsidRPr="008810B2" w:rsidR="00256670">
        <w:rPr>
          <w:color w:val="000000"/>
        </w:rPr>
        <w:t>zeolite</w:t>
      </w:r>
      <w:r w:rsidRPr="008810B2" w:rsidR="00256670">
        <w:rPr>
          <w:color w:val="000000"/>
        </w:rPr>
        <w:t xml:space="preserve"> frameworks with distinctive structural and topological characteristics. </w:t>
      </w:r>
      <w:r w:rsidRPr="00736994">
        <w:rPr>
          <w:color w:val="000000"/>
        </w:rPr>
        <w:t xml:space="preserve">In the context of MOFs, this relates to the architecture of the </w:t>
      </w:r>
      <w:r w:rsidRPr="00736994">
        <w:rPr>
          <w:color w:val="000000"/>
        </w:rPr>
        <w:t xml:space="preserve">units indicated by the point of extension, including the </w:t>
      </w:r>
      <w:r w:rsidRPr="00736994">
        <w:rPr>
          <w:color w:val="000000"/>
        </w:rPr>
        <w:t>carboxylate</w:t>
      </w:r>
      <w:r w:rsidRPr="00736994">
        <w:rPr>
          <w:color w:val="000000"/>
        </w:rPr>
        <w:t xml:space="preserve"> C atoms in the vast majority of </w:t>
      </w:r>
      <w:r w:rsidRPr="00736994">
        <w:rPr>
          <w:color w:val="000000"/>
        </w:rPr>
        <w:t>carboxylate</w:t>
      </w:r>
      <w:r w:rsidRPr="00736994">
        <w:rPr>
          <w:color w:val="000000"/>
        </w:rPr>
        <w:t xml:space="preserve"> MOFs [13-14].</w:t>
      </w:r>
    </w:p>
    <w:p w:rsidR="00256670" w:rsidRPr="00DD7A90" w:rsidP="00736994">
      <w:pPr>
        <w:pStyle w:val="root-block-node"/>
        <w:spacing w:line="480" w:lineRule="auto"/>
        <w:jc w:val="both"/>
        <w:rPr>
          <w:color w:val="000000"/>
        </w:rPr>
      </w:pPr>
      <w:r w:rsidRPr="007E5511">
        <w:rPr>
          <w:b/>
          <w:bCs/>
          <w:color w:val="000000"/>
        </w:rPr>
        <w:t>Zeolite</w:t>
      </w:r>
      <w:r w:rsidRPr="007E5511">
        <w:rPr>
          <w:b/>
          <w:bCs/>
          <w:color w:val="000000"/>
        </w:rPr>
        <w:t xml:space="preserve"> </w:t>
      </w:r>
      <w:r w:rsidRPr="007E5511">
        <w:rPr>
          <w:b/>
          <w:bCs/>
          <w:color w:val="000000"/>
        </w:rPr>
        <w:t>Imidazole</w:t>
      </w:r>
      <w:r w:rsidRPr="007E5511">
        <w:rPr>
          <w:b/>
          <w:bCs/>
          <w:color w:val="000000"/>
        </w:rPr>
        <w:t xml:space="preserve"> Framework (ZIF):</w:t>
      </w:r>
    </w:p>
    <w:p w:rsidR="00256670" w:rsidRPr="008810B2" w:rsidP="00DD7A90">
      <w:pPr>
        <w:pStyle w:val="root-block-node"/>
        <w:spacing w:line="480" w:lineRule="auto"/>
        <w:ind w:firstLine="720"/>
        <w:jc w:val="both"/>
        <w:rPr>
          <w:b/>
          <w:bCs/>
          <w:color w:val="000000"/>
        </w:rPr>
      </w:pPr>
      <w:r w:rsidRPr="002E000D">
        <w:rPr>
          <w:color w:val="000000"/>
        </w:rPr>
        <w:t>A particular kind of MOF</w:t>
      </w:r>
      <w:r w:rsidRPr="002E000D">
        <w:rPr>
          <w:color w:val="000000"/>
        </w:rPr>
        <w:t xml:space="preserve"> </w:t>
      </w:r>
      <w:r w:rsidRPr="008810B2">
        <w:rPr>
          <w:color w:val="000000"/>
        </w:rPr>
        <w:t xml:space="preserve">named ZIF-8 was produced in my most recent work and subsequently used in other syntheses. </w:t>
      </w:r>
      <w:r w:rsidRPr="002E000D">
        <w:rPr>
          <w:color w:val="000000"/>
        </w:rPr>
        <w:t xml:space="preserve">Copolymerizing zinc and cobalt ions with </w:t>
      </w:r>
      <w:r w:rsidRPr="002E000D">
        <w:rPr>
          <w:color w:val="000000"/>
        </w:rPr>
        <w:t>imidazole</w:t>
      </w:r>
      <w:r w:rsidRPr="002E000D">
        <w:rPr>
          <w:color w:val="000000"/>
        </w:rPr>
        <w:t xml:space="preserve">-type linkers yielded the </w:t>
      </w:r>
      <w:r w:rsidRPr="002E000D">
        <w:rPr>
          <w:color w:val="000000"/>
        </w:rPr>
        <w:t>zeolitic</w:t>
      </w:r>
      <w:r w:rsidRPr="002E000D">
        <w:rPr>
          <w:color w:val="000000"/>
        </w:rPr>
        <w:t xml:space="preserve"> </w:t>
      </w:r>
      <w:r w:rsidRPr="002E000D">
        <w:rPr>
          <w:color w:val="000000"/>
        </w:rPr>
        <w:t>imidazolate</w:t>
      </w:r>
      <w:r w:rsidRPr="002E000D">
        <w:rPr>
          <w:color w:val="000000"/>
        </w:rPr>
        <w:t xml:space="preserve"> frameworks that served as the foundation for the ZIF series MOFs.</w:t>
      </w:r>
      <w:r w:rsidRPr="008810B2">
        <w:rPr>
          <w:color w:val="000000"/>
        </w:rPr>
        <w:t xml:space="preserve"> </w:t>
      </w:r>
      <w:r w:rsidRPr="002E000D">
        <w:rPr>
          <w:color w:val="000000"/>
        </w:rPr>
        <w:t xml:space="preserve">The ZIF structures are made up of nets of seven distinct </w:t>
      </w:r>
      <w:r w:rsidRPr="002E000D">
        <w:rPr>
          <w:color w:val="000000"/>
        </w:rPr>
        <w:t>aluminosilicate</w:t>
      </w:r>
      <w:r w:rsidRPr="002E000D">
        <w:rPr>
          <w:color w:val="000000"/>
        </w:rPr>
        <w:t xml:space="preserve"> </w:t>
      </w:r>
      <w:r w:rsidRPr="002E000D">
        <w:rPr>
          <w:color w:val="000000"/>
        </w:rPr>
        <w:t>zeolites</w:t>
      </w:r>
      <w:r w:rsidRPr="002E000D">
        <w:rPr>
          <w:color w:val="000000"/>
        </w:rPr>
        <w:t xml:space="preserve">, with the tetrahedral Si/Al clusters replaced by Zn or Co and the bridging O replaced by bridging </w:t>
      </w:r>
      <w:r w:rsidRPr="002E000D">
        <w:rPr>
          <w:color w:val="000000"/>
        </w:rPr>
        <w:t>imidazolate</w:t>
      </w:r>
      <w:r w:rsidRPr="002E000D">
        <w:rPr>
          <w:color w:val="000000"/>
        </w:rPr>
        <w:t xml:space="preserve"> [15].</w:t>
      </w:r>
    </w:p>
    <w:p w:rsidR="00256670" w:rsidRPr="008810B2"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 xml:space="preserve">Since then, ZIF glass has received substantial interest from researchers as an unearthed form of well-known material. ZIF-4, ZIF-62, ZIF-76, </w:t>
      </w:r>
      <w:r w:rsidRPr="006D78B2" w:rsidR="006D78B2">
        <w:rPr>
          <w:rFonts w:ascii="Times New Roman" w:eastAsia="Times New Roman" w:hAnsi="Times New Roman"/>
          <w:color w:val="000000"/>
          <w:sz w:val="24"/>
          <w:szCs w:val="24"/>
          <w:lang w:eastAsia="en-IN" w:bidi="ta-IN"/>
        </w:rPr>
        <w:t>and perhaps ten additional MOF family members have all been successfully converted to their glassy states.</w:t>
      </w:r>
      <w:r w:rsidR="006D78B2">
        <w:rPr>
          <w:rFonts w:ascii="Times New Roman" w:eastAsia="Times New Roman" w:hAnsi="Times New Roman"/>
          <w:color w:val="000000"/>
          <w:sz w:val="24"/>
          <w:szCs w:val="24"/>
          <w:lang w:eastAsia="en-IN" w:bidi="ta-IN"/>
        </w:rPr>
        <w:t xml:space="preserve"> </w:t>
      </w:r>
      <w:r w:rsidRPr="008810B2">
        <w:rPr>
          <w:rFonts w:ascii="Times New Roman" w:eastAsia="Times New Roman" w:hAnsi="Times New Roman"/>
          <w:color w:val="000000"/>
          <w:sz w:val="24"/>
          <w:szCs w:val="24"/>
          <w:lang w:eastAsia="en-IN" w:bidi="ta-IN"/>
        </w:rPr>
        <w:t xml:space="preserve">Glass can be categorized into three main groups in conventional materials science: inorganic, organic, and metallic. </w:t>
      </w:r>
      <w:r w:rsidRPr="006D78B2" w:rsidR="006D78B2">
        <w:rPr>
          <w:rFonts w:ascii="Times New Roman" w:eastAsia="Times New Roman" w:hAnsi="Times New Roman"/>
          <w:color w:val="000000"/>
          <w:sz w:val="24"/>
          <w:szCs w:val="24"/>
          <w:lang w:eastAsia="en-IN" w:bidi="ta-IN"/>
        </w:rPr>
        <w:t>As chemical bonds, the structure is made up of mixed ionic/covalent, covalent, or metallic bonds. MOF glass, a relatively novel organic-inorganic coordinated glass, differs greatly from the three previously described glasses in structure. It is known as the fourth type of glass [16].</w:t>
      </w:r>
    </w:p>
    <w:p w:rsidR="00256670" w:rsidRPr="008810B2" w:rsidP="00DD7A90">
      <w:pPr>
        <w:spacing w:line="480" w:lineRule="auto"/>
        <w:ind w:firstLine="720"/>
        <w:jc w:val="both"/>
        <w:rPr>
          <w:rFonts w:ascii="Times New Roman" w:hAnsi="Times New Roman"/>
          <w:color w:val="000000"/>
          <w:sz w:val="24"/>
          <w:szCs w:val="24"/>
        </w:rPr>
      </w:pPr>
      <w:r w:rsidRPr="008565F6">
        <w:rPr>
          <w:rFonts w:ascii="Times New Roman" w:hAnsi="Times New Roman"/>
          <w:color w:val="000000"/>
          <w:sz w:val="24"/>
          <w:szCs w:val="24"/>
        </w:rPr>
        <w:t>Zeolites</w:t>
      </w:r>
      <w:r w:rsidRPr="008565F6">
        <w:rPr>
          <w:rFonts w:ascii="Times New Roman" w:hAnsi="Times New Roman"/>
          <w:color w:val="000000"/>
          <w:sz w:val="24"/>
          <w:szCs w:val="24"/>
        </w:rPr>
        <w:t xml:space="preserve"> are particularly useful in catalysis. </w:t>
      </w:r>
      <w:r w:rsidRPr="008565F6">
        <w:rPr>
          <w:rFonts w:ascii="Times New Roman" w:hAnsi="Times New Roman"/>
          <w:color w:val="000000"/>
          <w:sz w:val="24"/>
          <w:szCs w:val="24"/>
        </w:rPr>
        <w:t>Zeolites</w:t>
      </w:r>
      <w:r w:rsidRPr="008565F6">
        <w:rPr>
          <w:rFonts w:ascii="Times New Roman" w:hAnsi="Times New Roman"/>
          <w:color w:val="000000"/>
          <w:sz w:val="24"/>
          <w:szCs w:val="24"/>
        </w:rPr>
        <w:t xml:space="preserve"> are limited in size because of the continuous tetrahedral coordination of the Si/Al connecting points and the two-coordinated oxide linkers. There are only roughly 200 </w:t>
      </w:r>
      <w:r w:rsidRPr="008565F6">
        <w:rPr>
          <w:rFonts w:ascii="Times New Roman" w:hAnsi="Times New Roman"/>
          <w:color w:val="000000"/>
          <w:sz w:val="24"/>
          <w:szCs w:val="24"/>
        </w:rPr>
        <w:t>zeolites</w:t>
      </w:r>
      <w:r w:rsidRPr="008565F6">
        <w:rPr>
          <w:rFonts w:ascii="Times New Roman" w:hAnsi="Times New Roman"/>
          <w:color w:val="000000"/>
          <w:sz w:val="24"/>
          <w:szCs w:val="24"/>
        </w:rPr>
        <w:t xml:space="preserve"> that have been identified. In contrast, MOFs feature more diverse coordination geometries, </w:t>
      </w:r>
      <w:r w:rsidRPr="008565F6">
        <w:rPr>
          <w:rFonts w:ascii="Times New Roman" w:hAnsi="Times New Roman"/>
          <w:color w:val="000000"/>
          <w:sz w:val="24"/>
          <w:szCs w:val="24"/>
        </w:rPr>
        <w:t>polytopic</w:t>
      </w:r>
      <w:r w:rsidRPr="008565F6">
        <w:rPr>
          <w:rFonts w:ascii="Times New Roman" w:hAnsi="Times New Roman"/>
          <w:color w:val="000000"/>
          <w:sz w:val="24"/>
          <w:szCs w:val="24"/>
        </w:rPr>
        <w:t xml:space="preserve"> linkers, and auxiliary </w:t>
      </w:r>
      <w:r w:rsidRPr="008565F6">
        <w:rPr>
          <w:rFonts w:ascii="Times New Roman" w:hAnsi="Times New Roman"/>
          <w:color w:val="000000"/>
          <w:sz w:val="24"/>
          <w:szCs w:val="24"/>
        </w:rPr>
        <w:t>ligands</w:t>
      </w:r>
      <w:r w:rsidRPr="008565F6">
        <w:rPr>
          <w:rFonts w:ascii="Times New Roman" w:hAnsi="Times New Roman"/>
          <w:color w:val="000000"/>
          <w:sz w:val="24"/>
          <w:szCs w:val="24"/>
        </w:rPr>
        <w:t xml:space="preserve"> (F, OH, </w:t>
      </w:r>
      <w:r w:rsidRPr="008565F6">
        <w:rPr>
          <w:rFonts w:ascii="Times New Roman" w:hAnsi="Times New Roman"/>
          <w:color w:val="000000"/>
          <w:sz w:val="24"/>
          <w:szCs w:val="24"/>
        </w:rPr>
        <w:t>H2O</w:t>
      </w:r>
      <w:r w:rsidRPr="008565F6">
        <w:rPr>
          <w:rFonts w:ascii="Times New Roman" w:hAnsi="Times New Roman"/>
          <w:color w:val="000000"/>
          <w:sz w:val="24"/>
          <w:szCs w:val="24"/>
        </w:rPr>
        <w:t xml:space="preserve">, to name a few). Furthermore, obtaining </w:t>
      </w:r>
      <w:r w:rsidRPr="008565F6">
        <w:rPr>
          <w:rFonts w:ascii="Times New Roman" w:hAnsi="Times New Roman"/>
          <w:color w:val="000000"/>
          <w:sz w:val="24"/>
          <w:szCs w:val="24"/>
        </w:rPr>
        <w:t>zeolites</w:t>
      </w:r>
      <w:r w:rsidRPr="008565F6">
        <w:rPr>
          <w:rFonts w:ascii="Times New Roman" w:hAnsi="Times New Roman"/>
          <w:color w:val="000000"/>
          <w:sz w:val="24"/>
          <w:szCs w:val="24"/>
        </w:rPr>
        <w:t xml:space="preserve"> with pore sizes bigger than 1 </w:t>
      </w:r>
      <w:r w:rsidRPr="008565F6">
        <w:rPr>
          <w:rFonts w:ascii="Times New Roman" w:hAnsi="Times New Roman"/>
          <w:color w:val="000000"/>
          <w:sz w:val="24"/>
          <w:szCs w:val="24"/>
        </w:rPr>
        <w:t xml:space="preserve">nm is challenging, restricting </w:t>
      </w:r>
      <w:r w:rsidRPr="008565F6">
        <w:rPr>
          <w:rFonts w:ascii="Times New Roman" w:hAnsi="Times New Roman"/>
          <w:color w:val="000000"/>
          <w:sz w:val="24"/>
          <w:szCs w:val="24"/>
        </w:rPr>
        <w:t>zeolitic</w:t>
      </w:r>
      <w:r w:rsidRPr="008565F6">
        <w:rPr>
          <w:rFonts w:ascii="Times New Roman" w:hAnsi="Times New Roman"/>
          <w:color w:val="000000"/>
          <w:sz w:val="24"/>
          <w:szCs w:val="24"/>
        </w:rPr>
        <w:t xml:space="preserve"> catalysis to relatively small organic compounds (usually no larger than </w:t>
      </w:r>
      <w:r w:rsidRPr="008565F6">
        <w:rPr>
          <w:rFonts w:ascii="Times New Roman" w:hAnsi="Times New Roman"/>
          <w:color w:val="000000"/>
          <w:sz w:val="24"/>
          <w:szCs w:val="24"/>
        </w:rPr>
        <w:t>xylenes</w:t>
      </w:r>
      <w:r w:rsidRPr="008565F6">
        <w:rPr>
          <w:rFonts w:ascii="Times New Roman" w:hAnsi="Times New Roman"/>
          <w:color w:val="000000"/>
          <w:sz w:val="24"/>
          <w:szCs w:val="24"/>
        </w:rPr>
        <w:t>) [17].</w:t>
      </w:r>
      <w:r w:rsidRPr="008810B2">
        <w:rPr>
          <w:rFonts w:ascii="Times New Roman" w:hAnsi="Times New Roman"/>
          <w:color w:val="000000"/>
          <w:sz w:val="24"/>
          <w:szCs w:val="24"/>
        </w:rPr>
        <w:t xml:space="preserve"> </w:t>
      </w:r>
    </w:p>
    <w:p w:rsidR="00DD7A90" w:rsidP="00DD7A90">
      <w:pPr>
        <w:spacing w:line="480" w:lineRule="auto"/>
        <w:jc w:val="both"/>
        <w:rPr>
          <w:rFonts w:ascii="Times New Roman" w:hAnsi="Times New Roman"/>
          <w:b/>
          <w:bCs/>
          <w:color w:val="000000"/>
          <w:sz w:val="24"/>
          <w:szCs w:val="24"/>
        </w:rPr>
      </w:pPr>
    </w:p>
    <w:p w:rsidR="00256670" w:rsidRPr="008810B2" w:rsidP="00DD7A90">
      <w:pPr>
        <w:spacing w:line="480" w:lineRule="auto"/>
        <w:jc w:val="both"/>
        <w:rPr>
          <w:rFonts w:ascii="Times New Roman" w:hAnsi="Times New Roman"/>
          <w:b/>
          <w:bCs/>
          <w:color w:val="000000"/>
          <w:sz w:val="24"/>
          <w:szCs w:val="24"/>
        </w:rPr>
      </w:pPr>
      <w:r>
        <w:rPr>
          <w:rFonts w:ascii="Times New Roman" w:hAnsi="Times New Roman"/>
          <w:b/>
          <w:bCs/>
          <w:color w:val="000000"/>
          <w:sz w:val="24"/>
          <w:szCs w:val="24"/>
        </w:rPr>
        <w:t>Structure a</w:t>
      </w:r>
      <w:r w:rsidRPr="008810B2">
        <w:rPr>
          <w:rFonts w:ascii="Times New Roman" w:hAnsi="Times New Roman"/>
          <w:b/>
          <w:bCs/>
          <w:color w:val="000000"/>
          <w:sz w:val="24"/>
          <w:szCs w:val="24"/>
        </w:rPr>
        <w:t xml:space="preserve">nd Different Forms </w:t>
      </w:r>
      <w:r>
        <w:rPr>
          <w:rFonts w:ascii="Times New Roman" w:hAnsi="Times New Roman"/>
          <w:b/>
          <w:bCs/>
          <w:color w:val="000000"/>
          <w:sz w:val="24"/>
          <w:szCs w:val="24"/>
        </w:rPr>
        <w:t>o</w:t>
      </w:r>
      <w:r w:rsidRPr="008810B2">
        <w:rPr>
          <w:rFonts w:ascii="Times New Roman" w:hAnsi="Times New Roman"/>
          <w:b/>
          <w:bCs/>
          <w:color w:val="000000"/>
          <w:sz w:val="24"/>
          <w:szCs w:val="24"/>
        </w:rPr>
        <w:t>f ZIF:</w:t>
      </w:r>
    </w:p>
    <w:p w:rsidR="00256670" w:rsidRPr="008810B2"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 xml:space="preserve">ZIFs have superior thermal and chemical stability when compared to other MOFs. </w:t>
      </w:r>
      <w:r w:rsidRPr="00FA40BB" w:rsidR="00FA40BB">
        <w:rPr>
          <w:rFonts w:ascii="Times New Roman" w:eastAsia="Times New Roman" w:hAnsi="Times New Roman"/>
          <w:color w:val="000000"/>
          <w:sz w:val="24"/>
          <w:szCs w:val="24"/>
          <w:lang w:eastAsia="en-IN" w:bidi="ta-IN"/>
        </w:rPr>
        <w:t xml:space="preserve">For instance, ZIF-8 maintained its complete </w:t>
      </w:r>
      <w:r w:rsidRPr="00FA40BB" w:rsidR="00FA40BB">
        <w:rPr>
          <w:rFonts w:ascii="Times New Roman" w:eastAsia="Times New Roman" w:hAnsi="Times New Roman"/>
          <w:color w:val="000000"/>
          <w:sz w:val="24"/>
          <w:szCs w:val="24"/>
          <w:lang w:eastAsia="en-IN" w:bidi="ta-IN"/>
        </w:rPr>
        <w:t>crystallinity</w:t>
      </w:r>
      <w:r w:rsidRPr="00FA40BB" w:rsidR="00FA40BB">
        <w:rPr>
          <w:rFonts w:ascii="Times New Roman" w:eastAsia="Times New Roman" w:hAnsi="Times New Roman"/>
          <w:color w:val="000000"/>
          <w:sz w:val="24"/>
          <w:szCs w:val="24"/>
          <w:lang w:eastAsia="en-IN" w:bidi="ta-IN"/>
        </w:rPr>
        <w:t xml:space="preserve"> when suspended for 7 days in boiling water and several chemical solvents.</w:t>
      </w:r>
      <w:r w:rsidRPr="008810B2">
        <w:rPr>
          <w:rFonts w:ascii="Times New Roman" w:eastAsia="Times New Roman" w:hAnsi="Times New Roman"/>
          <w:color w:val="000000"/>
          <w:sz w:val="24"/>
          <w:szCs w:val="24"/>
          <w:lang w:eastAsia="en-IN" w:bidi="ta-IN"/>
        </w:rPr>
        <w:t xml:space="preserve"> </w:t>
      </w:r>
      <w:r w:rsidRPr="003B5377" w:rsidR="003B5377">
        <w:rPr>
          <w:rFonts w:ascii="Times New Roman" w:eastAsia="Times New Roman" w:hAnsi="Times New Roman"/>
          <w:color w:val="000000"/>
          <w:sz w:val="24"/>
          <w:szCs w:val="24"/>
          <w:lang w:eastAsia="en-IN" w:bidi="ta-IN"/>
        </w:rPr>
        <w:t>In comparison to MOF-5, which has a porous cubic structure and decomposes at 450 °C in N2, ZIF-8 can withstand temperatures of up to 550 °C.</w:t>
      </w:r>
      <w:r w:rsidR="003B5377">
        <w:rPr>
          <w:rFonts w:ascii="Times New Roman" w:eastAsia="Times New Roman" w:hAnsi="Times New Roman"/>
          <w:color w:val="000000"/>
          <w:sz w:val="24"/>
          <w:szCs w:val="24"/>
          <w:lang w:eastAsia="en-IN" w:bidi="ta-IN"/>
        </w:rPr>
        <w:t xml:space="preserve"> </w:t>
      </w:r>
      <w:r w:rsidRPr="008810B2">
        <w:rPr>
          <w:rFonts w:ascii="Times New Roman" w:eastAsia="Times New Roman" w:hAnsi="Times New Roman"/>
          <w:color w:val="000000"/>
          <w:sz w:val="24"/>
          <w:szCs w:val="24"/>
          <w:lang w:eastAsia="en-IN" w:bidi="ta-IN"/>
        </w:rPr>
        <w:t xml:space="preserve">ZIFs feature persistent porosity similar to </w:t>
      </w:r>
      <w:r w:rsidRPr="008810B2">
        <w:rPr>
          <w:rFonts w:ascii="Times New Roman" w:eastAsia="Times New Roman" w:hAnsi="Times New Roman"/>
          <w:color w:val="000000"/>
          <w:sz w:val="24"/>
          <w:szCs w:val="24"/>
          <w:lang w:eastAsia="en-IN" w:bidi="ta-IN"/>
        </w:rPr>
        <w:t>zeolites</w:t>
      </w:r>
      <w:r w:rsidRPr="008810B2">
        <w:rPr>
          <w:rFonts w:ascii="Times New Roman" w:eastAsia="Times New Roman" w:hAnsi="Times New Roman"/>
          <w:color w:val="000000"/>
          <w:sz w:val="24"/>
          <w:szCs w:val="24"/>
          <w:lang w:eastAsia="en-IN" w:bidi="ta-IN"/>
        </w:rPr>
        <w:t xml:space="preserve"> and consistent pore size. For many years, the industry has relied on </w:t>
      </w:r>
      <w:r w:rsidRPr="008810B2">
        <w:rPr>
          <w:rFonts w:ascii="Times New Roman" w:eastAsia="Times New Roman" w:hAnsi="Times New Roman"/>
          <w:color w:val="000000"/>
          <w:sz w:val="24"/>
          <w:szCs w:val="24"/>
          <w:lang w:eastAsia="en-IN" w:bidi="ta-IN"/>
        </w:rPr>
        <w:t>zeolites</w:t>
      </w:r>
      <w:r w:rsidRPr="008810B2">
        <w:rPr>
          <w:rFonts w:ascii="Times New Roman" w:eastAsia="Times New Roman" w:hAnsi="Times New Roman"/>
          <w:color w:val="000000"/>
          <w:sz w:val="24"/>
          <w:szCs w:val="24"/>
          <w:lang w:eastAsia="en-IN" w:bidi="ta-IN"/>
        </w:rPr>
        <w:t xml:space="preserve"> due to their durability in harsh environments. The similarities between </w:t>
      </w:r>
      <w:r w:rsidRPr="008810B2">
        <w:rPr>
          <w:rFonts w:ascii="Times New Roman" w:eastAsia="Times New Roman" w:hAnsi="Times New Roman"/>
          <w:color w:val="000000"/>
          <w:sz w:val="24"/>
          <w:szCs w:val="24"/>
          <w:lang w:eastAsia="en-IN" w:bidi="ta-IN"/>
        </w:rPr>
        <w:t>zeolites</w:t>
      </w:r>
      <w:r w:rsidRPr="008810B2">
        <w:rPr>
          <w:rFonts w:ascii="Times New Roman" w:eastAsia="Times New Roman" w:hAnsi="Times New Roman"/>
          <w:color w:val="000000"/>
          <w:sz w:val="24"/>
          <w:szCs w:val="24"/>
          <w:lang w:eastAsia="en-IN" w:bidi="ta-IN"/>
        </w:rPr>
        <w:t xml:space="preserve"> and ZIFs have aided in understanding the fundamentals of ZIFs, as many of the concepts may overlap with those of </w:t>
      </w:r>
      <w:r w:rsidRPr="008810B2">
        <w:rPr>
          <w:rFonts w:ascii="Times New Roman" w:eastAsia="Times New Roman" w:hAnsi="Times New Roman"/>
          <w:color w:val="000000"/>
          <w:sz w:val="24"/>
          <w:szCs w:val="24"/>
          <w:lang w:eastAsia="en-IN" w:bidi="ta-IN"/>
        </w:rPr>
        <w:t>zeolite</w:t>
      </w:r>
      <w:r w:rsidRPr="008810B2">
        <w:rPr>
          <w:rFonts w:ascii="Times New Roman" w:eastAsia="Times New Roman" w:hAnsi="Times New Roman"/>
          <w:color w:val="000000"/>
          <w:sz w:val="24"/>
          <w:szCs w:val="24"/>
          <w:lang w:eastAsia="en-IN" w:bidi="ta-IN"/>
        </w:rPr>
        <w:t xml:space="preserve"> chemistry, and will eventually aid in the implementation </w:t>
      </w:r>
      <w:r>
        <w:rPr>
          <w:rFonts w:ascii="Times New Roman" w:eastAsia="Times New Roman" w:hAnsi="Times New Roman"/>
          <w:color w:val="000000"/>
          <w:sz w:val="24"/>
          <w:szCs w:val="24"/>
          <w:lang w:eastAsia="en-IN" w:bidi="ta-IN"/>
        </w:rPr>
        <w:t xml:space="preserve">of </w:t>
      </w:r>
      <w:r w:rsidR="00751F92">
        <w:rPr>
          <w:rFonts w:ascii="Times New Roman" w:eastAsia="Times New Roman" w:hAnsi="Times New Roman"/>
          <w:color w:val="000000"/>
          <w:sz w:val="24"/>
          <w:szCs w:val="24"/>
          <w:lang w:eastAsia="en-IN" w:bidi="ta-IN"/>
        </w:rPr>
        <w:t>ZIFs for industrial purposes [18</w:t>
      </w:r>
      <w:r>
        <w:rPr>
          <w:rFonts w:ascii="Times New Roman" w:eastAsia="Times New Roman" w:hAnsi="Times New Roman"/>
          <w:color w:val="000000"/>
          <w:sz w:val="24"/>
          <w:szCs w:val="24"/>
          <w:lang w:eastAsia="en-IN" w:bidi="ta-IN"/>
        </w:rPr>
        <w:t>].</w:t>
      </w:r>
    </w:p>
    <w:p w:rsidR="00256670" w:rsidP="00DD7A90">
      <w:pPr>
        <w:spacing w:line="480" w:lineRule="auto"/>
        <w:jc w:val="center"/>
        <w:rPr>
          <w:rFonts w:ascii="Times New Roman" w:hAnsi="Times New Roman"/>
          <w:b/>
          <w:noProof/>
          <w:color w:val="000000"/>
          <w:sz w:val="24"/>
          <w:szCs w:val="24"/>
          <w:lang w:val="en-US"/>
        </w:rPr>
      </w:pPr>
      <w:r>
        <w:rPr>
          <w:rFonts w:ascii="Times New Roman" w:hAnsi="Times New Roman"/>
          <w:b/>
          <w:noProof/>
          <w:color w:val="000000"/>
          <w:sz w:val="24"/>
          <w:szCs w:val="24"/>
          <w:lang w:val="en-US"/>
        </w:rPr>
        <w:drawing>
          <wp:inline distT="0" distB="0" distL="0" distR="0">
            <wp:extent cx="4867275" cy="3324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5"/>
                    <a:stretch>
                      <a:fillRect/>
                    </a:stretch>
                  </pic:blipFill>
                  <pic:spPr bwMode="auto">
                    <a:xfrm>
                      <a:off x="0" y="0"/>
                      <a:ext cx="4867275" cy="3324225"/>
                    </a:xfrm>
                    <a:prstGeom prst="rect">
                      <a:avLst/>
                    </a:prstGeom>
                    <a:noFill/>
                    <a:ln w="9525">
                      <a:noFill/>
                      <a:miter lim="800000"/>
                      <a:headEnd/>
                      <a:tailEnd/>
                    </a:ln>
                  </pic:spPr>
                </pic:pic>
              </a:graphicData>
            </a:graphic>
          </wp:inline>
        </w:drawing>
      </w:r>
    </w:p>
    <w:p w:rsidR="00256670" w:rsidP="00DD7A90">
      <w:pPr>
        <w:spacing w:line="480" w:lineRule="auto"/>
        <w:ind w:firstLine="720"/>
        <w:jc w:val="center"/>
        <w:rPr>
          <w:rFonts w:ascii="Times New Roman" w:hAnsi="Times New Roman"/>
          <w:b/>
          <w:sz w:val="24"/>
          <w:szCs w:val="24"/>
        </w:rPr>
      </w:pPr>
    </w:p>
    <w:p w:rsidR="00256670" w:rsidP="00DD7A90">
      <w:pPr>
        <w:spacing w:line="480" w:lineRule="auto"/>
        <w:ind w:firstLine="720"/>
        <w:jc w:val="center"/>
        <w:rPr>
          <w:rFonts w:ascii="Times New Roman" w:hAnsi="Times New Roman"/>
          <w:b/>
          <w:sz w:val="24"/>
          <w:szCs w:val="24"/>
        </w:rPr>
      </w:pPr>
      <w:r>
        <w:rPr>
          <w:rFonts w:ascii="Times New Roman" w:hAnsi="Times New Roman"/>
          <w:b/>
          <w:noProof/>
          <w:sz w:val="24"/>
          <w:szCs w:val="24"/>
          <w:lang w:val="en-US"/>
        </w:rPr>
        <w:drawing>
          <wp:inline distT="0" distB="0" distL="0" distR="0">
            <wp:extent cx="2820808" cy="2809875"/>
            <wp:effectExtent l="19050" t="0" r="0" b="0"/>
            <wp:docPr id="2" name="Picture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2"/>
                    <pic:cNvPicPr>
                      <a:picLocks noChangeAspect="1" noChangeArrowheads="1"/>
                    </pic:cNvPicPr>
                  </pic:nvPicPr>
                  <pic:blipFill>
                    <a:blip xmlns:r="http://schemas.openxmlformats.org/officeDocument/2006/relationships" r:embed="rId6"/>
                    <a:stretch>
                      <a:fillRect/>
                    </a:stretch>
                  </pic:blipFill>
                  <pic:spPr bwMode="auto">
                    <a:xfrm>
                      <a:off x="0" y="0"/>
                      <a:ext cx="2820808" cy="2809875"/>
                    </a:xfrm>
                    <a:prstGeom prst="rect">
                      <a:avLst/>
                    </a:prstGeom>
                    <a:noFill/>
                    <a:ln w="9525">
                      <a:noFill/>
                      <a:miter lim="800000"/>
                      <a:headEnd/>
                      <a:tailEnd/>
                    </a:ln>
                  </pic:spPr>
                </pic:pic>
              </a:graphicData>
            </a:graphic>
          </wp:inline>
        </w:drawing>
      </w:r>
    </w:p>
    <w:p w:rsidR="00DD7A90" w:rsidP="00DD7A90">
      <w:pPr>
        <w:spacing w:line="480" w:lineRule="auto"/>
        <w:jc w:val="center"/>
        <w:rPr>
          <w:rFonts w:ascii="Times New Roman" w:hAnsi="Times New Roman"/>
          <w:b/>
          <w:sz w:val="24"/>
          <w:szCs w:val="24"/>
        </w:rPr>
      </w:pPr>
    </w:p>
    <w:p w:rsidR="00256670" w:rsidRPr="007E5511" w:rsidP="00DD7A90">
      <w:pPr>
        <w:spacing w:line="480" w:lineRule="auto"/>
        <w:jc w:val="center"/>
        <w:rPr>
          <w:rFonts w:ascii="Times New Roman" w:hAnsi="Times New Roman"/>
          <w:b/>
          <w:sz w:val="24"/>
          <w:szCs w:val="24"/>
        </w:rPr>
      </w:pPr>
      <w:r w:rsidRPr="007E5511">
        <w:rPr>
          <w:rFonts w:ascii="Times New Roman" w:hAnsi="Times New Roman"/>
          <w:b/>
          <w:sz w:val="24"/>
          <w:szCs w:val="24"/>
        </w:rPr>
        <w:t xml:space="preserve">Figure-1: Structure of </w:t>
      </w:r>
      <w:r w:rsidRPr="007E5511">
        <w:rPr>
          <w:rFonts w:ascii="Times New Roman" w:hAnsi="Times New Roman"/>
          <w:b/>
          <w:sz w:val="24"/>
          <w:szCs w:val="24"/>
        </w:rPr>
        <w:t>Zeolitic</w:t>
      </w:r>
      <w:r w:rsidRPr="007E5511">
        <w:rPr>
          <w:rFonts w:ascii="Times New Roman" w:hAnsi="Times New Roman"/>
          <w:b/>
          <w:sz w:val="24"/>
          <w:szCs w:val="24"/>
        </w:rPr>
        <w:t xml:space="preserve"> </w:t>
      </w:r>
      <w:r w:rsidRPr="007E5511">
        <w:rPr>
          <w:rFonts w:ascii="Times New Roman" w:hAnsi="Times New Roman"/>
          <w:b/>
          <w:sz w:val="24"/>
          <w:szCs w:val="24"/>
        </w:rPr>
        <w:t>Imidazolate</w:t>
      </w:r>
      <w:r w:rsidRPr="007E5511">
        <w:rPr>
          <w:rFonts w:ascii="Times New Roman" w:hAnsi="Times New Roman"/>
          <w:b/>
          <w:sz w:val="24"/>
          <w:szCs w:val="24"/>
        </w:rPr>
        <w:t xml:space="preserve"> Framework (ZIF)</w:t>
      </w:r>
    </w:p>
    <w:p w:rsidR="00DD7A90" w:rsidP="00DD7A90">
      <w:pPr>
        <w:spacing w:line="480" w:lineRule="auto"/>
        <w:ind w:firstLine="720"/>
        <w:jc w:val="both"/>
        <w:rPr>
          <w:rFonts w:ascii="Times New Roman" w:hAnsi="Times New Roman"/>
          <w:color w:val="000000"/>
          <w:sz w:val="24"/>
          <w:szCs w:val="24"/>
        </w:rPr>
      </w:pPr>
    </w:p>
    <w:p w:rsidR="00014904" w:rsidRPr="00771D79" w:rsidP="00DD7A90">
      <w:pPr>
        <w:spacing w:line="480" w:lineRule="auto"/>
        <w:ind w:firstLine="720"/>
        <w:jc w:val="both"/>
        <w:rPr>
          <w:rFonts w:ascii="Times New Roman" w:hAnsi="Times New Roman"/>
          <w:sz w:val="24"/>
          <w:szCs w:val="24"/>
        </w:rPr>
      </w:pPr>
      <w:r w:rsidRPr="008810B2">
        <w:rPr>
          <w:rFonts w:ascii="Times New Roman" w:hAnsi="Times New Roman"/>
          <w:color w:val="000000"/>
          <w:sz w:val="24"/>
          <w:szCs w:val="24"/>
        </w:rPr>
        <w:t xml:space="preserve">Additionally, ZIF materials would make excellent templates and precursors to generate porous carbon materials under the right synthesis circumstances because of the highly organized porous structures with rich organic species. Additionally, carbon composites containing </w:t>
      </w:r>
      <w:r w:rsidRPr="008810B2">
        <w:rPr>
          <w:rFonts w:ascii="Times New Roman" w:hAnsi="Times New Roman"/>
          <w:color w:val="000000"/>
          <w:sz w:val="24"/>
          <w:szCs w:val="24"/>
        </w:rPr>
        <w:t>nanostructured</w:t>
      </w:r>
      <w:r w:rsidRPr="008810B2">
        <w:rPr>
          <w:rFonts w:ascii="Times New Roman" w:hAnsi="Times New Roman"/>
          <w:color w:val="000000"/>
          <w:sz w:val="24"/>
          <w:szCs w:val="24"/>
        </w:rPr>
        <w:t xml:space="preserve"> metal/metal oxide species are more likely to occur during the in situ carbonization process because of the regular arrangement of metal species in ZIF precursors. Under specific controlled synthesis conditions, the pure metal or metal oxide could likewise be produced from ZIF precursors. Future </w:t>
      </w:r>
      <w:r w:rsidRPr="008810B2">
        <w:rPr>
          <w:rFonts w:ascii="Times New Roman" w:hAnsi="Times New Roman"/>
          <w:color w:val="000000"/>
          <w:sz w:val="24"/>
          <w:szCs w:val="24"/>
        </w:rPr>
        <w:t>nanomaterial</w:t>
      </w:r>
      <w:r w:rsidRPr="008810B2">
        <w:rPr>
          <w:rFonts w:ascii="Times New Roman" w:hAnsi="Times New Roman"/>
          <w:color w:val="000000"/>
          <w:sz w:val="24"/>
          <w:szCs w:val="24"/>
        </w:rPr>
        <w:t xml:space="preserve"> preparation and application will be made easier by these simple synthetic methods</w:t>
      </w:r>
      <w:r w:rsidR="00771D79">
        <w:rPr>
          <w:rFonts w:ascii="Times New Roman" w:hAnsi="Times New Roman"/>
          <w:color w:val="000000"/>
          <w:sz w:val="24"/>
          <w:szCs w:val="24"/>
        </w:rPr>
        <w:t xml:space="preserve"> [19</w:t>
      </w:r>
      <w:r w:rsidR="00751F92">
        <w:rPr>
          <w:rFonts w:ascii="Times New Roman" w:hAnsi="Times New Roman"/>
          <w:color w:val="000000"/>
          <w:sz w:val="24"/>
          <w:szCs w:val="24"/>
        </w:rPr>
        <w:t>]</w:t>
      </w:r>
      <w:r>
        <w:rPr>
          <w:rFonts w:ascii="Times New Roman" w:hAnsi="Times New Roman"/>
          <w:color w:val="000000"/>
          <w:sz w:val="24"/>
          <w:szCs w:val="24"/>
        </w:rPr>
        <w:t>.</w:t>
      </w:r>
      <w:r w:rsidRPr="00014904">
        <w:rPr>
          <w:rFonts w:ascii="Times New Roman" w:hAnsi="Times New Roman"/>
          <w:sz w:val="24"/>
          <w:szCs w:val="24"/>
        </w:rPr>
        <w:t xml:space="preserve"> </w:t>
      </w:r>
      <w:r w:rsidRPr="00771D79">
        <w:rPr>
          <w:rFonts w:ascii="Times New Roman" w:hAnsi="Times New Roman"/>
          <w:color w:val="000000" w:themeColor="text1"/>
          <w:sz w:val="24"/>
          <w:szCs w:val="24"/>
        </w:rPr>
        <w:t>Due to structural variances, ZIF was categorized into numerous categories. ZIFs include ZIF-70, ZIF-69, ZIF-9, ZIF-14, ZIF-68, ZIF-90, ZIF-64, ZIF-11, ZIF-8, ZIF-L, ZIF-7, and ZIF-67. ZIF-8, ZIF-L, and ZIF-7 contain Zn</w:t>
      </w:r>
      <w:r w:rsidRPr="00771D79">
        <w:rPr>
          <w:rFonts w:ascii="Times New Roman" w:hAnsi="Times New Roman"/>
          <w:color w:val="000000" w:themeColor="text1"/>
          <w:sz w:val="24"/>
          <w:szCs w:val="24"/>
          <w:vertAlign w:val="superscript"/>
        </w:rPr>
        <w:t>2+</w:t>
      </w:r>
      <w:r w:rsidRPr="00771D79">
        <w:rPr>
          <w:rFonts w:ascii="Times New Roman" w:hAnsi="Times New Roman"/>
          <w:color w:val="000000" w:themeColor="text1"/>
          <w:sz w:val="24"/>
          <w:szCs w:val="24"/>
        </w:rPr>
        <w:t xml:space="preserve">, but ZIF-67 contains Co </w:t>
      </w:r>
      <w:r w:rsidRPr="00771D79">
        <w:rPr>
          <w:rFonts w:ascii="Times New Roman" w:hAnsi="Times New Roman"/>
          <w:color w:val="000000" w:themeColor="text1"/>
          <w:sz w:val="24"/>
          <w:szCs w:val="24"/>
          <w:vertAlign w:val="superscript"/>
        </w:rPr>
        <w:t>2+</w:t>
      </w:r>
      <w:r w:rsidRPr="00771D79">
        <w:rPr>
          <w:rFonts w:ascii="Times New Roman" w:hAnsi="Times New Roman"/>
          <w:color w:val="000000" w:themeColor="text1"/>
          <w:sz w:val="24"/>
          <w:szCs w:val="24"/>
        </w:rPr>
        <w:t xml:space="preserve">. </w:t>
      </w:r>
      <w:r w:rsidR="00771D79">
        <w:rPr>
          <w:rFonts w:ascii="Times New Roman" w:hAnsi="Times New Roman"/>
          <w:color w:val="000000" w:themeColor="text1"/>
          <w:sz w:val="24"/>
          <w:szCs w:val="24"/>
        </w:rPr>
        <w:t xml:space="preserve"> </w:t>
      </w:r>
      <w:r w:rsidRPr="003B5377" w:rsidR="003B5377">
        <w:rPr>
          <w:rFonts w:ascii="Times New Roman" w:hAnsi="Times New Roman"/>
          <w:color w:val="000000" w:themeColor="text1"/>
          <w:sz w:val="24"/>
          <w:szCs w:val="24"/>
        </w:rPr>
        <w:t xml:space="preserve">Unlike the others, ZIF-7 was produced in </w:t>
      </w:r>
      <w:r w:rsidRPr="003B5377" w:rsidR="003B5377">
        <w:rPr>
          <w:rFonts w:ascii="Times New Roman" w:hAnsi="Times New Roman"/>
          <w:color w:val="000000" w:themeColor="text1"/>
          <w:sz w:val="24"/>
          <w:szCs w:val="24"/>
        </w:rPr>
        <w:t>dimethyl</w:t>
      </w:r>
      <w:r w:rsidRPr="003B5377" w:rsidR="003B5377">
        <w:rPr>
          <w:rFonts w:ascii="Times New Roman" w:hAnsi="Times New Roman"/>
          <w:color w:val="000000" w:themeColor="text1"/>
          <w:sz w:val="24"/>
          <w:szCs w:val="24"/>
        </w:rPr>
        <w:t xml:space="preserve"> </w:t>
      </w:r>
      <w:r w:rsidRPr="003B5377" w:rsidR="003B5377">
        <w:rPr>
          <w:rFonts w:ascii="Times New Roman" w:hAnsi="Times New Roman"/>
          <w:color w:val="000000" w:themeColor="text1"/>
          <w:sz w:val="24"/>
          <w:szCs w:val="24"/>
        </w:rPr>
        <w:t>formamide</w:t>
      </w:r>
      <w:r w:rsidRPr="003B5377" w:rsidR="003B5377">
        <w:rPr>
          <w:rFonts w:ascii="Times New Roman" w:hAnsi="Times New Roman"/>
          <w:color w:val="000000" w:themeColor="text1"/>
          <w:sz w:val="24"/>
          <w:szCs w:val="24"/>
        </w:rPr>
        <w:t xml:space="preserve"> rather than water. The organic linker used for ZIF-8, ZIF-L, and ZIF-67 was 2-methyl </w:t>
      </w:r>
      <w:r w:rsidRPr="003B5377" w:rsidR="003B5377">
        <w:rPr>
          <w:rFonts w:ascii="Times New Roman" w:hAnsi="Times New Roman"/>
          <w:color w:val="000000" w:themeColor="text1"/>
          <w:sz w:val="24"/>
          <w:szCs w:val="24"/>
        </w:rPr>
        <w:t>imidazole</w:t>
      </w:r>
      <w:r w:rsidRPr="003B5377" w:rsidR="003B5377">
        <w:rPr>
          <w:rFonts w:ascii="Times New Roman" w:hAnsi="Times New Roman"/>
          <w:color w:val="000000" w:themeColor="text1"/>
          <w:sz w:val="24"/>
          <w:szCs w:val="24"/>
        </w:rPr>
        <w:t xml:space="preserve">, but ZIF-7's was </w:t>
      </w:r>
      <w:r w:rsidRPr="003B5377" w:rsidR="003B5377">
        <w:rPr>
          <w:rFonts w:ascii="Times New Roman" w:hAnsi="Times New Roman"/>
          <w:color w:val="000000" w:themeColor="text1"/>
          <w:sz w:val="24"/>
          <w:szCs w:val="24"/>
        </w:rPr>
        <w:t>benzimidazole</w:t>
      </w:r>
      <w:r w:rsidRPr="003B5377" w:rsidR="003B5377">
        <w:rPr>
          <w:rFonts w:ascii="Times New Roman" w:hAnsi="Times New Roman"/>
          <w:color w:val="000000" w:themeColor="text1"/>
          <w:sz w:val="24"/>
          <w:szCs w:val="24"/>
        </w:rPr>
        <w:t xml:space="preserve"> [20].</w:t>
      </w:r>
    </w:p>
    <w:p w:rsidR="00256670" w:rsidRPr="008810B2" w:rsidP="00DD7A90">
      <w:pPr>
        <w:spacing w:line="480" w:lineRule="auto"/>
        <w:jc w:val="both"/>
        <w:rPr>
          <w:rFonts w:ascii="Times New Roman" w:hAnsi="Times New Roman"/>
          <w:b/>
          <w:bCs/>
          <w:color w:val="000000"/>
          <w:sz w:val="24"/>
          <w:szCs w:val="24"/>
        </w:rPr>
      </w:pPr>
      <w:r w:rsidRPr="008810B2">
        <w:rPr>
          <w:rFonts w:ascii="Times New Roman" w:hAnsi="Times New Roman"/>
          <w:b/>
          <w:bCs/>
          <w:color w:val="000000"/>
          <w:sz w:val="24"/>
          <w:szCs w:val="24"/>
        </w:rPr>
        <w:t xml:space="preserve">Synthesis Methods </w:t>
      </w:r>
      <w:r>
        <w:rPr>
          <w:rFonts w:ascii="Times New Roman" w:hAnsi="Times New Roman"/>
          <w:b/>
          <w:bCs/>
          <w:color w:val="000000"/>
          <w:sz w:val="24"/>
          <w:szCs w:val="24"/>
        </w:rPr>
        <w:t>o</w:t>
      </w:r>
      <w:r w:rsidRPr="008810B2">
        <w:rPr>
          <w:rFonts w:ascii="Times New Roman" w:hAnsi="Times New Roman"/>
          <w:b/>
          <w:bCs/>
          <w:color w:val="000000"/>
          <w:sz w:val="24"/>
          <w:szCs w:val="24"/>
        </w:rPr>
        <w:t>f ZIF – 8:</w:t>
      </w:r>
    </w:p>
    <w:p w:rsidR="00256670" w:rsidRPr="008810B2"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This chapter investigates and presents the most recent breakthroughs in ZIF material synthesis, applications, and ZIF derivatives.</w:t>
      </w:r>
    </w:p>
    <w:p w:rsidR="00256670" w:rsidRPr="008810B2"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sidRPr="008810B2">
        <w:rPr>
          <w:rFonts w:ascii="Times New Roman" w:eastAsia="Times New Roman" w:hAnsi="Times New Roman"/>
          <w:b/>
          <w:bCs/>
          <w:color w:val="000000"/>
          <w:sz w:val="24"/>
          <w:szCs w:val="24"/>
          <w:lang w:eastAsia="en-IN" w:bidi="ta-IN"/>
        </w:rPr>
        <w:t xml:space="preserve">ZIF Powder Synthesis: </w:t>
      </w:r>
    </w:p>
    <w:p w:rsidR="00256670" w:rsidRPr="008810B2" w:rsidP="00DD7A90">
      <w:pPr>
        <w:pStyle w:val="root-block-node"/>
        <w:spacing w:line="480" w:lineRule="auto"/>
        <w:ind w:firstLine="720"/>
        <w:jc w:val="both"/>
        <w:rPr>
          <w:color w:val="000000"/>
        </w:rPr>
      </w:pPr>
      <w:r w:rsidRPr="008810B2">
        <w:rPr>
          <w:color w:val="000000"/>
        </w:rPr>
        <w:t>Most ZIF materials, particularly in the early stages of ZIF research, were created as powders that were isolated from reaction mixtures after solvents or other contaminants were removed. To date, both solvent-based and non-solvent-based synthesis techniques for powder-based ZI</w:t>
      </w:r>
      <w:r>
        <w:rPr>
          <w:color w:val="000000"/>
        </w:rPr>
        <w:t>F m</w:t>
      </w:r>
      <w:r w:rsidR="00751F92">
        <w:rPr>
          <w:color w:val="000000"/>
        </w:rPr>
        <w:t>aterials have been developed [21</w:t>
      </w:r>
      <w:r>
        <w:rPr>
          <w:color w:val="000000"/>
        </w:rPr>
        <w:t>].</w:t>
      </w:r>
    </w:p>
    <w:p w:rsidR="00256670" w:rsidRPr="008810B2" w:rsidP="00DD7A90">
      <w:pPr>
        <w:pStyle w:val="root-block-node"/>
        <w:spacing w:line="480" w:lineRule="auto"/>
        <w:jc w:val="both"/>
        <w:rPr>
          <w:b/>
          <w:bCs/>
          <w:color w:val="000000"/>
        </w:rPr>
      </w:pPr>
      <w:r w:rsidRPr="008810B2">
        <w:rPr>
          <w:b/>
          <w:bCs/>
          <w:color w:val="000000"/>
        </w:rPr>
        <w:t>Solvent-Based Synthesis:</w:t>
      </w:r>
    </w:p>
    <w:p w:rsidR="00256670" w:rsidRPr="008810B2" w:rsidP="00DD7A90">
      <w:pPr>
        <w:pStyle w:val="root-block-node"/>
        <w:spacing w:line="480" w:lineRule="auto"/>
        <w:jc w:val="both"/>
        <w:rPr>
          <w:b/>
          <w:bCs/>
          <w:color w:val="000000"/>
        </w:rPr>
      </w:pPr>
      <w:r w:rsidRPr="008810B2">
        <w:rPr>
          <w:b/>
          <w:bCs/>
          <w:color w:val="000000"/>
        </w:rPr>
        <w:t>Solvothermal</w:t>
      </w:r>
      <w:r w:rsidRPr="008810B2">
        <w:rPr>
          <w:b/>
          <w:bCs/>
          <w:color w:val="000000"/>
        </w:rPr>
        <w:t xml:space="preserve"> Method: </w:t>
      </w:r>
    </w:p>
    <w:p w:rsidR="00DD7A90" w:rsidP="00757D67">
      <w:pPr>
        <w:pStyle w:val="root-block-node"/>
        <w:spacing w:line="480" w:lineRule="auto"/>
        <w:ind w:firstLine="720"/>
        <w:jc w:val="both"/>
        <w:rPr>
          <w:b/>
          <w:bCs/>
          <w:color w:val="000000"/>
        </w:rPr>
      </w:pPr>
      <w:r w:rsidRPr="008810B2">
        <w:rPr>
          <w:color w:val="000000"/>
        </w:rPr>
        <w:t xml:space="preserve"> </w:t>
      </w:r>
      <w:r w:rsidRPr="00864298" w:rsidR="00864298">
        <w:rPr>
          <w:color w:val="000000"/>
        </w:rPr>
        <w:t xml:space="preserve">ZIF-1 to ZIF-12 crystals </w:t>
      </w:r>
      <w:r w:rsidRPr="00864298" w:rsidR="00864298">
        <w:rPr>
          <w:color w:val="000000"/>
        </w:rPr>
        <w:t>were</w:t>
      </w:r>
      <w:r w:rsidRPr="00864298" w:rsidR="00864298">
        <w:rPr>
          <w:color w:val="000000"/>
        </w:rPr>
        <w:t xml:space="preserve"> produced using organic solvent systems such as N, N-</w:t>
      </w:r>
      <w:r w:rsidRPr="00864298" w:rsidR="00864298">
        <w:rPr>
          <w:color w:val="000000"/>
        </w:rPr>
        <w:t>dimethylformamide</w:t>
      </w:r>
      <w:r w:rsidRPr="00864298" w:rsidR="00864298">
        <w:rPr>
          <w:color w:val="000000"/>
        </w:rPr>
        <w:t xml:space="preserve"> (DMF), N, N-diethyl </w:t>
      </w:r>
      <w:r w:rsidRPr="00864298" w:rsidR="00864298">
        <w:rPr>
          <w:color w:val="000000"/>
        </w:rPr>
        <w:t>formamide</w:t>
      </w:r>
      <w:r w:rsidRPr="00864298" w:rsidR="00864298">
        <w:rPr>
          <w:color w:val="000000"/>
        </w:rPr>
        <w:t xml:space="preserve"> (DEF), and N-methyl </w:t>
      </w:r>
      <w:r w:rsidRPr="00864298" w:rsidR="00864298">
        <w:rPr>
          <w:color w:val="000000"/>
        </w:rPr>
        <w:t>pyrrolidine</w:t>
      </w:r>
      <w:r w:rsidRPr="00864298" w:rsidR="00864298">
        <w:rPr>
          <w:color w:val="000000"/>
        </w:rPr>
        <w:t xml:space="preserve"> (NMP).</w:t>
      </w:r>
      <w:r w:rsidR="00864298">
        <w:rPr>
          <w:color w:val="000000"/>
        </w:rPr>
        <w:t xml:space="preserve"> </w:t>
      </w:r>
      <w:r w:rsidRPr="008810B2">
        <w:rPr>
          <w:color w:val="000000"/>
        </w:rPr>
        <w:t xml:space="preserve">55 DMF/DEF/NMP were also utilized as solvents in the synthesis of various ZIF materials, including ZIF-60 to ZIF-77, 56 ZIF-78 to ZIF-82, 66 ZIF90, 25 ZIF-95, and ZIF-100. Later, several researchers synthesized ZIFs with DMF or DEF to examine the method of production and relative characteristics. Modified recipes based on </w:t>
      </w:r>
      <w:r w:rsidRPr="008810B2">
        <w:rPr>
          <w:color w:val="000000"/>
        </w:rPr>
        <w:t>Yaghi's</w:t>
      </w:r>
      <w:r w:rsidRPr="008810B2">
        <w:rPr>
          <w:color w:val="000000"/>
        </w:rPr>
        <w:t xml:space="preserve"> approach have recently been created</w:t>
      </w:r>
      <w:r w:rsidR="00591045">
        <w:rPr>
          <w:color w:val="000000"/>
        </w:rPr>
        <w:t xml:space="preserve"> </w:t>
      </w:r>
      <w:r w:rsidRPr="00757D67" w:rsidR="00757D67">
        <w:rPr>
          <w:color w:val="000000"/>
        </w:rPr>
        <w:t xml:space="preserve">Organic amines like pyridine and </w:t>
      </w:r>
      <w:r w:rsidRPr="00757D67" w:rsidR="00757D67">
        <w:rPr>
          <w:color w:val="000000"/>
        </w:rPr>
        <w:t>triethylamine</w:t>
      </w:r>
      <w:r w:rsidRPr="00757D67" w:rsidR="00757D67">
        <w:rPr>
          <w:color w:val="000000"/>
        </w:rPr>
        <w:t xml:space="preserve"> (TEA) were added to the DMF or DEF solvent as </w:t>
      </w:r>
      <w:r w:rsidRPr="00757D67" w:rsidR="00757D67">
        <w:rPr>
          <w:color w:val="000000"/>
        </w:rPr>
        <w:t>deprotonating</w:t>
      </w:r>
      <w:r w:rsidRPr="00757D67" w:rsidR="00757D67">
        <w:rPr>
          <w:color w:val="000000"/>
        </w:rPr>
        <w:t xml:space="preserve"> agents to boost material synthesis.</w:t>
      </w:r>
      <w:r w:rsidRPr="008810B2">
        <w:rPr>
          <w:color w:val="000000"/>
        </w:rPr>
        <w:t xml:space="preserve"> For example, </w:t>
      </w:r>
      <w:r w:rsidRPr="00757D67" w:rsidR="00757D67">
        <w:rPr>
          <w:color w:val="000000"/>
        </w:rPr>
        <w:t>ZIF-78, a micron-sized hexagonal rod-shaped crystal, was produced using TEA, whereas ZIF-90 was produced by adding pyridine to DMF at ambient temperature [22].</w:t>
      </w:r>
    </w:p>
    <w:p w:rsidR="00256670" w:rsidRPr="008810B2" w:rsidP="00DD7A90">
      <w:pPr>
        <w:pStyle w:val="root-block-node"/>
        <w:spacing w:line="480" w:lineRule="auto"/>
        <w:jc w:val="both"/>
        <w:rPr>
          <w:b/>
          <w:bCs/>
          <w:color w:val="000000"/>
        </w:rPr>
      </w:pPr>
      <w:r>
        <w:rPr>
          <w:b/>
          <w:bCs/>
          <w:color w:val="000000"/>
        </w:rPr>
        <w:t>Hydrothermal Synthesis</w:t>
      </w:r>
      <w:r w:rsidRPr="008810B2">
        <w:rPr>
          <w:b/>
          <w:bCs/>
          <w:color w:val="000000"/>
        </w:rPr>
        <w:t>:</w:t>
      </w:r>
    </w:p>
    <w:p w:rsidR="00256670" w:rsidRPr="008810B2" w:rsidP="00DD7A90">
      <w:pPr>
        <w:pStyle w:val="root-block-node"/>
        <w:spacing w:line="480" w:lineRule="auto"/>
        <w:ind w:firstLine="720"/>
        <w:jc w:val="both"/>
        <w:rPr>
          <w:color w:val="000000"/>
        </w:rPr>
      </w:pPr>
      <w:r w:rsidRPr="004E6285">
        <w:rPr>
          <w:color w:val="000000"/>
        </w:rPr>
        <w:t>Organic solvents are undoubtedly costly, volatile, and hostile to the environment, in contrast to the straightforward hydrothermal synthesis method that was prevalent in the early phases of ZIF research.</w:t>
      </w:r>
      <w:r>
        <w:rPr>
          <w:color w:val="000000"/>
        </w:rPr>
        <w:t xml:space="preserve"> </w:t>
      </w:r>
      <w:r w:rsidRPr="004E6285">
        <w:rPr>
          <w:color w:val="000000"/>
        </w:rPr>
        <w:t>Recently, significant effort has been made to produce ZIFs in an eco-friendly and straightforward manner by using fewer or, ultimately, no organic solvents at all.</w:t>
      </w:r>
      <w:r>
        <w:rPr>
          <w:color w:val="000000"/>
        </w:rPr>
        <w:t xml:space="preserve"> </w:t>
      </w:r>
      <w:r w:rsidRPr="008810B2">
        <w:rPr>
          <w:color w:val="000000"/>
        </w:rPr>
        <w:t>Pan et al. were the first to demonstrate the production of ZIF-8 in an aqueous solution at ambient temperature using a simple procedure: after stirring for about 5 minutes, the zinc nitrate solution was combined with the 2-methylimidazole (</w:t>
      </w:r>
      <w:r w:rsidRPr="008810B2">
        <w:rPr>
          <w:color w:val="000000"/>
        </w:rPr>
        <w:t>MIm</w:t>
      </w:r>
      <w:r w:rsidRPr="008810B2">
        <w:rPr>
          <w:color w:val="000000"/>
        </w:rPr>
        <w:t xml:space="preserve">) solution, and the products were recovered by centrifugation. However, given that the </w:t>
      </w:r>
      <w:r w:rsidRPr="008810B2">
        <w:rPr>
          <w:color w:val="000000"/>
        </w:rPr>
        <w:t>stoichiometric</w:t>
      </w:r>
      <w:r w:rsidRPr="008810B2">
        <w:rPr>
          <w:color w:val="000000"/>
        </w:rPr>
        <w:t xml:space="preserve"> molar ratio of zinc ions and </w:t>
      </w:r>
      <w:r w:rsidRPr="008810B2">
        <w:rPr>
          <w:color w:val="000000"/>
        </w:rPr>
        <w:t>MIm</w:t>
      </w:r>
      <w:r w:rsidRPr="008810B2">
        <w:rPr>
          <w:color w:val="000000"/>
        </w:rPr>
        <w:t xml:space="preserve"> in ZIF-8 is Zn</w:t>
      </w:r>
      <w:r w:rsidRPr="008810B2">
        <w:rPr>
          <w:color w:val="000000"/>
          <w:vertAlign w:val="superscript"/>
        </w:rPr>
        <w:t>2+</w:t>
      </w:r>
      <w:r w:rsidRPr="008810B2">
        <w:rPr>
          <w:color w:val="000000"/>
        </w:rPr>
        <w:t xml:space="preserve">: </w:t>
      </w:r>
      <w:r w:rsidRPr="008810B2">
        <w:rPr>
          <w:color w:val="000000"/>
        </w:rPr>
        <w:t>MIm</w:t>
      </w:r>
      <w:r w:rsidRPr="008810B2">
        <w:rPr>
          <w:color w:val="000000"/>
        </w:rPr>
        <w:t xml:space="preserve">=1:2, it is clear that an excess of </w:t>
      </w:r>
      <w:r w:rsidRPr="008810B2">
        <w:rPr>
          <w:color w:val="000000"/>
        </w:rPr>
        <w:t>MIm</w:t>
      </w:r>
      <w:r w:rsidRPr="008810B2">
        <w:rPr>
          <w:color w:val="000000"/>
        </w:rPr>
        <w:t xml:space="preserve"> (molar ratio of Zn</w:t>
      </w:r>
      <w:r w:rsidRPr="008810B2">
        <w:rPr>
          <w:color w:val="000000"/>
          <w:vertAlign w:val="superscript"/>
        </w:rPr>
        <w:t>2+</w:t>
      </w:r>
      <w:r w:rsidRPr="008810B2">
        <w:rPr>
          <w:color w:val="000000"/>
        </w:rPr>
        <w:t xml:space="preserve">: </w:t>
      </w:r>
      <w:r w:rsidRPr="008810B2">
        <w:rPr>
          <w:color w:val="000000"/>
        </w:rPr>
        <w:t>MIm</w:t>
      </w:r>
      <w:r w:rsidRPr="008810B2">
        <w:rPr>
          <w:color w:val="000000"/>
        </w:rPr>
        <w:t xml:space="preserve">=1:70) was squandered in this technique. </w:t>
      </w:r>
      <w:r w:rsidRPr="004F173B" w:rsidR="004F173B">
        <w:rPr>
          <w:color w:val="000000"/>
        </w:rPr>
        <w:t xml:space="preserve">The synthesis of ZIFs from </w:t>
      </w:r>
      <w:r w:rsidRPr="004F173B" w:rsidR="004F173B">
        <w:rPr>
          <w:color w:val="000000"/>
        </w:rPr>
        <w:t>stoichiometric</w:t>
      </w:r>
      <w:r w:rsidRPr="004F173B" w:rsidR="004F173B">
        <w:rPr>
          <w:color w:val="000000"/>
        </w:rPr>
        <w:t xml:space="preserve"> molar ratios of metal ions and </w:t>
      </w:r>
      <w:r w:rsidRPr="004F173B" w:rsidR="004F173B">
        <w:rPr>
          <w:color w:val="000000"/>
        </w:rPr>
        <w:t>I'm</w:t>
      </w:r>
      <w:r w:rsidRPr="004F173B" w:rsidR="004F173B">
        <w:rPr>
          <w:color w:val="000000"/>
        </w:rPr>
        <w:t xml:space="preserve"> derivatives in alkaline solutions have therefore been the subject of much effort.</w:t>
      </w:r>
      <w:r w:rsidR="004F173B">
        <w:rPr>
          <w:color w:val="000000"/>
        </w:rPr>
        <w:t xml:space="preserve"> </w:t>
      </w:r>
      <w:r w:rsidRPr="008810B2">
        <w:rPr>
          <w:color w:val="000000"/>
        </w:rPr>
        <w:t>Miyake et al., in particular, were successful in creating pure ZIF-8 crystals in an aqueous solution at ambient temperature, and the crystalline ZIF-8 could be formed from a molar ratio of Zn</w:t>
      </w:r>
      <w:r w:rsidRPr="000C270D">
        <w:rPr>
          <w:color w:val="000000"/>
          <w:vertAlign w:val="superscript"/>
        </w:rPr>
        <w:t>2+:</w:t>
      </w:r>
      <w:r w:rsidRPr="008810B2">
        <w:rPr>
          <w:color w:val="000000"/>
        </w:rPr>
        <w:t>MIm</w:t>
      </w:r>
      <w:r w:rsidRPr="008810B2">
        <w:rPr>
          <w:color w:val="000000"/>
        </w:rPr>
        <w:t xml:space="preserve"> =1:20. Furthermore, </w:t>
      </w:r>
      <w:r w:rsidRPr="008810B2">
        <w:rPr>
          <w:color w:val="000000"/>
        </w:rPr>
        <w:t>Qian's</w:t>
      </w:r>
      <w:r w:rsidRPr="008810B2">
        <w:rPr>
          <w:color w:val="000000"/>
        </w:rPr>
        <w:t xml:space="preserve"> group revealed that ZIF-67 </w:t>
      </w:r>
      <w:r w:rsidRPr="008810B2">
        <w:rPr>
          <w:color w:val="000000"/>
        </w:rPr>
        <w:t>nanocrystals</w:t>
      </w:r>
      <w:r w:rsidRPr="008810B2">
        <w:rPr>
          <w:color w:val="000000"/>
        </w:rPr>
        <w:t xml:space="preserve"> could be produced in aqueous solutions at room temperature using the molar ratio of Co</w:t>
      </w:r>
      <w:r w:rsidRPr="008810B2">
        <w:rPr>
          <w:color w:val="000000"/>
          <w:vertAlign w:val="subscript"/>
        </w:rPr>
        <w:t>2</w:t>
      </w:r>
      <w:r w:rsidRPr="008810B2">
        <w:rPr>
          <w:color w:val="000000"/>
        </w:rPr>
        <w:t xml:space="preserve">+: </w:t>
      </w:r>
      <w:r w:rsidRPr="008810B2">
        <w:rPr>
          <w:color w:val="000000"/>
        </w:rPr>
        <w:t>MIm</w:t>
      </w:r>
      <w:r w:rsidRPr="008810B2">
        <w:rPr>
          <w:color w:val="000000"/>
        </w:rPr>
        <w:t>: H</w:t>
      </w:r>
      <w:r w:rsidRPr="008810B2">
        <w:rPr>
          <w:color w:val="000000"/>
          <w:vertAlign w:val="subscript"/>
        </w:rPr>
        <w:t>2</w:t>
      </w:r>
      <w:r w:rsidRPr="008810B2">
        <w:rPr>
          <w:color w:val="000000"/>
        </w:rPr>
        <w:t>O =1:58:1100</w:t>
      </w:r>
      <w:r w:rsidR="00751F92">
        <w:rPr>
          <w:color w:val="000000"/>
        </w:rPr>
        <w:t xml:space="preserve"> [23]</w:t>
      </w:r>
      <w:r w:rsidRPr="008810B2">
        <w:rPr>
          <w:color w:val="000000"/>
        </w:rPr>
        <w:t>.</w:t>
      </w:r>
    </w:p>
    <w:p w:rsidR="00256670" w:rsidRPr="008810B2" w:rsidP="00DD7A90">
      <w:pPr>
        <w:pStyle w:val="root-block-node"/>
        <w:spacing w:line="480" w:lineRule="auto"/>
        <w:ind w:firstLine="720"/>
        <w:jc w:val="both"/>
        <w:rPr>
          <w:color w:val="000000"/>
        </w:rPr>
      </w:pPr>
      <w:r w:rsidRPr="008810B2">
        <w:rPr>
          <w:color w:val="000000"/>
        </w:rPr>
        <w:t xml:space="preserve">The addition of chemicals to water-based systems for ZIF manufacture also changed them. </w:t>
      </w:r>
      <w:r w:rsidRPr="004F173B" w:rsidR="004F173B">
        <w:rPr>
          <w:color w:val="000000"/>
        </w:rPr>
        <w:t xml:space="preserve">To restrict the use of the </w:t>
      </w:r>
      <w:r w:rsidRPr="004F173B" w:rsidR="004F173B">
        <w:rPr>
          <w:color w:val="000000"/>
        </w:rPr>
        <w:t>ligand</w:t>
      </w:r>
      <w:r w:rsidRPr="004F173B" w:rsidR="004F173B">
        <w:rPr>
          <w:color w:val="000000"/>
        </w:rPr>
        <w:t xml:space="preserve"> </w:t>
      </w:r>
      <w:r w:rsidRPr="004F173B" w:rsidR="004F173B">
        <w:rPr>
          <w:color w:val="000000"/>
        </w:rPr>
        <w:t>MIm</w:t>
      </w:r>
      <w:r w:rsidRPr="004F173B" w:rsidR="004F173B">
        <w:rPr>
          <w:color w:val="000000"/>
        </w:rPr>
        <w:t xml:space="preserve"> and begin the creation of ZIFs, </w:t>
      </w:r>
      <w:r w:rsidRPr="004F173B" w:rsidR="004F173B">
        <w:rPr>
          <w:color w:val="000000"/>
        </w:rPr>
        <w:t>deprotonation</w:t>
      </w:r>
      <w:r w:rsidRPr="004F173B" w:rsidR="004F173B">
        <w:rPr>
          <w:color w:val="000000"/>
        </w:rPr>
        <w:t xml:space="preserve"> agents TEA 26 and ammonium hydroxide 83 were both used.</w:t>
      </w:r>
      <w:r w:rsidR="004F173B">
        <w:rPr>
          <w:color w:val="000000"/>
        </w:rPr>
        <w:t xml:space="preserve"> </w:t>
      </w:r>
      <w:r w:rsidRPr="004F173B" w:rsidR="004F173B">
        <w:rPr>
          <w:color w:val="000000"/>
        </w:rPr>
        <w:t xml:space="preserve">The metal ion: </w:t>
      </w:r>
      <w:r w:rsidRPr="004F173B" w:rsidR="004F173B">
        <w:rPr>
          <w:color w:val="000000"/>
        </w:rPr>
        <w:t>MIm</w:t>
      </w:r>
      <w:r w:rsidRPr="004F173B" w:rsidR="004F173B">
        <w:rPr>
          <w:color w:val="000000"/>
        </w:rPr>
        <w:t xml:space="preserve"> molar ratio may be decreased to 1:4 thanks to Gross and colleagues' ability to synthesis ZIF-8 and ZIF-67 in an aqueous solution with the addition of TEA at room temperature without the production of by-products.</w:t>
      </w:r>
      <w:r w:rsidRPr="008810B2">
        <w:rPr>
          <w:color w:val="000000"/>
        </w:rPr>
        <w:t xml:space="preserve"> Yao et al. also observed that in the presence of ammonium hydroxide, ZIF-8 could be synthesized in the following molar ratio: Zn</w:t>
      </w:r>
      <w:r w:rsidRPr="008810B2">
        <w:rPr>
          <w:color w:val="000000"/>
          <w:vertAlign w:val="superscript"/>
        </w:rPr>
        <w:t>2+</w:t>
      </w:r>
      <w:r w:rsidRPr="008810B2">
        <w:rPr>
          <w:color w:val="000000"/>
        </w:rPr>
        <w:t xml:space="preserve">: </w:t>
      </w:r>
      <w:r w:rsidRPr="008810B2">
        <w:rPr>
          <w:color w:val="000000"/>
        </w:rPr>
        <w:t>MIm</w:t>
      </w:r>
      <w:r w:rsidRPr="008810B2">
        <w:rPr>
          <w:color w:val="000000"/>
        </w:rPr>
        <w:t>: NH</w:t>
      </w:r>
      <w:r w:rsidRPr="008810B2">
        <w:rPr>
          <w:color w:val="000000"/>
          <w:vertAlign w:val="subscript"/>
        </w:rPr>
        <w:t>4</w:t>
      </w:r>
      <w:r w:rsidRPr="008810B2">
        <w:rPr>
          <w:color w:val="000000"/>
        </w:rPr>
        <w:t>+: H</w:t>
      </w:r>
      <w:r w:rsidRPr="008810B2">
        <w:rPr>
          <w:color w:val="000000"/>
          <w:vertAlign w:val="subscript"/>
        </w:rPr>
        <w:t>2</w:t>
      </w:r>
      <w:r w:rsidRPr="008810B2">
        <w:rPr>
          <w:color w:val="000000"/>
        </w:rPr>
        <w:t xml:space="preserve">O = 1:4:16:547. </w:t>
      </w:r>
      <w:r w:rsidRPr="004F173B" w:rsidR="004F173B">
        <w:rPr>
          <w:color w:val="000000"/>
        </w:rPr>
        <w:t xml:space="preserve">ZIFs </w:t>
      </w:r>
      <w:r w:rsidRPr="004F173B" w:rsidR="004F173B">
        <w:rPr>
          <w:color w:val="000000"/>
        </w:rPr>
        <w:t xml:space="preserve">may be generated from </w:t>
      </w:r>
      <w:r w:rsidRPr="004F173B" w:rsidR="004F173B">
        <w:rPr>
          <w:color w:val="000000"/>
        </w:rPr>
        <w:t>stoichiometric</w:t>
      </w:r>
      <w:r w:rsidRPr="004F173B" w:rsidR="004F173B">
        <w:rPr>
          <w:color w:val="000000"/>
        </w:rPr>
        <w:t xml:space="preserve"> metal ions and </w:t>
      </w:r>
      <w:r w:rsidRPr="004F173B" w:rsidR="004F173B">
        <w:rPr>
          <w:color w:val="000000"/>
        </w:rPr>
        <w:t>MIm</w:t>
      </w:r>
      <w:r w:rsidRPr="004F173B" w:rsidR="004F173B">
        <w:rPr>
          <w:color w:val="000000"/>
        </w:rPr>
        <w:t xml:space="preserve"> ratio in an aqueous environment with additional additions such as </w:t>
      </w:r>
      <w:r w:rsidRPr="004F173B" w:rsidR="004F173B">
        <w:rPr>
          <w:color w:val="000000"/>
        </w:rPr>
        <w:t>triblock</w:t>
      </w:r>
      <w:r w:rsidRPr="004F173B" w:rsidR="004F173B">
        <w:rPr>
          <w:color w:val="000000"/>
        </w:rPr>
        <w:t xml:space="preserve"> copolymers poly (ethylene oxide)-poly (propylene oxide)-poly (ethylene oxide) (PEO-PPO-PEO) 83 and polyvinyl </w:t>
      </w:r>
      <w:r w:rsidRPr="004F173B" w:rsidR="004F173B">
        <w:rPr>
          <w:color w:val="000000"/>
        </w:rPr>
        <w:t>pyro</w:t>
      </w:r>
      <w:r w:rsidRPr="004F173B" w:rsidR="004F173B">
        <w:rPr>
          <w:color w:val="000000"/>
        </w:rPr>
        <w:t xml:space="preserve"> did one (PVP) 84.</w:t>
      </w:r>
      <w:r w:rsidRPr="008810B2">
        <w:rPr>
          <w:color w:val="000000"/>
        </w:rPr>
        <w:t xml:space="preserve"> For example, both ZIF-8 and ZIF-67 were synthesized from </w:t>
      </w:r>
      <w:r w:rsidRPr="008810B2">
        <w:rPr>
          <w:color w:val="000000"/>
        </w:rPr>
        <w:t>stoichiometric</w:t>
      </w:r>
      <w:r w:rsidRPr="008810B2">
        <w:rPr>
          <w:color w:val="000000"/>
        </w:rPr>
        <w:t xml:space="preserve"> metal ions and </w:t>
      </w:r>
      <w:r w:rsidRPr="008810B2">
        <w:rPr>
          <w:color w:val="000000"/>
        </w:rPr>
        <w:t>MIm</w:t>
      </w:r>
      <w:r w:rsidRPr="008810B2">
        <w:rPr>
          <w:color w:val="000000"/>
        </w:rPr>
        <w:t xml:space="preserve"> in aqueous ammonia systems in the presence of a </w:t>
      </w:r>
      <w:r w:rsidRPr="008810B2">
        <w:rPr>
          <w:color w:val="000000"/>
        </w:rPr>
        <w:t>triblock</w:t>
      </w:r>
      <w:r w:rsidRPr="008810B2">
        <w:rPr>
          <w:color w:val="000000"/>
        </w:rPr>
        <w:t xml:space="preserve"> copolymer surfactant containing PEO groups, with the hope that the electrostatic attraction to the metal ions would promote the formation of porous ZIF-8 and ZIF-67. </w:t>
      </w:r>
      <w:r w:rsidRPr="008810B2">
        <w:rPr>
          <w:color w:val="000000"/>
        </w:rPr>
        <w:t>Shieh</w:t>
      </w:r>
      <w:r w:rsidRPr="008810B2">
        <w:rPr>
          <w:color w:val="000000"/>
        </w:rPr>
        <w:t xml:space="preserve"> et al. discovered that in the presence of PVP, micro-sized ZIF-90 crystals may be formed in an aqueous solution (with a molecular weight of 4000). PVP was proposed to control crystal shape and prevent seed crystal aggregation</w:t>
      </w:r>
      <w:r w:rsidR="00751F92">
        <w:rPr>
          <w:color w:val="000000"/>
        </w:rPr>
        <w:t xml:space="preserve"> [24</w:t>
      </w:r>
      <w:r w:rsidR="00751F92">
        <w:rPr>
          <w:color w:val="000000"/>
        </w:rPr>
        <w:t>,25</w:t>
      </w:r>
      <w:r w:rsidR="00751F92">
        <w:rPr>
          <w:color w:val="000000"/>
        </w:rPr>
        <w:t>]</w:t>
      </w:r>
      <w:r w:rsidRPr="008810B2">
        <w:rPr>
          <w:color w:val="000000"/>
        </w:rPr>
        <w:t>.</w:t>
      </w:r>
    </w:p>
    <w:p w:rsidR="00DD7A90" w:rsidP="00397AFF">
      <w:pPr>
        <w:spacing w:before="100" w:beforeAutospacing="1" w:after="100" w:afterAutospacing="1" w:line="480" w:lineRule="auto"/>
        <w:ind w:firstLine="720"/>
        <w:jc w:val="both"/>
        <w:rPr>
          <w:rFonts w:ascii="Times New Roman" w:eastAsia="Times New Roman" w:hAnsi="Times New Roman"/>
          <w:b/>
          <w:bCs/>
          <w:color w:val="000000"/>
          <w:sz w:val="24"/>
          <w:szCs w:val="24"/>
          <w:lang w:eastAsia="en-IN" w:bidi="ta-IN"/>
        </w:rPr>
      </w:pPr>
      <w:r w:rsidRPr="008810B2">
        <w:rPr>
          <w:rFonts w:ascii="Times New Roman" w:eastAsia="Times New Roman" w:hAnsi="Times New Roman"/>
          <w:color w:val="000000"/>
          <w:sz w:val="24"/>
          <w:szCs w:val="24"/>
          <w:lang w:eastAsia="en-IN" w:bidi="ta-IN"/>
        </w:rPr>
        <w:t xml:space="preserve">We and other groups have recently effectively synthesized ZIFs from </w:t>
      </w:r>
      <w:r w:rsidRPr="008810B2">
        <w:rPr>
          <w:rFonts w:ascii="Times New Roman" w:eastAsia="Times New Roman" w:hAnsi="Times New Roman"/>
          <w:color w:val="000000"/>
          <w:sz w:val="24"/>
          <w:szCs w:val="24"/>
          <w:lang w:eastAsia="en-IN" w:bidi="ta-IN"/>
        </w:rPr>
        <w:t>stoichiometric</w:t>
      </w:r>
      <w:r w:rsidRPr="008810B2">
        <w:rPr>
          <w:rFonts w:ascii="Times New Roman" w:eastAsia="Times New Roman" w:hAnsi="Times New Roman"/>
          <w:color w:val="000000"/>
          <w:sz w:val="24"/>
          <w:szCs w:val="24"/>
          <w:lang w:eastAsia="en-IN" w:bidi="ta-IN"/>
        </w:rPr>
        <w:t xml:space="preserve"> precursors using </w:t>
      </w:r>
      <w:r>
        <w:rPr>
          <w:rFonts w:ascii="Times New Roman" w:eastAsia="Times New Roman" w:hAnsi="Times New Roman"/>
          <w:color w:val="000000"/>
          <w:sz w:val="24"/>
          <w:szCs w:val="24"/>
          <w:lang w:eastAsia="en-IN" w:bidi="ta-IN"/>
        </w:rPr>
        <w:t xml:space="preserve">aqueous ammonia modulation. </w:t>
      </w:r>
      <w:r w:rsidRPr="00397AFF" w:rsidR="00397AFF">
        <w:rPr>
          <w:rFonts w:ascii="Times New Roman" w:eastAsia="Times New Roman" w:hAnsi="Times New Roman"/>
          <w:color w:val="000000"/>
          <w:sz w:val="24"/>
          <w:szCs w:val="24"/>
          <w:lang w:eastAsia="en-IN" w:bidi="ta-IN"/>
        </w:rPr>
        <w:t xml:space="preserve">According to Wang's team, ZIF-8 may be produced at room temperature from </w:t>
      </w:r>
      <w:r w:rsidRPr="00397AFF" w:rsidR="00397AFF">
        <w:rPr>
          <w:rFonts w:ascii="Times New Roman" w:eastAsia="Times New Roman" w:hAnsi="Times New Roman"/>
          <w:color w:val="000000"/>
          <w:sz w:val="24"/>
          <w:szCs w:val="24"/>
          <w:lang w:eastAsia="en-IN" w:bidi="ta-IN"/>
        </w:rPr>
        <w:t>stoichiometric</w:t>
      </w:r>
      <w:r w:rsidRPr="00397AFF" w:rsidR="00397AFF">
        <w:rPr>
          <w:rFonts w:ascii="Times New Roman" w:eastAsia="Times New Roman" w:hAnsi="Times New Roman"/>
          <w:color w:val="000000"/>
          <w:sz w:val="24"/>
          <w:szCs w:val="24"/>
          <w:lang w:eastAsia="en-IN" w:bidi="ta-IN"/>
        </w:rPr>
        <w:t xml:space="preserve"> precursors (Zn2</w:t>
      </w:r>
      <w:r w:rsidRPr="00397AFF" w:rsidR="00397AFF">
        <w:rPr>
          <w:rFonts w:ascii="Times New Roman" w:eastAsia="Times New Roman" w:hAnsi="Times New Roman"/>
          <w:color w:val="000000"/>
          <w:sz w:val="24"/>
          <w:szCs w:val="24"/>
          <w:vertAlign w:val="superscript"/>
          <w:lang w:eastAsia="en-IN" w:bidi="ta-IN"/>
        </w:rPr>
        <w:t>+</w:t>
      </w:r>
      <w:r w:rsidRPr="00397AFF" w:rsidR="00397AFF">
        <w:rPr>
          <w:rFonts w:ascii="Times New Roman" w:eastAsia="Times New Roman" w:hAnsi="Times New Roman"/>
          <w:color w:val="000000"/>
          <w:sz w:val="24"/>
          <w:szCs w:val="24"/>
          <w:lang w:eastAsia="en-IN" w:bidi="ta-IN"/>
        </w:rPr>
        <w:t xml:space="preserve">: </w:t>
      </w:r>
      <w:r w:rsidRPr="00397AFF" w:rsidR="00397AFF">
        <w:rPr>
          <w:rFonts w:ascii="Times New Roman" w:eastAsia="Times New Roman" w:hAnsi="Times New Roman"/>
          <w:color w:val="000000"/>
          <w:sz w:val="24"/>
          <w:szCs w:val="24"/>
          <w:lang w:eastAsia="en-IN" w:bidi="ta-IN"/>
        </w:rPr>
        <w:t>MIm</w:t>
      </w:r>
      <w:r w:rsidRPr="00397AFF" w:rsidR="00397AFF">
        <w:rPr>
          <w:rFonts w:ascii="Times New Roman" w:eastAsia="Times New Roman" w:hAnsi="Times New Roman"/>
          <w:color w:val="000000"/>
          <w:sz w:val="24"/>
          <w:szCs w:val="24"/>
          <w:lang w:eastAsia="en-IN" w:bidi="ta-IN"/>
        </w:rPr>
        <w:t xml:space="preserve"> =1:2) in concentrated ammonium hydroxide aqueous solutions.</w:t>
      </w:r>
      <w:r w:rsidRPr="008810B2">
        <w:rPr>
          <w:rFonts w:ascii="Times New Roman" w:eastAsia="Times New Roman" w:hAnsi="Times New Roman"/>
          <w:color w:val="000000"/>
          <w:sz w:val="24"/>
          <w:szCs w:val="24"/>
          <w:lang w:eastAsia="en-IN" w:bidi="ta-IN"/>
        </w:rPr>
        <w:t xml:space="preserve"> The addition of a suitable amount of ammonium hydroxide was discovered to be crucial for the production and development of ZIF-8 crystals via </w:t>
      </w:r>
      <w:r w:rsidRPr="008810B2">
        <w:rPr>
          <w:rFonts w:ascii="Times New Roman" w:eastAsia="Times New Roman" w:hAnsi="Times New Roman"/>
          <w:color w:val="000000"/>
          <w:sz w:val="24"/>
          <w:szCs w:val="24"/>
          <w:lang w:eastAsia="en-IN" w:bidi="ta-IN"/>
        </w:rPr>
        <w:t>deprotonation</w:t>
      </w:r>
      <w:r w:rsidRPr="008810B2">
        <w:rPr>
          <w:rFonts w:ascii="Times New Roman" w:eastAsia="Times New Roman" w:hAnsi="Times New Roman"/>
          <w:color w:val="000000"/>
          <w:sz w:val="24"/>
          <w:szCs w:val="24"/>
          <w:lang w:eastAsia="en-IN" w:bidi="ta-IN"/>
        </w:rPr>
        <w:t xml:space="preserve"> and coordination processes. </w:t>
      </w:r>
      <w:r>
        <w:rPr>
          <w:rFonts w:ascii="Times New Roman" w:eastAsia="Times New Roman" w:hAnsi="Times New Roman"/>
          <w:color w:val="000000"/>
          <w:sz w:val="24"/>
          <w:szCs w:val="24"/>
          <w:lang w:eastAsia="en-IN" w:bidi="ta-IN"/>
        </w:rPr>
        <w:t>It was</w:t>
      </w:r>
      <w:r w:rsidRPr="008810B2">
        <w:rPr>
          <w:rFonts w:ascii="Times New Roman" w:eastAsia="Times New Roman" w:hAnsi="Times New Roman"/>
          <w:color w:val="000000"/>
          <w:sz w:val="24"/>
          <w:szCs w:val="24"/>
          <w:lang w:eastAsia="en-IN" w:bidi="ta-IN"/>
        </w:rPr>
        <w:t xml:space="preserve"> also discovered that ZIF-8 could be easily synthesized at ambient temperature from </w:t>
      </w:r>
      <w:r w:rsidRPr="008810B2">
        <w:rPr>
          <w:rFonts w:ascii="Times New Roman" w:eastAsia="Times New Roman" w:hAnsi="Times New Roman"/>
          <w:color w:val="000000"/>
          <w:sz w:val="24"/>
          <w:szCs w:val="24"/>
          <w:lang w:eastAsia="en-IN" w:bidi="ta-IN"/>
        </w:rPr>
        <w:t>stoichiometric</w:t>
      </w:r>
      <w:r w:rsidRPr="008810B2">
        <w:rPr>
          <w:rFonts w:ascii="Times New Roman" w:eastAsia="Times New Roman" w:hAnsi="Times New Roman"/>
          <w:color w:val="000000"/>
          <w:sz w:val="24"/>
          <w:szCs w:val="24"/>
          <w:lang w:eastAsia="en-IN" w:bidi="ta-IN"/>
        </w:rPr>
        <w:t xml:space="preserve"> precursors in an aqueous ammonia solution without the use of any other additions. By adjusting the concentration of aqueous ammonia in the synthesis mixture, the structures, particle sizes, and textural qualities of the final ZIF-8 materials could be easily modified.</w:t>
      </w:r>
      <w:r w:rsidRPr="008810B2">
        <w:rPr>
          <w:rFonts w:ascii="Times New Roman" w:hAnsi="Times New Roman"/>
          <w:color w:val="000000"/>
          <w:sz w:val="24"/>
          <w:szCs w:val="24"/>
        </w:rPr>
        <w:t xml:space="preserve"> </w:t>
      </w:r>
      <w:r w:rsidRPr="00397AFF" w:rsidR="00397AFF">
        <w:rPr>
          <w:rFonts w:ascii="Times New Roman" w:hAnsi="Times New Roman"/>
          <w:color w:val="000000"/>
          <w:sz w:val="24"/>
          <w:szCs w:val="24"/>
        </w:rPr>
        <w:t>Without a doubt, these ZIFs' cost-effective synthesis techniques will significantly encourage their mass manufacture for useful applications [26].</w:t>
      </w:r>
    </w:p>
    <w:p w:rsidR="006D65CD"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p>
    <w:p w:rsidR="006D65CD"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p>
    <w:p w:rsidR="00256670" w:rsidRPr="008810B2"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sidRPr="008810B2">
        <w:rPr>
          <w:rFonts w:ascii="Times New Roman" w:eastAsia="Times New Roman" w:hAnsi="Times New Roman"/>
          <w:b/>
          <w:bCs/>
          <w:color w:val="000000"/>
          <w:sz w:val="24"/>
          <w:szCs w:val="24"/>
          <w:lang w:eastAsia="en-IN" w:bidi="ta-IN"/>
        </w:rPr>
        <w:t>Ionothermal</w:t>
      </w:r>
      <w:r w:rsidRPr="008810B2">
        <w:rPr>
          <w:rFonts w:ascii="Times New Roman" w:eastAsia="Times New Roman" w:hAnsi="Times New Roman"/>
          <w:b/>
          <w:bCs/>
          <w:color w:val="000000"/>
          <w:sz w:val="24"/>
          <w:szCs w:val="24"/>
          <w:lang w:eastAsia="en-IN" w:bidi="ta-IN"/>
        </w:rPr>
        <w:t xml:space="preserve"> Synthesis:</w:t>
      </w:r>
    </w:p>
    <w:p w:rsidR="00E87949" w:rsidP="00E87949">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E87949">
        <w:rPr>
          <w:rFonts w:ascii="Times New Roman" w:eastAsia="Times New Roman" w:hAnsi="Times New Roman"/>
          <w:color w:val="000000"/>
          <w:sz w:val="24"/>
          <w:szCs w:val="24"/>
          <w:lang w:eastAsia="en-IN" w:bidi="ta-IN"/>
        </w:rPr>
        <w:t xml:space="preserve">Recently, </w:t>
      </w:r>
      <w:r w:rsidRPr="00E87949">
        <w:rPr>
          <w:rFonts w:ascii="Times New Roman" w:eastAsia="Times New Roman" w:hAnsi="Times New Roman"/>
          <w:color w:val="000000"/>
          <w:sz w:val="24"/>
          <w:szCs w:val="24"/>
          <w:lang w:eastAsia="en-IN" w:bidi="ta-IN"/>
        </w:rPr>
        <w:t>ionothermal</w:t>
      </w:r>
      <w:r w:rsidRPr="00E87949">
        <w:rPr>
          <w:rFonts w:ascii="Times New Roman" w:eastAsia="Times New Roman" w:hAnsi="Times New Roman"/>
          <w:color w:val="000000"/>
          <w:sz w:val="24"/>
          <w:szCs w:val="24"/>
          <w:lang w:eastAsia="en-IN" w:bidi="ta-IN"/>
        </w:rPr>
        <w:t xml:space="preserve"> synthesis, which creates ZIFs using eco-friendly solvents including ionic liquids and eutectic combinations, has been established.</w:t>
      </w:r>
      <w:r>
        <w:rPr>
          <w:rFonts w:ascii="Times New Roman" w:eastAsia="Times New Roman" w:hAnsi="Times New Roman"/>
          <w:color w:val="000000"/>
          <w:sz w:val="24"/>
          <w:szCs w:val="24"/>
          <w:lang w:eastAsia="en-IN" w:bidi="ta-IN"/>
        </w:rPr>
        <w:t xml:space="preserve"> </w:t>
      </w:r>
      <w:r w:rsidRPr="00E87949">
        <w:rPr>
          <w:rFonts w:ascii="Times New Roman" w:eastAsia="Times New Roman" w:hAnsi="Times New Roman"/>
          <w:color w:val="000000"/>
          <w:sz w:val="24"/>
          <w:szCs w:val="24"/>
          <w:lang w:eastAsia="en-IN" w:bidi="ta-IN"/>
        </w:rPr>
        <w:t>Ionic liquids have low vapor pressure, are non-flammable, and can serve as both solvents and templates simultaneously, preventing the competitive interactions between the solvent and template frameworks found in hydrothermal preparations. This enables the synthesis to be carried out in an open system.</w:t>
      </w:r>
      <w:r w:rsidRPr="008810B2" w:rsidR="00256670">
        <w:rPr>
          <w:rFonts w:ascii="Times New Roman" w:eastAsia="Times New Roman" w:hAnsi="Times New Roman"/>
          <w:color w:val="000000"/>
          <w:sz w:val="24"/>
          <w:szCs w:val="24"/>
          <w:lang w:eastAsia="en-IN" w:bidi="ta-IN"/>
        </w:rPr>
        <w:t xml:space="preserve"> </w:t>
      </w:r>
      <w:r w:rsidRPr="00E87949">
        <w:rPr>
          <w:rFonts w:ascii="Times New Roman" w:eastAsia="Times New Roman" w:hAnsi="Times New Roman"/>
          <w:color w:val="000000"/>
          <w:sz w:val="24"/>
          <w:szCs w:val="24"/>
          <w:lang w:eastAsia="en-IN" w:bidi="ta-IN"/>
        </w:rPr>
        <w:t>Ionic liquids can also be recycled for further use. The ionic liquid was first used to create ZIFs by Morris and colleagues [27].</w:t>
      </w:r>
    </w:p>
    <w:p w:rsidR="00256670" w:rsidRPr="008810B2" w:rsidP="00E87949">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Pr>
          <w:rFonts w:ascii="Times New Roman" w:eastAsia="Times New Roman" w:hAnsi="Times New Roman"/>
          <w:b/>
          <w:bCs/>
          <w:color w:val="000000"/>
          <w:sz w:val="24"/>
          <w:szCs w:val="24"/>
          <w:lang w:eastAsia="en-IN" w:bidi="ta-IN"/>
        </w:rPr>
        <w:t>Synthesis b</w:t>
      </w:r>
      <w:r w:rsidRPr="008810B2">
        <w:rPr>
          <w:rFonts w:ascii="Times New Roman" w:eastAsia="Times New Roman" w:hAnsi="Times New Roman"/>
          <w:b/>
          <w:bCs/>
          <w:color w:val="000000"/>
          <w:sz w:val="24"/>
          <w:szCs w:val="24"/>
          <w:lang w:eastAsia="en-IN" w:bidi="ta-IN"/>
        </w:rPr>
        <w:t xml:space="preserve">y </w:t>
      </w:r>
      <w:r w:rsidRPr="008810B2">
        <w:rPr>
          <w:rFonts w:ascii="Times New Roman" w:eastAsia="Times New Roman" w:hAnsi="Times New Roman"/>
          <w:b/>
          <w:bCs/>
          <w:color w:val="000000"/>
          <w:sz w:val="24"/>
          <w:szCs w:val="24"/>
          <w:lang w:eastAsia="en-IN" w:bidi="ta-IN"/>
        </w:rPr>
        <w:t>Sonochemistry</w:t>
      </w:r>
      <w:r w:rsidRPr="008810B2">
        <w:rPr>
          <w:rFonts w:ascii="Times New Roman" w:eastAsia="Times New Roman" w:hAnsi="Times New Roman"/>
          <w:b/>
          <w:bCs/>
          <w:color w:val="000000"/>
          <w:sz w:val="24"/>
          <w:szCs w:val="24"/>
          <w:lang w:eastAsia="en-IN" w:bidi="ta-IN"/>
        </w:rPr>
        <w:t>:</w:t>
      </w:r>
    </w:p>
    <w:p w:rsidR="00DF312A" w:rsidP="00DF312A">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DF312A">
        <w:rPr>
          <w:rFonts w:ascii="Times New Roman" w:eastAsia="Times New Roman" w:hAnsi="Times New Roman"/>
          <w:color w:val="000000"/>
          <w:sz w:val="24"/>
          <w:szCs w:val="24"/>
          <w:lang w:eastAsia="en-IN" w:bidi="ta-IN"/>
        </w:rPr>
        <w:t xml:space="preserve">ZIFs can also be produced by procedures called </w:t>
      </w:r>
      <w:r w:rsidRPr="00DF312A">
        <w:rPr>
          <w:rFonts w:ascii="Times New Roman" w:eastAsia="Times New Roman" w:hAnsi="Times New Roman"/>
          <w:color w:val="000000"/>
          <w:sz w:val="24"/>
          <w:szCs w:val="24"/>
          <w:lang w:eastAsia="en-IN" w:bidi="ta-IN"/>
        </w:rPr>
        <w:t>sonocrystallization</w:t>
      </w:r>
      <w:r w:rsidRPr="00DF312A">
        <w:rPr>
          <w:rFonts w:ascii="Times New Roman" w:eastAsia="Times New Roman" w:hAnsi="Times New Roman"/>
          <w:color w:val="000000"/>
          <w:sz w:val="24"/>
          <w:szCs w:val="24"/>
          <w:lang w:eastAsia="en-IN" w:bidi="ta-IN"/>
        </w:rPr>
        <w:t xml:space="preserve">. In contrast to conventional oven heating for ZIF preparations, </w:t>
      </w:r>
      <w:r w:rsidRPr="00DF312A">
        <w:rPr>
          <w:rFonts w:ascii="Times New Roman" w:eastAsia="Times New Roman" w:hAnsi="Times New Roman"/>
          <w:color w:val="000000"/>
          <w:sz w:val="24"/>
          <w:szCs w:val="24"/>
          <w:lang w:eastAsia="en-IN" w:bidi="ta-IN"/>
        </w:rPr>
        <w:t>sonochemical</w:t>
      </w:r>
      <w:r w:rsidRPr="00DF312A">
        <w:rPr>
          <w:rFonts w:ascii="Times New Roman" w:eastAsia="Times New Roman" w:hAnsi="Times New Roman"/>
          <w:color w:val="000000"/>
          <w:sz w:val="24"/>
          <w:szCs w:val="24"/>
          <w:lang w:eastAsia="en-IN" w:bidi="ta-IN"/>
        </w:rPr>
        <w:t xml:space="preserve"> synthesis can not only encourage nucleation generation but also aid in its uniform dispersion.</w:t>
      </w:r>
      <w:r>
        <w:rPr>
          <w:rFonts w:ascii="Times New Roman" w:eastAsia="Times New Roman" w:hAnsi="Times New Roman"/>
          <w:color w:val="000000"/>
          <w:sz w:val="24"/>
          <w:szCs w:val="24"/>
          <w:lang w:eastAsia="en-IN" w:bidi="ta-IN"/>
        </w:rPr>
        <w:t xml:space="preserve"> </w:t>
      </w:r>
      <w:r w:rsidRPr="00DF312A">
        <w:rPr>
          <w:rFonts w:ascii="Times New Roman" w:eastAsia="Times New Roman" w:hAnsi="Times New Roman"/>
          <w:color w:val="000000"/>
          <w:sz w:val="24"/>
          <w:szCs w:val="24"/>
          <w:lang w:eastAsia="en-IN" w:bidi="ta-IN"/>
        </w:rPr>
        <w:t xml:space="preserve">When bubbles are created and then burst in solutions during the </w:t>
      </w:r>
      <w:r w:rsidRPr="00DF312A">
        <w:rPr>
          <w:rFonts w:ascii="Times New Roman" w:eastAsia="Times New Roman" w:hAnsi="Times New Roman"/>
          <w:color w:val="000000"/>
          <w:sz w:val="24"/>
          <w:szCs w:val="24"/>
          <w:lang w:eastAsia="en-IN" w:bidi="ta-IN"/>
        </w:rPr>
        <w:t>sonochemical</w:t>
      </w:r>
      <w:r w:rsidRPr="00DF312A">
        <w:rPr>
          <w:rFonts w:ascii="Times New Roman" w:eastAsia="Times New Roman" w:hAnsi="Times New Roman"/>
          <w:color w:val="000000"/>
          <w:sz w:val="24"/>
          <w:szCs w:val="24"/>
          <w:lang w:eastAsia="en-IN" w:bidi="ta-IN"/>
        </w:rPr>
        <w:t xml:space="preserve"> synthesis, high local temperatures, pressures, and unusual heating and cooling rates follow. In </w:t>
      </w:r>
      <w:r w:rsidRPr="00DF312A">
        <w:rPr>
          <w:rFonts w:ascii="Times New Roman" w:eastAsia="Times New Roman" w:hAnsi="Times New Roman"/>
          <w:color w:val="000000"/>
          <w:sz w:val="24"/>
          <w:szCs w:val="24"/>
          <w:lang w:eastAsia="en-IN" w:bidi="ta-IN"/>
        </w:rPr>
        <w:t>Seoane's</w:t>
      </w:r>
      <w:r w:rsidRPr="00DF312A">
        <w:rPr>
          <w:rFonts w:ascii="Times New Roman" w:eastAsia="Times New Roman" w:hAnsi="Times New Roman"/>
          <w:color w:val="000000"/>
          <w:sz w:val="24"/>
          <w:szCs w:val="24"/>
          <w:lang w:eastAsia="en-IN" w:bidi="ta-IN"/>
        </w:rPr>
        <w:t xml:space="preserve"> research, pure ZIF-7, ZIF-8, ZIF-11, and ZIF-20 crystals were created utilizing ultrasonic irradiation with a power of 110 W and a frequency of 47 kHz, at a lower temperature (45-60°C), for a shorter period (6-9 h), than was possible with conventional </w:t>
      </w:r>
      <w:r w:rsidRPr="00DF312A">
        <w:rPr>
          <w:rFonts w:ascii="Times New Roman" w:eastAsia="Times New Roman" w:hAnsi="Times New Roman"/>
          <w:color w:val="000000"/>
          <w:sz w:val="24"/>
          <w:szCs w:val="24"/>
          <w:lang w:eastAsia="en-IN" w:bidi="ta-IN"/>
        </w:rPr>
        <w:t>solvothermal</w:t>
      </w:r>
      <w:r w:rsidRPr="00DF312A">
        <w:rPr>
          <w:rFonts w:ascii="Times New Roman" w:eastAsia="Times New Roman" w:hAnsi="Times New Roman"/>
          <w:color w:val="000000"/>
          <w:sz w:val="24"/>
          <w:szCs w:val="24"/>
          <w:lang w:eastAsia="en-IN" w:bidi="ta-IN"/>
        </w:rPr>
        <w:t xml:space="preserve"> synthesis [28].</w:t>
      </w:r>
    </w:p>
    <w:p w:rsidR="00256670" w:rsidRPr="008810B2" w:rsidP="00DF312A">
      <w:pPr>
        <w:spacing w:before="100" w:beforeAutospacing="1" w:after="100" w:afterAutospacing="1" w:line="480" w:lineRule="auto"/>
        <w:jc w:val="both"/>
        <w:rPr>
          <w:rFonts w:ascii="Times New Roman" w:hAnsi="Times New Roman"/>
          <w:b/>
          <w:bCs/>
          <w:color w:val="000000"/>
          <w:sz w:val="24"/>
          <w:szCs w:val="24"/>
        </w:rPr>
      </w:pPr>
      <w:r>
        <w:rPr>
          <w:rFonts w:ascii="Times New Roman" w:hAnsi="Times New Roman"/>
          <w:b/>
          <w:bCs/>
          <w:color w:val="000000"/>
          <w:sz w:val="24"/>
          <w:szCs w:val="24"/>
        </w:rPr>
        <w:t>S</w:t>
      </w:r>
      <w:r w:rsidRPr="008810B2">
        <w:rPr>
          <w:rFonts w:ascii="Times New Roman" w:hAnsi="Times New Roman"/>
          <w:b/>
          <w:bCs/>
          <w:color w:val="000000"/>
          <w:sz w:val="24"/>
          <w:szCs w:val="24"/>
        </w:rPr>
        <w:t xml:space="preserve">olvent-Free Synthesis: </w:t>
      </w:r>
    </w:p>
    <w:p w:rsidR="00256670" w:rsidRPr="008810B2" w:rsidP="00DD7A90">
      <w:pPr>
        <w:spacing w:before="100" w:beforeAutospacing="1" w:after="100" w:afterAutospacing="1" w:line="480" w:lineRule="auto"/>
        <w:jc w:val="both"/>
        <w:rPr>
          <w:rFonts w:ascii="Times New Roman" w:hAnsi="Times New Roman"/>
          <w:b/>
          <w:bCs/>
          <w:color w:val="000000"/>
          <w:sz w:val="24"/>
          <w:szCs w:val="24"/>
        </w:rPr>
      </w:pPr>
      <w:r w:rsidRPr="008810B2">
        <w:rPr>
          <w:rFonts w:ascii="Times New Roman" w:hAnsi="Times New Roman"/>
          <w:b/>
          <w:bCs/>
          <w:color w:val="000000"/>
          <w:sz w:val="24"/>
          <w:szCs w:val="24"/>
        </w:rPr>
        <w:t>Solvent-Minimisation Method:</w:t>
      </w:r>
    </w:p>
    <w:p w:rsidR="00256670" w:rsidP="00DD7A90">
      <w:pPr>
        <w:pStyle w:val="root-block-node"/>
        <w:spacing w:line="480" w:lineRule="auto"/>
        <w:ind w:firstLine="720"/>
        <w:jc w:val="both"/>
        <w:rPr>
          <w:color w:val="000000"/>
        </w:rPr>
      </w:pPr>
      <w:r w:rsidRPr="00226100">
        <w:rPr>
          <w:color w:val="000000"/>
        </w:rPr>
        <w:t xml:space="preserve">Although the water-based system is more </w:t>
      </w:r>
      <w:r w:rsidRPr="00226100">
        <w:rPr>
          <w:color w:val="000000"/>
        </w:rPr>
        <w:t>cost- and environmentally friendly</w:t>
      </w:r>
      <w:r w:rsidRPr="00226100">
        <w:rPr>
          <w:color w:val="000000"/>
        </w:rPr>
        <w:t xml:space="preserve"> than the organic solvent-based system, the aqueous synthesis method is ineffective due to several </w:t>
      </w:r>
      <w:r w:rsidRPr="00226100">
        <w:rPr>
          <w:color w:val="000000"/>
        </w:rPr>
        <w:t xml:space="preserve">factors, including the overuse of </w:t>
      </w:r>
      <w:r w:rsidRPr="00226100">
        <w:rPr>
          <w:color w:val="000000"/>
        </w:rPr>
        <w:t>imidazole</w:t>
      </w:r>
      <w:r w:rsidRPr="00226100">
        <w:rPr>
          <w:color w:val="000000"/>
        </w:rPr>
        <w:t xml:space="preserve"> sources and extensive solvent washing.</w:t>
      </w:r>
      <w:r>
        <w:rPr>
          <w:color w:val="000000"/>
        </w:rPr>
        <w:t xml:space="preserve"> </w:t>
      </w:r>
      <w:r w:rsidRPr="008810B2">
        <w:rPr>
          <w:color w:val="000000"/>
        </w:rPr>
        <w:t xml:space="preserve">As a result, solvent minimization techniques have recently been created. Shi et al., for example, used a steam-assisted conversion process to create porous ZIF-8 and ZIF-67 (or dry-gel conversion method). </w:t>
      </w:r>
      <w:r w:rsidRPr="00226100">
        <w:rPr>
          <w:color w:val="000000"/>
        </w:rPr>
        <w:t xml:space="preserve">Contrary to the standard hydrothermal synthesis procedure, the solid phase containing excess </w:t>
      </w:r>
      <w:r w:rsidRPr="00226100">
        <w:rPr>
          <w:color w:val="000000"/>
        </w:rPr>
        <w:t>ligands</w:t>
      </w:r>
      <w:r w:rsidRPr="00226100">
        <w:rPr>
          <w:color w:val="000000"/>
        </w:rPr>
        <w:t xml:space="preserve"> and metal salts was placed in a tiny Teflon cup and submerged in water vapor (or the organic solvent DMF) for 24 hours at 120°C. This may have caused the small amount of water to act as a structure-directing agent during the synthesis. In addition, ZIF-8 samples were produced using a </w:t>
      </w:r>
      <w:r w:rsidRPr="00226100">
        <w:rPr>
          <w:color w:val="000000"/>
        </w:rPr>
        <w:t>vapor</w:t>
      </w:r>
      <w:r w:rsidRPr="00226100">
        <w:rPr>
          <w:color w:val="000000"/>
        </w:rPr>
        <w:t xml:space="preserve">-assisted conversion technique in the </w:t>
      </w:r>
      <w:r w:rsidRPr="00226100">
        <w:rPr>
          <w:color w:val="000000"/>
        </w:rPr>
        <w:t>nonpolar</w:t>
      </w:r>
      <w:r w:rsidRPr="00226100">
        <w:rPr>
          <w:color w:val="000000"/>
        </w:rPr>
        <w:t xml:space="preserve"> solvent n-</w:t>
      </w:r>
      <w:r w:rsidRPr="00226100">
        <w:rPr>
          <w:color w:val="000000"/>
        </w:rPr>
        <w:t>heptane</w:t>
      </w:r>
      <w:r w:rsidRPr="00226100">
        <w:rPr>
          <w:color w:val="000000"/>
        </w:rPr>
        <w:t>. In this procedure, the rate of conversion from the solid reagents to ZIF-8 was quicker than in methanol or DMF.</w:t>
      </w:r>
      <w:r>
        <w:rPr>
          <w:color w:val="000000"/>
        </w:rPr>
        <w:t xml:space="preserve"> </w:t>
      </w:r>
      <w:r w:rsidRPr="008810B2">
        <w:rPr>
          <w:color w:val="000000"/>
        </w:rPr>
        <w:t xml:space="preserve">The technique is straightforward: an evenly ground mixture of </w:t>
      </w:r>
      <w:r w:rsidRPr="008810B2">
        <w:rPr>
          <w:color w:val="000000"/>
        </w:rPr>
        <w:t>ZnO</w:t>
      </w:r>
      <w:r w:rsidRPr="008810B2">
        <w:rPr>
          <w:color w:val="000000"/>
        </w:rPr>
        <w:t xml:space="preserve"> and </w:t>
      </w:r>
      <w:r w:rsidRPr="008810B2">
        <w:rPr>
          <w:color w:val="000000"/>
        </w:rPr>
        <w:t>MIm</w:t>
      </w:r>
      <w:r w:rsidRPr="008810B2">
        <w:rPr>
          <w:color w:val="000000"/>
        </w:rPr>
        <w:t xml:space="preserve"> with a molar ratio of 1:2 was heated at 180</w:t>
      </w:r>
      <w:r>
        <w:rPr>
          <w:color w:val="000000"/>
        </w:rPr>
        <w:t xml:space="preserve">°C </w:t>
      </w:r>
      <w:r w:rsidRPr="008810B2">
        <w:rPr>
          <w:color w:val="000000"/>
        </w:rPr>
        <w:t xml:space="preserve">for 12 hours, and ZIF-8 was recovered. Without further processing, the resultant ZIF-8 sample can be used for adsorptive applications. </w:t>
      </w:r>
      <w:r w:rsidRPr="008810B2">
        <w:rPr>
          <w:color w:val="000000"/>
        </w:rPr>
        <w:t>Beobide</w:t>
      </w:r>
      <w:r w:rsidRPr="008810B2">
        <w:rPr>
          <w:color w:val="000000"/>
        </w:rPr>
        <w:t xml:space="preserve"> et al. also achieved the solvent-free synthesis of ZIFs, in which ZIFs were generated in a closed jar at temperatures ranging from 100 to 160</w:t>
      </w:r>
      <w:r>
        <w:rPr>
          <w:color w:val="000000"/>
        </w:rPr>
        <w:t>°C</w:t>
      </w:r>
      <w:r w:rsidRPr="008810B2">
        <w:rPr>
          <w:color w:val="000000"/>
        </w:rPr>
        <w:t xml:space="preserve"> </w:t>
      </w:r>
      <w:r w:rsidRPr="00794641" w:rsidR="0014242C">
        <w:rPr>
          <w:color w:val="000000"/>
        </w:rPr>
        <w:fldChar w:fldCharType="begin"/>
      </w:r>
      <w:r w:rsidRPr="00794641">
        <w:rPr>
          <w:color w:val="000000"/>
        </w:rPr>
        <w:instrText xml:space="preserve"> QUOTE </w:instrText>
      </w:r>
      <w:r>
        <w:rPr>
          <w:position w:val="-3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27.75pt" equationxml="&lt;">
            <v:imagedata r:id="rId7" o:title="" chromakey="white"/>
          </v:shape>
        </w:pict>
      </w:r>
      <w:r w:rsidRPr="00794641">
        <w:rPr>
          <w:color w:val="000000"/>
        </w:rPr>
        <w:instrText xml:space="preserve"> </w:instrText>
      </w:r>
      <w:r w:rsidRPr="00794641" w:rsidR="0014242C">
        <w:rPr>
          <w:color w:val="000000"/>
        </w:rPr>
        <w:fldChar w:fldCharType="separate"/>
      </w:r>
      <w:r w:rsidRPr="00794641" w:rsidR="0014242C">
        <w:rPr>
          <w:color w:val="000000"/>
        </w:rPr>
        <w:fldChar w:fldCharType="end"/>
      </w:r>
      <w:r>
        <w:rPr>
          <w:color w:val="000000"/>
        </w:rPr>
        <w:t xml:space="preserve">via an acid-base reaction </w:t>
      </w:r>
      <w:r w:rsidRPr="008810B2">
        <w:rPr>
          <w:color w:val="000000"/>
        </w:rPr>
        <w:t xml:space="preserve">between </w:t>
      </w:r>
      <w:r w:rsidRPr="008810B2">
        <w:rPr>
          <w:color w:val="000000"/>
        </w:rPr>
        <w:t>ZnO</w:t>
      </w:r>
      <w:r w:rsidRPr="008810B2">
        <w:rPr>
          <w:color w:val="000000"/>
        </w:rPr>
        <w:t>/</w:t>
      </w:r>
      <w:r w:rsidRPr="008810B2">
        <w:rPr>
          <w:color w:val="000000"/>
        </w:rPr>
        <w:t>CoO</w:t>
      </w:r>
      <w:r w:rsidRPr="008810B2">
        <w:rPr>
          <w:color w:val="000000"/>
        </w:rPr>
        <w:t>/</w:t>
      </w:r>
      <w:r w:rsidRPr="008810B2">
        <w:rPr>
          <w:color w:val="000000"/>
        </w:rPr>
        <w:t>Co(</w:t>
      </w:r>
      <w:r w:rsidRPr="008810B2">
        <w:rPr>
          <w:color w:val="000000"/>
        </w:rPr>
        <w:t>OH)</w:t>
      </w:r>
      <w:r w:rsidRPr="008810B2">
        <w:rPr>
          <w:color w:val="000000"/>
          <w:vertAlign w:val="subscript"/>
        </w:rPr>
        <w:t>2</w:t>
      </w:r>
      <w:r w:rsidRPr="008810B2">
        <w:rPr>
          <w:color w:val="000000"/>
        </w:rPr>
        <w:t xml:space="preserve"> and </w:t>
      </w:r>
      <w:r w:rsidRPr="008810B2">
        <w:rPr>
          <w:color w:val="000000"/>
        </w:rPr>
        <w:t>imidazole</w:t>
      </w:r>
      <w:r w:rsidRPr="008810B2">
        <w:rPr>
          <w:color w:val="000000"/>
        </w:rPr>
        <w:t xml:space="preserve"> </w:t>
      </w:r>
      <w:r w:rsidRPr="008810B2">
        <w:rPr>
          <w:color w:val="000000"/>
        </w:rPr>
        <w:t>ligands</w:t>
      </w:r>
      <w:r w:rsidR="00751F92">
        <w:rPr>
          <w:color w:val="000000"/>
        </w:rPr>
        <w:t xml:space="preserve"> [29-30]</w:t>
      </w:r>
      <w:r w:rsidRPr="008810B2">
        <w:rPr>
          <w:color w:val="000000"/>
        </w:rPr>
        <w:t>.</w:t>
      </w:r>
    </w:p>
    <w:p w:rsidR="00256670" w:rsidRPr="00747376" w:rsidP="00DD7A90">
      <w:pPr>
        <w:pStyle w:val="root-block-node"/>
        <w:spacing w:line="480" w:lineRule="auto"/>
        <w:jc w:val="both"/>
        <w:rPr>
          <w:color w:val="000000"/>
        </w:rPr>
      </w:pPr>
      <w:r w:rsidRPr="008810B2">
        <w:rPr>
          <w:b/>
          <w:bCs/>
          <w:color w:val="000000"/>
        </w:rPr>
        <w:t>Mechanochemical</w:t>
      </w:r>
      <w:r w:rsidRPr="008810B2">
        <w:rPr>
          <w:b/>
          <w:bCs/>
          <w:color w:val="000000"/>
        </w:rPr>
        <w:t xml:space="preserve"> Synthesis:</w:t>
      </w:r>
    </w:p>
    <w:p w:rsidR="00256670" w:rsidRPr="008810B2"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226100">
        <w:rPr>
          <w:rFonts w:ascii="Times New Roman" w:eastAsia="Times New Roman" w:hAnsi="Times New Roman"/>
          <w:color w:val="000000"/>
          <w:sz w:val="24"/>
          <w:szCs w:val="24"/>
          <w:lang w:eastAsia="en-IN" w:bidi="ta-IN"/>
        </w:rPr>
        <w:t>Mechanochemistry</w:t>
      </w:r>
      <w:r w:rsidRPr="00226100">
        <w:rPr>
          <w:rFonts w:ascii="Times New Roman" w:eastAsia="Times New Roman" w:hAnsi="Times New Roman"/>
          <w:color w:val="000000"/>
          <w:sz w:val="24"/>
          <w:szCs w:val="24"/>
          <w:lang w:eastAsia="en-IN" w:bidi="ta-IN"/>
        </w:rPr>
        <w:t xml:space="preserve"> has demonstrated great potential as an eco-friendly and effective method of material development.</w:t>
      </w:r>
      <w:r>
        <w:rPr>
          <w:rFonts w:ascii="Times New Roman" w:eastAsia="Times New Roman" w:hAnsi="Times New Roman"/>
          <w:color w:val="000000"/>
          <w:sz w:val="24"/>
          <w:szCs w:val="24"/>
          <w:lang w:eastAsia="en-IN" w:bidi="ta-IN"/>
        </w:rPr>
        <w:t xml:space="preserve"> </w:t>
      </w:r>
      <w:r w:rsidRPr="008810B2">
        <w:rPr>
          <w:rFonts w:ascii="Times New Roman" w:eastAsia="Times New Roman" w:hAnsi="Times New Roman"/>
          <w:color w:val="000000"/>
          <w:sz w:val="24"/>
          <w:szCs w:val="24"/>
          <w:lang w:eastAsia="en-IN" w:bidi="ta-IN"/>
        </w:rPr>
        <w:t xml:space="preserve">As a result, a method for producing ZIFs by </w:t>
      </w:r>
      <w:r w:rsidRPr="008810B2">
        <w:rPr>
          <w:rFonts w:ascii="Times New Roman" w:eastAsia="Times New Roman" w:hAnsi="Times New Roman"/>
          <w:color w:val="000000"/>
          <w:sz w:val="24"/>
          <w:szCs w:val="24"/>
          <w:lang w:eastAsia="en-IN" w:bidi="ta-IN"/>
        </w:rPr>
        <w:t>mechanochemical</w:t>
      </w:r>
      <w:r w:rsidRPr="008810B2">
        <w:rPr>
          <w:rFonts w:ascii="Times New Roman" w:eastAsia="Times New Roman" w:hAnsi="Times New Roman"/>
          <w:color w:val="000000"/>
          <w:sz w:val="24"/>
          <w:szCs w:val="24"/>
          <w:lang w:eastAsia="en-IN" w:bidi="ta-IN"/>
        </w:rPr>
        <w:t xml:space="preserve"> synthesis (via ball milling) has been established. In 2006, the first partial production of nonporous </w:t>
      </w:r>
      <w:r w:rsidRPr="008810B2">
        <w:rPr>
          <w:rFonts w:ascii="Times New Roman" w:eastAsia="Times New Roman" w:hAnsi="Times New Roman"/>
          <w:color w:val="000000"/>
          <w:sz w:val="24"/>
          <w:szCs w:val="24"/>
          <w:lang w:eastAsia="en-IN" w:bidi="ta-IN"/>
        </w:rPr>
        <w:t>Zn(</w:t>
      </w:r>
      <w:r w:rsidRPr="008810B2">
        <w:rPr>
          <w:rFonts w:ascii="Times New Roman" w:eastAsia="Times New Roman" w:hAnsi="Times New Roman"/>
          <w:color w:val="000000"/>
          <w:sz w:val="24"/>
          <w:szCs w:val="24"/>
          <w:lang w:eastAsia="en-IN" w:bidi="ta-IN"/>
        </w:rPr>
        <w:t>IM)</w:t>
      </w:r>
      <w:r w:rsidRPr="008810B2">
        <w:rPr>
          <w:rFonts w:ascii="Times New Roman" w:eastAsia="Times New Roman" w:hAnsi="Times New Roman"/>
          <w:color w:val="000000"/>
          <w:sz w:val="24"/>
          <w:szCs w:val="24"/>
          <w:vertAlign w:val="subscript"/>
          <w:lang w:eastAsia="en-IN" w:bidi="ta-IN"/>
        </w:rPr>
        <w:t>2</w:t>
      </w:r>
      <w:r w:rsidRPr="008810B2">
        <w:rPr>
          <w:rFonts w:ascii="Times New Roman" w:eastAsia="Times New Roman" w:hAnsi="Times New Roman"/>
          <w:color w:val="000000"/>
          <w:sz w:val="24"/>
          <w:szCs w:val="24"/>
          <w:lang w:eastAsia="en-IN" w:bidi="ta-IN"/>
        </w:rPr>
        <w:t xml:space="preserve"> was achieved through manual grinding of </w:t>
      </w:r>
      <w:r w:rsidRPr="008810B2">
        <w:rPr>
          <w:rFonts w:ascii="Times New Roman" w:eastAsia="Times New Roman" w:hAnsi="Times New Roman"/>
          <w:color w:val="000000"/>
          <w:sz w:val="24"/>
          <w:szCs w:val="24"/>
          <w:lang w:eastAsia="en-IN" w:bidi="ta-IN"/>
        </w:rPr>
        <w:t>ZnO</w:t>
      </w:r>
      <w:r w:rsidRPr="008810B2">
        <w:rPr>
          <w:rFonts w:ascii="Times New Roman" w:eastAsia="Times New Roman" w:hAnsi="Times New Roman"/>
          <w:color w:val="000000"/>
          <w:sz w:val="24"/>
          <w:szCs w:val="24"/>
          <w:lang w:eastAsia="en-IN" w:bidi="ta-IN"/>
        </w:rPr>
        <w:t xml:space="preserve"> with a significant excess of </w:t>
      </w:r>
      <w:r w:rsidRPr="008810B2">
        <w:rPr>
          <w:rFonts w:ascii="Times New Roman" w:eastAsia="Times New Roman" w:hAnsi="Times New Roman"/>
          <w:color w:val="000000"/>
          <w:sz w:val="24"/>
          <w:szCs w:val="24"/>
          <w:lang w:eastAsia="en-IN" w:bidi="ta-IN"/>
        </w:rPr>
        <w:t>imidazole</w:t>
      </w:r>
      <w:r w:rsidRPr="008810B2">
        <w:rPr>
          <w:rFonts w:ascii="Times New Roman" w:eastAsia="Times New Roman" w:hAnsi="Times New Roman"/>
          <w:color w:val="000000"/>
          <w:sz w:val="24"/>
          <w:szCs w:val="24"/>
          <w:lang w:eastAsia="en-IN" w:bidi="ta-IN"/>
        </w:rPr>
        <w:t>. Adams et al. used the same nonporous Zn(IM)</w:t>
      </w:r>
      <w:r w:rsidRPr="008810B2">
        <w:rPr>
          <w:rFonts w:ascii="Times New Roman" w:eastAsia="Times New Roman" w:hAnsi="Times New Roman"/>
          <w:color w:val="000000"/>
          <w:sz w:val="24"/>
          <w:szCs w:val="24"/>
          <w:vertAlign w:val="subscript"/>
          <w:lang w:eastAsia="en-IN" w:bidi="ta-IN"/>
        </w:rPr>
        <w:t>2</w:t>
      </w:r>
      <w:r w:rsidRPr="008810B2">
        <w:rPr>
          <w:rFonts w:ascii="Times New Roman" w:eastAsia="Times New Roman" w:hAnsi="Times New Roman"/>
          <w:color w:val="000000"/>
          <w:sz w:val="24"/>
          <w:szCs w:val="24"/>
          <w:lang w:eastAsia="en-IN" w:bidi="ta-IN"/>
        </w:rPr>
        <w:t xml:space="preserve"> products via a two-step </w:t>
      </w:r>
      <w:r w:rsidRPr="008810B2">
        <w:rPr>
          <w:rFonts w:ascii="Times New Roman" w:eastAsia="Times New Roman" w:hAnsi="Times New Roman"/>
          <w:color w:val="000000"/>
          <w:sz w:val="24"/>
          <w:szCs w:val="24"/>
          <w:lang w:eastAsia="en-IN" w:bidi="ta-IN"/>
        </w:rPr>
        <w:t>mechanochemical</w:t>
      </w:r>
      <w:r w:rsidRPr="008810B2">
        <w:rPr>
          <w:rFonts w:ascii="Times New Roman" w:eastAsia="Times New Roman" w:hAnsi="Times New Roman"/>
          <w:color w:val="000000"/>
          <w:sz w:val="24"/>
          <w:szCs w:val="24"/>
          <w:lang w:eastAsia="en-IN" w:bidi="ta-IN"/>
        </w:rPr>
        <w:t xml:space="preserve"> procedure that began with ZnCl</w:t>
      </w:r>
      <w:r w:rsidRPr="008810B2">
        <w:rPr>
          <w:rFonts w:ascii="Times New Roman" w:eastAsia="Times New Roman" w:hAnsi="Times New Roman"/>
          <w:color w:val="000000"/>
          <w:sz w:val="24"/>
          <w:szCs w:val="24"/>
          <w:vertAlign w:val="subscript"/>
          <w:lang w:eastAsia="en-IN" w:bidi="ta-IN"/>
        </w:rPr>
        <w:t>2</w:t>
      </w:r>
      <w:r w:rsidRPr="008810B2">
        <w:rPr>
          <w:rFonts w:ascii="Times New Roman" w:eastAsia="Times New Roman" w:hAnsi="Times New Roman"/>
          <w:color w:val="000000"/>
          <w:sz w:val="24"/>
          <w:szCs w:val="24"/>
          <w:lang w:eastAsia="en-IN" w:bidi="ta-IN"/>
        </w:rPr>
        <w:t xml:space="preserve">. Recognizing the limitations of oxide-based precursors for ZIF synthesis via neat grinding, </w:t>
      </w:r>
      <w:r w:rsidRPr="008810B2">
        <w:rPr>
          <w:rFonts w:ascii="Times New Roman" w:eastAsia="Times New Roman" w:hAnsi="Times New Roman"/>
          <w:color w:val="000000"/>
          <w:sz w:val="24"/>
          <w:szCs w:val="24"/>
          <w:lang w:eastAsia="en-IN" w:bidi="ta-IN"/>
        </w:rPr>
        <w:t>Frii</w:t>
      </w:r>
      <w:r w:rsidRPr="008810B2">
        <w:rPr>
          <w:rFonts w:ascii="Times New Roman" w:eastAsia="Times New Roman" w:hAnsi="Times New Roman"/>
          <w:color w:val="000000"/>
          <w:sz w:val="24"/>
          <w:szCs w:val="24"/>
          <w:lang w:eastAsia="en-IN" w:bidi="ta-IN"/>
        </w:rPr>
        <w:t xml:space="preserve"> et al. used modified </w:t>
      </w:r>
      <w:r w:rsidRPr="008810B2">
        <w:rPr>
          <w:rFonts w:ascii="Times New Roman" w:eastAsia="Times New Roman" w:hAnsi="Times New Roman"/>
          <w:color w:val="000000"/>
          <w:sz w:val="24"/>
          <w:szCs w:val="24"/>
          <w:lang w:eastAsia="en-IN" w:bidi="ta-IN"/>
        </w:rPr>
        <w:t>mechanochemical</w:t>
      </w:r>
      <w:r w:rsidRPr="008810B2">
        <w:rPr>
          <w:rFonts w:ascii="Times New Roman" w:eastAsia="Times New Roman" w:hAnsi="Times New Roman"/>
          <w:color w:val="000000"/>
          <w:sz w:val="24"/>
          <w:szCs w:val="24"/>
          <w:lang w:eastAsia="en-IN" w:bidi="ta-IN"/>
        </w:rPr>
        <w:t xml:space="preserve"> methods called liquid-assisted grinding (LAG) or ion-and liquid-assisted grinding (ILAG) to produce ZIFs at room temperature from a </w:t>
      </w:r>
      <w:r w:rsidRPr="008810B2">
        <w:rPr>
          <w:rFonts w:ascii="Times New Roman" w:eastAsia="Times New Roman" w:hAnsi="Times New Roman"/>
          <w:color w:val="000000"/>
          <w:sz w:val="24"/>
          <w:szCs w:val="24"/>
          <w:lang w:eastAsia="en-IN" w:bidi="ta-IN"/>
        </w:rPr>
        <w:t>stoichiometric</w:t>
      </w:r>
      <w:r w:rsidRPr="008810B2">
        <w:rPr>
          <w:rFonts w:ascii="Times New Roman" w:eastAsia="Times New Roman" w:hAnsi="Times New Roman"/>
          <w:color w:val="000000"/>
          <w:sz w:val="24"/>
          <w:szCs w:val="24"/>
          <w:lang w:eastAsia="en-IN" w:bidi="ta-IN"/>
        </w:rPr>
        <w:t xml:space="preserve"> molar ratio (1:2) of </w:t>
      </w:r>
      <w:r w:rsidRPr="008810B2">
        <w:rPr>
          <w:rFonts w:ascii="Times New Roman" w:eastAsia="Times New Roman" w:hAnsi="Times New Roman"/>
          <w:color w:val="000000"/>
          <w:sz w:val="24"/>
          <w:szCs w:val="24"/>
          <w:lang w:eastAsia="en-IN" w:bidi="ta-IN"/>
        </w:rPr>
        <w:t>ZnO</w:t>
      </w:r>
      <w:r w:rsidRPr="008810B2">
        <w:rPr>
          <w:rFonts w:ascii="Times New Roman" w:eastAsia="Times New Roman" w:hAnsi="Times New Roman"/>
          <w:color w:val="000000"/>
          <w:sz w:val="24"/>
          <w:szCs w:val="24"/>
          <w:lang w:eastAsia="en-IN" w:bidi="ta-IN"/>
        </w:rPr>
        <w:t xml:space="preserve"> and </w:t>
      </w:r>
      <w:r w:rsidRPr="008810B2">
        <w:rPr>
          <w:rFonts w:ascii="Times New Roman" w:eastAsia="Times New Roman" w:hAnsi="Times New Roman"/>
          <w:color w:val="000000"/>
          <w:sz w:val="24"/>
          <w:szCs w:val="24"/>
          <w:lang w:eastAsia="en-IN" w:bidi="ta-IN"/>
        </w:rPr>
        <w:t>ligand</w:t>
      </w:r>
      <w:r w:rsidRPr="008810B2">
        <w:rPr>
          <w:rFonts w:ascii="Times New Roman" w:eastAsia="Times New Roman" w:hAnsi="Times New Roman"/>
          <w:color w:val="000000"/>
          <w:sz w:val="24"/>
          <w:szCs w:val="24"/>
          <w:lang w:eastAsia="en-IN" w:bidi="ta-IN"/>
        </w:rPr>
        <w:t xml:space="preserve"> such as </w:t>
      </w:r>
      <w:r w:rsidRPr="008810B2">
        <w:rPr>
          <w:rFonts w:ascii="Times New Roman" w:eastAsia="Times New Roman" w:hAnsi="Times New Roman"/>
          <w:color w:val="000000"/>
          <w:sz w:val="24"/>
          <w:szCs w:val="24"/>
          <w:lang w:eastAsia="en-IN" w:bidi="ta-IN"/>
        </w:rPr>
        <w:t>imidazole</w:t>
      </w:r>
      <w:r w:rsidRPr="008810B2">
        <w:rPr>
          <w:rFonts w:ascii="Times New Roman" w:eastAsia="Times New Roman" w:hAnsi="Times New Roman"/>
          <w:color w:val="000000"/>
          <w:sz w:val="24"/>
          <w:szCs w:val="24"/>
          <w:lang w:eastAsia="en-IN" w:bidi="ta-IN"/>
        </w:rPr>
        <w:t xml:space="preserve">, 2-methylimidazole, and 2-methyl </w:t>
      </w:r>
      <w:r w:rsidRPr="008810B2">
        <w:rPr>
          <w:rFonts w:ascii="Times New Roman" w:eastAsia="Times New Roman" w:hAnsi="Times New Roman"/>
          <w:color w:val="000000"/>
          <w:sz w:val="24"/>
          <w:szCs w:val="24"/>
          <w:lang w:eastAsia="en-IN" w:bidi="ta-IN"/>
        </w:rPr>
        <w:t>imidazole</w:t>
      </w:r>
      <w:r w:rsidR="00751F92">
        <w:rPr>
          <w:rFonts w:ascii="Times New Roman" w:eastAsia="Times New Roman" w:hAnsi="Times New Roman"/>
          <w:color w:val="000000"/>
          <w:sz w:val="24"/>
          <w:szCs w:val="24"/>
          <w:lang w:eastAsia="en-IN" w:bidi="ta-IN"/>
        </w:rPr>
        <w:t xml:space="preserve"> [31-32]</w:t>
      </w:r>
      <w:r w:rsidRPr="008810B2">
        <w:rPr>
          <w:rFonts w:ascii="Times New Roman" w:eastAsia="Times New Roman" w:hAnsi="Times New Roman"/>
          <w:color w:val="000000"/>
          <w:sz w:val="24"/>
          <w:szCs w:val="24"/>
          <w:lang w:eastAsia="en-IN" w:bidi="ta-IN"/>
        </w:rPr>
        <w:t>.</w:t>
      </w:r>
    </w:p>
    <w:p w:rsidR="00256670" w:rsidRPr="008810B2"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sidRPr="008810B2">
        <w:rPr>
          <w:rFonts w:ascii="Times New Roman" w:eastAsia="Times New Roman" w:hAnsi="Times New Roman"/>
          <w:b/>
          <w:bCs/>
          <w:color w:val="000000"/>
          <w:sz w:val="24"/>
          <w:szCs w:val="24"/>
          <w:lang w:eastAsia="en-IN" w:bidi="ta-IN"/>
        </w:rPr>
        <w:t>Secondary Growth Crystallisation:</w:t>
      </w:r>
    </w:p>
    <w:p w:rsidR="00CB073F" w:rsidP="00CB073F">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 xml:space="preserve">Secondary growth crystallization is typically used to make membranes in two phases. </w:t>
      </w:r>
      <w:r w:rsidRPr="00CB073F">
        <w:rPr>
          <w:rFonts w:ascii="Times New Roman" w:eastAsia="Times New Roman" w:hAnsi="Times New Roman"/>
          <w:color w:val="000000"/>
          <w:sz w:val="24"/>
          <w:szCs w:val="24"/>
          <w:lang w:eastAsia="en-IN" w:bidi="ta-IN"/>
        </w:rPr>
        <w:t xml:space="preserve">Various techniques, including rubbing, dip-coating, thermal seeding, and reactive seeding by repeated growth, are used to deposit the crystal seeds on the bare or chemically modified support in the first step. In the second step, a continuous polycrystalline layer develops under </w:t>
      </w:r>
      <w:r w:rsidRPr="00CB073F">
        <w:rPr>
          <w:rFonts w:ascii="Times New Roman" w:eastAsia="Times New Roman" w:hAnsi="Times New Roman"/>
          <w:color w:val="000000"/>
          <w:sz w:val="24"/>
          <w:szCs w:val="24"/>
          <w:lang w:eastAsia="en-IN" w:bidi="ta-IN"/>
        </w:rPr>
        <w:t>solvothermal</w:t>
      </w:r>
      <w:r w:rsidRPr="00CB073F">
        <w:rPr>
          <w:rFonts w:ascii="Times New Roman" w:eastAsia="Times New Roman" w:hAnsi="Times New Roman"/>
          <w:color w:val="000000"/>
          <w:sz w:val="24"/>
          <w:szCs w:val="24"/>
          <w:lang w:eastAsia="en-IN" w:bidi="ta-IN"/>
        </w:rPr>
        <w:t xml:space="preserve"> or hydrothermal conditions.</w:t>
      </w:r>
      <w:r>
        <w:rPr>
          <w:rFonts w:ascii="Times New Roman" w:eastAsia="Times New Roman" w:hAnsi="Times New Roman"/>
          <w:color w:val="000000"/>
          <w:sz w:val="24"/>
          <w:szCs w:val="24"/>
          <w:lang w:eastAsia="en-IN" w:bidi="ta-IN"/>
        </w:rPr>
        <w:t xml:space="preserve"> </w:t>
      </w:r>
      <w:r w:rsidRPr="008810B2">
        <w:rPr>
          <w:rFonts w:ascii="Times New Roman" w:eastAsia="Times New Roman" w:hAnsi="Times New Roman"/>
          <w:color w:val="000000"/>
          <w:sz w:val="24"/>
          <w:szCs w:val="24"/>
          <w:lang w:eastAsia="en-IN" w:bidi="ta-IN"/>
        </w:rPr>
        <w:t xml:space="preserve">Internal spaces between seeds can be bridged by seed development, resulting in the formation of a continuous membrane. The seeded growth approach has the distinct advantage of allowing for systematic control of membrane orientation. </w:t>
      </w:r>
      <w:r w:rsidRPr="00CB073F">
        <w:rPr>
          <w:rFonts w:ascii="Times New Roman" w:eastAsia="Times New Roman" w:hAnsi="Times New Roman"/>
          <w:color w:val="000000"/>
          <w:sz w:val="24"/>
          <w:szCs w:val="24"/>
          <w:lang w:eastAsia="en-IN" w:bidi="ta-IN"/>
        </w:rPr>
        <w:t>Additionally, this method may modify the grain boundary structure and other membrane properties, which can enhance the performance of the membrane [33].</w:t>
      </w:r>
    </w:p>
    <w:p w:rsidR="00256670" w:rsidRPr="00747376" w:rsidP="00CB073F">
      <w:pPr>
        <w:spacing w:before="100" w:beforeAutospacing="1" w:after="100" w:afterAutospacing="1" w:line="480" w:lineRule="auto"/>
        <w:jc w:val="both"/>
        <w:rPr>
          <w:rFonts w:ascii="Times New Roman" w:eastAsia="Times New Roman" w:hAnsi="Times New Roman"/>
          <w:b/>
          <w:bCs/>
          <w:sz w:val="24"/>
          <w:szCs w:val="24"/>
          <w:lang w:eastAsia="en-IN" w:bidi="ta-IN"/>
        </w:rPr>
      </w:pPr>
      <w:r w:rsidRPr="00747376">
        <w:rPr>
          <w:rFonts w:ascii="Times New Roman" w:eastAsia="Times New Roman" w:hAnsi="Times New Roman"/>
          <w:b/>
          <w:bCs/>
          <w:sz w:val="24"/>
          <w:szCs w:val="24"/>
          <w:lang w:eastAsia="en-IN" w:bidi="ta-IN"/>
        </w:rPr>
        <w:t>In-Situ Crystallisation:</w:t>
      </w:r>
    </w:p>
    <w:p w:rsidR="00FE201B" w:rsidP="00DD7A90">
      <w:pPr>
        <w:spacing w:before="100" w:beforeAutospacing="1" w:after="100" w:afterAutospacing="1" w:line="480" w:lineRule="auto"/>
        <w:ind w:firstLine="720"/>
        <w:jc w:val="both"/>
        <w:rPr>
          <w:rFonts w:ascii="Times New Roman" w:eastAsia="Times New Roman" w:hAnsi="Times New Roman"/>
          <w:b/>
          <w:bCs/>
          <w:color w:val="000000"/>
          <w:sz w:val="24"/>
          <w:szCs w:val="24"/>
          <w:lang w:eastAsia="en-IN" w:bidi="ta-IN"/>
        </w:rPr>
      </w:pPr>
      <w:r w:rsidRPr="00400026">
        <w:rPr>
          <w:rFonts w:ascii="Times New Roman" w:eastAsia="Times New Roman" w:hAnsi="Times New Roman"/>
          <w:color w:val="000000"/>
          <w:sz w:val="24"/>
          <w:szCs w:val="24"/>
          <w:lang w:eastAsia="en-IN" w:bidi="ta-IN"/>
        </w:rPr>
        <w:t xml:space="preserve">The polycrystalline layer is generated on a plain or chemically modified substrate in a one-step or one-pot </w:t>
      </w:r>
      <w:r w:rsidRPr="00400026">
        <w:rPr>
          <w:rFonts w:ascii="Times New Roman" w:eastAsia="Times New Roman" w:hAnsi="Times New Roman"/>
          <w:color w:val="000000"/>
          <w:sz w:val="24"/>
          <w:szCs w:val="24"/>
          <w:lang w:eastAsia="en-IN" w:bidi="ta-IN"/>
        </w:rPr>
        <w:t>solvothermal</w:t>
      </w:r>
      <w:r w:rsidRPr="00400026">
        <w:rPr>
          <w:rFonts w:ascii="Times New Roman" w:eastAsia="Times New Roman" w:hAnsi="Times New Roman"/>
          <w:color w:val="000000"/>
          <w:sz w:val="24"/>
          <w:szCs w:val="24"/>
          <w:lang w:eastAsia="en-IN" w:bidi="ta-IN"/>
        </w:rPr>
        <w:t xml:space="preserve"> or hydrothermal synthesis without any seeded growth technique when using in situ crystallization methods to create ZIF films or membranes.</w:t>
      </w:r>
      <w:r>
        <w:rPr>
          <w:rFonts w:ascii="Times New Roman" w:eastAsia="Times New Roman" w:hAnsi="Times New Roman"/>
          <w:color w:val="000000"/>
          <w:sz w:val="24"/>
          <w:szCs w:val="24"/>
          <w:lang w:eastAsia="en-IN" w:bidi="ta-IN"/>
        </w:rPr>
        <w:t xml:space="preserve"> </w:t>
      </w:r>
      <w:r w:rsidRPr="008810B2" w:rsidR="00256670">
        <w:rPr>
          <w:rFonts w:ascii="Times New Roman" w:eastAsia="Times New Roman" w:hAnsi="Times New Roman"/>
          <w:color w:val="000000"/>
          <w:sz w:val="24"/>
          <w:szCs w:val="24"/>
          <w:lang w:eastAsia="en-IN" w:bidi="ta-IN"/>
        </w:rPr>
        <w:t xml:space="preserve">Many researchers have investigated in situ crystallization methods for the creation of ZIF membranes. </w:t>
      </w:r>
      <w:r w:rsidRPr="008810B2" w:rsidR="00256670">
        <w:rPr>
          <w:rFonts w:ascii="Times New Roman" w:eastAsia="Times New Roman" w:hAnsi="Times New Roman"/>
          <w:color w:val="000000"/>
          <w:sz w:val="24"/>
          <w:szCs w:val="24"/>
          <w:lang w:eastAsia="en-IN" w:bidi="ta-IN"/>
        </w:rPr>
        <w:t>Bux</w:t>
      </w:r>
      <w:r w:rsidRPr="008810B2" w:rsidR="00256670">
        <w:rPr>
          <w:rFonts w:ascii="Times New Roman" w:eastAsia="Times New Roman" w:hAnsi="Times New Roman"/>
          <w:color w:val="000000"/>
          <w:sz w:val="24"/>
          <w:szCs w:val="24"/>
          <w:lang w:eastAsia="en-IN" w:bidi="ta-IN"/>
        </w:rPr>
        <w:t xml:space="preserve"> et al. used an in situ crystallization approach to creating a ZIF-8 membrane in a microwave-assisted </w:t>
      </w:r>
      <w:r w:rsidRPr="008810B2" w:rsidR="00256670">
        <w:rPr>
          <w:rFonts w:ascii="Times New Roman" w:eastAsia="Times New Roman" w:hAnsi="Times New Roman"/>
          <w:color w:val="000000"/>
          <w:sz w:val="24"/>
          <w:szCs w:val="24"/>
          <w:lang w:eastAsia="en-IN" w:bidi="ta-IN"/>
        </w:rPr>
        <w:t>solvothermal</w:t>
      </w:r>
      <w:r w:rsidRPr="008810B2" w:rsidR="00256670">
        <w:rPr>
          <w:rFonts w:ascii="Times New Roman" w:eastAsia="Times New Roman" w:hAnsi="Times New Roman"/>
          <w:color w:val="000000"/>
          <w:sz w:val="24"/>
          <w:szCs w:val="24"/>
          <w:lang w:eastAsia="en-IN" w:bidi="ta-IN"/>
        </w:rPr>
        <w:t xml:space="preserve"> reaction. </w:t>
      </w:r>
      <w:r w:rsidRPr="00400026">
        <w:rPr>
          <w:rFonts w:ascii="Times New Roman" w:eastAsia="Times New Roman" w:hAnsi="Times New Roman"/>
          <w:color w:val="000000"/>
          <w:sz w:val="24"/>
          <w:szCs w:val="24"/>
          <w:lang w:eastAsia="en-IN" w:bidi="ta-IN"/>
        </w:rPr>
        <w:t xml:space="preserve">In conclusion, a compact ZIF-8 layer was formed on the porous </w:t>
      </w:r>
      <w:r w:rsidRPr="00400026">
        <w:rPr>
          <w:rFonts w:ascii="Times New Roman" w:eastAsia="Times New Roman" w:hAnsi="Times New Roman"/>
          <w:color w:val="000000"/>
          <w:sz w:val="24"/>
          <w:szCs w:val="24"/>
          <w:lang w:eastAsia="en-IN" w:bidi="ta-IN"/>
        </w:rPr>
        <w:t>titania</w:t>
      </w:r>
      <w:r w:rsidRPr="00400026">
        <w:rPr>
          <w:rFonts w:ascii="Times New Roman" w:eastAsia="Times New Roman" w:hAnsi="Times New Roman"/>
          <w:color w:val="000000"/>
          <w:sz w:val="24"/>
          <w:szCs w:val="24"/>
          <w:lang w:eastAsia="en-IN" w:bidi="ta-IN"/>
        </w:rPr>
        <w:t xml:space="preserve"> support by charging the solution combined with the support into an autoclave and cooking it in a microwave [34].</w:t>
      </w:r>
    </w:p>
    <w:p w:rsidR="00FE201B"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p>
    <w:p w:rsidR="00256670" w:rsidRPr="008810B2"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sidRPr="008810B2">
        <w:rPr>
          <w:rFonts w:ascii="Times New Roman" w:eastAsia="Times New Roman" w:hAnsi="Times New Roman"/>
          <w:b/>
          <w:bCs/>
          <w:color w:val="000000"/>
          <w:sz w:val="24"/>
          <w:szCs w:val="24"/>
          <w:lang w:eastAsia="en-IN" w:bidi="ta-IN"/>
        </w:rPr>
        <w:t xml:space="preserve">Applications </w:t>
      </w:r>
      <w:r>
        <w:rPr>
          <w:rFonts w:ascii="Times New Roman" w:eastAsia="Times New Roman" w:hAnsi="Times New Roman"/>
          <w:b/>
          <w:bCs/>
          <w:color w:val="000000"/>
          <w:sz w:val="24"/>
          <w:szCs w:val="24"/>
          <w:lang w:eastAsia="en-IN" w:bidi="ta-IN"/>
        </w:rPr>
        <w:t>o</w:t>
      </w:r>
      <w:r w:rsidRPr="008810B2">
        <w:rPr>
          <w:rFonts w:ascii="Times New Roman" w:eastAsia="Times New Roman" w:hAnsi="Times New Roman"/>
          <w:b/>
          <w:bCs/>
          <w:color w:val="000000"/>
          <w:sz w:val="24"/>
          <w:szCs w:val="24"/>
          <w:lang w:eastAsia="en-IN" w:bidi="ta-IN"/>
        </w:rPr>
        <w:t>f ZIF Material</w:t>
      </w:r>
      <w:r>
        <w:rPr>
          <w:rFonts w:ascii="Times New Roman" w:eastAsia="Times New Roman" w:hAnsi="Times New Roman"/>
          <w:b/>
          <w:bCs/>
          <w:color w:val="000000"/>
          <w:sz w:val="24"/>
          <w:szCs w:val="24"/>
          <w:lang w:eastAsia="en-IN" w:bidi="ta-IN"/>
        </w:rPr>
        <w:t>:</w:t>
      </w:r>
    </w:p>
    <w:p w:rsidR="00EC3F59" w:rsidP="00EC3F59">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EC3F59">
        <w:rPr>
          <w:rFonts w:ascii="Times New Roman" w:eastAsia="Times New Roman" w:hAnsi="Times New Roman"/>
          <w:color w:val="000000"/>
          <w:sz w:val="24"/>
          <w:szCs w:val="24"/>
          <w:lang w:eastAsia="en-IN" w:bidi="ta-IN"/>
        </w:rPr>
        <w:t>Due to their high porosity, adaptable compositions, and programmable topologies, ZIF materials are finding new applications. In addition to their more common applications as adsorbents and catalysts, pure ZIFs and ZIF-based films/membranes have been created as multifunctional materials with remarkable performances that might potentially promote the development of sensing and electrical technology as well as medici</w:t>
      </w:r>
      <w:r>
        <w:rPr>
          <w:rFonts w:ascii="Times New Roman" w:eastAsia="Times New Roman" w:hAnsi="Times New Roman"/>
          <w:color w:val="000000"/>
          <w:sz w:val="24"/>
          <w:szCs w:val="24"/>
          <w:lang w:eastAsia="en-IN" w:bidi="ta-IN"/>
        </w:rPr>
        <w:t>ne delivery. In this section</w:t>
      </w:r>
      <w:r w:rsidRPr="00EC3F59">
        <w:rPr>
          <w:rFonts w:ascii="Times New Roman" w:eastAsia="Times New Roman" w:hAnsi="Times New Roman"/>
          <w:color w:val="000000"/>
          <w:sz w:val="24"/>
          <w:szCs w:val="24"/>
          <w:lang w:eastAsia="en-IN" w:bidi="ta-IN"/>
        </w:rPr>
        <w:t>, the common and novel uses of ZIF materials are highlighted and reviewed</w:t>
      </w:r>
      <w:r>
        <w:rPr>
          <w:rFonts w:ascii="Times New Roman" w:eastAsia="Times New Roman" w:hAnsi="Times New Roman"/>
          <w:color w:val="000000"/>
          <w:sz w:val="24"/>
          <w:szCs w:val="24"/>
          <w:lang w:eastAsia="en-IN" w:bidi="ta-IN"/>
        </w:rPr>
        <w:t xml:space="preserve"> [35]</w:t>
      </w:r>
      <w:r w:rsidRPr="00EC3F59">
        <w:rPr>
          <w:rFonts w:ascii="Times New Roman" w:eastAsia="Times New Roman" w:hAnsi="Times New Roman"/>
          <w:color w:val="000000"/>
          <w:sz w:val="24"/>
          <w:szCs w:val="24"/>
          <w:lang w:eastAsia="en-IN" w:bidi="ta-IN"/>
        </w:rPr>
        <w:t>.</w:t>
      </w:r>
    </w:p>
    <w:p w:rsidR="00256670" w:rsidRPr="008810B2" w:rsidP="00DD7A90">
      <w:pPr>
        <w:spacing w:before="100" w:beforeAutospacing="1" w:after="100" w:afterAutospacing="1" w:line="480" w:lineRule="auto"/>
        <w:jc w:val="both"/>
        <w:rPr>
          <w:rFonts w:ascii="Times New Roman" w:eastAsia="Times New Roman" w:hAnsi="Times New Roman"/>
          <w:b/>
          <w:bCs/>
          <w:color w:val="000000"/>
          <w:sz w:val="24"/>
          <w:szCs w:val="24"/>
          <w:lang w:eastAsia="en-IN" w:bidi="ta-IN"/>
        </w:rPr>
      </w:pPr>
      <w:r w:rsidRPr="008810B2">
        <w:rPr>
          <w:rFonts w:ascii="Times New Roman" w:eastAsia="Times New Roman" w:hAnsi="Times New Roman"/>
          <w:b/>
          <w:bCs/>
          <w:color w:val="000000"/>
          <w:sz w:val="24"/>
          <w:szCs w:val="24"/>
          <w:lang w:eastAsia="en-IN" w:bidi="ta-IN"/>
        </w:rPr>
        <w:t>Photo Catalysis</w:t>
      </w:r>
      <w:r>
        <w:rPr>
          <w:rFonts w:ascii="Times New Roman" w:eastAsia="Times New Roman" w:hAnsi="Times New Roman"/>
          <w:b/>
          <w:bCs/>
          <w:color w:val="000000"/>
          <w:sz w:val="24"/>
          <w:szCs w:val="24"/>
          <w:lang w:eastAsia="en-IN" w:bidi="ta-IN"/>
        </w:rPr>
        <w:t xml:space="preserve"> Behaviour</w:t>
      </w:r>
      <w:r w:rsidRPr="008810B2">
        <w:rPr>
          <w:rFonts w:ascii="Times New Roman" w:eastAsia="Times New Roman" w:hAnsi="Times New Roman"/>
          <w:b/>
          <w:bCs/>
          <w:color w:val="000000"/>
          <w:sz w:val="24"/>
          <w:szCs w:val="24"/>
          <w:lang w:eastAsia="en-IN" w:bidi="ta-IN"/>
        </w:rPr>
        <w:t>:</w:t>
      </w:r>
    </w:p>
    <w:p w:rsidR="00A06BE0" w:rsidP="00A06BE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A06BE0">
        <w:rPr>
          <w:rFonts w:ascii="Times New Roman" w:eastAsia="Times New Roman" w:hAnsi="Times New Roman"/>
          <w:color w:val="000000"/>
          <w:sz w:val="24"/>
          <w:szCs w:val="24"/>
          <w:lang w:eastAsia="en-IN" w:bidi="ta-IN"/>
        </w:rPr>
        <w:t xml:space="preserve">A </w:t>
      </w:r>
      <w:r w:rsidRPr="00A06BE0">
        <w:rPr>
          <w:rFonts w:ascii="Times New Roman" w:eastAsia="Times New Roman" w:hAnsi="Times New Roman"/>
          <w:color w:val="000000"/>
          <w:sz w:val="24"/>
          <w:szCs w:val="24"/>
          <w:lang w:eastAsia="en-IN" w:bidi="ta-IN"/>
        </w:rPr>
        <w:t>photocatalytic</w:t>
      </w:r>
      <w:r w:rsidRPr="00A06BE0">
        <w:rPr>
          <w:rFonts w:ascii="Times New Roman" w:eastAsia="Times New Roman" w:hAnsi="Times New Roman"/>
          <w:color w:val="000000"/>
          <w:sz w:val="24"/>
          <w:szCs w:val="24"/>
          <w:lang w:eastAsia="en-IN" w:bidi="ta-IN"/>
        </w:rPr>
        <w:t xml:space="preserve"> reaction typically involves the stages listed below: Pollutants can then be removed by interacting with the transportable electron or hole once the </w:t>
      </w:r>
      <w:r w:rsidRPr="00A06BE0">
        <w:rPr>
          <w:rFonts w:ascii="Times New Roman" w:eastAsia="Times New Roman" w:hAnsi="Times New Roman"/>
          <w:color w:val="000000"/>
          <w:sz w:val="24"/>
          <w:szCs w:val="24"/>
          <w:lang w:eastAsia="en-IN" w:bidi="ta-IN"/>
        </w:rPr>
        <w:t>photocatalyst</w:t>
      </w:r>
      <w:r w:rsidRPr="00A06BE0">
        <w:rPr>
          <w:rFonts w:ascii="Times New Roman" w:eastAsia="Times New Roman" w:hAnsi="Times New Roman"/>
          <w:color w:val="000000"/>
          <w:sz w:val="24"/>
          <w:szCs w:val="24"/>
          <w:lang w:eastAsia="en-IN" w:bidi="ta-IN"/>
        </w:rPr>
        <w:t xml:space="preserve"> changes into a charge-separated state, producing a mobile electron (e) and a hole (h+).</w:t>
      </w:r>
      <w:r>
        <w:rPr>
          <w:rFonts w:ascii="Times New Roman" w:eastAsia="Times New Roman" w:hAnsi="Times New Roman"/>
          <w:color w:val="000000"/>
          <w:sz w:val="24"/>
          <w:szCs w:val="24"/>
          <w:lang w:eastAsia="en-IN" w:bidi="ta-IN"/>
        </w:rPr>
        <w:t xml:space="preserve"> </w:t>
      </w:r>
      <w:r w:rsidRPr="00A06BE0">
        <w:rPr>
          <w:rFonts w:ascii="Times New Roman" w:eastAsia="Times New Roman" w:hAnsi="Times New Roman"/>
          <w:color w:val="000000"/>
          <w:sz w:val="24"/>
          <w:szCs w:val="24"/>
          <w:lang w:eastAsia="en-IN" w:bidi="ta-IN"/>
        </w:rPr>
        <w:t xml:space="preserve">Only when incoming photon energy is greater than the band-gap energy of the </w:t>
      </w:r>
      <w:r w:rsidRPr="00A06BE0">
        <w:rPr>
          <w:rFonts w:ascii="Times New Roman" w:eastAsia="Times New Roman" w:hAnsi="Times New Roman"/>
          <w:color w:val="000000"/>
          <w:sz w:val="24"/>
          <w:szCs w:val="24"/>
          <w:lang w:eastAsia="en-IN" w:bidi="ta-IN"/>
        </w:rPr>
        <w:t>photocatalysts</w:t>
      </w:r>
      <w:r w:rsidRPr="00A06BE0">
        <w:rPr>
          <w:rFonts w:ascii="Times New Roman" w:eastAsia="Times New Roman" w:hAnsi="Times New Roman"/>
          <w:color w:val="000000"/>
          <w:sz w:val="24"/>
          <w:szCs w:val="24"/>
          <w:lang w:eastAsia="en-IN" w:bidi="ta-IN"/>
        </w:rPr>
        <w:t xml:space="preserve"> may photo-generated electron-hole pairs occur. Because ZIF-8 has a high conversion efficiency to light energy when degrading pollutants, it is a promising co-catalyst for heterogeneous </w:t>
      </w:r>
      <w:r w:rsidRPr="00A06BE0">
        <w:rPr>
          <w:rFonts w:ascii="Times New Roman" w:eastAsia="Times New Roman" w:hAnsi="Times New Roman"/>
          <w:color w:val="000000"/>
          <w:sz w:val="24"/>
          <w:szCs w:val="24"/>
          <w:lang w:eastAsia="en-IN" w:bidi="ta-IN"/>
        </w:rPr>
        <w:t>photocatalysis</w:t>
      </w:r>
      <w:r w:rsidRPr="00A06BE0">
        <w:rPr>
          <w:rFonts w:ascii="Times New Roman" w:eastAsia="Times New Roman" w:hAnsi="Times New Roman"/>
          <w:color w:val="000000"/>
          <w:sz w:val="24"/>
          <w:szCs w:val="24"/>
          <w:lang w:eastAsia="en-IN" w:bidi="ta-IN"/>
        </w:rPr>
        <w:t xml:space="preserve">. ZIF-8 can quickly transfer the adsorbed light from the organic link to the metal-oxygen cluster. Later, the electrons in the valence band will be transferred to the conduction band and become conduction e-, leaving </w:t>
      </w:r>
      <w:r w:rsidRPr="00A06BE0">
        <w:rPr>
          <w:rFonts w:ascii="Times New Roman" w:eastAsia="Times New Roman" w:hAnsi="Times New Roman"/>
          <w:color w:val="000000"/>
          <w:sz w:val="24"/>
          <w:szCs w:val="24"/>
          <w:lang w:eastAsia="en-IN" w:bidi="ta-IN"/>
        </w:rPr>
        <w:t>a</w:t>
      </w:r>
      <w:r w:rsidRPr="00A06BE0">
        <w:rPr>
          <w:rFonts w:ascii="Times New Roman" w:eastAsia="Times New Roman" w:hAnsi="Times New Roman"/>
          <w:color w:val="000000"/>
          <w:sz w:val="24"/>
          <w:szCs w:val="24"/>
          <w:lang w:eastAsia="en-IN" w:bidi="ta-IN"/>
        </w:rPr>
        <w:t xml:space="preserve">n h+ in the valence band. In its simplest form, </w:t>
      </w:r>
      <w:r w:rsidRPr="00A06BE0">
        <w:rPr>
          <w:rFonts w:ascii="Times New Roman" w:eastAsia="Times New Roman" w:hAnsi="Times New Roman"/>
          <w:color w:val="000000"/>
          <w:sz w:val="24"/>
          <w:szCs w:val="24"/>
          <w:lang w:eastAsia="en-IN" w:bidi="ta-IN"/>
        </w:rPr>
        <w:t>photocatalytic</w:t>
      </w:r>
      <w:r w:rsidRPr="00A06BE0">
        <w:rPr>
          <w:rFonts w:ascii="Times New Roman" w:eastAsia="Times New Roman" w:hAnsi="Times New Roman"/>
          <w:color w:val="000000"/>
          <w:sz w:val="24"/>
          <w:szCs w:val="24"/>
          <w:lang w:eastAsia="en-IN" w:bidi="ta-IN"/>
        </w:rPr>
        <w:t xml:space="preserve"> degradation of pollutants is the oxidation of pollutants by active molecules generated by </w:t>
      </w:r>
      <w:r w:rsidRPr="00A06BE0">
        <w:rPr>
          <w:rFonts w:ascii="Times New Roman" w:eastAsia="Times New Roman" w:hAnsi="Times New Roman"/>
          <w:color w:val="000000"/>
          <w:sz w:val="24"/>
          <w:szCs w:val="24"/>
          <w:lang w:eastAsia="en-IN" w:bidi="ta-IN"/>
        </w:rPr>
        <w:t>photocatalysts</w:t>
      </w:r>
      <w:r w:rsidRPr="00A06BE0">
        <w:rPr>
          <w:rFonts w:ascii="Times New Roman" w:eastAsia="Times New Roman" w:hAnsi="Times New Roman"/>
          <w:color w:val="000000"/>
          <w:sz w:val="24"/>
          <w:szCs w:val="24"/>
          <w:lang w:eastAsia="en-IN" w:bidi="ta-IN"/>
        </w:rPr>
        <w:t xml:space="preserve"> [36–37].</w:t>
      </w:r>
    </w:p>
    <w:p w:rsidR="00256670" w:rsidRPr="008810B2" w:rsidP="00A06BE0">
      <w:pPr>
        <w:spacing w:before="100" w:beforeAutospacing="1" w:after="100" w:afterAutospacing="1" w:line="480" w:lineRule="auto"/>
        <w:jc w:val="both"/>
        <w:rPr>
          <w:rFonts w:ascii="Times New Roman" w:hAnsi="Times New Roman"/>
          <w:b/>
          <w:bCs/>
          <w:color w:val="000000"/>
          <w:sz w:val="24"/>
          <w:szCs w:val="24"/>
        </w:rPr>
      </w:pPr>
      <w:r w:rsidRPr="008810B2">
        <w:rPr>
          <w:rFonts w:ascii="Times New Roman" w:hAnsi="Times New Roman"/>
          <w:b/>
          <w:bCs/>
          <w:color w:val="000000"/>
          <w:sz w:val="24"/>
          <w:szCs w:val="24"/>
        </w:rPr>
        <w:t>Antibacterial</w:t>
      </w:r>
      <w:r>
        <w:rPr>
          <w:rFonts w:ascii="Times New Roman" w:hAnsi="Times New Roman"/>
          <w:b/>
          <w:bCs/>
          <w:color w:val="000000"/>
          <w:sz w:val="24"/>
          <w:szCs w:val="24"/>
        </w:rPr>
        <w:t xml:space="preserve"> Responses</w:t>
      </w:r>
      <w:r w:rsidRPr="008810B2">
        <w:rPr>
          <w:rFonts w:ascii="Times New Roman" w:hAnsi="Times New Roman"/>
          <w:b/>
          <w:bCs/>
          <w:color w:val="000000"/>
          <w:sz w:val="24"/>
          <w:szCs w:val="24"/>
        </w:rPr>
        <w:t>:</w:t>
      </w:r>
    </w:p>
    <w:p w:rsidR="00256670" w:rsidRPr="008810B2"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810B2">
        <w:rPr>
          <w:rFonts w:ascii="Times New Roman" w:eastAsia="Times New Roman" w:hAnsi="Times New Roman"/>
          <w:color w:val="000000"/>
          <w:sz w:val="24"/>
          <w:szCs w:val="24"/>
          <w:lang w:eastAsia="en-IN" w:bidi="ta-IN"/>
        </w:rPr>
        <w:t>Antibacterial zinc metal oxide is generally implemented in biomedical applications. The metal is biocompatible and environmentally benign. Zn</w:t>
      </w:r>
      <w:r w:rsidRPr="008810B2">
        <w:rPr>
          <w:rFonts w:ascii="Times New Roman" w:eastAsia="Times New Roman" w:hAnsi="Times New Roman"/>
          <w:color w:val="000000"/>
          <w:sz w:val="24"/>
          <w:szCs w:val="24"/>
          <w:vertAlign w:val="superscript"/>
          <w:lang w:eastAsia="en-IN" w:bidi="ta-IN"/>
        </w:rPr>
        <w:t>2+</w:t>
      </w:r>
      <w:r w:rsidRPr="008810B2">
        <w:rPr>
          <w:rFonts w:ascii="Times New Roman" w:eastAsia="Times New Roman" w:hAnsi="Times New Roman"/>
          <w:color w:val="000000"/>
          <w:sz w:val="24"/>
          <w:szCs w:val="24"/>
          <w:lang w:eastAsia="en-IN" w:bidi="ta-IN"/>
        </w:rPr>
        <w:t xml:space="preserve"> derived from zinc metal oxide has been shown to enhance </w:t>
      </w:r>
      <w:r w:rsidRPr="008810B2">
        <w:rPr>
          <w:rFonts w:ascii="Times New Roman" w:eastAsia="Times New Roman" w:hAnsi="Times New Roman"/>
          <w:color w:val="000000"/>
          <w:sz w:val="24"/>
          <w:szCs w:val="24"/>
          <w:lang w:eastAsia="en-IN" w:bidi="ta-IN"/>
        </w:rPr>
        <w:t>keratinocyte</w:t>
      </w:r>
      <w:r w:rsidRPr="008810B2">
        <w:rPr>
          <w:rFonts w:ascii="Times New Roman" w:eastAsia="Times New Roman" w:hAnsi="Times New Roman"/>
          <w:color w:val="000000"/>
          <w:sz w:val="24"/>
          <w:szCs w:val="24"/>
          <w:lang w:eastAsia="en-IN" w:bidi="ta-IN"/>
        </w:rPr>
        <w:t xml:space="preserve"> mobility and aid in wound healing. Metal-organic </w:t>
      </w:r>
      <w:r w:rsidRPr="008810B2">
        <w:rPr>
          <w:rFonts w:ascii="Times New Roman" w:eastAsia="Times New Roman" w:hAnsi="Times New Roman"/>
          <w:color w:val="000000"/>
          <w:sz w:val="24"/>
          <w:szCs w:val="24"/>
          <w:lang w:eastAsia="en-IN" w:bidi="ta-IN"/>
        </w:rPr>
        <w:t xml:space="preserve">frameworks (MOFs) having a similar appearance to inorganic porous </w:t>
      </w:r>
      <w:r w:rsidRPr="008810B2">
        <w:rPr>
          <w:rFonts w:ascii="Times New Roman" w:eastAsia="Times New Roman" w:hAnsi="Times New Roman"/>
          <w:color w:val="000000"/>
          <w:sz w:val="24"/>
          <w:szCs w:val="24"/>
          <w:lang w:eastAsia="en-IN" w:bidi="ta-IN"/>
        </w:rPr>
        <w:t>zeolites</w:t>
      </w:r>
      <w:r w:rsidRPr="008810B2">
        <w:rPr>
          <w:rFonts w:ascii="Times New Roman" w:eastAsia="Times New Roman" w:hAnsi="Times New Roman"/>
          <w:color w:val="000000"/>
          <w:sz w:val="24"/>
          <w:szCs w:val="24"/>
          <w:lang w:eastAsia="en-IN" w:bidi="ta-IN"/>
        </w:rPr>
        <w:t xml:space="preserve"> have recently been reported as </w:t>
      </w:r>
      <w:r w:rsidRPr="008810B2">
        <w:rPr>
          <w:rFonts w:ascii="Times New Roman" w:eastAsia="Times New Roman" w:hAnsi="Times New Roman"/>
          <w:color w:val="000000"/>
          <w:sz w:val="24"/>
          <w:szCs w:val="24"/>
          <w:lang w:eastAsia="en-IN" w:bidi="ta-IN"/>
        </w:rPr>
        <w:t>zeolitic</w:t>
      </w:r>
      <w:r w:rsidRPr="008810B2">
        <w:rPr>
          <w:rFonts w:ascii="Times New Roman" w:eastAsia="Times New Roman" w:hAnsi="Times New Roman"/>
          <w:color w:val="000000"/>
          <w:sz w:val="24"/>
          <w:szCs w:val="24"/>
          <w:lang w:eastAsia="en-IN" w:bidi="ta-IN"/>
        </w:rPr>
        <w:t xml:space="preserve"> </w:t>
      </w:r>
      <w:r w:rsidRPr="008810B2">
        <w:rPr>
          <w:rFonts w:ascii="Times New Roman" w:eastAsia="Times New Roman" w:hAnsi="Times New Roman"/>
          <w:color w:val="000000"/>
          <w:sz w:val="24"/>
          <w:szCs w:val="24"/>
          <w:lang w:eastAsia="en-IN" w:bidi="ta-IN"/>
        </w:rPr>
        <w:t>imidazolate</w:t>
      </w:r>
      <w:r w:rsidRPr="008810B2">
        <w:rPr>
          <w:rFonts w:ascii="Times New Roman" w:eastAsia="Times New Roman" w:hAnsi="Times New Roman"/>
          <w:color w:val="000000"/>
          <w:sz w:val="24"/>
          <w:szCs w:val="24"/>
          <w:lang w:eastAsia="en-IN" w:bidi="ta-IN"/>
        </w:rPr>
        <w:t xml:space="preserve"> frameworks (ZIF-8). The </w:t>
      </w:r>
      <w:r w:rsidRPr="008810B2">
        <w:rPr>
          <w:rFonts w:ascii="Times New Roman" w:eastAsia="Times New Roman" w:hAnsi="Times New Roman"/>
          <w:color w:val="000000"/>
          <w:sz w:val="24"/>
          <w:szCs w:val="24"/>
          <w:lang w:eastAsia="en-IN" w:bidi="ta-IN"/>
        </w:rPr>
        <w:t>zeolite</w:t>
      </w:r>
      <w:r w:rsidRPr="008810B2">
        <w:rPr>
          <w:rFonts w:ascii="Times New Roman" w:eastAsia="Times New Roman" w:hAnsi="Times New Roman"/>
          <w:color w:val="000000"/>
          <w:sz w:val="24"/>
          <w:szCs w:val="24"/>
          <w:lang w:eastAsia="en-IN" w:bidi="ta-IN"/>
        </w:rPr>
        <w:t xml:space="preserve"> structure is made up of Zn</w:t>
      </w:r>
      <w:r w:rsidRPr="008810B2">
        <w:rPr>
          <w:rFonts w:ascii="Times New Roman" w:eastAsia="Times New Roman" w:hAnsi="Times New Roman"/>
          <w:color w:val="000000"/>
          <w:sz w:val="24"/>
          <w:szCs w:val="24"/>
          <w:vertAlign w:val="superscript"/>
          <w:lang w:eastAsia="en-IN" w:bidi="ta-IN"/>
        </w:rPr>
        <w:t>2+</w:t>
      </w:r>
      <w:r w:rsidRPr="008810B2">
        <w:rPr>
          <w:rFonts w:ascii="Times New Roman" w:eastAsia="Times New Roman" w:hAnsi="Times New Roman"/>
          <w:color w:val="000000"/>
          <w:sz w:val="24"/>
          <w:szCs w:val="24"/>
          <w:lang w:eastAsia="en-IN" w:bidi="ta-IN"/>
        </w:rPr>
        <w:t xml:space="preserve"> metal ions linked by an </w:t>
      </w:r>
      <w:r w:rsidRPr="008810B2">
        <w:rPr>
          <w:rFonts w:ascii="Times New Roman" w:eastAsia="Times New Roman" w:hAnsi="Times New Roman"/>
          <w:color w:val="000000"/>
          <w:sz w:val="24"/>
          <w:szCs w:val="24"/>
          <w:lang w:eastAsia="en-IN" w:bidi="ta-IN"/>
        </w:rPr>
        <w:t>imidazolate</w:t>
      </w:r>
      <w:r w:rsidRPr="008810B2">
        <w:rPr>
          <w:rFonts w:ascii="Times New Roman" w:eastAsia="Times New Roman" w:hAnsi="Times New Roman"/>
          <w:color w:val="000000"/>
          <w:sz w:val="24"/>
          <w:szCs w:val="24"/>
          <w:lang w:eastAsia="en-IN" w:bidi="ta-IN"/>
        </w:rPr>
        <w:t xml:space="preserve"> linker. ZIF-8 is used in biomedical applications. However, a few ZIFs were </w:t>
      </w:r>
      <w:r w:rsidRPr="008810B2">
        <w:rPr>
          <w:rFonts w:ascii="Times New Roman" w:eastAsia="Times New Roman" w:hAnsi="Times New Roman"/>
          <w:color w:val="000000"/>
          <w:sz w:val="24"/>
          <w:szCs w:val="24"/>
          <w:lang w:eastAsia="en-IN" w:bidi="ta-IN"/>
        </w:rPr>
        <w:t>microporous</w:t>
      </w:r>
      <w:r w:rsidRPr="008810B2">
        <w:rPr>
          <w:rFonts w:ascii="Times New Roman" w:eastAsia="Times New Roman" w:hAnsi="Times New Roman"/>
          <w:color w:val="000000"/>
          <w:sz w:val="24"/>
          <w:szCs w:val="24"/>
          <w:lang w:eastAsia="en-IN" w:bidi="ta-IN"/>
        </w:rPr>
        <w:t xml:space="preserve">, causing pre-mature drug release. Various procedures have been used in recent years to prepare the composite incorporating ZIF-8 and </w:t>
      </w:r>
      <w:r w:rsidRPr="008810B2">
        <w:rPr>
          <w:rFonts w:ascii="Times New Roman" w:eastAsia="Times New Roman" w:hAnsi="Times New Roman"/>
          <w:color w:val="000000"/>
          <w:sz w:val="24"/>
          <w:szCs w:val="24"/>
          <w:lang w:eastAsia="en-IN" w:bidi="ta-IN"/>
        </w:rPr>
        <w:t>mesostructured</w:t>
      </w:r>
      <w:r w:rsidRPr="008810B2">
        <w:rPr>
          <w:rFonts w:ascii="Times New Roman" w:eastAsia="Times New Roman" w:hAnsi="Times New Roman"/>
          <w:color w:val="000000"/>
          <w:sz w:val="24"/>
          <w:szCs w:val="24"/>
          <w:lang w:eastAsia="en-IN" w:bidi="ta-IN"/>
        </w:rPr>
        <w:t xml:space="preserve"> materials. Such composites were particularly effective because they combined the benefits of </w:t>
      </w:r>
      <w:r w:rsidRPr="008810B2">
        <w:rPr>
          <w:rFonts w:ascii="Times New Roman" w:eastAsia="Times New Roman" w:hAnsi="Times New Roman"/>
          <w:color w:val="000000"/>
          <w:sz w:val="24"/>
          <w:szCs w:val="24"/>
          <w:lang w:eastAsia="en-IN" w:bidi="ta-IN"/>
        </w:rPr>
        <w:t>micropore</w:t>
      </w:r>
      <w:r>
        <w:rPr>
          <w:rFonts w:ascii="Times New Roman" w:eastAsia="Times New Roman" w:hAnsi="Times New Roman"/>
          <w:color w:val="000000"/>
          <w:sz w:val="24"/>
          <w:szCs w:val="24"/>
          <w:lang w:eastAsia="en-IN" w:bidi="ta-IN"/>
        </w:rPr>
        <w:t xml:space="preserve"> ZI</w:t>
      </w:r>
      <w:r w:rsidR="00751F92">
        <w:rPr>
          <w:rFonts w:ascii="Times New Roman" w:eastAsia="Times New Roman" w:hAnsi="Times New Roman"/>
          <w:color w:val="000000"/>
          <w:sz w:val="24"/>
          <w:szCs w:val="24"/>
          <w:lang w:eastAsia="en-IN" w:bidi="ta-IN"/>
        </w:rPr>
        <w:t>F-</w:t>
      </w:r>
      <w:r w:rsidR="00014904">
        <w:rPr>
          <w:rFonts w:ascii="Times New Roman" w:eastAsia="Times New Roman" w:hAnsi="Times New Roman"/>
          <w:color w:val="000000"/>
          <w:sz w:val="24"/>
          <w:szCs w:val="24"/>
          <w:lang w:eastAsia="en-IN" w:bidi="ta-IN"/>
        </w:rPr>
        <w:t xml:space="preserve">8 and </w:t>
      </w:r>
      <w:r w:rsidR="00014904">
        <w:rPr>
          <w:rFonts w:ascii="Times New Roman" w:eastAsia="Times New Roman" w:hAnsi="Times New Roman"/>
          <w:color w:val="000000"/>
          <w:sz w:val="24"/>
          <w:szCs w:val="24"/>
          <w:lang w:eastAsia="en-IN" w:bidi="ta-IN"/>
        </w:rPr>
        <w:t>mesoporous</w:t>
      </w:r>
      <w:r w:rsidR="00014904">
        <w:rPr>
          <w:rFonts w:ascii="Times New Roman" w:eastAsia="Times New Roman" w:hAnsi="Times New Roman"/>
          <w:color w:val="000000"/>
          <w:sz w:val="24"/>
          <w:szCs w:val="24"/>
          <w:lang w:eastAsia="en-IN" w:bidi="ta-IN"/>
        </w:rPr>
        <w:t xml:space="preserve"> materials [38</w:t>
      </w:r>
      <w:r>
        <w:rPr>
          <w:rFonts w:ascii="Times New Roman" w:eastAsia="Times New Roman" w:hAnsi="Times New Roman"/>
          <w:color w:val="000000"/>
          <w:sz w:val="24"/>
          <w:szCs w:val="24"/>
          <w:lang w:eastAsia="en-IN" w:bidi="ta-IN"/>
        </w:rPr>
        <w:t>].</w:t>
      </w:r>
    </w:p>
    <w:p w:rsidR="00256670" w:rsidRPr="008810B2" w:rsidP="00DD7A90">
      <w:pPr>
        <w:spacing w:line="480" w:lineRule="auto"/>
        <w:jc w:val="both"/>
        <w:rPr>
          <w:rFonts w:ascii="Times New Roman" w:hAnsi="Times New Roman"/>
          <w:b/>
          <w:bCs/>
          <w:color w:val="000000"/>
          <w:sz w:val="24"/>
          <w:szCs w:val="24"/>
        </w:rPr>
      </w:pPr>
      <w:r>
        <w:rPr>
          <w:rFonts w:ascii="Times New Roman" w:hAnsi="Times New Roman"/>
          <w:b/>
          <w:bCs/>
          <w:color w:val="000000"/>
          <w:sz w:val="24"/>
          <w:szCs w:val="24"/>
        </w:rPr>
        <w:t>Gas S</w:t>
      </w:r>
      <w:r w:rsidRPr="008810B2">
        <w:rPr>
          <w:rFonts w:ascii="Times New Roman" w:hAnsi="Times New Roman"/>
          <w:b/>
          <w:bCs/>
          <w:color w:val="000000"/>
          <w:sz w:val="24"/>
          <w:szCs w:val="24"/>
        </w:rPr>
        <w:t>ensing</w:t>
      </w:r>
      <w:r>
        <w:rPr>
          <w:rFonts w:ascii="Times New Roman" w:hAnsi="Times New Roman"/>
          <w:b/>
          <w:bCs/>
          <w:color w:val="000000"/>
          <w:sz w:val="24"/>
          <w:szCs w:val="24"/>
        </w:rPr>
        <w:t xml:space="preserve"> Performance</w:t>
      </w:r>
      <w:r w:rsidRPr="008810B2">
        <w:rPr>
          <w:rFonts w:ascii="Times New Roman" w:hAnsi="Times New Roman"/>
          <w:b/>
          <w:bCs/>
          <w:color w:val="000000"/>
          <w:sz w:val="24"/>
          <w:szCs w:val="24"/>
        </w:rPr>
        <w:t xml:space="preserve">: </w:t>
      </w:r>
    </w:p>
    <w:p w:rsidR="001016FE" w:rsidP="008879D6">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1016FE">
        <w:rPr>
          <w:rFonts w:ascii="Times New Roman" w:eastAsia="Times New Roman" w:hAnsi="Times New Roman"/>
          <w:color w:val="000000"/>
          <w:sz w:val="24"/>
          <w:szCs w:val="24"/>
          <w:lang w:eastAsia="en-IN" w:bidi="ta-IN"/>
        </w:rPr>
        <w:t xml:space="preserve">The modification in overall resistance/conductivity of the sensitive layer would result from the change in energy band bending caused by the interaction of oxygen ions with CO when the micro-reaction is converted into macro-signals. When NO2 gas is tested using a polyhedral ZIF-8 </w:t>
      </w:r>
      <w:r w:rsidRPr="001016FE">
        <w:rPr>
          <w:rFonts w:ascii="Times New Roman" w:eastAsia="Times New Roman" w:hAnsi="Times New Roman"/>
          <w:color w:val="000000"/>
          <w:sz w:val="24"/>
          <w:szCs w:val="24"/>
          <w:lang w:eastAsia="en-IN" w:bidi="ta-IN"/>
        </w:rPr>
        <w:t>nanomaterial</w:t>
      </w:r>
      <w:r w:rsidRPr="001016FE">
        <w:rPr>
          <w:rFonts w:ascii="Times New Roman" w:eastAsia="Times New Roman" w:hAnsi="Times New Roman"/>
          <w:color w:val="000000"/>
          <w:sz w:val="24"/>
          <w:szCs w:val="24"/>
          <w:lang w:eastAsia="en-IN" w:bidi="ta-IN"/>
        </w:rPr>
        <w:t xml:space="preserve"> gas sensor, the gas molecules capture free electrons from the oxygen adsorbed on the sensor's surface, leading to the formation of a substantial charge depletion layer on the ZIF materials' surface. Rapid NO</w:t>
      </w:r>
      <w:r w:rsidRPr="001016FE">
        <w:rPr>
          <w:rFonts w:ascii="Times New Roman" w:eastAsia="Times New Roman" w:hAnsi="Times New Roman"/>
          <w:color w:val="000000"/>
          <w:sz w:val="24"/>
          <w:szCs w:val="24"/>
          <w:vertAlign w:val="subscript"/>
          <w:lang w:eastAsia="en-IN" w:bidi="ta-IN"/>
        </w:rPr>
        <w:t>2</w:t>
      </w:r>
      <w:r w:rsidRPr="001016FE">
        <w:rPr>
          <w:rFonts w:ascii="Times New Roman" w:eastAsia="Times New Roman" w:hAnsi="Times New Roman"/>
          <w:color w:val="000000"/>
          <w:sz w:val="24"/>
          <w:szCs w:val="24"/>
          <w:lang w:eastAsia="en-IN" w:bidi="ta-IN"/>
        </w:rPr>
        <w:t xml:space="preserve"> molecule adsorption causes the surface to become negatively charged, increasing the potential barrier. ZIF materials are porous, allowing them to detect released gas molecules with ease [39–40].</w:t>
      </w:r>
    </w:p>
    <w:p w:rsidR="0023290B" w:rsidP="00DD7A90">
      <w:pPr>
        <w:spacing w:before="100" w:beforeAutospacing="1" w:after="100" w:afterAutospacing="1" w:line="480" w:lineRule="auto"/>
        <w:jc w:val="both"/>
        <w:rPr>
          <w:rFonts w:ascii="Times New Roman" w:eastAsia="Times New Roman" w:hAnsi="Times New Roman"/>
          <w:b/>
          <w:color w:val="000000"/>
          <w:sz w:val="24"/>
          <w:szCs w:val="24"/>
          <w:lang w:eastAsia="en-IN" w:bidi="ta-IN"/>
        </w:rPr>
      </w:pPr>
      <w:r w:rsidRPr="0023290B">
        <w:rPr>
          <w:rFonts w:ascii="Times New Roman" w:eastAsia="Times New Roman" w:hAnsi="Times New Roman"/>
          <w:b/>
          <w:color w:val="000000"/>
          <w:sz w:val="24"/>
          <w:szCs w:val="24"/>
          <w:lang w:eastAsia="en-IN" w:bidi="ta-IN"/>
        </w:rPr>
        <w:t>Conclusion:</w:t>
      </w:r>
    </w:p>
    <w:p w:rsidR="00E55C48" w:rsidRPr="00E55C48" w:rsidP="00DD7A90">
      <w:pPr>
        <w:spacing w:before="100" w:beforeAutospacing="1" w:after="100" w:afterAutospacing="1" w:line="480" w:lineRule="auto"/>
        <w:ind w:firstLine="720"/>
        <w:jc w:val="both"/>
        <w:rPr>
          <w:rFonts w:ascii="Times New Roman" w:eastAsia="Times New Roman" w:hAnsi="Times New Roman"/>
          <w:color w:val="000000"/>
          <w:sz w:val="24"/>
          <w:szCs w:val="24"/>
          <w:lang w:eastAsia="en-IN" w:bidi="ta-IN"/>
        </w:rPr>
      </w:pPr>
      <w:r w:rsidRPr="008D51EC">
        <w:rPr>
          <w:rFonts w:ascii="Times New Roman" w:eastAsia="Times New Roman" w:hAnsi="Times New Roman"/>
          <w:color w:val="000000"/>
          <w:sz w:val="24"/>
          <w:szCs w:val="24"/>
          <w:lang w:eastAsia="en-IN" w:bidi="ta-IN"/>
        </w:rPr>
        <w:t xml:space="preserve">ZIFs, a novel and distinct class of metal-organic frameworks with structures similar to those of conventional </w:t>
      </w:r>
      <w:r w:rsidRPr="008D51EC">
        <w:rPr>
          <w:rFonts w:ascii="Times New Roman" w:eastAsia="Times New Roman" w:hAnsi="Times New Roman"/>
          <w:color w:val="000000"/>
          <w:sz w:val="24"/>
          <w:szCs w:val="24"/>
          <w:lang w:eastAsia="en-IN" w:bidi="ta-IN"/>
        </w:rPr>
        <w:t>aluminosilicate</w:t>
      </w:r>
      <w:r w:rsidRPr="008D51EC">
        <w:rPr>
          <w:rFonts w:ascii="Times New Roman" w:eastAsia="Times New Roman" w:hAnsi="Times New Roman"/>
          <w:color w:val="000000"/>
          <w:sz w:val="24"/>
          <w:szCs w:val="24"/>
          <w:lang w:eastAsia="en-IN" w:bidi="ta-IN"/>
        </w:rPr>
        <w:t xml:space="preserve"> </w:t>
      </w:r>
      <w:r w:rsidRPr="008D51EC">
        <w:rPr>
          <w:rFonts w:ascii="Times New Roman" w:eastAsia="Times New Roman" w:hAnsi="Times New Roman"/>
          <w:color w:val="000000"/>
          <w:sz w:val="24"/>
          <w:szCs w:val="24"/>
          <w:lang w:eastAsia="en-IN" w:bidi="ta-IN"/>
        </w:rPr>
        <w:t>zeolites</w:t>
      </w:r>
      <w:r w:rsidRPr="008D51EC">
        <w:rPr>
          <w:rFonts w:ascii="Times New Roman" w:eastAsia="Times New Roman" w:hAnsi="Times New Roman"/>
          <w:color w:val="000000"/>
          <w:sz w:val="24"/>
          <w:szCs w:val="24"/>
          <w:lang w:eastAsia="en-IN" w:bidi="ta-IN"/>
        </w:rPr>
        <w:t xml:space="preserve">, are composed of </w:t>
      </w:r>
      <w:r w:rsidRPr="008D51EC">
        <w:rPr>
          <w:rFonts w:ascii="Times New Roman" w:eastAsia="Times New Roman" w:hAnsi="Times New Roman"/>
          <w:color w:val="000000"/>
          <w:sz w:val="24"/>
          <w:szCs w:val="24"/>
          <w:lang w:eastAsia="en-IN" w:bidi="ta-IN"/>
        </w:rPr>
        <w:t>imidazolate</w:t>
      </w:r>
      <w:r w:rsidRPr="008D51EC">
        <w:rPr>
          <w:rFonts w:ascii="Times New Roman" w:eastAsia="Times New Roman" w:hAnsi="Times New Roman"/>
          <w:color w:val="000000"/>
          <w:sz w:val="24"/>
          <w:szCs w:val="24"/>
          <w:lang w:eastAsia="en-IN" w:bidi="ta-IN"/>
        </w:rPr>
        <w:t xml:space="preserve"> linkers and metal ions.</w:t>
      </w:r>
      <w:r w:rsidRPr="00E55C48">
        <w:rPr>
          <w:rFonts w:ascii="Times New Roman" w:eastAsia="Times New Roman" w:hAnsi="Times New Roman"/>
          <w:color w:val="000000"/>
          <w:sz w:val="24"/>
          <w:szCs w:val="24"/>
          <w:lang w:eastAsia="en-IN" w:bidi="ta-IN"/>
        </w:rPr>
        <w:t xml:space="preserve"> Numerous prospective uses for diverse ZIF materials have been made possible by their inherent porous characteristics, strong functions, and outstanding thermal and chemical stabilities. In the past several years, many research initiatives have appeared in this quickly developing field, spanning from synthetic methods to alluring ZIF applications.</w:t>
      </w:r>
    </w:p>
    <w:p w:rsidR="00256670" w:rsidRPr="00C27014" w:rsidP="00C27014">
      <w:pPr>
        <w:spacing w:line="480" w:lineRule="auto"/>
        <w:jc w:val="both"/>
        <w:rPr>
          <w:rFonts w:ascii="Times New Roman" w:hAnsi="Times New Roman"/>
          <w:b/>
          <w:bCs/>
          <w:color w:val="000000"/>
          <w:sz w:val="24"/>
          <w:szCs w:val="24"/>
        </w:rPr>
      </w:pPr>
      <w:r w:rsidRPr="00C82FB1">
        <w:rPr>
          <w:rFonts w:ascii="Times New Roman" w:hAnsi="Times New Roman"/>
          <w:b/>
          <w:bCs/>
          <w:color w:val="000000"/>
          <w:sz w:val="24"/>
          <w:szCs w:val="24"/>
        </w:rPr>
        <w:t>REFERENCE:</w:t>
      </w:r>
    </w:p>
    <w:p w:rsidR="00E55C48" w:rsidRPr="00C27014" w:rsidP="00C27014">
      <w:pPr>
        <w:pStyle w:val="NormalWeb"/>
        <w:numPr>
          <w:ilvl w:val="0"/>
          <w:numId w:val="2"/>
        </w:numPr>
        <w:spacing w:line="480" w:lineRule="auto"/>
        <w:jc w:val="both"/>
      </w:pPr>
      <w:r w:rsidRPr="00C27014">
        <w:t xml:space="preserve">Davis, Mark E. “Ordered Porous Materials for Emerging Applications.” </w:t>
      </w:r>
      <w:r w:rsidRPr="00C27014">
        <w:rPr>
          <w:i/>
          <w:iCs/>
        </w:rPr>
        <w:t>Nature</w:t>
      </w:r>
      <w:r w:rsidRPr="00C27014">
        <w:t xml:space="preserve">, vol. 417, no. 6891, 2002, pp. 813–821., https://doi.org/10.1038/nature00785. </w:t>
      </w:r>
    </w:p>
    <w:p w:rsidR="00E55C48" w:rsidRPr="00C27014" w:rsidP="00C27014">
      <w:pPr>
        <w:pStyle w:val="NormalWeb"/>
        <w:numPr>
          <w:ilvl w:val="0"/>
          <w:numId w:val="2"/>
        </w:numPr>
        <w:spacing w:line="480" w:lineRule="auto"/>
        <w:jc w:val="both"/>
      </w:pPr>
      <w:r w:rsidRPr="00C27014">
        <w:t xml:space="preserve">Ying, Jackie Y., et al. “Synthesis and Applications of </w:t>
      </w:r>
      <w:r w:rsidRPr="00C27014">
        <w:t>Supramolecular-Templated</w:t>
      </w:r>
      <w:r w:rsidRPr="00C27014">
        <w:t xml:space="preserve"> </w:t>
      </w:r>
      <w:r w:rsidRPr="00C27014">
        <w:t>Mesoporous</w:t>
      </w:r>
      <w:r w:rsidRPr="00C27014">
        <w:t xml:space="preserve"> Materials.” </w:t>
      </w:r>
      <w:r w:rsidRPr="00C27014">
        <w:rPr>
          <w:i/>
          <w:iCs/>
        </w:rPr>
        <w:t>Angewandte</w:t>
      </w:r>
      <w:r w:rsidRPr="00C27014">
        <w:rPr>
          <w:i/>
          <w:iCs/>
        </w:rPr>
        <w:t xml:space="preserve"> </w:t>
      </w:r>
      <w:r w:rsidRPr="00C27014">
        <w:rPr>
          <w:i/>
          <w:iCs/>
        </w:rPr>
        <w:t>Chemie</w:t>
      </w:r>
      <w:r w:rsidRPr="00C27014">
        <w:rPr>
          <w:i/>
          <w:iCs/>
        </w:rPr>
        <w:t xml:space="preserve"> International Edition</w:t>
      </w:r>
      <w:r w:rsidRPr="00C27014">
        <w:t xml:space="preserve">, vol. 38, no. 1-2, 1999, pp. 56–77., https://doi.org/10.1002/(sici)1521-3773(19990115)38:1/2&lt;56::aid-anie56&gt;3.0.co;2-e. </w:t>
      </w:r>
    </w:p>
    <w:p w:rsidR="00014904" w:rsidRPr="00C27014" w:rsidP="00C27014">
      <w:pPr>
        <w:pStyle w:val="NormalWeb"/>
        <w:numPr>
          <w:ilvl w:val="0"/>
          <w:numId w:val="2"/>
        </w:numPr>
        <w:spacing w:line="480" w:lineRule="auto"/>
        <w:jc w:val="both"/>
      </w:pPr>
      <w:r w:rsidRPr="00C27014">
        <w:t>Eddaoudi</w:t>
      </w:r>
      <w:r w:rsidRPr="00C27014">
        <w:t xml:space="preserve">, Mohamed, et al. “Systematic Design of Pore Size and Functionality in </w:t>
      </w:r>
      <w:r w:rsidRPr="00C27014">
        <w:t>Isoreticular</w:t>
      </w:r>
      <w:r w:rsidRPr="00C27014">
        <w:t xml:space="preserve"> </w:t>
      </w:r>
      <w:r w:rsidRPr="00C27014">
        <w:t>Mofs</w:t>
      </w:r>
      <w:r w:rsidRPr="00C27014">
        <w:t xml:space="preserve"> and Their Application in Methane Storage.” </w:t>
      </w:r>
      <w:r w:rsidRPr="00C27014">
        <w:rPr>
          <w:i/>
          <w:iCs/>
        </w:rPr>
        <w:t>Science</w:t>
      </w:r>
      <w:r w:rsidRPr="00C27014">
        <w:t xml:space="preserve">, vol. 295, no. 5554, 2002, pp. 469–472., https://doi.org/10.1126/science.1067208. </w:t>
      </w:r>
    </w:p>
    <w:p w:rsidR="00014904" w:rsidRPr="00C27014" w:rsidP="00C27014">
      <w:pPr>
        <w:pStyle w:val="NormalWeb"/>
        <w:numPr>
          <w:ilvl w:val="0"/>
          <w:numId w:val="2"/>
        </w:numPr>
        <w:spacing w:line="480" w:lineRule="auto"/>
        <w:jc w:val="both"/>
      </w:pPr>
      <w:r w:rsidRPr="00C27014">
        <w:t xml:space="preserve">Chen, </w:t>
      </w:r>
      <w:r w:rsidRPr="00C27014">
        <w:t>Binling</w:t>
      </w:r>
      <w:r w:rsidRPr="00C27014">
        <w:t>, et al. “</w:t>
      </w:r>
      <w:r w:rsidRPr="00C27014">
        <w:t>Zeolitic</w:t>
      </w:r>
      <w:r w:rsidRPr="00C27014">
        <w:t xml:space="preserve"> </w:t>
      </w:r>
      <w:r w:rsidRPr="00C27014">
        <w:t>Imidazolate</w:t>
      </w:r>
      <w:r w:rsidRPr="00C27014">
        <w:t xml:space="preserve"> Framework Materials: Recent Progress in Synthesis and Applications.” </w:t>
      </w:r>
      <w:r w:rsidRPr="00C27014">
        <w:rPr>
          <w:i/>
          <w:iCs/>
        </w:rPr>
        <w:t>J. Mater. Chem. A</w:t>
      </w:r>
      <w:r w:rsidRPr="00C27014">
        <w:t xml:space="preserve">, vol. 2, no. 40, 2014, pp. 16811–16831., https://doi.org/10.1039/c4ta02984d. </w:t>
      </w:r>
    </w:p>
    <w:p w:rsidR="00771D79" w:rsidRPr="00C27014" w:rsidP="00C27014">
      <w:pPr>
        <w:pStyle w:val="NormalWeb"/>
        <w:numPr>
          <w:ilvl w:val="0"/>
          <w:numId w:val="2"/>
        </w:numPr>
        <w:spacing w:line="480" w:lineRule="auto"/>
        <w:jc w:val="both"/>
      </w:pPr>
      <w:r w:rsidRPr="00C27014">
        <w:t>Phan</w:t>
      </w:r>
      <w:r w:rsidRPr="00C27014">
        <w:t xml:space="preserve">, </w:t>
      </w:r>
      <w:r w:rsidRPr="00C27014">
        <w:t>Anh</w:t>
      </w:r>
      <w:r w:rsidRPr="00C27014">
        <w:t xml:space="preserve">, et al. “Synthesis, Structure, and Carbon Dioxide Capture Properties of </w:t>
      </w:r>
      <w:r w:rsidRPr="00C27014">
        <w:t>Zeolitic</w:t>
      </w:r>
      <w:r w:rsidRPr="00C27014">
        <w:t xml:space="preserve"> </w:t>
      </w:r>
      <w:r w:rsidRPr="00C27014">
        <w:t>Imidazolate</w:t>
      </w:r>
      <w:r w:rsidRPr="00C27014">
        <w:t xml:space="preserve"> Frameworks.” </w:t>
      </w:r>
      <w:r w:rsidRPr="00C27014">
        <w:rPr>
          <w:i/>
          <w:iCs/>
        </w:rPr>
        <w:t>Accounts of Chemical Research</w:t>
      </w:r>
      <w:r w:rsidRPr="00C27014">
        <w:t>, vol. 43, no. 1, 2009, pp. 58–</w:t>
      </w:r>
      <w:r w:rsidRPr="00C27014">
        <w:t>67.,</w:t>
      </w:r>
      <w:r w:rsidRPr="00C27014">
        <w:t xml:space="preserve"> https://doi.org/10.1021/ar900116g. </w:t>
      </w:r>
    </w:p>
    <w:p w:rsidR="00771D79" w:rsidRPr="00C27014" w:rsidP="00C27014">
      <w:pPr>
        <w:pStyle w:val="NormalWeb"/>
        <w:numPr>
          <w:ilvl w:val="0"/>
          <w:numId w:val="2"/>
        </w:numPr>
        <w:spacing w:line="480" w:lineRule="auto"/>
        <w:jc w:val="both"/>
      </w:pPr>
      <w:r w:rsidRPr="00C27014">
        <w:t xml:space="preserve">Wang, Bo, et al. “Colossal Cages in </w:t>
      </w:r>
      <w:r w:rsidRPr="00C27014">
        <w:t>Zeolitic</w:t>
      </w:r>
      <w:r w:rsidRPr="00C27014">
        <w:t xml:space="preserve"> </w:t>
      </w:r>
      <w:r w:rsidRPr="00C27014">
        <w:t>Imidazolate</w:t>
      </w:r>
      <w:r w:rsidRPr="00C27014">
        <w:t xml:space="preserve"> Frameworks as Selective Carbon Dioxide Reservoirs.” </w:t>
      </w:r>
      <w:r w:rsidRPr="00C27014">
        <w:rPr>
          <w:i/>
          <w:iCs/>
        </w:rPr>
        <w:t>Nature</w:t>
      </w:r>
      <w:r w:rsidRPr="00C27014">
        <w:t xml:space="preserve">, vol. 453, no. 7192, 2008, pp. 207–211., https://doi.org/10.1038/nature06900. </w:t>
      </w:r>
    </w:p>
    <w:p w:rsidR="00E55C48" w:rsidRPr="00C27014" w:rsidP="00C27014">
      <w:pPr>
        <w:pStyle w:val="NormalWeb"/>
        <w:numPr>
          <w:ilvl w:val="0"/>
          <w:numId w:val="2"/>
        </w:numPr>
        <w:spacing w:line="480" w:lineRule="auto"/>
        <w:jc w:val="both"/>
      </w:pPr>
      <w:r w:rsidRPr="00C27014">
        <w:t xml:space="preserve">Park, </w:t>
      </w:r>
      <w:r w:rsidRPr="00C27014">
        <w:t>Kyo</w:t>
      </w:r>
      <w:r w:rsidRPr="00C27014">
        <w:t xml:space="preserve"> Sung, et al. “Exceptional Chemical and Thermal Stability of </w:t>
      </w:r>
      <w:r w:rsidRPr="00C27014">
        <w:t>Zeolitic</w:t>
      </w:r>
      <w:r w:rsidRPr="00C27014">
        <w:t xml:space="preserve"> </w:t>
      </w:r>
      <w:r w:rsidRPr="00C27014">
        <w:t>Imidazolate</w:t>
      </w:r>
      <w:r w:rsidRPr="00C27014">
        <w:t xml:space="preserve"> Frameworks.” </w:t>
      </w:r>
      <w:r w:rsidRPr="00C27014">
        <w:rPr>
          <w:i/>
          <w:iCs/>
        </w:rPr>
        <w:t>Proceedings of the National Academy of Sciences</w:t>
      </w:r>
      <w:r w:rsidRPr="00C27014">
        <w:t xml:space="preserve">, vol. 103, no. 27, 2006, pp. 10186–10191., https://doi.org/10.1073/pnas.0602439103. </w:t>
      </w:r>
    </w:p>
    <w:p w:rsidR="00771D79" w:rsidRPr="00C27014" w:rsidP="00C27014">
      <w:pPr>
        <w:pStyle w:val="NormalWeb"/>
        <w:numPr>
          <w:ilvl w:val="0"/>
          <w:numId w:val="2"/>
        </w:numPr>
        <w:spacing w:line="480" w:lineRule="auto"/>
        <w:jc w:val="both"/>
      </w:pPr>
      <w:r w:rsidRPr="00C27014">
        <w:t>Oozeerally</w:t>
      </w:r>
      <w:r w:rsidRPr="00C27014">
        <w:t xml:space="preserve">, Ryan, et al. “Zif-8 Metal Organic Framework for the Conversion of Glucose to Fructose and 5-Hydroxymethyl Furfural.” </w:t>
      </w:r>
      <w:r w:rsidRPr="00C27014">
        <w:rPr>
          <w:i/>
          <w:iCs/>
        </w:rPr>
        <w:t>Catalysts</w:t>
      </w:r>
      <w:r w:rsidRPr="00C27014">
        <w:t xml:space="preserve">, vol. 9, no. 10, 2019, p. </w:t>
      </w:r>
      <w:r w:rsidRPr="00C27014">
        <w:t>812.,</w:t>
      </w:r>
      <w:r w:rsidRPr="00C27014">
        <w:t xml:space="preserve"> https://doi.org/10.3390/catal9100812. </w:t>
      </w:r>
    </w:p>
    <w:p w:rsidR="00411A78" w:rsidRPr="00C27014" w:rsidP="00C27014">
      <w:pPr>
        <w:pStyle w:val="NormalWeb"/>
        <w:numPr>
          <w:ilvl w:val="0"/>
          <w:numId w:val="2"/>
        </w:numPr>
        <w:spacing w:line="480" w:lineRule="auto"/>
        <w:jc w:val="both"/>
      </w:pPr>
      <w:r w:rsidRPr="00C27014">
        <w:t>Schernikau</w:t>
      </w:r>
      <w:r w:rsidRPr="00C27014">
        <w:t xml:space="preserve">, Martin, et al. “Preparation and Application of ZIF-8 Thin Layers.” </w:t>
      </w:r>
      <w:r w:rsidRPr="00C27014">
        <w:rPr>
          <w:i/>
          <w:iCs/>
        </w:rPr>
        <w:t>Applied Sciences</w:t>
      </w:r>
      <w:r w:rsidRPr="00C27014">
        <w:t xml:space="preserve">, vol. 11, no. 9, 2021, p. 4041, </w:t>
      </w:r>
      <w:hyperlink r:id="rId8" w:history="1">
        <w:r w:rsidRPr="00C27014">
          <w:rPr>
            <w:rStyle w:val="Hyperlink"/>
            <w:color w:val="000000" w:themeColor="text1"/>
            <w:u w:val="none"/>
          </w:rPr>
          <w:t>https://doi.org/10.3390/app11094041</w:t>
        </w:r>
      </w:hyperlink>
      <w:r w:rsidRPr="00C27014">
        <w:rPr>
          <w:color w:val="000000" w:themeColor="text1"/>
        </w:rPr>
        <w:t>.</w:t>
      </w:r>
    </w:p>
    <w:p w:rsidR="00411A78" w:rsidRPr="00C27014" w:rsidP="00C27014">
      <w:pPr>
        <w:pStyle w:val="NormalWeb"/>
        <w:numPr>
          <w:ilvl w:val="0"/>
          <w:numId w:val="2"/>
        </w:numPr>
        <w:spacing w:line="480" w:lineRule="auto"/>
        <w:jc w:val="both"/>
      </w:pPr>
      <w:r w:rsidRPr="00C27014">
        <w:t xml:space="preserve">Wang, </w:t>
      </w:r>
      <w:r w:rsidRPr="00C27014">
        <w:t>Jichao</w:t>
      </w:r>
      <w:r w:rsidRPr="00C27014">
        <w:t xml:space="preserve">, et al. “In Situ Thermal Solvent-Free Synthesis of </w:t>
      </w:r>
      <w:r w:rsidRPr="00C27014">
        <w:t>Zeolitic</w:t>
      </w:r>
      <w:r w:rsidRPr="00C27014">
        <w:t xml:space="preserve"> </w:t>
      </w:r>
      <w:r w:rsidRPr="00C27014">
        <w:t>Imidazolate</w:t>
      </w:r>
      <w:r w:rsidRPr="00C27014">
        <w:t xml:space="preserve"> Frameworks with High </w:t>
      </w:r>
      <w:r w:rsidRPr="00C27014">
        <w:t>Crystallinity</w:t>
      </w:r>
      <w:r w:rsidRPr="00C27014">
        <w:t xml:space="preserve"> and Porosity for Effective Adsorption and Catalytic Applications.” </w:t>
      </w:r>
      <w:r w:rsidRPr="00C27014">
        <w:rPr>
          <w:i/>
          <w:iCs/>
        </w:rPr>
        <w:t>Crystal Growth &amp; Design</w:t>
      </w:r>
      <w:r w:rsidRPr="00C27014">
        <w:t>, vol. 21, no. 9, 2021, pp. 5349–</w:t>
      </w:r>
      <w:r w:rsidRPr="00C27014">
        <w:t>5359.,</w:t>
      </w:r>
      <w:r w:rsidRPr="00C27014">
        <w:t xml:space="preserve"> https://doi.org/10.1021/acs.cgd.1c00648. </w:t>
      </w:r>
    </w:p>
    <w:p w:rsidR="007649D4" w:rsidRPr="00C27014" w:rsidP="00C27014">
      <w:pPr>
        <w:pStyle w:val="NormalWeb"/>
        <w:numPr>
          <w:ilvl w:val="0"/>
          <w:numId w:val="2"/>
        </w:numPr>
        <w:spacing w:line="480" w:lineRule="auto"/>
        <w:jc w:val="both"/>
      </w:pPr>
      <w:r w:rsidRPr="00C27014">
        <w:t xml:space="preserve">Dai, </w:t>
      </w:r>
      <w:r w:rsidRPr="00C27014">
        <w:t>Huan</w:t>
      </w:r>
      <w:r w:rsidRPr="00C27014">
        <w:t xml:space="preserve">, </w:t>
      </w:r>
      <w:r w:rsidRPr="00C27014">
        <w:t>et</w:t>
      </w:r>
      <w:r w:rsidRPr="00C27014">
        <w:t xml:space="preserve"> al. “Recent Advances on Zif-8 Composites for Adsorption and </w:t>
      </w:r>
      <w:r w:rsidRPr="00C27014">
        <w:t>Photocatalytic</w:t>
      </w:r>
      <w:r w:rsidRPr="00C27014">
        <w:t xml:space="preserve"> Wastewater Pollutant Removal: Fabrication, Applications and Perspective.” </w:t>
      </w:r>
      <w:r w:rsidRPr="00C27014">
        <w:rPr>
          <w:i/>
          <w:iCs/>
        </w:rPr>
        <w:t>Coordination Chemistry Reviews</w:t>
      </w:r>
      <w:r w:rsidRPr="00C27014">
        <w:t xml:space="preserve">, vol. 441, 2021, p. </w:t>
      </w:r>
      <w:r w:rsidRPr="00C27014">
        <w:t>213985.,</w:t>
      </w:r>
      <w:r w:rsidRPr="00C27014">
        <w:t xml:space="preserve"> https://doi.org/10.1016/j.ccr.2021.213985. </w:t>
      </w:r>
    </w:p>
    <w:p w:rsidR="007649D4" w:rsidRPr="00C27014" w:rsidP="00C27014">
      <w:pPr>
        <w:pStyle w:val="NormalWeb"/>
        <w:numPr>
          <w:ilvl w:val="0"/>
          <w:numId w:val="2"/>
        </w:numPr>
        <w:spacing w:line="480" w:lineRule="auto"/>
        <w:jc w:val="both"/>
      </w:pPr>
      <w:r w:rsidRPr="00C27014">
        <w:t xml:space="preserve">Lai, </w:t>
      </w:r>
      <w:r w:rsidRPr="00C27014">
        <w:t>Zhiping</w:t>
      </w:r>
      <w:r w:rsidRPr="00C27014">
        <w:t xml:space="preserve">. “Development of ZIF-8 Membranes: Opportunities and Challenges for Commercial Applications.” </w:t>
      </w:r>
      <w:r w:rsidRPr="00C27014">
        <w:rPr>
          <w:i/>
          <w:iCs/>
        </w:rPr>
        <w:t>Current Opinion in Chemical Engineering</w:t>
      </w:r>
      <w:r w:rsidRPr="00C27014">
        <w:t xml:space="preserve">, vol. 20, 2018, pp. 78–85., https://doi.org/10.1016/j.coche.2018.03.002. </w:t>
      </w:r>
    </w:p>
    <w:p w:rsidR="007649D4" w:rsidRPr="00C27014" w:rsidP="00C27014">
      <w:pPr>
        <w:pStyle w:val="NormalWeb"/>
        <w:numPr>
          <w:ilvl w:val="0"/>
          <w:numId w:val="2"/>
        </w:numPr>
        <w:spacing w:line="480" w:lineRule="auto"/>
        <w:jc w:val="both"/>
      </w:pPr>
      <w:r w:rsidRPr="00C27014">
        <w:t>Yaghi</w:t>
      </w:r>
      <w:r w:rsidRPr="00C27014">
        <w:t xml:space="preserve">, Omar M., et al. “Reticular Synthesis and the Design of New Materials.” </w:t>
      </w:r>
      <w:r w:rsidRPr="00C27014">
        <w:rPr>
          <w:i/>
          <w:iCs/>
        </w:rPr>
        <w:t>Nature</w:t>
      </w:r>
      <w:r w:rsidRPr="00C27014">
        <w:t xml:space="preserve">, vol. 423, no. 6941, 2003, pp. 705–714., https://doi.org/10.1038/nature01650. </w:t>
      </w:r>
    </w:p>
    <w:p w:rsidR="007649D4" w:rsidRPr="00C27014" w:rsidP="00C27014">
      <w:pPr>
        <w:pStyle w:val="NormalWeb"/>
        <w:numPr>
          <w:ilvl w:val="0"/>
          <w:numId w:val="2"/>
        </w:numPr>
        <w:spacing w:line="480" w:lineRule="auto"/>
        <w:jc w:val="both"/>
      </w:pPr>
      <w:r w:rsidRPr="00C27014">
        <w:t xml:space="preserve">Li, </w:t>
      </w:r>
      <w:r w:rsidRPr="00C27014">
        <w:t>Danlin</w:t>
      </w:r>
      <w:r w:rsidRPr="00C27014">
        <w:t xml:space="preserve">, et al. “A Facile One-Pot Synthesis of </w:t>
      </w:r>
      <w:r w:rsidRPr="00C27014">
        <w:t>Hemin</w:t>
      </w:r>
      <w:r w:rsidRPr="00C27014">
        <w:t xml:space="preserve">/ZIF-8 Composite as Mimetic </w:t>
      </w:r>
      <w:r w:rsidRPr="00C27014">
        <w:t>Peroxidase</w:t>
      </w:r>
      <w:r w:rsidRPr="00C27014">
        <w:t xml:space="preserve">.” </w:t>
      </w:r>
      <w:r w:rsidRPr="00C27014">
        <w:rPr>
          <w:i/>
          <w:iCs/>
        </w:rPr>
        <w:t>Materials Letters</w:t>
      </w:r>
      <w:r w:rsidRPr="00C27014">
        <w:t xml:space="preserve">, vol. 178, 2016, pp. 48–51., https://doi.org/10.1016/j.matlet.2016.04.200. </w:t>
      </w:r>
    </w:p>
    <w:p w:rsidR="00811BFB" w:rsidRPr="00C27014" w:rsidP="00C27014">
      <w:pPr>
        <w:pStyle w:val="NormalWeb"/>
        <w:numPr>
          <w:ilvl w:val="0"/>
          <w:numId w:val="2"/>
        </w:numPr>
        <w:spacing w:line="480" w:lineRule="auto"/>
        <w:jc w:val="both"/>
      </w:pPr>
      <w:r w:rsidRPr="00C27014">
        <w:t>Venna</w:t>
      </w:r>
      <w:r w:rsidRPr="00C27014">
        <w:t xml:space="preserve">, </w:t>
      </w:r>
      <w:r w:rsidRPr="00C27014">
        <w:t>Surendar</w:t>
      </w:r>
      <w:r w:rsidRPr="00C27014">
        <w:t xml:space="preserve"> R., et al. “Structural Evolution of </w:t>
      </w:r>
      <w:r w:rsidRPr="00C27014">
        <w:t>Zeolitic</w:t>
      </w:r>
      <w:r w:rsidRPr="00C27014">
        <w:t xml:space="preserve"> </w:t>
      </w:r>
      <w:r w:rsidRPr="00C27014">
        <w:t>Imidazolate</w:t>
      </w:r>
      <w:r w:rsidRPr="00C27014">
        <w:t xml:space="preserve"> Framework-8.” </w:t>
      </w:r>
      <w:r w:rsidRPr="00C27014">
        <w:rPr>
          <w:i/>
          <w:iCs/>
        </w:rPr>
        <w:t>Journal of the American Chemical Society</w:t>
      </w:r>
      <w:r w:rsidRPr="00C27014">
        <w:t xml:space="preserve">, vol. 132, no. 51, 2010, pp. 18030–18033., https://doi.org/10.1021/ja109268m. </w:t>
      </w:r>
    </w:p>
    <w:p w:rsidR="00811BFB" w:rsidRPr="00C27014" w:rsidP="00C27014">
      <w:pPr>
        <w:pStyle w:val="NormalWeb"/>
        <w:numPr>
          <w:ilvl w:val="0"/>
          <w:numId w:val="2"/>
        </w:numPr>
        <w:spacing w:line="480" w:lineRule="auto"/>
        <w:jc w:val="both"/>
      </w:pPr>
      <w:r w:rsidRPr="00C27014">
        <w:t xml:space="preserve">Wu, </w:t>
      </w:r>
      <w:r w:rsidRPr="00C27014">
        <w:t>Shao</w:t>
      </w:r>
      <w:r w:rsidRPr="00C27014">
        <w:t>-Chun, et al. “Zif-8 Channeled and Coordination-Bridging Two-Dimensional WS</w:t>
      </w:r>
      <w:r w:rsidRPr="00C27014">
        <w:rPr>
          <w:vertAlign w:val="subscript"/>
        </w:rPr>
        <w:t>2</w:t>
      </w:r>
      <w:r w:rsidRPr="00C27014">
        <w:t xml:space="preserve"> Membrane for Efficient Organic Solvent </w:t>
      </w:r>
      <w:r w:rsidRPr="00C27014">
        <w:t>Nanofiltration</w:t>
      </w:r>
      <w:r w:rsidRPr="00C27014">
        <w:t xml:space="preserve">.” </w:t>
      </w:r>
      <w:r w:rsidRPr="00C27014">
        <w:rPr>
          <w:i/>
          <w:iCs/>
        </w:rPr>
        <w:t>Chemical Engineering Journal</w:t>
      </w:r>
      <w:r w:rsidRPr="00C27014">
        <w:t xml:space="preserve">, vol. 442, 2022, p. </w:t>
      </w:r>
      <w:r w:rsidRPr="00C27014">
        <w:t>136139.,</w:t>
      </w:r>
      <w:r w:rsidRPr="00C27014">
        <w:t xml:space="preserve"> https://doi.org/10.1016/j.cej.2022.136139. </w:t>
      </w:r>
    </w:p>
    <w:p w:rsidR="00811BFB" w:rsidRPr="00C27014" w:rsidP="00C27014">
      <w:pPr>
        <w:pStyle w:val="NormalWeb"/>
        <w:numPr>
          <w:ilvl w:val="0"/>
          <w:numId w:val="2"/>
        </w:numPr>
        <w:spacing w:line="480" w:lineRule="auto"/>
        <w:jc w:val="both"/>
      </w:pPr>
      <w:r w:rsidRPr="00C27014">
        <w:t>Lan</w:t>
      </w:r>
      <w:r w:rsidRPr="00C27014">
        <w:t xml:space="preserve">, </w:t>
      </w:r>
      <w:r w:rsidRPr="00C27014">
        <w:t>Changyong</w:t>
      </w:r>
      <w:r w:rsidRPr="00C27014">
        <w:t xml:space="preserve">, et al. “Zno–WS2 </w:t>
      </w:r>
      <w:r w:rsidRPr="00C27014">
        <w:t>Heterostructures</w:t>
      </w:r>
      <w:r w:rsidRPr="00C27014">
        <w:t xml:space="preserve"> for Enhanced Ultra-Violet </w:t>
      </w:r>
      <w:r w:rsidRPr="00C27014">
        <w:t>Photodetectors</w:t>
      </w:r>
      <w:r w:rsidRPr="00C27014">
        <w:t xml:space="preserve">.” </w:t>
      </w:r>
      <w:r w:rsidRPr="00C27014">
        <w:rPr>
          <w:i/>
          <w:iCs/>
        </w:rPr>
        <w:t>RSC Advances</w:t>
      </w:r>
      <w:r w:rsidRPr="00C27014">
        <w:t xml:space="preserve">, vol. 6, no. 72, 2016, pp. 67520–67524., https://doi.org/10.1039/c6ra12643j. </w:t>
      </w:r>
    </w:p>
    <w:p w:rsidR="00DB1686" w:rsidRPr="00C27014" w:rsidP="00C27014">
      <w:pPr>
        <w:pStyle w:val="NormalWeb"/>
        <w:numPr>
          <w:ilvl w:val="0"/>
          <w:numId w:val="2"/>
        </w:numPr>
        <w:spacing w:line="480" w:lineRule="auto"/>
        <w:jc w:val="both"/>
      </w:pPr>
      <w:r w:rsidRPr="00C27014">
        <w:t>Nong</w:t>
      </w:r>
      <w:r w:rsidRPr="00C27014">
        <w:t xml:space="preserve">, </w:t>
      </w:r>
      <w:r w:rsidRPr="00C27014">
        <w:t>Wenqian</w:t>
      </w:r>
      <w:r w:rsidRPr="00C27014">
        <w:t xml:space="preserve">, et al. “Metal-Organic Framework-Based Materials: Synthesis, Stability and Applications in Food Safety and Preservation.” </w:t>
      </w:r>
      <w:r w:rsidRPr="00C27014">
        <w:rPr>
          <w:i/>
          <w:iCs/>
        </w:rPr>
        <w:t xml:space="preserve">ES Food &amp; </w:t>
      </w:r>
      <w:r w:rsidRPr="00C27014">
        <w:rPr>
          <w:i/>
          <w:iCs/>
        </w:rPr>
        <w:t>Agroforestry</w:t>
      </w:r>
      <w:r w:rsidRPr="00C27014">
        <w:t xml:space="preserve">, 2020, https://doi.org/10.30919/esfaf0001. </w:t>
      </w:r>
    </w:p>
    <w:p w:rsidR="00DB1686" w:rsidRPr="00C27014" w:rsidP="00C27014">
      <w:pPr>
        <w:pStyle w:val="NormalWeb"/>
        <w:numPr>
          <w:ilvl w:val="0"/>
          <w:numId w:val="2"/>
        </w:numPr>
        <w:spacing w:line="480" w:lineRule="auto"/>
        <w:jc w:val="both"/>
      </w:pPr>
      <w:r w:rsidRPr="00C27014">
        <w:t>Ravinayagam</w:t>
      </w:r>
      <w:r w:rsidRPr="00C27014">
        <w:t xml:space="preserve">, </w:t>
      </w:r>
      <w:r w:rsidRPr="00C27014">
        <w:t>Vijaya</w:t>
      </w:r>
      <w:r w:rsidRPr="00C27014">
        <w:t xml:space="preserve">, and </w:t>
      </w:r>
      <w:r w:rsidRPr="00C27014">
        <w:t>Suriya</w:t>
      </w:r>
      <w:r w:rsidRPr="00C27014">
        <w:t xml:space="preserve"> </w:t>
      </w:r>
      <w:r w:rsidRPr="00C27014">
        <w:t>Rehman</w:t>
      </w:r>
      <w:r w:rsidRPr="00C27014">
        <w:t>. “</w:t>
      </w:r>
      <w:r w:rsidRPr="00C27014">
        <w:t>Zeolitic</w:t>
      </w:r>
      <w:r w:rsidRPr="00C27014">
        <w:t xml:space="preserve"> </w:t>
      </w:r>
      <w:r w:rsidRPr="00C27014">
        <w:t>Imidazolate</w:t>
      </w:r>
      <w:r w:rsidRPr="00C27014">
        <w:t xml:space="preserve"> Framework-8 (Zif-8) Doped Tizsm-5 and </w:t>
      </w:r>
      <w:r w:rsidRPr="00C27014">
        <w:t>Mesoporous</w:t>
      </w:r>
      <w:r w:rsidRPr="00C27014">
        <w:t xml:space="preserve"> Carbon for Antibacterial Characterization.” </w:t>
      </w:r>
      <w:r w:rsidRPr="00C27014">
        <w:rPr>
          <w:i/>
          <w:iCs/>
        </w:rPr>
        <w:t>Saudi Journal of Biological Sciences</w:t>
      </w:r>
      <w:r w:rsidRPr="00C27014">
        <w:t xml:space="preserve">, vol. 27, no. 7, 2020, pp. 1726–1736., https://doi.org/10.1016/j.sjbs.2020.05.016. </w:t>
      </w:r>
    </w:p>
    <w:p w:rsidR="00DB1686" w:rsidRPr="00C27014" w:rsidP="00C27014">
      <w:pPr>
        <w:pStyle w:val="NormalWeb"/>
        <w:numPr>
          <w:ilvl w:val="0"/>
          <w:numId w:val="2"/>
        </w:numPr>
        <w:spacing w:line="480" w:lineRule="auto"/>
        <w:jc w:val="both"/>
        <w:rPr>
          <w:color w:val="000000" w:themeColor="text1"/>
        </w:rPr>
      </w:pPr>
      <w:r w:rsidRPr="00C27014">
        <w:t>Liao, Yu-Te, et al. “Synthesis of Mixed-</w:t>
      </w:r>
      <w:r w:rsidRPr="00C27014">
        <w:t>Ligand</w:t>
      </w:r>
      <w:r w:rsidRPr="00C27014">
        <w:t xml:space="preserve"> </w:t>
      </w:r>
      <w:r w:rsidRPr="00C27014">
        <w:t>Zeolitic</w:t>
      </w:r>
      <w:r w:rsidRPr="00C27014">
        <w:t xml:space="preserve"> </w:t>
      </w:r>
      <w:r w:rsidRPr="00C27014">
        <w:t>Imidazolate</w:t>
      </w:r>
      <w:r w:rsidRPr="00C27014">
        <w:t xml:space="preserve"> Framework (ZIF-8-90) for CO2 Adsorption.” </w:t>
      </w:r>
      <w:r w:rsidRPr="00C27014">
        <w:rPr>
          <w:i/>
          <w:iCs/>
        </w:rPr>
        <w:t xml:space="preserve">Journal of Inorganic and </w:t>
      </w:r>
      <w:r w:rsidRPr="00C27014">
        <w:rPr>
          <w:i/>
          <w:iCs/>
        </w:rPr>
        <w:t>Organometallic</w:t>
      </w:r>
      <w:r w:rsidRPr="00C27014">
        <w:rPr>
          <w:i/>
          <w:iCs/>
        </w:rPr>
        <w:t xml:space="preserve"> Polymers and Materials</w:t>
      </w:r>
      <w:r w:rsidRPr="00C27014">
        <w:t xml:space="preserve">, vol. 25, no. 2, 2014, pp. 251–258., </w:t>
      </w:r>
      <w:hyperlink r:id="rId9" w:history="1">
        <w:r w:rsidRPr="00C27014">
          <w:rPr>
            <w:rStyle w:val="Hyperlink"/>
            <w:color w:val="000000" w:themeColor="text1"/>
            <w:u w:val="none"/>
          </w:rPr>
          <w:t>https://doi.org/10.1007/s10904-014-0131-z</w:t>
        </w:r>
      </w:hyperlink>
      <w:r w:rsidRPr="00C27014">
        <w:rPr>
          <w:color w:val="000000" w:themeColor="text1"/>
        </w:rPr>
        <w:t xml:space="preserve">. </w:t>
      </w:r>
    </w:p>
    <w:p w:rsidR="00DB1686" w:rsidRPr="00C27014" w:rsidP="00C27014">
      <w:pPr>
        <w:pStyle w:val="NormalWeb"/>
        <w:numPr>
          <w:ilvl w:val="0"/>
          <w:numId w:val="2"/>
        </w:numPr>
        <w:spacing w:line="480" w:lineRule="auto"/>
        <w:jc w:val="both"/>
      </w:pPr>
      <w:r w:rsidRPr="00C27014">
        <w:t>Hao</w:t>
      </w:r>
      <w:r w:rsidRPr="00C27014">
        <w:t xml:space="preserve">, Lin, et al. “Metal–Organic Framework Derived Magnetic </w:t>
      </w:r>
      <w:r w:rsidRPr="00C27014">
        <w:t>Nanoporous</w:t>
      </w:r>
      <w:r w:rsidRPr="00C27014">
        <w:t xml:space="preserve"> Carbon: Novel Adsorbent for Magnetic Solid-Phase Extraction.” </w:t>
      </w:r>
      <w:r w:rsidRPr="00C27014">
        <w:rPr>
          <w:i/>
          <w:iCs/>
        </w:rPr>
        <w:t>Analytical Chemistry</w:t>
      </w:r>
      <w:r w:rsidRPr="00C27014">
        <w:t xml:space="preserve">, vol. 86, no. 24, 2014, pp. 12199–12205., https://doi.org/10.1021/ac5031896. </w:t>
      </w:r>
    </w:p>
    <w:p w:rsidR="00041CA4" w:rsidRPr="00C27014" w:rsidP="00C27014">
      <w:pPr>
        <w:pStyle w:val="NormalWeb"/>
        <w:numPr>
          <w:ilvl w:val="0"/>
          <w:numId w:val="2"/>
        </w:numPr>
        <w:spacing w:line="480" w:lineRule="auto"/>
        <w:jc w:val="both"/>
      </w:pPr>
      <w:r w:rsidRPr="00C27014">
        <w:t>Hoseinpour</w:t>
      </w:r>
      <w:r w:rsidRPr="00C27014">
        <w:t xml:space="preserve">, </w:t>
      </w:r>
      <w:r w:rsidRPr="00C27014">
        <w:t>Vahid</w:t>
      </w:r>
      <w:r w:rsidRPr="00C27014">
        <w:t xml:space="preserve">, and Zahra </w:t>
      </w:r>
      <w:r w:rsidRPr="00C27014">
        <w:t>Shariatinia</w:t>
      </w:r>
      <w:r w:rsidRPr="00C27014">
        <w:t xml:space="preserve">. “Applications of </w:t>
      </w:r>
      <w:r w:rsidRPr="00C27014">
        <w:t>Zeolitic</w:t>
      </w:r>
      <w:r w:rsidRPr="00C27014">
        <w:t xml:space="preserve"> </w:t>
      </w:r>
      <w:r w:rsidRPr="00C27014">
        <w:t>Imidazolate</w:t>
      </w:r>
      <w:r w:rsidRPr="00C27014">
        <w:t xml:space="preserve"> Framework-8 (Zif-8) in Bone Tissue Engineering: A Review.” </w:t>
      </w:r>
      <w:r w:rsidRPr="00C27014">
        <w:rPr>
          <w:i/>
          <w:iCs/>
        </w:rPr>
        <w:t>Tissue and Cell</w:t>
      </w:r>
      <w:r w:rsidRPr="00C27014">
        <w:t xml:space="preserve">, vol. 72, 2021, p. </w:t>
      </w:r>
      <w:r w:rsidRPr="00C27014">
        <w:t>101588.,</w:t>
      </w:r>
      <w:r w:rsidRPr="00C27014">
        <w:t xml:space="preserve"> https://doi.org/10.1016/j.tice.2021.101588. </w:t>
      </w:r>
    </w:p>
    <w:p w:rsidR="00041CA4" w:rsidRPr="00C27014" w:rsidP="00C27014">
      <w:pPr>
        <w:pStyle w:val="NormalWeb"/>
        <w:numPr>
          <w:ilvl w:val="0"/>
          <w:numId w:val="2"/>
        </w:numPr>
        <w:spacing w:line="480" w:lineRule="auto"/>
        <w:jc w:val="both"/>
      </w:pPr>
      <w:r w:rsidRPr="00C27014">
        <w:t>Qian</w:t>
      </w:r>
      <w:r w:rsidRPr="00C27014">
        <w:t xml:space="preserve">, </w:t>
      </w:r>
      <w:r w:rsidRPr="00C27014">
        <w:t>Junfeng</w:t>
      </w:r>
      <w:r w:rsidRPr="00C27014">
        <w:t xml:space="preserve">, et al. “Hydrothermal Synthesis of </w:t>
      </w:r>
      <w:r w:rsidRPr="00C27014">
        <w:t>Zeolitic</w:t>
      </w:r>
      <w:r w:rsidRPr="00C27014">
        <w:t xml:space="preserve"> </w:t>
      </w:r>
      <w:r w:rsidRPr="00C27014">
        <w:t>Imidazolate</w:t>
      </w:r>
      <w:r w:rsidRPr="00C27014">
        <w:t xml:space="preserve"> Framework-67 (ZIF-67) </w:t>
      </w:r>
      <w:r w:rsidRPr="00C27014">
        <w:t>Nanocrystals</w:t>
      </w:r>
      <w:r w:rsidRPr="00C27014">
        <w:t xml:space="preserve">.” </w:t>
      </w:r>
      <w:r w:rsidRPr="00C27014">
        <w:rPr>
          <w:i/>
          <w:iCs/>
        </w:rPr>
        <w:t>Materials Letters</w:t>
      </w:r>
      <w:r w:rsidRPr="00C27014">
        <w:t xml:space="preserve">, vol. 82, 2012, pp. 220–223., https://doi.org/10.1016/j.matlet.2012.05.077. </w:t>
      </w:r>
    </w:p>
    <w:p w:rsidR="00041CA4" w:rsidRPr="00C27014" w:rsidP="00C27014">
      <w:pPr>
        <w:pStyle w:val="NormalWeb"/>
        <w:numPr>
          <w:ilvl w:val="0"/>
          <w:numId w:val="2"/>
        </w:numPr>
        <w:spacing w:line="480" w:lineRule="auto"/>
        <w:jc w:val="both"/>
      </w:pPr>
      <w:r w:rsidRPr="00C27014">
        <w:t>Ikram</w:t>
      </w:r>
      <w:r w:rsidRPr="00C27014">
        <w:t xml:space="preserve">, Muhammad, et al. “Hydrothermally Derived P–N MOS2–Zno from P–P MOS2-Zif-8 for an Efficient Detection of No2 at Room Temperature.” </w:t>
      </w:r>
      <w:r w:rsidRPr="00C27014">
        <w:rPr>
          <w:i/>
          <w:iCs/>
        </w:rPr>
        <w:t xml:space="preserve">Journal of </w:t>
      </w:r>
      <w:r w:rsidRPr="00C27014">
        <w:rPr>
          <w:i/>
          <w:iCs/>
        </w:rPr>
        <w:t>Materials Chemistry A</w:t>
      </w:r>
      <w:r w:rsidRPr="00C27014">
        <w:t xml:space="preserve">, vol. 9, no. 26, 2021, pp. 14722–14730., https://doi.org/10.1039/d1ta03578a. </w:t>
      </w:r>
    </w:p>
    <w:p w:rsidR="00EA4437" w:rsidRPr="00C27014" w:rsidP="00C27014">
      <w:pPr>
        <w:pStyle w:val="NormalWeb"/>
        <w:numPr>
          <w:ilvl w:val="0"/>
          <w:numId w:val="2"/>
        </w:numPr>
        <w:spacing w:line="480" w:lineRule="auto"/>
        <w:jc w:val="both"/>
      </w:pPr>
      <w:r w:rsidRPr="00C27014">
        <w:t>Zheng</w:t>
      </w:r>
      <w:r w:rsidRPr="00C27014">
        <w:t>, Hang-</w:t>
      </w:r>
      <w:r w:rsidRPr="00C27014">
        <w:t>bo</w:t>
      </w:r>
      <w:r w:rsidRPr="00C27014">
        <w:t xml:space="preserve">, et al. “One-Step Synthesis of </w:t>
      </w:r>
      <w:r w:rsidRPr="00C27014">
        <w:t>Zif</w:t>
      </w:r>
      <w:r w:rsidRPr="00C27014">
        <w:t>-8/</w:t>
      </w:r>
      <w:r w:rsidRPr="00C27014">
        <w:t>Zno</w:t>
      </w:r>
      <w:r w:rsidRPr="00C27014">
        <w:t xml:space="preserve"> Composites Based on Coordination Defect Strategy and Its Derivatives for </w:t>
      </w:r>
      <w:r w:rsidRPr="00C27014">
        <w:t>Photocatalysis</w:t>
      </w:r>
      <w:r w:rsidRPr="00C27014">
        <w:t xml:space="preserve">.” </w:t>
      </w:r>
      <w:r w:rsidRPr="00C27014">
        <w:rPr>
          <w:i/>
          <w:iCs/>
        </w:rPr>
        <w:t>Journal of Alloys and Compounds</w:t>
      </w:r>
      <w:r w:rsidRPr="00C27014">
        <w:t xml:space="preserve">, vol. 838, 2020, p. </w:t>
      </w:r>
      <w:r w:rsidRPr="00C27014">
        <w:t>155219.,</w:t>
      </w:r>
      <w:r w:rsidRPr="00C27014">
        <w:t xml:space="preserve"> https://doi.org/10.1016/j.jallcom.2020.155219. </w:t>
      </w:r>
    </w:p>
    <w:p w:rsidR="00EA4437" w:rsidRPr="00C27014" w:rsidP="00C27014">
      <w:pPr>
        <w:pStyle w:val="NormalWeb"/>
        <w:numPr>
          <w:ilvl w:val="0"/>
          <w:numId w:val="2"/>
        </w:numPr>
        <w:spacing w:line="480" w:lineRule="auto"/>
        <w:jc w:val="both"/>
      </w:pPr>
      <w:r w:rsidRPr="00C27014">
        <w:t xml:space="preserve">Du, Pham </w:t>
      </w:r>
      <w:r w:rsidRPr="00C27014">
        <w:t>Dinh</w:t>
      </w:r>
      <w:r w:rsidRPr="00C27014">
        <w:t xml:space="preserve">, et al. “Ultrasound-Assisted Rapid Zif-8 Synthesis, Porous </w:t>
      </w:r>
      <w:r w:rsidRPr="00C27014">
        <w:t>Zno</w:t>
      </w:r>
      <w:r w:rsidRPr="00C27014">
        <w:t xml:space="preserve"> Preparation by Heating Zif-8, and Their </w:t>
      </w:r>
      <w:r w:rsidRPr="00C27014">
        <w:t>Photocatalytic</w:t>
      </w:r>
      <w:r w:rsidRPr="00C27014">
        <w:t xml:space="preserve"> Activity.” </w:t>
      </w:r>
      <w:r w:rsidRPr="00C27014">
        <w:rPr>
          <w:i/>
          <w:iCs/>
        </w:rPr>
        <w:t xml:space="preserve">Journal of </w:t>
      </w:r>
      <w:r w:rsidRPr="00C27014">
        <w:rPr>
          <w:i/>
          <w:iCs/>
        </w:rPr>
        <w:t>Nanomaterials</w:t>
      </w:r>
      <w:r w:rsidRPr="00C27014">
        <w:t xml:space="preserve">, vol. 2021, 2021, pp. 1–12., https://doi.org/10.1155/2021/9988998. </w:t>
      </w:r>
    </w:p>
    <w:p w:rsidR="00EA4437" w:rsidRPr="00C27014" w:rsidP="00C27014">
      <w:pPr>
        <w:pStyle w:val="NormalWeb"/>
        <w:numPr>
          <w:ilvl w:val="0"/>
          <w:numId w:val="2"/>
        </w:numPr>
        <w:spacing w:line="480" w:lineRule="auto"/>
        <w:jc w:val="both"/>
      </w:pPr>
      <w:r w:rsidRPr="00C27014">
        <w:t>Aulia</w:t>
      </w:r>
      <w:r w:rsidRPr="00C27014">
        <w:t xml:space="preserve">, </w:t>
      </w:r>
      <w:r w:rsidRPr="00C27014">
        <w:t>Wulan</w:t>
      </w:r>
      <w:r w:rsidRPr="00C27014">
        <w:t xml:space="preserve">, et al. “Synthesis and Characterization of </w:t>
      </w:r>
      <w:r w:rsidRPr="00C27014">
        <w:t>Zeolitic</w:t>
      </w:r>
      <w:r w:rsidRPr="00C27014">
        <w:t xml:space="preserve"> </w:t>
      </w:r>
      <w:r w:rsidRPr="00C27014">
        <w:t>Imidazolate</w:t>
      </w:r>
      <w:r w:rsidRPr="00C27014">
        <w:t xml:space="preserve"> Framework-8 (Zif-8)/al2o3 Composite.” </w:t>
      </w:r>
      <w:r w:rsidRPr="00C27014">
        <w:rPr>
          <w:i/>
          <w:iCs/>
        </w:rPr>
        <w:t>IPTEK The Journal for Technology and Science</w:t>
      </w:r>
      <w:r w:rsidRPr="00C27014">
        <w:t xml:space="preserve">, vol. 31, no. 1, 2020, p. </w:t>
      </w:r>
      <w:r w:rsidRPr="00C27014">
        <w:t>18.,</w:t>
      </w:r>
      <w:r w:rsidRPr="00C27014">
        <w:t xml:space="preserve"> https://doi.org/10.12962/j20882033.v31i1.5511. </w:t>
      </w:r>
    </w:p>
    <w:p w:rsidR="00EA4437" w:rsidRPr="00C27014" w:rsidP="00C27014">
      <w:pPr>
        <w:pStyle w:val="NormalWeb"/>
        <w:numPr>
          <w:ilvl w:val="0"/>
          <w:numId w:val="2"/>
        </w:numPr>
        <w:spacing w:line="480" w:lineRule="auto"/>
        <w:jc w:val="both"/>
      </w:pPr>
      <w:r w:rsidRPr="00C27014">
        <w:t xml:space="preserve">Jing, </w:t>
      </w:r>
      <w:r w:rsidRPr="00C27014">
        <w:t>Yanqiu</w:t>
      </w:r>
      <w:r w:rsidRPr="00C27014">
        <w:t xml:space="preserve">, et al. “A MOF-Derived Zif-8@Zn1−xNixO </w:t>
      </w:r>
      <w:r w:rsidRPr="00C27014">
        <w:t>Photocatalyst</w:t>
      </w:r>
      <w:r w:rsidRPr="00C27014">
        <w:t xml:space="preserve"> with Enhanced </w:t>
      </w:r>
      <w:r w:rsidRPr="00C27014">
        <w:t>Photocatalytic</w:t>
      </w:r>
      <w:r w:rsidRPr="00C27014">
        <w:t xml:space="preserve"> Activity.” </w:t>
      </w:r>
      <w:r w:rsidRPr="00C27014">
        <w:rPr>
          <w:i/>
          <w:iCs/>
        </w:rPr>
        <w:t>RSC Advances</w:t>
      </w:r>
      <w:r w:rsidRPr="00C27014">
        <w:t xml:space="preserve">, vol. 7, no. 67, 2017, pp. 42030–42035., https://doi.org/10.1039/c7ra08763b. </w:t>
      </w:r>
    </w:p>
    <w:p w:rsidR="00EA4437" w:rsidRPr="00C27014" w:rsidP="00C27014">
      <w:pPr>
        <w:pStyle w:val="NormalWeb"/>
        <w:numPr>
          <w:ilvl w:val="0"/>
          <w:numId w:val="2"/>
        </w:numPr>
        <w:spacing w:line="480" w:lineRule="auto"/>
        <w:jc w:val="both"/>
      </w:pPr>
      <w:r w:rsidRPr="00C27014">
        <w:t>Makhetha</w:t>
      </w:r>
      <w:r w:rsidRPr="00C27014">
        <w:t xml:space="preserve">, </w:t>
      </w:r>
      <w:r w:rsidRPr="00C27014">
        <w:t>Thollwana</w:t>
      </w:r>
      <w:r w:rsidRPr="00C27014">
        <w:t xml:space="preserve"> </w:t>
      </w:r>
      <w:r w:rsidRPr="00C27014">
        <w:t>Andretta</w:t>
      </w:r>
      <w:r w:rsidRPr="00C27014">
        <w:t>, et al. “</w:t>
      </w:r>
      <w:r w:rsidRPr="00C27014">
        <w:t>Zeolitic</w:t>
      </w:r>
      <w:r w:rsidRPr="00C27014">
        <w:t xml:space="preserve"> </w:t>
      </w:r>
      <w:r w:rsidRPr="00C27014">
        <w:t>Imidazolate</w:t>
      </w:r>
      <w:r w:rsidRPr="00C27014">
        <w:t xml:space="preserve"> Framework-8-Encapsulated </w:t>
      </w:r>
      <w:r w:rsidRPr="00C27014">
        <w:t>Nanoparticle</w:t>
      </w:r>
      <w:r w:rsidRPr="00C27014">
        <w:t xml:space="preserve"> of Ag/CU Composites Supported on </w:t>
      </w:r>
      <w:r w:rsidRPr="00C27014">
        <w:t>Graphene</w:t>
      </w:r>
      <w:r w:rsidRPr="00C27014">
        <w:t xml:space="preserve"> Oxide: Synthesis and Antibacterial Activity.” </w:t>
      </w:r>
      <w:r w:rsidRPr="00C27014">
        <w:rPr>
          <w:i/>
          <w:iCs/>
        </w:rPr>
        <w:t>ACS Omega</w:t>
      </w:r>
      <w:r w:rsidRPr="00C27014">
        <w:t>, vol. 5, no. 17, 2020, pp. 9626–</w:t>
      </w:r>
      <w:r w:rsidRPr="00C27014">
        <w:t>9640.,</w:t>
      </w:r>
      <w:r w:rsidRPr="00C27014">
        <w:t xml:space="preserve"> https://doi.org/10.1021/acsomega.9b03215. </w:t>
      </w:r>
    </w:p>
    <w:p w:rsidR="00EA4437" w:rsidRPr="00C27014" w:rsidP="00C27014">
      <w:pPr>
        <w:pStyle w:val="NormalWeb"/>
        <w:numPr>
          <w:ilvl w:val="0"/>
          <w:numId w:val="2"/>
        </w:numPr>
        <w:spacing w:line="480" w:lineRule="auto"/>
        <w:jc w:val="both"/>
      </w:pPr>
      <w:r w:rsidRPr="00C27014">
        <w:t>Cravillon</w:t>
      </w:r>
      <w:r w:rsidRPr="00C27014">
        <w:t xml:space="preserve">, </w:t>
      </w:r>
      <w:r w:rsidRPr="00C27014">
        <w:t>Janosch</w:t>
      </w:r>
      <w:r w:rsidRPr="00C27014">
        <w:t>, et al. “</w:t>
      </w:r>
      <w:r w:rsidRPr="00C27014">
        <w:t>Formate</w:t>
      </w:r>
      <w:r w:rsidRPr="00C27014">
        <w:t xml:space="preserve"> Modulated </w:t>
      </w:r>
      <w:r w:rsidRPr="00C27014">
        <w:t>Solvothermal</w:t>
      </w:r>
      <w:r w:rsidRPr="00C27014">
        <w:t xml:space="preserve"> Synthesis of ZIF-8 Investigated Using Time-Resolved in Situ X-Ray Diffraction and Scanning Electron Microscopy.” </w:t>
      </w:r>
      <w:r w:rsidRPr="00C27014">
        <w:rPr>
          <w:i/>
          <w:iCs/>
        </w:rPr>
        <w:t>CrystEngComm</w:t>
      </w:r>
      <w:r w:rsidRPr="00C27014">
        <w:t xml:space="preserve">, vol. 14, no. 2, 2012, pp. 492–498., https://doi.org/10.1039/c1ce06002c. </w:t>
      </w:r>
    </w:p>
    <w:p w:rsidR="00EA4437" w:rsidRPr="00C27014" w:rsidP="00C27014">
      <w:pPr>
        <w:pStyle w:val="NormalWeb"/>
        <w:numPr>
          <w:ilvl w:val="0"/>
          <w:numId w:val="2"/>
        </w:numPr>
        <w:spacing w:line="480" w:lineRule="auto"/>
        <w:jc w:val="both"/>
      </w:pPr>
      <w:r w:rsidRPr="00C27014">
        <w:t>Durairaj</w:t>
      </w:r>
      <w:r w:rsidRPr="00C27014">
        <w:t xml:space="preserve">, </w:t>
      </w:r>
      <w:r w:rsidRPr="00C27014">
        <w:t>Arulappan</w:t>
      </w:r>
      <w:r w:rsidRPr="00C27014">
        <w:t xml:space="preserve">, et al. “Development of Tungsten Disulfide </w:t>
      </w:r>
      <w:r w:rsidRPr="00C27014">
        <w:t>Zno</w:t>
      </w:r>
      <w:r w:rsidRPr="00C27014">
        <w:t xml:space="preserve"> </w:t>
      </w:r>
      <w:r w:rsidRPr="00C27014">
        <w:t>Nanohybrid</w:t>
      </w:r>
      <w:r w:rsidRPr="00C27014">
        <w:t xml:space="preserve"> </w:t>
      </w:r>
      <w:r w:rsidRPr="00C27014">
        <w:t>Photocatalyst</w:t>
      </w:r>
      <w:r w:rsidRPr="00C27014">
        <w:t xml:space="preserve"> for Organic Pollutants Removal.” </w:t>
      </w:r>
      <w:r w:rsidRPr="00C27014">
        <w:rPr>
          <w:i/>
          <w:iCs/>
        </w:rPr>
        <w:t xml:space="preserve">Journal of Materials Science: </w:t>
      </w:r>
      <w:r w:rsidRPr="00C27014">
        <w:rPr>
          <w:i/>
          <w:iCs/>
        </w:rPr>
        <w:t>Materials in Electronics</w:t>
      </w:r>
      <w:r w:rsidRPr="00C27014">
        <w:t xml:space="preserve">, vol. 29, no. 22, 2018, pp. 19413–19424., https://doi.org/10.1007/s10854-018-0070-5. </w:t>
      </w:r>
    </w:p>
    <w:p w:rsidR="00ED489A" w:rsidRPr="00C27014" w:rsidP="00C27014">
      <w:pPr>
        <w:pStyle w:val="NormalWeb"/>
        <w:numPr>
          <w:ilvl w:val="0"/>
          <w:numId w:val="2"/>
        </w:numPr>
        <w:spacing w:line="480" w:lineRule="auto"/>
        <w:jc w:val="both"/>
      </w:pPr>
      <w:r w:rsidRPr="00C27014">
        <w:t>Gu</w:t>
      </w:r>
      <w:r w:rsidRPr="00C27014">
        <w:t xml:space="preserve">, </w:t>
      </w:r>
      <w:r w:rsidRPr="00C27014">
        <w:t>Aotian</w:t>
      </w:r>
      <w:r w:rsidRPr="00C27014">
        <w:t xml:space="preserve">, et al. “The Preparation of Ag/Zif-8@Zif-67 Core-Shell Composites as Excellent Catalyst for Degradation of the </w:t>
      </w:r>
      <w:r w:rsidRPr="00C27014">
        <w:t>Nitroaromatic</w:t>
      </w:r>
      <w:r w:rsidRPr="00C27014">
        <w:t xml:space="preserve"> Compounds.” </w:t>
      </w:r>
      <w:r w:rsidRPr="00C27014">
        <w:rPr>
          <w:i/>
          <w:iCs/>
        </w:rPr>
        <w:t>Applied Surface Science</w:t>
      </w:r>
      <w:r w:rsidRPr="00C27014">
        <w:t xml:space="preserve">, vol. 516, 2020, p. </w:t>
      </w:r>
      <w:r w:rsidRPr="00C27014">
        <w:t>146160.,</w:t>
      </w:r>
      <w:r w:rsidRPr="00C27014">
        <w:t xml:space="preserve"> https://doi.org/10.1016/j.apsusc.2020.146160. </w:t>
      </w:r>
    </w:p>
    <w:p w:rsidR="00FC7E43" w:rsidRPr="00C27014" w:rsidP="00FC7E43">
      <w:pPr>
        <w:pStyle w:val="NormalWeb"/>
        <w:numPr>
          <w:ilvl w:val="0"/>
          <w:numId w:val="2"/>
        </w:numPr>
        <w:spacing w:line="480" w:lineRule="auto"/>
        <w:jc w:val="both"/>
      </w:pPr>
      <w:r w:rsidRPr="00C27014">
        <w:t>Pérez-Miana</w:t>
      </w:r>
      <w:r w:rsidRPr="00C27014">
        <w:t>, Marta, et al. “</w:t>
      </w:r>
      <w:r w:rsidRPr="00C27014">
        <w:t>Solventless</w:t>
      </w:r>
      <w:r w:rsidRPr="00C27014">
        <w:t xml:space="preserve"> Synthesis of </w:t>
      </w:r>
      <w:r w:rsidRPr="00C27014">
        <w:t>Zif</w:t>
      </w:r>
      <w:r w:rsidRPr="00C27014">
        <w:t xml:space="preserve">-L and Zif-8 with Hydraulic Press and High Temperature.” </w:t>
      </w:r>
      <w:r w:rsidRPr="00C27014">
        <w:rPr>
          <w:i/>
          <w:iCs/>
        </w:rPr>
        <w:t>Microporous</w:t>
      </w:r>
      <w:r w:rsidRPr="00C27014">
        <w:rPr>
          <w:i/>
          <w:iCs/>
        </w:rPr>
        <w:t xml:space="preserve"> and </w:t>
      </w:r>
      <w:r w:rsidRPr="00C27014">
        <w:rPr>
          <w:i/>
          <w:iCs/>
        </w:rPr>
        <w:t>Mesoporous</w:t>
      </w:r>
      <w:r w:rsidRPr="00C27014">
        <w:rPr>
          <w:i/>
          <w:iCs/>
        </w:rPr>
        <w:t xml:space="preserve"> Materials</w:t>
      </w:r>
      <w:r w:rsidRPr="00C27014">
        <w:t xml:space="preserve">, vol. 328, 2021, p. </w:t>
      </w:r>
      <w:r w:rsidRPr="00C27014">
        <w:t>111487.,</w:t>
      </w:r>
      <w:r w:rsidRPr="00C27014">
        <w:t xml:space="preserve"> https://doi.org/10.1016/j.micromeso.2021.111487. </w:t>
      </w:r>
    </w:p>
    <w:p w:rsidR="00ED489A" w:rsidRPr="00C27014" w:rsidP="00C27014">
      <w:pPr>
        <w:pStyle w:val="NormalWeb"/>
        <w:numPr>
          <w:ilvl w:val="0"/>
          <w:numId w:val="2"/>
        </w:numPr>
        <w:spacing w:line="480" w:lineRule="auto"/>
        <w:jc w:val="both"/>
      </w:pPr>
      <w:r w:rsidRPr="00C27014">
        <w:t>Lee, Yu-</w:t>
      </w:r>
      <w:r w:rsidRPr="00C27014">
        <w:t>Ri</w:t>
      </w:r>
      <w:r w:rsidRPr="00C27014">
        <w:t xml:space="preserve">, et al. “Zif-8: A Comparison of Synthesis Methods.” </w:t>
      </w:r>
      <w:r w:rsidRPr="00C27014">
        <w:rPr>
          <w:i/>
          <w:iCs/>
        </w:rPr>
        <w:t>Chemical Engineering Journal</w:t>
      </w:r>
      <w:r w:rsidRPr="00C27014">
        <w:t xml:space="preserve">, vol. 271, 2015, pp. 276–280., https://doi.org/10.1016/j.cej.2015.02.094. </w:t>
      </w:r>
    </w:p>
    <w:p w:rsidR="00ED489A" w:rsidRPr="00C27014" w:rsidP="00C27014">
      <w:pPr>
        <w:pStyle w:val="NormalWeb"/>
        <w:numPr>
          <w:ilvl w:val="0"/>
          <w:numId w:val="2"/>
        </w:numPr>
        <w:spacing w:line="480" w:lineRule="auto"/>
        <w:jc w:val="both"/>
      </w:pPr>
      <w:r w:rsidRPr="00C27014">
        <w:t>Wijaya</w:t>
      </w:r>
      <w:r w:rsidRPr="00C27014">
        <w:t xml:space="preserve">, Christian J., et al. “Facile and Green Synthesis of </w:t>
      </w:r>
      <w:r w:rsidRPr="00C27014">
        <w:t>Starfruit</w:t>
      </w:r>
      <w:r w:rsidRPr="00C27014">
        <w:t xml:space="preserve">-like </w:t>
      </w:r>
      <w:r w:rsidRPr="00C27014">
        <w:t>Zif</w:t>
      </w:r>
      <w:r w:rsidRPr="00C27014">
        <w:t xml:space="preserve">-L, and Its Optimization Study.” </w:t>
      </w:r>
      <w:r w:rsidRPr="00C27014">
        <w:rPr>
          <w:i/>
          <w:iCs/>
        </w:rPr>
        <w:t>Molecules</w:t>
      </w:r>
      <w:r w:rsidRPr="00C27014">
        <w:t xml:space="preserve">, vol. 26, no. 15, 2021, p. </w:t>
      </w:r>
      <w:r w:rsidRPr="00C27014">
        <w:t>4416.,</w:t>
      </w:r>
      <w:r w:rsidRPr="00C27014">
        <w:t xml:space="preserve"> https://doi.org/10.3390/molecules26154416. </w:t>
      </w:r>
    </w:p>
    <w:p w:rsidR="00ED489A" w:rsidRPr="00C27014" w:rsidP="00C27014">
      <w:pPr>
        <w:pStyle w:val="NormalWeb"/>
        <w:numPr>
          <w:ilvl w:val="0"/>
          <w:numId w:val="2"/>
        </w:numPr>
        <w:spacing w:line="480" w:lineRule="auto"/>
        <w:jc w:val="both"/>
      </w:pPr>
      <w:r w:rsidRPr="00C27014">
        <w:t>Nozari</w:t>
      </w:r>
      <w:r w:rsidRPr="00C27014">
        <w:t xml:space="preserve">, </w:t>
      </w:r>
      <w:r w:rsidRPr="00C27014">
        <w:t>Vahid</w:t>
      </w:r>
      <w:r w:rsidRPr="00C27014">
        <w:t xml:space="preserve">, et al. “Ionic Liquid Facilitated Melting of the Metal-Organic Framework Zif-8.” </w:t>
      </w:r>
      <w:r w:rsidRPr="00C27014">
        <w:rPr>
          <w:i/>
          <w:iCs/>
        </w:rPr>
        <w:t>Nature Communications</w:t>
      </w:r>
      <w:r w:rsidRPr="00C27014">
        <w:t xml:space="preserve">, vol. 12, no. 1, 2021, https://doi.org/10.1038/s41467-021-25970-0. </w:t>
      </w:r>
    </w:p>
    <w:p w:rsidR="00FC7E43" w:rsidRPr="00C27014" w:rsidP="00FC7E43">
      <w:pPr>
        <w:pStyle w:val="NormalWeb"/>
        <w:numPr>
          <w:ilvl w:val="0"/>
          <w:numId w:val="2"/>
        </w:numPr>
        <w:spacing w:line="480" w:lineRule="auto"/>
        <w:jc w:val="both"/>
      </w:pPr>
      <w:r w:rsidRPr="00C27014">
        <w:t>Thanh</w:t>
      </w:r>
      <w:r w:rsidRPr="00C27014">
        <w:t xml:space="preserve">, Mai </w:t>
      </w:r>
      <w:r w:rsidRPr="00C27014">
        <w:t>Thi</w:t>
      </w:r>
      <w:r w:rsidRPr="00C27014">
        <w:t xml:space="preserve">, et al. “Iron Doped </w:t>
      </w:r>
      <w:r w:rsidRPr="00C27014">
        <w:t>Zeolitic</w:t>
      </w:r>
      <w:r w:rsidRPr="00C27014">
        <w:t xml:space="preserve"> </w:t>
      </w:r>
      <w:r w:rsidRPr="00C27014">
        <w:t>Imidazolate</w:t>
      </w:r>
      <w:r w:rsidRPr="00C27014">
        <w:t xml:space="preserve"> Framework (Fe-Zif-8): Synthesis and </w:t>
      </w:r>
      <w:r w:rsidRPr="00C27014">
        <w:t>Photocatalytic</w:t>
      </w:r>
      <w:r w:rsidRPr="00C27014">
        <w:t xml:space="preserve"> Degradation of RDB Dye in Fe-Zif-8.” </w:t>
      </w:r>
      <w:r w:rsidRPr="00C27014">
        <w:rPr>
          <w:i/>
          <w:iCs/>
        </w:rPr>
        <w:t>Journal of Porous Materials</w:t>
      </w:r>
      <w:r w:rsidRPr="00C27014">
        <w:t xml:space="preserve">, vol. 25, no. 3, 2017, pp. 857–869., https://doi.org/10.1007/s10934-017-0498-7. </w:t>
      </w:r>
    </w:p>
    <w:p w:rsidR="00ED489A" w:rsidRPr="00C27014" w:rsidP="00C27014">
      <w:pPr>
        <w:pStyle w:val="NormalWeb"/>
        <w:numPr>
          <w:ilvl w:val="0"/>
          <w:numId w:val="2"/>
        </w:numPr>
        <w:spacing w:line="480" w:lineRule="auto"/>
        <w:jc w:val="both"/>
      </w:pPr>
      <w:r w:rsidRPr="00C27014">
        <w:t xml:space="preserve">Wang, </w:t>
      </w:r>
      <w:r w:rsidRPr="00C27014">
        <w:t>Qiuxiang</w:t>
      </w:r>
      <w:r w:rsidRPr="00C27014">
        <w:t xml:space="preserve">, et al. “Synthesis and Modification of Zif-8 and Its Application in Drug Delivery and Tumor Therapy.” </w:t>
      </w:r>
      <w:r w:rsidRPr="00C27014">
        <w:rPr>
          <w:i/>
          <w:iCs/>
        </w:rPr>
        <w:t>RSC Advances</w:t>
      </w:r>
      <w:r w:rsidRPr="00C27014">
        <w:t xml:space="preserve">, vol. 10, no. 62, 2020, pp. 37600–37620., https://doi.org/10.1039/d0ra07950b. </w:t>
      </w:r>
    </w:p>
    <w:p w:rsidR="00527953" w:rsidRPr="00C27014" w:rsidP="00C27014">
      <w:pPr>
        <w:pStyle w:val="NormalWeb"/>
        <w:numPr>
          <w:ilvl w:val="0"/>
          <w:numId w:val="2"/>
        </w:numPr>
        <w:spacing w:line="480" w:lineRule="auto"/>
        <w:jc w:val="both"/>
      </w:pPr>
      <w:r w:rsidRPr="00C27014">
        <w:t xml:space="preserve">Wu, </w:t>
      </w:r>
      <w:r w:rsidRPr="00C27014">
        <w:t>Xiaonan</w:t>
      </w:r>
      <w:r w:rsidRPr="00C27014">
        <w:t xml:space="preserve">, et al. “A Designed ZnO@ZIF-8 Core-Shell </w:t>
      </w:r>
      <w:r w:rsidRPr="00C27014">
        <w:t>Nanorod</w:t>
      </w:r>
      <w:r w:rsidRPr="00C27014">
        <w:t xml:space="preserve"> Film as a Gas Sensor with Excellent Selectivity for H2 over Co.” </w:t>
      </w:r>
      <w:r w:rsidRPr="00C27014">
        <w:rPr>
          <w:i/>
          <w:iCs/>
        </w:rPr>
        <w:t>Chemistry - A European Journal</w:t>
      </w:r>
      <w:r w:rsidRPr="00C27014">
        <w:t xml:space="preserve">, vol. 23, no. 33, 2017, pp. 7969–7975., https://doi.org/10.1002/chem.201700320. </w:t>
      </w:r>
    </w:p>
    <w:p w:rsidR="008D3602" w:rsidRPr="00C27014" w:rsidP="00C27014">
      <w:pPr>
        <w:pStyle w:val="NormalWeb"/>
        <w:numPr>
          <w:ilvl w:val="0"/>
          <w:numId w:val="2"/>
        </w:numPr>
        <w:spacing w:line="480" w:lineRule="auto"/>
        <w:jc w:val="both"/>
      </w:pPr>
      <w:r w:rsidRPr="00C27014">
        <w:t xml:space="preserve">Zhan, </w:t>
      </w:r>
      <w:r w:rsidRPr="00C27014">
        <w:t>Mengmeng</w:t>
      </w:r>
      <w:r w:rsidRPr="00C27014">
        <w:t xml:space="preserve">, et al. “Facet Controlled Polyhedral Zif-8 MOF Nanostructures for Excellent no2 Gas-Sensing Applications.” </w:t>
      </w:r>
      <w:r w:rsidRPr="00C27014">
        <w:rPr>
          <w:i/>
          <w:iCs/>
        </w:rPr>
        <w:t>Materials Research Bulletin</w:t>
      </w:r>
      <w:r w:rsidRPr="00C27014">
        <w:t xml:space="preserve">, vol. 136, 2021, p. </w:t>
      </w:r>
      <w:r w:rsidRPr="00C27014">
        <w:t>111133.,</w:t>
      </w:r>
      <w:r w:rsidRPr="00C27014">
        <w:t xml:space="preserve"> https://doi.org/10.1016/j.materresbull.2020.111133. </w:t>
      </w:r>
    </w:p>
    <w:p w:rsidR="004004B1" w:rsidRPr="00256670" w:rsidP="008D3602">
      <w:pPr>
        <w:spacing w:line="480" w:lineRule="auto"/>
        <w:jc w:val="both"/>
        <w:rPr>
          <w:rFonts w:ascii="Times New Roman" w:hAnsi="Times New Roman"/>
          <w:b/>
          <w:bCs/>
          <w:color w:val="000000"/>
          <w:sz w:val="24"/>
          <w:szCs w:val="24"/>
        </w:rPr>
      </w:pPr>
    </w:p>
    <w:sectPr w:rsidSect="00E6657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27345"/>
    <w:multiLevelType w:val="hybridMultilevel"/>
    <w:tmpl w:val="E2185F06"/>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9890D0F"/>
    <w:multiLevelType w:val="hybridMultilevel"/>
    <w:tmpl w:val="E2185F06"/>
    <w:lvl w:ilvl="0">
      <w:start w:val="1"/>
      <w:numFmt w:val="decimal"/>
      <w:lvlText w:val="[%1]"/>
      <w:lvlJc w:val="center"/>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71F4219"/>
    <w:multiLevelType w:val="multilevel"/>
    <w:tmpl w:val="EDFA4920"/>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6670"/>
    <w:rsid w:val="00014904"/>
    <w:rsid w:val="00041CA4"/>
    <w:rsid w:val="000C270D"/>
    <w:rsid w:val="001016FE"/>
    <w:rsid w:val="0014242C"/>
    <w:rsid w:val="00151B5C"/>
    <w:rsid w:val="001559CB"/>
    <w:rsid w:val="00226100"/>
    <w:rsid w:val="0023290B"/>
    <w:rsid w:val="00234E58"/>
    <w:rsid w:val="00256670"/>
    <w:rsid w:val="00267489"/>
    <w:rsid w:val="002B0814"/>
    <w:rsid w:val="002E000D"/>
    <w:rsid w:val="00397AFF"/>
    <w:rsid w:val="003A3398"/>
    <w:rsid w:val="003B5377"/>
    <w:rsid w:val="00400026"/>
    <w:rsid w:val="004004B1"/>
    <w:rsid w:val="00411A78"/>
    <w:rsid w:val="00461730"/>
    <w:rsid w:val="004C368D"/>
    <w:rsid w:val="004E6285"/>
    <w:rsid w:val="004F173B"/>
    <w:rsid w:val="00527953"/>
    <w:rsid w:val="00591045"/>
    <w:rsid w:val="005B6E80"/>
    <w:rsid w:val="00612A77"/>
    <w:rsid w:val="0063788A"/>
    <w:rsid w:val="006D65CD"/>
    <w:rsid w:val="006D78B2"/>
    <w:rsid w:val="00736994"/>
    <w:rsid w:val="00747376"/>
    <w:rsid w:val="00751F92"/>
    <w:rsid w:val="00757D67"/>
    <w:rsid w:val="007649D4"/>
    <w:rsid w:val="00771D79"/>
    <w:rsid w:val="00794641"/>
    <w:rsid w:val="007E5511"/>
    <w:rsid w:val="00811BFB"/>
    <w:rsid w:val="008565F6"/>
    <w:rsid w:val="0086069C"/>
    <w:rsid w:val="00864298"/>
    <w:rsid w:val="008810B2"/>
    <w:rsid w:val="008879D6"/>
    <w:rsid w:val="008A1F64"/>
    <w:rsid w:val="008D3602"/>
    <w:rsid w:val="008D51EC"/>
    <w:rsid w:val="00926223"/>
    <w:rsid w:val="009D7273"/>
    <w:rsid w:val="00A06BE0"/>
    <w:rsid w:val="00A33AC3"/>
    <w:rsid w:val="00B51BFA"/>
    <w:rsid w:val="00B84F05"/>
    <w:rsid w:val="00BB6FD4"/>
    <w:rsid w:val="00BC5D80"/>
    <w:rsid w:val="00C27014"/>
    <w:rsid w:val="00C5237F"/>
    <w:rsid w:val="00C560D8"/>
    <w:rsid w:val="00C82FB1"/>
    <w:rsid w:val="00CB073F"/>
    <w:rsid w:val="00CE663F"/>
    <w:rsid w:val="00CF027C"/>
    <w:rsid w:val="00D00B4B"/>
    <w:rsid w:val="00D25079"/>
    <w:rsid w:val="00DB1686"/>
    <w:rsid w:val="00DD7A90"/>
    <w:rsid w:val="00DF312A"/>
    <w:rsid w:val="00E55C48"/>
    <w:rsid w:val="00E6657C"/>
    <w:rsid w:val="00E675CC"/>
    <w:rsid w:val="00E87949"/>
    <w:rsid w:val="00E9612D"/>
    <w:rsid w:val="00EA4437"/>
    <w:rsid w:val="00EC3F59"/>
    <w:rsid w:val="00ED489A"/>
    <w:rsid w:val="00FA40BB"/>
    <w:rsid w:val="00FB3076"/>
    <w:rsid w:val="00FC7E43"/>
    <w:rsid w:val="00FE201B"/>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67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ot-block-node">
    <w:name w:val="root-block-node"/>
    <w:basedOn w:val="Normal"/>
    <w:rsid w:val="00256670"/>
    <w:pPr>
      <w:spacing w:before="100" w:beforeAutospacing="1" w:after="100" w:afterAutospacing="1" w:line="240" w:lineRule="auto"/>
    </w:pPr>
    <w:rPr>
      <w:rFonts w:ascii="Times New Roman" w:eastAsia="Times New Roman" w:hAnsi="Times New Roman"/>
      <w:sz w:val="24"/>
      <w:szCs w:val="24"/>
      <w:lang w:eastAsia="en-IN" w:bidi="ta-IN"/>
    </w:rPr>
  </w:style>
  <w:style w:type="paragraph" w:styleId="ListParagraph">
    <w:name w:val="List Paragraph"/>
    <w:basedOn w:val="Normal"/>
    <w:uiPriority w:val="34"/>
    <w:qFormat/>
    <w:rsid w:val="00256670"/>
    <w:pPr>
      <w:ind w:left="720"/>
      <w:contextualSpacing/>
    </w:pPr>
  </w:style>
  <w:style w:type="paragraph" w:styleId="BalloonText">
    <w:name w:val="Balloon Text"/>
    <w:basedOn w:val="Normal"/>
    <w:link w:val="BalloonTextChar"/>
    <w:uiPriority w:val="99"/>
    <w:semiHidden/>
    <w:unhideWhenUsed/>
    <w:rsid w:val="002566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670"/>
    <w:rPr>
      <w:rFonts w:ascii="Tahoma" w:eastAsia="Calibri" w:hAnsi="Tahoma" w:cs="Tahoma"/>
      <w:sz w:val="16"/>
      <w:szCs w:val="16"/>
    </w:rPr>
  </w:style>
  <w:style w:type="character" w:styleId="Hyperlink">
    <w:name w:val="Hyperlink"/>
    <w:uiPriority w:val="99"/>
    <w:unhideWhenUsed/>
    <w:rsid w:val="00256670"/>
    <w:rPr>
      <w:color w:val="0563C1"/>
      <w:u w:val="single"/>
    </w:rPr>
  </w:style>
  <w:style w:type="character" w:styleId="Emphasis">
    <w:name w:val="Emphasis"/>
    <w:uiPriority w:val="20"/>
    <w:qFormat/>
    <w:rsid w:val="009D7273"/>
    <w:rPr>
      <w:i/>
      <w:iCs/>
    </w:rPr>
  </w:style>
  <w:style w:type="paragraph" w:styleId="NormalWeb">
    <w:name w:val="Normal (Web)"/>
    <w:basedOn w:val="Normal"/>
    <w:uiPriority w:val="99"/>
    <w:unhideWhenUsed/>
    <w:rsid w:val="0023290B"/>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mf-jss519">
    <w:name w:val="mf-jss519"/>
    <w:basedOn w:val="DefaultParagraphFont"/>
    <w:rsid w:val="0023290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mailto:tvdkaruna@gmail.com" TargetMode="Externa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png" /><Relationship Id="rId8" Type="http://schemas.openxmlformats.org/officeDocument/2006/relationships/hyperlink" Target="https://doi.org/10.3390/app11094041" TargetMode="External" /><Relationship Id="rId9" Type="http://schemas.openxmlformats.org/officeDocument/2006/relationships/hyperlink" Target="https://doi.org/10.1007/s10904-014-0131-z"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783</TotalTime>
  <Pages>20</Pages>
  <Words>4923</Words>
  <Characters>28066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USHA</dc:creator>
  <cp:lastModifiedBy>CLIENT</cp:lastModifiedBy>
  <cp:revision>48</cp:revision>
  <dcterms:created xsi:type="dcterms:W3CDTF">2022-08-11T05:17:00Z</dcterms:created>
  <dcterms:modified xsi:type="dcterms:W3CDTF">2022-08-20T14:34:00Z</dcterms:modified>
</cp:coreProperties>
</file>