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D55BD" w14:textId="77777777" w:rsidR="00A201DF" w:rsidRPr="00FB066B" w:rsidRDefault="00A201DF" w:rsidP="00FB066B">
      <w:pPr>
        <w:spacing w:after="8"/>
        <w:ind w:left="567" w:right="567"/>
        <w:jc w:val="center"/>
        <w:rPr>
          <w:rFonts w:ascii="Times New Roman" w:hAnsi="Times New Roman" w:cs="Times New Roman"/>
          <w:sz w:val="48"/>
          <w:szCs w:val="48"/>
        </w:rPr>
      </w:pPr>
      <w:r w:rsidRPr="00FB066B">
        <w:rPr>
          <w:rFonts w:ascii="Times New Roman" w:hAnsi="Times New Roman" w:cs="Times New Roman"/>
          <w:sz w:val="48"/>
          <w:szCs w:val="48"/>
        </w:rPr>
        <w:t>UNCERTAINTY ANALYSIS AND FORECASTING OF PV POWER PRODUCTION</w:t>
      </w:r>
    </w:p>
    <w:p w14:paraId="645F270C" w14:textId="77777777" w:rsidR="00A201DF" w:rsidRPr="00FB066B" w:rsidRDefault="00A201DF" w:rsidP="00FB066B">
      <w:pPr>
        <w:spacing w:after="8"/>
        <w:ind w:left="567" w:right="567"/>
        <w:jc w:val="center"/>
        <w:rPr>
          <w:rFonts w:ascii="Times New Roman" w:hAnsi="Times New Roman" w:cs="Times New Roman"/>
          <w:sz w:val="48"/>
          <w:szCs w:val="48"/>
        </w:rPr>
      </w:pPr>
    </w:p>
    <w:p w14:paraId="3169ED13" w14:textId="77777777" w:rsidR="00A201DF" w:rsidRPr="00FB066B" w:rsidRDefault="00A201DF" w:rsidP="00FB066B">
      <w:pPr>
        <w:spacing w:after="8" w:line="240" w:lineRule="auto"/>
        <w:ind w:left="567" w:right="567"/>
        <w:contextualSpacing/>
        <w:jc w:val="center"/>
        <w:rPr>
          <w:rFonts w:ascii="Times New Roman" w:hAnsi="Times New Roman" w:cs="Times New Roman"/>
          <w:b/>
          <w:bCs/>
          <w:sz w:val="24"/>
          <w:szCs w:val="24"/>
        </w:rPr>
      </w:pPr>
      <w:r w:rsidRPr="00FB066B">
        <w:rPr>
          <w:rFonts w:ascii="Times New Roman" w:hAnsi="Times New Roman" w:cs="Times New Roman"/>
          <w:b/>
          <w:bCs/>
          <w:sz w:val="24"/>
          <w:szCs w:val="24"/>
        </w:rPr>
        <w:t>Prakhar Hari, Prachi Mishra, Pooja Singh</w:t>
      </w:r>
    </w:p>
    <w:p w14:paraId="47B8B317" w14:textId="77777777" w:rsidR="00A201DF" w:rsidRPr="00FB066B" w:rsidRDefault="00A201DF" w:rsidP="00FB066B">
      <w:pPr>
        <w:spacing w:after="8" w:line="240" w:lineRule="auto"/>
        <w:ind w:left="567" w:right="567"/>
        <w:contextualSpacing/>
        <w:jc w:val="center"/>
        <w:rPr>
          <w:rFonts w:ascii="Times New Roman" w:hAnsi="Times New Roman" w:cs="Times New Roman"/>
          <w:b/>
          <w:bCs/>
          <w:sz w:val="24"/>
          <w:szCs w:val="24"/>
        </w:rPr>
      </w:pPr>
      <w:r w:rsidRPr="00FB066B">
        <w:rPr>
          <w:rFonts w:ascii="Times New Roman" w:hAnsi="Times New Roman" w:cs="Times New Roman"/>
          <w:b/>
          <w:bCs/>
          <w:sz w:val="24"/>
          <w:szCs w:val="24"/>
        </w:rPr>
        <w:t>G.B. Pant University of Agriculture and Technology</w:t>
      </w:r>
    </w:p>
    <w:p w14:paraId="13BB543F" w14:textId="657AF8C3" w:rsidR="00A201DF" w:rsidRPr="00FB066B" w:rsidRDefault="00A201DF" w:rsidP="00FB066B">
      <w:pPr>
        <w:spacing w:after="8" w:line="240" w:lineRule="auto"/>
        <w:ind w:left="567" w:right="567"/>
        <w:contextualSpacing/>
        <w:jc w:val="center"/>
        <w:rPr>
          <w:rFonts w:ascii="Times New Roman" w:hAnsi="Times New Roman" w:cs="Times New Roman"/>
          <w:b/>
          <w:bCs/>
          <w:sz w:val="24"/>
          <w:szCs w:val="24"/>
        </w:rPr>
      </w:pPr>
      <w:r w:rsidRPr="00FB066B">
        <w:rPr>
          <w:rFonts w:ascii="Times New Roman" w:hAnsi="Times New Roman" w:cs="Times New Roman"/>
          <w:b/>
          <w:bCs/>
          <w:sz w:val="24"/>
          <w:szCs w:val="24"/>
        </w:rPr>
        <w:t xml:space="preserve"> Pant Nagar, Uttarakhand</w:t>
      </w:r>
      <w:r w:rsidR="00FB066B">
        <w:rPr>
          <w:rFonts w:ascii="Times New Roman" w:hAnsi="Times New Roman" w:cs="Times New Roman"/>
          <w:b/>
          <w:bCs/>
          <w:sz w:val="24"/>
          <w:szCs w:val="24"/>
        </w:rPr>
        <w:t xml:space="preserve"> (</w:t>
      </w:r>
      <w:r w:rsidRPr="00FB066B">
        <w:rPr>
          <w:rFonts w:ascii="Times New Roman" w:hAnsi="Times New Roman" w:cs="Times New Roman"/>
          <w:b/>
          <w:bCs/>
          <w:sz w:val="24"/>
          <w:szCs w:val="24"/>
        </w:rPr>
        <w:t>India</w:t>
      </w:r>
      <w:r w:rsidR="00FB066B">
        <w:rPr>
          <w:rFonts w:ascii="Times New Roman" w:hAnsi="Times New Roman" w:cs="Times New Roman"/>
          <w:b/>
          <w:bCs/>
          <w:sz w:val="24"/>
          <w:szCs w:val="24"/>
        </w:rPr>
        <w:t>),</w:t>
      </w:r>
      <w:r w:rsidRPr="00FB066B">
        <w:rPr>
          <w:rFonts w:ascii="Times New Roman" w:hAnsi="Times New Roman" w:cs="Times New Roman"/>
          <w:b/>
          <w:bCs/>
          <w:sz w:val="24"/>
          <w:szCs w:val="24"/>
        </w:rPr>
        <w:t xml:space="preserve"> GBPUAT, Delhi Technological University Delhi</w:t>
      </w:r>
    </w:p>
    <w:p w14:paraId="149BB507" w14:textId="1F4B6DD0" w:rsidR="00A201DF" w:rsidRPr="00FB066B" w:rsidRDefault="00000000" w:rsidP="00FB066B">
      <w:pPr>
        <w:spacing w:after="8" w:line="240" w:lineRule="auto"/>
        <w:ind w:left="567" w:right="567"/>
        <w:contextualSpacing/>
        <w:jc w:val="center"/>
        <w:rPr>
          <w:rFonts w:ascii="Times New Roman" w:hAnsi="Times New Roman" w:cs="Times New Roman"/>
        </w:rPr>
      </w:pPr>
      <w:hyperlink r:id="rId4" w:history="1">
        <w:r w:rsidR="00A201DF" w:rsidRPr="00FB066B">
          <w:rPr>
            <w:rStyle w:val="Hyperlink"/>
            <w:rFonts w:ascii="Times New Roman" w:hAnsi="Times New Roman" w:cs="Times New Roman"/>
            <w:color w:val="auto"/>
            <w:u w:val="none"/>
          </w:rPr>
          <w:t>prakharhari6766@gmail.com</w:t>
        </w:r>
      </w:hyperlink>
      <w:r w:rsidR="00A201DF" w:rsidRPr="00FB066B">
        <w:rPr>
          <w:rFonts w:ascii="Times New Roman" w:hAnsi="Times New Roman" w:cs="Times New Roman"/>
        </w:rPr>
        <w:t xml:space="preserve">, </w:t>
      </w:r>
      <w:hyperlink r:id="rId5" w:history="1">
        <w:r w:rsidR="005B4387" w:rsidRPr="00FB066B">
          <w:rPr>
            <w:rStyle w:val="Hyperlink"/>
            <w:rFonts w:ascii="Times New Roman" w:hAnsi="Times New Roman" w:cs="Times New Roman"/>
            <w:color w:val="auto"/>
            <w:u w:val="none"/>
          </w:rPr>
          <w:t>mishraprachiece@gmail.com</w:t>
        </w:r>
      </w:hyperlink>
      <w:r w:rsidR="005B4387" w:rsidRPr="00FB066B">
        <w:rPr>
          <w:rFonts w:ascii="Times New Roman" w:hAnsi="Times New Roman" w:cs="Times New Roman"/>
        </w:rPr>
        <w:t>, er.poojasingh06ec30@gmail.com</w:t>
      </w:r>
    </w:p>
    <w:p w14:paraId="347C939A" w14:textId="77777777" w:rsidR="00A201DF" w:rsidRPr="00FB066B" w:rsidRDefault="00A201DF" w:rsidP="00FB066B">
      <w:pPr>
        <w:spacing w:after="8"/>
        <w:ind w:left="567" w:right="567"/>
        <w:rPr>
          <w:rFonts w:ascii="Times New Roman" w:hAnsi="Times New Roman" w:cs="Times New Roman"/>
          <w:sz w:val="48"/>
          <w:szCs w:val="48"/>
        </w:rPr>
      </w:pPr>
    </w:p>
    <w:p w14:paraId="2A374E6B" w14:textId="77777777" w:rsidR="00A201DF" w:rsidRPr="00BE4DAF" w:rsidRDefault="00A201DF" w:rsidP="00FB066B">
      <w:pPr>
        <w:spacing w:after="8"/>
        <w:ind w:left="567" w:right="567"/>
        <w:jc w:val="center"/>
        <w:rPr>
          <w:rFonts w:ascii="Times New Roman" w:hAnsi="Times New Roman" w:cs="Times New Roman"/>
          <w:b/>
          <w:bCs/>
          <w:sz w:val="20"/>
          <w:szCs w:val="20"/>
        </w:rPr>
      </w:pPr>
      <w:r w:rsidRPr="00BE4DAF">
        <w:rPr>
          <w:rFonts w:ascii="Times New Roman" w:hAnsi="Times New Roman" w:cs="Times New Roman"/>
          <w:b/>
          <w:bCs/>
          <w:sz w:val="20"/>
          <w:szCs w:val="20"/>
        </w:rPr>
        <w:t>ABSTRACT</w:t>
      </w:r>
    </w:p>
    <w:p w14:paraId="26C81FB0" w14:textId="77777777" w:rsidR="00A201DF" w:rsidRPr="00FB066B" w:rsidRDefault="00A201DF" w:rsidP="00FB066B">
      <w:pPr>
        <w:spacing w:after="8"/>
        <w:ind w:left="567" w:right="567"/>
        <w:jc w:val="center"/>
        <w:rPr>
          <w:rFonts w:ascii="Times New Roman" w:hAnsi="Times New Roman" w:cs="Times New Roman"/>
          <w:b/>
          <w:bCs/>
          <w:sz w:val="20"/>
          <w:szCs w:val="20"/>
        </w:rPr>
      </w:pPr>
    </w:p>
    <w:p w14:paraId="66745AFB" w14:textId="4A272672" w:rsidR="00A201DF" w:rsidRPr="00FB066B" w:rsidRDefault="005A7910"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In today’s time</w:t>
      </w:r>
      <w:r w:rsidR="006D107E" w:rsidRPr="00FB066B">
        <w:rPr>
          <w:rFonts w:ascii="Times New Roman" w:hAnsi="Times New Roman" w:cs="Times New Roman"/>
          <w:sz w:val="20"/>
          <w:szCs w:val="20"/>
        </w:rPr>
        <w:t>,</w:t>
      </w:r>
      <w:r w:rsidRPr="00FB066B">
        <w:rPr>
          <w:rFonts w:ascii="Times New Roman" w:hAnsi="Times New Roman" w:cs="Times New Roman"/>
          <w:sz w:val="20"/>
          <w:szCs w:val="20"/>
        </w:rPr>
        <w:t xml:space="preserve"> the ecological condition and the energy supply</w:t>
      </w:r>
      <w:r w:rsidR="00027D66" w:rsidRPr="00FB066B">
        <w:rPr>
          <w:rFonts w:ascii="Times New Roman" w:hAnsi="Times New Roman" w:cs="Times New Roman"/>
          <w:sz w:val="20"/>
          <w:szCs w:val="20"/>
        </w:rPr>
        <w:t xml:space="preserve"> has</w:t>
      </w:r>
      <w:r w:rsidR="004C22ED" w:rsidRPr="00FB066B">
        <w:rPr>
          <w:rFonts w:ascii="Times New Roman" w:hAnsi="Times New Roman" w:cs="Times New Roman"/>
          <w:sz w:val="20"/>
          <w:szCs w:val="20"/>
        </w:rPr>
        <w:t xml:space="preserve"> become critical around the world</w:t>
      </w:r>
      <w:r w:rsidR="005F78C4" w:rsidRPr="00FB066B">
        <w:rPr>
          <w:rFonts w:ascii="Times New Roman" w:hAnsi="Times New Roman" w:cs="Times New Roman"/>
          <w:sz w:val="20"/>
          <w:szCs w:val="20"/>
        </w:rPr>
        <w:t xml:space="preserve">. </w:t>
      </w:r>
      <w:r w:rsidR="00CC4072" w:rsidRPr="00FB066B">
        <w:rPr>
          <w:rFonts w:ascii="Times New Roman" w:hAnsi="Times New Roman" w:cs="Times New Roman"/>
          <w:sz w:val="20"/>
          <w:szCs w:val="20"/>
        </w:rPr>
        <w:t>The important reason for the growth and application of conventional energy sources is increasing limitations</w:t>
      </w:r>
      <w:r w:rsidR="006D107E" w:rsidRPr="00FB066B">
        <w:rPr>
          <w:rFonts w:ascii="Times New Roman" w:hAnsi="Times New Roman" w:cs="Times New Roman"/>
          <w:sz w:val="20"/>
          <w:szCs w:val="20"/>
        </w:rPr>
        <w:t xml:space="preserve"> and solar energy is an ideal power generation source</w:t>
      </w:r>
      <w:r w:rsidR="005F78C4" w:rsidRPr="00FB066B">
        <w:rPr>
          <w:rFonts w:ascii="Times New Roman" w:hAnsi="Times New Roman" w:cs="Times New Roman"/>
          <w:sz w:val="20"/>
          <w:szCs w:val="20"/>
        </w:rPr>
        <w:t xml:space="preserve">. </w:t>
      </w:r>
      <w:r w:rsidR="00492D1C" w:rsidRPr="00FB066B">
        <w:rPr>
          <w:rFonts w:ascii="Times New Roman" w:hAnsi="Times New Roman" w:cs="Times New Roman"/>
          <w:sz w:val="20"/>
          <w:szCs w:val="20"/>
        </w:rPr>
        <w:t>PV</w:t>
      </w:r>
      <w:r w:rsidR="00392982" w:rsidRPr="00FB066B">
        <w:rPr>
          <w:rFonts w:ascii="Times New Roman" w:hAnsi="Times New Roman" w:cs="Times New Roman"/>
          <w:sz w:val="20"/>
          <w:szCs w:val="20"/>
        </w:rPr>
        <w:t xml:space="preserve"> </w:t>
      </w:r>
      <w:r w:rsidR="00492D1C" w:rsidRPr="00FB066B">
        <w:rPr>
          <w:rFonts w:ascii="Times New Roman" w:hAnsi="Times New Roman" w:cs="Times New Roman"/>
          <w:sz w:val="20"/>
          <w:szCs w:val="20"/>
        </w:rPr>
        <w:t>(</w:t>
      </w:r>
      <w:r w:rsidR="00392982" w:rsidRPr="00FB066B">
        <w:rPr>
          <w:rFonts w:ascii="Times New Roman" w:hAnsi="Times New Roman" w:cs="Times New Roman"/>
          <w:sz w:val="20"/>
          <w:szCs w:val="20"/>
        </w:rPr>
        <w:t>photovoltaic</w:t>
      </w:r>
      <w:r w:rsidR="00492D1C" w:rsidRPr="00FB066B">
        <w:rPr>
          <w:rFonts w:ascii="Times New Roman" w:hAnsi="Times New Roman" w:cs="Times New Roman"/>
          <w:sz w:val="20"/>
          <w:szCs w:val="20"/>
        </w:rPr>
        <w:t>) power generation is important in solar</w:t>
      </w:r>
      <w:r w:rsidR="0005110D" w:rsidRPr="00FB066B">
        <w:rPr>
          <w:rFonts w:ascii="Times New Roman" w:hAnsi="Times New Roman" w:cs="Times New Roman"/>
          <w:sz w:val="20"/>
          <w:szCs w:val="20"/>
        </w:rPr>
        <w:t xml:space="preserve"> </w:t>
      </w:r>
      <w:r w:rsidR="00492D1C" w:rsidRPr="00FB066B">
        <w:rPr>
          <w:rFonts w:ascii="Times New Roman" w:hAnsi="Times New Roman" w:cs="Times New Roman"/>
          <w:sz w:val="20"/>
          <w:szCs w:val="20"/>
        </w:rPr>
        <w:t xml:space="preserve">energy </w:t>
      </w:r>
      <w:r w:rsidR="00392982" w:rsidRPr="00FB066B">
        <w:rPr>
          <w:rFonts w:ascii="Times New Roman" w:hAnsi="Times New Roman" w:cs="Times New Roman"/>
          <w:sz w:val="20"/>
          <w:szCs w:val="20"/>
        </w:rPr>
        <w:t xml:space="preserve">consumption </w:t>
      </w:r>
      <w:r w:rsidR="00F6350D" w:rsidRPr="00FB066B">
        <w:rPr>
          <w:rFonts w:ascii="Times New Roman" w:hAnsi="Times New Roman" w:cs="Times New Roman"/>
          <w:sz w:val="20"/>
          <w:szCs w:val="20"/>
        </w:rPr>
        <w:t>patterns</w:t>
      </w:r>
      <w:r w:rsidR="00392982" w:rsidRPr="00FB066B">
        <w:rPr>
          <w:rFonts w:ascii="Times New Roman" w:hAnsi="Times New Roman" w:cs="Times New Roman"/>
          <w:sz w:val="20"/>
          <w:szCs w:val="20"/>
        </w:rPr>
        <w:t xml:space="preserve">, but the </w:t>
      </w:r>
      <w:r w:rsidR="00027D66" w:rsidRPr="00FB066B">
        <w:rPr>
          <w:rFonts w:ascii="Times New Roman" w:hAnsi="Times New Roman" w:cs="Times New Roman"/>
          <w:sz w:val="20"/>
          <w:szCs w:val="20"/>
        </w:rPr>
        <w:t xml:space="preserve">output of </w:t>
      </w:r>
      <w:r w:rsidR="00392982" w:rsidRPr="00FB066B">
        <w:rPr>
          <w:rFonts w:ascii="Times New Roman" w:hAnsi="Times New Roman" w:cs="Times New Roman"/>
          <w:sz w:val="20"/>
          <w:szCs w:val="20"/>
        </w:rPr>
        <w:t xml:space="preserve">PV power plant is irregular and </w:t>
      </w:r>
      <w:r w:rsidR="00F6350D" w:rsidRPr="00FB066B">
        <w:rPr>
          <w:rFonts w:ascii="Times New Roman" w:hAnsi="Times New Roman" w:cs="Times New Roman"/>
          <w:sz w:val="20"/>
          <w:szCs w:val="20"/>
        </w:rPr>
        <w:t>changes</w:t>
      </w:r>
      <w:r w:rsidR="00392982" w:rsidRPr="00FB066B">
        <w:rPr>
          <w:rFonts w:ascii="Times New Roman" w:hAnsi="Times New Roman" w:cs="Times New Roman"/>
          <w:sz w:val="20"/>
          <w:szCs w:val="20"/>
        </w:rPr>
        <w:t xml:space="preserve"> frequently. </w:t>
      </w:r>
      <w:r w:rsidR="00A201DF" w:rsidRPr="00FB066B">
        <w:rPr>
          <w:rFonts w:ascii="Times New Roman" w:hAnsi="Times New Roman" w:cs="Times New Roman"/>
          <w:sz w:val="20"/>
          <w:szCs w:val="20"/>
        </w:rPr>
        <w:t xml:space="preserve">The current work introduces an empirical ground framework for the analysis of uncertainty and forecasting of photovoltaic (PV) power generation. </w:t>
      </w:r>
      <w:r w:rsidR="00F30A5B" w:rsidRPr="00FB066B">
        <w:rPr>
          <w:rFonts w:ascii="Times New Roman" w:hAnsi="Times New Roman" w:cs="Times New Roman"/>
          <w:sz w:val="20"/>
          <w:szCs w:val="20"/>
        </w:rPr>
        <w:t xml:space="preserve">PV generation has a momentous effect </w:t>
      </w:r>
      <w:r w:rsidR="00F6350D" w:rsidRPr="00FB066B">
        <w:rPr>
          <w:rFonts w:ascii="Times New Roman" w:hAnsi="Times New Roman" w:cs="Times New Roman"/>
          <w:sz w:val="20"/>
          <w:szCs w:val="20"/>
        </w:rPr>
        <w:t>on</w:t>
      </w:r>
      <w:r w:rsidR="00F30A5B" w:rsidRPr="00FB066B">
        <w:rPr>
          <w:rFonts w:ascii="Times New Roman" w:hAnsi="Times New Roman" w:cs="Times New Roman"/>
          <w:sz w:val="20"/>
          <w:szCs w:val="20"/>
        </w:rPr>
        <w:t xml:space="preserve"> </w:t>
      </w:r>
      <w:r w:rsidR="00F6350D" w:rsidRPr="00FB066B">
        <w:rPr>
          <w:rFonts w:ascii="Times New Roman" w:hAnsi="Times New Roman" w:cs="Times New Roman"/>
          <w:sz w:val="20"/>
          <w:szCs w:val="20"/>
        </w:rPr>
        <w:t xml:space="preserve">the </w:t>
      </w:r>
      <w:r w:rsidR="00F30A5B" w:rsidRPr="00FB066B">
        <w:rPr>
          <w:rFonts w:ascii="Times New Roman" w:hAnsi="Times New Roman" w:cs="Times New Roman"/>
          <w:sz w:val="20"/>
          <w:szCs w:val="20"/>
        </w:rPr>
        <w:t xml:space="preserve">power system when PV infiltration increases to a very high level since this resource </w:t>
      </w:r>
      <w:r w:rsidR="00BD207E" w:rsidRPr="00FB066B">
        <w:rPr>
          <w:rFonts w:ascii="Times New Roman" w:hAnsi="Times New Roman" w:cs="Times New Roman"/>
          <w:sz w:val="20"/>
          <w:szCs w:val="20"/>
        </w:rPr>
        <w:t>ha</w:t>
      </w:r>
      <w:r w:rsidR="004A0189" w:rsidRPr="00FB066B">
        <w:rPr>
          <w:rFonts w:ascii="Times New Roman" w:hAnsi="Times New Roman" w:cs="Times New Roman"/>
          <w:sz w:val="20"/>
          <w:szCs w:val="20"/>
        </w:rPr>
        <w:t>s</w:t>
      </w:r>
      <w:r w:rsidR="00F30A5B" w:rsidRPr="00FB066B">
        <w:rPr>
          <w:rFonts w:ascii="Times New Roman" w:hAnsi="Times New Roman" w:cs="Times New Roman"/>
          <w:sz w:val="20"/>
          <w:szCs w:val="20"/>
        </w:rPr>
        <w:t xml:space="preserve"> large inconsistency and </w:t>
      </w:r>
      <w:r w:rsidR="005F78C4" w:rsidRPr="00FB066B">
        <w:rPr>
          <w:rFonts w:ascii="Times New Roman" w:hAnsi="Times New Roman" w:cs="Times New Roman"/>
          <w:sz w:val="20"/>
          <w:szCs w:val="20"/>
        </w:rPr>
        <w:t>uncertainty</w:t>
      </w:r>
      <w:r w:rsidR="00A201DF" w:rsidRPr="00FB066B">
        <w:rPr>
          <w:rFonts w:ascii="Times New Roman" w:hAnsi="Times New Roman" w:cs="Times New Roman"/>
          <w:sz w:val="20"/>
          <w:szCs w:val="20"/>
        </w:rPr>
        <w:t xml:space="preserve">, to </w:t>
      </w:r>
      <w:r w:rsidR="007D03FB" w:rsidRPr="00FB066B">
        <w:rPr>
          <w:rFonts w:ascii="Times New Roman" w:hAnsi="Times New Roman" w:cs="Times New Roman"/>
          <w:sz w:val="20"/>
          <w:szCs w:val="20"/>
        </w:rPr>
        <w:t>analyse</w:t>
      </w:r>
      <w:r w:rsidR="00A201DF" w:rsidRPr="00FB066B">
        <w:rPr>
          <w:rFonts w:ascii="Times New Roman" w:hAnsi="Times New Roman" w:cs="Times New Roman"/>
          <w:sz w:val="20"/>
          <w:szCs w:val="20"/>
        </w:rPr>
        <w:t xml:space="preserve"> our data smoother we developed a method to remove </w:t>
      </w:r>
      <w:r w:rsidR="009C15C6" w:rsidRPr="00FB066B">
        <w:rPr>
          <w:rFonts w:ascii="Times New Roman" w:hAnsi="Times New Roman" w:cs="Times New Roman"/>
          <w:sz w:val="20"/>
          <w:szCs w:val="20"/>
        </w:rPr>
        <w:t xml:space="preserve">the </w:t>
      </w:r>
      <w:r w:rsidR="00A201DF" w:rsidRPr="00FB066B">
        <w:rPr>
          <w:rFonts w:ascii="Times New Roman" w:hAnsi="Times New Roman" w:cs="Times New Roman"/>
          <w:sz w:val="20"/>
          <w:szCs w:val="20"/>
        </w:rPr>
        <w:t>periodic component.</w:t>
      </w:r>
      <w:r w:rsidR="0005110D" w:rsidRPr="00FB066B">
        <w:rPr>
          <w:rFonts w:ascii="Times New Roman" w:hAnsi="Times New Roman" w:cs="Times New Roman"/>
          <w:sz w:val="20"/>
          <w:szCs w:val="20"/>
        </w:rPr>
        <w:t xml:space="preserve"> The uncertainty of PV data can </w:t>
      </w:r>
      <w:r w:rsidR="00F6350D" w:rsidRPr="00FB066B">
        <w:rPr>
          <w:rFonts w:ascii="Times New Roman" w:hAnsi="Times New Roman" w:cs="Times New Roman"/>
          <w:sz w:val="20"/>
          <w:szCs w:val="20"/>
        </w:rPr>
        <w:t>be managed</w:t>
      </w:r>
      <w:r w:rsidR="0005110D" w:rsidRPr="00FB066B">
        <w:rPr>
          <w:rFonts w:ascii="Times New Roman" w:hAnsi="Times New Roman" w:cs="Times New Roman"/>
          <w:sz w:val="20"/>
          <w:szCs w:val="20"/>
        </w:rPr>
        <w:t xml:space="preserve"> by removing the</w:t>
      </w:r>
      <w:r w:rsidR="0004386A" w:rsidRPr="00FB066B">
        <w:rPr>
          <w:rFonts w:ascii="Times New Roman" w:hAnsi="Times New Roman" w:cs="Times New Roman"/>
          <w:sz w:val="20"/>
          <w:szCs w:val="20"/>
        </w:rPr>
        <w:t xml:space="preserve"> </w:t>
      </w:r>
      <w:r w:rsidR="0005110D" w:rsidRPr="00FB066B">
        <w:rPr>
          <w:rFonts w:ascii="Times New Roman" w:hAnsi="Times New Roman" w:cs="Times New Roman"/>
          <w:sz w:val="20"/>
          <w:szCs w:val="20"/>
        </w:rPr>
        <w:t>periodic effect of the sun in the sky</w:t>
      </w:r>
      <w:r w:rsidR="005F78C4" w:rsidRPr="00FB066B">
        <w:rPr>
          <w:rFonts w:ascii="Times New Roman" w:hAnsi="Times New Roman" w:cs="Times New Roman"/>
          <w:sz w:val="20"/>
          <w:szCs w:val="20"/>
        </w:rPr>
        <w:t xml:space="preserve">. </w:t>
      </w:r>
      <w:r w:rsidR="00A201DF" w:rsidRPr="00FB066B">
        <w:rPr>
          <w:rFonts w:ascii="Times New Roman" w:hAnsi="Times New Roman" w:cs="Times New Roman"/>
          <w:sz w:val="20"/>
          <w:szCs w:val="20"/>
        </w:rPr>
        <w:t xml:space="preserve"> To determine predictable low-frequency </w:t>
      </w:r>
      <w:r w:rsidR="009C15C6" w:rsidRPr="00FB066B">
        <w:rPr>
          <w:rFonts w:ascii="Times New Roman" w:hAnsi="Times New Roman" w:cs="Times New Roman"/>
          <w:sz w:val="20"/>
          <w:szCs w:val="20"/>
        </w:rPr>
        <w:t>components</w:t>
      </w:r>
      <w:r w:rsidR="00A201DF" w:rsidRPr="00FB066B">
        <w:rPr>
          <w:rFonts w:ascii="Times New Roman" w:hAnsi="Times New Roman" w:cs="Times New Roman"/>
          <w:sz w:val="20"/>
          <w:szCs w:val="20"/>
        </w:rPr>
        <w:t xml:space="preserve"> in the system operation we have used </w:t>
      </w:r>
      <w:r w:rsidR="0004386A" w:rsidRPr="00FB066B">
        <w:rPr>
          <w:rFonts w:ascii="Times New Roman" w:hAnsi="Times New Roman" w:cs="Times New Roman"/>
          <w:sz w:val="20"/>
          <w:szCs w:val="20"/>
        </w:rPr>
        <w:t xml:space="preserve">the </w:t>
      </w:r>
      <w:r w:rsidR="00A201DF" w:rsidRPr="00FB066B">
        <w:rPr>
          <w:rFonts w:ascii="Times New Roman" w:hAnsi="Times New Roman" w:cs="Times New Roman"/>
          <w:sz w:val="20"/>
          <w:szCs w:val="20"/>
        </w:rPr>
        <w:t>least squares method.</w:t>
      </w:r>
      <w:r w:rsidR="0004386A" w:rsidRPr="00FB066B">
        <w:rPr>
          <w:rFonts w:ascii="Times New Roman" w:hAnsi="Times New Roman" w:cs="Times New Roman"/>
          <w:sz w:val="20"/>
          <w:szCs w:val="20"/>
        </w:rPr>
        <w:t xml:space="preserve"> The least square method can be applied to valuation the probabilistic</w:t>
      </w:r>
      <w:r w:rsidR="00675B09" w:rsidRPr="00FB066B">
        <w:rPr>
          <w:rFonts w:ascii="Times New Roman" w:hAnsi="Times New Roman" w:cs="Times New Roman"/>
          <w:sz w:val="20"/>
          <w:szCs w:val="20"/>
        </w:rPr>
        <w:t xml:space="preserve"> characteristics of PV generation at </w:t>
      </w:r>
      <w:r w:rsidR="00F6350D" w:rsidRPr="00FB066B">
        <w:rPr>
          <w:rFonts w:ascii="Times New Roman" w:hAnsi="Times New Roman" w:cs="Times New Roman"/>
          <w:sz w:val="20"/>
          <w:szCs w:val="20"/>
        </w:rPr>
        <w:t>many</w:t>
      </w:r>
      <w:r w:rsidR="00675B09" w:rsidRPr="00FB066B">
        <w:rPr>
          <w:rFonts w:ascii="Times New Roman" w:hAnsi="Times New Roman" w:cs="Times New Roman"/>
          <w:sz w:val="20"/>
          <w:szCs w:val="20"/>
        </w:rPr>
        <w:t xml:space="preserve"> </w:t>
      </w:r>
      <w:r w:rsidR="00F6350D" w:rsidRPr="00FB066B">
        <w:rPr>
          <w:rFonts w:ascii="Times New Roman" w:hAnsi="Times New Roman" w:cs="Times New Roman"/>
          <w:sz w:val="20"/>
          <w:szCs w:val="20"/>
        </w:rPr>
        <w:t>locations</w:t>
      </w:r>
      <w:r w:rsidR="00675B09" w:rsidRPr="00FB066B">
        <w:rPr>
          <w:rFonts w:ascii="Times New Roman" w:hAnsi="Times New Roman" w:cs="Times New Roman"/>
          <w:sz w:val="20"/>
          <w:szCs w:val="20"/>
        </w:rPr>
        <w:t xml:space="preserve"> on the earth </w:t>
      </w:r>
      <w:r w:rsidR="00F6350D" w:rsidRPr="00FB066B">
        <w:rPr>
          <w:rFonts w:ascii="Times New Roman" w:hAnsi="Times New Roman" w:cs="Times New Roman"/>
          <w:sz w:val="20"/>
          <w:szCs w:val="20"/>
        </w:rPr>
        <w:t>concerning</w:t>
      </w:r>
      <w:r w:rsidR="00675B09" w:rsidRPr="00FB066B">
        <w:rPr>
          <w:rFonts w:ascii="Times New Roman" w:hAnsi="Times New Roman" w:cs="Times New Roman"/>
          <w:sz w:val="20"/>
          <w:szCs w:val="20"/>
        </w:rPr>
        <w:t xml:space="preserve"> the different solar radiation due to changing solar </w:t>
      </w:r>
      <w:r w:rsidR="00F6350D" w:rsidRPr="00FB066B">
        <w:rPr>
          <w:rFonts w:ascii="Times New Roman" w:hAnsi="Times New Roman" w:cs="Times New Roman"/>
          <w:sz w:val="20"/>
          <w:szCs w:val="20"/>
        </w:rPr>
        <w:t>positions</w:t>
      </w:r>
      <w:r w:rsidR="00675B09" w:rsidRPr="00FB066B">
        <w:rPr>
          <w:rFonts w:ascii="Times New Roman" w:hAnsi="Times New Roman" w:cs="Times New Roman"/>
          <w:sz w:val="20"/>
          <w:szCs w:val="20"/>
        </w:rPr>
        <w:t>.</w:t>
      </w:r>
      <w:r w:rsidR="00A201DF" w:rsidRPr="00FB066B">
        <w:rPr>
          <w:rFonts w:ascii="Times New Roman" w:hAnsi="Times New Roman" w:cs="Times New Roman"/>
          <w:sz w:val="20"/>
          <w:szCs w:val="20"/>
        </w:rPr>
        <w:t xml:space="preserve"> </w:t>
      </w:r>
      <w:r w:rsidR="00DB699A" w:rsidRPr="00FB066B">
        <w:rPr>
          <w:rFonts w:ascii="Times New Roman" w:hAnsi="Times New Roman" w:cs="Times New Roman"/>
          <w:sz w:val="20"/>
          <w:szCs w:val="20"/>
        </w:rPr>
        <w:t xml:space="preserve">PV generation </w:t>
      </w:r>
      <w:r w:rsidR="007224D4" w:rsidRPr="00FB066B">
        <w:rPr>
          <w:rFonts w:ascii="Times New Roman" w:hAnsi="Times New Roman" w:cs="Times New Roman"/>
          <w:sz w:val="20"/>
          <w:szCs w:val="20"/>
        </w:rPr>
        <w:t>has distinct</w:t>
      </w:r>
      <w:r w:rsidR="00DB699A" w:rsidRPr="00FB066B">
        <w:rPr>
          <w:rFonts w:ascii="Times New Roman" w:hAnsi="Times New Roman" w:cs="Times New Roman"/>
          <w:sz w:val="20"/>
          <w:szCs w:val="20"/>
        </w:rPr>
        <w:t xml:space="preserve"> probability distribution </w:t>
      </w:r>
      <w:r w:rsidR="007224D4" w:rsidRPr="00FB066B">
        <w:rPr>
          <w:rFonts w:ascii="Times New Roman" w:hAnsi="Times New Roman" w:cs="Times New Roman"/>
          <w:sz w:val="20"/>
          <w:szCs w:val="20"/>
        </w:rPr>
        <w:t>at</w:t>
      </w:r>
      <w:r w:rsidR="00DB699A" w:rsidRPr="00FB066B">
        <w:rPr>
          <w:rFonts w:ascii="Times New Roman" w:hAnsi="Times New Roman" w:cs="Times New Roman"/>
          <w:sz w:val="20"/>
          <w:szCs w:val="20"/>
        </w:rPr>
        <w:t xml:space="preserve"> different</w:t>
      </w:r>
      <w:r w:rsidR="007224D4" w:rsidRPr="00FB066B">
        <w:rPr>
          <w:rFonts w:ascii="Times New Roman" w:hAnsi="Times New Roman" w:cs="Times New Roman"/>
          <w:sz w:val="20"/>
          <w:szCs w:val="20"/>
        </w:rPr>
        <w:t xml:space="preserve"> locations on the earth. The nature of </w:t>
      </w:r>
      <w:r w:rsidR="00F6350D" w:rsidRPr="00FB066B">
        <w:rPr>
          <w:rFonts w:ascii="Times New Roman" w:hAnsi="Times New Roman" w:cs="Times New Roman"/>
          <w:sz w:val="20"/>
          <w:szCs w:val="20"/>
        </w:rPr>
        <w:t xml:space="preserve">the </w:t>
      </w:r>
      <w:r w:rsidR="007224D4" w:rsidRPr="00FB066B">
        <w:rPr>
          <w:rFonts w:ascii="Times New Roman" w:hAnsi="Times New Roman" w:cs="Times New Roman"/>
          <w:sz w:val="20"/>
          <w:szCs w:val="20"/>
        </w:rPr>
        <w:t>solar position is deterministic and periodic.</w:t>
      </w:r>
      <w:r w:rsidR="00CC68A5" w:rsidRPr="00FB066B">
        <w:rPr>
          <w:rFonts w:ascii="Times New Roman" w:hAnsi="Times New Roman" w:cs="Times New Roman"/>
          <w:sz w:val="20"/>
          <w:szCs w:val="20"/>
        </w:rPr>
        <w:t xml:space="preserve"> </w:t>
      </w:r>
      <w:r w:rsidR="007B2F2C" w:rsidRPr="00FB066B">
        <w:rPr>
          <w:rFonts w:ascii="Times New Roman" w:hAnsi="Times New Roman" w:cs="Times New Roman"/>
          <w:sz w:val="20"/>
          <w:szCs w:val="20"/>
        </w:rPr>
        <w:t>This effect of periodicity can be removed by the observed data to more accurately characterize the uncertainty.</w:t>
      </w:r>
      <w:r w:rsidR="007224D4" w:rsidRPr="00FB066B">
        <w:rPr>
          <w:rFonts w:ascii="Times New Roman" w:hAnsi="Times New Roman" w:cs="Times New Roman"/>
          <w:sz w:val="20"/>
          <w:szCs w:val="20"/>
        </w:rPr>
        <w:t xml:space="preserve"> </w:t>
      </w:r>
      <w:r w:rsidR="00DB699A" w:rsidRPr="00FB066B">
        <w:rPr>
          <w:rFonts w:ascii="Times New Roman" w:hAnsi="Times New Roman" w:cs="Times New Roman"/>
          <w:sz w:val="20"/>
          <w:szCs w:val="20"/>
        </w:rPr>
        <w:t xml:space="preserve"> </w:t>
      </w:r>
      <w:r w:rsidR="002F5036" w:rsidRPr="00FB066B">
        <w:rPr>
          <w:rFonts w:ascii="Times New Roman" w:hAnsi="Times New Roman" w:cs="Times New Roman"/>
          <w:sz w:val="20"/>
          <w:szCs w:val="20"/>
        </w:rPr>
        <w:t>I</w:t>
      </w:r>
      <w:r w:rsidR="007B2F2C" w:rsidRPr="00FB066B">
        <w:rPr>
          <w:rFonts w:ascii="Times New Roman" w:hAnsi="Times New Roman" w:cs="Times New Roman"/>
          <w:sz w:val="20"/>
          <w:szCs w:val="20"/>
        </w:rPr>
        <w:t xml:space="preserve">n power generation the forecasting of PV power plant output is important </w:t>
      </w:r>
      <w:r w:rsidR="002F5036" w:rsidRPr="00FB066B">
        <w:rPr>
          <w:rFonts w:ascii="Times New Roman" w:hAnsi="Times New Roman" w:cs="Times New Roman"/>
          <w:sz w:val="20"/>
          <w:szCs w:val="20"/>
        </w:rPr>
        <w:t>and the forecasting is necessary for timely electric power distribution and to boost the</w:t>
      </w:r>
      <w:r w:rsidR="006E71AD" w:rsidRPr="00FB066B">
        <w:rPr>
          <w:rFonts w:ascii="Times New Roman" w:hAnsi="Times New Roman" w:cs="Times New Roman"/>
          <w:sz w:val="20"/>
          <w:szCs w:val="20"/>
        </w:rPr>
        <w:t xml:space="preserve"> authenticity of electrical energy system operation, this problem can be </w:t>
      </w:r>
      <w:r w:rsidR="00F6350D" w:rsidRPr="00FB066B">
        <w:rPr>
          <w:rFonts w:ascii="Times New Roman" w:hAnsi="Times New Roman" w:cs="Times New Roman"/>
          <w:sz w:val="20"/>
          <w:szCs w:val="20"/>
        </w:rPr>
        <w:t>solicited</w:t>
      </w:r>
      <w:r w:rsidR="006E71AD" w:rsidRPr="00FB066B">
        <w:rPr>
          <w:rFonts w:ascii="Times New Roman" w:hAnsi="Times New Roman" w:cs="Times New Roman"/>
          <w:sz w:val="20"/>
          <w:szCs w:val="20"/>
        </w:rPr>
        <w:t xml:space="preserve"> </w:t>
      </w:r>
      <w:r w:rsidR="0032524E" w:rsidRPr="00FB066B">
        <w:rPr>
          <w:rFonts w:ascii="Times New Roman" w:hAnsi="Times New Roman" w:cs="Times New Roman"/>
          <w:sz w:val="20"/>
          <w:szCs w:val="20"/>
        </w:rPr>
        <w:t>with</w:t>
      </w:r>
      <w:r w:rsidR="006E71AD" w:rsidRPr="00FB066B">
        <w:rPr>
          <w:rFonts w:ascii="Times New Roman" w:hAnsi="Times New Roman" w:cs="Times New Roman"/>
          <w:sz w:val="20"/>
          <w:szCs w:val="20"/>
        </w:rPr>
        <w:t xml:space="preserve"> the help</w:t>
      </w:r>
      <w:r w:rsidR="0032524E" w:rsidRPr="00FB066B">
        <w:rPr>
          <w:rFonts w:ascii="Times New Roman" w:hAnsi="Times New Roman" w:cs="Times New Roman"/>
          <w:sz w:val="20"/>
          <w:szCs w:val="20"/>
        </w:rPr>
        <w:t xml:space="preserve"> </w:t>
      </w:r>
      <w:r w:rsidR="00F6350D" w:rsidRPr="00FB066B">
        <w:rPr>
          <w:rFonts w:ascii="Times New Roman" w:hAnsi="Times New Roman" w:cs="Times New Roman"/>
          <w:sz w:val="20"/>
          <w:szCs w:val="20"/>
        </w:rPr>
        <w:t>of</w:t>
      </w:r>
      <w:r w:rsidR="00BD207E" w:rsidRPr="00FB066B">
        <w:rPr>
          <w:rFonts w:ascii="Times New Roman" w:hAnsi="Times New Roman" w:cs="Times New Roman"/>
          <w:sz w:val="20"/>
          <w:szCs w:val="20"/>
        </w:rPr>
        <w:t xml:space="preserve"> </w:t>
      </w:r>
      <w:r w:rsidR="006E71AD" w:rsidRPr="00FB066B">
        <w:rPr>
          <w:rFonts w:ascii="Times New Roman" w:hAnsi="Times New Roman" w:cs="Times New Roman"/>
          <w:sz w:val="20"/>
          <w:szCs w:val="20"/>
        </w:rPr>
        <w:t>artificial neural network (ANN) and the wavelet decomposition (WD).</w:t>
      </w:r>
      <w:r w:rsidR="009E2322" w:rsidRPr="00FB066B">
        <w:rPr>
          <w:rFonts w:ascii="Times New Roman" w:hAnsi="Times New Roman" w:cs="Times New Roman"/>
          <w:sz w:val="20"/>
          <w:szCs w:val="20"/>
        </w:rPr>
        <w:t xml:space="preserve"> To address the voltage-current relationship </w:t>
      </w:r>
      <w:r w:rsidR="0032524E" w:rsidRPr="00FB066B">
        <w:rPr>
          <w:rFonts w:ascii="Times New Roman" w:hAnsi="Times New Roman" w:cs="Times New Roman"/>
          <w:sz w:val="20"/>
          <w:szCs w:val="20"/>
        </w:rPr>
        <w:t>a</w:t>
      </w:r>
      <w:r w:rsidR="009E2322" w:rsidRPr="00FB066B">
        <w:rPr>
          <w:rFonts w:ascii="Times New Roman" w:hAnsi="Times New Roman" w:cs="Times New Roman"/>
          <w:sz w:val="20"/>
          <w:szCs w:val="20"/>
        </w:rPr>
        <w:t xml:space="preserve"> hybrid model </w:t>
      </w:r>
      <w:r w:rsidR="0032524E" w:rsidRPr="00FB066B">
        <w:rPr>
          <w:rFonts w:ascii="Times New Roman" w:hAnsi="Times New Roman" w:cs="Times New Roman"/>
          <w:sz w:val="20"/>
          <w:szCs w:val="20"/>
        </w:rPr>
        <w:t>is created</w:t>
      </w:r>
      <w:r w:rsidR="009E2322" w:rsidRPr="00FB066B">
        <w:rPr>
          <w:rFonts w:ascii="Times New Roman" w:hAnsi="Times New Roman" w:cs="Times New Roman"/>
          <w:sz w:val="20"/>
          <w:szCs w:val="20"/>
        </w:rPr>
        <w:t xml:space="preserve"> which is based on </w:t>
      </w:r>
      <w:r w:rsidR="0032524E" w:rsidRPr="00FB066B">
        <w:rPr>
          <w:rFonts w:ascii="Times New Roman" w:hAnsi="Times New Roman" w:cs="Times New Roman"/>
          <w:sz w:val="20"/>
          <w:szCs w:val="20"/>
        </w:rPr>
        <w:t xml:space="preserve">an </w:t>
      </w:r>
      <w:r w:rsidR="009E2322" w:rsidRPr="00FB066B">
        <w:rPr>
          <w:rFonts w:ascii="Times New Roman" w:hAnsi="Times New Roman" w:cs="Times New Roman"/>
          <w:sz w:val="20"/>
          <w:szCs w:val="20"/>
        </w:rPr>
        <w:t xml:space="preserve">artificial neural network (ANN) and </w:t>
      </w:r>
      <w:r w:rsidR="00592F07" w:rsidRPr="00FB066B">
        <w:rPr>
          <w:rFonts w:ascii="Times New Roman" w:hAnsi="Times New Roman" w:cs="Times New Roman"/>
          <w:sz w:val="20"/>
          <w:szCs w:val="20"/>
        </w:rPr>
        <w:t xml:space="preserve">wavelet decomposition (WD), the climatic variables and solar irradiance are the input for this hybrid model. Wavelet decomposition is used to separate the required useful information from the </w:t>
      </w:r>
      <w:r w:rsidR="00F06128" w:rsidRPr="00FB066B">
        <w:rPr>
          <w:rFonts w:ascii="Times New Roman" w:hAnsi="Times New Roman" w:cs="Times New Roman"/>
          <w:sz w:val="20"/>
          <w:szCs w:val="20"/>
        </w:rPr>
        <w:t>disturbance</w:t>
      </w:r>
      <w:r w:rsidR="0032524E" w:rsidRPr="00FB066B">
        <w:rPr>
          <w:rFonts w:ascii="Times New Roman" w:hAnsi="Times New Roman" w:cs="Times New Roman"/>
          <w:sz w:val="20"/>
          <w:szCs w:val="20"/>
        </w:rPr>
        <w:t xml:space="preserve"> </w:t>
      </w:r>
      <w:r w:rsidR="00B20625" w:rsidRPr="00FB066B">
        <w:rPr>
          <w:rFonts w:ascii="Times New Roman" w:hAnsi="Times New Roman" w:cs="Times New Roman"/>
          <w:sz w:val="20"/>
          <w:szCs w:val="20"/>
        </w:rPr>
        <w:t xml:space="preserve">in the PV power plant output. </w:t>
      </w:r>
      <w:r w:rsidR="002679C6" w:rsidRPr="00FB066B">
        <w:rPr>
          <w:rFonts w:ascii="Times New Roman" w:hAnsi="Times New Roman" w:cs="Times New Roman"/>
          <w:sz w:val="20"/>
          <w:szCs w:val="20"/>
        </w:rPr>
        <w:t xml:space="preserve">Based on decomposed output (in WD) models are created with the artificial neural network and then the output of </w:t>
      </w:r>
      <w:r w:rsidR="0032524E" w:rsidRPr="00FB066B">
        <w:rPr>
          <w:rFonts w:ascii="Times New Roman" w:hAnsi="Times New Roman" w:cs="Times New Roman"/>
          <w:sz w:val="20"/>
          <w:szCs w:val="20"/>
        </w:rPr>
        <w:t xml:space="preserve">the </w:t>
      </w:r>
      <w:r w:rsidR="002679C6" w:rsidRPr="00FB066B">
        <w:rPr>
          <w:rFonts w:ascii="Times New Roman" w:hAnsi="Times New Roman" w:cs="Times New Roman"/>
          <w:sz w:val="20"/>
          <w:szCs w:val="20"/>
        </w:rPr>
        <w:t xml:space="preserve">artificial neural network model </w:t>
      </w:r>
      <w:r w:rsidR="0032524E" w:rsidRPr="00FB066B">
        <w:rPr>
          <w:rFonts w:ascii="Times New Roman" w:hAnsi="Times New Roman" w:cs="Times New Roman"/>
          <w:sz w:val="20"/>
          <w:szCs w:val="20"/>
        </w:rPr>
        <w:t>is reconstructed</w:t>
      </w:r>
      <w:r w:rsidR="002679C6" w:rsidRPr="00FB066B">
        <w:rPr>
          <w:rFonts w:ascii="Times New Roman" w:hAnsi="Times New Roman" w:cs="Times New Roman"/>
          <w:sz w:val="20"/>
          <w:szCs w:val="20"/>
        </w:rPr>
        <w:t xml:space="preserve"> in the </w:t>
      </w:r>
      <w:r w:rsidR="00C51A94" w:rsidRPr="00FB066B">
        <w:rPr>
          <w:rFonts w:ascii="Times New Roman" w:hAnsi="Times New Roman" w:cs="Times New Roman"/>
          <w:sz w:val="20"/>
          <w:szCs w:val="20"/>
        </w:rPr>
        <w:t>forecasted</w:t>
      </w:r>
      <w:r w:rsidR="002679C6" w:rsidRPr="00FB066B">
        <w:rPr>
          <w:rFonts w:ascii="Times New Roman" w:hAnsi="Times New Roman" w:cs="Times New Roman"/>
          <w:sz w:val="20"/>
          <w:szCs w:val="20"/>
        </w:rPr>
        <w:t xml:space="preserve"> </w:t>
      </w:r>
      <w:r w:rsidR="0032524E" w:rsidRPr="00FB066B">
        <w:rPr>
          <w:rFonts w:ascii="Times New Roman" w:hAnsi="Times New Roman" w:cs="Times New Roman"/>
          <w:sz w:val="20"/>
          <w:szCs w:val="20"/>
        </w:rPr>
        <w:t>photovoltaic</w:t>
      </w:r>
      <w:r w:rsidR="00F06128" w:rsidRPr="00FB066B">
        <w:rPr>
          <w:rFonts w:ascii="Times New Roman" w:hAnsi="Times New Roman" w:cs="Times New Roman"/>
          <w:sz w:val="20"/>
          <w:szCs w:val="20"/>
        </w:rPr>
        <w:t xml:space="preserve"> plant power</w:t>
      </w:r>
      <w:r w:rsidR="00953FB2" w:rsidRPr="00FB066B">
        <w:rPr>
          <w:rFonts w:ascii="Times New Roman" w:hAnsi="Times New Roman" w:cs="Times New Roman"/>
          <w:sz w:val="20"/>
          <w:szCs w:val="20"/>
        </w:rPr>
        <w:t xml:space="preserve"> output</w:t>
      </w:r>
      <w:r w:rsidR="00F06128" w:rsidRPr="00FB066B">
        <w:rPr>
          <w:rFonts w:ascii="Times New Roman" w:hAnsi="Times New Roman" w:cs="Times New Roman"/>
          <w:sz w:val="20"/>
          <w:szCs w:val="20"/>
        </w:rPr>
        <w:t>. Here in this approach</w:t>
      </w:r>
      <w:r w:rsidR="0032524E" w:rsidRPr="00FB066B">
        <w:rPr>
          <w:rFonts w:ascii="Times New Roman" w:hAnsi="Times New Roman" w:cs="Times New Roman"/>
          <w:sz w:val="20"/>
          <w:szCs w:val="20"/>
        </w:rPr>
        <w:t>,</w:t>
      </w:r>
      <w:r w:rsidR="00F06128" w:rsidRPr="00FB066B">
        <w:rPr>
          <w:rFonts w:ascii="Times New Roman" w:hAnsi="Times New Roman" w:cs="Times New Roman"/>
          <w:sz w:val="20"/>
          <w:szCs w:val="20"/>
        </w:rPr>
        <w:t xml:space="preserve"> we </w:t>
      </w:r>
      <w:r w:rsidR="0032524E" w:rsidRPr="00FB066B">
        <w:rPr>
          <w:rFonts w:ascii="Times New Roman" w:hAnsi="Times New Roman" w:cs="Times New Roman"/>
          <w:sz w:val="20"/>
          <w:szCs w:val="20"/>
        </w:rPr>
        <w:t>compare the traditional</w:t>
      </w:r>
      <w:r w:rsidR="00F06128" w:rsidRPr="00FB066B">
        <w:rPr>
          <w:rFonts w:ascii="Times New Roman" w:hAnsi="Times New Roman" w:cs="Times New Roman"/>
          <w:sz w:val="20"/>
          <w:szCs w:val="20"/>
        </w:rPr>
        <w:t xml:space="preserve"> forecasting method which is based on </w:t>
      </w:r>
      <w:r w:rsidR="0032524E" w:rsidRPr="00FB066B">
        <w:rPr>
          <w:rFonts w:ascii="Times New Roman" w:hAnsi="Times New Roman" w:cs="Times New Roman"/>
          <w:sz w:val="20"/>
          <w:szCs w:val="20"/>
        </w:rPr>
        <w:t xml:space="preserve">an </w:t>
      </w:r>
      <w:r w:rsidR="00F06128" w:rsidRPr="00FB066B">
        <w:rPr>
          <w:rFonts w:ascii="Times New Roman" w:hAnsi="Times New Roman" w:cs="Times New Roman"/>
          <w:sz w:val="20"/>
          <w:szCs w:val="20"/>
        </w:rPr>
        <w:t>artificial neural network (ANN).</w:t>
      </w:r>
      <w:r w:rsidR="006E71AD" w:rsidRPr="00FB066B">
        <w:rPr>
          <w:rFonts w:ascii="Times New Roman" w:hAnsi="Times New Roman" w:cs="Times New Roman"/>
          <w:sz w:val="20"/>
          <w:szCs w:val="20"/>
        </w:rPr>
        <w:t xml:space="preserve"> </w:t>
      </w:r>
      <w:r w:rsidR="00592F07" w:rsidRPr="00FB066B">
        <w:rPr>
          <w:rFonts w:ascii="Times New Roman" w:hAnsi="Times New Roman" w:cs="Times New Roman"/>
          <w:sz w:val="20"/>
          <w:szCs w:val="20"/>
        </w:rPr>
        <w:t xml:space="preserve"> </w:t>
      </w:r>
      <w:r w:rsidR="0032524E" w:rsidRPr="00FB066B">
        <w:rPr>
          <w:rFonts w:ascii="Times New Roman" w:hAnsi="Times New Roman" w:cs="Times New Roman"/>
          <w:sz w:val="20"/>
          <w:szCs w:val="20"/>
        </w:rPr>
        <w:t>Based on</w:t>
      </w:r>
      <w:r w:rsidR="00EC5280" w:rsidRPr="00FB066B">
        <w:rPr>
          <w:rFonts w:ascii="Times New Roman" w:hAnsi="Times New Roman" w:cs="Times New Roman"/>
          <w:sz w:val="20"/>
          <w:szCs w:val="20"/>
        </w:rPr>
        <w:t xml:space="preserve"> this we can </w:t>
      </w:r>
      <w:r w:rsidR="00BE4DAF" w:rsidRPr="00FB066B">
        <w:rPr>
          <w:rFonts w:ascii="Times New Roman" w:hAnsi="Times New Roman" w:cs="Times New Roman"/>
          <w:sz w:val="20"/>
          <w:szCs w:val="20"/>
        </w:rPr>
        <w:t>analyse</w:t>
      </w:r>
      <w:r w:rsidR="00EC5280" w:rsidRPr="00FB066B">
        <w:rPr>
          <w:rFonts w:ascii="Times New Roman" w:hAnsi="Times New Roman" w:cs="Times New Roman"/>
          <w:sz w:val="20"/>
          <w:szCs w:val="20"/>
        </w:rPr>
        <w:t xml:space="preserve"> the discrepancy of renewable energy </w:t>
      </w:r>
      <w:r w:rsidR="0032524E" w:rsidRPr="00FB066B">
        <w:rPr>
          <w:rFonts w:ascii="Times New Roman" w:hAnsi="Times New Roman" w:cs="Times New Roman"/>
          <w:sz w:val="20"/>
          <w:szCs w:val="20"/>
        </w:rPr>
        <w:t>sources</w:t>
      </w:r>
      <w:r w:rsidR="009E2322" w:rsidRPr="00FB066B">
        <w:rPr>
          <w:rFonts w:ascii="Times New Roman" w:hAnsi="Times New Roman" w:cs="Times New Roman"/>
          <w:sz w:val="20"/>
          <w:szCs w:val="20"/>
        </w:rPr>
        <w:t xml:space="preserve"> </w:t>
      </w:r>
      <w:r w:rsidR="00EC5280" w:rsidRPr="00FB066B">
        <w:rPr>
          <w:rFonts w:ascii="Times New Roman" w:hAnsi="Times New Roman" w:cs="Times New Roman"/>
          <w:sz w:val="20"/>
          <w:szCs w:val="20"/>
        </w:rPr>
        <w:t xml:space="preserve">with different </w:t>
      </w:r>
      <w:r w:rsidR="0032524E" w:rsidRPr="00FB066B">
        <w:rPr>
          <w:rFonts w:ascii="Times New Roman" w:hAnsi="Times New Roman" w:cs="Times New Roman"/>
          <w:sz w:val="20"/>
          <w:szCs w:val="20"/>
        </w:rPr>
        <w:t>characteristics</w:t>
      </w:r>
      <w:r w:rsidR="00A31EC4" w:rsidRPr="00FB066B">
        <w:rPr>
          <w:rFonts w:ascii="Times New Roman" w:hAnsi="Times New Roman" w:cs="Times New Roman"/>
          <w:sz w:val="20"/>
          <w:szCs w:val="20"/>
        </w:rPr>
        <w:t xml:space="preserve"> </w:t>
      </w:r>
      <w:r w:rsidR="00EC5280" w:rsidRPr="00FB066B">
        <w:rPr>
          <w:rFonts w:ascii="Times New Roman" w:hAnsi="Times New Roman" w:cs="Times New Roman"/>
          <w:sz w:val="20"/>
          <w:szCs w:val="20"/>
        </w:rPr>
        <w:t>(</w:t>
      </w:r>
      <w:r w:rsidR="00EC79DD" w:rsidRPr="00FB066B">
        <w:rPr>
          <w:rFonts w:ascii="Times New Roman" w:hAnsi="Times New Roman" w:cs="Times New Roman"/>
          <w:sz w:val="20"/>
          <w:szCs w:val="20"/>
        </w:rPr>
        <w:t>i.e.,</w:t>
      </w:r>
      <w:r w:rsidR="00EC5280" w:rsidRPr="00FB066B">
        <w:rPr>
          <w:rFonts w:ascii="Times New Roman" w:hAnsi="Times New Roman" w:cs="Times New Roman"/>
          <w:sz w:val="20"/>
          <w:szCs w:val="20"/>
        </w:rPr>
        <w:t xml:space="preserve"> non-stat</w:t>
      </w:r>
      <w:r w:rsidR="00A31EC4" w:rsidRPr="00FB066B">
        <w:rPr>
          <w:rFonts w:ascii="Times New Roman" w:hAnsi="Times New Roman" w:cs="Times New Roman"/>
          <w:sz w:val="20"/>
          <w:szCs w:val="20"/>
        </w:rPr>
        <w:t>ionary</w:t>
      </w:r>
      <w:r w:rsidR="00EC5280" w:rsidRPr="00FB066B">
        <w:rPr>
          <w:rFonts w:ascii="Times New Roman" w:hAnsi="Times New Roman" w:cs="Times New Roman"/>
          <w:sz w:val="20"/>
          <w:szCs w:val="20"/>
        </w:rPr>
        <w:t>)</w:t>
      </w:r>
      <w:r w:rsidR="002F5036" w:rsidRPr="00FB066B">
        <w:rPr>
          <w:rFonts w:ascii="Times New Roman" w:hAnsi="Times New Roman" w:cs="Times New Roman"/>
          <w:sz w:val="20"/>
          <w:szCs w:val="20"/>
        </w:rPr>
        <w:t xml:space="preserve"> </w:t>
      </w:r>
      <w:r w:rsidR="00A31EC4" w:rsidRPr="00FB066B">
        <w:rPr>
          <w:rFonts w:ascii="Times New Roman" w:hAnsi="Times New Roman" w:cs="Times New Roman"/>
          <w:sz w:val="20"/>
          <w:szCs w:val="20"/>
        </w:rPr>
        <w:t>and ambiguous</w:t>
      </w:r>
      <w:r w:rsidR="0032524E" w:rsidRPr="00FB066B">
        <w:rPr>
          <w:rFonts w:ascii="Times New Roman" w:hAnsi="Times New Roman" w:cs="Times New Roman"/>
          <w:sz w:val="20"/>
          <w:szCs w:val="20"/>
        </w:rPr>
        <w:t xml:space="preserve"> components</w:t>
      </w:r>
      <w:r w:rsidR="00A31EC4" w:rsidRPr="00FB066B">
        <w:rPr>
          <w:rFonts w:ascii="Times New Roman" w:hAnsi="Times New Roman" w:cs="Times New Roman"/>
          <w:sz w:val="20"/>
          <w:szCs w:val="20"/>
        </w:rPr>
        <w:t xml:space="preserve">. </w:t>
      </w:r>
      <w:r w:rsidR="00BB41A4" w:rsidRPr="00FB066B">
        <w:rPr>
          <w:rFonts w:ascii="Times New Roman" w:hAnsi="Times New Roman" w:cs="Times New Roman"/>
          <w:sz w:val="20"/>
          <w:szCs w:val="20"/>
        </w:rPr>
        <w:t>In this approach</w:t>
      </w:r>
      <w:r w:rsidR="0032524E" w:rsidRPr="00FB066B">
        <w:rPr>
          <w:rFonts w:ascii="Times New Roman" w:hAnsi="Times New Roman" w:cs="Times New Roman"/>
          <w:sz w:val="20"/>
          <w:szCs w:val="20"/>
        </w:rPr>
        <w:t>,</w:t>
      </w:r>
      <w:r w:rsidR="00BB41A4" w:rsidRPr="00FB066B">
        <w:rPr>
          <w:rFonts w:ascii="Times New Roman" w:hAnsi="Times New Roman" w:cs="Times New Roman"/>
          <w:sz w:val="20"/>
          <w:szCs w:val="20"/>
        </w:rPr>
        <w:t xml:space="preserve"> the nonlinear PV </w:t>
      </w:r>
      <w:r w:rsidR="00BD207E" w:rsidRPr="00FB066B">
        <w:rPr>
          <w:rFonts w:ascii="Times New Roman" w:hAnsi="Times New Roman" w:cs="Times New Roman"/>
          <w:sz w:val="20"/>
          <w:szCs w:val="20"/>
        </w:rPr>
        <w:t>behaviour</w:t>
      </w:r>
      <w:r w:rsidR="00BB41A4" w:rsidRPr="00FB066B">
        <w:rPr>
          <w:rFonts w:ascii="Times New Roman" w:hAnsi="Times New Roman" w:cs="Times New Roman"/>
          <w:sz w:val="20"/>
          <w:szCs w:val="20"/>
        </w:rPr>
        <w:t xml:space="preserve"> is </w:t>
      </w:r>
      <w:r w:rsidR="0032524E" w:rsidRPr="00FB066B">
        <w:rPr>
          <w:rFonts w:ascii="Times New Roman" w:hAnsi="Times New Roman" w:cs="Times New Roman"/>
          <w:sz w:val="20"/>
          <w:szCs w:val="20"/>
        </w:rPr>
        <w:t xml:space="preserve">captured </w:t>
      </w:r>
      <w:r w:rsidR="00BB41A4" w:rsidRPr="00FB066B">
        <w:rPr>
          <w:rFonts w:ascii="Times New Roman" w:hAnsi="Times New Roman" w:cs="Times New Roman"/>
          <w:sz w:val="20"/>
          <w:szCs w:val="20"/>
        </w:rPr>
        <w:t xml:space="preserve">by the AI technique and </w:t>
      </w:r>
      <w:r w:rsidR="00722E5A" w:rsidRPr="00FB066B">
        <w:rPr>
          <w:rFonts w:ascii="Times New Roman" w:hAnsi="Times New Roman" w:cs="Times New Roman"/>
          <w:sz w:val="20"/>
          <w:szCs w:val="20"/>
        </w:rPr>
        <w:t xml:space="preserve">wavelet transform </w:t>
      </w:r>
      <w:r w:rsidR="0032524E" w:rsidRPr="00FB066B">
        <w:rPr>
          <w:rFonts w:ascii="Times New Roman" w:hAnsi="Times New Roman" w:cs="Times New Roman"/>
          <w:sz w:val="20"/>
          <w:szCs w:val="20"/>
        </w:rPr>
        <w:t>shows</w:t>
      </w:r>
      <w:r w:rsidR="00722E5A" w:rsidRPr="00FB066B">
        <w:rPr>
          <w:rFonts w:ascii="Times New Roman" w:hAnsi="Times New Roman" w:cs="Times New Roman"/>
          <w:sz w:val="20"/>
          <w:szCs w:val="20"/>
        </w:rPr>
        <w:t xml:space="preserve"> the impact on ill-behaved of photovoltaic time series data.</w:t>
      </w:r>
      <w:r w:rsidR="00BB41A4" w:rsidRPr="00FB066B">
        <w:rPr>
          <w:rFonts w:ascii="Times New Roman" w:hAnsi="Times New Roman" w:cs="Times New Roman"/>
          <w:sz w:val="20"/>
          <w:szCs w:val="20"/>
        </w:rPr>
        <w:t xml:space="preserve"> </w:t>
      </w:r>
    </w:p>
    <w:p w14:paraId="18D34A4B" w14:textId="77777777" w:rsidR="00A201DF" w:rsidRPr="00FB066B" w:rsidRDefault="00A201DF" w:rsidP="00FB066B">
      <w:pPr>
        <w:spacing w:after="8" w:line="240" w:lineRule="auto"/>
        <w:ind w:left="567" w:right="567"/>
        <w:jc w:val="both"/>
        <w:rPr>
          <w:rFonts w:ascii="Times New Roman" w:hAnsi="Times New Roman" w:cs="Times New Roman"/>
          <w:b/>
          <w:bCs/>
          <w:sz w:val="20"/>
          <w:szCs w:val="20"/>
        </w:rPr>
      </w:pPr>
    </w:p>
    <w:p w14:paraId="7CD5E36D"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b/>
          <w:bCs/>
          <w:sz w:val="20"/>
          <w:szCs w:val="20"/>
        </w:rPr>
        <w:t xml:space="preserve">Keywords - </w:t>
      </w:r>
      <w:r w:rsidRPr="00FB066B">
        <w:rPr>
          <w:rFonts w:ascii="Times New Roman" w:hAnsi="Times New Roman" w:cs="Times New Roman"/>
          <w:sz w:val="20"/>
          <w:szCs w:val="20"/>
        </w:rPr>
        <w:t>Photovoltaic (PV), PV power generation, Power prediction and forecasting of PV power, ANN and WD in PV power</w:t>
      </w:r>
    </w:p>
    <w:p w14:paraId="3482D80A" w14:textId="77777777" w:rsidR="00A201DF" w:rsidRPr="00FB066B" w:rsidRDefault="00A201DF" w:rsidP="00FB066B">
      <w:pPr>
        <w:spacing w:after="8" w:line="360" w:lineRule="auto"/>
        <w:ind w:left="567" w:right="567"/>
        <w:rPr>
          <w:rFonts w:ascii="Times New Roman" w:eastAsia="Calibri" w:hAnsi="Times New Roman" w:cs="Times New Roman"/>
          <w:b/>
          <w:bCs/>
          <w:sz w:val="24"/>
          <w:szCs w:val="24"/>
        </w:rPr>
      </w:pPr>
    </w:p>
    <w:p w14:paraId="1AA6D2D3" w14:textId="77777777" w:rsidR="00A201DF" w:rsidRPr="00BE4DAF" w:rsidRDefault="00A201DF" w:rsidP="00FB066B">
      <w:pPr>
        <w:spacing w:after="8" w:line="360" w:lineRule="auto"/>
        <w:ind w:left="567" w:right="567"/>
        <w:jc w:val="center"/>
        <w:rPr>
          <w:rFonts w:ascii="Times New Roman" w:eastAsia="Calibri" w:hAnsi="Times New Roman" w:cs="Times New Roman"/>
          <w:b/>
          <w:bCs/>
          <w:sz w:val="20"/>
          <w:szCs w:val="20"/>
        </w:rPr>
      </w:pPr>
      <w:r w:rsidRPr="00BE4DAF">
        <w:rPr>
          <w:rFonts w:ascii="Times New Roman" w:eastAsia="Calibri" w:hAnsi="Times New Roman" w:cs="Times New Roman"/>
          <w:b/>
          <w:bCs/>
          <w:sz w:val="20"/>
          <w:szCs w:val="20"/>
        </w:rPr>
        <w:t>I. INTRODUCTION</w:t>
      </w:r>
    </w:p>
    <w:p w14:paraId="0CF29E4E" w14:textId="7777777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p>
    <w:p w14:paraId="52AFCBE9" w14:textId="7B68E6C8" w:rsidR="00A201DF" w:rsidRPr="00FB066B" w:rsidRDefault="00E24876" w:rsidP="00FB066B">
      <w:pPr>
        <w:autoSpaceDE w:val="0"/>
        <w:autoSpaceDN w:val="0"/>
        <w:adjustRightInd w:val="0"/>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Photovoltaics (PV) continue</w:t>
      </w:r>
      <w:r w:rsidR="00953FB2" w:rsidRPr="00FB066B">
        <w:rPr>
          <w:rFonts w:ascii="Times New Roman" w:hAnsi="Times New Roman" w:cs="Times New Roman"/>
          <w:sz w:val="20"/>
          <w:szCs w:val="20"/>
        </w:rPr>
        <w:t>s</w:t>
      </w:r>
      <w:r w:rsidRPr="00FB066B">
        <w:rPr>
          <w:rFonts w:ascii="Times New Roman" w:hAnsi="Times New Roman" w:cs="Times New Roman"/>
          <w:sz w:val="20"/>
          <w:szCs w:val="20"/>
        </w:rPr>
        <w:t xml:space="preserve"> to </w:t>
      </w:r>
      <w:r w:rsidR="00BD207E" w:rsidRPr="00FB066B">
        <w:rPr>
          <w:rFonts w:ascii="Times New Roman" w:hAnsi="Times New Roman" w:cs="Times New Roman"/>
          <w:sz w:val="20"/>
          <w:szCs w:val="20"/>
        </w:rPr>
        <w:t xml:space="preserve">the </w:t>
      </w:r>
      <w:r w:rsidRPr="00FB066B">
        <w:rPr>
          <w:rFonts w:ascii="Times New Roman" w:hAnsi="Times New Roman" w:cs="Times New Roman"/>
          <w:sz w:val="20"/>
          <w:szCs w:val="20"/>
        </w:rPr>
        <w:t xml:space="preserve">interest of utility engineers and researchers, despite overall high prices and low efficiency. </w:t>
      </w:r>
      <w:r w:rsidRPr="00FB066B">
        <w:rPr>
          <w:rFonts w:ascii="Times New Roman" w:hAnsi="Times New Roman" w:cs="Times New Roman"/>
          <w:color w:val="333333"/>
          <w:sz w:val="20"/>
          <w:szCs w:val="20"/>
          <w:shd w:val="clear" w:color="auto" w:fill="FFFFFF"/>
        </w:rPr>
        <w:t xml:space="preserve">Electric power generation is a relatively new and growing industry, in which </w:t>
      </w:r>
      <w:r w:rsidR="00BD207E" w:rsidRPr="00FB066B">
        <w:rPr>
          <w:rFonts w:ascii="Times New Roman" w:hAnsi="Times New Roman" w:cs="Times New Roman"/>
          <w:color w:val="333333"/>
          <w:sz w:val="20"/>
          <w:szCs w:val="20"/>
          <w:shd w:val="clear" w:color="auto" w:fill="FFFFFF"/>
        </w:rPr>
        <w:t>many</w:t>
      </w:r>
      <w:r w:rsidRPr="00FB066B">
        <w:rPr>
          <w:rFonts w:ascii="Times New Roman" w:hAnsi="Times New Roman" w:cs="Times New Roman"/>
          <w:color w:val="333333"/>
          <w:sz w:val="20"/>
          <w:szCs w:val="20"/>
          <w:shd w:val="clear" w:color="auto" w:fill="FFFFFF"/>
        </w:rPr>
        <w:t xml:space="preserve"> latest technological applications. Of these, the photovoltaic cell is possibly one of the </w:t>
      </w:r>
      <w:r w:rsidR="00F0425D" w:rsidRPr="00FB066B">
        <w:rPr>
          <w:rFonts w:ascii="Times New Roman" w:hAnsi="Times New Roman" w:cs="Times New Roman"/>
          <w:color w:val="333333"/>
          <w:sz w:val="20"/>
          <w:szCs w:val="20"/>
          <w:shd w:val="clear" w:color="auto" w:fill="FFFFFF"/>
        </w:rPr>
        <w:t>costliest</w:t>
      </w:r>
      <w:r w:rsidRPr="00FB066B">
        <w:rPr>
          <w:rFonts w:ascii="Times New Roman" w:hAnsi="Times New Roman" w:cs="Times New Roman"/>
          <w:color w:val="333333"/>
          <w:sz w:val="20"/>
          <w:szCs w:val="20"/>
          <w:shd w:val="clear" w:color="auto" w:fill="FFFFFF"/>
        </w:rPr>
        <w:t xml:space="preserve"> alternatives</w:t>
      </w:r>
      <w:r w:rsidR="00F0425D" w:rsidRPr="00FB066B">
        <w:rPr>
          <w:rFonts w:ascii="Times New Roman" w:hAnsi="Times New Roman" w:cs="Times New Roman"/>
          <w:color w:val="333333"/>
          <w:sz w:val="20"/>
          <w:szCs w:val="20"/>
          <w:shd w:val="clear" w:color="auto" w:fill="FFFFFF"/>
        </w:rPr>
        <w:t>.</w:t>
      </w:r>
      <w:r w:rsidR="00826D84" w:rsidRPr="00FB066B">
        <w:rPr>
          <w:rFonts w:ascii="Times New Roman" w:hAnsi="Times New Roman" w:cs="Times New Roman"/>
          <w:sz w:val="20"/>
          <w:szCs w:val="20"/>
        </w:rPr>
        <w:t xml:space="preserve"> </w:t>
      </w:r>
      <w:r w:rsidR="00826D84" w:rsidRPr="00FB066B">
        <w:rPr>
          <w:rFonts w:ascii="Times New Roman" w:hAnsi="Times New Roman" w:cs="Times New Roman"/>
          <w:color w:val="333333"/>
          <w:sz w:val="20"/>
          <w:szCs w:val="20"/>
          <w:shd w:val="clear" w:color="auto" w:fill="FFFFFF"/>
        </w:rPr>
        <w:t>Since solar irradiance received at a site on Earth's surface oscillates, affects</w:t>
      </w:r>
      <w:r w:rsidR="00BD207E" w:rsidRPr="00FB066B">
        <w:rPr>
          <w:rFonts w:ascii="Times New Roman" w:hAnsi="Times New Roman" w:cs="Times New Roman"/>
          <w:color w:val="333333"/>
          <w:sz w:val="20"/>
          <w:szCs w:val="20"/>
          <w:shd w:val="clear" w:color="auto" w:fill="FFFFFF"/>
        </w:rPr>
        <w:t>,</w:t>
      </w:r>
      <w:r w:rsidR="00826D84" w:rsidRPr="00FB066B">
        <w:rPr>
          <w:rFonts w:ascii="Times New Roman" w:hAnsi="Times New Roman" w:cs="Times New Roman"/>
          <w:color w:val="333333"/>
          <w:sz w:val="20"/>
          <w:szCs w:val="20"/>
          <w:shd w:val="clear" w:color="auto" w:fill="FFFFFF"/>
        </w:rPr>
        <w:t xml:space="preserve"> and shows periodicity due to the rotation and revolution of the Earth, output power data of photovoltaic plants shows a one-day periodicity. </w:t>
      </w:r>
      <w:r w:rsidR="00BD207E" w:rsidRPr="00FB066B">
        <w:rPr>
          <w:rFonts w:ascii="Times New Roman" w:hAnsi="Times New Roman" w:cs="Times New Roman"/>
          <w:color w:val="333333"/>
          <w:sz w:val="20"/>
          <w:szCs w:val="20"/>
          <w:shd w:val="clear" w:color="auto" w:fill="FFFFFF"/>
        </w:rPr>
        <w:t>The traditional</w:t>
      </w:r>
      <w:r w:rsidR="00826D84" w:rsidRPr="00FB066B">
        <w:rPr>
          <w:rFonts w:ascii="Times New Roman" w:hAnsi="Times New Roman" w:cs="Times New Roman"/>
          <w:color w:val="333333"/>
          <w:sz w:val="20"/>
          <w:szCs w:val="20"/>
          <w:shd w:val="clear" w:color="auto" w:fill="FFFFFF"/>
        </w:rPr>
        <w:t xml:space="preserve"> power </w:t>
      </w:r>
      <w:r w:rsidR="00BD207E" w:rsidRPr="00FB066B">
        <w:rPr>
          <w:rFonts w:ascii="Times New Roman" w:hAnsi="Times New Roman" w:cs="Times New Roman"/>
          <w:color w:val="333333"/>
          <w:sz w:val="20"/>
          <w:szCs w:val="20"/>
          <w:shd w:val="clear" w:color="auto" w:fill="FFFFFF"/>
        </w:rPr>
        <w:t>prediction</w:t>
      </w:r>
      <w:r w:rsidR="00826D84" w:rsidRPr="00FB066B">
        <w:rPr>
          <w:rFonts w:ascii="Times New Roman" w:hAnsi="Times New Roman" w:cs="Times New Roman"/>
          <w:color w:val="333333"/>
          <w:sz w:val="20"/>
          <w:szCs w:val="20"/>
          <w:shd w:val="clear" w:color="auto" w:fill="FFFFFF"/>
        </w:rPr>
        <w:t xml:space="preserve"> approach </w:t>
      </w:r>
      <w:r w:rsidR="00334593" w:rsidRPr="00FB066B">
        <w:rPr>
          <w:rFonts w:ascii="Times New Roman" w:hAnsi="Times New Roman" w:cs="Times New Roman"/>
          <w:color w:val="333333"/>
          <w:sz w:val="20"/>
          <w:szCs w:val="20"/>
          <w:shd w:val="clear" w:color="auto" w:fill="FFFFFF"/>
        </w:rPr>
        <w:t>cannot</w:t>
      </w:r>
      <w:r w:rsidR="00826D84" w:rsidRPr="00FB066B">
        <w:rPr>
          <w:rFonts w:ascii="Times New Roman" w:hAnsi="Times New Roman" w:cs="Times New Roman"/>
          <w:color w:val="333333"/>
          <w:sz w:val="20"/>
          <w:szCs w:val="20"/>
          <w:shd w:val="clear" w:color="auto" w:fill="FFFFFF"/>
        </w:rPr>
        <w:t xml:space="preserve"> </w:t>
      </w:r>
      <w:r w:rsidR="00334593" w:rsidRPr="00FB066B">
        <w:rPr>
          <w:rFonts w:ascii="Times New Roman" w:hAnsi="Times New Roman" w:cs="Times New Roman"/>
          <w:color w:val="333333"/>
          <w:sz w:val="20"/>
          <w:szCs w:val="20"/>
          <w:shd w:val="clear" w:color="auto" w:fill="FFFFFF"/>
        </w:rPr>
        <w:t>ensure</w:t>
      </w:r>
      <w:r w:rsidR="00826D84" w:rsidRPr="00FB066B">
        <w:rPr>
          <w:rFonts w:ascii="Times New Roman" w:hAnsi="Times New Roman" w:cs="Times New Roman"/>
          <w:color w:val="333333"/>
          <w:sz w:val="20"/>
          <w:szCs w:val="20"/>
          <w:shd w:val="clear" w:color="auto" w:fill="FFFFFF"/>
        </w:rPr>
        <w:t xml:space="preserve"> the accuracy in forecasting results so we approach the effective </w:t>
      </w:r>
      <w:r w:rsidR="003D58AA" w:rsidRPr="00FB066B">
        <w:rPr>
          <w:rFonts w:ascii="Times New Roman" w:hAnsi="Times New Roman" w:cs="Times New Roman"/>
          <w:color w:val="333333"/>
          <w:sz w:val="20"/>
          <w:szCs w:val="20"/>
          <w:shd w:val="clear" w:color="auto" w:fill="FFFFFF"/>
        </w:rPr>
        <w:t xml:space="preserve">strategy to reduce the flexible </w:t>
      </w:r>
      <w:r w:rsidR="00BD207E" w:rsidRPr="00FB066B">
        <w:rPr>
          <w:rFonts w:ascii="Times New Roman" w:hAnsi="Times New Roman" w:cs="Times New Roman"/>
          <w:color w:val="333333"/>
          <w:sz w:val="20"/>
          <w:szCs w:val="20"/>
          <w:shd w:val="clear" w:color="auto" w:fill="FFFFFF"/>
        </w:rPr>
        <w:t>characteristics</w:t>
      </w:r>
      <w:r w:rsidR="00167ED0" w:rsidRPr="00FB066B">
        <w:rPr>
          <w:rFonts w:ascii="Times New Roman" w:hAnsi="Times New Roman" w:cs="Times New Roman"/>
          <w:color w:val="333333"/>
          <w:shd w:val="clear" w:color="auto" w:fill="FFFFFF"/>
        </w:rPr>
        <w:t>.</w:t>
      </w:r>
    </w:p>
    <w:p w14:paraId="3D2E7E9D"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hAnsi="Times New Roman" w:cs="Times New Roman"/>
          <w:sz w:val="20"/>
          <w:szCs w:val="20"/>
        </w:rPr>
        <w:tab/>
      </w:r>
      <w:r w:rsidRPr="00FB066B">
        <w:rPr>
          <w:rFonts w:ascii="Times New Roman" w:hAnsi="Times New Roman" w:cs="Times New Roman"/>
          <w:sz w:val="20"/>
          <w:szCs w:val="20"/>
        </w:rPr>
        <w:tab/>
      </w:r>
    </w:p>
    <w:p w14:paraId="3BBC2620" w14:textId="3FE2332D" w:rsidR="00A201DF" w:rsidRPr="00FB066B" w:rsidRDefault="00182F41" w:rsidP="00AF16B1">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FB066B">
        <w:rPr>
          <w:rFonts w:ascii="Times New Roman" w:hAnsi="Times New Roman" w:cs="Times New Roman"/>
          <w:sz w:val="20"/>
          <w:szCs w:val="20"/>
        </w:rPr>
        <w:t xml:space="preserve">PV generation has a momentous effect </w:t>
      </w:r>
      <w:r w:rsidR="00BD207E" w:rsidRPr="00FB066B">
        <w:rPr>
          <w:rFonts w:ascii="Times New Roman" w:hAnsi="Times New Roman" w:cs="Times New Roman"/>
          <w:sz w:val="20"/>
          <w:szCs w:val="20"/>
        </w:rPr>
        <w:t>on</w:t>
      </w:r>
      <w:r w:rsidRPr="00FB066B">
        <w:rPr>
          <w:rFonts w:ascii="Times New Roman" w:hAnsi="Times New Roman" w:cs="Times New Roman"/>
          <w:sz w:val="20"/>
          <w:szCs w:val="20"/>
        </w:rPr>
        <w:t xml:space="preserve"> </w:t>
      </w:r>
      <w:r w:rsidR="00BD207E" w:rsidRPr="00FB066B">
        <w:rPr>
          <w:rFonts w:ascii="Times New Roman" w:hAnsi="Times New Roman" w:cs="Times New Roman"/>
          <w:sz w:val="20"/>
          <w:szCs w:val="20"/>
        </w:rPr>
        <w:t xml:space="preserve">the </w:t>
      </w:r>
      <w:r w:rsidRPr="00FB066B">
        <w:rPr>
          <w:rFonts w:ascii="Times New Roman" w:hAnsi="Times New Roman" w:cs="Times New Roman"/>
          <w:sz w:val="20"/>
          <w:szCs w:val="20"/>
        </w:rPr>
        <w:t>power system when PV infiltration increases to a very high level since this resource ha</w:t>
      </w:r>
      <w:r w:rsidR="00A21528" w:rsidRPr="00FB066B">
        <w:rPr>
          <w:rFonts w:ascii="Times New Roman" w:hAnsi="Times New Roman" w:cs="Times New Roman"/>
          <w:sz w:val="20"/>
          <w:szCs w:val="20"/>
        </w:rPr>
        <w:t>s</w:t>
      </w:r>
      <w:r w:rsidRPr="00FB066B">
        <w:rPr>
          <w:rFonts w:ascii="Times New Roman" w:hAnsi="Times New Roman" w:cs="Times New Roman"/>
          <w:sz w:val="20"/>
          <w:szCs w:val="20"/>
        </w:rPr>
        <w:t xml:space="preserve"> large inconsistency and uncertainty</w:t>
      </w:r>
      <w:r w:rsidR="00167ED0" w:rsidRPr="00FB066B">
        <w:rPr>
          <w:rFonts w:ascii="Times New Roman" w:hAnsi="Times New Roman" w:cs="Times New Roman"/>
          <w:sz w:val="20"/>
          <w:szCs w:val="20"/>
        </w:rPr>
        <w:t>.</w:t>
      </w:r>
      <w:r w:rsidR="00A201DF" w:rsidRPr="00FB066B">
        <w:rPr>
          <w:rFonts w:ascii="Times New Roman" w:eastAsia="Calibri" w:hAnsi="Times New Roman" w:cs="Times New Roman"/>
          <w:sz w:val="20"/>
          <w:szCs w:val="20"/>
        </w:rPr>
        <w:t xml:space="preserve"> PV generation occurs only in the daytime as </w:t>
      </w:r>
      <w:r w:rsidR="00334593" w:rsidRPr="00FB066B">
        <w:rPr>
          <w:rFonts w:ascii="Times New Roman" w:eastAsia="Calibri" w:hAnsi="Times New Roman" w:cs="Times New Roman"/>
          <w:sz w:val="20"/>
          <w:szCs w:val="20"/>
        </w:rPr>
        <w:t>there is</w:t>
      </w:r>
      <w:r w:rsidR="00A201DF" w:rsidRPr="00FB066B">
        <w:rPr>
          <w:rFonts w:ascii="Times New Roman" w:eastAsia="Calibri" w:hAnsi="Times New Roman" w:cs="Times New Roman"/>
          <w:sz w:val="20"/>
          <w:szCs w:val="20"/>
        </w:rPr>
        <w:t xml:space="preserve"> need for solar irradiation and its production is easily changed by the environmental conditions since the PV output depends on sunstroke. </w:t>
      </w:r>
      <w:r w:rsidRPr="00FB066B">
        <w:rPr>
          <w:rFonts w:ascii="Times New Roman" w:eastAsia="Calibri" w:hAnsi="Times New Roman" w:cs="Times New Roman"/>
          <w:sz w:val="20"/>
          <w:szCs w:val="20"/>
        </w:rPr>
        <w:t xml:space="preserve">Due to ecological conditions (time and </w:t>
      </w:r>
      <w:r w:rsidR="00334593" w:rsidRPr="00FB066B">
        <w:rPr>
          <w:rFonts w:ascii="Times New Roman" w:eastAsia="Calibri" w:hAnsi="Times New Roman" w:cs="Times New Roman"/>
          <w:sz w:val="20"/>
          <w:szCs w:val="20"/>
        </w:rPr>
        <w:t>location)</w:t>
      </w:r>
      <w:r w:rsidRPr="00FB066B">
        <w:rPr>
          <w:rFonts w:ascii="Times New Roman" w:eastAsia="Calibri" w:hAnsi="Times New Roman" w:cs="Times New Roman"/>
          <w:sz w:val="20"/>
          <w:szCs w:val="20"/>
        </w:rPr>
        <w:t xml:space="preserve"> the quantity and quality of</w:t>
      </w:r>
      <w:r w:rsidR="004B4697" w:rsidRPr="00FB066B">
        <w:rPr>
          <w:rFonts w:ascii="Times New Roman" w:eastAsia="Calibri" w:hAnsi="Times New Roman" w:cs="Times New Roman"/>
          <w:sz w:val="20"/>
          <w:szCs w:val="20"/>
        </w:rPr>
        <w:t xml:space="preserve"> the solar </w:t>
      </w:r>
      <w:r w:rsidR="004B4697" w:rsidRPr="00FB066B">
        <w:rPr>
          <w:rFonts w:ascii="Times New Roman" w:hAnsi="Times New Roman" w:cs="Times New Roman"/>
          <w:color w:val="202124"/>
          <w:sz w:val="20"/>
          <w:szCs w:val="20"/>
          <w:shd w:val="clear" w:color="auto" w:fill="FFFFFF"/>
        </w:rPr>
        <w:t>illumination</w:t>
      </w:r>
      <w:r w:rsidR="004B4697" w:rsidRPr="00FB066B">
        <w:rPr>
          <w:rFonts w:ascii="Times New Roman" w:eastAsia="Calibri" w:hAnsi="Times New Roman" w:cs="Times New Roman"/>
          <w:sz w:val="20"/>
          <w:szCs w:val="20"/>
        </w:rPr>
        <w:t xml:space="preserve"> are </w:t>
      </w:r>
      <w:r w:rsidR="00BD207E" w:rsidRPr="00FB066B">
        <w:rPr>
          <w:rFonts w:ascii="Times New Roman" w:eastAsia="Calibri" w:hAnsi="Times New Roman" w:cs="Times New Roman"/>
          <w:sz w:val="20"/>
          <w:szCs w:val="20"/>
        </w:rPr>
        <w:t>predictable variables</w:t>
      </w:r>
      <w:r w:rsidR="004B4697" w:rsidRPr="00FB066B">
        <w:rPr>
          <w:rFonts w:ascii="Times New Roman" w:eastAsia="Calibri" w:hAnsi="Times New Roman" w:cs="Times New Roman"/>
          <w:sz w:val="20"/>
          <w:szCs w:val="20"/>
        </w:rPr>
        <w:t xml:space="preserve">.  </w:t>
      </w:r>
      <w:r w:rsidR="001D305D" w:rsidRPr="00FB066B">
        <w:rPr>
          <w:rFonts w:ascii="Times New Roman" w:eastAsia="Calibri" w:hAnsi="Times New Roman" w:cs="Times New Roman"/>
          <w:sz w:val="20"/>
          <w:szCs w:val="20"/>
        </w:rPr>
        <w:t>But</w:t>
      </w:r>
      <w:r w:rsidR="00334593" w:rsidRPr="00FB066B">
        <w:rPr>
          <w:rFonts w:ascii="Times New Roman" w:eastAsia="Calibri" w:hAnsi="Times New Roman" w:cs="Times New Roman"/>
          <w:sz w:val="20"/>
          <w:szCs w:val="20"/>
        </w:rPr>
        <w:t xml:space="preserve"> some</w:t>
      </w:r>
      <w:r w:rsidR="001D305D" w:rsidRPr="00FB066B">
        <w:rPr>
          <w:rFonts w:ascii="Times New Roman" w:eastAsia="Calibri" w:hAnsi="Times New Roman" w:cs="Times New Roman"/>
          <w:sz w:val="20"/>
          <w:szCs w:val="20"/>
        </w:rPr>
        <w:t xml:space="preserve"> climatological </w:t>
      </w:r>
      <w:r w:rsidR="00BD207E" w:rsidRPr="00FB066B">
        <w:rPr>
          <w:rFonts w:ascii="Times New Roman" w:eastAsia="Calibri" w:hAnsi="Times New Roman" w:cs="Times New Roman"/>
          <w:sz w:val="20"/>
          <w:szCs w:val="20"/>
        </w:rPr>
        <w:t>conditions</w:t>
      </w:r>
      <w:r w:rsidR="001D305D" w:rsidRPr="00FB066B">
        <w:rPr>
          <w:rFonts w:ascii="Times New Roman" w:eastAsia="Calibri" w:hAnsi="Times New Roman" w:cs="Times New Roman"/>
          <w:sz w:val="20"/>
          <w:szCs w:val="20"/>
        </w:rPr>
        <w:t xml:space="preserve"> like fog and </w:t>
      </w:r>
      <w:r w:rsidR="00BD207E" w:rsidRPr="00FB066B">
        <w:rPr>
          <w:rFonts w:ascii="Times New Roman" w:eastAsia="Calibri" w:hAnsi="Times New Roman" w:cs="Times New Roman"/>
          <w:sz w:val="20"/>
          <w:szCs w:val="20"/>
        </w:rPr>
        <w:t>clouds</w:t>
      </w:r>
      <w:r w:rsidR="001D305D" w:rsidRPr="00FB066B">
        <w:rPr>
          <w:rFonts w:ascii="Times New Roman" w:eastAsia="Calibri" w:hAnsi="Times New Roman" w:cs="Times New Roman"/>
          <w:sz w:val="20"/>
          <w:szCs w:val="20"/>
        </w:rPr>
        <w:t xml:space="preserve"> are less anticipated.</w:t>
      </w:r>
      <w:r w:rsidR="004B4697" w:rsidRPr="00FB066B">
        <w:rPr>
          <w:rFonts w:ascii="Times New Roman" w:eastAsia="Calibri" w:hAnsi="Times New Roman" w:cs="Times New Roman"/>
          <w:sz w:val="20"/>
          <w:szCs w:val="20"/>
        </w:rPr>
        <w:t xml:space="preserve"> </w:t>
      </w:r>
      <w:r w:rsidR="001D305D" w:rsidRPr="00FB066B">
        <w:rPr>
          <w:rFonts w:ascii="Times New Roman" w:eastAsia="Calibri" w:hAnsi="Times New Roman" w:cs="Times New Roman"/>
          <w:sz w:val="20"/>
          <w:szCs w:val="20"/>
        </w:rPr>
        <w:t>So</w:t>
      </w:r>
      <w:r w:rsidR="00AF16B1">
        <w:rPr>
          <w:rFonts w:ascii="Times New Roman" w:eastAsia="Calibri" w:hAnsi="Times New Roman" w:cs="Times New Roman"/>
          <w:sz w:val="20"/>
          <w:szCs w:val="20"/>
        </w:rPr>
        <w:t>,</w:t>
      </w:r>
      <w:r w:rsidR="001D305D" w:rsidRPr="00FB066B">
        <w:rPr>
          <w:rFonts w:ascii="Times New Roman" w:eastAsia="Calibri" w:hAnsi="Times New Roman" w:cs="Times New Roman"/>
          <w:sz w:val="20"/>
          <w:szCs w:val="20"/>
        </w:rPr>
        <w:t xml:space="preserve"> the system operators </w:t>
      </w:r>
      <w:r w:rsidR="00334593" w:rsidRPr="00FB066B">
        <w:rPr>
          <w:rFonts w:ascii="Times New Roman" w:eastAsia="Calibri" w:hAnsi="Times New Roman" w:cs="Times New Roman"/>
          <w:sz w:val="20"/>
          <w:szCs w:val="20"/>
        </w:rPr>
        <w:t>cannot</w:t>
      </w:r>
      <w:r w:rsidR="001D305D" w:rsidRPr="00FB066B">
        <w:rPr>
          <w:rFonts w:ascii="Times New Roman" w:eastAsia="Calibri" w:hAnsi="Times New Roman" w:cs="Times New Roman"/>
          <w:sz w:val="20"/>
          <w:szCs w:val="20"/>
        </w:rPr>
        <w:t xml:space="preserve"> </w:t>
      </w:r>
      <w:r w:rsidR="00BD207E" w:rsidRPr="00FB066B">
        <w:rPr>
          <w:rFonts w:ascii="Times New Roman" w:eastAsia="Calibri" w:hAnsi="Times New Roman" w:cs="Times New Roman"/>
          <w:sz w:val="20"/>
          <w:szCs w:val="20"/>
        </w:rPr>
        <w:t>control</w:t>
      </w:r>
      <w:r w:rsidR="001D305D" w:rsidRPr="00FB066B">
        <w:rPr>
          <w:rFonts w:ascii="Times New Roman" w:eastAsia="Calibri" w:hAnsi="Times New Roman" w:cs="Times New Roman"/>
          <w:sz w:val="20"/>
          <w:szCs w:val="20"/>
        </w:rPr>
        <w:t xml:space="preserve"> </w:t>
      </w:r>
      <w:r w:rsidR="00CD082E" w:rsidRPr="00FB066B">
        <w:rPr>
          <w:rFonts w:ascii="Times New Roman" w:eastAsia="Calibri" w:hAnsi="Times New Roman" w:cs="Times New Roman"/>
          <w:sz w:val="20"/>
          <w:szCs w:val="20"/>
        </w:rPr>
        <w:t>the output of photovoltaic</w:t>
      </w:r>
      <w:r w:rsidR="001D305D" w:rsidRPr="00FB066B">
        <w:rPr>
          <w:rFonts w:ascii="Times New Roman" w:eastAsia="Calibri" w:hAnsi="Times New Roman" w:cs="Times New Roman"/>
          <w:sz w:val="20"/>
          <w:szCs w:val="20"/>
        </w:rPr>
        <w:t xml:space="preserve"> generation</w:t>
      </w:r>
      <w:r w:rsidR="00CD082E" w:rsidRPr="00FB066B">
        <w:rPr>
          <w:rFonts w:ascii="Times New Roman" w:eastAsia="Calibri" w:hAnsi="Times New Roman" w:cs="Times New Roman"/>
          <w:sz w:val="20"/>
          <w:szCs w:val="20"/>
        </w:rPr>
        <w:t>.</w:t>
      </w:r>
      <w:r w:rsidR="00A21528" w:rsidRPr="00FB066B">
        <w:rPr>
          <w:rFonts w:ascii="Times New Roman" w:eastAsia="Calibri" w:hAnsi="Times New Roman" w:cs="Times New Roman"/>
          <w:sz w:val="20"/>
          <w:szCs w:val="20"/>
        </w:rPr>
        <w:t xml:space="preserve"> Though the power output of PV system is </w:t>
      </w:r>
      <w:r w:rsidR="00FB066B" w:rsidRPr="00FB066B">
        <w:rPr>
          <w:rFonts w:ascii="Times New Roman" w:eastAsia="Calibri" w:hAnsi="Times New Roman" w:cs="Times New Roman"/>
          <w:sz w:val="20"/>
          <w:szCs w:val="20"/>
        </w:rPr>
        <w:t>parodic</w:t>
      </w:r>
      <w:r w:rsidR="00A21528" w:rsidRPr="00FB066B">
        <w:rPr>
          <w:rFonts w:ascii="Times New Roman" w:eastAsia="Calibri" w:hAnsi="Times New Roman" w:cs="Times New Roman"/>
          <w:sz w:val="20"/>
          <w:szCs w:val="20"/>
        </w:rPr>
        <w:t xml:space="preserve"> and has a random probability distribution pattern that may be </w:t>
      </w:r>
      <w:r w:rsidR="00FB066B" w:rsidRPr="00FB066B">
        <w:rPr>
          <w:rFonts w:ascii="Times New Roman" w:eastAsia="Calibri" w:hAnsi="Times New Roman" w:cs="Times New Roman"/>
          <w:sz w:val="20"/>
          <w:szCs w:val="20"/>
        </w:rPr>
        <w:t>analyse</w:t>
      </w:r>
      <w:r w:rsidR="00A21528" w:rsidRPr="00FB066B">
        <w:rPr>
          <w:rFonts w:ascii="Times New Roman" w:eastAsia="Calibri" w:hAnsi="Times New Roman" w:cs="Times New Roman"/>
          <w:sz w:val="20"/>
          <w:szCs w:val="20"/>
        </w:rPr>
        <w:t xml:space="preserve"> </w:t>
      </w:r>
      <w:r w:rsidR="00FB066B" w:rsidRPr="00FB066B">
        <w:rPr>
          <w:rFonts w:ascii="Times New Roman" w:eastAsia="Calibri" w:hAnsi="Times New Roman" w:cs="Times New Roman"/>
          <w:sz w:val="20"/>
          <w:szCs w:val="20"/>
        </w:rPr>
        <w:t>statistically</w:t>
      </w:r>
      <w:r w:rsidR="00A21528" w:rsidRPr="00FB066B">
        <w:rPr>
          <w:rFonts w:ascii="Times New Roman" w:eastAsia="Calibri" w:hAnsi="Times New Roman" w:cs="Times New Roman"/>
          <w:sz w:val="20"/>
          <w:szCs w:val="20"/>
        </w:rPr>
        <w:t xml:space="preserve"> but not predicted precisely</w:t>
      </w:r>
      <w:r w:rsidR="00A201DF" w:rsidRPr="00FB066B">
        <w:rPr>
          <w:rFonts w:ascii="Times New Roman" w:eastAsia="Calibri" w:hAnsi="Times New Roman" w:cs="Times New Roman"/>
          <w:sz w:val="20"/>
          <w:szCs w:val="20"/>
        </w:rPr>
        <w:t xml:space="preserve"> as it depends on weather and solar radiation characteristics.</w:t>
      </w:r>
    </w:p>
    <w:p w14:paraId="3C0F7257" w14:textId="77777777" w:rsidR="00A201DF" w:rsidRPr="00FB066B" w:rsidRDefault="00A201DF" w:rsidP="00FB066B">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p>
    <w:p w14:paraId="37A24FD8" w14:textId="1BD6E733" w:rsidR="00A201DF" w:rsidRPr="00FB066B" w:rsidRDefault="00CD082E" w:rsidP="00AF16B1">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FB066B">
        <w:rPr>
          <w:rFonts w:ascii="Times New Roman" w:hAnsi="Times New Roman" w:cs="Times New Roman"/>
          <w:color w:val="333333"/>
          <w:sz w:val="20"/>
          <w:szCs w:val="20"/>
          <w:shd w:val="clear" w:color="auto" w:fill="FFFFFF"/>
        </w:rPr>
        <w:lastRenderedPageBreak/>
        <w:t>Intermittence causes different issues to operate and dispatch the power grid.</w:t>
      </w:r>
      <w:r w:rsidR="00902551" w:rsidRPr="00FB066B">
        <w:rPr>
          <w:rFonts w:ascii="Times New Roman" w:hAnsi="Times New Roman" w:cs="Times New Roman"/>
          <w:color w:val="333333"/>
          <w:sz w:val="20"/>
          <w:szCs w:val="20"/>
          <w:shd w:val="clear" w:color="auto" w:fill="FFFFFF"/>
        </w:rPr>
        <w:t xml:space="preserve"> </w:t>
      </w:r>
      <w:r w:rsidR="00BD207E" w:rsidRPr="00FB066B">
        <w:rPr>
          <w:rFonts w:ascii="Times New Roman" w:hAnsi="Times New Roman" w:cs="Times New Roman"/>
          <w:color w:val="333333"/>
          <w:sz w:val="20"/>
          <w:szCs w:val="20"/>
          <w:shd w:val="clear" w:color="auto" w:fill="FFFFFF"/>
        </w:rPr>
        <w:t>Depending</w:t>
      </w:r>
      <w:r w:rsidR="00902551" w:rsidRPr="00FB066B">
        <w:rPr>
          <w:rFonts w:ascii="Times New Roman" w:hAnsi="Times New Roman" w:cs="Times New Roman"/>
          <w:color w:val="333333"/>
          <w:sz w:val="20"/>
          <w:szCs w:val="20"/>
          <w:shd w:val="clear" w:color="auto" w:fill="FFFFFF"/>
        </w:rPr>
        <w:t xml:space="preserve"> on the surrounding condition the prediction of </w:t>
      </w:r>
      <w:r w:rsidR="00BD207E" w:rsidRPr="00FB066B">
        <w:rPr>
          <w:rFonts w:ascii="Times New Roman" w:hAnsi="Times New Roman" w:cs="Times New Roman"/>
          <w:color w:val="333333"/>
          <w:sz w:val="20"/>
          <w:szCs w:val="20"/>
          <w:shd w:val="clear" w:color="auto" w:fill="FFFFFF"/>
        </w:rPr>
        <w:t xml:space="preserve">the </w:t>
      </w:r>
      <w:r w:rsidR="00902551" w:rsidRPr="00FB066B">
        <w:rPr>
          <w:rFonts w:ascii="Times New Roman" w:hAnsi="Times New Roman" w:cs="Times New Roman"/>
          <w:color w:val="333333"/>
          <w:sz w:val="20"/>
          <w:szCs w:val="20"/>
          <w:shd w:val="clear" w:color="auto" w:fill="FFFFFF"/>
        </w:rPr>
        <w:t>power output of PV systems is a very challenging task and it may vary significantly from one location to another.</w:t>
      </w:r>
      <w:r w:rsidR="00E33DAD" w:rsidRPr="00FB066B">
        <w:rPr>
          <w:rFonts w:ascii="Times New Roman" w:hAnsi="Times New Roman" w:cs="Times New Roman"/>
          <w:color w:val="333333"/>
          <w:sz w:val="20"/>
          <w:szCs w:val="20"/>
          <w:shd w:val="clear" w:color="auto" w:fill="FFFFFF"/>
        </w:rPr>
        <w:t xml:space="preserve"> </w:t>
      </w:r>
      <w:r w:rsidR="00BD207E" w:rsidRPr="00FB066B">
        <w:rPr>
          <w:rFonts w:ascii="Times New Roman" w:hAnsi="Times New Roman" w:cs="Times New Roman"/>
          <w:color w:val="333333"/>
          <w:sz w:val="20"/>
          <w:szCs w:val="20"/>
          <w:shd w:val="clear" w:color="auto" w:fill="FFFFFF"/>
        </w:rPr>
        <w:t>Using</w:t>
      </w:r>
      <w:r w:rsidR="00E33DAD" w:rsidRPr="00FB066B">
        <w:rPr>
          <w:rFonts w:ascii="Times New Roman" w:hAnsi="Times New Roman" w:cs="Times New Roman"/>
          <w:color w:val="333333"/>
          <w:sz w:val="20"/>
          <w:szCs w:val="20"/>
          <w:shd w:val="clear" w:color="auto" w:fill="FFFFFF"/>
        </w:rPr>
        <w:t xml:space="preserve"> an accurate annual power demand</w:t>
      </w:r>
      <w:r w:rsidR="0037709D" w:rsidRPr="00FB066B">
        <w:rPr>
          <w:rFonts w:ascii="Times New Roman" w:hAnsi="Times New Roman" w:cs="Times New Roman"/>
          <w:color w:val="333333"/>
          <w:sz w:val="20"/>
          <w:szCs w:val="20"/>
          <w:shd w:val="clear" w:color="auto" w:fill="FFFFFF"/>
        </w:rPr>
        <w:t>,</w:t>
      </w:r>
      <w:r w:rsidR="00E33DAD" w:rsidRPr="00FB066B">
        <w:rPr>
          <w:rFonts w:ascii="Times New Roman" w:hAnsi="Times New Roman" w:cs="Times New Roman"/>
          <w:color w:val="333333"/>
          <w:sz w:val="20"/>
          <w:szCs w:val="20"/>
          <w:shd w:val="clear" w:color="auto" w:fill="FFFFFF"/>
        </w:rPr>
        <w:t xml:space="preserve"> forecasting allows </w:t>
      </w:r>
      <w:r w:rsidR="00BD207E" w:rsidRPr="00FB066B">
        <w:rPr>
          <w:rFonts w:ascii="Times New Roman" w:hAnsi="Times New Roman" w:cs="Times New Roman"/>
          <w:color w:val="333333"/>
          <w:sz w:val="20"/>
          <w:szCs w:val="20"/>
          <w:shd w:val="clear" w:color="auto" w:fill="FFFFFF"/>
        </w:rPr>
        <w:t xml:space="preserve">the </w:t>
      </w:r>
      <w:r w:rsidR="00E33DAD" w:rsidRPr="00FB066B">
        <w:rPr>
          <w:rFonts w:ascii="Times New Roman" w:hAnsi="Times New Roman" w:cs="Times New Roman"/>
          <w:color w:val="333333"/>
          <w:sz w:val="20"/>
          <w:szCs w:val="20"/>
          <w:shd w:val="clear" w:color="auto" w:fill="FFFFFF"/>
        </w:rPr>
        <w:t>shares sale department to make sure plans for regular power</w:t>
      </w:r>
      <w:r w:rsidR="0037709D" w:rsidRPr="00FB066B">
        <w:rPr>
          <w:rFonts w:ascii="Times New Roman" w:hAnsi="Times New Roman" w:cs="Times New Roman"/>
          <w:color w:val="333333"/>
          <w:sz w:val="20"/>
          <w:szCs w:val="20"/>
          <w:shd w:val="clear" w:color="auto" w:fill="FFFFFF"/>
        </w:rPr>
        <w:t xml:space="preserve"> supply</w:t>
      </w:r>
      <w:r w:rsidR="00E33DAD" w:rsidRPr="00FB066B">
        <w:rPr>
          <w:rFonts w:ascii="Times New Roman" w:hAnsi="Times New Roman" w:cs="Times New Roman"/>
          <w:color w:val="333333"/>
          <w:sz w:val="20"/>
          <w:szCs w:val="20"/>
          <w:shd w:val="clear" w:color="auto" w:fill="FFFFFF"/>
        </w:rPr>
        <w:t xml:space="preserve">, </w:t>
      </w:r>
      <w:r w:rsidR="00BD207E" w:rsidRPr="00FB066B">
        <w:rPr>
          <w:rFonts w:ascii="Times New Roman" w:hAnsi="Times New Roman" w:cs="Times New Roman"/>
          <w:color w:val="333333"/>
          <w:sz w:val="20"/>
          <w:szCs w:val="20"/>
          <w:shd w:val="clear" w:color="auto" w:fill="FFFFFF"/>
        </w:rPr>
        <w:t xml:space="preserve">and </w:t>
      </w:r>
      <w:r w:rsidR="00E33DAD" w:rsidRPr="00FB066B">
        <w:rPr>
          <w:rFonts w:ascii="Times New Roman" w:hAnsi="Times New Roman" w:cs="Times New Roman"/>
          <w:color w:val="333333"/>
          <w:sz w:val="20"/>
          <w:szCs w:val="20"/>
          <w:shd w:val="clear" w:color="auto" w:fill="FFFFFF"/>
        </w:rPr>
        <w:t xml:space="preserve">scheduling adjustments </w:t>
      </w:r>
      <w:r w:rsidR="00BD207E" w:rsidRPr="00FB066B">
        <w:rPr>
          <w:rFonts w:ascii="Times New Roman" w:hAnsi="Times New Roman" w:cs="Times New Roman"/>
          <w:color w:val="333333"/>
          <w:sz w:val="20"/>
          <w:szCs w:val="20"/>
          <w:shd w:val="clear" w:color="auto" w:fill="FFFFFF"/>
        </w:rPr>
        <w:t xml:space="preserve">are </w:t>
      </w:r>
      <w:r w:rsidR="00E33DAD" w:rsidRPr="00FB066B">
        <w:rPr>
          <w:rFonts w:ascii="Times New Roman" w:hAnsi="Times New Roman" w:cs="Times New Roman"/>
          <w:color w:val="333333"/>
          <w:sz w:val="20"/>
          <w:szCs w:val="20"/>
          <w:shd w:val="clear" w:color="auto" w:fill="FFFFFF"/>
        </w:rPr>
        <w:t xml:space="preserve">made. In </w:t>
      </w:r>
      <w:r w:rsidR="001C48EF" w:rsidRPr="00FB066B">
        <w:rPr>
          <w:rFonts w:ascii="Times New Roman" w:hAnsi="Times New Roman" w:cs="Times New Roman"/>
          <w:color w:val="333333"/>
          <w:sz w:val="20"/>
          <w:szCs w:val="20"/>
          <w:shd w:val="clear" w:color="auto" w:fill="FFFFFF"/>
        </w:rPr>
        <w:t>practical</w:t>
      </w:r>
      <w:r w:rsidR="00E33DAD" w:rsidRPr="00FB066B">
        <w:rPr>
          <w:rFonts w:ascii="Times New Roman" w:hAnsi="Times New Roman" w:cs="Times New Roman"/>
          <w:color w:val="333333"/>
          <w:sz w:val="20"/>
          <w:szCs w:val="20"/>
          <w:shd w:val="clear" w:color="auto" w:fill="FFFFFF"/>
        </w:rPr>
        <w:t xml:space="preserve"> </w:t>
      </w:r>
      <w:r w:rsidR="00334593" w:rsidRPr="00FB066B">
        <w:rPr>
          <w:rFonts w:ascii="Times New Roman" w:hAnsi="Times New Roman" w:cs="Times New Roman"/>
          <w:color w:val="333333"/>
          <w:sz w:val="20"/>
          <w:szCs w:val="20"/>
          <w:shd w:val="clear" w:color="auto" w:fill="FFFFFF"/>
        </w:rPr>
        <w:t>applications</w:t>
      </w:r>
      <w:r w:rsidR="00E33DAD" w:rsidRPr="00FB066B">
        <w:rPr>
          <w:rFonts w:ascii="Times New Roman" w:hAnsi="Times New Roman" w:cs="Times New Roman"/>
          <w:color w:val="333333"/>
          <w:sz w:val="20"/>
          <w:szCs w:val="20"/>
          <w:shd w:val="clear" w:color="auto" w:fill="FFFFFF"/>
        </w:rPr>
        <w:t xml:space="preserve"> the </w:t>
      </w:r>
      <w:r w:rsidR="004145AE" w:rsidRPr="00FB066B">
        <w:rPr>
          <w:rFonts w:ascii="Times New Roman" w:hAnsi="Times New Roman" w:cs="Times New Roman"/>
          <w:color w:val="333333"/>
          <w:sz w:val="20"/>
          <w:szCs w:val="20"/>
          <w:shd w:val="clear" w:color="auto" w:fill="FFFFFF"/>
        </w:rPr>
        <w:t xml:space="preserve">best effective method is that which is based on insolation but the drawback is that it uses the large amount of climatological data to solve different mathematical equations and their implementation is </w:t>
      </w:r>
      <w:r w:rsidR="00BD207E" w:rsidRPr="00FB066B">
        <w:rPr>
          <w:rFonts w:ascii="Times New Roman" w:hAnsi="Times New Roman" w:cs="Times New Roman"/>
          <w:color w:val="333333"/>
          <w:sz w:val="20"/>
          <w:szCs w:val="20"/>
          <w:shd w:val="clear" w:color="auto" w:fill="FFFFFF"/>
        </w:rPr>
        <w:t>cost-effective</w:t>
      </w:r>
      <w:r w:rsidR="004145AE" w:rsidRPr="00FB066B">
        <w:rPr>
          <w:rFonts w:ascii="Times New Roman" w:hAnsi="Times New Roman" w:cs="Times New Roman"/>
          <w:color w:val="333333"/>
          <w:sz w:val="20"/>
          <w:szCs w:val="20"/>
          <w:shd w:val="clear" w:color="auto" w:fill="FFFFFF"/>
        </w:rPr>
        <w:t>.</w:t>
      </w:r>
      <w:r w:rsidR="00C45364" w:rsidRPr="00FB066B">
        <w:rPr>
          <w:rFonts w:ascii="Times New Roman" w:hAnsi="Times New Roman" w:cs="Times New Roman"/>
          <w:color w:val="333333"/>
          <w:sz w:val="20"/>
          <w:szCs w:val="20"/>
          <w:shd w:val="clear" w:color="auto" w:fill="FFFFFF"/>
        </w:rPr>
        <w:t xml:space="preserve"> </w:t>
      </w:r>
      <w:r w:rsidRPr="00FB066B">
        <w:rPr>
          <w:rFonts w:ascii="Times New Roman" w:eastAsia="Calibri" w:hAnsi="Times New Roman" w:cs="Times New Roman"/>
          <w:sz w:val="20"/>
          <w:szCs w:val="20"/>
        </w:rPr>
        <w:t>The various detail</w:t>
      </w:r>
      <w:r w:rsidR="00AD6525" w:rsidRPr="00FB066B">
        <w:rPr>
          <w:rFonts w:ascii="Times New Roman" w:eastAsia="Calibri" w:hAnsi="Times New Roman" w:cs="Times New Roman"/>
          <w:sz w:val="20"/>
          <w:szCs w:val="20"/>
        </w:rPr>
        <w:t>s</w:t>
      </w:r>
      <w:r w:rsidRPr="00FB066B">
        <w:rPr>
          <w:rFonts w:ascii="Times New Roman" w:eastAsia="Calibri" w:hAnsi="Times New Roman" w:cs="Times New Roman"/>
          <w:sz w:val="20"/>
          <w:szCs w:val="20"/>
        </w:rPr>
        <w:t xml:space="preserve"> of </w:t>
      </w:r>
      <w:r w:rsidR="00BD207E"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 xml:space="preserve">PV power plant which is used for the analysis </w:t>
      </w:r>
      <w:r w:rsidR="00AD6525" w:rsidRPr="00FB066B">
        <w:rPr>
          <w:rFonts w:ascii="Times New Roman" w:eastAsia="Calibri" w:hAnsi="Times New Roman" w:cs="Times New Roman"/>
          <w:sz w:val="20"/>
          <w:szCs w:val="20"/>
        </w:rPr>
        <w:t>are</w:t>
      </w:r>
      <w:r w:rsidR="00BD207E" w:rsidRPr="00FB066B">
        <w:rPr>
          <w:rFonts w:ascii="Times New Roman" w:eastAsia="Calibri" w:hAnsi="Times New Roman" w:cs="Times New Roman"/>
          <w:sz w:val="20"/>
          <w:szCs w:val="20"/>
        </w:rPr>
        <w:t xml:space="preserve"> described</w:t>
      </w:r>
      <w:r w:rsidRPr="00FB066B">
        <w:rPr>
          <w:rFonts w:ascii="Times New Roman" w:eastAsia="Calibri" w:hAnsi="Times New Roman" w:cs="Times New Roman"/>
          <w:sz w:val="20"/>
          <w:szCs w:val="20"/>
        </w:rPr>
        <w:t xml:space="preserve"> below. </w:t>
      </w:r>
    </w:p>
    <w:p w14:paraId="68DDDBF2"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224BC1E3" w14:textId="76066AA1"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Table</w:t>
      </w:r>
      <w:r w:rsidR="00253A3E" w:rsidRPr="00FB066B">
        <w:rPr>
          <w:rFonts w:ascii="Times New Roman" w:eastAsia="Calibri" w:hAnsi="Times New Roman" w:cs="Times New Roman"/>
          <w:b/>
          <w:bCs/>
          <w:sz w:val="20"/>
          <w:szCs w:val="20"/>
        </w:rPr>
        <w:t>-</w:t>
      </w:r>
      <w:r w:rsidRPr="00FB066B">
        <w:rPr>
          <w:rFonts w:ascii="Times New Roman" w:eastAsia="Calibri" w:hAnsi="Times New Roman" w:cs="Times New Roman"/>
          <w:b/>
          <w:bCs/>
          <w:sz w:val="20"/>
          <w:szCs w:val="20"/>
        </w:rPr>
        <w:t xml:space="preserve"> 1 PV power plant description</w:t>
      </w:r>
    </w:p>
    <w:tbl>
      <w:tblPr>
        <w:tblStyle w:val="TableGrid"/>
        <w:tblW w:w="0" w:type="auto"/>
        <w:tblInd w:w="1668" w:type="dxa"/>
        <w:tblLook w:val="04A0" w:firstRow="1" w:lastRow="0" w:firstColumn="1" w:lastColumn="0" w:noHBand="0" w:noVBand="1"/>
      </w:tblPr>
      <w:tblGrid>
        <w:gridCol w:w="3494"/>
        <w:gridCol w:w="3310"/>
      </w:tblGrid>
      <w:tr w:rsidR="00A201DF" w:rsidRPr="00FB066B" w14:paraId="31C1BC8D" w14:textId="77777777" w:rsidTr="00944FA2">
        <w:trPr>
          <w:trHeight w:val="231"/>
        </w:trPr>
        <w:tc>
          <w:tcPr>
            <w:tcW w:w="3494" w:type="dxa"/>
          </w:tcPr>
          <w:p w14:paraId="4F59D551"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Item</w:t>
            </w:r>
          </w:p>
        </w:tc>
        <w:tc>
          <w:tcPr>
            <w:tcW w:w="3310" w:type="dxa"/>
          </w:tcPr>
          <w:p w14:paraId="44595293"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Data</w:t>
            </w:r>
          </w:p>
        </w:tc>
      </w:tr>
      <w:tr w:rsidR="00A201DF" w:rsidRPr="00FB066B" w14:paraId="22B462A7" w14:textId="77777777" w:rsidTr="00944FA2">
        <w:trPr>
          <w:trHeight w:val="240"/>
        </w:trPr>
        <w:tc>
          <w:tcPr>
            <w:tcW w:w="3494" w:type="dxa"/>
          </w:tcPr>
          <w:p w14:paraId="706B3D52"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Longitude</w:t>
            </w:r>
          </w:p>
        </w:tc>
        <w:tc>
          <w:tcPr>
            <w:tcW w:w="3310" w:type="dxa"/>
          </w:tcPr>
          <w:p w14:paraId="5D1C534C"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79.4304’ E</w:t>
            </w:r>
          </w:p>
        </w:tc>
      </w:tr>
      <w:tr w:rsidR="00A201DF" w:rsidRPr="00FB066B" w14:paraId="51CE850E" w14:textId="77777777" w:rsidTr="00944FA2">
        <w:trPr>
          <w:trHeight w:val="231"/>
        </w:trPr>
        <w:tc>
          <w:tcPr>
            <w:tcW w:w="3494" w:type="dxa"/>
          </w:tcPr>
          <w:p w14:paraId="7D39648D"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Latitude</w:t>
            </w:r>
          </w:p>
        </w:tc>
        <w:tc>
          <w:tcPr>
            <w:tcW w:w="3310" w:type="dxa"/>
          </w:tcPr>
          <w:p w14:paraId="1DD364CB"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28.3670’ N</w:t>
            </w:r>
          </w:p>
        </w:tc>
      </w:tr>
      <w:tr w:rsidR="00A201DF" w:rsidRPr="00FB066B" w14:paraId="6E27940B" w14:textId="77777777" w:rsidTr="00944FA2">
        <w:trPr>
          <w:trHeight w:val="231"/>
        </w:trPr>
        <w:tc>
          <w:tcPr>
            <w:tcW w:w="3494" w:type="dxa"/>
          </w:tcPr>
          <w:p w14:paraId="7AD34499"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Altitude</w:t>
            </w:r>
          </w:p>
        </w:tc>
        <w:tc>
          <w:tcPr>
            <w:tcW w:w="3310" w:type="dxa"/>
          </w:tcPr>
          <w:p w14:paraId="15FB8B9C"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268m</w:t>
            </w:r>
          </w:p>
        </w:tc>
      </w:tr>
      <w:tr w:rsidR="00A201DF" w:rsidRPr="00FB066B" w14:paraId="1FD44D98" w14:textId="77777777" w:rsidTr="00944FA2">
        <w:trPr>
          <w:trHeight w:val="231"/>
        </w:trPr>
        <w:tc>
          <w:tcPr>
            <w:tcW w:w="3494" w:type="dxa"/>
          </w:tcPr>
          <w:p w14:paraId="7F6768EC"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Azimuth</w:t>
            </w:r>
          </w:p>
        </w:tc>
        <w:tc>
          <w:tcPr>
            <w:tcW w:w="3310" w:type="dxa"/>
          </w:tcPr>
          <w:p w14:paraId="3D311A8C"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w:t>
            </w:r>
          </w:p>
        </w:tc>
      </w:tr>
      <w:tr w:rsidR="00A201DF" w:rsidRPr="00FB066B" w14:paraId="258447C1" w14:textId="77777777" w:rsidTr="00944FA2">
        <w:trPr>
          <w:trHeight w:val="240"/>
        </w:trPr>
        <w:tc>
          <w:tcPr>
            <w:tcW w:w="3494" w:type="dxa"/>
          </w:tcPr>
          <w:p w14:paraId="2EB186CD"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Tilt</w:t>
            </w:r>
          </w:p>
        </w:tc>
        <w:tc>
          <w:tcPr>
            <w:tcW w:w="3310" w:type="dxa"/>
          </w:tcPr>
          <w:p w14:paraId="6B8D445B"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45’</w:t>
            </w:r>
          </w:p>
        </w:tc>
      </w:tr>
      <w:tr w:rsidR="00A201DF" w:rsidRPr="00FB066B" w14:paraId="5B736DEF" w14:textId="77777777" w:rsidTr="00944FA2">
        <w:trPr>
          <w:trHeight w:val="231"/>
        </w:trPr>
        <w:tc>
          <w:tcPr>
            <w:tcW w:w="3494" w:type="dxa"/>
          </w:tcPr>
          <w:p w14:paraId="5EC171C8"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Mounting disposition</w:t>
            </w:r>
          </w:p>
        </w:tc>
        <w:tc>
          <w:tcPr>
            <w:tcW w:w="3310" w:type="dxa"/>
          </w:tcPr>
          <w:p w14:paraId="3E36E81D"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Flat roof</w:t>
            </w:r>
          </w:p>
        </w:tc>
      </w:tr>
      <w:tr w:rsidR="00A201DF" w:rsidRPr="00FB066B" w14:paraId="10AD9DE5" w14:textId="77777777" w:rsidTr="00944FA2">
        <w:trPr>
          <w:trHeight w:val="231"/>
        </w:trPr>
        <w:tc>
          <w:tcPr>
            <w:tcW w:w="3494" w:type="dxa"/>
          </w:tcPr>
          <w:p w14:paraId="764D5C03"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Field type</w:t>
            </w:r>
          </w:p>
        </w:tc>
        <w:tc>
          <w:tcPr>
            <w:tcW w:w="3310" w:type="dxa"/>
          </w:tcPr>
          <w:p w14:paraId="10CFD867"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Fixed tilted plane</w:t>
            </w:r>
          </w:p>
        </w:tc>
      </w:tr>
      <w:tr w:rsidR="00A201DF" w:rsidRPr="00FB066B" w14:paraId="353FB242" w14:textId="77777777" w:rsidTr="00944FA2">
        <w:trPr>
          <w:trHeight w:val="231"/>
        </w:trPr>
        <w:tc>
          <w:tcPr>
            <w:tcW w:w="3494" w:type="dxa"/>
          </w:tcPr>
          <w:p w14:paraId="6F8F0FB0"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Installed capacity</w:t>
            </w:r>
          </w:p>
        </w:tc>
        <w:tc>
          <w:tcPr>
            <w:tcW w:w="3310" w:type="dxa"/>
          </w:tcPr>
          <w:p w14:paraId="5E59C74D"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100Kw</w:t>
            </w:r>
          </w:p>
        </w:tc>
      </w:tr>
      <w:tr w:rsidR="00A201DF" w:rsidRPr="00FB066B" w14:paraId="0E248EFE" w14:textId="77777777" w:rsidTr="00944FA2">
        <w:trPr>
          <w:trHeight w:val="231"/>
        </w:trPr>
        <w:tc>
          <w:tcPr>
            <w:tcW w:w="3494" w:type="dxa"/>
          </w:tcPr>
          <w:p w14:paraId="67A66D49"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Technology</w:t>
            </w:r>
          </w:p>
        </w:tc>
        <w:tc>
          <w:tcPr>
            <w:tcW w:w="3310" w:type="dxa"/>
          </w:tcPr>
          <w:p w14:paraId="76BB6527"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Multi-crystalline silicon</w:t>
            </w:r>
          </w:p>
        </w:tc>
      </w:tr>
      <w:tr w:rsidR="00A201DF" w:rsidRPr="00FB066B" w14:paraId="296B7572" w14:textId="77777777" w:rsidTr="00944FA2">
        <w:trPr>
          <w:trHeight w:val="231"/>
        </w:trPr>
        <w:tc>
          <w:tcPr>
            <w:tcW w:w="3494" w:type="dxa"/>
          </w:tcPr>
          <w:p w14:paraId="2B8E69A3"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PV module</w:t>
            </w:r>
          </w:p>
        </w:tc>
        <w:tc>
          <w:tcPr>
            <w:tcW w:w="3310" w:type="dxa"/>
          </w:tcPr>
          <w:p w14:paraId="11775102"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DESERV 3M6-325</w:t>
            </w:r>
          </w:p>
        </w:tc>
      </w:tr>
    </w:tbl>
    <w:p w14:paraId="1A856757" w14:textId="77777777" w:rsidR="00A201DF" w:rsidRPr="00FB066B" w:rsidRDefault="00A201DF" w:rsidP="00FB066B">
      <w:pPr>
        <w:autoSpaceDE w:val="0"/>
        <w:autoSpaceDN w:val="0"/>
        <w:adjustRightInd w:val="0"/>
        <w:spacing w:after="8" w:line="360" w:lineRule="auto"/>
        <w:ind w:left="567" w:right="567"/>
        <w:jc w:val="both"/>
        <w:rPr>
          <w:rFonts w:ascii="Times New Roman" w:eastAsia="Calibri" w:hAnsi="Times New Roman" w:cs="Times New Roman"/>
          <w:sz w:val="24"/>
          <w:szCs w:val="24"/>
        </w:rPr>
      </w:pPr>
      <w:r w:rsidRPr="00FB066B">
        <w:rPr>
          <w:rFonts w:ascii="Times New Roman" w:eastAsia="Calibri" w:hAnsi="Times New Roman" w:cs="Times New Roman"/>
          <w:sz w:val="24"/>
          <w:szCs w:val="24"/>
        </w:rPr>
        <w:t xml:space="preserve">    </w:t>
      </w:r>
    </w:p>
    <w:p w14:paraId="0ADA2EAE"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II. PV POWER PRODUCTION ANALYSIS</w:t>
      </w:r>
    </w:p>
    <w:p w14:paraId="6F3D73EB" w14:textId="77777777" w:rsidR="00A201DF" w:rsidRPr="00FB066B" w:rsidRDefault="00A201DF" w:rsidP="00AF16B1">
      <w:pPr>
        <w:autoSpaceDE w:val="0"/>
        <w:autoSpaceDN w:val="0"/>
        <w:adjustRightInd w:val="0"/>
        <w:spacing w:after="8" w:line="360" w:lineRule="auto"/>
        <w:ind w:left="567" w:right="567"/>
        <w:rPr>
          <w:rFonts w:ascii="Times New Roman" w:eastAsia="Calibri" w:hAnsi="Times New Roman" w:cs="Times New Roman"/>
          <w:b/>
          <w:bCs/>
          <w:sz w:val="20"/>
          <w:szCs w:val="20"/>
        </w:rPr>
      </w:pPr>
    </w:p>
    <w:p w14:paraId="2394ECBE" w14:textId="797B545E"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Solar forecasting in a partially observable environment is a data analytics problem that includes both pattern completion and prediction. The power production of </w:t>
      </w:r>
      <w:r w:rsidR="00BD207E"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 xml:space="preserve">solar panel is observed and we have taken the power production output data </w:t>
      </w:r>
      <w:r w:rsidR="00BD207E" w:rsidRPr="00FB066B">
        <w:rPr>
          <w:rFonts w:ascii="Times New Roman" w:eastAsia="Calibri" w:hAnsi="Times New Roman" w:cs="Times New Roman"/>
          <w:sz w:val="20"/>
          <w:szCs w:val="20"/>
        </w:rPr>
        <w:t>for</w:t>
      </w:r>
      <w:r w:rsidRPr="00FB066B">
        <w:rPr>
          <w:rFonts w:ascii="Times New Roman" w:eastAsia="Calibri" w:hAnsi="Times New Roman" w:cs="Times New Roman"/>
          <w:sz w:val="20"/>
          <w:szCs w:val="20"/>
        </w:rPr>
        <w:t xml:space="preserve"> two years for the analysis</w:t>
      </w:r>
      <w:r w:rsidR="00165F44" w:rsidRPr="00FB066B">
        <w:rPr>
          <w:rFonts w:ascii="Times New Roman" w:eastAsia="Calibri" w:hAnsi="Times New Roman" w:cs="Times New Roman"/>
          <w:sz w:val="20"/>
          <w:szCs w:val="20"/>
        </w:rPr>
        <w:t xml:space="preserve"> of uncertainty. Firstly,</w:t>
      </w:r>
      <w:r w:rsidRPr="00FB066B">
        <w:rPr>
          <w:rFonts w:ascii="Times New Roman" w:eastAsia="Calibri" w:hAnsi="Times New Roman" w:cs="Times New Roman"/>
          <w:sz w:val="20"/>
          <w:szCs w:val="20"/>
        </w:rPr>
        <w:t xml:space="preserve"> a typical power production curve is measured by using the power output which is shown in figure 1. </w:t>
      </w:r>
    </w:p>
    <w:p w14:paraId="234AFDEE"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p>
    <w:p w14:paraId="0EFC6330"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r w:rsidRPr="00FB066B">
        <w:rPr>
          <w:rFonts w:ascii="Times New Roman" w:eastAsia="Calibri" w:hAnsi="Times New Roman" w:cs="Times New Roman"/>
          <w:sz w:val="24"/>
          <w:szCs w:val="24"/>
        </w:rPr>
        <w:t xml:space="preserve">       </w:t>
      </w:r>
      <w:r w:rsidRPr="00FB066B">
        <w:rPr>
          <w:rFonts w:ascii="Times New Roman" w:eastAsia="Calibri" w:hAnsi="Times New Roman" w:cs="Times New Roman"/>
          <w:noProof/>
          <w:sz w:val="24"/>
          <w:szCs w:val="24"/>
          <w:lang w:val="en-US"/>
        </w:rPr>
        <w:drawing>
          <wp:inline distT="0" distB="0" distL="0" distR="0" wp14:anchorId="69E5D201" wp14:editId="30B64D20">
            <wp:extent cx="5404984" cy="228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V production plot.jpg"/>
                    <pic:cNvPicPr/>
                  </pic:nvPicPr>
                  <pic:blipFill>
                    <a:blip r:embed="rId6">
                      <a:extLst>
                        <a:ext uri="{28A0092B-C50C-407E-A947-70E740481C1C}">
                          <a14:useLocalDpi xmlns:a14="http://schemas.microsoft.com/office/drawing/2010/main" val="0"/>
                        </a:ext>
                      </a:extLst>
                    </a:blip>
                    <a:stretch>
                      <a:fillRect/>
                    </a:stretch>
                  </pic:blipFill>
                  <pic:spPr>
                    <a:xfrm>
                      <a:off x="0" y="0"/>
                      <a:ext cx="5443076" cy="2302111"/>
                    </a:xfrm>
                    <a:prstGeom prst="rect">
                      <a:avLst/>
                    </a:prstGeom>
                  </pic:spPr>
                </pic:pic>
              </a:graphicData>
            </a:graphic>
          </wp:inline>
        </w:drawing>
      </w:r>
    </w:p>
    <w:p w14:paraId="0375E61C" w14:textId="1B5D0F75"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Fig.1 </w:t>
      </w:r>
      <w:r w:rsidR="00C82716" w:rsidRPr="00FB066B">
        <w:rPr>
          <w:rFonts w:ascii="Times New Roman" w:eastAsia="Calibri" w:hAnsi="Times New Roman" w:cs="Times New Roman"/>
          <w:sz w:val="20"/>
          <w:szCs w:val="20"/>
        </w:rPr>
        <w:t xml:space="preserve">A </w:t>
      </w:r>
      <w:r w:rsidR="00416217" w:rsidRPr="00FB066B">
        <w:rPr>
          <w:rFonts w:ascii="Times New Roman" w:eastAsia="Calibri" w:hAnsi="Times New Roman" w:cs="Times New Roman"/>
          <w:sz w:val="20"/>
          <w:szCs w:val="20"/>
        </w:rPr>
        <w:t>two-year</w:t>
      </w:r>
      <w:r w:rsidR="00C82716" w:rsidRPr="00FB066B">
        <w:rPr>
          <w:rFonts w:ascii="Times New Roman" w:eastAsia="Calibri" w:hAnsi="Times New Roman" w:cs="Times New Roman"/>
          <w:sz w:val="20"/>
          <w:szCs w:val="20"/>
        </w:rPr>
        <w:t xml:space="preserve"> PV generation production curve</w:t>
      </w:r>
    </w:p>
    <w:p w14:paraId="5D096017"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75B1F2BE" w14:textId="3B89DEB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The corresponding </w:t>
      </w:r>
      <w:r w:rsidR="006B381D" w:rsidRPr="00FB066B">
        <w:rPr>
          <w:rFonts w:ascii="Times New Roman" w:eastAsia="Calibri" w:hAnsi="Times New Roman" w:cs="Times New Roman"/>
          <w:sz w:val="20"/>
          <w:szCs w:val="20"/>
        </w:rPr>
        <w:t>PDF</w:t>
      </w:r>
      <w:r w:rsidRPr="00FB066B">
        <w:rPr>
          <w:rFonts w:ascii="Times New Roman" w:eastAsia="Calibri" w:hAnsi="Times New Roman" w:cs="Times New Roman"/>
          <w:sz w:val="20"/>
          <w:szCs w:val="20"/>
        </w:rPr>
        <w:t xml:space="preserve"> curve of PV production is shown in figure 2.</w:t>
      </w:r>
      <w:r w:rsidR="009A14BD" w:rsidRPr="00FB066B">
        <w:rPr>
          <w:rFonts w:ascii="Times New Roman" w:eastAsia="Calibri" w:hAnsi="Times New Roman" w:cs="Times New Roman"/>
          <w:sz w:val="20"/>
          <w:szCs w:val="20"/>
        </w:rPr>
        <w:t xml:space="preserve"> Since the</w:t>
      </w:r>
      <w:r w:rsidR="00640256" w:rsidRPr="00FB066B">
        <w:rPr>
          <w:rFonts w:ascii="Times New Roman" w:eastAsia="Calibri" w:hAnsi="Times New Roman" w:cs="Times New Roman"/>
          <w:sz w:val="20"/>
          <w:szCs w:val="20"/>
        </w:rPr>
        <w:t xml:space="preserve"> Earth’s trajectory around the sun can be decisive to </w:t>
      </w:r>
      <w:r w:rsidR="00BD207E" w:rsidRPr="00FB066B">
        <w:rPr>
          <w:rFonts w:ascii="Times New Roman" w:eastAsia="Calibri" w:hAnsi="Times New Roman" w:cs="Times New Roman"/>
          <w:sz w:val="20"/>
          <w:szCs w:val="20"/>
        </w:rPr>
        <w:t>a</w:t>
      </w:r>
      <w:r w:rsidR="00640256" w:rsidRPr="00FB066B">
        <w:rPr>
          <w:rFonts w:ascii="Times New Roman" w:eastAsia="Calibri" w:hAnsi="Times New Roman" w:cs="Times New Roman"/>
          <w:sz w:val="20"/>
          <w:szCs w:val="20"/>
        </w:rPr>
        <w:t xml:space="preserve"> great degree of precision in the absence of meteorological</w:t>
      </w:r>
      <w:r w:rsidR="000246ED" w:rsidRPr="00FB066B">
        <w:rPr>
          <w:rFonts w:ascii="Times New Roman" w:eastAsia="Calibri" w:hAnsi="Times New Roman" w:cs="Times New Roman"/>
          <w:sz w:val="20"/>
          <w:szCs w:val="20"/>
        </w:rPr>
        <w:t xml:space="preserve"> aspects. </w:t>
      </w:r>
      <w:r w:rsidR="00875953" w:rsidRPr="00FB066B">
        <w:rPr>
          <w:rFonts w:ascii="Times New Roman" w:eastAsia="Calibri" w:hAnsi="Times New Roman" w:cs="Times New Roman"/>
          <w:sz w:val="20"/>
          <w:szCs w:val="20"/>
        </w:rPr>
        <w:t>Because of Earth’s trajectory around the sun</w:t>
      </w:r>
      <w:r w:rsidR="00BD207E" w:rsidRPr="00FB066B">
        <w:rPr>
          <w:rFonts w:ascii="Times New Roman" w:eastAsia="Calibri" w:hAnsi="Times New Roman" w:cs="Times New Roman"/>
          <w:sz w:val="20"/>
          <w:szCs w:val="20"/>
        </w:rPr>
        <w:t>,</w:t>
      </w:r>
      <w:r w:rsidR="00875953" w:rsidRPr="00FB066B">
        <w:rPr>
          <w:rFonts w:ascii="Times New Roman" w:eastAsia="Calibri" w:hAnsi="Times New Roman" w:cs="Times New Roman"/>
          <w:sz w:val="20"/>
          <w:szCs w:val="20"/>
        </w:rPr>
        <w:t xml:space="preserve"> w</w:t>
      </w:r>
      <w:r w:rsidR="000246ED" w:rsidRPr="00FB066B">
        <w:rPr>
          <w:rFonts w:ascii="Times New Roman" w:eastAsia="Calibri" w:hAnsi="Times New Roman" w:cs="Times New Roman"/>
          <w:sz w:val="20"/>
          <w:szCs w:val="20"/>
        </w:rPr>
        <w:t xml:space="preserve">e can calculate </w:t>
      </w:r>
      <w:r w:rsidR="00BD207E" w:rsidRPr="00FB066B">
        <w:rPr>
          <w:rFonts w:ascii="Times New Roman" w:eastAsia="Calibri" w:hAnsi="Times New Roman" w:cs="Times New Roman"/>
          <w:sz w:val="20"/>
          <w:szCs w:val="20"/>
        </w:rPr>
        <w:t xml:space="preserve">the </w:t>
      </w:r>
      <w:r w:rsidR="000246ED" w:rsidRPr="00FB066B">
        <w:rPr>
          <w:rFonts w:ascii="Times New Roman" w:eastAsia="Calibri" w:hAnsi="Times New Roman" w:cs="Times New Roman"/>
          <w:sz w:val="20"/>
          <w:szCs w:val="20"/>
        </w:rPr>
        <w:t>sun’s position in the sky</w:t>
      </w:r>
      <w:r w:rsidR="00DD6EA4" w:rsidRPr="00FB066B">
        <w:rPr>
          <w:rFonts w:ascii="Times New Roman" w:eastAsia="Calibri" w:hAnsi="Times New Roman" w:cs="Times New Roman"/>
          <w:sz w:val="20"/>
          <w:szCs w:val="20"/>
        </w:rPr>
        <w:t>.</w:t>
      </w:r>
      <w:r w:rsidR="00875953" w:rsidRPr="00FB066B">
        <w:rPr>
          <w:rFonts w:ascii="Times New Roman" w:eastAsia="Calibri" w:hAnsi="Times New Roman" w:cs="Times New Roman"/>
          <w:sz w:val="20"/>
          <w:szCs w:val="20"/>
        </w:rPr>
        <w:t xml:space="preserve"> </w:t>
      </w:r>
      <w:r w:rsidR="00DD6EA4" w:rsidRPr="00FB066B">
        <w:rPr>
          <w:rFonts w:ascii="Times New Roman" w:eastAsia="Calibri" w:hAnsi="Times New Roman" w:cs="Times New Roman"/>
          <w:sz w:val="20"/>
          <w:szCs w:val="20"/>
        </w:rPr>
        <w:t>W</w:t>
      </w:r>
      <w:r w:rsidR="00875953" w:rsidRPr="00FB066B">
        <w:rPr>
          <w:rFonts w:ascii="Times New Roman" w:eastAsia="Calibri" w:hAnsi="Times New Roman" w:cs="Times New Roman"/>
          <w:sz w:val="20"/>
          <w:szCs w:val="20"/>
        </w:rPr>
        <w:t>e can estimate</w:t>
      </w:r>
      <w:r w:rsidR="00640256" w:rsidRPr="00FB066B">
        <w:rPr>
          <w:rFonts w:ascii="Times New Roman" w:eastAsia="Calibri" w:hAnsi="Times New Roman" w:cs="Times New Roman"/>
          <w:sz w:val="20"/>
          <w:szCs w:val="20"/>
        </w:rPr>
        <w:t xml:space="preserve"> </w:t>
      </w:r>
      <w:r w:rsidR="00875953" w:rsidRPr="00FB066B">
        <w:rPr>
          <w:rFonts w:ascii="Times New Roman" w:eastAsia="Calibri" w:hAnsi="Times New Roman" w:cs="Times New Roman"/>
          <w:sz w:val="20"/>
          <w:szCs w:val="20"/>
        </w:rPr>
        <w:t xml:space="preserve">the photovoltaic (PV) production in </w:t>
      </w:r>
      <w:r w:rsidR="00DD6EA4" w:rsidRPr="00FB066B">
        <w:rPr>
          <w:rFonts w:ascii="Times New Roman" w:eastAsia="Calibri" w:hAnsi="Times New Roman" w:cs="Times New Roman"/>
          <w:sz w:val="20"/>
          <w:szCs w:val="20"/>
        </w:rPr>
        <w:t>our</w:t>
      </w:r>
      <w:r w:rsidR="00875953" w:rsidRPr="00FB066B">
        <w:rPr>
          <w:rFonts w:ascii="Times New Roman" w:eastAsia="Calibri" w:hAnsi="Times New Roman" w:cs="Times New Roman"/>
          <w:sz w:val="20"/>
          <w:szCs w:val="20"/>
        </w:rPr>
        <w:t xml:space="preserve"> </w:t>
      </w:r>
      <w:r w:rsidR="00DD6EA4" w:rsidRPr="00FB066B">
        <w:rPr>
          <w:rFonts w:ascii="Times New Roman" w:eastAsia="Calibri" w:hAnsi="Times New Roman" w:cs="Times New Roman"/>
          <w:sz w:val="20"/>
          <w:szCs w:val="20"/>
        </w:rPr>
        <w:t>approach</w:t>
      </w:r>
      <w:r w:rsidR="00875953" w:rsidRPr="00FB066B">
        <w:rPr>
          <w:rFonts w:ascii="Times New Roman" w:eastAsia="Calibri" w:hAnsi="Times New Roman" w:cs="Times New Roman"/>
          <w:sz w:val="20"/>
          <w:szCs w:val="20"/>
        </w:rPr>
        <w:t xml:space="preserve">. Now </w:t>
      </w:r>
      <w:r w:rsidR="00DD2472" w:rsidRPr="00FB066B">
        <w:rPr>
          <w:rFonts w:ascii="Times New Roman" w:eastAsia="Calibri" w:hAnsi="Times New Roman" w:cs="Times New Roman"/>
          <w:sz w:val="20"/>
          <w:szCs w:val="20"/>
        </w:rPr>
        <w:t>to obtain the amplitude spectrum of PV generation data in the frequency domain we apply the</w:t>
      </w:r>
      <w:r w:rsidR="00875953" w:rsidRPr="00FB066B">
        <w:rPr>
          <w:rFonts w:ascii="Times New Roman" w:eastAsia="Calibri" w:hAnsi="Times New Roman" w:cs="Times New Roman"/>
          <w:sz w:val="20"/>
          <w:szCs w:val="20"/>
        </w:rPr>
        <w:t xml:space="preserve"> Fast Fourier Transform (FFT) </w:t>
      </w:r>
      <w:r w:rsidR="00DD2472" w:rsidRPr="00FB066B">
        <w:rPr>
          <w:rFonts w:ascii="Times New Roman" w:eastAsia="Calibri" w:hAnsi="Times New Roman" w:cs="Times New Roman"/>
          <w:sz w:val="20"/>
          <w:szCs w:val="20"/>
        </w:rPr>
        <w:t xml:space="preserve">to the PV generation data </w:t>
      </w:r>
      <w:r w:rsidR="00DD6EA4" w:rsidRPr="00FB066B">
        <w:rPr>
          <w:rFonts w:ascii="Times New Roman" w:eastAsia="Calibri" w:hAnsi="Times New Roman" w:cs="Times New Roman"/>
          <w:sz w:val="20"/>
          <w:szCs w:val="20"/>
        </w:rPr>
        <w:t>in</w:t>
      </w:r>
      <w:r w:rsidR="00DD2472" w:rsidRPr="00FB066B">
        <w:rPr>
          <w:rFonts w:ascii="Times New Roman" w:eastAsia="Calibri" w:hAnsi="Times New Roman" w:cs="Times New Roman"/>
          <w:sz w:val="20"/>
          <w:szCs w:val="20"/>
        </w:rPr>
        <w:t xml:space="preserve"> fig.1</w:t>
      </w:r>
      <w:r w:rsidR="00DD6EA4" w:rsidRPr="00FB066B">
        <w:rPr>
          <w:rFonts w:ascii="Times New Roman" w:eastAsia="Calibri" w:hAnsi="Times New Roman" w:cs="Times New Roman"/>
          <w:sz w:val="20"/>
          <w:szCs w:val="20"/>
        </w:rPr>
        <w:t>. F</w:t>
      </w:r>
      <w:r w:rsidR="00DD2472" w:rsidRPr="00FB066B">
        <w:rPr>
          <w:rFonts w:ascii="Times New Roman" w:eastAsia="Calibri" w:hAnsi="Times New Roman" w:cs="Times New Roman"/>
          <w:sz w:val="20"/>
          <w:szCs w:val="20"/>
        </w:rPr>
        <w:t xml:space="preserve">ig.3 </w:t>
      </w:r>
      <w:r w:rsidR="003F3FEB" w:rsidRPr="00FB066B">
        <w:rPr>
          <w:rFonts w:ascii="Times New Roman" w:eastAsia="Calibri" w:hAnsi="Times New Roman" w:cs="Times New Roman"/>
          <w:sz w:val="20"/>
          <w:szCs w:val="20"/>
        </w:rPr>
        <w:t>shows</w:t>
      </w:r>
      <w:r w:rsidR="00DD2472" w:rsidRPr="00FB066B">
        <w:rPr>
          <w:rFonts w:ascii="Times New Roman" w:eastAsia="Calibri" w:hAnsi="Times New Roman" w:cs="Times New Roman"/>
          <w:sz w:val="20"/>
          <w:szCs w:val="20"/>
        </w:rPr>
        <w:t xml:space="preserve"> the amplitude</w:t>
      </w:r>
      <w:r w:rsidR="00875953" w:rsidRPr="00FB066B">
        <w:rPr>
          <w:rFonts w:ascii="Times New Roman" w:eastAsia="Calibri" w:hAnsi="Times New Roman" w:cs="Times New Roman"/>
          <w:sz w:val="20"/>
          <w:szCs w:val="20"/>
        </w:rPr>
        <w:t xml:space="preserve"> </w:t>
      </w:r>
      <w:r w:rsidR="00DD2472" w:rsidRPr="00FB066B">
        <w:rPr>
          <w:rFonts w:ascii="Times New Roman" w:eastAsia="Calibri" w:hAnsi="Times New Roman" w:cs="Times New Roman"/>
          <w:sz w:val="20"/>
          <w:szCs w:val="20"/>
        </w:rPr>
        <w:t xml:space="preserve">spectrum of fig.1. This amplitude spectrum also </w:t>
      </w:r>
      <w:r w:rsidR="003F3FEB" w:rsidRPr="00FB066B">
        <w:rPr>
          <w:rFonts w:ascii="Times New Roman" w:eastAsia="Calibri" w:hAnsi="Times New Roman" w:cs="Times New Roman"/>
          <w:sz w:val="20"/>
          <w:szCs w:val="20"/>
        </w:rPr>
        <w:t>implies</w:t>
      </w:r>
      <w:r w:rsidR="00DD2472" w:rsidRPr="00FB066B">
        <w:rPr>
          <w:rFonts w:ascii="Times New Roman" w:eastAsia="Calibri" w:hAnsi="Times New Roman" w:cs="Times New Roman"/>
          <w:sz w:val="20"/>
          <w:szCs w:val="20"/>
        </w:rPr>
        <w:t xml:space="preserve"> that there </w:t>
      </w:r>
      <w:r w:rsidR="003F3FEB" w:rsidRPr="00FB066B">
        <w:rPr>
          <w:rFonts w:ascii="Times New Roman" w:eastAsia="Calibri" w:hAnsi="Times New Roman" w:cs="Times New Roman"/>
          <w:sz w:val="20"/>
          <w:szCs w:val="20"/>
        </w:rPr>
        <w:t>is</w:t>
      </w:r>
      <w:r w:rsidR="00DD2472" w:rsidRPr="00FB066B">
        <w:rPr>
          <w:rFonts w:ascii="Times New Roman" w:eastAsia="Calibri" w:hAnsi="Times New Roman" w:cs="Times New Roman"/>
          <w:sz w:val="20"/>
          <w:szCs w:val="20"/>
        </w:rPr>
        <w:t xml:space="preserve"> </w:t>
      </w:r>
      <w:r w:rsidR="00B2784C" w:rsidRPr="00FB066B">
        <w:rPr>
          <w:rFonts w:ascii="Times New Roman" w:eastAsia="Calibri" w:hAnsi="Times New Roman" w:cs="Times New Roman"/>
          <w:sz w:val="20"/>
          <w:szCs w:val="20"/>
        </w:rPr>
        <w:t xml:space="preserve">a </w:t>
      </w:r>
      <w:r w:rsidR="00DD2472" w:rsidRPr="00FB066B">
        <w:rPr>
          <w:rFonts w:ascii="Times New Roman" w:eastAsia="Calibri" w:hAnsi="Times New Roman" w:cs="Times New Roman"/>
          <w:sz w:val="20"/>
          <w:szCs w:val="20"/>
        </w:rPr>
        <w:t>periodic component present in the data</w:t>
      </w:r>
      <w:r w:rsidR="00116814" w:rsidRPr="00FB066B">
        <w:rPr>
          <w:rFonts w:ascii="Times New Roman" w:eastAsia="Calibri" w:hAnsi="Times New Roman" w:cs="Times New Roman"/>
          <w:sz w:val="20"/>
          <w:szCs w:val="20"/>
        </w:rPr>
        <w:t>.</w:t>
      </w:r>
    </w:p>
    <w:p w14:paraId="21B79A83" w14:textId="77777777" w:rsidR="006B381D" w:rsidRPr="00FB066B" w:rsidRDefault="006B381D" w:rsidP="00FB066B">
      <w:pPr>
        <w:autoSpaceDE w:val="0"/>
        <w:autoSpaceDN w:val="0"/>
        <w:adjustRightInd w:val="0"/>
        <w:spacing w:after="8" w:line="240" w:lineRule="auto"/>
        <w:ind w:left="567" w:right="567"/>
        <w:jc w:val="both"/>
        <w:rPr>
          <w:rFonts w:ascii="Times New Roman" w:eastAsia="Calibri" w:hAnsi="Times New Roman" w:cs="Times New Roman"/>
          <w:sz w:val="24"/>
          <w:szCs w:val="24"/>
        </w:rPr>
      </w:pPr>
    </w:p>
    <w:p w14:paraId="46BA68EC"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lastRenderedPageBreak/>
        <w:drawing>
          <wp:inline distT="0" distB="0" distL="0" distR="0" wp14:anchorId="5CB99984" wp14:editId="57435570">
            <wp:extent cx="5559808" cy="18469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df curve of PV production.jpg"/>
                    <pic:cNvPicPr/>
                  </pic:nvPicPr>
                  <pic:blipFill>
                    <a:blip r:embed="rId7">
                      <a:extLst>
                        <a:ext uri="{28A0092B-C50C-407E-A947-70E740481C1C}">
                          <a14:useLocalDpi xmlns:a14="http://schemas.microsoft.com/office/drawing/2010/main" val="0"/>
                        </a:ext>
                      </a:extLst>
                    </a:blip>
                    <a:stretch>
                      <a:fillRect/>
                    </a:stretch>
                  </pic:blipFill>
                  <pic:spPr>
                    <a:xfrm>
                      <a:off x="0" y="0"/>
                      <a:ext cx="5597245" cy="1859343"/>
                    </a:xfrm>
                    <a:prstGeom prst="rect">
                      <a:avLst/>
                    </a:prstGeom>
                  </pic:spPr>
                </pic:pic>
              </a:graphicData>
            </a:graphic>
          </wp:inline>
        </w:drawing>
      </w:r>
    </w:p>
    <w:p w14:paraId="7857EFFC"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 PDF curve of the PV production data in Fig.1</w:t>
      </w:r>
    </w:p>
    <w:p w14:paraId="609E96F9"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4D318686" wp14:editId="00029E8C">
            <wp:extent cx="5702794" cy="22543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requency spectrum of PV.jpg"/>
                    <pic:cNvPicPr/>
                  </pic:nvPicPr>
                  <pic:blipFill>
                    <a:blip r:embed="rId8">
                      <a:extLst>
                        <a:ext uri="{28A0092B-C50C-407E-A947-70E740481C1C}">
                          <a14:useLocalDpi xmlns:a14="http://schemas.microsoft.com/office/drawing/2010/main" val="0"/>
                        </a:ext>
                      </a:extLst>
                    </a:blip>
                    <a:stretch>
                      <a:fillRect/>
                    </a:stretch>
                  </pic:blipFill>
                  <pic:spPr>
                    <a:xfrm>
                      <a:off x="0" y="0"/>
                      <a:ext cx="5785512" cy="2287011"/>
                    </a:xfrm>
                    <a:prstGeom prst="rect">
                      <a:avLst/>
                    </a:prstGeom>
                  </pic:spPr>
                </pic:pic>
              </a:graphicData>
            </a:graphic>
          </wp:inline>
        </w:drawing>
      </w:r>
    </w:p>
    <w:p w14:paraId="3F12B52F" w14:textId="45D4AE88"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 Frequency spectrum of the PV production shown in Fig.1</w:t>
      </w:r>
    </w:p>
    <w:p w14:paraId="4BBDA709" w14:textId="77777777" w:rsidR="00A201DF" w:rsidRPr="00FB066B" w:rsidRDefault="00A201DF" w:rsidP="00FB066B">
      <w:pPr>
        <w:spacing w:after="8" w:line="360" w:lineRule="auto"/>
        <w:ind w:left="567" w:right="567"/>
        <w:rPr>
          <w:rFonts w:ascii="Times New Roman" w:eastAsia="Calibri" w:hAnsi="Times New Roman" w:cs="Times New Roman"/>
          <w:sz w:val="20"/>
          <w:szCs w:val="20"/>
        </w:rPr>
      </w:pPr>
    </w:p>
    <w:p w14:paraId="45BDF1BD" w14:textId="77777777" w:rsidR="00A201DF" w:rsidRPr="00FB066B" w:rsidRDefault="00A201DF" w:rsidP="00416217">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III. DETERMINATION OF UNPREDICTABLE COMPONENTS</w:t>
      </w:r>
    </w:p>
    <w:p w14:paraId="22EFC7F6" w14:textId="69A8863E" w:rsidR="00A201DF" w:rsidRPr="00FB066B" w:rsidRDefault="00B52A56" w:rsidP="00FB066B">
      <w:pPr>
        <w:spacing w:after="8" w:line="240" w:lineRule="auto"/>
        <w:ind w:left="567" w:right="567"/>
        <w:jc w:val="both"/>
        <w:rPr>
          <w:rFonts w:ascii="Times New Roman" w:eastAsia="Calibri" w:hAnsi="Times New Roman" w:cs="Times New Roman"/>
          <w:sz w:val="20"/>
          <w:szCs w:val="20"/>
        </w:rPr>
      </w:pPr>
      <w:proofErr w:type="spellStart"/>
      <w:r w:rsidRPr="00FB066B">
        <w:rPr>
          <w:rFonts w:ascii="Times New Roman" w:eastAsia="Calibri" w:hAnsi="Times New Roman" w:cs="Times New Roman"/>
          <w:sz w:val="20"/>
          <w:szCs w:val="20"/>
        </w:rPr>
        <w:t>θ</w:t>
      </w:r>
      <w:r w:rsidR="003D580D" w:rsidRPr="00FB066B">
        <w:rPr>
          <w:rFonts w:ascii="Times New Roman" w:eastAsia="Calibri" w:hAnsi="Times New Roman" w:cs="Times New Roman"/>
          <w:sz w:val="20"/>
          <w:szCs w:val="20"/>
        </w:rPr>
        <w:t>s</w:t>
      </w:r>
      <w:proofErr w:type="spellEnd"/>
      <w:r w:rsidR="00EE3017" w:rsidRPr="00FB066B">
        <w:rPr>
          <w:rFonts w:ascii="Times New Roman" w:eastAsia="Calibri" w:hAnsi="Times New Roman" w:cs="Times New Roman"/>
          <w:sz w:val="20"/>
          <w:szCs w:val="20"/>
        </w:rPr>
        <w:t xml:space="preserve"> </w:t>
      </w:r>
      <w:r w:rsidR="003D580D" w:rsidRPr="00FB066B">
        <w:rPr>
          <w:rFonts w:ascii="Times New Roman" w:eastAsia="Calibri" w:hAnsi="Times New Roman" w:cs="Times New Roman"/>
          <w:sz w:val="20"/>
          <w:szCs w:val="20"/>
        </w:rPr>
        <w:t xml:space="preserve">is the solar elevation angle for </w:t>
      </w:r>
      <w:r w:rsidR="003F3FEB" w:rsidRPr="00FB066B">
        <w:rPr>
          <w:rFonts w:ascii="Times New Roman" w:eastAsia="Calibri" w:hAnsi="Times New Roman" w:cs="Times New Roman"/>
          <w:sz w:val="20"/>
          <w:szCs w:val="20"/>
        </w:rPr>
        <w:t>a</w:t>
      </w:r>
      <w:r w:rsidR="003D580D" w:rsidRPr="00FB066B">
        <w:rPr>
          <w:rFonts w:ascii="Times New Roman" w:eastAsia="Calibri" w:hAnsi="Times New Roman" w:cs="Times New Roman"/>
          <w:sz w:val="20"/>
          <w:szCs w:val="20"/>
        </w:rPr>
        <w:t xml:space="preserve"> certain location and solar time, the solar elevation </w:t>
      </w:r>
      <w:r w:rsidR="003F3FEB" w:rsidRPr="00FB066B">
        <w:rPr>
          <w:rFonts w:ascii="Times New Roman" w:eastAsia="Calibri" w:hAnsi="Times New Roman" w:cs="Times New Roman"/>
          <w:sz w:val="20"/>
          <w:szCs w:val="20"/>
        </w:rPr>
        <w:t>angle</w:t>
      </w:r>
      <w:r w:rsidR="003D580D" w:rsidRPr="00FB066B">
        <w:rPr>
          <w:rFonts w:ascii="Times New Roman" w:eastAsia="Calibri" w:hAnsi="Times New Roman" w:cs="Times New Roman"/>
          <w:sz w:val="20"/>
          <w:szCs w:val="20"/>
        </w:rPr>
        <w:t xml:space="preserve"> is defined as the angle between the geometric</w:t>
      </w:r>
      <w:r w:rsidR="003F3FEB" w:rsidRPr="00FB066B">
        <w:rPr>
          <w:rFonts w:ascii="Times New Roman" w:eastAsia="Calibri" w:hAnsi="Times New Roman" w:cs="Times New Roman"/>
          <w:sz w:val="20"/>
          <w:szCs w:val="20"/>
        </w:rPr>
        <w:t xml:space="preserve"> </w:t>
      </w:r>
      <w:proofErr w:type="spellStart"/>
      <w:r w:rsidR="003F3FEB" w:rsidRPr="00FB066B">
        <w:rPr>
          <w:rFonts w:ascii="Times New Roman" w:eastAsia="Calibri" w:hAnsi="Times New Roman" w:cs="Times New Roman"/>
          <w:sz w:val="20"/>
          <w:szCs w:val="20"/>
        </w:rPr>
        <w:t>cente</w:t>
      </w:r>
      <w:r w:rsidR="008A2276" w:rsidRPr="00FB066B">
        <w:rPr>
          <w:rFonts w:ascii="Times New Roman" w:eastAsia="Calibri" w:hAnsi="Times New Roman" w:cs="Times New Roman"/>
          <w:sz w:val="20"/>
          <w:szCs w:val="20"/>
        </w:rPr>
        <w:t>r</w:t>
      </w:r>
      <w:proofErr w:type="spellEnd"/>
      <w:r w:rsidR="003D580D" w:rsidRPr="00FB066B">
        <w:rPr>
          <w:rFonts w:ascii="Times New Roman" w:eastAsia="Calibri" w:hAnsi="Times New Roman" w:cs="Times New Roman"/>
          <w:sz w:val="20"/>
          <w:szCs w:val="20"/>
        </w:rPr>
        <w:t xml:space="preserve"> of the sun and the horizon. We can calculate the variation in the extra-terrestrial solar irradiance </w:t>
      </w:r>
      <w:r w:rsidR="000C6123" w:rsidRPr="00FB066B">
        <w:rPr>
          <w:rFonts w:ascii="Times New Roman" w:eastAsia="Calibri" w:hAnsi="Times New Roman" w:cs="Times New Roman"/>
          <w:sz w:val="20"/>
          <w:szCs w:val="20"/>
        </w:rPr>
        <w:t>and this solar irradiance is almost proportional to sin(</w:t>
      </w:r>
      <w:proofErr w:type="spellStart"/>
      <w:r w:rsidR="000C6123" w:rsidRPr="00FB066B">
        <w:rPr>
          <w:rFonts w:ascii="Times New Roman" w:eastAsia="Calibri" w:hAnsi="Times New Roman" w:cs="Times New Roman"/>
          <w:sz w:val="20"/>
          <w:szCs w:val="20"/>
        </w:rPr>
        <w:t>θs</w:t>
      </w:r>
      <w:proofErr w:type="spellEnd"/>
      <w:r w:rsidR="000C6123" w:rsidRPr="00FB066B">
        <w:rPr>
          <w:rFonts w:ascii="Times New Roman" w:eastAsia="Calibri" w:hAnsi="Times New Roman" w:cs="Times New Roman"/>
          <w:sz w:val="20"/>
          <w:szCs w:val="20"/>
        </w:rPr>
        <w:t xml:space="preserve">). </w:t>
      </w:r>
      <w:r w:rsidR="00043762" w:rsidRPr="00FB066B">
        <w:rPr>
          <w:rFonts w:ascii="Times New Roman" w:hAnsi="Times New Roman" w:cs="Times New Roman"/>
          <w:color w:val="333333"/>
          <w:sz w:val="20"/>
          <w:szCs w:val="20"/>
          <w:shd w:val="clear" w:color="auto" w:fill="FFFFFF"/>
        </w:rPr>
        <w:t xml:space="preserve">It is </w:t>
      </w:r>
      <w:r w:rsidR="008A2276" w:rsidRPr="00FB066B">
        <w:rPr>
          <w:rFonts w:ascii="Times New Roman" w:hAnsi="Times New Roman" w:cs="Times New Roman"/>
          <w:color w:val="333333"/>
          <w:sz w:val="20"/>
          <w:szCs w:val="20"/>
          <w:shd w:val="clear" w:color="auto" w:fill="FFFFFF"/>
        </w:rPr>
        <w:t xml:space="preserve">mandatory </w:t>
      </w:r>
      <w:r w:rsidR="00043762" w:rsidRPr="00FB066B">
        <w:rPr>
          <w:rFonts w:ascii="Times New Roman" w:hAnsi="Times New Roman" w:cs="Times New Roman"/>
          <w:color w:val="333333"/>
          <w:sz w:val="20"/>
          <w:szCs w:val="20"/>
          <w:shd w:val="clear" w:color="auto" w:fill="FFFFFF"/>
        </w:rPr>
        <w:t>to remove the cyclical variation in the frequencies of PV generation 1 cycle/year (about) in the assessment of uncertainty in PV generation. The least square method is applied to remove this temporal variation</w:t>
      </w:r>
      <w:r w:rsidR="00043762" w:rsidRPr="00FB066B">
        <w:rPr>
          <w:rFonts w:ascii="Times New Roman" w:eastAsia="Calibri" w:hAnsi="Times New Roman" w:cs="Times New Roman"/>
          <w:sz w:val="20"/>
          <w:szCs w:val="20"/>
        </w:rPr>
        <w:t xml:space="preserve"> and the PV production is supposed to be </w:t>
      </w:r>
      <w:r w:rsidR="00334593" w:rsidRPr="00FB066B">
        <w:rPr>
          <w:rFonts w:ascii="Times New Roman" w:eastAsia="Calibri" w:hAnsi="Times New Roman" w:cs="Times New Roman"/>
          <w:sz w:val="20"/>
          <w:szCs w:val="20"/>
        </w:rPr>
        <w:t>linear function</w:t>
      </w:r>
      <w:r w:rsidR="00043762" w:rsidRPr="00FB066B">
        <w:rPr>
          <w:rFonts w:ascii="Times New Roman" w:eastAsia="Calibri" w:hAnsi="Times New Roman" w:cs="Times New Roman"/>
          <w:sz w:val="20"/>
          <w:szCs w:val="20"/>
        </w:rPr>
        <w:t xml:space="preserve"> of sin(</w:t>
      </w:r>
      <w:proofErr w:type="spellStart"/>
      <w:r w:rsidR="00043762" w:rsidRPr="00FB066B">
        <w:rPr>
          <w:rFonts w:ascii="Times New Roman" w:eastAsia="Calibri" w:hAnsi="Times New Roman" w:cs="Times New Roman"/>
          <w:sz w:val="20"/>
          <w:szCs w:val="20"/>
        </w:rPr>
        <w:t>θs</w:t>
      </w:r>
      <w:proofErr w:type="spellEnd"/>
      <w:r w:rsidR="00043762" w:rsidRPr="00FB066B">
        <w:rPr>
          <w:rFonts w:ascii="Times New Roman" w:eastAsia="Calibri" w:hAnsi="Times New Roman" w:cs="Times New Roman"/>
          <w:sz w:val="20"/>
          <w:szCs w:val="20"/>
        </w:rPr>
        <w:t xml:space="preserve">). </w:t>
      </w:r>
    </w:p>
    <w:p w14:paraId="118F0D1D" w14:textId="77777777" w:rsidR="00422342" w:rsidRPr="00FB066B" w:rsidRDefault="00422342" w:rsidP="00FB066B">
      <w:pPr>
        <w:spacing w:after="8" w:line="240" w:lineRule="auto"/>
        <w:ind w:left="567" w:right="567"/>
        <w:jc w:val="both"/>
        <w:rPr>
          <w:rFonts w:ascii="Times New Roman" w:eastAsia="Calibri" w:hAnsi="Times New Roman" w:cs="Times New Roman"/>
          <w:sz w:val="20"/>
          <w:szCs w:val="20"/>
        </w:rPr>
      </w:pPr>
    </w:p>
    <w:p w14:paraId="63D6FC36" w14:textId="77777777" w:rsidR="00A201DF" w:rsidRPr="00FB066B" w:rsidRDefault="00A201DF" w:rsidP="00FB066B">
      <w:pPr>
        <w:spacing w:after="8" w:line="36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b/>
          <w:bCs/>
          <w:sz w:val="20"/>
          <w:szCs w:val="20"/>
        </w:rPr>
        <w:t xml:space="preserve">   P=a sin </w:t>
      </w:r>
      <w:proofErr w:type="spellStart"/>
      <w:r w:rsidRPr="00FB066B">
        <w:rPr>
          <w:rFonts w:ascii="Times New Roman" w:eastAsia="Calibri" w:hAnsi="Times New Roman" w:cs="Times New Roman"/>
          <w:b/>
          <w:bCs/>
          <w:sz w:val="20"/>
          <w:szCs w:val="20"/>
        </w:rPr>
        <w:t>θs</w:t>
      </w:r>
      <w:proofErr w:type="spellEnd"/>
      <w:r w:rsidRPr="00FB066B">
        <w:rPr>
          <w:rFonts w:ascii="Times New Roman" w:eastAsia="Calibri" w:hAnsi="Times New Roman" w:cs="Times New Roman"/>
          <w:b/>
          <w:bCs/>
          <w:sz w:val="20"/>
          <w:szCs w:val="20"/>
        </w:rPr>
        <w:t xml:space="preserve"> + b</w:t>
      </w:r>
      <w:r w:rsidRPr="00FB066B">
        <w:rPr>
          <w:rFonts w:ascii="Times New Roman" w:eastAsia="Calibri" w:hAnsi="Times New Roman" w:cs="Times New Roman"/>
          <w:sz w:val="20"/>
          <w:szCs w:val="20"/>
        </w:rPr>
        <w:t xml:space="preserve">                                                                                             </w:t>
      </w:r>
      <w:r w:rsidRPr="00FB066B">
        <w:rPr>
          <w:rFonts w:ascii="Times New Roman" w:eastAsia="Calibri" w:hAnsi="Times New Roman" w:cs="Times New Roman"/>
          <w:sz w:val="20"/>
          <w:szCs w:val="20"/>
        </w:rPr>
        <w:tab/>
        <w:t xml:space="preserve">-------(1)                        </w:t>
      </w:r>
    </w:p>
    <w:p w14:paraId="49968746" w14:textId="77777777" w:rsidR="00A201DF" w:rsidRPr="00FB066B" w:rsidRDefault="00A201DF" w:rsidP="00FB066B">
      <w:pPr>
        <w:spacing w:after="8" w:line="36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Where </w:t>
      </w:r>
      <w:r w:rsidRPr="00FB066B">
        <w:rPr>
          <w:rFonts w:ascii="Times New Roman" w:eastAsia="Calibri" w:hAnsi="Times New Roman" w:cs="Times New Roman"/>
          <w:i/>
          <w:sz w:val="20"/>
          <w:szCs w:val="20"/>
        </w:rPr>
        <w:t>a</w:t>
      </w:r>
      <w:r w:rsidRPr="00FB066B">
        <w:rPr>
          <w:rFonts w:ascii="Times New Roman" w:eastAsia="Calibri" w:hAnsi="Times New Roman" w:cs="Times New Roman"/>
          <w:sz w:val="20"/>
          <w:szCs w:val="20"/>
        </w:rPr>
        <w:t xml:space="preserve"> and </w:t>
      </w:r>
      <w:r w:rsidRPr="00FB066B">
        <w:rPr>
          <w:rFonts w:ascii="Times New Roman" w:eastAsia="Calibri" w:hAnsi="Times New Roman" w:cs="Times New Roman"/>
          <w:i/>
          <w:sz w:val="20"/>
          <w:szCs w:val="20"/>
        </w:rPr>
        <w:t>b</w:t>
      </w:r>
      <w:r w:rsidRPr="00FB066B">
        <w:rPr>
          <w:rFonts w:ascii="Times New Roman" w:eastAsia="Calibri" w:hAnsi="Times New Roman" w:cs="Times New Roman"/>
          <w:sz w:val="20"/>
          <w:szCs w:val="20"/>
        </w:rPr>
        <w:t xml:space="preserve"> are the unknown parameters. Let Y be the measured PV output and be sin </w:t>
      </w:r>
      <w:proofErr w:type="spellStart"/>
      <w:r w:rsidRPr="00FB066B">
        <w:rPr>
          <w:rFonts w:ascii="Times New Roman" w:eastAsia="Calibri" w:hAnsi="Times New Roman" w:cs="Times New Roman"/>
          <w:sz w:val="20"/>
          <w:szCs w:val="20"/>
        </w:rPr>
        <w:t>θs</w:t>
      </w:r>
      <w:proofErr w:type="spellEnd"/>
      <w:r w:rsidRPr="00FB066B">
        <w:rPr>
          <w:rFonts w:ascii="Times New Roman" w:eastAsia="Calibri" w:hAnsi="Times New Roman" w:cs="Times New Roman"/>
          <w:i/>
          <w:sz w:val="20"/>
          <w:szCs w:val="20"/>
        </w:rPr>
        <w:t>, a</w:t>
      </w:r>
      <w:r w:rsidRPr="00FB066B">
        <w:rPr>
          <w:rFonts w:ascii="Times New Roman" w:eastAsia="Calibri" w:hAnsi="Times New Roman" w:cs="Times New Roman"/>
          <w:sz w:val="20"/>
          <w:szCs w:val="20"/>
        </w:rPr>
        <w:t xml:space="preserve"> can be determined as</w:t>
      </w:r>
    </w:p>
    <w:p w14:paraId="2ED0523C" w14:textId="77777777" w:rsidR="00A201DF" w:rsidRPr="00FB066B" w:rsidRDefault="00A201DF" w:rsidP="00FB066B">
      <w:pPr>
        <w:spacing w:after="8" w:line="36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   </w:t>
      </w:r>
      <m:oMath>
        <m:r>
          <m:rPr>
            <m:sty m:val="bi"/>
          </m:rPr>
          <w:rPr>
            <w:rFonts w:ascii="Cambria Math" w:eastAsia="Calibri" w:hAnsi="Cambria Math" w:cs="Times New Roman"/>
            <w:sz w:val="20"/>
            <w:szCs w:val="20"/>
          </w:rPr>
          <m:t>a=</m:t>
        </m:r>
        <m:f>
          <m:fPr>
            <m:ctrlPr>
              <w:rPr>
                <w:rFonts w:ascii="Cambria Math" w:eastAsia="Calibri" w:hAnsi="Cambria Math" w:cs="Times New Roman"/>
                <w:b/>
                <w:bCs/>
                <w:i/>
                <w:sz w:val="20"/>
                <w:szCs w:val="20"/>
              </w:rPr>
            </m:ctrlPr>
          </m:fPr>
          <m:num>
            <m:r>
              <m:rPr>
                <m:sty m:val="bi"/>
              </m:rPr>
              <w:rPr>
                <w:rFonts w:ascii="Cambria Math" w:eastAsia="Calibri" w:hAnsi="Cambria Math" w:cs="Times New Roman"/>
                <w:sz w:val="20"/>
                <w:szCs w:val="20"/>
              </w:rPr>
              <m:t>n⋅</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r>
                  <m:rPr>
                    <m:sty m:val="bi"/>
                  </m:rPr>
                  <w:rPr>
                    <w:rFonts w:ascii="Cambria Math" w:eastAsia="Calibri" w:hAnsi="Cambria Math" w:cs="Times New Roman"/>
                    <w:sz w:val="20"/>
                    <w:szCs w:val="20"/>
                  </w:rPr>
                  <m:t>x</m:t>
                </m:r>
              </m:e>
            </m:nary>
            <m:r>
              <m:rPr>
                <m:sty m:val="bi"/>
              </m:rPr>
              <w:rPr>
                <w:rFonts w:ascii="Cambria Math" w:eastAsia="Calibri" w:hAnsi="Cambria Math" w:cs="Times New Roman"/>
                <w:sz w:val="20"/>
                <w:szCs w:val="20"/>
              </w:rPr>
              <m:t>y-</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r>
                  <m:rPr>
                    <m:sty m:val="bi"/>
                  </m:rPr>
                  <w:rPr>
                    <w:rFonts w:ascii="Cambria Math" w:eastAsia="Calibri" w:hAnsi="Cambria Math" w:cs="Times New Roman"/>
                    <w:sz w:val="20"/>
                    <w:szCs w:val="20"/>
                  </w:rPr>
                  <m:t>x</m:t>
                </m:r>
              </m:e>
            </m:nary>
            <m:r>
              <m:rPr>
                <m:sty m:val="bi"/>
              </m:rPr>
              <w:rPr>
                <w:rFonts w:ascii="Cambria Math" w:eastAsia="Calibri" w:hAnsi="Cambria Math" w:cs="Times New Roman"/>
                <w:sz w:val="20"/>
                <w:szCs w:val="20"/>
              </w:rPr>
              <m:t>Σy</m:t>
            </m:r>
          </m:num>
          <m:den>
            <m:r>
              <m:rPr>
                <m:sty m:val="bi"/>
              </m:rPr>
              <w:rPr>
                <w:rFonts w:ascii="Cambria Math" w:eastAsia="Calibri" w:hAnsi="Cambria Math" w:cs="Times New Roman"/>
                <w:sz w:val="20"/>
                <w:szCs w:val="20"/>
              </w:rPr>
              <m:t>n⋅</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sSup>
                  <m:sSupPr>
                    <m:ctrlPr>
                      <w:rPr>
                        <w:rFonts w:ascii="Cambria Math" w:eastAsia="Calibri" w:hAnsi="Cambria Math" w:cs="Times New Roman"/>
                        <w:b/>
                        <w:bCs/>
                        <w:i/>
                        <w:sz w:val="20"/>
                        <w:szCs w:val="20"/>
                      </w:rPr>
                    </m:ctrlPr>
                  </m:sSupPr>
                  <m:e>
                    <m:r>
                      <m:rPr>
                        <m:sty m:val="bi"/>
                      </m:rPr>
                      <w:rPr>
                        <w:rFonts w:ascii="Cambria Math" w:eastAsia="Calibri" w:hAnsi="Cambria Math" w:cs="Times New Roman"/>
                        <w:sz w:val="20"/>
                        <w:szCs w:val="20"/>
                      </w:rPr>
                      <m:t>x</m:t>
                    </m:r>
                  </m:e>
                  <m:sup>
                    <m:r>
                      <m:rPr>
                        <m:sty m:val="bi"/>
                      </m:rPr>
                      <w:rPr>
                        <w:rFonts w:ascii="Cambria Math" w:eastAsia="Calibri" w:hAnsi="Cambria Math" w:cs="Times New Roman"/>
                        <w:sz w:val="20"/>
                        <w:szCs w:val="20"/>
                      </w:rPr>
                      <m:t>2</m:t>
                    </m:r>
                  </m:sup>
                </m:sSup>
              </m:e>
            </m:nary>
            <m:r>
              <m:rPr>
                <m:sty m:val="bi"/>
              </m:rPr>
              <w:rPr>
                <w:rFonts w:ascii="Cambria Math" w:eastAsia="Calibri" w:hAnsi="Cambria Math" w:cs="Times New Roman"/>
                <w:sz w:val="20"/>
                <w:szCs w:val="20"/>
              </w:rPr>
              <m:t>-</m:t>
            </m:r>
            <m:sSup>
              <m:sSupPr>
                <m:ctrlPr>
                  <w:rPr>
                    <w:rFonts w:ascii="Cambria Math" w:eastAsia="Calibri" w:hAnsi="Cambria Math" w:cs="Times New Roman"/>
                    <w:b/>
                    <w:bCs/>
                    <w:i/>
                    <w:sz w:val="20"/>
                    <w:szCs w:val="20"/>
                  </w:rPr>
                </m:ctrlPr>
              </m:sSupPr>
              <m:e>
                <m:d>
                  <m:dPr>
                    <m:ctrlPr>
                      <w:rPr>
                        <w:rFonts w:ascii="Cambria Math" w:eastAsia="Calibri" w:hAnsi="Cambria Math" w:cs="Times New Roman"/>
                        <w:b/>
                        <w:bCs/>
                        <w:i/>
                        <w:sz w:val="20"/>
                        <w:szCs w:val="20"/>
                      </w:rPr>
                    </m:ctrlPr>
                  </m:dPr>
                  <m:e>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Σ</m:t>
                        </m:r>
                      </m:e>
                      <m:sub>
                        <m:r>
                          <m:rPr>
                            <m:sty m:val="bi"/>
                          </m:rPr>
                          <w:rPr>
                            <w:rFonts w:ascii="Cambria Math" w:eastAsia="Calibri" w:hAnsi="Cambria Math" w:cs="Times New Roman"/>
                            <w:sz w:val="20"/>
                            <w:szCs w:val="20"/>
                          </w:rPr>
                          <m:t>n</m:t>
                        </m:r>
                      </m:sub>
                    </m:sSub>
                    <m:r>
                      <m:rPr>
                        <m:sty m:val="bi"/>
                      </m:rPr>
                      <w:rPr>
                        <w:rFonts w:ascii="Cambria Math" w:eastAsia="Calibri" w:hAnsi="Cambria Math" w:cs="Times New Roman"/>
                        <w:sz w:val="20"/>
                        <w:szCs w:val="20"/>
                      </w:rPr>
                      <m:t>x</m:t>
                    </m:r>
                  </m:e>
                </m:d>
              </m:e>
              <m:sup>
                <m:r>
                  <m:rPr>
                    <m:sty m:val="bi"/>
                  </m:rPr>
                  <w:rPr>
                    <w:rFonts w:ascii="Cambria Math" w:eastAsia="Calibri" w:hAnsi="Cambria Math" w:cs="Times New Roman"/>
                    <w:sz w:val="20"/>
                    <w:szCs w:val="20"/>
                  </w:rPr>
                  <m:t>2</m:t>
                </m:r>
              </m:sup>
            </m:sSup>
          </m:den>
        </m:f>
      </m:oMath>
      <w:r w:rsidRPr="00FB066B">
        <w:rPr>
          <w:rFonts w:ascii="Times New Roman" w:eastAsia="Calibri" w:hAnsi="Times New Roman" w:cs="Times New Roman"/>
          <w:b/>
          <w:bCs/>
          <w:sz w:val="20"/>
          <w:szCs w:val="20"/>
        </w:rPr>
        <w:t xml:space="preserve">                                                                                 </w:t>
      </w:r>
      <w:r w:rsidRPr="00FB066B">
        <w:rPr>
          <w:rFonts w:ascii="Times New Roman" w:eastAsia="Calibri" w:hAnsi="Times New Roman" w:cs="Times New Roman"/>
          <w:b/>
          <w:bCs/>
          <w:sz w:val="20"/>
          <w:szCs w:val="20"/>
        </w:rPr>
        <w:tab/>
      </w:r>
      <w:r w:rsidRPr="00FB066B">
        <w:rPr>
          <w:rFonts w:ascii="Times New Roman" w:eastAsia="Calibri" w:hAnsi="Times New Roman" w:cs="Times New Roman"/>
          <w:b/>
          <w:bCs/>
          <w:sz w:val="20"/>
          <w:szCs w:val="20"/>
        </w:rPr>
        <w:tab/>
        <w:t xml:space="preserve">  </w:t>
      </w:r>
      <w:r w:rsidRPr="00FB066B">
        <w:rPr>
          <w:rFonts w:ascii="Times New Roman" w:eastAsia="Calibri" w:hAnsi="Times New Roman" w:cs="Times New Roman"/>
          <w:sz w:val="20"/>
          <w:szCs w:val="20"/>
        </w:rPr>
        <w:t xml:space="preserve">-----(2)                        </w:t>
      </w:r>
    </w:p>
    <w:p w14:paraId="08EF9E6B" w14:textId="77777777" w:rsidR="00A201DF" w:rsidRPr="00FB066B" w:rsidRDefault="00A201DF" w:rsidP="00FB066B">
      <w:pPr>
        <w:spacing w:after="8" w:line="360" w:lineRule="auto"/>
        <w:ind w:left="567" w:right="567"/>
        <w:jc w:val="both"/>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 xml:space="preserve">   </w:t>
      </w:r>
      <m:oMath>
        <m:r>
          <m:rPr>
            <m:sty m:val="bi"/>
          </m:rPr>
          <w:rPr>
            <w:rFonts w:ascii="Cambria Math" w:eastAsia="Calibri" w:hAnsi="Cambria Math" w:cs="Times New Roman"/>
            <w:sz w:val="20"/>
            <w:szCs w:val="20"/>
          </w:rPr>
          <m:t>b=</m:t>
        </m:r>
        <m:acc>
          <m:accPr>
            <m:chr m:val="̅"/>
            <m:ctrlPr>
              <w:rPr>
                <w:rFonts w:ascii="Cambria Math" w:eastAsia="Calibri" w:hAnsi="Cambria Math" w:cs="Times New Roman"/>
                <w:b/>
                <w:bCs/>
                <w:i/>
                <w:sz w:val="20"/>
                <w:szCs w:val="20"/>
              </w:rPr>
            </m:ctrlPr>
          </m:accPr>
          <m:e>
            <m:r>
              <m:rPr>
                <m:sty m:val="bi"/>
              </m:rPr>
              <w:rPr>
                <w:rFonts w:ascii="Cambria Math" w:eastAsia="Calibri" w:hAnsi="Cambria Math" w:cs="Times New Roman"/>
                <w:sz w:val="20"/>
                <w:szCs w:val="20"/>
              </w:rPr>
              <m:t>y</m:t>
            </m:r>
          </m:e>
        </m:acc>
        <m:r>
          <m:rPr>
            <m:sty m:val="bi"/>
          </m:rPr>
          <w:rPr>
            <w:rFonts w:ascii="Cambria Math" w:eastAsia="Calibri" w:hAnsi="Cambria Math" w:cs="Times New Roman"/>
            <w:sz w:val="20"/>
            <w:szCs w:val="20"/>
          </w:rPr>
          <m:t>-a</m:t>
        </m:r>
        <m:acc>
          <m:accPr>
            <m:chr m:val="̅"/>
            <m:ctrlPr>
              <w:rPr>
                <w:rFonts w:ascii="Cambria Math" w:eastAsia="Calibri" w:hAnsi="Cambria Math" w:cs="Times New Roman"/>
                <w:b/>
                <w:bCs/>
                <w:i/>
                <w:sz w:val="20"/>
                <w:szCs w:val="20"/>
              </w:rPr>
            </m:ctrlPr>
          </m:accPr>
          <m:e>
            <m:r>
              <m:rPr>
                <m:sty m:val="bi"/>
              </m:rPr>
              <w:rPr>
                <w:rFonts w:ascii="Cambria Math" w:eastAsia="Calibri" w:hAnsi="Cambria Math" w:cs="Times New Roman"/>
                <w:sz w:val="20"/>
                <w:szCs w:val="20"/>
              </w:rPr>
              <m:t>x</m:t>
            </m:r>
          </m:e>
        </m:acc>
      </m:oMath>
      <w:r w:rsidRPr="00FB066B">
        <w:rPr>
          <w:rFonts w:ascii="Times New Roman" w:eastAsia="Times New Roman" w:hAnsi="Times New Roman" w:cs="Times New Roman"/>
          <w:b/>
          <w:bCs/>
          <w:sz w:val="20"/>
          <w:szCs w:val="20"/>
        </w:rPr>
        <w:t xml:space="preserve">                                                                                           </w:t>
      </w:r>
      <w:r w:rsidRPr="00FB066B">
        <w:rPr>
          <w:rFonts w:ascii="Times New Roman" w:eastAsia="Times New Roman" w:hAnsi="Times New Roman" w:cs="Times New Roman"/>
          <w:b/>
          <w:bCs/>
          <w:sz w:val="20"/>
          <w:szCs w:val="20"/>
        </w:rPr>
        <w:tab/>
      </w:r>
      <w:r w:rsidRPr="00FB066B">
        <w:rPr>
          <w:rFonts w:ascii="Times New Roman" w:eastAsia="Times New Roman" w:hAnsi="Times New Roman" w:cs="Times New Roman"/>
          <w:b/>
          <w:bCs/>
          <w:sz w:val="20"/>
          <w:szCs w:val="20"/>
        </w:rPr>
        <w:tab/>
        <w:t xml:space="preserve">  </w:t>
      </w:r>
      <w:r w:rsidRPr="00FB066B">
        <w:rPr>
          <w:rFonts w:ascii="Times New Roman" w:eastAsia="Calibri" w:hAnsi="Times New Roman" w:cs="Times New Roman"/>
          <w:sz w:val="20"/>
          <w:szCs w:val="20"/>
        </w:rPr>
        <w:t xml:space="preserve">-----(3)                        </w:t>
      </w:r>
    </w:p>
    <w:p w14:paraId="6B9D2172" w14:textId="77777777" w:rsidR="00A201DF" w:rsidRPr="00FB066B" w:rsidRDefault="00A201DF" w:rsidP="00FB066B">
      <w:pPr>
        <w:spacing w:after="8" w:line="36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where X’ and Y’ are the expected values of X and Y and n is the number of samples.</w:t>
      </w:r>
    </w:p>
    <w:p w14:paraId="0619038F"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7F89087E" wp14:editId="4717CD59">
            <wp:extent cx="5041900" cy="2272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veformimage.jpg"/>
                    <pic:cNvPicPr/>
                  </pic:nvPicPr>
                  <pic:blipFill>
                    <a:blip r:embed="rId9">
                      <a:extLst>
                        <a:ext uri="{28A0092B-C50C-407E-A947-70E740481C1C}">
                          <a14:useLocalDpi xmlns:a14="http://schemas.microsoft.com/office/drawing/2010/main" val="0"/>
                        </a:ext>
                      </a:extLst>
                    </a:blip>
                    <a:stretch>
                      <a:fillRect/>
                    </a:stretch>
                  </pic:blipFill>
                  <pic:spPr>
                    <a:xfrm>
                      <a:off x="0" y="0"/>
                      <a:ext cx="5081265" cy="2289769"/>
                    </a:xfrm>
                    <a:prstGeom prst="rect">
                      <a:avLst/>
                    </a:prstGeom>
                  </pic:spPr>
                </pic:pic>
              </a:graphicData>
            </a:graphic>
          </wp:inline>
        </w:drawing>
      </w:r>
    </w:p>
    <w:p w14:paraId="08AA4338" w14:textId="450568A9" w:rsidR="00A201DF" w:rsidRPr="00FB066B" w:rsidRDefault="00A201DF" w:rsidP="00FB066B">
      <w:pPr>
        <w:spacing w:after="8" w:line="24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Fig.4 curve of </w:t>
      </w:r>
      <w:proofErr w:type="spellStart"/>
      <w:r w:rsidRPr="00FB066B">
        <w:rPr>
          <w:rFonts w:ascii="Times New Roman" w:eastAsia="Calibri" w:hAnsi="Times New Roman" w:cs="Times New Roman"/>
          <w:sz w:val="20"/>
          <w:szCs w:val="20"/>
        </w:rPr>
        <w:t>sinθs</w:t>
      </w:r>
      <w:proofErr w:type="spellEnd"/>
      <w:r w:rsidRPr="00FB066B">
        <w:rPr>
          <w:rFonts w:ascii="Times New Roman" w:eastAsia="Calibri" w:hAnsi="Times New Roman" w:cs="Times New Roman"/>
          <w:sz w:val="20"/>
          <w:szCs w:val="20"/>
        </w:rPr>
        <w:t xml:space="preserve"> and P=a </w:t>
      </w:r>
      <w:proofErr w:type="spellStart"/>
      <w:r w:rsidRPr="00FB066B">
        <w:rPr>
          <w:rFonts w:ascii="Times New Roman" w:eastAsia="Calibri" w:hAnsi="Times New Roman" w:cs="Times New Roman"/>
          <w:sz w:val="20"/>
          <w:szCs w:val="20"/>
        </w:rPr>
        <w:t>sinθs+b</w:t>
      </w:r>
      <w:proofErr w:type="spellEnd"/>
      <w:r w:rsidRPr="00FB066B">
        <w:rPr>
          <w:rFonts w:ascii="Times New Roman" w:eastAsia="Calibri" w:hAnsi="Times New Roman" w:cs="Times New Roman"/>
          <w:sz w:val="20"/>
          <w:szCs w:val="20"/>
        </w:rPr>
        <w:t xml:space="preserve"> for two years</w:t>
      </w:r>
    </w:p>
    <w:p w14:paraId="7B8CFA07" w14:textId="77777777" w:rsidR="008A2276" w:rsidRPr="00FB066B" w:rsidRDefault="008A2276" w:rsidP="00FB066B">
      <w:pPr>
        <w:spacing w:after="8" w:line="240" w:lineRule="auto"/>
        <w:ind w:left="567" w:right="567"/>
        <w:jc w:val="center"/>
        <w:rPr>
          <w:rFonts w:ascii="Times New Roman" w:eastAsia="Calibri" w:hAnsi="Times New Roman" w:cs="Times New Roman"/>
          <w:sz w:val="20"/>
          <w:szCs w:val="20"/>
        </w:rPr>
      </w:pPr>
    </w:p>
    <w:p w14:paraId="06E16CA6" w14:textId="55037086" w:rsidR="00A201DF" w:rsidRPr="00FB066B" w:rsidRDefault="00D6464D"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Fig.4 shows the </w:t>
      </w:r>
      <w:r w:rsidR="00013DC2" w:rsidRPr="00FB066B">
        <w:rPr>
          <w:rFonts w:ascii="Times New Roman" w:eastAsia="Calibri" w:hAnsi="Times New Roman" w:cs="Times New Roman"/>
          <w:sz w:val="20"/>
          <w:szCs w:val="20"/>
        </w:rPr>
        <w:t xml:space="preserve">PV production in the absence of climate </w:t>
      </w:r>
      <w:r w:rsidR="003F3FEB" w:rsidRPr="00FB066B">
        <w:rPr>
          <w:rFonts w:ascii="Times New Roman" w:eastAsia="Calibri" w:hAnsi="Times New Roman" w:cs="Times New Roman"/>
          <w:sz w:val="20"/>
          <w:szCs w:val="20"/>
        </w:rPr>
        <w:t>factors</w:t>
      </w:r>
      <w:r w:rsidR="00013DC2" w:rsidRPr="00FB066B">
        <w:rPr>
          <w:rFonts w:ascii="Times New Roman" w:eastAsia="Calibri" w:hAnsi="Times New Roman" w:cs="Times New Roman"/>
          <w:sz w:val="20"/>
          <w:szCs w:val="20"/>
        </w:rPr>
        <w:t xml:space="preserve"> </w:t>
      </w:r>
      <w:r w:rsidR="003F3FEB" w:rsidRPr="00FB066B">
        <w:rPr>
          <w:rFonts w:ascii="Times New Roman" w:eastAsia="Calibri" w:hAnsi="Times New Roman" w:cs="Times New Roman"/>
          <w:sz w:val="20"/>
          <w:szCs w:val="20"/>
        </w:rPr>
        <w:t>on</w:t>
      </w:r>
      <w:r w:rsidR="00013DC2" w:rsidRPr="00FB066B">
        <w:rPr>
          <w:rFonts w:ascii="Times New Roman" w:eastAsia="Calibri" w:hAnsi="Times New Roman" w:cs="Times New Roman"/>
          <w:sz w:val="20"/>
          <w:szCs w:val="20"/>
        </w:rPr>
        <w:t xml:space="preserve"> sunny days. </w:t>
      </w:r>
      <w:r w:rsidR="008A2276" w:rsidRPr="00FB066B">
        <w:rPr>
          <w:rFonts w:ascii="Times New Roman" w:eastAsia="Calibri" w:hAnsi="Times New Roman" w:cs="Times New Roman"/>
          <w:sz w:val="20"/>
          <w:szCs w:val="20"/>
        </w:rPr>
        <w:t xml:space="preserve">If we do not consider the weather factors like sunny days, rainy days, </w:t>
      </w:r>
      <w:r w:rsidR="00F369B7" w:rsidRPr="00FB066B">
        <w:rPr>
          <w:rFonts w:ascii="Times New Roman" w:eastAsia="Calibri" w:hAnsi="Times New Roman" w:cs="Times New Roman"/>
          <w:sz w:val="20"/>
          <w:szCs w:val="20"/>
        </w:rPr>
        <w:t>storm</w:t>
      </w:r>
      <w:r w:rsidR="008A2276" w:rsidRPr="00FB066B">
        <w:rPr>
          <w:rFonts w:ascii="Times New Roman" w:eastAsia="Calibri" w:hAnsi="Times New Roman" w:cs="Times New Roman"/>
          <w:sz w:val="20"/>
          <w:szCs w:val="20"/>
        </w:rPr>
        <w:t xml:space="preserve">, fog etc. we get the power production shown in fig.4. </w:t>
      </w:r>
      <w:r w:rsidR="00A201DF" w:rsidRPr="00FB066B">
        <w:rPr>
          <w:rFonts w:ascii="Times New Roman" w:eastAsia="Calibri" w:hAnsi="Times New Roman" w:cs="Times New Roman"/>
          <w:sz w:val="20"/>
          <w:szCs w:val="20"/>
        </w:rPr>
        <w:t xml:space="preserve">The </w:t>
      </w:r>
      <w:r w:rsidR="00F369B7" w:rsidRPr="00FB066B">
        <w:rPr>
          <w:rFonts w:ascii="Times New Roman" w:eastAsia="Calibri" w:hAnsi="Times New Roman" w:cs="Times New Roman"/>
          <w:sz w:val="20"/>
          <w:szCs w:val="20"/>
        </w:rPr>
        <w:t>constraint is</w:t>
      </w:r>
      <w:r w:rsidR="008A2276" w:rsidRPr="00FB066B">
        <w:rPr>
          <w:rFonts w:ascii="Times New Roman" w:eastAsia="Calibri" w:hAnsi="Times New Roman" w:cs="Times New Roman"/>
          <w:sz w:val="20"/>
          <w:szCs w:val="20"/>
        </w:rPr>
        <w:t xml:space="preserve"> what left of the linear model.</w:t>
      </w:r>
      <w:r w:rsidR="00A201DF" w:rsidRPr="00FB066B">
        <w:rPr>
          <w:rFonts w:ascii="Times New Roman" w:eastAsia="Calibri" w:hAnsi="Times New Roman" w:cs="Times New Roman"/>
          <w:sz w:val="20"/>
          <w:szCs w:val="20"/>
        </w:rPr>
        <w:t xml:space="preserve"> a residual of the linear model</w:t>
      </w:r>
      <w:r w:rsidR="008A2276" w:rsidRPr="00FB066B">
        <w:rPr>
          <w:rFonts w:ascii="Times New Roman" w:eastAsia="Calibri" w:hAnsi="Times New Roman" w:cs="Times New Roman"/>
          <w:sz w:val="20"/>
          <w:szCs w:val="20"/>
        </w:rPr>
        <w:t>. It is</w:t>
      </w:r>
      <w:r w:rsidR="00A201DF" w:rsidRPr="00FB066B">
        <w:rPr>
          <w:rFonts w:ascii="Times New Roman" w:eastAsia="Calibri" w:hAnsi="Times New Roman" w:cs="Times New Roman"/>
          <w:sz w:val="20"/>
          <w:szCs w:val="20"/>
        </w:rPr>
        <w:t xml:space="preserve"> </w:t>
      </w:r>
      <w:r w:rsidR="00F51EB2" w:rsidRPr="00FB066B">
        <w:rPr>
          <w:rFonts w:ascii="Times New Roman" w:eastAsia="Calibri" w:hAnsi="Times New Roman" w:cs="Times New Roman"/>
          <w:sz w:val="20"/>
          <w:szCs w:val="20"/>
        </w:rPr>
        <w:t>evaluated</w:t>
      </w:r>
      <w:r w:rsidR="008A2276" w:rsidRPr="00FB066B">
        <w:rPr>
          <w:rFonts w:ascii="Times New Roman" w:eastAsia="Calibri" w:hAnsi="Times New Roman" w:cs="Times New Roman"/>
          <w:sz w:val="20"/>
          <w:szCs w:val="20"/>
        </w:rPr>
        <w:t xml:space="preserve"> to be the unpredictable </w:t>
      </w:r>
      <w:r w:rsidR="00F51EB2" w:rsidRPr="00FB066B">
        <w:rPr>
          <w:rFonts w:ascii="Times New Roman" w:eastAsia="Calibri" w:hAnsi="Times New Roman" w:cs="Times New Roman"/>
          <w:sz w:val="20"/>
          <w:szCs w:val="20"/>
        </w:rPr>
        <w:t>component</w:t>
      </w:r>
      <w:r w:rsidR="008A2276" w:rsidRPr="00FB066B">
        <w:rPr>
          <w:rFonts w:ascii="Times New Roman" w:eastAsia="Calibri" w:hAnsi="Times New Roman" w:cs="Times New Roman"/>
          <w:sz w:val="20"/>
          <w:szCs w:val="20"/>
        </w:rPr>
        <w:t xml:space="preserve"> of </w:t>
      </w:r>
      <w:r w:rsidR="00F51EB2" w:rsidRPr="00FB066B">
        <w:rPr>
          <w:rFonts w:ascii="Times New Roman" w:eastAsia="Calibri" w:hAnsi="Times New Roman" w:cs="Times New Roman"/>
          <w:sz w:val="20"/>
          <w:szCs w:val="20"/>
        </w:rPr>
        <w:t xml:space="preserve">photovoltaic </w:t>
      </w:r>
      <w:r w:rsidR="00F369B7" w:rsidRPr="00FB066B">
        <w:rPr>
          <w:rFonts w:ascii="Times New Roman" w:eastAsia="Calibri" w:hAnsi="Times New Roman" w:cs="Times New Roman"/>
          <w:sz w:val="20"/>
          <w:szCs w:val="20"/>
        </w:rPr>
        <w:t>power generation</w:t>
      </w:r>
      <w:r w:rsidR="00F51EB2" w:rsidRPr="00FB066B">
        <w:rPr>
          <w:rFonts w:ascii="Times New Roman" w:eastAsia="Calibri" w:hAnsi="Times New Roman" w:cs="Times New Roman"/>
          <w:sz w:val="20"/>
          <w:szCs w:val="20"/>
        </w:rPr>
        <w:t xml:space="preserve"> in accordance to uncertainty. </w:t>
      </w:r>
      <w:r w:rsidR="00F369B7" w:rsidRPr="00FB066B">
        <w:rPr>
          <w:rFonts w:ascii="Times New Roman" w:eastAsia="Calibri" w:hAnsi="Times New Roman" w:cs="Times New Roman"/>
          <w:sz w:val="20"/>
          <w:szCs w:val="20"/>
        </w:rPr>
        <w:t>A</w:t>
      </w:r>
      <w:r w:rsidR="008A2276" w:rsidRPr="00FB066B">
        <w:rPr>
          <w:rFonts w:ascii="Times New Roman" w:eastAsia="Calibri" w:hAnsi="Times New Roman" w:cs="Times New Roman"/>
          <w:sz w:val="20"/>
          <w:szCs w:val="20"/>
        </w:rPr>
        <w:t xml:space="preserve"> </w:t>
      </w:r>
      <w:r w:rsidR="00F51EB2" w:rsidRPr="00FB066B">
        <w:rPr>
          <w:rFonts w:ascii="Times New Roman" w:eastAsia="Calibri" w:hAnsi="Times New Roman" w:cs="Times New Roman"/>
          <w:sz w:val="20"/>
          <w:szCs w:val="20"/>
        </w:rPr>
        <w:t>significant</w:t>
      </w:r>
      <w:r w:rsidR="00A201DF" w:rsidRPr="00FB066B">
        <w:rPr>
          <w:rFonts w:ascii="Times New Roman" w:eastAsia="Calibri" w:hAnsi="Times New Roman" w:cs="Times New Roman"/>
          <w:sz w:val="20"/>
          <w:szCs w:val="20"/>
        </w:rPr>
        <w:t xml:space="preserve"> </w:t>
      </w:r>
      <w:r w:rsidR="00F51EB2" w:rsidRPr="00FB066B">
        <w:rPr>
          <w:rFonts w:ascii="Times New Roman" w:eastAsia="Calibri" w:hAnsi="Times New Roman" w:cs="Times New Roman"/>
          <w:sz w:val="20"/>
          <w:szCs w:val="20"/>
        </w:rPr>
        <w:t>aspect</w:t>
      </w:r>
      <w:r w:rsidR="00A201DF" w:rsidRPr="00FB066B">
        <w:rPr>
          <w:rFonts w:ascii="Times New Roman" w:eastAsia="Calibri" w:hAnsi="Times New Roman" w:cs="Times New Roman"/>
          <w:sz w:val="20"/>
          <w:szCs w:val="20"/>
        </w:rPr>
        <w:t xml:space="preserve"> to consider</w:t>
      </w:r>
      <w:r w:rsidR="00F51EB2" w:rsidRPr="00FB066B">
        <w:rPr>
          <w:rFonts w:ascii="Times New Roman" w:eastAsia="Calibri" w:hAnsi="Times New Roman" w:cs="Times New Roman"/>
          <w:sz w:val="20"/>
          <w:szCs w:val="20"/>
        </w:rPr>
        <w:t xml:space="preserve"> to study is that</w:t>
      </w:r>
      <w:r w:rsidR="00A201DF" w:rsidRPr="00FB066B">
        <w:rPr>
          <w:rFonts w:ascii="Times New Roman" w:eastAsia="Calibri" w:hAnsi="Times New Roman" w:cs="Times New Roman"/>
          <w:sz w:val="20"/>
          <w:szCs w:val="20"/>
        </w:rPr>
        <w:t xml:space="preserve"> the lowest frequency periodic component in PV production is the annual insolation variation. This periodic component </w:t>
      </w:r>
      <w:r w:rsidR="001B33ED" w:rsidRPr="00FB066B">
        <w:rPr>
          <w:rFonts w:ascii="Times New Roman" w:eastAsia="Calibri" w:hAnsi="Times New Roman" w:cs="Times New Roman"/>
          <w:sz w:val="20"/>
          <w:szCs w:val="20"/>
        </w:rPr>
        <w:t>happens because</w:t>
      </w:r>
      <w:r w:rsidR="00A201DF" w:rsidRPr="00FB066B">
        <w:rPr>
          <w:rFonts w:ascii="Times New Roman" w:eastAsia="Calibri" w:hAnsi="Times New Roman" w:cs="Times New Roman"/>
          <w:sz w:val="20"/>
          <w:szCs w:val="20"/>
        </w:rPr>
        <w:t xml:space="preserve"> </w:t>
      </w:r>
      <w:r w:rsidR="00F369B7" w:rsidRPr="00FB066B">
        <w:rPr>
          <w:rFonts w:ascii="Times New Roman" w:eastAsia="Calibri" w:hAnsi="Times New Roman" w:cs="Times New Roman"/>
          <w:sz w:val="20"/>
          <w:szCs w:val="20"/>
        </w:rPr>
        <w:t>of the annual</w:t>
      </w:r>
      <w:r w:rsidR="00A201DF" w:rsidRPr="00FB066B">
        <w:rPr>
          <w:rFonts w:ascii="Times New Roman" w:eastAsia="Calibri" w:hAnsi="Times New Roman" w:cs="Times New Roman"/>
          <w:sz w:val="20"/>
          <w:szCs w:val="20"/>
        </w:rPr>
        <w:t xml:space="preserve"> position of the sun in the sky. In this </w:t>
      </w:r>
      <w:r w:rsidR="00313472" w:rsidRPr="00FB066B">
        <w:rPr>
          <w:rFonts w:ascii="Times New Roman" w:eastAsia="Calibri" w:hAnsi="Times New Roman" w:cs="Times New Roman"/>
          <w:sz w:val="20"/>
          <w:szCs w:val="20"/>
        </w:rPr>
        <w:t>study we have</w:t>
      </w:r>
      <w:r w:rsidR="00A201DF" w:rsidRPr="00FB066B">
        <w:rPr>
          <w:rFonts w:ascii="Times New Roman" w:eastAsia="Calibri" w:hAnsi="Times New Roman" w:cs="Times New Roman"/>
          <w:sz w:val="20"/>
          <w:szCs w:val="20"/>
        </w:rPr>
        <w:t xml:space="preserve"> developed </w:t>
      </w:r>
      <w:r w:rsidR="00F369B7" w:rsidRPr="00FB066B">
        <w:rPr>
          <w:rFonts w:ascii="Times New Roman" w:eastAsia="Calibri" w:hAnsi="Times New Roman" w:cs="Times New Roman"/>
          <w:sz w:val="20"/>
          <w:szCs w:val="20"/>
        </w:rPr>
        <w:t>an</w:t>
      </w:r>
      <w:r w:rsidR="00313472" w:rsidRPr="00FB066B">
        <w:rPr>
          <w:rFonts w:ascii="Times New Roman" w:eastAsia="Calibri" w:hAnsi="Times New Roman" w:cs="Times New Roman"/>
          <w:sz w:val="20"/>
          <w:szCs w:val="20"/>
        </w:rPr>
        <w:t xml:space="preserve"> approach </w:t>
      </w:r>
      <w:r w:rsidR="00A201DF" w:rsidRPr="00FB066B">
        <w:rPr>
          <w:rFonts w:ascii="Times New Roman" w:eastAsia="Calibri" w:hAnsi="Times New Roman" w:cs="Times New Roman"/>
          <w:sz w:val="20"/>
          <w:szCs w:val="20"/>
        </w:rPr>
        <w:t xml:space="preserve">to remove this periodic component, </w:t>
      </w:r>
      <w:r w:rsidR="00313472" w:rsidRPr="00FB066B">
        <w:rPr>
          <w:rFonts w:ascii="Times New Roman" w:eastAsia="Calibri" w:hAnsi="Times New Roman" w:cs="Times New Roman"/>
          <w:sz w:val="20"/>
          <w:szCs w:val="20"/>
        </w:rPr>
        <w:t>in a way</w:t>
      </w:r>
      <w:r w:rsidR="00A201DF" w:rsidRPr="00FB066B">
        <w:rPr>
          <w:rFonts w:ascii="Times New Roman" w:eastAsia="Calibri" w:hAnsi="Times New Roman" w:cs="Times New Roman"/>
          <w:sz w:val="20"/>
          <w:szCs w:val="20"/>
        </w:rPr>
        <w:t xml:space="preserve"> </w:t>
      </w:r>
      <w:r w:rsidR="00313472" w:rsidRPr="00FB066B">
        <w:rPr>
          <w:rFonts w:ascii="Times New Roman" w:eastAsia="Calibri" w:hAnsi="Times New Roman" w:cs="Times New Roman"/>
          <w:sz w:val="20"/>
          <w:szCs w:val="20"/>
        </w:rPr>
        <w:t xml:space="preserve">that </w:t>
      </w:r>
      <w:r w:rsidR="00A201DF" w:rsidRPr="00FB066B">
        <w:rPr>
          <w:rFonts w:ascii="Times New Roman" w:eastAsia="Calibri" w:hAnsi="Times New Roman" w:cs="Times New Roman"/>
          <w:sz w:val="20"/>
          <w:szCs w:val="20"/>
        </w:rPr>
        <w:t>mak</w:t>
      </w:r>
      <w:r w:rsidR="00313472" w:rsidRPr="00FB066B">
        <w:rPr>
          <w:rFonts w:ascii="Times New Roman" w:eastAsia="Calibri" w:hAnsi="Times New Roman" w:cs="Times New Roman"/>
          <w:sz w:val="20"/>
          <w:szCs w:val="20"/>
        </w:rPr>
        <w:t>e</w:t>
      </w:r>
      <w:r w:rsidR="00A201DF" w:rsidRPr="00FB066B">
        <w:rPr>
          <w:rFonts w:ascii="Times New Roman" w:eastAsia="Calibri" w:hAnsi="Times New Roman" w:cs="Times New Roman"/>
          <w:sz w:val="20"/>
          <w:szCs w:val="20"/>
        </w:rPr>
        <w:t xml:space="preserve"> the </w:t>
      </w:r>
      <w:r w:rsidR="00313472" w:rsidRPr="00FB066B">
        <w:rPr>
          <w:rFonts w:ascii="Times New Roman" w:eastAsia="Calibri" w:hAnsi="Times New Roman" w:cs="Times New Roman"/>
          <w:sz w:val="20"/>
          <w:szCs w:val="20"/>
        </w:rPr>
        <w:t>following</w:t>
      </w:r>
      <w:r w:rsidR="00A201DF" w:rsidRPr="00FB066B">
        <w:rPr>
          <w:rFonts w:ascii="Times New Roman" w:eastAsia="Calibri" w:hAnsi="Times New Roman" w:cs="Times New Roman"/>
          <w:sz w:val="20"/>
          <w:szCs w:val="20"/>
        </w:rPr>
        <w:t xml:space="preserve"> </w:t>
      </w:r>
      <w:r w:rsidR="00313472" w:rsidRPr="00FB066B">
        <w:rPr>
          <w:rFonts w:ascii="Times New Roman" w:eastAsia="Calibri" w:hAnsi="Times New Roman" w:cs="Times New Roman"/>
          <w:sz w:val="20"/>
          <w:szCs w:val="20"/>
        </w:rPr>
        <w:t>study</w:t>
      </w:r>
      <w:r w:rsidR="00A201DF" w:rsidRPr="00FB066B">
        <w:rPr>
          <w:rFonts w:ascii="Times New Roman" w:eastAsia="Calibri" w:hAnsi="Times New Roman" w:cs="Times New Roman"/>
          <w:sz w:val="20"/>
          <w:szCs w:val="20"/>
        </w:rPr>
        <w:t xml:space="preserve"> of the data easier. This method observes the </w:t>
      </w:r>
      <w:r w:rsidR="00313472" w:rsidRPr="00FB066B">
        <w:rPr>
          <w:rFonts w:ascii="Times New Roman" w:eastAsia="Calibri" w:hAnsi="Times New Roman" w:cs="Times New Roman"/>
          <w:sz w:val="20"/>
          <w:szCs w:val="20"/>
        </w:rPr>
        <w:t>connection</w:t>
      </w:r>
      <w:r w:rsidR="00A201DF" w:rsidRPr="00FB066B">
        <w:rPr>
          <w:rFonts w:ascii="Times New Roman" w:eastAsia="Calibri" w:hAnsi="Times New Roman" w:cs="Times New Roman"/>
          <w:sz w:val="20"/>
          <w:szCs w:val="20"/>
        </w:rPr>
        <w:t xml:space="preserve"> between PV production and </w:t>
      </w:r>
      <w:r w:rsidR="00313472" w:rsidRPr="00FB066B">
        <w:rPr>
          <w:rFonts w:ascii="Times New Roman" w:eastAsia="Calibri" w:hAnsi="Times New Roman" w:cs="Times New Roman"/>
          <w:sz w:val="20"/>
          <w:szCs w:val="20"/>
        </w:rPr>
        <w:t>fluctuating</w:t>
      </w:r>
      <w:r w:rsidR="00A201DF" w:rsidRPr="00FB066B">
        <w:rPr>
          <w:rFonts w:ascii="Times New Roman" w:eastAsia="Calibri" w:hAnsi="Times New Roman" w:cs="Times New Roman"/>
          <w:sz w:val="20"/>
          <w:szCs w:val="20"/>
        </w:rPr>
        <w:t xml:space="preserve"> solar position, and divides the PV generation data into predictable and unpredictable parts.</w:t>
      </w:r>
    </w:p>
    <w:p w14:paraId="1111E3B7" w14:textId="77777777"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p>
    <w:p w14:paraId="7A5B88E9" w14:textId="1B6A2C1C" w:rsidR="00A96D43" w:rsidRPr="00FB066B" w:rsidRDefault="00A201DF"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Times New Roman" w:hAnsi="Times New Roman" w:cs="Times New Roman"/>
          <w:b/>
          <w:bCs/>
          <w:sz w:val="20"/>
          <w:szCs w:val="20"/>
        </w:rPr>
        <w:t xml:space="preserve">   </w:t>
      </w:r>
      <m:oMath>
        <m:r>
          <m:rPr>
            <m:sty m:val="bi"/>
          </m:rPr>
          <w:rPr>
            <w:rFonts w:ascii="Cambria Math" w:eastAsia="Calibri" w:hAnsi="Cambria Math" w:cs="Times New Roman"/>
            <w:sz w:val="20"/>
            <w:szCs w:val="20"/>
          </w:rPr>
          <m:t>ε</m:t>
        </m:r>
      </m:oMath>
      <w:r w:rsidRPr="00FB066B">
        <w:rPr>
          <w:rFonts w:ascii="Times New Roman" w:eastAsia="Times New Roman" w:hAnsi="Times New Roman" w:cs="Times New Roman"/>
          <w:b/>
          <w:bCs/>
          <w:sz w:val="20"/>
          <w:szCs w:val="20"/>
        </w:rPr>
        <w:t xml:space="preserve"> = Y’ - (</w:t>
      </w:r>
      <w:proofErr w:type="spellStart"/>
      <w:r w:rsidRPr="00FB066B">
        <w:rPr>
          <w:rFonts w:ascii="Times New Roman" w:eastAsia="Times New Roman" w:hAnsi="Times New Roman" w:cs="Times New Roman"/>
          <w:b/>
          <w:bCs/>
          <w:sz w:val="20"/>
          <w:szCs w:val="20"/>
        </w:rPr>
        <w:t>aX</w:t>
      </w:r>
      <w:proofErr w:type="spellEnd"/>
      <w:r w:rsidRPr="00FB066B">
        <w:rPr>
          <w:rFonts w:ascii="Times New Roman" w:eastAsia="Times New Roman" w:hAnsi="Times New Roman" w:cs="Times New Roman"/>
          <w:b/>
          <w:bCs/>
          <w:sz w:val="20"/>
          <w:szCs w:val="20"/>
        </w:rPr>
        <w:t xml:space="preserve">’+ </w:t>
      </w:r>
      <w:proofErr w:type="gramStart"/>
      <w:r w:rsidR="00F369B7" w:rsidRPr="00FB066B">
        <w:rPr>
          <w:rFonts w:ascii="Times New Roman" w:eastAsia="Times New Roman" w:hAnsi="Times New Roman" w:cs="Times New Roman"/>
          <w:b/>
          <w:bCs/>
          <w:sz w:val="20"/>
          <w:szCs w:val="20"/>
        </w:rPr>
        <w:t>b)</w:t>
      </w:r>
      <w:r w:rsidR="00F369B7" w:rsidRPr="00FB066B">
        <w:rPr>
          <w:rFonts w:ascii="Times New Roman" w:eastAsia="Times New Roman" w:hAnsi="Times New Roman" w:cs="Times New Roman"/>
          <w:sz w:val="20"/>
          <w:szCs w:val="20"/>
        </w:rPr>
        <w:t xml:space="preserve">  </w:t>
      </w:r>
      <w:r w:rsidRPr="00FB066B">
        <w:rPr>
          <w:rFonts w:ascii="Times New Roman" w:eastAsia="Times New Roman" w:hAnsi="Times New Roman" w:cs="Times New Roman"/>
          <w:sz w:val="20"/>
          <w:szCs w:val="20"/>
        </w:rPr>
        <w:t xml:space="preserve"> </w:t>
      </w:r>
      <w:proofErr w:type="gramEnd"/>
      <w:r w:rsidRPr="00FB066B">
        <w:rPr>
          <w:rFonts w:ascii="Times New Roman" w:eastAsia="Times New Roman" w:hAnsi="Times New Roman" w:cs="Times New Roman"/>
          <w:sz w:val="20"/>
          <w:szCs w:val="20"/>
        </w:rPr>
        <w:t xml:space="preserve">                                                                              </w:t>
      </w:r>
      <w:r w:rsidRPr="00FB066B">
        <w:rPr>
          <w:rFonts w:ascii="Times New Roman" w:eastAsia="Times New Roman" w:hAnsi="Times New Roman" w:cs="Times New Roman"/>
          <w:sz w:val="20"/>
          <w:szCs w:val="20"/>
        </w:rPr>
        <w:tab/>
      </w:r>
      <w:r w:rsidRPr="00FB066B">
        <w:rPr>
          <w:rFonts w:ascii="Times New Roman" w:eastAsia="Times New Roman" w:hAnsi="Times New Roman" w:cs="Times New Roman"/>
          <w:sz w:val="20"/>
          <w:szCs w:val="20"/>
        </w:rPr>
        <w:tab/>
        <w:t xml:space="preserve">  </w:t>
      </w:r>
      <w:r w:rsidRPr="00FB066B">
        <w:rPr>
          <w:rFonts w:ascii="Times New Roman" w:eastAsia="Calibri" w:hAnsi="Times New Roman" w:cs="Times New Roman"/>
          <w:sz w:val="20"/>
          <w:szCs w:val="20"/>
        </w:rPr>
        <w:t xml:space="preserve">-----(4)    </w:t>
      </w:r>
    </w:p>
    <w:p w14:paraId="76599AED" w14:textId="6E20C612"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      </w:t>
      </w:r>
    </w:p>
    <w:p w14:paraId="66995FD2" w14:textId="09BB13FD" w:rsidR="00A201DF" w:rsidRPr="00FB066B" w:rsidRDefault="00A201DF" w:rsidP="00FB066B">
      <w:pPr>
        <w:spacing w:after="8" w:line="240" w:lineRule="auto"/>
        <w:ind w:left="567" w:right="567"/>
        <w:jc w:val="both"/>
        <w:rPr>
          <w:rFonts w:ascii="Times New Roman" w:eastAsia="Times New Roman" w:hAnsi="Times New Roman" w:cs="Times New Roman"/>
          <w:sz w:val="20"/>
          <w:szCs w:val="20"/>
        </w:rPr>
      </w:pPr>
      <w:r w:rsidRPr="00FB066B">
        <w:rPr>
          <w:rFonts w:ascii="Times New Roman" w:eastAsia="Calibri" w:hAnsi="Times New Roman" w:cs="Times New Roman"/>
          <w:sz w:val="20"/>
          <w:szCs w:val="20"/>
        </w:rPr>
        <w:t xml:space="preserve">In </w:t>
      </w:r>
      <w:r w:rsidR="00520FE9" w:rsidRPr="00FB066B">
        <w:rPr>
          <w:rFonts w:ascii="Times New Roman" w:eastAsia="Calibri" w:hAnsi="Times New Roman" w:cs="Times New Roman"/>
          <w:sz w:val="20"/>
          <w:szCs w:val="20"/>
        </w:rPr>
        <w:t xml:space="preserve">equation </w:t>
      </w:r>
      <w:r w:rsidRPr="00FB066B">
        <w:rPr>
          <w:rFonts w:ascii="Times New Roman" w:eastAsia="Calibri" w:hAnsi="Times New Roman" w:cs="Times New Roman"/>
          <w:sz w:val="20"/>
          <w:szCs w:val="20"/>
        </w:rPr>
        <w:t>4</w:t>
      </w:r>
      <w:r w:rsidR="00520FE9" w:rsidRPr="00FB066B">
        <w:rPr>
          <w:rFonts w:ascii="Times New Roman" w:eastAsia="Calibri" w:hAnsi="Times New Roman" w:cs="Times New Roman"/>
          <w:sz w:val="20"/>
          <w:szCs w:val="20"/>
        </w:rPr>
        <w:t>,</w:t>
      </w:r>
      <w:r w:rsidRPr="00FB066B">
        <w:rPr>
          <w:rFonts w:ascii="Times New Roman" w:eastAsia="Calibri" w:hAnsi="Times New Roman" w:cs="Times New Roman"/>
          <w:sz w:val="20"/>
          <w:szCs w:val="20"/>
        </w:rPr>
        <w:t xml:space="preserve"> the periodic effect </w:t>
      </w:r>
      <w:r w:rsidR="00520FE9" w:rsidRPr="00FB066B">
        <w:rPr>
          <w:rFonts w:ascii="Times New Roman" w:eastAsia="Calibri" w:hAnsi="Times New Roman" w:cs="Times New Roman"/>
          <w:sz w:val="20"/>
          <w:szCs w:val="20"/>
        </w:rPr>
        <w:t xml:space="preserve">of change in solar position is </w:t>
      </w:r>
      <w:r w:rsidRPr="00FB066B">
        <w:rPr>
          <w:rFonts w:ascii="Times New Roman" w:eastAsia="Calibri" w:hAnsi="Times New Roman" w:cs="Times New Roman"/>
          <w:sz w:val="20"/>
          <w:szCs w:val="20"/>
        </w:rPr>
        <w:t xml:space="preserve">removed from the PV generation data. By </w:t>
      </w:r>
      <w:r w:rsidR="001679BB" w:rsidRPr="00FB066B">
        <w:rPr>
          <w:rFonts w:ascii="Times New Roman" w:eastAsia="Calibri" w:hAnsi="Times New Roman" w:cs="Times New Roman"/>
          <w:sz w:val="20"/>
          <w:szCs w:val="20"/>
        </w:rPr>
        <w:t>using</w:t>
      </w:r>
      <w:r w:rsidRPr="00FB066B">
        <w:rPr>
          <w:rFonts w:ascii="Times New Roman" w:eastAsia="Calibri" w:hAnsi="Times New Roman" w:cs="Times New Roman"/>
          <w:sz w:val="20"/>
          <w:szCs w:val="20"/>
        </w:rPr>
        <w:t xml:space="preserve"> the least square</w:t>
      </w:r>
      <w:r w:rsidR="001679BB" w:rsidRPr="00FB066B">
        <w:rPr>
          <w:rFonts w:ascii="Times New Roman" w:eastAsia="Calibri" w:hAnsi="Times New Roman" w:cs="Times New Roman"/>
          <w:sz w:val="20"/>
          <w:szCs w:val="20"/>
        </w:rPr>
        <w:t xml:space="preserve"> method</w:t>
      </w:r>
      <w:r w:rsidRPr="00FB066B">
        <w:rPr>
          <w:rFonts w:ascii="Times New Roman" w:eastAsia="Calibri" w:hAnsi="Times New Roman" w:cs="Times New Roman"/>
          <w:sz w:val="20"/>
          <w:szCs w:val="20"/>
        </w:rPr>
        <w:t xml:space="preserve">, the amplitude spectrum in the frequency domain and the PDF curve of the unpredictable component of PV production </w:t>
      </w:r>
      <w:r w:rsidR="003F3FEB" w:rsidRPr="00FB066B">
        <w:rPr>
          <w:rFonts w:ascii="Times New Roman" w:eastAsia="Calibri" w:hAnsi="Times New Roman" w:cs="Times New Roman"/>
          <w:sz w:val="20"/>
          <w:szCs w:val="20"/>
        </w:rPr>
        <w:t>is</w:t>
      </w:r>
      <w:r w:rsidRPr="00FB066B">
        <w:rPr>
          <w:rFonts w:ascii="Times New Roman" w:eastAsia="Calibri" w:hAnsi="Times New Roman" w:cs="Times New Roman"/>
          <w:sz w:val="20"/>
          <w:szCs w:val="20"/>
        </w:rPr>
        <w:t xml:space="preserve"> shown in Figs. 5 and 6, respectively.</w:t>
      </w:r>
    </w:p>
    <w:p w14:paraId="24FDE085" w14:textId="77777777" w:rsidR="00A201DF" w:rsidRPr="00FB066B" w:rsidRDefault="00A201DF" w:rsidP="00FB066B">
      <w:pPr>
        <w:spacing w:after="8" w:line="360" w:lineRule="auto"/>
        <w:ind w:left="567" w:right="567"/>
        <w:jc w:val="both"/>
        <w:rPr>
          <w:rFonts w:ascii="Times New Roman" w:eastAsia="Times New Roman" w:hAnsi="Times New Roman" w:cs="Times New Roman"/>
          <w:sz w:val="24"/>
          <w:szCs w:val="24"/>
        </w:rPr>
      </w:pPr>
      <w:r w:rsidRPr="00FB066B">
        <w:rPr>
          <w:rFonts w:ascii="Times New Roman" w:eastAsia="Calibri" w:hAnsi="Times New Roman" w:cs="Times New Roman"/>
          <w:sz w:val="24"/>
          <w:szCs w:val="24"/>
        </w:rPr>
        <w:t xml:space="preserve">              </w:t>
      </w:r>
      <w:r w:rsidRPr="00FB066B">
        <w:rPr>
          <w:rFonts w:ascii="Times New Roman" w:eastAsia="Times New Roman" w:hAnsi="Times New Roman" w:cs="Times New Roman"/>
          <w:sz w:val="24"/>
          <w:szCs w:val="24"/>
        </w:rPr>
        <w:t xml:space="preserve">         </w:t>
      </w:r>
    </w:p>
    <w:p w14:paraId="3A9B1101" w14:textId="77777777" w:rsidR="00A201DF" w:rsidRPr="00FB066B" w:rsidRDefault="00A201DF" w:rsidP="00FB066B">
      <w:pPr>
        <w:spacing w:after="8" w:line="360" w:lineRule="auto"/>
        <w:ind w:left="567" w:right="567"/>
        <w:jc w:val="both"/>
        <w:rPr>
          <w:rFonts w:ascii="Times New Roman" w:eastAsia="Times New Roman" w:hAnsi="Times New Roman" w:cs="Times New Roman"/>
          <w:sz w:val="24"/>
          <w:szCs w:val="24"/>
        </w:rPr>
      </w:pPr>
      <w:r w:rsidRPr="00FB066B">
        <w:rPr>
          <w:rFonts w:ascii="Times New Roman" w:eastAsia="Times New Roman" w:hAnsi="Times New Roman" w:cs="Times New Roman"/>
          <w:sz w:val="24"/>
          <w:szCs w:val="24"/>
        </w:rPr>
        <w:t xml:space="preserve">         </w:t>
      </w:r>
      <w:r w:rsidRPr="00FB066B">
        <w:rPr>
          <w:rFonts w:ascii="Times New Roman" w:eastAsia="Times New Roman" w:hAnsi="Times New Roman" w:cs="Times New Roman"/>
          <w:noProof/>
          <w:sz w:val="24"/>
          <w:szCs w:val="24"/>
          <w:lang w:val="en-US"/>
        </w:rPr>
        <w:drawing>
          <wp:inline distT="0" distB="0" distL="0" distR="0" wp14:anchorId="772DB59B" wp14:editId="2F9CF930">
            <wp:extent cx="5598941" cy="18331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quency spectrum of unpredictable component.jpg"/>
                    <pic:cNvPicPr/>
                  </pic:nvPicPr>
                  <pic:blipFill>
                    <a:blip r:embed="rId10">
                      <a:extLst>
                        <a:ext uri="{28A0092B-C50C-407E-A947-70E740481C1C}">
                          <a14:useLocalDpi xmlns:a14="http://schemas.microsoft.com/office/drawing/2010/main" val="0"/>
                        </a:ext>
                      </a:extLst>
                    </a:blip>
                    <a:stretch>
                      <a:fillRect/>
                    </a:stretch>
                  </pic:blipFill>
                  <pic:spPr>
                    <a:xfrm>
                      <a:off x="0" y="0"/>
                      <a:ext cx="5666503" cy="1855237"/>
                    </a:xfrm>
                    <a:prstGeom prst="rect">
                      <a:avLst/>
                    </a:prstGeom>
                  </pic:spPr>
                </pic:pic>
              </a:graphicData>
            </a:graphic>
          </wp:inline>
        </w:drawing>
      </w:r>
    </w:p>
    <w:p w14:paraId="0926CC12" w14:textId="6371249A" w:rsidR="00A201DF" w:rsidRPr="00717C14" w:rsidRDefault="00A201DF" w:rsidP="00717C14">
      <w:pPr>
        <w:tabs>
          <w:tab w:val="left" w:pos="1005"/>
        </w:tabs>
        <w:spacing w:after="8" w:line="360" w:lineRule="auto"/>
        <w:ind w:left="567" w:right="567"/>
        <w:jc w:val="center"/>
        <w:rPr>
          <w:rFonts w:ascii="Times New Roman" w:eastAsia="Times New Roman" w:hAnsi="Times New Roman" w:cs="Times New Roman"/>
          <w:sz w:val="20"/>
          <w:szCs w:val="20"/>
        </w:rPr>
      </w:pPr>
      <w:r w:rsidRPr="00FB066B">
        <w:rPr>
          <w:rFonts w:ascii="Times New Roman" w:eastAsia="Times New Roman" w:hAnsi="Times New Roman" w:cs="Times New Roman"/>
          <w:sz w:val="20"/>
          <w:szCs w:val="20"/>
        </w:rPr>
        <w:t xml:space="preserve">Fig.5 Frequency spectrum of unpredictable </w:t>
      </w:r>
      <w:r w:rsidR="003F3FEB" w:rsidRPr="00FB066B">
        <w:rPr>
          <w:rFonts w:ascii="Times New Roman" w:eastAsia="Times New Roman" w:hAnsi="Times New Roman" w:cs="Times New Roman"/>
          <w:sz w:val="20"/>
          <w:szCs w:val="20"/>
        </w:rPr>
        <w:t>components</w:t>
      </w:r>
      <w:r w:rsidRPr="00FB066B">
        <w:rPr>
          <w:rFonts w:ascii="Times New Roman" w:eastAsia="Times New Roman" w:hAnsi="Times New Roman" w:cs="Times New Roman"/>
          <w:sz w:val="20"/>
          <w:szCs w:val="20"/>
        </w:rPr>
        <w:t xml:space="preserve"> of PV production</w:t>
      </w:r>
    </w:p>
    <w:p w14:paraId="306F75BA"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34108646" wp14:editId="78FBEB1E">
            <wp:extent cx="5409027" cy="20237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df curve of uncertain parts.jpg"/>
                    <pic:cNvPicPr/>
                  </pic:nvPicPr>
                  <pic:blipFill>
                    <a:blip r:embed="rId11">
                      <a:extLst>
                        <a:ext uri="{28A0092B-C50C-407E-A947-70E740481C1C}">
                          <a14:useLocalDpi xmlns:a14="http://schemas.microsoft.com/office/drawing/2010/main" val="0"/>
                        </a:ext>
                      </a:extLst>
                    </a:blip>
                    <a:stretch>
                      <a:fillRect/>
                    </a:stretch>
                  </pic:blipFill>
                  <pic:spPr>
                    <a:xfrm>
                      <a:off x="0" y="0"/>
                      <a:ext cx="5455292" cy="2041055"/>
                    </a:xfrm>
                    <a:prstGeom prst="rect">
                      <a:avLst/>
                    </a:prstGeom>
                  </pic:spPr>
                </pic:pic>
              </a:graphicData>
            </a:graphic>
          </wp:inline>
        </w:drawing>
      </w:r>
    </w:p>
    <w:p w14:paraId="3F043A56"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Fig.6 PDF curve of unpredictable component of PV production</w:t>
      </w:r>
    </w:p>
    <w:p w14:paraId="203EBFF3" w14:textId="77777777"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 According to Fig.6, the unpredictable uncertainty is still large after removing the impact of the changing solar position. The low impact indicates that the changing weather condition is the dominant factor for the PV generation uncertainty.</w:t>
      </w:r>
    </w:p>
    <w:p w14:paraId="2256846D" w14:textId="77777777"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p>
    <w:p w14:paraId="6C231772"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7377C6DF" wp14:editId="55154548">
            <wp:extent cx="4958297" cy="20974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df curve of uncertain parts.jpg"/>
                    <pic:cNvPicPr/>
                  </pic:nvPicPr>
                  <pic:blipFill>
                    <a:blip r:embed="rId11">
                      <a:extLst>
                        <a:ext uri="{28A0092B-C50C-407E-A947-70E740481C1C}">
                          <a14:useLocalDpi xmlns:a14="http://schemas.microsoft.com/office/drawing/2010/main" val="0"/>
                        </a:ext>
                      </a:extLst>
                    </a:blip>
                    <a:stretch>
                      <a:fillRect/>
                    </a:stretch>
                  </pic:blipFill>
                  <pic:spPr>
                    <a:xfrm>
                      <a:off x="0" y="0"/>
                      <a:ext cx="4962650" cy="2099246"/>
                    </a:xfrm>
                    <a:prstGeom prst="rect">
                      <a:avLst/>
                    </a:prstGeom>
                  </pic:spPr>
                </pic:pic>
              </a:graphicData>
            </a:graphic>
          </wp:inline>
        </w:drawing>
      </w:r>
    </w:p>
    <w:p w14:paraId="1947660E"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Fig.7 PDF curve of uncertain parts of the PV production after filtering the periodic components</w:t>
      </w:r>
    </w:p>
    <w:p w14:paraId="6322E174" w14:textId="7D8EB382" w:rsidR="00A201DF" w:rsidRDefault="00A201DF" w:rsidP="00FB066B">
      <w:pPr>
        <w:spacing w:after="8" w:line="360" w:lineRule="auto"/>
        <w:ind w:left="567" w:right="567"/>
        <w:rPr>
          <w:rFonts w:ascii="Times New Roman" w:eastAsia="Calibri" w:hAnsi="Times New Roman" w:cs="Times New Roman"/>
          <w:sz w:val="20"/>
          <w:szCs w:val="20"/>
        </w:rPr>
      </w:pPr>
    </w:p>
    <w:p w14:paraId="668990D0" w14:textId="77777777" w:rsidR="00F15D92" w:rsidRPr="00FB066B" w:rsidRDefault="00F15D92" w:rsidP="00FB066B">
      <w:pPr>
        <w:spacing w:after="8" w:line="360" w:lineRule="auto"/>
        <w:ind w:left="567" w:right="567"/>
        <w:rPr>
          <w:rFonts w:ascii="Times New Roman" w:eastAsia="Calibri" w:hAnsi="Times New Roman" w:cs="Times New Roman"/>
          <w:sz w:val="20"/>
          <w:szCs w:val="20"/>
        </w:rPr>
      </w:pPr>
    </w:p>
    <w:p w14:paraId="6A4C85E0" w14:textId="4BAB1698" w:rsidR="00A201DF" w:rsidRDefault="000A6671" w:rsidP="00F15D92">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To compare the previous </w:t>
      </w:r>
      <w:proofErr w:type="gramStart"/>
      <w:r w:rsidRPr="00FB066B">
        <w:rPr>
          <w:rFonts w:ascii="Times New Roman" w:eastAsia="Calibri" w:hAnsi="Times New Roman" w:cs="Times New Roman"/>
          <w:sz w:val="20"/>
          <w:szCs w:val="20"/>
        </w:rPr>
        <w:t>result</w:t>
      </w:r>
      <w:proofErr w:type="gramEnd"/>
      <w:r w:rsidRPr="00FB066B">
        <w:rPr>
          <w:rFonts w:ascii="Times New Roman" w:eastAsia="Calibri" w:hAnsi="Times New Roman" w:cs="Times New Roman"/>
          <w:sz w:val="20"/>
          <w:szCs w:val="20"/>
        </w:rPr>
        <w:t xml:space="preserve"> we need another result that is obtained </w:t>
      </w:r>
      <w:r w:rsidR="00F15D92" w:rsidRPr="00FB066B">
        <w:rPr>
          <w:rFonts w:ascii="Times New Roman" w:eastAsia="Calibri" w:hAnsi="Times New Roman" w:cs="Times New Roman"/>
          <w:sz w:val="20"/>
          <w:szCs w:val="20"/>
        </w:rPr>
        <w:t>by ﬁltering</w:t>
      </w:r>
      <w:r w:rsidR="00A201DF" w:rsidRPr="00FB066B">
        <w:rPr>
          <w:rFonts w:ascii="Times New Roman" w:eastAsia="Calibri" w:hAnsi="Times New Roman" w:cs="Times New Roman"/>
          <w:sz w:val="20"/>
          <w:szCs w:val="20"/>
        </w:rPr>
        <w:t xml:space="preserve"> the annual periodic components of the PV production which is shown in Fig.3, and the PDF curve is shown in Fig.7.  Table I compares the standard deviation and the coefﬁcient of variation (CV) of PV production for different cases. The results </w:t>
      </w:r>
      <w:r w:rsidR="001F255B" w:rsidRPr="00FB066B">
        <w:rPr>
          <w:rFonts w:ascii="Times New Roman" w:eastAsia="Calibri" w:hAnsi="Times New Roman" w:cs="Times New Roman"/>
          <w:sz w:val="20"/>
          <w:szCs w:val="20"/>
        </w:rPr>
        <w:t>shows</w:t>
      </w:r>
      <w:r w:rsidR="00A201DF" w:rsidRPr="00FB066B">
        <w:rPr>
          <w:rFonts w:ascii="Times New Roman" w:eastAsia="Calibri" w:hAnsi="Times New Roman" w:cs="Times New Roman"/>
          <w:sz w:val="20"/>
          <w:szCs w:val="20"/>
        </w:rPr>
        <w:t xml:space="preserve"> that the PV production has </w:t>
      </w:r>
      <w:r w:rsidR="001F255B" w:rsidRPr="00FB066B">
        <w:rPr>
          <w:rFonts w:ascii="Times New Roman" w:eastAsia="Calibri" w:hAnsi="Times New Roman" w:cs="Times New Roman"/>
          <w:sz w:val="20"/>
          <w:szCs w:val="20"/>
        </w:rPr>
        <w:t>little</w:t>
      </w:r>
      <w:r w:rsidR="00A201DF" w:rsidRPr="00FB066B">
        <w:rPr>
          <w:rFonts w:ascii="Times New Roman" w:eastAsia="Calibri" w:hAnsi="Times New Roman" w:cs="Times New Roman"/>
          <w:sz w:val="20"/>
          <w:szCs w:val="20"/>
        </w:rPr>
        <w:t xml:space="preserve"> and predictable variation on </w:t>
      </w:r>
      <w:r w:rsidR="001F255B" w:rsidRPr="00FB066B">
        <w:rPr>
          <w:rFonts w:ascii="Times New Roman" w:eastAsia="Calibri" w:hAnsi="Times New Roman" w:cs="Times New Roman"/>
          <w:sz w:val="20"/>
          <w:szCs w:val="20"/>
        </w:rPr>
        <w:t xml:space="preserve">different weather </w:t>
      </w:r>
      <w:r w:rsidR="00F15D92" w:rsidRPr="00FB066B">
        <w:rPr>
          <w:rFonts w:ascii="Times New Roman" w:eastAsia="Calibri" w:hAnsi="Times New Roman" w:cs="Times New Roman"/>
          <w:sz w:val="20"/>
          <w:szCs w:val="20"/>
        </w:rPr>
        <w:t>condition</w:t>
      </w:r>
      <w:r w:rsidR="00A201DF" w:rsidRPr="00FB066B">
        <w:rPr>
          <w:rFonts w:ascii="Times New Roman" w:eastAsia="Calibri" w:hAnsi="Times New Roman" w:cs="Times New Roman"/>
          <w:sz w:val="20"/>
          <w:szCs w:val="20"/>
        </w:rPr>
        <w:t>.</w:t>
      </w:r>
      <w:r w:rsidR="003F2AB0" w:rsidRPr="00FB066B">
        <w:rPr>
          <w:rFonts w:ascii="Times New Roman" w:eastAsia="Calibri" w:hAnsi="Times New Roman" w:cs="Times New Roman"/>
          <w:sz w:val="20"/>
          <w:szCs w:val="20"/>
        </w:rPr>
        <w:t xml:space="preserve"> </w:t>
      </w:r>
      <w:r w:rsidR="003F2AB0" w:rsidRPr="00FB066B">
        <w:rPr>
          <w:rFonts w:ascii="Times New Roman" w:eastAsia="Calibri" w:hAnsi="Times New Roman" w:cs="Times New Roman"/>
          <w:sz w:val="20"/>
          <w:szCs w:val="20"/>
        </w:rPr>
        <w:t>The ratio of the standard deviation to the expected value of PV</w:t>
      </w:r>
      <w:r w:rsidR="003F2AB0" w:rsidRPr="00FB066B">
        <w:rPr>
          <w:rFonts w:ascii="Times New Roman" w:eastAsia="Calibri" w:hAnsi="Times New Roman" w:cs="Times New Roman"/>
          <w:sz w:val="24"/>
          <w:szCs w:val="24"/>
        </w:rPr>
        <w:t xml:space="preserve"> production is </w:t>
      </w:r>
      <w:r w:rsidR="003F2AB0" w:rsidRPr="00FB066B">
        <w:rPr>
          <w:rFonts w:ascii="Times New Roman" w:eastAsia="Calibri" w:hAnsi="Times New Roman" w:cs="Times New Roman"/>
          <w:sz w:val="20"/>
          <w:szCs w:val="20"/>
        </w:rPr>
        <w:t>the coefﬁcient of variation is</w:t>
      </w:r>
      <w:r w:rsidR="003F2AB0" w:rsidRPr="00FB066B">
        <w:rPr>
          <w:rFonts w:ascii="Times New Roman" w:eastAsia="Calibri" w:hAnsi="Times New Roman" w:cs="Times New Roman"/>
          <w:sz w:val="24"/>
          <w:szCs w:val="24"/>
        </w:rPr>
        <w:t>.</w:t>
      </w:r>
    </w:p>
    <w:p w14:paraId="3328A033" w14:textId="46856EE1" w:rsidR="00F15D92" w:rsidRDefault="00F15D92" w:rsidP="00F15D92">
      <w:pPr>
        <w:spacing w:after="8" w:line="240" w:lineRule="auto"/>
        <w:ind w:left="567" w:right="567"/>
        <w:jc w:val="both"/>
        <w:rPr>
          <w:rFonts w:ascii="Times New Roman" w:eastAsia="Calibri" w:hAnsi="Times New Roman" w:cs="Times New Roman"/>
          <w:sz w:val="20"/>
          <w:szCs w:val="20"/>
        </w:rPr>
      </w:pPr>
    </w:p>
    <w:p w14:paraId="07FB761F" w14:textId="77777777" w:rsidR="00F15D92" w:rsidRPr="00FB066B" w:rsidRDefault="00F15D92" w:rsidP="00F15D92">
      <w:pPr>
        <w:spacing w:after="8" w:line="240" w:lineRule="auto"/>
        <w:ind w:left="567" w:right="567"/>
        <w:jc w:val="both"/>
        <w:rPr>
          <w:rFonts w:ascii="Times New Roman" w:eastAsia="Calibri" w:hAnsi="Times New Roman" w:cs="Times New Roman"/>
          <w:sz w:val="20"/>
          <w:szCs w:val="20"/>
        </w:rPr>
      </w:pPr>
    </w:p>
    <w:p w14:paraId="14B8D312" w14:textId="5855FE3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TABLE</w:t>
      </w:r>
      <w:r w:rsidR="00253A3E" w:rsidRPr="00FB066B">
        <w:rPr>
          <w:rFonts w:ascii="Times New Roman" w:eastAsia="Calibri" w:hAnsi="Times New Roman" w:cs="Times New Roman"/>
          <w:b/>
          <w:bCs/>
          <w:sz w:val="20"/>
          <w:szCs w:val="20"/>
        </w:rPr>
        <w:t>-</w:t>
      </w:r>
      <w:r w:rsidRPr="00FB066B">
        <w:rPr>
          <w:rFonts w:ascii="Times New Roman" w:eastAsia="Calibri" w:hAnsi="Times New Roman" w:cs="Times New Roman"/>
          <w:b/>
          <w:bCs/>
          <w:sz w:val="20"/>
          <w:szCs w:val="20"/>
        </w:rPr>
        <w:t>2 COMPARISON</w:t>
      </w:r>
      <w:r w:rsidR="002572B2" w:rsidRPr="00FB066B">
        <w:rPr>
          <w:rFonts w:ascii="Times New Roman" w:eastAsia="Calibri" w:hAnsi="Times New Roman" w:cs="Times New Roman"/>
          <w:b/>
          <w:bCs/>
          <w:sz w:val="20"/>
          <w:szCs w:val="20"/>
        </w:rPr>
        <w:t xml:space="preserve"> OF</w:t>
      </w:r>
      <w:r w:rsidRPr="00FB066B">
        <w:rPr>
          <w:rFonts w:ascii="Times New Roman" w:eastAsia="Calibri" w:hAnsi="Times New Roman" w:cs="Times New Roman"/>
          <w:b/>
          <w:bCs/>
          <w:sz w:val="20"/>
          <w:szCs w:val="20"/>
        </w:rPr>
        <w:t xml:space="preserve"> THE UNCERTAINTY RESULTS OF PV PRODUCTION</w:t>
      </w:r>
    </w:p>
    <w:tbl>
      <w:tblPr>
        <w:tblStyle w:val="TableGrid"/>
        <w:tblpPr w:leftFromText="180" w:rightFromText="180" w:vertAnchor="text" w:horzAnchor="margin" w:tblpXSpec="center" w:tblpY="2"/>
        <w:tblW w:w="0" w:type="auto"/>
        <w:tblLook w:val="04A0" w:firstRow="1" w:lastRow="0" w:firstColumn="1" w:lastColumn="0" w:noHBand="0" w:noVBand="1"/>
      </w:tblPr>
      <w:tblGrid>
        <w:gridCol w:w="2302"/>
        <w:gridCol w:w="1915"/>
        <w:gridCol w:w="2016"/>
        <w:gridCol w:w="1915"/>
        <w:gridCol w:w="1915"/>
      </w:tblGrid>
      <w:tr w:rsidR="00A201DF" w:rsidRPr="00FB066B" w14:paraId="0B1608BB" w14:textId="77777777" w:rsidTr="00944FA2">
        <w:trPr>
          <w:trHeight w:val="396"/>
        </w:trPr>
        <w:tc>
          <w:tcPr>
            <w:tcW w:w="2302" w:type="dxa"/>
          </w:tcPr>
          <w:p w14:paraId="11861436"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p>
        </w:tc>
        <w:tc>
          <w:tcPr>
            <w:tcW w:w="1915" w:type="dxa"/>
          </w:tcPr>
          <w:p w14:paraId="5FC217B5" w14:textId="7777777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Fig2</w:t>
            </w:r>
          </w:p>
        </w:tc>
        <w:tc>
          <w:tcPr>
            <w:tcW w:w="2016" w:type="dxa"/>
          </w:tcPr>
          <w:p w14:paraId="34146E85" w14:textId="7777777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Fig4</w:t>
            </w:r>
          </w:p>
        </w:tc>
        <w:tc>
          <w:tcPr>
            <w:tcW w:w="1915" w:type="dxa"/>
          </w:tcPr>
          <w:p w14:paraId="0EE0B026" w14:textId="7777777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Fig6</w:t>
            </w:r>
          </w:p>
        </w:tc>
        <w:tc>
          <w:tcPr>
            <w:tcW w:w="1915" w:type="dxa"/>
          </w:tcPr>
          <w:p w14:paraId="5CD24E63" w14:textId="77777777" w:rsidR="00A201DF" w:rsidRPr="00FB066B"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Fig7</w:t>
            </w:r>
          </w:p>
        </w:tc>
      </w:tr>
      <w:tr w:rsidR="00A201DF" w:rsidRPr="00FB066B" w14:paraId="0026A96E" w14:textId="77777777" w:rsidTr="00944FA2">
        <w:trPr>
          <w:trHeight w:val="382"/>
        </w:trPr>
        <w:tc>
          <w:tcPr>
            <w:tcW w:w="2302" w:type="dxa"/>
          </w:tcPr>
          <w:p w14:paraId="67599C76" w14:textId="77777777" w:rsidR="00A201DF" w:rsidRPr="00FB066B" w:rsidRDefault="00A201DF" w:rsidP="00FB066B">
            <w:pPr>
              <w:spacing w:after="8"/>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Standard deviation</w:t>
            </w:r>
          </w:p>
        </w:tc>
        <w:tc>
          <w:tcPr>
            <w:tcW w:w="1915" w:type="dxa"/>
          </w:tcPr>
          <w:p w14:paraId="73D45359"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0.0520</w:t>
            </w:r>
          </w:p>
        </w:tc>
        <w:tc>
          <w:tcPr>
            <w:tcW w:w="2016" w:type="dxa"/>
          </w:tcPr>
          <w:p w14:paraId="338E8088"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10.7681</w:t>
            </w:r>
          </w:p>
        </w:tc>
        <w:tc>
          <w:tcPr>
            <w:tcW w:w="1915" w:type="dxa"/>
          </w:tcPr>
          <w:p w14:paraId="7CE5BD57"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0.0855</w:t>
            </w:r>
          </w:p>
        </w:tc>
        <w:tc>
          <w:tcPr>
            <w:tcW w:w="1915" w:type="dxa"/>
          </w:tcPr>
          <w:p w14:paraId="149DADF1"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0.1223</w:t>
            </w:r>
          </w:p>
        </w:tc>
      </w:tr>
      <w:tr w:rsidR="00A201DF" w:rsidRPr="00FB066B" w14:paraId="23F878A0" w14:textId="77777777" w:rsidTr="00944FA2">
        <w:trPr>
          <w:trHeight w:val="449"/>
        </w:trPr>
        <w:tc>
          <w:tcPr>
            <w:tcW w:w="2302" w:type="dxa"/>
          </w:tcPr>
          <w:p w14:paraId="663EA13F" w14:textId="77777777" w:rsidR="00A201DF" w:rsidRPr="00FB066B" w:rsidRDefault="00A201DF" w:rsidP="00FB066B">
            <w:pPr>
              <w:spacing w:after="8"/>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Coefficient of variation (%)</w:t>
            </w:r>
          </w:p>
        </w:tc>
        <w:tc>
          <w:tcPr>
            <w:tcW w:w="1915" w:type="dxa"/>
          </w:tcPr>
          <w:p w14:paraId="0BBCE840"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0.0342</w:t>
            </w:r>
          </w:p>
        </w:tc>
        <w:tc>
          <w:tcPr>
            <w:tcW w:w="2016" w:type="dxa"/>
          </w:tcPr>
          <w:p w14:paraId="69269280"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7.0778</w:t>
            </w:r>
          </w:p>
        </w:tc>
        <w:tc>
          <w:tcPr>
            <w:tcW w:w="1915" w:type="dxa"/>
          </w:tcPr>
          <w:p w14:paraId="07CF1BA2"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0.0562</w:t>
            </w:r>
          </w:p>
        </w:tc>
        <w:tc>
          <w:tcPr>
            <w:tcW w:w="1915" w:type="dxa"/>
          </w:tcPr>
          <w:p w14:paraId="2F63D53E"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0.0804</w:t>
            </w:r>
          </w:p>
        </w:tc>
      </w:tr>
    </w:tbl>
    <w:p w14:paraId="250B9A7C" w14:textId="54EF4892" w:rsidR="00A201DF" w:rsidRDefault="00A201DF" w:rsidP="00F15D92">
      <w:pPr>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            </w:t>
      </w:r>
    </w:p>
    <w:p w14:paraId="7ABFE38D" w14:textId="77777777" w:rsidR="00F15D92" w:rsidRPr="00F15D92" w:rsidRDefault="00F15D92" w:rsidP="00F15D92">
      <w:pPr>
        <w:spacing w:after="8" w:line="360" w:lineRule="auto"/>
        <w:ind w:left="567" w:right="567"/>
        <w:rPr>
          <w:rFonts w:ascii="Times New Roman" w:eastAsia="Calibri" w:hAnsi="Times New Roman" w:cs="Times New Roman"/>
          <w:b/>
          <w:sz w:val="24"/>
          <w:szCs w:val="24"/>
        </w:rPr>
      </w:pPr>
    </w:p>
    <w:p w14:paraId="49323BF2" w14:textId="77777777" w:rsidR="00A201DF" w:rsidRPr="00FB066B" w:rsidRDefault="00A201DF" w:rsidP="00416217">
      <w:pPr>
        <w:spacing w:after="8" w:line="360" w:lineRule="auto"/>
        <w:ind w:left="567" w:right="567"/>
        <w:jc w:val="center"/>
        <w:rPr>
          <w:rFonts w:ascii="Times New Roman" w:eastAsia="Calibri" w:hAnsi="Times New Roman" w:cs="Times New Roman"/>
          <w:b/>
          <w:sz w:val="20"/>
          <w:szCs w:val="20"/>
        </w:rPr>
      </w:pPr>
      <w:r w:rsidRPr="00FB066B">
        <w:rPr>
          <w:rFonts w:ascii="Times New Roman" w:eastAsia="Calibri" w:hAnsi="Times New Roman" w:cs="Times New Roman"/>
          <w:b/>
          <w:sz w:val="20"/>
          <w:szCs w:val="20"/>
        </w:rPr>
        <w:t>IV. Forecasting of PV Production</w:t>
      </w:r>
    </w:p>
    <w:p w14:paraId="273295E5" w14:textId="2E89823F" w:rsidR="00A201DF" w:rsidRDefault="007222ED" w:rsidP="00FB066B">
      <w:pPr>
        <w:spacing w:after="8" w:line="240" w:lineRule="auto"/>
        <w:ind w:left="567" w:right="567"/>
        <w:jc w:val="both"/>
        <w:rPr>
          <w:rFonts w:ascii="Times New Roman" w:hAnsi="Times New Roman" w:cs="Times New Roman"/>
          <w:color w:val="333333"/>
          <w:sz w:val="20"/>
          <w:szCs w:val="20"/>
          <w:shd w:val="clear" w:color="auto" w:fill="FFFFFF"/>
        </w:rPr>
      </w:pPr>
      <w:r w:rsidRPr="00FB066B">
        <w:rPr>
          <w:rFonts w:ascii="Times New Roman" w:hAnsi="Times New Roman" w:cs="Times New Roman"/>
          <w:color w:val="333333"/>
          <w:sz w:val="20"/>
          <w:szCs w:val="20"/>
          <w:shd w:val="clear" w:color="auto" w:fill="FFFFFF"/>
        </w:rPr>
        <w:t xml:space="preserve">This susceptibility power utilities to work with PV power because the grid planning and balancing </w:t>
      </w:r>
      <w:r w:rsidR="003F3FEB" w:rsidRPr="00FB066B">
        <w:rPr>
          <w:rFonts w:ascii="Times New Roman" w:hAnsi="Times New Roman" w:cs="Times New Roman"/>
          <w:color w:val="333333"/>
          <w:sz w:val="20"/>
          <w:szCs w:val="20"/>
          <w:shd w:val="clear" w:color="auto" w:fill="FFFFFF"/>
        </w:rPr>
        <w:t>become</w:t>
      </w:r>
      <w:r w:rsidRPr="00FB066B">
        <w:rPr>
          <w:rFonts w:ascii="Times New Roman" w:hAnsi="Times New Roman" w:cs="Times New Roman"/>
          <w:color w:val="333333"/>
          <w:sz w:val="20"/>
          <w:szCs w:val="20"/>
          <w:shd w:val="clear" w:color="auto" w:fill="FFFFFF"/>
        </w:rPr>
        <w:t xml:space="preserve"> very difficult to perform. </w:t>
      </w:r>
      <w:r w:rsidR="003F3FEB" w:rsidRPr="00FB066B">
        <w:rPr>
          <w:rFonts w:ascii="Times New Roman" w:hAnsi="Times New Roman" w:cs="Times New Roman"/>
          <w:color w:val="333333"/>
          <w:sz w:val="20"/>
          <w:szCs w:val="20"/>
          <w:shd w:val="clear" w:color="auto" w:fill="FFFFFF"/>
        </w:rPr>
        <w:t>Some errors are</w:t>
      </w:r>
      <w:r w:rsidRPr="00FB066B">
        <w:rPr>
          <w:rFonts w:ascii="Times New Roman" w:hAnsi="Times New Roman" w:cs="Times New Roman"/>
          <w:color w:val="333333"/>
          <w:sz w:val="20"/>
          <w:szCs w:val="20"/>
          <w:shd w:val="clear" w:color="auto" w:fill="FFFFFF"/>
        </w:rPr>
        <w:t xml:space="preserve"> associated with PV forecasting and for efficiently integrating this solar energy into </w:t>
      </w:r>
      <w:r w:rsidR="003F3FEB" w:rsidRPr="00FB066B">
        <w:rPr>
          <w:rFonts w:ascii="Times New Roman" w:hAnsi="Times New Roman" w:cs="Times New Roman"/>
          <w:color w:val="333333"/>
          <w:sz w:val="20"/>
          <w:szCs w:val="20"/>
          <w:shd w:val="clear" w:color="auto" w:fill="FFFFFF"/>
        </w:rPr>
        <w:t xml:space="preserve">the </w:t>
      </w:r>
      <w:r w:rsidRPr="00FB066B">
        <w:rPr>
          <w:rFonts w:ascii="Times New Roman" w:hAnsi="Times New Roman" w:cs="Times New Roman"/>
          <w:color w:val="333333"/>
          <w:sz w:val="20"/>
          <w:szCs w:val="20"/>
          <w:shd w:val="clear" w:color="auto" w:fill="FFFFFF"/>
        </w:rPr>
        <w:t>grid we need to reduce this error and for redu</w:t>
      </w:r>
      <w:r w:rsidR="0003279B" w:rsidRPr="00FB066B">
        <w:rPr>
          <w:rFonts w:ascii="Times New Roman" w:hAnsi="Times New Roman" w:cs="Times New Roman"/>
          <w:color w:val="333333"/>
          <w:sz w:val="20"/>
          <w:szCs w:val="20"/>
          <w:shd w:val="clear" w:color="auto" w:fill="FFFFFF"/>
        </w:rPr>
        <w:t>c</w:t>
      </w:r>
      <w:r w:rsidRPr="00FB066B">
        <w:rPr>
          <w:rFonts w:ascii="Times New Roman" w:hAnsi="Times New Roman" w:cs="Times New Roman"/>
          <w:color w:val="333333"/>
          <w:sz w:val="20"/>
          <w:szCs w:val="20"/>
          <w:shd w:val="clear" w:color="auto" w:fill="FFFFFF"/>
        </w:rPr>
        <w:t xml:space="preserve">ing this error we </w:t>
      </w:r>
      <w:r w:rsidR="0003279B" w:rsidRPr="00FB066B">
        <w:rPr>
          <w:rFonts w:ascii="Times New Roman" w:hAnsi="Times New Roman" w:cs="Times New Roman"/>
          <w:color w:val="333333"/>
          <w:sz w:val="20"/>
          <w:szCs w:val="20"/>
          <w:shd w:val="clear" w:color="auto" w:fill="FFFFFF"/>
        </w:rPr>
        <w:t>evolve a reliable algorithm. These all are challenges that play a very important role in PV power forecasting. So</w:t>
      </w:r>
      <w:r w:rsidR="00070BDB" w:rsidRPr="00FB066B">
        <w:rPr>
          <w:rFonts w:ascii="Times New Roman" w:hAnsi="Times New Roman" w:cs="Times New Roman"/>
          <w:color w:val="333333"/>
          <w:sz w:val="20"/>
          <w:szCs w:val="20"/>
          <w:shd w:val="clear" w:color="auto" w:fill="FFFFFF"/>
        </w:rPr>
        <w:t>,</w:t>
      </w:r>
      <w:r w:rsidR="0003279B" w:rsidRPr="00FB066B">
        <w:rPr>
          <w:rFonts w:ascii="Times New Roman" w:hAnsi="Times New Roman" w:cs="Times New Roman"/>
          <w:color w:val="333333"/>
          <w:sz w:val="20"/>
          <w:szCs w:val="20"/>
          <w:shd w:val="clear" w:color="auto" w:fill="FFFFFF"/>
        </w:rPr>
        <w:t xml:space="preserve"> the technique that </w:t>
      </w:r>
      <w:r w:rsidR="003F3FEB" w:rsidRPr="00FB066B">
        <w:rPr>
          <w:rFonts w:ascii="Times New Roman" w:hAnsi="Times New Roman" w:cs="Times New Roman"/>
          <w:color w:val="333333"/>
          <w:sz w:val="20"/>
          <w:szCs w:val="20"/>
          <w:shd w:val="clear" w:color="auto" w:fill="FFFFFF"/>
        </w:rPr>
        <w:t>predicts</w:t>
      </w:r>
      <w:r w:rsidR="0003279B" w:rsidRPr="00FB066B">
        <w:rPr>
          <w:rFonts w:ascii="Times New Roman" w:hAnsi="Times New Roman" w:cs="Times New Roman"/>
          <w:color w:val="333333"/>
          <w:sz w:val="20"/>
          <w:szCs w:val="20"/>
          <w:shd w:val="clear" w:color="auto" w:fill="FFFFFF"/>
        </w:rPr>
        <w:t xml:space="preserve"> PV output is the combination of wavelet transform (WT) and artificial intelligence (AI) </w:t>
      </w:r>
      <w:r w:rsidR="00393760" w:rsidRPr="00FB066B">
        <w:rPr>
          <w:rFonts w:ascii="Times New Roman" w:hAnsi="Times New Roman" w:cs="Times New Roman"/>
          <w:color w:val="333333"/>
          <w:sz w:val="20"/>
          <w:szCs w:val="20"/>
          <w:shd w:val="clear" w:color="auto" w:fill="FFFFFF"/>
        </w:rPr>
        <w:t xml:space="preserve">to make use of the interactions of PV systems with solar radiation and temperature data in a linear model. Artificial intelligence </w:t>
      </w:r>
      <w:r w:rsidR="003F3FEB" w:rsidRPr="00FB066B">
        <w:rPr>
          <w:rFonts w:ascii="Times New Roman" w:hAnsi="Times New Roman" w:cs="Times New Roman"/>
          <w:color w:val="333333"/>
          <w:sz w:val="20"/>
          <w:szCs w:val="20"/>
          <w:shd w:val="clear" w:color="auto" w:fill="FFFFFF"/>
        </w:rPr>
        <w:t>techniques</w:t>
      </w:r>
      <w:r w:rsidR="00393760" w:rsidRPr="00FB066B">
        <w:rPr>
          <w:rFonts w:ascii="Times New Roman" w:hAnsi="Times New Roman" w:cs="Times New Roman"/>
          <w:color w:val="333333"/>
          <w:sz w:val="20"/>
          <w:szCs w:val="20"/>
          <w:shd w:val="clear" w:color="auto" w:fill="FFFFFF"/>
        </w:rPr>
        <w:t xml:space="preserve"> capture the photovoltaic </w:t>
      </w:r>
      <w:r w:rsidR="003F3FEB" w:rsidRPr="00FB066B">
        <w:rPr>
          <w:rFonts w:ascii="Times New Roman" w:hAnsi="Times New Roman" w:cs="Times New Roman"/>
          <w:color w:val="333333"/>
          <w:sz w:val="20"/>
          <w:szCs w:val="20"/>
          <w:shd w:val="clear" w:color="auto" w:fill="FFFFFF"/>
        </w:rPr>
        <w:t>behaviour</w:t>
      </w:r>
      <w:r w:rsidR="00393760" w:rsidRPr="00FB066B">
        <w:rPr>
          <w:rFonts w:ascii="Times New Roman" w:hAnsi="Times New Roman" w:cs="Times New Roman"/>
          <w:color w:val="333333"/>
          <w:sz w:val="20"/>
          <w:szCs w:val="20"/>
          <w:shd w:val="clear" w:color="auto" w:fill="FFFFFF"/>
        </w:rPr>
        <w:t xml:space="preserve"> in the exceptional way</w:t>
      </w:r>
      <w:r w:rsidR="00A96D43" w:rsidRPr="00FB066B">
        <w:rPr>
          <w:rFonts w:ascii="Times New Roman" w:hAnsi="Times New Roman" w:cs="Times New Roman"/>
          <w:color w:val="333333"/>
          <w:sz w:val="20"/>
          <w:szCs w:val="20"/>
          <w:shd w:val="clear" w:color="auto" w:fill="FFFFFF"/>
        </w:rPr>
        <w:t>.</w:t>
      </w:r>
    </w:p>
    <w:p w14:paraId="6C56859F" w14:textId="77777777" w:rsidR="00F15D92" w:rsidRPr="00FB066B" w:rsidRDefault="00F15D92" w:rsidP="00FB066B">
      <w:pPr>
        <w:spacing w:after="8" w:line="240" w:lineRule="auto"/>
        <w:ind w:left="567" w:right="567"/>
        <w:jc w:val="both"/>
        <w:rPr>
          <w:rFonts w:ascii="Times New Roman" w:eastAsia="Calibri" w:hAnsi="Times New Roman" w:cs="Times New Roman"/>
          <w:sz w:val="20"/>
          <w:szCs w:val="20"/>
        </w:rPr>
      </w:pPr>
    </w:p>
    <w:p w14:paraId="5AAD4A02" w14:textId="77777777"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p>
    <w:p w14:paraId="44FD0412" w14:textId="77777777" w:rsidR="00A201DF" w:rsidRPr="00FB066B" w:rsidRDefault="00A201DF" w:rsidP="00416217">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A. WAVELET TRANSFORM</w:t>
      </w:r>
    </w:p>
    <w:p w14:paraId="3991FC1C" w14:textId="4E5123B1" w:rsidR="00A201DF" w:rsidRDefault="00E92E9E"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Now we apply the wavelet transform in our data and the scalogram plot is obtained. In wavelet transform the</w:t>
      </w:r>
      <w:r w:rsidR="00A201DF" w:rsidRPr="00FB066B">
        <w:rPr>
          <w:rFonts w:ascii="Times New Roman" w:eastAsia="Calibri" w:hAnsi="Times New Roman" w:cs="Times New Roman"/>
          <w:sz w:val="20"/>
          <w:szCs w:val="20"/>
        </w:rPr>
        <w:t xml:space="preserve"> scalogram is</w:t>
      </w:r>
      <w:r w:rsidRPr="00FB066B">
        <w:rPr>
          <w:rFonts w:ascii="Times New Roman" w:eastAsia="Calibri" w:hAnsi="Times New Roman" w:cs="Times New Roman"/>
          <w:sz w:val="20"/>
          <w:szCs w:val="20"/>
        </w:rPr>
        <w:t xml:space="preserve"> defined as</w:t>
      </w:r>
      <w:r w:rsidR="00A201DF" w:rsidRPr="00FB066B">
        <w:rPr>
          <w:rFonts w:ascii="Times New Roman" w:eastAsia="Calibri" w:hAnsi="Times New Roman" w:cs="Times New Roman"/>
          <w:sz w:val="20"/>
          <w:szCs w:val="20"/>
        </w:rPr>
        <w:t xml:space="preserve"> </w:t>
      </w:r>
      <w:r w:rsidRPr="00FB066B">
        <w:rPr>
          <w:rFonts w:ascii="Times New Roman" w:eastAsia="Calibri" w:hAnsi="Times New Roman" w:cs="Times New Roman"/>
          <w:sz w:val="20"/>
          <w:szCs w:val="20"/>
        </w:rPr>
        <w:t xml:space="preserve">the </w:t>
      </w:r>
      <w:r w:rsidR="00A201DF" w:rsidRPr="00FB066B">
        <w:rPr>
          <w:rFonts w:ascii="Times New Roman" w:eastAsia="Calibri" w:hAnsi="Times New Roman" w:cs="Times New Roman"/>
          <w:sz w:val="20"/>
          <w:szCs w:val="20"/>
        </w:rPr>
        <w:t>absolute value of</w:t>
      </w:r>
      <w:r w:rsidRPr="00FB066B">
        <w:rPr>
          <w:rFonts w:ascii="Times New Roman" w:eastAsia="Calibri" w:hAnsi="Times New Roman" w:cs="Times New Roman"/>
          <w:sz w:val="20"/>
          <w:szCs w:val="20"/>
        </w:rPr>
        <w:t xml:space="preserve"> a signal </w:t>
      </w:r>
      <w:proofErr w:type="gramStart"/>
      <w:r w:rsidRPr="00FB066B">
        <w:rPr>
          <w:rFonts w:ascii="Times New Roman" w:eastAsia="Calibri" w:hAnsi="Times New Roman" w:cs="Times New Roman"/>
          <w:sz w:val="20"/>
          <w:szCs w:val="20"/>
        </w:rPr>
        <w:t xml:space="preserve">in </w:t>
      </w:r>
      <w:r w:rsidR="00A201DF" w:rsidRPr="00FB066B">
        <w:rPr>
          <w:rFonts w:ascii="Times New Roman" w:eastAsia="Calibri" w:hAnsi="Times New Roman" w:cs="Times New Roman"/>
          <w:sz w:val="20"/>
          <w:szCs w:val="20"/>
        </w:rPr>
        <w:t xml:space="preserve"> the</w:t>
      </w:r>
      <w:proofErr w:type="gramEnd"/>
      <w:r w:rsidR="00A201DF" w:rsidRPr="00FB066B">
        <w:rPr>
          <w:rFonts w:ascii="Times New Roman" w:eastAsia="Calibri" w:hAnsi="Times New Roman" w:cs="Times New Roman"/>
          <w:sz w:val="20"/>
          <w:szCs w:val="20"/>
        </w:rPr>
        <w:t xml:space="preserve"> continuous wavelet transform (CWT) plotted as a function of </w:t>
      </w:r>
      <w:r w:rsidRPr="00FB066B">
        <w:rPr>
          <w:rFonts w:ascii="Times New Roman" w:eastAsia="Calibri" w:hAnsi="Times New Roman" w:cs="Times New Roman"/>
          <w:sz w:val="20"/>
          <w:szCs w:val="20"/>
        </w:rPr>
        <w:t>frequency</w:t>
      </w:r>
      <w:r w:rsidR="00A201DF" w:rsidRPr="00FB066B">
        <w:rPr>
          <w:rFonts w:ascii="Times New Roman" w:eastAsia="Calibri" w:hAnsi="Times New Roman" w:cs="Times New Roman"/>
          <w:sz w:val="20"/>
          <w:szCs w:val="20"/>
        </w:rPr>
        <w:t xml:space="preserve"> and </w:t>
      </w:r>
      <w:r w:rsidRPr="00FB066B">
        <w:rPr>
          <w:rFonts w:ascii="Times New Roman" w:eastAsia="Calibri" w:hAnsi="Times New Roman" w:cs="Times New Roman"/>
          <w:sz w:val="20"/>
          <w:szCs w:val="20"/>
        </w:rPr>
        <w:t>time</w:t>
      </w:r>
      <w:r w:rsidR="00A201DF" w:rsidRPr="00FB066B">
        <w:rPr>
          <w:rFonts w:ascii="Times New Roman" w:eastAsia="Calibri" w:hAnsi="Times New Roman" w:cs="Times New Roman"/>
          <w:sz w:val="20"/>
          <w:szCs w:val="20"/>
        </w:rPr>
        <w:t>.</w:t>
      </w:r>
      <w:r w:rsidR="0079529C" w:rsidRPr="00FB066B">
        <w:rPr>
          <w:rFonts w:ascii="Times New Roman" w:eastAsia="Calibri" w:hAnsi="Times New Roman" w:cs="Times New Roman"/>
          <w:sz w:val="20"/>
          <w:szCs w:val="20"/>
        </w:rPr>
        <w:t xml:space="preserve"> B</w:t>
      </w:r>
      <w:r w:rsidRPr="00FB066B">
        <w:rPr>
          <w:rFonts w:ascii="Times New Roman" w:eastAsia="Calibri" w:hAnsi="Times New Roman" w:cs="Times New Roman"/>
          <w:sz w:val="20"/>
          <w:szCs w:val="20"/>
        </w:rPr>
        <w:t xml:space="preserve">etter time localization </w:t>
      </w:r>
      <w:r w:rsidR="0079529C" w:rsidRPr="00FB066B">
        <w:rPr>
          <w:rFonts w:ascii="Times New Roman" w:eastAsia="Calibri" w:hAnsi="Times New Roman" w:cs="Times New Roman"/>
          <w:sz w:val="20"/>
          <w:szCs w:val="20"/>
        </w:rPr>
        <w:t xml:space="preserve">for </w:t>
      </w:r>
      <w:r w:rsidR="003F3FEB" w:rsidRPr="00FB066B">
        <w:rPr>
          <w:rFonts w:ascii="Times New Roman" w:eastAsia="Calibri" w:hAnsi="Times New Roman" w:cs="Times New Roman"/>
          <w:sz w:val="20"/>
          <w:szCs w:val="20"/>
        </w:rPr>
        <w:t>short-span</w:t>
      </w:r>
      <w:r w:rsidR="0079529C" w:rsidRPr="00FB066B">
        <w:rPr>
          <w:rFonts w:ascii="Times New Roman" w:eastAsia="Calibri" w:hAnsi="Times New Roman" w:cs="Times New Roman"/>
          <w:sz w:val="20"/>
          <w:szCs w:val="20"/>
        </w:rPr>
        <w:t xml:space="preserve"> </w:t>
      </w:r>
      <w:r w:rsidR="003F3FEB" w:rsidRPr="00FB066B">
        <w:rPr>
          <w:rFonts w:ascii="Times New Roman" w:eastAsia="Calibri" w:hAnsi="Times New Roman" w:cs="Times New Roman"/>
          <w:sz w:val="20"/>
          <w:szCs w:val="20"/>
        </w:rPr>
        <w:t>high-frequency</w:t>
      </w:r>
      <w:r w:rsidR="0079529C" w:rsidRPr="00FB066B">
        <w:rPr>
          <w:rFonts w:ascii="Times New Roman" w:eastAsia="Calibri" w:hAnsi="Times New Roman" w:cs="Times New Roman"/>
          <w:sz w:val="20"/>
          <w:szCs w:val="20"/>
        </w:rPr>
        <w:t xml:space="preserve"> vent and better frequency localization for low frequency longer span, scalogram is used. The fig.8 shows the scalogram plot and the fig.9 shows the contour plot</w:t>
      </w:r>
      <w:r w:rsidR="00991063" w:rsidRPr="00FB066B">
        <w:rPr>
          <w:rFonts w:ascii="Times New Roman" w:eastAsia="Calibri" w:hAnsi="Times New Roman" w:cs="Times New Roman"/>
          <w:sz w:val="20"/>
          <w:szCs w:val="20"/>
        </w:rPr>
        <w:t>.</w:t>
      </w:r>
      <w:r w:rsidR="00070BDB" w:rsidRPr="00FB066B">
        <w:rPr>
          <w:rFonts w:ascii="Times New Roman" w:eastAsia="Calibri" w:hAnsi="Times New Roman" w:cs="Times New Roman"/>
          <w:sz w:val="20"/>
          <w:szCs w:val="20"/>
        </w:rPr>
        <w:t xml:space="preserve"> If </w:t>
      </w:r>
      <w:r w:rsidR="00A201DF" w:rsidRPr="00FB066B">
        <w:rPr>
          <w:rFonts w:ascii="Times New Roman" w:eastAsia="Calibri" w:hAnsi="Times New Roman" w:cs="Times New Roman"/>
          <w:sz w:val="20"/>
          <w:szCs w:val="20"/>
        </w:rPr>
        <w:t xml:space="preserve">we want better time localization for </w:t>
      </w:r>
      <w:r w:rsidR="003F3FEB" w:rsidRPr="00FB066B">
        <w:rPr>
          <w:rFonts w:ascii="Times New Roman" w:eastAsia="Calibri" w:hAnsi="Times New Roman" w:cs="Times New Roman"/>
          <w:sz w:val="20"/>
          <w:szCs w:val="20"/>
        </w:rPr>
        <w:t>short-duration</w:t>
      </w:r>
      <w:r w:rsidR="00A201DF" w:rsidRPr="00FB066B">
        <w:rPr>
          <w:rFonts w:ascii="Times New Roman" w:eastAsia="Calibri" w:hAnsi="Times New Roman" w:cs="Times New Roman"/>
          <w:sz w:val="20"/>
          <w:szCs w:val="20"/>
        </w:rPr>
        <w:t xml:space="preserve"> high frequency </w:t>
      </w:r>
      <w:r w:rsidR="003F3FEB" w:rsidRPr="00FB066B">
        <w:rPr>
          <w:rFonts w:ascii="Times New Roman" w:eastAsia="Calibri" w:hAnsi="Times New Roman" w:cs="Times New Roman"/>
          <w:sz w:val="20"/>
          <w:szCs w:val="20"/>
        </w:rPr>
        <w:t>events</w:t>
      </w:r>
      <w:r w:rsidR="00A201DF" w:rsidRPr="00FB066B">
        <w:rPr>
          <w:rFonts w:ascii="Times New Roman" w:eastAsia="Calibri" w:hAnsi="Times New Roman" w:cs="Times New Roman"/>
          <w:sz w:val="20"/>
          <w:szCs w:val="20"/>
        </w:rPr>
        <w:t xml:space="preserve"> and better frequency localization for </w:t>
      </w:r>
      <w:r w:rsidR="003F3FEB" w:rsidRPr="00FB066B">
        <w:rPr>
          <w:rFonts w:ascii="Times New Roman" w:eastAsia="Calibri" w:hAnsi="Times New Roman" w:cs="Times New Roman"/>
          <w:sz w:val="20"/>
          <w:szCs w:val="20"/>
        </w:rPr>
        <w:t>low-frequency</w:t>
      </w:r>
      <w:r w:rsidR="00A201DF" w:rsidRPr="00FB066B">
        <w:rPr>
          <w:rFonts w:ascii="Times New Roman" w:eastAsia="Calibri" w:hAnsi="Times New Roman" w:cs="Times New Roman"/>
          <w:sz w:val="20"/>
          <w:szCs w:val="20"/>
        </w:rPr>
        <w:t xml:space="preserve"> longer duration events</w:t>
      </w:r>
      <w:r w:rsidR="00070BDB" w:rsidRPr="00FB066B">
        <w:rPr>
          <w:rFonts w:ascii="Times New Roman" w:eastAsia="Calibri" w:hAnsi="Times New Roman" w:cs="Times New Roman"/>
          <w:sz w:val="20"/>
          <w:szCs w:val="20"/>
        </w:rPr>
        <w:t xml:space="preserve"> we use the scalogram curve</w:t>
      </w:r>
      <w:r w:rsidR="00A201DF" w:rsidRPr="00FB066B">
        <w:rPr>
          <w:rFonts w:ascii="Times New Roman" w:eastAsia="Calibri" w:hAnsi="Times New Roman" w:cs="Times New Roman"/>
          <w:sz w:val="20"/>
          <w:szCs w:val="20"/>
        </w:rPr>
        <w:t xml:space="preserve">. The contour plot shows the wavelet spread in time and frequency preserving the energy in the analysis stage. </w:t>
      </w:r>
    </w:p>
    <w:p w14:paraId="19D30BC1" w14:textId="5076A568" w:rsidR="00F15D92" w:rsidRDefault="00F15D92" w:rsidP="00FB066B">
      <w:pPr>
        <w:spacing w:after="8" w:line="240" w:lineRule="auto"/>
        <w:ind w:left="567" w:right="567"/>
        <w:jc w:val="both"/>
        <w:rPr>
          <w:rFonts w:ascii="Times New Roman" w:eastAsia="Calibri" w:hAnsi="Times New Roman" w:cs="Times New Roman"/>
          <w:sz w:val="20"/>
          <w:szCs w:val="20"/>
        </w:rPr>
      </w:pPr>
    </w:p>
    <w:p w14:paraId="72B46CC2" w14:textId="77777777" w:rsidR="00F15D92" w:rsidRPr="00FB066B" w:rsidRDefault="00F15D92" w:rsidP="00FB066B">
      <w:pPr>
        <w:spacing w:after="8" w:line="240" w:lineRule="auto"/>
        <w:ind w:left="567" w:right="567"/>
        <w:jc w:val="both"/>
        <w:rPr>
          <w:rFonts w:ascii="Times New Roman" w:eastAsia="Calibri" w:hAnsi="Times New Roman" w:cs="Times New Roman"/>
          <w:sz w:val="20"/>
          <w:szCs w:val="20"/>
        </w:rPr>
      </w:pPr>
    </w:p>
    <w:p w14:paraId="30818248"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2C0FC721" wp14:editId="17E5E8E8">
            <wp:extent cx="5613273" cy="2743200"/>
            <wp:effectExtent l="0" t="0" r="6985" b="0"/>
            <wp:docPr id="35" name="Picture 35" descr="C:\Users\Ayushi\Desktop\SCA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ushi\Desktop\SCALO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261" cy="2837024"/>
                    </a:xfrm>
                    <a:prstGeom prst="rect">
                      <a:avLst/>
                    </a:prstGeom>
                    <a:noFill/>
                    <a:ln>
                      <a:noFill/>
                    </a:ln>
                  </pic:spPr>
                </pic:pic>
              </a:graphicData>
            </a:graphic>
          </wp:inline>
        </w:drawing>
      </w:r>
    </w:p>
    <w:p w14:paraId="736FE243" w14:textId="606475BD"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fig.8 Scalogram of </w:t>
      </w:r>
      <w:r w:rsidR="003F3FEB"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 xml:space="preserve">percentage of </w:t>
      </w:r>
      <w:r w:rsidR="003F3FEB"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energy of each wavelet coefficient.</w:t>
      </w:r>
    </w:p>
    <w:p w14:paraId="264829F0"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lastRenderedPageBreak/>
        <w:drawing>
          <wp:inline distT="0" distB="0" distL="0" distR="0" wp14:anchorId="4A9B05A1" wp14:editId="3833CDBA">
            <wp:extent cx="5012085" cy="2082800"/>
            <wp:effectExtent l="0" t="0" r="0" b="0"/>
            <wp:docPr id="36" name="Picture 36" descr="C:\Users\Ayushi\Desktop\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ushi\Desktop\CONTO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944" cy="2106428"/>
                    </a:xfrm>
                    <a:prstGeom prst="rect">
                      <a:avLst/>
                    </a:prstGeom>
                    <a:noFill/>
                    <a:ln>
                      <a:noFill/>
                    </a:ln>
                  </pic:spPr>
                </pic:pic>
              </a:graphicData>
            </a:graphic>
          </wp:inline>
        </w:drawing>
      </w:r>
    </w:p>
    <w:p w14:paraId="397DB0EF"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Fig.9 Contour of percentage energy for each wavelet coefficient</w:t>
      </w:r>
    </w:p>
    <w:p w14:paraId="25F98503" w14:textId="77777777" w:rsidR="00A201DF" w:rsidRPr="00FB066B" w:rsidRDefault="00A201DF" w:rsidP="00FB066B">
      <w:pPr>
        <w:spacing w:after="8" w:line="240" w:lineRule="auto"/>
        <w:ind w:left="567" w:right="567"/>
        <w:jc w:val="center"/>
        <w:rPr>
          <w:rFonts w:ascii="Times New Roman" w:eastAsia="Calibri" w:hAnsi="Times New Roman" w:cs="Times New Roman"/>
          <w:sz w:val="20"/>
          <w:szCs w:val="20"/>
        </w:rPr>
      </w:pPr>
    </w:p>
    <w:p w14:paraId="707082CD" w14:textId="683593E5"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To obtain the decomposition </w:t>
      </w:r>
      <w:r w:rsidR="00D66CE2" w:rsidRPr="00FB066B">
        <w:rPr>
          <w:rFonts w:ascii="Times New Roman" w:eastAsia="Calibri" w:hAnsi="Times New Roman" w:cs="Times New Roman"/>
          <w:sz w:val="20"/>
          <w:szCs w:val="20"/>
        </w:rPr>
        <w:t>i.e.,</w:t>
      </w:r>
      <w:r w:rsidRPr="00FB066B">
        <w:rPr>
          <w:rFonts w:ascii="Times New Roman" w:eastAsia="Calibri" w:hAnsi="Times New Roman" w:cs="Times New Roman"/>
          <w:sz w:val="20"/>
          <w:szCs w:val="20"/>
        </w:rPr>
        <w:t xml:space="preserve"> analysis and reconstruction synthesis filter for the b-spline by orthogonal wavelet specify three vanishing </w:t>
      </w:r>
      <w:r w:rsidR="003F3FEB" w:rsidRPr="00FB066B">
        <w:rPr>
          <w:rFonts w:ascii="Times New Roman" w:eastAsia="Calibri" w:hAnsi="Times New Roman" w:cs="Times New Roman"/>
          <w:sz w:val="20"/>
          <w:szCs w:val="20"/>
        </w:rPr>
        <w:t>moments</w:t>
      </w:r>
      <w:r w:rsidRPr="00FB066B">
        <w:rPr>
          <w:rFonts w:ascii="Times New Roman" w:eastAsia="Calibri" w:hAnsi="Times New Roman" w:cs="Times New Roman"/>
          <w:sz w:val="20"/>
          <w:szCs w:val="20"/>
        </w:rPr>
        <w:t xml:space="preserve"> in the synthesis and five vanishing </w:t>
      </w:r>
      <w:r w:rsidR="003F3FEB" w:rsidRPr="00FB066B">
        <w:rPr>
          <w:rFonts w:ascii="Times New Roman" w:eastAsia="Calibri" w:hAnsi="Times New Roman" w:cs="Times New Roman"/>
          <w:sz w:val="20"/>
          <w:szCs w:val="20"/>
        </w:rPr>
        <w:t>moments</w:t>
      </w:r>
      <w:r w:rsidRPr="00FB066B">
        <w:rPr>
          <w:rFonts w:ascii="Times New Roman" w:eastAsia="Calibri" w:hAnsi="Times New Roman" w:cs="Times New Roman"/>
          <w:sz w:val="20"/>
          <w:szCs w:val="20"/>
        </w:rPr>
        <w:t xml:space="preserve"> in the analysis wavelet.</w:t>
      </w:r>
    </w:p>
    <w:p w14:paraId="2756F3F3" w14:textId="77777777" w:rsidR="00A201DF" w:rsidRPr="00FB066B" w:rsidRDefault="00A201DF" w:rsidP="00FB066B">
      <w:pPr>
        <w:spacing w:after="8" w:line="240" w:lineRule="auto"/>
        <w:ind w:left="567" w:right="567"/>
        <w:jc w:val="both"/>
        <w:rPr>
          <w:rFonts w:ascii="Times New Roman" w:eastAsia="Calibri" w:hAnsi="Times New Roman" w:cs="Times New Roman"/>
          <w:sz w:val="20"/>
          <w:szCs w:val="20"/>
        </w:rPr>
      </w:pPr>
    </w:p>
    <w:p w14:paraId="4DD98652" w14:textId="77777777" w:rsidR="00A201DF" w:rsidRPr="00FB066B" w:rsidRDefault="00A201DF" w:rsidP="00FB066B">
      <w:pPr>
        <w:spacing w:after="8" w:line="360" w:lineRule="auto"/>
        <w:ind w:left="567" w:right="567"/>
        <w:jc w:val="center"/>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3668230D" wp14:editId="54157254">
            <wp:extent cx="6057605" cy="2757869"/>
            <wp:effectExtent l="0" t="0" r="0" b="0"/>
            <wp:docPr id="37" name="Picture 37" descr="C:\Users\Ayushi\Desktop\H-L 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ushi\Desktop\H-L COMPON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8281" cy="2790046"/>
                    </a:xfrm>
                    <a:prstGeom prst="rect">
                      <a:avLst/>
                    </a:prstGeom>
                    <a:noFill/>
                    <a:ln>
                      <a:noFill/>
                    </a:ln>
                  </pic:spPr>
                </pic:pic>
              </a:graphicData>
            </a:graphic>
          </wp:inline>
        </w:drawing>
      </w:r>
    </w:p>
    <w:p w14:paraId="2D02D7D9"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Fig10 The analysis and synthesis components of continuous wavelet component of signal x(n)</w:t>
      </w:r>
    </w:p>
    <w:p w14:paraId="611F746D" w14:textId="77777777" w:rsidR="00A201DF" w:rsidRPr="00FB066B" w:rsidRDefault="00A201DF" w:rsidP="00FB066B">
      <w:pPr>
        <w:spacing w:after="8" w:line="240" w:lineRule="auto"/>
        <w:ind w:left="567" w:right="567"/>
        <w:rPr>
          <w:rFonts w:ascii="Times New Roman" w:eastAsia="Calibri" w:hAnsi="Times New Roman" w:cs="Times New Roman"/>
          <w:sz w:val="20"/>
          <w:szCs w:val="20"/>
        </w:rPr>
      </w:pPr>
    </w:p>
    <w:p w14:paraId="0EC25636" w14:textId="494B8D38" w:rsidR="00A201DF" w:rsidRPr="00FB066B" w:rsidRDefault="005B627C" w:rsidP="00FB066B">
      <w:pPr>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There are various </w:t>
      </w:r>
      <w:r w:rsidR="003F3FEB" w:rsidRPr="00FB066B">
        <w:rPr>
          <w:rFonts w:ascii="Times New Roman" w:eastAsia="Calibri" w:hAnsi="Times New Roman" w:cs="Times New Roman"/>
          <w:sz w:val="20"/>
          <w:szCs w:val="20"/>
        </w:rPr>
        <w:t>vulnerabilities</w:t>
      </w:r>
      <w:r w:rsidRPr="00FB066B">
        <w:rPr>
          <w:rFonts w:ascii="Times New Roman" w:eastAsia="Calibri" w:hAnsi="Times New Roman" w:cs="Times New Roman"/>
          <w:sz w:val="20"/>
          <w:szCs w:val="20"/>
        </w:rPr>
        <w:t>, spikes</w:t>
      </w:r>
      <w:r w:rsidR="003F3FEB" w:rsidRPr="00FB066B">
        <w:rPr>
          <w:rFonts w:ascii="Times New Roman" w:eastAsia="Calibri" w:hAnsi="Times New Roman" w:cs="Times New Roman"/>
          <w:sz w:val="20"/>
          <w:szCs w:val="20"/>
        </w:rPr>
        <w:t>,</w:t>
      </w:r>
      <w:r w:rsidRPr="00FB066B">
        <w:rPr>
          <w:rFonts w:ascii="Times New Roman" w:eastAsia="Calibri" w:hAnsi="Times New Roman" w:cs="Times New Roman"/>
          <w:sz w:val="20"/>
          <w:szCs w:val="20"/>
        </w:rPr>
        <w:t xml:space="preserve"> and various </w:t>
      </w:r>
      <w:r w:rsidR="000639DE" w:rsidRPr="00FB066B">
        <w:rPr>
          <w:rFonts w:ascii="Times New Roman" w:eastAsia="Calibri" w:hAnsi="Times New Roman" w:cs="Times New Roman"/>
          <w:sz w:val="20"/>
          <w:szCs w:val="20"/>
        </w:rPr>
        <w:t>no</w:t>
      </w:r>
      <w:r w:rsidR="005B5A3C" w:rsidRPr="00FB066B">
        <w:rPr>
          <w:rFonts w:ascii="Times New Roman" w:eastAsia="Calibri" w:hAnsi="Times New Roman" w:cs="Times New Roman"/>
          <w:sz w:val="20"/>
          <w:szCs w:val="20"/>
        </w:rPr>
        <w:t>n-</w:t>
      </w:r>
      <w:r w:rsidR="000639DE" w:rsidRPr="00FB066B">
        <w:rPr>
          <w:rFonts w:ascii="Times New Roman" w:eastAsia="Calibri" w:hAnsi="Times New Roman" w:cs="Times New Roman"/>
          <w:sz w:val="20"/>
          <w:szCs w:val="20"/>
        </w:rPr>
        <w:t>stationarities</w:t>
      </w:r>
      <w:r w:rsidRPr="00FB066B">
        <w:rPr>
          <w:rFonts w:ascii="Times New Roman" w:eastAsia="Calibri" w:hAnsi="Times New Roman" w:cs="Times New Roman"/>
          <w:sz w:val="20"/>
          <w:szCs w:val="20"/>
        </w:rPr>
        <w:t xml:space="preserve"> in the photovoltaic power data. T</w:t>
      </w:r>
      <w:r w:rsidR="00D110B5" w:rsidRPr="00FB066B">
        <w:rPr>
          <w:rFonts w:ascii="Times New Roman" w:eastAsia="Calibri" w:hAnsi="Times New Roman" w:cs="Times New Roman"/>
          <w:sz w:val="20"/>
          <w:szCs w:val="20"/>
        </w:rPr>
        <w:t>he tool which is used to</w:t>
      </w:r>
      <w:r w:rsidRPr="00FB066B">
        <w:rPr>
          <w:rFonts w:ascii="Times New Roman" w:eastAsia="Calibri" w:hAnsi="Times New Roman" w:cs="Times New Roman"/>
          <w:sz w:val="20"/>
          <w:szCs w:val="20"/>
        </w:rPr>
        <w:t xml:space="preserve"> manage these</w:t>
      </w:r>
      <w:r w:rsidR="00D110B5" w:rsidRPr="00FB066B">
        <w:rPr>
          <w:rFonts w:ascii="Times New Roman" w:eastAsia="Calibri" w:hAnsi="Times New Roman" w:cs="Times New Roman"/>
          <w:sz w:val="20"/>
          <w:szCs w:val="20"/>
        </w:rPr>
        <w:t xml:space="preserve"> spikes is the wavelet transform (WT). </w:t>
      </w:r>
      <w:r w:rsidR="00334593" w:rsidRPr="00FB066B">
        <w:rPr>
          <w:rFonts w:ascii="Times New Roman" w:eastAsia="Calibri" w:hAnsi="Times New Roman" w:cs="Times New Roman"/>
          <w:sz w:val="20"/>
          <w:szCs w:val="20"/>
        </w:rPr>
        <w:t>So,</w:t>
      </w:r>
      <w:r w:rsidR="00D110B5" w:rsidRPr="00FB066B">
        <w:rPr>
          <w:rFonts w:ascii="Times New Roman" w:eastAsia="Calibri" w:hAnsi="Times New Roman" w:cs="Times New Roman"/>
          <w:sz w:val="20"/>
          <w:szCs w:val="20"/>
        </w:rPr>
        <w:t xml:space="preserve"> by the wavelet transform</w:t>
      </w:r>
      <w:r w:rsidR="003F3FEB" w:rsidRPr="00FB066B">
        <w:rPr>
          <w:rFonts w:ascii="Times New Roman" w:eastAsia="Calibri" w:hAnsi="Times New Roman" w:cs="Times New Roman"/>
          <w:sz w:val="20"/>
          <w:szCs w:val="20"/>
        </w:rPr>
        <w:t>,</w:t>
      </w:r>
      <w:r w:rsidR="00D110B5" w:rsidRPr="00FB066B">
        <w:rPr>
          <w:rFonts w:ascii="Times New Roman" w:eastAsia="Calibri" w:hAnsi="Times New Roman" w:cs="Times New Roman"/>
          <w:sz w:val="20"/>
          <w:szCs w:val="20"/>
        </w:rPr>
        <w:t xml:space="preserve"> we can improve the error </w:t>
      </w:r>
      <w:r w:rsidR="00334593" w:rsidRPr="00FB066B">
        <w:rPr>
          <w:rFonts w:ascii="Times New Roman" w:eastAsia="Calibri" w:hAnsi="Times New Roman" w:cs="Times New Roman"/>
          <w:sz w:val="20"/>
          <w:szCs w:val="20"/>
        </w:rPr>
        <w:t>in PV</w:t>
      </w:r>
      <w:r w:rsidR="00D110B5" w:rsidRPr="00FB066B">
        <w:rPr>
          <w:rFonts w:ascii="Times New Roman" w:eastAsia="Calibri" w:hAnsi="Times New Roman" w:cs="Times New Roman"/>
          <w:sz w:val="20"/>
          <w:szCs w:val="20"/>
        </w:rPr>
        <w:t xml:space="preserve"> power forecasting. The wavelet transform (WT) is of two types, </w:t>
      </w:r>
      <w:r w:rsidR="003F3FEB" w:rsidRPr="00FB066B">
        <w:rPr>
          <w:rFonts w:ascii="Times New Roman" w:eastAsia="Calibri" w:hAnsi="Times New Roman" w:cs="Times New Roman"/>
          <w:sz w:val="20"/>
          <w:szCs w:val="20"/>
        </w:rPr>
        <w:t xml:space="preserve">the </w:t>
      </w:r>
      <w:r w:rsidR="00D110B5" w:rsidRPr="00FB066B">
        <w:rPr>
          <w:rFonts w:ascii="Times New Roman" w:eastAsia="Calibri" w:hAnsi="Times New Roman" w:cs="Times New Roman"/>
          <w:sz w:val="20"/>
          <w:szCs w:val="20"/>
        </w:rPr>
        <w:t>first is the continuous wavelet transform (CWT) and another one is the discrete wavelet transform (DWT</w:t>
      </w:r>
      <w:r w:rsidR="00101817" w:rsidRPr="00FB066B">
        <w:rPr>
          <w:rFonts w:ascii="Times New Roman" w:eastAsia="Calibri" w:hAnsi="Times New Roman" w:cs="Times New Roman"/>
          <w:sz w:val="20"/>
          <w:szCs w:val="20"/>
        </w:rPr>
        <w:t xml:space="preserve">). </w:t>
      </w:r>
      <w:r w:rsidR="00A201DF" w:rsidRPr="00FB066B">
        <w:rPr>
          <w:rFonts w:ascii="Times New Roman" w:eastAsia="Calibri" w:hAnsi="Times New Roman" w:cs="Times New Roman"/>
          <w:sz w:val="20"/>
          <w:szCs w:val="20"/>
        </w:rPr>
        <w:t>Hence by discrete wavelet transform (DWT)</w:t>
      </w:r>
      <w:r w:rsidR="003F3FEB" w:rsidRPr="00FB066B">
        <w:rPr>
          <w:rFonts w:ascii="Times New Roman" w:eastAsia="Calibri" w:hAnsi="Times New Roman" w:cs="Times New Roman"/>
          <w:sz w:val="20"/>
          <w:szCs w:val="20"/>
        </w:rPr>
        <w:t>,</w:t>
      </w:r>
      <w:r w:rsidR="00A201DF" w:rsidRPr="00FB066B">
        <w:rPr>
          <w:rFonts w:ascii="Times New Roman" w:eastAsia="Calibri" w:hAnsi="Times New Roman" w:cs="Times New Roman"/>
          <w:sz w:val="20"/>
          <w:szCs w:val="20"/>
        </w:rPr>
        <w:t xml:space="preserve"> we have decomposed our PV power production into approximation and detailed coefficient at level one. Then we reconstructed the power output by using these coefficients and then we are having compared the graph obtained.</w:t>
      </w:r>
    </w:p>
    <w:p w14:paraId="50721C93" w14:textId="77777777" w:rsidR="00A201DF" w:rsidRPr="00FB066B" w:rsidRDefault="00A201DF" w:rsidP="00FB066B">
      <w:pPr>
        <w:spacing w:after="8" w:line="360" w:lineRule="auto"/>
        <w:ind w:left="567" w:right="567"/>
        <w:rPr>
          <w:rFonts w:ascii="Times New Roman" w:eastAsia="Calibri" w:hAnsi="Times New Roman" w:cs="Times New Roman"/>
          <w:sz w:val="24"/>
          <w:szCs w:val="24"/>
        </w:rPr>
      </w:pPr>
    </w:p>
    <w:p w14:paraId="44BF0DC4" w14:textId="77777777" w:rsidR="00A201DF" w:rsidRPr="00FB066B" w:rsidRDefault="00A201DF" w:rsidP="00FB066B">
      <w:pPr>
        <w:spacing w:after="8" w:line="360" w:lineRule="auto"/>
        <w:ind w:left="567" w:right="567"/>
        <w:jc w:val="both"/>
        <w:rPr>
          <w:rFonts w:ascii="Times New Roman" w:eastAsia="Calibri" w:hAnsi="Times New Roman" w:cs="Times New Roman"/>
          <w:sz w:val="24"/>
          <w:szCs w:val="24"/>
        </w:rPr>
      </w:pPr>
      <w:r w:rsidRPr="00FB066B">
        <w:rPr>
          <w:rFonts w:ascii="Times New Roman" w:eastAsia="Calibri" w:hAnsi="Times New Roman" w:cs="Times New Roman"/>
          <w:sz w:val="24"/>
          <w:szCs w:val="24"/>
        </w:rPr>
        <w:t xml:space="preserve">   </w:t>
      </w:r>
      <w:r w:rsidRPr="00FB066B">
        <w:rPr>
          <w:rFonts w:ascii="Times New Roman" w:eastAsia="Calibri" w:hAnsi="Times New Roman" w:cs="Times New Roman"/>
          <w:noProof/>
          <w:sz w:val="24"/>
          <w:szCs w:val="24"/>
          <w:lang w:val="en-US"/>
        </w:rPr>
        <w:drawing>
          <wp:inline distT="0" distB="0" distL="0" distR="0" wp14:anchorId="55CFDABA" wp14:editId="7925F6EF">
            <wp:extent cx="5937160" cy="2150662"/>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rox coeff plot.jpg"/>
                    <pic:cNvPicPr/>
                  </pic:nvPicPr>
                  <pic:blipFill>
                    <a:blip r:embed="rId15">
                      <a:extLst>
                        <a:ext uri="{28A0092B-C50C-407E-A947-70E740481C1C}">
                          <a14:useLocalDpi xmlns:a14="http://schemas.microsoft.com/office/drawing/2010/main" val="0"/>
                        </a:ext>
                      </a:extLst>
                    </a:blip>
                    <a:stretch>
                      <a:fillRect/>
                    </a:stretch>
                  </pic:blipFill>
                  <pic:spPr>
                    <a:xfrm>
                      <a:off x="0" y="0"/>
                      <a:ext cx="6005163" cy="2175295"/>
                    </a:xfrm>
                    <a:prstGeom prst="rect">
                      <a:avLst/>
                    </a:prstGeom>
                  </pic:spPr>
                </pic:pic>
              </a:graphicData>
            </a:graphic>
          </wp:inline>
        </w:drawing>
      </w:r>
    </w:p>
    <w:p w14:paraId="77CB9DC9" w14:textId="0366137A" w:rsidR="00A201DF" w:rsidRPr="00FB066B" w:rsidRDefault="00A201DF" w:rsidP="00D66CE2">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Fig.11 Approximation coefficient plot.</w:t>
      </w:r>
    </w:p>
    <w:p w14:paraId="59711F3B" w14:textId="7B132AE4" w:rsidR="00A201DF" w:rsidRPr="00FB066B" w:rsidRDefault="00D66CE2" w:rsidP="00FB066B">
      <w:pPr>
        <w:spacing w:after="8" w:line="360" w:lineRule="auto"/>
        <w:ind w:left="567" w:right="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201DF" w:rsidRPr="00FB066B">
        <w:rPr>
          <w:rFonts w:ascii="Times New Roman" w:eastAsia="Calibri" w:hAnsi="Times New Roman" w:cs="Times New Roman"/>
          <w:noProof/>
          <w:sz w:val="24"/>
          <w:szCs w:val="24"/>
          <w:lang w:val="en-US"/>
        </w:rPr>
        <w:drawing>
          <wp:inline distT="0" distB="0" distL="0" distR="0" wp14:anchorId="02813EC8" wp14:editId="725E9C1C">
            <wp:extent cx="5795493" cy="2063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ed coeff plot.jpg"/>
                    <pic:cNvPicPr/>
                  </pic:nvPicPr>
                  <pic:blipFill>
                    <a:blip r:embed="rId16">
                      <a:extLst>
                        <a:ext uri="{28A0092B-C50C-407E-A947-70E740481C1C}">
                          <a14:useLocalDpi xmlns:a14="http://schemas.microsoft.com/office/drawing/2010/main" val="0"/>
                        </a:ext>
                      </a:extLst>
                    </a:blip>
                    <a:stretch>
                      <a:fillRect/>
                    </a:stretch>
                  </pic:blipFill>
                  <pic:spPr>
                    <a:xfrm>
                      <a:off x="0" y="0"/>
                      <a:ext cx="5831158" cy="2075811"/>
                    </a:xfrm>
                    <a:prstGeom prst="rect">
                      <a:avLst/>
                    </a:prstGeom>
                  </pic:spPr>
                </pic:pic>
              </a:graphicData>
            </a:graphic>
          </wp:inline>
        </w:drawing>
      </w:r>
    </w:p>
    <w:p w14:paraId="63C7F3F9"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Fig.12 Detailed coefficient plot.</w:t>
      </w:r>
    </w:p>
    <w:p w14:paraId="08E7739F" w14:textId="29616D42" w:rsidR="00A201DF" w:rsidRPr="00FB066B" w:rsidRDefault="00A201DF" w:rsidP="00FB066B">
      <w:pPr>
        <w:spacing w:after="8" w:line="360" w:lineRule="auto"/>
        <w:ind w:left="567" w:right="567"/>
        <w:jc w:val="both"/>
        <w:rPr>
          <w:rFonts w:ascii="Times New Roman" w:eastAsia="Calibri" w:hAnsi="Times New Roman" w:cs="Times New Roman"/>
          <w:sz w:val="24"/>
          <w:szCs w:val="24"/>
        </w:rPr>
      </w:pPr>
      <w:r w:rsidRPr="00FB066B">
        <w:rPr>
          <w:rFonts w:ascii="Times New Roman" w:eastAsia="Calibri" w:hAnsi="Times New Roman" w:cs="Times New Roman"/>
          <w:sz w:val="24"/>
          <w:szCs w:val="24"/>
        </w:rPr>
        <w:t xml:space="preserve"> </w:t>
      </w:r>
      <w:r w:rsidR="00D66CE2">
        <w:rPr>
          <w:rFonts w:ascii="Times New Roman" w:eastAsia="Calibri" w:hAnsi="Times New Roman" w:cs="Times New Roman"/>
          <w:sz w:val="24"/>
          <w:szCs w:val="24"/>
        </w:rPr>
        <w:t xml:space="preserve"> </w:t>
      </w:r>
      <w:r w:rsidRPr="00FB066B">
        <w:rPr>
          <w:rFonts w:ascii="Times New Roman" w:eastAsia="Calibri" w:hAnsi="Times New Roman" w:cs="Times New Roman"/>
          <w:sz w:val="24"/>
          <w:szCs w:val="24"/>
        </w:rPr>
        <w:t xml:space="preserve">     </w:t>
      </w:r>
      <w:r w:rsidRPr="00FB066B">
        <w:rPr>
          <w:rFonts w:ascii="Times New Roman" w:eastAsia="Calibri" w:hAnsi="Times New Roman" w:cs="Times New Roman"/>
          <w:noProof/>
          <w:sz w:val="24"/>
          <w:szCs w:val="24"/>
          <w:lang w:val="en-US"/>
        </w:rPr>
        <w:drawing>
          <wp:inline distT="0" distB="0" distL="0" distR="0" wp14:anchorId="71E464D6" wp14:editId="61FD54C9">
            <wp:extent cx="5613400" cy="222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nstruct signal of aprrox coeff.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222500"/>
                    </a:xfrm>
                    <a:prstGeom prst="rect">
                      <a:avLst/>
                    </a:prstGeom>
                  </pic:spPr>
                </pic:pic>
              </a:graphicData>
            </a:graphic>
          </wp:inline>
        </w:drawing>
      </w:r>
    </w:p>
    <w:p w14:paraId="324B5E46"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Fig.13 Reconstruction plot</w:t>
      </w:r>
    </w:p>
    <w:p w14:paraId="106C7029" w14:textId="1B37B0BF" w:rsidR="00A201DF" w:rsidRPr="00FB066B" w:rsidRDefault="00D66CE2" w:rsidP="00FB066B">
      <w:pPr>
        <w:spacing w:after="8" w:line="360" w:lineRule="auto"/>
        <w:ind w:left="567" w:righ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01DF" w:rsidRPr="00FB066B">
        <w:rPr>
          <w:rFonts w:ascii="Times New Roman" w:eastAsia="Calibri" w:hAnsi="Times New Roman" w:cs="Times New Roman"/>
          <w:noProof/>
          <w:sz w:val="24"/>
          <w:szCs w:val="24"/>
          <w:lang w:val="en-US"/>
        </w:rPr>
        <w:drawing>
          <wp:inline distT="0" distB="0" distL="0" distR="0" wp14:anchorId="4EAA845A" wp14:editId="7EA448A8">
            <wp:extent cx="5829300" cy="2158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rox. coeff. VS original plot.jpg"/>
                    <pic:cNvPicPr/>
                  </pic:nvPicPr>
                  <pic:blipFill>
                    <a:blip r:embed="rId18">
                      <a:extLst>
                        <a:ext uri="{28A0092B-C50C-407E-A947-70E740481C1C}">
                          <a14:useLocalDpi xmlns:a14="http://schemas.microsoft.com/office/drawing/2010/main" val="0"/>
                        </a:ext>
                      </a:extLst>
                    </a:blip>
                    <a:stretch>
                      <a:fillRect/>
                    </a:stretch>
                  </pic:blipFill>
                  <pic:spPr>
                    <a:xfrm>
                      <a:off x="0" y="0"/>
                      <a:ext cx="5861102" cy="2170140"/>
                    </a:xfrm>
                    <a:prstGeom prst="rect">
                      <a:avLst/>
                    </a:prstGeom>
                  </pic:spPr>
                </pic:pic>
              </a:graphicData>
            </a:graphic>
          </wp:inline>
        </w:drawing>
      </w:r>
    </w:p>
    <w:p w14:paraId="2B17885F"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Fig.14 Comparison between approximation and original PV</w:t>
      </w:r>
    </w:p>
    <w:p w14:paraId="40D7762F" w14:textId="02293F17" w:rsidR="00A201DF" w:rsidRPr="00FB066B" w:rsidRDefault="00D66CE2" w:rsidP="00FB066B">
      <w:pPr>
        <w:spacing w:after="8" w:line="360" w:lineRule="auto"/>
        <w:ind w:left="567" w:righ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t xml:space="preserve">      </w:t>
      </w:r>
      <w:r w:rsidR="00A201DF" w:rsidRPr="00FB066B">
        <w:rPr>
          <w:rFonts w:ascii="Times New Roman" w:eastAsia="Calibri" w:hAnsi="Times New Roman" w:cs="Times New Roman"/>
          <w:noProof/>
          <w:sz w:val="24"/>
          <w:szCs w:val="24"/>
          <w:lang w:val="en-US"/>
        </w:rPr>
        <w:drawing>
          <wp:inline distT="0" distB="0" distL="0" distR="0" wp14:anchorId="7F845EAC" wp14:editId="1430E040">
            <wp:extent cx="5720080" cy="222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onstruct signal of detailed coeffic..jpg"/>
                    <pic:cNvPicPr/>
                  </pic:nvPicPr>
                  <pic:blipFill>
                    <a:blip r:embed="rId19">
                      <a:extLst>
                        <a:ext uri="{28A0092B-C50C-407E-A947-70E740481C1C}">
                          <a14:useLocalDpi xmlns:a14="http://schemas.microsoft.com/office/drawing/2010/main" val="0"/>
                        </a:ext>
                      </a:extLst>
                    </a:blip>
                    <a:stretch>
                      <a:fillRect/>
                    </a:stretch>
                  </pic:blipFill>
                  <pic:spPr>
                    <a:xfrm>
                      <a:off x="0" y="0"/>
                      <a:ext cx="5730465" cy="2226535"/>
                    </a:xfrm>
                    <a:prstGeom prst="rect">
                      <a:avLst/>
                    </a:prstGeom>
                  </pic:spPr>
                </pic:pic>
              </a:graphicData>
            </a:graphic>
          </wp:inline>
        </w:drawing>
      </w:r>
    </w:p>
    <w:p w14:paraId="24DDC277" w14:textId="77777777" w:rsidR="00A201DF" w:rsidRPr="00FB066B"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Fig.15 Reconstruction of detailed coefficients</w:t>
      </w:r>
    </w:p>
    <w:p w14:paraId="6A7A1D74" w14:textId="77777777" w:rsidR="00A201DF" w:rsidRPr="00FB066B" w:rsidRDefault="00A201DF" w:rsidP="00FB066B">
      <w:pPr>
        <w:spacing w:after="8" w:line="36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noProof/>
          <w:sz w:val="24"/>
          <w:szCs w:val="24"/>
          <w:lang w:val="en-US"/>
        </w:rPr>
        <w:lastRenderedPageBreak/>
        <w:drawing>
          <wp:inline distT="0" distB="0" distL="0" distR="0" wp14:anchorId="3217C327" wp14:editId="54A68915">
            <wp:extent cx="5719445" cy="1981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ed coeffi. VS original plot.jpg"/>
                    <pic:cNvPicPr/>
                  </pic:nvPicPr>
                  <pic:blipFill>
                    <a:blip r:embed="rId20">
                      <a:extLst>
                        <a:ext uri="{28A0092B-C50C-407E-A947-70E740481C1C}">
                          <a14:useLocalDpi xmlns:a14="http://schemas.microsoft.com/office/drawing/2010/main" val="0"/>
                        </a:ext>
                      </a:extLst>
                    </a:blip>
                    <a:stretch>
                      <a:fillRect/>
                    </a:stretch>
                  </pic:blipFill>
                  <pic:spPr>
                    <a:xfrm>
                      <a:off x="0" y="0"/>
                      <a:ext cx="5734493" cy="1986413"/>
                    </a:xfrm>
                    <a:prstGeom prst="rect">
                      <a:avLst/>
                    </a:prstGeom>
                  </pic:spPr>
                </pic:pic>
              </a:graphicData>
            </a:graphic>
          </wp:inline>
        </w:drawing>
      </w:r>
    </w:p>
    <w:p w14:paraId="69C8DD41" w14:textId="071ABB36" w:rsidR="00A201DF"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Fig.16 Comparison between original and detailed PV</w:t>
      </w:r>
    </w:p>
    <w:p w14:paraId="278CB8AC" w14:textId="77777777" w:rsidR="00664F32" w:rsidRPr="00FB066B" w:rsidRDefault="00664F32" w:rsidP="00FB066B">
      <w:pPr>
        <w:spacing w:after="8" w:line="360" w:lineRule="auto"/>
        <w:ind w:left="567" w:right="567"/>
        <w:jc w:val="center"/>
        <w:rPr>
          <w:rFonts w:ascii="Times New Roman" w:eastAsia="Calibri" w:hAnsi="Times New Roman" w:cs="Times New Roman"/>
          <w:sz w:val="20"/>
          <w:szCs w:val="20"/>
        </w:rPr>
      </w:pPr>
    </w:p>
    <w:p w14:paraId="59DCF8F4" w14:textId="5C955ED9" w:rsidR="00A201DF" w:rsidRDefault="00A201DF" w:rsidP="00FB066B">
      <w:pPr>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B. WAVELET DECOMPOSITION</w:t>
      </w:r>
    </w:p>
    <w:p w14:paraId="696485CB" w14:textId="77777777" w:rsidR="00664F32" w:rsidRPr="00FB066B" w:rsidRDefault="00664F32" w:rsidP="00FB066B">
      <w:pPr>
        <w:spacing w:after="8" w:line="360" w:lineRule="auto"/>
        <w:ind w:left="567" w:right="567"/>
        <w:jc w:val="center"/>
        <w:rPr>
          <w:rFonts w:ascii="Times New Roman" w:eastAsia="Calibri" w:hAnsi="Times New Roman" w:cs="Times New Roman"/>
          <w:b/>
          <w:bCs/>
          <w:sz w:val="20"/>
          <w:szCs w:val="20"/>
        </w:rPr>
      </w:pPr>
    </w:p>
    <w:p w14:paraId="0D478987" w14:textId="78C9E334" w:rsidR="00A201DF" w:rsidRDefault="00C263FC" w:rsidP="00FB066B">
      <w:pPr>
        <w:spacing w:after="8" w:line="240" w:lineRule="auto"/>
        <w:ind w:left="567" w:right="567"/>
        <w:contextualSpacing/>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Wavelet transform is used to </w:t>
      </w:r>
      <w:r w:rsidR="00334593" w:rsidRPr="00FB066B">
        <w:rPr>
          <w:rFonts w:ascii="Times New Roman" w:eastAsia="Calibri" w:hAnsi="Times New Roman" w:cs="Times New Roman"/>
          <w:sz w:val="20"/>
          <w:szCs w:val="20"/>
        </w:rPr>
        <w:t>analyse</w:t>
      </w:r>
      <w:r w:rsidRPr="00FB066B">
        <w:rPr>
          <w:rFonts w:ascii="Times New Roman" w:eastAsia="Calibri" w:hAnsi="Times New Roman" w:cs="Times New Roman"/>
          <w:sz w:val="20"/>
          <w:szCs w:val="20"/>
        </w:rPr>
        <w:t xml:space="preserve"> </w:t>
      </w:r>
      <w:r w:rsidR="003F3FEB" w:rsidRPr="00FB066B">
        <w:rPr>
          <w:rFonts w:ascii="Times New Roman" w:eastAsia="Calibri" w:hAnsi="Times New Roman" w:cs="Times New Roman"/>
          <w:sz w:val="20"/>
          <w:szCs w:val="20"/>
        </w:rPr>
        <w:t>nonlinear</w:t>
      </w:r>
      <w:r w:rsidRPr="00FB066B">
        <w:rPr>
          <w:rFonts w:ascii="Times New Roman" w:eastAsia="Calibri" w:hAnsi="Times New Roman" w:cs="Times New Roman"/>
          <w:sz w:val="20"/>
          <w:szCs w:val="20"/>
        </w:rPr>
        <w:t xml:space="preserve"> and non-</w:t>
      </w:r>
      <w:r w:rsidR="003F3FEB" w:rsidRPr="00FB066B">
        <w:rPr>
          <w:rFonts w:ascii="Times New Roman" w:eastAsia="Calibri" w:hAnsi="Times New Roman" w:cs="Times New Roman"/>
          <w:sz w:val="20"/>
          <w:szCs w:val="20"/>
        </w:rPr>
        <w:t>stationary</w:t>
      </w:r>
      <w:r w:rsidRPr="00FB066B">
        <w:rPr>
          <w:rFonts w:ascii="Times New Roman" w:eastAsia="Calibri" w:hAnsi="Times New Roman" w:cs="Times New Roman"/>
          <w:sz w:val="20"/>
          <w:szCs w:val="20"/>
        </w:rPr>
        <w:t xml:space="preserve"> time series </w:t>
      </w:r>
      <w:r w:rsidR="003F3FEB" w:rsidRPr="00FB066B">
        <w:rPr>
          <w:rFonts w:ascii="Times New Roman" w:eastAsia="Calibri" w:hAnsi="Times New Roman" w:cs="Times New Roman"/>
          <w:sz w:val="20"/>
          <w:szCs w:val="20"/>
        </w:rPr>
        <w:t>signals</w:t>
      </w:r>
      <w:r w:rsidR="005F57C0" w:rsidRPr="00FB066B">
        <w:rPr>
          <w:rFonts w:ascii="Times New Roman" w:eastAsia="Calibri" w:hAnsi="Times New Roman" w:cs="Times New Roman"/>
          <w:sz w:val="20"/>
          <w:szCs w:val="20"/>
        </w:rPr>
        <w:t xml:space="preserve">, and this wavelet transform is much </w:t>
      </w:r>
      <w:r w:rsidR="003F3FEB" w:rsidRPr="00FB066B">
        <w:rPr>
          <w:rFonts w:ascii="Times New Roman" w:eastAsia="Calibri" w:hAnsi="Times New Roman" w:cs="Times New Roman"/>
          <w:sz w:val="20"/>
          <w:szCs w:val="20"/>
        </w:rPr>
        <w:t xml:space="preserve">more </w:t>
      </w:r>
      <w:r w:rsidR="005F57C0" w:rsidRPr="00FB066B">
        <w:rPr>
          <w:rFonts w:ascii="Times New Roman" w:eastAsia="Calibri" w:hAnsi="Times New Roman" w:cs="Times New Roman"/>
          <w:sz w:val="20"/>
          <w:szCs w:val="20"/>
        </w:rPr>
        <w:t xml:space="preserve">likely to </w:t>
      </w:r>
      <w:r w:rsidR="003F3FEB" w:rsidRPr="00FB066B">
        <w:rPr>
          <w:rFonts w:ascii="Times New Roman" w:eastAsia="Calibri" w:hAnsi="Times New Roman" w:cs="Times New Roman"/>
          <w:sz w:val="20"/>
          <w:szCs w:val="20"/>
        </w:rPr>
        <w:t xml:space="preserve">be </w:t>
      </w:r>
      <w:r w:rsidR="005F57C0" w:rsidRPr="00FB066B">
        <w:rPr>
          <w:rFonts w:ascii="Times New Roman" w:eastAsia="Calibri" w:hAnsi="Times New Roman" w:cs="Times New Roman"/>
          <w:sz w:val="20"/>
          <w:szCs w:val="20"/>
        </w:rPr>
        <w:t xml:space="preserve">a Fourier transform. To break a signal into different scale layers with different levels of </w:t>
      </w:r>
      <w:r w:rsidR="007B0D3F" w:rsidRPr="00FB066B">
        <w:rPr>
          <w:rFonts w:ascii="Times New Roman" w:eastAsia="Calibri" w:hAnsi="Times New Roman" w:cs="Times New Roman"/>
          <w:sz w:val="20"/>
          <w:szCs w:val="20"/>
        </w:rPr>
        <w:t>resolution the wavelet transform technique is used.</w:t>
      </w:r>
      <w:r w:rsidRPr="00FB066B">
        <w:rPr>
          <w:rFonts w:ascii="Times New Roman" w:eastAsia="Calibri" w:hAnsi="Times New Roman" w:cs="Times New Roman"/>
          <w:sz w:val="20"/>
          <w:szCs w:val="20"/>
        </w:rPr>
        <w:t xml:space="preserve"> </w:t>
      </w:r>
      <w:r w:rsidR="00A201DF" w:rsidRPr="00FB066B">
        <w:rPr>
          <w:rFonts w:ascii="Times New Roman" w:eastAsia="Calibri" w:hAnsi="Times New Roman" w:cs="Times New Roman"/>
          <w:sz w:val="20"/>
          <w:szCs w:val="20"/>
        </w:rPr>
        <w:t>The decomposition into different scales is made possible by the fact that the wavelet transform method is based on a square-integrable function and group theory representation</w:t>
      </w:r>
      <w:r w:rsidR="007B0D3F" w:rsidRPr="00FB066B">
        <w:rPr>
          <w:rFonts w:ascii="Times New Roman" w:eastAsia="Calibri" w:hAnsi="Times New Roman" w:cs="Times New Roman"/>
          <w:sz w:val="20"/>
          <w:szCs w:val="20"/>
        </w:rPr>
        <w:t xml:space="preserve">. The wavelet transform is suitable for </w:t>
      </w:r>
      <w:r w:rsidR="00334593" w:rsidRPr="00FB066B">
        <w:rPr>
          <w:rFonts w:ascii="Times New Roman" w:eastAsia="Calibri" w:hAnsi="Times New Roman" w:cs="Times New Roman"/>
          <w:sz w:val="20"/>
          <w:szCs w:val="20"/>
        </w:rPr>
        <w:t>analysing</w:t>
      </w:r>
      <w:r w:rsidR="007B0D3F" w:rsidRPr="00FB066B">
        <w:rPr>
          <w:rFonts w:ascii="Times New Roman" w:eastAsia="Calibri" w:hAnsi="Times New Roman" w:cs="Times New Roman"/>
          <w:sz w:val="20"/>
          <w:szCs w:val="20"/>
        </w:rPr>
        <w:t xml:space="preserve"> a signal with the changeable </w:t>
      </w:r>
      <w:r w:rsidR="003F3FEB" w:rsidRPr="00FB066B">
        <w:rPr>
          <w:rFonts w:ascii="Times New Roman" w:eastAsia="Calibri" w:hAnsi="Times New Roman" w:cs="Times New Roman"/>
          <w:sz w:val="20"/>
          <w:szCs w:val="20"/>
        </w:rPr>
        <w:t>time–frequency</w:t>
      </w:r>
      <w:r w:rsidR="007B0D3F" w:rsidRPr="00FB066B">
        <w:rPr>
          <w:rFonts w:ascii="Times New Roman" w:eastAsia="Calibri" w:hAnsi="Times New Roman" w:cs="Times New Roman"/>
          <w:sz w:val="20"/>
          <w:szCs w:val="20"/>
        </w:rPr>
        <w:t xml:space="preserve"> resolution, such as the output power of a photovoltaic power plant</w:t>
      </w:r>
      <w:r w:rsidR="003715AB" w:rsidRPr="00FB066B">
        <w:rPr>
          <w:rFonts w:ascii="Times New Roman" w:eastAsia="Calibri" w:hAnsi="Times New Roman" w:cs="Times New Roman"/>
          <w:sz w:val="20"/>
          <w:szCs w:val="20"/>
        </w:rPr>
        <w:t>.</w:t>
      </w:r>
    </w:p>
    <w:p w14:paraId="741E47A3" w14:textId="77777777" w:rsidR="003B3F98" w:rsidRPr="00FB066B" w:rsidRDefault="003B3F98" w:rsidP="00FB066B">
      <w:pPr>
        <w:spacing w:after="8" w:line="240" w:lineRule="auto"/>
        <w:ind w:left="567" w:right="567"/>
        <w:contextualSpacing/>
        <w:jc w:val="both"/>
        <w:rPr>
          <w:rFonts w:ascii="Times New Roman" w:eastAsia="Calibri" w:hAnsi="Times New Roman" w:cs="Times New Roman"/>
          <w:sz w:val="20"/>
          <w:szCs w:val="20"/>
        </w:rPr>
      </w:pPr>
    </w:p>
    <w:p w14:paraId="4CEEB02B" w14:textId="72758A10" w:rsidR="00A201DF" w:rsidRPr="00FB066B" w:rsidRDefault="000608A7" w:rsidP="00664F32">
      <w:pPr>
        <w:spacing w:after="8" w:line="240" w:lineRule="auto"/>
        <w:ind w:left="720" w:right="567" w:firstLine="153"/>
        <w:contextualSpacing/>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The wavelet decomposition decomposes the signal into its detailed smoothed layers. </w:t>
      </w:r>
      <w:r w:rsidR="003D796E" w:rsidRPr="00FB066B">
        <w:rPr>
          <w:rFonts w:ascii="Times New Roman" w:hAnsi="Times New Roman" w:cs="Times New Roman"/>
          <w:color w:val="333333"/>
          <w:sz w:val="20"/>
          <w:szCs w:val="20"/>
          <w:shd w:val="clear" w:color="auto" w:fill="FFFFFF"/>
        </w:rPr>
        <w:t xml:space="preserve">A signal for the power output of a PV power plant can include sharp edges and changes in locations caused by fluctuation of the solar radiation, this signal has periodicity and nonlinear properties. </w:t>
      </w:r>
      <w:r w:rsidR="003F3FEB" w:rsidRPr="00FB066B">
        <w:rPr>
          <w:rFonts w:ascii="Times New Roman" w:hAnsi="Times New Roman" w:cs="Times New Roman"/>
          <w:color w:val="333333"/>
          <w:sz w:val="20"/>
          <w:szCs w:val="20"/>
          <w:shd w:val="clear" w:color="auto" w:fill="FFFFFF"/>
        </w:rPr>
        <w:t>With</w:t>
      </w:r>
      <w:r w:rsidR="00E20AC7" w:rsidRPr="00FB066B">
        <w:rPr>
          <w:rFonts w:ascii="Times New Roman" w:hAnsi="Times New Roman" w:cs="Times New Roman"/>
          <w:color w:val="333333"/>
          <w:sz w:val="20"/>
          <w:szCs w:val="20"/>
          <w:shd w:val="clear" w:color="auto" w:fill="FFFFFF"/>
        </w:rPr>
        <w:t xml:space="preserve"> the help of WD</w:t>
      </w:r>
      <w:r w:rsidR="003F3FEB" w:rsidRPr="00FB066B">
        <w:rPr>
          <w:rFonts w:ascii="Times New Roman" w:hAnsi="Times New Roman" w:cs="Times New Roman"/>
          <w:color w:val="333333"/>
          <w:sz w:val="20"/>
          <w:szCs w:val="20"/>
          <w:shd w:val="clear" w:color="auto" w:fill="FFFFFF"/>
        </w:rPr>
        <w:t>,</w:t>
      </w:r>
      <w:r w:rsidR="00E20AC7" w:rsidRPr="00FB066B">
        <w:rPr>
          <w:rFonts w:ascii="Times New Roman" w:hAnsi="Times New Roman" w:cs="Times New Roman"/>
          <w:color w:val="333333"/>
          <w:sz w:val="20"/>
          <w:szCs w:val="20"/>
          <w:shd w:val="clear" w:color="auto" w:fill="FFFFFF"/>
        </w:rPr>
        <w:t xml:space="preserve"> w</w:t>
      </w:r>
      <w:r w:rsidR="003D796E" w:rsidRPr="00FB066B">
        <w:rPr>
          <w:rFonts w:ascii="Times New Roman" w:hAnsi="Times New Roman" w:cs="Times New Roman"/>
          <w:color w:val="333333"/>
          <w:sz w:val="20"/>
          <w:szCs w:val="20"/>
          <w:shd w:val="clear" w:color="auto" w:fill="FFFFFF"/>
        </w:rPr>
        <w:t xml:space="preserve">e can </w:t>
      </w:r>
      <w:r w:rsidR="003F3FEB" w:rsidRPr="00FB066B">
        <w:rPr>
          <w:rFonts w:ascii="Times New Roman" w:hAnsi="Times New Roman" w:cs="Times New Roman"/>
          <w:color w:val="333333"/>
          <w:sz w:val="20"/>
          <w:szCs w:val="20"/>
          <w:shd w:val="clear" w:color="auto" w:fill="FFFFFF"/>
        </w:rPr>
        <w:t>decompose</w:t>
      </w:r>
      <w:r w:rsidR="003D796E" w:rsidRPr="00FB066B">
        <w:rPr>
          <w:rFonts w:ascii="Times New Roman" w:hAnsi="Times New Roman" w:cs="Times New Roman"/>
          <w:color w:val="333333"/>
          <w:sz w:val="20"/>
          <w:szCs w:val="20"/>
          <w:shd w:val="clear" w:color="auto" w:fill="FFFFFF"/>
        </w:rPr>
        <w:t xml:space="preserve"> output power of </w:t>
      </w:r>
      <w:r w:rsidR="003F3FEB" w:rsidRPr="00FB066B">
        <w:rPr>
          <w:rFonts w:ascii="Times New Roman" w:hAnsi="Times New Roman" w:cs="Times New Roman"/>
          <w:color w:val="333333"/>
          <w:sz w:val="20"/>
          <w:szCs w:val="20"/>
          <w:shd w:val="clear" w:color="auto" w:fill="FFFFFF"/>
        </w:rPr>
        <w:t xml:space="preserve">the </w:t>
      </w:r>
      <w:r w:rsidR="003D796E" w:rsidRPr="00FB066B">
        <w:rPr>
          <w:rFonts w:ascii="Times New Roman" w:hAnsi="Times New Roman" w:cs="Times New Roman"/>
          <w:color w:val="333333"/>
          <w:sz w:val="20"/>
          <w:szCs w:val="20"/>
          <w:shd w:val="clear" w:color="auto" w:fill="FFFFFF"/>
        </w:rPr>
        <w:t xml:space="preserve">PV power plant </w:t>
      </w:r>
      <w:r w:rsidR="00E20AC7" w:rsidRPr="00FB066B">
        <w:rPr>
          <w:rFonts w:ascii="Times New Roman" w:hAnsi="Times New Roman" w:cs="Times New Roman"/>
          <w:color w:val="333333"/>
          <w:sz w:val="20"/>
          <w:szCs w:val="20"/>
          <w:shd w:val="clear" w:color="auto" w:fill="FFFFFF"/>
        </w:rPr>
        <w:t xml:space="preserve">into two parts. </w:t>
      </w:r>
      <w:r w:rsidR="003F3FEB" w:rsidRPr="00FB066B">
        <w:rPr>
          <w:rFonts w:ascii="Times New Roman" w:hAnsi="Times New Roman" w:cs="Times New Roman"/>
          <w:color w:val="333333"/>
          <w:sz w:val="20"/>
          <w:szCs w:val="20"/>
          <w:shd w:val="clear" w:color="auto" w:fill="FFFFFF"/>
        </w:rPr>
        <w:t>The first</w:t>
      </w:r>
      <w:r w:rsidR="00E20AC7" w:rsidRPr="00FB066B">
        <w:rPr>
          <w:rFonts w:ascii="Times New Roman" w:hAnsi="Times New Roman" w:cs="Times New Roman"/>
          <w:color w:val="333333"/>
          <w:sz w:val="20"/>
          <w:szCs w:val="20"/>
          <w:shd w:val="clear" w:color="auto" w:fill="FFFFFF"/>
        </w:rPr>
        <w:t xml:space="preserve"> one is the smoothed version of the signal and the second one contains the detailed version of </w:t>
      </w:r>
      <w:r w:rsidR="003F3FEB" w:rsidRPr="00FB066B">
        <w:rPr>
          <w:rFonts w:ascii="Times New Roman" w:hAnsi="Times New Roman" w:cs="Times New Roman"/>
          <w:color w:val="333333"/>
          <w:sz w:val="20"/>
          <w:szCs w:val="20"/>
          <w:shd w:val="clear" w:color="auto" w:fill="FFFFFF"/>
        </w:rPr>
        <w:t xml:space="preserve">the </w:t>
      </w:r>
      <w:r w:rsidR="00E20AC7" w:rsidRPr="00FB066B">
        <w:rPr>
          <w:rFonts w:ascii="Times New Roman" w:hAnsi="Times New Roman" w:cs="Times New Roman"/>
          <w:color w:val="333333"/>
          <w:sz w:val="20"/>
          <w:szCs w:val="20"/>
          <w:shd w:val="clear" w:color="auto" w:fill="FFFFFF"/>
        </w:rPr>
        <w:t>signal. So</w:t>
      </w:r>
      <w:r w:rsidR="005B5A3C" w:rsidRPr="00FB066B">
        <w:rPr>
          <w:rFonts w:ascii="Times New Roman" w:hAnsi="Times New Roman" w:cs="Times New Roman"/>
          <w:color w:val="333333"/>
          <w:sz w:val="20"/>
          <w:szCs w:val="20"/>
          <w:shd w:val="clear" w:color="auto" w:fill="FFFFFF"/>
        </w:rPr>
        <w:t>,</w:t>
      </w:r>
      <w:r w:rsidR="00E20AC7" w:rsidRPr="00FB066B">
        <w:rPr>
          <w:rFonts w:ascii="Times New Roman" w:hAnsi="Times New Roman" w:cs="Times New Roman"/>
          <w:color w:val="333333"/>
          <w:sz w:val="20"/>
          <w:szCs w:val="20"/>
          <w:shd w:val="clear" w:color="auto" w:fill="FFFFFF"/>
        </w:rPr>
        <w:t xml:space="preserve"> by the</w:t>
      </w:r>
      <w:r w:rsidR="00907B2B" w:rsidRPr="00FB066B">
        <w:rPr>
          <w:rFonts w:ascii="Times New Roman" w:hAnsi="Times New Roman" w:cs="Times New Roman"/>
          <w:color w:val="333333"/>
          <w:sz w:val="20"/>
          <w:szCs w:val="20"/>
          <w:shd w:val="clear" w:color="auto" w:fill="FFFFFF"/>
        </w:rPr>
        <w:t xml:space="preserve"> use</w:t>
      </w:r>
      <w:r w:rsidR="00E20AC7" w:rsidRPr="00FB066B">
        <w:rPr>
          <w:rFonts w:ascii="Times New Roman" w:hAnsi="Times New Roman" w:cs="Times New Roman"/>
          <w:color w:val="333333"/>
          <w:sz w:val="20"/>
          <w:szCs w:val="20"/>
          <w:shd w:val="clear" w:color="auto" w:fill="FFFFFF"/>
        </w:rPr>
        <w:t xml:space="preserve"> WD method</w:t>
      </w:r>
      <w:r w:rsidR="00BF43CD" w:rsidRPr="00FB066B">
        <w:rPr>
          <w:rFonts w:ascii="Times New Roman" w:hAnsi="Times New Roman" w:cs="Times New Roman"/>
          <w:color w:val="333333"/>
          <w:sz w:val="20"/>
          <w:szCs w:val="20"/>
          <w:shd w:val="clear" w:color="auto" w:fill="FFFFFF"/>
        </w:rPr>
        <w:t>,</w:t>
      </w:r>
      <w:r w:rsidR="00E20AC7" w:rsidRPr="00FB066B">
        <w:rPr>
          <w:rFonts w:ascii="Times New Roman" w:hAnsi="Times New Roman" w:cs="Times New Roman"/>
          <w:color w:val="333333"/>
          <w:sz w:val="20"/>
          <w:szCs w:val="20"/>
          <w:shd w:val="clear" w:color="auto" w:fill="FFFFFF"/>
        </w:rPr>
        <w:t xml:space="preserve"> </w:t>
      </w:r>
      <w:r w:rsidR="00907B2B" w:rsidRPr="00FB066B">
        <w:rPr>
          <w:rFonts w:ascii="Times New Roman" w:hAnsi="Times New Roman" w:cs="Times New Roman"/>
          <w:color w:val="333333"/>
          <w:sz w:val="20"/>
          <w:szCs w:val="20"/>
          <w:shd w:val="clear" w:color="auto" w:fill="FFFFFF"/>
        </w:rPr>
        <w:t xml:space="preserve">we can remove the disturbance in the original signal and can </w:t>
      </w:r>
      <w:r w:rsidR="002F3142" w:rsidRPr="00FB066B">
        <w:rPr>
          <w:rFonts w:ascii="Times New Roman" w:hAnsi="Times New Roman" w:cs="Times New Roman"/>
          <w:color w:val="333333"/>
          <w:sz w:val="20"/>
          <w:szCs w:val="20"/>
          <w:shd w:val="clear" w:color="auto" w:fill="FFFFFF"/>
        </w:rPr>
        <w:t>analyse</w:t>
      </w:r>
      <w:r w:rsidR="00907B2B" w:rsidRPr="00FB066B">
        <w:rPr>
          <w:rFonts w:ascii="Times New Roman" w:hAnsi="Times New Roman" w:cs="Times New Roman"/>
          <w:color w:val="333333"/>
          <w:sz w:val="20"/>
          <w:szCs w:val="20"/>
          <w:shd w:val="clear" w:color="auto" w:fill="FFFFFF"/>
        </w:rPr>
        <w:t xml:space="preserve"> them separately</w:t>
      </w:r>
      <w:r w:rsidR="003715AB" w:rsidRPr="00FB066B">
        <w:rPr>
          <w:rFonts w:ascii="Times New Roman" w:hAnsi="Times New Roman" w:cs="Times New Roman"/>
          <w:color w:val="333333"/>
          <w:sz w:val="20"/>
          <w:szCs w:val="20"/>
          <w:shd w:val="clear" w:color="auto" w:fill="FFFFFF"/>
        </w:rPr>
        <w:t>.</w:t>
      </w:r>
    </w:p>
    <w:p w14:paraId="7BE9530F" w14:textId="506DAA37" w:rsidR="00A201DF" w:rsidRDefault="00A201DF" w:rsidP="00FB066B">
      <w:pPr>
        <w:spacing w:after="8" w:line="360" w:lineRule="auto"/>
        <w:ind w:left="567" w:right="567"/>
        <w:jc w:val="both"/>
        <w:rPr>
          <w:rFonts w:ascii="Times New Roman" w:eastAsia="Calibri" w:hAnsi="Times New Roman" w:cs="Times New Roman"/>
          <w:sz w:val="20"/>
          <w:szCs w:val="20"/>
        </w:rPr>
      </w:pPr>
    </w:p>
    <w:p w14:paraId="1A27E849" w14:textId="77777777" w:rsidR="00664F32" w:rsidRPr="00FB066B" w:rsidRDefault="00664F32" w:rsidP="00FB066B">
      <w:pPr>
        <w:spacing w:after="8" w:line="360" w:lineRule="auto"/>
        <w:ind w:left="567" w:right="567"/>
        <w:jc w:val="both"/>
        <w:rPr>
          <w:rFonts w:ascii="Times New Roman" w:eastAsia="Calibri" w:hAnsi="Times New Roman" w:cs="Times New Roman"/>
          <w:sz w:val="20"/>
          <w:szCs w:val="20"/>
        </w:rPr>
      </w:pPr>
    </w:p>
    <w:p w14:paraId="412466CD" w14:textId="0806E601" w:rsidR="00A201DF"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13E5C346" wp14:editId="45CEC27B">
            <wp:extent cx="6130343" cy="3219450"/>
            <wp:effectExtent l="0" t="0" r="3810" b="0"/>
            <wp:docPr id="42" name="Picture 42" descr="C:\Users\Ayushi\Desktop\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shi\Desktop\W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818" cy="3248059"/>
                    </a:xfrm>
                    <a:prstGeom prst="rect">
                      <a:avLst/>
                    </a:prstGeom>
                    <a:noFill/>
                    <a:ln>
                      <a:noFill/>
                    </a:ln>
                  </pic:spPr>
                </pic:pic>
              </a:graphicData>
            </a:graphic>
          </wp:inline>
        </w:drawing>
      </w:r>
    </w:p>
    <w:p w14:paraId="0BB271A8" w14:textId="77777777" w:rsidR="00664F32" w:rsidRPr="00FB066B" w:rsidRDefault="00664F32" w:rsidP="00FB066B">
      <w:pPr>
        <w:spacing w:after="8" w:line="360" w:lineRule="auto"/>
        <w:ind w:left="567" w:right="567"/>
        <w:contextualSpacing/>
        <w:jc w:val="center"/>
        <w:rPr>
          <w:rFonts w:ascii="Times New Roman" w:eastAsia="Calibri" w:hAnsi="Times New Roman" w:cs="Times New Roman"/>
          <w:sz w:val="20"/>
          <w:szCs w:val="20"/>
        </w:rPr>
      </w:pPr>
    </w:p>
    <w:p w14:paraId="2C88A628"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Fig.17 Decomposition of PV production at level 1.</w:t>
      </w:r>
    </w:p>
    <w:p w14:paraId="115B24A6" w14:textId="77777777" w:rsidR="00A201DF" w:rsidRPr="00FB066B" w:rsidRDefault="00A201DF" w:rsidP="00FB066B">
      <w:pPr>
        <w:spacing w:after="8" w:line="240" w:lineRule="auto"/>
        <w:ind w:left="567" w:right="567"/>
        <w:contextualSpacing/>
        <w:jc w:val="both"/>
        <w:rPr>
          <w:rFonts w:ascii="Times New Roman" w:eastAsia="Calibri" w:hAnsi="Times New Roman" w:cs="Times New Roman"/>
          <w:sz w:val="20"/>
          <w:szCs w:val="20"/>
        </w:rPr>
      </w:pPr>
    </w:p>
    <w:p w14:paraId="7099BF28" w14:textId="728426D0" w:rsidR="00A201DF" w:rsidRPr="00FB066B" w:rsidRDefault="0030396A" w:rsidP="00FB066B">
      <w:pPr>
        <w:spacing w:after="8" w:line="240" w:lineRule="auto"/>
        <w:ind w:left="567" w:right="567"/>
        <w:contextualSpacing/>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Let us consider a </w:t>
      </w:r>
      <w:r w:rsidR="00BF43CD" w:rsidRPr="00FB066B">
        <w:rPr>
          <w:rFonts w:ascii="Times New Roman" w:eastAsia="Calibri" w:hAnsi="Times New Roman" w:cs="Times New Roman"/>
          <w:sz w:val="20"/>
          <w:szCs w:val="20"/>
        </w:rPr>
        <w:t>discrete-time</w:t>
      </w:r>
      <w:r w:rsidRPr="00FB066B">
        <w:rPr>
          <w:rFonts w:ascii="Times New Roman" w:eastAsia="Calibri" w:hAnsi="Times New Roman" w:cs="Times New Roman"/>
          <w:sz w:val="20"/>
          <w:szCs w:val="20"/>
        </w:rPr>
        <w:t xml:space="preserve"> signal, for the output power </w:t>
      </w:r>
      <w:r w:rsidR="00F456AD" w:rsidRPr="00FB066B">
        <w:rPr>
          <w:rFonts w:ascii="Times New Roman" w:eastAsia="Calibri" w:hAnsi="Times New Roman" w:cs="Times New Roman"/>
          <w:sz w:val="20"/>
          <w:szCs w:val="20"/>
        </w:rPr>
        <w:t xml:space="preserve">of </w:t>
      </w:r>
      <w:r w:rsidR="00BF43CD" w:rsidRPr="00FB066B">
        <w:rPr>
          <w:rFonts w:ascii="Times New Roman" w:eastAsia="Calibri" w:hAnsi="Times New Roman" w:cs="Times New Roman"/>
          <w:sz w:val="20"/>
          <w:szCs w:val="20"/>
        </w:rPr>
        <w:t xml:space="preserve">the </w:t>
      </w:r>
      <w:r w:rsidR="00F456AD" w:rsidRPr="00FB066B">
        <w:rPr>
          <w:rFonts w:ascii="Times New Roman" w:eastAsia="Calibri" w:hAnsi="Times New Roman" w:cs="Times New Roman"/>
          <w:sz w:val="20"/>
          <w:szCs w:val="20"/>
        </w:rPr>
        <w:t>power plant this discrete time signal is to be decomposed into one smoothed layer and detailed layers</w:t>
      </w:r>
      <w:r w:rsidR="00876772" w:rsidRPr="00FB066B">
        <w:rPr>
          <w:rFonts w:ascii="Times New Roman" w:eastAsia="Calibri" w:hAnsi="Times New Roman" w:cs="Times New Roman"/>
          <w:sz w:val="20"/>
          <w:szCs w:val="20"/>
        </w:rPr>
        <w:t xml:space="preserve">. </w:t>
      </w:r>
      <w:r w:rsidR="00A201DF" w:rsidRPr="00FB066B">
        <w:rPr>
          <w:rFonts w:ascii="Times New Roman" w:eastAsia="Calibri" w:hAnsi="Times New Roman" w:cs="Times New Roman"/>
          <w:sz w:val="20"/>
          <w:szCs w:val="20"/>
        </w:rPr>
        <w:t xml:space="preserve"> </w:t>
      </w:r>
      <w:r w:rsidR="005B5A3C" w:rsidRPr="00FB066B">
        <w:rPr>
          <w:rFonts w:ascii="Times New Roman" w:eastAsia="Calibri" w:hAnsi="Times New Roman" w:cs="Times New Roman"/>
          <w:sz w:val="20"/>
          <w:szCs w:val="20"/>
        </w:rPr>
        <w:t>By</w:t>
      </w:r>
      <w:r w:rsidR="00A201DF" w:rsidRPr="00FB066B">
        <w:rPr>
          <w:rFonts w:ascii="Times New Roman" w:eastAsia="Calibri" w:hAnsi="Times New Roman" w:cs="Times New Roman"/>
          <w:sz w:val="20"/>
          <w:szCs w:val="20"/>
        </w:rPr>
        <w:t xml:space="preserve"> W</w:t>
      </w:r>
      <w:r w:rsidR="005B5A3C" w:rsidRPr="00FB066B">
        <w:rPr>
          <w:rFonts w:ascii="Times New Roman" w:eastAsia="Calibri" w:hAnsi="Times New Roman" w:cs="Times New Roman"/>
          <w:sz w:val="20"/>
          <w:szCs w:val="20"/>
        </w:rPr>
        <w:t>avelet decomposition technique</w:t>
      </w:r>
      <w:r w:rsidR="00A201DF" w:rsidRPr="00FB066B">
        <w:rPr>
          <w:rFonts w:ascii="Times New Roman" w:eastAsia="Calibri" w:hAnsi="Times New Roman" w:cs="Times New Roman"/>
          <w:sz w:val="20"/>
          <w:szCs w:val="20"/>
        </w:rPr>
        <w:t xml:space="preserve">, the decomposed signals at scale 1 are A1(n) and D1(n), where A1(n) is the smoothed version of the input signal, and D1(n) is the detailed version of the input signal x(n) in the form of the wavelet transform coefficients. </w:t>
      </w:r>
    </w:p>
    <w:p w14:paraId="55474CFA" w14:textId="77777777" w:rsidR="00A201DF" w:rsidRPr="00FB066B" w:rsidRDefault="00A201DF" w:rsidP="00FB066B">
      <w:pPr>
        <w:spacing w:after="8" w:line="360" w:lineRule="auto"/>
        <w:ind w:left="567" w:right="567"/>
        <w:contextualSpacing/>
        <w:jc w:val="both"/>
        <w:rPr>
          <w:rFonts w:ascii="Times New Roman" w:eastAsia="Calibri" w:hAnsi="Times New Roman" w:cs="Times New Roman"/>
          <w:sz w:val="20"/>
          <w:szCs w:val="20"/>
        </w:rPr>
      </w:pPr>
    </w:p>
    <w:p w14:paraId="2B60FEF2"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lastRenderedPageBreak/>
        <w:drawing>
          <wp:inline distT="0" distB="0" distL="0" distR="0" wp14:anchorId="2069C8D8" wp14:editId="3ED10239">
            <wp:extent cx="6119432" cy="3517265"/>
            <wp:effectExtent l="0" t="0" r="0" b="6985"/>
            <wp:docPr id="54" name="Picture 54" descr="C:\Users\Ayushi\Desktop\W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shi\Desktop\W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775" cy="3581262"/>
                    </a:xfrm>
                    <a:prstGeom prst="rect">
                      <a:avLst/>
                    </a:prstGeom>
                    <a:noFill/>
                    <a:ln>
                      <a:noFill/>
                    </a:ln>
                  </pic:spPr>
                </pic:pic>
              </a:graphicData>
            </a:graphic>
          </wp:inline>
        </w:drawing>
      </w:r>
    </w:p>
    <w:p w14:paraId="43214183"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Fig.18 Decomposition of PV production at level 2</w:t>
      </w:r>
    </w:p>
    <w:p w14:paraId="6DDB0FE2"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71EB66A1" wp14:editId="6ECD337C">
            <wp:extent cx="6225540" cy="2717720"/>
            <wp:effectExtent l="0" t="0" r="0" b="0"/>
            <wp:docPr id="58" name="Picture 58" descr="C:\Users\Ayushi\Desktop\W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shi\Desktop\W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276" cy="2750346"/>
                    </a:xfrm>
                    <a:prstGeom prst="rect">
                      <a:avLst/>
                    </a:prstGeom>
                    <a:noFill/>
                    <a:ln>
                      <a:noFill/>
                    </a:ln>
                  </pic:spPr>
                </pic:pic>
              </a:graphicData>
            </a:graphic>
          </wp:inline>
        </w:drawing>
      </w:r>
    </w:p>
    <w:p w14:paraId="07FD5461"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Fig19 Decomposition of PV production at level 3.</w:t>
      </w:r>
    </w:p>
    <w:p w14:paraId="1C9AC9B5" w14:textId="77777777" w:rsidR="00A201DF" w:rsidRPr="00FB066B" w:rsidRDefault="00A201DF" w:rsidP="00FB066B">
      <w:pPr>
        <w:spacing w:after="8" w:line="360" w:lineRule="auto"/>
        <w:ind w:left="567" w:right="567"/>
        <w:contextualSpacing/>
        <w:jc w:val="both"/>
        <w:rPr>
          <w:rFonts w:ascii="Times New Roman" w:eastAsia="Calibri" w:hAnsi="Times New Roman" w:cs="Times New Roman"/>
          <w:sz w:val="20"/>
          <w:szCs w:val="20"/>
        </w:rPr>
      </w:pPr>
    </w:p>
    <w:p w14:paraId="7938EEA1"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513D05C5" wp14:editId="2D133BCC">
            <wp:extent cx="6261100" cy="2628900"/>
            <wp:effectExtent l="0" t="0" r="0" b="0"/>
            <wp:docPr id="33" name="Picture 33" descr="C:\Users\Ayushi\Desktop\W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shi\Desktop\W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892" cy="2648127"/>
                    </a:xfrm>
                    <a:prstGeom prst="rect">
                      <a:avLst/>
                    </a:prstGeom>
                    <a:noFill/>
                    <a:ln>
                      <a:noFill/>
                    </a:ln>
                  </pic:spPr>
                </pic:pic>
              </a:graphicData>
            </a:graphic>
          </wp:inline>
        </w:drawing>
      </w:r>
    </w:p>
    <w:p w14:paraId="18279A71" w14:textId="77777777" w:rsidR="00A201DF" w:rsidRPr="00FB066B" w:rsidRDefault="00A201DF" w:rsidP="00FB066B">
      <w:pPr>
        <w:spacing w:after="8" w:line="360" w:lineRule="auto"/>
        <w:ind w:left="567" w:right="567"/>
        <w:contextualSpacing/>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Fig.20 Decomposition of PV production at level 4</w:t>
      </w:r>
    </w:p>
    <w:p w14:paraId="425C8F95" w14:textId="77777777" w:rsidR="00A201DF" w:rsidRPr="00FB066B" w:rsidRDefault="00A201DF" w:rsidP="00FB066B">
      <w:pPr>
        <w:spacing w:after="8" w:line="360" w:lineRule="auto"/>
        <w:ind w:left="567" w:right="567"/>
        <w:contextualSpacing/>
        <w:jc w:val="both"/>
        <w:rPr>
          <w:rFonts w:ascii="Times New Roman" w:eastAsia="Calibri" w:hAnsi="Times New Roman" w:cs="Times New Roman"/>
          <w:sz w:val="20"/>
          <w:szCs w:val="20"/>
        </w:rPr>
      </w:pPr>
    </w:p>
    <w:p w14:paraId="73FD193F" w14:textId="77777777" w:rsidR="00A201DF" w:rsidRPr="00FB066B" w:rsidRDefault="00A201DF" w:rsidP="00FB066B">
      <w:pPr>
        <w:spacing w:after="8" w:line="360" w:lineRule="auto"/>
        <w:ind w:left="567" w:right="567"/>
        <w:jc w:val="center"/>
        <w:rPr>
          <w:rFonts w:ascii="Times New Roman" w:eastAsia="Calibri" w:hAnsi="Times New Roman" w:cs="Times New Roman"/>
          <w:b/>
          <w:sz w:val="20"/>
          <w:szCs w:val="20"/>
        </w:rPr>
      </w:pPr>
      <w:r w:rsidRPr="00FB066B">
        <w:rPr>
          <w:rFonts w:ascii="Times New Roman" w:eastAsia="Calibri" w:hAnsi="Times New Roman" w:cs="Times New Roman"/>
          <w:b/>
          <w:noProof/>
          <w:sz w:val="20"/>
          <w:szCs w:val="20"/>
          <w:lang w:val="en-US"/>
        </w:rPr>
        <w:drawing>
          <wp:inline distT="0" distB="0" distL="0" distR="0" wp14:anchorId="55E9C3CB" wp14:editId="040935EA">
            <wp:extent cx="6261100" cy="3327400"/>
            <wp:effectExtent l="0" t="0" r="0" b="0"/>
            <wp:docPr id="34" name="Picture 34" descr="C:\Users\Ayushi\Desktop\W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shi\Desktop\WD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1893" cy="3365022"/>
                    </a:xfrm>
                    <a:prstGeom prst="rect">
                      <a:avLst/>
                    </a:prstGeom>
                    <a:noFill/>
                    <a:ln>
                      <a:noFill/>
                    </a:ln>
                  </pic:spPr>
                </pic:pic>
              </a:graphicData>
            </a:graphic>
          </wp:inline>
        </w:drawing>
      </w:r>
    </w:p>
    <w:p w14:paraId="4FBE8916" w14:textId="6B4D44A7" w:rsidR="00A201DF" w:rsidRDefault="00A201DF" w:rsidP="00FB066B">
      <w:pPr>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Fig.21 decomposition of PV production at level 5</w:t>
      </w:r>
    </w:p>
    <w:p w14:paraId="0E4FB1CF" w14:textId="77777777" w:rsidR="00036895" w:rsidRPr="00FB066B" w:rsidRDefault="00036895" w:rsidP="00FB066B">
      <w:pPr>
        <w:spacing w:after="8" w:line="360" w:lineRule="auto"/>
        <w:ind w:left="567" w:right="567"/>
        <w:jc w:val="center"/>
        <w:rPr>
          <w:rFonts w:ascii="Times New Roman" w:eastAsia="Calibri" w:hAnsi="Times New Roman" w:cs="Times New Roman"/>
          <w:sz w:val="20"/>
          <w:szCs w:val="20"/>
        </w:rPr>
      </w:pPr>
    </w:p>
    <w:p w14:paraId="5B9DECEE" w14:textId="6CF35FA4" w:rsidR="00A201DF" w:rsidRDefault="00A201DF" w:rsidP="00FB066B">
      <w:pPr>
        <w:tabs>
          <w:tab w:val="center" w:pos="4655"/>
        </w:tabs>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Table 3 Layers Definitions of WD</w:t>
      </w:r>
    </w:p>
    <w:p w14:paraId="4FA90C5D" w14:textId="77777777" w:rsidR="00036895" w:rsidRPr="00FB066B" w:rsidRDefault="00036895" w:rsidP="00FB066B">
      <w:pPr>
        <w:tabs>
          <w:tab w:val="center" w:pos="4655"/>
        </w:tabs>
        <w:spacing w:after="8" w:line="360" w:lineRule="auto"/>
        <w:ind w:left="567" w:right="567"/>
        <w:jc w:val="center"/>
        <w:rPr>
          <w:rFonts w:ascii="Times New Roman" w:eastAsia="Calibri" w:hAnsi="Times New Roman" w:cs="Times New Roman"/>
          <w:b/>
          <w:bCs/>
          <w:sz w:val="20"/>
          <w:szCs w:val="20"/>
        </w:rPr>
      </w:pPr>
    </w:p>
    <w:tbl>
      <w:tblPr>
        <w:tblStyle w:val="TableGrid"/>
        <w:tblW w:w="0" w:type="auto"/>
        <w:tblInd w:w="1026" w:type="dxa"/>
        <w:tblLook w:val="04A0" w:firstRow="1" w:lastRow="0" w:firstColumn="1" w:lastColumn="0" w:noHBand="0" w:noVBand="1"/>
      </w:tblPr>
      <w:tblGrid>
        <w:gridCol w:w="3125"/>
        <w:gridCol w:w="3096"/>
        <w:gridCol w:w="3107"/>
      </w:tblGrid>
      <w:tr w:rsidR="00A201DF" w:rsidRPr="00FB066B" w14:paraId="6C7447EC" w14:textId="77777777" w:rsidTr="00944FA2">
        <w:trPr>
          <w:trHeight w:val="158"/>
        </w:trPr>
        <w:tc>
          <w:tcPr>
            <w:tcW w:w="3125" w:type="dxa"/>
          </w:tcPr>
          <w:p w14:paraId="54973B6E"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b/>
                <w:bCs/>
                <w:sz w:val="20"/>
                <w:szCs w:val="20"/>
              </w:rPr>
              <w:t>Reconstructed Sequence</w:t>
            </w:r>
          </w:p>
        </w:tc>
        <w:tc>
          <w:tcPr>
            <w:tcW w:w="3096" w:type="dxa"/>
          </w:tcPr>
          <w:p w14:paraId="48CFC40D"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b/>
                <w:bCs/>
                <w:sz w:val="20"/>
                <w:szCs w:val="20"/>
              </w:rPr>
              <w:t>Definition</w:t>
            </w:r>
          </w:p>
        </w:tc>
        <w:tc>
          <w:tcPr>
            <w:tcW w:w="3107" w:type="dxa"/>
          </w:tcPr>
          <w:p w14:paraId="65A0FF70"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b/>
                <w:bCs/>
                <w:sz w:val="20"/>
                <w:szCs w:val="20"/>
              </w:rPr>
              <w:t>Meaning</w:t>
            </w:r>
          </w:p>
        </w:tc>
      </w:tr>
      <w:tr w:rsidR="00A201DF" w:rsidRPr="00FB066B" w14:paraId="40422281" w14:textId="77777777" w:rsidTr="00944FA2">
        <w:trPr>
          <w:trHeight w:val="551"/>
        </w:trPr>
        <w:tc>
          <w:tcPr>
            <w:tcW w:w="3125" w:type="dxa"/>
          </w:tcPr>
          <w:p w14:paraId="43F81994"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A5</w:t>
            </w:r>
          </w:p>
        </w:tc>
        <w:tc>
          <w:tcPr>
            <w:tcW w:w="3096" w:type="dxa"/>
          </w:tcPr>
          <w:p w14:paraId="1FFA0B86" w14:textId="01775F0B"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smoothed</w:t>
            </w:r>
            <w:r w:rsidR="00A201DF" w:rsidRPr="00FB066B">
              <w:rPr>
                <w:rFonts w:ascii="Times New Roman" w:eastAsia="Calibri" w:hAnsi="Times New Roman" w:cs="Times New Roman"/>
                <w:sz w:val="20"/>
                <w:szCs w:val="20"/>
              </w:rPr>
              <w:t xml:space="preserve"> signal at </w:t>
            </w:r>
            <w:r w:rsidRPr="00FB066B">
              <w:rPr>
                <w:rFonts w:ascii="Times New Roman" w:eastAsia="Calibri" w:hAnsi="Times New Roman" w:cs="Times New Roman"/>
                <w:sz w:val="20"/>
                <w:szCs w:val="20"/>
              </w:rPr>
              <w:t xml:space="preserve">the </w:t>
            </w:r>
            <w:r w:rsidR="00A201DF" w:rsidRPr="00FB066B">
              <w:rPr>
                <w:rFonts w:ascii="Times New Roman" w:eastAsia="Calibri" w:hAnsi="Times New Roman" w:cs="Times New Roman"/>
                <w:sz w:val="20"/>
                <w:szCs w:val="20"/>
              </w:rPr>
              <w:t>5th layer</w:t>
            </w:r>
          </w:p>
        </w:tc>
        <w:tc>
          <w:tcPr>
            <w:tcW w:w="3107" w:type="dxa"/>
            <w:tcBorders>
              <w:bottom w:val="single" w:sz="4" w:space="0" w:color="auto"/>
            </w:tcBorders>
          </w:tcPr>
          <w:p w14:paraId="5698D577" w14:textId="7B2CD471" w:rsidR="00A201DF" w:rsidRPr="00FB066B" w:rsidRDefault="00A201DF" w:rsidP="00FB066B">
            <w:pPr>
              <w:autoSpaceDE w:val="0"/>
              <w:autoSpaceDN w:val="0"/>
              <w:adjustRightInd w:val="0"/>
              <w:spacing w:after="8"/>
              <w:ind w:left="567" w:right="567"/>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Reflects change trend of </w:t>
            </w:r>
            <w:r w:rsidR="00BF43CD"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output power of PV power plant, close to theoretically calculated solar irradiance</w:t>
            </w:r>
          </w:p>
        </w:tc>
      </w:tr>
      <w:tr w:rsidR="00A201DF" w:rsidRPr="00FB066B" w14:paraId="4489A02B" w14:textId="77777777" w:rsidTr="00944FA2">
        <w:trPr>
          <w:trHeight w:val="307"/>
        </w:trPr>
        <w:tc>
          <w:tcPr>
            <w:tcW w:w="3125" w:type="dxa"/>
          </w:tcPr>
          <w:p w14:paraId="44327466"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D5</w:t>
            </w:r>
          </w:p>
        </w:tc>
        <w:tc>
          <w:tcPr>
            <w:tcW w:w="3096" w:type="dxa"/>
            <w:tcBorders>
              <w:right w:val="single" w:sz="4" w:space="0" w:color="auto"/>
            </w:tcBorders>
          </w:tcPr>
          <w:p w14:paraId="5EA8361C" w14:textId="725D1F89"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detailed</w:t>
            </w:r>
            <w:r w:rsidR="00A201DF" w:rsidRPr="00FB066B">
              <w:rPr>
                <w:rFonts w:ascii="Times New Roman" w:eastAsia="Calibri" w:hAnsi="Times New Roman" w:cs="Times New Roman"/>
                <w:sz w:val="20"/>
                <w:szCs w:val="20"/>
              </w:rPr>
              <w:t xml:space="preserve"> signal at </w:t>
            </w:r>
            <w:r w:rsidRPr="00FB066B">
              <w:rPr>
                <w:rFonts w:ascii="Times New Roman" w:eastAsia="Calibri" w:hAnsi="Times New Roman" w:cs="Times New Roman"/>
                <w:sz w:val="20"/>
                <w:szCs w:val="20"/>
              </w:rPr>
              <w:t xml:space="preserve">the </w:t>
            </w:r>
            <w:r w:rsidR="00A201DF" w:rsidRPr="00FB066B">
              <w:rPr>
                <w:rFonts w:ascii="Times New Roman" w:eastAsia="Calibri" w:hAnsi="Times New Roman" w:cs="Times New Roman"/>
                <w:sz w:val="20"/>
                <w:szCs w:val="20"/>
              </w:rPr>
              <w:t>5th layer</w:t>
            </w:r>
          </w:p>
        </w:tc>
        <w:tc>
          <w:tcPr>
            <w:tcW w:w="3107" w:type="dxa"/>
            <w:tcBorders>
              <w:top w:val="single" w:sz="4" w:space="0" w:color="auto"/>
              <w:left w:val="single" w:sz="4" w:space="0" w:color="auto"/>
              <w:bottom w:val="nil"/>
              <w:right w:val="single" w:sz="4" w:space="0" w:color="auto"/>
            </w:tcBorders>
          </w:tcPr>
          <w:p w14:paraId="7630ADD4" w14:textId="45B4859C" w:rsidR="00A201DF" w:rsidRPr="00FB066B" w:rsidRDefault="00A201DF" w:rsidP="00FB066B">
            <w:pPr>
              <w:autoSpaceDE w:val="0"/>
              <w:autoSpaceDN w:val="0"/>
              <w:adjustRightInd w:val="0"/>
              <w:spacing w:after="8"/>
              <w:ind w:left="567" w:right="567"/>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Reflect composition and change rules of </w:t>
            </w:r>
            <w:r w:rsidR="00BF43CD" w:rsidRPr="00FB066B">
              <w:rPr>
                <w:rFonts w:ascii="Times New Roman" w:eastAsia="Calibri" w:hAnsi="Times New Roman" w:cs="Times New Roman"/>
                <w:sz w:val="20"/>
                <w:szCs w:val="20"/>
              </w:rPr>
              <w:t>high-frequency</w:t>
            </w:r>
            <w:r w:rsidRPr="00FB066B">
              <w:rPr>
                <w:rFonts w:ascii="Times New Roman" w:eastAsia="Calibri" w:hAnsi="Times New Roman" w:cs="Times New Roman"/>
                <w:sz w:val="20"/>
                <w:szCs w:val="20"/>
              </w:rPr>
              <w:t xml:space="preserve"> part of </w:t>
            </w:r>
            <w:r w:rsidR="00BF43CD"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signal</w:t>
            </w:r>
          </w:p>
        </w:tc>
      </w:tr>
      <w:tr w:rsidR="00A201DF" w:rsidRPr="00FB066B" w14:paraId="45F93237" w14:textId="77777777" w:rsidTr="00944FA2">
        <w:trPr>
          <w:trHeight w:val="158"/>
        </w:trPr>
        <w:tc>
          <w:tcPr>
            <w:tcW w:w="3125" w:type="dxa"/>
          </w:tcPr>
          <w:p w14:paraId="6ED258BA"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D4</w:t>
            </w:r>
          </w:p>
        </w:tc>
        <w:tc>
          <w:tcPr>
            <w:tcW w:w="3096" w:type="dxa"/>
            <w:tcBorders>
              <w:right w:val="single" w:sz="4" w:space="0" w:color="auto"/>
            </w:tcBorders>
          </w:tcPr>
          <w:p w14:paraId="16A2BFE0" w14:textId="32B99996"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detailed</w:t>
            </w:r>
            <w:r w:rsidR="00A201DF" w:rsidRPr="00FB066B">
              <w:rPr>
                <w:rFonts w:ascii="Times New Roman" w:eastAsia="Calibri" w:hAnsi="Times New Roman" w:cs="Times New Roman"/>
                <w:sz w:val="20"/>
                <w:szCs w:val="20"/>
              </w:rPr>
              <w:t xml:space="preserve"> signal at 4th layer</w:t>
            </w:r>
          </w:p>
        </w:tc>
        <w:tc>
          <w:tcPr>
            <w:tcW w:w="3107" w:type="dxa"/>
            <w:tcBorders>
              <w:top w:val="nil"/>
              <w:left w:val="single" w:sz="4" w:space="0" w:color="auto"/>
              <w:bottom w:val="nil"/>
              <w:right w:val="single" w:sz="4" w:space="0" w:color="auto"/>
            </w:tcBorders>
          </w:tcPr>
          <w:p w14:paraId="7CA7A1DA" w14:textId="77777777" w:rsidR="00A201DF" w:rsidRPr="00FB066B" w:rsidRDefault="00A201DF" w:rsidP="00FB066B">
            <w:pPr>
              <w:spacing w:after="8"/>
              <w:ind w:left="567" w:right="567"/>
              <w:jc w:val="both"/>
              <w:rPr>
                <w:rFonts w:ascii="Times New Roman" w:eastAsia="Calibri" w:hAnsi="Times New Roman" w:cs="Times New Roman"/>
                <w:sz w:val="20"/>
                <w:szCs w:val="20"/>
              </w:rPr>
            </w:pPr>
          </w:p>
        </w:tc>
      </w:tr>
      <w:tr w:rsidR="00A201DF" w:rsidRPr="00FB066B" w14:paraId="3AA629B7" w14:textId="77777777" w:rsidTr="00944FA2">
        <w:trPr>
          <w:trHeight w:val="151"/>
        </w:trPr>
        <w:tc>
          <w:tcPr>
            <w:tcW w:w="3125" w:type="dxa"/>
          </w:tcPr>
          <w:p w14:paraId="040831F0"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D3</w:t>
            </w:r>
          </w:p>
        </w:tc>
        <w:tc>
          <w:tcPr>
            <w:tcW w:w="3096" w:type="dxa"/>
            <w:tcBorders>
              <w:right w:val="single" w:sz="4" w:space="0" w:color="auto"/>
            </w:tcBorders>
          </w:tcPr>
          <w:p w14:paraId="49708261" w14:textId="6DD1038A"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detailed</w:t>
            </w:r>
            <w:r w:rsidR="00A201DF" w:rsidRPr="00FB066B">
              <w:rPr>
                <w:rFonts w:ascii="Times New Roman" w:eastAsia="Calibri" w:hAnsi="Times New Roman" w:cs="Times New Roman"/>
                <w:sz w:val="20"/>
                <w:szCs w:val="20"/>
              </w:rPr>
              <w:t xml:space="preserve"> signal at 3rd layer</w:t>
            </w:r>
          </w:p>
        </w:tc>
        <w:tc>
          <w:tcPr>
            <w:tcW w:w="3107" w:type="dxa"/>
            <w:tcBorders>
              <w:top w:val="nil"/>
              <w:left w:val="single" w:sz="4" w:space="0" w:color="auto"/>
              <w:bottom w:val="nil"/>
              <w:right w:val="single" w:sz="4" w:space="0" w:color="auto"/>
            </w:tcBorders>
          </w:tcPr>
          <w:p w14:paraId="7C4693EF" w14:textId="77777777" w:rsidR="00A201DF" w:rsidRPr="00FB066B" w:rsidRDefault="00A201DF" w:rsidP="00FB066B">
            <w:pPr>
              <w:spacing w:after="8"/>
              <w:ind w:left="567" w:right="567"/>
              <w:jc w:val="both"/>
              <w:rPr>
                <w:rFonts w:ascii="Times New Roman" w:eastAsia="Calibri" w:hAnsi="Times New Roman" w:cs="Times New Roman"/>
                <w:sz w:val="20"/>
                <w:szCs w:val="20"/>
              </w:rPr>
            </w:pPr>
          </w:p>
        </w:tc>
      </w:tr>
      <w:tr w:rsidR="00A201DF" w:rsidRPr="00FB066B" w14:paraId="1CF22DF0" w14:textId="77777777" w:rsidTr="00944FA2">
        <w:trPr>
          <w:trHeight w:val="158"/>
        </w:trPr>
        <w:tc>
          <w:tcPr>
            <w:tcW w:w="3125" w:type="dxa"/>
          </w:tcPr>
          <w:p w14:paraId="139B2EEB"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D2</w:t>
            </w:r>
          </w:p>
        </w:tc>
        <w:tc>
          <w:tcPr>
            <w:tcW w:w="3096" w:type="dxa"/>
            <w:tcBorders>
              <w:right w:val="single" w:sz="4" w:space="0" w:color="auto"/>
            </w:tcBorders>
          </w:tcPr>
          <w:p w14:paraId="4363B441" w14:textId="46F172BF"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detailed</w:t>
            </w:r>
            <w:r w:rsidR="00A201DF" w:rsidRPr="00FB066B">
              <w:rPr>
                <w:rFonts w:ascii="Times New Roman" w:eastAsia="Calibri" w:hAnsi="Times New Roman" w:cs="Times New Roman"/>
                <w:sz w:val="20"/>
                <w:szCs w:val="20"/>
              </w:rPr>
              <w:t xml:space="preserve"> signal at 2nd layer</w:t>
            </w:r>
          </w:p>
        </w:tc>
        <w:tc>
          <w:tcPr>
            <w:tcW w:w="3107" w:type="dxa"/>
            <w:tcBorders>
              <w:top w:val="nil"/>
              <w:left w:val="single" w:sz="4" w:space="0" w:color="auto"/>
              <w:bottom w:val="nil"/>
              <w:right w:val="single" w:sz="4" w:space="0" w:color="auto"/>
            </w:tcBorders>
          </w:tcPr>
          <w:p w14:paraId="6306F502" w14:textId="77777777" w:rsidR="00A201DF" w:rsidRPr="00FB066B" w:rsidRDefault="00A201DF" w:rsidP="00FB066B">
            <w:pPr>
              <w:spacing w:after="8"/>
              <w:ind w:left="567" w:right="567"/>
              <w:jc w:val="both"/>
              <w:rPr>
                <w:rFonts w:ascii="Times New Roman" w:eastAsia="Calibri" w:hAnsi="Times New Roman" w:cs="Times New Roman"/>
                <w:sz w:val="20"/>
                <w:szCs w:val="20"/>
              </w:rPr>
            </w:pPr>
          </w:p>
        </w:tc>
      </w:tr>
      <w:tr w:rsidR="00A201DF" w:rsidRPr="00FB066B" w14:paraId="35F97571" w14:textId="77777777" w:rsidTr="00944FA2">
        <w:trPr>
          <w:trHeight w:val="158"/>
        </w:trPr>
        <w:tc>
          <w:tcPr>
            <w:tcW w:w="3125" w:type="dxa"/>
          </w:tcPr>
          <w:p w14:paraId="11D90C5C" w14:textId="77777777" w:rsidR="00A201DF" w:rsidRPr="00FB066B" w:rsidRDefault="00A201DF" w:rsidP="00FB066B">
            <w:pPr>
              <w:spacing w:after="8"/>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D1</w:t>
            </w:r>
          </w:p>
        </w:tc>
        <w:tc>
          <w:tcPr>
            <w:tcW w:w="3096" w:type="dxa"/>
            <w:tcBorders>
              <w:right w:val="single" w:sz="4" w:space="0" w:color="auto"/>
            </w:tcBorders>
          </w:tcPr>
          <w:p w14:paraId="4EBBD36D" w14:textId="1C59307A" w:rsidR="00A201DF" w:rsidRPr="00FB066B" w:rsidRDefault="00BF43CD" w:rsidP="00FB066B">
            <w:pPr>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detailed</w:t>
            </w:r>
            <w:r w:rsidR="00A201DF" w:rsidRPr="00FB066B">
              <w:rPr>
                <w:rFonts w:ascii="Times New Roman" w:eastAsia="Calibri" w:hAnsi="Times New Roman" w:cs="Times New Roman"/>
                <w:sz w:val="20"/>
                <w:szCs w:val="20"/>
              </w:rPr>
              <w:t xml:space="preserve"> signal at 1st layer</w:t>
            </w:r>
          </w:p>
        </w:tc>
        <w:tc>
          <w:tcPr>
            <w:tcW w:w="3107" w:type="dxa"/>
            <w:tcBorders>
              <w:top w:val="nil"/>
              <w:left w:val="single" w:sz="4" w:space="0" w:color="auto"/>
              <w:bottom w:val="single" w:sz="4" w:space="0" w:color="auto"/>
              <w:right w:val="single" w:sz="4" w:space="0" w:color="auto"/>
            </w:tcBorders>
          </w:tcPr>
          <w:p w14:paraId="16AAEAAC" w14:textId="77777777" w:rsidR="00A201DF" w:rsidRPr="00FB066B" w:rsidRDefault="00A201DF" w:rsidP="00FB066B">
            <w:pPr>
              <w:spacing w:after="8"/>
              <w:ind w:left="567" w:right="567"/>
              <w:jc w:val="both"/>
              <w:rPr>
                <w:rFonts w:ascii="Times New Roman" w:eastAsia="Calibri" w:hAnsi="Times New Roman" w:cs="Times New Roman"/>
                <w:sz w:val="20"/>
                <w:szCs w:val="20"/>
              </w:rPr>
            </w:pPr>
          </w:p>
        </w:tc>
      </w:tr>
    </w:tbl>
    <w:p w14:paraId="3E1B494A" w14:textId="77777777" w:rsidR="00A201DF" w:rsidRPr="00FB066B" w:rsidRDefault="00A201DF" w:rsidP="00FB066B">
      <w:pPr>
        <w:spacing w:after="8" w:line="360" w:lineRule="auto"/>
        <w:ind w:left="567" w:right="567"/>
        <w:jc w:val="both"/>
        <w:rPr>
          <w:rFonts w:ascii="Times New Roman" w:eastAsia="Calibri" w:hAnsi="Times New Roman" w:cs="Times New Roman"/>
          <w:b/>
          <w:bCs/>
          <w:sz w:val="24"/>
          <w:szCs w:val="24"/>
        </w:rPr>
      </w:pPr>
    </w:p>
    <w:p w14:paraId="37D78289" w14:textId="77777777" w:rsidR="00A201DF" w:rsidRPr="00FB066B" w:rsidRDefault="00A201DF" w:rsidP="00FB066B">
      <w:pPr>
        <w:spacing w:after="8" w:line="24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V. POWER PREDICTION</w:t>
      </w:r>
    </w:p>
    <w:p w14:paraId="61B795C3" w14:textId="77777777" w:rsidR="00A201DF" w:rsidRPr="00FB066B" w:rsidRDefault="00A201DF" w:rsidP="00FB066B">
      <w:pPr>
        <w:spacing w:after="8" w:line="240" w:lineRule="auto"/>
        <w:ind w:left="567" w:right="567"/>
        <w:jc w:val="center"/>
        <w:rPr>
          <w:rFonts w:ascii="Times New Roman" w:eastAsia="Calibri" w:hAnsi="Times New Roman" w:cs="Times New Roman"/>
          <w:b/>
          <w:bCs/>
          <w:sz w:val="20"/>
          <w:szCs w:val="20"/>
        </w:rPr>
      </w:pPr>
    </w:p>
    <w:p w14:paraId="28CFA2E3" w14:textId="58111E9E" w:rsidR="00A201DF" w:rsidRPr="00FB066B" w:rsidRDefault="000505AB" w:rsidP="00FB066B">
      <w:pPr>
        <w:autoSpaceDE w:val="0"/>
        <w:autoSpaceDN w:val="0"/>
        <w:adjustRightInd w:val="0"/>
        <w:spacing w:after="8" w:line="240" w:lineRule="auto"/>
        <w:ind w:left="567" w:right="567"/>
        <w:jc w:val="both"/>
        <w:rPr>
          <w:rFonts w:ascii="Times New Roman" w:hAnsi="Times New Roman" w:cs="Times New Roman"/>
          <w:color w:val="333333"/>
          <w:sz w:val="20"/>
          <w:szCs w:val="20"/>
          <w:shd w:val="clear" w:color="auto" w:fill="FFFFFF"/>
        </w:rPr>
      </w:pPr>
      <w:r w:rsidRPr="00FB066B">
        <w:rPr>
          <w:rFonts w:ascii="Times New Roman" w:hAnsi="Times New Roman" w:cs="Times New Roman"/>
          <w:color w:val="333333"/>
          <w:sz w:val="20"/>
          <w:szCs w:val="20"/>
          <w:shd w:val="clear" w:color="auto" w:fill="FFFFFF"/>
        </w:rPr>
        <w:t xml:space="preserve">In the scientific sense, solar radiation is a factor governing the exact effect of photovoltaics on power generation. </w:t>
      </w:r>
      <w:r w:rsidR="005D32AD" w:rsidRPr="00FB066B">
        <w:rPr>
          <w:rFonts w:ascii="Times New Roman" w:hAnsi="Times New Roman" w:cs="Times New Roman"/>
          <w:color w:val="333333"/>
          <w:sz w:val="20"/>
          <w:szCs w:val="20"/>
          <w:shd w:val="clear" w:color="auto" w:fill="FFFFFF"/>
        </w:rPr>
        <w:t xml:space="preserve">The intensity of the sun directly </w:t>
      </w:r>
      <w:r w:rsidR="00BF43CD" w:rsidRPr="00FB066B">
        <w:rPr>
          <w:rFonts w:ascii="Times New Roman" w:hAnsi="Times New Roman" w:cs="Times New Roman"/>
          <w:color w:val="333333"/>
          <w:sz w:val="20"/>
          <w:szCs w:val="20"/>
          <w:shd w:val="clear" w:color="auto" w:fill="FFFFFF"/>
        </w:rPr>
        <w:t>consequences</w:t>
      </w:r>
      <w:r w:rsidR="005D32AD" w:rsidRPr="00FB066B">
        <w:rPr>
          <w:rFonts w:ascii="Times New Roman" w:hAnsi="Times New Roman" w:cs="Times New Roman"/>
          <w:color w:val="333333"/>
          <w:sz w:val="20"/>
          <w:szCs w:val="20"/>
          <w:shd w:val="clear" w:color="auto" w:fill="FFFFFF"/>
        </w:rPr>
        <w:t xml:space="preserve"> the yield of a photovoltaic cell.</w:t>
      </w:r>
      <w:r w:rsidRPr="00FB066B">
        <w:rPr>
          <w:rFonts w:ascii="Times New Roman" w:hAnsi="Times New Roman" w:cs="Times New Roman"/>
          <w:color w:val="333333"/>
          <w:sz w:val="20"/>
          <w:szCs w:val="20"/>
          <w:shd w:val="clear" w:color="auto" w:fill="FFFFFF"/>
        </w:rPr>
        <w:t xml:space="preserve"> </w:t>
      </w:r>
      <w:r w:rsidR="00A83888" w:rsidRPr="00FB066B">
        <w:rPr>
          <w:rFonts w:ascii="Times New Roman" w:hAnsi="Times New Roman" w:cs="Times New Roman"/>
          <w:color w:val="333333"/>
          <w:sz w:val="20"/>
          <w:szCs w:val="20"/>
          <w:shd w:val="clear" w:color="auto" w:fill="FFFFFF"/>
        </w:rPr>
        <w:t xml:space="preserve">PV array received solar irradiance which is effect by the </w:t>
      </w:r>
      <w:r w:rsidR="006E637D" w:rsidRPr="00FB066B">
        <w:rPr>
          <w:rFonts w:ascii="Times New Roman" w:hAnsi="Times New Roman" w:cs="Times New Roman"/>
          <w:color w:val="333333"/>
          <w:sz w:val="20"/>
          <w:szCs w:val="20"/>
          <w:shd w:val="clear" w:color="auto" w:fill="FFFFFF"/>
        </w:rPr>
        <w:t>number</w:t>
      </w:r>
      <w:r w:rsidR="00A83888" w:rsidRPr="00FB066B">
        <w:rPr>
          <w:rFonts w:ascii="Times New Roman" w:hAnsi="Times New Roman" w:cs="Times New Roman"/>
          <w:color w:val="333333"/>
          <w:sz w:val="20"/>
          <w:szCs w:val="20"/>
          <w:shd w:val="clear" w:color="auto" w:fill="FFFFFF"/>
        </w:rPr>
        <w:t xml:space="preserve"> of </w:t>
      </w:r>
      <w:r w:rsidR="00BF43CD" w:rsidRPr="00FB066B">
        <w:rPr>
          <w:rFonts w:ascii="Times New Roman" w:hAnsi="Times New Roman" w:cs="Times New Roman"/>
          <w:color w:val="333333"/>
          <w:sz w:val="20"/>
          <w:szCs w:val="20"/>
          <w:shd w:val="clear" w:color="auto" w:fill="FFFFFF"/>
        </w:rPr>
        <w:t>clouds</w:t>
      </w:r>
      <w:r w:rsidR="00A83888" w:rsidRPr="00FB066B">
        <w:rPr>
          <w:rFonts w:ascii="Times New Roman" w:hAnsi="Times New Roman" w:cs="Times New Roman"/>
          <w:color w:val="333333"/>
          <w:sz w:val="20"/>
          <w:szCs w:val="20"/>
          <w:shd w:val="clear" w:color="auto" w:fill="FFFFFF"/>
        </w:rPr>
        <w:t xml:space="preserve"> in the sky, solar </w:t>
      </w:r>
      <w:r w:rsidR="00BF43CD" w:rsidRPr="00FB066B">
        <w:rPr>
          <w:rFonts w:ascii="Times New Roman" w:hAnsi="Times New Roman" w:cs="Times New Roman"/>
          <w:color w:val="333333"/>
          <w:sz w:val="20"/>
          <w:szCs w:val="20"/>
          <w:shd w:val="clear" w:color="auto" w:fill="FFFFFF"/>
        </w:rPr>
        <w:t>position,</w:t>
      </w:r>
      <w:r w:rsidR="00A83888" w:rsidRPr="00FB066B">
        <w:rPr>
          <w:rFonts w:ascii="Times New Roman" w:hAnsi="Times New Roman" w:cs="Times New Roman"/>
          <w:color w:val="333333"/>
          <w:sz w:val="20"/>
          <w:szCs w:val="20"/>
          <w:shd w:val="clear" w:color="auto" w:fill="FFFFFF"/>
        </w:rPr>
        <w:t xml:space="preserve"> and the array installation angle. For the PV system</w:t>
      </w:r>
      <w:r w:rsidR="00BF43CD" w:rsidRPr="00FB066B">
        <w:rPr>
          <w:rFonts w:ascii="Times New Roman" w:hAnsi="Times New Roman" w:cs="Times New Roman"/>
          <w:color w:val="333333"/>
          <w:sz w:val="20"/>
          <w:szCs w:val="20"/>
          <w:shd w:val="clear" w:color="auto" w:fill="FFFFFF"/>
        </w:rPr>
        <w:t>,</w:t>
      </w:r>
      <w:r w:rsidR="00A83888" w:rsidRPr="00FB066B">
        <w:rPr>
          <w:rFonts w:ascii="Times New Roman" w:hAnsi="Times New Roman" w:cs="Times New Roman"/>
          <w:color w:val="333333"/>
          <w:sz w:val="20"/>
          <w:szCs w:val="20"/>
          <w:shd w:val="clear" w:color="auto" w:fill="FFFFFF"/>
        </w:rPr>
        <w:t xml:space="preserve"> the output time series data has a certain autocorrelation function </w:t>
      </w:r>
      <w:r w:rsidR="00286105" w:rsidRPr="00FB066B">
        <w:rPr>
          <w:rFonts w:ascii="Times New Roman" w:hAnsi="Times New Roman" w:cs="Times New Roman"/>
          <w:color w:val="333333"/>
          <w:sz w:val="20"/>
          <w:szCs w:val="20"/>
          <w:shd w:val="clear" w:color="auto" w:fill="FFFFFF"/>
        </w:rPr>
        <w:t xml:space="preserve">except this the output of </w:t>
      </w:r>
      <w:r w:rsidR="00BF43CD" w:rsidRPr="00FB066B">
        <w:rPr>
          <w:rFonts w:ascii="Times New Roman" w:hAnsi="Times New Roman" w:cs="Times New Roman"/>
          <w:color w:val="333333"/>
          <w:sz w:val="20"/>
          <w:szCs w:val="20"/>
          <w:shd w:val="clear" w:color="auto" w:fill="FFFFFF"/>
        </w:rPr>
        <w:t xml:space="preserve">the </w:t>
      </w:r>
      <w:r w:rsidR="00286105" w:rsidRPr="00FB066B">
        <w:rPr>
          <w:rFonts w:ascii="Times New Roman" w:hAnsi="Times New Roman" w:cs="Times New Roman"/>
          <w:color w:val="333333"/>
          <w:sz w:val="20"/>
          <w:szCs w:val="20"/>
          <w:shd w:val="clear" w:color="auto" w:fill="FFFFFF"/>
        </w:rPr>
        <w:t xml:space="preserve">PV system </w:t>
      </w:r>
      <w:r w:rsidR="00BF43CD" w:rsidRPr="00FB066B">
        <w:rPr>
          <w:rFonts w:ascii="Times New Roman" w:hAnsi="Times New Roman" w:cs="Times New Roman"/>
          <w:color w:val="333333"/>
          <w:sz w:val="20"/>
          <w:szCs w:val="20"/>
          <w:shd w:val="clear" w:color="auto" w:fill="FFFFFF"/>
        </w:rPr>
        <w:t xml:space="preserve">is </w:t>
      </w:r>
      <w:r w:rsidR="00286105" w:rsidRPr="00FB066B">
        <w:rPr>
          <w:rFonts w:ascii="Times New Roman" w:hAnsi="Times New Roman" w:cs="Times New Roman"/>
          <w:color w:val="333333"/>
          <w:sz w:val="20"/>
          <w:szCs w:val="20"/>
          <w:shd w:val="clear" w:color="auto" w:fill="FFFFFF"/>
        </w:rPr>
        <w:t xml:space="preserve">also </w:t>
      </w:r>
      <w:r w:rsidR="006E637D" w:rsidRPr="00FB066B">
        <w:rPr>
          <w:rFonts w:ascii="Times New Roman" w:hAnsi="Times New Roman" w:cs="Times New Roman"/>
          <w:color w:val="333333"/>
          <w:sz w:val="20"/>
          <w:szCs w:val="20"/>
          <w:shd w:val="clear" w:color="auto" w:fill="FFFFFF"/>
        </w:rPr>
        <w:t>affect</w:t>
      </w:r>
      <w:r w:rsidR="00286105" w:rsidRPr="00FB066B">
        <w:rPr>
          <w:rFonts w:ascii="Times New Roman" w:hAnsi="Times New Roman" w:cs="Times New Roman"/>
          <w:color w:val="333333"/>
          <w:sz w:val="20"/>
          <w:szCs w:val="20"/>
          <w:shd w:val="clear" w:color="auto" w:fill="FFFFFF"/>
        </w:rPr>
        <w:t xml:space="preserve"> by the meteorological condition. </w:t>
      </w:r>
      <w:r w:rsidR="00983C0D" w:rsidRPr="00FB066B">
        <w:rPr>
          <w:rFonts w:ascii="Times New Roman" w:hAnsi="Times New Roman" w:cs="Times New Roman"/>
          <w:color w:val="333333"/>
          <w:sz w:val="20"/>
          <w:szCs w:val="20"/>
          <w:shd w:val="clear" w:color="auto" w:fill="FFFFFF"/>
        </w:rPr>
        <w:t xml:space="preserve">These all occurred due to power output data of power plant </w:t>
      </w:r>
      <w:r w:rsidR="00BF43CD" w:rsidRPr="00FB066B">
        <w:rPr>
          <w:rFonts w:ascii="Times New Roman" w:hAnsi="Times New Roman" w:cs="Times New Roman"/>
          <w:color w:val="333333"/>
          <w:sz w:val="20"/>
          <w:szCs w:val="20"/>
          <w:shd w:val="clear" w:color="auto" w:fill="FFFFFF"/>
        </w:rPr>
        <w:t>containing</w:t>
      </w:r>
      <w:r w:rsidR="00983C0D" w:rsidRPr="00FB066B">
        <w:rPr>
          <w:rFonts w:ascii="Times New Roman" w:hAnsi="Times New Roman" w:cs="Times New Roman"/>
          <w:color w:val="333333"/>
          <w:sz w:val="20"/>
          <w:szCs w:val="20"/>
          <w:shd w:val="clear" w:color="auto" w:fill="FFFFFF"/>
        </w:rPr>
        <w:t xml:space="preserve"> power plant information, </w:t>
      </w:r>
      <w:r w:rsidR="00B313F4" w:rsidRPr="00FB066B">
        <w:rPr>
          <w:rFonts w:ascii="Times New Roman" w:hAnsi="Times New Roman" w:cs="Times New Roman"/>
          <w:color w:val="333333"/>
          <w:sz w:val="20"/>
          <w:szCs w:val="20"/>
          <w:shd w:val="clear" w:color="auto" w:fill="FFFFFF"/>
        </w:rPr>
        <w:t xml:space="preserve">and complex analysis of the consequence of random installation site and the operation time on PV degeneration can be avoided. That’s why we use </w:t>
      </w:r>
      <w:r w:rsidR="00BF43CD" w:rsidRPr="00FB066B">
        <w:rPr>
          <w:rFonts w:ascii="Times New Roman" w:hAnsi="Times New Roman" w:cs="Times New Roman"/>
          <w:color w:val="333333"/>
          <w:sz w:val="20"/>
          <w:szCs w:val="20"/>
          <w:shd w:val="clear" w:color="auto" w:fill="FFFFFF"/>
        </w:rPr>
        <w:t xml:space="preserve">an </w:t>
      </w:r>
      <w:r w:rsidR="00B313F4" w:rsidRPr="00FB066B">
        <w:rPr>
          <w:rFonts w:ascii="Times New Roman" w:hAnsi="Times New Roman" w:cs="Times New Roman"/>
          <w:color w:val="333333"/>
          <w:sz w:val="20"/>
          <w:szCs w:val="20"/>
          <w:shd w:val="clear" w:color="auto" w:fill="FFFFFF"/>
        </w:rPr>
        <w:t xml:space="preserve">artificial neural network to implement output forecasting </w:t>
      </w:r>
      <w:r w:rsidR="006E637D" w:rsidRPr="00FB066B">
        <w:rPr>
          <w:rFonts w:ascii="Times New Roman" w:hAnsi="Times New Roman" w:cs="Times New Roman"/>
          <w:color w:val="333333"/>
          <w:sz w:val="20"/>
          <w:szCs w:val="20"/>
          <w:shd w:val="clear" w:color="auto" w:fill="FFFFFF"/>
        </w:rPr>
        <w:t>modelling</w:t>
      </w:r>
      <w:r w:rsidR="00B313F4" w:rsidRPr="00FB066B">
        <w:rPr>
          <w:rFonts w:ascii="Times New Roman" w:hAnsi="Times New Roman" w:cs="Times New Roman"/>
          <w:color w:val="333333"/>
          <w:sz w:val="20"/>
          <w:szCs w:val="20"/>
          <w:shd w:val="clear" w:color="auto" w:fill="FFFFFF"/>
        </w:rPr>
        <w:t xml:space="preserve"> for PV power plants</w:t>
      </w:r>
      <w:r w:rsidR="00C87B22" w:rsidRPr="00FB066B">
        <w:rPr>
          <w:rFonts w:ascii="Times New Roman" w:hAnsi="Times New Roman" w:cs="Times New Roman"/>
          <w:color w:val="333333"/>
          <w:sz w:val="20"/>
          <w:szCs w:val="20"/>
          <w:shd w:val="clear" w:color="auto" w:fill="FFFFFF"/>
        </w:rPr>
        <w:t>.</w:t>
      </w:r>
    </w:p>
    <w:p w14:paraId="731EDF1E" w14:textId="3E0A982B" w:rsidR="00C87B22" w:rsidRDefault="00C87B22"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377C6C4F" w14:textId="77777777" w:rsidR="00AE1535" w:rsidRPr="00FB066B" w:rsidRDefault="00AE1535"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40A8B5D5" w14:textId="47F38266" w:rsidR="00A201DF" w:rsidRPr="00FB066B" w:rsidRDefault="00A201DF" w:rsidP="00FB066B">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According to the </w:t>
      </w:r>
      <w:r w:rsidR="00B313F4" w:rsidRPr="00FB066B">
        <w:rPr>
          <w:rFonts w:ascii="Times New Roman" w:eastAsia="Calibri" w:hAnsi="Times New Roman" w:cs="Times New Roman"/>
          <w:sz w:val="20"/>
          <w:szCs w:val="20"/>
        </w:rPr>
        <w:t>formation</w:t>
      </w:r>
      <w:r w:rsidRPr="00FB066B">
        <w:rPr>
          <w:rFonts w:ascii="Times New Roman" w:eastAsia="Calibri" w:hAnsi="Times New Roman" w:cs="Times New Roman"/>
          <w:sz w:val="20"/>
          <w:szCs w:val="20"/>
        </w:rPr>
        <w:t xml:space="preserve"> of the forecasting model. We have to train the approximation coefficients (A5, A4, A3, A2, A1) and detailed coefficients (D5, D4, D3, D2, D1) obtained from the wavelet decomposition of our PV production output. </w:t>
      </w:r>
      <w:r w:rsidR="00BF43CD" w:rsidRPr="00FB066B">
        <w:rPr>
          <w:rFonts w:ascii="Times New Roman" w:eastAsia="Calibri" w:hAnsi="Times New Roman" w:cs="Times New Roman"/>
          <w:sz w:val="20"/>
          <w:szCs w:val="20"/>
        </w:rPr>
        <w:t>High-frequency</w:t>
      </w:r>
      <w:r w:rsidRPr="00FB066B">
        <w:rPr>
          <w:rFonts w:ascii="Times New Roman" w:eastAsia="Calibri" w:hAnsi="Times New Roman" w:cs="Times New Roman"/>
          <w:sz w:val="20"/>
          <w:szCs w:val="20"/>
        </w:rPr>
        <w:t xml:space="preserve"> information (detailed coefficients D3, D2, D1) at other layers are treated as</w:t>
      </w:r>
      <w:r w:rsidR="00B313F4" w:rsidRPr="00FB066B">
        <w:rPr>
          <w:rFonts w:ascii="Times New Roman" w:eastAsia="Calibri" w:hAnsi="Times New Roman" w:cs="Times New Roman"/>
          <w:sz w:val="20"/>
          <w:szCs w:val="20"/>
        </w:rPr>
        <w:t xml:space="preserve"> disruption</w:t>
      </w:r>
      <w:r w:rsidRPr="00FB066B">
        <w:rPr>
          <w:rFonts w:ascii="Times New Roman" w:eastAsia="Calibri" w:hAnsi="Times New Roman" w:cs="Times New Roman"/>
          <w:sz w:val="20"/>
          <w:szCs w:val="20"/>
        </w:rPr>
        <w:t xml:space="preserve"> </w:t>
      </w:r>
      <w:r w:rsidRPr="00FB066B">
        <w:rPr>
          <w:rFonts w:ascii="Times New Roman" w:eastAsia="Calibri" w:hAnsi="Times New Roman" w:cs="Times New Roman"/>
          <w:sz w:val="20"/>
          <w:szCs w:val="20"/>
        </w:rPr>
        <w:lastRenderedPageBreak/>
        <w:t xml:space="preserve">disturbances for </w:t>
      </w:r>
      <w:r w:rsidR="00ED39C4" w:rsidRPr="00FB066B">
        <w:rPr>
          <w:rFonts w:ascii="Times New Roman" w:eastAsia="Calibri" w:hAnsi="Times New Roman" w:cs="Times New Roman"/>
          <w:sz w:val="20"/>
          <w:szCs w:val="20"/>
        </w:rPr>
        <w:t>implementing</w:t>
      </w:r>
      <w:r w:rsidRPr="00FB066B">
        <w:rPr>
          <w:rFonts w:ascii="Times New Roman" w:eastAsia="Calibri" w:hAnsi="Times New Roman" w:cs="Times New Roman"/>
          <w:sz w:val="20"/>
          <w:szCs w:val="20"/>
        </w:rPr>
        <w:t xml:space="preserve"> the model, so they are not used. </w:t>
      </w:r>
      <w:r w:rsidR="00A818E4" w:rsidRPr="00FB066B">
        <w:rPr>
          <w:rFonts w:ascii="Times New Roman" w:eastAsia="Calibri" w:hAnsi="Times New Roman" w:cs="Times New Roman"/>
          <w:sz w:val="20"/>
          <w:szCs w:val="20"/>
        </w:rPr>
        <w:t xml:space="preserve">We carried out a </w:t>
      </w:r>
      <w:r w:rsidRPr="00FB066B">
        <w:rPr>
          <w:rFonts w:ascii="Times New Roman" w:eastAsia="Calibri" w:hAnsi="Times New Roman" w:cs="Times New Roman"/>
          <w:sz w:val="20"/>
          <w:szCs w:val="20"/>
        </w:rPr>
        <w:t>5-layer</w:t>
      </w:r>
      <w:r w:rsidR="00A818E4" w:rsidRPr="00FB066B">
        <w:rPr>
          <w:rFonts w:ascii="Times New Roman" w:eastAsia="Calibri" w:hAnsi="Times New Roman" w:cs="Times New Roman"/>
          <w:sz w:val="20"/>
          <w:szCs w:val="20"/>
        </w:rPr>
        <w:t>ed</w:t>
      </w:r>
      <w:r w:rsidRPr="00FB066B">
        <w:rPr>
          <w:rFonts w:ascii="Times New Roman" w:eastAsia="Calibri" w:hAnsi="Times New Roman" w:cs="Times New Roman"/>
          <w:sz w:val="20"/>
          <w:szCs w:val="20"/>
        </w:rPr>
        <w:t xml:space="preserve"> </w:t>
      </w:r>
      <w:r w:rsidR="00A818E4" w:rsidRPr="00FB066B">
        <w:rPr>
          <w:rFonts w:ascii="Times New Roman" w:eastAsia="Calibri" w:hAnsi="Times New Roman" w:cs="Times New Roman"/>
          <w:sz w:val="20"/>
          <w:szCs w:val="20"/>
        </w:rPr>
        <w:t>wavelet decomposition</w:t>
      </w:r>
      <w:r w:rsidRPr="00FB066B">
        <w:rPr>
          <w:rFonts w:ascii="Times New Roman" w:eastAsia="Calibri" w:hAnsi="Times New Roman" w:cs="Times New Roman"/>
          <w:sz w:val="20"/>
          <w:szCs w:val="20"/>
        </w:rPr>
        <w:t xml:space="preserve"> is carried out for the output power of the PV plant followed by the comparison between the approximation layer and detailed layer.</w:t>
      </w:r>
    </w:p>
    <w:p w14:paraId="23547E47" w14:textId="77777777" w:rsidR="00A201DF" w:rsidRPr="00FB066B" w:rsidRDefault="00A201DF" w:rsidP="00FB066B">
      <w:pPr>
        <w:autoSpaceDE w:val="0"/>
        <w:autoSpaceDN w:val="0"/>
        <w:adjustRightInd w:val="0"/>
        <w:spacing w:after="8" w:line="240" w:lineRule="auto"/>
        <w:ind w:left="567" w:right="567"/>
        <w:rPr>
          <w:rFonts w:ascii="Times New Roman" w:eastAsia="Calibri" w:hAnsi="Times New Roman" w:cs="Times New Roman"/>
          <w:sz w:val="20"/>
          <w:szCs w:val="20"/>
        </w:rPr>
      </w:pPr>
    </w:p>
    <w:p w14:paraId="7B7D31B9"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sz w:val="24"/>
          <w:szCs w:val="24"/>
        </w:rPr>
        <w:t xml:space="preserve">  </w:t>
      </w:r>
      <w:r w:rsidRPr="00FB066B">
        <w:rPr>
          <w:rFonts w:ascii="Times New Roman" w:eastAsia="Calibri" w:hAnsi="Times New Roman" w:cs="Times New Roman"/>
          <w:noProof/>
          <w:sz w:val="20"/>
          <w:szCs w:val="20"/>
          <w:lang w:val="en-US"/>
        </w:rPr>
        <w:drawing>
          <wp:inline distT="0" distB="0" distL="0" distR="0" wp14:anchorId="70660C73" wp14:editId="239244E8">
            <wp:extent cx="6044501" cy="2575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cast ouput A1.jpg"/>
                    <pic:cNvPicPr/>
                  </pic:nvPicPr>
                  <pic:blipFill>
                    <a:blip r:embed="rId26">
                      <a:extLst>
                        <a:ext uri="{28A0092B-C50C-407E-A947-70E740481C1C}">
                          <a14:useLocalDpi xmlns:a14="http://schemas.microsoft.com/office/drawing/2010/main" val="0"/>
                        </a:ext>
                      </a:extLst>
                    </a:blip>
                    <a:stretch>
                      <a:fillRect/>
                    </a:stretch>
                  </pic:blipFill>
                  <pic:spPr>
                    <a:xfrm>
                      <a:off x="0" y="0"/>
                      <a:ext cx="6070536" cy="2586870"/>
                    </a:xfrm>
                    <a:prstGeom prst="rect">
                      <a:avLst/>
                    </a:prstGeom>
                  </pic:spPr>
                </pic:pic>
              </a:graphicData>
            </a:graphic>
          </wp:inline>
        </w:drawing>
      </w:r>
    </w:p>
    <w:p w14:paraId="0CE96E70"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Fig.22 Forecasting output of A1 coefficients</w:t>
      </w:r>
    </w:p>
    <w:p w14:paraId="723E6546"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5EC01D2C"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7B13DF23" wp14:editId="386CA397">
            <wp:extent cx="6070600" cy="2369713"/>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cast output A2.jpg"/>
                    <pic:cNvPicPr/>
                  </pic:nvPicPr>
                  <pic:blipFill>
                    <a:blip r:embed="rId27">
                      <a:extLst>
                        <a:ext uri="{28A0092B-C50C-407E-A947-70E740481C1C}">
                          <a14:useLocalDpi xmlns:a14="http://schemas.microsoft.com/office/drawing/2010/main" val="0"/>
                        </a:ext>
                      </a:extLst>
                    </a:blip>
                    <a:stretch>
                      <a:fillRect/>
                    </a:stretch>
                  </pic:blipFill>
                  <pic:spPr>
                    <a:xfrm>
                      <a:off x="0" y="0"/>
                      <a:ext cx="6082481" cy="2374351"/>
                    </a:xfrm>
                    <a:prstGeom prst="rect">
                      <a:avLst/>
                    </a:prstGeom>
                  </pic:spPr>
                </pic:pic>
              </a:graphicData>
            </a:graphic>
          </wp:inline>
        </w:drawing>
      </w:r>
    </w:p>
    <w:p w14:paraId="0B2C0CCF"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Fig.23 Forecasting output of A2 coefficients</w:t>
      </w:r>
    </w:p>
    <w:p w14:paraId="33F42349"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37FA894D"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5408544A" wp14:editId="2BD95CB3">
            <wp:extent cx="6134100" cy="271744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ecast output A3.jpg"/>
                    <pic:cNvPicPr/>
                  </pic:nvPicPr>
                  <pic:blipFill>
                    <a:blip r:embed="rId28">
                      <a:extLst>
                        <a:ext uri="{28A0092B-C50C-407E-A947-70E740481C1C}">
                          <a14:useLocalDpi xmlns:a14="http://schemas.microsoft.com/office/drawing/2010/main" val="0"/>
                        </a:ext>
                      </a:extLst>
                    </a:blip>
                    <a:stretch>
                      <a:fillRect/>
                    </a:stretch>
                  </pic:blipFill>
                  <pic:spPr>
                    <a:xfrm>
                      <a:off x="0" y="0"/>
                      <a:ext cx="6144719" cy="2722147"/>
                    </a:xfrm>
                    <a:prstGeom prst="rect">
                      <a:avLst/>
                    </a:prstGeom>
                  </pic:spPr>
                </pic:pic>
              </a:graphicData>
            </a:graphic>
          </wp:inline>
        </w:drawing>
      </w:r>
    </w:p>
    <w:p w14:paraId="21722A63"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Fig.24 Forecasting output of A3 coefficients</w:t>
      </w:r>
    </w:p>
    <w:p w14:paraId="33D0E285"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6F8ED7E3"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lastRenderedPageBreak/>
        <w:drawing>
          <wp:inline distT="0" distB="0" distL="0" distR="0" wp14:anchorId="4D61CADF" wp14:editId="3BB099BD">
            <wp:extent cx="6056398" cy="207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recast ouput A4.jpg"/>
                    <pic:cNvPicPr/>
                  </pic:nvPicPr>
                  <pic:blipFill>
                    <a:blip r:embed="rId29">
                      <a:extLst>
                        <a:ext uri="{28A0092B-C50C-407E-A947-70E740481C1C}">
                          <a14:useLocalDpi xmlns:a14="http://schemas.microsoft.com/office/drawing/2010/main" val="0"/>
                        </a:ext>
                      </a:extLst>
                    </a:blip>
                    <a:stretch>
                      <a:fillRect/>
                    </a:stretch>
                  </pic:blipFill>
                  <pic:spPr>
                    <a:xfrm>
                      <a:off x="0" y="0"/>
                      <a:ext cx="6088747" cy="2081157"/>
                    </a:xfrm>
                    <a:prstGeom prst="rect">
                      <a:avLst/>
                    </a:prstGeom>
                  </pic:spPr>
                </pic:pic>
              </a:graphicData>
            </a:graphic>
          </wp:inline>
        </w:drawing>
      </w:r>
    </w:p>
    <w:p w14:paraId="55FD1BEB" w14:textId="44C2B541"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Fig.25 Forecasting output of A4 coefficients</w:t>
      </w:r>
    </w:p>
    <w:p w14:paraId="6A24FB55"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0106C181" wp14:editId="7B3A1D2B">
            <wp:extent cx="6032500" cy="2311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ecasting output of A5.jpg"/>
                    <pic:cNvPicPr/>
                  </pic:nvPicPr>
                  <pic:blipFill>
                    <a:blip r:embed="rId30">
                      <a:extLst>
                        <a:ext uri="{28A0092B-C50C-407E-A947-70E740481C1C}">
                          <a14:useLocalDpi xmlns:a14="http://schemas.microsoft.com/office/drawing/2010/main" val="0"/>
                        </a:ext>
                      </a:extLst>
                    </a:blip>
                    <a:stretch>
                      <a:fillRect/>
                    </a:stretch>
                  </pic:blipFill>
                  <pic:spPr>
                    <a:xfrm>
                      <a:off x="0" y="0"/>
                      <a:ext cx="6037225" cy="2313210"/>
                    </a:xfrm>
                    <a:prstGeom prst="rect">
                      <a:avLst/>
                    </a:prstGeom>
                  </pic:spPr>
                </pic:pic>
              </a:graphicData>
            </a:graphic>
          </wp:inline>
        </w:drawing>
      </w:r>
    </w:p>
    <w:p w14:paraId="27CADA7A"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Fig.26 Forecasting output of A5 coefficients</w:t>
      </w:r>
    </w:p>
    <w:p w14:paraId="2C2C31B2"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7F7DFA5F" wp14:editId="1EFB0EB7">
            <wp:extent cx="6400800" cy="203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ecast ouput D5.jpg"/>
                    <pic:cNvPicPr/>
                  </pic:nvPicPr>
                  <pic:blipFill>
                    <a:blip r:embed="rId31">
                      <a:extLst>
                        <a:ext uri="{28A0092B-C50C-407E-A947-70E740481C1C}">
                          <a14:useLocalDpi xmlns:a14="http://schemas.microsoft.com/office/drawing/2010/main" val="0"/>
                        </a:ext>
                      </a:extLst>
                    </a:blip>
                    <a:stretch>
                      <a:fillRect/>
                    </a:stretch>
                  </pic:blipFill>
                  <pic:spPr>
                    <a:xfrm>
                      <a:off x="0" y="0"/>
                      <a:ext cx="6405053" cy="2033350"/>
                    </a:xfrm>
                    <a:prstGeom prst="rect">
                      <a:avLst/>
                    </a:prstGeom>
                  </pic:spPr>
                </pic:pic>
              </a:graphicData>
            </a:graphic>
          </wp:inline>
        </w:drawing>
      </w:r>
    </w:p>
    <w:p w14:paraId="367B360F"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Fig.27 Forecasting output of D5 coefficients</w:t>
      </w:r>
    </w:p>
    <w:p w14:paraId="2FD5A05D"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2070543B" wp14:editId="105C156E">
            <wp:extent cx="6438900" cy="21461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recast ouput D4.jpg"/>
                    <pic:cNvPicPr/>
                  </pic:nvPicPr>
                  <pic:blipFill>
                    <a:blip r:embed="rId32">
                      <a:extLst>
                        <a:ext uri="{28A0092B-C50C-407E-A947-70E740481C1C}">
                          <a14:useLocalDpi xmlns:a14="http://schemas.microsoft.com/office/drawing/2010/main" val="0"/>
                        </a:ext>
                      </a:extLst>
                    </a:blip>
                    <a:stretch>
                      <a:fillRect/>
                    </a:stretch>
                  </pic:blipFill>
                  <pic:spPr>
                    <a:xfrm>
                      <a:off x="0" y="0"/>
                      <a:ext cx="6508428" cy="2169298"/>
                    </a:xfrm>
                    <a:prstGeom prst="rect">
                      <a:avLst/>
                    </a:prstGeom>
                  </pic:spPr>
                </pic:pic>
              </a:graphicData>
            </a:graphic>
          </wp:inline>
        </w:drawing>
      </w:r>
    </w:p>
    <w:p w14:paraId="3175CB21"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Fig.28 Forecasting output of D4 coefficients</w:t>
      </w:r>
    </w:p>
    <w:p w14:paraId="0EFE8570"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lastRenderedPageBreak/>
        <w:drawing>
          <wp:inline distT="0" distB="0" distL="0" distR="0" wp14:anchorId="37AEE711" wp14:editId="4BE3434D">
            <wp:extent cx="6424295" cy="2400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1 vs PV.jpg"/>
                    <pic:cNvPicPr/>
                  </pic:nvPicPr>
                  <pic:blipFill>
                    <a:blip r:embed="rId33">
                      <a:extLst>
                        <a:ext uri="{28A0092B-C50C-407E-A947-70E740481C1C}">
                          <a14:useLocalDpi xmlns:a14="http://schemas.microsoft.com/office/drawing/2010/main" val="0"/>
                        </a:ext>
                      </a:extLst>
                    </a:blip>
                    <a:stretch>
                      <a:fillRect/>
                    </a:stretch>
                  </pic:blipFill>
                  <pic:spPr>
                    <a:xfrm>
                      <a:off x="0" y="0"/>
                      <a:ext cx="6471200" cy="2417825"/>
                    </a:xfrm>
                    <a:prstGeom prst="rect">
                      <a:avLst/>
                    </a:prstGeom>
                  </pic:spPr>
                </pic:pic>
              </a:graphicData>
            </a:graphic>
          </wp:inline>
        </w:drawing>
      </w:r>
    </w:p>
    <w:p w14:paraId="5551C1FF"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Fig.29 Comparison of original signal and forecast A1 coefficients</w:t>
      </w:r>
    </w:p>
    <w:p w14:paraId="3C8C4933"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4"/>
          <w:szCs w:val="24"/>
        </w:rPr>
      </w:pPr>
      <w:r w:rsidRPr="00FB066B">
        <w:rPr>
          <w:rFonts w:ascii="Times New Roman" w:eastAsia="Calibri" w:hAnsi="Times New Roman" w:cs="Times New Roman"/>
          <w:noProof/>
          <w:sz w:val="24"/>
          <w:szCs w:val="24"/>
          <w:lang w:val="en-US"/>
        </w:rPr>
        <w:drawing>
          <wp:inline distT="0" distB="0" distL="0" distR="0" wp14:anchorId="6899CFCA" wp14:editId="6FC56B05">
            <wp:extent cx="6515100" cy="2209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2 vs PV.jpg"/>
                    <pic:cNvPicPr/>
                  </pic:nvPicPr>
                  <pic:blipFill>
                    <a:blip r:embed="rId34">
                      <a:extLst>
                        <a:ext uri="{28A0092B-C50C-407E-A947-70E740481C1C}">
                          <a14:useLocalDpi xmlns:a14="http://schemas.microsoft.com/office/drawing/2010/main" val="0"/>
                        </a:ext>
                      </a:extLst>
                    </a:blip>
                    <a:stretch>
                      <a:fillRect/>
                    </a:stretch>
                  </pic:blipFill>
                  <pic:spPr>
                    <a:xfrm>
                      <a:off x="0" y="0"/>
                      <a:ext cx="6515100" cy="2209800"/>
                    </a:xfrm>
                    <a:prstGeom prst="rect">
                      <a:avLst/>
                    </a:prstGeom>
                  </pic:spPr>
                </pic:pic>
              </a:graphicData>
            </a:graphic>
          </wp:inline>
        </w:drawing>
      </w:r>
    </w:p>
    <w:p w14:paraId="6CE10324"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Fig.30 Comparison of original signal and forecast A2 coefficients</w:t>
      </w:r>
    </w:p>
    <w:p w14:paraId="0F425F36"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03A79B93" wp14:editId="50081A83">
            <wp:extent cx="6108700" cy="20064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3 vs PV.jpg"/>
                    <pic:cNvPicPr/>
                  </pic:nvPicPr>
                  <pic:blipFill>
                    <a:blip r:embed="rId35">
                      <a:extLst>
                        <a:ext uri="{28A0092B-C50C-407E-A947-70E740481C1C}">
                          <a14:useLocalDpi xmlns:a14="http://schemas.microsoft.com/office/drawing/2010/main" val="0"/>
                        </a:ext>
                      </a:extLst>
                    </a:blip>
                    <a:stretch>
                      <a:fillRect/>
                    </a:stretch>
                  </pic:blipFill>
                  <pic:spPr>
                    <a:xfrm>
                      <a:off x="0" y="0"/>
                      <a:ext cx="6128735" cy="2013028"/>
                    </a:xfrm>
                    <a:prstGeom prst="rect">
                      <a:avLst/>
                    </a:prstGeom>
                  </pic:spPr>
                </pic:pic>
              </a:graphicData>
            </a:graphic>
          </wp:inline>
        </w:drawing>
      </w:r>
    </w:p>
    <w:p w14:paraId="004B5A16"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Fig.31 Comparison of original signal and forecast A3 coefficients</w:t>
      </w:r>
    </w:p>
    <w:p w14:paraId="65CBABB2"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61EDF1B3" wp14:editId="005E3F44">
            <wp:extent cx="6197600" cy="208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4 vs PV.jpg"/>
                    <pic:cNvPicPr/>
                  </pic:nvPicPr>
                  <pic:blipFill>
                    <a:blip r:embed="rId36">
                      <a:extLst>
                        <a:ext uri="{28A0092B-C50C-407E-A947-70E740481C1C}">
                          <a14:useLocalDpi xmlns:a14="http://schemas.microsoft.com/office/drawing/2010/main" val="0"/>
                        </a:ext>
                      </a:extLst>
                    </a:blip>
                    <a:stretch>
                      <a:fillRect/>
                    </a:stretch>
                  </pic:blipFill>
                  <pic:spPr>
                    <a:xfrm>
                      <a:off x="0" y="0"/>
                      <a:ext cx="6201998" cy="2084278"/>
                    </a:xfrm>
                    <a:prstGeom prst="rect">
                      <a:avLst/>
                    </a:prstGeom>
                  </pic:spPr>
                </pic:pic>
              </a:graphicData>
            </a:graphic>
          </wp:inline>
        </w:drawing>
      </w:r>
    </w:p>
    <w:p w14:paraId="5186C439"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Fig.32 Comparison of original signal and forecast A4 coefficients</w:t>
      </w:r>
    </w:p>
    <w:p w14:paraId="3A22B0E6"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lastRenderedPageBreak/>
        <w:drawing>
          <wp:inline distT="0" distB="0" distL="0" distR="0" wp14:anchorId="3AADC202" wp14:editId="3ECBFEF8">
            <wp:extent cx="6424295" cy="2459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5 vs PV.jpg"/>
                    <pic:cNvPicPr/>
                  </pic:nvPicPr>
                  <pic:blipFill>
                    <a:blip r:embed="rId37">
                      <a:extLst>
                        <a:ext uri="{28A0092B-C50C-407E-A947-70E740481C1C}">
                          <a14:useLocalDpi xmlns:a14="http://schemas.microsoft.com/office/drawing/2010/main" val="0"/>
                        </a:ext>
                      </a:extLst>
                    </a:blip>
                    <a:stretch>
                      <a:fillRect/>
                    </a:stretch>
                  </pic:blipFill>
                  <pic:spPr>
                    <a:xfrm>
                      <a:off x="0" y="0"/>
                      <a:ext cx="6431685" cy="2462184"/>
                    </a:xfrm>
                    <a:prstGeom prst="rect">
                      <a:avLst/>
                    </a:prstGeom>
                  </pic:spPr>
                </pic:pic>
              </a:graphicData>
            </a:graphic>
          </wp:inline>
        </w:drawing>
      </w:r>
    </w:p>
    <w:p w14:paraId="5FE93A80"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Fig.33 Comparison of original signal and forecast A5 coefficient</w:t>
      </w:r>
    </w:p>
    <w:p w14:paraId="11761D44"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7B4D683B"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7CAA69EB" wp14:editId="30AE58AE">
            <wp:extent cx="6424297"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5 vs PV.jpg"/>
                    <pic:cNvPicPr/>
                  </pic:nvPicPr>
                  <pic:blipFill>
                    <a:blip r:embed="rId38">
                      <a:extLst>
                        <a:ext uri="{28A0092B-C50C-407E-A947-70E740481C1C}">
                          <a14:useLocalDpi xmlns:a14="http://schemas.microsoft.com/office/drawing/2010/main" val="0"/>
                        </a:ext>
                      </a:extLst>
                    </a:blip>
                    <a:stretch>
                      <a:fillRect/>
                    </a:stretch>
                  </pic:blipFill>
                  <pic:spPr>
                    <a:xfrm>
                      <a:off x="0" y="0"/>
                      <a:ext cx="6463720" cy="2376696"/>
                    </a:xfrm>
                    <a:prstGeom prst="rect">
                      <a:avLst/>
                    </a:prstGeom>
                  </pic:spPr>
                </pic:pic>
              </a:graphicData>
            </a:graphic>
          </wp:inline>
        </w:drawing>
      </w:r>
    </w:p>
    <w:p w14:paraId="63A497EB"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Fig.34 Comparison of original signal and forecast D5 coefficients</w:t>
      </w:r>
    </w:p>
    <w:p w14:paraId="3C64EF35"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0739A01F"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48C06CE6"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r w:rsidRPr="00FB066B">
        <w:rPr>
          <w:rFonts w:ascii="Times New Roman" w:eastAsia="Calibri" w:hAnsi="Times New Roman" w:cs="Times New Roman"/>
          <w:noProof/>
          <w:sz w:val="20"/>
          <w:szCs w:val="20"/>
          <w:lang w:val="en-US"/>
        </w:rPr>
        <w:drawing>
          <wp:inline distT="0" distB="0" distL="0" distR="0" wp14:anchorId="2B8CCBE0" wp14:editId="537620D9">
            <wp:extent cx="6654800" cy="3093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4 vs PV.jpg"/>
                    <pic:cNvPicPr/>
                  </pic:nvPicPr>
                  <pic:blipFill>
                    <a:blip r:embed="rId39">
                      <a:extLst>
                        <a:ext uri="{28A0092B-C50C-407E-A947-70E740481C1C}">
                          <a14:useLocalDpi xmlns:a14="http://schemas.microsoft.com/office/drawing/2010/main" val="0"/>
                        </a:ext>
                      </a:extLst>
                    </a:blip>
                    <a:stretch>
                      <a:fillRect/>
                    </a:stretch>
                  </pic:blipFill>
                  <pic:spPr>
                    <a:xfrm>
                      <a:off x="0" y="0"/>
                      <a:ext cx="6750918" cy="3138404"/>
                    </a:xfrm>
                    <a:prstGeom prst="rect">
                      <a:avLst/>
                    </a:prstGeom>
                  </pic:spPr>
                </pic:pic>
              </a:graphicData>
            </a:graphic>
          </wp:inline>
        </w:drawing>
      </w:r>
    </w:p>
    <w:p w14:paraId="191E90C5" w14:textId="77777777" w:rsidR="00A201DF" w:rsidRPr="00FB066B" w:rsidRDefault="00A201DF" w:rsidP="00FB066B">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FB066B">
        <w:rPr>
          <w:rFonts w:ascii="Times New Roman" w:eastAsia="Calibri" w:hAnsi="Times New Roman" w:cs="Times New Roman"/>
          <w:sz w:val="20"/>
          <w:szCs w:val="20"/>
        </w:rPr>
        <w:t>Fig.35 Comparison of original signal and forecast D4 coefficients</w:t>
      </w:r>
    </w:p>
    <w:p w14:paraId="44A4878B" w14:textId="3004887D" w:rsidR="00A201DF" w:rsidRDefault="00A201DF"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38F5038B" w14:textId="2A95C70F" w:rsidR="00853753" w:rsidRDefault="00853753"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4F0262F0" w14:textId="77777777" w:rsidR="00853753" w:rsidRPr="00FB066B" w:rsidRDefault="00853753" w:rsidP="00FB066B">
      <w:pPr>
        <w:autoSpaceDE w:val="0"/>
        <w:autoSpaceDN w:val="0"/>
        <w:adjustRightInd w:val="0"/>
        <w:spacing w:after="8" w:line="360" w:lineRule="auto"/>
        <w:ind w:left="567" w:right="567"/>
        <w:rPr>
          <w:rFonts w:ascii="Times New Roman" w:eastAsia="Calibri" w:hAnsi="Times New Roman" w:cs="Times New Roman"/>
          <w:sz w:val="20"/>
          <w:szCs w:val="20"/>
        </w:rPr>
      </w:pPr>
    </w:p>
    <w:p w14:paraId="76F0BF40"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b/>
          <w:bCs/>
          <w:sz w:val="20"/>
          <w:szCs w:val="20"/>
        </w:rPr>
      </w:pPr>
    </w:p>
    <w:p w14:paraId="0CE5FFB3" w14:textId="77777777" w:rsidR="00A201DF" w:rsidRPr="00FB066B" w:rsidRDefault="00A201DF" w:rsidP="00416217">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VI. ERROR CALCULATION IN POWER PREDICTION</w:t>
      </w:r>
    </w:p>
    <w:p w14:paraId="6E8F3CD5" w14:textId="77777777" w:rsidR="00A201DF" w:rsidRPr="00FB066B" w:rsidRDefault="00A201DF" w:rsidP="00FB066B">
      <w:pPr>
        <w:autoSpaceDE w:val="0"/>
        <w:autoSpaceDN w:val="0"/>
        <w:adjustRightInd w:val="0"/>
        <w:spacing w:after="8" w:line="360" w:lineRule="auto"/>
        <w:ind w:left="567" w:right="567"/>
        <w:rPr>
          <w:rFonts w:ascii="Times New Roman" w:eastAsia="Calibri" w:hAnsi="Times New Roman" w:cs="Times New Roman"/>
          <w:b/>
          <w:bCs/>
          <w:sz w:val="24"/>
          <w:szCs w:val="24"/>
        </w:rPr>
      </w:pPr>
    </w:p>
    <w:p w14:paraId="751617F2" w14:textId="40BCC060" w:rsidR="00A201DF" w:rsidRPr="00FB066B" w:rsidRDefault="00650A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 For the assessment of the forecast results based on ANN + WD, here we use Mean Absolute Error (MAE), Root Mean Square Error (RMSE)</w:t>
      </w:r>
      <w:r w:rsidR="00BF43CD" w:rsidRPr="00FB066B">
        <w:rPr>
          <w:rFonts w:ascii="Times New Roman" w:eastAsia="Calibri" w:hAnsi="Times New Roman" w:cs="Times New Roman"/>
          <w:sz w:val="20"/>
          <w:szCs w:val="20"/>
        </w:rPr>
        <w:t>,</w:t>
      </w:r>
      <w:r w:rsidRPr="00FB066B">
        <w:rPr>
          <w:rFonts w:ascii="Times New Roman" w:eastAsia="Calibri" w:hAnsi="Times New Roman" w:cs="Times New Roman"/>
          <w:sz w:val="20"/>
          <w:szCs w:val="20"/>
        </w:rPr>
        <w:t xml:space="preserve"> and the Mean Absolute Percentage Error (MAPE). The definition of all </w:t>
      </w:r>
      <w:r w:rsidR="00BF43CD" w:rsidRPr="00FB066B">
        <w:rPr>
          <w:rFonts w:ascii="Times New Roman" w:eastAsia="Calibri" w:hAnsi="Times New Roman" w:cs="Times New Roman"/>
          <w:sz w:val="20"/>
          <w:szCs w:val="20"/>
        </w:rPr>
        <w:t>their</w:t>
      </w:r>
      <w:r w:rsidRPr="00FB066B">
        <w:rPr>
          <w:rFonts w:ascii="Times New Roman" w:eastAsia="Calibri" w:hAnsi="Times New Roman" w:cs="Times New Roman"/>
          <w:sz w:val="20"/>
          <w:szCs w:val="20"/>
        </w:rPr>
        <w:t xml:space="preserve"> error is as follow:</w:t>
      </w:r>
    </w:p>
    <w:p w14:paraId="6BA1A76E" w14:textId="5EB0EF81"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m:oMath>
        <m:r>
          <w:rPr>
            <w:rFonts w:ascii="Cambria Math" w:eastAsia="Calibri" w:hAnsi="Cambria Math" w:cs="Times New Roman"/>
            <w:sz w:val="20"/>
            <w:szCs w:val="20"/>
          </w:rPr>
          <m:t xml:space="preserve">RMSE= </m:t>
        </m:r>
        <m:f>
          <m:fPr>
            <m:ctrlPr>
              <w:rPr>
                <w:rFonts w:ascii="Cambria Math" w:eastAsia="Calibri" w:hAnsi="Cambria Math" w:cs="Times New Roman"/>
                <w:i/>
                <w:sz w:val="20"/>
                <w:szCs w:val="20"/>
              </w:rPr>
            </m:ctrlPr>
          </m:fPr>
          <m:num>
            <m:rad>
              <m:radPr>
                <m:degHide m:val="1"/>
                <m:ctrlPr>
                  <w:rPr>
                    <w:rFonts w:ascii="Cambria Math" w:eastAsia="Calibri" w:hAnsi="Cambria Math" w:cs="Times New Roman"/>
                    <w:i/>
                    <w:sz w:val="20"/>
                    <w:szCs w:val="20"/>
                  </w:rPr>
                </m:ctrlPr>
              </m:radPr>
              <m:deg/>
              <m:e>
                <m:r>
                  <w:rPr>
                    <w:rFonts w:ascii="Cambria Math" w:eastAsia="Calibri" w:hAnsi="Cambria Math" w:cs="Times New Roman"/>
                    <w:sz w:val="20"/>
                    <w:szCs w:val="20"/>
                  </w:rPr>
                  <m:t>∑|Pn</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r>
                  <w:rPr>
                    <w:rFonts w:ascii="Cambria Math" w:eastAsia="Calibri" w:hAnsi="Cambria Math" w:cs="Times New Roman"/>
                    <w:sz w:val="20"/>
                    <w:szCs w:val="20"/>
                  </w:rPr>
                  <m:t>-Pf</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r>
                  <w:rPr>
                    <w:rFonts w:ascii="Cambria Math" w:eastAsia="Calibri" w:hAnsi="Cambria Math" w:cs="Times New Roman"/>
                    <w:sz w:val="20"/>
                    <w:szCs w:val="20"/>
                  </w:rPr>
                  <m:t>|^2</m:t>
                </m:r>
              </m:e>
            </m:rad>
          </m:num>
          <m:den>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aP</m:t>
                </m:r>
              </m:sub>
            </m:sSub>
            <m:r>
              <w:rPr>
                <w:rFonts w:ascii="Cambria Math" w:eastAsia="Calibri" w:hAnsi="Cambria Math" w:cs="Times New Roman"/>
                <w:sz w:val="20"/>
                <w:szCs w:val="20"/>
              </w:rPr>
              <m:t>*</m:t>
            </m:r>
            <m:rad>
              <m:radPr>
                <m:degHide m:val="1"/>
                <m:ctrlPr>
                  <w:rPr>
                    <w:rFonts w:ascii="Cambria Math" w:eastAsia="Calibri" w:hAnsi="Cambria Math" w:cs="Times New Roman"/>
                    <w:i/>
                    <w:sz w:val="20"/>
                    <w:szCs w:val="20"/>
                  </w:rPr>
                </m:ctrlPr>
              </m:radPr>
              <m:deg/>
              <m:e>
                <m:r>
                  <w:rPr>
                    <w:rFonts w:ascii="Cambria Math" w:eastAsia="Calibri" w:hAnsi="Cambria Math" w:cs="Times New Roman"/>
                    <w:sz w:val="20"/>
                    <w:szCs w:val="20"/>
                  </w:rPr>
                  <m:t>n</m:t>
                </m:r>
              </m:e>
            </m:rad>
          </m:den>
        </m:f>
        <m:r>
          <w:rPr>
            <w:rFonts w:ascii="Cambria Math" w:eastAsia="Calibri" w:hAnsi="Cambria Math" w:cs="Times New Roman"/>
            <w:sz w:val="20"/>
            <w:szCs w:val="20"/>
          </w:rPr>
          <m:t>*100%</m:t>
        </m:r>
      </m:oMath>
      <w:r w:rsidRPr="00FB066B">
        <w:rPr>
          <w:rFonts w:ascii="Times New Roman" w:eastAsia="Times New Roman" w:hAnsi="Times New Roman" w:cs="Times New Roman"/>
          <w:sz w:val="20"/>
          <w:szCs w:val="20"/>
        </w:rPr>
        <w:t xml:space="preserve">                                                                        …… (5)</w:t>
      </w:r>
    </w:p>
    <w:p w14:paraId="33A1255E" w14:textId="77777777"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w:p>
    <w:p w14:paraId="48234B1C" w14:textId="343AC17F"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m:oMath>
        <m:r>
          <w:rPr>
            <w:rFonts w:ascii="Cambria Math" w:eastAsia="Calibri" w:hAnsi="Cambria Math" w:cs="Times New Roman"/>
            <w:sz w:val="20"/>
            <w:szCs w:val="20"/>
          </w:rPr>
          <m:t xml:space="preserve">MAE= </m:t>
        </m:r>
        <m:f>
          <m:fPr>
            <m:ctrlPr>
              <w:rPr>
                <w:rFonts w:ascii="Cambria Math" w:eastAsia="Calibri" w:hAnsi="Cambria Math" w:cs="Times New Roman"/>
                <w:i/>
                <w:sz w:val="20"/>
                <w:szCs w:val="20"/>
              </w:rPr>
            </m:ctrlPr>
          </m:fPr>
          <m:num>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j=1</m:t>
                </m:r>
              </m:sub>
              <m:sup>
                <m:r>
                  <w:rPr>
                    <w:rFonts w:ascii="Cambria Math" w:eastAsia="Calibri" w:hAnsi="Cambria Math" w:cs="Times New Roman"/>
                    <w:sz w:val="20"/>
                    <w:szCs w:val="20"/>
                  </w:rPr>
                  <m:t>n</m:t>
                </m:r>
              </m:sup>
              <m:e>
                <m:r>
                  <w:rPr>
                    <w:rFonts w:ascii="Cambria Math" w:eastAsia="Calibri" w:hAnsi="Cambria Math" w:cs="Times New Roman"/>
                    <w:sz w:val="20"/>
                    <w:szCs w:val="20"/>
                  </w:rPr>
                  <m:t>|Pn</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r>
                  <w:rPr>
                    <w:rFonts w:ascii="Cambria Math" w:eastAsia="Calibri" w:hAnsi="Cambria Math" w:cs="Times New Roman"/>
                    <w:sz w:val="20"/>
                    <w:szCs w:val="20"/>
                  </w:rPr>
                  <m:t>-Pf</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r>
                  <w:rPr>
                    <w:rFonts w:ascii="Cambria Math" w:eastAsia="Calibri" w:hAnsi="Cambria Math" w:cs="Times New Roman"/>
                    <w:sz w:val="20"/>
                    <w:szCs w:val="20"/>
                  </w:rPr>
                  <m:t>|</m:t>
                </m:r>
              </m:e>
            </m:nary>
          </m:num>
          <m:den>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aP</m:t>
                </m:r>
              </m:sub>
            </m:sSub>
            <m:r>
              <w:rPr>
                <w:rFonts w:ascii="Cambria Math" w:eastAsia="Calibri" w:hAnsi="Cambria Math" w:cs="Times New Roman"/>
                <w:sz w:val="20"/>
                <w:szCs w:val="20"/>
              </w:rPr>
              <m:t>*n</m:t>
            </m:r>
          </m:den>
        </m:f>
        <m:r>
          <w:rPr>
            <w:rFonts w:ascii="Cambria Math" w:eastAsia="Calibri" w:hAnsi="Cambria Math" w:cs="Times New Roman"/>
            <w:sz w:val="20"/>
            <w:szCs w:val="20"/>
          </w:rPr>
          <m:t xml:space="preserve">*100%  </m:t>
        </m:r>
      </m:oMath>
      <w:r w:rsidRPr="00FB066B">
        <w:rPr>
          <w:rFonts w:ascii="Times New Roman" w:eastAsia="Times New Roman" w:hAnsi="Times New Roman" w:cs="Times New Roman"/>
          <w:sz w:val="20"/>
          <w:szCs w:val="20"/>
        </w:rPr>
        <w:t xml:space="preserve">                                                                          …… (6)</w:t>
      </w:r>
    </w:p>
    <w:p w14:paraId="0D054159" w14:textId="77777777"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w:p>
    <w:p w14:paraId="1DA8B472" w14:textId="1269D2E4"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w:r w:rsidRPr="00FB066B">
        <w:rPr>
          <w:rFonts w:ascii="Times New Roman" w:eastAsia="Times New Roman" w:hAnsi="Times New Roman" w:cs="Times New Roman"/>
          <w:sz w:val="20"/>
          <w:szCs w:val="20"/>
        </w:rPr>
        <w:t xml:space="preserve">MAPE = </w:t>
      </w:r>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1</m:t>
            </m:r>
          </m:num>
          <m:den>
            <m:r>
              <w:rPr>
                <w:rFonts w:ascii="Cambria Math" w:eastAsia="Calibri" w:hAnsi="Cambria Math" w:cs="Times New Roman"/>
                <w:sz w:val="20"/>
                <w:szCs w:val="20"/>
              </w:rPr>
              <m:t>n</m:t>
            </m:r>
          </m:den>
        </m:f>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j=1</m:t>
            </m:r>
          </m:sub>
          <m:sup>
            <m:r>
              <w:rPr>
                <w:rFonts w:ascii="Cambria Math" w:eastAsia="Calibri" w:hAnsi="Cambria Math" w:cs="Times New Roman"/>
                <w:sz w:val="20"/>
                <w:szCs w:val="20"/>
              </w:rPr>
              <m:t>n</m:t>
            </m:r>
          </m:sup>
          <m:e>
            <m:d>
              <m:dPr>
                <m:begChr m:val="|"/>
                <m:endChr m:val="|"/>
                <m:ctrlPr>
                  <w:rPr>
                    <w:rFonts w:ascii="Cambria Math" w:eastAsia="Calibri" w:hAnsi="Cambria Math" w:cs="Times New Roman"/>
                    <w:i/>
                    <w:sz w:val="20"/>
                    <w:szCs w:val="20"/>
                  </w:rPr>
                </m:ctrlPr>
              </m:dPr>
              <m:e>
                <m:f>
                  <m:fPr>
                    <m:ctrlPr>
                      <w:rPr>
                        <w:rFonts w:ascii="Cambria Math" w:eastAsia="Calibri" w:hAnsi="Cambria Math" w:cs="Times New Roman"/>
                        <w:i/>
                        <w:sz w:val="20"/>
                        <w:szCs w:val="20"/>
                      </w:rPr>
                    </m:ctrlPr>
                  </m:fPr>
                  <m:num>
                    <m:r>
                      <w:rPr>
                        <w:rFonts w:ascii="Cambria Math" w:eastAsia="Calibri" w:hAnsi="Cambria Math" w:cs="Times New Roman"/>
                        <w:sz w:val="20"/>
                        <w:szCs w:val="20"/>
                      </w:rPr>
                      <m:t>Pn</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r>
                      <w:rPr>
                        <w:rFonts w:ascii="Cambria Math" w:eastAsia="Calibri" w:hAnsi="Cambria Math" w:cs="Times New Roman"/>
                        <w:sz w:val="20"/>
                        <w:szCs w:val="20"/>
                      </w:rPr>
                      <m:t>-Pf</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num>
                  <m:den>
                    <m:r>
                      <w:rPr>
                        <w:rFonts w:ascii="Cambria Math" w:eastAsia="Calibri" w:hAnsi="Cambria Math" w:cs="Times New Roman"/>
                        <w:sz w:val="20"/>
                        <w:szCs w:val="20"/>
                      </w:rPr>
                      <m:t>Pn</m:t>
                    </m:r>
                    <m:d>
                      <m:dPr>
                        <m:ctrlPr>
                          <w:rPr>
                            <w:rFonts w:ascii="Cambria Math" w:eastAsia="Calibri" w:hAnsi="Cambria Math" w:cs="Times New Roman"/>
                            <w:i/>
                            <w:sz w:val="20"/>
                            <w:szCs w:val="20"/>
                          </w:rPr>
                        </m:ctrlPr>
                      </m:dPr>
                      <m:e>
                        <m:r>
                          <w:rPr>
                            <w:rFonts w:ascii="Cambria Math" w:eastAsia="Calibri" w:hAnsi="Cambria Math" w:cs="Times New Roman"/>
                            <w:sz w:val="20"/>
                            <w:szCs w:val="20"/>
                          </w:rPr>
                          <m:t>j</m:t>
                        </m:r>
                      </m:e>
                    </m:d>
                  </m:den>
                </m:f>
              </m:e>
            </m:d>
            <m:r>
              <w:rPr>
                <w:rFonts w:ascii="Cambria Math" w:eastAsia="Calibri" w:hAnsi="Cambria Math" w:cs="Times New Roman"/>
                <w:sz w:val="20"/>
                <w:szCs w:val="20"/>
              </w:rPr>
              <m:t>*100%</m:t>
            </m:r>
          </m:e>
        </m:nary>
      </m:oMath>
      <w:r w:rsidRPr="00FB066B">
        <w:rPr>
          <w:rFonts w:ascii="Times New Roman" w:eastAsia="Times New Roman" w:hAnsi="Times New Roman" w:cs="Times New Roman"/>
          <w:sz w:val="20"/>
          <w:szCs w:val="20"/>
        </w:rPr>
        <w:t xml:space="preserve">                                                                     …… (7) </w:t>
      </w:r>
    </w:p>
    <w:p w14:paraId="6C1F4D55"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07E6A081" w14:textId="242CE856"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where </w:t>
      </w:r>
      <w:proofErr w:type="spellStart"/>
      <w:r w:rsidRPr="00FB066B">
        <w:rPr>
          <w:rFonts w:ascii="Times New Roman" w:eastAsia="Calibri" w:hAnsi="Times New Roman" w:cs="Times New Roman"/>
          <w:sz w:val="20"/>
          <w:szCs w:val="20"/>
        </w:rPr>
        <w:t>P</w:t>
      </w:r>
      <w:r w:rsidR="009C785D" w:rsidRPr="00FB066B">
        <w:rPr>
          <w:rFonts w:ascii="Times New Roman" w:eastAsia="Calibri" w:hAnsi="Times New Roman" w:cs="Times New Roman"/>
          <w:sz w:val="20"/>
          <w:szCs w:val="20"/>
        </w:rPr>
        <w:t>n</w:t>
      </w:r>
      <w:proofErr w:type="spellEnd"/>
      <w:r w:rsidRPr="00FB066B">
        <w:rPr>
          <w:rFonts w:ascii="Times New Roman" w:eastAsia="Calibri" w:hAnsi="Times New Roman" w:cs="Times New Roman"/>
          <w:sz w:val="20"/>
          <w:szCs w:val="20"/>
        </w:rPr>
        <w:t>(</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is measured power at time </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w:t>
      </w:r>
      <w:proofErr w:type="spellStart"/>
      <w:r w:rsidRPr="00FB066B">
        <w:rPr>
          <w:rFonts w:ascii="Times New Roman" w:eastAsia="Calibri" w:hAnsi="Times New Roman" w:cs="Times New Roman"/>
          <w:sz w:val="20"/>
          <w:szCs w:val="20"/>
        </w:rPr>
        <w:t>P</w:t>
      </w:r>
      <w:r w:rsidR="009C785D" w:rsidRPr="00FB066B">
        <w:rPr>
          <w:rFonts w:ascii="Times New Roman" w:eastAsia="Calibri" w:hAnsi="Times New Roman" w:cs="Times New Roman"/>
          <w:sz w:val="20"/>
          <w:szCs w:val="20"/>
        </w:rPr>
        <w:t>f</w:t>
      </w:r>
      <w:proofErr w:type="spellEnd"/>
      <w:r w:rsidRPr="00FB066B">
        <w:rPr>
          <w:rFonts w:ascii="Times New Roman" w:eastAsia="Calibri" w:hAnsi="Times New Roman" w:cs="Times New Roman"/>
          <w:sz w:val="20"/>
          <w:szCs w:val="20"/>
        </w:rPr>
        <w:t xml:space="preserve"> (</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is the forecast power at time </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n is the number of samples; Cap is the mean running capacity.</w:t>
      </w:r>
    </w:p>
    <w:p w14:paraId="35A83A9F"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11DDC3BA" w14:textId="1E4916D3" w:rsidR="00A201DF" w:rsidRPr="00FB066B" w:rsidRDefault="00A201DF" w:rsidP="00FB066B">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Calculation of mean running capacity in PV power forecasting is decided by the initial power of the photovoltaic inverter, installed capacity of the PV system</w:t>
      </w:r>
      <w:r w:rsidR="00BF43CD" w:rsidRPr="00FB066B">
        <w:rPr>
          <w:rFonts w:ascii="Times New Roman" w:eastAsia="Calibri" w:hAnsi="Times New Roman" w:cs="Times New Roman"/>
          <w:sz w:val="20"/>
          <w:szCs w:val="20"/>
        </w:rPr>
        <w:t>,</w:t>
      </w:r>
      <w:r w:rsidRPr="00FB066B">
        <w:rPr>
          <w:rFonts w:ascii="Times New Roman" w:eastAsia="Calibri" w:hAnsi="Times New Roman" w:cs="Times New Roman"/>
          <w:sz w:val="20"/>
          <w:szCs w:val="20"/>
        </w:rPr>
        <w:t xml:space="preserve"> and operation time. Factor Run(</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is defined to describe the working state of the PV plant at time </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When the measured power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n</w:t>
      </w:r>
      <w:proofErr w:type="spellEnd"/>
      <w:r w:rsidRPr="00FB066B">
        <w:rPr>
          <w:rFonts w:ascii="Times New Roman" w:eastAsia="Calibri" w:hAnsi="Times New Roman" w:cs="Times New Roman"/>
          <w:sz w:val="20"/>
          <w:szCs w:val="20"/>
        </w:rPr>
        <w:t>(</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is higher than PS, the initial power </w:t>
      </w:r>
      <w:r w:rsidR="00BF43CD" w:rsidRPr="00FB066B">
        <w:rPr>
          <w:rFonts w:ascii="Times New Roman" w:eastAsia="Calibri" w:hAnsi="Times New Roman" w:cs="Times New Roman"/>
          <w:sz w:val="20"/>
          <w:szCs w:val="20"/>
        </w:rPr>
        <w:t xml:space="preserve">of </w:t>
      </w:r>
      <w:r w:rsidR="008477C5" w:rsidRPr="00FB066B">
        <w:rPr>
          <w:rFonts w:ascii="Times New Roman" w:eastAsia="Calibri" w:hAnsi="Times New Roman" w:cs="Times New Roman"/>
          <w:sz w:val="20"/>
          <w:szCs w:val="20"/>
        </w:rPr>
        <w:t>the photovoltaic</w:t>
      </w:r>
      <w:r w:rsidRPr="00FB066B">
        <w:rPr>
          <w:rFonts w:ascii="Times New Roman" w:eastAsia="Calibri" w:hAnsi="Times New Roman" w:cs="Times New Roman"/>
          <w:sz w:val="20"/>
          <w:szCs w:val="20"/>
        </w:rPr>
        <w:t xml:space="preserve"> inverter, then Run(</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equal to 1, meaning that the PV plant is running, else, </w:t>
      </w:r>
      <w:proofErr w:type="gramStart"/>
      <w:r w:rsidRPr="00FB066B">
        <w:rPr>
          <w:rFonts w:ascii="Times New Roman" w:eastAsia="Calibri" w:hAnsi="Times New Roman" w:cs="Times New Roman"/>
          <w:sz w:val="20"/>
          <w:szCs w:val="20"/>
        </w:rPr>
        <w:t>Run</w:t>
      </w:r>
      <w:proofErr w:type="gramEnd"/>
      <w:r w:rsidRPr="00FB066B">
        <w:rPr>
          <w:rFonts w:ascii="Times New Roman" w:eastAsia="Calibri" w:hAnsi="Times New Roman" w:cs="Times New Roman"/>
          <w:sz w:val="20"/>
          <w:szCs w:val="20"/>
        </w:rPr>
        <w:t>(</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is equal to 0, meaning that the PV plant is not running, as shown in Equation (8)</w:t>
      </w:r>
    </w:p>
    <w:p w14:paraId="03AA6182" w14:textId="77777777" w:rsidR="00A201DF" w:rsidRPr="00FB066B" w:rsidRDefault="00A201DF" w:rsidP="00FB066B">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p>
    <w:p w14:paraId="3A6B6EC6" w14:textId="2CBC51F1"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Run(</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 {1, if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n</w:t>
      </w:r>
      <w:proofErr w:type="spellEnd"/>
      <w:r w:rsidRPr="00FB066B">
        <w:rPr>
          <w:rFonts w:ascii="Times New Roman" w:eastAsia="Calibri" w:hAnsi="Times New Roman" w:cs="Times New Roman"/>
          <w:sz w:val="20"/>
          <w:szCs w:val="20"/>
        </w:rPr>
        <w:t>(</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z</w:t>
      </w:r>
      <w:proofErr w:type="spellEnd"/>
    </w:p>
    <w:p w14:paraId="468584C3" w14:textId="2772BD86"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Run(</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 {0, if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n</w:t>
      </w:r>
      <w:proofErr w:type="spellEnd"/>
      <w:r w:rsidRPr="00FB066B">
        <w:rPr>
          <w:rFonts w:ascii="Times New Roman" w:eastAsia="Calibri" w:hAnsi="Times New Roman" w:cs="Times New Roman"/>
          <w:sz w:val="20"/>
          <w:szCs w:val="20"/>
        </w:rPr>
        <w:t>(</w:t>
      </w:r>
      <w:r w:rsidR="00764F83" w:rsidRPr="00FB066B">
        <w:rPr>
          <w:rFonts w:ascii="Times New Roman" w:eastAsia="Calibri" w:hAnsi="Times New Roman" w:cs="Times New Roman"/>
          <w:sz w:val="20"/>
          <w:szCs w:val="20"/>
        </w:rPr>
        <w:t>j</w:t>
      </w:r>
      <w:r w:rsidRPr="00FB066B">
        <w:rPr>
          <w:rFonts w:ascii="Times New Roman" w:eastAsia="Calibri" w:hAnsi="Times New Roman" w:cs="Times New Roman"/>
          <w:sz w:val="20"/>
          <w:szCs w:val="20"/>
        </w:rPr>
        <w:t xml:space="preserve">) ≤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z</w:t>
      </w:r>
      <w:proofErr w:type="spellEnd"/>
      <w:r w:rsidRPr="00FB066B">
        <w:rPr>
          <w:rFonts w:ascii="Times New Roman" w:eastAsia="Calibri" w:hAnsi="Times New Roman" w:cs="Times New Roman"/>
          <w:sz w:val="20"/>
          <w:szCs w:val="20"/>
        </w:rPr>
        <w:t xml:space="preserve">                                                                                      </w:t>
      </w:r>
      <w:r w:rsidR="006B6EF3" w:rsidRPr="00FB066B">
        <w:rPr>
          <w:rFonts w:ascii="Times New Roman" w:eastAsia="Calibri" w:hAnsi="Times New Roman" w:cs="Times New Roman"/>
          <w:sz w:val="20"/>
          <w:szCs w:val="20"/>
        </w:rPr>
        <w:t xml:space="preserve"> </w:t>
      </w:r>
      <w:r w:rsidRPr="00FB066B">
        <w:rPr>
          <w:rFonts w:ascii="Times New Roman" w:eastAsia="Calibri" w:hAnsi="Times New Roman" w:cs="Times New Roman"/>
          <w:sz w:val="20"/>
          <w:szCs w:val="20"/>
        </w:rPr>
        <w:t xml:space="preserve">   …… (8)</w:t>
      </w:r>
    </w:p>
    <w:p w14:paraId="0B42F6B9"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22FFCE6E"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The definition of Cap is shown in Equation (4.9)</w:t>
      </w:r>
    </w:p>
    <w:p w14:paraId="4A9F26C8"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569F91CF" w14:textId="41A3D486" w:rsidR="00A201DF" w:rsidRPr="00FB066B" w:rsidRDefault="00A201DF" w:rsidP="00FB066B">
      <w:pPr>
        <w:autoSpaceDE w:val="0"/>
        <w:autoSpaceDN w:val="0"/>
        <w:adjustRightInd w:val="0"/>
        <w:spacing w:after="8" w:line="240" w:lineRule="auto"/>
        <w:ind w:left="567" w:right="567"/>
        <w:jc w:val="both"/>
        <w:rPr>
          <w:rFonts w:ascii="Times New Roman" w:eastAsia="Times New Roman" w:hAnsi="Times New Roman" w:cs="Times New Roman"/>
          <w:sz w:val="20"/>
          <w:szCs w:val="20"/>
        </w:rPr>
      </w:pPr>
      <w:r w:rsidRPr="00FB066B">
        <w:rPr>
          <w:rFonts w:ascii="Times New Roman" w:eastAsia="Times New Roman" w:hAnsi="Times New Roman" w:cs="Times New Roman"/>
          <w:sz w:val="20"/>
          <w:szCs w:val="20"/>
        </w:rPr>
        <w:t xml:space="preserve">Cap = </w:t>
      </w:r>
      <m:oMath>
        <m:f>
          <m:fPr>
            <m:ctrlPr>
              <w:rPr>
                <w:rFonts w:ascii="Cambria Math" w:eastAsia="Calibri" w:hAnsi="Cambria Math" w:cs="Times New Roman"/>
                <w:i/>
                <w:sz w:val="20"/>
                <w:szCs w:val="20"/>
              </w:rPr>
            </m:ctrlPr>
          </m:fPr>
          <m:num>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j=1</m:t>
                </m:r>
              </m:sub>
              <m:sup>
                <m:r>
                  <w:rPr>
                    <w:rFonts w:ascii="Cambria Math" w:eastAsia="Calibri" w:hAnsi="Cambria Math" w:cs="Times New Roman"/>
                    <w:sz w:val="20"/>
                    <w:szCs w:val="20"/>
                  </w:rPr>
                  <m:t>n</m:t>
                </m:r>
              </m:sup>
              <m:e>
                <m:r>
                  <w:rPr>
                    <w:rFonts w:ascii="Cambria Math" w:eastAsia="Calibri" w:hAnsi="Cambria Math" w:cs="Times New Roman"/>
                    <w:sz w:val="20"/>
                    <w:szCs w:val="20"/>
                  </w:rPr>
                  <m:t>Run(j)</m:t>
                </m:r>
              </m:e>
            </m:nary>
          </m:num>
          <m:den>
            <m:r>
              <w:rPr>
                <w:rFonts w:ascii="Cambria Math" w:eastAsia="Calibri" w:hAnsi="Cambria Math" w:cs="Times New Roman"/>
                <w:sz w:val="20"/>
                <w:szCs w:val="20"/>
              </w:rPr>
              <m:t>n</m:t>
            </m:r>
          </m:den>
        </m:f>
        <m:r>
          <w:rPr>
            <w:rFonts w:ascii="Cambria Math" w:eastAsia="Calibri" w:hAnsi="Cambria Math" w:cs="Times New Roman"/>
            <w:sz w:val="20"/>
            <w:szCs w:val="20"/>
          </w:rPr>
          <m:t>*</m:t>
        </m:r>
        <m:func>
          <m:funcPr>
            <m:ctrlPr>
              <w:rPr>
                <w:rFonts w:ascii="Cambria Math" w:eastAsia="Calibri" w:hAnsi="Cambria Math" w:cs="Times New Roman"/>
                <w:i/>
                <w:sz w:val="20"/>
                <w:szCs w:val="20"/>
              </w:rPr>
            </m:ctrlPr>
          </m:funcPr>
          <m:fName>
            <m:r>
              <m:rPr>
                <m:sty m:val="p"/>
              </m:rPr>
              <w:rPr>
                <w:rFonts w:ascii="Cambria Math" w:eastAsia="Calibri" w:hAnsi="Cambria Math" w:cs="Times New Roman"/>
                <w:sz w:val="20"/>
                <w:szCs w:val="20"/>
              </w:rPr>
              <m:t>Pc</m:t>
            </m:r>
          </m:fName>
          <m:e>
            <m:r>
              <w:rPr>
                <w:rFonts w:ascii="Cambria Math" w:eastAsia="Calibri" w:hAnsi="Cambria Math" w:cs="Times New Roman"/>
                <w:sz w:val="20"/>
                <w:szCs w:val="20"/>
              </w:rPr>
              <m:t xml:space="preserve"> </m:t>
            </m:r>
          </m:e>
        </m:func>
      </m:oMath>
      <w:r w:rsidRPr="00FB066B">
        <w:rPr>
          <w:rFonts w:ascii="Times New Roman" w:eastAsia="Times New Roman" w:hAnsi="Times New Roman" w:cs="Times New Roman"/>
          <w:sz w:val="20"/>
          <w:szCs w:val="20"/>
        </w:rPr>
        <w:t xml:space="preserve">                                                                                               …… (9)    </w:t>
      </w:r>
    </w:p>
    <w:p w14:paraId="42A99328"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Times New Roman" w:hAnsi="Times New Roman" w:cs="Times New Roman"/>
          <w:sz w:val="20"/>
          <w:szCs w:val="20"/>
        </w:rPr>
        <w:t xml:space="preserve">                                                                                                                                      </w:t>
      </w:r>
    </w:p>
    <w:p w14:paraId="7E7F4104" w14:textId="0F4E7900"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 xml:space="preserve">where </w:t>
      </w:r>
      <w:proofErr w:type="spellStart"/>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z</w:t>
      </w:r>
      <w:proofErr w:type="spellEnd"/>
      <w:r w:rsidRPr="00FB066B">
        <w:rPr>
          <w:rFonts w:ascii="Times New Roman" w:eastAsia="Calibri" w:hAnsi="Times New Roman" w:cs="Times New Roman"/>
          <w:sz w:val="20"/>
          <w:szCs w:val="20"/>
        </w:rPr>
        <w:t xml:space="preserve"> is </w:t>
      </w:r>
      <w:r w:rsidR="00BF43CD" w:rsidRPr="00FB066B">
        <w:rPr>
          <w:rFonts w:ascii="Times New Roman" w:eastAsia="Calibri" w:hAnsi="Times New Roman" w:cs="Times New Roman"/>
          <w:sz w:val="20"/>
          <w:szCs w:val="20"/>
        </w:rPr>
        <w:t>the initial</w:t>
      </w:r>
      <w:r w:rsidRPr="00FB066B">
        <w:rPr>
          <w:rFonts w:ascii="Times New Roman" w:eastAsia="Calibri" w:hAnsi="Times New Roman" w:cs="Times New Roman"/>
          <w:sz w:val="20"/>
          <w:szCs w:val="20"/>
        </w:rPr>
        <w:t xml:space="preserve"> power of the photovoltaic inverter </w:t>
      </w:r>
      <w:r w:rsidR="00BF43CD" w:rsidRPr="00FB066B">
        <w:rPr>
          <w:rFonts w:ascii="Times New Roman" w:eastAsia="Calibri" w:hAnsi="Times New Roman" w:cs="Times New Roman"/>
          <w:sz w:val="20"/>
          <w:szCs w:val="20"/>
        </w:rPr>
        <w:t xml:space="preserve">and </w:t>
      </w:r>
      <w:r w:rsidRPr="00FB066B">
        <w:rPr>
          <w:rFonts w:ascii="Times New Roman" w:eastAsia="Calibri" w:hAnsi="Times New Roman" w:cs="Times New Roman"/>
          <w:sz w:val="20"/>
          <w:szCs w:val="20"/>
        </w:rPr>
        <w:t>P</w:t>
      </w:r>
      <w:r w:rsidR="00FA21E7" w:rsidRPr="00FB066B">
        <w:rPr>
          <w:rFonts w:ascii="Times New Roman" w:eastAsia="Calibri" w:hAnsi="Times New Roman" w:cs="Times New Roman"/>
          <w:sz w:val="20"/>
          <w:szCs w:val="20"/>
        </w:rPr>
        <w:t>c</w:t>
      </w:r>
      <w:r w:rsidR="00BF43CD" w:rsidRPr="00FB066B">
        <w:rPr>
          <w:rFonts w:ascii="Times New Roman" w:eastAsia="Calibri" w:hAnsi="Times New Roman" w:cs="Times New Roman"/>
          <w:sz w:val="20"/>
          <w:szCs w:val="20"/>
        </w:rPr>
        <w:t xml:space="preserve"> </w:t>
      </w:r>
      <w:proofErr w:type="gramStart"/>
      <w:r w:rsidR="00BF43CD" w:rsidRPr="00FB066B">
        <w:rPr>
          <w:rFonts w:ascii="Times New Roman" w:eastAsia="Calibri" w:hAnsi="Times New Roman" w:cs="Times New Roman"/>
          <w:sz w:val="20"/>
          <w:szCs w:val="20"/>
        </w:rPr>
        <w:t xml:space="preserve">the </w:t>
      </w:r>
      <w:r w:rsidRPr="00FB066B">
        <w:rPr>
          <w:rFonts w:ascii="Times New Roman" w:eastAsia="Calibri" w:hAnsi="Times New Roman" w:cs="Times New Roman"/>
          <w:sz w:val="20"/>
          <w:szCs w:val="20"/>
        </w:rPr>
        <w:t xml:space="preserve"> is</w:t>
      </w:r>
      <w:proofErr w:type="gramEnd"/>
      <w:r w:rsidRPr="00FB066B">
        <w:rPr>
          <w:rFonts w:ascii="Times New Roman" w:eastAsia="Calibri" w:hAnsi="Times New Roman" w:cs="Times New Roman"/>
          <w:sz w:val="20"/>
          <w:szCs w:val="20"/>
        </w:rPr>
        <w:t xml:space="preserve"> installed capacity of the PV system. </w:t>
      </w:r>
    </w:p>
    <w:p w14:paraId="72EE2E56"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36748B0F" w14:textId="77777777" w:rsidR="00A201DF" w:rsidRPr="00FB066B" w:rsidRDefault="00A201DF" w:rsidP="00FB066B">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44558DC9" w14:textId="77777777" w:rsidR="00A201DF" w:rsidRPr="00416217" w:rsidRDefault="00A201DF" w:rsidP="00333E92">
      <w:pPr>
        <w:autoSpaceDE w:val="0"/>
        <w:autoSpaceDN w:val="0"/>
        <w:adjustRightInd w:val="0"/>
        <w:spacing w:after="8" w:line="240" w:lineRule="auto"/>
        <w:ind w:right="567"/>
        <w:rPr>
          <w:rFonts w:ascii="Times New Roman" w:eastAsia="Calibri" w:hAnsi="Times New Roman" w:cs="Times New Roman"/>
          <w:sz w:val="20"/>
          <w:szCs w:val="20"/>
        </w:rPr>
      </w:pPr>
    </w:p>
    <w:p w14:paraId="212D3C20" w14:textId="36F1B506" w:rsidR="00A201DF" w:rsidRPr="00416217" w:rsidRDefault="00A201DF" w:rsidP="00FB066B">
      <w:pPr>
        <w:autoSpaceDE w:val="0"/>
        <w:autoSpaceDN w:val="0"/>
        <w:adjustRightInd w:val="0"/>
        <w:spacing w:after="8" w:line="240" w:lineRule="auto"/>
        <w:ind w:left="567" w:right="567"/>
        <w:jc w:val="center"/>
        <w:rPr>
          <w:rFonts w:ascii="Times New Roman" w:eastAsia="Calibri" w:hAnsi="Times New Roman" w:cs="Times New Roman"/>
          <w:b/>
          <w:bCs/>
          <w:sz w:val="20"/>
          <w:szCs w:val="20"/>
        </w:rPr>
      </w:pPr>
      <w:r w:rsidRPr="00416217">
        <w:rPr>
          <w:rFonts w:ascii="Times New Roman" w:eastAsia="Calibri" w:hAnsi="Times New Roman" w:cs="Times New Roman"/>
          <w:b/>
          <w:bCs/>
          <w:sz w:val="20"/>
          <w:szCs w:val="20"/>
        </w:rPr>
        <w:t>Table 4.3 Error in measurement</w:t>
      </w:r>
    </w:p>
    <w:p w14:paraId="71BA69DD" w14:textId="77777777" w:rsidR="00416217" w:rsidRPr="00416217" w:rsidRDefault="00416217" w:rsidP="00FB066B">
      <w:pPr>
        <w:autoSpaceDE w:val="0"/>
        <w:autoSpaceDN w:val="0"/>
        <w:adjustRightInd w:val="0"/>
        <w:spacing w:after="8" w:line="240" w:lineRule="auto"/>
        <w:ind w:left="567" w:right="567"/>
        <w:jc w:val="center"/>
        <w:rPr>
          <w:rFonts w:ascii="Times New Roman" w:eastAsia="Calibri" w:hAnsi="Times New Roman" w:cs="Times New Roman"/>
          <w:b/>
          <w:bCs/>
          <w:sz w:val="20"/>
          <w:szCs w:val="20"/>
        </w:rPr>
      </w:pPr>
    </w:p>
    <w:tbl>
      <w:tblPr>
        <w:tblStyle w:val="TableGrid"/>
        <w:tblW w:w="0" w:type="auto"/>
        <w:tblInd w:w="675" w:type="dxa"/>
        <w:tblLook w:val="04A0" w:firstRow="1" w:lastRow="0" w:firstColumn="1" w:lastColumn="0" w:noHBand="0" w:noVBand="1"/>
      </w:tblPr>
      <w:tblGrid>
        <w:gridCol w:w="1676"/>
        <w:gridCol w:w="1615"/>
        <w:gridCol w:w="1699"/>
        <w:gridCol w:w="1699"/>
        <w:gridCol w:w="1699"/>
        <w:gridCol w:w="1699"/>
      </w:tblGrid>
      <w:tr w:rsidR="00A201DF" w:rsidRPr="00FB066B" w14:paraId="5A6BB2EB" w14:textId="77777777" w:rsidTr="00416217">
        <w:trPr>
          <w:trHeight w:val="505"/>
        </w:trPr>
        <w:tc>
          <w:tcPr>
            <w:tcW w:w="1669" w:type="dxa"/>
          </w:tcPr>
          <w:p w14:paraId="5F6864E0" w14:textId="77777777" w:rsidR="00A201DF" w:rsidRPr="00FB066B" w:rsidRDefault="00A201DF" w:rsidP="00FB066B">
            <w:pPr>
              <w:autoSpaceDE w:val="0"/>
              <w:autoSpaceDN w:val="0"/>
              <w:adjustRightInd w:val="0"/>
              <w:spacing w:after="8"/>
              <w:ind w:left="567" w:right="567"/>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Error/ Layer</w:t>
            </w:r>
          </w:p>
        </w:tc>
        <w:tc>
          <w:tcPr>
            <w:tcW w:w="1608" w:type="dxa"/>
          </w:tcPr>
          <w:p w14:paraId="42F2C9A1"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A1</w:t>
            </w:r>
          </w:p>
        </w:tc>
        <w:tc>
          <w:tcPr>
            <w:tcW w:w="1692" w:type="dxa"/>
          </w:tcPr>
          <w:p w14:paraId="772E00AC" w14:textId="77777777" w:rsidR="00A201DF" w:rsidRPr="00FB066B" w:rsidRDefault="00A201DF" w:rsidP="00FB066B">
            <w:pPr>
              <w:autoSpaceDE w:val="0"/>
              <w:autoSpaceDN w:val="0"/>
              <w:adjustRightInd w:val="0"/>
              <w:spacing w:after="8"/>
              <w:ind w:left="567" w:right="567"/>
              <w:jc w:val="right"/>
              <w:rPr>
                <w:rFonts w:ascii="Times New Roman" w:eastAsia="Calibri" w:hAnsi="Times New Roman" w:cs="Times New Roman"/>
                <w:sz w:val="20"/>
                <w:szCs w:val="20"/>
              </w:rPr>
            </w:pPr>
            <w:r w:rsidRPr="00FB066B">
              <w:rPr>
                <w:rFonts w:ascii="Times New Roman" w:eastAsia="Calibri" w:hAnsi="Times New Roman" w:cs="Times New Roman"/>
                <w:sz w:val="20"/>
                <w:szCs w:val="20"/>
              </w:rPr>
              <w:t>A2</w:t>
            </w:r>
          </w:p>
        </w:tc>
        <w:tc>
          <w:tcPr>
            <w:tcW w:w="1692" w:type="dxa"/>
          </w:tcPr>
          <w:p w14:paraId="3ADCC8DC"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A3</w:t>
            </w:r>
          </w:p>
        </w:tc>
        <w:tc>
          <w:tcPr>
            <w:tcW w:w="1692" w:type="dxa"/>
          </w:tcPr>
          <w:p w14:paraId="43127BDC"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A4</w:t>
            </w:r>
          </w:p>
        </w:tc>
        <w:tc>
          <w:tcPr>
            <w:tcW w:w="1692" w:type="dxa"/>
          </w:tcPr>
          <w:p w14:paraId="37267BE4"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A5</w:t>
            </w:r>
          </w:p>
        </w:tc>
      </w:tr>
      <w:tr w:rsidR="00A201DF" w:rsidRPr="00FB066B" w14:paraId="550815C6" w14:textId="77777777" w:rsidTr="00416217">
        <w:trPr>
          <w:trHeight w:val="567"/>
        </w:trPr>
        <w:tc>
          <w:tcPr>
            <w:tcW w:w="1669" w:type="dxa"/>
          </w:tcPr>
          <w:p w14:paraId="70BBBA15"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RMSE (%)</w:t>
            </w:r>
          </w:p>
        </w:tc>
        <w:tc>
          <w:tcPr>
            <w:tcW w:w="1608" w:type="dxa"/>
          </w:tcPr>
          <w:p w14:paraId="6CDEBA3A"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11.14 %</w:t>
            </w:r>
          </w:p>
        </w:tc>
        <w:tc>
          <w:tcPr>
            <w:tcW w:w="1692" w:type="dxa"/>
          </w:tcPr>
          <w:p w14:paraId="379B33FD"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15.73%</w:t>
            </w:r>
          </w:p>
        </w:tc>
        <w:tc>
          <w:tcPr>
            <w:tcW w:w="1692" w:type="dxa"/>
          </w:tcPr>
          <w:p w14:paraId="5826408F"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19.35%</w:t>
            </w:r>
          </w:p>
        </w:tc>
        <w:tc>
          <w:tcPr>
            <w:tcW w:w="1692" w:type="dxa"/>
          </w:tcPr>
          <w:p w14:paraId="4E878B02"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24.29%</w:t>
            </w:r>
          </w:p>
        </w:tc>
        <w:tc>
          <w:tcPr>
            <w:tcW w:w="1692" w:type="dxa"/>
          </w:tcPr>
          <w:p w14:paraId="40ECBC7E"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24.10%</w:t>
            </w:r>
          </w:p>
        </w:tc>
      </w:tr>
      <w:tr w:rsidR="00A201DF" w:rsidRPr="00FB066B" w14:paraId="2C04EAE7" w14:textId="77777777" w:rsidTr="00416217">
        <w:trPr>
          <w:trHeight w:val="428"/>
        </w:trPr>
        <w:tc>
          <w:tcPr>
            <w:tcW w:w="1669" w:type="dxa"/>
          </w:tcPr>
          <w:p w14:paraId="32382B44"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MAE (%)</w:t>
            </w:r>
          </w:p>
        </w:tc>
        <w:tc>
          <w:tcPr>
            <w:tcW w:w="1608" w:type="dxa"/>
          </w:tcPr>
          <w:p w14:paraId="2FE09D7B"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8.33%</w:t>
            </w:r>
          </w:p>
        </w:tc>
        <w:tc>
          <w:tcPr>
            <w:tcW w:w="1692" w:type="dxa"/>
          </w:tcPr>
          <w:p w14:paraId="57063FFD"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11.20%</w:t>
            </w:r>
          </w:p>
        </w:tc>
        <w:tc>
          <w:tcPr>
            <w:tcW w:w="1692" w:type="dxa"/>
          </w:tcPr>
          <w:p w14:paraId="25D1B19E"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13.78%</w:t>
            </w:r>
          </w:p>
        </w:tc>
        <w:tc>
          <w:tcPr>
            <w:tcW w:w="1692" w:type="dxa"/>
          </w:tcPr>
          <w:p w14:paraId="7897B2AB"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17.47%</w:t>
            </w:r>
          </w:p>
        </w:tc>
        <w:tc>
          <w:tcPr>
            <w:tcW w:w="1692" w:type="dxa"/>
          </w:tcPr>
          <w:p w14:paraId="6EAE33C4"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17,46%</w:t>
            </w:r>
          </w:p>
        </w:tc>
      </w:tr>
      <w:tr w:rsidR="00A201DF" w:rsidRPr="00FB066B" w14:paraId="6BA4EBC6" w14:textId="77777777" w:rsidTr="00416217">
        <w:trPr>
          <w:trHeight w:val="499"/>
        </w:trPr>
        <w:tc>
          <w:tcPr>
            <w:tcW w:w="1669" w:type="dxa"/>
          </w:tcPr>
          <w:p w14:paraId="53B46DC5"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b/>
                <w:bCs/>
                <w:sz w:val="20"/>
                <w:szCs w:val="20"/>
              </w:rPr>
            </w:pPr>
            <w:r w:rsidRPr="00FB066B">
              <w:rPr>
                <w:rFonts w:ascii="Times New Roman" w:eastAsia="Calibri" w:hAnsi="Times New Roman" w:cs="Times New Roman"/>
                <w:b/>
                <w:bCs/>
                <w:sz w:val="20"/>
                <w:szCs w:val="20"/>
              </w:rPr>
              <w:t>MAPE (%)</w:t>
            </w:r>
          </w:p>
        </w:tc>
        <w:tc>
          <w:tcPr>
            <w:tcW w:w="1608" w:type="dxa"/>
          </w:tcPr>
          <w:p w14:paraId="4BE3EDD7"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6.43%</w:t>
            </w:r>
          </w:p>
        </w:tc>
        <w:tc>
          <w:tcPr>
            <w:tcW w:w="1692" w:type="dxa"/>
          </w:tcPr>
          <w:p w14:paraId="022831B1"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9.38%</w:t>
            </w:r>
          </w:p>
        </w:tc>
        <w:tc>
          <w:tcPr>
            <w:tcW w:w="1692" w:type="dxa"/>
          </w:tcPr>
          <w:p w14:paraId="5B070BF2"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12.12%</w:t>
            </w:r>
          </w:p>
        </w:tc>
        <w:tc>
          <w:tcPr>
            <w:tcW w:w="1692" w:type="dxa"/>
          </w:tcPr>
          <w:p w14:paraId="3862290B"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16.34%</w:t>
            </w:r>
          </w:p>
        </w:tc>
        <w:tc>
          <w:tcPr>
            <w:tcW w:w="1692" w:type="dxa"/>
          </w:tcPr>
          <w:p w14:paraId="28CD6B95" w14:textId="77777777" w:rsidR="00A201DF" w:rsidRPr="00FB066B" w:rsidRDefault="00A201DF" w:rsidP="00FB066B">
            <w:pPr>
              <w:autoSpaceDE w:val="0"/>
              <w:autoSpaceDN w:val="0"/>
              <w:adjustRightInd w:val="0"/>
              <w:spacing w:after="8"/>
              <w:ind w:left="567" w:right="567"/>
              <w:jc w:val="both"/>
              <w:rPr>
                <w:rFonts w:ascii="Times New Roman" w:eastAsia="Calibri" w:hAnsi="Times New Roman" w:cs="Times New Roman"/>
                <w:sz w:val="20"/>
                <w:szCs w:val="20"/>
              </w:rPr>
            </w:pPr>
            <w:r w:rsidRPr="00FB066B">
              <w:rPr>
                <w:rFonts w:ascii="Times New Roman" w:eastAsia="Calibri" w:hAnsi="Times New Roman" w:cs="Times New Roman"/>
                <w:sz w:val="20"/>
                <w:szCs w:val="20"/>
              </w:rPr>
              <w:t>16.25%</w:t>
            </w:r>
          </w:p>
        </w:tc>
      </w:tr>
    </w:tbl>
    <w:p w14:paraId="30F5F10F" w14:textId="3F8770B1" w:rsidR="00A201DF" w:rsidRDefault="00A201DF" w:rsidP="00FB066B">
      <w:pPr>
        <w:spacing w:after="8" w:line="240" w:lineRule="auto"/>
        <w:ind w:left="567" w:right="567"/>
        <w:rPr>
          <w:rFonts w:ascii="Times New Roman" w:eastAsia="Calibri" w:hAnsi="Times New Roman" w:cs="Times New Roman"/>
          <w:sz w:val="20"/>
          <w:szCs w:val="20"/>
        </w:rPr>
      </w:pPr>
    </w:p>
    <w:p w14:paraId="49FB14DC" w14:textId="77777777" w:rsidR="00333E92" w:rsidRPr="00FB066B" w:rsidRDefault="00333E92" w:rsidP="00FB066B">
      <w:pPr>
        <w:spacing w:after="8" w:line="240" w:lineRule="auto"/>
        <w:ind w:left="567" w:right="567"/>
        <w:rPr>
          <w:rFonts w:ascii="Times New Roman" w:eastAsia="Calibri" w:hAnsi="Times New Roman" w:cs="Times New Roman"/>
          <w:sz w:val="20"/>
          <w:szCs w:val="20"/>
        </w:rPr>
      </w:pPr>
    </w:p>
    <w:p w14:paraId="662D961A" w14:textId="77777777" w:rsidR="00A201DF" w:rsidRPr="00FB066B" w:rsidRDefault="00A201DF" w:rsidP="00FB066B">
      <w:pPr>
        <w:spacing w:after="8" w:line="240" w:lineRule="auto"/>
        <w:ind w:left="567" w:right="567"/>
        <w:rPr>
          <w:rFonts w:ascii="Times New Roman" w:eastAsia="Calibri" w:hAnsi="Times New Roman" w:cs="Times New Roman"/>
          <w:sz w:val="20"/>
          <w:szCs w:val="20"/>
        </w:rPr>
      </w:pPr>
    </w:p>
    <w:p w14:paraId="7DE4527C" w14:textId="5084C0C0" w:rsidR="00A201DF" w:rsidRPr="00FB066B" w:rsidRDefault="00A201DF" w:rsidP="00FB066B">
      <w:pPr>
        <w:spacing w:after="8" w:line="240" w:lineRule="auto"/>
        <w:ind w:left="567" w:right="567"/>
        <w:jc w:val="both"/>
        <w:rPr>
          <w:rFonts w:ascii="Times New Roman" w:eastAsia="Calibri" w:hAnsi="Times New Roman" w:cs="Times New Roman"/>
          <w:bCs/>
          <w:sz w:val="20"/>
          <w:szCs w:val="20"/>
        </w:rPr>
      </w:pPr>
      <w:r w:rsidRPr="00FB066B">
        <w:rPr>
          <w:rFonts w:ascii="Times New Roman" w:eastAsia="Calibri" w:hAnsi="Times New Roman" w:cs="Times New Roman"/>
          <w:bCs/>
          <w:sz w:val="20"/>
          <w:szCs w:val="20"/>
        </w:rPr>
        <w:t>The above table shows the error results obtained during the forecasting of PV production output comparing between wavelet decomposition of power output in five layers and the trained output obtained by using artificial neural networks. In the table</w:t>
      </w:r>
      <w:r w:rsidR="00BF43CD" w:rsidRPr="00FB066B">
        <w:rPr>
          <w:rFonts w:ascii="Times New Roman" w:eastAsia="Calibri" w:hAnsi="Times New Roman" w:cs="Times New Roman"/>
          <w:bCs/>
          <w:sz w:val="20"/>
          <w:szCs w:val="20"/>
        </w:rPr>
        <w:t>,</w:t>
      </w:r>
      <w:r w:rsidRPr="00FB066B">
        <w:rPr>
          <w:rFonts w:ascii="Times New Roman" w:eastAsia="Calibri" w:hAnsi="Times New Roman" w:cs="Times New Roman"/>
          <w:bCs/>
          <w:sz w:val="20"/>
          <w:szCs w:val="20"/>
        </w:rPr>
        <w:t xml:space="preserve"> it can be observed that error is escalating with the level of decomposition on the PV power production. </w:t>
      </w:r>
    </w:p>
    <w:p w14:paraId="3B3D6698" w14:textId="77777777" w:rsidR="00A201DF" w:rsidRPr="00FB066B" w:rsidRDefault="00A201DF" w:rsidP="00FB066B">
      <w:pPr>
        <w:spacing w:after="8" w:line="240" w:lineRule="auto"/>
        <w:ind w:left="567" w:right="567"/>
        <w:jc w:val="both"/>
        <w:rPr>
          <w:rFonts w:ascii="Times New Roman" w:eastAsia="Calibri" w:hAnsi="Times New Roman" w:cs="Times New Roman"/>
          <w:bCs/>
          <w:sz w:val="20"/>
          <w:szCs w:val="20"/>
        </w:rPr>
      </w:pPr>
    </w:p>
    <w:p w14:paraId="3D959F53" w14:textId="7E09CCB2" w:rsidR="00A201DF" w:rsidRPr="00FB066B" w:rsidRDefault="00A201DF" w:rsidP="00FB066B">
      <w:pPr>
        <w:spacing w:after="8" w:line="240" w:lineRule="auto"/>
        <w:ind w:left="567" w:right="567" w:firstLine="153"/>
        <w:jc w:val="both"/>
        <w:rPr>
          <w:rFonts w:ascii="Times New Roman" w:hAnsi="Times New Roman" w:cs="Times New Roman"/>
          <w:sz w:val="20"/>
          <w:szCs w:val="20"/>
        </w:rPr>
      </w:pPr>
      <w:r w:rsidRPr="00FB066B">
        <w:rPr>
          <w:rFonts w:ascii="Times New Roman" w:hAnsi="Times New Roman" w:cs="Times New Roman"/>
          <w:sz w:val="20"/>
          <w:szCs w:val="20"/>
        </w:rPr>
        <w:lastRenderedPageBreak/>
        <w:t xml:space="preserve">A novel probabilistic model of PV generation is developed based on the environmental conditions that impact PV </w:t>
      </w:r>
      <w:r w:rsidR="008477C5" w:rsidRPr="00FB066B">
        <w:rPr>
          <w:rFonts w:ascii="Times New Roman" w:hAnsi="Times New Roman" w:cs="Times New Roman"/>
          <w:sz w:val="20"/>
          <w:szCs w:val="20"/>
        </w:rPr>
        <w:t>behaviour</w:t>
      </w:r>
      <w:r w:rsidR="00006FDD" w:rsidRPr="00FB066B">
        <w:rPr>
          <w:rFonts w:ascii="Times New Roman" w:hAnsi="Times New Roman" w:cs="Times New Roman"/>
          <w:sz w:val="20"/>
          <w:szCs w:val="20"/>
        </w:rPr>
        <w:t>. The Forecasting is based on the ANN and WD.</w:t>
      </w:r>
      <w:r w:rsidR="004A1AB7" w:rsidRPr="00FB066B">
        <w:rPr>
          <w:rFonts w:ascii="Times New Roman" w:hAnsi="Times New Roman" w:cs="Times New Roman"/>
          <w:sz w:val="20"/>
          <w:szCs w:val="20"/>
        </w:rPr>
        <w:t xml:space="preserve"> Because of the non-stationary and periodic </w:t>
      </w:r>
      <w:r w:rsidR="00BF43CD" w:rsidRPr="00FB066B">
        <w:rPr>
          <w:rFonts w:ascii="Times New Roman" w:hAnsi="Times New Roman" w:cs="Times New Roman"/>
          <w:sz w:val="20"/>
          <w:szCs w:val="20"/>
        </w:rPr>
        <w:t xml:space="preserve">behaviour </w:t>
      </w:r>
      <w:r w:rsidR="004A1AB7" w:rsidRPr="00FB066B">
        <w:rPr>
          <w:rFonts w:ascii="Times New Roman" w:hAnsi="Times New Roman" w:cs="Times New Roman"/>
          <w:sz w:val="20"/>
          <w:szCs w:val="20"/>
        </w:rPr>
        <w:t>of power output of PV power plant,</w:t>
      </w:r>
      <w:r w:rsidR="00006FDD" w:rsidRPr="00FB066B">
        <w:rPr>
          <w:rFonts w:ascii="Times New Roman" w:hAnsi="Times New Roman" w:cs="Times New Roman"/>
          <w:sz w:val="20"/>
          <w:szCs w:val="20"/>
        </w:rPr>
        <w:t xml:space="preserve"> </w:t>
      </w:r>
      <w:r w:rsidR="004A1AB7" w:rsidRPr="00FB066B">
        <w:rPr>
          <w:rFonts w:ascii="Times New Roman" w:hAnsi="Times New Roman" w:cs="Times New Roman"/>
          <w:sz w:val="20"/>
          <w:szCs w:val="20"/>
        </w:rPr>
        <w:t>t</w:t>
      </w:r>
      <w:r w:rsidR="00006FDD" w:rsidRPr="00FB066B">
        <w:rPr>
          <w:rFonts w:ascii="Times New Roman" w:hAnsi="Times New Roman" w:cs="Times New Roman"/>
          <w:sz w:val="20"/>
          <w:szCs w:val="20"/>
        </w:rPr>
        <w:t>he wavelet transform technique i</w:t>
      </w:r>
      <w:r w:rsidR="00BF43CD" w:rsidRPr="00FB066B">
        <w:rPr>
          <w:rFonts w:ascii="Times New Roman" w:hAnsi="Times New Roman" w:cs="Times New Roman"/>
          <w:sz w:val="20"/>
          <w:szCs w:val="20"/>
        </w:rPr>
        <w:t xml:space="preserve">s followed </w:t>
      </w:r>
      <w:r w:rsidR="00006FDD" w:rsidRPr="00FB066B">
        <w:rPr>
          <w:rFonts w:ascii="Times New Roman" w:hAnsi="Times New Roman" w:cs="Times New Roman"/>
          <w:sz w:val="20"/>
          <w:szCs w:val="20"/>
        </w:rPr>
        <w:t xml:space="preserve">to carry out </w:t>
      </w:r>
      <w:r w:rsidR="008477C5" w:rsidRPr="00FB066B">
        <w:rPr>
          <w:rFonts w:ascii="Times New Roman" w:hAnsi="Times New Roman" w:cs="Times New Roman"/>
          <w:sz w:val="20"/>
          <w:szCs w:val="20"/>
        </w:rPr>
        <w:t xml:space="preserve">the </w:t>
      </w:r>
      <w:r w:rsidR="00BF43CD" w:rsidRPr="00FB066B">
        <w:rPr>
          <w:rFonts w:ascii="Times New Roman" w:hAnsi="Times New Roman" w:cs="Times New Roman"/>
          <w:sz w:val="20"/>
          <w:szCs w:val="20"/>
        </w:rPr>
        <w:t>multi-scale</w:t>
      </w:r>
      <w:r w:rsidR="00006FDD" w:rsidRPr="00FB066B">
        <w:rPr>
          <w:rFonts w:ascii="Times New Roman" w:hAnsi="Times New Roman" w:cs="Times New Roman"/>
          <w:sz w:val="20"/>
          <w:szCs w:val="20"/>
        </w:rPr>
        <w:t xml:space="preserve"> decomposition of output PV power</w:t>
      </w:r>
      <w:r w:rsidR="004A1AB7" w:rsidRPr="00FB066B">
        <w:rPr>
          <w:rFonts w:ascii="Times New Roman" w:hAnsi="Times New Roman" w:cs="Times New Roman"/>
          <w:sz w:val="20"/>
          <w:szCs w:val="20"/>
        </w:rPr>
        <w:t xml:space="preserve"> and the detailed and smoothed signal </w:t>
      </w:r>
      <w:r w:rsidR="00BF43CD" w:rsidRPr="00FB066B">
        <w:rPr>
          <w:rFonts w:ascii="Times New Roman" w:hAnsi="Times New Roman" w:cs="Times New Roman"/>
          <w:sz w:val="20"/>
          <w:szCs w:val="20"/>
        </w:rPr>
        <w:t>occur</w:t>
      </w:r>
      <w:r w:rsidR="008477C5" w:rsidRPr="00FB066B">
        <w:rPr>
          <w:rFonts w:ascii="Times New Roman" w:hAnsi="Times New Roman" w:cs="Times New Roman"/>
          <w:sz w:val="20"/>
          <w:szCs w:val="20"/>
        </w:rPr>
        <w:t>s</w:t>
      </w:r>
      <w:r w:rsidR="004A1AB7" w:rsidRPr="00FB066B">
        <w:rPr>
          <w:rFonts w:ascii="Times New Roman" w:hAnsi="Times New Roman" w:cs="Times New Roman"/>
          <w:sz w:val="20"/>
          <w:szCs w:val="20"/>
        </w:rPr>
        <w:t xml:space="preserve">. Using the ANN at different layers the forecasting model is implemented. </w:t>
      </w:r>
      <w:r w:rsidR="00BF43CD" w:rsidRPr="00FB066B">
        <w:rPr>
          <w:rFonts w:ascii="Times New Roman" w:hAnsi="Times New Roman" w:cs="Times New Roman"/>
          <w:sz w:val="20"/>
          <w:szCs w:val="20"/>
        </w:rPr>
        <w:t>In</w:t>
      </w:r>
      <w:r w:rsidR="004A1AB7" w:rsidRPr="00FB066B">
        <w:rPr>
          <w:rFonts w:ascii="Times New Roman" w:hAnsi="Times New Roman" w:cs="Times New Roman"/>
          <w:sz w:val="20"/>
          <w:szCs w:val="20"/>
        </w:rPr>
        <w:t xml:space="preserve"> the end </w:t>
      </w:r>
      <w:r w:rsidR="00985838" w:rsidRPr="00FB066B">
        <w:rPr>
          <w:rFonts w:ascii="Times New Roman" w:hAnsi="Times New Roman" w:cs="Times New Roman"/>
          <w:sz w:val="20"/>
          <w:szCs w:val="20"/>
        </w:rPr>
        <w:t xml:space="preserve">forecasting result of </w:t>
      </w:r>
      <w:r w:rsidR="00BF43CD" w:rsidRPr="00FB066B">
        <w:rPr>
          <w:rFonts w:ascii="Times New Roman" w:hAnsi="Times New Roman" w:cs="Times New Roman"/>
          <w:sz w:val="20"/>
          <w:szCs w:val="20"/>
        </w:rPr>
        <w:t xml:space="preserve">the </w:t>
      </w:r>
      <w:r w:rsidR="00985838" w:rsidRPr="00FB066B">
        <w:rPr>
          <w:rFonts w:ascii="Times New Roman" w:hAnsi="Times New Roman" w:cs="Times New Roman"/>
          <w:sz w:val="20"/>
          <w:szCs w:val="20"/>
        </w:rPr>
        <w:t xml:space="preserve">PV power plant are obtained by reconstructing the </w:t>
      </w:r>
      <w:r w:rsidR="00BF43CD" w:rsidRPr="00FB066B">
        <w:rPr>
          <w:rFonts w:ascii="Times New Roman" w:hAnsi="Times New Roman" w:cs="Times New Roman"/>
          <w:sz w:val="20"/>
          <w:szCs w:val="20"/>
        </w:rPr>
        <w:t>forecasting</w:t>
      </w:r>
      <w:r w:rsidR="00985838" w:rsidRPr="00FB066B">
        <w:rPr>
          <w:rFonts w:ascii="Times New Roman" w:hAnsi="Times New Roman" w:cs="Times New Roman"/>
          <w:sz w:val="20"/>
          <w:szCs w:val="20"/>
        </w:rPr>
        <w:t xml:space="preserve"> result at different signal layers. Here in this proposed method</w:t>
      </w:r>
      <w:r w:rsidR="00BF43CD" w:rsidRPr="00FB066B">
        <w:rPr>
          <w:rFonts w:ascii="Times New Roman" w:hAnsi="Times New Roman" w:cs="Times New Roman"/>
          <w:sz w:val="20"/>
          <w:szCs w:val="20"/>
        </w:rPr>
        <w:t>,</w:t>
      </w:r>
      <w:r w:rsidR="00985838" w:rsidRPr="00FB066B">
        <w:rPr>
          <w:rFonts w:ascii="Times New Roman" w:hAnsi="Times New Roman" w:cs="Times New Roman"/>
          <w:sz w:val="20"/>
          <w:szCs w:val="20"/>
        </w:rPr>
        <w:t xml:space="preserve"> it is shown that the ANN method has better forecasting precision and less algorithm convergence time as </w:t>
      </w:r>
      <w:r w:rsidR="00BF43CD" w:rsidRPr="00FB066B">
        <w:rPr>
          <w:rFonts w:ascii="Times New Roman" w:hAnsi="Times New Roman" w:cs="Times New Roman"/>
          <w:sz w:val="20"/>
          <w:szCs w:val="20"/>
        </w:rPr>
        <w:t>compared</w:t>
      </w:r>
      <w:r w:rsidR="00985838" w:rsidRPr="00FB066B">
        <w:rPr>
          <w:rFonts w:ascii="Times New Roman" w:hAnsi="Times New Roman" w:cs="Times New Roman"/>
          <w:sz w:val="20"/>
          <w:szCs w:val="20"/>
        </w:rPr>
        <w:t xml:space="preserve"> to traditional methods. </w:t>
      </w:r>
      <w:r w:rsidR="008F10F4" w:rsidRPr="00FB066B">
        <w:rPr>
          <w:rFonts w:ascii="Times New Roman" w:hAnsi="Times New Roman" w:cs="Times New Roman"/>
          <w:sz w:val="20"/>
          <w:szCs w:val="20"/>
        </w:rPr>
        <w:t>S</w:t>
      </w:r>
      <w:r w:rsidRPr="00FB066B">
        <w:rPr>
          <w:rFonts w:ascii="Times New Roman" w:hAnsi="Times New Roman" w:cs="Times New Roman"/>
          <w:sz w:val="20"/>
          <w:szCs w:val="20"/>
        </w:rPr>
        <w:t xml:space="preserve">olar power is the best solution due to its abundant availability in our country and an immediate initiative should be taken to install a solar thermal plant in India for obtaining </w:t>
      </w:r>
      <w:r w:rsidR="00BF43CD" w:rsidRPr="00FB066B">
        <w:rPr>
          <w:rFonts w:ascii="Times New Roman" w:hAnsi="Times New Roman" w:cs="Times New Roman"/>
          <w:sz w:val="20"/>
          <w:szCs w:val="20"/>
        </w:rPr>
        <w:t xml:space="preserve">the </w:t>
      </w:r>
      <w:r w:rsidRPr="00FB066B">
        <w:rPr>
          <w:rFonts w:ascii="Times New Roman" w:hAnsi="Times New Roman" w:cs="Times New Roman"/>
          <w:sz w:val="20"/>
          <w:szCs w:val="20"/>
        </w:rPr>
        <w:t xml:space="preserve">necessary experience </w:t>
      </w:r>
      <w:r w:rsidR="00BF43CD" w:rsidRPr="00FB066B">
        <w:rPr>
          <w:rFonts w:ascii="Times New Roman" w:hAnsi="Times New Roman" w:cs="Times New Roman"/>
          <w:sz w:val="20"/>
          <w:szCs w:val="20"/>
        </w:rPr>
        <w:t>in</w:t>
      </w:r>
      <w:r w:rsidRPr="00FB066B">
        <w:rPr>
          <w:rFonts w:ascii="Times New Roman" w:hAnsi="Times New Roman" w:cs="Times New Roman"/>
          <w:sz w:val="20"/>
          <w:szCs w:val="20"/>
        </w:rPr>
        <w:t xml:space="preserve"> its design, installation, operation</w:t>
      </w:r>
      <w:r w:rsidR="00BF43CD" w:rsidRPr="00FB066B">
        <w:rPr>
          <w:rFonts w:ascii="Times New Roman" w:hAnsi="Times New Roman" w:cs="Times New Roman"/>
          <w:sz w:val="20"/>
          <w:szCs w:val="20"/>
        </w:rPr>
        <w:t>,</w:t>
      </w:r>
      <w:r w:rsidRPr="00FB066B">
        <w:rPr>
          <w:rFonts w:ascii="Times New Roman" w:hAnsi="Times New Roman" w:cs="Times New Roman"/>
          <w:sz w:val="20"/>
          <w:szCs w:val="20"/>
        </w:rPr>
        <w:t xml:space="preserve"> and maintenance.</w:t>
      </w:r>
    </w:p>
    <w:p w14:paraId="300DFF48" w14:textId="61832A23" w:rsidR="00A201DF" w:rsidRDefault="00A201DF" w:rsidP="00FB066B">
      <w:pPr>
        <w:spacing w:after="8" w:line="240" w:lineRule="auto"/>
        <w:ind w:left="567" w:right="567" w:firstLine="153"/>
        <w:jc w:val="both"/>
        <w:rPr>
          <w:rFonts w:ascii="Times New Roman" w:hAnsi="Times New Roman" w:cs="Times New Roman"/>
          <w:sz w:val="20"/>
          <w:szCs w:val="20"/>
        </w:rPr>
      </w:pPr>
    </w:p>
    <w:p w14:paraId="7FF46BC9" w14:textId="77777777" w:rsidR="000759E1" w:rsidRPr="00FB066B" w:rsidRDefault="000759E1" w:rsidP="00FB066B">
      <w:pPr>
        <w:spacing w:after="8" w:line="240" w:lineRule="auto"/>
        <w:ind w:left="567" w:right="567" w:firstLine="153"/>
        <w:jc w:val="both"/>
        <w:rPr>
          <w:rFonts w:ascii="Times New Roman" w:hAnsi="Times New Roman" w:cs="Times New Roman"/>
          <w:sz w:val="20"/>
          <w:szCs w:val="20"/>
        </w:rPr>
      </w:pPr>
    </w:p>
    <w:p w14:paraId="2407359D" w14:textId="77777777" w:rsidR="00A201DF" w:rsidRPr="00FB066B" w:rsidRDefault="00A201DF" w:rsidP="00FB066B">
      <w:pPr>
        <w:spacing w:after="8" w:line="240" w:lineRule="auto"/>
        <w:ind w:left="567" w:right="567" w:firstLine="153"/>
        <w:jc w:val="both"/>
        <w:rPr>
          <w:rFonts w:ascii="Times New Roman" w:hAnsi="Times New Roman" w:cs="Times New Roman"/>
          <w:sz w:val="20"/>
          <w:szCs w:val="20"/>
        </w:rPr>
      </w:pPr>
    </w:p>
    <w:p w14:paraId="43A09450" w14:textId="21547133" w:rsidR="00A201DF" w:rsidRPr="00FB066B" w:rsidRDefault="00A201DF" w:rsidP="00333E92">
      <w:pPr>
        <w:spacing w:after="8" w:line="240" w:lineRule="auto"/>
        <w:ind w:left="567" w:right="567"/>
        <w:jc w:val="center"/>
        <w:rPr>
          <w:rFonts w:ascii="Times New Roman" w:hAnsi="Times New Roman" w:cs="Times New Roman"/>
          <w:b/>
          <w:bCs/>
        </w:rPr>
      </w:pPr>
      <w:r w:rsidRPr="00FB066B">
        <w:rPr>
          <w:rFonts w:ascii="Times New Roman" w:hAnsi="Times New Roman" w:cs="Times New Roman"/>
          <w:b/>
          <w:bCs/>
        </w:rPr>
        <w:t>REFERENCES</w:t>
      </w:r>
    </w:p>
    <w:p w14:paraId="02669775" w14:textId="77777777" w:rsidR="00A201DF" w:rsidRPr="00FB066B" w:rsidRDefault="00A201DF" w:rsidP="00FB066B">
      <w:pPr>
        <w:spacing w:after="8" w:line="240" w:lineRule="auto"/>
        <w:ind w:left="567" w:right="567"/>
        <w:jc w:val="both"/>
        <w:rPr>
          <w:rFonts w:ascii="Times New Roman" w:hAnsi="Times New Roman" w:cs="Times New Roman"/>
          <w:b/>
          <w:bCs/>
        </w:rPr>
      </w:pPr>
    </w:p>
    <w:p w14:paraId="34CD278A"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[1] A. Ahmad and J. Y. Khan, "Stand-Alone Distributed PV Systems: Maximizing Self Consumption and User Comfort using ANNs," 2018 IEEE International Conference on Communications, Control, and Computing Technologies for Smart Grids (</w:t>
      </w:r>
      <w:proofErr w:type="spellStart"/>
      <w:r w:rsidRPr="00FB066B">
        <w:rPr>
          <w:rFonts w:ascii="Times New Roman" w:hAnsi="Times New Roman" w:cs="Times New Roman"/>
          <w:sz w:val="20"/>
          <w:szCs w:val="20"/>
        </w:rPr>
        <w:t>SmartGridComm</w:t>
      </w:r>
      <w:proofErr w:type="spellEnd"/>
      <w:r w:rsidRPr="00FB066B">
        <w:rPr>
          <w:rFonts w:ascii="Times New Roman" w:hAnsi="Times New Roman" w:cs="Times New Roman"/>
          <w:sz w:val="20"/>
          <w:szCs w:val="20"/>
        </w:rPr>
        <w:t>), Aalborg, 2018, pp. 1-6.</w:t>
      </w:r>
    </w:p>
    <w:p w14:paraId="3D72B047"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 [2] A. </w:t>
      </w:r>
      <w:proofErr w:type="spellStart"/>
      <w:r w:rsidRPr="00FB066B">
        <w:rPr>
          <w:rFonts w:ascii="Times New Roman" w:hAnsi="Times New Roman" w:cs="Times New Roman"/>
          <w:sz w:val="20"/>
          <w:szCs w:val="20"/>
        </w:rPr>
        <w:t>Chersin</w:t>
      </w:r>
      <w:proofErr w:type="spellEnd"/>
      <w:r w:rsidRPr="00FB066B">
        <w:rPr>
          <w:rFonts w:ascii="Times New Roman" w:hAnsi="Times New Roman" w:cs="Times New Roman"/>
          <w:sz w:val="20"/>
          <w:szCs w:val="20"/>
        </w:rPr>
        <w:t xml:space="preserve">, W. </w:t>
      </w:r>
      <w:proofErr w:type="spellStart"/>
      <w:r w:rsidRPr="00FB066B">
        <w:rPr>
          <w:rFonts w:ascii="Times New Roman" w:hAnsi="Times New Roman" w:cs="Times New Roman"/>
          <w:sz w:val="20"/>
          <w:szCs w:val="20"/>
        </w:rPr>
        <w:t>Ongsakul</w:t>
      </w:r>
      <w:proofErr w:type="spellEnd"/>
      <w:r w:rsidRPr="00FB066B">
        <w:rPr>
          <w:rFonts w:ascii="Times New Roman" w:hAnsi="Times New Roman" w:cs="Times New Roman"/>
          <w:sz w:val="20"/>
          <w:szCs w:val="20"/>
        </w:rPr>
        <w:t xml:space="preserve"> and J. Mitra, "Improving of uncertain power generation of rooftop solar PV using battery storage," 2014 International Conference and Utility Exhibition on Green Energy for Sustainable Development (ICUE), Pattaya, 2014, pp. 1-4. </w:t>
      </w:r>
    </w:p>
    <w:p w14:paraId="73E167C9"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[3] A. </w:t>
      </w:r>
      <w:proofErr w:type="spellStart"/>
      <w:r w:rsidRPr="00FB066B">
        <w:rPr>
          <w:rFonts w:ascii="Times New Roman" w:hAnsi="Times New Roman" w:cs="Times New Roman"/>
          <w:sz w:val="20"/>
          <w:szCs w:val="20"/>
        </w:rPr>
        <w:t>Grandjean</w:t>
      </w:r>
      <w:proofErr w:type="spellEnd"/>
      <w:r w:rsidRPr="00FB066B">
        <w:rPr>
          <w:rFonts w:ascii="Times New Roman" w:hAnsi="Times New Roman" w:cs="Times New Roman"/>
          <w:sz w:val="20"/>
          <w:szCs w:val="20"/>
        </w:rPr>
        <w:t xml:space="preserve">, J. </w:t>
      </w:r>
      <w:proofErr w:type="spellStart"/>
      <w:r w:rsidRPr="00FB066B">
        <w:rPr>
          <w:rFonts w:ascii="Times New Roman" w:hAnsi="Times New Roman" w:cs="Times New Roman"/>
          <w:sz w:val="20"/>
          <w:szCs w:val="20"/>
        </w:rPr>
        <w:t>Adnot</w:t>
      </w:r>
      <w:proofErr w:type="spellEnd"/>
      <w:r w:rsidRPr="00FB066B">
        <w:rPr>
          <w:rFonts w:ascii="Times New Roman" w:hAnsi="Times New Roman" w:cs="Times New Roman"/>
          <w:sz w:val="20"/>
          <w:szCs w:val="20"/>
        </w:rPr>
        <w:t xml:space="preserve">, and G. Binet, “A review and an analysis of the residential electric load curve models,” Renewable and Sustainable Energy Reviews, vol. 16, no. 9, pp. 6539–6565, Dec. 2012 </w:t>
      </w:r>
    </w:p>
    <w:p w14:paraId="29577B9D"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[4] A. Kumar, M. Rizwan and U. </w:t>
      </w:r>
      <w:proofErr w:type="spellStart"/>
      <w:r w:rsidRPr="00FB066B">
        <w:rPr>
          <w:rFonts w:ascii="Times New Roman" w:hAnsi="Times New Roman" w:cs="Times New Roman"/>
          <w:sz w:val="20"/>
          <w:szCs w:val="20"/>
        </w:rPr>
        <w:t>Nangia</w:t>
      </w:r>
      <w:proofErr w:type="spellEnd"/>
      <w:r w:rsidRPr="00FB066B">
        <w:rPr>
          <w:rFonts w:ascii="Times New Roman" w:hAnsi="Times New Roman" w:cs="Times New Roman"/>
          <w:sz w:val="20"/>
          <w:szCs w:val="20"/>
        </w:rPr>
        <w:t xml:space="preserve">, "Artificial Neural Network based Model for Short Term Solar Radiation Forecasting considering Aerosol Index," 2018 2nd IEEE International Conference on Power Electronics, Intelligent Control and Energy Systems (ICPEICES), Delhi, India, 2018, pp. 212-217. </w:t>
      </w:r>
    </w:p>
    <w:p w14:paraId="1C2DF79A"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[5] A. P. </w:t>
      </w:r>
      <w:proofErr w:type="spellStart"/>
      <w:r w:rsidRPr="00FB066B">
        <w:rPr>
          <w:rFonts w:ascii="Times New Roman" w:hAnsi="Times New Roman" w:cs="Times New Roman"/>
          <w:sz w:val="20"/>
          <w:szCs w:val="20"/>
        </w:rPr>
        <w:t>Meliopoulos</w:t>
      </w:r>
      <w:proofErr w:type="spellEnd"/>
      <w:r w:rsidRPr="00FB066B">
        <w:rPr>
          <w:rFonts w:ascii="Times New Roman" w:hAnsi="Times New Roman" w:cs="Times New Roman"/>
          <w:sz w:val="20"/>
          <w:szCs w:val="20"/>
        </w:rPr>
        <w:t xml:space="preserve">, A. G. </w:t>
      </w:r>
      <w:proofErr w:type="spellStart"/>
      <w:r w:rsidRPr="00FB066B">
        <w:rPr>
          <w:rFonts w:ascii="Times New Roman" w:hAnsi="Times New Roman" w:cs="Times New Roman"/>
          <w:sz w:val="20"/>
          <w:szCs w:val="20"/>
        </w:rPr>
        <w:t>Bakirtzis</w:t>
      </w:r>
      <w:proofErr w:type="spellEnd"/>
      <w:r w:rsidRPr="00FB066B">
        <w:rPr>
          <w:rFonts w:ascii="Times New Roman" w:hAnsi="Times New Roman" w:cs="Times New Roman"/>
          <w:sz w:val="20"/>
          <w:szCs w:val="20"/>
        </w:rPr>
        <w:t xml:space="preserve"> and R. Kovacs, "Power System Reliability Evaluation Using Stochastic Load Flows," in IEEE Transactions on Power Apparatus and Systems, vol. PAS-103, no. 5, pp. 1084-1091, May 1984. </w:t>
      </w:r>
    </w:p>
    <w:p w14:paraId="2A807FF3"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[6] A. Palm, “Peer effects in residential solar photovoltaics adoption—A mixed methods study of Swedish users,” Energy Research &amp; Social Science, vol. 26, pp. 1–10, Apr. 2017 </w:t>
      </w:r>
    </w:p>
    <w:p w14:paraId="1EB95F2D"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[7] A. Pan, Y. Tian, H. Zhao, X. Yang and J. </w:t>
      </w:r>
      <w:proofErr w:type="spellStart"/>
      <w:r w:rsidRPr="00FB066B">
        <w:rPr>
          <w:rFonts w:ascii="Times New Roman" w:hAnsi="Times New Roman" w:cs="Times New Roman"/>
          <w:sz w:val="20"/>
          <w:szCs w:val="20"/>
        </w:rPr>
        <w:t>Jin</w:t>
      </w:r>
      <w:proofErr w:type="spellEnd"/>
      <w:r w:rsidRPr="00FB066B">
        <w:rPr>
          <w:rFonts w:ascii="Times New Roman" w:hAnsi="Times New Roman" w:cs="Times New Roman"/>
          <w:sz w:val="20"/>
          <w:szCs w:val="20"/>
        </w:rPr>
        <w:t xml:space="preserve">, "Power quality analysis of PV system of summer and winter," CIRED 2012 Workshop: Integration of Renewables into the Distribution Grid, Lisbon, 2012, pp. 1-4 </w:t>
      </w:r>
    </w:p>
    <w:p w14:paraId="48850947"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[8] A. S. Al-</w:t>
      </w:r>
      <w:proofErr w:type="spellStart"/>
      <w:r w:rsidRPr="00FB066B">
        <w:rPr>
          <w:rFonts w:ascii="Times New Roman" w:hAnsi="Times New Roman" w:cs="Times New Roman"/>
          <w:sz w:val="20"/>
          <w:szCs w:val="20"/>
        </w:rPr>
        <w:t>Sumaiti</w:t>
      </w:r>
      <w:proofErr w:type="spellEnd"/>
      <w:r w:rsidRPr="00FB066B">
        <w:rPr>
          <w:rFonts w:ascii="Times New Roman" w:hAnsi="Times New Roman" w:cs="Times New Roman"/>
          <w:sz w:val="20"/>
          <w:szCs w:val="20"/>
        </w:rPr>
        <w:t xml:space="preserve">, M. H. Ahmed, S. Rivera, M. S. El </w:t>
      </w:r>
      <w:proofErr w:type="spellStart"/>
      <w:r w:rsidRPr="00FB066B">
        <w:rPr>
          <w:rFonts w:ascii="Times New Roman" w:hAnsi="Times New Roman" w:cs="Times New Roman"/>
          <w:sz w:val="20"/>
          <w:szCs w:val="20"/>
        </w:rPr>
        <w:t>Moursi</w:t>
      </w:r>
      <w:proofErr w:type="spellEnd"/>
      <w:r w:rsidRPr="00FB066B">
        <w:rPr>
          <w:rFonts w:ascii="Times New Roman" w:hAnsi="Times New Roman" w:cs="Times New Roman"/>
          <w:sz w:val="20"/>
          <w:szCs w:val="20"/>
        </w:rPr>
        <w:t xml:space="preserve">, M. M. A. Salama and T. </w:t>
      </w:r>
      <w:proofErr w:type="spellStart"/>
      <w:r w:rsidRPr="00FB066B">
        <w:rPr>
          <w:rFonts w:ascii="Times New Roman" w:hAnsi="Times New Roman" w:cs="Times New Roman"/>
          <w:sz w:val="20"/>
          <w:szCs w:val="20"/>
        </w:rPr>
        <w:t>Alsumaiti</w:t>
      </w:r>
      <w:proofErr w:type="spellEnd"/>
      <w:r w:rsidRPr="00FB066B">
        <w:rPr>
          <w:rFonts w:ascii="Times New Roman" w:hAnsi="Times New Roman" w:cs="Times New Roman"/>
          <w:sz w:val="20"/>
          <w:szCs w:val="20"/>
        </w:rPr>
        <w:t>, "Stochastic PV model for power system planning applications," in IET Renewable Power Generation, vol. 13, no. 16, pp. 3168-3179, 9 12 2019.</w:t>
      </w:r>
    </w:p>
    <w:p w14:paraId="32C1D105"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 [9] A. U. Haque, M. H. </w:t>
      </w:r>
      <w:proofErr w:type="spellStart"/>
      <w:r w:rsidRPr="00FB066B">
        <w:rPr>
          <w:rFonts w:ascii="Times New Roman" w:hAnsi="Times New Roman" w:cs="Times New Roman"/>
          <w:sz w:val="20"/>
          <w:szCs w:val="20"/>
        </w:rPr>
        <w:t>Nehrir</w:t>
      </w:r>
      <w:proofErr w:type="spellEnd"/>
      <w:r w:rsidRPr="00FB066B">
        <w:rPr>
          <w:rFonts w:ascii="Times New Roman" w:hAnsi="Times New Roman" w:cs="Times New Roman"/>
          <w:sz w:val="20"/>
          <w:szCs w:val="20"/>
        </w:rPr>
        <w:t xml:space="preserve"> and P. Mandal, "Solar PV power generation forecast using a hybrid intelligent approach," 2013 IEEE Power &amp; Energy Society General Meeting, Vancouver, BC, 2013, pp. 1-5.</w:t>
      </w:r>
    </w:p>
    <w:p w14:paraId="507C79B1"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[10] B. M. </w:t>
      </w:r>
      <w:proofErr w:type="spellStart"/>
      <w:r w:rsidRPr="00FB066B">
        <w:rPr>
          <w:rFonts w:ascii="Times New Roman" w:hAnsi="Times New Roman" w:cs="Times New Roman"/>
          <w:sz w:val="20"/>
          <w:szCs w:val="20"/>
        </w:rPr>
        <w:t>Alluhaidah</w:t>
      </w:r>
      <w:proofErr w:type="spellEnd"/>
      <w:r w:rsidRPr="00FB066B">
        <w:rPr>
          <w:rFonts w:ascii="Times New Roman" w:hAnsi="Times New Roman" w:cs="Times New Roman"/>
          <w:sz w:val="20"/>
          <w:szCs w:val="20"/>
        </w:rPr>
        <w:t>, S. H. Shehadeh and M. E. El-</w:t>
      </w:r>
      <w:proofErr w:type="spellStart"/>
      <w:r w:rsidRPr="00FB066B">
        <w:rPr>
          <w:rFonts w:ascii="Times New Roman" w:hAnsi="Times New Roman" w:cs="Times New Roman"/>
          <w:sz w:val="20"/>
          <w:szCs w:val="20"/>
        </w:rPr>
        <w:t>Hawary</w:t>
      </w:r>
      <w:proofErr w:type="spellEnd"/>
      <w:r w:rsidRPr="00FB066B">
        <w:rPr>
          <w:rFonts w:ascii="Times New Roman" w:hAnsi="Times New Roman" w:cs="Times New Roman"/>
          <w:sz w:val="20"/>
          <w:szCs w:val="20"/>
        </w:rPr>
        <w:t xml:space="preserve">, "Most Influential Variables for Solar Radiation Forecasting Using Artificial Neural Networks," 2014 IEEE Electrical Power and Energy Conference, Calgary, AB, 2014, pp. 71-75. </w:t>
      </w:r>
    </w:p>
    <w:p w14:paraId="52556313"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[11] </w:t>
      </w:r>
      <w:proofErr w:type="spellStart"/>
      <w:r w:rsidRPr="00FB066B">
        <w:rPr>
          <w:rFonts w:ascii="Times New Roman" w:hAnsi="Times New Roman" w:cs="Times New Roman"/>
          <w:sz w:val="20"/>
          <w:szCs w:val="20"/>
        </w:rPr>
        <w:t>Bracale</w:t>
      </w:r>
      <w:proofErr w:type="spellEnd"/>
      <w:r w:rsidRPr="00FB066B">
        <w:rPr>
          <w:rFonts w:ascii="Times New Roman" w:hAnsi="Times New Roman" w:cs="Times New Roman"/>
          <w:sz w:val="20"/>
          <w:szCs w:val="20"/>
        </w:rPr>
        <w:t xml:space="preserve">, A., </w:t>
      </w:r>
      <w:proofErr w:type="spellStart"/>
      <w:r w:rsidRPr="00FB066B">
        <w:rPr>
          <w:rFonts w:ascii="Times New Roman" w:hAnsi="Times New Roman" w:cs="Times New Roman"/>
          <w:sz w:val="20"/>
          <w:szCs w:val="20"/>
        </w:rPr>
        <w:t>Caramia</w:t>
      </w:r>
      <w:proofErr w:type="spellEnd"/>
      <w:r w:rsidRPr="00FB066B">
        <w:rPr>
          <w:rFonts w:ascii="Times New Roman" w:hAnsi="Times New Roman" w:cs="Times New Roman"/>
          <w:sz w:val="20"/>
          <w:szCs w:val="20"/>
        </w:rPr>
        <w:t xml:space="preserve">, P., </w:t>
      </w:r>
      <w:proofErr w:type="spellStart"/>
      <w:r w:rsidRPr="00FB066B">
        <w:rPr>
          <w:rFonts w:ascii="Times New Roman" w:hAnsi="Times New Roman" w:cs="Times New Roman"/>
          <w:sz w:val="20"/>
          <w:szCs w:val="20"/>
        </w:rPr>
        <w:t>Carpinelli</w:t>
      </w:r>
      <w:proofErr w:type="spellEnd"/>
      <w:r w:rsidRPr="00FB066B">
        <w:rPr>
          <w:rFonts w:ascii="Times New Roman" w:hAnsi="Times New Roman" w:cs="Times New Roman"/>
          <w:sz w:val="20"/>
          <w:szCs w:val="20"/>
        </w:rPr>
        <w:t xml:space="preserve">, G., Di Fazio, A.R., </w:t>
      </w:r>
      <w:proofErr w:type="spellStart"/>
      <w:r w:rsidRPr="00FB066B">
        <w:rPr>
          <w:rFonts w:ascii="Times New Roman" w:hAnsi="Times New Roman" w:cs="Times New Roman"/>
          <w:sz w:val="20"/>
          <w:szCs w:val="20"/>
        </w:rPr>
        <w:t>Ferruzzi</w:t>
      </w:r>
      <w:proofErr w:type="spellEnd"/>
      <w:r w:rsidRPr="00FB066B">
        <w:rPr>
          <w:rFonts w:ascii="Times New Roman" w:hAnsi="Times New Roman" w:cs="Times New Roman"/>
          <w:sz w:val="20"/>
          <w:szCs w:val="20"/>
        </w:rPr>
        <w:t xml:space="preserve">, G.: ‘A Bayesian method for short-term probabilistic forecasting of photovoltaic generation in smart grid operation and control’, Energies, 2013, 6, (2), pp. 733- 747 </w:t>
      </w:r>
    </w:p>
    <w:p w14:paraId="30C6BFB2"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[12] Canova, A., </w:t>
      </w:r>
      <w:proofErr w:type="spellStart"/>
      <w:r w:rsidRPr="00FB066B">
        <w:rPr>
          <w:rFonts w:ascii="Times New Roman" w:hAnsi="Times New Roman" w:cs="Times New Roman"/>
          <w:sz w:val="20"/>
          <w:szCs w:val="20"/>
        </w:rPr>
        <w:t>Giaccone</w:t>
      </w:r>
      <w:proofErr w:type="spellEnd"/>
      <w:r w:rsidRPr="00FB066B">
        <w:rPr>
          <w:rFonts w:ascii="Times New Roman" w:hAnsi="Times New Roman" w:cs="Times New Roman"/>
          <w:sz w:val="20"/>
          <w:szCs w:val="20"/>
        </w:rPr>
        <w:t xml:space="preserve">, L., </w:t>
      </w:r>
      <w:proofErr w:type="spellStart"/>
      <w:r w:rsidRPr="00FB066B">
        <w:rPr>
          <w:rFonts w:ascii="Times New Roman" w:hAnsi="Times New Roman" w:cs="Times New Roman"/>
          <w:sz w:val="20"/>
          <w:szCs w:val="20"/>
        </w:rPr>
        <w:t>Spertino</w:t>
      </w:r>
      <w:proofErr w:type="spellEnd"/>
      <w:r w:rsidRPr="00FB066B">
        <w:rPr>
          <w:rFonts w:ascii="Times New Roman" w:hAnsi="Times New Roman" w:cs="Times New Roman"/>
          <w:sz w:val="20"/>
          <w:szCs w:val="20"/>
        </w:rPr>
        <w:t xml:space="preserve">, F., Tartaglia, M.: ‘Electrical impact of photovoltaic plant in distributed network’, IEEE Trans. Ind. Appl., 2009, 45, (1), pp. 341–347 </w:t>
      </w:r>
    </w:p>
    <w:p w14:paraId="53B4E9CD"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[13] D. </w:t>
      </w:r>
      <w:proofErr w:type="spellStart"/>
      <w:r w:rsidRPr="00FB066B">
        <w:rPr>
          <w:rFonts w:ascii="Times New Roman" w:hAnsi="Times New Roman" w:cs="Times New Roman"/>
          <w:sz w:val="20"/>
          <w:szCs w:val="20"/>
        </w:rPr>
        <w:t>Brunelli</w:t>
      </w:r>
      <w:proofErr w:type="spellEnd"/>
      <w:r w:rsidRPr="00FB066B">
        <w:rPr>
          <w:rFonts w:ascii="Times New Roman" w:hAnsi="Times New Roman" w:cs="Times New Roman"/>
          <w:sz w:val="20"/>
          <w:szCs w:val="20"/>
        </w:rPr>
        <w:t xml:space="preserve"> and M. Rossi, "Smart Grid Configuration Tool for HEES systems in smart city districts," 2016 International Symposium on Power Electronics, Electrical Drives, Automation and Motion (SPEEDAM), </w:t>
      </w:r>
      <w:proofErr w:type="spellStart"/>
      <w:r w:rsidRPr="00FB066B">
        <w:rPr>
          <w:rFonts w:ascii="Times New Roman" w:hAnsi="Times New Roman" w:cs="Times New Roman"/>
          <w:sz w:val="20"/>
          <w:szCs w:val="20"/>
        </w:rPr>
        <w:t>Anacapri</w:t>
      </w:r>
      <w:proofErr w:type="spellEnd"/>
      <w:r w:rsidRPr="00FB066B">
        <w:rPr>
          <w:rFonts w:ascii="Times New Roman" w:hAnsi="Times New Roman" w:cs="Times New Roman"/>
          <w:sz w:val="20"/>
          <w:szCs w:val="20"/>
        </w:rPr>
        <w:t xml:space="preserve">, 2016, pp. 137-142. </w:t>
      </w:r>
    </w:p>
    <w:p w14:paraId="5E7A4B04"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[14] D. N.-y. </w:t>
      </w:r>
      <w:proofErr w:type="spellStart"/>
      <w:r w:rsidRPr="00FB066B">
        <w:rPr>
          <w:rFonts w:ascii="Times New Roman" w:hAnsi="Times New Roman" w:cs="Times New Roman"/>
          <w:sz w:val="20"/>
          <w:szCs w:val="20"/>
        </w:rPr>
        <w:t>Mah</w:t>
      </w:r>
      <w:proofErr w:type="spellEnd"/>
      <w:r w:rsidRPr="00FB066B">
        <w:rPr>
          <w:rFonts w:ascii="Times New Roman" w:hAnsi="Times New Roman" w:cs="Times New Roman"/>
          <w:sz w:val="20"/>
          <w:szCs w:val="20"/>
        </w:rPr>
        <w:t xml:space="preserve">, G. Wang, K. Lo, M. K. H. Leung, P. Hills, and A. Y. Lo, “Barriers and policy enablers for solar photovoltaics (PV) in cities: Perspectives of potential adopters in Hong Kong,” Renewable and Sustainable Energy Reviews, vol. 92, pp. 921–936, Sep. 2018. </w:t>
      </w:r>
    </w:p>
    <w:p w14:paraId="149CC7BA"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[15] D. Palmer, E. </w:t>
      </w:r>
      <w:proofErr w:type="spellStart"/>
      <w:r w:rsidRPr="00FB066B">
        <w:rPr>
          <w:rFonts w:ascii="Times New Roman" w:hAnsi="Times New Roman" w:cs="Times New Roman"/>
          <w:sz w:val="20"/>
          <w:szCs w:val="20"/>
        </w:rPr>
        <w:t>Koubli</w:t>
      </w:r>
      <w:proofErr w:type="spellEnd"/>
      <w:r w:rsidRPr="00FB066B">
        <w:rPr>
          <w:rFonts w:ascii="Times New Roman" w:hAnsi="Times New Roman" w:cs="Times New Roman"/>
          <w:sz w:val="20"/>
          <w:szCs w:val="20"/>
        </w:rPr>
        <w:t xml:space="preserve">, I. Cole, T. Betts and R. </w:t>
      </w:r>
      <w:proofErr w:type="spellStart"/>
      <w:r w:rsidRPr="00FB066B">
        <w:rPr>
          <w:rFonts w:ascii="Times New Roman" w:hAnsi="Times New Roman" w:cs="Times New Roman"/>
          <w:sz w:val="20"/>
          <w:szCs w:val="20"/>
        </w:rPr>
        <w:t>Gottschalg</w:t>
      </w:r>
      <w:proofErr w:type="spellEnd"/>
      <w:r w:rsidRPr="00FB066B">
        <w:rPr>
          <w:rFonts w:ascii="Times New Roman" w:hAnsi="Times New Roman" w:cs="Times New Roman"/>
          <w:sz w:val="20"/>
          <w:szCs w:val="20"/>
        </w:rPr>
        <w:t xml:space="preserve">, "Comparison of solar radiation and PV generation variability: system dispersion in the UK," in IET Renewable Power Generation, vol. 11, no. 5, pp. 550-557, 12 4 2017. </w:t>
      </w:r>
    </w:p>
    <w:p w14:paraId="5DA6D3EE"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[16] D. S. </w:t>
      </w:r>
      <w:proofErr w:type="spellStart"/>
      <w:r w:rsidRPr="00FB066B">
        <w:rPr>
          <w:rFonts w:ascii="Times New Roman" w:hAnsi="Times New Roman" w:cs="Times New Roman"/>
          <w:sz w:val="20"/>
          <w:szCs w:val="20"/>
        </w:rPr>
        <w:t>Schiera</w:t>
      </w:r>
      <w:proofErr w:type="spellEnd"/>
      <w:r w:rsidRPr="00FB066B">
        <w:rPr>
          <w:rFonts w:ascii="Times New Roman" w:hAnsi="Times New Roman" w:cs="Times New Roman"/>
          <w:sz w:val="20"/>
          <w:szCs w:val="20"/>
        </w:rPr>
        <w:t xml:space="preserve">, F. D. </w:t>
      </w:r>
      <w:proofErr w:type="spellStart"/>
      <w:r w:rsidRPr="00FB066B">
        <w:rPr>
          <w:rFonts w:ascii="Times New Roman" w:hAnsi="Times New Roman" w:cs="Times New Roman"/>
          <w:sz w:val="20"/>
          <w:szCs w:val="20"/>
        </w:rPr>
        <w:t>Minuto</w:t>
      </w:r>
      <w:proofErr w:type="spellEnd"/>
      <w:r w:rsidRPr="00FB066B">
        <w:rPr>
          <w:rFonts w:ascii="Times New Roman" w:hAnsi="Times New Roman" w:cs="Times New Roman"/>
          <w:sz w:val="20"/>
          <w:szCs w:val="20"/>
        </w:rPr>
        <w:t xml:space="preserve">, L. </w:t>
      </w:r>
      <w:proofErr w:type="spellStart"/>
      <w:r w:rsidRPr="00FB066B">
        <w:rPr>
          <w:rFonts w:ascii="Times New Roman" w:hAnsi="Times New Roman" w:cs="Times New Roman"/>
          <w:sz w:val="20"/>
          <w:szCs w:val="20"/>
        </w:rPr>
        <w:t>Bottaccioli</w:t>
      </w:r>
      <w:proofErr w:type="spellEnd"/>
      <w:r w:rsidRPr="00FB066B">
        <w:rPr>
          <w:rFonts w:ascii="Times New Roman" w:hAnsi="Times New Roman" w:cs="Times New Roman"/>
          <w:sz w:val="20"/>
          <w:szCs w:val="20"/>
        </w:rPr>
        <w:t xml:space="preserve">, R. </w:t>
      </w:r>
      <w:proofErr w:type="spellStart"/>
      <w:r w:rsidRPr="00FB066B">
        <w:rPr>
          <w:rFonts w:ascii="Times New Roman" w:hAnsi="Times New Roman" w:cs="Times New Roman"/>
          <w:sz w:val="20"/>
          <w:szCs w:val="20"/>
        </w:rPr>
        <w:t>Borchiellini</w:t>
      </w:r>
      <w:proofErr w:type="spellEnd"/>
      <w:r w:rsidRPr="00FB066B">
        <w:rPr>
          <w:rFonts w:ascii="Times New Roman" w:hAnsi="Times New Roman" w:cs="Times New Roman"/>
          <w:sz w:val="20"/>
          <w:szCs w:val="20"/>
        </w:rPr>
        <w:t xml:space="preserve"> and A. </w:t>
      </w:r>
      <w:proofErr w:type="spellStart"/>
      <w:r w:rsidRPr="00FB066B">
        <w:rPr>
          <w:rFonts w:ascii="Times New Roman" w:hAnsi="Times New Roman" w:cs="Times New Roman"/>
          <w:sz w:val="20"/>
          <w:szCs w:val="20"/>
        </w:rPr>
        <w:t>Lanzini</w:t>
      </w:r>
      <w:proofErr w:type="spellEnd"/>
      <w:r w:rsidRPr="00FB066B">
        <w:rPr>
          <w:rFonts w:ascii="Times New Roman" w:hAnsi="Times New Roman" w:cs="Times New Roman"/>
          <w:sz w:val="20"/>
          <w:szCs w:val="20"/>
        </w:rPr>
        <w:t xml:space="preserve">, "Analysis of Rooftop Photovoltaics Diffusion in Energy Community Buildings by a Novel GIS- and Agent-Based </w:t>
      </w:r>
      <w:proofErr w:type="spellStart"/>
      <w:r w:rsidRPr="00FB066B">
        <w:rPr>
          <w:rFonts w:ascii="Times New Roman" w:hAnsi="Times New Roman" w:cs="Times New Roman"/>
          <w:sz w:val="20"/>
          <w:szCs w:val="20"/>
        </w:rPr>
        <w:t>Modeling</w:t>
      </w:r>
      <w:proofErr w:type="spellEnd"/>
      <w:r w:rsidRPr="00FB066B">
        <w:rPr>
          <w:rFonts w:ascii="Times New Roman" w:hAnsi="Times New Roman" w:cs="Times New Roman"/>
          <w:sz w:val="20"/>
          <w:szCs w:val="20"/>
        </w:rPr>
        <w:t xml:space="preserve"> Co-Simulation Platform," in IEEE Access, vol. 7, pp. 93404- 93432, 2019. </w:t>
      </w:r>
    </w:p>
    <w:p w14:paraId="641D357D"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[17] D. </w:t>
      </w:r>
      <w:proofErr w:type="spellStart"/>
      <w:r w:rsidRPr="00FB066B">
        <w:rPr>
          <w:rFonts w:ascii="Times New Roman" w:hAnsi="Times New Roman" w:cs="Times New Roman"/>
          <w:sz w:val="20"/>
          <w:szCs w:val="20"/>
        </w:rPr>
        <w:t>Sbarbaro</w:t>
      </w:r>
      <w:proofErr w:type="spellEnd"/>
      <w:r w:rsidRPr="00FB066B">
        <w:rPr>
          <w:rFonts w:ascii="Times New Roman" w:hAnsi="Times New Roman" w:cs="Times New Roman"/>
          <w:sz w:val="20"/>
          <w:szCs w:val="20"/>
        </w:rPr>
        <w:t xml:space="preserve"> and R. Pena, "Dynamic output power optimization in hybrid PV/T panels," IECON 2016 - 42nd Annual Conference of the IEEE Industrial Electronics Society, Florence, 2016, pp. 114-119.</w:t>
      </w:r>
    </w:p>
    <w:p w14:paraId="4F99E90E" w14:textId="77777777" w:rsidR="00A201DF" w:rsidRPr="00FB066B" w:rsidRDefault="00A201DF" w:rsidP="00FB066B">
      <w:pPr>
        <w:spacing w:after="8" w:line="240" w:lineRule="auto"/>
        <w:ind w:left="567" w:right="567"/>
        <w:jc w:val="both"/>
        <w:rPr>
          <w:rFonts w:ascii="Times New Roman" w:hAnsi="Times New Roman" w:cs="Times New Roman"/>
          <w:sz w:val="20"/>
          <w:szCs w:val="20"/>
        </w:rPr>
      </w:pPr>
      <w:r w:rsidRPr="00FB066B">
        <w:rPr>
          <w:rFonts w:ascii="Times New Roman" w:hAnsi="Times New Roman" w:cs="Times New Roman"/>
          <w:sz w:val="20"/>
          <w:szCs w:val="20"/>
        </w:rPr>
        <w:t xml:space="preserve">[18] M. Fan, V. </w:t>
      </w:r>
      <w:proofErr w:type="spellStart"/>
      <w:r w:rsidRPr="00FB066B">
        <w:rPr>
          <w:rFonts w:ascii="Times New Roman" w:hAnsi="Times New Roman" w:cs="Times New Roman"/>
          <w:sz w:val="20"/>
          <w:szCs w:val="20"/>
        </w:rPr>
        <w:t>Vittal</w:t>
      </w:r>
      <w:proofErr w:type="spellEnd"/>
      <w:r w:rsidRPr="00FB066B">
        <w:rPr>
          <w:rFonts w:ascii="Times New Roman" w:hAnsi="Times New Roman" w:cs="Times New Roman"/>
          <w:sz w:val="20"/>
          <w:szCs w:val="20"/>
        </w:rPr>
        <w:t xml:space="preserve">, G. T. </w:t>
      </w:r>
      <w:proofErr w:type="spellStart"/>
      <w:r w:rsidRPr="00FB066B">
        <w:rPr>
          <w:rFonts w:ascii="Times New Roman" w:hAnsi="Times New Roman" w:cs="Times New Roman"/>
          <w:sz w:val="20"/>
          <w:szCs w:val="20"/>
        </w:rPr>
        <w:t>Heydt</w:t>
      </w:r>
      <w:proofErr w:type="spellEnd"/>
      <w:r w:rsidRPr="00FB066B">
        <w:rPr>
          <w:rFonts w:ascii="Times New Roman" w:hAnsi="Times New Roman" w:cs="Times New Roman"/>
          <w:sz w:val="20"/>
          <w:szCs w:val="20"/>
        </w:rPr>
        <w:t xml:space="preserve"> and R. </w:t>
      </w:r>
      <w:proofErr w:type="spellStart"/>
      <w:r w:rsidRPr="00FB066B">
        <w:rPr>
          <w:rFonts w:ascii="Times New Roman" w:hAnsi="Times New Roman" w:cs="Times New Roman"/>
          <w:sz w:val="20"/>
          <w:szCs w:val="20"/>
        </w:rPr>
        <w:t>Ayyanar</w:t>
      </w:r>
      <w:proofErr w:type="spellEnd"/>
      <w:r w:rsidRPr="00FB066B">
        <w:rPr>
          <w:rFonts w:ascii="Times New Roman" w:hAnsi="Times New Roman" w:cs="Times New Roman"/>
          <w:sz w:val="20"/>
          <w:szCs w:val="20"/>
        </w:rPr>
        <w:t>, "</w:t>
      </w:r>
      <w:proofErr w:type="spellStart"/>
      <w:r w:rsidRPr="00FB066B">
        <w:rPr>
          <w:rFonts w:ascii="Times New Roman" w:hAnsi="Times New Roman" w:cs="Times New Roman"/>
          <w:sz w:val="20"/>
          <w:szCs w:val="20"/>
        </w:rPr>
        <w:t>Preprocessing</w:t>
      </w:r>
      <w:proofErr w:type="spellEnd"/>
      <w:r w:rsidRPr="00FB066B">
        <w:rPr>
          <w:rFonts w:ascii="Times New Roman" w:hAnsi="Times New Roman" w:cs="Times New Roman"/>
          <w:sz w:val="20"/>
          <w:szCs w:val="20"/>
        </w:rPr>
        <w:t xml:space="preserve"> Uncertain Photovoltaic Data," in IEEE Transactions on Sustainable Energy, vol. 5, no. 1, pp. 351-352, Jan. 2014</w:t>
      </w:r>
    </w:p>
    <w:p w14:paraId="5E8EA676" w14:textId="77777777" w:rsidR="00A201DF" w:rsidRPr="00FB066B" w:rsidRDefault="00A201DF" w:rsidP="00FB066B">
      <w:pPr>
        <w:spacing w:after="8" w:line="240" w:lineRule="auto"/>
        <w:ind w:left="567" w:right="567"/>
        <w:jc w:val="both"/>
        <w:rPr>
          <w:rFonts w:ascii="Times New Roman" w:eastAsia="Calibri" w:hAnsi="Times New Roman" w:cs="Times New Roman"/>
          <w:b/>
          <w:bCs/>
          <w:sz w:val="20"/>
          <w:szCs w:val="20"/>
        </w:rPr>
      </w:pPr>
      <w:r w:rsidRPr="00FB066B">
        <w:rPr>
          <w:rFonts w:ascii="Times New Roman" w:hAnsi="Times New Roman" w:cs="Times New Roman"/>
          <w:sz w:val="20"/>
          <w:szCs w:val="20"/>
        </w:rPr>
        <w:t xml:space="preserve">[19] Daniele Salvatore Schiera1, Francesco Demetrio Minuto1, Lorenzo Bottaccioli1 (Member, IEEE), Romano Borchiellini1, Andrea </w:t>
      </w:r>
      <w:proofErr w:type="spellStart"/>
      <w:r w:rsidRPr="00FB066B">
        <w:rPr>
          <w:rFonts w:ascii="Times New Roman" w:hAnsi="Times New Roman" w:cs="Times New Roman"/>
          <w:sz w:val="20"/>
          <w:szCs w:val="20"/>
        </w:rPr>
        <w:t>Lanzini</w:t>
      </w:r>
      <w:proofErr w:type="spellEnd"/>
      <w:r w:rsidRPr="00FB066B">
        <w:rPr>
          <w:rFonts w:ascii="Times New Roman" w:hAnsi="Times New Roman" w:cs="Times New Roman"/>
          <w:sz w:val="20"/>
          <w:szCs w:val="20"/>
        </w:rPr>
        <w:t xml:space="preserve"> (2017).</w:t>
      </w:r>
    </w:p>
    <w:p w14:paraId="2194D7AF" w14:textId="77777777" w:rsidR="00A201DF" w:rsidRPr="00FB066B" w:rsidRDefault="00A201DF" w:rsidP="00FB066B">
      <w:pPr>
        <w:spacing w:after="8" w:line="240" w:lineRule="auto"/>
        <w:ind w:left="567" w:right="567"/>
        <w:jc w:val="both"/>
        <w:rPr>
          <w:rFonts w:ascii="Times New Roman" w:eastAsia="Calibri" w:hAnsi="Times New Roman" w:cs="Times New Roman"/>
          <w:bCs/>
          <w:sz w:val="20"/>
          <w:szCs w:val="20"/>
        </w:rPr>
      </w:pPr>
    </w:p>
    <w:p w14:paraId="66230DBE" w14:textId="77777777" w:rsidR="00A201DF" w:rsidRPr="00FB066B" w:rsidRDefault="00A201DF" w:rsidP="00FB066B">
      <w:pPr>
        <w:spacing w:after="8"/>
        <w:ind w:left="567" w:right="567"/>
        <w:jc w:val="center"/>
        <w:rPr>
          <w:rFonts w:ascii="Times New Roman" w:eastAsia="Calibri" w:hAnsi="Times New Roman" w:cs="Times New Roman"/>
          <w:b/>
          <w:sz w:val="24"/>
          <w:szCs w:val="24"/>
        </w:rPr>
      </w:pPr>
    </w:p>
    <w:p w14:paraId="69D32290" w14:textId="77777777" w:rsidR="00A201DF" w:rsidRPr="00FB066B" w:rsidRDefault="00A201DF" w:rsidP="00FB066B">
      <w:pPr>
        <w:spacing w:after="8"/>
        <w:ind w:left="567" w:right="567"/>
        <w:jc w:val="center"/>
        <w:rPr>
          <w:rFonts w:ascii="Times New Roman" w:eastAsia="Calibri" w:hAnsi="Times New Roman" w:cs="Times New Roman"/>
          <w:b/>
          <w:sz w:val="24"/>
          <w:szCs w:val="24"/>
        </w:rPr>
      </w:pPr>
      <w:r w:rsidRPr="00FB066B">
        <w:rPr>
          <w:rFonts w:ascii="Times New Roman" w:eastAsia="Calibri" w:hAnsi="Times New Roman" w:cs="Times New Roman"/>
          <w:b/>
          <w:sz w:val="24"/>
          <w:szCs w:val="24"/>
        </w:rPr>
        <w:t xml:space="preserve"> </w:t>
      </w:r>
    </w:p>
    <w:p w14:paraId="63E1E7C5" w14:textId="77777777" w:rsidR="00A201DF" w:rsidRPr="00FB066B" w:rsidRDefault="00A201DF" w:rsidP="00FB066B">
      <w:pPr>
        <w:spacing w:after="8"/>
        <w:ind w:left="567" w:right="567"/>
        <w:jc w:val="center"/>
        <w:rPr>
          <w:rFonts w:ascii="Times New Roman" w:eastAsia="Calibri" w:hAnsi="Times New Roman" w:cs="Times New Roman"/>
          <w:b/>
          <w:sz w:val="24"/>
          <w:szCs w:val="24"/>
        </w:rPr>
      </w:pPr>
    </w:p>
    <w:p w14:paraId="6C855B43" w14:textId="77777777" w:rsidR="00A201DF" w:rsidRPr="00FB066B" w:rsidRDefault="00A201DF" w:rsidP="00FB066B">
      <w:pPr>
        <w:spacing w:after="8"/>
        <w:ind w:left="567" w:right="567"/>
        <w:rPr>
          <w:rFonts w:ascii="Times New Roman" w:hAnsi="Times New Roman" w:cs="Times New Roman"/>
          <w:lang w:val="en-US"/>
        </w:rPr>
      </w:pPr>
    </w:p>
    <w:p w14:paraId="530B0C5B" w14:textId="77777777" w:rsidR="00A201DF" w:rsidRPr="00FB066B" w:rsidRDefault="00A201DF" w:rsidP="00FB066B">
      <w:pPr>
        <w:spacing w:after="8"/>
        <w:ind w:left="567" w:right="567"/>
        <w:rPr>
          <w:rFonts w:ascii="Times New Roman" w:hAnsi="Times New Roman" w:cs="Times New Roman"/>
        </w:rPr>
      </w:pPr>
    </w:p>
    <w:p w14:paraId="7FBC8C38" w14:textId="77777777" w:rsidR="00B35EA1" w:rsidRPr="00FB066B" w:rsidRDefault="00B35EA1" w:rsidP="00FB066B">
      <w:pPr>
        <w:spacing w:after="8"/>
        <w:ind w:left="567" w:right="567"/>
        <w:rPr>
          <w:rFonts w:ascii="Times New Roman" w:hAnsi="Times New Roman" w:cs="Times New Roman"/>
        </w:rPr>
      </w:pPr>
    </w:p>
    <w:sectPr w:rsidR="00B35EA1" w:rsidRPr="00FB066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61"/>
    <w:rsid w:val="0000157F"/>
    <w:rsid w:val="00006FDD"/>
    <w:rsid w:val="00013DC2"/>
    <w:rsid w:val="000246ED"/>
    <w:rsid w:val="00027D66"/>
    <w:rsid w:val="0003279B"/>
    <w:rsid w:val="00036895"/>
    <w:rsid w:val="00043762"/>
    <w:rsid w:val="0004386A"/>
    <w:rsid w:val="000505AB"/>
    <w:rsid w:val="0005110D"/>
    <w:rsid w:val="000608A7"/>
    <w:rsid w:val="000639DE"/>
    <w:rsid w:val="00070BDB"/>
    <w:rsid w:val="000759E1"/>
    <w:rsid w:val="000A6671"/>
    <w:rsid w:val="000B018C"/>
    <w:rsid w:val="000C6123"/>
    <w:rsid w:val="00101817"/>
    <w:rsid w:val="00116814"/>
    <w:rsid w:val="00165F44"/>
    <w:rsid w:val="001679BB"/>
    <w:rsid w:val="00167ED0"/>
    <w:rsid w:val="00182F41"/>
    <w:rsid w:val="001B33ED"/>
    <w:rsid w:val="001C48EF"/>
    <w:rsid w:val="001D305D"/>
    <w:rsid w:val="001F255B"/>
    <w:rsid w:val="00215603"/>
    <w:rsid w:val="002321DF"/>
    <w:rsid w:val="00253A3E"/>
    <w:rsid w:val="002572B2"/>
    <w:rsid w:val="00264918"/>
    <w:rsid w:val="0026501F"/>
    <w:rsid w:val="002679C6"/>
    <w:rsid w:val="00286105"/>
    <w:rsid w:val="002F3142"/>
    <w:rsid w:val="002F5036"/>
    <w:rsid w:val="0030396A"/>
    <w:rsid w:val="00313472"/>
    <w:rsid w:val="0032524E"/>
    <w:rsid w:val="00333E92"/>
    <w:rsid w:val="00334593"/>
    <w:rsid w:val="003715AB"/>
    <w:rsid w:val="0037709D"/>
    <w:rsid w:val="00387962"/>
    <w:rsid w:val="00392982"/>
    <w:rsid w:val="00393760"/>
    <w:rsid w:val="003B3F98"/>
    <w:rsid w:val="003D580D"/>
    <w:rsid w:val="003D58AA"/>
    <w:rsid w:val="003D796E"/>
    <w:rsid w:val="003F042F"/>
    <w:rsid w:val="003F2AB0"/>
    <w:rsid w:val="003F3FEB"/>
    <w:rsid w:val="004145AE"/>
    <w:rsid w:val="00416217"/>
    <w:rsid w:val="00422342"/>
    <w:rsid w:val="00486955"/>
    <w:rsid w:val="00492D1C"/>
    <w:rsid w:val="004A0189"/>
    <w:rsid w:val="004A1AB7"/>
    <w:rsid w:val="004B4697"/>
    <w:rsid w:val="004C22ED"/>
    <w:rsid w:val="00501AC7"/>
    <w:rsid w:val="00520FE9"/>
    <w:rsid w:val="00592F07"/>
    <w:rsid w:val="005A7910"/>
    <w:rsid w:val="005B1261"/>
    <w:rsid w:val="005B4387"/>
    <w:rsid w:val="005B5A3C"/>
    <w:rsid w:val="005B627C"/>
    <w:rsid w:val="005D32AD"/>
    <w:rsid w:val="005E1D89"/>
    <w:rsid w:val="005F57C0"/>
    <w:rsid w:val="005F65F6"/>
    <w:rsid w:val="005F78C4"/>
    <w:rsid w:val="00640256"/>
    <w:rsid w:val="00650ADF"/>
    <w:rsid w:val="0065378E"/>
    <w:rsid w:val="00664F32"/>
    <w:rsid w:val="00675B09"/>
    <w:rsid w:val="006B381D"/>
    <w:rsid w:val="006B6EF3"/>
    <w:rsid w:val="006C41C6"/>
    <w:rsid w:val="006C56BC"/>
    <w:rsid w:val="006D107E"/>
    <w:rsid w:val="006E637D"/>
    <w:rsid w:val="006E71AD"/>
    <w:rsid w:val="00717C14"/>
    <w:rsid w:val="007222ED"/>
    <w:rsid w:val="007224D4"/>
    <w:rsid w:val="00722E5A"/>
    <w:rsid w:val="00764F83"/>
    <w:rsid w:val="0079529C"/>
    <w:rsid w:val="007A45A1"/>
    <w:rsid w:val="007B0D3F"/>
    <w:rsid w:val="007B26AC"/>
    <w:rsid w:val="007B2F2C"/>
    <w:rsid w:val="007C70E1"/>
    <w:rsid w:val="007D03FB"/>
    <w:rsid w:val="00806D11"/>
    <w:rsid w:val="00826D84"/>
    <w:rsid w:val="008477C5"/>
    <w:rsid w:val="00853753"/>
    <w:rsid w:val="008704B0"/>
    <w:rsid w:val="0087209B"/>
    <w:rsid w:val="00875953"/>
    <w:rsid w:val="00876772"/>
    <w:rsid w:val="0088468F"/>
    <w:rsid w:val="008A2276"/>
    <w:rsid w:val="008F10F4"/>
    <w:rsid w:val="00902551"/>
    <w:rsid w:val="00907B2B"/>
    <w:rsid w:val="00953FB2"/>
    <w:rsid w:val="00983C0D"/>
    <w:rsid w:val="00985838"/>
    <w:rsid w:val="00991063"/>
    <w:rsid w:val="009A14BD"/>
    <w:rsid w:val="009C15C6"/>
    <w:rsid w:val="009C785D"/>
    <w:rsid w:val="009E2322"/>
    <w:rsid w:val="00A201DF"/>
    <w:rsid w:val="00A21528"/>
    <w:rsid w:val="00A31EC4"/>
    <w:rsid w:val="00A818E4"/>
    <w:rsid w:val="00A83888"/>
    <w:rsid w:val="00A96D43"/>
    <w:rsid w:val="00AD6525"/>
    <w:rsid w:val="00AE1535"/>
    <w:rsid w:val="00AF16B1"/>
    <w:rsid w:val="00B20625"/>
    <w:rsid w:val="00B2784C"/>
    <w:rsid w:val="00B313F4"/>
    <w:rsid w:val="00B35EA1"/>
    <w:rsid w:val="00B37AF1"/>
    <w:rsid w:val="00B52A56"/>
    <w:rsid w:val="00BB41A4"/>
    <w:rsid w:val="00BD207E"/>
    <w:rsid w:val="00BE434F"/>
    <w:rsid w:val="00BE4DAF"/>
    <w:rsid w:val="00BF43CD"/>
    <w:rsid w:val="00C23E25"/>
    <w:rsid w:val="00C263FC"/>
    <w:rsid w:val="00C36614"/>
    <w:rsid w:val="00C45364"/>
    <w:rsid w:val="00C470D6"/>
    <w:rsid w:val="00C51A94"/>
    <w:rsid w:val="00C72551"/>
    <w:rsid w:val="00C82716"/>
    <w:rsid w:val="00C87B22"/>
    <w:rsid w:val="00CC4072"/>
    <w:rsid w:val="00CC68A5"/>
    <w:rsid w:val="00CD082E"/>
    <w:rsid w:val="00CD2527"/>
    <w:rsid w:val="00D110B5"/>
    <w:rsid w:val="00D6464D"/>
    <w:rsid w:val="00D66CE2"/>
    <w:rsid w:val="00DB699A"/>
    <w:rsid w:val="00DD2472"/>
    <w:rsid w:val="00DD6EA4"/>
    <w:rsid w:val="00E15F9A"/>
    <w:rsid w:val="00E20AC7"/>
    <w:rsid w:val="00E24876"/>
    <w:rsid w:val="00E33DAD"/>
    <w:rsid w:val="00E92E9E"/>
    <w:rsid w:val="00EC4CEB"/>
    <w:rsid w:val="00EC5280"/>
    <w:rsid w:val="00EC676B"/>
    <w:rsid w:val="00EC79DD"/>
    <w:rsid w:val="00ED39C4"/>
    <w:rsid w:val="00EE3017"/>
    <w:rsid w:val="00EE7488"/>
    <w:rsid w:val="00F0425D"/>
    <w:rsid w:val="00F06128"/>
    <w:rsid w:val="00F15D92"/>
    <w:rsid w:val="00F30A5B"/>
    <w:rsid w:val="00F369B7"/>
    <w:rsid w:val="00F456AD"/>
    <w:rsid w:val="00F51EB2"/>
    <w:rsid w:val="00F6350D"/>
    <w:rsid w:val="00FA21E7"/>
    <w:rsid w:val="00FB06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F96E"/>
  <w15:chartTrackingRefBased/>
  <w15:docId w15:val="{5D5A1C4E-7B4A-4351-8E5B-61FB444C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0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01DF"/>
    <w:rPr>
      <w:color w:val="0563C1" w:themeColor="hyperlink"/>
      <w:u w:val="single"/>
    </w:rPr>
  </w:style>
  <w:style w:type="character" w:styleId="UnresolvedMention">
    <w:name w:val="Unresolved Mention"/>
    <w:basedOn w:val="DefaultParagraphFont"/>
    <w:uiPriority w:val="99"/>
    <w:semiHidden/>
    <w:unhideWhenUsed/>
    <w:rsid w:val="005B4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fontTable" Target="fontTable.xml"/><Relationship Id="rId5" Type="http://schemas.openxmlformats.org/officeDocument/2006/relationships/hyperlink" Target="mailto:mishraprachiece@gmail.com" TargetMode="Externa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hyperlink" Target="mailto:prakharhari6766@gmail.com" TargetMode="Externa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16</Pages>
  <Words>4002</Words>
  <Characters>22813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prakhar sharma</dc:creator>
  <cp:keywords/>
  <dc:description/>
  <cp:lastModifiedBy>prakhar sharma</cp:lastModifiedBy>
  <cp:revision>121</cp:revision>
  <cp:lastPrinted>2022-08-24T10:51:00Z</cp:lastPrinted>
  <dcterms:created xsi:type="dcterms:W3CDTF">2022-08-23T09:15:00Z</dcterms:created>
  <dcterms:modified xsi:type="dcterms:W3CDTF">2022-08-24T14:05:00Z</dcterms:modified>
</cp:coreProperties>
</file>