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3CA" w:rsidRDefault="00B273CA" w:rsidP="00B273CA">
      <w:pPr>
        <w:autoSpaceDE w:val="0"/>
        <w:autoSpaceDN w:val="0"/>
        <w:adjustRightInd w:val="0"/>
        <w:spacing w:after="0" w:line="240" w:lineRule="auto"/>
        <w:jc w:val="center"/>
        <w:rPr>
          <w:rFonts w:ascii="Times New Roman" w:hAnsi="Times New Roman" w:cs="Times New Roman"/>
          <w:b/>
          <w:sz w:val="32"/>
          <w:szCs w:val="20"/>
        </w:rPr>
      </w:pPr>
    </w:p>
    <w:p w:rsidR="00B273CA" w:rsidRDefault="00B273CA" w:rsidP="00B273CA">
      <w:pPr>
        <w:autoSpaceDE w:val="0"/>
        <w:autoSpaceDN w:val="0"/>
        <w:adjustRightInd w:val="0"/>
        <w:spacing w:after="0" w:line="240" w:lineRule="auto"/>
        <w:jc w:val="center"/>
        <w:rPr>
          <w:rFonts w:ascii="Times New Roman" w:hAnsi="Times New Roman" w:cs="Times New Roman"/>
          <w:b/>
          <w:sz w:val="32"/>
          <w:szCs w:val="20"/>
        </w:rPr>
      </w:pPr>
    </w:p>
    <w:p w:rsidR="00B273CA" w:rsidRDefault="00B273CA" w:rsidP="00B273CA">
      <w:pPr>
        <w:autoSpaceDE w:val="0"/>
        <w:autoSpaceDN w:val="0"/>
        <w:adjustRightInd w:val="0"/>
        <w:spacing w:after="0" w:line="240" w:lineRule="auto"/>
        <w:jc w:val="center"/>
        <w:rPr>
          <w:rFonts w:ascii="Times New Roman" w:hAnsi="Times New Roman" w:cs="Times New Roman"/>
          <w:b/>
          <w:sz w:val="32"/>
          <w:szCs w:val="20"/>
        </w:rPr>
      </w:pPr>
    </w:p>
    <w:p w:rsidR="00B273CA" w:rsidRDefault="00B273CA" w:rsidP="00B273CA">
      <w:pPr>
        <w:autoSpaceDE w:val="0"/>
        <w:autoSpaceDN w:val="0"/>
        <w:adjustRightInd w:val="0"/>
        <w:spacing w:after="0" w:line="240" w:lineRule="auto"/>
        <w:jc w:val="center"/>
        <w:rPr>
          <w:rFonts w:ascii="Times New Roman" w:hAnsi="Times New Roman" w:cs="Times New Roman"/>
          <w:b/>
          <w:sz w:val="32"/>
          <w:szCs w:val="20"/>
        </w:rPr>
      </w:pPr>
    </w:p>
    <w:p w:rsidR="00B273CA" w:rsidRDefault="00B273CA" w:rsidP="00B273CA">
      <w:pPr>
        <w:autoSpaceDE w:val="0"/>
        <w:autoSpaceDN w:val="0"/>
        <w:adjustRightInd w:val="0"/>
        <w:spacing w:after="0" w:line="240" w:lineRule="auto"/>
        <w:jc w:val="center"/>
        <w:rPr>
          <w:rFonts w:ascii="Times New Roman" w:hAnsi="Times New Roman" w:cs="Times New Roman"/>
          <w:b/>
          <w:sz w:val="32"/>
          <w:szCs w:val="20"/>
        </w:rPr>
      </w:pPr>
    </w:p>
    <w:p w:rsidR="00B273CA" w:rsidRDefault="00B273CA" w:rsidP="00B273CA">
      <w:pPr>
        <w:autoSpaceDE w:val="0"/>
        <w:autoSpaceDN w:val="0"/>
        <w:adjustRightInd w:val="0"/>
        <w:spacing w:after="0" w:line="240" w:lineRule="auto"/>
        <w:jc w:val="center"/>
        <w:rPr>
          <w:rFonts w:ascii="Times New Roman" w:hAnsi="Times New Roman" w:cs="Times New Roman"/>
          <w:b/>
          <w:sz w:val="32"/>
          <w:szCs w:val="20"/>
        </w:rPr>
      </w:pPr>
    </w:p>
    <w:p w:rsidR="006E4B12" w:rsidRDefault="006E4B12" w:rsidP="00B273CA">
      <w:pPr>
        <w:autoSpaceDE w:val="0"/>
        <w:autoSpaceDN w:val="0"/>
        <w:adjustRightInd w:val="0"/>
        <w:spacing w:after="0" w:line="240" w:lineRule="auto"/>
        <w:jc w:val="center"/>
        <w:rPr>
          <w:rFonts w:ascii="Times New Roman" w:hAnsi="Times New Roman" w:cs="Times New Roman"/>
          <w:b/>
          <w:sz w:val="32"/>
          <w:szCs w:val="20"/>
        </w:rPr>
      </w:pPr>
      <w:r>
        <w:rPr>
          <w:rFonts w:ascii="Times New Roman" w:hAnsi="Times New Roman" w:cs="Times New Roman"/>
          <w:b/>
          <w:sz w:val="32"/>
          <w:szCs w:val="20"/>
        </w:rPr>
        <w:t>CHAPTER:</w:t>
      </w:r>
    </w:p>
    <w:p w:rsidR="006E4B12" w:rsidRDefault="006E4B12" w:rsidP="00B273CA">
      <w:pPr>
        <w:autoSpaceDE w:val="0"/>
        <w:autoSpaceDN w:val="0"/>
        <w:adjustRightInd w:val="0"/>
        <w:spacing w:after="0" w:line="240" w:lineRule="auto"/>
        <w:jc w:val="center"/>
        <w:rPr>
          <w:rFonts w:ascii="Times New Roman" w:hAnsi="Times New Roman" w:cs="Times New Roman"/>
          <w:b/>
          <w:sz w:val="32"/>
          <w:szCs w:val="20"/>
        </w:rPr>
      </w:pPr>
    </w:p>
    <w:p w:rsidR="00B273CA" w:rsidRDefault="006E4B12" w:rsidP="00B273CA">
      <w:pPr>
        <w:autoSpaceDE w:val="0"/>
        <w:autoSpaceDN w:val="0"/>
        <w:adjustRightInd w:val="0"/>
        <w:spacing w:after="0" w:line="240" w:lineRule="auto"/>
        <w:jc w:val="center"/>
        <w:rPr>
          <w:rFonts w:ascii="Times New Roman" w:hAnsi="Times New Roman" w:cs="Times New Roman"/>
          <w:b/>
          <w:sz w:val="32"/>
          <w:szCs w:val="20"/>
        </w:rPr>
      </w:pPr>
      <w:proofErr w:type="gramStart"/>
      <w:r w:rsidRPr="003D0000">
        <w:rPr>
          <w:rFonts w:ascii="Times New Roman" w:hAnsi="Times New Roman" w:cs="Times New Roman"/>
          <w:b/>
          <w:sz w:val="32"/>
          <w:szCs w:val="20"/>
        </w:rPr>
        <w:t>POINT OF CARE TESTS- PRESENT AND FUTURE</w:t>
      </w:r>
      <w:r>
        <w:rPr>
          <w:rFonts w:ascii="Times New Roman" w:hAnsi="Times New Roman" w:cs="Times New Roman"/>
          <w:b/>
          <w:sz w:val="32"/>
          <w:szCs w:val="20"/>
        </w:rPr>
        <w:t xml:space="preserve"> IN CLINICAL MICROBIOLOGY</w:t>
      </w:r>
      <w:r w:rsidR="00B273CA">
        <w:rPr>
          <w:rFonts w:ascii="Times New Roman" w:hAnsi="Times New Roman" w:cs="Times New Roman"/>
          <w:b/>
          <w:sz w:val="32"/>
          <w:szCs w:val="20"/>
        </w:rPr>
        <w:t>.</w:t>
      </w:r>
      <w:proofErr w:type="gramEnd"/>
    </w:p>
    <w:p w:rsidR="00B273CA" w:rsidRDefault="00B273CA" w:rsidP="00B273CA">
      <w:pPr>
        <w:autoSpaceDE w:val="0"/>
        <w:autoSpaceDN w:val="0"/>
        <w:adjustRightInd w:val="0"/>
        <w:spacing w:after="0" w:line="240" w:lineRule="auto"/>
        <w:jc w:val="center"/>
        <w:rPr>
          <w:rFonts w:ascii="Times New Roman" w:hAnsi="Times New Roman" w:cs="Times New Roman"/>
          <w:b/>
          <w:sz w:val="32"/>
          <w:szCs w:val="20"/>
        </w:rPr>
      </w:pPr>
    </w:p>
    <w:p w:rsidR="00B273CA" w:rsidRDefault="00B273CA" w:rsidP="00B273CA">
      <w:pPr>
        <w:autoSpaceDE w:val="0"/>
        <w:autoSpaceDN w:val="0"/>
        <w:adjustRightInd w:val="0"/>
        <w:spacing w:after="0" w:line="240" w:lineRule="auto"/>
        <w:jc w:val="center"/>
        <w:rPr>
          <w:rFonts w:ascii="Times New Roman" w:hAnsi="Times New Roman" w:cs="Times New Roman"/>
          <w:b/>
          <w:sz w:val="32"/>
          <w:szCs w:val="20"/>
        </w:rPr>
      </w:pPr>
    </w:p>
    <w:p w:rsidR="00B273CA" w:rsidRDefault="00B273CA" w:rsidP="00B273CA">
      <w:pPr>
        <w:autoSpaceDE w:val="0"/>
        <w:autoSpaceDN w:val="0"/>
        <w:adjustRightInd w:val="0"/>
        <w:spacing w:after="0" w:line="240" w:lineRule="auto"/>
        <w:jc w:val="center"/>
        <w:rPr>
          <w:rFonts w:ascii="Times New Roman" w:hAnsi="Times New Roman" w:cs="Times New Roman"/>
          <w:b/>
          <w:sz w:val="32"/>
          <w:szCs w:val="20"/>
        </w:rPr>
      </w:pPr>
    </w:p>
    <w:p w:rsidR="00B273CA" w:rsidRDefault="00B273CA" w:rsidP="00B273CA">
      <w:pPr>
        <w:autoSpaceDE w:val="0"/>
        <w:autoSpaceDN w:val="0"/>
        <w:adjustRightInd w:val="0"/>
        <w:spacing w:after="0" w:line="240" w:lineRule="auto"/>
        <w:jc w:val="center"/>
        <w:rPr>
          <w:rFonts w:ascii="Times New Roman" w:hAnsi="Times New Roman" w:cs="Times New Roman"/>
          <w:b/>
          <w:sz w:val="32"/>
          <w:szCs w:val="20"/>
        </w:rPr>
      </w:pPr>
    </w:p>
    <w:p w:rsidR="00B273CA" w:rsidRDefault="00B273CA" w:rsidP="00B273CA">
      <w:pPr>
        <w:autoSpaceDE w:val="0"/>
        <w:autoSpaceDN w:val="0"/>
        <w:adjustRightInd w:val="0"/>
        <w:spacing w:after="0" w:line="240" w:lineRule="auto"/>
        <w:jc w:val="center"/>
        <w:rPr>
          <w:rFonts w:ascii="Times New Roman" w:hAnsi="Times New Roman" w:cs="Times New Roman"/>
          <w:b/>
          <w:sz w:val="32"/>
          <w:szCs w:val="20"/>
        </w:rPr>
      </w:pPr>
    </w:p>
    <w:p w:rsidR="00B273CA" w:rsidRDefault="00B273CA" w:rsidP="00B273CA">
      <w:pPr>
        <w:autoSpaceDE w:val="0"/>
        <w:autoSpaceDN w:val="0"/>
        <w:adjustRightInd w:val="0"/>
        <w:spacing w:after="0" w:line="240" w:lineRule="auto"/>
        <w:jc w:val="center"/>
        <w:rPr>
          <w:rFonts w:ascii="Times New Roman" w:hAnsi="Times New Roman" w:cs="Times New Roman"/>
          <w:b/>
          <w:sz w:val="32"/>
          <w:szCs w:val="20"/>
        </w:rPr>
      </w:pPr>
      <w:proofErr w:type="gramStart"/>
      <w:r>
        <w:rPr>
          <w:rFonts w:ascii="Times New Roman" w:hAnsi="Times New Roman" w:cs="Times New Roman"/>
          <w:b/>
          <w:sz w:val="32"/>
          <w:szCs w:val="20"/>
        </w:rPr>
        <w:t>Author :</w:t>
      </w:r>
      <w:proofErr w:type="gramEnd"/>
      <w:r>
        <w:rPr>
          <w:rFonts w:ascii="Times New Roman" w:hAnsi="Times New Roman" w:cs="Times New Roman"/>
          <w:b/>
          <w:sz w:val="32"/>
          <w:szCs w:val="20"/>
        </w:rPr>
        <w:t xml:space="preserve"> </w:t>
      </w:r>
      <w:proofErr w:type="spellStart"/>
      <w:r>
        <w:rPr>
          <w:rFonts w:ascii="Times New Roman" w:hAnsi="Times New Roman" w:cs="Times New Roman"/>
          <w:b/>
          <w:sz w:val="32"/>
          <w:szCs w:val="20"/>
        </w:rPr>
        <w:t>Dr.Munaza</w:t>
      </w:r>
      <w:proofErr w:type="spellEnd"/>
      <w:r>
        <w:rPr>
          <w:rFonts w:ascii="Times New Roman" w:hAnsi="Times New Roman" w:cs="Times New Roman"/>
          <w:b/>
          <w:sz w:val="32"/>
          <w:szCs w:val="20"/>
        </w:rPr>
        <w:t xml:space="preserve"> </w:t>
      </w:r>
      <w:proofErr w:type="spellStart"/>
      <w:r>
        <w:rPr>
          <w:rFonts w:ascii="Times New Roman" w:hAnsi="Times New Roman" w:cs="Times New Roman"/>
          <w:b/>
          <w:sz w:val="32"/>
          <w:szCs w:val="20"/>
        </w:rPr>
        <w:t>Aman</w:t>
      </w:r>
      <w:proofErr w:type="spellEnd"/>
    </w:p>
    <w:p w:rsidR="00B674AF" w:rsidRDefault="00B674AF" w:rsidP="00B273CA">
      <w:pPr>
        <w:autoSpaceDE w:val="0"/>
        <w:autoSpaceDN w:val="0"/>
        <w:adjustRightInd w:val="0"/>
        <w:spacing w:after="0" w:line="240" w:lineRule="auto"/>
        <w:jc w:val="center"/>
        <w:rPr>
          <w:rFonts w:ascii="Times New Roman" w:hAnsi="Times New Roman" w:cs="Times New Roman"/>
          <w:b/>
          <w:sz w:val="32"/>
          <w:szCs w:val="20"/>
        </w:rPr>
      </w:pPr>
    </w:p>
    <w:p w:rsidR="00B674AF" w:rsidRPr="003D0000" w:rsidRDefault="00B674AF" w:rsidP="00B273CA">
      <w:pPr>
        <w:autoSpaceDE w:val="0"/>
        <w:autoSpaceDN w:val="0"/>
        <w:adjustRightInd w:val="0"/>
        <w:spacing w:after="0" w:line="240" w:lineRule="auto"/>
        <w:jc w:val="center"/>
        <w:rPr>
          <w:rFonts w:ascii="Times New Roman" w:hAnsi="Times New Roman" w:cs="Times New Roman"/>
          <w:b/>
          <w:sz w:val="32"/>
          <w:szCs w:val="20"/>
        </w:rPr>
      </w:pPr>
      <w:r>
        <w:rPr>
          <w:rFonts w:ascii="Times New Roman" w:hAnsi="Times New Roman" w:cs="Times New Roman"/>
          <w:b/>
          <w:sz w:val="32"/>
          <w:szCs w:val="20"/>
        </w:rPr>
        <w:t>[MBBS</w:t>
      </w:r>
      <w:proofErr w:type="gramStart"/>
      <w:r>
        <w:rPr>
          <w:rFonts w:ascii="Times New Roman" w:hAnsi="Times New Roman" w:cs="Times New Roman"/>
          <w:b/>
          <w:sz w:val="32"/>
          <w:szCs w:val="20"/>
        </w:rPr>
        <w:t>,MD</w:t>
      </w:r>
      <w:proofErr w:type="gramEnd"/>
      <w:r>
        <w:rPr>
          <w:rFonts w:ascii="Times New Roman" w:hAnsi="Times New Roman" w:cs="Times New Roman"/>
          <w:b/>
          <w:sz w:val="32"/>
          <w:szCs w:val="20"/>
        </w:rPr>
        <w:t xml:space="preserve"> MICROBIOLOGY]</w:t>
      </w:r>
    </w:p>
    <w:p w:rsidR="003C4D15" w:rsidRDefault="003C4D15"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Pr="0065267F"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3C4D15" w:rsidRPr="00116767" w:rsidRDefault="00116767" w:rsidP="003D0000">
      <w:pPr>
        <w:autoSpaceDE w:val="0"/>
        <w:autoSpaceDN w:val="0"/>
        <w:adjustRightInd w:val="0"/>
        <w:spacing w:after="0" w:line="240" w:lineRule="auto"/>
        <w:jc w:val="both"/>
        <w:rPr>
          <w:rFonts w:ascii="Times New Roman" w:hAnsi="Times New Roman" w:cs="Times New Roman"/>
          <w:b/>
          <w:sz w:val="24"/>
          <w:szCs w:val="20"/>
          <w:u w:val="single"/>
        </w:rPr>
      </w:pPr>
      <w:r w:rsidRPr="00116767">
        <w:rPr>
          <w:rFonts w:ascii="Times New Roman" w:hAnsi="Times New Roman" w:cs="Times New Roman"/>
          <w:b/>
          <w:sz w:val="24"/>
          <w:szCs w:val="20"/>
          <w:u w:val="single"/>
        </w:rPr>
        <w:t>INDEX</w:t>
      </w:r>
    </w:p>
    <w:p w:rsidR="003C4D15" w:rsidRPr="0065267F" w:rsidRDefault="003C4D15" w:rsidP="003D0000">
      <w:pPr>
        <w:autoSpaceDE w:val="0"/>
        <w:autoSpaceDN w:val="0"/>
        <w:adjustRightInd w:val="0"/>
        <w:spacing w:after="0" w:line="240" w:lineRule="auto"/>
        <w:jc w:val="both"/>
        <w:rPr>
          <w:rFonts w:ascii="Times New Roman" w:hAnsi="Times New Roman" w:cs="Times New Roman"/>
          <w:b/>
          <w:sz w:val="20"/>
          <w:szCs w:val="20"/>
        </w:rPr>
      </w:pPr>
    </w:p>
    <w:p w:rsidR="003C4D15" w:rsidRPr="0065267F" w:rsidRDefault="003C4D15" w:rsidP="003D0000">
      <w:pPr>
        <w:autoSpaceDE w:val="0"/>
        <w:autoSpaceDN w:val="0"/>
        <w:adjustRightInd w:val="0"/>
        <w:spacing w:after="0" w:line="240" w:lineRule="auto"/>
        <w:jc w:val="both"/>
        <w:rPr>
          <w:rFonts w:ascii="Times New Roman" w:hAnsi="Times New Roman" w:cs="Times New Roman"/>
          <w:b/>
          <w:sz w:val="20"/>
          <w:szCs w:val="20"/>
        </w:rPr>
      </w:pPr>
    </w:p>
    <w:p w:rsidR="003C4D15" w:rsidRPr="0065267F" w:rsidRDefault="00116767" w:rsidP="003D0000">
      <w:pPr>
        <w:autoSpaceDE w:val="0"/>
        <w:autoSpaceDN w:val="0"/>
        <w:adjustRightInd w:val="0"/>
        <w:spacing w:after="0" w:line="240" w:lineRule="auto"/>
        <w:jc w:val="both"/>
        <w:rPr>
          <w:rFonts w:ascii="Times New Roman" w:hAnsi="Times New Roman" w:cs="Times New Roman"/>
          <w:b/>
          <w:sz w:val="20"/>
          <w:szCs w:val="20"/>
        </w:rPr>
      </w:pPr>
      <w:r w:rsidRPr="0065267F">
        <w:rPr>
          <w:rFonts w:ascii="Times New Roman" w:hAnsi="Times New Roman" w:cs="Times New Roman"/>
          <w:b/>
          <w:sz w:val="20"/>
          <w:szCs w:val="20"/>
        </w:rPr>
        <w:t xml:space="preserve">SUMMARY </w:t>
      </w:r>
    </w:p>
    <w:p w:rsidR="00E01F92" w:rsidRPr="0065267F" w:rsidRDefault="00E01F92" w:rsidP="003D0000">
      <w:pPr>
        <w:autoSpaceDE w:val="0"/>
        <w:autoSpaceDN w:val="0"/>
        <w:adjustRightInd w:val="0"/>
        <w:spacing w:after="0" w:line="240" w:lineRule="auto"/>
        <w:jc w:val="both"/>
        <w:rPr>
          <w:rFonts w:ascii="Times New Roman" w:hAnsi="Times New Roman" w:cs="Times New Roman"/>
          <w:b/>
          <w:sz w:val="20"/>
          <w:szCs w:val="20"/>
        </w:rPr>
      </w:pPr>
    </w:p>
    <w:p w:rsidR="003C4D15" w:rsidRDefault="00116767" w:rsidP="003D0000">
      <w:pPr>
        <w:autoSpaceDE w:val="0"/>
        <w:autoSpaceDN w:val="0"/>
        <w:adjustRightInd w:val="0"/>
        <w:spacing w:after="0" w:line="240" w:lineRule="auto"/>
        <w:jc w:val="both"/>
        <w:rPr>
          <w:rFonts w:ascii="Times New Roman" w:hAnsi="Times New Roman" w:cs="Times New Roman"/>
          <w:b/>
          <w:sz w:val="20"/>
          <w:szCs w:val="20"/>
        </w:rPr>
      </w:pPr>
      <w:r w:rsidRPr="0065267F">
        <w:rPr>
          <w:rFonts w:ascii="Times New Roman" w:hAnsi="Times New Roman" w:cs="Times New Roman"/>
          <w:b/>
          <w:sz w:val="20"/>
          <w:szCs w:val="20"/>
        </w:rPr>
        <w:t xml:space="preserve">INTRODUCTION </w:t>
      </w:r>
    </w:p>
    <w:p w:rsidR="009135A9" w:rsidRDefault="009135A9" w:rsidP="003D0000">
      <w:pPr>
        <w:autoSpaceDE w:val="0"/>
        <w:autoSpaceDN w:val="0"/>
        <w:adjustRightInd w:val="0"/>
        <w:spacing w:after="0" w:line="240" w:lineRule="auto"/>
        <w:jc w:val="both"/>
        <w:rPr>
          <w:rFonts w:ascii="Times New Roman" w:hAnsi="Times New Roman" w:cs="Times New Roman"/>
          <w:b/>
          <w:sz w:val="20"/>
          <w:szCs w:val="20"/>
        </w:rPr>
      </w:pPr>
    </w:p>
    <w:p w:rsidR="009135A9" w:rsidRPr="0065267F" w:rsidRDefault="00116767" w:rsidP="003D0000">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HISTORY</w:t>
      </w:r>
    </w:p>
    <w:p w:rsidR="00E01F92" w:rsidRPr="0065267F" w:rsidRDefault="00E01F92" w:rsidP="003D0000">
      <w:pPr>
        <w:autoSpaceDE w:val="0"/>
        <w:autoSpaceDN w:val="0"/>
        <w:adjustRightInd w:val="0"/>
        <w:spacing w:after="0" w:line="240" w:lineRule="auto"/>
        <w:jc w:val="both"/>
        <w:rPr>
          <w:rFonts w:ascii="Times New Roman" w:hAnsi="Times New Roman" w:cs="Times New Roman"/>
          <w:b/>
          <w:sz w:val="20"/>
          <w:szCs w:val="20"/>
        </w:rPr>
      </w:pPr>
    </w:p>
    <w:p w:rsidR="003C4D15" w:rsidRPr="0065267F" w:rsidRDefault="00116767" w:rsidP="003D0000">
      <w:pPr>
        <w:autoSpaceDE w:val="0"/>
        <w:autoSpaceDN w:val="0"/>
        <w:adjustRightInd w:val="0"/>
        <w:spacing w:after="0" w:line="240" w:lineRule="auto"/>
        <w:jc w:val="both"/>
        <w:rPr>
          <w:rFonts w:ascii="Times New Roman" w:hAnsi="Times New Roman" w:cs="Times New Roman"/>
          <w:b/>
          <w:sz w:val="20"/>
          <w:szCs w:val="20"/>
        </w:rPr>
      </w:pPr>
      <w:r w:rsidRPr="0065267F">
        <w:rPr>
          <w:rFonts w:ascii="Times New Roman" w:hAnsi="Times New Roman" w:cs="Times New Roman"/>
          <w:b/>
          <w:sz w:val="20"/>
          <w:szCs w:val="20"/>
        </w:rPr>
        <w:t xml:space="preserve">POC IN MICROBIOLOGY DESERTS </w:t>
      </w:r>
    </w:p>
    <w:p w:rsidR="003C4D15" w:rsidRPr="0065267F" w:rsidRDefault="003C4D15" w:rsidP="003D0000">
      <w:pPr>
        <w:autoSpaceDE w:val="0"/>
        <w:autoSpaceDN w:val="0"/>
        <w:adjustRightInd w:val="0"/>
        <w:spacing w:after="0" w:line="240" w:lineRule="auto"/>
        <w:jc w:val="both"/>
        <w:rPr>
          <w:rFonts w:ascii="Times New Roman" w:hAnsi="Times New Roman" w:cs="Times New Roman"/>
          <w:b/>
          <w:sz w:val="20"/>
          <w:szCs w:val="20"/>
        </w:rPr>
      </w:pPr>
    </w:p>
    <w:p w:rsidR="003C4D15" w:rsidRDefault="00116767" w:rsidP="003D0000">
      <w:pPr>
        <w:autoSpaceDE w:val="0"/>
        <w:autoSpaceDN w:val="0"/>
        <w:adjustRightInd w:val="0"/>
        <w:spacing w:after="0" w:line="240" w:lineRule="auto"/>
        <w:jc w:val="both"/>
        <w:rPr>
          <w:rFonts w:ascii="Times New Roman" w:hAnsi="Times New Roman" w:cs="Times New Roman"/>
          <w:b/>
          <w:sz w:val="20"/>
          <w:szCs w:val="20"/>
        </w:rPr>
      </w:pPr>
      <w:r w:rsidRPr="0065267F">
        <w:rPr>
          <w:rFonts w:ascii="Times New Roman" w:hAnsi="Times New Roman" w:cs="Times New Roman"/>
          <w:b/>
          <w:sz w:val="20"/>
          <w:szCs w:val="20"/>
        </w:rPr>
        <w:t xml:space="preserve">POC DEVELOPMENT </w:t>
      </w:r>
    </w:p>
    <w:p w:rsidR="009135A9" w:rsidRPr="0065267F" w:rsidRDefault="009135A9" w:rsidP="003D0000">
      <w:pPr>
        <w:autoSpaceDE w:val="0"/>
        <w:autoSpaceDN w:val="0"/>
        <w:adjustRightInd w:val="0"/>
        <w:spacing w:after="0" w:line="240" w:lineRule="auto"/>
        <w:jc w:val="both"/>
        <w:rPr>
          <w:rFonts w:ascii="Times New Roman" w:hAnsi="Times New Roman" w:cs="Times New Roman"/>
          <w:b/>
          <w:sz w:val="20"/>
          <w:szCs w:val="20"/>
        </w:rPr>
      </w:pPr>
    </w:p>
    <w:p w:rsidR="009135A9" w:rsidRPr="0065267F" w:rsidRDefault="00116767" w:rsidP="003D0000">
      <w:pPr>
        <w:autoSpaceDE w:val="0"/>
        <w:autoSpaceDN w:val="0"/>
        <w:adjustRightInd w:val="0"/>
        <w:spacing w:after="0" w:line="240" w:lineRule="auto"/>
        <w:jc w:val="both"/>
        <w:rPr>
          <w:rFonts w:ascii="Times New Roman" w:hAnsi="Times New Roman" w:cs="Times New Roman"/>
          <w:b/>
          <w:sz w:val="20"/>
          <w:szCs w:val="20"/>
        </w:rPr>
      </w:pPr>
      <w:r w:rsidRPr="0065267F">
        <w:rPr>
          <w:rFonts w:ascii="Times New Roman" w:hAnsi="Times New Roman" w:cs="Times New Roman"/>
          <w:b/>
          <w:sz w:val="20"/>
          <w:szCs w:val="20"/>
        </w:rPr>
        <w:t>METHODS</w:t>
      </w:r>
    </w:p>
    <w:p w:rsidR="009135A9" w:rsidRPr="0065267F" w:rsidRDefault="009135A9" w:rsidP="003D0000">
      <w:pPr>
        <w:autoSpaceDE w:val="0"/>
        <w:autoSpaceDN w:val="0"/>
        <w:adjustRightInd w:val="0"/>
        <w:spacing w:after="0" w:line="240" w:lineRule="auto"/>
        <w:jc w:val="both"/>
        <w:rPr>
          <w:rFonts w:ascii="Times New Roman" w:hAnsi="Times New Roman" w:cs="Times New Roman"/>
          <w:b/>
          <w:sz w:val="20"/>
          <w:szCs w:val="20"/>
        </w:rPr>
      </w:pPr>
    </w:p>
    <w:p w:rsidR="009135A9" w:rsidRPr="0065267F" w:rsidRDefault="00116767" w:rsidP="003D0000">
      <w:pPr>
        <w:autoSpaceDE w:val="0"/>
        <w:autoSpaceDN w:val="0"/>
        <w:adjustRightInd w:val="0"/>
        <w:spacing w:after="0" w:line="240" w:lineRule="auto"/>
        <w:jc w:val="both"/>
        <w:rPr>
          <w:rFonts w:ascii="Times New Roman" w:hAnsi="Times New Roman" w:cs="Times New Roman"/>
          <w:b/>
          <w:sz w:val="20"/>
          <w:szCs w:val="20"/>
        </w:rPr>
      </w:pPr>
      <w:r w:rsidRPr="0065267F">
        <w:rPr>
          <w:rFonts w:ascii="Times New Roman" w:hAnsi="Times New Roman" w:cs="Times New Roman"/>
          <w:b/>
          <w:sz w:val="20"/>
          <w:szCs w:val="20"/>
        </w:rPr>
        <w:t xml:space="preserve">POC TESTS DETECTION </w:t>
      </w:r>
    </w:p>
    <w:p w:rsidR="009135A9" w:rsidRPr="0065267F" w:rsidRDefault="009135A9" w:rsidP="003D0000">
      <w:pPr>
        <w:autoSpaceDE w:val="0"/>
        <w:autoSpaceDN w:val="0"/>
        <w:adjustRightInd w:val="0"/>
        <w:spacing w:after="0" w:line="240" w:lineRule="auto"/>
        <w:jc w:val="both"/>
        <w:rPr>
          <w:rFonts w:ascii="Times New Roman" w:hAnsi="Times New Roman" w:cs="Times New Roman"/>
          <w:b/>
          <w:sz w:val="20"/>
          <w:szCs w:val="20"/>
        </w:rPr>
      </w:pPr>
    </w:p>
    <w:p w:rsidR="009135A9" w:rsidRPr="0065267F" w:rsidRDefault="00116767" w:rsidP="003D0000">
      <w:pPr>
        <w:autoSpaceDE w:val="0"/>
        <w:autoSpaceDN w:val="0"/>
        <w:adjustRightInd w:val="0"/>
        <w:spacing w:after="0" w:line="240" w:lineRule="auto"/>
        <w:jc w:val="both"/>
        <w:rPr>
          <w:rFonts w:ascii="Times New Roman" w:hAnsi="Times New Roman" w:cs="Times New Roman"/>
          <w:b/>
          <w:sz w:val="20"/>
          <w:szCs w:val="20"/>
        </w:rPr>
      </w:pPr>
      <w:r w:rsidRPr="0065267F">
        <w:rPr>
          <w:rFonts w:ascii="Times New Roman" w:hAnsi="Times New Roman" w:cs="Times New Roman"/>
          <w:b/>
          <w:sz w:val="20"/>
          <w:szCs w:val="20"/>
        </w:rPr>
        <w:t>POC LABORATORIES AND SYNDROMIC APPROACHES</w:t>
      </w:r>
    </w:p>
    <w:p w:rsidR="009135A9" w:rsidRPr="0065267F" w:rsidRDefault="009135A9" w:rsidP="003D0000">
      <w:pPr>
        <w:autoSpaceDE w:val="0"/>
        <w:autoSpaceDN w:val="0"/>
        <w:adjustRightInd w:val="0"/>
        <w:spacing w:after="0" w:line="240" w:lineRule="auto"/>
        <w:jc w:val="both"/>
        <w:rPr>
          <w:rFonts w:ascii="Times New Roman" w:hAnsi="Times New Roman" w:cs="Times New Roman"/>
          <w:b/>
          <w:sz w:val="20"/>
          <w:szCs w:val="20"/>
        </w:rPr>
      </w:pPr>
    </w:p>
    <w:p w:rsidR="009135A9" w:rsidRPr="0065267F" w:rsidRDefault="00116767" w:rsidP="003D0000">
      <w:pPr>
        <w:autoSpaceDE w:val="0"/>
        <w:autoSpaceDN w:val="0"/>
        <w:adjustRightInd w:val="0"/>
        <w:spacing w:after="0" w:line="240" w:lineRule="auto"/>
        <w:jc w:val="both"/>
        <w:rPr>
          <w:rFonts w:ascii="Times New Roman" w:hAnsi="Times New Roman" w:cs="Times New Roman"/>
          <w:b/>
          <w:sz w:val="20"/>
          <w:szCs w:val="20"/>
        </w:rPr>
      </w:pPr>
      <w:r w:rsidRPr="0065267F">
        <w:rPr>
          <w:rFonts w:ascii="Times New Roman" w:hAnsi="Times New Roman" w:cs="Times New Roman"/>
          <w:b/>
          <w:sz w:val="20"/>
          <w:szCs w:val="20"/>
        </w:rPr>
        <w:t>SYNDROMIC KIT MENUS</w:t>
      </w:r>
    </w:p>
    <w:p w:rsidR="00E01F92" w:rsidRPr="0065267F" w:rsidRDefault="00E01F92" w:rsidP="003D0000">
      <w:pPr>
        <w:autoSpaceDE w:val="0"/>
        <w:autoSpaceDN w:val="0"/>
        <w:adjustRightInd w:val="0"/>
        <w:spacing w:after="0" w:line="240" w:lineRule="auto"/>
        <w:jc w:val="both"/>
        <w:rPr>
          <w:rFonts w:ascii="Times New Roman" w:hAnsi="Times New Roman" w:cs="Times New Roman"/>
          <w:b/>
          <w:sz w:val="20"/>
          <w:szCs w:val="20"/>
        </w:rPr>
      </w:pPr>
    </w:p>
    <w:p w:rsidR="003C4D15" w:rsidRPr="0065267F" w:rsidRDefault="00116767" w:rsidP="003D0000">
      <w:pPr>
        <w:autoSpaceDE w:val="0"/>
        <w:autoSpaceDN w:val="0"/>
        <w:adjustRightInd w:val="0"/>
        <w:spacing w:after="0" w:line="240" w:lineRule="auto"/>
        <w:jc w:val="both"/>
        <w:rPr>
          <w:rFonts w:ascii="Times New Roman" w:hAnsi="Times New Roman" w:cs="Times New Roman"/>
          <w:b/>
          <w:sz w:val="20"/>
          <w:szCs w:val="20"/>
        </w:rPr>
      </w:pPr>
      <w:r w:rsidRPr="0065267F">
        <w:rPr>
          <w:rFonts w:ascii="Times New Roman" w:hAnsi="Times New Roman" w:cs="Times New Roman"/>
          <w:b/>
          <w:sz w:val="20"/>
          <w:szCs w:val="20"/>
        </w:rPr>
        <w:t xml:space="preserve">COST-EFFECTIVENESS </w:t>
      </w:r>
    </w:p>
    <w:p w:rsidR="00E01F92" w:rsidRPr="0065267F" w:rsidRDefault="00E01F92" w:rsidP="003D0000">
      <w:pPr>
        <w:autoSpaceDE w:val="0"/>
        <w:autoSpaceDN w:val="0"/>
        <w:adjustRightInd w:val="0"/>
        <w:spacing w:after="0" w:line="240" w:lineRule="auto"/>
        <w:jc w:val="both"/>
        <w:rPr>
          <w:rFonts w:ascii="Times New Roman" w:hAnsi="Times New Roman" w:cs="Times New Roman"/>
          <w:b/>
          <w:sz w:val="20"/>
          <w:szCs w:val="20"/>
        </w:rPr>
      </w:pPr>
    </w:p>
    <w:p w:rsidR="003C4D15" w:rsidRPr="0065267F" w:rsidRDefault="00116767" w:rsidP="003D0000">
      <w:pPr>
        <w:autoSpaceDE w:val="0"/>
        <w:autoSpaceDN w:val="0"/>
        <w:adjustRightInd w:val="0"/>
        <w:spacing w:after="0" w:line="240" w:lineRule="auto"/>
        <w:jc w:val="both"/>
        <w:rPr>
          <w:rFonts w:ascii="Times New Roman" w:hAnsi="Times New Roman" w:cs="Times New Roman"/>
          <w:b/>
          <w:sz w:val="20"/>
          <w:szCs w:val="20"/>
        </w:rPr>
      </w:pPr>
      <w:r w:rsidRPr="0065267F">
        <w:rPr>
          <w:rFonts w:ascii="Times New Roman" w:hAnsi="Times New Roman" w:cs="Times New Roman"/>
          <w:b/>
          <w:sz w:val="20"/>
          <w:szCs w:val="20"/>
        </w:rPr>
        <w:t xml:space="preserve">CONCLUSION </w:t>
      </w:r>
    </w:p>
    <w:p w:rsidR="00E01F92" w:rsidRPr="0065267F" w:rsidRDefault="00E01F92" w:rsidP="003D0000">
      <w:pPr>
        <w:autoSpaceDE w:val="0"/>
        <w:autoSpaceDN w:val="0"/>
        <w:adjustRightInd w:val="0"/>
        <w:spacing w:after="0" w:line="240" w:lineRule="auto"/>
        <w:jc w:val="both"/>
        <w:rPr>
          <w:rFonts w:ascii="Times New Roman" w:hAnsi="Times New Roman" w:cs="Times New Roman"/>
          <w:b/>
          <w:sz w:val="20"/>
          <w:szCs w:val="20"/>
        </w:rPr>
      </w:pPr>
    </w:p>
    <w:p w:rsidR="003C4D15" w:rsidRPr="0065267F" w:rsidRDefault="00116767"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 xml:space="preserve">REFERENCES </w:t>
      </w:r>
    </w:p>
    <w:p w:rsidR="003C4D15" w:rsidRPr="0065267F" w:rsidRDefault="003C4D15" w:rsidP="003D0000">
      <w:pPr>
        <w:jc w:val="both"/>
        <w:rPr>
          <w:rFonts w:ascii="Times New Roman" w:hAnsi="Times New Roman" w:cs="Times New Roman"/>
          <w:b/>
          <w:bCs/>
          <w:sz w:val="20"/>
          <w:szCs w:val="20"/>
        </w:rPr>
      </w:pPr>
    </w:p>
    <w:p w:rsidR="003C4D15" w:rsidRPr="0065267F" w:rsidRDefault="003C4D15" w:rsidP="003D0000">
      <w:pPr>
        <w:jc w:val="both"/>
        <w:rPr>
          <w:rFonts w:ascii="Times New Roman" w:hAnsi="Times New Roman" w:cs="Times New Roman"/>
          <w:b/>
          <w:bCs/>
          <w:sz w:val="20"/>
          <w:szCs w:val="20"/>
        </w:rPr>
      </w:pPr>
    </w:p>
    <w:p w:rsidR="00B85C5B" w:rsidRPr="0065267F" w:rsidRDefault="007A45CD" w:rsidP="003D0000">
      <w:pPr>
        <w:jc w:val="both"/>
        <w:rPr>
          <w:rFonts w:ascii="Times New Roman" w:hAnsi="Times New Roman" w:cs="Times New Roman"/>
          <w:b/>
          <w:bCs/>
          <w:sz w:val="20"/>
          <w:szCs w:val="20"/>
        </w:rPr>
      </w:pPr>
      <w:r w:rsidRPr="0065267F">
        <w:rPr>
          <w:rFonts w:ascii="Times New Roman" w:hAnsi="Times New Roman" w:cs="Times New Roman"/>
          <w:b/>
          <w:bCs/>
          <w:sz w:val="20"/>
          <w:szCs w:val="20"/>
        </w:rPr>
        <w:t>The Point-of-Care Laboratory in Clinical Microbiology</w:t>
      </w:r>
    </w:p>
    <w:p w:rsidR="00974CEB" w:rsidRPr="0065267F" w:rsidRDefault="00974CEB"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Summary:</w:t>
      </w:r>
    </w:p>
    <w:p w:rsidR="009B2E82" w:rsidRPr="0065267F" w:rsidRDefault="00B46AED"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bCs/>
          <w:sz w:val="20"/>
          <w:szCs w:val="20"/>
        </w:rPr>
        <w:t>Point-of-Care Testing (POCT) has been highlighted in the health care sector in recent decades.</w:t>
      </w:r>
      <w:r w:rsidR="009B2E82" w:rsidRPr="0065267F">
        <w:rPr>
          <w:rFonts w:ascii="Times New Roman" w:hAnsi="Times New Roman" w:cs="Times New Roman"/>
          <w:sz w:val="20"/>
          <w:szCs w:val="20"/>
        </w:rPr>
        <w:t xml:space="preserve"> Point-of-care testing (POCT) is defined as a laboratory</w:t>
      </w:r>
    </w:p>
    <w:p w:rsidR="009B2E82" w:rsidRPr="0065267F" w:rsidRDefault="009B2E82" w:rsidP="003D0000">
      <w:pPr>
        <w:autoSpaceDE w:val="0"/>
        <w:autoSpaceDN w:val="0"/>
        <w:adjustRightInd w:val="0"/>
        <w:spacing w:after="0" w:line="240" w:lineRule="auto"/>
        <w:jc w:val="both"/>
        <w:rPr>
          <w:rFonts w:ascii="Times New Roman" w:hAnsi="Times New Roman" w:cs="Times New Roman"/>
          <w:sz w:val="20"/>
          <w:szCs w:val="20"/>
        </w:rPr>
      </w:pPr>
      <w:proofErr w:type="gramStart"/>
      <w:r w:rsidRPr="0065267F">
        <w:rPr>
          <w:rFonts w:ascii="Times New Roman" w:hAnsi="Times New Roman" w:cs="Times New Roman"/>
          <w:sz w:val="20"/>
          <w:szCs w:val="20"/>
        </w:rPr>
        <w:t>test</w:t>
      </w:r>
      <w:proofErr w:type="gramEnd"/>
      <w:r w:rsidRPr="0065267F">
        <w:rPr>
          <w:rFonts w:ascii="Times New Roman" w:hAnsi="Times New Roman" w:cs="Times New Roman"/>
          <w:sz w:val="20"/>
          <w:szCs w:val="20"/>
        </w:rPr>
        <w:t xml:space="preserve"> performed outside a central laboratory, usually at or near a clinical treatment site or by a patient.</w:t>
      </w:r>
      <w:r w:rsidR="004E513D" w:rsidRPr="0065267F">
        <w:rPr>
          <w:rFonts w:ascii="Times New Roman" w:hAnsi="Times New Roman" w:cs="Times New Roman"/>
          <w:sz w:val="20"/>
          <w:szCs w:val="20"/>
        </w:rPr>
        <w:t xml:space="preserve"> </w:t>
      </w:r>
      <w:r w:rsidRPr="0065267F">
        <w:rPr>
          <w:rFonts w:ascii="Times New Roman" w:hAnsi="Times New Roman" w:cs="Times New Roman"/>
          <w:sz w:val="20"/>
          <w:szCs w:val="20"/>
        </w:rPr>
        <w:t>Point-of-care testing is usually performed when quick decision-making is required, such as in an emergency room or when urgent treatment is to be determined. The advantages of POCT compared with central laboratory testing include shorter wait times for results and earlier discharge home.</w:t>
      </w:r>
    </w:p>
    <w:p w:rsidR="00B46AED" w:rsidRPr="0065267F" w:rsidRDefault="00B46AED" w:rsidP="003D0000">
      <w:pPr>
        <w:autoSpaceDE w:val="0"/>
        <w:autoSpaceDN w:val="0"/>
        <w:adjustRightInd w:val="0"/>
        <w:spacing w:after="0" w:line="240" w:lineRule="auto"/>
        <w:jc w:val="both"/>
        <w:rPr>
          <w:rFonts w:ascii="Times New Roman" w:hAnsi="Times New Roman" w:cs="Times New Roman"/>
          <w:bCs/>
          <w:sz w:val="20"/>
          <w:szCs w:val="20"/>
        </w:rPr>
      </w:pPr>
      <w:r w:rsidRPr="0065267F">
        <w:rPr>
          <w:rFonts w:ascii="Times New Roman" w:hAnsi="Times New Roman" w:cs="Times New Roman"/>
          <w:bCs/>
          <w:sz w:val="20"/>
          <w:szCs w:val="20"/>
        </w:rPr>
        <w:t xml:space="preserve"> On the other hand,</w:t>
      </w:r>
      <w:r w:rsidR="00640801" w:rsidRPr="0065267F">
        <w:rPr>
          <w:rFonts w:ascii="Times New Roman" w:hAnsi="Times New Roman" w:cs="Times New Roman"/>
          <w:bCs/>
          <w:sz w:val="20"/>
          <w:szCs w:val="20"/>
        </w:rPr>
        <w:t xml:space="preserve"> </w:t>
      </w:r>
      <w:r w:rsidRPr="0065267F">
        <w:rPr>
          <w:rFonts w:ascii="Times New Roman" w:hAnsi="Times New Roman" w:cs="Times New Roman"/>
          <w:bCs/>
          <w:sz w:val="20"/>
          <w:szCs w:val="20"/>
        </w:rPr>
        <w:t xml:space="preserve">due to its low demand, POCT </w:t>
      </w:r>
      <w:r w:rsidR="004E513D" w:rsidRPr="0065267F">
        <w:rPr>
          <w:rFonts w:ascii="Times New Roman" w:hAnsi="Times New Roman" w:cs="Times New Roman"/>
          <w:bCs/>
          <w:sz w:val="20"/>
          <w:szCs w:val="20"/>
        </w:rPr>
        <w:t>has a</w:t>
      </w:r>
      <w:r w:rsidRPr="0065267F">
        <w:rPr>
          <w:rFonts w:ascii="Times New Roman" w:hAnsi="Times New Roman" w:cs="Times New Roman"/>
          <w:bCs/>
          <w:sz w:val="20"/>
          <w:szCs w:val="20"/>
        </w:rPr>
        <w:t xml:space="preserve"> disadvantage compared </w:t>
      </w:r>
      <w:r w:rsidR="004E513D" w:rsidRPr="0065267F">
        <w:rPr>
          <w:rFonts w:ascii="Times New Roman" w:hAnsi="Times New Roman" w:cs="Times New Roman"/>
          <w:bCs/>
          <w:sz w:val="20"/>
          <w:szCs w:val="20"/>
        </w:rPr>
        <w:t>to conventional equipment, as</w:t>
      </w:r>
      <w:r w:rsidRPr="0065267F">
        <w:rPr>
          <w:rFonts w:ascii="Times New Roman" w:hAnsi="Times New Roman" w:cs="Times New Roman"/>
          <w:bCs/>
          <w:sz w:val="20"/>
          <w:szCs w:val="20"/>
        </w:rPr>
        <w:t xml:space="preserve"> its cost is inversely proportional to the volume of use. The awareness of health professionals of the im</w:t>
      </w:r>
      <w:r w:rsidR="004E513D" w:rsidRPr="0065267F">
        <w:rPr>
          <w:rFonts w:ascii="Times New Roman" w:hAnsi="Times New Roman" w:cs="Times New Roman"/>
          <w:bCs/>
          <w:sz w:val="20"/>
          <w:szCs w:val="20"/>
        </w:rPr>
        <w:t>portance of each step is</w:t>
      </w:r>
      <w:r w:rsidRPr="0065267F">
        <w:rPr>
          <w:rFonts w:ascii="Times New Roman" w:hAnsi="Times New Roman" w:cs="Times New Roman"/>
          <w:bCs/>
          <w:sz w:val="20"/>
          <w:szCs w:val="20"/>
        </w:rPr>
        <w:t xml:space="preserve"> the critical success factor. The trend </w:t>
      </w:r>
      <w:r w:rsidR="004E513D" w:rsidRPr="0065267F">
        <w:rPr>
          <w:rFonts w:ascii="Times New Roman" w:hAnsi="Times New Roman" w:cs="Times New Roman"/>
          <w:bCs/>
          <w:sz w:val="20"/>
          <w:szCs w:val="20"/>
        </w:rPr>
        <w:t>of</w:t>
      </w:r>
      <w:r w:rsidRPr="0065267F">
        <w:rPr>
          <w:rFonts w:ascii="Times New Roman" w:hAnsi="Times New Roman" w:cs="Times New Roman"/>
          <w:bCs/>
          <w:sz w:val="20"/>
          <w:szCs w:val="20"/>
        </w:rPr>
        <w:t xml:space="preserve"> advancement of the use of POCT and the great potential of its contributions reinforce the need to implement quality management tools, including performance indicators, to ensure their results. </w:t>
      </w:r>
    </w:p>
    <w:p w:rsidR="00CC5C54" w:rsidRPr="0065267F" w:rsidRDefault="00974CEB"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POC</w:t>
      </w:r>
      <w:r w:rsidR="007625F2" w:rsidRPr="0065267F">
        <w:rPr>
          <w:rFonts w:ascii="Times New Roman" w:hAnsi="Times New Roman" w:cs="Times New Roman"/>
          <w:sz w:val="20"/>
          <w:szCs w:val="20"/>
        </w:rPr>
        <w:t xml:space="preserve"> </w:t>
      </w:r>
      <w:r w:rsidR="008E620F" w:rsidRPr="0065267F">
        <w:rPr>
          <w:rFonts w:ascii="Times New Roman" w:hAnsi="Times New Roman" w:cs="Times New Roman"/>
          <w:sz w:val="20"/>
          <w:szCs w:val="20"/>
        </w:rPr>
        <w:t>laboratories operate 24h a</w:t>
      </w:r>
      <w:r w:rsidR="00EA0513" w:rsidRPr="0065267F">
        <w:rPr>
          <w:rFonts w:ascii="Times New Roman" w:hAnsi="Times New Roman" w:cs="Times New Roman"/>
          <w:sz w:val="20"/>
          <w:szCs w:val="20"/>
        </w:rPr>
        <w:t xml:space="preserve"> day and 7 days a week and</w:t>
      </w:r>
      <w:r w:rsidR="00640801" w:rsidRPr="0065267F">
        <w:rPr>
          <w:rFonts w:ascii="Times New Roman" w:hAnsi="Times New Roman" w:cs="Times New Roman"/>
          <w:sz w:val="20"/>
          <w:szCs w:val="20"/>
        </w:rPr>
        <w:t xml:space="preserve"> </w:t>
      </w:r>
      <w:r w:rsidRPr="0065267F">
        <w:rPr>
          <w:rFonts w:ascii="Times New Roman" w:hAnsi="Times New Roman" w:cs="Times New Roman"/>
          <w:sz w:val="20"/>
          <w:szCs w:val="20"/>
        </w:rPr>
        <w:t>provi</w:t>
      </w:r>
      <w:r w:rsidR="00EA0513" w:rsidRPr="0065267F">
        <w:rPr>
          <w:rFonts w:ascii="Times New Roman" w:hAnsi="Times New Roman" w:cs="Times New Roman"/>
          <w:sz w:val="20"/>
          <w:szCs w:val="20"/>
        </w:rPr>
        <w:t>de diagnoses within 2 h, mainly</w:t>
      </w:r>
      <w:r w:rsidRPr="0065267F">
        <w:rPr>
          <w:rFonts w:ascii="Times New Roman" w:hAnsi="Times New Roman" w:cs="Times New Roman"/>
          <w:sz w:val="20"/>
          <w:szCs w:val="20"/>
        </w:rPr>
        <w:t xml:space="preserve"> based on </w:t>
      </w:r>
      <w:proofErr w:type="spellStart"/>
      <w:r w:rsidRPr="0065267F">
        <w:rPr>
          <w:rFonts w:ascii="Times New Roman" w:hAnsi="Times New Roman" w:cs="Times New Roman"/>
          <w:sz w:val="20"/>
          <w:szCs w:val="20"/>
        </w:rPr>
        <w:t>immunochromatography</w:t>
      </w:r>
      <w:proofErr w:type="spellEnd"/>
      <w:r w:rsidR="00640801" w:rsidRPr="0065267F">
        <w:rPr>
          <w:rFonts w:ascii="Times New Roman" w:hAnsi="Times New Roman" w:cs="Times New Roman"/>
          <w:sz w:val="20"/>
          <w:szCs w:val="20"/>
        </w:rPr>
        <w:t xml:space="preserve"> </w:t>
      </w:r>
      <w:r w:rsidRPr="0065267F">
        <w:rPr>
          <w:rFonts w:ascii="Times New Roman" w:hAnsi="Times New Roman" w:cs="Times New Roman"/>
          <w:sz w:val="20"/>
          <w:szCs w:val="20"/>
        </w:rPr>
        <w:t>and real-time PCR tests</w:t>
      </w:r>
      <w:r w:rsidR="009B2E82" w:rsidRPr="0065267F">
        <w:rPr>
          <w:rFonts w:ascii="Times New Roman" w:hAnsi="Times New Roman" w:cs="Times New Roman"/>
          <w:sz w:val="20"/>
          <w:szCs w:val="20"/>
        </w:rPr>
        <w:t xml:space="preserve">, </w:t>
      </w:r>
      <w:r w:rsidR="00EA0513" w:rsidRPr="0065267F">
        <w:rPr>
          <w:rFonts w:ascii="Times New Roman" w:hAnsi="Times New Roman" w:cs="Times New Roman"/>
          <w:sz w:val="20"/>
          <w:szCs w:val="20"/>
        </w:rPr>
        <w:t>combined in</w:t>
      </w:r>
      <w:r w:rsidRPr="0065267F">
        <w:rPr>
          <w:rFonts w:ascii="Times New Roman" w:hAnsi="Times New Roman" w:cs="Times New Roman"/>
          <w:sz w:val="20"/>
          <w:szCs w:val="20"/>
        </w:rPr>
        <w:t xml:space="preserve"> syndrome-based kits that facilitate</w:t>
      </w:r>
      <w:r w:rsidR="00640801" w:rsidRPr="0065267F">
        <w:rPr>
          <w:rFonts w:ascii="Times New Roman" w:hAnsi="Times New Roman" w:cs="Times New Roman"/>
          <w:sz w:val="20"/>
          <w:szCs w:val="20"/>
        </w:rPr>
        <w:t xml:space="preserve"> </w:t>
      </w:r>
      <w:r w:rsidRPr="0065267F">
        <w:rPr>
          <w:rFonts w:ascii="Times New Roman" w:hAnsi="Times New Roman" w:cs="Times New Roman"/>
          <w:sz w:val="20"/>
          <w:szCs w:val="20"/>
        </w:rPr>
        <w:t>sampling, including self-sampling and test opera</w:t>
      </w:r>
      <w:r w:rsidR="00640801" w:rsidRPr="0065267F">
        <w:rPr>
          <w:rFonts w:ascii="Times New Roman" w:hAnsi="Times New Roman" w:cs="Times New Roman"/>
          <w:sz w:val="20"/>
          <w:szCs w:val="20"/>
        </w:rPr>
        <w:t>tions.</w:t>
      </w:r>
      <w:r w:rsidR="00EA0513" w:rsidRPr="0065267F">
        <w:rPr>
          <w:rFonts w:ascii="Times New Roman" w:hAnsi="Times New Roman" w:cs="Times New Roman"/>
          <w:sz w:val="20"/>
          <w:szCs w:val="20"/>
        </w:rPr>
        <w:t xml:space="preserve"> </w:t>
      </w:r>
      <w:r w:rsidRPr="0065267F">
        <w:rPr>
          <w:rFonts w:ascii="Times New Roman" w:hAnsi="Times New Roman" w:cs="Times New Roman"/>
          <w:sz w:val="20"/>
          <w:szCs w:val="20"/>
        </w:rPr>
        <w:t>POC laboratories are a way of easily providing clinical</w:t>
      </w:r>
      <w:r w:rsidR="00640801" w:rsidRPr="0065267F">
        <w:rPr>
          <w:rFonts w:ascii="Times New Roman" w:hAnsi="Times New Roman" w:cs="Times New Roman"/>
          <w:sz w:val="20"/>
          <w:szCs w:val="20"/>
        </w:rPr>
        <w:t xml:space="preserve"> </w:t>
      </w:r>
      <w:r w:rsidRPr="0065267F">
        <w:rPr>
          <w:rFonts w:ascii="Times New Roman" w:hAnsi="Times New Roman" w:cs="Times New Roman"/>
          <w:sz w:val="20"/>
          <w:szCs w:val="20"/>
        </w:rPr>
        <w:t>microbiology testing for populations distant from laboratories in</w:t>
      </w:r>
      <w:r w:rsidR="00EA0513"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developing and </w:t>
      </w:r>
      <w:r w:rsidR="00EA0513" w:rsidRPr="0065267F">
        <w:rPr>
          <w:rFonts w:ascii="Times New Roman" w:hAnsi="Times New Roman" w:cs="Times New Roman"/>
          <w:sz w:val="20"/>
          <w:szCs w:val="20"/>
        </w:rPr>
        <w:t xml:space="preserve">developed countries. Now a </w:t>
      </w:r>
      <w:proofErr w:type="spellStart"/>
      <w:r w:rsidR="00EA0513" w:rsidRPr="0065267F">
        <w:rPr>
          <w:rFonts w:ascii="Times New Roman" w:hAnsi="Times New Roman" w:cs="Times New Roman"/>
          <w:sz w:val="20"/>
          <w:szCs w:val="20"/>
        </w:rPr>
        <w:t>days</w:t>
      </w:r>
      <w:proofErr w:type="spellEnd"/>
      <w:r w:rsidRPr="0065267F">
        <w:rPr>
          <w:rFonts w:ascii="Times New Roman" w:hAnsi="Times New Roman" w:cs="Times New Roman"/>
          <w:sz w:val="20"/>
          <w:szCs w:val="20"/>
        </w:rPr>
        <w:t xml:space="preserve"> Internet</w:t>
      </w:r>
      <w:r w:rsidR="00640801" w:rsidRPr="0065267F">
        <w:rPr>
          <w:rFonts w:ascii="Times New Roman" w:hAnsi="Times New Roman" w:cs="Times New Roman"/>
          <w:sz w:val="20"/>
          <w:szCs w:val="20"/>
        </w:rPr>
        <w:t xml:space="preserve"> </w:t>
      </w:r>
      <w:r w:rsidRPr="0065267F">
        <w:rPr>
          <w:rFonts w:ascii="Times New Roman" w:hAnsi="Times New Roman" w:cs="Times New Roman"/>
          <w:sz w:val="20"/>
          <w:szCs w:val="20"/>
        </w:rPr>
        <w:t>connections enable support from core laboratories.</w:t>
      </w:r>
      <w:r w:rsidR="00CB1CD7" w:rsidRPr="0065267F">
        <w:rPr>
          <w:rFonts w:ascii="Times New Roman" w:hAnsi="Times New Roman" w:cs="Times New Roman"/>
          <w:sz w:val="20"/>
          <w:szCs w:val="20"/>
        </w:rPr>
        <w:t xml:space="preserve"> </w:t>
      </w:r>
      <w:r w:rsidR="00CC5C54" w:rsidRPr="0065267F">
        <w:rPr>
          <w:rFonts w:ascii="Times New Roman" w:hAnsi="Times New Roman" w:cs="Times New Roman"/>
          <w:sz w:val="20"/>
          <w:szCs w:val="20"/>
        </w:rPr>
        <w:t>Recently, POCT devices using molecular</w:t>
      </w:r>
      <w:r w:rsidR="00640801" w:rsidRPr="0065267F">
        <w:rPr>
          <w:rFonts w:ascii="Times New Roman" w:hAnsi="Times New Roman" w:cs="Times New Roman"/>
          <w:sz w:val="20"/>
          <w:szCs w:val="20"/>
        </w:rPr>
        <w:t xml:space="preserve"> </w:t>
      </w:r>
      <w:proofErr w:type="spellStart"/>
      <w:r w:rsidR="00CC5C54" w:rsidRPr="0065267F">
        <w:rPr>
          <w:rFonts w:ascii="Times New Roman" w:hAnsi="Times New Roman" w:cs="Times New Roman"/>
          <w:sz w:val="20"/>
          <w:szCs w:val="20"/>
        </w:rPr>
        <w:t>genetic</w:t>
      </w:r>
      <w:proofErr w:type="spellEnd"/>
      <w:r w:rsidR="00CC5C54" w:rsidRPr="0065267F">
        <w:rPr>
          <w:rFonts w:ascii="Times New Roman" w:hAnsi="Times New Roman" w:cs="Times New Roman"/>
          <w:sz w:val="20"/>
          <w:szCs w:val="20"/>
        </w:rPr>
        <w:t xml:space="preserve"> method te</w:t>
      </w:r>
      <w:r w:rsidR="00102D0C" w:rsidRPr="0065267F">
        <w:rPr>
          <w:rFonts w:ascii="Times New Roman" w:hAnsi="Times New Roman" w:cs="Times New Roman"/>
          <w:sz w:val="20"/>
          <w:szCs w:val="20"/>
        </w:rPr>
        <w:t xml:space="preserve">chniques have been developed and there </w:t>
      </w:r>
      <w:proofErr w:type="gramStart"/>
      <w:r w:rsidR="00102D0C" w:rsidRPr="0065267F">
        <w:rPr>
          <w:rFonts w:ascii="Times New Roman" w:hAnsi="Times New Roman" w:cs="Times New Roman"/>
          <w:sz w:val="20"/>
          <w:szCs w:val="20"/>
        </w:rPr>
        <w:t xml:space="preserve">is </w:t>
      </w:r>
      <w:r w:rsidR="00CC5C54" w:rsidRPr="0065267F">
        <w:rPr>
          <w:rFonts w:ascii="Times New Roman" w:hAnsi="Times New Roman" w:cs="Times New Roman"/>
          <w:sz w:val="20"/>
          <w:szCs w:val="20"/>
        </w:rPr>
        <w:t xml:space="preserve"> need</w:t>
      </w:r>
      <w:proofErr w:type="gramEnd"/>
      <w:r w:rsidR="00640801" w:rsidRPr="0065267F">
        <w:rPr>
          <w:rFonts w:ascii="Times New Roman" w:hAnsi="Times New Roman" w:cs="Times New Roman"/>
          <w:sz w:val="20"/>
          <w:szCs w:val="20"/>
        </w:rPr>
        <w:t xml:space="preserve"> </w:t>
      </w:r>
      <w:r w:rsidR="00CC5C54" w:rsidRPr="0065267F">
        <w:rPr>
          <w:rFonts w:ascii="Times New Roman" w:hAnsi="Times New Roman" w:cs="Times New Roman"/>
          <w:sz w:val="20"/>
          <w:szCs w:val="20"/>
        </w:rPr>
        <w:t xml:space="preserve">to </w:t>
      </w:r>
      <w:r w:rsidR="00102D0C" w:rsidRPr="0065267F">
        <w:rPr>
          <w:rFonts w:ascii="Times New Roman" w:hAnsi="Times New Roman" w:cs="Times New Roman"/>
          <w:sz w:val="20"/>
          <w:szCs w:val="20"/>
        </w:rPr>
        <w:t xml:space="preserve">further </w:t>
      </w:r>
      <w:r w:rsidR="00CC5C54" w:rsidRPr="0065267F">
        <w:rPr>
          <w:rFonts w:ascii="Times New Roman" w:hAnsi="Times New Roman" w:cs="Times New Roman"/>
          <w:sz w:val="20"/>
          <w:szCs w:val="20"/>
        </w:rPr>
        <w:t>improve them.</w:t>
      </w:r>
      <w:r w:rsidR="00102D0C" w:rsidRPr="0065267F">
        <w:rPr>
          <w:rFonts w:ascii="Times New Roman" w:hAnsi="Times New Roman" w:cs="Times New Roman"/>
          <w:sz w:val="20"/>
          <w:szCs w:val="20"/>
        </w:rPr>
        <w:t xml:space="preserve"> As POCT technology improves and menus expand, areas where POCT can be applied will also increase</w:t>
      </w:r>
      <w:proofErr w:type="gramStart"/>
      <w:r w:rsidR="00102D0C" w:rsidRPr="0065267F">
        <w:rPr>
          <w:rFonts w:ascii="Times New Roman" w:hAnsi="Times New Roman" w:cs="Times New Roman"/>
          <w:sz w:val="20"/>
          <w:szCs w:val="20"/>
        </w:rPr>
        <w:t>.</w:t>
      </w:r>
      <w:r w:rsidR="00102D0C" w:rsidRPr="0065267F">
        <w:rPr>
          <w:rFonts w:ascii="Times New Roman" w:hAnsi="Times New Roman" w:cs="Times New Roman"/>
          <w:sz w:val="20"/>
          <w:szCs w:val="20"/>
          <w:vertAlign w:val="superscript"/>
        </w:rPr>
        <w:t>.</w:t>
      </w:r>
      <w:proofErr w:type="gramEnd"/>
      <w:r w:rsidR="00102D0C" w:rsidRPr="0065267F">
        <w:rPr>
          <w:rFonts w:ascii="Times New Roman" w:hAnsi="Times New Roman" w:cs="Times New Roman"/>
          <w:sz w:val="20"/>
          <w:szCs w:val="20"/>
        </w:rPr>
        <w:t xml:space="preserve"> </w:t>
      </w:r>
      <w:r w:rsidR="00CC5C54" w:rsidRPr="0065267F">
        <w:rPr>
          <w:rFonts w:ascii="Times New Roman" w:hAnsi="Times New Roman" w:cs="Times New Roman"/>
          <w:sz w:val="20"/>
          <w:szCs w:val="20"/>
        </w:rPr>
        <w:t>POCT</w:t>
      </w:r>
      <w:r w:rsidR="009B2E82" w:rsidRPr="0065267F">
        <w:rPr>
          <w:rFonts w:ascii="Times New Roman" w:hAnsi="Times New Roman" w:cs="Times New Roman"/>
          <w:sz w:val="20"/>
          <w:szCs w:val="20"/>
        </w:rPr>
        <w:t xml:space="preserve"> </w:t>
      </w:r>
      <w:r w:rsidR="00CC5C54" w:rsidRPr="0065267F">
        <w:rPr>
          <w:rFonts w:ascii="Times New Roman" w:hAnsi="Times New Roman" w:cs="Times New Roman"/>
          <w:sz w:val="20"/>
          <w:szCs w:val="20"/>
        </w:rPr>
        <w:t xml:space="preserve">can help clinicians make quick medical </w:t>
      </w:r>
      <w:proofErr w:type="spellStart"/>
      <w:r w:rsidR="00CC5C54" w:rsidRPr="0065267F">
        <w:rPr>
          <w:rFonts w:ascii="Times New Roman" w:hAnsi="Times New Roman" w:cs="Times New Roman"/>
          <w:sz w:val="20"/>
          <w:szCs w:val="20"/>
        </w:rPr>
        <w:t>decisions</w:t>
      </w:r>
      <w:r w:rsidR="00102D0C" w:rsidRPr="0065267F">
        <w:rPr>
          <w:rFonts w:ascii="Times New Roman" w:hAnsi="Times New Roman" w:cs="Times New Roman"/>
          <w:sz w:val="20"/>
          <w:szCs w:val="20"/>
        </w:rPr>
        <w:t>in</w:t>
      </w:r>
      <w:proofErr w:type="spellEnd"/>
      <w:r w:rsidR="00102D0C" w:rsidRPr="0065267F">
        <w:rPr>
          <w:rFonts w:ascii="Times New Roman" w:hAnsi="Times New Roman" w:cs="Times New Roman"/>
          <w:sz w:val="20"/>
          <w:szCs w:val="20"/>
        </w:rPr>
        <w:t xml:space="preserve"> medical </w:t>
      </w:r>
      <w:proofErr w:type="spellStart"/>
      <w:r w:rsidR="00102D0C" w:rsidRPr="0065267F">
        <w:rPr>
          <w:rFonts w:ascii="Times New Roman" w:hAnsi="Times New Roman" w:cs="Times New Roman"/>
          <w:sz w:val="20"/>
          <w:szCs w:val="20"/>
        </w:rPr>
        <w:t>resourse</w:t>
      </w:r>
      <w:proofErr w:type="spellEnd"/>
      <w:r w:rsidR="00102D0C" w:rsidRPr="0065267F">
        <w:rPr>
          <w:rFonts w:ascii="Times New Roman" w:hAnsi="Times New Roman" w:cs="Times New Roman"/>
          <w:sz w:val="20"/>
          <w:szCs w:val="20"/>
        </w:rPr>
        <w:t xml:space="preserve"> limited </w:t>
      </w:r>
      <w:proofErr w:type="spellStart"/>
      <w:r w:rsidR="00102D0C" w:rsidRPr="0065267F">
        <w:rPr>
          <w:rFonts w:ascii="Times New Roman" w:hAnsi="Times New Roman" w:cs="Times New Roman"/>
          <w:sz w:val="20"/>
          <w:szCs w:val="20"/>
        </w:rPr>
        <w:t>setups.However</w:t>
      </w:r>
      <w:proofErr w:type="spellEnd"/>
      <w:r w:rsidR="00102D0C" w:rsidRPr="0065267F">
        <w:rPr>
          <w:rFonts w:ascii="Times New Roman" w:hAnsi="Times New Roman" w:cs="Times New Roman"/>
          <w:sz w:val="20"/>
          <w:szCs w:val="20"/>
        </w:rPr>
        <w:t xml:space="preserve"> there is need to understand the limitations of POCT so that it can be optimally used to improve patient management</w:t>
      </w:r>
      <w:r w:rsidR="00E27B95" w:rsidRPr="0065267F">
        <w:rPr>
          <w:rFonts w:ascii="Times New Roman" w:hAnsi="Times New Roman" w:cs="Times New Roman"/>
          <w:sz w:val="20"/>
          <w:szCs w:val="20"/>
        </w:rPr>
        <w:t>.</w:t>
      </w:r>
    </w:p>
    <w:p w:rsidR="00503006" w:rsidRPr="0065267F" w:rsidRDefault="00503006" w:rsidP="003D0000">
      <w:pPr>
        <w:autoSpaceDE w:val="0"/>
        <w:autoSpaceDN w:val="0"/>
        <w:adjustRightInd w:val="0"/>
        <w:spacing w:after="0" w:line="240" w:lineRule="auto"/>
        <w:jc w:val="both"/>
        <w:rPr>
          <w:rFonts w:ascii="Times New Roman" w:hAnsi="Times New Roman" w:cs="Times New Roman"/>
          <w:sz w:val="20"/>
          <w:szCs w:val="20"/>
          <w:vertAlign w:val="superscript"/>
        </w:rPr>
      </w:pPr>
    </w:p>
    <w:p w:rsidR="00E27B95" w:rsidRPr="0065267F" w:rsidRDefault="00E27B95" w:rsidP="003D0000">
      <w:pPr>
        <w:autoSpaceDE w:val="0"/>
        <w:autoSpaceDN w:val="0"/>
        <w:adjustRightInd w:val="0"/>
        <w:spacing w:after="0" w:line="240" w:lineRule="auto"/>
        <w:jc w:val="both"/>
        <w:rPr>
          <w:rFonts w:ascii="Times New Roman" w:hAnsi="Times New Roman" w:cs="Times New Roman"/>
          <w:b/>
          <w:sz w:val="20"/>
          <w:szCs w:val="20"/>
        </w:rPr>
      </w:pPr>
    </w:p>
    <w:p w:rsidR="00E27B95" w:rsidRPr="0065267F" w:rsidRDefault="00E27B95" w:rsidP="003D0000">
      <w:pPr>
        <w:autoSpaceDE w:val="0"/>
        <w:autoSpaceDN w:val="0"/>
        <w:adjustRightInd w:val="0"/>
        <w:spacing w:after="0" w:line="240" w:lineRule="auto"/>
        <w:jc w:val="both"/>
        <w:rPr>
          <w:rFonts w:ascii="Times New Roman" w:hAnsi="Times New Roman" w:cs="Times New Roman"/>
          <w:b/>
          <w:sz w:val="20"/>
          <w:szCs w:val="20"/>
        </w:rPr>
      </w:pPr>
    </w:p>
    <w:p w:rsidR="00653584" w:rsidRPr="0065267F" w:rsidRDefault="00503006" w:rsidP="003D0000">
      <w:pPr>
        <w:autoSpaceDE w:val="0"/>
        <w:autoSpaceDN w:val="0"/>
        <w:adjustRightInd w:val="0"/>
        <w:spacing w:after="0" w:line="240" w:lineRule="auto"/>
        <w:jc w:val="both"/>
        <w:rPr>
          <w:rFonts w:ascii="Times New Roman" w:hAnsi="Times New Roman" w:cs="Times New Roman"/>
          <w:b/>
          <w:sz w:val="20"/>
          <w:szCs w:val="20"/>
        </w:rPr>
      </w:pPr>
      <w:r w:rsidRPr="0065267F">
        <w:rPr>
          <w:rFonts w:ascii="Times New Roman" w:hAnsi="Times New Roman" w:cs="Times New Roman"/>
          <w:b/>
          <w:sz w:val="20"/>
          <w:szCs w:val="20"/>
        </w:rPr>
        <w:t>INTRODUCTION:</w:t>
      </w:r>
    </w:p>
    <w:p w:rsidR="00E27B95" w:rsidRPr="0065267F" w:rsidRDefault="00E27B95" w:rsidP="003D0000">
      <w:pPr>
        <w:autoSpaceDE w:val="0"/>
        <w:autoSpaceDN w:val="0"/>
        <w:adjustRightInd w:val="0"/>
        <w:spacing w:after="0" w:line="240" w:lineRule="auto"/>
        <w:jc w:val="both"/>
        <w:rPr>
          <w:rFonts w:ascii="Times New Roman" w:hAnsi="Times New Roman" w:cs="Times New Roman"/>
          <w:b/>
          <w:sz w:val="20"/>
          <w:szCs w:val="20"/>
        </w:rPr>
      </w:pPr>
    </w:p>
    <w:p w:rsidR="0056460D" w:rsidRPr="0065267F" w:rsidRDefault="001450C5"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T</w:t>
      </w:r>
      <w:r w:rsidR="00F412EC" w:rsidRPr="0065267F">
        <w:rPr>
          <w:rFonts w:ascii="Times New Roman" w:hAnsi="Times New Roman" w:cs="Times New Roman"/>
          <w:sz w:val="20"/>
          <w:szCs w:val="20"/>
        </w:rPr>
        <w:t>he permanent increase in the number of biomarkers has led to the need for more laboratories that are equipped to perform as many diagno</w:t>
      </w:r>
      <w:r w:rsidR="001F3D20" w:rsidRPr="0065267F">
        <w:rPr>
          <w:rFonts w:ascii="Times New Roman" w:hAnsi="Times New Roman" w:cs="Times New Roman"/>
          <w:sz w:val="20"/>
          <w:szCs w:val="20"/>
        </w:rPr>
        <w:t xml:space="preserve">stic tests as possible. Moreover, </w:t>
      </w:r>
      <w:r w:rsidR="00F412EC" w:rsidRPr="0065267F">
        <w:rPr>
          <w:rFonts w:ascii="Times New Roman" w:hAnsi="Times New Roman" w:cs="Times New Roman"/>
          <w:sz w:val="20"/>
          <w:szCs w:val="20"/>
        </w:rPr>
        <w:t>there is a need to obtain biological test results during treatment in order to make rapid decisions in terms of patient management. In</w:t>
      </w:r>
      <w:r w:rsidR="000053A3" w:rsidRPr="0065267F">
        <w:rPr>
          <w:rFonts w:ascii="Times New Roman" w:hAnsi="Times New Roman" w:cs="Times New Roman"/>
          <w:sz w:val="20"/>
          <w:szCs w:val="20"/>
        </w:rPr>
        <w:t xml:space="preserve"> </w:t>
      </w:r>
      <w:r w:rsidR="001F3D20" w:rsidRPr="0065267F">
        <w:rPr>
          <w:rFonts w:ascii="Times New Roman" w:hAnsi="Times New Roman" w:cs="Times New Roman"/>
          <w:sz w:val="20"/>
          <w:szCs w:val="20"/>
        </w:rPr>
        <w:t xml:space="preserve">the field of </w:t>
      </w:r>
      <w:r w:rsidR="00C53E0D" w:rsidRPr="0065267F">
        <w:rPr>
          <w:rFonts w:ascii="Times New Roman" w:hAnsi="Times New Roman" w:cs="Times New Roman"/>
          <w:sz w:val="20"/>
          <w:szCs w:val="20"/>
        </w:rPr>
        <w:t xml:space="preserve">microbiology, </w:t>
      </w:r>
      <w:r w:rsidR="000053A3" w:rsidRPr="0065267F">
        <w:rPr>
          <w:rFonts w:ascii="Times New Roman" w:hAnsi="Times New Roman" w:cs="Times New Roman"/>
          <w:sz w:val="20"/>
          <w:szCs w:val="20"/>
        </w:rPr>
        <w:t xml:space="preserve">identification of a contagious disease </w:t>
      </w:r>
      <w:r w:rsidR="001F3D20" w:rsidRPr="0065267F">
        <w:rPr>
          <w:rFonts w:ascii="Times New Roman" w:hAnsi="Times New Roman" w:cs="Times New Roman"/>
          <w:sz w:val="20"/>
          <w:szCs w:val="20"/>
        </w:rPr>
        <w:t xml:space="preserve">to implement timely isolation of </w:t>
      </w:r>
      <w:proofErr w:type="gramStart"/>
      <w:r w:rsidR="001F3D20" w:rsidRPr="0065267F">
        <w:rPr>
          <w:rFonts w:ascii="Times New Roman" w:hAnsi="Times New Roman" w:cs="Times New Roman"/>
          <w:sz w:val="20"/>
          <w:szCs w:val="20"/>
        </w:rPr>
        <w:t>patient ,</w:t>
      </w:r>
      <w:proofErr w:type="gramEnd"/>
      <w:r w:rsidR="000053A3" w:rsidRPr="0065267F">
        <w:rPr>
          <w:rFonts w:ascii="Times New Roman" w:hAnsi="Times New Roman" w:cs="Times New Roman"/>
          <w:sz w:val="20"/>
          <w:szCs w:val="20"/>
        </w:rPr>
        <w:t xml:space="preserve"> precise diagnosis and to select the treatment best suited to</w:t>
      </w:r>
      <w:r w:rsidR="00C53E0D" w:rsidRPr="0065267F">
        <w:rPr>
          <w:rFonts w:ascii="Times New Roman" w:hAnsi="Times New Roman" w:cs="Times New Roman"/>
          <w:sz w:val="20"/>
          <w:szCs w:val="20"/>
        </w:rPr>
        <w:t xml:space="preserve"> </w:t>
      </w:r>
      <w:r w:rsidR="001F3D20" w:rsidRPr="0065267F">
        <w:rPr>
          <w:rFonts w:ascii="Times New Roman" w:hAnsi="Times New Roman" w:cs="Times New Roman"/>
          <w:sz w:val="20"/>
          <w:szCs w:val="20"/>
        </w:rPr>
        <w:t>the situation.</w:t>
      </w:r>
      <w:r w:rsidR="000053A3" w:rsidRPr="0065267F">
        <w:rPr>
          <w:rFonts w:ascii="Times New Roman" w:hAnsi="Times New Roman" w:cs="Times New Roman"/>
          <w:sz w:val="20"/>
          <w:szCs w:val="20"/>
        </w:rPr>
        <w:t xml:space="preserve"> </w:t>
      </w:r>
      <w:r w:rsidR="001F3D20" w:rsidRPr="0065267F">
        <w:rPr>
          <w:rFonts w:ascii="Times New Roman" w:hAnsi="Times New Roman" w:cs="Times New Roman"/>
          <w:sz w:val="20"/>
          <w:szCs w:val="20"/>
        </w:rPr>
        <w:t xml:space="preserve">Also </w:t>
      </w:r>
      <w:r w:rsidR="000053A3" w:rsidRPr="0065267F">
        <w:rPr>
          <w:rFonts w:ascii="Times New Roman" w:hAnsi="Times New Roman" w:cs="Times New Roman"/>
          <w:sz w:val="20"/>
          <w:szCs w:val="20"/>
        </w:rPr>
        <w:t>it is important to detect infections t</w:t>
      </w:r>
      <w:r w:rsidR="00C53E0D" w:rsidRPr="0065267F">
        <w:rPr>
          <w:rFonts w:ascii="Times New Roman" w:hAnsi="Times New Roman" w:cs="Times New Roman"/>
          <w:sz w:val="20"/>
          <w:szCs w:val="20"/>
        </w:rPr>
        <w:t xml:space="preserve">hat can be easily cured through </w:t>
      </w:r>
      <w:r w:rsidR="000053A3" w:rsidRPr="0065267F">
        <w:rPr>
          <w:rFonts w:ascii="Times New Roman" w:hAnsi="Times New Roman" w:cs="Times New Roman"/>
          <w:sz w:val="20"/>
          <w:szCs w:val="20"/>
        </w:rPr>
        <w:t>ambulatory care and those which may compromise progn</w:t>
      </w:r>
      <w:r w:rsidR="001F3D20" w:rsidRPr="0065267F">
        <w:rPr>
          <w:rFonts w:ascii="Times New Roman" w:hAnsi="Times New Roman" w:cs="Times New Roman"/>
          <w:sz w:val="20"/>
          <w:szCs w:val="20"/>
        </w:rPr>
        <w:t xml:space="preserve">osis, requiring hospitalization. </w:t>
      </w:r>
      <w:r w:rsidR="00C53E0D" w:rsidRPr="0065267F">
        <w:rPr>
          <w:rFonts w:ascii="Times New Roman" w:hAnsi="Times New Roman" w:cs="Times New Roman"/>
          <w:sz w:val="20"/>
          <w:szCs w:val="20"/>
        </w:rPr>
        <w:t xml:space="preserve">The field of microbiology </w:t>
      </w:r>
      <w:r w:rsidR="000053A3" w:rsidRPr="0065267F">
        <w:rPr>
          <w:rFonts w:ascii="Times New Roman" w:hAnsi="Times New Roman" w:cs="Times New Roman"/>
          <w:sz w:val="20"/>
          <w:szCs w:val="20"/>
        </w:rPr>
        <w:t>has evolved during recent</w:t>
      </w:r>
      <w:r w:rsidR="00C53E0D" w:rsidRPr="0065267F">
        <w:rPr>
          <w:rFonts w:ascii="Times New Roman" w:hAnsi="Times New Roman" w:cs="Times New Roman"/>
          <w:sz w:val="20"/>
          <w:szCs w:val="20"/>
        </w:rPr>
        <w:t xml:space="preserve"> two</w:t>
      </w:r>
      <w:r w:rsidR="000053A3" w:rsidRPr="0065267F">
        <w:rPr>
          <w:rFonts w:ascii="Times New Roman" w:hAnsi="Times New Roman" w:cs="Times New Roman"/>
          <w:sz w:val="20"/>
          <w:szCs w:val="20"/>
        </w:rPr>
        <w:t xml:space="preserve"> years to take</w:t>
      </w:r>
      <w:r w:rsidR="00C53E0D" w:rsidRPr="0065267F">
        <w:rPr>
          <w:rFonts w:ascii="Times New Roman" w:hAnsi="Times New Roman" w:cs="Times New Roman"/>
          <w:sz w:val="20"/>
          <w:szCs w:val="20"/>
        </w:rPr>
        <w:t xml:space="preserve"> </w:t>
      </w:r>
      <w:r w:rsidR="000053A3" w:rsidRPr="0065267F">
        <w:rPr>
          <w:rFonts w:ascii="Times New Roman" w:hAnsi="Times New Roman" w:cs="Times New Roman"/>
          <w:sz w:val="20"/>
          <w:szCs w:val="20"/>
        </w:rPr>
        <w:t>these issues int</w:t>
      </w:r>
      <w:r w:rsidR="00E27B95" w:rsidRPr="0065267F">
        <w:rPr>
          <w:rFonts w:ascii="Times New Roman" w:hAnsi="Times New Roman" w:cs="Times New Roman"/>
          <w:sz w:val="20"/>
          <w:szCs w:val="20"/>
        </w:rPr>
        <w:t>o consideratio</w:t>
      </w:r>
      <w:r w:rsidR="00D2213C" w:rsidRPr="0065267F">
        <w:rPr>
          <w:rFonts w:ascii="Times New Roman" w:hAnsi="Times New Roman" w:cs="Times New Roman"/>
          <w:sz w:val="20"/>
          <w:szCs w:val="20"/>
        </w:rPr>
        <w:t>n.</w:t>
      </w:r>
      <w:r w:rsidR="00E27B95" w:rsidRPr="0065267F">
        <w:rPr>
          <w:rFonts w:ascii="Times New Roman" w:hAnsi="Times New Roman" w:cs="Times New Roman"/>
          <w:sz w:val="20"/>
          <w:szCs w:val="20"/>
        </w:rPr>
        <w:t xml:space="preserve"> Core laboratories</w:t>
      </w:r>
      <w:r w:rsidR="005F4D05" w:rsidRPr="0065267F">
        <w:rPr>
          <w:rFonts w:ascii="Times New Roman" w:hAnsi="Times New Roman" w:cs="Times New Roman"/>
          <w:sz w:val="20"/>
          <w:szCs w:val="20"/>
        </w:rPr>
        <w:t xml:space="preserve"> that reduce costs, </w:t>
      </w:r>
      <w:r w:rsidR="000053A3" w:rsidRPr="0065267F">
        <w:rPr>
          <w:rFonts w:ascii="Times New Roman" w:hAnsi="Times New Roman" w:cs="Times New Roman"/>
          <w:sz w:val="20"/>
          <w:szCs w:val="20"/>
        </w:rPr>
        <w:t>operate 24 h a day an</w:t>
      </w:r>
      <w:r w:rsidR="005F4D05" w:rsidRPr="0065267F">
        <w:rPr>
          <w:rFonts w:ascii="Times New Roman" w:hAnsi="Times New Roman" w:cs="Times New Roman"/>
          <w:sz w:val="20"/>
          <w:szCs w:val="20"/>
        </w:rPr>
        <w:t xml:space="preserve">d 7 days a week have emerged </w:t>
      </w:r>
      <w:r w:rsidR="000053A3" w:rsidRPr="0065267F">
        <w:rPr>
          <w:rFonts w:ascii="Times New Roman" w:hAnsi="Times New Roman" w:cs="Times New Roman"/>
          <w:sz w:val="20"/>
          <w:szCs w:val="20"/>
        </w:rPr>
        <w:t xml:space="preserve">, but the </w:t>
      </w:r>
      <w:proofErr w:type="spellStart"/>
      <w:r w:rsidR="000053A3" w:rsidRPr="0065267F">
        <w:rPr>
          <w:rFonts w:ascii="Times New Roman" w:hAnsi="Times New Roman" w:cs="Times New Roman"/>
          <w:sz w:val="20"/>
          <w:szCs w:val="20"/>
        </w:rPr>
        <w:t>the</w:t>
      </w:r>
      <w:proofErr w:type="spellEnd"/>
      <w:r w:rsidR="000053A3" w:rsidRPr="0065267F">
        <w:rPr>
          <w:rFonts w:ascii="Times New Roman" w:hAnsi="Times New Roman" w:cs="Times New Roman"/>
          <w:sz w:val="20"/>
          <w:szCs w:val="20"/>
        </w:rPr>
        <w:t xml:space="preserve"> remoteness of care points</w:t>
      </w:r>
      <w:r w:rsidR="000E2AFA" w:rsidRPr="0065267F">
        <w:rPr>
          <w:rFonts w:ascii="Times New Roman" w:hAnsi="Times New Roman" w:cs="Times New Roman"/>
          <w:sz w:val="20"/>
          <w:szCs w:val="20"/>
        </w:rPr>
        <w:t xml:space="preserve"> and transport time can be a major drawback</w:t>
      </w:r>
      <w:r w:rsidR="005A463C" w:rsidRPr="0065267F">
        <w:rPr>
          <w:rFonts w:ascii="Times New Roman" w:hAnsi="Times New Roman" w:cs="Times New Roman"/>
          <w:sz w:val="20"/>
          <w:szCs w:val="20"/>
        </w:rPr>
        <w:t>.</w:t>
      </w:r>
      <w:r w:rsidR="0056460D" w:rsidRPr="0065267F">
        <w:rPr>
          <w:rFonts w:ascii="Times New Roman" w:hAnsi="Times New Roman" w:cs="Times New Roman"/>
          <w:sz w:val="20"/>
          <w:szCs w:val="20"/>
        </w:rPr>
        <w:t xml:space="preserve"> </w:t>
      </w:r>
      <w:r w:rsidR="00C37E41" w:rsidRPr="0065267F">
        <w:rPr>
          <w:rFonts w:ascii="Times New Roman" w:hAnsi="Times New Roman" w:cs="Times New Roman"/>
          <w:sz w:val="20"/>
          <w:szCs w:val="20"/>
        </w:rPr>
        <w:t>I</w:t>
      </w:r>
      <w:r w:rsidR="00C53E0D" w:rsidRPr="0065267F">
        <w:rPr>
          <w:rFonts w:ascii="Times New Roman" w:hAnsi="Times New Roman" w:cs="Times New Roman"/>
          <w:sz w:val="20"/>
          <w:szCs w:val="20"/>
        </w:rPr>
        <w:t xml:space="preserve">n recent years, many definitions of POCTs have been proposed in the </w:t>
      </w:r>
      <w:proofErr w:type="gramStart"/>
      <w:r w:rsidR="00C53E0D" w:rsidRPr="0065267F">
        <w:rPr>
          <w:rFonts w:ascii="Times New Roman" w:hAnsi="Times New Roman" w:cs="Times New Roman"/>
          <w:sz w:val="20"/>
          <w:szCs w:val="20"/>
        </w:rPr>
        <w:t>literature</w:t>
      </w:r>
      <w:r w:rsidR="0056460D" w:rsidRPr="0065267F">
        <w:rPr>
          <w:rFonts w:ascii="Times New Roman" w:hAnsi="Times New Roman" w:cs="Times New Roman"/>
          <w:sz w:val="20"/>
          <w:szCs w:val="20"/>
          <w:vertAlign w:val="superscript"/>
        </w:rPr>
        <w:t>[</w:t>
      </w:r>
      <w:proofErr w:type="gramEnd"/>
      <w:r w:rsidR="0056460D" w:rsidRPr="0065267F">
        <w:rPr>
          <w:rFonts w:ascii="Times New Roman" w:hAnsi="Times New Roman" w:cs="Times New Roman"/>
          <w:sz w:val="20"/>
          <w:szCs w:val="20"/>
          <w:vertAlign w:val="superscript"/>
        </w:rPr>
        <w:t>2-4]</w:t>
      </w:r>
      <w:r w:rsidR="00C53E0D" w:rsidRPr="0065267F">
        <w:rPr>
          <w:rFonts w:ascii="Times New Roman" w:hAnsi="Times New Roman" w:cs="Times New Roman"/>
          <w:sz w:val="20"/>
          <w:szCs w:val="20"/>
        </w:rPr>
        <w:t xml:space="preserve"> </w:t>
      </w:r>
    </w:p>
    <w:p w:rsidR="00C53E0D" w:rsidRPr="0065267F" w:rsidRDefault="00C53E0D" w:rsidP="003D0000">
      <w:pPr>
        <w:autoSpaceDE w:val="0"/>
        <w:autoSpaceDN w:val="0"/>
        <w:adjustRightInd w:val="0"/>
        <w:spacing w:after="0" w:line="240" w:lineRule="auto"/>
        <w:jc w:val="both"/>
        <w:rPr>
          <w:rFonts w:ascii="Times New Roman" w:hAnsi="Times New Roman" w:cs="Times New Roman"/>
          <w:sz w:val="20"/>
          <w:szCs w:val="20"/>
        </w:rPr>
      </w:pPr>
      <w:proofErr w:type="gramStart"/>
      <w:r w:rsidRPr="0065267F">
        <w:rPr>
          <w:rFonts w:ascii="Times New Roman" w:hAnsi="Times New Roman" w:cs="Times New Roman"/>
          <w:sz w:val="20"/>
          <w:szCs w:val="20"/>
        </w:rPr>
        <w:t>but</w:t>
      </w:r>
      <w:proofErr w:type="gramEnd"/>
      <w:r w:rsidRPr="0065267F">
        <w:rPr>
          <w:rFonts w:ascii="Times New Roman" w:hAnsi="Times New Roman" w:cs="Times New Roman"/>
          <w:sz w:val="20"/>
          <w:szCs w:val="20"/>
        </w:rPr>
        <w:t xml:space="preserve"> the most widely used one is: POC tests are performed at the site of patient care. Three key features distinguish them from traditional laboratory tests: they do not need significant laboratory infrastructures or specialized staff in order to be performed, they are designed to be easy to use and interpret, and they are often able to deliver a rapid </w:t>
      </w:r>
      <w:proofErr w:type="gramStart"/>
      <w:r w:rsidRPr="0065267F">
        <w:rPr>
          <w:rFonts w:ascii="Times New Roman" w:hAnsi="Times New Roman" w:cs="Times New Roman"/>
          <w:sz w:val="20"/>
          <w:szCs w:val="20"/>
        </w:rPr>
        <w:t>diagnosis</w:t>
      </w:r>
      <w:r w:rsidR="0056460D" w:rsidRPr="0065267F">
        <w:rPr>
          <w:rFonts w:ascii="Times New Roman" w:hAnsi="Times New Roman" w:cs="Times New Roman"/>
          <w:sz w:val="20"/>
          <w:szCs w:val="20"/>
          <w:vertAlign w:val="superscript"/>
        </w:rPr>
        <w:t>[</w:t>
      </w:r>
      <w:proofErr w:type="gramEnd"/>
      <w:r w:rsidR="0056460D" w:rsidRPr="0065267F">
        <w:rPr>
          <w:rFonts w:ascii="Times New Roman" w:hAnsi="Times New Roman" w:cs="Times New Roman"/>
          <w:sz w:val="20"/>
          <w:szCs w:val="20"/>
          <w:vertAlign w:val="superscript"/>
        </w:rPr>
        <w:t>5]</w:t>
      </w:r>
      <w:r w:rsidRPr="0065267F">
        <w:rPr>
          <w:rFonts w:ascii="Times New Roman" w:hAnsi="Times New Roman" w:cs="Times New Roman"/>
          <w:sz w:val="20"/>
          <w:szCs w:val="20"/>
        </w:rPr>
        <w:t xml:space="preserve">. Moreover they are cheaper and could be more cost-effective than conventional tests. In low-income countries, which face a strong shortage of human resources and lack laboratory infrastructures, the availability of laboratory tests, including diagnostic tests, is very limited. Moreover often too costly to be widely accessible to the patients and health care professionals who need </w:t>
      </w:r>
      <w:proofErr w:type="gramStart"/>
      <w:r w:rsidRPr="0065267F">
        <w:rPr>
          <w:rFonts w:ascii="Times New Roman" w:hAnsi="Times New Roman" w:cs="Times New Roman"/>
          <w:sz w:val="20"/>
          <w:szCs w:val="20"/>
        </w:rPr>
        <w:t>them</w:t>
      </w:r>
      <w:r w:rsidR="0056460D" w:rsidRPr="0065267F">
        <w:rPr>
          <w:rFonts w:ascii="Times New Roman" w:hAnsi="Times New Roman" w:cs="Times New Roman"/>
          <w:sz w:val="20"/>
          <w:szCs w:val="20"/>
          <w:vertAlign w:val="superscript"/>
        </w:rPr>
        <w:t>[</w:t>
      </w:r>
      <w:proofErr w:type="gramEnd"/>
      <w:r w:rsidR="0056460D" w:rsidRPr="0065267F">
        <w:rPr>
          <w:rFonts w:ascii="Times New Roman" w:hAnsi="Times New Roman" w:cs="Times New Roman"/>
          <w:sz w:val="20"/>
          <w:szCs w:val="20"/>
          <w:vertAlign w:val="superscript"/>
        </w:rPr>
        <w:t>6]</w:t>
      </w:r>
      <w:r w:rsidRPr="0065267F">
        <w:rPr>
          <w:rFonts w:ascii="Times New Roman" w:hAnsi="Times New Roman" w:cs="Times New Roman"/>
          <w:sz w:val="20"/>
          <w:szCs w:val="20"/>
        </w:rPr>
        <w:t xml:space="preserve"> (</w:t>
      </w:r>
      <w:r w:rsidR="0056460D" w:rsidRPr="0065267F">
        <w:rPr>
          <w:rFonts w:ascii="Times New Roman" w:hAnsi="Times New Roman" w:cs="Times New Roman"/>
          <w:sz w:val="20"/>
          <w:szCs w:val="20"/>
        </w:rPr>
        <w:t>.</w:t>
      </w:r>
      <w:r w:rsidRPr="0065267F">
        <w:rPr>
          <w:rFonts w:ascii="Times New Roman" w:hAnsi="Times New Roman" w:cs="Times New Roman"/>
          <w:sz w:val="20"/>
          <w:szCs w:val="20"/>
        </w:rPr>
        <w:t xml:space="preserve"> In such setting, the introduction of POCTs, may improve access to diagnostic tests and potentially generate significant health benefits by providing key information to guide therapeutic </w:t>
      </w:r>
      <w:proofErr w:type="gramStart"/>
      <w:r w:rsidRPr="0065267F">
        <w:rPr>
          <w:rFonts w:ascii="Times New Roman" w:hAnsi="Times New Roman" w:cs="Times New Roman"/>
          <w:sz w:val="20"/>
          <w:szCs w:val="20"/>
        </w:rPr>
        <w:t>decisions</w:t>
      </w:r>
      <w:r w:rsidR="0056460D" w:rsidRPr="0065267F">
        <w:rPr>
          <w:rFonts w:ascii="Times New Roman" w:hAnsi="Times New Roman" w:cs="Times New Roman"/>
          <w:sz w:val="20"/>
          <w:szCs w:val="20"/>
          <w:vertAlign w:val="superscript"/>
        </w:rPr>
        <w:t>[</w:t>
      </w:r>
      <w:proofErr w:type="gramEnd"/>
      <w:r w:rsidR="0056460D" w:rsidRPr="0065267F">
        <w:rPr>
          <w:rFonts w:ascii="Times New Roman" w:hAnsi="Times New Roman" w:cs="Times New Roman"/>
          <w:sz w:val="20"/>
          <w:szCs w:val="20"/>
          <w:vertAlign w:val="superscript"/>
        </w:rPr>
        <w:t>7]</w:t>
      </w:r>
      <w:r w:rsidRPr="0065267F">
        <w:rPr>
          <w:rFonts w:ascii="Times New Roman" w:hAnsi="Times New Roman" w:cs="Times New Roman"/>
          <w:sz w:val="20"/>
          <w:szCs w:val="20"/>
          <w:vertAlign w:val="superscript"/>
        </w:rPr>
        <w:t>.</w:t>
      </w:r>
      <w:r w:rsidRPr="0065267F">
        <w:rPr>
          <w:rFonts w:ascii="Times New Roman" w:hAnsi="Times New Roman" w:cs="Times New Roman"/>
          <w:sz w:val="20"/>
          <w:szCs w:val="20"/>
        </w:rPr>
        <w:t xml:space="preserve"> Conversely, in high-income countries, laboratory tests are widely available, and health care professionals have the choice between different laboratory techniques. In such setting, the main added significance of POCT compared with traditional ones is decrease </w:t>
      </w:r>
      <w:proofErr w:type="gramStart"/>
      <w:r w:rsidRPr="0065267F">
        <w:rPr>
          <w:rFonts w:ascii="Times New Roman" w:hAnsi="Times New Roman" w:cs="Times New Roman"/>
          <w:sz w:val="20"/>
          <w:szCs w:val="20"/>
        </w:rPr>
        <w:t>of  time</w:t>
      </w:r>
      <w:proofErr w:type="gramEnd"/>
      <w:r w:rsidRPr="0065267F">
        <w:rPr>
          <w:rFonts w:ascii="Times New Roman" w:hAnsi="Times New Roman" w:cs="Times New Roman"/>
          <w:sz w:val="20"/>
          <w:szCs w:val="20"/>
        </w:rPr>
        <w:t xml:space="preserve"> between sample collection and diagnosis, thus optimizing medical decisions made regarding isolation, hospitalization, and treatment of patients diagnosed with inf</w:t>
      </w:r>
      <w:r w:rsidR="0056460D" w:rsidRPr="0065267F">
        <w:rPr>
          <w:rFonts w:ascii="Times New Roman" w:hAnsi="Times New Roman" w:cs="Times New Roman"/>
          <w:sz w:val="20"/>
          <w:szCs w:val="20"/>
        </w:rPr>
        <w:t xml:space="preserve">ectious diseases </w:t>
      </w:r>
      <w:r w:rsidR="0056460D" w:rsidRPr="0065267F">
        <w:rPr>
          <w:rFonts w:ascii="Times New Roman" w:hAnsi="Times New Roman" w:cs="Times New Roman"/>
          <w:sz w:val="20"/>
          <w:szCs w:val="20"/>
          <w:vertAlign w:val="superscript"/>
        </w:rPr>
        <w:t>[8]</w:t>
      </w:r>
      <w:r w:rsidRPr="0065267F">
        <w:rPr>
          <w:rFonts w:ascii="Times New Roman" w:hAnsi="Times New Roman" w:cs="Times New Roman"/>
          <w:sz w:val="20"/>
          <w:szCs w:val="20"/>
          <w:vertAlign w:val="superscript"/>
        </w:rPr>
        <w:t>.</w:t>
      </w:r>
    </w:p>
    <w:p w:rsidR="00C53E0D" w:rsidRPr="0065267F" w:rsidRDefault="00C53E0D" w:rsidP="003D0000">
      <w:pPr>
        <w:autoSpaceDE w:val="0"/>
        <w:autoSpaceDN w:val="0"/>
        <w:adjustRightInd w:val="0"/>
        <w:spacing w:after="0" w:line="240" w:lineRule="auto"/>
        <w:jc w:val="both"/>
        <w:rPr>
          <w:rFonts w:ascii="Times New Roman" w:hAnsi="Times New Roman" w:cs="Times New Roman"/>
          <w:sz w:val="20"/>
          <w:szCs w:val="20"/>
        </w:rPr>
      </w:pPr>
    </w:p>
    <w:p w:rsidR="006966CD" w:rsidRPr="0065267F" w:rsidRDefault="006966CD" w:rsidP="003D0000">
      <w:pPr>
        <w:autoSpaceDE w:val="0"/>
        <w:autoSpaceDN w:val="0"/>
        <w:adjustRightInd w:val="0"/>
        <w:spacing w:after="0" w:line="240" w:lineRule="auto"/>
        <w:jc w:val="both"/>
        <w:rPr>
          <w:rFonts w:ascii="Times New Roman" w:hAnsi="Times New Roman" w:cs="Times New Roman"/>
          <w:sz w:val="20"/>
          <w:szCs w:val="20"/>
        </w:rPr>
      </w:pPr>
    </w:p>
    <w:p w:rsidR="006966CD" w:rsidRPr="0065267F" w:rsidRDefault="006966CD"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POC TESTS</w:t>
      </w:r>
      <w:r w:rsidR="00A76E41" w:rsidRPr="0065267F">
        <w:rPr>
          <w:rFonts w:ascii="Times New Roman" w:hAnsi="Times New Roman" w:cs="Times New Roman"/>
          <w:b/>
          <w:bCs/>
          <w:sz w:val="20"/>
          <w:szCs w:val="20"/>
        </w:rPr>
        <w:t>:</w:t>
      </w:r>
    </w:p>
    <w:p w:rsidR="00A76E41" w:rsidRPr="0065267F" w:rsidRDefault="00A76E41"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HISTORY</w:t>
      </w:r>
    </w:p>
    <w:p w:rsidR="00A76E41" w:rsidRPr="0065267F" w:rsidRDefault="00A76E41" w:rsidP="003D0000">
      <w:pPr>
        <w:autoSpaceDE w:val="0"/>
        <w:autoSpaceDN w:val="0"/>
        <w:adjustRightInd w:val="0"/>
        <w:spacing w:after="0" w:line="240" w:lineRule="auto"/>
        <w:jc w:val="both"/>
        <w:rPr>
          <w:rFonts w:ascii="Times New Roman" w:hAnsi="Times New Roman" w:cs="Times New Roman"/>
          <w:b/>
          <w:bCs/>
          <w:sz w:val="20"/>
          <w:szCs w:val="20"/>
        </w:rPr>
      </w:pPr>
    </w:p>
    <w:p w:rsidR="0018572A" w:rsidRPr="0065267F" w:rsidRDefault="001A15B7"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 xml:space="preserve">One of the first </w:t>
      </w:r>
      <w:r w:rsidR="000E2AFA" w:rsidRPr="0065267F">
        <w:rPr>
          <w:rFonts w:ascii="Times New Roman" w:hAnsi="Times New Roman" w:cs="Times New Roman"/>
          <w:sz w:val="20"/>
          <w:szCs w:val="20"/>
        </w:rPr>
        <w:t>POCT</w:t>
      </w:r>
      <w:r w:rsidRPr="0065267F">
        <w:rPr>
          <w:rFonts w:ascii="Times New Roman" w:hAnsi="Times New Roman" w:cs="Times New Roman"/>
          <w:sz w:val="20"/>
          <w:szCs w:val="20"/>
        </w:rPr>
        <w:t xml:space="preserve"> to be introduced was the detection of </w:t>
      </w:r>
      <w:r w:rsidRPr="0065267F">
        <w:rPr>
          <w:rFonts w:ascii="Times New Roman" w:hAnsi="Times New Roman" w:cs="Times New Roman"/>
          <w:i/>
          <w:iCs/>
          <w:sz w:val="20"/>
          <w:szCs w:val="20"/>
        </w:rPr>
        <w:t xml:space="preserve">Streptococcus </w:t>
      </w:r>
      <w:proofErr w:type="spellStart"/>
      <w:r w:rsidRPr="0065267F">
        <w:rPr>
          <w:rFonts w:ascii="Times New Roman" w:hAnsi="Times New Roman" w:cs="Times New Roman"/>
          <w:i/>
          <w:iCs/>
          <w:sz w:val="20"/>
          <w:szCs w:val="20"/>
        </w:rPr>
        <w:t>pyogenes</w:t>
      </w:r>
      <w:proofErr w:type="spellEnd"/>
      <w:r w:rsidRPr="0065267F">
        <w:rPr>
          <w:rFonts w:ascii="Times New Roman" w:hAnsi="Times New Roman" w:cs="Times New Roman"/>
          <w:i/>
          <w:iCs/>
          <w:sz w:val="20"/>
          <w:szCs w:val="20"/>
        </w:rPr>
        <w:t xml:space="preserve"> </w:t>
      </w:r>
      <w:r w:rsidRPr="0065267F">
        <w:rPr>
          <w:rFonts w:ascii="Times New Roman" w:hAnsi="Times New Roman" w:cs="Times New Roman"/>
          <w:sz w:val="20"/>
          <w:szCs w:val="20"/>
        </w:rPr>
        <w:t xml:space="preserve">by throat swab, leading to the prescription of antibiotic treatment when </w:t>
      </w:r>
      <w:r w:rsidR="000E2AFA" w:rsidRPr="0065267F">
        <w:rPr>
          <w:rFonts w:ascii="Times New Roman" w:hAnsi="Times New Roman" w:cs="Times New Roman"/>
          <w:sz w:val="20"/>
          <w:szCs w:val="20"/>
        </w:rPr>
        <w:t>the test was positive and t</w:t>
      </w:r>
      <w:r w:rsidRPr="0065267F">
        <w:rPr>
          <w:rFonts w:ascii="Times New Roman" w:hAnsi="Times New Roman" w:cs="Times New Roman"/>
          <w:sz w:val="20"/>
          <w:szCs w:val="20"/>
        </w:rPr>
        <w:t xml:space="preserve">ests to detect bacterial </w:t>
      </w:r>
      <w:proofErr w:type="spellStart"/>
      <w:r w:rsidRPr="0065267F">
        <w:rPr>
          <w:rFonts w:ascii="Times New Roman" w:hAnsi="Times New Roman" w:cs="Times New Roman"/>
          <w:sz w:val="20"/>
          <w:szCs w:val="20"/>
        </w:rPr>
        <w:t>vaginosis</w:t>
      </w:r>
      <w:proofErr w:type="spellEnd"/>
      <w:r w:rsidRPr="0065267F">
        <w:rPr>
          <w:rFonts w:ascii="Times New Roman" w:hAnsi="Times New Roman" w:cs="Times New Roman"/>
          <w:sz w:val="20"/>
          <w:szCs w:val="20"/>
        </w:rPr>
        <w:t xml:space="preserve"> (Nugent test) and used direct microscopic observation to detect the presence of </w:t>
      </w:r>
      <w:proofErr w:type="spellStart"/>
      <w:r w:rsidRPr="0065267F">
        <w:rPr>
          <w:rFonts w:ascii="Times New Roman" w:hAnsi="Times New Roman" w:cs="Times New Roman"/>
          <w:i/>
          <w:iCs/>
          <w:sz w:val="20"/>
          <w:szCs w:val="20"/>
        </w:rPr>
        <w:t>Trichomonas</w:t>
      </w:r>
      <w:proofErr w:type="spellEnd"/>
      <w:r w:rsidRPr="0065267F">
        <w:rPr>
          <w:rFonts w:ascii="Times New Roman" w:hAnsi="Times New Roman" w:cs="Times New Roman"/>
          <w:i/>
          <w:iCs/>
          <w:sz w:val="20"/>
          <w:szCs w:val="20"/>
        </w:rPr>
        <w:t xml:space="preserve"> </w:t>
      </w:r>
      <w:proofErr w:type="spellStart"/>
      <w:r w:rsidRPr="0065267F">
        <w:rPr>
          <w:rFonts w:ascii="Times New Roman" w:hAnsi="Times New Roman" w:cs="Times New Roman"/>
          <w:i/>
          <w:iCs/>
          <w:sz w:val="20"/>
          <w:szCs w:val="20"/>
        </w:rPr>
        <w:t>vaginalis</w:t>
      </w:r>
      <w:proofErr w:type="spellEnd"/>
      <w:r w:rsidRPr="0065267F">
        <w:rPr>
          <w:rFonts w:ascii="Times New Roman" w:hAnsi="Times New Roman" w:cs="Times New Roman"/>
          <w:sz w:val="20"/>
          <w:szCs w:val="20"/>
        </w:rPr>
        <w:t>, Gram-neg</w:t>
      </w:r>
      <w:r w:rsidR="00BD1EBC" w:rsidRPr="0065267F">
        <w:rPr>
          <w:rFonts w:ascii="Times New Roman" w:hAnsi="Times New Roman" w:cs="Times New Roman"/>
          <w:sz w:val="20"/>
          <w:szCs w:val="20"/>
        </w:rPr>
        <w:t xml:space="preserve">ative bacteria, or gonococci </w:t>
      </w:r>
      <w:r w:rsidR="00BD1EBC" w:rsidRPr="0065267F">
        <w:rPr>
          <w:rFonts w:ascii="Times New Roman" w:hAnsi="Times New Roman" w:cs="Times New Roman"/>
          <w:sz w:val="20"/>
          <w:szCs w:val="20"/>
          <w:vertAlign w:val="superscript"/>
        </w:rPr>
        <w:t>[9]</w:t>
      </w:r>
      <w:r w:rsidRPr="0065267F">
        <w:rPr>
          <w:rFonts w:ascii="Times New Roman" w:hAnsi="Times New Roman" w:cs="Times New Roman"/>
          <w:sz w:val="20"/>
          <w:szCs w:val="20"/>
          <w:vertAlign w:val="superscript"/>
        </w:rPr>
        <w:t>.</w:t>
      </w:r>
      <w:r w:rsidRPr="0065267F">
        <w:rPr>
          <w:rFonts w:ascii="Times New Roman" w:hAnsi="Times New Roman" w:cs="Times New Roman"/>
          <w:b/>
          <w:bCs/>
          <w:sz w:val="20"/>
          <w:szCs w:val="20"/>
        </w:rPr>
        <w:t xml:space="preserve"> </w:t>
      </w:r>
    </w:p>
    <w:p w:rsidR="003560D8" w:rsidRPr="0065267F" w:rsidRDefault="003560D8" w:rsidP="003D0000">
      <w:pPr>
        <w:autoSpaceDE w:val="0"/>
        <w:autoSpaceDN w:val="0"/>
        <w:adjustRightInd w:val="0"/>
        <w:spacing w:after="0" w:line="240" w:lineRule="auto"/>
        <w:jc w:val="both"/>
        <w:rPr>
          <w:rFonts w:ascii="Times New Roman" w:hAnsi="Times New Roman" w:cs="Times New Roman"/>
          <w:sz w:val="20"/>
          <w:szCs w:val="20"/>
        </w:rPr>
      </w:pPr>
    </w:p>
    <w:p w:rsidR="003560D8" w:rsidRPr="0065267F" w:rsidRDefault="003560D8"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POC IN MICROBIOLOGY DESERTS</w:t>
      </w:r>
    </w:p>
    <w:p w:rsidR="0018572A" w:rsidRPr="0065267F" w:rsidRDefault="0018572A" w:rsidP="003D0000">
      <w:pPr>
        <w:autoSpaceDE w:val="0"/>
        <w:autoSpaceDN w:val="0"/>
        <w:adjustRightInd w:val="0"/>
        <w:spacing w:after="0" w:line="240" w:lineRule="auto"/>
        <w:jc w:val="both"/>
        <w:rPr>
          <w:rFonts w:ascii="Times New Roman" w:hAnsi="Times New Roman" w:cs="Times New Roman"/>
          <w:b/>
          <w:bCs/>
          <w:sz w:val="20"/>
          <w:szCs w:val="20"/>
        </w:rPr>
      </w:pPr>
    </w:p>
    <w:p w:rsidR="003560D8" w:rsidRPr="0065267F" w:rsidRDefault="003560D8"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Reorganization of Clinical Microbiology</w:t>
      </w:r>
    </w:p>
    <w:p w:rsidR="0018572A" w:rsidRPr="0065267F" w:rsidRDefault="0018572A" w:rsidP="003D0000">
      <w:pPr>
        <w:autoSpaceDE w:val="0"/>
        <w:autoSpaceDN w:val="0"/>
        <w:adjustRightInd w:val="0"/>
        <w:spacing w:after="0" w:line="240" w:lineRule="auto"/>
        <w:jc w:val="both"/>
        <w:rPr>
          <w:rFonts w:ascii="Times New Roman" w:hAnsi="Times New Roman" w:cs="Times New Roman"/>
          <w:sz w:val="20"/>
          <w:szCs w:val="20"/>
        </w:rPr>
      </w:pPr>
    </w:p>
    <w:p w:rsidR="003560D8" w:rsidRPr="0065267F" w:rsidRDefault="003560D8"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 xml:space="preserve">Microbiological POC is suitable </w:t>
      </w:r>
      <w:r w:rsidR="00BD1EBC" w:rsidRPr="0065267F">
        <w:rPr>
          <w:rFonts w:ascii="Times New Roman" w:hAnsi="Times New Roman" w:cs="Times New Roman"/>
          <w:sz w:val="20"/>
          <w:szCs w:val="20"/>
        </w:rPr>
        <w:t xml:space="preserve">whenever a population </w:t>
      </w:r>
      <w:proofErr w:type="gramStart"/>
      <w:r w:rsidR="00BD1EBC" w:rsidRPr="0065267F">
        <w:rPr>
          <w:rFonts w:ascii="Times New Roman" w:hAnsi="Times New Roman" w:cs="Times New Roman"/>
          <w:sz w:val="20"/>
          <w:szCs w:val="20"/>
        </w:rPr>
        <w:t xml:space="preserve">of  </w:t>
      </w:r>
      <w:r w:rsidRPr="0065267F">
        <w:rPr>
          <w:rFonts w:ascii="Times New Roman" w:hAnsi="Times New Roman" w:cs="Times New Roman"/>
          <w:sz w:val="20"/>
          <w:szCs w:val="20"/>
        </w:rPr>
        <w:t>500</w:t>
      </w:r>
      <w:proofErr w:type="gramEnd"/>
      <w:r w:rsidR="00C53E0D" w:rsidRPr="0065267F">
        <w:rPr>
          <w:rFonts w:ascii="Times New Roman" w:hAnsi="Times New Roman" w:cs="Times New Roman"/>
          <w:sz w:val="20"/>
          <w:szCs w:val="20"/>
        </w:rPr>
        <w:t xml:space="preserve"> </w:t>
      </w:r>
      <w:r w:rsidRPr="0065267F">
        <w:rPr>
          <w:rFonts w:ascii="Times New Roman" w:hAnsi="Times New Roman" w:cs="Times New Roman"/>
          <w:sz w:val="20"/>
          <w:szCs w:val="20"/>
        </w:rPr>
        <w:t>to 1,000 people is located more than an hour from the core laboratory.</w:t>
      </w:r>
      <w:r w:rsidR="00C53E0D" w:rsidRPr="0065267F">
        <w:rPr>
          <w:rFonts w:ascii="Times New Roman" w:hAnsi="Times New Roman" w:cs="Times New Roman"/>
          <w:sz w:val="20"/>
          <w:szCs w:val="20"/>
        </w:rPr>
        <w:t xml:space="preserve"> </w:t>
      </w:r>
      <w:r w:rsidRPr="0065267F">
        <w:rPr>
          <w:rFonts w:ascii="Times New Roman" w:hAnsi="Times New Roman" w:cs="Times New Roman"/>
          <w:sz w:val="20"/>
          <w:szCs w:val="20"/>
        </w:rPr>
        <w:t>This situation is very common in developed countries,</w:t>
      </w:r>
      <w:r w:rsidR="00C53E0D" w:rsidRPr="0065267F">
        <w:rPr>
          <w:rFonts w:ascii="Times New Roman" w:hAnsi="Times New Roman" w:cs="Times New Roman"/>
          <w:sz w:val="20"/>
          <w:szCs w:val="20"/>
        </w:rPr>
        <w:t xml:space="preserve"> </w:t>
      </w:r>
      <w:r w:rsidRPr="0065267F">
        <w:rPr>
          <w:rFonts w:ascii="Times New Roman" w:hAnsi="Times New Roman" w:cs="Times New Roman"/>
          <w:sz w:val="20"/>
          <w:szCs w:val="20"/>
        </w:rPr>
        <w:t>where core laboratories are centralized around technical platforms,</w:t>
      </w:r>
      <w:r w:rsidR="005605D8" w:rsidRPr="0065267F">
        <w:rPr>
          <w:rFonts w:ascii="Times New Roman" w:hAnsi="Times New Roman" w:cs="Times New Roman"/>
          <w:sz w:val="20"/>
          <w:szCs w:val="20"/>
        </w:rPr>
        <w:t xml:space="preserve"> </w:t>
      </w:r>
      <w:r w:rsidRPr="0065267F">
        <w:rPr>
          <w:rFonts w:ascii="Times New Roman" w:hAnsi="Times New Roman" w:cs="Times New Roman"/>
          <w:sz w:val="20"/>
          <w:szCs w:val="20"/>
        </w:rPr>
        <w:t>thus creating medical deserts. In countries with low and</w:t>
      </w:r>
      <w:r w:rsidR="005605D8" w:rsidRPr="0065267F">
        <w:rPr>
          <w:rFonts w:ascii="Times New Roman" w:hAnsi="Times New Roman" w:cs="Times New Roman"/>
          <w:sz w:val="20"/>
          <w:szCs w:val="20"/>
        </w:rPr>
        <w:t xml:space="preserve"> </w:t>
      </w:r>
      <w:r w:rsidRPr="0065267F">
        <w:rPr>
          <w:rFonts w:ascii="Times New Roman" w:hAnsi="Times New Roman" w:cs="Times New Roman"/>
          <w:sz w:val="20"/>
          <w:szCs w:val="20"/>
        </w:rPr>
        <w:t>intermediate levels of development, the laboratory network can be</w:t>
      </w:r>
      <w:r w:rsidR="005605D8" w:rsidRPr="0065267F">
        <w:rPr>
          <w:rFonts w:ascii="Times New Roman" w:hAnsi="Times New Roman" w:cs="Times New Roman"/>
          <w:sz w:val="20"/>
          <w:szCs w:val="20"/>
        </w:rPr>
        <w:t xml:space="preserve"> </w:t>
      </w:r>
      <w:proofErr w:type="gramStart"/>
      <w:r w:rsidR="005605D8" w:rsidRPr="0065267F">
        <w:rPr>
          <w:rFonts w:ascii="Times New Roman" w:hAnsi="Times New Roman" w:cs="Times New Roman"/>
          <w:sz w:val="20"/>
          <w:szCs w:val="20"/>
        </w:rPr>
        <w:t>underdeveloped</w:t>
      </w:r>
      <w:r w:rsidR="00BD1EBC" w:rsidRPr="0065267F">
        <w:rPr>
          <w:rFonts w:ascii="Times New Roman" w:hAnsi="Times New Roman" w:cs="Times New Roman"/>
          <w:sz w:val="20"/>
          <w:szCs w:val="20"/>
          <w:vertAlign w:val="superscript"/>
        </w:rPr>
        <w:t>[</w:t>
      </w:r>
      <w:proofErr w:type="gramEnd"/>
      <w:r w:rsidR="00BD1EBC" w:rsidRPr="0065267F">
        <w:rPr>
          <w:rFonts w:ascii="Times New Roman" w:hAnsi="Times New Roman" w:cs="Times New Roman"/>
          <w:sz w:val="20"/>
          <w:szCs w:val="20"/>
          <w:vertAlign w:val="superscript"/>
        </w:rPr>
        <w:t>10]</w:t>
      </w:r>
      <w:r w:rsidRPr="0065267F">
        <w:rPr>
          <w:rFonts w:ascii="Times New Roman" w:hAnsi="Times New Roman" w:cs="Times New Roman"/>
          <w:sz w:val="20"/>
          <w:szCs w:val="20"/>
          <w:vertAlign w:val="superscript"/>
        </w:rPr>
        <w:t>.</w:t>
      </w:r>
    </w:p>
    <w:p w:rsidR="005605D8" w:rsidRPr="0065267F" w:rsidRDefault="005605D8" w:rsidP="003D0000">
      <w:pPr>
        <w:autoSpaceDE w:val="0"/>
        <w:autoSpaceDN w:val="0"/>
        <w:adjustRightInd w:val="0"/>
        <w:spacing w:after="0" w:line="240" w:lineRule="auto"/>
        <w:jc w:val="both"/>
        <w:rPr>
          <w:rFonts w:ascii="Times New Roman" w:hAnsi="Times New Roman" w:cs="Times New Roman"/>
          <w:sz w:val="20"/>
          <w:szCs w:val="20"/>
        </w:rPr>
      </w:pPr>
    </w:p>
    <w:p w:rsidR="003560D8" w:rsidRPr="0065267F" w:rsidRDefault="005605D8"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sz w:val="20"/>
          <w:szCs w:val="20"/>
        </w:rPr>
        <w:t>Off-shore platforms (</w:t>
      </w:r>
      <w:r w:rsidR="003560D8" w:rsidRPr="0065267F">
        <w:rPr>
          <w:rFonts w:ascii="Times New Roman" w:hAnsi="Times New Roman" w:cs="Times New Roman"/>
          <w:b/>
          <w:bCs/>
          <w:sz w:val="20"/>
          <w:szCs w:val="20"/>
        </w:rPr>
        <w:t>Ships</w:t>
      </w:r>
      <w:r w:rsidRPr="0065267F">
        <w:rPr>
          <w:rFonts w:ascii="Times New Roman" w:hAnsi="Times New Roman" w:cs="Times New Roman"/>
          <w:b/>
          <w:bCs/>
          <w:sz w:val="20"/>
          <w:szCs w:val="20"/>
        </w:rPr>
        <w:t xml:space="preserve">, </w:t>
      </w:r>
      <w:r w:rsidRPr="0065267F">
        <w:rPr>
          <w:rFonts w:ascii="Times New Roman" w:hAnsi="Times New Roman" w:cs="Times New Roman"/>
          <w:b/>
          <w:sz w:val="20"/>
          <w:szCs w:val="20"/>
        </w:rPr>
        <w:t>submarines)</w:t>
      </w:r>
    </w:p>
    <w:p w:rsidR="0018572A" w:rsidRPr="0065267F" w:rsidRDefault="0018572A" w:rsidP="003D0000">
      <w:pPr>
        <w:autoSpaceDE w:val="0"/>
        <w:autoSpaceDN w:val="0"/>
        <w:adjustRightInd w:val="0"/>
        <w:spacing w:after="0" w:line="240" w:lineRule="auto"/>
        <w:jc w:val="both"/>
        <w:rPr>
          <w:rFonts w:ascii="Times New Roman" w:hAnsi="Times New Roman" w:cs="Times New Roman"/>
          <w:sz w:val="20"/>
          <w:szCs w:val="20"/>
        </w:rPr>
      </w:pPr>
    </w:p>
    <w:p w:rsidR="003560D8" w:rsidRPr="0065267F" w:rsidRDefault="005605D8"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O</w:t>
      </w:r>
      <w:r w:rsidR="003560D8" w:rsidRPr="0065267F">
        <w:rPr>
          <w:rFonts w:ascii="Times New Roman" w:hAnsi="Times New Roman" w:cs="Times New Roman"/>
          <w:sz w:val="20"/>
          <w:szCs w:val="20"/>
        </w:rPr>
        <w:t>ff-shore platforms require access to tests</w:t>
      </w:r>
      <w:r w:rsidRPr="0065267F">
        <w:rPr>
          <w:rFonts w:ascii="Times New Roman" w:hAnsi="Times New Roman" w:cs="Times New Roman"/>
          <w:sz w:val="20"/>
          <w:szCs w:val="20"/>
        </w:rPr>
        <w:t xml:space="preserve"> </w:t>
      </w:r>
      <w:r w:rsidR="003560D8" w:rsidRPr="0065267F">
        <w:rPr>
          <w:rFonts w:ascii="Times New Roman" w:hAnsi="Times New Roman" w:cs="Times New Roman"/>
          <w:sz w:val="20"/>
          <w:szCs w:val="20"/>
        </w:rPr>
        <w:t xml:space="preserve">for rapid diagnosis </w:t>
      </w:r>
      <w:r w:rsidRPr="0065267F">
        <w:rPr>
          <w:rFonts w:ascii="Times New Roman" w:hAnsi="Times New Roman" w:cs="Times New Roman"/>
          <w:sz w:val="20"/>
          <w:szCs w:val="20"/>
        </w:rPr>
        <w:t xml:space="preserve">of infectious diseases. As </w:t>
      </w:r>
      <w:r w:rsidR="003560D8" w:rsidRPr="0065267F">
        <w:rPr>
          <w:rFonts w:ascii="Times New Roman" w:hAnsi="Times New Roman" w:cs="Times New Roman"/>
          <w:sz w:val="20"/>
          <w:szCs w:val="20"/>
        </w:rPr>
        <w:t>diagnostic uncertainty</w:t>
      </w:r>
      <w:r w:rsidRPr="0065267F">
        <w:rPr>
          <w:rFonts w:ascii="Times New Roman" w:hAnsi="Times New Roman" w:cs="Times New Roman"/>
          <w:sz w:val="20"/>
          <w:szCs w:val="20"/>
        </w:rPr>
        <w:t xml:space="preserve"> can lead to </w:t>
      </w:r>
      <w:r w:rsidR="003560D8" w:rsidRPr="0065267F">
        <w:rPr>
          <w:rFonts w:ascii="Times New Roman" w:hAnsi="Times New Roman" w:cs="Times New Roman"/>
          <w:sz w:val="20"/>
          <w:szCs w:val="20"/>
        </w:rPr>
        <w:t>inappropriate</w:t>
      </w:r>
      <w:r w:rsidRPr="0065267F">
        <w:rPr>
          <w:rFonts w:ascii="Times New Roman" w:hAnsi="Times New Roman" w:cs="Times New Roman"/>
          <w:sz w:val="20"/>
          <w:szCs w:val="20"/>
        </w:rPr>
        <w:t xml:space="preserve"> </w:t>
      </w:r>
      <w:r w:rsidR="003560D8" w:rsidRPr="0065267F">
        <w:rPr>
          <w:rFonts w:ascii="Times New Roman" w:hAnsi="Times New Roman" w:cs="Times New Roman"/>
          <w:sz w:val="20"/>
          <w:szCs w:val="20"/>
        </w:rPr>
        <w:t>medical decisions, putting ship personnel and passengers</w:t>
      </w:r>
      <w:r w:rsidRPr="0065267F">
        <w:rPr>
          <w:rFonts w:ascii="Times New Roman" w:hAnsi="Times New Roman" w:cs="Times New Roman"/>
          <w:sz w:val="20"/>
          <w:szCs w:val="20"/>
        </w:rPr>
        <w:t xml:space="preserve"> </w:t>
      </w:r>
      <w:r w:rsidR="003560D8" w:rsidRPr="0065267F">
        <w:rPr>
          <w:rFonts w:ascii="Times New Roman" w:hAnsi="Times New Roman" w:cs="Times New Roman"/>
          <w:sz w:val="20"/>
          <w:szCs w:val="20"/>
        </w:rPr>
        <w:t>a</w:t>
      </w:r>
      <w:r w:rsidRPr="0065267F">
        <w:rPr>
          <w:rFonts w:ascii="Times New Roman" w:hAnsi="Times New Roman" w:cs="Times New Roman"/>
          <w:sz w:val="20"/>
          <w:szCs w:val="20"/>
        </w:rPr>
        <w:t xml:space="preserve">t risk of </w:t>
      </w:r>
      <w:r w:rsidR="0063016D" w:rsidRPr="0065267F">
        <w:rPr>
          <w:rFonts w:ascii="Times New Roman" w:hAnsi="Times New Roman" w:cs="Times New Roman"/>
          <w:sz w:val="20"/>
          <w:szCs w:val="20"/>
        </w:rPr>
        <w:t xml:space="preserve">contagion and delayed </w:t>
      </w:r>
      <w:proofErr w:type="gramStart"/>
      <w:r w:rsidR="0063016D" w:rsidRPr="0065267F">
        <w:rPr>
          <w:rFonts w:ascii="Times New Roman" w:hAnsi="Times New Roman" w:cs="Times New Roman"/>
          <w:sz w:val="20"/>
          <w:szCs w:val="20"/>
        </w:rPr>
        <w:t>treatment</w:t>
      </w:r>
      <w:r w:rsidR="0063016D" w:rsidRPr="0065267F">
        <w:rPr>
          <w:rFonts w:ascii="Times New Roman" w:hAnsi="Times New Roman" w:cs="Times New Roman"/>
          <w:sz w:val="20"/>
          <w:szCs w:val="20"/>
          <w:vertAlign w:val="superscript"/>
        </w:rPr>
        <w:t>[</w:t>
      </w:r>
      <w:proofErr w:type="gramEnd"/>
      <w:r w:rsidR="0063016D" w:rsidRPr="0065267F">
        <w:rPr>
          <w:rFonts w:ascii="Times New Roman" w:hAnsi="Times New Roman" w:cs="Times New Roman"/>
          <w:sz w:val="20"/>
          <w:szCs w:val="20"/>
          <w:vertAlign w:val="superscript"/>
        </w:rPr>
        <w:t>5]</w:t>
      </w:r>
      <w:r w:rsidR="003560D8" w:rsidRPr="0065267F">
        <w:rPr>
          <w:rFonts w:ascii="Times New Roman" w:hAnsi="Times New Roman" w:cs="Times New Roman"/>
          <w:sz w:val="20"/>
          <w:szCs w:val="20"/>
          <w:vertAlign w:val="superscript"/>
        </w:rPr>
        <w:t>.</w:t>
      </w:r>
    </w:p>
    <w:p w:rsidR="003560D8" w:rsidRPr="0065267F" w:rsidRDefault="003560D8" w:rsidP="003D0000">
      <w:pPr>
        <w:autoSpaceDE w:val="0"/>
        <w:autoSpaceDN w:val="0"/>
        <w:adjustRightInd w:val="0"/>
        <w:spacing w:after="0" w:line="240" w:lineRule="auto"/>
        <w:jc w:val="both"/>
        <w:rPr>
          <w:rFonts w:ascii="Times New Roman" w:hAnsi="Times New Roman" w:cs="Times New Roman"/>
          <w:b/>
          <w:bCs/>
          <w:sz w:val="20"/>
          <w:szCs w:val="20"/>
        </w:rPr>
      </w:pPr>
    </w:p>
    <w:p w:rsidR="003560D8" w:rsidRPr="0065267F" w:rsidRDefault="003560D8"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POC DEVELOPMENT</w:t>
      </w:r>
    </w:p>
    <w:p w:rsidR="0018572A" w:rsidRPr="0065267F" w:rsidRDefault="0018572A" w:rsidP="003D0000">
      <w:pPr>
        <w:autoSpaceDE w:val="0"/>
        <w:autoSpaceDN w:val="0"/>
        <w:adjustRightInd w:val="0"/>
        <w:spacing w:after="0" w:line="240" w:lineRule="auto"/>
        <w:jc w:val="both"/>
        <w:rPr>
          <w:rFonts w:ascii="Times New Roman" w:hAnsi="Times New Roman" w:cs="Times New Roman"/>
          <w:b/>
          <w:bCs/>
          <w:sz w:val="20"/>
          <w:szCs w:val="20"/>
        </w:rPr>
      </w:pPr>
    </w:p>
    <w:p w:rsidR="003560D8" w:rsidRPr="0065267F" w:rsidRDefault="003560D8"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Cohorts</w:t>
      </w:r>
    </w:p>
    <w:p w:rsidR="0018572A" w:rsidRPr="0065267F" w:rsidRDefault="0018572A" w:rsidP="003D0000">
      <w:pPr>
        <w:autoSpaceDE w:val="0"/>
        <w:autoSpaceDN w:val="0"/>
        <w:adjustRightInd w:val="0"/>
        <w:spacing w:after="0" w:line="240" w:lineRule="auto"/>
        <w:jc w:val="both"/>
        <w:rPr>
          <w:rFonts w:ascii="Times New Roman" w:hAnsi="Times New Roman" w:cs="Times New Roman"/>
          <w:sz w:val="20"/>
          <w:szCs w:val="20"/>
        </w:rPr>
      </w:pPr>
    </w:p>
    <w:p w:rsidR="00A34896" w:rsidRPr="0065267F" w:rsidRDefault="003560D8"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The syndrome-based approach in POC laboratories contributes</w:t>
      </w:r>
      <w:r w:rsidR="005605D8" w:rsidRPr="0065267F">
        <w:rPr>
          <w:rFonts w:ascii="Times New Roman" w:hAnsi="Times New Roman" w:cs="Times New Roman"/>
          <w:sz w:val="20"/>
          <w:szCs w:val="20"/>
        </w:rPr>
        <w:t xml:space="preserve"> </w:t>
      </w:r>
      <w:r w:rsidRPr="0065267F">
        <w:rPr>
          <w:rFonts w:ascii="Times New Roman" w:hAnsi="Times New Roman" w:cs="Times New Roman"/>
          <w:sz w:val="20"/>
          <w:szCs w:val="20"/>
        </w:rPr>
        <w:t>to measuring the epidemiology of infectious diseases, abnormal</w:t>
      </w:r>
      <w:r w:rsidR="005605D8" w:rsidRPr="0065267F">
        <w:rPr>
          <w:rFonts w:ascii="Times New Roman" w:hAnsi="Times New Roman" w:cs="Times New Roman"/>
          <w:sz w:val="20"/>
          <w:szCs w:val="20"/>
        </w:rPr>
        <w:t xml:space="preserve"> </w:t>
      </w:r>
      <w:r w:rsidRPr="0065267F">
        <w:rPr>
          <w:rFonts w:ascii="Times New Roman" w:hAnsi="Times New Roman" w:cs="Times New Roman"/>
          <w:sz w:val="20"/>
          <w:szCs w:val="20"/>
        </w:rPr>
        <w:t>events in real time, an</w:t>
      </w:r>
      <w:r w:rsidR="0063016D" w:rsidRPr="0065267F">
        <w:rPr>
          <w:rFonts w:ascii="Times New Roman" w:hAnsi="Times New Roman" w:cs="Times New Roman"/>
          <w:sz w:val="20"/>
          <w:szCs w:val="20"/>
        </w:rPr>
        <w:t xml:space="preserve">d the cost of diagnostic </w:t>
      </w:r>
      <w:proofErr w:type="gramStart"/>
      <w:r w:rsidR="0063016D" w:rsidRPr="0065267F">
        <w:rPr>
          <w:rFonts w:ascii="Times New Roman" w:hAnsi="Times New Roman" w:cs="Times New Roman"/>
          <w:sz w:val="20"/>
          <w:szCs w:val="20"/>
        </w:rPr>
        <w:t>tests</w:t>
      </w:r>
      <w:r w:rsidR="0063016D" w:rsidRPr="0065267F">
        <w:rPr>
          <w:rFonts w:ascii="Times New Roman" w:hAnsi="Times New Roman" w:cs="Times New Roman"/>
          <w:sz w:val="20"/>
          <w:szCs w:val="20"/>
          <w:vertAlign w:val="superscript"/>
        </w:rPr>
        <w:t>[</w:t>
      </w:r>
      <w:proofErr w:type="gramEnd"/>
      <w:r w:rsidR="0063016D" w:rsidRPr="0065267F">
        <w:rPr>
          <w:rFonts w:ascii="Times New Roman" w:hAnsi="Times New Roman" w:cs="Times New Roman"/>
          <w:sz w:val="20"/>
          <w:szCs w:val="20"/>
          <w:vertAlign w:val="superscript"/>
        </w:rPr>
        <w:t>11]</w:t>
      </w:r>
      <w:r w:rsidRPr="0065267F">
        <w:rPr>
          <w:rFonts w:ascii="Times New Roman" w:hAnsi="Times New Roman" w:cs="Times New Roman"/>
          <w:sz w:val="20"/>
          <w:szCs w:val="20"/>
          <w:vertAlign w:val="superscript"/>
        </w:rPr>
        <w:t>.</w:t>
      </w:r>
      <w:r w:rsidR="00A34896" w:rsidRPr="0065267F">
        <w:rPr>
          <w:rFonts w:ascii="Times New Roman" w:hAnsi="Times New Roman" w:cs="Times New Roman"/>
          <w:b/>
          <w:bCs/>
          <w:sz w:val="20"/>
          <w:szCs w:val="20"/>
        </w:rPr>
        <w:t xml:space="preserve"> </w:t>
      </w:r>
    </w:p>
    <w:p w:rsidR="0018572A" w:rsidRPr="0065267F" w:rsidRDefault="0018572A" w:rsidP="003D0000">
      <w:pPr>
        <w:autoSpaceDE w:val="0"/>
        <w:autoSpaceDN w:val="0"/>
        <w:adjustRightInd w:val="0"/>
        <w:spacing w:after="0" w:line="240" w:lineRule="auto"/>
        <w:jc w:val="both"/>
        <w:rPr>
          <w:rFonts w:ascii="Times New Roman" w:hAnsi="Times New Roman" w:cs="Times New Roman"/>
          <w:b/>
          <w:bCs/>
          <w:sz w:val="20"/>
          <w:szCs w:val="20"/>
        </w:rPr>
      </w:pPr>
    </w:p>
    <w:p w:rsidR="00A34896" w:rsidRPr="0065267F" w:rsidRDefault="00A34896"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Epidemiology and Infection Control</w:t>
      </w:r>
    </w:p>
    <w:p w:rsidR="0018572A" w:rsidRPr="0065267F" w:rsidRDefault="0018572A" w:rsidP="003D0000">
      <w:pPr>
        <w:autoSpaceDE w:val="0"/>
        <w:autoSpaceDN w:val="0"/>
        <w:adjustRightInd w:val="0"/>
        <w:spacing w:after="0" w:line="240" w:lineRule="auto"/>
        <w:jc w:val="both"/>
        <w:rPr>
          <w:rFonts w:ascii="Times New Roman" w:hAnsi="Times New Roman" w:cs="Times New Roman"/>
          <w:sz w:val="20"/>
          <w:szCs w:val="20"/>
        </w:rPr>
      </w:pPr>
    </w:p>
    <w:p w:rsidR="003560D8" w:rsidRPr="0065267F" w:rsidRDefault="00A34896"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Computerized POC data can ensure real-time, local epidemiology,</w:t>
      </w:r>
      <w:r w:rsidR="00530185" w:rsidRPr="0065267F">
        <w:rPr>
          <w:rFonts w:ascii="Times New Roman" w:hAnsi="Times New Roman" w:cs="Times New Roman"/>
          <w:sz w:val="20"/>
          <w:szCs w:val="20"/>
        </w:rPr>
        <w:t xml:space="preserve"> </w:t>
      </w:r>
      <w:r w:rsidRPr="0065267F">
        <w:rPr>
          <w:rFonts w:ascii="Times New Roman" w:hAnsi="Times New Roman" w:cs="Times New Roman"/>
          <w:sz w:val="20"/>
          <w:szCs w:val="20"/>
        </w:rPr>
        <w:t>which in turn can assist medical decision-making.</w:t>
      </w:r>
      <w:r w:rsidR="00530185" w:rsidRPr="0065267F">
        <w:rPr>
          <w:rFonts w:ascii="Times New Roman" w:hAnsi="Times New Roman" w:cs="Times New Roman"/>
          <w:sz w:val="20"/>
          <w:szCs w:val="20"/>
        </w:rPr>
        <w:t xml:space="preserve"> </w:t>
      </w:r>
      <w:proofErr w:type="gramStart"/>
      <w:r w:rsidR="00530185" w:rsidRPr="0065267F">
        <w:rPr>
          <w:rFonts w:ascii="Times New Roman" w:hAnsi="Times New Roman" w:cs="Times New Roman"/>
          <w:sz w:val="20"/>
          <w:szCs w:val="20"/>
        </w:rPr>
        <w:t xml:space="preserve">Hence </w:t>
      </w:r>
      <w:r w:rsidRPr="0065267F">
        <w:rPr>
          <w:rFonts w:ascii="Times New Roman" w:hAnsi="Times New Roman" w:cs="Times New Roman"/>
          <w:sz w:val="20"/>
          <w:szCs w:val="20"/>
        </w:rPr>
        <w:t>,</w:t>
      </w:r>
      <w:proofErr w:type="gramEnd"/>
      <w:r w:rsidRPr="0065267F">
        <w:rPr>
          <w:rFonts w:ascii="Times New Roman" w:hAnsi="Times New Roman" w:cs="Times New Roman"/>
          <w:sz w:val="20"/>
          <w:szCs w:val="20"/>
        </w:rPr>
        <w:t xml:space="preserve"> </w:t>
      </w:r>
      <w:r w:rsidR="00530185" w:rsidRPr="0065267F">
        <w:rPr>
          <w:rFonts w:ascii="Times New Roman" w:hAnsi="Times New Roman" w:cs="Times New Roman"/>
          <w:sz w:val="20"/>
          <w:szCs w:val="20"/>
        </w:rPr>
        <w:t>contributing</w:t>
      </w:r>
      <w:r w:rsidRPr="0065267F">
        <w:rPr>
          <w:rFonts w:ascii="Times New Roman" w:hAnsi="Times New Roman" w:cs="Times New Roman"/>
          <w:sz w:val="20"/>
          <w:szCs w:val="20"/>
        </w:rPr>
        <w:t xml:space="preserve"> to public health microbiology,</w:t>
      </w:r>
      <w:r w:rsidR="00530185" w:rsidRPr="0065267F">
        <w:rPr>
          <w:rFonts w:ascii="Times New Roman" w:hAnsi="Times New Roman" w:cs="Times New Roman"/>
          <w:sz w:val="20"/>
          <w:szCs w:val="20"/>
        </w:rPr>
        <w:t xml:space="preserve"> </w:t>
      </w:r>
      <w:r w:rsidRPr="0065267F">
        <w:rPr>
          <w:rFonts w:ascii="Times New Roman" w:hAnsi="Times New Roman" w:cs="Times New Roman"/>
          <w:sz w:val="20"/>
          <w:szCs w:val="20"/>
        </w:rPr>
        <w:t>assisting with the rapid detection of pathogens, including the</w:t>
      </w:r>
      <w:r w:rsidR="00530185" w:rsidRPr="0065267F">
        <w:rPr>
          <w:rFonts w:ascii="Times New Roman" w:hAnsi="Times New Roman" w:cs="Times New Roman"/>
          <w:sz w:val="20"/>
          <w:szCs w:val="20"/>
        </w:rPr>
        <w:t xml:space="preserve"> </w:t>
      </w:r>
      <w:r w:rsidRPr="0065267F">
        <w:rPr>
          <w:rFonts w:ascii="Times New Roman" w:hAnsi="Times New Roman" w:cs="Times New Roman"/>
          <w:sz w:val="20"/>
          <w:szCs w:val="20"/>
        </w:rPr>
        <w:t>threat of bioterrorism, and pro</w:t>
      </w:r>
      <w:r w:rsidR="00DD14FB" w:rsidRPr="0065267F">
        <w:rPr>
          <w:rFonts w:ascii="Times New Roman" w:hAnsi="Times New Roman" w:cs="Times New Roman"/>
          <w:sz w:val="20"/>
          <w:szCs w:val="20"/>
        </w:rPr>
        <w:t>viding an appropriate response</w:t>
      </w:r>
      <w:r w:rsidR="00DD14FB" w:rsidRPr="0065267F">
        <w:rPr>
          <w:rFonts w:ascii="Times New Roman" w:hAnsi="Times New Roman" w:cs="Times New Roman"/>
          <w:sz w:val="20"/>
          <w:szCs w:val="20"/>
          <w:vertAlign w:val="superscript"/>
        </w:rPr>
        <w:t>[12]</w:t>
      </w:r>
      <w:r w:rsidR="00530185" w:rsidRPr="0065267F">
        <w:rPr>
          <w:rFonts w:ascii="Times New Roman" w:hAnsi="Times New Roman" w:cs="Times New Roman"/>
          <w:sz w:val="20"/>
          <w:szCs w:val="20"/>
          <w:vertAlign w:val="superscript"/>
        </w:rPr>
        <w:t>.</w:t>
      </w:r>
      <w:r w:rsidR="00530185" w:rsidRPr="0065267F">
        <w:rPr>
          <w:rFonts w:ascii="Times New Roman" w:hAnsi="Times New Roman" w:cs="Times New Roman"/>
          <w:sz w:val="20"/>
          <w:szCs w:val="20"/>
        </w:rPr>
        <w:t xml:space="preserve"> </w:t>
      </w:r>
      <w:proofErr w:type="gramStart"/>
      <w:r w:rsidR="00530185" w:rsidRPr="0065267F">
        <w:rPr>
          <w:rFonts w:ascii="Times New Roman" w:hAnsi="Times New Roman" w:cs="Times New Roman"/>
          <w:sz w:val="20"/>
          <w:szCs w:val="20"/>
        </w:rPr>
        <w:t xml:space="preserve">Also </w:t>
      </w:r>
      <w:r w:rsidRPr="0065267F">
        <w:rPr>
          <w:rFonts w:ascii="Times New Roman" w:hAnsi="Times New Roman" w:cs="Times New Roman"/>
          <w:sz w:val="20"/>
          <w:szCs w:val="20"/>
        </w:rPr>
        <w:t>,</w:t>
      </w:r>
      <w:proofErr w:type="gramEnd"/>
      <w:r w:rsidRPr="0065267F">
        <w:rPr>
          <w:rFonts w:ascii="Times New Roman" w:hAnsi="Times New Roman" w:cs="Times New Roman"/>
          <w:sz w:val="20"/>
          <w:szCs w:val="20"/>
        </w:rPr>
        <w:t xml:space="preserve"> the impact of some POC tests on the appropriate use of antibiotics in cases of urinary tract infections has al</w:t>
      </w:r>
      <w:r w:rsidR="00DD14FB" w:rsidRPr="0065267F">
        <w:rPr>
          <w:rFonts w:ascii="Times New Roman" w:hAnsi="Times New Roman" w:cs="Times New Roman"/>
          <w:sz w:val="20"/>
          <w:szCs w:val="20"/>
        </w:rPr>
        <w:t xml:space="preserve">so been favorably evaluated </w:t>
      </w:r>
      <w:r w:rsidR="00DD14FB" w:rsidRPr="0065267F">
        <w:rPr>
          <w:rFonts w:ascii="Times New Roman" w:hAnsi="Times New Roman" w:cs="Times New Roman"/>
          <w:sz w:val="20"/>
          <w:szCs w:val="20"/>
          <w:vertAlign w:val="superscript"/>
        </w:rPr>
        <w:t>[13]</w:t>
      </w:r>
      <w:r w:rsidRPr="0065267F">
        <w:rPr>
          <w:rFonts w:ascii="Times New Roman" w:hAnsi="Times New Roman" w:cs="Times New Roman"/>
          <w:sz w:val="20"/>
          <w:szCs w:val="20"/>
          <w:vertAlign w:val="superscript"/>
        </w:rPr>
        <w:t>.</w:t>
      </w:r>
      <w:r w:rsidRPr="0065267F">
        <w:rPr>
          <w:rFonts w:ascii="Times New Roman" w:hAnsi="Times New Roman" w:cs="Times New Roman"/>
          <w:sz w:val="20"/>
          <w:szCs w:val="20"/>
        </w:rPr>
        <w:t xml:space="preserve"> The impact of</w:t>
      </w:r>
      <w:r w:rsidR="00530185" w:rsidRPr="0065267F">
        <w:rPr>
          <w:rFonts w:ascii="Times New Roman" w:hAnsi="Times New Roman" w:cs="Times New Roman"/>
          <w:sz w:val="20"/>
          <w:szCs w:val="20"/>
        </w:rPr>
        <w:t xml:space="preserve"> </w:t>
      </w:r>
      <w:r w:rsidRPr="0065267F">
        <w:rPr>
          <w:rFonts w:ascii="Times New Roman" w:hAnsi="Times New Roman" w:cs="Times New Roman"/>
          <w:sz w:val="20"/>
          <w:szCs w:val="20"/>
        </w:rPr>
        <w:t>POC</w:t>
      </w:r>
      <w:r w:rsidR="00530185" w:rsidRPr="0065267F">
        <w:rPr>
          <w:rFonts w:ascii="Times New Roman" w:hAnsi="Times New Roman" w:cs="Times New Roman"/>
          <w:sz w:val="20"/>
          <w:szCs w:val="20"/>
        </w:rPr>
        <w:t xml:space="preserve">T </w:t>
      </w:r>
      <w:r w:rsidRPr="0065267F">
        <w:rPr>
          <w:rFonts w:ascii="Times New Roman" w:hAnsi="Times New Roman" w:cs="Times New Roman"/>
          <w:sz w:val="20"/>
          <w:szCs w:val="20"/>
        </w:rPr>
        <w:t>on</w:t>
      </w:r>
      <w:r w:rsidR="00530185" w:rsidRPr="0065267F">
        <w:rPr>
          <w:rFonts w:ascii="Times New Roman" w:hAnsi="Times New Roman" w:cs="Times New Roman"/>
          <w:sz w:val="20"/>
          <w:szCs w:val="20"/>
        </w:rPr>
        <w:t xml:space="preserve"> </w:t>
      </w:r>
      <w:r w:rsidRPr="0065267F">
        <w:rPr>
          <w:rFonts w:ascii="Times New Roman" w:hAnsi="Times New Roman" w:cs="Times New Roman"/>
          <w:sz w:val="20"/>
          <w:szCs w:val="20"/>
        </w:rPr>
        <w:t>infection co</w:t>
      </w:r>
      <w:r w:rsidR="00B71C1C" w:rsidRPr="0065267F">
        <w:rPr>
          <w:rFonts w:ascii="Times New Roman" w:hAnsi="Times New Roman" w:cs="Times New Roman"/>
          <w:sz w:val="20"/>
          <w:szCs w:val="20"/>
        </w:rPr>
        <w:t xml:space="preserve">ntrol was recently reviewed </w:t>
      </w:r>
      <w:r w:rsidR="00B71C1C" w:rsidRPr="0065267F">
        <w:rPr>
          <w:rFonts w:ascii="Times New Roman" w:hAnsi="Times New Roman" w:cs="Times New Roman"/>
          <w:sz w:val="20"/>
          <w:szCs w:val="20"/>
          <w:vertAlign w:val="superscript"/>
        </w:rPr>
        <w:t>[14]</w:t>
      </w:r>
      <w:r w:rsidRPr="0065267F">
        <w:rPr>
          <w:rFonts w:ascii="Times New Roman" w:hAnsi="Times New Roman" w:cs="Times New Roman"/>
          <w:sz w:val="20"/>
          <w:szCs w:val="20"/>
          <w:vertAlign w:val="superscript"/>
        </w:rPr>
        <w:t>.</w:t>
      </w:r>
      <w:r w:rsidRPr="0065267F">
        <w:rPr>
          <w:rFonts w:ascii="Times New Roman" w:hAnsi="Times New Roman" w:cs="Times New Roman"/>
          <w:sz w:val="20"/>
          <w:szCs w:val="20"/>
        </w:rPr>
        <w:t xml:space="preserve"> In terms of infection</w:t>
      </w:r>
      <w:r w:rsidR="00530185" w:rsidRPr="0065267F">
        <w:rPr>
          <w:rFonts w:ascii="Times New Roman" w:hAnsi="Times New Roman" w:cs="Times New Roman"/>
          <w:sz w:val="20"/>
          <w:szCs w:val="20"/>
        </w:rPr>
        <w:t xml:space="preserve"> </w:t>
      </w:r>
      <w:r w:rsidRPr="0065267F">
        <w:rPr>
          <w:rFonts w:ascii="Times New Roman" w:hAnsi="Times New Roman" w:cs="Times New Roman"/>
          <w:sz w:val="20"/>
          <w:szCs w:val="20"/>
        </w:rPr>
        <w:t>con</w:t>
      </w:r>
      <w:r w:rsidR="00530185" w:rsidRPr="0065267F">
        <w:rPr>
          <w:rFonts w:ascii="Times New Roman" w:hAnsi="Times New Roman" w:cs="Times New Roman"/>
          <w:sz w:val="20"/>
          <w:szCs w:val="20"/>
        </w:rPr>
        <w:t xml:space="preserve">trol, one of the impacts of POC </w:t>
      </w:r>
      <w:r w:rsidRPr="0065267F">
        <w:rPr>
          <w:rFonts w:ascii="Times New Roman" w:hAnsi="Times New Roman" w:cs="Times New Roman"/>
          <w:sz w:val="20"/>
          <w:szCs w:val="20"/>
        </w:rPr>
        <w:t>testing is to prevent the hospitalization</w:t>
      </w:r>
      <w:r w:rsidR="00530185" w:rsidRPr="0065267F">
        <w:rPr>
          <w:rFonts w:ascii="Times New Roman" w:hAnsi="Times New Roman" w:cs="Times New Roman"/>
          <w:sz w:val="20"/>
          <w:szCs w:val="20"/>
        </w:rPr>
        <w:t xml:space="preserve"> </w:t>
      </w:r>
      <w:r w:rsidRPr="0065267F">
        <w:rPr>
          <w:rFonts w:ascii="Times New Roman" w:hAnsi="Times New Roman" w:cs="Times New Roman"/>
          <w:sz w:val="20"/>
          <w:szCs w:val="20"/>
        </w:rPr>
        <w:t>of patients presenting at the emergency room with a</w:t>
      </w:r>
      <w:r w:rsidR="00530185" w:rsidRPr="0065267F">
        <w:rPr>
          <w:rFonts w:ascii="Times New Roman" w:hAnsi="Times New Roman" w:cs="Times New Roman"/>
          <w:sz w:val="20"/>
          <w:szCs w:val="20"/>
        </w:rPr>
        <w:t xml:space="preserve"> </w:t>
      </w:r>
      <w:r w:rsidRPr="0065267F">
        <w:rPr>
          <w:rFonts w:ascii="Times New Roman" w:hAnsi="Times New Roman" w:cs="Times New Roman"/>
          <w:sz w:val="20"/>
          <w:szCs w:val="20"/>
        </w:rPr>
        <w:t>contagious and be</w:t>
      </w:r>
      <w:r w:rsidR="00530185" w:rsidRPr="0065267F">
        <w:rPr>
          <w:rFonts w:ascii="Times New Roman" w:hAnsi="Times New Roman" w:cs="Times New Roman"/>
          <w:sz w:val="20"/>
          <w:szCs w:val="20"/>
        </w:rPr>
        <w:t xml:space="preserve">nign </w:t>
      </w:r>
      <w:r w:rsidRPr="0065267F">
        <w:rPr>
          <w:rFonts w:ascii="Times New Roman" w:hAnsi="Times New Roman" w:cs="Times New Roman"/>
          <w:sz w:val="20"/>
          <w:szCs w:val="20"/>
        </w:rPr>
        <w:t xml:space="preserve">infection such as </w:t>
      </w:r>
      <w:proofErr w:type="spellStart"/>
      <w:r w:rsidRPr="0065267F">
        <w:rPr>
          <w:rFonts w:ascii="Times New Roman" w:hAnsi="Times New Roman" w:cs="Times New Roman"/>
          <w:sz w:val="20"/>
          <w:szCs w:val="20"/>
        </w:rPr>
        <w:t>enterovirus</w:t>
      </w:r>
      <w:proofErr w:type="spellEnd"/>
      <w:r w:rsidRPr="0065267F">
        <w:rPr>
          <w:rFonts w:ascii="Times New Roman" w:hAnsi="Times New Roman" w:cs="Times New Roman"/>
          <w:sz w:val="20"/>
          <w:szCs w:val="20"/>
        </w:rPr>
        <w:t xml:space="preserve"> meningitis</w:t>
      </w:r>
      <w:r w:rsidR="00530185" w:rsidRPr="0065267F">
        <w:rPr>
          <w:rFonts w:ascii="Times New Roman" w:hAnsi="Times New Roman" w:cs="Times New Roman"/>
          <w:sz w:val="20"/>
          <w:szCs w:val="20"/>
        </w:rPr>
        <w:t xml:space="preserve"> </w:t>
      </w:r>
      <w:r w:rsidR="00EE00DB" w:rsidRPr="0065267F">
        <w:rPr>
          <w:rFonts w:ascii="Times New Roman" w:hAnsi="Times New Roman" w:cs="Times New Roman"/>
          <w:sz w:val="20"/>
          <w:szCs w:val="20"/>
          <w:vertAlign w:val="superscript"/>
        </w:rPr>
        <w:t>[15].</w:t>
      </w:r>
      <w:r w:rsidRPr="0065267F">
        <w:rPr>
          <w:rFonts w:ascii="Times New Roman" w:hAnsi="Times New Roman" w:cs="Times New Roman"/>
          <w:sz w:val="20"/>
          <w:szCs w:val="20"/>
        </w:rPr>
        <w:t xml:space="preserve"> A second impact is placing patients with the same epidemic</w:t>
      </w:r>
      <w:r w:rsidR="00530185" w:rsidRPr="0065267F">
        <w:rPr>
          <w:rFonts w:ascii="Times New Roman" w:hAnsi="Times New Roman" w:cs="Times New Roman"/>
          <w:sz w:val="20"/>
          <w:szCs w:val="20"/>
        </w:rPr>
        <w:t xml:space="preserve"> and </w:t>
      </w:r>
      <w:r w:rsidRPr="0065267F">
        <w:rPr>
          <w:rFonts w:ascii="Times New Roman" w:hAnsi="Times New Roman" w:cs="Times New Roman"/>
          <w:sz w:val="20"/>
          <w:szCs w:val="20"/>
        </w:rPr>
        <w:t>contagious infection into the same cohort; this is illustrated by</w:t>
      </w:r>
      <w:r w:rsidR="00530185"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the </w:t>
      </w:r>
      <w:proofErr w:type="spellStart"/>
      <w:r w:rsidRPr="0065267F">
        <w:rPr>
          <w:rFonts w:ascii="Times New Roman" w:hAnsi="Times New Roman" w:cs="Times New Roman"/>
          <w:sz w:val="20"/>
          <w:szCs w:val="20"/>
        </w:rPr>
        <w:t>cohorting</w:t>
      </w:r>
      <w:proofErr w:type="spellEnd"/>
      <w:r w:rsidRPr="0065267F">
        <w:rPr>
          <w:rFonts w:ascii="Times New Roman" w:hAnsi="Times New Roman" w:cs="Times New Roman"/>
          <w:sz w:val="20"/>
          <w:szCs w:val="20"/>
        </w:rPr>
        <w:t xml:space="preserve"> of respiratory </w:t>
      </w:r>
      <w:proofErr w:type="spellStart"/>
      <w:r w:rsidRPr="0065267F">
        <w:rPr>
          <w:rFonts w:ascii="Times New Roman" w:hAnsi="Times New Roman" w:cs="Times New Roman"/>
          <w:sz w:val="20"/>
          <w:szCs w:val="20"/>
        </w:rPr>
        <w:t>syncytial</w:t>
      </w:r>
      <w:proofErr w:type="spellEnd"/>
      <w:r w:rsidRPr="0065267F">
        <w:rPr>
          <w:rFonts w:ascii="Times New Roman" w:hAnsi="Times New Roman" w:cs="Times New Roman"/>
          <w:sz w:val="20"/>
          <w:szCs w:val="20"/>
        </w:rPr>
        <w:t xml:space="preserve"> virus-infected children in</w:t>
      </w:r>
      <w:r w:rsidR="00530185" w:rsidRPr="0065267F">
        <w:rPr>
          <w:rFonts w:ascii="Times New Roman" w:hAnsi="Times New Roman" w:cs="Times New Roman"/>
          <w:sz w:val="20"/>
          <w:szCs w:val="20"/>
        </w:rPr>
        <w:t xml:space="preserve"> </w:t>
      </w:r>
      <w:r w:rsidR="00EE00DB" w:rsidRPr="0065267F">
        <w:rPr>
          <w:rFonts w:ascii="Times New Roman" w:hAnsi="Times New Roman" w:cs="Times New Roman"/>
          <w:sz w:val="20"/>
          <w:szCs w:val="20"/>
        </w:rPr>
        <w:t xml:space="preserve">pediatric emergency rooms </w:t>
      </w:r>
      <w:r w:rsidR="00EE00DB" w:rsidRPr="0065267F">
        <w:rPr>
          <w:rFonts w:ascii="Times New Roman" w:hAnsi="Times New Roman" w:cs="Times New Roman"/>
          <w:sz w:val="20"/>
          <w:szCs w:val="20"/>
          <w:vertAlign w:val="superscript"/>
        </w:rPr>
        <w:t>[14]</w:t>
      </w:r>
      <w:r w:rsidRPr="0065267F">
        <w:rPr>
          <w:rFonts w:ascii="Times New Roman" w:hAnsi="Times New Roman" w:cs="Times New Roman"/>
          <w:sz w:val="20"/>
          <w:szCs w:val="20"/>
          <w:vertAlign w:val="superscript"/>
        </w:rPr>
        <w:t>.</w:t>
      </w:r>
    </w:p>
    <w:p w:rsidR="003560D8" w:rsidRPr="0065267F" w:rsidRDefault="003560D8" w:rsidP="003D0000">
      <w:pPr>
        <w:autoSpaceDE w:val="0"/>
        <w:autoSpaceDN w:val="0"/>
        <w:adjustRightInd w:val="0"/>
        <w:spacing w:after="0" w:line="240" w:lineRule="auto"/>
        <w:jc w:val="both"/>
        <w:rPr>
          <w:rFonts w:ascii="Times New Roman" w:hAnsi="Times New Roman" w:cs="Times New Roman"/>
          <w:sz w:val="20"/>
          <w:szCs w:val="20"/>
        </w:rPr>
      </w:pPr>
    </w:p>
    <w:p w:rsidR="003560D8" w:rsidRPr="0065267F" w:rsidRDefault="0018572A" w:rsidP="003D0000">
      <w:pPr>
        <w:autoSpaceDE w:val="0"/>
        <w:autoSpaceDN w:val="0"/>
        <w:adjustRightInd w:val="0"/>
        <w:spacing w:after="0" w:line="240" w:lineRule="auto"/>
        <w:jc w:val="both"/>
        <w:rPr>
          <w:rFonts w:ascii="Times New Roman" w:hAnsi="Times New Roman" w:cs="Times New Roman"/>
          <w:b/>
          <w:sz w:val="20"/>
          <w:szCs w:val="20"/>
        </w:rPr>
      </w:pPr>
      <w:r w:rsidRPr="0065267F">
        <w:rPr>
          <w:rFonts w:ascii="Times New Roman" w:hAnsi="Times New Roman" w:cs="Times New Roman"/>
          <w:b/>
          <w:sz w:val="20"/>
          <w:szCs w:val="20"/>
        </w:rPr>
        <w:t>TYPES</w:t>
      </w:r>
    </w:p>
    <w:p w:rsidR="003560D8" w:rsidRPr="0065267F" w:rsidRDefault="003560D8" w:rsidP="003D0000">
      <w:pPr>
        <w:autoSpaceDE w:val="0"/>
        <w:autoSpaceDN w:val="0"/>
        <w:adjustRightInd w:val="0"/>
        <w:spacing w:after="0" w:line="240" w:lineRule="auto"/>
        <w:jc w:val="both"/>
        <w:rPr>
          <w:rFonts w:ascii="Times New Roman" w:hAnsi="Times New Roman" w:cs="Times New Roman"/>
          <w:sz w:val="20"/>
          <w:szCs w:val="20"/>
        </w:rPr>
      </w:pPr>
    </w:p>
    <w:p w:rsidR="002F3E20" w:rsidRPr="0065267F" w:rsidRDefault="002F3E20"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Direct Detection of Pathogens by Antigen Detection Assays</w:t>
      </w:r>
    </w:p>
    <w:p w:rsidR="0018572A" w:rsidRPr="0065267F" w:rsidRDefault="0018572A" w:rsidP="003D0000">
      <w:pPr>
        <w:autoSpaceDE w:val="0"/>
        <w:autoSpaceDN w:val="0"/>
        <w:adjustRightInd w:val="0"/>
        <w:spacing w:after="0" w:line="240" w:lineRule="auto"/>
        <w:jc w:val="both"/>
        <w:rPr>
          <w:rFonts w:ascii="Times New Roman" w:hAnsi="Times New Roman" w:cs="Times New Roman"/>
          <w:b/>
          <w:bCs/>
          <w:sz w:val="20"/>
          <w:szCs w:val="20"/>
        </w:rPr>
      </w:pPr>
    </w:p>
    <w:p w:rsidR="002F3E20" w:rsidRPr="0065267F" w:rsidRDefault="002F3E20"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Specific microorganism antigens can be rapidly detected from a</w:t>
      </w:r>
      <w:r w:rsidR="00190F36" w:rsidRPr="0065267F">
        <w:rPr>
          <w:rFonts w:ascii="Times New Roman" w:hAnsi="Times New Roman" w:cs="Times New Roman"/>
          <w:sz w:val="20"/>
          <w:szCs w:val="20"/>
        </w:rPr>
        <w:t xml:space="preserve"> clinical specimen through an </w:t>
      </w:r>
      <w:proofErr w:type="spellStart"/>
      <w:r w:rsidRPr="0065267F">
        <w:rPr>
          <w:rFonts w:ascii="Times New Roman" w:hAnsi="Times New Roman" w:cs="Times New Roman"/>
          <w:sz w:val="20"/>
          <w:szCs w:val="20"/>
        </w:rPr>
        <w:t>immunochromatographic</w:t>
      </w:r>
      <w:proofErr w:type="spellEnd"/>
      <w:r w:rsidRPr="0065267F">
        <w:rPr>
          <w:rFonts w:ascii="Times New Roman" w:hAnsi="Times New Roman" w:cs="Times New Roman"/>
          <w:sz w:val="20"/>
          <w:szCs w:val="20"/>
        </w:rPr>
        <w:t xml:space="preserve"> test</w:t>
      </w:r>
      <w:r w:rsidR="002E7661" w:rsidRPr="0065267F">
        <w:rPr>
          <w:rFonts w:ascii="Times New Roman" w:hAnsi="Times New Roman" w:cs="Times New Roman"/>
          <w:sz w:val="20"/>
          <w:szCs w:val="20"/>
        </w:rPr>
        <w:t xml:space="preserve"> </w:t>
      </w:r>
      <w:r w:rsidRPr="0065267F">
        <w:rPr>
          <w:rFonts w:ascii="Times New Roman" w:hAnsi="Times New Roman" w:cs="Times New Roman"/>
          <w:sz w:val="20"/>
          <w:szCs w:val="20"/>
        </w:rPr>
        <w:t>(ICT). Lateral flow tests or strip tests rely on the binding of a</w:t>
      </w:r>
      <w:r w:rsidR="002E7661" w:rsidRPr="0065267F">
        <w:rPr>
          <w:rFonts w:ascii="Times New Roman" w:hAnsi="Times New Roman" w:cs="Times New Roman"/>
          <w:sz w:val="20"/>
          <w:szCs w:val="20"/>
        </w:rPr>
        <w:t xml:space="preserve"> microbial antigen </w:t>
      </w:r>
      <w:r w:rsidRPr="0065267F">
        <w:rPr>
          <w:rFonts w:ascii="Times New Roman" w:hAnsi="Times New Roman" w:cs="Times New Roman"/>
          <w:sz w:val="20"/>
          <w:szCs w:val="20"/>
        </w:rPr>
        <w:t>present in the clinical sample</w:t>
      </w:r>
      <w:r w:rsidR="002E7661" w:rsidRPr="0065267F">
        <w:rPr>
          <w:rFonts w:ascii="Times New Roman" w:hAnsi="Times New Roman" w:cs="Times New Roman"/>
          <w:sz w:val="20"/>
          <w:szCs w:val="20"/>
        </w:rPr>
        <w:t xml:space="preserve"> and </w:t>
      </w:r>
      <w:r w:rsidRPr="0065267F">
        <w:rPr>
          <w:rFonts w:ascii="Times New Roman" w:hAnsi="Times New Roman" w:cs="Times New Roman"/>
          <w:sz w:val="20"/>
          <w:szCs w:val="20"/>
        </w:rPr>
        <w:t>test reading is taken within 15</w:t>
      </w:r>
      <w:r w:rsidR="002E7661" w:rsidRPr="0065267F">
        <w:rPr>
          <w:rFonts w:ascii="Times New Roman" w:hAnsi="Times New Roman" w:cs="Times New Roman"/>
          <w:sz w:val="20"/>
          <w:szCs w:val="20"/>
        </w:rPr>
        <w:t xml:space="preserve"> min.</w:t>
      </w:r>
      <w:r w:rsidR="00190F36" w:rsidRPr="0065267F">
        <w:rPr>
          <w:rFonts w:ascii="Times New Roman" w:hAnsi="Times New Roman" w:cs="Times New Roman"/>
          <w:sz w:val="20"/>
          <w:szCs w:val="20"/>
        </w:rPr>
        <w:t xml:space="preserve"> </w:t>
      </w:r>
      <w:r w:rsidRPr="0065267F">
        <w:rPr>
          <w:rFonts w:ascii="Times New Roman" w:hAnsi="Times New Roman" w:cs="Times New Roman"/>
          <w:sz w:val="20"/>
          <w:szCs w:val="20"/>
        </w:rPr>
        <w:t>Currently, ICTs are available for diagnosis of infections</w:t>
      </w:r>
      <w:r w:rsidR="002E7661" w:rsidRPr="0065267F">
        <w:rPr>
          <w:rFonts w:ascii="Times New Roman" w:hAnsi="Times New Roman" w:cs="Times New Roman"/>
          <w:sz w:val="20"/>
          <w:szCs w:val="20"/>
        </w:rPr>
        <w:t xml:space="preserve"> </w:t>
      </w:r>
      <w:r w:rsidRPr="0065267F">
        <w:rPr>
          <w:rFonts w:ascii="Times New Roman" w:hAnsi="Times New Roman" w:cs="Times New Roman"/>
          <w:sz w:val="20"/>
          <w:szCs w:val="20"/>
        </w:rPr>
        <w:t>by several bacteria, viruses, parasites, and fungi, and multiplexed</w:t>
      </w:r>
      <w:r w:rsidR="002E7661"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strip tests </w:t>
      </w:r>
      <w:r w:rsidR="002E7661" w:rsidRPr="0065267F">
        <w:rPr>
          <w:rFonts w:ascii="Times New Roman" w:hAnsi="Times New Roman" w:cs="Times New Roman"/>
          <w:sz w:val="20"/>
          <w:szCs w:val="20"/>
        </w:rPr>
        <w:t xml:space="preserve">are available to detect 3 to 14 </w:t>
      </w:r>
      <w:r w:rsidRPr="0065267F">
        <w:rPr>
          <w:rFonts w:ascii="Times New Roman" w:hAnsi="Times New Roman" w:cs="Times New Roman"/>
          <w:sz w:val="20"/>
          <w:szCs w:val="20"/>
        </w:rPr>
        <w:t xml:space="preserve">pathogens, using the </w:t>
      </w:r>
      <w:proofErr w:type="spellStart"/>
      <w:r w:rsidRPr="0065267F">
        <w:rPr>
          <w:rFonts w:ascii="Times New Roman" w:hAnsi="Times New Roman" w:cs="Times New Roman"/>
          <w:sz w:val="20"/>
          <w:szCs w:val="20"/>
        </w:rPr>
        <w:t>syndromic</w:t>
      </w:r>
      <w:proofErr w:type="spellEnd"/>
      <w:r w:rsidR="002E7661" w:rsidRPr="0065267F">
        <w:rPr>
          <w:rFonts w:ascii="Times New Roman" w:hAnsi="Times New Roman" w:cs="Times New Roman"/>
          <w:sz w:val="20"/>
          <w:szCs w:val="20"/>
        </w:rPr>
        <w:t xml:space="preserve"> </w:t>
      </w:r>
      <w:r w:rsidRPr="0065267F">
        <w:rPr>
          <w:rFonts w:ascii="Times New Roman" w:hAnsi="Times New Roman" w:cs="Times New Roman"/>
          <w:sz w:val="20"/>
          <w:szCs w:val="20"/>
        </w:rPr>
        <w:t>approach presented below</w:t>
      </w:r>
      <w:proofErr w:type="gramStart"/>
      <w:r w:rsidRPr="0065267F">
        <w:rPr>
          <w:rFonts w:ascii="Times New Roman" w:hAnsi="Times New Roman" w:cs="Times New Roman"/>
          <w:sz w:val="20"/>
          <w:szCs w:val="20"/>
        </w:rPr>
        <w:t>.(</w:t>
      </w:r>
      <w:proofErr w:type="gramEnd"/>
      <w:r w:rsidRPr="0065267F">
        <w:rPr>
          <w:rFonts w:ascii="Times New Roman" w:hAnsi="Times New Roman" w:cs="Times New Roman"/>
          <w:sz w:val="20"/>
          <w:szCs w:val="20"/>
        </w:rPr>
        <w:t>Table 1). The benefits o</w:t>
      </w:r>
      <w:r w:rsidR="007F6780" w:rsidRPr="0065267F">
        <w:rPr>
          <w:rFonts w:ascii="Times New Roman" w:hAnsi="Times New Roman" w:cs="Times New Roman"/>
          <w:sz w:val="20"/>
          <w:szCs w:val="20"/>
        </w:rPr>
        <w:t xml:space="preserve">f the ICT are its speed, </w:t>
      </w:r>
      <w:r w:rsidRPr="0065267F">
        <w:rPr>
          <w:rFonts w:ascii="Times New Roman" w:hAnsi="Times New Roman" w:cs="Times New Roman"/>
          <w:sz w:val="20"/>
          <w:szCs w:val="20"/>
        </w:rPr>
        <w:t>lack of instrumentation,</w:t>
      </w:r>
      <w:r w:rsidR="0027476C" w:rsidRPr="0065267F">
        <w:rPr>
          <w:rFonts w:ascii="Times New Roman" w:hAnsi="Times New Roman" w:cs="Times New Roman"/>
          <w:sz w:val="20"/>
          <w:szCs w:val="20"/>
        </w:rPr>
        <w:t xml:space="preserve"> no need for a power source, maintenance, or training</w:t>
      </w:r>
      <w:r w:rsidR="007F6780" w:rsidRPr="0065267F">
        <w:rPr>
          <w:rFonts w:ascii="Times New Roman" w:hAnsi="Times New Roman" w:cs="Times New Roman"/>
          <w:sz w:val="20"/>
          <w:szCs w:val="20"/>
        </w:rPr>
        <w:t xml:space="preserve"> making the test low cost. Moreover</w:t>
      </w:r>
      <w:r w:rsidR="0027476C" w:rsidRPr="0065267F">
        <w:rPr>
          <w:rFonts w:ascii="Times New Roman" w:hAnsi="Times New Roman" w:cs="Times New Roman"/>
          <w:sz w:val="20"/>
          <w:szCs w:val="20"/>
        </w:rPr>
        <w:t xml:space="preserve"> the test is easy to transport and store due to its small size and, in particular, its resistance to variations in temperature</w:t>
      </w:r>
      <w:r w:rsidR="002E7661" w:rsidRPr="0065267F">
        <w:rPr>
          <w:rFonts w:ascii="Times New Roman" w:hAnsi="Times New Roman" w:cs="Times New Roman"/>
          <w:sz w:val="20"/>
          <w:szCs w:val="20"/>
        </w:rPr>
        <w:t xml:space="preserve">. The two main drawbacks of </w:t>
      </w:r>
      <w:r w:rsidRPr="0065267F">
        <w:rPr>
          <w:rFonts w:ascii="Times New Roman" w:hAnsi="Times New Roman" w:cs="Times New Roman"/>
          <w:sz w:val="20"/>
          <w:szCs w:val="20"/>
        </w:rPr>
        <w:t>the ICT are its low sensitivity</w:t>
      </w:r>
      <w:proofErr w:type="gramStart"/>
      <w:r w:rsidRPr="0065267F">
        <w:rPr>
          <w:rFonts w:ascii="Times New Roman" w:hAnsi="Times New Roman" w:cs="Times New Roman"/>
          <w:sz w:val="20"/>
          <w:szCs w:val="20"/>
        </w:rPr>
        <w:t>,</w:t>
      </w:r>
      <w:r w:rsidR="007F6780" w:rsidRPr="0065267F">
        <w:rPr>
          <w:rFonts w:ascii="Times New Roman" w:hAnsi="Times New Roman" w:cs="Times New Roman"/>
          <w:sz w:val="20"/>
          <w:szCs w:val="20"/>
        </w:rPr>
        <w:t>(</w:t>
      </w:r>
      <w:proofErr w:type="gramEnd"/>
      <w:r w:rsidRPr="0065267F">
        <w:rPr>
          <w:rFonts w:ascii="Times New Roman" w:hAnsi="Times New Roman" w:cs="Times New Roman"/>
          <w:sz w:val="20"/>
          <w:szCs w:val="20"/>
        </w:rPr>
        <w:t xml:space="preserve"> 60% and 95%,</w:t>
      </w:r>
      <w:r w:rsidR="007F6780" w:rsidRPr="0065267F">
        <w:rPr>
          <w:rFonts w:ascii="Times New Roman" w:hAnsi="Times New Roman" w:cs="Times New Roman"/>
          <w:sz w:val="20"/>
          <w:szCs w:val="20"/>
        </w:rPr>
        <w:t>)</w:t>
      </w:r>
      <w:r w:rsidRPr="0065267F">
        <w:rPr>
          <w:rFonts w:ascii="Times New Roman" w:hAnsi="Times New Roman" w:cs="Times New Roman"/>
          <w:sz w:val="20"/>
          <w:szCs w:val="20"/>
        </w:rPr>
        <w:t xml:space="preserve"> and the fact that visual</w:t>
      </w:r>
      <w:r w:rsidR="002E7661" w:rsidRPr="0065267F">
        <w:rPr>
          <w:rFonts w:ascii="Times New Roman" w:hAnsi="Times New Roman" w:cs="Times New Roman"/>
          <w:sz w:val="20"/>
          <w:szCs w:val="20"/>
        </w:rPr>
        <w:t xml:space="preserve"> interpretation of results is </w:t>
      </w:r>
      <w:r w:rsidRPr="0065267F">
        <w:rPr>
          <w:rFonts w:ascii="Times New Roman" w:hAnsi="Times New Roman" w:cs="Times New Roman"/>
          <w:sz w:val="20"/>
          <w:szCs w:val="20"/>
        </w:rPr>
        <w:t>operator dependent, being based on a</w:t>
      </w:r>
      <w:r w:rsidR="002E7661" w:rsidRPr="0065267F">
        <w:rPr>
          <w:rFonts w:ascii="Times New Roman" w:hAnsi="Times New Roman" w:cs="Times New Roman"/>
          <w:sz w:val="20"/>
          <w:szCs w:val="20"/>
        </w:rPr>
        <w:t xml:space="preserve"> </w:t>
      </w:r>
      <w:r w:rsidRPr="0065267F">
        <w:rPr>
          <w:rFonts w:ascii="Times New Roman" w:hAnsi="Times New Roman" w:cs="Times New Roman"/>
          <w:sz w:val="20"/>
          <w:szCs w:val="20"/>
        </w:rPr>
        <w:t>subjective interpretation of test positivity in weakly positive cases.</w:t>
      </w:r>
      <w:r w:rsidR="002E7661" w:rsidRPr="0065267F">
        <w:rPr>
          <w:rFonts w:ascii="Times New Roman" w:hAnsi="Times New Roman" w:cs="Times New Roman"/>
          <w:sz w:val="20"/>
          <w:szCs w:val="20"/>
        </w:rPr>
        <w:t xml:space="preserve"> </w:t>
      </w:r>
      <w:r w:rsidRPr="0065267F">
        <w:rPr>
          <w:rFonts w:ascii="Times New Roman" w:hAnsi="Times New Roman" w:cs="Times New Roman"/>
          <w:sz w:val="20"/>
          <w:szCs w:val="20"/>
        </w:rPr>
        <w:t>This can lead to false-positive</w:t>
      </w:r>
      <w:r w:rsidR="00A82626" w:rsidRPr="0065267F">
        <w:rPr>
          <w:rFonts w:ascii="Times New Roman" w:hAnsi="Times New Roman" w:cs="Times New Roman"/>
          <w:sz w:val="20"/>
          <w:szCs w:val="20"/>
        </w:rPr>
        <w:t xml:space="preserve"> and false-negative results </w:t>
      </w:r>
      <w:r w:rsidR="00A82626" w:rsidRPr="0065267F">
        <w:rPr>
          <w:rFonts w:ascii="Times New Roman" w:hAnsi="Times New Roman" w:cs="Times New Roman"/>
          <w:sz w:val="20"/>
          <w:szCs w:val="20"/>
          <w:vertAlign w:val="superscript"/>
        </w:rPr>
        <w:t>[16]</w:t>
      </w:r>
      <w:r w:rsidRPr="0065267F">
        <w:rPr>
          <w:rFonts w:ascii="Times New Roman" w:hAnsi="Times New Roman" w:cs="Times New Roman"/>
          <w:sz w:val="20"/>
          <w:szCs w:val="20"/>
          <w:vertAlign w:val="superscript"/>
        </w:rPr>
        <w:t>.</w:t>
      </w:r>
      <w:proofErr w:type="gramStart"/>
      <w:r w:rsidR="007F6780" w:rsidRPr="0065267F">
        <w:rPr>
          <w:rFonts w:ascii="Times New Roman" w:hAnsi="Times New Roman" w:cs="Times New Roman"/>
          <w:sz w:val="20"/>
          <w:szCs w:val="20"/>
        </w:rPr>
        <w:t xml:space="preserve">However  </w:t>
      </w:r>
      <w:r w:rsidRPr="0065267F">
        <w:rPr>
          <w:rFonts w:ascii="Times New Roman" w:hAnsi="Times New Roman" w:cs="Times New Roman"/>
          <w:sz w:val="20"/>
          <w:szCs w:val="20"/>
        </w:rPr>
        <w:t>development</w:t>
      </w:r>
      <w:proofErr w:type="gramEnd"/>
      <w:r w:rsidRPr="0065267F">
        <w:rPr>
          <w:rFonts w:ascii="Times New Roman" w:hAnsi="Times New Roman" w:cs="Times New Roman"/>
          <w:sz w:val="20"/>
          <w:szCs w:val="20"/>
        </w:rPr>
        <w:t xml:space="preserve"> of strip readers overcomes this drawback.</w:t>
      </w:r>
    </w:p>
    <w:p w:rsidR="00503006" w:rsidRPr="0065267F" w:rsidRDefault="00503006" w:rsidP="003D0000">
      <w:pPr>
        <w:autoSpaceDE w:val="0"/>
        <w:autoSpaceDN w:val="0"/>
        <w:adjustRightInd w:val="0"/>
        <w:spacing w:after="0" w:line="240" w:lineRule="auto"/>
        <w:jc w:val="both"/>
        <w:rPr>
          <w:rFonts w:ascii="Times New Roman" w:hAnsi="Times New Roman" w:cs="Times New Roman"/>
          <w:sz w:val="20"/>
          <w:szCs w:val="20"/>
          <w:vertAlign w:val="superscript"/>
        </w:rPr>
      </w:pPr>
    </w:p>
    <w:p w:rsidR="002F3E20" w:rsidRPr="0065267F" w:rsidRDefault="002F3E20" w:rsidP="00640801">
      <w:pPr>
        <w:autoSpaceDE w:val="0"/>
        <w:autoSpaceDN w:val="0"/>
        <w:adjustRightInd w:val="0"/>
        <w:spacing w:after="0" w:line="240" w:lineRule="auto"/>
        <w:jc w:val="both"/>
        <w:rPr>
          <w:rFonts w:ascii="Times New Roman" w:hAnsi="Times New Roman" w:cs="Times New Roman"/>
          <w:sz w:val="20"/>
          <w:szCs w:val="20"/>
          <w:vertAlign w:val="superscript"/>
        </w:rPr>
      </w:pPr>
      <w:r w:rsidRPr="0065267F">
        <w:rPr>
          <w:rFonts w:ascii="Times New Roman" w:hAnsi="Times New Roman" w:cs="Times New Roman"/>
          <w:noProof/>
          <w:sz w:val="20"/>
          <w:szCs w:val="20"/>
          <w:vertAlign w:val="superscript"/>
        </w:rPr>
        <w:lastRenderedPageBreak/>
        <w:drawing>
          <wp:inline distT="0" distB="0" distL="0" distR="0">
            <wp:extent cx="5669280" cy="467868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69280" cy="4678680"/>
                    </a:xfrm>
                    <a:prstGeom prst="rect">
                      <a:avLst/>
                    </a:prstGeom>
                    <a:noFill/>
                    <a:ln w="9525">
                      <a:noFill/>
                      <a:miter lim="800000"/>
                      <a:headEnd/>
                      <a:tailEnd/>
                    </a:ln>
                  </pic:spPr>
                </pic:pic>
              </a:graphicData>
            </a:graphic>
          </wp:inline>
        </w:drawing>
      </w:r>
    </w:p>
    <w:p w:rsidR="002F3E20" w:rsidRPr="0065267F" w:rsidRDefault="002F3E20" w:rsidP="00640801">
      <w:pPr>
        <w:autoSpaceDE w:val="0"/>
        <w:autoSpaceDN w:val="0"/>
        <w:adjustRightInd w:val="0"/>
        <w:spacing w:after="0" w:line="240" w:lineRule="auto"/>
        <w:jc w:val="both"/>
        <w:rPr>
          <w:rFonts w:ascii="Times New Roman" w:hAnsi="Times New Roman" w:cs="Times New Roman"/>
          <w:sz w:val="20"/>
          <w:szCs w:val="20"/>
          <w:vertAlign w:val="superscript"/>
        </w:rPr>
      </w:pPr>
    </w:p>
    <w:p w:rsidR="00653584" w:rsidRPr="0065267F" w:rsidRDefault="00653584" w:rsidP="002F3E20">
      <w:pPr>
        <w:autoSpaceDE w:val="0"/>
        <w:autoSpaceDN w:val="0"/>
        <w:adjustRightInd w:val="0"/>
        <w:spacing w:after="0" w:line="240" w:lineRule="auto"/>
        <w:rPr>
          <w:rFonts w:ascii="Times New Roman" w:hAnsi="Times New Roman" w:cs="Times New Roman"/>
          <w:b/>
          <w:bCs/>
          <w:sz w:val="20"/>
          <w:szCs w:val="20"/>
        </w:rPr>
      </w:pPr>
    </w:p>
    <w:p w:rsidR="002F3E20" w:rsidRPr="0065267F" w:rsidRDefault="002F3E20"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Direct Diagnosis by Nucleic Acid Amplification Tests</w:t>
      </w:r>
    </w:p>
    <w:p w:rsidR="00653584" w:rsidRPr="0065267F" w:rsidRDefault="00653584" w:rsidP="003D0000">
      <w:pPr>
        <w:autoSpaceDE w:val="0"/>
        <w:autoSpaceDN w:val="0"/>
        <w:adjustRightInd w:val="0"/>
        <w:spacing w:after="0" w:line="240" w:lineRule="auto"/>
        <w:jc w:val="both"/>
        <w:rPr>
          <w:rFonts w:ascii="Times New Roman" w:hAnsi="Times New Roman" w:cs="Times New Roman"/>
          <w:b/>
          <w:bCs/>
          <w:sz w:val="20"/>
          <w:szCs w:val="20"/>
        </w:rPr>
      </w:pPr>
    </w:p>
    <w:p w:rsidR="002F3E20" w:rsidRPr="0065267F" w:rsidRDefault="002F3E20"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Nucleic acid amplification tests (NAATs) aim to detect one or</w:t>
      </w:r>
      <w:r w:rsidR="00AD5292" w:rsidRPr="0065267F">
        <w:rPr>
          <w:rFonts w:ascii="Times New Roman" w:hAnsi="Times New Roman" w:cs="Times New Roman"/>
          <w:sz w:val="20"/>
          <w:szCs w:val="20"/>
        </w:rPr>
        <w:t xml:space="preserve"> </w:t>
      </w:r>
      <w:r w:rsidRPr="0065267F">
        <w:rPr>
          <w:rFonts w:ascii="Times New Roman" w:hAnsi="Times New Roman" w:cs="Times New Roman"/>
          <w:sz w:val="20"/>
          <w:szCs w:val="20"/>
        </w:rPr>
        <w:t>more RNA or DNA sequences specific to a single pathogen and</w:t>
      </w:r>
      <w:r w:rsidR="00AD5292" w:rsidRPr="0065267F">
        <w:rPr>
          <w:rFonts w:ascii="Times New Roman" w:hAnsi="Times New Roman" w:cs="Times New Roman"/>
          <w:sz w:val="20"/>
          <w:szCs w:val="20"/>
        </w:rPr>
        <w:t xml:space="preserve"> </w:t>
      </w:r>
      <w:r w:rsidRPr="0065267F">
        <w:rPr>
          <w:rFonts w:ascii="Times New Roman" w:hAnsi="Times New Roman" w:cs="Times New Roman"/>
          <w:sz w:val="20"/>
          <w:szCs w:val="20"/>
        </w:rPr>
        <w:t>have revolutionized the diag</w:t>
      </w:r>
      <w:r w:rsidR="003D18DD" w:rsidRPr="0065267F">
        <w:rPr>
          <w:rFonts w:ascii="Times New Roman" w:hAnsi="Times New Roman" w:cs="Times New Roman"/>
          <w:sz w:val="20"/>
          <w:szCs w:val="20"/>
        </w:rPr>
        <w:t xml:space="preserve">nosis of infectious </w:t>
      </w:r>
      <w:proofErr w:type="gramStart"/>
      <w:r w:rsidR="003D18DD" w:rsidRPr="0065267F">
        <w:rPr>
          <w:rFonts w:ascii="Times New Roman" w:hAnsi="Times New Roman" w:cs="Times New Roman"/>
          <w:sz w:val="20"/>
          <w:szCs w:val="20"/>
        </w:rPr>
        <w:t xml:space="preserve">diseases </w:t>
      </w:r>
      <w:r w:rsidRPr="0065267F">
        <w:rPr>
          <w:rFonts w:ascii="Times New Roman" w:hAnsi="Times New Roman" w:cs="Times New Roman"/>
          <w:sz w:val="20"/>
          <w:szCs w:val="20"/>
        </w:rPr>
        <w:t>.</w:t>
      </w:r>
      <w:proofErr w:type="gramEnd"/>
      <w:r w:rsidRPr="0065267F">
        <w:rPr>
          <w:rFonts w:ascii="Times New Roman" w:hAnsi="Times New Roman" w:cs="Times New Roman"/>
          <w:sz w:val="20"/>
          <w:szCs w:val="20"/>
        </w:rPr>
        <w:t xml:space="preserve"> Two</w:t>
      </w:r>
      <w:r w:rsidR="00AD5292" w:rsidRPr="0065267F">
        <w:rPr>
          <w:rFonts w:ascii="Times New Roman" w:hAnsi="Times New Roman" w:cs="Times New Roman"/>
          <w:sz w:val="20"/>
          <w:szCs w:val="20"/>
        </w:rPr>
        <w:t xml:space="preserve"> </w:t>
      </w:r>
      <w:r w:rsidRPr="0065267F">
        <w:rPr>
          <w:rFonts w:ascii="Times New Roman" w:hAnsi="Times New Roman" w:cs="Times New Roman"/>
          <w:sz w:val="20"/>
          <w:szCs w:val="20"/>
        </w:rPr>
        <w:t>techniques are available for POC testing: PCR-based techniques</w:t>
      </w:r>
      <w:r w:rsidR="00AD5292" w:rsidRPr="0065267F">
        <w:rPr>
          <w:rFonts w:ascii="Times New Roman" w:hAnsi="Times New Roman" w:cs="Times New Roman"/>
          <w:sz w:val="20"/>
          <w:szCs w:val="20"/>
        </w:rPr>
        <w:t xml:space="preserve"> </w:t>
      </w:r>
      <w:r w:rsidRPr="0065267F">
        <w:rPr>
          <w:rFonts w:ascii="Times New Roman" w:hAnsi="Times New Roman" w:cs="Times New Roman"/>
          <w:sz w:val="20"/>
          <w:szCs w:val="20"/>
        </w:rPr>
        <w:t>and isothermal nucleic ac</w:t>
      </w:r>
      <w:r w:rsidR="00A82626" w:rsidRPr="0065267F">
        <w:rPr>
          <w:rFonts w:ascii="Times New Roman" w:hAnsi="Times New Roman" w:cs="Times New Roman"/>
          <w:sz w:val="20"/>
          <w:szCs w:val="20"/>
        </w:rPr>
        <w:t>id amplification techniques</w:t>
      </w:r>
      <w:r w:rsidRPr="0065267F">
        <w:rPr>
          <w:rFonts w:ascii="Times New Roman" w:hAnsi="Times New Roman" w:cs="Times New Roman"/>
          <w:sz w:val="20"/>
          <w:szCs w:val="20"/>
        </w:rPr>
        <w:t>. Briefly,</w:t>
      </w:r>
      <w:r w:rsidR="00AD5292" w:rsidRPr="0065267F">
        <w:rPr>
          <w:rFonts w:ascii="Times New Roman" w:hAnsi="Times New Roman" w:cs="Times New Roman"/>
          <w:sz w:val="20"/>
          <w:szCs w:val="20"/>
        </w:rPr>
        <w:t xml:space="preserve"> </w:t>
      </w:r>
      <w:r w:rsidRPr="0065267F">
        <w:rPr>
          <w:rFonts w:ascii="Times New Roman" w:hAnsi="Times New Roman" w:cs="Times New Roman"/>
          <w:sz w:val="20"/>
          <w:szCs w:val="20"/>
        </w:rPr>
        <w:t>PCR incorporates 30 to 40 cycles of heating to 72°C, which requires</w:t>
      </w:r>
      <w:r w:rsidR="00AD5292" w:rsidRPr="0065267F">
        <w:rPr>
          <w:rFonts w:ascii="Times New Roman" w:hAnsi="Times New Roman" w:cs="Times New Roman"/>
          <w:sz w:val="20"/>
          <w:szCs w:val="20"/>
        </w:rPr>
        <w:t xml:space="preserve"> </w:t>
      </w:r>
      <w:r w:rsidRPr="0065267F">
        <w:rPr>
          <w:rFonts w:ascii="Times New Roman" w:hAnsi="Times New Roman" w:cs="Times New Roman"/>
          <w:sz w:val="20"/>
          <w:szCs w:val="20"/>
        </w:rPr>
        <w:t>specific equipment and electrical power, limiting the widespread</w:t>
      </w:r>
      <w:r w:rsidR="00AD5292" w:rsidRPr="0065267F">
        <w:rPr>
          <w:rFonts w:ascii="Times New Roman" w:hAnsi="Times New Roman" w:cs="Times New Roman"/>
          <w:sz w:val="20"/>
          <w:szCs w:val="20"/>
        </w:rPr>
        <w:t xml:space="preserve"> </w:t>
      </w:r>
      <w:r w:rsidRPr="0065267F">
        <w:rPr>
          <w:rFonts w:ascii="Times New Roman" w:hAnsi="Times New Roman" w:cs="Times New Roman"/>
          <w:sz w:val="20"/>
          <w:szCs w:val="20"/>
        </w:rPr>
        <w:t>use of PC</w:t>
      </w:r>
      <w:r w:rsidR="00AD5292" w:rsidRPr="0065267F">
        <w:rPr>
          <w:rFonts w:ascii="Times New Roman" w:hAnsi="Times New Roman" w:cs="Times New Roman"/>
          <w:sz w:val="20"/>
          <w:szCs w:val="20"/>
        </w:rPr>
        <w:t xml:space="preserve">R in resource-limited settings. </w:t>
      </w:r>
      <w:r w:rsidRPr="0065267F">
        <w:rPr>
          <w:rFonts w:ascii="Times New Roman" w:hAnsi="Times New Roman" w:cs="Times New Roman"/>
          <w:sz w:val="20"/>
          <w:szCs w:val="20"/>
        </w:rPr>
        <w:t>Real-time PCR (RT-PCR) is the variant used in</w:t>
      </w:r>
      <w:r w:rsidR="00AD5292" w:rsidRPr="0065267F">
        <w:rPr>
          <w:rFonts w:ascii="Times New Roman" w:hAnsi="Times New Roman" w:cs="Times New Roman"/>
          <w:sz w:val="20"/>
          <w:szCs w:val="20"/>
        </w:rPr>
        <w:t xml:space="preserve"> POC testing, </w:t>
      </w:r>
      <w:r w:rsidRPr="0065267F">
        <w:rPr>
          <w:rFonts w:ascii="Times New Roman" w:hAnsi="Times New Roman" w:cs="Times New Roman"/>
          <w:sz w:val="20"/>
          <w:szCs w:val="20"/>
        </w:rPr>
        <w:t>Loop</w:t>
      </w:r>
      <w:r w:rsidR="003D18DD" w:rsidRPr="0065267F">
        <w:rPr>
          <w:rFonts w:ascii="Times New Roman" w:hAnsi="Times New Roman" w:cs="Times New Roman"/>
          <w:sz w:val="20"/>
          <w:szCs w:val="20"/>
        </w:rPr>
        <w:t xml:space="preserve"> </w:t>
      </w:r>
      <w:r w:rsidRPr="0065267F">
        <w:rPr>
          <w:rFonts w:ascii="Times New Roman" w:hAnsi="Times New Roman" w:cs="Times New Roman"/>
          <w:sz w:val="20"/>
          <w:szCs w:val="20"/>
        </w:rPr>
        <w:t>mediated</w:t>
      </w:r>
      <w:r w:rsidR="003D18DD" w:rsidRPr="0065267F">
        <w:rPr>
          <w:rFonts w:ascii="Times New Roman" w:hAnsi="Times New Roman" w:cs="Times New Roman"/>
          <w:sz w:val="20"/>
          <w:szCs w:val="20"/>
        </w:rPr>
        <w:t xml:space="preserve"> </w:t>
      </w:r>
      <w:r w:rsidRPr="0065267F">
        <w:rPr>
          <w:rFonts w:ascii="Times New Roman" w:hAnsi="Times New Roman" w:cs="Times New Roman"/>
          <w:sz w:val="20"/>
          <w:szCs w:val="20"/>
        </w:rPr>
        <w:t>isothermal amplification (LAMP) is a newer, alternative</w:t>
      </w:r>
      <w:r w:rsidR="00AD5292" w:rsidRPr="0065267F">
        <w:rPr>
          <w:rFonts w:ascii="Times New Roman" w:hAnsi="Times New Roman" w:cs="Times New Roman"/>
          <w:sz w:val="20"/>
          <w:szCs w:val="20"/>
        </w:rPr>
        <w:t xml:space="preserve"> </w:t>
      </w:r>
      <w:r w:rsidRPr="0065267F">
        <w:rPr>
          <w:rFonts w:ascii="Times New Roman" w:hAnsi="Times New Roman" w:cs="Times New Roman"/>
          <w:sz w:val="20"/>
          <w:szCs w:val="20"/>
        </w:rPr>
        <w:t>technique for amplifying DNA by means of a DNA polymerase,</w:t>
      </w:r>
      <w:r w:rsidR="00AD5292" w:rsidRPr="0065267F">
        <w:rPr>
          <w:rFonts w:ascii="Times New Roman" w:hAnsi="Times New Roman" w:cs="Times New Roman"/>
          <w:sz w:val="20"/>
          <w:szCs w:val="20"/>
        </w:rPr>
        <w:t xml:space="preserve"> </w:t>
      </w:r>
      <w:r w:rsidRPr="0065267F">
        <w:rPr>
          <w:rFonts w:ascii="Times New Roman" w:hAnsi="Times New Roman" w:cs="Times New Roman"/>
          <w:sz w:val="20"/>
          <w:szCs w:val="20"/>
        </w:rPr>
        <w:t>operating at a constant temperature of 60 to 65°C</w:t>
      </w:r>
      <w:r w:rsidR="00AD5292"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LAMP eliminates the need for a </w:t>
      </w:r>
      <w:proofErr w:type="spellStart"/>
      <w:r w:rsidRPr="0065267F">
        <w:rPr>
          <w:rFonts w:ascii="Times New Roman" w:hAnsi="Times New Roman" w:cs="Times New Roman"/>
          <w:sz w:val="20"/>
          <w:szCs w:val="20"/>
        </w:rPr>
        <w:t>thermocycler</w:t>
      </w:r>
      <w:proofErr w:type="spellEnd"/>
      <w:r w:rsidRPr="0065267F">
        <w:rPr>
          <w:rFonts w:ascii="Times New Roman" w:hAnsi="Times New Roman" w:cs="Times New Roman"/>
          <w:sz w:val="20"/>
          <w:szCs w:val="20"/>
        </w:rPr>
        <w:t>,</w:t>
      </w:r>
      <w:r w:rsidR="00AD5292" w:rsidRPr="0065267F">
        <w:rPr>
          <w:rFonts w:ascii="Times New Roman" w:hAnsi="Times New Roman" w:cs="Times New Roman"/>
          <w:sz w:val="20"/>
          <w:szCs w:val="20"/>
        </w:rPr>
        <w:t xml:space="preserve"> </w:t>
      </w:r>
      <w:r w:rsidRPr="0065267F">
        <w:rPr>
          <w:rFonts w:ascii="Times New Roman" w:hAnsi="Times New Roman" w:cs="Times New Roman"/>
          <w:sz w:val="20"/>
          <w:szCs w:val="20"/>
        </w:rPr>
        <w:t>hence making NAATs cheap, energy-saving, and easy to</w:t>
      </w:r>
      <w:r w:rsidR="00AD5292" w:rsidRPr="0065267F">
        <w:rPr>
          <w:rFonts w:ascii="Times New Roman" w:hAnsi="Times New Roman" w:cs="Times New Roman"/>
          <w:sz w:val="20"/>
          <w:szCs w:val="20"/>
        </w:rPr>
        <w:t xml:space="preserve"> </w:t>
      </w:r>
      <w:r w:rsidRPr="0065267F">
        <w:rPr>
          <w:rFonts w:ascii="Times New Roman" w:hAnsi="Times New Roman" w:cs="Times New Roman"/>
          <w:sz w:val="20"/>
          <w:szCs w:val="20"/>
        </w:rPr>
        <w:t>pe</w:t>
      </w:r>
      <w:r w:rsidR="00A82626" w:rsidRPr="0065267F">
        <w:rPr>
          <w:rFonts w:ascii="Times New Roman" w:hAnsi="Times New Roman" w:cs="Times New Roman"/>
          <w:sz w:val="20"/>
          <w:szCs w:val="20"/>
        </w:rPr>
        <w:t>rform in the POC laboratory</w:t>
      </w:r>
      <w:r w:rsidRPr="0065267F">
        <w:rPr>
          <w:rFonts w:ascii="Times New Roman" w:hAnsi="Times New Roman" w:cs="Times New Roman"/>
          <w:sz w:val="20"/>
          <w:szCs w:val="20"/>
        </w:rPr>
        <w:t>. Current developments</w:t>
      </w:r>
    </w:p>
    <w:p w:rsidR="002F3E20" w:rsidRPr="0065267F" w:rsidRDefault="002F3E20" w:rsidP="003D0000">
      <w:pPr>
        <w:autoSpaceDE w:val="0"/>
        <w:autoSpaceDN w:val="0"/>
        <w:adjustRightInd w:val="0"/>
        <w:spacing w:after="0" w:line="240" w:lineRule="auto"/>
        <w:jc w:val="both"/>
        <w:rPr>
          <w:rFonts w:ascii="Times New Roman" w:hAnsi="Times New Roman" w:cs="Times New Roman"/>
          <w:sz w:val="20"/>
          <w:szCs w:val="20"/>
        </w:rPr>
      </w:pPr>
      <w:proofErr w:type="gramStart"/>
      <w:r w:rsidRPr="0065267F">
        <w:rPr>
          <w:rFonts w:ascii="Times New Roman" w:hAnsi="Times New Roman" w:cs="Times New Roman"/>
          <w:sz w:val="20"/>
          <w:szCs w:val="20"/>
        </w:rPr>
        <w:t>include</w:t>
      </w:r>
      <w:proofErr w:type="gramEnd"/>
      <w:r w:rsidRPr="0065267F">
        <w:rPr>
          <w:rFonts w:ascii="Times New Roman" w:hAnsi="Times New Roman" w:cs="Times New Roman"/>
          <w:sz w:val="20"/>
          <w:szCs w:val="20"/>
        </w:rPr>
        <w:t xml:space="preserve"> the</w:t>
      </w:r>
      <w:r w:rsidR="00A82626" w:rsidRPr="0065267F">
        <w:rPr>
          <w:rFonts w:ascii="Times New Roman" w:hAnsi="Times New Roman" w:cs="Times New Roman"/>
          <w:sz w:val="20"/>
          <w:szCs w:val="20"/>
        </w:rPr>
        <w:t xml:space="preserve"> rapid diagnosis of malaria</w:t>
      </w:r>
      <w:r w:rsidRPr="0065267F">
        <w:rPr>
          <w:rFonts w:ascii="Times New Roman" w:hAnsi="Times New Roman" w:cs="Times New Roman"/>
          <w:sz w:val="20"/>
          <w:szCs w:val="20"/>
        </w:rPr>
        <w:t>, tuberculosis, and</w:t>
      </w:r>
      <w:r w:rsidR="00AD5292" w:rsidRPr="0065267F">
        <w:rPr>
          <w:rFonts w:ascii="Times New Roman" w:hAnsi="Times New Roman" w:cs="Times New Roman"/>
          <w:sz w:val="20"/>
          <w:szCs w:val="20"/>
        </w:rPr>
        <w:t xml:space="preserve"> </w:t>
      </w:r>
      <w:proofErr w:type="spellStart"/>
      <w:r w:rsidR="00684FEC" w:rsidRPr="0065267F">
        <w:rPr>
          <w:rFonts w:ascii="Times New Roman" w:hAnsi="Times New Roman" w:cs="Times New Roman"/>
          <w:sz w:val="20"/>
          <w:szCs w:val="20"/>
        </w:rPr>
        <w:t>Buruli</w:t>
      </w:r>
      <w:proofErr w:type="spellEnd"/>
      <w:r w:rsidR="00684FEC" w:rsidRPr="0065267F">
        <w:rPr>
          <w:rFonts w:ascii="Times New Roman" w:hAnsi="Times New Roman" w:cs="Times New Roman"/>
          <w:sz w:val="20"/>
          <w:szCs w:val="20"/>
        </w:rPr>
        <w:t xml:space="preserve"> ulcer</w:t>
      </w:r>
      <w:r w:rsidRPr="0065267F">
        <w:rPr>
          <w:rFonts w:ascii="Times New Roman" w:hAnsi="Times New Roman" w:cs="Times New Roman"/>
          <w:sz w:val="20"/>
          <w:szCs w:val="20"/>
        </w:rPr>
        <w:t xml:space="preserve">. One of the advantages of NAATs is </w:t>
      </w:r>
      <w:r w:rsidR="00F73F61" w:rsidRPr="0065267F">
        <w:rPr>
          <w:rFonts w:ascii="Times New Roman" w:hAnsi="Times New Roman" w:cs="Times New Roman"/>
          <w:sz w:val="20"/>
          <w:szCs w:val="20"/>
        </w:rPr>
        <w:t>their</w:t>
      </w:r>
      <w:r w:rsidRPr="0065267F">
        <w:rPr>
          <w:rFonts w:ascii="Times New Roman" w:hAnsi="Times New Roman" w:cs="Times New Roman"/>
          <w:sz w:val="20"/>
          <w:szCs w:val="20"/>
        </w:rPr>
        <w:t xml:space="preserve"> greater sensitivity than the ICT, but they require a higher degree of technicality and training. Also, power shortages and</w:t>
      </w:r>
      <w:r w:rsidR="00F73F61" w:rsidRPr="0065267F">
        <w:rPr>
          <w:rFonts w:ascii="Times New Roman" w:hAnsi="Times New Roman" w:cs="Times New Roman"/>
          <w:sz w:val="20"/>
          <w:szCs w:val="20"/>
        </w:rPr>
        <w:t xml:space="preserve"> </w:t>
      </w:r>
      <w:r w:rsidRPr="0065267F">
        <w:rPr>
          <w:rFonts w:ascii="Times New Roman" w:hAnsi="Times New Roman" w:cs="Times New Roman"/>
          <w:sz w:val="20"/>
          <w:szCs w:val="20"/>
        </w:rPr>
        <w:t>the need to store some reagents at 4°C may limit the implementation</w:t>
      </w:r>
      <w:r w:rsidR="00F73F61" w:rsidRPr="0065267F">
        <w:rPr>
          <w:rFonts w:ascii="Times New Roman" w:hAnsi="Times New Roman" w:cs="Times New Roman"/>
          <w:sz w:val="20"/>
          <w:szCs w:val="20"/>
        </w:rPr>
        <w:t xml:space="preserve"> </w:t>
      </w:r>
      <w:r w:rsidRPr="0065267F">
        <w:rPr>
          <w:rFonts w:ascii="Times New Roman" w:hAnsi="Times New Roman" w:cs="Times New Roman"/>
          <w:sz w:val="20"/>
          <w:szCs w:val="20"/>
        </w:rPr>
        <w:t>of NAATs in POC laboratories in some resource-limited</w:t>
      </w:r>
      <w:r w:rsidR="00F73F61" w:rsidRPr="0065267F">
        <w:rPr>
          <w:rFonts w:ascii="Times New Roman" w:hAnsi="Times New Roman" w:cs="Times New Roman"/>
          <w:sz w:val="20"/>
          <w:szCs w:val="20"/>
        </w:rPr>
        <w:t xml:space="preserve"> </w:t>
      </w:r>
      <w:r w:rsidRPr="0065267F">
        <w:rPr>
          <w:rFonts w:ascii="Times New Roman" w:hAnsi="Times New Roman" w:cs="Times New Roman"/>
          <w:sz w:val="20"/>
          <w:szCs w:val="20"/>
        </w:rPr>
        <w:t>tropical countries.</w:t>
      </w:r>
    </w:p>
    <w:p w:rsidR="00653584" w:rsidRPr="0065267F" w:rsidRDefault="00653584" w:rsidP="003D0000">
      <w:pPr>
        <w:autoSpaceDE w:val="0"/>
        <w:autoSpaceDN w:val="0"/>
        <w:adjustRightInd w:val="0"/>
        <w:spacing w:after="0" w:line="240" w:lineRule="auto"/>
        <w:jc w:val="both"/>
        <w:rPr>
          <w:rFonts w:ascii="Times New Roman" w:hAnsi="Times New Roman" w:cs="Times New Roman"/>
          <w:sz w:val="20"/>
          <w:szCs w:val="20"/>
        </w:rPr>
      </w:pPr>
    </w:p>
    <w:p w:rsidR="002F3E20" w:rsidRPr="0065267F" w:rsidRDefault="002F3E20"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Direct Diagnosis by Miscellaneous Tests</w:t>
      </w:r>
    </w:p>
    <w:p w:rsidR="00653584" w:rsidRPr="0065267F" w:rsidRDefault="00653584" w:rsidP="003D0000">
      <w:pPr>
        <w:autoSpaceDE w:val="0"/>
        <w:autoSpaceDN w:val="0"/>
        <w:adjustRightInd w:val="0"/>
        <w:spacing w:after="0" w:line="240" w:lineRule="auto"/>
        <w:jc w:val="both"/>
        <w:rPr>
          <w:rFonts w:ascii="Times New Roman" w:hAnsi="Times New Roman" w:cs="Times New Roman"/>
          <w:sz w:val="20"/>
          <w:szCs w:val="20"/>
        </w:rPr>
      </w:pPr>
    </w:p>
    <w:p w:rsidR="00653584" w:rsidRPr="0065267F" w:rsidRDefault="002F3E20"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A few pathogens can be detected at the POC by hybridizing a</w:t>
      </w:r>
      <w:r w:rsidR="00A172B6" w:rsidRPr="0065267F">
        <w:rPr>
          <w:rFonts w:ascii="Times New Roman" w:hAnsi="Times New Roman" w:cs="Times New Roman"/>
          <w:sz w:val="20"/>
          <w:szCs w:val="20"/>
        </w:rPr>
        <w:t xml:space="preserve"> </w:t>
      </w:r>
      <w:r w:rsidRPr="0065267F">
        <w:rPr>
          <w:rFonts w:ascii="Times New Roman" w:hAnsi="Times New Roman" w:cs="Times New Roman"/>
          <w:sz w:val="20"/>
          <w:szCs w:val="20"/>
        </w:rPr>
        <w:t>specific fluorescent antibody.</w:t>
      </w:r>
      <w:r w:rsidR="00A172B6" w:rsidRPr="0065267F">
        <w:rPr>
          <w:rFonts w:ascii="Times New Roman" w:hAnsi="Times New Roman" w:cs="Times New Roman"/>
          <w:sz w:val="20"/>
          <w:szCs w:val="20"/>
        </w:rPr>
        <w:t xml:space="preserve"> </w:t>
      </w:r>
      <w:r w:rsidRPr="0065267F">
        <w:rPr>
          <w:rFonts w:ascii="Times New Roman" w:hAnsi="Times New Roman" w:cs="Times New Roman"/>
          <w:sz w:val="20"/>
          <w:szCs w:val="20"/>
        </w:rPr>
        <w:t>A</w:t>
      </w:r>
      <w:r w:rsidR="00A172B6" w:rsidRPr="0065267F">
        <w:rPr>
          <w:rFonts w:ascii="Times New Roman" w:hAnsi="Times New Roman" w:cs="Times New Roman"/>
          <w:sz w:val="20"/>
          <w:szCs w:val="20"/>
        </w:rPr>
        <w:t xml:space="preserve"> </w:t>
      </w:r>
      <w:r w:rsidRPr="0065267F">
        <w:rPr>
          <w:rFonts w:ascii="Times New Roman" w:hAnsi="Times New Roman" w:cs="Times New Roman"/>
          <w:sz w:val="20"/>
          <w:szCs w:val="20"/>
        </w:rPr>
        <w:t>commercially available test, which</w:t>
      </w:r>
      <w:r w:rsidR="00A172B6" w:rsidRPr="0065267F">
        <w:rPr>
          <w:rFonts w:ascii="Times New Roman" w:hAnsi="Times New Roman" w:cs="Times New Roman"/>
          <w:sz w:val="20"/>
          <w:szCs w:val="20"/>
        </w:rPr>
        <w:t xml:space="preserve"> </w:t>
      </w:r>
      <w:r w:rsidRPr="0065267F">
        <w:rPr>
          <w:rFonts w:ascii="Times New Roman" w:hAnsi="Times New Roman" w:cs="Times New Roman"/>
          <w:sz w:val="20"/>
          <w:szCs w:val="20"/>
        </w:rPr>
        <w:t>has not yet been approved by the FDA and the European Community</w:t>
      </w:r>
      <w:r w:rsidR="00684FEC" w:rsidRPr="0065267F">
        <w:rPr>
          <w:rFonts w:ascii="Times New Roman" w:hAnsi="Times New Roman" w:cs="Times New Roman"/>
          <w:sz w:val="20"/>
          <w:szCs w:val="20"/>
        </w:rPr>
        <w:t xml:space="preserve"> </w:t>
      </w:r>
      <w:r w:rsidRPr="0065267F">
        <w:rPr>
          <w:rFonts w:ascii="Times New Roman" w:hAnsi="Times New Roman" w:cs="Times New Roman"/>
          <w:sz w:val="20"/>
          <w:szCs w:val="20"/>
        </w:rPr>
        <w:t>offers 25-min multiplex detection of respiratory</w:t>
      </w:r>
      <w:r w:rsidR="00A172B6"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tract pathogens, including influenza virus, respiratory </w:t>
      </w:r>
      <w:proofErr w:type="spellStart"/>
      <w:r w:rsidRPr="0065267F">
        <w:rPr>
          <w:rFonts w:ascii="Times New Roman" w:hAnsi="Times New Roman" w:cs="Times New Roman"/>
          <w:sz w:val="20"/>
          <w:szCs w:val="20"/>
        </w:rPr>
        <w:t>syncytial</w:t>
      </w:r>
      <w:proofErr w:type="spellEnd"/>
      <w:r w:rsidR="00A172B6"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virus (RSV), adenovirus, </w:t>
      </w:r>
      <w:proofErr w:type="spellStart"/>
      <w:r w:rsidRPr="0065267F">
        <w:rPr>
          <w:rFonts w:ascii="Times New Roman" w:hAnsi="Times New Roman" w:cs="Times New Roman"/>
          <w:sz w:val="20"/>
          <w:szCs w:val="20"/>
        </w:rPr>
        <w:t>coronavirus</w:t>
      </w:r>
      <w:proofErr w:type="spellEnd"/>
      <w:r w:rsidRPr="0065267F">
        <w:rPr>
          <w:rFonts w:ascii="Times New Roman" w:hAnsi="Times New Roman" w:cs="Times New Roman"/>
          <w:sz w:val="20"/>
          <w:szCs w:val="20"/>
        </w:rPr>
        <w:t xml:space="preserve">, and </w:t>
      </w:r>
      <w:proofErr w:type="spellStart"/>
      <w:r w:rsidRPr="0065267F">
        <w:rPr>
          <w:rFonts w:ascii="Times New Roman" w:hAnsi="Times New Roman" w:cs="Times New Roman"/>
          <w:sz w:val="20"/>
          <w:szCs w:val="20"/>
        </w:rPr>
        <w:t>parainfluenza</w:t>
      </w:r>
      <w:proofErr w:type="spellEnd"/>
      <w:r w:rsidRPr="0065267F">
        <w:rPr>
          <w:rFonts w:ascii="Times New Roman" w:hAnsi="Times New Roman" w:cs="Times New Roman"/>
          <w:sz w:val="20"/>
          <w:szCs w:val="20"/>
        </w:rPr>
        <w:t xml:space="preserve"> virus</w:t>
      </w:r>
      <w:r w:rsidR="00A172B6" w:rsidRPr="0065267F">
        <w:rPr>
          <w:rFonts w:ascii="Times New Roman" w:hAnsi="Times New Roman" w:cs="Times New Roman"/>
          <w:sz w:val="20"/>
          <w:szCs w:val="20"/>
        </w:rPr>
        <w:t xml:space="preserve"> </w:t>
      </w:r>
      <w:r w:rsidR="00DE4F32" w:rsidRPr="0065267F">
        <w:rPr>
          <w:rFonts w:ascii="Times New Roman" w:hAnsi="Times New Roman" w:cs="Times New Roman"/>
          <w:sz w:val="20"/>
          <w:szCs w:val="20"/>
          <w:vertAlign w:val="superscript"/>
        </w:rPr>
        <w:t>[17]</w:t>
      </w:r>
      <w:r w:rsidRPr="0065267F">
        <w:rPr>
          <w:rFonts w:ascii="Times New Roman" w:hAnsi="Times New Roman" w:cs="Times New Roman"/>
          <w:sz w:val="20"/>
          <w:szCs w:val="20"/>
          <w:vertAlign w:val="superscript"/>
        </w:rPr>
        <w:t>.</w:t>
      </w:r>
      <w:r w:rsidRPr="0065267F">
        <w:rPr>
          <w:rFonts w:ascii="Times New Roman" w:hAnsi="Times New Roman" w:cs="Times New Roman"/>
          <w:sz w:val="20"/>
          <w:szCs w:val="20"/>
        </w:rPr>
        <w:t xml:space="preserve"> Up to 26 tropical disease-causing pathogens can also be detected</w:t>
      </w:r>
      <w:r w:rsidR="00A172B6" w:rsidRPr="0065267F">
        <w:rPr>
          <w:rFonts w:ascii="Times New Roman" w:hAnsi="Times New Roman" w:cs="Times New Roman"/>
          <w:sz w:val="20"/>
          <w:szCs w:val="20"/>
        </w:rPr>
        <w:t xml:space="preserve"> </w:t>
      </w:r>
      <w:r w:rsidRPr="0065267F">
        <w:rPr>
          <w:rFonts w:ascii="Times New Roman" w:hAnsi="Times New Roman" w:cs="Times New Roman"/>
          <w:sz w:val="20"/>
          <w:szCs w:val="20"/>
        </w:rPr>
        <w:t>by using a technique for hybridizing DNA or RNA extracted</w:t>
      </w:r>
      <w:r w:rsidR="00A172B6" w:rsidRPr="0065267F">
        <w:rPr>
          <w:rFonts w:ascii="Times New Roman" w:hAnsi="Times New Roman" w:cs="Times New Roman"/>
          <w:sz w:val="20"/>
          <w:szCs w:val="20"/>
        </w:rPr>
        <w:t xml:space="preserve"> </w:t>
      </w:r>
      <w:r w:rsidRPr="0065267F">
        <w:rPr>
          <w:rFonts w:ascii="Times New Roman" w:hAnsi="Times New Roman" w:cs="Times New Roman"/>
          <w:sz w:val="20"/>
          <w:szCs w:val="20"/>
        </w:rPr>
        <w:t>from a clinical specimen, after amplification using the</w:t>
      </w:r>
      <w:r w:rsidR="00A172B6"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same </w:t>
      </w:r>
      <w:r w:rsidRPr="0065267F">
        <w:rPr>
          <w:rFonts w:ascii="Times New Roman" w:hAnsi="Times New Roman" w:cs="Times New Roman"/>
          <w:sz w:val="20"/>
          <w:szCs w:val="20"/>
        </w:rPr>
        <w:lastRenderedPageBreak/>
        <w:t>format as the one used for hybridization</w:t>
      </w:r>
      <w:r w:rsidR="00A172B6" w:rsidRPr="0065267F">
        <w:rPr>
          <w:rFonts w:ascii="Times New Roman" w:hAnsi="Times New Roman" w:cs="Times New Roman"/>
          <w:sz w:val="20"/>
          <w:szCs w:val="20"/>
        </w:rPr>
        <w:t>, with good sensitivity and specificity however</w:t>
      </w:r>
      <w:r w:rsidRPr="0065267F">
        <w:rPr>
          <w:rFonts w:ascii="Times New Roman" w:hAnsi="Times New Roman" w:cs="Times New Roman"/>
          <w:sz w:val="20"/>
          <w:szCs w:val="20"/>
        </w:rPr>
        <w:t xml:space="preserve"> </w:t>
      </w:r>
      <w:r w:rsidR="00A172B6" w:rsidRPr="0065267F">
        <w:rPr>
          <w:rFonts w:ascii="Times New Roman" w:hAnsi="Times New Roman" w:cs="Times New Roman"/>
          <w:sz w:val="20"/>
          <w:szCs w:val="20"/>
        </w:rPr>
        <w:t>has not yet been assessed under actu</w:t>
      </w:r>
      <w:r w:rsidR="00DE4F32" w:rsidRPr="0065267F">
        <w:rPr>
          <w:rFonts w:ascii="Times New Roman" w:hAnsi="Times New Roman" w:cs="Times New Roman"/>
          <w:sz w:val="20"/>
          <w:szCs w:val="20"/>
        </w:rPr>
        <w:t xml:space="preserve">al POC field </w:t>
      </w:r>
      <w:proofErr w:type="gramStart"/>
      <w:r w:rsidR="00DE4F32" w:rsidRPr="0065267F">
        <w:rPr>
          <w:rFonts w:ascii="Times New Roman" w:hAnsi="Times New Roman" w:cs="Times New Roman"/>
          <w:sz w:val="20"/>
          <w:szCs w:val="20"/>
        </w:rPr>
        <w:t>conditions</w:t>
      </w:r>
      <w:r w:rsidR="00DE4F32" w:rsidRPr="0065267F">
        <w:rPr>
          <w:rFonts w:ascii="Times New Roman" w:hAnsi="Times New Roman" w:cs="Times New Roman"/>
          <w:sz w:val="20"/>
          <w:szCs w:val="20"/>
          <w:vertAlign w:val="superscript"/>
        </w:rPr>
        <w:t>[</w:t>
      </w:r>
      <w:proofErr w:type="gramEnd"/>
      <w:r w:rsidR="00DE4F32" w:rsidRPr="0065267F">
        <w:rPr>
          <w:rFonts w:ascii="Times New Roman" w:hAnsi="Times New Roman" w:cs="Times New Roman"/>
          <w:sz w:val="20"/>
          <w:szCs w:val="20"/>
          <w:vertAlign w:val="superscript"/>
        </w:rPr>
        <w:t>18]</w:t>
      </w:r>
      <w:r w:rsidRPr="0065267F">
        <w:rPr>
          <w:rFonts w:ascii="Times New Roman" w:hAnsi="Times New Roman" w:cs="Times New Roman"/>
          <w:sz w:val="20"/>
          <w:szCs w:val="20"/>
          <w:vertAlign w:val="superscript"/>
        </w:rPr>
        <w:t>.</w:t>
      </w:r>
    </w:p>
    <w:p w:rsidR="00653584" w:rsidRPr="0065267F" w:rsidRDefault="00653584" w:rsidP="003D0000">
      <w:pPr>
        <w:autoSpaceDE w:val="0"/>
        <w:autoSpaceDN w:val="0"/>
        <w:adjustRightInd w:val="0"/>
        <w:spacing w:after="0" w:line="240" w:lineRule="auto"/>
        <w:jc w:val="both"/>
        <w:rPr>
          <w:rFonts w:ascii="Times New Roman" w:hAnsi="Times New Roman" w:cs="Times New Roman"/>
          <w:b/>
          <w:bCs/>
          <w:sz w:val="20"/>
          <w:szCs w:val="20"/>
        </w:rPr>
      </w:pPr>
    </w:p>
    <w:p w:rsidR="00653584" w:rsidRPr="0065267F" w:rsidRDefault="00653584" w:rsidP="003D0000">
      <w:pPr>
        <w:autoSpaceDE w:val="0"/>
        <w:autoSpaceDN w:val="0"/>
        <w:adjustRightInd w:val="0"/>
        <w:spacing w:after="0" w:line="240" w:lineRule="auto"/>
        <w:jc w:val="both"/>
        <w:rPr>
          <w:rFonts w:ascii="Times New Roman" w:hAnsi="Times New Roman" w:cs="Times New Roman"/>
          <w:b/>
          <w:bCs/>
          <w:sz w:val="20"/>
          <w:szCs w:val="20"/>
        </w:rPr>
      </w:pPr>
    </w:p>
    <w:p w:rsidR="002F3E20" w:rsidRPr="0065267F" w:rsidRDefault="002F3E20"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Non-Pathogen-Specific Diagnosis</w:t>
      </w:r>
    </w:p>
    <w:p w:rsidR="00653584" w:rsidRPr="0065267F" w:rsidRDefault="00653584" w:rsidP="003D0000">
      <w:pPr>
        <w:autoSpaceDE w:val="0"/>
        <w:autoSpaceDN w:val="0"/>
        <w:adjustRightInd w:val="0"/>
        <w:spacing w:after="0" w:line="240" w:lineRule="auto"/>
        <w:jc w:val="both"/>
        <w:rPr>
          <w:rFonts w:ascii="Times New Roman" w:hAnsi="Times New Roman" w:cs="Times New Roman"/>
          <w:b/>
          <w:bCs/>
          <w:sz w:val="20"/>
          <w:szCs w:val="20"/>
        </w:rPr>
      </w:pPr>
    </w:p>
    <w:p w:rsidR="002F3E20" w:rsidRPr="0065267F" w:rsidRDefault="002F3E20"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Apart from hematology and biochemistry tests, there are some</w:t>
      </w:r>
      <w:r w:rsidR="001F5F2D" w:rsidRPr="0065267F">
        <w:rPr>
          <w:rFonts w:ascii="Times New Roman" w:hAnsi="Times New Roman" w:cs="Times New Roman"/>
          <w:sz w:val="20"/>
          <w:szCs w:val="20"/>
        </w:rPr>
        <w:t xml:space="preserve"> </w:t>
      </w:r>
      <w:r w:rsidRPr="0065267F">
        <w:rPr>
          <w:rFonts w:ascii="Times New Roman" w:hAnsi="Times New Roman" w:cs="Times New Roman"/>
          <w:sz w:val="20"/>
          <w:szCs w:val="20"/>
        </w:rPr>
        <w:t>tests that can be incorporated into POC testing for the nonspecific</w:t>
      </w:r>
      <w:r w:rsidR="001F5F2D" w:rsidRPr="0065267F">
        <w:rPr>
          <w:rFonts w:ascii="Times New Roman" w:hAnsi="Times New Roman" w:cs="Times New Roman"/>
          <w:sz w:val="20"/>
          <w:szCs w:val="20"/>
        </w:rPr>
        <w:t xml:space="preserve"> </w:t>
      </w:r>
      <w:r w:rsidRPr="0065267F">
        <w:rPr>
          <w:rFonts w:ascii="Times New Roman" w:hAnsi="Times New Roman" w:cs="Times New Roman"/>
          <w:sz w:val="20"/>
          <w:szCs w:val="20"/>
        </w:rPr>
        <w:t>diagnosis of infectious diseases. Urinary tract infection is caused</w:t>
      </w:r>
      <w:r w:rsidR="001F5F2D" w:rsidRPr="0065267F">
        <w:rPr>
          <w:rFonts w:ascii="Times New Roman" w:hAnsi="Times New Roman" w:cs="Times New Roman"/>
          <w:sz w:val="20"/>
          <w:szCs w:val="20"/>
        </w:rPr>
        <w:t xml:space="preserve"> </w:t>
      </w:r>
      <w:r w:rsidRPr="0065267F">
        <w:rPr>
          <w:rFonts w:ascii="Times New Roman" w:hAnsi="Times New Roman" w:cs="Times New Roman"/>
          <w:sz w:val="20"/>
          <w:szCs w:val="20"/>
        </w:rPr>
        <w:t>by various bacteria, mainly</w:t>
      </w:r>
      <w:r w:rsidR="001F5F2D" w:rsidRPr="0065267F">
        <w:rPr>
          <w:rFonts w:ascii="Times New Roman" w:hAnsi="Times New Roman" w:cs="Times New Roman"/>
          <w:sz w:val="20"/>
          <w:szCs w:val="20"/>
        </w:rPr>
        <w:t xml:space="preserve"> </w:t>
      </w:r>
      <w:r w:rsidRPr="0065267F">
        <w:rPr>
          <w:rFonts w:ascii="Times New Roman" w:hAnsi="Times New Roman" w:cs="Times New Roman"/>
          <w:i/>
          <w:iCs/>
          <w:sz w:val="20"/>
          <w:szCs w:val="20"/>
        </w:rPr>
        <w:t>Escherichia coli</w:t>
      </w:r>
      <w:r w:rsidRPr="0065267F">
        <w:rPr>
          <w:rFonts w:ascii="Times New Roman" w:hAnsi="Times New Roman" w:cs="Times New Roman"/>
          <w:sz w:val="20"/>
          <w:szCs w:val="20"/>
        </w:rPr>
        <w:t>. In POC testing, the</w:t>
      </w:r>
      <w:r w:rsidR="001F5F2D" w:rsidRPr="0065267F">
        <w:rPr>
          <w:rFonts w:ascii="Times New Roman" w:hAnsi="Times New Roman" w:cs="Times New Roman"/>
          <w:sz w:val="20"/>
          <w:szCs w:val="20"/>
        </w:rPr>
        <w:t xml:space="preserve"> </w:t>
      </w:r>
      <w:r w:rsidRPr="0065267F">
        <w:rPr>
          <w:rFonts w:ascii="Times New Roman" w:hAnsi="Times New Roman" w:cs="Times New Roman"/>
          <w:sz w:val="20"/>
          <w:szCs w:val="20"/>
        </w:rPr>
        <w:t>standard urine test strip features the nitrite test, which detects</w:t>
      </w:r>
    </w:p>
    <w:p w:rsidR="002F3E20" w:rsidRPr="0065267F" w:rsidRDefault="002F3E20"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nitrate-reducing bacteria (</w:t>
      </w:r>
      <w:r w:rsidRPr="0065267F">
        <w:rPr>
          <w:rFonts w:ascii="Times New Roman" w:hAnsi="Times New Roman" w:cs="Times New Roman"/>
          <w:i/>
          <w:iCs/>
          <w:sz w:val="20"/>
          <w:szCs w:val="20"/>
        </w:rPr>
        <w:t xml:space="preserve">E. coli </w:t>
      </w:r>
      <w:r w:rsidRPr="0065267F">
        <w:rPr>
          <w:rFonts w:ascii="Times New Roman" w:hAnsi="Times New Roman" w:cs="Times New Roman"/>
          <w:sz w:val="20"/>
          <w:szCs w:val="20"/>
        </w:rPr>
        <w:t>and other enteric Gram-negative</w:t>
      </w:r>
      <w:r w:rsidR="001F5F2D" w:rsidRPr="0065267F">
        <w:rPr>
          <w:rFonts w:ascii="Times New Roman" w:hAnsi="Times New Roman" w:cs="Times New Roman"/>
          <w:sz w:val="20"/>
          <w:szCs w:val="20"/>
        </w:rPr>
        <w:t xml:space="preserve"> </w:t>
      </w:r>
      <w:r w:rsidRPr="0065267F">
        <w:rPr>
          <w:rFonts w:ascii="Times New Roman" w:hAnsi="Times New Roman" w:cs="Times New Roman"/>
          <w:sz w:val="20"/>
          <w:szCs w:val="20"/>
        </w:rPr>
        <w:t>bacteria</w:t>
      </w:r>
      <w:r w:rsidR="001F5F2D" w:rsidRPr="0065267F">
        <w:rPr>
          <w:rFonts w:ascii="Times New Roman" w:hAnsi="Times New Roman" w:cs="Times New Roman"/>
          <w:sz w:val="20"/>
          <w:szCs w:val="20"/>
        </w:rPr>
        <w:t xml:space="preserve">, </w:t>
      </w:r>
      <w:r w:rsidRPr="0065267F">
        <w:rPr>
          <w:rFonts w:ascii="Times New Roman" w:hAnsi="Times New Roman" w:cs="Times New Roman"/>
          <w:sz w:val="20"/>
          <w:szCs w:val="20"/>
        </w:rPr>
        <w:t>along with an esterase test, which</w:t>
      </w:r>
      <w:r w:rsidR="001F5F2D"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detects </w:t>
      </w:r>
      <w:proofErr w:type="spellStart"/>
      <w:r w:rsidRPr="0065267F">
        <w:rPr>
          <w:rFonts w:ascii="Times New Roman" w:hAnsi="Times New Roman" w:cs="Times New Roman"/>
          <w:sz w:val="20"/>
          <w:szCs w:val="20"/>
        </w:rPr>
        <w:t>leukocytes</w:t>
      </w:r>
      <w:r w:rsidR="00E0174F" w:rsidRPr="0065267F">
        <w:rPr>
          <w:rFonts w:ascii="Times New Roman" w:hAnsi="Times New Roman" w:cs="Times New Roman"/>
          <w:sz w:val="20"/>
          <w:szCs w:val="20"/>
        </w:rPr>
        <w:t>.</w:t>
      </w:r>
      <w:r w:rsidRPr="0065267F">
        <w:rPr>
          <w:rFonts w:ascii="Times New Roman" w:hAnsi="Times New Roman" w:cs="Times New Roman"/>
          <w:sz w:val="20"/>
          <w:szCs w:val="20"/>
        </w:rPr>
        <w:t>The</w:t>
      </w:r>
      <w:proofErr w:type="spellEnd"/>
      <w:r w:rsidRPr="0065267F">
        <w:rPr>
          <w:rFonts w:ascii="Times New Roman" w:hAnsi="Times New Roman" w:cs="Times New Roman"/>
          <w:sz w:val="20"/>
          <w:szCs w:val="20"/>
        </w:rPr>
        <w:t xml:space="preserve"> </w:t>
      </w:r>
      <w:proofErr w:type="spellStart"/>
      <w:r w:rsidRPr="0065267F">
        <w:rPr>
          <w:rFonts w:ascii="Times New Roman" w:hAnsi="Times New Roman" w:cs="Times New Roman"/>
          <w:sz w:val="20"/>
          <w:szCs w:val="20"/>
        </w:rPr>
        <w:t>monospot</w:t>
      </w:r>
      <w:proofErr w:type="spellEnd"/>
      <w:r w:rsidRPr="0065267F">
        <w:rPr>
          <w:rFonts w:ascii="Times New Roman" w:hAnsi="Times New Roman" w:cs="Times New Roman"/>
          <w:sz w:val="20"/>
          <w:szCs w:val="20"/>
        </w:rPr>
        <w:t xml:space="preserve"> test detects </w:t>
      </w:r>
      <w:proofErr w:type="spellStart"/>
      <w:r w:rsidRPr="0065267F">
        <w:rPr>
          <w:rFonts w:ascii="Times New Roman" w:hAnsi="Times New Roman" w:cs="Times New Roman"/>
          <w:sz w:val="20"/>
          <w:szCs w:val="20"/>
        </w:rPr>
        <w:t>heterophile</w:t>
      </w:r>
      <w:proofErr w:type="spellEnd"/>
      <w:r w:rsidRPr="0065267F">
        <w:rPr>
          <w:rFonts w:ascii="Times New Roman" w:hAnsi="Times New Roman" w:cs="Times New Roman"/>
          <w:sz w:val="20"/>
          <w:szCs w:val="20"/>
        </w:rPr>
        <w:t xml:space="preserve"> antibodies in the course</w:t>
      </w:r>
      <w:r w:rsidR="001F5F2D"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of mononucleosis syndrome due to Epstein-Barr virus </w:t>
      </w:r>
      <w:r w:rsidR="00E0174F" w:rsidRPr="0065267F">
        <w:rPr>
          <w:rFonts w:ascii="Times New Roman" w:hAnsi="Times New Roman" w:cs="Times New Roman"/>
          <w:sz w:val="20"/>
          <w:szCs w:val="20"/>
        </w:rPr>
        <w:t>.</w:t>
      </w:r>
      <w:r w:rsidRPr="0065267F">
        <w:rPr>
          <w:rFonts w:ascii="Times New Roman" w:hAnsi="Times New Roman" w:cs="Times New Roman"/>
          <w:sz w:val="20"/>
          <w:szCs w:val="20"/>
        </w:rPr>
        <w:t>Cell counts are performed at the POC for the laboratory diagnosis</w:t>
      </w:r>
      <w:r w:rsidR="0071724E" w:rsidRPr="0065267F">
        <w:rPr>
          <w:rFonts w:ascii="Times New Roman" w:hAnsi="Times New Roman" w:cs="Times New Roman"/>
          <w:sz w:val="20"/>
          <w:szCs w:val="20"/>
        </w:rPr>
        <w:t xml:space="preserve"> </w:t>
      </w:r>
      <w:r w:rsidRPr="0065267F">
        <w:rPr>
          <w:rFonts w:ascii="Times New Roman" w:hAnsi="Times New Roman" w:cs="Times New Roman"/>
          <w:sz w:val="20"/>
          <w:szCs w:val="20"/>
        </w:rPr>
        <w:t>of meningitis</w:t>
      </w:r>
      <w:r w:rsidR="0071724E" w:rsidRPr="0065267F">
        <w:rPr>
          <w:rFonts w:ascii="Times New Roman" w:hAnsi="Times New Roman" w:cs="Times New Roman"/>
          <w:sz w:val="20"/>
          <w:szCs w:val="20"/>
        </w:rPr>
        <w:t xml:space="preserve">. </w:t>
      </w:r>
      <w:r w:rsidRPr="0065267F">
        <w:rPr>
          <w:rFonts w:ascii="Times New Roman" w:hAnsi="Times New Roman" w:cs="Times New Roman"/>
          <w:sz w:val="20"/>
          <w:szCs w:val="20"/>
        </w:rPr>
        <w:t>Most commercial readers have a limit of sensitivity that is</w:t>
      </w:r>
      <w:r w:rsidR="0071724E"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higher than the limit </w:t>
      </w:r>
      <w:proofErr w:type="gramStart"/>
      <w:r w:rsidRPr="0065267F">
        <w:rPr>
          <w:rFonts w:ascii="Times New Roman" w:hAnsi="Times New Roman" w:cs="Times New Roman"/>
          <w:sz w:val="20"/>
          <w:szCs w:val="20"/>
        </w:rPr>
        <w:t>of 10 cells/ml</w:t>
      </w:r>
      <w:proofErr w:type="gramEnd"/>
      <w:r w:rsidRPr="0065267F">
        <w:rPr>
          <w:rFonts w:ascii="Times New Roman" w:hAnsi="Times New Roman" w:cs="Times New Roman"/>
          <w:sz w:val="20"/>
          <w:szCs w:val="20"/>
        </w:rPr>
        <w:t xml:space="preserve"> used for the biological definition</w:t>
      </w:r>
      <w:r w:rsidR="0071724E" w:rsidRPr="0065267F">
        <w:rPr>
          <w:rFonts w:ascii="Times New Roman" w:hAnsi="Times New Roman" w:cs="Times New Roman"/>
          <w:sz w:val="20"/>
          <w:szCs w:val="20"/>
        </w:rPr>
        <w:t xml:space="preserve"> of meningitis and a test </w:t>
      </w:r>
      <w:r w:rsidRPr="0065267F">
        <w:rPr>
          <w:rFonts w:ascii="Times New Roman" w:hAnsi="Times New Roman" w:cs="Times New Roman"/>
          <w:sz w:val="20"/>
          <w:szCs w:val="20"/>
        </w:rPr>
        <w:t xml:space="preserve">sample of several hundred </w:t>
      </w:r>
      <w:proofErr w:type="spellStart"/>
      <w:r w:rsidRPr="0065267F">
        <w:rPr>
          <w:rFonts w:ascii="Times New Roman" w:hAnsi="Times New Roman" w:cs="Times New Roman"/>
          <w:sz w:val="20"/>
          <w:szCs w:val="20"/>
        </w:rPr>
        <w:t>microliters</w:t>
      </w:r>
      <w:proofErr w:type="spellEnd"/>
      <w:r w:rsidRPr="0065267F">
        <w:rPr>
          <w:rFonts w:ascii="Times New Roman" w:hAnsi="Times New Roman" w:cs="Times New Roman"/>
          <w:sz w:val="20"/>
          <w:szCs w:val="20"/>
        </w:rPr>
        <w:t>,</w:t>
      </w:r>
      <w:r w:rsidR="0071724E" w:rsidRPr="0065267F">
        <w:rPr>
          <w:rFonts w:ascii="Times New Roman" w:hAnsi="Times New Roman" w:cs="Times New Roman"/>
          <w:sz w:val="20"/>
          <w:szCs w:val="20"/>
        </w:rPr>
        <w:t xml:space="preserve"> </w:t>
      </w:r>
      <w:r w:rsidRPr="0065267F">
        <w:rPr>
          <w:rFonts w:ascii="Times New Roman" w:hAnsi="Times New Roman" w:cs="Times New Roman"/>
          <w:sz w:val="20"/>
          <w:szCs w:val="20"/>
        </w:rPr>
        <w:t>which is incompatible with the very low volume of cerebrospinal</w:t>
      </w:r>
      <w:r w:rsidR="00E0174F" w:rsidRPr="0065267F">
        <w:rPr>
          <w:rFonts w:ascii="Times New Roman" w:hAnsi="Times New Roman" w:cs="Times New Roman"/>
          <w:sz w:val="20"/>
          <w:szCs w:val="20"/>
        </w:rPr>
        <w:t xml:space="preserve"> </w:t>
      </w:r>
      <w:r w:rsidRPr="0065267F">
        <w:rPr>
          <w:rFonts w:ascii="Times New Roman" w:hAnsi="Times New Roman" w:cs="Times New Roman"/>
          <w:sz w:val="20"/>
          <w:szCs w:val="20"/>
        </w:rPr>
        <w:t>fluid (CSF) received at the POC. New instruments using</w:t>
      </w:r>
      <w:r w:rsidR="0071724E" w:rsidRPr="0065267F">
        <w:rPr>
          <w:rFonts w:ascii="Times New Roman" w:hAnsi="Times New Roman" w:cs="Times New Roman"/>
          <w:sz w:val="20"/>
          <w:szCs w:val="20"/>
        </w:rPr>
        <w:t xml:space="preserve"> </w:t>
      </w:r>
      <w:r w:rsidRPr="0065267F">
        <w:rPr>
          <w:rFonts w:ascii="Times New Roman" w:hAnsi="Times New Roman" w:cs="Times New Roman"/>
          <w:sz w:val="20"/>
          <w:szCs w:val="20"/>
        </w:rPr>
        <w:t>innovative optical technologies ar</w:t>
      </w:r>
      <w:r w:rsidR="00E0174F" w:rsidRPr="0065267F">
        <w:rPr>
          <w:rFonts w:ascii="Times New Roman" w:hAnsi="Times New Roman" w:cs="Times New Roman"/>
          <w:sz w:val="20"/>
          <w:szCs w:val="20"/>
        </w:rPr>
        <w:t>e currently being evaluated</w:t>
      </w:r>
      <w:r w:rsidRPr="0065267F">
        <w:rPr>
          <w:rFonts w:ascii="Times New Roman" w:hAnsi="Times New Roman" w:cs="Times New Roman"/>
          <w:sz w:val="20"/>
          <w:szCs w:val="20"/>
        </w:rPr>
        <w:t>.</w:t>
      </w:r>
      <w:r w:rsidR="0071724E" w:rsidRPr="0065267F">
        <w:rPr>
          <w:rFonts w:ascii="Times New Roman" w:hAnsi="Times New Roman" w:cs="Times New Roman"/>
          <w:sz w:val="20"/>
          <w:szCs w:val="20"/>
        </w:rPr>
        <w:t xml:space="preserve"> </w:t>
      </w:r>
      <w:proofErr w:type="spellStart"/>
      <w:r w:rsidRPr="0065267F">
        <w:rPr>
          <w:rFonts w:ascii="Times New Roman" w:hAnsi="Times New Roman" w:cs="Times New Roman"/>
          <w:sz w:val="20"/>
          <w:szCs w:val="20"/>
        </w:rPr>
        <w:t>Procalcitonin</w:t>
      </w:r>
      <w:proofErr w:type="spellEnd"/>
      <w:r w:rsidRPr="0065267F">
        <w:rPr>
          <w:rFonts w:ascii="Times New Roman" w:hAnsi="Times New Roman" w:cs="Times New Roman"/>
          <w:sz w:val="20"/>
          <w:szCs w:val="20"/>
        </w:rPr>
        <w:t xml:space="preserve"> levels can be measured at the POC in order to</w:t>
      </w:r>
      <w:r w:rsidR="0071724E" w:rsidRPr="0065267F">
        <w:rPr>
          <w:rFonts w:ascii="Times New Roman" w:hAnsi="Times New Roman" w:cs="Times New Roman"/>
          <w:sz w:val="20"/>
          <w:szCs w:val="20"/>
        </w:rPr>
        <w:t xml:space="preserve"> assist medical decision-making </w:t>
      </w:r>
      <w:r w:rsidRPr="0065267F">
        <w:rPr>
          <w:rFonts w:ascii="Times New Roman" w:hAnsi="Times New Roman" w:cs="Times New Roman"/>
          <w:sz w:val="20"/>
          <w:szCs w:val="20"/>
        </w:rPr>
        <w:t>regarding the prescription of antibiotics</w:t>
      </w:r>
      <w:r w:rsidR="0071724E" w:rsidRPr="0065267F">
        <w:rPr>
          <w:rFonts w:ascii="Times New Roman" w:hAnsi="Times New Roman" w:cs="Times New Roman"/>
          <w:sz w:val="20"/>
          <w:szCs w:val="20"/>
        </w:rPr>
        <w:t xml:space="preserve"> </w:t>
      </w:r>
      <w:r w:rsidRPr="0065267F">
        <w:rPr>
          <w:rFonts w:ascii="Times New Roman" w:hAnsi="Times New Roman" w:cs="Times New Roman"/>
          <w:sz w:val="20"/>
          <w:szCs w:val="20"/>
        </w:rPr>
        <w:t>for respi</w:t>
      </w:r>
      <w:r w:rsidR="00E0174F" w:rsidRPr="0065267F">
        <w:rPr>
          <w:rFonts w:ascii="Times New Roman" w:hAnsi="Times New Roman" w:cs="Times New Roman"/>
          <w:sz w:val="20"/>
          <w:szCs w:val="20"/>
        </w:rPr>
        <w:t>ratory tract infections</w:t>
      </w:r>
      <w:r w:rsidRPr="0065267F">
        <w:rPr>
          <w:rFonts w:ascii="Times New Roman" w:hAnsi="Times New Roman" w:cs="Times New Roman"/>
          <w:sz w:val="20"/>
          <w:szCs w:val="20"/>
        </w:rPr>
        <w:t>. Likewise, POC</w:t>
      </w:r>
      <w:r w:rsidR="0071724E" w:rsidRPr="0065267F">
        <w:rPr>
          <w:rFonts w:ascii="Times New Roman" w:hAnsi="Times New Roman" w:cs="Times New Roman"/>
          <w:sz w:val="20"/>
          <w:szCs w:val="20"/>
        </w:rPr>
        <w:t xml:space="preserve"> </w:t>
      </w:r>
      <w:r w:rsidRPr="0065267F">
        <w:rPr>
          <w:rFonts w:ascii="Times New Roman" w:hAnsi="Times New Roman" w:cs="Times New Roman"/>
          <w:sz w:val="20"/>
          <w:szCs w:val="20"/>
        </w:rPr>
        <w:t>identification of whole-blood lactate has been used as a predictor</w:t>
      </w:r>
      <w:r w:rsidR="0071724E" w:rsidRPr="0065267F">
        <w:rPr>
          <w:rFonts w:ascii="Times New Roman" w:hAnsi="Times New Roman" w:cs="Times New Roman"/>
          <w:sz w:val="20"/>
          <w:szCs w:val="20"/>
        </w:rPr>
        <w:t xml:space="preserve"> </w:t>
      </w:r>
      <w:r w:rsidRPr="0065267F">
        <w:rPr>
          <w:rFonts w:ascii="Times New Roman" w:hAnsi="Times New Roman" w:cs="Times New Roman"/>
          <w:sz w:val="20"/>
          <w:szCs w:val="20"/>
        </w:rPr>
        <w:t>of mortality in patients d</w:t>
      </w:r>
      <w:r w:rsidR="00E0174F" w:rsidRPr="0065267F">
        <w:rPr>
          <w:rFonts w:ascii="Times New Roman" w:hAnsi="Times New Roman" w:cs="Times New Roman"/>
          <w:sz w:val="20"/>
          <w:szCs w:val="20"/>
        </w:rPr>
        <w:t>iagnosed with severe sepsis</w:t>
      </w:r>
      <w:r w:rsidRPr="0065267F">
        <w:rPr>
          <w:rFonts w:ascii="Times New Roman" w:hAnsi="Times New Roman" w:cs="Times New Roman"/>
          <w:sz w:val="20"/>
          <w:szCs w:val="20"/>
        </w:rPr>
        <w:t>.</w:t>
      </w:r>
    </w:p>
    <w:p w:rsidR="00653584" w:rsidRPr="0065267F" w:rsidRDefault="00653584" w:rsidP="003D0000">
      <w:pPr>
        <w:autoSpaceDE w:val="0"/>
        <w:autoSpaceDN w:val="0"/>
        <w:adjustRightInd w:val="0"/>
        <w:spacing w:after="0" w:line="240" w:lineRule="auto"/>
        <w:jc w:val="both"/>
        <w:rPr>
          <w:rFonts w:ascii="Times New Roman" w:hAnsi="Times New Roman" w:cs="Times New Roman"/>
          <w:sz w:val="20"/>
          <w:szCs w:val="20"/>
        </w:rPr>
      </w:pPr>
    </w:p>
    <w:p w:rsidR="002F3E20" w:rsidRPr="0065267F" w:rsidRDefault="002F3E20"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POC LABORATORIES AND SYNDROMIC APPROACHES</w:t>
      </w:r>
    </w:p>
    <w:p w:rsidR="00653584" w:rsidRPr="0065267F" w:rsidRDefault="00653584" w:rsidP="003D0000">
      <w:pPr>
        <w:autoSpaceDE w:val="0"/>
        <w:autoSpaceDN w:val="0"/>
        <w:adjustRightInd w:val="0"/>
        <w:spacing w:after="0" w:line="240" w:lineRule="auto"/>
        <w:jc w:val="both"/>
        <w:rPr>
          <w:rFonts w:ascii="Times New Roman" w:hAnsi="Times New Roman" w:cs="Times New Roman"/>
          <w:sz w:val="20"/>
          <w:szCs w:val="20"/>
        </w:rPr>
      </w:pPr>
    </w:p>
    <w:p w:rsidR="002F3E20" w:rsidRPr="0065267F" w:rsidRDefault="0077456B"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 xml:space="preserve">POC microbiology laboratories </w:t>
      </w:r>
      <w:r w:rsidR="002F3E20" w:rsidRPr="0065267F">
        <w:rPr>
          <w:rFonts w:ascii="Times New Roman" w:hAnsi="Times New Roman" w:cs="Times New Roman"/>
          <w:sz w:val="20"/>
          <w:szCs w:val="20"/>
        </w:rPr>
        <w:t xml:space="preserve">adopt a </w:t>
      </w:r>
      <w:proofErr w:type="spellStart"/>
      <w:r w:rsidR="002F3E20" w:rsidRPr="0065267F">
        <w:rPr>
          <w:rFonts w:ascii="Times New Roman" w:hAnsi="Times New Roman" w:cs="Times New Roman"/>
          <w:sz w:val="20"/>
          <w:szCs w:val="20"/>
        </w:rPr>
        <w:t>syndromic</w:t>
      </w:r>
      <w:proofErr w:type="spellEnd"/>
      <w:r w:rsidR="002F3E20" w:rsidRPr="0065267F">
        <w:rPr>
          <w:rFonts w:ascii="Times New Roman" w:hAnsi="Times New Roman" w:cs="Times New Roman"/>
          <w:sz w:val="20"/>
          <w:szCs w:val="20"/>
        </w:rPr>
        <w:t xml:space="preserve"> approach in order to organize</w:t>
      </w:r>
      <w:r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them and to speed up and optimize diagnosis. Most patients</w:t>
      </w:r>
      <w:r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 xml:space="preserve">present with clinical signs and symptoms that are not </w:t>
      </w:r>
      <w:proofErr w:type="spellStart"/>
      <w:r w:rsidR="002F3E20" w:rsidRPr="0065267F">
        <w:rPr>
          <w:rFonts w:ascii="Times New Roman" w:hAnsi="Times New Roman" w:cs="Times New Roman"/>
          <w:sz w:val="20"/>
          <w:szCs w:val="20"/>
        </w:rPr>
        <w:t>pathognomonic</w:t>
      </w:r>
      <w:proofErr w:type="spellEnd"/>
      <w:r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of any particular infectious disease. However, clinical signs</w:t>
      </w:r>
      <w:r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and symptoms are indicative of one particular diseased organ,</w:t>
      </w:r>
    </w:p>
    <w:p w:rsidR="002F3E20" w:rsidRPr="0065267F" w:rsidRDefault="0077456B" w:rsidP="003D0000">
      <w:pPr>
        <w:autoSpaceDE w:val="0"/>
        <w:autoSpaceDN w:val="0"/>
        <w:adjustRightInd w:val="0"/>
        <w:spacing w:after="0" w:line="240" w:lineRule="auto"/>
        <w:jc w:val="both"/>
        <w:rPr>
          <w:rFonts w:ascii="Times New Roman" w:hAnsi="Times New Roman" w:cs="Times New Roman"/>
          <w:sz w:val="20"/>
          <w:szCs w:val="20"/>
        </w:rPr>
      </w:pPr>
      <w:proofErr w:type="gramStart"/>
      <w:r w:rsidRPr="0065267F">
        <w:rPr>
          <w:rFonts w:ascii="Times New Roman" w:hAnsi="Times New Roman" w:cs="Times New Roman"/>
          <w:sz w:val="20"/>
          <w:szCs w:val="20"/>
        </w:rPr>
        <w:t>potentially</w:t>
      </w:r>
      <w:proofErr w:type="gramEnd"/>
      <w:r w:rsidRPr="0065267F">
        <w:rPr>
          <w:rFonts w:ascii="Times New Roman" w:hAnsi="Times New Roman" w:cs="Times New Roman"/>
          <w:sz w:val="20"/>
          <w:szCs w:val="20"/>
        </w:rPr>
        <w:t xml:space="preserve"> infected. </w:t>
      </w:r>
      <w:r w:rsidR="002F3E20" w:rsidRPr="0065267F">
        <w:rPr>
          <w:rFonts w:ascii="Times New Roman" w:hAnsi="Times New Roman" w:cs="Times New Roman"/>
          <w:sz w:val="20"/>
          <w:szCs w:val="20"/>
        </w:rPr>
        <w:t>It</w:t>
      </w:r>
      <w:r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is therefore of medical interest to simultaneously test the multiple</w:t>
      </w:r>
      <w:r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pathogens that may cause signs and symptoms in the patient</w:t>
      </w:r>
      <w:r w:rsidRPr="0065267F">
        <w:rPr>
          <w:rFonts w:ascii="Times New Roman" w:hAnsi="Times New Roman" w:cs="Times New Roman"/>
          <w:sz w:val="20"/>
          <w:szCs w:val="20"/>
        </w:rPr>
        <w:t xml:space="preserve"> at the POC. T</w:t>
      </w:r>
      <w:r w:rsidR="002F3E20" w:rsidRPr="0065267F">
        <w:rPr>
          <w:rFonts w:ascii="Times New Roman" w:hAnsi="Times New Roman" w:cs="Times New Roman"/>
          <w:sz w:val="20"/>
          <w:szCs w:val="20"/>
        </w:rPr>
        <w:t xml:space="preserve">his </w:t>
      </w:r>
      <w:r w:rsidRPr="0065267F">
        <w:rPr>
          <w:rFonts w:ascii="Times New Roman" w:hAnsi="Times New Roman" w:cs="Times New Roman"/>
          <w:sz w:val="20"/>
          <w:szCs w:val="20"/>
        </w:rPr>
        <w:t>is</w:t>
      </w:r>
      <w:r w:rsidR="002F3E20" w:rsidRPr="0065267F">
        <w:rPr>
          <w:rFonts w:ascii="Times New Roman" w:hAnsi="Times New Roman" w:cs="Times New Roman"/>
          <w:sz w:val="20"/>
          <w:szCs w:val="20"/>
        </w:rPr>
        <w:t xml:space="preserve"> “</w:t>
      </w:r>
      <w:proofErr w:type="spellStart"/>
      <w:r w:rsidR="002F3E20" w:rsidRPr="0065267F">
        <w:rPr>
          <w:rFonts w:ascii="Times New Roman" w:hAnsi="Times New Roman" w:cs="Times New Roman"/>
          <w:sz w:val="20"/>
          <w:szCs w:val="20"/>
        </w:rPr>
        <w:t>syndromic</w:t>
      </w:r>
      <w:proofErr w:type="spellEnd"/>
      <w:r w:rsidR="002F3E20" w:rsidRPr="0065267F">
        <w:rPr>
          <w:rFonts w:ascii="Times New Roman" w:hAnsi="Times New Roman" w:cs="Times New Roman"/>
          <w:sz w:val="20"/>
          <w:szCs w:val="20"/>
        </w:rPr>
        <w:t xml:space="preserve"> POC,”</w:t>
      </w:r>
      <w:r w:rsidRPr="0065267F">
        <w:rPr>
          <w:rFonts w:ascii="Times New Roman" w:hAnsi="Times New Roman" w:cs="Times New Roman"/>
          <w:sz w:val="20"/>
          <w:szCs w:val="20"/>
        </w:rPr>
        <w:t xml:space="preserve"> approach which has been facilitated by t</w:t>
      </w:r>
      <w:r w:rsidR="002F3E20" w:rsidRPr="0065267F">
        <w:rPr>
          <w:rFonts w:ascii="Times New Roman" w:hAnsi="Times New Roman" w:cs="Times New Roman"/>
          <w:sz w:val="20"/>
          <w:szCs w:val="20"/>
        </w:rPr>
        <w:t>he emergence of moderately complex multiplexed</w:t>
      </w:r>
      <w:r w:rsidRPr="0065267F">
        <w:rPr>
          <w:rFonts w:ascii="Times New Roman" w:hAnsi="Times New Roman" w:cs="Times New Roman"/>
          <w:sz w:val="20"/>
          <w:szCs w:val="20"/>
        </w:rPr>
        <w:t xml:space="preserve"> tests. Moreover, </w:t>
      </w:r>
      <w:r w:rsidR="00322DC0" w:rsidRPr="0065267F">
        <w:rPr>
          <w:rFonts w:ascii="Times New Roman" w:hAnsi="Times New Roman" w:cs="Times New Roman"/>
          <w:sz w:val="20"/>
          <w:szCs w:val="20"/>
        </w:rPr>
        <w:t xml:space="preserve">there are </w:t>
      </w:r>
      <w:r w:rsidR="002F3E20" w:rsidRPr="0065267F">
        <w:rPr>
          <w:rFonts w:ascii="Times New Roman" w:hAnsi="Times New Roman" w:cs="Times New Roman"/>
          <w:sz w:val="20"/>
          <w:szCs w:val="20"/>
        </w:rPr>
        <w:t>tremendous number of emerging</w:t>
      </w:r>
      <w:r w:rsidRPr="0065267F">
        <w:rPr>
          <w:rFonts w:ascii="Times New Roman" w:hAnsi="Times New Roman" w:cs="Times New Roman"/>
          <w:sz w:val="20"/>
          <w:szCs w:val="20"/>
        </w:rPr>
        <w:t xml:space="preserve"> </w:t>
      </w:r>
      <w:proofErr w:type="spellStart"/>
      <w:r w:rsidR="002F3E20" w:rsidRPr="0065267F">
        <w:rPr>
          <w:rFonts w:ascii="Times New Roman" w:hAnsi="Times New Roman" w:cs="Times New Roman"/>
          <w:sz w:val="20"/>
          <w:szCs w:val="20"/>
        </w:rPr>
        <w:t>pathogens</w:t>
      </w:r>
      <w:r w:rsidR="00322DC0" w:rsidRPr="0065267F">
        <w:rPr>
          <w:rFonts w:ascii="Times New Roman" w:hAnsi="Times New Roman" w:cs="Times New Roman"/>
          <w:sz w:val="20"/>
          <w:szCs w:val="20"/>
        </w:rPr>
        <w:t>which</w:t>
      </w:r>
      <w:proofErr w:type="spellEnd"/>
      <w:r w:rsidR="00322DC0" w:rsidRPr="0065267F">
        <w:rPr>
          <w:rFonts w:ascii="Times New Roman" w:hAnsi="Times New Roman" w:cs="Times New Roman"/>
          <w:sz w:val="20"/>
          <w:szCs w:val="20"/>
        </w:rPr>
        <w:t xml:space="preserve"> makes it</w:t>
      </w:r>
      <w:r w:rsidR="002F3E20" w:rsidRPr="0065267F">
        <w:rPr>
          <w:rFonts w:ascii="Times New Roman" w:hAnsi="Times New Roman" w:cs="Times New Roman"/>
          <w:sz w:val="20"/>
          <w:szCs w:val="20"/>
        </w:rPr>
        <w:t xml:space="preserve"> difficult for physicians to memorize the</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actual list of pathogens and the corresponding list of appropriate</w:t>
      </w:r>
      <w:r w:rsidR="00322DC0" w:rsidRPr="0065267F">
        <w:rPr>
          <w:rFonts w:ascii="Times New Roman" w:hAnsi="Times New Roman" w:cs="Times New Roman"/>
          <w:sz w:val="20"/>
          <w:szCs w:val="20"/>
        </w:rPr>
        <w:t xml:space="preserve"> clinical samples. </w:t>
      </w:r>
      <w:r w:rsidR="002F3E20" w:rsidRPr="0065267F">
        <w:rPr>
          <w:rFonts w:ascii="Times New Roman" w:hAnsi="Times New Roman" w:cs="Times New Roman"/>
          <w:sz w:val="20"/>
          <w:szCs w:val="20"/>
        </w:rPr>
        <w:t>The advantages of</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sampling kits over the usual disease-based sampling include the</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 xml:space="preserve">limited and </w:t>
      </w:r>
      <w:proofErr w:type="spellStart"/>
      <w:r w:rsidR="002F3E20" w:rsidRPr="0065267F">
        <w:rPr>
          <w:rFonts w:ascii="Times New Roman" w:hAnsi="Times New Roman" w:cs="Times New Roman"/>
          <w:sz w:val="20"/>
          <w:szCs w:val="20"/>
        </w:rPr>
        <w:t>nonrepetitive</w:t>
      </w:r>
      <w:proofErr w:type="spellEnd"/>
      <w:r w:rsidR="002F3E20" w:rsidRPr="0065267F">
        <w:rPr>
          <w:rFonts w:ascii="Times New Roman" w:hAnsi="Times New Roman" w:cs="Times New Roman"/>
          <w:sz w:val="20"/>
          <w:szCs w:val="20"/>
        </w:rPr>
        <w:t xml:space="preserve"> number of specimens collected from</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the patient, a simplifi</w:t>
      </w:r>
      <w:r w:rsidR="00322DC0" w:rsidRPr="0065267F">
        <w:rPr>
          <w:rFonts w:ascii="Times New Roman" w:hAnsi="Times New Roman" w:cs="Times New Roman"/>
          <w:sz w:val="20"/>
          <w:szCs w:val="20"/>
        </w:rPr>
        <w:t xml:space="preserve">ed laboratory test prescription </w:t>
      </w:r>
      <w:r w:rsidR="002F3E20" w:rsidRPr="0065267F">
        <w:rPr>
          <w:rFonts w:ascii="Times New Roman" w:hAnsi="Times New Roman" w:cs="Times New Roman"/>
          <w:sz w:val="20"/>
          <w:szCs w:val="20"/>
        </w:rPr>
        <w:t>for the physician,</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 xml:space="preserve">a </w:t>
      </w:r>
      <w:proofErr w:type="spellStart"/>
      <w:r w:rsidR="002F3E20" w:rsidRPr="0065267F">
        <w:rPr>
          <w:rFonts w:ascii="Times New Roman" w:hAnsi="Times New Roman" w:cs="Times New Roman"/>
          <w:sz w:val="20"/>
          <w:szCs w:val="20"/>
        </w:rPr>
        <w:t>plannable</w:t>
      </w:r>
      <w:proofErr w:type="spellEnd"/>
      <w:r w:rsidR="002F3E20" w:rsidRPr="0065267F">
        <w:rPr>
          <w:rFonts w:ascii="Times New Roman" w:hAnsi="Times New Roman" w:cs="Times New Roman"/>
          <w:sz w:val="20"/>
          <w:szCs w:val="20"/>
        </w:rPr>
        <w:t xml:space="preserve"> workflow for the nurse and the doctor, and easily</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traceable sam</w:t>
      </w:r>
      <w:r w:rsidR="00322DC0" w:rsidRPr="0065267F">
        <w:rPr>
          <w:rFonts w:ascii="Times New Roman" w:hAnsi="Times New Roman" w:cs="Times New Roman"/>
          <w:sz w:val="20"/>
          <w:szCs w:val="20"/>
        </w:rPr>
        <w:t>ples for the laboratory</w:t>
      </w:r>
      <w:r w:rsidR="002F3E20" w:rsidRPr="0065267F">
        <w:rPr>
          <w:rFonts w:ascii="Times New Roman" w:hAnsi="Times New Roman" w:cs="Times New Roman"/>
          <w:sz w:val="20"/>
          <w:szCs w:val="20"/>
        </w:rPr>
        <w:t>.</w:t>
      </w:r>
      <w:r w:rsidR="00322DC0" w:rsidRPr="0065267F">
        <w:rPr>
          <w:rFonts w:ascii="Times New Roman" w:hAnsi="Times New Roman" w:cs="Times New Roman"/>
          <w:sz w:val="20"/>
          <w:szCs w:val="20"/>
        </w:rPr>
        <w:t xml:space="preserve"> </w:t>
      </w:r>
      <w:proofErr w:type="spellStart"/>
      <w:r w:rsidR="002F3E20" w:rsidRPr="0065267F">
        <w:rPr>
          <w:rFonts w:ascii="Times New Roman" w:hAnsi="Times New Roman" w:cs="Times New Roman"/>
          <w:sz w:val="20"/>
          <w:szCs w:val="20"/>
        </w:rPr>
        <w:t>Syndromic</w:t>
      </w:r>
      <w:proofErr w:type="spellEnd"/>
      <w:r w:rsidR="002F3E20" w:rsidRPr="0065267F">
        <w:rPr>
          <w:rFonts w:ascii="Times New Roman" w:hAnsi="Times New Roman" w:cs="Times New Roman"/>
          <w:sz w:val="20"/>
          <w:szCs w:val="20"/>
        </w:rPr>
        <w:t xml:space="preserve"> kits are used to test most of the pathogens</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known to be responsible for one particular syndrome, such as</w:t>
      </w:r>
      <w:r w:rsidR="00322DC0" w:rsidRPr="0065267F">
        <w:rPr>
          <w:rFonts w:ascii="Times New Roman" w:hAnsi="Times New Roman" w:cs="Times New Roman"/>
          <w:sz w:val="20"/>
          <w:szCs w:val="20"/>
        </w:rPr>
        <w:t xml:space="preserve"> </w:t>
      </w:r>
      <w:proofErr w:type="spellStart"/>
      <w:r w:rsidR="002F3E20" w:rsidRPr="0065267F">
        <w:rPr>
          <w:rFonts w:ascii="Times New Roman" w:hAnsi="Times New Roman" w:cs="Times New Roman"/>
          <w:sz w:val="20"/>
          <w:szCs w:val="20"/>
        </w:rPr>
        <w:t>endocarditis</w:t>
      </w:r>
      <w:proofErr w:type="spellEnd"/>
      <w:r w:rsidR="002F3E20" w:rsidRPr="0065267F">
        <w:rPr>
          <w:rFonts w:ascii="Times New Roman" w:hAnsi="Times New Roman" w:cs="Times New Roman"/>
          <w:sz w:val="20"/>
          <w:szCs w:val="20"/>
        </w:rPr>
        <w:t xml:space="preserve">, </w:t>
      </w:r>
      <w:proofErr w:type="spellStart"/>
      <w:r w:rsidR="002F3E20" w:rsidRPr="0065267F">
        <w:rPr>
          <w:rFonts w:ascii="Times New Roman" w:hAnsi="Times New Roman" w:cs="Times New Roman"/>
          <w:sz w:val="20"/>
          <w:szCs w:val="20"/>
        </w:rPr>
        <w:t>pericarditis</w:t>
      </w:r>
      <w:proofErr w:type="spellEnd"/>
      <w:r w:rsidR="002F3E20" w:rsidRPr="0065267F">
        <w:rPr>
          <w:rFonts w:ascii="Times New Roman" w:hAnsi="Times New Roman" w:cs="Times New Roman"/>
          <w:sz w:val="20"/>
          <w:szCs w:val="20"/>
        </w:rPr>
        <w:t xml:space="preserve">, diarrhea, </w:t>
      </w:r>
      <w:proofErr w:type="spellStart"/>
      <w:r w:rsidR="002F3E20" w:rsidRPr="0065267F">
        <w:rPr>
          <w:rFonts w:ascii="Times New Roman" w:hAnsi="Times New Roman" w:cs="Times New Roman"/>
          <w:sz w:val="20"/>
          <w:szCs w:val="20"/>
        </w:rPr>
        <w:t>osteitis</w:t>
      </w:r>
      <w:proofErr w:type="spellEnd"/>
      <w:r w:rsidR="002F3E20" w:rsidRPr="0065267F">
        <w:rPr>
          <w:rFonts w:ascii="Times New Roman" w:hAnsi="Times New Roman" w:cs="Times New Roman"/>
          <w:sz w:val="20"/>
          <w:szCs w:val="20"/>
        </w:rPr>
        <w:t>, meningitis, encephalitis,</w:t>
      </w:r>
      <w:r w:rsidR="00322DC0" w:rsidRPr="0065267F">
        <w:rPr>
          <w:rFonts w:ascii="Times New Roman" w:hAnsi="Times New Roman" w:cs="Times New Roman"/>
          <w:sz w:val="20"/>
          <w:szCs w:val="20"/>
        </w:rPr>
        <w:t xml:space="preserve"> </w:t>
      </w:r>
      <w:proofErr w:type="spellStart"/>
      <w:r w:rsidR="002F3E20" w:rsidRPr="0065267F">
        <w:rPr>
          <w:rFonts w:ascii="Times New Roman" w:hAnsi="Times New Roman" w:cs="Times New Roman"/>
          <w:sz w:val="20"/>
          <w:szCs w:val="20"/>
        </w:rPr>
        <w:t>uveitis</w:t>
      </w:r>
      <w:proofErr w:type="spellEnd"/>
      <w:r w:rsidR="002F3E20" w:rsidRPr="0065267F">
        <w:rPr>
          <w:rFonts w:ascii="Times New Roman" w:hAnsi="Times New Roman" w:cs="Times New Roman"/>
          <w:sz w:val="20"/>
          <w:szCs w:val="20"/>
        </w:rPr>
        <w:t xml:space="preserve">, </w:t>
      </w:r>
      <w:proofErr w:type="spellStart"/>
      <w:r w:rsidR="002F3E20" w:rsidRPr="0065267F">
        <w:rPr>
          <w:rFonts w:ascii="Times New Roman" w:hAnsi="Times New Roman" w:cs="Times New Roman"/>
          <w:sz w:val="20"/>
          <w:szCs w:val="20"/>
        </w:rPr>
        <w:t>keratitis</w:t>
      </w:r>
      <w:proofErr w:type="spellEnd"/>
      <w:r w:rsidR="002F3E20" w:rsidRPr="0065267F">
        <w:rPr>
          <w:rFonts w:ascii="Times New Roman" w:hAnsi="Times New Roman" w:cs="Times New Roman"/>
          <w:sz w:val="20"/>
          <w:szCs w:val="20"/>
        </w:rPr>
        <w:t>, or infections in one particular epidemiological</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group of individuals, such as febrile patients presenting to the</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e</w:t>
      </w:r>
      <w:r w:rsidR="00322DC0" w:rsidRPr="0065267F">
        <w:rPr>
          <w:rFonts w:ascii="Times New Roman" w:hAnsi="Times New Roman" w:cs="Times New Roman"/>
          <w:sz w:val="20"/>
          <w:szCs w:val="20"/>
        </w:rPr>
        <w:t xml:space="preserve">mergency room, with a worsening </w:t>
      </w:r>
      <w:r w:rsidR="002F3E20" w:rsidRPr="0065267F">
        <w:rPr>
          <w:rFonts w:ascii="Times New Roman" w:hAnsi="Times New Roman" w:cs="Times New Roman"/>
          <w:sz w:val="20"/>
          <w:szCs w:val="20"/>
        </w:rPr>
        <w:t>of chronic respiratory tract</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infection in cystic fibrosis patients, fever in travelers, fever in pilgrims</w:t>
      </w:r>
      <w:r w:rsidR="00322DC0" w:rsidRPr="0065267F">
        <w:rPr>
          <w:rFonts w:ascii="Times New Roman" w:hAnsi="Times New Roman" w:cs="Times New Roman"/>
          <w:sz w:val="20"/>
          <w:szCs w:val="20"/>
        </w:rPr>
        <w:t xml:space="preserve"> to Mecca, and </w:t>
      </w:r>
      <w:r w:rsidR="002F3E20" w:rsidRPr="0065267F">
        <w:rPr>
          <w:rFonts w:ascii="Times New Roman" w:hAnsi="Times New Roman" w:cs="Times New Roman"/>
          <w:sz w:val="20"/>
          <w:szCs w:val="20"/>
        </w:rPr>
        <w:t>fever in homeless patients and neonates, for</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whom a specific menu of pathogens has to be drawn up (Table 1</w:t>
      </w:r>
      <w:r w:rsidR="00322DC0" w:rsidRPr="0065267F">
        <w:rPr>
          <w:rFonts w:ascii="Times New Roman" w:hAnsi="Times New Roman" w:cs="Times New Roman"/>
          <w:sz w:val="20"/>
          <w:szCs w:val="20"/>
        </w:rPr>
        <w:t xml:space="preserve">). </w:t>
      </w:r>
      <w:proofErr w:type="spellStart"/>
      <w:r w:rsidR="002F3E20" w:rsidRPr="0065267F">
        <w:rPr>
          <w:rFonts w:ascii="Times New Roman" w:hAnsi="Times New Roman" w:cs="Times New Roman"/>
          <w:sz w:val="20"/>
          <w:szCs w:val="20"/>
        </w:rPr>
        <w:t>Syndromic</w:t>
      </w:r>
      <w:proofErr w:type="spellEnd"/>
      <w:r w:rsidR="002F3E20" w:rsidRPr="0065267F">
        <w:rPr>
          <w:rFonts w:ascii="Times New Roman" w:hAnsi="Times New Roman" w:cs="Times New Roman"/>
          <w:sz w:val="20"/>
          <w:szCs w:val="20"/>
        </w:rPr>
        <w:t xml:space="preserve"> kits allow laboratories to constitute large clinical series</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and to preserve large collections of specimens in dedicated biological</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resource centers for retrospective testing using emerging</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pathogens.</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POC laboratory procedures have to specify supplementary</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tests to be performed in the core laboratory. These may include,</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for example, additional core laboratory NAATs to confirm negative</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results yielded by a lower-sensitivity POC ICT. Genotyping</w:t>
      </w:r>
    </w:p>
    <w:p w:rsidR="002F3E20" w:rsidRPr="0065267F" w:rsidRDefault="002F3E20" w:rsidP="003D0000">
      <w:pPr>
        <w:autoSpaceDE w:val="0"/>
        <w:autoSpaceDN w:val="0"/>
        <w:adjustRightInd w:val="0"/>
        <w:spacing w:after="0" w:line="240" w:lineRule="auto"/>
        <w:jc w:val="both"/>
        <w:rPr>
          <w:rFonts w:ascii="Times New Roman" w:hAnsi="Times New Roman" w:cs="Times New Roman"/>
          <w:sz w:val="20"/>
          <w:szCs w:val="20"/>
        </w:rPr>
      </w:pPr>
      <w:proofErr w:type="gramStart"/>
      <w:r w:rsidRPr="0065267F">
        <w:rPr>
          <w:rFonts w:ascii="Times New Roman" w:hAnsi="Times New Roman" w:cs="Times New Roman"/>
          <w:sz w:val="20"/>
          <w:szCs w:val="20"/>
        </w:rPr>
        <w:t>may</w:t>
      </w:r>
      <w:proofErr w:type="gramEnd"/>
      <w:r w:rsidRPr="0065267F">
        <w:rPr>
          <w:rFonts w:ascii="Times New Roman" w:hAnsi="Times New Roman" w:cs="Times New Roman"/>
          <w:sz w:val="20"/>
          <w:szCs w:val="20"/>
        </w:rPr>
        <w:t xml:space="preserve"> also be conducted as a second-line test, the result of which</w:t>
      </w:r>
      <w:r w:rsidR="00322DC0" w:rsidRPr="0065267F">
        <w:rPr>
          <w:rFonts w:ascii="Times New Roman" w:hAnsi="Times New Roman" w:cs="Times New Roman"/>
          <w:sz w:val="20"/>
          <w:szCs w:val="20"/>
        </w:rPr>
        <w:t xml:space="preserve"> </w:t>
      </w:r>
      <w:r w:rsidRPr="0065267F">
        <w:rPr>
          <w:rFonts w:ascii="Times New Roman" w:hAnsi="Times New Roman" w:cs="Times New Roman"/>
          <w:sz w:val="20"/>
          <w:szCs w:val="20"/>
        </w:rPr>
        <w:t>will be i</w:t>
      </w:r>
      <w:r w:rsidR="00322DC0" w:rsidRPr="0065267F">
        <w:rPr>
          <w:rFonts w:ascii="Times New Roman" w:hAnsi="Times New Roman" w:cs="Times New Roman"/>
          <w:sz w:val="20"/>
          <w:szCs w:val="20"/>
        </w:rPr>
        <w:t xml:space="preserve">ncorporated into the laboratory </w:t>
      </w:r>
      <w:r w:rsidRPr="0065267F">
        <w:rPr>
          <w:rFonts w:ascii="Times New Roman" w:hAnsi="Times New Roman" w:cs="Times New Roman"/>
          <w:sz w:val="20"/>
          <w:szCs w:val="20"/>
        </w:rPr>
        <w:t>epidemiology database. In</w:t>
      </w:r>
      <w:r w:rsidR="00322DC0" w:rsidRPr="0065267F">
        <w:rPr>
          <w:rFonts w:ascii="Times New Roman" w:hAnsi="Times New Roman" w:cs="Times New Roman"/>
          <w:sz w:val="20"/>
          <w:szCs w:val="20"/>
        </w:rPr>
        <w:t xml:space="preserve"> </w:t>
      </w:r>
      <w:r w:rsidRPr="0065267F">
        <w:rPr>
          <w:rFonts w:ascii="Times New Roman" w:hAnsi="Times New Roman" w:cs="Times New Roman"/>
          <w:sz w:val="20"/>
          <w:szCs w:val="20"/>
        </w:rPr>
        <w:t>any case, POC laboratory menus and procedures have to be conducted</w:t>
      </w:r>
      <w:r w:rsidR="00322DC0" w:rsidRPr="0065267F">
        <w:rPr>
          <w:rFonts w:ascii="Times New Roman" w:hAnsi="Times New Roman" w:cs="Times New Roman"/>
          <w:sz w:val="20"/>
          <w:szCs w:val="20"/>
        </w:rPr>
        <w:t xml:space="preserve"> </w:t>
      </w:r>
      <w:r w:rsidRPr="0065267F">
        <w:rPr>
          <w:rFonts w:ascii="Times New Roman" w:hAnsi="Times New Roman" w:cs="Times New Roman"/>
          <w:sz w:val="20"/>
          <w:szCs w:val="20"/>
        </w:rPr>
        <w:t>in agreement with the medical director of the core laboratory.</w:t>
      </w:r>
    </w:p>
    <w:p w:rsidR="00653584" w:rsidRPr="0065267F" w:rsidRDefault="00653584" w:rsidP="003D0000">
      <w:pPr>
        <w:autoSpaceDE w:val="0"/>
        <w:autoSpaceDN w:val="0"/>
        <w:adjustRightInd w:val="0"/>
        <w:spacing w:after="0" w:line="240" w:lineRule="auto"/>
        <w:jc w:val="both"/>
        <w:rPr>
          <w:rFonts w:ascii="Times New Roman" w:hAnsi="Times New Roman" w:cs="Times New Roman"/>
          <w:b/>
          <w:bCs/>
          <w:sz w:val="20"/>
          <w:szCs w:val="20"/>
        </w:rPr>
      </w:pPr>
    </w:p>
    <w:p w:rsidR="00322DC0" w:rsidRPr="0065267F" w:rsidRDefault="00322DC0" w:rsidP="003D0000">
      <w:pPr>
        <w:autoSpaceDE w:val="0"/>
        <w:autoSpaceDN w:val="0"/>
        <w:adjustRightInd w:val="0"/>
        <w:spacing w:after="0" w:line="240" w:lineRule="auto"/>
        <w:jc w:val="both"/>
        <w:rPr>
          <w:rFonts w:ascii="Times New Roman" w:hAnsi="Times New Roman" w:cs="Times New Roman"/>
          <w:b/>
          <w:bCs/>
          <w:sz w:val="20"/>
          <w:szCs w:val="20"/>
        </w:rPr>
      </w:pPr>
      <w:proofErr w:type="spellStart"/>
      <w:r w:rsidRPr="0065267F">
        <w:rPr>
          <w:rFonts w:ascii="Times New Roman" w:hAnsi="Times New Roman" w:cs="Times New Roman"/>
          <w:b/>
          <w:bCs/>
          <w:sz w:val="20"/>
          <w:szCs w:val="20"/>
        </w:rPr>
        <w:t>Syndromic</w:t>
      </w:r>
      <w:proofErr w:type="spellEnd"/>
      <w:r w:rsidRPr="0065267F">
        <w:rPr>
          <w:rFonts w:ascii="Times New Roman" w:hAnsi="Times New Roman" w:cs="Times New Roman"/>
          <w:b/>
          <w:bCs/>
          <w:sz w:val="20"/>
          <w:szCs w:val="20"/>
        </w:rPr>
        <w:t xml:space="preserve"> Kit Menus</w:t>
      </w:r>
    </w:p>
    <w:p w:rsidR="00653584" w:rsidRPr="0065267F" w:rsidRDefault="00653584" w:rsidP="003D0000">
      <w:pPr>
        <w:autoSpaceDE w:val="0"/>
        <w:autoSpaceDN w:val="0"/>
        <w:adjustRightInd w:val="0"/>
        <w:spacing w:after="0" w:line="240" w:lineRule="auto"/>
        <w:jc w:val="both"/>
        <w:rPr>
          <w:rFonts w:ascii="Times New Roman" w:hAnsi="Times New Roman" w:cs="Times New Roman"/>
          <w:b/>
          <w:bCs/>
          <w:sz w:val="20"/>
          <w:szCs w:val="20"/>
        </w:rPr>
      </w:pPr>
    </w:p>
    <w:p w:rsidR="002F3E20" w:rsidRPr="0065267F" w:rsidRDefault="002F3E20"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Tropical Fever</w:t>
      </w:r>
    </w:p>
    <w:p w:rsidR="00653584" w:rsidRPr="0065267F" w:rsidRDefault="00653584" w:rsidP="003D0000">
      <w:pPr>
        <w:autoSpaceDE w:val="0"/>
        <w:autoSpaceDN w:val="0"/>
        <w:adjustRightInd w:val="0"/>
        <w:spacing w:after="0" w:line="240" w:lineRule="auto"/>
        <w:jc w:val="both"/>
        <w:rPr>
          <w:rFonts w:ascii="Times New Roman" w:hAnsi="Times New Roman" w:cs="Times New Roman"/>
          <w:sz w:val="20"/>
          <w:szCs w:val="20"/>
        </w:rPr>
      </w:pPr>
    </w:p>
    <w:p w:rsidR="00653584" w:rsidRPr="0065267F" w:rsidRDefault="002F3E20"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Fever is a nonspecific yet frequent sign in natives, expatriates, and</w:t>
      </w:r>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travelers</w:t>
      </w:r>
      <w:r w:rsidR="00E0174F" w:rsidRPr="0065267F">
        <w:rPr>
          <w:rFonts w:ascii="Times New Roman" w:hAnsi="Times New Roman" w:cs="Times New Roman"/>
          <w:sz w:val="20"/>
          <w:szCs w:val="20"/>
        </w:rPr>
        <w:t xml:space="preserve"> exposed to tropical </w:t>
      </w:r>
      <w:proofErr w:type="gramStart"/>
      <w:r w:rsidR="00E0174F" w:rsidRPr="0065267F">
        <w:rPr>
          <w:rFonts w:ascii="Times New Roman" w:hAnsi="Times New Roman" w:cs="Times New Roman"/>
          <w:sz w:val="20"/>
          <w:szCs w:val="20"/>
        </w:rPr>
        <w:t xml:space="preserve">regions </w:t>
      </w:r>
      <w:r w:rsidR="001A5224" w:rsidRPr="0065267F">
        <w:rPr>
          <w:rFonts w:ascii="Times New Roman" w:hAnsi="Times New Roman" w:cs="Times New Roman"/>
          <w:sz w:val="20"/>
          <w:szCs w:val="20"/>
        </w:rPr>
        <w:t>,</w:t>
      </w:r>
      <w:proofErr w:type="gramEnd"/>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indicating an infection</w:t>
      </w:r>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due to a ubiquitous pathogen or a pathogen specifically found in</w:t>
      </w:r>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tropical </w:t>
      </w:r>
      <w:r w:rsidR="001A5224" w:rsidRPr="0065267F">
        <w:rPr>
          <w:rFonts w:ascii="Times New Roman" w:hAnsi="Times New Roman" w:cs="Times New Roman"/>
          <w:sz w:val="20"/>
          <w:szCs w:val="20"/>
        </w:rPr>
        <w:t xml:space="preserve">countries. Fever can </w:t>
      </w:r>
      <w:r w:rsidRPr="0065267F">
        <w:rPr>
          <w:rFonts w:ascii="Times New Roman" w:hAnsi="Times New Roman" w:cs="Times New Roman"/>
          <w:sz w:val="20"/>
          <w:szCs w:val="20"/>
        </w:rPr>
        <w:t>be the initial sign of, among other</w:t>
      </w:r>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specific pathogens, deadly malaria and deadly Ebola virus infection</w:t>
      </w:r>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and may signal other disabling infections that can be cured by</w:t>
      </w:r>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specific anti-infectious treatme</w:t>
      </w:r>
      <w:r w:rsidR="001A5224" w:rsidRPr="0065267F">
        <w:rPr>
          <w:rFonts w:ascii="Times New Roman" w:hAnsi="Times New Roman" w:cs="Times New Roman"/>
          <w:sz w:val="20"/>
          <w:szCs w:val="20"/>
        </w:rPr>
        <w:t xml:space="preserve">nts. Therefore, it is medically </w:t>
      </w:r>
      <w:r w:rsidRPr="0065267F">
        <w:rPr>
          <w:rFonts w:ascii="Times New Roman" w:hAnsi="Times New Roman" w:cs="Times New Roman"/>
          <w:sz w:val="20"/>
          <w:szCs w:val="20"/>
        </w:rPr>
        <w:t>important</w:t>
      </w:r>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to conduct rapid</w:t>
      </w:r>
      <w:r w:rsidR="001A5224" w:rsidRPr="0065267F">
        <w:rPr>
          <w:rFonts w:ascii="Times New Roman" w:hAnsi="Times New Roman" w:cs="Times New Roman"/>
          <w:sz w:val="20"/>
          <w:szCs w:val="20"/>
        </w:rPr>
        <w:t xml:space="preserve"> POCT</w:t>
      </w:r>
      <w:r w:rsidRPr="0065267F">
        <w:rPr>
          <w:rFonts w:ascii="Times New Roman" w:hAnsi="Times New Roman" w:cs="Times New Roman"/>
          <w:sz w:val="20"/>
          <w:szCs w:val="20"/>
        </w:rPr>
        <w:t xml:space="preserve"> for some pathogens in patients</w:t>
      </w:r>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exposed to tropical countries. Malaria continues to be a leading</w:t>
      </w:r>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cause of fever in countries where the disease is endemic </w:t>
      </w:r>
      <w:r w:rsidR="004B46B0" w:rsidRPr="0065267F">
        <w:rPr>
          <w:rFonts w:ascii="Times New Roman" w:hAnsi="Times New Roman" w:cs="Times New Roman"/>
          <w:sz w:val="20"/>
          <w:szCs w:val="20"/>
        </w:rPr>
        <w:t>.</w:t>
      </w:r>
      <w:r w:rsidRPr="0065267F">
        <w:rPr>
          <w:rFonts w:ascii="Times New Roman" w:hAnsi="Times New Roman" w:cs="Times New Roman"/>
          <w:sz w:val="20"/>
          <w:szCs w:val="20"/>
        </w:rPr>
        <w:t>The</w:t>
      </w:r>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WHO now recommends that parasite-based diagnosis should be</w:t>
      </w:r>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used in all cases of suspected malaria before treatment of </w:t>
      </w:r>
      <w:proofErr w:type="gramStart"/>
      <w:r w:rsidRPr="0065267F">
        <w:rPr>
          <w:rFonts w:ascii="Times New Roman" w:hAnsi="Times New Roman" w:cs="Times New Roman"/>
          <w:sz w:val="20"/>
          <w:szCs w:val="20"/>
        </w:rPr>
        <w:t>patients</w:t>
      </w:r>
      <w:r w:rsidR="001A5224" w:rsidRPr="0065267F">
        <w:rPr>
          <w:rFonts w:ascii="Times New Roman" w:hAnsi="Times New Roman" w:cs="Times New Roman"/>
          <w:sz w:val="20"/>
          <w:szCs w:val="20"/>
        </w:rPr>
        <w:t xml:space="preserve"> .</w:t>
      </w:r>
      <w:proofErr w:type="gramEnd"/>
      <w:r w:rsidR="001A5224" w:rsidRPr="0065267F">
        <w:rPr>
          <w:rFonts w:ascii="Times New Roman" w:hAnsi="Times New Roman" w:cs="Times New Roman"/>
          <w:sz w:val="20"/>
          <w:szCs w:val="20"/>
        </w:rPr>
        <w:t xml:space="preserve"> Rapid diagnostic POCT</w:t>
      </w:r>
      <w:r w:rsidRPr="0065267F">
        <w:rPr>
          <w:rFonts w:ascii="Times New Roman" w:hAnsi="Times New Roman" w:cs="Times New Roman"/>
          <w:sz w:val="20"/>
          <w:szCs w:val="20"/>
        </w:rPr>
        <w:t xml:space="preserve"> include the </w:t>
      </w:r>
      <w:proofErr w:type="spellStart"/>
      <w:r w:rsidRPr="0065267F">
        <w:rPr>
          <w:rFonts w:ascii="Times New Roman" w:hAnsi="Times New Roman" w:cs="Times New Roman"/>
          <w:sz w:val="20"/>
          <w:szCs w:val="20"/>
        </w:rPr>
        <w:t>BinaxNOW</w:t>
      </w:r>
      <w:proofErr w:type="spellEnd"/>
      <w:r w:rsidRPr="0065267F">
        <w:rPr>
          <w:rFonts w:ascii="Times New Roman" w:hAnsi="Times New Roman" w:cs="Times New Roman"/>
          <w:sz w:val="20"/>
          <w:szCs w:val="20"/>
        </w:rPr>
        <w:t xml:space="preserve"> malaria</w:t>
      </w:r>
      <w:r w:rsidR="001A5224" w:rsidRPr="0065267F">
        <w:rPr>
          <w:rFonts w:ascii="Times New Roman" w:hAnsi="Times New Roman" w:cs="Times New Roman"/>
          <w:sz w:val="20"/>
          <w:szCs w:val="20"/>
        </w:rPr>
        <w:t xml:space="preserve"> </w:t>
      </w:r>
      <w:proofErr w:type="gramStart"/>
      <w:r w:rsidRPr="0065267F">
        <w:rPr>
          <w:rFonts w:ascii="Times New Roman" w:hAnsi="Times New Roman" w:cs="Times New Roman"/>
          <w:sz w:val="20"/>
          <w:szCs w:val="20"/>
        </w:rPr>
        <w:t xml:space="preserve">test </w:t>
      </w:r>
      <w:r w:rsidR="001A5224" w:rsidRPr="0065267F">
        <w:rPr>
          <w:rFonts w:ascii="Times New Roman" w:hAnsi="Times New Roman" w:cs="Times New Roman"/>
          <w:sz w:val="20"/>
          <w:szCs w:val="20"/>
        </w:rPr>
        <w:t>,</w:t>
      </w:r>
      <w:r w:rsidRPr="0065267F">
        <w:rPr>
          <w:rFonts w:ascii="Times New Roman" w:hAnsi="Times New Roman" w:cs="Times New Roman"/>
          <w:sz w:val="20"/>
          <w:szCs w:val="20"/>
        </w:rPr>
        <w:t>which</w:t>
      </w:r>
      <w:proofErr w:type="gramEnd"/>
      <w:r w:rsidRPr="0065267F">
        <w:rPr>
          <w:rFonts w:ascii="Times New Roman" w:hAnsi="Times New Roman" w:cs="Times New Roman"/>
          <w:sz w:val="20"/>
          <w:szCs w:val="20"/>
        </w:rPr>
        <w:t xml:space="preserve"> is able to detect the four</w:t>
      </w:r>
      <w:r w:rsidR="001A5224" w:rsidRPr="0065267F">
        <w:rPr>
          <w:rFonts w:ascii="Times New Roman" w:hAnsi="Times New Roman" w:cs="Times New Roman"/>
          <w:sz w:val="20"/>
          <w:szCs w:val="20"/>
        </w:rPr>
        <w:t xml:space="preserve"> </w:t>
      </w:r>
      <w:r w:rsidRPr="0065267F">
        <w:rPr>
          <w:rFonts w:ascii="Times New Roman" w:hAnsi="Times New Roman" w:cs="Times New Roman"/>
          <w:i/>
          <w:iCs/>
          <w:sz w:val="20"/>
          <w:szCs w:val="20"/>
        </w:rPr>
        <w:t xml:space="preserve">Plasmodium </w:t>
      </w:r>
      <w:r w:rsidRPr="0065267F">
        <w:rPr>
          <w:rFonts w:ascii="Times New Roman" w:hAnsi="Times New Roman" w:cs="Times New Roman"/>
          <w:sz w:val="20"/>
          <w:szCs w:val="20"/>
        </w:rPr>
        <w:t xml:space="preserve">species infecting patients and is the only such </w:t>
      </w:r>
      <w:proofErr w:type="spellStart"/>
      <w:r w:rsidRPr="0065267F">
        <w:rPr>
          <w:rFonts w:ascii="Times New Roman" w:hAnsi="Times New Roman" w:cs="Times New Roman"/>
          <w:sz w:val="20"/>
          <w:szCs w:val="20"/>
        </w:rPr>
        <w:lastRenderedPageBreak/>
        <w:t>FDAapproved</w:t>
      </w:r>
      <w:proofErr w:type="spellEnd"/>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test; the</w:t>
      </w:r>
      <w:r w:rsidR="001A5224" w:rsidRPr="0065267F">
        <w:rPr>
          <w:rFonts w:ascii="Times New Roman" w:hAnsi="Times New Roman" w:cs="Times New Roman"/>
          <w:sz w:val="20"/>
          <w:szCs w:val="20"/>
        </w:rPr>
        <w:t xml:space="preserve"> </w:t>
      </w:r>
      <w:proofErr w:type="spellStart"/>
      <w:r w:rsidR="001A5224" w:rsidRPr="0065267F">
        <w:rPr>
          <w:rFonts w:ascii="Times New Roman" w:hAnsi="Times New Roman" w:cs="Times New Roman"/>
          <w:sz w:val="20"/>
          <w:szCs w:val="20"/>
        </w:rPr>
        <w:t>Parascreen</w:t>
      </w:r>
      <w:proofErr w:type="spellEnd"/>
      <w:r w:rsidR="001A5224" w:rsidRPr="0065267F">
        <w:rPr>
          <w:rFonts w:ascii="Times New Roman" w:hAnsi="Times New Roman" w:cs="Times New Roman"/>
          <w:sz w:val="20"/>
          <w:szCs w:val="20"/>
        </w:rPr>
        <w:t xml:space="preserve"> Pan/Pf test </w:t>
      </w:r>
      <w:r w:rsidRPr="0065267F">
        <w:rPr>
          <w:rFonts w:ascii="Times New Roman" w:hAnsi="Times New Roman" w:cs="Times New Roman"/>
          <w:sz w:val="20"/>
          <w:szCs w:val="20"/>
        </w:rPr>
        <w:t xml:space="preserve">and the </w:t>
      </w:r>
      <w:proofErr w:type="spellStart"/>
      <w:r w:rsidRPr="0065267F">
        <w:rPr>
          <w:rFonts w:ascii="Times New Roman" w:hAnsi="Times New Roman" w:cs="Times New Roman"/>
          <w:sz w:val="20"/>
          <w:szCs w:val="20"/>
        </w:rPr>
        <w:t>OptiMAL</w:t>
      </w:r>
      <w:proofErr w:type="spellEnd"/>
      <w:r w:rsidRPr="0065267F">
        <w:rPr>
          <w:rFonts w:ascii="Times New Roman" w:hAnsi="Times New Roman" w:cs="Times New Roman"/>
          <w:sz w:val="20"/>
          <w:szCs w:val="20"/>
        </w:rPr>
        <w:t xml:space="preserve"> test </w:t>
      </w:r>
      <w:r w:rsidR="001A5224" w:rsidRPr="0065267F">
        <w:rPr>
          <w:rFonts w:ascii="Times New Roman" w:hAnsi="Times New Roman" w:cs="Times New Roman"/>
          <w:sz w:val="20"/>
          <w:szCs w:val="20"/>
        </w:rPr>
        <w:t xml:space="preserve">which identify </w:t>
      </w:r>
      <w:r w:rsidRPr="0065267F">
        <w:rPr>
          <w:rFonts w:ascii="Times New Roman" w:hAnsi="Times New Roman" w:cs="Times New Roman"/>
          <w:sz w:val="20"/>
          <w:szCs w:val="20"/>
        </w:rPr>
        <w:t xml:space="preserve">both </w:t>
      </w:r>
      <w:r w:rsidRPr="0065267F">
        <w:rPr>
          <w:rFonts w:ascii="Times New Roman" w:hAnsi="Times New Roman" w:cs="Times New Roman"/>
          <w:i/>
          <w:iCs/>
          <w:sz w:val="20"/>
          <w:szCs w:val="20"/>
        </w:rPr>
        <w:t xml:space="preserve">Plasmodium </w:t>
      </w:r>
      <w:proofErr w:type="spellStart"/>
      <w:r w:rsidRPr="0065267F">
        <w:rPr>
          <w:rFonts w:ascii="Times New Roman" w:hAnsi="Times New Roman" w:cs="Times New Roman"/>
          <w:i/>
          <w:iCs/>
          <w:sz w:val="20"/>
          <w:szCs w:val="20"/>
        </w:rPr>
        <w:t>falciparum</w:t>
      </w:r>
      <w:proofErr w:type="spellEnd"/>
      <w:r w:rsidRPr="0065267F">
        <w:rPr>
          <w:rFonts w:ascii="Times New Roman" w:hAnsi="Times New Roman" w:cs="Times New Roman"/>
          <w:i/>
          <w:iCs/>
          <w:sz w:val="20"/>
          <w:szCs w:val="20"/>
        </w:rPr>
        <w:t xml:space="preserve"> </w:t>
      </w:r>
      <w:r w:rsidRPr="0065267F">
        <w:rPr>
          <w:rFonts w:ascii="Times New Roman" w:hAnsi="Times New Roman" w:cs="Times New Roman"/>
          <w:sz w:val="20"/>
          <w:szCs w:val="20"/>
        </w:rPr>
        <w:t xml:space="preserve">and </w:t>
      </w:r>
      <w:r w:rsidRPr="0065267F">
        <w:rPr>
          <w:rFonts w:ascii="Times New Roman" w:hAnsi="Times New Roman" w:cs="Times New Roman"/>
          <w:i/>
          <w:iCs/>
          <w:sz w:val="20"/>
          <w:szCs w:val="20"/>
        </w:rPr>
        <w:t>Plasmodium</w:t>
      </w:r>
      <w:r w:rsidR="001A5224" w:rsidRPr="0065267F">
        <w:rPr>
          <w:rFonts w:ascii="Times New Roman" w:hAnsi="Times New Roman" w:cs="Times New Roman"/>
          <w:sz w:val="20"/>
          <w:szCs w:val="20"/>
        </w:rPr>
        <w:t xml:space="preserve"> </w:t>
      </w:r>
      <w:proofErr w:type="spellStart"/>
      <w:r w:rsidRPr="0065267F">
        <w:rPr>
          <w:rFonts w:ascii="Times New Roman" w:hAnsi="Times New Roman" w:cs="Times New Roman"/>
          <w:i/>
          <w:iCs/>
          <w:sz w:val="20"/>
          <w:szCs w:val="20"/>
        </w:rPr>
        <w:t>vivax</w:t>
      </w:r>
      <w:proofErr w:type="spellEnd"/>
      <w:r w:rsidR="001A5224" w:rsidRPr="0065267F">
        <w:rPr>
          <w:rFonts w:ascii="Times New Roman" w:hAnsi="Times New Roman" w:cs="Times New Roman"/>
          <w:sz w:val="20"/>
          <w:szCs w:val="20"/>
        </w:rPr>
        <w:t xml:space="preserve">; and the </w:t>
      </w:r>
      <w:proofErr w:type="spellStart"/>
      <w:r w:rsidR="001A5224" w:rsidRPr="0065267F">
        <w:rPr>
          <w:rFonts w:ascii="Times New Roman" w:hAnsi="Times New Roman" w:cs="Times New Roman"/>
          <w:sz w:val="20"/>
          <w:szCs w:val="20"/>
        </w:rPr>
        <w:t>Paracheck</w:t>
      </w:r>
      <w:proofErr w:type="spellEnd"/>
      <w:r w:rsidR="001A5224" w:rsidRPr="0065267F">
        <w:rPr>
          <w:rFonts w:ascii="Times New Roman" w:hAnsi="Times New Roman" w:cs="Times New Roman"/>
          <w:sz w:val="20"/>
          <w:szCs w:val="20"/>
        </w:rPr>
        <w:t xml:space="preserve"> Pf test </w:t>
      </w:r>
      <w:r w:rsidRPr="0065267F">
        <w:rPr>
          <w:rFonts w:ascii="Times New Roman" w:hAnsi="Times New Roman" w:cs="Times New Roman"/>
          <w:sz w:val="20"/>
          <w:szCs w:val="20"/>
        </w:rPr>
        <w:t xml:space="preserve">which identifies only </w:t>
      </w:r>
      <w:r w:rsidRPr="0065267F">
        <w:rPr>
          <w:rFonts w:ascii="Times New Roman" w:hAnsi="Times New Roman" w:cs="Times New Roman"/>
          <w:i/>
          <w:iCs/>
          <w:sz w:val="20"/>
          <w:szCs w:val="20"/>
        </w:rPr>
        <w:t xml:space="preserve">P. </w:t>
      </w:r>
      <w:proofErr w:type="spellStart"/>
      <w:r w:rsidRPr="0065267F">
        <w:rPr>
          <w:rFonts w:ascii="Times New Roman" w:hAnsi="Times New Roman" w:cs="Times New Roman"/>
          <w:i/>
          <w:iCs/>
          <w:sz w:val="20"/>
          <w:szCs w:val="20"/>
        </w:rPr>
        <w:t>falciparum</w:t>
      </w:r>
      <w:proofErr w:type="spellEnd"/>
      <w:r w:rsidR="001A5224" w:rsidRPr="0065267F">
        <w:rPr>
          <w:rFonts w:ascii="Times New Roman" w:hAnsi="Times New Roman" w:cs="Times New Roman"/>
          <w:i/>
          <w:iCs/>
          <w:sz w:val="20"/>
          <w:szCs w:val="20"/>
        </w:rPr>
        <w:t xml:space="preserve"> </w:t>
      </w:r>
      <w:r w:rsidR="00BB6D04" w:rsidRPr="0065267F">
        <w:rPr>
          <w:rFonts w:ascii="Times New Roman" w:hAnsi="Times New Roman" w:cs="Times New Roman"/>
          <w:sz w:val="20"/>
          <w:szCs w:val="20"/>
          <w:vertAlign w:val="superscript"/>
        </w:rPr>
        <w:t>[19]</w:t>
      </w:r>
      <w:r w:rsidRPr="0065267F">
        <w:rPr>
          <w:rFonts w:ascii="Times New Roman" w:hAnsi="Times New Roman" w:cs="Times New Roman"/>
          <w:sz w:val="20"/>
          <w:szCs w:val="20"/>
          <w:vertAlign w:val="superscript"/>
        </w:rPr>
        <w:t>.</w:t>
      </w:r>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Dengue virus can be tested by using a rapid diagnostic test (RDT),</w:t>
      </w:r>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w</w:t>
      </w:r>
      <w:r w:rsidR="001A5224" w:rsidRPr="0065267F">
        <w:rPr>
          <w:rFonts w:ascii="Times New Roman" w:hAnsi="Times New Roman" w:cs="Times New Roman"/>
          <w:sz w:val="20"/>
          <w:szCs w:val="20"/>
        </w:rPr>
        <w:t xml:space="preserve">hich detects either </w:t>
      </w:r>
      <w:proofErr w:type="spellStart"/>
      <w:r w:rsidR="001A5224" w:rsidRPr="0065267F">
        <w:rPr>
          <w:rFonts w:ascii="Times New Roman" w:hAnsi="Times New Roman" w:cs="Times New Roman"/>
          <w:sz w:val="20"/>
          <w:szCs w:val="20"/>
        </w:rPr>
        <w:t>IgM</w:t>
      </w:r>
      <w:proofErr w:type="spellEnd"/>
      <w:r w:rsidR="001A5224" w:rsidRPr="0065267F">
        <w:rPr>
          <w:rFonts w:ascii="Times New Roman" w:hAnsi="Times New Roman" w:cs="Times New Roman"/>
          <w:sz w:val="20"/>
          <w:szCs w:val="20"/>
        </w:rPr>
        <w:t xml:space="preserve"> and </w:t>
      </w:r>
      <w:proofErr w:type="spellStart"/>
      <w:r w:rsidR="001A5224" w:rsidRPr="0065267F">
        <w:rPr>
          <w:rFonts w:ascii="Times New Roman" w:hAnsi="Times New Roman" w:cs="Times New Roman"/>
          <w:sz w:val="20"/>
          <w:szCs w:val="20"/>
        </w:rPr>
        <w:t>IgG</w:t>
      </w:r>
      <w:proofErr w:type="spellEnd"/>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antibodies or </w:t>
      </w:r>
      <w:proofErr w:type="spellStart"/>
      <w:r w:rsidRPr="0065267F">
        <w:rPr>
          <w:rFonts w:ascii="Times New Roman" w:hAnsi="Times New Roman" w:cs="Times New Roman"/>
          <w:sz w:val="20"/>
          <w:szCs w:val="20"/>
        </w:rPr>
        <w:t>IgM</w:t>
      </w:r>
      <w:proofErr w:type="spellEnd"/>
      <w:r w:rsidRPr="0065267F">
        <w:rPr>
          <w:rFonts w:ascii="Times New Roman" w:hAnsi="Times New Roman" w:cs="Times New Roman"/>
          <w:sz w:val="20"/>
          <w:szCs w:val="20"/>
        </w:rPr>
        <w:t xml:space="preserve"> antibodies</w:t>
      </w:r>
      <w:r w:rsidR="001A5224" w:rsidRPr="0065267F">
        <w:rPr>
          <w:rFonts w:ascii="Times New Roman" w:hAnsi="Times New Roman" w:cs="Times New Roman"/>
          <w:sz w:val="20"/>
          <w:szCs w:val="20"/>
        </w:rPr>
        <w:t xml:space="preserve"> </w:t>
      </w:r>
      <w:r w:rsidR="00BB6D04" w:rsidRPr="0065267F">
        <w:rPr>
          <w:rFonts w:ascii="Times New Roman" w:hAnsi="Times New Roman" w:cs="Times New Roman"/>
          <w:sz w:val="20"/>
          <w:szCs w:val="20"/>
        </w:rPr>
        <w:t xml:space="preserve">and the NS1 protein </w:t>
      </w:r>
      <w:r w:rsidRPr="0065267F">
        <w:rPr>
          <w:rFonts w:ascii="Times New Roman" w:hAnsi="Times New Roman" w:cs="Times New Roman"/>
          <w:sz w:val="20"/>
          <w:szCs w:val="20"/>
        </w:rPr>
        <w:t>.Detection of the NS1 protein is particularly well suited to POC</w:t>
      </w:r>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testing because of its higher sensitivity during the acute phase of</w:t>
      </w:r>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infection an</w:t>
      </w:r>
      <w:r w:rsidR="00BB6D04" w:rsidRPr="0065267F">
        <w:rPr>
          <w:rFonts w:ascii="Times New Roman" w:hAnsi="Times New Roman" w:cs="Times New Roman"/>
          <w:sz w:val="20"/>
          <w:szCs w:val="20"/>
        </w:rPr>
        <w:t xml:space="preserve">d 92 to 99% reproducibility </w:t>
      </w:r>
      <w:r w:rsidR="00BB6D04" w:rsidRPr="0065267F">
        <w:rPr>
          <w:rFonts w:ascii="Times New Roman" w:hAnsi="Times New Roman" w:cs="Times New Roman"/>
          <w:sz w:val="20"/>
          <w:szCs w:val="20"/>
          <w:vertAlign w:val="superscript"/>
        </w:rPr>
        <w:t>[20]</w:t>
      </w:r>
      <w:r w:rsidRPr="0065267F">
        <w:rPr>
          <w:rFonts w:ascii="Times New Roman" w:hAnsi="Times New Roman" w:cs="Times New Roman"/>
          <w:sz w:val="20"/>
          <w:szCs w:val="20"/>
          <w:vertAlign w:val="superscript"/>
        </w:rPr>
        <w:t>.</w:t>
      </w:r>
      <w:r w:rsidRPr="0065267F">
        <w:rPr>
          <w:rFonts w:ascii="Times New Roman" w:hAnsi="Times New Roman" w:cs="Times New Roman"/>
          <w:sz w:val="20"/>
          <w:szCs w:val="20"/>
        </w:rPr>
        <w:t xml:space="preserve"> Recurrent fevers due</w:t>
      </w:r>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to various cross-reacting </w:t>
      </w:r>
      <w:proofErr w:type="spellStart"/>
      <w:r w:rsidRPr="0065267F">
        <w:rPr>
          <w:rFonts w:ascii="Times New Roman" w:hAnsi="Times New Roman" w:cs="Times New Roman"/>
          <w:i/>
          <w:iCs/>
          <w:sz w:val="20"/>
          <w:szCs w:val="20"/>
        </w:rPr>
        <w:t>Borrelia</w:t>
      </w:r>
      <w:proofErr w:type="spellEnd"/>
      <w:r w:rsidRPr="0065267F">
        <w:rPr>
          <w:rFonts w:ascii="Times New Roman" w:hAnsi="Times New Roman" w:cs="Times New Roman"/>
          <w:i/>
          <w:iCs/>
          <w:sz w:val="20"/>
          <w:szCs w:val="20"/>
        </w:rPr>
        <w:t xml:space="preserve"> </w:t>
      </w:r>
      <w:r w:rsidRPr="0065267F">
        <w:rPr>
          <w:rFonts w:ascii="Times New Roman" w:hAnsi="Times New Roman" w:cs="Times New Roman"/>
          <w:sz w:val="20"/>
          <w:szCs w:val="20"/>
        </w:rPr>
        <w:t>species, typhus group and spotted</w:t>
      </w:r>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fever group </w:t>
      </w:r>
      <w:proofErr w:type="spellStart"/>
      <w:r w:rsidRPr="0065267F">
        <w:rPr>
          <w:rFonts w:ascii="Times New Roman" w:hAnsi="Times New Roman" w:cs="Times New Roman"/>
          <w:sz w:val="20"/>
          <w:szCs w:val="20"/>
        </w:rPr>
        <w:t>rickettsiae</w:t>
      </w:r>
      <w:proofErr w:type="spellEnd"/>
      <w:r w:rsidRPr="0065267F">
        <w:rPr>
          <w:rFonts w:ascii="Times New Roman" w:hAnsi="Times New Roman" w:cs="Times New Roman"/>
          <w:sz w:val="20"/>
          <w:szCs w:val="20"/>
        </w:rPr>
        <w:t xml:space="preserve">, and </w:t>
      </w:r>
      <w:proofErr w:type="spellStart"/>
      <w:r w:rsidRPr="0065267F">
        <w:rPr>
          <w:rFonts w:ascii="Times New Roman" w:hAnsi="Times New Roman" w:cs="Times New Roman"/>
          <w:i/>
          <w:iCs/>
          <w:sz w:val="20"/>
          <w:szCs w:val="20"/>
        </w:rPr>
        <w:t>Bartonella</w:t>
      </w:r>
      <w:proofErr w:type="spellEnd"/>
      <w:r w:rsidRPr="0065267F">
        <w:rPr>
          <w:rFonts w:ascii="Times New Roman" w:hAnsi="Times New Roman" w:cs="Times New Roman"/>
          <w:i/>
          <w:iCs/>
          <w:sz w:val="20"/>
          <w:szCs w:val="20"/>
        </w:rPr>
        <w:t xml:space="preserve"> </w:t>
      </w:r>
      <w:r w:rsidRPr="0065267F">
        <w:rPr>
          <w:rFonts w:ascii="Times New Roman" w:hAnsi="Times New Roman" w:cs="Times New Roman"/>
          <w:sz w:val="20"/>
          <w:szCs w:val="20"/>
        </w:rPr>
        <w:t>spp. (more particularly</w:t>
      </w:r>
      <w:r w:rsidR="001A5224" w:rsidRPr="0065267F">
        <w:rPr>
          <w:rFonts w:ascii="Times New Roman" w:hAnsi="Times New Roman" w:cs="Times New Roman"/>
          <w:sz w:val="20"/>
          <w:szCs w:val="20"/>
        </w:rPr>
        <w:t xml:space="preserve"> </w:t>
      </w:r>
      <w:proofErr w:type="spellStart"/>
      <w:r w:rsidRPr="0065267F">
        <w:rPr>
          <w:rFonts w:ascii="Times New Roman" w:hAnsi="Times New Roman" w:cs="Times New Roman"/>
          <w:i/>
          <w:iCs/>
          <w:sz w:val="20"/>
          <w:szCs w:val="20"/>
        </w:rPr>
        <w:t>Rickettsia</w:t>
      </w:r>
      <w:proofErr w:type="spellEnd"/>
      <w:r w:rsidRPr="0065267F">
        <w:rPr>
          <w:rFonts w:ascii="Times New Roman" w:hAnsi="Times New Roman" w:cs="Times New Roman"/>
          <w:i/>
          <w:iCs/>
          <w:sz w:val="20"/>
          <w:szCs w:val="20"/>
        </w:rPr>
        <w:t xml:space="preserve"> </w:t>
      </w:r>
      <w:proofErr w:type="spellStart"/>
      <w:r w:rsidRPr="0065267F">
        <w:rPr>
          <w:rFonts w:ascii="Times New Roman" w:hAnsi="Times New Roman" w:cs="Times New Roman"/>
          <w:i/>
          <w:iCs/>
          <w:sz w:val="20"/>
          <w:szCs w:val="20"/>
        </w:rPr>
        <w:t>felis</w:t>
      </w:r>
      <w:proofErr w:type="spellEnd"/>
      <w:r w:rsidRPr="0065267F">
        <w:rPr>
          <w:rFonts w:ascii="Times New Roman" w:hAnsi="Times New Roman" w:cs="Times New Roman"/>
          <w:i/>
          <w:iCs/>
          <w:sz w:val="20"/>
          <w:szCs w:val="20"/>
        </w:rPr>
        <w:t xml:space="preserve"> </w:t>
      </w:r>
      <w:r w:rsidRPr="0065267F">
        <w:rPr>
          <w:rFonts w:ascii="Times New Roman" w:hAnsi="Times New Roman" w:cs="Times New Roman"/>
          <w:sz w:val="20"/>
          <w:szCs w:val="20"/>
        </w:rPr>
        <w:t xml:space="preserve">and </w:t>
      </w:r>
      <w:proofErr w:type="spellStart"/>
      <w:r w:rsidRPr="0065267F">
        <w:rPr>
          <w:rFonts w:ascii="Times New Roman" w:hAnsi="Times New Roman" w:cs="Times New Roman"/>
          <w:i/>
          <w:iCs/>
          <w:sz w:val="20"/>
          <w:szCs w:val="20"/>
        </w:rPr>
        <w:t>Rickettsia</w:t>
      </w:r>
      <w:proofErr w:type="spellEnd"/>
      <w:r w:rsidRPr="0065267F">
        <w:rPr>
          <w:rFonts w:ascii="Times New Roman" w:hAnsi="Times New Roman" w:cs="Times New Roman"/>
          <w:i/>
          <w:iCs/>
          <w:sz w:val="20"/>
          <w:szCs w:val="20"/>
        </w:rPr>
        <w:t xml:space="preserve"> </w:t>
      </w:r>
      <w:proofErr w:type="spellStart"/>
      <w:r w:rsidRPr="0065267F">
        <w:rPr>
          <w:rFonts w:ascii="Times New Roman" w:hAnsi="Times New Roman" w:cs="Times New Roman"/>
          <w:i/>
          <w:iCs/>
          <w:sz w:val="20"/>
          <w:szCs w:val="20"/>
        </w:rPr>
        <w:t>africae</w:t>
      </w:r>
      <w:proofErr w:type="spellEnd"/>
      <w:r w:rsidRPr="0065267F">
        <w:rPr>
          <w:rFonts w:ascii="Times New Roman" w:hAnsi="Times New Roman" w:cs="Times New Roman"/>
          <w:sz w:val="20"/>
          <w:szCs w:val="20"/>
        </w:rPr>
        <w:t>) are frequent causes of tropical</w:t>
      </w:r>
      <w:r w:rsidR="00D55635"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fever. They can be detected by appropriate reported but </w:t>
      </w:r>
      <w:proofErr w:type="spellStart"/>
      <w:r w:rsidRPr="0065267F">
        <w:rPr>
          <w:rFonts w:ascii="Times New Roman" w:hAnsi="Times New Roman" w:cs="Times New Roman"/>
          <w:sz w:val="20"/>
          <w:szCs w:val="20"/>
        </w:rPr>
        <w:t>noncommercialized</w:t>
      </w:r>
      <w:proofErr w:type="spellEnd"/>
      <w:r w:rsidR="00D55635" w:rsidRPr="0065267F">
        <w:rPr>
          <w:rFonts w:ascii="Times New Roman" w:hAnsi="Times New Roman" w:cs="Times New Roman"/>
          <w:sz w:val="20"/>
          <w:szCs w:val="20"/>
        </w:rPr>
        <w:t xml:space="preserve"> </w:t>
      </w:r>
      <w:r w:rsidR="00144D9F" w:rsidRPr="0065267F">
        <w:rPr>
          <w:rFonts w:ascii="Times New Roman" w:hAnsi="Times New Roman" w:cs="Times New Roman"/>
          <w:sz w:val="20"/>
          <w:szCs w:val="20"/>
        </w:rPr>
        <w:t xml:space="preserve">RT-PCR </w:t>
      </w:r>
      <w:proofErr w:type="gramStart"/>
      <w:r w:rsidR="00144D9F" w:rsidRPr="0065267F">
        <w:rPr>
          <w:rFonts w:ascii="Times New Roman" w:hAnsi="Times New Roman" w:cs="Times New Roman"/>
          <w:sz w:val="20"/>
          <w:szCs w:val="20"/>
        </w:rPr>
        <w:t>assays</w:t>
      </w:r>
      <w:r w:rsidR="00144D9F" w:rsidRPr="0065267F">
        <w:rPr>
          <w:rFonts w:ascii="Times New Roman" w:hAnsi="Times New Roman" w:cs="Times New Roman"/>
          <w:sz w:val="20"/>
          <w:szCs w:val="20"/>
          <w:vertAlign w:val="superscript"/>
        </w:rPr>
        <w:t>[</w:t>
      </w:r>
      <w:proofErr w:type="gramEnd"/>
      <w:r w:rsidR="00144D9F" w:rsidRPr="0065267F">
        <w:rPr>
          <w:rFonts w:ascii="Times New Roman" w:hAnsi="Times New Roman" w:cs="Times New Roman"/>
          <w:sz w:val="20"/>
          <w:szCs w:val="20"/>
          <w:vertAlign w:val="superscript"/>
        </w:rPr>
        <w:t>21]</w:t>
      </w:r>
      <w:r w:rsidRPr="0065267F">
        <w:rPr>
          <w:rFonts w:ascii="Times New Roman" w:hAnsi="Times New Roman" w:cs="Times New Roman"/>
          <w:sz w:val="20"/>
          <w:szCs w:val="20"/>
          <w:vertAlign w:val="superscript"/>
        </w:rPr>
        <w:t>.</w:t>
      </w:r>
      <w:r w:rsidRPr="0065267F">
        <w:rPr>
          <w:rFonts w:ascii="Times New Roman" w:hAnsi="Times New Roman" w:cs="Times New Roman"/>
          <w:sz w:val="20"/>
          <w:szCs w:val="20"/>
        </w:rPr>
        <w:t xml:space="preserve"> A </w:t>
      </w:r>
      <w:proofErr w:type="spellStart"/>
      <w:r w:rsidRPr="0065267F">
        <w:rPr>
          <w:rFonts w:ascii="Times New Roman" w:hAnsi="Times New Roman" w:cs="Times New Roman"/>
          <w:sz w:val="20"/>
          <w:szCs w:val="20"/>
        </w:rPr>
        <w:t>nanogold</w:t>
      </w:r>
      <w:proofErr w:type="spellEnd"/>
      <w:r w:rsidRPr="0065267F">
        <w:rPr>
          <w:rFonts w:ascii="Times New Roman" w:hAnsi="Times New Roman" w:cs="Times New Roman"/>
          <w:sz w:val="20"/>
          <w:szCs w:val="20"/>
        </w:rPr>
        <w:t xml:space="preserve"> particle lateral</w:t>
      </w:r>
      <w:r w:rsidR="00D55635" w:rsidRPr="0065267F">
        <w:rPr>
          <w:rFonts w:ascii="Times New Roman" w:hAnsi="Times New Roman" w:cs="Times New Roman"/>
          <w:sz w:val="20"/>
          <w:szCs w:val="20"/>
        </w:rPr>
        <w:t xml:space="preserve"> </w:t>
      </w:r>
      <w:r w:rsidRPr="0065267F">
        <w:rPr>
          <w:rFonts w:ascii="Times New Roman" w:hAnsi="Times New Roman" w:cs="Times New Roman"/>
          <w:sz w:val="20"/>
          <w:szCs w:val="20"/>
        </w:rPr>
        <w:t>flow assay was recently reported for POC diagnosis of dengue</w:t>
      </w:r>
      <w:r w:rsidR="00D55635" w:rsidRPr="0065267F">
        <w:rPr>
          <w:rFonts w:ascii="Times New Roman" w:hAnsi="Times New Roman" w:cs="Times New Roman"/>
          <w:sz w:val="20"/>
          <w:szCs w:val="20"/>
        </w:rPr>
        <w:t xml:space="preserve"> </w:t>
      </w:r>
      <w:r w:rsidRPr="0065267F">
        <w:rPr>
          <w:rFonts w:ascii="Times New Roman" w:hAnsi="Times New Roman" w:cs="Times New Roman"/>
          <w:sz w:val="20"/>
          <w:szCs w:val="20"/>
        </w:rPr>
        <w:t>virus, yellow fever virus,</w:t>
      </w:r>
      <w:r w:rsidR="003D30CA" w:rsidRPr="0065267F">
        <w:rPr>
          <w:rFonts w:ascii="Times New Roman" w:hAnsi="Times New Roman" w:cs="Times New Roman"/>
          <w:sz w:val="20"/>
          <w:szCs w:val="20"/>
        </w:rPr>
        <w:t xml:space="preserve"> and Ebola virus </w:t>
      </w:r>
      <w:proofErr w:type="gramStart"/>
      <w:r w:rsidR="003D30CA" w:rsidRPr="0065267F">
        <w:rPr>
          <w:rFonts w:ascii="Times New Roman" w:hAnsi="Times New Roman" w:cs="Times New Roman"/>
          <w:sz w:val="20"/>
          <w:szCs w:val="20"/>
        </w:rPr>
        <w:t xml:space="preserve">infections </w:t>
      </w:r>
      <w:r w:rsidRPr="0065267F">
        <w:rPr>
          <w:rFonts w:ascii="Times New Roman" w:hAnsi="Times New Roman" w:cs="Times New Roman"/>
          <w:sz w:val="20"/>
          <w:szCs w:val="20"/>
        </w:rPr>
        <w:t>.</w:t>
      </w:r>
      <w:proofErr w:type="gramEnd"/>
      <w:r w:rsidRPr="0065267F">
        <w:rPr>
          <w:rFonts w:ascii="Times New Roman" w:hAnsi="Times New Roman" w:cs="Times New Roman"/>
          <w:sz w:val="20"/>
          <w:szCs w:val="20"/>
        </w:rPr>
        <w:t xml:space="preserve"> These</w:t>
      </w:r>
      <w:r w:rsidR="00D55635" w:rsidRPr="0065267F">
        <w:rPr>
          <w:rFonts w:ascii="Times New Roman" w:hAnsi="Times New Roman" w:cs="Times New Roman"/>
          <w:sz w:val="20"/>
          <w:szCs w:val="20"/>
        </w:rPr>
        <w:t xml:space="preserve"> </w:t>
      </w:r>
      <w:r w:rsidRPr="0065267F">
        <w:rPr>
          <w:rFonts w:ascii="Times New Roman" w:hAnsi="Times New Roman" w:cs="Times New Roman"/>
          <w:sz w:val="20"/>
          <w:szCs w:val="20"/>
        </w:rPr>
        <w:t>infections can also be diagnosed at the POC by using a commercially</w:t>
      </w:r>
      <w:r w:rsidR="00D55635" w:rsidRPr="0065267F">
        <w:rPr>
          <w:rFonts w:ascii="Times New Roman" w:hAnsi="Times New Roman" w:cs="Times New Roman"/>
          <w:sz w:val="20"/>
          <w:szCs w:val="20"/>
        </w:rPr>
        <w:t xml:space="preserve"> available RT-PCR </w:t>
      </w:r>
      <w:r w:rsidR="0010605F" w:rsidRPr="0065267F">
        <w:rPr>
          <w:rFonts w:ascii="Times New Roman" w:hAnsi="Times New Roman" w:cs="Times New Roman"/>
          <w:sz w:val="20"/>
          <w:szCs w:val="20"/>
        </w:rPr>
        <w:t xml:space="preserve">assay </w:t>
      </w:r>
      <w:r w:rsidRPr="0065267F">
        <w:rPr>
          <w:rFonts w:ascii="Times New Roman" w:hAnsi="Times New Roman" w:cs="Times New Roman"/>
          <w:sz w:val="20"/>
          <w:szCs w:val="20"/>
        </w:rPr>
        <w:t>and a recently evaluated immunoassay</w:t>
      </w:r>
      <w:r w:rsidR="00D55635" w:rsidRPr="0065267F">
        <w:rPr>
          <w:rFonts w:ascii="Times New Roman" w:hAnsi="Times New Roman" w:cs="Times New Roman"/>
          <w:sz w:val="20"/>
          <w:szCs w:val="20"/>
        </w:rPr>
        <w:t xml:space="preserve"> </w:t>
      </w:r>
      <w:r w:rsidRPr="0065267F">
        <w:rPr>
          <w:rFonts w:ascii="Times New Roman" w:hAnsi="Times New Roman" w:cs="Times New Roman"/>
          <w:sz w:val="20"/>
          <w:szCs w:val="20"/>
        </w:rPr>
        <w:t>detecting the Ebola v</w:t>
      </w:r>
      <w:r w:rsidR="0010605F" w:rsidRPr="0065267F">
        <w:rPr>
          <w:rFonts w:ascii="Times New Roman" w:hAnsi="Times New Roman" w:cs="Times New Roman"/>
          <w:sz w:val="20"/>
          <w:szCs w:val="20"/>
        </w:rPr>
        <w:t xml:space="preserve">irus VP40 antigenic protein </w:t>
      </w:r>
      <w:r w:rsidR="0010605F" w:rsidRPr="0065267F">
        <w:rPr>
          <w:rFonts w:ascii="Times New Roman" w:hAnsi="Times New Roman" w:cs="Times New Roman"/>
          <w:sz w:val="20"/>
          <w:szCs w:val="20"/>
          <w:vertAlign w:val="superscript"/>
        </w:rPr>
        <w:t>[22</w:t>
      </w:r>
      <w:proofErr w:type="gramStart"/>
      <w:r w:rsidR="0010605F" w:rsidRPr="0065267F">
        <w:rPr>
          <w:rFonts w:ascii="Times New Roman" w:hAnsi="Times New Roman" w:cs="Times New Roman"/>
          <w:sz w:val="20"/>
          <w:szCs w:val="20"/>
          <w:vertAlign w:val="superscript"/>
        </w:rPr>
        <w:t>,23</w:t>
      </w:r>
      <w:proofErr w:type="gramEnd"/>
      <w:r w:rsidR="0010605F" w:rsidRPr="0065267F">
        <w:rPr>
          <w:rFonts w:ascii="Times New Roman" w:hAnsi="Times New Roman" w:cs="Times New Roman"/>
          <w:sz w:val="20"/>
          <w:szCs w:val="20"/>
          <w:vertAlign w:val="superscript"/>
        </w:rPr>
        <w:t>]</w:t>
      </w:r>
      <w:r w:rsidRPr="0065267F">
        <w:rPr>
          <w:rFonts w:ascii="Times New Roman" w:hAnsi="Times New Roman" w:cs="Times New Roman"/>
          <w:sz w:val="20"/>
          <w:szCs w:val="20"/>
          <w:vertAlign w:val="superscript"/>
        </w:rPr>
        <w:t>.</w:t>
      </w:r>
    </w:p>
    <w:p w:rsidR="0010605F" w:rsidRPr="0065267F" w:rsidRDefault="0010605F" w:rsidP="003D0000">
      <w:pPr>
        <w:autoSpaceDE w:val="0"/>
        <w:autoSpaceDN w:val="0"/>
        <w:adjustRightInd w:val="0"/>
        <w:spacing w:after="0" w:line="240" w:lineRule="auto"/>
        <w:jc w:val="both"/>
        <w:rPr>
          <w:rFonts w:ascii="Times New Roman" w:hAnsi="Times New Roman" w:cs="Times New Roman"/>
          <w:sz w:val="20"/>
          <w:szCs w:val="20"/>
        </w:rPr>
      </w:pPr>
    </w:p>
    <w:p w:rsidR="002F3E20" w:rsidRPr="0065267F" w:rsidRDefault="002F3E20"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Community-Acquired Respiratory Tract Infection</w:t>
      </w:r>
    </w:p>
    <w:p w:rsidR="00653584" w:rsidRPr="0065267F" w:rsidRDefault="00653584" w:rsidP="003D0000">
      <w:pPr>
        <w:autoSpaceDE w:val="0"/>
        <w:autoSpaceDN w:val="0"/>
        <w:adjustRightInd w:val="0"/>
        <w:spacing w:after="0" w:line="240" w:lineRule="auto"/>
        <w:jc w:val="both"/>
        <w:rPr>
          <w:rFonts w:ascii="Times New Roman" w:hAnsi="Times New Roman" w:cs="Times New Roman"/>
          <w:sz w:val="20"/>
          <w:szCs w:val="20"/>
        </w:rPr>
      </w:pPr>
    </w:p>
    <w:p w:rsidR="002F3E20" w:rsidRPr="0065267F" w:rsidRDefault="002F3E20"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Community-acquired respiratory tract infections hold a major</w:t>
      </w:r>
      <w:r w:rsidR="00D55635" w:rsidRPr="0065267F">
        <w:rPr>
          <w:rFonts w:ascii="Times New Roman" w:hAnsi="Times New Roman" w:cs="Times New Roman"/>
          <w:sz w:val="20"/>
          <w:szCs w:val="20"/>
        </w:rPr>
        <w:t xml:space="preserve"> </w:t>
      </w:r>
      <w:r w:rsidRPr="0065267F">
        <w:rPr>
          <w:rFonts w:ascii="Times New Roman" w:hAnsi="Times New Roman" w:cs="Times New Roman"/>
          <w:sz w:val="20"/>
          <w:szCs w:val="20"/>
        </w:rPr>
        <w:t>pl</w:t>
      </w:r>
      <w:r w:rsidR="00D55635" w:rsidRPr="0065267F">
        <w:rPr>
          <w:rFonts w:ascii="Times New Roman" w:hAnsi="Times New Roman" w:cs="Times New Roman"/>
          <w:sz w:val="20"/>
          <w:szCs w:val="20"/>
        </w:rPr>
        <w:t xml:space="preserve">ace in infectious pathology especially in the case of pneumonia and </w:t>
      </w:r>
      <w:r w:rsidRPr="0065267F">
        <w:rPr>
          <w:rFonts w:ascii="Times New Roman" w:hAnsi="Times New Roman" w:cs="Times New Roman"/>
          <w:sz w:val="20"/>
          <w:szCs w:val="20"/>
        </w:rPr>
        <w:t>were</w:t>
      </w:r>
      <w:r w:rsidR="00D55635" w:rsidRPr="0065267F">
        <w:rPr>
          <w:rFonts w:ascii="Times New Roman" w:hAnsi="Times New Roman" w:cs="Times New Roman"/>
          <w:sz w:val="20"/>
          <w:szCs w:val="20"/>
        </w:rPr>
        <w:t xml:space="preserve"> </w:t>
      </w:r>
      <w:r w:rsidRPr="0065267F">
        <w:rPr>
          <w:rFonts w:ascii="Times New Roman" w:hAnsi="Times New Roman" w:cs="Times New Roman"/>
          <w:sz w:val="20"/>
          <w:szCs w:val="20"/>
        </w:rPr>
        <w:t>responsible for</w:t>
      </w:r>
      <w:r w:rsidR="0010605F" w:rsidRPr="0065267F">
        <w:rPr>
          <w:rFonts w:ascii="Times New Roman" w:hAnsi="Times New Roman" w:cs="Times New Roman"/>
          <w:sz w:val="20"/>
          <w:szCs w:val="20"/>
        </w:rPr>
        <w:t xml:space="preserve"> 2.7 million deaths in 2013</w:t>
      </w:r>
      <w:r w:rsidR="0010605F" w:rsidRPr="0065267F">
        <w:rPr>
          <w:rFonts w:ascii="Times New Roman" w:hAnsi="Times New Roman" w:cs="Times New Roman"/>
          <w:sz w:val="20"/>
          <w:szCs w:val="20"/>
          <w:vertAlign w:val="superscript"/>
        </w:rPr>
        <w:t>[24]</w:t>
      </w:r>
      <w:r w:rsidRPr="0065267F">
        <w:rPr>
          <w:rFonts w:ascii="Times New Roman" w:hAnsi="Times New Roman" w:cs="Times New Roman"/>
          <w:sz w:val="20"/>
          <w:szCs w:val="20"/>
          <w:vertAlign w:val="superscript"/>
        </w:rPr>
        <w:t>.</w:t>
      </w:r>
      <w:r w:rsidRPr="0065267F">
        <w:rPr>
          <w:rFonts w:ascii="Times New Roman" w:hAnsi="Times New Roman" w:cs="Times New Roman"/>
          <w:sz w:val="20"/>
          <w:szCs w:val="20"/>
        </w:rPr>
        <w:t xml:space="preserve"> They are caused</w:t>
      </w:r>
      <w:r w:rsidR="00AC292B"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mainly by bacteria, viruses, and </w:t>
      </w:r>
      <w:proofErr w:type="spellStart"/>
      <w:r w:rsidRPr="0065267F">
        <w:rPr>
          <w:rFonts w:ascii="Times New Roman" w:hAnsi="Times New Roman" w:cs="Times New Roman"/>
          <w:sz w:val="20"/>
          <w:szCs w:val="20"/>
        </w:rPr>
        <w:t>coinfections</w:t>
      </w:r>
      <w:proofErr w:type="spellEnd"/>
      <w:r w:rsidRPr="0065267F">
        <w:rPr>
          <w:rFonts w:ascii="Times New Roman" w:hAnsi="Times New Roman" w:cs="Times New Roman"/>
          <w:sz w:val="20"/>
          <w:szCs w:val="20"/>
        </w:rPr>
        <w:t xml:space="preserve"> by influenza virus</w:t>
      </w:r>
      <w:r w:rsidR="00AC292B" w:rsidRPr="0065267F">
        <w:rPr>
          <w:rFonts w:ascii="Times New Roman" w:hAnsi="Times New Roman" w:cs="Times New Roman"/>
          <w:sz w:val="20"/>
          <w:szCs w:val="20"/>
        </w:rPr>
        <w:t xml:space="preserve"> </w:t>
      </w:r>
      <w:r w:rsidR="0010605F" w:rsidRPr="0065267F">
        <w:rPr>
          <w:rFonts w:ascii="Times New Roman" w:hAnsi="Times New Roman" w:cs="Times New Roman"/>
          <w:sz w:val="20"/>
          <w:szCs w:val="20"/>
          <w:vertAlign w:val="superscript"/>
        </w:rPr>
        <w:t>[25]</w:t>
      </w:r>
      <w:r w:rsidRPr="0065267F">
        <w:rPr>
          <w:rFonts w:ascii="Times New Roman" w:hAnsi="Times New Roman" w:cs="Times New Roman"/>
          <w:sz w:val="20"/>
          <w:szCs w:val="20"/>
          <w:vertAlign w:val="superscript"/>
        </w:rPr>
        <w:t>.</w:t>
      </w:r>
      <w:r w:rsidRPr="0065267F">
        <w:rPr>
          <w:rFonts w:ascii="Times New Roman" w:hAnsi="Times New Roman" w:cs="Times New Roman"/>
          <w:sz w:val="20"/>
          <w:szCs w:val="20"/>
        </w:rPr>
        <w:t xml:space="preserve"> These elements illustrate the importance of rapid diagnosis</w:t>
      </w:r>
    </w:p>
    <w:p w:rsidR="002F3E20" w:rsidRPr="0065267F" w:rsidRDefault="002F3E20" w:rsidP="003D0000">
      <w:pPr>
        <w:autoSpaceDE w:val="0"/>
        <w:autoSpaceDN w:val="0"/>
        <w:adjustRightInd w:val="0"/>
        <w:spacing w:after="0" w:line="240" w:lineRule="auto"/>
        <w:jc w:val="both"/>
        <w:rPr>
          <w:rFonts w:ascii="Times New Roman" w:hAnsi="Times New Roman" w:cs="Times New Roman"/>
          <w:sz w:val="20"/>
          <w:szCs w:val="20"/>
        </w:rPr>
      </w:pPr>
      <w:proofErr w:type="gramStart"/>
      <w:r w:rsidRPr="0065267F">
        <w:rPr>
          <w:rFonts w:ascii="Times New Roman" w:hAnsi="Times New Roman" w:cs="Times New Roman"/>
          <w:sz w:val="20"/>
          <w:szCs w:val="20"/>
        </w:rPr>
        <w:t>of</w:t>
      </w:r>
      <w:proofErr w:type="gramEnd"/>
      <w:r w:rsidRPr="0065267F">
        <w:rPr>
          <w:rFonts w:ascii="Times New Roman" w:hAnsi="Times New Roman" w:cs="Times New Roman"/>
          <w:sz w:val="20"/>
          <w:szCs w:val="20"/>
        </w:rPr>
        <w:t xml:space="preserve"> </w:t>
      </w:r>
      <w:r w:rsidRPr="0065267F">
        <w:rPr>
          <w:rFonts w:ascii="Times New Roman" w:hAnsi="Times New Roman" w:cs="Times New Roman"/>
          <w:i/>
          <w:iCs/>
          <w:sz w:val="20"/>
          <w:szCs w:val="20"/>
        </w:rPr>
        <w:t xml:space="preserve">S. pneumoniae </w:t>
      </w:r>
      <w:r w:rsidR="00AC292B" w:rsidRPr="0065267F">
        <w:rPr>
          <w:rFonts w:ascii="Times New Roman" w:hAnsi="Times New Roman" w:cs="Times New Roman"/>
          <w:sz w:val="20"/>
          <w:szCs w:val="20"/>
        </w:rPr>
        <w:t>pneumonia,</w:t>
      </w:r>
      <w:r w:rsidRPr="0065267F">
        <w:rPr>
          <w:rFonts w:ascii="Times New Roman" w:hAnsi="Times New Roman" w:cs="Times New Roman"/>
          <w:sz w:val="20"/>
          <w:szCs w:val="20"/>
        </w:rPr>
        <w:t xml:space="preserve"> </w:t>
      </w:r>
      <w:proofErr w:type="spellStart"/>
      <w:r w:rsidRPr="0065267F">
        <w:rPr>
          <w:rFonts w:ascii="Times New Roman" w:hAnsi="Times New Roman" w:cs="Times New Roman"/>
          <w:i/>
          <w:iCs/>
          <w:sz w:val="20"/>
          <w:szCs w:val="20"/>
        </w:rPr>
        <w:t>Legionella</w:t>
      </w:r>
      <w:proofErr w:type="spellEnd"/>
      <w:r w:rsidRPr="0065267F">
        <w:rPr>
          <w:rFonts w:ascii="Times New Roman" w:hAnsi="Times New Roman" w:cs="Times New Roman"/>
          <w:i/>
          <w:iCs/>
          <w:sz w:val="20"/>
          <w:szCs w:val="20"/>
        </w:rPr>
        <w:t xml:space="preserve"> </w:t>
      </w:r>
      <w:proofErr w:type="spellStart"/>
      <w:r w:rsidRPr="0065267F">
        <w:rPr>
          <w:rFonts w:ascii="Times New Roman" w:hAnsi="Times New Roman" w:cs="Times New Roman"/>
          <w:i/>
          <w:iCs/>
          <w:sz w:val="20"/>
          <w:szCs w:val="20"/>
        </w:rPr>
        <w:t>pneumophila</w:t>
      </w:r>
      <w:proofErr w:type="spellEnd"/>
      <w:r w:rsidR="00AC292B" w:rsidRPr="0065267F">
        <w:rPr>
          <w:rFonts w:ascii="Times New Roman" w:hAnsi="Times New Roman" w:cs="Times New Roman"/>
          <w:i/>
          <w:iCs/>
          <w:sz w:val="20"/>
          <w:szCs w:val="20"/>
        </w:rPr>
        <w:t xml:space="preserve"> </w:t>
      </w:r>
      <w:r w:rsidR="00AC292B" w:rsidRPr="0065267F">
        <w:rPr>
          <w:rFonts w:ascii="Times New Roman" w:hAnsi="Times New Roman" w:cs="Times New Roman"/>
          <w:sz w:val="20"/>
          <w:szCs w:val="20"/>
        </w:rPr>
        <w:t>infection,</w:t>
      </w:r>
      <w:r w:rsidR="0010605F" w:rsidRPr="0065267F">
        <w:rPr>
          <w:rFonts w:ascii="Times New Roman" w:hAnsi="Times New Roman" w:cs="Times New Roman"/>
          <w:sz w:val="20"/>
          <w:szCs w:val="20"/>
        </w:rPr>
        <w:t xml:space="preserve"> </w:t>
      </w:r>
      <w:r w:rsidRPr="0065267F">
        <w:rPr>
          <w:rFonts w:ascii="Times New Roman" w:hAnsi="Times New Roman" w:cs="Times New Roman"/>
          <w:sz w:val="20"/>
          <w:szCs w:val="20"/>
        </w:rPr>
        <w:t>influenza virus and RSV infections</w:t>
      </w:r>
      <w:r w:rsidR="00AC292B" w:rsidRPr="0065267F">
        <w:rPr>
          <w:rFonts w:ascii="Times New Roman" w:hAnsi="Times New Roman" w:cs="Times New Roman"/>
          <w:sz w:val="20"/>
          <w:szCs w:val="20"/>
        </w:rPr>
        <w:t>.</w:t>
      </w:r>
      <w:r w:rsidR="00607E25" w:rsidRPr="0065267F">
        <w:rPr>
          <w:rFonts w:ascii="Times New Roman" w:hAnsi="Times New Roman" w:cs="Times New Roman"/>
          <w:sz w:val="20"/>
          <w:szCs w:val="20"/>
        </w:rPr>
        <w:t xml:space="preserve"> </w:t>
      </w:r>
      <w:r w:rsidRPr="0065267F">
        <w:rPr>
          <w:rFonts w:ascii="Times New Roman" w:hAnsi="Times New Roman" w:cs="Times New Roman"/>
          <w:sz w:val="20"/>
          <w:szCs w:val="20"/>
        </w:rPr>
        <w:t>With 9 million estimated new cases and 1.5 million deaths in</w:t>
      </w:r>
      <w:r w:rsidR="00AC292B" w:rsidRPr="0065267F">
        <w:rPr>
          <w:rFonts w:ascii="Times New Roman" w:hAnsi="Times New Roman" w:cs="Times New Roman"/>
          <w:sz w:val="20"/>
          <w:szCs w:val="20"/>
        </w:rPr>
        <w:t xml:space="preserve"> </w:t>
      </w:r>
      <w:r w:rsidR="006D167F" w:rsidRPr="0065267F">
        <w:rPr>
          <w:rFonts w:ascii="Times New Roman" w:hAnsi="Times New Roman" w:cs="Times New Roman"/>
          <w:sz w:val="20"/>
          <w:szCs w:val="20"/>
        </w:rPr>
        <w:t>2013</w:t>
      </w:r>
      <w:r w:rsidR="006D167F" w:rsidRPr="0065267F">
        <w:rPr>
          <w:rFonts w:ascii="Times New Roman" w:hAnsi="Times New Roman" w:cs="Times New Roman"/>
          <w:sz w:val="20"/>
          <w:szCs w:val="20"/>
          <w:vertAlign w:val="superscript"/>
        </w:rPr>
        <w:t>[26]</w:t>
      </w:r>
      <w:r w:rsidRPr="0065267F">
        <w:rPr>
          <w:rFonts w:ascii="Times New Roman" w:hAnsi="Times New Roman" w:cs="Times New Roman"/>
          <w:sz w:val="20"/>
          <w:szCs w:val="20"/>
          <w:vertAlign w:val="superscript"/>
        </w:rPr>
        <w:t>,</w:t>
      </w:r>
      <w:r w:rsidRPr="0065267F">
        <w:rPr>
          <w:rFonts w:ascii="Times New Roman" w:hAnsi="Times New Roman" w:cs="Times New Roman"/>
          <w:sz w:val="20"/>
          <w:szCs w:val="20"/>
        </w:rPr>
        <w:t xml:space="preserve"> tuberculosis (TB) currently remains one of the deadliest</w:t>
      </w:r>
    </w:p>
    <w:p w:rsidR="003560D8" w:rsidRPr="0065267F" w:rsidRDefault="00607E25"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 xml:space="preserve">threats to public health and its </w:t>
      </w:r>
      <w:r w:rsidR="002F3E20" w:rsidRPr="0065267F">
        <w:rPr>
          <w:rFonts w:ascii="Times New Roman" w:hAnsi="Times New Roman" w:cs="Times New Roman"/>
          <w:sz w:val="20"/>
          <w:szCs w:val="20"/>
        </w:rPr>
        <w:t>diagnosis in POC laboratories relies</w:t>
      </w:r>
      <w:r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 xml:space="preserve">on real-time PCR, including the commercialized </w:t>
      </w:r>
      <w:proofErr w:type="spellStart"/>
      <w:r w:rsidR="002F3E20" w:rsidRPr="0065267F">
        <w:rPr>
          <w:rFonts w:ascii="Times New Roman" w:hAnsi="Times New Roman" w:cs="Times New Roman"/>
          <w:sz w:val="20"/>
          <w:szCs w:val="20"/>
        </w:rPr>
        <w:t>Xpert</w:t>
      </w:r>
      <w:proofErr w:type="spellEnd"/>
      <w:r w:rsidR="002F3E20" w:rsidRPr="0065267F">
        <w:rPr>
          <w:rFonts w:ascii="Times New Roman" w:hAnsi="Times New Roman" w:cs="Times New Roman"/>
          <w:sz w:val="20"/>
          <w:szCs w:val="20"/>
        </w:rPr>
        <w:t xml:space="preserve"> MTB/RIF</w:t>
      </w:r>
      <w:r w:rsidRPr="0065267F">
        <w:rPr>
          <w:rFonts w:ascii="Times New Roman" w:hAnsi="Times New Roman" w:cs="Times New Roman"/>
          <w:sz w:val="20"/>
          <w:szCs w:val="20"/>
        </w:rPr>
        <w:t xml:space="preserve"> assay </w:t>
      </w:r>
      <w:r w:rsidR="002F3E20" w:rsidRPr="0065267F">
        <w:rPr>
          <w:rFonts w:ascii="Times New Roman" w:hAnsi="Times New Roman" w:cs="Times New Roman"/>
          <w:sz w:val="20"/>
          <w:szCs w:val="20"/>
        </w:rPr>
        <w:t>which provides accurate</w:t>
      </w:r>
      <w:r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 xml:space="preserve">results within 2 h for detection of pulmonary TB disease. </w:t>
      </w:r>
      <w:proofErr w:type="spellStart"/>
      <w:r w:rsidR="002F3E20" w:rsidRPr="0065267F">
        <w:rPr>
          <w:rFonts w:ascii="Times New Roman" w:hAnsi="Times New Roman" w:cs="Times New Roman"/>
          <w:sz w:val="20"/>
          <w:szCs w:val="20"/>
        </w:rPr>
        <w:t>Xpert</w:t>
      </w:r>
      <w:proofErr w:type="spellEnd"/>
      <w:r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 xml:space="preserve">MTB/RIF can also identify resistance to </w:t>
      </w:r>
      <w:proofErr w:type="spellStart"/>
      <w:r w:rsidR="002F3E20" w:rsidRPr="0065267F">
        <w:rPr>
          <w:rFonts w:ascii="Times New Roman" w:hAnsi="Times New Roman" w:cs="Times New Roman"/>
          <w:sz w:val="20"/>
          <w:szCs w:val="20"/>
        </w:rPr>
        <w:t>rifampin</w:t>
      </w:r>
      <w:proofErr w:type="spellEnd"/>
      <w:r w:rsidR="002F3E20" w:rsidRPr="0065267F">
        <w:rPr>
          <w:rFonts w:ascii="Times New Roman" w:hAnsi="Times New Roman" w:cs="Times New Roman"/>
          <w:sz w:val="20"/>
          <w:szCs w:val="20"/>
        </w:rPr>
        <w:t>, a critical first</w:t>
      </w:r>
      <w:r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line</w:t>
      </w:r>
      <w:r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 xml:space="preserve">drug for treatment of the disease and a reliable surrogate </w:t>
      </w:r>
      <w:r w:rsidR="003560D8" w:rsidRPr="0065267F">
        <w:rPr>
          <w:rFonts w:ascii="Times New Roman" w:hAnsi="Times New Roman" w:cs="Times New Roman"/>
          <w:sz w:val="20"/>
          <w:szCs w:val="20"/>
        </w:rPr>
        <w:t>marker of multidrug-resistant TB (MDR-TB) strains. Since 2010,</w:t>
      </w:r>
      <w:r w:rsidRPr="0065267F">
        <w:rPr>
          <w:rFonts w:ascii="Times New Roman" w:hAnsi="Times New Roman" w:cs="Times New Roman"/>
          <w:sz w:val="20"/>
          <w:szCs w:val="20"/>
        </w:rPr>
        <w:t xml:space="preserve"> </w:t>
      </w:r>
      <w:r w:rsidR="003560D8" w:rsidRPr="0065267F">
        <w:rPr>
          <w:rFonts w:ascii="Times New Roman" w:hAnsi="Times New Roman" w:cs="Times New Roman"/>
          <w:sz w:val="20"/>
          <w:szCs w:val="20"/>
        </w:rPr>
        <w:t xml:space="preserve">the WHO has recommended the use of </w:t>
      </w:r>
      <w:proofErr w:type="spellStart"/>
      <w:r w:rsidR="003560D8" w:rsidRPr="0065267F">
        <w:rPr>
          <w:rFonts w:ascii="Times New Roman" w:hAnsi="Times New Roman" w:cs="Times New Roman"/>
          <w:sz w:val="20"/>
          <w:szCs w:val="20"/>
        </w:rPr>
        <w:t>Xpert</w:t>
      </w:r>
      <w:proofErr w:type="spellEnd"/>
      <w:r w:rsidR="003560D8" w:rsidRPr="0065267F">
        <w:rPr>
          <w:rFonts w:ascii="Times New Roman" w:hAnsi="Times New Roman" w:cs="Times New Roman"/>
          <w:sz w:val="20"/>
          <w:szCs w:val="20"/>
        </w:rPr>
        <w:t xml:space="preserve"> rather than smear</w:t>
      </w:r>
      <w:r w:rsidRPr="0065267F">
        <w:rPr>
          <w:rFonts w:ascii="Times New Roman" w:hAnsi="Times New Roman" w:cs="Times New Roman"/>
          <w:sz w:val="20"/>
          <w:szCs w:val="20"/>
        </w:rPr>
        <w:t xml:space="preserve"> </w:t>
      </w:r>
      <w:r w:rsidR="003560D8" w:rsidRPr="0065267F">
        <w:rPr>
          <w:rFonts w:ascii="Times New Roman" w:hAnsi="Times New Roman" w:cs="Times New Roman"/>
          <w:sz w:val="20"/>
          <w:szCs w:val="20"/>
        </w:rPr>
        <w:t>microscopy for diagnosis of pati</w:t>
      </w:r>
      <w:r w:rsidR="00557159" w:rsidRPr="0065267F">
        <w:rPr>
          <w:rFonts w:ascii="Times New Roman" w:hAnsi="Times New Roman" w:cs="Times New Roman"/>
          <w:sz w:val="20"/>
          <w:szCs w:val="20"/>
        </w:rPr>
        <w:t xml:space="preserve">ents suspected of having TB </w:t>
      </w:r>
      <w:r w:rsidR="00557159" w:rsidRPr="0065267F">
        <w:rPr>
          <w:rFonts w:ascii="Times New Roman" w:hAnsi="Times New Roman" w:cs="Times New Roman"/>
          <w:sz w:val="20"/>
          <w:szCs w:val="20"/>
          <w:vertAlign w:val="superscript"/>
        </w:rPr>
        <w:t>[27]</w:t>
      </w:r>
      <w:r w:rsidR="003560D8" w:rsidRPr="0065267F">
        <w:rPr>
          <w:rFonts w:ascii="Times New Roman" w:hAnsi="Times New Roman" w:cs="Times New Roman"/>
          <w:sz w:val="20"/>
          <w:szCs w:val="20"/>
          <w:vertAlign w:val="superscript"/>
        </w:rPr>
        <w:t>.</w:t>
      </w:r>
      <w:r w:rsidRPr="0065267F">
        <w:rPr>
          <w:rFonts w:ascii="Times New Roman" w:hAnsi="Times New Roman" w:cs="Times New Roman"/>
          <w:sz w:val="20"/>
          <w:szCs w:val="20"/>
        </w:rPr>
        <w:t>T</w:t>
      </w:r>
      <w:r w:rsidR="003560D8" w:rsidRPr="0065267F">
        <w:rPr>
          <w:rFonts w:ascii="Times New Roman" w:hAnsi="Times New Roman" w:cs="Times New Roman"/>
          <w:sz w:val="20"/>
          <w:szCs w:val="20"/>
        </w:rPr>
        <w:t xml:space="preserve">here is some interest in the </w:t>
      </w:r>
      <w:proofErr w:type="spellStart"/>
      <w:r w:rsidR="003560D8" w:rsidRPr="0065267F">
        <w:rPr>
          <w:rFonts w:ascii="Times New Roman" w:hAnsi="Times New Roman" w:cs="Times New Roman"/>
          <w:sz w:val="20"/>
          <w:szCs w:val="20"/>
        </w:rPr>
        <w:t>semiquantitative</w:t>
      </w:r>
      <w:proofErr w:type="spellEnd"/>
      <w:r w:rsidR="003560D8" w:rsidRPr="0065267F">
        <w:rPr>
          <w:rFonts w:ascii="Times New Roman" w:hAnsi="Times New Roman" w:cs="Times New Roman"/>
          <w:sz w:val="20"/>
          <w:szCs w:val="20"/>
        </w:rPr>
        <w:t xml:space="preserve"> measurement</w:t>
      </w:r>
      <w:r w:rsidRPr="0065267F">
        <w:rPr>
          <w:rFonts w:ascii="Times New Roman" w:hAnsi="Times New Roman" w:cs="Times New Roman"/>
          <w:sz w:val="20"/>
          <w:szCs w:val="20"/>
        </w:rPr>
        <w:t xml:space="preserve"> </w:t>
      </w:r>
      <w:r w:rsidR="003560D8" w:rsidRPr="0065267F">
        <w:rPr>
          <w:rFonts w:ascii="Times New Roman" w:hAnsi="Times New Roman" w:cs="Times New Roman"/>
          <w:sz w:val="20"/>
          <w:szCs w:val="20"/>
        </w:rPr>
        <w:t xml:space="preserve">of </w:t>
      </w:r>
      <w:proofErr w:type="spellStart"/>
      <w:r w:rsidR="003560D8" w:rsidRPr="0065267F">
        <w:rPr>
          <w:rFonts w:ascii="Times New Roman" w:hAnsi="Times New Roman" w:cs="Times New Roman"/>
          <w:sz w:val="20"/>
          <w:szCs w:val="20"/>
        </w:rPr>
        <w:t>procalcitonin</w:t>
      </w:r>
      <w:proofErr w:type="spellEnd"/>
      <w:r w:rsidR="003560D8" w:rsidRPr="0065267F">
        <w:rPr>
          <w:rFonts w:ascii="Times New Roman" w:hAnsi="Times New Roman" w:cs="Times New Roman"/>
          <w:sz w:val="20"/>
          <w:szCs w:val="20"/>
        </w:rPr>
        <w:t xml:space="preserve"> levels guide the prescription of antibiotics</w:t>
      </w:r>
      <w:r w:rsidRPr="0065267F">
        <w:rPr>
          <w:rFonts w:ascii="Times New Roman" w:hAnsi="Times New Roman" w:cs="Times New Roman"/>
          <w:sz w:val="20"/>
          <w:szCs w:val="20"/>
        </w:rPr>
        <w:t xml:space="preserve"> and</w:t>
      </w:r>
      <w:r w:rsidR="003560D8" w:rsidRPr="0065267F">
        <w:rPr>
          <w:rFonts w:ascii="Times New Roman" w:hAnsi="Times New Roman" w:cs="Times New Roman"/>
          <w:sz w:val="20"/>
          <w:szCs w:val="20"/>
        </w:rPr>
        <w:t xml:space="preserve"> the diagnosis of</w:t>
      </w:r>
    </w:p>
    <w:p w:rsidR="003560D8" w:rsidRPr="0065267F" w:rsidRDefault="003560D8" w:rsidP="003D0000">
      <w:pPr>
        <w:autoSpaceDE w:val="0"/>
        <w:autoSpaceDN w:val="0"/>
        <w:adjustRightInd w:val="0"/>
        <w:spacing w:after="0" w:line="240" w:lineRule="auto"/>
        <w:jc w:val="both"/>
        <w:rPr>
          <w:rFonts w:ascii="Times New Roman" w:hAnsi="Times New Roman" w:cs="Times New Roman"/>
          <w:sz w:val="20"/>
          <w:szCs w:val="20"/>
        </w:rPr>
      </w:pPr>
      <w:proofErr w:type="gramStart"/>
      <w:r w:rsidRPr="0065267F">
        <w:rPr>
          <w:rFonts w:ascii="Times New Roman" w:hAnsi="Times New Roman" w:cs="Times New Roman"/>
          <w:sz w:val="20"/>
          <w:szCs w:val="20"/>
        </w:rPr>
        <w:t>bacterial</w:t>
      </w:r>
      <w:proofErr w:type="gramEnd"/>
      <w:r w:rsidRPr="0065267F">
        <w:rPr>
          <w:rFonts w:ascii="Times New Roman" w:hAnsi="Times New Roman" w:cs="Times New Roman"/>
          <w:sz w:val="20"/>
          <w:szCs w:val="20"/>
        </w:rPr>
        <w:t xml:space="preserve"> </w:t>
      </w:r>
      <w:proofErr w:type="spellStart"/>
      <w:r w:rsidRPr="0065267F">
        <w:rPr>
          <w:rFonts w:ascii="Times New Roman" w:hAnsi="Times New Roman" w:cs="Times New Roman"/>
          <w:sz w:val="20"/>
          <w:szCs w:val="20"/>
        </w:rPr>
        <w:t>coinf</w:t>
      </w:r>
      <w:r w:rsidR="00557159" w:rsidRPr="0065267F">
        <w:rPr>
          <w:rFonts w:ascii="Times New Roman" w:hAnsi="Times New Roman" w:cs="Times New Roman"/>
          <w:sz w:val="20"/>
          <w:szCs w:val="20"/>
        </w:rPr>
        <w:t>ection</w:t>
      </w:r>
      <w:proofErr w:type="spellEnd"/>
      <w:r w:rsidR="00557159" w:rsidRPr="0065267F">
        <w:rPr>
          <w:rFonts w:ascii="Times New Roman" w:hAnsi="Times New Roman" w:cs="Times New Roman"/>
          <w:sz w:val="20"/>
          <w:szCs w:val="20"/>
        </w:rPr>
        <w:t xml:space="preserve"> with influenza virus </w:t>
      </w:r>
      <w:r w:rsidRPr="0065267F">
        <w:rPr>
          <w:rFonts w:ascii="Times New Roman" w:hAnsi="Times New Roman" w:cs="Times New Roman"/>
          <w:sz w:val="20"/>
          <w:szCs w:val="20"/>
        </w:rPr>
        <w:t>.</w:t>
      </w:r>
      <w:r w:rsidR="00607E25" w:rsidRPr="0065267F">
        <w:rPr>
          <w:rFonts w:ascii="Times New Roman" w:hAnsi="Times New Roman" w:cs="Times New Roman"/>
          <w:sz w:val="20"/>
          <w:szCs w:val="20"/>
        </w:rPr>
        <w:t xml:space="preserve"> </w:t>
      </w:r>
      <w:r w:rsidRPr="0065267F">
        <w:rPr>
          <w:rFonts w:ascii="Times New Roman" w:hAnsi="Times New Roman" w:cs="Times New Roman"/>
          <w:sz w:val="20"/>
          <w:szCs w:val="20"/>
        </w:rPr>
        <w:t>Diagnosis of community-acquired pneumonia at the POC involves</w:t>
      </w:r>
      <w:r w:rsidR="00607E25" w:rsidRPr="0065267F">
        <w:rPr>
          <w:rFonts w:ascii="Times New Roman" w:hAnsi="Times New Roman" w:cs="Times New Roman"/>
          <w:sz w:val="20"/>
          <w:szCs w:val="20"/>
        </w:rPr>
        <w:t xml:space="preserve"> </w:t>
      </w:r>
      <w:r w:rsidRPr="0065267F">
        <w:rPr>
          <w:rFonts w:ascii="Times New Roman" w:hAnsi="Times New Roman" w:cs="Times New Roman"/>
          <w:sz w:val="20"/>
          <w:szCs w:val="20"/>
        </w:rPr>
        <w:t>RT-PCR tests integrating nucleic acid extraction and amplification</w:t>
      </w:r>
      <w:r w:rsidR="00607E25" w:rsidRPr="0065267F">
        <w:rPr>
          <w:rFonts w:ascii="Times New Roman" w:hAnsi="Times New Roman" w:cs="Times New Roman"/>
          <w:sz w:val="20"/>
          <w:szCs w:val="20"/>
        </w:rPr>
        <w:t xml:space="preserve"> </w:t>
      </w:r>
      <w:r w:rsidRPr="0065267F">
        <w:rPr>
          <w:rFonts w:ascii="Times New Roman" w:hAnsi="Times New Roman" w:cs="Times New Roman"/>
          <w:sz w:val="20"/>
          <w:szCs w:val="20"/>
        </w:rPr>
        <w:t>in a single cassette and in a multiplexed manner. The</w:t>
      </w:r>
      <w:r w:rsidR="00607E25" w:rsidRPr="0065267F">
        <w:rPr>
          <w:rFonts w:ascii="Times New Roman" w:hAnsi="Times New Roman" w:cs="Times New Roman"/>
          <w:sz w:val="20"/>
          <w:szCs w:val="20"/>
        </w:rPr>
        <w:t xml:space="preserve"> </w:t>
      </w:r>
      <w:r w:rsidRPr="0065267F">
        <w:rPr>
          <w:rFonts w:ascii="Times New Roman" w:hAnsi="Times New Roman" w:cs="Times New Roman"/>
          <w:sz w:val="20"/>
          <w:szCs w:val="20"/>
        </w:rPr>
        <w:t>Resp</w:t>
      </w:r>
      <w:r w:rsidR="00607E25" w:rsidRPr="0065267F">
        <w:rPr>
          <w:rFonts w:ascii="Times New Roman" w:hAnsi="Times New Roman" w:cs="Times New Roman"/>
          <w:sz w:val="20"/>
          <w:szCs w:val="20"/>
        </w:rPr>
        <w:t xml:space="preserve">iratory Film Array Panel system </w:t>
      </w:r>
      <w:r w:rsidRPr="0065267F">
        <w:rPr>
          <w:rFonts w:ascii="Times New Roman" w:hAnsi="Times New Roman" w:cs="Times New Roman"/>
          <w:sz w:val="20"/>
          <w:szCs w:val="20"/>
        </w:rPr>
        <w:t>is</w:t>
      </w:r>
      <w:r w:rsidR="00607E25" w:rsidRPr="0065267F">
        <w:rPr>
          <w:rFonts w:ascii="Times New Roman" w:hAnsi="Times New Roman" w:cs="Times New Roman"/>
          <w:sz w:val="20"/>
          <w:szCs w:val="20"/>
        </w:rPr>
        <w:t xml:space="preserve"> </w:t>
      </w:r>
      <w:r w:rsidRPr="0065267F">
        <w:rPr>
          <w:rFonts w:ascii="Times New Roman" w:hAnsi="Times New Roman" w:cs="Times New Roman"/>
          <w:sz w:val="20"/>
          <w:szCs w:val="20"/>
        </w:rPr>
        <w:t>FDA and EC approved and can detect 17 viruses and 3 types of</w:t>
      </w:r>
    </w:p>
    <w:p w:rsidR="003560D8" w:rsidRPr="0065267F" w:rsidRDefault="003560D8" w:rsidP="003D0000">
      <w:pPr>
        <w:autoSpaceDE w:val="0"/>
        <w:autoSpaceDN w:val="0"/>
        <w:adjustRightInd w:val="0"/>
        <w:spacing w:after="0" w:line="240" w:lineRule="auto"/>
        <w:jc w:val="both"/>
        <w:rPr>
          <w:rFonts w:ascii="Times New Roman" w:hAnsi="Times New Roman" w:cs="Times New Roman"/>
          <w:sz w:val="20"/>
          <w:szCs w:val="20"/>
        </w:rPr>
      </w:pPr>
      <w:proofErr w:type="gramStart"/>
      <w:r w:rsidRPr="0065267F">
        <w:rPr>
          <w:rFonts w:ascii="Times New Roman" w:hAnsi="Times New Roman" w:cs="Times New Roman"/>
          <w:sz w:val="20"/>
          <w:szCs w:val="20"/>
        </w:rPr>
        <w:t>bacteria</w:t>
      </w:r>
      <w:proofErr w:type="gramEnd"/>
      <w:r w:rsidRPr="0065267F">
        <w:rPr>
          <w:rFonts w:ascii="Times New Roman" w:hAnsi="Times New Roman" w:cs="Times New Roman"/>
          <w:sz w:val="20"/>
          <w:szCs w:val="20"/>
        </w:rPr>
        <w:t xml:space="preserve"> within 1 h. Several other multiplex RT-PCR assays are</w:t>
      </w:r>
      <w:r w:rsidR="00607E25"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commercially available. </w:t>
      </w:r>
    </w:p>
    <w:p w:rsidR="00AC2652" w:rsidRPr="0065267F" w:rsidRDefault="00AC2652" w:rsidP="003D0000">
      <w:pPr>
        <w:autoSpaceDE w:val="0"/>
        <w:autoSpaceDN w:val="0"/>
        <w:adjustRightInd w:val="0"/>
        <w:spacing w:after="0" w:line="240" w:lineRule="auto"/>
        <w:jc w:val="both"/>
        <w:rPr>
          <w:rFonts w:ascii="Times New Roman" w:hAnsi="Times New Roman" w:cs="Times New Roman"/>
          <w:sz w:val="20"/>
          <w:szCs w:val="20"/>
        </w:rPr>
      </w:pPr>
    </w:p>
    <w:p w:rsidR="00AC2652" w:rsidRPr="0065267F" w:rsidRDefault="00AC2652" w:rsidP="003D0000">
      <w:pPr>
        <w:autoSpaceDE w:val="0"/>
        <w:autoSpaceDN w:val="0"/>
        <w:adjustRightInd w:val="0"/>
        <w:spacing w:after="0" w:line="240" w:lineRule="auto"/>
        <w:jc w:val="both"/>
        <w:rPr>
          <w:rFonts w:ascii="Times New Roman" w:hAnsi="Times New Roman" w:cs="Times New Roman"/>
          <w:sz w:val="20"/>
          <w:szCs w:val="20"/>
        </w:rPr>
      </w:pPr>
      <w:proofErr w:type="spellStart"/>
      <w:r w:rsidRPr="0065267F">
        <w:rPr>
          <w:rFonts w:ascii="Times New Roman" w:hAnsi="Times New Roman" w:cs="Times New Roman"/>
          <w:b/>
          <w:bCs/>
          <w:sz w:val="20"/>
          <w:szCs w:val="20"/>
        </w:rPr>
        <w:t>Pharyngitis</w:t>
      </w:r>
      <w:proofErr w:type="spellEnd"/>
    </w:p>
    <w:p w:rsidR="00AC2652" w:rsidRPr="0065267F" w:rsidRDefault="00AC2652" w:rsidP="003D0000">
      <w:pPr>
        <w:autoSpaceDE w:val="0"/>
        <w:autoSpaceDN w:val="0"/>
        <w:adjustRightInd w:val="0"/>
        <w:spacing w:after="0" w:line="240" w:lineRule="auto"/>
        <w:jc w:val="both"/>
        <w:rPr>
          <w:rFonts w:ascii="Times New Roman" w:hAnsi="Times New Roman" w:cs="Times New Roman"/>
          <w:i/>
          <w:iCs/>
          <w:sz w:val="20"/>
          <w:szCs w:val="20"/>
        </w:rPr>
      </w:pPr>
    </w:p>
    <w:p w:rsidR="00AC2652" w:rsidRPr="0065267F" w:rsidRDefault="00AC2652"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i/>
          <w:iCs/>
          <w:sz w:val="20"/>
          <w:szCs w:val="20"/>
        </w:rPr>
        <w:t xml:space="preserve">Streptococcus </w:t>
      </w:r>
      <w:proofErr w:type="spellStart"/>
      <w:r w:rsidRPr="0065267F">
        <w:rPr>
          <w:rFonts w:ascii="Times New Roman" w:hAnsi="Times New Roman" w:cs="Times New Roman"/>
          <w:i/>
          <w:iCs/>
          <w:sz w:val="20"/>
          <w:szCs w:val="20"/>
        </w:rPr>
        <w:t>pyogenes</w:t>
      </w:r>
      <w:proofErr w:type="spellEnd"/>
      <w:r w:rsidRPr="0065267F">
        <w:rPr>
          <w:rFonts w:ascii="Times New Roman" w:hAnsi="Times New Roman" w:cs="Times New Roman"/>
          <w:i/>
          <w:iCs/>
          <w:sz w:val="20"/>
          <w:szCs w:val="20"/>
        </w:rPr>
        <w:t xml:space="preserve"> </w:t>
      </w:r>
      <w:r w:rsidRPr="0065267F">
        <w:rPr>
          <w:rFonts w:ascii="Times New Roman" w:hAnsi="Times New Roman" w:cs="Times New Roman"/>
          <w:sz w:val="20"/>
          <w:szCs w:val="20"/>
        </w:rPr>
        <w:t>is one of the pathogens to be detected in the c</w:t>
      </w:r>
      <w:r w:rsidR="00557159" w:rsidRPr="0065267F">
        <w:rPr>
          <w:rFonts w:ascii="Times New Roman" w:hAnsi="Times New Roman" w:cs="Times New Roman"/>
          <w:sz w:val="20"/>
          <w:szCs w:val="20"/>
        </w:rPr>
        <w:t xml:space="preserve">ase of clinical </w:t>
      </w:r>
      <w:proofErr w:type="spellStart"/>
      <w:proofErr w:type="gramStart"/>
      <w:r w:rsidR="00557159" w:rsidRPr="0065267F">
        <w:rPr>
          <w:rFonts w:ascii="Times New Roman" w:hAnsi="Times New Roman" w:cs="Times New Roman"/>
          <w:sz w:val="20"/>
          <w:szCs w:val="20"/>
        </w:rPr>
        <w:t>pharyngitis</w:t>
      </w:r>
      <w:proofErr w:type="spellEnd"/>
      <w:r w:rsidR="00557159" w:rsidRPr="0065267F">
        <w:rPr>
          <w:rFonts w:ascii="Times New Roman" w:hAnsi="Times New Roman" w:cs="Times New Roman"/>
          <w:sz w:val="20"/>
          <w:szCs w:val="20"/>
        </w:rPr>
        <w:t xml:space="preserve"> </w:t>
      </w:r>
      <w:r w:rsidRPr="0065267F">
        <w:rPr>
          <w:rFonts w:ascii="Times New Roman" w:hAnsi="Times New Roman" w:cs="Times New Roman"/>
          <w:sz w:val="20"/>
          <w:szCs w:val="20"/>
        </w:rPr>
        <w:t>.</w:t>
      </w:r>
      <w:proofErr w:type="gramEnd"/>
      <w:r w:rsidRPr="0065267F">
        <w:rPr>
          <w:rFonts w:ascii="Times New Roman" w:hAnsi="Times New Roman" w:cs="Times New Roman"/>
          <w:sz w:val="20"/>
          <w:szCs w:val="20"/>
        </w:rPr>
        <w:t xml:space="preserve"> Specimens consist of a pharyngeal swab. The detection of </w:t>
      </w:r>
      <w:r w:rsidRPr="0065267F">
        <w:rPr>
          <w:rFonts w:ascii="Times New Roman" w:hAnsi="Times New Roman" w:cs="Times New Roman"/>
          <w:i/>
          <w:iCs/>
          <w:sz w:val="20"/>
          <w:szCs w:val="20"/>
        </w:rPr>
        <w:t xml:space="preserve">S. </w:t>
      </w:r>
      <w:proofErr w:type="spellStart"/>
      <w:r w:rsidRPr="0065267F">
        <w:rPr>
          <w:rFonts w:ascii="Times New Roman" w:hAnsi="Times New Roman" w:cs="Times New Roman"/>
          <w:i/>
          <w:iCs/>
          <w:sz w:val="20"/>
          <w:szCs w:val="20"/>
        </w:rPr>
        <w:t>pyogenes</w:t>
      </w:r>
      <w:proofErr w:type="spellEnd"/>
      <w:r w:rsidRPr="0065267F">
        <w:rPr>
          <w:rFonts w:ascii="Times New Roman" w:hAnsi="Times New Roman" w:cs="Times New Roman"/>
          <w:i/>
          <w:iCs/>
          <w:sz w:val="20"/>
          <w:szCs w:val="20"/>
        </w:rPr>
        <w:t xml:space="preserve"> </w:t>
      </w:r>
      <w:r w:rsidRPr="0065267F">
        <w:rPr>
          <w:rFonts w:ascii="Times New Roman" w:hAnsi="Times New Roman" w:cs="Times New Roman"/>
          <w:sz w:val="20"/>
          <w:szCs w:val="20"/>
        </w:rPr>
        <w:t>is most commonly achieved by</w:t>
      </w:r>
      <w:r w:rsidR="00557159" w:rsidRPr="0065267F">
        <w:rPr>
          <w:rFonts w:ascii="Times New Roman" w:hAnsi="Times New Roman" w:cs="Times New Roman"/>
          <w:sz w:val="20"/>
          <w:szCs w:val="20"/>
        </w:rPr>
        <w:t xml:space="preserve"> using lateral flow assays</w:t>
      </w:r>
      <w:r w:rsidRPr="0065267F">
        <w:rPr>
          <w:rFonts w:ascii="Times New Roman" w:hAnsi="Times New Roman" w:cs="Times New Roman"/>
          <w:sz w:val="20"/>
          <w:szCs w:val="20"/>
        </w:rPr>
        <w:t xml:space="preserve">. </w:t>
      </w:r>
    </w:p>
    <w:p w:rsidR="00AC2652" w:rsidRPr="0065267F" w:rsidRDefault="00AC2652" w:rsidP="003D0000">
      <w:pPr>
        <w:autoSpaceDE w:val="0"/>
        <w:autoSpaceDN w:val="0"/>
        <w:adjustRightInd w:val="0"/>
        <w:spacing w:after="0" w:line="240" w:lineRule="auto"/>
        <w:jc w:val="both"/>
        <w:rPr>
          <w:rFonts w:ascii="Times New Roman" w:hAnsi="Times New Roman" w:cs="Times New Roman"/>
          <w:sz w:val="20"/>
          <w:szCs w:val="20"/>
        </w:rPr>
      </w:pPr>
    </w:p>
    <w:p w:rsidR="00653584" w:rsidRPr="0065267F" w:rsidRDefault="00653584" w:rsidP="003D0000">
      <w:pPr>
        <w:autoSpaceDE w:val="0"/>
        <w:autoSpaceDN w:val="0"/>
        <w:adjustRightInd w:val="0"/>
        <w:spacing w:after="0" w:line="240" w:lineRule="auto"/>
        <w:jc w:val="both"/>
        <w:rPr>
          <w:rFonts w:ascii="Times New Roman" w:hAnsi="Times New Roman" w:cs="Times New Roman"/>
          <w:sz w:val="20"/>
          <w:szCs w:val="20"/>
        </w:rPr>
      </w:pPr>
    </w:p>
    <w:p w:rsidR="003560D8" w:rsidRPr="0065267F" w:rsidRDefault="003560D8"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Digestive Tract Infection</w:t>
      </w:r>
    </w:p>
    <w:p w:rsidR="00653584" w:rsidRPr="0065267F" w:rsidRDefault="00653584" w:rsidP="003D0000">
      <w:pPr>
        <w:autoSpaceDE w:val="0"/>
        <w:autoSpaceDN w:val="0"/>
        <w:adjustRightInd w:val="0"/>
        <w:spacing w:after="0" w:line="240" w:lineRule="auto"/>
        <w:jc w:val="both"/>
        <w:rPr>
          <w:rFonts w:ascii="Times New Roman" w:hAnsi="Times New Roman" w:cs="Times New Roman"/>
          <w:b/>
          <w:bCs/>
          <w:sz w:val="20"/>
          <w:szCs w:val="20"/>
        </w:rPr>
      </w:pPr>
    </w:p>
    <w:p w:rsidR="003560D8" w:rsidRPr="0065267F" w:rsidRDefault="003560D8"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Diarrhea is a leadin</w:t>
      </w:r>
      <w:r w:rsidR="00557159" w:rsidRPr="0065267F">
        <w:rPr>
          <w:rFonts w:ascii="Times New Roman" w:hAnsi="Times New Roman" w:cs="Times New Roman"/>
          <w:sz w:val="20"/>
          <w:szCs w:val="20"/>
        </w:rPr>
        <w:t>g cause of death worldwide</w:t>
      </w:r>
      <w:r w:rsidRPr="0065267F">
        <w:rPr>
          <w:rFonts w:ascii="Times New Roman" w:hAnsi="Times New Roman" w:cs="Times New Roman"/>
          <w:sz w:val="20"/>
          <w:szCs w:val="20"/>
        </w:rPr>
        <w:t xml:space="preserve"> and a frequent</w:t>
      </w:r>
      <w:r w:rsidR="00607E25"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reason for </w:t>
      </w:r>
      <w:r w:rsidR="00607E25" w:rsidRPr="0065267F">
        <w:rPr>
          <w:rFonts w:ascii="Times New Roman" w:hAnsi="Times New Roman" w:cs="Times New Roman"/>
          <w:sz w:val="20"/>
          <w:szCs w:val="20"/>
        </w:rPr>
        <w:t>hospital visit</w:t>
      </w:r>
      <w:r w:rsidRPr="0065267F">
        <w:rPr>
          <w:rFonts w:ascii="Times New Roman" w:hAnsi="Times New Roman" w:cs="Times New Roman"/>
          <w:sz w:val="20"/>
          <w:szCs w:val="20"/>
        </w:rPr>
        <w:t xml:space="preserve">. </w:t>
      </w:r>
      <w:proofErr w:type="spellStart"/>
      <w:r w:rsidR="00557159" w:rsidRPr="0065267F">
        <w:rPr>
          <w:rFonts w:ascii="Times New Roman" w:hAnsi="Times New Roman" w:cs="Times New Roman"/>
          <w:sz w:val="20"/>
          <w:szCs w:val="20"/>
        </w:rPr>
        <w:t>Coinfections</w:t>
      </w:r>
      <w:proofErr w:type="spellEnd"/>
      <w:r w:rsidR="00557159" w:rsidRPr="0065267F">
        <w:rPr>
          <w:rFonts w:ascii="Times New Roman" w:hAnsi="Times New Roman" w:cs="Times New Roman"/>
          <w:sz w:val="20"/>
          <w:szCs w:val="20"/>
        </w:rPr>
        <w:t xml:space="preserve"> are common </w:t>
      </w:r>
      <w:r w:rsidR="00557159" w:rsidRPr="0065267F">
        <w:rPr>
          <w:rFonts w:ascii="Times New Roman" w:hAnsi="Times New Roman" w:cs="Times New Roman"/>
          <w:sz w:val="20"/>
          <w:szCs w:val="20"/>
          <w:vertAlign w:val="superscript"/>
        </w:rPr>
        <w:t>[28]</w:t>
      </w:r>
      <w:r w:rsidRPr="0065267F">
        <w:rPr>
          <w:rFonts w:ascii="Times New Roman" w:hAnsi="Times New Roman" w:cs="Times New Roman"/>
          <w:sz w:val="20"/>
          <w:szCs w:val="20"/>
          <w:vertAlign w:val="superscript"/>
        </w:rPr>
        <w:t>.</w:t>
      </w:r>
      <w:r w:rsidR="00607E25" w:rsidRPr="0065267F">
        <w:rPr>
          <w:rFonts w:ascii="Times New Roman" w:hAnsi="Times New Roman" w:cs="Times New Roman"/>
          <w:sz w:val="20"/>
          <w:szCs w:val="20"/>
        </w:rPr>
        <w:t xml:space="preserve"> </w:t>
      </w:r>
      <w:r w:rsidRPr="0065267F">
        <w:rPr>
          <w:rFonts w:ascii="Times New Roman" w:hAnsi="Times New Roman" w:cs="Times New Roman"/>
          <w:sz w:val="20"/>
          <w:szCs w:val="20"/>
        </w:rPr>
        <w:t>Prognosis varies between a self-limited infection and fatal infection</w:t>
      </w:r>
      <w:r w:rsidR="00607E25"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in the case of </w:t>
      </w:r>
      <w:r w:rsidRPr="0065267F">
        <w:rPr>
          <w:rFonts w:ascii="Times New Roman" w:hAnsi="Times New Roman" w:cs="Times New Roman"/>
          <w:i/>
          <w:iCs/>
          <w:sz w:val="20"/>
          <w:szCs w:val="20"/>
        </w:rPr>
        <w:t xml:space="preserve">Clostridium </w:t>
      </w:r>
      <w:proofErr w:type="spellStart"/>
      <w:r w:rsidRPr="0065267F">
        <w:rPr>
          <w:rFonts w:ascii="Times New Roman" w:hAnsi="Times New Roman" w:cs="Times New Roman"/>
          <w:i/>
          <w:iCs/>
          <w:sz w:val="20"/>
          <w:szCs w:val="20"/>
        </w:rPr>
        <w:t>difficile</w:t>
      </w:r>
      <w:proofErr w:type="spellEnd"/>
      <w:r w:rsidRPr="0065267F">
        <w:rPr>
          <w:rFonts w:ascii="Times New Roman" w:hAnsi="Times New Roman" w:cs="Times New Roman"/>
          <w:i/>
          <w:iCs/>
          <w:sz w:val="20"/>
          <w:szCs w:val="20"/>
        </w:rPr>
        <w:t xml:space="preserve"> </w:t>
      </w:r>
      <w:r w:rsidRPr="0065267F">
        <w:rPr>
          <w:rFonts w:ascii="Times New Roman" w:hAnsi="Times New Roman" w:cs="Times New Roman"/>
          <w:sz w:val="20"/>
          <w:szCs w:val="20"/>
        </w:rPr>
        <w:t xml:space="preserve">O27 </w:t>
      </w:r>
      <w:r w:rsidR="00557159" w:rsidRPr="0065267F">
        <w:rPr>
          <w:rFonts w:ascii="Times New Roman" w:hAnsi="Times New Roman" w:cs="Times New Roman"/>
          <w:sz w:val="20"/>
          <w:szCs w:val="20"/>
        </w:rPr>
        <w:t>enteritis</w:t>
      </w:r>
      <w:r w:rsidRPr="0065267F">
        <w:rPr>
          <w:rFonts w:ascii="Times New Roman" w:hAnsi="Times New Roman" w:cs="Times New Roman"/>
          <w:sz w:val="20"/>
          <w:szCs w:val="20"/>
        </w:rPr>
        <w:t xml:space="preserve">. </w:t>
      </w:r>
      <w:r w:rsidR="00607E25" w:rsidRPr="0065267F">
        <w:rPr>
          <w:rFonts w:ascii="Times New Roman" w:hAnsi="Times New Roman" w:cs="Times New Roman"/>
          <w:sz w:val="20"/>
          <w:szCs w:val="20"/>
        </w:rPr>
        <w:t xml:space="preserve">Many </w:t>
      </w:r>
      <w:r w:rsidRPr="0065267F">
        <w:rPr>
          <w:rFonts w:ascii="Times New Roman" w:hAnsi="Times New Roman" w:cs="Times New Roman"/>
          <w:sz w:val="20"/>
          <w:szCs w:val="20"/>
        </w:rPr>
        <w:t>ICT techniques have been developed for the POC diagnosis of</w:t>
      </w:r>
      <w:r w:rsidR="00607E25" w:rsidRPr="0065267F">
        <w:rPr>
          <w:rFonts w:ascii="Times New Roman" w:hAnsi="Times New Roman" w:cs="Times New Roman"/>
          <w:sz w:val="20"/>
          <w:szCs w:val="20"/>
        </w:rPr>
        <w:t xml:space="preserve"> </w:t>
      </w:r>
      <w:r w:rsidRPr="0065267F">
        <w:rPr>
          <w:rFonts w:ascii="Times New Roman" w:hAnsi="Times New Roman" w:cs="Times New Roman"/>
          <w:sz w:val="20"/>
          <w:szCs w:val="20"/>
        </w:rPr>
        <w:t>diarrhea, including the rapid agglutination-based detection</w:t>
      </w:r>
      <w:r w:rsidR="00607E25"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of rotavirus and adenovirus as well as the detection of </w:t>
      </w:r>
      <w:r w:rsidRPr="0065267F">
        <w:rPr>
          <w:rFonts w:ascii="Times New Roman" w:hAnsi="Times New Roman" w:cs="Times New Roman"/>
          <w:i/>
          <w:iCs/>
          <w:sz w:val="20"/>
          <w:szCs w:val="20"/>
        </w:rPr>
        <w:t>C.</w:t>
      </w:r>
      <w:r w:rsidR="00607E25" w:rsidRPr="0065267F">
        <w:rPr>
          <w:rFonts w:ascii="Times New Roman" w:hAnsi="Times New Roman" w:cs="Times New Roman"/>
          <w:sz w:val="20"/>
          <w:szCs w:val="20"/>
        </w:rPr>
        <w:t xml:space="preserve"> </w:t>
      </w:r>
      <w:proofErr w:type="spellStart"/>
      <w:r w:rsidRPr="0065267F">
        <w:rPr>
          <w:rFonts w:ascii="Times New Roman" w:hAnsi="Times New Roman" w:cs="Times New Roman"/>
          <w:i/>
          <w:iCs/>
          <w:sz w:val="20"/>
          <w:szCs w:val="20"/>
        </w:rPr>
        <w:t>difficile</w:t>
      </w:r>
      <w:proofErr w:type="spellEnd"/>
      <w:r w:rsidRPr="0065267F">
        <w:rPr>
          <w:rFonts w:ascii="Times New Roman" w:hAnsi="Times New Roman" w:cs="Times New Roman"/>
          <w:i/>
          <w:iCs/>
          <w:sz w:val="20"/>
          <w:szCs w:val="20"/>
        </w:rPr>
        <w:t xml:space="preserve"> </w:t>
      </w:r>
      <w:r w:rsidR="00607E25" w:rsidRPr="0065267F">
        <w:rPr>
          <w:rFonts w:ascii="Times New Roman" w:hAnsi="Times New Roman" w:cs="Times New Roman"/>
          <w:sz w:val="20"/>
          <w:szCs w:val="20"/>
        </w:rPr>
        <w:t xml:space="preserve">toxins. The </w:t>
      </w:r>
      <w:r w:rsidRPr="0065267F">
        <w:rPr>
          <w:rFonts w:ascii="Times New Roman" w:hAnsi="Times New Roman" w:cs="Times New Roman"/>
          <w:sz w:val="20"/>
          <w:szCs w:val="20"/>
        </w:rPr>
        <w:t xml:space="preserve">rapid detection of </w:t>
      </w:r>
      <w:r w:rsidRPr="0065267F">
        <w:rPr>
          <w:rFonts w:ascii="Times New Roman" w:hAnsi="Times New Roman" w:cs="Times New Roman"/>
          <w:i/>
          <w:iCs/>
          <w:sz w:val="20"/>
          <w:szCs w:val="20"/>
        </w:rPr>
        <w:t xml:space="preserve">C. </w:t>
      </w:r>
      <w:proofErr w:type="spellStart"/>
      <w:r w:rsidRPr="0065267F">
        <w:rPr>
          <w:rFonts w:ascii="Times New Roman" w:hAnsi="Times New Roman" w:cs="Times New Roman"/>
          <w:i/>
          <w:iCs/>
          <w:sz w:val="20"/>
          <w:szCs w:val="20"/>
        </w:rPr>
        <w:t>difficile</w:t>
      </w:r>
      <w:proofErr w:type="spellEnd"/>
      <w:r w:rsidRPr="0065267F">
        <w:rPr>
          <w:rFonts w:ascii="Times New Roman" w:hAnsi="Times New Roman" w:cs="Times New Roman"/>
          <w:i/>
          <w:iCs/>
          <w:sz w:val="20"/>
          <w:szCs w:val="20"/>
        </w:rPr>
        <w:t xml:space="preserve"> </w:t>
      </w:r>
      <w:r w:rsidRPr="0065267F">
        <w:rPr>
          <w:rFonts w:ascii="Times New Roman" w:hAnsi="Times New Roman" w:cs="Times New Roman"/>
          <w:sz w:val="20"/>
          <w:szCs w:val="20"/>
        </w:rPr>
        <w:t>toxins A and B</w:t>
      </w:r>
      <w:r w:rsidR="00607E25" w:rsidRPr="0065267F">
        <w:rPr>
          <w:rFonts w:ascii="Times New Roman" w:hAnsi="Times New Roman" w:cs="Times New Roman"/>
          <w:sz w:val="20"/>
          <w:szCs w:val="20"/>
        </w:rPr>
        <w:t xml:space="preserve"> or</w:t>
      </w:r>
      <w:r w:rsidRPr="0065267F">
        <w:rPr>
          <w:rFonts w:ascii="Times New Roman" w:hAnsi="Times New Roman" w:cs="Times New Roman"/>
          <w:sz w:val="20"/>
          <w:szCs w:val="20"/>
        </w:rPr>
        <w:t xml:space="preserve"> </w:t>
      </w:r>
      <w:r w:rsidRPr="0065267F">
        <w:rPr>
          <w:rFonts w:ascii="Times New Roman" w:hAnsi="Times New Roman" w:cs="Times New Roman"/>
          <w:i/>
          <w:iCs/>
          <w:sz w:val="20"/>
          <w:szCs w:val="20"/>
        </w:rPr>
        <w:t xml:space="preserve">C. </w:t>
      </w:r>
      <w:proofErr w:type="spellStart"/>
      <w:r w:rsidRPr="0065267F">
        <w:rPr>
          <w:rFonts w:ascii="Times New Roman" w:hAnsi="Times New Roman" w:cs="Times New Roman"/>
          <w:i/>
          <w:iCs/>
          <w:sz w:val="20"/>
          <w:szCs w:val="20"/>
        </w:rPr>
        <w:t>difficile</w:t>
      </w:r>
      <w:proofErr w:type="spellEnd"/>
      <w:r w:rsidRPr="0065267F">
        <w:rPr>
          <w:rFonts w:ascii="Times New Roman" w:hAnsi="Times New Roman" w:cs="Times New Roman"/>
          <w:sz w:val="20"/>
          <w:szCs w:val="20"/>
        </w:rPr>
        <w:t>, its toxin B, and an additional binary</w:t>
      </w:r>
      <w:r w:rsidR="00607E25" w:rsidRPr="0065267F">
        <w:rPr>
          <w:rFonts w:ascii="Times New Roman" w:hAnsi="Times New Roman" w:cs="Times New Roman"/>
          <w:sz w:val="20"/>
          <w:szCs w:val="20"/>
        </w:rPr>
        <w:t xml:space="preserve"> </w:t>
      </w:r>
      <w:r w:rsidR="00506A1C" w:rsidRPr="0065267F">
        <w:rPr>
          <w:rFonts w:ascii="Times New Roman" w:hAnsi="Times New Roman" w:cs="Times New Roman"/>
          <w:sz w:val="20"/>
          <w:szCs w:val="20"/>
        </w:rPr>
        <w:t xml:space="preserve">toxin can be </w:t>
      </w:r>
      <w:r w:rsidRPr="0065267F">
        <w:rPr>
          <w:rFonts w:ascii="Times New Roman" w:hAnsi="Times New Roman" w:cs="Times New Roman"/>
          <w:sz w:val="20"/>
          <w:szCs w:val="20"/>
        </w:rPr>
        <w:t>detected within 90 min by using commercially available</w:t>
      </w:r>
      <w:r w:rsidR="00607E25"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RT-PCR assays such as </w:t>
      </w:r>
      <w:proofErr w:type="spellStart"/>
      <w:r w:rsidRPr="0065267F">
        <w:rPr>
          <w:rFonts w:ascii="Times New Roman" w:hAnsi="Times New Roman" w:cs="Times New Roman"/>
          <w:sz w:val="20"/>
          <w:szCs w:val="20"/>
        </w:rPr>
        <w:t>GeneXpert</w:t>
      </w:r>
      <w:proofErr w:type="spellEnd"/>
      <w:r w:rsidRPr="0065267F">
        <w:rPr>
          <w:rFonts w:ascii="Times New Roman" w:hAnsi="Times New Roman" w:cs="Times New Roman"/>
          <w:sz w:val="20"/>
          <w:szCs w:val="20"/>
        </w:rPr>
        <w:t>, with 98% agreement with</w:t>
      </w:r>
      <w:r w:rsidR="00607E25" w:rsidRPr="0065267F">
        <w:rPr>
          <w:rFonts w:ascii="Times New Roman" w:hAnsi="Times New Roman" w:cs="Times New Roman"/>
          <w:sz w:val="20"/>
          <w:szCs w:val="20"/>
        </w:rPr>
        <w:t xml:space="preserve"> </w:t>
      </w:r>
      <w:r w:rsidRPr="0065267F">
        <w:rPr>
          <w:rFonts w:ascii="Times New Roman" w:hAnsi="Times New Roman" w:cs="Times New Roman"/>
          <w:sz w:val="20"/>
          <w:szCs w:val="20"/>
        </w:rPr>
        <w:t>reference testing in the core laboratory and higher sensitivity than</w:t>
      </w:r>
      <w:r w:rsidR="00506A1C" w:rsidRPr="0065267F">
        <w:rPr>
          <w:rFonts w:ascii="Times New Roman" w:hAnsi="Times New Roman" w:cs="Times New Roman"/>
          <w:sz w:val="20"/>
          <w:szCs w:val="20"/>
        </w:rPr>
        <w:t xml:space="preserve"> </w:t>
      </w:r>
      <w:proofErr w:type="gramStart"/>
      <w:r w:rsidR="005F40B2" w:rsidRPr="0065267F">
        <w:rPr>
          <w:rFonts w:ascii="Times New Roman" w:hAnsi="Times New Roman" w:cs="Times New Roman"/>
          <w:sz w:val="20"/>
          <w:szCs w:val="20"/>
        </w:rPr>
        <w:t>ICTs</w:t>
      </w:r>
      <w:r w:rsidR="005F40B2" w:rsidRPr="0065267F">
        <w:rPr>
          <w:rFonts w:ascii="Times New Roman" w:hAnsi="Times New Roman" w:cs="Times New Roman"/>
          <w:sz w:val="20"/>
          <w:szCs w:val="20"/>
          <w:vertAlign w:val="superscript"/>
        </w:rPr>
        <w:t>[</w:t>
      </w:r>
      <w:proofErr w:type="gramEnd"/>
      <w:r w:rsidR="005F40B2" w:rsidRPr="0065267F">
        <w:rPr>
          <w:rFonts w:ascii="Times New Roman" w:hAnsi="Times New Roman" w:cs="Times New Roman"/>
          <w:sz w:val="20"/>
          <w:szCs w:val="20"/>
          <w:vertAlign w:val="superscript"/>
        </w:rPr>
        <w:t>29,30]</w:t>
      </w:r>
      <w:r w:rsidR="00506A1C" w:rsidRPr="0065267F">
        <w:rPr>
          <w:rFonts w:ascii="Times New Roman" w:hAnsi="Times New Roman" w:cs="Times New Roman"/>
          <w:sz w:val="20"/>
          <w:szCs w:val="20"/>
          <w:vertAlign w:val="superscript"/>
        </w:rPr>
        <w:t>.</w:t>
      </w:r>
      <w:r w:rsidR="00506A1C" w:rsidRPr="0065267F">
        <w:rPr>
          <w:rFonts w:ascii="Times New Roman" w:hAnsi="Times New Roman" w:cs="Times New Roman"/>
          <w:sz w:val="20"/>
          <w:szCs w:val="20"/>
        </w:rPr>
        <w:t xml:space="preserve"> The recent implementation of </w:t>
      </w:r>
      <w:r w:rsidRPr="0065267F">
        <w:rPr>
          <w:rFonts w:ascii="Times New Roman" w:hAnsi="Times New Roman" w:cs="Times New Roman"/>
          <w:sz w:val="20"/>
          <w:szCs w:val="20"/>
        </w:rPr>
        <w:t>fecal transplant treatment</w:t>
      </w:r>
      <w:r w:rsidR="00506A1C" w:rsidRPr="0065267F">
        <w:rPr>
          <w:rFonts w:ascii="Times New Roman" w:hAnsi="Times New Roman" w:cs="Times New Roman"/>
          <w:sz w:val="20"/>
          <w:szCs w:val="20"/>
        </w:rPr>
        <w:t xml:space="preserve"> </w:t>
      </w:r>
      <w:r w:rsidRPr="0065267F">
        <w:rPr>
          <w:rFonts w:ascii="Times New Roman" w:hAnsi="Times New Roman" w:cs="Times New Roman"/>
          <w:sz w:val="20"/>
          <w:szCs w:val="20"/>
        </w:rPr>
        <w:t>has changed the prognosis of this infection, making early</w:t>
      </w:r>
      <w:r w:rsidR="005F40B2" w:rsidRPr="0065267F">
        <w:rPr>
          <w:rFonts w:ascii="Times New Roman" w:hAnsi="Times New Roman" w:cs="Times New Roman"/>
          <w:sz w:val="20"/>
          <w:szCs w:val="20"/>
        </w:rPr>
        <w:t xml:space="preserve"> diagnosis even more important</w:t>
      </w:r>
      <w:r w:rsidRPr="0065267F">
        <w:rPr>
          <w:rFonts w:ascii="Times New Roman" w:hAnsi="Times New Roman" w:cs="Times New Roman"/>
          <w:sz w:val="20"/>
          <w:szCs w:val="20"/>
        </w:rPr>
        <w:t>. A commercially available</w:t>
      </w:r>
      <w:r w:rsidR="00506A1C" w:rsidRPr="0065267F">
        <w:rPr>
          <w:rFonts w:ascii="Times New Roman" w:hAnsi="Times New Roman" w:cs="Times New Roman"/>
          <w:sz w:val="20"/>
          <w:szCs w:val="20"/>
        </w:rPr>
        <w:t xml:space="preserve"> </w:t>
      </w:r>
      <w:r w:rsidRPr="0065267F">
        <w:rPr>
          <w:rFonts w:ascii="Times New Roman" w:hAnsi="Times New Roman" w:cs="Times New Roman"/>
          <w:i/>
          <w:iCs/>
          <w:sz w:val="20"/>
          <w:szCs w:val="20"/>
        </w:rPr>
        <w:t xml:space="preserve">Campylobacter </w:t>
      </w:r>
      <w:r w:rsidRPr="0065267F">
        <w:rPr>
          <w:rFonts w:ascii="Times New Roman" w:hAnsi="Times New Roman" w:cs="Times New Roman"/>
          <w:sz w:val="20"/>
          <w:szCs w:val="20"/>
        </w:rPr>
        <w:t>antigen detection kit has been favorably evaluated</w:t>
      </w:r>
      <w:r w:rsidR="00506A1C" w:rsidRPr="0065267F">
        <w:rPr>
          <w:rFonts w:ascii="Times New Roman" w:hAnsi="Times New Roman" w:cs="Times New Roman"/>
          <w:sz w:val="20"/>
          <w:szCs w:val="20"/>
        </w:rPr>
        <w:t xml:space="preserve"> </w:t>
      </w:r>
      <w:r w:rsidR="005F40B2" w:rsidRPr="0065267F">
        <w:rPr>
          <w:rFonts w:ascii="Times New Roman" w:hAnsi="Times New Roman" w:cs="Times New Roman"/>
          <w:sz w:val="20"/>
          <w:szCs w:val="20"/>
          <w:vertAlign w:val="superscript"/>
        </w:rPr>
        <w:t>[31]</w:t>
      </w:r>
      <w:r w:rsidR="00506A1C" w:rsidRPr="0065267F">
        <w:rPr>
          <w:rFonts w:ascii="Times New Roman" w:hAnsi="Times New Roman" w:cs="Times New Roman"/>
          <w:sz w:val="20"/>
          <w:szCs w:val="20"/>
        </w:rPr>
        <w:t xml:space="preserve"> </w:t>
      </w:r>
      <w:r w:rsidR="005F40B2" w:rsidRPr="0065267F">
        <w:rPr>
          <w:rFonts w:ascii="Times New Roman" w:hAnsi="Times New Roman" w:cs="Times New Roman"/>
          <w:sz w:val="20"/>
          <w:szCs w:val="20"/>
        </w:rPr>
        <w:t>.</w:t>
      </w:r>
      <w:r w:rsidR="00506A1C" w:rsidRPr="0065267F">
        <w:rPr>
          <w:rFonts w:ascii="Times New Roman" w:hAnsi="Times New Roman" w:cs="Times New Roman"/>
          <w:sz w:val="20"/>
          <w:szCs w:val="20"/>
        </w:rPr>
        <w:t xml:space="preserve">A dipstick </w:t>
      </w:r>
      <w:r w:rsidRPr="0065267F">
        <w:rPr>
          <w:rFonts w:ascii="Times New Roman" w:hAnsi="Times New Roman" w:cs="Times New Roman"/>
          <w:sz w:val="20"/>
          <w:szCs w:val="20"/>
        </w:rPr>
        <w:t xml:space="preserve">test for the rapid detection of </w:t>
      </w:r>
      <w:proofErr w:type="spellStart"/>
      <w:r w:rsidRPr="0065267F">
        <w:rPr>
          <w:rFonts w:ascii="Times New Roman" w:hAnsi="Times New Roman" w:cs="Times New Roman"/>
          <w:i/>
          <w:iCs/>
          <w:sz w:val="20"/>
          <w:szCs w:val="20"/>
        </w:rPr>
        <w:t>Shigella</w:t>
      </w:r>
      <w:proofErr w:type="spellEnd"/>
      <w:r w:rsidRPr="0065267F">
        <w:rPr>
          <w:rFonts w:ascii="Times New Roman" w:hAnsi="Times New Roman" w:cs="Times New Roman"/>
          <w:i/>
          <w:iCs/>
          <w:sz w:val="20"/>
          <w:szCs w:val="20"/>
        </w:rPr>
        <w:t xml:space="preserve"> </w:t>
      </w:r>
      <w:r w:rsidRPr="0065267F">
        <w:rPr>
          <w:rFonts w:ascii="Times New Roman" w:hAnsi="Times New Roman" w:cs="Times New Roman"/>
          <w:sz w:val="20"/>
          <w:szCs w:val="20"/>
        </w:rPr>
        <w:t>is under</w:t>
      </w:r>
      <w:r w:rsidR="00506A1C" w:rsidRPr="0065267F">
        <w:rPr>
          <w:rFonts w:ascii="Times New Roman" w:hAnsi="Times New Roman" w:cs="Times New Roman"/>
          <w:sz w:val="20"/>
          <w:szCs w:val="20"/>
        </w:rPr>
        <w:t xml:space="preserve"> </w:t>
      </w:r>
      <w:proofErr w:type="gramStart"/>
      <w:r w:rsidR="005F40B2" w:rsidRPr="0065267F">
        <w:rPr>
          <w:rFonts w:ascii="Times New Roman" w:hAnsi="Times New Roman" w:cs="Times New Roman"/>
          <w:sz w:val="20"/>
          <w:szCs w:val="20"/>
        </w:rPr>
        <w:t>evaluation</w:t>
      </w:r>
      <w:r w:rsidR="005F40B2" w:rsidRPr="0065267F">
        <w:rPr>
          <w:rFonts w:ascii="Times New Roman" w:hAnsi="Times New Roman" w:cs="Times New Roman"/>
          <w:sz w:val="20"/>
          <w:szCs w:val="20"/>
          <w:vertAlign w:val="superscript"/>
        </w:rPr>
        <w:t>[</w:t>
      </w:r>
      <w:proofErr w:type="gramEnd"/>
      <w:r w:rsidR="005F40B2" w:rsidRPr="0065267F">
        <w:rPr>
          <w:rFonts w:ascii="Times New Roman" w:hAnsi="Times New Roman" w:cs="Times New Roman"/>
          <w:sz w:val="20"/>
          <w:szCs w:val="20"/>
          <w:vertAlign w:val="superscript"/>
        </w:rPr>
        <w:t>32,33]</w:t>
      </w:r>
      <w:r w:rsidRPr="0065267F">
        <w:rPr>
          <w:rFonts w:ascii="Times New Roman" w:hAnsi="Times New Roman" w:cs="Times New Roman"/>
          <w:sz w:val="20"/>
          <w:szCs w:val="20"/>
          <w:vertAlign w:val="superscript"/>
        </w:rPr>
        <w:t>.</w:t>
      </w:r>
      <w:r w:rsidRPr="0065267F">
        <w:rPr>
          <w:rFonts w:ascii="Times New Roman" w:hAnsi="Times New Roman" w:cs="Times New Roman"/>
          <w:sz w:val="20"/>
          <w:szCs w:val="20"/>
        </w:rPr>
        <w:t xml:space="preserve"> Currently, several RT-PCR tests allow multiplexed</w:t>
      </w:r>
      <w:r w:rsidR="00506A1C"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detection of bacteria, including </w:t>
      </w:r>
      <w:r w:rsidRPr="0065267F">
        <w:rPr>
          <w:rFonts w:ascii="Times New Roman" w:hAnsi="Times New Roman" w:cs="Times New Roman"/>
          <w:i/>
          <w:iCs/>
          <w:sz w:val="20"/>
          <w:szCs w:val="20"/>
        </w:rPr>
        <w:t xml:space="preserve">C. </w:t>
      </w:r>
      <w:proofErr w:type="spellStart"/>
      <w:r w:rsidRPr="0065267F">
        <w:rPr>
          <w:rFonts w:ascii="Times New Roman" w:hAnsi="Times New Roman" w:cs="Times New Roman"/>
          <w:i/>
          <w:iCs/>
          <w:sz w:val="20"/>
          <w:szCs w:val="20"/>
        </w:rPr>
        <w:t>difficile</w:t>
      </w:r>
      <w:proofErr w:type="spellEnd"/>
      <w:r w:rsidRPr="0065267F">
        <w:rPr>
          <w:rFonts w:ascii="Times New Roman" w:hAnsi="Times New Roman" w:cs="Times New Roman"/>
          <w:i/>
          <w:iCs/>
          <w:sz w:val="20"/>
          <w:szCs w:val="20"/>
        </w:rPr>
        <w:t xml:space="preserve"> </w:t>
      </w:r>
      <w:r w:rsidRPr="0065267F">
        <w:rPr>
          <w:rFonts w:ascii="Times New Roman" w:hAnsi="Times New Roman" w:cs="Times New Roman"/>
          <w:sz w:val="20"/>
          <w:szCs w:val="20"/>
        </w:rPr>
        <w:t xml:space="preserve">and </w:t>
      </w:r>
      <w:r w:rsidRPr="0065267F">
        <w:rPr>
          <w:rFonts w:ascii="Times New Roman" w:hAnsi="Times New Roman" w:cs="Times New Roman"/>
          <w:i/>
          <w:iCs/>
          <w:sz w:val="20"/>
          <w:szCs w:val="20"/>
        </w:rPr>
        <w:t xml:space="preserve">E. coli </w:t>
      </w:r>
      <w:proofErr w:type="spellStart"/>
      <w:r w:rsidRPr="0065267F">
        <w:rPr>
          <w:rFonts w:ascii="Times New Roman" w:hAnsi="Times New Roman" w:cs="Times New Roman"/>
          <w:sz w:val="20"/>
          <w:szCs w:val="20"/>
        </w:rPr>
        <w:t>pathovars</w:t>
      </w:r>
      <w:proofErr w:type="spellEnd"/>
      <w:r w:rsidRPr="0065267F">
        <w:rPr>
          <w:rFonts w:ascii="Times New Roman" w:hAnsi="Times New Roman" w:cs="Times New Roman"/>
          <w:sz w:val="20"/>
          <w:szCs w:val="20"/>
        </w:rPr>
        <w:t>;</w:t>
      </w:r>
      <w:r w:rsidR="00506A1C"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parasites; and viruses, including </w:t>
      </w:r>
      <w:proofErr w:type="spellStart"/>
      <w:r w:rsidRPr="0065267F">
        <w:rPr>
          <w:rFonts w:ascii="Times New Roman" w:hAnsi="Times New Roman" w:cs="Times New Roman"/>
          <w:sz w:val="20"/>
          <w:szCs w:val="20"/>
        </w:rPr>
        <w:t>norovirus</w:t>
      </w:r>
      <w:proofErr w:type="spellEnd"/>
      <w:r w:rsidRPr="0065267F">
        <w:rPr>
          <w:rFonts w:ascii="Times New Roman" w:hAnsi="Times New Roman" w:cs="Times New Roman"/>
          <w:sz w:val="20"/>
          <w:szCs w:val="20"/>
        </w:rPr>
        <w:t xml:space="preserve"> 5, within 1 h (Table</w:t>
      </w:r>
      <w:r w:rsidR="00506A1C" w:rsidRPr="0065267F">
        <w:rPr>
          <w:rFonts w:ascii="Times New Roman" w:hAnsi="Times New Roman" w:cs="Times New Roman"/>
          <w:sz w:val="20"/>
          <w:szCs w:val="20"/>
        </w:rPr>
        <w:t xml:space="preserve"> </w:t>
      </w:r>
      <w:r w:rsidRPr="0065267F">
        <w:rPr>
          <w:rFonts w:ascii="Times New Roman" w:hAnsi="Times New Roman" w:cs="Times New Roman"/>
          <w:sz w:val="20"/>
          <w:szCs w:val="20"/>
        </w:rPr>
        <w:t>1).</w:t>
      </w:r>
    </w:p>
    <w:p w:rsidR="00653584" w:rsidRPr="0065267F" w:rsidRDefault="00653584" w:rsidP="003D0000">
      <w:pPr>
        <w:autoSpaceDE w:val="0"/>
        <w:autoSpaceDN w:val="0"/>
        <w:adjustRightInd w:val="0"/>
        <w:spacing w:after="0" w:line="240" w:lineRule="auto"/>
        <w:jc w:val="both"/>
        <w:rPr>
          <w:rFonts w:ascii="Times New Roman" w:hAnsi="Times New Roman" w:cs="Times New Roman"/>
          <w:sz w:val="20"/>
          <w:szCs w:val="20"/>
        </w:rPr>
      </w:pPr>
    </w:p>
    <w:p w:rsidR="003560D8" w:rsidRPr="0065267F" w:rsidRDefault="003560D8"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Genital Tract Infection</w:t>
      </w:r>
    </w:p>
    <w:p w:rsidR="00653584" w:rsidRPr="0065267F" w:rsidRDefault="00653584" w:rsidP="003D0000">
      <w:pPr>
        <w:autoSpaceDE w:val="0"/>
        <w:autoSpaceDN w:val="0"/>
        <w:adjustRightInd w:val="0"/>
        <w:spacing w:after="0" w:line="240" w:lineRule="auto"/>
        <w:jc w:val="both"/>
        <w:rPr>
          <w:rFonts w:ascii="Times New Roman" w:hAnsi="Times New Roman" w:cs="Times New Roman"/>
          <w:b/>
          <w:bCs/>
          <w:sz w:val="20"/>
          <w:szCs w:val="20"/>
        </w:rPr>
      </w:pPr>
    </w:p>
    <w:p w:rsidR="003560D8" w:rsidRPr="0065267F" w:rsidRDefault="003560D8" w:rsidP="003D0000">
      <w:pPr>
        <w:autoSpaceDE w:val="0"/>
        <w:autoSpaceDN w:val="0"/>
        <w:adjustRightInd w:val="0"/>
        <w:spacing w:after="0" w:line="240" w:lineRule="auto"/>
        <w:jc w:val="both"/>
        <w:rPr>
          <w:rFonts w:ascii="Times New Roman" w:hAnsi="Times New Roman" w:cs="Times New Roman"/>
          <w:i/>
          <w:iCs/>
          <w:sz w:val="20"/>
          <w:szCs w:val="20"/>
        </w:rPr>
      </w:pPr>
      <w:r w:rsidRPr="0065267F">
        <w:rPr>
          <w:rFonts w:ascii="Times New Roman" w:hAnsi="Times New Roman" w:cs="Times New Roman"/>
          <w:sz w:val="20"/>
          <w:szCs w:val="20"/>
        </w:rPr>
        <w:t>Genital tract infections are caused by pathogens transmitted during</w:t>
      </w:r>
      <w:r w:rsidR="00506A1C" w:rsidRPr="0065267F">
        <w:rPr>
          <w:rFonts w:ascii="Times New Roman" w:hAnsi="Times New Roman" w:cs="Times New Roman"/>
          <w:sz w:val="20"/>
          <w:szCs w:val="20"/>
        </w:rPr>
        <w:t xml:space="preserve"> </w:t>
      </w:r>
      <w:r w:rsidRPr="0065267F">
        <w:rPr>
          <w:rFonts w:ascii="Times New Roman" w:hAnsi="Times New Roman" w:cs="Times New Roman"/>
          <w:sz w:val="20"/>
          <w:szCs w:val="20"/>
        </w:rPr>
        <w:t>sexual intercourse. In infected women, they are one cause of</w:t>
      </w:r>
      <w:r w:rsidR="00506A1C" w:rsidRPr="0065267F">
        <w:rPr>
          <w:rFonts w:ascii="Times New Roman" w:hAnsi="Times New Roman" w:cs="Times New Roman"/>
          <w:sz w:val="20"/>
          <w:szCs w:val="20"/>
        </w:rPr>
        <w:t xml:space="preserve"> infertility</w:t>
      </w:r>
      <w:r w:rsidRPr="0065267F">
        <w:rPr>
          <w:rFonts w:ascii="Times New Roman" w:hAnsi="Times New Roman" w:cs="Times New Roman"/>
          <w:sz w:val="20"/>
          <w:szCs w:val="20"/>
        </w:rPr>
        <w:t>.</w:t>
      </w:r>
      <w:r w:rsidR="00506A1C" w:rsidRPr="0065267F">
        <w:rPr>
          <w:rFonts w:ascii="Times New Roman" w:hAnsi="Times New Roman" w:cs="Times New Roman"/>
          <w:sz w:val="20"/>
          <w:szCs w:val="20"/>
        </w:rPr>
        <w:t xml:space="preserve"> </w:t>
      </w:r>
      <w:proofErr w:type="gramStart"/>
      <w:r w:rsidR="00506A1C" w:rsidRPr="0065267F">
        <w:rPr>
          <w:rFonts w:ascii="Times New Roman" w:hAnsi="Times New Roman" w:cs="Times New Roman"/>
          <w:sz w:val="20"/>
          <w:szCs w:val="20"/>
        </w:rPr>
        <w:t xml:space="preserve">High contagiousness of </w:t>
      </w:r>
      <w:r w:rsidRPr="0065267F">
        <w:rPr>
          <w:rFonts w:ascii="Times New Roman" w:hAnsi="Times New Roman" w:cs="Times New Roman"/>
          <w:sz w:val="20"/>
          <w:szCs w:val="20"/>
        </w:rPr>
        <w:t xml:space="preserve">these pathogens, </w:t>
      </w:r>
      <w:r w:rsidR="00506A1C" w:rsidRPr="0065267F">
        <w:rPr>
          <w:rFonts w:ascii="Times New Roman" w:hAnsi="Times New Roman" w:cs="Times New Roman"/>
          <w:sz w:val="20"/>
          <w:szCs w:val="20"/>
        </w:rPr>
        <w:t xml:space="preserve">demand </w:t>
      </w:r>
      <w:r w:rsidRPr="0065267F">
        <w:rPr>
          <w:rFonts w:ascii="Times New Roman" w:hAnsi="Times New Roman" w:cs="Times New Roman"/>
          <w:sz w:val="20"/>
          <w:szCs w:val="20"/>
        </w:rPr>
        <w:t>rapid diagnosis</w:t>
      </w:r>
      <w:r w:rsidR="00506A1C" w:rsidRPr="0065267F">
        <w:rPr>
          <w:rFonts w:ascii="Times New Roman" w:hAnsi="Times New Roman" w:cs="Times New Roman"/>
          <w:sz w:val="20"/>
          <w:szCs w:val="20"/>
        </w:rPr>
        <w:t xml:space="preserve"> to </w:t>
      </w:r>
      <w:r w:rsidR="005F40B2" w:rsidRPr="0065267F">
        <w:rPr>
          <w:rFonts w:ascii="Times New Roman" w:hAnsi="Times New Roman" w:cs="Times New Roman"/>
          <w:sz w:val="20"/>
          <w:szCs w:val="20"/>
        </w:rPr>
        <w:t>initiate</w:t>
      </w:r>
      <w:r w:rsidR="00506A1C" w:rsidRPr="0065267F">
        <w:rPr>
          <w:rFonts w:ascii="Times New Roman" w:hAnsi="Times New Roman" w:cs="Times New Roman"/>
          <w:sz w:val="20"/>
          <w:szCs w:val="20"/>
        </w:rPr>
        <w:t xml:space="preserve"> </w:t>
      </w:r>
      <w:r w:rsidRPr="0065267F">
        <w:rPr>
          <w:rFonts w:ascii="Times New Roman" w:hAnsi="Times New Roman" w:cs="Times New Roman"/>
          <w:sz w:val="20"/>
          <w:szCs w:val="20"/>
        </w:rPr>
        <w:t>both treatment and prevention.</w:t>
      </w:r>
      <w:proofErr w:type="gramEnd"/>
      <w:r w:rsidRPr="0065267F">
        <w:rPr>
          <w:rFonts w:ascii="Times New Roman" w:hAnsi="Times New Roman" w:cs="Times New Roman"/>
          <w:sz w:val="20"/>
          <w:szCs w:val="20"/>
        </w:rPr>
        <w:t xml:space="preserve"> </w:t>
      </w:r>
      <w:proofErr w:type="spellStart"/>
      <w:r w:rsidR="00506A1C" w:rsidRPr="0065267F">
        <w:rPr>
          <w:rFonts w:ascii="Times New Roman" w:hAnsi="Times New Roman" w:cs="Times New Roman"/>
          <w:i/>
          <w:iCs/>
          <w:sz w:val="20"/>
          <w:szCs w:val="20"/>
        </w:rPr>
        <w:t>Neisseria</w:t>
      </w:r>
      <w:proofErr w:type="spellEnd"/>
      <w:r w:rsidR="00506A1C" w:rsidRPr="0065267F">
        <w:rPr>
          <w:rFonts w:ascii="Times New Roman" w:hAnsi="Times New Roman" w:cs="Times New Roman"/>
          <w:i/>
          <w:iCs/>
          <w:sz w:val="20"/>
          <w:szCs w:val="20"/>
        </w:rPr>
        <w:t xml:space="preserve"> </w:t>
      </w:r>
      <w:proofErr w:type="spellStart"/>
      <w:r w:rsidRPr="0065267F">
        <w:rPr>
          <w:rFonts w:ascii="Times New Roman" w:hAnsi="Times New Roman" w:cs="Times New Roman"/>
          <w:i/>
          <w:iCs/>
          <w:sz w:val="20"/>
          <w:szCs w:val="20"/>
        </w:rPr>
        <w:t>gonorrhoeae</w:t>
      </w:r>
      <w:proofErr w:type="spellEnd"/>
      <w:r w:rsidRPr="0065267F">
        <w:rPr>
          <w:rFonts w:ascii="Times New Roman" w:hAnsi="Times New Roman" w:cs="Times New Roman"/>
          <w:sz w:val="20"/>
          <w:szCs w:val="20"/>
        </w:rPr>
        <w:t xml:space="preserve">, </w:t>
      </w:r>
      <w:r w:rsidRPr="0065267F">
        <w:rPr>
          <w:rFonts w:ascii="Times New Roman" w:hAnsi="Times New Roman" w:cs="Times New Roman"/>
          <w:i/>
          <w:iCs/>
          <w:sz w:val="20"/>
          <w:szCs w:val="20"/>
        </w:rPr>
        <w:t xml:space="preserve">Chlamydia </w:t>
      </w:r>
      <w:proofErr w:type="spellStart"/>
      <w:r w:rsidRPr="0065267F">
        <w:rPr>
          <w:rFonts w:ascii="Times New Roman" w:hAnsi="Times New Roman" w:cs="Times New Roman"/>
          <w:i/>
          <w:iCs/>
          <w:sz w:val="20"/>
          <w:szCs w:val="20"/>
        </w:rPr>
        <w:t>trachomatis</w:t>
      </w:r>
      <w:proofErr w:type="spellEnd"/>
      <w:r w:rsidRPr="0065267F">
        <w:rPr>
          <w:rFonts w:ascii="Times New Roman" w:hAnsi="Times New Roman" w:cs="Times New Roman"/>
          <w:sz w:val="20"/>
          <w:szCs w:val="20"/>
        </w:rPr>
        <w:t>, and</w:t>
      </w:r>
      <w:r w:rsidR="00506A1C" w:rsidRPr="0065267F">
        <w:rPr>
          <w:rFonts w:ascii="Times New Roman" w:hAnsi="Times New Roman" w:cs="Times New Roman"/>
          <w:sz w:val="20"/>
          <w:szCs w:val="20"/>
        </w:rPr>
        <w:t xml:space="preserve"> </w:t>
      </w:r>
      <w:r w:rsidRPr="0065267F">
        <w:rPr>
          <w:rFonts w:ascii="Times New Roman" w:hAnsi="Times New Roman" w:cs="Times New Roman"/>
          <w:sz w:val="20"/>
          <w:szCs w:val="20"/>
        </w:rPr>
        <w:t>herpes simplex virus can all be detected by lateral flow assays in a</w:t>
      </w:r>
      <w:r w:rsidR="00506A1C" w:rsidRPr="0065267F">
        <w:rPr>
          <w:rFonts w:ascii="Times New Roman" w:hAnsi="Times New Roman" w:cs="Times New Roman"/>
          <w:sz w:val="20"/>
          <w:szCs w:val="20"/>
        </w:rPr>
        <w:t xml:space="preserve"> </w:t>
      </w:r>
      <w:r w:rsidRPr="0065267F">
        <w:rPr>
          <w:rFonts w:ascii="Times New Roman" w:hAnsi="Times New Roman" w:cs="Times New Roman"/>
          <w:sz w:val="20"/>
          <w:szCs w:val="20"/>
        </w:rPr>
        <w:t>POC laboratory and by RT-PCR assays</w:t>
      </w:r>
      <w:r w:rsidR="00506A1C" w:rsidRPr="0065267F">
        <w:rPr>
          <w:rFonts w:ascii="Times New Roman" w:hAnsi="Times New Roman" w:cs="Times New Roman"/>
          <w:sz w:val="20"/>
          <w:szCs w:val="20"/>
        </w:rPr>
        <w:t xml:space="preserve">. </w:t>
      </w:r>
      <w:r w:rsidRPr="0065267F">
        <w:rPr>
          <w:rFonts w:ascii="Times New Roman" w:hAnsi="Times New Roman" w:cs="Times New Roman"/>
          <w:sz w:val="20"/>
          <w:szCs w:val="20"/>
        </w:rPr>
        <w:t>POC prenatal syphilis</w:t>
      </w:r>
      <w:r w:rsidR="00506A1C" w:rsidRPr="0065267F">
        <w:rPr>
          <w:rFonts w:ascii="Times New Roman" w:hAnsi="Times New Roman" w:cs="Times New Roman"/>
          <w:sz w:val="20"/>
          <w:szCs w:val="20"/>
        </w:rPr>
        <w:t xml:space="preserve"> screening was developed to </w:t>
      </w:r>
      <w:r w:rsidRPr="0065267F">
        <w:rPr>
          <w:rFonts w:ascii="Times New Roman" w:hAnsi="Times New Roman" w:cs="Times New Roman"/>
          <w:sz w:val="20"/>
          <w:szCs w:val="20"/>
        </w:rPr>
        <w:lastRenderedPageBreak/>
        <w:t>address the limitations of conventional</w:t>
      </w:r>
      <w:r w:rsidR="00506A1C"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rapid plasma </w:t>
      </w:r>
      <w:proofErr w:type="spellStart"/>
      <w:r w:rsidRPr="0065267F">
        <w:rPr>
          <w:rFonts w:ascii="Times New Roman" w:hAnsi="Times New Roman" w:cs="Times New Roman"/>
          <w:sz w:val="20"/>
          <w:szCs w:val="20"/>
        </w:rPr>
        <w:t>reagin</w:t>
      </w:r>
      <w:proofErr w:type="spellEnd"/>
      <w:r w:rsidRPr="0065267F">
        <w:rPr>
          <w:rFonts w:ascii="Times New Roman" w:hAnsi="Times New Roman" w:cs="Times New Roman"/>
          <w:sz w:val="20"/>
          <w:szCs w:val="20"/>
        </w:rPr>
        <w:t xml:space="preserve"> (RPR) tests, followed by a confirmatory</w:t>
      </w:r>
      <w:r w:rsidR="00506A1C" w:rsidRPr="0065267F">
        <w:rPr>
          <w:rFonts w:ascii="Times New Roman" w:hAnsi="Times New Roman" w:cs="Times New Roman"/>
          <w:sz w:val="20"/>
          <w:szCs w:val="20"/>
        </w:rPr>
        <w:t xml:space="preserve"> </w:t>
      </w:r>
      <w:proofErr w:type="spellStart"/>
      <w:r w:rsidRPr="0065267F">
        <w:rPr>
          <w:rFonts w:ascii="Times New Roman" w:hAnsi="Times New Roman" w:cs="Times New Roman"/>
          <w:i/>
          <w:iCs/>
          <w:sz w:val="20"/>
          <w:szCs w:val="20"/>
        </w:rPr>
        <w:t>Treponema</w:t>
      </w:r>
      <w:proofErr w:type="spellEnd"/>
      <w:r w:rsidRPr="0065267F">
        <w:rPr>
          <w:rFonts w:ascii="Times New Roman" w:hAnsi="Times New Roman" w:cs="Times New Roman"/>
          <w:i/>
          <w:iCs/>
          <w:sz w:val="20"/>
          <w:szCs w:val="20"/>
        </w:rPr>
        <w:t xml:space="preserve"> </w:t>
      </w:r>
      <w:proofErr w:type="spellStart"/>
      <w:r w:rsidRPr="0065267F">
        <w:rPr>
          <w:rFonts w:ascii="Times New Roman" w:hAnsi="Times New Roman" w:cs="Times New Roman"/>
          <w:i/>
          <w:iCs/>
          <w:sz w:val="20"/>
          <w:szCs w:val="20"/>
        </w:rPr>
        <w:t>pallidum</w:t>
      </w:r>
      <w:proofErr w:type="spellEnd"/>
      <w:r w:rsidRPr="0065267F">
        <w:rPr>
          <w:rFonts w:ascii="Times New Roman" w:hAnsi="Times New Roman" w:cs="Times New Roman"/>
          <w:i/>
          <w:iCs/>
          <w:sz w:val="20"/>
          <w:szCs w:val="20"/>
        </w:rPr>
        <w:t xml:space="preserve"> </w:t>
      </w:r>
      <w:proofErr w:type="spellStart"/>
      <w:r w:rsidRPr="0065267F">
        <w:rPr>
          <w:rFonts w:ascii="Times New Roman" w:hAnsi="Times New Roman" w:cs="Times New Roman"/>
          <w:sz w:val="20"/>
          <w:szCs w:val="20"/>
        </w:rPr>
        <w:t>hemagglutination</w:t>
      </w:r>
      <w:proofErr w:type="spellEnd"/>
      <w:r w:rsidRPr="0065267F">
        <w:rPr>
          <w:rFonts w:ascii="Times New Roman" w:hAnsi="Times New Roman" w:cs="Times New Roman"/>
          <w:sz w:val="20"/>
          <w:szCs w:val="20"/>
        </w:rPr>
        <w:t xml:space="preserve"> assay (TPHA)</w:t>
      </w:r>
      <w:r w:rsidR="0048019E" w:rsidRPr="0065267F">
        <w:rPr>
          <w:rFonts w:ascii="Times New Roman" w:hAnsi="Times New Roman" w:cs="Times New Roman"/>
          <w:sz w:val="20"/>
          <w:szCs w:val="20"/>
        </w:rPr>
        <w:t>.</w:t>
      </w:r>
      <w:r w:rsidRPr="0065267F">
        <w:rPr>
          <w:rFonts w:ascii="Times New Roman" w:hAnsi="Times New Roman" w:cs="Times New Roman"/>
          <w:sz w:val="20"/>
          <w:szCs w:val="20"/>
        </w:rPr>
        <w:t>These new POCTs include</w:t>
      </w:r>
      <w:r w:rsidR="00506A1C" w:rsidRPr="0065267F">
        <w:rPr>
          <w:rFonts w:ascii="Times New Roman" w:hAnsi="Times New Roman" w:cs="Times New Roman"/>
          <w:sz w:val="20"/>
          <w:szCs w:val="20"/>
        </w:rPr>
        <w:t xml:space="preserve"> </w:t>
      </w:r>
      <w:proofErr w:type="spellStart"/>
      <w:r w:rsidRPr="0065267F">
        <w:rPr>
          <w:rFonts w:ascii="Times New Roman" w:hAnsi="Times New Roman" w:cs="Times New Roman"/>
          <w:sz w:val="20"/>
          <w:szCs w:val="20"/>
        </w:rPr>
        <w:t>immunochromatographic</w:t>
      </w:r>
      <w:proofErr w:type="spellEnd"/>
      <w:r w:rsidRPr="0065267F">
        <w:rPr>
          <w:rFonts w:ascii="Times New Roman" w:hAnsi="Times New Roman" w:cs="Times New Roman"/>
          <w:sz w:val="20"/>
          <w:szCs w:val="20"/>
        </w:rPr>
        <w:t xml:space="preserve"> strip (ICS) and dual-POC tests to</w:t>
      </w:r>
      <w:r w:rsidR="00506A1C"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detect both </w:t>
      </w:r>
      <w:proofErr w:type="spellStart"/>
      <w:r w:rsidRPr="0065267F">
        <w:rPr>
          <w:rFonts w:ascii="Times New Roman" w:hAnsi="Times New Roman" w:cs="Times New Roman"/>
          <w:sz w:val="20"/>
          <w:szCs w:val="20"/>
        </w:rPr>
        <w:t>treponemal</w:t>
      </w:r>
      <w:proofErr w:type="spellEnd"/>
      <w:r w:rsidRPr="0065267F">
        <w:rPr>
          <w:rFonts w:ascii="Times New Roman" w:hAnsi="Times New Roman" w:cs="Times New Roman"/>
          <w:sz w:val="20"/>
          <w:szCs w:val="20"/>
        </w:rPr>
        <w:t xml:space="preserve"> and </w:t>
      </w:r>
      <w:proofErr w:type="spellStart"/>
      <w:r w:rsidRPr="0065267F">
        <w:rPr>
          <w:rFonts w:ascii="Times New Roman" w:hAnsi="Times New Roman" w:cs="Times New Roman"/>
          <w:sz w:val="20"/>
          <w:szCs w:val="20"/>
        </w:rPr>
        <w:t>nontreponemal</w:t>
      </w:r>
      <w:proofErr w:type="spellEnd"/>
      <w:r w:rsidRPr="0065267F">
        <w:rPr>
          <w:rFonts w:ascii="Times New Roman" w:hAnsi="Times New Roman" w:cs="Times New Roman"/>
          <w:sz w:val="20"/>
          <w:szCs w:val="20"/>
        </w:rPr>
        <w:t xml:space="preserve"> antibodies. While</w:t>
      </w:r>
      <w:r w:rsidR="00506A1C" w:rsidRPr="0065267F">
        <w:rPr>
          <w:rFonts w:ascii="Times New Roman" w:hAnsi="Times New Roman" w:cs="Times New Roman"/>
          <w:sz w:val="20"/>
          <w:szCs w:val="20"/>
        </w:rPr>
        <w:t xml:space="preserve"> </w:t>
      </w:r>
      <w:r w:rsidRPr="0065267F">
        <w:rPr>
          <w:rFonts w:ascii="Times New Roman" w:hAnsi="Times New Roman" w:cs="Times New Roman"/>
          <w:sz w:val="20"/>
          <w:szCs w:val="20"/>
        </w:rPr>
        <w:t>POC diagnosis of sexually transmitted infections (STIs) has been</w:t>
      </w:r>
      <w:r w:rsidR="0048019E" w:rsidRPr="0065267F">
        <w:rPr>
          <w:rFonts w:ascii="Times New Roman" w:hAnsi="Times New Roman" w:cs="Times New Roman"/>
          <w:sz w:val="20"/>
          <w:szCs w:val="20"/>
        </w:rPr>
        <w:t xml:space="preserve"> </w:t>
      </w:r>
      <w:r w:rsidR="005F40B2" w:rsidRPr="0065267F">
        <w:rPr>
          <w:rFonts w:ascii="Times New Roman" w:hAnsi="Times New Roman" w:cs="Times New Roman"/>
          <w:sz w:val="20"/>
          <w:szCs w:val="20"/>
        </w:rPr>
        <w:t xml:space="preserve">favorably evaluated </w:t>
      </w:r>
      <w:r w:rsidR="005F40B2" w:rsidRPr="0065267F">
        <w:rPr>
          <w:rFonts w:ascii="Times New Roman" w:hAnsi="Times New Roman" w:cs="Times New Roman"/>
          <w:sz w:val="20"/>
          <w:szCs w:val="20"/>
          <w:vertAlign w:val="superscript"/>
        </w:rPr>
        <w:t>[34</w:t>
      </w:r>
      <w:proofErr w:type="gramStart"/>
      <w:r w:rsidR="005F40B2" w:rsidRPr="0065267F">
        <w:rPr>
          <w:rFonts w:ascii="Times New Roman" w:hAnsi="Times New Roman" w:cs="Times New Roman"/>
          <w:sz w:val="20"/>
          <w:szCs w:val="20"/>
          <w:vertAlign w:val="superscript"/>
        </w:rPr>
        <w:t>,35</w:t>
      </w:r>
      <w:proofErr w:type="gramEnd"/>
      <w:r w:rsidR="005F40B2" w:rsidRPr="0065267F">
        <w:rPr>
          <w:rFonts w:ascii="Times New Roman" w:hAnsi="Times New Roman" w:cs="Times New Roman"/>
          <w:sz w:val="20"/>
          <w:szCs w:val="20"/>
          <w:vertAlign w:val="superscript"/>
        </w:rPr>
        <w:t>]</w:t>
      </w:r>
      <w:r w:rsidRPr="0065267F">
        <w:rPr>
          <w:rFonts w:ascii="Times New Roman" w:hAnsi="Times New Roman" w:cs="Times New Roman"/>
          <w:sz w:val="20"/>
          <w:szCs w:val="20"/>
          <w:vertAlign w:val="superscript"/>
        </w:rPr>
        <w:t>,</w:t>
      </w:r>
      <w:r w:rsidRPr="0065267F">
        <w:rPr>
          <w:rFonts w:ascii="Times New Roman" w:hAnsi="Times New Roman" w:cs="Times New Roman"/>
          <w:sz w:val="20"/>
          <w:szCs w:val="20"/>
        </w:rPr>
        <w:t xml:space="preserve"> the impact of POC syphilis diagnosis</w:t>
      </w:r>
      <w:r w:rsidR="00506A1C" w:rsidRPr="0065267F">
        <w:rPr>
          <w:rFonts w:ascii="Times New Roman" w:hAnsi="Times New Roman" w:cs="Times New Roman"/>
          <w:sz w:val="20"/>
          <w:szCs w:val="20"/>
        </w:rPr>
        <w:t xml:space="preserve"> </w:t>
      </w:r>
      <w:r w:rsidR="005F40B2" w:rsidRPr="0065267F">
        <w:rPr>
          <w:rFonts w:ascii="Times New Roman" w:hAnsi="Times New Roman" w:cs="Times New Roman"/>
          <w:sz w:val="20"/>
          <w:szCs w:val="20"/>
        </w:rPr>
        <w:t xml:space="preserve">has not yet been evaluated </w:t>
      </w:r>
      <w:r w:rsidR="005F40B2" w:rsidRPr="0065267F">
        <w:rPr>
          <w:rFonts w:ascii="Times New Roman" w:hAnsi="Times New Roman" w:cs="Times New Roman"/>
          <w:sz w:val="20"/>
          <w:szCs w:val="20"/>
          <w:vertAlign w:val="superscript"/>
        </w:rPr>
        <w:t>[36]</w:t>
      </w:r>
      <w:r w:rsidRPr="0065267F">
        <w:rPr>
          <w:rFonts w:ascii="Times New Roman" w:hAnsi="Times New Roman" w:cs="Times New Roman"/>
          <w:sz w:val="20"/>
          <w:szCs w:val="20"/>
          <w:vertAlign w:val="superscript"/>
        </w:rPr>
        <w:t>.</w:t>
      </w:r>
      <w:r w:rsidR="0048019E" w:rsidRPr="0065267F">
        <w:rPr>
          <w:rFonts w:ascii="Times New Roman" w:hAnsi="Times New Roman" w:cs="Times New Roman"/>
          <w:sz w:val="20"/>
          <w:szCs w:val="20"/>
        </w:rPr>
        <w:t xml:space="preserve"> </w:t>
      </w:r>
      <w:r w:rsidRPr="0065267F">
        <w:rPr>
          <w:rFonts w:ascii="Times New Roman" w:hAnsi="Times New Roman" w:cs="Times New Roman"/>
          <w:i/>
          <w:iCs/>
          <w:sz w:val="20"/>
          <w:szCs w:val="20"/>
        </w:rPr>
        <w:t xml:space="preserve">C. </w:t>
      </w:r>
      <w:proofErr w:type="spellStart"/>
      <w:r w:rsidRPr="0065267F">
        <w:rPr>
          <w:rFonts w:ascii="Times New Roman" w:hAnsi="Times New Roman" w:cs="Times New Roman"/>
          <w:i/>
          <w:iCs/>
          <w:sz w:val="20"/>
          <w:szCs w:val="20"/>
        </w:rPr>
        <w:t>trachomatis</w:t>
      </w:r>
      <w:proofErr w:type="spellEnd"/>
      <w:r w:rsidRPr="0065267F">
        <w:rPr>
          <w:rFonts w:ascii="Times New Roman" w:hAnsi="Times New Roman" w:cs="Times New Roman"/>
          <w:i/>
          <w:iCs/>
          <w:sz w:val="20"/>
          <w:szCs w:val="20"/>
        </w:rPr>
        <w:t xml:space="preserve"> </w:t>
      </w:r>
      <w:r w:rsidRPr="0065267F">
        <w:rPr>
          <w:rFonts w:ascii="Times New Roman" w:hAnsi="Times New Roman" w:cs="Times New Roman"/>
          <w:sz w:val="20"/>
          <w:szCs w:val="20"/>
        </w:rPr>
        <w:t>infection is the most frequent sexually transmitted</w:t>
      </w:r>
      <w:r w:rsidR="0048019E"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infection in the world. </w:t>
      </w:r>
      <w:r w:rsidRPr="0065267F">
        <w:rPr>
          <w:rFonts w:ascii="Times New Roman" w:hAnsi="Times New Roman" w:cs="Times New Roman"/>
          <w:i/>
          <w:iCs/>
          <w:sz w:val="20"/>
          <w:szCs w:val="20"/>
        </w:rPr>
        <w:t xml:space="preserve">C. </w:t>
      </w:r>
      <w:proofErr w:type="spellStart"/>
      <w:r w:rsidRPr="0065267F">
        <w:rPr>
          <w:rFonts w:ascii="Times New Roman" w:hAnsi="Times New Roman" w:cs="Times New Roman"/>
          <w:i/>
          <w:iCs/>
          <w:sz w:val="20"/>
          <w:szCs w:val="20"/>
        </w:rPr>
        <w:t>trachomatis</w:t>
      </w:r>
      <w:proofErr w:type="spellEnd"/>
      <w:r w:rsidR="0048019E" w:rsidRPr="0065267F">
        <w:rPr>
          <w:rFonts w:ascii="Times New Roman" w:hAnsi="Times New Roman" w:cs="Times New Roman"/>
          <w:sz w:val="20"/>
          <w:szCs w:val="20"/>
        </w:rPr>
        <w:t xml:space="preserve"> </w:t>
      </w:r>
      <w:r w:rsidRPr="0065267F">
        <w:rPr>
          <w:rFonts w:ascii="Times New Roman" w:hAnsi="Times New Roman" w:cs="Times New Roman"/>
          <w:sz w:val="20"/>
          <w:szCs w:val="20"/>
        </w:rPr>
        <w:t>alone can be detected by using the ICT and NAAT in dual and</w:t>
      </w:r>
      <w:r w:rsidR="0048019E" w:rsidRPr="0065267F">
        <w:rPr>
          <w:rFonts w:ascii="Times New Roman" w:hAnsi="Times New Roman" w:cs="Times New Roman"/>
          <w:sz w:val="20"/>
          <w:szCs w:val="20"/>
        </w:rPr>
        <w:t xml:space="preserve"> </w:t>
      </w:r>
      <w:r w:rsidRPr="0065267F">
        <w:rPr>
          <w:rFonts w:ascii="Times New Roman" w:hAnsi="Times New Roman" w:cs="Times New Roman"/>
          <w:sz w:val="20"/>
          <w:szCs w:val="20"/>
        </w:rPr>
        <w:t>multiplex RT-PCR assays</w:t>
      </w:r>
      <w:r w:rsidR="0048019E" w:rsidRPr="0065267F">
        <w:rPr>
          <w:rFonts w:ascii="Times New Roman" w:hAnsi="Times New Roman" w:cs="Times New Roman"/>
          <w:sz w:val="20"/>
          <w:szCs w:val="20"/>
        </w:rPr>
        <w:t xml:space="preserve">. </w:t>
      </w:r>
      <w:proofErr w:type="spellStart"/>
      <w:r w:rsidR="0048019E" w:rsidRPr="0065267F">
        <w:rPr>
          <w:rFonts w:ascii="Times New Roman" w:hAnsi="Times New Roman" w:cs="Times New Roman"/>
          <w:sz w:val="20"/>
          <w:szCs w:val="20"/>
        </w:rPr>
        <w:t>V</w:t>
      </w:r>
      <w:r w:rsidRPr="0065267F">
        <w:rPr>
          <w:rFonts w:ascii="Times New Roman" w:hAnsi="Times New Roman" w:cs="Times New Roman"/>
          <w:sz w:val="20"/>
          <w:szCs w:val="20"/>
        </w:rPr>
        <w:t>aginosis</w:t>
      </w:r>
      <w:proofErr w:type="spellEnd"/>
      <w:r w:rsidRPr="0065267F">
        <w:rPr>
          <w:rFonts w:ascii="Times New Roman" w:hAnsi="Times New Roman" w:cs="Times New Roman"/>
          <w:sz w:val="20"/>
          <w:szCs w:val="20"/>
        </w:rPr>
        <w:t xml:space="preserve"> </w:t>
      </w:r>
      <w:r w:rsidR="0048019E" w:rsidRPr="0065267F">
        <w:rPr>
          <w:rFonts w:ascii="Times New Roman" w:hAnsi="Times New Roman" w:cs="Times New Roman"/>
          <w:sz w:val="20"/>
          <w:szCs w:val="20"/>
        </w:rPr>
        <w:t>due to</w:t>
      </w:r>
      <w:r w:rsidR="0048019E" w:rsidRPr="0065267F">
        <w:rPr>
          <w:rFonts w:ascii="Times New Roman" w:hAnsi="Times New Roman" w:cs="Times New Roman"/>
          <w:i/>
          <w:iCs/>
          <w:sz w:val="20"/>
          <w:szCs w:val="20"/>
        </w:rPr>
        <w:t xml:space="preserve"> </w:t>
      </w:r>
      <w:proofErr w:type="spellStart"/>
      <w:r w:rsidR="0048019E" w:rsidRPr="0065267F">
        <w:rPr>
          <w:rFonts w:ascii="Times New Roman" w:hAnsi="Times New Roman" w:cs="Times New Roman"/>
          <w:i/>
          <w:iCs/>
          <w:sz w:val="20"/>
          <w:szCs w:val="20"/>
        </w:rPr>
        <w:t>Atopobium</w:t>
      </w:r>
      <w:proofErr w:type="spellEnd"/>
      <w:r w:rsidR="0048019E" w:rsidRPr="0065267F">
        <w:rPr>
          <w:rFonts w:ascii="Times New Roman" w:hAnsi="Times New Roman" w:cs="Times New Roman"/>
          <w:i/>
          <w:iCs/>
          <w:sz w:val="20"/>
          <w:szCs w:val="20"/>
        </w:rPr>
        <w:t xml:space="preserve"> </w:t>
      </w:r>
      <w:proofErr w:type="spellStart"/>
      <w:r w:rsidR="0048019E" w:rsidRPr="0065267F">
        <w:rPr>
          <w:rFonts w:ascii="Times New Roman" w:hAnsi="Times New Roman" w:cs="Times New Roman"/>
          <w:i/>
          <w:iCs/>
          <w:sz w:val="20"/>
          <w:szCs w:val="20"/>
        </w:rPr>
        <w:t>vaginae</w:t>
      </w:r>
      <w:proofErr w:type="spellEnd"/>
      <w:r w:rsidR="0048019E" w:rsidRPr="0065267F">
        <w:rPr>
          <w:rFonts w:ascii="Times New Roman" w:hAnsi="Times New Roman" w:cs="Times New Roman"/>
          <w:i/>
          <w:iCs/>
          <w:sz w:val="20"/>
          <w:szCs w:val="20"/>
        </w:rPr>
        <w:t xml:space="preserve"> </w:t>
      </w:r>
      <w:r w:rsidR="0048019E" w:rsidRPr="0065267F">
        <w:rPr>
          <w:rFonts w:ascii="Times New Roman" w:hAnsi="Times New Roman" w:cs="Times New Roman"/>
          <w:sz w:val="20"/>
          <w:szCs w:val="20"/>
        </w:rPr>
        <w:t xml:space="preserve">and </w:t>
      </w:r>
      <w:proofErr w:type="spellStart"/>
      <w:r w:rsidR="0048019E" w:rsidRPr="0065267F">
        <w:rPr>
          <w:rFonts w:ascii="Times New Roman" w:hAnsi="Times New Roman" w:cs="Times New Roman"/>
          <w:i/>
          <w:iCs/>
          <w:sz w:val="20"/>
          <w:szCs w:val="20"/>
        </w:rPr>
        <w:t>Gardnerella</w:t>
      </w:r>
      <w:proofErr w:type="spellEnd"/>
      <w:r w:rsidR="0048019E" w:rsidRPr="0065267F">
        <w:rPr>
          <w:rFonts w:ascii="Times New Roman" w:hAnsi="Times New Roman" w:cs="Times New Roman"/>
          <w:i/>
          <w:iCs/>
          <w:sz w:val="20"/>
          <w:szCs w:val="20"/>
        </w:rPr>
        <w:t xml:space="preserve"> </w:t>
      </w:r>
      <w:proofErr w:type="spellStart"/>
      <w:r w:rsidR="0048019E" w:rsidRPr="0065267F">
        <w:rPr>
          <w:rFonts w:ascii="Times New Roman" w:hAnsi="Times New Roman" w:cs="Times New Roman"/>
          <w:i/>
          <w:iCs/>
          <w:sz w:val="20"/>
          <w:szCs w:val="20"/>
        </w:rPr>
        <w:t>vaginalis</w:t>
      </w:r>
      <w:proofErr w:type="spellEnd"/>
      <w:r w:rsidR="0048019E" w:rsidRPr="0065267F">
        <w:rPr>
          <w:rFonts w:ascii="Times New Roman" w:hAnsi="Times New Roman" w:cs="Times New Roman"/>
          <w:sz w:val="20"/>
          <w:szCs w:val="20"/>
        </w:rPr>
        <w:t xml:space="preserve"> </w:t>
      </w:r>
      <w:r w:rsidRPr="0065267F">
        <w:rPr>
          <w:rFonts w:ascii="Times New Roman" w:hAnsi="Times New Roman" w:cs="Times New Roman"/>
          <w:sz w:val="20"/>
          <w:szCs w:val="20"/>
        </w:rPr>
        <w:t>can be diagnosed at the POC by using ion</w:t>
      </w:r>
      <w:r w:rsidR="0048019E" w:rsidRPr="0065267F">
        <w:rPr>
          <w:rFonts w:ascii="Times New Roman" w:hAnsi="Times New Roman" w:cs="Times New Roman"/>
          <w:i/>
          <w:iCs/>
          <w:sz w:val="20"/>
          <w:szCs w:val="20"/>
        </w:rPr>
        <w:t xml:space="preserve"> </w:t>
      </w:r>
      <w:r w:rsidRPr="0065267F">
        <w:rPr>
          <w:rFonts w:ascii="Times New Roman" w:hAnsi="Times New Roman" w:cs="Times New Roman"/>
          <w:sz w:val="20"/>
          <w:szCs w:val="20"/>
        </w:rPr>
        <w:t>motility spectrometry</w:t>
      </w:r>
      <w:r w:rsidR="0024196D" w:rsidRPr="0065267F">
        <w:rPr>
          <w:rFonts w:ascii="Times New Roman" w:hAnsi="Times New Roman" w:cs="Times New Roman"/>
          <w:sz w:val="20"/>
          <w:szCs w:val="20"/>
        </w:rPr>
        <w:t xml:space="preserve"> </w:t>
      </w:r>
      <w:r w:rsidRPr="0065267F">
        <w:rPr>
          <w:rFonts w:ascii="Times New Roman" w:hAnsi="Times New Roman" w:cs="Times New Roman"/>
          <w:sz w:val="20"/>
          <w:szCs w:val="20"/>
        </w:rPr>
        <w:t>and the more widespread ICT and</w:t>
      </w:r>
      <w:r w:rsidR="0048019E" w:rsidRPr="0065267F">
        <w:rPr>
          <w:rFonts w:ascii="Times New Roman" w:hAnsi="Times New Roman" w:cs="Times New Roman"/>
          <w:i/>
          <w:iCs/>
          <w:sz w:val="20"/>
          <w:szCs w:val="20"/>
        </w:rPr>
        <w:t xml:space="preserve"> </w:t>
      </w:r>
      <w:r w:rsidR="0024196D" w:rsidRPr="0065267F">
        <w:rPr>
          <w:rFonts w:ascii="Times New Roman" w:hAnsi="Times New Roman" w:cs="Times New Roman"/>
          <w:sz w:val="20"/>
          <w:szCs w:val="20"/>
        </w:rPr>
        <w:t>NAAT</w:t>
      </w:r>
      <w:r w:rsidRPr="0065267F">
        <w:rPr>
          <w:rFonts w:ascii="Times New Roman" w:hAnsi="Times New Roman" w:cs="Times New Roman"/>
          <w:sz w:val="20"/>
          <w:szCs w:val="20"/>
        </w:rPr>
        <w:t xml:space="preserve"> assays</w:t>
      </w:r>
      <w:proofErr w:type="gramStart"/>
      <w:r w:rsidR="0048019E" w:rsidRPr="0065267F">
        <w:rPr>
          <w:rFonts w:ascii="Times New Roman" w:hAnsi="Times New Roman" w:cs="Times New Roman"/>
          <w:sz w:val="20"/>
          <w:szCs w:val="20"/>
        </w:rPr>
        <w:t>.</w:t>
      </w:r>
      <w:r w:rsidR="0024196D" w:rsidRPr="0065267F">
        <w:rPr>
          <w:rFonts w:ascii="Times New Roman" w:hAnsi="Times New Roman" w:cs="Times New Roman"/>
          <w:sz w:val="20"/>
          <w:szCs w:val="20"/>
          <w:vertAlign w:val="superscript"/>
        </w:rPr>
        <w:t>[</w:t>
      </w:r>
      <w:proofErr w:type="gramEnd"/>
      <w:r w:rsidR="0024196D" w:rsidRPr="0065267F">
        <w:rPr>
          <w:rFonts w:ascii="Times New Roman" w:hAnsi="Times New Roman" w:cs="Times New Roman"/>
          <w:sz w:val="20"/>
          <w:szCs w:val="20"/>
          <w:vertAlign w:val="superscript"/>
        </w:rPr>
        <w:t>37]</w:t>
      </w:r>
    </w:p>
    <w:p w:rsidR="00653584" w:rsidRPr="0065267F" w:rsidRDefault="00653584" w:rsidP="003D0000">
      <w:pPr>
        <w:autoSpaceDE w:val="0"/>
        <w:autoSpaceDN w:val="0"/>
        <w:adjustRightInd w:val="0"/>
        <w:spacing w:after="0" w:line="240" w:lineRule="auto"/>
        <w:jc w:val="both"/>
        <w:rPr>
          <w:rFonts w:ascii="Times New Roman" w:hAnsi="Times New Roman" w:cs="Times New Roman"/>
          <w:b/>
          <w:bCs/>
          <w:sz w:val="20"/>
          <w:szCs w:val="20"/>
        </w:rPr>
      </w:pPr>
    </w:p>
    <w:p w:rsidR="003560D8" w:rsidRPr="0065267F" w:rsidRDefault="003560D8"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Meningitis</w:t>
      </w:r>
    </w:p>
    <w:p w:rsidR="00653584" w:rsidRPr="0065267F" w:rsidRDefault="00653584" w:rsidP="003D0000">
      <w:pPr>
        <w:autoSpaceDE w:val="0"/>
        <w:autoSpaceDN w:val="0"/>
        <w:adjustRightInd w:val="0"/>
        <w:spacing w:after="0" w:line="240" w:lineRule="auto"/>
        <w:jc w:val="both"/>
        <w:rPr>
          <w:rFonts w:ascii="Times New Roman" w:hAnsi="Times New Roman" w:cs="Times New Roman"/>
          <w:b/>
          <w:bCs/>
          <w:sz w:val="20"/>
          <w:szCs w:val="20"/>
        </w:rPr>
      </w:pPr>
    </w:p>
    <w:p w:rsidR="00196376" w:rsidRPr="0065267F" w:rsidRDefault="003560D8"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Meningitis involves a broad spectrum of causative agents and</w:t>
      </w:r>
      <w:r w:rsidR="00871CCE" w:rsidRPr="0065267F">
        <w:rPr>
          <w:rFonts w:ascii="Times New Roman" w:hAnsi="Times New Roman" w:cs="Times New Roman"/>
          <w:sz w:val="20"/>
          <w:szCs w:val="20"/>
        </w:rPr>
        <w:t xml:space="preserve"> </w:t>
      </w:r>
      <w:r w:rsidRPr="0065267F">
        <w:rPr>
          <w:rFonts w:ascii="Times New Roman" w:hAnsi="Times New Roman" w:cs="Times New Roman"/>
          <w:sz w:val="20"/>
          <w:szCs w:val="20"/>
        </w:rPr>
        <w:t>related pr</w:t>
      </w:r>
      <w:r w:rsidR="00871CCE" w:rsidRPr="0065267F">
        <w:rPr>
          <w:rFonts w:ascii="Times New Roman" w:hAnsi="Times New Roman" w:cs="Times New Roman"/>
          <w:sz w:val="20"/>
          <w:szCs w:val="20"/>
        </w:rPr>
        <w:t xml:space="preserve">ognoses and medical management, </w:t>
      </w:r>
      <w:r w:rsidRPr="0065267F">
        <w:rPr>
          <w:rFonts w:ascii="Times New Roman" w:hAnsi="Times New Roman" w:cs="Times New Roman"/>
          <w:sz w:val="20"/>
          <w:szCs w:val="20"/>
        </w:rPr>
        <w:t>highlighting the</w:t>
      </w:r>
      <w:r w:rsidR="00871CCE" w:rsidRPr="0065267F">
        <w:rPr>
          <w:rFonts w:ascii="Times New Roman" w:hAnsi="Times New Roman" w:cs="Times New Roman"/>
          <w:sz w:val="20"/>
          <w:szCs w:val="20"/>
        </w:rPr>
        <w:t xml:space="preserve"> </w:t>
      </w:r>
      <w:r w:rsidRPr="0065267F">
        <w:rPr>
          <w:rFonts w:ascii="Times New Roman" w:hAnsi="Times New Roman" w:cs="Times New Roman"/>
          <w:sz w:val="20"/>
          <w:szCs w:val="20"/>
        </w:rPr>
        <w:t>v</w:t>
      </w:r>
      <w:r w:rsidR="005931D7" w:rsidRPr="0065267F">
        <w:rPr>
          <w:rFonts w:ascii="Times New Roman" w:hAnsi="Times New Roman" w:cs="Times New Roman"/>
          <w:sz w:val="20"/>
          <w:szCs w:val="20"/>
        </w:rPr>
        <w:t xml:space="preserve">alue of rapid POC </w:t>
      </w:r>
      <w:proofErr w:type="gramStart"/>
      <w:r w:rsidR="005931D7" w:rsidRPr="0065267F">
        <w:rPr>
          <w:rFonts w:ascii="Times New Roman" w:hAnsi="Times New Roman" w:cs="Times New Roman"/>
          <w:sz w:val="20"/>
          <w:szCs w:val="20"/>
        </w:rPr>
        <w:t xml:space="preserve">diagnosis </w:t>
      </w:r>
      <w:r w:rsidRPr="0065267F">
        <w:rPr>
          <w:rFonts w:ascii="Times New Roman" w:hAnsi="Times New Roman" w:cs="Times New Roman"/>
          <w:sz w:val="20"/>
          <w:szCs w:val="20"/>
        </w:rPr>
        <w:t>.</w:t>
      </w:r>
      <w:proofErr w:type="gramEnd"/>
      <w:r w:rsidRPr="0065267F">
        <w:rPr>
          <w:rFonts w:ascii="Times New Roman" w:hAnsi="Times New Roman" w:cs="Times New Roman"/>
          <w:sz w:val="20"/>
          <w:szCs w:val="20"/>
        </w:rPr>
        <w:t xml:space="preserve"> Performing CSF cytology</w:t>
      </w:r>
      <w:r w:rsidR="00871CCE" w:rsidRPr="0065267F">
        <w:rPr>
          <w:rFonts w:ascii="Times New Roman" w:hAnsi="Times New Roman" w:cs="Times New Roman"/>
          <w:sz w:val="20"/>
          <w:szCs w:val="20"/>
        </w:rPr>
        <w:t xml:space="preserve"> </w:t>
      </w:r>
      <w:r w:rsidRPr="0065267F">
        <w:rPr>
          <w:rFonts w:ascii="Times New Roman" w:hAnsi="Times New Roman" w:cs="Times New Roman"/>
          <w:sz w:val="20"/>
          <w:szCs w:val="20"/>
        </w:rPr>
        <w:t>remains problematic, as microscopic observation and cell counting</w:t>
      </w:r>
      <w:r w:rsidR="00871CCE" w:rsidRPr="0065267F">
        <w:rPr>
          <w:rFonts w:ascii="Times New Roman" w:hAnsi="Times New Roman" w:cs="Times New Roman"/>
          <w:sz w:val="20"/>
          <w:szCs w:val="20"/>
        </w:rPr>
        <w:t xml:space="preserve"> </w:t>
      </w:r>
      <w:r w:rsidRPr="0065267F">
        <w:rPr>
          <w:rFonts w:ascii="Times New Roman" w:hAnsi="Times New Roman" w:cs="Times New Roman"/>
          <w:sz w:val="20"/>
          <w:szCs w:val="20"/>
        </w:rPr>
        <w:t>are operator-de</w:t>
      </w:r>
      <w:r w:rsidR="00871CCE" w:rsidRPr="0065267F">
        <w:rPr>
          <w:rFonts w:ascii="Times New Roman" w:hAnsi="Times New Roman" w:cs="Times New Roman"/>
          <w:sz w:val="20"/>
          <w:szCs w:val="20"/>
        </w:rPr>
        <w:t>pendent techniques.</w:t>
      </w:r>
      <w:r w:rsidR="005931D7" w:rsidRPr="0065267F">
        <w:rPr>
          <w:rFonts w:ascii="Times New Roman" w:hAnsi="Times New Roman" w:cs="Times New Roman"/>
          <w:sz w:val="20"/>
          <w:szCs w:val="20"/>
        </w:rPr>
        <w:t xml:space="preserve"> </w:t>
      </w:r>
      <w:r w:rsidRPr="0065267F">
        <w:rPr>
          <w:rFonts w:ascii="Times New Roman" w:hAnsi="Times New Roman" w:cs="Times New Roman"/>
          <w:sz w:val="20"/>
          <w:szCs w:val="20"/>
        </w:rPr>
        <w:t>Lens-free d</w:t>
      </w:r>
      <w:r w:rsidR="005931D7" w:rsidRPr="0065267F">
        <w:rPr>
          <w:rFonts w:ascii="Times New Roman" w:hAnsi="Times New Roman" w:cs="Times New Roman"/>
          <w:sz w:val="20"/>
          <w:szCs w:val="20"/>
        </w:rPr>
        <w:t xml:space="preserve">evices are under </w:t>
      </w:r>
      <w:proofErr w:type="gramStart"/>
      <w:r w:rsidR="005931D7" w:rsidRPr="0065267F">
        <w:rPr>
          <w:rFonts w:ascii="Times New Roman" w:hAnsi="Times New Roman" w:cs="Times New Roman"/>
          <w:sz w:val="20"/>
          <w:szCs w:val="20"/>
        </w:rPr>
        <w:t xml:space="preserve">evaluation </w:t>
      </w:r>
      <w:r w:rsidRPr="0065267F">
        <w:rPr>
          <w:rFonts w:ascii="Times New Roman" w:hAnsi="Times New Roman" w:cs="Times New Roman"/>
          <w:sz w:val="20"/>
          <w:szCs w:val="20"/>
        </w:rPr>
        <w:t>.</w:t>
      </w:r>
      <w:proofErr w:type="gramEnd"/>
      <w:r w:rsidRPr="0065267F">
        <w:rPr>
          <w:rFonts w:ascii="Times New Roman" w:hAnsi="Times New Roman" w:cs="Times New Roman"/>
          <w:sz w:val="20"/>
          <w:szCs w:val="20"/>
        </w:rPr>
        <w:t xml:space="preserve"> </w:t>
      </w:r>
    </w:p>
    <w:p w:rsidR="00B43C2F" w:rsidRPr="0065267F" w:rsidRDefault="003560D8"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POC</w:t>
      </w:r>
      <w:r w:rsidR="00F111F2"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meningitis menu </w:t>
      </w:r>
      <w:r w:rsidR="00196376" w:rsidRPr="0065267F">
        <w:rPr>
          <w:rFonts w:ascii="Times New Roman" w:hAnsi="Times New Roman" w:cs="Times New Roman"/>
          <w:sz w:val="20"/>
          <w:szCs w:val="20"/>
        </w:rPr>
        <w:t>systematically aim</w:t>
      </w:r>
      <w:r w:rsidR="00F111F2" w:rsidRPr="0065267F">
        <w:rPr>
          <w:rFonts w:ascii="Times New Roman" w:hAnsi="Times New Roman" w:cs="Times New Roman"/>
          <w:sz w:val="20"/>
          <w:szCs w:val="20"/>
        </w:rPr>
        <w:t xml:space="preserve"> at </w:t>
      </w:r>
      <w:r w:rsidRPr="0065267F">
        <w:rPr>
          <w:rFonts w:ascii="Times New Roman" w:hAnsi="Times New Roman" w:cs="Times New Roman"/>
          <w:sz w:val="20"/>
          <w:szCs w:val="20"/>
        </w:rPr>
        <w:t>testing for</w:t>
      </w:r>
      <w:r w:rsidR="00F111F2" w:rsidRPr="0065267F">
        <w:rPr>
          <w:rFonts w:ascii="Times New Roman" w:hAnsi="Times New Roman" w:cs="Times New Roman"/>
          <w:sz w:val="20"/>
          <w:szCs w:val="20"/>
        </w:rPr>
        <w:t xml:space="preserve"> </w:t>
      </w:r>
      <w:proofErr w:type="spellStart"/>
      <w:r w:rsidRPr="0065267F">
        <w:rPr>
          <w:rFonts w:ascii="Times New Roman" w:hAnsi="Times New Roman" w:cs="Times New Roman"/>
          <w:sz w:val="20"/>
          <w:szCs w:val="20"/>
        </w:rPr>
        <w:t>enterovirus</w:t>
      </w:r>
      <w:proofErr w:type="spellEnd"/>
      <w:r w:rsidRPr="0065267F">
        <w:rPr>
          <w:rFonts w:ascii="Times New Roman" w:hAnsi="Times New Roman" w:cs="Times New Roman"/>
          <w:sz w:val="20"/>
          <w:szCs w:val="20"/>
        </w:rPr>
        <w:t xml:space="preserve"> (NAAT), </w:t>
      </w:r>
      <w:r w:rsidRPr="0065267F">
        <w:rPr>
          <w:rFonts w:ascii="Times New Roman" w:hAnsi="Times New Roman" w:cs="Times New Roman"/>
          <w:i/>
          <w:iCs/>
          <w:sz w:val="20"/>
          <w:szCs w:val="20"/>
        </w:rPr>
        <w:t xml:space="preserve">Streptococcus pneumoniae </w:t>
      </w:r>
      <w:r w:rsidRPr="0065267F">
        <w:rPr>
          <w:rFonts w:ascii="Times New Roman" w:hAnsi="Times New Roman" w:cs="Times New Roman"/>
          <w:sz w:val="20"/>
          <w:szCs w:val="20"/>
        </w:rPr>
        <w:t xml:space="preserve">(NAAT), </w:t>
      </w:r>
      <w:proofErr w:type="spellStart"/>
      <w:r w:rsidRPr="0065267F">
        <w:rPr>
          <w:rFonts w:ascii="Times New Roman" w:hAnsi="Times New Roman" w:cs="Times New Roman"/>
          <w:i/>
          <w:iCs/>
          <w:sz w:val="20"/>
          <w:szCs w:val="20"/>
        </w:rPr>
        <w:t>Neisseria</w:t>
      </w:r>
      <w:proofErr w:type="spellEnd"/>
      <w:r w:rsidR="00F111F2" w:rsidRPr="0065267F">
        <w:rPr>
          <w:rFonts w:ascii="Times New Roman" w:hAnsi="Times New Roman" w:cs="Times New Roman"/>
          <w:sz w:val="20"/>
          <w:szCs w:val="20"/>
        </w:rPr>
        <w:t xml:space="preserve"> </w:t>
      </w:r>
      <w:proofErr w:type="spellStart"/>
      <w:r w:rsidRPr="0065267F">
        <w:rPr>
          <w:rFonts w:ascii="Times New Roman" w:hAnsi="Times New Roman" w:cs="Times New Roman"/>
          <w:i/>
          <w:iCs/>
          <w:sz w:val="20"/>
          <w:szCs w:val="20"/>
        </w:rPr>
        <w:t>meningitidis</w:t>
      </w:r>
      <w:proofErr w:type="spellEnd"/>
      <w:r w:rsidRPr="0065267F">
        <w:rPr>
          <w:rFonts w:ascii="Times New Roman" w:hAnsi="Times New Roman" w:cs="Times New Roman"/>
          <w:i/>
          <w:iCs/>
          <w:sz w:val="20"/>
          <w:szCs w:val="20"/>
        </w:rPr>
        <w:t xml:space="preserve"> </w:t>
      </w:r>
      <w:r w:rsidR="00F111F2" w:rsidRPr="0065267F">
        <w:rPr>
          <w:rFonts w:ascii="Times New Roman" w:hAnsi="Times New Roman" w:cs="Times New Roman"/>
          <w:sz w:val="20"/>
          <w:szCs w:val="20"/>
        </w:rPr>
        <w:t xml:space="preserve">(NAAT), and </w:t>
      </w:r>
      <w:proofErr w:type="spellStart"/>
      <w:r w:rsidRPr="0065267F">
        <w:rPr>
          <w:rFonts w:ascii="Times New Roman" w:hAnsi="Times New Roman" w:cs="Times New Roman"/>
          <w:sz w:val="20"/>
          <w:szCs w:val="20"/>
        </w:rPr>
        <w:t>herpesviruses</w:t>
      </w:r>
      <w:proofErr w:type="spellEnd"/>
      <w:r w:rsidRPr="0065267F">
        <w:rPr>
          <w:rFonts w:ascii="Times New Roman" w:hAnsi="Times New Roman" w:cs="Times New Roman"/>
          <w:sz w:val="20"/>
          <w:szCs w:val="20"/>
        </w:rPr>
        <w:t>, including herpes</w:t>
      </w:r>
      <w:r w:rsidR="00F111F2"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simplex and </w:t>
      </w:r>
      <w:proofErr w:type="spellStart"/>
      <w:r w:rsidRPr="0065267F">
        <w:rPr>
          <w:rFonts w:ascii="Times New Roman" w:hAnsi="Times New Roman" w:cs="Times New Roman"/>
          <w:sz w:val="20"/>
          <w:szCs w:val="20"/>
        </w:rPr>
        <w:t>varicella</w:t>
      </w:r>
      <w:proofErr w:type="spellEnd"/>
      <w:r w:rsidRPr="0065267F">
        <w:rPr>
          <w:rFonts w:ascii="Times New Roman" w:hAnsi="Times New Roman" w:cs="Times New Roman"/>
          <w:sz w:val="20"/>
          <w:szCs w:val="20"/>
        </w:rPr>
        <w:t>-zoster viruses (NAAT), in cerebrospinal</w:t>
      </w:r>
      <w:r w:rsidR="00F111F2" w:rsidRPr="0065267F">
        <w:rPr>
          <w:rFonts w:ascii="Times New Roman" w:hAnsi="Times New Roman" w:cs="Times New Roman"/>
          <w:sz w:val="20"/>
          <w:szCs w:val="20"/>
        </w:rPr>
        <w:t xml:space="preserve"> fluid collected from </w:t>
      </w:r>
      <w:r w:rsidRPr="0065267F">
        <w:rPr>
          <w:rFonts w:ascii="Times New Roman" w:hAnsi="Times New Roman" w:cs="Times New Roman"/>
          <w:sz w:val="20"/>
          <w:szCs w:val="20"/>
        </w:rPr>
        <w:t>symptomatic patients clinically suspected</w:t>
      </w:r>
      <w:r w:rsidR="00F111F2" w:rsidRPr="0065267F">
        <w:rPr>
          <w:rFonts w:ascii="Times New Roman" w:hAnsi="Times New Roman" w:cs="Times New Roman"/>
          <w:sz w:val="20"/>
          <w:szCs w:val="20"/>
        </w:rPr>
        <w:t xml:space="preserve"> </w:t>
      </w:r>
      <w:r w:rsidR="005931D7" w:rsidRPr="0065267F">
        <w:rPr>
          <w:rFonts w:ascii="Times New Roman" w:hAnsi="Times New Roman" w:cs="Times New Roman"/>
          <w:sz w:val="20"/>
          <w:szCs w:val="20"/>
        </w:rPr>
        <w:t xml:space="preserve">of having </w:t>
      </w:r>
      <w:proofErr w:type="gramStart"/>
      <w:r w:rsidR="005931D7" w:rsidRPr="0065267F">
        <w:rPr>
          <w:rFonts w:ascii="Times New Roman" w:hAnsi="Times New Roman" w:cs="Times New Roman"/>
          <w:sz w:val="20"/>
          <w:szCs w:val="20"/>
        </w:rPr>
        <w:t xml:space="preserve">meningitis </w:t>
      </w:r>
      <w:r w:rsidR="00B43C2F" w:rsidRPr="0065267F">
        <w:rPr>
          <w:rFonts w:ascii="Times New Roman" w:hAnsi="Times New Roman" w:cs="Times New Roman"/>
          <w:sz w:val="20"/>
          <w:szCs w:val="20"/>
        </w:rPr>
        <w:t>.</w:t>
      </w:r>
      <w:proofErr w:type="gramEnd"/>
      <w:r w:rsidR="00B43C2F" w:rsidRPr="0065267F">
        <w:rPr>
          <w:rFonts w:ascii="Times New Roman" w:hAnsi="Times New Roman" w:cs="Times New Roman"/>
          <w:sz w:val="20"/>
          <w:szCs w:val="20"/>
        </w:rPr>
        <w:t xml:space="preserve"> A few commercially available multiplexed NAATs currently under development would detect six bacteria, eight viruses, and two </w:t>
      </w:r>
      <w:r w:rsidR="00B43C2F" w:rsidRPr="0065267F">
        <w:rPr>
          <w:rFonts w:ascii="Times New Roman" w:hAnsi="Times New Roman" w:cs="Times New Roman"/>
          <w:i/>
          <w:iCs/>
          <w:sz w:val="20"/>
          <w:szCs w:val="20"/>
        </w:rPr>
        <w:t>Cryptococcus</w:t>
      </w:r>
      <w:r w:rsidR="00B43C2F" w:rsidRPr="0065267F">
        <w:rPr>
          <w:rFonts w:ascii="Times New Roman" w:hAnsi="Times New Roman" w:cs="Times New Roman"/>
          <w:sz w:val="20"/>
          <w:szCs w:val="20"/>
        </w:rPr>
        <w:t xml:space="preserve"> species within 1 h. A</w:t>
      </w:r>
      <w:r w:rsidRPr="0065267F">
        <w:rPr>
          <w:rFonts w:ascii="Times New Roman" w:hAnsi="Times New Roman" w:cs="Times New Roman"/>
          <w:sz w:val="20"/>
          <w:szCs w:val="20"/>
        </w:rPr>
        <w:t xml:space="preserve"> LFA</w:t>
      </w:r>
      <w:r w:rsidR="00F111F2" w:rsidRPr="0065267F">
        <w:rPr>
          <w:rFonts w:ascii="Times New Roman" w:hAnsi="Times New Roman" w:cs="Times New Roman"/>
          <w:sz w:val="20"/>
          <w:szCs w:val="20"/>
        </w:rPr>
        <w:t xml:space="preserve"> </w:t>
      </w:r>
      <w:r w:rsidRPr="0065267F">
        <w:rPr>
          <w:rFonts w:ascii="Times New Roman" w:hAnsi="Times New Roman" w:cs="Times New Roman"/>
          <w:sz w:val="20"/>
          <w:szCs w:val="20"/>
        </w:rPr>
        <w:t>detecting</w:t>
      </w:r>
      <w:r w:rsidR="00F111F2" w:rsidRPr="0065267F">
        <w:rPr>
          <w:rFonts w:ascii="Times New Roman" w:hAnsi="Times New Roman" w:cs="Times New Roman"/>
          <w:sz w:val="20"/>
          <w:szCs w:val="20"/>
        </w:rPr>
        <w:t xml:space="preserve"> </w:t>
      </w:r>
      <w:r w:rsidRPr="0065267F">
        <w:rPr>
          <w:rFonts w:ascii="Times New Roman" w:hAnsi="Times New Roman" w:cs="Times New Roman"/>
          <w:i/>
          <w:iCs/>
          <w:sz w:val="20"/>
          <w:szCs w:val="20"/>
        </w:rPr>
        <w:t xml:space="preserve">Cryptococcus </w:t>
      </w:r>
      <w:proofErr w:type="spellStart"/>
      <w:r w:rsidRPr="0065267F">
        <w:rPr>
          <w:rFonts w:ascii="Times New Roman" w:hAnsi="Times New Roman" w:cs="Times New Roman"/>
          <w:i/>
          <w:iCs/>
          <w:sz w:val="20"/>
          <w:szCs w:val="20"/>
        </w:rPr>
        <w:t>neoformans</w:t>
      </w:r>
      <w:proofErr w:type="spellEnd"/>
      <w:r w:rsidRPr="0065267F">
        <w:rPr>
          <w:rFonts w:ascii="Times New Roman" w:hAnsi="Times New Roman" w:cs="Times New Roman"/>
          <w:i/>
          <w:iCs/>
          <w:sz w:val="20"/>
          <w:szCs w:val="20"/>
        </w:rPr>
        <w:t xml:space="preserve"> </w:t>
      </w:r>
      <w:r w:rsidRPr="0065267F">
        <w:rPr>
          <w:rFonts w:ascii="Times New Roman" w:hAnsi="Times New Roman" w:cs="Times New Roman"/>
          <w:sz w:val="20"/>
          <w:szCs w:val="20"/>
        </w:rPr>
        <w:t xml:space="preserve">polysaccharide capsule </w:t>
      </w:r>
      <w:proofErr w:type="spellStart"/>
      <w:r w:rsidRPr="0065267F">
        <w:rPr>
          <w:rFonts w:ascii="Times New Roman" w:hAnsi="Times New Roman" w:cs="Times New Roman"/>
          <w:sz w:val="20"/>
          <w:szCs w:val="20"/>
        </w:rPr>
        <w:t>glucuronoxylomannan</w:t>
      </w:r>
      <w:proofErr w:type="spellEnd"/>
      <w:r w:rsidR="00F111F2" w:rsidRPr="0065267F">
        <w:rPr>
          <w:rFonts w:ascii="Times New Roman" w:hAnsi="Times New Roman" w:cs="Times New Roman"/>
          <w:sz w:val="20"/>
          <w:szCs w:val="20"/>
        </w:rPr>
        <w:t xml:space="preserve"> </w:t>
      </w:r>
      <w:r w:rsidR="005931D7" w:rsidRPr="0065267F">
        <w:rPr>
          <w:rFonts w:ascii="Times New Roman" w:hAnsi="Times New Roman" w:cs="Times New Roman"/>
          <w:sz w:val="20"/>
          <w:szCs w:val="20"/>
        </w:rPr>
        <w:t xml:space="preserve">antigen performed on </w:t>
      </w:r>
      <w:proofErr w:type="gramStart"/>
      <w:r w:rsidR="005931D7" w:rsidRPr="0065267F">
        <w:rPr>
          <w:rFonts w:ascii="Times New Roman" w:hAnsi="Times New Roman" w:cs="Times New Roman"/>
          <w:sz w:val="20"/>
          <w:szCs w:val="20"/>
        </w:rPr>
        <w:t xml:space="preserve">CSF </w:t>
      </w:r>
      <w:r w:rsidRPr="0065267F">
        <w:rPr>
          <w:rFonts w:ascii="Times New Roman" w:hAnsi="Times New Roman" w:cs="Times New Roman"/>
          <w:sz w:val="20"/>
          <w:szCs w:val="20"/>
        </w:rPr>
        <w:t>,</w:t>
      </w:r>
      <w:proofErr w:type="gramEnd"/>
      <w:r w:rsidR="00F111F2" w:rsidRPr="0065267F">
        <w:rPr>
          <w:rFonts w:ascii="Times New Roman" w:hAnsi="Times New Roman" w:cs="Times New Roman"/>
          <w:sz w:val="20"/>
          <w:szCs w:val="20"/>
        </w:rPr>
        <w:t xml:space="preserve"> </w:t>
      </w:r>
      <w:r w:rsidRPr="0065267F">
        <w:rPr>
          <w:rFonts w:ascii="Times New Roman" w:hAnsi="Times New Roman" w:cs="Times New Roman"/>
          <w:sz w:val="20"/>
          <w:szCs w:val="20"/>
        </w:rPr>
        <w:t>plasma, serum, and urine sample</w:t>
      </w:r>
      <w:r w:rsidR="005931D7" w:rsidRPr="0065267F">
        <w:rPr>
          <w:rFonts w:ascii="Times New Roman" w:hAnsi="Times New Roman" w:cs="Times New Roman"/>
          <w:sz w:val="20"/>
          <w:szCs w:val="20"/>
        </w:rPr>
        <w:t xml:space="preserve">s </w:t>
      </w:r>
      <w:r w:rsidRPr="0065267F">
        <w:rPr>
          <w:rFonts w:ascii="Times New Roman" w:hAnsi="Times New Roman" w:cs="Times New Roman"/>
          <w:sz w:val="20"/>
          <w:szCs w:val="20"/>
        </w:rPr>
        <w:t>, but tests on saliva were</w:t>
      </w:r>
      <w:r w:rsidR="00F111F2" w:rsidRPr="0065267F">
        <w:rPr>
          <w:rFonts w:ascii="Times New Roman" w:hAnsi="Times New Roman" w:cs="Times New Roman"/>
          <w:sz w:val="20"/>
          <w:szCs w:val="20"/>
        </w:rPr>
        <w:t xml:space="preserve"> </w:t>
      </w:r>
      <w:r w:rsidRPr="0065267F">
        <w:rPr>
          <w:rFonts w:ascii="Times New Roman" w:hAnsi="Times New Roman" w:cs="Times New Roman"/>
          <w:sz w:val="20"/>
          <w:szCs w:val="20"/>
        </w:rPr>
        <w:t>disappointing an</w:t>
      </w:r>
      <w:r w:rsidR="005931D7" w:rsidRPr="0065267F">
        <w:rPr>
          <w:rFonts w:ascii="Times New Roman" w:hAnsi="Times New Roman" w:cs="Times New Roman"/>
          <w:sz w:val="20"/>
          <w:szCs w:val="20"/>
        </w:rPr>
        <w:t>d should not be recommended</w:t>
      </w:r>
      <w:r w:rsidRPr="0065267F">
        <w:rPr>
          <w:rFonts w:ascii="Times New Roman" w:hAnsi="Times New Roman" w:cs="Times New Roman"/>
          <w:sz w:val="20"/>
          <w:szCs w:val="20"/>
        </w:rPr>
        <w:t xml:space="preserve">. </w:t>
      </w:r>
    </w:p>
    <w:p w:rsidR="00B43C2F" w:rsidRPr="0065267F" w:rsidRDefault="00B43C2F" w:rsidP="003D0000">
      <w:pPr>
        <w:autoSpaceDE w:val="0"/>
        <w:autoSpaceDN w:val="0"/>
        <w:adjustRightInd w:val="0"/>
        <w:spacing w:after="0" w:line="240" w:lineRule="auto"/>
        <w:jc w:val="both"/>
        <w:rPr>
          <w:rFonts w:ascii="Times New Roman" w:hAnsi="Times New Roman" w:cs="Times New Roman"/>
          <w:sz w:val="20"/>
          <w:szCs w:val="20"/>
        </w:rPr>
      </w:pPr>
    </w:p>
    <w:p w:rsidR="000C1031" w:rsidRPr="0065267F" w:rsidRDefault="000C1031"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COST-EFFECTIVENESS</w:t>
      </w:r>
    </w:p>
    <w:p w:rsidR="000C1031" w:rsidRPr="0065267F" w:rsidRDefault="000C1031" w:rsidP="003D0000">
      <w:pPr>
        <w:autoSpaceDE w:val="0"/>
        <w:autoSpaceDN w:val="0"/>
        <w:adjustRightInd w:val="0"/>
        <w:spacing w:after="0" w:line="240" w:lineRule="auto"/>
        <w:jc w:val="both"/>
        <w:rPr>
          <w:rFonts w:ascii="Times New Roman" w:hAnsi="Times New Roman" w:cs="Times New Roman"/>
          <w:sz w:val="20"/>
          <w:szCs w:val="20"/>
        </w:rPr>
      </w:pPr>
    </w:p>
    <w:p w:rsidR="000C1031" w:rsidRPr="0065267F" w:rsidRDefault="00563672"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According to</w:t>
      </w:r>
      <w:r w:rsidR="000C1031" w:rsidRPr="0065267F">
        <w:rPr>
          <w:rFonts w:ascii="Times New Roman" w:hAnsi="Times New Roman" w:cs="Times New Roman"/>
          <w:sz w:val="20"/>
          <w:szCs w:val="20"/>
        </w:rPr>
        <w:t xml:space="preserve"> WHO guidelines</w:t>
      </w:r>
      <w:r w:rsidRPr="0065267F">
        <w:rPr>
          <w:rFonts w:ascii="Times New Roman" w:hAnsi="Times New Roman" w:cs="Times New Roman"/>
          <w:sz w:val="20"/>
          <w:szCs w:val="20"/>
        </w:rPr>
        <w:t xml:space="preserve"> an intervention is</w:t>
      </w:r>
      <w:r w:rsidR="000C1031" w:rsidRPr="0065267F">
        <w:rPr>
          <w:rFonts w:ascii="Times New Roman" w:hAnsi="Times New Roman" w:cs="Times New Roman"/>
          <w:sz w:val="20"/>
          <w:szCs w:val="20"/>
        </w:rPr>
        <w:t xml:space="preserve"> considered to be very cost-effective if</w:t>
      </w:r>
      <w:r w:rsidR="00783C24" w:rsidRPr="0065267F">
        <w:rPr>
          <w:rFonts w:ascii="Times New Roman" w:hAnsi="Times New Roman" w:cs="Times New Roman"/>
          <w:sz w:val="20"/>
          <w:szCs w:val="20"/>
        </w:rPr>
        <w:t xml:space="preserve"> </w:t>
      </w:r>
      <w:r w:rsidRPr="0065267F">
        <w:rPr>
          <w:rFonts w:ascii="Times New Roman" w:hAnsi="Times New Roman" w:cs="Times New Roman"/>
          <w:sz w:val="20"/>
          <w:szCs w:val="20"/>
        </w:rPr>
        <w:t>its ICER i</w:t>
      </w:r>
      <w:r w:rsidR="000C1031" w:rsidRPr="0065267F">
        <w:rPr>
          <w:rFonts w:ascii="Times New Roman" w:hAnsi="Times New Roman" w:cs="Times New Roman"/>
          <w:sz w:val="20"/>
          <w:szCs w:val="20"/>
        </w:rPr>
        <w:t>s below the annual gross domestic product (GDP) per</w:t>
      </w:r>
      <w:r w:rsidR="00783C24" w:rsidRPr="0065267F">
        <w:rPr>
          <w:rFonts w:ascii="Times New Roman" w:hAnsi="Times New Roman" w:cs="Times New Roman"/>
          <w:sz w:val="20"/>
          <w:szCs w:val="20"/>
        </w:rPr>
        <w:t xml:space="preserve"> </w:t>
      </w:r>
      <w:r w:rsidR="000C1031" w:rsidRPr="0065267F">
        <w:rPr>
          <w:rFonts w:ascii="Times New Roman" w:hAnsi="Times New Roman" w:cs="Times New Roman"/>
          <w:sz w:val="20"/>
          <w:szCs w:val="20"/>
        </w:rPr>
        <w:t>ca</w:t>
      </w:r>
      <w:r w:rsidR="00391FE7" w:rsidRPr="0065267F">
        <w:rPr>
          <w:rFonts w:ascii="Times New Roman" w:hAnsi="Times New Roman" w:cs="Times New Roman"/>
          <w:sz w:val="20"/>
          <w:szCs w:val="20"/>
        </w:rPr>
        <w:t>pita of the study country and</w:t>
      </w:r>
      <w:r w:rsidR="000C1031" w:rsidRPr="0065267F">
        <w:rPr>
          <w:rFonts w:ascii="Times New Roman" w:hAnsi="Times New Roman" w:cs="Times New Roman"/>
          <w:sz w:val="20"/>
          <w:szCs w:val="20"/>
        </w:rPr>
        <w:t xml:space="preserve"> if its ICER was</w:t>
      </w:r>
      <w:r w:rsidR="00783C24" w:rsidRPr="0065267F">
        <w:rPr>
          <w:rFonts w:ascii="Times New Roman" w:hAnsi="Times New Roman" w:cs="Times New Roman"/>
          <w:sz w:val="20"/>
          <w:szCs w:val="20"/>
        </w:rPr>
        <w:t xml:space="preserve"> less than three </w:t>
      </w:r>
      <w:r w:rsidR="000C1031" w:rsidRPr="0065267F">
        <w:rPr>
          <w:rFonts w:ascii="Times New Roman" w:hAnsi="Times New Roman" w:cs="Times New Roman"/>
          <w:sz w:val="20"/>
          <w:szCs w:val="20"/>
        </w:rPr>
        <w:t>times the coun</w:t>
      </w:r>
      <w:r w:rsidR="001F0B93" w:rsidRPr="0065267F">
        <w:rPr>
          <w:rFonts w:ascii="Times New Roman" w:hAnsi="Times New Roman" w:cs="Times New Roman"/>
          <w:sz w:val="20"/>
          <w:szCs w:val="20"/>
        </w:rPr>
        <w:t xml:space="preserve">try’s annual GDP per </w:t>
      </w:r>
      <w:proofErr w:type="gramStart"/>
      <w:r w:rsidR="001F0B93" w:rsidRPr="0065267F">
        <w:rPr>
          <w:rFonts w:ascii="Times New Roman" w:hAnsi="Times New Roman" w:cs="Times New Roman"/>
          <w:sz w:val="20"/>
          <w:szCs w:val="20"/>
        </w:rPr>
        <w:t xml:space="preserve">capita </w:t>
      </w:r>
      <w:r w:rsidR="00391FE7" w:rsidRPr="0065267F">
        <w:rPr>
          <w:rFonts w:ascii="Times New Roman" w:hAnsi="Times New Roman" w:cs="Times New Roman"/>
          <w:sz w:val="20"/>
          <w:szCs w:val="20"/>
        </w:rPr>
        <w:t>.</w:t>
      </w:r>
      <w:proofErr w:type="gramEnd"/>
      <w:r w:rsidR="00391FE7" w:rsidRPr="0065267F">
        <w:rPr>
          <w:rFonts w:ascii="Times New Roman" w:hAnsi="Times New Roman" w:cs="Times New Roman"/>
          <w:sz w:val="20"/>
          <w:szCs w:val="20"/>
        </w:rPr>
        <w:t xml:space="preserve"> The </w:t>
      </w:r>
      <w:proofErr w:type="gramStart"/>
      <w:r w:rsidR="00391FE7" w:rsidRPr="0065267F">
        <w:rPr>
          <w:rFonts w:ascii="Times New Roman" w:hAnsi="Times New Roman" w:cs="Times New Roman"/>
          <w:sz w:val="20"/>
          <w:szCs w:val="20"/>
        </w:rPr>
        <w:t>results of cost effectiveness analysis for four most common infective diseases has</w:t>
      </w:r>
      <w:proofErr w:type="gramEnd"/>
      <w:r w:rsidR="00391FE7" w:rsidRPr="0065267F">
        <w:rPr>
          <w:rFonts w:ascii="Times New Roman" w:hAnsi="Times New Roman" w:cs="Times New Roman"/>
          <w:sz w:val="20"/>
          <w:szCs w:val="20"/>
        </w:rPr>
        <w:t xml:space="preserve"> been summarized.</w:t>
      </w:r>
    </w:p>
    <w:p w:rsidR="00391FE7" w:rsidRPr="0065267F" w:rsidRDefault="00391FE7" w:rsidP="003D0000">
      <w:pPr>
        <w:autoSpaceDE w:val="0"/>
        <w:autoSpaceDN w:val="0"/>
        <w:adjustRightInd w:val="0"/>
        <w:spacing w:after="0" w:line="240" w:lineRule="auto"/>
        <w:jc w:val="both"/>
        <w:rPr>
          <w:rFonts w:ascii="Times New Roman" w:hAnsi="Times New Roman" w:cs="Times New Roman"/>
          <w:sz w:val="20"/>
          <w:szCs w:val="20"/>
        </w:rPr>
      </w:pPr>
    </w:p>
    <w:p w:rsidR="000C1031" w:rsidRPr="0065267F" w:rsidRDefault="000C1031" w:rsidP="003D0000">
      <w:pPr>
        <w:pStyle w:val="ListParagraph"/>
        <w:numPr>
          <w:ilvl w:val="0"/>
          <w:numId w:val="1"/>
        </w:num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Tuberculosis</w:t>
      </w:r>
    </w:p>
    <w:p w:rsidR="00FF679A" w:rsidRPr="0065267F" w:rsidRDefault="000C1031"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In 2011, a cost-effectiveness analysis using a decision analytic</w:t>
      </w:r>
      <w:r w:rsidR="00391FE7" w:rsidRPr="0065267F">
        <w:rPr>
          <w:rFonts w:ascii="Times New Roman" w:hAnsi="Times New Roman" w:cs="Times New Roman"/>
          <w:sz w:val="20"/>
          <w:szCs w:val="20"/>
        </w:rPr>
        <w:t xml:space="preserve"> </w:t>
      </w:r>
      <w:r w:rsidRPr="0065267F">
        <w:rPr>
          <w:rFonts w:ascii="Times New Roman" w:hAnsi="Times New Roman" w:cs="Times New Roman"/>
          <w:sz w:val="20"/>
          <w:szCs w:val="20"/>
        </w:rPr>
        <w:t>model simulating costs and health gains for a cohort of 10,000</w:t>
      </w:r>
      <w:r w:rsidR="00391FE7" w:rsidRPr="0065267F">
        <w:rPr>
          <w:rFonts w:ascii="Times New Roman" w:hAnsi="Times New Roman" w:cs="Times New Roman"/>
          <w:sz w:val="20"/>
          <w:szCs w:val="20"/>
        </w:rPr>
        <w:t xml:space="preserve"> </w:t>
      </w:r>
      <w:r w:rsidRPr="0065267F">
        <w:rPr>
          <w:rFonts w:ascii="Times New Roman" w:hAnsi="Times New Roman" w:cs="Times New Roman"/>
          <w:sz w:val="20"/>
          <w:szCs w:val="20"/>
        </w:rPr>
        <w:t>individuals suspected of having TB in India, South Africa, and</w:t>
      </w:r>
      <w:r w:rsidR="00391FE7" w:rsidRPr="0065267F">
        <w:rPr>
          <w:rFonts w:ascii="Times New Roman" w:hAnsi="Times New Roman" w:cs="Times New Roman"/>
          <w:sz w:val="20"/>
          <w:szCs w:val="20"/>
        </w:rPr>
        <w:t xml:space="preserve"> </w:t>
      </w:r>
      <w:r w:rsidRPr="0065267F">
        <w:rPr>
          <w:rFonts w:ascii="Times New Roman" w:hAnsi="Times New Roman" w:cs="Times New Roman"/>
          <w:sz w:val="20"/>
          <w:szCs w:val="20"/>
        </w:rPr>
        <w:t>Uganda compared three differe</w:t>
      </w:r>
      <w:r w:rsidR="00391FE7" w:rsidRPr="0065267F">
        <w:rPr>
          <w:rFonts w:ascii="Times New Roman" w:hAnsi="Times New Roman" w:cs="Times New Roman"/>
          <w:sz w:val="20"/>
          <w:szCs w:val="20"/>
        </w:rPr>
        <w:t xml:space="preserve">nt </w:t>
      </w:r>
      <w:r w:rsidRPr="0065267F">
        <w:rPr>
          <w:rFonts w:ascii="Times New Roman" w:hAnsi="Times New Roman" w:cs="Times New Roman"/>
          <w:sz w:val="20"/>
          <w:szCs w:val="20"/>
        </w:rPr>
        <w:t>diagnostic strategies: (</w:t>
      </w:r>
      <w:proofErr w:type="spellStart"/>
      <w:r w:rsidRPr="0065267F">
        <w:rPr>
          <w:rFonts w:ascii="Times New Roman" w:hAnsi="Times New Roman" w:cs="Times New Roman"/>
          <w:sz w:val="20"/>
          <w:szCs w:val="20"/>
        </w:rPr>
        <w:t>i</w:t>
      </w:r>
      <w:proofErr w:type="spellEnd"/>
      <w:r w:rsidRPr="0065267F">
        <w:rPr>
          <w:rFonts w:ascii="Times New Roman" w:hAnsi="Times New Roman" w:cs="Times New Roman"/>
          <w:sz w:val="20"/>
          <w:szCs w:val="20"/>
        </w:rPr>
        <w:t>) smear</w:t>
      </w:r>
      <w:r w:rsidR="00391FE7" w:rsidRPr="0065267F">
        <w:rPr>
          <w:rFonts w:ascii="Times New Roman" w:hAnsi="Times New Roman" w:cs="Times New Roman"/>
          <w:sz w:val="20"/>
          <w:szCs w:val="20"/>
        </w:rPr>
        <w:t xml:space="preserve"> </w:t>
      </w:r>
      <w:r w:rsidRPr="0065267F">
        <w:rPr>
          <w:rFonts w:ascii="Times New Roman" w:hAnsi="Times New Roman" w:cs="Times New Roman"/>
          <w:sz w:val="20"/>
          <w:szCs w:val="20"/>
        </w:rPr>
        <w:t>microscopy alone, defined as two sputum microscopy examinations</w:t>
      </w:r>
      <w:r w:rsidR="00391FE7" w:rsidRPr="0065267F">
        <w:rPr>
          <w:rFonts w:ascii="Times New Roman" w:hAnsi="Times New Roman" w:cs="Times New Roman"/>
          <w:sz w:val="20"/>
          <w:szCs w:val="20"/>
        </w:rPr>
        <w:t xml:space="preserve"> </w:t>
      </w:r>
      <w:r w:rsidRPr="0065267F">
        <w:rPr>
          <w:rFonts w:ascii="Times New Roman" w:hAnsi="Times New Roman" w:cs="Times New Roman"/>
          <w:sz w:val="20"/>
          <w:szCs w:val="20"/>
        </w:rPr>
        <w:t>followed by clinical diagnosis for smear-negative individuals</w:t>
      </w:r>
      <w:r w:rsidR="00391FE7"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with suspected TB (base case); (ii) use of the </w:t>
      </w:r>
      <w:proofErr w:type="spellStart"/>
      <w:r w:rsidRPr="0065267F">
        <w:rPr>
          <w:rFonts w:ascii="Times New Roman" w:hAnsi="Times New Roman" w:cs="Times New Roman"/>
          <w:sz w:val="20"/>
          <w:szCs w:val="20"/>
        </w:rPr>
        <w:t>Xpert</w:t>
      </w:r>
      <w:proofErr w:type="spellEnd"/>
      <w:r w:rsidRPr="0065267F">
        <w:rPr>
          <w:rFonts w:ascii="Times New Roman" w:hAnsi="Times New Roman" w:cs="Times New Roman"/>
          <w:sz w:val="20"/>
          <w:szCs w:val="20"/>
        </w:rPr>
        <w:t xml:space="preserve"> system after</w:t>
      </w:r>
      <w:r w:rsidR="00391FE7" w:rsidRPr="0065267F">
        <w:rPr>
          <w:rFonts w:ascii="Times New Roman" w:hAnsi="Times New Roman" w:cs="Times New Roman"/>
          <w:sz w:val="20"/>
          <w:szCs w:val="20"/>
        </w:rPr>
        <w:t xml:space="preserve"> </w:t>
      </w:r>
      <w:r w:rsidRPr="0065267F">
        <w:rPr>
          <w:rFonts w:ascii="Times New Roman" w:hAnsi="Times New Roman" w:cs="Times New Roman"/>
          <w:sz w:val="20"/>
          <w:szCs w:val="20"/>
        </w:rPr>
        <w:t>two smear-negative examinations (“in addition to”); and (iii) use</w:t>
      </w:r>
      <w:r w:rsidR="00391FE7"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of </w:t>
      </w:r>
      <w:proofErr w:type="spellStart"/>
      <w:r w:rsidRPr="0065267F">
        <w:rPr>
          <w:rFonts w:ascii="Times New Roman" w:hAnsi="Times New Roman" w:cs="Times New Roman"/>
          <w:sz w:val="20"/>
          <w:szCs w:val="20"/>
        </w:rPr>
        <w:t>Xpert</w:t>
      </w:r>
      <w:proofErr w:type="spellEnd"/>
      <w:r w:rsidRPr="0065267F">
        <w:rPr>
          <w:rFonts w:ascii="Times New Roman" w:hAnsi="Times New Roman" w:cs="Times New Roman"/>
          <w:sz w:val="20"/>
          <w:szCs w:val="20"/>
        </w:rPr>
        <w:t xml:space="preserve"> inste</w:t>
      </w:r>
      <w:r w:rsidR="00391FE7" w:rsidRPr="0065267F">
        <w:rPr>
          <w:rFonts w:ascii="Times New Roman" w:hAnsi="Times New Roman" w:cs="Times New Roman"/>
          <w:sz w:val="20"/>
          <w:szCs w:val="20"/>
        </w:rPr>
        <w:t xml:space="preserve">ad of smear microscopy with one </w:t>
      </w:r>
      <w:r w:rsidRPr="0065267F">
        <w:rPr>
          <w:rFonts w:ascii="Times New Roman" w:hAnsi="Times New Roman" w:cs="Times New Roman"/>
          <w:sz w:val="20"/>
          <w:szCs w:val="20"/>
        </w:rPr>
        <w:t>single sputum</w:t>
      </w:r>
      <w:r w:rsidR="00391FE7" w:rsidRPr="0065267F">
        <w:rPr>
          <w:rFonts w:ascii="Times New Roman" w:hAnsi="Times New Roman" w:cs="Times New Roman"/>
          <w:sz w:val="20"/>
          <w:szCs w:val="20"/>
        </w:rPr>
        <w:t xml:space="preserve"> </w:t>
      </w:r>
      <w:r w:rsidRPr="0065267F">
        <w:rPr>
          <w:rFonts w:ascii="Times New Roman" w:hAnsi="Times New Roman" w:cs="Times New Roman"/>
          <w:sz w:val="20"/>
          <w:szCs w:val="20"/>
        </w:rPr>
        <w:t>specime</w:t>
      </w:r>
      <w:r w:rsidR="001F0B93" w:rsidRPr="0065267F">
        <w:rPr>
          <w:rFonts w:ascii="Times New Roman" w:hAnsi="Times New Roman" w:cs="Times New Roman"/>
          <w:sz w:val="20"/>
          <w:szCs w:val="20"/>
        </w:rPr>
        <w:t>n tested (“as replacement for”)</w:t>
      </w:r>
      <w:r w:rsidR="001F0B93" w:rsidRPr="0065267F">
        <w:rPr>
          <w:rFonts w:ascii="Times New Roman" w:hAnsi="Times New Roman" w:cs="Times New Roman"/>
          <w:sz w:val="20"/>
          <w:szCs w:val="20"/>
          <w:vertAlign w:val="superscript"/>
        </w:rPr>
        <w:t>[38]</w:t>
      </w:r>
      <w:r w:rsidRPr="0065267F">
        <w:rPr>
          <w:rFonts w:ascii="Times New Roman" w:hAnsi="Times New Roman" w:cs="Times New Roman"/>
          <w:sz w:val="20"/>
          <w:szCs w:val="20"/>
          <w:vertAlign w:val="superscript"/>
        </w:rPr>
        <w:t xml:space="preserve">. </w:t>
      </w:r>
      <w:r w:rsidRPr="0065267F">
        <w:rPr>
          <w:rFonts w:ascii="Times New Roman" w:hAnsi="Times New Roman" w:cs="Times New Roman"/>
          <w:sz w:val="20"/>
          <w:szCs w:val="20"/>
        </w:rPr>
        <w:t>ICERs computed for</w:t>
      </w:r>
      <w:r w:rsidR="00391FE7"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the use of </w:t>
      </w:r>
      <w:proofErr w:type="spellStart"/>
      <w:r w:rsidRPr="0065267F">
        <w:rPr>
          <w:rFonts w:ascii="Times New Roman" w:hAnsi="Times New Roman" w:cs="Times New Roman"/>
          <w:sz w:val="20"/>
          <w:szCs w:val="20"/>
        </w:rPr>
        <w:t>Xpert</w:t>
      </w:r>
      <w:proofErr w:type="spellEnd"/>
      <w:r w:rsidRPr="0065267F">
        <w:rPr>
          <w:rFonts w:ascii="Times New Roman" w:hAnsi="Times New Roman" w:cs="Times New Roman"/>
          <w:sz w:val="20"/>
          <w:szCs w:val="20"/>
        </w:rPr>
        <w:t xml:space="preserve"> in addition to smear microscopy compared with</w:t>
      </w:r>
      <w:r w:rsidR="00391FE7"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the base </w:t>
      </w:r>
      <w:proofErr w:type="gramStart"/>
      <w:r w:rsidRPr="0065267F">
        <w:rPr>
          <w:rFonts w:ascii="Times New Roman" w:hAnsi="Times New Roman" w:cs="Times New Roman"/>
          <w:sz w:val="20"/>
          <w:szCs w:val="20"/>
        </w:rPr>
        <w:t xml:space="preserve">case </w:t>
      </w:r>
      <w:r w:rsidR="00391FE7" w:rsidRPr="0065267F">
        <w:rPr>
          <w:rFonts w:ascii="Times New Roman" w:hAnsi="Times New Roman" w:cs="Times New Roman"/>
          <w:sz w:val="20"/>
          <w:szCs w:val="20"/>
        </w:rPr>
        <w:t>,</w:t>
      </w:r>
      <w:proofErr w:type="gramEnd"/>
      <w:r w:rsidR="00391FE7"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results suggest that both strategies incorporating </w:t>
      </w:r>
      <w:proofErr w:type="spellStart"/>
      <w:r w:rsidRPr="0065267F">
        <w:rPr>
          <w:rFonts w:ascii="Times New Roman" w:hAnsi="Times New Roman" w:cs="Times New Roman"/>
          <w:sz w:val="20"/>
          <w:szCs w:val="20"/>
        </w:rPr>
        <w:t>Xpert</w:t>
      </w:r>
      <w:proofErr w:type="spellEnd"/>
      <w:r w:rsidRPr="0065267F">
        <w:rPr>
          <w:rFonts w:ascii="Times New Roman" w:hAnsi="Times New Roman" w:cs="Times New Roman"/>
          <w:sz w:val="20"/>
          <w:szCs w:val="20"/>
        </w:rPr>
        <w:t xml:space="preserve"> were cost</w:t>
      </w:r>
      <w:r w:rsidR="00391FE7" w:rsidRPr="0065267F">
        <w:rPr>
          <w:rFonts w:ascii="Times New Roman" w:hAnsi="Times New Roman" w:cs="Times New Roman"/>
          <w:sz w:val="20"/>
          <w:szCs w:val="20"/>
        </w:rPr>
        <w:t xml:space="preserve"> </w:t>
      </w:r>
      <w:r w:rsidRPr="0065267F">
        <w:rPr>
          <w:rFonts w:ascii="Times New Roman" w:hAnsi="Times New Roman" w:cs="Times New Roman"/>
          <w:sz w:val="20"/>
          <w:szCs w:val="20"/>
        </w:rPr>
        <w:t>effective</w:t>
      </w:r>
      <w:r w:rsidR="00391FE7" w:rsidRPr="0065267F">
        <w:rPr>
          <w:rFonts w:ascii="Times New Roman" w:hAnsi="Times New Roman" w:cs="Times New Roman"/>
          <w:sz w:val="20"/>
          <w:szCs w:val="20"/>
        </w:rPr>
        <w:t xml:space="preserve"> </w:t>
      </w:r>
      <w:r w:rsidRPr="0065267F">
        <w:rPr>
          <w:rFonts w:ascii="Times New Roman" w:hAnsi="Times New Roman" w:cs="Times New Roman"/>
          <w:sz w:val="20"/>
          <w:szCs w:val="20"/>
        </w:rPr>
        <w:t>in the study countries, except for the replacement of</w:t>
      </w:r>
      <w:r w:rsidR="00391FE7"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smear microscopy with </w:t>
      </w:r>
      <w:proofErr w:type="spellStart"/>
      <w:r w:rsidRPr="0065267F">
        <w:rPr>
          <w:rFonts w:ascii="Times New Roman" w:hAnsi="Times New Roman" w:cs="Times New Roman"/>
          <w:sz w:val="20"/>
          <w:szCs w:val="20"/>
        </w:rPr>
        <w:t>Xpert</w:t>
      </w:r>
      <w:proofErr w:type="spellEnd"/>
      <w:r w:rsidRPr="0065267F">
        <w:rPr>
          <w:rFonts w:ascii="Times New Roman" w:hAnsi="Times New Roman" w:cs="Times New Roman"/>
          <w:sz w:val="20"/>
          <w:szCs w:val="20"/>
        </w:rPr>
        <w:t xml:space="preserve"> in Uganda. Sensitivity analyses</w:t>
      </w:r>
      <w:r w:rsidR="00391FE7" w:rsidRPr="0065267F">
        <w:rPr>
          <w:rFonts w:ascii="Times New Roman" w:hAnsi="Times New Roman" w:cs="Times New Roman"/>
          <w:sz w:val="20"/>
          <w:szCs w:val="20"/>
        </w:rPr>
        <w:t xml:space="preserve"> </w:t>
      </w:r>
      <w:r w:rsidRPr="0065267F">
        <w:rPr>
          <w:rFonts w:ascii="Times New Roman" w:hAnsi="Times New Roman" w:cs="Times New Roman"/>
          <w:sz w:val="20"/>
          <w:szCs w:val="20"/>
        </w:rPr>
        <w:t>based on Monte Carlo simulations confirmed the results.</w:t>
      </w:r>
      <w:r w:rsidR="00130E41"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Another study compared </w:t>
      </w:r>
      <w:proofErr w:type="spellStart"/>
      <w:r w:rsidRPr="0065267F">
        <w:rPr>
          <w:rFonts w:ascii="Times New Roman" w:hAnsi="Times New Roman" w:cs="Times New Roman"/>
          <w:sz w:val="20"/>
          <w:szCs w:val="20"/>
        </w:rPr>
        <w:t>Xpert</w:t>
      </w:r>
      <w:proofErr w:type="spellEnd"/>
      <w:r w:rsidRPr="0065267F">
        <w:rPr>
          <w:rFonts w:ascii="Times New Roman" w:hAnsi="Times New Roman" w:cs="Times New Roman"/>
          <w:sz w:val="20"/>
          <w:szCs w:val="20"/>
        </w:rPr>
        <w:t xml:space="preserve"> and smear microscopy in Botswana,</w:t>
      </w:r>
      <w:r w:rsidR="00130E41" w:rsidRPr="0065267F">
        <w:rPr>
          <w:rFonts w:ascii="Times New Roman" w:hAnsi="Times New Roman" w:cs="Times New Roman"/>
          <w:sz w:val="20"/>
          <w:szCs w:val="20"/>
        </w:rPr>
        <w:t xml:space="preserve"> </w:t>
      </w:r>
      <w:r w:rsidRPr="0065267F">
        <w:rPr>
          <w:rFonts w:ascii="Times New Roman" w:hAnsi="Times New Roman" w:cs="Times New Roman"/>
          <w:sz w:val="20"/>
          <w:szCs w:val="20"/>
        </w:rPr>
        <w:t>Lesotho, Namibia, South Africa, and Swaziland, where TB</w:t>
      </w:r>
      <w:r w:rsidR="00640856"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and HIV </w:t>
      </w:r>
      <w:proofErr w:type="spellStart"/>
      <w:r w:rsidRPr="0065267F">
        <w:rPr>
          <w:rFonts w:ascii="Times New Roman" w:hAnsi="Times New Roman" w:cs="Times New Roman"/>
          <w:sz w:val="20"/>
          <w:szCs w:val="20"/>
        </w:rPr>
        <w:t>prevalences</w:t>
      </w:r>
      <w:proofErr w:type="spellEnd"/>
      <w:r w:rsidRPr="0065267F">
        <w:rPr>
          <w:rFonts w:ascii="Times New Roman" w:hAnsi="Times New Roman" w:cs="Times New Roman"/>
          <w:sz w:val="20"/>
          <w:szCs w:val="20"/>
        </w:rPr>
        <w:t xml:space="preserve"> are high </w:t>
      </w:r>
      <w:r w:rsidR="001F0B93" w:rsidRPr="0065267F">
        <w:rPr>
          <w:rFonts w:ascii="Times New Roman" w:hAnsi="Times New Roman" w:cs="Times New Roman"/>
          <w:sz w:val="20"/>
          <w:szCs w:val="20"/>
          <w:vertAlign w:val="superscript"/>
        </w:rPr>
        <w:t>[39]</w:t>
      </w:r>
      <w:r w:rsidRPr="0065267F">
        <w:rPr>
          <w:rFonts w:ascii="Times New Roman" w:hAnsi="Times New Roman" w:cs="Times New Roman"/>
          <w:sz w:val="20"/>
          <w:szCs w:val="20"/>
          <w:vertAlign w:val="superscript"/>
        </w:rPr>
        <w:t>.</w:t>
      </w:r>
      <w:r w:rsidRPr="0065267F">
        <w:rPr>
          <w:rFonts w:ascii="Times New Roman" w:hAnsi="Times New Roman" w:cs="Times New Roman"/>
          <w:sz w:val="20"/>
          <w:szCs w:val="20"/>
        </w:rPr>
        <w:t xml:space="preserve"> In almost all cases, ICERs were found to be below the standard</w:t>
      </w:r>
      <w:r w:rsidR="00640856"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benchmarks </w:t>
      </w:r>
      <w:r w:rsidR="00640856" w:rsidRPr="0065267F">
        <w:rPr>
          <w:rFonts w:ascii="Times New Roman" w:hAnsi="Times New Roman" w:cs="Times New Roman"/>
          <w:sz w:val="20"/>
          <w:szCs w:val="20"/>
        </w:rPr>
        <w:t>set</w:t>
      </w:r>
      <w:r w:rsidRPr="0065267F">
        <w:rPr>
          <w:rFonts w:ascii="Times New Roman" w:hAnsi="Times New Roman" w:cs="Times New Roman"/>
          <w:sz w:val="20"/>
          <w:szCs w:val="20"/>
        </w:rPr>
        <w:t xml:space="preserve"> by the</w:t>
      </w:r>
      <w:r w:rsidR="00640856"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WHO, suggesting that </w:t>
      </w:r>
      <w:proofErr w:type="spellStart"/>
      <w:r w:rsidRPr="0065267F">
        <w:rPr>
          <w:rFonts w:ascii="Times New Roman" w:hAnsi="Times New Roman" w:cs="Times New Roman"/>
          <w:sz w:val="20"/>
          <w:szCs w:val="20"/>
        </w:rPr>
        <w:t>Xpert</w:t>
      </w:r>
      <w:proofErr w:type="spellEnd"/>
      <w:r w:rsidRPr="0065267F">
        <w:rPr>
          <w:rFonts w:ascii="Times New Roman" w:hAnsi="Times New Roman" w:cs="Times New Roman"/>
          <w:sz w:val="20"/>
          <w:szCs w:val="20"/>
        </w:rPr>
        <w:t xml:space="preserve"> is a cost-effective strategy within the</w:t>
      </w:r>
      <w:r w:rsidR="00640856" w:rsidRPr="0065267F">
        <w:rPr>
          <w:rFonts w:ascii="Times New Roman" w:hAnsi="Times New Roman" w:cs="Times New Roman"/>
          <w:sz w:val="20"/>
          <w:szCs w:val="20"/>
        </w:rPr>
        <w:t xml:space="preserve"> </w:t>
      </w:r>
      <w:r w:rsidRPr="0065267F">
        <w:rPr>
          <w:rFonts w:ascii="Times New Roman" w:hAnsi="Times New Roman" w:cs="Times New Roman"/>
          <w:sz w:val="20"/>
          <w:szCs w:val="20"/>
        </w:rPr>
        <w:t>context of these southern African countries. Conclusions were</w:t>
      </w:r>
      <w:r w:rsidR="00640856"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robust in sensitivity </w:t>
      </w:r>
      <w:proofErr w:type="spellStart"/>
      <w:r w:rsidRPr="0065267F">
        <w:rPr>
          <w:rFonts w:ascii="Times New Roman" w:hAnsi="Times New Roman" w:cs="Times New Roman"/>
          <w:sz w:val="20"/>
          <w:szCs w:val="20"/>
        </w:rPr>
        <w:t>analyses.</w:t>
      </w:r>
      <w:r w:rsidR="00FF679A" w:rsidRPr="0065267F">
        <w:rPr>
          <w:rFonts w:ascii="Times New Roman" w:hAnsi="Times New Roman" w:cs="Times New Roman"/>
          <w:sz w:val="20"/>
          <w:szCs w:val="20"/>
        </w:rPr>
        <w:t>many</w:t>
      </w:r>
      <w:proofErr w:type="spellEnd"/>
      <w:r w:rsidR="00FF679A" w:rsidRPr="0065267F">
        <w:rPr>
          <w:rFonts w:ascii="Times New Roman" w:hAnsi="Times New Roman" w:cs="Times New Roman"/>
          <w:sz w:val="20"/>
          <w:szCs w:val="20"/>
        </w:rPr>
        <w:t xml:space="preserve"> more studies from different parts of world prove the </w:t>
      </w:r>
      <w:proofErr w:type="gramStart"/>
      <w:r w:rsidR="00FF679A" w:rsidRPr="0065267F">
        <w:rPr>
          <w:rFonts w:ascii="Times New Roman" w:hAnsi="Times New Roman" w:cs="Times New Roman"/>
          <w:sz w:val="20"/>
          <w:szCs w:val="20"/>
        </w:rPr>
        <w:t>same</w:t>
      </w:r>
      <w:r w:rsidR="004C4224" w:rsidRPr="0065267F">
        <w:rPr>
          <w:rFonts w:ascii="Times New Roman" w:hAnsi="Times New Roman" w:cs="Times New Roman"/>
          <w:sz w:val="20"/>
          <w:szCs w:val="20"/>
          <w:vertAlign w:val="superscript"/>
        </w:rPr>
        <w:t>[</w:t>
      </w:r>
      <w:proofErr w:type="gramEnd"/>
      <w:r w:rsidR="004C4224" w:rsidRPr="0065267F">
        <w:rPr>
          <w:rFonts w:ascii="Times New Roman" w:hAnsi="Times New Roman" w:cs="Times New Roman"/>
          <w:sz w:val="20"/>
          <w:szCs w:val="20"/>
          <w:vertAlign w:val="superscript"/>
        </w:rPr>
        <w:t>40,41,42,43]</w:t>
      </w:r>
    </w:p>
    <w:p w:rsidR="00FF679A" w:rsidRPr="0065267F" w:rsidRDefault="00FF679A" w:rsidP="003D0000">
      <w:pPr>
        <w:autoSpaceDE w:val="0"/>
        <w:autoSpaceDN w:val="0"/>
        <w:adjustRightInd w:val="0"/>
        <w:spacing w:after="0" w:line="240" w:lineRule="auto"/>
        <w:jc w:val="both"/>
        <w:rPr>
          <w:rFonts w:ascii="Times New Roman" w:hAnsi="Times New Roman" w:cs="Times New Roman"/>
          <w:b/>
          <w:bCs/>
          <w:sz w:val="20"/>
          <w:szCs w:val="20"/>
        </w:rPr>
      </w:pPr>
    </w:p>
    <w:p w:rsidR="000C1031" w:rsidRPr="0065267F" w:rsidRDefault="000C1031" w:rsidP="003D0000">
      <w:pPr>
        <w:pStyle w:val="ListParagraph"/>
        <w:numPr>
          <w:ilvl w:val="0"/>
          <w:numId w:val="1"/>
        </w:num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Malaria</w:t>
      </w:r>
    </w:p>
    <w:p w:rsidR="00FF679A" w:rsidRPr="0065267F" w:rsidRDefault="00FF679A" w:rsidP="003D0000">
      <w:pPr>
        <w:autoSpaceDE w:val="0"/>
        <w:autoSpaceDN w:val="0"/>
        <w:adjustRightInd w:val="0"/>
        <w:spacing w:after="0" w:line="240" w:lineRule="auto"/>
        <w:jc w:val="both"/>
        <w:rPr>
          <w:rFonts w:ascii="Times New Roman" w:hAnsi="Times New Roman" w:cs="Times New Roman"/>
          <w:sz w:val="20"/>
          <w:szCs w:val="20"/>
        </w:rPr>
      </w:pPr>
    </w:p>
    <w:p w:rsidR="004B195D" w:rsidRPr="0065267F" w:rsidRDefault="004B195D"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 xml:space="preserve">The cost-effectiveness results for RDTs were consistent across most of studies </w:t>
      </w:r>
      <w:proofErr w:type="spellStart"/>
      <w:r w:rsidRPr="0065267F">
        <w:rPr>
          <w:rFonts w:ascii="Times New Roman" w:hAnsi="Times New Roman" w:cs="Times New Roman"/>
          <w:sz w:val="20"/>
          <w:szCs w:val="20"/>
        </w:rPr>
        <w:t>worldover</w:t>
      </w:r>
      <w:proofErr w:type="spellEnd"/>
      <w:r w:rsidRPr="0065267F">
        <w:rPr>
          <w:rFonts w:ascii="Times New Roman" w:hAnsi="Times New Roman" w:cs="Times New Roman"/>
          <w:sz w:val="20"/>
          <w:szCs w:val="20"/>
        </w:rPr>
        <w:t>, suggesting</w:t>
      </w:r>
    </w:p>
    <w:p w:rsidR="004B195D" w:rsidRPr="0065267F" w:rsidRDefault="004B195D" w:rsidP="003D0000">
      <w:pPr>
        <w:autoSpaceDE w:val="0"/>
        <w:autoSpaceDN w:val="0"/>
        <w:adjustRightInd w:val="0"/>
        <w:spacing w:after="0" w:line="240" w:lineRule="auto"/>
        <w:jc w:val="both"/>
        <w:rPr>
          <w:rFonts w:ascii="Times New Roman" w:hAnsi="Times New Roman" w:cs="Times New Roman"/>
          <w:sz w:val="20"/>
          <w:szCs w:val="20"/>
        </w:rPr>
      </w:pPr>
      <w:proofErr w:type="gramStart"/>
      <w:r w:rsidRPr="0065267F">
        <w:rPr>
          <w:rFonts w:ascii="Times New Roman" w:hAnsi="Times New Roman" w:cs="Times New Roman"/>
          <w:sz w:val="20"/>
          <w:szCs w:val="20"/>
        </w:rPr>
        <w:t>that</w:t>
      </w:r>
      <w:proofErr w:type="gramEnd"/>
      <w:r w:rsidRPr="0065267F">
        <w:rPr>
          <w:rFonts w:ascii="Times New Roman" w:hAnsi="Times New Roman" w:cs="Times New Roman"/>
          <w:sz w:val="20"/>
          <w:szCs w:val="20"/>
        </w:rPr>
        <w:t xml:space="preserve"> decision-makers should consider the use of RDTs, especially when malaria prevalence is high.(100-108). </w:t>
      </w:r>
      <w:proofErr w:type="gramStart"/>
      <w:r w:rsidRPr="0065267F">
        <w:rPr>
          <w:rFonts w:ascii="Times New Roman" w:hAnsi="Times New Roman" w:cs="Times New Roman"/>
          <w:sz w:val="20"/>
          <w:szCs w:val="20"/>
        </w:rPr>
        <w:t>However  future</w:t>
      </w:r>
      <w:proofErr w:type="gramEnd"/>
      <w:r w:rsidRPr="0065267F">
        <w:rPr>
          <w:rFonts w:ascii="Times New Roman" w:hAnsi="Times New Roman" w:cs="Times New Roman"/>
          <w:sz w:val="20"/>
          <w:szCs w:val="20"/>
        </w:rPr>
        <w:t xml:space="preserve"> studies are needed to assess the long-term benefits of RDTs in terms of the development of </w:t>
      </w:r>
      <w:proofErr w:type="spellStart"/>
      <w:r w:rsidRPr="0065267F">
        <w:rPr>
          <w:rFonts w:ascii="Times New Roman" w:hAnsi="Times New Roman" w:cs="Times New Roman"/>
          <w:sz w:val="20"/>
          <w:szCs w:val="20"/>
        </w:rPr>
        <w:t>antimalarial</w:t>
      </w:r>
      <w:proofErr w:type="spellEnd"/>
      <w:r w:rsidRPr="0065267F">
        <w:rPr>
          <w:rFonts w:ascii="Times New Roman" w:hAnsi="Times New Roman" w:cs="Times New Roman"/>
          <w:sz w:val="20"/>
          <w:szCs w:val="20"/>
        </w:rPr>
        <w:t xml:space="preserve"> resistance and improved antibiotic drug prescription.</w:t>
      </w:r>
    </w:p>
    <w:p w:rsidR="004B195D" w:rsidRPr="0065267F" w:rsidRDefault="004B195D" w:rsidP="003D0000">
      <w:pPr>
        <w:autoSpaceDE w:val="0"/>
        <w:autoSpaceDN w:val="0"/>
        <w:adjustRightInd w:val="0"/>
        <w:spacing w:after="0" w:line="240" w:lineRule="auto"/>
        <w:jc w:val="both"/>
        <w:rPr>
          <w:rFonts w:ascii="Times New Roman" w:hAnsi="Times New Roman" w:cs="Times New Roman"/>
          <w:sz w:val="20"/>
          <w:szCs w:val="20"/>
        </w:rPr>
      </w:pPr>
    </w:p>
    <w:p w:rsidR="004B195D" w:rsidRPr="0065267F" w:rsidRDefault="004B195D" w:rsidP="003D0000">
      <w:pPr>
        <w:autoSpaceDE w:val="0"/>
        <w:autoSpaceDN w:val="0"/>
        <w:adjustRightInd w:val="0"/>
        <w:spacing w:after="0" w:line="240" w:lineRule="auto"/>
        <w:jc w:val="both"/>
        <w:rPr>
          <w:rFonts w:ascii="Times New Roman" w:hAnsi="Times New Roman" w:cs="Times New Roman"/>
          <w:sz w:val="20"/>
          <w:szCs w:val="20"/>
        </w:rPr>
      </w:pPr>
    </w:p>
    <w:p w:rsidR="0038287D" w:rsidRPr="0065267F" w:rsidRDefault="000C1031" w:rsidP="003D0000">
      <w:pPr>
        <w:pStyle w:val="ListParagraph"/>
        <w:numPr>
          <w:ilvl w:val="0"/>
          <w:numId w:val="1"/>
        </w:num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Syphilis</w:t>
      </w:r>
    </w:p>
    <w:p w:rsidR="00955971" w:rsidRPr="0065267F" w:rsidRDefault="000C1031"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The cost-effectiveness of different diagnostic strategies was estimated</w:t>
      </w:r>
      <w:r w:rsidR="007C4B44" w:rsidRPr="0065267F">
        <w:rPr>
          <w:rFonts w:ascii="Times New Roman" w:hAnsi="Times New Roman" w:cs="Times New Roman"/>
          <w:sz w:val="20"/>
          <w:szCs w:val="20"/>
        </w:rPr>
        <w:t xml:space="preserve"> </w:t>
      </w:r>
      <w:r w:rsidR="00955971" w:rsidRPr="0065267F">
        <w:rPr>
          <w:rFonts w:ascii="Times New Roman" w:hAnsi="Times New Roman" w:cs="Times New Roman"/>
          <w:sz w:val="20"/>
          <w:szCs w:val="20"/>
        </w:rPr>
        <w:t xml:space="preserve">by studying on </w:t>
      </w:r>
      <w:r w:rsidRPr="0065267F">
        <w:rPr>
          <w:rFonts w:ascii="Times New Roman" w:hAnsi="Times New Roman" w:cs="Times New Roman"/>
          <w:sz w:val="20"/>
          <w:szCs w:val="20"/>
        </w:rPr>
        <w:t>pregnant women in sub-Saharan Africa</w:t>
      </w:r>
      <w:r w:rsidR="00955971" w:rsidRPr="0065267F">
        <w:rPr>
          <w:rFonts w:ascii="Times New Roman" w:hAnsi="Times New Roman" w:cs="Times New Roman"/>
          <w:sz w:val="20"/>
          <w:szCs w:val="20"/>
        </w:rPr>
        <w:t xml:space="preserve"> where prevalence of syphilis is very high as compared to rest of world. The results strongly support the use of POCTs in sub-</w:t>
      </w:r>
      <w:r w:rsidR="0046428E" w:rsidRPr="0065267F">
        <w:rPr>
          <w:rFonts w:ascii="Times New Roman" w:hAnsi="Times New Roman" w:cs="Times New Roman"/>
          <w:sz w:val="20"/>
          <w:szCs w:val="20"/>
        </w:rPr>
        <w:t>Saharan Africa</w:t>
      </w:r>
      <w:r w:rsidR="004C4224" w:rsidRPr="0065267F">
        <w:rPr>
          <w:rFonts w:ascii="Times New Roman" w:hAnsi="Times New Roman" w:cs="Times New Roman"/>
          <w:sz w:val="20"/>
          <w:szCs w:val="20"/>
          <w:vertAlign w:val="superscript"/>
        </w:rPr>
        <w:t>[44,45]</w:t>
      </w:r>
      <w:r w:rsidR="0046428E" w:rsidRPr="0065267F">
        <w:rPr>
          <w:rFonts w:ascii="Times New Roman" w:hAnsi="Times New Roman" w:cs="Times New Roman"/>
          <w:sz w:val="20"/>
          <w:szCs w:val="20"/>
          <w:vertAlign w:val="superscript"/>
        </w:rPr>
        <w:t>.</w:t>
      </w:r>
      <w:r w:rsidR="0046428E" w:rsidRPr="0065267F">
        <w:rPr>
          <w:rFonts w:ascii="Times New Roman" w:hAnsi="Times New Roman" w:cs="Times New Roman"/>
          <w:sz w:val="20"/>
          <w:szCs w:val="20"/>
        </w:rPr>
        <w:t>Among the main limitations of th</w:t>
      </w:r>
      <w:r w:rsidR="00955971" w:rsidRPr="0065267F">
        <w:rPr>
          <w:rFonts w:ascii="Times New Roman" w:hAnsi="Times New Roman" w:cs="Times New Roman"/>
          <w:sz w:val="20"/>
          <w:szCs w:val="20"/>
        </w:rPr>
        <w:t xml:space="preserve">e studies, it </w:t>
      </w:r>
      <w:r w:rsidR="0046428E" w:rsidRPr="0065267F">
        <w:rPr>
          <w:rFonts w:ascii="Times New Roman" w:hAnsi="Times New Roman" w:cs="Times New Roman"/>
          <w:sz w:val="20"/>
          <w:szCs w:val="20"/>
        </w:rPr>
        <w:t xml:space="preserve">is </w:t>
      </w:r>
      <w:proofErr w:type="spellStart"/>
      <w:r w:rsidR="0046428E" w:rsidRPr="0065267F">
        <w:rPr>
          <w:rFonts w:ascii="Times New Roman" w:hAnsi="Times New Roman" w:cs="Times New Roman"/>
          <w:sz w:val="20"/>
          <w:szCs w:val="20"/>
        </w:rPr>
        <w:t>note</w:t>
      </w:r>
      <w:proofErr w:type="spellEnd"/>
      <w:r w:rsidR="0046428E" w:rsidRPr="0065267F">
        <w:rPr>
          <w:rFonts w:ascii="Times New Roman" w:hAnsi="Times New Roman" w:cs="Times New Roman"/>
          <w:sz w:val="20"/>
          <w:szCs w:val="20"/>
        </w:rPr>
        <w:t xml:space="preserve"> worthy that none </w:t>
      </w:r>
      <w:r w:rsidR="0046428E" w:rsidRPr="0065267F">
        <w:rPr>
          <w:rFonts w:ascii="Times New Roman" w:hAnsi="Times New Roman" w:cs="Times New Roman"/>
          <w:sz w:val="20"/>
          <w:szCs w:val="20"/>
        </w:rPr>
        <w:lastRenderedPageBreak/>
        <w:t xml:space="preserve">took into account </w:t>
      </w:r>
      <w:r w:rsidR="00955971" w:rsidRPr="0065267F">
        <w:rPr>
          <w:rFonts w:ascii="Times New Roman" w:hAnsi="Times New Roman" w:cs="Times New Roman"/>
          <w:sz w:val="20"/>
          <w:szCs w:val="20"/>
        </w:rPr>
        <w:t>transmission to partner</w:t>
      </w:r>
      <w:r w:rsidR="0046428E" w:rsidRPr="0065267F">
        <w:rPr>
          <w:rFonts w:ascii="Times New Roman" w:hAnsi="Times New Roman" w:cs="Times New Roman"/>
          <w:sz w:val="20"/>
          <w:szCs w:val="20"/>
        </w:rPr>
        <w:t xml:space="preserve">s, which would probably improve </w:t>
      </w:r>
      <w:r w:rsidR="00955971" w:rsidRPr="0065267F">
        <w:rPr>
          <w:rFonts w:ascii="Times New Roman" w:hAnsi="Times New Roman" w:cs="Times New Roman"/>
          <w:sz w:val="20"/>
          <w:szCs w:val="20"/>
        </w:rPr>
        <w:t>the cost-effec</w:t>
      </w:r>
      <w:r w:rsidR="0046428E" w:rsidRPr="0065267F">
        <w:rPr>
          <w:rFonts w:ascii="Times New Roman" w:hAnsi="Times New Roman" w:cs="Times New Roman"/>
          <w:sz w:val="20"/>
          <w:szCs w:val="20"/>
        </w:rPr>
        <w:t xml:space="preserve">tiveness of screening, and only </w:t>
      </w:r>
      <w:r w:rsidR="00955971" w:rsidRPr="0065267F">
        <w:rPr>
          <w:rFonts w:ascii="Times New Roman" w:hAnsi="Times New Roman" w:cs="Times New Roman"/>
          <w:sz w:val="20"/>
          <w:szCs w:val="20"/>
        </w:rPr>
        <w:t>one assessed the long</w:t>
      </w:r>
      <w:r w:rsidR="004C4224" w:rsidRPr="0065267F">
        <w:rPr>
          <w:rFonts w:ascii="Times New Roman" w:hAnsi="Times New Roman" w:cs="Times New Roman"/>
          <w:sz w:val="20"/>
          <w:szCs w:val="20"/>
        </w:rPr>
        <w:t xml:space="preserve"> </w:t>
      </w:r>
      <w:r w:rsidR="00955971" w:rsidRPr="0065267F">
        <w:rPr>
          <w:rFonts w:ascii="Times New Roman" w:hAnsi="Times New Roman" w:cs="Times New Roman"/>
          <w:sz w:val="20"/>
          <w:szCs w:val="20"/>
        </w:rPr>
        <w:t>term</w:t>
      </w:r>
      <w:r w:rsidR="0046428E" w:rsidRPr="0065267F">
        <w:rPr>
          <w:rFonts w:ascii="Times New Roman" w:hAnsi="Times New Roman" w:cs="Times New Roman"/>
          <w:sz w:val="20"/>
          <w:szCs w:val="20"/>
        </w:rPr>
        <w:t xml:space="preserve"> </w:t>
      </w:r>
      <w:r w:rsidR="00955971" w:rsidRPr="0065267F">
        <w:rPr>
          <w:rFonts w:ascii="Times New Roman" w:hAnsi="Times New Roman" w:cs="Times New Roman"/>
          <w:sz w:val="20"/>
          <w:szCs w:val="20"/>
        </w:rPr>
        <w:t>benef</w:t>
      </w:r>
      <w:r w:rsidR="004C4224" w:rsidRPr="0065267F">
        <w:rPr>
          <w:rFonts w:ascii="Times New Roman" w:hAnsi="Times New Roman" w:cs="Times New Roman"/>
          <w:sz w:val="20"/>
          <w:szCs w:val="20"/>
        </w:rPr>
        <w:t xml:space="preserve">its of incidence reduction </w:t>
      </w:r>
      <w:r w:rsidR="004C4224" w:rsidRPr="0065267F">
        <w:rPr>
          <w:rFonts w:ascii="Times New Roman" w:hAnsi="Times New Roman" w:cs="Times New Roman"/>
          <w:sz w:val="20"/>
          <w:szCs w:val="20"/>
          <w:vertAlign w:val="superscript"/>
        </w:rPr>
        <w:t>[46]</w:t>
      </w:r>
      <w:r w:rsidR="00955971" w:rsidRPr="0065267F">
        <w:rPr>
          <w:rFonts w:ascii="Times New Roman" w:hAnsi="Times New Roman" w:cs="Times New Roman"/>
          <w:sz w:val="20"/>
          <w:szCs w:val="20"/>
          <w:vertAlign w:val="superscript"/>
        </w:rPr>
        <w:t>.</w:t>
      </w:r>
    </w:p>
    <w:p w:rsidR="00955971" w:rsidRPr="0065267F" w:rsidRDefault="00955971" w:rsidP="003D0000">
      <w:pPr>
        <w:autoSpaceDE w:val="0"/>
        <w:autoSpaceDN w:val="0"/>
        <w:adjustRightInd w:val="0"/>
        <w:spacing w:after="0" w:line="240" w:lineRule="auto"/>
        <w:jc w:val="both"/>
        <w:rPr>
          <w:rFonts w:ascii="Times New Roman" w:hAnsi="Times New Roman" w:cs="Times New Roman"/>
          <w:b/>
          <w:bCs/>
          <w:i/>
          <w:iCs/>
          <w:sz w:val="20"/>
          <w:szCs w:val="20"/>
        </w:rPr>
      </w:pPr>
    </w:p>
    <w:p w:rsidR="000C1031" w:rsidRPr="0065267F" w:rsidRDefault="000C1031" w:rsidP="003D0000">
      <w:pPr>
        <w:autoSpaceDE w:val="0"/>
        <w:autoSpaceDN w:val="0"/>
        <w:adjustRightInd w:val="0"/>
        <w:spacing w:after="0" w:line="240" w:lineRule="auto"/>
        <w:jc w:val="both"/>
        <w:rPr>
          <w:rFonts w:ascii="Times New Roman" w:hAnsi="Times New Roman" w:cs="Times New Roman"/>
          <w:sz w:val="20"/>
          <w:szCs w:val="20"/>
        </w:rPr>
      </w:pPr>
    </w:p>
    <w:p w:rsidR="0089391F" w:rsidRPr="0065267F" w:rsidRDefault="0089391F" w:rsidP="003D0000">
      <w:pPr>
        <w:autoSpaceDE w:val="0"/>
        <w:autoSpaceDN w:val="0"/>
        <w:adjustRightInd w:val="0"/>
        <w:spacing w:after="0" w:line="240" w:lineRule="auto"/>
        <w:jc w:val="both"/>
        <w:rPr>
          <w:rFonts w:ascii="Times New Roman" w:hAnsi="Times New Roman" w:cs="Times New Roman"/>
          <w:b/>
          <w:bCs/>
          <w:i/>
          <w:iCs/>
          <w:sz w:val="20"/>
          <w:szCs w:val="20"/>
        </w:rPr>
      </w:pPr>
    </w:p>
    <w:p w:rsidR="000C1031" w:rsidRPr="0065267F" w:rsidRDefault="000C1031" w:rsidP="003D0000">
      <w:pPr>
        <w:pStyle w:val="ListParagraph"/>
        <w:numPr>
          <w:ilvl w:val="0"/>
          <w:numId w:val="1"/>
        </w:numPr>
        <w:autoSpaceDE w:val="0"/>
        <w:autoSpaceDN w:val="0"/>
        <w:adjustRightInd w:val="0"/>
        <w:spacing w:after="0" w:line="240" w:lineRule="auto"/>
        <w:jc w:val="both"/>
        <w:rPr>
          <w:rFonts w:ascii="Times New Roman" w:hAnsi="Times New Roman" w:cs="Times New Roman"/>
          <w:b/>
          <w:bCs/>
          <w:i/>
          <w:iCs/>
          <w:sz w:val="20"/>
          <w:szCs w:val="20"/>
        </w:rPr>
      </w:pPr>
      <w:r w:rsidRPr="0065267F">
        <w:rPr>
          <w:rFonts w:ascii="Times New Roman" w:hAnsi="Times New Roman" w:cs="Times New Roman"/>
          <w:b/>
          <w:bCs/>
          <w:i/>
          <w:iCs/>
          <w:sz w:val="20"/>
          <w:szCs w:val="20"/>
        </w:rPr>
        <w:t xml:space="preserve">Chlamydia </w:t>
      </w:r>
      <w:proofErr w:type="spellStart"/>
      <w:r w:rsidRPr="0065267F">
        <w:rPr>
          <w:rFonts w:ascii="Times New Roman" w:hAnsi="Times New Roman" w:cs="Times New Roman"/>
          <w:b/>
          <w:bCs/>
          <w:i/>
          <w:iCs/>
          <w:sz w:val="20"/>
          <w:szCs w:val="20"/>
        </w:rPr>
        <w:t>trachomatis</w:t>
      </w:r>
      <w:proofErr w:type="spellEnd"/>
    </w:p>
    <w:p w:rsidR="0089391F" w:rsidRPr="0065267F" w:rsidRDefault="0089391F" w:rsidP="003D0000">
      <w:pPr>
        <w:autoSpaceDE w:val="0"/>
        <w:autoSpaceDN w:val="0"/>
        <w:adjustRightInd w:val="0"/>
        <w:spacing w:after="0" w:line="240" w:lineRule="auto"/>
        <w:jc w:val="both"/>
        <w:rPr>
          <w:rFonts w:ascii="Times New Roman" w:hAnsi="Times New Roman" w:cs="Times New Roman"/>
          <w:b/>
          <w:bCs/>
          <w:i/>
          <w:iCs/>
          <w:sz w:val="20"/>
          <w:szCs w:val="20"/>
        </w:rPr>
      </w:pPr>
    </w:p>
    <w:p w:rsidR="00400F02" w:rsidRPr="0065267F" w:rsidRDefault="000C1031"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The cost-effectiveness of a vaginal swab POC test using the Chlamydia</w:t>
      </w:r>
      <w:r w:rsidR="0046428E" w:rsidRPr="0065267F">
        <w:rPr>
          <w:rFonts w:ascii="Times New Roman" w:hAnsi="Times New Roman" w:cs="Times New Roman"/>
          <w:sz w:val="20"/>
          <w:szCs w:val="20"/>
        </w:rPr>
        <w:t xml:space="preserve"> </w:t>
      </w:r>
      <w:r w:rsidRPr="0065267F">
        <w:rPr>
          <w:rFonts w:ascii="Times New Roman" w:hAnsi="Times New Roman" w:cs="Times New Roman"/>
          <w:sz w:val="20"/>
          <w:szCs w:val="20"/>
        </w:rPr>
        <w:t>Rapid Test (CRT) versus a standard vaginal swab NAAT</w:t>
      </w:r>
      <w:r w:rsidR="0046428E"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was measured by using a decision tree model </w:t>
      </w:r>
      <w:r w:rsidR="00400F02" w:rsidRPr="0065267F">
        <w:rPr>
          <w:rFonts w:ascii="Times New Roman" w:hAnsi="Times New Roman" w:cs="Times New Roman"/>
          <w:sz w:val="20"/>
          <w:szCs w:val="20"/>
        </w:rPr>
        <w:t>Those authors concluded that replacing standard</w:t>
      </w:r>
    </w:p>
    <w:p w:rsidR="00400F02" w:rsidRPr="0065267F" w:rsidRDefault="00400F02" w:rsidP="003D0000">
      <w:pPr>
        <w:autoSpaceDE w:val="0"/>
        <w:autoSpaceDN w:val="0"/>
        <w:adjustRightInd w:val="0"/>
        <w:spacing w:after="0" w:line="240" w:lineRule="auto"/>
        <w:jc w:val="both"/>
        <w:rPr>
          <w:rFonts w:ascii="Times New Roman" w:hAnsi="Times New Roman" w:cs="Times New Roman"/>
          <w:sz w:val="20"/>
          <w:szCs w:val="20"/>
        </w:rPr>
      </w:pPr>
      <w:proofErr w:type="gramStart"/>
      <w:r w:rsidRPr="0065267F">
        <w:rPr>
          <w:rFonts w:ascii="Times New Roman" w:hAnsi="Times New Roman" w:cs="Times New Roman"/>
          <w:sz w:val="20"/>
          <w:szCs w:val="20"/>
        </w:rPr>
        <w:t>laboratory</w:t>
      </w:r>
      <w:proofErr w:type="gramEnd"/>
      <w:r w:rsidRPr="0065267F">
        <w:rPr>
          <w:rFonts w:ascii="Times New Roman" w:hAnsi="Times New Roman" w:cs="Times New Roman"/>
          <w:sz w:val="20"/>
          <w:szCs w:val="20"/>
        </w:rPr>
        <w:t xml:space="preserve"> tests for </w:t>
      </w:r>
      <w:proofErr w:type="spellStart"/>
      <w:r w:rsidRPr="0065267F">
        <w:rPr>
          <w:rFonts w:ascii="Times New Roman" w:hAnsi="Times New Roman" w:cs="Times New Roman"/>
          <w:sz w:val="20"/>
          <w:szCs w:val="20"/>
        </w:rPr>
        <w:t>chlamydia</w:t>
      </w:r>
      <w:proofErr w:type="spellEnd"/>
      <w:r w:rsidRPr="0065267F">
        <w:rPr>
          <w:rFonts w:ascii="Times New Roman" w:hAnsi="Times New Roman" w:cs="Times New Roman"/>
          <w:sz w:val="20"/>
          <w:szCs w:val="20"/>
        </w:rPr>
        <w:t xml:space="preserve"> and gonorrhea with a POC NAAT could reduce costs, and patients would benefit from more accurate diagnosis and less unnecessary treatment. However all studies were conducted in European countries </w:t>
      </w:r>
      <w:r w:rsidR="004C4224" w:rsidRPr="0065267F">
        <w:rPr>
          <w:rFonts w:ascii="Times New Roman" w:hAnsi="Times New Roman" w:cs="Times New Roman"/>
          <w:sz w:val="20"/>
          <w:szCs w:val="20"/>
          <w:vertAlign w:val="superscript"/>
        </w:rPr>
        <w:t>[47]</w:t>
      </w:r>
      <w:r w:rsidR="000C1031" w:rsidRPr="0065267F">
        <w:rPr>
          <w:rFonts w:ascii="Times New Roman" w:hAnsi="Times New Roman" w:cs="Times New Roman"/>
          <w:sz w:val="20"/>
          <w:szCs w:val="20"/>
          <w:vertAlign w:val="superscript"/>
        </w:rPr>
        <w:t>.</w:t>
      </w:r>
      <w:r w:rsidR="000C1031" w:rsidRPr="0065267F">
        <w:rPr>
          <w:rFonts w:ascii="Times New Roman" w:hAnsi="Times New Roman" w:cs="Times New Roman"/>
          <w:sz w:val="20"/>
          <w:szCs w:val="20"/>
        </w:rPr>
        <w:t xml:space="preserve"> </w:t>
      </w:r>
      <w:r w:rsidRPr="0065267F">
        <w:rPr>
          <w:rFonts w:ascii="Times New Roman" w:hAnsi="Times New Roman" w:cs="Times New Roman"/>
          <w:sz w:val="20"/>
          <w:szCs w:val="20"/>
        </w:rPr>
        <w:t>Another study concluded that if future POCT improvements were able to reduce waiting time</w:t>
      </w:r>
    </w:p>
    <w:p w:rsidR="0046428E" w:rsidRPr="0065267F" w:rsidRDefault="00400F02" w:rsidP="003D0000">
      <w:pPr>
        <w:autoSpaceDE w:val="0"/>
        <w:autoSpaceDN w:val="0"/>
        <w:adjustRightInd w:val="0"/>
        <w:spacing w:after="0" w:line="240" w:lineRule="auto"/>
        <w:jc w:val="both"/>
        <w:rPr>
          <w:rFonts w:ascii="Times New Roman" w:hAnsi="Times New Roman" w:cs="Times New Roman"/>
          <w:sz w:val="20"/>
          <w:szCs w:val="20"/>
        </w:rPr>
      </w:pPr>
      <w:proofErr w:type="gramStart"/>
      <w:r w:rsidRPr="0065267F">
        <w:rPr>
          <w:rFonts w:ascii="Times New Roman" w:hAnsi="Times New Roman" w:cs="Times New Roman"/>
          <w:sz w:val="20"/>
          <w:szCs w:val="20"/>
        </w:rPr>
        <w:t>while</w:t>
      </w:r>
      <w:proofErr w:type="gramEnd"/>
      <w:r w:rsidRPr="0065267F">
        <w:rPr>
          <w:rFonts w:ascii="Times New Roman" w:hAnsi="Times New Roman" w:cs="Times New Roman"/>
          <w:sz w:val="20"/>
          <w:szCs w:val="20"/>
        </w:rPr>
        <w:t xml:space="preserve"> maintaining sensitivity, the use of POC testing would prevent more PIDs</w:t>
      </w:r>
      <w:r w:rsidR="0079404D" w:rsidRPr="0065267F">
        <w:rPr>
          <w:rFonts w:ascii="Times New Roman" w:hAnsi="Times New Roman" w:cs="Times New Roman"/>
          <w:sz w:val="20"/>
          <w:szCs w:val="20"/>
        </w:rPr>
        <w:t xml:space="preserve"> and</w:t>
      </w:r>
      <w:r w:rsidR="004C4224" w:rsidRPr="0065267F">
        <w:rPr>
          <w:rFonts w:ascii="Times New Roman" w:hAnsi="Times New Roman" w:cs="Times New Roman"/>
          <w:sz w:val="20"/>
          <w:szCs w:val="20"/>
        </w:rPr>
        <w:t xml:space="preserve"> become more cost-effective</w:t>
      </w:r>
      <w:r w:rsidR="004C4224" w:rsidRPr="0065267F">
        <w:rPr>
          <w:rFonts w:ascii="Times New Roman" w:hAnsi="Times New Roman" w:cs="Times New Roman"/>
          <w:sz w:val="20"/>
          <w:szCs w:val="20"/>
          <w:vertAlign w:val="superscript"/>
        </w:rPr>
        <w:t>[48]</w:t>
      </w:r>
      <w:r w:rsidR="0079404D" w:rsidRPr="0065267F">
        <w:rPr>
          <w:rFonts w:ascii="Times New Roman" w:hAnsi="Times New Roman" w:cs="Times New Roman"/>
          <w:sz w:val="20"/>
          <w:szCs w:val="20"/>
          <w:vertAlign w:val="superscript"/>
        </w:rPr>
        <w:t>.</w:t>
      </w:r>
      <w:r w:rsidR="0079404D" w:rsidRPr="0065267F">
        <w:rPr>
          <w:rFonts w:ascii="Times New Roman" w:hAnsi="Times New Roman" w:cs="Times New Roman"/>
          <w:sz w:val="20"/>
          <w:szCs w:val="20"/>
        </w:rPr>
        <w:t xml:space="preserve"> Studies based</w:t>
      </w:r>
      <w:r w:rsidR="004C4224" w:rsidRPr="0065267F">
        <w:rPr>
          <w:rFonts w:ascii="Times New Roman" w:hAnsi="Times New Roman" w:cs="Times New Roman"/>
          <w:sz w:val="20"/>
          <w:szCs w:val="20"/>
        </w:rPr>
        <w:t xml:space="preserve"> on antigen screening tests </w:t>
      </w:r>
      <w:r w:rsidR="004C4224" w:rsidRPr="0065267F">
        <w:rPr>
          <w:rFonts w:ascii="Times New Roman" w:hAnsi="Times New Roman" w:cs="Times New Roman"/>
          <w:sz w:val="20"/>
          <w:szCs w:val="20"/>
          <w:vertAlign w:val="superscript"/>
        </w:rPr>
        <w:t>[45, 49]</w:t>
      </w:r>
      <w:r w:rsidR="0079404D" w:rsidRPr="0065267F">
        <w:rPr>
          <w:rFonts w:ascii="Times New Roman" w:hAnsi="Times New Roman" w:cs="Times New Roman"/>
          <w:sz w:val="20"/>
          <w:szCs w:val="20"/>
        </w:rPr>
        <w:t xml:space="preserve"> appeared to be less accurate than the PCR method, implying that POCTs were not a cost-effectiv</w:t>
      </w:r>
      <w:r w:rsidR="004C4224" w:rsidRPr="0065267F">
        <w:rPr>
          <w:rFonts w:ascii="Times New Roman" w:hAnsi="Times New Roman" w:cs="Times New Roman"/>
          <w:sz w:val="20"/>
          <w:szCs w:val="20"/>
        </w:rPr>
        <w:t xml:space="preserve">e strategy </w:t>
      </w:r>
      <w:r w:rsidR="004C4224" w:rsidRPr="0065267F">
        <w:rPr>
          <w:rFonts w:ascii="Times New Roman" w:hAnsi="Times New Roman" w:cs="Times New Roman"/>
          <w:sz w:val="20"/>
          <w:szCs w:val="20"/>
          <w:vertAlign w:val="superscript"/>
        </w:rPr>
        <w:t>[44]</w:t>
      </w:r>
      <w:r w:rsidR="0079404D" w:rsidRPr="0065267F">
        <w:rPr>
          <w:rFonts w:ascii="Times New Roman" w:hAnsi="Times New Roman" w:cs="Times New Roman"/>
          <w:sz w:val="20"/>
          <w:szCs w:val="20"/>
          <w:vertAlign w:val="superscript"/>
        </w:rPr>
        <w:t>.</w:t>
      </w:r>
    </w:p>
    <w:p w:rsidR="000C1031" w:rsidRPr="0065267F" w:rsidRDefault="000C1031" w:rsidP="003D0000">
      <w:pPr>
        <w:autoSpaceDE w:val="0"/>
        <w:autoSpaceDN w:val="0"/>
        <w:adjustRightInd w:val="0"/>
        <w:spacing w:after="0" w:line="240" w:lineRule="auto"/>
        <w:jc w:val="both"/>
        <w:rPr>
          <w:rFonts w:ascii="Times New Roman" w:hAnsi="Times New Roman" w:cs="Times New Roman"/>
          <w:sz w:val="20"/>
          <w:szCs w:val="20"/>
          <w:vertAlign w:val="superscript"/>
        </w:rPr>
      </w:pPr>
    </w:p>
    <w:p w:rsidR="000C1031" w:rsidRPr="0065267F" w:rsidRDefault="000C1031" w:rsidP="003D0000">
      <w:pPr>
        <w:autoSpaceDE w:val="0"/>
        <w:autoSpaceDN w:val="0"/>
        <w:adjustRightInd w:val="0"/>
        <w:spacing w:after="0" w:line="240" w:lineRule="auto"/>
        <w:jc w:val="both"/>
        <w:rPr>
          <w:rFonts w:ascii="Times New Roman" w:hAnsi="Times New Roman" w:cs="Times New Roman"/>
          <w:sz w:val="20"/>
          <w:szCs w:val="20"/>
          <w:vertAlign w:val="superscript"/>
        </w:rPr>
      </w:pPr>
    </w:p>
    <w:p w:rsidR="000526ED" w:rsidRPr="0065267F" w:rsidRDefault="000526ED" w:rsidP="003D0000">
      <w:pPr>
        <w:autoSpaceDE w:val="0"/>
        <w:autoSpaceDN w:val="0"/>
        <w:adjustRightInd w:val="0"/>
        <w:spacing w:after="0" w:line="240" w:lineRule="auto"/>
        <w:jc w:val="both"/>
        <w:rPr>
          <w:rFonts w:ascii="Times New Roman" w:hAnsi="Times New Roman" w:cs="Times New Roman"/>
          <w:sz w:val="20"/>
          <w:szCs w:val="20"/>
        </w:rPr>
      </w:pPr>
    </w:p>
    <w:p w:rsidR="000526ED" w:rsidRPr="00950000" w:rsidRDefault="00950000" w:rsidP="003D0000">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CONCLUSION</w:t>
      </w:r>
    </w:p>
    <w:p w:rsidR="00950000" w:rsidRPr="0065267F" w:rsidRDefault="00950000" w:rsidP="003D0000">
      <w:pPr>
        <w:autoSpaceDE w:val="0"/>
        <w:autoSpaceDN w:val="0"/>
        <w:adjustRightInd w:val="0"/>
        <w:spacing w:after="0" w:line="240" w:lineRule="auto"/>
        <w:jc w:val="both"/>
        <w:rPr>
          <w:rFonts w:ascii="Times New Roman" w:hAnsi="Times New Roman" w:cs="Times New Roman"/>
          <w:sz w:val="20"/>
          <w:szCs w:val="20"/>
        </w:rPr>
      </w:pPr>
    </w:p>
    <w:p w:rsidR="000526ED" w:rsidRPr="0065267F" w:rsidRDefault="000526ED"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Point-of-care testing is likely to play an increasing role in</w:t>
      </w:r>
      <w:r w:rsidR="0079404D" w:rsidRPr="0065267F">
        <w:rPr>
          <w:rFonts w:ascii="Times New Roman" w:hAnsi="Times New Roman" w:cs="Times New Roman"/>
          <w:sz w:val="20"/>
          <w:szCs w:val="20"/>
        </w:rPr>
        <w:t xml:space="preserve"> </w:t>
      </w:r>
      <w:r w:rsidRPr="0065267F">
        <w:rPr>
          <w:rFonts w:ascii="Times New Roman" w:hAnsi="Times New Roman" w:cs="Times New Roman"/>
          <w:sz w:val="20"/>
          <w:szCs w:val="20"/>
        </w:rPr>
        <w:t>health care delivery in the fu</w:t>
      </w:r>
      <w:r w:rsidR="0079404D" w:rsidRPr="0065267F">
        <w:rPr>
          <w:rFonts w:ascii="Times New Roman" w:hAnsi="Times New Roman" w:cs="Times New Roman"/>
          <w:sz w:val="20"/>
          <w:szCs w:val="20"/>
        </w:rPr>
        <w:t xml:space="preserve">ture. It will improve access to </w:t>
      </w:r>
      <w:r w:rsidRPr="0065267F">
        <w:rPr>
          <w:rFonts w:ascii="Times New Roman" w:hAnsi="Times New Roman" w:cs="Times New Roman"/>
          <w:sz w:val="20"/>
          <w:szCs w:val="20"/>
        </w:rPr>
        <w:t>health care and increase the efficacy of service provided to</w:t>
      </w:r>
      <w:r w:rsidR="0079404D" w:rsidRPr="0065267F">
        <w:rPr>
          <w:rFonts w:ascii="Times New Roman" w:hAnsi="Times New Roman" w:cs="Times New Roman"/>
          <w:sz w:val="20"/>
          <w:szCs w:val="20"/>
        </w:rPr>
        <w:t xml:space="preserve"> </w:t>
      </w:r>
      <w:r w:rsidR="00CA623F" w:rsidRPr="0065267F">
        <w:rPr>
          <w:rFonts w:ascii="Times New Roman" w:hAnsi="Times New Roman" w:cs="Times New Roman"/>
          <w:sz w:val="20"/>
          <w:szCs w:val="20"/>
        </w:rPr>
        <w:t>patients.</w:t>
      </w:r>
      <w:r w:rsidRPr="0065267F">
        <w:rPr>
          <w:rFonts w:ascii="Times New Roman" w:hAnsi="Times New Roman" w:cs="Times New Roman"/>
          <w:sz w:val="20"/>
          <w:szCs w:val="20"/>
        </w:rPr>
        <w:t xml:space="preserve"> Although POCT provides laboratory results faster</w:t>
      </w:r>
      <w:r w:rsidR="0079404D" w:rsidRPr="0065267F">
        <w:rPr>
          <w:rFonts w:ascii="Times New Roman" w:hAnsi="Times New Roman" w:cs="Times New Roman"/>
          <w:sz w:val="20"/>
          <w:szCs w:val="20"/>
        </w:rPr>
        <w:t xml:space="preserve"> </w:t>
      </w:r>
      <w:r w:rsidRPr="0065267F">
        <w:rPr>
          <w:rFonts w:ascii="Times New Roman" w:hAnsi="Times New Roman" w:cs="Times New Roman"/>
          <w:sz w:val="20"/>
          <w:szCs w:val="20"/>
        </w:rPr>
        <w:t>than the traditional central laboratory, process improvement</w:t>
      </w:r>
      <w:r w:rsidR="0079404D" w:rsidRPr="0065267F">
        <w:rPr>
          <w:rFonts w:ascii="Times New Roman" w:hAnsi="Times New Roman" w:cs="Times New Roman"/>
          <w:sz w:val="20"/>
          <w:szCs w:val="20"/>
        </w:rPr>
        <w:t xml:space="preserve"> </w:t>
      </w:r>
      <w:r w:rsidRPr="0065267F">
        <w:rPr>
          <w:rFonts w:ascii="Times New Roman" w:hAnsi="Times New Roman" w:cs="Times New Roman"/>
          <w:sz w:val="20"/>
          <w:szCs w:val="20"/>
        </w:rPr>
        <w:t>is needed to optimize the a</w:t>
      </w:r>
      <w:r w:rsidR="00CA623F" w:rsidRPr="0065267F">
        <w:rPr>
          <w:rFonts w:ascii="Times New Roman" w:hAnsi="Times New Roman" w:cs="Times New Roman"/>
          <w:sz w:val="20"/>
          <w:szCs w:val="20"/>
        </w:rPr>
        <w:t>ccuracy of laboratory results.</w:t>
      </w:r>
      <w:r w:rsidR="0079404D" w:rsidRPr="0065267F">
        <w:rPr>
          <w:rFonts w:ascii="Times New Roman" w:hAnsi="Times New Roman" w:cs="Times New Roman"/>
          <w:sz w:val="20"/>
          <w:szCs w:val="20"/>
        </w:rPr>
        <w:t xml:space="preserve"> </w:t>
      </w:r>
      <w:r w:rsidRPr="0065267F">
        <w:rPr>
          <w:rFonts w:ascii="Times New Roman" w:hAnsi="Times New Roman" w:cs="Times New Roman"/>
          <w:sz w:val="20"/>
          <w:szCs w:val="20"/>
        </w:rPr>
        <w:t>Molecular POCT for common pathogens in select</w:t>
      </w:r>
      <w:r w:rsidR="0079404D" w:rsidRPr="0065267F">
        <w:rPr>
          <w:rFonts w:ascii="Times New Roman" w:hAnsi="Times New Roman" w:cs="Times New Roman"/>
          <w:sz w:val="20"/>
          <w:szCs w:val="20"/>
        </w:rPr>
        <w:t xml:space="preserve"> </w:t>
      </w:r>
      <w:r w:rsidRPr="0065267F">
        <w:rPr>
          <w:rFonts w:ascii="Times New Roman" w:hAnsi="Times New Roman" w:cs="Times New Roman"/>
          <w:sz w:val="20"/>
          <w:szCs w:val="20"/>
        </w:rPr>
        <w:t>populations, such as in intensive care or other common</w:t>
      </w:r>
      <w:r w:rsidR="0079404D" w:rsidRPr="0065267F">
        <w:rPr>
          <w:rFonts w:ascii="Times New Roman" w:hAnsi="Times New Roman" w:cs="Times New Roman"/>
          <w:sz w:val="20"/>
          <w:szCs w:val="20"/>
        </w:rPr>
        <w:t xml:space="preserve"> </w:t>
      </w:r>
      <w:r w:rsidRPr="0065267F">
        <w:rPr>
          <w:rFonts w:ascii="Times New Roman" w:hAnsi="Times New Roman" w:cs="Times New Roman"/>
          <w:sz w:val="20"/>
          <w:szCs w:val="20"/>
        </w:rPr>
        <w:t>illness presentations, needs to be evaluated to further</w:t>
      </w:r>
      <w:r w:rsidR="0079404D" w:rsidRPr="0065267F">
        <w:rPr>
          <w:rFonts w:ascii="Times New Roman" w:hAnsi="Times New Roman" w:cs="Times New Roman"/>
          <w:sz w:val="20"/>
          <w:szCs w:val="20"/>
        </w:rPr>
        <w:t xml:space="preserve"> </w:t>
      </w:r>
      <w:r w:rsidRPr="0065267F">
        <w:rPr>
          <w:rFonts w:ascii="Times New Roman" w:hAnsi="Times New Roman" w:cs="Times New Roman"/>
          <w:sz w:val="20"/>
          <w:szCs w:val="20"/>
        </w:rPr>
        <w:t>improve patient care and effectively manage health care</w:t>
      </w:r>
      <w:r w:rsidR="0079404D" w:rsidRPr="0065267F">
        <w:rPr>
          <w:rFonts w:ascii="Times New Roman" w:hAnsi="Times New Roman" w:cs="Times New Roman"/>
          <w:sz w:val="20"/>
          <w:szCs w:val="20"/>
        </w:rPr>
        <w:t xml:space="preserve"> </w:t>
      </w:r>
      <w:r w:rsidR="00CA623F" w:rsidRPr="0065267F">
        <w:rPr>
          <w:rFonts w:ascii="Times New Roman" w:hAnsi="Times New Roman" w:cs="Times New Roman"/>
          <w:sz w:val="20"/>
          <w:szCs w:val="20"/>
        </w:rPr>
        <w:t>resources.</w:t>
      </w:r>
      <w:r w:rsidR="004F6443" w:rsidRPr="0065267F">
        <w:rPr>
          <w:rFonts w:ascii="Times New Roman" w:hAnsi="Times New Roman" w:cs="Times New Roman"/>
          <w:sz w:val="20"/>
          <w:szCs w:val="20"/>
        </w:rPr>
        <w:t xml:space="preserve"> Despite different issues, POCTs appear to be cost-effective for the diagnosis of tuberculosis, malaria, and syphilis in comparison with current diagnostic strategies in both southern and northern countries, leading to cost savings in some situations. It is worth noting that very few cost-effectiveness studies were conducted in northern countries, and these studies mainly concerned infectious disease caused by </w:t>
      </w:r>
      <w:r w:rsidR="004F6443" w:rsidRPr="0065267F">
        <w:rPr>
          <w:rFonts w:ascii="Times New Roman" w:hAnsi="Times New Roman" w:cs="Times New Roman"/>
          <w:i/>
          <w:iCs/>
          <w:sz w:val="20"/>
          <w:szCs w:val="20"/>
        </w:rPr>
        <w:t>Chlamydia</w:t>
      </w:r>
      <w:r w:rsidR="004F6443" w:rsidRPr="0065267F">
        <w:rPr>
          <w:rFonts w:ascii="Times New Roman" w:hAnsi="Times New Roman" w:cs="Times New Roman"/>
          <w:sz w:val="20"/>
          <w:szCs w:val="20"/>
        </w:rPr>
        <w:t xml:space="preserve">. </w:t>
      </w:r>
      <w:r w:rsidR="002C6C47" w:rsidRPr="0065267F">
        <w:rPr>
          <w:rFonts w:ascii="Times New Roman" w:hAnsi="Times New Roman" w:cs="Times New Roman"/>
          <w:sz w:val="20"/>
          <w:szCs w:val="20"/>
        </w:rPr>
        <w:t>POCTs increased the number of correct diagnoses especially in resource-limited settings, provided rapid test results, and enabled physicians to make decisions regarding patient treatment, notably at the time of care. Their rapidity and ease of use increased their use worldwide. Moreover, the use of POCTs allows exploration by syndrome. Cost-effectiveness depends on the sensitivity of diagnostic tests and their prices. Improvements of these parameters would make these tests even more</w:t>
      </w:r>
      <w:r w:rsidR="00B23133" w:rsidRPr="0065267F">
        <w:rPr>
          <w:rFonts w:ascii="Times New Roman" w:hAnsi="Times New Roman" w:cs="Times New Roman"/>
          <w:sz w:val="20"/>
          <w:szCs w:val="20"/>
        </w:rPr>
        <w:t xml:space="preserve"> </w:t>
      </w:r>
      <w:r w:rsidR="002C6C47" w:rsidRPr="0065267F">
        <w:rPr>
          <w:rFonts w:ascii="Times New Roman" w:hAnsi="Times New Roman" w:cs="Times New Roman"/>
          <w:sz w:val="20"/>
          <w:szCs w:val="20"/>
        </w:rPr>
        <w:t>cost-effective and would enable health interventions to promote</w:t>
      </w:r>
      <w:r w:rsidR="00B23133" w:rsidRPr="0065267F">
        <w:rPr>
          <w:rFonts w:ascii="Times New Roman" w:hAnsi="Times New Roman" w:cs="Times New Roman"/>
          <w:sz w:val="20"/>
          <w:szCs w:val="20"/>
        </w:rPr>
        <w:t xml:space="preserve"> </w:t>
      </w:r>
      <w:r w:rsidR="002C6C47" w:rsidRPr="0065267F">
        <w:rPr>
          <w:rFonts w:ascii="Times New Roman" w:hAnsi="Times New Roman" w:cs="Times New Roman"/>
          <w:sz w:val="20"/>
          <w:szCs w:val="20"/>
        </w:rPr>
        <w:t>the use of POCTs for improving patient care.</w:t>
      </w:r>
      <w:r w:rsidR="00B23133" w:rsidRPr="0065267F">
        <w:rPr>
          <w:rFonts w:ascii="Times New Roman" w:hAnsi="Times New Roman" w:cs="Times New Roman"/>
          <w:sz w:val="20"/>
          <w:szCs w:val="20"/>
        </w:rPr>
        <w:t xml:space="preserve"> </w:t>
      </w:r>
      <w:r w:rsidR="004F6443" w:rsidRPr="0065267F">
        <w:rPr>
          <w:rFonts w:ascii="Times New Roman" w:hAnsi="Times New Roman" w:cs="Times New Roman"/>
          <w:sz w:val="20"/>
          <w:szCs w:val="20"/>
        </w:rPr>
        <w:t xml:space="preserve">Despite several advantages </w:t>
      </w:r>
      <w:r w:rsidRPr="0065267F">
        <w:rPr>
          <w:rFonts w:ascii="Times New Roman" w:hAnsi="Times New Roman" w:cs="Times New Roman"/>
          <w:sz w:val="20"/>
          <w:szCs w:val="20"/>
        </w:rPr>
        <w:t>of POCT, limitations</w:t>
      </w:r>
      <w:r w:rsidR="0079404D" w:rsidRPr="0065267F">
        <w:rPr>
          <w:rFonts w:ascii="Times New Roman" w:hAnsi="Times New Roman" w:cs="Times New Roman"/>
          <w:sz w:val="20"/>
          <w:szCs w:val="20"/>
        </w:rPr>
        <w:t xml:space="preserve"> </w:t>
      </w:r>
      <w:r w:rsidRPr="0065267F">
        <w:rPr>
          <w:rFonts w:ascii="Times New Roman" w:hAnsi="Times New Roman" w:cs="Times New Roman"/>
          <w:sz w:val="20"/>
          <w:szCs w:val="20"/>
        </w:rPr>
        <w:t>include co</w:t>
      </w:r>
      <w:r w:rsidR="0079404D" w:rsidRPr="0065267F">
        <w:rPr>
          <w:rFonts w:ascii="Times New Roman" w:hAnsi="Times New Roman" w:cs="Times New Roman"/>
          <w:sz w:val="20"/>
          <w:szCs w:val="20"/>
        </w:rPr>
        <w:t xml:space="preserve">st, imprecision and inaccuracy, </w:t>
      </w:r>
      <w:r w:rsidRPr="0065267F">
        <w:rPr>
          <w:rFonts w:ascii="Times New Roman" w:hAnsi="Times New Roman" w:cs="Times New Roman"/>
          <w:sz w:val="20"/>
          <w:szCs w:val="20"/>
        </w:rPr>
        <w:t>requirement</w:t>
      </w:r>
      <w:r w:rsidR="0079404D"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for an </w:t>
      </w:r>
      <w:r w:rsidR="004F6443" w:rsidRPr="0065267F">
        <w:rPr>
          <w:rFonts w:ascii="Times New Roman" w:hAnsi="Times New Roman" w:cs="Times New Roman"/>
          <w:sz w:val="20"/>
          <w:szCs w:val="20"/>
        </w:rPr>
        <w:t xml:space="preserve">interdisciplinary approach, and </w:t>
      </w:r>
      <w:r w:rsidRPr="0065267F">
        <w:rPr>
          <w:rFonts w:ascii="Times New Roman" w:hAnsi="Times New Roman" w:cs="Times New Roman"/>
          <w:sz w:val="20"/>
          <w:szCs w:val="20"/>
        </w:rPr>
        <w:t>human error.</w:t>
      </w:r>
      <w:r w:rsidR="0079404D" w:rsidRPr="0065267F">
        <w:rPr>
          <w:rFonts w:ascii="Times New Roman" w:hAnsi="Times New Roman" w:cs="Times New Roman"/>
          <w:sz w:val="20"/>
          <w:szCs w:val="20"/>
        </w:rPr>
        <w:t xml:space="preserve"> </w:t>
      </w:r>
      <w:r w:rsidRPr="0065267F">
        <w:rPr>
          <w:rFonts w:ascii="Times New Roman" w:hAnsi="Times New Roman" w:cs="Times New Roman"/>
          <w:sz w:val="20"/>
          <w:szCs w:val="20"/>
        </w:rPr>
        <w:t>Although the use of POCT is expanding in many areas,</w:t>
      </w:r>
      <w:r w:rsidR="0079404D" w:rsidRPr="0065267F">
        <w:rPr>
          <w:rFonts w:ascii="Times New Roman" w:hAnsi="Times New Roman" w:cs="Times New Roman"/>
          <w:sz w:val="20"/>
          <w:szCs w:val="20"/>
        </w:rPr>
        <w:t xml:space="preserve"> </w:t>
      </w:r>
      <w:r w:rsidRPr="0065267F">
        <w:rPr>
          <w:rFonts w:ascii="Times New Roman" w:hAnsi="Times New Roman" w:cs="Times New Roman"/>
          <w:sz w:val="20"/>
          <w:szCs w:val="20"/>
        </w:rPr>
        <w:t>the lim</w:t>
      </w:r>
      <w:r w:rsidR="004F6443" w:rsidRPr="0065267F">
        <w:rPr>
          <w:rFonts w:ascii="Times New Roman" w:hAnsi="Times New Roman" w:cs="Times New Roman"/>
          <w:sz w:val="20"/>
          <w:szCs w:val="20"/>
        </w:rPr>
        <w:t xml:space="preserve">itations must be understood and </w:t>
      </w:r>
      <w:r w:rsidRPr="0065267F">
        <w:rPr>
          <w:rFonts w:ascii="Times New Roman" w:hAnsi="Times New Roman" w:cs="Times New Roman"/>
          <w:sz w:val="20"/>
          <w:szCs w:val="20"/>
        </w:rPr>
        <w:t>improvements in</w:t>
      </w:r>
      <w:r w:rsidR="0079404D" w:rsidRPr="0065267F">
        <w:rPr>
          <w:rFonts w:ascii="Times New Roman" w:hAnsi="Times New Roman" w:cs="Times New Roman"/>
          <w:sz w:val="20"/>
          <w:szCs w:val="20"/>
        </w:rPr>
        <w:t xml:space="preserve"> </w:t>
      </w:r>
      <w:r w:rsidRPr="0065267F">
        <w:rPr>
          <w:rFonts w:ascii="Times New Roman" w:hAnsi="Times New Roman" w:cs="Times New Roman"/>
          <w:sz w:val="20"/>
          <w:szCs w:val="20"/>
        </w:rPr>
        <w:t>analytical performance</w:t>
      </w:r>
      <w:r w:rsidR="0079404D" w:rsidRPr="0065267F">
        <w:rPr>
          <w:rFonts w:ascii="Times New Roman" w:hAnsi="Times New Roman" w:cs="Times New Roman"/>
          <w:sz w:val="20"/>
          <w:szCs w:val="20"/>
        </w:rPr>
        <w:t xml:space="preserve"> achieved to properly interpret </w:t>
      </w:r>
      <w:r w:rsidRPr="0065267F">
        <w:rPr>
          <w:rFonts w:ascii="Times New Roman" w:hAnsi="Times New Roman" w:cs="Times New Roman"/>
          <w:sz w:val="20"/>
          <w:szCs w:val="20"/>
        </w:rPr>
        <w:t>POCT</w:t>
      </w:r>
      <w:r w:rsidR="0079404D" w:rsidRPr="0065267F">
        <w:rPr>
          <w:rFonts w:ascii="Times New Roman" w:hAnsi="Times New Roman" w:cs="Times New Roman"/>
          <w:sz w:val="20"/>
          <w:szCs w:val="20"/>
        </w:rPr>
        <w:t xml:space="preserve"> </w:t>
      </w:r>
      <w:r w:rsidRPr="0065267F">
        <w:rPr>
          <w:rFonts w:ascii="Times New Roman" w:hAnsi="Times New Roman" w:cs="Times New Roman"/>
          <w:sz w:val="20"/>
          <w:szCs w:val="20"/>
        </w:rPr>
        <w:t>results.</w:t>
      </w:r>
    </w:p>
    <w:p w:rsidR="00364E43" w:rsidRPr="0065267F" w:rsidRDefault="00364E43" w:rsidP="003D0000">
      <w:pPr>
        <w:autoSpaceDE w:val="0"/>
        <w:autoSpaceDN w:val="0"/>
        <w:adjustRightInd w:val="0"/>
        <w:spacing w:after="0" w:line="240" w:lineRule="auto"/>
        <w:jc w:val="both"/>
        <w:rPr>
          <w:rFonts w:ascii="Times New Roman" w:hAnsi="Times New Roman" w:cs="Times New Roman"/>
          <w:sz w:val="20"/>
          <w:szCs w:val="20"/>
        </w:rPr>
      </w:pPr>
    </w:p>
    <w:p w:rsidR="00364E43" w:rsidRPr="0065267F" w:rsidRDefault="00364E43"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FUTURE DIRECTIONS</w:t>
      </w:r>
    </w:p>
    <w:p w:rsidR="00A150BA" w:rsidRPr="0065267F" w:rsidRDefault="00A150BA" w:rsidP="003D0000">
      <w:pPr>
        <w:autoSpaceDE w:val="0"/>
        <w:autoSpaceDN w:val="0"/>
        <w:adjustRightInd w:val="0"/>
        <w:spacing w:after="0" w:line="240" w:lineRule="auto"/>
        <w:jc w:val="both"/>
        <w:rPr>
          <w:rFonts w:ascii="Times New Roman" w:hAnsi="Times New Roman" w:cs="Times New Roman"/>
          <w:b/>
          <w:bCs/>
          <w:sz w:val="20"/>
          <w:szCs w:val="20"/>
        </w:rPr>
      </w:pPr>
    </w:p>
    <w:p w:rsidR="00364E43" w:rsidRPr="0065267F" w:rsidRDefault="00364E43"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It is clear that a radical change has been made in diagnostic microbiology</w:t>
      </w:r>
      <w:r w:rsidR="00DF2691" w:rsidRPr="0065267F">
        <w:rPr>
          <w:rFonts w:ascii="Times New Roman" w:hAnsi="Times New Roman" w:cs="Times New Roman"/>
          <w:sz w:val="20"/>
          <w:szCs w:val="20"/>
        </w:rPr>
        <w:t xml:space="preserve"> </w:t>
      </w:r>
      <w:r w:rsidR="00CA623F" w:rsidRPr="0065267F">
        <w:rPr>
          <w:rFonts w:ascii="Times New Roman" w:hAnsi="Times New Roman" w:cs="Times New Roman"/>
          <w:sz w:val="20"/>
          <w:szCs w:val="20"/>
        </w:rPr>
        <w:t>during the 21st century</w:t>
      </w:r>
      <w:r w:rsidRPr="0065267F">
        <w:rPr>
          <w:rFonts w:ascii="Times New Roman" w:hAnsi="Times New Roman" w:cs="Times New Roman"/>
          <w:sz w:val="20"/>
          <w:szCs w:val="20"/>
        </w:rPr>
        <w:t>. Indeed, it is now possible to</w:t>
      </w:r>
      <w:r w:rsidR="00DF2691" w:rsidRPr="0065267F">
        <w:rPr>
          <w:rFonts w:ascii="Times New Roman" w:hAnsi="Times New Roman" w:cs="Times New Roman"/>
          <w:sz w:val="20"/>
          <w:szCs w:val="20"/>
        </w:rPr>
        <w:t xml:space="preserve"> </w:t>
      </w:r>
      <w:r w:rsidRPr="0065267F">
        <w:rPr>
          <w:rFonts w:ascii="Times New Roman" w:hAnsi="Times New Roman" w:cs="Times New Roman"/>
          <w:sz w:val="20"/>
          <w:szCs w:val="20"/>
        </w:rPr>
        <w:t>reach a diagnosis at the time of care using the latest molecular</w:t>
      </w:r>
      <w:r w:rsidR="00DF2691" w:rsidRPr="0065267F">
        <w:rPr>
          <w:rFonts w:ascii="Times New Roman" w:hAnsi="Times New Roman" w:cs="Times New Roman"/>
          <w:sz w:val="20"/>
          <w:szCs w:val="20"/>
        </w:rPr>
        <w:t xml:space="preserve"> </w:t>
      </w:r>
      <w:r w:rsidRPr="0065267F">
        <w:rPr>
          <w:rFonts w:ascii="Times New Roman" w:hAnsi="Times New Roman" w:cs="Times New Roman"/>
          <w:sz w:val="20"/>
          <w:szCs w:val="20"/>
        </w:rPr>
        <w:t>techniqu</w:t>
      </w:r>
      <w:r w:rsidR="00DF2691" w:rsidRPr="0065267F">
        <w:rPr>
          <w:rFonts w:ascii="Times New Roman" w:hAnsi="Times New Roman" w:cs="Times New Roman"/>
          <w:sz w:val="20"/>
          <w:szCs w:val="20"/>
        </w:rPr>
        <w:t xml:space="preserve">es with lower production costs. </w:t>
      </w:r>
      <w:r w:rsidRPr="0065267F">
        <w:rPr>
          <w:rFonts w:ascii="Times New Roman" w:hAnsi="Times New Roman" w:cs="Times New Roman"/>
          <w:sz w:val="20"/>
          <w:szCs w:val="20"/>
        </w:rPr>
        <w:t>Validation will soon be performed remotely</w:t>
      </w:r>
      <w:r w:rsidR="00DF2691" w:rsidRPr="0065267F">
        <w:rPr>
          <w:rFonts w:ascii="Times New Roman" w:hAnsi="Times New Roman" w:cs="Times New Roman"/>
          <w:sz w:val="20"/>
          <w:szCs w:val="20"/>
        </w:rPr>
        <w:t xml:space="preserve"> </w:t>
      </w:r>
      <w:r w:rsidRPr="0065267F">
        <w:rPr>
          <w:rFonts w:ascii="Times New Roman" w:hAnsi="Times New Roman" w:cs="Times New Roman"/>
          <w:sz w:val="20"/>
          <w:szCs w:val="20"/>
        </w:rPr>
        <w:t>over the Internet or via direct data transmission. In terms</w:t>
      </w:r>
    </w:p>
    <w:p w:rsidR="00A150BA" w:rsidRPr="0065267F" w:rsidRDefault="00364E43" w:rsidP="003D0000">
      <w:pPr>
        <w:autoSpaceDE w:val="0"/>
        <w:autoSpaceDN w:val="0"/>
        <w:adjustRightInd w:val="0"/>
        <w:spacing w:after="0" w:line="240" w:lineRule="auto"/>
        <w:jc w:val="both"/>
        <w:rPr>
          <w:rFonts w:ascii="Times New Roman" w:hAnsi="Times New Roman" w:cs="Times New Roman"/>
          <w:sz w:val="20"/>
          <w:szCs w:val="20"/>
        </w:rPr>
      </w:pPr>
      <w:proofErr w:type="gramStart"/>
      <w:r w:rsidRPr="0065267F">
        <w:rPr>
          <w:rFonts w:ascii="Times New Roman" w:hAnsi="Times New Roman" w:cs="Times New Roman"/>
          <w:sz w:val="20"/>
          <w:szCs w:val="20"/>
        </w:rPr>
        <w:t>of</w:t>
      </w:r>
      <w:proofErr w:type="gramEnd"/>
      <w:r w:rsidRPr="0065267F">
        <w:rPr>
          <w:rFonts w:ascii="Times New Roman" w:hAnsi="Times New Roman" w:cs="Times New Roman"/>
          <w:sz w:val="20"/>
          <w:szCs w:val="20"/>
        </w:rPr>
        <w:t xml:space="preserve"> a more speculative future, three-dimensional (3D) printer technology</w:t>
      </w:r>
      <w:r w:rsidR="00817715" w:rsidRPr="0065267F">
        <w:rPr>
          <w:rFonts w:ascii="Times New Roman" w:hAnsi="Times New Roman" w:cs="Times New Roman"/>
          <w:sz w:val="20"/>
          <w:szCs w:val="20"/>
        </w:rPr>
        <w:t xml:space="preserve"> </w:t>
      </w:r>
      <w:r w:rsidRPr="0065267F">
        <w:rPr>
          <w:rFonts w:ascii="Times New Roman" w:hAnsi="Times New Roman" w:cs="Times New Roman"/>
          <w:sz w:val="20"/>
          <w:szCs w:val="20"/>
        </w:rPr>
        <w:t>and remote f</w:t>
      </w:r>
      <w:r w:rsidR="00817715" w:rsidRPr="0065267F">
        <w:rPr>
          <w:rFonts w:ascii="Times New Roman" w:hAnsi="Times New Roman" w:cs="Times New Roman"/>
          <w:sz w:val="20"/>
          <w:szCs w:val="20"/>
        </w:rPr>
        <w:t xml:space="preserve">ault diagnosis will repair some </w:t>
      </w:r>
      <w:r w:rsidRPr="0065267F">
        <w:rPr>
          <w:rFonts w:ascii="Times New Roman" w:hAnsi="Times New Roman" w:cs="Times New Roman"/>
          <w:sz w:val="20"/>
          <w:szCs w:val="20"/>
        </w:rPr>
        <w:t>failures using a</w:t>
      </w:r>
      <w:r w:rsidR="00817715" w:rsidRPr="0065267F">
        <w:rPr>
          <w:rFonts w:ascii="Times New Roman" w:hAnsi="Times New Roman" w:cs="Times New Roman"/>
          <w:sz w:val="20"/>
          <w:szCs w:val="20"/>
        </w:rPr>
        <w:t xml:space="preserve"> </w:t>
      </w:r>
      <w:r w:rsidRPr="0065267F">
        <w:rPr>
          <w:rFonts w:ascii="Times New Roman" w:hAnsi="Times New Roman" w:cs="Times New Roman"/>
          <w:sz w:val="20"/>
          <w:szCs w:val="20"/>
        </w:rPr>
        <w:t>small stock of materials, incl</w:t>
      </w:r>
      <w:r w:rsidR="00CA623F" w:rsidRPr="0065267F">
        <w:rPr>
          <w:rFonts w:ascii="Times New Roman" w:hAnsi="Times New Roman" w:cs="Times New Roman"/>
          <w:sz w:val="20"/>
          <w:szCs w:val="20"/>
        </w:rPr>
        <w:t xml:space="preserve">uding versatile components </w:t>
      </w:r>
      <w:r w:rsidRPr="0065267F">
        <w:rPr>
          <w:rFonts w:ascii="Times New Roman" w:hAnsi="Times New Roman" w:cs="Times New Roman"/>
          <w:sz w:val="20"/>
          <w:szCs w:val="20"/>
        </w:rPr>
        <w:t>.</w:t>
      </w:r>
      <w:r w:rsidR="00817715"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The development of </w:t>
      </w:r>
      <w:proofErr w:type="spellStart"/>
      <w:r w:rsidRPr="0065267F">
        <w:rPr>
          <w:rFonts w:ascii="Times New Roman" w:hAnsi="Times New Roman" w:cs="Times New Roman"/>
          <w:sz w:val="20"/>
          <w:szCs w:val="20"/>
        </w:rPr>
        <w:t>mi</w:t>
      </w:r>
      <w:r w:rsidR="00817715" w:rsidRPr="0065267F">
        <w:rPr>
          <w:rFonts w:ascii="Times New Roman" w:hAnsi="Times New Roman" w:cs="Times New Roman"/>
          <w:sz w:val="20"/>
          <w:szCs w:val="20"/>
        </w:rPr>
        <w:t>crofluidic</w:t>
      </w:r>
      <w:proofErr w:type="spellEnd"/>
      <w:r w:rsidR="00817715" w:rsidRPr="0065267F">
        <w:rPr>
          <w:rFonts w:ascii="Times New Roman" w:hAnsi="Times New Roman" w:cs="Times New Roman"/>
          <w:sz w:val="20"/>
          <w:szCs w:val="20"/>
        </w:rPr>
        <w:t xml:space="preserve"> PCR will allow many</w:t>
      </w:r>
      <w:r w:rsidRPr="0065267F">
        <w:rPr>
          <w:rFonts w:ascii="Times New Roman" w:hAnsi="Times New Roman" w:cs="Times New Roman"/>
          <w:sz w:val="20"/>
          <w:szCs w:val="20"/>
        </w:rPr>
        <w:t xml:space="preserve"> of microorganisms</w:t>
      </w:r>
      <w:r w:rsidR="00817715"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to be </w:t>
      </w:r>
      <w:r w:rsidR="00CA623F" w:rsidRPr="0065267F">
        <w:rPr>
          <w:rFonts w:ascii="Times New Roman" w:hAnsi="Times New Roman" w:cs="Times New Roman"/>
          <w:sz w:val="20"/>
          <w:szCs w:val="20"/>
        </w:rPr>
        <w:t>rapidly tested at low cost</w:t>
      </w:r>
      <w:r w:rsidRPr="0065267F">
        <w:rPr>
          <w:rFonts w:ascii="Times New Roman" w:hAnsi="Times New Roman" w:cs="Times New Roman"/>
          <w:sz w:val="20"/>
          <w:szCs w:val="20"/>
        </w:rPr>
        <w:t xml:space="preserve">. </w:t>
      </w:r>
      <w:proofErr w:type="spellStart"/>
      <w:r w:rsidRPr="0065267F">
        <w:rPr>
          <w:rFonts w:ascii="Times New Roman" w:hAnsi="Times New Roman" w:cs="Times New Roman"/>
          <w:sz w:val="20"/>
          <w:szCs w:val="20"/>
        </w:rPr>
        <w:t>Smartphoneoperated</w:t>
      </w:r>
      <w:proofErr w:type="spellEnd"/>
      <w:r w:rsidR="00817715"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enzyme-linked </w:t>
      </w:r>
      <w:proofErr w:type="spellStart"/>
      <w:r w:rsidRPr="0065267F">
        <w:rPr>
          <w:rFonts w:ascii="Times New Roman" w:hAnsi="Times New Roman" w:cs="Times New Roman"/>
          <w:sz w:val="20"/>
          <w:szCs w:val="20"/>
        </w:rPr>
        <w:t>immunosorbent</w:t>
      </w:r>
      <w:proofErr w:type="spellEnd"/>
      <w:r w:rsidRPr="0065267F">
        <w:rPr>
          <w:rFonts w:ascii="Times New Roman" w:hAnsi="Times New Roman" w:cs="Times New Roman"/>
          <w:sz w:val="20"/>
          <w:szCs w:val="20"/>
        </w:rPr>
        <w:t xml:space="preserve"> assays (ELISAs) have already</w:t>
      </w:r>
      <w:r w:rsidR="00817715" w:rsidRPr="0065267F">
        <w:rPr>
          <w:rFonts w:ascii="Times New Roman" w:hAnsi="Times New Roman" w:cs="Times New Roman"/>
          <w:sz w:val="20"/>
          <w:szCs w:val="20"/>
        </w:rPr>
        <w:t xml:space="preserve"> </w:t>
      </w:r>
      <w:r w:rsidR="00CA623F" w:rsidRPr="0065267F">
        <w:rPr>
          <w:rFonts w:ascii="Times New Roman" w:hAnsi="Times New Roman" w:cs="Times New Roman"/>
          <w:sz w:val="20"/>
          <w:szCs w:val="20"/>
        </w:rPr>
        <w:t>been reported</w:t>
      </w:r>
      <w:r w:rsidRPr="0065267F">
        <w:rPr>
          <w:rFonts w:ascii="Times New Roman" w:hAnsi="Times New Roman" w:cs="Times New Roman"/>
          <w:sz w:val="20"/>
          <w:szCs w:val="20"/>
        </w:rPr>
        <w:t>. The connection of all real-time data</w:t>
      </w:r>
      <w:r w:rsidR="00817715" w:rsidRPr="0065267F">
        <w:rPr>
          <w:rFonts w:ascii="Times New Roman" w:hAnsi="Times New Roman" w:cs="Times New Roman"/>
          <w:sz w:val="20"/>
          <w:szCs w:val="20"/>
        </w:rPr>
        <w:t xml:space="preserve"> </w:t>
      </w:r>
      <w:r w:rsidRPr="0065267F">
        <w:rPr>
          <w:rFonts w:ascii="Times New Roman" w:hAnsi="Times New Roman" w:cs="Times New Roman"/>
          <w:sz w:val="20"/>
          <w:szCs w:val="20"/>
        </w:rPr>
        <w:t>will enable epidemiological surveillance, the significance of which</w:t>
      </w:r>
      <w:r w:rsidR="00817715" w:rsidRPr="0065267F">
        <w:rPr>
          <w:rFonts w:ascii="Times New Roman" w:hAnsi="Times New Roman" w:cs="Times New Roman"/>
          <w:sz w:val="20"/>
          <w:szCs w:val="20"/>
        </w:rPr>
        <w:t xml:space="preserve"> </w:t>
      </w:r>
      <w:r w:rsidRPr="0065267F">
        <w:rPr>
          <w:rFonts w:ascii="Times New Roman" w:hAnsi="Times New Roman" w:cs="Times New Roman"/>
          <w:sz w:val="20"/>
          <w:szCs w:val="20"/>
        </w:rPr>
        <w:t>is difficult to imagine at this time. The key elements of the global</w:t>
      </w:r>
      <w:r w:rsidR="00817715" w:rsidRPr="0065267F">
        <w:rPr>
          <w:rFonts w:ascii="Times New Roman" w:hAnsi="Times New Roman" w:cs="Times New Roman"/>
          <w:sz w:val="20"/>
          <w:szCs w:val="20"/>
        </w:rPr>
        <w:t xml:space="preserve"> </w:t>
      </w:r>
      <w:r w:rsidRPr="0065267F">
        <w:rPr>
          <w:rFonts w:ascii="Times New Roman" w:hAnsi="Times New Roman" w:cs="Times New Roman"/>
          <w:sz w:val="20"/>
          <w:szCs w:val="20"/>
        </w:rPr>
        <w:t>development strategy of outsourced points of care will be based on</w:t>
      </w:r>
      <w:r w:rsidR="00817715" w:rsidRPr="0065267F">
        <w:rPr>
          <w:rFonts w:ascii="Times New Roman" w:hAnsi="Times New Roman" w:cs="Times New Roman"/>
          <w:sz w:val="20"/>
          <w:szCs w:val="20"/>
        </w:rPr>
        <w:t xml:space="preserve"> </w:t>
      </w:r>
      <w:r w:rsidRPr="0065267F">
        <w:rPr>
          <w:rFonts w:ascii="Times New Roman" w:hAnsi="Times New Roman" w:cs="Times New Roman"/>
          <w:sz w:val="20"/>
          <w:szCs w:val="20"/>
        </w:rPr>
        <w:t>a first-stage repertoire</w:t>
      </w:r>
      <w:r w:rsidR="00817715" w:rsidRPr="0065267F">
        <w:rPr>
          <w:rFonts w:ascii="Times New Roman" w:hAnsi="Times New Roman" w:cs="Times New Roman"/>
          <w:sz w:val="20"/>
          <w:szCs w:val="20"/>
        </w:rPr>
        <w:t>. T</w:t>
      </w:r>
      <w:r w:rsidRPr="0065267F">
        <w:rPr>
          <w:rFonts w:ascii="Times New Roman" w:hAnsi="Times New Roman" w:cs="Times New Roman"/>
          <w:sz w:val="20"/>
          <w:szCs w:val="20"/>
        </w:rPr>
        <w:t xml:space="preserve">he rapid detection of </w:t>
      </w:r>
      <w:proofErr w:type="spellStart"/>
      <w:r w:rsidRPr="0065267F">
        <w:rPr>
          <w:rFonts w:ascii="Times New Roman" w:hAnsi="Times New Roman" w:cs="Times New Roman"/>
          <w:sz w:val="20"/>
          <w:szCs w:val="20"/>
        </w:rPr>
        <w:t>antimicro</w:t>
      </w:r>
      <w:proofErr w:type="spellEnd"/>
      <w:r w:rsidRPr="0065267F">
        <w:rPr>
          <w:rFonts w:ascii="Times New Roman" w:hAnsi="Times New Roman" w:cs="Times New Roman"/>
          <w:sz w:val="20"/>
          <w:szCs w:val="20"/>
        </w:rPr>
        <w:t>-</w:t>
      </w:r>
      <w:r w:rsidR="00A150BA" w:rsidRPr="0065267F">
        <w:rPr>
          <w:rFonts w:ascii="Times New Roman" w:hAnsi="Times New Roman" w:cs="Times New Roman"/>
          <w:sz w:val="20"/>
          <w:szCs w:val="20"/>
        </w:rPr>
        <w:t xml:space="preserve"> </w:t>
      </w:r>
      <w:proofErr w:type="spellStart"/>
      <w:r w:rsidR="00A150BA" w:rsidRPr="0065267F">
        <w:rPr>
          <w:rFonts w:ascii="Times New Roman" w:hAnsi="Times New Roman" w:cs="Times New Roman"/>
          <w:sz w:val="20"/>
          <w:szCs w:val="20"/>
        </w:rPr>
        <w:t>bial</w:t>
      </w:r>
      <w:proofErr w:type="spellEnd"/>
      <w:r w:rsidR="00A150BA" w:rsidRPr="0065267F">
        <w:rPr>
          <w:rFonts w:ascii="Times New Roman" w:hAnsi="Times New Roman" w:cs="Times New Roman"/>
          <w:sz w:val="20"/>
          <w:szCs w:val="20"/>
        </w:rPr>
        <w:t xml:space="preserve"> resistance, currently limited to a few antibiotics, will be expanded</w:t>
      </w:r>
      <w:r w:rsidR="00817715" w:rsidRPr="0065267F">
        <w:rPr>
          <w:rFonts w:ascii="Times New Roman" w:hAnsi="Times New Roman" w:cs="Times New Roman"/>
          <w:sz w:val="20"/>
          <w:szCs w:val="20"/>
        </w:rPr>
        <w:t xml:space="preserve"> </w:t>
      </w:r>
      <w:r w:rsidR="00A150BA" w:rsidRPr="0065267F">
        <w:rPr>
          <w:rFonts w:ascii="Times New Roman" w:hAnsi="Times New Roman" w:cs="Times New Roman"/>
          <w:sz w:val="20"/>
          <w:szCs w:val="20"/>
        </w:rPr>
        <w:t xml:space="preserve">to assist doctors </w:t>
      </w:r>
      <w:r w:rsidR="00817715" w:rsidRPr="0065267F">
        <w:rPr>
          <w:rFonts w:ascii="Times New Roman" w:hAnsi="Times New Roman" w:cs="Times New Roman"/>
          <w:sz w:val="20"/>
          <w:szCs w:val="20"/>
        </w:rPr>
        <w:t xml:space="preserve">in reaching treatment </w:t>
      </w:r>
      <w:proofErr w:type="gramStart"/>
      <w:r w:rsidR="00817715" w:rsidRPr="0065267F">
        <w:rPr>
          <w:rFonts w:ascii="Times New Roman" w:hAnsi="Times New Roman" w:cs="Times New Roman"/>
          <w:sz w:val="20"/>
          <w:szCs w:val="20"/>
        </w:rPr>
        <w:t xml:space="preserve">decisions </w:t>
      </w:r>
      <w:r w:rsidR="00A150BA" w:rsidRPr="0065267F">
        <w:rPr>
          <w:rFonts w:ascii="Times New Roman" w:hAnsi="Times New Roman" w:cs="Times New Roman"/>
          <w:sz w:val="20"/>
          <w:szCs w:val="20"/>
        </w:rPr>
        <w:t>.</w:t>
      </w:r>
      <w:proofErr w:type="gramEnd"/>
      <w:r w:rsidR="00817715" w:rsidRPr="0065267F">
        <w:rPr>
          <w:rFonts w:ascii="Times New Roman" w:hAnsi="Times New Roman" w:cs="Times New Roman"/>
          <w:sz w:val="20"/>
          <w:szCs w:val="20"/>
        </w:rPr>
        <w:t xml:space="preserve"> </w:t>
      </w:r>
      <w:r w:rsidR="00A150BA" w:rsidRPr="0065267F">
        <w:rPr>
          <w:rFonts w:ascii="Times New Roman" w:hAnsi="Times New Roman" w:cs="Times New Roman"/>
          <w:sz w:val="20"/>
          <w:szCs w:val="20"/>
        </w:rPr>
        <w:t xml:space="preserve">Test organization will likely be a </w:t>
      </w:r>
      <w:proofErr w:type="spellStart"/>
      <w:r w:rsidR="00A150BA" w:rsidRPr="0065267F">
        <w:rPr>
          <w:rFonts w:ascii="Times New Roman" w:hAnsi="Times New Roman" w:cs="Times New Roman"/>
          <w:sz w:val="20"/>
          <w:szCs w:val="20"/>
        </w:rPr>
        <w:t>syndromic</w:t>
      </w:r>
      <w:proofErr w:type="spellEnd"/>
      <w:r w:rsidR="00A150BA" w:rsidRPr="0065267F">
        <w:rPr>
          <w:rFonts w:ascii="Times New Roman" w:hAnsi="Times New Roman" w:cs="Times New Roman"/>
          <w:sz w:val="20"/>
          <w:szCs w:val="20"/>
        </w:rPr>
        <w:t xml:space="preserve"> approach, validation</w:t>
      </w:r>
      <w:r w:rsidR="00817715" w:rsidRPr="0065267F">
        <w:rPr>
          <w:rFonts w:ascii="Times New Roman" w:hAnsi="Times New Roman" w:cs="Times New Roman"/>
          <w:sz w:val="20"/>
          <w:szCs w:val="20"/>
        </w:rPr>
        <w:t xml:space="preserve"> </w:t>
      </w:r>
      <w:r w:rsidR="00A150BA" w:rsidRPr="0065267F">
        <w:rPr>
          <w:rFonts w:ascii="Times New Roman" w:hAnsi="Times New Roman" w:cs="Times New Roman"/>
          <w:sz w:val="20"/>
          <w:szCs w:val="20"/>
        </w:rPr>
        <w:t>will be performed remotely, and it is easy to imagine that this</w:t>
      </w:r>
      <w:r w:rsidR="00817715" w:rsidRPr="0065267F">
        <w:rPr>
          <w:rFonts w:ascii="Times New Roman" w:hAnsi="Times New Roman" w:cs="Times New Roman"/>
          <w:sz w:val="20"/>
          <w:szCs w:val="20"/>
        </w:rPr>
        <w:t xml:space="preserve"> </w:t>
      </w:r>
      <w:r w:rsidR="00A150BA" w:rsidRPr="0065267F">
        <w:rPr>
          <w:rFonts w:ascii="Times New Roman" w:hAnsi="Times New Roman" w:cs="Times New Roman"/>
          <w:sz w:val="20"/>
          <w:szCs w:val="20"/>
        </w:rPr>
        <w:t>could be connected to the therapeutic management system.</w:t>
      </w:r>
    </w:p>
    <w:p w:rsidR="00364E43" w:rsidRPr="0065267F" w:rsidRDefault="00A150BA"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The combination of a repertoire of geographic infections, the</w:t>
      </w:r>
      <w:r w:rsidR="00817715" w:rsidRPr="0065267F">
        <w:rPr>
          <w:rFonts w:ascii="Times New Roman" w:hAnsi="Times New Roman" w:cs="Times New Roman"/>
          <w:sz w:val="20"/>
          <w:szCs w:val="20"/>
        </w:rPr>
        <w:t xml:space="preserve"> </w:t>
      </w:r>
      <w:proofErr w:type="spellStart"/>
      <w:r w:rsidRPr="0065267F">
        <w:rPr>
          <w:rFonts w:ascii="Times New Roman" w:hAnsi="Times New Roman" w:cs="Times New Roman"/>
          <w:sz w:val="20"/>
          <w:szCs w:val="20"/>
        </w:rPr>
        <w:t>syndromic</w:t>
      </w:r>
      <w:proofErr w:type="spellEnd"/>
      <w:r w:rsidRPr="0065267F">
        <w:rPr>
          <w:rFonts w:ascii="Times New Roman" w:hAnsi="Times New Roman" w:cs="Times New Roman"/>
          <w:sz w:val="20"/>
          <w:szCs w:val="20"/>
        </w:rPr>
        <w:t xml:space="preserve"> approach, and the versatility of microorganism testing</w:t>
      </w:r>
      <w:r w:rsidR="00817715" w:rsidRPr="0065267F">
        <w:rPr>
          <w:rFonts w:ascii="Times New Roman" w:hAnsi="Times New Roman" w:cs="Times New Roman"/>
          <w:sz w:val="20"/>
          <w:szCs w:val="20"/>
        </w:rPr>
        <w:t xml:space="preserve"> </w:t>
      </w:r>
      <w:r w:rsidRPr="0065267F">
        <w:rPr>
          <w:rFonts w:ascii="Times New Roman" w:hAnsi="Times New Roman" w:cs="Times New Roman"/>
          <w:sz w:val="20"/>
          <w:szCs w:val="20"/>
        </w:rPr>
        <w:t>and remote validation are the steps in this clinical microbiological</w:t>
      </w:r>
      <w:r w:rsidR="00817715" w:rsidRPr="0065267F">
        <w:rPr>
          <w:rFonts w:ascii="Times New Roman" w:hAnsi="Times New Roman" w:cs="Times New Roman"/>
          <w:sz w:val="20"/>
          <w:szCs w:val="20"/>
        </w:rPr>
        <w:t xml:space="preserve"> </w:t>
      </w:r>
      <w:r w:rsidRPr="0065267F">
        <w:rPr>
          <w:rFonts w:ascii="Times New Roman" w:hAnsi="Times New Roman" w:cs="Times New Roman"/>
          <w:sz w:val="20"/>
          <w:szCs w:val="20"/>
        </w:rPr>
        <w:t>revolution.</w:t>
      </w:r>
    </w:p>
    <w:p w:rsidR="004F0766" w:rsidRPr="0065267F" w:rsidRDefault="004F0766" w:rsidP="003D0000">
      <w:pPr>
        <w:autoSpaceDE w:val="0"/>
        <w:autoSpaceDN w:val="0"/>
        <w:adjustRightInd w:val="0"/>
        <w:spacing w:after="0" w:line="240" w:lineRule="auto"/>
        <w:jc w:val="both"/>
        <w:rPr>
          <w:rFonts w:ascii="Times New Roman" w:hAnsi="Times New Roman" w:cs="Times New Roman"/>
          <w:sz w:val="20"/>
          <w:szCs w:val="20"/>
        </w:rPr>
      </w:pPr>
    </w:p>
    <w:p w:rsidR="008E0C7B" w:rsidRDefault="008E0C7B" w:rsidP="005841E5">
      <w:pPr>
        <w:autoSpaceDE w:val="0"/>
        <w:autoSpaceDN w:val="0"/>
        <w:adjustRightInd w:val="0"/>
        <w:spacing w:after="0" w:line="240" w:lineRule="auto"/>
        <w:rPr>
          <w:rFonts w:ascii="Times New Roman" w:hAnsi="Times New Roman" w:cs="Times New Roman"/>
          <w:b/>
          <w:bCs/>
          <w:sz w:val="20"/>
          <w:szCs w:val="20"/>
        </w:rPr>
      </w:pPr>
    </w:p>
    <w:p w:rsidR="008E0C7B" w:rsidRDefault="008E0C7B" w:rsidP="005841E5">
      <w:pPr>
        <w:autoSpaceDE w:val="0"/>
        <w:autoSpaceDN w:val="0"/>
        <w:adjustRightInd w:val="0"/>
        <w:spacing w:after="0" w:line="240" w:lineRule="auto"/>
        <w:rPr>
          <w:rFonts w:ascii="Times New Roman" w:hAnsi="Times New Roman" w:cs="Times New Roman"/>
          <w:b/>
          <w:bCs/>
          <w:sz w:val="20"/>
          <w:szCs w:val="20"/>
        </w:rPr>
      </w:pPr>
    </w:p>
    <w:p w:rsidR="005841E5" w:rsidRDefault="005841E5" w:rsidP="005841E5">
      <w:pPr>
        <w:autoSpaceDE w:val="0"/>
        <w:autoSpaceDN w:val="0"/>
        <w:adjustRightInd w:val="0"/>
        <w:spacing w:after="0" w:line="240" w:lineRule="auto"/>
        <w:rPr>
          <w:rFonts w:ascii="Times New Roman" w:hAnsi="Times New Roman" w:cs="Times New Roman"/>
          <w:b/>
          <w:bCs/>
          <w:sz w:val="20"/>
          <w:szCs w:val="20"/>
        </w:rPr>
      </w:pPr>
      <w:r w:rsidRPr="0065267F">
        <w:rPr>
          <w:rFonts w:ascii="Times New Roman" w:hAnsi="Times New Roman" w:cs="Times New Roman"/>
          <w:b/>
          <w:bCs/>
          <w:sz w:val="20"/>
          <w:szCs w:val="20"/>
        </w:rPr>
        <w:t>REFERENCES</w:t>
      </w:r>
    </w:p>
    <w:p w:rsidR="008E0C7B" w:rsidRDefault="008E0C7B" w:rsidP="005841E5">
      <w:pPr>
        <w:autoSpaceDE w:val="0"/>
        <w:autoSpaceDN w:val="0"/>
        <w:adjustRightInd w:val="0"/>
        <w:spacing w:after="0" w:line="240" w:lineRule="auto"/>
        <w:rPr>
          <w:rFonts w:ascii="Times New Roman" w:hAnsi="Times New Roman" w:cs="Times New Roman"/>
          <w:b/>
          <w:bCs/>
          <w:sz w:val="20"/>
          <w:szCs w:val="20"/>
        </w:rPr>
      </w:pPr>
    </w:p>
    <w:p w:rsidR="008E0C7B" w:rsidRPr="009C4C92" w:rsidRDefault="008E0C7B" w:rsidP="003A4FA5">
      <w:pPr>
        <w:pStyle w:val="ListParagraph"/>
        <w:numPr>
          <w:ilvl w:val="0"/>
          <w:numId w:val="2"/>
        </w:numPr>
        <w:jc w:val="both"/>
        <w:rPr>
          <w:i/>
          <w:sz w:val="16"/>
          <w:szCs w:val="16"/>
        </w:rPr>
      </w:pPr>
      <w:r w:rsidRPr="009C4C92">
        <w:rPr>
          <w:rFonts w:ascii="Minion-Semibold" w:hAnsi="Minion-Semibold" w:cs="Minion-Semibold"/>
          <w:b/>
          <w:bCs/>
          <w:i/>
          <w:sz w:val="16"/>
          <w:szCs w:val="16"/>
        </w:rPr>
        <w:t xml:space="preserve">Fournier PE, </w:t>
      </w:r>
      <w:proofErr w:type="spellStart"/>
      <w:r w:rsidRPr="009C4C92">
        <w:rPr>
          <w:rFonts w:ascii="Minion-Semibold" w:hAnsi="Minion-Semibold" w:cs="Minion-Semibold"/>
          <w:b/>
          <w:bCs/>
          <w:i/>
          <w:sz w:val="16"/>
          <w:szCs w:val="16"/>
        </w:rPr>
        <w:t>Drancourt</w:t>
      </w:r>
      <w:proofErr w:type="spellEnd"/>
      <w:r w:rsidRPr="009C4C92">
        <w:rPr>
          <w:rFonts w:ascii="Minion-Semibold" w:hAnsi="Minion-Semibold" w:cs="Minion-Semibold"/>
          <w:b/>
          <w:bCs/>
          <w:i/>
          <w:sz w:val="16"/>
          <w:szCs w:val="16"/>
        </w:rPr>
        <w:t xml:space="preserve"> M, Colson P, </w:t>
      </w:r>
      <w:proofErr w:type="spellStart"/>
      <w:r w:rsidRPr="009C4C92">
        <w:rPr>
          <w:rFonts w:ascii="Minion-Semibold" w:hAnsi="Minion-Semibold" w:cs="Minion-Semibold"/>
          <w:b/>
          <w:bCs/>
          <w:i/>
          <w:sz w:val="16"/>
          <w:szCs w:val="16"/>
        </w:rPr>
        <w:t>Rolain</w:t>
      </w:r>
      <w:proofErr w:type="spellEnd"/>
      <w:r w:rsidRPr="009C4C92">
        <w:rPr>
          <w:rFonts w:ascii="Minion-Semibold" w:hAnsi="Minion-Semibold" w:cs="Minion-Semibold"/>
          <w:b/>
          <w:bCs/>
          <w:i/>
          <w:sz w:val="16"/>
          <w:szCs w:val="16"/>
        </w:rPr>
        <w:t xml:space="preserve"> JM, La </w:t>
      </w:r>
      <w:proofErr w:type="spellStart"/>
      <w:r w:rsidRPr="009C4C92">
        <w:rPr>
          <w:rFonts w:ascii="Minion-Semibold" w:hAnsi="Minion-Semibold" w:cs="Minion-Semibold"/>
          <w:b/>
          <w:bCs/>
          <w:i/>
          <w:sz w:val="16"/>
          <w:szCs w:val="16"/>
        </w:rPr>
        <w:t>Scola</w:t>
      </w:r>
      <w:proofErr w:type="spellEnd"/>
      <w:r w:rsidRPr="009C4C92">
        <w:rPr>
          <w:rFonts w:ascii="Minion-Semibold" w:hAnsi="Minion-Semibold" w:cs="Minion-Semibold"/>
          <w:b/>
          <w:bCs/>
          <w:i/>
          <w:sz w:val="16"/>
          <w:szCs w:val="16"/>
        </w:rPr>
        <w:t xml:space="preserve"> B, </w:t>
      </w:r>
      <w:proofErr w:type="spellStart"/>
      <w:r w:rsidRPr="009C4C92">
        <w:rPr>
          <w:rFonts w:ascii="Minion-Semibold" w:hAnsi="Minion-Semibold" w:cs="Minion-Semibold"/>
          <w:b/>
          <w:bCs/>
          <w:i/>
          <w:sz w:val="16"/>
          <w:szCs w:val="16"/>
        </w:rPr>
        <w:t>Raoult</w:t>
      </w:r>
      <w:proofErr w:type="spellEnd"/>
      <w:r w:rsidRPr="009C4C92">
        <w:rPr>
          <w:rFonts w:ascii="Minion-Semibold" w:hAnsi="Minion-Semibold" w:cs="Minion-Semibold"/>
          <w:b/>
          <w:bCs/>
          <w:i/>
          <w:sz w:val="16"/>
          <w:szCs w:val="16"/>
        </w:rPr>
        <w:t xml:space="preserve"> D. </w:t>
      </w:r>
      <w:r w:rsidRPr="009C4C92">
        <w:rPr>
          <w:rFonts w:ascii="Minion-Regular" w:hAnsi="Minion-Regular" w:cs="Minion-Regular"/>
          <w:i/>
          <w:sz w:val="16"/>
          <w:szCs w:val="16"/>
        </w:rPr>
        <w:t>2013. Modern clinical microbiology: new challenges and solutions.</w:t>
      </w:r>
      <w:r w:rsidRPr="009C4C92">
        <w:rPr>
          <w:rFonts w:ascii="Minion-Semibold" w:hAnsi="Minion-Semibold" w:cs="Minion-Semibold"/>
          <w:b/>
          <w:bCs/>
          <w:i/>
          <w:sz w:val="16"/>
          <w:szCs w:val="16"/>
        </w:rPr>
        <w:t xml:space="preserve"> </w:t>
      </w:r>
      <w:r w:rsidRPr="009C4C92">
        <w:rPr>
          <w:rFonts w:ascii="Minion-Regular" w:hAnsi="Minion-Regular" w:cs="Minion-Regular"/>
          <w:i/>
          <w:sz w:val="16"/>
          <w:szCs w:val="16"/>
        </w:rPr>
        <w:t xml:space="preserve">Nat Rev </w:t>
      </w:r>
      <w:proofErr w:type="spellStart"/>
      <w:r w:rsidRPr="009C4C92">
        <w:rPr>
          <w:rFonts w:ascii="Minion-Regular" w:hAnsi="Minion-Regular" w:cs="Minion-Regular"/>
          <w:i/>
          <w:sz w:val="16"/>
          <w:szCs w:val="16"/>
        </w:rPr>
        <w:t>Microbiol</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11:</w:t>
      </w:r>
      <w:r w:rsidRPr="009C4C92">
        <w:rPr>
          <w:rFonts w:ascii="Minion-Regular" w:hAnsi="Minion-Regular" w:cs="Minion-Regular"/>
          <w:i/>
          <w:sz w:val="16"/>
          <w:szCs w:val="16"/>
        </w:rPr>
        <w:t xml:space="preserve">574–585. </w:t>
      </w:r>
      <w:hyperlink r:id="rId7" w:history="1">
        <w:r w:rsidRPr="009C4C92">
          <w:rPr>
            <w:rStyle w:val="Hyperlink"/>
            <w:rFonts w:ascii="Minion-Regular" w:hAnsi="Minion-Regular" w:cs="Minion-Regular"/>
            <w:i/>
            <w:color w:val="auto"/>
            <w:sz w:val="16"/>
            <w:szCs w:val="16"/>
          </w:rPr>
          <w:t>http://dx.doi.org/10.1038/nrmicro3068</w:t>
        </w:r>
      </w:hyperlink>
      <w:r w:rsidRPr="009C4C92">
        <w:rPr>
          <w:rFonts w:ascii="Minion-Regular" w:hAnsi="Minion-Regular" w:cs="Minion-Regular"/>
          <w:i/>
          <w:sz w:val="16"/>
          <w:szCs w:val="16"/>
        </w:rPr>
        <w:t>.</w:t>
      </w:r>
      <w:r w:rsidRPr="009C4C92">
        <w:rPr>
          <w:rFonts w:ascii="Times New Roman" w:hAnsi="Times New Roman" w:cs="Times New Roman"/>
          <w:i/>
          <w:sz w:val="16"/>
          <w:szCs w:val="16"/>
        </w:rPr>
        <w:t>)</w:t>
      </w:r>
    </w:p>
    <w:p w:rsidR="008E0C7B" w:rsidRPr="009C4C92" w:rsidRDefault="008E0C7B" w:rsidP="003A4FA5">
      <w:pPr>
        <w:pStyle w:val="ListParagraph"/>
        <w:numPr>
          <w:ilvl w:val="0"/>
          <w:numId w:val="2"/>
        </w:numPr>
        <w:jc w:val="both"/>
        <w:rPr>
          <w:i/>
          <w:sz w:val="16"/>
          <w:szCs w:val="16"/>
        </w:rPr>
      </w:pPr>
      <w:proofErr w:type="spellStart"/>
      <w:r w:rsidRPr="009C4C92">
        <w:rPr>
          <w:rFonts w:ascii="Minion-Semibold" w:hAnsi="Minion-Semibold" w:cs="Minion-Semibold"/>
          <w:b/>
          <w:bCs/>
          <w:i/>
          <w:sz w:val="16"/>
          <w:szCs w:val="16"/>
        </w:rPr>
        <w:t>Schito</w:t>
      </w:r>
      <w:proofErr w:type="spellEnd"/>
      <w:r w:rsidRPr="009C4C92">
        <w:rPr>
          <w:rFonts w:ascii="Minion-Semibold" w:hAnsi="Minion-Semibold" w:cs="Minion-Semibold"/>
          <w:b/>
          <w:bCs/>
          <w:i/>
          <w:sz w:val="16"/>
          <w:szCs w:val="16"/>
        </w:rPr>
        <w:t xml:space="preserve"> M, Peter TF, Cavanaugh S, </w:t>
      </w:r>
      <w:proofErr w:type="spellStart"/>
      <w:r w:rsidRPr="009C4C92">
        <w:rPr>
          <w:rFonts w:ascii="Minion-Semibold" w:hAnsi="Minion-Semibold" w:cs="Minion-Semibold"/>
          <w:b/>
          <w:bCs/>
          <w:i/>
          <w:sz w:val="16"/>
          <w:szCs w:val="16"/>
        </w:rPr>
        <w:t>Piatek</w:t>
      </w:r>
      <w:proofErr w:type="spellEnd"/>
      <w:r w:rsidRPr="009C4C92">
        <w:rPr>
          <w:rFonts w:ascii="Minion-Semibold" w:hAnsi="Minion-Semibold" w:cs="Minion-Semibold"/>
          <w:b/>
          <w:bCs/>
          <w:i/>
          <w:sz w:val="16"/>
          <w:szCs w:val="16"/>
        </w:rPr>
        <w:t xml:space="preserve"> AS, Young GJ, Alexander H, </w:t>
      </w:r>
      <w:proofErr w:type="spellStart"/>
      <w:r w:rsidRPr="009C4C92">
        <w:rPr>
          <w:rFonts w:ascii="Minion-Semibold" w:hAnsi="Minion-Semibold" w:cs="Minion-Semibold"/>
          <w:b/>
          <w:bCs/>
          <w:i/>
          <w:sz w:val="16"/>
          <w:szCs w:val="16"/>
        </w:rPr>
        <w:t>Coggin</w:t>
      </w:r>
      <w:proofErr w:type="spellEnd"/>
      <w:r w:rsidRPr="009C4C92">
        <w:rPr>
          <w:rFonts w:ascii="Minion-Semibold" w:hAnsi="Minion-Semibold" w:cs="Minion-Semibold"/>
          <w:b/>
          <w:bCs/>
          <w:i/>
          <w:sz w:val="16"/>
          <w:szCs w:val="16"/>
        </w:rPr>
        <w:t xml:space="preserve"> W, Domingo GJ, Ellenberger D, </w:t>
      </w:r>
      <w:proofErr w:type="spellStart"/>
      <w:r w:rsidRPr="009C4C92">
        <w:rPr>
          <w:rFonts w:ascii="Minion-Semibold" w:hAnsi="Minion-Semibold" w:cs="Minion-Semibold"/>
          <w:b/>
          <w:bCs/>
          <w:i/>
          <w:sz w:val="16"/>
          <w:szCs w:val="16"/>
        </w:rPr>
        <w:t>Ermantraut</w:t>
      </w:r>
      <w:proofErr w:type="spellEnd"/>
      <w:r w:rsidRPr="009C4C92">
        <w:rPr>
          <w:rFonts w:ascii="Minion-Semibold" w:hAnsi="Minion-Semibold" w:cs="Minion-Semibold"/>
          <w:b/>
          <w:bCs/>
          <w:i/>
          <w:sz w:val="16"/>
          <w:szCs w:val="16"/>
        </w:rPr>
        <w:t xml:space="preserve"> E, </w:t>
      </w:r>
      <w:proofErr w:type="spellStart"/>
      <w:r w:rsidRPr="009C4C92">
        <w:rPr>
          <w:rFonts w:ascii="Minion-Semibold" w:hAnsi="Minion-Semibold" w:cs="Minion-Semibold"/>
          <w:b/>
          <w:bCs/>
          <w:i/>
          <w:sz w:val="16"/>
          <w:szCs w:val="16"/>
        </w:rPr>
        <w:t>Jani</w:t>
      </w:r>
      <w:proofErr w:type="spellEnd"/>
      <w:r w:rsidRPr="009C4C92">
        <w:rPr>
          <w:rFonts w:ascii="Minion-Semibold" w:hAnsi="Minion-Semibold" w:cs="Minion-Semibold"/>
          <w:b/>
          <w:bCs/>
          <w:i/>
          <w:sz w:val="16"/>
          <w:szCs w:val="16"/>
        </w:rPr>
        <w:t xml:space="preserve"> IV, </w:t>
      </w:r>
      <w:proofErr w:type="spellStart"/>
      <w:r w:rsidRPr="009C4C92">
        <w:rPr>
          <w:rFonts w:ascii="Minion-Semibold" w:hAnsi="Minion-Semibold" w:cs="Minion-Semibold"/>
          <w:b/>
          <w:bCs/>
          <w:i/>
          <w:sz w:val="16"/>
          <w:szCs w:val="16"/>
        </w:rPr>
        <w:t>Katamba</w:t>
      </w:r>
      <w:proofErr w:type="spellEnd"/>
      <w:r w:rsidRPr="009C4C92">
        <w:rPr>
          <w:rFonts w:ascii="Minion-Semibold" w:hAnsi="Minion-Semibold" w:cs="Minion-Semibold"/>
          <w:b/>
          <w:bCs/>
          <w:i/>
          <w:sz w:val="16"/>
          <w:szCs w:val="16"/>
        </w:rPr>
        <w:t xml:space="preserve"> A, </w:t>
      </w:r>
      <w:proofErr w:type="spellStart"/>
      <w:r w:rsidRPr="009C4C92">
        <w:rPr>
          <w:rFonts w:ascii="Minion-Semibold" w:hAnsi="Minion-Semibold" w:cs="Minion-Semibold"/>
          <w:b/>
          <w:bCs/>
          <w:i/>
          <w:sz w:val="16"/>
          <w:szCs w:val="16"/>
        </w:rPr>
        <w:t>Palamountain</w:t>
      </w:r>
      <w:proofErr w:type="spellEnd"/>
      <w:r w:rsidRPr="009C4C92">
        <w:rPr>
          <w:rFonts w:ascii="Minion-Semibold" w:hAnsi="Minion-Semibold" w:cs="Minion-Semibold"/>
          <w:b/>
          <w:bCs/>
          <w:i/>
          <w:sz w:val="16"/>
          <w:szCs w:val="16"/>
        </w:rPr>
        <w:t xml:space="preserve"> KM, </w:t>
      </w:r>
      <w:proofErr w:type="spellStart"/>
      <w:r w:rsidRPr="009C4C92">
        <w:rPr>
          <w:rFonts w:ascii="Minion-Semibold" w:hAnsi="Minion-Semibold" w:cs="Minion-Semibold"/>
          <w:b/>
          <w:bCs/>
          <w:i/>
          <w:sz w:val="16"/>
          <w:szCs w:val="16"/>
        </w:rPr>
        <w:t>Essajee</w:t>
      </w:r>
      <w:proofErr w:type="spellEnd"/>
      <w:r w:rsidRPr="009C4C92">
        <w:rPr>
          <w:rFonts w:ascii="Minion-Semibold" w:hAnsi="Minion-Semibold" w:cs="Minion-Semibold"/>
          <w:b/>
          <w:bCs/>
          <w:i/>
          <w:sz w:val="16"/>
          <w:szCs w:val="16"/>
        </w:rPr>
        <w:t xml:space="preserve"> S, Dowdy DW. </w:t>
      </w:r>
      <w:r w:rsidRPr="009C4C92">
        <w:rPr>
          <w:rFonts w:ascii="Minion-Regular" w:hAnsi="Minion-Regular" w:cs="Minion-Regular"/>
          <w:i/>
          <w:sz w:val="16"/>
          <w:szCs w:val="16"/>
        </w:rPr>
        <w:t>2012. Opportunities</w:t>
      </w:r>
      <w:r w:rsidRPr="009C4C92">
        <w:rPr>
          <w:rFonts w:ascii="Minion-Semibold" w:hAnsi="Minion-Semibold" w:cs="Minion-Semibold"/>
          <w:b/>
          <w:bCs/>
          <w:i/>
          <w:sz w:val="16"/>
          <w:szCs w:val="16"/>
        </w:rPr>
        <w:t xml:space="preserve"> </w:t>
      </w:r>
      <w:r w:rsidRPr="009C4C92">
        <w:rPr>
          <w:rFonts w:ascii="Minion-Regular" w:hAnsi="Minion-Regular" w:cs="Minion-Regular"/>
          <w:i/>
          <w:sz w:val="16"/>
          <w:szCs w:val="16"/>
        </w:rPr>
        <w:t>and challenges for cost-efficient implementation of new point-</w:t>
      </w:r>
      <w:proofErr w:type="spellStart"/>
      <w:r w:rsidRPr="009C4C92">
        <w:rPr>
          <w:rFonts w:ascii="Minion-Regular" w:hAnsi="Minion-Regular" w:cs="Minion-Regular"/>
          <w:i/>
          <w:sz w:val="16"/>
          <w:szCs w:val="16"/>
        </w:rPr>
        <w:t>ofcare</w:t>
      </w:r>
      <w:proofErr w:type="spellEnd"/>
      <w:r w:rsidRPr="009C4C92">
        <w:rPr>
          <w:rFonts w:ascii="Minion-Semibold" w:hAnsi="Minion-Semibold" w:cs="Minion-Semibold"/>
          <w:b/>
          <w:bCs/>
          <w:i/>
          <w:sz w:val="16"/>
          <w:szCs w:val="16"/>
        </w:rPr>
        <w:t xml:space="preserve"> </w:t>
      </w:r>
      <w:r w:rsidRPr="009C4C92">
        <w:rPr>
          <w:rFonts w:ascii="Minion-Regular" w:hAnsi="Minion-Regular" w:cs="Minion-Regular"/>
          <w:i/>
          <w:sz w:val="16"/>
          <w:szCs w:val="16"/>
        </w:rPr>
        <w:t xml:space="preserve">diagnostics for HIV and tuberculosis. J Infect </w:t>
      </w:r>
      <w:proofErr w:type="spellStart"/>
      <w:r w:rsidRPr="009C4C92">
        <w:rPr>
          <w:rFonts w:ascii="Minion-Regular" w:hAnsi="Minion-Regular" w:cs="Minion-Regular"/>
          <w:i/>
          <w:sz w:val="16"/>
          <w:szCs w:val="16"/>
        </w:rPr>
        <w:t>Dis</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205</w:t>
      </w:r>
      <w:r w:rsidRPr="009C4C92">
        <w:rPr>
          <w:rFonts w:ascii="Minion-Regular" w:hAnsi="Minion-Regular" w:cs="Minion-Regular"/>
          <w:i/>
          <w:sz w:val="16"/>
          <w:szCs w:val="16"/>
        </w:rPr>
        <w:t>(</w:t>
      </w:r>
      <w:proofErr w:type="spellStart"/>
      <w:r w:rsidRPr="009C4C92">
        <w:rPr>
          <w:rFonts w:ascii="Minion-Regular" w:hAnsi="Minion-Regular" w:cs="Minion-Regular"/>
          <w:i/>
          <w:sz w:val="16"/>
          <w:szCs w:val="16"/>
        </w:rPr>
        <w:t>Suppl</w:t>
      </w:r>
      <w:proofErr w:type="spellEnd"/>
      <w:r w:rsidRPr="009C4C92">
        <w:rPr>
          <w:rFonts w:ascii="Minion-Regular" w:hAnsi="Minion-Regular" w:cs="Minion-Regular"/>
          <w:i/>
          <w:sz w:val="16"/>
          <w:szCs w:val="16"/>
        </w:rPr>
        <w:t xml:space="preserve"> 2)</w:t>
      </w:r>
      <w:r w:rsidRPr="009C4C92">
        <w:rPr>
          <w:rFonts w:ascii="Minion-Semibold" w:hAnsi="Minion-Semibold" w:cs="Minion-Semibold"/>
          <w:b/>
          <w:bCs/>
          <w:i/>
          <w:sz w:val="16"/>
          <w:szCs w:val="16"/>
        </w:rPr>
        <w:t xml:space="preserve">: </w:t>
      </w:r>
      <w:r w:rsidRPr="009C4C92">
        <w:rPr>
          <w:rFonts w:ascii="Minion-Regular" w:hAnsi="Minion-Regular" w:cs="Minion-Regular"/>
          <w:i/>
          <w:sz w:val="16"/>
          <w:szCs w:val="16"/>
        </w:rPr>
        <w:t xml:space="preserve">S169–S180. </w:t>
      </w:r>
      <w:hyperlink r:id="rId8" w:history="1">
        <w:r w:rsidRPr="009C4C92">
          <w:rPr>
            <w:rStyle w:val="Hyperlink"/>
            <w:rFonts w:ascii="Minion-Regular" w:hAnsi="Minion-Regular" w:cs="Minion-Regular"/>
            <w:i/>
            <w:color w:val="auto"/>
            <w:sz w:val="16"/>
            <w:szCs w:val="16"/>
          </w:rPr>
          <w:t>http://dx.doi.org/10.1093/infdis/jis044</w:t>
        </w:r>
      </w:hyperlink>
      <w:r w:rsidRPr="009C4C92">
        <w:rPr>
          <w:rFonts w:ascii="Minion-Regular" w:hAnsi="Minion-Regular" w:cs="Minion-Regular"/>
          <w:i/>
          <w:sz w:val="16"/>
          <w:szCs w:val="16"/>
        </w:rPr>
        <w:t>.</w:t>
      </w:r>
    </w:p>
    <w:p w:rsidR="008E0C7B" w:rsidRPr="009C4C92" w:rsidRDefault="008E0C7B" w:rsidP="003A4FA5">
      <w:pPr>
        <w:pStyle w:val="ListParagraph"/>
        <w:numPr>
          <w:ilvl w:val="0"/>
          <w:numId w:val="2"/>
        </w:numPr>
        <w:jc w:val="both"/>
        <w:rPr>
          <w:i/>
          <w:sz w:val="16"/>
          <w:szCs w:val="16"/>
        </w:rPr>
      </w:pPr>
      <w:proofErr w:type="spellStart"/>
      <w:r w:rsidRPr="009C4C92">
        <w:rPr>
          <w:rFonts w:ascii="Minion-Semibold" w:hAnsi="Minion-Semibold" w:cs="Minion-Semibold"/>
          <w:b/>
          <w:bCs/>
          <w:i/>
          <w:sz w:val="16"/>
          <w:szCs w:val="16"/>
        </w:rPr>
        <w:t>Kost</w:t>
      </w:r>
      <w:proofErr w:type="spellEnd"/>
      <w:r w:rsidRPr="009C4C92">
        <w:rPr>
          <w:rFonts w:ascii="Minion-Semibold" w:hAnsi="Minion-Semibold" w:cs="Minion-Semibold"/>
          <w:b/>
          <w:bCs/>
          <w:i/>
          <w:sz w:val="16"/>
          <w:szCs w:val="16"/>
        </w:rPr>
        <w:t xml:space="preserve"> GJ. </w:t>
      </w:r>
      <w:r w:rsidRPr="009C4C92">
        <w:rPr>
          <w:rFonts w:ascii="Minion-Regular" w:hAnsi="Minion-Regular" w:cs="Minion-Regular"/>
          <w:i/>
          <w:sz w:val="16"/>
          <w:szCs w:val="16"/>
        </w:rPr>
        <w:t>2002. Principles and practice of point-of-care testing, 1st ed. Lippincott Williams &amp; Wilkins, Philadelphia, PA.</w:t>
      </w:r>
    </w:p>
    <w:p w:rsidR="008E0C7B" w:rsidRPr="009C4C92" w:rsidRDefault="008E0C7B" w:rsidP="003A4FA5">
      <w:pPr>
        <w:pStyle w:val="ListParagraph"/>
        <w:numPr>
          <w:ilvl w:val="0"/>
          <w:numId w:val="2"/>
        </w:numPr>
        <w:jc w:val="both"/>
        <w:rPr>
          <w:i/>
          <w:sz w:val="16"/>
          <w:szCs w:val="16"/>
        </w:rPr>
      </w:pPr>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 xml:space="preserve">Price CP. </w:t>
      </w:r>
      <w:r w:rsidRPr="009C4C92">
        <w:rPr>
          <w:rFonts w:ascii="Minion-Regular" w:hAnsi="Minion-Regular" w:cs="Minion-Regular"/>
          <w:i/>
          <w:sz w:val="16"/>
          <w:szCs w:val="16"/>
        </w:rPr>
        <w:t xml:space="preserve">2001. Point of care testing. BMJ </w:t>
      </w:r>
      <w:r w:rsidRPr="009C4C92">
        <w:rPr>
          <w:rFonts w:ascii="Minion-Semibold" w:hAnsi="Minion-Semibold" w:cs="Minion-Semibold"/>
          <w:b/>
          <w:bCs/>
          <w:i/>
          <w:sz w:val="16"/>
          <w:szCs w:val="16"/>
        </w:rPr>
        <w:t>322:</w:t>
      </w:r>
      <w:r w:rsidRPr="009C4C92">
        <w:rPr>
          <w:rFonts w:ascii="Minion-Regular" w:hAnsi="Minion-Regular" w:cs="Minion-Regular"/>
          <w:i/>
          <w:sz w:val="16"/>
          <w:szCs w:val="16"/>
        </w:rPr>
        <w:t xml:space="preserve">1285–1288. </w:t>
      </w:r>
      <w:hyperlink r:id="rId9" w:history="1">
        <w:r w:rsidRPr="009C4C92">
          <w:rPr>
            <w:rStyle w:val="Hyperlink"/>
            <w:rFonts w:ascii="Minion-Regular" w:hAnsi="Minion-Regular" w:cs="Minion-Regular"/>
            <w:i/>
            <w:color w:val="auto"/>
            <w:sz w:val="16"/>
            <w:szCs w:val="16"/>
          </w:rPr>
          <w:t>http://dx.doi</w:t>
        </w:r>
      </w:hyperlink>
      <w:r w:rsidRPr="009C4C92">
        <w:rPr>
          <w:rFonts w:ascii="Minion-Regular" w:hAnsi="Minion-Regular" w:cs="Minion-Regular"/>
          <w:i/>
          <w:sz w:val="16"/>
          <w:szCs w:val="16"/>
        </w:rPr>
        <w:t xml:space="preserve"> .org/10.1136/bmj.322.7297.1285.</w:t>
      </w:r>
      <w:r w:rsidRPr="009C4C92">
        <w:rPr>
          <w:rFonts w:ascii="Times New Roman" w:hAnsi="Times New Roman" w:cs="Times New Roman"/>
          <w:i/>
          <w:sz w:val="16"/>
          <w:szCs w:val="16"/>
        </w:rPr>
        <w:t>)</w:t>
      </w:r>
    </w:p>
    <w:p w:rsidR="008E0C7B" w:rsidRPr="009C4C92" w:rsidRDefault="008E0C7B" w:rsidP="003A4FA5">
      <w:pPr>
        <w:pStyle w:val="ListParagraph"/>
        <w:numPr>
          <w:ilvl w:val="0"/>
          <w:numId w:val="2"/>
        </w:numPr>
        <w:jc w:val="both"/>
        <w:rPr>
          <w:i/>
          <w:sz w:val="16"/>
          <w:szCs w:val="16"/>
        </w:rPr>
      </w:pPr>
      <w:proofErr w:type="spellStart"/>
      <w:r w:rsidRPr="009C4C92">
        <w:rPr>
          <w:rFonts w:ascii="Minion-Semibold" w:hAnsi="Minion-Semibold" w:cs="Minion-Semibold"/>
          <w:b/>
          <w:bCs/>
          <w:i/>
          <w:sz w:val="16"/>
          <w:szCs w:val="16"/>
        </w:rPr>
        <w:t>Bouricha</w:t>
      </w:r>
      <w:proofErr w:type="spellEnd"/>
      <w:r w:rsidRPr="009C4C92">
        <w:rPr>
          <w:rFonts w:ascii="Minion-Semibold" w:hAnsi="Minion-Semibold" w:cs="Minion-Semibold"/>
          <w:b/>
          <w:bCs/>
          <w:i/>
          <w:sz w:val="16"/>
          <w:szCs w:val="16"/>
        </w:rPr>
        <w:t xml:space="preserve"> M, </w:t>
      </w:r>
      <w:proofErr w:type="spellStart"/>
      <w:r w:rsidRPr="009C4C92">
        <w:rPr>
          <w:rFonts w:ascii="Minion-Semibold" w:hAnsi="Minion-Semibold" w:cs="Minion-Semibold"/>
          <w:b/>
          <w:bCs/>
          <w:i/>
          <w:sz w:val="16"/>
          <w:szCs w:val="16"/>
        </w:rPr>
        <w:t>Samad</w:t>
      </w:r>
      <w:proofErr w:type="spellEnd"/>
      <w:r w:rsidRPr="009C4C92">
        <w:rPr>
          <w:rFonts w:ascii="Minion-Semibold" w:hAnsi="Minion-Semibold" w:cs="Minion-Semibold"/>
          <w:b/>
          <w:bCs/>
          <w:i/>
          <w:sz w:val="16"/>
          <w:szCs w:val="16"/>
        </w:rPr>
        <w:t xml:space="preserve"> MA, Levy PY, </w:t>
      </w:r>
      <w:proofErr w:type="spellStart"/>
      <w:r w:rsidRPr="009C4C92">
        <w:rPr>
          <w:rFonts w:ascii="Minion-Semibold" w:hAnsi="Minion-Semibold" w:cs="Minion-Semibold"/>
          <w:b/>
          <w:bCs/>
          <w:i/>
          <w:sz w:val="16"/>
          <w:szCs w:val="16"/>
        </w:rPr>
        <w:t>Raoult</w:t>
      </w:r>
      <w:proofErr w:type="spellEnd"/>
      <w:r w:rsidRPr="009C4C92">
        <w:rPr>
          <w:rFonts w:ascii="Minion-Semibold" w:hAnsi="Minion-Semibold" w:cs="Minion-Semibold"/>
          <w:b/>
          <w:bCs/>
          <w:i/>
          <w:sz w:val="16"/>
          <w:szCs w:val="16"/>
        </w:rPr>
        <w:t xml:space="preserve"> D, </w:t>
      </w:r>
      <w:proofErr w:type="spellStart"/>
      <w:r w:rsidRPr="009C4C92">
        <w:rPr>
          <w:rFonts w:ascii="Minion-Semibold" w:hAnsi="Minion-Semibold" w:cs="Minion-Semibold"/>
          <w:b/>
          <w:bCs/>
          <w:i/>
          <w:sz w:val="16"/>
          <w:szCs w:val="16"/>
        </w:rPr>
        <w:t>Drancourt</w:t>
      </w:r>
      <w:proofErr w:type="spellEnd"/>
      <w:r w:rsidRPr="009C4C92">
        <w:rPr>
          <w:rFonts w:ascii="Minion-Semibold" w:hAnsi="Minion-Semibold" w:cs="Minion-Semibold"/>
          <w:b/>
          <w:bCs/>
          <w:i/>
          <w:sz w:val="16"/>
          <w:szCs w:val="16"/>
        </w:rPr>
        <w:t xml:space="preserve"> M. </w:t>
      </w:r>
      <w:r w:rsidRPr="009C4C92">
        <w:rPr>
          <w:rFonts w:ascii="Minion-Regular" w:hAnsi="Minion-Regular" w:cs="Minion-Regular"/>
          <w:i/>
          <w:sz w:val="16"/>
          <w:szCs w:val="16"/>
        </w:rPr>
        <w:t xml:space="preserve">2014. Point-of-care syndrome-based, rapid diagnosis of infections on commercial ships. J Travel Med </w:t>
      </w:r>
      <w:r w:rsidRPr="009C4C92">
        <w:rPr>
          <w:rFonts w:ascii="Minion-Semibold" w:hAnsi="Minion-Semibold" w:cs="Minion-Semibold"/>
          <w:b/>
          <w:bCs/>
          <w:i/>
          <w:sz w:val="16"/>
          <w:szCs w:val="16"/>
        </w:rPr>
        <w:t>21:</w:t>
      </w:r>
      <w:r w:rsidRPr="009C4C92">
        <w:rPr>
          <w:rFonts w:ascii="Minion-Regular" w:hAnsi="Minion-Regular" w:cs="Minion-Regular"/>
          <w:i/>
          <w:sz w:val="16"/>
          <w:szCs w:val="16"/>
        </w:rPr>
        <w:t xml:space="preserve">12–16. </w:t>
      </w:r>
      <w:hyperlink r:id="rId10" w:history="1">
        <w:r w:rsidRPr="009C4C92">
          <w:rPr>
            <w:rStyle w:val="Hyperlink"/>
            <w:rFonts w:ascii="Minion-Regular" w:hAnsi="Minion-Regular" w:cs="Minion-Regular"/>
            <w:i/>
            <w:color w:val="auto"/>
            <w:sz w:val="16"/>
            <w:szCs w:val="16"/>
          </w:rPr>
          <w:t>http://dx.doi.org/10.1111/jtm .12090</w:t>
        </w:r>
      </w:hyperlink>
      <w:r w:rsidRPr="009C4C92">
        <w:rPr>
          <w:rFonts w:ascii="Minion-Regular" w:hAnsi="Minion-Regular" w:cs="Minion-Regular"/>
          <w:i/>
          <w:sz w:val="16"/>
          <w:szCs w:val="16"/>
        </w:rPr>
        <w:t>.</w:t>
      </w:r>
      <w:r w:rsidRPr="009C4C92">
        <w:rPr>
          <w:rFonts w:ascii="Times New Roman" w:hAnsi="Times New Roman" w:cs="Times New Roman"/>
          <w:i/>
          <w:sz w:val="16"/>
          <w:szCs w:val="16"/>
        </w:rPr>
        <w:t>)</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r w:rsidRPr="009C4C92">
        <w:rPr>
          <w:rFonts w:ascii="Minion-Semibold" w:hAnsi="Minion-Semibold" w:cs="Minion-Semibold"/>
          <w:b/>
          <w:bCs/>
          <w:i/>
          <w:sz w:val="16"/>
          <w:szCs w:val="16"/>
        </w:rPr>
        <w:t xml:space="preserve">Reid A. </w:t>
      </w:r>
      <w:r w:rsidRPr="009C4C92">
        <w:rPr>
          <w:rFonts w:ascii="Minion-Regular" w:hAnsi="Minion-Regular" w:cs="Minion-Regular"/>
          <w:i/>
          <w:sz w:val="16"/>
          <w:szCs w:val="16"/>
        </w:rPr>
        <w:t xml:space="preserve">2012. Bringing the lab to the patient: developing point-of-care diagnostics for resource limited settings. American Academy of </w:t>
      </w:r>
      <w:proofErr w:type="spellStart"/>
      <w:r w:rsidRPr="009C4C92">
        <w:rPr>
          <w:rFonts w:ascii="Minion-Regular" w:hAnsi="Minion-Regular" w:cs="Minion-Regular"/>
          <w:i/>
          <w:sz w:val="16"/>
          <w:szCs w:val="16"/>
        </w:rPr>
        <w:t>Microbiology</w:t>
      </w:r>
      <w:proofErr w:type="gramStart"/>
      <w:r w:rsidRPr="009C4C92">
        <w:rPr>
          <w:rFonts w:ascii="Minion-Regular" w:hAnsi="Minion-Regular" w:cs="Minion-Regular"/>
          <w:i/>
          <w:sz w:val="16"/>
          <w:szCs w:val="16"/>
        </w:rPr>
        <w:t>,Washington</w:t>
      </w:r>
      <w:proofErr w:type="spellEnd"/>
      <w:proofErr w:type="gramEnd"/>
      <w:r w:rsidRPr="009C4C92">
        <w:rPr>
          <w:rFonts w:ascii="Minion-Regular" w:hAnsi="Minion-Regular" w:cs="Minion-Regular"/>
          <w:i/>
          <w:sz w:val="16"/>
          <w:szCs w:val="16"/>
        </w:rPr>
        <w:t>, DC.</w:t>
      </w:r>
    </w:p>
    <w:p w:rsidR="008E0C7B" w:rsidRPr="009C4C92" w:rsidRDefault="008E0C7B" w:rsidP="003A4FA5">
      <w:pPr>
        <w:pStyle w:val="ListParagraph"/>
        <w:autoSpaceDE w:val="0"/>
        <w:autoSpaceDN w:val="0"/>
        <w:adjustRightInd w:val="0"/>
        <w:spacing w:after="0" w:line="240" w:lineRule="auto"/>
        <w:ind w:left="765"/>
        <w:jc w:val="both"/>
        <w:rPr>
          <w:rFonts w:ascii="Minion-Regular" w:hAnsi="Minion-Regular" w:cs="Minion-Regular"/>
          <w:i/>
          <w:sz w:val="16"/>
          <w:szCs w:val="16"/>
        </w:rPr>
      </w:pP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r w:rsidRPr="009C4C92">
        <w:rPr>
          <w:rFonts w:ascii="Minion-Semibold" w:hAnsi="Minion-Semibold" w:cs="Minion-Semibold"/>
          <w:b/>
          <w:bCs/>
          <w:i/>
          <w:sz w:val="16"/>
          <w:szCs w:val="16"/>
        </w:rPr>
        <w:t xml:space="preserve">Peeling RW, </w:t>
      </w:r>
      <w:proofErr w:type="spellStart"/>
      <w:r w:rsidRPr="009C4C92">
        <w:rPr>
          <w:rFonts w:ascii="Minion-Semibold" w:hAnsi="Minion-Semibold" w:cs="Minion-Semibold"/>
          <w:b/>
          <w:bCs/>
          <w:i/>
          <w:sz w:val="16"/>
          <w:szCs w:val="16"/>
        </w:rPr>
        <w:t>Mabey</w:t>
      </w:r>
      <w:proofErr w:type="spellEnd"/>
      <w:r w:rsidRPr="009C4C92">
        <w:rPr>
          <w:rFonts w:ascii="Minion-Semibold" w:hAnsi="Minion-Semibold" w:cs="Minion-Semibold"/>
          <w:b/>
          <w:bCs/>
          <w:i/>
          <w:sz w:val="16"/>
          <w:szCs w:val="16"/>
        </w:rPr>
        <w:t xml:space="preserve"> D. </w:t>
      </w:r>
      <w:r w:rsidRPr="009C4C92">
        <w:rPr>
          <w:rFonts w:ascii="Minion-Regular" w:hAnsi="Minion-Regular" w:cs="Minion-Regular"/>
          <w:i/>
          <w:sz w:val="16"/>
          <w:szCs w:val="16"/>
        </w:rPr>
        <w:t xml:space="preserve">2010. Point-of-care tests for diagnosing infections in the developing world. </w:t>
      </w:r>
      <w:proofErr w:type="spellStart"/>
      <w:r w:rsidRPr="009C4C92">
        <w:rPr>
          <w:rFonts w:ascii="Minion-Regular" w:hAnsi="Minion-Regular" w:cs="Minion-Regular"/>
          <w:i/>
          <w:sz w:val="16"/>
          <w:szCs w:val="16"/>
        </w:rPr>
        <w:t>Clin</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Microbiol</w:t>
      </w:r>
      <w:proofErr w:type="spellEnd"/>
      <w:r w:rsidRPr="009C4C92">
        <w:rPr>
          <w:rFonts w:ascii="Minion-Regular" w:hAnsi="Minion-Regular" w:cs="Minion-Regular"/>
          <w:i/>
          <w:sz w:val="16"/>
          <w:szCs w:val="16"/>
        </w:rPr>
        <w:t xml:space="preserve"> Infect </w:t>
      </w:r>
      <w:r w:rsidRPr="009C4C92">
        <w:rPr>
          <w:rFonts w:ascii="Minion-Semibold" w:hAnsi="Minion-Semibold" w:cs="Minion-Semibold"/>
          <w:b/>
          <w:bCs/>
          <w:i/>
          <w:sz w:val="16"/>
          <w:szCs w:val="16"/>
        </w:rPr>
        <w:t>16:</w:t>
      </w:r>
      <w:r w:rsidRPr="009C4C92">
        <w:rPr>
          <w:rFonts w:ascii="Minion-Regular" w:hAnsi="Minion-Regular" w:cs="Minion-Regular"/>
          <w:i/>
          <w:sz w:val="16"/>
          <w:szCs w:val="16"/>
        </w:rPr>
        <w:t>1062–1069. http://dx.doi.org/10.1111/j.1469-0691.2010.03279.x.</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proofErr w:type="spellStart"/>
      <w:r w:rsidRPr="009C4C92">
        <w:rPr>
          <w:rFonts w:ascii="Minion-Semibold" w:hAnsi="Minion-Semibold" w:cs="Minion-Semibold"/>
          <w:b/>
          <w:bCs/>
          <w:i/>
          <w:sz w:val="16"/>
          <w:szCs w:val="16"/>
        </w:rPr>
        <w:t>Ninove</w:t>
      </w:r>
      <w:proofErr w:type="spellEnd"/>
      <w:r w:rsidRPr="009C4C92">
        <w:rPr>
          <w:rFonts w:ascii="Minion-Semibold" w:hAnsi="Minion-Semibold" w:cs="Minion-Semibold"/>
          <w:b/>
          <w:bCs/>
          <w:i/>
          <w:sz w:val="16"/>
          <w:szCs w:val="16"/>
        </w:rPr>
        <w:t xml:space="preserve"> L, </w:t>
      </w:r>
      <w:proofErr w:type="spellStart"/>
      <w:r w:rsidRPr="009C4C92">
        <w:rPr>
          <w:rFonts w:ascii="Minion-Semibold" w:hAnsi="Minion-Semibold" w:cs="Minion-Semibold"/>
          <w:b/>
          <w:bCs/>
          <w:i/>
          <w:sz w:val="16"/>
          <w:szCs w:val="16"/>
        </w:rPr>
        <w:t>Gazin</w:t>
      </w:r>
      <w:proofErr w:type="spellEnd"/>
      <w:r w:rsidRPr="009C4C92">
        <w:rPr>
          <w:rFonts w:ascii="Minion-Semibold" w:hAnsi="Minion-Semibold" w:cs="Minion-Semibold"/>
          <w:b/>
          <w:bCs/>
          <w:i/>
          <w:sz w:val="16"/>
          <w:szCs w:val="16"/>
        </w:rPr>
        <w:t xml:space="preserve"> C, Gould EA, </w:t>
      </w:r>
      <w:proofErr w:type="spellStart"/>
      <w:r w:rsidRPr="009C4C92">
        <w:rPr>
          <w:rFonts w:ascii="Minion-Semibold" w:hAnsi="Minion-Semibold" w:cs="Minion-Semibold"/>
          <w:b/>
          <w:bCs/>
          <w:i/>
          <w:sz w:val="16"/>
          <w:szCs w:val="16"/>
        </w:rPr>
        <w:t>Nougairede</w:t>
      </w:r>
      <w:proofErr w:type="spellEnd"/>
      <w:r w:rsidRPr="009C4C92">
        <w:rPr>
          <w:rFonts w:ascii="Minion-Semibold" w:hAnsi="Minion-Semibold" w:cs="Minion-Semibold"/>
          <w:b/>
          <w:bCs/>
          <w:i/>
          <w:sz w:val="16"/>
          <w:szCs w:val="16"/>
        </w:rPr>
        <w:t xml:space="preserve"> A, </w:t>
      </w:r>
      <w:proofErr w:type="spellStart"/>
      <w:r w:rsidRPr="009C4C92">
        <w:rPr>
          <w:rFonts w:ascii="Minion-Semibold" w:hAnsi="Minion-Semibold" w:cs="Minion-Semibold"/>
          <w:b/>
          <w:bCs/>
          <w:i/>
          <w:sz w:val="16"/>
          <w:szCs w:val="16"/>
        </w:rPr>
        <w:t>Flahault</w:t>
      </w:r>
      <w:proofErr w:type="spellEnd"/>
      <w:r w:rsidRPr="009C4C92">
        <w:rPr>
          <w:rFonts w:ascii="Minion-Semibold" w:hAnsi="Minion-Semibold" w:cs="Minion-Semibold"/>
          <w:b/>
          <w:bCs/>
          <w:i/>
          <w:sz w:val="16"/>
          <w:szCs w:val="16"/>
        </w:rPr>
        <w:t xml:space="preserve"> A, </w:t>
      </w:r>
      <w:proofErr w:type="spellStart"/>
      <w:r w:rsidRPr="009C4C92">
        <w:rPr>
          <w:rFonts w:ascii="Minion-Semibold" w:hAnsi="Minion-Semibold" w:cs="Minion-Semibold"/>
          <w:b/>
          <w:bCs/>
          <w:i/>
          <w:sz w:val="16"/>
          <w:szCs w:val="16"/>
        </w:rPr>
        <w:t>Charrel</w:t>
      </w:r>
      <w:proofErr w:type="spellEnd"/>
      <w:r w:rsidRPr="009C4C92">
        <w:rPr>
          <w:rFonts w:ascii="Minion-Semibold" w:hAnsi="Minion-Semibold" w:cs="Minion-Semibold"/>
          <w:b/>
          <w:bCs/>
          <w:i/>
          <w:sz w:val="16"/>
          <w:szCs w:val="16"/>
        </w:rPr>
        <w:t xml:space="preserve"> RN, </w:t>
      </w:r>
      <w:proofErr w:type="spellStart"/>
      <w:r w:rsidRPr="009C4C92">
        <w:rPr>
          <w:rFonts w:ascii="Minion-Semibold" w:hAnsi="Minion-Semibold" w:cs="Minion-Semibold"/>
          <w:b/>
          <w:bCs/>
          <w:i/>
          <w:sz w:val="16"/>
          <w:szCs w:val="16"/>
        </w:rPr>
        <w:t>Zandotti</w:t>
      </w:r>
      <w:proofErr w:type="spellEnd"/>
      <w:r w:rsidRPr="009C4C92">
        <w:rPr>
          <w:rFonts w:ascii="Minion-Semibold" w:hAnsi="Minion-Semibold" w:cs="Minion-Semibold"/>
          <w:b/>
          <w:bCs/>
          <w:i/>
          <w:sz w:val="16"/>
          <w:szCs w:val="16"/>
        </w:rPr>
        <w:t xml:space="preserve"> C, de </w:t>
      </w:r>
      <w:proofErr w:type="spellStart"/>
      <w:r w:rsidRPr="009C4C92">
        <w:rPr>
          <w:rFonts w:ascii="Minion-Semibold" w:hAnsi="Minion-Semibold" w:cs="Minion-Semibold"/>
          <w:b/>
          <w:bCs/>
          <w:i/>
          <w:sz w:val="16"/>
          <w:szCs w:val="16"/>
        </w:rPr>
        <w:t>Lamballerie</w:t>
      </w:r>
      <w:proofErr w:type="spellEnd"/>
      <w:r w:rsidRPr="009C4C92">
        <w:rPr>
          <w:rFonts w:ascii="Minion-Semibold" w:hAnsi="Minion-Semibold" w:cs="Minion-Semibold"/>
          <w:b/>
          <w:bCs/>
          <w:i/>
          <w:sz w:val="16"/>
          <w:szCs w:val="16"/>
        </w:rPr>
        <w:t xml:space="preserve"> X. </w:t>
      </w:r>
      <w:r w:rsidRPr="009C4C92">
        <w:rPr>
          <w:rFonts w:ascii="Minion-Regular" w:hAnsi="Minion-Regular" w:cs="Minion-Regular"/>
          <w:i/>
          <w:sz w:val="16"/>
          <w:szCs w:val="16"/>
        </w:rPr>
        <w:t xml:space="preserve">2010. Impact of diagnostic procedures on patient management and hospitalization cost during the 2000 and 2005 </w:t>
      </w:r>
      <w:proofErr w:type="spellStart"/>
      <w:r w:rsidRPr="009C4C92">
        <w:rPr>
          <w:rFonts w:ascii="Minion-Regular" w:hAnsi="Minion-Regular" w:cs="Minion-Regular"/>
          <w:i/>
          <w:sz w:val="16"/>
          <w:szCs w:val="16"/>
        </w:rPr>
        <w:t>enterovirus</w:t>
      </w:r>
      <w:proofErr w:type="spellEnd"/>
      <w:r w:rsidRPr="009C4C92">
        <w:rPr>
          <w:rFonts w:ascii="Minion-Regular" w:hAnsi="Minion-Regular" w:cs="Minion-Regular"/>
          <w:i/>
          <w:sz w:val="16"/>
          <w:szCs w:val="16"/>
        </w:rPr>
        <w:t xml:space="preserve"> epidemics in Marseilles, France. </w:t>
      </w:r>
      <w:proofErr w:type="spellStart"/>
      <w:r w:rsidRPr="009C4C92">
        <w:rPr>
          <w:rFonts w:ascii="Minion-Regular" w:hAnsi="Minion-Regular" w:cs="Minion-Regular"/>
          <w:i/>
          <w:sz w:val="16"/>
          <w:szCs w:val="16"/>
        </w:rPr>
        <w:t>Clin</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Microbiol</w:t>
      </w:r>
      <w:proofErr w:type="spellEnd"/>
      <w:r w:rsidRPr="009C4C92">
        <w:rPr>
          <w:rFonts w:ascii="Minion-Regular" w:hAnsi="Minion-Regular" w:cs="Minion-Regular"/>
          <w:i/>
          <w:sz w:val="16"/>
          <w:szCs w:val="16"/>
        </w:rPr>
        <w:t xml:space="preserve"> Infect </w:t>
      </w:r>
      <w:r w:rsidRPr="009C4C92">
        <w:rPr>
          <w:rFonts w:ascii="Minion-Semibold" w:hAnsi="Minion-Semibold" w:cs="Minion-Semibold"/>
          <w:b/>
          <w:bCs/>
          <w:i/>
          <w:sz w:val="16"/>
          <w:szCs w:val="16"/>
        </w:rPr>
        <w:t>16:</w:t>
      </w:r>
      <w:r w:rsidRPr="009C4C92">
        <w:rPr>
          <w:rFonts w:ascii="Minion-Regular" w:hAnsi="Minion-Regular" w:cs="Minion-Regular"/>
          <w:i/>
          <w:sz w:val="16"/>
          <w:szCs w:val="16"/>
        </w:rPr>
        <w:t xml:space="preserve">651–656. </w:t>
      </w:r>
      <w:hyperlink r:id="rId11" w:history="1">
        <w:r w:rsidRPr="009C4C92">
          <w:rPr>
            <w:rStyle w:val="Hyperlink"/>
            <w:rFonts w:ascii="Minion-Regular" w:hAnsi="Minion-Regular" w:cs="Minion-Regular"/>
            <w:i/>
            <w:color w:val="auto"/>
            <w:sz w:val="16"/>
            <w:szCs w:val="16"/>
          </w:rPr>
          <w:t>http://dx.doi.org/10.1111/j.1469-0691.2009.02915.x</w:t>
        </w:r>
      </w:hyperlink>
      <w:r w:rsidRPr="009C4C92">
        <w:rPr>
          <w:rFonts w:ascii="Minion-Regular" w:hAnsi="Minion-Regular" w:cs="Minion-Regular"/>
          <w:i/>
          <w:sz w:val="16"/>
          <w:szCs w:val="16"/>
        </w:rPr>
        <w:t>.</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r w:rsidRPr="009C4C92">
        <w:rPr>
          <w:rFonts w:ascii="Minion-Semibold" w:hAnsi="Minion-Semibold" w:cs="Minion-Semibold"/>
          <w:b/>
          <w:bCs/>
          <w:i/>
          <w:sz w:val="16"/>
          <w:szCs w:val="16"/>
        </w:rPr>
        <w:t xml:space="preserve">Nugent RP, </w:t>
      </w:r>
      <w:proofErr w:type="spellStart"/>
      <w:r w:rsidRPr="009C4C92">
        <w:rPr>
          <w:rFonts w:ascii="Minion-Semibold" w:hAnsi="Minion-Semibold" w:cs="Minion-Semibold"/>
          <w:b/>
          <w:bCs/>
          <w:i/>
          <w:sz w:val="16"/>
          <w:szCs w:val="16"/>
        </w:rPr>
        <w:t>Krohn</w:t>
      </w:r>
      <w:proofErr w:type="spellEnd"/>
      <w:r w:rsidRPr="009C4C92">
        <w:rPr>
          <w:rFonts w:ascii="Minion-Semibold" w:hAnsi="Minion-Semibold" w:cs="Minion-Semibold"/>
          <w:b/>
          <w:bCs/>
          <w:i/>
          <w:sz w:val="16"/>
          <w:szCs w:val="16"/>
        </w:rPr>
        <w:t xml:space="preserve"> MA, Hillier SL. </w:t>
      </w:r>
      <w:r w:rsidRPr="009C4C92">
        <w:rPr>
          <w:rFonts w:ascii="Minion-Regular" w:hAnsi="Minion-Regular" w:cs="Minion-Regular"/>
          <w:i/>
          <w:sz w:val="16"/>
          <w:szCs w:val="16"/>
        </w:rPr>
        <w:t xml:space="preserve">1991. Reliability of diagnosing bacterial </w:t>
      </w:r>
      <w:proofErr w:type="spellStart"/>
      <w:r w:rsidRPr="009C4C92">
        <w:rPr>
          <w:rFonts w:ascii="Minion-Regular" w:hAnsi="Minion-Regular" w:cs="Minion-Regular"/>
          <w:i/>
          <w:sz w:val="16"/>
          <w:szCs w:val="16"/>
        </w:rPr>
        <w:t>vaginosis</w:t>
      </w:r>
      <w:proofErr w:type="spellEnd"/>
      <w:r w:rsidRPr="009C4C92">
        <w:rPr>
          <w:rFonts w:ascii="Minion-Regular" w:hAnsi="Minion-Regular" w:cs="Minion-Regular"/>
          <w:i/>
          <w:sz w:val="16"/>
          <w:szCs w:val="16"/>
        </w:rPr>
        <w:t xml:space="preserve"> is improved by a standardized method of gram stain interpretation. J </w:t>
      </w:r>
      <w:proofErr w:type="spellStart"/>
      <w:r w:rsidRPr="009C4C92">
        <w:rPr>
          <w:rFonts w:ascii="Minion-Regular" w:hAnsi="Minion-Regular" w:cs="Minion-Regular"/>
          <w:i/>
          <w:sz w:val="16"/>
          <w:szCs w:val="16"/>
        </w:rPr>
        <w:t>Clin</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Microbiol</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29:</w:t>
      </w:r>
      <w:r w:rsidRPr="009C4C92">
        <w:rPr>
          <w:rFonts w:ascii="Minion-Regular" w:hAnsi="Minion-Regular" w:cs="Minion-Regular"/>
          <w:i/>
          <w:sz w:val="16"/>
          <w:szCs w:val="16"/>
        </w:rPr>
        <w:t>297–301.</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proofErr w:type="spellStart"/>
      <w:r w:rsidRPr="009C4C92">
        <w:rPr>
          <w:rFonts w:ascii="Minion-Semibold" w:hAnsi="Minion-Semibold" w:cs="Minion-Semibold"/>
          <w:b/>
          <w:bCs/>
          <w:i/>
          <w:sz w:val="16"/>
          <w:szCs w:val="16"/>
        </w:rPr>
        <w:t>Pai</w:t>
      </w:r>
      <w:proofErr w:type="spellEnd"/>
      <w:r w:rsidRPr="009C4C92">
        <w:rPr>
          <w:rFonts w:ascii="Minion-Semibold" w:hAnsi="Minion-Semibold" w:cs="Minion-Semibold"/>
          <w:b/>
          <w:bCs/>
          <w:i/>
          <w:sz w:val="16"/>
          <w:szCs w:val="16"/>
        </w:rPr>
        <w:t xml:space="preserve"> NP, Vadnais C, </w:t>
      </w:r>
      <w:proofErr w:type="spellStart"/>
      <w:r w:rsidRPr="009C4C92">
        <w:rPr>
          <w:rFonts w:ascii="Minion-Semibold" w:hAnsi="Minion-Semibold" w:cs="Minion-Semibold"/>
          <w:b/>
          <w:bCs/>
          <w:i/>
          <w:sz w:val="16"/>
          <w:szCs w:val="16"/>
        </w:rPr>
        <w:t>Denkinger</w:t>
      </w:r>
      <w:proofErr w:type="spellEnd"/>
      <w:r w:rsidRPr="009C4C92">
        <w:rPr>
          <w:rFonts w:ascii="Minion-Semibold" w:hAnsi="Minion-Semibold" w:cs="Minion-Semibold"/>
          <w:b/>
          <w:bCs/>
          <w:i/>
          <w:sz w:val="16"/>
          <w:szCs w:val="16"/>
        </w:rPr>
        <w:t xml:space="preserve"> C, Engel N, </w:t>
      </w:r>
      <w:proofErr w:type="spellStart"/>
      <w:r w:rsidRPr="009C4C92">
        <w:rPr>
          <w:rFonts w:ascii="Minion-Semibold" w:hAnsi="Minion-Semibold" w:cs="Minion-Semibold"/>
          <w:b/>
          <w:bCs/>
          <w:i/>
          <w:sz w:val="16"/>
          <w:szCs w:val="16"/>
        </w:rPr>
        <w:t>Pai</w:t>
      </w:r>
      <w:proofErr w:type="spellEnd"/>
      <w:r w:rsidRPr="009C4C92">
        <w:rPr>
          <w:rFonts w:ascii="Minion-Semibold" w:hAnsi="Minion-Semibold" w:cs="Minion-Semibold"/>
          <w:b/>
          <w:bCs/>
          <w:i/>
          <w:sz w:val="16"/>
          <w:szCs w:val="16"/>
        </w:rPr>
        <w:t xml:space="preserve"> M. </w:t>
      </w:r>
      <w:r w:rsidRPr="009C4C92">
        <w:rPr>
          <w:rFonts w:ascii="Minion-Regular" w:hAnsi="Minion-Regular" w:cs="Minion-Regular"/>
          <w:i/>
          <w:sz w:val="16"/>
          <w:szCs w:val="16"/>
        </w:rPr>
        <w:t xml:space="preserve">2012. Point-of-care testing for infectious diseases: diversity, complexity, and barriers in low and middle-income countries. </w:t>
      </w:r>
      <w:proofErr w:type="spellStart"/>
      <w:r w:rsidRPr="009C4C92">
        <w:rPr>
          <w:rFonts w:ascii="Minion-Regular" w:hAnsi="Minion-Regular" w:cs="Minion-Regular"/>
          <w:i/>
          <w:sz w:val="16"/>
          <w:szCs w:val="16"/>
        </w:rPr>
        <w:t>PLoS</w:t>
      </w:r>
      <w:proofErr w:type="spellEnd"/>
      <w:r w:rsidRPr="009C4C92">
        <w:rPr>
          <w:rFonts w:ascii="Minion-Regular" w:hAnsi="Minion-Regular" w:cs="Minion-Regular"/>
          <w:i/>
          <w:sz w:val="16"/>
          <w:szCs w:val="16"/>
        </w:rPr>
        <w:t xml:space="preserve"> Med </w:t>
      </w:r>
      <w:r w:rsidRPr="009C4C92">
        <w:rPr>
          <w:rFonts w:ascii="Minion-Semibold" w:hAnsi="Minion-Semibold" w:cs="Minion-Semibold"/>
          <w:b/>
          <w:bCs/>
          <w:i/>
          <w:sz w:val="16"/>
          <w:szCs w:val="16"/>
        </w:rPr>
        <w:t>9:</w:t>
      </w:r>
      <w:r w:rsidRPr="009C4C92">
        <w:rPr>
          <w:rFonts w:ascii="Minion-Regular" w:hAnsi="Minion-Regular" w:cs="Minion-Regular"/>
          <w:i/>
          <w:sz w:val="16"/>
          <w:szCs w:val="16"/>
        </w:rPr>
        <w:t xml:space="preserve">e1001306. </w:t>
      </w:r>
      <w:hyperlink r:id="rId12" w:history="1">
        <w:r w:rsidRPr="009C4C92">
          <w:rPr>
            <w:rStyle w:val="Hyperlink"/>
            <w:rFonts w:ascii="Minion-Regular" w:hAnsi="Minion-Regular" w:cs="Minion-Regular"/>
            <w:i/>
            <w:color w:val="auto"/>
            <w:sz w:val="16"/>
            <w:szCs w:val="16"/>
          </w:rPr>
          <w:t>http://dx.doi.org/10.1371/journal.pmed.1001306</w:t>
        </w:r>
      </w:hyperlink>
      <w:r w:rsidRPr="009C4C92">
        <w:rPr>
          <w:rFonts w:ascii="Minion-Regular" w:hAnsi="Minion-Regular" w:cs="Minion-Regular"/>
          <w:i/>
          <w:sz w:val="16"/>
          <w:szCs w:val="16"/>
        </w:rPr>
        <w:t>.</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proofErr w:type="spellStart"/>
      <w:r w:rsidRPr="009C4C92">
        <w:rPr>
          <w:rFonts w:ascii="Minion-Semibold" w:hAnsi="Minion-Semibold" w:cs="Minion-Semibold"/>
          <w:b/>
          <w:bCs/>
          <w:i/>
          <w:sz w:val="16"/>
          <w:szCs w:val="16"/>
        </w:rPr>
        <w:t>Angelakis</w:t>
      </w:r>
      <w:proofErr w:type="spellEnd"/>
      <w:r w:rsidRPr="009C4C92">
        <w:rPr>
          <w:rFonts w:ascii="Minion-Semibold" w:hAnsi="Minion-Semibold" w:cs="Minion-Semibold"/>
          <w:b/>
          <w:bCs/>
          <w:i/>
          <w:sz w:val="16"/>
          <w:szCs w:val="16"/>
        </w:rPr>
        <w:t xml:space="preserve"> E, </w:t>
      </w:r>
      <w:proofErr w:type="spellStart"/>
      <w:r w:rsidRPr="009C4C92">
        <w:rPr>
          <w:rFonts w:ascii="Minion-Semibold" w:hAnsi="Minion-Semibold" w:cs="Minion-Semibold"/>
          <w:b/>
          <w:bCs/>
          <w:i/>
          <w:sz w:val="16"/>
          <w:szCs w:val="16"/>
        </w:rPr>
        <w:t>Mediannikov</w:t>
      </w:r>
      <w:proofErr w:type="spellEnd"/>
      <w:r w:rsidRPr="009C4C92">
        <w:rPr>
          <w:rFonts w:ascii="Minion-Semibold" w:hAnsi="Minion-Semibold" w:cs="Minion-Semibold"/>
          <w:b/>
          <w:bCs/>
          <w:i/>
          <w:sz w:val="16"/>
          <w:szCs w:val="16"/>
        </w:rPr>
        <w:t xml:space="preserve"> O, </w:t>
      </w:r>
      <w:proofErr w:type="spellStart"/>
      <w:r w:rsidRPr="009C4C92">
        <w:rPr>
          <w:rFonts w:ascii="Minion-Semibold" w:hAnsi="Minion-Semibold" w:cs="Minion-Semibold"/>
          <w:b/>
          <w:bCs/>
          <w:i/>
          <w:sz w:val="16"/>
          <w:szCs w:val="16"/>
        </w:rPr>
        <w:t>Socolovschi</w:t>
      </w:r>
      <w:proofErr w:type="spellEnd"/>
      <w:r w:rsidRPr="009C4C92">
        <w:rPr>
          <w:rFonts w:ascii="Minion-Semibold" w:hAnsi="Minion-Semibold" w:cs="Minion-Semibold"/>
          <w:b/>
          <w:bCs/>
          <w:i/>
          <w:sz w:val="16"/>
          <w:szCs w:val="16"/>
        </w:rPr>
        <w:t xml:space="preserve"> C, </w:t>
      </w:r>
      <w:proofErr w:type="spellStart"/>
      <w:r w:rsidRPr="009C4C92">
        <w:rPr>
          <w:rFonts w:ascii="Minion-Semibold" w:hAnsi="Minion-Semibold" w:cs="Minion-Semibold"/>
          <w:b/>
          <w:bCs/>
          <w:i/>
          <w:sz w:val="16"/>
          <w:szCs w:val="16"/>
        </w:rPr>
        <w:t>Mouffok</w:t>
      </w:r>
      <w:proofErr w:type="spellEnd"/>
      <w:r w:rsidRPr="009C4C92">
        <w:rPr>
          <w:rFonts w:ascii="Minion-Semibold" w:hAnsi="Minion-Semibold" w:cs="Minion-Semibold"/>
          <w:b/>
          <w:bCs/>
          <w:i/>
          <w:sz w:val="16"/>
          <w:szCs w:val="16"/>
        </w:rPr>
        <w:t xml:space="preserve"> N, </w:t>
      </w:r>
      <w:proofErr w:type="spellStart"/>
      <w:r w:rsidRPr="009C4C92">
        <w:rPr>
          <w:rFonts w:ascii="Minion-Semibold" w:hAnsi="Minion-Semibold" w:cs="Minion-Semibold"/>
          <w:b/>
          <w:bCs/>
          <w:i/>
          <w:sz w:val="16"/>
          <w:szCs w:val="16"/>
        </w:rPr>
        <w:t>Bassene</w:t>
      </w:r>
      <w:proofErr w:type="spellEnd"/>
      <w:r w:rsidRPr="009C4C92">
        <w:rPr>
          <w:rFonts w:ascii="Minion-Semibold" w:hAnsi="Minion-Semibold" w:cs="Minion-Semibold"/>
          <w:b/>
          <w:bCs/>
          <w:i/>
          <w:sz w:val="16"/>
          <w:szCs w:val="16"/>
        </w:rPr>
        <w:t xml:space="preserve"> H, Tall A, </w:t>
      </w:r>
      <w:proofErr w:type="spellStart"/>
      <w:r w:rsidRPr="009C4C92">
        <w:rPr>
          <w:rFonts w:ascii="Minion-Semibold" w:hAnsi="Minion-Semibold" w:cs="Minion-Semibold"/>
          <w:b/>
          <w:bCs/>
          <w:i/>
          <w:sz w:val="16"/>
          <w:szCs w:val="16"/>
        </w:rPr>
        <w:t>Niangaly</w:t>
      </w:r>
      <w:proofErr w:type="spellEnd"/>
      <w:r w:rsidRPr="009C4C92">
        <w:rPr>
          <w:rFonts w:ascii="Minion-Semibold" w:hAnsi="Minion-Semibold" w:cs="Minion-Semibold"/>
          <w:b/>
          <w:bCs/>
          <w:i/>
          <w:sz w:val="16"/>
          <w:szCs w:val="16"/>
        </w:rPr>
        <w:t xml:space="preserve"> H, </w:t>
      </w:r>
      <w:proofErr w:type="spellStart"/>
      <w:r w:rsidRPr="009C4C92">
        <w:rPr>
          <w:rFonts w:ascii="Minion-Semibold" w:hAnsi="Minion-Semibold" w:cs="Minion-Semibold"/>
          <w:b/>
          <w:bCs/>
          <w:i/>
          <w:sz w:val="16"/>
          <w:szCs w:val="16"/>
        </w:rPr>
        <w:t>Doumbo</w:t>
      </w:r>
      <w:proofErr w:type="spellEnd"/>
      <w:r w:rsidRPr="009C4C92">
        <w:rPr>
          <w:rFonts w:ascii="Minion-Semibold" w:hAnsi="Minion-Semibold" w:cs="Minion-Semibold"/>
          <w:b/>
          <w:bCs/>
          <w:i/>
          <w:sz w:val="16"/>
          <w:szCs w:val="16"/>
        </w:rPr>
        <w:t xml:space="preserve"> O, </w:t>
      </w:r>
      <w:proofErr w:type="spellStart"/>
      <w:r w:rsidRPr="009C4C92">
        <w:rPr>
          <w:rFonts w:ascii="Minion-Semibold" w:hAnsi="Minion-Semibold" w:cs="Minion-Semibold"/>
          <w:b/>
          <w:bCs/>
          <w:i/>
          <w:sz w:val="16"/>
          <w:szCs w:val="16"/>
        </w:rPr>
        <w:t>Znazen</w:t>
      </w:r>
      <w:proofErr w:type="spellEnd"/>
      <w:r w:rsidRPr="009C4C92">
        <w:rPr>
          <w:rFonts w:ascii="Minion-Semibold" w:hAnsi="Minion-Semibold" w:cs="Minion-Semibold"/>
          <w:b/>
          <w:bCs/>
          <w:i/>
          <w:sz w:val="16"/>
          <w:szCs w:val="16"/>
        </w:rPr>
        <w:t xml:space="preserve"> A, </w:t>
      </w:r>
      <w:proofErr w:type="spellStart"/>
      <w:r w:rsidRPr="009C4C92">
        <w:rPr>
          <w:rFonts w:ascii="Minion-Semibold" w:hAnsi="Minion-Semibold" w:cs="Minion-Semibold"/>
          <w:b/>
          <w:bCs/>
          <w:i/>
          <w:sz w:val="16"/>
          <w:szCs w:val="16"/>
        </w:rPr>
        <w:t>Sarih</w:t>
      </w:r>
      <w:proofErr w:type="spellEnd"/>
      <w:r w:rsidRPr="009C4C92">
        <w:rPr>
          <w:rFonts w:ascii="Minion-Semibold" w:hAnsi="Minion-Semibold" w:cs="Minion-Semibold"/>
          <w:b/>
          <w:bCs/>
          <w:i/>
          <w:sz w:val="16"/>
          <w:szCs w:val="16"/>
        </w:rPr>
        <w:t xml:space="preserve"> M, </w:t>
      </w:r>
      <w:proofErr w:type="spellStart"/>
      <w:r w:rsidRPr="009C4C92">
        <w:rPr>
          <w:rFonts w:ascii="Minion-Semibold" w:hAnsi="Minion-Semibold" w:cs="Minion-Semibold"/>
          <w:b/>
          <w:bCs/>
          <w:i/>
          <w:sz w:val="16"/>
          <w:szCs w:val="16"/>
        </w:rPr>
        <w:t>Sokhna</w:t>
      </w:r>
      <w:proofErr w:type="spellEnd"/>
      <w:r w:rsidRPr="009C4C92">
        <w:rPr>
          <w:rFonts w:ascii="Minion-Semibold" w:hAnsi="Minion-Semibold" w:cs="Minion-Semibold"/>
          <w:b/>
          <w:bCs/>
          <w:i/>
          <w:sz w:val="16"/>
          <w:szCs w:val="16"/>
        </w:rPr>
        <w:t xml:space="preserve"> C, </w:t>
      </w:r>
      <w:proofErr w:type="spellStart"/>
      <w:r w:rsidRPr="009C4C92">
        <w:rPr>
          <w:rFonts w:ascii="Minion-Semibold" w:hAnsi="Minion-Semibold" w:cs="Minion-Semibold"/>
          <w:b/>
          <w:bCs/>
          <w:i/>
          <w:sz w:val="16"/>
          <w:szCs w:val="16"/>
        </w:rPr>
        <w:t>Raoult</w:t>
      </w:r>
      <w:proofErr w:type="spellEnd"/>
      <w:r w:rsidRPr="009C4C92">
        <w:rPr>
          <w:rFonts w:ascii="Minion-Semibold" w:hAnsi="Minion-Semibold" w:cs="Minion-Semibold"/>
          <w:b/>
          <w:bCs/>
          <w:i/>
          <w:sz w:val="16"/>
          <w:szCs w:val="16"/>
        </w:rPr>
        <w:t xml:space="preserve"> D. </w:t>
      </w:r>
      <w:r w:rsidRPr="009C4C92">
        <w:rPr>
          <w:rFonts w:ascii="Minion-Regular" w:hAnsi="Minion-Regular" w:cs="Minion-Regular"/>
          <w:i/>
          <w:sz w:val="16"/>
          <w:szCs w:val="16"/>
        </w:rPr>
        <w:t xml:space="preserve">2014. </w:t>
      </w:r>
      <w:proofErr w:type="spellStart"/>
      <w:r w:rsidRPr="009C4C92">
        <w:rPr>
          <w:rFonts w:ascii="Minion-Italic" w:hAnsi="Minion-Italic" w:cs="Minion-Italic"/>
          <w:i/>
          <w:iCs/>
          <w:sz w:val="16"/>
          <w:szCs w:val="16"/>
        </w:rPr>
        <w:t>Coxiella</w:t>
      </w:r>
      <w:proofErr w:type="spellEnd"/>
      <w:r w:rsidRPr="009C4C92">
        <w:rPr>
          <w:rFonts w:ascii="Minion-Italic" w:hAnsi="Minion-Italic" w:cs="Minion-Italic"/>
          <w:i/>
          <w:iCs/>
          <w:sz w:val="16"/>
          <w:szCs w:val="16"/>
        </w:rPr>
        <w:t xml:space="preserve"> </w:t>
      </w:r>
      <w:proofErr w:type="spellStart"/>
      <w:r w:rsidRPr="009C4C92">
        <w:rPr>
          <w:rFonts w:ascii="Minion-Italic" w:hAnsi="Minion-Italic" w:cs="Minion-Italic"/>
          <w:i/>
          <w:iCs/>
          <w:sz w:val="16"/>
          <w:szCs w:val="16"/>
        </w:rPr>
        <w:t>burnetii</w:t>
      </w:r>
      <w:proofErr w:type="spellEnd"/>
      <w:r w:rsidRPr="009C4C92">
        <w:rPr>
          <w:rFonts w:ascii="Minion-Regular" w:hAnsi="Minion-Regular" w:cs="Minion-Regular"/>
          <w:i/>
          <w:sz w:val="16"/>
          <w:szCs w:val="16"/>
        </w:rPr>
        <w:t xml:space="preserve">-positive PCR in febrile patients in rural and urban Africa. </w:t>
      </w:r>
      <w:proofErr w:type="spellStart"/>
      <w:r w:rsidRPr="009C4C92">
        <w:rPr>
          <w:rFonts w:ascii="Minion-Regular" w:hAnsi="Minion-Regular" w:cs="Minion-Regular"/>
          <w:i/>
          <w:sz w:val="16"/>
          <w:szCs w:val="16"/>
        </w:rPr>
        <w:t>Int</w:t>
      </w:r>
      <w:proofErr w:type="spellEnd"/>
      <w:r w:rsidRPr="009C4C92">
        <w:rPr>
          <w:rFonts w:ascii="Minion-Regular" w:hAnsi="Minion-Regular" w:cs="Minion-Regular"/>
          <w:i/>
          <w:sz w:val="16"/>
          <w:szCs w:val="16"/>
        </w:rPr>
        <w:t xml:space="preserve"> J Infect </w:t>
      </w:r>
      <w:proofErr w:type="spellStart"/>
      <w:r w:rsidRPr="009C4C92">
        <w:rPr>
          <w:rFonts w:ascii="Minion-Regular" w:hAnsi="Minion-Regular" w:cs="Minion-Regular"/>
          <w:i/>
          <w:sz w:val="16"/>
          <w:szCs w:val="16"/>
        </w:rPr>
        <w:t>Dis</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28:</w:t>
      </w:r>
      <w:r w:rsidRPr="009C4C92">
        <w:rPr>
          <w:rFonts w:ascii="Minion-Regular" w:hAnsi="Minion-Regular" w:cs="Minion-Regular"/>
          <w:i/>
          <w:sz w:val="16"/>
          <w:szCs w:val="16"/>
        </w:rPr>
        <w:t xml:space="preserve">107–110. </w:t>
      </w:r>
      <w:hyperlink r:id="rId13" w:history="1">
        <w:r w:rsidRPr="009C4C92">
          <w:rPr>
            <w:rStyle w:val="Hyperlink"/>
            <w:rFonts w:ascii="Minion-Regular" w:hAnsi="Minion-Regular" w:cs="Minion-Regular"/>
            <w:i/>
            <w:color w:val="auto"/>
            <w:sz w:val="16"/>
            <w:szCs w:val="16"/>
          </w:rPr>
          <w:t>http://dx.doi.org/10.1016/j.ijid.2014.05.029</w:t>
        </w:r>
      </w:hyperlink>
      <w:r w:rsidRPr="009C4C92">
        <w:rPr>
          <w:rFonts w:ascii="Minion-Regular" w:hAnsi="Minion-Regular" w:cs="Minion-Regular"/>
          <w:i/>
          <w:sz w:val="16"/>
          <w:szCs w:val="16"/>
        </w:rPr>
        <w:t>.</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r w:rsidRPr="009C4C92">
        <w:rPr>
          <w:rFonts w:ascii="Minion-Semibold" w:hAnsi="Minion-Semibold" w:cs="Minion-Semibold"/>
          <w:b/>
          <w:bCs/>
          <w:i/>
          <w:sz w:val="16"/>
          <w:szCs w:val="16"/>
        </w:rPr>
        <w:t xml:space="preserve">Fine AM, </w:t>
      </w:r>
      <w:proofErr w:type="spellStart"/>
      <w:r w:rsidRPr="009C4C92">
        <w:rPr>
          <w:rFonts w:ascii="Minion-Semibold" w:hAnsi="Minion-Semibold" w:cs="Minion-Semibold"/>
          <w:b/>
          <w:bCs/>
          <w:i/>
          <w:sz w:val="16"/>
          <w:szCs w:val="16"/>
        </w:rPr>
        <w:t>Nizet</w:t>
      </w:r>
      <w:proofErr w:type="spellEnd"/>
      <w:r w:rsidRPr="009C4C92">
        <w:rPr>
          <w:rFonts w:ascii="Minion-Semibold" w:hAnsi="Minion-Semibold" w:cs="Minion-Semibold"/>
          <w:b/>
          <w:bCs/>
          <w:i/>
          <w:sz w:val="16"/>
          <w:szCs w:val="16"/>
        </w:rPr>
        <w:t xml:space="preserve"> V, </w:t>
      </w:r>
      <w:proofErr w:type="spellStart"/>
      <w:r w:rsidRPr="009C4C92">
        <w:rPr>
          <w:rFonts w:ascii="Minion-Semibold" w:hAnsi="Minion-Semibold" w:cs="Minion-Semibold"/>
          <w:b/>
          <w:bCs/>
          <w:i/>
          <w:sz w:val="16"/>
          <w:szCs w:val="16"/>
        </w:rPr>
        <w:t>Mandl</w:t>
      </w:r>
      <w:proofErr w:type="spellEnd"/>
      <w:r w:rsidRPr="009C4C92">
        <w:rPr>
          <w:rFonts w:ascii="Minion-Semibold" w:hAnsi="Minion-Semibold" w:cs="Minion-Semibold"/>
          <w:b/>
          <w:bCs/>
          <w:i/>
          <w:sz w:val="16"/>
          <w:szCs w:val="16"/>
        </w:rPr>
        <w:t xml:space="preserve"> KD. </w:t>
      </w:r>
      <w:r w:rsidRPr="009C4C92">
        <w:rPr>
          <w:rFonts w:ascii="Minion-Regular" w:hAnsi="Minion-Regular" w:cs="Minion-Regular"/>
          <w:i/>
          <w:sz w:val="16"/>
          <w:szCs w:val="16"/>
        </w:rPr>
        <w:t xml:space="preserve">2011. Improved diagnostic accuracy of group </w:t>
      </w:r>
      <w:proofErr w:type="gramStart"/>
      <w:r w:rsidRPr="009C4C92">
        <w:rPr>
          <w:rFonts w:ascii="Minion-Regular" w:hAnsi="Minion-Regular" w:cs="Minion-Regular"/>
          <w:i/>
          <w:sz w:val="16"/>
          <w:szCs w:val="16"/>
        </w:rPr>
        <w:t>A</w:t>
      </w:r>
      <w:proofErr w:type="gramEnd"/>
      <w:r w:rsidRPr="009C4C92">
        <w:rPr>
          <w:rFonts w:ascii="Minion-Regular" w:hAnsi="Minion-Regular" w:cs="Minion-Regular"/>
          <w:i/>
          <w:sz w:val="16"/>
          <w:szCs w:val="16"/>
        </w:rPr>
        <w:t xml:space="preserve"> streptococcal </w:t>
      </w:r>
      <w:proofErr w:type="spellStart"/>
      <w:r w:rsidRPr="009C4C92">
        <w:rPr>
          <w:rFonts w:ascii="Minion-Regular" w:hAnsi="Minion-Regular" w:cs="Minion-Regular"/>
          <w:i/>
          <w:sz w:val="16"/>
          <w:szCs w:val="16"/>
        </w:rPr>
        <w:t>pharyngitis</w:t>
      </w:r>
      <w:proofErr w:type="spellEnd"/>
      <w:r w:rsidRPr="009C4C92">
        <w:rPr>
          <w:rFonts w:ascii="Minion-Regular" w:hAnsi="Minion-Regular" w:cs="Minion-Regular"/>
          <w:i/>
          <w:sz w:val="16"/>
          <w:szCs w:val="16"/>
        </w:rPr>
        <w:t xml:space="preserve"> with use of real-time </w:t>
      </w:r>
      <w:proofErr w:type="spellStart"/>
      <w:r w:rsidRPr="009C4C92">
        <w:rPr>
          <w:rFonts w:ascii="Minion-Regular" w:hAnsi="Minion-Regular" w:cs="Minion-Regular"/>
          <w:i/>
          <w:sz w:val="16"/>
          <w:szCs w:val="16"/>
        </w:rPr>
        <w:t>biosurveillance</w:t>
      </w:r>
      <w:proofErr w:type="spellEnd"/>
      <w:r w:rsidRPr="009C4C92">
        <w:rPr>
          <w:rFonts w:ascii="Minion-Regular" w:hAnsi="Minion-Regular" w:cs="Minion-Regular"/>
          <w:i/>
          <w:sz w:val="16"/>
          <w:szCs w:val="16"/>
        </w:rPr>
        <w:t xml:space="preserve">. Ann Intern Med </w:t>
      </w:r>
      <w:r w:rsidRPr="009C4C92">
        <w:rPr>
          <w:rFonts w:ascii="Minion-Semibold" w:hAnsi="Minion-Semibold" w:cs="Minion-Semibold"/>
          <w:b/>
          <w:bCs/>
          <w:i/>
          <w:sz w:val="16"/>
          <w:szCs w:val="16"/>
        </w:rPr>
        <w:t>155:</w:t>
      </w:r>
      <w:r w:rsidRPr="009C4C92">
        <w:rPr>
          <w:rFonts w:ascii="Minion-Regular" w:hAnsi="Minion-Regular" w:cs="Minion-Regular"/>
          <w:i/>
          <w:sz w:val="16"/>
          <w:szCs w:val="16"/>
        </w:rPr>
        <w:t xml:space="preserve">345–352. </w:t>
      </w:r>
      <w:hyperlink r:id="rId14" w:history="1">
        <w:r w:rsidRPr="009C4C92">
          <w:rPr>
            <w:rStyle w:val="Hyperlink"/>
            <w:rFonts w:ascii="Minion-Regular" w:hAnsi="Minion-Regular" w:cs="Minion-Regular"/>
            <w:i/>
            <w:color w:val="auto"/>
            <w:sz w:val="16"/>
            <w:szCs w:val="16"/>
          </w:rPr>
          <w:t>http://dx.doi.org/10.7326/0003-4819-155-6-201109200-00002</w:t>
        </w:r>
      </w:hyperlink>
      <w:r w:rsidRPr="009C4C92">
        <w:rPr>
          <w:rFonts w:ascii="Minion-Regular" w:hAnsi="Minion-Regular" w:cs="Minion-Regular"/>
          <w:i/>
          <w:sz w:val="16"/>
          <w:szCs w:val="16"/>
        </w:rPr>
        <w:t>.</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r w:rsidRPr="009C4C92">
        <w:rPr>
          <w:rFonts w:ascii="Minion-Semibold" w:hAnsi="Minion-Semibold" w:cs="Minion-Semibold"/>
          <w:b/>
          <w:bCs/>
          <w:i/>
          <w:sz w:val="16"/>
          <w:szCs w:val="16"/>
        </w:rPr>
        <w:t xml:space="preserve">Holm A, Cordoba G, </w:t>
      </w:r>
      <w:proofErr w:type="spellStart"/>
      <w:r w:rsidRPr="009C4C92">
        <w:rPr>
          <w:rFonts w:ascii="Minion-Semibold" w:hAnsi="Minion-Semibold" w:cs="Minion-Semibold"/>
          <w:b/>
          <w:bCs/>
          <w:i/>
          <w:sz w:val="16"/>
          <w:szCs w:val="16"/>
        </w:rPr>
        <w:t>Sørensen</w:t>
      </w:r>
      <w:proofErr w:type="spellEnd"/>
      <w:r w:rsidRPr="009C4C92">
        <w:rPr>
          <w:rFonts w:ascii="Minion-Semibold" w:hAnsi="Minion-Semibold" w:cs="Minion-Semibold"/>
          <w:b/>
          <w:bCs/>
          <w:i/>
          <w:sz w:val="16"/>
          <w:szCs w:val="16"/>
        </w:rPr>
        <w:t xml:space="preserve"> TM, </w:t>
      </w:r>
      <w:proofErr w:type="spellStart"/>
      <w:r w:rsidRPr="009C4C92">
        <w:rPr>
          <w:rFonts w:ascii="Minion-Semibold" w:hAnsi="Minion-Semibold" w:cs="Minion-Semibold"/>
          <w:b/>
          <w:bCs/>
          <w:i/>
          <w:sz w:val="16"/>
          <w:szCs w:val="16"/>
        </w:rPr>
        <w:t>Jessen</w:t>
      </w:r>
      <w:proofErr w:type="spellEnd"/>
      <w:r w:rsidRPr="009C4C92">
        <w:rPr>
          <w:rFonts w:ascii="Minion-Semibold" w:hAnsi="Minion-Semibold" w:cs="Minion-Semibold"/>
          <w:b/>
          <w:bCs/>
          <w:i/>
          <w:sz w:val="16"/>
          <w:szCs w:val="16"/>
        </w:rPr>
        <w:t xml:space="preserve"> LR, </w:t>
      </w:r>
      <w:proofErr w:type="spellStart"/>
      <w:r w:rsidRPr="009C4C92">
        <w:rPr>
          <w:rFonts w:ascii="Minion-Semibold" w:hAnsi="Minion-Semibold" w:cs="Minion-Semibold"/>
          <w:b/>
          <w:bCs/>
          <w:i/>
          <w:sz w:val="16"/>
          <w:szCs w:val="16"/>
        </w:rPr>
        <w:t>Siersma</w:t>
      </w:r>
      <w:proofErr w:type="spellEnd"/>
      <w:r w:rsidRPr="009C4C92">
        <w:rPr>
          <w:rFonts w:ascii="Minion-Semibold" w:hAnsi="Minion-Semibold" w:cs="Minion-Semibold"/>
          <w:b/>
          <w:bCs/>
          <w:i/>
          <w:sz w:val="16"/>
          <w:szCs w:val="16"/>
        </w:rPr>
        <w:t xml:space="preserve"> V, </w:t>
      </w:r>
      <w:proofErr w:type="spellStart"/>
      <w:r w:rsidRPr="009C4C92">
        <w:rPr>
          <w:rFonts w:ascii="Minion-Semibold" w:hAnsi="Minion-Semibold" w:cs="Minion-Semibold"/>
          <w:b/>
          <w:bCs/>
          <w:i/>
          <w:sz w:val="16"/>
          <w:szCs w:val="16"/>
        </w:rPr>
        <w:t>Bjerrum</w:t>
      </w:r>
      <w:proofErr w:type="spellEnd"/>
      <w:r w:rsidRPr="009C4C92">
        <w:rPr>
          <w:rFonts w:ascii="Minion-Semibold" w:hAnsi="Minion-Semibold" w:cs="Minion-Semibold"/>
          <w:b/>
          <w:bCs/>
          <w:i/>
          <w:sz w:val="16"/>
          <w:szCs w:val="16"/>
        </w:rPr>
        <w:t xml:space="preserve"> L. </w:t>
      </w:r>
      <w:r w:rsidRPr="009C4C92">
        <w:rPr>
          <w:rFonts w:ascii="Minion-Regular" w:hAnsi="Minion-Regular" w:cs="Minion-Regular"/>
          <w:i/>
          <w:sz w:val="16"/>
          <w:szCs w:val="16"/>
        </w:rPr>
        <w:t xml:space="preserve">2015. Point of care susceptibility testing in primary care—does it lead to a more appropriate prescription of antibiotics in patients with uncomplicated urinary tract infections? Protocol for a randomized controlled trial. BMC </w:t>
      </w:r>
      <w:proofErr w:type="spellStart"/>
      <w:proofErr w:type="gramStart"/>
      <w:r w:rsidRPr="009C4C92">
        <w:rPr>
          <w:rFonts w:ascii="Minion-Regular" w:hAnsi="Minion-Regular" w:cs="Minion-Regular"/>
          <w:i/>
          <w:sz w:val="16"/>
          <w:szCs w:val="16"/>
        </w:rPr>
        <w:t>Fam</w:t>
      </w:r>
      <w:proofErr w:type="spellEnd"/>
      <w:proofErr w:type="gram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Pract</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16:</w:t>
      </w:r>
      <w:r w:rsidRPr="009C4C92">
        <w:rPr>
          <w:rFonts w:ascii="Minion-Regular" w:hAnsi="Minion-Regular" w:cs="Minion-Regular"/>
          <w:i/>
          <w:sz w:val="16"/>
          <w:szCs w:val="16"/>
        </w:rPr>
        <w:t xml:space="preserve">106. </w:t>
      </w:r>
      <w:hyperlink r:id="rId15" w:history="1">
        <w:r w:rsidRPr="009C4C92">
          <w:rPr>
            <w:rStyle w:val="Hyperlink"/>
            <w:rFonts w:ascii="Minion-Regular" w:hAnsi="Minion-Regular" w:cs="Minion-Regular"/>
            <w:i/>
            <w:color w:val="auto"/>
            <w:sz w:val="16"/>
            <w:szCs w:val="16"/>
          </w:rPr>
          <w:t>http://dx.doi.org/10.1186/s12875-015-0322-x</w:t>
        </w:r>
      </w:hyperlink>
      <w:r w:rsidRPr="009C4C92">
        <w:rPr>
          <w:rFonts w:ascii="Minion-Regular" w:hAnsi="Minion-Regular" w:cs="Minion-Regular"/>
          <w:i/>
          <w:sz w:val="16"/>
          <w:szCs w:val="16"/>
        </w:rPr>
        <w:t>.</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r w:rsidRPr="009C4C92">
        <w:rPr>
          <w:rFonts w:ascii="Minion-Semibold" w:hAnsi="Minion-Semibold" w:cs="Minion-Semibold"/>
          <w:b/>
          <w:bCs/>
          <w:i/>
          <w:sz w:val="16"/>
          <w:szCs w:val="16"/>
        </w:rPr>
        <w:t xml:space="preserve">Moore C. </w:t>
      </w:r>
      <w:r w:rsidRPr="009C4C92">
        <w:rPr>
          <w:rFonts w:ascii="Minion-Regular" w:hAnsi="Minion-Regular" w:cs="Minion-Regular"/>
          <w:i/>
          <w:sz w:val="16"/>
          <w:szCs w:val="16"/>
        </w:rPr>
        <w:t xml:space="preserve">2013. Point-of-care tests for infection control: should rapid testing be in the laboratory or at the front line? J Hosp Infect </w:t>
      </w:r>
      <w:r w:rsidRPr="009C4C92">
        <w:rPr>
          <w:rFonts w:ascii="Minion-Semibold" w:hAnsi="Minion-Semibold" w:cs="Minion-Semibold"/>
          <w:b/>
          <w:bCs/>
          <w:i/>
          <w:sz w:val="16"/>
          <w:szCs w:val="16"/>
        </w:rPr>
        <w:t>85:</w:t>
      </w:r>
      <w:r w:rsidRPr="009C4C92">
        <w:rPr>
          <w:rFonts w:ascii="Minion-Regular" w:hAnsi="Minion-Regular" w:cs="Minion-Regular"/>
          <w:i/>
          <w:sz w:val="16"/>
          <w:szCs w:val="16"/>
        </w:rPr>
        <w:t>1–7.http://dx.doi.org/10.1016/j.jhin.2013.06.005.</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proofErr w:type="spellStart"/>
      <w:r w:rsidRPr="009C4C92">
        <w:rPr>
          <w:rFonts w:ascii="Minion-Semibold" w:hAnsi="Minion-Semibold" w:cs="Minion-Semibold"/>
          <w:b/>
          <w:bCs/>
          <w:i/>
          <w:sz w:val="16"/>
          <w:szCs w:val="16"/>
        </w:rPr>
        <w:t>Ninove</w:t>
      </w:r>
      <w:proofErr w:type="spellEnd"/>
      <w:r w:rsidRPr="009C4C92">
        <w:rPr>
          <w:rFonts w:ascii="Minion-Semibold" w:hAnsi="Minion-Semibold" w:cs="Minion-Semibold"/>
          <w:b/>
          <w:bCs/>
          <w:i/>
          <w:sz w:val="16"/>
          <w:szCs w:val="16"/>
        </w:rPr>
        <w:t xml:space="preserve"> L, </w:t>
      </w:r>
      <w:proofErr w:type="spellStart"/>
      <w:r w:rsidRPr="009C4C92">
        <w:rPr>
          <w:rFonts w:ascii="Minion-Semibold" w:hAnsi="Minion-Semibold" w:cs="Minion-Semibold"/>
          <w:b/>
          <w:bCs/>
          <w:i/>
          <w:sz w:val="16"/>
          <w:szCs w:val="16"/>
        </w:rPr>
        <w:t>Nougairede</w:t>
      </w:r>
      <w:proofErr w:type="spellEnd"/>
      <w:r w:rsidRPr="009C4C92">
        <w:rPr>
          <w:rFonts w:ascii="Minion-Semibold" w:hAnsi="Minion-Semibold" w:cs="Minion-Semibold"/>
          <w:b/>
          <w:bCs/>
          <w:i/>
          <w:sz w:val="16"/>
          <w:szCs w:val="16"/>
        </w:rPr>
        <w:t xml:space="preserve"> </w:t>
      </w:r>
      <w:proofErr w:type="gramStart"/>
      <w:r w:rsidRPr="009C4C92">
        <w:rPr>
          <w:rFonts w:ascii="Minion-Semibold" w:hAnsi="Minion-Semibold" w:cs="Minion-Semibold"/>
          <w:b/>
          <w:bCs/>
          <w:i/>
          <w:sz w:val="16"/>
          <w:szCs w:val="16"/>
        </w:rPr>
        <w:t>A</w:t>
      </w:r>
      <w:proofErr w:type="gramEnd"/>
      <w:r w:rsidRPr="009C4C92">
        <w:rPr>
          <w:rFonts w:ascii="Minion-Semibold" w:hAnsi="Minion-Semibold" w:cs="Minion-Semibold"/>
          <w:b/>
          <w:bCs/>
          <w:i/>
          <w:sz w:val="16"/>
          <w:szCs w:val="16"/>
        </w:rPr>
        <w:t xml:space="preserve">, </w:t>
      </w:r>
      <w:proofErr w:type="spellStart"/>
      <w:r w:rsidRPr="009C4C92">
        <w:rPr>
          <w:rFonts w:ascii="Minion-Semibold" w:hAnsi="Minion-Semibold" w:cs="Minion-Semibold"/>
          <w:b/>
          <w:bCs/>
          <w:i/>
          <w:sz w:val="16"/>
          <w:szCs w:val="16"/>
        </w:rPr>
        <w:t>Gazin</w:t>
      </w:r>
      <w:proofErr w:type="spellEnd"/>
      <w:r w:rsidRPr="009C4C92">
        <w:rPr>
          <w:rFonts w:ascii="Minion-Semibold" w:hAnsi="Minion-Semibold" w:cs="Minion-Semibold"/>
          <w:b/>
          <w:bCs/>
          <w:i/>
          <w:sz w:val="16"/>
          <w:szCs w:val="16"/>
        </w:rPr>
        <w:t xml:space="preserve"> C, </w:t>
      </w:r>
      <w:proofErr w:type="spellStart"/>
      <w:r w:rsidRPr="009C4C92">
        <w:rPr>
          <w:rFonts w:ascii="Minion-Semibold" w:hAnsi="Minion-Semibold" w:cs="Minion-Semibold"/>
          <w:b/>
          <w:bCs/>
          <w:i/>
          <w:sz w:val="16"/>
          <w:szCs w:val="16"/>
        </w:rPr>
        <w:t>Zandotti</w:t>
      </w:r>
      <w:proofErr w:type="spellEnd"/>
      <w:r w:rsidRPr="009C4C92">
        <w:rPr>
          <w:rFonts w:ascii="Minion-Semibold" w:hAnsi="Minion-Semibold" w:cs="Minion-Semibold"/>
          <w:b/>
          <w:bCs/>
          <w:i/>
          <w:sz w:val="16"/>
          <w:szCs w:val="16"/>
        </w:rPr>
        <w:t xml:space="preserve"> C, </w:t>
      </w:r>
      <w:proofErr w:type="spellStart"/>
      <w:r w:rsidRPr="009C4C92">
        <w:rPr>
          <w:rFonts w:ascii="Minion-Semibold" w:hAnsi="Minion-Semibold" w:cs="Minion-Semibold"/>
          <w:b/>
          <w:bCs/>
          <w:i/>
          <w:sz w:val="16"/>
          <w:szCs w:val="16"/>
        </w:rPr>
        <w:t>Drancourt</w:t>
      </w:r>
      <w:proofErr w:type="spellEnd"/>
      <w:r w:rsidRPr="009C4C92">
        <w:rPr>
          <w:rFonts w:ascii="Minion-Semibold" w:hAnsi="Minion-Semibold" w:cs="Minion-Semibold"/>
          <w:b/>
          <w:bCs/>
          <w:i/>
          <w:sz w:val="16"/>
          <w:szCs w:val="16"/>
        </w:rPr>
        <w:t xml:space="preserve"> M, </w:t>
      </w:r>
      <w:proofErr w:type="spellStart"/>
      <w:r w:rsidRPr="009C4C92">
        <w:rPr>
          <w:rFonts w:ascii="Minion-Semibold" w:hAnsi="Minion-Semibold" w:cs="Minion-Semibold"/>
          <w:b/>
          <w:bCs/>
          <w:i/>
          <w:sz w:val="16"/>
          <w:szCs w:val="16"/>
        </w:rPr>
        <w:t>deLamballerie</w:t>
      </w:r>
      <w:proofErr w:type="spellEnd"/>
      <w:r w:rsidRPr="009C4C92">
        <w:rPr>
          <w:rFonts w:ascii="Minion-Semibold" w:hAnsi="Minion-Semibold" w:cs="Minion-Semibold"/>
          <w:b/>
          <w:bCs/>
          <w:i/>
          <w:sz w:val="16"/>
          <w:szCs w:val="16"/>
        </w:rPr>
        <w:t xml:space="preserve"> X, </w:t>
      </w:r>
      <w:proofErr w:type="spellStart"/>
      <w:r w:rsidRPr="009C4C92">
        <w:rPr>
          <w:rFonts w:ascii="Minion-Semibold" w:hAnsi="Minion-Semibold" w:cs="Minion-Semibold"/>
          <w:b/>
          <w:bCs/>
          <w:i/>
          <w:sz w:val="16"/>
          <w:szCs w:val="16"/>
        </w:rPr>
        <w:t>Charrel</w:t>
      </w:r>
      <w:proofErr w:type="spellEnd"/>
      <w:r w:rsidRPr="009C4C92">
        <w:rPr>
          <w:rFonts w:ascii="Minion-Semibold" w:hAnsi="Minion-Semibold" w:cs="Minion-Semibold"/>
          <w:b/>
          <w:bCs/>
          <w:i/>
          <w:sz w:val="16"/>
          <w:szCs w:val="16"/>
        </w:rPr>
        <w:t xml:space="preserve"> RN. </w:t>
      </w:r>
      <w:r w:rsidRPr="009C4C92">
        <w:rPr>
          <w:rFonts w:ascii="Minion-Regular" w:hAnsi="Minion-Regular" w:cs="Minion-Regular"/>
          <w:i/>
          <w:sz w:val="16"/>
          <w:szCs w:val="16"/>
        </w:rPr>
        <w:t xml:space="preserve">2011. Comparative detection of </w:t>
      </w:r>
      <w:proofErr w:type="spellStart"/>
      <w:r w:rsidRPr="009C4C92">
        <w:rPr>
          <w:rFonts w:ascii="Minion-Regular" w:hAnsi="Minion-Regular" w:cs="Minion-Regular"/>
          <w:i/>
          <w:sz w:val="16"/>
          <w:szCs w:val="16"/>
        </w:rPr>
        <w:t>enterovirus</w:t>
      </w:r>
      <w:proofErr w:type="spellEnd"/>
      <w:r w:rsidRPr="009C4C92">
        <w:rPr>
          <w:rFonts w:ascii="Minion-Regular" w:hAnsi="Minion-Regular" w:cs="Minion-Regular"/>
          <w:i/>
          <w:sz w:val="16"/>
          <w:szCs w:val="16"/>
        </w:rPr>
        <w:t xml:space="preserve"> RNA in cerebrospinal fluid: </w:t>
      </w:r>
      <w:proofErr w:type="spellStart"/>
      <w:r w:rsidRPr="009C4C92">
        <w:rPr>
          <w:rFonts w:ascii="Minion-Regular" w:hAnsi="Minion-Regular" w:cs="Minion-Regular"/>
          <w:i/>
          <w:sz w:val="16"/>
          <w:szCs w:val="16"/>
        </w:rPr>
        <w:t>GeneXpert</w:t>
      </w:r>
      <w:proofErr w:type="spellEnd"/>
      <w:r w:rsidRPr="009C4C92">
        <w:rPr>
          <w:rFonts w:ascii="Minion-Regular" w:hAnsi="Minion-Regular" w:cs="Minion-Regular"/>
          <w:i/>
          <w:sz w:val="16"/>
          <w:szCs w:val="16"/>
        </w:rPr>
        <w:t xml:space="preserve"> system vs. real-time RT-PCR assay. </w:t>
      </w:r>
      <w:proofErr w:type="spellStart"/>
      <w:r w:rsidRPr="009C4C92">
        <w:rPr>
          <w:rFonts w:ascii="Minion-Regular" w:hAnsi="Minion-Regular" w:cs="Minion-Regular"/>
          <w:i/>
          <w:sz w:val="16"/>
          <w:szCs w:val="16"/>
        </w:rPr>
        <w:t>Clin</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Microbiol</w:t>
      </w:r>
      <w:proofErr w:type="spellEnd"/>
      <w:r w:rsidRPr="009C4C92">
        <w:rPr>
          <w:rFonts w:ascii="Minion-Regular" w:hAnsi="Minion-Regular" w:cs="Minion-Regular"/>
          <w:i/>
          <w:sz w:val="16"/>
          <w:szCs w:val="16"/>
        </w:rPr>
        <w:t xml:space="preserve"> Infect </w:t>
      </w:r>
      <w:r w:rsidRPr="009C4C92">
        <w:rPr>
          <w:rFonts w:ascii="Minion-Semibold" w:hAnsi="Minion-Semibold" w:cs="Minion-Semibold"/>
          <w:b/>
          <w:bCs/>
          <w:i/>
          <w:sz w:val="16"/>
          <w:szCs w:val="16"/>
        </w:rPr>
        <w:t>17:</w:t>
      </w:r>
      <w:r w:rsidRPr="009C4C92">
        <w:rPr>
          <w:rFonts w:ascii="Minion-Regular" w:hAnsi="Minion-Regular" w:cs="Minion-Regular"/>
          <w:i/>
          <w:sz w:val="16"/>
          <w:szCs w:val="16"/>
        </w:rPr>
        <w:t xml:space="preserve">1890–1894. </w:t>
      </w:r>
      <w:hyperlink r:id="rId16" w:history="1">
        <w:r w:rsidRPr="009C4C92">
          <w:rPr>
            <w:rStyle w:val="Hyperlink"/>
            <w:rFonts w:ascii="Minion-Regular" w:hAnsi="Minion-Regular" w:cs="Minion-Regular"/>
            <w:i/>
            <w:color w:val="auto"/>
            <w:sz w:val="16"/>
            <w:szCs w:val="16"/>
          </w:rPr>
          <w:t>http://dx.doi.org/10.1111/j.1469-0691.2011.03487.x</w:t>
        </w:r>
      </w:hyperlink>
      <w:r w:rsidRPr="009C4C92">
        <w:rPr>
          <w:rFonts w:ascii="Minion-Regular" w:hAnsi="Minion-Regular" w:cs="Minion-Regular"/>
          <w:i/>
          <w:sz w:val="16"/>
          <w:szCs w:val="16"/>
        </w:rPr>
        <w:t>.</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r w:rsidRPr="009C4C92">
        <w:rPr>
          <w:rFonts w:ascii="Minion-Regular" w:hAnsi="Minion-Regular" w:cs="Minion-Regular"/>
          <w:i/>
          <w:sz w:val="16"/>
          <w:szCs w:val="16"/>
        </w:rPr>
        <w:t xml:space="preserve">12. </w:t>
      </w:r>
      <w:r w:rsidRPr="009C4C92">
        <w:rPr>
          <w:rFonts w:ascii="Minion-Semibold" w:hAnsi="Minion-Semibold" w:cs="Minion-Semibold"/>
          <w:b/>
          <w:bCs/>
          <w:i/>
          <w:sz w:val="16"/>
          <w:szCs w:val="16"/>
        </w:rPr>
        <w:t xml:space="preserve">Rashid H, </w:t>
      </w:r>
      <w:proofErr w:type="spellStart"/>
      <w:r w:rsidRPr="009C4C92">
        <w:rPr>
          <w:rFonts w:ascii="Minion-Semibold" w:hAnsi="Minion-Semibold" w:cs="Minion-Semibold"/>
          <w:b/>
          <w:bCs/>
          <w:i/>
          <w:sz w:val="16"/>
          <w:szCs w:val="16"/>
        </w:rPr>
        <w:t>Shafi</w:t>
      </w:r>
      <w:proofErr w:type="spellEnd"/>
      <w:r w:rsidRPr="009C4C92">
        <w:rPr>
          <w:rFonts w:ascii="Minion-Semibold" w:hAnsi="Minion-Semibold" w:cs="Minion-Semibold"/>
          <w:b/>
          <w:bCs/>
          <w:i/>
          <w:sz w:val="16"/>
          <w:szCs w:val="16"/>
        </w:rPr>
        <w:t xml:space="preserve"> S, Haworth E, El </w:t>
      </w:r>
      <w:proofErr w:type="spellStart"/>
      <w:r w:rsidRPr="009C4C92">
        <w:rPr>
          <w:rFonts w:ascii="Minion-Semibold" w:hAnsi="Minion-Semibold" w:cs="Minion-Semibold"/>
          <w:b/>
          <w:bCs/>
          <w:i/>
          <w:sz w:val="16"/>
          <w:szCs w:val="16"/>
        </w:rPr>
        <w:t>Bashir</w:t>
      </w:r>
      <w:proofErr w:type="spellEnd"/>
      <w:r w:rsidRPr="009C4C92">
        <w:rPr>
          <w:rFonts w:ascii="Minion-Semibold" w:hAnsi="Minion-Semibold" w:cs="Minion-Semibold"/>
          <w:b/>
          <w:bCs/>
          <w:i/>
          <w:sz w:val="16"/>
          <w:szCs w:val="16"/>
        </w:rPr>
        <w:t xml:space="preserve"> H, Ali KA, </w:t>
      </w:r>
      <w:proofErr w:type="spellStart"/>
      <w:r w:rsidRPr="009C4C92">
        <w:rPr>
          <w:rFonts w:ascii="Minion-Semibold" w:hAnsi="Minion-Semibold" w:cs="Minion-Semibold"/>
          <w:b/>
          <w:bCs/>
          <w:i/>
          <w:sz w:val="16"/>
          <w:szCs w:val="16"/>
        </w:rPr>
        <w:t>Memish</w:t>
      </w:r>
      <w:proofErr w:type="spellEnd"/>
      <w:r w:rsidRPr="009C4C92">
        <w:rPr>
          <w:rFonts w:ascii="Minion-Semibold" w:hAnsi="Minion-Semibold" w:cs="Minion-Semibold"/>
          <w:b/>
          <w:bCs/>
          <w:i/>
          <w:sz w:val="16"/>
          <w:szCs w:val="16"/>
        </w:rPr>
        <w:t xml:space="preserve"> ZA, </w:t>
      </w:r>
      <w:proofErr w:type="spellStart"/>
      <w:r w:rsidRPr="009C4C92">
        <w:rPr>
          <w:rFonts w:ascii="Minion-Semibold" w:hAnsi="Minion-Semibold" w:cs="Minion-Semibold"/>
          <w:b/>
          <w:bCs/>
          <w:i/>
          <w:sz w:val="16"/>
          <w:szCs w:val="16"/>
        </w:rPr>
        <w:t>Booy</w:t>
      </w:r>
      <w:proofErr w:type="spellEnd"/>
      <w:r w:rsidRPr="009C4C92">
        <w:rPr>
          <w:rFonts w:ascii="Minion-Semibold" w:hAnsi="Minion-Semibold" w:cs="Minion-Semibold"/>
          <w:b/>
          <w:bCs/>
          <w:i/>
          <w:sz w:val="16"/>
          <w:szCs w:val="16"/>
        </w:rPr>
        <w:t xml:space="preserve"> R. </w:t>
      </w:r>
      <w:r w:rsidRPr="009C4C92">
        <w:rPr>
          <w:rFonts w:ascii="Minion-Regular" w:hAnsi="Minion-Regular" w:cs="Minion-Regular"/>
          <w:i/>
          <w:sz w:val="16"/>
          <w:szCs w:val="16"/>
        </w:rPr>
        <w:t xml:space="preserve">2007. Value of rapid testing for influenza among Hajj pilgrims. </w:t>
      </w:r>
      <w:proofErr w:type="spellStart"/>
      <w:r w:rsidRPr="009C4C92">
        <w:rPr>
          <w:rFonts w:ascii="Minion-Regular" w:hAnsi="Minion-Regular" w:cs="Minion-Regular"/>
          <w:i/>
          <w:sz w:val="16"/>
          <w:szCs w:val="16"/>
        </w:rPr>
        <w:t>TravelMed</w:t>
      </w:r>
      <w:proofErr w:type="spellEnd"/>
      <w:r w:rsidRPr="009C4C92">
        <w:rPr>
          <w:rFonts w:ascii="Minion-Regular" w:hAnsi="Minion-Regular" w:cs="Minion-Regular"/>
          <w:i/>
          <w:sz w:val="16"/>
          <w:szCs w:val="16"/>
        </w:rPr>
        <w:t xml:space="preserve"> Infect </w:t>
      </w:r>
      <w:proofErr w:type="spellStart"/>
      <w:r w:rsidRPr="009C4C92">
        <w:rPr>
          <w:rFonts w:ascii="Minion-Regular" w:hAnsi="Minion-Regular" w:cs="Minion-Regular"/>
          <w:i/>
          <w:sz w:val="16"/>
          <w:szCs w:val="16"/>
        </w:rPr>
        <w:t>Dis</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5:</w:t>
      </w:r>
      <w:r w:rsidRPr="009C4C92">
        <w:rPr>
          <w:rFonts w:ascii="Minion-Regular" w:hAnsi="Minion-Regular" w:cs="Minion-Regular"/>
          <w:i/>
          <w:sz w:val="16"/>
          <w:szCs w:val="16"/>
        </w:rPr>
        <w:t>310–313. http://dx.doi.org/10.1016/j.tmaid.2007.07.006.</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r w:rsidRPr="009C4C92">
        <w:rPr>
          <w:rFonts w:ascii="Minion-Regular" w:hAnsi="Minion-Regular" w:cs="Minion-Regular"/>
          <w:i/>
          <w:sz w:val="16"/>
          <w:szCs w:val="16"/>
        </w:rPr>
        <w:t xml:space="preserve"> </w:t>
      </w:r>
      <w:proofErr w:type="spellStart"/>
      <w:r w:rsidRPr="009C4C92">
        <w:rPr>
          <w:rFonts w:ascii="Minion-Semibold" w:hAnsi="Minion-Semibold" w:cs="Minion-Semibold"/>
          <w:b/>
          <w:bCs/>
          <w:i/>
          <w:sz w:val="16"/>
          <w:szCs w:val="16"/>
        </w:rPr>
        <w:t>Drancourt</w:t>
      </w:r>
      <w:proofErr w:type="spellEnd"/>
      <w:r w:rsidRPr="009C4C92">
        <w:rPr>
          <w:rFonts w:ascii="Minion-Semibold" w:hAnsi="Minion-Semibold" w:cs="Minion-Semibold"/>
          <w:b/>
          <w:bCs/>
          <w:i/>
          <w:sz w:val="16"/>
          <w:szCs w:val="16"/>
        </w:rPr>
        <w:t xml:space="preserve"> M, </w:t>
      </w:r>
      <w:proofErr w:type="spellStart"/>
      <w:r w:rsidRPr="009C4C92">
        <w:rPr>
          <w:rFonts w:ascii="Minion-Semibold" w:hAnsi="Minion-Semibold" w:cs="Minion-Semibold"/>
          <w:b/>
          <w:bCs/>
          <w:i/>
          <w:sz w:val="16"/>
          <w:szCs w:val="16"/>
        </w:rPr>
        <w:t>Gaydos</w:t>
      </w:r>
      <w:proofErr w:type="spellEnd"/>
      <w:r w:rsidRPr="009C4C92">
        <w:rPr>
          <w:rFonts w:ascii="Minion-Semibold" w:hAnsi="Minion-Semibold" w:cs="Minion-Semibold"/>
          <w:b/>
          <w:bCs/>
          <w:i/>
          <w:sz w:val="16"/>
          <w:szCs w:val="16"/>
        </w:rPr>
        <w:t xml:space="preserve"> CA, </w:t>
      </w:r>
      <w:proofErr w:type="spellStart"/>
      <w:r w:rsidRPr="009C4C92">
        <w:rPr>
          <w:rFonts w:ascii="Minion-Semibold" w:hAnsi="Minion-Semibold" w:cs="Minion-Semibold"/>
          <w:b/>
          <w:bCs/>
          <w:i/>
          <w:sz w:val="16"/>
          <w:szCs w:val="16"/>
        </w:rPr>
        <w:t>Summersgill</w:t>
      </w:r>
      <w:proofErr w:type="spellEnd"/>
      <w:r w:rsidRPr="009C4C92">
        <w:rPr>
          <w:rFonts w:ascii="Minion-Semibold" w:hAnsi="Minion-Semibold" w:cs="Minion-Semibold"/>
          <w:b/>
          <w:bCs/>
          <w:i/>
          <w:sz w:val="16"/>
          <w:szCs w:val="16"/>
        </w:rPr>
        <w:t xml:space="preserve"> JT, </w:t>
      </w:r>
      <w:proofErr w:type="spellStart"/>
      <w:r w:rsidRPr="009C4C92">
        <w:rPr>
          <w:rFonts w:ascii="Minion-Semibold" w:hAnsi="Minion-Semibold" w:cs="Minion-Semibold"/>
          <w:b/>
          <w:bCs/>
          <w:i/>
          <w:sz w:val="16"/>
          <w:szCs w:val="16"/>
        </w:rPr>
        <w:t>Raoult</w:t>
      </w:r>
      <w:proofErr w:type="spellEnd"/>
      <w:r w:rsidRPr="009C4C92">
        <w:rPr>
          <w:rFonts w:ascii="Minion-Semibold" w:hAnsi="Minion-Semibold" w:cs="Minion-Semibold"/>
          <w:b/>
          <w:bCs/>
          <w:i/>
          <w:sz w:val="16"/>
          <w:szCs w:val="16"/>
        </w:rPr>
        <w:t xml:space="preserve"> D. </w:t>
      </w:r>
      <w:r w:rsidRPr="009C4C92">
        <w:rPr>
          <w:rFonts w:ascii="Minion-Regular" w:hAnsi="Minion-Regular" w:cs="Minion-Regular"/>
          <w:i/>
          <w:sz w:val="16"/>
          <w:szCs w:val="16"/>
        </w:rPr>
        <w:t xml:space="preserve">2013. Point-of care testing for community-acquired pneumonia. Lancet Infect </w:t>
      </w:r>
      <w:proofErr w:type="spellStart"/>
      <w:r w:rsidRPr="009C4C92">
        <w:rPr>
          <w:rFonts w:ascii="Minion-Regular" w:hAnsi="Minion-Regular" w:cs="Minion-Regular"/>
          <w:i/>
          <w:sz w:val="16"/>
          <w:szCs w:val="16"/>
        </w:rPr>
        <w:t>Dis</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13:</w:t>
      </w:r>
      <w:r w:rsidRPr="009C4C92">
        <w:rPr>
          <w:rFonts w:ascii="Minion-Regular" w:hAnsi="Minion-Regular" w:cs="Minion-Regular"/>
          <w:i/>
          <w:sz w:val="16"/>
          <w:szCs w:val="16"/>
        </w:rPr>
        <w:t>647–649. http://dx.doi.org/10.1016/S1473-</w:t>
      </w:r>
      <w:proofErr w:type="gramStart"/>
      <w:r w:rsidRPr="009C4C92">
        <w:rPr>
          <w:rFonts w:ascii="Minion-Regular" w:hAnsi="Minion-Regular" w:cs="Minion-Regular"/>
          <w:i/>
          <w:sz w:val="16"/>
          <w:szCs w:val="16"/>
        </w:rPr>
        <w:t>3099(</w:t>
      </w:r>
      <w:proofErr w:type="gramEnd"/>
      <w:r w:rsidRPr="009C4C92">
        <w:rPr>
          <w:rFonts w:ascii="Minion-Regular" w:hAnsi="Minion-Regular" w:cs="Minion-Regular"/>
          <w:i/>
          <w:sz w:val="16"/>
          <w:szCs w:val="16"/>
        </w:rPr>
        <w:t>13)70165-8.</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r w:rsidRPr="009C4C92">
        <w:rPr>
          <w:rFonts w:ascii="Minion-Regular" w:hAnsi="Minion-Regular" w:cs="Minion-Regular"/>
          <w:i/>
          <w:sz w:val="16"/>
          <w:szCs w:val="16"/>
        </w:rPr>
        <w:t xml:space="preserve">18. </w:t>
      </w:r>
      <w:r w:rsidRPr="009C4C92">
        <w:rPr>
          <w:rFonts w:ascii="Minion-Semibold" w:hAnsi="Minion-Semibold" w:cs="Minion-Semibold"/>
          <w:b/>
          <w:bCs/>
          <w:i/>
          <w:sz w:val="16"/>
          <w:szCs w:val="16"/>
        </w:rPr>
        <w:t xml:space="preserve">Tan JJ, </w:t>
      </w:r>
      <w:proofErr w:type="spellStart"/>
      <w:r w:rsidRPr="009C4C92">
        <w:rPr>
          <w:rFonts w:ascii="Minion-Semibold" w:hAnsi="Minion-Semibold" w:cs="Minion-Semibold"/>
          <w:b/>
          <w:bCs/>
          <w:i/>
          <w:sz w:val="16"/>
          <w:szCs w:val="16"/>
        </w:rPr>
        <w:t>Capozzoli</w:t>
      </w:r>
      <w:proofErr w:type="spellEnd"/>
      <w:r w:rsidRPr="009C4C92">
        <w:rPr>
          <w:rFonts w:ascii="Minion-Semibold" w:hAnsi="Minion-Semibold" w:cs="Minion-Semibold"/>
          <w:b/>
          <w:bCs/>
          <w:i/>
          <w:sz w:val="16"/>
          <w:szCs w:val="16"/>
        </w:rPr>
        <w:t xml:space="preserve"> M, Sato M, </w:t>
      </w:r>
      <w:proofErr w:type="spellStart"/>
      <w:r w:rsidRPr="009C4C92">
        <w:rPr>
          <w:rFonts w:ascii="Minion-Semibold" w:hAnsi="Minion-Semibold" w:cs="Minion-Semibold"/>
          <w:b/>
          <w:bCs/>
          <w:i/>
          <w:sz w:val="16"/>
          <w:szCs w:val="16"/>
        </w:rPr>
        <w:t>Watthanaworawit</w:t>
      </w:r>
      <w:proofErr w:type="spellEnd"/>
      <w:r w:rsidRPr="009C4C92">
        <w:rPr>
          <w:rFonts w:ascii="Minion-Semibold" w:hAnsi="Minion-Semibold" w:cs="Minion-Semibold"/>
          <w:b/>
          <w:bCs/>
          <w:i/>
          <w:sz w:val="16"/>
          <w:szCs w:val="16"/>
        </w:rPr>
        <w:t xml:space="preserve"> W, Ling CL, </w:t>
      </w:r>
      <w:proofErr w:type="spellStart"/>
      <w:r w:rsidRPr="009C4C92">
        <w:rPr>
          <w:rFonts w:ascii="Minion-Semibold" w:hAnsi="Minion-Semibold" w:cs="Minion-Semibold"/>
          <w:b/>
          <w:bCs/>
          <w:i/>
          <w:sz w:val="16"/>
          <w:szCs w:val="16"/>
        </w:rPr>
        <w:t>Mauduit</w:t>
      </w:r>
      <w:proofErr w:type="spellEnd"/>
      <w:r w:rsidRPr="009C4C92">
        <w:rPr>
          <w:rFonts w:ascii="Minion-Semibold" w:hAnsi="Minion-Semibold" w:cs="Minion-Semibold"/>
          <w:b/>
          <w:bCs/>
          <w:i/>
          <w:sz w:val="16"/>
          <w:szCs w:val="16"/>
        </w:rPr>
        <w:t xml:space="preserve"> M, </w:t>
      </w:r>
      <w:proofErr w:type="spellStart"/>
      <w:r w:rsidRPr="009C4C92">
        <w:rPr>
          <w:rFonts w:ascii="Minion-Semibold" w:hAnsi="Minion-Semibold" w:cs="Minion-Semibold"/>
          <w:b/>
          <w:bCs/>
          <w:i/>
          <w:sz w:val="16"/>
          <w:szCs w:val="16"/>
        </w:rPr>
        <w:t>Malleret</w:t>
      </w:r>
      <w:proofErr w:type="spellEnd"/>
      <w:r w:rsidRPr="009C4C92">
        <w:rPr>
          <w:rFonts w:ascii="Minion-Semibold" w:hAnsi="Minion-Semibold" w:cs="Minion-Semibold"/>
          <w:b/>
          <w:bCs/>
          <w:i/>
          <w:sz w:val="16"/>
          <w:szCs w:val="16"/>
        </w:rPr>
        <w:t xml:space="preserve"> B, </w:t>
      </w:r>
      <w:proofErr w:type="spellStart"/>
      <w:r w:rsidRPr="009C4C92">
        <w:rPr>
          <w:rFonts w:ascii="Minion-Semibold" w:hAnsi="Minion-Semibold" w:cs="Minion-Semibold"/>
          <w:b/>
          <w:bCs/>
          <w:i/>
          <w:sz w:val="16"/>
          <w:szCs w:val="16"/>
        </w:rPr>
        <w:t>Grüner</w:t>
      </w:r>
      <w:proofErr w:type="spellEnd"/>
      <w:r w:rsidRPr="009C4C92">
        <w:rPr>
          <w:rFonts w:ascii="Minion-Semibold" w:hAnsi="Minion-Semibold" w:cs="Minion-Semibold"/>
          <w:b/>
          <w:bCs/>
          <w:i/>
          <w:sz w:val="16"/>
          <w:szCs w:val="16"/>
        </w:rPr>
        <w:t xml:space="preserve"> AC, Tan R, </w:t>
      </w:r>
      <w:proofErr w:type="spellStart"/>
      <w:r w:rsidRPr="009C4C92">
        <w:rPr>
          <w:rFonts w:ascii="Minion-Semibold" w:hAnsi="Minion-Semibold" w:cs="Minion-Semibold"/>
          <w:b/>
          <w:bCs/>
          <w:i/>
          <w:sz w:val="16"/>
          <w:szCs w:val="16"/>
        </w:rPr>
        <w:t>Nosten</w:t>
      </w:r>
      <w:proofErr w:type="spellEnd"/>
      <w:r w:rsidRPr="009C4C92">
        <w:rPr>
          <w:rFonts w:ascii="Minion-Semibold" w:hAnsi="Minion-Semibold" w:cs="Minion-Semibold"/>
          <w:b/>
          <w:bCs/>
          <w:i/>
          <w:sz w:val="16"/>
          <w:szCs w:val="16"/>
        </w:rPr>
        <w:t xml:space="preserve"> FH, </w:t>
      </w:r>
      <w:proofErr w:type="spellStart"/>
      <w:r w:rsidRPr="009C4C92">
        <w:rPr>
          <w:rFonts w:ascii="Minion-Semibold" w:hAnsi="Minion-Semibold" w:cs="Minion-Semibold"/>
          <w:b/>
          <w:bCs/>
          <w:i/>
          <w:sz w:val="16"/>
          <w:szCs w:val="16"/>
        </w:rPr>
        <w:t>Snounou</w:t>
      </w:r>
      <w:proofErr w:type="spellEnd"/>
      <w:r w:rsidRPr="009C4C92">
        <w:rPr>
          <w:rFonts w:ascii="Minion-Semibold" w:hAnsi="Minion-Semibold" w:cs="Minion-Semibold"/>
          <w:b/>
          <w:bCs/>
          <w:i/>
          <w:sz w:val="16"/>
          <w:szCs w:val="16"/>
        </w:rPr>
        <w:t xml:space="preserve"> G, </w:t>
      </w:r>
      <w:proofErr w:type="spellStart"/>
      <w:r w:rsidRPr="009C4C92">
        <w:rPr>
          <w:rFonts w:ascii="Minion-Semibold" w:hAnsi="Minion-Semibold" w:cs="Minion-Semibold"/>
          <w:b/>
          <w:bCs/>
          <w:i/>
          <w:sz w:val="16"/>
          <w:szCs w:val="16"/>
        </w:rPr>
        <w:t>Rénia</w:t>
      </w:r>
      <w:proofErr w:type="spellEnd"/>
      <w:r w:rsidRPr="009C4C92">
        <w:rPr>
          <w:rFonts w:ascii="Minion-Semibold" w:hAnsi="Minion-Semibold" w:cs="Minion-Semibold"/>
          <w:b/>
          <w:bCs/>
          <w:i/>
          <w:sz w:val="16"/>
          <w:szCs w:val="16"/>
        </w:rPr>
        <w:t xml:space="preserve"> L, Ng LF. </w:t>
      </w:r>
      <w:r w:rsidRPr="009C4C92">
        <w:rPr>
          <w:rFonts w:ascii="Minion-Regular" w:hAnsi="Minion-Regular" w:cs="Minion-Regular"/>
          <w:i/>
          <w:sz w:val="16"/>
          <w:szCs w:val="16"/>
        </w:rPr>
        <w:t xml:space="preserve">2014. An integrated lab-on-chip for rapid identification and simultaneous differentiation of tropical pathogens. </w:t>
      </w:r>
      <w:proofErr w:type="spellStart"/>
      <w:r w:rsidRPr="009C4C92">
        <w:rPr>
          <w:rFonts w:ascii="Minion-Regular" w:hAnsi="Minion-Regular" w:cs="Minion-Regular"/>
          <w:i/>
          <w:sz w:val="16"/>
          <w:szCs w:val="16"/>
        </w:rPr>
        <w:t>PLoS</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Negl</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Trop</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Dis</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8:</w:t>
      </w:r>
      <w:r w:rsidRPr="009C4C92">
        <w:rPr>
          <w:rFonts w:ascii="Minion-Regular" w:hAnsi="Minion-Regular" w:cs="Minion-Regular"/>
          <w:i/>
          <w:sz w:val="16"/>
          <w:szCs w:val="16"/>
        </w:rPr>
        <w:t>e3043. http://dx.doi.org/10.1371/journal.pntd.0003043.</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r w:rsidRPr="009C4C92">
        <w:rPr>
          <w:rFonts w:ascii="Minion-Semibold" w:hAnsi="Minion-Semibold" w:cs="Minion-Semibold"/>
          <w:b/>
          <w:bCs/>
          <w:i/>
          <w:sz w:val="16"/>
          <w:szCs w:val="16"/>
        </w:rPr>
        <w:t>WHO.</w:t>
      </w:r>
      <w:r w:rsidRPr="009C4C92">
        <w:rPr>
          <w:rFonts w:ascii="Minion-Regular" w:hAnsi="Minion-Regular" w:cs="Minion-Regular"/>
          <w:i/>
          <w:sz w:val="16"/>
          <w:szCs w:val="16"/>
        </w:rPr>
        <w:t>2013. Malaria rapid diagnostic test performance. Results of WHO product testing of malaria RDTs: round 5 (2013). World Health Organization, Geneva, Switzerland.</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proofErr w:type="spellStart"/>
      <w:r w:rsidRPr="009C4C92">
        <w:rPr>
          <w:rFonts w:ascii="Minion-Semibold" w:hAnsi="Minion-Semibold" w:cs="Minion-Semibold"/>
          <w:b/>
          <w:bCs/>
          <w:i/>
          <w:sz w:val="16"/>
          <w:szCs w:val="16"/>
        </w:rPr>
        <w:t>Hunsperger</w:t>
      </w:r>
      <w:proofErr w:type="spellEnd"/>
      <w:r w:rsidRPr="009C4C92">
        <w:rPr>
          <w:rFonts w:ascii="Minion-Semibold" w:hAnsi="Minion-Semibold" w:cs="Minion-Semibold"/>
          <w:b/>
          <w:bCs/>
          <w:i/>
          <w:sz w:val="16"/>
          <w:szCs w:val="16"/>
        </w:rPr>
        <w:t xml:space="preserve"> EA, </w:t>
      </w:r>
      <w:proofErr w:type="spellStart"/>
      <w:r w:rsidRPr="009C4C92">
        <w:rPr>
          <w:rFonts w:ascii="Minion-Semibold" w:hAnsi="Minion-Semibold" w:cs="Minion-Semibold"/>
          <w:b/>
          <w:bCs/>
          <w:i/>
          <w:sz w:val="16"/>
          <w:szCs w:val="16"/>
        </w:rPr>
        <w:t>Yoksan</w:t>
      </w:r>
      <w:proofErr w:type="spellEnd"/>
      <w:r w:rsidRPr="009C4C92">
        <w:rPr>
          <w:rFonts w:ascii="Minion-Semibold" w:hAnsi="Minion-Semibold" w:cs="Minion-Semibold"/>
          <w:b/>
          <w:bCs/>
          <w:i/>
          <w:sz w:val="16"/>
          <w:szCs w:val="16"/>
        </w:rPr>
        <w:t xml:space="preserve"> S, </w:t>
      </w:r>
      <w:proofErr w:type="spellStart"/>
      <w:r w:rsidRPr="009C4C92">
        <w:rPr>
          <w:rFonts w:ascii="Minion-Semibold" w:hAnsi="Minion-Semibold" w:cs="Minion-Semibold"/>
          <w:b/>
          <w:bCs/>
          <w:i/>
          <w:sz w:val="16"/>
          <w:szCs w:val="16"/>
        </w:rPr>
        <w:t>Buchy</w:t>
      </w:r>
      <w:proofErr w:type="spellEnd"/>
      <w:r w:rsidRPr="009C4C92">
        <w:rPr>
          <w:rFonts w:ascii="Minion-Semibold" w:hAnsi="Minion-Semibold" w:cs="Minion-Semibold"/>
          <w:b/>
          <w:bCs/>
          <w:i/>
          <w:sz w:val="16"/>
          <w:szCs w:val="16"/>
        </w:rPr>
        <w:t xml:space="preserve"> P, Nguyen VC, </w:t>
      </w:r>
      <w:proofErr w:type="spellStart"/>
      <w:r w:rsidRPr="009C4C92">
        <w:rPr>
          <w:rFonts w:ascii="Minion-Semibold" w:hAnsi="Minion-Semibold" w:cs="Minion-Semibold"/>
          <w:b/>
          <w:bCs/>
          <w:i/>
          <w:sz w:val="16"/>
          <w:szCs w:val="16"/>
        </w:rPr>
        <w:t>Sekaran</w:t>
      </w:r>
      <w:proofErr w:type="spellEnd"/>
      <w:r w:rsidRPr="009C4C92">
        <w:rPr>
          <w:rFonts w:ascii="Minion-Semibold" w:hAnsi="Minion-Semibold" w:cs="Minion-Semibold"/>
          <w:b/>
          <w:bCs/>
          <w:i/>
          <w:sz w:val="16"/>
          <w:szCs w:val="16"/>
        </w:rPr>
        <w:t xml:space="preserve"> SD, </w:t>
      </w:r>
      <w:proofErr w:type="spellStart"/>
      <w:r w:rsidRPr="009C4C92">
        <w:rPr>
          <w:rFonts w:ascii="Minion-Semibold" w:hAnsi="Minion-Semibold" w:cs="Minion-Semibold"/>
          <w:b/>
          <w:bCs/>
          <w:i/>
          <w:sz w:val="16"/>
          <w:szCs w:val="16"/>
        </w:rPr>
        <w:t>Enria</w:t>
      </w:r>
      <w:proofErr w:type="spellEnd"/>
      <w:r w:rsidRPr="009C4C92">
        <w:rPr>
          <w:rFonts w:ascii="Minion-Semibold" w:hAnsi="Minion-Semibold" w:cs="Minion-Semibold"/>
          <w:b/>
          <w:bCs/>
          <w:i/>
          <w:sz w:val="16"/>
          <w:szCs w:val="16"/>
        </w:rPr>
        <w:t xml:space="preserve"> DA, Vazquez S, </w:t>
      </w:r>
      <w:proofErr w:type="spellStart"/>
      <w:r w:rsidRPr="009C4C92">
        <w:rPr>
          <w:rFonts w:ascii="Minion-Semibold" w:hAnsi="Minion-Semibold" w:cs="Minion-Semibold"/>
          <w:b/>
          <w:bCs/>
          <w:i/>
          <w:sz w:val="16"/>
          <w:szCs w:val="16"/>
        </w:rPr>
        <w:t>Cartozian</w:t>
      </w:r>
      <w:proofErr w:type="spellEnd"/>
      <w:r w:rsidRPr="009C4C92">
        <w:rPr>
          <w:rFonts w:ascii="Minion-Semibold" w:hAnsi="Minion-Semibold" w:cs="Minion-Semibold"/>
          <w:b/>
          <w:bCs/>
          <w:i/>
          <w:sz w:val="16"/>
          <w:szCs w:val="16"/>
        </w:rPr>
        <w:t xml:space="preserve"> E, </w:t>
      </w:r>
      <w:proofErr w:type="spellStart"/>
      <w:r w:rsidRPr="009C4C92">
        <w:rPr>
          <w:rFonts w:ascii="Minion-Semibold" w:hAnsi="Minion-Semibold" w:cs="Minion-Semibold"/>
          <w:b/>
          <w:bCs/>
          <w:i/>
          <w:sz w:val="16"/>
          <w:szCs w:val="16"/>
        </w:rPr>
        <w:t>Pelegrino</w:t>
      </w:r>
      <w:proofErr w:type="spellEnd"/>
      <w:r w:rsidRPr="009C4C92">
        <w:rPr>
          <w:rFonts w:ascii="Minion-Semibold" w:hAnsi="Minion-Semibold" w:cs="Minion-Semibold"/>
          <w:b/>
          <w:bCs/>
          <w:i/>
          <w:sz w:val="16"/>
          <w:szCs w:val="16"/>
        </w:rPr>
        <w:t xml:space="preserve"> JL, </w:t>
      </w:r>
      <w:proofErr w:type="spellStart"/>
      <w:r w:rsidRPr="009C4C92">
        <w:rPr>
          <w:rFonts w:ascii="Minion-Semibold" w:hAnsi="Minion-Semibold" w:cs="Minion-Semibold"/>
          <w:b/>
          <w:bCs/>
          <w:i/>
          <w:sz w:val="16"/>
          <w:szCs w:val="16"/>
        </w:rPr>
        <w:t>Artsob</w:t>
      </w:r>
      <w:proofErr w:type="spellEnd"/>
      <w:r w:rsidRPr="009C4C92">
        <w:rPr>
          <w:rFonts w:ascii="Minion-Semibold" w:hAnsi="Minion-Semibold" w:cs="Minion-Semibold"/>
          <w:b/>
          <w:bCs/>
          <w:i/>
          <w:sz w:val="16"/>
          <w:szCs w:val="16"/>
        </w:rPr>
        <w:t xml:space="preserve"> H, Guzman MG, </w:t>
      </w:r>
      <w:proofErr w:type="spellStart"/>
      <w:r w:rsidRPr="009C4C92">
        <w:rPr>
          <w:rFonts w:ascii="Minion-Semibold" w:hAnsi="Minion-Semibold" w:cs="Minion-Semibold"/>
          <w:b/>
          <w:bCs/>
          <w:i/>
          <w:sz w:val="16"/>
          <w:szCs w:val="16"/>
        </w:rPr>
        <w:t>Olliaro</w:t>
      </w:r>
      <w:proofErr w:type="spellEnd"/>
      <w:r w:rsidRPr="009C4C92">
        <w:rPr>
          <w:rFonts w:ascii="Minion-Semibold" w:hAnsi="Minion-Semibold" w:cs="Minion-Semibold"/>
          <w:b/>
          <w:bCs/>
          <w:i/>
          <w:sz w:val="16"/>
          <w:szCs w:val="16"/>
        </w:rPr>
        <w:t xml:space="preserve"> P, </w:t>
      </w:r>
      <w:proofErr w:type="spellStart"/>
      <w:r w:rsidRPr="009C4C92">
        <w:rPr>
          <w:rFonts w:ascii="Minion-Semibold" w:hAnsi="Minion-Semibold" w:cs="Minion-Semibold"/>
          <w:b/>
          <w:bCs/>
          <w:i/>
          <w:sz w:val="16"/>
          <w:szCs w:val="16"/>
        </w:rPr>
        <w:t>Zwang</w:t>
      </w:r>
      <w:proofErr w:type="spellEnd"/>
      <w:r w:rsidRPr="009C4C92">
        <w:rPr>
          <w:rFonts w:ascii="Minion-Semibold" w:hAnsi="Minion-Semibold" w:cs="Minion-Semibold"/>
          <w:b/>
          <w:bCs/>
          <w:i/>
          <w:sz w:val="16"/>
          <w:szCs w:val="16"/>
        </w:rPr>
        <w:t xml:space="preserve"> J, </w:t>
      </w:r>
      <w:proofErr w:type="spellStart"/>
      <w:r w:rsidRPr="009C4C92">
        <w:rPr>
          <w:rFonts w:ascii="Minion-Semibold" w:hAnsi="Minion-Semibold" w:cs="Minion-Semibold"/>
          <w:b/>
          <w:bCs/>
          <w:i/>
          <w:sz w:val="16"/>
          <w:szCs w:val="16"/>
        </w:rPr>
        <w:t>Guillerm</w:t>
      </w:r>
      <w:proofErr w:type="spellEnd"/>
      <w:r w:rsidRPr="009C4C92">
        <w:rPr>
          <w:rFonts w:ascii="Minion-Semibold" w:hAnsi="Minion-Semibold" w:cs="Minion-Semibold"/>
          <w:b/>
          <w:bCs/>
          <w:i/>
          <w:sz w:val="16"/>
          <w:szCs w:val="16"/>
        </w:rPr>
        <w:t xml:space="preserve"> M, </w:t>
      </w:r>
      <w:proofErr w:type="spellStart"/>
      <w:r w:rsidRPr="009C4C92">
        <w:rPr>
          <w:rFonts w:ascii="Minion-Semibold" w:hAnsi="Minion-Semibold" w:cs="Minion-Semibold"/>
          <w:b/>
          <w:bCs/>
          <w:i/>
          <w:sz w:val="16"/>
          <w:szCs w:val="16"/>
        </w:rPr>
        <w:t>Kliks</w:t>
      </w:r>
      <w:proofErr w:type="spellEnd"/>
      <w:r w:rsidRPr="009C4C92">
        <w:rPr>
          <w:rFonts w:ascii="Minion-Semibold" w:hAnsi="Minion-Semibold" w:cs="Minion-Semibold"/>
          <w:b/>
          <w:bCs/>
          <w:i/>
          <w:sz w:val="16"/>
          <w:szCs w:val="16"/>
        </w:rPr>
        <w:t xml:space="preserve"> S, Halstead S, Peeling </w:t>
      </w:r>
      <w:proofErr w:type="spellStart"/>
      <w:r w:rsidRPr="009C4C92">
        <w:rPr>
          <w:rFonts w:ascii="Minion-Semibold" w:hAnsi="Minion-Semibold" w:cs="Minion-Semibold"/>
          <w:b/>
          <w:bCs/>
          <w:i/>
          <w:sz w:val="16"/>
          <w:szCs w:val="16"/>
        </w:rPr>
        <w:t>RW,Margolis</w:t>
      </w:r>
      <w:proofErr w:type="spellEnd"/>
      <w:r w:rsidRPr="009C4C92">
        <w:rPr>
          <w:rFonts w:ascii="Minion-Semibold" w:hAnsi="Minion-Semibold" w:cs="Minion-Semibold"/>
          <w:b/>
          <w:bCs/>
          <w:i/>
          <w:sz w:val="16"/>
          <w:szCs w:val="16"/>
        </w:rPr>
        <w:t xml:space="preserve"> HS. </w:t>
      </w:r>
      <w:r w:rsidRPr="009C4C92">
        <w:rPr>
          <w:rFonts w:ascii="Minion-Regular" w:hAnsi="Minion-Regular" w:cs="Minion-Regular"/>
          <w:i/>
          <w:sz w:val="16"/>
          <w:szCs w:val="16"/>
        </w:rPr>
        <w:t xml:space="preserve">2014. Evaluation of commercially available diagnostic tests for the detection of dengue virus NS1 antigen and anti-dengue virus </w:t>
      </w:r>
      <w:proofErr w:type="spellStart"/>
      <w:r w:rsidRPr="009C4C92">
        <w:rPr>
          <w:rFonts w:ascii="Minion-Regular" w:hAnsi="Minion-Regular" w:cs="Minion-Regular"/>
          <w:i/>
          <w:sz w:val="16"/>
          <w:szCs w:val="16"/>
        </w:rPr>
        <w:t>IgM</w:t>
      </w:r>
      <w:proofErr w:type="spellEnd"/>
      <w:r w:rsidRPr="009C4C92">
        <w:rPr>
          <w:rFonts w:ascii="Minion-Regular" w:hAnsi="Minion-Regular" w:cs="Minion-Regular"/>
          <w:i/>
          <w:sz w:val="16"/>
          <w:szCs w:val="16"/>
        </w:rPr>
        <w:t xml:space="preserve"> antibody. </w:t>
      </w:r>
      <w:proofErr w:type="spellStart"/>
      <w:r w:rsidRPr="009C4C92">
        <w:rPr>
          <w:rFonts w:ascii="Minion-Regular" w:hAnsi="Minion-Regular" w:cs="Minion-Regular"/>
          <w:i/>
          <w:sz w:val="16"/>
          <w:szCs w:val="16"/>
        </w:rPr>
        <w:t>PLoS</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Negl</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Trop</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Dis</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8:</w:t>
      </w:r>
      <w:r w:rsidRPr="009C4C92">
        <w:rPr>
          <w:rFonts w:ascii="Minion-Regular" w:hAnsi="Minion-Regular" w:cs="Minion-Regular"/>
          <w:i/>
          <w:sz w:val="16"/>
          <w:szCs w:val="16"/>
        </w:rPr>
        <w:t>e3171. http://dx.doi.org/10.1371/journal.pntd.0003171.</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proofErr w:type="spellStart"/>
      <w:r w:rsidRPr="009C4C92">
        <w:rPr>
          <w:rFonts w:ascii="Minion-Semibold" w:hAnsi="Minion-Semibold" w:cs="Minion-Semibold"/>
          <w:b/>
          <w:bCs/>
          <w:i/>
          <w:sz w:val="16"/>
          <w:szCs w:val="16"/>
        </w:rPr>
        <w:t>Kesavan</w:t>
      </w:r>
      <w:proofErr w:type="spellEnd"/>
      <w:r w:rsidRPr="009C4C92">
        <w:rPr>
          <w:rFonts w:ascii="Minion-Semibold" w:hAnsi="Minion-Semibold" w:cs="Minion-Semibold"/>
          <w:b/>
          <w:bCs/>
          <w:i/>
          <w:sz w:val="16"/>
          <w:szCs w:val="16"/>
        </w:rPr>
        <w:t xml:space="preserve"> SV, </w:t>
      </w:r>
      <w:proofErr w:type="spellStart"/>
      <w:r w:rsidRPr="009C4C92">
        <w:rPr>
          <w:rFonts w:ascii="Minion-Semibold" w:hAnsi="Minion-Semibold" w:cs="Minion-Semibold"/>
          <w:b/>
          <w:bCs/>
          <w:i/>
          <w:sz w:val="16"/>
          <w:szCs w:val="16"/>
        </w:rPr>
        <w:t>Momey</w:t>
      </w:r>
      <w:proofErr w:type="spellEnd"/>
      <w:r w:rsidRPr="009C4C92">
        <w:rPr>
          <w:rFonts w:ascii="Minion-Semibold" w:hAnsi="Minion-Semibold" w:cs="Minion-Semibold"/>
          <w:b/>
          <w:bCs/>
          <w:i/>
          <w:sz w:val="16"/>
          <w:szCs w:val="16"/>
        </w:rPr>
        <w:t xml:space="preserve"> F, </w:t>
      </w:r>
      <w:proofErr w:type="spellStart"/>
      <w:r w:rsidRPr="009C4C92">
        <w:rPr>
          <w:rFonts w:ascii="Minion-Semibold" w:hAnsi="Minion-Semibold" w:cs="Minion-Semibold"/>
          <w:b/>
          <w:bCs/>
          <w:i/>
          <w:sz w:val="16"/>
          <w:szCs w:val="16"/>
        </w:rPr>
        <w:t>Cioni</w:t>
      </w:r>
      <w:proofErr w:type="spellEnd"/>
      <w:r w:rsidRPr="009C4C92">
        <w:rPr>
          <w:rFonts w:ascii="Minion-Semibold" w:hAnsi="Minion-Semibold" w:cs="Minion-Semibold"/>
          <w:b/>
          <w:bCs/>
          <w:i/>
          <w:sz w:val="16"/>
          <w:szCs w:val="16"/>
        </w:rPr>
        <w:t xml:space="preserve"> O, David-</w:t>
      </w:r>
      <w:proofErr w:type="spellStart"/>
      <w:r w:rsidRPr="009C4C92">
        <w:rPr>
          <w:rFonts w:ascii="Minion-Semibold" w:hAnsi="Minion-Semibold" w:cs="Minion-Semibold"/>
          <w:b/>
          <w:bCs/>
          <w:i/>
          <w:sz w:val="16"/>
          <w:szCs w:val="16"/>
        </w:rPr>
        <w:t>Watine</w:t>
      </w:r>
      <w:proofErr w:type="spellEnd"/>
      <w:r w:rsidRPr="009C4C92">
        <w:rPr>
          <w:rFonts w:ascii="Minion-Semibold" w:hAnsi="Minion-Semibold" w:cs="Minion-Semibold"/>
          <w:b/>
          <w:bCs/>
          <w:i/>
          <w:sz w:val="16"/>
          <w:szCs w:val="16"/>
        </w:rPr>
        <w:t xml:space="preserve"> B, </w:t>
      </w:r>
      <w:proofErr w:type="spellStart"/>
      <w:r w:rsidRPr="009C4C92">
        <w:rPr>
          <w:rFonts w:ascii="Minion-Semibold" w:hAnsi="Minion-Semibold" w:cs="Minion-Semibold"/>
          <w:b/>
          <w:bCs/>
          <w:i/>
          <w:sz w:val="16"/>
          <w:szCs w:val="16"/>
        </w:rPr>
        <w:t>Dubrulle</w:t>
      </w:r>
      <w:proofErr w:type="spellEnd"/>
      <w:r w:rsidRPr="009C4C92">
        <w:rPr>
          <w:rFonts w:ascii="Minion-Semibold" w:hAnsi="Minion-Semibold" w:cs="Minion-Semibold"/>
          <w:b/>
          <w:bCs/>
          <w:i/>
          <w:sz w:val="16"/>
          <w:szCs w:val="16"/>
        </w:rPr>
        <w:t xml:space="preserve"> N, </w:t>
      </w:r>
      <w:proofErr w:type="spellStart"/>
      <w:r w:rsidRPr="009C4C92">
        <w:rPr>
          <w:rFonts w:ascii="Minion-Semibold" w:hAnsi="Minion-Semibold" w:cs="Minion-Semibold"/>
          <w:b/>
          <w:bCs/>
          <w:i/>
          <w:sz w:val="16"/>
          <w:szCs w:val="16"/>
        </w:rPr>
        <w:t>Shorte</w:t>
      </w:r>
      <w:proofErr w:type="spellEnd"/>
      <w:r w:rsidRPr="009C4C92">
        <w:rPr>
          <w:rFonts w:ascii="Minion-Semibold" w:hAnsi="Minion-Semibold" w:cs="Minion-Semibold"/>
          <w:b/>
          <w:bCs/>
          <w:i/>
          <w:sz w:val="16"/>
          <w:szCs w:val="16"/>
        </w:rPr>
        <w:t xml:space="preserve"> S, </w:t>
      </w:r>
      <w:proofErr w:type="spellStart"/>
      <w:r w:rsidRPr="009C4C92">
        <w:rPr>
          <w:rFonts w:ascii="Minion-Semibold" w:hAnsi="Minion-Semibold" w:cs="Minion-Semibold"/>
          <w:b/>
          <w:bCs/>
          <w:i/>
          <w:sz w:val="16"/>
          <w:szCs w:val="16"/>
        </w:rPr>
        <w:t>Sulpice</w:t>
      </w:r>
      <w:proofErr w:type="spellEnd"/>
      <w:r w:rsidRPr="009C4C92">
        <w:rPr>
          <w:rFonts w:ascii="Minion-Semibold" w:hAnsi="Minion-Semibold" w:cs="Minion-Semibold"/>
          <w:b/>
          <w:bCs/>
          <w:i/>
          <w:sz w:val="16"/>
          <w:szCs w:val="16"/>
        </w:rPr>
        <w:t xml:space="preserve"> E, </w:t>
      </w:r>
      <w:proofErr w:type="spellStart"/>
      <w:r w:rsidRPr="009C4C92">
        <w:rPr>
          <w:rFonts w:ascii="Minion-Semibold" w:hAnsi="Minion-Semibold" w:cs="Minion-Semibold"/>
          <w:b/>
          <w:bCs/>
          <w:i/>
          <w:sz w:val="16"/>
          <w:szCs w:val="16"/>
        </w:rPr>
        <w:t>Freida</w:t>
      </w:r>
      <w:proofErr w:type="spellEnd"/>
      <w:r w:rsidRPr="009C4C92">
        <w:rPr>
          <w:rFonts w:ascii="Minion-Semibold" w:hAnsi="Minion-Semibold" w:cs="Minion-Semibold"/>
          <w:b/>
          <w:bCs/>
          <w:i/>
          <w:sz w:val="16"/>
          <w:szCs w:val="16"/>
        </w:rPr>
        <w:t xml:space="preserve"> D, </w:t>
      </w:r>
      <w:proofErr w:type="spellStart"/>
      <w:r w:rsidRPr="009C4C92">
        <w:rPr>
          <w:rFonts w:ascii="Minion-Semibold" w:hAnsi="Minion-Semibold" w:cs="Minion-Semibold"/>
          <w:b/>
          <w:bCs/>
          <w:i/>
          <w:sz w:val="16"/>
          <w:szCs w:val="16"/>
        </w:rPr>
        <w:t>Chalmond</w:t>
      </w:r>
      <w:proofErr w:type="spellEnd"/>
      <w:r w:rsidRPr="009C4C92">
        <w:rPr>
          <w:rFonts w:ascii="Minion-Semibold" w:hAnsi="Minion-Semibold" w:cs="Minion-Semibold"/>
          <w:b/>
          <w:bCs/>
          <w:i/>
          <w:sz w:val="16"/>
          <w:szCs w:val="16"/>
        </w:rPr>
        <w:t xml:space="preserve"> B, </w:t>
      </w:r>
      <w:proofErr w:type="spellStart"/>
      <w:r w:rsidRPr="009C4C92">
        <w:rPr>
          <w:rFonts w:ascii="Minion-Semibold" w:hAnsi="Minion-Semibold" w:cs="Minion-Semibold"/>
          <w:b/>
          <w:bCs/>
          <w:i/>
          <w:sz w:val="16"/>
          <w:szCs w:val="16"/>
        </w:rPr>
        <w:t>Dinten</w:t>
      </w:r>
      <w:proofErr w:type="spellEnd"/>
      <w:r w:rsidRPr="009C4C92">
        <w:rPr>
          <w:rFonts w:ascii="Minion-Semibold" w:hAnsi="Minion-Semibold" w:cs="Minion-Semibold"/>
          <w:b/>
          <w:bCs/>
          <w:i/>
          <w:sz w:val="16"/>
          <w:szCs w:val="16"/>
        </w:rPr>
        <w:t xml:space="preserve"> JM, </w:t>
      </w:r>
      <w:proofErr w:type="spellStart"/>
      <w:r w:rsidRPr="009C4C92">
        <w:rPr>
          <w:rFonts w:ascii="Minion-Semibold" w:hAnsi="Minion-Semibold" w:cs="Minion-Semibold"/>
          <w:b/>
          <w:bCs/>
          <w:i/>
          <w:sz w:val="16"/>
          <w:szCs w:val="16"/>
        </w:rPr>
        <w:t>Gidrol</w:t>
      </w:r>
      <w:proofErr w:type="spellEnd"/>
      <w:r w:rsidRPr="009C4C92">
        <w:rPr>
          <w:rFonts w:ascii="Minion-Semibold" w:hAnsi="Minion-Semibold" w:cs="Minion-Semibold"/>
          <w:b/>
          <w:bCs/>
          <w:i/>
          <w:sz w:val="16"/>
          <w:szCs w:val="16"/>
        </w:rPr>
        <w:t xml:space="preserve"> X, Allier C. </w:t>
      </w:r>
      <w:r w:rsidRPr="009C4C92">
        <w:rPr>
          <w:rFonts w:ascii="Minion-Regular" w:hAnsi="Minion-Regular" w:cs="Minion-Regular"/>
          <w:i/>
          <w:sz w:val="16"/>
          <w:szCs w:val="16"/>
        </w:rPr>
        <w:t xml:space="preserve">2014. High-throughput monitoring of major cell functions by means of </w:t>
      </w:r>
      <w:proofErr w:type="spellStart"/>
      <w:r w:rsidRPr="009C4C92">
        <w:rPr>
          <w:rFonts w:ascii="Minion-Regular" w:hAnsi="Minion-Regular" w:cs="Minion-Regular"/>
          <w:i/>
          <w:sz w:val="16"/>
          <w:szCs w:val="16"/>
        </w:rPr>
        <w:t>lensfree</w:t>
      </w:r>
      <w:proofErr w:type="spellEnd"/>
      <w:r w:rsidRPr="009C4C92">
        <w:rPr>
          <w:rFonts w:ascii="Minion-Regular" w:hAnsi="Minion-Regular" w:cs="Minion-Regular"/>
          <w:i/>
          <w:sz w:val="16"/>
          <w:szCs w:val="16"/>
        </w:rPr>
        <w:t xml:space="preserve"> video microscopy. </w:t>
      </w:r>
      <w:proofErr w:type="spellStart"/>
      <w:r w:rsidRPr="009C4C92">
        <w:rPr>
          <w:rFonts w:ascii="Minion-Regular" w:hAnsi="Minion-Regular" w:cs="Minion-Regular"/>
          <w:i/>
          <w:sz w:val="16"/>
          <w:szCs w:val="16"/>
        </w:rPr>
        <w:t>Sci</w:t>
      </w:r>
      <w:proofErr w:type="spellEnd"/>
      <w:r w:rsidRPr="009C4C92">
        <w:rPr>
          <w:rFonts w:ascii="Minion-Regular" w:hAnsi="Minion-Regular" w:cs="Minion-Regular"/>
          <w:i/>
          <w:sz w:val="16"/>
          <w:szCs w:val="16"/>
        </w:rPr>
        <w:t xml:space="preserve"> Rep </w:t>
      </w:r>
      <w:r w:rsidRPr="009C4C92">
        <w:rPr>
          <w:rFonts w:ascii="Minion-Semibold" w:hAnsi="Minion-Semibold" w:cs="Minion-Semibold"/>
          <w:b/>
          <w:bCs/>
          <w:i/>
          <w:sz w:val="16"/>
          <w:szCs w:val="16"/>
        </w:rPr>
        <w:t>4:</w:t>
      </w:r>
      <w:r w:rsidRPr="009C4C92">
        <w:rPr>
          <w:rFonts w:ascii="Minion-Regular" w:hAnsi="Minion-Regular" w:cs="Minion-Regular"/>
          <w:i/>
          <w:sz w:val="16"/>
          <w:szCs w:val="16"/>
        </w:rPr>
        <w:t xml:space="preserve">5942. </w:t>
      </w:r>
      <w:hyperlink r:id="rId17" w:history="1">
        <w:r w:rsidRPr="009C4C92">
          <w:rPr>
            <w:rStyle w:val="Hyperlink"/>
            <w:rFonts w:ascii="Minion-Regular" w:hAnsi="Minion-Regular" w:cs="Minion-Regular"/>
            <w:i/>
            <w:color w:val="auto"/>
            <w:sz w:val="16"/>
            <w:szCs w:val="16"/>
          </w:rPr>
          <w:t>http://dx.doi.org/10.1038/srep05942</w:t>
        </w:r>
      </w:hyperlink>
      <w:r w:rsidRPr="009C4C92">
        <w:rPr>
          <w:rFonts w:ascii="Minion-Regular" w:hAnsi="Minion-Regular" w:cs="Minion-Regular"/>
          <w:i/>
          <w:sz w:val="16"/>
          <w:szCs w:val="16"/>
        </w:rPr>
        <w:t>.</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r w:rsidRPr="009C4C92">
        <w:rPr>
          <w:rFonts w:ascii="Minion-Regular" w:hAnsi="Minion-Regular" w:cs="Minion-Regular"/>
          <w:i/>
          <w:sz w:val="16"/>
          <w:szCs w:val="16"/>
        </w:rPr>
        <w:t xml:space="preserve"> </w:t>
      </w:r>
      <w:proofErr w:type="spellStart"/>
      <w:r w:rsidRPr="009C4C92">
        <w:rPr>
          <w:rFonts w:ascii="Minion-Semibold" w:hAnsi="Minion-Semibold" w:cs="Minion-Semibold"/>
          <w:b/>
          <w:bCs/>
          <w:i/>
          <w:sz w:val="16"/>
          <w:szCs w:val="16"/>
        </w:rPr>
        <w:t>Strecker</w:t>
      </w:r>
      <w:proofErr w:type="spellEnd"/>
      <w:r w:rsidRPr="009C4C92">
        <w:rPr>
          <w:rFonts w:ascii="Minion-Semibold" w:hAnsi="Minion-Semibold" w:cs="Minion-Semibold"/>
          <w:b/>
          <w:bCs/>
          <w:i/>
          <w:sz w:val="16"/>
          <w:szCs w:val="16"/>
        </w:rPr>
        <w:t xml:space="preserve"> T, </w:t>
      </w:r>
      <w:proofErr w:type="spellStart"/>
      <w:r w:rsidRPr="009C4C92">
        <w:rPr>
          <w:rFonts w:ascii="Minion-Semibold" w:hAnsi="Minion-Semibold" w:cs="Minion-Semibold"/>
          <w:b/>
          <w:bCs/>
          <w:i/>
          <w:sz w:val="16"/>
          <w:szCs w:val="16"/>
        </w:rPr>
        <w:t>Palyi</w:t>
      </w:r>
      <w:proofErr w:type="spellEnd"/>
      <w:r w:rsidRPr="009C4C92">
        <w:rPr>
          <w:rFonts w:ascii="Minion-Semibold" w:hAnsi="Minion-Semibold" w:cs="Minion-Semibold"/>
          <w:b/>
          <w:bCs/>
          <w:i/>
          <w:sz w:val="16"/>
          <w:szCs w:val="16"/>
        </w:rPr>
        <w:t xml:space="preserve"> B, </w:t>
      </w:r>
      <w:proofErr w:type="spellStart"/>
      <w:r w:rsidRPr="009C4C92">
        <w:rPr>
          <w:rFonts w:ascii="Minion-Semibold" w:hAnsi="Minion-Semibold" w:cs="Minion-Semibold"/>
          <w:b/>
          <w:bCs/>
          <w:i/>
          <w:sz w:val="16"/>
          <w:szCs w:val="16"/>
        </w:rPr>
        <w:t>Ellerbrok</w:t>
      </w:r>
      <w:proofErr w:type="spellEnd"/>
      <w:r w:rsidRPr="009C4C92">
        <w:rPr>
          <w:rFonts w:ascii="Minion-Semibold" w:hAnsi="Minion-Semibold" w:cs="Minion-Semibold"/>
          <w:b/>
          <w:bCs/>
          <w:i/>
          <w:sz w:val="16"/>
          <w:szCs w:val="16"/>
        </w:rPr>
        <w:t xml:space="preserve"> H, </w:t>
      </w:r>
      <w:proofErr w:type="spellStart"/>
      <w:r w:rsidRPr="009C4C92">
        <w:rPr>
          <w:rFonts w:ascii="Minion-Semibold" w:hAnsi="Minion-Semibold" w:cs="Minion-Semibold"/>
          <w:b/>
          <w:bCs/>
          <w:i/>
          <w:sz w:val="16"/>
          <w:szCs w:val="16"/>
        </w:rPr>
        <w:t>Jonckheere</w:t>
      </w:r>
      <w:proofErr w:type="spellEnd"/>
      <w:r w:rsidRPr="009C4C92">
        <w:rPr>
          <w:rFonts w:ascii="Minion-Semibold" w:hAnsi="Minion-Semibold" w:cs="Minion-Semibold"/>
          <w:b/>
          <w:bCs/>
          <w:i/>
          <w:sz w:val="16"/>
          <w:szCs w:val="16"/>
        </w:rPr>
        <w:t xml:space="preserve"> S, de </w:t>
      </w:r>
      <w:proofErr w:type="spellStart"/>
      <w:r w:rsidRPr="009C4C92">
        <w:rPr>
          <w:rFonts w:ascii="Minion-Semibold" w:hAnsi="Minion-Semibold" w:cs="Minion-Semibold"/>
          <w:b/>
          <w:bCs/>
          <w:i/>
          <w:sz w:val="16"/>
          <w:szCs w:val="16"/>
        </w:rPr>
        <w:t>Clerck</w:t>
      </w:r>
      <w:proofErr w:type="spellEnd"/>
      <w:r w:rsidRPr="009C4C92">
        <w:rPr>
          <w:rFonts w:ascii="Minion-Semibold" w:hAnsi="Minion-Semibold" w:cs="Minion-Semibold"/>
          <w:b/>
          <w:bCs/>
          <w:i/>
          <w:sz w:val="16"/>
          <w:szCs w:val="16"/>
        </w:rPr>
        <w:t xml:space="preserve"> H, Bore </w:t>
      </w:r>
      <w:proofErr w:type="spellStart"/>
      <w:r w:rsidRPr="009C4C92">
        <w:rPr>
          <w:rFonts w:ascii="Minion-Semibold" w:hAnsi="Minion-Semibold" w:cs="Minion-Semibold"/>
          <w:b/>
          <w:bCs/>
          <w:i/>
          <w:sz w:val="16"/>
          <w:szCs w:val="16"/>
        </w:rPr>
        <w:t>JA,Gabriel</w:t>
      </w:r>
      <w:proofErr w:type="spellEnd"/>
      <w:r w:rsidRPr="009C4C92">
        <w:rPr>
          <w:rFonts w:ascii="Minion-Semibold" w:hAnsi="Minion-Semibold" w:cs="Minion-Semibold"/>
          <w:b/>
          <w:bCs/>
          <w:i/>
          <w:sz w:val="16"/>
          <w:szCs w:val="16"/>
        </w:rPr>
        <w:t xml:space="preserve"> M, </w:t>
      </w:r>
      <w:proofErr w:type="spellStart"/>
      <w:r w:rsidRPr="009C4C92">
        <w:rPr>
          <w:rFonts w:ascii="Minion-Semibold" w:hAnsi="Minion-Semibold" w:cs="Minion-Semibold"/>
          <w:b/>
          <w:bCs/>
          <w:i/>
          <w:sz w:val="16"/>
          <w:szCs w:val="16"/>
        </w:rPr>
        <w:t>Stoecker</w:t>
      </w:r>
      <w:proofErr w:type="spellEnd"/>
      <w:r w:rsidRPr="009C4C92">
        <w:rPr>
          <w:rFonts w:ascii="Minion-Semibold" w:hAnsi="Minion-Semibold" w:cs="Minion-Semibold"/>
          <w:b/>
          <w:bCs/>
          <w:i/>
          <w:sz w:val="16"/>
          <w:szCs w:val="16"/>
        </w:rPr>
        <w:t xml:space="preserve"> K, </w:t>
      </w:r>
      <w:proofErr w:type="spellStart"/>
      <w:r w:rsidRPr="009C4C92">
        <w:rPr>
          <w:rFonts w:ascii="Minion-Semibold" w:hAnsi="Minion-Semibold" w:cs="Minion-Semibold"/>
          <w:b/>
          <w:bCs/>
          <w:i/>
          <w:sz w:val="16"/>
          <w:szCs w:val="16"/>
        </w:rPr>
        <w:t>Eickmann</w:t>
      </w:r>
      <w:proofErr w:type="spellEnd"/>
      <w:r w:rsidRPr="009C4C92">
        <w:rPr>
          <w:rFonts w:ascii="Minion-Semibold" w:hAnsi="Minion-Semibold" w:cs="Minion-Semibold"/>
          <w:b/>
          <w:bCs/>
          <w:i/>
          <w:sz w:val="16"/>
          <w:szCs w:val="16"/>
        </w:rPr>
        <w:t xml:space="preserve"> M, van </w:t>
      </w:r>
      <w:proofErr w:type="spellStart"/>
      <w:r w:rsidRPr="009C4C92">
        <w:rPr>
          <w:rFonts w:ascii="Minion-Semibold" w:hAnsi="Minion-Semibold" w:cs="Minion-Semibold"/>
          <w:b/>
          <w:bCs/>
          <w:i/>
          <w:sz w:val="16"/>
          <w:szCs w:val="16"/>
        </w:rPr>
        <w:t>Herp</w:t>
      </w:r>
      <w:proofErr w:type="spellEnd"/>
      <w:r w:rsidRPr="009C4C92">
        <w:rPr>
          <w:rFonts w:ascii="Minion-Semibold" w:hAnsi="Minion-Semibold" w:cs="Minion-Semibold"/>
          <w:b/>
          <w:bCs/>
          <w:i/>
          <w:sz w:val="16"/>
          <w:szCs w:val="16"/>
        </w:rPr>
        <w:t xml:space="preserve"> M, </w:t>
      </w:r>
      <w:proofErr w:type="spellStart"/>
      <w:r w:rsidRPr="009C4C92">
        <w:rPr>
          <w:rFonts w:ascii="Minion-Semibold" w:hAnsi="Minion-Semibold" w:cs="Minion-Semibold"/>
          <w:b/>
          <w:bCs/>
          <w:i/>
          <w:sz w:val="16"/>
          <w:szCs w:val="16"/>
        </w:rPr>
        <w:t>Formenty</w:t>
      </w:r>
      <w:proofErr w:type="spellEnd"/>
      <w:r w:rsidRPr="009C4C92">
        <w:rPr>
          <w:rFonts w:ascii="Minion-Semibold" w:hAnsi="Minion-Semibold" w:cs="Minion-Semibold"/>
          <w:b/>
          <w:bCs/>
          <w:i/>
          <w:sz w:val="16"/>
          <w:szCs w:val="16"/>
        </w:rPr>
        <w:t xml:space="preserve"> P, Di Caro A, Becker S. </w:t>
      </w:r>
      <w:r w:rsidRPr="009C4C92">
        <w:rPr>
          <w:rFonts w:ascii="Minion-Regular" w:hAnsi="Minion-Regular" w:cs="Minion-Regular"/>
          <w:i/>
          <w:sz w:val="16"/>
          <w:szCs w:val="16"/>
        </w:rPr>
        <w:t xml:space="preserve">2015. Field evaluation of capillary blood samples as a collection specimen for the rapid diagnosis of Ebola virus infection during an outbreak emergency. </w:t>
      </w:r>
      <w:proofErr w:type="spellStart"/>
      <w:r w:rsidRPr="009C4C92">
        <w:rPr>
          <w:rFonts w:ascii="Minion-Regular" w:hAnsi="Minion-Regular" w:cs="Minion-Regular"/>
          <w:i/>
          <w:sz w:val="16"/>
          <w:szCs w:val="16"/>
        </w:rPr>
        <w:t>Clin</w:t>
      </w:r>
      <w:proofErr w:type="spellEnd"/>
      <w:r w:rsidRPr="009C4C92">
        <w:rPr>
          <w:rFonts w:ascii="Minion-Regular" w:hAnsi="Minion-Regular" w:cs="Minion-Regular"/>
          <w:i/>
          <w:sz w:val="16"/>
          <w:szCs w:val="16"/>
        </w:rPr>
        <w:t xml:space="preserve"> Infect </w:t>
      </w:r>
      <w:proofErr w:type="spellStart"/>
      <w:r w:rsidRPr="009C4C92">
        <w:rPr>
          <w:rFonts w:ascii="Minion-Regular" w:hAnsi="Minion-Regular" w:cs="Minion-Regular"/>
          <w:i/>
          <w:sz w:val="16"/>
          <w:szCs w:val="16"/>
        </w:rPr>
        <w:t>Dis</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61:</w:t>
      </w:r>
      <w:r w:rsidRPr="009C4C92">
        <w:rPr>
          <w:rFonts w:ascii="Minion-Regular" w:hAnsi="Minion-Regular" w:cs="Minion-Regular"/>
          <w:i/>
          <w:sz w:val="16"/>
          <w:szCs w:val="16"/>
        </w:rPr>
        <w:t xml:space="preserve">669–675. </w:t>
      </w:r>
      <w:hyperlink r:id="rId18" w:history="1">
        <w:r w:rsidRPr="009C4C92">
          <w:rPr>
            <w:rStyle w:val="Hyperlink"/>
            <w:rFonts w:ascii="Minion-Regular" w:hAnsi="Minion-Regular" w:cs="Minion-Regular"/>
            <w:i/>
            <w:color w:val="auto"/>
            <w:sz w:val="16"/>
            <w:szCs w:val="16"/>
          </w:rPr>
          <w:t>http://dx.doi</w:t>
        </w:r>
      </w:hyperlink>
      <w:r w:rsidRPr="009C4C92">
        <w:rPr>
          <w:rFonts w:ascii="Minion-Regular" w:hAnsi="Minion-Regular" w:cs="Minion-Regular"/>
          <w:i/>
          <w:sz w:val="16"/>
          <w:szCs w:val="16"/>
        </w:rPr>
        <w:t xml:space="preserve"> .org/10.1093/cid/civ397.</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proofErr w:type="spellStart"/>
      <w:r w:rsidRPr="009C4C92">
        <w:rPr>
          <w:rFonts w:ascii="Minion-Semibold" w:hAnsi="Minion-Semibold" w:cs="Minion-Semibold"/>
          <w:b/>
          <w:bCs/>
          <w:i/>
          <w:sz w:val="16"/>
          <w:szCs w:val="16"/>
        </w:rPr>
        <w:t>Broadhurst</w:t>
      </w:r>
      <w:proofErr w:type="spellEnd"/>
      <w:r w:rsidRPr="009C4C92">
        <w:rPr>
          <w:rFonts w:ascii="Minion-Semibold" w:hAnsi="Minion-Semibold" w:cs="Minion-Semibold"/>
          <w:b/>
          <w:bCs/>
          <w:i/>
          <w:sz w:val="16"/>
          <w:szCs w:val="16"/>
        </w:rPr>
        <w:t xml:space="preserve"> MJ, Kelly JD, Miller A, </w:t>
      </w:r>
      <w:proofErr w:type="spellStart"/>
      <w:r w:rsidRPr="009C4C92">
        <w:rPr>
          <w:rFonts w:ascii="Minion-Semibold" w:hAnsi="Minion-Semibold" w:cs="Minion-Semibold"/>
          <w:b/>
          <w:bCs/>
          <w:i/>
          <w:sz w:val="16"/>
          <w:szCs w:val="16"/>
        </w:rPr>
        <w:t>Semper</w:t>
      </w:r>
      <w:proofErr w:type="spellEnd"/>
      <w:r w:rsidRPr="009C4C92">
        <w:rPr>
          <w:rFonts w:ascii="Minion-Semibold" w:hAnsi="Minion-Semibold" w:cs="Minion-Semibold"/>
          <w:b/>
          <w:bCs/>
          <w:i/>
          <w:sz w:val="16"/>
          <w:szCs w:val="16"/>
        </w:rPr>
        <w:t xml:space="preserve"> A, Bailey D, </w:t>
      </w:r>
      <w:proofErr w:type="spellStart"/>
      <w:r w:rsidRPr="009C4C92">
        <w:rPr>
          <w:rFonts w:ascii="Minion-Semibold" w:hAnsi="Minion-Semibold" w:cs="Minion-Semibold"/>
          <w:b/>
          <w:bCs/>
          <w:i/>
          <w:sz w:val="16"/>
          <w:szCs w:val="16"/>
        </w:rPr>
        <w:t>Groppelli</w:t>
      </w:r>
      <w:proofErr w:type="spellEnd"/>
      <w:r w:rsidRPr="009C4C92">
        <w:rPr>
          <w:rFonts w:ascii="Minion-Semibold" w:hAnsi="Minion-Semibold" w:cs="Minion-Semibold"/>
          <w:b/>
          <w:bCs/>
          <w:i/>
          <w:sz w:val="16"/>
          <w:szCs w:val="16"/>
        </w:rPr>
        <w:t xml:space="preserve"> E, Simpson A, Brooks T, Hula S, </w:t>
      </w:r>
      <w:proofErr w:type="spellStart"/>
      <w:r w:rsidRPr="009C4C92">
        <w:rPr>
          <w:rFonts w:ascii="Minion-Semibold" w:hAnsi="Minion-Semibold" w:cs="Minion-Semibold"/>
          <w:b/>
          <w:bCs/>
          <w:i/>
          <w:sz w:val="16"/>
          <w:szCs w:val="16"/>
        </w:rPr>
        <w:t>Nyoni</w:t>
      </w:r>
      <w:proofErr w:type="spellEnd"/>
      <w:r w:rsidRPr="009C4C92">
        <w:rPr>
          <w:rFonts w:ascii="Minion-Semibold" w:hAnsi="Minion-Semibold" w:cs="Minion-Semibold"/>
          <w:b/>
          <w:bCs/>
          <w:i/>
          <w:sz w:val="16"/>
          <w:szCs w:val="16"/>
        </w:rPr>
        <w:t xml:space="preserve"> W, </w:t>
      </w:r>
      <w:proofErr w:type="spellStart"/>
      <w:r w:rsidRPr="009C4C92">
        <w:rPr>
          <w:rFonts w:ascii="Minion-Semibold" w:hAnsi="Minion-Semibold" w:cs="Minion-Semibold"/>
          <w:b/>
          <w:bCs/>
          <w:i/>
          <w:sz w:val="16"/>
          <w:szCs w:val="16"/>
        </w:rPr>
        <w:t>Sankoh</w:t>
      </w:r>
      <w:proofErr w:type="spellEnd"/>
      <w:r w:rsidRPr="009C4C92">
        <w:rPr>
          <w:rFonts w:ascii="Minion-Semibold" w:hAnsi="Minion-Semibold" w:cs="Minion-Semibold"/>
          <w:b/>
          <w:bCs/>
          <w:i/>
          <w:sz w:val="16"/>
          <w:szCs w:val="16"/>
        </w:rPr>
        <w:t xml:space="preserve"> AB, </w:t>
      </w:r>
      <w:proofErr w:type="spellStart"/>
      <w:r w:rsidRPr="009C4C92">
        <w:rPr>
          <w:rFonts w:ascii="Minion-Semibold" w:hAnsi="Minion-Semibold" w:cs="Minion-Semibold"/>
          <w:b/>
          <w:bCs/>
          <w:i/>
          <w:sz w:val="16"/>
          <w:szCs w:val="16"/>
        </w:rPr>
        <w:t>Kanu</w:t>
      </w:r>
      <w:proofErr w:type="spellEnd"/>
      <w:r w:rsidRPr="009C4C92">
        <w:rPr>
          <w:rFonts w:ascii="Minion-Semibold" w:hAnsi="Minion-Semibold" w:cs="Minion-Semibold"/>
          <w:b/>
          <w:bCs/>
          <w:i/>
          <w:sz w:val="16"/>
          <w:szCs w:val="16"/>
        </w:rPr>
        <w:t xml:space="preserve"> S, </w:t>
      </w:r>
      <w:proofErr w:type="spellStart"/>
      <w:r w:rsidRPr="009C4C92">
        <w:rPr>
          <w:rFonts w:ascii="Minion-Semibold" w:hAnsi="Minion-Semibold" w:cs="Minion-Semibold"/>
          <w:b/>
          <w:bCs/>
          <w:i/>
          <w:sz w:val="16"/>
          <w:szCs w:val="16"/>
        </w:rPr>
        <w:t>Jalloh</w:t>
      </w:r>
      <w:proofErr w:type="spellEnd"/>
      <w:r w:rsidRPr="009C4C92">
        <w:rPr>
          <w:rFonts w:ascii="Minion-Semibold" w:hAnsi="Minion-Semibold" w:cs="Minion-Semibold"/>
          <w:b/>
          <w:bCs/>
          <w:i/>
          <w:sz w:val="16"/>
          <w:szCs w:val="16"/>
        </w:rPr>
        <w:t xml:space="preserve"> A, Ton Q, </w:t>
      </w:r>
      <w:proofErr w:type="spellStart"/>
      <w:r w:rsidRPr="009C4C92">
        <w:rPr>
          <w:rFonts w:ascii="Minion-Semibold" w:hAnsi="Minion-Semibold" w:cs="Minion-Semibold"/>
          <w:b/>
          <w:bCs/>
          <w:i/>
          <w:sz w:val="16"/>
          <w:szCs w:val="16"/>
        </w:rPr>
        <w:t>Sarchet</w:t>
      </w:r>
      <w:proofErr w:type="spellEnd"/>
      <w:r w:rsidRPr="009C4C92">
        <w:rPr>
          <w:rFonts w:ascii="Minion-Semibold" w:hAnsi="Minion-Semibold" w:cs="Minion-Semibold"/>
          <w:b/>
          <w:bCs/>
          <w:i/>
          <w:sz w:val="16"/>
          <w:szCs w:val="16"/>
        </w:rPr>
        <w:t xml:space="preserve"> N, George P, Perkins MD, </w:t>
      </w:r>
      <w:proofErr w:type="spellStart"/>
      <w:r w:rsidRPr="009C4C92">
        <w:rPr>
          <w:rFonts w:ascii="Minion-Semibold" w:hAnsi="Minion-Semibold" w:cs="Minion-Semibold"/>
          <w:b/>
          <w:bCs/>
          <w:i/>
          <w:sz w:val="16"/>
          <w:szCs w:val="16"/>
        </w:rPr>
        <w:t>Wonderly</w:t>
      </w:r>
      <w:proofErr w:type="spellEnd"/>
      <w:r w:rsidRPr="009C4C92">
        <w:rPr>
          <w:rFonts w:ascii="Minion-Semibold" w:hAnsi="Minion-Semibold" w:cs="Minion-Semibold"/>
          <w:b/>
          <w:bCs/>
          <w:i/>
          <w:sz w:val="16"/>
          <w:szCs w:val="16"/>
        </w:rPr>
        <w:t xml:space="preserve"> B, Murray M, Pollock NR. </w:t>
      </w:r>
      <w:r w:rsidRPr="009C4C92">
        <w:rPr>
          <w:rFonts w:ascii="Minion-Regular" w:hAnsi="Minion-Regular" w:cs="Minion-Regular"/>
          <w:i/>
          <w:sz w:val="16"/>
          <w:szCs w:val="16"/>
        </w:rPr>
        <w:t xml:space="preserve">2015. </w:t>
      </w:r>
      <w:proofErr w:type="spellStart"/>
      <w:r w:rsidRPr="009C4C92">
        <w:rPr>
          <w:rFonts w:ascii="Minion-Regular" w:hAnsi="Minion-Regular" w:cs="Minion-Regular"/>
          <w:i/>
          <w:sz w:val="16"/>
          <w:szCs w:val="16"/>
        </w:rPr>
        <w:t>ReEBOV</w:t>
      </w:r>
      <w:proofErr w:type="spellEnd"/>
      <w:r w:rsidRPr="009C4C92">
        <w:rPr>
          <w:rFonts w:ascii="Minion-Regular" w:hAnsi="Minion-Regular" w:cs="Minion-Regular"/>
          <w:i/>
          <w:sz w:val="16"/>
          <w:szCs w:val="16"/>
        </w:rPr>
        <w:t xml:space="preserve"> Antigen Rapid Test kit for point-of-care and laboratory-based testing for Ebola virus disease: a field validation study. Lancet </w:t>
      </w:r>
      <w:r w:rsidRPr="009C4C92">
        <w:rPr>
          <w:rFonts w:ascii="Minion-Semibold" w:hAnsi="Minion-Semibold" w:cs="Minion-Semibold"/>
          <w:b/>
          <w:bCs/>
          <w:i/>
          <w:sz w:val="16"/>
          <w:szCs w:val="16"/>
        </w:rPr>
        <w:t>386:</w:t>
      </w:r>
      <w:r w:rsidRPr="009C4C92">
        <w:rPr>
          <w:rFonts w:ascii="Minion-Regular" w:hAnsi="Minion-Regular" w:cs="Minion-Regular"/>
          <w:i/>
          <w:sz w:val="16"/>
          <w:szCs w:val="16"/>
        </w:rPr>
        <w:t>867– 874. http://dx.doi.org/10.1016 /S0140-6736(15)61042-X.</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r w:rsidRPr="009C4C92">
        <w:rPr>
          <w:rFonts w:ascii="Minion-Semibold" w:hAnsi="Minion-Semibold" w:cs="Minion-Semibold"/>
          <w:b/>
          <w:bCs/>
          <w:i/>
          <w:sz w:val="16"/>
          <w:szCs w:val="16"/>
        </w:rPr>
        <w:t xml:space="preserve">GBD 2013 Mortality and Causes of Death Collaborators. </w:t>
      </w:r>
      <w:r w:rsidRPr="009C4C92">
        <w:rPr>
          <w:rFonts w:ascii="Minion-Regular" w:hAnsi="Minion-Regular" w:cs="Minion-Regular"/>
          <w:i/>
          <w:sz w:val="16"/>
          <w:szCs w:val="16"/>
        </w:rPr>
        <w:t xml:space="preserve">2015. Global, regional, and national age-sex specific all-cause and cause-specific mortality for 240 causes of death, 1990-2013: a systematic analysis for the Global Burden of Disease Study 2013. Lancet </w:t>
      </w:r>
      <w:r w:rsidRPr="009C4C92">
        <w:rPr>
          <w:rFonts w:ascii="Minion-Semibold" w:hAnsi="Minion-Semibold" w:cs="Minion-Semibold"/>
          <w:b/>
          <w:bCs/>
          <w:i/>
          <w:sz w:val="16"/>
          <w:szCs w:val="16"/>
        </w:rPr>
        <w:t>385:</w:t>
      </w:r>
      <w:r w:rsidRPr="009C4C92">
        <w:rPr>
          <w:rFonts w:ascii="Minion-Regular" w:hAnsi="Minion-Regular" w:cs="Minion-Regular"/>
          <w:i/>
          <w:sz w:val="16"/>
          <w:szCs w:val="16"/>
        </w:rPr>
        <w:t>117–171. http://dx.doi.org/10.1016/S0140-</w:t>
      </w:r>
      <w:proofErr w:type="gramStart"/>
      <w:r w:rsidRPr="009C4C92">
        <w:rPr>
          <w:rFonts w:ascii="Minion-Regular" w:hAnsi="Minion-Regular" w:cs="Minion-Regular"/>
          <w:i/>
          <w:sz w:val="16"/>
          <w:szCs w:val="16"/>
        </w:rPr>
        <w:t>6736(</w:t>
      </w:r>
      <w:proofErr w:type="gramEnd"/>
      <w:r w:rsidRPr="009C4C92">
        <w:rPr>
          <w:rFonts w:ascii="Minion-Regular" w:hAnsi="Minion-Regular" w:cs="Minion-Regular"/>
          <w:i/>
          <w:sz w:val="16"/>
          <w:szCs w:val="16"/>
        </w:rPr>
        <w:t>14)61682-2.</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 xml:space="preserve">Zhou H, Haber M, Ray S, Farley MM, </w:t>
      </w:r>
      <w:proofErr w:type="spellStart"/>
      <w:r w:rsidRPr="009C4C92">
        <w:rPr>
          <w:rFonts w:ascii="Minion-Semibold" w:hAnsi="Minion-Semibold" w:cs="Minion-Semibold"/>
          <w:b/>
          <w:bCs/>
          <w:i/>
          <w:sz w:val="16"/>
          <w:szCs w:val="16"/>
        </w:rPr>
        <w:t>Panozzo</w:t>
      </w:r>
      <w:proofErr w:type="spellEnd"/>
      <w:r w:rsidRPr="009C4C92">
        <w:rPr>
          <w:rFonts w:ascii="Minion-Semibold" w:hAnsi="Minion-Semibold" w:cs="Minion-Semibold"/>
          <w:b/>
          <w:bCs/>
          <w:i/>
          <w:sz w:val="16"/>
          <w:szCs w:val="16"/>
        </w:rPr>
        <w:t xml:space="preserve"> CA, </w:t>
      </w:r>
      <w:proofErr w:type="spellStart"/>
      <w:r w:rsidRPr="009C4C92">
        <w:rPr>
          <w:rFonts w:ascii="Minion-Semibold" w:hAnsi="Minion-Semibold" w:cs="Minion-Semibold"/>
          <w:b/>
          <w:bCs/>
          <w:i/>
          <w:sz w:val="16"/>
          <w:szCs w:val="16"/>
        </w:rPr>
        <w:t>Klugman</w:t>
      </w:r>
      <w:proofErr w:type="spellEnd"/>
      <w:r w:rsidRPr="009C4C92">
        <w:rPr>
          <w:rFonts w:ascii="Minion-Semibold" w:hAnsi="Minion-Semibold" w:cs="Minion-Semibold"/>
          <w:b/>
          <w:bCs/>
          <w:i/>
          <w:sz w:val="16"/>
          <w:szCs w:val="16"/>
        </w:rPr>
        <w:t xml:space="preserve"> KP.</w:t>
      </w:r>
      <w:r w:rsidRPr="009C4C92">
        <w:rPr>
          <w:rFonts w:ascii="Minion-Regular" w:hAnsi="Minion-Regular" w:cs="Minion-Regular"/>
          <w:i/>
          <w:sz w:val="16"/>
          <w:szCs w:val="16"/>
        </w:rPr>
        <w:t xml:space="preserve">2012. Invasive pneumococcal pneumonia and respiratory virus </w:t>
      </w:r>
      <w:proofErr w:type="spellStart"/>
      <w:r w:rsidRPr="009C4C92">
        <w:rPr>
          <w:rFonts w:ascii="Minion-Regular" w:hAnsi="Minion-Regular" w:cs="Minion-Regular"/>
          <w:i/>
          <w:sz w:val="16"/>
          <w:szCs w:val="16"/>
        </w:rPr>
        <w:t>coinfections.Emerg</w:t>
      </w:r>
      <w:proofErr w:type="spellEnd"/>
      <w:r w:rsidRPr="009C4C92">
        <w:rPr>
          <w:rFonts w:ascii="Minion-Regular" w:hAnsi="Minion-Regular" w:cs="Minion-Regular"/>
          <w:i/>
          <w:sz w:val="16"/>
          <w:szCs w:val="16"/>
        </w:rPr>
        <w:t xml:space="preserve"> Infect </w:t>
      </w:r>
      <w:proofErr w:type="spellStart"/>
      <w:r w:rsidRPr="009C4C92">
        <w:rPr>
          <w:rFonts w:ascii="Minion-Regular" w:hAnsi="Minion-Regular" w:cs="Minion-Regular"/>
          <w:i/>
          <w:sz w:val="16"/>
          <w:szCs w:val="16"/>
        </w:rPr>
        <w:t>Dis</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18:</w:t>
      </w:r>
      <w:r w:rsidRPr="009C4C92">
        <w:rPr>
          <w:rFonts w:ascii="Minion-Regular" w:hAnsi="Minion-Regular" w:cs="Minion-Regular"/>
          <w:i/>
          <w:sz w:val="16"/>
          <w:szCs w:val="16"/>
        </w:rPr>
        <w:t xml:space="preserve">294–297. </w:t>
      </w:r>
      <w:hyperlink r:id="rId19" w:history="1">
        <w:r w:rsidRPr="009C4C92">
          <w:rPr>
            <w:rStyle w:val="Hyperlink"/>
            <w:rFonts w:ascii="Minion-Regular" w:hAnsi="Minion-Regular" w:cs="Minion-Regular"/>
            <w:i/>
            <w:color w:val="auto"/>
            <w:sz w:val="16"/>
            <w:szCs w:val="16"/>
          </w:rPr>
          <w:t>http://dx.doi.org/10.3201/eid1802.102025</w:t>
        </w:r>
      </w:hyperlink>
      <w:r w:rsidRPr="009C4C92">
        <w:rPr>
          <w:rFonts w:ascii="Minion-Regular" w:hAnsi="Minion-Regular" w:cs="Minion-Regular"/>
          <w:i/>
          <w:sz w:val="16"/>
          <w:szCs w:val="16"/>
        </w:rPr>
        <w:t>.</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r w:rsidRPr="009C4C92">
        <w:rPr>
          <w:rFonts w:ascii="Minion-Semibold" w:hAnsi="Minion-Semibold" w:cs="Minion-Semibold"/>
          <w:b/>
          <w:bCs/>
          <w:i/>
          <w:sz w:val="16"/>
          <w:szCs w:val="16"/>
        </w:rPr>
        <w:t xml:space="preserve">World Health Organization. </w:t>
      </w:r>
      <w:r w:rsidRPr="009C4C92">
        <w:rPr>
          <w:rFonts w:ascii="Minion-Regular" w:hAnsi="Minion-Regular" w:cs="Minion-Regular"/>
          <w:i/>
          <w:sz w:val="16"/>
          <w:szCs w:val="16"/>
        </w:rPr>
        <w:t>2014. Global tuberculosis report. World Health Organization, Geneva, Switzerland.</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r w:rsidRPr="009C4C92">
        <w:rPr>
          <w:rFonts w:ascii="Minion-Semibold" w:hAnsi="Minion-Semibold" w:cs="Minion-Semibold"/>
          <w:b/>
          <w:bCs/>
          <w:i/>
          <w:sz w:val="16"/>
          <w:szCs w:val="16"/>
        </w:rPr>
        <w:t xml:space="preserve">World Health Organization. </w:t>
      </w:r>
      <w:r w:rsidRPr="009C4C92">
        <w:rPr>
          <w:rFonts w:ascii="Minion-Regular" w:hAnsi="Minion-Regular" w:cs="Minion-Regular"/>
          <w:i/>
          <w:sz w:val="16"/>
          <w:szCs w:val="16"/>
        </w:rPr>
        <w:t>2014. TB diagnostics and laboratory strengthening. World Health Organization, Geneva, Switzerland.</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r w:rsidRPr="009C4C92">
        <w:rPr>
          <w:rFonts w:ascii="Minion-Semibold" w:hAnsi="Minion-Semibold" w:cs="Minion-Semibold"/>
          <w:b/>
          <w:bCs/>
          <w:i/>
          <w:sz w:val="16"/>
          <w:szCs w:val="16"/>
        </w:rPr>
        <w:lastRenderedPageBreak/>
        <w:t xml:space="preserve">GBD 2013 Mortality and Causes of Death Collaborators. </w:t>
      </w:r>
      <w:r w:rsidRPr="009C4C92">
        <w:rPr>
          <w:rFonts w:ascii="Minion-Regular" w:hAnsi="Minion-Regular" w:cs="Minion-Regular"/>
          <w:i/>
          <w:sz w:val="16"/>
          <w:szCs w:val="16"/>
        </w:rPr>
        <w:t xml:space="preserve">2015. Global, regional, and national age-sex specific all-cause and cause-specific mortality for 240 causes of death, 1990-2013: a systematic analysis for the Global Burden of Disease Study 2013. Lancet </w:t>
      </w:r>
      <w:r w:rsidRPr="009C4C92">
        <w:rPr>
          <w:rFonts w:ascii="Minion-Semibold" w:hAnsi="Minion-Semibold" w:cs="Minion-Semibold"/>
          <w:b/>
          <w:bCs/>
          <w:i/>
          <w:sz w:val="16"/>
          <w:szCs w:val="16"/>
        </w:rPr>
        <w:t>385:</w:t>
      </w:r>
      <w:r w:rsidRPr="009C4C92">
        <w:rPr>
          <w:rFonts w:ascii="Minion-Regular" w:hAnsi="Minion-Regular" w:cs="Minion-Regular"/>
          <w:i/>
          <w:sz w:val="16"/>
          <w:szCs w:val="16"/>
        </w:rPr>
        <w:t xml:space="preserve">117–171. </w:t>
      </w:r>
      <w:hyperlink r:id="rId20" w:history="1">
        <w:r w:rsidRPr="009C4C92">
          <w:rPr>
            <w:rStyle w:val="Hyperlink"/>
            <w:rFonts w:ascii="Minion-Regular" w:hAnsi="Minion-Regular" w:cs="Minion-Regular"/>
            <w:i/>
            <w:color w:val="auto"/>
            <w:sz w:val="16"/>
            <w:szCs w:val="16"/>
          </w:rPr>
          <w:t>http://dx.doi.org/10.1016/S0140-6736(14)61682-2</w:t>
        </w:r>
      </w:hyperlink>
      <w:r w:rsidRPr="009C4C92">
        <w:rPr>
          <w:rFonts w:ascii="Minion-Regular" w:hAnsi="Minion-Regular" w:cs="Minion-Regular"/>
          <w:i/>
          <w:sz w:val="16"/>
          <w:szCs w:val="16"/>
        </w:rPr>
        <w:t>.</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r w:rsidRPr="009C4C92">
        <w:rPr>
          <w:rFonts w:ascii="Minion-Semibold" w:hAnsi="Minion-Semibold" w:cs="Minion-Semibold"/>
          <w:b/>
          <w:bCs/>
          <w:i/>
          <w:sz w:val="16"/>
          <w:szCs w:val="16"/>
        </w:rPr>
        <w:t xml:space="preserve">Goldenberg SD, </w:t>
      </w:r>
      <w:proofErr w:type="spellStart"/>
      <w:r w:rsidRPr="009C4C92">
        <w:rPr>
          <w:rFonts w:ascii="Minion-Semibold" w:hAnsi="Minion-Semibold" w:cs="Minion-Semibold"/>
          <w:b/>
          <w:bCs/>
          <w:i/>
          <w:sz w:val="16"/>
          <w:szCs w:val="16"/>
        </w:rPr>
        <w:t>Bisnauthsing</w:t>
      </w:r>
      <w:proofErr w:type="spellEnd"/>
      <w:r w:rsidRPr="009C4C92">
        <w:rPr>
          <w:rFonts w:ascii="Minion-Semibold" w:hAnsi="Minion-Semibold" w:cs="Minion-Semibold"/>
          <w:b/>
          <w:bCs/>
          <w:i/>
          <w:sz w:val="16"/>
          <w:szCs w:val="16"/>
        </w:rPr>
        <w:t xml:space="preserve"> KN, Patel A, </w:t>
      </w:r>
      <w:proofErr w:type="spellStart"/>
      <w:r w:rsidRPr="009C4C92">
        <w:rPr>
          <w:rFonts w:ascii="Minion-Semibold" w:hAnsi="Minion-Semibold" w:cs="Minion-Semibold"/>
          <w:b/>
          <w:bCs/>
          <w:i/>
          <w:sz w:val="16"/>
          <w:szCs w:val="16"/>
        </w:rPr>
        <w:t>Postulka</w:t>
      </w:r>
      <w:proofErr w:type="spellEnd"/>
      <w:r w:rsidRPr="009C4C92">
        <w:rPr>
          <w:rFonts w:ascii="Minion-Semibold" w:hAnsi="Minion-Semibold" w:cs="Minion-Semibold"/>
          <w:b/>
          <w:bCs/>
          <w:i/>
          <w:sz w:val="16"/>
          <w:szCs w:val="16"/>
        </w:rPr>
        <w:t xml:space="preserve"> A, </w:t>
      </w:r>
      <w:proofErr w:type="spellStart"/>
      <w:r w:rsidRPr="009C4C92">
        <w:rPr>
          <w:rFonts w:ascii="Minion-Semibold" w:hAnsi="Minion-Semibold" w:cs="Minion-Semibold"/>
          <w:b/>
          <w:bCs/>
          <w:i/>
          <w:sz w:val="16"/>
          <w:szCs w:val="16"/>
        </w:rPr>
        <w:t>Wyncoll</w:t>
      </w:r>
      <w:proofErr w:type="spellEnd"/>
      <w:r w:rsidRPr="009C4C92">
        <w:rPr>
          <w:rFonts w:ascii="Minion-Semibold" w:hAnsi="Minion-Semibold" w:cs="Minion-Semibold"/>
          <w:b/>
          <w:bCs/>
          <w:i/>
          <w:sz w:val="16"/>
          <w:szCs w:val="16"/>
        </w:rPr>
        <w:t xml:space="preserve"> D, Schiff R, French GL. </w:t>
      </w:r>
      <w:r w:rsidRPr="009C4C92">
        <w:rPr>
          <w:rFonts w:ascii="Minion-Regular" w:hAnsi="Minion-Regular" w:cs="Minion-Regular"/>
          <w:i/>
          <w:sz w:val="16"/>
          <w:szCs w:val="16"/>
        </w:rPr>
        <w:t xml:space="preserve">2014. Point-of-care testing for </w:t>
      </w:r>
      <w:r w:rsidRPr="009C4C92">
        <w:rPr>
          <w:rFonts w:ascii="Minion-Italic" w:hAnsi="Minion-Italic" w:cs="Minion-Italic"/>
          <w:i/>
          <w:iCs/>
          <w:sz w:val="16"/>
          <w:szCs w:val="16"/>
        </w:rPr>
        <w:t xml:space="preserve">Clostridium </w:t>
      </w:r>
      <w:proofErr w:type="spellStart"/>
      <w:r w:rsidRPr="009C4C92">
        <w:rPr>
          <w:rFonts w:ascii="Minion-Italic" w:hAnsi="Minion-Italic" w:cs="Minion-Italic"/>
          <w:i/>
          <w:iCs/>
          <w:sz w:val="16"/>
          <w:szCs w:val="16"/>
        </w:rPr>
        <w:t>difficile</w:t>
      </w:r>
      <w:proofErr w:type="spellEnd"/>
      <w:r w:rsidRPr="009C4C92">
        <w:rPr>
          <w:rFonts w:ascii="Minion-Italic" w:hAnsi="Minion-Italic" w:cs="Minion-Italic"/>
          <w:i/>
          <w:iCs/>
          <w:sz w:val="16"/>
          <w:szCs w:val="16"/>
        </w:rPr>
        <w:t xml:space="preserve"> </w:t>
      </w:r>
      <w:r w:rsidRPr="009C4C92">
        <w:rPr>
          <w:rFonts w:ascii="Minion-Regular" w:hAnsi="Minion-Regular" w:cs="Minion-Regular"/>
          <w:i/>
          <w:sz w:val="16"/>
          <w:szCs w:val="16"/>
        </w:rPr>
        <w:t xml:space="preserve">infection: a real-world feasibility study of a rapid molecular test in two hospital settings. Infect </w:t>
      </w:r>
      <w:proofErr w:type="spellStart"/>
      <w:r w:rsidRPr="009C4C92">
        <w:rPr>
          <w:rFonts w:ascii="Minion-Regular" w:hAnsi="Minion-Regular" w:cs="Minion-Regular"/>
          <w:i/>
          <w:sz w:val="16"/>
          <w:szCs w:val="16"/>
        </w:rPr>
        <w:t>Dis</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Ther</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3:</w:t>
      </w:r>
      <w:r w:rsidRPr="009C4C92">
        <w:rPr>
          <w:rFonts w:ascii="Minion-Regular" w:hAnsi="Minion-Regular" w:cs="Minion-Regular"/>
          <w:i/>
          <w:sz w:val="16"/>
          <w:szCs w:val="16"/>
        </w:rPr>
        <w:t>295–306. http://dx.doi.org/10.1007/s40121-014-0038-6.</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r w:rsidRPr="009C4C92">
        <w:rPr>
          <w:rFonts w:ascii="Minion-Semibold" w:hAnsi="Minion-Semibold" w:cs="Minion-Semibold"/>
          <w:b/>
          <w:bCs/>
          <w:i/>
          <w:sz w:val="16"/>
          <w:szCs w:val="16"/>
        </w:rPr>
        <w:t xml:space="preserve">Eckert C, Emirian A, Le </w:t>
      </w:r>
      <w:proofErr w:type="spellStart"/>
      <w:r w:rsidRPr="009C4C92">
        <w:rPr>
          <w:rFonts w:ascii="Minion-Semibold" w:hAnsi="Minion-Semibold" w:cs="Minion-Semibold"/>
          <w:b/>
          <w:bCs/>
          <w:i/>
          <w:sz w:val="16"/>
          <w:szCs w:val="16"/>
        </w:rPr>
        <w:t>Monnier</w:t>
      </w:r>
      <w:proofErr w:type="spellEnd"/>
      <w:r w:rsidRPr="009C4C92">
        <w:rPr>
          <w:rFonts w:ascii="Minion-Semibold" w:hAnsi="Minion-Semibold" w:cs="Minion-Semibold"/>
          <w:b/>
          <w:bCs/>
          <w:i/>
          <w:sz w:val="16"/>
          <w:szCs w:val="16"/>
        </w:rPr>
        <w:t xml:space="preserve"> A, </w:t>
      </w:r>
      <w:proofErr w:type="spellStart"/>
      <w:r w:rsidRPr="009C4C92">
        <w:rPr>
          <w:rFonts w:ascii="Minion-Semibold" w:hAnsi="Minion-Semibold" w:cs="Minion-Semibold"/>
          <w:b/>
          <w:bCs/>
          <w:i/>
          <w:sz w:val="16"/>
          <w:szCs w:val="16"/>
        </w:rPr>
        <w:t>Cathala</w:t>
      </w:r>
      <w:proofErr w:type="spellEnd"/>
      <w:r w:rsidRPr="009C4C92">
        <w:rPr>
          <w:rFonts w:ascii="Minion-Semibold" w:hAnsi="Minion-Semibold" w:cs="Minion-Semibold"/>
          <w:b/>
          <w:bCs/>
          <w:i/>
          <w:sz w:val="16"/>
          <w:szCs w:val="16"/>
        </w:rPr>
        <w:t xml:space="preserve"> L, De </w:t>
      </w:r>
      <w:proofErr w:type="spellStart"/>
      <w:r w:rsidRPr="009C4C92">
        <w:rPr>
          <w:rFonts w:ascii="Minion-Semibold" w:hAnsi="Minion-Semibold" w:cs="Minion-Semibold"/>
          <w:b/>
          <w:bCs/>
          <w:i/>
          <w:sz w:val="16"/>
          <w:szCs w:val="16"/>
        </w:rPr>
        <w:t>Montclos</w:t>
      </w:r>
      <w:proofErr w:type="spellEnd"/>
      <w:r w:rsidRPr="009C4C92">
        <w:rPr>
          <w:rFonts w:ascii="Minion-Semibold" w:hAnsi="Minion-Semibold" w:cs="Minion-Semibold"/>
          <w:b/>
          <w:bCs/>
          <w:i/>
          <w:sz w:val="16"/>
          <w:szCs w:val="16"/>
        </w:rPr>
        <w:t xml:space="preserve"> H, </w:t>
      </w:r>
      <w:proofErr w:type="spellStart"/>
      <w:r w:rsidRPr="009C4C92">
        <w:rPr>
          <w:rFonts w:ascii="Minion-Semibold" w:hAnsi="Minion-Semibold" w:cs="Minion-Semibold"/>
          <w:b/>
          <w:bCs/>
          <w:i/>
          <w:sz w:val="16"/>
          <w:szCs w:val="16"/>
        </w:rPr>
        <w:t>Goret</w:t>
      </w:r>
      <w:proofErr w:type="spellEnd"/>
      <w:r w:rsidRPr="009C4C92">
        <w:rPr>
          <w:rFonts w:ascii="Minion-Semibold" w:hAnsi="Minion-Semibold" w:cs="Minion-Semibold"/>
          <w:b/>
          <w:bCs/>
          <w:i/>
          <w:sz w:val="16"/>
          <w:szCs w:val="16"/>
        </w:rPr>
        <w:t xml:space="preserve"> J, Berger P, Petit A, De </w:t>
      </w:r>
      <w:proofErr w:type="spellStart"/>
      <w:r w:rsidRPr="009C4C92">
        <w:rPr>
          <w:rFonts w:ascii="Minion-Semibold" w:hAnsi="Minion-Semibold" w:cs="Minion-Semibold"/>
          <w:b/>
          <w:bCs/>
          <w:i/>
          <w:sz w:val="16"/>
          <w:szCs w:val="16"/>
        </w:rPr>
        <w:t>Chevigny</w:t>
      </w:r>
      <w:proofErr w:type="spellEnd"/>
      <w:r w:rsidRPr="009C4C92">
        <w:rPr>
          <w:rFonts w:ascii="Minion-Semibold" w:hAnsi="Minion-Semibold" w:cs="Minion-Semibold"/>
          <w:b/>
          <w:bCs/>
          <w:i/>
          <w:sz w:val="16"/>
          <w:szCs w:val="16"/>
        </w:rPr>
        <w:t xml:space="preserve"> A, Jean-Pierre H, </w:t>
      </w:r>
      <w:proofErr w:type="spellStart"/>
      <w:r w:rsidRPr="009C4C92">
        <w:rPr>
          <w:rFonts w:ascii="Minion-Semibold" w:hAnsi="Minion-Semibold" w:cs="Minion-Semibold"/>
          <w:b/>
          <w:bCs/>
          <w:i/>
          <w:sz w:val="16"/>
          <w:szCs w:val="16"/>
        </w:rPr>
        <w:t>Nebbad</w:t>
      </w:r>
      <w:proofErr w:type="spellEnd"/>
      <w:r w:rsidRPr="009C4C92">
        <w:rPr>
          <w:rFonts w:ascii="Minion-Semibold" w:hAnsi="Minion-Semibold" w:cs="Minion-Semibold"/>
          <w:b/>
          <w:bCs/>
          <w:i/>
          <w:sz w:val="16"/>
          <w:szCs w:val="16"/>
        </w:rPr>
        <w:t xml:space="preserve"> B, </w:t>
      </w:r>
      <w:proofErr w:type="spellStart"/>
      <w:r w:rsidRPr="009C4C92">
        <w:rPr>
          <w:rFonts w:ascii="Minion-Semibold" w:hAnsi="Minion-Semibold" w:cs="Minion-Semibold"/>
          <w:b/>
          <w:bCs/>
          <w:i/>
          <w:sz w:val="16"/>
          <w:szCs w:val="16"/>
        </w:rPr>
        <w:t>Camiade</w:t>
      </w:r>
      <w:proofErr w:type="spellEnd"/>
      <w:r w:rsidRPr="009C4C92">
        <w:rPr>
          <w:rFonts w:ascii="Minion-Semibold" w:hAnsi="Minion-Semibold" w:cs="Minion-Semibold"/>
          <w:b/>
          <w:bCs/>
          <w:i/>
          <w:sz w:val="16"/>
          <w:szCs w:val="16"/>
        </w:rPr>
        <w:t xml:space="preserve"> S, </w:t>
      </w:r>
      <w:proofErr w:type="spellStart"/>
      <w:r w:rsidRPr="009C4C92">
        <w:rPr>
          <w:rFonts w:ascii="Minion-Semibold" w:hAnsi="Minion-Semibold" w:cs="Minion-Semibold"/>
          <w:b/>
          <w:bCs/>
          <w:i/>
          <w:sz w:val="16"/>
          <w:szCs w:val="16"/>
        </w:rPr>
        <w:t>Meckenstock</w:t>
      </w:r>
      <w:proofErr w:type="spellEnd"/>
      <w:r w:rsidRPr="009C4C92">
        <w:rPr>
          <w:rFonts w:ascii="Minion-Semibold" w:hAnsi="Minion-Semibold" w:cs="Minion-Semibold"/>
          <w:b/>
          <w:bCs/>
          <w:i/>
          <w:sz w:val="16"/>
          <w:szCs w:val="16"/>
        </w:rPr>
        <w:t xml:space="preserve"> R, </w:t>
      </w:r>
      <w:proofErr w:type="spellStart"/>
      <w:r w:rsidRPr="009C4C92">
        <w:rPr>
          <w:rFonts w:ascii="Minion-Semibold" w:hAnsi="Minion-Semibold" w:cs="Minion-Semibold"/>
          <w:b/>
          <w:bCs/>
          <w:i/>
          <w:sz w:val="16"/>
          <w:szCs w:val="16"/>
        </w:rPr>
        <w:t>Lalande</w:t>
      </w:r>
      <w:proofErr w:type="spellEnd"/>
      <w:r w:rsidRPr="009C4C92">
        <w:rPr>
          <w:rFonts w:ascii="Minion-Semibold" w:hAnsi="Minion-Semibold" w:cs="Minion-Semibold"/>
          <w:b/>
          <w:bCs/>
          <w:i/>
          <w:sz w:val="16"/>
          <w:szCs w:val="16"/>
        </w:rPr>
        <w:t xml:space="preserve"> V, </w:t>
      </w:r>
      <w:proofErr w:type="spellStart"/>
      <w:r w:rsidRPr="009C4C92">
        <w:rPr>
          <w:rFonts w:ascii="Minion-Semibold" w:hAnsi="Minion-Semibold" w:cs="Minion-Semibold"/>
          <w:b/>
          <w:bCs/>
          <w:i/>
          <w:sz w:val="16"/>
          <w:szCs w:val="16"/>
        </w:rPr>
        <w:t>Marchandin</w:t>
      </w:r>
      <w:proofErr w:type="spellEnd"/>
      <w:r w:rsidRPr="009C4C92">
        <w:rPr>
          <w:rFonts w:ascii="Minion-Semibold" w:hAnsi="Minion-Semibold" w:cs="Minion-Semibold"/>
          <w:b/>
          <w:bCs/>
          <w:i/>
          <w:sz w:val="16"/>
          <w:szCs w:val="16"/>
        </w:rPr>
        <w:t xml:space="preserve"> H, </w:t>
      </w:r>
      <w:proofErr w:type="spellStart"/>
      <w:r w:rsidRPr="009C4C92">
        <w:rPr>
          <w:rFonts w:ascii="Minion-Semibold" w:hAnsi="Minion-Semibold" w:cs="Minion-Semibold"/>
          <w:b/>
          <w:bCs/>
          <w:i/>
          <w:sz w:val="16"/>
          <w:szCs w:val="16"/>
        </w:rPr>
        <w:t>Barbut</w:t>
      </w:r>
      <w:proofErr w:type="spellEnd"/>
      <w:r w:rsidRPr="009C4C92">
        <w:rPr>
          <w:rFonts w:ascii="Minion-Semibold" w:hAnsi="Minion-Semibold" w:cs="Minion-Semibold"/>
          <w:b/>
          <w:bCs/>
          <w:i/>
          <w:sz w:val="16"/>
          <w:szCs w:val="16"/>
        </w:rPr>
        <w:t xml:space="preserve"> F. </w:t>
      </w:r>
      <w:r w:rsidRPr="009C4C92">
        <w:rPr>
          <w:rFonts w:ascii="Minion-Regular" w:hAnsi="Minion-Regular" w:cs="Minion-Regular"/>
          <w:i/>
          <w:sz w:val="16"/>
          <w:szCs w:val="16"/>
        </w:rPr>
        <w:t xml:space="preserve">2014. Prevalence and </w:t>
      </w:r>
      <w:proofErr w:type="spellStart"/>
      <w:r w:rsidRPr="009C4C92">
        <w:rPr>
          <w:rFonts w:ascii="Minion-Regular" w:hAnsi="Minion-Regular" w:cs="Minion-Regular"/>
          <w:i/>
          <w:sz w:val="16"/>
          <w:szCs w:val="16"/>
        </w:rPr>
        <w:t>pathogenicity</w:t>
      </w:r>
      <w:proofErr w:type="spellEnd"/>
      <w:r w:rsidRPr="009C4C92">
        <w:rPr>
          <w:rFonts w:ascii="Minion-Regular" w:hAnsi="Minion-Regular" w:cs="Minion-Regular"/>
          <w:i/>
          <w:sz w:val="16"/>
          <w:szCs w:val="16"/>
        </w:rPr>
        <w:t xml:space="preserve"> of binary toxin-positive </w:t>
      </w:r>
      <w:r w:rsidRPr="009C4C92">
        <w:rPr>
          <w:rFonts w:ascii="Minion-Italic" w:hAnsi="Minion-Italic" w:cs="Minion-Italic"/>
          <w:i/>
          <w:iCs/>
          <w:sz w:val="16"/>
          <w:szCs w:val="16"/>
        </w:rPr>
        <w:t xml:space="preserve">Clostridium </w:t>
      </w:r>
      <w:proofErr w:type="spellStart"/>
      <w:r w:rsidRPr="009C4C92">
        <w:rPr>
          <w:rFonts w:ascii="Minion-Italic" w:hAnsi="Minion-Italic" w:cs="Minion-Italic"/>
          <w:i/>
          <w:iCs/>
          <w:sz w:val="16"/>
          <w:szCs w:val="16"/>
        </w:rPr>
        <w:t>difficile</w:t>
      </w:r>
      <w:proofErr w:type="spellEnd"/>
      <w:r w:rsidRPr="009C4C92">
        <w:rPr>
          <w:rFonts w:ascii="Minion-Italic" w:hAnsi="Minion-Italic" w:cs="Minion-Italic"/>
          <w:i/>
          <w:iCs/>
          <w:sz w:val="16"/>
          <w:szCs w:val="16"/>
        </w:rPr>
        <w:t xml:space="preserve"> </w:t>
      </w:r>
      <w:r w:rsidRPr="009C4C92">
        <w:rPr>
          <w:rFonts w:ascii="Minion-Regular" w:hAnsi="Minion-Regular" w:cs="Minion-Regular"/>
          <w:i/>
          <w:sz w:val="16"/>
          <w:szCs w:val="16"/>
        </w:rPr>
        <w:t xml:space="preserve">strains that do not produce toxins A and B. New Microbes </w:t>
      </w:r>
      <w:proofErr w:type="spellStart"/>
      <w:r w:rsidRPr="009C4C92">
        <w:rPr>
          <w:rFonts w:ascii="Minion-Regular" w:hAnsi="Minion-Regular" w:cs="Minion-Regular"/>
          <w:i/>
          <w:sz w:val="16"/>
          <w:szCs w:val="16"/>
        </w:rPr>
        <w:t>NewInfect</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3:</w:t>
      </w:r>
      <w:r w:rsidRPr="009C4C92">
        <w:rPr>
          <w:rFonts w:ascii="Minion-Regular" w:hAnsi="Minion-Regular" w:cs="Minion-Regular"/>
          <w:i/>
          <w:sz w:val="16"/>
          <w:szCs w:val="16"/>
        </w:rPr>
        <w:t>12–17. http://dx.doi.org/10.1016/j.nmni.2014.10.003.</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r w:rsidRPr="009C4C92">
        <w:rPr>
          <w:rFonts w:ascii="Minion-Regular" w:hAnsi="Minion-Regular" w:cs="Minion-Regular"/>
          <w:i/>
          <w:sz w:val="16"/>
          <w:szCs w:val="16"/>
        </w:rPr>
        <w:t xml:space="preserve"> </w:t>
      </w:r>
      <w:proofErr w:type="spellStart"/>
      <w:r w:rsidRPr="009C4C92">
        <w:rPr>
          <w:rFonts w:ascii="Minion-Semibold" w:hAnsi="Minion-Semibold" w:cs="Minion-Semibold"/>
          <w:b/>
          <w:bCs/>
          <w:i/>
          <w:sz w:val="16"/>
          <w:szCs w:val="16"/>
        </w:rPr>
        <w:t>Dediste</w:t>
      </w:r>
      <w:proofErr w:type="spellEnd"/>
      <w:r w:rsidRPr="009C4C92">
        <w:rPr>
          <w:rFonts w:ascii="Minion-Semibold" w:hAnsi="Minion-Semibold" w:cs="Minion-Semibold"/>
          <w:b/>
          <w:bCs/>
          <w:i/>
          <w:sz w:val="16"/>
          <w:szCs w:val="16"/>
        </w:rPr>
        <w:t xml:space="preserve"> A, Vandenberg O, </w:t>
      </w:r>
      <w:proofErr w:type="spellStart"/>
      <w:r w:rsidRPr="009C4C92">
        <w:rPr>
          <w:rFonts w:ascii="Minion-Semibold" w:hAnsi="Minion-Semibold" w:cs="Minion-Semibold"/>
          <w:b/>
          <w:bCs/>
          <w:i/>
          <w:sz w:val="16"/>
          <w:szCs w:val="16"/>
        </w:rPr>
        <w:t>Vlaes</w:t>
      </w:r>
      <w:proofErr w:type="spellEnd"/>
      <w:r w:rsidRPr="009C4C92">
        <w:rPr>
          <w:rFonts w:ascii="Minion-Semibold" w:hAnsi="Minion-Semibold" w:cs="Minion-Semibold"/>
          <w:b/>
          <w:bCs/>
          <w:i/>
          <w:sz w:val="16"/>
          <w:szCs w:val="16"/>
        </w:rPr>
        <w:t xml:space="preserve"> L, </w:t>
      </w:r>
      <w:proofErr w:type="spellStart"/>
      <w:r w:rsidRPr="009C4C92">
        <w:rPr>
          <w:rFonts w:ascii="Minion-Semibold" w:hAnsi="Minion-Semibold" w:cs="Minion-Semibold"/>
          <w:b/>
          <w:bCs/>
          <w:i/>
          <w:sz w:val="16"/>
          <w:szCs w:val="16"/>
        </w:rPr>
        <w:t>Ebraert</w:t>
      </w:r>
      <w:proofErr w:type="spellEnd"/>
      <w:r w:rsidRPr="009C4C92">
        <w:rPr>
          <w:rFonts w:ascii="Minion-Semibold" w:hAnsi="Minion-Semibold" w:cs="Minion-Semibold"/>
          <w:b/>
          <w:bCs/>
          <w:i/>
          <w:sz w:val="16"/>
          <w:szCs w:val="16"/>
        </w:rPr>
        <w:t xml:space="preserve"> A, </w:t>
      </w:r>
      <w:proofErr w:type="spellStart"/>
      <w:r w:rsidRPr="009C4C92">
        <w:rPr>
          <w:rFonts w:ascii="Minion-Semibold" w:hAnsi="Minion-Semibold" w:cs="Minion-Semibold"/>
          <w:b/>
          <w:bCs/>
          <w:i/>
          <w:sz w:val="16"/>
          <w:szCs w:val="16"/>
        </w:rPr>
        <w:t>Douat</w:t>
      </w:r>
      <w:proofErr w:type="spellEnd"/>
      <w:r w:rsidRPr="009C4C92">
        <w:rPr>
          <w:rFonts w:ascii="Minion-Semibold" w:hAnsi="Minion-Semibold" w:cs="Minion-Semibold"/>
          <w:b/>
          <w:bCs/>
          <w:i/>
          <w:sz w:val="16"/>
          <w:szCs w:val="16"/>
        </w:rPr>
        <w:t xml:space="preserve"> N, </w:t>
      </w:r>
      <w:proofErr w:type="spellStart"/>
      <w:r w:rsidRPr="009C4C92">
        <w:rPr>
          <w:rFonts w:ascii="Minion-Semibold" w:hAnsi="Minion-Semibold" w:cs="Minion-Semibold"/>
          <w:b/>
          <w:bCs/>
          <w:i/>
          <w:sz w:val="16"/>
          <w:szCs w:val="16"/>
        </w:rPr>
        <w:t>Bahwere</w:t>
      </w:r>
      <w:proofErr w:type="spellEnd"/>
      <w:r w:rsidRPr="009C4C92">
        <w:rPr>
          <w:rFonts w:ascii="Minion-Semibold" w:hAnsi="Minion-Semibold" w:cs="Minion-Semibold"/>
          <w:b/>
          <w:bCs/>
          <w:i/>
          <w:sz w:val="16"/>
          <w:szCs w:val="16"/>
        </w:rPr>
        <w:t xml:space="preserve"> P, </w:t>
      </w:r>
      <w:proofErr w:type="spellStart"/>
      <w:r w:rsidRPr="009C4C92">
        <w:rPr>
          <w:rFonts w:ascii="Minion-Semibold" w:hAnsi="Minion-Semibold" w:cs="Minion-Semibold"/>
          <w:b/>
          <w:bCs/>
          <w:i/>
          <w:sz w:val="16"/>
          <w:szCs w:val="16"/>
        </w:rPr>
        <w:t>Butzler</w:t>
      </w:r>
      <w:proofErr w:type="spellEnd"/>
      <w:r w:rsidRPr="009C4C92">
        <w:rPr>
          <w:rFonts w:ascii="Minion-Semibold" w:hAnsi="Minion-Semibold" w:cs="Minion-Semibold"/>
          <w:b/>
          <w:bCs/>
          <w:i/>
          <w:sz w:val="16"/>
          <w:szCs w:val="16"/>
        </w:rPr>
        <w:t xml:space="preserve"> JP. </w:t>
      </w:r>
      <w:r w:rsidRPr="009C4C92">
        <w:rPr>
          <w:rFonts w:ascii="Minion-Regular" w:hAnsi="Minion-Regular" w:cs="Minion-Regular"/>
          <w:i/>
          <w:sz w:val="16"/>
          <w:szCs w:val="16"/>
        </w:rPr>
        <w:t xml:space="preserve">2003. Evaluation of the </w:t>
      </w:r>
      <w:proofErr w:type="spellStart"/>
      <w:r w:rsidRPr="009C4C92">
        <w:rPr>
          <w:rFonts w:ascii="Minion-Regular" w:hAnsi="Minion-Regular" w:cs="Minion-Regular"/>
          <w:i/>
          <w:sz w:val="16"/>
          <w:szCs w:val="16"/>
        </w:rPr>
        <w:t>ProSpecT</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microplate</w:t>
      </w:r>
      <w:proofErr w:type="spellEnd"/>
      <w:r w:rsidRPr="009C4C92">
        <w:rPr>
          <w:rFonts w:ascii="Minion-Regular" w:hAnsi="Minion-Regular" w:cs="Minion-Regular"/>
          <w:i/>
          <w:sz w:val="16"/>
          <w:szCs w:val="16"/>
        </w:rPr>
        <w:t xml:space="preserve"> assay for detection of </w:t>
      </w:r>
      <w:r w:rsidRPr="009C4C92">
        <w:rPr>
          <w:rFonts w:ascii="Minion-Italic" w:hAnsi="Minion-Italic" w:cs="Minion-Italic"/>
          <w:i/>
          <w:iCs/>
          <w:sz w:val="16"/>
          <w:szCs w:val="16"/>
        </w:rPr>
        <w:t>Campylobacter</w:t>
      </w:r>
      <w:r w:rsidRPr="009C4C92">
        <w:rPr>
          <w:rFonts w:ascii="Minion-Regular" w:hAnsi="Minion-Regular" w:cs="Minion-Regular"/>
          <w:i/>
          <w:sz w:val="16"/>
          <w:szCs w:val="16"/>
        </w:rPr>
        <w:t xml:space="preserve">: a routine laboratory perspective. </w:t>
      </w:r>
      <w:proofErr w:type="spellStart"/>
      <w:r w:rsidRPr="009C4C92">
        <w:rPr>
          <w:rFonts w:ascii="Minion-Regular" w:hAnsi="Minion-Regular" w:cs="Minion-Regular"/>
          <w:i/>
          <w:sz w:val="16"/>
          <w:szCs w:val="16"/>
        </w:rPr>
        <w:t>Clin</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Microbiol</w:t>
      </w:r>
      <w:proofErr w:type="spellEnd"/>
      <w:r w:rsidRPr="009C4C92">
        <w:rPr>
          <w:rFonts w:ascii="Minion-Regular" w:hAnsi="Minion-Regular" w:cs="Minion-Regular"/>
          <w:i/>
          <w:sz w:val="16"/>
          <w:szCs w:val="16"/>
        </w:rPr>
        <w:t xml:space="preserve"> Infect </w:t>
      </w:r>
      <w:r w:rsidRPr="009C4C92">
        <w:rPr>
          <w:rFonts w:ascii="Minion-Semibold" w:hAnsi="Minion-Semibold" w:cs="Minion-Semibold"/>
          <w:b/>
          <w:bCs/>
          <w:i/>
          <w:sz w:val="16"/>
          <w:szCs w:val="16"/>
        </w:rPr>
        <w:t>9:</w:t>
      </w:r>
      <w:r w:rsidRPr="009C4C92">
        <w:rPr>
          <w:rFonts w:ascii="Minion-Regular" w:hAnsi="Minion-Regular" w:cs="Minion-Regular"/>
          <w:i/>
          <w:sz w:val="16"/>
          <w:szCs w:val="16"/>
        </w:rPr>
        <w:t xml:space="preserve">1085–1090. </w:t>
      </w:r>
      <w:hyperlink r:id="rId21" w:history="1">
        <w:r w:rsidRPr="009C4C92">
          <w:rPr>
            <w:rStyle w:val="Hyperlink"/>
            <w:rFonts w:ascii="Minion-Regular" w:hAnsi="Minion-Regular" w:cs="Minion-Regular"/>
            <w:i/>
            <w:color w:val="auto"/>
            <w:sz w:val="16"/>
            <w:szCs w:val="16"/>
          </w:rPr>
          <w:t>http://dx.doi.org/10.1046/j.1469-0691.2003.00705.x</w:t>
        </w:r>
      </w:hyperlink>
      <w:r w:rsidRPr="009C4C92">
        <w:rPr>
          <w:rFonts w:ascii="Minion-Regular" w:hAnsi="Minion-Regular" w:cs="Minion-Regular"/>
          <w:i/>
          <w:sz w:val="16"/>
          <w:szCs w:val="16"/>
        </w:rPr>
        <w:t>.</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proofErr w:type="spellStart"/>
      <w:r w:rsidRPr="009C4C92">
        <w:rPr>
          <w:rFonts w:ascii="Minion-Semibold" w:hAnsi="Minion-Semibold" w:cs="Minion-Semibold"/>
          <w:b/>
          <w:bCs/>
          <w:i/>
          <w:sz w:val="16"/>
          <w:szCs w:val="16"/>
        </w:rPr>
        <w:t>Taneja</w:t>
      </w:r>
      <w:proofErr w:type="spellEnd"/>
      <w:r w:rsidRPr="009C4C92">
        <w:rPr>
          <w:rFonts w:ascii="Minion-Semibold" w:hAnsi="Minion-Semibold" w:cs="Minion-Semibold"/>
          <w:b/>
          <w:bCs/>
          <w:i/>
          <w:sz w:val="16"/>
          <w:szCs w:val="16"/>
        </w:rPr>
        <w:t xml:space="preserve"> N, </w:t>
      </w:r>
      <w:proofErr w:type="spellStart"/>
      <w:r w:rsidRPr="009C4C92">
        <w:rPr>
          <w:rFonts w:ascii="Minion-Semibold" w:hAnsi="Minion-Semibold" w:cs="Minion-Semibold"/>
          <w:b/>
          <w:bCs/>
          <w:i/>
          <w:sz w:val="16"/>
          <w:szCs w:val="16"/>
        </w:rPr>
        <w:t>Nato</w:t>
      </w:r>
      <w:proofErr w:type="spellEnd"/>
      <w:r w:rsidRPr="009C4C92">
        <w:rPr>
          <w:rFonts w:ascii="Minion-Semibold" w:hAnsi="Minion-Semibold" w:cs="Minion-Semibold"/>
          <w:b/>
          <w:bCs/>
          <w:i/>
          <w:sz w:val="16"/>
          <w:szCs w:val="16"/>
        </w:rPr>
        <w:t xml:space="preserve"> F, </w:t>
      </w:r>
      <w:proofErr w:type="spellStart"/>
      <w:r w:rsidRPr="009C4C92">
        <w:rPr>
          <w:rFonts w:ascii="Minion-Semibold" w:hAnsi="Minion-Semibold" w:cs="Minion-Semibold"/>
          <w:b/>
          <w:bCs/>
          <w:i/>
          <w:sz w:val="16"/>
          <w:szCs w:val="16"/>
        </w:rPr>
        <w:t>Dartevelle</w:t>
      </w:r>
      <w:proofErr w:type="spellEnd"/>
      <w:r w:rsidRPr="009C4C92">
        <w:rPr>
          <w:rFonts w:ascii="Minion-Semibold" w:hAnsi="Minion-Semibold" w:cs="Minion-Semibold"/>
          <w:b/>
          <w:bCs/>
          <w:i/>
          <w:sz w:val="16"/>
          <w:szCs w:val="16"/>
        </w:rPr>
        <w:t xml:space="preserve"> S, Sire JM, </w:t>
      </w:r>
      <w:proofErr w:type="spellStart"/>
      <w:r w:rsidRPr="009C4C92">
        <w:rPr>
          <w:rFonts w:ascii="Minion-Semibold" w:hAnsi="Minion-Semibold" w:cs="Minion-Semibold"/>
          <w:b/>
          <w:bCs/>
          <w:i/>
          <w:sz w:val="16"/>
          <w:szCs w:val="16"/>
        </w:rPr>
        <w:t>Garin</w:t>
      </w:r>
      <w:proofErr w:type="spellEnd"/>
      <w:r w:rsidRPr="009C4C92">
        <w:rPr>
          <w:rFonts w:ascii="Minion-Semibold" w:hAnsi="Minion-Semibold" w:cs="Minion-Semibold"/>
          <w:b/>
          <w:bCs/>
          <w:i/>
          <w:sz w:val="16"/>
          <w:szCs w:val="16"/>
        </w:rPr>
        <w:t xml:space="preserve"> B, </w:t>
      </w:r>
      <w:proofErr w:type="spellStart"/>
      <w:r w:rsidRPr="009C4C92">
        <w:rPr>
          <w:rFonts w:ascii="Minion-Semibold" w:hAnsi="Minion-Semibold" w:cs="Minion-Semibold"/>
          <w:b/>
          <w:bCs/>
          <w:i/>
          <w:sz w:val="16"/>
          <w:szCs w:val="16"/>
        </w:rPr>
        <w:t>Thi</w:t>
      </w:r>
      <w:proofErr w:type="spellEnd"/>
      <w:r w:rsidRPr="009C4C92">
        <w:rPr>
          <w:rFonts w:ascii="Minion-Semibold" w:hAnsi="Minion-Semibold" w:cs="Minion-Semibold"/>
          <w:b/>
          <w:bCs/>
          <w:i/>
          <w:sz w:val="16"/>
          <w:szCs w:val="16"/>
        </w:rPr>
        <w:t xml:space="preserve"> Phuong LN, </w:t>
      </w:r>
      <w:proofErr w:type="spellStart"/>
      <w:r w:rsidRPr="009C4C92">
        <w:rPr>
          <w:rFonts w:ascii="Minion-Semibold" w:hAnsi="Minion-Semibold" w:cs="Minion-Semibold"/>
          <w:b/>
          <w:bCs/>
          <w:i/>
          <w:sz w:val="16"/>
          <w:szCs w:val="16"/>
        </w:rPr>
        <w:t>Diep</w:t>
      </w:r>
      <w:proofErr w:type="spellEnd"/>
      <w:r w:rsidRPr="009C4C92">
        <w:rPr>
          <w:rFonts w:ascii="Minion-Semibold" w:hAnsi="Minion-Semibold" w:cs="Minion-Semibold"/>
          <w:b/>
          <w:bCs/>
          <w:i/>
          <w:sz w:val="16"/>
          <w:szCs w:val="16"/>
        </w:rPr>
        <w:t xml:space="preserve"> TT, Shako JC, </w:t>
      </w:r>
      <w:proofErr w:type="spellStart"/>
      <w:r w:rsidRPr="009C4C92">
        <w:rPr>
          <w:rFonts w:ascii="Minion-Semibold" w:hAnsi="Minion-Semibold" w:cs="Minion-Semibold"/>
          <w:b/>
          <w:bCs/>
          <w:i/>
          <w:sz w:val="16"/>
          <w:szCs w:val="16"/>
        </w:rPr>
        <w:t>Bimet</w:t>
      </w:r>
      <w:proofErr w:type="spellEnd"/>
      <w:r w:rsidRPr="009C4C92">
        <w:rPr>
          <w:rFonts w:ascii="Minion-Semibold" w:hAnsi="Minion-Semibold" w:cs="Minion-Semibold"/>
          <w:b/>
          <w:bCs/>
          <w:i/>
          <w:sz w:val="16"/>
          <w:szCs w:val="16"/>
        </w:rPr>
        <w:t xml:space="preserve"> F, </w:t>
      </w:r>
      <w:proofErr w:type="spellStart"/>
      <w:r w:rsidRPr="009C4C92">
        <w:rPr>
          <w:rFonts w:ascii="Minion-Semibold" w:hAnsi="Minion-Semibold" w:cs="Minion-Semibold"/>
          <w:b/>
          <w:bCs/>
          <w:i/>
          <w:sz w:val="16"/>
          <w:szCs w:val="16"/>
        </w:rPr>
        <w:t>Filliol</w:t>
      </w:r>
      <w:proofErr w:type="spellEnd"/>
      <w:r w:rsidRPr="009C4C92">
        <w:rPr>
          <w:rFonts w:ascii="Minion-Semibold" w:hAnsi="Minion-Semibold" w:cs="Minion-Semibold"/>
          <w:b/>
          <w:bCs/>
          <w:i/>
          <w:sz w:val="16"/>
          <w:szCs w:val="16"/>
        </w:rPr>
        <w:t xml:space="preserve"> I, </w:t>
      </w:r>
      <w:proofErr w:type="spellStart"/>
      <w:r w:rsidRPr="009C4C92">
        <w:rPr>
          <w:rFonts w:ascii="Minion-Semibold" w:hAnsi="Minion-Semibold" w:cs="Minion-Semibold"/>
          <w:b/>
          <w:bCs/>
          <w:i/>
          <w:sz w:val="16"/>
          <w:szCs w:val="16"/>
        </w:rPr>
        <w:t>Muyembe</w:t>
      </w:r>
      <w:proofErr w:type="spellEnd"/>
      <w:r w:rsidRPr="009C4C92">
        <w:rPr>
          <w:rFonts w:ascii="Minion-Semibold" w:hAnsi="Minion-Semibold" w:cs="Minion-Semibold"/>
          <w:b/>
          <w:bCs/>
          <w:i/>
          <w:sz w:val="16"/>
          <w:szCs w:val="16"/>
        </w:rPr>
        <w:t xml:space="preserve"> JJ, </w:t>
      </w:r>
      <w:proofErr w:type="spellStart"/>
      <w:r w:rsidRPr="009C4C92">
        <w:rPr>
          <w:rFonts w:ascii="Minion-Semibold" w:hAnsi="Minion-Semibold" w:cs="Minion-Semibold"/>
          <w:b/>
          <w:bCs/>
          <w:i/>
          <w:sz w:val="16"/>
          <w:szCs w:val="16"/>
        </w:rPr>
        <w:t>Ungeheuer</w:t>
      </w:r>
      <w:proofErr w:type="spellEnd"/>
      <w:r w:rsidRPr="009C4C92">
        <w:rPr>
          <w:rFonts w:ascii="Minion-Semibold" w:hAnsi="Minion-Semibold" w:cs="Minion-Semibold"/>
          <w:b/>
          <w:bCs/>
          <w:i/>
          <w:sz w:val="16"/>
          <w:szCs w:val="16"/>
        </w:rPr>
        <w:t xml:space="preserve"> MN, </w:t>
      </w:r>
      <w:proofErr w:type="spellStart"/>
      <w:r w:rsidRPr="009C4C92">
        <w:rPr>
          <w:rFonts w:ascii="Minion-Semibold" w:hAnsi="Minion-Semibold" w:cs="Minion-Semibold"/>
          <w:b/>
          <w:bCs/>
          <w:i/>
          <w:sz w:val="16"/>
          <w:szCs w:val="16"/>
        </w:rPr>
        <w:t>Ottone</w:t>
      </w:r>
      <w:proofErr w:type="spellEnd"/>
      <w:r w:rsidRPr="009C4C92">
        <w:rPr>
          <w:rFonts w:ascii="Minion-Semibold" w:hAnsi="Minion-Semibold" w:cs="Minion-Semibold"/>
          <w:b/>
          <w:bCs/>
          <w:i/>
          <w:sz w:val="16"/>
          <w:szCs w:val="16"/>
        </w:rPr>
        <w:t xml:space="preserve"> C, </w:t>
      </w:r>
      <w:proofErr w:type="spellStart"/>
      <w:r w:rsidRPr="009C4C92">
        <w:rPr>
          <w:rFonts w:ascii="Minion-Semibold" w:hAnsi="Minion-Semibold" w:cs="Minion-Semibold"/>
          <w:b/>
          <w:bCs/>
          <w:i/>
          <w:sz w:val="16"/>
          <w:szCs w:val="16"/>
        </w:rPr>
        <w:t>Sansonetti</w:t>
      </w:r>
      <w:proofErr w:type="spellEnd"/>
      <w:r w:rsidRPr="009C4C92">
        <w:rPr>
          <w:rFonts w:ascii="Minion-Semibold" w:hAnsi="Minion-Semibold" w:cs="Minion-Semibold"/>
          <w:b/>
          <w:bCs/>
          <w:i/>
          <w:sz w:val="16"/>
          <w:szCs w:val="16"/>
        </w:rPr>
        <w:t xml:space="preserve"> P, </w:t>
      </w:r>
      <w:proofErr w:type="spellStart"/>
      <w:r w:rsidRPr="009C4C92">
        <w:rPr>
          <w:rFonts w:ascii="Minion-Semibold" w:hAnsi="Minion-Semibold" w:cs="Minion-Semibold"/>
          <w:b/>
          <w:bCs/>
          <w:i/>
          <w:sz w:val="16"/>
          <w:szCs w:val="16"/>
        </w:rPr>
        <w:t>Germani</w:t>
      </w:r>
      <w:proofErr w:type="spellEnd"/>
      <w:r w:rsidRPr="009C4C92">
        <w:rPr>
          <w:rFonts w:ascii="Minion-Semibold" w:hAnsi="Minion-Semibold" w:cs="Minion-Semibold"/>
          <w:b/>
          <w:bCs/>
          <w:i/>
          <w:sz w:val="16"/>
          <w:szCs w:val="16"/>
        </w:rPr>
        <w:t xml:space="preserve"> Y. </w:t>
      </w:r>
      <w:r w:rsidRPr="009C4C92">
        <w:rPr>
          <w:rFonts w:ascii="Minion-Regular" w:hAnsi="Minion-Regular" w:cs="Minion-Regular"/>
          <w:i/>
          <w:sz w:val="16"/>
          <w:szCs w:val="16"/>
        </w:rPr>
        <w:t xml:space="preserve">2011. Dipstick test for rapid diagnosis of </w:t>
      </w:r>
      <w:proofErr w:type="spellStart"/>
      <w:r w:rsidRPr="009C4C92">
        <w:rPr>
          <w:rFonts w:ascii="Minion-Italic" w:hAnsi="Minion-Italic" w:cs="Minion-Italic"/>
          <w:i/>
          <w:iCs/>
          <w:sz w:val="16"/>
          <w:szCs w:val="16"/>
        </w:rPr>
        <w:t>Shigella</w:t>
      </w:r>
      <w:proofErr w:type="spellEnd"/>
      <w:r w:rsidRPr="009C4C92">
        <w:rPr>
          <w:rFonts w:ascii="Minion-Italic" w:hAnsi="Minion-Italic" w:cs="Minion-Italic"/>
          <w:i/>
          <w:iCs/>
          <w:sz w:val="16"/>
          <w:szCs w:val="16"/>
        </w:rPr>
        <w:t xml:space="preserve"> </w:t>
      </w:r>
      <w:proofErr w:type="spellStart"/>
      <w:r w:rsidRPr="009C4C92">
        <w:rPr>
          <w:rFonts w:ascii="Minion-Italic" w:hAnsi="Minion-Italic" w:cs="Minion-Italic"/>
          <w:i/>
          <w:iCs/>
          <w:sz w:val="16"/>
          <w:szCs w:val="16"/>
        </w:rPr>
        <w:t>dysenteriae</w:t>
      </w:r>
      <w:proofErr w:type="spellEnd"/>
      <w:r w:rsidRPr="009C4C92">
        <w:rPr>
          <w:rFonts w:ascii="Minion-Italic" w:hAnsi="Minion-Italic" w:cs="Minion-Italic"/>
          <w:i/>
          <w:iCs/>
          <w:sz w:val="16"/>
          <w:szCs w:val="16"/>
        </w:rPr>
        <w:t xml:space="preserve"> </w:t>
      </w:r>
      <w:r w:rsidRPr="009C4C92">
        <w:rPr>
          <w:rFonts w:ascii="Minion-Regular" w:hAnsi="Minion-Regular" w:cs="Minion-Regular"/>
          <w:i/>
          <w:sz w:val="16"/>
          <w:szCs w:val="16"/>
        </w:rPr>
        <w:t xml:space="preserve">1 in bacterial cultures and its potential use on stool samples. </w:t>
      </w:r>
      <w:proofErr w:type="spellStart"/>
      <w:r w:rsidRPr="009C4C92">
        <w:rPr>
          <w:rFonts w:ascii="Minion-Regular" w:hAnsi="Minion-Regular" w:cs="Minion-Regular"/>
          <w:i/>
          <w:sz w:val="16"/>
          <w:szCs w:val="16"/>
        </w:rPr>
        <w:t>PLoS</w:t>
      </w:r>
      <w:proofErr w:type="spellEnd"/>
      <w:r w:rsidRPr="009C4C92">
        <w:rPr>
          <w:rFonts w:ascii="Minion-Regular" w:hAnsi="Minion-Regular" w:cs="Minion-Regular"/>
          <w:i/>
          <w:sz w:val="16"/>
          <w:szCs w:val="16"/>
        </w:rPr>
        <w:t xml:space="preserve"> One </w:t>
      </w:r>
      <w:r w:rsidRPr="009C4C92">
        <w:rPr>
          <w:rFonts w:ascii="Minion-Semibold" w:hAnsi="Minion-Semibold" w:cs="Minion-Semibold"/>
          <w:b/>
          <w:bCs/>
          <w:i/>
          <w:sz w:val="16"/>
          <w:szCs w:val="16"/>
        </w:rPr>
        <w:t>6:</w:t>
      </w:r>
      <w:r w:rsidRPr="009C4C92">
        <w:rPr>
          <w:rFonts w:ascii="Minion-Regular" w:hAnsi="Minion-Regular" w:cs="Minion-Regular"/>
          <w:i/>
          <w:sz w:val="16"/>
          <w:szCs w:val="16"/>
        </w:rPr>
        <w:t>e24830. http://dx.doi.org/10.1371/journal.pone.0024830.</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r w:rsidRPr="009C4C92">
        <w:rPr>
          <w:rFonts w:ascii="Minion-Semibold" w:hAnsi="Minion-Semibold" w:cs="Minion-Semibold"/>
          <w:b/>
          <w:bCs/>
          <w:i/>
          <w:sz w:val="16"/>
          <w:szCs w:val="16"/>
        </w:rPr>
        <w:t xml:space="preserve">Duran C, </w:t>
      </w:r>
      <w:proofErr w:type="spellStart"/>
      <w:r w:rsidRPr="009C4C92">
        <w:rPr>
          <w:rFonts w:ascii="Minion-Semibold" w:hAnsi="Minion-Semibold" w:cs="Minion-Semibold"/>
          <w:b/>
          <w:bCs/>
          <w:i/>
          <w:sz w:val="16"/>
          <w:szCs w:val="16"/>
        </w:rPr>
        <w:t>Nato</w:t>
      </w:r>
      <w:proofErr w:type="spellEnd"/>
      <w:r w:rsidRPr="009C4C92">
        <w:rPr>
          <w:rFonts w:ascii="Minion-Semibold" w:hAnsi="Minion-Semibold" w:cs="Minion-Semibold"/>
          <w:b/>
          <w:bCs/>
          <w:i/>
          <w:sz w:val="16"/>
          <w:szCs w:val="16"/>
        </w:rPr>
        <w:t xml:space="preserve"> F, </w:t>
      </w:r>
      <w:proofErr w:type="spellStart"/>
      <w:r w:rsidRPr="009C4C92">
        <w:rPr>
          <w:rFonts w:ascii="Minion-Semibold" w:hAnsi="Minion-Semibold" w:cs="Minion-Semibold"/>
          <w:b/>
          <w:bCs/>
          <w:i/>
          <w:sz w:val="16"/>
          <w:szCs w:val="16"/>
        </w:rPr>
        <w:t>Dartevelle</w:t>
      </w:r>
      <w:proofErr w:type="spellEnd"/>
      <w:r w:rsidRPr="009C4C92">
        <w:rPr>
          <w:rFonts w:ascii="Minion-Semibold" w:hAnsi="Minion-Semibold" w:cs="Minion-Semibold"/>
          <w:b/>
          <w:bCs/>
          <w:i/>
          <w:sz w:val="16"/>
          <w:szCs w:val="16"/>
        </w:rPr>
        <w:t xml:space="preserve"> S, </w:t>
      </w:r>
      <w:proofErr w:type="spellStart"/>
      <w:r w:rsidRPr="009C4C92">
        <w:rPr>
          <w:rFonts w:ascii="Minion-Semibold" w:hAnsi="Minion-Semibold" w:cs="Minion-Semibold"/>
          <w:b/>
          <w:bCs/>
          <w:i/>
          <w:sz w:val="16"/>
          <w:szCs w:val="16"/>
        </w:rPr>
        <w:t>Thi</w:t>
      </w:r>
      <w:proofErr w:type="spellEnd"/>
      <w:r w:rsidRPr="009C4C92">
        <w:rPr>
          <w:rFonts w:ascii="Minion-Semibold" w:hAnsi="Minion-Semibold" w:cs="Minion-Semibold"/>
          <w:b/>
          <w:bCs/>
          <w:i/>
          <w:sz w:val="16"/>
          <w:szCs w:val="16"/>
        </w:rPr>
        <w:t xml:space="preserve"> Phuong LN, </w:t>
      </w:r>
      <w:proofErr w:type="spellStart"/>
      <w:r w:rsidRPr="009C4C92">
        <w:rPr>
          <w:rFonts w:ascii="Minion-Semibold" w:hAnsi="Minion-Semibold" w:cs="Minion-Semibold"/>
          <w:b/>
          <w:bCs/>
          <w:i/>
          <w:sz w:val="16"/>
          <w:szCs w:val="16"/>
        </w:rPr>
        <w:t>Taneja</w:t>
      </w:r>
      <w:proofErr w:type="spellEnd"/>
      <w:r w:rsidRPr="009C4C92">
        <w:rPr>
          <w:rFonts w:ascii="Minion-Semibold" w:hAnsi="Minion-Semibold" w:cs="Minion-Semibold"/>
          <w:b/>
          <w:bCs/>
          <w:i/>
          <w:sz w:val="16"/>
          <w:szCs w:val="16"/>
        </w:rPr>
        <w:t xml:space="preserve"> N, </w:t>
      </w:r>
      <w:proofErr w:type="spellStart"/>
      <w:r w:rsidRPr="009C4C92">
        <w:rPr>
          <w:rFonts w:ascii="Minion-Semibold" w:hAnsi="Minion-Semibold" w:cs="Minion-Semibold"/>
          <w:b/>
          <w:bCs/>
          <w:i/>
          <w:sz w:val="16"/>
          <w:szCs w:val="16"/>
        </w:rPr>
        <w:t>Ungeheuer</w:t>
      </w:r>
      <w:proofErr w:type="spellEnd"/>
      <w:r w:rsidRPr="009C4C92">
        <w:rPr>
          <w:rFonts w:ascii="Minion-Semibold" w:hAnsi="Minion-Semibold" w:cs="Minion-Semibold"/>
          <w:b/>
          <w:bCs/>
          <w:i/>
          <w:sz w:val="16"/>
          <w:szCs w:val="16"/>
        </w:rPr>
        <w:t xml:space="preserve"> MN, </w:t>
      </w:r>
      <w:proofErr w:type="spellStart"/>
      <w:r w:rsidRPr="009C4C92">
        <w:rPr>
          <w:rFonts w:ascii="Minion-Semibold" w:hAnsi="Minion-Semibold" w:cs="Minion-Semibold"/>
          <w:b/>
          <w:bCs/>
          <w:i/>
          <w:sz w:val="16"/>
          <w:szCs w:val="16"/>
        </w:rPr>
        <w:t>Soza</w:t>
      </w:r>
      <w:proofErr w:type="spellEnd"/>
      <w:r w:rsidRPr="009C4C92">
        <w:rPr>
          <w:rFonts w:ascii="Minion-Semibold" w:hAnsi="Minion-Semibold" w:cs="Minion-Semibold"/>
          <w:b/>
          <w:bCs/>
          <w:i/>
          <w:sz w:val="16"/>
          <w:szCs w:val="16"/>
        </w:rPr>
        <w:t xml:space="preserve"> G, Anderson L, </w:t>
      </w:r>
      <w:proofErr w:type="spellStart"/>
      <w:r w:rsidRPr="009C4C92">
        <w:rPr>
          <w:rFonts w:ascii="Minion-Semibold" w:hAnsi="Minion-Semibold" w:cs="Minion-Semibold"/>
          <w:b/>
          <w:bCs/>
          <w:i/>
          <w:sz w:val="16"/>
          <w:szCs w:val="16"/>
        </w:rPr>
        <w:t>Benadof</w:t>
      </w:r>
      <w:proofErr w:type="spellEnd"/>
      <w:r w:rsidRPr="009C4C92">
        <w:rPr>
          <w:rFonts w:ascii="Minion-Semibold" w:hAnsi="Minion-Semibold" w:cs="Minion-Semibold"/>
          <w:b/>
          <w:bCs/>
          <w:i/>
          <w:sz w:val="16"/>
          <w:szCs w:val="16"/>
        </w:rPr>
        <w:t xml:space="preserve"> D, </w:t>
      </w:r>
      <w:proofErr w:type="spellStart"/>
      <w:r w:rsidRPr="009C4C92">
        <w:rPr>
          <w:rFonts w:ascii="Minion-Semibold" w:hAnsi="Minion-Semibold" w:cs="Minion-Semibold"/>
          <w:b/>
          <w:bCs/>
          <w:i/>
          <w:sz w:val="16"/>
          <w:szCs w:val="16"/>
        </w:rPr>
        <w:t>Zamorano</w:t>
      </w:r>
      <w:proofErr w:type="spellEnd"/>
      <w:r w:rsidRPr="009C4C92">
        <w:rPr>
          <w:rFonts w:ascii="Minion-Semibold" w:hAnsi="Minion-Semibold" w:cs="Minion-Semibold"/>
          <w:b/>
          <w:bCs/>
          <w:i/>
          <w:sz w:val="16"/>
          <w:szCs w:val="16"/>
        </w:rPr>
        <w:t xml:space="preserve"> A, </w:t>
      </w:r>
      <w:proofErr w:type="spellStart"/>
      <w:r w:rsidRPr="009C4C92">
        <w:rPr>
          <w:rFonts w:ascii="Minion-Semibold" w:hAnsi="Minion-Semibold" w:cs="Minion-Semibold"/>
          <w:b/>
          <w:bCs/>
          <w:i/>
          <w:sz w:val="16"/>
          <w:szCs w:val="16"/>
        </w:rPr>
        <w:t>Diep</w:t>
      </w:r>
      <w:proofErr w:type="spellEnd"/>
      <w:r w:rsidRPr="009C4C92">
        <w:rPr>
          <w:rFonts w:ascii="Minion-Semibold" w:hAnsi="Minion-Semibold" w:cs="Minion-Semibold"/>
          <w:b/>
          <w:bCs/>
          <w:i/>
          <w:sz w:val="16"/>
          <w:szCs w:val="16"/>
        </w:rPr>
        <w:t xml:space="preserve"> TT, Nguyen TQ, Nguyen VH, </w:t>
      </w:r>
      <w:proofErr w:type="spellStart"/>
      <w:r w:rsidRPr="009C4C92">
        <w:rPr>
          <w:rFonts w:ascii="Minion-Semibold" w:hAnsi="Minion-Semibold" w:cs="Minion-Semibold"/>
          <w:b/>
          <w:bCs/>
          <w:i/>
          <w:sz w:val="16"/>
          <w:szCs w:val="16"/>
        </w:rPr>
        <w:t>Ottone</w:t>
      </w:r>
      <w:proofErr w:type="spellEnd"/>
      <w:r w:rsidRPr="009C4C92">
        <w:rPr>
          <w:rFonts w:ascii="Minion-Semibold" w:hAnsi="Minion-Semibold" w:cs="Minion-Semibold"/>
          <w:b/>
          <w:bCs/>
          <w:i/>
          <w:sz w:val="16"/>
          <w:szCs w:val="16"/>
        </w:rPr>
        <w:t xml:space="preserve"> C, </w:t>
      </w:r>
      <w:proofErr w:type="spellStart"/>
      <w:r w:rsidRPr="009C4C92">
        <w:rPr>
          <w:rFonts w:ascii="Minion-Semibold" w:hAnsi="Minion-Semibold" w:cs="Minion-Semibold"/>
          <w:b/>
          <w:bCs/>
          <w:i/>
          <w:sz w:val="16"/>
          <w:szCs w:val="16"/>
        </w:rPr>
        <w:t>Bégaud</w:t>
      </w:r>
      <w:proofErr w:type="spellEnd"/>
      <w:r w:rsidRPr="009C4C92">
        <w:rPr>
          <w:rFonts w:ascii="Minion-Semibold" w:hAnsi="Minion-Semibold" w:cs="Minion-Semibold"/>
          <w:b/>
          <w:bCs/>
          <w:i/>
          <w:sz w:val="16"/>
          <w:szCs w:val="16"/>
        </w:rPr>
        <w:t xml:space="preserve"> E, </w:t>
      </w:r>
      <w:proofErr w:type="spellStart"/>
      <w:r w:rsidRPr="009C4C92">
        <w:rPr>
          <w:rFonts w:ascii="Minion-Semibold" w:hAnsi="Minion-Semibold" w:cs="Minion-Semibold"/>
          <w:b/>
          <w:bCs/>
          <w:i/>
          <w:sz w:val="16"/>
          <w:szCs w:val="16"/>
        </w:rPr>
        <w:t>Pahil</w:t>
      </w:r>
      <w:proofErr w:type="spellEnd"/>
      <w:r w:rsidRPr="009C4C92">
        <w:rPr>
          <w:rFonts w:ascii="Minion-Semibold" w:hAnsi="Minion-Semibold" w:cs="Minion-Semibold"/>
          <w:b/>
          <w:bCs/>
          <w:i/>
          <w:sz w:val="16"/>
          <w:szCs w:val="16"/>
        </w:rPr>
        <w:t xml:space="preserve"> S, Prado V, </w:t>
      </w:r>
      <w:proofErr w:type="spellStart"/>
      <w:r w:rsidRPr="009C4C92">
        <w:rPr>
          <w:rFonts w:ascii="Minion-Semibold" w:hAnsi="Minion-Semibold" w:cs="Minion-Semibold"/>
          <w:b/>
          <w:bCs/>
          <w:i/>
          <w:sz w:val="16"/>
          <w:szCs w:val="16"/>
        </w:rPr>
        <w:t>Sansonetti</w:t>
      </w:r>
      <w:proofErr w:type="spellEnd"/>
      <w:r w:rsidRPr="009C4C92">
        <w:rPr>
          <w:rFonts w:ascii="Minion-Semibold" w:hAnsi="Minion-Semibold" w:cs="Minion-Semibold"/>
          <w:b/>
          <w:bCs/>
          <w:i/>
          <w:sz w:val="16"/>
          <w:szCs w:val="16"/>
        </w:rPr>
        <w:t xml:space="preserve"> P, </w:t>
      </w:r>
      <w:proofErr w:type="spellStart"/>
      <w:r w:rsidRPr="009C4C92">
        <w:rPr>
          <w:rFonts w:ascii="Minion-Semibold" w:hAnsi="Minion-Semibold" w:cs="Minion-Semibold"/>
          <w:b/>
          <w:bCs/>
          <w:i/>
          <w:sz w:val="16"/>
          <w:szCs w:val="16"/>
        </w:rPr>
        <w:t>Germani</w:t>
      </w:r>
      <w:proofErr w:type="spellEnd"/>
      <w:r w:rsidRPr="009C4C92">
        <w:rPr>
          <w:rFonts w:ascii="Minion-Semibold" w:hAnsi="Minion-Semibold" w:cs="Minion-Semibold"/>
          <w:b/>
          <w:bCs/>
          <w:i/>
          <w:sz w:val="16"/>
          <w:szCs w:val="16"/>
        </w:rPr>
        <w:t xml:space="preserve"> Y. </w:t>
      </w:r>
      <w:r w:rsidRPr="009C4C92">
        <w:rPr>
          <w:rFonts w:ascii="Minion-Regular" w:hAnsi="Minion-Regular" w:cs="Minion-Regular"/>
          <w:i/>
          <w:sz w:val="16"/>
          <w:szCs w:val="16"/>
        </w:rPr>
        <w:t xml:space="preserve">2013. Rapid diagnosis of diarrhea caused by </w:t>
      </w:r>
      <w:proofErr w:type="spellStart"/>
      <w:r w:rsidRPr="009C4C92">
        <w:rPr>
          <w:rFonts w:ascii="Minion-Italic" w:hAnsi="Minion-Italic" w:cs="Minion-Italic"/>
          <w:i/>
          <w:iCs/>
          <w:sz w:val="16"/>
          <w:szCs w:val="16"/>
        </w:rPr>
        <w:t>Shigella</w:t>
      </w:r>
      <w:proofErr w:type="spellEnd"/>
      <w:r w:rsidRPr="009C4C92">
        <w:rPr>
          <w:rFonts w:ascii="Minion-Italic" w:hAnsi="Minion-Italic" w:cs="Minion-Italic"/>
          <w:i/>
          <w:iCs/>
          <w:sz w:val="16"/>
          <w:szCs w:val="16"/>
        </w:rPr>
        <w:t xml:space="preserve"> </w:t>
      </w:r>
      <w:proofErr w:type="spellStart"/>
      <w:r w:rsidRPr="009C4C92">
        <w:rPr>
          <w:rFonts w:ascii="Minion-Italic" w:hAnsi="Minion-Italic" w:cs="Minion-Italic"/>
          <w:i/>
          <w:iCs/>
          <w:sz w:val="16"/>
          <w:szCs w:val="16"/>
        </w:rPr>
        <w:t>sonnei</w:t>
      </w:r>
      <w:proofErr w:type="spellEnd"/>
      <w:r w:rsidRPr="009C4C92">
        <w:rPr>
          <w:rFonts w:ascii="Minion-Italic" w:hAnsi="Minion-Italic" w:cs="Minion-Italic"/>
          <w:i/>
          <w:iCs/>
          <w:sz w:val="16"/>
          <w:szCs w:val="16"/>
        </w:rPr>
        <w:t xml:space="preserve"> </w:t>
      </w:r>
      <w:r w:rsidRPr="009C4C92">
        <w:rPr>
          <w:rFonts w:ascii="Minion-Regular" w:hAnsi="Minion-Regular" w:cs="Minion-Regular"/>
          <w:i/>
          <w:sz w:val="16"/>
          <w:szCs w:val="16"/>
        </w:rPr>
        <w:t xml:space="preserve">using dipsticks; comparison of rectal swabs, direct stool and stool culture. </w:t>
      </w:r>
      <w:proofErr w:type="spellStart"/>
      <w:r w:rsidRPr="009C4C92">
        <w:rPr>
          <w:rFonts w:ascii="Minion-Regular" w:hAnsi="Minion-Regular" w:cs="Minion-Regular"/>
          <w:i/>
          <w:sz w:val="16"/>
          <w:szCs w:val="16"/>
        </w:rPr>
        <w:t>PLoS</w:t>
      </w:r>
      <w:proofErr w:type="spellEnd"/>
      <w:r w:rsidRPr="009C4C92">
        <w:rPr>
          <w:rFonts w:ascii="Minion-Regular" w:hAnsi="Minion-Regular" w:cs="Minion-Regular"/>
          <w:i/>
          <w:sz w:val="16"/>
          <w:szCs w:val="16"/>
        </w:rPr>
        <w:t xml:space="preserve"> One </w:t>
      </w:r>
      <w:r w:rsidRPr="009C4C92">
        <w:rPr>
          <w:rFonts w:ascii="Minion-Semibold" w:hAnsi="Minion-Semibold" w:cs="Minion-Semibold"/>
          <w:b/>
          <w:bCs/>
          <w:i/>
          <w:sz w:val="16"/>
          <w:szCs w:val="16"/>
        </w:rPr>
        <w:t>8:</w:t>
      </w:r>
      <w:r w:rsidRPr="009C4C92">
        <w:rPr>
          <w:rFonts w:ascii="Minion-Regular" w:hAnsi="Minion-Regular" w:cs="Minion-Regular"/>
          <w:i/>
          <w:sz w:val="16"/>
          <w:szCs w:val="16"/>
        </w:rPr>
        <w:t xml:space="preserve">e80267. </w:t>
      </w:r>
      <w:hyperlink r:id="rId22" w:history="1">
        <w:r w:rsidRPr="009C4C92">
          <w:rPr>
            <w:rStyle w:val="Hyperlink"/>
            <w:rFonts w:ascii="Minion-Regular" w:hAnsi="Minion-Regular" w:cs="Minion-Regular"/>
            <w:i/>
            <w:color w:val="auto"/>
            <w:sz w:val="16"/>
            <w:szCs w:val="16"/>
          </w:rPr>
          <w:t>http://dx.doi.org/10.1371/journal.pone.0080267</w:t>
        </w:r>
      </w:hyperlink>
      <w:r w:rsidRPr="009C4C92">
        <w:rPr>
          <w:rFonts w:ascii="Minion-Regular" w:hAnsi="Minion-Regular" w:cs="Minion-Regular"/>
          <w:i/>
          <w:sz w:val="16"/>
          <w:szCs w:val="16"/>
        </w:rPr>
        <w:t>.</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r w:rsidRPr="009C4C92">
        <w:rPr>
          <w:rFonts w:ascii="Minion-Semibold" w:hAnsi="Minion-Semibold" w:cs="Minion-Semibold"/>
          <w:b/>
          <w:bCs/>
          <w:i/>
          <w:sz w:val="16"/>
          <w:szCs w:val="16"/>
        </w:rPr>
        <w:t xml:space="preserve">Huppert JS, Taylor RG, St Cyr S, </w:t>
      </w:r>
      <w:proofErr w:type="spellStart"/>
      <w:r w:rsidRPr="009C4C92">
        <w:rPr>
          <w:rFonts w:ascii="Minion-Semibold" w:hAnsi="Minion-Semibold" w:cs="Minion-Semibold"/>
          <w:b/>
          <w:bCs/>
          <w:i/>
          <w:sz w:val="16"/>
          <w:szCs w:val="16"/>
        </w:rPr>
        <w:t>Hesse</w:t>
      </w:r>
      <w:proofErr w:type="spellEnd"/>
      <w:r w:rsidRPr="009C4C92">
        <w:rPr>
          <w:rFonts w:ascii="Minion-Semibold" w:hAnsi="Minion-Semibold" w:cs="Minion-Semibold"/>
          <w:b/>
          <w:bCs/>
          <w:i/>
          <w:sz w:val="16"/>
          <w:szCs w:val="16"/>
        </w:rPr>
        <w:t xml:space="preserve"> EA, Reed JL. </w:t>
      </w:r>
      <w:r w:rsidRPr="009C4C92">
        <w:rPr>
          <w:rFonts w:ascii="Minion-Regular" w:hAnsi="Minion-Regular" w:cs="Minion-Regular"/>
          <w:i/>
          <w:sz w:val="16"/>
          <w:szCs w:val="16"/>
        </w:rPr>
        <w:t>2013. Point-</w:t>
      </w:r>
      <w:proofErr w:type="spellStart"/>
      <w:r w:rsidRPr="009C4C92">
        <w:rPr>
          <w:rFonts w:ascii="Minion-Regular" w:hAnsi="Minion-Regular" w:cs="Minion-Regular"/>
          <w:i/>
          <w:sz w:val="16"/>
          <w:szCs w:val="16"/>
        </w:rPr>
        <w:t>ofcare</w:t>
      </w:r>
      <w:proofErr w:type="spellEnd"/>
      <w:r w:rsidRPr="009C4C92">
        <w:rPr>
          <w:rFonts w:ascii="Minion-Regular" w:hAnsi="Minion-Regular" w:cs="Minion-Regular"/>
          <w:i/>
          <w:sz w:val="16"/>
          <w:szCs w:val="16"/>
        </w:rPr>
        <w:t xml:space="preserve"> testing improves accuracy of STI care in an emergency </w:t>
      </w:r>
      <w:proofErr w:type="spellStart"/>
      <w:r w:rsidRPr="009C4C92">
        <w:rPr>
          <w:rFonts w:ascii="Minion-Regular" w:hAnsi="Minion-Regular" w:cs="Minion-Regular"/>
          <w:i/>
          <w:sz w:val="16"/>
          <w:szCs w:val="16"/>
        </w:rPr>
        <w:t>department.Sex</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Transm</w:t>
      </w:r>
      <w:proofErr w:type="spellEnd"/>
      <w:r w:rsidRPr="009C4C92">
        <w:rPr>
          <w:rFonts w:ascii="Minion-Regular" w:hAnsi="Minion-Regular" w:cs="Minion-Regular"/>
          <w:i/>
          <w:sz w:val="16"/>
          <w:szCs w:val="16"/>
        </w:rPr>
        <w:t xml:space="preserve"> Infect </w:t>
      </w:r>
      <w:r w:rsidRPr="009C4C92">
        <w:rPr>
          <w:rFonts w:ascii="Minion-Semibold" w:hAnsi="Minion-Semibold" w:cs="Minion-Semibold"/>
          <w:b/>
          <w:bCs/>
          <w:i/>
          <w:sz w:val="16"/>
          <w:szCs w:val="16"/>
        </w:rPr>
        <w:t>89:</w:t>
      </w:r>
      <w:r w:rsidRPr="009C4C92">
        <w:rPr>
          <w:rFonts w:ascii="Minion-Regular" w:hAnsi="Minion-Regular" w:cs="Minion-Regular"/>
          <w:i/>
          <w:sz w:val="16"/>
          <w:szCs w:val="16"/>
        </w:rPr>
        <w:t>489–494. http://dx.doi.org/10.1136/sextrans-2012-050994.</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r w:rsidRPr="009C4C92">
        <w:rPr>
          <w:rFonts w:ascii="Minion-Semibold" w:hAnsi="Minion-Semibold" w:cs="Minion-Semibold"/>
          <w:b/>
          <w:bCs/>
          <w:i/>
          <w:sz w:val="16"/>
          <w:szCs w:val="16"/>
        </w:rPr>
        <w:t xml:space="preserve">Tucker JD, Bien CH, Peeling RW. </w:t>
      </w:r>
      <w:r w:rsidRPr="009C4C92">
        <w:rPr>
          <w:rFonts w:ascii="Minion-Regular" w:hAnsi="Minion-Regular" w:cs="Minion-Regular"/>
          <w:i/>
          <w:sz w:val="16"/>
          <w:szCs w:val="16"/>
        </w:rPr>
        <w:t xml:space="preserve">2013. Point-of-care testing for sexually transmitted infections: recent advances and implications for disease control. </w:t>
      </w:r>
      <w:proofErr w:type="spellStart"/>
      <w:r w:rsidRPr="009C4C92">
        <w:rPr>
          <w:rFonts w:ascii="Minion-Regular" w:hAnsi="Minion-Regular" w:cs="Minion-Regular"/>
          <w:i/>
          <w:sz w:val="16"/>
          <w:szCs w:val="16"/>
        </w:rPr>
        <w:t>Curr</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Opin</w:t>
      </w:r>
      <w:proofErr w:type="spellEnd"/>
      <w:r w:rsidRPr="009C4C92">
        <w:rPr>
          <w:rFonts w:ascii="Minion-Regular" w:hAnsi="Minion-Regular" w:cs="Minion-Regular"/>
          <w:i/>
          <w:sz w:val="16"/>
          <w:szCs w:val="16"/>
        </w:rPr>
        <w:t xml:space="preserve"> Infect </w:t>
      </w:r>
      <w:proofErr w:type="spellStart"/>
      <w:r w:rsidRPr="009C4C92">
        <w:rPr>
          <w:rFonts w:ascii="Minion-Regular" w:hAnsi="Minion-Regular" w:cs="Minion-Regular"/>
          <w:i/>
          <w:sz w:val="16"/>
          <w:szCs w:val="16"/>
        </w:rPr>
        <w:t>Dis</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26:</w:t>
      </w:r>
      <w:r w:rsidRPr="009C4C92">
        <w:rPr>
          <w:rFonts w:ascii="Minion-Regular" w:hAnsi="Minion-Regular" w:cs="Minion-Regular"/>
          <w:i/>
          <w:sz w:val="16"/>
          <w:szCs w:val="16"/>
        </w:rPr>
        <w:t xml:space="preserve">73–79. </w:t>
      </w:r>
      <w:hyperlink r:id="rId23" w:history="1">
        <w:r w:rsidRPr="009C4C92">
          <w:rPr>
            <w:rStyle w:val="Hyperlink"/>
            <w:rFonts w:ascii="Minion-Regular" w:hAnsi="Minion-Regular" w:cs="Minion-Regular"/>
            <w:i/>
            <w:color w:val="auto"/>
            <w:sz w:val="16"/>
            <w:szCs w:val="16"/>
          </w:rPr>
          <w:t>http://dx.doi.org/10.1097/QCO</w:t>
        </w:r>
      </w:hyperlink>
      <w:r w:rsidRPr="009C4C92">
        <w:rPr>
          <w:rFonts w:ascii="Minion-Regular" w:hAnsi="Minion-Regular" w:cs="Minion-Regular"/>
          <w:i/>
          <w:sz w:val="16"/>
          <w:szCs w:val="16"/>
        </w:rPr>
        <w:t xml:space="preserve"> .0b013e32835c21b0.</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proofErr w:type="spellStart"/>
      <w:r w:rsidRPr="009C4C92">
        <w:rPr>
          <w:rFonts w:ascii="Minion-Semibold" w:hAnsi="Minion-Semibold" w:cs="Minion-Semibold"/>
          <w:b/>
          <w:bCs/>
          <w:i/>
          <w:sz w:val="16"/>
          <w:szCs w:val="16"/>
        </w:rPr>
        <w:t>Jafari</w:t>
      </w:r>
      <w:proofErr w:type="spellEnd"/>
      <w:r w:rsidRPr="009C4C92">
        <w:rPr>
          <w:rFonts w:ascii="Minion-Semibold" w:hAnsi="Minion-Semibold" w:cs="Minion-Semibold"/>
          <w:b/>
          <w:bCs/>
          <w:i/>
          <w:sz w:val="16"/>
          <w:szCs w:val="16"/>
        </w:rPr>
        <w:t xml:space="preserve"> Y, </w:t>
      </w:r>
      <w:proofErr w:type="spellStart"/>
      <w:r w:rsidRPr="009C4C92">
        <w:rPr>
          <w:rFonts w:ascii="Minion-Semibold" w:hAnsi="Minion-Semibold" w:cs="Minion-Semibold"/>
          <w:b/>
          <w:bCs/>
          <w:i/>
          <w:sz w:val="16"/>
          <w:szCs w:val="16"/>
        </w:rPr>
        <w:t>Johri</w:t>
      </w:r>
      <w:proofErr w:type="spellEnd"/>
      <w:r w:rsidRPr="009C4C92">
        <w:rPr>
          <w:rFonts w:ascii="Minion-Semibold" w:hAnsi="Minion-Semibold" w:cs="Minion-Semibold"/>
          <w:b/>
          <w:bCs/>
          <w:i/>
          <w:sz w:val="16"/>
          <w:szCs w:val="16"/>
        </w:rPr>
        <w:t xml:space="preserve"> M, Joseph L, Vadnais C, Pant </w:t>
      </w:r>
      <w:proofErr w:type="spellStart"/>
      <w:r w:rsidRPr="009C4C92">
        <w:rPr>
          <w:rFonts w:ascii="Minion-Semibold" w:hAnsi="Minion-Semibold" w:cs="Minion-Semibold"/>
          <w:b/>
          <w:bCs/>
          <w:i/>
          <w:sz w:val="16"/>
          <w:szCs w:val="16"/>
        </w:rPr>
        <w:t>Pai</w:t>
      </w:r>
      <w:proofErr w:type="spellEnd"/>
      <w:r w:rsidRPr="009C4C92">
        <w:rPr>
          <w:rFonts w:ascii="Minion-Semibold" w:hAnsi="Minion-Semibold" w:cs="Minion-Semibold"/>
          <w:b/>
          <w:bCs/>
          <w:i/>
          <w:sz w:val="16"/>
          <w:szCs w:val="16"/>
        </w:rPr>
        <w:t xml:space="preserve"> N. </w:t>
      </w:r>
      <w:r w:rsidRPr="009C4C92">
        <w:rPr>
          <w:rFonts w:ascii="Minion-Regular" w:hAnsi="Minion-Regular" w:cs="Minion-Regular"/>
          <w:i/>
          <w:sz w:val="16"/>
          <w:szCs w:val="16"/>
        </w:rPr>
        <w:t xml:space="preserve">2014. Poor reporting of outcomes beyond accuracy in point-of-care tests for </w:t>
      </w:r>
      <w:proofErr w:type="spellStart"/>
      <w:r w:rsidRPr="009C4C92">
        <w:rPr>
          <w:rFonts w:ascii="Minion-Regular" w:hAnsi="Minion-Regular" w:cs="Minion-Regular"/>
          <w:i/>
          <w:sz w:val="16"/>
          <w:szCs w:val="16"/>
        </w:rPr>
        <w:t>syphi</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lis</w:t>
      </w:r>
      <w:proofErr w:type="spellEnd"/>
      <w:r w:rsidRPr="009C4C92">
        <w:rPr>
          <w:rFonts w:ascii="Minion-Regular" w:hAnsi="Minion-Regular" w:cs="Minion-Regular"/>
          <w:i/>
          <w:sz w:val="16"/>
          <w:szCs w:val="16"/>
        </w:rPr>
        <w:t xml:space="preserve">: a call for a framework. AIDS Res Treat </w:t>
      </w:r>
      <w:r w:rsidRPr="009C4C92">
        <w:rPr>
          <w:rFonts w:ascii="Minion-Semibold" w:hAnsi="Minion-Semibold" w:cs="Minion-Semibold"/>
          <w:b/>
          <w:bCs/>
          <w:i/>
          <w:sz w:val="16"/>
          <w:szCs w:val="16"/>
        </w:rPr>
        <w:t>2014:</w:t>
      </w:r>
      <w:r w:rsidRPr="009C4C92">
        <w:rPr>
          <w:rFonts w:ascii="Minion-Regular" w:hAnsi="Minion-Regular" w:cs="Minion-Regular"/>
          <w:i/>
          <w:sz w:val="16"/>
          <w:szCs w:val="16"/>
        </w:rPr>
        <w:t>465932. http://dx.doi.org/10.1155/2014/465932.</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proofErr w:type="spellStart"/>
      <w:r w:rsidRPr="009C4C92">
        <w:rPr>
          <w:rFonts w:ascii="Minion-Semibold" w:hAnsi="Minion-Semibold" w:cs="Minion-Semibold"/>
          <w:b/>
          <w:bCs/>
          <w:i/>
          <w:sz w:val="16"/>
          <w:szCs w:val="16"/>
        </w:rPr>
        <w:t>Blankenstein</w:t>
      </w:r>
      <w:proofErr w:type="spellEnd"/>
      <w:r w:rsidRPr="009C4C92">
        <w:rPr>
          <w:rFonts w:ascii="Minion-Semibold" w:hAnsi="Minion-Semibold" w:cs="Minion-Semibold"/>
          <w:b/>
          <w:bCs/>
          <w:i/>
          <w:sz w:val="16"/>
          <w:szCs w:val="16"/>
        </w:rPr>
        <w:t xml:space="preserve"> T, Lytton SD, </w:t>
      </w:r>
      <w:proofErr w:type="spellStart"/>
      <w:r w:rsidRPr="009C4C92">
        <w:rPr>
          <w:rFonts w:ascii="Minion-Semibold" w:hAnsi="Minion-Semibold" w:cs="Minion-Semibold"/>
          <w:b/>
          <w:bCs/>
          <w:i/>
          <w:sz w:val="16"/>
          <w:szCs w:val="16"/>
        </w:rPr>
        <w:t>Leidl</w:t>
      </w:r>
      <w:proofErr w:type="spellEnd"/>
      <w:r w:rsidRPr="009C4C92">
        <w:rPr>
          <w:rFonts w:ascii="Minion-Semibold" w:hAnsi="Minion-Semibold" w:cs="Minion-Semibold"/>
          <w:b/>
          <w:bCs/>
          <w:i/>
          <w:sz w:val="16"/>
          <w:szCs w:val="16"/>
        </w:rPr>
        <w:t xml:space="preserve"> B, </w:t>
      </w:r>
      <w:proofErr w:type="spellStart"/>
      <w:r w:rsidRPr="009C4C92">
        <w:rPr>
          <w:rFonts w:ascii="Minion-Semibold" w:hAnsi="Minion-Semibold" w:cs="Minion-Semibold"/>
          <w:b/>
          <w:bCs/>
          <w:i/>
          <w:sz w:val="16"/>
          <w:szCs w:val="16"/>
        </w:rPr>
        <w:t>Atweh</w:t>
      </w:r>
      <w:proofErr w:type="spellEnd"/>
      <w:r w:rsidRPr="009C4C92">
        <w:rPr>
          <w:rFonts w:ascii="Minion-Semibold" w:hAnsi="Minion-Semibold" w:cs="Minion-Semibold"/>
          <w:b/>
          <w:bCs/>
          <w:i/>
          <w:sz w:val="16"/>
          <w:szCs w:val="16"/>
        </w:rPr>
        <w:t xml:space="preserve"> E, </w:t>
      </w:r>
      <w:proofErr w:type="spellStart"/>
      <w:r w:rsidRPr="009C4C92">
        <w:rPr>
          <w:rFonts w:ascii="Minion-Semibold" w:hAnsi="Minion-Semibold" w:cs="Minion-Semibold"/>
          <w:b/>
          <w:bCs/>
          <w:i/>
          <w:sz w:val="16"/>
          <w:szCs w:val="16"/>
        </w:rPr>
        <w:t>Friese</w:t>
      </w:r>
      <w:proofErr w:type="spellEnd"/>
      <w:r w:rsidRPr="009C4C92">
        <w:rPr>
          <w:rFonts w:ascii="Minion-Semibold" w:hAnsi="Minion-Semibold" w:cs="Minion-Semibold"/>
          <w:b/>
          <w:bCs/>
          <w:i/>
          <w:sz w:val="16"/>
          <w:szCs w:val="16"/>
        </w:rPr>
        <w:t xml:space="preserve"> K, </w:t>
      </w:r>
      <w:proofErr w:type="spellStart"/>
      <w:r w:rsidRPr="009C4C92">
        <w:rPr>
          <w:rFonts w:ascii="Minion-Semibold" w:hAnsi="Minion-Semibold" w:cs="Minion-Semibold"/>
          <w:b/>
          <w:bCs/>
          <w:i/>
          <w:sz w:val="16"/>
          <w:szCs w:val="16"/>
        </w:rPr>
        <w:t>Mylonas</w:t>
      </w:r>
      <w:proofErr w:type="spellEnd"/>
      <w:r w:rsidRPr="009C4C92">
        <w:rPr>
          <w:rFonts w:ascii="Minion-Semibold" w:hAnsi="Minion-Semibold" w:cs="Minion-Semibold"/>
          <w:b/>
          <w:bCs/>
          <w:i/>
          <w:sz w:val="16"/>
          <w:szCs w:val="16"/>
        </w:rPr>
        <w:t xml:space="preserve"> I. </w:t>
      </w:r>
      <w:r w:rsidRPr="009C4C92">
        <w:rPr>
          <w:rFonts w:ascii="Minion-Regular" w:hAnsi="Minion-Regular" w:cs="Minion-Regular"/>
          <w:i/>
          <w:sz w:val="16"/>
          <w:szCs w:val="16"/>
        </w:rPr>
        <w:t xml:space="preserve">2015. Point-of-care (POC) diagnosis of bacterial </w:t>
      </w:r>
      <w:proofErr w:type="spellStart"/>
      <w:r w:rsidRPr="009C4C92">
        <w:rPr>
          <w:rFonts w:ascii="Minion-Regular" w:hAnsi="Minion-Regular" w:cs="Minion-Regular"/>
          <w:i/>
          <w:sz w:val="16"/>
          <w:szCs w:val="16"/>
        </w:rPr>
        <w:t>vaginosis</w:t>
      </w:r>
      <w:proofErr w:type="spellEnd"/>
      <w:r w:rsidRPr="009C4C92">
        <w:rPr>
          <w:rFonts w:ascii="Minion-Regular" w:hAnsi="Minion-Regular" w:cs="Minion-Regular"/>
          <w:i/>
          <w:sz w:val="16"/>
          <w:szCs w:val="16"/>
        </w:rPr>
        <w:t xml:space="preserve"> (BV) using </w:t>
      </w:r>
      <w:proofErr w:type="spellStart"/>
      <w:r w:rsidRPr="009C4C92">
        <w:rPr>
          <w:rFonts w:ascii="Minion-Regular" w:hAnsi="Minion-Regular" w:cs="Minion-Regular"/>
          <w:i/>
          <w:sz w:val="16"/>
          <w:szCs w:val="16"/>
        </w:rPr>
        <w:t>VGTest</w:t>
      </w:r>
      <w:proofErr w:type="spellEnd"/>
      <w:r w:rsidRPr="009C4C92">
        <w:rPr>
          <w:rFonts w:ascii="Minion-Regular" w:hAnsi="Minion-Regular" w:cs="Minion-Regular"/>
          <w:i/>
          <w:sz w:val="16"/>
          <w:szCs w:val="16"/>
        </w:rPr>
        <w:t xml:space="preserve"> ion mobility spectrometry (IMS) in a routine ambulatory care gynecology clinic. Arch </w:t>
      </w:r>
      <w:proofErr w:type="spellStart"/>
      <w:r w:rsidRPr="009C4C92">
        <w:rPr>
          <w:rFonts w:ascii="Minion-Regular" w:hAnsi="Minion-Regular" w:cs="Minion-Regular"/>
          <w:i/>
          <w:sz w:val="16"/>
          <w:szCs w:val="16"/>
        </w:rPr>
        <w:t>Gynecol</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Obstet</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292:</w:t>
      </w:r>
      <w:r w:rsidRPr="009C4C92">
        <w:rPr>
          <w:rFonts w:ascii="Minion-Regular" w:hAnsi="Minion-Regular" w:cs="Minion-Regular"/>
          <w:i/>
          <w:sz w:val="16"/>
          <w:szCs w:val="16"/>
        </w:rPr>
        <w:t>355 362. http://dx.doi.org/10.1007/s00404-014-3613-x.</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r w:rsidRPr="009C4C92">
        <w:rPr>
          <w:rFonts w:ascii="Minion-Regular" w:hAnsi="Minion-Regular" w:cs="Minion-Regular"/>
          <w:i/>
          <w:sz w:val="16"/>
          <w:szCs w:val="16"/>
        </w:rPr>
        <w:t xml:space="preserve"> </w:t>
      </w:r>
      <w:proofErr w:type="spellStart"/>
      <w:r w:rsidRPr="009C4C92">
        <w:rPr>
          <w:rFonts w:ascii="Minion-Semibold" w:hAnsi="Minion-Semibold" w:cs="Minion-Semibold"/>
          <w:b/>
          <w:bCs/>
          <w:i/>
          <w:sz w:val="16"/>
          <w:szCs w:val="16"/>
        </w:rPr>
        <w:t>Vassall</w:t>
      </w:r>
      <w:proofErr w:type="spellEnd"/>
      <w:r w:rsidRPr="009C4C92">
        <w:rPr>
          <w:rFonts w:ascii="Minion-Semibold" w:hAnsi="Minion-Semibold" w:cs="Minion-Semibold"/>
          <w:b/>
          <w:bCs/>
          <w:i/>
          <w:sz w:val="16"/>
          <w:szCs w:val="16"/>
        </w:rPr>
        <w:t xml:space="preserve"> A, van </w:t>
      </w:r>
      <w:proofErr w:type="spellStart"/>
      <w:r w:rsidRPr="009C4C92">
        <w:rPr>
          <w:rFonts w:ascii="Minion-Semibold" w:hAnsi="Minion-Semibold" w:cs="Minion-Semibold"/>
          <w:b/>
          <w:bCs/>
          <w:i/>
          <w:sz w:val="16"/>
          <w:szCs w:val="16"/>
        </w:rPr>
        <w:t>Kampen</w:t>
      </w:r>
      <w:proofErr w:type="spellEnd"/>
      <w:r w:rsidRPr="009C4C92">
        <w:rPr>
          <w:rFonts w:ascii="Minion-Semibold" w:hAnsi="Minion-Semibold" w:cs="Minion-Semibold"/>
          <w:b/>
          <w:bCs/>
          <w:i/>
          <w:sz w:val="16"/>
          <w:szCs w:val="16"/>
        </w:rPr>
        <w:t xml:space="preserve"> S, </w:t>
      </w:r>
      <w:proofErr w:type="spellStart"/>
      <w:r w:rsidRPr="009C4C92">
        <w:rPr>
          <w:rFonts w:ascii="Minion-Semibold" w:hAnsi="Minion-Semibold" w:cs="Minion-Semibold"/>
          <w:b/>
          <w:bCs/>
          <w:i/>
          <w:sz w:val="16"/>
          <w:szCs w:val="16"/>
        </w:rPr>
        <w:t>Sohn</w:t>
      </w:r>
      <w:proofErr w:type="spellEnd"/>
      <w:r w:rsidRPr="009C4C92">
        <w:rPr>
          <w:rFonts w:ascii="Minion-Semibold" w:hAnsi="Minion-Semibold" w:cs="Minion-Semibold"/>
          <w:b/>
          <w:bCs/>
          <w:i/>
          <w:sz w:val="16"/>
          <w:szCs w:val="16"/>
        </w:rPr>
        <w:t xml:space="preserve"> H, Michael JS, John KR, den Boon S, Davis JL, Whitelaw A, </w:t>
      </w:r>
      <w:proofErr w:type="spellStart"/>
      <w:r w:rsidRPr="009C4C92">
        <w:rPr>
          <w:rFonts w:ascii="Minion-Semibold" w:hAnsi="Minion-Semibold" w:cs="Minion-Semibold"/>
          <w:b/>
          <w:bCs/>
          <w:i/>
          <w:sz w:val="16"/>
          <w:szCs w:val="16"/>
        </w:rPr>
        <w:t>Nicol</w:t>
      </w:r>
      <w:proofErr w:type="spellEnd"/>
      <w:r w:rsidRPr="009C4C92">
        <w:rPr>
          <w:rFonts w:ascii="Minion-Semibold" w:hAnsi="Minion-Semibold" w:cs="Minion-Semibold"/>
          <w:b/>
          <w:bCs/>
          <w:i/>
          <w:sz w:val="16"/>
          <w:szCs w:val="16"/>
        </w:rPr>
        <w:t xml:space="preserve"> MP, </w:t>
      </w:r>
      <w:proofErr w:type="spellStart"/>
      <w:r w:rsidRPr="009C4C92">
        <w:rPr>
          <w:rFonts w:ascii="Minion-Semibold" w:hAnsi="Minion-Semibold" w:cs="Minion-Semibold"/>
          <w:b/>
          <w:bCs/>
          <w:i/>
          <w:sz w:val="16"/>
          <w:szCs w:val="16"/>
        </w:rPr>
        <w:t>Gler</w:t>
      </w:r>
      <w:proofErr w:type="spellEnd"/>
      <w:r w:rsidRPr="009C4C92">
        <w:rPr>
          <w:rFonts w:ascii="Minion-Semibold" w:hAnsi="Minion-Semibold" w:cs="Minion-Semibold"/>
          <w:b/>
          <w:bCs/>
          <w:i/>
          <w:sz w:val="16"/>
          <w:szCs w:val="16"/>
        </w:rPr>
        <w:t xml:space="preserve"> MT, </w:t>
      </w:r>
      <w:proofErr w:type="spellStart"/>
      <w:r w:rsidRPr="009C4C92">
        <w:rPr>
          <w:rFonts w:ascii="Minion-Semibold" w:hAnsi="Minion-Semibold" w:cs="Minion-Semibold"/>
          <w:b/>
          <w:bCs/>
          <w:i/>
          <w:sz w:val="16"/>
          <w:szCs w:val="16"/>
        </w:rPr>
        <w:t>Khaliqov</w:t>
      </w:r>
      <w:proofErr w:type="spellEnd"/>
      <w:r w:rsidRPr="009C4C92">
        <w:rPr>
          <w:rFonts w:ascii="Minion-Semibold" w:hAnsi="Minion-Semibold" w:cs="Minion-Semibold"/>
          <w:b/>
          <w:bCs/>
          <w:i/>
          <w:sz w:val="16"/>
          <w:szCs w:val="16"/>
        </w:rPr>
        <w:t xml:space="preserve"> A, </w:t>
      </w:r>
      <w:proofErr w:type="spellStart"/>
      <w:r w:rsidRPr="009C4C92">
        <w:rPr>
          <w:rFonts w:ascii="Minion-Semibold" w:hAnsi="Minion-Semibold" w:cs="Minion-Semibold"/>
          <w:b/>
          <w:bCs/>
          <w:i/>
          <w:sz w:val="16"/>
          <w:szCs w:val="16"/>
        </w:rPr>
        <w:t>Zamudio</w:t>
      </w:r>
      <w:proofErr w:type="spellEnd"/>
      <w:r w:rsidRPr="009C4C92">
        <w:rPr>
          <w:rFonts w:ascii="Minion-Semibold" w:hAnsi="Minion-Semibold" w:cs="Minion-Semibold"/>
          <w:b/>
          <w:bCs/>
          <w:i/>
          <w:sz w:val="16"/>
          <w:szCs w:val="16"/>
        </w:rPr>
        <w:t xml:space="preserve"> C, Perkins MD, Boehme CC, </w:t>
      </w:r>
      <w:proofErr w:type="spellStart"/>
      <w:r w:rsidRPr="009C4C92">
        <w:rPr>
          <w:rFonts w:ascii="Minion-Semibold" w:hAnsi="Minion-Semibold" w:cs="Minion-Semibold"/>
          <w:b/>
          <w:bCs/>
          <w:i/>
          <w:sz w:val="16"/>
          <w:szCs w:val="16"/>
        </w:rPr>
        <w:t>Cobelens</w:t>
      </w:r>
      <w:proofErr w:type="spellEnd"/>
      <w:r w:rsidRPr="009C4C92">
        <w:rPr>
          <w:rFonts w:ascii="Minion-Semibold" w:hAnsi="Minion-Semibold" w:cs="Minion-Semibold"/>
          <w:b/>
          <w:bCs/>
          <w:i/>
          <w:sz w:val="16"/>
          <w:szCs w:val="16"/>
        </w:rPr>
        <w:t xml:space="preserve"> F. </w:t>
      </w:r>
      <w:r w:rsidRPr="009C4C92">
        <w:rPr>
          <w:rFonts w:ascii="Minion-Regular" w:hAnsi="Minion-Regular" w:cs="Minion-Regular"/>
          <w:i/>
          <w:sz w:val="16"/>
          <w:szCs w:val="16"/>
        </w:rPr>
        <w:t xml:space="preserve">2011. Rapid diagnosis of tuberculosis with the </w:t>
      </w:r>
      <w:proofErr w:type="spellStart"/>
      <w:r w:rsidRPr="009C4C92">
        <w:rPr>
          <w:rFonts w:ascii="Minion-Regular" w:hAnsi="Minion-Regular" w:cs="Minion-Regular"/>
          <w:i/>
          <w:sz w:val="16"/>
          <w:szCs w:val="16"/>
        </w:rPr>
        <w:t>Xpert</w:t>
      </w:r>
      <w:proofErr w:type="spellEnd"/>
      <w:r w:rsidRPr="009C4C92">
        <w:rPr>
          <w:rFonts w:ascii="Minion-Regular" w:hAnsi="Minion-Regular" w:cs="Minion-Regular"/>
          <w:i/>
          <w:sz w:val="16"/>
          <w:szCs w:val="16"/>
        </w:rPr>
        <w:t xml:space="preserve"> MTB/RIF assay in high burden countries: a </w:t>
      </w:r>
      <w:proofErr w:type="spellStart"/>
      <w:r w:rsidRPr="009C4C92">
        <w:rPr>
          <w:rFonts w:ascii="Minion-Regular" w:hAnsi="Minion-Regular" w:cs="Minion-Regular"/>
          <w:i/>
          <w:sz w:val="16"/>
          <w:szCs w:val="16"/>
        </w:rPr>
        <w:t>costeffectiveness</w:t>
      </w:r>
      <w:proofErr w:type="spellEnd"/>
      <w:r w:rsidRPr="009C4C92">
        <w:rPr>
          <w:rFonts w:ascii="Minion-Regular" w:hAnsi="Minion-Regular" w:cs="Minion-Regular"/>
          <w:i/>
          <w:sz w:val="16"/>
          <w:szCs w:val="16"/>
        </w:rPr>
        <w:t xml:space="preserve"> analysis. </w:t>
      </w:r>
      <w:proofErr w:type="spellStart"/>
      <w:r w:rsidRPr="009C4C92">
        <w:rPr>
          <w:rFonts w:ascii="Minion-Regular" w:hAnsi="Minion-Regular" w:cs="Minion-Regular"/>
          <w:i/>
          <w:sz w:val="16"/>
          <w:szCs w:val="16"/>
        </w:rPr>
        <w:t>PLoS</w:t>
      </w:r>
      <w:proofErr w:type="spellEnd"/>
      <w:r w:rsidRPr="009C4C92">
        <w:rPr>
          <w:rFonts w:ascii="Minion-Regular" w:hAnsi="Minion-Regular" w:cs="Minion-Regular"/>
          <w:i/>
          <w:sz w:val="16"/>
          <w:szCs w:val="16"/>
        </w:rPr>
        <w:t xml:space="preserve"> Med </w:t>
      </w:r>
      <w:r w:rsidRPr="009C4C92">
        <w:rPr>
          <w:rFonts w:ascii="Minion-Semibold" w:hAnsi="Minion-Semibold" w:cs="Minion-Semibold"/>
          <w:b/>
          <w:bCs/>
          <w:i/>
          <w:sz w:val="16"/>
          <w:szCs w:val="16"/>
        </w:rPr>
        <w:t>8:</w:t>
      </w:r>
      <w:r w:rsidRPr="009C4C92">
        <w:rPr>
          <w:rFonts w:ascii="Minion-Regular" w:hAnsi="Minion-Regular" w:cs="Minion-Regular"/>
          <w:i/>
          <w:sz w:val="16"/>
          <w:szCs w:val="16"/>
        </w:rPr>
        <w:t>e1001120. http://dx.doi.org/10.1371/journal.pmed.1001120.</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r w:rsidRPr="009C4C92">
        <w:rPr>
          <w:rFonts w:ascii="Minion-Regular" w:hAnsi="Minion-Regular" w:cs="Minion-Regular"/>
          <w:i/>
          <w:sz w:val="16"/>
          <w:szCs w:val="16"/>
        </w:rPr>
        <w:t xml:space="preserve"> </w:t>
      </w:r>
      <w:proofErr w:type="spellStart"/>
      <w:r w:rsidRPr="009C4C92">
        <w:rPr>
          <w:rFonts w:ascii="Minion-Semibold" w:hAnsi="Minion-Semibold" w:cs="Minion-Semibold"/>
          <w:b/>
          <w:bCs/>
          <w:i/>
          <w:sz w:val="16"/>
          <w:szCs w:val="16"/>
        </w:rPr>
        <w:t>Menzies</w:t>
      </w:r>
      <w:proofErr w:type="spellEnd"/>
      <w:r w:rsidRPr="009C4C92">
        <w:rPr>
          <w:rFonts w:ascii="Minion-Semibold" w:hAnsi="Minion-Semibold" w:cs="Minion-Semibold"/>
          <w:b/>
          <w:bCs/>
          <w:i/>
          <w:sz w:val="16"/>
          <w:szCs w:val="16"/>
        </w:rPr>
        <w:t xml:space="preserve"> NA, Cohen T, Lin H-H, Murray M, Salomon JA. </w:t>
      </w:r>
      <w:r w:rsidRPr="009C4C92">
        <w:rPr>
          <w:rFonts w:ascii="Minion-Regular" w:hAnsi="Minion-Regular" w:cs="Minion-Regular"/>
          <w:i/>
          <w:sz w:val="16"/>
          <w:szCs w:val="16"/>
        </w:rPr>
        <w:t xml:space="preserve">2012. Population health impact and cost-effectiveness of tuberculosis diagnosis with </w:t>
      </w:r>
      <w:proofErr w:type="spellStart"/>
      <w:r w:rsidRPr="009C4C92">
        <w:rPr>
          <w:rFonts w:ascii="Minion-Regular" w:hAnsi="Minion-Regular" w:cs="Minion-Regular"/>
          <w:i/>
          <w:sz w:val="16"/>
          <w:szCs w:val="16"/>
        </w:rPr>
        <w:t>Xpert</w:t>
      </w:r>
      <w:proofErr w:type="spellEnd"/>
      <w:r w:rsidRPr="009C4C92">
        <w:rPr>
          <w:rFonts w:ascii="Minion-Regular" w:hAnsi="Minion-Regular" w:cs="Minion-Regular"/>
          <w:i/>
          <w:sz w:val="16"/>
          <w:szCs w:val="16"/>
        </w:rPr>
        <w:t xml:space="preserve"> MTB/RIF: a dynamic simulation and economic </w:t>
      </w:r>
      <w:proofErr w:type="spellStart"/>
      <w:r w:rsidRPr="009C4C92">
        <w:rPr>
          <w:rFonts w:ascii="Minion-Regular" w:hAnsi="Minion-Regular" w:cs="Minion-Regular"/>
          <w:i/>
          <w:sz w:val="16"/>
          <w:szCs w:val="16"/>
        </w:rPr>
        <w:t>evaluation.PLoS</w:t>
      </w:r>
      <w:proofErr w:type="spellEnd"/>
      <w:r w:rsidRPr="009C4C92">
        <w:rPr>
          <w:rFonts w:ascii="Minion-Regular" w:hAnsi="Minion-Regular" w:cs="Minion-Regular"/>
          <w:i/>
          <w:sz w:val="16"/>
          <w:szCs w:val="16"/>
        </w:rPr>
        <w:t xml:space="preserve"> Med </w:t>
      </w:r>
      <w:r w:rsidRPr="009C4C92">
        <w:rPr>
          <w:rFonts w:ascii="Minion-Semibold" w:hAnsi="Minion-Semibold" w:cs="Minion-Semibold"/>
          <w:b/>
          <w:bCs/>
          <w:i/>
          <w:sz w:val="16"/>
          <w:szCs w:val="16"/>
        </w:rPr>
        <w:t>9:</w:t>
      </w:r>
      <w:r w:rsidRPr="009C4C92">
        <w:rPr>
          <w:rFonts w:ascii="Minion-Regular" w:hAnsi="Minion-Regular" w:cs="Minion-Regular"/>
          <w:i/>
          <w:sz w:val="16"/>
          <w:szCs w:val="16"/>
        </w:rPr>
        <w:t>e1001347. http://dx.doi.org/10.1371/journal.pmed.1001347.</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 xml:space="preserve">Langley I, Lin HH, </w:t>
      </w:r>
      <w:proofErr w:type="spellStart"/>
      <w:r w:rsidRPr="009C4C92">
        <w:rPr>
          <w:rFonts w:ascii="Minion-Semibold" w:hAnsi="Minion-Semibold" w:cs="Minion-Semibold"/>
          <w:b/>
          <w:bCs/>
          <w:i/>
          <w:sz w:val="16"/>
          <w:szCs w:val="16"/>
        </w:rPr>
        <w:t>Egwaga</w:t>
      </w:r>
      <w:proofErr w:type="spellEnd"/>
      <w:r w:rsidRPr="009C4C92">
        <w:rPr>
          <w:rFonts w:ascii="Minion-Semibold" w:hAnsi="Minion-Semibold" w:cs="Minion-Semibold"/>
          <w:b/>
          <w:bCs/>
          <w:i/>
          <w:sz w:val="16"/>
          <w:szCs w:val="16"/>
        </w:rPr>
        <w:t xml:space="preserve"> S, </w:t>
      </w:r>
      <w:proofErr w:type="spellStart"/>
      <w:r w:rsidRPr="009C4C92">
        <w:rPr>
          <w:rFonts w:ascii="Minion-Semibold" w:hAnsi="Minion-Semibold" w:cs="Minion-Semibold"/>
          <w:b/>
          <w:bCs/>
          <w:i/>
          <w:sz w:val="16"/>
          <w:szCs w:val="16"/>
        </w:rPr>
        <w:t>Doulla</w:t>
      </w:r>
      <w:proofErr w:type="spellEnd"/>
      <w:r w:rsidRPr="009C4C92">
        <w:rPr>
          <w:rFonts w:ascii="Minion-Semibold" w:hAnsi="Minion-Semibold" w:cs="Minion-Semibold"/>
          <w:b/>
          <w:bCs/>
          <w:i/>
          <w:sz w:val="16"/>
          <w:szCs w:val="16"/>
        </w:rPr>
        <w:t xml:space="preserve"> B, Ku CC, Murray M, Cohen T, Squire SB. </w:t>
      </w:r>
      <w:r w:rsidRPr="009C4C92">
        <w:rPr>
          <w:rFonts w:ascii="Minion-Regular" w:hAnsi="Minion-Regular" w:cs="Minion-Regular"/>
          <w:i/>
          <w:sz w:val="16"/>
          <w:szCs w:val="16"/>
        </w:rPr>
        <w:t xml:space="preserve">2014. Assessment of the patient, health system, and population effects of </w:t>
      </w:r>
      <w:proofErr w:type="spellStart"/>
      <w:r w:rsidRPr="009C4C92">
        <w:rPr>
          <w:rFonts w:ascii="Minion-Regular" w:hAnsi="Minion-Regular" w:cs="Minion-Regular"/>
          <w:i/>
          <w:sz w:val="16"/>
          <w:szCs w:val="16"/>
        </w:rPr>
        <w:t>Xpert</w:t>
      </w:r>
      <w:proofErr w:type="spellEnd"/>
      <w:r w:rsidRPr="009C4C92">
        <w:rPr>
          <w:rFonts w:ascii="Minion-Regular" w:hAnsi="Minion-Regular" w:cs="Minion-Regular"/>
          <w:i/>
          <w:sz w:val="16"/>
          <w:szCs w:val="16"/>
        </w:rPr>
        <w:t xml:space="preserve"> MTB/RIF and alternative diagnostics for tuberculosis in Tanzania: an integrated modeling approach. Lancet Glob Health </w:t>
      </w:r>
      <w:r w:rsidRPr="009C4C92">
        <w:rPr>
          <w:rFonts w:ascii="Minion-Semibold" w:hAnsi="Minion-Semibold" w:cs="Minion-Semibold"/>
          <w:b/>
          <w:bCs/>
          <w:i/>
          <w:sz w:val="16"/>
          <w:szCs w:val="16"/>
        </w:rPr>
        <w:t>2:</w:t>
      </w:r>
      <w:r w:rsidRPr="009C4C92">
        <w:rPr>
          <w:rFonts w:ascii="Minion-Regular" w:hAnsi="Minion-Regular" w:cs="Minion-Regular"/>
          <w:i/>
          <w:sz w:val="16"/>
          <w:szCs w:val="16"/>
        </w:rPr>
        <w:t>e581– e591. http://dx.doi.org/10.1016/S2214-</w:t>
      </w:r>
      <w:proofErr w:type="gramStart"/>
      <w:r w:rsidRPr="009C4C92">
        <w:rPr>
          <w:rFonts w:ascii="Minion-Regular" w:hAnsi="Minion-Regular" w:cs="Minion-Regular"/>
          <w:i/>
          <w:sz w:val="16"/>
          <w:szCs w:val="16"/>
        </w:rPr>
        <w:t>109X(</w:t>
      </w:r>
      <w:proofErr w:type="gramEnd"/>
      <w:r w:rsidRPr="009C4C92">
        <w:rPr>
          <w:rFonts w:ascii="Minion-Regular" w:hAnsi="Minion-Regular" w:cs="Minion-Regular"/>
          <w:i/>
          <w:sz w:val="16"/>
          <w:szCs w:val="16"/>
        </w:rPr>
        <w:t>14)70291-8.</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proofErr w:type="spellStart"/>
      <w:r w:rsidRPr="009C4C92">
        <w:rPr>
          <w:rFonts w:ascii="Minion-Semibold" w:hAnsi="Minion-Semibold" w:cs="Minion-Semibold"/>
          <w:b/>
          <w:bCs/>
          <w:i/>
          <w:sz w:val="16"/>
          <w:szCs w:val="16"/>
        </w:rPr>
        <w:t>Winetsky</w:t>
      </w:r>
      <w:proofErr w:type="spellEnd"/>
      <w:r w:rsidRPr="009C4C92">
        <w:rPr>
          <w:rFonts w:ascii="Minion-Semibold" w:hAnsi="Minion-Semibold" w:cs="Minion-Semibold"/>
          <w:b/>
          <w:bCs/>
          <w:i/>
          <w:sz w:val="16"/>
          <w:szCs w:val="16"/>
        </w:rPr>
        <w:t xml:space="preserve"> DE, </w:t>
      </w:r>
      <w:proofErr w:type="spellStart"/>
      <w:r w:rsidRPr="009C4C92">
        <w:rPr>
          <w:rFonts w:ascii="Minion-Semibold" w:hAnsi="Minion-Semibold" w:cs="Minion-Semibold"/>
          <w:b/>
          <w:bCs/>
          <w:i/>
          <w:sz w:val="16"/>
          <w:szCs w:val="16"/>
        </w:rPr>
        <w:t>Negoescu</w:t>
      </w:r>
      <w:proofErr w:type="spellEnd"/>
      <w:r w:rsidRPr="009C4C92">
        <w:rPr>
          <w:rFonts w:ascii="Minion-Semibold" w:hAnsi="Minion-Semibold" w:cs="Minion-Semibold"/>
          <w:b/>
          <w:bCs/>
          <w:i/>
          <w:sz w:val="16"/>
          <w:szCs w:val="16"/>
        </w:rPr>
        <w:t xml:space="preserve"> DM, </w:t>
      </w:r>
      <w:proofErr w:type="spellStart"/>
      <w:r w:rsidRPr="009C4C92">
        <w:rPr>
          <w:rFonts w:ascii="Minion-Semibold" w:hAnsi="Minion-Semibold" w:cs="Minion-Semibold"/>
          <w:b/>
          <w:bCs/>
          <w:i/>
          <w:sz w:val="16"/>
          <w:szCs w:val="16"/>
        </w:rPr>
        <w:t>DeMarchis</w:t>
      </w:r>
      <w:proofErr w:type="spellEnd"/>
      <w:r w:rsidRPr="009C4C92">
        <w:rPr>
          <w:rFonts w:ascii="Minion-Semibold" w:hAnsi="Minion-Semibold" w:cs="Minion-Semibold"/>
          <w:b/>
          <w:bCs/>
          <w:i/>
          <w:sz w:val="16"/>
          <w:szCs w:val="16"/>
        </w:rPr>
        <w:t xml:space="preserve"> EH, </w:t>
      </w:r>
      <w:proofErr w:type="spellStart"/>
      <w:r w:rsidRPr="009C4C92">
        <w:rPr>
          <w:rFonts w:ascii="Minion-Semibold" w:hAnsi="Minion-Semibold" w:cs="Minion-Semibold"/>
          <w:b/>
          <w:bCs/>
          <w:i/>
          <w:sz w:val="16"/>
          <w:szCs w:val="16"/>
        </w:rPr>
        <w:t>Almukhamedova</w:t>
      </w:r>
      <w:proofErr w:type="spellEnd"/>
      <w:r w:rsidRPr="009C4C92">
        <w:rPr>
          <w:rFonts w:ascii="Minion-Semibold" w:hAnsi="Minion-Semibold" w:cs="Minion-Semibold"/>
          <w:b/>
          <w:bCs/>
          <w:i/>
          <w:sz w:val="16"/>
          <w:szCs w:val="16"/>
        </w:rPr>
        <w:t xml:space="preserve"> O, </w:t>
      </w:r>
      <w:proofErr w:type="spellStart"/>
      <w:r w:rsidRPr="009C4C92">
        <w:rPr>
          <w:rFonts w:ascii="Minion-Semibold" w:hAnsi="Minion-Semibold" w:cs="Minion-Semibold"/>
          <w:b/>
          <w:bCs/>
          <w:i/>
          <w:sz w:val="16"/>
          <w:szCs w:val="16"/>
        </w:rPr>
        <w:t>Dooronbekova</w:t>
      </w:r>
      <w:proofErr w:type="spellEnd"/>
      <w:r w:rsidRPr="009C4C92">
        <w:rPr>
          <w:rFonts w:ascii="Minion-Semibold" w:hAnsi="Minion-Semibold" w:cs="Minion-Semibold"/>
          <w:b/>
          <w:bCs/>
          <w:i/>
          <w:sz w:val="16"/>
          <w:szCs w:val="16"/>
        </w:rPr>
        <w:t xml:space="preserve"> A, </w:t>
      </w:r>
      <w:proofErr w:type="spellStart"/>
      <w:r w:rsidRPr="009C4C92">
        <w:rPr>
          <w:rFonts w:ascii="Minion-Semibold" w:hAnsi="Minion-Semibold" w:cs="Minion-Semibold"/>
          <w:b/>
          <w:bCs/>
          <w:i/>
          <w:sz w:val="16"/>
          <w:szCs w:val="16"/>
        </w:rPr>
        <w:t>Pulatov</w:t>
      </w:r>
      <w:proofErr w:type="spellEnd"/>
      <w:r w:rsidRPr="009C4C92">
        <w:rPr>
          <w:rFonts w:ascii="Minion-Semibold" w:hAnsi="Minion-Semibold" w:cs="Minion-Semibold"/>
          <w:b/>
          <w:bCs/>
          <w:i/>
          <w:sz w:val="16"/>
          <w:szCs w:val="16"/>
        </w:rPr>
        <w:t xml:space="preserve"> D, </w:t>
      </w:r>
      <w:proofErr w:type="spellStart"/>
      <w:r w:rsidRPr="009C4C92">
        <w:rPr>
          <w:rFonts w:ascii="Minion-Semibold" w:hAnsi="Minion-Semibold" w:cs="Minion-Semibold"/>
          <w:b/>
          <w:bCs/>
          <w:i/>
          <w:sz w:val="16"/>
          <w:szCs w:val="16"/>
        </w:rPr>
        <w:t>Vezhnina</w:t>
      </w:r>
      <w:proofErr w:type="spellEnd"/>
      <w:r w:rsidRPr="009C4C92">
        <w:rPr>
          <w:rFonts w:ascii="Minion-Semibold" w:hAnsi="Minion-Semibold" w:cs="Minion-Semibold"/>
          <w:b/>
          <w:bCs/>
          <w:i/>
          <w:sz w:val="16"/>
          <w:szCs w:val="16"/>
        </w:rPr>
        <w:t xml:space="preserve"> N, Owens DK, </w:t>
      </w:r>
      <w:proofErr w:type="spellStart"/>
      <w:r w:rsidRPr="009C4C92">
        <w:rPr>
          <w:rFonts w:ascii="Minion-Semibold" w:hAnsi="Minion-Semibold" w:cs="Minion-Semibold"/>
          <w:b/>
          <w:bCs/>
          <w:i/>
          <w:sz w:val="16"/>
          <w:szCs w:val="16"/>
        </w:rPr>
        <w:t>Goldhaber-Fiebert</w:t>
      </w:r>
      <w:proofErr w:type="spellEnd"/>
      <w:r w:rsidRPr="009C4C92">
        <w:rPr>
          <w:rFonts w:ascii="Minion-Semibold" w:hAnsi="Minion-Semibold" w:cs="Minion-Semibold"/>
          <w:b/>
          <w:bCs/>
          <w:i/>
          <w:sz w:val="16"/>
          <w:szCs w:val="16"/>
        </w:rPr>
        <w:t xml:space="preserve"> JD. </w:t>
      </w:r>
      <w:r w:rsidRPr="009C4C92">
        <w:rPr>
          <w:rFonts w:ascii="Minion-Regular" w:hAnsi="Minion-Regular" w:cs="Minion-Regular"/>
          <w:i/>
          <w:sz w:val="16"/>
          <w:szCs w:val="16"/>
        </w:rPr>
        <w:t xml:space="preserve">2012. Screening and rapid molecular diagnosis of tuberculosis in prisons in Russia and Eastern Europe: a cost-effectiveness analysis. </w:t>
      </w:r>
      <w:proofErr w:type="spellStart"/>
      <w:r w:rsidRPr="009C4C92">
        <w:rPr>
          <w:rFonts w:ascii="Minion-Regular" w:hAnsi="Minion-Regular" w:cs="Minion-Regular"/>
          <w:i/>
          <w:sz w:val="16"/>
          <w:szCs w:val="16"/>
        </w:rPr>
        <w:t>PLoS</w:t>
      </w:r>
      <w:proofErr w:type="spellEnd"/>
      <w:r w:rsidRPr="009C4C92">
        <w:rPr>
          <w:rFonts w:ascii="Minion-Regular" w:hAnsi="Minion-Regular" w:cs="Minion-Regular"/>
          <w:i/>
          <w:sz w:val="16"/>
          <w:szCs w:val="16"/>
        </w:rPr>
        <w:t xml:space="preserve"> Med </w:t>
      </w:r>
      <w:r w:rsidRPr="009C4C92">
        <w:rPr>
          <w:rFonts w:ascii="Minion-Semibold" w:hAnsi="Minion-Semibold" w:cs="Minion-Semibold"/>
          <w:b/>
          <w:bCs/>
          <w:i/>
          <w:sz w:val="16"/>
          <w:szCs w:val="16"/>
        </w:rPr>
        <w:t>9:</w:t>
      </w:r>
      <w:r w:rsidRPr="009C4C92">
        <w:rPr>
          <w:rFonts w:ascii="Minion-Regular" w:hAnsi="Minion-Regular" w:cs="Minion-Regular"/>
          <w:i/>
          <w:sz w:val="16"/>
          <w:szCs w:val="16"/>
        </w:rPr>
        <w:t>e1001348. http://dx.doi.org/10.1371/journal.pmed.1001348.</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proofErr w:type="spellStart"/>
      <w:r w:rsidRPr="009C4C92">
        <w:rPr>
          <w:rFonts w:ascii="Minion-Semibold" w:hAnsi="Minion-Semibold" w:cs="Minion-Semibold"/>
          <w:b/>
          <w:bCs/>
          <w:i/>
          <w:sz w:val="16"/>
          <w:szCs w:val="16"/>
        </w:rPr>
        <w:t>Choi</w:t>
      </w:r>
      <w:proofErr w:type="spellEnd"/>
      <w:r w:rsidRPr="009C4C92">
        <w:rPr>
          <w:rFonts w:ascii="Minion-Semibold" w:hAnsi="Minion-Semibold" w:cs="Minion-Semibold"/>
          <w:b/>
          <w:bCs/>
          <w:i/>
          <w:sz w:val="16"/>
          <w:szCs w:val="16"/>
        </w:rPr>
        <w:t xml:space="preserve"> HW, </w:t>
      </w:r>
      <w:proofErr w:type="spellStart"/>
      <w:r w:rsidRPr="009C4C92">
        <w:rPr>
          <w:rFonts w:ascii="Minion-Semibold" w:hAnsi="Minion-Semibold" w:cs="Minion-Semibold"/>
          <w:b/>
          <w:bCs/>
          <w:i/>
          <w:sz w:val="16"/>
          <w:szCs w:val="16"/>
        </w:rPr>
        <w:t>Miele</w:t>
      </w:r>
      <w:proofErr w:type="spellEnd"/>
      <w:r w:rsidRPr="009C4C92">
        <w:rPr>
          <w:rFonts w:ascii="Minion-Semibold" w:hAnsi="Minion-Semibold" w:cs="Minion-Semibold"/>
          <w:b/>
          <w:bCs/>
          <w:i/>
          <w:sz w:val="16"/>
          <w:szCs w:val="16"/>
        </w:rPr>
        <w:t xml:space="preserve"> K, Dowdy D, Shah M. </w:t>
      </w:r>
      <w:r w:rsidRPr="009C4C92">
        <w:rPr>
          <w:rFonts w:ascii="Minion-Regular" w:hAnsi="Minion-Regular" w:cs="Minion-Regular"/>
          <w:i/>
          <w:sz w:val="16"/>
          <w:szCs w:val="16"/>
        </w:rPr>
        <w:t xml:space="preserve">2013. Cost-effectiveness of </w:t>
      </w:r>
      <w:proofErr w:type="spellStart"/>
      <w:r w:rsidRPr="009C4C92">
        <w:rPr>
          <w:rFonts w:ascii="Minion-Regular" w:hAnsi="Minion-Regular" w:cs="Minion-Regular"/>
          <w:i/>
          <w:sz w:val="16"/>
          <w:szCs w:val="16"/>
        </w:rPr>
        <w:t>Xpert</w:t>
      </w:r>
      <w:proofErr w:type="spellEnd"/>
      <w:r w:rsidRPr="009C4C92">
        <w:rPr>
          <w:rFonts w:ascii="Minion-Regular" w:hAnsi="Minion-Regular" w:cs="Minion-Regular"/>
          <w:i/>
          <w:sz w:val="16"/>
          <w:szCs w:val="16"/>
        </w:rPr>
        <w:t xml:space="preserve"> MTB/RIF for diagnosing pulmonary tuberculosis in the United States. </w:t>
      </w:r>
      <w:proofErr w:type="spellStart"/>
      <w:r w:rsidRPr="009C4C92">
        <w:rPr>
          <w:rFonts w:ascii="Minion-Regular" w:hAnsi="Minion-Regular" w:cs="Minion-Regular"/>
          <w:i/>
          <w:sz w:val="16"/>
          <w:szCs w:val="16"/>
        </w:rPr>
        <w:t>Int</w:t>
      </w:r>
      <w:proofErr w:type="spellEnd"/>
      <w:r w:rsidRPr="009C4C92">
        <w:rPr>
          <w:rFonts w:ascii="Minion-Regular" w:hAnsi="Minion-Regular" w:cs="Minion-Regular"/>
          <w:i/>
          <w:sz w:val="16"/>
          <w:szCs w:val="16"/>
        </w:rPr>
        <w:t xml:space="preserve"> J </w:t>
      </w:r>
      <w:proofErr w:type="spellStart"/>
      <w:r w:rsidRPr="009C4C92">
        <w:rPr>
          <w:rFonts w:ascii="Minion-Regular" w:hAnsi="Minion-Regular" w:cs="Minion-Regular"/>
          <w:i/>
          <w:sz w:val="16"/>
          <w:szCs w:val="16"/>
        </w:rPr>
        <w:t>Tuberc</w:t>
      </w:r>
      <w:proofErr w:type="spellEnd"/>
      <w:r w:rsidRPr="009C4C92">
        <w:rPr>
          <w:rFonts w:ascii="Minion-Regular" w:hAnsi="Minion-Regular" w:cs="Minion-Regular"/>
          <w:i/>
          <w:sz w:val="16"/>
          <w:szCs w:val="16"/>
        </w:rPr>
        <w:t xml:space="preserve"> Lung </w:t>
      </w:r>
      <w:proofErr w:type="spellStart"/>
      <w:r w:rsidRPr="009C4C92">
        <w:rPr>
          <w:rFonts w:ascii="Minion-Regular" w:hAnsi="Minion-Regular" w:cs="Minion-Regular"/>
          <w:i/>
          <w:sz w:val="16"/>
          <w:szCs w:val="16"/>
        </w:rPr>
        <w:t>Dis</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17:</w:t>
      </w:r>
      <w:r w:rsidRPr="009C4C92">
        <w:rPr>
          <w:rFonts w:ascii="Minion-Regular" w:hAnsi="Minion-Regular" w:cs="Minion-Regular"/>
          <w:i/>
          <w:sz w:val="16"/>
          <w:szCs w:val="16"/>
        </w:rPr>
        <w:t>1328–1335. http://dx.doi.org/10.5588/ijtld.13.0095.</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proofErr w:type="spellStart"/>
      <w:r w:rsidRPr="009C4C92">
        <w:rPr>
          <w:rFonts w:ascii="Minion-Semibold" w:hAnsi="Minion-Semibold" w:cs="Minion-Semibold"/>
          <w:b/>
          <w:bCs/>
          <w:i/>
          <w:sz w:val="16"/>
          <w:szCs w:val="16"/>
        </w:rPr>
        <w:t>Zwerling</w:t>
      </w:r>
      <w:proofErr w:type="spellEnd"/>
      <w:r w:rsidRPr="009C4C92">
        <w:rPr>
          <w:rFonts w:ascii="Minion-Semibold" w:hAnsi="Minion-Semibold" w:cs="Minion-Semibold"/>
          <w:b/>
          <w:bCs/>
          <w:i/>
          <w:sz w:val="16"/>
          <w:szCs w:val="16"/>
        </w:rPr>
        <w:t xml:space="preserve"> A, White RG, </w:t>
      </w:r>
      <w:proofErr w:type="spellStart"/>
      <w:r w:rsidRPr="009C4C92">
        <w:rPr>
          <w:rFonts w:ascii="Minion-Semibold" w:hAnsi="Minion-Semibold" w:cs="Minion-Semibold"/>
          <w:b/>
          <w:bCs/>
          <w:i/>
          <w:sz w:val="16"/>
          <w:szCs w:val="16"/>
        </w:rPr>
        <w:t>Vassall</w:t>
      </w:r>
      <w:proofErr w:type="spellEnd"/>
      <w:r w:rsidRPr="009C4C92">
        <w:rPr>
          <w:rFonts w:ascii="Minion-Semibold" w:hAnsi="Minion-Semibold" w:cs="Minion-Semibold"/>
          <w:b/>
          <w:bCs/>
          <w:i/>
          <w:sz w:val="16"/>
          <w:szCs w:val="16"/>
        </w:rPr>
        <w:t xml:space="preserve"> A, Cohen T, Dowdy DW, </w:t>
      </w:r>
      <w:proofErr w:type="spellStart"/>
      <w:r w:rsidRPr="009C4C92">
        <w:rPr>
          <w:rFonts w:ascii="Minion-Semibold" w:hAnsi="Minion-Semibold" w:cs="Minion-Semibold"/>
          <w:b/>
          <w:bCs/>
          <w:i/>
          <w:sz w:val="16"/>
          <w:szCs w:val="16"/>
        </w:rPr>
        <w:t>Houben</w:t>
      </w:r>
      <w:proofErr w:type="spellEnd"/>
      <w:r w:rsidRPr="009C4C92">
        <w:rPr>
          <w:rFonts w:ascii="Minion-Semibold" w:hAnsi="Minion-Semibold" w:cs="Minion-Semibold"/>
          <w:b/>
          <w:bCs/>
          <w:i/>
          <w:sz w:val="16"/>
          <w:szCs w:val="16"/>
        </w:rPr>
        <w:t xml:space="preserve"> RM. </w:t>
      </w:r>
      <w:r w:rsidRPr="009C4C92">
        <w:rPr>
          <w:rFonts w:ascii="Minion-Regular" w:hAnsi="Minion-Regular" w:cs="Minion-Regular"/>
          <w:i/>
          <w:sz w:val="16"/>
          <w:szCs w:val="16"/>
        </w:rPr>
        <w:t xml:space="preserve">2014. Modeling of novel diagnostic strategies for active tuberculosis—a systematic review: current practices and recommendations. </w:t>
      </w:r>
      <w:proofErr w:type="spellStart"/>
      <w:r w:rsidRPr="009C4C92">
        <w:rPr>
          <w:rFonts w:ascii="Minion-Regular" w:hAnsi="Minion-Regular" w:cs="Minion-Regular"/>
          <w:i/>
          <w:sz w:val="16"/>
          <w:szCs w:val="16"/>
        </w:rPr>
        <w:t>PLoS</w:t>
      </w:r>
      <w:proofErr w:type="spellEnd"/>
      <w:r w:rsidRPr="009C4C92">
        <w:rPr>
          <w:rFonts w:ascii="Minion-Regular" w:hAnsi="Minion-Regular" w:cs="Minion-Regular"/>
          <w:i/>
          <w:sz w:val="16"/>
          <w:szCs w:val="16"/>
        </w:rPr>
        <w:t xml:space="preserve"> One </w:t>
      </w:r>
      <w:r w:rsidRPr="009C4C92">
        <w:rPr>
          <w:rFonts w:ascii="Minion-Semibold" w:hAnsi="Minion-Semibold" w:cs="Minion-Semibold"/>
          <w:b/>
          <w:bCs/>
          <w:i/>
          <w:sz w:val="16"/>
          <w:szCs w:val="16"/>
        </w:rPr>
        <w:t>9:</w:t>
      </w:r>
      <w:r w:rsidRPr="009C4C92">
        <w:rPr>
          <w:rFonts w:ascii="Minion-Regular" w:hAnsi="Minion-Regular" w:cs="Minion-Regular"/>
          <w:i/>
          <w:sz w:val="16"/>
          <w:szCs w:val="16"/>
        </w:rPr>
        <w:t xml:space="preserve">e110558. </w:t>
      </w:r>
      <w:hyperlink r:id="rId24" w:history="1">
        <w:r w:rsidRPr="009C4C92">
          <w:rPr>
            <w:rStyle w:val="Hyperlink"/>
            <w:rFonts w:ascii="Minion-Regular" w:hAnsi="Minion-Regular" w:cs="Minion-Regular"/>
            <w:i/>
            <w:color w:val="auto"/>
            <w:sz w:val="16"/>
            <w:szCs w:val="16"/>
          </w:rPr>
          <w:t>http://dx.doi.org/10.1371/journal.pone.0110558</w:t>
        </w:r>
      </w:hyperlink>
      <w:r w:rsidRPr="009C4C92">
        <w:rPr>
          <w:rFonts w:ascii="Minion-Regular" w:hAnsi="Minion-Regular" w:cs="Minion-Regular"/>
          <w:i/>
          <w:sz w:val="16"/>
          <w:szCs w:val="16"/>
        </w:rPr>
        <w:t>.</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proofErr w:type="spellStart"/>
      <w:r w:rsidRPr="009C4C92">
        <w:rPr>
          <w:rFonts w:ascii="Minion-Semibold" w:hAnsi="Minion-Semibold" w:cs="Minion-Semibold"/>
          <w:b/>
          <w:bCs/>
          <w:i/>
          <w:sz w:val="16"/>
          <w:szCs w:val="16"/>
        </w:rPr>
        <w:t>Rydzak</w:t>
      </w:r>
      <w:proofErr w:type="spellEnd"/>
      <w:r w:rsidRPr="009C4C92">
        <w:rPr>
          <w:rFonts w:ascii="Minion-Semibold" w:hAnsi="Minion-Semibold" w:cs="Minion-Semibold"/>
          <w:b/>
          <w:bCs/>
          <w:i/>
          <w:sz w:val="16"/>
          <w:szCs w:val="16"/>
        </w:rPr>
        <w:t xml:space="preserve"> CE, Goldie SJ. </w:t>
      </w:r>
      <w:r w:rsidRPr="009C4C92">
        <w:rPr>
          <w:rFonts w:ascii="Minion-Regular" w:hAnsi="Minion-Regular" w:cs="Minion-Regular"/>
          <w:i/>
          <w:sz w:val="16"/>
          <w:szCs w:val="16"/>
        </w:rPr>
        <w:t xml:space="preserve">2008. Cost-effectiveness of rapid point-of-care prenatal syphilis screening in sub-Saharan Africa. Sex </w:t>
      </w:r>
      <w:proofErr w:type="spellStart"/>
      <w:r w:rsidRPr="009C4C92">
        <w:rPr>
          <w:rFonts w:ascii="Minion-Regular" w:hAnsi="Minion-Regular" w:cs="Minion-Regular"/>
          <w:i/>
          <w:sz w:val="16"/>
          <w:szCs w:val="16"/>
        </w:rPr>
        <w:t>Transm</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Dis</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 xml:space="preserve">35: </w:t>
      </w:r>
      <w:r w:rsidRPr="009C4C92">
        <w:rPr>
          <w:rFonts w:ascii="Minion-Regular" w:hAnsi="Minion-Regular" w:cs="Minion-Regular"/>
          <w:i/>
          <w:sz w:val="16"/>
          <w:szCs w:val="16"/>
        </w:rPr>
        <w:t>775–784. http://dx.doi.org/10.1097/OLQ.0b013e318176196d.</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proofErr w:type="spellStart"/>
      <w:r w:rsidRPr="009C4C92">
        <w:rPr>
          <w:rFonts w:ascii="Minion-Semibold" w:hAnsi="Minion-Semibold" w:cs="Minion-Semibold"/>
          <w:b/>
          <w:bCs/>
          <w:i/>
          <w:sz w:val="16"/>
          <w:szCs w:val="16"/>
        </w:rPr>
        <w:t>Owusu-Edusei</w:t>
      </w:r>
      <w:proofErr w:type="spellEnd"/>
      <w:r w:rsidRPr="009C4C92">
        <w:rPr>
          <w:rFonts w:ascii="Minion-Semibold" w:hAnsi="Minion-Semibold" w:cs="Minion-Semibold"/>
          <w:b/>
          <w:bCs/>
          <w:i/>
          <w:sz w:val="16"/>
          <w:szCs w:val="16"/>
        </w:rPr>
        <w:t xml:space="preserve"> K, Gift TL, Ballard RC. </w:t>
      </w:r>
      <w:r w:rsidRPr="009C4C92">
        <w:rPr>
          <w:rFonts w:ascii="Minion-Regular" w:hAnsi="Minion-Regular" w:cs="Minion-Regular"/>
          <w:i/>
          <w:sz w:val="16"/>
          <w:szCs w:val="16"/>
        </w:rPr>
        <w:t>2011. Cost-effectiveness of a dual non-</w:t>
      </w:r>
      <w:proofErr w:type="spellStart"/>
      <w:r w:rsidRPr="009C4C92">
        <w:rPr>
          <w:rFonts w:ascii="Minion-Regular" w:hAnsi="Minion-Regular" w:cs="Minion-Regular"/>
          <w:i/>
          <w:sz w:val="16"/>
          <w:szCs w:val="16"/>
        </w:rPr>
        <w:t>treponemal</w:t>
      </w:r>
      <w:proofErr w:type="spellEnd"/>
      <w:r w:rsidRPr="009C4C92">
        <w:rPr>
          <w:rFonts w:ascii="Minion-Regular" w:hAnsi="Minion-Regular" w:cs="Minion-Regular"/>
          <w:i/>
          <w:sz w:val="16"/>
          <w:szCs w:val="16"/>
        </w:rPr>
        <w:t>/</w:t>
      </w:r>
      <w:proofErr w:type="spellStart"/>
      <w:r w:rsidRPr="009C4C92">
        <w:rPr>
          <w:rFonts w:ascii="Minion-Regular" w:hAnsi="Minion-Regular" w:cs="Minion-Regular"/>
          <w:i/>
          <w:sz w:val="16"/>
          <w:szCs w:val="16"/>
        </w:rPr>
        <w:t>treponemal</w:t>
      </w:r>
      <w:proofErr w:type="spellEnd"/>
      <w:r w:rsidRPr="009C4C92">
        <w:rPr>
          <w:rFonts w:ascii="Minion-Regular" w:hAnsi="Minion-Regular" w:cs="Minion-Regular"/>
          <w:i/>
          <w:sz w:val="16"/>
          <w:szCs w:val="16"/>
        </w:rPr>
        <w:t xml:space="preserve"> syphilis point-of-care test to prevent adverse pregnancy outcomes in sub-Saharan Africa. Sex </w:t>
      </w:r>
      <w:proofErr w:type="spellStart"/>
      <w:r w:rsidRPr="009C4C92">
        <w:rPr>
          <w:rFonts w:ascii="Minion-Regular" w:hAnsi="Minion-Regular" w:cs="Minion-Regular"/>
          <w:i/>
          <w:sz w:val="16"/>
          <w:szCs w:val="16"/>
        </w:rPr>
        <w:t>Transm</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Dis</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 xml:space="preserve">38: </w:t>
      </w:r>
      <w:r w:rsidRPr="009C4C92">
        <w:rPr>
          <w:rFonts w:ascii="Minion-Regular" w:hAnsi="Minion-Regular" w:cs="Minion-Regular"/>
          <w:i/>
          <w:sz w:val="16"/>
          <w:szCs w:val="16"/>
        </w:rPr>
        <w:t>997 http://dx.doi.org/10.1097/OLQ.0b013e3182260987.</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proofErr w:type="spellStart"/>
      <w:r w:rsidRPr="009C4C92">
        <w:rPr>
          <w:rFonts w:ascii="Minion-Semibold" w:hAnsi="Minion-Semibold" w:cs="Minion-Semibold"/>
          <w:b/>
          <w:bCs/>
          <w:i/>
          <w:sz w:val="16"/>
          <w:szCs w:val="16"/>
        </w:rPr>
        <w:t>Kuznik</w:t>
      </w:r>
      <w:proofErr w:type="spellEnd"/>
      <w:r w:rsidRPr="009C4C92">
        <w:rPr>
          <w:rFonts w:ascii="Minion-Semibold" w:hAnsi="Minion-Semibold" w:cs="Minion-Semibold"/>
          <w:b/>
          <w:bCs/>
          <w:i/>
          <w:sz w:val="16"/>
          <w:szCs w:val="16"/>
        </w:rPr>
        <w:t xml:space="preserve"> A, </w:t>
      </w:r>
      <w:proofErr w:type="spellStart"/>
      <w:r w:rsidRPr="009C4C92">
        <w:rPr>
          <w:rFonts w:ascii="Minion-Semibold" w:hAnsi="Minion-Semibold" w:cs="Minion-Semibold"/>
          <w:b/>
          <w:bCs/>
          <w:i/>
          <w:sz w:val="16"/>
          <w:szCs w:val="16"/>
        </w:rPr>
        <w:t>Lamorde</w:t>
      </w:r>
      <w:proofErr w:type="spellEnd"/>
      <w:r w:rsidRPr="009C4C92">
        <w:rPr>
          <w:rFonts w:ascii="Minion-Semibold" w:hAnsi="Minion-Semibold" w:cs="Minion-Semibold"/>
          <w:b/>
          <w:bCs/>
          <w:i/>
          <w:sz w:val="16"/>
          <w:szCs w:val="16"/>
        </w:rPr>
        <w:t xml:space="preserve"> M, </w:t>
      </w:r>
      <w:proofErr w:type="spellStart"/>
      <w:r w:rsidRPr="009C4C92">
        <w:rPr>
          <w:rFonts w:ascii="Minion-Semibold" w:hAnsi="Minion-Semibold" w:cs="Minion-Semibold"/>
          <w:b/>
          <w:bCs/>
          <w:i/>
          <w:sz w:val="16"/>
          <w:szCs w:val="16"/>
        </w:rPr>
        <w:t>Nyabigambo</w:t>
      </w:r>
      <w:proofErr w:type="spellEnd"/>
      <w:r w:rsidRPr="009C4C92">
        <w:rPr>
          <w:rFonts w:ascii="Minion-Semibold" w:hAnsi="Minion-Semibold" w:cs="Minion-Semibold"/>
          <w:b/>
          <w:bCs/>
          <w:i/>
          <w:sz w:val="16"/>
          <w:szCs w:val="16"/>
        </w:rPr>
        <w:t xml:space="preserve"> A, </w:t>
      </w:r>
      <w:proofErr w:type="spellStart"/>
      <w:r w:rsidRPr="009C4C92">
        <w:rPr>
          <w:rFonts w:ascii="Minion-Semibold" w:hAnsi="Minion-Semibold" w:cs="Minion-Semibold"/>
          <w:b/>
          <w:bCs/>
          <w:i/>
          <w:sz w:val="16"/>
          <w:szCs w:val="16"/>
        </w:rPr>
        <w:t>Manabe</w:t>
      </w:r>
      <w:proofErr w:type="spellEnd"/>
      <w:r w:rsidRPr="009C4C92">
        <w:rPr>
          <w:rFonts w:ascii="Minion-Semibold" w:hAnsi="Minion-Semibold" w:cs="Minion-Semibold"/>
          <w:b/>
          <w:bCs/>
          <w:i/>
          <w:sz w:val="16"/>
          <w:szCs w:val="16"/>
        </w:rPr>
        <w:t xml:space="preserve"> YC. </w:t>
      </w:r>
      <w:r w:rsidRPr="009C4C92">
        <w:rPr>
          <w:rFonts w:ascii="Minion-Regular" w:hAnsi="Minion-Regular" w:cs="Minion-Regular"/>
          <w:i/>
          <w:sz w:val="16"/>
          <w:szCs w:val="16"/>
        </w:rPr>
        <w:t xml:space="preserve">2013. Antenatal syphilis screening using point-of-care testing in sub-Saharan African countries: a cost-effectiveness analysis. </w:t>
      </w:r>
      <w:proofErr w:type="spellStart"/>
      <w:r w:rsidRPr="009C4C92">
        <w:rPr>
          <w:rFonts w:ascii="Minion-Regular" w:hAnsi="Minion-Regular" w:cs="Minion-Regular"/>
          <w:i/>
          <w:sz w:val="16"/>
          <w:szCs w:val="16"/>
        </w:rPr>
        <w:t>PLoS</w:t>
      </w:r>
      <w:proofErr w:type="spellEnd"/>
      <w:r w:rsidRPr="009C4C92">
        <w:rPr>
          <w:rFonts w:ascii="Minion-Regular" w:hAnsi="Minion-Regular" w:cs="Minion-Regular"/>
          <w:i/>
          <w:sz w:val="16"/>
          <w:szCs w:val="16"/>
        </w:rPr>
        <w:t xml:space="preserve"> Med </w:t>
      </w:r>
      <w:r w:rsidRPr="009C4C92">
        <w:rPr>
          <w:rFonts w:ascii="Minion-Semibold" w:hAnsi="Minion-Semibold" w:cs="Minion-Semibold"/>
          <w:b/>
          <w:bCs/>
          <w:i/>
          <w:sz w:val="16"/>
          <w:szCs w:val="16"/>
        </w:rPr>
        <w:t>10:</w:t>
      </w:r>
      <w:r w:rsidRPr="009C4C92">
        <w:rPr>
          <w:rFonts w:ascii="Minion-Regular" w:hAnsi="Minion-Regular" w:cs="Minion-Regular"/>
          <w:i/>
          <w:sz w:val="16"/>
          <w:szCs w:val="16"/>
        </w:rPr>
        <w:t xml:space="preserve">e1001545. </w:t>
      </w:r>
      <w:hyperlink r:id="rId25" w:history="1">
        <w:r w:rsidRPr="009C4C92">
          <w:rPr>
            <w:rStyle w:val="Hyperlink"/>
            <w:rFonts w:ascii="Minion-Regular" w:hAnsi="Minion-Regular" w:cs="Minion-Regular"/>
            <w:i/>
            <w:color w:val="auto"/>
            <w:sz w:val="16"/>
            <w:szCs w:val="16"/>
          </w:rPr>
          <w:t>http://dx</w:t>
        </w:r>
      </w:hyperlink>
      <w:r w:rsidRPr="009C4C92">
        <w:rPr>
          <w:rFonts w:ascii="Minion-Regular" w:hAnsi="Minion-Regular" w:cs="Minion-Regular"/>
          <w:i/>
          <w:sz w:val="16"/>
          <w:szCs w:val="16"/>
        </w:rPr>
        <w:t xml:space="preserve"> .doi.org/10.1371/journal.pmed.1001545.</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r w:rsidRPr="009C4C92">
        <w:rPr>
          <w:rFonts w:ascii="Minion-Semibold" w:hAnsi="Minion-Semibold" w:cs="Minion-Semibold"/>
          <w:b/>
          <w:bCs/>
          <w:i/>
          <w:sz w:val="16"/>
          <w:szCs w:val="16"/>
        </w:rPr>
        <w:t xml:space="preserve">Huang W, </w:t>
      </w:r>
      <w:proofErr w:type="spellStart"/>
      <w:r w:rsidRPr="009C4C92">
        <w:rPr>
          <w:rFonts w:ascii="Minion-Semibold" w:hAnsi="Minion-Semibold" w:cs="Minion-Semibold"/>
          <w:b/>
          <w:bCs/>
          <w:i/>
          <w:sz w:val="16"/>
          <w:szCs w:val="16"/>
        </w:rPr>
        <w:t>Gaydos</w:t>
      </w:r>
      <w:proofErr w:type="spellEnd"/>
      <w:r w:rsidRPr="009C4C92">
        <w:rPr>
          <w:rFonts w:ascii="Minion-Semibold" w:hAnsi="Minion-Semibold" w:cs="Minion-Semibold"/>
          <w:b/>
          <w:bCs/>
          <w:i/>
          <w:sz w:val="16"/>
          <w:szCs w:val="16"/>
        </w:rPr>
        <w:t xml:space="preserve"> CA, Barnes MR, Jett-</w:t>
      </w:r>
      <w:proofErr w:type="spellStart"/>
      <w:r w:rsidRPr="009C4C92">
        <w:rPr>
          <w:rFonts w:ascii="Minion-Semibold" w:hAnsi="Minion-Semibold" w:cs="Minion-Semibold"/>
          <w:b/>
          <w:bCs/>
          <w:i/>
          <w:sz w:val="16"/>
          <w:szCs w:val="16"/>
        </w:rPr>
        <w:t>Goheen</w:t>
      </w:r>
      <w:proofErr w:type="spellEnd"/>
      <w:r w:rsidRPr="009C4C92">
        <w:rPr>
          <w:rFonts w:ascii="Minion-Semibold" w:hAnsi="Minion-Semibold" w:cs="Minion-Semibold"/>
          <w:b/>
          <w:bCs/>
          <w:i/>
          <w:sz w:val="16"/>
          <w:szCs w:val="16"/>
        </w:rPr>
        <w:t xml:space="preserve"> M, Blake DR. </w:t>
      </w:r>
      <w:r w:rsidRPr="009C4C92">
        <w:rPr>
          <w:rFonts w:ascii="Minion-Regular" w:hAnsi="Minion-Regular" w:cs="Minion-Regular"/>
          <w:i/>
          <w:sz w:val="16"/>
          <w:szCs w:val="16"/>
        </w:rPr>
        <w:t xml:space="preserve">2013. Comparative effectiveness of a rapid point-of-care test for detection of </w:t>
      </w:r>
      <w:r w:rsidRPr="009C4C92">
        <w:rPr>
          <w:rFonts w:ascii="Minion-Italic" w:hAnsi="Minion-Italic" w:cs="Minion-Italic"/>
          <w:i/>
          <w:iCs/>
          <w:sz w:val="16"/>
          <w:szCs w:val="16"/>
        </w:rPr>
        <w:t xml:space="preserve">Chlamydia </w:t>
      </w:r>
      <w:proofErr w:type="spellStart"/>
      <w:r w:rsidRPr="009C4C92">
        <w:rPr>
          <w:rFonts w:ascii="Minion-Italic" w:hAnsi="Minion-Italic" w:cs="Minion-Italic"/>
          <w:i/>
          <w:iCs/>
          <w:sz w:val="16"/>
          <w:szCs w:val="16"/>
        </w:rPr>
        <w:t>trachomatis</w:t>
      </w:r>
      <w:proofErr w:type="spellEnd"/>
      <w:r w:rsidRPr="009C4C92">
        <w:rPr>
          <w:rFonts w:ascii="Minion-Italic" w:hAnsi="Minion-Italic" w:cs="Minion-Italic"/>
          <w:i/>
          <w:iCs/>
          <w:sz w:val="16"/>
          <w:szCs w:val="16"/>
        </w:rPr>
        <w:t xml:space="preserve"> </w:t>
      </w:r>
      <w:r w:rsidRPr="009C4C92">
        <w:rPr>
          <w:rFonts w:ascii="Minion-Regular" w:hAnsi="Minion-Regular" w:cs="Minion-Regular"/>
          <w:i/>
          <w:sz w:val="16"/>
          <w:szCs w:val="16"/>
        </w:rPr>
        <w:t xml:space="preserve">among women in a clinical setting. Sex </w:t>
      </w:r>
      <w:proofErr w:type="spellStart"/>
      <w:r w:rsidRPr="009C4C92">
        <w:rPr>
          <w:rFonts w:ascii="Minion-Regular" w:hAnsi="Minion-Regular" w:cs="Minion-Regular"/>
          <w:i/>
          <w:sz w:val="16"/>
          <w:szCs w:val="16"/>
        </w:rPr>
        <w:t>Transm</w:t>
      </w:r>
      <w:proofErr w:type="spellEnd"/>
      <w:r w:rsidRPr="009C4C92">
        <w:rPr>
          <w:rFonts w:ascii="Minion-Regular" w:hAnsi="Minion-Regular" w:cs="Minion-Regular"/>
          <w:i/>
          <w:sz w:val="16"/>
          <w:szCs w:val="16"/>
        </w:rPr>
        <w:t xml:space="preserve"> Infect </w:t>
      </w:r>
      <w:r w:rsidRPr="009C4C92">
        <w:rPr>
          <w:rFonts w:ascii="Minion-Semibold" w:hAnsi="Minion-Semibold" w:cs="Minion-Semibold"/>
          <w:b/>
          <w:bCs/>
          <w:i/>
          <w:sz w:val="16"/>
          <w:szCs w:val="16"/>
        </w:rPr>
        <w:t>89:</w:t>
      </w:r>
      <w:r w:rsidRPr="009C4C92">
        <w:rPr>
          <w:rFonts w:ascii="Minion-Regular" w:hAnsi="Minion-Regular" w:cs="Minion-Regular"/>
          <w:i/>
          <w:sz w:val="16"/>
          <w:szCs w:val="16"/>
        </w:rPr>
        <w:t>108–114 http://dx.doi.org/10.1136/sextrans-2011-050355.</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proofErr w:type="spellStart"/>
      <w:r w:rsidRPr="009C4C92">
        <w:rPr>
          <w:rFonts w:ascii="Minion-Semibold" w:hAnsi="Minion-Semibold" w:cs="Minion-Semibold"/>
          <w:b/>
          <w:bCs/>
          <w:i/>
          <w:sz w:val="16"/>
          <w:szCs w:val="16"/>
        </w:rPr>
        <w:t>Hislop</w:t>
      </w:r>
      <w:proofErr w:type="spellEnd"/>
      <w:r w:rsidRPr="009C4C92">
        <w:rPr>
          <w:rFonts w:ascii="Minion-Semibold" w:hAnsi="Minion-Semibold" w:cs="Minion-Semibold"/>
          <w:b/>
          <w:bCs/>
          <w:i/>
          <w:sz w:val="16"/>
          <w:szCs w:val="16"/>
        </w:rPr>
        <w:t xml:space="preserve"> J, </w:t>
      </w:r>
      <w:proofErr w:type="spellStart"/>
      <w:r w:rsidRPr="009C4C92">
        <w:rPr>
          <w:rFonts w:ascii="Minion-Semibold" w:hAnsi="Minion-Semibold" w:cs="Minion-Semibold"/>
          <w:b/>
          <w:bCs/>
          <w:i/>
          <w:sz w:val="16"/>
          <w:szCs w:val="16"/>
        </w:rPr>
        <w:t>Quayyum</w:t>
      </w:r>
      <w:proofErr w:type="spellEnd"/>
      <w:r w:rsidRPr="009C4C92">
        <w:rPr>
          <w:rFonts w:ascii="Minion-Semibold" w:hAnsi="Minion-Semibold" w:cs="Minion-Semibold"/>
          <w:b/>
          <w:bCs/>
          <w:i/>
          <w:sz w:val="16"/>
          <w:szCs w:val="16"/>
        </w:rPr>
        <w:t xml:space="preserve"> Z, </w:t>
      </w:r>
      <w:proofErr w:type="spellStart"/>
      <w:r w:rsidRPr="009C4C92">
        <w:rPr>
          <w:rFonts w:ascii="Minion-Semibold" w:hAnsi="Minion-Semibold" w:cs="Minion-Semibold"/>
          <w:b/>
          <w:bCs/>
          <w:i/>
          <w:sz w:val="16"/>
          <w:szCs w:val="16"/>
        </w:rPr>
        <w:t>Flett</w:t>
      </w:r>
      <w:proofErr w:type="spellEnd"/>
      <w:r w:rsidRPr="009C4C92">
        <w:rPr>
          <w:rFonts w:ascii="Minion-Semibold" w:hAnsi="Minion-Semibold" w:cs="Minion-Semibold"/>
          <w:b/>
          <w:bCs/>
          <w:i/>
          <w:sz w:val="16"/>
          <w:szCs w:val="16"/>
        </w:rPr>
        <w:t xml:space="preserve"> G, </w:t>
      </w:r>
      <w:proofErr w:type="spellStart"/>
      <w:r w:rsidRPr="009C4C92">
        <w:rPr>
          <w:rFonts w:ascii="Minion-Semibold" w:hAnsi="Minion-Semibold" w:cs="Minion-Semibold"/>
          <w:b/>
          <w:bCs/>
          <w:i/>
          <w:sz w:val="16"/>
          <w:szCs w:val="16"/>
        </w:rPr>
        <w:t>Boachie</w:t>
      </w:r>
      <w:proofErr w:type="spellEnd"/>
      <w:r w:rsidRPr="009C4C92">
        <w:rPr>
          <w:rFonts w:ascii="Minion-Semibold" w:hAnsi="Minion-Semibold" w:cs="Minion-Semibold"/>
          <w:b/>
          <w:bCs/>
          <w:i/>
          <w:sz w:val="16"/>
          <w:szCs w:val="16"/>
        </w:rPr>
        <w:t xml:space="preserve"> C, Fraser C, </w:t>
      </w:r>
      <w:proofErr w:type="spellStart"/>
      <w:r w:rsidRPr="009C4C92">
        <w:rPr>
          <w:rFonts w:ascii="Minion-Semibold" w:hAnsi="Minion-Semibold" w:cs="Minion-Semibold"/>
          <w:b/>
          <w:bCs/>
          <w:i/>
          <w:sz w:val="16"/>
          <w:szCs w:val="16"/>
        </w:rPr>
        <w:t>Mowatt</w:t>
      </w:r>
      <w:proofErr w:type="spellEnd"/>
      <w:r w:rsidRPr="009C4C92">
        <w:rPr>
          <w:rFonts w:ascii="Minion-Semibold" w:hAnsi="Minion-Semibold" w:cs="Minion-Semibold"/>
          <w:b/>
          <w:bCs/>
          <w:i/>
          <w:sz w:val="16"/>
          <w:szCs w:val="16"/>
        </w:rPr>
        <w:t xml:space="preserve"> G. </w:t>
      </w:r>
      <w:r w:rsidRPr="009C4C92">
        <w:rPr>
          <w:rFonts w:ascii="Minion-Regular" w:hAnsi="Minion-Regular" w:cs="Minion-Regular"/>
          <w:i/>
          <w:sz w:val="16"/>
          <w:szCs w:val="16"/>
        </w:rPr>
        <w:t xml:space="preserve">2010. Systematic review of the clinical effectiveness and cost-effectiveness of rapid point-of-care tests for the detection of genital </w:t>
      </w:r>
      <w:proofErr w:type="spellStart"/>
      <w:r w:rsidRPr="009C4C92">
        <w:rPr>
          <w:rFonts w:ascii="Minion-Regular" w:hAnsi="Minion-Regular" w:cs="Minion-Regular"/>
          <w:i/>
          <w:sz w:val="16"/>
          <w:szCs w:val="16"/>
        </w:rPr>
        <w:t>chlamydia</w:t>
      </w:r>
      <w:proofErr w:type="spellEnd"/>
      <w:r w:rsidRPr="009C4C92">
        <w:rPr>
          <w:rFonts w:ascii="Minion-Regular" w:hAnsi="Minion-Regular" w:cs="Minion-Regular"/>
          <w:i/>
          <w:sz w:val="16"/>
          <w:szCs w:val="16"/>
        </w:rPr>
        <w:t xml:space="preserve"> infection in women and men. Health </w:t>
      </w:r>
      <w:proofErr w:type="spellStart"/>
      <w:r w:rsidRPr="009C4C92">
        <w:rPr>
          <w:rFonts w:ascii="Minion-Regular" w:hAnsi="Minion-Regular" w:cs="Minion-Regular"/>
          <w:i/>
          <w:sz w:val="16"/>
          <w:szCs w:val="16"/>
        </w:rPr>
        <w:t>Technol</w:t>
      </w:r>
      <w:proofErr w:type="spellEnd"/>
      <w:r w:rsidRPr="009C4C92">
        <w:rPr>
          <w:rFonts w:ascii="Minion-Regular" w:hAnsi="Minion-Regular" w:cs="Minion-Regular"/>
          <w:i/>
          <w:sz w:val="16"/>
          <w:szCs w:val="16"/>
        </w:rPr>
        <w:t xml:space="preserve"> Assess </w:t>
      </w:r>
      <w:r w:rsidRPr="009C4C92">
        <w:rPr>
          <w:rFonts w:ascii="Minion-Semibold" w:hAnsi="Minion-Semibold" w:cs="Minion-Semibold"/>
          <w:b/>
          <w:bCs/>
          <w:i/>
          <w:sz w:val="16"/>
          <w:szCs w:val="16"/>
        </w:rPr>
        <w:t>14:</w:t>
      </w:r>
      <w:r w:rsidRPr="009C4C92">
        <w:rPr>
          <w:rFonts w:ascii="Minion-Regular" w:hAnsi="Minion-Regular" w:cs="Minion-Regular"/>
          <w:i/>
          <w:sz w:val="16"/>
          <w:szCs w:val="16"/>
        </w:rPr>
        <w:t>1–97. http://dx.doi.org/10.3310/hta14290.</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r w:rsidRPr="009C4C92">
        <w:rPr>
          <w:rFonts w:ascii="Minion-Semibold" w:hAnsi="Minion-Semibold" w:cs="Minion-Semibold"/>
          <w:b/>
          <w:bCs/>
          <w:i/>
          <w:sz w:val="16"/>
          <w:szCs w:val="16"/>
        </w:rPr>
        <w:t xml:space="preserve">Watson-Jones D, </w:t>
      </w:r>
      <w:proofErr w:type="spellStart"/>
      <w:r w:rsidRPr="009C4C92">
        <w:rPr>
          <w:rFonts w:ascii="Minion-Semibold" w:hAnsi="Minion-Semibold" w:cs="Minion-Semibold"/>
          <w:b/>
          <w:bCs/>
          <w:i/>
          <w:sz w:val="16"/>
          <w:szCs w:val="16"/>
        </w:rPr>
        <w:t>Changalucha</w:t>
      </w:r>
      <w:proofErr w:type="spellEnd"/>
      <w:r w:rsidRPr="009C4C92">
        <w:rPr>
          <w:rFonts w:ascii="Minion-Semibold" w:hAnsi="Minion-Semibold" w:cs="Minion-Semibold"/>
          <w:b/>
          <w:bCs/>
          <w:i/>
          <w:sz w:val="16"/>
          <w:szCs w:val="16"/>
        </w:rPr>
        <w:t xml:space="preserve"> J, </w:t>
      </w:r>
      <w:proofErr w:type="spellStart"/>
      <w:r w:rsidRPr="009C4C92">
        <w:rPr>
          <w:rFonts w:ascii="Minion-Semibold" w:hAnsi="Minion-Semibold" w:cs="Minion-Semibold"/>
          <w:b/>
          <w:bCs/>
          <w:i/>
          <w:sz w:val="16"/>
          <w:szCs w:val="16"/>
        </w:rPr>
        <w:t>Gumodoka</w:t>
      </w:r>
      <w:proofErr w:type="spellEnd"/>
      <w:r w:rsidRPr="009C4C92">
        <w:rPr>
          <w:rFonts w:ascii="Minion-Semibold" w:hAnsi="Minion-Semibold" w:cs="Minion-Semibold"/>
          <w:b/>
          <w:bCs/>
          <w:i/>
          <w:sz w:val="16"/>
          <w:szCs w:val="16"/>
        </w:rPr>
        <w:t xml:space="preserve"> B, Weiss H, </w:t>
      </w:r>
      <w:proofErr w:type="spellStart"/>
      <w:r w:rsidRPr="009C4C92">
        <w:rPr>
          <w:rFonts w:ascii="Minion-Semibold" w:hAnsi="Minion-Semibold" w:cs="Minion-Semibold"/>
          <w:b/>
          <w:bCs/>
          <w:i/>
          <w:sz w:val="16"/>
          <w:szCs w:val="16"/>
        </w:rPr>
        <w:t>Rusizoka</w:t>
      </w:r>
      <w:proofErr w:type="spellEnd"/>
      <w:r w:rsidRPr="009C4C92">
        <w:rPr>
          <w:rFonts w:ascii="Minion-Semibold" w:hAnsi="Minion-Semibold" w:cs="Minion-Semibold"/>
          <w:b/>
          <w:bCs/>
          <w:i/>
          <w:sz w:val="16"/>
          <w:szCs w:val="16"/>
        </w:rPr>
        <w:t xml:space="preserve"> M, </w:t>
      </w:r>
      <w:proofErr w:type="spellStart"/>
      <w:r w:rsidRPr="009C4C92">
        <w:rPr>
          <w:rFonts w:ascii="Minion-Semibold" w:hAnsi="Minion-Semibold" w:cs="Minion-Semibold"/>
          <w:b/>
          <w:bCs/>
          <w:i/>
          <w:sz w:val="16"/>
          <w:szCs w:val="16"/>
        </w:rPr>
        <w:t>Ndeki</w:t>
      </w:r>
      <w:proofErr w:type="spellEnd"/>
      <w:r w:rsidRPr="009C4C92">
        <w:rPr>
          <w:rFonts w:ascii="Minion-Semibold" w:hAnsi="Minion-Semibold" w:cs="Minion-Semibold"/>
          <w:b/>
          <w:bCs/>
          <w:i/>
          <w:sz w:val="16"/>
          <w:szCs w:val="16"/>
        </w:rPr>
        <w:t xml:space="preserve"> L, Whitehouse A, </w:t>
      </w:r>
      <w:proofErr w:type="spellStart"/>
      <w:r w:rsidRPr="009C4C92">
        <w:rPr>
          <w:rFonts w:ascii="Minion-Semibold" w:hAnsi="Minion-Semibold" w:cs="Minion-Semibold"/>
          <w:b/>
          <w:bCs/>
          <w:i/>
          <w:sz w:val="16"/>
          <w:szCs w:val="16"/>
        </w:rPr>
        <w:t>Balira</w:t>
      </w:r>
      <w:proofErr w:type="spellEnd"/>
      <w:r w:rsidRPr="009C4C92">
        <w:rPr>
          <w:rFonts w:ascii="Minion-Semibold" w:hAnsi="Minion-Semibold" w:cs="Minion-Semibold"/>
          <w:b/>
          <w:bCs/>
          <w:i/>
          <w:sz w:val="16"/>
          <w:szCs w:val="16"/>
        </w:rPr>
        <w:t xml:space="preserve"> R, Todd J, </w:t>
      </w:r>
      <w:proofErr w:type="spellStart"/>
      <w:r w:rsidRPr="009C4C92">
        <w:rPr>
          <w:rFonts w:ascii="Minion-Semibold" w:hAnsi="Minion-Semibold" w:cs="Minion-Semibold"/>
          <w:b/>
          <w:bCs/>
          <w:i/>
          <w:sz w:val="16"/>
          <w:szCs w:val="16"/>
        </w:rPr>
        <w:t>Ngeleja</w:t>
      </w:r>
      <w:proofErr w:type="spellEnd"/>
      <w:r w:rsidRPr="009C4C92">
        <w:rPr>
          <w:rFonts w:ascii="Minion-Semibold" w:hAnsi="Minion-Semibold" w:cs="Minion-Semibold"/>
          <w:b/>
          <w:bCs/>
          <w:i/>
          <w:sz w:val="16"/>
          <w:szCs w:val="16"/>
        </w:rPr>
        <w:t xml:space="preserve"> D, Ross D, </w:t>
      </w:r>
      <w:proofErr w:type="spellStart"/>
      <w:r w:rsidRPr="009C4C92">
        <w:rPr>
          <w:rFonts w:ascii="Minion-Semibold" w:hAnsi="Minion-Semibold" w:cs="Minion-Semibold"/>
          <w:b/>
          <w:bCs/>
          <w:i/>
          <w:sz w:val="16"/>
          <w:szCs w:val="16"/>
        </w:rPr>
        <w:t>Buvé</w:t>
      </w:r>
      <w:proofErr w:type="spellEnd"/>
      <w:r w:rsidRPr="009C4C92">
        <w:rPr>
          <w:rFonts w:ascii="Minion-Semibold" w:hAnsi="Minion-Semibold" w:cs="Minion-Semibold"/>
          <w:b/>
          <w:bCs/>
          <w:i/>
          <w:sz w:val="16"/>
          <w:szCs w:val="16"/>
        </w:rPr>
        <w:t xml:space="preserve"> A, Hayes R, </w:t>
      </w:r>
      <w:proofErr w:type="spellStart"/>
      <w:r w:rsidRPr="009C4C92">
        <w:rPr>
          <w:rFonts w:ascii="Minion-Semibold" w:hAnsi="Minion-Semibold" w:cs="Minion-Semibold"/>
          <w:b/>
          <w:bCs/>
          <w:i/>
          <w:sz w:val="16"/>
          <w:szCs w:val="16"/>
        </w:rPr>
        <w:t>Mabey</w:t>
      </w:r>
      <w:proofErr w:type="spellEnd"/>
      <w:r w:rsidRPr="009C4C92">
        <w:rPr>
          <w:rFonts w:ascii="Minion-Semibold" w:hAnsi="Minion-Semibold" w:cs="Minion-Semibold"/>
          <w:b/>
          <w:bCs/>
          <w:i/>
          <w:sz w:val="16"/>
          <w:szCs w:val="16"/>
        </w:rPr>
        <w:t xml:space="preserve"> D. </w:t>
      </w:r>
      <w:r w:rsidRPr="009C4C92">
        <w:rPr>
          <w:rFonts w:ascii="Minion-Regular" w:hAnsi="Minion-Regular" w:cs="Minion-Regular"/>
          <w:i/>
          <w:sz w:val="16"/>
          <w:szCs w:val="16"/>
        </w:rPr>
        <w:t xml:space="preserve">2002. Syphilis in pregnancy in Tanzania. I. Impact of maternal syphilis on outcome of pregnancy. J Infect </w:t>
      </w:r>
      <w:proofErr w:type="spellStart"/>
      <w:r w:rsidRPr="009C4C92">
        <w:rPr>
          <w:rFonts w:ascii="Minion-Regular" w:hAnsi="Minion-Regular" w:cs="Minion-Regular"/>
          <w:i/>
          <w:sz w:val="16"/>
          <w:szCs w:val="16"/>
        </w:rPr>
        <w:t>Dis</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186:</w:t>
      </w:r>
      <w:r w:rsidRPr="009C4C92">
        <w:rPr>
          <w:rFonts w:ascii="Minion-Regular" w:hAnsi="Minion-Regular" w:cs="Minion-Regular"/>
          <w:i/>
          <w:sz w:val="16"/>
          <w:szCs w:val="16"/>
        </w:rPr>
        <w:t>940–947.http://dx.doi.org/10.1086/342952.</w:t>
      </w:r>
    </w:p>
    <w:p w:rsidR="008E0C7B" w:rsidRPr="009C4C92" w:rsidRDefault="008E0C7B" w:rsidP="003A4FA5">
      <w:pPr>
        <w:autoSpaceDE w:val="0"/>
        <w:autoSpaceDN w:val="0"/>
        <w:adjustRightInd w:val="0"/>
        <w:spacing w:after="0" w:line="240" w:lineRule="auto"/>
        <w:jc w:val="both"/>
        <w:rPr>
          <w:rFonts w:ascii="Minion-Semibold" w:hAnsi="Minion-Semibold" w:cs="Minion-Semibold"/>
          <w:b/>
          <w:bCs/>
          <w:sz w:val="16"/>
          <w:szCs w:val="16"/>
        </w:rPr>
      </w:pPr>
    </w:p>
    <w:p w:rsidR="008E0C7B" w:rsidRDefault="008E0C7B" w:rsidP="008E0C7B">
      <w:pPr>
        <w:autoSpaceDE w:val="0"/>
        <w:autoSpaceDN w:val="0"/>
        <w:adjustRightInd w:val="0"/>
        <w:spacing w:after="0" w:line="240" w:lineRule="auto"/>
        <w:rPr>
          <w:rFonts w:ascii="Minion-Semibold" w:hAnsi="Minion-Semibold" w:cs="Minion-Semibold"/>
          <w:b/>
          <w:bCs/>
          <w:color w:val="000000"/>
          <w:sz w:val="16"/>
          <w:szCs w:val="16"/>
        </w:rPr>
      </w:pPr>
    </w:p>
    <w:p w:rsidR="008E0C7B" w:rsidRDefault="008E0C7B" w:rsidP="008E0C7B">
      <w:pPr>
        <w:autoSpaceDE w:val="0"/>
        <w:autoSpaceDN w:val="0"/>
        <w:adjustRightInd w:val="0"/>
        <w:spacing w:after="0" w:line="240" w:lineRule="auto"/>
        <w:rPr>
          <w:rFonts w:ascii="Minion-Semibold" w:hAnsi="Minion-Semibold" w:cs="Minion-Semibold"/>
          <w:b/>
          <w:bCs/>
          <w:color w:val="000000"/>
          <w:sz w:val="16"/>
          <w:szCs w:val="16"/>
        </w:rPr>
      </w:pPr>
    </w:p>
    <w:p w:rsidR="008E0C7B" w:rsidRDefault="008E0C7B" w:rsidP="008E0C7B">
      <w:pPr>
        <w:autoSpaceDE w:val="0"/>
        <w:autoSpaceDN w:val="0"/>
        <w:adjustRightInd w:val="0"/>
        <w:spacing w:after="0" w:line="240" w:lineRule="auto"/>
        <w:rPr>
          <w:rFonts w:ascii="Minion-Semibold" w:hAnsi="Minion-Semibold" w:cs="Minion-Semibold"/>
          <w:b/>
          <w:bCs/>
          <w:color w:val="000000"/>
          <w:sz w:val="16"/>
          <w:szCs w:val="16"/>
        </w:rPr>
      </w:pPr>
    </w:p>
    <w:p w:rsidR="008E0C7B" w:rsidRDefault="008E0C7B" w:rsidP="008E0C7B">
      <w:pPr>
        <w:autoSpaceDE w:val="0"/>
        <w:autoSpaceDN w:val="0"/>
        <w:adjustRightInd w:val="0"/>
        <w:spacing w:after="0" w:line="240" w:lineRule="auto"/>
        <w:rPr>
          <w:rFonts w:ascii="Minion-Semibold" w:hAnsi="Minion-Semibold" w:cs="Minion-Semibold"/>
          <w:b/>
          <w:bCs/>
          <w:color w:val="000000"/>
          <w:sz w:val="16"/>
          <w:szCs w:val="16"/>
        </w:rPr>
      </w:pPr>
    </w:p>
    <w:p w:rsidR="008E0C7B" w:rsidRPr="0065267F" w:rsidRDefault="008E0C7B" w:rsidP="005841E5">
      <w:pPr>
        <w:autoSpaceDE w:val="0"/>
        <w:autoSpaceDN w:val="0"/>
        <w:adjustRightInd w:val="0"/>
        <w:spacing w:after="0" w:line="240" w:lineRule="auto"/>
        <w:rPr>
          <w:rFonts w:ascii="Times New Roman" w:hAnsi="Times New Roman" w:cs="Times New Roman"/>
          <w:sz w:val="20"/>
          <w:szCs w:val="20"/>
        </w:rPr>
      </w:pPr>
    </w:p>
    <w:p w:rsidR="005841E5" w:rsidRDefault="005841E5" w:rsidP="005841E5">
      <w:pPr>
        <w:autoSpaceDE w:val="0"/>
        <w:autoSpaceDN w:val="0"/>
        <w:adjustRightInd w:val="0"/>
        <w:spacing w:after="0" w:line="240" w:lineRule="auto"/>
        <w:rPr>
          <w:rFonts w:ascii="Minion-Regular" w:hAnsi="Minion-Regular" w:cs="Minion-Regular"/>
          <w:color w:val="000000"/>
          <w:sz w:val="16"/>
          <w:szCs w:val="16"/>
        </w:rPr>
      </w:pPr>
    </w:p>
    <w:sectPr w:rsidR="005841E5" w:rsidSect="00B85C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Semibold">
    <w:panose1 w:val="00000000000000000000"/>
    <w:charset w:val="00"/>
    <w:family w:val="roman"/>
    <w:notTrueType/>
    <w:pitch w:val="default"/>
    <w:sig w:usb0="00000003" w:usb1="00000000" w:usb2="00000000" w:usb3="00000000" w:csb0="00000001" w:csb1="00000000"/>
  </w:font>
  <w:font w:name="Minion-Regular">
    <w:panose1 w:val="00000000000000000000"/>
    <w:charset w:val="00"/>
    <w:family w:val="roman"/>
    <w:notTrueType/>
    <w:pitch w:val="default"/>
    <w:sig w:usb0="00000003" w:usb1="00000000" w:usb2="00000000" w:usb3="00000000" w:csb0="00000001" w:csb1="00000000"/>
  </w:font>
  <w:font w:name="Minio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D5B6B"/>
    <w:multiLevelType w:val="hybridMultilevel"/>
    <w:tmpl w:val="AC7A75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7B6F74"/>
    <w:multiLevelType w:val="hybridMultilevel"/>
    <w:tmpl w:val="130C04B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7A45CD"/>
    <w:rsid w:val="000053A3"/>
    <w:rsid w:val="000526ED"/>
    <w:rsid w:val="000650CD"/>
    <w:rsid w:val="000934F6"/>
    <w:rsid w:val="000C1031"/>
    <w:rsid w:val="000E2AFA"/>
    <w:rsid w:val="00102D0C"/>
    <w:rsid w:val="0010605F"/>
    <w:rsid w:val="00116767"/>
    <w:rsid w:val="00130E41"/>
    <w:rsid w:val="00144D9F"/>
    <w:rsid w:val="001450C5"/>
    <w:rsid w:val="00182FBA"/>
    <w:rsid w:val="0018572A"/>
    <w:rsid w:val="00190F36"/>
    <w:rsid w:val="00196376"/>
    <w:rsid w:val="001A15B7"/>
    <w:rsid w:val="001A5224"/>
    <w:rsid w:val="001F0B93"/>
    <w:rsid w:val="001F22B2"/>
    <w:rsid w:val="001F3D20"/>
    <w:rsid w:val="001F5F2D"/>
    <w:rsid w:val="0024196D"/>
    <w:rsid w:val="0027476C"/>
    <w:rsid w:val="002C6C47"/>
    <w:rsid w:val="002D2D79"/>
    <w:rsid w:val="002E7661"/>
    <w:rsid w:val="002F3E20"/>
    <w:rsid w:val="003005F4"/>
    <w:rsid w:val="00322DC0"/>
    <w:rsid w:val="00336DAD"/>
    <w:rsid w:val="00354F4A"/>
    <w:rsid w:val="003560D8"/>
    <w:rsid w:val="00364E43"/>
    <w:rsid w:val="0038287D"/>
    <w:rsid w:val="00391FE7"/>
    <w:rsid w:val="003A4FA5"/>
    <w:rsid w:val="003C4D15"/>
    <w:rsid w:val="003C7169"/>
    <w:rsid w:val="003D0000"/>
    <w:rsid w:val="003D18DD"/>
    <w:rsid w:val="003D30CA"/>
    <w:rsid w:val="003D6DCE"/>
    <w:rsid w:val="00400F02"/>
    <w:rsid w:val="00445CA7"/>
    <w:rsid w:val="0046428E"/>
    <w:rsid w:val="0048019E"/>
    <w:rsid w:val="00482DDD"/>
    <w:rsid w:val="00483927"/>
    <w:rsid w:val="00485488"/>
    <w:rsid w:val="004B195D"/>
    <w:rsid w:val="004B46B0"/>
    <w:rsid w:val="004C4224"/>
    <w:rsid w:val="004E513D"/>
    <w:rsid w:val="004F0766"/>
    <w:rsid w:val="004F6443"/>
    <w:rsid w:val="00503006"/>
    <w:rsid w:val="00506A1C"/>
    <w:rsid w:val="00530185"/>
    <w:rsid w:val="00557159"/>
    <w:rsid w:val="005605D8"/>
    <w:rsid w:val="00563672"/>
    <w:rsid w:val="0056460D"/>
    <w:rsid w:val="005768AD"/>
    <w:rsid w:val="005841E5"/>
    <w:rsid w:val="005931D7"/>
    <w:rsid w:val="005960E2"/>
    <w:rsid w:val="005A463C"/>
    <w:rsid w:val="005A7B26"/>
    <w:rsid w:val="005E1AD9"/>
    <w:rsid w:val="005F40B2"/>
    <w:rsid w:val="005F4D05"/>
    <w:rsid w:val="005F7ADB"/>
    <w:rsid w:val="00607E25"/>
    <w:rsid w:val="0063016D"/>
    <w:rsid w:val="0063785D"/>
    <w:rsid w:val="00640801"/>
    <w:rsid w:val="00640856"/>
    <w:rsid w:val="0065267F"/>
    <w:rsid w:val="00653584"/>
    <w:rsid w:val="006726D0"/>
    <w:rsid w:val="00684FEC"/>
    <w:rsid w:val="006966CD"/>
    <w:rsid w:val="006C535D"/>
    <w:rsid w:val="006D167F"/>
    <w:rsid w:val="006D2D9C"/>
    <w:rsid w:val="006E4B12"/>
    <w:rsid w:val="0071724E"/>
    <w:rsid w:val="007358A8"/>
    <w:rsid w:val="007625F2"/>
    <w:rsid w:val="0077456B"/>
    <w:rsid w:val="00783C24"/>
    <w:rsid w:val="0079404D"/>
    <w:rsid w:val="007A45CD"/>
    <w:rsid w:val="007C4B44"/>
    <w:rsid w:val="007E6FD2"/>
    <w:rsid w:val="007F6780"/>
    <w:rsid w:val="007F7630"/>
    <w:rsid w:val="00817715"/>
    <w:rsid w:val="00871CCE"/>
    <w:rsid w:val="00891437"/>
    <w:rsid w:val="0089391F"/>
    <w:rsid w:val="008C33A5"/>
    <w:rsid w:val="008E0C7B"/>
    <w:rsid w:val="008E620F"/>
    <w:rsid w:val="008E68C4"/>
    <w:rsid w:val="008F6EC2"/>
    <w:rsid w:val="009135A9"/>
    <w:rsid w:val="00920D9D"/>
    <w:rsid w:val="00950000"/>
    <w:rsid w:val="00955971"/>
    <w:rsid w:val="009619C4"/>
    <w:rsid w:val="00974CEB"/>
    <w:rsid w:val="009802A2"/>
    <w:rsid w:val="009B2E82"/>
    <w:rsid w:val="009B387D"/>
    <w:rsid w:val="00A150BA"/>
    <w:rsid w:val="00A172B6"/>
    <w:rsid w:val="00A24884"/>
    <w:rsid w:val="00A34896"/>
    <w:rsid w:val="00A76E41"/>
    <w:rsid w:val="00A82626"/>
    <w:rsid w:val="00AC2652"/>
    <w:rsid w:val="00AC292B"/>
    <w:rsid w:val="00AD5292"/>
    <w:rsid w:val="00B14809"/>
    <w:rsid w:val="00B23133"/>
    <w:rsid w:val="00B273CA"/>
    <w:rsid w:val="00B43C2F"/>
    <w:rsid w:val="00B46AED"/>
    <w:rsid w:val="00B674AF"/>
    <w:rsid w:val="00B71C1C"/>
    <w:rsid w:val="00B85C5B"/>
    <w:rsid w:val="00B9078A"/>
    <w:rsid w:val="00BB6D04"/>
    <w:rsid w:val="00BD1EBC"/>
    <w:rsid w:val="00C17B53"/>
    <w:rsid w:val="00C37E41"/>
    <w:rsid w:val="00C53E0D"/>
    <w:rsid w:val="00C60BB7"/>
    <w:rsid w:val="00CA623F"/>
    <w:rsid w:val="00CB1CD7"/>
    <w:rsid w:val="00CC5C54"/>
    <w:rsid w:val="00D21921"/>
    <w:rsid w:val="00D2213C"/>
    <w:rsid w:val="00D3642F"/>
    <w:rsid w:val="00D55635"/>
    <w:rsid w:val="00D9019A"/>
    <w:rsid w:val="00DC34E9"/>
    <w:rsid w:val="00DD14FB"/>
    <w:rsid w:val="00DE4F32"/>
    <w:rsid w:val="00DF2691"/>
    <w:rsid w:val="00E0174F"/>
    <w:rsid w:val="00E01F92"/>
    <w:rsid w:val="00E21230"/>
    <w:rsid w:val="00E236D0"/>
    <w:rsid w:val="00E25028"/>
    <w:rsid w:val="00E27B95"/>
    <w:rsid w:val="00E76F2D"/>
    <w:rsid w:val="00EA0513"/>
    <w:rsid w:val="00EE00DB"/>
    <w:rsid w:val="00F111F2"/>
    <w:rsid w:val="00F412EC"/>
    <w:rsid w:val="00F73F61"/>
    <w:rsid w:val="00F85798"/>
    <w:rsid w:val="00F905CA"/>
    <w:rsid w:val="00FB71B9"/>
    <w:rsid w:val="00FF67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C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E20"/>
    <w:rPr>
      <w:rFonts w:ascii="Tahoma" w:hAnsi="Tahoma" w:cs="Tahoma"/>
      <w:sz w:val="16"/>
      <w:szCs w:val="16"/>
    </w:rPr>
  </w:style>
  <w:style w:type="paragraph" w:styleId="ListParagraph">
    <w:name w:val="List Paragraph"/>
    <w:basedOn w:val="Normal"/>
    <w:uiPriority w:val="34"/>
    <w:qFormat/>
    <w:rsid w:val="00563672"/>
    <w:pPr>
      <w:ind w:left="720"/>
      <w:contextualSpacing/>
    </w:pPr>
  </w:style>
  <w:style w:type="character" w:styleId="Hyperlink">
    <w:name w:val="Hyperlink"/>
    <w:basedOn w:val="DefaultParagraphFont"/>
    <w:uiPriority w:val="99"/>
    <w:unhideWhenUsed/>
    <w:rsid w:val="00D2213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1093/infdis/jis044" TargetMode="External"/><Relationship Id="rId13" Type="http://schemas.openxmlformats.org/officeDocument/2006/relationships/hyperlink" Target="http://dx.doi.org/10.1016/j.ijid.2014.05.029" TargetMode="External"/><Relationship Id="rId18" Type="http://schemas.openxmlformats.org/officeDocument/2006/relationships/hyperlink" Target="http://dx.do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x.doi.org/10.1046/j.1469-0691.2003.00705.x" TargetMode="External"/><Relationship Id="rId7" Type="http://schemas.openxmlformats.org/officeDocument/2006/relationships/hyperlink" Target="http://dx.doi.org/10.1038/nrmicro3068" TargetMode="External"/><Relationship Id="rId12" Type="http://schemas.openxmlformats.org/officeDocument/2006/relationships/hyperlink" Target="http://dx.doi.org/10.1371/journal.pmed.1001306" TargetMode="External"/><Relationship Id="rId17" Type="http://schemas.openxmlformats.org/officeDocument/2006/relationships/hyperlink" Target="http://dx.doi.org/10.1038/srep05942" TargetMode="External"/><Relationship Id="rId25" Type="http://schemas.openxmlformats.org/officeDocument/2006/relationships/hyperlink" Target="http://dx" TargetMode="External"/><Relationship Id="rId2" Type="http://schemas.openxmlformats.org/officeDocument/2006/relationships/numbering" Target="numbering.xml"/><Relationship Id="rId16" Type="http://schemas.openxmlformats.org/officeDocument/2006/relationships/hyperlink" Target="http://dx.doi.org/10.1111/j.1469-0691.2011.03487.x" TargetMode="External"/><Relationship Id="rId20" Type="http://schemas.openxmlformats.org/officeDocument/2006/relationships/hyperlink" Target="http://dx.doi.org/10.1016/S0140-6736(14)61682-2"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dx.doi.org/10.1111/j.1469-0691.2009.02915.x" TargetMode="External"/><Relationship Id="rId24" Type="http://schemas.openxmlformats.org/officeDocument/2006/relationships/hyperlink" Target="http://dx.doi.org/10.1371/journal.pone.0110558" TargetMode="External"/><Relationship Id="rId5" Type="http://schemas.openxmlformats.org/officeDocument/2006/relationships/webSettings" Target="webSettings.xml"/><Relationship Id="rId15" Type="http://schemas.openxmlformats.org/officeDocument/2006/relationships/hyperlink" Target="http://dx.doi.org/10.1186/s12875-015-0322-x" TargetMode="External"/><Relationship Id="rId23" Type="http://schemas.openxmlformats.org/officeDocument/2006/relationships/hyperlink" Target="http://dx.doi.org/10.1097/QCO" TargetMode="External"/><Relationship Id="rId10" Type="http://schemas.openxmlformats.org/officeDocument/2006/relationships/hyperlink" Target="http://dx.doi.org/10.1111/jtm%20.12090" TargetMode="External"/><Relationship Id="rId19" Type="http://schemas.openxmlformats.org/officeDocument/2006/relationships/hyperlink" Target="http://dx.doi.org/10.3201/eid1802.102025" TargetMode="External"/><Relationship Id="rId4" Type="http://schemas.openxmlformats.org/officeDocument/2006/relationships/settings" Target="settings.xml"/><Relationship Id="rId9" Type="http://schemas.openxmlformats.org/officeDocument/2006/relationships/hyperlink" Target="http://dx.doi" TargetMode="External"/><Relationship Id="rId14" Type="http://schemas.openxmlformats.org/officeDocument/2006/relationships/hyperlink" Target="http://dx.doi.org/10.7326/0003-4819-155-6-201109200-00002" TargetMode="External"/><Relationship Id="rId22" Type="http://schemas.openxmlformats.org/officeDocument/2006/relationships/hyperlink" Target="http://dx.doi.org/10.1371/journal.pone.008026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F545B-7FF8-4A4E-89FA-F2BA00EA9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11</Pages>
  <Words>6455</Words>
  <Characters>36794</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waqar-munaza</dc:creator>
  <cp:keywords/>
  <dc:description/>
  <cp:lastModifiedBy>waqar-munaza</cp:lastModifiedBy>
  <cp:revision>114</cp:revision>
  <dcterms:created xsi:type="dcterms:W3CDTF">2022-08-30T04:19:00Z</dcterms:created>
  <dcterms:modified xsi:type="dcterms:W3CDTF">2022-08-31T20:41:00Z</dcterms:modified>
</cp:coreProperties>
</file>