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FAF" w:rsidRPr="005F6FAF" w:rsidRDefault="000E31A8" w:rsidP="005F6FAF">
      <w:pPr>
        <w:jc w:val="center"/>
        <w:rPr>
          <w:rFonts w:ascii="Times New Roman" w:hAnsi="Times New Roman" w:cs="Times New Roman"/>
          <w:b/>
          <w:sz w:val="48"/>
          <w:szCs w:val="48"/>
        </w:rPr>
      </w:pPr>
      <w:r w:rsidRPr="005F6FAF">
        <w:rPr>
          <w:rFonts w:ascii="Times New Roman" w:hAnsi="Times New Roman" w:cs="Times New Roman"/>
          <w:b/>
          <w:sz w:val="48"/>
          <w:szCs w:val="48"/>
        </w:rPr>
        <w:t>Revolutionizing Food Packaging: Unveiling the Potential of Artificial Intelligence</w:t>
      </w:r>
    </w:p>
    <w:p w:rsidR="001653B5" w:rsidRDefault="001653B5" w:rsidP="005F6FAF">
      <w:pPr>
        <w:jc w:val="center"/>
        <w:rPr>
          <w:rFonts w:ascii="Times New Roman" w:hAnsi="Times New Roman" w:cs="Times New Roman"/>
        </w:rPr>
      </w:pPr>
    </w:p>
    <w:p w:rsidR="005F6FAF" w:rsidRDefault="005F6FAF" w:rsidP="005F6FAF">
      <w:pPr>
        <w:pStyle w:val="Title2"/>
        <w:rPr>
          <w:b/>
        </w:rPr>
      </w:pPr>
      <w:r w:rsidRPr="00B352D1">
        <w:rPr>
          <w:b/>
        </w:rPr>
        <w:t>Armaanjot Singh</w:t>
      </w:r>
      <w:r w:rsidR="00FC471C">
        <w:rPr>
          <w:b/>
        </w:rPr>
        <w:t xml:space="preserve">, </w:t>
      </w:r>
      <w:r w:rsidR="00A46D11" w:rsidRPr="00A46D11">
        <w:rPr>
          <w:b/>
        </w:rPr>
        <w:t>Gurleen Kaur</w:t>
      </w:r>
    </w:p>
    <w:p w:rsidR="00FC471C" w:rsidRDefault="00FC471C" w:rsidP="005F6FAF">
      <w:pPr>
        <w:pStyle w:val="Title2"/>
        <w:rPr>
          <w:bCs/>
        </w:rPr>
      </w:pPr>
      <w:r>
        <w:rPr>
          <w:bCs/>
        </w:rPr>
        <w:t>Punjab Agricultural University, Ludhiana – 141004</w:t>
      </w:r>
    </w:p>
    <w:p w:rsidR="00FC471C" w:rsidRDefault="00FC471C" w:rsidP="005F6FAF">
      <w:pPr>
        <w:pStyle w:val="Title2"/>
        <w:rPr>
          <w:rFonts w:ascii="Helvetica" w:hAnsi="Helvetica" w:cs="Helvetica"/>
          <w:color w:val="5E5E5E"/>
          <w:sz w:val="21"/>
          <w:szCs w:val="21"/>
          <w:shd w:val="clear" w:color="auto" w:fill="FFFFFF"/>
        </w:rPr>
      </w:pPr>
      <w:r>
        <w:rPr>
          <w:bCs/>
        </w:rPr>
        <w:t xml:space="preserve">Email: </w:t>
      </w:r>
      <w:r w:rsidRPr="00FC471C">
        <w:rPr>
          <w:rFonts w:ascii="Helvetica" w:hAnsi="Helvetica" w:cs="Helvetica"/>
          <w:sz w:val="21"/>
          <w:szCs w:val="21"/>
          <w:shd w:val="clear" w:color="auto" w:fill="FFFFFF"/>
        </w:rPr>
        <w:t>armaanjot-2002054@pau.edu</w:t>
      </w:r>
    </w:p>
    <w:p w:rsidR="000E31A8" w:rsidRPr="005F6FAF" w:rsidRDefault="005F6FAF" w:rsidP="005F6FAF">
      <w:pPr>
        <w:jc w:val="both"/>
        <w:rPr>
          <w:rFonts w:ascii="Times New Roman" w:hAnsi="Times New Roman" w:cs="Times New Roman"/>
          <w:b/>
          <w:sz w:val="20"/>
          <w:szCs w:val="20"/>
        </w:rPr>
      </w:pPr>
      <w:bookmarkStart w:id="0" w:name="_GoBack"/>
      <w:bookmarkEnd w:id="0"/>
      <w:r>
        <w:rPr>
          <w:rFonts w:ascii="Times New Roman" w:hAnsi="Times New Roman" w:cs="Times New Roman"/>
          <w:b/>
          <w:sz w:val="20"/>
          <w:szCs w:val="20"/>
        </w:rPr>
        <w:t>Abstract</w:t>
      </w:r>
    </w:p>
    <w:p w:rsidR="000E31A8" w:rsidRPr="005F6FAF" w:rsidRDefault="000E31A8" w:rsidP="005F6FAF">
      <w:pPr>
        <w:jc w:val="both"/>
        <w:rPr>
          <w:rFonts w:ascii="Times New Roman" w:hAnsi="Times New Roman" w:cs="Times New Roman"/>
          <w:sz w:val="20"/>
          <w:szCs w:val="20"/>
        </w:rPr>
      </w:pPr>
      <w:r w:rsidRPr="005F6FAF">
        <w:rPr>
          <w:rFonts w:ascii="Times New Roman" w:hAnsi="Times New Roman" w:cs="Times New Roman"/>
          <w:sz w:val="20"/>
          <w:szCs w:val="20"/>
        </w:rPr>
        <w:t xml:space="preserve">In the modern era, the marriage of technology and traditional industries has led to remarkable advancements, and the world of food packaging is no exception. With the advent of </w:t>
      </w:r>
      <w:r w:rsidR="005F6FAF">
        <w:rPr>
          <w:rFonts w:ascii="Times New Roman" w:hAnsi="Times New Roman" w:cs="Times New Roman"/>
          <w:sz w:val="20"/>
          <w:szCs w:val="20"/>
        </w:rPr>
        <w:t>“</w:t>
      </w:r>
      <w:r w:rsidRPr="005F6FAF">
        <w:rPr>
          <w:rFonts w:ascii="Times New Roman" w:hAnsi="Times New Roman" w:cs="Times New Roman"/>
          <w:sz w:val="20"/>
          <w:szCs w:val="20"/>
        </w:rPr>
        <w:t>Artificial Intelligence (AI), the food packaging</w:t>
      </w:r>
      <w:r w:rsidR="005F6FAF">
        <w:rPr>
          <w:rFonts w:ascii="Times New Roman" w:hAnsi="Times New Roman" w:cs="Times New Roman"/>
          <w:sz w:val="20"/>
          <w:szCs w:val="20"/>
        </w:rPr>
        <w:t>”</w:t>
      </w:r>
      <w:r w:rsidRPr="005F6FAF">
        <w:rPr>
          <w:rFonts w:ascii="Times New Roman" w:hAnsi="Times New Roman" w:cs="Times New Roman"/>
          <w:sz w:val="20"/>
          <w:szCs w:val="20"/>
        </w:rPr>
        <w:t xml:space="preserve"> landscape is undergoing a transformation that promises enhanced efficiency, sustainability, and consumer experience. This article delves into the various ways AI is reshaping food packaging, from design and material selection to quality control and beyond.</w:t>
      </w:r>
    </w:p>
    <w:p w:rsidR="005F6FAF" w:rsidRDefault="005F6FAF" w:rsidP="005F6FAF">
      <w:pPr>
        <w:jc w:val="both"/>
        <w:rPr>
          <w:rFonts w:ascii="Times New Roman" w:hAnsi="Times New Roman" w:cs="Times New Roman"/>
          <w:sz w:val="20"/>
          <w:szCs w:val="20"/>
        </w:rPr>
      </w:pPr>
      <w:r w:rsidRPr="005F6FAF">
        <w:rPr>
          <w:rFonts w:ascii="Times New Roman" w:hAnsi="Times New Roman" w:cs="Times New Roman"/>
          <w:sz w:val="20"/>
          <w:szCs w:val="20"/>
        </w:rPr>
        <w:t xml:space="preserve">Globally, the world has been failing to meet the overall </w:t>
      </w:r>
      <w:r>
        <w:rPr>
          <w:rFonts w:ascii="Times New Roman" w:hAnsi="Times New Roman" w:cs="Times New Roman"/>
          <w:sz w:val="20"/>
          <w:szCs w:val="20"/>
        </w:rPr>
        <w:t>“</w:t>
      </w:r>
      <w:r w:rsidRPr="005F6FAF">
        <w:rPr>
          <w:rFonts w:ascii="Times New Roman" w:hAnsi="Times New Roman" w:cs="Times New Roman"/>
          <w:sz w:val="20"/>
          <w:szCs w:val="20"/>
        </w:rPr>
        <w:t>nutritional and environmental</w:t>
      </w:r>
      <w:r>
        <w:rPr>
          <w:rFonts w:ascii="Times New Roman" w:hAnsi="Times New Roman" w:cs="Times New Roman"/>
          <w:sz w:val="20"/>
          <w:szCs w:val="20"/>
        </w:rPr>
        <w:t>”</w:t>
      </w:r>
      <w:r w:rsidRPr="005F6FAF">
        <w:rPr>
          <w:rFonts w:ascii="Times New Roman" w:hAnsi="Times New Roman" w:cs="Times New Roman"/>
          <w:sz w:val="20"/>
          <w:szCs w:val="20"/>
        </w:rPr>
        <w:t xml:space="preserve"> needs that are related to quality of food being available in certain varieties. One of the main advancements in the modern food industry comes with the Smart Packaging initiatives. Just like the traditional packaging involves four basic principles leading to the Preservation, Protection, Containment, Convenience. Smart packaging Approaches have led to the improvements in the efficacy and therefore, to safeguard the nutritive value of the food products in a more structured manner. </w:t>
      </w:r>
    </w:p>
    <w:p w:rsidR="005F6FAF" w:rsidRDefault="005F6FAF" w:rsidP="005F6FAF">
      <w:pPr>
        <w:jc w:val="both"/>
        <w:rPr>
          <w:rFonts w:ascii="Times New Roman" w:hAnsi="Times New Roman" w:cs="Times New Roman"/>
          <w:sz w:val="20"/>
          <w:szCs w:val="20"/>
        </w:rPr>
      </w:pPr>
      <w:r w:rsidRPr="005F6FAF">
        <w:rPr>
          <w:rFonts w:ascii="Times New Roman" w:hAnsi="Times New Roman" w:cs="Times New Roman"/>
          <w:b/>
          <w:sz w:val="20"/>
          <w:szCs w:val="20"/>
        </w:rPr>
        <w:t>Keywords</w:t>
      </w:r>
      <w:r>
        <w:rPr>
          <w:rFonts w:ascii="Times New Roman" w:hAnsi="Times New Roman" w:cs="Times New Roman"/>
          <w:sz w:val="20"/>
          <w:szCs w:val="20"/>
        </w:rPr>
        <w:t xml:space="preserve">- Food Packaging; Artificial Intelligence; Nutrition; Smart Packaging </w:t>
      </w:r>
    </w:p>
    <w:p w:rsidR="005F6FAF" w:rsidRDefault="005F6FAF" w:rsidP="005F6FAF">
      <w:pPr>
        <w:jc w:val="both"/>
        <w:rPr>
          <w:rFonts w:ascii="Times New Roman" w:hAnsi="Times New Roman" w:cs="Times New Roman"/>
          <w:sz w:val="20"/>
          <w:szCs w:val="20"/>
        </w:rPr>
      </w:pPr>
    </w:p>
    <w:p w:rsidR="005F6FAF" w:rsidRPr="005F6FAF" w:rsidRDefault="005F6FAF" w:rsidP="005F6FAF">
      <w:pPr>
        <w:jc w:val="both"/>
        <w:rPr>
          <w:rFonts w:ascii="Times New Roman" w:hAnsi="Times New Roman" w:cs="Times New Roman"/>
          <w:b/>
          <w:sz w:val="20"/>
          <w:szCs w:val="20"/>
        </w:rPr>
      </w:pPr>
      <w:r w:rsidRPr="005F6FAF">
        <w:rPr>
          <w:rFonts w:ascii="Times New Roman" w:hAnsi="Times New Roman" w:cs="Times New Roman"/>
          <w:b/>
          <w:sz w:val="20"/>
          <w:szCs w:val="20"/>
        </w:rPr>
        <w:t>Introduction</w:t>
      </w:r>
    </w:p>
    <w:p w:rsidR="005F6FAF" w:rsidRPr="005F6FAF" w:rsidRDefault="005F6FAF" w:rsidP="005F6FAF">
      <w:pPr>
        <w:jc w:val="both"/>
        <w:rPr>
          <w:rFonts w:ascii="Times New Roman" w:hAnsi="Times New Roman" w:cs="Times New Roman"/>
          <w:sz w:val="20"/>
          <w:szCs w:val="20"/>
        </w:rPr>
      </w:pPr>
      <w:r w:rsidRPr="005F6FAF">
        <w:rPr>
          <w:rFonts w:ascii="Times New Roman" w:hAnsi="Times New Roman" w:cs="Times New Roman"/>
          <w:sz w:val="20"/>
          <w:szCs w:val="20"/>
        </w:rPr>
        <w:t xml:space="preserve">Food Packaging is performed to protect the biochemical nature of the food, to protect the starch structures in food products from the subsequent gelatinisation, to prevent the essential nutrients from further oxidation, and thus, for safe handling of both, non-processed and processed food products. Food composition influences the satiety and the nutrient bioavailability. Food Packages have been developed with the aim of improving operational efficiency, with the variety of sizes and shapes to hold nutritional composition, with the adequate labelling information (ingredients, manufacture’s name and address, nutritional facts). </w:t>
      </w:r>
    </w:p>
    <w:p w:rsidR="005F6FAF" w:rsidRPr="005F6FAF" w:rsidRDefault="005F6FAF" w:rsidP="005F6FAF">
      <w:pPr>
        <w:jc w:val="both"/>
        <w:rPr>
          <w:rFonts w:ascii="Times New Roman" w:hAnsi="Times New Roman" w:cs="Times New Roman"/>
          <w:sz w:val="20"/>
          <w:szCs w:val="20"/>
        </w:rPr>
      </w:pPr>
      <w:r w:rsidRPr="005F6FAF">
        <w:rPr>
          <w:rFonts w:ascii="Times New Roman" w:hAnsi="Times New Roman" w:cs="Times New Roman"/>
          <w:sz w:val="20"/>
          <w:szCs w:val="20"/>
        </w:rPr>
        <w:t xml:space="preserve">Packaging in the earlier times was not much of a difficult piece of work. Starting with the leaves, the sellers used newspaper and cloth pouches, superlatively used for packing flour or sugar. Cardboard and paperboard boxes, later gained much importance for their transport and marketing convenience. </w:t>
      </w:r>
    </w:p>
    <w:p w:rsidR="005F6FAF" w:rsidRPr="005F6FAF" w:rsidRDefault="005F6FAF" w:rsidP="005F6FAF">
      <w:pPr>
        <w:jc w:val="both"/>
        <w:rPr>
          <w:rFonts w:ascii="Times New Roman" w:hAnsi="Times New Roman" w:cs="Times New Roman"/>
          <w:sz w:val="20"/>
          <w:szCs w:val="20"/>
        </w:rPr>
      </w:pPr>
      <w:r w:rsidRPr="005F6FAF">
        <w:rPr>
          <w:rFonts w:ascii="Times New Roman" w:hAnsi="Times New Roman" w:cs="Times New Roman"/>
          <w:sz w:val="20"/>
          <w:szCs w:val="20"/>
        </w:rPr>
        <w:t xml:space="preserve">For about decades, plastic packaging (Cellophane and polyethylene) has been accustomed in the food industry due to their economical predominance. Back then, plastic packages were adaptable, functional and light which took over the food industry from using steel, glass and paper containers for the use of air tight packaging to preserve the food components from external contamination. </w:t>
      </w:r>
    </w:p>
    <w:p w:rsidR="005F6FAF" w:rsidRPr="005F6FAF" w:rsidRDefault="00FC471C" w:rsidP="005F6FAF">
      <w:pPr>
        <w:jc w:val="center"/>
        <w:rPr>
          <w:rFonts w:ascii="Times New Roman" w:hAnsi="Times New Roman" w:cs="Times New Roman"/>
          <w:sz w:val="20"/>
          <w:szCs w:val="20"/>
        </w:rPr>
      </w:pPr>
      <w:r w:rsidRPr="00282995">
        <w:rPr>
          <w:rFonts w:ascii="Times New Roman" w:hAnsi="Times New Roman" w:cs="Times New Roman"/>
          <w:noProof/>
          <w:sz w:val="20"/>
          <w:szCs w:val="20"/>
          <w:lang w:eastAsia="en-IN"/>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126.75pt">
            <v:imagedata r:id="rId7" o:title="recycled-plastic-cups-and-food-containers"/>
          </v:shape>
        </w:pict>
      </w:r>
    </w:p>
    <w:p w:rsidR="005F6FAF" w:rsidRPr="005F6FAF" w:rsidRDefault="005F6FAF" w:rsidP="005F6FAF">
      <w:pPr>
        <w:jc w:val="center"/>
        <w:rPr>
          <w:rFonts w:ascii="Times New Roman" w:hAnsi="Times New Roman" w:cs="Times New Roman"/>
          <w:sz w:val="20"/>
          <w:szCs w:val="20"/>
        </w:rPr>
      </w:pPr>
      <w:r>
        <w:rPr>
          <w:rFonts w:ascii="Times New Roman" w:hAnsi="Times New Roman" w:cs="Times New Roman"/>
          <w:sz w:val="20"/>
          <w:szCs w:val="20"/>
        </w:rPr>
        <w:t>Img-Plastic food packaging</w:t>
      </w:r>
    </w:p>
    <w:p w:rsidR="005F6FAF" w:rsidRPr="005F6FAF" w:rsidRDefault="005F6FAF" w:rsidP="005F6FAF">
      <w:pPr>
        <w:jc w:val="both"/>
        <w:rPr>
          <w:rFonts w:ascii="Times New Roman" w:hAnsi="Times New Roman" w:cs="Times New Roman"/>
          <w:sz w:val="20"/>
          <w:szCs w:val="20"/>
        </w:rPr>
      </w:pPr>
      <w:r w:rsidRPr="005F6FAF">
        <w:rPr>
          <w:rFonts w:ascii="Times New Roman" w:hAnsi="Times New Roman" w:cs="Times New Roman"/>
          <w:sz w:val="20"/>
          <w:szCs w:val="20"/>
        </w:rPr>
        <w:t xml:space="preserve">Consumer preference has always played a key role to develop food packages including Freshness, High quality food and the palatability determine the quality of the food being served. Different packaging methods have been unfolded with time with subordinate functions like accountability, tamper signalling and portion size checks. New packaging technologies have led to the development of advancements with the aim of extending shelf life while maintaining the nutritive value of food products along with ensuring the safety. </w:t>
      </w:r>
    </w:p>
    <w:p w:rsidR="000E31A8" w:rsidRPr="005F6FAF" w:rsidRDefault="000E31A8" w:rsidP="005F6FAF">
      <w:pPr>
        <w:jc w:val="both"/>
        <w:rPr>
          <w:rFonts w:ascii="Times New Roman" w:hAnsi="Times New Roman" w:cs="Times New Roman"/>
          <w:sz w:val="20"/>
          <w:szCs w:val="20"/>
        </w:rPr>
      </w:pPr>
    </w:p>
    <w:p w:rsidR="000E31A8" w:rsidRPr="005F6FAF" w:rsidRDefault="000E31A8" w:rsidP="005F6FAF">
      <w:pPr>
        <w:jc w:val="both"/>
        <w:rPr>
          <w:rFonts w:ascii="Times New Roman" w:hAnsi="Times New Roman" w:cs="Times New Roman"/>
          <w:b/>
          <w:sz w:val="20"/>
          <w:szCs w:val="20"/>
        </w:rPr>
      </w:pPr>
      <w:r w:rsidRPr="005F6FAF">
        <w:rPr>
          <w:rFonts w:ascii="Times New Roman" w:hAnsi="Times New Roman" w:cs="Times New Roman"/>
          <w:b/>
          <w:sz w:val="20"/>
          <w:szCs w:val="20"/>
        </w:rPr>
        <w:t>Design and Material Selectio</w:t>
      </w:r>
      <w:r w:rsidR="0083084F" w:rsidRPr="005F6FAF">
        <w:rPr>
          <w:rFonts w:ascii="Times New Roman" w:hAnsi="Times New Roman" w:cs="Times New Roman"/>
          <w:b/>
          <w:sz w:val="20"/>
          <w:szCs w:val="20"/>
        </w:rPr>
        <w:t>n</w:t>
      </w:r>
    </w:p>
    <w:p w:rsidR="000E31A8" w:rsidRDefault="000E31A8" w:rsidP="005F6FAF">
      <w:pPr>
        <w:jc w:val="both"/>
        <w:rPr>
          <w:rFonts w:ascii="Times New Roman" w:hAnsi="Times New Roman" w:cs="Times New Roman"/>
          <w:sz w:val="20"/>
        </w:rPr>
      </w:pPr>
      <w:r w:rsidRPr="005F6FAF">
        <w:rPr>
          <w:rFonts w:ascii="Times New Roman" w:hAnsi="Times New Roman" w:cs="Times New Roman"/>
          <w:sz w:val="20"/>
        </w:rPr>
        <w:t>AI-driven predictive modeling is changing the way packaging designs are conceptualized and materials are selected. By analyzing consumer preferences, market trends, and regulatory requirements, AI algorithms assist packaging designers in creating appealing designs that resonate with target audiences. Furthermore, these algorithms can evaluate the environmental impact of different packaging materials, aiding companies in making sustainable choices that align with the growing demand for eco-friendly packaging solutions.</w:t>
      </w:r>
    </w:p>
    <w:p w:rsidR="000E31A8" w:rsidRPr="005F6FAF" w:rsidRDefault="000E31A8" w:rsidP="005F6FAF">
      <w:pPr>
        <w:jc w:val="both"/>
        <w:rPr>
          <w:rFonts w:ascii="Times New Roman" w:hAnsi="Times New Roman" w:cs="Times New Roman"/>
          <w:sz w:val="20"/>
          <w:szCs w:val="20"/>
        </w:rPr>
      </w:pPr>
    </w:p>
    <w:p w:rsidR="000E31A8" w:rsidRPr="005F6FAF" w:rsidRDefault="000E31A8" w:rsidP="005F6FAF">
      <w:pPr>
        <w:jc w:val="both"/>
        <w:rPr>
          <w:rFonts w:ascii="Times New Roman" w:hAnsi="Times New Roman" w:cs="Times New Roman"/>
          <w:b/>
          <w:sz w:val="20"/>
          <w:szCs w:val="20"/>
        </w:rPr>
      </w:pPr>
      <w:r w:rsidRPr="005F6FAF">
        <w:rPr>
          <w:rFonts w:ascii="Times New Roman" w:hAnsi="Times New Roman" w:cs="Times New Roman"/>
          <w:b/>
          <w:sz w:val="20"/>
          <w:szCs w:val="20"/>
        </w:rPr>
        <w:t>Supply Chain Optimiza</w:t>
      </w:r>
      <w:r w:rsidR="0083084F" w:rsidRPr="005F6FAF">
        <w:rPr>
          <w:rFonts w:ascii="Times New Roman" w:hAnsi="Times New Roman" w:cs="Times New Roman"/>
          <w:b/>
          <w:sz w:val="20"/>
          <w:szCs w:val="20"/>
        </w:rPr>
        <w:t>tion and Personalized Packaging</w:t>
      </w:r>
    </w:p>
    <w:p w:rsidR="000E31A8" w:rsidRPr="005F6FAF" w:rsidRDefault="000E31A8" w:rsidP="005F6FAF">
      <w:pPr>
        <w:jc w:val="both"/>
        <w:rPr>
          <w:rFonts w:ascii="Times New Roman" w:hAnsi="Times New Roman" w:cs="Times New Roman"/>
          <w:sz w:val="20"/>
          <w:szCs w:val="20"/>
        </w:rPr>
      </w:pPr>
      <w:r w:rsidRPr="005F6FAF">
        <w:rPr>
          <w:rFonts w:ascii="Times New Roman" w:hAnsi="Times New Roman" w:cs="Times New Roman"/>
          <w:sz w:val="20"/>
          <w:szCs w:val="20"/>
        </w:rPr>
        <w:t xml:space="preserve">The integration of AI in supply chain management offers unparalleled benefits. Demand forecasting based on historical sales data and external factors enables optimized inventory management and efficient packaging processes. AI-powered route optimization reduces transportation </w:t>
      </w:r>
      <w:r w:rsidR="0083084F" w:rsidRPr="005F6FAF">
        <w:rPr>
          <w:rFonts w:ascii="Times New Roman" w:hAnsi="Times New Roman" w:cs="Times New Roman"/>
          <w:sz w:val="20"/>
          <w:szCs w:val="20"/>
        </w:rPr>
        <w:t xml:space="preserve">costs and environmental impact. </w:t>
      </w:r>
      <w:r w:rsidRPr="005F6FAF">
        <w:rPr>
          <w:rFonts w:ascii="Times New Roman" w:hAnsi="Times New Roman" w:cs="Times New Roman"/>
          <w:sz w:val="20"/>
          <w:szCs w:val="20"/>
        </w:rPr>
        <w:t>Moreover, AI introduces the concept of personalized packaging. Consumers can design packaging according to their preferences, fostering a sense of connection with the brand and product. This customization not only enhances consumer engagement but also sets the stage for unique marketing strategies.</w:t>
      </w:r>
    </w:p>
    <w:p w:rsidR="005F6FAF" w:rsidRPr="005F6FAF" w:rsidRDefault="005F6FAF" w:rsidP="005F6FAF">
      <w:pPr>
        <w:jc w:val="both"/>
        <w:rPr>
          <w:rFonts w:ascii="Times New Roman" w:hAnsi="Times New Roman" w:cs="Times New Roman"/>
          <w:b/>
          <w:sz w:val="20"/>
          <w:szCs w:val="20"/>
        </w:rPr>
      </w:pPr>
      <w:r>
        <w:rPr>
          <w:rFonts w:ascii="Times New Roman" w:hAnsi="Times New Roman" w:cs="Times New Roman"/>
          <w:b/>
          <w:sz w:val="20"/>
          <w:szCs w:val="20"/>
        </w:rPr>
        <w:t>Active Packaging</w:t>
      </w:r>
    </w:p>
    <w:p w:rsidR="005F6FAF" w:rsidRPr="005F6FAF" w:rsidRDefault="005F6FAF" w:rsidP="005F6FAF">
      <w:pPr>
        <w:jc w:val="both"/>
        <w:rPr>
          <w:rFonts w:ascii="Times New Roman" w:hAnsi="Times New Roman" w:cs="Times New Roman"/>
          <w:sz w:val="20"/>
          <w:szCs w:val="20"/>
        </w:rPr>
      </w:pPr>
      <w:r w:rsidRPr="005F6FAF">
        <w:rPr>
          <w:rFonts w:ascii="Times New Roman" w:hAnsi="Times New Roman" w:cs="Times New Roman"/>
          <w:sz w:val="20"/>
          <w:szCs w:val="20"/>
        </w:rPr>
        <w:t xml:space="preserve">Active Packaging is a broader term for advanced packaging systems. Active packaging is one of the effective methods that focuses on the internal functional properties of the biopolymers used for packaging systems.  Biopolymers having antibacterial and antifungal properties have been used for  protection purposes  like, chitosan which have been allocated in cellular permeability of micro-organisms , these active agents are added into the packaging solutions . </w:t>
      </w:r>
    </w:p>
    <w:p w:rsidR="005F6FAF" w:rsidRPr="005F6FAF" w:rsidRDefault="005F6FAF" w:rsidP="005F6FAF">
      <w:pPr>
        <w:jc w:val="both"/>
        <w:rPr>
          <w:rFonts w:ascii="Times New Roman" w:hAnsi="Times New Roman" w:cs="Times New Roman"/>
          <w:i/>
          <w:sz w:val="20"/>
          <w:szCs w:val="20"/>
          <w:u w:val="single"/>
        </w:rPr>
      </w:pPr>
      <w:r w:rsidRPr="005F6FAF">
        <w:rPr>
          <w:rFonts w:ascii="Times New Roman" w:hAnsi="Times New Roman" w:cs="Times New Roman"/>
          <w:i/>
          <w:sz w:val="20"/>
          <w:szCs w:val="20"/>
          <w:u w:val="single"/>
        </w:rPr>
        <w:t xml:space="preserve">Technologies for the Production of Active Packaging- </w:t>
      </w:r>
    </w:p>
    <w:p w:rsidR="005F6FAF" w:rsidRPr="005F6FAF" w:rsidRDefault="005F6FAF" w:rsidP="005F6FAF">
      <w:pPr>
        <w:jc w:val="both"/>
        <w:rPr>
          <w:rFonts w:ascii="Times New Roman" w:hAnsi="Times New Roman" w:cs="Times New Roman"/>
          <w:sz w:val="20"/>
          <w:szCs w:val="20"/>
        </w:rPr>
      </w:pPr>
      <w:r w:rsidRPr="005F6FAF">
        <w:rPr>
          <w:rFonts w:ascii="Times New Roman" w:hAnsi="Times New Roman" w:cs="Times New Roman"/>
          <w:sz w:val="20"/>
          <w:szCs w:val="20"/>
        </w:rPr>
        <w:t xml:space="preserve">A number of basic technologies have the prospective of being coupled with packaging films to stabilize the shelf life and enhance the quality of high moisture content foods. </w:t>
      </w:r>
    </w:p>
    <w:p w:rsidR="005F6FAF" w:rsidRPr="005F6FAF" w:rsidRDefault="005F6FAF" w:rsidP="005F6FAF">
      <w:pPr>
        <w:pStyle w:val="ListParagraph"/>
        <w:numPr>
          <w:ilvl w:val="0"/>
          <w:numId w:val="1"/>
        </w:numPr>
        <w:jc w:val="both"/>
        <w:rPr>
          <w:rFonts w:ascii="Times New Roman" w:hAnsi="Times New Roman" w:cs="Times New Roman"/>
          <w:sz w:val="20"/>
          <w:szCs w:val="20"/>
        </w:rPr>
      </w:pPr>
      <w:r w:rsidRPr="005F6FAF">
        <w:rPr>
          <w:rFonts w:ascii="Times New Roman" w:hAnsi="Times New Roman" w:cs="Times New Roman"/>
          <w:sz w:val="20"/>
          <w:szCs w:val="20"/>
        </w:rPr>
        <w:t>Oxygen Scavenging from the surrounding atmosphere – by glucose oxidase and alcohol oxidase.</w:t>
      </w:r>
    </w:p>
    <w:p w:rsidR="005F6FAF" w:rsidRPr="005F6FAF" w:rsidRDefault="005F6FAF" w:rsidP="005F6FAF">
      <w:pPr>
        <w:pStyle w:val="ListParagraph"/>
        <w:numPr>
          <w:ilvl w:val="0"/>
          <w:numId w:val="1"/>
        </w:numPr>
        <w:jc w:val="both"/>
        <w:rPr>
          <w:rFonts w:ascii="Times New Roman" w:hAnsi="Times New Roman" w:cs="Times New Roman"/>
          <w:sz w:val="20"/>
          <w:szCs w:val="20"/>
        </w:rPr>
      </w:pPr>
      <w:r w:rsidRPr="005F6FAF">
        <w:rPr>
          <w:rFonts w:ascii="Times New Roman" w:hAnsi="Times New Roman" w:cs="Times New Roman"/>
          <w:sz w:val="20"/>
          <w:szCs w:val="20"/>
        </w:rPr>
        <w:t>Reducing the oxygen partial pressure in the package materials results in the altered rate of metabolism of fresh produce. The bacteria which grow under the presence of oxygen i.e. aerobic bacteria and molds cannot grow under such conditions, therefore, Certain fresh produce like meat will remain purple under reduced oxygen conditions and red if the oxygen pressure will be high.</w:t>
      </w:r>
    </w:p>
    <w:p w:rsidR="005F6FAF" w:rsidRPr="005F6FAF" w:rsidRDefault="005F6FAF" w:rsidP="005F6FAF">
      <w:pPr>
        <w:pStyle w:val="ListParagraph"/>
        <w:numPr>
          <w:ilvl w:val="0"/>
          <w:numId w:val="1"/>
        </w:numPr>
        <w:jc w:val="both"/>
        <w:rPr>
          <w:rFonts w:ascii="Times New Roman" w:hAnsi="Times New Roman" w:cs="Times New Roman"/>
          <w:sz w:val="20"/>
          <w:szCs w:val="20"/>
        </w:rPr>
      </w:pPr>
      <w:r w:rsidRPr="005F6FAF">
        <w:rPr>
          <w:rFonts w:ascii="Times New Roman" w:hAnsi="Times New Roman" w:cs="Times New Roman"/>
          <w:sz w:val="20"/>
          <w:szCs w:val="20"/>
        </w:rPr>
        <w:lastRenderedPageBreak/>
        <w:t>In Climacteric fruits like tomato, banana, apple and peach, the ripening movement is controlled by ethylene , a growth hormone released during late ripening stages. Controlling the hormone will positively affect the shelf-life of fruits.</w:t>
      </w:r>
    </w:p>
    <w:p w:rsidR="005F6FAF" w:rsidRPr="005F6FAF" w:rsidRDefault="005F6FAF" w:rsidP="005F6FAF">
      <w:pPr>
        <w:pStyle w:val="ListParagraph"/>
        <w:numPr>
          <w:ilvl w:val="0"/>
          <w:numId w:val="1"/>
        </w:numPr>
        <w:jc w:val="both"/>
        <w:rPr>
          <w:rFonts w:ascii="Times New Roman" w:hAnsi="Times New Roman" w:cs="Times New Roman"/>
          <w:sz w:val="20"/>
          <w:szCs w:val="20"/>
        </w:rPr>
      </w:pPr>
      <w:r w:rsidRPr="005F6FAF">
        <w:rPr>
          <w:rFonts w:ascii="Times New Roman" w:hAnsi="Times New Roman" w:cs="Times New Roman"/>
          <w:sz w:val="20"/>
          <w:szCs w:val="20"/>
        </w:rPr>
        <w:t>Time – Temperature markers can be used on the package surface to regulate achievement of optimum temperature for the adequate storage of highly perishable foods and to prevent the growth of bacteria that grow on different temperature ranges. Another advantage would be the indication of unused and the contaminated food so that they could not used again, this helps to maintain the nutritional quality of food.</w:t>
      </w:r>
    </w:p>
    <w:p w:rsidR="005F6FAF" w:rsidRPr="005F6FAF" w:rsidRDefault="005F6FAF" w:rsidP="005F6FAF">
      <w:pPr>
        <w:pStyle w:val="ListParagraph"/>
        <w:numPr>
          <w:ilvl w:val="0"/>
          <w:numId w:val="1"/>
        </w:numPr>
        <w:jc w:val="both"/>
        <w:rPr>
          <w:rFonts w:ascii="Times New Roman" w:hAnsi="Times New Roman" w:cs="Times New Roman"/>
          <w:sz w:val="20"/>
          <w:szCs w:val="20"/>
        </w:rPr>
      </w:pPr>
      <w:r w:rsidRPr="005F6FAF">
        <w:rPr>
          <w:rFonts w:ascii="Times New Roman" w:hAnsi="Times New Roman" w:cs="Times New Roman"/>
          <w:sz w:val="20"/>
          <w:szCs w:val="20"/>
        </w:rPr>
        <w:t>Controlled and careful release of ethanol (acts as a microbial inhibitor), Antioxidants like BHA and BHT which will reduce the progressive loss of shelf life, already used with some cereals.</w:t>
      </w:r>
    </w:p>
    <w:p w:rsidR="005F6FAF" w:rsidRPr="005F6FAF" w:rsidRDefault="005F6FAF" w:rsidP="005F6FAF">
      <w:pPr>
        <w:pStyle w:val="ListParagraph"/>
        <w:jc w:val="both"/>
        <w:rPr>
          <w:rFonts w:ascii="Times New Roman" w:hAnsi="Times New Roman" w:cs="Times New Roman"/>
          <w:sz w:val="20"/>
          <w:szCs w:val="20"/>
        </w:rPr>
      </w:pPr>
    </w:p>
    <w:p w:rsidR="005F6FAF" w:rsidRPr="005F6FAF" w:rsidRDefault="005F6FAF" w:rsidP="005F6FAF">
      <w:pPr>
        <w:pStyle w:val="ListParagraph"/>
        <w:jc w:val="both"/>
        <w:rPr>
          <w:rFonts w:ascii="Times New Roman" w:hAnsi="Times New Roman" w:cs="Times New Roman"/>
          <w:sz w:val="20"/>
          <w:szCs w:val="20"/>
        </w:rPr>
      </w:pPr>
      <w:r w:rsidRPr="005F6FAF">
        <w:rPr>
          <w:rFonts w:ascii="Times New Roman" w:hAnsi="Times New Roman" w:cs="Times New Roman"/>
          <w:sz w:val="20"/>
          <w:szCs w:val="20"/>
        </w:rPr>
        <w:t>Thus, Active packaging involves some parameters to substitute gas permeability, light absorbing surfaces, surface films that impart a prominent colour sue to any mineral, metal (zinc, magnesium) , or the surface films that may leach a particular odour from the packaged foods.</w:t>
      </w:r>
    </w:p>
    <w:p w:rsidR="005F6FAF" w:rsidRPr="005F6FAF" w:rsidRDefault="005F6FAF" w:rsidP="005F6FAF">
      <w:pPr>
        <w:pStyle w:val="ListParagraph"/>
        <w:jc w:val="both"/>
        <w:rPr>
          <w:rFonts w:ascii="Times New Roman" w:hAnsi="Times New Roman" w:cs="Times New Roman"/>
          <w:sz w:val="20"/>
          <w:szCs w:val="20"/>
        </w:rPr>
      </w:pPr>
    </w:p>
    <w:p w:rsidR="005F6FAF" w:rsidRPr="005F6FAF" w:rsidRDefault="005F6FAF" w:rsidP="005F6FAF">
      <w:pPr>
        <w:jc w:val="both"/>
        <w:rPr>
          <w:rFonts w:ascii="Times New Roman" w:hAnsi="Times New Roman" w:cs="Times New Roman"/>
          <w:b/>
          <w:sz w:val="20"/>
          <w:szCs w:val="20"/>
        </w:rPr>
      </w:pPr>
      <w:r>
        <w:rPr>
          <w:rFonts w:ascii="Times New Roman" w:hAnsi="Times New Roman" w:cs="Times New Roman"/>
          <w:b/>
          <w:sz w:val="20"/>
          <w:szCs w:val="20"/>
        </w:rPr>
        <w:t>Antimicrobial Packaging</w:t>
      </w:r>
    </w:p>
    <w:p w:rsidR="005F6FAF" w:rsidRPr="005F6FAF" w:rsidRDefault="005F6FAF" w:rsidP="005F6FAF">
      <w:pPr>
        <w:jc w:val="both"/>
        <w:rPr>
          <w:rFonts w:ascii="Times New Roman" w:hAnsi="Times New Roman" w:cs="Times New Roman"/>
          <w:sz w:val="20"/>
          <w:szCs w:val="20"/>
        </w:rPr>
      </w:pPr>
      <w:r w:rsidRPr="005F6FAF">
        <w:rPr>
          <w:rFonts w:ascii="Times New Roman" w:hAnsi="Times New Roman" w:cs="Times New Roman"/>
          <w:sz w:val="20"/>
          <w:szCs w:val="20"/>
        </w:rPr>
        <w:t>As discussed above, microbes grow under specific conditions, temperature, pH range, pressure which leads to spoilage of the food and hence, many health hazards (Salmonelliosis, Listeriosis) . Therefore, Antimicrobial packaging has been developed with the potential of reducing, inhibiting the microbial contamination of food. Antimicrobial packaging can be of two types – a)those that have agents with antimicrobial properties that release to food surface. B) those that does not require antimicrobial agents on the surface but, that are protective against the microbes present on the surface.</w:t>
      </w:r>
    </w:p>
    <w:p w:rsidR="005F6FAF" w:rsidRPr="005F6FAF" w:rsidRDefault="005F6FAF" w:rsidP="005F6FAF">
      <w:pPr>
        <w:jc w:val="both"/>
        <w:rPr>
          <w:rFonts w:ascii="Times New Roman" w:hAnsi="Times New Roman" w:cs="Times New Roman"/>
          <w:sz w:val="20"/>
          <w:szCs w:val="20"/>
        </w:rPr>
      </w:pPr>
      <w:r w:rsidRPr="005F6FAF">
        <w:rPr>
          <w:rFonts w:ascii="Times New Roman" w:hAnsi="Times New Roman" w:cs="Times New Roman"/>
          <w:sz w:val="20"/>
          <w:szCs w:val="20"/>
        </w:rPr>
        <w:t>Substances that are used for antimicrobial packaging-</w:t>
      </w:r>
    </w:p>
    <w:p w:rsidR="005F6FAF" w:rsidRPr="005F6FAF" w:rsidRDefault="005F6FAF" w:rsidP="005F6FAF">
      <w:pPr>
        <w:pStyle w:val="ListParagraph"/>
        <w:numPr>
          <w:ilvl w:val="0"/>
          <w:numId w:val="2"/>
        </w:numPr>
        <w:jc w:val="both"/>
        <w:rPr>
          <w:rFonts w:ascii="Times New Roman" w:hAnsi="Times New Roman" w:cs="Times New Roman"/>
          <w:sz w:val="20"/>
          <w:szCs w:val="20"/>
        </w:rPr>
      </w:pPr>
      <w:r w:rsidRPr="005F6FAF">
        <w:rPr>
          <w:rFonts w:ascii="Times New Roman" w:hAnsi="Times New Roman" w:cs="Times New Roman"/>
          <w:sz w:val="20"/>
          <w:szCs w:val="20"/>
        </w:rPr>
        <w:t xml:space="preserve">Organic Acids- Propionic acids, Ascorbic acids have specific membrane permeability with the required antimicrobial properties. Sodium benzoate with GRAS (Generally Regarded As Safe) properties ,antifungal specificity . Sodium citrate inhibits the growth of </w:t>
      </w:r>
      <w:r w:rsidRPr="005F6FAF">
        <w:rPr>
          <w:rFonts w:ascii="Times New Roman" w:hAnsi="Times New Roman" w:cs="Times New Roman"/>
          <w:i/>
          <w:sz w:val="20"/>
          <w:szCs w:val="20"/>
        </w:rPr>
        <w:t xml:space="preserve">Listeria monocytogenes  </w:t>
      </w:r>
      <w:r w:rsidRPr="005F6FAF">
        <w:rPr>
          <w:rFonts w:ascii="Times New Roman" w:hAnsi="Times New Roman" w:cs="Times New Roman"/>
          <w:sz w:val="20"/>
          <w:szCs w:val="20"/>
        </w:rPr>
        <w:t>and E.Coli.</w:t>
      </w:r>
    </w:p>
    <w:p w:rsidR="005F6FAF" w:rsidRPr="005F6FAF" w:rsidRDefault="005F6FAF" w:rsidP="005F6FAF">
      <w:pPr>
        <w:pStyle w:val="ListParagraph"/>
        <w:numPr>
          <w:ilvl w:val="0"/>
          <w:numId w:val="2"/>
        </w:numPr>
        <w:jc w:val="both"/>
        <w:rPr>
          <w:rFonts w:ascii="Times New Roman" w:hAnsi="Times New Roman" w:cs="Times New Roman"/>
          <w:sz w:val="20"/>
          <w:szCs w:val="20"/>
        </w:rPr>
      </w:pPr>
      <w:r w:rsidRPr="005F6FAF">
        <w:rPr>
          <w:rFonts w:ascii="Times New Roman" w:hAnsi="Times New Roman" w:cs="Times New Roman"/>
          <w:sz w:val="20"/>
          <w:szCs w:val="20"/>
        </w:rPr>
        <w:t>Plant Extracts and Biopolymers-  Essential oils from spices and certain vegetables like mustard, basil, oregano, lemon were added into the CMC solution (carboxymethyl-cellulose solution), starch, gelatin for the production of efficient protective packaging for perishable foods like meat, mik etc.</w:t>
      </w:r>
    </w:p>
    <w:p w:rsidR="005F6FAF" w:rsidRPr="005F6FAF" w:rsidRDefault="005F6FAF" w:rsidP="005F6FAF">
      <w:pPr>
        <w:jc w:val="both"/>
        <w:rPr>
          <w:rFonts w:ascii="Times New Roman" w:hAnsi="Times New Roman" w:cs="Times New Roman"/>
          <w:b/>
          <w:sz w:val="20"/>
          <w:szCs w:val="20"/>
        </w:rPr>
      </w:pPr>
      <w:r w:rsidRPr="005F6FAF">
        <w:rPr>
          <w:rFonts w:ascii="Times New Roman" w:hAnsi="Times New Roman" w:cs="Times New Roman"/>
          <w:b/>
          <w:sz w:val="20"/>
          <w:szCs w:val="20"/>
        </w:rPr>
        <w:t xml:space="preserve">Antioxidants </w:t>
      </w:r>
    </w:p>
    <w:p w:rsidR="005F6FAF" w:rsidRPr="005F6FAF" w:rsidRDefault="005F6FAF" w:rsidP="005F6FAF">
      <w:pPr>
        <w:jc w:val="both"/>
        <w:rPr>
          <w:rFonts w:ascii="Times New Roman" w:hAnsi="Times New Roman" w:cs="Times New Roman"/>
          <w:sz w:val="20"/>
          <w:szCs w:val="20"/>
        </w:rPr>
      </w:pPr>
      <w:r w:rsidRPr="005F6FAF">
        <w:rPr>
          <w:rFonts w:ascii="Times New Roman" w:hAnsi="Times New Roman" w:cs="Times New Roman"/>
          <w:sz w:val="20"/>
          <w:szCs w:val="20"/>
        </w:rPr>
        <w:t>Lipid Oxidation has one of the major concerns leading to spoilage of the food. Foods with high degree of trans fats and lipid content are more prone to oxidation and thus, spoilage. The spoilage thus results in a rancid smell and odour, reducing the nutritive value and palatability of foods. Antioxidants cannot be directly added to food surface as they are consumed once, the protection limits and the food gets spoils at a higher rate. Synthetic Antioxidants like BHA (Butylated Hydroxyanisole)  and BHT ( Butylated Hydroxytoluene) are added to carragean and gelatin. Natural Antioxidants like rosmarinic adic, caffiec acid, tocopherols , plant extracts like rosemary, mint have the advantages of limiting the microbial growth and thus, enhancing the shelf-life. Antioxidants, are itself necessary for improving the nutritional status as they reduce the oxidative stress, helps disease prevention.</w:t>
      </w:r>
    </w:p>
    <w:p w:rsidR="005F6FAF" w:rsidRPr="005F6FAF" w:rsidRDefault="005F6FAF" w:rsidP="005F6FAF">
      <w:pPr>
        <w:jc w:val="both"/>
        <w:rPr>
          <w:rFonts w:ascii="Times New Roman" w:hAnsi="Times New Roman" w:cs="Times New Roman"/>
          <w:b/>
          <w:sz w:val="20"/>
          <w:szCs w:val="20"/>
        </w:rPr>
      </w:pPr>
      <w:r>
        <w:rPr>
          <w:rFonts w:ascii="Times New Roman" w:hAnsi="Times New Roman" w:cs="Times New Roman"/>
          <w:b/>
          <w:sz w:val="20"/>
          <w:szCs w:val="20"/>
        </w:rPr>
        <w:t>Moister Absorbers</w:t>
      </w:r>
    </w:p>
    <w:p w:rsidR="005F6FAF" w:rsidRPr="005F6FAF" w:rsidRDefault="005F6FAF" w:rsidP="005F6FAF">
      <w:pPr>
        <w:jc w:val="both"/>
        <w:rPr>
          <w:rFonts w:ascii="Times New Roman" w:hAnsi="Times New Roman" w:cs="Times New Roman"/>
          <w:sz w:val="20"/>
          <w:szCs w:val="20"/>
        </w:rPr>
      </w:pPr>
      <w:r w:rsidRPr="005F6FAF">
        <w:rPr>
          <w:rFonts w:ascii="Times New Roman" w:hAnsi="Times New Roman" w:cs="Times New Roman"/>
          <w:sz w:val="20"/>
          <w:szCs w:val="20"/>
        </w:rPr>
        <w:t xml:space="preserve">Foods with high water content and activity are more susceptible to rapid degradation and microbial growth, leading to spoilage. Moisture absorbers are the substances which tend to control the total water activity, to remove the de – iced water from the frozen foods (meat) , prevent excessive condensation . Application of biopolymers coupled with carragean, agar etc. have been found to have potential moisture reducing capacities for maintain the shelf life of food products because of their large water vapour capacity. </w:t>
      </w:r>
    </w:p>
    <w:p w:rsidR="005F6FAF" w:rsidRPr="005F6FAF" w:rsidRDefault="005F6FAF" w:rsidP="005F6FAF">
      <w:pPr>
        <w:jc w:val="both"/>
        <w:rPr>
          <w:rFonts w:ascii="Times New Roman" w:hAnsi="Times New Roman" w:cs="Times New Roman"/>
          <w:b/>
          <w:sz w:val="20"/>
          <w:szCs w:val="20"/>
        </w:rPr>
      </w:pPr>
      <w:r>
        <w:rPr>
          <w:rFonts w:ascii="Times New Roman" w:hAnsi="Times New Roman" w:cs="Times New Roman"/>
          <w:b/>
          <w:sz w:val="20"/>
          <w:szCs w:val="20"/>
        </w:rPr>
        <w:t>Biosensors</w:t>
      </w:r>
    </w:p>
    <w:p w:rsidR="005F6FAF" w:rsidRPr="005F6FAF" w:rsidRDefault="005F6FAF" w:rsidP="005F6FAF">
      <w:pPr>
        <w:jc w:val="both"/>
        <w:rPr>
          <w:rFonts w:ascii="Times New Roman" w:hAnsi="Times New Roman" w:cs="Times New Roman"/>
          <w:sz w:val="20"/>
          <w:szCs w:val="20"/>
        </w:rPr>
      </w:pPr>
      <w:r w:rsidRPr="005F6FAF">
        <w:rPr>
          <w:rFonts w:ascii="Times New Roman" w:hAnsi="Times New Roman" w:cs="Times New Roman"/>
          <w:sz w:val="20"/>
          <w:szCs w:val="20"/>
        </w:rPr>
        <w:lastRenderedPageBreak/>
        <w:t>Biosensors are the substances used in the food packaging surface films to detect biological reactions, which may monitor the freshness of the food, reducing the chances of food-borne illnesses.</w:t>
      </w:r>
    </w:p>
    <w:p w:rsidR="005F6FAF" w:rsidRPr="005F6FAF" w:rsidRDefault="005F6FAF" w:rsidP="005F6FAF">
      <w:pPr>
        <w:jc w:val="both"/>
        <w:rPr>
          <w:rFonts w:ascii="Times New Roman" w:hAnsi="Times New Roman" w:cs="Times New Roman"/>
          <w:sz w:val="20"/>
          <w:szCs w:val="20"/>
        </w:rPr>
      </w:pPr>
      <w:r w:rsidRPr="005F6FAF">
        <w:rPr>
          <w:rFonts w:ascii="Times New Roman" w:hAnsi="Times New Roman" w:cs="Times New Roman"/>
          <w:sz w:val="20"/>
          <w:szCs w:val="20"/>
        </w:rPr>
        <w:t>Nanotechnology has emerged as a revolutionised mode of packaging of fresh produce which include the usage of nanobiosensors to detect chemical pathogenic activities in food, presence of chemical pollutants in specific ranges of food produce. For Example, Food Senital System which is a freshly developed biosensor to detect pathogen with a specific antibody.</w:t>
      </w:r>
    </w:p>
    <w:p w:rsidR="005F6FAF" w:rsidRDefault="005F6FAF" w:rsidP="005F6FAF">
      <w:pPr>
        <w:jc w:val="both"/>
        <w:rPr>
          <w:rFonts w:ascii="Times New Roman" w:hAnsi="Times New Roman" w:cs="Times New Roman"/>
          <w:sz w:val="20"/>
          <w:szCs w:val="20"/>
        </w:rPr>
      </w:pPr>
      <w:r w:rsidRPr="005F6FAF">
        <w:rPr>
          <w:rFonts w:ascii="Times New Roman" w:hAnsi="Times New Roman" w:cs="Times New Roman"/>
          <w:sz w:val="20"/>
          <w:szCs w:val="20"/>
        </w:rPr>
        <w:t>Freshness of the food ,bioactive compounds of the foods resulting in different colour ranges are detected, monitored by different biosensors. Hypoxanthine and trimethylamine oxide (freshness) and colorimetric methods to measure the colour changes and detection of volatile compounds in food products.</w:t>
      </w:r>
    </w:p>
    <w:p w:rsidR="005F6FAF" w:rsidRDefault="00FC471C" w:rsidP="005F6FAF">
      <w:pPr>
        <w:jc w:val="center"/>
        <w:rPr>
          <w:rFonts w:ascii="Times New Roman" w:hAnsi="Times New Roman" w:cs="Times New Roman"/>
          <w:sz w:val="20"/>
          <w:szCs w:val="20"/>
        </w:rPr>
      </w:pPr>
      <w:r w:rsidRPr="00282995">
        <w:rPr>
          <w:rFonts w:ascii="Times New Roman" w:hAnsi="Times New Roman" w:cs="Times New Roman"/>
          <w:sz w:val="20"/>
          <w:szCs w:val="20"/>
        </w:rPr>
        <w:pict>
          <v:shape id="_x0000_i1026" type="#_x0000_t75" style="width:178.5pt;height:120pt">
            <v:imagedata r:id="rId8" o:title="12"/>
          </v:shape>
        </w:pict>
      </w:r>
    </w:p>
    <w:p w:rsidR="005F6FAF" w:rsidRPr="005F6FAF" w:rsidRDefault="005F6FAF" w:rsidP="005F6FAF">
      <w:pPr>
        <w:jc w:val="center"/>
        <w:rPr>
          <w:rFonts w:ascii="Times New Roman" w:hAnsi="Times New Roman" w:cs="Times New Roman"/>
          <w:sz w:val="20"/>
          <w:szCs w:val="20"/>
        </w:rPr>
      </w:pPr>
      <w:r>
        <w:rPr>
          <w:rFonts w:ascii="Times New Roman" w:hAnsi="Times New Roman" w:cs="Times New Roman"/>
          <w:sz w:val="20"/>
          <w:szCs w:val="20"/>
        </w:rPr>
        <w:t>Img-Biosensors</w:t>
      </w:r>
    </w:p>
    <w:p w:rsidR="005F6FAF" w:rsidRPr="005F6FAF" w:rsidRDefault="005F6FAF" w:rsidP="005F6FAF">
      <w:pPr>
        <w:jc w:val="both"/>
        <w:rPr>
          <w:rFonts w:ascii="Times New Roman" w:hAnsi="Times New Roman" w:cs="Times New Roman"/>
          <w:b/>
          <w:sz w:val="20"/>
          <w:szCs w:val="20"/>
        </w:rPr>
      </w:pPr>
      <w:r>
        <w:rPr>
          <w:rFonts w:ascii="Times New Roman" w:hAnsi="Times New Roman" w:cs="Times New Roman"/>
          <w:b/>
          <w:sz w:val="20"/>
          <w:szCs w:val="20"/>
        </w:rPr>
        <w:t>Safety Concerns</w:t>
      </w:r>
    </w:p>
    <w:p w:rsidR="005F6FAF" w:rsidRPr="005F6FAF" w:rsidRDefault="005F6FAF" w:rsidP="005F6FAF">
      <w:pPr>
        <w:jc w:val="both"/>
        <w:rPr>
          <w:rFonts w:ascii="Times New Roman" w:hAnsi="Times New Roman" w:cs="Times New Roman"/>
          <w:sz w:val="20"/>
          <w:szCs w:val="20"/>
        </w:rPr>
      </w:pPr>
      <w:r w:rsidRPr="005F6FAF">
        <w:rPr>
          <w:rFonts w:ascii="Times New Roman" w:hAnsi="Times New Roman" w:cs="Times New Roman"/>
          <w:sz w:val="20"/>
          <w:szCs w:val="20"/>
        </w:rPr>
        <w:t>As a new product is launched in the market with certain guidelines, Smart Food Packaging must be added to the packaging systems with detailed norms with accurate intrinsic testing, labelling, safety norms, handling by qualified professionals to avoid any misuse and risk to the consumers. Packaging must be provided with specific regulations . Environmental regulations are next in line to be ensured, to circulate the motive of reuse, recycle and reduce .  Finally, the packages must be protected against the risks of antimicrobial agents that may possess any serious effects on human health.</w:t>
      </w:r>
    </w:p>
    <w:p w:rsidR="000E31A8" w:rsidRPr="005F6FAF" w:rsidRDefault="000E31A8" w:rsidP="005F6FAF">
      <w:pPr>
        <w:jc w:val="both"/>
        <w:rPr>
          <w:rFonts w:ascii="Times New Roman" w:hAnsi="Times New Roman" w:cs="Times New Roman"/>
          <w:b/>
          <w:sz w:val="20"/>
          <w:szCs w:val="20"/>
        </w:rPr>
      </w:pPr>
      <w:r w:rsidRPr="005F6FAF">
        <w:rPr>
          <w:rFonts w:ascii="Times New Roman" w:hAnsi="Times New Roman" w:cs="Times New Roman"/>
          <w:b/>
          <w:sz w:val="20"/>
          <w:szCs w:val="20"/>
        </w:rPr>
        <w:t>Regulatory</w:t>
      </w:r>
      <w:r w:rsidR="0083084F" w:rsidRPr="005F6FAF">
        <w:rPr>
          <w:rFonts w:ascii="Times New Roman" w:hAnsi="Times New Roman" w:cs="Times New Roman"/>
          <w:b/>
          <w:sz w:val="20"/>
          <w:szCs w:val="20"/>
        </w:rPr>
        <w:t xml:space="preserve"> Compliance and Market Analysis</w:t>
      </w:r>
    </w:p>
    <w:p w:rsidR="000E31A8" w:rsidRPr="005F6FAF" w:rsidRDefault="000E31A8" w:rsidP="005F6FAF">
      <w:pPr>
        <w:jc w:val="both"/>
        <w:rPr>
          <w:rFonts w:ascii="Times New Roman" w:hAnsi="Times New Roman" w:cs="Times New Roman"/>
          <w:sz w:val="20"/>
          <w:szCs w:val="20"/>
        </w:rPr>
      </w:pPr>
      <w:r w:rsidRPr="005F6FAF">
        <w:rPr>
          <w:rFonts w:ascii="Times New Roman" w:hAnsi="Times New Roman" w:cs="Times New Roman"/>
          <w:sz w:val="20"/>
          <w:szCs w:val="20"/>
        </w:rPr>
        <w:t>AI's analytical prowess extends to ensuring regulatory compliance in food packaging. By automatically assessing packaging designs and materials against industry standards, companies can avoid costly violati</w:t>
      </w:r>
      <w:r w:rsidR="0083084F" w:rsidRPr="005F6FAF">
        <w:rPr>
          <w:rFonts w:ascii="Times New Roman" w:hAnsi="Times New Roman" w:cs="Times New Roman"/>
          <w:sz w:val="20"/>
          <w:szCs w:val="20"/>
        </w:rPr>
        <w:t xml:space="preserve">ons and ensure consumer safety. </w:t>
      </w:r>
      <w:r w:rsidRPr="005F6FAF">
        <w:rPr>
          <w:rFonts w:ascii="Times New Roman" w:hAnsi="Times New Roman" w:cs="Times New Roman"/>
          <w:sz w:val="20"/>
          <w:szCs w:val="20"/>
        </w:rPr>
        <w:t>Additionally, AI's ability to monitor social media and online platforms allows companies to gauge consumer sentiment regarding packaging designs. This real-time feedback loop enables agile adjustments to packaging strategies, keeping brands attuned to customer preferences.</w:t>
      </w:r>
    </w:p>
    <w:p w:rsidR="005F6FAF" w:rsidRPr="005F6FAF" w:rsidRDefault="005F6FAF" w:rsidP="005F6FAF">
      <w:pPr>
        <w:jc w:val="both"/>
        <w:rPr>
          <w:rFonts w:ascii="Times New Roman" w:hAnsi="Times New Roman" w:cs="Times New Roman"/>
          <w:sz w:val="20"/>
          <w:szCs w:val="20"/>
        </w:rPr>
      </w:pPr>
    </w:p>
    <w:p w:rsidR="000E31A8" w:rsidRPr="005F6FAF" w:rsidRDefault="000E31A8" w:rsidP="005F6FAF">
      <w:pPr>
        <w:jc w:val="both"/>
        <w:rPr>
          <w:rFonts w:ascii="Times New Roman" w:hAnsi="Times New Roman" w:cs="Times New Roman"/>
          <w:b/>
          <w:sz w:val="20"/>
          <w:szCs w:val="20"/>
        </w:rPr>
      </w:pPr>
      <w:r w:rsidRPr="005F6FAF">
        <w:rPr>
          <w:rFonts w:ascii="Times New Roman" w:hAnsi="Times New Roman" w:cs="Times New Roman"/>
          <w:b/>
          <w:sz w:val="20"/>
          <w:szCs w:val="20"/>
        </w:rPr>
        <w:t>Ethical Conside</w:t>
      </w:r>
      <w:r w:rsidR="0083084F" w:rsidRPr="005F6FAF">
        <w:rPr>
          <w:rFonts w:ascii="Times New Roman" w:hAnsi="Times New Roman" w:cs="Times New Roman"/>
          <w:b/>
          <w:sz w:val="20"/>
          <w:szCs w:val="20"/>
        </w:rPr>
        <w:t>rations and Future Implications</w:t>
      </w:r>
    </w:p>
    <w:p w:rsidR="000E31A8" w:rsidRPr="005F6FAF" w:rsidRDefault="000E31A8" w:rsidP="005F6FAF">
      <w:pPr>
        <w:jc w:val="both"/>
        <w:rPr>
          <w:rFonts w:ascii="Times New Roman" w:hAnsi="Times New Roman" w:cs="Times New Roman"/>
          <w:sz w:val="20"/>
          <w:szCs w:val="20"/>
        </w:rPr>
      </w:pPr>
      <w:r w:rsidRPr="005F6FAF">
        <w:rPr>
          <w:rFonts w:ascii="Times New Roman" w:hAnsi="Times New Roman" w:cs="Times New Roman"/>
          <w:sz w:val="20"/>
          <w:szCs w:val="20"/>
        </w:rPr>
        <w:t>While AI-driven food packaging brings substantial benefits, ethical considerations such as data privacy and security cannot be overlooked. Striking a balance between technology and consumer rights is imperative to build</w:t>
      </w:r>
      <w:r w:rsidR="0083084F" w:rsidRPr="005F6FAF">
        <w:rPr>
          <w:rFonts w:ascii="Times New Roman" w:hAnsi="Times New Roman" w:cs="Times New Roman"/>
          <w:sz w:val="20"/>
          <w:szCs w:val="20"/>
        </w:rPr>
        <w:t xml:space="preserve">ing trust in these innovations. </w:t>
      </w:r>
      <w:r w:rsidRPr="005F6FAF">
        <w:rPr>
          <w:rFonts w:ascii="Times New Roman" w:hAnsi="Times New Roman" w:cs="Times New Roman"/>
          <w:sz w:val="20"/>
          <w:szCs w:val="20"/>
        </w:rPr>
        <w:t>Looking ahead, the evolution of AI in food packaging holds untapped potential. As AI algorithms become more sophisticated, they will continue to optimize packaging processes, reduce waste, and enhance consumer experiences. However, collaboration between stakeholders, including industry leaders, regulators, and technology experts, is essential to navigate challenges and fully unlock the transformative power of AI in food packaging.</w:t>
      </w:r>
    </w:p>
    <w:p w:rsidR="0083084F" w:rsidRPr="005F6FAF" w:rsidRDefault="0083084F" w:rsidP="005F6FAF">
      <w:pPr>
        <w:jc w:val="both"/>
        <w:rPr>
          <w:rFonts w:ascii="Times New Roman" w:hAnsi="Times New Roman" w:cs="Times New Roman"/>
          <w:sz w:val="20"/>
          <w:szCs w:val="20"/>
        </w:rPr>
      </w:pPr>
    </w:p>
    <w:p w:rsidR="000E31A8" w:rsidRPr="005F6FAF" w:rsidRDefault="0083084F" w:rsidP="005F6FAF">
      <w:pPr>
        <w:jc w:val="both"/>
        <w:rPr>
          <w:rFonts w:ascii="Times New Roman" w:hAnsi="Times New Roman" w:cs="Times New Roman"/>
          <w:b/>
          <w:sz w:val="20"/>
          <w:szCs w:val="20"/>
        </w:rPr>
      </w:pPr>
      <w:r w:rsidRPr="005F6FAF">
        <w:rPr>
          <w:rFonts w:ascii="Times New Roman" w:hAnsi="Times New Roman" w:cs="Times New Roman"/>
          <w:b/>
          <w:sz w:val="20"/>
          <w:szCs w:val="20"/>
        </w:rPr>
        <w:t>Conclusion</w:t>
      </w:r>
    </w:p>
    <w:p w:rsidR="005F6FAF" w:rsidRPr="005F6FAF" w:rsidRDefault="000E31A8" w:rsidP="005F6FAF">
      <w:pPr>
        <w:jc w:val="both"/>
        <w:rPr>
          <w:rFonts w:ascii="Times New Roman" w:hAnsi="Times New Roman" w:cs="Times New Roman"/>
          <w:sz w:val="20"/>
          <w:szCs w:val="20"/>
        </w:rPr>
      </w:pPr>
      <w:r w:rsidRPr="005F6FAF">
        <w:rPr>
          <w:rFonts w:ascii="Times New Roman" w:hAnsi="Times New Roman" w:cs="Times New Roman"/>
          <w:sz w:val="20"/>
          <w:szCs w:val="20"/>
        </w:rPr>
        <w:t xml:space="preserve">Artificial Intelligence is ushering in a new era of innovation in food packaging. From designing sustainable materials to predicting shelf life and enhancing supply chain efficiency, AI is redefining every aspect of packaging. As this technology continues to evolve, the industry must tread carefully, embracing the benefits </w:t>
      </w:r>
      <w:r w:rsidRPr="005F6FAF">
        <w:rPr>
          <w:rFonts w:ascii="Times New Roman" w:hAnsi="Times New Roman" w:cs="Times New Roman"/>
          <w:sz w:val="20"/>
          <w:szCs w:val="20"/>
        </w:rPr>
        <w:lastRenderedPageBreak/>
        <w:t>while addressing ethical concerns. The future of food packaging is here, and AI is leading the way toward a more sustainable, efficient, and consumer-centric packaging landscape.</w:t>
      </w:r>
      <w:r w:rsidR="005F6FAF" w:rsidRPr="005F6FAF">
        <w:rPr>
          <w:rFonts w:ascii="Times New Roman" w:hAnsi="Times New Roman" w:cs="Times New Roman"/>
          <w:sz w:val="20"/>
          <w:szCs w:val="20"/>
        </w:rPr>
        <w:t>Smart Packaging has evolved to be an emerging trend with potential benefits of providing stability, protection, preservation of food components along with maintaining and enhancing the nutritive value of food, safeguarding the presence of essential nutrients, colour , structure and flavour of the fresh food products. Different approaches to build advancements in bioplastics at industrial scale results in the postitive impact on sustainability and environmental care.</w:t>
      </w:r>
    </w:p>
    <w:p w:rsidR="00703650" w:rsidRDefault="00703650" w:rsidP="005F6FAF">
      <w:pPr>
        <w:jc w:val="both"/>
        <w:rPr>
          <w:rFonts w:ascii="Times New Roman" w:hAnsi="Times New Roman" w:cs="Times New Roman"/>
          <w:sz w:val="20"/>
          <w:szCs w:val="20"/>
        </w:rPr>
      </w:pPr>
    </w:p>
    <w:p w:rsidR="005F6FAF" w:rsidRPr="005F6FAF" w:rsidRDefault="005F6FAF" w:rsidP="005F6FAF">
      <w:pPr>
        <w:rPr>
          <w:rFonts w:ascii="Times New Roman" w:hAnsi="Times New Roman" w:cs="Times New Roman"/>
          <w:sz w:val="16"/>
          <w:szCs w:val="16"/>
        </w:rPr>
      </w:pPr>
      <w:r w:rsidRPr="005F6FAF">
        <w:rPr>
          <w:rFonts w:ascii="Times New Roman" w:hAnsi="Times New Roman" w:cs="Times New Roman"/>
          <w:sz w:val="16"/>
          <w:szCs w:val="16"/>
        </w:rPr>
        <w:t>REFERENCES-</w:t>
      </w:r>
    </w:p>
    <w:p w:rsidR="005F6FAF" w:rsidRPr="005F6FAF" w:rsidRDefault="005F6FAF" w:rsidP="005F6FAF">
      <w:pPr>
        <w:pStyle w:val="ListParagraph"/>
        <w:numPr>
          <w:ilvl w:val="0"/>
          <w:numId w:val="3"/>
        </w:numPr>
        <w:rPr>
          <w:rFonts w:ascii="Times New Roman" w:hAnsi="Times New Roman" w:cs="Times New Roman"/>
          <w:sz w:val="16"/>
          <w:szCs w:val="16"/>
        </w:rPr>
      </w:pPr>
      <w:r w:rsidRPr="005F6FAF">
        <w:rPr>
          <w:rFonts w:ascii="Times New Roman" w:hAnsi="Times New Roman" w:cs="Times New Roman"/>
          <w:sz w:val="16"/>
          <w:szCs w:val="16"/>
        </w:rPr>
        <w:t>Recent Developments in Smart Food Packaging Focused on Biobased and Biodegradable Polymers.Pablo R. Salgado* Luciana Di Giorgio Yanina S. Musso Adriana N. Mauri</w:t>
      </w:r>
    </w:p>
    <w:p w:rsidR="005F6FAF" w:rsidRPr="005F6FAF" w:rsidRDefault="005F6FAF" w:rsidP="005F6FAF">
      <w:pPr>
        <w:pStyle w:val="ListParagraph"/>
        <w:numPr>
          <w:ilvl w:val="0"/>
          <w:numId w:val="3"/>
        </w:numPr>
        <w:rPr>
          <w:rFonts w:ascii="Times New Roman" w:hAnsi="Times New Roman" w:cs="Times New Roman"/>
          <w:sz w:val="16"/>
          <w:szCs w:val="16"/>
        </w:rPr>
      </w:pPr>
      <w:r w:rsidRPr="005F6FAF">
        <w:rPr>
          <w:rFonts w:ascii="Times New Roman" w:hAnsi="Times New Roman" w:cs="Times New Roman"/>
          <w:sz w:val="16"/>
          <w:szCs w:val="16"/>
        </w:rPr>
        <w:t>Application of ‘Active Packaging’ Technologies for the Improvement of Shelf-Life and Nutritional Quality of Fresh and Extended Shelf-Life Foods .Theodore P Labuza</w:t>
      </w:r>
    </w:p>
    <w:p w:rsidR="005F6FAF" w:rsidRPr="005F6FAF" w:rsidRDefault="005F6FAF" w:rsidP="005F6FAF">
      <w:pPr>
        <w:pStyle w:val="ListParagraph"/>
        <w:numPr>
          <w:ilvl w:val="0"/>
          <w:numId w:val="3"/>
        </w:numPr>
        <w:rPr>
          <w:rFonts w:ascii="Times New Roman" w:hAnsi="Times New Roman" w:cs="Times New Roman"/>
          <w:sz w:val="16"/>
          <w:szCs w:val="16"/>
        </w:rPr>
      </w:pPr>
      <w:r w:rsidRPr="005F6FAF">
        <w:rPr>
          <w:rFonts w:ascii="Times New Roman" w:hAnsi="Times New Roman" w:cs="Times New Roman"/>
          <w:sz w:val="16"/>
          <w:szCs w:val="16"/>
        </w:rPr>
        <w:t>Advances in food packaging – a review. Harpreet Kour Dr. Naseer Ahmed</w:t>
      </w:r>
    </w:p>
    <w:p w:rsidR="005F6FAF" w:rsidRPr="005F6FAF" w:rsidRDefault="005F6FAF" w:rsidP="005F6FAF">
      <w:pPr>
        <w:pStyle w:val="ListParagraph"/>
        <w:numPr>
          <w:ilvl w:val="0"/>
          <w:numId w:val="3"/>
        </w:numPr>
        <w:rPr>
          <w:rFonts w:ascii="Times New Roman" w:hAnsi="Times New Roman" w:cs="Times New Roman"/>
          <w:sz w:val="16"/>
          <w:szCs w:val="16"/>
        </w:rPr>
      </w:pPr>
      <w:r w:rsidRPr="005F6FAF">
        <w:rPr>
          <w:rFonts w:ascii="Times New Roman" w:hAnsi="Times New Roman" w:cs="Times New Roman"/>
          <w:sz w:val="16"/>
          <w:szCs w:val="16"/>
        </w:rPr>
        <w:t>How Packaging Affects The Food We Eat: Bioplastics And Other New Environment-Friendly Options By Slurrp Editorial</w:t>
      </w:r>
    </w:p>
    <w:p w:rsidR="005F6FAF" w:rsidRPr="005F6FAF" w:rsidRDefault="005F6FAF" w:rsidP="005F6FAF">
      <w:pPr>
        <w:pStyle w:val="ListParagraph"/>
        <w:numPr>
          <w:ilvl w:val="0"/>
          <w:numId w:val="3"/>
        </w:numPr>
        <w:rPr>
          <w:rFonts w:ascii="Times New Roman" w:hAnsi="Times New Roman" w:cs="Times New Roman"/>
          <w:sz w:val="16"/>
          <w:szCs w:val="16"/>
        </w:rPr>
      </w:pPr>
      <w:r w:rsidRPr="005F6FAF">
        <w:rPr>
          <w:rFonts w:ascii="Times New Roman" w:hAnsi="Times New Roman" w:cs="Times New Roman"/>
          <w:sz w:val="16"/>
          <w:szCs w:val="16"/>
        </w:rPr>
        <w:t xml:space="preserve"> Foodomics: A Data-Driven Approach to Revolutionize Nutrition and Sustainable Diets</w:t>
      </w:r>
    </w:p>
    <w:p w:rsidR="005F6FAF" w:rsidRPr="005F6FAF" w:rsidRDefault="005F6FAF" w:rsidP="005F6FAF">
      <w:pPr>
        <w:pStyle w:val="ListParagraph"/>
        <w:rPr>
          <w:rFonts w:ascii="Times New Roman" w:hAnsi="Times New Roman" w:cs="Times New Roman"/>
          <w:sz w:val="16"/>
          <w:szCs w:val="16"/>
        </w:rPr>
      </w:pPr>
      <w:r w:rsidRPr="005F6FAF">
        <w:rPr>
          <w:rFonts w:ascii="Times New Roman" w:hAnsi="Times New Roman" w:cs="Times New Roman"/>
          <w:sz w:val="16"/>
          <w:szCs w:val="16"/>
        </w:rPr>
        <w:t>Selena Ahmed1,2* John de la Parra3,4 Ismahane Elouafi5 Bruce German6 Andy Jarvis7 Vincent Lal8 Anna Lartey9 T. Longvah10 Carlos Malpica11 Natalia Vázquez-Manjarrez12 Jessica Prenni13 Carlos A. Aguilar-Salinas12 Warangkana Srichamnong14 Maya Rajasekharan7 Tracy Shafizadeh15 Justin Bloomfield Siegel6 Roy Steiner3 Joe Tohme7 Steve Watkins15</w:t>
      </w:r>
    </w:p>
    <w:p w:rsidR="005F6FAF" w:rsidRDefault="005F6FAF" w:rsidP="005F6FAF">
      <w:pPr>
        <w:pStyle w:val="ListParagraph"/>
        <w:numPr>
          <w:ilvl w:val="0"/>
          <w:numId w:val="3"/>
        </w:numPr>
        <w:rPr>
          <w:rFonts w:ascii="Times New Roman" w:hAnsi="Times New Roman" w:cs="Times New Roman"/>
          <w:sz w:val="16"/>
          <w:szCs w:val="16"/>
        </w:rPr>
      </w:pPr>
      <w:r w:rsidRPr="005F6FAF">
        <w:rPr>
          <w:rFonts w:ascii="Times New Roman" w:hAnsi="Times New Roman" w:cs="Times New Roman"/>
          <w:sz w:val="16"/>
          <w:szCs w:val="16"/>
        </w:rPr>
        <w:t xml:space="preserve">Active Packaging In Food Industry – Priyanka Prasad Anita kocchar </w:t>
      </w:r>
    </w:p>
    <w:p w:rsidR="00B352D1" w:rsidRDefault="00B352D1" w:rsidP="00B352D1">
      <w:pPr>
        <w:pStyle w:val="ListParagraph"/>
        <w:numPr>
          <w:ilvl w:val="0"/>
          <w:numId w:val="3"/>
        </w:numPr>
        <w:rPr>
          <w:rFonts w:ascii="Times New Roman" w:hAnsi="Times New Roman" w:cs="Times New Roman"/>
          <w:sz w:val="16"/>
          <w:szCs w:val="16"/>
        </w:rPr>
      </w:pPr>
      <w:r>
        <w:rPr>
          <w:rFonts w:ascii="Times New Roman" w:hAnsi="Times New Roman" w:cs="Times New Roman"/>
          <w:sz w:val="16"/>
          <w:szCs w:val="16"/>
        </w:rPr>
        <w:t xml:space="preserve">Biosensor Image- </w:t>
      </w:r>
      <w:r w:rsidRPr="00486850">
        <w:rPr>
          <w:rFonts w:ascii="Times New Roman" w:hAnsi="Times New Roman" w:cs="Times New Roman"/>
          <w:sz w:val="16"/>
          <w:szCs w:val="16"/>
        </w:rPr>
        <w:t>https://www.pyroistech.com/wp-content/uploads/2020/02/12.-Optical-Biosensors-1.jpg</w:t>
      </w:r>
    </w:p>
    <w:p w:rsidR="00B352D1" w:rsidRPr="005F6FAF" w:rsidRDefault="00B352D1" w:rsidP="00B352D1">
      <w:pPr>
        <w:pStyle w:val="ListParagraph"/>
        <w:numPr>
          <w:ilvl w:val="0"/>
          <w:numId w:val="3"/>
        </w:numPr>
        <w:rPr>
          <w:rFonts w:ascii="Times New Roman" w:hAnsi="Times New Roman" w:cs="Times New Roman"/>
          <w:sz w:val="16"/>
          <w:szCs w:val="16"/>
        </w:rPr>
      </w:pPr>
      <w:r>
        <w:rPr>
          <w:rFonts w:ascii="Times New Roman" w:hAnsi="Times New Roman" w:cs="Times New Roman"/>
          <w:sz w:val="16"/>
          <w:szCs w:val="16"/>
        </w:rPr>
        <w:t>Packaging image-</w:t>
      </w:r>
      <w:r w:rsidRPr="00B352D1">
        <w:rPr>
          <w:rFonts w:ascii="Times New Roman" w:hAnsi="Times New Roman" w:cs="Times New Roman"/>
          <w:sz w:val="16"/>
          <w:szCs w:val="16"/>
        </w:rPr>
        <w:t>https://celebration.co.uk/wp-content/uploads/recycled-plastic-cups-and-food-containers.jpg</w:t>
      </w:r>
    </w:p>
    <w:p w:rsidR="00703650" w:rsidRPr="0083084F" w:rsidRDefault="00703650" w:rsidP="005F6FAF">
      <w:pPr>
        <w:jc w:val="both"/>
        <w:rPr>
          <w:rFonts w:ascii="Times New Roman" w:hAnsi="Times New Roman" w:cs="Times New Roman"/>
        </w:rPr>
      </w:pPr>
    </w:p>
    <w:sectPr w:rsidR="00703650" w:rsidRPr="0083084F" w:rsidSect="00282995">
      <w:head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4E17" w:rsidRDefault="00044E17" w:rsidP="005F6FAF">
      <w:pPr>
        <w:spacing w:after="0" w:line="240" w:lineRule="auto"/>
      </w:pPr>
      <w:r>
        <w:separator/>
      </w:r>
    </w:p>
  </w:endnote>
  <w:endnote w:type="continuationSeparator" w:id="1">
    <w:p w:rsidR="00044E17" w:rsidRDefault="00044E17" w:rsidP="005F6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4E17" w:rsidRDefault="00044E17" w:rsidP="005F6FAF">
      <w:pPr>
        <w:spacing w:after="0" w:line="240" w:lineRule="auto"/>
      </w:pPr>
      <w:r>
        <w:separator/>
      </w:r>
    </w:p>
  </w:footnote>
  <w:footnote w:type="continuationSeparator" w:id="1">
    <w:p w:rsidR="00044E17" w:rsidRDefault="00044E17" w:rsidP="005F6F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FAF" w:rsidRDefault="00282995">
    <w:pPr>
      <w:pStyle w:val="Header"/>
    </w:pPr>
    <w:r w:rsidRPr="00282995">
      <w:rPr>
        <w:caps/>
        <w:noProof/>
        <w:color w:val="808080" w:themeColor="background1" w:themeShade="80"/>
        <w:sz w:val="20"/>
        <w:szCs w:val="20"/>
        <w:lang w:eastAsia="en-IN"/>
      </w:rPr>
      <w:pict>
        <v:group id="Group 158" o:spid="_x0000_s2049"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2051"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2054" style="position:absolute;width:17007;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2053"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2052" style="position:absolute;left:2286;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1" o:title="" recolor="t" rotate="t" type="frame"/>
            </v:rect>
          </v:group>
          <v:shapetype id="_x0000_t202" coordsize="21600,21600" o:spt="202" path="m,l,21600r21600,l21600,xe">
            <v:stroke joinstyle="miter"/>
            <v:path gradientshapeok="t" o:connecttype="rect"/>
          </v:shapetype>
          <v:shape id="Text Box 163" o:spid="_x0000_s2050" type="#_x0000_t202" style="position:absolute;left:2370;top:189;width:4428;height:3753;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5F6FAF" w:rsidRDefault="00282995">
                  <w:pPr>
                    <w:pStyle w:val="Header"/>
                    <w:jc w:val="right"/>
                    <w:rPr>
                      <w:color w:val="FFFFFF" w:themeColor="background1"/>
                      <w:sz w:val="24"/>
                      <w:szCs w:val="24"/>
                    </w:rPr>
                  </w:pPr>
                  <w:r>
                    <w:rPr>
                      <w:color w:val="FFFFFF" w:themeColor="background1"/>
                      <w:sz w:val="24"/>
                      <w:szCs w:val="24"/>
                    </w:rPr>
                    <w:fldChar w:fldCharType="begin"/>
                  </w:r>
                  <w:r w:rsidR="005F6FAF">
                    <w:rPr>
                      <w:color w:val="FFFFFF" w:themeColor="background1"/>
                      <w:sz w:val="24"/>
                      <w:szCs w:val="24"/>
                    </w:rPr>
                    <w:instrText xml:space="preserve"> PAGE   \* MERGEFORMAT </w:instrText>
                  </w:r>
                  <w:r>
                    <w:rPr>
                      <w:color w:val="FFFFFF" w:themeColor="background1"/>
                      <w:sz w:val="24"/>
                      <w:szCs w:val="24"/>
                    </w:rPr>
                    <w:fldChar w:fldCharType="separate"/>
                  </w:r>
                  <w:r w:rsidR="00486850">
                    <w:rPr>
                      <w:noProof/>
                      <w:color w:val="FFFFFF" w:themeColor="background1"/>
                      <w:sz w:val="24"/>
                      <w:szCs w:val="24"/>
                    </w:rPr>
                    <w:t>5</w:t>
                  </w:r>
                  <w:r>
                    <w:rPr>
                      <w:noProof/>
                      <w:color w:val="FFFFFF" w:themeColor="background1"/>
                      <w:sz w:val="24"/>
                      <w:szCs w:val="24"/>
                    </w:rPr>
                    <w:fldChar w:fldCharType="end"/>
                  </w:r>
                </w:p>
              </w:txbxContent>
            </v:textbox>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45E"/>
    <w:multiLevelType w:val="hybridMultilevel"/>
    <w:tmpl w:val="817AA5CA"/>
    <w:lvl w:ilvl="0" w:tplc="675EFE7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55444C52"/>
    <w:multiLevelType w:val="hybridMultilevel"/>
    <w:tmpl w:val="CA7450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E927CCA"/>
    <w:multiLevelType w:val="hybridMultilevel"/>
    <w:tmpl w:val="35AEA1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rsids>
    <w:rsidRoot w:val="000E31A8"/>
    <w:rsid w:val="000266EA"/>
    <w:rsid w:val="00044E17"/>
    <w:rsid w:val="00046D70"/>
    <w:rsid w:val="000E31A8"/>
    <w:rsid w:val="001653B5"/>
    <w:rsid w:val="001B5D69"/>
    <w:rsid w:val="00282995"/>
    <w:rsid w:val="00486850"/>
    <w:rsid w:val="005E3AD2"/>
    <w:rsid w:val="005F6FAF"/>
    <w:rsid w:val="00703650"/>
    <w:rsid w:val="00742F79"/>
    <w:rsid w:val="0083084F"/>
    <w:rsid w:val="00854113"/>
    <w:rsid w:val="008A3134"/>
    <w:rsid w:val="00A46D11"/>
    <w:rsid w:val="00B352D1"/>
    <w:rsid w:val="00B92D27"/>
    <w:rsid w:val="00E8711B"/>
    <w:rsid w:val="00F01D3F"/>
    <w:rsid w:val="00FC471C"/>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9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2">
    <w:name w:val="Title 2"/>
    <w:basedOn w:val="Normal"/>
    <w:uiPriority w:val="1"/>
    <w:qFormat/>
    <w:rsid w:val="005F6FAF"/>
    <w:pPr>
      <w:spacing w:after="0" w:line="480" w:lineRule="auto"/>
      <w:jc w:val="center"/>
    </w:pPr>
    <w:rPr>
      <w:rFonts w:eastAsiaTheme="minorEastAsia"/>
      <w:kern w:val="24"/>
      <w:sz w:val="24"/>
      <w:szCs w:val="24"/>
      <w:lang w:val="en-US" w:eastAsia="ja-JP"/>
    </w:rPr>
  </w:style>
  <w:style w:type="paragraph" w:styleId="Header">
    <w:name w:val="header"/>
    <w:basedOn w:val="Normal"/>
    <w:link w:val="HeaderChar"/>
    <w:uiPriority w:val="99"/>
    <w:unhideWhenUsed/>
    <w:rsid w:val="005F6F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FAF"/>
  </w:style>
  <w:style w:type="paragraph" w:styleId="Footer">
    <w:name w:val="footer"/>
    <w:basedOn w:val="Normal"/>
    <w:link w:val="FooterChar"/>
    <w:uiPriority w:val="99"/>
    <w:unhideWhenUsed/>
    <w:rsid w:val="005F6F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FAF"/>
  </w:style>
  <w:style w:type="paragraph" w:styleId="ListParagraph">
    <w:name w:val="List Paragraph"/>
    <w:basedOn w:val="Normal"/>
    <w:uiPriority w:val="34"/>
    <w:qFormat/>
    <w:rsid w:val="005F6FAF"/>
    <w:pPr>
      <w:spacing w:after="200" w:line="276" w:lineRule="auto"/>
      <w:ind w:left="720"/>
      <w:contextualSpacing/>
    </w:pPr>
  </w:style>
  <w:style w:type="character" w:styleId="Hyperlink">
    <w:name w:val="Hyperlink"/>
    <w:basedOn w:val="DefaultParagraphFont"/>
    <w:uiPriority w:val="99"/>
    <w:unhideWhenUsed/>
    <w:rsid w:val="00B352D1"/>
    <w:rPr>
      <w:color w:val="0563C1" w:themeColor="hyperlink"/>
      <w:u w:val="single"/>
    </w:rPr>
  </w:style>
  <w:style w:type="paragraph" w:styleId="BalloonText">
    <w:name w:val="Balloon Text"/>
    <w:basedOn w:val="Normal"/>
    <w:link w:val="BalloonTextChar"/>
    <w:uiPriority w:val="99"/>
    <w:semiHidden/>
    <w:unhideWhenUsed/>
    <w:rsid w:val="00FC4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7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8785</TotalTime>
  <Pages>5</Pages>
  <Words>2158</Words>
  <Characters>12306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10</cp:revision>
  <dcterms:created xsi:type="dcterms:W3CDTF">2023-08-10T08:34:00Z</dcterms:created>
  <dcterms:modified xsi:type="dcterms:W3CDTF">2023-08-25T11:01:00Z</dcterms:modified>
</cp:coreProperties>
</file>