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28421" w14:textId="77777777" w:rsidR="0050623E" w:rsidRPr="0050623E" w:rsidRDefault="0050623E" w:rsidP="00370D54">
      <w:pPr>
        <w:pStyle w:val="Balk1"/>
        <w:shd w:val="clear" w:color="auto" w:fill="FFFFFF"/>
        <w:spacing w:before="0" w:line="240" w:lineRule="auto"/>
        <w:jc w:val="center"/>
        <w:rPr>
          <w:rFonts w:ascii="Times New Roman" w:eastAsiaTheme="minorHAnsi" w:hAnsi="Times New Roman" w:cs="Times New Roman"/>
          <w:b/>
          <w:bCs/>
          <w:color w:val="auto"/>
          <w:sz w:val="48"/>
          <w:szCs w:val="48"/>
        </w:rPr>
      </w:pPr>
      <w:r w:rsidRPr="0050623E">
        <w:rPr>
          <w:rFonts w:ascii="Times New Roman" w:eastAsiaTheme="minorHAnsi" w:hAnsi="Times New Roman" w:cs="Times New Roman"/>
          <w:b/>
          <w:bCs/>
          <w:color w:val="auto"/>
          <w:sz w:val="48"/>
          <w:szCs w:val="48"/>
        </w:rPr>
        <w:t>Influence of Ohmic Heating on the Microbiological and Physico-chemical Properties of Milk Products</w:t>
      </w:r>
    </w:p>
    <w:p w14:paraId="47E7533E" w14:textId="77777777" w:rsidR="0050623E" w:rsidRDefault="0050623E" w:rsidP="00B76FB1">
      <w:pPr>
        <w:jc w:val="center"/>
        <w:rPr>
          <w:rFonts w:ascii="Times New Roman" w:hAnsi="Times New Roman" w:cs="Times New Roman"/>
          <w:sz w:val="20"/>
          <w:szCs w:val="20"/>
        </w:rPr>
      </w:pPr>
    </w:p>
    <w:p w14:paraId="536404F5" w14:textId="56D5CEED" w:rsidR="00B76FB1" w:rsidRPr="001D464F" w:rsidRDefault="003C2871" w:rsidP="00B76FB1">
      <w:pPr>
        <w:jc w:val="center"/>
        <w:rPr>
          <w:rFonts w:ascii="Times New Roman" w:hAnsi="Times New Roman" w:cs="Times New Roman"/>
          <w:sz w:val="20"/>
          <w:szCs w:val="20"/>
        </w:rPr>
      </w:pPr>
      <w:r>
        <w:rPr>
          <w:rFonts w:ascii="Times New Roman" w:hAnsi="Times New Roman" w:cs="Times New Roman"/>
          <w:sz w:val="20"/>
          <w:szCs w:val="20"/>
        </w:rPr>
        <w:t>Pelin ERTÜ</w:t>
      </w:r>
      <w:r w:rsidR="009E58C5">
        <w:rPr>
          <w:rFonts w:ascii="Times New Roman" w:hAnsi="Times New Roman" w:cs="Times New Roman"/>
          <w:sz w:val="20"/>
          <w:szCs w:val="20"/>
        </w:rPr>
        <w:t>RKMEN</w:t>
      </w:r>
    </w:p>
    <w:p w14:paraId="67E14149" w14:textId="47927991" w:rsidR="001D464F" w:rsidRDefault="00B76FB1" w:rsidP="001D464F">
      <w:pPr>
        <w:spacing w:after="0" w:line="240" w:lineRule="auto"/>
        <w:jc w:val="center"/>
        <w:rPr>
          <w:rFonts w:ascii="Times New Roman" w:hAnsi="Times New Roman" w:cs="Times New Roman"/>
          <w:sz w:val="20"/>
          <w:szCs w:val="20"/>
          <w:lang w:eastAsia="tr-TR"/>
        </w:rPr>
      </w:pPr>
      <w:r w:rsidRPr="001D464F">
        <w:rPr>
          <w:rFonts w:ascii="Times New Roman" w:hAnsi="Times New Roman" w:cs="Times New Roman"/>
          <w:sz w:val="20"/>
          <w:szCs w:val="20"/>
          <w:lang w:eastAsia="tr-TR"/>
        </w:rPr>
        <w:t xml:space="preserve">Burdur Mehmet Akif Ersoy </w:t>
      </w:r>
      <w:r w:rsidR="00521D78" w:rsidRPr="001D464F">
        <w:rPr>
          <w:rFonts w:ascii="Times New Roman" w:hAnsi="Times New Roman" w:cs="Times New Roman"/>
          <w:sz w:val="20"/>
          <w:szCs w:val="20"/>
          <w:lang w:eastAsia="tr-TR"/>
        </w:rPr>
        <w:t>U</w:t>
      </w:r>
      <w:r w:rsidRPr="001D464F">
        <w:rPr>
          <w:rFonts w:ascii="Times New Roman" w:hAnsi="Times New Roman" w:cs="Times New Roman"/>
          <w:sz w:val="20"/>
          <w:szCs w:val="20"/>
          <w:lang w:eastAsia="tr-TR"/>
        </w:rPr>
        <w:t>niversi</w:t>
      </w:r>
      <w:r w:rsidR="00521D78" w:rsidRPr="001D464F">
        <w:rPr>
          <w:rFonts w:ascii="Times New Roman" w:hAnsi="Times New Roman" w:cs="Times New Roman"/>
          <w:sz w:val="20"/>
          <w:szCs w:val="20"/>
          <w:lang w:eastAsia="tr-TR"/>
        </w:rPr>
        <w:t>ty</w:t>
      </w:r>
      <w:r w:rsidRPr="001D464F">
        <w:rPr>
          <w:rFonts w:ascii="Times New Roman" w:hAnsi="Times New Roman" w:cs="Times New Roman"/>
          <w:sz w:val="20"/>
          <w:szCs w:val="20"/>
          <w:lang w:eastAsia="tr-TR"/>
        </w:rPr>
        <w:t>,</w:t>
      </w:r>
    </w:p>
    <w:p w14:paraId="7FF83AE4" w14:textId="77777777" w:rsidR="001D464F" w:rsidRDefault="00B76FB1" w:rsidP="001D464F">
      <w:pPr>
        <w:spacing w:after="0" w:line="240" w:lineRule="auto"/>
        <w:jc w:val="center"/>
        <w:rPr>
          <w:rFonts w:ascii="Times New Roman" w:hAnsi="Times New Roman" w:cs="Times New Roman"/>
          <w:sz w:val="20"/>
          <w:szCs w:val="20"/>
          <w:lang w:eastAsia="tr-TR"/>
        </w:rPr>
      </w:pPr>
      <w:r w:rsidRPr="001D464F">
        <w:rPr>
          <w:rFonts w:ascii="Times New Roman" w:hAnsi="Times New Roman" w:cs="Times New Roman"/>
          <w:sz w:val="20"/>
          <w:szCs w:val="20"/>
          <w:lang w:eastAsia="tr-TR"/>
        </w:rPr>
        <w:t xml:space="preserve">Burdur </w:t>
      </w:r>
      <w:r w:rsidR="00521D78" w:rsidRPr="001D464F">
        <w:rPr>
          <w:rFonts w:ascii="Times New Roman" w:hAnsi="Times New Roman" w:cs="Times New Roman"/>
          <w:sz w:val="20"/>
          <w:szCs w:val="20"/>
          <w:lang w:eastAsia="tr-TR"/>
        </w:rPr>
        <w:t>Food, Agriculture and Livestock Vocational School</w:t>
      </w:r>
      <w:r w:rsidRPr="001D464F">
        <w:rPr>
          <w:rFonts w:ascii="Times New Roman" w:hAnsi="Times New Roman" w:cs="Times New Roman"/>
          <w:sz w:val="20"/>
          <w:szCs w:val="20"/>
          <w:lang w:eastAsia="tr-TR"/>
        </w:rPr>
        <w:t xml:space="preserve">, </w:t>
      </w:r>
    </w:p>
    <w:p w14:paraId="7D47794A" w14:textId="77777777" w:rsidR="001D464F" w:rsidRDefault="00521D78" w:rsidP="001D464F">
      <w:pPr>
        <w:spacing w:after="0" w:line="240" w:lineRule="auto"/>
        <w:jc w:val="center"/>
        <w:rPr>
          <w:rFonts w:ascii="Times New Roman" w:hAnsi="Times New Roman" w:cs="Times New Roman"/>
          <w:sz w:val="20"/>
          <w:szCs w:val="20"/>
          <w:lang w:eastAsia="tr-TR"/>
        </w:rPr>
      </w:pPr>
      <w:r w:rsidRPr="001D464F">
        <w:rPr>
          <w:rFonts w:ascii="Times New Roman" w:hAnsi="Times New Roman" w:cs="Times New Roman"/>
          <w:sz w:val="20"/>
          <w:szCs w:val="20"/>
          <w:lang w:eastAsia="tr-TR"/>
        </w:rPr>
        <w:t xml:space="preserve">Food Processing Department, </w:t>
      </w:r>
      <w:r w:rsidR="00B76FB1" w:rsidRPr="001D464F">
        <w:rPr>
          <w:rFonts w:ascii="Times New Roman" w:hAnsi="Times New Roman" w:cs="Times New Roman"/>
          <w:sz w:val="20"/>
          <w:szCs w:val="20"/>
          <w:lang w:eastAsia="tr-TR"/>
        </w:rPr>
        <w:t xml:space="preserve">Burdur, Türkiye. </w:t>
      </w:r>
    </w:p>
    <w:p w14:paraId="7554B89B" w14:textId="10A09CEC" w:rsidR="00B76FB1" w:rsidRPr="001D464F" w:rsidRDefault="009E58C5" w:rsidP="001D464F">
      <w:pPr>
        <w:spacing w:after="0" w:line="240" w:lineRule="auto"/>
        <w:jc w:val="center"/>
        <w:rPr>
          <w:rStyle w:val="Kpr"/>
          <w:rFonts w:ascii="Times New Roman" w:hAnsi="Times New Roman" w:cs="Times New Roman"/>
          <w:color w:val="auto"/>
          <w:sz w:val="20"/>
          <w:szCs w:val="20"/>
          <w:lang w:eastAsia="tr-TR"/>
        </w:rPr>
      </w:pPr>
      <w:r>
        <w:rPr>
          <w:rFonts w:ascii="Times New Roman" w:hAnsi="Times New Roman" w:cs="Times New Roman"/>
          <w:sz w:val="20"/>
          <w:szCs w:val="20"/>
        </w:rPr>
        <w:t>perturkmen</w:t>
      </w:r>
      <w:r w:rsidR="00B76FB1" w:rsidRPr="001D464F">
        <w:rPr>
          <w:rFonts w:ascii="Times New Roman" w:hAnsi="Times New Roman" w:cs="Times New Roman"/>
          <w:sz w:val="20"/>
          <w:szCs w:val="20"/>
          <w:lang w:bidi="ar-AE"/>
        </w:rPr>
        <w:t>@mehmetakif.edu.tr</w:t>
      </w:r>
      <w:r w:rsidR="00612F86" w:rsidRPr="001D464F">
        <w:rPr>
          <w:rFonts w:ascii="Times New Roman" w:hAnsi="Times New Roman" w:cs="Times New Roman"/>
          <w:sz w:val="20"/>
          <w:szCs w:val="20"/>
          <w:lang w:bidi="ar-AE"/>
        </w:rPr>
        <w:t>.</w:t>
      </w:r>
    </w:p>
    <w:p w14:paraId="4D0CB22F" w14:textId="38E1D2E9" w:rsidR="00B76FB1" w:rsidRPr="00CC1BA7" w:rsidRDefault="00B76FB1" w:rsidP="00B76FB1">
      <w:pPr>
        <w:rPr>
          <w:rStyle w:val="Kpr"/>
          <w:rFonts w:ascii="Times New Roman" w:hAnsi="Times New Roman" w:cs="Times New Roman"/>
          <w:b/>
          <w:bCs/>
          <w:sz w:val="24"/>
          <w:szCs w:val="24"/>
          <w:lang w:eastAsia="tr-TR"/>
        </w:rPr>
      </w:pPr>
    </w:p>
    <w:p w14:paraId="4A651873" w14:textId="3DF2ACC6" w:rsidR="00D66B29" w:rsidRPr="001D464F" w:rsidRDefault="00D66B29" w:rsidP="00370D54">
      <w:pPr>
        <w:spacing w:after="0" w:line="240" w:lineRule="auto"/>
        <w:jc w:val="center"/>
        <w:rPr>
          <w:rStyle w:val="Kpr"/>
          <w:rFonts w:ascii="Times New Roman" w:hAnsi="Times New Roman" w:cs="Times New Roman"/>
          <w:b/>
          <w:bCs/>
          <w:color w:val="auto"/>
          <w:sz w:val="20"/>
          <w:szCs w:val="20"/>
          <w:u w:val="none"/>
          <w:lang w:eastAsia="tr-TR"/>
        </w:rPr>
      </w:pPr>
      <w:r w:rsidRPr="001D464F">
        <w:rPr>
          <w:rStyle w:val="Kpr"/>
          <w:rFonts w:ascii="Times New Roman" w:hAnsi="Times New Roman" w:cs="Times New Roman"/>
          <w:b/>
          <w:bCs/>
          <w:color w:val="auto"/>
          <w:sz w:val="20"/>
          <w:szCs w:val="20"/>
          <w:u w:val="none"/>
          <w:lang w:eastAsia="tr-TR"/>
        </w:rPr>
        <w:t>ABSTRACT</w:t>
      </w:r>
    </w:p>
    <w:p w14:paraId="4E323AFA" w14:textId="1327C335" w:rsidR="00D66B29" w:rsidRDefault="00794959" w:rsidP="00794959">
      <w:pPr>
        <w:spacing w:after="0" w:line="240" w:lineRule="auto"/>
        <w:ind w:firstLine="708"/>
        <w:jc w:val="both"/>
        <w:rPr>
          <w:rFonts w:ascii="Times New Roman" w:hAnsi="Times New Roman" w:cs="Times New Roman"/>
          <w:sz w:val="20"/>
          <w:szCs w:val="20"/>
        </w:rPr>
      </w:pPr>
      <w:r w:rsidRPr="00794959">
        <w:rPr>
          <w:rFonts w:ascii="Times New Roman" w:hAnsi="Times New Roman" w:cs="Times New Roman"/>
          <w:sz w:val="20"/>
          <w:szCs w:val="20"/>
        </w:rPr>
        <w:t>In recent years, research has been focusing on innovative technologies that do not compromise the structural properties of foods. One of th</w:t>
      </w:r>
      <w:r w:rsidR="00BA0DED">
        <w:rPr>
          <w:rFonts w:ascii="Times New Roman" w:hAnsi="Times New Roman" w:cs="Times New Roman"/>
          <w:sz w:val="20"/>
          <w:szCs w:val="20"/>
        </w:rPr>
        <w:t>ese innovative technologies is o</w:t>
      </w:r>
      <w:r w:rsidRPr="00794959">
        <w:rPr>
          <w:rFonts w:ascii="Times New Roman" w:hAnsi="Times New Roman" w:cs="Times New Roman"/>
          <w:sz w:val="20"/>
          <w:szCs w:val="20"/>
        </w:rPr>
        <w:t>hmic heating. This technique provides efficient microbial inactivation by enabling rapid and uniform heating on a large scale.</w:t>
      </w:r>
      <w:r>
        <w:rPr>
          <w:rFonts w:ascii="Times New Roman" w:hAnsi="Times New Roman" w:cs="Times New Roman"/>
          <w:sz w:val="20"/>
          <w:szCs w:val="20"/>
        </w:rPr>
        <w:t xml:space="preserve"> </w:t>
      </w:r>
      <w:r w:rsidRPr="00896C29">
        <w:rPr>
          <w:rFonts w:ascii="Times New Roman" w:hAnsi="Times New Roman" w:cs="Times New Roman"/>
          <w:sz w:val="20"/>
          <w:szCs w:val="20"/>
        </w:rPr>
        <w:t>Ohmic heating systems can be adapted to aseptic processing systems in pumpable food lines and can be used in preheating and pasteurization lines.</w:t>
      </w:r>
      <w:r>
        <w:rPr>
          <w:rFonts w:ascii="Times New Roman" w:hAnsi="Times New Roman" w:cs="Times New Roman"/>
          <w:sz w:val="20"/>
          <w:szCs w:val="20"/>
        </w:rPr>
        <w:t xml:space="preserve"> </w:t>
      </w:r>
      <w:r w:rsidR="00311652" w:rsidRPr="00896C29">
        <w:rPr>
          <w:rFonts w:ascii="Times New Roman" w:hAnsi="Times New Roman" w:cs="Times New Roman"/>
          <w:sz w:val="20"/>
          <w:szCs w:val="20"/>
        </w:rPr>
        <w:t xml:space="preserve">Due to its ability to provide </w:t>
      </w:r>
      <w:r w:rsidR="00BA0DED">
        <w:rPr>
          <w:rFonts w:ascii="Times New Roman" w:hAnsi="Times New Roman" w:cs="Times New Roman"/>
          <w:sz w:val="20"/>
          <w:szCs w:val="20"/>
        </w:rPr>
        <w:t xml:space="preserve">rapid and homogeneous heating, ohmic heating is considered </w:t>
      </w:r>
      <w:r w:rsidR="00311652" w:rsidRPr="00896C29">
        <w:rPr>
          <w:rFonts w:ascii="Times New Roman" w:hAnsi="Times New Roman" w:cs="Times New Roman"/>
          <w:sz w:val="20"/>
          <w:szCs w:val="20"/>
        </w:rPr>
        <w:t>an alternative pasteurization method in the processing of dairy products, which play an important role in the nutrition diet of our country, and it is believed to offer solutio</w:t>
      </w:r>
      <w:r w:rsidR="001849D5">
        <w:rPr>
          <w:rFonts w:ascii="Times New Roman" w:hAnsi="Times New Roman" w:cs="Times New Roman"/>
          <w:sz w:val="20"/>
          <w:szCs w:val="20"/>
        </w:rPr>
        <w:t>ns to the global challenges of “energy”</w:t>
      </w:r>
      <w:r w:rsidR="00311652" w:rsidRPr="00896C29">
        <w:rPr>
          <w:rFonts w:ascii="Times New Roman" w:hAnsi="Times New Roman" w:cs="Times New Roman"/>
          <w:sz w:val="20"/>
          <w:szCs w:val="20"/>
        </w:rPr>
        <w:t xml:space="preserve"> </w:t>
      </w:r>
      <w:r w:rsidR="001849D5">
        <w:rPr>
          <w:rFonts w:ascii="Times New Roman" w:hAnsi="Times New Roman" w:cs="Times New Roman"/>
          <w:sz w:val="20"/>
          <w:szCs w:val="20"/>
        </w:rPr>
        <w:t>and “</w:t>
      </w:r>
      <w:r w:rsidR="00311652" w:rsidRPr="00896C29">
        <w:rPr>
          <w:rFonts w:ascii="Times New Roman" w:hAnsi="Times New Roman" w:cs="Times New Roman"/>
          <w:sz w:val="20"/>
          <w:szCs w:val="20"/>
        </w:rPr>
        <w:t>improvement in product</w:t>
      </w:r>
      <w:r w:rsidR="00BA0DED">
        <w:rPr>
          <w:rFonts w:ascii="Times New Roman" w:hAnsi="Times New Roman" w:cs="Times New Roman"/>
          <w:sz w:val="20"/>
          <w:szCs w:val="20"/>
        </w:rPr>
        <w:t xml:space="preserve"> quality and </w:t>
      </w:r>
      <w:r w:rsidR="001849D5">
        <w:rPr>
          <w:rFonts w:ascii="Times New Roman" w:hAnsi="Times New Roman" w:cs="Times New Roman"/>
          <w:sz w:val="20"/>
          <w:szCs w:val="20"/>
        </w:rPr>
        <w:t>nutritional properties”</w:t>
      </w:r>
      <w:r w:rsidR="00311652" w:rsidRPr="00896C29">
        <w:rPr>
          <w:rFonts w:ascii="Times New Roman" w:hAnsi="Times New Roman" w:cs="Times New Roman"/>
          <w:sz w:val="20"/>
          <w:szCs w:val="20"/>
        </w:rPr>
        <w:t xml:space="preserve"> that have become increasingly important today.</w:t>
      </w:r>
    </w:p>
    <w:p w14:paraId="58A2C883" w14:textId="77777777" w:rsidR="00370D54" w:rsidRDefault="00370D54" w:rsidP="00370D54">
      <w:pPr>
        <w:spacing w:after="0" w:line="240" w:lineRule="auto"/>
        <w:ind w:firstLine="708"/>
        <w:jc w:val="both"/>
        <w:rPr>
          <w:rStyle w:val="Kpr"/>
          <w:rFonts w:ascii="Times New Roman" w:hAnsi="Times New Roman" w:cs="Times New Roman"/>
          <w:color w:val="auto"/>
          <w:sz w:val="20"/>
          <w:szCs w:val="20"/>
          <w:u w:val="none"/>
          <w:lang w:eastAsia="tr-TR"/>
        </w:rPr>
      </w:pPr>
    </w:p>
    <w:p w14:paraId="663C7AC3" w14:textId="2816C075" w:rsidR="00612F86" w:rsidRDefault="007D658B" w:rsidP="00370D54">
      <w:pPr>
        <w:spacing w:after="0" w:line="240" w:lineRule="auto"/>
        <w:jc w:val="both"/>
        <w:rPr>
          <w:rFonts w:ascii="Times New Roman" w:hAnsi="Times New Roman" w:cs="Times New Roman"/>
          <w:sz w:val="20"/>
          <w:szCs w:val="20"/>
        </w:rPr>
      </w:pPr>
      <w:r>
        <w:rPr>
          <w:rStyle w:val="Kpr"/>
          <w:rFonts w:ascii="Times New Roman" w:hAnsi="Times New Roman" w:cs="Times New Roman"/>
          <w:color w:val="auto"/>
          <w:sz w:val="20"/>
          <w:szCs w:val="20"/>
          <w:u w:val="none"/>
          <w:lang w:eastAsia="tr-TR"/>
        </w:rPr>
        <w:t>Key</w:t>
      </w:r>
      <w:r w:rsidR="001D464F">
        <w:rPr>
          <w:rStyle w:val="Kpr"/>
          <w:rFonts w:ascii="Times New Roman" w:hAnsi="Times New Roman" w:cs="Times New Roman"/>
          <w:color w:val="auto"/>
          <w:sz w:val="20"/>
          <w:szCs w:val="20"/>
          <w:u w:val="none"/>
          <w:lang w:eastAsia="tr-TR"/>
        </w:rPr>
        <w:t>W</w:t>
      </w:r>
      <w:r w:rsidR="00612F86">
        <w:rPr>
          <w:rStyle w:val="Kpr"/>
          <w:rFonts w:ascii="Times New Roman" w:hAnsi="Times New Roman" w:cs="Times New Roman"/>
          <w:color w:val="auto"/>
          <w:sz w:val="20"/>
          <w:szCs w:val="20"/>
          <w:u w:val="none"/>
          <w:lang w:eastAsia="tr-TR"/>
        </w:rPr>
        <w:t>ords</w:t>
      </w:r>
      <w:r w:rsidR="00FC48C7">
        <w:rPr>
          <w:rStyle w:val="Kpr"/>
          <w:rFonts w:ascii="Times New Roman" w:hAnsi="Times New Roman" w:cs="Times New Roman"/>
          <w:color w:val="auto"/>
          <w:sz w:val="20"/>
          <w:szCs w:val="20"/>
          <w:u w:val="none"/>
          <w:lang w:eastAsia="tr-TR"/>
        </w:rPr>
        <w:t xml:space="preserve"> </w:t>
      </w:r>
      <w:r>
        <w:rPr>
          <w:rFonts w:ascii="Times New Roman" w:hAnsi="Times New Roman" w:cs="Times New Roman"/>
          <w:sz w:val="20"/>
          <w:szCs w:val="20"/>
        </w:rPr>
        <w:t>Ohmic heating;</w:t>
      </w:r>
      <w:r w:rsidR="00BD5F34" w:rsidRPr="00BD5F34">
        <w:rPr>
          <w:rFonts w:ascii="Times New Roman" w:hAnsi="Times New Roman" w:cs="Times New Roman"/>
          <w:sz w:val="20"/>
          <w:szCs w:val="20"/>
        </w:rPr>
        <w:t xml:space="preserve"> </w:t>
      </w:r>
      <w:r w:rsidR="006D1C29">
        <w:rPr>
          <w:rFonts w:ascii="Times New Roman" w:hAnsi="Times New Roman" w:cs="Times New Roman"/>
          <w:sz w:val="20"/>
          <w:szCs w:val="20"/>
        </w:rPr>
        <w:t>c</w:t>
      </w:r>
      <w:r w:rsidR="006D1C29" w:rsidRPr="00BD5F34">
        <w:rPr>
          <w:rFonts w:ascii="Times New Roman" w:hAnsi="Times New Roman" w:cs="Times New Roman"/>
          <w:sz w:val="20"/>
          <w:szCs w:val="20"/>
        </w:rPr>
        <w:t>onventional heating</w:t>
      </w:r>
      <w:r>
        <w:rPr>
          <w:rFonts w:ascii="Times New Roman" w:hAnsi="Times New Roman" w:cs="Times New Roman"/>
          <w:sz w:val="20"/>
          <w:szCs w:val="20"/>
        </w:rPr>
        <w:t>;</w:t>
      </w:r>
      <w:r w:rsidR="006D1C29">
        <w:rPr>
          <w:rFonts w:ascii="Times New Roman" w:hAnsi="Times New Roman" w:cs="Times New Roman"/>
          <w:sz w:val="20"/>
          <w:szCs w:val="20"/>
        </w:rPr>
        <w:t xml:space="preserve"> </w:t>
      </w:r>
      <w:r w:rsidR="00BD5F34">
        <w:rPr>
          <w:rFonts w:ascii="Times New Roman" w:hAnsi="Times New Roman" w:cs="Times New Roman"/>
          <w:sz w:val="20"/>
          <w:szCs w:val="20"/>
        </w:rPr>
        <w:t>m</w:t>
      </w:r>
      <w:r>
        <w:rPr>
          <w:rFonts w:ascii="Times New Roman" w:hAnsi="Times New Roman" w:cs="Times New Roman"/>
          <w:sz w:val="20"/>
          <w:szCs w:val="20"/>
        </w:rPr>
        <w:t>ilk;</w:t>
      </w:r>
      <w:r w:rsidR="00BD5F34" w:rsidRPr="00BD5F34">
        <w:rPr>
          <w:rFonts w:ascii="Times New Roman" w:hAnsi="Times New Roman" w:cs="Times New Roman"/>
          <w:sz w:val="20"/>
          <w:szCs w:val="20"/>
        </w:rPr>
        <w:t xml:space="preserve"> </w:t>
      </w:r>
      <w:r w:rsidR="00BD5F34">
        <w:rPr>
          <w:rFonts w:ascii="Times New Roman" w:hAnsi="Times New Roman" w:cs="Times New Roman"/>
          <w:sz w:val="20"/>
          <w:szCs w:val="20"/>
        </w:rPr>
        <w:t>b</w:t>
      </w:r>
      <w:r>
        <w:rPr>
          <w:rFonts w:ascii="Times New Roman" w:hAnsi="Times New Roman" w:cs="Times New Roman"/>
          <w:sz w:val="20"/>
          <w:szCs w:val="20"/>
        </w:rPr>
        <w:t>acterial inactivation;</w:t>
      </w:r>
      <w:r w:rsidR="001849D5">
        <w:rPr>
          <w:rFonts w:ascii="Times New Roman" w:hAnsi="Times New Roman" w:cs="Times New Roman"/>
          <w:sz w:val="20"/>
          <w:szCs w:val="20"/>
        </w:rPr>
        <w:t xml:space="preserve"> human health</w:t>
      </w:r>
      <w:r w:rsidR="00BD5F34" w:rsidRPr="00BD5F34">
        <w:rPr>
          <w:rFonts w:ascii="Times New Roman" w:hAnsi="Times New Roman" w:cs="Times New Roman"/>
          <w:sz w:val="20"/>
          <w:szCs w:val="20"/>
        </w:rPr>
        <w:t xml:space="preserve"> </w:t>
      </w:r>
    </w:p>
    <w:p w14:paraId="7839B014" w14:textId="77777777" w:rsidR="00DC5ADF" w:rsidRPr="00BD5F34" w:rsidRDefault="00DC5ADF" w:rsidP="00370D54">
      <w:pPr>
        <w:spacing w:after="0" w:line="240" w:lineRule="auto"/>
        <w:jc w:val="both"/>
      </w:pPr>
    </w:p>
    <w:p w14:paraId="13A321AA" w14:textId="45C52129" w:rsidR="00B76FB1" w:rsidRDefault="001D464F" w:rsidP="00370D54">
      <w:pPr>
        <w:spacing w:after="0" w:line="240" w:lineRule="auto"/>
        <w:jc w:val="center"/>
        <w:rPr>
          <w:rStyle w:val="Kpr"/>
          <w:rFonts w:ascii="Times New Roman" w:hAnsi="Times New Roman" w:cs="Times New Roman"/>
          <w:b/>
          <w:bCs/>
          <w:color w:val="auto"/>
          <w:sz w:val="20"/>
          <w:szCs w:val="20"/>
          <w:u w:val="none"/>
          <w:lang w:eastAsia="tr-TR"/>
        </w:rPr>
      </w:pPr>
      <w:r w:rsidRPr="00722F91">
        <w:rPr>
          <w:rStyle w:val="Kpr"/>
          <w:rFonts w:ascii="Times New Roman" w:hAnsi="Times New Roman" w:cs="Times New Roman"/>
          <w:b/>
          <w:bCs/>
          <w:color w:val="auto"/>
          <w:sz w:val="20"/>
          <w:szCs w:val="20"/>
          <w:u w:val="none"/>
          <w:lang w:eastAsia="tr-TR"/>
        </w:rPr>
        <w:t xml:space="preserve">I. </w:t>
      </w:r>
      <w:r w:rsidR="00B76FB1" w:rsidRPr="00722F91">
        <w:rPr>
          <w:rStyle w:val="Kpr"/>
          <w:rFonts w:ascii="Times New Roman" w:hAnsi="Times New Roman" w:cs="Times New Roman"/>
          <w:b/>
          <w:bCs/>
          <w:color w:val="auto"/>
          <w:sz w:val="20"/>
          <w:szCs w:val="20"/>
          <w:u w:val="none"/>
          <w:lang w:eastAsia="tr-TR"/>
        </w:rPr>
        <w:t>INTRODUCTION</w:t>
      </w:r>
    </w:p>
    <w:p w14:paraId="6B7F5AD7" w14:textId="77777777" w:rsidR="00DC5ADF" w:rsidRPr="00722F91" w:rsidRDefault="00DC5ADF" w:rsidP="00370D54">
      <w:pPr>
        <w:spacing w:after="0" w:line="240" w:lineRule="auto"/>
        <w:jc w:val="center"/>
        <w:rPr>
          <w:rStyle w:val="Kpr"/>
          <w:rFonts w:ascii="Times New Roman" w:hAnsi="Times New Roman" w:cs="Times New Roman"/>
          <w:b/>
          <w:bCs/>
          <w:color w:val="auto"/>
          <w:sz w:val="20"/>
          <w:szCs w:val="20"/>
          <w:u w:val="none"/>
          <w:lang w:eastAsia="tr-TR"/>
        </w:rPr>
      </w:pPr>
    </w:p>
    <w:p w14:paraId="46A55C0D" w14:textId="747522FC" w:rsidR="006D1C29" w:rsidRDefault="006D1C29" w:rsidP="00370D54">
      <w:pPr>
        <w:autoSpaceDE w:val="0"/>
        <w:autoSpaceDN w:val="0"/>
        <w:adjustRightInd w:val="0"/>
        <w:spacing w:after="0" w:line="240" w:lineRule="auto"/>
        <w:ind w:firstLine="706"/>
        <w:jc w:val="both"/>
        <w:rPr>
          <w:rFonts w:ascii="Times New Roman" w:hAnsi="Times New Roman" w:cs="Times New Roman"/>
          <w:sz w:val="20"/>
          <w:szCs w:val="20"/>
        </w:rPr>
      </w:pPr>
      <w:r w:rsidRPr="00896C29">
        <w:rPr>
          <w:rFonts w:ascii="Times New Roman" w:hAnsi="Times New Roman" w:cs="Times New Roman"/>
          <w:sz w:val="20"/>
          <w:szCs w:val="20"/>
        </w:rPr>
        <w:t xml:space="preserve">Heat treatment applications have been used as a crucial step in dairy technology for decades to protect public health and ensure the microbiological stability of milk. Traditional heat treatment practices can affect </w:t>
      </w:r>
      <w:r w:rsidR="00921C0C">
        <w:rPr>
          <w:rFonts w:ascii="Times New Roman" w:hAnsi="Times New Roman" w:cs="Times New Roman"/>
          <w:sz w:val="20"/>
          <w:szCs w:val="20"/>
        </w:rPr>
        <w:t xml:space="preserve">milk's sensory and functional properties </w:t>
      </w:r>
      <w:r w:rsidRPr="00896C29">
        <w:rPr>
          <w:rFonts w:ascii="Times New Roman" w:hAnsi="Times New Roman" w:cs="Times New Roman"/>
          <w:sz w:val="20"/>
          <w:szCs w:val="20"/>
        </w:rPr>
        <w:t>by causing undesirable quality changes due to the temperature to which milk is expos</w:t>
      </w:r>
      <w:r w:rsidR="00230E8D">
        <w:rPr>
          <w:rFonts w:ascii="Times New Roman" w:hAnsi="Times New Roman" w:cs="Times New Roman"/>
          <w:sz w:val="20"/>
          <w:szCs w:val="20"/>
        </w:rPr>
        <w:t xml:space="preserve">ed </w:t>
      </w:r>
      <w:r w:rsidR="00AF6439">
        <w:rPr>
          <w:rFonts w:ascii="Times New Roman" w:hAnsi="Times New Roman" w:cs="Times New Roman"/>
          <w:sz w:val="20"/>
          <w:szCs w:val="20"/>
        </w:rPr>
        <w:t>[1</w:t>
      </w:r>
      <w:r w:rsidR="00AF6439" w:rsidRPr="00C53157">
        <w:rPr>
          <w:rFonts w:ascii="Times New Roman" w:hAnsi="Times New Roman" w:cs="Times New Roman"/>
          <w:sz w:val="20"/>
          <w:szCs w:val="20"/>
        </w:rPr>
        <w:t>]</w:t>
      </w:r>
      <w:r w:rsidRPr="00896C29">
        <w:rPr>
          <w:rFonts w:ascii="Times New Roman" w:hAnsi="Times New Roman" w:cs="Times New Roman"/>
          <w:sz w:val="20"/>
          <w:szCs w:val="20"/>
        </w:rPr>
        <w:t xml:space="preserve">. Therefore, in recent years, intensive research has been conducted on the use of non-thermal advanced preservation techniques as alternatives to traditional methods </w:t>
      </w:r>
      <w:r w:rsidR="00AF6439" w:rsidRPr="00C53157">
        <w:rPr>
          <w:rFonts w:ascii="Times New Roman" w:hAnsi="Times New Roman" w:cs="Times New Roman"/>
          <w:sz w:val="20"/>
          <w:szCs w:val="20"/>
        </w:rPr>
        <w:t>[2]</w:t>
      </w:r>
      <w:r w:rsidRPr="00896C29">
        <w:rPr>
          <w:rFonts w:ascii="Times New Roman" w:hAnsi="Times New Roman" w:cs="Times New Roman"/>
          <w:sz w:val="20"/>
          <w:szCs w:val="20"/>
        </w:rPr>
        <w:t xml:space="preserve">. Among these technologies, one of the methods that has been extensively studied and has commercial applications is ohmic heating. Recently, many researchers have used </w:t>
      </w:r>
      <w:r w:rsidR="00EF7E74">
        <w:rPr>
          <w:rFonts w:ascii="Times New Roman" w:hAnsi="Times New Roman" w:cs="Times New Roman"/>
          <w:sz w:val="20"/>
          <w:szCs w:val="20"/>
        </w:rPr>
        <w:t xml:space="preserve">the </w:t>
      </w:r>
      <w:r w:rsidRPr="00896C29">
        <w:rPr>
          <w:rFonts w:ascii="Times New Roman" w:hAnsi="Times New Roman" w:cs="Times New Roman"/>
          <w:sz w:val="20"/>
          <w:szCs w:val="20"/>
        </w:rPr>
        <w:t xml:space="preserve">ohmic heating technique to inactivate foodborne bacteria </w:t>
      </w:r>
      <w:r w:rsidR="00AF6439">
        <w:rPr>
          <w:rFonts w:ascii="Times New Roman" w:hAnsi="Times New Roman" w:cs="Times New Roman"/>
          <w:sz w:val="20"/>
          <w:szCs w:val="20"/>
        </w:rPr>
        <w:t>[3, 4</w:t>
      </w:r>
      <w:r w:rsidR="00AF6439" w:rsidRPr="00C53157">
        <w:rPr>
          <w:rFonts w:ascii="Times New Roman" w:hAnsi="Times New Roman" w:cs="Times New Roman"/>
          <w:sz w:val="20"/>
          <w:szCs w:val="20"/>
        </w:rPr>
        <w:t>]</w:t>
      </w:r>
      <w:r w:rsidRPr="00896C29">
        <w:rPr>
          <w:rFonts w:ascii="Times New Roman" w:hAnsi="Times New Roman" w:cs="Times New Roman"/>
          <w:sz w:val="20"/>
          <w:szCs w:val="20"/>
        </w:rPr>
        <w:t>.</w:t>
      </w:r>
    </w:p>
    <w:p w14:paraId="0B8E5F97" w14:textId="1911AB2C" w:rsidR="006D1C29" w:rsidRDefault="006D1C29" w:rsidP="00370D54">
      <w:pPr>
        <w:autoSpaceDE w:val="0"/>
        <w:autoSpaceDN w:val="0"/>
        <w:adjustRightInd w:val="0"/>
        <w:spacing w:after="0" w:line="240" w:lineRule="auto"/>
        <w:ind w:firstLine="706"/>
        <w:jc w:val="both"/>
        <w:rPr>
          <w:rFonts w:ascii="Times New Roman" w:hAnsi="Times New Roman" w:cs="Times New Roman"/>
          <w:sz w:val="20"/>
          <w:szCs w:val="20"/>
        </w:rPr>
      </w:pPr>
      <w:r w:rsidRPr="00896C29">
        <w:rPr>
          <w:rFonts w:ascii="Times New Roman" w:hAnsi="Times New Roman" w:cs="Times New Roman"/>
          <w:sz w:val="20"/>
          <w:szCs w:val="20"/>
        </w:rPr>
        <w:t xml:space="preserve">In recent years, there has been a noticeable increase in scientific research regarding the effects of ohmic heating systems on food quality, temperature controls in continuous systems, and process parameters. Intensive </w:t>
      </w:r>
      <w:r w:rsidR="00921C0C">
        <w:rPr>
          <w:rFonts w:ascii="Times New Roman" w:hAnsi="Times New Roman" w:cs="Times New Roman"/>
          <w:sz w:val="20"/>
          <w:szCs w:val="20"/>
        </w:rPr>
        <w:t xml:space="preserve">system development and optimization research </w:t>
      </w:r>
      <w:r w:rsidRPr="00896C29">
        <w:rPr>
          <w:rFonts w:ascii="Times New Roman" w:hAnsi="Times New Roman" w:cs="Times New Roman"/>
          <w:sz w:val="20"/>
          <w:szCs w:val="20"/>
        </w:rPr>
        <w:t xml:space="preserve">has been conducted since its industrial use began </w:t>
      </w:r>
      <w:r w:rsidR="00AF6439">
        <w:rPr>
          <w:rFonts w:ascii="Times New Roman" w:hAnsi="Times New Roman" w:cs="Times New Roman"/>
          <w:sz w:val="20"/>
          <w:szCs w:val="20"/>
        </w:rPr>
        <w:t>[5</w:t>
      </w:r>
      <w:r w:rsidR="00AF6439" w:rsidRPr="00C53157">
        <w:rPr>
          <w:rFonts w:ascii="Times New Roman" w:hAnsi="Times New Roman" w:cs="Times New Roman"/>
          <w:sz w:val="20"/>
          <w:szCs w:val="20"/>
        </w:rPr>
        <w:t>]</w:t>
      </w:r>
      <w:r w:rsidR="00AF6439">
        <w:rPr>
          <w:rFonts w:ascii="Times New Roman" w:hAnsi="Times New Roman" w:cs="Times New Roman"/>
          <w:sz w:val="20"/>
          <w:szCs w:val="20"/>
        </w:rPr>
        <w:t xml:space="preserve">. </w:t>
      </w:r>
      <w:r w:rsidRPr="00896C29">
        <w:rPr>
          <w:rFonts w:ascii="Times New Roman" w:hAnsi="Times New Roman" w:cs="Times New Roman"/>
          <w:sz w:val="20"/>
          <w:szCs w:val="20"/>
        </w:rPr>
        <w:t xml:space="preserve">One distinguishing feature of ohmic systems from other electro-thermal systems is that the electrode systems used can come into direct contact with food </w:t>
      </w:r>
      <w:r w:rsidR="00AF6439">
        <w:rPr>
          <w:rFonts w:ascii="Times New Roman" w:hAnsi="Times New Roman" w:cs="Times New Roman"/>
          <w:sz w:val="20"/>
          <w:szCs w:val="20"/>
        </w:rPr>
        <w:t>[6, 7</w:t>
      </w:r>
      <w:r w:rsidR="00AF6439" w:rsidRPr="00C53157">
        <w:rPr>
          <w:rFonts w:ascii="Times New Roman" w:hAnsi="Times New Roman" w:cs="Times New Roman"/>
          <w:sz w:val="20"/>
          <w:szCs w:val="20"/>
        </w:rPr>
        <w:t>]</w:t>
      </w:r>
      <w:r w:rsidR="00AF6439" w:rsidRPr="00896C29">
        <w:rPr>
          <w:rFonts w:ascii="Times New Roman" w:hAnsi="Times New Roman" w:cs="Times New Roman"/>
          <w:sz w:val="20"/>
          <w:szCs w:val="20"/>
        </w:rPr>
        <w:t>.</w:t>
      </w:r>
      <w:r w:rsidR="00AF6439">
        <w:rPr>
          <w:rFonts w:ascii="Times New Roman" w:hAnsi="Times New Roman" w:cs="Times New Roman"/>
          <w:sz w:val="20"/>
          <w:szCs w:val="20"/>
        </w:rPr>
        <w:t xml:space="preserve"> </w:t>
      </w:r>
      <w:r w:rsidRPr="00896C29">
        <w:rPr>
          <w:rFonts w:ascii="Times New Roman" w:hAnsi="Times New Roman" w:cs="Times New Roman"/>
          <w:sz w:val="20"/>
          <w:szCs w:val="20"/>
        </w:rPr>
        <w:t xml:space="preserve">This allows food to reach high temperatures quickly with less damage through the ohmic heating technique </w:t>
      </w:r>
      <w:r w:rsidR="00AF6439">
        <w:rPr>
          <w:rFonts w:ascii="Times New Roman" w:hAnsi="Times New Roman" w:cs="Times New Roman"/>
          <w:sz w:val="20"/>
          <w:szCs w:val="20"/>
        </w:rPr>
        <w:t>[8</w:t>
      </w:r>
      <w:r w:rsidR="00AF6439" w:rsidRPr="00C53157">
        <w:rPr>
          <w:rFonts w:ascii="Times New Roman" w:hAnsi="Times New Roman" w:cs="Times New Roman"/>
          <w:sz w:val="20"/>
          <w:szCs w:val="20"/>
        </w:rPr>
        <w:t>]</w:t>
      </w:r>
      <w:r w:rsidRPr="00896C29">
        <w:rPr>
          <w:rFonts w:ascii="Times New Roman" w:hAnsi="Times New Roman" w:cs="Times New Roman"/>
          <w:sz w:val="20"/>
          <w:szCs w:val="20"/>
        </w:rPr>
        <w:t xml:space="preserve">, preserving nutritional value and color compared to traditional methods </w:t>
      </w:r>
      <w:r w:rsidR="00AF6439">
        <w:rPr>
          <w:rFonts w:ascii="Times New Roman" w:hAnsi="Times New Roman" w:cs="Times New Roman"/>
          <w:sz w:val="20"/>
          <w:szCs w:val="20"/>
        </w:rPr>
        <w:t>[9</w:t>
      </w:r>
      <w:r w:rsidR="00AF6439" w:rsidRPr="00C53157">
        <w:rPr>
          <w:rFonts w:ascii="Times New Roman" w:hAnsi="Times New Roman" w:cs="Times New Roman"/>
          <w:sz w:val="20"/>
          <w:szCs w:val="20"/>
        </w:rPr>
        <w:t>]</w:t>
      </w:r>
      <w:r w:rsidRPr="00896C29">
        <w:rPr>
          <w:rFonts w:ascii="Times New Roman" w:hAnsi="Times New Roman" w:cs="Times New Roman"/>
          <w:sz w:val="20"/>
          <w:szCs w:val="20"/>
        </w:rPr>
        <w:t xml:space="preserve">. Sensory properties that match preferred characteristics and minimal aroma loss can be achieved, leading to the processing of reliable food products </w:t>
      </w:r>
      <w:r w:rsidR="001D0DE1">
        <w:rPr>
          <w:rFonts w:ascii="Times New Roman" w:hAnsi="Times New Roman" w:cs="Times New Roman"/>
          <w:sz w:val="20"/>
          <w:szCs w:val="20"/>
        </w:rPr>
        <w:t>[10</w:t>
      </w:r>
      <w:r w:rsidR="001D0DE1" w:rsidRPr="00C53157">
        <w:rPr>
          <w:rFonts w:ascii="Times New Roman" w:hAnsi="Times New Roman" w:cs="Times New Roman"/>
          <w:sz w:val="20"/>
          <w:szCs w:val="20"/>
        </w:rPr>
        <w:t>]</w:t>
      </w:r>
      <w:r w:rsidR="001D0DE1">
        <w:rPr>
          <w:rFonts w:ascii="Times New Roman" w:hAnsi="Times New Roman" w:cs="Times New Roman"/>
          <w:sz w:val="20"/>
          <w:szCs w:val="20"/>
        </w:rPr>
        <w:t xml:space="preserve">. </w:t>
      </w:r>
      <w:r w:rsidR="00EF7E74" w:rsidRPr="00EF7E74">
        <w:rPr>
          <w:rFonts w:ascii="Times New Roman" w:hAnsi="Times New Roman" w:cs="Times New Roman"/>
          <w:sz w:val="20"/>
          <w:szCs w:val="20"/>
        </w:rPr>
        <w:t>Because of these benefits, ohmic heating has become more useful and has been used on a pilot and industrial scale for heating, pasteurization, boiling, evaporation, drying, fermentation, and extraction, especially in places where liquid foods like fruit juices, milk, and ready meals are common, such as the United States, the United Kingdom, Japan, and Italy</w:t>
      </w:r>
      <w:r w:rsidR="00EF7E74" w:rsidRPr="00896C29">
        <w:rPr>
          <w:rFonts w:ascii="Times New Roman" w:hAnsi="Times New Roman" w:cs="Times New Roman"/>
          <w:sz w:val="20"/>
          <w:szCs w:val="20"/>
        </w:rPr>
        <w:t xml:space="preserve"> </w:t>
      </w:r>
      <w:r w:rsidR="001D0DE1">
        <w:rPr>
          <w:rFonts w:ascii="Times New Roman" w:hAnsi="Times New Roman" w:cs="Times New Roman"/>
          <w:sz w:val="20"/>
          <w:szCs w:val="20"/>
        </w:rPr>
        <w:t>[11-15</w:t>
      </w:r>
      <w:r w:rsidR="001D0DE1" w:rsidRPr="00C53157">
        <w:rPr>
          <w:rFonts w:ascii="Times New Roman" w:hAnsi="Times New Roman" w:cs="Times New Roman"/>
          <w:sz w:val="20"/>
          <w:szCs w:val="20"/>
        </w:rPr>
        <w:t>]</w:t>
      </w:r>
      <w:r w:rsidR="001D0DE1">
        <w:rPr>
          <w:rFonts w:ascii="Times New Roman" w:hAnsi="Times New Roman" w:cs="Times New Roman"/>
          <w:sz w:val="20"/>
          <w:szCs w:val="20"/>
        </w:rPr>
        <w:t>.</w:t>
      </w:r>
    </w:p>
    <w:p w14:paraId="262517F3" w14:textId="39B40A7B" w:rsidR="006D1C29" w:rsidRPr="00896C29" w:rsidRDefault="006D1C29" w:rsidP="00370D54">
      <w:pPr>
        <w:autoSpaceDE w:val="0"/>
        <w:autoSpaceDN w:val="0"/>
        <w:adjustRightInd w:val="0"/>
        <w:spacing w:after="0" w:line="240" w:lineRule="auto"/>
        <w:ind w:firstLine="706"/>
        <w:jc w:val="both"/>
        <w:rPr>
          <w:rFonts w:ascii="Times New Roman" w:hAnsi="Times New Roman" w:cs="Times New Roman"/>
          <w:sz w:val="20"/>
          <w:szCs w:val="20"/>
        </w:rPr>
      </w:pPr>
      <w:r w:rsidRPr="00896C29">
        <w:rPr>
          <w:rFonts w:ascii="Times New Roman" w:hAnsi="Times New Roman" w:cs="Times New Roman"/>
          <w:sz w:val="20"/>
          <w:szCs w:val="20"/>
        </w:rPr>
        <w:t xml:space="preserve">As a result of current studies, ohmic heating has been considered an efficient heating method and an alternative for processing milk and dairy products, which hold significant importance in our country's dietary habits. It is believed that ohmic heating can offer a solution to the global challenges of energy consumption and improvement in the nutritional quality of dairy products. </w:t>
      </w:r>
      <w:r w:rsidR="00921C0C">
        <w:rPr>
          <w:rFonts w:ascii="Times New Roman" w:hAnsi="Times New Roman" w:cs="Times New Roman"/>
          <w:sz w:val="20"/>
          <w:szCs w:val="20"/>
        </w:rPr>
        <w:t xml:space="preserve">This section provides general information about ohmic heating systems used in the dairy industry and </w:t>
      </w:r>
      <w:r w:rsidR="00F22D8D">
        <w:rPr>
          <w:rFonts w:ascii="Times New Roman" w:hAnsi="Times New Roman" w:cs="Times New Roman"/>
          <w:sz w:val="20"/>
          <w:szCs w:val="20"/>
        </w:rPr>
        <w:t xml:space="preserve">the </w:t>
      </w:r>
      <w:r w:rsidR="00921C0C">
        <w:rPr>
          <w:rFonts w:ascii="Times New Roman" w:hAnsi="Times New Roman" w:cs="Times New Roman"/>
          <w:sz w:val="20"/>
          <w:szCs w:val="20"/>
        </w:rPr>
        <w:t>pilot-scale studies conducted</w:t>
      </w:r>
      <w:r w:rsidRPr="00896C29">
        <w:rPr>
          <w:rFonts w:ascii="Times New Roman" w:hAnsi="Times New Roman" w:cs="Times New Roman"/>
          <w:sz w:val="20"/>
          <w:szCs w:val="20"/>
        </w:rPr>
        <w:t>. The impact of ohmic heating on the microbiological and physicochemical properties of milk and its products is also discussed.</w:t>
      </w:r>
    </w:p>
    <w:p w14:paraId="4E33B91D" w14:textId="77777777" w:rsidR="00D66B29" w:rsidRPr="00CC1BA7" w:rsidRDefault="00D66B29" w:rsidP="00370D54">
      <w:pPr>
        <w:autoSpaceDE w:val="0"/>
        <w:autoSpaceDN w:val="0"/>
        <w:adjustRightInd w:val="0"/>
        <w:spacing w:after="0" w:line="240" w:lineRule="auto"/>
        <w:jc w:val="both"/>
        <w:rPr>
          <w:rFonts w:ascii="Times New Roman" w:hAnsi="Times New Roman" w:cs="Times New Roman"/>
          <w:sz w:val="20"/>
          <w:szCs w:val="20"/>
          <w:lang w:val="en-US"/>
        </w:rPr>
      </w:pPr>
    </w:p>
    <w:p w14:paraId="66C9C906" w14:textId="5D38981F" w:rsidR="00582169" w:rsidRDefault="001D464F" w:rsidP="00370D54">
      <w:pPr>
        <w:pStyle w:val="ListeParagraf"/>
        <w:autoSpaceDE w:val="0"/>
        <w:autoSpaceDN w:val="0"/>
        <w:adjustRightInd w:val="0"/>
        <w:spacing w:after="0" w:line="240" w:lineRule="auto"/>
        <w:ind w:left="108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II. </w:t>
      </w:r>
      <w:r w:rsidRPr="001D464F">
        <w:rPr>
          <w:rFonts w:ascii="Times New Roman" w:hAnsi="Times New Roman" w:cs="Times New Roman"/>
          <w:b/>
          <w:bCs/>
          <w:sz w:val="20"/>
          <w:szCs w:val="20"/>
          <w:lang w:val="en-US"/>
        </w:rPr>
        <w:t>GENERAL PR</w:t>
      </w:r>
      <w:r w:rsidR="008753FD">
        <w:rPr>
          <w:rFonts w:ascii="Times New Roman" w:hAnsi="Times New Roman" w:cs="Times New Roman"/>
          <w:b/>
          <w:bCs/>
          <w:sz w:val="20"/>
          <w:szCs w:val="20"/>
          <w:lang w:val="en-US"/>
        </w:rPr>
        <w:t>OPERTIES AND USABILITY IN FOODS</w:t>
      </w:r>
    </w:p>
    <w:p w14:paraId="7AF65EE1" w14:textId="77777777" w:rsidR="00370D54" w:rsidRPr="00DC540A" w:rsidRDefault="00370D54" w:rsidP="00370D54">
      <w:pPr>
        <w:pStyle w:val="ListeParagraf"/>
        <w:autoSpaceDE w:val="0"/>
        <w:autoSpaceDN w:val="0"/>
        <w:adjustRightInd w:val="0"/>
        <w:spacing w:after="0" w:line="240" w:lineRule="auto"/>
        <w:ind w:left="1080"/>
        <w:jc w:val="center"/>
        <w:rPr>
          <w:rFonts w:ascii="Times New Roman" w:hAnsi="Times New Roman" w:cs="Times New Roman"/>
          <w:b/>
          <w:bCs/>
          <w:sz w:val="20"/>
          <w:szCs w:val="20"/>
          <w:lang w:val="en-US"/>
        </w:rPr>
      </w:pPr>
    </w:p>
    <w:p w14:paraId="209A58EA" w14:textId="39C51DE1" w:rsidR="00EB18F7" w:rsidRPr="009B1B47" w:rsidRDefault="00722F91" w:rsidP="00370D54">
      <w:pPr>
        <w:spacing w:after="0" w:line="240" w:lineRule="auto"/>
        <w:rPr>
          <w:rFonts w:ascii="Times New Roman" w:hAnsi="Times New Roman" w:cs="Times New Roman"/>
          <w:b/>
          <w:bCs/>
          <w:sz w:val="20"/>
          <w:szCs w:val="20"/>
        </w:rPr>
      </w:pPr>
      <w:r w:rsidRPr="009B1B47">
        <w:rPr>
          <w:rFonts w:ascii="Times New Roman" w:hAnsi="Times New Roman" w:cs="Times New Roman"/>
          <w:sz w:val="20"/>
          <w:szCs w:val="20"/>
        </w:rPr>
        <w:t>A.</w:t>
      </w:r>
      <w:r w:rsidRPr="009B1B47">
        <w:rPr>
          <w:rFonts w:ascii="Times New Roman" w:hAnsi="Times New Roman" w:cs="Times New Roman"/>
          <w:b/>
          <w:bCs/>
          <w:sz w:val="20"/>
          <w:szCs w:val="20"/>
        </w:rPr>
        <w:t xml:space="preserve"> </w:t>
      </w:r>
      <w:r w:rsidR="007D658B">
        <w:rPr>
          <w:rFonts w:ascii="Times New Roman" w:hAnsi="Times New Roman" w:cs="Times New Roman"/>
          <w:b/>
          <w:bCs/>
        </w:rPr>
        <w:t>Ohmic Heating T</w:t>
      </w:r>
      <w:r w:rsidR="008753FD" w:rsidRPr="009B1B47">
        <w:rPr>
          <w:rFonts w:ascii="Times New Roman" w:hAnsi="Times New Roman" w:cs="Times New Roman"/>
          <w:b/>
          <w:bCs/>
        </w:rPr>
        <w:t>echnique</w:t>
      </w:r>
    </w:p>
    <w:p w14:paraId="26D2A09C" w14:textId="422928A2" w:rsidR="000E6AAF" w:rsidRDefault="00AD5726" w:rsidP="00370D54">
      <w:pPr>
        <w:spacing w:after="0" w:line="240" w:lineRule="auto"/>
        <w:ind w:firstLine="706"/>
        <w:jc w:val="both"/>
        <w:rPr>
          <w:rFonts w:ascii="Times New Roman" w:hAnsi="Times New Roman" w:cs="Times New Roman"/>
          <w:sz w:val="20"/>
          <w:szCs w:val="20"/>
        </w:rPr>
      </w:pPr>
      <w:r w:rsidRPr="009B1B47">
        <w:rPr>
          <w:rFonts w:ascii="Times New Roman" w:hAnsi="Times New Roman" w:cs="Times New Roman"/>
          <w:sz w:val="20"/>
          <w:szCs w:val="20"/>
        </w:rPr>
        <w:t xml:space="preserve">The technique </w:t>
      </w:r>
      <w:r w:rsidR="00B9566A">
        <w:rPr>
          <w:rFonts w:ascii="Times New Roman" w:hAnsi="Times New Roman" w:cs="Times New Roman"/>
          <w:sz w:val="20"/>
          <w:szCs w:val="20"/>
        </w:rPr>
        <w:t>is known</w:t>
      </w:r>
      <w:r w:rsidRPr="009B1B47">
        <w:rPr>
          <w:rFonts w:ascii="Times New Roman" w:hAnsi="Times New Roman" w:cs="Times New Roman"/>
          <w:sz w:val="20"/>
          <w:szCs w:val="20"/>
        </w:rPr>
        <w:t xml:space="preserve"> as ohmic heating, which takes its name from Ohm's law, which dates back to the late 19th </w:t>
      </w:r>
      <w:r w:rsidR="000E6AAF">
        <w:rPr>
          <w:rFonts w:ascii="Times New Roman" w:hAnsi="Times New Roman" w:cs="Times New Roman"/>
          <w:sz w:val="20"/>
          <w:szCs w:val="20"/>
        </w:rPr>
        <w:t xml:space="preserve">century </w:t>
      </w:r>
      <w:r w:rsidR="002E7977">
        <w:rPr>
          <w:rFonts w:ascii="Times New Roman" w:hAnsi="Times New Roman" w:cs="Times New Roman"/>
          <w:sz w:val="20"/>
          <w:szCs w:val="20"/>
        </w:rPr>
        <w:t>[16</w:t>
      </w:r>
      <w:r w:rsidR="002E7977" w:rsidRPr="00C53157">
        <w:rPr>
          <w:rFonts w:ascii="Times New Roman" w:hAnsi="Times New Roman" w:cs="Times New Roman"/>
          <w:sz w:val="20"/>
          <w:szCs w:val="20"/>
        </w:rPr>
        <w:t>]</w:t>
      </w:r>
      <w:r w:rsidR="002E7977">
        <w:rPr>
          <w:rFonts w:ascii="Times New Roman" w:hAnsi="Times New Roman" w:cs="Times New Roman"/>
          <w:sz w:val="20"/>
          <w:szCs w:val="20"/>
        </w:rPr>
        <w:t xml:space="preserve"> </w:t>
      </w:r>
      <w:r w:rsidRPr="009B1B47">
        <w:rPr>
          <w:rFonts w:ascii="Times New Roman" w:hAnsi="Times New Roman" w:cs="Times New Roman"/>
          <w:sz w:val="20"/>
          <w:szCs w:val="20"/>
        </w:rPr>
        <w:t>and describes the relationship between current, voltage, and resistance, is referred to in the liter</w:t>
      </w:r>
      <w:r w:rsidR="004115FA">
        <w:rPr>
          <w:rFonts w:ascii="Times New Roman" w:hAnsi="Times New Roman" w:cs="Times New Roman"/>
          <w:sz w:val="20"/>
          <w:szCs w:val="20"/>
        </w:rPr>
        <w:t>ature by various names such as j</w:t>
      </w:r>
      <w:r w:rsidRPr="009B1B47">
        <w:rPr>
          <w:rFonts w:ascii="Times New Roman" w:hAnsi="Times New Roman" w:cs="Times New Roman"/>
          <w:sz w:val="20"/>
          <w:szCs w:val="20"/>
        </w:rPr>
        <w:t xml:space="preserve">oule heating, electrical resistance heating, direct resistance heating, electro-heating, and electro-conductive heating </w:t>
      </w:r>
      <w:r w:rsidR="002E7977">
        <w:rPr>
          <w:rFonts w:ascii="Times New Roman" w:hAnsi="Times New Roman" w:cs="Times New Roman"/>
          <w:sz w:val="20"/>
          <w:szCs w:val="20"/>
        </w:rPr>
        <w:t>[17</w:t>
      </w:r>
      <w:r w:rsidR="002E7977" w:rsidRPr="00C53157">
        <w:rPr>
          <w:rFonts w:ascii="Times New Roman" w:hAnsi="Times New Roman" w:cs="Times New Roman"/>
          <w:sz w:val="20"/>
          <w:szCs w:val="20"/>
        </w:rPr>
        <w:t>]</w:t>
      </w:r>
      <w:r w:rsidR="002E7977">
        <w:rPr>
          <w:rFonts w:ascii="Times New Roman" w:hAnsi="Times New Roman" w:cs="Times New Roman"/>
          <w:sz w:val="20"/>
          <w:szCs w:val="20"/>
        </w:rPr>
        <w:t xml:space="preserve">. </w:t>
      </w:r>
      <w:r w:rsidRPr="009B1B47">
        <w:rPr>
          <w:rFonts w:ascii="Times New Roman" w:hAnsi="Times New Roman" w:cs="Times New Roman"/>
          <w:sz w:val="20"/>
          <w:szCs w:val="20"/>
        </w:rPr>
        <w:t>It is noted that the pasteurization process develope</w:t>
      </w:r>
      <w:r w:rsidR="0095210C">
        <w:rPr>
          <w:rFonts w:ascii="Times New Roman" w:hAnsi="Times New Roman" w:cs="Times New Roman"/>
          <w:sz w:val="20"/>
          <w:szCs w:val="20"/>
        </w:rPr>
        <w:t>d by Fetterman in 1928</w:t>
      </w:r>
      <w:r w:rsidR="002E7977">
        <w:rPr>
          <w:rFonts w:ascii="Times New Roman" w:hAnsi="Times New Roman" w:cs="Times New Roman"/>
          <w:sz w:val="20"/>
          <w:szCs w:val="20"/>
        </w:rPr>
        <w:t xml:space="preserve"> [18</w:t>
      </w:r>
      <w:r w:rsidR="002E7977" w:rsidRPr="00C53157">
        <w:rPr>
          <w:rFonts w:ascii="Times New Roman" w:hAnsi="Times New Roman" w:cs="Times New Roman"/>
          <w:sz w:val="20"/>
          <w:szCs w:val="20"/>
        </w:rPr>
        <w:t>]</w:t>
      </w:r>
      <w:r w:rsidR="0095210C">
        <w:rPr>
          <w:rFonts w:ascii="Times New Roman" w:hAnsi="Times New Roman" w:cs="Times New Roman"/>
          <w:sz w:val="20"/>
          <w:szCs w:val="20"/>
        </w:rPr>
        <w:t>, called “Electropure”</w:t>
      </w:r>
      <w:r w:rsidRPr="009B1B47">
        <w:rPr>
          <w:rFonts w:ascii="Times New Roman" w:hAnsi="Times New Roman" w:cs="Times New Roman"/>
          <w:sz w:val="20"/>
          <w:szCs w:val="20"/>
        </w:rPr>
        <w:t xml:space="preserve"> was a significant development in the dairy industry of that time </w:t>
      </w:r>
      <w:r w:rsidR="002E7977">
        <w:rPr>
          <w:rFonts w:ascii="Times New Roman" w:hAnsi="Times New Roman" w:cs="Times New Roman"/>
          <w:sz w:val="20"/>
          <w:szCs w:val="20"/>
        </w:rPr>
        <w:t>[19</w:t>
      </w:r>
      <w:r w:rsidR="002E7977" w:rsidRPr="00C53157">
        <w:rPr>
          <w:rFonts w:ascii="Times New Roman" w:hAnsi="Times New Roman" w:cs="Times New Roman"/>
          <w:sz w:val="20"/>
          <w:szCs w:val="20"/>
        </w:rPr>
        <w:t>]</w:t>
      </w:r>
      <w:r w:rsidR="002E7977">
        <w:rPr>
          <w:rFonts w:ascii="Times New Roman" w:hAnsi="Times New Roman" w:cs="Times New Roman"/>
          <w:sz w:val="20"/>
          <w:szCs w:val="20"/>
        </w:rPr>
        <w:t xml:space="preserve">. </w:t>
      </w:r>
      <w:r w:rsidRPr="009B1B47">
        <w:rPr>
          <w:rFonts w:ascii="Times New Roman" w:hAnsi="Times New Roman" w:cs="Times New Roman"/>
          <w:sz w:val="20"/>
          <w:szCs w:val="20"/>
        </w:rPr>
        <w:t>In 1987, it was developed at the UK Electricity</w:t>
      </w:r>
      <w:r w:rsidR="004115FA">
        <w:rPr>
          <w:rFonts w:ascii="Times New Roman" w:hAnsi="Times New Roman" w:cs="Times New Roman"/>
          <w:sz w:val="20"/>
          <w:szCs w:val="20"/>
        </w:rPr>
        <w:t xml:space="preserve"> Research and Development Centre</w:t>
      </w:r>
      <w:r w:rsidRPr="009B1B47">
        <w:rPr>
          <w:rFonts w:ascii="Times New Roman" w:hAnsi="Times New Roman" w:cs="Times New Roman"/>
          <w:sz w:val="20"/>
          <w:szCs w:val="20"/>
        </w:rPr>
        <w:t xml:space="preserve">, licensed by APV Baker, and in 1990, the AVP company patented a system and introduced an alternative pilot-scale ohmic heating system to the industry </w:t>
      </w:r>
      <w:r w:rsidR="0061298F">
        <w:rPr>
          <w:rFonts w:ascii="Times New Roman" w:hAnsi="Times New Roman" w:cs="Times New Roman"/>
          <w:sz w:val="20"/>
          <w:szCs w:val="20"/>
        </w:rPr>
        <w:t>[20</w:t>
      </w:r>
      <w:r w:rsidR="0061298F" w:rsidRPr="00C53157">
        <w:rPr>
          <w:rFonts w:ascii="Times New Roman" w:hAnsi="Times New Roman" w:cs="Times New Roman"/>
          <w:sz w:val="20"/>
          <w:szCs w:val="20"/>
        </w:rPr>
        <w:t>]</w:t>
      </w:r>
      <w:r w:rsidR="0061298F">
        <w:rPr>
          <w:rFonts w:ascii="Times New Roman" w:hAnsi="Times New Roman" w:cs="Times New Roman"/>
          <w:sz w:val="20"/>
          <w:szCs w:val="20"/>
        </w:rPr>
        <w:t>.</w:t>
      </w:r>
    </w:p>
    <w:p w14:paraId="28E93C90" w14:textId="0BCB6E23" w:rsidR="00AD5726" w:rsidRPr="00B37916" w:rsidRDefault="00AD5726" w:rsidP="00370D54">
      <w:pPr>
        <w:spacing w:after="0" w:line="240" w:lineRule="auto"/>
        <w:ind w:firstLine="706"/>
        <w:jc w:val="both"/>
        <w:rPr>
          <w:rFonts w:ascii="Times New Roman" w:hAnsi="Times New Roman" w:cs="Times New Roman"/>
          <w:sz w:val="20"/>
          <w:szCs w:val="20"/>
        </w:rPr>
      </w:pPr>
      <w:r w:rsidRPr="009B1B47">
        <w:rPr>
          <w:rFonts w:ascii="Times New Roman" w:hAnsi="Times New Roman" w:cs="Times New Roman"/>
          <w:sz w:val="20"/>
          <w:szCs w:val="20"/>
        </w:rPr>
        <w:t>This technique involves passing alternating current through electrodes in contact with a f</w:t>
      </w:r>
      <w:r w:rsidR="0095210C">
        <w:rPr>
          <w:rFonts w:ascii="Times New Roman" w:hAnsi="Times New Roman" w:cs="Times New Roman"/>
          <w:sz w:val="20"/>
          <w:szCs w:val="20"/>
        </w:rPr>
        <w:t>ood product, utilizing the food’</w:t>
      </w:r>
      <w:r w:rsidRPr="009B1B47">
        <w:rPr>
          <w:rFonts w:ascii="Times New Roman" w:hAnsi="Times New Roman" w:cs="Times New Roman"/>
          <w:sz w:val="20"/>
          <w:szCs w:val="20"/>
        </w:rPr>
        <w:t xml:space="preserve">s conductivity as resistance, and heating the food based on its electrical resistance </w:t>
      </w:r>
      <w:r w:rsidR="00045E91">
        <w:rPr>
          <w:rFonts w:ascii="Times New Roman" w:hAnsi="Times New Roman" w:cs="Times New Roman"/>
          <w:sz w:val="20"/>
          <w:szCs w:val="20"/>
        </w:rPr>
        <w:t>[21, 22</w:t>
      </w:r>
      <w:r w:rsidR="00045E91" w:rsidRPr="00C53157">
        <w:rPr>
          <w:rFonts w:ascii="Times New Roman" w:hAnsi="Times New Roman" w:cs="Times New Roman"/>
          <w:sz w:val="20"/>
          <w:szCs w:val="20"/>
        </w:rPr>
        <w:t>]</w:t>
      </w:r>
      <w:r w:rsidR="00045E91">
        <w:rPr>
          <w:rFonts w:ascii="Times New Roman" w:hAnsi="Times New Roman" w:cs="Times New Roman"/>
          <w:sz w:val="20"/>
          <w:szCs w:val="20"/>
        </w:rPr>
        <w:t xml:space="preserve">. </w:t>
      </w:r>
      <w:r w:rsidRPr="009B1B47">
        <w:rPr>
          <w:rFonts w:ascii="Times New Roman" w:hAnsi="Times New Roman" w:cs="Times New Roman"/>
          <w:sz w:val="20"/>
          <w:szCs w:val="20"/>
        </w:rPr>
        <w:t xml:space="preserve">During the heat treatment process, the occurrence of electrolysis can lead to the formation of toxic compounds and may have adverse effects on the sensory and nutritional characteristics of the product. The frequency range used in the process is a crucial factor to consider, as it can either prevent or contribute to these adverse effects </w:t>
      </w:r>
      <w:r w:rsidR="002E3501">
        <w:rPr>
          <w:rFonts w:ascii="Times New Roman" w:hAnsi="Times New Roman" w:cs="Times New Roman"/>
          <w:sz w:val="20"/>
          <w:szCs w:val="20"/>
        </w:rPr>
        <w:t>[23</w:t>
      </w:r>
      <w:r w:rsidR="002E3501" w:rsidRPr="00C53157">
        <w:rPr>
          <w:rFonts w:ascii="Times New Roman" w:hAnsi="Times New Roman" w:cs="Times New Roman"/>
          <w:sz w:val="20"/>
          <w:szCs w:val="20"/>
        </w:rPr>
        <w:t>]</w:t>
      </w:r>
      <w:r w:rsidR="002E3501">
        <w:rPr>
          <w:rFonts w:ascii="Times New Roman" w:hAnsi="Times New Roman" w:cs="Times New Roman"/>
          <w:sz w:val="20"/>
          <w:szCs w:val="20"/>
        </w:rPr>
        <w:t xml:space="preserve">. </w:t>
      </w:r>
      <w:r w:rsidRPr="009B1B47">
        <w:rPr>
          <w:rFonts w:ascii="Times New Roman" w:hAnsi="Times New Roman" w:cs="Times New Roman"/>
          <w:sz w:val="20"/>
          <w:szCs w:val="20"/>
        </w:rPr>
        <w:t xml:space="preserve">Low-frequency alternating current (50 or 60 Hz) below 100 kHz has a less intense electrolytic effect compared to direct current </w:t>
      </w:r>
      <w:r w:rsidR="002E3501">
        <w:rPr>
          <w:rFonts w:ascii="Times New Roman" w:hAnsi="Times New Roman" w:cs="Times New Roman"/>
          <w:sz w:val="20"/>
          <w:szCs w:val="20"/>
        </w:rPr>
        <w:t>[17, 24</w:t>
      </w:r>
      <w:r w:rsidR="002E3501" w:rsidRPr="00C53157">
        <w:rPr>
          <w:rFonts w:ascii="Times New Roman" w:hAnsi="Times New Roman" w:cs="Times New Roman"/>
          <w:sz w:val="20"/>
          <w:szCs w:val="20"/>
        </w:rPr>
        <w:t>]</w:t>
      </w:r>
      <w:r w:rsidR="002E3501">
        <w:rPr>
          <w:rFonts w:ascii="Times New Roman" w:hAnsi="Times New Roman" w:cs="Times New Roman"/>
          <w:sz w:val="20"/>
          <w:szCs w:val="20"/>
        </w:rPr>
        <w:t xml:space="preserve">. </w:t>
      </w:r>
      <w:r w:rsidRPr="009B1B47">
        <w:rPr>
          <w:rFonts w:ascii="Times New Roman" w:hAnsi="Times New Roman" w:cs="Times New Roman"/>
          <w:sz w:val="20"/>
          <w:szCs w:val="20"/>
        </w:rPr>
        <w:t xml:space="preserve">Additionally, the use of stainless steel, pure carbon, and platinum-coated titanium electrodes is reported to mitigate this </w:t>
      </w:r>
      <w:r w:rsidR="002E3501">
        <w:rPr>
          <w:rFonts w:ascii="Times New Roman" w:hAnsi="Times New Roman" w:cs="Times New Roman"/>
          <w:sz w:val="20"/>
          <w:szCs w:val="20"/>
        </w:rPr>
        <w:t>issue [25, 26</w:t>
      </w:r>
      <w:r w:rsidR="002E3501" w:rsidRPr="00C53157">
        <w:rPr>
          <w:rFonts w:ascii="Times New Roman" w:hAnsi="Times New Roman" w:cs="Times New Roman"/>
          <w:sz w:val="20"/>
          <w:szCs w:val="20"/>
        </w:rPr>
        <w:t>]</w:t>
      </w:r>
      <w:r w:rsidR="002E3501">
        <w:rPr>
          <w:rFonts w:ascii="Times New Roman" w:hAnsi="Times New Roman" w:cs="Times New Roman"/>
          <w:sz w:val="20"/>
          <w:szCs w:val="20"/>
        </w:rPr>
        <w:t xml:space="preserve">. </w:t>
      </w:r>
      <w:r w:rsidR="009B1B47">
        <w:rPr>
          <w:rFonts w:ascii="Times New Roman" w:hAnsi="Times New Roman" w:cs="Times New Roman"/>
          <w:sz w:val="20"/>
          <w:szCs w:val="20"/>
        </w:rPr>
        <w:t xml:space="preserve">The </w:t>
      </w:r>
      <w:r w:rsidR="007355D5">
        <w:rPr>
          <w:rFonts w:ascii="Times New Roman" w:hAnsi="Times New Roman" w:cs="Times New Roman"/>
          <w:color w:val="262626"/>
          <w:sz w:val="20"/>
          <w:szCs w:val="20"/>
          <w:shd w:val="clear" w:color="auto" w:fill="FFFFFF"/>
        </w:rPr>
        <w:t>s</w:t>
      </w:r>
      <w:r w:rsidR="009B1B47" w:rsidRPr="00D035DE">
        <w:rPr>
          <w:rFonts w:ascii="Times New Roman" w:hAnsi="Times New Roman" w:cs="Times New Roman"/>
          <w:color w:val="262626"/>
          <w:sz w:val="20"/>
          <w:szCs w:val="20"/>
          <w:shd w:val="clear" w:color="auto" w:fill="FFFFFF"/>
        </w:rPr>
        <w:t xml:space="preserve">chematic diagram of ohmic </w:t>
      </w:r>
      <w:r w:rsidR="009B1B47" w:rsidRPr="00B37916">
        <w:rPr>
          <w:rFonts w:ascii="Times New Roman" w:hAnsi="Times New Roman" w:cs="Times New Roman"/>
          <w:color w:val="262626"/>
          <w:sz w:val="20"/>
          <w:szCs w:val="20"/>
          <w:shd w:val="clear" w:color="auto" w:fill="FFFFFF"/>
        </w:rPr>
        <w:t>heating </w:t>
      </w:r>
      <w:r w:rsidR="00B37916" w:rsidRPr="00B37916">
        <w:rPr>
          <w:rFonts w:ascii="Times New Roman" w:hAnsi="Times New Roman" w:cs="Times New Roman"/>
          <w:sz w:val="20"/>
          <w:szCs w:val="20"/>
        </w:rPr>
        <w:t xml:space="preserve">is shown </w:t>
      </w:r>
      <w:r w:rsidR="00370D54" w:rsidRPr="00B37916">
        <w:rPr>
          <w:rFonts w:ascii="Times New Roman" w:hAnsi="Times New Roman" w:cs="Times New Roman"/>
          <w:sz w:val="20"/>
          <w:szCs w:val="20"/>
        </w:rPr>
        <w:t>in Figure 1</w:t>
      </w:r>
      <w:r w:rsidR="00B37916">
        <w:rPr>
          <w:rFonts w:ascii="Times New Roman" w:hAnsi="Times New Roman" w:cs="Times New Roman"/>
          <w:sz w:val="20"/>
          <w:szCs w:val="20"/>
        </w:rPr>
        <w:t>.</w:t>
      </w:r>
    </w:p>
    <w:p w14:paraId="23C64310" w14:textId="793B3541" w:rsidR="00722F91" w:rsidRPr="00CC1BA7" w:rsidRDefault="00201520" w:rsidP="00201520">
      <w:pPr>
        <w:spacing w:after="0" w:line="240" w:lineRule="auto"/>
        <w:ind w:firstLine="706"/>
        <w:jc w:val="center"/>
        <w:rPr>
          <w:rFonts w:ascii="Times New Roman" w:hAnsi="Times New Roman" w:cs="Times New Roman"/>
          <w:sz w:val="20"/>
          <w:szCs w:val="20"/>
        </w:rPr>
      </w:pPr>
      <w:r w:rsidRPr="00661921">
        <w:rPr>
          <w:noProof/>
          <w:lang w:eastAsia="tr-TR"/>
        </w:rPr>
        <w:lastRenderedPageBreak/>
        <w:drawing>
          <wp:inline distT="0" distB="0" distL="0" distR="0" wp14:anchorId="12FAF457" wp14:editId="2D2B8287">
            <wp:extent cx="4335780" cy="257556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5780" cy="2575560"/>
                    </a:xfrm>
                    <a:prstGeom prst="rect">
                      <a:avLst/>
                    </a:prstGeom>
                    <a:noFill/>
                    <a:ln>
                      <a:noFill/>
                    </a:ln>
                  </pic:spPr>
                </pic:pic>
              </a:graphicData>
            </a:graphic>
          </wp:inline>
        </w:drawing>
      </w:r>
    </w:p>
    <w:p w14:paraId="4DBB1DF4" w14:textId="3A73F5CC" w:rsidR="004C38CC" w:rsidRPr="00CC1BA7" w:rsidRDefault="00201520" w:rsidP="00201520">
      <w:pPr>
        <w:tabs>
          <w:tab w:val="left" w:pos="4104"/>
        </w:tabs>
        <w:spacing w:after="0" w:line="240" w:lineRule="auto"/>
        <w:ind w:left="708" w:firstLine="708"/>
        <w:jc w:val="both"/>
        <w:rPr>
          <w:rFonts w:ascii="Times New Roman" w:hAnsi="Times New Roman" w:cs="Times New Roman"/>
          <w:sz w:val="20"/>
          <w:szCs w:val="20"/>
        </w:rPr>
      </w:pPr>
      <w:r>
        <w:rPr>
          <w:rFonts w:ascii="Times New Roman" w:hAnsi="Times New Roman" w:cs="Times New Roman"/>
          <w:sz w:val="20"/>
          <w:szCs w:val="20"/>
        </w:rPr>
        <w:t xml:space="preserve">      </w:t>
      </w:r>
    </w:p>
    <w:p w14:paraId="16707630" w14:textId="6E5A7400" w:rsidR="00201520" w:rsidRDefault="00201520" w:rsidP="0020152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1. </w:t>
      </w:r>
      <w:r w:rsidRPr="00201520">
        <w:rPr>
          <w:rFonts w:ascii="Times New Roman" w:hAnsi="Times New Roman" w:cs="Times New Roman"/>
          <w:b/>
          <w:bCs/>
          <w:sz w:val="20"/>
          <w:szCs w:val="20"/>
        </w:rPr>
        <w:t>Schematic diagram of ohmic heating</w:t>
      </w:r>
    </w:p>
    <w:p w14:paraId="63DCEF41" w14:textId="77777777" w:rsidR="00FB0E5F" w:rsidRDefault="00FB0E5F" w:rsidP="00201520">
      <w:pPr>
        <w:spacing w:line="240" w:lineRule="auto"/>
        <w:jc w:val="center"/>
        <w:rPr>
          <w:rFonts w:ascii="Times New Roman" w:hAnsi="Times New Roman" w:cs="Times New Roman"/>
          <w:b/>
          <w:bCs/>
          <w:sz w:val="20"/>
          <w:szCs w:val="20"/>
        </w:rPr>
      </w:pPr>
    </w:p>
    <w:p w14:paraId="69986311" w14:textId="2EA9B4ED" w:rsidR="00847C61" w:rsidRPr="00FB0E5F" w:rsidRDefault="00940FCB" w:rsidP="00FB0E5F">
      <w:pPr>
        <w:spacing w:after="0" w:line="240" w:lineRule="auto"/>
        <w:rPr>
          <w:rFonts w:ascii="Times New Roman" w:hAnsi="Times New Roman" w:cs="Times New Roman"/>
          <w:b/>
          <w:bCs/>
          <w:sz w:val="20"/>
          <w:szCs w:val="20"/>
        </w:rPr>
      </w:pPr>
      <w:r w:rsidRPr="00FB0E5F">
        <w:rPr>
          <w:rFonts w:ascii="Times New Roman" w:hAnsi="Times New Roman" w:cs="Times New Roman"/>
          <w:sz w:val="20"/>
          <w:szCs w:val="20"/>
        </w:rPr>
        <w:t>B</w:t>
      </w:r>
      <w:r w:rsidR="00847C61" w:rsidRPr="00FB0E5F">
        <w:rPr>
          <w:rFonts w:ascii="Times New Roman" w:hAnsi="Times New Roman" w:cs="Times New Roman"/>
          <w:sz w:val="20"/>
          <w:szCs w:val="20"/>
        </w:rPr>
        <w:t>.</w:t>
      </w:r>
      <w:r w:rsidR="00847C61" w:rsidRPr="00FB0E5F">
        <w:rPr>
          <w:rFonts w:ascii="Times New Roman" w:hAnsi="Times New Roman" w:cs="Times New Roman"/>
          <w:b/>
          <w:bCs/>
          <w:sz w:val="20"/>
          <w:szCs w:val="20"/>
        </w:rPr>
        <w:t xml:space="preserve"> </w:t>
      </w:r>
      <w:r w:rsidRPr="00FB0E5F">
        <w:rPr>
          <w:rFonts w:ascii="Times New Roman" w:hAnsi="Times New Roman" w:cs="Times New Roman"/>
          <w:b/>
          <w:bCs/>
          <w:sz w:val="20"/>
          <w:szCs w:val="20"/>
        </w:rPr>
        <w:t xml:space="preserve">Ohmic </w:t>
      </w:r>
      <w:r w:rsidR="007D658B" w:rsidRPr="00FB0E5F">
        <w:rPr>
          <w:rFonts w:ascii="Times New Roman" w:hAnsi="Times New Roman" w:cs="Times New Roman"/>
          <w:b/>
          <w:bCs/>
          <w:sz w:val="20"/>
          <w:szCs w:val="20"/>
        </w:rPr>
        <w:t>S</w:t>
      </w:r>
      <w:r w:rsidRPr="00FB0E5F">
        <w:rPr>
          <w:rFonts w:ascii="Times New Roman" w:hAnsi="Times New Roman" w:cs="Times New Roman"/>
          <w:b/>
          <w:bCs/>
          <w:sz w:val="20"/>
          <w:szCs w:val="20"/>
        </w:rPr>
        <w:t>ystem</w:t>
      </w:r>
      <w:r w:rsidR="007D658B" w:rsidRPr="00FB0E5F">
        <w:rPr>
          <w:rFonts w:ascii="Times New Roman" w:hAnsi="Times New Roman" w:cs="Times New Roman"/>
          <w:b/>
          <w:bCs/>
          <w:sz w:val="20"/>
          <w:szCs w:val="20"/>
        </w:rPr>
        <w:t xml:space="preserve"> P</w:t>
      </w:r>
      <w:r w:rsidRPr="00FB0E5F">
        <w:rPr>
          <w:rFonts w:ascii="Times New Roman" w:hAnsi="Times New Roman" w:cs="Times New Roman"/>
          <w:b/>
          <w:bCs/>
          <w:sz w:val="20"/>
          <w:szCs w:val="20"/>
        </w:rPr>
        <w:t>roperties</w:t>
      </w:r>
    </w:p>
    <w:p w14:paraId="4EE34361" w14:textId="3F86A825" w:rsidR="00940FCB" w:rsidRPr="00FB0E5F" w:rsidRDefault="00847C61" w:rsidP="00FB0E5F">
      <w:pPr>
        <w:spacing w:after="0" w:line="240" w:lineRule="auto"/>
        <w:ind w:firstLine="706"/>
        <w:jc w:val="both"/>
        <w:rPr>
          <w:rFonts w:ascii="Times New Roman" w:hAnsi="Times New Roman" w:cs="Times New Roman"/>
          <w:sz w:val="20"/>
          <w:szCs w:val="20"/>
        </w:rPr>
      </w:pPr>
      <w:r w:rsidRPr="00FB0E5F">
        <w:rPr>
          <w:rFonts w:ascii="Times New Roman" w:hAnsi="Times New Roman" w:cs="Times New Roman"/>
          <w:color w:val="000000"/>
          <w:sz w:val="20"/>
          <w:szCs w:val="20"/>
        </w:rPr>
        <w:t xml:space="preserve">The system occupies less space compared to other equipment and operates silently </w:t>
      </w:r>
      <w:r w:rsidR="002E3501">
        <w:rPr>
          <w:rFonts w:ascii="Times New Roman" w:hAnsi="Times New Roman" w:cs="Times New Roman"/>
          <w:sz w:val="20"/>
          <w:szCs w:val="20"/>
        </w:rPr>
        <w:t>[27</w:t>
      </w:r>
      <w:r w:rsidR="002E3501" w:rsidRPr="00C53157">
        <w:rPr>
          <w:rFonts w:ascii="Times New Roman" w:hAnsi="Times New Roman" w:cs="Times New Roman"/>
          <w:sz w:val="20"/>
          <w:szCs w:val="20"/>
        </w:rPr>
        <w:t>]</w:t>
      </w:r>
      <w:r w:rsidR="002E3501">
        <w:rPr>
          <w:rFonts w:ascii="Times New Roman" w:hAnsi="Times New Roman" w:cs="Times New Roman"/>
          <w:sz w:val="20"/>
          <w:szCs w:val="20"/>
        </w:rPr>
        <w:t xml:space="preserve">. </w:t>
      </w:r>
      <w:r w:rsidRPr="00FB0E5F">
        <w:rPr>
          <w:rFonts w:ascii="Times New Roman" w:hAnsi="Times New Roman" w:cs="Times New Roman"/>
          <w:color w:val="000000"/>
          <w:sz w:val="20"/>
          <w:szCs w:val="20"/>
        </w:rPr>
        <w:t xml:space="preserve">Since there is no heating surface, issues related to accumulation or the formation of burnt layers in heat exchangers do not arise. Additionally, the system can operate continuously, 24 hours a day, 7 days a week, without the need for mixing processes </w:t>
      </w:r>
      <w:r w:rsidR="002E3501">
        <w:rPr>
          <w:rFonts w:ascii="Times New Roman" w:hAnsi="Times New Roman" w:cs="Times New Roman"/>
          <w:sz w:val="20"/>
          <w:szCs w:val="20"/>
        </w:rPr>
        <w:t>[24, 28</w:t>
      </w:r>
      <w:r w:rsidR="002E3501" w:rsidRPr="00C53157">
        <w:rPr>
          <w:rFonts w:ascii="Times New Roman" w:hAnsi="Times New Roman" w:cs="Times New Roman"/>
          <w:sz w:val="20"/>
          <w:szCs w:val="20"/>
        </w:rPr>
        <w:t>]</w:t>
      </w:r>
      <w:r w:rsidR="002E3501">
        <w:rPr>
          <w:rFonts w:ascii="Times New Roman" w:hAnsi="Times New Roman" w:cs="Times New Roman"/>
          <w:sz w:val="20"/>
          <w:szCs w:val="20"/>
        </w:rPr>
        <w:t xml:space="preserve">. </w:t>
      </w:r>
      <w:r w:rsidRPr="00FB0E5F">
        <w:rPr>
          <w:rFonts w:ascii="Times New Roman" w:hAnsi="Times New Roman" w:cs="Times New Roman"/>
          <w:color w:val="000000"/>
          <w:sz w:val="20"/>
          <w:szCs w:val="20"/>
        </w:rPr>
        <w:t>The system does not have moving parts, making it particularly suitable for food mixtures that are sensitive to mecha</w:t>
      </w:r>
      <w:r w:rsidR="009D34FF">
        <w:rPr>
          <w:rFonts w:ascii="Times New Roman" w:hAnsi="Times New Roman" w:cs="Times New Roman"/>
          <w:color w:val="000000"/>
          <w:sz w:val="20"/>
          <w:szCs w:val="20"/>
        </w:rPr>
        <w:t xml:space="preserve">nical damage </w:t>
      </w:r>
      <w:r w:rsidR="009D34FF">
        <w:rPr>
          <w:rFonts w:ascii="Times New Roman" w:hAnsi="Times New Roman" w:cs="Times New Roman"/>
          <w:sz w:val="20"/>
          <w:szCs w:val="20"/>
        </w:rPr>
        <w:t>[10, 27, 29</w:t>
      </w:r>
      <w:r w:rsidR="009D34FF" w:rsidRPr="00C53157">
        <w:rPr>
          <w:rFonts w:ascii="Times New Roman" w:hAnsi="Times New Roman" w:cs="Times New Roman"/>
          <w:sz w:val="20"/>
          <w:szCs w:val="20"/>
        </w:rPr>
        <w:t>]</w:t>
      </w:r>
      <w:r w:rsidR="009D34FF">
        <w:rPr>
          <w:rFonts w:ascii="Times New Roman" w:hAnsi="Times New Roman" w:cs="Times New Roman"/>
          <w:sz w:val="20"/>
          <w:szCs w:val="20"/>
        </w:rPr>
        <w:t>.</w:t>
      </w:r>
    </w:p>
    <w:p w14:paraId="165D5BBA" w14:textId="37E6EDB2" w:rsidR="00847C61" w:rsidRPr="00FB0E5F" w:rsidRDefault="00847C61" w:rsidP="00FB0E5F">
      <w:pPr>
        <w:spacing w:after="0" w:line="240" w:lineRule="auto"/>
        <w:ind w:firstLine="706"/>
        <w:jc w:val="both"/>
        <w:rPr>
          <w:rFonts w:ascii="Times New Roman" w:hAnsi="Times New Roman" w:cs="Times New Roman"/>
          <w:color w:val="000000"/>
          <w:sz w:val="20"/>
          <w:szCs w:val="20"/>
        </w:rPr>
      </w:pPr>
      <w:r w:rsidRPr="00FB0E5F">
        <w:rPr>
          <w:rFonts w:ascii="Times New Roman" w:hAnsi="Times New Roman" w:cs="Times New Roman"/>
          <w:color w:val="000000"/>
          <w:sz w:val="20"/>
          <w:szCs w:val="20"/>
        </w:rPr>
        <w:t>Dairy products are high-mineral-content foods, and during ohmic heating, corrosion occurring on the surface of electrodes can lead to an increase in electrical resistance and changes in the system</w:t>
      </w:r>
      <w:r w:rsidR="0095210C" w:rsidRPr="00FB0E5F">
        <w:rPr>
          <w:rFonts w:ascii="Times New Roman" w:hAnsi="Times New Roman" w:cs="Times New Roman"/>
          <w:color w:val="000000"/>
          <w:sz w:val="20"/>
          <w:szCs w:val="20"/>
        </w:rPr>
        <w:t>’</w:t>
      </w:r>
      <w:r w:rsidRPr="00FB0E5F">
        <w:rPr>
          <w:rFonts w:ascii="Times New Roman" w:hAnsi="Times New Roman" w:cs="Times New Roman"/>
          <w:color w:val="000000"/>
          <w:sz w:val="20"/>
          <w:szCs w:val="20"/>
        </w:rPr>
        <w:t>s operatin</w:t>
      </w:r>
      <w:r w:rsidR="009D34FF">
        <w:rPr>
          <w:rFonts w:ascii="Times New Roman" w:hAnsi="Times New Roman" w:cs="Times New Roman"/>
          <w:color w:val="000000"/>
          <w:sz w:val="20"/>
          <w:szCs w:val="20"/>
        </w:rPr>
        <w:t xml:space="preserve">g conditions </w:t>
      </w:r>
      <w:r w:rsidR="009D34FF">
        <w:rPr>
          <w:rFonts w:ascii="Times New Roman" w:hAnsi="Times New Roman" w:cs="Times New Roman"/>
          <w:sz w:val="20"/>
          <w:szCs w:val="20"/>
        </w:rPr>
        <w:t>[30-32</w:t>
      </w:r>
      <w:r w:rsidR="009D34FF" w:rsidRPr="00C53157">
        <w:rPr>
          <w:rFonts w:ascii="Times New Roman" w:hAnsi="Times New Roman" w:cs="Times New Roman"/>
          <w:sz w:val="20"/>
          <w:szCs w:val="20"/>
        </w:rPr>
        <w:t>]</w:t>
      </w:r>
      <w:r w:rsidR="009D34FF">
        <w:rPr>
          <w:rFonts w:ascii="Times New Roman" w:hAnsi="Times New Roman" w:cs="Times New Roman"/>
          <w:sz w:val="20"/>
          <w:szCs w:val="20"/>
        </w:rPr>
        <w:t xml:space="preserve">. </w:t>
      </w:r>
      <w:r w:rsidRPr="00FB0E5F">
        <w:rPr>
          <w:rFonts w:ascii="Times New Roman" w:hAnsi="Times New Roman" w:cs="Times New Roman"/>
          <w:color w:val="000000"/>
          <w:sz w:val="20"/>
          <w:szCs w:val="20"/>
        </w:rPr>
        <w:t xml:space="preserve">In a study conducted by Stancl and Zitny </w:t>
      </w:r>
      <w:r w:rsidR="009D34FF">
        <w:rPr>
          <w:rFonts w:ascii="Times New Roman" w:hAnsi="Times New Roman" w:cs="Times New Roman"/>
          <w:sz w:val="20"/>
          <w:szCs w:val="20"/>
        </w:rPr>
        <w:t>[33</w:t>
      </w:r>
      <w:r w:rsidR="009D34FF" w:rsidRPr="00C53157">
        <w:rPr>
          <w:rFonts w:ascii="Times New Roman" w:hAnsi="Times New Roman" w:cs="Times New Roman"/>
          <w:sz w:val="20"/>
          <w:szCs w:val="20"/>
        </w:rPr>
        <w:t>]</w:t>
      </w:r>
      <w:r w:rsidR="009D34FF">
        <w:rPr>
          <w:rFonts w:ascii="Times New Roman" w:hAnsi="Times New Roman" w:cs="Times New Roman"/>
          <w:sz w:val="20"/>
          <w:szCs w:val="20"/>
        </w:rPr>
        <w:t xml:space="preserve">, </w:t>
      </w:r>
      <w:r w:rsidRPr="00FB0E5F">
        <w:rPr>
          <w:rFonts w:ascii="Times New Roman" w:hAnsi="Times New Roman" w:cs="Times New Roman"/>
          <w:color w:val="000000"/>
          <w:sz w:val="20"/>
          <w:szCs w:val="20"/>
        </w:rPr>
        <w:t>skim milk samples were evaluated using stainless steel, TiN, and graphite electrodes under different electric current densities (at a fixed frequency of 50 Hz) and temperatur</w:t>
      </w:r>
      <w:r w:rsidR="0095210C" w:rsidRPr="00FB0E5F">
        <w:rPr>
          <w:rFonts w:ascii="Times New Roman" w:hAnsi="Times New Roman" w:cs="Times New Roman"/>
          <w:color w:val="000000"/>
          <w:sz w:val="20"/>
          <w:szCs w:val="20"/>
        </w:rPr>
        <w:t>es (65-75</w:t>
      </w:r>
      <w:r w:rsidRPr="00FB0E5F">
        <w:rPr>
          <w:rFonts w:ascii="Times New Roman" w:hAnsi="Times New Roman" w:cs="Times New Roman"/>
          <w:color w:val="000000"/>
          <w:sz w:val="20"/>
          <w:szCs w:val="20"/>
        </w:rPr>
        <w:t xml:space="preserve">°C). The results indicated that corrosion was not observed on the graphite electrodes. In a </w:t>
      </w:r>
      <w:r w:rsidRPr="009D34FF">
        <w:rPr>
          <w:rFonts w:ascii="Times New Roman" w:hAnsi="Times New Roman" w:cs="Times New Roman"/>
          <w:color w:val="000000"/>
          <w:sz w:val="20"/>
          <w:szCs w:val="20"/>
        </w:rPr>
        <w:t xml:space="preserve">study by Bansal and Chen </w:t>
      </w:r>
      <w:r w:rsidR="009D34FF">
        <w:rPr>
          <w:rFonts w:ascii="Times New Roman" w:hAnsi="Times New Roman" w:cs="Times New Roman"/>
          <w:sz w:val="20"/>
          <w:szCs w:val="20"/>
        </w:rPr>
        <w:t>[31</w:t>
      </w:r>
      <w:r w:rsidR="009D34FF" w:rsidRPr="00C53157">
        <w:rPr>
          <w:rFonts w:ascii="Times New Roman" w:hAnsi="Times New Roman" w:cs="Times New Roman"/>
          <w:sz w:val="20"/>
          <w:szCs w:val="20"/>
        </w:rPr>
        <w:t>]</w:t>
      </w:r>
      <w:r w:rsidR="009D34FF">
        <w:rPr>
          <w:rFonts w:ascii="Times New Roman" w:hAnsi="Times New Roman" w:cs="Times New Roman"/>
          <w:sz w:val="20"/>
          <w:szCs w:val="20"/>
        </w:rPr>
        <w:t xml:space="preserve"> </w:t>
      </w:r>
      <w:r w:rsidRPr="00FB0E5F">
        <w:rPr>
          <w:rFonts w:ascii="Times New Roman" w:hAnsi="Times New Roman" w:cs="Times New Roman"/>
          <w:color w:val="000000"/>
          <w:sz w:val="20"/>
          <w:szCs w:val="20"/>
        </w:rPr>
        <w:t>using a cylindrical ohmic heater, the effect of power supply frequency (10 kHz and 50 Hz) on electrode surface wear was examined. They found that corrosion significantly decreased at higher frequencies.</w:t>
      </w:r>
    </w:p>
    <w:p w14:paraId="16748BE2" w14:textId="77777777" w:rsidR="00940FCB" w:rsidRPr="00FB0E5F" w:rsidRDefault="00940FCB" w:rsidP="00FB0E5F">
      <w:pPr>
        <w:spacing w:after="0" w:line="240" w:lineRule="auto"/>
        <w:ind w:firstLine="706"/>
        <w:jc w:val="both"/>
        <w:rPr>
          <w:rFonts w:ascii="Times New Roman" w:hAnsi="Times New Roman" w:cs="Times New Roman"/>
          <w:color w:val="000000"/>
          <w:sz w:val="20"/>
          <w:szCs w:val="20"/>
        </w:rPr>
      </w:pPr>
    </w:p>
    <w:p w14:paraId="65066230" w14:textId="146DCD0A" w:rsidR="00940FCB" w:rsidRPr="00FB0E5F" w:rsidRDefault="00940FCB" w:rsidP="00FB0E5F">
      <w:pPr>
        <w:spacing w:after="0" w:line="240" w:lineRule="auto"/>
        <w:jc w:val="both"/>
        <w:rPr>
          <w:rFonts w:ascii="Times New Roman" w:hAnsi="Times New Roman" w:cs="Times New Roman"/>
          <w:b/>
          <w:sz w:val="20"/>
          <w:szCs w:val="20"/>
        </w:rPr>
      </w:pPr>
      <w:r w:rsidRPr="00FB0E5F">
        <w:rPr>
          <w:rFonts w:ascii="Times New Roman" w:hAnsi="Times New Roman" w:cs="Times New Roman"/>
          <w:sz w:val="20"/>
          <w:szCs w:val="20"/>
        </w:rPr>
        <w:t>C.</w:t>
      </w:r>
      <w:r w:rsidRPr="00FB0E5F">
        <w:rPr>
          <w:rFonts w:ascii="Times New Roman" w:hAnsi="Times New Roman" w:cs="Times New Roman"/>
          <w:b/>
          <w:bCs/>
          <w:sz w:val="20"/>
          <w:szCs w:val="20"/>
        </w:rPr>
        <w:t xml:space="preserve"> </w:t>
      </w:r>
      <w:r w:rsidR="007D658B" w:rsidRPr="00FB0E5F">
        <w:rPr>
          <w:rStyle w:val="y2iqfc"/>
          <w:rFonts w:ascii="Times New Roman" w:hAnsi="Times New Roman" w:cs="Times New Roman"/>
          <w:b/>
          <w:color w:val="202124"/>
          <w:sz w:val="20"/>
          <w:szCs w:val="20"/>
          <w:lang w:val="en"/>
        </w:rPr>
        <w:t>Important Parameters Affecting the Ohmic H</w:t>
      </w:r>
      <w:r w:rsidR="00050EBE" w:rsidRPr="00FB0E5F">
        <w:rPr>
          <w:rStyle w:val="y2iqfc"/>
          <w:rFonts w:ascii="Times New Roman" w:hAnsi="Times New Roman" w:cs="Times New Roman"/>
          <w:b/>
          <w:color w:val="202124"/>
          <w:sz w:val="20"/>
          <w:szCs w:val="20"/>
          <w:lang w:val="en"/>
        </w:rPr>
        <w:t xml:space="preserve">eating of </w:t>
      </w:r>
      <w:r w:rsidR="007D658B" w:rsidRPr="00FB0E5F">
        <w:rPr>
          <w:rStyle w:val="y2iqfc"/>
          <w:rFonts w:ascii="Times New Roman" w:hAnsi="Times New Roman" w:cs="Times New Roman"/>
          <w:b/>
          <w:color w:val="202124"/>
          <w:sz w:val="20"/>
          <w:szCs w:val="20"/>
          <w:lang w:val="en"/>
        </w:rPr>
        <w:t>F</w:t>
      </w:r>
      <w:r w:rsidR="00050EBE" w:rsidRPr="00FB0E5F">
        <w:rPr>
          <w:rStyle w:val="y2iqfc"/>
          <w:rFonts w:ascii="Times New Roman" w:hAnsi="Times New Roman" w:cs="Times New Roman"/>
          <w:b/>
          <w:color w:val="202124"/>
          <w:sz w:val="20"/>
          <w:szCs w:val="20"/>
          <w:lang w:val="en"/>
        </w:rPr>
        <w:t>ood</w:t>
      </w:r>
    </w:p>
    <w:p w14:paraId="511FE457" w14:textId="7EDEB606" w:rsidR="00940FCB" w:rsidRPr="00FB0E5F" w:rsidRDefault="00940FCB" w:rsidP="00FB0E5F">
      <w:pPr>
        <w:spacing w:after="0" w:line="240" w:lineRule="auto"/>
        <w:ind w:firstLine="706"/>
        <w:jc w:val="both"/>
        <w:rPr>
          <w:rFonts w:ascii="Times New Roman" w:hAnsi="Times New Roman" w:cs="Times New Roman"/>
          <w:sz w:val="20"/>
          <w:szCs w:val="20"/>
        </w:rPr>
      </w:pPr>
      <w:r w:rsidRPr="00FB0E5F">
        <w:rPr>
          <w:rFonts w:ascii="Times New Roman" w:hAnsi="Times New Roman" w:cs="Times New Roman"/>
          <w:sz w:val="20"/>
          <w:szCs w:val="20"/>
        </w:rPr>
        <w:t xml:space="preserve">The applicability of ohmic heating is dependent on the electrical conductivity of the food material, but it has been noted that this method is suitable for heating many food materials due to the presence of free water containing dissolved salt ions </w:t>
      </w:r>
      <w:r w:rsidR="00EA099D">
        <w:rPr>
          <w:rFonts w:ascii="Times New Roman" w:hAnsi="Times New Roman" w:cs="Times New Roman"/>
          <w:sz w:val="20"/>
          <w:szCs w:val="20"/>
        </w:rPr>
        <w:t>[34</w:t>
      </w:r>
      <w:r w:rsidR="00EA099D" w:rsidRPr="00C53157">
        <w:rPr>
          <w:rFonts w:ascii="Times New Roman" w:hAnsi="Times New Roman" w:cs="Times New Roman"/>
          <w:sz w:val="20"/>
          <w:szCs w:val="20"/>
        </w:rPr>
        <w:t>]</w:t>
      </w:r>
      <w:r w:rsidR="00EA099D">
        <w:rPr>
          <w:rFonts w:ascii="Times New Roman" w:hAnsi="Times New Roman" w:cs="Times New Roman"/>
          <w:sz w:val="20"/>
          <w:szCs w:val="20"/>
        </w:rPr>
        <w:t xml:space="preserve">. </w:t>
      </w:r>
      <w:r w:rsidRPr="00FB0E5F">
        <w:rPr>
          <w:rFonts w:ascii="Times New Roman" w:hAnsi="Times New Roman" w:cs="Times New Roman"/>
          <w:sz w:val="20"/>
          <w:szCs w:val="20"/>
        </w:rPr>
        <w:t xml:space="preserve">The electrical current in the food generates heat, especially in liquid foods, resulting in homogeneous heat and temperature distribution </w:t>
      </w:r>
      <w:r w:rsidR="00EA099D">
        <w:rPr>
          <w:rFonts w:ascii="Times New Roman" w:hAnsi="Times New Roman" w:cs="Times New Roman"/>
          <w:sz w:val="20"/>
          <w:szCs w:val="20"/>
        </w:rPr>
        <w:t>[35</w:t>
      </w:r>
      <w:r w:rsidR="00EA099D" w:rsidRPr="00C53157">
        <w:rPr>
          <w:rFonts w:ascii="Times New Roman" w:hAnsi="Times New Roman" w:cs="Times New Roman"/>
          <w:sz w:val="20"/>
          <w:szCs w:val="20"/>
        </w:rPr>
        <w:t>]</w:t>
      </w:r>
      <w:r w:rsidR="00EA099D">
        <w:rPr>
          <w:rFonts w:ascii="Times New Roman" w:hAnsi="Times New Roman" w:cs="Times New Roman"/>
          <w:sz w:val="20"/>
          <w:szCs w:val="20"/>
        </w:rPr>
        <w:t xml:space="preserve">. </w:t>
      </w:r>
      <w:r w:rsidRPr="00FB0E5F">
        <w:rPr>
          <w:rFonts w:ascii="Times New Roman" w:hAnsi="Times New Roman" w:cs="Times New Roman"/>
          <w:sz w:val="20"/>
          <w:szCs w:val="20"/>
        </w:rPr>
        <w:t xml:space="preserve">Additionally, the energy conversion efficiency in ohmic heating for liquid foods is high, reaching approximately 90% </w:t>
      </w:r>
      <w:r w:rsidR="00EA099D">
        <w:rPr>
          <w:rFonts w:ascii="Times New Roman" w:hAnsi="Times New Roman" w:cs="Times New Roman"/>
          <w:sz w:val="20"/>
          <w:szCs w:val="20"/>
        </w:rPr>
        <w:t>[21, 36</w:t>
      </w:r>
      <w:r w:rsidR="00EA099D" w:rsidRPr="00C53157">
        <w:rPr>
          <w:rFonts w:ascii="Times New Roman" w:hAnsi="Times New Roman" w:cs="Times New Roman"/>
          <w:sz w:val="20"/>
          <w:szCs w:val="20"/>
        </w:rPr>
        <w:t>]</w:t>
      </w:r>
      <w:r w:rsidR="00EA099D">
        <w:rPr>
          <w:rFonts w:ascii="Times New Roman" w:hAnsi="Times New Roman" w:cs="Times New Roman"/>
          <w:sz w:val="20"/>
          <w:szCs w:val="20"/>
        </w:rPr>
        <w:t xml:space="preserve">. </w:t>
      </w:r>
      <w:r w:rsidRPr="00FB0E5F">
        <w:rPr>
          <w:rFonts w:ascii="Times New Roman" w:hAnsi="Times New Roman" w:cs="Times New Roman"/>
          <w:sz w:val="20"/>
          <w:szCs w:val="20"/>
        </w:rPr>
        <w:t xml:space="preserve">Temperature differences of 55°C or more can be achieved in less than 1 second </w:t>
      </w:r>
      <w:r w:rsidR="00EA099D">
        <w:rPr>
          <w:rFonts w:ascii="Times New Roman" w:hAnsi="Times New Roman" w:cs="Times New Roman"/>
          <w:sz w:val="20"/>
          <w:szCs w:val="20"/>
        </w:rPr>
        <w:t>[28</w:t>
      </w:r>
      <w:r w:rsidR="00EA099D" w:rsidRPr="00C53157">
        <w:rPr>
          <w:rFonts w:ascii="Times New Roman" w:hAnsi="Times New Roman" w:cs="Times New Roman"/>
          <w:sz w:val="20"/>
          <w:szCs w:val="20"/>
        </w:rPr>
        <w:t>]</w:t>
      </w:r>
      <w:r w:rsidR="00EA099D">
        <w:rPr>
          <w:rFonts w:ascii="Times New Roman" w:hAnsi="Times New Roman" w:cs="Times New Roman"/>
          <w:sz w:val="20"/>
          <w:szCs w:val="20"/>
        </w:rPr>
        <w:t xml:space="preserve">. </w:t>
      </w:r>
      <w:r w:rsidRPr="00FB0E5F">
        <w:rPr>
          <w:rFonts w:ascii="Times New Roman" w:hAnsi="Times New Roman" w:cs="Times New Roman"/>
          <w:sz w:val="20"/>
          <w:szCs w:val="20"/>
        </w:rPr>
        <w:t xml:space="preserve">The heating rate varies directly with the square of the electrical field intensity and electrical conductivity. The electrical field intensity can be adjusted by altering the gap between the electrodes and the applied voltage </w:t>
      </w:r>
      <w:r w:rsidR="00EA099D">
        <w:rPr>
          <w:rFonts w:ascii="Times New Roman" w:hAnsi="Times New Roman" w:cs="Times New Roman"/>
          <w:sz w:val="20"/>
          <w:szCs w:val="20"/>
        </w:rPr>
        <w:t>[21</w:t>
      </w:r>
      <w:r w:rsidR="00EA099D" w:rsidRPr="00C53157">
        <w:rPr>
          <w:rFonts w:ascii="Times New Roman" w:hAnsi="Times New Roman" w:cs="Times New Roman"/>
          <w:sz w:val="20"/>
          <w:szCs w:val="20"/>
        </w:rPr>
        <w:t>]</w:t>
      </w:r>
      <w:r w:rsidR="00EA099D">
        <w:rPr>
          <w:rFonts w:ascii="Times New Roman" w:hAnsi="Times New Roman" w:cs="Times New Roman"/>
          <w:sz w:val="20"/>
          <w:szCs w:val="20"/>
        </w:rPr>
        <w:t>.</w:t>
      </w:r>
    </w:p>
    <w:p w14:paraId="1F1F2C52" w14:textId="03D00DEE" w:rsidR="00E66E7E" w:rsidRPr="00FB0E5F" w:rsidRDefault="00B37916" w:rsidP="00ED7F4B">
      <w:pPr>
        <w:spacing w:after="0" w:line="240" w:lineRule="auto"/>
        <w:ind w:firstLine="706"/>
        <w:jc w:val="both"/>
        <w:rPr>
          <w:rFonts w:ascii="Times New Roman" w:hAnsi="Times New Roman" w:cs="Times New Roman"/>
          <w:sz w:val="20"/>
          <w:szCs w:val="20"/>
        </w:rPr>
      </w:pPr>
      <w:r w:rsidRPr="00B37916">
        <w:rPr>
          <w:rFonts w:ascii="Times New Roman" w:hAnsi="Times New Roman" w:cs="Times New Roman"/>
          <w:sz w:val="20"/>
          <w:szCs w:val="20"/>
        </w:rPr>
        <w:t>In ohmic heating of foods, important factors include the electrical conductivity of the food and how it changes with temperature, the design of the heating system, the thermophysical properties of the food, the electrical field intensity, the application time, the movement of liquids inside the food, etc. (Table 1).</w:t>
      </w:r>
      <w:r w:rsidRPr="00FB0E5F">
        <w:rPr>
          <w:rFonts w:ascii="Times New Roman" w:hAnsi="Times New Roman" w:cs="Times New Roman"/>
          <w:sz w:val="20"/>
          <w:szCs w:val="20"/>
        </w:rPr>
        <w:t xml:space="preserve"> </w:t>
      </w:r>
      <w:r w:rsidR="008F7709">
        <w:rPr>
          <w:rFonts w:ascii="Times New Roman" w:hAnsi="Times New Roman" w:cs="Times New Roman"/>
          <w:sz w:val="20"/>
          <w:szCs w:val="20"/>
        </w:rPr>
        <w:t>[37-39</w:t>
      </w:r>
      <w:r w:rsidR="008F7709" w:rsidRPr="00C53157">
        <w:rPr>
          <w:rFonts w:ascii="Times New Roman" w:hAnsi="Times New Roman" w:cs="Times New Roman"/>
          <w:sz w:val="20"/>
          <w:szCs w:val="20"/>
        </w:rPr>
        <w:t>]</w:t>
      </w:r>
      <w:r w:rsidR="008F7709">
        <w:rPr>
          <w:rFonts w:ascii="Times New Roman" w:hAnsi="Times New Roman" w:cs="Times New Roman"/>
          <w:sz w:val="20"/>
          <w:szCs w:val="20"/>
        </w:rPr>
        <w:t>.</w:t>
      </w:r>
    </w:p>
    <w:p w14:paraId="6FFEF3C0" w14:textId="77777777" w:rsidR="00E66E7E" w:rsidRPr="00FB0E5F" w:rsidRDefault="00E66E7E" w:rsidP="00FB0E5F">
      <w:pPr>
        <w:spacing w:after="0" w:line="240" w:lineRule="auto"/>
        <w:jc w:val="both"/>
        <w:rPr>
          <w:rFonts w:ascii="Times New Roman" w:hAnsi="Times New Roman" w:cs="Times New Roman"/>
          <w:sz w:val="20"/>
          <w:szCs w:val="20"/>
        </w:rPr>
      </w:pPr>
    </w:p>
    <w:p w14:paraId="5C755EAD" w14:textId="5503F16F" w:rsidR="004E570B" w:rsidRDefault="007D658B" w:rsidP="00FB0E5F">
      <w:pPr>
        <w:spacing w:after="0" w:line="240" w:lineRule="auto"/>
        <w:jc w:val="center"/>
        <w:rPr>
          <w:rFonts w:ascii="Times New Roman" w:hAnsi="Times New Roman" w:cs="Times New Roman"/>
          <w:b/>
          <w:bCs/>
          <w:sz w:val="20"/>
          <w:szCs w:val="20"/>
        </w:rPr>
      </w:pPr>
      <w:r w:rsidRPr="00FB0E5F">
        <w:rPr>
          <w:rFonts w:ascii="Times New Roman" w:hAnsi="Times New Roman" w:cs="Times New Roman"/>
          <w:b/>
          <w:bCs/>
          <w:sz w:val="20"/>
          <w:szCs w:val="20"/>
        </w:rPr>
        <w:t>Table 1. Important Parameters in the Ohmic Heating P</w:t>
      </w:r>
      <w:r w:rsidR="004E570B" w:rsidRPr="00FB0E5F">
        <w:rPr>
          <w:rFonts w:ascii="Times New Roman" w:hAnsi="Times New Roman" w:cs="Times New Roman"/>
          <w:b/>
          <w:bCs/>
          <w:sz w:val="20"/>
          <w:szCs w:val="20"/>
        </w:rPr>
        <w:t>rocess</w:t>
      </w:r>
    </w:p>
    <w:p w14:paraId="1C5E2C79" w14:textId="77777777" w:rsidR="00FB0E5F" w:rsidRPr="00FB0E5F" w:rsidRDefault="00FB0E5F" w:rsidP="00FB0E5F">
      <w:pPr>
        <w:spacing w:after="0" w:line="240" w:lineRule="auto"/>
        <w:jc w:val="center"/>
        <w:rPr>
          <w:rFonts w:ascii="Times New Roman" w:hAnsi="Times New Roman" w:cs="Times New Roman"/>
          <w:b/>
          <w:bCs/>
          <w:sz w:val="20"/>
          <w:szCs w:val="20"/>
        </w:rPr>
      </w:pP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8197"/>
      </w:tblGrid>
      <w:tr w:rsidR="004A27AE" w:rsidRPr="00FB0E5F" w14:paraId="422B9042" w14:textId="77777777" w:rsidTr="004A27AE">
        <w:tc>
          <w:tcPr>
            <w:tcW w:w="2547" w:type="dxa"/>
          </w:tcPr>
          <w:p w14:paraId="2BB1F41F" w14:textId="40650286" w:rsidR="00BB077A" w:rsidRPr="00FB0E5F" w:rsidRDefault="00BB077A" w:rsidP="00FB0E5F">
            <w:pPr>
              <w:rPr>
                <w:rFonts w:ascii="Times New Roman" w:hAnsi="Times New Roman" w:cs="Times New Roman"/>
                <w:b/>
                <w:sz w:val="20"/>
                <w:szCs w:val="20"/>
              </w:rPr>
            </w:pPr>
            <w:r w:rsidRPr="00FB0E5F">
              <w:rPr>
                <w:rFonts w:ascii="Times New Roman" w:eastAsia="Times New Roman" w:hAnsi="Times New Roman" w:cs="Times New Roman"/>
                <w:b/>
                <w:sz w:val="20"/>
                <w:szCs w:val="20"/>
              </w:rPr>
              <w:t>Parameters</w:t>
            </w:r>
          </w:p>
        </w:tc>
        <w:tc>
          <w:tcPr>
            <w:tcW w:w="8197" w:type="dxa"/>
          </w:tcPr>
          <w:p w14:paraId="64EF0F51" w14:textId="7E1E982E" w:rsidR="00BB077A" w:rsidRPr="00FB0E5F" w:rsidRDefault="00BB077A" w:rsidP="00FB0E5F">
            <w:pPr>
              <w:rPr>
                <w:rFonts w:ascii="Times New Roman" w:hAnsi="Times New Roman" w:cs="Times New Roman"/>
                <w:b/>
                <w:sz w:val="20"/>
                <w:szCs w:val="20"/>
              </w:rPr>
            </w:pPr>
            <w:r w:rsidRPr="00FB0E5F">
              <w:rPr>
                <w:rFonts w:ascii="Times New Roman" w:eastAsia="Times New Roman" w:hAnsi="Times New Roman" w:cs="Times New Roman"/>
                <w:b/>
                <w:sz w:val="20"/>
                <w:szCs w:val="20"/>
              </w:rPr>
              <w:t>Factor</w:t>
            </w:r>
          </w:p>
        </w:tc>
      </w:tr>
      <w:tr w:rsidR="004A27AE" w:rsidRPr="00FB0E5F" w14:paraId="49115382" w14:textId="77777777" w:rsidTr="004A27AE">
        <w:tc>
          <w:tcPr>
            <w:tcW w:w="2547" w:type="dxa"/>
          </w:tcPr>
          <w:p w14:paraId="1C4A1B28" w14:textId="6222695B"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Processing parameters</w:t>
            </w:r>
          </w:p>
        </w:tc>
        <w:tc>
          <w:tcPr>
            <w:tcW w:w="8197" w:type="dxa"/>
            <w:vMerge w:val="restart"/>
          </w:tcPr>
          <w:p w14:paraId="778D6DEA" w14:textId="43542944" w:rsidR="004A27AE" w:rsidRPr="00FB0E5F" w:rsidRDefault="00B9566A" w:rsidP="00FB0E5F">
            <w:pPr>
              <w:rPr>
                <w:rFonts w:ascii="Times New Roman" w:hAnsi="Times New Roman" w:cs="Times New Roman"/>
                <w:sz w:val="20"/>
                <w:szCs w:val="20"/>
              </w:rPr>
            </w:pPr>
            <w:r>
              <w:rPr>
                <w:rFonts w:ascii="Times New Roman" w:hAnsi="Times New Roman" w:cs="Times New Roman"/>
                <w:sz w:val="20"/>
                <w:szCs w:val="20"/>
              </w:rPr>
              <w:t>Electric</w:t>
            </w:r>
            <w:r w:rsidR="004A27AE" w:rsidRPr="00FB0E5F">
              <w:rPr>
                <w:rFonts w:ascii="Times New Roman" w:hAnsi="Times New Roman" w:cs="Times New Roman"/>
                <w:sz w:val="20"/>
                <w:szCs w:val="20"/>
              </w:rPr>
              <w:t xml:space="preserve"> field strength</w:t>
            </w:r>
          </w:p>
          <w:p w14:paraId="07BE9443" w14:textId="77777777"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Time</w:t>
            </w:r>
          </w:p>
          <w:p w14:paraId="354A7155" w14:textId="77777777"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Heat</w:t>
            </w:r>
          </w:p>
          <w:p w14:paraId="62008593" w14:textId="03EA9D0E"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Electric current frequency</w:t>
            </w:r>
          </w:p>
        </w:tc>
      </w:tr>
      <w:tr w:rsidR="004A27AE" w:rsidRPr="00FB0E5F" w14:paraId="3C38C0D7" w14:textId="77777777" w:rsidTr="004A27AE">
        <w:tc>
          <w:tcPr>
            <w:tcW w:w="2547" w:type="dxa"/>
          </w:tcPr>
          <w:p w14:paraId="38BD8CC6" w14:textId="77777777" w:rsidR="004A27AE" w:rsidRPr="00FB0E5F" w:rsidRDefault="004A27AE" w:rsidP="00FB0E5F">
            <w:pPr>
              <w:rPr>
                <w:rFonts w:ascii="Times New Roman" w:hAnsi="Times New Roman" w:cs="Times New Roman"/>
                <w:sz w:val="20"/>
                <w:szCs w:val="20"/>
              </w:rPr>
            </w:pPr>
          </w:p>
        </w:tc>
        <w:tc>
          <w:tcPr>
            <w:tcW w:w="8197" w:type="dxa"/>
            <w:vMerge/>
          </w:tcPr>
          <w:p w14:paraId="5ACE6D02" w14:textId="6251CF60" w:rsidR="004A27AE" w:rsidRPr="00FB0E5F" w:rsidRDefault="004A27AE" w:rsidP="00FB0E5F">
            <w:pPr>
              <w:rPr>
                <w:rFonts w:ascii="Times New Roman" w:hAnsi="Times New Roman" w:cs="Times New Roman"/>
                <w:sz w:val="20"/>
                <w:szCs w:val="20"/>
              </w:rPr>
            </w:pPr>
          </w:p>
        </w:tc>
      </w:tr>
      <w:tr w:rsidR="004A27AE" w:rsidRPr="00FB0E5F" w14:paraId="418694E1" w14:textId="77777777" w:rsidTr="004A27AE">
        <w:tc>
          <w:tcPr>
            <w:tcW w:w="2547" w:type="dxa"/>
          </w:tcPr>
          <w:p w14:paraId="684ACD26" w14:textId="77777777" w:rsidR="004A27AE" w:rsidRPr="00FB0E5F" w:rsidRDefault="004A27AE" w:rsidP="00FB0E5F">
            <w:pPr>
              <w:rPr>
                <w:rFonts w:ascii="Times New Roman" w:hAnsi="Times New Roman" w:cs="Times New Roman"/>
                <w:sz w:val="20"/>
                <w:szCs w:val="20"/>
              </w:rPr>
            </w:pPr>
          </w:p>
        </w:tc>
        <w:tc>
          <w:tcPr>
            <w:tcW w:w="8197" w:type="dxa"/>
            <w:vMerge/>
          </w:tcPr>
          <w:p w14:paraId="18AD0ADE" w14:textId="6E86AEB5" w:rsidR="004A27AE" w:rsidRPr="00FB0E5F" w:rsidRDefault="004A27AE" w:rsidP="00FB0E5F">
            <w:pPr>
              <w:rPr>
                <w:rFonts w:ascii="Times New Roman" w:hAnsi="Times New Roman" w:cs="Times New Roman"/>
                <w:sz w:val="20"/>
                <w:szCs w:val="20"/>
              </w:rPr>
            </w:pPr>
          </w:p>
        </w:tc>
      </w:tr>
      <w:tr w:rsidR="004A27AE" w:rsidRPr="00FB0E5F" w14:paraId="67B95008" w14:textId="77777777" w:rsidTr="004A27AE">
        <w:tc>
          <w:tcPr>
            <w:tcW w:w="2547" w:type="dxa"/>
          </w:tcPr>
          <w:p w14:paraId="630A5859" w14:textId="77777777" w:rsidR="004A27AE" w:rsidRPr="00FB0E5F" w:rsidRDefault="004A27AE" w:rsidP="00FB0E5F">
            <w:pPr>
              <w:rPr>
                <w:rFonts w:ascii="Times New Roman" w:hAnsi="Times New Roman" w:cs="Times New Roman"/>
                <w:sz w:val="20"/>
                <w:szCs w:val="20"/>
              </w:rPr>
            </w:pPr>
          </w:p>
        </w:tc>
        <w:tc>
          <w:tcPr>
            <w:tcW w:w="8197" w:type="dxa"/>
            <w:vMerge/>
          </w:tcPr>
          <w:p w14:paraId="1EEC3BA8" w14:textId="61A38FB9" w:rsidR="004A27AE" w:rsidRPr="00FB0E5F" w:rsidRDefault="004A27AE" w:rsidP="00FB0E5F">
            <w:pPr>
              <w:rPr>
                <w:rFonts w:ascii="Times New Roman" w:hAnsi="Times New Roman" w:cs="Times New Roman"/>
                <w:sz w:val="20"/>
                <w:szCs w:val="20"/>
              </w:rPr>
            </w:pPr>
          </w:p>
        </w:tc>
      </w:tr>
      <w:tr w:rsidR="004A27AE" w:rsidRPr="00FB0E5F" w14:paraId="5A258A8F" w14:textId="77777777" w:rsidTr="004A27AE">
        <w:tc>
          <w:tcPr>
            <w:tcW w:w="2547" w:type="dxa"/>
          </w:tcPr>
          <w:p w14:paraId="4B401EFE" w14:textId="1FFBCCEC"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Product parameters</w:t>
            </w:r>
          </w:p>
        </w:tc>
        <w:tc>
          <w:tcPr>
            <w:tcW w:w="8197" w:type="dxa"/>
            <w:vMerge w:val="restart"/>
          </w:tcPr>
          <w:p w14:paraId="54EB2D62" w14:textId="77777777"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Electrical conductivity</w:t>
            </w:r>
          </w:p>
          <w:p w14:paraId="5D38DA46" w14:textId="77777777"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Viscosity</w:t>
            </w:r>
          </w:p>
          <w:p w14:paraId="691A88D1" w14:textId="77777777"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Intensity</w:t>
            </w:r>
          </w:p>
          <w:p w14:paraId="39FFAE84" w14:textId="77777777"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Extract</w:t>
            </w:r>
          </w:p>
          <w:p w14:paraId="75F1D92D" w14:textId="20D6C9B5"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Homogeneous or solid-liquid systems</w:t>
            </w:r>
          </w:p>
        </w:tc>
      </w:tr>
      <w:tr w:rsidR="004A27AE" w:rsidRPr="00FB0E5F" w14:paraId="0FE71711" w14:textId="77777777" w:rsidTr="004A27AE">
        <w:tc>
          <w:tcPr>
            <w:tcW w:w="2547" w:type="dxa"/>
          </w:tcPr>
          <w:p w14:paraId="6D41697C" w14:textId="77777777" w:rsidR="004A27AE" w:rsidRPr="00FB0E5F" w:rsidRDefault="004A27AE" w:rsidP="00FB0E5F">
            <w:pPr>
              <w:rPr>
                <w:rFonts w:ascii="Times New Roman" w:hAnsi="Times New Roman" w:cs="Times New Roman"/>
                <w:sz w:val="20"/>
                <w:szCs w:val="20"/>
              </w:rPr>
            </w:pPr>
          </w:p>
        </w:tc>
        <w:tc>
          <w:tcPr>
            <w:tcW w:w="8197" w:type="dxa"/>
            <w:vMerge/>
          </w:tcPr>
          <w:p w14:paraId="0178BC93" w14:textId="4E0FF307" w:rsidR="004A27AE" w:rsidRPr="00FB0E5F" w:rsidRDefault="004A27AE" w:rsidP="00FB0E5F">
            <w:pPr>
              <w:rPr>
                <w:rFonts w:ascii="Times New Roman" w:hAnsi="Times New Roman" w:cs="Times New Roman"/>
                <w:sz w:val="20"/>
                <w:szCs w:val="20"/>
              </w:rPr>
            </w:pPr>
          </w:p>
        </w:tc>
      </w:tr>
      <w:tr w:rsidR="004A27AE" w:rsidRPr="00FB0E5F" w14:paraId="24A00DF1" w14:textId="77777777" w:rsidTr="004A27AE">
        <w:tc>
          <w:tcPr>
            <w:tcW w:w="2547" w:type="dxa"/>
          </w:tcPr>
          <w:p w14:paraId="2F6C9B7A" w14:textId="77777777" w:rsidR="004A27AE" w:rsidRPr="00FB0E5F" w:rsidRDefault="004A27AE" w:rsidP="00FB0E5F">
            <w:pPr>
              <w:rPr>
                <w:rFonts w:ascii="Times New Roman" w:hAnsi="Times New Roman" w:cs="Times New Roman"/>
                <w:sz w:val="20"/>
                <w:szCs w:val="20"/>
              </w:rPr>
            </w:pPr>
          </w:p>
        </w:tc>
        <w:tc>
          <w:tcPr>
            <w:tcW w:w="8197" w:type="dxa"/>
            <w:vMerge/>
          </w:tcPr>
          <w:p w14:paraId="7495746A" w14:textId="7A5D3595" w:rsidR="004A27AE" w:rsidRPr="00FB0E5F" w:rsidRDefault="004A27AE" w:rsidP="00FB0E5F">
            <w:pPr>
              <w:rPr>
                <w:rFonts w:ascii="Times New Roman" w:hAnsi="Times New Roman" w:cs="Times New Roman"/>
                <w:sz w:val="20"/>
                <w:szCs w:val="20"/>
              </w:rPr>
            </w:pPr>
          </w:p>
        </w:tc>
      </w:tr>
      <w:tr w:rsidR="004A27AE" w:rsidRPr="00FB0E5F" w14:paraId="3F1A7FD7" w14:textId="77777777" w:rsidTr="004A27AE">
        <w:tc>
          <w:tcPr>
            <w:tcW w:w="2547" w:type="dxa"/>
          </w:tcPr>
          <w:p w14:paraId="6084E176" w14:textId="77777777" w:rsidR="004A27AE" w:rsidRPr="00FB0E5F" w:rsidRDefault="004A27AE" w:rsidP="00FB0E5F">
            <w:pPr>
              <w:rPr>
                <w:rFonts w:ascii="Times New Roman" w:hAnsi="Times New Roman" w:cs="Times New Roman"/>
                <w:sz w:val="20"/>
                <w:szCs w:val="20"/>
              </w:rPr>
            </w:pPr>
          </w:p>
        </w:tc>
        <w:tc>
          <w:tcPr>
            <w:tcW w:w="8197" w:type="dxa"/>
            <w:vMerge/>
          </w:tcPr>
          <w:p w14:paraId="64CA4734" w14:textId="4462A939" w:rsidR="004A27AE" w:rsidRPr="00FB0E5F" w:rsidRDefault="004A27AE" w:rsidP="00FB0E5F">
            <w:pPr>
              <w:rPr>
                <w:rFonts w:ascii="Times New Roman" w:hAnsi="Times New Roman" w:cs="Times New Roman"/>
                <w:sz w:val="20"/>
                <w:szCs w:val="20"/>
              </w:rPr>
            </w:pPr>
          </w:p>
        </w:tc>
      </w:tr>
      <w:tr w:rsidR="004A27AE" w:rsidRPr="00FB0E5F" w14:paraId="0A3FA534" w14:textId="77777777" w:rsidTr="004A27AE">
        <w:tc>
          <w:tcPr>
            <w:tcW w:w="2547" w:type="dxa"/>
          </w:tcPr>
          <w:p w14:paraId="0A404737" w14:textId="77777777" w:rsidR="004A27AE" w:rsidRPr="00FB0E5F" w:rsidRDefault="004A27AE" w:rsidP="00FB0E5F">
            <w:pPr>
              <w:rPr>
                <w:rFonts w:ascii="Times New Roman" w:hAnsi="Times New Roman" w:cs="Times New Roman"/>
                <w:sz w:val="20"/>
                <w:szCs w:val="20"/>
              </w:rPr>
            </w:pPr>
          </w:p>
        </w:tc>
        <w:tc>
          <w:tcPr>
            <w:tcW w:w="8197" w:type="dxa"/>
            <w:vMerge/>
          </w:tcPr>
          <w:p w14:paraId="5EF8CF90" w14:textId="50452537" w:rsidR="004A27AE" w:rsidRPr="00FB0E5F" w:rsidRDefault="004A27AE" w:rsidP="00FB0E5F">
            <w:pPr>
              <w:rPr>
                <w:rFonts w:ascii="Times New Roman" w:hAnsi="Times New Roman" w:cs="Times New Roman"/>
                <w:sz w:val="20"/>
                <w:szCs w:val="20"/>
              </w:rPr>
            </w:pPr>
          </w:p>
        </w:tc>
      </w:tr>
      <w:tr w:rsidR="004A27AE" w:rsidRPr="00FB0E5F" w14:paraId="732F7F08" w14:textId="77777777" w:rsidTr="004A27AE">
        <w:tc>
          <w:tcPr>
            <w:tcW w:w="2547" w:type="dxa"/>
          </w:tcPr>
          <w:p w14:paraId="229CFD66" w14:textId="55B37307"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Equipment parameters</w:t>
            </w:r>
          </w:p>
        </w:tc>
        <w:tc>
          <w:tcPr>
            <w:tcW w:w="8197" w:type="dxa"/>
            <w:vMerge w:val="restart"/>
          </w:tcPr>
          <w:p w14:paraId="14FE0069" w14:textId="77777777"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Ohmic cell size</w:t>
            </w:r>
          </w:p>
          <w:p w14:paraId="6F626B32" w14:textId="77777777"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Size and shape of the electrodes</w:t>
            </w:r>
          </w:p>
          <w:p w14:paraId="7BB1E873" w14:textId="2DB76011" w:rsidR="004A27AE" w:rsidRPr="00FB0E5F" w:rsidRDefault="004A27AE" w:rsidP="00FB0E5F">
            <w:pPr>
              <w:rPr>
                <w:rFonts w:ascii="Times New Roman" w:hAnsi="Times New Roman" w:cs="Times New Roman"/>
                <w:sz w:val="20"/>
                <w:szCs w:val="20"/>
              </w:rPr>
            </w:pPr>
            <w:r w:rsidRPr="00FB0E5F">
              <w:rPr>
                <w:rFonts w:ascii="Times New Roman" w:hAnsi="Times New Roman" w:cs="Times New Roman"/>
                <w:sz w:val="20"/>
                <w:szCs w:val="20"/>
              </w:rPr>
              <w:t>Electrode composition</w:t>
            </w:r>
          </w:p>
        </w:tc>
      </w:tr>
      <w:tr w:rsidR="004A27AE" w:rsidRPr="00FB0E5F" w14:paraId="1F2BD79E" w14:textId="77777777" w:rsidTr="004A27AE">
        <w:tc>
          <w:tcPr>
            <w:tcW w:w="2547" w:type="dxa"/>
          </w:tcPr>
          <w:p w14:paraId="09BD0B11" w14:textId="77777777" w:rsidR="004A27AE" w:rsidRPr="00FB0E5F" w:rsidRDefault="004A27AE" w:rsidP="00FB0E5F">
            <w:pPr>
              <w:rPr>
                <w:rFonts w:ascii="Times New Roman" w:hAnsi="Times New Roman" w:cs="Times New Roman"/>
                <w:sz w:val="20"/>
                <w:szCs w:val="20"/>
              </w:rPr>
            </w:pPr>
          </w:p>
        </w:tc>
        <w:tc>
          <w:tcPr>
            <w:tcW w:w="8197" w:type="dxa"/>
            <w:vMerge/>
          </w:tcPr>
          <w:p w14:paraId="345E428D" w14:textId="28B72472" w:rsidR="004A27AE" w:rsidRPr="00FB0E5F" w:rsidRDefault="004A27AE" w:rsidP="00FB0E5F">
            <w:pPr>
              <w:rPr>
                <w:rFonts w:ascii="Times New Roman" w:hAnsi="Times New Roman" w:cs="Times New Roman"/>
                <w:sz w:val="20"/>
                <w:szCs w:val="20"/>
              </w:rPr>
            </w:pPr>
          </w:p>
        </w:tc>
      </w:tr>
      <w:tr w:rsidR="004A27AE" w:rsidRPr="00FB0E5F" w14:paraId="3A5A8134" w14:textId="77777777" w:rsidTr="004A27AE">
        <w:tc>
          <w:tcPr>
            <w:tcW w:w="2547" w:type="dxa"/>
          </w:tcPr>
          <w:p w14:paraId="6206FD16" w14:textId="77777777" w:rsidR="004A27AE" w:rsidRPr="00FB0E5F" w:rsidRDefault="004A27AE" w:rsidP="00FB0E5F">
            <w:pPr>
              <w:rPr>
                <w:rFonts w:ascii="Times New Roman" w:hAnsi="Times New Roman" w:cs="Times New Roman"/>
                <w:sz w:val="20"/>
                <w:szCs w:val="20"/>
              </w:rPr>
            </w:pPr>
          </w:p>
        </w:tc>
        <w:tc>
          <w:tcPr>
            <w:tcW w:w="8197" w:type="dxa"/>
            <w:vMerge/>
          </w:tcPr>
          <w:p w14:paraId="4128192C" w14:textId="27C55FE3" w:rsidR="004A27AE" w:rsidRPr="00FB0E5F" w:rsidRDefault="004A27AE" w:rsidP="00FB0E5F">
            <w:pPr>
              <w:rPr>
                <w:rFonts w:ascii="Times New Roman" w:hAnsi="Times New Roman" w:cs="Times New Roman"/>
                <w:sz w:val="20"/>
                <w:szCs w:val="20"/>
              </w:rPr>
            </w:pPr>
          </w:p>
        </w:tc>
      </w:tr>
    </w:tbl>
    <w:p w14:paraId="2DD36D87" w14:textId="77777777" w:rsidR="00FB0E5F" w:rsidRDefault="00FB0E5F" w:rsidP="0083507B">
      <w:pPr>
        <w:spacing w:after="0" w:line="240" w:lineRule="auto"/>
        <w:rPr>
          <w:rFonts w:ascii="Times New Roman" w:hAnsi="Times New Roman" w:cs="Times New Roman"/>
          <w:b/>
          <w:sz w:val="20"/>
          <w:szCs w:val="20"/>
        </w:rPr>
      </w:pPr>
    </w:p>
    <w:p w14:paraId="7D1E0373" w14:textId="23955BF4" w:rsidR="0015070A" w:rsidRPr="00FB0E5F" w:rsidRDefault="0015070A" w:rsidP="0015070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835FC4">
        <w:rPr>
          <w:rFonts w:ascii="Times New Roman" w:hAnsi="Times New Roman" w:cs="Times New Roman"/>
          <w:sz w:val="20"/>
          <w:szCs w:val="20"/>
        </w:rPr>
        <w:t>It has been noted that o</w:t>
      </w:r>
      <w:r w:rsidRPr="00ED7F4B">
        <w:rPr>
          <w:rFonts w:ascii="Times New Roman" w:hAnsi="Times New Roman" w:cs="Times New Roman"/>
          <w:sz w:val="20"/>
          <w:szCs w:val="20"/>
        </w:rPr>
        <w:t>hmic heating can achieve the required temperature for the UHT process, with no issues of surface contamination or product overheating. It is beneficial for products that require preheating before the prese</w:t>
      </w:r>
      <w:r w:rsidR="00835FC4">
        <w:rPr>
          <w:rFonts w:ascii="Times New Roman" w:hAnsi="Times New Roman" w:cs="Times New Roman"/>
          <w:sz w:val="20"/>
          <w:szCs w:val="20"/>
        </w:rPr>
        <w:t>rvation process. Additionally, o</w:t>
      </w:r>
      <w:r w:rsidRPr="00ED7F4B">
        <w:rPr>
          <w:rFonts w:ascii="Times New Roman" w:hAnsi="Times New Roman" w:cs="Times New Roman"/>
          <w:sz w:val="20"/>
          <w:szCs w:val="20"/>
        </w:rPr>
        <w:t xml:space="preserve">hmic heating offers high energy conversion efficiency, is suitable for continuous processes, and has a lower investment cost compared to microwave and traditional heating methods </w:t>
      </w:r>
      <w:r w:rsidR="008F7709">
        <w:rPr>
          <w:rFonts w:ascii="Times New Roman" w:hAnsi="Times New Roman" w:cs="Times New Roman"/>
          <w:sz w:val="20"/>
          <w:szCs w:val="20"/>
        </w:rPr>
        <w:t>[40</w:t>
      </w:r>
      <w:r w:rsidR="008F7709" w:rsidRPr="00C53157">
        <w:rPr>
          <w:rFonts w:ascii="Times New Roman" w:hAnsi="Times New Roman" w:cs="Times New Roman"/>
          <w:sz w:val="20"/>
          <w:szCs w:val="20"/>
        </w:rPr>
        <w:t>]</w:t>
      </w:r>
      <w:r w:rsidR="008F7709">
        <w:rPr>
          <w:rFonts w:ascii="Times New Roman" w:hAnsi="Times New Roman" w:cs="Times New Roman"/>
          <w:sz w:val="20"/>
          <w:szCs w:val="20"/>
        </w:rPr>
        <w:t xml:space="preserve">. </w:t>
      </w:r>
      <w:r w:rsidRPr="00FB0E5F">
        <w:rPr>
          <w:rFonts w:ascii="Times New Roman" w:hAnsi="Times New Roman" w:cs="Times New Roman"/>
          <w:sz w:val="20"/>
          <w:szCs w:val="20"/>
        </w:rPr>
        <w:t xml:space="preserve">Additionally, intrinsic factors such as the properties of lipids, proteins, carbohydrates, and their quantities in foods also influence the ohmic heating of food </w:t>
      </w:r>
      <w:r w:rsidR="008F7709">
        <w:rPr>
          <w:rFonts w:ascii="Times New Roman" w:hAnsi="Times New Roman" w:cs="Times New Roman"/>
          <w:sz w:val="20"/>
          <w:szCs w:val="20"/>
        </w:rPr>
        <w:t>[4, 41</w:t>
      </w:r>
      <w:r w:rsidR="008F7709" w:rsidRPr="00C53157">
        <w:rPr>
          <w:rFonts w:ascii="Times New Roman" w:hAnsi="Times New Roman" w:cs="Times New Roman"/>
          <w:sz w:val="20"/>
          <w:szCs w:val="20"/>
        </w:rPr>
        <w:t>]</w:t>
      </w:r>
      <w:r w:rsidR="008F7709">
        <w:rPr>
          <w:rFonts w:ascii="Times New Roman" w:hAnsi="Times New Roman" w:cs="Times New Roman"/>
          <w:sz w:val="20"/>
          <w:szCs w:val="20"/>
        </w:rPr>
        <w:t>.</w:t>
      </w:r>
    </w:p>
    <w:p w14:paraId="22925740" w14:textId="77777777" w:rsidR="004E570B" w:rsidRPr="00D035DE" w:rsidRDefault="004E570B" w:rsidP="00940FCB">
      <w:pPr>
        <w:spacing w:after="0" w:line="240" w:lineRule="auto"/>
        <w:ind w:firstLine="706"/>
        <w:jc w:val="both"/>
        <w:rPr>
          <w:rFonts w:ascii="Times New Roman" w:hAnsi="Times New Roman" w:cs="Times New Roman"/>
          <w:sz w:val="20"/>
          <w:szCs w:val="20"/>
        </w:rPr>
      </w:pPr>
    </w:p>
    <w:p w14:paraId="231D9083" w14:textId="403DBB78" w:rsidR="00FB0E5F" w:rsidRDefault="00DC540A" w:rsidP="00FB0E5F">
      <w:pPr>
        <w:spacing w:after="0" w:line="240" w:lineRule="auto"/>
        <w:jc w:val="both"/>
        <w:rPr>
          <w:rStyle w:val="y2iqfc"/>
          <w:rFonts w:ascii="Times New Roman" w:hAnsi="Times New Roman" w:cs="Times New Roman"/>
          <w:b/>
          <w:color w:val="202124"/>
          <w:sz w:val="20"/>
          <w:szCs w:val="20"/>
          <w:lang w:val="en"/>
        </w:rPr>
      </w:pPr>
      <w:r w:rsidRPr="00DC540A">
        <w:rPr>
          <w:rStyle w:val="y2iqfc"/>
          <w:rFonts w:ascii="Times New Roman" w:hAnsi="Times New Roman" w:cs="Times New Roman"/>
          <w:b/>
          <w:color w:val="202124"/>
          <w:sz w:val="20"/>
          <w:szCs w:val="20"/>
          <w:lang w:val="en"/>
        </w:rPr>
        <w:lastRenderedPageBreak/>
        <w:t>III. THE EFFECT OF OHMIC HEATING TECHNIQUE ON QUALITY PARAMETERS OF MILK AND PRODUCTS</w:t>
      </w:r>
    </w:p>
    <w:p w14:paraId="7A171BFA" w14:textId="77777777" w:rsidR="00FB0E5F" w:rsidRPr="00FB0E5F" w:rsidRDefault="00FB0E5F" w:rsidP="00FB0E5F">
      <w:pPr>
        <w:spacing w:after="0" w:line="240" w:lineRule="auto"/>
        <w:jc w:val="both"/>
        <w:rPr>
          <w:rStyle w:val="y2iqfc"/>
          <w:rFonts w:ascii="Times New Roman" w:hAnsi="Times New Roman" w:cs="Times New Roman"/>
          <w:b/>
          <w:color w:val="202124"/>
          <w:sz w:val="20"/>
          <w:szCs w:val="20"/>
          <w:lang w:val="en"/>
        </w:rPr>
      </w:pPr>
    </w:p>
    <w:p w14:paraId="651B556C" w14:textId="5B1D06FC" w:rsidR="00DC540A" w:rsidRDefault="00DC540A" w:rsidP="00FB0E5F">
      <w:pPr>
        <w:spacing w:after="0" w:line="240" w:lineRule="auto"/>
        <w:jc w:val="both"/>
        <w:rPr>
          <w:rStyle w:val="y2iqfc"/>
          <w:rFonts w:ascii="Times New Roman" w:hAnsi="Times New Roman" w:cs="Times New Roman"/>
          <w:b/>
          <w:color w:val="202124"/>
          <w:sz w:val="20"/>
          <w:szCs w:val="20"/>
          <w:lang w:val="en"/>
        </w:rPr>
      </w:pPr>
      <w:r w:rsidRPr="00B71BC3">
        <w:rPr>
          <w:rStyle w:val="y2iqfc"/>
          <w:rFonts w:ascii="Times New Roman" w:hAnsi="Times New Roman" w:cs="Times New Roman"/>
          <w:color w:val="202124"/>
          <w:sz w:val="20"/>
          <w:szCs w:val="20"/>
          <w:lang w:val="en"/>
        </w:rPr>
        <w:t xml:space="preserve">A. </w:t>
      </w:r>
      <w:r w:rsidR="007D658B">
        <w:rPr>
          <w:rStyle w:val="y2iqfc"/>
          <w:rFonts w:ascii="Times New Roman" w:hAnsi="Times New Roman" w:cs="Times New Roman"/>
          <w:b/>
          <w:color w:val="202124"/>
          <w:sz w:val="20"/>
          <w:szCs w:val="20"/>
          <w:lang w:val="en"/>
        </w:rPr>
        <w:t>Effect of O</w:t>
      </w:r>
      <w:r w:rsidRPr="00DC540A">
        <w:rPr>
          <w:rStyle w:val="y2iqfc"/>
          <w:rFonts w:ascii="Times New Roman" w:hAnsi="Times New Roman" w:cs="Times New Roman"/>
          <w:b/>
          <w:color w:val="202124"/>
          <w:sz w:val="20"/>
          <w:szCs w:val="20"/>
          <w:lang w:val="en"/>
        </w:rPr>
        <w:t xml:space="preserve">hmic </w:t>
      </w:r>
      <w:r w:rsidR="007D658B">
        <w:rPr>
          <w:rStyle w:val="y2iqfc"/>
          <w:rFonts w:ascii="Times New Roman" w:hAnsi="Times New Roman" w:cs="Times New Roman"/>
          <w:b/>
          <w:color w:val="202124"/>
          <w:sz w:val="20"/>
          <w:szCs w:val="20"/>
          <w:lang w:val="en"/>
        </w:rPr>
        <w:t>Heating Technique on Microbiological Properties of Dairy P</w:t>
      </w:r>
      <w:r w:rsidRPr="00DC540A">
        <w:rPr>
          <w:rStyle w:val="y2iqfc"/>
          <w:rFonts w:ascii="Times New Roman" w:hAnsi="Times New Roman" w:cs="Times New Roman"/>
          <w:b/>
          <w:color w:val="202124"/>
          <w:sz w:val="20"/>
          <w:szCs w:val="20"/>
          <w:lang w:val="en"/>
        </w:rPr>
        <w:t>roducts</w:t>
      </w:r>
    </w:p>
    <w:p w14:paraId="551FFC0C" w14:textId="2DF0596F" w:rsidR="00DC540A" w:rsidRDefault="007D641E" w:rsidP="00FB0E5F">
      <w:pPr>
        <w:spacing w:after="0" w:line="240" w:lineRule="auto"/>
        <w:ind w:firstLine="706"/>
        <w:jc w:val="both"/>
        <w:rPr>
          <w:rFonts w:ascii="Times New Roman" w:hAnsi="Times New Roman" w:cs="Times New Roman"/>
          <w:sz w:val="20"/>
          <w:szCs w:val="20"/>
        </w:rPr>
      </w:pPr>
      <w:r w:rsidRPr="007D641E">
        <w:rPr>
          <w:rFonts w:ascii="Times New Roman" w:hAnsi="Times New Roman" w:cs="Times New Roman"/>
          <w:sz w:val="20"/>
          <w:szCs w:val="20"/>
        </w:rPr>
        <w:t>The thermal effect on microbial cell membrane structures and enzymes is the main mechanism underlying the ohmic heating-induced microbial inactivation</w:t>
      </w:r>
      <w:r>
        <w:t xml:space="preserve"> </w:t>
      </w:r>
      <w:r w:rsidR="0039079B">
        <w:rPr>
          <w:rFonts w:ascii="Times New Roman" w:hAnsi="Times New Roman" w:cs="Times New Roman"/>
          <w:sz w:val="20"/>
          <w:szCs w:val="20"/>
        </w:rPr>
        <w:t>[42</w:t>
      </w:r>
      <w:r w:rsidR="0039079B" w:rsidRPr="00C53157">
        <w:rPr>
          <w:rFonts w:ascii="Times New Roman" w:hAnsi="Times New Roman" w:cs="Times New Roman"/>
          <w:sz w:val="20"/>
          <w:szCs w:val="20"/>
        </w:rPr>
        <w:t>]</w:t>
      </w:r>
      <w:r w:rsidR="0039079B">
        <w:rPr>
          <w:rFonts w:ascii="Times New Roman" w:hAnsi="Times New Roman" w:cs="Times New Roman"/>
          <w:sz w:val="20"/>
          <w:szCs w:val="20"/>
        </w:rPr>
        <w:t xml:space="preserve">. </w:t>
      </w:r>
      <w:r w:rsidR="00DC540A" w:rsidRPr="00DC540A">
        <w:rPr>
          <w:rFonts w:ascii="Times New Roman" w:hAnsi="Times New Roman" w:cs="Times New Roman"/>
          <w:sz w:val="20"/>
          <w:szCs w:val="20"/>
        </w:rPr>
        <w:t xml:space="preserve">Initial studies suggested that the primary effect on microbial inactivation in ohmic heating was due to temperature increases, with the electrical effect being relatively low </w:t>
      </w:r>
      <w:r w:rsidR="00C65098">
        <w:rPr>
          <w:rFonts w:ascii="Times New Roman" w:hAnsi="Times New Roman" w:cs="Times New Roman"/>
          <w:sz w:val="20"/>
          <w:szCs w:val="20"/>
        </w:rPr>
        <w:t>[43</w:t>
      </w:r>
      <w:r w:rsidR="00C65098" w:rsidRPr="00C53157">
        <w:rPr>
          <w:rFonts w:ascii="Times New Roman" w:hAnsi="Times New Roman" w:cs="Times New Roman"/>
          <w:sz w:val="20"/>
          <w:szCs w:val="20"/>
        </w:rPr>
        <w:t>]</w:t>
      </w:r>
      <w:r w:rsidR="00C65098">
        <w:rPr>
          <w:rFonts w:ascii="Times New Roman" w:hAnsi="Times New Roman" w:cs="Times New Roman"/>
          <w:sz w:val="20"/>
          <w:szCs w:val="20"/>
        </w:rPr>
        <w:t xml:space="preserve">. </w:t>
      </w:r>
      <w:r w:rsidR="00DC540A" w:rsidRPr="00DC540A">
        <w:rPr>
          <w:rFonts w:ascii="Times New Roman" w:hAnsi="Times New Roman" w:cs="Times New Roman"/>
          <w:sz w:val="20"/>
          <w:szCs w:val="20"/>
        </w:rPr>
        <w:t xml:space="preserve">However, subsequent studies on yeast and </w:t>
      </w:r>
      <w:r w:rsidR="00C34443" w:rsidRPr="00C34443">
        <w:rPr>
          <w:rFonts w:ascii="Times New Roman" w:hAnsi="Times New Roman" w:cs="Times New Roman"/>
          <w:i/>
          <w:color w:val="000000"/>
          <w:sz w:val="20"/>
          <w:szCs w:val="20"/>
        </w:rPr>
        <w:t xml:space="preserve">Escherichia coli </w:t>
      </w:r>
      <w:r w:rsidR="00DC540A" w:rsidRPr="00DC540A">
        <w:rPr>
          <w:rFonts w:ascii="Times New Roman" w:hAnsi="Times New Roman" w:cs="Times New Roman"/>
          <w:sz w:val="20"/>
          <w:szCs w:val="20"/>
        </w:rPr>
        <w:t xml:space="preserve">inactivation revealed that electrical current damaged the microbial reproductive mechanisms. </w:t>
      </w:r>
      <w:r w:rsidR="007E23E8" w:rsidRPr="007E23E8">
        <w:rPr>
          <w:rFonts w:ascii="Times New Roman" w:hAnsi="Times New Roman" w:cs="Times New Roman"/>
          <w:sz w:val="20"/>
          <w:szCs w:val="20"/>
        </w:rPr>
        <w:t>This is because when low frequencies are used in ohmic heating, charges build up on the cell wall and pores form in the cell membrane</w:t>
      </w:r>
      <w:r w:rsidR="007E23E8">
        <w:rPr>
          <w:rFonts w:ascii="Times New Roman" w:hAnsi="Times New Roman" w:cs="Times New Roman"/>
          <w:sz w:val="20"/>
          <w:szCs w:val="20"/>
        </w:rPr>
        <w:t xml:space="preserve"> </w:t>
      </w:r>
      <w:r w:rsidR="00C65098">
        <w:rPr>
          <w:rFonts w:ascii="Times New Roman" w:hAnsi="Times New Roman" w:cs="Times New Roman"/>
          <w:sz w:val="20"/>
          <w:szCs w:val="20"/>
        </w:rPr>
        <w:t>[44-48</w:t>
      </w:r>
      <w:r w:rsidR="00C65098" w:rsidRPr="00C53157">
        <w:rPr>
          <w:rFonts w:ascii="Times New Roman" w:hAnsi="Times New Roman" w:cs="Times New Roman"/>
          <w:sz w:val="20"/>
          <w:szCs w:val="20"/>
        </w:rPr>
        <w:t>]</w:t>
      </w:r>
      <w:r w:rsidR="00C65098">
        <w:rPr>
          <w:rFonts w:ascii="Times New Roman" w:hAnsi="Times New Roman" w:cs="Times New Roman"/>
          <w:sz w:val="20"/>
          <w:szCs w:val="20"/>
        </w:rPr>
        <w:t>.</w:t>
      </w:r>
    </w:p>
    <w:p w14:paraId="6BC02F79" w14:textId="746EC726" w:rsidR="00AF246B" w:rsidRDefault="00AF246B" w:rsidP="00FB0E5F">
      <w:pPr>
        <w:spacing w:after="0" w:line="240" w:lineRule="auto"/>
        <w:ind w:firstLine="706"/>
        <w:jc w:val="both"/>
        <w:rPr>
          <w:rFonts w:ascii="Times New Roman" w:hAnsi="Times New Roman" w:cs="Times New Roman"/>
          <w:sz w:val="20"/>
          <w:szCs w:val="20"/>
        </w:rPr>
      </w:pPr>
      <w:r>
        <w:rPr>
          <w:rFonts w:ascii="Times New Roman" w:hAnsi="Times New Roman" w:cs="Times New Roman"/>
          <w:sz w:val="20"/>
          <w:szCs w:val="20"/>
        </w:rPr>
        <w:t>It has been observed that o</w:t>
      </w:r>
      <w:r w:rsidRPr="00AF246B">
        <w:rPr>
          <w:rFonts w:ascii="Times New Roman" w:hAnsi="Times New Roman" w:cs="Times New Roman"/>
          <w:sz w:val="20"/>
          <w:szCs w:val="20"/>
        </w:rPr>
        <w:t>hmic heating, compared to traditional thermal processing, offers shorter processing times and a higher level of effectiveness in the inactivation of microorganisms. In ad</w:t>
      </w:r>
      <w:r w:rsidR="00B9566A">
        <w:rPr>
          <w:rFonts w:ascii="Times New Roman" w:hAnsi="Times New Roman" w:cs="Times New Roman"/>
          <w:sz w:val="20"/>
          <w:szCs w:val="20"/>
        </w:rPr>
        <w:t>dition to its thermal effects, o</w:t>
      </w:r>
      <w:r w:rsidRPr="00AF246B">
        <w:rPr>
          <w:rFonts w:ascii="Times New Roman" w:hAnsi="Times New Roman" w:cs="Times New Roman"/>
          <w:sz w:val="20"/>
          <w:szCs w:val="20"/>
        </w:rPr>
        <w:t>hmic heating has been found to provide significant advantages in terms of bacterial inactivation when compared to other methods, due to its induction of electroporation in the cell membranes of microorganisms</w:t>
      </w:r>
      <w:r w:rsidRPr="00AF246B">
        <w:rPr>
          <w:rFonts w:ascii="Times New Roman" w:eastAsia="Calibri" w:hAnsi="Times New Roman" w:cs="Times New Roman"/>
          <w:sz w:val="20"/>
          <w:szCs w:val="20"/>
          <w:shd w:val="clear" w:color="auto" w:fill="FFFFFF"/>
        </w:rPr>
        <w:t xml:space="preserve"> </w:t>
      </w:r>
      <w:r w:rsidR="00C65098">
        <w:rPr>
          <w:rFonts w:ascii="Times New Roman" w:hAnsi="Times New Roman" w:cs="Times New Roman"/>
          <w:sz w:val="20"/>
          <w:szCs w:val="20"/>
        </w:rPr>
        <w:t>[49</w:t>
      </w:r>
      <w:r w:rsidR="00C65098" w:rsidRPr="00C53157">
        <w:rPr>
          <w:rFonts w:ascii="Times New Roman" w:hAnsi="Times New Roman" w:cs="Times New Roman"/>
          <w:sz w:val="20"/>
          <w:szCs w:val="20"/>
        </w:rPr>
        <w:t>]</w:t>
      </w:r>
      <w:r w:rsidR="00C65098">
        <w:rPr>
          <w:rFonts w:ascii="Times New Roman" w:hAnsi="Times New Roman" w:cs="Times New Roman"/>
          <w:sz w:val="20"/>
          <w:szCs w:val="20"/>
        </w:rPr>
        <w:t xml:space="preserve">. </w:t>
      </w:r>
      <w:r w:rsidR="00206A6D" w:rsidRPr="00DC540A">
        <w:rPr>
          <w:rFonts w:ascii="Times New Roman" w:hAnsi="Times New Roman" w:cs="Times New Roman"/>
          <w:sz w:val="20"/>
          <w:szCs w:val="20"/>
        </w:rPr>
        <w:t>Table 2 summarizes some studies on the impact of ohmic heating on microorganisms and its potentia</w:t>
      </w:r>
      <w:r w:rsidR="00206A6D">
        <w:rPr>
          <w:rFonts w:ascii="Times New Roman" w:hAnsi="Times New Roman" w:cs="Times New Roman"/>
          <w:sz w:val="20"/>
          <w:szCs w:val="20"/>
        </w:rPr>
        <w:t xml:space="preserve">l to meet safety limits in milk </w:t>
      </w:r>
      <w:r w:rsidR="00B9566A">
        <w:rPr>
          <w:rFonts w:ascii="Times New Roman" w:hAnsi="Times New Roman" w:cs="Times New Roman"/>
          <w:sz w:val="20"/>
          <w:szCs w:val="20"/>
        </w:rPr>
        <w:t>products</w:t>
      </w:r>
      <w:r w:rsidR="00206A6D" w:rsidRPr="00DC540A">
        <w:rPr>
          <w:rFonts w:ascii="Times New Roman" w:hAnsi="Times New Roman" w:cs="Times New Roman"/>
          <w:sz w:val="20"/>
          <w:szCs w:val="20"/>
        </w:rPr>
        <w:t>.</w:t>
      </w:r>
    </w:p>
    <w:p w14:paraId="58B63CF0" w14:textId="77777777" w:rsidR="00E22E07" w:rsidRDefault="00E22E07" w:rsidP="00794959">
      <w:pPr>
        <w:spacing w:after="0" w:line="240" w:lineRule="auto"/>
        <w:jc w:val="both"/>
        <w:rPr>
          <w:rFonts w:ascii="Times New Roman" w:hAnsi="Times New Roman" w:cs="Times New Roman"/>
          <w:sz w:val="20"/>
          <w:szCs w:val="20"/>
        </w:rPr>
      </w:pPr>
    </w:p>
    <w:p w14:paraId="51481379" w14:textId="624CABA3" w:rsidR="00DC540A" w:rsidRDefault="00E22E07" w:rsidP="00FB0E5F">
      <w:pPr>
        <w:spacing w:after="0" w:line="240" w:lineRule="auto"/>
        <w:jc w:val="center"/>
        <w:rPr>
          <w:rStyle w:val="y2iqfc"/>
          <w:rFonts w:ascii="Times New Roman" w:hAnsi="Times New Roman" w:cs="Times New Roman"/>
          <w:b/>
          <w:color w:val="202124"/>
          <w:sz w:val="20"/>
          <w:szCs w:val="20"/>
          <w:lang w:val="en"/>
        </w:rPr>
      </w:pPr>
      <w:r w:rsidRPr="00E22E07">
        <w:rPr>
          <w:rFonts w:ascii="Times New Roman" w:hAnsi="Times New Roman" w:cs="Times New Roman"/>
          <w:b/>
          <w:bCs/>
          <w:sz w:val="20"/>
          <w:szCs w:val="20"/>
        </w:rPr>
        <w:t xml:space="preserve">Table 2. </w:t>
      </w:r>
      <w:r w:rsidRPr="00E22E07">
        <w:rPr>
          <w:rStyle w:val="y2iqfc"/>
          <w:rFonts w:ascii="Times New Roman" w:hAnsi="Times New Roman" w:cs="Times New Roman"/>
          <w:b/>
          <w:color w:val="202124"/>
          <w:sz w:val="20"/>
          <w:szCs w:val="20"/>
          <w:lang w:val="en"/>
        </w:rPr>
        <w:t>Studies examining the effect of ohmic heating of milk and its products on microbiological properties</w:t>
      </w:r>
    </w:p>
    <w:p w14:paraId="59E7F9AD" w14:textId="77777777" w:rsidR="007623B4" w:rsidRPr="00B71BC3" w:rsidRDefault="007623B4" w:rsidP="00FB0E5F">
      <w:pPr>
        <w:spacing w:after="0" w:line="240" w:lineRule="auto"/>
        <w:jc w:val="center"/>
        <w:rPr>
          <w:rFonts w:ascii="Times New Roman" w:hAnsi="Times New Roman"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536"/>
        <w:gridCol w:w="2102"/>
      </w:tblGrid>
      <w:tr w:rsidR="00E22E07" w:rsidRPr="00AA2575" w14:paraId="6B63E8AB" w14:textId="77777777" w:rsidTr="00CF3928">
        <w:tc>
          <w:tcPr>
            <w:tcW w:w="1911" w:type="pct"/>
          </w:tcPr>
          <w:p w14:paraId="496605EE" w14:textId="77777777" w:rsidR="00E22E07" w:rsidRPr="00AA2575" w:rsidRDefault="00E22E07" w:rsidP="00FB0E5F">
            <w:pPr>
              <w:spacing w:after="0" w:line="240" w:lineRule="auto"/>
              <w:jc w:val="both"/>
              <w:rPr>
                <w:rFonts w:ascii="Times New Roman" w:hAnsi="Times New Roman" w:cs="Times New Roman"/>
                <w:sz w:val="20"/>
                <w:szCs w:val="20"/>
              </w:rPr>
            </w:pPr>
            <w:r w:rsidRPr="00AA2575">
              <w:rPr>
                <w:rFonts w:ascii="Times New Roman" w:hAnsi="Times New Roman" w:cs="Times New Roman"/>
                <w:sz w:val="20"/>
                <w:szCs w:val="20"/>
              </w:rPr>
              <w:t>Parameter</w:t>
            </w:r>
          </w:p>
        </w:tc>
        <w:tc>
          <w:tcPr>
            <w:tcW w:w="2111" w:type="pct"/>
          </w:tcPr>
          <w:p w14:paraId="69FE4C28" w14:textId="77777777" w:rsidR="00E22E07" w:rsidRPr="00AA2575" w:rsidRDefault="00E22E07" w:rsidP="00FB0E5F">
            <w:pPr>
              <w:spacing w:after="0" w:line="240" w:lineRule="auto"/>
              <w:jc w:val="both"/>
              <w:rPr>
                <w:rFonts w:ascii="Times New Roman" w:eastAsia="Calibri" w:hAnsi="Times New Roman" w:cs="Times New Roman"/>
                <w:sz w:val="20"/>
                <w:szCs w:val="20"/>
              </w:rPr>
            </w:pPr>
            <w:r w:rsidRPr="00AA2575">
              <w:rPr>
                <w:rFonts w:ascii="Times New Roman" w:eastAsia="Calibri" w:hAnsi="Times New Roman" w:cs="Times New Roman"/>
                <w:sz w:val="20"/>
                <w:szCs w:val="20"/>
              </w:rPr>
              <w:t>Finding</w:t>
            </w:r>
          </w:p>
        </w:tc>
        <w:tc>
          <w:tcPr>
            <w:tcW w:w="978" w:type="pct"/>
          </w:tcPr>
          <w:p w14:paraId="5BBC8C6C" w14:textId="77777777" w:rsidR="00E22E07" w:rsidRPr="00AA2575" w:rsidRDefault="00E22E07" w:rsidP="00FB0E5F">
            <w:pPr>
              <w:spacing w:after="0" w:line="240" w:lineRule="auto"/>
              <w:jc w:val="both"/>
              <w:rPr>
                <w:rFonts w:ascii="Times New Roman" w:eastAsia="Calibri" w:hAnsi="Times New Roman" w:cs="Times New Roman"/>
                <w:sz w:val="20"/>
                <w:szCs w:val="20"/>
                <w:highlight w:val="red"/>
              </w:rPr>
            </w:pPr>
            <w:r w:rsidRPr="00AA2575">
              <w:rPr>
                <w:rFonts w:ascii="Times New Roman" w:eastAsia="Calibri" w:hAnsi="Times New Roman" w:cs="Times New Roman"/>
                <w:sz w:val="20"/>
                <w:szCs w:val="20"/>
              </w:rPr>
              <w:t xml:space="preserve">References </w:t>
            </w:r>
          </w:p>
        </w:tc>
      </w:tr>
      <w:tr w:rsidR="00E22E07" w:rsidRPr="00AA2575" w14:paraId="33069167" w14:textId="77777777" w:rsidTr="00CF3928">
        <w:tc>
          <w:tcPr>
            <w:tcW w:w="1911" w:type="pct"/>
          </w:tcPr>
          <w:p w14:paraId="72E1D55D" w14:textId="77777777" w:rsidR="00E22E07" w:rsidRPr="00AA2575" w:rsidRDefault="00E22E07" w:rsidP="00FB0E5F">
            <w:pPr>
              <w:spacing w:after="0" w:line="240" w:lineRule="auto"/>
              <w:jc w:val="both"/>
              <w:rPr>
                <w:rFonts w:ascii="Times New Roman" w:eastAsia="Calibri" w:hAnsi="Times New Roman" w:cs="Times New Roman"/>
                <w:sz w:val="20"/>
                <w:szCs w:val="20"/>
                <w:shd w:val="clear" w:color="auto" w:fill="FFFFFF"/>
              </w:rPr>
            </w:pPr>
            <w:r w:rsidRPr="00AA2575">
              <w:rPr>
                <w:rFonts w:ascii="Times New Roman" w:hAnsi="Times New Roman" w:cs="Times New Roman"/>
                <w:color w:val="000000"/>
                <w:sz w:val="20"/>
                <w:szCs w:val="20"/>
              </w:rPr>
              <w:t xml:space="preserve">Contamination of milk samples with </w:t>
            </w:r>
            <w:r w:rsidRPr="0095210C">
              <w:rPr>
                <w:rFonts w:ascii="Times New Roman" w:hAnsi="Times New Roman" w:cs="Times New Roman"/>
                <w:i/>
                <w:color w:val="000000"/>
                <w:sz w:val="20"/>
                <w:szCs w:val="20"/>
              </w:rPr>
              <w:t>Escherichia coli</w:t>
            </w:r>
            <w:r w:rsidRPr="00AA2575">
              <w:rPr>
                <w:rFonts w:ascii="Times New Roman" w:hAnsi="Times New Roman" w:cs="Times New Roman"/>
                <w:color w:val="000000"/>
                <w:sz w:val="20"/>
                <w:szCs w:val="20"/>
              </w:rPr>
              <w:t xml:space="preserve"> O157:H7, </w:t>
            </w:r>
            <w:r w:rsidRPr="0095210C">
              <w:rPr>
                <w:rFonts w:ascii="Times New Roman" w:hAnsi="Times New Roman" w:cs="Times New Roman"/>
                <w:i/>
                <w:color w:val="000000"/>
                <w:sz w:val="20"/>
                <w:szCs w:val="20"/>
              </w:rPr>
              <w:t>Salmonella</w:t>
            </w:r>
            <w:r w:rsidRPr="00AA2575">
              <w:rPr>
                <w:rFonts w:ascii="Times New Roman" w:hAnsi="Times New Roman" w:cs="Times New Roman"/>
                <w:color w:val="000000"/>
                <w:sz w:val="20"/>
                <w:szCs w:val="20"/>
              </w:rPr>
              <w:t xml:space="preserve"> spp., and </w:t>
            </w:r>
            <w:r w:rsidRPr="0095210C">
              <w:rPr>
                <w:rFonts w:ascii="Times New Roman" w:hAnsi="Times New Roman" w:cs="Times New Roman"/>
                <w:i/>
                <w:color w:val="000000"/>
                <w:sz w:val="20"/>
                <w:szCs w:val="20"/>
              </w:rPr>
              <w:t>Listeria monocytogenes</w:t>
            </w:r>
            <w:r w:rsidRPr="00AA2575">
              <w:rPr>
                <w:rFonts w:ascii="Times New Roman" w:hAnsi="Times New Roman" w:cs="Times New Roman"/>
                <w:color w:val="000000"/>
                <w:sz w:val="20"/>
                <w:szCs w:val="20"/>
              </w:rPr>
              <w:t>.</w:t>
            </w:r>
          </w:p>
        </w:tc>
        <w:tc>
          <w:tcPr>
            <w:tcW w:w="2111" w:type="pct"/>
          </w:tcPr>
          <w:p w14:paraId="5CC34AB1" w14:textId="77777777" w:rsidR="00E22E07" w:rsidRPr="00AA2575" w:rsidRDefault="00E22E07" w:rsidP="00FB0E5F">
            <w:pPr>
              <w:spacing w:after="0" w:line="240" w:lineRule="auto"/>
              <w:jc w:val="both"/>
              <w:rPr>
                <w:rFonts w:ascii="Times New Roman" w:eastAsia="Calibri" w:hAnsi="Times New Roman" w:cs="Times New Roman"/>
                <w:sz w:val="20"/>
                <w:szCs w:val="20"/>
              </w:rPr>
            </w:pPr>
            <w:r w:rsidRPr="00AA2575">
              <w:rPr>
                <w:rFonts w:ascii="Times New Roman" w:hAnsi="Times New Roman" w:cs="Times New Roman"/>
                <w:color w:val="000000"/>
                <w:sz w:val="20"/>
                <w:szCs w:val="20"/>
              </w:rPr>
              <w:t>Ohmic heating resulted in the inactivation of the target microorganisms.</w:t>
            </w:r>
          </w:p>
        </w:tc>
        <w:tc>
          <w:tcPr>
            <w:tcW w:w="978" w:type="pct"/>
          </w:tcPr>
          <w:p w14:paraId="0CA50D94" w14:textId="09599198" w:rsidR="00E22E07" w:rsidRPr="00AA2575" w:rsidRDefault="00C65098" w:rsidP="00CF3928">
            <w:pPr>
              <w:spacing w:after="0" w:line="240" w:lineRule="auto"/>
              <w:rPr>
                <w:rFonts w:ascii="Times New Roman" w:eastAsia="Calibri" w:hAnsi="Times New Roman" w:cs="Times New Roman"/>
                <w:b/>
                <w:sz w:val="20"/>
                <w:szCs w:val="20"/>
              </w:rPr>
            </w:pPr>
            <w:r>
              <w:rPr>
                <w:rFonts w:ascii="Times New Roman" w:hAnsi="Times New Roman" w:cs="Times New Roman"/>
                <w:sz w:val="20"/>
                <w:szCs w:val="20"/>
              </w:rPr>
              <w:t>[50</w:t>
            </w:r>
            <w:r w:rsidRPr="00C53157">
              <w:rPr>
                <w:rFonts w:ascii="Times New Roman" w:hAnsi="Times New Roman" w:cs="Times New Roman"/>
                <w:sz w:val="20"/>
                <w:szCs w:val="20"/>
              </w:rPr>
              <w:t>]</w:t>
            </w:r>
          </w:p>
        </w:tc>
      </w:tr>
      <w:tr w:rsidR="00E22E07" w:rsidRPr="00AA2575" w14:paraId="28BF7172" w14:textId="77777777" w:rsidTr="00CF3928">
        <w:tc>
          <w:tcPr>
            <w:tcW w:w="1911" w:type="pct"/>
          </w:tcPr>
          <w:p w14:paraId="1E04DD75" w14:textId="77777777" w:rsidR="00E22E07" w:rsidRPr="00AA2575" w:rsidRDefault="00E22E07" w:rsidP="00FB0E5F">
            <w:pPr>
              <w:spacing w:after="0" w:line="240" w:lineRule="auto"/>
              <w:jc w:val="both"/>
              <w:rPr>
                <w:rFonts w:ascii="Times New Roman" w:eastAsia="Calibri" w:hAnsi="Times New Roman" w:cs="Times New Roman"/>
                <w:sz w:val="20"/>
                <w:szCs w:val="20"/>
              </w:rPr>
            </w:pPr>
            <w:r w:rsidRPr="00AA2575">
              <w:rPr>
                <w:rFonts w:ascii="Times New Roman" w:hAnsi="Times New Roman" w:cs="Times New Roman"/>
                <w:color w:val="000000"/>
                <w:sz w:val="20"/>
                <w:szCs w:val="20"/>
              </w:rPr>
              <w:t>The effect of milk fat on the inactivation of microorganisms with ohmic heating.</w:t>
            </w:r>
          </w:p>
        </w:tc>
        <w:tc>
          <w:tcPr>
            <w:tcW w:w="2111" w:type="pct"/>
          </w:tcPr>
          <w:p w14:paraId="3BB09E75" w14:textId="77777777" w:rsidR="00E22E07" w:rsidRPr="00AA2575" w:rsidRDefault="00E22E07" w:rsidP="00FB0E5F">
            <w:pPr>
              <w:spacing w:after="0" w:line="240" w:lineRule="auto"/>
              <w:jc w:val="both"/>
              <w:rPr>
                <w:rFonts w:ascii="Times New Roman" w:eastAsia="Calibri" w:hAnsi="Times New Roman" w:cs="Times New Roman"/>
                <w:sz w:val="20"/>
                <w:szCs w:val="20"/>
              </w:rPr>
            </w:pPr>
            <w:r w:rsidRPr="00AA2575">
              <w:rPr>
                <w:rFonts w:ascii="Times New Roman" w:hAnsi="Times New Roman" w:cs="Times New Roman"/>
                <w:color w:val="000000"/>
                <w:sz w:val="20"/>
                <w:szCs w:val="20"/>
              </w:rPr>
              <w:t>Ohmic heating has a greater impact on the microbial inactivation of dairy products with a fat content in the range of 0-3%.</w:t>
            </w:r>
          </w:p>
        </w:tc>
        <w:tc>
          <w:tcPr>
            <w:tcW w:w="978" w:type="pct"/>
          </w:tcPr>
          <w:p w14:paraId="1963E7C7" w14:textId="4F4EA8AC" w:rsidR="00E22E07" w:rsidRPr="00AA2575" w:rsidRDefault="00C65098" w:rsidP="00CF3928">
            <w:pPr>
              <w:spacing w:after="0" w:line="240" w:lineRule="auto"/>
              <w:rPr>
                <w:rFonts w:ascii="Times New Roman" w:eastAsia="Calibri" w:hAnsi="Times New Roman" w:cs="Times New Roman"/>
                <w:b/>
                <w:sz w:val="20"/>
                <w:szCs w:val="20"/>
              </w:rPr>
            </w:pPr>
            <w:r>
              <w:rPr>
                <w:rFonts w:ascii="Times New Roman" w:hAnsi="Times New Roman" w:cs="Times New Roman"/>
                <w:sz w:val="20"/>
                <w:szCs w:val="20"/>
              </w:rPr>
              <w:t>[51</w:t>
            </w:r>
            <w:r w:rsidRPr="00C53157">
              <w:rPr>
                <w:rFonts w:ascii="Times New Roman" w:hAnsi="Times New Roman" w:cs="Times New Roman"/>
                <w:sz w:val="20"/>
                <w:szCs w:val="20"/>
              </w:rPr>
              <w:t>]</w:t>
            </w:r>
          </w:p>
        </w:tc>
      </w:tr>
      <w:tr w:rsidR="00E22E07" w:rsidRPr="00AA2575" w14:paraId="0E4A631A" w14:textId="77777777" w:rsidTr="00CF3928">
        <w:tc>
          <w:tcPr>
            <w:tcW w:w="1911" w:type="pct"/>
          </w:tcPr>
          <w:p w14:paraId="536FFD14" w14:textId="77777777" w:rsidR="00E22E07" w:rsidRPr="00AA2575" w:rsidRDefault="00E22E07" w:rsidP="00FB0E5F">
            <w:pPr>
              <w:spacing w:after="0" w:line="240" w:lineRule="auto"/>
              <w:jc w:val="both"/>
              <w:rPr>
                <w:rFonts w:ascii="Times New Roman" w:hAnsi="Times New Roman" w:cs="Times New Roman"/>
                <w:i/>
                <w:sz w:val="20"/>
                <w:szCs w:val="20"/>
              </w:rPr>
            </w:pPr>
            <w:r w:rsidRPr="00AA2575">
              <w:rPr>
                <w:rFonts w:ascii="Times New Roman" w:hAnsi="Times New Roman" w:cs="Times New Roman"/>
                <w:color w:val="000000"/>
                <w:sz w:val="20"/>
                <w:szCs w:val="20"/>
              </w:rPr>
              <w:t xml:space="preserve">The combined inhibitory effect of milk fat and lactose on the inactivation of </w:t>
            </w:r>
            <w:r w:rsidRPr="0095210C">
              <w:rPr>
                <w:rFonts w:ascii="Times New Roman" w:hAnsi="Times New Roman" w:cs="Times New Roman"/>
                <w:i/>
                <w:color w:val="000000"/>
                <w:sz w:val="20"/>
                <w:szCs w:val="20"/>
              </w:rPr>
              <w:t>E. coli</w:t>
            </w:r>
            <w:r w:rsidRPr="00AA2575">
              <w:rPr>
                <w:rFonts w:ascii="Times New Roman" w:hAnsi="Times New Roman" w:cs="Times New Roman"/>
                <w:color w:val="000000"/>
                <w:sz w:val="20"/>
                <w:szCs w:val="20"/>
              </w:rPr>
              <w:t xml:space="preserve"> O157: H7, </w:t>
            </w:r>
            <w:r w:rsidRPr="0095210C">
              <w:rPr>
                <w:rFonts w:ascii="Times New Roman" w:hAnsi="Times New Roman" w:cs="Times New Roman"/>
                <w:i/>
                <w:color w:val="000000"/>
                <w:sz w:val="20"/>
                <w:szCs w:val="20"/>
              </w:rPr>
              <w:t>S. typhimurium</w:t>
            </w:r>
            <w:r w:rsidRPr="00AA2575">
              <w:rPr>
                <w:rFonts w:ascii="Times New Roman" w:hAnsi="Times New Roman" w:cs="Times New Roman"/>
                <w:color w:val="000000"/>
                <w:sz w:val="20"/>
                <w:szCs w:val="20"/>
              </w:rPr>
              <w:t xml:space="preserve">, and </w:t>
            </w:r>
            <w:r w:rsidRPr="0095210C">
              <w:rPr>
                <w:rFonts w:ascii="Times New Roman" w:hAnsi="Times New Roman" w:cs="Times New Roman"/>
                <w:i/>
                <w:color w:val="000000"/>
                <w:sz w:val="20"/>
                <w:szCs w:val="20"/>
              </w:rPr>
              <w:t>L. monocytogenes</w:t>
            </w:r>
            <w:r w:rsidRPr="00AA2575">
              <w:rPr>
                <w:rFonts w:ascii="Times New Roman" w:hAnsi="Times New Roman" w:cs="Times New Roman"/>
                <w:color w:val="000000"/>
                <w:sz w:val="20"/>
                <w:szCs w:val="20"/>
              </w:rPr>
              <w:t xml:space="preserve"> with ohmic heating.</w:t>
            </w:r>
          </w:p>
        </w:tc>
        <w:tc>
          <w:tcPr>
            <w:tcW w:w="2111" w:type="pct"/>
          </w:tcPr>
          <w:p w14:paraId="0A4CB9DE" w14:textId="77777777" w:rsidR="00E22E07" w:rsidRPr="00AA2575" w:rsidRDefault="00E22E07" w:rsidP="00FB0E5F">
            <w:pPr>
              <w:spacing w:after="0" w:line="240" w:lineRule="auto"/>
              <w:jc w:val="both"/>
              <w:rPr>
                <w:rFonts w:ascii="Times New Roman" w:hAnsi="Times New Roman" w:cs="Times New Roman"/>
                <w:sz w:val="20"/>
                <w:szCs w:val="20"/>
              </w:rPr>
            </w:pPr>
            <w:r w:rsidRPr="00AA2575">
              <w:rPr>
                <w:rFonts w:ascii="Times New Roman" w:hAnsi="Times New Roman" w:cs="Times New Roman"/>
                <w:color w:val="000000"/>
                <w:sz w:val="20"/>
                <w:szCs w:val="20"/>
              </w:rPr>
              <w:t xml:space="preserve">Inactivation of </w:t>
            </w:r>
            <w:r w:rsidRPr="0095210C">
              <w:rPr>
                <w:rFonts w:ascii="Times New Roman" w:hAnsi="Times New Roman" w:cs="Times New Roman"/>
                <w:i/>
                <w:color w:val="000000"/>
                <w:sz w:val="20"/>
                <w:szCs w:val="20"/>
              </w:rPr>
              <w:t>E. coli</w:t>
            </w:r>
            <w:r w:rsidRPr="00AA2575">
              <w:rPr>
                <w:rFonts w:ascii="Times New Roman" w:hAnsi="Times New Roman" w:cs="Times New Roman"/>
                <w:color w:val="000000"/>
                <w:sz w:val="20"/>
                <w:szCs w:val="20"/>
              </w:rPr>
              <w:t xml:space="preserve"> O157:H7 with ohmic heating has a quadratic relationship with lactose and fat. The inactivation of </w:t>
            </w:r>
            <w:r w:rsidRPr="0095210C">
              <w:rPr>
                <w:rFonts w:ascii="Times New Roman" w:hAnsi="Times New Roman" w:cs="Times New Roman"/>
                <w:i/>
                <w:color w:val="000000"/>
                <w:sz w:val="20"/>
                <w:szCs w:val="20"/>
              </w:rPr>
              <w:t>S. typhimurium</w:t>
            </w:r>
            <w:r w:rsidRPr="00AA2575">
              <w:rPr>
                <w:rFonts w:ascii="Times New Roman" w:hAnsi="Times New Roman" w:cs="Times New Roman"/>
                <w:color w:val="000000"/>
                <w:sz w:val="20"/>
                <w:szCs w:val="20"/>
              </w:rPr>
              <w:t xml:space="preserve"> and </w:t>
            </w:r>
            <w:r w:rsidRPr="0095210C">
              <w:rPr>
                <w:rFonts w:ascii="Times New Roman" w:hAnsi="Times New Roman" w:cs="Times New Roman"/>
                <w:i/>
                <w:color w:val="000000"/>
                <w:sz w:val="20"/>
                <w:szCs w:val="20"/>
              </w:rPr>
              <w:t>L. monocytogenes</w:t>
            </w:r>
            <w:r w:rsidRPr="00AA2575">
              <w:rPr>
                <w:rFonts w:ascii="Times New Roman" w:hAnsi="Times New Roman" w:cs="Times New Roman"/>
                <w:color w:val="000000"/>
                <w:sz w:val="20"/>
                <w:szCs w:val="20"/>
              </w:rPr>
              <w:t xml:space="preserve"> is significantly influenced by the process time.</w:t>
            </w:r>
          </w:p>
        </w:tc>
        <w:tc>
          <w:tcPr>
            <w:tcW w:w="978" w:type="pct"/>
          </w:tcPr>
          <w:p w14:paraId="3C8325B5" w14:textId="30F63FB9" w:rsidR="00E22E07" w:rsidRPr="00AA2575" w:rsidRDefault="00C65098" w:rsidP="00CF3928">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[52</w:t>
            </w:r>
            <w:r w:rsidRPr="00C53157">
              <w:rPr>
                <w:rFonts w:ascii="Times New Roman" w:hAnsi="Times New Roman" w:cs="Times New Roman"/>
                <w:sz w:val="20"/>
                <w:szCs w:val="20"/>
              </w:rPr>
              <w:t>]</w:t>
            </w:r>
          </w:p>
        </w:tc>
      </w:tr>
      <w:tr w:rsidR="00E22E07" w:rsidRPr="00AA2575" w14:paraId="2AA2B171" w14:textId="77777777" w:rsidTr="00CF3928">
        <w:trPr>
          <w:trHeight w:val="1029"/>
        </w:trPr>
        <w:tc>
          <w:tcPr>
            <w:tcW w:w="1911" w:type="pct"/>
          </w:tcPr>
          <w:p w14:paraId="56C8A7D2" w14:textId="77777777" w:rsidR="00E22E07" w:rsidRPr="00AA2575" w:rsidRDefault="00E22E07" w:rsidP="00FB0E5F">
            <w:pPr>
              <w:spacing w:after="0" w:line="240" w:lineRule="auto"/>
              <w:jc w:val="both"/>
              <w:rPr>
                <w:rFonts w:ascii="Times New Roman" w:eastAsia="Calibri" w:hAnsi="Times New Roman" w:cs="Times New Roman"/>
                <w:noProof/>
                <w:sz w:val="20"/>
                <w:szCs w:val="20"/>
                <w:shd w:val="clear" w:color="auto" w:fill="FFFFFF"/>
              </w:rPr>
            </w:pPr>
            <w:r w:rsidRPr="00AA2575">
              <w:rPr>
                <w:rFonts w:ascii="Times New Roman" w:hAnsi="Times New Roman" w:cs="Times New Roman"/>
                <w:color w:val="000000"/>
                <w:sz w:val="20"/>
                <w:szCs w:val="20"/>
              </w:rPr>
              <w:t xml:space="preserve">Comparison of thermal resistance of goat milk samples with added </w:t>
            </w:r>
            <w:r w:rsidRPr="0095210C">
              <w:rPr>
                <w:rFonts w:ascii="Times New Roman" w:hAnsi="Times New Roman" w:cs="Times New Roman"/>
                <w:i/>
                <w:color w:val="000000"/>
                <w:sz w:val="20"/>
                <w:szCs w:val="20"/>
              </w:rPr>
              <w:t>E. coli</w:t>
            </w:r>
            <w:r w:rsidRPr="00AA2575">
              <w:rPr>
                <w:rFonts w:ascii="Times New Roman" w:hAnsi="Times New Roman" w:cs="Times New Roman"/>
                <w:color w:val="000000"/>
                <w:sz w:val="20"/>
                <w:szCs w:val="20"/>
              </w:rPr>
              <w:t xml:space="preserve"> ATCC 25922, subjected to ohmic heating and conventional heat treatment at the same temperature profile.</w:t>
            </w:r>
          </w:p>
        </w:tc>
        <w:tc>
          <w:tcPr>
            <w:tcW w:w="2111" w:type="pct"/>
          </w:tcPr>
          <w:p w14:paraId="6ADB1926" w14:textId="28830E6F" w:rsidR="00E22E07" w:rsidRPr="00AA2575" w:rsidRDefault="00E22E07" w:rsidP="00FB0E5F">
            <w:pPr>
              <w:tabs>
                <w:tab w:val="right" w:leader="dot" w:pos="8210"/>
              </w:tabs>
              <w:spacing w:after="0" w:line="240" w:lineRule="auto"/>
              <w:jc w:val="both"/>
              <w:rPr>
                <w:rFonts w:ascii="Times New Roman" w:eastAsia="Calibri" w:hAnsi="Times New Roman" w:cs="Times New Roman"/>
                <w:noProof/>
                <w:sz w:val="20"/>
                <w:szCs w:val="20"/>
              </w:rPr>
            </w:pPr>
            <w:r w:rsidRPr="00AA2575">
              <w:rPr>
                <w:rFonts w:ascii="Times New Roman" w:hAnsi="Times New Roman" w:cs="Times New Roman"/>
                <w:color w:val="000000"/>
                <w:sz w:val="20"/>
                <w:szCs w:val="20"/>
              </w:rPr>
              <w:t>Ohmi</w:t>
            </w:r>
            <w:r w:rsidR="0095210C">
              <w:rPr>
                <w:rFonts w:ascii="Times New Roman" w:hAnsi="Times New Roman" w:cs="Times New Roman"/>
                <w:color w:val="000000"/>
                <w:sz w:val="20"/>
                <w:szCs w:val="20"/>
              </w:rPr>
              <w:t>c heating (at 50 kHz, 63 and 65</w:t>
            </w:r>
            <w:r w:rsidRPr="00AA2575">
              <w:rPr>
                <w:rFonts w:ascii="Times New Roman" w:hAnsi="Times New Roman" w:cs="Times New Roman"/>
                <w:color w:val="000000"/>
                <w:sz w:val="20"/>
                <w:szCs w:val="20"/>
              </w:rPr>
              <w:t>°C) resulted in the inactivation of the target microorganism and reduced the D and z values compared to the conventional method.</w:t>
            </w:r>
          </w:p>
        </w:tc>
        <w:tc>
          <w:tcPr>
            <w:tcW w:w="978" w:type="pct"/>
          </w:tcPr>
          <w:p w14:paraId="3D16B175" w14:textId="6C8443E9" w:rsidR="00E22E07" w:rsidRPr="00AA2575" w:rsidRDefault="00BD5480" w:rsidP="00CF3928">
            <w:pPr>
              <w:spacing w:after="0" w:line="240" w:lineRule="auto"/>
              <w:rPr>
                <w:rFonts w:ascii="Times New Roman" w:hAnsi="Times New Roman" w:cs="Times New Roman"/>
                <w:sz w:val="20"/>
                <w:szCs w:val="20"/>
              </w:rPr>
            </w:pPr>
            <w:r>
              <w:rPr>
                <w:rFonts w:ascii="Times New Roman" w:hAnsi="Times New Roman" w:cs="Times New Roman"/>
                <w:sz w:val="20"/>
                <w:szCs w:val="20"/>
              </w:rPr>
              <w:t>[53</w:t>
            </w:r>
            <w:r w:rsidRPr="00C53157">
              <w:rPr>
                <w:rFonts w:ascii="Times New Roman" w:hAnsi="Times New Roman" w:cs="Times New Roman"/>
                <w:sz w:val="20"/>
                <w:szCs w:val="20"/>
              </w:rPr>
              <w:t>]</w:t>
            </w:r>
          </w:p>
        </w:tc>
      </w:tr>
      <w:tr w:rsidR="00E22E07" w:rsidRPr="00AA2575" w14:paraId="74496BDF" w14:textId="77777777" w:rsidTr="00CF3928">
        <w:tc>
          <w:tcPr>
            <w:tcW w:w="1911" w:type="pct"/>
          </w:tcPr>
          <w:p w14:paraId="3E7E1105" w14:textId="77777777" w:rsidR="00E22E07" w:rsidRPr="00AA2575" w:rsidRDefault="00E22E07" w:rsidP="00FB0E5F">
            <w:pPr>
              <w:tabs>
                <w:tab w:val="right" w:leader="dot" w:pos="8210"/>
              </w:tabs>
              <w:autoSpaceDE w:val="0"/>
              <w:autoSpaceDN w:val="0"/>
              <w:adjustRightInd w:val="0"/>
              <w:spacing w:after="0" w:line="240" w:lineRule="auto"/>
              <w:ind w:left="113" w:right="113"/>
              <w:jc w:val="both"/>
              <w:rPr>
                <w:rFonts w:ascii="Times New Roman" w:eastAsia="Calibri" w:hAnsi="Times New Roman" w:cs="Times New Roman"/>
                <w:noProof/>
                <w:sz w:val="20"/>
                <w:szCs w:val="20"/>
                <w:shd w:val="clear" w:color="auto" w:fill="FFFFFF"/>
              </w:rPr>
            </w:pPr>
            <w:r w:rsidRPr="00AA2575">
              <w:rPr>
                <w:rFonts w:ascii="Times New Roman" w:hAnsi="Times New Roman" w:cs="Times New Roman"/>
                <w:color w:val="000000"/>
                <w:sz w:val="20"/>
                <w:szCs w:val="20"/>
              </w:rPr>
              <w:t xml:space="preserve">Comparison of thermal resistance in milk samples with added </w:t>
            </w:r>
            <w:r w:rsidRPr="0095210C">
              <w:rPr>
                <w:rFonts w:ascii="Times New Roman" w:hAnsi="Times New Roman" w:cs="Times New Roman"/>
                <w:i/>
                <w:color w:val="000000"/>
                <w:sz w:val="20"/>
                <w:szCs w:val="20"/>
              </w:rPr>
              <w:t>Streptococcus thermophilus</w:t>
            </w:r>
            <w:r w:rsidRPr="00AA2575">
              <w:rPr>
                <w:rFonts w:ascii="Times New Roman" w:hAnsi="Times New Roman" w:cs="Times New Roman"/>
                <w:color w:val="000000"/>
                <w:sz w:val="20"/>
                <w:szCs w:val="20"/>
              </w:rPr>
              <w:t xml:space="preserve"> 2646, subjected to ohmic heating and conventional heat treatment at the same temperature profile.</w:t>
            </w:r>
          </w:p>
        </w:tc>
        <w:tc>
          <w:tcPr>
            <w:tcW w:w="2111" w:type="pct"/>
          </w:tcPr>
          <w:p w14:paraId="055FC5E9" w14:textId="57140AF0" w:rsidR="00E22E07" w:rsidRPr="00AA2575" w:rsidRDefault="00E22E07" w:rsidP="00FB0E5F">
            <w:pPr>
              <w:tabs>
                <w:tab w:val="right" w:leader="dot" w:pos="8210"/>
              </w:tabs>
              <w:spacing w:after="0" w:line="240" w:lineRule="auto"/>
              <w:jc w:val="both"/>
              <w:rPr>
                <w:rFonts w:ascii="Times New Roman" w:eastAsia="Calibri" w:hAnsi="Times New Roman" w:cs="Times New Roman"/>
                <w:noProof/>
                <w:sz w:val="20"/>
                <w:szCs w:val="20"/>
              </w:rPr>
            </w:pPr>
            <w:r w:rsidRPr="00AA2575">
              <w:rPr>
                <w:rFonts w:ascii="Times New Roman" w:hAnsi="Times New Roman" w:cs="Times New Roman"/>
                <w:color w:val="000000"/>
                <w:sz w:val="20"/>
                <w:szCs w:val="20"/>
              </w:rPr>
              <w:t xml:space="preserve">Ohmic heating (at 20 kHz, 7.3-2 </w:t>
            </w:r>
            <w:r w:rsidR="0095210C">
              <w:rPr>
                <w:rFonts w:ascii="Times New Roman" w:hAnsi="Times New Roman" w:cs="Times New Roman"/>
                <w:color w:val="000000"/>
                <w:sz w:val="20"/>
                <w:szCs w:val="20"/>
              </w:rPr>
              <w:t>A; 70-12 V; 70, 75, and 80</w:t>
            </w:r>
            <w:r w:rsidRPr="00AA2575">
              <w:rPr>
                <w:rFonts w:ascii="Times New Roman" w:hAnsi="Times New Roman" w:cs="Times New Roman"/>
                <w:color w:val="000000"/>
                <w:sz w:val="20"/>
                <w:szCs w:val="20"/>
              </w:rPr>
              <w:t>°C) led to the inactivation of target microorganisms and reduced the D and z values compared to the conventional method.</w:t>
            </w:r>
          </w:p>
        </w:tc>
        <w:tc>
          <w:tcPr>
            <w:tcW w:w="978" w:type="pct"/>
          </w:tcPr>
          <w:p w14:paraId="46382DFF" w14:textId="78207E23" w:rsidR="00E22E07" w:rsidRPr="00AA2575" w:rsidRDefault="0039079B" w:rsidP="00CF3928">
            <w:pPr>
              <w:spacing w:after="0" w:line="240" w:lineRule="auto"/>
              <w:rPr>
                <w:rFonts w:ascii="Times New Roman" w:eastAsia="Calibri" w:hAnsi="Times New Roman" w:cs="Times New Roman"/>
                <w:noProof/>
                <w:sz w:val="20"/>
                <w:szCs w:val="20"/>
              </w:rPr>
            </w:pPr>
            <w:r>
              <w:rPr>
                <w:rFonts w:ascii="Times New Roman" w:hAnsi="Times New Roman" w:cs="Times New Roman"/>
                <w:sz w:val="20"/>
                <w:szCs w:val="20"/>
              </w:rPr>
              <w:t>[42</w:t>
            </w:r>
            <w:r w:rsidRPr="00C53157">
              <w:rPr>
                <w:rFonts w:ascii="Times New Roman" w:hAnsi="Times New Roman" w:cs="Times New Roman"/>
                <w:sz w:val="20"/>
                <w:szCs w:val="20"/>
              </w:rPr>
              <w:t>]</w:t>
            </w:r>
          </w:p>
        </w:tc>
      </w:tr>
      <w:tr w:rsidR="00206A6D" w:rsidRPr="00AA2575" w14:paraId="7FB998C6" w14:textId="77777777" w:rsidTr="00CF3928">
        <w:tc>
          <w:tcPr>
            <w:tcW w:w="1911" w:type="pct"/>
          </w:tcPr>
          <w:p w14:paraId="38675494" w14:textId="30ED46CE" w:rsidR="00206A6D" w:rsidRPr="00AA2575" w:rsidRDefault="00206A6D" w:rsidP="00206A6D">
            <w:pPr>
              <w:tabs>
                <w:tab w:val="right" w:leader="dot" w:pos="8210"/>
              </w:tabs>
              <w:autoSpaceDE w:val="0"/>
              <w:autoSpaceDN w:val="0"/>
              <w:adjustRightInd w:val="0"/>
              <w:spacing w:after="0" w:line="240" w:lineRule="auto"/>
              <w:ind w:left="113" w:right="113"/>
              <w:jc w:val="both"/>
              <w:rPr>
                <w:rFonts w:ascii="Times New Roman" w:hAnsi="Times New Roman" w:cs="Times New Roman"/>
                <w:color w:val="000000"/>
                <w:sz w:val="20"/>
                <w:szCs w:val="20"/>
              </w:rPr>
            </w:pPr>
            <w:r w:rsidRPr="00206A6D">
              <w:rPr>
                <w:rFonts w:ascii="Times New Roman" w:hAnsi="Times New Roman" w:cs="Times New Roman"/>
                <w:color w:val="000000"/>
                <w:sz w:val="20"/>
                <w:szCs w:val="20"/>
              </w:rPr>
              <w:t>The UHT milk samples, each measuring 200 mL, with varying fat contents of 3.1% (full-fat), 1.5% (semi-skimmed), and 0.14% (skimmed), were inoculated with a 0.5% concentration of L. monocytogenes 4b (ATCC 13932) strain</w:t>
            </w:r>
            <w:r>
              <w:rPr>
                <w:rFonts w:ascii="Segoe UI" w:hAnsi="Segoe UI" w:cs="Segoe UI"/>
                <w:color w:val="374151"/>
                <w:shd w:val="clear" w:color="auto" w:fill="F7F7F8"/>
              </w:rPr>
              <w:t>.</w:t>
            </w:r>
          </w:p>
        </w:tc>
        <w:tc>
          <w:tcPr>
            <w:tcW w:w="2111" w:type="pct"/>
          </w:tcPr>
          <w:p w14:paraId="6F247B1E" w14:textId="317AEF1E" w:rsidR="00206A6D" w:rsidRPr="00AA2575" w:rsidRDefault="00206A6D" w:rsidP="00206A6D">
            <w:pPr>
              <w:tabs>
                <w:tab w:val="right" w:leader="dot" w:pos="8210"/>
              </w:tabs>
              <w:spacing w:after="0" w:line="240" w:lineRule="auto"/>
              <w:jc w:val="both"/>
              <w:rPr>
                <w:rFonts w:ascii="Times New Roman" w:hAnsi="Times New Roman" w:cs="Times New Roman"/>
                <w:color w:val="000000"/>
                <w:sz w:val="20"/>
                <w:szCs w:val="20"/>
              </w:rPr>
            </w:pPr>
            <w:r>
              <w:rPr>
                <w:rFonts w:ascii="Times New Roman" w:eastAsia="Calibri" w:hAnsi="Times New Roman" w:cs="Times New Roman"/>
                <w:sz w:val="20"/>
                <w:szCs w:val="20"/>
                <w:shd w:val="clear" w:color="auto" w:fill="FFFFFF"/>
              </w:rPr>
              <w:t>During the 6th minute of the o</w:t>
            </w:r>
            <w:r w:rsidRPr="007F2CA8">
              <w:rPr>
                <w:rFonts w:ascii="Times New Roman" w:eastAsia="Calibri" w:hAnsi="Times New Roman" w:cs="Times New Roman"/>
                <w:sz w:val="20"/>
                <w:szCs w:val="20"/>
                <w:shd w:val="clear" w:color="auto" w:fill="FFFFFF"/>
              </w:rPr>
              <w:t>hmic heating process, there was an average reduction of approximately 5.30 log CFU/mL in both semi-skimmed and skim milk compared to the initial load, and L. monocytogenes was completely inactivated.</w:t>
            </w:r>
          </w:p>
        </w:tc>
        <w:tc>
          <w:tcPr>
            <w:tcW w:w="978" w:type="pct"/>
          </w:tcPr>
          <w:p w14:paraId="6594276E" w14:textId="1D4F2FCD" w:rsidR="00206A6D" w:rsidRPr="00C34443" w:rsidRDefault="00C65098" w:rsidP="00CF3928">
            <w:pPr>
              <w:spacing w:after="0" w:line="240" w:lineRule="auto"/>
              <w:rPr>
                <w:rFonts w:ascii="Times New Roman" w:eastAsia="Calibri" w:hAnsi="Times New Roman" w:cs="Times New Roman"/>
                <w:noProof/>
                <w:color w:val="FF0000"/>
                <w:sz w:val="20"/>
                <w:szCs w:val="20"/>
              </w:rPr>
            </w:pPr>
            <w:r>
              <w:rPr>
                <w:rFonts w:ascii="Times New Roman" w:hAnsi="Times New Roman" w:cs="Times New Roman"/>
                <w:sz w:val="20"/>
                <w:szCs w:val="20"/>
              </w:rPr>
              <w:t>[49</w:t>
            </w:r>
            <w:r w:rsidRPr="00C53157">
              <w:rPr>
                <w:rFonts w:ascii="Times New Roman" w:hAnsi="Times New Roman" w:cs="Times New Roman"/>
                <w:sz w:val="20"/>
                <w:szCs w:val="20"/>
              </w:rPr>
              <w:t>]</w:t>
            </w:r>
          </w:p>
        </w:tc>
      </w:tr>
    </w:tbl>
    <w:p w14:paraId="560A59CF" w14:textId="77777777" w:rsidR="00847C61" w:rsidRPr="00CC1BA7" w:rsidRDefault="00847C61" w:rsidP="00FB0E5F">
      <w:pPr>
        <w:spacing w:after="0" w:line="240" w:lineRule="auto"/>
        <w:rPr>
          <w:rFonts w:ascii="Times New Roman" w:hAnsi="Times New Roman" w:cs="Times New Roman"/>
          <w:b/>
          <w:bCs/>
          <w:sz w:val="20"/>
          <w:szCs w:val="20"/>
        </w:rPr>
      </w:pPr>
    </w:p>
    <w:p w14:paraId="5676102D" w14:textId="57457CDE" w:rsidR="00DC1F4C" w:rsidRPr="00AA17AE" w:rsidRDefault="001060A3" w:rsidP="00FB0E5F">
      <w:pPr>
        <w:spacing w:after="0" w:line="240" w:lineRule="auto"/>
        <w:jc w:val="both"/>
        <w:rPr>
          <w:rFonts w:ascii="Times New Roman" w:hAnsi="Times New Roman" w:cs="Times New Roman"/>
          <w:b/>
          <w:color w:val="202124"/>
          <w:sz w:val="20"/>
          <w:szCs w:val="20"/>
          <w:lang w:val="en"/>
        </w:rPr>
      </w:pPr>
      <w:r>
        <w:rPr>
          <w:rStyle w:val="y2iqfc"/>
          <w:rFonts w:ascii="Times New Roman" w:hAnsi="Times New Roman" w:cs="Times New Roman"/>
          <w:color w:val="202124"/>
          <w:sz w:val="20"/>
          <w:szCs w:val="20"/>
          <w:lang w:val="en"/>
        </w:rPr>
        <w:t>B</w:t>
      </w:r>
      <w:r w:rsidR="001E4CE7" w:rsidRPr="00B71BC3">
        <w:rPr>
          <w:rStyle w:val="y2iqfc"/>
          <w:rFonts w:ascii="Times New Roman" w:hAnsi="Times New Roman" w:cs="Times New Roman"/>
          <w:color w:val="202124"/>
          <w:sz w:val="20"/>
          <w:szCs w:val="20"/>
          <w:lang w:val="en"/>
        </w:rPr>
        <w:t xml:space="preserve">. </w:t>
      </w:r>
      <w:r w:rsidR="007D658B">
        <w:rPr>
          <w:rStyle w:val="y2iqfc"/>
          <w:rFonts w:ascii="Times New Roman" w:hAnsi="Times New Roman" w:cs="Times New Roman"/>
          <w:b/>
          <w:color w:val="202124"/>
          <w:sz w:val="20"/>
          <w:szCs w:val="20"/>
          <w:lang w:val="en"/>
        </w:rPr>
        <w:t>Effect of Ohmic Heating T</w:t>
      </w:r>
      <w:r w:rsidR="001E4CE7" w:rsidRPr="00DC540A">
        <w:rPr>
          <w:rStyle w:val="y2iqfc"/>
          <w:rFonts w:ascii="Times New Roman" w:hAnsi="Times New Roman" w:cs="Times New Roman"/>
          <w:b/>
          <w:color w:val="202124"/>
          <w:sz w:val="20"/>
          <w:szCs w:val="20"/>
          <w:lang w:val="en"/>
        </w:rPr>
        <w:t xml:space="preserve">echnique </w:t>
      </w:r>
      <w:r w:rsidR="007D658B">
        <w:rPr>
          <w:rStyle w:val="y2iqfc"/>
          <w:rFonts w:ascii="Times New Roman" w:hAnsi="Times New Roman" w:cs="Times New Roman"/>
          <w:b/>
          <w:color w:val="202124"/>
          <w:sz w:val="20"/>
          <w:szCs w:val="20"/>
          <w:lang w:val="en"/>
        </w:rPr>
        <w:t>on P</w:t>
      </w:r>
      <w:r w:rsidR="001E4CE7" w:rsidRPr="001E4CE7">
        <w:rPr>
          <w:rStyle w:val="y2iqfc"/>
          <w:rFonts w:ascii="Times New Roman" w:hAnsi="Times New Roman" w:cs="Times New Roman"/>
          <w:b/>
          <w:color w:val="202124"/>
          <w:sz w:val="20"/>
          <w:szCs w:val="20"/>
          <w:lang w:val="en"/>
        </w:rPr>
        <w:t>hysico-chemical</w:t>
      </w:r>
      <w:r w:rsidR="001E4CE7" w:rsidRPr="001E4CE7">
        <w:rPr>
          <w:rFonts w:ascii="Times New Roman" w:hAnsi="Times New Roman" w:cs="Times New Roman"/>
          <w:b/>
          <w:sz w:val="20"/>
          <w:szCs w:val="20"/>
        </w:rPr>
        <w:t xml:space="preserve"> </w:t>
      </w:r>
      <w:r w:rsidR="007D658B">
        <w:rPr>
          <w:rStyle w:val="y2iqfc"/>
          <w:rFonts w:ascii="Times New Roman" w:hAnsi="Times New Roman" w:cs="Times New Roman"/>
          <w:b/>
          <w:color w:val="202124"/>
          <w:sz w:val="20"/>
          <w:szCs w:val="20"/>
          <w:lang w:val="en"/>
        </w:rPr>
        <w:t>P</w:t>
      </w:r>
      <w:r w:rsidR="001E4CE7" w:rsidRPr="001E4CE7">
        <w:rPr>
          <w:rStyle w:val="y2iqfc"/>
          <w:rFonts w:ascii="Times New Roman" w:hAnsi="Times New Roman" w:cs="Times New Roman"/>
          <w:b/>
          <w:color w:val="202124"/>
          <w:sz w:val="20"/>
          <w:szCs w:val="20"/>
          <w:lang w:val="en"/>
        </w:rPr>
        <w:t>roperties</w:t>
      </w:r>
      <w:r w:rsidR="007D658B">
        <w:rPr>
          <w:rStyle w:val="y2iqfc"/>
          <w:rFonts w:ascii="Times New Roman" w:hAnsi="Times New Roman" w:cs="Times New Roman"/>
          <w:b/>
          <w:color w:val="202124"/>
          <w:sz w:val="20"/>
          <w:szCs w:val="20"/>
          <w:lang w:val="en"/>
        </w:rPr>
        <w:t xml:space="preserve"> of Dairy P</w:t>
      </w:r>
      <w:r w:rsidR="001E4CE7" w:rsidRPr="00DC540A">
        <w:rPr>
          <w:rStyle w:val="y2iqfc"/>
          <w:rFonts w:ascii="Times New Roman" w:hAnsi="Times New Roman" w:cs="Times New Roman"/>
          <w:b/>
          <w:color w:val="202124"/>
          <w:sz w:val="20"/>
          <w:szCs w:val="20"/>
          <w:lang w:val="en"/>
        </w:rPr>
        <w:t>roducts</w:t>
      </w:r>
    </w:p>
    <w:p w14:paraId="7B82F19F" w14:textId="06A76245" w:rsidR="00AA17AE" w:rsidRDefault="00B9566A" w:rsidP="00FB0E5F">
      <w:pPr>
        <w:spacing w:after="0" w:line="240" w:lineRule="auto"/>
        <w:ind w:firstLine="706"/>
        <w:jc w:val="both"/>
        <w:rPr>
          <w:rFonts w:ascii="Times New Roman" w:hAnsi="Times New Roman" w:cs="Times New Roman"/>
          <w:sz w:val="20"/>
          <w:szCs w:val="20"/>
        </w:rPr>
      </w:pPr>
      <w:r w:rsidRPr="00B9566A">
        <w:rPr>
          <w:rFonts w:ascii="Times New Roman" w:hAnsi="Times New Roman" w:cs="Times New Roman"/>
          <w:sz w:val="20"/>
          <w:szCs w:val="20"/>
        </w:rPr>
        <w:t>According to prior research, internal factors like the makeup and concentrations of lipids, proteins, and carbohydrates in the food have an impact on the electrical conductivity of ohmic heating as well as external factors like voltage and frequency.</w:t>
      </w:r>
      <w:r>
        <w:rPr>
          <w:rFonts w:ascii="Times New Roman" w:hAnsi="Times New Roman" w:cs="Times New Roman"/>
          <w:sz w:val="20"/>
          <w:szCs w:val="20"/>
        </w:rPr>
        <w:t xml:space="preserve"> </w:t>
      </w:r>
      <w:r w:rsidR="00DC1F4C" w:rsidRPr="007A55C8">
        <w:rPr>
          <w:rFonts w:ascii="Times New Roman" w:hAnsi="Times New Roman" w:cs="Times New Roman"/>
          <w:sz w:val="20"/>
          <w:szCs w:val="20"/>
        </w:rPr>
        <w:t xml:space="preserve">These factors collectively play a significant role in influencing electrical conductivity </w:t>
      </w:r>
      <w:r w:rsidR="00BD5480">
        <w:rPr>
          <w:rFonts w:ascii="Times New Roman" w:hAnsi="Times New Roman" w:cs="Times New Roman"/>
          <w:sz w:val="20"/>
          <w:szCs w:val="20"/>
        </w:rPr>
        <w:t>[4,</w:t>
      </w:r>
      <w:r w:rsidR="0083507B">
        <w:rPr>
          <w:rFonts w:ascii="Times New Roman" w:hAnsi="Times New Roman" w:cs="Times New Roman"/>
          <w:sz w:val="20"/>
          <w:szCs w:val="20"/>
        </w:rPr>
        <w:t xml:space="preserve"> </w:t>
      </w:r>
      <w:r w:rsidR="00BD5480">
        <w:rPr>
          <w:rFonts w:ascii="Times New Roman" w:hAnsi="Times New Roman" w:cs="Times New Roman"/>
          <w:sz w:val="20"/>
          <w:szCs w:val="20"/>
        </w:rPr>
        <w:t>41</w:t>
      </w:r>
      <w:r w:rsidR="00BD5480" w:rsidRPr="00C53157">
        <w:rPr>
          <w:rFonts w:ascii="Times New Roman" w:hAnsi="Times New Roman" w:cs="Times New Roman"/>
          <w:sz w:val="20"/>
          <w:szCs w:val="20"/>
        </w:rPr>
        <w:t>]</w:t>
      </w:r>
      <w:r w:rsidR="00BD5480">
        <w:rPr>
          <w:rFonts w:ascii="Times New Roman" w:hAnsi="Times New Roman" w:cs="Times New Roman"/>
          <w:sz w:val="20"/>
          <w:szCs w:val="20"/>
        </w:rPr>
        <w:t>.</w:t>
      </w:r>
    </w:p>
    <w:p w14:paraId="4E5CBC9F" w14:textId="37C8CE3B" w:rsidR="00813856" w:rsidRDefault="00DC1F4C" w:rsidP="0015070A">
      <w:pPr>
        <w:spacing w:after="0" w:line="240" w:lineRule="auto"/>
        <w:ind w:firstLine="706"/>
        <w:jc w:val="both"/>
        <w:rPr>
          <w:rFonts w:ascii="Times New Roman" w:hAnsi="Times New Roman" w:cs="Times New Roman"/>
          <w:sz w:val="20"/>
          <w:szCs w:val="20"/>
        </w:rPr>
      </w:pPr>
      <w:r w:rsidRPr="007A55C8">
        <w:rPr>
          <w:rFonts w:ascii="Times New Roman" w:hAnsi="Times New Roman" w:cs="Times New Roman"/>
          <w:sz w:val="20"/>
          <w:szCs w:val="20"/>
        </w:rPr>
        <w:t xml:space="preserve">It has been noted that the fat content and temperature have a substantial impact on the electrical conductivity value during the Ohmic heating of dairy products </w:t>
      </w:r>
      <w:r w:rsidR="00BD5480">
        <w:rPr>
          <w:rFonts w:ascii="Times New Roman" w:hAnsi="Times New Roman" w:cs="Times New Roman"/>
          <w:sz w:val="20"/>
          <w:szCs w:val="20"/>
        </w:rPr>
        <w:t>[54</w:t>
      </w:r>
      <w:r w:rsidR="00BD5480" w:rsidRPr="00C53157">
        <w:rPr>
          <w:rFonts w:ascii="Times New Roman" w:hAnsi="Times New Roman" w:cs="Times New Roman"/>
          <w:sz w:val="20"/>
          <w:szCs w:val="20"/>
        </w:rPr>
        <w:t>]</w:t>
      </w:r>
      <w:r w:rsidR="00BD5480">
        <w:rPr>
          <w:rFonts w:ascii="Times New Roman" w:hAnsi="Times New Roman" w:cs="Times New Roman"/>
          <w:sz w:val="20"/>
          <w:szCs w:val="20"/>
        </w:rPr>
        <w:t xml:space="preserve">. </w:t>
      </w:r>
      <w:r w:rsidRPr="007A55C8">
        <w:rPr>
          <w:rFonts w:ascii="Times New Roman" w:hAnsi="Times New Roman" w:cs="Times New Roman"/>
          <w:sz w:val="20"/>
          <w:szCs w:val="20"/>
        </w:rPr>
        <w:t>The presence of fat drop</w:t>
      </w:r>
      <w:r w:rsidR="0095210C">
        <w:rPr>
          <w:rFonts w:ascii="Times New Roman" w:hAnsi="Times New Roman" w:cs="Times New Roman"/>
          <w:sz w:val="20"/>
          <w:szCs w:val="20"/>
        </w:rPr>
        <w:t>lets in the milk matrix during o</w:t>
      </w:r>
      <w:r w:rsidRPr="007A55C8">
        <w:rPr>
          <w:rFonts w:ascii="Times New Roman" w:hAnsi="Times New Roman" w:cs="Times New Roman"/>
          <w:sz w:val="20"/>
          <w:szCs w:val="20"/>
        </w:rPr>
        <w:t xml:space="preserve">hmic heating has been found to cause a decrease in electrical conductivity. They have also pointed out that an increase in fat content leads to non-uniform heat distribution in the samples </w:t>
      </w:r>
      <w:r w:rsidR="00C65098">
        <w:rPr>
          <w:rFonts w:ascii="Times New Roman" w:hAnsi="Times New Roman" w:cs="Times New Roman"/>
          <w:sz w:val="20"/>
          <w:szCs w:val="20"/>
        </w:rPr>
        <w:t>[51</w:t>
      </w:r>
      <w:r w:rsidR="00C65098" w:rsidRPr="00C53157">
        <w:rPr>
          <w:rFonts w:ascii="Times New Roman" w:hAnsi="Times New Roman" w:cs="Times New Roman"/>
          <w:sz w:val="20"/>
          <w:szCs w:val="20"/>
        </w:rPr>
        <w:t>]</w:t>
      </w:r>
      <w:r w:rsidR="00C65098">
        <w:rPr>
          <w:rFonts w:ascii="Times New Roman" w:hAnsi="Times New Roman" w:cs="Times New Roman"/>
          <w:sz w:val="20"/>
          <w:szCs w:val="20"/>
        </w:rPr>
        <w:t xml:space="preserve">. </w:t>
      </w:r>
      <w:r w:rsidR="00206A6D" w:rsidRPr="00206A6D">
        <w:rPr>
          <w:rFonts w:ascii="Times New Roman" w:hAnsi="Times New Roman" w:cs="Times New Roman"/>
          <w:sz w:val="20"/>
          <w:szCs w:val="20"/>
        </w:rPr>
        <w:t xml:space="preserve">Furthermore, it has been observed that the increased fat content not only reduces the electrical conductivity of milk but also provides protection against thermal damage to </w:t>
      </w:r>
      <w:r w:rsidR="00206A6D" w:rsidRPr="001F5165">
        <w:rPr>
          <w:rFonts w:ascii="Times New Roman" w:hAnsi="Times New Roman" w:cs="Times New Roman"/>
          <w:i/>
          <w:sz w:val="20"/>
          <w:szCs w:val="20"/>
        </w:rPr>
        <w:t>L. monocytogenes</w:t>
      </w:r>
      <w:r w:rsidR="00206A6D" w:rsidRPr="00206A6D">
        <w:rPr>
          <w:rFonts w:ascii="Times New Roman" w:hAnsi="Times New Roman" w:cs="Times New Roman"/>
          <w:sz w:val="20"/>
          <w:szCs w:val="20"/>
        </w:rPr>
        <w:t>. It was noted that the low electrical condu</w:t>
      </w:r>
      <w:r w:rsidR="00176542">
        <w:rPr>
          <w:rFonts w:ascii="Times New Roman" w:hAnsi="Times New Roman" w:cs="Times New Roman"/>
          <w:sz w:val="20"/>
          <w:szCs w:val="20"/>
        </w:rPr>
        <w:t>ctivity resulting from high-fat-</w:t>
      </w:r>
      <w:r w:rsidR="00206A6D" w:rsidRPr="00206A6D">
        <w:rPr>
          <w:rFonts w:ascii="Times New Roman" w:hAnsi="Times New Roman" w:cs="Times New Roman"/>
          <w:sz w:val="20"/>
          <w:szCs w:val="20"/>
        </w:rPr>
        <w:t>content milk also leads to a decreas</w:t>
      </w:r>
      <w:r w:rsidR="001F5165">
        <w:rPr>
          <w:rFonts w:ascii="Times New Roman" w:hAnsi="Times New Roman" w:cs="Times New Roman"/>
          <w:sz w:val="20"/>
          <w:szCs w:val="20"/>
        </w:rPr>
        <w:t>e in the thermal efficiency of o</w:t>
      </w:r>
      <w:r w:rsidR="00206A6D" w:rsidRPr="00206A6D">
        <w:rPr>
          <w:rFonts w:ascii="Times New Roman" w:hAnsi="Times New Roman" w:cs="Times New Roman"/>
          <w:sz w:val="20"/>
          <w:szCs w:val="20"/>
        </w:rPr>
        <w:t>hmic heating</w:t>
      </w:r>
      <w:r w:rsidR="001F5165">
        <w:rPr>
          <w:rFonts w:ascii="Times New Roman" w:hAnsi="Times New Roman" w:cs="Times New Roman"/>
          <w:sz w:val="20"/>
          <w:szCs w:val="20"/>
        </w:rPr>
        <w:t xml:space="preserve"> </w:t>
      </w:r>
      <w:r w:rsidR="00C65098">
        <w:rPr>
          <w:rFonts w:ascii="Times New Roman" w:hAnsi="Times New Roman" w:cs="Times New Roman"/>
          <w:sz w:val="20"/>
          <w:szCs w:val="20"/>
        </w:rPr>
        <w:t>[49</w:t>
      </w:r>
      <w:r w:rsidR="00C65098" w:rsidRPr="00C53157">
        <w:rPr>
          <w:rFonts w:ascii="Times New Roman" w:hAnsi="Times New Roman" w:cs="Times New Roman"/>
          <w:sz w:val="20"/>
          <w:szCs w:val="20"/>
        </w:rPr>
        <w:t>]</w:t>
      </w:r>
      <w:r w:rsidR="00C65098">
        <w:rPr>
          <w:rFonts w:ascii="Times New Roman" w:hAnsi="Times New Roman" w:cs="Times New Roman"/>
          <w:sz w:val="20"/>
          <w:szCs w:val="20"/>
        </w:rPr>
        <w:t xml:space="preserve">. </w:t>
      </w:r>
      <w:r w:rsidRPr="007A55C8">
        <w:rPr>
          <w:rFonts w:ascii="Times New Roman" w:hAnsi="Times New Roman" w:cs="Times New Roman"/>
          <w:sz w:val="20"/>
          <w:szCs w:val="20"/>
        </w:rPr>
        <w:t>While no color change and lipid</w:t>
      </w:r>
      <w:r w:rsidR="0095210C">
        <w:rPr>
          <w:rFonts w:ascii="Times New Roman" w:hAnsi="Times New Roman" w:cs="Times New Roman"/>
          <w:sz w:val="20"/>
          <w:szCs w:val="20"/>
        </w:rPr>
        <w:t xml:space="preserve"> oxidation were observed after o</w:t>
      </w:r>
      <w:r w:rsidRPr="007A55C8">
        <w:rPr>
          <w:rFonts w:ascii="Times New Roman" w:hAnsi="Times New Roman" w:cs="Times New Roman"/>
          <w:sz w:val="20"/>
          <w:szCs w:val="20"/>
        </w:rPr>
        <w:t xml:space="preserve">hmic heating, a slight decrease in pH values was observed </w:t>
      </w:r>
      <w:r w:rsidR="00C65098">
        <w:rPr>
          <w:rFonts w:ascii="Times New Roman" w:hAnsi="Times New Roman" w:cs="Times New Roman"/>
          <w:sz w:val="20"/>
          <w:szCs w:val="20"/>
        </w:rPr>
        <w:t>[52</w:t>
      </w:r>
      <w:r w:rsidR="00C65098" w:rsidRPr="00C53157">
        <w:rPr>
          <w:rFonts w:ascii="Times New Roman" w:hAnsi="Times New Roman" w:cs="Times New Roman"/>
          <w:sz w:val="20"/>
          <w:szCs w:val="20"/>
        </w:rPr>
        <w:t>]</w:t>
      </w:r>
      <w:r w:rsidR="00C65098">
        <w:rPr>
          <w:rFonts w:ascii="Times New Roman" w:hAnsi="Times New Roman" w:cs="Times New Roman"/>
          <w:sz w:val="20"/>
          <w:szCs w:val="20"/>
        </w:rPr>
        <w:t xml:space="preserve">. </w:t>
      </w:r>
      <w:r w:rsidR="0015070A" w:rsidRPr="0015070A">
        <w:rPr>
          <w:rFonts w:ascii="Times New Roman" w:hAnsi="Times New Roman" w:cs="Times New Roman"/>
          <w:sz w:val="20"/>
          <w:szCs w:val="20"/>
        </w:rPr>
        <w:t xml:space="preserve">Compared to the traditional heating method, this approach prevents the formation of hot surfaces, reduces temperature gradients, and, as a result, plays a significant </w:t>
      </w:r>
      <w:r w:rsidR="00E2415B">
        <w:rPr>
          <w:rFonts w:ascii="Times New Roman" w:hAnsi="Times New Roman" w:cs="Times New Roman"/>
          <w:sz w:val="20"/>
          <w:szCs w:val="20"/>
        </w:rPr>
        <w:t>role in providing rapid heating</w:t>
      </w:r>
      <w:r w:rsidR="0015070A" w:rsidRPr="0015070A">
        <w:rPr>
          <w:rFonts w:ascii="Times New Roman" w:hAnsi="Times New Roman" w:cs="Times New Roman"/>
          <w:sz w:val="20"/>
          <w:szCs w:val="20"/>
        </w:rPr>
        <w:t xml:space="preserve"> as well as ensuring uniform heating in terms of thermophysical, electrical, and rheological properties </w:t>
      </w:r>
      <w:r w:rsidR="00BD5480">
        <w:rPr>
          <w:rFonts w:ascii="Times New Roman" w:hAnsi="Times New Roman" w:cs="Times New Roman"/>
          <w:sz w:val="20"/>
          <w:szCs w:val="20"/>
        </w:rPr>
        <w:t>[55</w:t>
      </w:r>
      <w:r w:rsidR="00BD5480" w:rsidRPr="00C53157">
        <w:rPr>
          <w:rFonts w:ascii="Times New Roman" w:hAnsi="Times New Roman" w:cs="Times New Roman"/>
          <w:sz w:val="20"/>
          <w:szCs w:val="20"/>
        </w:rPr>
        <w:t>]</w:t>
      </w:r>
      <w:r w:rsidR="00BD5480">
        <w:rPr>
          <w:rFonts w:ascii="Times New Roman" w:hAnsi="Times New Roman" w:cs="Times New Roman"/>
          <w:sz w:val="20"/>
          <w:szCs w:val="20"/>
        </w:rPr>
        <w:t xml:space="preserve">. </w:t>
      </w:r>
      <w:r w:rsidRPr="007A55C8">
        <w:rPr>
          <w:rFonts w:ascii="Times New Roman" w:hAnsi="Times New Roman" w:cs="Times New Roman"/>
          <w:sz w:val="20"/>
          <w:szCs w:val="20"/>
        </w:rPr>
        <w:t>In Table 3, various studies</w:t>
      </w:r>
      <w:r w:rsidR="0095210C">
        <w:rPr>
          <w:rFonts w:ascii="Times New Roman" w:hAnsi="Times New Roman" w:cs="Times New Roman"/>
          <w:sz w:val="20"/>
          <w:szCs w:val="20"/>
        </w:rPr>
        <w:t xml:space="preserve"> investigating the effects of o</w:t>
      </w:r>
      <w:r w:rsidRPr="007A55C8">
        <w:rPr>
          <w:rFonts w:ascii="Times New Roman" w:hAnsi="Times New Roman" w:cs="Times New Roman"/>
          <w:sz w:val="20"/>
          <w:szCs w:val="20"/>
        </w:rPr>
        <w:t>hmic heating on the physicochemical properties of dairy products have been summarized.</w:t>
      </w:r>
    </w:p>
    <w:p w14:paraId="739280D5" w14:textId="77777777" w:rsidR="00631A4B" w:rsidRDefault="00631A4B" w:rsidP="0015070A">
      <w:pPr>
        <w:spacing w:after="0" w:line="240" w:lineRule="auto"/>
        <w:ind w:firstLine="706"/>
        <w:jc w:val="both"/>
        <w:rPr>
          <w:rFonts w:ascii="Times New Roman" w:hAnsi="Times New Roman" w:cs="Times New Roman"/>
          <w:sz w:val="20"/>
          <w:szCs w:val="20"/>
        </w:rPr>
      </w:pPr>
    </w:p>
    <w:p w14:paraId="566560B7" w14:textId="77777777" w:rsidR="00631A4B" w:rsidRDefault="00631A4B" w:rsidP="0015070A">
      <w:pPr>
        <w:spacing w:after="0" w:line="240" w:lineRule="auto"/>
        <w:ind w:firstLine="706"/>
        <w:jc w:val="both"/>
        <w:rPr>
          <w:rFonts w:ascii="Times New Roman" w:hAnsi="Times New Roman" w:cs="Times New Roman"/>
          <w:sz w:val="20"/>
          <w:szCs w:val="20"/>
        </w:rPr>
      </w:pPr>
    </w:p>
    <w:p w14:paraId="0A3C37B5" w14:textId="77777777" w:rsidR="00631A4B" w:rsidRDefault="00631A4B" w:rsidP="0015070A">
      <w:pPr>
        <w:spacing w:after="0" w:line="240" w:lineRule="auto"/>
        <w:ind w:firstLine="706"/>
        <w:jc w:val="both"/>
        <w:rPr>
          <w:rFonts w:ascii="Times New Roman" w:hAnsi="Times New Roman" w:cs="Times New Roman"/>
          <w:sz w:val="20"/>
          <w:szCs w:val="20"/>
        </w:rPr>
      </w:pPr>
    </w:p>
    <w:p w14:paraId="4331CB75" w14:textId="77777777" w:rsidR="00631A4B" w:rsidRDefault="00631A4B" w:rsidP="0015070A">
      <w:pPr>
        <w:spacing w:after="0" w:line="240" w:lineRule="auto"/>
        <w:ind w:firstLine="706"/>
        <w:jc w:val="both"/>
        <w:rPr>
          <w:rFonts w:ascii="Times New Roman" w:hAnsi="Times New Roman" w:cs="Times New Roman"/>
          <w:sz w:val="20"/>
          <w:szCs w:val="20"/>
        </w:rPr>
      </w:pPr>
    </w:p>
    <w:p w14:paraId="685723E3" w14:textId="77777777" w:rsidR="00631A4B" w:rsidRDefault="00631A4B" w:rsidP="0015070A">
      <w:pPr>
        <w:spacing w:after="0" w:line="240" w:lineRule="auto"/>
        <w:ind w:firstLine="706"/>
        <w:jc w:val="both"/>
        <w:rPr>
          <w:rFonts w:ascii="Times New Roman" w:hAnsi="Times New Roman" w:cs="Times New Roman"/>
          <w:sz w:val="20"/>
          <w:szCs w:val="20"/>
        </w:rPr>
      </w:pPr>
    </w:p>
    <w:p w14:paraId="7208BA3E" w14:textId="77777777" w:rsidR="00631A4B" w:rsidRDefault="00631A4B" w:rsidP="0015070A">
      <w:pPr>
        <w:spacing w:after="0" w:line="240" w:lineRule="auto"/>
        <w:ind w:firstLine="706"/>
        <w:jc w:val="both"/>
        <w:rPr>
          <w:rFonts w:ascii="Times New Roman" w:hAnsi="Times New Roman" w:cs="Times New Roman"/>
          <w:sz w:val="20"/>
          <w:szCs w:val="20"/>
        </w:rPr>
      </w:pPr>
    </w:p>
    <w:p w14:paraId="53DDC340" w14:textId="77777777" w:rsidR="00631A4B" w:rsidRDefault="00631A4B" w:rsidP="0015070A">
      <w:pPr>
        <w:spacing w:after="0" w:line="240" w:lineRule="auto"/>
        <w:ind w:firstLine="706"/>
        <w:jc w:val="both"/>
        <w:rPr>
          <w:rFonts w:ascii="Times New Roman" w:hAnsi="Times New Roman" w:cs="Times New Roman"/>
          <w:sz w:val="20"/>
          <w:szCs w:val="20"/>
        </w:rPr>
      </w:pPr>
    </w:p>
    <w:p w14:paraId="5E719F25" w14:textId="77777777" w:rsidR="0083507B" w:rsidRDefault="0083507B" w:rsidP="0015070A">
      <w:pPr>
        <w:spacing w:after="0" w:line="240" w:lineRule="auto"/>
        <w:ind w:firstLine="706"/>
        <w:jc w:val="both"/>
        <w:rPr>
          <w:rFonts w:ascii="Times New Roman" w:hAnsi="Times New Roman" w:cs="Times New Roman"/>
          <w:sz w:val="20"/>
          <w:szCs w:val="20"/>
        </w:rPr>
      </w:pPr>
    </w:p>
    <w:p w14:paraId="7D984949" w14:textId="77777777" w:rsidR="00631A4B" w:rsidRPr="0095210C" w:rsidRDefault="00631A4B" w:rsidP="0015070A">
      <w:pPr>
        <w:spacing w:after="0" w:line="240" w:lineRule="auto"/>
        <w:ind w:firstLine="706"/>
        <w:jc w:val="both"/>
        <w:rPr>
          <w:rStyle w:val="y2iqfc"/>
          <w:rFonts w:ascii="Times New Roman" w:hAnsi="Times New Roman" w:cs="Times New Roman"/>
          <w:sz w:val="20"/>
          <w:szCs w:val="20"/>
        </w:rPr>
      </w:pPr>
    </w:p>
    <w:p w14:paraId="4D403BB4" w14:textId="6D801A55" w:rsidR="000A2BA6" w:rsidRDefault="000A2BA6" w:rsidP="00FB0E5F">
      <w:pPr>
        <w:spacing w:after="0" w:line="240" w:lineRule="auto"/>
        <w:jc w:val="center"/>
        <w:rPr>
          <w:rFonts w:ascii="Times New Roman" w:eastAsia="Times New Roman" w:hAnsi="Times New Roman"/>
          <w:b/>
          <w:sz w:val="20"/>
          <w:szCs w:val="20"/>
        </w:rPr>
      </w:pPr>
      <w:r w:rsidRPr="000A2BA6">
        <w:rPr>
          <w:rFonts w:ascii="Times New Roman" w:hAnsi="Times New Roman" w:cs="Times New Roman"/>
          <w:b/>
          <w:bCs/>
          <w:sz w:val="20"/>
          <w:szCs w:val="20"/>
        </w:rPr>
        <w:lastRenderedPageBreak/>
        <w:t xml:space="preserve">Table 3. </w:t>
      </w:r>
      <w:r w:rsidRPr="000A2BA6">
        <w:rPr>
          <w:rFonts w:ascii="Times New Roman" w:eastAsia="Times New Roman" w:hAnsi="Times New Roman"/>
          <w:b/>
          <w:sz w:val="20"/>
          <w:szCs w:val="20"/>
        </w:rPr>
        <w:t>Studies examining the effect of ohmic heating of milk and its products on physico-chemical properties</w:t>
      </w:r>
    </w:p>
    <w:p w14:paraId="33624B7F" w14:textId="77777777" w:rsidR="007623B4" w:rsidRPr="000A2BA6" w:rsidRDefault="007623B4" w:rsidP="00FB0E5F">
      <w:pPr>
        <w:spacing w:after="0" w:line="240" w:lineRule="auto"/>
        <w:jc w:val="center"/>
        <w:rPr>
          <w:rStyle w:val="y2iqfc"/>
          <w:rFonts w:ascii="Times New Roman"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5181"/>
        <w:gridCol w:w="561"/>
        <w:gridCol w:w="2102"/>
      </w:tblGrid>
      <w:tr w:rsidR="00AA17AE" w:rsidRPr="002F5937" w14:paraId="535069AB" w14:textId="77777777" w:rsidTr="008D2804">
        <w:tc>
          <w:tcPr>
            <w:tcW w:w="1350" w:type="pct"/>
          </w:tcPr>
          <w:p w14:paraId="10678A05" w14:textId="77777777"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Parameter</w:t>
            </w:r>
          </w:p>
        </w:tc>
        <w:tc>
          <w:tcPr>
            <w:tcW w:w="2411" w:type="pct"/>
          </w:tcPr>
          <w:p w14:paraId="6F26A746" w14:textId="77777777"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Finding</w:t>
            </w:r>
          </w:p>
        </w:tc>
        <w:tc>
          <w:tcPr>
            <w:tcW w:w="1239" w:type="pct"/>
            <w:gridSpan w:val="2"/>
            <w:shd w:val="clear" w:color="auto" w:fill="auto"/>
          </w:tcPr>
          <w:p w14:paraId="38EC10E1" w14:textId="77777777"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References</w:t>
            </w:r>
          </w:p>
        </w:tc>
      </w:tr>
      <w:tr w:rsidR="00AA17AE" w:rsidRPr="002F5937" w14:paraId="24916061" w14:textId="77777777" w:rsidTr="00CF3928">
        <w:tc>
          <w:tcPr>
            <w:tcW w:w="1350" w:type="pct"/>
          </w:tcPr>
          <w:p w14:paraId="4EF2AE78" w14:textId="7C4A1143"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Different milk samples with varying fat c</w:t>
            </w:r>
            <w:r w:rsidR="00984F75" w:rsidRPr="002F5937">
              <w:rPr>
                <w:rFonts w:ascii="Times New Roman" w:eastAsia="Calibri" w:hAnsi="Times New Roman" w:cs="Times New Roman"/>
                <w:sz w:val="20"/>
                <w:szCs w:val="20"/>
                <w:shd w:val="clear" w:color="auto" w:fill="FFFFFF"/>
              </w:rPr>
              <w:t>ontent (0, 3, 7, and 10% w/w)</w:t>
            </w:r>
          </w:p>
        </w:tc>
        <w:tc>
          <w:tcPr>
            <w:tcW w:w="2672" w:type="pct"/>
            <w:gridSpan w:val="2"/>
          </w:tcPr>
          <w:p w14:paraId="4F1C1A45" w14:textId="200674DB" w:rsidR="00AA17AE" w:rsidRPr="002F5937" w:rsidRDefault="0095210C"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It was determined that o</w:t>
            </w:r>
            <w:r w:rsidR="00AA17AE" w:rsidRPr="002F5937">
              <w:rPr>
                <w:rFonts w:ascii="Times New Roman" w:eastAsia="Calibri" w:hAnsi="Times New Roman" w:cs="Times New Roman"/>
                <w:sz w:val="20"/>
                <w:szCs w:val="20"/>
                <w:shd w:val="clear" w:color="auto" w:fill="FFFFFF"/>
              </w:rPr>
              <w:t>hmic heating significantly increased electrical conductivity and heating rate compared to conventional methods, and an increase in milk fat content led to non-uniform heat distribution in the samples.</w:t>
            </w:r>
          </w:p>
        </w:tc>
        <w:tc>
          <w:tcPr>
            <w:tcW w:w="978" w:type="pct"/>
            <w:shd w:val="clear" w:color="auto" w:fill="auto"/>
          </w:tcPr>
          <w:p w14:paraId="04289965" w14:textId="28A3B716" w:rsidR="00AA17AE" w:rsidRPr="002F5937" w:rsidRDefault="00C65098" w:rsidP="00CF3928">
            <w:pPr>
              <w:spacing w:after="0" w:line="240" w:lineRule="auto"/>
              <w:rPr>
                <w:rFonts w:ascii="Times New Roman" w:hAnsi="Times New Roman" w:cs="Times New Roman"/>
                <w:sz w:val="20"/>
                <w:szCs w:val="20"/>
                <w:shd w:val="clear" w:color="auto" w:fill="FFFFFF"/>
              </w:rPr>
            </w:pPr>
            <w:r>
              <w:rPr>
                <w:rFonts w:ascii="Times New Roman" w:hAnsi="Times New Roman" w:cs="Times New Roman"/>
                <w:sz w:val="20"/>
                <w:szCs w:val="20"/>
              </w:rPr>
              <w:t>[51</w:t>
            </w:r>
            <w:r w:rsidRPr="00C53157">
              <w:rPr>
                <w:rFonts w:ascii="Times New Roman" w:hAnsi="Times New Roman" w:cs="Times New Roman"/>
                <w:sz w:val="20"/>
                <w:szCs w:val="20"/>
              </w:rPr>
              <w:t>]</w:t>
            </w:r>
          </w:p>
        </w:tc>
      </w:tr>
      <w:tr w:rsidR="00AA17AE" w:rsidRPr="002F5937" w14:paraId="4594D48A" w14:textId="77777777" w:rsidTr="00CF3928">
        <w:tc>
          <w:tcPr>
            <w:tcW w:w="1350" w:type="pct"/>
          </w:tcPr>
          <w:p w14:paraId="782B34EA" w14:textId="77777777"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 xml:space="preserve">Milk </w:t>
            </w:r>
          </w:p>
        </w:tc>
        <w:tc>
          <w:tcPr>
            <w:tcW w:w="2672" w:type="pct"/>
            <w:gridSpan w:val="2"/>
          </w:tcPr>
          <w:p w14:paraId="2C99E062" w14:textId="77777777"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An increase in voltage resulted in a decrease in heating time.</w:t>
            </w:r>
          </w:p>
        </w:tc>
        <w:tc>
          <w:tcPr>
            <w:tcW w:w="978" w:type="pct"/>
            <w:shd w:val="clear" w:color="auto" w:fill="auto"/>
          </w:tcPr>
          <w:p w14:paraId="2641CE52" w14:textId="7393D2F0" w:rsidR="00AA17AE" w:rsidRPr="002F5937" w:rsidRDefault="00EA0E88" w:rsidP="00CF3928">
            <w:pPr>
              <w:spacing w:after="0" w:line="240" w:lineRule="auto"/>
              <w:rPr>
                <w:rFonts w:ascii="Times New Roman" w:eastAsia="Calibri" w:hAnsi="Times New Roman" w:cs="Times New Roman"/>
                <w:sz w:val="20"/>
                <w:szCs w:val="20"/>
                <w:shd w:val="clear" w:color="auto" w:fill="FFFFFF"/>
              </w:rPr>
            </w:pPr>
            <w:r>
              <w:rPr>
                <w:rFonts w:ascii="Times New Roman" w:hAnsi="Times New Roman" w:cs="Times New Roman"/>
                <w:sz w:val="20"/>
                <w:szCs w:val="20"/>
              </w:rPr>
              <w:t>[</w:t>
            </w:r>
            <w:r>
              <w:rPr>
                <w:rFonts w:ascii="Times New Roman" w:eastAsia="Calibri" w:hAnsi="Times New Roman" w:cs="Times New Roman"/>
                <w:sz w:val="20"/>
                <w:szCs w:val="20"/>
                <w:shd w:val="clear" w:color="auto" w:fill="FFFFFF"/>
              </w:rPr>
              <w:t>52</w:t>
            </w:r>
            <w:r w:rsidRPr="00C53157">
              <w:rPr>
                <w:rFonts w:ascii="Times New Roman" w:hAnsi="Times New Roman" w:cs="Times New Roman"/>
                <w:sz w:val="20"/>
                <w:szCs w:val="20"/>
              </w:rPr>
              <w:t>]</w:t>
            </w:r>
          </w:p>
        </w:tc>
      </w:tr>
      <w:tr w:rsidR="00AA17AE" w:rsidRPr="002F5937" w14:paraId="2B09323B" w14:textId="77777777" w:rsidTr="00CF3928">
        <w:tc>
          <w:tcPr>
            <w:tcW w:w="1350" w:type="pct"/>
          </w:tcPr>
          <w:p w14:paraId="79AA872C" w14:textId="27F99743"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Full-f</w:t>
            </w:r>
            <w:r w:rsidR="00984F75" w:rsidRPr="002F5937">
              <w:rPr>
                <w:rFonts w:ascii="Times New Roman" w:eastAsia="Calibri" w:hAnsi="Times New Roman" w:cs="Times New Roman"/>
                <w:sz w:val="20"/>
                <w:szCs w:val="20"/>
                <w:shd w:val="clear" w:color="auto" w:fill="FFFFFF"/>
              </w:rPr>
              <w:t>at milk and reconstituted milk</w:t>
            </w:r>
          </w:p>
        </w:tc>
        <w:tc>
          <w:tcPr>
            <w:tcW w:w="2672" w:type="pct"/>
            <w:gridSpan w:val="2"/>
          </w:tcPr>
          <w:p w14:paraId="1E10A968" w14:textId="3F88FCC1" w:rsidR="00AA17AE" w:rsidRPr="002F5937" w:rsidRDefault="002F5937" w:rsidP="00FB0E5F">
            <w:pPr>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The effect of o</w:t>
            </w:r>
            <w:r w:rsidR="00AA17AE" w:rsidRPr="002F5937">
              <w:rPr>
                <w:rFonts w:ascii="Times New Roman" w:eastAsia="Calibri" w:hAnsi="Times New Roman" w:cs="Times New Roman"/>
                <w:sz w:val="20"/>
                <w:szCs w:val="20"/>
                <w:shd w:val="clear" w:color="auto" w:fill="FFFFFF"/>
              </w:rPr>
              <w:t>hmic heating (heating from 20°C to 80°C with a voltage gradient of 30 V/cm) on rheological properties was examined. It was found that viscosity was sensitive t</w:t>
            </w:r>
            <w:r>
              <w:rPr>
                <w:rFonts w:ascii="Times New Roman" w:eastAsia="Calibri" w:hAnsi="Times New Roman" w:cs="Times New Roman"/>
                <w:sz w:val="20"/>
                <w:szCs w:val="20"/>
                <w:shd w:val="clear" w:color="auto" w:fill="FFFFFF"/>
              </w:rPr>
              <w:t>o temperature increases during o</w:t>
            </w:r>
            <w:r w:rsidR="00AA17AE" w:rsidRPr="002F5937">
              <w:rPr>
                <w:rFonts w:ascii="Times New Roman" w:eastAsia="Calibri" w:hAnsi="Times New Roman" w:cs="Times New Roman"/>
                <w:sz w:val="20"/>
                <w:szCs w:val="20"/>
                <w:shd w:val="clear" w:color="auto" w:fill="FFFFFF"/>
              </w:rPr>
              <w:t>hmic heating for reconstituted milk samples.</w:t>
            </w:r>
          </w:p>
        </w:tc>
        <w:tc>
          <w:tcPr>
            <w:tcW w:w="978" w:type="pct"/>
            <w:shd w:val="clear" w:color="auto" w:fill="auto"/>
          </w:tcPr>
          <w:p w14:paraId="003FCF88" w14:textId="2C9D48F2" w:rsidR="00AA17AE" w:rsidRPr="002F5937" w:rsidRDefault="00EA0E88" w:rsidP="00CF3928">
            <w:pPr>
              <w:spacing w:after="0" w:line="240" w:lineRule="auto"/>
              <w:rPr>
                <w:rFonts w:ascii="Times New Roman" w:eastAsia="Calibri" w:hAnsi="Times New Roman" w:cs="Times New Roman"/>
                <w:sz w:val="20"/>
                <w:szCs w:val="20"/>
                <w:shd w:val="clear" w:color="auto" w:fill="FFFFFF"/>
              </w:rPr>
            </w:pPr>
            <w:r>
              <w:rPr>
                <w:rFonts w:ascii="Times New Roman" w:hAnsi="Times New Roman" w:cs="Times New Roman"/>
                <w:sz w:val="20"/>
                <w:szCs w:val="20"/>
              </w:rPr>
              <w:t>[</w:t>
            </w:r>
            <w:r>
              <w:rPr>
                <w:rFonts w:ascii="Times New Roman" w:eastAsia="Calibri" w:hAnsi="Times New Roman" w:cs="Times New Roman"/>
                <w:sz w:val="20"/>
                <w:szCs w:val="20"/>
                <w:shd w:val="clear" w:color="auto" w:fill="FFFFFF"/>
              </w:rPr>
              <w:t>56</w:t>
            </w:r>
            <w:r w:rsidRPr="00C53157">
              <w:rPr>
                <w:rFonts w:ascii="Times New Roman" w:hAnsi="Times New Roman" w:cs="Times New Roman"/>
                <w:sz w:val="20"/>
                <w:szCs w:val="20"/>
              </w:rPr>
              <w:t>]</w:t>
            </w:r>
          </w:p>
        </w:tc>
      </w:tr>
      <w:tr w:rsidR="00AA17AE" w:rsidRPr="002F5937" w14:paraId="55503592" w14:textId="77777777" w:rsidTr="00CF3928">
        <w:tc>
          <w:tcPr>
            <w:tcW w:w="1350" w:type="pct"/>
          </w:tcPr>
          <w:p w14:paraId="1AD8C027" w14:textId="5CFDFED9" w:rsidR="00AA17AE" w:rsidRPr="002F5937" w:rsidRDefault="0083507B" w:rsidP="00FB0E5F">
            <w:pPr>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Ice c</w:t>
            </w:r>
            <w:r w:rsidR="00AA17AE" w:rsidRPr="002F5937">
              <w:rPr>
                <w:rFonts w:ascii="Times New Roman" w:eastAsia="Calibri" w:hAnsi="Times New Roman" w:cs="Times New Roman"/>
                <w:sz w:val="20"/>
                <w:szCs w:val="20"/>
                <w:shd w:val="clear" w:color="auto" w:fill="FFFFFF"/>
              </w:rPr>
              <w:t xml:space="preserve">ream  </w:t>
            </w:r>
          </w:p>
        </w:tc>
        <w:tc>
          <w:tcPr>
            <w:tcW w:w="2672" w:type="pct"/>
            <w:gridSpan w:val="2"/>
          </w:tcPr>
          <w:p w14:paraId="08505B4F" w14:textId="2C0C7BB8" w:rsidR="00AA17AE" w:rsidRPr="002F5937" w:rsidRDefault="00912E1C" w:rsidP="00FB0E5F">
            <w:pPr>
              <w:spacing w:after="0" w:line="240" w:lineRule="auto"/>
              <w:jc w:val="both"/>
              <w:rPr>
                <w:rFonts w:ascii="Times New Roman" w:eastAsia="Calibri" w:hAnsi="Times New Roman" w:cs="Times New Roman"/>
                <w:sz w:val="20"/>
                <w:szCs w:val="20"/>
                <w:shd w:val="clear" w:color="auto" w:fill="FFFFFF"/>
              </w:rPr>
            </w:pPr>
            <w:r>
              <w:rPr>
                <w:rFonts w:ascii="Times New Roman" w:eastAsia="Calibri" w:hAnsi="Times New Roman" w:cs="Times New Roman"/>
                <w:sz w:val="20"/>
                <w:szCs w:val="20"/>
                <w:shd w:val="clear" w:color="auto" w:fill="FFFFFF"/>
              </w:rPr>
              <w:t>Maraş-style ice cream heated o</w:t>
            </w:r>
            <w:r w:rsidR="00AA17AE" w:rsidRPr="002F5937">
              <w:rPr>
                <w:rFonts w:ascii="Times New Roman" w:eastAsia="Calibri" w:hAnsi="Times New Roman" w:cs="Times New Roman"/>
                <w:sz w:val="20"/>
                <w:szCs w:val="20"/>
                <w:shd w:val="clear" w:color="auto" w:fill="FFFFFF"/>
              </w:rPr>
              <w:t>hmically in the voltage range of 20-60 V/cm showed higher rheological constants (consistency coefficient, flow behavior index) compared to traditional ice cream mix and varied with tem</w:t>
            </w:r>
            <w:r w:rsidR="0083507B">
              <w:rPr>
                <w:rFonts w:ascii="Times New Roman" w:eastAsia="Calibri" w:hAnsi="Times New Roman" w:cs="Times New Roman"/>
                <w:sz w:val="20"/>
                <w:szCs w:val="20"/>
                <w:shd w:val="clear" w:color="auto" w:fill="FFFFFF"/>
              </w:rPr>
              <w:t>perature. It was observed that o</w:t>
            </w:r>
            <w:r w:rsidR="00AA17AE" w:rsidRPr="002F5937">
              <w:rPr>
                <w:rFonts w:ascii="Times New Roman" w:eastAsia="Calibri" w:hAnsi="Times New Roman" w:cs="Times New Roman"/>
                <w:sz w:val="20"/>
                <w:szCs w:val="20"/>
                <w:shd w:val="clear" w:color="auto" w:fill="FFFFFF"/>
              </w:rPr>
              <w:t>hmic heating times decreased as the voltage increased.</w:t>
            </w:r>
          </w:p>
        </w:tc>
        <w:tc>
          <w:tcPr>
            <w:tcW w:w="978" w:type="pct"/>
            <w:shd w:val="clear" w:color="auto" w:fill="auto"/>
          </w:tcPr>
          <w:p w14:paraId="0DCB8F96" w14:textId="001E0952" w:rsidR="00AA17AE" w:rsidRPr="002F5937" w:rsidRDefault="00BD5480" w:rsidP="00CF3928">
            <w:pPr>
              <w:spacing w:after="0" w:line="240" w:lineRule="auto"/>
              <w:rPr>
                <w:rFonts w:ascii="Times New Roman" w:eastAsia="Calibri" w:hAnsi="Times New Roman" w:cs="Times New Roman"/>
                <w:sz w:val="20"/>
                <w:szCs w:val="20"/>
                <w:shd w:val="clear" w:color="auto" w:fill="FFFFFF"/>
              </w:rPr>
            </w:pPr>
            <w:r>
              <w:rPr>
                <w:rFonts w:ascii="Times New Roman" w:hAnsi="Times New Roman" w:cs="Times New Roman"/>
                <w:sz w:val="20"/>
                <w:szCs w:val="20"/>
              </w:rPr>
              <w:t>[</w:t>
            </w:r>
            <w:r>
              <w:rPr>
                <w:rFonts w:ascii="Times New Roman" w:eastAsia="Calibri" w:hAnsi="Times New Roman" w:cs="Times New Roman"/>
                <w:sz w:val="20"/>
                <w:szCs w:val="20"/>
                <w:shd w:val="clear" w:color="auto" w:fill="FFFFFF"/>
              </w:rPr>
              <w:t>54</w:t>
            </w:r>
            <w:r w:rsidRPr="00C53157">
              <w:rPr>
                <w:rFonts w:ascii="Times New Roman" w:hAnsi="Times New Roman" w:cs="Times New Roman"/>
                <w:sz w:val="20"/>
                <w:szCs w:val="20"/>
              </w:rPr>
              <w:t>]</w:t>
            </w:r>
          </w:p>
        </w:tc>
      </w:tr>
      <w:tr w:rsidR="00AA17AE" w:rsidRPr="002F5937" w14:paraId="7DCA671A" w14:textId="77777777" w:rsidTr="00CF3928">
        <w:tc>
          <w:tcPr>
            <w:tcW w:w="1350" w:type="pct"/>
          </w:tcPr>
          <w:p w14:paraId="01241835" w14:textId="77777777"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Goat's milk</w:t>
            </w:r>
          </w:p>
        </w:tc>
        <w:tc>
          <w:tcPr>
            <w:tcW w:w="2672" w:type="pct"/>
            <w:gridSpan w:val="2"/>
          </w:tcPr>
          <w:p w14:paraId="60C14786" w14:textId="10EA6328"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Under tradition</w:t>
            </w:r>
            <w:r w:rsidR="00912E1C">
              <w:rPr>
                <w:rFonts w:ascii="Times New Roman" w:eastAsia="Calibri" w:hAnsi="Times New Roman" w:cs="Times New Roman"/>
                <w:sz w:val="20"/>
                <w:szCs w:val="20"/>
                <w:shd w:val="clear" w:color="auto" w:fill="FFFFFF"/>
              </w:rPr>
              <w:t>al conditions (72°C / 15s) and o</w:t>
            </w:r>
            <w:r w:rsidRPr="002F5937">
              <w:rPr>
                <w:rFonts w:ascii="Times New Roman" w:eastAsia="Calibri" w:hAnsi="Times New Roman" w:cs="Times New Roman"/>
                <w:sz w:val="20"/>
                <w:szCs w:val="20"/>
                <w:shd w:val="clear" w:color="auto" w:fill="FFFFFF"/>
              </w:rPr>
              <w:t>hmic treatment (14.4 V/cm, 5-30 A), there were no significant changes in short-cha</w:t>
            </w:r>
            <w:r w:rsidR="00912E1C">
              <w:rPr>
                <w:rFonts w:ascii="Times New Roman" w:eastAsia="Calibri" w:hAnsi="Times New Roman" w:cs="Times New Roman"/>
                <w:sz w:val="20"/>
                <w:szCs w:val="20"/>
                <w:shd w:val="clear" w:color="auto" w:fill="FFFFFF"/>
              </w:rPr>
              <w:t>in fatty acid composition when o</w:t>
            </w:r>
            <w:r w:rsidRPr="002F5937">
              <w:rPr>
                <w:rFonts w:ascii="Times New Roman" w:eastAsia="Calibri" w:hAnsi="Times New Roman" w:cs="Times New Roman"/>
                <w:sz w:val="20"/>
                <w:szCs w:val="20"/>
                <w:shd w:val="clear" w:color="auto" w:fill="FFFFFF"/>
              </w:rPr>
              <w:t>hmic heating was compared to conventional heating.</w:t>
            </w:r>
          </w:p>
        </w:tc>
        <w:tc>
          <w:tcPr>
            <w:tcW w:w="978" w:type="pct"/>
            <w:shd w:val="clear" w:color="auto" w:fill="auto"/>
          </w:tcPr>
          <w:p w14:paraId="71E1C834" w14:textId="2F880C0F" w:rsidR="00AA17AE" w:rsidRPr="002F5937" w:rsidRDefault="00BD5480" w:rsidP="00CF3928">
            <w:pPr>
              <w:spacing w:after="0" w:line="240" w:lineRule="auto"/>
              <w:rPr>
                <w:rFonts w:ascii="Times New Roman" w:eastAsia="Calibri" w:hAnsi="Times New Roman" w:cs="Times New Roman"/>
                <w:sz w:val="20"/>
                <w:szCs w:val="20"/>
                <w:shd w:val="clear" w:color="auto" w:fill="FFFFFF"/>
              </w:rPr>
            </w:pPr>
            <w:r>
              <w:rPr>
                <w:rFonts w:ascii="Times New Roman" w:hAnsi="Times New Roman" w:cs="Times New Roman"/>
                <w:sz w:val="20"/>
                <w:szCs w:val="20"/>
              </w:rPr>
              <w:t>[53</w:t>
            </w:r>
            <w:r w:rsidRPr="00C53157">
              <w:rPr>
                <w:rFonts w:ascii="Times New Roman" w:hAnsi="Times New Roman" w:cs="Times New Roman"/>
                <w:sz w:val="20"/>
                <w:szCs w:val="20"/>
              </w:rPr>
              <w:t>]</w:t>
            </w:r>
          </w:p>
        </w:tc>
      </w:tr>
      <w:tr w:rsidR="00AA17AE" w:rsidRPr="002F5937" w14:paraId="42F70C7F" w14:textId="77777777" w:rsidTr="00CF3928">
        <w:tc>
          <w:tcPr>
            <w:tcW w:w="1350" w:type="pct"/>
          </w:tcPr>
          <w:p w14:paraId="58E24628" w14:textId="77777777"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 xml:space="preserve">Milk </w:t>
            </w:r>
          </w:p>
        </w:tc>
        <w:tc>
          <w:tcPr>
            <w:tcW w:w="2672" w:type="pct"/>
            <w:gridSpan w:val="2"/>
          </w:tcPr>
          <w:p w14:paraId="7BAA5427" w14:textId="77777777" w:rsidR="00AA17AE" w:rsidRPr="002F5937" w:rsidRDefault="00AA17AE" w:rsidP="00FB0E5F">
            <w:pPr>
              <w:tabs>
                <w:tab w:val="right" w:leader="dot" w:pos="8210"/>
              </w:tabs>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Ohmic treatment (20 kHz; 7.3-2 A; 70-12 V) showed no significant effect on protein denaturation compared to conventional thermal treatment under the same conditions.</w:t>
            </w:r>
          </w:p>
        </w:tc>
        <w:tc>
          <w:tcPr>
            <w:tcW w:w="978" w:type="pct"/>
            <w:shd w:val="clear" w:color="auto" w:fill="auto"/>
          </w:tcPr>
          <w:p w14:paraId="506B6463" w14:textId="2FF17BEC" w:rsidR="00AA17AE" w:rsidRPr="002F5937" w:rsidRDefault="0039079B" w:rsidP="00CF3928">
            <w:pPr>
              <w:spacing w:after="0" w:line="240" w:lineRule="auto"/>
              <w:rPr>
                <w:rFonts w:ascii="Times New Roman" w:eastAsia="Calibri" w:hAnsi="Times New Roman" w:cs="Times New Roman"/>
                <w:sz w:val="20"/>
                <w:szCs w:val="20"/>
                <w:shd w:val="clear" w:color="auto" w:fill="FFFFFF"/>
              </w:rPr>
            </w:pPr>
            <w:r>
              <w:rPr>
                <w:rFonts w:ascii="Times New Roman" w:hAnsi="Times New Roman" w:cs="Times New Roman"/>
                <w:sz w:val="20"/>
                <w:szCs w:val="20"/>
              </w:rPr>
              <w:t>[42</w:t>
            </w:r>
            <w:r w:rsidRPr="00C53157">
              <w:rPr>
                <w:rFonts w:ascii="Times New Roman" w:hAnsi="Times New Roman" w:cs="Times New Roman"/>
                <w:sz w:val="20"/>
                <w:szCs w:val="20"/>
              </w:rPr>
              <w:t>]</w:t>
            </w:r>
          </w:p>
        </w:tc>
      </w:tr>
      <w:tr w:rsidR="00AA17AE" w:rsidRPr="002F5937" w14:paraId="6027E2AE" w14:textId="77777777" w:rsidTr="00CF3928">
        <w:tc>
          <w:tcPr>
            <w:tcW w:w="1350" w:type="pct"/>
          </w:tcPr>
          <w:p w14:paraId="1AA73882" w14:textId="77777777" w:rsidR="00AA17AE" w:rsidRPr="002F5937" w:rsidRDefault="00AA17AE" w:rsidP="00FB0E5F">
            <w:pPr>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 xml:space="preserve">Baby food based on milk </w:t>
            </w:r>
          </w:p>
        </w:tc>
        <w:tc>
          <w:tcPr>
            <w:tcW w:w="2672" w:type="pct"/>
            <w:gridSpan w:val="2"/>
          </w:tcPr>
          <w:p w14:paraId="1C2F9AEF" w14:textId="3B32AAD1" w:rsidR="00AA17AE" w:rsidRPr="002F5937" w:rsidRDefault="00AA17AE" w:rsidP="00FB0E5F">
            <w:pPr>
              <w:tabs>
                <w:tab w:val="right" w:leader="dot" w:pos="8210"/>
              </w:tabs>
              <w:spacing w:after="0" w:line="240" w:lineRule="auto"/>
              <w:jc w:val="both"/>
              <w:rPr>
                <w:rFonts w:ascii="Times New Roman" w:eastAsia="Calibri" w:hAnsi="Times New Roman" w:cs="Times New Roman"/>
                <w:sz w:val="20"/>
                <w:szCs w:val="20"/>
                <w:shd w:val="clear" w:color="auto" w:fill="FFFFFF"/>
              </w:rPr>
            </w:pPr>
            <w:r w:rsidRPr="002F5937">
              <w:rPr>
                <w:rFonts w:ascii="Times New Roman" w:eastAsia="Calibri" w:hAnsi="Times New Roman" w:cs="Times New Roman"/>
                <w:sz w:val="20"/>
                <w:szCs w:val="20"/>
                <w:shd w:val="clear" w:color="auto" w:fill="FFFFFF"/>
              </w:rPr>
              <w:t>Ohmic treatment (25 kHz, 15 kW; 300/4000 V) was compared to UHT processing in terms of different quality indicators. Ohmic heating resulted in higher values for Furosin, Carboxymethyllysine (CML), and vitamin C compared to UHT processing.</w:t>
            </w:r>
          </w:p>
        </w:tc>
        <w:tc>
          <w:tcPr>
            <w:tcW w:w="978" w:type="pct"/>
            <w:shd w:val="clear" w:color="auto" w:fill="auto"/>
          </w:tcPr>
          <w:p w14:paraId="69579624" w14:textId="15CCE71F" w:rsidR="00AA17AE" w:rsidRPr="002F5937" w:rsidRDefault="00EA0E88" w:rsidP="00CF3928">
            <w:pPr>
              <w:spacing w:after="0" w:line="240" w:lineRule="auto"/>
              <w:rPr>
                <w:rFonts w:ascii="Times New Roman" w:eastAsia="Calibri" w:hAnsi="Times New Roman" w:cs="Times New Roman"/>
                <w:sz w:val="20"/>
                <w:szCs w:val="20"/>
                <w:shd w:val="clear" w:color="auto" w:fill="FFFFFF"/>
              </w:rPr>
            </w:pPr>
            <w:r>
              <w:rPr>
                <w:rFonts w:ascii="Times New Roman" w:hAnsi="Times New Roman" w:cs="Times New Roman"/>
                <w:sz w:val="20"/>
                <w:szCs w:val="20"/>
              </w:rPr>
              <w:t>[</w:t>
            </w:r>
            <w:r>
              <w:rPr>
                <w:rFonts w:ascii="Times New Roman" w:eastAsia="Calibri" w:hAnsi="Times New Roman" w:cs="Times New Roman"/>
                <w:sz w:val="20"/>
                <w:szCs w:val="20"/>
                <w:shd w:val="clear" w:color="auto" w:fill="FFFFFF"/>
              </w:rPr>
              <w:t>57</w:t>
            </w:r>
            <w:r w:rsidRPr="00C53157">
              <w:rPr>
                <w:rFonts w:ascii="Times New Roman" w:hAnsi="Times New Roman" w:cs="Times New Roman"/>
                <w:sz w:val="20"/>
                <w:szCs w:val="20"/>
              </w:rPr>
              <w:t>]</w:t>
            </w:r>
          </w:p>
        </w:tc>
      </w:tr>
    </w:tbl>
    <w:p w14:paraId="789BE9DC" w14:textId="77777777" w:rsidR="00AA17AE" w:rsidRDefault="00AA17AE" w:rsidP="00FB0E5F">
      <w:pPr>
        <w:spacing w:after="0" w:line="240" w:lineRule="auto"/>
        <w:jc w:val="both"/>
        <w:rPr>
          <w:rStyle w:val="y2iqfc"/>
          <w:rFonts w:ascii="Times New Roman" w:hAnsi="Times New Roman" w:cs="Times New Roman"/>
          <w:b/>
          <w:color w:val="202124"/>
          <w:sz w:val="20"/>
          <w:szCs w:val="20"/>
          <w:lang w:val="en"/>
        </w:rPr>
      </w:pPr>
    </w:p>
    <w:p w14:paraId="144889E0" w14:textId="186321DF" w:rsidR="00BD5480" w:rsidRDefault="00CC1766" w:rsidP="00FB0E5F">
      <w:pPr>
        <w:spacing w:after="0" w:line="240" w:lineRule="auto"/>
        <w:ind w:firstLine="706"/>
        <w:jc w:val="both"/>
        <w:rPr>
          <w:rFonts w:ascii="Times New Roman" w:hAnsi="Times New Roman" w:cs="Times New Roman"/>
          <w:sz w:val="20"/>
          <w:szCs w:val="20"/>
        </w:rPr>
      </w:pPr>
      <w:r w:rsidRPr="00E84F56">
        <w:rPr>
          <w:rFonts w:ascii="Times New Roman" w:hAnsi="Times New Roman" w:cs="Times New Roman"/>
          <w:sz w:val="20"/>
          <w:szCs w:val="20"/>
        </w:rPr>
        <w:t>Milk contains approximately 30 proteins that have the potential to elicit allergic reactions. Among these proteins, cas</w:t>
      </w:r>
      <w:r w:rsidR="00CA3E98">
        <w:rPr>
          <w:rFonts w:ascii="Times New Roman" w:hAnsi="Times New Roman" w:cs="Times New Roman"/>
          <w:sz w:val="20"/>
          <w:szCs w:val="20"/>
        </w:rPr>
        <w:t xml:space="preserve">ein (alpha-s1) </w:t>
      </w:r>
      <w:r w:rsidR="001C367B">
        <w:rPr>
          <w:rFonts w:ascii="Times New Roman" w:hAnsi="Times New Roman" w:cs="Times New Roman"/>
          <w:sz w:val="20"/>
          <w:szCs w:val="20"/>
        </w:rPr>
        <w:t>[58-60</w:t>
      </w:r>
      <w:r w:rsidR="001C367B" w:rsidRPr="00C53157">
        <w:rPr>
          <w:rFonts w:ascii="Times New Roman" w:hAnsi="Times New Roman" w:cs="Times New Roman"/>
          <w:sz w:val="20"/>
          <w:szCs w:val="20"/>
        </w:rPr>
        <w:t>]</w:t>
      </w:r>
      <w:r w:rsidRPr="00E84F56">
        <w:rPr>
          <w:rFonts w:ascii="Times New Roman" w:hAnsi="Times New Roman" w:cs="Times New Roman"/>
          <w:sz w:val="20"/>
          <w:szCs w:val="20"/>
        </w:rPr>
        <w:t>, beta-lactog</w:t>
      </w:r>
      <w:r w:rsidR="00C4098F">
        <w:rPr>
          <w:rFonts w:ascii="Times New Roman" w:hAnsi="Times New Roman" w:cs="Times New Roman"/>
          <w:sz w:val="20"/>
          <w:szCs w:val="20"/>
        </w:rPr>
        <w:t xml:space="preserve">lobulin </w:t>
      </w:r>
      <w:r w:rsidR="001C367B">
        <w:rPr>
          <w:rFonts w:ascii="Times New Roman" w:hAnsi="Times New Roman" w:cs="Times New Roman"/>
          <w:sz w:val="20"/>
          <w:szCs w:val="20"/>
        </w:rPr>
        <w:t>[61</w:t>
      </w:r>
      <w:r w:rsidR="001C367B" w:rsidRPr="00C53157">
        <w:rPr>
          <w:rFonts w:ascii="Times New Roman" w:hAnsi="Times New Roman" w:cs="Times New Roman"/>
          <w:sz w:val="20"/>
          <w:szCs w:val="20"/>
        </w:rPr>
        <w:t>]</w:t>
      </w:r>
      <w:r w:rsidRPr="00E84F56">
        <w:rPr>
          <w:rFonts w:ascii="Times New Roman" w:hAnsi="Times New Roman" w:cs="Times New Roman"/>
          <w:sz w:val="20"/>
          <w:szCs w:val="20"/>
        </w:rPr>
        <w:t>, and alpha-lactalbumin (alpha</w:t>
      </w:r>
      <w:r w:rsidR="00AC3B26">
        <w:rPr>
          <w:rFonts w:ascii="Times New Roman" w:hAnsi="Times New Roman" w:cs="Times New Roman"/>
          <w:sz w:val="20"/>
          <w:szCs w:val="20"/>
        </w:rPr>
        <w:t xml:space="preserve">-La) </w:t>
      </w:r>
      <w:r w:rsidR="001C367B">
        <w:rPr>
          <w:rFonts w:ascii="Times New Roman" w:hAnsi="Times New Roman" w:cs="Times New Roman"/>
          <w:sz w:val="20"/>
          <w:szCs w:val="20"/>
        </w:rPr>
        <w:t>[60,61</w:t>
      </w:r>
      <w:r w:rsidR="001C367B" w:rsidRPr="00C53157">
        <w:rPr>
          <w:rFonts w:ascii="Times New Roman" w:hAnsi="Times New Roman" w:cs="Times New Roman"/>
          <w:sz w:val="20"/>
          <w:szCs w:val="20"/>
        </w:rPr>
        <w:t>]</w:t>
      </w:r>
      <w:r w:rsidRPr="00E84F56">
        <w:rPr>
          <w:rFonts w:ascii="Times New Roman" w:hAnsi="Times New Roman" w:cs="Times New Roman"/>
          <w:sz w:val="20"/>
          <w:szCs w:val="20"/>
        </w:rPr>
        <w:t>are known to have the highest allergenic potential in cow's milk. Thermal processing can lead to protein denaturation and a decrease in the allergenic potential of milk and its products due to the loss of tertiary structure, which can result in agg</w:t>
      </w:r>
      <w:r w:rsidR="00C4098F">
        <w:rPr>
          <w:rFonts w:ascii="Times New Roman" w:hAnsi="Times New Roman" w:cs="Times New Roman"/>
          <w:sz w:val="20"/>
          <w:szCs w:val="20"/>
        </w:rPr>
        <w:t xml:space="preserve">regation </w:t>
      </w:r>
      <w:r w:rsidR="001C367B">
        <w:rPr>
          <w:rFonts w:ascii="Times New Roman" w:hAnsi="Times New Roman" w:cs="Times New Roman"/>
          <w:sz w:val="20"/>
          <w:szCs w:val="20"/>
        </w:rPr>
        <w:t>[61</w:t>
      </w:r>
      <w:r w:rsidR="001C367B" w:rsidRPr="00C53157">
        <w:rPr>
          <w:rFonts w:ascii="Times New Roman" w:hAnsi="Times New Roman" w:cs="Times New Roman"/>
          <w:sz w:val="20"/>
          <w:szCs w:val="20"/>
        </w:rPr>
        <w:t>]</w:t>
      </w:r>
      <w:r w:rsidR="001C367B">
        <w:rPr>
          <w:rFonts w:ascii="Times New Roman" w:hAnsi="Times New Roman" w:cs="Times New Roman"/>
          <w:sz w:val="20"/>
          <w:szCs w:val="20"/>
        </w:rPr>
        <w:t xml:space="preserve">. </w:t>
      </w:r>
      <w:r w:rsidRPr="00E84F56">
        <w:rPr>
          <w:rFonts w:ascii="Times New Roman" w:hAnsi="Times New Roman" w:cs="Times New Roman"/>
          <w:sz w:val="20"/>
          <w:szCs w:val="20"/>
        </w:rPr>
        <w:t>However,</w:t>
      </w:r>
      <w:r w:rsidR="00CA3E98">
        <w:rPr>
          <w:rFonts w:ascii="Times New Roman" w:hAnsi="Times New Roman" w:cs="Times New Roman"/>
          <w:sz w:val="20"/>
          <w:szCs w:val="20"/>
        </w:rPr>
        <w:t xml:space="preserve"> it has been reported that the maillard r</w:t>
      </w:r>
      <w:r w:rsidRPr="00E84F56">
        <w:rPr>
          <w:rFonts w:ascii="Times New Roman" w:hAnsi="Times New Roman" w:cs="Times New Roman"/>
          <w:sz w:val="20"/>
          <w:szCs w:val="20"/>
        </w:rPr>
        <w:t xml:space="preserve">eaction, which occurs during processing, can increase allergenicity by forming neoallergenic compounds </w:t>
      </w:r>
      <w:r w:rsidR="00BD5480">
        <w:rPr>
          <w:rFonts w:ascii="Times New Roman" w:hAnsi="Times New Roman" w:cs="Times New Roman"/>
          <w:sz w:val="20"/>
          <w:szCs w:val="20"/>
        </w:rPr>
        <w:t>[55</w:t>
      </w:r>
      <w:r w:rsidR="00BD5480" w:rsidRPr="00C53157">
        <w:rPr>
          <w:rFonts w:ascii="Times New Roman" w:hAnsi="Times New Roman" w:cs="Times New Roman"/>
          <w:sz w:val="20"/>
          <w:szCs w:val="20"/>
        </w:rPr>
        <w:t>]</w:t>
      </w:r>
      <w:r w:rsidR="00BD5480">
        <w:rPr>
          <w:rFonts w:ascii="Times New Roman" w:hAnsi="Times New Roman" w:cs="Times New Roman"/>
          <w:sz w:val="20"/>
          <w:szCs w:val="20"/>
        </w:rPr>
        <w:t>.</w:t>
      </w:r>
    </w:p>
    <w:p w14:paraId="37FDE2CB" w14:textId="73154F67" w:rsidR="00CF411A" w:rsidRDefault="00CC1766" w:rsidP="00FB0E5F">
      <w:pPr>
        <w:spacing w:after="0" w:line="240" w:lineRule="auto"/>
        <w:ind w:firstLine="706"/>
        <w:jc w:val="both"/>
        <w:rPr>
          <w:rFonts w:ascii="Times New Roman" w:hAnsi="Times New Roman" w:cs="Times New Roman"/>
          <w:sz w:val="20"/>
          <w:szCs w:val="20"/>
        </w:rPr>
      </w:pPr>
      <w:r w:rsidRPr="00E84F56">
        <w:rPr>
          <w:rFonts w:ascii="Times New Roman" w:hAnsi="Times New Roman" w:cs="Times New Roman"/>
          <w:sz w:val="20"/>
          <w:szCs w:val="20"/>
        </w:rPr>
        <w:t>In co</w:t>
      </w:r>
      <w:r w:rsidR="00103416">
        <w:rPr>
          <w:rFonts w:ascii="Times New Roman" w:hAnsi="Times New Roman" w:cs="Times New Roman"/>
          <w:sz w:val="20"/>
          <w:szCs w:val="20"/>
        </w:rPr>
        <w:t xml:space="preserve">ntrast, </w:t>
      </w:r>
      <w:r w:rsidR="00CD248C">
        <w:rPr>
          <w:rFonts w:ascii="Times New Roman" w:hAnsi="Times New Roman" w:cs="Times New Roman"/>
          <w:sz w:val="20"/>
          <w:szCs w:val="20"/>
        </w:rPr>
        <w:t xml:space="preserve">the </w:t>
      </w:r>
      <w:r w:rsidR="00103416">
        <w:rPr>
          <w:rFonts w:ascii="Times New Roman" w:hAnsi="Times New Roman" w:cs="Times New Roman"/>
          <w:sz w:val="20"/>
          <w:szCs w:val="20"/>
        </w:rPr>
        <w:t>non-thermal effects of o</w:t>
      </w:r>
      <w:r w:rsidRPr="00E84F56">
        <w:rPr>
          <w:rFonts w:ascii="Times New Roman" w:hAnsi="Times New Roman" w:cs="Times New Roman"/>
          <w:sz w:val="20"/>
          <w:szCs w:val="20"/>
        </w:rPr>
        <w:t xml:space="preserve">hmic heating can lead to different outcomes compared to conventional processing, even at the same temperature profiles. Process parameters such as electric frequency and electric field can influence casein micelles and protein structures, resulting in different outcomes compared to conventional heating systems </w:t>
      </w:r>
      <w:r w:rsidR="00BD5480">
        <w:rPr>
          <w:rFonts w:ascii="Times New Roman" w:hAnsi="Times New Roman" w:cs="Times New Roman"/>
          <w:sz w:val="20"/>
          <w:szCs w:val="20"/>
        </w:rPr>
        <w:t>[55</w:t>
      </w:r>
      <w:r w:rsidR="00BD5480" w:rsidRPr="00C53157">
        <w:rPr>
          <w:rFonts w:ascii="Times New Roman" w:hAnsi="Times New Roman" w:cs="Times New Roman"/>
          <w:sz w:val="20"/>
          <w:szCs w:val="20"/>
        </w:rPr>
        <w:t>]</w:t>
      </w:r>
      <w:r w:rsidR="00BD5480">
        <w:rPr>
          <w:rFonts w:ascii="Times New Roman" w:hAnsi="Times New Roman" w:cs="Times New Roman"/>
          <w:sz w:val="20"/>
          <w:szCs w:val="20"/>
        </w:rPr>
        <w:t xml:space="preserve">. </w:t>
      </w:r>
      <w:r w:rsidRPr="00E84F56">
        <w:rPr>
          <w:rFonts w:ascii="Times New Roman" w:hAnsi="Times New Roman" w:cs="Times New Roman"/>
          <w:sz w:val="20"/>
          <w:szCs w:val="20"/>
        </w:rPr>
        <w:t xml:space="preserve">Electroporation, with its non-thermal effects, can lead to a decrease in </w:t>
      </w:r>
      <w:r w:rsidR="00CD248C">
        <w:rPr>
          <w:rFonts w:ascii="Times New Roman" w:hAnsi="Times New Roman" w:cs="Times New Roman"/>
          <w:sz w:val="20"/>
          <w:szCs w:val="20"/>
        </w:rPr>
        <w:t xml:space="preserve">the </w:t>
      </w:r>
      <w:r w:rsidRPr="00E84F56">
        <w:rPr>
          <w:rFonts w:ascii="Times New Roman" w:hAnsi="Times New Roman" w:cs="Times New Roman"/>
          <w:sz w:val="20"/>
          <w:szCs w:val="20"/>
        </w:rPr>
        <w:t>heating rate during the process. This, in turn, results in a reduction in the formation of ne</w:t>
      </w:r>
      <w:r w:rsidR="00103416">
        <w:rPr>
          <w:rFonts w:ascii="Times New Roman" w:hAnsi="Times New Roman" w:cs="Times New Roman"/>
          <w:sz w:val="20"/>
          <w:szCs w:val="20"/>
        </w:rPr>
        <w:t>oallergenic compounds from the m</w:t>
      </w:r>
      <w:r w:rsidRPr="00E84F56">
        <w:rPr>
          <w:rFonts w:ascii="Times New Roman" w:hAnsi="Times New Roman" w:cs="Times New Roman"/>
          <w:sz w:val="20"/>
          <w:szCs w:val="20"/>
        </w:rPr>
        <w:t>a</w:t>
      </w:r>
      <w:r w:rsidR="00103416">
        <w:rPr>
          <w:rFonts w:ascii="Times New Roman" w:hAnsi="Times New Roman" w:cs="Times New Roman"/>
          <w:sz w:val="20"/>
          <w:szCs w:val="20"/>
        </w:rPr>
        <w:t>il</w:t>
      </w:r>
      <w:r w:rsidR="00AC3B26">
        <w:rPr>
          <w:rFonts w:ascii="Times New Roman" w:hAnsi="Times New Roman" w:cs="Times New Roman"/>
          <w:sz w:val="20"/>
          <w:szCs w:val="20"/>
        </w:rPr>
        <w:t xml:space="preserve">lard reaction </w:t>
      </w:r>
      <w:r w:rsidR="001C367B">
        <w:rPr>
          <w:rFonts w:ascii="Times New Roman" w:hAnsi="Times New Roman" w:cs="Times New Roman"/>
          <w:sz w:val="20"/>
          <w:szCs w:val="20"/>
        </w:rPr>
        <w:t>[55, 59</w:t>
      </w:r>
      <w:r w:rsidR="001C367B" w:rsidRPr="00C53157">
        <w:rPr>
          <w:rFonts w:ascii="Times New Roman" w:hAnsi="Times New Roman" w:cs="Times New Roman"/>
          <w:sz w:val="20"/>
          <w:szCs w:val="20"/>
        </w:rPr>
        <w:t>]</w:t>
      </w:r>
      <w:r w:rsidR="001C367B">
        <w:rPr>
          <w:rFonts w:ascii="Times New Roman" w:hAnsi="Times New Roman" w:cs="Times New Roman"/>
          <w:sz w:val="20"/>
          <w:szCs w:val="20"/>
        </w:rPr>
        <w:t xml:space="preserve">. </w:t>
      </w:r>
      <w:r w:rsidRPr="00E84F56">
        <w:rPr>
          <w:rFonts w:ascii="Times New Roman" w:hAnsi="Times New Roman" w:cs="Times New Roman"/>
          <w:sz w:val="20"/>
          <w:szCs w:val="20"/>
        </w:rPr>
        <w:t>Conversely, due to the decrease in the total</w:t>
      </w:r>
      <w:r w:rsidR="00CD248C">
        <w:rPr>
          <w:rFonts w:ascii="Times New Roman" w:hAnsi="Times New Roman" w:cs="Times New Roman"/>
          <w:sz w:val="20"/>
          <w:szCs w:val="20"/>
        </w:rPr>
        <w:t xml:space="preserve"> thermal load, it may cause a</w:t>
      </w:r>
      <w:r w:rsidRPr="00E84F56">
        <w:rPr>
          <w:rFonts w:ascii="Times New Roman" w:hAnsi="Times New Roman" w:cs="Times New Roman"/>
          <w:sz w:val="20"/>
          <w:szCs w:val="20"/>
        </w:rPr>
        <w:t xml:space="preserve"> reduction in the allergenicity of previously denatured proteins </w:t>
      </w:r>
      <w:r w:rsidR="00BD5480">
        <w:rPr>
          <w:rFonts w:ascii="Times New Roman" w:hAnsi="Times New Roman" w:cs="Times New Roman"/>
          <w:sz w:val="20"/>
          <w:szCs w:val="20"/>
        </w:rPr>
        <w:t>[55</w:t>
      </w:r>
      <w:r w:rsidR="00BD5480" w:rsidRPr="00C53157">
        <w:rPr>
          <w:rFonts w:ascii="Times New Roman" w:hAnsi="Times New Roman" w:cs="Times New Roman"/>
          <w:sz w:val="20"/>
          <w:szCs w:val="20"/>
        </w:rPr>
        <w:t>]</w:t>
      </w:r>
      <w:r w:rsidR="00BD5480">
        <w:rPr>
          <w:rFonts w:ascii="Times New Roman" w:hAnsi="Times New Roman" w:cs="Times New Roman"/>
          <w:sz w:val="20"/>
          <w:szCs w:val="20"/>
        </w:rPr>
        <w:t>.</w:t>
      </w:r>
    </w:p>
    <w:p w14:paraId="0F6EAF2F" w14:textId="77777777" w:rsidR="00103416" w:rsidRPr="00103416" w:rsidRDefault="00103416" w:rsidP="00FB0E5F">
      <w:pPr>
        <w:spacing w:after="0" w:line="240" w:lineRule="auto"/>
        <w:ind w:firstLine="706"/>
        <w:jc w:val="both"/>
        <w:rPr>
          <w:rFonts w:ascii="Times New Roman" w:hAnsi="Times New Roman" w:cs="Times New Roman"/>
          <w:sz w:val="20"/>
          <w:szCs w:val="20"/>
        </w:rPr>
      </w:pPr>
    </w:p>
    <w:p w14:paraId="23135AC6" w14:textId="4CE3C06A" w:rsidR="005C0930" w:rsidRDefault="009A1E85" w:rsidP="00FB0E5F">
      <w:pPr>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I</w:t>
      </w:r>
      <w:r w:rsidR="00612F86" w:rsidRPr="009A1E85">
        <w:rPr>
          <w:rFonts w:ascii="Times New Roman" w:hAnsi="Times New Roman" w:cs="Times New Roman"/>
          <w:b/>
          <w:bCs/>
          <w:sz w:val="20"/>
          <w:szCs w:val="20"/>
        </w:rPr>
        <w:t xml:space="preserve">V. </w:t>
      </w:r>
      <w:r w:rsidR="005C0930" w:rsidRPr="009A1E85">
        <w:rPr>
          <w:rFonts w:ascii="Times New Roman" w:hAnsi="Times New Roman" w:cs="Times New Roman"/>
          <w:b/>
          <w:bCs/>
          <w:sz w:val="20"/>
          <w:szCs w:val="20"/>
        </w:rPr>
        <w:t>CONCLUSIONS</w:t>
      </w:r>
    </w:p>
    <w:p w14:paraId="5CF72552" w14:textId="77777777" w:rsidR="007623B4" w:rsidRPr="009A1E85" w:rsidRDefault="007623B4" w:rsidP="00FB0E5F">
      <w:pPr>
        <w:spacing w:after="0" w:line="240" w:lineRule="auto"/>
        <w:ind w:left="360"/>
        <w:jc w:val="center"/>
        <w:rPr>
          <w:rFonts w:ascii="Times New Roman" w:hAnsi="Times New Roman" w:cs="Times New Roman"/>
          <w:b/>
          <w:bCs/>
          <w:sz w:val="20"/>
          <w:szCs w:val="20"/>
        </w:rPr>
      </w:pPr>
    </w:p>
    <w:p w14:paraId="1E6FA3AA" w14:textId="086CB4C7" w:rsidR="00454E63" w:rsidRDefault="00454E63" w:rsidP="00FB0E5F">
      <w:pPr>
        <w:spacing w:after="0" w:line="240" w:lineRule="auto"/>
        <w:ind w:firstLine="706"/>
        <w:jc w:val="both"/>
        <w:rPr>
          <w:rFonts w:ascii="Times New Roman" w:hAnsi="Times New Roman" w:cs="Times New Roman"/>
          <w:sz w:val="20"/>
          <w:szCs w:val="20"/>
        </w:rPr>
      </w:pPr>
      <w:r w:rsidRPr="00E84F56">
        <w:rPr>
          <w:rFonts w:ascii="Times New Roman" w:hAnsi="Times New Roman" w:cs="Times New Roman"/>
          <w:sz w:val="20"/>
          <w:szCs w:val="20"/>
        </w:rPr>
        <w:t>In recent years, modeling and characterizatio</w:t>
      </w:r>
      <w:r w:rsidR="00103416">
        <w:rPr>
          <w:rFonts w:ascii="Times New Roman" w:hAnsi="Times New Roman" w:cs="Times New Roman"/>
          <w:sz w:val="20"/>
          <w:szCs w:val="20"/>
        </w:rPr>
        <w:t>n of both batch and continuous o</w:t>
      </w:r>
      <w:r w:rsidRPr="00E84F56">
        <w:rPr>
          <w:rFonts w:ascii="Times New Roman" w:hAnsi="Times New Roman" w:cs="Times New Roman"/>
          <w:sz w:val="20"/>
          <w:szCs w:val="20"/>
        </w:rPr>
        <w:t>hmic heating systems, as well as process control, have gained increasing importa</w:t>
      </w:r>
      <w:r w:rsidR="00103416">
        <w:rPr>
          <w:rFonts w:ascii="Times New Roman" w:hAnsi="Times New Roman" w:cs="Times New Roman"/>
          <w:sz w:val="20"/>
          <w:szCs w:val="20"/>
        </w:rPr>
        <w:t xml:space="preserve">nce. </w:t>
      </w:r>
      <w:r w:rsidR="00D70BA0" w:rsidRPr="00D70BA0">
        <w:rPr>
          <w:rFonts w:ascii="Times New Roman" w:hAnsi="Times New Roman" w:cs="Times New Roman"/>
          <w:sz w:val="20"/>
          <w:szCs w:val="20"/>
        </w:rPr>
        <w:t>Studies of how ohmic heating affects different steps in liquid food processing lines and the collection of data on electrical conductivity have laid the groundwork for industrial applications.</w:t>
      </w:r>
      <w:r w:rsidRPr="00E84F56">
        <w:rPr>
          <w:rFonts w:ascii="Times New Roman" w:hAnsi="Times New Roman" w:cs="Times New Roman"/>
          <w:sz w:val="20"/>
          <w:szCs w:val="20"/>
        </w:rPr>
        <w:t xml:space="preserve"> Despite these positive attributes, the system still requires proper electrical insulation and control system design.</w:t>
      </w:r>
    </w:p>
    <w:p w14:paraId="5C154993" w14:textId="52BCA229" w:rsidR="00454E63" w:rsidRDefault="00454E63" w:rsidP="00FB0E5F">
      <w:pPr>
        <w:spacing w:after="0" w:line="240" w:lineRule="auto"/>
        <w:ind w:firstLine="706"/>
        <w:jc w:val="both"/>
        <w:rPr>
          <w:rFonts w:ascii="Times New Roman" w:hAnsi="Times New Roman" w:cs="Times New Roman"/>
          <w:sz w:val="20"/>
          <w:szCs w:val="20"/>
        </w:rPr>
      </w:pPr>
      <w:r w:rsidRPr="00E84F56">
        <w:rPr>
          <w:rFonts w:ascii="Times New Roman" w:hAnsi="Times New Roman" w:cs="Times New Roman"/>
          <w:sz w:val="20"/>
          <w:szCs w:val="20"/>
        </w:rPr>
        <w:t>To define the benefits and</w:t>
      </w:r>
      <w:r w:rsidR="00103416">
        <w:rPr>
          <w:rFonts w:ascii="Times New Roman" w:hAnsi="Times New Roman" w:cs="Times New Roman"/>
          <w:sz w:val="20"/>
          <w:szCs w:val="20"/>
        </w:rPr>
        <w:t xml:space="preserve"> optimum process parameters of o</w:t>
      </w:r>
      <w:r w:rsidRPr="00E84F56">
        <w:rPr>
          <w:rFonts w:ascii="Times New Roman" w:hAnsi="Times New Roman" w:cs="Times New Roman"/>
          <w:sz w:val="20"/>
          <w:szCs w:val="20"/>
        </w:rPr>
        <w:t>hmic heating, it is essential to evaluate its impact on the quality and sensory properties of the final product. The same thermal process indicators commonly used in conventional processes can also be employed</w:t>
      </w:r>
      <w:r w:rsidR="00103416">
        <w:rPr>
          <w:rFonts w:ascii="Times New Roman" w:hAnsi="Times New Roman" w:cs="Times New Roman"/>
          <w:sz w:val="20"/>
          <w:szCs w:val="20"/>
        </w:rPr>
        <w:t xml:space="preserve"> to determine the intensity of o</w:t>
      </w:r>
      <w:r w:rsidRPr="00E84F56">
        <w:rPr>
          <w:rFonts w:ascii="Times New Roman" w:hAnsi="Times New Roman" w:cs="Times New Roman"/>
          <w:sz w:val="20"/>
          <w:szCs w:val="20"/>
        </w:rPr>
        <w:t>hmic heating. Since different process conditions may need to be applied depending on the product, identifying all</w:t>
      </w:r>
      <w:r w:rsidR="00103416">
        <w:rPr>
          <w:rFonts w:ascii="Times New Roman" w:hAnsi="Times New Roman" w:cs="Times New Roman"/>
          <w:sz w:val="20"/>
          <w:szCs w:val="20"/>
        </w:rPr>
        <w:t xml:space="preserve"> variables that can affect the o</w:t>
      </w:r>
      <w:r w:rsidRPr="00E84F56">
        <w:rPr>
          <w:rFonts w:ascii="Times New Roman" w:hAnsi="Times New Roman" w:cs="Times New Roman"/>
          <w:sz w:val="20"/>
          <w:szCs w:val="20"/>
        </w:rPr>
        <w:t>hmic heating rate for dairy products is necessary. Furthermore, pilot and industrial-scale studies are required to obtain more precise and practica</w:t>
      </w:r>
      <w:r w:rsidR="00103416">
        <w:rPr>
          <w:rFonts w:ascii="Times New Roman" w:hAnsi="Times New Roman" w:cs="Times New Roman"/>
          <w:sz w:val="20"/>
          <w:szCs w:val="20"/>
        </w:rPr>
        <w:t>l data regarding the impact of o</w:t>
      </w:r>
      <w:r w:rsidRPr="00E84F56">
        <w:rPr>
          <w:rFonts w:ascii="Times New Roman" w:hAnsi="Times New Roman" w:cs="Times New Roman"/>
          <w:sz w:val="20"/>
          <w:szCs w:val="20"/>
        </w:rPr>
        <w:t>hmic heating on microbial inactivation.</w:t>
      </w:r>
    </w:p>
    <w:p w14:paraId="615C5529" w14:textId="1726AF17" w:rsidR="009A1E85" w:rsidRDefault="00103416" w:rsidP="0083507B">
      <w:pPr>
        <w:spacing w:after="0" w:line="240" w:lineRule="auto"/>
        <w:ind w:firstLine="706"/>
        <w:jc w:val="both"/>
        <w:rPr>
          <w:rFonts w:ascii="Times New Roman" w:hAnsi="Times New Roman" w:cs="Times New Roman"/>
          <w:sz w:val="20"/>
          <w:szCs w:val="20"/>
        </w:rPr>
      </w:pPr>
      <w:r>
        <w:rPr>
          <w:rFonts w:ascii="Times New Roman" w:hAnsi="Times New Roman" w:cs="Times New Roman"/>
          <w:sz w:val="20"/>
          <w:szCs w:val="20"/>
        </w:rPr>
        <w:t>Studies on the effects of o</w:t>
      </w:r>
      <w:r w:rsidR="00454E63" w:rsidRPr="00E84F56">
        <w:rPr>
          <w:rFonts w:ascii="Times New Roman" w:hAnsi="Times New Roman" w:cs="Times New Roman"/>
          <w:sz w:val="20"/>
          <w:szCs w:val="20"/>
        </w:rPr>
        <w:t>hmic heating on nutrient components and quality characteristics are ongoing, with limited research available on changes in texture pro</w:t>
      </w:r>
      <w:r>
        <w:rPr>
          <w:rFonts w:ascii="Times New Roman" w:hAnsi="Times New Roman" w:cs="Times New Roman"/>
          <w:sz w:val="20"/>
          <w:szCs w:val="20"/>
        </w:rPr>
        <w:t>perties. Researchers comparing o</w:t>
      </w:r>
      <w:r w:rsidR="00454E63" w:rsidRPr="00E84F56">
        <w:rPr>
          <w:rFonts w:ascii="Times New Roman" w:hAnsi="Times New Roman" w:cs="Times New Roman"/>
          <w:sz w:val="20"/>
          <w:szCs w:val="20"/>
        </w:rPr>
        <w:t>hmic heating with UHT in dairy technology have observed similar r</w:t>
      </w:r>
      <w:r>
        <w:rPr>
          <w:rFonts w:ascii="Times New Roman" w:hAnsi="Times New Roman" w:cs="Times New Roman"/>
          <w:sz w:val="20"/>
          <w:szCs w:val="20"/>
        </w:rPr>
        <w:t>esults and have suggested that o</w:t>
      </w:r>
      <w:r w:rsidR="00454E63" w:rsidRPr="00E84F56">
        <w:rPr>
          <w:rFonts w:ascii="Times New Roman" w:hAnsi="Times New Roman" w:cs="Times New Roman"/>
          <w:sz w:val="20"/>
          <w:szCs w:val="20"/>
        </w:rPr>
        <w:t>hmic heating is a promising technology for preserving certain nutrients in dairy products. Additionally, they mention the potential for estimating its effects on nutritional compounds in infant formula-based foods. However, there is a lack of studies in the literature assessing the allergenic properties of milk proteins processed with Ohmic heating. There is also a dearth of research on processed dairy products such as cheese, butter, fermented milk, etc., which presents opportunities for further investigation in this field.</w:t>
      </w:r>
    </w:p>
    <w:p w14:paraId="4217BA2E" w14:textId="77777777" w:rsidR="0083507B" w:rsidRPr="0083507B" w:rsidRDefault="0083507B" w:rsidP="0083507B">
      <w:pPr>
        <w:spacing w:after="0" w:line="240" w:lineRule="auto"/>
        <w:ind w:firstLine="706"/>
        <w:jc w:val="both"/>
        <w:rPr>
          <w:rFonts w:ascii="Times New Roman" w:hAnsi="Times New Roman" w:cs="Times New Roman"/>
          <w:sz w:val="20"/>
          <w:szCs w:val="20"/>
        </w:rPr>
      </w:pPr>
    </w:p>
    <w:p w14:paraId="5B6B2407" w14:textId="3703474B" w:rsidR="00110321" w:rsidRDefault="00C55E74" w:rsidP="00110321">
      <w:pPr>
        <w:spacing w:after="0" w:line="240" w:lineRule="auto"/>
        <w:jc w:val="center"/>
        <w:rPr>
          <w:rFonts w:ascii="Times New Roman" w:hAnsi="Times New Roman" w:cs="Times New Roman"/>
          <w:b/>
          <w:bCs/>
          <w:sz w:val="20"/>
          <w:szCs w:val="20"/>
        </w:rPr>
      </w:pPr>
      <w:r w:rsidRPr="00976B93">
        <w:rPr>
          <w:rFonts w:ascii="Times New Roman" w:hAnsi="Times New Roman" w:cs="Times New Roman"/>
          <w:b/>
          <w:bCs/>
          <w:sz w:val="20"/>
          <w:szCs w:val="20"/>
        </w:rPr>
        <w:t>REFERENCES</w:t>
      </w:r>
    </w:p>
    <w:p w14:paraId="13D2EC47" w14:textId="77777777" w:rsidR="00110321" w:rsidRPr="00110321" w:rsidRDefault="00110321" w:rsidP="00110321">
      <w:pPr>
        <w:spacing w:after="0" w:line="240" w:lineRule="auto"/>
        <w:jc w:val="center"/>
        <w:rPr>
          <w:rFonts w:ascii="Times New Roman" w:hAnsi="Times New Roman" w:cs="Times New Roman"/>
          <w:b/>
          <w:bCs/>
          <w:sz w:val="20"/>
          <w:szCs w:val="20"/>
        </w:rPr>
      </w:pPr>
    </w:p>
    <w:p w14:paraId="3851F4D7" w14:textId="77777777" w:rsidR="00110321" w:rsidRPr="00976B93" w:rsidRDefault="00110321" w:rsidP="00110321">
      <w:pPr>
        <w:pStyle w:val="Default"/>
        <w:ind w:left="360" w:hanging="450"/>
        <w:jc w:val="both"/>
        <w:rPr>
          <w:sz w:val="16"/>
          <w:szCs w:val="16"/>
        </w:rPr>
      </w:pPr>
      <w:r>
        <w:rPr>
          <w:sz w:val="16"/>
          <w:szCs w:val="16"/>
        </w:rPr>
        <w:t>[1</w:t>
      </w:r>
      <w:r w:rsidRPr="00976B93">
        <w:rPr>
          <w:sz w:val="16"/>
          <w:szCs w:val="16"/>
        </w:rPr>
        <w:t xml:space="preserve">] Y. Li, H. S. Joyner, B. G. Carter,  M. A. Drake, “Effects of fat content, pasteurization method, homogenization pressure, and storage time on the mechanical and sensory properties of bovine milk”, Journal of Dairy Science, </w:t>
      </w:r>
      <w:r>
        <w:rPr>
          <w:sz w:val="16"/>
          <w:szCs w:val="16"/>
        </w:rPr>
        <w:t>vol.</w:t>
      </w:r>
      <w:r w:rsidRPr="00976B93">
        <w:rPr>
          <w:sz w:val="16"/>
          <w:szCs w:val="16"/>
        </w:rPr>
        <w:t>101, 2018</w:t>
      </w:r>
      <w:r>
        <w:rPr>
          <w:sz w:val="16"/>
          <w:szCs w:val="16"/>
        </w:rPr>
        <w:t>,</w:t>
      </w:r>
      <w:r w:rsidRPr="00976B93">
        <w:rPr>
          <w:sz w:val="16"/>
          <w:szCs w:val="16"/>
        </w:rPr>
        <w:t xml:space="preserve"> pp. 2941</w:t>
      </w:r>
      <w:r>
        <w:rPr>
          <w:sz w:val="16"/>
          <w:szCs w:val="16"/>
        </w:rPr>
        <w:t>-</w:t>
      </w:r>
      <w:r w:rsidRPr="00976B93">
        <w:rPr>
          <w:sz w:val="16"/>
          <w:szCs w:val="16"/>
        </w:rPr>
        <w:t>2955.</w:t>
      </w:r>
    </w:p>
    <w:p w14:paraId="3B2A9CD8" w14:textId="77777777" w:rsidR="00110321" w:rsidRPr="00976B93" w:rsidRDefault="00110321" w:rsidP="00110321">
      <w:pPr>
        <w:pStyle w:val="Default"/>
        <w:ind w:left="360" w:hanging="450"/>
        <w:jc w:val="both"/>
        <w:rPr>
          <w:color w:val="auto"/>
          <w:sz w:val="16"/>
          <w:szCs w:val="16"/>
          <w:shd w:val="clear" w:color="auto" w:fill="FFFFFF"/>
        </w:rPr>
      </w:pPr>
      <w:r>
        <w:rPr>
          <w:sz w:val="16"/>
          <w:szCs w:val="16"/>
        </w:rPr>
        <w:t>[2</w:t>
      </w:r>
      <w:r w:rsidRPr="00976B93">
        <w:rPr>
          <w:sz w:val="16"/>
          <w:szCs w:val="16"/>
        </w:rPr>
        <w:t xml:space="preserve">] </w:t>
      </w:r>
      <w:r w:rsidRPr="00976B93">
        <w:rPr>
          <w:color w:val="auto"/>
          <w:sz w:val="16"/>
          <w:szCs w:val="16"/>
          <w:shd w:val="clear" w:color="auto" w:fill="FFFFFF"/>
        </w:rPr>
        <w:t>C. F. Balthazar, L. Cabral, J. T. Guimarães, M</w:t>
      </w:r>
      <w:bookmarkStart w:id="0" w:name="_GoBack"/>
      <w:bookmarkEnd w:id="0"/>
      <w:r w:rsidRPr="00976B93">
        <w:rPr>
          <w:color w:val="auto"/>
          <w:sz w:val="16"/>
          <w:szCs w:val="16"/>
          <w:shd w:val="clear" w:color="auto" w:fill="FFFFFF"/>
        </w:rPr>
        <w:t>. F. Noronha, L. P. Cappato, A. G. Cruz A. S.  Sant'Ana, “Conventional and ohmic heating pasteurization of fresh and thawed sheep milk: Energy consumption and assessment of bacterial microbiota during refrigerated storage”</w:t>
      </w:r>
      <w:r w:rsidRPr="00976B93">
        <w:rPr>
          <w:sz w:val="16"/>
          <w:szCs w:val="16"/>
          <w:shd w:val="clear" w:color="auto" w:fill="FFFFFF"/>
        </w:rPr>
        <w:t>,</w:t>
      </w:r>
      <w:r w:rsidRPr="00976B93">
        <w:rPr>
          <w:color w:val="auto"/>
          <w:sz w:val="16"/>
          <w:szCs w:val="16"/>
          <w:shd w:val="clear" w:color="auto" w:fill="FFFFFF"/>
        </w:rPr>
        <w:t> </w:t>
      </w:r>
      <w:r w:rsidRPr="00976B93">
        <w:rPr>
          <w:iCs/>
          <w:color w:val="auto"/>
          <w:sz w:val="16"/>
          <w:szCs w:val="16"/>
          <w:shd w:val="clear" w:color="auto" w:fill="FFFFFF"/>
        </w:rPr>
        <w:t>Innovative Food Science &amp; Emerging Technologies</w:t>
      </w:r>
      <w:r w:rsidRPr="00976B93">
        <w:rPr>
          <w:color w:val="auto"/>
          <w:sz w:val="16"/>
          <w:szCs w:val="16"/>
          <w:shd w:val="clear" w:color="auto" w:fill="FFFFFF"/>
        </w:rPr>
        <w:t>, </w:t>
      </w:r>
      <w:r>
        <w:rPr>
          <w:color w:val="auto"/>
          <w:sz w:val="16"/>
          <w:szCs w:val="16"/>
          <w:shd w:val="clear" w:color="auto" w:fill="FFFFFF"/>
        </w:rPr>
        <w:t xml:space="preserve">vol. </w:t>
      </w:r>
      <w:r w:rsidRPr="00976B93">
        <w:rPr>
          <w:iCs/>
          <w:color w:val="auto"/>
          <w:sz w:val="16"/>
          <w:szCs w:val="16"/>
          <w:shd w:val="clear" w:color="auto" w:fill="FFFFFF"/>
        </w:rPr>
        <w:t>76</w:t>
      </w:r>
      <w:r w:rsidRPr="00976B93">
        <w:rPr>
          <w:color w:val="auto"/>
          <w:sz w:val="16"/>
          <w:szCs w:val="16"/>
          <w:shd w:val="clear" w:color="auto" w:fill="FFFFFF"/>
        </w:rPr>
        <w:t>, 2022</w:t>
      </w:r>
      <w:r>
        <w:rPr>
          <w:color w:val="auto"/>
          <w:sz w:val="16"/>
          <w:szCs w:val="16"/>
          <w:shd w:val="clear" w:color="auto" w:fill="FFFFFF"/>
        </w:rPr>
        <w:t xml:space="preserve">, </w:t>
      </w:r>
      <w:r w:rsidRPr="00976B93">
        <w:rPr>
          <w:color w:val="auto"/>
          <w:sz w:val="16"/>
          <w:szCs w:val="16"/>
          <w:shd w:val="clear" w:color="auto" w:fill="FFFFFF"/>
        </w:rPr>
        <w:t>102947.</w:t>
      </w:r>
    </w:p>
    <w:p w14:paraId="6CCFE1E8" w14:textId="77777777" w:rsidR="00110321" w:rsidRPr="00976B93" w:rsidRDefault="00110321" w:rsidP="00110321">
      <w:pPr>
        <w:pStyle w:val="Default"/>
        <w:ind w:left="360" w:hanging="450"/>
        <w:jc w:val="both"/>
        <w:rPr>
          <w:sz w:val="16"/>
          <w:szCs w:val="16"/>
        </w:rPr>
      </w:pPr>
      <w:r>
        <w:rPr>
          <w:sz w:val="16"/>
          <w:szCs w:val="16"/>
        </w:rPr>
        <w:t>[3</w:t>
      </w:r>
      <w:r w:rsidRPr="00976B93">
        <w:rPr>
          <w:sz w:val="16"/>
          <w:szCs w:val="16"/>
        </w:rPr>
        <w:t xml:space="preserve">] X. Tian, L. Shao Q. Yu et al. “Evaluation of structural changes and intracellular substance leakage of </w:t>
      </w:r>
      <w:r w:rsidRPr="00976B93">
        <w:rPr>
          <w:i/>
          <w:sz w:val="16"/>
          <w:szCs w:val="16"/>
        </w:rPr>
        <w:t xml:space="preserve">Escherichia coli </w:t>
      </w:r>
      <w:r w:rsidRPr="00976B93">
        <w:rPr>
          <w:sz w:val="16"/>
          <w:szCs w:val="16"/>
        </w:rPr>
        <w:t xml:space="preserve">O157: H7 induced by ohmic heating”, Journal of Applied Microbiology, </w:t>
      </w:r>
      <w:r>
        <w:rPr>
          <w:sz w:val="16"/>
          <w:szCs w:val="16"/>
        </w:rPr>
        <w:t xml:space="preserve">vol. </w:t>
      </w:r>
      <w:r w:rsidRPr="00976B93">
        <w:rPr>
          <w:sz w:val="16"/>
          <w:szCs w:val="16"/>
        </w:rPr>
        <w:t>127, 2019, pp. 1430-1441.</w:t>
      </w:r>
    </w:p>
    <w:p w14:paraId="7E1A8082" w14:textId="292EF7D7" w:rsidR="00110321" w:rsidRPr="00976B93" w:rsidRDefault="00110321" w:rsidP="00110321">
      <w:pPr>
        <w:pStyle w:val="Default"/>
        <w:ind w:left="360" w:hanging="450"/>
        <w:jc w:val="both"/>
        <w:rPr>
          <w:sz w:val="16"/>
          <w:szCs w:val="16"/>
        </w:rPr>
      </w:pPr>
      <w:r>
        <w:rPr>
          <w:sz w:val="16"/>
          <w:szCs w:val="16"/>
        </w:rPr>
        <w:lastRenderedPageBreak/>
        <w:t>[4</w:t>
      </w:r>
      <w:r w:rsidRPr="00976B93">
        <w:rPr>
          <w:sz w:val="16"/>
          <w:szCs w:val="16"/>
        </w:rPr>
        <w:t xml:space="preserve">] L. Shao, Y. Liu, X. Tian et al. “Inactivation and recovery of </w:t>
      </w:r>
      <w:r w:rsidR="003314E4">
        <w:rPr>
          <w:i/>
          <w:sz w:val="16"/>
          <w:szCs w:val="16"/>
        </w:rPr>
        <w:t>S</w:t>
      </w:r>
      <w:r w:rsidRPr="00976B93">
        <w:rPr>
          <w:i/>
          <w:sz w:val="16"/>
          <w:szCs w:val="16"/>
        </w:rPr>
        <w:t>taphylococcus aureus</w:t>
      </w:r>
      <w:r w:rsidRPr="00976B93">
        <w:rPr>
          <w:sz w:val="16"/>
          <w:szCs w:val="16"/>
        </w:rPr>
        <w:t xml:space="preserve"> in milk, apple juice and bro</w:t>
      </w:r>
      <w:r w:rsidR="0083507B">
        <w:rPr>
          <w:sz w:val="16"/>
          <w:szCs w:val="16"/>
        </w:rPr>
        <w:t xml:space="preserve">th treated with ohmic heating”, </w:t>
      </w:r>
      <w:r w:rsidRPr="00976B93">
        <w:rPr>
          <w:sz w:val="16"/>
          <w:szCs w:val="16"/>
        </w:rPr>
        <w:t xml:space="preserve">LWT, </w:t>
      </w:r>
      <w:r>
        <w:rPr>
          <w:sz w:val="16"/>
          <w:szCs w:val="16"/>
        </w:rPr>
        <w:t xml:space="preserve">vol. </w:t>
      </w:r>
      <w:r w:rsidRPr="00976B93">
        <w:rPr>
          <w:sz w:val="16"/>
          <w:szCs w:val="16"/>
        </w:rPr>
        <w:t>139, 2021,</w:t>
      </w:r>
      <w:r>
        <w:rPr>
          <w:sz w:val="16"/>
          <w:szCs w:val="16"/>
        </w:rPr>
        <w:t xml:space="preserve"> </w:t>
      </w:r>
      <w:r w:rsidRPr="00976B93">
        <w:rPr>
          <w:sz w:val="16"/>
          <w:szCs w:val="16"/>
        </w:rPr>
        <w:t>110545.</w:t>
      </w:r>
    </w:p>
    <w:p w14:paraId="59C0E58C" w14:textId="0236CF35" w:rsidR="00110321" w:rsidRPr="00976B93" w:rsidRDefault="00110321" w:rsidP="00110321">
      <w:pPr>
        <w:pStyle w:val="Default"/>
        <w:ind w:left="360" w:hanging="450"/>
        <w:jc w:val="both"/>
        <w:rPr>
          <w:color w:val="auto"/>
          <w:sz w:val="16"/>
          <w:szCs w:val="16"/>
          <w:lang w:val="tr-TR"/>
        </w:rPr>
      </w:pPr>
      <w:r>
        <w:rPr>
          <w:sz w:val="16"/>
          <w:szCs w:val="16"/>
        </w:rPr>
        <w:t>[5</w:t>
      </w:r>
      <w:r w:rsidRPr="00976B93">
        <w:rPr>
          <w:sz w:val="16"/>
          <w:szCs w:val="16"/>
        </w:rPr>
        <w:t xml:space="preserve">] </w:t>
      </w:r>
      <w:r w:rsidRPr="00976B93">
        <w:rPr>
          <w:color w:val="222222"/>
          <w:sz w:val="16"/>
          <w:szCs w:val="16"/>
          <w:shd w:val="clear" w:color="auto" w:fill="FFFFFF"/>
        </w:rPr>
        <w:t xml:space="preserve">O. Kaya and F. İçier, “İndüksiyon </w:t>
      </w:r>
      <w:r w:rsidR="003314E4" w:rsidRPr="00976B93">
        <w:rPr>
          <w:color w:val="222222"/>
          <w:sz w:val="16"/>
          <w:szCs w:val="16"/>
          <w:shd w:val="clear" w:color="auto" w:fill="FFFFFF"/>
        </w:rPr>
        <w:t>ve ohmik isıtma işlemlerinin gıdalara uygulanabilirliğinin karşılaştırılması</w:t>
      </w:r>
      <w:r w:rsidRPr="00976B93">
        <w:rPr>
          <w:color w:val="222222"/>
          <w:sz w:val="16"/>
          <w:szCs w:val="16"/>
          <w:shd w:val="clear" w:color="auto" w:fill="FFFFFF"/>
        </w:rPr>
        <w:t xml:space="preserve">”, </w:t>
      </w:r>
      <w:r w:rsidRPr="00976B93">
        <w:rPr>
          <w:iCs/>
          <w:color w:val="222222"/>
          <w:sz w:val="16"/>
          <w:szCs w:val="16"/>
          <w:shd w:val="clear" w:color="auto" w:fill="FFFFFF"/>
        </w:rPr>
        <w:t>Akademik Gıda</w:t>
      </w:r>
      <w:r w:rsidRPr="00976B93">
        <w:rPr>
          <w:color w:val="222222"/>
          <w:sz w:val="16"/>
          <w:szCs w:val="16"/>
          <w:shd w:val="clear" w:color="auto" w:fill="FFFFFF"/>
        </w:rPr>
        <w:t>, </w:t>
      </w:r>
      <w:r>
        <w:rPr>
          <w:color w:val="222222"/>
          <w:sz w:val="16"/>
          <w:szCs w:val="16"/>
          <w:shd w:val="clear" w:color="auto" w:fill="FFFFFF"/>
        </w:rPr>
        <w:t xml:space="preserve">vol. </w:t>
      </w:r>
      <w:r w:rsidRPr="00976B93">
        <w:rPr>
          <w:iCs/>
          <w:color w:val="222222"/>
          <w:sz w:val="16"/>
          <w:szCs w:val="16"/>
          <w:shd w:val="clear" w:color="auto" w:fill="FFFFFF"/>
        </w:rPr>
        <w:t>17</w:t>
      </w:r>
      <w:r w:rsidRPr="00976B93">
        <w:rPr>
          <w:color w:val="222222"/>
          <w:sz w:val="16"/>
          <w:szCs w:val="16"/>
          <w:shd w:val="clear" w:color="auto" w:fill="FFFFFF"/>
        </w:rPr>
        <w:t xml:space="preserve">(1), 2019, </w:t>
      </w:r>
      <w:r>
        <w:rPr>
          <w:color w:val="222222"/>
          <w:sz w:val="16"/>
          <w:szCs w:val="16"/>
          <w:shd w:val="clear" w:color="auto" w:fill="FFFFFF"/>
        </w:rPr>
        <w:t xml:space="preserve">pp. </w:t>
      </w:r>
      <w:r w:rsidRPr="00976B93">
        <w:rPr>
          <w:color w:val="222222"/>
          <w:sz w:val="16"/>
          <w:szCs w:val="16"/>
          <w:shd w:val="clear" w:color="auto" w:fill="FFFFFF"/>
        </w:rPr>
        <w:t>111-120.</w:t>
      </w:r>
    </w:p>
    <w:p w14:paraId="58332278" w14:textId="77777777" w:rsidR="00110321" w:rsidRPr="00976B93" w:rsidRDefault="00110321" w:rsidP="00110321">
      <w:pPr>
        <w:pStyle w:val="Default"/>
        <w:ind w:left="360" w:hanging="450"/>
        <w:jc w:val="both"/>
        <w:rPr>
          <w:sz w:val="16"/>
          <w:szCs w:val="16"/>
        </w:rPr>
      </w:pPr>
      <w:r>
        <w:rPr>
          <w:sz w:val="16"/>
          <w:szCs w:val="16"/>
        </w:rPr>
        <w:t>[6</w:t>
      </w:r>
      <w:r w:rsidRPr="00976B93">
        <w:rPr>
          <w:sz w:val="16"/>
          <w:szCs w:val="16"/>
        </w:rPr>
        <w:t>] Y. Chen, Y. Llave, Y. Jiao, E. Okazaki, N. Sakai, M. Fukuoka, “Ohmic tempering using a high frequency ohmic heating and model food of minced tuna based on Allaska Pollock surimi – Evaluation of electrical conductivities”, Innovative Food Science &amp; Emerging Technologies,</w:t>
      </w:r>
      <w:r>
        <w:rPr>
          <w:sz w:val="16"/>
          <w:szCs w:val="16"/>
        </w:rPr>
        <w:t xml:space="preserve"> vol.</w:t>
      </w:r>
      <w:r w:rsidRPr="00976B93">
        <w:rPr>
          <w:sz w:val="16"/>
          <w:szCs w:val="16"/>
        </w:rPr>
        <w:t xml:space="preserve"> 76, 2022. </w:t>
      </w:r>
    </w:p>
    <w:p w14:paraId="3CBE440A" w14:textId="77777777" w:rsidR="00110321" w:rsidRPr="00976B93" w:rsidRDefault="00110321" w:rsidP="00110321">
      <w:pPr>
        <w:pStyle w:val="Default"/>
        <w:ind w:left="360" w:hanging="450"/>
        <w:jc w:val="both"/>
        <w:rPr>
          <w:sz w:val="16"/>
          <w:szCs w:val="16"/>
        </w:rPr>
      </w:pPr>
      <w:r>
        <w:rPr>
          <w:sz w:val="16"/>
          <w:szCs w:val="16"/>
        </w:rPr>
        <w:t>[7</w:t>
      </w:r>
      <w:r w:rsidRPr="00976B93">
        <w:rPr>
          <w:sz w:val="16"/>
          <w:szCs w:val="16"/>
        </w:rPr>
        <w:t xml:space="preserve">] N. G. Ribeiro, D. Xavier-Santos,  P. H. Campelo, J. T. Guimaraes,  T.C Pimentel, M. C. K. H Duarte et al. “Dairy foods and novel thermal and nonthermal processing: A bibliometric analysis”, Innovative Food Science &amp; Emerging Technologies, </w:t>
      </w:r>
      <w:r>
        <w:rPr>
          <w:sz w:val="16"/>
          <w:szCs w:val="16"/>
        </w:rPr>
        <w:t xml:space="preserve">vol. </w:t>
      </w:r>
      <w:r w:rsidRPr="00976B93">
        <w:rPr>
          <w:sz w:val="16"/>
          <w:szCs w:val="16"/>
        </w:rPr>
        <w:t>76, 2022.</w:t>
      </w:r>
    </w:p>
    <w:p w14:paraId="6A45036E" w14:textId="77777777" w:rsidR="00110321" w:rsidRPr="00976B93" w:rsidRDefault="00110321" w:rsidP="00110321">
      <w:pPr>
        <w:pStyle w:val="Default"/>
        <w:ind w:left="360" w:hanging="450"/>
        <w:jc w:val="both"/>
        <w:rPr>
          <w:color w:val="auto"/>
          <w:sz w:val="16"/>
          <w:szCs w:val="16"/>
        </w:rPr>
      </w:pPr>
      <w:r>
        <w:rPr>
          <w:sz w:val="16"/>
          <w:szCs w:val="16"/>
        </w:rPr>
        <w:t>[8</w:t>
      </w:r>
      <w:r w:rsidRPr="00976B93">
        <w:rPr>
          <w:sz w:val="16"/>
          <w:szCs w:val="16"/>
        </w:rPr>
        <w:t xml:space="preserve">] </w:t>
      </w:r>
      <w:r w:rsidRPr="00976B93">
        <w:rPr>
          <w:color w:val="auto"/>
          <w:sz w:val="16"/>
          <w:szCs w:val="16"/>
        </w:rPr>
        <w:t>E. Waziiroh, R. Schoenlechner, H. Jaeger, G. Brusadelli, D. Bender, “Understanding gluten-free bread ingredients during ohmic heating: Function, effect and potential application for breadmaking”</w:t>
      </w:r>
      <w:r w:rsidRPr="00976B93">
        <w:rPr>
          <w:sz w:val="16"/>
          <w:szCs w:val="16"/>
        </w:rPr>
        <w:t>,</w:t>
      </w:r>
      <w:r w:rsidRPr="00976B93">
        <w:rPr>
          <w:color w:val="auto"/>
          <w:sz w:val="16"/>
          <w:szCs w:val="16"/>
        </w:rPr>
        <w:t xml:space="preserve"> European Food Research and Technology, 1–14, 2022. </w:t>
      </w:r>
    </w:p>
    <w:p w14:paraId="74A17DF5" w14:textId="77777777" w:rsidR="00110321" w:rsidRPr="00976B93" w:rsidRDefault="00110321" w:rsidP="00110321">
      <w:pPr>
        <w:pStyle w:val="Default"/>
        <w:ind w:left="360" w:hanging="450"/>
        <w:jc w:val="both"/>
        <w:rPr>
          <w:color w:val="222222"/>
          <w:sz w:val="16"/>
          <w:szCs w:val="16"/>
          <w:shd w:val="clear" w:color="auto" w:fill="FFFFFF"/>
        </w:rPr>
      </w:pPr>
      <w:r>
        <w:rPr>
          <w:sz w:val="16"/>
          <w:szCs w:val="16"/>
        </w:rPr>
        <w:t>[9</w:t>
      </w:r>
      <w:r w:rsidRPr="00976B93">
        <w:rPr>
          <w:sz w:val="16"/>
          <w:szCs w:val="16"/>
        </w:rPr>
        <w:t xml:space="preserve">] </w:t>
      </w:r>
      <w:r w:rsidRPr="00976B93">
        <w:rPr>
          <w:color w:val="222222"/>
          <w:sz w:val="16"/>
          <w:szCs w:val="16"/>
          <w:shd w:val="clear" w:color="auto" w:fill="FFFFFF"/>
        </w:rPr>
        <w:t>E. R. Cho, D. H. Kang, “Combination system of pulsed ohmic heating and 365-nm UVA light-emitting diodes to enhance inactivation of foodborne pathogens in phosphate-buffered saline, milk, and orange juice”, </w:t>
      </w:r>
      <w:r w:rsidRPr="00976B93">
        <w:rPr>
          <w:iCs/>
          <w:color w:val="222222"/>
          <w:sz w:val="16"/>
          <w:szCs w:val="16"/>
          <w:shd w:val="clear" w:color="auto" w:fill="FFFFFF"/>
        </w:rPr>
        <w:t>Innovative Food Science &amp; Emerging Technologies</w:t>
      </w:r>
      <w:r w:rsidRPr="00976B93">
        <w:rPr>
          <w:color w:val="222222"/>
          <w:sz w:val="16"/>
          <w:szCs w:val="16"/>
          <w:shd w:val="clear" w:color="auto" w:fill="FFFFFF"/>
        </w:rPr>
        <w:t>, </w:t>
      </w:r>
      <w:r>
        <w:rPr>
          <w:color w:val="222222"/>
          <w:sz w:val="16"/>
          <w:szCs w:val="16"/>
          <w:shd w:val="clear" w:color="auto" w:fill="FFFFFF"/>
        </w:rPr>
        <w:t xml:space="preserve">vol. </w:t>
      </w:r>
      <w:r w:rsidRPr="00976B93">
        <w:rPr>
          <w:iCs/>
          <w:color w:val="222222"/>
          <w:sz w:val="16"/>
          <w:szCs w:val="16"/>
          <w:shd w:val="clear" w:color="auto" w:fill="FFFFFF"/>
        </w:rPr>
        <w:t>83</w:t>
      </w:r>
      <w:r w:rsidRPr="00976B93">
        <w:rPr>
          <w:color w:val="222222"/>
          <w:sz w:val="16"/>
          <w:szCs w:val="16"/>
          <w:shd w:val="clear" w:color="auto" w:fill="FFFFFF"/>
        </w:rPr>
        <w:t>, 2023, 103250.</w:t>
      </w:r>
    </w:p>
    <w:p w14:paraId="726A0887" w14:textId="77777777" w:rsidR="00110321" w:rsidRPr="00976B93" w:rsidRDefault="00110321" w:rsidP="00110321">
      <w:pPr>
        <w:pStyle w:val="Default"/>
        <w:ind w:left="360" w:hanging="450"/>
        <w:jc w:val="both"/>
        <w:rPr>
          <w:sz w:val="16"/>
          <w:szCs w:val="16"/>
        </w:rPr>
      </w:pPr>
      <w:r>
        <w:rPr>
          <w:sz w:val="16"/>
          <w:szCs w:val="16"/>
        </w:rPr>
        <w:t>[10</w:t>
      </w:r>
      <w:r w:rsidRPr="00976B93">
        <w:rPr>
          <w:sz w:val="16"/>
          <w:szCs w:val="16"/>
        </w:rPr>
        <w:t xml:space="preserve">] </w:t>
      </w:r>
      <w:r w:rsidRPr="00976B93">
        <w:rPr>
          <w:bCs/>
          <w:sz w:val="16"/>
          <w:szCs w:val="16"/>
        </w:rPr>
        <w:t xml:space="preserve">P. Tempest, </w:t>
      </w:r>
      <w:r w:rsidRPr="00976B93">
        <w:rPr>
          <w:b/>
          <w:bCs/>
          <w:sz w:val="16"/>
          <w:szCs w:val="16"/>
        </w:rPr>
        <w:t>“</w:t>
      </w:r>
      <w:r w:rsidRPr="00976B93">
        <w:rPr>
          <w:sz w:val="16"/>
          <w:szCs w:val="16"/>
        </w:rPr>
        <w:t>Electroheat technologies in food processing” APV Marketing Bulletin,</w:t>
      </w:r>
      <w:r>
        <w:rPr>
          <w:sz w:val="16"/>
          <w:szCs w:val="16"/>
        </w:rPr>
        <w:t xml:space="preserve"> </w:t>
      </w:r>
      <w:r w:rsidRPr="00976B93">
        <w:rPr>
          <w:sz w:val="16"/>
          <w:szCs w:val="16"/>
        </w:rPr>
        <w:t>16 P.1996.</w:t>
      </w:r>
    </w:p>
    <w:p w14:paraId="68D60BDE" w14:textId="3DC140D9" w:rsidR="00110321" w:rsidRPr="00976B93" w:rsidRDefault="00110321" w:rsidP="00110321">
      <w:pPr>
        <w:pStyle w:val="Default"/>
        <w:ind w:left="360" w:hanging="450"/>
        <w:jc w:val="both"/>
        <w:rPr>
          <w:sz w:val="16"/>
          <w:szCs w:val="16"/>
        </w:rPr>
      </w:pPr>
      <w:r>
        <w:rPr>
          <w:sz w:val="16"/>
          <w:szCs w:val="16"/>
        </w:rPr>
        <w:t>[11</w:t>
      </w:r>
      <w:r w:rsidRPr="00976B93">
        <w:rPr>
          <w:sz w:val="16"/>
          <w:szCs w:val="16"/>
        </w:rPr>
        <w:t>] G. Piette, M. E. Buteau, D. Halleux, L. Chiu</w:t>
      </w:r>
      <w:r w:rsidR="0083507B">
        <w:rPr>
          <w:sz w:val="16"/>
          <w:szCs w:val="16"/>
        </w:rPr>
        <w:t>, Y. Raymond, H. S. Ramaswany, “</w:t>
      </w:r>
      <w:r w:rsidRPr="00976B93">
        <w:rPr>
          <w:sz w:val="16"/>
          <w:szCs w:val="16"/>
        </w:rPr>
        <w:t>Ohmic cooking of processed meats and</w:t>
      </w:r>
      <w:r w:rsidR="0083507B">
        <w:rPr>
          <w:sz w:val="16"/>
          <w:szCs w:val="16"/>
        </w:rPr>
        <w:t xml:space="preserve"> its effects on product quality”</w:t>
      </w:r>
      <w:r w:rsidRPr="00976B93">
        <w:rPr>
          <w:sz w:val="16"/>
          <w:szCs w:val="16"/>
        </w:rPr>
        <w:t>,</w:t>
      </w:r>
      <w:r w:rsidRPr="00976B93">
        <w:rPr>
          <w:i/>
          <w:sz w:val="16"/>
          <w:szCs w:val="16"/>
        </w:rPr>
        <w:t xml:space="preserve"> </w:t>
      </w:r>
      <w:r w:rsidRPr="00976B93">
        <w:rPr>
          <w:rStyle w:val="Vurgu"/>
          <w:i w:val="0"/>
          <w:sz w:val="16"/>
          <w:szCs w:val="16"/>
        </w:rPr>
        <w:t>Journal of Food Science</w:t>
      </w:r>
      <w:r w:rsidRPr="00976B93">
        <w:rPr>
          <w:sz w:val="16"/>
          <w:szCs w:val="16"/>
        </w:rPr>
        <w:t xml:space="preserve">, </w:t>
      </w:r>
      <w:r>
        <w:rPr>
          <w:sz w:val="16"/>
          <w:szCs w:val="16"/>
        </w:rPr>
        <w:t xml:space="preserve">vol. </w:t>
      </w:r>
      <w:r w:rsidRPr="00976B93">
        <w:rPr>
          <w:sz w:val="16"/>
          <w:szCs w:val="16"/>
        </w:rPr>
        <w:t>69, 2004, pp. 71-78.</w:t>
      </w:r>
    </w:p>
    <w:p w14:paraId="769221FB" w14:textId="77777777" w:rsidR="00110321" w:rsidRPr="00976B93" w:rsidRDefault="00110321" w:rsidP="00110321">
      <w:pPr>
        <w:pStyle w:val="Default"/>
        <w:ind w:left="360" w:hanging="450"/>
        <w:jc w:val="both"/>
        <w:rPr>
          <w:rFonts w:eastAsia="TimesNewRomanPSMT"/>
          <w:sz w:val="16"/>
          <w:szCs w:val="16"/>
        </w:rPr>
      </w:pPr>
      <w:r>
        <w:rPr>
          <w:sz w:val="16"/>
          <w:szCs w:val="16"/>
        </w:rPr>
        <w:t>[12</w:t>
      </w:r>
      <w:r w:rsidRPr="00976B93">
        <w:rPr>
          <w:sz w:val="16"/>
          <w:szCs w:val="16"/>
        </w:rPr>
        <w:t xml:space="preserve">] </w:t>
      </w:r>
      <w:r w:rsidRPr="00976B93">
        <w:rPr>
          <w:rFonts w:eastAsia="TimesNewRomanPS-BoldMT"/>
          <w:bCs/>
          <w:sz w:val="16"/>
          <w:szCs w:val="16"/>
        </w:rPr>
        <w:t>H. Bozkurt and F. İçier,</w:t>
      </w:r>
      <w:r w:rsidRPr="00976B93">
        <w:rPr>
          <w:rFonts w:eastAsia="TimesNewRomanPS-BoldMT"/>
          <w:b/>
          <w:bCs/>
          <w:sz w:val="16"/>
          <w:szCs w:val="16"/>
        </w:rPr>
        <w:t xml:space="preserve"> </w:t>
      </w:r>
      <w:r w:rsidRPr="00976B93">
        <w:rPr>
          <w:rFonts w:eastAsia="TimesNewRomanPS-BoldMT"/>
          <w:bCs/>
          <w:sz w:val="16"/>
          <w:szCs w:val="16"/>
        </w:rPr>
        <w:t>“</w:t>
      </w:r>
      <w:r w:rsidRPr="00976B93">
        <w:rPr>
          <w:rFonts w:eastAsia="TimesNewRomanPSMT"/>
          <w:sz w:val="16"/>
          <w:szCs w:val="16"/>
        </w:rPr>
        <w:t>Alternative thawing methods; Ohmic thawing”, 1st International Congress of Seafood Technology, 18-21 May, İzmir-Çeşme, 2008, pp. 261-265.</w:t>
      </w:r>
    </w:p>
    <w:p w14:paraId="5F2E8E52" w14:textId="77777777" w:rsidR="00110321" w:rsidRPr="00976B93" w:rsidRDefault="00110321" w:rsidP="00110321">
      <w:pPr>
        <w:pStyle w:val="Default"/>
        <w:ind w:left="360" w:hanging="450"/>
        <w:jc w:val="both"/>
        <w:rPr>
          <w:rFonts w:eastAsia="TimesNewRomanPSMT"/>
          <w:sz w:val="16"/>
          <w:szCs w:val="16"/>
        </w:rPr>
      </w:pPr>
      <w:r>
        <w:rPr>
          <w:sz w:val="16"/>
          <w:szCs w:val="16"/>
        </w:rPr>
        <w:t>[13</w:t>
      </w:r>
      <w:r w:rsidRPr="00976B93">
        <w:rPr>
          <w:sz w:val="16"/>
          <w:szCs w:val="16"/>
        </w:rPr>
        <w:t xml:space="preserve">] </w:t>
      </w:r>
      <w:r w:rsidRPr="00976B93">
        <w:rPr>
          <w:rFonts w:eastAsia="TimesNewRomanPS-BoldMT"/>
          <w:bCs/>
          <w:sz w:val="16"/>
          <w:szCs w:val="16"/>
        </w:rPr>
        <w:t>F. Marra, M. Zell, J. G. Lyng, D. J. Morgan and D. A. Cronin,</w:t>
      </w:r>
      <w:r w:rsidRPr="00976B93">
        <w:rPr>
          <w:rFonts w:eastAsia="TimesNewRomanPS-BoldMT"/>
          <w:b/>
          <w:bCs/>
          <w:sz w:val="16"/>
          <w:szCs w:val="16"/>
        </w:rPr>
        <w:t xml:space="preserve"> </w:t>
      </w:r>
      <w:r w:rsidRPr="00976B93">
        <w:rPr>
          <w:rFonts w:eastAsia="TimesNewRomanPSMT"/>
          <w:sz w:val="16"/>
          <w:szCs w:val="16"/>
        </w:rPr>
        <w:t xml:space="preserve">“Analysis of heat transfer during ohmic processing”, </w:t>
      </w:r>
      <w:r w:rsidRPr="00976B93">
        <w:rPr>
          <w:rFonts w:eastAsia="TimesNewRomanPS-BoldMT"/>
          <w:iCs/>
          <w:sz w:val="16"/>
          <w:szCs w:val="16"/>
        </w:rPr>
        <w:t>Journal of Food</w:t>
      </w:r>
      <w:r w:rsidRPr="00976B93">
        <w:rPr>
          <w:rFonts w:eastAsia="TimesNewRomanPSMT"/>
          <w:sz w:val="16"/>
          <w:szCs w:val="16"/>
        </w:rPr>
        <w:t xml:space="preserve"> </w:t>
      </w:r>
      <w:r w:rsidRPr="00976B93">
        <w:rPr>
          <w:rFonts w:eastAsia="TimesNewRomanPS-BoldMT"/>
          <w:iCs/>
          <w:sz w:val="16"/>
          <w:szCs w:val="16"/>
        </w:rPr>
        <w:t>Engineering</w:t>
      </w:r>
      <w:r w:rsidRPr="00976B93">
        <w:rPr>
          <w:rFonts w:eastAsia="TimesNewRomanPSMT"/>
          <w:sz w:val="16"/>
          <w:szCs w:val="16"/>
        </w:rPr>
        <w:t xml:space="preserve">, </w:t>
      </w:r>
      <w:r>
        <w:rPr>
          <w:rFonts w:eastAsia="TimesNewRomanPSMT"/>
          <w:sz w:val="16"/>
          <w:szCs w:val="16"/>
        </w:rPr>
        <w:t xml:space="preserve">vol. </w:t>
      </w:r>
      <w:r w:rsidRPr="00976B93">
        <w:rPr>
          <w:rFonts w:eastAsia="TimesNewRomanPSMT"/>
          <w:sz w:val="16"/>
          <w:szCs w:val="16"/>
        </w:rPr>
        <w:t>91, 2009, pp. 56-63.</w:t>
      </w:r>
    </w:p>
    <w:p w14:paraId="1816CE9C" w14:textId="77777777" w:rsidR="00110321" w:rsidRPr="00976B93" w:rsidRDefault="00110321" w:rsidP="00110321">
      <w:pPr>
        <w:pStyle w:val="Default"/>
        <w:ind w:left="360" w:hanging="450"/>
        <w:jc w:val="both"/>
        <w:rPr>
          <w:rFonts w:eastAsia="TimesNewRomanPSMT"/>
          <w:sz w:val="16"/>
          <w:szCs w:val="16"/>
        </w:rPr>
      </w:pPr>
      <w:r>
        <w:rPr>
          <w:sz w:val="16"/>
          <w:szCs w:val="16"/>
        </w:rPr>
        <w:t>[14</w:t>
      </w:r>
      <w:r w:rsidRPr="00976B93">
        <w:rPr>
          <w:sz w:val="16"/>
          <w:szCs w:val="16"/>
        </w:rPr>
        <w:t xml:space="preserve">] </w:t>
      </w:r>
      <w:r w:rsidRPr="00976B93">
        <w:rPr>
          <w:rFonts w:eastAsia="TimesNewRomanPS-BoldMT"/>
          <w:bCs/>
          <w:sz w:val="16"/>
          <w:szCs w:val="16"/>
        </w:rPr>
        <w:t>H. Bozkurt and F. İçier,</w:t>
      </w:r>
      <w:r w:rsidRPr="00976B93">
        <w:rPr>
          <w:rFonts w:eastAsia="TimesNewRomanPS-BoldMT"/>
          <w:b/>
          <w:bCs/>
          <w:sz w:val="16"/>
          <w:szCs w:val="16"/>
        </w:rPr>
        <w:t xml:space="preserve"> “</w:t>
      </w:r>
      <w:r w:rsidRPr="00976B93">
        <w:rPr>
          <w:rFonts w:eastAsia="TimesNewRomanPSMT"/>
          <w:sz w:val="16"/>
          <w:szCs w:val="16"/>
        </w:rPr>
        <w:t xml:space="preserve">Electrical conductivity changes of minced beef-fat blends during ohmic cooking”, </w:t>
      </w:r>
      <w:r w:rsidRPr="00976B93">
        <w:rPr>
          <w:rFonts w:eastAsia="TimesNewRomanPS-BoldMT"/>
          <w:iCs/>
          <w:sz w:val="16"/>
          <w:szCs w:val="16"/>
        </w:rPr>
        <w:t>Journal of Food Engineering,</w:t>
      </w:r>
      <w:r>
        <w:rPr>
          <w:rFonts w:eastAsia="TimesNewRomanPS-BoldMT"/>
          <w:iCs/>
          <w:sz w:val="16"/>
          <w:szCs w:val="16"/>
        </w:rPr>
        <w:t xml:space="preserve"> vol.</w:t>
      </w:r>
      <w:r w:rsidRPr="00976B93">
        <w:rPr>
          <w:rFonts w:eastAsia="TimesNewRomanPS-BoldMT"/>
          <w:iCs/>
          <w:sz w:val="16"/>
          <w:szCs w:val="16"/>
        </w:rPr>
        <w:t xml:space="preserve"> </w:t>
      </w:r>
      <w:r w:rsidRPr="00976B93">
        <w:rPr>
          <w:rFonts w:eastAsia="TimesNewRomanPSMT"/>
          <w:sz w:val="16"/>
          <w:szCs w:val="16"/>
        </w:rPr>
        <w:t>96(1), 2009b, pp. 86-92.</w:t>
      </w:r>
    </w:p>
    <w:p w14:paraId="3E0102F3" w14:textId="77777777" w:rsidR="00110321" w:rsidRPr="00976B93" w:rsidRDefault="00110321" w:rsidP="00110321">
      <w:pPr>
        <w:pStyle w:val="Default"/>
        <w:ind w:left="360" w:hanging="450"/>
        <w:jc w:val="both"/>
        <w:rPr>
          <w:rFonts w:eastAsia="TimesNewRomanPSMT"/>
          <w:sz w:val="16"/>
          <w:szCs w:val="16"/>
        </w:rPr>
      </w:pPr>
      <w:r>
        <w:rPr>
          <w:sz w:val="16"/>
          <w:szCs w:val="16"/>
        </w:rPr>
        <w:t>[15</w:t>
      </w:r>
      <w:r w:rsidRPr="00976B93">
        <w:rPr>
          <w:sz w:val="16"/>
          <w:szCs w:val="16"/>
        </w:rPr>
        <w:t xml:space="preserve">] </w:t>
      </w:r>
      <w:r w:rsidRPr="00976B93">
        <w:rPr>
          <w:rFonts w:eastAsia="TimesNewRomanPS-BoldMT"/>
          <w:bCs/>
          <w:sz w:val="16"/>
          <w:szCs w:val="16"/>
        </w:rPr>
        <w:t>G. Yildiz-Turp, I. Y. Şengün, P. Kendirci, F. İçier, “</w:t>
      </w:r>
      <w:r w:rsidRPr="00976B93">
        <w:rPr>
          <w:rFonts w:eastAsia="TimesNewRomanPSMT"/>
          <w:sz w:val="16"/>
          <w:szCs w:val="16"/>
        </w:rPr>
        <w:t xml:space="preserve">Effect of ohmic treatment on quality characteristic of meat: A review”, </w:t>
      </w:r>
      <w:r w:rsidRPr="00976B93">
        <w:rPr>
          <w:rFonts w:eastAsia="TimesNewRomanPS-BoldMT"/>
          <w:iCs/>
          <w:sz w:val="16"/>
          <w:szCs w:val="16"/>
        </w:rPr>
        <w:t xml:space="preserve">Meat Science, </w:t>
      </w:r>
      <w:r>
        <w:rPr>
          <w:rFonts w:eastAsia="TimesNewRomanPS-BoldMT"/>
          <w:iCs/>
          <w:sz w:val="16"/>
          <w:szCs w:val="16"/>
        </w:rPr>
        <w:t xml:space="preserve">vol. </w:t>
      </w:r>
      <w:r w:rsidRPr="00976B93">
        <w:rPr>
          <w:rFonts w:eastAsia="TimesNewRomanPSMT"/>
          <w:sz w:val="16"/>
          <w:szCs w:val="16"/>
        </w:rPr>
        <w:t>93, 2013, pp. 441– 448.</w:t>
      </w:r>
    </w:p>
    <w:p w14:paraId="47DAFAAB" w14:textId="77777777" w:rsidR="00110321" w:rsidRPr="00976B93" w:rsidRDefault="00110321" w:rsidP="00110321">
      <w:pPr>
        <w:pStyle w:val="Default"/>
        <w:ind w:left="360" w:hanging="450"/>
        <w:jc w:val="both"/>
        <w:rPr>
          <w:rFonts w:eastAsia="TimesNewRomanPSMT"/>
          <w:sz w:val="16"/>
          <w:szCs w:val="16"/>
        </w:rPr>
      </w:pPr>
      <w:r>
        <w:rPr>
          <w:sz w:val="16"/>
          <w:szCs w:val="16"/>
        </w:rPr>
        <w:t>[16</w:t>
      </w:r>
      <w:r w:rsidRPr="00976B93">
        <w:rPr>
          <w:sz w:val="16"/>
          <w:szCs w:val="16"/>
        </w:rPr>
        <w:t xml:space="preserve">] </w:t>
      </w:r>
      <w:r w:rsidRPr="00976B93">
        <w:rPr>
          <w:rFonts w:eastAsia="TimesNewRomanPS-BoldMT"/>
          <w:bCs/>
          <w:sz w:val="16"/>
          <w:szCs w:val="16"/>
        </w:rPr>
        <w:t>R. Stirling, “</w:t>
      </w:r>
      <w:r w:rsidRPr="00976B93">
        <w:rPr>
          <w:rFonts w:eastAsia="TimesNewRomanPSMT"/>
          <w:sz w:val="16"/>
          <w:szCs w:val="16"/>
        </w:rPr>
        <w:t xml:space="preserve">Ohmic heating- A new process for the food industry”, </w:t>
      </w:r>
      <w:r w:rsidRPr="00976B93">
        <w:rPr>
          <w:rFonts w:eastAsia="TimesNewRomanPS-BoldMT"/>
          <w:iCs/>
          <w:sz w:val="16"/>
          <w:szCs w:val="16"/>
        </w:rPr>
        <w:t>Power Engineering Journal</w:t>
      </w:r>
      <w:r w:rsidRPr="00976B93">
        <w:rPr>
          <w:rFonts w:eastAsia="TimesNewRomanPSMT"/>
          <w:sz w:val="16"/>
          <w:szCs w:val="16"/>
        </w:rPr>
        <w:t>, November,</w:t>
      </w:r>
      <w:r>
        <w:rPr>
          <w:rFonts w:eastAsia="TimesNewRomanPSMT"/>
          <w:sz w:val="16"/>
          <w:szCs w:val="16"/>
        </w:rPr>
        <w:t xml:space="preserve"> </w:t>
      </w:r>
      <w:r w:rsidRPr="00976B93">
        <w:rPr>
          <w:rFonts w:eastAsia="TimesNewRomanPSMT"/>
          <w:sz w:val="16"/>
          <w:szCs w:val="16"/>
        </w:rPr>
        <w:t>1987,</w:t>
      </w:r>
      <w:r>
        <w:rPr>
          <w:rFonts w:eastAsia="TimesNewRomanPSMT"/>
          <w:sz w:val="16"/>
          <w:szCs w:val="16"/>
        </w:rPr>
        <w:t xml:space="preserve"> </w:t>
      </w:r>
      <w:r w:rsidRPr="00976B93">
        <w:rPr>
          <w:rFonts w:eastAsia="TimesNewRomanPSMT"/>
          <w:sz w:val="16"/>
          <w:szCs w:val="16"/>
        </w:rPr>
        <w:t>pp. 365-371.</w:t>
      </w:r>
    </w:p>
    <w:p w14:paraId="36CF5C85" w14:textId="77777777" w:rsidR="00110321" w:rsidRPr="00976B93" w:rsidRDefault="00110321" w:rsidP="00110321">
      <w:pPr>
        <w:pStyle w:val="Default"/>
        <w:ind w:left="360" w:hanging="450"/>
        <w:jc w:val="both"/>
        <w:rPr>
          <w:rFonts w:eastAsia="TimesNewRoman,Bold"/>
          <w:sz w:val="16"/>
          <w:szCs w:val="16"/>
        </w:rPr>
      </w:pPr>
      <w:r>
        <w:rPr>
          <w:sz w:val="16"/>
          <w:szCs w:val="16"/>
        </w:rPr>
        <w:t>[17</w:t>
      </w:r>
      <w:r w:rsidRPr="00976B93">
        <w:rPr>
          <w:sz w:val="16"/>
          <w:szCs w:val="16"/>
        </w:rPr>
        <w:t xml:space="preserve">] </w:t>
      </w:r>
      <w:r w:rsidRPr="00976B93">
        <w:rPr>
          <w:rFonts w:eastAsia="TimesNewRoman,Bold"/>
          <w:bCs/>
          <w:sz w:val="16"/>
          <w:szCs w:val="16"/>
        </w:rPr>
        <w:t>F. İçier, “</w:t>
      </w:r>
      <w:r w:rsidRPr="00976B93">
        <w:rPr>
          <w:rFonts w:eastAsia="TimesNewRoman,Bold"/>
          <w:sz w:val="16"/>
          <w:szCs w:val="16"/>
        </w:rPr>
        <w:t xml:space="preserve">Gıdaların ohmik ısıtma yöntemiyle ısıtılmasının deneysel ve kuramsal olarak </w:t>
      </w:r>
      <w:r w:rsidRPr="00976B93">
        <w:rPr>
          <w:rFonts w:eastAsia="TimesNewRoman"/>
          <w:sz w:val="16"/>
          <w:szCs w:val="16"/>
        </w:rPr>
        <w:t>i</w:t>
      </w:r>
      <w:r w:rsidRPr="00976B93">
        <w:rPr>
          <w:rFonts w:eastAsia="TimesNewRoman,Bold"/>
          <w:sz w:val="16"/>
          <w:szCs w:val="16"/>
        </w:rPr>
        <w:t xml:space="preserve">ncelenmesi”, Ege Üniversitesi Fen Bilimleri Enstitüsü, Doktora Tezi, Bornova, </w:t>
      </w:r>
      <w:r w:rsidRPr="00976B93">
        <w:rPr>
          <w:rFonts w:eastAsia="TimesNewRoman"/>
          <w:sz w:val="16"/>
          <w:szCs w:val="16"/>
        </w:rPr>
        <w:t>İ</w:t>
      </w:r>
      <w:r w:rsidRPr="00976B93">
        <w:rPr>
          <w:rFonts w:eastAsia="TimesNewRoman,Bold"/>
          <w:sz w:val="16"/>
          <w:szCs w:val="16"/>
        </w:rPr>
        <w:t>zmir, 2003.</w:t>
      </w:r>
    </w:p>
    <w:p w14:paraId="4C1D3175" w14:textId="77777777" w:rsidR="00110321" w:rsidRPr="00976B93" w:rsidRDefault="00110321" w:rsidP="00110321">
      <w:pPr>
        <w:pStyle w:val="Default"/>
        <w:ind w:left="360" w:hanging="450"/>
        <w:jc w:val="both"/>
        <w:rPr>
          <w:sz w:val="16"/>
          <w:szCs w:val="16"/>
        </w:rPr>
      </w:pPr>
      <w:r>
        <w:rPr>
          <w:sz w:val="16"/>
          <w:szCs w:val="16"/>
        </w:rPr>
        <w:t>[18</w:t>
      </w:r>
      <w:r w:rsidRPr="00976B93">
        <w:rPr>
          <w:sz w:val="16"/>
          <w:szCs w:val="16"/>
        </w:rPr>
        <w:t xml:space="preserve">] </w:t>
      </w:r>
      <w:r w:rsidRPr="00976B93">
        <w:rPr>
          <w:bCs/>
          <w:sz w:val="16"/>
          <w:szCs w:val="16"/>
        </w:rPr>
        <w:t>J. C</w:t>
      </w:r>
      <w:r w:rsidRPr="00976B93">
        <w:rPr>
          <w:sz w:val="16"/>
          <w:szCs w:val="16"/>
        </w:rPr>
        <w:t xml:space="preserve">. </w:t>
      </w:r>
      <w:r w:rsidRPr="00976B93">
        <w:rPr>
          <w:bCs/>
          <w:sz w:val="16"/>
          <w:szCs w:val="16"/>
        </w:rPr>
        <w:t>Fetterman, “</w:t>
      </w:r>
      <w:r w:rsidRPr="00976B93">
        <w:rPr>
          <w:sz w:val="16"/>
          <w:szCs w:val="16"/>
        </w:rPr>
        <w:t xml:space="preserve">The electrical conductivity method of processing milk”, </w:t>
      </w:r>
      <w:r>
        <w:rPr>
          <w:sz w:val="16"/>
          <w:szCs w:val="16"/>
        </w:rPr>
        <w:t xml:space="preserve">Agricultural Engineering, vol 9(4), 1928, </w:t>
      </w:r>
      <w:r w:rsidRPr="00976B93">
        <w:rPr>
          <w:sz w:val="16"/>
          <w:szCs w:val="16"/>
        </w:rPr>
        <w:t>pp. 107- 108.</w:t>
      </w:r>
    </w:p>
    <w:p w14:paraId="16FF38DD" w14:textId="77777777" w:rsidR="00110321" w:rsidRPr="00976B93" w:rsidRDefault="00110321" w:rsidP="00110321">
      <w:pPr>
        <w:pStyle w:val="Default"/>
        <w:ind w:left="360" w:hanging="450"/>
        <w:jc w:val="both"/>
        <w:rPr>
          <w:sz w:val="16"/>
          <w:szCs w:val="16"/>
        </w:rPr>
      </w:pPr>
      <w:r>
        <w:rPr>
          <w:sz w:val="16"/>
          <w:szCs w:val="16"/>
        </w:rPr>
        <w:t>[19</w:t>
      </w:r>
      <w:r w:rsidRPr="00976B93">
        <w:rPr>
          <w:sz w:val="16"/>
          <w:szCs w:val="16"/>
        </w:rPr>
        <w:t xml:space="preserve">] A. D. De Alwis and P. Fryer, “The use of direct resistance heating in the food industry”, Journal of Food Engineering, </w:t>
      </w:r>
      <w:r>
        <w:rPr>
          <w:sz w:val="16"/>
          <w:szCs w:val="16"/>
        </w:rPr>
        <w:t xml:space="preserve">vol </w:t>
      </w:r>
      <w:r w:rsidRPr="00976B93">
        <w:rPr>
          <w:sz w:val="16"/>
          <w:szCs w:val="16"/>
        </w:rPr>
        <w:t xml:space="preserve">11, 1990, </w:t>
      </w:r>
      <w:r>
        <w:rPr>
          <w:sz w:val="16"/>
          <w:szCs w:val="16"/>
        </w:rPr>
        <w:t xml:space="preserve">pp. </w:t>
      </w:r>
      <w:r w:rsidRPr="00976B93">
        <w:rPr>
          <w:sz w:val="16"/>
          <w:szCs w:val="16"/>
        </w:rPr>
        <w:t>3-27.</w:t>
      </w:r>
    </w:p>
    <w:p w14:paraId="58352437" w14:textId="77777777" w:rsidR="00110321" w:rsidRPr="00976B93" w:rsidRDefault="00110321" w:rsidP="00110321">
      <w:pPr>
        <w:pStyle w:val="Default"/>
        <w:ind w:left="360" w:hanging="450"/>
        <w:jc w:val="both"/>
        <w:rPr>
          <w:rFonts w:eastAsia="TimesNewRomanPSMT"/>
          <w:sz w:val="16"/>
          <w:szCs w:val="16"/>
        </w:rPr>
      </w:pPr>
      <w:r>
        <w:rPr>
          <w:sz w:val="16"/>
          <w:szCs w:val="16"/>
        </w:rPr>
        <w:t>[20</w:t>
      </w:r>
      <w:r w:rsidRPr="00976B93">
        <w:rPr>
          <w:sz w:val="16"/>
          <w:szCs w:val="16"/>
        </w:rPr>
        <w:t xml:space="preserve">] </w:t>
      </w:r>
      <w:r w:rsidRPr="00976B93">
        <w:rPr>
          <w:rFonts w:eastAsia="TimesNewRomanPS-BoldMT"/>
          <w:bCs/>
          <w:sz w:val="16"/>
          <w:szCs w:val="16"/>
        </w:rPr>
        <w:t>H. Bozkurt,</w:t>
      </w:r>
      <w:r w:rsidRPr="00976B93">
        <w:rPr>
          <w:rFonts w:eastAsia="TimesNewRomanPS-BoldMT"/>
          <w:b/>
          <w:bCs/>
          <w:sz w:val="16"/>
          <w:szCs w:val="16"/>
        </w:rPr>
        <w:t xml:space="preserve"> “</w:t>
      </w:r>
      <w:r w:rsidRPr="00976B93">
        <w:rPr>
          <w:rFonts w:eastAsia="TimesNewRomanPSMT"/>
          <w:sz w:val="16"/>
          <w:szCs w:val="16"/>
        </w:rPr>
        <w:t>Köfte üretiminde ohmik pişirmenin uygulanması, matematiksel modellenmesi ve ekserjetik optimizasyonu”, Yüksek lisans tezi, Ege Universitesi, Izmir, 2009a, pp. 292.</w:t>
      </w:r>
    </w:p>
    <w:p w14:paraId="09BB3916" w14:textId="77777777" w:rsidR="00110321" w:rsidRPr="00976B93" w:rsidRDefault="00110321" w:rsidP="00110321">
      <w:pPr>
        <w:pStyle w:val="Default"/>
        <w:ind w:left="360" w:hanging="450"/>
        <w:jc w:val="both"/>
        <w:rPr>
          <w:sz w:val="16"/>
          <w:szCs w:val="16"/>
        </w:rPr>
      </w:pPr>
      <w:r>
        <w:rPr>
          <w:sz w:val="16"/>
          <w:szCs w:val="16"/>
        </w:rPr>
        <w:t>[21</w:t>
      </w:r>
      <w:r w:rsidRPr="00976B93">
        <w:rPr>
          <w:sz w:val="16"/>
          <w:szCs w:val="16"/>
        </w:rPr>
        <w:t xml:space="preserve">] </w:t>
      </w:r>
      <w:r w:rsidRPr="00976B93">
        <w:rPr>
          <w:bCs/>
          <w:sz w:val="16"/>
          <w:szCs w:val="16"/>
        </w:rPr>
        <w:t>R. Ruan, X. Ye, P. Chen, C. J. Doona, I. Taub, “</w:t>
      </w:r>
      <w:r w:rsidRPr="00976B93">
        <w:rPr>
          <w:sz w:val="16"/>
          <w:szCs w:val="16"/>
        </w:rPr>
        <w:t xml:space="preserve">Ohmic heating, termal tech. in food processing”, Ed. Richardson, P., Woodhead Publishing Limited, Cambridge, 2001. </w:t>
      </w:r>
    </w:p>
    <w:p w14:paraId="6E89B211" w14:textId="77777777" w:rsidR="00110321" w:rsidRPr="00976B93" w:rsidRDefault="00110321" w:rsidP="00110321">
      <w:pPr>
        <w:pStyle w:val="Default"/>
        <w:ind w:left="360" w:hanging="450"/>
        <w:jc w:val="both"/>
        <w:rPr>
          <w:sz w:val="16"/>
          <w:szCs w:val="16"/>
        </w:rPr>
      </w:pPr>
      <w:r>
        <w:rPr>
          <w:sz w:val="16"/>
          <w:szCs w:val="16"/>
        </w:rPr>
        <w:t>[22</w:t>
      </w:r>
      <w:r w:rsidRPr="00976B93">
        <w:rPr>
          <w:sz w:val="16"/>
          <w:szCs w:val="16"/>
        </w:rPr>
        <w:t xml:space="preserve">] </w:t>
      </w:r>
      <w:r w:rsidRPr="00976B93">
        <w:rPr>
          <w:bCs/>
          <w:sz w:val="16"/>
          <w:szCs w:val="16"/>
        </w:rPr>
        <w:t>T. Baysal, F</w:t>
      </w:r>
      <w:r w:rsidRPr="00976B93">
        <w:rPr>
          <w:rFonts w:eastAsia="TimesNewRoman,Bold"/>
          <w:bCs/>
          <w:sz w:val="16"/>
          <w:szCs w:val="16"/>
        </w:rPr>
        <w:t>. İ</w:t>
      </w:r>
      <w:r w:rsidRPr="00976B93">
        <w:rPr>
          <w:bCs/>
          <w:sz w:val="16"/>
          <w:szCs w:val="16"/>
        </w:rPr>
        <w:t>çier, C. Ilıcalı,</w:t>
      </w:r>
      <w:r w:rsidRPr="00976B93">
        <w:rPr>
          <w:b/>
          <w:bCs/>
          <w:sz w:val="16"/>
          <w:szCs w:val="16"/>
        </w:rPr>
        <w:t xml:space="preserve"> “</w:t>
      </w:r>
      <w:r w:rsidRPr="00976B93">
        <w:rPr>
          <w:sz w:val="16"/>
          <w:szCs w:val="16"/>
        </w:rPr>
        <w:t xml:space="preserve">Gıda </w:t>
      </w:r>
      <w:r w:rsidRPr="00976B93">
        <w:rPr>
          <w:rFonts w:eastAsia="TimesNewRoman"/>
          <w:sz w:val="16"/>
          <w:szCs w:val="16"/>
        </w:rPr>
        <w:t>iş</w:t>
      </w:r>
      <w:r w:rsidRPr="00976B93">
        <w:rPr>
          <w:sz w:val="16"/>
          <w:szCs w:val="16"/>
        </w:rPr>
        <w:t>lemede elektriksel yöntemler”, 3. Gıda Mühendisli</w:t>
      </w:r>
      <w:r w:rsidRPr="00976B93">
        <w:rPr>
          <w:rFonts w:eastAsia="TimesNewRoman"/>
          <w:sz w:val="16"/>
          <w:szCs w:val="16"/>
        </w:rPr>
        <w:t>ğ</w:t>
      </w:r>
      <w:r w:rsidRPr="00976B93">
        <w:rPr>
          <w:sz w:val="16"/>
          <w:szCs w:val="16"/>
        </w:rPr>
        <w:t>i Kongresi, 2-4 Ekim Ankara 2003, pp. 143-157.</w:t>
      </w:r>
    </w:p>
    <w:p w14:paraId="33813568" w14:textId="77777777" w:rsidR="00110321" w:rsidRPr="00976B93" w:rsidRDefault="00110321" w:rsidP="00110321">
      <w:pPr>
        <w:pStyle w:val="Default"/>
        <w:ind w:left="360" w:hanging="450"/>
        <w:jc w:val="both"/>
        <w:rPr>
          <w:sz w:val="16"/>
          <w:szCs w:val="16"/>
        </w:rPr>
      </w:pPr>
      <w:r>
        <w:rPr>
          <w:sz w:val="16"/>
          <w:szCs w:val="16"/>
        </w:rPr>
        <w:t>[23</w:t>
      </w:r>
      <w:r w:rsidRPr="00976B93">
        <w:rPr>
          <w:sz w:val="16"/>
          <w:szCs w:val="16"/>
        </w:rPr>
        <w:t xml:space="preserve">] J. W. Park, "Surimi gel colors as affected by moisture content and physical conditions" </w:t>
      </w:r>
      <w:r w:rsidRPr="00976B93">
        <w:rPr>
          <w:rStyle w:val="Vurgu"/>
          <w:i w:val="0"/>
          <w:sz w:val="16"/>
          <w:szCs w:val="16"/>
        </w:rPr>
        <w:t>Journal of Food Science</w:t>
      </w:r>
      <w:r w:rsidRPr="00976B93">
        <w:rPr>
          <w:i/>
          <w:sz w:val="16"/>
          <w:szCs w:val="16"/>
        </w:rPr>
        <w:t>,</w:t>
      </w:r>
      <w:r w:rsidRPr="00976B93">
        <w:rPr>
          <w:sz w:val="16"/>
          <w:szCs w:val="16"/>
        </w:rPr>
        <w:t xml:space="preserve"> </w:t>
      </w:r>
      <w:r>
        <w:rPr>
          <w:sz w:val="16"/>
          <w:szCs w:val="16"/>
        </w:rPr>
        <w:t xml:space="preserve">vol. </w:t>
      </w:r>
      <w:r w:rsidRPr="00976B93">
        <w:rPr>
          <w:sz w:val="16"/>
          <w:szCs w:val="16"/>
        </w:rPr>
        <w:t>60, 1995, pp. 15-18.</w:t>
      </w:r>
    </w:p>
    <w:p w14:paraId="7EEA9ABD" w14:textId="77777777" w:rsidR="00110321" w:rsidRPr="00976B93" w:rsidRDefault="00110321" w:rsidP="00110321">
      <w:pPr>
        <w:pStyle w:val="Default"/>
        <w:ind w:left="360" w:hanging="450"/>
        <w:jc w:val="both"/>
        <w:rPr>
          <w:sz w:val="16"/>
          <w:szCs w:val="16"/>
        </w:rPr>
      </w:pPr>
      <w:r>
        <w:rPr>
          <w:sz w:val="16"/>
          <w:szCs w:val="16"/>
        </w:rPr>
        <w:t>[24</w:t>
      </w:r>
      <w:r w:rsidRPr="00976B93">
        <w:rPr>
          <w:sz w:val="16"/>
          <w:szCs w:val="16"/>
        </w:rPr>
        <w:t xml:space="preserve">] </w:t>
      </w:r>
      <w:r w:rsidRPr="00976B93">
        <w:rPr>
          <w:bCs/>
          <w:sz w:val="16"/>
          <w:szCs w:val="16"/>
        </w:rPr>
        <w:t>P. Tempest, “</w:t>
      </w:r>
      <w:r w:rsidRPr="00976B93">
        <w:rPr>
          <w:sz w:val="16"/>
          <w:szCs w:val="16"/>
        </w:rPr>
        <w:t>Ohmic heating systems”, In APV Processed Food Sector Process Manual Section-9, Electrical Heating, Issue 1, 1995, 54.</w:t>
      </w:r>
    </w:p>
    <w:p w14:paraId="093F3B33" w14:textId="77777777" w:rsidR="00110321" w:rsidRPr="00976B93" w:rsidRDefault="00110321" w:rsidP="00110321">
      <w:pPr>
        <w:pStyle w:val="Default"/>
        <w:ind w:left="360" w:hanging="450"/>
        <w:jc w:val="both"/>
        <w:rPr>
          <w:rFonts w:eastAsia="TimesNewRomanPSMT"/>
          <w:sz w:val="16"/>
          <w:szCs w:val="16"/>
        </w:rPr>
      </w:pPr>
      <w:r>
        <w:rPr>
          <w:sz w:val="16"/>
          <w:szCs w:val="16"/>
        </w:rPr>
        <w:t>[25</w:t>
      </w:r>
      <w:r w:rsidRPr="00976B93">
        <w:rPr>
          <w:sz w:val="16"/>
          <w:szCs w:val="16"/>
        </w:rPr>
        <w:t xml:space="preserve">] </w:t>
      </w:r>
      <w:r w:rsidRPr="00976B93">
        <w:rPr>
          <w:rFonts w:eastAsia="TimesNewRomanPS-BoldMT"/>
          <w:bCs/>
          <w:sz w:val="16"/>
          <w:szCs w:val="16"/>
        </w:rPr>
        <w:t>S. K. Sastry and S. Salengke, “</w:t>
      </w:r>
      <w:r w:rsidRPr="00976B93">
        <w:rPr>
          <w:rFonts w:eastAsia="TimesNewRomanPSMT"/>
          <w:sz w:val="16"/>
          <w:szCs w:val="16"/>
        </w:rPr>
        <w:t xml:space="preserve">Ohmic heating of solid-liquid mixtures: A comparison of mathematical models under worst-case heating conditions”, </w:t>
      </w:r>
      <w:r w:rsidRPr="00976B93">
        <w:rPr>
          <w:rFonts w:eastAsia="TimesNewRomanPS-BoldMT"/>
          <w:iCs/>
          <w:sz w:val="16"/>
          <w:szCs w:val="16"/>
        </w:rPr>
        <w:t>Journal of Food Process Engineering,</w:t>
      </w:r>
      <w:r>
        <w:rPr>
          <w:rFonts w:eastAsia="TimesNewRomanPS-BoldMT"/>
          <w:iCs/>
          <w:sz w:val="16"/>
          <w:szCs w:val="16"/>
        </w:rPr>
        <w:t xml:space="preserve"> vol.</w:t>
      </w:r>
      <w:r w:rsidRPr="00976B93">
        <w:rPr>
          <w:rFonts w:eastAsia="TimesNewRomanPS-BoldMT"/>
          <w:i/>
          <w:iCs/>
          <w:sz w:val="16"/>
          <w:szCs w:val="16"/>
        </w:rPr>
        <w:t xml:space="preserve"> </w:t>
      </w:r>
      <w:r w:rsidRPr="00976B93">
        <w:rPr>
          <w:rFonts w:eastAsia="TimesNewRomanPSMT"/>
          <w:sz w:val="16"/>
          <w:szCs w:val="16"/>
        </w:rPr>
        <w:t>21, 1998, pp. 441–458.</w:t>
      </w:r>
    </w:p>
    <w:p w14:paraId="59CED4CA" w14:textId="77777777" w:rsidR="00110321" w:rsidRPr="00976B93" w:rsidRDefault="00110321" w:rsidP="00110321">
      <w:pPr>
        <w:pStyle w:val="Default"/>
        <w:ind w:left="360" w:hanging="450"/>
        <w:jc w:val="both"/>
        <w:rPr>
          <w:rFonts w:eastAsia="TimesNewRomanPSMT"/>
          <w:sz w:val="16"/>
          <w:szCs w:val="16"/>
        </w:rPr>
      </w:pPr>
      <w:r>
        <w:rPr>
          <w:sz w:val="16"/>
          <w:szCs w:val="16"/>
        </w:rPr>
        <w:t>[26</w:t>
      </w:r>
      <w:r w:rsidRPr="00976B93">
        <w:rPr>
          <w:sz w:val="16"/>
          <w:szCs w:val="16"/>
        </w:rPr>
        <w:t xml:space="preserve">] </w:t>
      </w:r>
      <w:r w:rsidRPr="00976B93">
        <w:rPr>
          <w:rFonts w:eastAsia="TimesNewRomanPS-BoldMT"/>
          <w:bCs/>
          <w:sz w:val="16"/>
          <w:szCs w:val="16"/>
        </w:rPr>
        <w:t>Y. Zhao, E. Kolbe</w:t>
      </w:r>
      <w:r w:rsidRPr="00976B93">
        <w:rPr>
          <w:rFonts w:eastAsia="TimesNewRomanPSMT"/>
          <w:sz w:val="16"/>
          <w:szCs w:val="16"/>
        </w:rPr>
        <w:t xml:space="preserve">, “A method to characterise electrode corrosion during ohmic heating”, </w:t>
      </w:r>
      <w:r w:rsidRPr="00976B93">
        <w:rPr>
          <w:rFonts w:eastAsia="TimesNewRomanPS-BoldMT"/>
          <w:iCs/>
          <w:sz w:val="16"/>
          <w:szCs w:val="16"/>
        </w:rPr>
        <w:t xml:space="preserve">Journal of Food Process Engineering, </w:t>
      </w:r>
      <w:r>
        <w:rPr>
          <w:rFonts w:eastAsia="TimesNewRomanPS-BoldMT"/>
          <w:iCs/>
          <w:sz w:val="16"/>
          <w:szCs w:val="16"/>
        </w:rPr>
        <w:t xml:space="preserve">vol. </w:t>
      </w:r>
      <w:r w:rsidRPr="00976B93">
        <w:rPr>
          <w:rFonts w:eastAsia="TimesNewRomanPSMT"/>
          <w:sz w:val="16"/>
          <w:szCs w:val="16"/>
        </w:rPr>
        <w:t>22, 1999,</w:t>
      </w:r>
      <w:r>
        <w:rPr>
          <w:rFonts w:eastAsia="TimesNewRomanPSMT"/>
          <w:sz w:val="16"/>
          <w:szCs w:val="16"/>
        </w:rPr>
        <w:t xml:space="preserve"> pp. </w:t>
      </w:r>
      <w:r w:rsidRPr="00976B93">
        <w:rPr>
          <w:rFonts w:eastAsia="TimesNewRomanPSMT"/>
          <w:sz w:val="16"/>
          <w:szCs w:val="16"/>
        </w:rPr>
        <w:t>81-89.</w:t>
      </w:r>
    </w:p>
    <w:p w14:paraId="6EC62B3D" w14:textId="77777777" w:rsidR="00110321" w:rsidRPr="00976B93" w:rsidRDefault="00110321" w:rsidP="00110321">
      <w:pPr>
        <w:pStyle w:val="Default"/>
        <w:ind w:left="360" w:hanging="450"/>
        <w:jc w:val="both"/>
        <w:rPr>
          <w:sz w:val="16"/>
          <w:szCs w:val="16"/>
        </w:rPr>
      </w:pPr>
      <w:r>
        <w:rPr>
          <w:sz w:val="16"/>
          <w:szCs w:val="16"/>
        </w:rPr>
        <w:t>[27</w:t>
      </w:r>
      <w:r w:rsidRPr="00976B93">
        <w:rPr>
          <w:sz w:val="16"/>
          <w:szCs w:val="16"/>
        </w:rPr>
        <w:t xml:space="preserve">] </w:t>
      </w:r>
      <w:r w:rsidRPr="00976B93">
        <w:rPr>
          <w:bCs/>
          <w:sz w:val="16"/>
          <w:szCs w:val="16"/>
        </w:rPr>
        <w:t xml:space="preserve">D. Reznick, </w:t>
      </w:r>
      <w:r w:rsidRPr="00976B93">
        <w:rPr>
          <w:sz w:val="16"/>
          <w:szCs w:val="16"/>
        </w:rPr>
        <w:t xml:space="preserve">“Electroheating” </w:t>
      </w:r>
      <w:hyperlink r:id="rId9" w:history="1">
        <w:r w:rsidRPr="00976B93">
          <w:rPr>
            <w:rStyle w:val="Kpr"/>
            <w:sz w:val="16"/>
            <w:szCs w:val="16"/>
          </w:rPr>
          <w:t xml:space="preserve">www.raztek.com/electroheating.html(Unpublished), </w:t>
        </w:r>
        <w:r w:rsidRPr="00976B93">
          <w:rPr>
            <w:rStyle w:val="Kpr"/>
            <w:color w:val="auto"/>
            <w:sz w:val="16"/>
            <w:szCs w:val="16"/>
            <w:u w:val="none"/>
          </w:rPr>
          <w:t>2000</w:t>
        </w:r>
      </w:hyperlink>
      <w:r w:rsidRPr="00976B93">
        <w:rPr>
          <w:sz w:val="16"/>
          <w:szCs w:val="16"/>
        </w:rPr>
        <w:t>.</w:t>
      </w:r>
    </w:p>
    <w:p w14:paraId="4375A58B" w14:textId="77777777" w:rsidR="00110321" w:rsidRPr="00976B93" w:rsidRDefault="00110321" w:rsidP="00110321">
      <w:pPr>
        <w:pStyle w:val="Default"/>
        <w:ind w:left="360" w:hanging="450"/>
        <w:jc w:val="both"/>
        <w:rPr>
          <w:sz w:val="16"/>
          <w:szCs w:val="16"/>
        </w:rPr>
      </w:pPr>
      <w:r>
        <w:rPr>
          <w:sz w:val="16"/>
          <w:szCs w:val="16"/>
        </w:rPr>
        <w:t>[28</w:t>
      </w:r>
      <w:r w:rsidRPr="00976B93">
        <w:rPr>
          <w:sz w:val="16"/>
          <w:szCs w:val="16"/>
        </w:rPr>
        <w:t xml:space="preserve">] </w:t>
      </w:r>
      <w:r w:rsidRPr="00976B93">
        <w:rPr>
          <w:bCs/>
          <w:sz w:val="16"/>
          <w:szCs w:val="16"/>
        </w:rPr>
        <w:t>D. Reznick,</w:t>
      </w:r>
      <w:r w:rsidRPr="00976B93">
        <w:rPr>
          <w:sz w:val="16"/>
          <w:szCs w:val="16"/>
        </w:rPr>
        <w:t xml:space="preserve"> “Ohmic heating of fluid foods”, Food Technology, May,1996, pp. 250-251.</w:t>
      </w:r>
    </w:p>
    <w:p w14:paraId="135C8C02" w14:textId="77777777" w:rsidR="00110321" w:rsidRPr="00976B93" w:rsidRDefault="00110321" w:rsidP="00110321">
      <w:pPr>
        <w:pStyle w:val="Default"/>
        <w:ind w:left="360" w:hanging="450"/>
        <w:jc w:val="both"/>
        <w:rPr>
          <w:sz w:val="16"/>
          <w:szCs w:val="16"/>
        </w:rPr>
      </w:pPr>
      <w:r>
        <w:rPr>
          <w:sz w:val="16"/>
          <w:szCs w:val="16"/>
        </w:rPr>
        <w:t>[29</w:t>
      </w:r>
      <w:r w:rsidRPr="00976B93">
        <w:rPr>
          <w:sz w:val="16"/>
          <w:szCs w:val="16"/>
        </w:rPr>
        <w:t xml:space="preserve">] </w:t>
      </w:r>
      <w:r w:rsidRPr="00976B93">
        <w:rPr>
          <w:bCs/>
          <w:sz w:val="16"/>
          <w:szCs w:val="16"/>
        </w:rPr>
        <w:t>K. Allen,  V. Eidman,  and J. Kinsey,</w:t>
      </w:r>
      <w:r w:rsidRPr="00976B93">
        <w:rPr>
          <w:sz w:val="16"/>
          <w:szCs w:val="16"/>
        </w:rPr>
        <w:t xml:space="preserve"> “An economic-engineering study of ohmic food processing”, Food Technology, 1996, pp. 269-273.</w:t>
      </w:r>
    </w:p>
    <w:p w14:paraId="6073D947" w14:textId="77777777" w:rsidR="00110321" w:rsidRPr="00976B93" w:rsidRDefault="00110321" w:rsidP="00110321">
      <w:pPr>
        <w:pStyle w:val="Default"/>
        <w:ind w:left="360" w:hanging="450"/>
        <w:jc w:val="both"/>
        <w:rPr>
          <w:sz w:val="16"/>
          <w:szCs w:val="16"/>
        </w:rPr>
      </w:pPr>
      <w:r>
        <w:rPr>
          <w:sz w:val="16"/>
          <w:szCs w:val="16"/>
        </w:rPr>
        <w:t>[30</w:t>
      </w:r>
      <w:r w:rsidRPr="00976B93">
        <w:rPr>
          <w:sz w:val="16"/>
          <w:szCs w:val="16"/>
        </w:rPr>
        <w:t xml:space="preserve">] M. A. Ayadi, J. C. Leuliet, F. Chopard, M. Berthou, and M. Lebouche, “Experimental study of hydrodynamics in a flat ohmic celldimpact on fouling by dairy products”, Journal of Food Engineering, </w:t>
      </w:r>
      <w:r>
        <w:rPr>
          <w:sz w:val="16"/>
          <w:szCs w:val="16"/>
        </w:rPr>
        <w:t xml:space="preserve">vol. </w:t>
      </w:r>
      <w:r w:rsidRPr="00976B93">
        <w:rPr>
          <w:sz w:val="16"/>
          <w:szCs w:val="16"/>
        </w:rPr>
        <w:t>70, 2005, pp. 489-498.</w:t>
      </w:r>
    </w:p>
    <w:p w14:paraId="57636D9B" w14:textId="77777777" w:rsidR="00110321" w:rsidRPr="00976B93" w:rsidRDefault="00110321" w:rsidP="00110321">
      <w:pPr>
        <w:pStyle w:val="Default"/>
        <w:ind w:left="360" w:hanging="450"/>
        <w:jc w:val="both"/>
        <w:rPr>
          <w:sz w:val="16"/>
          <w:szCs w:val="16"/>
        </w:rPr>
      </w:pPr>
      <w:r>
        <w:rPr>
          <w:sz w:val="16"/>
          <w:szCs w:val="16"/>
        </w:rPr>
        <w:t>[31</w:t>
      </w:r>
      <w:r w:rsidRPr="00976B93">
        <w:rPr>
          <w:sz w:val="16"/>
          <w:szCs w:val="16"/>
        </w:rPr>
        <w:t xml:space="preserve">] B. Bansal and X. D. Chen, “Effect of temperature and power frequency on milk fouling in an ohmic heater”, Food and Bioproducts Processing, </w:t>
      </w:r>
      <w:r>
        <w:rPr>
          <w:sz w:val="16"/>
          <w:szCs w:val="16"/>
        </w:rPr>
        <w:t xml:space="preserve">vol. </w:t>
      </w:r>
      <w:r w:rsidRPr="00976B93">
        <w:rPr>
          <w:sz w:val="16"/>
          <w:szCs w:val="16"/>
        </w:rPr>
        <w:t>84,</w:t>
      </w:r>
      <w:r>
        <w:rPr>
          <w:sz w:val="16"/>
          <w:szCs w:val="16"/>
        </w:rPr>
        <w:t xml:space="preserve"> 2006</w:t>
      </w:r>
      <w:r w:rsidRPr="00976B93">
        <w:rPr>
          <w:sz w:val="16"/>
          <w:szCs w:val="16"/>
        </w:rPr>
        <w:t>, pp. 286-291.</w:t>
      </w:r>
    </w:p>
    <w:p w14:paraId="1C70B3F8" w14:textId="77777777" w:rsidR="00110321" w:rsidRPr="00976B93" w:rsidRDefault="00110321" w:rsidP="00110321">
      <w:pPr>
        <w:pStyle w:val="Default"/>
        <w:ind w:left="360" w:hanging="450"/>
        <w:jc w:val="both"/>
        <w:rPr>
          <w:sz w:val="16"/>
          <w:szCs w:val="16"/>
        </w:rPr>
      </w:pPr>
      <w:r>
        <w:rPr>
          <w:sz w:val="16"/>
          <w:szCs w:val="16"/>
        </w:rPr>
        <w:t>[32</w:t>
      </w:r>
      <w:r w:rsidRPr="00976B93">
        <w:rPr>
          <w:sz w:val="16"/>
          <w:szCs w:val="16"/>
        </w:rPr>
        <w:t xml:space="preserve">] L. Fillaudeau, P. Winterton, J. Leuliet, J. Tissier, V. Maury, F. Semet, et al. “Heat treatment of whole milk by the direct joule effect dexperimental and numerical approaches to fouling mechanisms” Journal of Dairy Science, </w:t>
      </w:r>
      <w:r>
        <w:rPr>
          <w:sz w:val="16"/>
          <w:szCs w:val="16"/>
        </w:rPr>
        <w:t xml:space="preserve">vol. </w:t>
      </w:r>
      <w:r w:rsidRPr="00976B93">
        <w:rPr>
          <w:sz w:val="16"/>
          <w:szCs w:val="16"/>
        </w:rPr>
        <w:t>89, 2006</w:t>
      </w:r>
      <w:r>
        <w:rPr>
          <w:sz w:val="16"/>
          <w:szCs w:val="16"/>
        </w:rPr>
        <w:t>,</w:t>
      </w:r>
      <w:r w:rsidRPr="00976B93">
        <w:rPr>
          <w:sz w:val="16"/>
          <w:szCs w:val="16"/>
        </w:rPr>
        <w:t xml:space="preserve"> pp. 4475-4489.</w:t>
      </w:r>
    </w:p>
    <w:p w14:paraId="2AB4F0B6" w14:textId="77777777" w:rsidR="00110321" w:rsidRPr="00976B93" w:rsidRDefault="00110321" w:rsidP="00110321">
      <w:pPr>
        <w:pStyle w:val="Default"/>
        <w:ind w:left="360" w:hanging="450"/>
        <w:jc w:val="both"/>
        <w:rPr>
          <w:sz w:val="16"/>
          <w:szCs w:val="16"/>
        </w:rPr>
      </w:pPr>
      <w:r>
        <w:rPr>
          <w:sz w:val="16"/>
          <w:szCs w:val="16"/>
        </w:rPr>
        <w:t>[33</w:t>
      </w:r>
      <w:r w:rsidRPr="00976B93">
        <w:rPr>
          <w:sz w:val="16"/>
          <w:szCs w:val="16"/>
        </w:rPr>
        <w:t xml:space="preserve">] J. Stancl, R. Zitny, “Milk fouling at direct ohmic heating”, Journal of Food Engineering, </w:t>
      </w:r>
      <w:r>
        <w:rPr>
          <w:sz w:val="16"/>
          <w:szCs w:val="16"/>
        </w:rPr>
        <w:t xml:space="preserve">vol. </w:t>
      </w:r>
      <w:r w:rsidRPr="00976B93">
        <w:rPr>
          <w:sz w:val="16"/>
          <w:szCs w:val="16"/>
        </w:rPr>
        <w:t>99, 2010, pp. 437-444.</w:t>
      </w:r>
    </w:p>
    <w:p w14:paraId="7A8331C2" w14:textId="77777777" w:rsidR="00110321" w:rsidRPr="00976B93" w:rsidRDefault="00110321" w:rsidP="00110321">
      <w:pPr>
        <w:pStyle w:val="Default"/>
        <w:ind w:left="360" w:hanging="450"/>
        <w:jc w:val="both"/>
        <w:rPr>
          <w:sz w:val="16"/>
          <w:szCs w:val="16"/>
        </w:rPr>
      </w:pPr>
      <w:r>
        <w:rPr>
          <w:sz w:val="16"/>
          <w:szCs w:val="16"/>
        </w:rPr>
        <w:t>[34</w:t>
      </w:r>
      <w:r w:rsidRPr="00976B93">
        <w:rPr>
          <w:sz w:val="16"/>
          <w:szCs w:val="16"/>
        </w:rPr>
        <w:t>] D. L. Parrott, “Use of ohmic heating for aseptic processing of food particulates</w:t>
      </w:r>
      <w:r w:rsidRPr="00976B93">
        <w:rPr>
          <w:i/>
          <w:sz w:val="16"/>
          <w:szCs w:val="16"/>
        </w:rPr>
        <w:t xml:space="preserve">”, </w:t>
      </w:r>
      <w:r w:rsidRPr="00976B93">
        <w:rPr>
          <w:rStyle w:val="Vurgu"/>
          <w:i w:val="0"/>
          <w:sz w:val="16"/>
          <w:szCs w:val="16"/>
        </w:rPr>
        <w:t>Food Technology</w:t>
      </w:r>
      <w:r w:rsidRPr="00976B93">
        <w:rPr>
          <w:sz w:val="16"/>
          <w:szCs w:val="16"/>
        </w:rPr>
        <w:t>, December, 1992, 68-72.</w:t>
      </w:r>
    </w:p>
    <w:p w14:paraId="1618CFCC" w14:textId="77777777" w:rsidR="00110321" w:rsidRPr="00976B93" w:rsidRDefault="00110321" w:rsidP="00110321">
      <w:pPr>
        <w:pStyle w:val="Default"/>
        <w:ind w:left="360" w:hanging="450"/>
        <w:jc w:val="both"/>
        <w:rPr>
          <w:sz w:val="16"/>
          <w:szCs w:val="16"/>
        </w:rPr>
      </w:pPr>
      <w:r>
        <w:rPr>
          <w:sz w:val="16"/>
          <w:szCs w:val="16"/>
        </w:rPr>
        <w:t>[35</w:t>
      </w:r>
      <w:r w:rsidRPr="00976B93">
        <w:rPr>
          <w:sz w:val="16"/>
          <w:szCs w:val="16"/>
        </w:rPr>
        <w:t xml:space="preserve">] </w:t>
      </w:r>
      <w:r w:rsidRPr="00976B93">
        <w:rPr>
          <w:bCs/>
          <w:sz w:val="16"/>
          <w:szCs w:val="16"/>
        </w:rPr>
        <w:t>S. K. Sastry, “</w:t>
      </w:r>
      <w:r w:rsidRPr="00976B93">
        <w:rPr>
          <w:sz w:val="16"/>
          <w:szCs w:val="16"/>
        </w:rPr>
        <w:t>A model for continuous sterilization of particulate foods by ohmic heating”, Presented at the 5th Int. Cong. Eng. Food, Cologne, Germany, May 28-June 03, 1989.</w:t>
      </w:r>
    </w:p>
    <w:p w14:paraId="50E88360" w14:textId="77777777" w:rsidR="00110321" w:rsidRPr="00976B93" w:rsidRDefault="00110321" w:rsidP="00110321">
      <w:pPr>
        <w:pStyle w:val="Default"/>
        <w:ind w:left="360" w:hanging="450"/>
        <w:jc w:val="both"/>
        <w:rPr>
          <w:rFonts w:eastAsia="TimesNewRomanPSMT"/>
          <w:sz w:val="16"/>
          <w:szCs w:val="16"/>
        </w:rPr>
      </w:pPr>
      <w:r>
        <w:rPr>
          <w:sz w:val="16"/>
          <w:szCs w:val="16"/>
        </w:rPr>
        <w:t>[36</w:t>
      </w:r>
      <w:r w:rsidRPr="00976B93">
        <w:rPr>
          <w:sz w:val="16"/>
          <w:szCs w:val="16"/>
        </w:rPr>
        <w:t xml:space="preserve">] </w:t>
      </w:r>
      <w:r w:rsidRPr="00976B93">
        <w:rPr>
          <w:rFonts w:eastAsia="TimesNewRomanPS-BoldMT"/>
          <w:bCs/>
          <w:sz w:val="16"/>
          <w:szCs w:val="16"/>
        </w:rPr>
        <w:t>F. İçier and C. Ilicali, “</w:t>
      </w:r>
      <w:r w:rsidRPr="00976B93">
        <w:rPr>
          <w:rFonts w:eastAsia="TimesNewRomanPSMT"/>
          <w:sz w:val="16"/>
          <w:szCs w:val="16"/>
        </w:rPr>
        <w:t xml:space="preserve">Temperature dependent electrical conductivities of fruit purees during ohmic heating, </w:t>
      </w:r>
      <w:r w:rsidRPr="00976B93">
        <w:rPr>
          <w:rFonts w:eastAsia="TimesNewRomanPS-BoldMT"/>
          <w:iCs/>
          <w:sz w:val="16"/>
          <w:szCs w:val="16"/>
        </w:rPr>
        <w:t xml:space="preserve">International Food </w:t>
      </w:r>
      <w:r w:rsidRPr="008D32AB">
        <w:rPr>
          <w:rFonts w:eastAsia="TimesNewRomanPS-BoldMT"/>
          <w:iCs/>
          <w:sz w:val="16"/>
          <w:szCs w:val="16"/>
        </w:rPr>
        <w:t xml:space="preserve">Research”, vol. </w:t>
      </w:r>
      <w:r w:rsidRPr="008D32AB">
        <w:rPr>
          <w:rFonts w:eastAsia="TimesNewRomanPSMT"/>
          <w:sz w:val="16"/>
          <w:szCs w:val="16"/>
        </w:rPr>
        <w:t>38(10),</w:t>
      </w:r>
      <w:r w:rsidRPr="00976B93">
        <w:rPr>
          <w:rFonts w:eastAsia="TimesNewRomanPSMT"/>
          <w:sz w:val="16"/>
          <w:szCs w:val="16"/>
        </w:rPr>
        <w:t xml:space="preserve"> 2005a, pp. 1135-1142.</w:t>
      </w:r>
    </w:p>
    <w:p w14:paraId="0304D18C" w14:textId="77777777" w:rsidR="00110321" w:rsidRPr="00976B93" w:rsidRDefault="00110321" w:rsidP="00110321">
      <w:pPr>
        <w:pStyle w:val="Default"/>
        <w:ind w:left="360" w:hanging="450"/>
        <w:jc w:val="both"/>
        <w:rPr>
          <w:sz w:val="16"/>
          <w:szCs w:val="16"/>
        </w:rPr>
      </w:pPr>
      <w:r>
        <w:rPr>
          <w:sz w:val="16"/>
          <w:szCs w:val="16"/>
        </w:rPr>
        <w:t>[37</w:t>
      </w:r>
      <w:r w:rsidRPr="00976B93">
        <w:rPr>
          <w:sz w:val="16"/>
          <w:szCs w:val="16"/>
        </w:rPr>
        <w:t xml:space="preserve">] S. Chen, L. Li, C. Zhao, and J. Zheng, “Surface hydration: principles and applications toward low-fouling/nonfouling biomaterials”, Polymer, </w:t>
      </w:r>
      <w:r>
        <w:rPr>
          <w:sz w:val="16"/>
          <w:szCs w:val="16"/>
        </w:rPr>
        <w:t xml:space="preserve">vol. </w:t>
      </w:r>
      <w:r w:rsidRPr="00976B93">
        <w:rPr>
          <w:sz w:val="16"/>
          <w:szCs w:val="16"/>
        </w:rPr>
        <w:t>51, 2010, pp. 5283-5293.</w:t>
      </w:r>
    </w:p>
    <w:p w14:paraId="6AE788E7" w14:textId="77777777" w:rsidR="00110321" w:rsidRPr="00976B93" w:rsidRDefault="00110321" w:rsidP="00110321">
      <w:pPr>
        <w:pStyle w:val="Default"/>
        <w:ind w:left="360" w:hanging="450"/>
        <w:jc w:val="both"/>
        <w:rPr>
          <w:sz w:val="16"/>
          <w:szCs w:val="16"/>
        </w:rPr>
      </w:pPr>
      <w:r>
        <w:rPr>
          <w:sz w:val="16"/>
          <w:szCs w:val="16"/>
        </w:rPr>
        <w:t>[38</w:t>
      </w:r>
      <w:r w:rsidRPr="00976B93">
        <w:rPr>
          <w:sz w:val="16"/>
          <w:szCs w:val="16"/>
        </w:rPr>
        <w:t xml:space="preserve">] J. Crattelet, S. Ghnimi, P. Debreyne, I. Zaid, A. Boukabache,  D. Esteve, et al., “Online local thermal pulse analysis sensor to monitor fouling and cleaning: Application to dairy product </w:t>
      </w:r>
      <w:r>
        <w:rPr>
          <w:sz w:val="16"/>
          <w:szCs w:val="16"/>
        </w:rPr>
        <w:t>pasteurization</w:t>
      </w:r>
      <w:r w:rsidRPr="00976B93">
        <w:rPr>
          <w:sz w:val="16"/>
          <w:szCs w:val="16"/>
        </w:rPr>
        <w:t xml:space="preserve"> with an ohmic cell jet heater”, Journal of Food Engineering, </w:t>
      </w:r>
      <w:r>
        <w:rPr>
          <w:sz w:val="16"/>
          <w:szCs w:val="16"/>
        </w:rPr>
        <w:t xml:space="preserve">vol. </w:t>
      </w:r>
      <w:r w:rsidRPr="00976B93">
        <w:rPr>
          <w:sz w:val="16"/>
          <w:szCs w:val="16"/>
        </w:rPr>
        <w:t>119, 2013</w:t>
      </w:r>
      <w:r>
        <w:rPr>
          <w:sz w:val="16"/>
          <w:szCs w:val="16"/>
        </w:rPr>
        <w:t>,</w:t>
      </w:r>
      <w:r w:rsidRPr="00976B93">
        <w:rPr>
          <w:sz w:val="16"/>
          <w:szCs w:val="16"/>
        </w:rPr>
        <w:t xml:space="preserve"> pp. 72-83.</w:t>
      </w:r>
    </w:p>
    <w:p w14:paraId="4F7BE3BB" w14:textId="77777777" w:rsidR="00110321" w:rsidRPr="00976B93" w:rsidRDefault="00110321" w:rsidP="00110321">
      <w:pPr>
        <w:pStyle w:val="Default"/>
        <w:ind w:left="360" w:hanging="450"/>
        <w:jc w:val="both"/>
        <w:rPr>
          <w:sz w:val="16"/>
          <w:szCs w:val="16"/>
        </w:rPr>
      </w:pPr>
      <w:r>
        <w:rPr>
          <w:sz w:val="16"/>
          <w:szCs w:val="16"/>
        </w:rPr>
        <w:t>[39</w:t>
      </w:r>
      <w:r w:rsidRPr="00976B93">
        <w:rPr>
          <w:sz w:val="16"/>
          <w:szCs w:val="16"/>
        </w:rPr>
        <w:t xml:space="preserve">] K. S. Varghese, M. C. Pandey, K. Radhakrishna, A. S. Bawa, “Technology, applications and </w:t>
      </w:r>
      <w:r>
        <w:rPr>
          <w:sz w:val="16"/>
          <w:szCs w:val="16"/>
        </w:rPr>
        <w:t>modeling</w:t>
      </w:r>
      <w:r w:rsidRPr="00976B93">
        <w:rPr>
          <w:sz w:val="16"/>
          <w:szCs w:val="16"/>
        </w:rPr>
        <w:t xml:space="preserve"> of ohmic heating: A review”, Journal of Food Science and Technology, </w:t>
      </w:r>
      <w:r>
        <w:rPr>
          <w:sz w:val="16"/>
          <w:szCs w:val="16"/>
        </w:rPr>
        <w:t xml:space="preserve">vol. </w:t>
      </w:r>
      <w:r w:rsidRPr="00976B93">
        <w:rPr>
          <w:sz w:val="16"/>
          <w:szCs w:val="16"/>
        </w:rPr>
        <w:t>51, 2014, 2304-2317.</w:t>
      </w:r>
    </w:p>
    <w:p w14:paraId="5EDC575F" w14:textId="77777777" w:rsidR="00110321" w:rsidRPr="003B59C9" w:rsidRDefault="00110321" w:rsidP="00110321">
      <w:pPr>
        <w:pStyle w:val="Default"/>
        <w:tabs>
          <w:tab w:val="left" w:pos="8352"/>
        </w:tabs>
        <w:ind w:left="360" w:hanging="450"/>
        <w:jc w:val="both"/>
        <w:rPr>
          <w:sz w:val="16"/>
          <w:szCs w:val="16"/>
        </w:rPr>
      </w:pPr>
      <w:r>
        <w:rPr>
          <w:sz w:val="16"/>
          <w:szCs w:val="16"/>
        </w:rPr>
        <w:t>[40</w:t>
      </w:r>
      <w:r w:rsidRPr="00976B93">
        <w:rPr>
          <w:sz w:val="16"/>
          <w:szCs w:val="16"/>
        </w:rPr>
        <w:t xml:space="preserve">] </w:t>
      </w:r>
      <w:r w:rsidRPr="007F1CF3">
        <w:rPr>
          <w:sz w:val="16"/>
          <w:szCs w:val="16"/>
        </w:rPr>
        <w:t>S</w:t>
      </w:r>
      <w:r>
        <w:rPr>
          <w:sz w:val="16"/>
          <w:szCs w:val="16"/>
        </w:rPr>
        <w:t xml:space="preserve">. </w:t>
      </w:r>
      <w:r w:rsidRPr="007F1CF3">
        <w:rPr>
          <w:sz w:val="16"/>
          <w:szCs w:val="16"/>
        </w:rPr>
        <w:t>D</w:t>
      </w:r>
      <w:r>
        <w:rPr>
          <w:sz w:val="16"/>
          <w:szCs w:val="16"/>
        </w:rPr>
        <w:t>.</w:t>
      </w:r>
      <w:r w:rsidRPr="007F1CF3">
        <w:rPr>
          <w:sz w:val="16"/>
          <w:szCs w:val="16"/>
        </w:rPr>
        <w:t xml:space="preserve"> Bhale</w:t>
      </w:r>
      <w:r>
        <w:rPr>
          <w:sz w:val="16"/>
          <w:szCs w:val="16"/>
        </w:rPr>
        <w:t>, “</w:t>
      </w:r>
      <w:r w:rsidRPr="007F1CF3">
        <w:rPr>
          <w:sz w:val="16"/>
          <w:szCs w:val="16"/>
        </w:rPr>
        <w:t>Effect of ohmic heating on color, rehydration and textural characteristics of fresh carrot cubes</w:t>
      </w:r>
      <w:r>
        <w:rPr>
          <w:sz w:val="16"/>
          <w:szCs w:val="16"/>
        </w:rPr>
        <w:t xml:space="preserve">”, </w:t>
      </w:r>
      <w:r w:rsidRPr="007F1CF3">
        <w:rPr>
          <w:sz w:val="16"/>
          <w:szCs w:val="16"/>
        </w:rPr>
        <w:t>Louisiana State University and Agricultural &amp; Mechanical College</w:t>
      </w:r>
      <w:r>
        <w:rPr>
          <w:sz w:val="16"/>
          <w:szCs w:val="16"/>
        </w:rPr>
        <w:t>, 2004.</w:t>
      </w:r>
    </w:p>
    <w:p w14:paraId="4610BA91" w14:textId="77777777" w:rsidR="00110321" w:rsidRPr="00976B93" w:rsidRDefault="00110321" w:rsidP="00110321">
      <w:pPr>
        <w:pStyle w:val="Default"/>
        <w:ind w:left="360" w:hanging="450"/>
        <w:jc w:val="both"/>
        <w:rPr>
          <w:sz w:val="16"/>
          <w:szCs w:val="16"/>
        </w:rPr>
      </w:pPr>
      <w:r>
        <w:rPr>
          <w:sz w:val="16"/>
          <w:szCs w:val="16"/>
        </w:rPr>
        <w:t>[41</w:t>
      </w:r>
      <w:r w:rsidRPr="00976B93">
        <w:rPr>
          <w:sz w:val="16"/>
          <w:szCs w:val="16"/>
        </w:rPr>
        <w:t xml:space="preserve">] S. S. Kim, D. H. Kang, “Synergistic effect of carvacrol and ohmic heating for inactivation of </w:t>
      </w:r>
      <w:r w:rsidRPr="00976B93">
        <w:rPr>
          <w:i/>
          <w:sz w:val="16"/>
          <w:szCs w:val="16"/>
        </w:rPr>
        <w:t>E. coli</w:t>
      </w:r>
      <w:r w:rsidRPr="00976B93">
        <w:rPr>
          <w:sz w:val="16"/>
          <w:szCs w:val="16"/>
        </w:rPr>
        <w:t xml:space="preserve"> O157: H7, </w:t>
      </w:r>
      <w:r w:rsidRPr="00976B93">
        <w:rPr>
          <w:i/>
          <w:sz w:val="16"/>
          <w:szCs w:val="16"/>
        </w:rPr>
        <w:t>S. typhimurium</w:t>
      </w:r>
      <w:r w:rsidRPr="00976B93">
        <w:rPr>
          <w:sz w:val="16"/>
          <w:szCs w:val="16"/>
        </w:rPr>
        <w:t xml:space="preserve">, </w:t>
      </w:r>
      <w:r w:rsidRPr="00976B93">
        <w:rPr>
          <w:i/>
          <w:sz w:val="16"/>
          <w:szCs w:val="16"/>
        </w:rPr>
        <w:t>L. monocytogenes</w:t>
      </w:r>
      <w:r w:rsidRPr="00976B93">
        <w:rPr>
          <w:sz w:val="16"/>
          <w:szCs w:val="16"/>
        </w:rPr>
        <w:t xml:space="preserve">, and MS-2 bacteriophage in salsa”, Food Control, </w:t>
      </w:r>
      <w:r>
        <w:rPr>
          <w:sz w:val="16"/>
          <w:szCs w:val="16"/>
        </w:rPr>
        <w:t xml:space="preserve">vol. </w:t>
      </w:r>
      <w:r w:rsidRPr="00976B93">
        <w:rPr>
          <w:sz w:val="16"/>
          <w:szCs w:val="16"/>
        </w:rPr>
        <w:t>73, 2017, pp. 300-305.</w:t>
      </w:r>
    </w:p>
    <w:p w14:paraId="0AD22B77" w14:textId="77777777" w:rsidR="00110321" w:rsidRPr="00976B93" w:rsidRDefault="00110321" w:rsidP="00110321">
      <w:pPr>
        <w:pStyle w:val="Default"/>
        <w:ind w:left="360" w:hanging="450"/>
        <w:jc w:val="both"/>
        <w:rPr>
          <w:sz w:val="16"/>
          <w:szCs w:val="16"/>
        </w:rPr>
      </w:pPr>
      <w:r>
        <w:rPr>
          <w:sz w:val="16"/>
          <w:szCs w:val="16"/>
        </w:rPr>
        <w:t>[42</w:t>
      </w:r>
      <w:r w:rsidRPr="00976B93">
        <w:rPr>
          <w:sz w:val="16"/>
          <w:szCs w:val="16"/>
        </w:rPr>
        <w:t xml:space="preserve">] H. Sun, S. Kawamura, J. I. Himoto, K. Itoh, T. Wada, T. Kimura, “Effects of ohmic heating on microbial counts and denaturation of proteins in milk” Food Science and Technology Research, </w:t>
      </w:r>
      <w:r>
        <w:rPr>
          <w:sz w:val="16"/>
          <w:szCs w:val="16"/>
        </w:rPr>
        <w:t xml:space="preserve">vol. </w:t>
      </w:r>
      <w:r w:rsidRPr="00976B93">
        <w:rPr>
          <w:sz w:val="16"/>
          <w:szCs w:val="16"/>
        </w:rPr>
        <w:t>14, 2008, pp. 117-123.</w:t>
      </w:r>
    </w:p>
    <w:p w14:paraId="3BDA1F17" w14:textId="77777777" w:rsidR="00110321" w:rsidRPr="00976B93" w:rsidRDefault="00110321" w:rsidP="00110321">
      <w:pPr>
        <w:pStyle w:val="Default"/>
        <w:ind w:left="360" w:hanging="450"/>
        <w:jc w:val="both"/>
        <w:rPr>
          <w:sz w:val="16"/>
          <w:szCs w:val="16"/>
        </w:rPr>
      </w:pPr>
      <w:r>
        <w:rPr>
          <w:sz w:val="16"/>
          <w:szCs w:val="16"/>
        </w:rPr>
        <w:t>[43</w:t>
      </w:r>
      <w:r w:rsidRPr="00976B93">
        <w:rPr>
          <w:sz w:val="16"/>
          <w:szCs w:val="16"/>
        </w:rPr>
        <w:t xml:space="preserve">] S. Palaniappan, S. K. Sastray, E. R. Richter, "Effects of electroconductive heat treatment and electrical pretreatment on thermal death kinetics of selected microorganisms", </w:t>
      </w:r>
      <w:r w:rsidRPr="00976B93">
        <w:rPr>
          <w:rStyle w:val="Vurgu"/>
          <w:i w:val="0"/>
          <w:sz w:val="16"/>
          <w:szCs w:val="16"/>
        </w:rPr>
        <w:t>Biotechnology and Bioengineering</w:t>
      </w:r>
      <w:r w:rsidRPr="00976B93">
        <w:rPr>
          <w:sz w:val="16"/>
          <w:szCs w:val="16"/>
        </w:rPr>
        <w:t xml:space="preserve">, </w:t>
      </w:r>
      <w:r>
        <w:rPr>
          <w:sz w:val="16"/>
          <w:szCs w:val="16"/>
        </w:rPr>
        <w:t xml:space="preserve">vol. </w:t>
      </w:r>
      <w:r w:rsidRPr="00976B93">
        <w:rPr>
          <w:sz w:val="16"/>
          <w:szCs w:val="16"/>
        </w:rPr>
        <w:t>39, 1992, pp. 225-232.</w:t>
      </w:r>
    </w:p>
    <w:p w14:paraId="39E78B4D" w14:textId="77777777" w:rsidR="00110321" w:rsidRPr="00976B93" w:rsidRDefault="00110321" w:rsidP="00110321">
      <w:pPr>
        <w:pStyle w:val="Default"/>
        <w:ind w:left="360" w:hanging="450"/>
        <w:jc w:val="both"/>
        <w:rPr>
          <w:sz w:val="16"/>
          <w:szCs w:val="16"/>
        </w:rPr>
      </w:pPr>
      <w:r>
        <w:rPr>
          <w:sz w:val="16"/>
          <w:szCs w:val="16"/>
        </w:rPr>
        <w:t>[44</w:t>
      </w:r>
      <w:r w:rsidRPr="00976B93">
        <w:rPr>
          <w:sz w:val="16"/>
          <w:szCs w:val="16"/>
        </w:rPr>
        <w:t xml:space="preserve">] </w:t>
      </w:r>
      <w:r w:rsidRPr="00976B93">
        <w:rPr>
          <w:bCs/>
          <w:sz w:val="16"/>
          <w:szCs w:val="16"/>
        </w:rPr>
        <w:t>S. K. Sastry, J. T. Barach,</w:t>
      </w:r>
      <w:r w:rsidRPr="00976B93">
        <w:rPr>
          <w:b/>
          <w:bCs/>
          <w:sz w:val="16"/>
          <w:szCs w:val="16"/>
        </w:rPr>
        <w:t xml:space="preserve"> </w:t>
      </w:r>
      <w:r w:rsidRPr="00976B93">
        <w:rPr>
          <w:sz w:val="16"/>
          <w:szCs w:val="16"/>
        </w:rPr>
        <w:t xml:space="preserve">“Ohmic and inductive heating”, Journal of Food Science, </w:t>
      </w:r>
      <w:r>
        <w:rPr>
          <w:sz w:val="16"/>
          <w:szCs w:val="16"/>
        </w:rPr>
        <w:t xml:space="preserve">vol. </w:t>
      </w:r>
      <w:r w:rsidRPr="00976B93">
        <w:rPr>
          <w:sz w:val="16"/>
          <w:szCs w:val="16"/>
        </w:rPr>
        <w:t>65, 2001, pp. 42-46.</w:t>
      </w:r>
    </w:p>
    <w:p w14:paraId="02D7C991" w14:textId="77777777" w:rsidR="00110321" w:rsidRPr="00976B93" w:rsidRDefault="00110321" w:rsidP="00110321">
      <w:pPr>
        <w:pStyle w:val="Default"/>
        <w:ind w:left="360" w:hanging="450"/>
        <w:jc w:val="both"/>
        <w:rPr>
          <w:sz w:val="16"/>
          <w:szCs w:val="16"/>
        </w:rPr>
      </w:pPr>
      <w:r>
        <w:rPr>
          <w:sz w:val="16"/>
          <w:szCs w:val="16"/>
        </w:rPr>
        <w:t>[45</w:t>
      </w:r>
      <w:r w:rsidRPr="00976B93">
        <w:rPr>
          <w:sz w:val="16"/>
          <w:szCs w:val="16"/>
        </w:rPr>
        <w:t xml:space="preserve">] S. Yoon, C. Yung, K. Lee, C. H. Lee, “Leakage of cellular materials from </w:t>
      </w:r>
      <w:r w:rsidRPr="00976B93">
        <w:rPr>
          <w:i/>
          <w:sz w:val="16"/>
          <w:szCs w:val="16"/>
        </w:rPr>
        <w:t>Saccharomyces cerevisiae</w:t>
      </w:r>
      <w:r w:rsidRPr="00976B93">
        <w:rPr>
          <w:sz w:val="16"/>
          <w:szCs w:val="16"/>
        </w:rPr>
        <w:t xml:space="preserve"> by ohmic”, Journal of Microbiology Biotechnology, </w:t>
      </w:r>
      <w:r>
        <w:rPr>
          <w:sz w:val="16"/>
          <w:szCs w:val="16"/>
        </w:rPr>
        <w:t xml:space="preserve">vol. </w:t>
      </w:r>
      <w:r w:rsidRPr="00976B93">
        <w:rPr>
          <w:sz w:val="16"/>
          <w:szCs w:val="16"/>
        </w:rPr>
        <w:t>12, 2002, pp. 183-188.</w:t>
      </w:r>
    </w:p>
    <w:p w14:paraId="2B5C62D2" w14:textId="77777777" w:rsidR="00110321" w:rsidRPr="00976B93" w:rsidRDefault="00110321" w:rsidP="00110321">
      <w:pPr>
        <w:pStyle w:val="Default"/>
        <w:ind w:left="360" w:hanging="450"/>
        <w:jc w:val="both"/>
        <w:rPr>
          <w:sz w:val="16"/>
          <w:szCs w:val="16"/>
        </w:rPr>
      </w:pPr>
      <w:r>
        <w:rPr>
          <w:sz w:val="16"/>
          <w:szCs w:val="16"/>
        </w:rPr>
        <w:t>[46</w:t>
      </w:r>
      <w:r w:rsidRPr="00976B93">
        <w:rPr>
          <w:sz w:val="16"/>
          <w:szCs w:val="16"/>
        </w:rPr>
        <w:t xml:space="preserve">] N. I. Lebovka, I. Praporscic, S. Ghnimi, E. Vorobiev, “Does electroporation occur during the ohmic heating of Food?”, Journal of Food Science, </w:t>
      </w:r>
      <w:r>
        <w:rPr>
          <w:sz w:val="16"/>
          <w:szCs w:val="16"/>
        </w:rPr>
        <w:t xml:space="preserve">vol. </w:t>
      </w:r>
      <w:r w:rsidRPr="00976B93">
        <w:rPr>
          <w:sz w:val="16"/>
          <w:szCs w:val="16"/>
        </w:rPr>
        <w:t>70, 2005,  E308-311.</w:t>
      </w:r>
    </w:p>
    <w:p w14:paraId="1247CD0A" w14:textId="77777777" w:rsidR="00110321" w:rsidRPr="00976B93" w:rsidRDefault="00110321" w:rsidP="00110321">
      <w:pPr>
        <w:pStyle w:val="Default"/>
        <w:ind w:left="360" w:hanging="450"/>
        <w:jc w:val="both"/>
        <w:rPr>
          <w:sz w:val="16"/>
          <w:szCs w:val="16"/>
        </w:rPr>
      </w:pPr>
      <w:r>
        <w:rPr>
          <w:sz w:val="16"/>
          <w:szCs w:val="16"/>
        </w:rPr>
        <w:t>[47</w:t>
      </w:r>
      <w:r w:rsidRPr="00976B93">
        <w:rPr>
          <w:sz w:val="16"/>
          <w:szCs w:val="16"/>
        </w:rPr>
        <w:t xml:space="preserve">] H. Sun, F. Masuda, S. Kawamura, J. I. Himoto,  K. Asano,  T. Kimura, “Effect of </w:t>
      </w:r>
      <w:r>
        <w:rPr>
          <w:sz w:val="16"/>
          <w:szCs w:val="16"/>
        </w:rPr>
        <w:t>electric</w:t>
      </w:r>
      <w:r w:rsidRPr="00976B93">
        <w:rPr>
          <w:sz w:val="16"/>
          <w:szCs w:val="16"/>
        </w:rPr>
        <w:t xml:space="preserve"> current of ohmic heating on nonthermal injury to </w:t>
      </w:r>
      <w:r w:rsidRPr="00976B93">
        <w:rPr>
          <w:i/>
          <w:sz w:val="16"/>
          <w:szCs w:val="16"/>
        </w:rPr>
        <w:t>Spreptococcus thernophilus</w:t>
      </w:r>
      <w:r w:rsidRPr="00976B93">
        <w:rPr>
          <w:sz w:val="16"/>
          <w:szCs w:val="16"/>
        </w:rPr>
        <w:t xml:space="preserve"> in milk”, Journal of Food Process Engineering, </w:t>
      </w:r>
      <w:r>
        <w:rPr>
          <w:sz w:val="16"/>
          <w:szCs w:val="16"/>
        </w:rPr>
        <w:t xml:space="preserve">vol. </w:t>
      </w:r>
      <w:r w:rsidRPr="00976B93">
        <w:rPr>
          <w:sz w:val="16"/>
          <w:szCs w:val="16"/>
        </w:rPr>
        <w:t>34, 2011, pp. 878-892.</w:t>
      </w:r>
    </w:p>
    <w:p w14:paraId="6791AC55" w14:textId="77777777" w:rsidR="00110321" w:rsidRPr="00976B93" w:rsidRDefault="00110321" w:rsidP="00110321">
      <w:pPr>
        <w:pStyle w:val="Default"/>
        <w:ind w:left="360" w:hanging="450"/>
        <w:jc w:val="both"/>
        <w:rPr>
          <w:sz w:val="16"/>
          <w:szCs w:val="16"/>
        </w:rPr>
      </w:pPr>
      <w:r>
        <w:rPr>
          <w:sz w:val="16"/>
          <w:szCs w:val="16"/>
        </w:rPr>
        <w:t>[48</w:t>
      </w:r>
      <w:r w:rsidRPr="00976B93">
        <w:rPr>
          <w:sz w:val="16"/>
          <w:szCs w:val="16"/>
        </w:rPr>
        <w:t xml:space="preserve">] I. K. Park, D. H. Kang, "Effect of electropermeabilization by ohmic heating for inactivation of </w:t>
      </w:r>
      <w:r w:rsidRPr="00976B93">
        <w:rPr>
          <w:i/>
          <w:sz w:val="16"/>
          <w:szCs w:val="16"/>
        </w:rPr>
        <w:t>Escherichia Coli</w:t>
      </w:r>
      <w:r w:rsidRPr="00976B93">
        <w:rPr>
          <w:sz w:val="16"/>
          <w:szCs w:val="16"/>
        </w:rPr>
        <w:t xml:space="preserve"> O157: H7, </w:t>
      </w:r>
      <w:r w:rsidRPr="00976B93">
        <w:rPr>
          <w:i/>
          <w:sz w:val="16"/>
          <w:szCs w:val="16"/>
        </w:rPr>
        <w:t>Salmonella enterica</w:t>
      </w:r>
      <w:r w:rsidRPr="00976B93">
        <w:rPr>
          <w:sz w:val="16"/>
          <w:szCs w:val="16"/>
        </w:rPr>
        <w:t xml:space="preserve"> serovar </w:t>
      </w:r>
      <w:r w:rsidRPr="00976B93">
        <w:rPr>
          <w:i/>
          <w:sz w:val="16"/>
          <w:szCs w:val="16"/>
        </w:rPr>
        <w:t>typhimurium</w:t>
      </w:r>
      <w:r w:rsidRPr="00976B93">
        <w:rPr>
          <w:sz w:val="16"/>
          <w:szCs w:val="16"/>
        </w:rPr>
        <w:t xml:space="preserve">, and </w:t>
      </w:r>
      <w:r w:rsidRPr="00976B93">
        <w:rPr>
          <w:i/>
          <w:sz w:val="16"/>
          <w:szCs w:val="16"/>
        </w:rPr>
        <w:t>Listeria monocytogenes</w:t>
      </w:r>
      <w:r w:rsidRPr="00976B93">
        <w:rPr>
          <w:sz w:val="16"/>
          <w:szCs w:val="16"/>
        </w:rPr>
        <w:t xml:space="preserve"> in buffered peptone water and apple juice", </w:t>
      </w:r>
      <w:r w:rsidRPr="00976B93">
        <w:rPr>
          <w:rStyle w:val="Vurgu"/>
          <w:i w:val="0"/>
          <w:sz w:val="16"/>
          <w:szCs w:val="16"/>
        </w:rPr>
        <w:t>Applied and Environmental Microbiology</w:t>
      </w:r>
      <w:r w:rsidRPr="00976B93">
        <w:rPr>
          <w:sz w:val="16"/>
          <w:szCs w:val="16"/>
        </w:rPr>
        <w:t xml:space="preserve">, </w:t>
      </w:r>
      <w:r>
        <w:rPr>
          <w:sz w:val="16"/>
          <w:szCs w:val="16"/>
        </w:rPr>
        <w:t xml:space="preserve">vol. </w:t>
      </w:r>
      <w:r w:rsidRPr="00976B93">
        <w:rPr>
          <w:sz w:val="16"/>
          <w:szCs w:val="16"/>
        </w:rPr>
        <w:t>79, 2013, pp. 7122-7129.</w:t>
      </w:r>
    </w:p>
    <w:p w14:paraId="5A8D1F74" w14:textId="77777777" w:rsidR="00110321" w:rsidRDefault="00110321" w:rsidP="00110321">
      <w:pPr>
        <w:pStyle w:val="Default"/>
        <w:tabs>
          <w:tab w:val="left" w:pos="8352"/>
        </w:tabs>
        <w:ind w:left="360" w:hanging="450"/>
        <w:jc w:val="both"/>
        <w:rPr>
          <w:sz w:val="16"/>
          <w:szCs w:val="16"/>
        </w:rPr>
      </w:pPr>
      <w:r>
        <w:rPr>
          <w:sz w:val="16"/>
          <w:szCs w:val="16"/>
        </w:rPr>
        <w:t>[49</w:t>
      </w:r>
      <w:r w:rsidRPr="00976B93">
        <w:rPr>
          <w:sz w:val="16"/>
          <w:szCs w:val="16"/>
        </w:rPr>
        <w:t xml:space="preserve">] </w:t>
      </w:r>
      <w:r w:rsidRPr="003B59C9">
        <w:rPr>
          <w:sz w:val="16"/>
          <w:szCs w:val="16"/>
        </w:rPr>
        <w:t>S. Özkale, H. A. Kahraman, “Determination of the effect of m</w:t>
      </w:r>
      <w:r>
        <w:rPr>
          <w:sz w:val="16"/>
          <w:szCs w:val="16"/>
        </w:rPr>
        <w:t xml:space="preserve">ilk fat on the inactivation of </w:t>
      </w:r>
      <w:r w:rsidRPr="003B59C9">
        <w:rPr>
          <w:i/>
          <w:sz w:val="16"/>
          <w:szCs w:val="16"/>
        </w:rPr>
        <w:t>Listeria monocytogenes</w:t>
      </w:r>
      <w:r w:rsidRPr="003B59C9">
        <w:rPr>
          <w:sz w:val="16"/>
          <w:szCs w:val="16"/>
        </w:rPr>
        <w:t xml:space="preserve"> by ohmic heating” Ankara Üniversitesi, Veteriner Fakültesi Dergisi, 2023</w:t>
      </w:r>
      <w:r>
        <w:rPr>
          <w:sz w:val="16"/>
          <w:szCs w:val="16"/>
        </w:rPr>
        <w:t>.</w:t>
      </w:r>
      <w:r w:rsidRPr="003B59C9">
        <w:rPr>
          <w:sz w:val="16"/>
          <w:szCs w:val="16"/>
        </w:rPr>
        <w:t xml:space="preserve"> pp. 1-22.</w:t>
      </w:r>
    </w:p>
    <w:p w14:paraId="72FC9887" w14:textId="77777777" w:rsidR="00110321" w:rsidRPr="00976B93" w:rsidRDefault="00110321" w:rsidP="00110321">
      <w:pPr>
        <w:pStyle w:val="Default"/>
        <w:ind w:left="360" w:hanging="450"/>
        <w:jc w:val="both"/>
        <w:rPr>
          <w:sz w:val="16"/>
          <w:szCs w:val="16"/>
        </w:rPr>
      </w:pPr>
      <w:r>
        <w:rPr>
          <w:sz w:val="16"/>
          <w:szCs w:val="16"/>
        </w:rPr>
        <w:t>[50</w:t>
      </w:r>
      <w:r w:rsidRPr="00976B93">
        <w:rPr>
          <w:sz w:val="16"/>
          <w:szCs w:val="16"/>
        </w:rPr>
        <w:t xml:space="preserve">] S. Murinda, L. Nguyen, H. Nam, R. Almeida, S. Headrick,  S. Oliver, "Detection of sorbitol-negative and sorbitol-positive shiga toxin-producing </w:t>
      </w:r>
      <w:r w:rsidRPr="00976B93">
        <w:rPr>
          <w:i/>
          <w:sz w:val="16"/>
          <w:szCs w:val="16"/>
        </w:rPr>
        <w:t>Escherichia coli</w:t>
      </w:r>
      <w:r w:rsidRPr="00976B93">
        <w:rPr>
          <w:sz w:val="16"/>
          <w:szCs w:val="16"/>
        </w:rPr>
        <w:t xml:space="preserve">, </w:t>
      </w:r>
      <w:r w:rsidRPr="00976B93">
        <w:rPr>
          <w:i/>
          <w:sz w:val="16"/>
          <w:szCs w:val="16"/>
        </w:rPr>
        <w:t>Listeria monocytogenes</w:t>
      </w:r>
      <w:r w:rsidRPr="00976B93">
        <w:rPr>
          <w:sz w:val="16"/>
          <w:szCs w:val="16"/>
        </w:rPr>
        <w:t xml:space="preserve">, </w:t>
      </w:r>
      <w:r w:rsidRPr="00976B93">
        <w:rPr>
          <w:i/>
          <w:sz w:val="16"/>
          <w:szCs w:val="16"/>
        </w:rPr>
        <w:t>Campylobacter jejuni</w:t>
      </w:r>
      <w:r w:rsidRPr="00976B93">
        <w:rPr>
          <w:sz w:val="16"/>
          <w:szCs w:val="16"/>
        </w:rPr>
        <w:t xml:space="preserve"> and </w:t>
      </w:r>
      <w:r w:rsidRPr="00976B93">
        <w:rPr>
          <w:i/>
          <w:sz w:val="16"/>
          <w:szCs w:val="16"/>
        </w:rPr>
        <w:t>Salmonella</w:t>
      </w:r>
      <w:r w:rsidRPr="00976B93">
        <w:rPr>
          <w:sz w:val="16"/>
          <w:szCs w:val="16"/>
        </w:rPr>
        <w:t xml:space="preserve"> spp. in Dairy Farm Environmental Samples”, </w:t>
      </w:r>
      <w:r w:rsidRPr="00976B93">
        <w:rPr>
          <w:rStyle w:val="Vurgu"/>
          <w:i w:val="0"/>
          <w:sz w:val="16"/>
          <w:szCs w:val="16"/>
        </w:rPr>
        <w:t>Foodborne Pathogens &amp; Disease</w:t>
      </w:r>
      <w:r w:rsidRPr="00976B93">
        <w:rPr>
          <w:sz w:val="16"/>
          <w:szCs w:val="16"/>
        </w:rPr>
        <w:t>,</w:t>
      </w:r>
      <w:r>
        <w:rPr>
          <w:sz w:val="16"/>
          <w:szCs w:val="16"/>
        </w:rPr>
        <w:t xml:space="preserve">vol. </w:t>
      </w:r>
      <w:r w:rsidRPr="00976B93">
        <w:rPr>
          <w:sz w:val="16"/>
          <w:szCs w:val="16"/>
        </w:rPr>
        <w:t>1, 2004</w:t>
      </w:r>
      <w:r>
        <w:rPr>
          <w:sz w:val="16"/>
          <w:szCs w:val="16"/>
        </w:rPr>
        <w:t>,</w:t>
      </w:r>
      <w:r w:rsidRPr="00976B93">
        <w:rPr>
          <w:sz w:val="16"/>
          <w:szCs w:val="16"/>
        </w:rPr>
        <w:t xml:space="preserve"> pp. 97-104.</w:t>
      </w:r>
    </w:p>
    <w:p w14:paraId="5F7468C1" w14:textId="77777777" w:rsidR="00110321" w:rsidRPr="00976B93" w:rsidRDefault="00110321" w:rsidP="00110321">
      <w:pPr>
        <w:pStyle w:val="Default"/>
        <w:ind w:left="360" w:hanging="450"/>
        <w:jc w:val="both"/>
        <w:rPr>
          <w:sz w:val="16"/>
          <w:szCs w:val="16"/>
        </w:rPr>
      </w:pPr>
      <w:r>
        <w:rPr>
          <w:sz w:val="16"/>
          <w:szCs w:val="16"/>
        </w:rPr>
        <w:t>[51</w:t>
      </w:r>
      <w:r w:rsidRPr="00976B93">
        <w:rPr>
          <w:sz w:val="16"/>
          <w:szCs w:val="16"/>
        </w:rPr>
        <w:t xml:space="preserve">] S. S. Kim, D. H. Kang, “Effect of milk fat content on the performance of ohmic heating for inactivation of </w:t>
      </w:r>
      <w:r w:rsidRPr="00976B93">
        <w:rPr>
          <w:i/>
          <w:sz w:val="16"/>
          <w:szCs w:val="16"/>
        </w:rPr>
        <w:t>Escherichia coli</w:t>
      </w:r>
      <w:r w:rsidRPr="00976B93">
        <w:rPr>
          <w:sz w:val="16"/>
          <w:szCs w:val="16"/>
        </w:rPr>
        <w:t xml:space="preserve"> O157:H7, </w:t>
      </w:r>
      <w:r w:rsidRPr="00976B93">
        <w:rPr>
          <w:i/>
          <w:sz w:val="16"/>
          <w:szCs w:val="16"/>
        </w:rPr>
        <w:t xml:space="preserve">Salmonella enterica serovar typhimurium </w:t>
      </w:r>
      <w:r w:rsidRPr="00976B93">
        <w:rPr>
          <w:sz w:val="16"/>
          <w:szCs w:val="16"/>
        </w:rPr>
        <w:t xml:space="preserve">and </w:t>
      </w:r>
      <w:r w:rsidRPr="00976B93">
        <w:rPr>
          <w:i/>
          <w:sz w:val="16"/>
          <w:szCs w:val="16"/>
        </w:rPr>
        <w:t>Listeria monocytogenes”</w:t>
      </w:r>
      <w:r w:rsidRPr="00976B93">
        <w:rPr>
          <w:sz w:val="16"/>
          <w:szCs w:val="16"/>
        </w:rPr>
        <w:t xml:space="preserve"> Journal of Applied Microbiology, </w:t>
      </w:r>
      <w:r>
        <w:rPr>
          <w:sz w:val="16"/>
          <w:szCs w:val="16"/>
        </w:rPr>
        <w:t xml:space="preserve">vol. </w:t>
      </w:r>
      <w:r w:rsidRPr="00976B93">
        <w:rPr>
          <w:sz w:val="16"/>
          <w:szCs w:val="16"/>
        </w:rPr>
        <w:t xml:space="preserve">119, </w:t>
      </w:r>
      <w:r>
        <w:rPr>
          <w:sz w:val="16"/>
          <w:szCs w:val="16"/>
        </w:rPr>
        <w:t>2015</w:t>
      </w:r>
      <w:r w:rsidRPr="00976B93">
        <w:rPr>
          <w:sz w:val="16"/>
          <w:szCs w:val="16"/>
        </w:rPr>
        <w:t>, pp. 475-486.</w:t>
      </w:r>
    </w:p>
    <w:p w14:paraId="0FE39BBE" w14:textId="77777777" w:rsidR="00110321" w:rsidRPr="00976B93" w:rsidRDefault="00110321" w:rsidP="00110321">
      <w:pPr>
        <w:pStyle w:val="Default"/>
        <w:ind w:left="360" w:hanging="450"/>
        <w:jc w:val="both"/>
        <w:rPr>
          <w:sz w:val="16"/>
          <w:szCs w:val="16"/>
        </w:rPr>
      </w:pPr>
      <w:r>
        <w:rPr>
          <w:sz w:val="16"/>
          <w:szCs w:val="16"/>
        </w:rPr>
        <w:t>[52</w:t>
      </w:r>
      <w:r w:rsidRPr="00976B93">
        <w:rPr>
          <w:sz w:val="16"/>
          <w:szCs w:val="16"/>
        </w:rPr>
        <w:t xml:space="preserve">] S. S.  Kim, Y. Jo, D. H. Kang, “Combined inhibitory effect of milk fat and lactose for inactivation of foodborne pathogens by ohmic heating” Food Science and Technology, </w:t>
      </w:r>
      <w:r>
        <w:rPr>
          <w:sz w:val="16"/>
          <w:szCs w:val="16"/>
        </w:rPr>
        <w:t xml:space="preserve">vol. </w:t>
      </w:r>
      <w:r w:rsidRPr="00976B93">
        <w:rPr>
          <w:sz w:val="16"/>
          <w:szCs w:val="16"/>
        </w:rPr>
        <w:t>86, 2017, pp. 159-165.</w:t>
      </w:r>
    </w:p>
    <w:p w14:paraId="29DA8385" w14:textId="77777777" w:rsidR="00110321" w:rsidRPr="00976B93" w:rsidRDefault="00110321" w:rsidP="00110321">
      <w:pPr>
        <w:pStyle w:val="Default"/>
        <w:ind w:left="360" w:hanging="450"/>
        <w:jc w:val="both"/>
        <w:rPr>
          <w:sz w:val="16"/>
          <w:szCs w:val="16"/>
        </w:rPr>
      </w:pPr>
      <w:r>
        <w:rPr>
          <w:sz w:val="16"/>
          <w:szCs w:val="16"/>
        </w:rPr>
        <w:lastRenderedPageBreak/>
        <w:t>[53</w:t>
      </w:r>
      <w:r w:rsidRPr="00976B93">
        <w:rPr>
          <w:sz w:val="16"/>
          <w:szCs w:val="16"/>
        </w:rPr>
        <w:t xml:space="preserve">] R. Pereira, R. C. Martins, A. Vicente, "Goat milk free fatty acid characterization during conventional and ohmic heating pasteurization", </w:t>
      </w:r>
      <w:r w:rsidRPr="00976B93">
        <w:rPr>
          <w:rStyle w:val="Vurgu"/>
          <w:i w:val="0"/>
          <w:sz w:val="16"/>
          <w:szCs w:val="16"/>
        </w:rPr>
        <w:t>Journal of Dairy Science</w:t>
      </w:r>
      <w:r w:rsidRPr="00976B93">
        <w:rPr>
          <w:sz w:val="16"/>
          <w:szCs w:val="16"/>
        </w:rPr>
        <w:t xml:space="preserve">, </w:t>
      </w:r>
      <w:r>
        <w:rPr>
          <w:sz w:val="16"/>
          <w:szCs w:val="16"/>
        </w:rPr>
        <w:t xml:space="preserve">vol. </w:t>
      </w:r>
      <w:r w:rsidRPr="00976B93">
        <w:rPr>
          <w:sz w:val="16"/>
          <w:szCs w:val="16"/>
        </w:rPr>
        <w:t>91, 2008, pp. 2925-2937.</w:t>
      </w:r>
    </w:p>
    <w:p w14:paraId="3EF44156" w14:textId="77777777" w:rsidR="00110321" w:rsidRDefault="00110321" w:rsidP="00110321">
      <w:pPr>
        <w:pStyle w:val="Default"/>
        <w:tabs>
          <w:tab w:val="left" w:pos="8352"/>
        </w:tabs>
        <w:ind w:left="360" w:hanging="450"/>
        <w:jc w:val="both"/>
        <w:rPr>
          <w:sz w:val="16"/>
          <w:szCs w:val="16"/>
        </w:rPr>
      </w:pPr>
      <w:r>
        <w:rPr>
          <w:sz w:val="16"/>
          <w:szCs w:val="16"/>
        </w:rPr>
        <w:t>[54</w:t>
      </w:r>
      <w:r w:rsidRPr="00976B93">
        <w:rPr>
          <w:sz w:val="16"/>
          <w:szCs w:val="16"/>
        </w:rPr>
        <w:t xml:space="preserve">] F. İçier, Ş. Tavman, B. Ergin, “Maraş usulü dondurma karışımının elektriksel ve reolojik özellikleri”, </w:t>
      </w:r>
      <w:r w:rsidRPr="00976B93">
        <w:rPr>
          <w:iCs/>
          <w:sz w:val="16"/>
          <w:szCs w:val="16"/>
        </w:rPr>
        <w:t>Gıda</w:t>
      </w:r>
      <w:r w:rsidRPr="00976B93">
        <w:rPr>
          <w:sz w:val="16"/>
          <w:szCs w:val="16"/>
        </w:rPr>
        <w:t>,</w:t>
      </w:r>
      <w:r w:rsidRPr="00976B93">
        <w:rPr>
          <w:iCs/>
          <w:sz w:val="16"/>
          <w:szCs w:val="16"/>
        </w:rPr>
        <w:t xml:space="preserve"> </w:t>
      </w:r>
      <w:r>
        <w:rPr>
          <w:iCs/>
          <w:sz w:val="16"/>
          <w:szCs w:val="16"/>
        </w:rPr>
        <w:t xml:space="preserve">vol. </w:t>
      </w:r>
      <w:r w:rsidRPr="00976B93">
        <w:rPr>
          <w:iCs/>
          <w:sz w:val="16"/>
          <w:szCs w:val="16"/>
        </w:rPr>
        <w:t>30</w:t>
      </w:r>
      <w:r w:rsidRPr="00976B93">
        <w:rPr>
          <w:sz w:val="16"/>
          <w:szCs w:val="16"/>
        </w:rPr>
        <w:t>(5), 2005.</w:t>
      </w:r>
    </w:p>
    <w:p w14:paraId="3B7B46AD" w14:textId="77777777" w:rsidR="00110321" w:rsidRPr="00976B93" w:rsidRDefault="00110321" w:rsidP="00110321">
      <w:pPr>
        <w:pStyle w:val="Default"/>
        <w:ind w:left="360" w:hanging="450"/>
        <w:jc w:val="both"/>
        <w:rPr>
          <w:sz w:val="16"/>
          <w:szCs w:val="16"/>
        </w:rPr>
      </w:pPr>
      <w:r>
        <w:rPr>
          <w:sz w:val="16"/>
          <w:szCs w:val="16"/>
        </w:rPr>
        <w:t>[55</w:t>
      </w:r>
      <w:r w:rsidRPr="00976B93">
        <w:rPr>
          <w:sz w:val="16"/>
          <w:szCs w:val="16"/>
        </w:rPr>
        <w:t>] H. Jaeger, A. Roth, S. Toepfl, T. Holzhauser, K. H. Engel, D. Knorr, et al. “Opinion on the use of ohmic heating for the treatment of foods”, Trends in Food Science &amp; Technology,</w:t>
      </w:r>
      <w:r>
        <w:rPr>
          <w:sz w:val="16"/>
          <w:szCs w:val="16"/>
        </w:rPr>
        <w:t xml:space="preserve"> vol.</w:t>
      </w:r>
      <w:r w:rsidRPr="00976B93">
        <w:rPr>
          <w:sz w:val="16"/>
          <w:szCs w:val="16"/>
        </w:rPr>
        <w:t xml:space="preserve"> 55, 2016</w:t>
      </w:r>
      <w:r>
        <w:rPr>
          <w:sz w:val="16"/>
          <w:szCs w:val="16"/>
        </w:rPr>
        <w:t>,</w:t>
      </w:r>
      <w:r w:rsidRPr="00976B93">
        <w:rPr>
          <w:sz w:val="16"/>
          <w:szCs w:val="16"/>
        </w:rPr>
        <w:t xml:space="preserve"> pp. 84-97.</w:t>
      </w:r>
    </w:p>
    <w:p w14:paraId="03532ACD" w14:textId="77777777" w:rsidR="00110321" w:rsidRPr="00976B93" w:rsidRDefault="00110321" w:rsidP="00110321">
      <w:pPr>
        <w:pStyle w:val="Default"/>
        <w:ind w:left="360" w:hanging="450"/>
        <w:jc w:val="both"/>
        <w:rPr>
          <w:sz w:val="16"/>
          <w:szCs w:val="16"/>
        </w:rPr>
      </w:pPr>
      <w:r>
        <w:rPr>
          <w:sz w:val="16"/>
          <w:szCs w:val="16"/>
        </w:rPr>
        <w:t>[56</w:t>
      </w:r>
      <w:r w:rsidRPr="00976B93">
        <w:rPr>
          <w:sz w:val="16"/>
          <w:szCs w:val="16"/>
        </w:rPr>
        <w:t xml:space="preserve">] </w:t>
      </w:r>
      <w:r w:rsidRPr="00976B93">
        <w:rPr>
          <w:bCs/>
          <w:sz w:val="16"/>
          <w:szCs w:val="16"/>
        </w:rPr>
        <w:t>H. Bozkurt and F. İçier, “</w:t>
      </w:r>
      <w:r w:rsidRPr="00976B93">
        <w:rPr>
          <w:sz w:val="16"/>
          <w:szCs w:val="16"/>
        </w:rPr>
        <w:t xml:space="preserve">Ohmic cooking of ground beef: Effects on quality”, Journal of Food Engineering, </w:t>
      </w:r>
      <w:r>
        <w:rPr>
          <w:sz w:val="16"/>
          <w:szCs w:val="16"/>
        </w:rPr>
        <w:t xml:space="preserve">vol. </w:t>
      </w:r>
      <w:r w:rsidRPr="00976B93">
        <w:rPr>
          <w:sz w:val="16"/>
          <w:szCs w:val="16"/>
        </w:rPr>
        <w:t>96, 2010, pp. 481-490.</w:t>
      </w:r>
    </w:p>
    <w:p w14:paraId="289DA6AF" w14:textId="77777777" w:rsidR="00110321" w:rsidRPr="00976B93" w:rsidRDefault="00110321" w:rsidP="00110321">
      <w:pPr>
        <w:pStyle w:val="Default"/>
        <w:ind w:left="360" w:hanging="450"/>
        <w:jc w:val="both"/>
        <w:rPr>
          <w:sz w:val="16"/>
          <w:szCs w:val="16"/>
        </w:rPr>
      </w:pPr>
      <w:r>
        <w:rPr>
          <w:sz w:val="16"/>
          <w:szCs w:val="16"/>
        </w:rPr>
        <w:t>[57</w:t>
      </w:r>
      <w:r w:rsidRPr="00976B93">
        <w:rPr>
          <w:sz w:val="16"/>
          <w:szCs w:val="16"/>
        </w:rPr>
        <w:t xml:space="preserve">] S. Roux, M. Courel, I. Birlouez-Aragon, F. Municino, M. Massa, J. P, Pain, “Comparative thermal impact of two UHT technologies, continuous ohmic heating and direct steam injection, on the nutritional properties of liquid infant formula” Journal of Food Engineering, </w:t>
      </w:r>
      <w:r>
        <w:rPr>
          <w:sz w:val="16"/>
          <w:szCs w:val="16"/>
        </w:rPr>
        <w:t>vol.</w:t>
      </w:r>
      <w:r w:rsidRPr="00976B93">
        <w:rPr>
          <w:sz w:val="16"/>
          <w:szCs w:val="16"/>
        </w:rPr>
        <w:t>179, 2016, pp. 36-43.</w:t>
      </w:r>
    </w:p>
    <w:p w14:paraId="4310417F" w14:textId="77777777" w:rsidR="00110321" w:rsidRPr="00976B93" w:rsidRDefault="00110321" w:rsidP="00110321">
      <w:pPr>
        <w:pStyle w:val="Default"/>
        <w:ind w:left="360" w:hanging="450"/>
        <w:jc w:val="both"/>
        <w:rPr>
          <w:sz w:val="16"/>
          <w:szCs w:val="16"/>
        </w:rPr>
      </w:pPr>
      <w:r>
        <w:rPr>
          <w:sz w:val="16"/>
          <w:szCs w:val="16"/>
        </w:rPr>
        <w:t>[58</w:t>
      </w:r>
      <w:r w:rsidRPr="00976B93">
        <w:rPr>
          <w:sz w:val="16"/>
          <w:szCs w:val="16"/>
        </w:rPr>
        <w:t xml:space="preserve">] F. Cabrera-Chavez,  A. M. De La Barca, “Bovine milk intolerance in celiac disease is related to IGa reactivity IO Alpha- and Beta-Caseins”, Nutrition, </w:t>
      </w:r>
      <w:r>
        <w:rPr>
          <w:sz w:val="16"/>
          <w:szCs w:val="16"/>
        </w:rPr>
        <w:t xml:space="preserve">vol. </w:t>
      </w:r>
      <w:r w:rsidRPr="00976B93">
        <w:rPr>
          <w:sz w:val="16"/>
          <w:szCs w:val="16"/>
        </w:rPr>
        <w:t xml:space="preserve">25, 2009, pp. 715-716. </w:t>
      </w:r>
    </w:p>
    <w:p w14:paraId="61AD7F46" w14:textId="77777777" w:rsidR="00110321" w:rsidRPr="00976B93" w:rsidRDefault="00110321" w:rsidP="00110321">
      <w:pPr>
        <w:pStyle w:val="Default"/>
        <w:ind w:left="360" w:hanging="450"/>
        <w:jc w:val="both"/>
        <w:rPr>
          <w:sz w:val="16"/>
          <w:szCs w:val="16"/>
        </w:rPr>
      </w:pPr>
      <w:r>
        <w:rPr>
          <w:sz w:val="16"/>
          <w:szCs w:val="16"/>
        </w:rPr>
        <w:t>[59</w:t>
      </w:r>
      <w:r w:rsidRPr="00976B93">
        <w:rPr>
          <w:sz w:val="16"/>
          <w:szCs w:val="16"/>
        </w:rPr>
        <w:t xml:space="preserve">] A. Nowak-Wegrzyn, A. Fiocchi, "Rare, Medium, or Well Done? The effect of heating and food matrix on food protein allergenicity", </w:t>
      </w:r>
      <w:r w:rsidRPr="00976B93">
        <w:rPr>
          <w:rStyle w:val="Vurgu"/>
          <w:i w:val="0"/>
          <w:sz w:val="16"/>
          <w:szCs w:val="16"/>
        </w:rPr>
        <w:t>Current Opinion Allergy Clinical Immunology</w:t>
      </w:r>
      <w:r w:rsidRPr="00976B93">
        <w:rPr>
          <w:i/>
          <w:sz w:val="16"/>
          <w:szCs w:val="16"/>
        </w:rPr>
        <w:t>,</w:t>
      </w:r>
      <w:r w:rsidRPr="00976B93">
        <w:rPr>
          <w:sz w:val="16"/>
          <w:szCs w:val="16"/>
        </w:rPr>
        <w:t xml:space="preserve"> </w:t>
      </w:r>
      <w:r>
        <w:rPr>
          <w:sz w:val="16"/>
          <w:szCs w:val="16"/>
        </w:rPr>
        <w:t xml:space="preserve">vol. </w:t>
      </w:r>
      <w:r w:rsidRPr="00976B93">
        <w:rPr>
          <w:sz w:val="16"/>
          <w:szCs w:val="16"/>
        </w:rPr>
        <w:t>9, 2009, pp. 234-237.</w:t>
      </w:r>
    </w:p>
    <w:p w14:paraId="57F88DF9" w14:textId="77777777" w:rsidR="00110321" w:rsidRPr="00976B93" w:rsidRDefault="00110321" w:rsidP="00110321">
      <w:pPr>
        <w:pStyle w:val="Default"/>
        <w:ind w:left="360" w:hanging="450"/>
        <w:jc w:val="both"/>
        <w:rPr>
          <w:sz w:val="16"/>
          <w:szCs w:val="16"/>
        </w:rPr>
      </w:pPr>
      <w:r>
        <w:rPr>
          <w:sz w:val="16"/>
          <w:szCs w:val="16"/>
        </w:rPr>
        <w:t>[60</w:t>
      </w:r>
      <w:r w:rsidRPr="00976B93">
        <w:rPr>
          <w:sz w:val="16"/>
          <w:szCs w:val="16"/>
        </w:rPr>
        <w:t xml:space="preserve">] J. Micinski, I. M. Kowalski, G. Zwierzchowski, J. Szarek, B. </w:t>
      </w:r>
      <w:hyperlink r:id="rId10" w:history="1">
        <w:r w:rsidRPr="00976B93">
          <w:rPr>
            <w:rFonts w:eastAsia="TimesNewRomanPS-BoldMT"/>
            <w:bCs/>
            <w:sz w:val="16"/>
            <w:szCs w:val="16"/>
          </w:rPr>
          <w:t>Pierożyński</w:t>
        </w:r>
      </w:hyperlink>
      <w:r w:rsidRPr="00976B93">
        <w:rPr>
          <w:sz w:val="16"/>
          <w:szCs w:val="16"/>
        </w:rPr>
        <w:t xml:space="preserve">, E. Zabłocka, “Characteristics of cow's milk proteins including allergenic properties and methods for its reduction”, Polish Annals of Medicine, </w:t>
      </w:r>
      <w:r>
        <w:rPr>
          <w:sz w:val="16"/>
          <w:szCs w:val="16"/>
        </w:rPr>
        <w:t xml:space="preserve">vol. </w:t>
      </w:r>
      <w:r w:rsidRPr="00976B93">
        <w:rPr>
          <w:sz w:val="16"/>
          <w:szCs w:val="16"/>
        </w:rPr>
        <w:t>20, 2013, pp., 69-76.</w:t>
      </w:r>
    </w:p>
    <w:p w14:paraId="756B78B9" w14:textId="77777777" w:rsidR="00110321" w:rsidRPr="00976B93" w:rsidRDefault="00110321" w:rsidP="00110321">
      <w:pPr>
        <w:pStyle w:val="Default"/>
        <w:ind w:left="360" w:hanging="450"/>
        <w:jc w:val="both"/>
        <w:rPr>
          <w:sz w:val="16"/>
          <w:szCs w:val="16"/>
        </w:rPr>
      </w:pPr>
      <w:r>
        <w:rPr>
          <w:sz w:val="16"/>
          <w:szCs w:val="16"/>
        </w:rPr>
        <w:t>[61</w:t>
      </w:r>
      <w:r w:rsidRPr="00976B93">
        <w:rPr>
          <w:sz w:val="16"/>
          <w:szCs w:val="16"/>
        </w:rPr>
        <w:t>] U.K. Shandilya, R. Kapila, R. M. Haq, S. Kapila, V. K. Kansal, “Effect of thermal processing of cow and buffalo milk on the allergenic response to caseins and whey proteins in mice”, Journal of the Science of Food and Agriculture,</w:t>
      </w:r>
      <w:r>
        <w:rPr>
          <w:sz w:val="16"/>
          <w:szCs w:val="16"/>
        </w:rPr>
        <w:t xml:space="preserve"> vol.</w:t>
      </w:r>
      <w:r w:rsidRPr="00976B93">
        <w:rPr>
          <w:sz w:val="16"/>
          <w:szCs w:val="16"/>
        </w:rPr>
        <w:t xml:space="preserve"> 93, 2013, pp. 2287-2292.</w:t>
      </w:r>
    </w:p>
    <w:p w14:paraId="1334609D" w14:textId="77777777" w:rsidR="00110321" w:rsidRDefault="00110321" w:rsidP="00110321">
      <w:pPr>
        <w:spacing w:after="0" w:line="240" w:lineRule="auto"/>
        <w:rPr>
          <w:rFonts w:ascii="Times New Roman" w:hAnsi="Times New Roman" w:cs="Times New Roman"/>
          <w:b/>
          <w:bCs/>
          <w:sz w:val="20"/>
          <w:szCs w:val="20"/>
        </w:rPr>
      </w:pPr>
    </w:p>
    <w:p w14:paraId="28B74C8E" w14:textId="77777777" w:rsidR="00C640FF" w:rsidRDefault="00C640FF" w:rsidP="00FB0E5F">
      <w:pPr>
        <w:spacing w:after="0" w:line="240" w:lineRule="auto"/>
        <w:jc w:val="center"/>
        <w:rPr>
          <w:rFonts w:ascii="Times New Roman" w:hAnsi="Times New Roman" w:cs="Times New Roman"/>
          <w:b/>
          <w:bCs/>
          <w:sz w:val="20"/>
          <w:szCs w:val="20"/>
        </w:rPr>
      </w:pPr>
    </w:p>
    <w:p w14:paraId="105FA0FF" w14:textId="77777777" w:rsidR="007623B4" w:rsidRPr="00976B93" w:rsidRDefault="007623B4" w:rsidP="00FB0E5F">
      <w:pPr>
        <w:spacing w:after="0" w:line="240" w:lineRule="auto"/>
        <w:jc w:val="center"/>
        <w:rPr>
          <w:rFonts w:ascii="Times New Roman" w:hAnsi="Times New Roman" w:cs="Times New Roman"/>
          <w:b/>
          <w:bCs/>
          <w:sz w:val="4"/>
          <w:szCs w:val="4"/>
        </w:rPr>
      </w:pPr>
    </w:p>
    <w:sectPr w:rsidR="007623B4" w:rsidRPr="00976B93" w:rsidSect="001D464F">
      <w:pgSz w:w="11906" w:h="16838"/>
      <w:pgMar w:top="576" w:right="576" w:bottom="576" w:left="576"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293BA" w16cex:dateUtc="2023-07-31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088E7" w16cid:durableId="287293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2F0D7" w14:textId="77777777" w:rsidR="00764F50" w:rsidRDefault="00764F50" w:rsidP="003049B0">
      <w:pPr>
        <w:spacing w:after="0" w:line="240" w:lineRule="auto"/>
      </w:pPr>
      <w:r>
        <w:separator/>
      </w:r>
    </w:p>
  </w:endnote>
  <w:endnote w:type="continuationSeparator" w:id="0">
    <w:p w14:paraId="4C5BBC1A" w14:textId="77777777" w:rsidR="00764F50" w:rsidRDefault="00764F50" w:rsidP="0030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Warnock Pro">
    <w:altName w:val="Times New Roman"/>
    <w:panose1 w:val="00000000000000000000"/>
    <w:charset w:val="A2"/>
    <w:family w:val="roman"/>
    <w:notTrueType/>
    <w:pitch w:val="default"/>
    <w:sig w:usb0="00000001" w:usb1="00000000" w:usb2="00000000" w:usb3="00000000" w:csb0="00000011" w:csb1="00000000"/>
  </w:font>
  <w:font w:name="TimesNewRomanPSMT">
    <w:altName w:val="Arial Unicode MS"/>
    <w:panose1 w:val="00000000000000000000"/>
    <w:charset w:val="81"/>
    <w:family w:val="auto"/>
    <w:notTrueType/>
    <w:pitch w:val="default"/>
    <w:sig w:usb0="00000007" w:usb1="09070000" w:usb2="00000010" w:usb3="00000000" w:csb0="000A001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02D10A" w14:textId="77777777" w:rsidR="00764F50" w:rsidRDefault="00764F50" w:rsidP="003049B0">
      <w:pPr>
        <w:spacing w:after="0" w:line="240" w:lineRule="auto"/>
      </w:pPr>
      <w:r>
        <w:separator/>
      </w:r>
    </w:p>
  </w:footnote>
  <w:footnote w:type="continuationSeparator" w:id="0">
    <w:p w14:paraId="554F4E29" w14:textId="77777777" w:rsidR="00764F50" w:rsidRDefault="00764F50" w:rsidP="00304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80DA1"/>
    <w:multiLevelType w:val="multilevel"/>
    <w:tmpl w:val="3A6EFB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1EA00852"/>
    <w:multiLevelType w:val="multilevel"/>
    <w:tmpl w:val="B1FA74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nsid w:val="1ECF23A8"/>
    <w:multiLevelType w:val="multilevel"/>
    <w:tmpl w:val="2AD0B2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26A415EB"/>
    <w:multiLevelType w:val="multilevel"/>
    <w:tmpl w:val="2C087E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2B2979DE"/>
    <w:multiLevelType w:val="hybridMultilevel"/>
    <w:tmpl w:val="80E40A5C"/>
    <w:lvl w:ilvl="0" w:tplc="405441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F33E3"/>
    <w:multiLevelType w:val="multilevel"/>
    <w:tmpl w:val="807ED4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350114A8"/>
    <w:multiLevelType w:val="multilevel"/>
    <w:tmpl w:val="4266C6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38F7091E"/>
    <w:multiLevelType w:val="hybridMultilevel"/>
    <w:tmpl w:val="EC2E66BA"/>
    <w:lvl w:ilvl="0" w:tplc="284687D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40B11342"/>
    <w:multiLevelType w:val="hybridMultilevel"/>
    <w:tmpl w:val="3342F164"/>
    <w:lvl w:ilvl="0" w:tplc="04349A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7F545E"/>
    <w:multiLevelType w:val="multilevel"/>
    <w:tmpl w:val="A2AAFA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4BCE5675"/>
    <w:multiLevelType w:val="multilevel"/>
    <w:tmpl w:val="20D845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nsid w:val="4EC75F74"/>
    <w:multiLevelType w:val="multilevel"/>
    <w:tmpl w:val="51208E1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50AC11D6"/>
    <w:multiLevelType w:val="multilevel"/>
    <w:tmpl w:val="C450E2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nsid w:val="511C5EAA"/>
    <w:multiLevelType w:val="multilevel"/>
    <w:tmpl w:val="B5BA0F1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nsid w:val="5C073D2B"/>
    <w:multiLevelType w:val="hybridMultilevel"/>
    <w:tmpl w:val="F0F2FAF4"/>
    <w:lvl w:ilvl="0" w:tplc="D3C4C26A">
      <w:start w:val="1"/>
      <w:numFmt w:val="lowerLetter"/>
      <w:lvlText w:val="(%1)"/>
      <w:lvlJc w:val="left"/>
      <w:pPr>
        <w:ind w:left="5316" w:hanging="360"/>
      </w:pPr>
      <w:rPr>
        <w:rFonts w:hint="default"/>
      </w:rPr>
    </w:lvl>
    <w:lvl w:ilvl="1" w:tplc="04090019" w:tentative="1">
      <w:start w:val="1"/>
      <w:numFmt w:val="lowerLetter"/>
      <w:lvlText w:val="%2."/>
      <w:lvlJc w:val="left"/>
      <w:pPr>
        <w:ind w:left="6036" w:hanging="360"/>
      </w:pPr>
    </w:lvl>
    <w:lvl w:ilvl="2" w:tplc="0409001B" w:tentative="1">
      <w:start w:val="1"/>
      <w:numFmt w:val="lowerRoman"/>
      <w:lvlText w:val="%3."/>
      <w:lvlJc w:val="right"/>
      <w:pPr>
        <w:ind w:left="6756" w:hanging="180"/>
      </w:pPr>
    </w:lvl>
    <w:lvl w:ilvl="3" w:tplc="0409000F" w:tentative="1">
      <w:start w:val="1"/>
      <w:numFmt w:val="decimal"/>
      <w:lvlText w:val="%4."/>
      <w:lvlJc w:val="left"/>
      <w:pPr>
        <w:ind w:left="7476" w:hanging="360"/>
      </w:pPr>
    </w:lvl>
    <w:lvl w:ilvl="4" w:tplc="04090019" w:tentative="1">
      <w:start w:val="1"/>
      <w:numFmt w:val="lowerLetter"/>
      <w:lvlText w:val="%5."/>
      <w:lvlJc w:val="left"/>
      <w:pPr>
        <w:ind w:left="8196" w:hanging="360"/>
      </w:pPr>
    </w:lvl>
    <w:lvl w:ilvl="5" w:tplc="0409001B" w:tentative="1">
      <w:start w:val="1"/>
      <w:numFmt w:val="lowerRoman"/>
      <w:lvlText w:val="%6."/>
      <w:lvlJc w:val="right"/>
      <w:pPr>
        <w:ind w:left="8916" w:hanging="180"/>
      </w:pPr>
    </w:lvl>
    <w:lvl w:ilvl="6" w:tplc="0409000F" w:tentative="1">
      <w:start w:val="1"/>
      <w:numFmt w:val="decimal"/>
      <w:lvlText w:val="%7."/>
      <w:lvlJc w:val="left"/>
      <w:pPr>
        <w:ind w:left="9636" w:hanging="360"/>
      </w:pPr>
    </w:lvl>
    <w:lvl w:ilvl="7" w:tplc="04090019" w:tentative="1">
      <w:start w:val="1"/>
      <w:numFmt w:val="lowerLetter"/>
      <w:lvlText w:val="%8."/>
      <w:lvlJc w:val="left"/>
      <w:pPr>
        <w:ind w:left="10356" w:hanging="360"/>
      </w:pPr>
    </w:lvl>
    <w:lvl w:ilvl="8" w:tplc="0409001B" w:tentative="1">
      <w:start w:val="1"/>
      <w:numFmt w:val="lowerRoman"/>
      <w:lvlText w:val="%9."/>
      <w:lvlJc w:val="right"/>
      <w:pPr>
        <w:ind w:left="11076" w:hanging="180"/>
      </w:pPr>
    </w:lvl>
  </w:abstractNum>
  <w:abstractNum w:abstractNumId="15">
    <w:nsid w:val="68430EB6"/>
    <w:multiLevelType w:val="multilevel"/>
    <w:tmpl w:val="22103F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nsid w:val="6C8A4277"/>
    <w:multiLevelType w:val="hybridMultilevel"/>
    <w:tmpl w:val="370E70C8"/>
    <w:lvl w:ilvl="0" w:tplc="CB8412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8F476A"/>
    <w:multiLevelType w:val="multilevel"/>
    <w:tmpl w:val="F85EE6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nsid w:val="7252159F"/>
    <w:multiLevelType w:val="multilevel"/>
    <w:tmpl w:val="304A06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77F94DE9"/>
    <w:multiLevelType w:val="hybridMultilevel"/>
    <w:tmpl w:val="1E364BE2"/>
    <w:lvl w:ilvl="0" w:tplc="F5241D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883973"/>
    <w:multiLevelType w:val="hybridMultilevel"/>
    <w:tmpl w:val="4F54C75A"/>
    <w:lvl w:ilvl="0" w:tplc="3BAA6C1E">
      <w:start w:val="1"/>
      <w:numFmt w:val="bullet"/>
      <w:lvlText w:val="•"/>
      <w:lvlJc w:val="left"/>
      <w:pPr>
        <w:tabs>
          <w:tab w:val="num" w:pos="720"/>
        </w:tabs>
        <w:ind w:left="720" w:hanging="360"/>
      </w:pPr>
      <w:rPr>
        <w:rFonts w:ascii="Times New Roman" w:hAnsi="Times New Roman" w:hint="default"/>
      </w:rPr>
    </w:lvl>
    <w:lvl w:ilvl="1" w:tplc="2814EDC8" w:tentative="1">
      <w:start w:val="1"/>
      <w:numFmt w:val="bullet"/>
      <w:lvlText w:val="•"/>
      <w:lvlJc w:val="left"/>
      <w:pPr>
        <w:tabs>
          <w:tab w:val="num" w:pos="1440"/>
        </w:tabs>
        <w:ind w:left="1440" w:hanging="360"/>
      </w:pPr>
      <w:rPr>
        <w:rFonts w:ascii="Times New Roman" w:hAnsi="Times New Roman" w:hint="default"/>
      </w:rPr>
    </w:lvl>
    <w:lvl w:ilvl="2" w:tplc="94FC1E20" w:tentative="1">
      <w:start w:val="1"/>
      <w:numFmt w:val="bullet"/>
      <w:lvlText w:val="•"/>
      <w:lvlJc w:val="left"/>
      <w:pPr>
        <w:tabs>
          <w:tab w:val="num" w:pos="2160"/>
        </w:tabs>
        <w:ind w:left="2160" w:hanging="360"/>
      </w:pPr>
      <w:rPr>
        <w:rFonts w:ascii="Times New Roman" w:hAnsi="Times New Roman" w:hint="default"/>
      </w:rPr>
    </w:lvl>
    <w:lvl w:ilvl="3" w:tplc="0C7C4B30" w:tentative="1">
      <w:start w:val="1"/>
      <w:numFmt w:val="bullet"/>
      <w:lvlText w:val="•"/>
      <w:lvlJc w:val="left"/>
      <w:pPr>
        <w:tabs>
          <w:tab w:val="num" w:pos="2880"/>
        </w:tabs>
        <w:ind w:left="2880" w:hanging="360"/>
      </w:pPr>
      <w:rPr>
        <w:rFonts w:ascii="Times New Roman" w:hAnsi="Times New Roman" w:hint="default"/>
      </w:rPr>
    </w:lvl>
    <w:lvl w:ilvl="4" w:tplc="D608890C" w:tentative="1">
      <w:start w:val="1"/>
      <w:numFmt w:val="bullet"/>
      <w:lvlText w:val="•"/>
      <w:lvlJc w:val="left"/>
      <w:pPr>
        <w:tabs>
          <w:tab w:val="num" w:pos="3600"/>
        </w:tabs>
        <w:ind w:left="3600" w:hanging="360"/>
      </w:pPr>
      <w:rPr>
        <w:rFonts w:ascii="Times New Roman" w:hAnsi="Times New Roman" w:hint="default"/>
      </w:rPr>
    </w:lvl>
    <w:lvl w:ilvl="5" w:tplc="3738E896" w:tentative="1">
      <w:start w:val="1"/>
      <w:numFmt w:val="bullet"/>
      <w:lvlText w:val="•"/>
      <w:lvlJc w:val="left"/>
      <w:pPr>
        <w:tabs>
          <w:tab w:val="num" w:pos="4320"/>
        </w:tabs>
        <w:ind w:left="4320" w:hanging="360"/>
      </w:pPr>
      <w:rPr>
        <w:rFonts w:ascii="Times New Roman" w:hAnsi="Times New Roman" w:hint="default"/>
      </w:rPr>
    </w:lvl>
    <w:lvl w:ilvl="6" w:tplc="626C3DDC" w:tentative="1">
      <w:start w:val="1"/>
      <w:numFmt w:val="bullet"/>
      <w:lvlText w:val="•"/>
      <w:lvlJc w:val="left"/>
      <w:pPr>
        <w:tabs>
          <w:tab w:val="num" w:pos="5040"/>
        </w:tabs>
        <w:ind w:left="5040" w:hanging="360"/>
      </w:pPr>
      <w:rPr>
        <w:rFonts w:ascii="Times New Roman" w:hAnsi="Times New Roman" w:hint="default"/>
      </w:rPr>
    </w:lvl>
    <w:lvl w:ilvl="7" w:tplc="86E68D28" w:tentative="1">
      <w:start w:val="1"/>
      <w:numFmt w:val="bullet"/>
      <w:lvlText w:val="•"/>
      <w:lvlJc w:val="left"/>
      <w:pPr>
        <w:tabs>
          <w:tab w:val="num" w:pos="5760"/>
        </w:tabs>
        <w:ind w:left="5760" w:hanging="360"/>
      </w:pPr>
      <w:rPr>
        <w:rFonts w:ascii="Times New Roman" w:hAnsi="Times New Roman" w:hint="default"/>
      </w:rPr>
    </w:lvl>
    <w:lvl w:ilvl="8" w:tplc="DEC82DD6"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16"/>
  </w:num>
  <w:num w:numId="3">
    <w:abstractNumId w:val="4"/>
  </w:num>
  <w:num w:numId="4">
    <w:abstractNumId w:val="20"/>
  </w:num>
  <w:num w:numId="5">
    <w:abstractNumId w:val="3"/>
  </w:num>
  <w:num w:numId="6">
    <w:abstractNumId w:val="2"/>
  </w:num>
  <w:num w:numId="7">
    <w:abstractNumId w:val="15"/>
  </w:num>
  <w:num w:numId="8">
    <w:abstractNumId w:val="7"/>
  </w:num>
  <w:num w:numId="9">
    <w:abstractNumId w:val="14"/>
  </w:num>
  <w:num w:numId="10">
    <w:abstractNumId w:val="12"/>
  </w:num>
  <w:num w:numId="11">
    <w:abstractNumId w:val="0"/>
  </w:num>
  <w:num w:numId="12">
    <w:abstractNumId w:val="9"/>
  </w:num>
  <w:num w:numId="13">
    <w:abstractNumId w:val="18"/>
  </w:num>
  <w:num w:numId="14">
    <w:abstractNumId w:val="5"/>
  </w:num>
  <w:num w:numId="15">
    <w:abstractNumId w:val="6"/>
  </w:num>
  <w:num w:numId="16">
    <w:abstractNumId w:val="17"/>
  </w:num>
  <w:num w:numId="17">
    <w:abstractNumId w:val="1"/>
  </w:num>
  <w:num w:numId="18">
    <w:abstractNumId w:val="13"/>
  </w:num>
  <w:num w:numId="19">
    <w:abstractNumId w:val="11"/>
  </w:num>
  <w:num w:numId="20">
    <w:abstractNumId w:val="1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B1"/>
    <w:rsid w:val="000014D7"/>
    <w:rsid w:val="00016ED6"/>
    <w:rsid w:val="000202B4"/>
    <w:rsid w:val="000225E0"/>
    <w:rsid w:val="00026303"/>
    <w:rsid w:val="00027625"/>
    <w:rsid w:val="00033D4D"/>
    <w:rsid w:val="00033E76"/>
    <w:rsid w:val="00037589"/>
    <w:rsid w:val="00040F80"/>
    <w:rsid w:val="00042544"/>
    <w:rsid w:val="00045E91"/>
    <w:rsid w:val="0005021D"/>
    <w:rsid w:val="000508E6"/>
    <w:rsid w:val="00050EBE"/>
    <w:rsid w:val="0005133C"/>
    <w:rsid w:val="0006226A"/>
    <w:rsid w:val="0006739D"/>
    <w:rsid w:val="000738B6"/>
    <w:rsid w:val="00074EEF"/>
    <w:rsid w:val="00084CE9"/>
    <w:rsid w:val="00087149"/>
    <w:rsid w:val="00091513"/>
    <w:rsid w:val="00097161"/>
    <w:rsid w:val="00097DCE"/>
    <w:rsid w:val="000A00E1"/>
    <w:rsid w:val="000A1C01"/>
    <w:rsid w:val="000A2BA6"/>
    <w:rsid w:val="000A5152"/>
    <w:rsid w:val="000A52F5"/>
    <w:rsid w:val="000A5F9E"/>
    <w:rsid w:val="000B1C46"/>
    <w:rsid w:val="000C4028"/>
    <w:rsid w:val="000C4174"/>
    <w:rsid w:val="000E0F6F"/>
    <w:rsid w:val="000E299A"/>
    <w:rsid w:val="000E6AAF"/>
    <w:rsid w:val="000E7787"/>
    <w:rsid w:val="000F1CA0"/>
    <w:rsid w:val="000F6517"/>
    <w:rsid w:val="000F6A92"/>
    <w:rsid w:val="000F6CBD"/>
    <w:rsid w:val="00101EC8"/>
    <w:rsid w:val="00103416"/>
    <w:rsid w:val="00104AC5"/>
    <w:rsid w:val="00105F48"/>
    <w:rsid w:val="001060A3"/>
    <w:rsid w:val="00106239"/>
    <w:rsid w:val="00110321"/>
    <w:rsid w:val="00117538"/>
    <w:rsid w:val="00117547"/>
    <w:rsid w:val="00121B11"/>
    <w:rsid w:val="00123226"/>
    <w:rsid w:val="00123625"/>
    <w:rsid w:val="00126B4B"/>
    <w:rsid w:val="00127A13"/>
    <w:rsid w:val="00144AA8"/>
    <w:rsid w:val="00144D5B"/>
    <w:rsid w:val="00145B8E"/>
    <w:rsid w:val="00146397"/>
    <w:rsid w:val="0015070A"/>
    <w:rsid w:val="00150759"/>
    <w:rsid w:val="00153FEB"/>
    <w:rsid w:val="00155AAB"/>
    <w:rsid w:val="001610F4"/>
    <w:rsid w:val="001611CA"/>
    <w:rsid w:val="00163FFD"/>
    <w:rsid w:val="001709CA"/>
    <w:rsid w:val="001721CC"/>
    <w:rsid w:val="00172F55"/>
    <w:rsid w:val="001751B3"/>
    <w:rsid w:val="00176542"/>
    <w:rsid w:val="001849D5"/>
    <w:rsid w:val="0018623D"/>
    <w:rsid w:val="00190091"/>
    <w:rsid w:val="0019281B"/>
    <w:rsid w:val="00195E1A"/>
    <w:rsid w:val="00196BCC"/>
    <w:rsid w:val="001A39C2"/>
    <w:rsid w:val="001A7BD2"/>
    <w:rsid w:val="001B2410"/>
    <w:rsid w:val="001B63BD"/>
    <w:rsid w:val="001C1FFE"/>
    <w:rsid w:val="001C367B"/>
    <w:rsid w:val="001C3B07"/>
    <w:rsid w:val="001C4556"/>
    <w:rsid w:val="001C76BA"/>
    <w:rsid w:val="001D0DE1"/>
    <w:rsid w:val="001D464F"/>
    <w:rsid w:val="001D63C0"/>
    <w:rsid w:val="001D7629"/>
    <w:rsid w:val="001E39E3"/>
    <w:rsid w:val="001E42BB"/>
    <w:rsid w:val="001E4CE7"/>
    <w:rsid w:val="001E4FF9"/>
    <w:rsid w:val="001E58DF"/>
    <w:rsid w:val="001F4373"/>
    <w:rsid w:val="001F5165"/>
    <w:rsid w:val="001F640F"/>
    <w:rsid w:val="001F6BD4"/>
    <w:rsid w:val="00201520"/>
    <w:rsid w:val="00206A6D"/>
    <w:rsid w:val="00214123"/>
    <w:rsid w:val="00215DCB"/>
    <w:rsid w:val="00217DC7"/>
    <w:rsid w:val="0022043F"/>
    <w:rsid w:val="00222406"/>
    <w:rsid w:val="002305E1"/>
    <w:rsid w:val="00230813"/>
    <w:rsid w:val="00230E8D"/>
    <w:rsid w:val="00231294"/>
    <w:rsid w:val="00231D66"/>
    <w:rsid w:val="00232E57"/>
    <w:rsid w:val="002340C2"/>
    <w:rsid w:val="002365A6"/>
    <w:rsid w:val="00236FA7"/>
    <w:rsid w:val="00240211"/>
    <w:rsid w:val="0024696E"/>
    <w:rsid w:val="0026616C"/>
    <w:rsid w:val="002714BE"/>
    <w:rsid w:val="00273A9C"/>
    <w:rsid w:val="00282954"/>
    <w:rsid w:val="002A2914"/>
    <w:rsid w:val="002A3512"/>
    <w:rsid w:val="002A6DD1"/>
    <w:rsid w:val="002B0C6F"/>
    <w:rsid w:val="002B1CF1"/>
    <w:rsid w:val="002B494E"/>
    <w:rsid w:val="002C0278"/>
    <w:rsid w:val="002D1A53"/>
    <w:rsid w:val="002D5D9B"/>
    <w:rsid w:val="002E14CA"/>
    <w:rsid w:val="002E3501"/>
    <w:rsid w:val="002E786B"/>
    <w:rsid w:val="002E7977"/>
    <w:rsid w:val="002E7E95"/>
    <w:rsid w:val="002F196A"/>
    <w:rsid w:val="002F5937"/>
    <w:rsid w:val="00303508"/>
    <w:rsid w:val="003049B0"/>
    <w:rsid w:val="00311652"/>
    <w:rsid w:val="0031177B"/>
    <w:rsid w:val="003144AC"/>
    <w:rsid w:val="00314F9C"/>
    <w:rsid w:val="003234B8"/>
    <w:rsid w:val="00324017"/>
    <w:rsid w:val="00326F12"/>
    <w:rsid w:val="003314E4"/>
    <w:rsid w:val="003320DD"/>
    <w:rsid w:val="00334AE0"/>
    <w:rsid w:val="00335D53"/>
    <w:rsid w:val="00341AB8"/>
    <w:rsid w:val="0034472E"/>
    <w:rsid w:val="00345D87"/>
    <w:rsid w:val="003510E8"/>
    <w:rsid w:val="0035661A"/>
    <w:rsid w:val="00360735"/>
    <w:rsid w:val="00360B04"/>
    <w:rsid w:val="00361227"/>
    <w:rsid w:val="0036136A"/>
    <w:rsid w:val="00362B84"/>
    <w:rsid w:val="00364D09"/>
    <w:rsid w:val="00366A1B"/>
    <w:rsid w:val="00366E2B"/>
    <w:rsid w:val="00370D54"/>
    <w:rsid w:val="00377565"/>
    <w:rsid w:val="00381397"/>
    <w:rsid w:val="00382626"/>
    <w:rsid w:val="0038277C"/>
    <w:rsid w:val="00383D67"/>
    <w:rsid w:val="0039079B"/>
    <w:rsid w:val="00392C08"/>
    <w:rsid w:val="003A6EE6"/>
    <w:rsid w:val="003B099F"/>
    <w:rsid w:val="003B289D"/>
    <w:rsid w:val="003B59C9"/>
    <w:rsid w:val="003B726D"/>
    <w:rsid w:val="003C2871"/>
    <w:rsid w:val="003C6F3C"/>
    <w:rsid w:val="003C71EA"/>
    <w:rsid w:val="003D020A"/>
    <w:rsid w:val="003D1E4E"/>
    <w:rsid w:val="003D23E5"/>
    <w:rsid w:val="003D3C59"/>
    <w:rsid w:val="003F1B03"/>
    <w:rsid w:val="003F3D7C"/>
    <w:rsid w:val="003F59EA"/>
    <w:rsid w:val="00400F2C"/>
    <w:rsid w:val="004115FA"/>
    <w:rsid w:val="00417009"/>
    <w:rsid w:val="004215EE"/>
    <w:rsid w:val="00422232"/>
    <w:rsid w:val="004250D7"/>
    <w:rsid w:val="00425A64"/>
    <w:rsid w:val="00427D54"/>
    <w:rsid w:val="0043041D"/>
    <w:rsid w:val="004318A8"/>
    <w:rsid w:val="00437D72"/>
    <w:rsid w:val="00441303"/>
    <w:rsid w:val="00444E93"/>
    <w:rsid w:val="0044746A"/>
    <w:rsid w:val="00447723"/>
    <w:rsid w:val="00454E63"/>
    <w:rsid w:val="00454F9A"/>
    <w:rsid w:val="00464767"/>
    <w:rsid w:val="0046628E"/>
    <w:rsid w:val="004670C3"/>
    <w:rsid w:val="004844BC"/>
    <w:rsid w:val="004855CF"/>
    <w:rsid w:val="00486F44"/>
    <w:rsid w:val="004874B1"/>
    <w:rsid w:val="004916FD"/>
    <w:rsid w:val="00494C1A"/>
    <w:rsid w:val="004A26D9"/>
    <w:rsid w:val="004A27AE"/>
    <w:rsid w:val="004B0B1B"/>
    <w:rsid w:val="004C2616"/>
    <w:rsid w:val="004C3602"/>
    <w:rsid w:val="004C38CC"/>
    <w:rsid w:val="004C5218"/>
    <w:rsid w:val="004D118A"/>
    <w:rsid w:val="004D6CF8"/>
    <w:rsid w:val="004E2484"/>
    <w:rsid w:val="004E3BA3"/>
    <w:rsid w:val="004E463E"/>
    <w:rsid w:val="004E570B"/>
    <w:rsid w:val="004E730B"/>
    <w:rsid w:val="004E75A9"/>
    <w:rsid w:val="004F20F2"/>
    <w:rsid w:val="004F5AAE"/>
    <w:rsid w:val="0050059A"/>
    <w:rsid w:val="0050623E"/>
    <w:rsid w:val="005125FE"/>
    <w:rsid w:val="00517C98"/>
    <w:rsid w:val="00521D78"/>
    <w:rsid w:val="00524619"/>
    <w:rsid w:val="00526EA9"/>
    <w:rsid w:val="00527720"/>
    <w:rsid w:val="00536E2C"/>
    <w:rsid w:val="00542A7C"/>
    <w:rsid w:val="00553DC9"/>
    <w:rsid w:val="005545C3"/>
    <w:rsid w:val="00556200"/>
    <w:rsid w:val="00562C4C"/>
    <w:rsid w:val="00563A82"/>
    <w:rsid w:val="00563FAF"/>
    <w:rsid w:val="005661F0"/>
    <w:rsid w:val="00566D39"/>
    <w:rsid w:val="00570DEE"/>
    <w:rsid w:val="00573C4C"/>
    <w:rsid w:val="00575BD0"/>
    <w:rsid w:val="00582169"/>
    <w:rsid w:val="005833F6"/>
    <w:rsid w:val="00585637"/>
    <w:rsid w:val="00591334"/>
    <w:rsid w:val="00591B24"/>
    <w:rsid w:val="00597F35"/>
    <w:rsid w:val="005A18C5"/>
    <w:rsid w:val="005A37F3"/>
    <w:rsid w:val="005C0930"/>
    <w:rsid w:val="005C3F74"/>
    <w:rsid w:val="005D10F9"/>
    <w:rsid w:val="005D57BB"/>
    <w:rsid w:val="005D70D9"/>
    <w:rsid w:val="005D7DCA"/>
    <w:rsid w:val="005E35E4"/>
    <w:rsid w:val="005E4068"/>
    <w:rsid w:val="005F2654"/>
    <w:rsid w:val="005F55DF"/>
    <w:rsid w:val="0061298F"/>
    <w:rsid w:val="00612F86"/>
    <w:rsid w:val="0061463A"/>
    <w:rsid w:val="006223C5"/>
    <w:rsid w:val="00624330"/>
    <w:rsid w:val="00630158"/>
    <w:rsid w:val="006302D7"/>
    <w:rsid w:val="00631A4B"/>
    <w:rsid w:val="00631CA0"/>
    <w:rsid w:val="00631FA2"/>
    <w:rsid w:val="00633842"/>
    <w:rsid w:val="00643981"/>
    <w:rsid w:val="0064712A"/>
    <w:rsid w:val="00650334"/>
    <w:rsid w:val="00654DB5"/>
    <w:rsid w:val="00655287"/>
    <w:rsid w:val="00661149"/>
    <w:rsid w:val="00670856"/>
    <w:rsid w:val="00677C7B"/>
    <w:rsid w:val="00682A41"/>
    <w:rsid w:val="00683157"/>
    <w:rsid w:val="00686E5B"/>
    <w:rsid w:val="00687F1D"/>
    <w:rsid w:val="006916BB"/>
    <w:rsid w:val="00691E83"/>
    <w:rsid w:val="006A4B2D"/>
    <w:rsid w:val="006A67AE"/>
    <w:rsid w:val="006A73AE"/>
    <w:rsid w:val="006B090D"/>
    <w:rsid w:val="006B34B0"/>
    <w:rsid w:val="006C1D69"/>
    <w:rsid w:val="006C272A"/>
    <w:rsid w:val="006C4E73"/>
    <w:rsid w:val="006D0E4E"/>
    <w:rsid w:val="006D1C29"/>
    <w:rsid w:val="006D7CB1"/>
    <w:rsid w:val="006E29DE"/>
    <w:rsid w:val="006E35E7"/>
    <w:rsid w:val="006E6864"/>
    <w:rsid w:val="006F1490"/>
    <w:rsid w:val="006F7D07"/>
    <w:rsid w:val="007015D7"/>
    <w:rsid w:val="00705BDF"/>
    <w:rsid w:val="00711405"/>
    <w:rsid w:val="00717577"/>
    <w:rsid w:val="00722F91"/>
    <w:rsid w:val="00735099"/>
    <w:rsid w:val="007355D5"/>
    <w:rsid w:val="00742858"/>
    <w:rsid w:val="0075239C"/>
    <w:rsid w:val="007608E9"/>
    <w:rsid w:val="007623B4"/>
    <w:rsid w:val="00764F50"/>
    <w:rsid w:val="007675EF"/>
    <w:rsid w:val="00772001"/>
    <w:rsid w:val="0077602D"/>
    <w:rsid w:val="00781336"/>
    <w:rsid w:val="0078312E"/>
    <w:rsid w:val="00786DB7"/>
    <w:rsid w:val="00792FA9"/>
    <w:rsid w:val="007935DE"/>
    <w:rsid w:val="00794959"/>
    <w:rsid w:val="00795339"/>
    <w:rsid w:val="007965B1"/>
    <w:rsid w:val="007A6846"/>
    <w:rsid w:val="007B425C"/>
    <w:rsid w:val="007B6CE9"/>
    <w:rsid w:val="007B7C34"/>
    <w:rsid w:val="007C0C21"/>
    <w:rsid w:val="007C10C8"/>
    <w:rsid w:val="007C5348"/>
    <w:rsid w:val="007D3C9B"/>
    <w:rsid w:val="007D444B"/>
    <w:rsid w:val="007D641E"/>
    <w:rsid w:val="007D658B"/>
    <w:rsid w:val="007D77D8"/>
    <w:rsid w:val="007E23E8"/>
    <w:rsid w:val="007E2425"/>
    <w:rsid w:val="007E7EBC"/>
    <w:rsid w:val="007F1CF3"/>
    <w:rsid w:val="007F2CA8"/>
    <w:rsid w:val="0080247C"/>
    <w:rsid w:val="00813856"/>
    <w:rsid w:val="008154DB"/>
    <w:rsid w:val="00820F55"/>
    <w:rsid w:val="00832905"/>
    <w:rsid w:val="00832C1F"/>
    <w:rsid w:val="008345B1"/>
    <w:rsid w:val="0083507B"/>
    <w:rsid w:val="00835FC4"/>
    <w:rsid w:val="00841711"/>
    <w:rsid w:val="00845102"/>
    <w:rsid w:val="00847C61"/>
    <w:rsid w:val="0085252B"/>
    <w:rsid w:val="00856540"/>
    <w:rsid w:val="00856C32"/>
    <w:rsid w:val="00863CEB"/>
    <w:rsid w:val="008649C8"/>
    <w:rsid w:val="00864D66"/>
    <w:rsid w:val="008753FD"/>
    <w:rsid w:val="00883CE2"/>
    <w:rsid w:val="00887162"/>
    <w:rsid w:val="0088728A"/>
    <w:rsid w:val="00887918"/>
    <w:rsid w:val="00891724"/>
    <w:rsid w:val="00895A04"/>
    <w:rsid w:val="008A1175"/>
    <w:rsid w:val="008A358E"/>
    <w:rsid w:val="008A6059"/>
    <w:rsid w:val="008A78F2"/>
    <w:rsid w:val="008B15B9"/>
    <w:rsid w:val="008B230E"/>
    <w:rsid w:val="008B3143"/>
    <w:rsid w:val="008B50B8"/>
    <w:rsid w:val="008B5911"/>
    <w:rsid w:val="008C135F"/>
    <w:rsid w:val="008D067C"/>
    <w:rsid w:val="008D2804"/>
    <w:rsid w:val="008D289C"/>
    <w:rsid w:val="008D32AB"/>
    <w:rsid w:val="008D6DB9"/>
    <w:rsid w:val="008E5A74"/>
    <w:rsid w:val="008E62C3"/>
    <w:rsid w:val="008F2D9B"/>
    <w:rsid w:val="008F65CD"/>
    <w:rsid w:val="008F7110"/>
    <w:rsid w:val="008F7709"/>
    <w:rsid w:val="008F7E8B"/>
    <w:rsid w:val="00903390"/>
    <w:rsid w:val="0090469E"/>
    <w:rsid w:val="00906170"/>
    <w:rsid w:val="00910E1E"/>
    <w:rsid w:val="009125F4"/>
    <w:rsid w:val="00912E1C"/>
    <w:rsid w:val="009130D2"/>
    <w:rsid w:val="00921675"/>
    <w:rsid w:val="00921C0C"/>
    <w:rsid w:val="00922B83"/>
    <w:rsid w:val="0092519F"/>
    <w:rsid w:val="00930043"/>
    <w:rsid w:val="0093021B"/>
    <w:rsid w:val="00940B71"/>
    <w:rsid w:val="00940FCB"/>
    <w:rsid w:val="0095210C"/>
    <w:rsid w:val="0095237B"/>
    <w:rsid w:val="00957F50"/>
    <w:rsid w:val="00964907"/>
    <w:rsid w:val="0096699C"/>
    <w:rsid w:val="00972D03"/>
    <w:rsid w:val="009750CF"/>
    <w:rsid w:val="00976B13"/>
    <w:rsid w:val="00976B93"/>
    <w:rsid w:val="00984F75"/>
    <w:rsid w:val="009903F9"/>
    <w:rsid w:val="0099173F"/>
    <w:rsid w:val="009960F4"/>
    <w:rsid w:val="009A1E85"/>
    <w:rsid w:val="009B0B9D"/>
    <w:rsid w:val="009B1B47"/>
    <w:rsid w:val="009B3D5A"/>
    <w:rsid w:val="009C0A0B"/>
    <w:rsid w:val="009C294E"/>
    <w:rsid w:val="009C3E61"/>
    <w:rsid w:val="009C73AD"/>
    <w:rsid w:val="009D2219"/>
    <w:rsid w:val="009D34FF"/>
    <w:rsid w:val="009D5EE8"/>
    <w:rsid w:val="009D784D"/>
    <w:rsid w:val="009E10C3"/>
    <w:rsid w:val="009E58C5"/>
    <w:rsid w:val="009F43E9"/>
    <w:rsid w:val="00A02550"/>
    <w:rsid w:val="00A02CF8"/>
    <w:rsid w:val="00A078FD"/>
    <w:rsid w:val="00A157E5"/>
    <w:rsid w:val="00A20A52"/>
    <w:rsid w:val="00A30670"/>
    <w:rsid w:val="00A409FA"/>
    <w:rsid w:val="00A40D16"/>
    <w:rsid w:val="00A45467"/>
    <w:rsid w:val="00A505CE"/>
    <w:rsid w:val="00A50B4E"/>
    <w:rsid w:val="00A51256"/>
    <w:rsid w:val="00A538BF"/>
    <w:rsid w:val="00A67544"/>
    <w:rsid w:val="00A839EC"/>
    <w:rsid w:val="00A85F53"/>
    <w:rsid w:val="00A90FBE"/>
    <w:rsid w:val="00A938CE"/>
    <w:rsid w:val="00A94D10"/>
    <w:rsid w:val="00A94EB9"/>
    <w:rsid w:val="00AA17AE"/>
    <w:rsid w:val="00AA182B"/>
    <w:rsid w:val="00AA2204"/>
    <w:rsid w:val="00AA420A"/>
    <w:rsid w:val="00AA4BA4"/>
    <w:rsid w:val="00AA7850"/>
    <w:rsid w:val="00AB6EFC"/>
    <w:rsid w:val="00AC2572"/>
    <w:rsid w:val="00AC3B26"/>
    <w:rsid w:val="00AC59EF"/>
    <w:rsid w:val="00AC697F"/>
    <w:rsid w:val="00AC77E9"/>
    <w:rsid w:val="00AD4758"/>
    <w:rsid w:val="00AD5726"/>
    <w:rsid w:val="00AE1354"/>
    <w:rsid w:val="00AF246B"/>
    <w:rsid w:val="00AF3F6D"/>
    <w:rsid w:val="00AF6439"/>
    <w:rsid w:val="00AF722B"/>
    <w:rsid w:val="00AF7879"/>
    <w:rsid w:val="00B013C7"/>
    <w:rsid w:val="00B013C9"/>
    <w:rsid w:val="00B12721"/>
    <w:rsid w:val="00B148CF"/>
    <w:rsid w:val="00B170E8"/>
    <w:rsid w:val="00B23139"/>
    <w:rsid w:val="00B23348"/>
    <w:rsid w:val="00B30598"/>
    <w:rsid w:val="00B305BD"/>
    <w:rsid w:val="00B35DD3"/>
    <w:rsid w:val="00B37916"/>
    <w:rsid w:val="00B42614"/>
    <w:rsid w:val="00B64E4A"/>
    <w:rsid w:val="00B76FB1"/>
    <w:rsid w:val="00B9566A"/>
    <w:rsid w:val="00B95F5C"/>
    <w:rsid w:val="00BA0DED"/>
    <w:rsid w:val="00BA3E28"/>
    <w:rsid w:val="00BA59B0"/>
    <w:rsid w:val="00BB077A"/>
    <w:rsid w:val="00BD0C5A"/>
    <w:rsid w:val="00BD50B5"/>
    <w:rsid w:val="00BD535D"/>
    <w:rsid w:val="00BD5480"/>
    <w:rsid w:val="00BD5F34"/>
    <w:rsid w:val="00BE2F0C"/>
    <w:rsid w:val="00BE2FAC"/>
    <w:rsid w:val="00BF11E8"/>
    <w:rsid w:val="00BF6946"/>
    <w:rsid w:val="00C01E36"/>
    <w:rsid w:val="00C04FB4"/>
    <w:rsid w:val="00C132B9"/>
    <w:rsid w:val="00C2280D"/>
    <w:rsid w:val="00C260C3"/>
    <w:rsid w:val="00C32D94"/>
    <w:rsid w:val="00C3376C"/>
    <w:rsid w:val="00C3401D"/>
    <w:rsid w:val="00C34443"/>
    <w:rsid w:val="00C4098F"/>
    <w:rsid w:val="00C43E0C"/>
    <w:rsid w:val="00C508A1"/>
    <w:rsid w:val="00C5204F"/>
    <w:rsid w:val="00C53157"/>
    <w:rsid w:val="00C53EF6"/>
    <w:rsid w:val="00C55E74"/>
    <w:rsid w:val="00C640FF"/>
    <w:rsid w:val="00C65098"/>
    <w:rsid w:val="00C72CE3"/>
    <w:rsid w:val="00C74780"/>
    <w:rsid w:val="00C77190"/>
    <w:rsid w:val="00C814C5"/>
    <w:rsid w:val="00C85795"/>
    <w:rsid w:val="00C85D6F"/>
    <w:rsid w:val="00C90164"/>
    <w:rsid w:val="00CA3E98"/>
    <w:rsid w:val="00CB263E"/>
    <w:rsid w:val="00CB2D8D"/>
    <w:rsid w:val="00CB7950"/>
    <w:rsid w:val="00CC1766"/>
    <w:rsid w:val="00CC1BA7"/>
    <w:rsid w:val="00CC2129"/>
    <w:rsid w:val="00CC2256"/>
    <w:rsid w:val="00CC2915"/>
    <w:rsid w:val="00CC3210"/>
    <w:rsid w:val="00CC520E"/>
    <w:rsid w:val="00CC5E8E"/>
    <w:rsid w:val="00CD248C"/>
    <w:rsid w:val="00CD35EF"/>
    <w:rsid w:val="00CD4F3D"/>
    <w:rsid w:val="00CE06C7"/>
    <w:rsid w:val="00CE2326"/>
    <w:rsid w:val="00CE28B3"/>
    <w:rsid w:val="00CE2911"/>
    <w:rsid w:val="00CE7D65"/>
    <w:rsid w:val="00CF3928"/>
    <w:rsid w:val="00CF411A"/>
    <w:rsid w:val="00D01EC0"/>
    <w:rsid w:val="00D10E29"/>
    <w:rsid w:val="00D354FF"/>
    <w:rsid w:val="00D36FA3"/>
    <w:rsid w:val="00D45A2B"/>
    <w:rsid w:val="00D45D0B"/>
    <w:rsid w:val="00D45F68"/>
    <w:rsid w:val="00D60843"/>
    <w:rsid w:val="00D617F2"/>
    <w:rsid w:val="00D637F7"/>
    <w:rsid w:val="00D66B29"/>
    <w:rsid w:val="00D66ED2"/>
    <w:rsid w:val="00D70BA0"/>
    <w:rsid w:val="00D74AD8"/>
    <w:rsid w:val="00D75722"/>
    <w:rsid w:val="00D808EB"/>
    <w:rsid w:val="00D81486"/>
    <w:rsid w:val="00D82C18"/>
    <w:rsid w:val="00D85F92"/>
    <w:rsid w:val="00D9007E"/>
    <w:rsid w:val="00D961BC"/>
    <w:rsid w:val="00DA3491"/>
    <w:rsid w:val="00DB080A"/>
    <w:rsid w:val="00DB22D8"/>
    <w:rsid w:val="00DB2E5E"/>
    <w:rsid w:val="00DB4BCF"/>
    <w:rsid w:val="00DC1F4C"/>
    <w:rsid w:val="00DC2960"/>
    <w:rsid w:val="00DC540A"/>
    <w:rsid w:val="00DC5ADF"/>
    <w:rsid w:val="00DC5CB6"/>
    <w:rsid w:val="00DC6DFF"/>
    <w:rsid w:val="00DD4F48"/>
    <w:rsid w:val="00DE2274"/>
    <w:rsid w:val="00DE48F7"/>
    <w:rsid w:val="00DF2E99"/>
    <w:rsid w:val="00E026EB"/>
    <w:rsid w:val="00E03C81"/>
    <w:rsid w:val="00E11FD7"/>
    <w:rsid w:val="00E22E07"/>
    <w:rsid w:val="00E2415B"/>
    <w:rsid w:val="00E241FA"/>
    <w:rsid w:val="00E246DA"/>
    <w:rsid w:val="00E32FBB"/>
    <w:rsid w:val="00E33E5A"/>
    <w:rsid w:val="00E53082"/>
    <w:rsid w:val="00E532EF"/>
    <w:rsid w:val="00E571E7"/>
    <w:rsid w:val="00E620B1"/>
    <w:rsid w:val="00E66E7E"/>
    <w:rsid w:val="00E73F53"/>
    <w:rsid w:val="00E7593C"/>
    <w:rsid w:val="00E7687E"/>
    <w:rsid w:val="00E91609"/>
    <w:rsid w:val="00E92C14"/>
    <w:rsid w:val="00EA099D"/>
    <w:rsid w:val="00EA0E88"/>
    <w:rsid w:val="00EA1616"/>
    <w:rsid w:val="00EA5EE0"/>
    <w:rsid w:val="00EB18F7"/>
    <w:rsid w:val="00EB5782"/>
    <w:rsid w:val="00EB63A1"/>
    <w:rsid w:val="00EC2468"/>
    <w:rsid w:val="00EC2C11"/>
    <w:rsid w:val="00EC5F03"/>
    <w:rsid w:val="00ED3C40"/>
    <w:rsid w:val="00ED7F3D"/>
    <w:rsid w:val="00ED7F4B"/>
    <w:rsid w:val="00EE2E56"/>
    <w:rsid w:val="00EF51B0"/>
    <w:rsid w:val="00EF7E74"/>
    <w:rsid w:val="00F00CEF"/>
    <w:rsid w:val="00F01BBD"/>
    <w:rsid w:val="00F04041"/>
    <w:rsid w:val="00F11380"/>
    <w:rsid w:val="00F12962"/>
    <w:rsid w:val="00F22D8D"/>
    <w:rsid w:val="00F33BA0"/>
    <w:rsid w:val="00F33E5F"/>
    <w:rsid w:val="00F35E68"/>
    <w:rsid w:val="00F42B98"/>
    <w:rsid w:val="00F443F6"/>
    <w:rsid w:val="00F46CBC"/>
    <w:rsid w:val="00F55143"/>
    <w:rsid w:val="00F556E3"/>
    <w:rsid w:val="00F64E6D"/>
    <w:rsid w:val="00F7104D"/>
    <w:rsid w:val="00F8630E"/>
    <w:rsid w:val="00F86570"/>
    <w:rsid w:val="00F917A2"/>
    <w:rsid w:val="00FA766C"/>
    <w:rsid w:val="00FA776C"/>
    <w:rsid w:val="00FB0E5F"/>
    <w:rsid w:val="00FB6883"/>
    <w:rsid w:val="00FC39CB"/>
    <w:rsid w:val="00FC48C7"/>
    <w:rsid w:val="00FD0224"/>
    <w:rsid w:val="00FE1A8A"/>
    <w:rsid w:val="00FE40EE"/>
    <w:rsid w:val="00FE477B"/>
    <w:rsid w:val="00FF003F"/>
    <w:rsid w:val="00FF3B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F352"/>
  <w15:chartTrackingRefBased/>
  <w15:docId w15:val="{1DDA6534-CEB8-4A1C-B2BF-87072584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130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link w:val="Balk2Char"/>
    <w:uiPriority w:val="9"/>
    <w:qFormat/>
    <w:rsid w:val="005125F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76FB1"/>
    <w:rPr>
      <w:color w:val="0563C1" w:themeColor="hyperlink"/>
      <w:u w:val="single"/>
    </w:rPr>
  </w:style>
  <w:style w:type="character" w:styleId="DipnotBavurusu">
    <w:name w:val="footnote reference"/>
    <w:basedOn w:val="VarsaylanParagrafYazTipi"/>
    <w:uiPriority w:val="99"/>
    <w:semiHidden/>
    <w:unhideWhenUsed/>
    <w:rsid w:val="00B76FB1"/>
    <w:rPr>
      <w:vertAlign w:val="superscript"/>
    </w:rPr>
  </w:style>
  <w:style w:type="paragraph" w:customStyle="1" w:styleId="Default">
    <w:name w:val="Default"/>
    <w:rsid w:val="00E5308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klamaMetni">
    <w:name w:val="annotation text"/>
    <w:basedOn w:val="Normal"/>
    <w:link w:val="AklamaMetniChar"/>
    <w:uiPriority w:val="99"/>
    <w:unhideWhenUsed/>
    <w:rsid w:val="00422232"/>
    <w:pPr>
      <w:spacing w:after="0" w:line="360" w:lineRule="auto"/>
      <w:ind w:firstLine="709"/>
      <w:jc w:val="both"/>
    </w:pPr>
    <w:rPr>
      <w:rFonts w:ascii="Times New Roman" w:eastAsia="Times New Roman" w:hAnsi="Times New Roman" w:cs="Times New Roman"/>
      <w:noProof/>
      <w:sz w:val="20"/>
      <w:szCs w:val="20"/>
      <w:lang w:val="x-none" w:eastAsia="x-none"/>
    </w:rPr>
  </w:style>
  <w:style w:type="character" w:customStyle="1" w:styleId="AklamaMetniChar">
    <w:name w:val="Açıklama Metni Char"/>
    <w:basedOn w:val="VarsaylanParagrafYazTipi"/>
    <w:link w:val="AklamaMetni"/>
    <w:uiPriority w:val="99"/>
    <w:rsid w:val="00422232"/>
    <w:rPr>
      <w:rFonts w:ascii="Times New Roman" w:eastAsia="Times New Roman" w:hAnsi="Times New Roman" w:cs="Times New Roman"/>
      <w:noProof/>
      <w:sz w:val="20"/>
      <w:szCs w:val="20"/>
      <w:lang w:val="x-none" w:eastAsia="x-none"/>
    </w:rPr>
  </w:style>
  <w:style w:type="character" w:customStyle="1" w:styleId="title-text">
    <w:name w:val="title-text"/>
    <w:basedOn w:val="VarsaylanParagrafYazTipi"/>
    <w:rsid w:val="00422232"/>
  </w:style>
  <w:style w:type="paragraph" w:customStyle="1" w:styleId="nova-legacy-e-listitem">
    <w:name w:val="nova-legacy-e-list__item"/>
    <w:basedOn w:val="Normal"/>
    <w:rsid w:val="00DD4F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alk2Char">
    <w:name w:val="Başlık 2 Char"/>
    <w:basedOn w:val="VarsaylanParagrafYazTipi"/>
    <w:link w:val="Balk2"/>
    <w:uiPriority w:val="9"/>
    <w:rsid w:val="005125FE"/>
    <w:rPr>
      <w:rFonts w:ascii="Times New Roman" w:eastAsia="Times New Roman" w:hAnsi="Times New Roman" w:cs="Times New Roman"/>
      <w:b/>
      <w:bCs/>
      <w:sz w:val="36"/>
      <w:szCs w:val="36"/>
      <w:lang w:val="en-US"/>
    </w:rPr>
  </w:style>
  <w:style w:type="character" w:customStyle="1" w:styleId="anchor-text">
    <w:name w:val="anchor-text"/>
    <w:basedOn w:val="VarsaylanParagrafYazTipi"/>
    <w:rsid w:val="005125FE"/>
  </w:style>
  <w:style w:type="table" w:styleId="TabloKlavuzu">
    <w:name w:val="Table Grid"/>
    <w:basedOn w:val="NormalTablo"/>
    <w:uiPriority w:val="39"/>
    <w:rsid w:val="00976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66B29"/>
    <w:pPr>
      <w:ind w:left="720"/>
      <w:contextualSpacing/>
    </w:pPr>
  </w:style>
  <w:style w:type="character" w:customStyle="1" w:styleId="ref-title">
    <w:name w:val="ref-title"/>
    <w:basedOn w:val="VarsaylanParagrafYazTipi"/>
    <w:rsid w:val="00CD35EF"/>
  </w:style>
  <w:style w:type="character" w:styleId="Vurgu">
    <w:name w:val="Emphasis"/>
    <w:basedOn w:val="VarsaylanParagrafYazTipi"/>
    <w:uiPriority w:val="20"/>
    <w:qFormat/>
    <w:rsid w:val="00CD35EF"/>
    <w:rPr>
      <w:i/>
      <w:iCs/>
    </w:rPr>
  </w:style>
  <w:style w:type="character" w:customStyle="1" w:styleId="ref-vol">
    <w:name w:val="ref-vol"/>
    <w:basedOn w:val="VarsaylanParagrafYazTipi"/>
    <w:rsid w:val="00CD35EF"/>
  </w:style>
  <w:style w:type="character" w:customStyle="1" w:styleId="UnresolvedMention">
    <w:name w:val="Unresolved Mention"/>
    <w:basedOn w:val="VarsaylanParagrafYazTipi"/>
    <w:uiPriority w:val="99"/>
    <w:semiHidden/>
    <w:unhideWhenUsed/>
    <w:rsid w:val="00556200"/>
    <w:rPr>
      <w:color w:val="605E5C"/>
      <w:shd w:val="clear" w:color="auto" w:fill="E1DFDD"/>
    </w:rPr>
  </w:style>
  <w:style w:type="character" w:customStyle="1" w:styleId="markedcontent">
    <w:name w:val="markedcontent"/>
    <w:basedOn w:val="VarsaylanParagrafYazTipi"/>
    <w:rsid w:val="00B148CF"/>
  </w:style>
  <w:style w:type="character" w:customStyle="1" w:styleId="html-italic">
    <w:name w:val="html-italic"/>
    <w:basedOn w:val="VarsaylanParagrafYazTipi"/>
    <w:rsid w:val="00104AC5"/>
  </w:style>
  <w:style w:type="character" w:customStyle="1" w:styleId="identifier">
    <w:name w:val="identifier"/>
    <w:basedOn w:val="VarsaylanParagrafYazTipi"/>
    <w:rsid w:val="00230813"/>
  </w:style>
  <w:style w:type="character" w:customStyle="1" w:styleId="id-label">
    <w:name w:val="id-label"/>
    <w:basedOn w:val="VarsaylanParagrafYazTipi"/>
    <w:rsid w:val="00230813"/>
  </w:style>
  <w:style w:type="paragraph" w:styleId="GvdeMetni2">
    <w:name w:val="Body Text 2"/>
    <w:basedOn w:val="Normal"/>
    <w:link w:val="GvdeMetni2Char"/>
    <w:rsid w:val="00D60843"/>
    <w:pPr>
      <w:tabs>
        <w:tab w:val="left" w:pos="426"/>
      </w:tabs>
      <w:spacing w:after="0" w:line="240" w:lineRule="auto"/>
      <w:jc w:val="both"/>
    </w:pPr>
    <w:rPr>
      <w:rFonts w:ascii="Times New Roman" w:eastAsia="Times New Roman" w:hAnsi="Times New Roman" w:cs="Times New Roman"/>
      <w:b/>
      <w:sz w:val="24"/>
      <w:szCs w:val="20"/>
      <w:lang w:eastAsia="tr-TR"/>
    </w:rPr>
  </w:style>
  <w:style w:type="character" w:customStyle="1" w:styleId="GvdeMetni2Char">
    <w:name w:val="Gövde Metni 2 Char"/>
    <w:basedOn w:val="VarsaylanParagrafYazTipi"/>
    <w:link w:val="GvdeMetni2"/>
    <w:rsid w:val="00D60843"/>
    <w:rPr>
      <w:rFonts w:ascii="Times New Roman" w:eastAsia="Times New Roman" w:hAnsi="Times New Roman" w:cs="Times New Roman"/>
      <w:b/>
      <w:sz w:val="24"/>
      <w:szCs w:val="20"/>
      <w:lang w:eastAsia="tr-TR"/>
    </w:rPr>
  </w:style>
  <w:style w:type="character" w:customStyle="1" w:styleId="Balk1Char">
    <w:name w:val="Başlık 1 Char"/>
    <w:basedOn w:val="VarsaylanParagrafYazTipi"/>
    <w:link w:val="Balk1"/>
    <w:uiPriority w:val="9"/>
    <w:rsid w:val="009130D2"/>
    <w:rPr>
      <w:rFonts w:asciiTheme="majorHAnsi" w:eastAsiaTheme="majorEastAsia" w:hAnsiTheme="majorHAnsi" w:cstheme="majorBidi"/>
      <w:color w:val="2F5496" w:themeColor="accent1" w:themeShade="BF"/>
      <w:sz w:val="32"/>
      <w:szCs w:val="32"/>
    </w:rPr>
  </w:style>
  <w:style w:type="paragraph" w:customStyle="1" w:styleId="dx-doi">
    <w:name w:val="dx-doi"/>
    <w:basedOn w:val="Normal"/>
    <w:rsid w:val="000B1C4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VarsaylanParagrafYazTipi"/>
    <w:rsid w:val="00686E5B"/>
  </w:style>
  <w:style w:type="character" w:customStyle="1" w:styleId="u-visually-hidden">
    <w:name w:val="u-visually-hidden"/>
    <w:basedOn w:val="VarsaylanParagrafYazTipi"/>
    <w:rsid w:val="009C73AD"/>
  </w:style>
  <w:style w:type="paragraph" w:styleId="stbilgi">
    <w:name w:val="header"/>
    <w:basedOn w:val="Normal"/>
    <w:link w:val="stbilgiChar"/>
    <w:uiPriority w:val="99"/>
    <w:unhideWhenUsed/>
    <w:rsid w:val="003049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49B0"/>
  </w:style>
  <w:style w:type="paragraph" w:styleId="Altbilgi">
    <w:name w:val="footer"/>
    <w:basedOn w:val="Normal"/>
    <w:link w:val="AltbilgiChar"/>
    <w:uiPriority w:val="99"/>
    <w:unhideWhenUsed/>
    <w:rsid w:val="003049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49B0"/>
  </w:style>
  <w:style w:type="character" w:styleId="Gl">
    <w:name w:val="Strong"/>
    <w:basedOn w:val="VarsaylanParagrafYazTipi"/>
    <w:uiPriority w:val="22"/>
    <w:qFormat/>
    <w:rsid w:val="000C4174"/>
    <w:rPr>
      <w:b/>
      <w:bCs/>
    </w:rPr>
  </w:style>
  <w:style w:type="character" w:styleId="AklamaBavurusu">
    <w:name w:val="annotation reference"/>
    <w:basedOn w:val="VarsaylanParagrafYazTipi"/>
    <w:uiPriority w:val="99"/>
    <w:semiHidden/>
    <w:unhideWhenUsed/>
    <w:rsid w:val="0034472E"/>
    <w:rPr>
      <w:sz w:val="16"/>
      <w:szCs w:val="16"/>
    </w:rPr>
  </w:style>
  <w:style w:type="paragraph" w:styleId="AklamaKonusu">
    <w:name w:val="annotation subject"/>
    <w:basedOn w:val="AklamaMetni"/>
    <w:next w:val="AklamaMetni"/>
    <w:link w:val="AklamaKonusuChar"/>
    <w:uiPriority w:val="99"/>
    <w:semiHidden/>
    <w:unhideWhenUsed/>
    <w:rsid w:val="0034472E"/>
    <w:pPr>
      <w:spacing w:after="160" w:line="240" w:lineRule="auto"/>
      <w:ind w:firstLine="0"/>
      <w:jc w:val="left"/>
    </w:pPr>
    <w:rPr>
      <w:rFonts w:asciiTheme="minorHAnsi" w:eastAsiaTheme="minorHAnsi" w:hAnsiTheme="minorHAnsi" w:cstheme="minorBidi"/>
      <w:b/>
      <w:bCs/>
      <w:noProof w:val="0"/>
      <w:lang w:val="tr-TR" w:eastAsia="en-US"/>
    </w:rPr>
  </w:style>
  <w:style w:type="character" w:customStyle="1" w:styleId="AklamaKonusuChar">
    <w:name w:val="Açıklama Konusu Char"/>
    <w:basedOn w:val="AklamaMetniChar"/>
    <w:link w:val="AklamaKonusu"/>
    <w:uiPriority w:val="99"/>
    <w:semiHidden/>
    <w:rsid w:val="0034472E"/>
    <w:rPr>
      <w:rFonts w:ascii="Times New Roman" w:eastAsia="Times New Roman" w:hAnsi="Times New Roman" w:cs="Times New Roman"/>
      <w:b/>
      <w:bCs/>
      <w:noProof/>
      <w:sz w:val="20"/>
      <w:szCs w:val="20"/>
      <w:lang w:val="x-none" w:eastAsia="x-none"/>
    </w:rPr>
  </w:style>
  <w:style w:type="paragraph" w:styleId="BalonMetni">
    <w:name w:val="Balloon Text"/>
    <w:basedOn w:val="Normal"/>
    <w:link w:val="BalonMetniChar"/>
    <w:uiPriority w:val="99"/>
    <w:semiHidden/>
    <w:unhideWhenUsed/>
    <w:rsid w:val="0050623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0623E"/>
    <w:rPr>
      <w:rFonts w:ascii="Segoe UI" w:hAnsi="Segoe UI" w:cs="Segoe UI"/>
      <w:sz w:val="18"/>
      <w:szCs w:val="18"/>
    </w:rPr>
  </w:style>
  <w:style w:type="character" w:customStyle="1" w:styleId="y2iqfc">
    <w:name w:val="y2iqfc"/>
    <w:rsid w:val="008753FD"/>
  </w:style>
  <w:style w:type="paragraph" w:styleId="HTMLncedenBiimlendirilmi">
    <w:name w:val="HTML Preformatted"/>
    <w:basedOn w:val="Normal"/>
    <w:link w:val="HTMLncedenBiimlendirilmiChar"/>
    <w:uiPriority w:val="99"/>
    <w:unhideWhenUsed/>
    <w:rsid w:val="00BB07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B077A"/>
    <w:rPr>
      <w:rFonts w:ascii="Courier New" w:eastAsia="Times New Roman" w:hAnsi="Courier New" w:cs="Courier New"/>
      <w:sz w:val="20"/>
      <w:szCs w:val="20"/>
      <w:lang w:eastAsia="tr-TR"/>
    </w:rPr>
  </w:style>
  <w:style w:type="paragraph" w:customStyle="1" w:styleId="NOKTACOPY">
    <w:name w:val="NOKTA COPY"/>
    <w:basedOn w:val="Normal"/>
    <w:qFormat/>
    <w:rsid w:val="001721CC"/>
    <w:pPr>
      <w:spacing w:before="120" w:after="120" w:line="360" w:lineRule="auto"/>
      <w:jc w:val="both"/>
    </w:pPr>
    <w:rPr>
      <w:rFonts w:ascii="Times New Roman" w:eastAsia="Times New Roman" w:hAnsi="Times New Roman" w:cs="Times New Roman"/>
      <w:sz w:val="24"/>
      <w:szCs w:val="24"/>
      <w:lang w:eastAsia="tr-TR"/>
    </w:rPr>
  </w:style>
  <w:style w:type="character" w:customStyle="1" w:styleId="A7">
    <w:name w:val="A7"/>
    <w:uiPriority w:val="99"/>
    <w:rsid w:val="001721CC"/>
    <w:rPr>
      <w:rFonts w:cs="Warnock Pro"/>
      <w:color w:val="000000"/>
      <w:sz w:val="18"/>
      <w:szCs w:val="18"/>
    </w:rPr>
  </w:style>
  <w:style w:type="character" w:customStyle="1" w:styleId="reference">
    <w:name w:val="reference"/>
    <w:rsid w:val="001721CC"/>
  </w:style>
  <w:style w:type="paragraph" w:styleId="NormalWeb">
    <w:name w:val="Normal (Web)"/>
    <w:basedOn w:val="Normal"/>
    <w:uiPriority w:val="99"/>
    <w:semiHidden/>
    <w:unhideWhenUsed/>
    <w:rsid w:val="00654DB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6128">
      <w:bodyDiv w:val="1"/>
      <w:marLeft w:val="0"/>
      <w:marRight w:val="0"/>
      <w:marTop w:val="0"/>
      <w:marBottom w:val="0"/>
      <w:divBdr>
        <w:top w:val="none" w:sz="0" w:space="0" w:color="auto"/>
        <w:left w:val="none" w:sz="0" w:space="0" w:color="auto"/>
        <w:bottom w:val="none" w:sz="0" w:space="0" w:color="auto"/>
        <w:right w:val="none" w:sz="0" w:space="0" w:color="auto"/>
      </w:divBdr>
    </w:div>
    <w:div w:id="415909072">
      <w:bodyDiv w:val="1"/>
      <w:marLeft w:val="0"/>
      <w:marRight w:val="0"/>
      <w:marTop w:val="0"/>
      <w:marBottom w:val="0"/>
      <w:divBdr>
        <w:top w:val="none" w:sz="0" w:space="0" w:color="auto"/>
        <w:left w:val="none" w:sz="0" w:space="0" w:color="auto"/>
        <w:bottom w:val="none" w:sz="0" w:space="0" w:color="auto"/>
        <w:right w:val="none" w:sz="0" w:space="0" w:color="auto"/>
      </w:divBdr>
      <w:divsChild>
        <w:div w:id="996811929">
          <w:marLeft w:val="547"/>
          <w:marRight w:val="0"/>
          <w:marTop w:val="0"/>
          <w:marBottom w:val="0"/>
          <w:divBdr>
            <w:top w:val="none" w:sz="0" w:space="0" w:color="auto"/>
            <w:left w:val="none" w:sz="0" w:space="0" w:color="auto"/>
            <w:bottom w:val="none" w:sz="0" w:space="0" w:color="auto"/>
            <w:right w:val="none" w:sz="0" w:space="0" w:color="auto"/>
          </w:divBdr>
        </w:div>
      </w:divsChild>
    </w:div>
    <w:div w:id="484786568">
      <w:bodyDiv w:val="1"/>
      <w:marLeft w:val="0"/>
      <w:marRight w:val="0"/>
      <w:marTop w:val="0"/>
      <w:marBottom w:val="0"/>
      <w:divBdr>
        <w:top w:val="none" w:sz="0" w:space="0" w:color="auto"/>
        <w:left w:val="none" w:sz="0" w:space="0" w:color="auto"/>
        <w:bottom w:val="none" w:sz="0" w:space="0" w:color="auto"/>
        <w:right w:val="none" w:sz="0" w:space="0" w:color="auto"/>
      </w:divBdr>
      <w:divsChild>
        <w:div w:id="802501532">
          <w:marLeft w:val="0"/>
          <w:marRight w:val="0"/>
          <w:marTop w:val="0"/>
          <w:marBottom w:val="0"/>
          <w:divBdr>
            <w:top w:val="none" w:sz="0" w:space="0" w:color="auto"/>
            <w:left w:val="none" w:sz="0" w:space="0" w:color="auto"/>
            <w:bottom w:val="none" w:sz="0" w:space="0" w:color="auto"/>
            <w:right w:val="none" w:sz="0" w:space="0" w:color="auto"/>
          </w:divBdr>
        </w:div>
        <w:div w:id="2113815180">
          <w:marLeft w:val="0"/>
          <w:marRight w:val="0"/>
          <w:marTop w:val="0"/>
          <w:marBottom w:val="0"/>
          <w:divBdr>
            <w:top w:val="none" w:sz="0" w:space="0" w:color="auto"/>
            <w:left w:val="none" w:sz="0" w:space="0" w:color="auto"/>
            <w:bottom w:val="none" w:sz="0" w:space="0" w:color="auto"/>
            <w:right w:val="none" w:sz="0" w:space="0" w:color="auto"/>
          </w:divBdr>
        </w:div>
      </w:divsChild>
    </w:div>
    <w:div w:id="507256560">
      <w:bodyDiv w:val="1"/>
      <w:marLeft w:val="0"/>
      <w:marRight w:val="0"/>
      <w:marTop w:val="0"/>
      <w:marBottom w:val="0"/>
      <w:divBdr>
        <w:top w:val="none" w:sz="0" w:space="0" w:color="auto"/>
        <w:left w:val="none" w:sz="0" w:space="0" w:color="auto"/>
        <w:bottom w:val="none" w:sz="0" w:space="0" w:color="auto"/>
        <w:right w:val="none" w:sz="0" w:space="0" w:color="auto"/>
      </w:divBdr>
    </w:div>
    <w:div w:id="509296495">
      <w:bodyDiv w:val="1"/>
      <w:marLeft w:val="0"/>
      <w:marRight w:val="0"/>
      <w:marTop w:val="0"/>
      <w:marBottom w:val="0"/>
      <w:divBdr>
        <w:top w:val="none" w:sz="0" w:space="0" w:color="auto"/>
        <w:left w:val="none" w:sz="0" w:space="0" w:color="auto"/>
        <w:bottom w:val="none" w:sz="0" w:space="0" w:color="auto"/>
        <w:right w:val="none" w:sz="0" w:space="0" w:color="auto"/>
      </w:divBdr>
    </w:div>
    <w:div w:id="705525903">
      <w:bodyDiv w:val="1"/>
      <w:marLeft w:val="0"/>
      <w:marRight w:val="0"/>
      <w:marTop w:val="0"/>
      <w:marBottom w:val="0"/>
      <w:divBdr>
        <w:top w:val="none" w:sz="0" w:space="0" w:color="auto"/>
        <w:left w:val="none" w:sz="0" w:space="0" w:color="auto"/>
        <w:bottom w:val="none" w:sz="0" w:space="0" w:color="auto"/>
        <w:right w:val="none" w:sz="0" w:space="0" w:color="auto"/>
      </w:divBdr>
    </w:div>
    <w:div w:id="706949233">
      <w:bodyDiv w:val="1"/>
      <w:marLeft w:val="0"/>
      <w:marRight w:val="0"/>
      <w:marTop w:val="0"/>
      <w:marBottom w:val="0"/>
      <w:divBdr>
        <w:top w:val="none" w:sz="0" w:space="0" w:color="auto"/>
        <w:left w:val="none" w:sz="0" w:space="0" w:color="auto"/>
        <w:bottom w:val="none" w:sz="0" w:space="0" w:color="auto"/>
        <w:right w:val="none" w:sz="0" w:space="0" w:color="auto"/>
      </w:divBdr>
    </w:div>
    <w:div w:id="732973911">
      <w:bodyDiv w:val="1"/>
      <w:marLeft w:val="0"/>
      <w:marRight w:val="0"/>
      <w:marTop w:val="0"/>
      <w:marBottom w:val="0"/>
      <w:divBdr>
        <w:top w:val="none" w:sz="0" w:space="0" w:color="auto"/>
        <w:left w:val="none" w:sz="0" w:space="0" w:color="auto"/>
        <w:bottom w:val="none" w:sz="0" w:space="0" w:color="auto"/>
        <w:right w:val="none" w:sz="0" w:space="0" w:color="auto"/>
      </w:divBdr>
      <w:divsChild>
        <w:div w:id="1130200658">
          <w:marLeft w:val="0"/>
          <w:marRight w:val="0"/>
          <w:marTop w:val="0"/>
          <w:marBottom w:val="0"/>
          <w:divBdr>
            <w:top w:val="none" w:sz="0" w:space="0" w:color="auto"/>
            <w:left w:val="none" w:sz="0" w:space="0" w:color="auto"/>
            <w:bottom w:val="none" w:sz="0" w:space="0" w:color="auto"/>
            <w:right w:val="none" w:sz="0" w:space="0" w:color="auto"/>
          </w:divBdr>
        </w:div>
      </w:divsChild>
    </w:div>
    <w:div w:id="826167629">
      <w:bodyDiv w:val="1"/>
      <w:marLeft w:val="0"/>
      <w:marRight w:val="0"/>
      <w:marTop w:val="0"/>
      <w:marBottom w:val="0"/>
      <w:divBdr>
        <w:top w:val="none" w:sz="0" w:space="0" w:color="auto"/>
        <w:left w:val="none" w:sz="0" w:space="0" w:color="auto"/>
        <w:bottom w:val="none" w:sz="0" w:space="0" w:color="auto"/>
        <w:right w:val="none" w:sz="0" w:space="0" w:color="auto"/>
      </w:divBdr>
      <w:divsChild>
        <w:div w:id="129061307">
          <w:marLeft w:val="0"/>
          <w:marRight w:val="0"/>
          <w:marTop w:val="0"/>
          <w:marBottom w:val="0"/>
          <w:divBdr>
            <w:top w:val="none" w:sz="0" w:space="0" w:color="auto"/>
            <w:left w:val="none" w:sz="0" w:space="0" w:color="auto"/>
            <w:bottom w:val="none" w:sz="0" w:space="0" w:color="auto"/>
            <w:right w:val="none" w:sz="0" w:space="0" w:color="auto"/>
          </w:divBdr>
        </w:div>
        <w:div w:id="416174490">
          <w:marLeft w:val="0"/>
          <w:marRight w:val="0"/>
          <w:marTop w:val="0"/>
          <w:marBottom w:val="0"/>
          <w:divBdr>
            <w:top w:val="none" w:sz="0" w:space="0" w:color="auto"/>
            <w:left w:val="none" w:sz="0" w:space="0" w:color="auto"/>
            <w:bottom w:val="none" w:sz="0" w:space="0" w:color="auto"/>
            <w:right w:val="none" w:sz="0" w:space="0" w:color="auto"/>
          </w:divBdr>
        </w:div>
      </w:divsChild>
    </w:div>
    <w:div w:id="864901544">
      <w:bodyDiv w:val="1"/>
      <w:marLeft w:val="0"/>
      <w:marRight w:val="0"/>
      <w:marTop w:val="0"/>
      <w:marBottom w:val="0"/>
      <w:divBdr>
        <w:top w:val="none" w:sz="0" w:space="0" w:color="auto"/>
        <w:left w:val="none" w:sz="0" w:space="0" w:color="auto"/>
        <w:bottom w:val="none" w:sz="0" w:space="0" w:color="auto"/>
        <w:right w:val="none" w:sz="0" w:space="0" w:color="auto"/>
      </w:divBdr>
    </w:div>
    <w:div w:id="869029325">
      <w:bodyDiv w:val="1"/>
      <w:marLeft w:val="0"/>
      <w:marRight w:val="0"/>
      <w:marTop w:val="0"/>
      <w:marBottom w:val="0"/>
      <w:divBdr>
        <w:top w:val="none" w:sz="0" w:space="0" w:color="auto"/>
        <w:left w:val="none" w:sz="0" w:space="0" w:color="auto"/>
        <w:bottom w:val="none" w:sz="0" w:space="0" w:color="auto"/>
        <w:right w:val="none" w:sz="0" w:space="0" w:color="auto"/>
      </w:divBdr>
    </w:div>
    <w:div w:id="897127782">
      <w:bodyDiv w:val="1"/>
      <w:marLeft w:val="0"/>
      <w:marRight w:val="0"/>
      <w:marTop w:val="0"/>
      <w:marBottom w:val="0"/>
      <w:divBdr>
        <w:top w:val="none" w:sz="0" w:space="0" w:color="auto"/>
        <w:left w:val="none" w:sz="0" w:space="0" w:color="auto"/>
        <w:bottom w:val="none" w:sz="0" w:space="0" w:color="auto"/>
        <w:right w:val="none" w:sz="0" w:space="0" w:color="auto"/>
      </w:divBdr>
      <w:divsChild>
        <w:div w:id="1147094289">
          <w:marLeft w:val="124"/>
          <w:marRight w:val="0"/>
          <w:marTop w:val="0"/>
          <w:marBottom w:val="0"/>
          <w:divBdr>
            <w:top w:val="none" w:sz="0" w:space="0" w:color="auto"/>
            <w:left w:val="none" w:sz="0" w:space="0" w:color="auto"/>
            <w:bottom w:val="none" w:sz="0" w:space="0" w:color="auto"/>
            <w:right w:val="none" w:sz="0" w:space="0" w:color="auto"/>
          </w:divBdr>
        </w:div>
      </w:divsChild>
    </w:div>
    <w:div w:id="934022017">
      <w:bodyDiv w:val="1"/>
      <w:marLeft w:val="0"/>
      <w:marRight w:val="0"/>
      <w:marTop w:val="0"/>
      <w:marBottom w:val="0"/>
      <w:divBdr>
        <w:top w:val="none" w:sz="0" w:space="0" w:color="auto"/>
        <w:left w:val="none" w:sz="0" w:space="0" w:color="auto"/>
        <w:bottom w:val="none" w:sz="0" w:space="0" w:color="auto"/>
        <w:right w:val="none" w:sz="0" w:space="0" w:color="auto"/>
      </w:divBdr>
    </w:div>
    <w:div w:id="946959891">
      <w:bodyDiv w:val="1"/>
      <w:marLeft w:val="0"/>
      <w:marRight w:val="0"/>
      <w:marTop w:val="0"/>
      <w:marBottom w:val="0"/>
      <w:divBdr>
        <w:top w:val="none" w:sz="0" w:space="0" w:color="auto"/>
        <w:left w:val="none" w:sz="0" w:space="0" w:color="auto"/>
        <w:bottom w:val="none" w:sz="0" w:space="0" w:color="auto"/>
        <w:right w:val="none" w:sz="0" w:space="0" w:color="auto"/>
      </w:divBdr>
    </w:div>
    <w:div w:id="1051615298">
      <w:bodyDiv w:val="1"/>
      <w:marLeft w:val="0"/>
      <w:marRight w:val="0"/>
      <w:marTop w:val="0"/>
      <w:marBottom w:val="0"/>
      <w:divBdr>
        <w:top w:val="none" w:sz="0" w:space="0" w:color="auto"/>
        <w:left w:val="none" w:sz="0" w:space="0" w:color="auto"/>
        <w:bottom w:val="none" w:sz="0" w:space="0" w:color="auto"/>
        <w:right w:val="none" w:sz="0" w:space="0" w:color="auto"/>
      </w:divBdr>
    </w:div>
    <w:div w:id="1113354909">
      <w:bodyDiv w:val="1"/>
      <w:marLeft w:val="0"/>
      <w:marRight w:val="0"/>
      <w:marTop w:val="0"/>
      <w:marBottom w:val="0"/>
      <w:divBdr>
        <w:top w:val="none" w:sz="0" w:space="0" w:color="auto"/>
        <w:left w:val="none" w:sz="0" w:space="0" w:color="auto"/>
        <w:bottom w:val="none" w:sz="0" w:space="0" w:color="auto"/>
        <w:right w:val="none" w:sz="0" w:space="0" w:color="auto"/>
      </w:divBdr>
    </w:div>
    <w:div w:id="1138062286">
      <w:bodyDiv w:val="1"/>
      <w:marLeft w:val="0"/>
      <w:marRight w:val="0"/>
      <w:marTop w:val="0"/>
      <w:marBottom w:val="0"/>
      <w:divBdr>
        <w:top w:val="none" w:sz="0" w:space="0" w:color="auto"/>
        <w:left w:val="none" w:sz="0" w:space="0" w:color="auto"/>
        <w:bottom w:val="none" w:sz="0" w:space="0" w:color="auto"/>
        <w:right w:val="none" w:sz="0" w:space="0" w:color="auto"/>
      </w:divBdr>
    </w:div>
    <w:div w:id="1198466355">
      <w:bodyDiv w:val="1"/>
      <w:marLeft w:val="0"/>
      <w:marRight w:val="0"/>
      <w:marTop w:val="0"/>
      <w:marBottom w:val="0"/>
      <w:divBdr>
        <w:top w:val="none" w:sz="0" w:space="0" w:color="auto"/>
        <w:left w:val="none" w:sz="0" w:space="0" w:color="auto"/>
        <w:bottom w:val="none" w:sz="0" w:space="0" w:color="auto"/>
        <w:right w:val="none" w:sz="0" w:space="0" w:color="auto"/>
      </w:divBdr>
    </w:div>
    <w:div w:id="1214610877">
      <w:bodyDiv w:val="1"/>
      <w:marLeft w:val="0"/>
      <w:marRight w:val="0"/>
      <w:marTop w:val="0"/>
      <w:marBottom w:val="0"/>
      <w:divBdr>
        <w:top w:val="none" w:sz="0" w:space="0" w:color="auto"/>
        <w:left w:val="none" w:sz="0" w:space="0" w:color="auto"/>
        <w:bottom w:val="none" w:sz="0" w:space="0" w:color="auto"/>
        <w:right w:val="none" w:sz="0" w:space="0" w:color="auto"/>
      </w:divBdr>
    </w:div>
    <w:div w:id="1518032684">
      <w:bodyDiv w:val="1"/>
      <w:marLeft w:val="0"/>
      <w:marRight w:val="0"/>
      <w:marTop w:val="0"/>
      <w:marBottom w:val="0"/>
      <w:divBdr>
        <w:top w:val="none" w:sz="0" w:space="0" w:color="auto"/>
        <w:left w:val="none" w:sz="0" w:space="0" w:color="auto"/>
        <w:bottom w:val="none" w:sz="0" w:space="0" w:color="auto"/>
        <w:right w:val="none" w:sz="0" w:space="0" w:color="auto"/>
      </w:divBdr>
      <w:divsChild>
        <w:div w:id="926306226">
          <w:marLeft w:val="0"/>
          <w:marRight w:val="0"/>
          <w:marTop w:val="0"/>
          <w:marBottom w:val="75"/>
          <w:divBdr>
            <w:top w:val="none" w:sz="0" w:space="0" w:color="auto"/>
            <w:left w:val="none" w:sz="0" w:space="0" w:color="auto"/>
            <w:bottom w:val="none" w:sz="0" w:space="0" w:color="auto"/>
            <w:right w:val="none" w:sz="0" w:space="0" w:color="auto"/>
          </w:divBdr>
        </w:div>
        <w:div w:id="1513494532">
          <w:marLeft w:val="0"/>
          <w:marRight w:val="0"/>
          <w:marTop w:val="0"/>
          <w:marBottom w:val="75"/>
          <w:divBdr>
            <w:top w:val="none" w:sz="0" w:space="0" w:color="auto"/>
            <w:left w:val="none" w:sz="0" w:space="0" w:color="auto"/>
            <w:bottom w:val="none" w:sz="0" w:space="0" w:color="auto"/>
            <w:right w:val="none" w:sz="0" w:space="0" w:color="auto"/>
          </w:divBdr>
        </w:div>
      </w:divsChild>
    </w:div>
    <w:div w:id="1531725326">
      <w:bodyDiv w:val="1"/>
      <w:marLeft w:val="0"/>
      <w:marRight w:val="0"/>
      <w:marTop w:val="0"/>
      <w:marBottom w:val="0"/>
      <w:divBdr>
        <w:top w:val="none" w:sz="0" w:space="0" w:color="auto"/>
        <w:left w:val="none" w:sz="0" w:space="0" w:color="auto"/>
        <w:bottom w:val="none" w:sz="0" w:space="0" w:color="auto"/>
        <w:right w:val="none" w:sz="0" w:space="0" w:color="auto"/>
      </w:divBdr>
      <w:divsChild>
        <w:div w:id="1422412223">
          <w:marLeft w:val="0"/>
          <w:marRight w:val="0"/>
          <w:marTop w:val="0"/>
          <w:marBottom w:val="0"/>
          <w:divBdr>
            <w:top w:val="none" w:sz="0" w:space="0" w:color="auto"/>
            <w:left w:val="none" w:sz="0" w:space="0" w:color="auto"/>
            <w:bottom w:val="none" w:sz="0" w:space="0" w:color="auto"/>
            <w:right w:val="none" w:sz="0" w:space="0" w:color="auto"/>
          </w:divBdr>
        </w:div>
        <w:div w:id="890774252">
          <w:marLeft w:val="0"/>
          <w:marRight w:val="0"/>
          <w:marTop w:val="0"/>
          <w:marBottom w:val="0"/>
          <w:divBdr>
            <w:top w:val="none" w:sz="0" w:space="0" w:color="auto"/>
            <w:left w:val="none" w:sz="0" w:space="0" w:color="auto"/>
            <w:bottom w:val="none" w:sz="0" w:space="0" w:color="auto"/>
            <w:right w:val="none" w:sz="0" w:space="0" w:color="auto"/>
          </w:divBdr>
        </w:div>
      </w:divsChild>
    </w:div>
    <w:div w:id="1813987624">
      <w:bodyDiv w:val="1"/>
      <w:marLeft w:val="0"/>
      <w:marRight w:val="0"/>
      <w:marTop w:val="0"/>
      <w:marBottom w:val="0"/>
      <w:divBdr>
        <w:top w:val="none" w:sz="0" w:space="0" w:color="auto"/>
        <w:left w:val="none" w:sz="0" w:space="0" w:color="auto"/>
        <w:bottom w:val="none" w:sz="0" w:space="0" w:color="auto"/>
        <w:right w:val="none" w:sz="0" w:space="0" w:color="auto"/>
      </w:divBdr>
    </w:div>
    <w:div w:id="1854954908">
      <w:bodyDiv w:val="1"/>
      <w:marLeft w:val="0"/>
      <w:marRight w:val="0"/>
      <w:marTop w:val="0"/>
      <w:marBottom w:val="0"/>
      <w:divBdr>
        <w:top w:val="none" w:sz="0" w:space="0" w:color="auto"/>
        <w:left w:val="none" w:sz="0" w:space="0" w:color="auto"/>
        <w:bottom w:val="none" w:sz="0" w:space="0" w:color="auto"/>
        <w:right w:val="none" w:sz="0" w:space="0" w:color="auto"/>
      </w:divBdr>
    </w:div>
    <w:div w:id="2021156851">
      <w:bodyDiv w:val="1"/>
      <w:marLeft w:val="0"/>
      <w:marRight w:val="0"/>
      <w:marTop w:val="0"/>
      <w:marBottom w:val="0"/>
      <w:divBdr>
        <w:top w:val="none" w:sz="0" w:space="0" w:color="auto"/>
        <w:left w:val="none" w:sz="0" w:space="0" w:color="auto"/>
        <w:bottom w:val="none" w:sz="0" w:space="0" w:color="auto"/>
        <w:right w:val="none" w:sz="0" w:space="0" w:color="auto"/>
      </w:divBdr>
    </w:div>
    <w:div w:id="2049642087">
      <w:bodyDiv w:val="1"/>
      <w:marLeft w:val="0"/>
      <w:marRight w:val="0"/>
      <w:marTop w:val="0"/>
      <w:marBottom w:val="0"/>
      <w:divBdr>
        <w:top w:val="none" w:sz="0" w:space="0" w:color="auto"/>
        <w:left w:val="none" w:sz="0" w:space="0" w:color="auto"/>
        <w:bottom w:val="none" w:sz="0" w:space="0" w:color="auto"/>
        <w:right w:val="none" w:sz="0" w:space="0" w:color="auto"/>
      </w:divBdr>
    </w:div>
    <w:div w:id="2075077669">
      <w:bodyDiv w:val="1"/>
      <w:marLeft w:val="0"/>
      <w:marRight w:val="0"/>
      <w:marTop w:val="0"/>
      <w:marBottom w:val="0"/>
      <w:divBdr>
        <w:top w:val="none" w:sz="0" w:space="0" w:color="auto"/>
        <w:left w:val="none" w:sz="0" w:space="0" w:color="auto"/>
        <w:bottom w:val="none" w:sz="0" w:space="0" w:color="auto"/>
        <w:right w:val="none" w:sz="0" w:space="0" w:color="auto"/>
      </w:divBdr>
    </w:div>
    <w:div w:id="21320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om.pl/Author-Bogus&#322;aw-Piero&#380;y&#324;ski/16638"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www.raztek.com/electroheating.html(Unpublished),%2020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D1EF0-B8D1-49AF-9016-52FE5321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6</Pages>
  <Words>4750</Words>
  <Characters>27080</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hesabı</cp:lastModifiedBy>
  <cp:revision>342</cp:revision>
  <dcterms:created xsi:type="dcterms:W3CDTF">2023-08-04T11:25:00Z</dcterms:created>
  <dcterms:modified xsi:type="dcterms:W3CDTF">2023-08-26T19:03:00Z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57f8a88661fbb412619fd045571446499b8d37012ed9fc7d4fb02745abe72a99</vt:lpwstr>
  </property>
</Properties>
</file>