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F9" w:rsidRDefault="00E643F9" w:rsidP="00E643F9">
      <w:pPr>
        <w:spacing w:line="240" w:lineRule="auto"/>
        <w:jc w:val="center"/>
        <w:rPr>
          <w:rFonts w:ascii="Times New Roman" w:hAnsi="Times New Roman" w:cs="Times New Roman"/>
          <w:b/>
          <w:bCs/>
          <w:sz w:val="28"/>
          <w:szCs w:val="28"/>
          <w:lang w:val="en-IN"/>
        </w:rPr>
      </w:pPr>
      <w:r w:rsidRPr="00E643F9">
        <w:rPr>
          <w:rFonts w:ascii="Times New Roman" w:hAnsi="Times New Roman" w:cs="Times New Roman"/>
          <w:b/>
          <w:bCs/>
          <w:sz w:val="28"/>
          <w:szCs w:val="28"/>
          <w:lang w:val="en-IN"/>
        </w:rPr>
        <w:t xml:space="preserve">PHARMACOKINETIC AND PHARMACODYNAMIC </w:t>
      </w:r>
      <w:r>
        <w:rPr>
          <w:rFonts w:ascii="Times New Roman" w:hAnsi="Times New Roman" w:cs="Times New Roman"/>
          <w:b/>
          <w:bCs/>
          <w:sz w:val="28"/>
          <w:szCs w:val="28"/>
          <w:lang w:val="en-IN"/>
        </w:rPr>
        <w:t>APPLICATION</w:t>
      </w:r>
      <w:r w:rsidRPr="00E643F9">
        <w:rPr>
          <w:rFonts w:ascii="Times New Roman" w:hAnsi="Times New Roman" w:cs="Times New Roman"/>
          <w:b/>
          <w:bCs/>
          <w:sz w:val="28"/>
          <w:szCs w:val="28"/>
          <w:lang w:val="en-IN"/>
        </w:rPr>
        <w:t xml:space="preserve"> TO THE USE OF PEPTIDES AND PROTEINS IN DRUG DELIVERY</w:t>
      </w:r>
    </w:p>
    <w:p w:rsidR="00E91C94" w:rsidRPr="00350665" w:rsidRDefault="00E91C94" w:rsidP="00350665">
      <w:pPr>
        <w:spacing w:line="240" w:lineRule="auto"/>
        <w:jc w:val="center"/>
        <w:rPr>
          <w:rFonts w:ascii="Times New Roman" w:hAnsi="Times New Roman" w:cs="Times New Roman"/>
          <w:b/>
          <w:bCs/>
          <w:i/>
          <w:iCs/>
          <w:sz w:val="24"/>
          <w:szCs w:val="24"/>
          <w:vertAlign w:val="superscript"/>
          <w:lang w:val="en-IN"/>
        </w:rPr>
      </w:pPr>
      <w:r w:rsidRPr="00A1794B">
        <w:rPr>
          <w:rFonts w:ascii="Times New Roman" w:hAnsi="Times New Roman" w:cs="Times New Roman"/>
          <w:b/>
          <w:bCs/>
          <w:i/>
          <w:iCs/>
          <w:sz w:val="24"/>
          <w:szCs w:val="24"/>
          <w:lang w:val="en-IN"/>
        </w:rPr>
        <w:t xml:space="preserve">RAGUL S, VIGNESH </w:t>
      </w:r>
      <w:r w:rsidR="00842608" w:rsidRPr="00A1794B">
        <w:rPr>
          <w:rFonts w:ascii="Times New Roman" w:hAnsi="Times New Roman" w:cs="Times New Roman"/>
          <w:b/>
          <w:bCs/>
          <w:i/>
          <w:iCs/>
          <w:sz w:val="24"/>
          <w:szCs w:val="24"/>
          <w:lang w:val="en-IN"/>
        </w:rPr>
        <w:t>R</w:t>
      </w:r>
      <w:r w:rsidR="00350665">
        <w:rPr>
          <w:rFonts w:ascii="Times New Roman" w:hAnsi="Times New Roman" w:cs="Times New Roman"/>
          <w:b/>
          <w:bCs/>
          <w:i/>
          <w:iCs/>
          <w:sz w:val="24"/>
          <w:szCs w:val="24"/>
          <w:lang w:val="en-IN"/>
        </w:rPr>
        <w:t>,</w:t>
      </w:r>
      <w:r w:rsidR="00E643F9" w:rsidRPr="00A1794B">
        <w:rPr>
          <w:rFonts w:ascii="Times New Roman" w:hAnsi="Times New Roman" w:cs="Times New Roman"/>
          <w:b/>
          <w:bCs/>
          <w:i/>
          <w:iCs/>
          <w:sz w:val="24"/>
          <w:szCs w:val="24"/>
          <w:lang w:val="en-IN"/>
        </w:rPr>
        <w:t xml:space="preserve"> GAYATHRI R</w:t>
      </w:r>
      <w:r w:rsidR="00350665">
        <w:rPr>
          <w:rFonts w:ascii="Times New Roman" w:hAnsi="Times New Roman" w:cs="Times New Roman"/>
          <w:b/>
          <w:bCs/>
          <w:i/>
          <w:iCs/>
          <w:sz w:val="24"/>
          <w:szCs w:val="24"/>
          <w:lang w:val="en-IN"/>
        </w:rPr>
        <w:t>, KIRUTHIGA N</w:t>
      </w:r>
    </w:p>
    <w:p w:rsidR="00E643F9" w:rsidRDefault="00E91C94" w:rsidP="00E643F9">
      <w:pPr>
        <w:spacing w:line="240" w:lineRule="auto"/>
        <w:jc w:val="center"/>
        <w:rPr>
          <w:rFonts w:ascii="Times New Roman" w:hAnsi="Times New Roman" w:cs="Times New Roman"/>
          <w:b/>
          <w:bCs/>
          <w:i/>
          <w:iCs/>
          <w:sz w:val="24"/>
          <w:szCs w:val="24"/>
          <w:lang w:val="en-IN"/>
        </w:rPr>
      </w:pPr>
      <w:r w:rsidRPr="00A1794B">
        <w:rPr>
          <w:rFonts w:ascii="Times New Roman" w:hAnsi="Times New Roman" w:cs="Times New Roman"/>
          <w:b/>
          <w:bCs/>
          <w:i/>
          <w:iCs/>
          <w:sz w:val="24"/>
          <w:szCs w:val="24"/>
          <w:lang w:val="en-IN"/>
        </w:rPr>
        <w:t xml:space="preserve">KMCH COLLEGE OF PHARMACY, COIMBATORE-641048 </w:t>
      </w:r>
    </w:p>
    <w:p w:rsidR="002C09AD" w:rsidRDefault="002C09AD" w:rsidP="00E643F9">
      <w:pPr>
        <w:spacing w:line="240" w:lineRule="auto"/>
        <w:jc w:val="center"/>
        <w:rPr>
          <w:rFonts w:ascii="Times New Roman" w:hAnsi="Times New Roman" w:cs="Times New Roman"/>
          <w:b/>
          <w:bCs/>
          <w:i/>
          <w:iCs/>
          <w:sz w:val="24"/>
          <w:szCs w:val="24"/>
          <w:lang w:val="en-IN"/>
        </w:rPr>
      </w:pPr>
      <w:r>
        <w:rPr>
          <w:rFonts w:ascii="Times New Roman" w:hAnsi="Times New Roman" w:cs="Times New Roman"/>
          <w:b/>
          <w:bCs/>
          <w:i/>
          <w:iCs/>
          <w:sz w:val="24"/>
          <w:szCs w:val="24"/>
          <w:lang w:val="en-IN"/>
        </w:rPr>
        <w:t>Email:gayathrigogul@gmail.com,Ph:8903282797</w:t>
      </w:r>
    </w:p>
    <w:p w:rsidR="001341A6" w:rsidRPr="0059799F" w:rsidRDefault="001341A6" w:rsidP="001341A6">
      <w:pPr>
        <w:pStyle w:val="NoSpacing"/>
        <w:jc w:val="center"/>
        <w:rPr>
          <w:rFonts w:ascii="Times New Roman" w:hAnsi="Times New Roman" w:cs="Times New Roman"/>
          <w:b/>
          <w:i/>
          <w:sz w:val="28"/>
          <w:szCs w:val="28"/>
          <w:lang w:val="en-US"/>
        </w:rPr>
      </w:pPr>
      <w:r>
        <w:rPr>
          <w:rFonts w:ascii="Times New Roman" w:hAnsi="Times New Roman" w:cs="Times New Roman"/>
          <w:b/>
          <w:i/>
          <w:sz w:val="28"/>
          <w:szCs w:val="28"/>
          <w:lang w:val="en-US"/>
        </w:rPr>
        <w:t>Editor Reference ID</w:t>
      </w:r>
      <w:proofErr w:type="gramStart"/>
      <w:r>
        <w:rPr>
          <w:rFonts w:ascii="Times New Roman" w:hAnsi="Times New Roman" w:cs="Times New Roman"/>
          <w:b/>
          <w:i/>
          <w:sz w:val="28"/>
          <w:szCs w:val="28"/>
          <w:lang w:val="en-US"/>
        </w:rPr>
        <w:t>:IIPER1655893677</w:t>
      </w:r>
      <w:proofErr w:type="gramEnd"/>
    </w:p>
    <w:p w:rsidR="001341A6" w:rsidRDefault="001341A6" w:rsidP="001341A6">
      <w:pPr>
        <w:pStyle w:val="NoSpacing"/>
        <w:jc w:val="center"/>
        <w:rPr>
          <w:rFonts w:ascii="Times New Roman" w:hAnsi="Times New Roman" w:cs="Times New Roman"/>
          <w:b/>
          <w:sz w:val="28"/>
          <w:szCs w:val="28"/>
          <w:lang w:val="en-US"/>
        </w:rPr>
      </w:pPr>
    </w:p>
    <w:p w:rsidR="001341A6" w:rsidRPr="00A1794B" w:rsidRDefault="001341A6" w:rsidP="00E643F9">
      <w:pPr>
        <w:spacing w:line="240" w:lineRule="auto"/>
        <w:jc w:val="center"/>
        <w:rPr>
          <w:rFonts w:ascii="Times New Roman" w:hAnsi="Times New Roman" w:cs="Times New Roman"/>
          <w:b/>
          <w:bCs/>
          <w:i/>
          <w:iCs/>
          <w:sz w:val="24"/>
          <w:szCs w:val="24"/>
          <w:lang w:val="en-IN"/>
        </w:rPr>
      </w:pPr>
    </w:p>
    <w:p w:rsidR="00794EB4" w:rsidRDefault="007F7B49" w:rsidP="000E5D09">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1.1. Introduction</w:t>
      </w:r>
    </w:p>
    <w:p w:rsidR="004B1BCB" w:rsidRDefault="003B7DCD" w:rsidP="00AB73EB">
      <w:pPr>
        <w:ind w:firstLine="720"/>
        <w:jc w:val="both"/>
        <w:rPr>
          <w:rFonts w:ascii="Times New Roman" w:hAnsi="Times New Roman" w:cs="Times New Roman"/>
          <w:sz w:val="24"/>
          <w:szCs w:val="24"/>
          <w:vertAlign w:val="superscript"/>
          <w:lang w:val="en-IN"/>
        </w:rPr>
      </w:pPr>
      <w:r w:rsidRPr="00AB73EB">
        <w:rPr>
          <w:rFonts w:ascii="Times New Roman" w:hAnsi="Times New Roman" w:cs="Times New Roman"/>
          <w:sz w:val="24"/>
          <w:szCs w:val="24"/>
          <w:lang w:val="en-IN"/>
        </w:rPr>
        <w:t>Protein and peptide are n</w:t>
      </w:r>
      <w:r w:rsidR="00673FF0">
        <w:rPr>
          <w:rFonts w:ascii="Times New Roman" w:hAnsi="Times New Roman" w:cs="Times New Roman"/>
          <w:sz w:val="24"/>
          <w:szCs w:val="24"/>
          <w:lang w:val="en-IN"/>
        </w:rPr>
        <w:t xml:space="preserve">aturally occurring large molecule have a significant and expanding role in novel </w:t>
      </w:r>
      <w:r w:rsidRPr="00AB73EB">
        <w:rPr>
          <w:rFonts w:ascii="Times New Roman" w:hAnsi="Times New Roman" w:cs="Times New Roman"/>
          <w:sz w:val="24"/>
          <w:szCs w:val="24"/>
          <w:lang w:val="en-IN"/>
        </w:rPr>
        <w:t xml:space="preserve">drug delivery systems. Protein and peptides are the most abundant materials in living systems and biological cells. </w:t>
      </w:r>
      <w:proofErr w:type="gramStart"/>
      <w:r w:rsidRPr="00AB73EB">
        <w:rPr>
          <w:rFonts w:ascii="Times New Roman" w:hAnsi="Times New Roman" w:cs="Times New Roman"/>
          <w:sz w:val="24"/>
          <w:szCs w:val="24"/>
          <w:lang w:val="en-IN"/>
        </w:rPr>
        <w:t xml:space="preserve">Its act as a hormones, enzymes, structural elements, and </w:t>
      </w:r>
      <w:proofErr w:type="spellStart"/>
      <w:r w:rsidRPr="00AB73EB">
        <w:rPr>
          <w:rFonts w:ascii="Times New Roman" w:hAnsi="Times New Roman" w:cs="Times New Roman"/>
          <w:sz w:val="24"/>
          <w:szCs w:val="24"/>
          <w:lang w:val="en-IN"/>
        </w:rPr>
        <w:t>immunoglobulins</w:t>
      </w:r>
      <w:proofErr w:type="spellEnd"/>
      <w:r w:rsidRPr="00AB73EB">
        <w:rPr>
          <w:rFonts w:ascii="Times New Roman" w:hAnsi="Times New Roman" w:cs="Times New Roman"/>
          <w:sz w:val="24"/>
          <w:szCs w:val="24"/>
          <w:lang w:val="en-IN"/>
        </w:rPr>
        <w:t>.</w:t>
      </w:r>
      <w:proofErr w:type="gramEnd"/>
      <w:r w:rsidRPr="00AB73EB">
        <w:rPr>
          <w:rFonts w:ascii="Times New Roman" w:hAnsi="Times New Roman" w:cs="Times New Roman"/>
          <w:sz w:val="24"/>
          <w:szCs w:val="24"/>
          <w:lang w:val="en-IN"/>
        </w:rPr>
        <w:t xml:space="preserve"> It is also important to participate in various metabolic processes, </w:t>
      </w:r>
      <w:r w:rsidR="00A0282E" w:rsidRPr="00AB73EB">
        <w:rPr>
          <w:rFonts w:ascii="Times New Roman" w:hAnsi="Times New Roman" w:cs="Times New Roman"/>
          <w:sz w:val="24"/>
          <w:szCs w:val="24"/>
          <w:lang w:val="en-IN"/>
        </w:rPr>
        <w:t>immunogenic</w:t>
      </w:r>
      <w:r w:rsidRPr="00AB73EB">
        <w:rPr>
          <w:rFonts w:ascii="Times New Roman" w:hAnsi="Times New Roman" w:cs="Times New Roman"/>
          <w:sz w:val="24"/>
          <w:szCs w:val="24"/>
          <w:lang w:val="en-IN"/>
        </w:rPr>
        <w:t xml:space="preserve"> defence, and biological activities.</w:t>
      </w:r>
      <w:r w:rsidR="00075765" w:rsidRPr="008D08A4">
        <w:rPr>
          <w:rFonts w:ascii="Times New Roman" w:hAnsi="Times New Roman" w:cs="Times New Roman"/>
          <w:sz w:val="24"/>
          <w:szCs w:val="24"/>
          <w:vertAlign w:val="superscript"/>
          <w:lang w:val="en-IN"/>
        </w:rPr>
        <w:fldChar w:fldCharType="begin"/>
      </w:r>
      <w:r w:rsidR="001B0918" w:rsidRPr="008D08A4">
        <w:rPr>
          <w:rFonts w:ascii="Times New Roman" w:hAnsi="Times New Roman" w:cs="Times New Roman"/>
          <w:sz w:val="24"/>
          <w:szCs w:val="24"/>
          <w:vertAlign w:val="superscript"/>
          <w:lang w:val="en-IN"/>
        </w:rPr>
        <w:instrText xml:space="preserve"> ADDIN ZOTERO_ITEM CSL_CITATION {"citationID":"VplCtYyP","properties":{"formattedCitation":"(1)","plainCitation":"(1)","noteIndex":0},"citationItems":[{"id":53,"uris":["http://zotero.org/users/local/Yr4dboSh/items/Y585L85H"],"itemData":{"id":53,"type":"article-journal","container-title":"World Journal of Pharmacy and Pharmaceutical Sciences","issue":"4","language":"en","source":"Zotero","title":"PROTEIN AND PEPTIDE DRUG DELIVERY SYSTEM","volume":"5","author":[{"family":"Savale","given":"Sagar Kishor"}]}}],"schema":"https://github.com/citation-style-language/schema/raw/master/csl-citation.json"} </w:instrText>
      </w:r>
      <w:r w:rsidR="00075765" w:rsidRPr="008D08A4">
        <w:rPr>
          <w:rFonts w:ascii="Times New Roman" w:hAnsi="Times New Roman" w:cs="Times New Roman"/>
          <w:sz w:val="24"/>
          <w:szCs w:val="24"/>
          <w:vertAlign w:val="superscript"/>
          <w:lang w:val="en-IN"/>
        </w:rPr>
        <w:fldChar w:fldCharType="separate"/>
      </w:r>
      <w:r w:rsidR="001B0918" w:rsidRPr="008D08A4">
        <w:rPr>
          <w:rFonts w:ascii="Times New Roman" w:hAnsi="Times New Roman" w:cs="Times New Roman"/>
          <w:sz w:val="24"/>
          <w:vertAlign w:val="superscript"/>
        </w:rPr>
        <w:t>(1)</w:t>
      </w:r>
      <w:r w:rsidR="00075765" w:rsidRPr="008D08A4">
        <w:rPr>
          <w:rFonts w:ascii="Times New Roman" w:hAnsi="Times New Roman" w:cs="Times New Roman"/>
          <w:sz w:val="24"/>
          <w:szCs w:val="24"/>
          <w:vertAlign w:val="superscript"/>
          <w:lang w:val="en-IN"/>
        </w:rPr>
        <w:fldChar w:fldCharType="end"/>
      </w:r>
    </w:p>
    <w:p w:rsidR="00440028" w:rsidRPr="004A144D" w:rsidRDefault="007F7B49" w:rsidP="004A144D">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1.2</w:t>
      </w:r>
      <w:proofErr w:type="gramStart"/>
      <w:r w:rsidRPr="004A144D">
        <w:rPr>
          <w:rFonts w:ascii="Times New Roman" w:hAnsi="Times New Roman" w:cs="Times New Roman"/>
          <w:b/>
          <w:bCs/>
          <w:sz w:val="24"/>
          <w:szCs w:val="24"/>
          <w:lang w:val="en-IN"/>
        </w:rPr>
        <w:t>.P</w:t>
      </w:r>
      <w:r>
        <w:rPr>
          <w:rFonts w:ascii="Times New Roman" w:hAnsi="Times New Roman" w:cs="Times New Roman"/>
          <w:b/>
          <w:bCs/>
          <w:sz w:val="24"/>
          <w:szCs w:val="24"/>
          <w:lang w:val="en-IN"/>
        </w:rPr>
        <w:t>harmaco</w:t>
      </w:r>
      <w:r w:rsidRPr="004A144D">
        <w:rPr>
          <w:rFonts w:ascii="Times New Roman" w:hAnsi="Times New Roman" w:cs="Times New Roman"/>
          <w:b/>
          <w:bCs/>
          <w:sz w:val="24"/>
          <w:szCs w:val="24"/>
          <w:lang w:val="en-IN"/>
        </w:rPr>
        <w:t>k</w:t>
      </w:r>
      <w:r>
        <w:rPr>
          <w:rFonts w:ascii="Times New Roman" w:hAnsi="Times New Roman" w:cs="Times New Roman"/>
          <w:b/>
          <w:bCs/>
          <w:sz w:val="24"/>
          <w:szCs w:val="24"/>
          <w:lang w:val="en-IN"/>
        </w:rPr>
        <w:t>inetic</w:t>
      </w:r>
      <w:r w:rsidR="00A1794B">
        <w:rPr>
          <w:rFonts w:ascii="Times New Roman" w:hAnsi="Times New Roman" w:cs="Times New Roman"/>
          <w:b/>
          <w:bCs/>
          <w:sz w:val="24"/>
          <w:szCs w:val="24"/>
          <w:lang w:val="en-IN"/>
        </w:rPr>
        <w:t>a</w:t>
      </w:r>
      <w:r w:rsidRPr="004A144D">
        <w:rPr>
          <w:rFonts w:ascii="Times New Roman" w:hAnsi="Times New Roman" w:cs="Times New Roman"/>
          <w:b/>
          <w:bCs/>
          <w:sz w:val="24"/>
          <w:szCs w:val="24"/>
          <w:lang w:val="en-IN"/>
        </w:rPr>
        <w:t>nd</w:t>
      </w:r>
      <w:proofErr w:type="gramEnd"/>
      <w:r w:rsidRPr="004A144D">
        <w:rPr>
          <w:rFonts w:ascii="Times New Roman" w:hAnsi="Times New Roman" w:cs="Times New Roman"/>
          <w:b/>
          <w:bCs/>
          <w:sz w:val="24"/>
          <w:szCs w:val="24"/>
          <w:lang w:val="en-IN"/>
        </w:rPr>
        <w:t xml:space="preserve"> </w:t>
      </w:r>
      <w:proofErr w:type="spellStart"/>
      <w:r w:rsidRPr="004A144D">
        <w:rPr>
          <w:rFonts w:ascii="Times New Roman" w:hAnsi="Times New Roman" w:cs="Times New Roman"/>
          <w:b/>
          <w:bCs/>
          <w:sz w:val="24"/>
          <w:szCs w:val="24"/>
          <w:lang w:val="en-IN"/>
        </w:rPr>
        <w:t>P</w:t>
      </w:r>
      <w:r>
        <w:rPr>
          <w:rFonts w:ascii="Times New Roman" w:hAnsi="Times New Roman" w:cs="Times New Roman"/>
          <w:b/>
          <w:bCs/>
          <w:sz w:val="24"/>
          <w:szCs w:val="24"/>
          <w:lang w:val="en-IN"/>
        </w:rPr>
        <w:t>harmacodynamic</w:t>
      </w:r>
      <w:proofErr w:type="spellEnd"/>
      <w:r w:rsidRPr="004A144D">
        <w:rPr>
          <w:rFonts w:ascii="Times New Roman" w:hAnsi="Times New Roman" w:cs="Times New Roman"/>
          <w:b/>
          <w:bCs/>
          <w:sz w:val="24"/>
          <w:szCs w:val="24"/>
          <w:lang w:val="en-IN"/>
        </w:rPr>
        <w:t xml:space="preserve"> Properties</w:t>
      </w:r>
      <w:r>
        <w:rPr>
          <w:rFonts w:ascii="Times New Roman" w:hAnsi="Times New Roman" w:cs="Times New Roman"/>
          <w:b/>
          <w:bCs/>
          <w:sz w:val="24"/>
          <w:szCs w:val="24"/>
          <w:lang w:val="en-IN"/>
        </w:rPr>
        <w:t xml:space="preserve"> of Protein and Peptides</w:t>
      </w:r>
    </w:p>
    <w:p w:rsidR="00842608" w:rsidRDefault="00846E81" w:rsidP="00842608">
      <w:pPr>
        <w:ind w:firstLine="720"/>
        <w:jc w:val="both"/>
        <w:rPr>
          <w:rFonts w:ascii="Times New Roman" w:hAnsi="Times New Roman" w:cs="Times New Roman"/>
          <w:sz w:val="24"/>
          <w:szCs w:val="24"/>
          <w:lang w:val="en-IN"/>
        </w:rPr>
      </w:pPr>
      <w:r w:rsidRPr="00846E81">
        <w:rPr>
          <w:rFonts w:ascii="Times New Roman" w:hAnsi="Times New Roman" w:cs="Times New Roman"/>
          <w:sz w:val="24"/>
          <w:szCs w:val="24"/>
          <w:lang w:val="en-IN"/>
        </w:rPr>
        <w:t>Peptide and protein drugs are not fundamentally different from conventional drug molecules</w:t>
      </w:r>
      <w:r w:rsidR="00673FF0">
        <w:rPr>
          <w:rFonts w:ascii="Times New Roman" w:hAnsi="Times New Roman" w:cs="Times New Roman"/>
          <w:sz w:val="24"/>
          <w:szCs w:val="24"/>
          <w:lang w:val="en-IN"/>
        </w:rPr>
        <w:t xml:space="preserve"> but differ in complexity.</w:t>
      </w:r>
      <w:r w:rsidRPr="00846E81">
        <w:rPr>
          <w:rFonts w:ascii="Times New Roman" w:hAnsi="Times New Roman" w:cs="Times New Roman"/>
          <w:sz w:val="24"/>
          <w:szCs w:val="24"/>
          <w:lang w:val="en-IN"/>
        </w:rPr>
        <w:t xml:space="preserve"> The safe and effective use of any drug necessitates a thorough understanding of its pharmacokinetics and </w:t>
      </w:r>
      <w:proofErr w:type="spellStart"/>
      <w:r w:rsidRPr="00846E81">
        <w:rPr>
          <w:rFonts w:ascii="Times New Roman" w:hAnsi="Times New Roman" w:cs="Times New Roman"/>
          <w:sz w:val="24"/>
          <w:szCs w:val="24"/>
          <w:lang w:val="en-IN"/>
        </w:rPr>
        <w:t>pharmacodynamic</w:t>
      </w:r>
      <w:proofErr w:type="spellEnd"/>
      <w:r w:rsidRPr="00846E81">
        <w:rPr>
          <w:rFonts w:ascii="Times New Roman" w:hAnsi="Times New Roman" w:cs="Times New Roman"/>
          <w:sz w:val="24"/>
          <w:szCs w:val="24"/>
          <w:lang w:val="en-IN"/>
        </w:rPr>
        <w:t xml:space="preserve"> properties. </w:t>
      </w:r>
      <w:proofErr w:type="gramStart"/>
      <w:r w:rsidR="00842608" w:rsidRPr="00842608">
        <w:rPr>
          <w:rFonts w:ascii="Times New Roman" w:hAnsi="Times New Roman" w:cs="Times New Roman"/>
          <w:sz w:val="24"/>
          <w:szCs w:val="24"/>
          <w:lang w:val="en-IN"/>
        </w:rPr>
        <w:t>The initial interrelationship between these processes and drug delivery, as well as the ultimate goal of rational disease treatment.</w:t>
      </w:r>
      <w:proofErr w:type="gramEnd"/>
      <w:r w:rsidR="00842608" w:rsidRPr="00842608">
        <w:rPr>
          <w:rFonts w:ascii="Times New Roman" w:hAnsi="Times New Roman" w:cs="Times New Roman"/>
          <w:sz w:val="24"/>
          <w:szCs w:val="24"/>
          <w:lang w:val="en-IN"/>
        </w:rPr>
        <w:t xml:space="preserve"> Prior to the development of suitable drug delivery systems,</w:t>
      </w:r>
    </w:p>
    <w:p w:rsidR="00166096" w:rsidRPr="00842608" w:rsidRDefault="00206445" w:rsidP="00350665">
      <w:pPr>
        <w:pStyle w:val="ListParagraph"/>
        <w:numPr>
          <w:ilvl w:val="0"/>
          <w:numId w:val="1"/>
        </w:numPr>
        <w:jc w:val="both"/>
        <w:rPr>
          <w:rFonts w:ascii="Times New Roman" w:hAnsi="Times New Roman" w:cs="Times New Roman"/>
          <w:sz w:val="24"/>
          <w:szCs w:val="24"/>
          <w:lang w:val="en-IN"/>
        </w:rPr>
      </w:pPr>
      <w:r w:rsidRPr="00842608">
        <w:rPr>
          <w:rFonts w:ascii="Times New Roman" w:hAnsi="Times New Roman" w:cs="Times New Roman"/>
          <w:sz w:val="24"/>
          <w:szCs w:val="24"/>
          <w:lang w:val="en-IN"/>
        </w:rPr>
        <w:t>A</w:t>
      </w:r>
      <w:r w:rsidR="0092240D" w:rsidRPr="00842608">
        <w:rPr>
          <w:rFonts w:ascii="Times New Roman" w:hAnsi="Times New Roman" w:cs="Times New Roman"/>
          <w:sz w:val="24"/>
          <w:szCs w:val="24"/>
          <w:lang w:val="en-IN"/>
        </w:rPr>
        <w:t xml:space="preserve"> clinical pharmacological one in terms of the optimum rate and timing at which the drug should be administered; this calls for knowledge of the drug's concentration-effect profile in people and its dependence on the rate and time profile of drug input (</w:t>
      </w:r>
      <w:r w:rsidRPr="00842608">
        <w:rPr>
          <w:rFonts w:ascii="Times New Roman" w:hAnsi="Times New Roman" w:cs="Times New Roman"/>
          <w:sz w:val="24"/>
          <w:szCs w:val="24"/>
          <w:lang w:val="en-IN"/>
        </w:rPr>
        <w:t>e.g.,</w:t>
      </w:r>
      <w:r w:rsidR="0092240D" w:rsidRPr="00842608">
        <w:rPr>
          <w:rFonts w:ascii="Times New Roman" w:hAnsi="Times New Roman" w:cs="Times New Roman"/>
          <w:sz w:val="24"/>
          <w:szCs w:val="24"/>
          <w:lang w:val="en-IN"/>
        </w:rPr>
        <w:t xml:space="preserve"> continuous versus </w:t>
      </w:r>
      <w:proofErr w:type="spellStart"/>
      <w:r w:rsidR="0092240D" w:rsidRPr="00842608">
        <w:rPr>
          <w:rFonts w:ascii="Times New Roman" w:hAnsi="Times New Roman" w:cs="Times New Roman"/>
          <w:sz w:val="24"/>
          <w:szCs w:val="24"/>
          <w:lang w:val="en-IN"/>
        </w:rPr>
        <w:t>pulsatile</w:t>
      </w:r>
      <w:proofErr w:type="spellEnd"/>
      <w:r w:rsidR="0092240D" w:rsidRPr="00842608">
        <w:rPr>
          <w:rFonts w:ascii="Times New Roman" w:hAnsi="Times New Roman" w:cs="Times New Roman"/>
          <w:sz w:val="24"/>
          <w:szCs w:val="24"/>
          <w:lang w:val="en-IN"/>
        </w:rPr>
        <w:t xml:space="preserve"> or intermittent).</w:t>
      </w:r>
    </w:p>
    <w:p w:rsidR="00206445" w:rsidRDefault="00206445" w:rsidP="00350665">
      <w:pPr>
        <w:pStyle w:val="ListParagraph"/>
        <w:numPr>
          <w:ilvl w:val="0"/>
          <w:numId w:val="1"/>
        </w:numPr>
        <w:ind w:left="284" w:hanging="295"/>
        <w:jc w:val="both"/>
        <w:rPr>
          <w:rFonts w:ascii="Times New Roman" w:hAnsi="Times New Roman" w:cs="Times New Roman"/>
          <w:sz w:val="24"/>
          <w:szCs w:val="24"/>
          <w:lang w:val="en-IN"/>
        </w:rPr>
      </w:pPr>
      <w:r>
        <w:rPr>
          <w:rFonts w:ascii="Times New Roman" w:hAnsi="Times New Roman" w:cs="Times New Roman"/>
          <w:sz w:val="24"/>
          <w:szCs w:val="24"/>
          <w:lang w:val="en-IN"/>
        </w:rPr>
        <w:t>A</w:t>
      </w:r>
      <w:r w:rsidRPr="00206445">
        <w:rPr>
          <w:rFonts w:ascii="Times New Roman" w:hAnsi="Times New Roman" w:cs="Times New Roman"/>
          <w:sz w:val="24"/>
          <w:szCs w:val="24"/>
          <w:lang w:val="en-IN"/>
        </w:rPr>
        <w:t xml:space="preserve"> pharmaceutical-technical one in terms of the best system that can deliver the necessary rate and time specification via the preferred route of administration; this calls for knowledge of the capacity, flexibility, rate and time programming possibilities.</w:t>
      </w:r>
    </w:p>
    <w:p w:rsidR="00166096" w:rsidRDefault="001A6E51" w:rsidP="00276CAD">
      <w:pPr>
        <w:ind w:firstLine="720"/>
        <w:jc w:val="both"/>
        <w:rPr>
          <w:rFonts w:ascii="Times New Roman" w:hAnsi="Times New Roman" w:cs="Times New Roman"/>
          <w:sz w:val="24"/>
          <w:szCs w:val="24"/>
          <w:lang w:val="en-IN"/>
        </w:rPr>
      </w:pPr>
      <w:r w:rsidRPr="001A6E51">
        <w:rPr>
          <w:rFonts w:ascii="Times New Roman" w:hAnsi="Times New Roman" w:cs="Times New Roman"/>
          <w:sz w:val="24"/>
          <w:szCs w:val="24"/>
          <w:lang w:val="en-IN"/>
        </w:rPr>
        <w:t xml:space="preserve">It is already quite difficult to find the appropriate answers to these two important questions for "conventional" </w:t>
      </w:r>
      <w:r w:rsidR="00842608">
        <w:rPr>
          <w:rFonts w:ascii="Times New Roman" w:hAnsi="Times New Roman" w:cs="Times New Roman"/>
          <w:sz w:val="24"/>
          <w:szCs w:val="24"/>
          <w:lang w:val="en-IN"/>
        </w:rPr>
        <w:t xml:space="preserve">delivery of </w:t>
      </w:r>
      <w:r w:rsidRPr="001A6E51">
        <w:rPr>
          <w:rFonts w:ascii="Times New Roman" w:hAnsi="Times New Roman" w:cs="Times New Roman"/>
          <w:sz w:val="24"/>
          <w:szCs w:val="24"/>
          <w:lang w:val="en-IN"/>
        </w:rPr>
        <w:t xml:space="preserve">drugs. This is even </w:t>
      </w:r>
      <w:proofErr w:type="gramStart"/>
      <w:r w:rsidRPr="001A6E51">
        <w:rPr>
          <w:rFonts w:ascii="Times New Roman" w:hAnsi="Times New Roman" w:cs="Times New Roman"/>
          <w:sz w:val="24"/>
          <w:szCs w:val="24"/>
          <w:lang w:val="en-IN"/>
        </w:rPr>
        <w:t>more true</w:t>
      </w:r>
      <w:proofErr w:type="gramEnd"/>
      <w:r w:rsidRPr="001A6E51">
        <w:rPr>
          <w:rFonts w:ascii="Times New Roman" w:hAnsi="Times New Roman" w:cs="Times New Roman"/>
          <w:sz w:val="24"/>
          <w:szCs w:val="24"/>
          <w:lang w:val="en-IN"/>
        </w:rPr>
        <w:t xml:space="preserve"> for peptide and protein drugs because they face a number of additional challenges both at the pharmacokinetic and dynamic levels. In general, peptides and proteins have high clearance properties and very short elimination half-lives because they are rapidly degraded by peptidases, do not readily pass biological membranes, and are generally relatively unstable in most biological fluids.</w:t>
      </w:r>
      <w:r w:rsidR="00075765" w:rsidRPr="00C54BF9">
        <w:rPr>
          <w:rFonts w:ascii="Times New Roman" w:hAnsi="Times New Roman" w:cs="Times New Roman"/>
          <w:sz w:val="24"/>
          <w:szCs w:val="24"/>
          <w:vertAlign w:val="superscript"/>
          <w:lang w:val="en-IN"/>
        </w:rPr>
        <w:fldChar w:fldCharType="begin"/>
      </w:r>
      <w:r w:rsidR="00793A1E" w:rsidRPr="00C54BF9">
        <w:rPr>
          <w:rFonts w:ascii="Times New Roman" w:hAnsi="Times New Roman" w:cs="Times New Roman"/>
          <w:sz w:val="24"/>
          <w:szCs w:val="24"/>
          <w:vertAlign w:val="superscript"/>
          <w:lang w:val="en-IN"/>
        </w:rPr>
        <w:instrText xml:space="preserve"> ADDIN ZOTERO_ITEM CSL_CITATION {"citationID":"GksNwEUj","properties":{"formattedCitation":"(2)","plainCitation":"(2)","noteIndex":0},"citationItems":[{"id":51,"uris":["http://zotero.org/users/local/Yr4dboSh/items/3JXV7MKY"],"itemData":{"id":51,"type":"article-journal","container-title":"Journal of Controlled Release","DOI":"10.1016/0168-3659(92)90003-A","ISSN":"01683659","issue":"1-3","journalAbbreviation":"Journal of Controlled Release","language":"en","page":"5-10","source":"DOI.org (Crossref)","title":"Pharmacokinetic and pharmacodynamic basis for peptide drug delivery system design","volume":"21","author":[{"family":"Breimer","given":"Douwe D."}],"issued":{"date-parts":[["1992",7]]}}}],"schema":"https://github.com/citation-style-language/schema/raw/master/csl-citation.json"} </w:instrText>
      </w:r>
      <w:r w:rsidR="00075765" w:rsidRPr="00C54BF9">
        <w:rPr>
          <w:rFonts w:ascii="Times New Roman" w:hAnsi="Times New Roman" w:cs="Times New Roman"/>
          <w:sz w:val="24"/>
          <w:szCs w:val="24"/>
          <w:vertAlign w:val="superscript"/>
          <w:lang w:val="en-IN"/>
        </w:rPr>
        <w:fldChar w:fldCharType="separate"/>
      </w:r>
      <w:r w:rsidR="00793A1E" w:rsidRPr="00C54BF9">
        <w:rPr>
          <w:rFonts w:ascii="Times New Roman" w:hAnsi="Times New Roman" w:cs="Times New Roman"/>
          <w:sz w:val="24"/>
          <w:vertAlign w:val="superscript"/>
        </w:rPr>
        <w:t>(2)</w:t>
      </w:r>
      <w:r w:rsidR="00075765" w:rsidRPr="00C54BF9">
        <w:rPr>
          <w:rFonts w:ascii="Times New Roman" w:hAnsi="Times New Roman" w:cs="Times New Roman"/>
          <w:sz w:val="24"/>
          <w:szCs w:val="24"/>
          <w:vertAlign w:val="superscript"/>
          <w:lang w:val="en-IN"/>
        </w:rPr>
        <w:fldChar w:fldCharType="end"/>
      </w:r>
    </w:p>
    <w:p w:rsidR="004A144D" w:rsidRDefault="007F7B49" w:rsidP="001A6E51">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1.3. Routes of administration of protein and peptides</w:t>
      </w:r>
    </w:p>
    <w:p w:rsidR="00E60BB1" w:rsidRPr="00B446EB" w:rsidRDefault="00E60BB1" w:rsidP="00276CAD">
      <w:pPr>
        <w:ind w:firstLine="720"/>
        <w:jc w:val="both"/>
        <w:rPr>
          <w:rFonts w:ascii="Times New Roman" w:hAnsi="Times New Roman" w:cs="Times New Roman"/>
          <w:sz w:val="28"/>
          <w:szCs w:val="28"/>
          <w:lang w:val="en-IN"/>
        </w:rPr>
      </w:pPr>
      <w:r w:rsidRPr="00B446EB">
        <w:rPr>
          <w:rFonts w:ascii="Times New Roman" w:hAnsi="Times New Roman" w:cs="Times New Roman"/>
          <w:sz w:val="24"/>
          <w:szCs w:val="24"/>
          <w:shd w:val="clear" w:color="auto" w:fill="F7F7F8"/>
        </w:rPr>
        <w:t>Proteins and peptides can be administered through various routes, depending on the desired therapeutic effect, the specific molecule, and the intended target site. Here are some common routes of administration for proteins and peptides</w:t>
      </w:r>
    </w:p>
    <w:p w:rsidR="00D82AE6" w:rsidRDefault="00D82AE6" w:rsidP="00350665">
      <w:pPr>
        <w:pStyle w:val="ListParagraph"/>
        <w:numPr>
          <w:ilvl w:val="0"/>
          <w:numId w:val="2"/>
        </w:numPr>
        <w:jc w:val="both"/>
        <w:rPr>
          <w:rFonts w:ascii="Times New Roman" w:hAnsi="Times New Roman" w:cs="Times New Roman"/>
          <w:sz w:val="24"/>
          <w:szCs w:val="24"/>
          <w:lang w:val="en-IN"/>
        </w:rPr>
      </w:pPr>
      <w:r w:rsidRPr="00D82AE6">
        <w:rPr>
          <w:rFonts w:ascii="Times New Roman" w:hAnsi="Times New Roman" w:cs="Times New Roman"/>
          <w:sz w:val="24"/>
          <w:szCs w:val="24"/>
          <w:lang w:val="en-IN"/>
        </w:rPr>
        <w:t>Administration by Injection or Infusion</w:t>
      </w:r>
    </w:p>
    <w:p w:rsidR="00D82AE6" w:rsidRDefault="004842C7" w:rsidP="00350665">
      <w:pPr>
        <w:pStyle w:val="ListParagraph"/>
        <w:numPr>
          <w:ilvl w:val="0"/>
          <w:numId w:val="2"/>
        </w:numPr>
        <w:jc w:val="both"/>
        <w:rPr>
          <w:rFonts w:ascii="Times New Roman" w:hAnsi="Times New Roman" w:cs="Times New Roman"/>
          <w:sz w:val="24"/>
          <w:szCs w:val="24"/>
          <w:lang w:val="en-IN"/>
        </w:rPr>
      </w:pPr>
      <w:r w:rsidRPr="004842C7">
        <w:rPr>
          <w:rFonts w:ascii="Times New Roman" w:hAnsi="Times New Roman" w:cs="Times New Roman"/>
          <w:sz w:val="24"/>
          <w:szCs w:val="24"/>
          <w:lang w:val="en-IN"/>
        </w:rPr>
        <w:t>Inhalational Administration</w:t>
      </w:r>
    </w:p>
    <w:p w:rsidR="004842C7" w:rsidRDefault="001F72E2" w:rsidP="00350665">
      <w:pPr>
        <w:pStyle w:val="ListParagraph"/>
        <w:numPr>
          <w:ilvl w:val="0"/>
          <w:numId w:val="2"/>
        </w:numPr>
        <w:jc w:val="both"/>
        <w:rPr>
          <w:rFonts w:ascii="Times New Roman" w:hAnsi="Times New Roman" w:cs="Times New Roman"/>
          <w:sz w:val="24"/>
          <w:szCs w:val="24"/>
          <w:lang w:val="en-IN"/>
        </w:rPr>
      </w:pPr>
      <w:r w:rsidRPr="001F72E2">
        <w:rPr>
          <w:rFonts w:ascii="Times New Roman" w:hAnsi="Times New Roman" w:cs="Times New Roman"/>
          <w:sz w:val="24"/>
          <w:szCs w:val="24"/>
          <w:lang w:val="en-IN"/>
        </w:rPr>
        <w:t>Intranasal Administration</w:t>
      </w:r>
    </w:p>
    <w:p w:rsidR="001F72E2" w:rsidRDefault="001F72E2" w:rsidP="00350665">
      <w:pPr>
        <w:pStyle w:val="ListParagraph"/>
        <w:numPr>
          <w:ilvl w:val="0"/>
          <w:numId w:val="2"/>
        </w:numPr>
        <w:jc w:val="both"/>
        <w:rPr>
          <w:rFonts w:ascii="Times New Roman" w:hAnsi="Times New Roman" w:cs="Times New Roman"/>
          <w:sz w:val="24"/>
          <w:szCs w:val="24"/>
          <w:lang w:val="en-IN"/>
        </w:rPr>
      </w:pPr>
      <w:proofErr w:type="spellStart"/>
      <w:r w:rsidRPr="001F72E2">
        <w:rPr>
          <w:rFonts w:ascii="Times New Roman" w:hAnsi="Times New Roman" w:cs="Times New Roman"/>
          <w:sz w:val="24"/>
          <w:szCs w:val="24"/>
          <w:lang w:val="en-IN"/>
        </w:rPr>
        <w:t>Transdermal</w:t>
      </w:r>
      <w:proofErr w:type="spellEnd"/>
      <w:r w:rsidRPr="001F72E2">
        <w:rPr>
          <w:rFonts w:ascii="Times New Roman" w:hAnsi="Times New Roman" w:cs="Times New Roman"/>
          <w:sz w:val="24"/>
          <w:szCs w:val="24"/>
          <w:lang w:val="en-IN"/>
        </w:rPr>
        <w:t xml:space="preserve"> Administration</w:t>
      </w:r>
    </w:p>
    <w:p w:rsidR="001F72E2" w:rsidRDefault="001F72E2" w:rsidP="00350665">
      <w:pPr>
        <w:pStyle w:val="ListParagraph"/>
        <w:numPr>
          <w:ilvl w:val="0"/>
          <w:numId w:val="2"/>
        </w:numPr>
        <w:jc w:val="both"/>
        <w:rPr>
          <w:rFonts w:ascii="Times New Roman" w:hAnsi="Times New Roman" w:cs="Times New Roman"/>
          <w:sz w:val="24"/>
          <w:szCs w:val="24"/>
          <w:lang w:val="en-IN"/>
        </w:rPr>
      </w:pPr>
      <w:proofErr w:type="spellStart"/>
      <w:r w:rsidRPr="001F72E2">
        <w:rPr>
          <w:rFonts w:ascii="Times New Roman" w:hAnsi="Times New Roman" w:cs="Times New Roman"/>
          <w:sz w:val="24"/>
          <w:szCs w:val="24"/>
          <w:lang w:val="en-IN"/>
        </w:rPr>
        <w:lastRenderedPageBreak/>
        <w:t>Peroral</w:t>
      </w:r>
      <w:proofErr w:type="spellEnd"/>
      <w:r w:rsidRPr="001F72E2">
        <w:rPr>
          <w:rFonts w:ascii="Times New Roman" w:hAnsi="Times New Roman" w:cs="Times New Roman"/>
          <w:sz w:val="24"/>
          <w:szCs w:val="24"/>
          <w:lang w:val="en-IN"/>
        </w:rPr>
        <w:t xml:space="preserve"> Administration</w:t>
      </w:r>
    </w:p>
    <w:p w:rsidR="00216A8B" w:rsidRPr="009F25E3" w:rsidRDefault="009F7FF9" w:rsidP="00E643F9">
      <w:pPr>
        <w:ind w:firstLine="360"/>
        <w:jc w:val="both"/>
        <w:rPr>
          <w:rFonts w:ascii="Times New Roman" w:hAnsi="Times New Roman" w:cs="Times New Roman"/>
          <w:sz w:val="24"/>
          <w:szCs w:val="24"/>
          <w:lang w:val="en-IN"/>
        </w:rPr>
      </w:pPr>
      <w:r w:rsidRPr="009F7FF9">
        <w:rPr>
          <w:rFonts w:ascii="Times New Roman" w:hAnsi="Times New Roman" w:cs="Times New Roman"/>
          <w:sz w:val="24"/>
          <w:szCs w:val="24"/>
          <w:lang w:val="en-IN"/>
        </w:rPr>
        <w:t xml:space="preserve">Various elements, including the molecule's stability, size, target tissue, desired therapeutic effect, and patient-specific considerations, influence the choice of administration route. </w:t>
      </w:r>
    </w:p>
    <w:p w:rsidR="00B20FC3" w:rsidRDefault="00B20FC3" w:rsidP="00350665">
      <w:pPr>
        <w:pStyle w:val="ListParagraph"/>
        <w:numPr>
          <w:ilvl w:val="0"/>
          <w:numId w:val="3"/>
        </w:numPr>
        <w:jc w:val="both"/>
        <w:rPr>
          <w:rFonts w:ascii="Times New Roman" w:hAnsi="Times New Roman" w:cs="Times New Roman"/>
          <w:b/>
          <w:bCs/>
          <w:sz w:val="24"/>
          <w:szCs w:val="24"/>
          <w:lang w:val="en-IN"/>
        </w:rPr>
      </w:pPr>
      <w:r w:rsidRPr="002D4671">
        <w:rPr>
          <w:rFonts w:ascii="Times New Roman" w:hAnsi="Times New Roman" w:cs="Times New Roman"/>
          <w:b/>
          <w:bCs/>
          <w:sz w:val="24"/>
          <w:szCs w:val="24"/>
          <w:lang w:val="en-IN"/>
        </w:rPr>
        <w:t>Administration by Injection or Infusion</w:t>
      </w:r>
    </w:p>
    <w:p w:rsidR="00E133B2" w:rsidRPr="00E133B2" w:rsidRDefault="00E133B2" w:rsidP="009F7FF9">
      <w:pPr>
        <w:spacing w:after="300" w:line="240" w:lineRule="auto"/>
        <w:jc w:val="both"/>
        <w:rPr>
          <w:rFonts w:ascii="Times New Roman" w:eastAsia="Times New Roman" w:hAnsi="Times New Roman" w:cs="Times New Roman"/>
          <w:kern w:val="0"/>
          <w:sz w:val="24"/>
          <w:szCs w:val="24"/>
          <w:lang w:eastAsia="en-GB"/>
        </w:rPr>
      </w:pPr>
      <w:r>
        <w:rPr>
          <w:rFonts w:ascii="Times New Roman" w:eastAsia="Times New Roman" w:hAnsi="Times New Roman" w:cs="Times New Roman"/>
          <w:kern w:val="0"/>
          <w:sz w:val="24"/>
          <w:szCs w:val="24"/>
          <w:lang w:eastAsia="en-GB"/>
        </w:rPr>
        <w:t>P</w:t>
      </w:r>
      <w:r w:rsidRPr="00E133B2">
        <w:rPr>
          <w:rFonts w:ascii="Times New Roman" w:eastAsia="Times New Roman" w:hAnsi="Times New Roman" w:cs="Times New Roman"/>
          <w:kern w:val="0"/>
          <w:sz w:val="24"/>
          <w:szCs w:val="24"/>
          <w:lang w:eastAsia="en-GB"/>
        </w:rPr>
        <w:t>roteins and peptides that are commonly administered through injection or infusion:</w:t>
      </w:r>
    </w:p>
    <w:p w:rsidR="00E133B2" w:rsidRPr="00E133B2" w:rsidRDefault="00E133B2" w:rsidP="00350665">
      <w:pPr>
        <w:numPr>
          <w:ilvl w:val="0"/>
          <w:numId w:val="4"/>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Intravenous (IV) Injection/Infusion:</w:t>
      </w:r>
    </w:p>
    <w:p w:rsidR="00E133B2" w:rsidRPr="00E133B2" w:rsidRDefault="00E133B2" w:rsidP="00350665">
      <w:pPr>
        <w:numPr>
          <w:ilvl w:val="1"/>
          <w:numId w:val="5"/>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 xml:space="preserve">Antibodies: Monoclonal antibodies like </w:t>
      </w:r>
      <w:proofErr w:type="spellStart"/>
      <w:r w:rsidRPr="00E133B2">
        <w:rPr>
          <w:rFonts w:ascii="Times New Roman" w:eastAsia="Times New Roman" w:hAnsi="Times New Roman" w:cs="Times New Roman"/>
          <w:kern w:val="0"/>
          <w:sz w:val="24"/>
          <w:szCs w:val="24"/>
          <w:lang w:eastAsia="en-GB"/>
        </w:rPr>
        <w:t>bevacizumab</w:t>
      </w:r>
      <w:proofErr w:type="spellEnd"/>
      <w:r w:rsidRPr="00E133B2">
        <w:rPr>
          <w:rFonts w:ascii="Times New Roman" w:eastAsia="Times New Roman" w:hAnsi="Times New Roman" w:cs="Times New Roman"/>
          <w:kern w:val="0"/>
          <w:sz w:val="24"/>
          <w:szCs w:val="24"/>
          <w:lang w:eastAsia="en-GB"/>
        </w:rPr>
        <w:t xml:space="preserve"> (</w:t>
      </w:r>
      <w:proofErr w:type="spellStart"/>
      <w:r w:rsidRPr="00E133B2">
        <w:rPr>
          <w:rFonts w:ascii="Times New Roman" w:eastAsia="Times New Roman" w:hAnsi="Times New Roman" w:cs="Times New Roman"/>
          <w:kern w:val="0"/>
          <w:sz w:val="24"/>
          <w:szCs w:val="24"/>
          <w:lang w:eastAsia="en-GB"/>
        </w:rPr>
        <w:t>Avastin</w:t>
      </w:r>
      <w:proofErr w:type="spellEnd"/>
      <w:r w:rsidRPr="00E133B2">
        <w:rPr>
          <w:rFonts w:ascii="Times New Roman" w:eastAsia="Times New Roman" w:hAnsi="Times New Roman" w:cs="Times New Roman"/>
          <w:kern w:val="0"/>
          <w:sz w:val="24"/>
          <w:szCs w:val="24"/>
          <w:lang w:eastAsia="en-GB"/>
        </w:rPr>
        <w:t xml:space="preserve">) and </w:t>
      </w:r>
      <w:proofErr w:type="spellStart"/>
      <w:r w:rsidRPr="00E133B2">
        <w:rPr>
          <w:rFonts w:ascii="Times New Roman" w:eastAsia="Times New Roman" w:hAnsi="Times New Roman" w:cs="Times New Roman"/>
          <w:kern w:val="0"/>
          <w:sz w:val="24"/>
          <w:szCs w:val="24"/>
          <w:lang w:eastAsia="en-GB"/>
        </w:rPr>
        <w:t>trastuzumab</w:t>
      </w:r>
      <w:proofErr w:type="spellEnd"/>
      <w:r w:rsidRPr="00E133B2">
        <w:rPr>
          <w:rFonts w:ascii="Times New Roman" w:eastAsia="Times New Roman" w:hAnsi="Times New Roman" w:cs="Times New Roman"/>
          <w:kern w:val="0"/>
          <w:sz w:val="24"/>
          <w:szCs w:val="24"/>
          <w:lang w:eastAsia="en-GB"/>
        </w:rPr>
        <w:t xml:space="preserve"> (</w:t>
      </w:r>
      <w:proofErr w:type="spellStart"/>
      <w:r w:rsidRPr="00E133B2">
        <w:rPr>
          <w:rFonts w:ascii="Times New Roman" w:eastAsia="Times New Roman" w:hAnsi="Times New Roman" w:cs="Times New Roman"/>
          <w:kern w:val="0"/>
          <w:sz w:val="24"/>
          <w:szCs w:val="24"/>
          <w:lang w:eastAsia="en-GB"/>
        </w:rPr>
        <w:t>Herceptin</w:t>
      </w:r>
      <w:proofErr w:type="spellEnd"/>
      <w:r w:rsidRPr="00E133B2">
        <w:rPr>
          <w:rFonts w:ascii="Times New Roman" w:eastAsia="Times New Roman" w:hAnsi="Times New Roman" w:cs="Times New Roman"/>
          <w:kern w:val="0"/>
          <w:sz w:val="24"/>
          <w:szCs w:val="24"/>
          <w:lang w:eastAsia="en-GB"/>
        </w:rPr>
        <w:t>) are administered through IV infusion for the treatment of cancer.</w:t>
      </w:r>
    </w:p>
    <w:p w:rsidR="00E133B2" w:rsidRPr="00E133B2" w:rsidRDefault="00E133B2" w:rsidP="00350665">
      <w:pPr>
        <w:numPr>
          <w:ilvl w:val="1"/>
          <w:numId w:val="5"/>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 xml:space="preserve">Intravenous </w:t>
      </w:r>
      <w:proofErr w:type="spellStart"/>
      <w:r w:rsidRPr="00E133B2">
        <w:rPr>
          <w:rFonts w:ascii="Times New Roman" w:eastAsia="Times New Roman" w:hAnsi="Times New Roman" w:cs="Times New Roman"/>
          <w:kern w:val="0"/>
          <w:sz w:val="24"/>
          <w:szCs w:val="24"/>
          <w:lang w:eastAsia="en-GB"/>
        </w:rPr>
        <w:t>Immunoglobulins</w:t>
      </w:r>
      <w:proofErr w:type="spellEnd"/>
      <w:r w:rsidRPr="00E133B2">
        <w:rPr>
          <w:rFonts w:ascii="Times New Roman" w:eastAsia="Times New Roman" w:hAnsi="Times New Roman" w:cs="Times New Roman"/>
          <w:kern w:val="0"/>
          <w:sz w:val="24"/>
          <w:szCs w:val="24"/>
          <w:lang w:eastAsia="en-GB"/>
        </w:rPr>
        <w:t xml:space="preserve"> (IVIG): IVIG, a preparation of pooled antibodies from multiple donors, is administered through IV infusion for immune deficiencies and autoimmune disorders.</w:t>
      </w:r>
    </w:p>
    <w:p w:rsidR="00E133B2" w:rsidRPr="00E133B2" w:rsidRDefault="00E133B2" w:rsidP="00350665">
      <w:pPr>
        <w:numPr>
          <w:ilvl w:val="0"/>
          <w:numId w:val="4"/>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Subcutaneous (SC) Injection:</w:t>
      </w:r>
    </w:p>
    <w:p w:rsidR="00E133B2" w:rsidRPr="00E133B2" w:rsidRDefault="00E133B2" w:rsidP="00350665">
      <w:pPr>
        <w:numPr>
          <w:ilvl w:val="1"/>
          <w:numId w:val="6"/>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Insulin: Patients with diabetes often self-administer insulin injections subcutaneously to regulate blood sugar levels.</w:t>
      </w:r>
    </w:p>
    <w:p w:rsidR="00E133B2" w:rsidRPr="00E133B2" w:rsidRDefault="00E133B2" w:rsidP="00350665">
      <w:pPr>
        <w:numPr>
          <w:ilvl w:val="1"/>
          <w:numId w:val="6"/>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 xml:space="preserve">Glucagon-like peptide-1 (GLP-1) agonists: Drugs like </w:t>
      </w:r>
      <w:proofErr w:type="spellStart"/>
      <w:r w:rsidRPr="00E133B2">
        <w:rPr>
          <w:rFonts w:ascii="Times New Roman" w:eastAsia="Times New Roman" w:hAnsi="Times New Roman" w:cs="Times New Roman"/>
          <w:kern w:val="0"/>
          <w:sz w:val="24"/>
          <w:szCs w:val="24"/>
          <w:lang w:eastAsia="en-GB"/>
        </w:rPr>
        <w:t>exenatide</w:t>
      </w:r>
      <w:proofErr w:type="spellEnd"/>
      <w:r w:rsidRPr="00E133B2">
        <w:rPr>
          <w:rFonts w:ascii="Times New Roman" w:eastAsia="Times New Roman" w:hAnsi="Times New Roman" w:cs="Times New Roman"/>
          <w:kern w:val="0"/>
          <w:sz w:val="24"/>
          <w:szCs w:val="24"/>
          <w:lang w:eastAsia="en-GB"/>
        </w:rPr>
        <w:t xml:space="preserve"> (</w:t>
      </w:r>
      <w:proofErr w:type="spellStart"/>
      <w:r w:rsidRPr="00E133B2">
        <w:rPr>
          <w:rFonts w:ascii="Times New Roman" w:eastAsia="Times New Roman" w:hAnsi="Times New Roman" w:cs="Times New Roman"/>
          <w:kern w:val="0"/>
          <w:sz w:val="24"/>
          <w:szCs w:val="24"/>
          <w:lang w:eastAsia="en-GB"/>
        </w:rPr>
        <w:t>Byetta</w:t>
      </w:r>
      <w:proofErr w:type="spellEnd"/>
      <w:r w:rsidRPr="00E133B2">
        <w:rPr>
          <w:rFonts w:ascii="Times New Roman" w:eastAsia="Times New Roman" w:hAnsi="Times New Roman" w:cs="Times New Roman"/>
          <w:kern w:val="0"/>
          <w:sz w:val="24"/>
          <w:szCs w:val="24"/>
          <w:lang w:eastAsia="en-GB"/>
        </w:rPr>
        <w:t xml:space="preserve">) and </w:t>
      </w:r>
      <w:proofErr w:type="spellStart"/>
      <w:r w:rsidRPr="00E133B2">
        <w:rPr>
          <w:rFonts w:ascii="Times New Roman" w:eastAsia="Times New Roman" w:hAnsi="Times New Roman" w:cs="Times New Roman"/>
          <w:kern w:val="0"/>
          <w:sz w:val="24"/>
          <w:szCs w:val="24"/>
          <w:lang w:eastAsia="en-GB"/>
        </w:rPr>
        <w:t>liraglutide</w:t>
      </w:r>
      <w:proofErr w:type="spellEnd"/>
      <w:r w:rsidRPr="00E133B2">
        <w:rPr>
          <w:rFonts w:ascii="Times New Roman" w:eastAsia="Times New Roman" w:hAnsi="Times New Roman" w:cs="Times New Roman"/>
          <w:kern w:val="0"/>
          <w:sz w:val="24"/>
          <w:szCs w:val="24"/>
          <w:lang w:eastAsia="en-GB"/>
        </w:rPr>
        <w:t xml:space="preserve"> (</w:t>
      </w:r>
      <w:proofErr w:type="spellStart"/>
      <w:r w:rsidRPr="00E133B2">
        <w:rPr>
          <w:rFonts w:ascii="Times New Roman" w:eastAsia="Times New Roman" w:hAnsi="Times New Roman" w:cs="Times New Roman"/>
          <w:kern w:val="0"/>
          <w:sz w:val="24"/>
          <w:szCs w:val="24"/>
          <w:lang w:eastAsia="en-GB"/>
        </w:rPr>
        <w:t>Victoza</w:t>
      </w:r>
      <w:proofErr w:type="spellEnd"/>
      <w:r w:rsidRPr="00E133B2">
        <w:rPr>
          <w:rFonts w:ascii="Times New Roman" w:eastAsia="Times New Roman" w:hAnsi="Times New Roman" w:cs="Times New Roman"/>
          <w:kern w:val="0"/>
          <w:sz w:val="24"/>
          <w:szCs w:val="24"/>
          <w:lang w:eastAsia="en-GB"/>
        </w:rPr>
        <w:t>) used for the treatment of type 2 diabetes are administered via subcutaneous injection.</w:t>
      </w:r>
    </w:p>
    <w:p w:rsidR="00E133B2" w:rsidRPr="00E133B2" w:rsidRDefault="00E133B2" w:rsidP="00350665">
      <w:pPr>
        <w:numPr>
          <w:ilvl w:val="0"/>
          <w:numId w:val="4"/>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Intramuscular (IM) Injection:</w:t>
      </w:r>
    </w:p>
    <w:p w:rsidR="00E133B2" w:rsidRPr="00E133B2" w:rsidRDefault="00E133B2" w:rsidP="00350665">
      <w:pPr>
        <w:numPr>
          <w:ilvl w:val="1"/>
          <w:numId w:val="7"/>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 xml:space="preserve">Human chorionic </w:t>
      </w:r>
      <w:proofErr w:type="spellStart"/>
      <w:r w:rsidRPr="00E133B2">
        <w:rPr>
          <w:rFonts w:ascii="Times New Roman" w:eastAsia="Times New Roman" w:hAnsi="Times New Roman" w:cs="Times New Roman"/>
          <w:kern w:val="0"/>
          <w:sz w:val="24"/>
          <w:szCs w:val="24"/>
          <w:lang w:eastAsia="en-GB"/>
        </w:rPr>
        <w:t>gonadotropin</w:t>
      </w:r>
      <w:proofErr w:type="spellEnd"/>
      <w:r w:rsidRPr="00E133B2">
        <w:rPr>
          <w:rFonts w:ascii="Times New Roman" w:eastAsia="Times New Roman" w:hAnsi="Times New Roman" w:cs="Times New Roman"/>
          <w:kern w:val="0"/>
          <w:sz w:val="24"/>
          <w:szCs w:val="24"/>
          <w:lang w:eastAsia="en-GB"/>
        </w:rPr>
        <w:t xml:space="preserve"> (</w:t>
      </w:r>
      <w:r w:rsidR="00734CC6">
        <w:rPr>
          <w:rFonts w:ascii="Times New Roman" w:eastAsia="Times New Roman" w:hAnsi="Times New Roman" w:cs="Times New Roman"/>
          <w:kern w:val="0"/>
          <w:sz w:val="24"/>
          <w:szCs w:val="24"/>
          <w:lang w:eastAsia="en-GB"/>
        </w:rPr>
        <w:t>H</w:t>
      </w:r>
      <w:r w:rsidRPr="00E133B2">
        <w:rPr>
          <w:rFonts w:ascii="Times New Roman" w:eastAsia="Times New Roman" w:hAnsi="Times New Roman" w:cs="Times New Roman"/>
          <w:kern w:val="0"/>
          <w:sz w:val="24"/>
          <w:szCs w:val="24"/>
          <w:lang w:eastAsia="en-GB"/>
        </w:rPr>
        <w:t xml:space="preserve">CG): </w:t>
      </w:r>
      <w:r w:rsidR="00734CC6">
        <w:rPr>
          <w:rFonts w:ascii="Times New Roman" w:eastAsia="Times New Roman" w:hAnsi="Times New Roman" w:cs="Times New Roman"/>
          <w:kern w:val="0"/>
          <w:sz w:val="24"/>
          <w:szCs w:val="24"/>
          <w:lang w:eastAsia="en-GB"/>
        </w:rPr>
        <w:t>H</w:t>
      </w:r>
      <w:r w:rsidRPr="00E133B2">
        <w:rPr>
          <w:rFonts w:ascii="Times New Roman" w:eastAsia="Times New Roman" w:hAnsi="Times New Roman" w:cs="Times New Roman"/>
          <w:kern w:val="0"/>
          <w:sz w:val="24"/>
          <w:szCs w:val="24"/>
          <w:lang w:eastAsia="en-GB"/>
        </w:rPr>
        <w:t>CG is administered through IM injection for various fertility treatments.</w:t>
      </w:r>
    </w:p>
    <w:p w:rsidR="00E133B2" w:rsidRPr="00E133B2" w:rsidRDefault="00E133B2" w:rsidP="00350665">
      <w:pPr>
        <w:numPr>
          <w:ilvl w:val="1"/>
          <w:numId w:val="7"/>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Vitamin B12 (</w:t>
      </w:r>
      <w:proofErr w:type="spellStart"/>
      <w:r w:rsidRPr="00E133B2">
        <w:rPr>
          <w:rFonts w:ascii="Times New Roman" w:eastAsia="Times New Roman" w:hAnsi="Times New Roman" w:cs="Times New Roman"/>
          <w:kern w:val="0"/>
          <w:sz w:val="24"/>
          <w:szCs w:val="24"/>
          <w:lang w:eastAsia="en-GB"/>
        </w:rPr>
        <w:t>cyanocobalamin</w:t>
      </w:r>
      <w:proofErr w:type="spellEnd"/>
      <w:r w:rsidRPr="00E133B2">
        <w:rPr>
          <w:rFonts w:ascii="Times New Roman" w:eastAsia="Times New Roman" w:hAnsi="Times New Roman" w:cs="Times New Roman"/>
          <w:kern w:val="0"/>
          <w:sz w:val="24"/>
          <w:szCs w:val="24"/>
          <w:lang w:eastAsia="en-GB"/>
        </w:rPr>
        <w:t>): Vitamin B12 deficiency is often treated with IM injections.</w:t>
      </w:r>
    </w:p>
    <w:p w:rsidR="00E133B2" w:rsidRPr="00E133B2" w:rsidRDefault="00E133B2" w:rsidP="00350665">
      <w:pPr>
        <w:numPr>
          <w:ilvl w:val="0"/>
          <w:numId w:val="4"/>
        </w:numPr>
        <w:spacing w:after="0" w:line="240" w:lineRule="auto"/>
        <w:jc w:val="both"/>
        <w:rPr>
          <w:rFonts w:ascii="Times New Roman" w:eastAsia="Times New Roman" w:hAnsi="Times New Roman" w:cs="Times New Roman"/>
          <w:kern w:val="0"/>
          <w:sz w:val="24"/>
          <w:szCs w:val="24"/>
          <w:lang w:eastAsia="en-GB"/>
        </w:rPr>
      </w:pPr>
      <w:proofErr w:type="spellStart"/>
      <w:r w:rsidRPr="00E133B2">
        <w:rPr>
          <w:rFonts w:ascii="Times New Roman" w:eastAsia="Times New Roman" w:hAnsi="Times New Roman" w:cs="Times New Roman"/>
          <w:kern w:val="0"/>
          <w:sz w:val="24"/>
          <w:szCs w:val="24"/>
          <w:lang w:eastAsia="en-GB"/>
        </w:rPr>
        <w:t>Intradermal</w:t>
      </w:r>
      <w:proofErr w:type="spellEnd"/>
      <w:r w:rsidRPr="00E133B2">
        <w:rPr>
          <w:rFonts w:ascii="Times New Roman" w:eastAsia="Times New Roman" w:hAnsi="Times New Roman" w:cs="Times New Roman"/>
          <w:kern w:val="0"/>
          <w:sz w:val="24"/>
          <w:szCs w:val="24"/>
          <w:lang w:eastAsia="en-GB"/>
        </w:rPr>
        <w:t xml:space="preserve"> (ID) Injection:</w:t>
      </w:r>
    </w:p>
    <w:p w:rsidR="00E133B2" w:rsidRPr="00E133B2" w:rsidRDefault="00E133B2" w:rsidP="00350665">
      <w:pPr>
        <w:numPr>
          <w:ilvl w:val="1"/>
          <w:numId w:val="8"/>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Tuberculosis (TB) skin test: Tuberculin, a protein derivative, is administered via ID injection to screen for tuberculosis infection.</w:t>
      </w:r>
    </w:p>
    <w:p w:rsidR="00E133B2" w:rsidRPr="00E133B2" w:rsidRDefault="00E133B2" w:rsidP="00350665">
      <w:pPr>
        <w:numPr>
          <w:ilvl w:val="0"/>
          <w:numId w:val="4"/>
        </w:numPr>
        <w:spacing w:after="0" w:line="240" w:lineRule="auto"/>
        <w:jc w:val="both"/>
        <w:rPr>
          <w:rFonts w:ascii="Times New Roman" w:eastAsia="Times New Roman" w:hAnsi="Times New Roman" w:cs="Times New Roman"/>
          <w:kern w:val="0"/>
          <w:sz w:val="24"/>
          <w:szCs w:val="24"/>
          <w:lang w:eastAsia="en-GB"/>
        </w:rPr>
      </w:pPr>
      <w:proofErr w:type="spellStart"/>
      <w:r w:rsidRPr="00E133B2">
        <w:rPr>
          <w:rFonts w:ascii="Times New Roman" w:eastAsia="Times New Roman" w:hAnsi="Times New Roman" w:cs="Times New Roman"/>
          <w:kern w:val="0"/>
          <w:sz w:val="24"/>
          <w:szCs w:val="24"/>
          <w:lang w:eastAsia="en-GB"/>
        </w:rPr>
        <w:t>Intrathecal</w:t>
      </w:r>
      <w:proofErr w:type="spellEnd"/>
      <w:r w:rsidRPr="00E133B2">
        <w:rPr>
          <w:rFonts w:ascii="Times New Roman" w:eastAsia="Times New Roman" w:hAnsi="Times New Roman" w:cs="Times New Roman"/>
          <w:kern w:val="0"/>
          <w:sz w:val="24"/>
          <w:szCs w:val="24"/>
          <w:lang w:eastAsia="en-GB"/>
        </w:rPr>
        <w:t xml:space="preserve"> Injection:</w:t>
      </w:r>
    </w:p>
    <w:p w:rsidR="00E133B2" w:rsidRPr="00E133B2" w:rsidRDefault="00E133B2" w:rsidP="00350665">
      <w:pPr>
        <w:numPr>
          <w:ilvl w:val="1"/>
          <w:numId w:val="9"/>
        </w:numPr>
        <w:spacing w:after="0" w:line="240" w:lineRule="auto"/>
        <w:jc w:val="both"/>
        <w:rPr>
          <w:rFonts w:ascii="Times New Roman" w:eastAsia="Times New Roman" w:hAnsi="Times New Roman" w:cs="Times New Roman"/>
          <w:kern w:val="0"/>
          <w:sz w:val="24"/>
          <w:szCs w:val="24"/>
          <w:lang w:eastAsia="en-GB"/>
        </w:rPr>
      </w:pPr>
      <w:proofErr w:type="spellStart"/>
      <w:r w:rsidRPr="00E133B2">
        <w:rPr>
          <w:rFonts w:ascii="Times New Roman" w:eastAsia="Times New Roman" w:hAnsi="Times New Roman" w:cs="Times New Roman"/>
          <w:kern w:val="0"/>
          <w:sz w:val="24"/>
          <w:szCs w:val="24"/>
          <w:lang w:eastAsia="en-GB"/>
        </w:rPr>
        <w:t>Botulinum</w:t>
      </w:r>
      <w:proofErr w:type="spellEnd"/>
      <w:r w:rsidRPr="00E133B2">
        <w:rPr>
          <w:rFonts w:ascii="Times New Roman" w:eastAsia="Times New Roman" w:hAnsi="Times New Roman" w:cs="Times New Roman"/>
          <w:kern w:val="0"/>
          <w:sz w:val="24"/>
          <w:szCs w:val="24"/>
          <w:lang w:eastAsia="en-GB"/>
        </w:rPr>
        <w:t xml:space="preserve"> toxin: </w:t>
      </w:r>
      <w:proofErr w:type="spellStart"/>
      <w:r w:rsidRPr="00E133B2">
        <w:rPr>
          <w:rFonts w:ascii="Times New Roman" w:eastAsia="Times New Roman" w:hAnsi="Times New Roman" w:cs="Times New Roman"/>
          <w:kern w:val="0"/>
          <w:sz w:val="24"/>
          <w:szCs w:val="24"/>
          <w:lang w:eastAsia="en-GB"/>
        </w:rPr>
        <w:t>Botulinum</w:t>
      </w:r>
      <w:proofErr w:type="spellEnd"/>
      <w:r w:rsidRPr="00E133B2">
        <w:rPr>
          <w:rFonts w:ascii="Times New Roman" w:eastAsia="Times New Roman" w:hAnsi="Times New Roman" w:cs="Times New Roman"/>
          <w:kern w:val="0"/>
          <w:sz w:val="24"/>
          <w:szCs w:val="24"/>
          <w:lang w:eastAsia="en-GB"/>
        </w:rPr>
        <w:t xml:space="preserve"> toxin injections are administered directly into the cerebrospinal fluid via </w:t>
      </w:r>
      <w:proofErr w:type="spellStart"/>
      <w:r w:rsidRPr="00E133B2">
        <w:rPr>
          <w:rFonts w:ascii="Times New Roman" w:eastAsia="Times New Roman" w:hAnsi="Times New Roman" w:cs="Times New Roman"/>
          <w:kern w:val="0"/>
          <w:sz w:val="24"/>
          <w:szCs w:val="24"/>
          <w:lang w:eastAsia="en-GB"/>
        </w:rPr>
        <w:t>intrathecal</w:t>
      </w:r>
      <w:proofErr w:type="spellEnd"/>
      <w:r w:rsidRPr="00E133B2">
        <w:rPr>
          <w:rFonts w:ascii="Times New Roman" w:eastAsia="Times New Roman" w:hAnsi="Times New Roman" w:cs="Times New Roman"/>
          <w:kern w:val="0"/>
          <w:sz w:val="24"/>
          <w:szCs w:val="24"/>
          <w:lang w:eastAsia="en-GB"/>
        </w:rPr>
        <w:t xml:space="preserve"> injection for the treatment of severe spasticity or </w:t>
      </w:r>
      <w:proofErr w:type="spellStart"/>
      <w:r w:rsidRPr="00E133B2">
        <w:rPr>
          <w:rFonts w:ascii="Times New Roman" w:eastAsia="Times New Roman" w:hAnsi="Times New Roman" w:cs="Times New Roman"/>
          <w:kern w:val="0"/>
          <w:sz w:val="24"/>
          <w:szCs w:val="24"/>
          <w:lang w:eastAsia="en-GB"/>
        </w:rPr>
        <w:t>dystonia</w:t>
      </w:r>
      <w:proofErr w:type="spellEnd"/>
      <w:r w:rsidRPr="00E133B2">
        <w:rPr>
          <w:rFonts w:ascii="Times New Roman" w:eastAsia="Times New Roman" w:hAnsi="Times New Roman" w:cs="Times New Roman"/>
          <w:kern w:val="0"/>
          <w:sz w:val="24"/>
          <w:szCs w:val="24"/>
          <w:lang w:eastAsia="en-GB"/>
        </w:rPr>
        <w:t>.</w:t>
      </w:r>
    </w:p>
    <w:p w:rsidR="00E133B2" w:rsidRPr="00E133B2" w:rsidRDefault="00E133B2" w:rsidP="00350665">
      <w:pPr>
        <w:numPr>
          <w:ilvl w:val="0"/>
          <w:numId w:val="4"/>
        </w:numPr>
        <w:spacing w:after="0" w:line="240" w:lineRule="auto"/>
        <w:jc w:val="both"/>
        <w:rPr>
          <w:rFonts w:ascii="Times New Roman" w:eastAsia="Times New Roman" w:hAnsi="Times New Roman" w:cs="Times New Roman"/>
          <w:kern w:val="0"/>
          <w:sz w:val="24"/>
          <w:szCs w:val="24"/>
          <w:lang w:eastAsia="en-GB"/>
        </w:rPr>
      </w:pPr>
      <w:proofErr w:type="spellStart"/>
      <w:r w:rsidRPr="00E133B2">
        <w:rPr>
          <w:rFonts w:ascii="Times New Roman" w:eastAsia="Times New Roman" w:hAnsi="Times New Roman" w:cs="Times New Roman"/>
          <w:kern w:val="0"/>
          <w:sz w:val="24"/>
          <w:szCs w:val="24"/>
          <w:lang w:eastAsia="en-GB"/>
        </w:rPr>
        <w:t>Intraarticular</w:t>
      </w:r>
      <w:proofErr w:type="spellEnd"/>
      <w:r w:rsidRPr="00E133B2">
        <w:rPr>
          <w:rFonts w:ascii="Times New Roman" w:eastAsia="Times New Roman" w:hAnsi="Times New Roman" w:cs="Times New Roman"/>
          <w:kern w:val="0"/>
          <w:sz w:val="24"/>
          <w:szCs w:val="24"/>
          <w:lang w:eastAsia="en-GB"/>
        </w:rPr>
        <w:t xml:space="preserve"> Injection:</w:t>
      </w:r>
    </w:p>
    <w:p w:rsidR="00E133B2" w:rsidRDefault="00E133B2" w:rsidP="00350665">
      <w:pPr>
        <w:numPr>
          <w:ilvl w:val="1"/>
          <w:numId w:val="10"/>
        </w:numPr>
        <w:spacing w:after="0" w:line="240" w:lineRule="auto"/>
        <w:jc w:val="both"/>
        <w:rPr>
          <w:rFonts w:ascii="Times New Roman" w:eastAsia="Times New Roman" w:hAnsi="Times New Roman" w:cs="Times New Roman"/>
          <w:kern w:val="0"/>
          <w:sz w:val="24"/>
          <w:szCs w:val="24"/>
          <w:lang w:eastAsia="en-GB"/>
        </w:rPr>
      </w:pPr>
      <w:r w:rsidRPr="00E133B2">
        <w:rPr>
          <w:rFonts w:ascii="Times New Roman" w:eastAsia="Times New Roman" w:hAnsi="Times New Roman" w:cs="Times New Roman"/>
          <w:kern w:val="0"/>
          <w:sz w:val="24"/>
          <w:szCs w:val="24"/>
          <w:lang w:eastAsia="en-GB"/>
        </w:rPr>
        <w:t xml:space="preserve">Corticosteroids: Corticosteroids like </w:t>
      </w:r>
      <w:proofErr w:type="spellStart"/>
      <w:r w:rsidRPr="00E133B2">
        <w:rPr>
          <w:rFonts w:ascii="Times New Roman" w:eastAsia="Times New Roman" w:hAnsi="Times New Roman" w:cs="Times New Roman"/>
          <w:kern w:val="0"/>
          <w:sz w:val="24"/>
          <w:szCs w:val="24"/>
          <w:lang w:eastAsia="en-GB"/>
        </w:rPr>
        <w:t>triamcinolone</w:t>
      </w:r>
      <w:proofErr w:type="spellEnd"/>
      <w:r w:rsidRPr="00E133B2">
        <w:rPr>
          <w:rFonts w:ascii="Times New Roman" w:eastAsia="Times New Roman" w:hAnsi="Times New Roman" w:cs="Times New Roman"/>
          <w:kern w:val="0"/>
          <w:sz w:val="24"/>
          <w:szCs w:val="24"/>
          <w:lang w:eastAsia="en-GB"/>
        </w:rPr>
        <w:t xml:space="preserve"> are often injected directly into joints for the treatment of inflammatory conditions such as osteoarthritis</w:t>
      </w:r>
      <w:r w:rsidR="008C0F99">
        <w:rPr>
          <w:rFonts w:ascii="Times New Roman" w:eastAsia="Times New Roman" w:hAnsi="Times New Roman" w:cs="Times New Roman"/>
          <w:kern w:val="0"/>
          <w:sz w:val="24"/>
          <w:szCs w:val="24"/>
          <w:lang w:eastAsia="en-GB"/>
        </w:rPr>
        <w:t>.</w:t>
      </w:r>
    </w:p>
    <w:p w:rsidR="00475664" w:rsidRDefault="00475664" w:rsidP="00475664">
      <w:pPr>
        <w:spacing w:after="0" w:line="240" w:lineRule="auto"/>
        <w:rPr>
          <w:rFonts w:ascii="Times New Roman" w:eastAsia="Times New Roman" w:hAnsi="Times New Roman" w:cs="Times New Roman"/>
          <w:kern w:val="0"/>
          <w:sz w:val="24"/>
          <w:szCs w:val="24"/>
          <w:lang w:eastAsia="en-GB"/>
        </w:rPr>
      </w:pPr>
    </w:p>
    <w:p w:rsidR="00F051BD" w:rsidRPr="000A773B" w:rsidRDefault="00F051BD" w:rsidP="00350665">
      <w:pPr>
        <w:pStyle w:val="ListParagraph"/>
        <w:numPr>
          <w:ilvl w:val="0"/>
          <w:numId w:val="3"/>
        </w:numPr>
        <w:jc w:val="both"/>
        <w:rPr>
          <w:rFonts w:ascii="Times New Roman" w:hAnsi="Times New Roman" w:cs="Times New Roman"/>
          <w:b/>
          <w:bCs/>
          <w:sz w:val="24"/>
          <w:szCs w:val="24"/>
          <w:lang w:val="en-IN"/>
        </w:rPr>
      </w:pPr>
      <w:r w:rsidRPr="001A1E12">
        <w:rPr>
          <w:rFonts w:ascii="Times New Roman" w:hAnsi="Times New Roman" w:cs="Times New Roman"/>
          <w:b/>
          <w:bCs/>
          <w:sz w:val="24"/>
          <w:szCs w:val="24"/>
          <w:lang w:val="en-IN"/>
        </w:rPr>
        <w:t>Inhalational Administration</w:t>
      </w:r>
    </w:p>
    <w:p w:rsidR="00475664" w:rsidRPr="00475664" w:rsidRDefault="00475664" w:rsidP="00DC5A73">
      <w:pPr>
        <w:spacing w:after="0" w:line="240" w:lineRule="auto"/>
        <w:ind w:firstLine="360"/>
        <w:jc w:val="both"/>
        <w:rPr>
          <w:rFonts w:ascii="Times New Roman" w:eastAsia="Times New Roman" w:hAnsi="Times New Roman" w:cs="Times New Roman"/>
          <w:kern w:val="0"/>
          <w:sz w:val="24"/>
          <w:szCs w:val="24"/>
          <w:lang w:eastAsia="en-GB"/>
        </w:rPr>
      </w:pPr>
      <w:r w:rsidRPr="00475664">
        <w:rPr>
          <w:rFonts w:ascii="Times New Roman" w:eastAsia="Times New Roman" w:hAnsi="Times New Roman" w:cs="Times New Roman"/>
          <w:kern w:val="0"/>
          <w:sz w:val="24"/>
          <w:szCs w:val="24"/>
          <w:lang w:eastAsia="en-GB"/>
        </w:rPr>
        <w:t>For localised or systemic effects, proteins and peptides are administered by inhalation directly into the respiratory system. Here are some illustrations of proteins and peptides that are frequently used in inhalation therapy:</w:t>
      </w:r>
    </w:p>
    <w:p w:rsidR="00216A8B" w:rsidRPr="00E643F9" w:rsidRDefault="00475664" w:rsidP="00350665">
      <w:pPr>
        <w:pStyle w:val="ListParagraph"/>
        <w:numPr>
          <w:ilvl w:val="0"/>
          <w:numId w:val="12"/>
        </w:numPr>
        <w:spacing w:after="0" w:line="240" w:lineRule="auto"/>
        <w:jc w:val="both"/>
        <w:rPr>
          <w:rFonts w:ascii="Times New Roman" w:eastAsia="Times New Roman" w:hAnsi="Times New Roman" w:cs="Times New Roman"/>
          <w:kern w:val="0"/>
          <w:sz w:val="24"/>
          <w:szCs w:val="24"/>
          <w:lang w:eastAsia="en-GB"/>
        </w:rPr>
      </w:pPr>
      <w:r w:rsidRPr="009F7FF9">
        <w:rPr>
          <w:rFonts w:ascii="Times New Roman" w:eastAsia="Times New Roman" w:hAnsi="Times New Roman" w:cs="Times New Roman"/>
          <w:kern w:val="0"/>
          <w:sz w:val="24"/>
          <w:szCs w:val="24"/>
          <w:lang w:eastAsia="en-GB"/>
        </w:rPr>
        <w:t xml:space="preserve">Insulin inhaled: Inhaled insulin is a type of fast-acting insulin that is administered through inhalation, such as </w:t>
      </w:r>
      <w:proofErr w:type="spellStart"/>
      <w:r w:rsidRPr="009F7FF9">
        <w:rPr>
          <w:rFonts w:ascii="Times New Roman" w:eastAsia="Times New Roman" w:hAnsi="Times New Roman" w:cs="Times New Roman"/>
          <w:kern w:val="0"/>
          <w:sz w:val="24"/>
          <w:szCs w:val="24"/>
          <w:lang w:eastAsia="en-GB"/>
        </w:rPr>
        <w:t>Technosphere</w:t>
      </w:r>
      <w:proofErr w:type="spellEnd"/>
      <w:r w:rsidRPr="009F7FF9">
        <w:rPr>
          <w:rFonts w:ascii="Times New Roman" w:eastAsia="Times New Roman" w:hAnsi="Times New Roman" w:cs="Times New Roman"/>
          <w:kern w:val="0"/>
          <w:sz w:val="24"/>
          <w:szCs w:val="24"/>
          <w:lang w:eastAsia="en-GB"/>
        </w:rPr>
        <w:t xml:space="preserve"> insulin (marketed under the name </w:t>
      </w:r>
      <w:proofErr w:type="spellStart"/>
      <w:r w:rsidRPr="009F7FF9">
        <w:rPr>
          <w:rFonts w:ascii="Times New Roman" w:eastAsia="Times New Roman" w:hAnsi="Times New Roman" w:cs="Times New Roman"/>
          <w:kern w:val="0"/>
          <w:sz w:val="24"/>
          <w:szCs w:val="24"/>
          <w:lang w:eastAsia="en-GB"/>
        </w:rPr>
        <w:t>Afrezza</w:t>
      </w:r>
      <w:proofErr w:type="spellEnd"/>
      <w:r w:rsidRPr="009F7FF9">
        <w:rPr>
          <w:rFonts w:ascii="Times New Roman" w:eastAsia="Times New Roman" w:hAnsi="Times New Roman" w:cs="Times New Roman"/>
          <w:kern w:val="0"/>
          <w:sz w:val="24"/>
          <w:szCs w:val="24"/>
          <w:lang w:eastAsia="en-GB"/>
        </w:rPr>
        <w:t>). It is used by diabetics as a substitute for subcutaneous injections to control blood sugar levels.</w:t>
      </w:r>
    </w:p>
    <w:p w:rsidR="009F7FF9" w:rsidRPr="009F7FF9" w:rsidRDefault="009F7FF9" w:rsidP="00350665">
      <w:pPr>
        <w:pStyle w:val="ListParagraph"/>
        <w:numPr>
          <w:ilvl w:val="0"/>
          <w:numId w:val="3"/>
        </w:numPr>
        <w:jc w:val="both"/>
        <w:rPr>
          <w:rFonts w:ascii="Times New Roman" w:hAnsi="Times New Roman" w:cs="Times New Roman"/>
          <w:b/>
          <w:bCs/>
          <w:sz w:val="24"/>
          <w:szCs w:val="24"/>
          <w:lang w:val="en-IN"/>
        </w:rPr>
      </w:pPr>
      <w:r w:rsidRPr="009F7FF9">
        <w:rPr>
          <w:rFonts w:ascii="Times New Roman" w:hAnsi="Times New Roman" w:cs="Times New Roman"/>
          <w:b/>
          <w:bCs/>
          <w:sz w:val="24"/>
          <w:szCs w:val="24"/>
          <w:lang w:val="en-IN"/>
        </w:rPr>
        <w:t>Intranasal Administration</w:t>
      </w:r>
    </w:p>
    <w:p w:rsidR="009A2C40" w:rsidRPr="009A2C40" w:rsidRDefault="009A2C40" w:rsidP="004B4458">
      <w:pPr>
        <w:ind w:firstLine="360"/>
        <w:jc w:val="both"/>
        <w:rPr>
          <w:rFonts w:ascii="Times New Roman" w:hAnsi="Times New Roman" w:cs="Times New Roman"/>
          <w:sz w:val="24"/>
          <w:szCs w:val="24"/>
          <w:lang w:val="en-IN"/>
        </w:rPr>
      </w:pPr>
      <w:r w:rsidRPr="009A2C40">
        <w:rPr>
          <w:rFonts w:ascii="Times New Roman" w:hAnsi="Times New Roman" w:cs="Times New Roman"/>
          <w:sz w:val="24"/>
          <w:szCs w:val="24"/>
          <w:lang w:val="en-IN"/>
        </w:rPr>
        <w:t>Delivering proteins and peptides directly into the nasal cavity allows them to be absorbed through the nasal mucosa. This process is known as intranasal administration. Here are a few illustrations of proteins and peptides that are frequently administered orally</w:t>
      </w:r>
      <w:r w:rsidR="00216A8B">
        <w:rPr>
          <w:rFonts w:ascii="Times New Roman" w:hAnsi="Times New Roman" w:cs="Times New Roman"/>
          <w:sz w:val="24"/>
          <w:szCs w:val="24"/>
          <w:lang w:val="en-IN"/>
        </w:rPr>
        <w:t>.</w:t>
      </w:r>
    </w:p>
    <w:p w:rsidR="009A2C40" w:rsidRPr="009F7FF9" w:rsidRDefault="009A2C40" w:rsidP="00350665">
      <w:pPr>
        <w:pStyle w:val="ListParagraph"/>
        <w:numPr>
          <w:ilvl w:val="0"/>
          <w:numId w:val="11"/>
        </w:numPr>
        <w:jc w:val="both"/>
        <w:rPr>
          <w:rFonts w:ascii="Times New Roman" w:hAnsi="Times New Roman" w:cs="Times New Roman"/>
          <w:sz w:val="24"/>
          <w:szCs w:val="24"/>
          <w:lang w:val="en-IN"/>
        </w:rPr>
      </w:pPr>
      <w:proofErr w:type="spellStart"/>
      <w:r w:rsidRPr="009F7FF9">
        <w:rPr>
          <w:rFonts w:ascii="Times New Roman" w:hAnsi="Times New Roman" w:cs="Times New Roman"/>
          <w:sz w:val="24"/>
          <w:szCs w:val="24"/>
          <w:lang w:val="en-IN"/>
        </w:rPr>
        <w:lastRenderedPageBreak/>
        <w:t>Oxytocin</w:t>
      </w:r>
      <w:proofErr w:type="spellEnd"/>
      <w:r w:rsidRPr="009F7FF9">
        <w:rPr>
          <w:rFonts w:ascii="Times New Roman" w:hAnsi="Times New Roman" w:cs="Times New Roman"/>
          <w:sz w:val="24"/>
          <w:szCs w:val="24"/>
          <w:lang w:val="en-IN"/>
        </w:rPr>
        <w:t xml:space="preserve">: A peptide hormone called </w:t>
      </w:r>
      <w:proofErr w:type="spellStart"/>
      <w:r w:rsidRPr="009F7FF9">
        <w:rPr>
          <w:rFonts w:ascii="Times New Roman" w:hAnsi="Times New Roman" w:cs="Times New Roman"/>
          <w:sz w:val="24"/>
          <w:szCs w:val="24"/>
          <w:lang w:val="en-IN"/>
        </w:rPr>
        <w:t>oxytocin</w:t>
      </w:r>
      <w:proofErr w:type="spellEnd"/>
      <w:r w:rsidRPr="009F7FF9">
        <w:rPr>
          <w:rFonts w:ascii="Times New Roman" w:hAnsi="Times New Roman" w:cs="Times New Roman"/>
          <w:sz w:val="24"/>
          <w:szCs w:val="24"/>
          <w:lang w:val="en-IN"/>
        </w:rPr>
        <w:t xml:space="preserve"> can be given </w:t>
      </w:r>
      <w:proofErr w:type="spellStart"/>
      <w:r w:rsidRPr="009F7FF9">
        <w:rPr>
          <w:rFonts w:ascii="Times New Roman" w:hAnsi="Times New Roman" w:cs="Times New Roman"/>
          <w:sz w:val="24"/>
          <w:szCs w:val="24"/>
          <w:lang w:val="en-IN"/>
        </w:rPr>
        <w:t>intranasally</w:t>
      </w:r>
      <w:proofErr w:type="spellEnd"/>
      <w:r w:rsidRPr="009F7FF9">
        <w:rPr>
          <w:rFonts w:ascii="Times New Roman" w:hAnsi="Times New Roman" w:cs="Times New Roman"/>
          <w:sz w:val="24"/>
          <w:szCs w:val="24"/>
          <w:lang w:val="en-IN"/>
        </w:rPr>
        <w:t xml:space="preserve"> for a variety of reasons, such as to induce labour, increase lactation, and treat a few social and psychiatric conditions. Direct bloodstream absorption into the body is made possible by intranasal </w:t>
      </w:r>
      <w:proofErr w:type="spellStart"/>
      <w:r w:rsidRPr="009F7FF9">
        <w:rPr>
          <w:rFonts w:ascii="Times New Roman" w:hAnsi="Times New Roman" w:cs="Times New Roman"/>
          <w:sz w:val="24"/>
          <w:szCs w:val="24"/>
          <w:lang w:val="en-IN"/>
        </w:rPr>
        <w:t>oxytocin</w:t>
      </w:r>
      <w:proofErr w:type="spellEnd"/>
      <w:r w:rsidRPr="009F7FF9">
        <w:rPr>
          <w:rFonts w:ascii="Times New Roman" w:hAnsi="Times New Roman" w:cs="Times New Roman"/>
          <w:sz w:val="24"/>
          <w:szCs w:val="24"/>
          <w:lang w:val="en-IN"/>
        </w:rPr>
        <w:t>, which has been shown to affect social behaviour and bonding.</w:t>
      </w:r>
    </w:p>
    <w:p w:rsidR="003A7B78" w:rsidRPr="00216A8B" w:rsidRDefault="00B47C60" w:rsidP="00350665">
      <w:pPr>
        <w:pStyle w:val="ListParagraph"/>
        <w:numPr>
          <w:ilvl w:val="0"/>
          <w:numId w:val="3"/>
        </w:numPr>
        <w:jc w:val="both"/>
        <w:rPr>
          <w:rFonts w:ascii="Times New Roman" w:hAnsi="Times New Roman" w:cs="Times New Roman"/>
          <w:b/>
          <w:bCs/>
          <w:sz w:val="24"/>
          <w:szCs w:val="24"/>
          <w:lang w:val="en-IN"/>
        </w:rPr>
      </w:pPr>
      <w:proofErr w:type="spellStart"/>
      <w:r w:rsidRPr="00B47C60">
        <w:rPr>
          <w:rFonts w:ascii="Times New Roman" w:hAnsi="Times New Roman" w:cs="Times New Roman"/>
          <w:b/>
          <w:bCs/>
          <w:sz w:val="24"/>
          <w:szCs w:val="24"/>
          <w:lang w:val="en-IN"/>
        </w:rPr>
        <w:t>Transdermal</w:t>
      </w:r>
      <w:proofErr w:type="spellEnd"/>
      <w:r w:rsidRPr="00B47C60">
        <w:rPr>
          <w:rFonts w:ascii="Times New Roman" w:hAnsi="Times New Roman" w:cs="Times New Roman"/>
          <w:b/>
          <w:bCs/>
          <w:sz w:val="24"/>
          <w:szCs w:val="24"/>
          <w:lang w:val="en-IN"/>
        </w:rPr>
        <w:t xml:space="preserve"> Administration</w:t>
      </w:r>
    </w:p>
    <w:p w:rsidR="003A7B78" w:rsidRPr="003A7B78" w:rsidRDefault="003A7B78" w:rsidP="0045039F">
      <w:pPr>
        <w:ind w:firstLine="360"/>
        <w:jc w:val="both"/>
        <w:rPr>
          <w:rFonts w:ascii="Times New Roman" w:hAnsi="Times New Roman" w:cs="Times New Roman"/>
          <w:sz w:val="24"/>
          <w:szCs w:val="24"/>
          <w:lang w:val="en-IN"/>
        </w:rPr>
      </w:pPr>
      <w:r w:rsidRPr="003A7B78">
        <w:rPr>
          <w:rFonts w:ascii="Times New Roman" w:hAnsi="Times New Roman" w:cs="Times New Roman"/>
          <w:sz w:val="24"/>
          <w:szCs w:val="24"/>
          <w:lang w:val="en-IN"/>
        </w:rPr>
        <w:t xml:space="preserve">Proteins and peptides can be administered </w:t>
      </w:r>
      <w:proofErr w:type="spellStart"/>
      <w:r w:rsidR="00DC379E" w:rsidRPr="003A7B78">
        <w:rPr>
          <w:rFonts w:ascii="Times New Roman" w:hAnsi="Times New Roman" w:cs="Times New Roman"/>
          <w:sz w:val="24"/>
          <w:szCs w:val="24"/>
          <w:lang w:val="en-IN"/>
        </w:rPr>
        <w:t>transdermally</w:t>
      </w:r>
      <w:proofErr w:type="spellEnd"/>
      <w:r w:rsidRPr="003A7B78">
        <w:rPr>
          <w:rFonts w:ascii="Times New Roman" w:hAnsi="Times New Roman" w:cs="Times New Roman"/>
          <w:sz w:val="24"/>
          <w:szCs w:val="24"/>
          <w:lang w:val="en-IN"/>
        </w:rPr>
        <w:t xml:space="preserve">, or through the skin, for systemic absorption. Although </w:t>
      </w:r>
      <w:proofErr w:type="spellStart"/>
      <w:r w:rsidRPr="003A7B78">
        <w:rPr>
          <w:rFonts w:ascii="Times New Roman" w:hAnsi="Times New Roman" w:cs="Times New Roman"/>
          <w:sz w:val="24"/>
          <w:szCs w:val="24"/>
          <w:lang w:val="en-IN"/>
        </w:rPr>
        <w:t>transdermal</w:t>
      </w:r>
      <w:proofErr w:type="spellEnd"/>
      <w:r w:rsidRPr="003A7B78">
        <w:rPr>
          <w:rFonts w:ascii="Times New Roman" w:hAnsi="Times New Roman" w:cs="Times New Roman"/>
          <w:sz w:val="24"/>
          <w:szCs w:val="24"/>
          <w:lang w:val="en-IN"/>
        </w:rPr>
        <w:t xml:space="preserve"> delivery is frequently used for small </w:t>
      </w:r>
      <w:proofErr w:type="spellStart"/>
      <w:r w:rsidRPr="003A7B78">
        <w:rPr>
          <w:rFonts w:ascii="Times New Roman" w:hAnsi="Times New Roman" w:cs="Times New Roman"/>
          <w:sz w:val="24"/>
          <w:szCs w:val="24"/>
          <w:lang w:val="en-IN"/>
        </w:rPr>
        <w:t>lipophilic</w:t>
      </w:r>
      <w:proofErr w:type="spellEnd"/>
      <w:r w:rsidRPr="003A7B78">
        <w:rPr>
          <w:rFonts w:ascii="Times New Roman" w:hAnsi="Times New Roman" w:cs="Times New Roman"/>
          <w:sz w:val="24"/>
          <w:szCs w:val="24"/>
          <w:lang w:val="en-IN"/>
        </w:rPr>
        <w:t xml:space="preserve"> molecules, proteins and peptides are difficult to deliver because of their size and </w:t>
      </w:r>
      <w:proofErr w:type="spellStart"/>
      <w:r w:rsidRPr="003A7B78">
        <w:rPr>
          <w:rFonts w:ascii="Times New Roman" w:hAnsi="Times New Roman" w:cs="Times New Roman"/>
          <w:sz w:val="24"/>
          <w:szCs w:val="24"/>
          <w:lang w:val="en-IN"/>
        </w:rPr>
        <w:t>hydrophilicity</w:t>
      </w:r>
      <w:proofErr w:type="spellEnd"/>
      <w:r w:rsidRPr="003A7B78">
        <w:rPr>
          <w:rFonts w:ascii="Times New Roman" w:hAnsi="Times New Roman" w:cs="Times New Roman"/>
          <w:sz w:val="24"/>
          <w:szCs w:val="24"/>
          <w:lang w:val="en-IN"/>
        </w:rPr>
        <w:t xml:space="preserve">. </w:t>
      </w:r>
      <w:proofErr w:type="spellStart"/>
      <w:r w:rsidRPr="003A7B78">
        <w:rPr>
          <w:rFonts w:ascii="Times New Roman" w:hAnsi="Times New Roman" w:cs="Times New Roman"/>
          <w:sz w:val="24"/>
          <w:szCs w:val="24"/>
          <w:lang w:val="en-IN"/>
        </w:rPr>
        <w:t>Transdermal</w:t>
      </w:r>
      <w:proofErr w:type="spellEnd"/>
      <w:r w:rsidRPr="003A7B78">
        <w:rPr>
          <w:rFonts w:ascii="Times New Roman" w:hAnsi="Times New Roman" w:cs="Times New Roman"/>
          <w:sz w:val="24"/>
          <w:szCs w:val="24"/>
          <w:lang w:val="en-IN"/>
        </w:rPr>
        <w:t xml:space="preserve"> delivery technologies are still being researched and improved, though. For </w:t>
      </w:r>
      <w:proofErr w:type="spellStart"/>
      <w:r w:rsidRPr="003A7B78">
        <w:rPr>
          <w:rFonts w:ascii="Times New Roman" w:hAnsi="Times New Roman" w:cs="Times New Roman"/>
          <w:sz w:val="24"/>
          <w:szCs w:val="24"/>
          <w:lang w:val="en-IN"/>
        </w:rPr>
        <w:t>transdermal</w:t>
      </w:r>
      <w:proofErr w:type="spellEnd"/>
      <w:r w:rsidRPr="003A7B78">
        <w:rPr>
          <w:rFonts w:ascii="Times New Roman" w:hAnsi="Times New Roman" w:cs="Times New Roman"/>
          <w:sz w:val="24"/>
          <w:szCs w:val="24"/>
          <w:lang w:val="en-IN"/>
        </w:rPr>
        <w:t xml:space="preserve"> administration of proteins and peptides, the following strategies are being investigated:</w:t>
      </w:r>
    </w:p>
    <w:p w:rsidR="003A7B78" w:rsidRDefault="003A7B78" w:rsidP="00350665">
      <w:pPr>
        <w:pStyle w:val="ListParagraph"/>
        <w:numPr>
          <w:ilvl w:val="0"/>
          <w:numId w:val="13"/>
        </w:numPr>
        <w:jc w:val="both"/>
        <w:rPr>
          <w:rFonts w:ascii="Times New Roman" w:hAnsi="Times New Roman" w:cs="Times New Roman"/>
          <w:sz w:val="24"/>
          <w:szCs w:val="24"/>
          <w:lang w:val="en-IN"/>
        </w:rPr>
      </w:pPr>
      <w:proofErr w:type="spellStart"/>
      <w:r w:rsidRPr="003A7B78">
        <w:rPr>
          <w:rFonts w:ascii="Times New Roman" w:hAnsi="Times New Roman" w:cs="Times New Roman"/>
          <w:sz w:val="24"/>
          <w:szCs w:val="24"/>
          <w:lang w:val="en-IN"/>
        </w:rPr>
        <w:t>Microneedles</w:t>
      </w:r>
      <w:proofErr w:type="spellEnd"/>
      <w:r w:rsidRPr="003A7B78">
        <w:rPr>
          <w:rFonts w:ascii="Times New Roman" w:hAnsi="Times New Roman" w:cs="Times New Roman"/>
          <w:sz w:val="24"/>
          <w:szCs w:val="24"/>
          <w:lang w:val="en-IN"/>
        </w:rPr>
        <w:t xml:space="preserve">: In order to improve the permeation of proteins and peptides, </w:t>
      </w:r>
      <w:proofErr w:type="spellStart"/>
      <w:r w:rsidRPr="003A7B78">
        <w:rPr>
          <w:rFonts w:ascii="Times New Roman" w:hAnsi="Times New Roman" w:cs="Times New Roman"/>
          <w:sz w:val="24"/>
          <w:szCs w:val="24"/>
          <w:lang w:val="en-IN"/>
        </w:rPr>
        <w:t>microneedle</w:t>
      </w:r>
      <w:proofErr w:type="spellEnd"/>
      <w:r w:rsidRPr="003A7B78">
        <w:rPr>
          <w:rFonts w:ascii="Times New Roman" w:hAnsi="Times New Roman" w:cs="Times New Roman"/>
          <w:sz w:val="24"/>
          <w:szCs w:val="24"/>
          <w:lang w:val="en-IN"/>
        </w:rPr>
        <w:t xml:space="preserve">-based systems puncture the skin's outermost layer with tiny needles. For drug delivery, these </w:t>
      </w:r>
      <w:proofErr w:type="spellStart"/>
      <w:r w:rsidRPr="003A7B78">
        <w:rPr>
          <w:rFonts w:ascii="Times New Roman" w:hAnsi="Times New Roman" w:cs="Times New Roman"/>
          <w:sz w:val="24"/>
          <w:szCs w:val="24"/>
          <w:lang w:val="en-IN"/>
        </w:rPr>
        <w:t>micropores</w:t>
      </w:r>
      <w:proofErr w:type="spellEnd"/>
      <w:r w:rsidRPr="003A7B78">
        <w:rPr>
          <w:rFonts w:ascii="Times New Roman" w:hAnsi="Times New Roman" w:cs="Times New Roman"/>
          <w:sz w:val="24"/>
          <w:szCs w:val="24"/>
          <w:lang w:val="en-IN"/>
        </w:rPr>
        <w:t xml:space="preserve"> can either be solid or hollow. For the </w:t>
      </w:r>
      <w:proofErr w:type="spellStart"/>
      <w:r w:rsidRPr="003A7B78">
        <w:rPr>
          <w:rFonts w:ascii="Times New Roman" w:hAnsi="Times New Roman" w:cs="Times New Roman"/>
          <w:sz w:val="24"/>
          <w:szCs w:val="24"/>
          <w:lang w:val="en-IN"/>
        </w:rPr>
        <w:t>transdermal</w:t>
      </w:r>
      <w:proofErr w:type="spellEnd"/>
      <w:r w:rsidRPr="003A7B78">
        <w:rPr>
          <w:rFonts w:ascii="Times New Roman" w:hAnsi="Times New Roman" w:cs="Times New Roman"/>
          <w:sz w:val="24"/>
          <w:szCs w:val="24"/>
          <w:lang w:val="en-IN"/>
        </w:rPr>
        <w:t xml:space="preserve"> delivery of insulin, growth hormone, and other therapeutic peptides, </w:t>
      </w:r>
      <w:proofErr w:type="spellStart"/>
      <w:r w:rsidRPr="003A7B78">
        <w:rPr>
          <w:rFonts w:ascii="Times New Roman" w:hAnsi="Times New Roman" w:cs="Times New Roman"/>
          <w:sz w:val="24"/>
          <w:szCs w:val="24"/>
          <w:lang w:val="en-IN"/>
        </w:rPr>
        <w:t>microneedle</w:t>
      </w:r>
      <w:proofErr w:type="spellEnd"/>
      <w:r w:rsidRPr="003A7B78">
        <w:rPr>
          <w:rFonts w:ascii="Times New Roman" w:hAnsi="Times New Roman" w:cs="Times New Roman"/>
          <w:sz w:val="24"/>
          <w:szCs w:val="24"/>
          <w:lang w:val="en-IN"/>
        </w:rPr>
        <w:t xml:space="preserve"> patches have shown promise.</w:t>
      </w:r>
    </w:p>
    <w:p w:rsidR="004240D6" w:rsidRPr="004240D6" w:rsidRDefault="004240D6" w:rsidP="00350665">
      <w:pPr>
        <w:pStyle w:val="ListParagraph"/>
        <w:numPr>
          <w:ilvl w:val="0"/>
          <w:numId w:val="13"/>
        </w:numPr>
        <w:jc w:val="both"/>
        <w:rPr>
          <w:rFonts w:ascii="Times New Roman" w:hAnsi="Times New Roman" w:cs="Times New Roman"/>
          <w:sz w:val="24"/>
          <w:szCs w:val="24"/>
          <w:lang w:val="en-IN"/>
        </w:rPr>
      </w:pPr>
      <w:proofErr w:type="spellStart"/>
      <w:r w:rsidRPr="004240D6">
        <w:rPr>
          <w:rFonts w:ascii="Times New Roman" w:hAnsi="Times New Roman" w:cs="Times New Roman"/>
          <w:sz w:val="24"/>
          <w:szCs w:val="24"/>
          <w:lang w:val="en-IN"/>
        </w:rPr>
        <w:t>Nanoparticles</w:t>
      </w:r>
      <w:proofErr w:type="spellEnd"/>
      <w:r w:rsidRPr="004240D6">
        <w:rPr>
          <w:rFonts w:ascii="Times New Roman" w:hAnsi="Times New Roman" w:cs="Times New Roman"/>
          <w:sz w:val="24"/>
          <w:szCs w:val="24"/>
          <w:lang w:val="en-IN"/>
        </w:rPr>
        <w:t xml:space="preserve"> and </w:t>
      </w:r>
      <w:proofErr w:type="spellStart"/>
      <w:r w:rsidRPr="004240D6">
        <w:rPr>
          <w:rFonts w:ascii="Times New Roman" w:hAnsi="Times New Roman" w:cs="Times New Roman"/>
          <w:sz w:val="24"/>
          <w:szCs w:val="24"/>
          <w:lang w:val="en-IN"/>
        </w:rPr>
        <w:t>Liposomes</w:t>
      </w:r>
      <w:proofErr w:type="spellEnd"/>
      <w:r w:rsidRPr="004240D6">
        <w:rPr>
          <w:rFonts w:ascii="Times New Roman" w:hAnsi="Times New Roman" w:cs="Times New Roman"/>
          <w:sz w:val="24"/>
          <w:szCs w:val="24"/>
          <w:lang w:val="en-IN"/>
        </w:rPr>
        <w:t xml:space="preserve">: Proteins and peptides can be shielded from enzymatic deterioration and made more easily permeable to the skin by being encapsulated in </w:t>
      </w:r>
      <w:proofErr w:type="spellStart"/>
      <w:r w:rsidRPr="004240D6">
        <w:rPr>
          <w:rFonts w:ascii="Times New Roman" w:hAnsi="Times New Roman" w:cs="Times New Roman"/>
          <w:sz w:val="24"/>
          <w:szCs w:val="24"/>
          <w:lang w:val="en-IN"/>
        </w:rPr>
        <w:t>nanoparticles</w:t>
      </w:r>
      <w:proofErr w:type="spellEnd"/>
      <w:r w:rsidRPr="004240D6">
        <w:rPr>
          <w:rFonts w:ascii="Times New Roman" w:hAnsi="Times New Roman" w:cs="Times New Roman"/>
          <w:sz w:val="24"/>
          <w:szCs w:val="24"/>
          <w:lang w:val="en-IN"/>
        </w:rPr>
        <w:t xml:space="preserve"> or </w:t>
      </w:r>
      <w:proofErr w:type="spellStart"/>
      <w:r w:rsidRPr="004240D6">
        <w:rPr>
          <w:rFonts w:ascii="Times New Roman" w:hAnsi="Times New Roman" w:cs="Times New Roman"/>
          <w:sz w:val="24"/>
          <w:szCs w:val="24"/>
          <w:lang w:val="en-IN"/>
        </w:rPr>
        <w:t>liposomes</w:t>
      </w:r>
      <w:proofErr w:type="spellEnd"/>
      <w:r w:rsidRPr="004240D6">
        <w:rPr>
          <w:rFonts w:ascii="Times New Roman" w:hAnsi="Times New Roman" w:cs="Times New Roman"/>
          <w:sz w:val="24"/>
          <w:szCs w:val="24"/>
          <w:lang w:val="en-IN"/>
        </w:rPr>
        <w:t xml:space="preserve">. These delivery methods can improve </w:t>
      </w:r>
      <w:proofErr w:type="spellStart"/>
      <w:r w:rsidRPr="004240D6">
        <w:rPr>
          <w:rFonts w:ascii="Times New Roman" w:hAnsi="Times New Roman" w:cs="Times New Roman"/>
          <w:sz w:val="24"/>
          <w:szCs w:val="24"/>
          <w:lang w:val="en-IN"/>
        </w:rPr>
        <w:t>transdermal</w:t>
      </w:r>
      <w:proofErr w:type="spellEnd"/>
      <w:r w:rsidRPr="004240D6">
        <w:rPr>
          <w:rFonts w:ascii="Times New Roman" w:hAnsi="Times New Roman" w:cs="Times New Roman"/>
          <w:sz w:val="24"/>
          <w:szCs w:val="24"/>
          <w:lang w:val="en-IN"/>
        </w:rPr>
        <w:t xml:space="preserve"> delivery by providing controlled release and better skin permeation.</w:t>
      </w:r>
    </w:p>
    <w:p w:rsidR="00216A8B" w:rsidRPr="00216A8B" w:rsidRDefault="001C7223" w:rsidP="00350665">
      <w:pPr>
        <w:pStyle w:val="ListParagraph"/>
        <w:numPr>
          <w:ilvl w:val="0"/>
          <w:numId w:val="13"/>
        </w:numPr>
        <w:jc w:val="both"/>
        <w:rPr>
          <w:rFonts w:ascii="Times New Roman" w:hAnsi="Times New Roman" w:cs="Times New Roman"/>
          <w:sz w:val="24"/>
          <w:szCs w:val="24"/>
          <w:lang w:val="en-IN"/>
        </w:rPr>
      </w:pPr>
      <w:proofErr w:type="spellStart"/>
      <w:r w:rsidRPr="004240D6">
        <w:rPr>
          <w:rFonts w:ascii="Times New Roman" w:hAnsi="Times New Roman" w:cs="Times New Roman"/>
          <w:sz w:val="24"/>
          <w:szCs w:val="24"/>
          <w:lang w:val="en-IN"/>
        </w:rPr>
        <w:t>Transferosomes</w:t>
      </w:r>
      <w:proofErr w:type="spellEnd"/>
      <w:r w:rsidR="004240D6" w:rsidRPr="004240D6">
        <w:rPr>
          <w:rFonts w:ascii="Times New Roman" w:hAnsi="Times New Roman" w:cs="Times New Roman"/>
          <w:sz w:val="24"/>
          <w:szCs w:val="24"/>
          <w:lang w:val="en-IN"/>
        </w:rPr>
        <w:t xml:space="preserve">: </w:t>
      </w:r>
      <w:proofErr w:type="spellStart"/>
      <w:r w:rsidRPr="004240D6">
        <w:rPr>
          <w:rFonts w:ascii="Times New Roman" w:hAnsi="Times New Roman" w:cs="Times New Roman"/>
          <w:sz w:val="24"/>
          <w:szCs w:val="24"/>
          <w:lang w:val="en-IN"/>
        </w:rPr>
        <w:t>Transferosomes</w:t>
      </w:r>
      <w:proofErr w:type="spellEnd"/>
      <w:r w:rsidR="004240D6" w:rsidRPr="004240D6">
        <w:rPr>
          <w:rFonts w:ascii="Times New Roman" w:hAnsi="Times New Roman" w:cs="Times New Roman"/>
          <w:sz w:val="24"/>
          <w:szCs w:val="24"/>
          <w:lang w:val="en-IN"/>
        </w:rPr>
        <w:t xml:space="preserve"> are specialised lipid-based vesicles made to improve the way drugs penetrate the skin. The efficient delivery of proteins and peptides is made possible by their flexibility and ability to deform to pass through the skin's pores.</w:t>
      </w:r>
    </w:p>
    <w:p w:rsidR="00216A8B" w:rsidRDefault="00216A8B" w:rsidP="00034CB8">
      <w:pPr>
        <w:pStyle w:val="ListParagraph"/>
        <w:ind w:left="1212"/>
        <w:jc w:val="both"/>
        <w:rPr>
          <w:rFonts w:ascii="Times New Roman" w:hAnsi="Times New Roman" w:cs="Times New Roman"/>
          <w:sz w:val="24"/>
          <w:szCs w:val="24"/>
          <w:lang w:val="en-IN"/>
        </w:rPr>
      </w:pPr>
    </w:p>
    <w:p w:rsidR="00216A8B" w:rsidRPr="00034CB8" w:rsidRDefault="00216A8B" w:rsidP="00350665">
      <w:pPr>
        <w:pStyle w:val="ListParagraph"/>
        <w:numPr>
          <w:ilvl w:val="0"/>
          <w:numId w:val="14"/>
        </w:numPr>
        <w:jc w:val="both"/>
        <w:rPr>
          <w:rFonts w:ascii="Times New Roman" w:hAnsi="Times New Roman" w:cs="Times New Roman"/>
          <w:b/>
          <w:bCs/>
          <w:sz w:val="24"/>
          <w:szCs w:val="24"/>
          <w:lang w:val="en-IN"/>
        </w:rPr>
      </w:pPr>
      <w:proofErr w:type="spellStart"/>
      <w:r w:rsidRPr="00034CB8">
        <w:rPr>
          <w:rFonts w:ascii="Times New Roman" w:hAnsi="Times New Roman" w:cs="Times New Roman"/>
          <w:b/>
          <w:bCs/>
          <w:sz w:val="24"/>
          <w:szCs w:val="24"/>
          <w:lang w:val="en-IN"/>
        </w:rPr>
        <w:t>Peroral</w:t>
      </w:r>
      <w:proofErr w:type="spellEnd"/>
      <w:r w:rsidRPr="00034CB8">
        <w:rPr>
          <w:rFonts w:ascii="Times New Roman" w:hAnsi="Times New Roman" w:cs="Times New Roman"/>
          <w:b/>
          <w:bCs/>
          <w:sz w:val="24"/>
          <w:szCs w:val="24"/>
          <w:lang w:val="en-IN"/>
        </w:rPr>
        <w:t xml:space="preserve"> Administration</w:t>
      </w:r>
    </w:p>
    <w:p w:rsidR="00216A8B" w:rsidRPr="00216A8B" w:rsidRDefault="00216A8B" w:rsidP="00E643F9">
      <w:pPr>
        <w:ind w:firstLine="360"/>
        <w:jc w:val="both"/>
        <w:rPr>
          <w:rFonts w:ascii="Times New Roman" w:hAnsi="Times New Roman" w:cs="Times New Roman"/>
          <w:sz w:val="24"/>
          <w:szCs w:val="24"/>
          <w:lang w:val="en-IN"/>
        </w:rPr>
      </w:pPr>
      <w:r w:rsidRPr="00B44FCE">
        <w:rPr>
          <w:rFonts w:ascii="Times New Roman" w:hAnsi="Times New Roman" w:cs="Times New Roman"/>
          <w:sz w:val="24"/>
          <w:szCs w:val="24"/>
          <w:lang w:val="en-IN"/>
        </w:rPr>
        <w:t xml:space="preserve">Proteins and peptides are delivered through the gastrointestinal tract for systemic absorption through </w:t>
      </w:r>
      <w:proofErr w:type="spellStart"/>
      <w:r w:rsidRPr="00B44FCE">
        <w:rPr>
          <w:rFonts w:ascii="Times New Roman" w:hAnsi="Times New Roman" w:cs="Times New Roman"/>
          <w:sz w:val="24"/>
          <w:szCs w:val="24"/>
          <w:lang w:val="en-IN"/>
        </w:rPr>
        <w:t>peroral</w:t>
      </w:r>
      <w:proofErr w:type="spellEnd"/>
      <w:r w:rsidRPr="00B44FCE">
        <w:rPr>
          <w:rFonts w:ascii="Times New Roman" w:hAnsi="Times New Roman" w:cs="Times New Roman"/>
          <w:sz w:val="24"/>
          <w:szCs w:val="24"/>
          <w:lang w:val="en-IN"/>
        </w:rPr>
        <w:t xml:space="preserve"> administration, also referred to as oral administration. While the oral route is practical and frequently chosen by patients, proteins and peptides encounter difficulties because of their susceptibility to enzymatic degradation and poor intestinal absorption. To improve oral bioavailability, however, ongoing research projects and specialised formulations are being developed. In order to administer proteins and peptides orally, the following strategies are being investigated</w:t>
      </w:r>
      <w:r>
        <w:rPr>
          <w:rFonts w:ascii="Times New Roman" w:hAnsi="Times New Roman" w:cs="Times New Roman"/>
          <w:sz w:val="24"/>
          <w:szCs w:val="24"/>
          <w:lang w:val="en-IN"/>
        </w:rPr>
        <w:t>.</w:t>
      </w:r>
    </w:p>
    <w:p w:rsidR="007765FE" w:rsidRDefault="00B44FCE" w:rsidP="00350665">
      <w:pPr>
        <w:pStyle w:val="ListParagraph"/>
        <w:numPr>
          <w:ilvl w:val="0"/>
          <w:numId w:val="15"/>
        </w:numPr>
        <w:jc w:val="both"/>
        <w:rPr>
          <w:rFonts w:ascii="Times New Roman" w:hAnsi="Times New Roman" w:cs="Times New Roman"/>
          <w:sz w:val="24"/>
          <w:szCs w:val="24"/>
          <w:lang w:val="en-IN"/>
        </w:rPr>
      </w:pPr>
      <w:r w:rsidRPr="00B44FCE">
        <w:rPr>
          <w:rFonts w:ascii="Times New Roman" w:hAnsi="Times New Roman" w:cs="Times New Roman"/>
          <w:sz w:val="24"/>
          <w:szCs w:val="24"/>
          <w:lang w:val="en-IN"/>
        </w:rPr>
        <w:t>Anti-Protease Agents: Proteins and peptides can be shielded from digestive tract enzymatic degradation by protease inhibitors. Increased oral bioavailability can be achieved by decreasing the degradation of the administered protein or peptide by inhibiting the activity of digestive enzymes like proteases.</w:t>
      </w:r>
    </w:p>
    <w:p w:rsidR="00190883" w:rsidRDefault="00190883" w:rsidP="00350665">
      <w:pPr>
        <w:pStyle w:val="ListParagraph"/>
        <w:numPr>
          <w:ilvl w:val="0"/>
          <w:numId w:val="15"/>
        </w:numPr>
        <w:jc w:val="both"/>
        <w:rPr>
          <w:rFonts w:ascii="Times New Roman" w:hAnsi="Times New Roman" w:cs="Times New Roman"/>
          <w:sz w:val="24"/>
          <w:szCs w:val="24"/>
          <w:lang w:val="en-IN"/>
        </w:rPr>
      </w:pPr>
      <w:proofErr w:type="spellStart"/>
      <w:r w:rsidRPr="00190883">
        <w:rPr>
          <w:rFonts w:ascii="Times New Roman" w:hAnsi="Times New Roman" w:cs="Times New Roman"/>
          <w:sz w:val="24"/>
          <w:szCs w:val="24"/>
          <w:lang w:val="en-IN"/>
        </w:rPr>
        <w:t>Nanoparticles</w:t>
      </w:r>
      <w:proofErr w:type="spellEnd"/>
      <w:r w:rsidRPr="00190883">
        <w:rPr>
          <w:rFonts w:ascii="Times New Roman" w:hAnsi="Times New Roman" w:cs="Times New Roman"/>
          <w:sz w:val="24"/>
          <w:szCs w:val="24"/>
          <w:lang w:val="en-IN"/>
        </w:rPr>
        <w:t xml:space="preserve"> and </w:t>
      </w:r>
      <w:proofErr w:type="spellStart"/>
      <w:r w:rsidRPr="00190883">
        <w:rPr>
          <w:rFonts w:ascii="Times New Roman" w:hAnsi="Times New Roman" w:cs="Times New Roman"/>
          <w:sz w:val="24"/>
          <w:szCs w:val="24"/>
          <w:lang w:val="en-IN"/>
        </w:rPr>
        <w:t>Microparticles</w:t>
      </w:r>
      <w:proofErr w:type="spellEnd"/>
      <w:r w:rsidRPr="00190883">
        <w:rPr>
          <w:rFonts w:ascii="Times New Roman" w:hAnsi="Times New Roman" w:cs="Times New Roman"/>
          <w:sz w:val="24"/>
          <w:szCs w:val="24"/>
          <w:lang w:val="en-IN"/>
        </w:rPr>
        <w:t xml:space="preserve">: Encapsulating proteins and peptides in </w:t>
      </w:r>
      <w:proofErr w:type="spellStart"/>
      <w:r w:rsidRPr="00190883">
        <w:rPr>
          <w:rFonts w:ascii="Times New Roman" w:hAnsi="Times New Roman" w:cs="Times New Roman"/>
          <w:sz w:val="24"/>
          <w:szCs w:val="24"/>
          <w:lang w:val="en-IN"/>
        </w:rPr>
        <w:t>nanoparticles</w:t>
      </w:r>
      <w:proofErr w:type="spellEnd"/>
      <w:r w:rsidRPr="00190883">
        <w:rPr>
          <w:rFonts w:ascii="Times New Roman" w:hAnsi="Times New Roman" w:cs="Times New Roman"/>
          <w:sz w:val="24"/>
          <w:szCs w:val="24"/>
          <w:lang w:val="en-IN"/>
        </w:rPr>
        <w:t xml:space="preserve"> or </w:t>
      </w:r>
      <w:proofErr w:type="spellStart"/>
      <w:r w:rsidRPr="00190883">
        <w:rPr>
          <w:rFonts w:ascii="Times New Roman" w:hAnsi="Times New Roman" w:cs="Times New Roman"/>
          <w:sz w:val="24"/>
          <w:szCs w:val="24"/>
          <w:lang w:val="en-IN"/>
        </w:rPr>
        <w:t>microparticles</w:t>
      </w:r>
      <w:proofErr w:type="spellEnd"/>
      <w:r w:rsidRPr="00190883">
        <w:rPr>
          <w:rFonts w:ascii="Times New Roman" w:hAnsi="Times New Roman" w:cs="Times New Roman"/>
          <w:sz w:val="24"/>
          <w:szCs w:val="24"/>
          <w:lang w:val="en-IN"/>
        </w:rPr>
        <w:t xml:space="preserve"> can improve their stability and protect them from enzymatic degradation. These particles can also enhance the absorption of the protein or peptide by facilitating their transport across the intestinal epithelium.</w:t>
      </w:r>
    </w:p>
    <w:p w:rsidR="00D713B7" w:rsidRDefault="00D713B7" w:rsidP="00350665">
      <w:pPr>
        <w:pStyle w:val="ListParagraph"/>
        <w:numPr>
          <w:ilvl w:val="0"/>
          <w:numId w:val="15"/>
        </w:numPr>
        <w:jc w:val="both"/>
        <w:rPr>
          <w:rFonts w:ascii="Times New Roman" w:hAnsi="Times New Roman" w:cs="Times New Roman"/>
          <w:sz w:val="24"/>
          <w:szCs w:val="24"/>
          <w:lang w:val="en-IN"/>
        </w:rPr>
      </w:pPr>
      <w:r w:rsidRPr="00D713B7">
        <w:rPr>
          <w:rFonts w:ascii="Times New Roman" w:hAnsi="Times New Roman" w:cs="Times New Roman"/>
          <w:sz w:val="24"/>
          <w:szCs w:val="24"/>
          <w:lang w:val="en-IN"/>
        </w:rPr>
        <w:t>Carrier-Mediated Transport: Using carrier molecules recognised and taken up by specific transporters in the intestinal epithelium can improve protein and peptide absorption. This method can use natural uptake mechanisms in the gastrointestinal tract to improve oral absorption of these molecules.</w:t>
      </w:r>
    </w:p>
    <w:p w:rsidR="00E643F9" w:rsidRDefault="00E643F9" w:rsidP="00E643F9">
      <w:pPr>
        <w:pStyle w:val="ListParagraph"/>
        <w:ind w:left="1070"/>
        <w:jc w:val="both"/>
        <w:rPr>
          <w:rFonts w:ascii="Times New Roman" w:hAnsi="Times New Roman" w:cs="Times New Roman"/>
          <w:sz w:val="24"/>
          <w:szCs w:val="24"/>
          <w:lang w:val="en-IN"/>
        </w:rPr>
      </w:pPr>
    </w:p>
    <w:p w:rsidR="00E643F9" w:rsidRDefault="00E643F9" w:rsidP="00E643F9">
      <w:pPr>
        <w:pStyle w:val="ListParagraph"/>
        <w:ind w:left="1070"/>
        <w:jc w:val="both"/>
        <w:rPr>
          <w:rFonts w:ascii="Times New Roman" w:hAnsi="Times New Roman" w:cs="Times New Roman"/>
          <w:sz w:val="24"/>
          <w:szCs w:val="24"/>
          <w:lang w:val="en-IN"/>
        </w:rPr>
      </w:pPr>
    </w:p>
    <w:p w:rsidR="00E643F9" w:rsidRDefault="00E643F9" w:rsidP="00E643F9">
      <w:pPr>
        <w:pStyle w:val="ListParagraph"/>
        <w:ind w:left="1070"/>
        <w:jc w:val="both"/>
        <w:rPr>
          <w:rFonts w:ascii="Times New Roman" w:hAnsi="Times New Roman" w:cs="Times New Roman"/>
          <w:sz w:val="24"/>
          <w:szCs w:val="24"/>
          <w:lang w:val="en-IN"/>
        </w:rPr>
      </w:pPr>
    </w:p>
    <w:p w:rsidR="00E643F9" w:rsidRDefault="00E643F9" w:rsidP="00E643F9">
      <w:pPr>
        <w:pStyle w:val="ListParagraph"/>
        <w:ind w:left="1070"/>
        <w:jc w:val="both"/>
        <w:rPr>
          <w:rFonts w:ascii="Times New Roman" w:hAnsi="Times New Roman" w:cs="Times New Roman"/>
          <w:sz w:val="24"/>
          <w:szCs w:val="24"/>
          <w:lang w:val="en-IN"/>
        </w:rPr>
      </w:pPr>
    </w:p>
    <w:p w:rsidR="008D1C15" w:rsidRDefault="008D1C15" w:rsidP="008D1C15">
      <w:pPr>
        <w:pStyle w:val="ListParagraph"/>
        <w:ind w:left="1353"/>
        <w:jc w:val="both"/>
        <w:rPr>
          <w:rFonts w:ascii="Times New Roman" w:hAnsi="Times New Roman" w:cs="Times New Roman"/>
          <w:sz w:val="24"/>
          <w:szCs w:val="24"/>
          <w:lang w:val="en-IN"/>
        </w:rPr>
      </w:pPr>
    </w:p>
    <w:p w:rsidR="004C591F" w:rsidRPr="00A1794B" w:rsidRDefault="00A1794B" w:rsidP="00A1794B">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1.4</w:t>
      </w:r>
      <w:proofErr w:type="gramStart"/>
      <w:r>
        <w:rPr>
          <w:rFonts w:ascii="Times New Roman" w:hAnsi="Times New Roman" w:cs="Times New Roman"/>
          <w:b/>
          <w:bCs/>
          <w:sz w:val="24"/>
          <w:szCs w:val="24"/>
          <w:lang w:val="en-IN"/>
        </w:rPr>
        <w:t xml:space="preserve">.  </w:t>
      </w:r>
      <w:r w:rsidR="007F7B49" w:rsidRPr="008D1C15">
        <w:rPr>
          <w:rFonts w:ascii="Times New Roman" w:hAnsi="Times New Roman" w:cs="Times New Roman"/>
          <w:b/>
          <w:bCs/>
          <w:sz w:val="24"/>
          <w:szCs w:val="24"/>
          <w:lang w:val="en-IN"/>
        </w:rPr>
        <w:t>Administration</w:t>
      </w:r>
      <w:proofErr w:type="gramEnd"/>
      <w:r w:rsidR="007F7B49" w:rsidRPr="008D1C15">
        <w:rPr>
          <w:rFonts w:ascii="Times New Roman" w:hAnsi="Times New Roman" w:cs="Times New Roman"/>
          <w:b/>
          <w:bCs/>
          <w:sz w:val="24"/>
          <w:szCs w:val="24"/>
          <w:lang w:val="en-IN"/>
        </w:rPr>
        <w:t xml:space="preserve"> Route </w:t>
      </w:r>
      <w:r w:rsidR="007F7B49">
        <w:rPr>
          <w:rFonts w:ascii="Times New Roman" w:hAnsi="Times New Roman" w:cs="Times New Roman"/>
          <w:b/>
          <w:bCs/>
          <w:sz w:val="24"/>
          <w:szCs w:val="24"/>
          <w:lang w:val="en-IN"/>
        </w:rPr>
        <w:t>a</w:t>
      </w:r>
      <w:r w:rsidR="007F7B49" w:rsidRPr="008D1C15">
        <w:rPr>
          <w:rFonts w:ascii="Times New Roman" w:hAnsi="Times New Roman" w:cs="Times New Roman"/>
          <w:b/>
          <w:bCs/>
          <w:sz w:val="24"/>
          <w:szCs w:val="24"/>
          <w:lang w:val="en-IN"/>
        </w:rPr>
        <w:t xml:space="preserve">nd </w:t>
      </w:r>
      <w:proofErr w:type="spellStart"/>
      <w:r w:rsidR="007F7B49" w:rsidRPr="008D1C15">
        <w:rPr>
          <w:rFonts w:ascii="Times New Roman" w:hAnsi="Times New Roman" w:cs="Times New Roman"/>
          <w:b/>
          <w:bCs/>
          <w:sz w:val="24"/>
          <w:szCs w:val="24"/>
          <w:lang w:val="en-IN"/>
        </w:rPr>
        <w:t>Immunogenicity</w:t>
      </w:r>
      <w:r>
        <w:rPr>
          <w:rFonts w:ascii="Times New Roman" w:hAnsi="Times New Roman" w:cs="Times New Roman"/>
          <w:b/>
          <w:bCs/>
          <w:sz w:val="24"/>
          <w:szCs w:val="24"/>
          <w:lang w:val="en-IN"/>
        </w:rPr>
        <w:t>of</w:t>
      </w:r>
      <w:proofErr w:type="spellEnd"/>
      <w:r>
        <w:rPr>
          <w:rFonts w:ascii="Times New Roman" w:hAnsi="Times New Roman" w:cs="Times New Roman"/>
          <w:b/>
          <w:bCs/>
          <w:sz w:val="24"/>
          <w:szCs w:val="24"/>
          <w:lang w:val="en-IN"/>
        </w:rPr>
        <w:t xml:space="preserve"> Protein and Peptides</w:t>
      </w:r>
    </w:p>
    <w:p w:rsidR="002507BA" w:rsidRDefault="002507BA" w:rsidP="00A360E9">
      <w:pPr>
        <w:pStyle w:val="ListParagraph"/>
        <w:ind w:left="360" w:firstLine="360"/>
        <w:jc w:val="both"/>
        <w:rPr>
          <w:rFonts w:ascii="Times New Roman" w:hAnsi="Times New Roman" w:cs="Times New Roman"/>
          <w:sz w:val="24"/>
          <w:szCs w:val="24"/>
          <w:lang w:val="en-IN"/>
        </w:rPr>
      </w:pPr>
      <w:r w:rsidRPr="002507BA">
        <w:rPr>
          <w:rFonts w:ascii="Times New Roman" w:hAnsi="Times New Roman" w:cs="Times New Roman"/>
          <w:sz w:val="24"/>
          <w:szCs w:val="24"/>
          <w:lang w:val="en-IN"/>
        </w:rPr>
        <w:t>The route of administration of proteins and peptides can affect their immunogenicity, which refers to a substance's ability to elicit an immune response in the body. Immunogenicity is an important factor to consider when developing and using protein and peptide therapeutics.</w:t>
      </w:r>
    </w:p>
    <w:p w:rsidR="004C591F" w:rsidRPr="002507BA" w:rsidRDefault="004C591F" w:rsidP="002507BA">
      <w:pPr>
        <w:pStyle w:val="ListParagraph"/>
        <w:ind w:left="360"/>
        <w:jc w:val="both"/>
        <w:rPr>
          <w:rFonts w:ascii="Times New Roman" w:hAnsi="Times New Roman" w:cs="Times New Roman"/>
          <w:sz w:val="24"/>
          <w:szCs w:val="24"/>
          <w:lang w:val="en-IN"/>
        </w:rPr>
      </w:pPr>
    </w:p>
    <w:p w:rsidR="002507BA" w:rsidRPr="00A752DD" w:rsidRDefault="002507BA" w:rsidP="00350665">
      <w:pPr>
        <w:pStyle w:val="ListParagraph"/>
        <w:numPr>
          <w:ilvl w:val="0"/>
          <w:numId w:val="16"/>
        </w:numPr>
        <w:ind w:left="851" w:hanging="131"/>
        <w:jc w:val="both"/>
        <w:rPr>
          <w:rFonts w:ascii="Times New Roman" w:hAnsi="Times New Roman" w:cs="Times New Roman"/>
          <w:b/>
          <w:bCs/>
          <w:sz w:val="24"/>
          <w:szCs w:val="24"/>
          <w:lang w:val="en-IN"/>
        </w:rPr>
      </w:pPr>
      <w:r w:rsidRPr="00A752DD">
        <w:rPr>
          <w:rFonts w:ascii="Times New Roman" w:hAnsi="Times New Roman" w:cs="Times New Roman"/>
          <w:b/>
          <w:bCs/>
          <w:sz w:val="24"/>
          <w:szCs w:val="24"/>
          <w:lang w:val="en-IN"/>
        </w:rPr>
        <w:t>Subcutaneous, intramuscular, and intravenous injection routes:</w:t>
      </w:r>
    </w:p>
    <w:p w:rsidR="002507BA" w:rsidRPr="002507BA" w:rsidRDefault="002507BA" w:rsidP="00350665">
      <w:pPr>
        <w:pStyle w:val="ListParagraph"/>
        <w:numPr>
          <w:ilvl w:val="0"/>
          <w:numId w:val="17"/>
        </w:numPr>
        <w:jc w:val="both"/>
        <w:rPr>
          <w:rFonts w:ascii="Times New Roman" w:hAnsi="Times New Roman" w:cs="Times New Roman"/>
          <w:sz w:val="24"/>
          <w:szCs w:val="24"/>
          <w:lang w:val="en-IN"/>
        </w:rPr>
      </w:pPr>
      <w:r w:rsidRPr="002507BA">
        <w:rPr>
          <w:rFonts w:ascii="Times New Roman" w:hAnsi="Times New Roman" w:cs="Times New Roman"/>
          <w:sz w:val="24"/>
          <w:szCs w:val="24"/>
          <w:lang w:val="en-IN"/>
        </w:rPr>
        <w:t>Immunogenicity: Because the protein or peptide is introduced directly into the body via injection, it can elicit immune responses. Foreign proteins can activate the immune system, causing antibodies to be produced against the therapeutic molecule.</w:t>
      </w:r>
    </w:p>
    <w:p w:rsidR="00941033" w:rsidRPr="00C216B9" w:rsidRDefault="002507BA" w:rsidP="00350665">
      <w:pPr>
        <w:pStyle w:val="ListParagraph"/>
        <w:numPr>
          <w:ilvl w:val="0"/>
          <w:numId w:val="17"/>
        </w:numPr>
        <w:jc w:val="both"/>
        <w:rPr>
          <w:rFonts w:ascii="Times New Roman" w:hAnsi="Times New Roman" w:cs="Times New Roman"/>
          <w:sz w:val="24"/>
          <w:szCs w:val="24"/>
          <w:lang w:val="en-IN"/>
        </w:rPr>
      </w:pPr>
      <w:r w:rsidRPr="002507BA">
        <w:rPr>
          <w:rFonts w:ascii="Times New Roman" w:hAnsi="Times New Roman" w:cs="Times New Roman"/>
          <w:sz w:val="24"/>
          <w:szCs w:val="24"/>
          <w:lang w:val="en-IN"/>
        </w:rPr>
        <w:t xml:space="preserve">Mitigation Strategies: Protein and peptide therapies administered via injection routes may be formulated to minimise immune recognition to reduce immunogenicity. Techniques such as </w:t>
      </w:r>
      <w:proofErr w:type="spellStart"/>
      <w:r w:rsidRPr="002507BA">
        <w:rPr>
          <w:rFonts w:ascii="Times New Roman" w:hAnsi="Times New Roman" w:cs="Times New Roman"/>
          <w:sz w:val="24"/>
          <w:szCs w:val="24"/>
          <w:lang w:val="en-IN"/>
        </w:rPr>
        <w:t>PEGylation</w:t>
      </w:r>
      <w:proofErr w:type="spellEnd"/>
      <w:r w:rsidRPr="002507BA">
        <w:rPr>
          <w:rFonts w:ascii="Times New Roman" w:hAnsi="Times New Roman" w:cs="Times New Roman"/>
          <w:sz w:val="24"/>
          <w:szCs w:val="24"/>
          <w:lang w:val="en-IN"/>
        </w:rPr>
        <w:t xml:space="preserve"> (the attachment of polyethylene glycol molecules) or modifying the structure of the molecule can help reduce immunogenicity.</w:t>
      </w:r>
    </w:p>
    <w:p w:rsidR="001D0BF5" w:rsidRPr="001D0BF5" w:rsidRDefault="001D0BF5" w:rsidP="00350665">
      <w:pPr>
        <w:pStyle w:val="ListParagraph"/>
        <w:numPr>
          <w:ilvl w:val="0"/>
          <w:numId w:val="16"/>
        </w:numPr>
        <w:jc w:val="both"/>
        <w:rPr>
          <w:rFonts w:ascii="Times New Roman" w:hAnsi="Times New Roman" w:cs="Times New Roman"/>
          <w:b/>
          <w:bCs/>
          <w:sz w:val="24"/>
          <w:szCs w:val="24"/>
          <w:lang w:val="en-IN"/>
        </w:rPr>
      </w:pPr>
      <w:r w:rsidRPr="001D0BF5">
        <w:rPr>
          <w:rFonts w:ascii="Times New Roman" w:hAnsi="Times New Roman" w:cs="Times New Roman"/>
          <w:b/>
          <w:bCs/>
          <w:sz w:val="24"/>
          <w:szCs w:val="24"/>
          <w:lang w:val="en-IN"/>
        </w:rPr>
        <w:t>Inhalational and Intranasal Routes:</w:t>
      </w:r>
    </w:p>
    <w:p w:rsidR="00941033" w:rsidRPr="00941033" w:rsidRDefault="001D0BF5" w:rsidP="00350665">
      <w:pPr>
        <w:pStyle w:val="ListParagraph"/>
        <w:numPr>
          <w:ilvl w:val="0"/>
          <w:numId w:val="18"/>
        </w:numPr>
        <w:jc w:val="both"/>
        <w:rPr>
          <w:rFonts w:ascii="Times New Roman" w:hAnsi="Times New Roman" w:cs="Times New Roman"/>
          <w:sz w:val="24"/>
          <w:szCs w:val="24"/>
          <w:lang w:val="en-IN"/>
        </w:rPr>
      </w:pPr>
      <w:r w:rsidRPr="001D0BF5">
        <w:rPr>
          <w:rFonts w:ascii="Times New Roman" w:hAnsi="Times New Roman" w:cs="Times New Roman"/>
          <w:sz w:val="24"/>
          <w:szCs w:val="24"/>
          <w:lang w:val="en-IN"/>
        </w:rPr>
        <w:t>Immunogenicity: Inhalational and intranasal routes generally have lower immunogenicity compared to injection routes. The respiratory mucosa has a different immunological environment compared to other tissues, resulting in reduced immune responses.</w:t>
      </w:r>
    </w:p>
    <w:p w:rsidR="00216A8B" w:rsidRPr="00216A8B" w:rsidRDefault="001D0BF5" w:rsidP="00350665">
      <w:pPr>
        <w:pStyle w:val="ListParagraph"/>
        <w:numPr>
          <w:ilvl w:val="0"/>
          <w:numId w:val="18"/>
        </w:numPr>
        <w:jc w:val="both"/>
        <w:rPr>
          <w:rFonts w:ascii="Times New Roman" w:hAnsi="Times New Roman" w:cs="Times New Roman"/>
          <w:sz w:val="24"/>
          <w:szCs w:val="24"/>
          <w:lang w:val="en-IN"/>
        </w:rPr>
      </w:pPr>
      <w:r w:rsidRPr="001D0BF5">
        <w:rPr>
          <w:rFonts w:ascii="Times New Roman" w:hAnsi="Times New Roman" w:cs="Times New Roman"/>
          <w:sz w:val="24"/>
          <w:szCs w:val="24"/>
          <w:lang w:val="en-IN"/>
        </w:rPr>
        <w:t xml:space="preserve">Mitigation Strategies: While immunogenicity is generally lower with inhalational and intranasal routes, formulation optimization may still be necessary to minimize immune responses. Strategies such as encapsulation in </w:t>
      </w:r>
      <w:proofErr w:type="spellStart"/>
      <w:r w:rsidRPr="001D0BF5">
        <w:rPr>
          <w:rFonts w:ascii="Times New Roman" w:hAnsi="Times New Roman" w:cs="Times New Roman"/>
          <w:sz w:val="24"/>
          <w:szCs w:val="24"/>
          <w:lang w:val="en-IN"/>
        </w:rPr>
        <w:t>nanoparticles</w:t>
      </w:r>
      <w:proofErr w:type="spellEnd"/>
      <w:r w:rsidRPr="001D0BF5">
        <w:rPr>
          <w:rFonts w:ascii="Times New Roman" w:hAnsi="Times New Roman" w:cs="Times New Roman"/>
          <w:sz w:val="24"/>
          <w:szCs w:val="24"/>
          <w:lang w:val="en-IN"/>
        </w:rPr>
        <w:t xml:space="preserve"> or modification of the peptide sequence can help reduce immunogenicity.</w:t>
      </w:r>
    </w:p>
    <w:p w:rsidR="00575ABC" w:rsidRPr="00575ABC" w:rsidRDefault="00575ABC" w:rsidP="00350665">
      <w:pPr>
        <w:pStyle w:val="ListParagraph"/>
        <w:numPr>
          <w:ilvl w:val="0"/>
          <w:numId w:val="19"/>
        </w:numPr>
        <w:jc w:val="both"/>
        <w:rPr>
          <w:rFonts w:ascii="Times New Roman" w:hAnsi="Times New Roman" w:cs="Times New Roman"/>
          <w:b/>
          <w:bCs/>
          <w:sz w:val="24"/>
          <w:szCs w:val="24"/>
          <w:lang w:val="en-IN"/>
        </w:rPr>
      </w:pPr>
      <w:proofErr w:type="spellStart"/>
      <w:r w:rsidRPr="00575ABC">
        <w:rPr>
          <w:rFonts w:ascii="Times New Roman" w:hAnsi="Times New Roman" w:cs="Times New Roman"/>
          <w:b/>
          <w:bCs/>
          <w:sz w:val="24"/>
          <w:szCs w:val="24"/>
          <w:lang w:val="en-IN"/>
        </w:rPr>
        <w:t>Peroral</w:t>
      </w:r>
      <w:proofErr w:type="spellEnd"/>
      <w:r w:rsidRPr="00575ABC">
        <w:rPr>
          <w:rFonts w:ascii="Times New Roman" w:hAnsi="Times New Roman" w:cs="Times New Roman"/>
          <w:b/>
          <w:bCs/>
          <w:sz w:val="24"/>
          <w:szCs w:val="24"/>
          <w:lang w:val="en-IN"/>
        </w:rPr>
        <w:t xml:space="preserve"> and </w:t>
      </w:r>
      <w:proofErr w:type="spellStart"/>
      <w:r w:rsidRPr="00575ABC">
        <w:rPr>
          <w:rFonts w:ascii="Times New Roman" w:hAnsi="Times New Roman" w:cs="Times New Roman"/>
          <w:b/>
          <w:bCs/>
          <w:sz w:val="24"/>
          <w:szCs w:val="24"/>
          <w:lang w:val="en-IN"/>
        </w:rPr>
        <w:t>Transdermal</w:t>
      </w:r>
      <w:proofErr w:type="spellEnd"/>
      <w:r w:rsidRPr="00575ABC">
        <w:rPr>
          <w:rFonts w:ascii="Times New Roman" w:hAnsi="Times New Roman" w:cs="Times New Roman"/>
          <w:b/>
          <w:bCs/>
          <w:sz w:val="24"/>
          <w:szCs w:val="24"/>
          <w:lang w:val="en-IN"/>
        </w:rPr>
        <w:t xml:space="preserve"> Routes: </w:t>
      </w:r>
    </w:p>
    <w:p w:rsidR="00575ABC" w:rsidRPr="00575ABC" w:rsidRDefault="00575ABC" w:rsidP="00350665">
      <w:pPr>
        <w:pStyle w:val="ListParagraph"/>
        <w:numPr>
          <w:ilvl w:val="0"/>
          <w:numId w:val="20"/>
        </w:numPr>
        <w:jc w:val="both"/>
        <w:rPr>
          <w:rFonts w:ascii="Times New Roman" w:hAnsi="Times New Roman" w:cs="Times New Roman"/>
          <w:sz w:val="24"/>
          <w:szCs w:val="24"/>
          <w:lang w:val="en-IN"/>
        </w:rPr>
      </w:pPr>
      <w:r w:rsidRPr="00575ABC">
        <w:rPr>
          <w:rFonts w:ascii="Times New Roman" w:hAnsi="Times New Roman" w:cs="Times New Roman"/>
          <w:sz w:val="24"/>
          <w:szCs w:val="24"/>
          <w:lang w:val="en-IN"/>
        </w:rPr>
        <w:t xml:space="preserve">Immunogenicity: Comparing injection routes to </w:t>
      </w:r>
      <w:proofErr w:type="spellStart"/>
      <w:r w:rsidRPr="00575ABC">
        <w:rPr>
          <w:rFonts w:ascii="Times New Roman" w:hAnsi="Times New Roman" w:cs="Times New Roman"/>
          <w:sz w:val="24"/>
          <w:szCs w:val="24"/>
          <w:lang w:val="en-IN"/>
        </w:rPr>
        <w:t>transdermal</w:t>
      </w:r>
      <w:proofErr w:type="spellEnd"/>
      <w:r w:rsidRPr="00575ABC">
        <w:rPr>
          <w:rFonts w:ascii="Times New Roman" w:hAnsi="Times New Roman" w:cs="Times New Roman"/>
          <w:sz w:val="24"/>
          <w:szCs w:val="24"/>
          <w:lang w:val="en-IN"/>
        </w:rPr>
        <w:t xml:space="preserve"> and </w:t>
      </w:r>
      <w:proofErr w:type="spellStart"/>
      <w:r w:rsidRPr="00575ABC">
        <w:rPr>
          <w:rFonts w:ascii="Times New Roman" w:hAnsi="Times New Roman" w:cs="Times New Roman"/>
          <w:sz w:val="24"/>
          <w:szCs w:val="24"/>
          <w:lang w:val="en-IN"/>
        </w:rPr>
        <w:t>oropharyngeal</w:t>
      </w:r>
      <w:proofErr w:type="spellEnd"/>
      <w:r w:rsidRPr="00575ABC">
        <w:rPr>
          <w:rFonts w:ascii="Times New Roman" w:hAnsi="Times New Roman" w:cs="Times New Roman"/>
          <w:sz w:val="24"/>
          <w:szCs w:val="24"/>
          <w:lang w:val="en-IN"/>
        </w:rPr>
        <w:t xml:space="preserve"> routes, immunogenicity is typically lower. Barriers like the skin and digestive system can prevent the immune system from recognising certain proteins and peptides.</w:t>
      </w:r>
    </w:p>
    <w:p w:rsidR="00575ABC" w:rsidRPr="00575ABC" w:rsidRDefault="00575ABC" w:rsidP="00350665">
      <w:pPr>
        <w:pStyle w:val="ListParagraph"/>
        <w:numPr>
          <w:ilvl w:val="0"/>
          <w:numId w:val="20"/>
        </w:numPr>
        <w:jc w:val="both"/>
        <w:rPr>
          <w:rFonts w:ascii="Times New Roman" w:hAnsi="Times New Roman" w:cs="Times New Roman"/>
          <w:sz w:val="24"/>
          <w:szCs w:val="24"/>
          <w:lang w:val="en-IN"/>
        </w:rPr>
      </w:pPr>
      <w:r w:rsidRPr="00575ABC">
        <w:rPr>
          <w:rFonts w:ascii="Times New Roman" w:hAnsi="Times New Roman" w:cs="Times New Roman"/>
          <w:sz w:val="24"/>
          <w:szCs w:val="24"/>
          <w:lang w:val="en-IN"/>
        </w:rPr>
        <w:t xml:space="preserve">Mitigation Techniques: However, problems with enzymatic degradation or subpar absorption may still arise with </w:t>
      </w:r>
      <w:proofErr w:type="spellStart"/>
      <w:r w:rsidRPr="00575ABC">
        <w:rPr>
          <w:rFonts w:ascii="Times New Roman" w:hAnsi="Times New Roman" w:cs="Times New Roman"/>
          <w:sz w:val="24"/>
          <w:szCs w:val="24"/>
          <w:lang w:val="en-IN"/>
        </w:rPr>
        <w:t>transdermal</w:t>
      </w:r>
      <w:proofErr w:type="spellEnd"/>
      <w:r w:rsidRPr="00575ABC">
        <w:rPr>
          <w:rFonts w:ascii="Times New Roman" w:hAnsi="Times New Roman" w:cs="Times New Roman"/>
          <w:sz w:val="24"/>
          <w:szCs w:val="24"/>
          <w:lang w:val="en-IN"/>
        </w:rPr>
        <w:t xml:space="preserve"> and </w:t>
      </w:r>
      <w:proofErr w:type="spellStart"/>
      <w:r w:rsidRPr="00575ABC">
        <w:rPr>
          <w:rFonts w:ascii="Times New Roman" w:hAnsi="Times New Roman" w:cs="Times New Roman"/>
          <w:sz w:val="24"/>
          <w:szCs w:val="24"/>
          <w:lang w:val="en-IN"/>
        </w:rPr>
        <w:t>peroral</w:t>
      </w:r>
      <w:proofErr w:type="spellEnd"/>
      <w:r w:rsidRPr="00575ABC">
        <w:rPr>
          <w:rFonts w:ascii="Times New Roman" w:hAnsi="Times New Roman" w:cs="Times New Roman"/>
          <w:sz w:val="24"/>
          <w:szCs w:val="24"/>
          <w:lang w:val="en-IN"/>
        </w:rPr>
        <w:t xml:space="preserve"> administration of proteins and peptides. Bioavailability can be increased and immunogenicity can be decreased by using formulation technologies like permeation enhancers or protease inhibitors.</w:t>
      </w:r>
    </w:p>
    <w:p w:rsidR="00575ABC" w:rsidRDefault="00575ABC" w:rsidP="0045039F">
      <w:pPr>
        <w:ind w:firstLine="720"/>
        <w:jc w:val="both"/>
        <w:rPr>
          <w:rFonts w:ascii="Times New Roman" w:hAnsi="Times New Roman" w:cs="Times New Roman"/>
          <w:sz w:val="24"/>
          <w:szCs w:val="24"/>
          <w:vertAlign w:val="superscript"/>
          <w:lang w:val="en-IN"/>
        </w:rPr>
      </w:pPr>
      <w:r w:rsidRPr="00575ABC">
        <w:rPr>
          <w:rFonts w:ascii="Times New Roman" w:hAnsi="Times New Roman" w:cs="Times New Roman"/>
          <w:sz w:val="24"/>
          <w:szCs w:val="24"/>
          <w:lang w:val="en-IN"/>
        </w:rPr>
        <w:t>The immunogenicity of a protein or peptide, a patient's unique characteristics, and the therapeutic setting can all have an impact. While every effort is made during the drug development process to reduce immunogenicity, it is still crucial to closely monitor patients for immune reactions and conduct regular evaluations of safety and efficacy.</w:t>
      </w:r>
      <w:r w:rsidR="00075765" w:rsidRPr="0079121E">
        <w:rPr>
          <w:rFonts w:ascii="Times New Roman" w:hAnsi="Times New Roman" w:cs="Times New Roman"/>
          <w:sz w:val="24"/>
          <w:szCs w:val="24"/>
          <w:vertAlign w:val="superscript"/>
          <w:lang w:val="en-IN"/>
        </w:rPr>
        <w:fldChar w:fldCharType="begin"/>
      </w:r>
      <w:r w:rsidR="00302C8F" w:rsidRPr="0079121E">
        <w:rPr>
          <w:rFonts w:ascii="Times New Roman" w:hAnsi="Times New Roman" w:cs="Times New Roman"/>
          <w:sz w:val="24"/>
          <w:szCs w:val="24"/>
          <w:vertAlign w:val="superscript"/>
          <w:lang w:val="en-IN"/>
        </w:rPr>
        <w:instrText xml:space="preserve"> ADDIN ZOTERO_ITEM CSL_CITATION {"citationID":"4IQG35lz","properties":{"formattedCitation":"(3)","plainCitation":"(3)","noteIndex":0},"citationItems":[{"id":59,"uris":["http://zotero.org/users/local/Yr4dboSh/items/ZQSJ4CIX"],"itemData":{"id":59,"type":"chapter","container-title":"Pharmacokinetics and Pharmacodynamics of Biotech Drugs","event-place":"Weinheim, Germany","ISBN":"978-3-527-60962-8","language":"en","note":"DOI: 10.1002/9783527609628.ch2","page":"15-43","publisher":"Wiley-VCH Verlag GmbH &amp; Co. KGaA","publisher-place":"Weinheim, Germany","source":"DOI.org (Crossref)","title":"Pharmacokinetics of Peptides and Proteins","URL":"https://onlinelibrary.wiley.com/doi/10.1002/9783527609628.ch2","editor":[{"family":"Meibohm","given":"Bernd"}],"author":[{"family":"Tang","given":"Lisa"},{"family":"Meibohm","given":"Bernd"}],"accessed":{"date-parts":[["2023",7,11]]},"issued":{"date-parts":[["2006",12,7]]}}}],"schema":"https://github.com/citation-style-language/schema/raw/master/csl-citation.json"} </w:instrText>
      </w:r>
      <w:r w:rsidR="00075765" w:rsidRPr="0079121E">
        <w:rPr>
          <w:rFonts w:ascii="Times New Roman" w:hAnsi="Times New Roman" w:cs="Times New Roman"/>
          <w:sz w:val="24"/>
          <w:szCs w:val="24"/>
          <w:vertAlign w:val="superscript"/>
          <w:lang w:val="en-IN"/>
        </w:rPr>
        <w:fldChar w:fldCharType="separate"/>
      </w:r>
      <w:r w:rsidR="00302C8F" w:rsidRPr="0079121E">
        <w:rPr>
          <w:rFonts w:ascii="Times New Roman" w:hAnsi="Times New Roman" w:cs="Times New Roman"/>
          <w:sz w:val="24"/>
          <w:vertAlign w:val="superscript"/>
        </w:rPr>
        <w:t>(3)</w:t>
      </w:r>
      <w:r w:rsidR="00075765" w:rsidRPr="0079121E">
        <w:rPr>
          <w:rFonts w:ascii="Times New Roman" w:hAnsi="Times New Roman" w:cs="Times New Roman"/>
          <w:sz w:val="24"/>
          <w:szCs w:val="24"/>
          <w:vertAlign w:val="superscript"/>
          <w:lang w:val="en-IN"/>
        </w:rPr>
        <w:fldChar w:fldCharType="end"/>
      </w:r>
      <w:r w:rsidR="00401EBF" w:rsidRPr="0079121E">
        <w:rPr>
          <w:rFonts w:ascii="Times New Roman" w:hAnsi="Times New Roman" w:cs="Times New Roman"/>
          <w:sz w:val="24"/>
          <w:szCs w:val="24"/>
          <w:vertAlign w:val="superscript"/>
          <w:lang w:val="en-IN"/>
        </w:rPr>
        <w:t>,</w:t>
      </w:r>
      <w:r w:rsidR="00075765" w:rsidRPr="0079121E">
        <w:rPr>
          <w:rFonts w:ascii="Times New Roman" w:hAnsi="Times New Roman" w:cs="Times New Roman"/>
          <w:sz w:val="24"/>
          <w:szCs w:val="24"/>
          <w:vertAlign w:val="superscript"/>
          <w:lang w:val="en-IN"/>
        </w:rPr>
        <w:fldChar w:fldCharType="begin"/>
      </w:r>
      <w:r w:rsidR="007E682E" w:rsidRPr="0079121E">
        <w:rPr>
          <w:rFonts w:ascii="Times New Roman" w:hAnsi="Times New Roman" w:cs="Times New Roman"/>
          <w:sz w:val="24"/>
          <w:szCs w:val="24"/>
          <w:vertAlign w:val="superscript"/>
          <w:lang w:val="en-IN"/>
        </w:rPr>
        <w:instrText xml:space="preserve"> ADDIN ZOTERO_ITEM CSL_CITATION {"citationID":"oQntYjdO","properties":{"formattedCitation":"(4)","plainCitation":"(4)","noteIndex":0},"citationItems":[{"id":63,"uris":["http://zotero.org/users/local/Yr4dboSh/items/L8X37KB6"],"itemData":{"id":63,"type":"article-journal","abstract":"Proteins and peptides have the wide range of therapeutic agents emerged within and the administration is through needle and syringe i.e., parenteral delivery is the choice of route of administration, but it has drawn some drawback related to patient incompliance such as causing pain during administration, sterility and cost of the product though the bioavailability is 100%. The route of administration plays an important role as it have an impact on the therapeutic outcome of the drug, with the advancement in the branch of pharmaceutical biotechnology. Based on the biophysical and biochemical properties a delivery system was designed for protein and peptide based therapeutic and clinical application have come into existence through non-invasive delivery and in addition, this dosage form can be significantly self-administered by patients, manufacturing cost would be less compared to the injections. The main aim is to focus in this review article is the recent advances in the delivery of therapeutic proteins and peptides via different non-invasive routes and the barriers affecting the drug transportation, approaches, advantages, challenges.","container-title":"Journal of Drug Delivery","language":"en","source":"Zotero","title":"Proteins and Peptide Drugs: Different Routes of Administration for Their Delivery","author":[{"family":"Kumar","given":"R Santosh"},{"family":"Hemanth","given":"R"}]}}],"schema":"https://github.com/citation-style-language/schema/raw/master/csl-citation.json"} </w:instrText>
      </w:r>
      <w:r w:rsidR="00075765" w:rsidRPr="0079121E">
        <w:rPr>
          <w:rFonts w:ascii="Times New Roman" w:hAnsi="Times New Roman" w:cs="Times New Roman"/>
          <w:sz w:val="24"/>
          <w:szCs w:val="24"/>
          <w:vertAlign w:val="superscript"/>
          <w:lang w:val="en-IN"/>
        </w:rPr>
        <w:fldChar w:fldCharType="separate"/>
      </w:r>
      <w:r w:rsidR="007E682E" w:rsidRPr="0079121E">
        <w:rPr>
          <w:rFonts w:ascii="Times New Roman" w:hAnsi="Times New Roman" w:cs="Times New Roman"/>
          <w:sz w:val="24"/>
          <w:vertAlign w:val="superscript"/>
        </w:rPr>
        <w:t>(4)</w:t>
      </w:r>
      <w:r w:rsidR="00075765" w:rsidRPr="0079121E">
        <w:rPr>
          <w:rFonts w:ascii="Times New Roman" w:hAnsi="Times New Roman" w:cs="Times New Roman"/>
          <w:sz w:val="24"/>
          <w:szCs w:val="24"/>
          <w:vertAlign w:val="superscript"/>
          <w:lang w:val="en-IN"/>
        </w:rPr>
        <w:fldChar w:fldCharType="end"/>
      </w:r>
    </w:p>
    <w:p w:rsidR="00E643F9" w:rsidRDefault="00E643F9" w:rsidP="0045039F">
      <w:pPr>
        <w:ind w:firstLine="720"/>
        <w:jc w:val="both"/>
        <w:rPr>
          <w:rFonts w:ascii="Times New Roman" w:hAnsi="Times New Roman" w:cs="Times New Roman"/>
          <w:sz w:val="24"/>
          <w:szCs w:val="24"/>
          <w:vertAlign w:val="superscript"/>
          <w:lang w:val="en-IN"/>
        </w:rPr>
      </w:pPr>
    </w:p>
    <w:p w:rsidR="00E643F9" w:rsidRDefault="00E643F9" w:rsidP="0045039F">
      <w:pPr>
        <w:ind w:firstLine="720"/>
        <w:jc w:val="both"/>
        <w:rPr>
          <w:rFonts w:ascii="Times New Roman" w:hAnsi="Times New Roman" w:cs="Times New Roman"/>
          <w:sz w:val="24"/>
          <w:szCs w:val="24"/>
          <w:vertAlign w:val="superscript"/>
          <w:lang w:val="en-IN"/>
        </w:rPr>
      </w:pPr>
    </w:p>
    <w:p w:rsidR="00E643F9" w:rsidRDefault="00E643F9" w:rsidP="0045039F">
      <w:pPr>
        <w:ind w:firstLine="720"/>
        <w:jc w:val="both"/>
        <w:rPr>
          <w:rFonts w:ascii="Times New Roman" w:hAnsi="Times New Roman" w:cs="Times New Roman"/>
          <w:sz w:val="24"/>
          <w:szCs w:val="24"/>
          <w:vertAlign w:val="superscript"/>
          <w:lang w:val="en-IN"/>
        </w:rPr>
      </w:pPr>
    </w:p>
    <w:p w:rsidR="00E643F9" w:rsidRDefault="00E643F9" w:rsidP="0045039F">
      <w:pPr>
        <w:ind w:firstLine="720"/>
        <w:jc w:val="both"/>
        <w:rPr>
          <w:rFonts w:ascii="Times New Roman" w:hAnsi="Times New Roman" w:cs="Times New Roman"/>
          <w:sz w:val="24"/>
          <w:szCs w:val="24"/>
          <w:vertAlign w:val="superscript"/>
          <w:lang w:val="en-IN"/>
        </w:rPr>
      </w:pPr>
    </w:p>
    <w:p w:rsidR="00E643F9" w:rsidRDefault="00E643F9" w:rsidP="0045039F">
      <w:pPr>
        <w:ind w:firstLine="720"/>
        <w:jc w:val="both"/>
        <w:rPr>
          <w:rFonts w:ascii="Times New Roman" w:hAnsi="Times New Roman" w:cs="Times New Roman"/>
          <w:sz w:val="24"/>
          <w:szCs w:val="24"/>
          <w:lang w:val="en-IN"/>
        </w:rPr>
      </w:pPr>
    </w:p>
    <w:p w:rsidR="00162797" w:rsidRDefault="007A7FEF" w:rsidP="001147E7">
      <w:pPr>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1.</w:t>
      </w:r>
      <w:r w:rsidR="00842608">
        <w:rPr>
          <w:rFonts w:ascii="Times New Roman" w:hAnsi="Times New Roman" w:cs="Times New Roman"/>
          <w:b/>
          <w:bCs/>
          <w:sz w:val="24"/>
          <w:szCs w:val="24"/>
          <w:lang w:val="en-IN"/>
        </w:rPr>
        <w:t xml:space="preserve">5. </w:t>
      </w:r>
      <w:r w:rsidR="00A1794B">
        <w:rPr>
          <w:rFonts w:ascii="Times New Roman" w:hAnsi="Times New Roman" w:cs="Times New Roman"/>
          <w:b/>
          <w:bCs/>
          <w:sz w:val="24"/>
          <w:szCs w:val="24"/>
          <w:lang w:val="en-IN"/>
        </w:rPr>
        <w:t>2</w:t>
      </w:r>
      <w:r w:rsidR="00A1794B" w:rsidRPr="004A144D">
        <w:rPr>
          <w:rFonts w:ascii="Times New Roman" w:hAnsi="Times New Roman" w:cs="Times New Roman"/>
          <w:b/>
          <w:bCs/>
          <w:sz w:val="24"/>
          <w:szCs w:val="24"/>
          <w:lang w:val="en-IN"/>
        </w:rPr>
        <w:t>.P</w:t>
      </w:r>
      <w:r w:rsidR="00A1794B">
        <w:rPr>
          <w:rFonts w:ascii="Times New Roman" w:hAnsi="Times New Roman" w:cs="Times New Roman"/>
          <w:b/>
          <w:bCs/>
          <w:sz w:val="24"/>
          <w:szCs w:val="24"/>
          <w:lang w:val="en-IN"/>
        </w:rPr>
        <w:t>harmaco</w:t>
      </w:r>
      <w:r w:rsidR="00A1794B" w:rsidRPr="004A144D">
        <w:rPr>
          <w:rFonts w:ascii="Times New Roman" w:hAnsi="Times New Roman" w:cs="Times New Roman"/>
          <w:b/>
          <w:bCs/>
          <w:sz w:val="24"/>
          <w:szCs w:val="24"/>
          <w:lang w:val="en-IN"/>
        </w:rPr>
        <w:t>k</w:t>
      </w:r>
      <w:r w:rsidR="00A1794B">
        <w:rPr>
          <w:rFonts w:ascii="Times New Roman" w:hAnsi="Times New Roman" w:cs="Times New Roman"/>
          <w:b/>
          <w:bCs/>
          <w:sz w:val="24"/>
          <w:szCs w:val="24"/>
          <w:lang w:val="en-IN"/>
        </w:rPr>
        <w:t>inetica</w:t>
      </w:r>
      <w:r w:rsidR="00A1794B" w:rsidRPr="004A144D">
        <w:rPr>
          <w:rFonts w:ascii="Times New Roman" w:hAnsi="Times New Roman" w:cs="Times New Roman"/>
          <w:b/>
          <w:bCs/>
          <w:sz w:val="24"/>
          <w:szCs w:val="24"/>
          <w:lang w:val="en-IN"/>
        </w:rPr>
        <w:t xml:space="preserve">nd </w:t>
      </w:r>
      <w:proofErr w:type="spellStart"/>
      <w:r w:rsidR="00A1794B" w:rsidRPr="004A144D">
        <w:rPr>
          <w:rFonts w:ascii="Times New Roman" w:hAnsi="Times New Roman" w:cs="Times New Roman"/>
          <w:b/>
          <w:bCs/>
          <w:sz w:val="24"/>
          <w:szCs w:val="24"/>
          <w:lang w:val="en-IN"/>
        </w:rPr>
        <w:t>P</w:t>
      </w:r>
      <w:r w:rsidR="00A1794B">
        <w:rPr>
          <w:rFonts w:ascii="Times New Roman" w:hAnsi="Times New Roman" w:cs="Times New Roman"/>
          <w:b/>
          <w:bCs/>
          <w:sz w:val="24"/>
          <w:szCs w:val="24"/>
          <w:lang w:val="en-IN"/>
        </w:rPr>
        <w:t>harmacodynamic</w:t>
      </w:r>
      <w:r w:rsidR="007F7B49">
        <w:rPr>
          <w:rFonts w:ascii="Times New Roman" w:hAnsi="Times New Roman" w:cs="Times New Roman"/>
          <w:b/>
          <w:bCs/>
          <w:sz w:val="24"/>
          <w:szCs w:val="24"/>
          <w:lang w:val="en-IN"/>
        </w:rPr>
        <w:t>Application</w:t>
      </w:r>
      <w:proofErr w:type="spellEnd"/>
      <w:r w:rsidR="007F7B49">
        <w:rPr>
          <w:rFonts w:ascii="Times New Roman" w:hAnsi="Times New Roman" w:cs="Times New Roman"/>
          <w:b/>
          <w:bCs/>
          <w:sz w:val="24"/>
          <w:szCs w:val="24"/>
          <w:lang w:val="en-IN"/>
        </w:rPr>
        <w:t xml:space="preserve"> to </w:t>
      </w:r>
      <w:proofErr w:type="gramStart"/>
      <w:r w:rsidR="007F7B49">
        <w:rPr>
          <w:rFonts w:ascii="Times New Roman" w:hAnsi="Times New Roman" w:cs="Times New Roman"/>
          <w:b/>
          <w:bCs/>
          <w:sz w:val="24"/>
          <w:szCs w:val="24"/>
          <w:lang w:val="en-IN"/>
        </w:rPr>
        <w:t>The</w:t>
      </w:r>
      <w:proofErr w:type="gramEnd"/>
      <w:r w:rsidR="007F7B49">
        <w:rPr>
          <w:rFonts w:ascii="Times New Roman" w:hAnsi="Times New Roman" w:cs="Times New Roman"/>
          <w:b/>
          <w:bCs/>
          <w:sz w:val="24"/>
          <w:szCs w:val="24"/>
          <w:lang w:val="en-IN"/>
        </w:rPr>
        <w:t xml:space="preserve"> Protein and Peptide</w:t>
      </w:r>
    </w:p>
    <w:p w:rsidR="00E643F9" w:rsidRPr="00E643F9" w:rsidRDefault="00847E0B" w:rsidP="00E643F9">
      <w:pPr>
        <w:ind w:firstLine="720"/>
        <w:jc w:val="both"/>
        <w:rPr>
          <w:rFonts w:ascii="Times New Roman" w:hAnsi="Times New Roman" w:cs="Times New Roman"/>
          <w:sz w:val="24"/>
          <w:szCs w:val="24"/>
          <w:shd w:val="clear" w:color="auto" w:fill="F7F7F8"/>
        </w:rPr>
      </w:pPr>
      <w:r w:rsidRPr="00A360E9">
        <w:rPr>
          <w:rFonts w:ascii="Times New Roman" w:hAnsi="Times New Roman" w:cs="Times New Roman"/>
          <w:sz w:val="24"/>
          <w:szCs w:val="24"/>
          <w:shd w:val="clear" w:color="auto" w:fill="F7F7F8"/>
        </w:rPr>
        <w:t xml:space="preserve">Pharmacokinetics and </w:t>
      </w:r>
      <w:proofErr w:type="spellStart"/>
      <w:r w:rsidRPr="00A360E9">
        <w:rPr>
          <w:rFonts w:ascii="Times New Roman" w:hAnsi="Times New Roman" w:cs="Times New Roman"/>
          <w:sz w:val="24"/>
          <w:szCs w:val="24"/>
          <w:shd w:val="clear" w:color="auto" w:fill="F7F7F8"/>
        </w:rPr>
        <w:t>pharmacodynamics</w:t>
      </w:r>
      <w:proofErr w:type="spellEnd"/>
      <w:r w:rsidRPr="00A360E9">
        <w:rPr>
          <w:rFonts w:ascii="Times New Roman" w:hAnsi="Times New Roman" w:cs="Times New Roman"/>
          <w:sz w:val="24"/>
          <w:szCs w:val="24"/>
          <w:shd w:val="clear" w:color="auto" w:fill="F7F7F8"/>
        </w:rPr>
        <w:t xml:space="preserve"> are essential concepts in pharmacology that describe how drugs interact with the body, including how they are absorbed, distributed, metabolized, and eliminated (pharmacokinetics), as well as how they produce their effects at the target site (</w:t>
      </w:r>
      <w:proofErr w:type="spellStart"/>
      <w:r w:rsidRPr="00A360E9">
        <w:rPr>
          <w:rFonts w:ascii="Times New Roman" w:hAnsi="Times New Roman" w:cs="Times New Roman"/>
          <w:sz w:val="24"/>
          <w:szCs w:val="24"/>
          <w:shd w:val="clear" w:color="auto" w:fill="F7F7F8"/>
        </w:rPr>
        <w:t>pharmacodynamics</w:t>
      </w:r>
      <w:proofErr w:type="spellEnd"/>
      <w:r w:rsidRPr="00A360E9">
        <w:rPr>
          <w:rFonts w:ascii="Times New Roman" w:hAnsi="Times New Roman" w:cs="Times New Roman"/>
          <w:sz w:val="24"/>
          <w:szCs w:val="24"/>
          <w:shd w:val="clear" w:color="auto" w:fill="F7F7F8"/>
        </w:rPr>
        <w:t>). Let's explore these concepts and provide an example for a protein and a peptide drug.</w:t>
      </w:r>
    </w:p>
    <w:p w:rsidR="00162797" w:rsidRPr="00162797" w:rsidRDefault="007F7B49" w:rsidP="00350665">
      <w:pPr>
        <w:pStyle w:val="ListParagraph"/>
        <w:numPr>
          <w:ilvl w:val="0"/>
          <w:numId w:val="21"/>
        </w:numPr>
        <w:jc w:val="both"/>
        <w:rPr>
          <w:rFonts w:ascii="Times New Roman" w:hAnsi="Times New Roman" w:cs="Times New Roman"/>
          <w:b/>
          <w:bCs/>
          <w:sz w:val="24"/>
          <w:szCs w:val="24"/>
          <w:lang w:val="en-IN"/>
        </w:rPr>
      </w:pPr>
      <w:r w:rsidRPr="00162797">
        <w:rPr>
          <w:rFonts w:ascii="Times New Roman" w:hAnsi="Times New Roman" w:cs="Times New Roman"/>
          <w:b/>
          <w:bCs/>
          <w:sz w:val="24"/>
          <w:szCs w:val="24"/>
          <w:lang w:val="en-IN"/>
        </w:rPr>
        <w:t>Diagnostic application</w:t>
      </w:r>
    </w:p>
    <w:p w:rsidR="00162797" w:rsidRDefault="007F7B49" w:rsidP="00350665">
      <w:pPr>
        <w:pStyle w:val="ListParagraph"/>
        <w:numPr>
          <w:ilvl w:val="0"/>
          <w:numId w:val="21"/>
        </w:numPr>
        <w:jc w:val="both"/>
        <w:rPr>
          <w:rFonts w:ascii="Times New Roman" w:hAnsi="Times New Roman" w:cs="Times New Roman"/>
          <w:b/>
          <w:bCs/>
          <w:sz w:val="24"/>
          <w:szCs w:val="24"/>
          <w:lang w:val="en-IN"/>
        </w:rPr>
      </w:pPr>
      <w:r w:rsidRPr="00162797">
        <w:rPr>
          <w:rFonts w:ascii="Times New Roman" w:hAnsi="Times New Roman" w:cs="Times New Roman"/>
          <w:b/>
          <w:bCs/>
          <w:sz w:val="24"/>
          <w:szCs w:val="24"/>
          <w:lang w:val="en-IN"/>
        </w:rPr>
        <w:t>Treatment application</w:t>
      </w:r>
    </w:p>
    <w:p w:rsidR="006C0D68" w:rsidRDefault="006C0D68" w:rsidP="006C0D68">
      <w:pPr>
        <w:pStyle w:val="ListParagraph"/>
        <w:ind w:left="2771"/>
        <w:jc w:val="both"/>
        <w:rPr>
          <w:rFonts w:ascii="Times New Roman" w:hAnsi="Times New Roman" w:cs="Times New Roman"/>
          <w:b/>
          <w:bCs/>
          <w:sz w:val="24"/>
          <w:szCs w:val="24"/>
          <w:lang w:val="en-IN"/>
        </w:rPr>
      </w:pPr>
    </w:p>
    <w:p w:rsidR="00AF277C" w:rsidRDefault="007F7B49" w:rsidP="00350665">
      <w:pPr>
        <w:pStyle w:val="ListParagraph"/>
        <w:numPr>
          <w:ilvl w:val="0"/>
          <w:numId w:val="22"/>
        </w:numPr>
        <w:jc w:val="both"/>
        <w:rPr>
          <w:rFonts w:ascii="Times New Roman" w:hAnsi="Times New Roman" w:cs="Times New Roman"/>
          <w:b/>
          <w:bCs/>
          <w:sz w:val="24"/>
          <w:szCs w:val="24"/>
          <w:lang w:val="en-IN"/>
        </w:rPr>
      </w:pPr>
      <w:r w:rsidRPr="006C0D68">
        <w:rPr>
          <w:rFonts w:ascii="Times New Roman" w:hAnsi="Times New Roman" w:cs="Times New Roman"/>
          <w:b/>
          <w:bCs/>
          <w:sz w:val="24"/>
          <w:szCs w:val="24"/>
          <w:lang w:val="en-IN"/>
        </w:rPr>
        <w:t>Diagnostic Application</w:t>
      </w:r>
    </w:p>
    <w:p w:rsidR="007A7FEF" w:rsidRPr="00941033" w:rsidRDefault="007A7FEF" w:rsidP="007A7FEF">
      <w:pPr>
        <w:pStyle w:val="ListParagraph"/>
        <w:jc w:val="both"/>
        <w:rPr>
          <w:rFonts w:ascii="Times New Roman" w:hAnsi="Times New Roman" w:cs="Times New Roman"/>
          <w:b/>
          <w:bCs/>
          <w:sz w:val="24"/>
          <w:szCs w:val="24"/>
          <w:lang w:val="en-IN"/>
        </w:rPr>
      </w:pPr>
    </w:p>
    <w:p w:rsidR="00AF277C" w:rsidRPr="00AF277C" w:rsidRDefault="00AF277C" w:rsidP="00350665">
      <w:pPr>
        <w:pStyle w:val="ListParagraph"/>
        <w:numPr>
          <w:ilvl w:val="0"/>
          <w:numId w:val="23"/>
        </w:numPr>
        <w:jc w:val="both"/>
        <w:rPr>
          <w:rFonts w:ascii="Times New Roman" w:hAnsi="Times New Roman" w:cs="Times New Roman"/>
          <w:b/>
          <w:bCs/>
          <w:sz w:val="24"/>
          <w:szCs w:val="24"/>
          <w:lang w:val="en-IN"/>
        </w:rPr>
      </w:pPr>
      <w:r w:rsidRPr="00AF277C">
        <w:rPr>
          <w:rFonts w:ascii="Times New Roman" w:hAnsi="Times New Roman" w:cs="Times New Roman"/>
          <w:b/>
          <w:bCs/>
          <w:sz w:val="24"/>
          <w:szCs w:val="24"/>
          <w:lang w:val="en-IN"/>
        </w:rPr>
        <w:t>Preclinical application</w:t>
      </w:r>
    </w:p>
    <w:p w:rsidR="00A360E9" w:rsidRPr="00C216B9" w:rsidRDefault="00AF277C" w:rsidP="00350665">
      <w:pPr>
        <w:pStyle w:val="ListParagraph"/>
        <w:numPr>
          <w:ilvl w:val="0"/>
          <w:numId w:val="23"/>
        </w:numPr>
        <w:jc w:val="both"/>
        <w:rPr>
          <w:rFonts w:ascii="Times New Roman" w:hAnsi="Times New Roman" w:cs="Times New Roman"/>
          <w:b/>
          <w:bCs/>
          <w:sz w:val="24"/>
          <w:szCs w:val="24"/>
          <w:lang w:val="en-IN"/>
        </w:rPr>
      </w:pPr>
      <w:r w:rsidRPr="00AF277C">
        <w:rPr>
          <w:rFonts w:ascii="Times New Roman" w:hAnsi="Times New Roman" w:cs="Times New Roman"/>
          <w:b/>
          <w:bCs/>
          <w:sz w:val="24"/>
          <w:szCs w:val="24"/>
          <w:lang w:val="en-IN"/>
        </w:rPr>
        <w:t>Clinical application</w:t>
      </w:r>
    </w:p>
    <w:p w:rsidR="00273810" w:rsidRDefault="00273810" w:rsidP="00350665">
      <w:pPr>
        <w:pStyle w:val="ListParagraph"/>
        <w:numPr>
          <w:ilvl w:val="0"/>
          <w:numId w:val="24"/>
        </w:numPr>
        <w:jc w:val="both"/>
        <w:rPr>
          <w:rFonts w:ascii="Times New Roman" w:hAnsi="Times New Roman" w:cs="Times New Roman"/>
          <w:b/>
          <w:bCs/>
          <w:sz w:val="24"/>
          <w:szCs w:val="24"/>
          <w:lang w:val="en-IN"/>
        </w:rPr>
      </w:pPr>
      <w:r w:rsidRPr="00273810">
        <w:rPr>
          <w:rFonts w:ascii="Times New Roman" w:hAnsi="Times New Roman" w:cs="Times New Roman"/>
          <w:b/>
          <w:bCs/>
          <w:sz w:val="24"/>
          <w:szCs w:val="24"/>
          <w:lang w:val="en-IN"/>
        </w:rPr>
        <w:t>Preclinical application</w:t>
      </w:r>
      <w:r>
        <w:rPr>
          <w:rFonts w:ascii="Times New Roman" w:hAnsi="Times New Roman" w:cs="Times New Roman"/>
          <w:b/>
          <w:bCs/>
          <w:sz w:val="24"/>
          <w:szCs w:val="24"/>
          <w:lang w:val="en-IN"/>
        </w:rPr>
        <w:t>:</w:t>
      </w:r>
    </w:p>
    <w:p w:rsidR="007A7FEF" w:rsidRPr="00181F9C" w:rsidRDefault="00181F9C" w:rsidP="00A360E9">
      <w:pPr>
        <w:ind w:firstLine="710"/>
        <w:jc w:val="both"/>
        <w:rPr>
          <w:rFonts w:ascii="Times New Roman" w:hAnsi="Times New Roman" w:cs="Times New Roman"/>
          <w:sz w:val="24"/>
          <w:szCs w:val="24"/>
          <w:lang w:val="en-IN"/>
        </w:rPr>
      </w:pPr>
      <w:r w:rsidRPr="00181F9C">
        <w:rPr>
          <w:rFonts w:ascii="Times New Roman" w:hAnsi="Times New Roman" w:cs="Times New Roman"/>
          <w:sz w:val="24"/>
          <w:szCs w:val="24"/>
          <w:lang w:val="en-IN"/>
        </w:rPr>
        <w:t xml:space="preserve">In order to understand how proteins and peptides behave and what effects they have in preclinical models, preclinical diagnostics must take into account their pharmacokinetic and </w:t>
      </w:r>
      <w:proofErr w:type="spellStart"/>
      <w:r w:rsidRPr="00181F9C">
        <w:rPr>
          <w:rFonts w:ascii="Times New Roman" w:hAnsi="Times New Roman" w:cs="Times New Roman"/>
          <w:sz w:val="24"/>
          <w:szCs w:val="24"/>
          <w:lang w:val="en-IN"/>
        </w:rPr>
        <w:t>pharmacodynamic</w:t>
      </w:r>
      <w:proofErr w:type="spellEnd"/>
      <w:r w:rsidRPr="00181F9C">
        <w:rPr>
          <w:rFonts w:ascii="Times New Roman" w:hAnsi="Times New Roman" w:cs="Times New Roman"/>
          <w:sz w:val="24"/>
          <w:szCs w:val="24"/>
          <w:lang w:val="en-IN"/>
        </w:rPr>
        <w:t xml:space="preserve"> properties. Here are some instances of preclinical diagnostic applications involving the pharmacokinetics and </w:t>
      </w:r>
      <w:proofErr w:type="spellStart"/>
      <w:r w:rsidRPr="00181F9C">
        <w:rPr>
          <w:rFonts w:ascii="Times New Roman" w:hAnsi="Times New Roman" w:cs="Times New Roman"/>
          <w:sz w:val="24"/>
          <w:szCs w:val="24"/>
          <w:lang w:val="en-IN"/>
        </w:rPr>
        <w:t>pharmacodynamics</w:t>
      </w:r>
      <w:proofErr w:type="spellEnd"/>
      <w:r w:rsidRPr="00181F9C">
        <w:rPr>
          <w:rFonts w:ascii="Times New Roman" w:hAnsi="Times New Roman" w:cs="Times New Roman"/>
          <w:sz w:val="24"/>
          <w:szCs w:val="24"/>
          <w:lang w:val="en-IN"/>
        </w:rPr>
        <w:t xml:space="preserve"> of proteins and peptides</w:t>
      </w:r>
      <w:r w:rsidR="008D0AB0">
        <w:rPr>
          <w:rFonts w:ascii="Times New Roman" w:hAnsi="Times New Roman" w:cs="Times New Roman"/>
          <w:sz w:val="24"/>
          <w:szCs w:val="24"/>
          <w:lang w:val="en-IN"/>
        </w:rPr>
        <w:t>.</w:t>
      </w:r>
      <w:r w:rsidR="00075765" w:rsidRPr="008D0AB0">
        <w:rPr>
          <w:rFonts w:ascii="Times New Roman" w:hAnsi="Times New Roman" w:cs="Times New Roman"/>
          <w:sz w:val="24"/>
          <w:szCs w:val="24"/>
          <w:vertAlign w:val="superscript"/>
          <w:lang w:val="en-IN"/>
        </w:rPr>
        <w:fldChar w:fldCharType="begin"/>
      </w:r>
      <w:r w:rsidR="008D0AB0" w:rsidRPr="008D0AB0">
        <w:rPr>
          <w:rFonts w:ascii="Times New Roman" w:hAnsi="Times New Roman" w:cs="Times New Roman"/>
          <w:sz w:val="24"/>
          <w:szCs w:val="24"/>
          <w:vertAlign w:val="superscript"/>
          <w:lang w:val="en-IN"/>
        </w:rPr>
        <w:instrText xml:space="preserve"> ADDIN ZOTERO_ITEM CSL_CITATION {"citationID":"SGWsREYv","properties":{"formattedCitation":"(5)","plainCitation":"(5)","noteIndex":0},"citationItems":[{"id":57,"uris":["http://zotero.org/users/local/Yr4dboSh/items/B32XMI2L"],"itemData":{"id":57,"type":"article-journal","abstract":"Protein and peptide conjugates have become an important component of therapeutic and diagnostic medicine. These conjugates are primarily designed to improve pharmacokinetics (PK) of those therapeutic or imaging agents, which do not possess optimal disposition characteristics. In this review we have summarized preclinical and clinical PK of diverse protein and peptide conjugates, and have showcased how different conjugation approaches are used to obtain the desired PK. We have classiﬁed the conjugates into peptide conjugates, non-targeted protein conjugates, and targeted protein conjugates, and have highlighted diagnostic and therapeutic applications of these conjugates. In general, peptide conjugates demonstrate very short half-life and rapid renal elimination, and they are mainly designed to achieve high contrast ratio for imaging agents or to deliver therapeutic agents at sites not reachable by bulky or non-targeted proteins. Conjugates made from non-targeted proteins like albumin are designed to increase the half-life of rapidly eliminating therapeutic or imaging agents, and improve their delivery to tissues like solid tumors and inﬂamed joints. Targeted protein conjugates are mainly developed from antibodies, antibody derivatives, or endogenous proteins, and they are designed to improve the contrast ratio of imaging agents or therapeutic index of therapeutic agents, by enhancing their delivery to the site-of-action.","container-title":"Drug Metabolism and Pharmacokinetics","DOI":"10.1016/j.dmpk.2018.11.001","ISSN":"13474367","issue":"1","journalAbbreviation":"Drug Metabolism and Pharmacokinetics","language":"en","page":"42-54","source":"DOI.org (Crossref)","title":"Pharmacokinetics of protein and peptide conjugates","volume":"34","author":[{"family":"Bumbaca","given":"Brandon"},{"family":"Li","given":"Zhe"},{"family":"Shah","given":"Dhaval K."}],"issued":{"date-parts":[["2019",2]]}}}],"schema":"https://github.com/citation-style-language/schema/raw/master/csl-citation.json"} </w:instrText>
      </w:r>
      <w:r w:rsidR="00075765" w:rsidRPr="008D0AB0">
        <w:rPr>
          <w:rFonts w:ascii="Times New Roman" w:hAnsi="Times New Roman" w:cs="Times New Roman"/>
          <w:sz w:val="24"/>
          <w:szCs w:val="24"/>
          <w:vertAlign w:val="superscript"/>
          <w:lang w:val="en-IN"/>
        </w:rPr>
        <w:fldChar w:fldCharType="separate"/>
      </w:r>
      <w:r w:rsidR="008D0AB0" w:rsidRPr="008D0AB0">
        <w:rPr>
          <w:rFonts w:ascii="Times New Roman" w:hAnsi="Times New Roman" w:cs="Times New Roman"/>
          <w:sz w:val="24"/>
          <w:vertAlign w:val="superscript"/>
        </w:rPr>
        <w:t>(5)</w:t>
      </w:r>
      <w:r w:rsidR="00075765" w:rsidRPr="008D0AB0">
        <w:rPr>
          <w:rFonts w:ascii="Times New Roman" w:hAnsi="Times New Roman" w:cs="Times New Roman"/>
          <w:sz w:val="24"/>
          <w:szCs w:val="24"/>
          <w:vertAlign w:val="superscript"/>
          <w:lang w:val="en-IN"/>
        </w:rPr>
        <w:fldChar w:fldCharType="end"/>
      </w:r>
    </w:p>
    <w:p w:rsidR="00181F9C" w:rsidRPr="00FF11C7" w:rsidRDefault="00181F9C" w:rsidP="00350665">
      <w:pPr>
        <w:pStyle w:val="ListParagraph"/>
        <w:numPr>
          <w:ilvl w:val="0"/>
          <w:numId w:val="28"/>
        </w:numPr>
        <w:jc w:val="both"/>
        <w:rPr>
          <w:rFonts w:ascii="Times New Roman" w:hAnsi="Times New Roman" w:cs="Times New Roman"/>
          <w:b/>
          <w:bCs/>
          <w:sz w:val="24"/>
          <w:szCs w:val="24"/>
          <w:lang w:val="en-IN"/>
        </w:rPr>
      </w:pPr>
      <w:r w:rsidRPr="00FF11C7">
        <w:rPr>
          <w:rFonts w:ascii="Times New Roman" w:hAnsi="Times New Roman" w:cs="Times New Roman"/>
          <w:b/>
          <w:bCs/>
          <w:sz w:val="24"/>
          <w:szCs w:val="24"/>
          <w:lang w:val="en-IN"/>
        </w:rPr>
        <w:t>Pharmacokinetic Studies</w:t>
      </w:r>
    </w:p>
    <w:p w:rsidR="00181F9C" w:rsidRPr="00FC2D40" w:rsidRDefault="00181F9C" w:rsidP="00350665">
      <w:pPr>
        <w:pStyle w:val="ListParagraph"/>
        <w:numPr>
          <w:ilvl w:val="0"/>
          <w:numId w:val="29"/>
        </w:numPr>
        <w:jc w:val="both"/>
        <w:rPr>
          <w:rFonts w:ascii="Times New Roman" w:hAnsi="Times New Roman" w:cs="Times New Roman"/>
          <w:sz w:val="24"/>
          <w:szCs w:val="24"/>
          <w:lang w:val="en-IN"/>
        </w:rPr>
      </w:pPr>
      <w:r w:rsidRPr="00FC2D40">
        <w:rPr>
          <w:rFonts w:ascii="Times New Roman" w:hAnsi="Times New Roman" w:cs="Times New Roman"/>
          <w:sz w:val="24"/>
          <w:szCs w:val="24"/>
          <w:lang w:val="en-IN"/>
        </w:rPr>
        <w:t>Absorption, Distribution, Metabolism, and Excretion (ADME) In order to understand how proteins and peptides are absorbed, distributed throughout tissues, metabolised, and eliminated, preclinical studies evaluate their ADME properties. By predicting their behaviour in humans, this information aids in choosing the proper dosage regimens.</w:t>
      </w:r>
    </w:p>
    <w:p w:rsidR="00216A8B" w:rsidRPr="00216A8B" w:rsidRDefault="00181F9C" w:rsidP="00350665">
      <w:pPr>
        <w:pStyle w:val="ListParagraph"/>
        <w:numPr>
          <w:ilvl w:val="0"/>
          <w:numId w:val="29"/>
        </w:numPr>
        <w:jc w:val="both"/>
        <w:rPr>
          <w:rFonts w:ascii="Times New Roman" w:hAnsi="Times New Roman" w:cs="Times New Roman"/>
          <w:sz w:val="24"/>
          <w:szCs w:val="24"/>
          <w:lang w:val="en-IN"/>
        </w:rPr>
      </w:pPr>
      <w:r w:rsidRPr="00FC2D40">
        <w:rPr>
          <w:rFonts w:ascii="Times New Roman" w:hAnsi="Times New Roman" w:cs="Times New Roman"/>
          <w:sz w:val="24"/>
          <w:szCs w:val="24"/>
          <w:lang w:val="en-IN"/>
        </w:rPr>
        <w:t>A therapeutic peptide's oral bioavailability, tissue distribution patterns, metabolism, and clearance rates, for instance, may be studied in preclinical studies using animal models.</w:t>
      </w:r>
    </w:p>
    <w:p w:rsidR="001B1FF8" w:rsidRPr="001B1FF8" w:rsidRDefault="001B1FF8" w:rsidP="00350665">
      <w:pPr>
        <w:pStyle w:val="ListParagraph"/>
        <w:numPr>
          <w:ilvl w:val="0"/>
          <w:numId w:val="28"/>
        </w:numPr>
        <w:jc w:val="both"/>
        <w:rPr>
          <w:rFonts w:ascii="Times New Roman" w:hAnsi="Times New Roman" w:cs="Times New Roman"/>
          <w:b/>
          <w:bCs/>
          <w:sz w:val="24"/>
          <w:szCs w:val="24"/>
          <w:lang w:val="en-IN"/>
        </w:rPr>
      </w:pPr>
      <w:r w:rsidRPr="001B1FF8">
        <w:rPr>
          <w:rFonts w:ascii="Times New Roman" w:hAnsi="Times New Roman" w:cs="Times New Roman"/>
          <w:b/>
          <w:bCs/>
          <w:sz w:val="24"/>
          <w:szCs w:val="24"/>
          <w:lang w:val="en-IN"/>
        </w:rPr>
        <w:t xml:space="preserve">Pharmacokinetic Modelling and Simulation: </w:t>
      </w:r>
    </w:p>
    <w:p w:rsidR="001B1FF8" w:rsidRPr="001B1FF8" w:rsidRDefault="001B1FF8" w:rsidP="00350665">
      <w:pPr>
        <w:pStyle w:val="ListParagraph"/>
        <w:numPr>
          <w:ilvl w:val="0"/>
          <w:numId w:val="30"/>
        </w:numPr>
        <w:jc w:val="both"/>
        <w:rPr>
          <w:rFonts w:ascii="Times New Roman" w:hAnsi="Times New Roman" w:cs="Times New Roman"/>
          <w:sz w:val="24"/>
          <w:szCs w:val="24"/>
          <w:lang w:val="en-IN"/>
        </w:rPr>
      </w:pPr>
      <w:r w:rsidRPr="001B1FF8">
        <w:rPr>
          <w:rFonts w:ascii="Times New Roman" w:hAnsi="Times New Roman" w:cs="Times New Roman"/>
          <w:sz w:val="24"/>
          <w:szCs w:val="24"/>
          <w:lang w:val="en-IN"/>
        </w:rPr>
        <w:t>To forecast and simulate the time course of protein or peptide concentrations in different tissues or bodily fluids, preclinical pharmacokinetic models are created. This aids in improving dosing plans and evaluating the connection between dose and systemic exposure.</w:t>
      </w:r>
    </w:p>
    <w:p w:rsidR="00DD3665" w:rsidRDefault="001B1FF8" w:rsidP="00350665">
      <w:pPr>
        <w:pStyle w:val="ListParagraph"/>
        <w:numPr>
          <w:ilvl w:val="0"/>
          <w:numId w:val="30"/>
        </w:numPr>
        <w:jc w:val="both"/>
        <w:rPr>
          <w:rFonts w:ascii="Times New Roman" w:hAnsi="Times New Roman" w:cs="Times New Roman"/>
          <w:sz w:val="24"/>
          <w:szCs w:val="24"/>
          <w:lang w:val="en-IN"/>
        </w:rPr>
      </w:pPr>
      <w:r w:rsidRPr="001B1FF8">
        <w:rPr>
          <w:rFonts w:ascii="Times New Roman" w:hAnsi="Times New Roman" w:cs="Times New Roman"/>
          <w:sz w:val="24"/>
          <w:szCs w:val="24"/>
          <w:lang w:val="en-IN"/>
        </w:rPr>
        <w:t xml:space="preserve">A protein </w:t>
      </w:r>
      <w:proofErr w:type="spellStart"/>
      <w:r w:rsidRPr="001B1FF8">
        <w:rPr>
          <w:rFonts w:ascii="Times New Roman" w:hAnsi="Times New Roman" w:cs="Times New Roman"/>
          <w:sz w:val="24"/>
          <w:szCs w:val="24"/>
          <w:lang w:val="en-IN"/>
        </w:rPr>
        <w:t>therapeutic's</w:t>
      </w:r>
      <w:proofErr w:type="spellEnd"/>
      <w:r w:rsidRPr="001B1FF8">
        <w:rPr>
          <w:rFonts w:ascii="Times New Roman" w:hAnsi="Times New Roman" w:cs="Times New Roman"/>
          <w:sz w:val="24"/>
          <w:szCs w:val="24"/>
          <w:lang w:val="en-IN"/>
        </w:rPr>
        <w:t xml:space="preserve"> plasma concentration-time profile can be predicted using pharmacokinetic modelling, which can be used to guide the choice of the best dosing schedules and schedules for preclinical studies.</w:t>
      </w:r>
    </w:p>
    <w:p w:rsidR="00C216B9" w:rsidRPr="00216A8B" w:rsidRDefault="00F11710" w:rsidP="00350665">
      <w:pPr>
        <w:pStyle w:val="ListParagraph"/>
        <w:numPr>
          <w:ilvl w:val="0"/>
          <w:numId w:val="31"/>
        </w:numPr>
        <w:jc w:val="both"/>
        <w:rPr>
          <w:rFonts w:ascii="Times New Roman" w:hAnsi="Times New Roman" w:cs="Times New Roman"/>
          <w:b/>
          <w:bCs/>
          <w:sz w:val="24"/>
          <w:szCs w:val="24"/>
          <w:lang w:val="en-IN"/>
        </w:rPr>
      </w:pPr>
      <w:r w:rsidRPr="00F11710">
        <w:rPr>
          <w:rFonts w:ascii="Times New Roman" w:hAnsi="Times New Roman" w:cs="Times New Roman"/>
          <w:b/>
          <w:bCs/>
          <w:sz w:val="24"/>
          <w:szCs w:val="24"/>
          <w:lang w:val="en-IN"/>
        </w:rPr>
        <w:t>Target Engagement Studies:</w:t>
      </w:r>
    </w:p>
    <w:p w:rsidR="00F11710" w:rsidRPr="00F11710" w:rsidRDefault="00F11710" w:rsidP="00350665">
      <w:pPr>
        <w:pStyle w:val="ListParagraph"/>
        <w:numPr>
          <w:ilvl w:val="0"/>
          <w:numId w:val="32"/>
        </w:numPr>
        <w:jc w:val="both"/>
        <w:rPr>
          <w:rFonts w:ascii="Times New Roman" w:hAnsi="Times New Roman" w:cs="Times New Roman"/>
          <w:sz w:val="24"/>
          <w:szCs w:val="24"/>
          <w:lang w:val="en-IN"/>
        </w:rPr>
      </w:pPr>
      <w:r w:rsidRPr="00F11710">
        <w:rPr>
          <w:rFonts w:ascii="Times New Roman" w:hAnsi="Times New Roman" w:cs="Times New Roman"/>
          <w:sz w:val="24"/>
          <w:szCs w:val="24"/>
          <w:lang w:val="en-IN"/>
        </w:rPr>
        <w:t xml:space="preserve">Preclinical studies assess the interaction between a protein or peptide therapeutic and its intended target(s) in preclinical models. This helps confirm target engagement and evaluate the relationship between target occupancy and </w:t>
      </w:r>
      <w:proofErr w:type="spellStart"/>
      <w:r w:rsidRPr="00F11710">
        <w:rPr>
          <w:rFonts w:ascii="Times New Roman" w:hAnsi="Times New Roman" w:cs="Times New Roman"/>
          <w:sz w:val="24"/>
          <w:szCs w:val="24"/>
          <w:lang w:val="en-IN"/>
        </w:rPr>
        <w:t>pharmacodynamic</w:t>
      </w:r>
      <w:proofErr w:type="spellEnd"/>
      <w:r w:rsidRPr="00F11710">
        <w:rPr>
          <w:rFonts w:ascii="Times New Roman" w:hAnsi="Times New Roman" w:cs="Times New Roman"/>
          <w:sz w:val="24"/>
          <w:szCs w:val="24"/>
          <w:lang w:val="en-IN"/>
        </w:rPr>
        <w:t xml:space="preserve"> effects.</w:t>
      </w:r>
    </w:p>
    <w:p w:rsidR="00216A8B" w:rsidRPr="00E643F9" w:rsidRDefault="00F11710" w:rsidP="00350665">
      <w:pPr>
        <w:pStyle w:val="ListParagraph"/>
        <w:numPr>
          <w:ilvl w:val="0"/>
          <w:numId w:val="32"/>
        </w:numPr>
        <w:jc w:val="both"/>
        <w:rPr>
          <w:rFonts w:ascii="Times New Roman" w:hAnsi="Times New Roman" w:cs="Times New Roman"/>
          <w:sz w:val="24"/>
          <w:szCs w:val="24"/>
          <w:lang w:val="en-IN"/>
        </w:rPr>
      </w:pPr>
      <w:r w:rsidRPr="00F11710">
        <w:rPr>
          <w:rFonts w:ascii="Times New Roman" w:hAnsi="Times New Roman" w:cs="Times New Roman"/>
          <w:sz w:val="24"/>
          <w:szCs w:val="24"/>
          <w:lang w:val="en-IN"/>
        </w:rPr>
        <w:lastRenderedPageBreak/>
        <w:t>A preclinical study may use imaging techniques or biomarker analysis to assess the binding and engagement of a protein or peptide therapeutic with its target protein in specific tissues or cells</w:t>
      </w:r>
      <w:r>
        <w:rPr>
          <w:rFonts w:ascii="Times New Roman" w:hAnsi="Times New Roman" w:cs="Times New Roman"/>
          <w:sz w:val="24"/>
          <w:szCs w:val="24"/>
          <w:lang w:val="en-IN"/>
        </w:rPr>
        <w:t>.</w:t>
      </w:r>
      <w:r w:rsidR="00075765" w:rsidRPr="000E1AAB">
        <w:rPr>
          <w:rFonts w:ascii="Times New Roman" w:hAnsi="Times New Roman" w:cs="Times New Roman"/>
          <w:sz w:val="24"/>
          <w:szCs w:val="24"/>
          <w:vertAlign w:val="superscript"/>
          <w:lang w:val="en-IN"/>
        </w:rPr>
        <w:fldChar w:fldCharType="begin"/>
      </w:r>
      <w:r w:rsidR="000E1AAB" w:rsidRPr="000E1AAB">
        <w:rPr>
          <w:rFonts w:ascii="Times New Roman" w:hAnsi="Times New Roman" w:cs="Times New Roman"/>
          <w:sz w:val="24"/>
          <w:szCs w:val="24"/>
          <w:vertAlign w:val="superscript"/>
          <w:lang w:val="en-IN"/>
        </w:rPr>
        <w:instrText xml:space="preserve"> ADDIN ZOTERO_ITEM CSL_CITATION {"citationID":"VlhtDtdz","properties":{"formattedCitation":"(6)","plainCitation":"(6)","noteIndex":0},"citationItems":[{"id":88,"uris":["http://zotero.org/users/local/Yr4dboSh/items/PGIQHMKI"],"itemData":{"id":88,"type":"article-journal","container-title":"Bioanalysis","DOI":"10.4155/bio-2020-0196","ISSN":"1757-6180, 1757-6199","issue":"16","journalAbbreviation":"Bioanalysis","language":"en","page":"1105-1110","source":"DOI.org (Crossref)","title":"A guided approach to preclinical bioanalysis of proteins using immunoassays for pharmacokinetic and pharmacodynamic assessments","volume":"12","author":[{"family":"Eangoor","given":"Padmanabhan"}],"issued":{"date-parts":[["2020",8]]}}}],"schema":"https://github.com/citation-style-language/schema/raw/master/csl-citation.json"} </w:instrText>
      </w:r>
      <w:r w:rsidR="00075765" w:rsidRPr="000E1AAB">
        <w:rPr>
          <w:rFonts w:ascii="Times New Roman" w:hAnsi="Times New Roman" w:cs="Times New Roman"/>
          <w:sz w:val="24"/>
          <w:szCs w:val="24"/>
          <w:vertAlign w:val="superscript"/>
          <w:lang w:val="en-IN"/>
        </w:rPr>
        <w:fldChar w:fldCharType="separate"/>
      </w:r>
      <w:r w:rsidR="000E1AAB" w:rsidRPr="000E1AAB">
        <w:rPr>
          <w:rFonts w:ascii="Times New Roman" w:hAnsi="Times New Roman" w:cs="Times New Roman"/>
          <w:sz w:val="24"/>
          <w:vertAlign w:val="superscript"/>
        </w:rPr>
        <w:t>(6)</w:t>
      </w:r>
      <w:r w:rsidR="00075765" w:rsidRPr="000E1AAB">
        <w:rPr>
          <w:rFonts w:ascii="Times New Roman" w:hAnsi="Times New Roman" w:cs="Times New Roman"/>
          <w:sz w:val="24"/>
          <w:szCs w:val="24"/>
          <w:vertAlign w:val="superscript"/>
          <w:lang w:val="en-IN"/>
        </w:rPr>
        <w:fldChar w:fldCharType="end"/>
      </w:r>
    </w:p>
    <w:p w:rsidR="00E643F9" w:rsidRDefault="00E643F9" w:rsidP="00E643F9">
      <w:pPr>
        <w:jc w:val="both"/>
        <w:rPr>
          <w:rFonts w:ascii="Times New Roman" w:hAnsi="Times New Roman" w:cs="Times New Roman"/>
          <w:sz w:val="24"/>
          <w:szCs w:val="24"/>
          <w:lang w:val="en-IN"/>
        </w:rPr>
      </w:pPr>
    </w:p>
    <w:p w:rsidR="00E643F9" w:rsidRDefault="00E643F9" w:rsidP="00E643F9">
      <w:pPr>
        <w:jc w:val="both"/>
        <w:rPr>
          <w:rFonts w:ascii="Times New Roman" w:hAnsi="Times New Roman" w:cs="Times New Roman"/>
          <w:sz w:val="24"/>
          <w:szCs w:val="24"/>
          <w:lang w:val="en-IN"/>
        </w:rPr>
      </w:pPr>
    </w:p>
    <w:p w:rsidR="00E643F9" w:rsidRDefault="00E643F9" w:rsidP="00E643F9">
      <w:pPr>
        <w:jc w:val="both"/>
        <w:rPr>
          <w:rFonts w:ascii="Times New Roman" w:hAnsi="Times New Roman" w:cs="Times New Roman"/>
          <w:sz w:val="24"/>
          <w:szCs w:val="24"/>
          <w:lang w:val="en-IN"/>
        </w:rPr>
      </w:pPr>
    </w:p>
    <w:p w:rsidR="00E643F9" w:rsidRPr="00E643F9" w:rsidRDefault="00E643F9" w:rsidP="00E643F9">
      <w:pPr>
        <w:jc w:val="both"/>
        <w:rPr>
          <w:rFonts w:ascii="Times New Roman" w:hAnsi="Times New Roman" w:cs="Times New Roman"/>
          <w:sz w:val="24"/>
          <w:szCs w:val="24"/>
          <w:lang w:val="en-IN"/>
        </w:rPr>
      </w:pPr>
    </w:p>
    <w:p w:rsidR="00BC7154" w:rsidRPr="00941033" w:rsidRDefault="00BE4F27" w:rsidP="00350665">
      <w:pPr>
        <w:pStyle w:val="ListParagraph"/>
        <w:numPr>
          <w:ilvl w:val="0"/>
          <w:numId w:val="25"/>
        </w:numPr>
        <w:jc w:val="both"/>
        <w:rPr>
          <w:rFonts w:ascii="Times New Roman" w:hAnsi="Times New Roman" w:cs="Times New Roman"/>
          <w:b/>
          <w:bCs/>
          <w:sz w:val="24"/>
          <w:szCs w:val="24"/>
          <w:lang w:val="en-IN"/>
        </w:rPr>
      </w:pPr>
      <w:r w:rsidRPr="00BE4F27">
        <w:rPr>
          <w:rFonts w:ascii="Times New Roman" w:hAnsi="Times New Roman" w:cs="Times New Roman"/>
          <w:b/>
          <w:bCs/>
          <w:sz w:val="24"/>
          <w:szCs w:val="24"/>
          <w:lang w:val="en-IN"/>
        </w:rPr>
        <w:t>Clinical application</w:t>
      </w:r>
      <w:r w:rsidR="00FB1BB0">
        <w:rPr>
          <w:rFonts w:ascii="Times New Roman" w:hAnsi="Times New Roman" w:cs="Times New Roman"/>
          <w:b/>
          <w:bCs/>
          <w:sz w:val="24"/>
          <w:szCs w:val="24"/>
          <w:lang w:val="en-IN"/>
        </w:rPr>
        <w:t>:</w:t>
      </w:r>
    </w:p>
    <w:p w:rsidR="00B35299" w:rsidRPr="00B35299" w:rsidRDefault="00B35299" w:rsidP="001A11C8">
      <w:pPr>
        <w:ind w:firstLine="360"/>
        <w:jc w:val="both"/>
        <w:rPr>
          <w:rFonts w:ascii="Times New Roman" w:hAnsi="Times New Roman" w:cs="Times New Roman"/>
          <w:sz w:val="24"/>
          <w:szCs w:val="24"/>
          <w:lang w:val="en-IN"/>
        </w:rPr>
      </w:pPr>
      <w:r w:rsidRPr="00B35299">
        <w:rPr>
          <w:rFonts w:ascii="Times New Roman" w:hAnsi="Times New Roman" w:cs="Times New Roman"/>
          <w:sz w:val="24"/>
          <w:szCs w:val="24"/>
          <w:lang w:val="en-IN"/>
        </w:rPr>
        <w:t xml:space="preserve">Clinical diagnostics must take into account proteins' pharmacokinetic and </w:t>
      </w:r>
      <w:proofErr w:type="spellStart"/>
      <w:r w:rsidRPr="00B35299">
        <w:rPr>
          <w:rFonts w:ascii="Times New Roman" w:hAnsi="Times New Roman" w:cs="Times New Roman"/>
          <w:sz w:val="24"/>
          <w:szCs w:val="24"/>
          <w:lang w:val="en-IN"/>
        </w:rPr>
        <w:t>pharmacodynamic</w:t>
      </w:r>
      <w:proofErr w:type="spellEnd"/>
      <w:r w:rsidRPr="00B35299">
        <w:rPr>
          <w:rFonts w:ascii="Times New Roman" w:hAnsi="Times New Roman" w:cs="Times New Roman"/>
          <w:sz w:val="24"/>
          <w:szCs w:val="24"/>
          <w:lang w:val="en-IN"/>
        </w:rPr>
        <w:t xml:space="preserve"> properties. Examples of their pharmacokinetic and </w:t>
      </w:r>
      <w:proofErr w:type="spellStart"/>
      <w:r w:rsidRPr="00B35299">
        <w:rPr>
          <w:rFonts w:ascii="Times New Roman" w:hAnsi="Times New Roman" w:cs="Times New Roman"/>
          <w:sz w:val="24"/>
          <w:szCs w:val="24"/>
          <w:lang w:val="en-IN"/>
        </w:rPr>
        <w:t>pharmacodynamic</w:t>
      </w:r>
      <w:proofErr w:type="spellEnd"/>
      <w:r w:rsidRPr="00B35299">
        <w:rPr>
          <w:rFonts w:ascii="Times New Roman" w:hAnsi="Times New Roman" w:cs="Times New Roman"/>
          <w:sz w:val="24"/>
          <w:szCs w:val="24"/>
          <w:lang w:val="en-IN"/>
        </w:rPr>
        <w:t xml:space="preserve"> clinical diagnostic applications are provided below</w:t>
      </w:r>
    </w:p>
    <w:p w:rsidR="007A7FEF" w:rsidRPr="00E643F9" w:rsidRDefault="00B35299" w:rsidP="00350665">
      <w:pPr>
        <w:pStyle w:val="ListParagraph"/>
        <w:numPr>
          <w:ilvl w:val="0"/>
          <w:numId w:val="33"/>
        </w:numPr>
        <w:jc w:val="both"/>
        <w:rPr>
          <w:rFonts w:ascii="Times New Roman" w:hAnsi="Times New Roman" w:cs="Times New Roman"/>
          <w:sz w:val="24"/>
          <w:szCs w:val="24"/>
          <w:lang w:val="en-IN"/>
        </w:rPr>
      </w:pPr>
      <w:r w:rsidRPr="00941033">
        <w:rPr>
          <w:rFonts w:ascii="Times New Roman" w:hAnsi="Times New Roman" w:cs="Times New Roman"/>
          <w:b/>
          <w:bCs/>
          <w:sz w:val="24"/>
          <w:szCs w:val="24"/>
          <w:lang w:val="en-IN"/>
        </w:rPr>
        <w:t>TDM:</w:t>
      </w:r>
      <w:r w:rsidRPr="00941033">
        <w:rPr>
          <w:rFonts w:ascii="Times New Roman" w:hAnsi="Times New Roman" w:cs="Times New Roman"/>
          <w:sz w:val="24"/>
          <w:szCs w:val="24"/>
          <w:lang w:val="en-IN"/>
        </w:rPr>
        <w:t xml:space="preserve"> Therapeutic Drug Monitoring In order to ensure therapeutic efficacy and optimise dosage while avoiding toxicity, TDM entails measuring the concentration of a protein or peptide therapeutic in a patient's blood. </w:t>
      </w:r>
    </w:p>
    <w:p w:rsidR="00B35299" w:rsidRPr="00F30194" w:rsidRDefault="00B35299" w:rsidP="00350665">
      <w:pPr>
        <w:pStyle w:val="ListParagraph"/>
        <w:numPr>
          <w:ilvl w:val="0"/>
          <w:numId w:val="26"/>
        </w:numPr>
        <w:jc w:val="both"/>
        <w:rPr>
          <w:rFonts w:ascii="Times New Roman" w:hAnsi="Times New Roman" w:cs="Times New Roman"/>
          <w:sz w:val="24"/>
          <w:szCs w:val="24"/>
          <w:lang w:val="en-IN"/>
        </w:rPr>
      </w:pPr>
      <w:r w:rsidRPr="00F30194">
        <w:rPr>
          <w:rFonts w:ascii="Times New Roman" w:hAnsi="Times New Roman" w:cs="Times New Roman"/>
          <w:sz w:val="24"/>
          <w:szCs w:val="24"/>
          <w:lang w:val="en-IN"/>
        </w:rPr>
        <w:t xml:space="preserve">Anti-TNF Biologics: In order to keep therapeutic drug levels within the effective range, TNF inhibitors, such as </w:t>
      </w:r>
      <w:proofErr w:type="spellStart"/>
      <w:r w:rsidRPr="00F30194">
        <w:rPr>
          <w:rFonts w:ascii="Times New Roman" w:hAnsi="Times New Roman" w:cs="Times New Roman"/>
          <w:sz w:val="24"/>
          <w:szCs w:val="24"/>
          <w:lang w:val="en-IN"/>
        </w:rPr>
        <w:t>infliximab</w:t>
      </w:r>
      <w:proofErr w:type="spellEnd"/>
      <w:r w:rsidRPr="00F30194">
        <w:rPr>
          <w:rFonts w:ascii="Times New Roman" w:hAnsi="Times New Roman" w:cs="Times New Roman"/>
          <w:sz w:val="24"/>
          <w:szCs w:val="24"/>
          <w:lang w:val="en-IN"/>
        </w:rPr>
        <w:t xml:space="preserve"> (</w:t>
      </w:r>
      <w:proofErr w:type="spellStart"/>
      <w:r w:rsidRPr="00F30194">
        <w:rPr>
          <w:rFonts w:ascii="Times New Roman" w:hAnsi="Times New Roman" w:cs="Times New Roman"/>
          <w:sz w:val="24"/>
          <w:szCs w:val="24"/>
          <w:lang w:val="en-IN"/>
        </w:rPr>
        <w:t>Remicade</w:t>
      </w:r>
      <w:proofErr w:type="spellEnd"/>
      <w:r w:rsidRPr="00F30194">
        <w:rPr>
          <w:rFonts w:ascii="Times New Roman" w:hAnsi="Times New Roman" w:cs="Times New Roman"/>
          <w:sz w:val="24"/>
          <w:szCs w:val="24"/>
          <w:lang w:val="en-IN"/>
        </w:rPr>
        <w:t xml:space="preserve">) and </w:t>
      </w:r>
      <w:proofErr w:type="spellStart"/>
      <w:r w:rsidRPr="00F30194">
        <w:rPr>
          <w:rFonts w:ascii="Times New Roman" w:hAnsi="Times New Roman" w:cs="Times New Roman"/>
          <w:sz w:val="24"/>
          <w:szCs w:val="24"/>
          <w:lang w:val="en-IN"/>
        </w:rPr>
        <w:t>adalimumab</w:t>
      </w:r>
      <w:proofErr w:type="spellEnd"/>
      <w:r w:rsidRPr="00F30194">
        <w:rPr>
          <w:rFonts w:ascii="Times New Roman" w:hAnsi="Times New Roman" w:cs="Times New Roman"/>
          <w:sz w:val="24"/>
          <w:szCs w:val="24"/>
          <w:lang w:val="en-IN"/>
        </w:rPr>
        <w:t xml:space="preserve"> (</w:t>
      </w:r>
      <w:proofErr w:type="spellStart"/>
      <w:r w:rsidRPr="00F30194">
        <w:rPr>
          <w:rFonts w:ascii="Times New Roman" w:hAnsi="Times New Roman" w:cs="Times New Roman"/>
          <w:sz w:val="24"/>
          <w:szCs w:val="24"/>
          <w:lang w:val="en-IN"/>
        </w:rPr>
        <w:t>Humira</w:t>
      </w:r>
      <w:proofErr w:type="spellEnd"/>
      <w:r w:rsidRPr="00F30194">
        <w:rPr>
          <w:rFonts w:ascii="Times New Roman" w:hAnsi="Times New Roman" w:cs="Times New Roman"/>
          <w:sz w:val="24"/>
          <w:szCs w:val="24"/>
          <w:lang w:val="en-IN"/>
        </w:rPr>
        <w:t xml:space="preserve">), used for inflammatory diseases like rheumatoid arthritis or </w:t>
      </w:r>
      <w:proofErr w:type="spellStart"/>
      <w:r w:rsidRPr="00F30194">
        <w:rPr>
          <w:rFonts w:ascii="Times New Roman" w:hAnsi="Times New Roman" w:cs="Times New Roman"/>
          <w:sz w:val="24"/>
          <w:szCs w:val="24"/>
          <w:lang w:val="en-IN"/>
        </w:rPr>
        <w:t>Crohn's</w:t>
      </w:r>
      <w:proofErr w:type="spellEnd"/>
      <w:r w:rsidRPr="00F30194">
        <w:rPr>
          <w:rFonts w:ascii="Times New Roman" w:hAnsi="Times New Roman" w:cs="Times New Roman"/>
          <w:sz w:val="24"/>
          <w:szCs w:val="24"/>
          <w:lang w:val="en-IN"/>
        </w:rPr>
        <w:t xml:space="preserve"> disease, are monitored.</w:t>
      </w:r>
    </w:p>
    <w:p w:rsidR="00BE4F27" w:rsidRDefault="00B35299" w:rsidP="00350665">
      <w:pPr>
        <w:pStyle w:val="ListParagraph"/>
        <w:numPr>
          <w:ilvl w:val="0"/>
          <w:numId w:val="26"/>
        </w:numPr>
        <w:jc w:val="both"/>
        <w:rPr>
          <w:rFonts w:ascii="Times New Roman" w:hAnsi="Times New Roman" w:cs="Times New Roman"/>
          <w:sz w:val="24"/>
          <w:szCs w:val="24"/>
          <w:lang w:val="en-IN"/>
        </w:rPr>
      </w:pPr>
      <w:r w:rsidRPr="00F30194">
        <w:rPr>
          <w:rFonts w:ascii="Times New Roman" w:hAnsi="Times New Roman" w:cs="Times New Roman"/>
          <w:sz w:val="24"/>
          <w:szCs w:val="24"/>
          <w:lang w:val="en-IN"/>
        </w:rPr>
        <w:t xml:space="preserve">Antiretroviral Therapy (ART): To ensure effective viral suppression, drug concentrations for protease inhibitors and </w:t>
      </w:r>
      <w:proofErr w:type="spellStart"/>
      <w:r w:rsidRPr="00F30194">
        <w:rPr>
          <w:rFonts w:ascii="Times New Roman" w:hAnsi="Times New Roman" w:cs="Times New Roman"/>
          <w:sz w:val="24"/>
          <w:szCs w:val="24"/>
          <w:lang w:val="en-IN"/>
        </w:rPr>
        <w:t>integrase</w:t>
      </w:r>
      <w:proofErr w:type="spellEnd"/>
      <w:r w:rsidRPr="00F30194">
        <w:rPr>
          <w:rFonts w:ascii="Times New Roman" w:hAnsi="Times New Roman" w:cs="Times New Roman"/>
          <w:sz w:val="24"/>
          <w:szCs w:val="24"/>
          <w:lang w:val="en-IN"/>
        </w:rPr>
        <w:t xml:space="preserve"> inhibitors used to treat HIV, such as </w:t>
      </w:r>
      <w:proofErr w:type="spellStart"/>
      <w:r w:rsidRPr="00F30194">
        <w:rPr>
          <w:rFonts w:ascii="Times New Roman" w:hAnsi="Times New Roman" w:cs="Times New Roman"/>
          <w:sz w:val="24"/>
          <w:szCs w:val="24"/>
          <w:lang w:val="en-IN"/>
        </w:rPr>
        <w:t>atazanavir</w:t>
      </w:r>
      <w:proofErr w:type="spellEnd"/>
      <w:r w:rsidRPr="00F30194">
        <w:rPr>
          <w:rFonts w:ascii="Times New Roman" w:hAnsi="Times New Roman" w:cs="Times New Roman"/>
          <w:sz w:val="24"/>
          <w:szCs w:val="24"/>
          <w:lang w:val="en-IN"/>
        </w:rPr>
        <w:t xml:space="preserve"> and </w:t>
      </w:r>
      <w:proofErr w:type="spellStart"/>
      <w:r w:rsidRPr="00F30194">
        <w:rPr>
          <w:rFonts w:ascii="Times New Roman" w:hAnsi="Times New Roman" w:cs="Times New Roman"/>
          <w:sz w:val="24"/>
          <w:szCs w:val="24"/>
          <w:lang w:val="en-IN"/>
        </w:rPr>
        <w:t>raltegravir</w:t>
      </w:r>
      <w:proofErr w:type="spellEnd"/>
      <w:r w:rsidRPr="00F30194">
        <w:rPr>
          <w:rFonts w:ascii="Times New Roman" w:hAnsi="Times New Roman" w:cs="Times New Roman"/>
          <w:sz w:val="24"/>
          <w:szCs w:val="24"/>
          <w:lang w:val="en-IN"/>
        </w:rPr>
        <w:t>, must be monitored.</w:t>
      </w:r>
    </w:p>
    <w:p w:rsidR="007A7FEF" w:rsidRDefault="007A7FEF" w:rsidP="007A7FEF">
      <w:pPr>
        <w:pStyle w:val="ListParagraph"/>
        <w:ind w:left="1070"/>
        <w:jc w:val="both"/>
        <w:rPr>
          <w:rFonts w:ascii="Times New Roman" w:hAnsi="Times New Roman" w:cs="Times New Roman"/>
          <w:sz w:val="24"/>
          <w:szCs w:val="24"/>
          <w:lang w:val="en-IN"/>
        </w:rPr>
      </w:pPr>
    </w:p>
    <w:p w:rsidR="00262387" w:rsidRPr="00216A8B" w:rsidRDefault="00506D6F" w:rsidP="00350665">
      <w:pPr>
        <w:pStyle w:val="ListParagraph"/>
        <w:numPr>
          <w:ilvl w:val="0"/>
          <w:numId w:val="34"/>
        </w:numPr>
        <w:jc w:val="both"/>
        <w:rPr>
          <w:rFonts w:ascii="Times New Roman" w:hAnsi="Times New Roman" w:cs="Times New Roman"/>
          <w:sz w:val="24"/>
          <w:szCs w:val="24"/>
          <w:lang w:val="en-IN"/>
        </w:rPr>
      </w:pPr>
      <w:r w:rsidRPr="00941033">
        <w:rPr>
          <w:rFonts w:ascii="Times New Roman" w:hAnsi="Times New Roman" w:cs="Times New Roman"/>
          <w:b/>
          <w:bCs/>
          <w:sz w:val="24"/>
          <w:szCs w:val="24"/>
          <w:lang w:val="en-IN"/>
        </w:rPr>
        <w:t>Immunogenicity evaluation</w:t>
      </w:r>
      <w:r w:rsidRPr="00941033">
        <w:rPr>
          <w:rFonts w:ascii="Times New Roman" w:hAnsi="Times New Roman" w:cs="Times New Roman"/>
          <w:sz w:val="24"/>
          <w:szCs w:val="24"/>
          <w:lang w:val="en-IN"/>
        </w:rPr>
        <w:t xml:space="preserve">: Patients may develop antibodies against the therapeutic agent as a result of immune responses induced by protein and peptide therapeutics. Evaluation of immunogenicity assists in assessing the emergence of anti-drug antibodies (ADA) and their potential influence on therapeutic efficacy. </w:t>
      </w:r>
    </w:p>
    <w:p w:rsidR="00506D6F" w:rsidRPr="00506D6F" w:rsidRDefault="00506D6F" w:rsidP="00350665">
      <w:pPr>
        <w:pStyle w:val="ListParagraph"/>
        <w:numPr>
          <w:ilvl w:val="0"/>
          <w:numId w:val="26"/>
        </w:numPr>
        <w:jc w:val="both"/>
        <w:rPr>
          <w:rFonts w:ascii="Times New Roman" w:hAnsi="Times New Roman" w:cs="Times New Roman"/>
          <w:sz w:val="24"/>
          <w:szCs w:val="24"/>
          <w:lang w:val="en-IN"/>
        </w:rPr>
      </w:pPr>
      <w:r w:rsidRPr="00506D6F">
        <w:rPr>
          <w:rFonts w:ascii="Times New Roman" w:hAnsi="Times New Roman" w:cs="Times New Roman"/>
          <w:sz w:val="24"/>
          <w:szCs w:val="24"/>
          <w:lang w:val="en-IN"/>
        </w:rPr>
        <w:t xml:space="preserve">Anti-drug Antibody Testing for Biologics: Patients receiving monoclonal antibody treatments such as </w:t>
      </w:r>
      <w:proofErr w:type="spellStart"/>
      <w:r w:rsidRPr="00506D6F">
        <w:rPr>
          <w:rFonts w:ascii="Times New Roman" w:hAnsi="Times New Roman" w:cs="Times New Roman"/>
          <w:sz w:val="24"/>
          <w:szCs w:val="24"/>
          <w:lang w:val="en-IN"/>
        </w:rPr>
        <w:t>rituximab</w:t>
      </w:r>
      <w:proofErr w:type="spellEnd"/>
      <w:r w:rsidRPr="00506D6F">
        <w:rPr>
          <w:rFonts w:ascii="Times New Roman" w:hAnsi="Times New Roman" w:cs="Times New Roman"/>
          <w:sz w:val="24"/>
          <w:szCs w:val="24"/>
          <w:lang w:val="en-IN"/>
        </w:rPr>
        <w:t xml:space="preserve"> (</w:t>
      </w:r>
      <w:proofErr w:type="spellStart"/>
      <w:r w:rsidRPr="00506D6F">
        <w:rPr>
          <w:rFonts w:ascii="Times New Roman" w:hAnsi="Times New Roman" w:cs="Times New Roman"/>
          <w:sz w:val="24"/>
          <w:szCs w:val="24"/>
          <w:lang w:val="en-IN"/>
        </w:rPr>
        <w:t>Rituxan</w:t>
      </w:r>
      <w:proofErr w:type="spellEnd"/>
      <w:r w:rsidRPr="00506D6F">
        <w:rPr>
          <w:rFonts w:ascii="Times New Roman" w:hAnsi="Times New Roman" w:cs="Times New Roman"/>
          <w:sz w:val="24"/>
          <w:szCs w:val="24"/>
          <w:lang w:val="en-IN"/>
        </w:rPr>
        <w:t xml:space="preserve">) or </w:t>
      </w:r>
      <w:proofErr w:type="spellStart"/>
      <w:r w:rsidRPr="00506D6F">
        <w:rPr>
          <w:rFonts w:ascii="Times New Roman" w:hAnsi="Times New Roman" w:cs="Times New Roman"/>
          <w:sz w:val="24"/>
          <w:szCs w:val="24"/>
          <w:lang w:val="en-IN"/>
        </w:rPr>
        <w:t>adalimumab</w:t>
      </w:r>
      <w:proofErr w:type="spellEnd"/>
      <w:r w:rsidRPr="00506D6F">
        <w:rPr>
          <w:rFonts w:ascii="Times New Roman" w:hAnsi="Times New Roman" w:cs="Times New Roman"/>
          <w:sz w:val="24"/>
          <w:szCs w:val="24"/>
          <w:lang w:val="en-IN"/>
        </w:rPr>
        <w:t xml:space="preserve"> (</w:t>
      </w:r>
      <w:proofErr w:type="spellStart"/>
      <w:r w:rsidRPr="00506D6F">
        <w:rPr>
          <w:rFonts w:ascii="Times New Roman" w:hAnsi="Times New Roman" w:cs="Times New Roman"/>
          <w:sz w:val="24"/>
          <w:szCs w:val="24"/>
          <w:lang w:val="en-IN"/>
        </w:rPr>
        <w:t>Humira</w:t>
      </w:r>
      <w:proofErr w:type="spellEnd"/>
      <w:r w:rsidRPr="00506D6F">
        <w:rPr>
          <w:rFonts w:ascii="Times New Roman" w:hAnsi="Times New Roman" w:cs="Times New Roman"/>
          <w:sz w:val="24"/>
          <w:szCs w:val="24"/>
          <w:lang w:val="en-IN"/>
        </w:rPr>
        <w:t>) are checked for the presence of anti-drug antibodies that could affect their response to treatment or result in negative side effects.</w:t>
      </w:r>
    </w:p>
    <w:p w:rsidR="00506D6F" w:rsidRDefault="00506D6F" w:rsidP="00350665">
      <w:pPr>
        <w:pStyle w:val="ListParagraph"/>
        <w:numPr>
          <w:ilvl w:val="0"/>
          <w:numId w:val="26"/>
        </w:numPr>
        <w:jc w:val="both"/>
        <w:rPr>
          <w:rFonts w:ascii="Times New Roman" w:hAnsi="Times New Roman" w:cs="Times New Roman"/>
          <w:sz w:val="24"/>
          <w:szCs w:val="24"/>
          <w:lang w:val="en-IN"/>
        </w:rPr>
      </w:pPr>
      <w:r w:rsidRPr="00506D6F">
        <w:rPr>
          <w:rFonts w:ascii="Times New Roman" w:hAnsi="Times New Roman" w:cs="Times New Roman"/>
          <w:sz w:val="24"/>
          <w:szCs w:val="24"/>
          <w:lang w:val="en-IN"/>
        </w:rPr>
        <w:t>Growth Hormone Therapy: To ensure treatment effectiveness and adjust dosage as necessary, patients receiving growth hormone therapy are monitored for the emergence of antibodies against exogenous growth hormone.</w:t>
      </w:r>
    </w:p>
    <w:p w:rsidR="007A7FEF" w:rsidRDefault="007A7FEF" w:rsidP="007A7FEF">
      <w:pPr>
        <w:pStyle w:val="ListParagraph"/>
        <w:ind w:left="1070"/>
        <w:jc w:val="both"/>
        <w:rPr>
          <w:rFonts w:ascii="Times New Roman" w:hAnsi="Times New Roman" w:cs="Times New Roman"/>
          <w:sz w:val="24"/>
          <w:szCs w:val="24"/>
          <w:lang w:val="en-IN"/>
        </w:rPr>
      </w:pPr>
    </w:p>
    <w:p w:rsidR="00390C8A" w:rsidRPr="008476ED" w:rsidRDefault="00390C8A" w:rsidP="00350665">
      <w:pPr>
        <w:pStyle w:val="ListParagraph"/>
        <w:numPr>
          <w:ilvl w:val="0"/>
          <w:numId w:val="35"/>
        </w:numPr>
        <w:jc w:val="both"/>
        <w:rPr>
          <w:rFonts w:ascii="Times New Roman" w:hAnsi="Times New Roman" w:cs="Times New Roman"/>
          <w:sz w:val="24"/>
          <w:szCs w:val="24"/>
          <w:lang w:val="en-IN"/>
        </w:rPr>
      </w:pPr>
      <w:proofErr w:type="spellStart"/>
      <w:r w:rsidRPr="008476ED">
        <w:rPr>
          <w:rFonts w:ascii="Times New Roman" w:hAnsi="Times New Roman" w:cs="Times New Roman"/>
          <w:b/>
          <w:bCs/>
          <w:sz w:val="24"/>
          <w:szCs w:val="24"/>
          <w:lang w:val="en-IN"/>
        </w:rPr>
        <w:t>Pharmacodynamic</w:t>
      </w:r>
      <w:proofErr w:type="spellEnd"/>
      <w:r w:rsidRPr="008476ED">
        <w:rPr>
          <w:rFonts w:ascii="Times New Roman" w:hAnsi="Times New Roman" w:cs="Times New Roman"/>
          <w:b/>
          <w:bCs/>
          <w:sz w:val="24"/>
          <w:szCs w:val="24"/>
          <w:lang w:val="en-IN"/>
        </w:rPr>
        <w:t xml:space="preserve"> Biomarkers:</w:t>
      </w:r>
      <w:r w:rsidRPr="008476ED">
        <w:rPr>
          <w:rFonts w:ascii="Times New Roman" w:hAnsi="Times New Roman" w:cs="Times New Roman"/>
          <w:sz w:val="24"/>
          <w:szCs w:val="24"/>
          <w:lang w:val="en-IN"/>
        </w:rPr>
        <w:t xml:space="preserve"> Proteins and peptides can be used as </w:t>
      </w:r>
      <w:proofErr w:type="spellStart"/>
      <w:r w:rsidRPr="008476ED">
        <w:rPr>
          <w:rFonts w:ascii="Times New Roman" w:hAnsi="Times New Roman" w:cs="Times New Roman"/>
          <w:sz w:val="24"/>
          <w:szCs w:val="24"/>
          <w:lang w:val="en-IN"/>
        </w:rPr>
        <w:t>pharmacodynamic</w:t>
      </w:r>
      <w:proofErr w:type="spellEnd"/>
      <w:r w:rsidRPr="008476ED">
        <w:rPr>
          <w:rFonts w:ascii="Times New Roman" w:hAnsi="Times New Roman" w:cs="Times New Roman"/>
          <w:sz w:val="24"/>
          <w:szCs w:val="24"/>
          <w:lang w:val="en-IN"/>
        </w:rPr>
        <w:t xml:space="preserve"> biomarkers to track the biological response to or effect of a therapeutic agent. These biomarkers' measurement can offer information about a disease's development or how well a treatment is working. As an illustration:</w:t>
      </w:r>
    </w:p>
    <w:p w:rsidR="00390C8A" w:rsidRPr="00390C8A" w:rsidRDefault="00390C8A" w:rsidP="00350665">
      <w:pPr>
        <w:pStyle w:val="ListParagraph"/>
        <w:numPr>
          <w:ilvl w:val="0"/>
          <w:numId w:val="27"/>
        </w:numPr>
        <w:jc w:val="both"/>
        <w:rPr>
          <w:rFonts w:ascii="Times New Roman" w:hAnsi="Times New Roman" w:cs="Times New Roman"/>
          <w:sz w:val="24"/>
          <w:szCs w:val="24"/>
          <w:lang w:val="en-IN"/>
        </w:rPr>
      </w:pPr>
      <w:r w:rsidRPr="00390C8A">
        <w:rPr>
          <w:rFonts w:ascii="Times New Roman" w:hAnsi="Times New Roman" w:cs="Times New Roman"/>
          <w:sz w:val="24"/>
          <w:szCs w:val="24"/>
          <w:lang w:val="en-IN"/>
        </w:rPr>
        <w:t xml:space="preserve">Diabetes Management Using HbA1c: </w:t>
      </w:r>
      <w:proofErr w:type="spellStart"/>
      <w:r w:rsidRPr="00390C8A">
        <w:rPr>
          <w:rFonts w:ascii="Times New Roman" w:hAnsi="Times New Roman" w:cs="Times New Roman"/>
          <w:sz w:val="24"/>
          <w:szCs w:val="24"/>
          <w:lang w:val="en-IN"/>
        </w:rPr>
        <w:t>Glycated</w:t>
      </w:r>
      <w:proofErr w:type="spellEnd"/>
      <w:r w:rsidRPr="00390C8A">
        <w:rPr>
          <w:rFonts w:ascii="Times New Roman" w:hAnsi="Times New Roman" w:cs="Times New Roman"/>
          <w:sz w:val="24"/>
          <w:szCs w:val="24"/>
          <w:lang w:val="en-IN"/>
        </w:rPr>
        <w:t xml:space="preserve"> haemoglobin (HbA1c) is used as a </w:t>
      </w:r>
      <w:proofErr w:type="spellStart"/>
      <w:r w:rsidRPr="00390C8A">
        <w:rPr>
          <w:rFonts w:ascii="Times New Roman" w:hAnsi="Times New Roman" w:cs="Times New Roman"/>
          <w:sz w:val="24"/>
          <w:szCs w:val="24"/>
          <w:lang w:val="en-IN"/>
        </w:rPr>
        <w:t>pharmacodynamic</w:t>
      </w:r>
      <w:proofErr w:type="spellEnd"/>
      <w:r w:rsidRPr="00390C8A">
        <w:rPr>
          <w:rFonts w:ascii="Times New Roman" w:hAnsi="Times New Roman" w:cs="Times New Roman"/>
          <w:sz w:val="24"/>
          <w:szCs w:val="24"/>
          <w:lang w:val="en-IN"/>
        </w:rPr>
        <w:t xml:space="preserve"> biomarker to evaluate long-term blood sugar control in diabetic patients, assisting in the improvement of treatment.</w:t>
      </w:r>
    </w:p>
    <w:p w:rsidR="00390C8A" w:rsidRPr="00390C8A" w:rsidRDefault="00390C8A" w:rsidP="00350665">
      <w:pPr>
        <w:pStyle w:val="ListParagraph"/>
        <w:numPr>
          <w:ilvl w:val="0"/>
          <w:numId w:val="27"/>
        </w:numPr>
        <w:jc w:val="both"/>
        <w:rPr>
          <w:rFonts w:ascii="Times New Roman" w:hAnsi="Times New Roman" w:cs="Times New Roman"/>
          <w:sz w:val="24"/>
          <w:szCs w:val="24"/>
          <w:lang w:val="en-IN"/>
        </w:rPr>
      </w:pPr>
      <w:r w:rsidRPr="00390C8A">
        <w:rPr>
          <w:rFonts w:ascii="Times New Roman" w:hAnsi="Times New Roman" w:cs="Times New Roman"/>
          <w:sz w:val="24"/>
          <w:szCs w:val="24"/>
          <w:lang w:val="en-IN"/>
        </w:rPr>
        <w:t xml:space="preserve">Serum </w:t>
      </w:r>
      <w:proofErr w:type="spellStart"/>
      <w:r w:rsidRPr="00390C8A">
        <w:rPr>
          <w:rFonts w:ascii="Times New Roman" w:hAnsi="Times New Roman" w:cs="Times New Roman"/>
          <w:sz w:val="24"/>
          <w:szCs w:val="24"/>
          <w:lang w:val="en-IN"/>
        </w:rPr>
        <w:t>creatinine</w:t>
      </w:r>
      <w:proofErr w:type="spellEnd"/>
      <w:r w:rsidRPr="00390C8A">
        <w:rPr>
          <w:rFonts w:ascii="Times New Roman" w:hAnsi="Times New Roman" w:cs="Times New Roman"/>
          <w:sz w:val="24"/>
          <w:szCs w:val="24"/>
          <w:lang w:val="en-IN"/>
        </w:rPr>
        <w:t xml:space="preserve"> levels are used as a </w:t>
      </w:r>
      <w:proofErr w:type="spellStart"/>
      <w:r w:rsidRPr="00390C8A">
        <w:rPr>
          <w:rFonts w:ascii="Times New Roman" w:hAnsi="Times New Roman" w:cs="Times New Roman"/>
          <w:sz w:val="24"/>
          <w:szCs w:val="24"/>
          <w:lang w:val="en-IN"/>
        </w:rPr>
        <w:t>pharmacodynamic</w:t>
      </w:r>
      <w:proofErr w:type="spellEnd"/>
      <w:r w:rsidRPr="00390C8A">
        <w:rPr>
          <w:rFonts w:ascii="Times New Roman" w:hAnsi="Times New Roman" w:cs="Times New Roman"/>
          <w:sz w:val="24"/>
          <w:szCs w:val="24"/>
          <w:lang w:val="en-IN"/>
        </w:rPr>
        <w:t xml:space="preserve"> biomarker to assess kidney function in people who are taking </w:t>
      </w:r>
      <w:proofErr w:type="spellStart"/>
      <w:r w:rsidRPr="00390C8A">
        <w:rPr>
          <w:rFonts w:ascii="Times New Roman" w:hAnsi="Times New Roman" w:cs="Times New Roman"/>
          <w:sz w:val="24"/>
          <w:szCs w:val="24"/>
          <w:lang w:val="en-IN"/>
        </w:rPr>
        <w:t>nephrotoxic</w:t>
      </w:r>
      <w:proofErr w:type="spellEnd"/>
      <w:r w:rsidRPr="00390C8A">
        <w:rPr>
          <w:rFonts w:ascii="Times New Roman" w:hAnsi="Times New Roman" w:cs="Times New Roman"/>
          <w:sz w:val="24"/>
          <w:szCs w:val="24"/>
          <w:lang w:val="en-IN"/>
        </w:rPr>
        <w:t xml:space="preserve"> medications or who have renal disorders.</w:t>
      </w:r>
      <w:r w:rsidR="00075765" w:rsidRPr="0015656C">
        <w:rPr>
          <w:rFonts w:ascii="Times New Roman" w:hAnsi="Times New Roman" w:cs="Times New Roman"/>
          <w:sz w:val="24"/>
          <w:szCs w:val="24"/>
          <w:vertAlign w:val="superscript"/>
          <w:lang w:val="en-IN"/>
        </w:rPr>
        <w:fldChar w:fldCharType="begin"/>
      </w:r>
      <w:r w:rsidR="000E1AAB" w:rsidRPr="0015656C">
        <w:rPr>
          <w:rFonts w:ascii="Times New Roman" w:hAnsi="Times New Roman" w:cs="Times New Roman"/>
          <w:sz w:val="24"/>
          <w:szCs w:val="24"/>
          <w:vertAlign w:val="superscript"/>
          <w:lang w:val="en-IN"/>
        </w:rPr>
        <w:instrText xml:space="preserve"> ADDIN ZOTERO_ITEM CSL_CITATION {"citationID":"3S9BpXg6","properties":{"formattedCitation":"(5)","plainCitation":"(5)","noteIndex":0},"citationItems":[{"id":57,"uris":["http://zotero.org/users/local/Yr4dboSh/items/B32XMI2L"],"itemData":{"id":57,"type":"article-journal","abstract":"Protein and peptide conjugates have become an important component of therapeutic and diagnostic medicine. These conjugates are primarily designed to improve pharmacokinetics (PK) of those therapeutic or imaging agents, which do not possess optimal disposition characteristics. In this review we have summarized preclinical and clinical PK of diverse protein and peptide conjugates, and have showcased how different conjugation approaches are used to obtain the desired PK. We have classiﬁed the conjugates into peptide conjugates, non-targeted protein conjugates, and targeted protein conjugates, and have highlighted diagnostic and therapeutic applications of these conjugates. In general, peptide conjugates demonstrate very short half-life and rapid renal elimination, and they are mainly designed to achieve high contrast ratio for imaging agents or to deliver therapeutic agents at sites not reachable by bulky or non-targeted proteins. Conjugates made from non-targeted proteins like albumin are designed to increase the half-life of rapidly eliminating therapeutic or imaging agents, and improve their delivery to tissues like solid tumors and inﬂamed joints. Targeted protein conjugates are mainly developed from antibodies, antibody derivatives, or endogenous proteins, and they are designed to improve the contrast ratio of imaging agents or therapeutic index of therapeutic agents, by enhancing their delivery to the site-of-action.","container-title":"Drug Metabolism and Pharmacokinetics","DOI":"10.1016/j.dmpk.2018.11.001","ISSN":"13474367","issue":"1","journalAbbreviation":"Drug Metabolism and Pharmacokinetics","language":"en","page":"42-54","source":"DOI.org (Crossref)","title":"Pharmacokinetics of protein and peptide conjugates","volume":"34","author":[{"family":"Bumbaca","given":"Brandon"},{"family":"Li","given":"Zhe"},{"family":"Shah","given":"Dhaval K."}],"issued":{"date-parts":[["2019",2]]}}}],"schema":"https://github.com/citation-style-language/schema/raw/master/csl-citation.json"} </w:instrText>
      </w:r>
      <w:r w:rsidR="00075765" w:rsidRPr="0015656C">
        <w:rPr>
          <w:rFonts w:ascii="Times New Roman" w:hAnsi="Times New Roman" w:cs="Times New Roman"/>
          <w:sz w:val="24"/>
          <w:szCs w:val="24"/>
          <w:vertAlign w:val="superscript"/>
          <w:lang w:val="en-IN"/>
        </w:rPr>
        <w:fldChar w:fldCharType="separate"/>
      </w:r>
      <w:r w:rsidR="000E1AAB" w:rsidRPr="0015656C">
        <w:rPr>
          <w:rFonts w:ascii="Times New Roman" w:hAnsi="Times New Roman" w:cs="Times New Roman"/>
          <w:sz w:val="24"/>
          <w:vertAlign w:val="superscript"/>
        </w:rPr>
        <w:t>(5)</w:t>
      </w:r>
      <w:r w:rsidR="00075765" w:rsidRPr="0015656C">
        <w:rPr>
          <w:rFonts w:ascii="Times New Roman" w:hAnsi="Times New Roman" w:cs="Times New Roman"/>
          <w:sz w:val="24"/>
          <w:szCs w:val="24"/>
          <w:vertAlign w:val="superscript"/>
          <w:lang w:val="en-IN"/>
        </w:rPr>
        <w:fldChar w:fldCharType="end"/>
      </w:r>
      <w:r w:rsidR="000E1AAB" w:rsidRPr="0015656C">
        <w:rPr>
          <w:rFonts w:ascii="Times New Roman" w:hAnsi="Times New Roman" w:cs="Times New Roman"/>
          <w:sz w:val="24"/>
          <w:szCs w:val="24"/>
          <w:vertAlign w:val="superscript"/>
          <w:lang w:val="en-IN"/>
        </w:rPr>
        <w:t>,</w:t>
      </w:r>
      <w:r w:rsidR="00075765" w:rsidRPr="0015656C">
        <w:rPr>
          <w:rFonts w:ascii="Times New Roman" w:hAnsi="Times New Roman" w:cs="Times New Roman"/>
          <w:sz w:val="24"/>
          <w:szCs w:val="24"/>
          <w:vertAlign w:val="superscript"/>
          <w:lang w:val="en-IN"/>
        </w:rPr>
        <w:fldChar w:fldCharType="begin"/>
      </w:r>
      <w:r w:rsidR="000E1AAB" w:rsidRPr="0015656C">
        <w:rPr>
          <w:rFonts w:ascii="Times New Roman" w:hAnsi="Times New Roman" w:cs="Times New Roman"/>
          <w:sz w:val="24"/>
          <w:szCs w:val="24"/>
          <w:vertAlign w:val="superscript"/>
          <w:lang w:val="en-IN"/>
        </w:rPr>
        <w:instrText xml:space="preserve"> ADDIN ZOTERO_ITEM CSL_CITATION {"citationID":"ixPUUgVP","properties":{"formattedCitation":"(6)","plainCitation":"(6)","noteIndex":0},"citationItems":[{"id":88,"uris":["http://zotero.org/users/local/Yr4dboSh/items/PGIQHMKI"],"itemData":{"id":88,"type":"article-journal","container-title":"Bioanalysis","DOI":"10.4155/bio-2020-0196","ISSN":"1757-6180, 1757-6199","issue":"16","journalAbbreviation":"Bioanalysis","language":"en","page":"1105-1110","source":"DOI.org (Crossref)","title":"A guided approach to preclinical bioanalysis of proteins using immunoassays for pharmacokinetic and pharmacodynamic assessments","volume":"12","author":[{"family":"Eangoor","given":"Padmanabhan"}],"issued":{"date-parts":[["2020",8]]}}}],"schema":"https://github.com/citation-style-language/schema/raw/master/csl-citation.json"} </w:instrText>
      </w:r>
      <w:r w:rsidR="00075765" w:rsidRPr="0015656C">
        <w:rPr>
          <w:rFonts w:ascii="Times New Roman" w:hAnsi="Times New Roman" w:cs="Times New Roman"/>
          <w:sz w:val="24"/>
          <w:szCs w:val="24"/>
          <w:vertAlign w:val="superscript"/>
          <w:lang w:val="en-IN"/>
        </w:rPr>
        <w:fldChar w:fldCharType="separate"/>
      </w:r>
      <w:r w:rsidR="000E1AAB" w:rsidRPr="0015656C">
        <w:rPr>
          <w:rFonts w:ascii="Times New Roman" w:hAnsi="Times New Roman" w:cs="Times New Roman"/>
          <w:sz w:val="24"/>
          <w:vertAlign w:val="superscript"/>
        </w:rPr>
        <w:t>(6)</w:t>
      </w:r>
      <w:r w:rsidR="00075765" w:rsidRPr="0015656C">
        <w:rPr>
          <w:rFonts w:ascii="Times New Roman" w:hAnsi="Times New Roman" w:cs="Times New Roman"/>
          <w:sz w:val="24"/>
          <w:szCs w:val="24"/>
          <w:vertAlign w:val="superscript"/>
          <w:lang w:val="en-IN"/>
        </w:rPr>
        <w:fldChar w:fldCharType="end"/>
      </w:r>
    </w:p>
    <w:p w:rsidR="00033C57" w:rsidRDefault="00390C8A" w:rsidP="00390C8A">
      <w:pPr>
        <w:ind w:firstLine="360"/>
        <w:jc w:val="both"/>
        <w:rPr>
          <w:rFonts w:ascii="Times New Roman" w:hAnsi="Times New Roman" w:cs="Times New Roman"/>
          <w:sz w:val="24"/>
          <w:szCs w:val="24"/>
          <w:lang w:val="en-IN"/>
        </w:rPr>
      </w:pPr>
      <w:proofErr w:type="gramStart"/>
      <w:r w:rsidRPr="00390C8A">
        <w:rPr>
          <w:rFonts w:ascii="Times New Roman" w:hAnsi="Times New Roman" w:cs="Times New Roman"/>
          <w:sz w:val="24"/>
          <w:szCs w:val="24"/>
          <w:lang w:val="en-IN"/>
        </w:rPr>
        <w:lastRenderedPageBreak/>
        <w:t xml:space="preserve">These illustrations show how proteins and peptides are used in clinical diagnostic tests for pharmacokinetics (drug monitoring, immunogenicity evaluation), </w:t>
      </w:r>
      <w:proofErr w:type="spellStart"/>
      <w:r w:rsidRPr="00390C8A">
        <w:rPr>
          <w:rFonts w:ascii="Times New Roman" w:hAnsi="Times New Roman" w:cs="Times New Roman"/>
          <w:sz w:val="24"/>
          <w:szCs w:val="24"/>
          <w:lang w:val="en-IN"/>
        </w:rPr>
        <w:t>pharmacodynamics</w:t>
      </w:r>
      <w:proofErr w:type="spellEnd"/>
      <w:r w:rsidRPr="00390C8A">
        <w:rPr>
          <w:rFonts w:ascii="Times New Roman" w:hAnsi="Times New Roman" w:cs="Times New Roman"/>
          <w:sz w:val="24"/>
          <w:szCs w:val="24"/>
          <w:lang w:val="en-IN"/>
        </w:rPr>
        <w:t xml:space="preserve"> (measuring biomarkers), and </w:t>
      </w:r>
      <w:proofErr w:type="spellStart"/>
      <w:r w:rsidRPr="00390C8A">
        <w:rPr>
          <w:rFonts w:ascii="Times New Roman" w:hAnsi="Times New Roman" w:cs="Times New Roman"/>
          <w:sz w:val="24"/>
          <w:szCs w:val="24"/>
          <w:lang w:val="en-IN"/>
        </w:rPr>
        <w:t>pharmacodynamics</w:t>
      </w:r>
      <w:proofErr w:type="spellEnd"/>
      <w:r w:rsidRPr="00390C8A">
        <w:rPr>
          <w:rFonts w:ascii="Times New Roman" w:hAnsi="Times New Roman" w:cs="Times New Roman"/>
          <w:sz w:val="24"/>
          <w:szCs w:val="24"/>
          <w:lang w:val="en-IN"/>
        </w:rPr>
        <w:t>-related problems.</w:t>
      </w:r>
      <w:proofErr w:type="gramEnd"/>
      <w:r w:rsidRPr="00390C8A">
        <w:rPr>
          <w:rFonts w:ascii="Times New Roman" w:hAnsi="Times New Roman" w:cs="Times New Roman"/>
          <w:sz w:val="24"/>
          <w:szCs w:val="24"/>
          <w:lang w:val="en-IN"/>
        </w:rPr>
        <w:t xml:space="preserve"> Treatment regimen optimisation benefits from knowledge of the pharmacokinetic and </w:t>
      </w:r>
      <w:proofErr w:type="spellStart"/>
      <w:r w:rsidRPr="00390C8A">
        <w:rPr>
          <w:rFonts w:ascii="Times New Roman" w:hAnsi="Times New Roman" w:cs="Times New Roman"/>
          <w:sz w:val="24"/>
          <w:szCs w:val="24"/>
          <w:lang w:val="en-IN"/>
        </w:rPr>
        <w:t>pharmacodynamic</w:t>
      </w:r>
      <w:proofErr w:type="spellEnd"/>
      <w:r w:rsidRPr="00390C8A">
        <w:rPr>
          <w:rFonts w:ascii="Times New Roman" w:hAnsi="Times New Roman" w:cs="Times New Roman"/>
          <w:sz w:val="24"/>
          <w:szCs w:val="24"/>
          <w:lang w:val="en-IN"/>
        </w:rPr>
        <w:t xml:space="preserve"> profiles of protein and peptide therapeutics to personalize therapies, and ensure patient safety and efficacy.</w:t>
      </w:r>
    </w:p>
    <w:p w:rsidR="00216A8B" w:rsidRDefault="00216A8B" w:rsidP="00390C8A">
      <w:pPr>
        <w:ind w:firstLine="360"/>
        <w:jc w:val="both"/>
        <w:rPr>
          <w:rFonts w:ascii="Times New Roman" w:hAnsi="Times New Roman" w:cs="Times New Roman"/>
          <w:sz w:val="24"/>
          <w:szCs w:val="24"/>
          <w:lang w:val="en-IN"/>
        </w:rPr>
      </w:pPr>
    </w:p>
    <w:p w:rsidR="00E643F9" w:rsidRDefault="00E643F9" w:rsidP="00390C8A">
      <w:pPr>
        <w:ind w:firstLine="360"/>
        <w:jc w:val="both"/>
        <w:rPr>
          <w:rFonts w:ascii="Times New Roman" w:hAnsi="Times New Roman" w:cs="Times New Roman"/>
          <w:sz w:val="24"/>
          <w:szCs w:val="24"/>
          <w:lang w:val="en-IN"/>
        </w:rPr>
      </w:pPr>
    </w:p>
    <w:p w:rsidR="00555BF2" w:rsidRDefault="007F7B49" w:rsidP="00350665">
      <w:pPr>
        <w:pStyle w:val="ListParagraph"/>
        <w:numPr>
          <w:ilvl w:val="0"/>
          <w:numId w:val="36"/>
        </w:numPr>
        <w:jc w:val="both"/>
        <w:rPr>
          <w:rFonts w:ascii="Times New Roman" w:hAnsi="Times New Roman" w:cs="Times New Roman"/>
          <w:b/>
          <w:bCs/>
          <w:sz w:val="24"/>
          <w:szCs w:val="24"/>
          <w:lang w:val="en-IN"/>
        </w:rPr>
      </w:pPr>
      <w:r w:rsidRPr="00162797">
        <w:rPr>
          <w:rFonts w:ascii="Times New Roman" w:hAnsi="Times New Roman" w:cs="Times New Roman"/>
          <w:b/>
          <w:bCs/>
          <w:sz w:val="24"/>
          <w:szCs w:val="24"/>
          <w:lang w:val="en-IN"/>
        </w:rPr>
        <w:t>Treatment Application</w:t>
      </w:r>
    </w:p>
    <w:p w:rsidR="00847E0B" w:rsidRPr="00847E0B" w:rsidRDefault="00216A8B" w:rsidP="00C216B9">
      <w:pPr>
        <w:spacing w:after="300" w:line="240" w:lineRule="auto"/>
        <w:ind w:firstLine="360"/>
        <w:jc w:val="both"/>
        <w:rPr>
          <w:rFonts w:ascii="Times New Roman" w:eastAsia="Times New Roman" w:hAnsi="Times New Roman" w:cs="Times New Roman"/>
          <w:kern w:val="0"/>
          <w:sz w:val="24"/>
          <w:szCs w:val="24"/>
          <w:lang w:eastAsia="en-GB"/>
        </w:rPr>
      </w:pPr>
      <w:r w:rsidRPr="00216A8B">
        <w:rPr>
          <w:rFonts w:ascii="Times New Roman" w:eastAsia="Times New Roman" w:hAnsi="Times New Roman" w:cs="Times New Roman"/>
          <w:kern w:val="0"/>
          <w:sz w:val="24"/>
          <w:szCs w:val="24"/>
          <w:lang w:eastAsia="en-GB"/>
        </w:rPr>
        <w:t xml:space="preserve">Let's look more closely at the therapeutic uses for protein and peptide drugs in terms of pharmacokinetics and </w:t>
      </w:r>
      <w:proofErr w:type="spellStart"/>
      <w:r w:rsidRPr="00216A8B">
        <w:rPr>
          <w:rFonts w:ascii="Times New Roman" w:eastAsia="Times New Roman" w:hAnsi="Times New Roman" w:cs="Times New Roman"/>
          <w:kern w:val="0"/>
          <w:sz w:val="24"/>
          <w:szCs w:val="24"/>
          <w:lang w:eastAsia="en-GB"/>
        </w:rPr>
        <w:t>pharmacodynamics</w:t>
      </w:r>
      <w:proofErr w:type="spellEnd"/>
      <w:r w:rsidRPr="00216A8B">
        <w:rPr>
          <w:rFonts w:ascii="Times New Roman" w:eastAsia="Times New Roman" w:hAnsi="Times New Roman" w:cs="Times New Roman"/>
          <w:kern w:val="0"/>
          <w:sz w:val="24"/>
          <w:szCs w:val="24"/>
          <w:lang w:eastAsia="en-GB"/>
        </w:rPr>
        <w:t>.</w:t>
      </w:r>
    </w:p>
    <w:p w:rsidR="00847E0B" w:rsidRPr="00847E0B" w:rsidRDefault="00847E0B" w:rsidP="00350665">
      <w:pPr>
        <w:numPr>
          <w:ilvl w:val="0"/>
          <w:numId w:val="37"/>
        </w:numPr>
        <w:spacing w:after="0" w:line="240" w:lineRule="auto"/>
        <w:jc w:val="both"/>
        <w:rPr>
          <w:rFonts w:ascii="Times New Roman" w:eastAsia="Times New Roman" w:hAnsi="Times New Roman" w:cs="Times New Roman"/>
          <w:b/>
          <w:bCs/>
          <w:kern w:val="0"/>
          <w:sz w:val="24"/>
          <w:szCs w:val="24"/>
          <w:lang w:eastAsia="en-GB"/>
        </w:rPr>
      </w:pPr>
      <w:r w:rsidRPr="00847E0B">
        <w:rPr>
          <w:rFonts w:ascii="Times New Roman" w:eastAsia="Times New Roman" w:hAnsi="Times New Roman" w:cs="Times New Roman"/>
          <w:b/>
          <w:bCs/>
          <w:kern w:val="0"/>
          <w:sz w:val="24"/>
          <w:szCs w:val="24"/>
          <w:lang w:eastAsia="en-GB"/>
        </w:rPr>
        <w:t>Pharmacokinetic Treatment Application:</w:t>
      </w:r>
    </w:p>
    <w:p w:rsidR="00847E0B" w:rsidRPr="00847E0B" w:rsidRDefault="00847E0B" w:rsidP="00A360E9">
      <w:pPr>
        <w:spacing w:before="300" w:after="300" w:line="240" w:lineRule="auto"/>
        <w:ind w:firstLine="360"/>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kern w:val="0"/>
          <w:sz w:val="24"/>
          <w:szCs w:val="24"/>
          <w:lang w:eastAsia="en-GB"/>
        </w:rPr>
        <w:t>Pharmacokinetics refers to the study of drug movement within the body, including processes such as absorption, distribution, metabolism, and elimination. For protein and peptide drugs, their large size and complexity can influence their pharmacokinetic properties. Here are some key considerations for pharmacokinetic treatment applications:</w:t>
      </w:r>
    </w:p>
    <w:p w:rsidR="00847E0B" w:rsidRP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A. Route of Administration</w:t>
      </w:r>
      <w:r w:rsidRPr="00847E0B">
        <w:rPr>
          <w:rFonts w:ascii="Times New Roman" w:eastAsia="Times New Roman" w:hAnsi="Times New Roman" w:cs="Times New Roman"/>
          <w:kern w:val="0"/>
          <w:sz w:val="24"/>
          <w:szCs w:val="24"/>
          <w:lang w:eastAsia="en-GB"/>
        </w:rPr>
        <w:t>: Protein and peptide drugs are often administered through injection because they are susceptible to degradation in the gastrointestinal tract if taken orally. Subcutaneous or intravenous administration is common for these types of drugs.</w:t>
      </w:r>
    </w:p>
    <w:p w:rsidR="00847E0B" w:rsidRP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B. Absorption:</w:t>
      </w:r>
      <w:r w:rsidRPr="00847E0B">
        <w:rPr>
          <w:rFonts w:ascii="Times New Roman" w:eastAsia="Times New Roman" w:hAnsi="Times New Roman" w:cs="Times New Roman"/>
          <w:kern w:val="0"/>
          <w:sz w:val="24"/>
          <w:szCs w:val="24"/>
          <w:lang w:eastAsia="en-GB"/>
        </w:rPr>
        <w:t xml:space="preserve"> Protein and peptide drugs may have varying rates of absorption depending on their chemical properties and the route of administration. For example, subcutaneous injection usually provides a slower and more sustained absorption compared to intravenous injection.</w:t>
      </w:r>
    </w:p>
    <w:p w:rsidR="00847E0B" w:rsidRP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C. Distribution:</w:t>
      </w:r>
      <w:r w:rsidRPr="00847E0B">
        <w:rPr>
          <w:rFonts w:ascii="Times New Roman" w:eastAsia="Times New Roman" w:hAnsi="Times New Roman" w:cs="Times New Roman"/>
          <w:kern w:val="0"/>
          <w:sz w:val="24"/>
          <w:szCs w:val="24"/>
          <w:lang w:eastAsia="en-GB"/>
        </w:rPr>
        <w:t xml:space="preserve"> Distribution of protein and peptide drugs can be influenced by factors such as their molecular size, charge, and ability to bind to plasma proteins. These drugs may have a relatively large volume of distribution due to their ability to distribute into interstitial spaces.</w:t>
      </w:r>
    </w:p>
    <w:p w:rsid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D. Metabolism:</w:t>
      </w:r>
      <w:r w:rsidRPr="00847E0B">
        <w:rPr>
          <w:rFonts w:ascii="Times New Roman" w:eastAsia="Times New Roman" w:hAnsi="Times New Roman" w:cs="Times New Roman"/>
          <w:kern w:val="0"/>
          <w:sz w:val="24"/>
          <w:szCs w:val="24"/>
          <w:lang w:eastAsia="en-GB"/>
        </w:rPr>
        <w:t xml:space="preserve"> Proteins and peptides are susceptible to enzymatic degradation in the body, particularly by </w:t>
      </w:r>
      <w:proofErr w:type="spellStart"/>
      <w:r w:rsidRPr="00847E0B">
        <w:rPr>
          <w:rFonts w:ascii="Times New Roman" w:eastAsia="Times New Roman" w:hAnsi="Times New Roman" w:cs="Times New Roman"/>
          <w:kern w:val="0"/>
          <w:sz w:val="24"/>
          <w:szCs w:val="24"/>
          <w:lang w:eastAsia="en-GB"/>
        </w:rPr>
        <w:t>proteolytic</w:t>
      </w:r>
      <w:proofErr w:type="spellEnd"/>
      <w:r w:rsidRPr="00847E0B">
        <w:rPr>
          <w:rFonts w:ascii="Times New Roman" w:eastAsia="Times New Roman" w:hAnsi="Times New Roman" w:cs="Times New Roman"/>
          <w:kern w:val="0"/>
          <w:sz w:val="24"/>
          <w:szCs w:val="24"/>
          <w:lang w:eastAsia="en-GB"/>
        </w:rPr>
        <w:t xml:space="preserve"> enzymes. Metabolism can occur in various organs, including the liver and kidneys.</w:t>
      </w:r>
    </w:p>
    <w:p w:rsid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E. Elimination:</w:t>
      </w:r>
      <w:r w:rsidRPr="00847E0B">
        <w:rPr>
          <w:rFonts w:ascii="Times New Roman" w:eastAsia="Times New Roman" w:hAnsi="Times New Roman" w:cs="Times New Roman"/>
          <w:kern w:val="0"/>
          <w:sz w:val="24"/>
          <w:szCs w:val="24"/>
          <w:lang w:eastAsia="en-GB"/>
        </w:rPr>
        <w:t xml:space="preserve"> Protein and peptide drugs are typically eliminated through renal clearance, either as intact molecules or as metabolites. Their clearance rates can vary widely, leading to differences in dosing frequency.</w:t>
      </w:r>
    </w:p>
    <w:p w:rsidR="00C216B9" w:rsidRPr="00216A8B" w:rsidRDefault="00847E0B" w:rsidP="00216A8B">
      <w:pPr>
        <w:spacing w:before="300" w:after="300" w:line="240" w:lineRule="auto"/>
        <w:ind w:firstLine="720"/>
        <w:jc w:val="both"/>
        <w:rPr>
          <w:rFonts w:ascii="Times New Roman" w:hAnsi="Times New Roman" w:cs="Times New Roman"/>
          <w:sz w:val="24"/>
          <w:szCs w:val="24"/>
          <w:shd w:val="clear" w:color="auto" w:fill="F7F7F8"/>
        </w:rPr>
      </w:pPr>
      <w:r w:rsidRPr="007A7FEF">
        <w:rPr>
          <w:rFonts w:ascii="Times New Roman" w:hAnsi="Times New Roman" w:cs="Times New Roman"/>
          <w:sz w:val="24"/>
          <w:szCs w:val="24"/>
          <w:shd w:val="clear" w:color="auto" w:fill="F7F7F8"/>
        </w:rPr>
        <w:t xml:space="preserve">Since protein drugs are administered via injection, their pharmacokinetics </w:t>
      </w:r>
      <w:proofErr w:type="gramStart"/>
      <w:r w:rsidRPr="007A7FEF">
        <w:rPr>
          <w:rFonts w:ascii="Times New Roman" w:hAnsi="Times New Roman" w:cs="Times New Roman"/>
          <w:sz w:val="24"/>
          <w:szCs w:val="24"/>
          <w:shd w:val="clear" w:color="auto" w:fill="F7F7F8"/>
        </w:rPr>
        <w:t>involve</w:t>
      </w:r>
      <w:proofErr w:type="gramEnd"/>
      <w:r w:rsidRPr="007A7FEF">
        <w:rPr>
          <w:rFonts w:ascii="Times New Roman" w:hAnsi="Times New Roman" w:cs="Times New Roman"/>
          <w:sz w:val="24"/>
          <w:szCs w:val="24"/>
          <w:shd w:val="clear" w:color="auto" w:fill="F7F7F8"/>
        </w:rPr>
        <w:t xml:space="preserve"> factors like absorption, distribution, metabolism, and elimination, similar to small-molecule drugs</w:t>
      </w:r>
      <w:r w:rsidR="00216A8B">
        <w:rPr>
          <w:rFonts w:ascii="Times New Roman" w:hAnsi="Times New Roman" w:cs="Times New Roman"/>
          <w:sz w:val="24"/>
          <w:szCs w:val="24"/>
          <w:shd w:val="clear" w:color="auto" w:fill="F7F7F8"/>
        </w:rPr>
        <w:t xml:space="preserve">. </w:t>
      </w:r>
      <w:r w:rsidRPr="007A7FEF">
        <w:rPr>
          <w:rFonts w:ascii="Times New Roman" w:hAnsi="Times New Roman" w:cs="Times New Roman"/>
          <w:sz w:val="24"/>
          <w:szCs w:val="24"/>
          <w:shd w:val="clear" w:color="auto" w:fill="F7F7F8"/>
        </w:rPr>
        <w:t>Peptide drugs can undergo different routes of administration, and their pharmacokinetics can vary accordingly. Some peptides may be rapidly degraded in the gastrointestinal tract if taken orally, necessitating alternative administration routes like injection.</w:t>
      </w:r>
      <w:r w:rsidR="00075765" w:rsidRPr="0015656C">
        <w:rPr>
          <w:rFonts w:ascii="Times New Roman" w:hAnsi="Times New Roman" w:cs="Times New Roman"/>
          <w:sz w:val="24"/>
          <w:szCs w:val="24"/>
          <w:shd w:val="clear" w:color="auto" w:fill="F7F7F8"/>
          <w:vertAlign w:val="superscript"/>
        </w:rPr>
        <w:fldChar w:fldCharType="begin"/>
      </w:r>
      <w:r w:rsidR="0015656C" w:rsidRPr="0015656C">
        <w:rPr>
          <w:rFonts w:ascii="Times New Roman" w:hAnsi="Times New Roman" w:cs="Times New Roman"/>
          <w:sz w:val="24"/>
          <w:szCs w:val="24"/>
          <w:shd w:val="clear" w:color="auto" w:fill="F7F7F8"/>
          <w:vertAlign w:val="superscript"/>
        </w:rPr>
        <w:instrText xml:space="preserve"> ADDIN ZOTERO_ITEM CSL_CITATION {"citationID":"UCaWktDn","properties":{"formattedCitation":"(7)","plainCitation":"(7)","noteIndex":0},"citationItems":[{"id":84,"uris":["http://zotero.org/users/local/Yr4dboSh/items/CF3TMULB"],"itemData":{"id":84,"type":"article-journal","container-title":"Clinical Pharmacokinetics","DOI":"10.2165/00003088-200544040-00001","ISSN":"0312-5963","issue":"4","journalAbbreviation":"Clinical Pharmacokinetics","language":"en","page":"331-347","source":"DOI.org (Crossref)","title":"Pharmacokinetic and Pharmacodynamic Considerations in the Development of Therapeutic Proteins:","title-short":"Pharmacokinetic and Pharmacodynamic Considerations in the Development of Therapeutic Proteins","volume":"44","author":[{"family":"Mahmood","given":"Iftekhar"},{"family":"Green","given":"Martin D"}],"issued":{"date-parts":[["2005"]]}}}],"schema":"https://github.com/citation-style-language/schema/raw/master/csl-citation.json"} </w:instrText>
      </w:r>
      <w:r w:rsidR="00075765" w:rsidRPr="0015656C">
        <w:rPr>
          <w:rFonts w:ascii="Times New Roman" w:hAnsi="Times New Roman" w:cs="Times New Roman"/>
          <w:sz w:val="24"/>
          <w:szCs w:val="24"/>
          <w:shd w:val="clear" w:color="auto" w:fill="F7F7F8"/>
          <w:vertAlign w:val="superscript"/>
        </w:rPr>
        <w:fldChar w:fldCharType="separate"/>
      </w:r>
      <w:r w:rsidR="0015656C" w:rsidRPr="0015656C">
        <w:rPr>
          <w:rFonts w:ascii="Times New Roman" w:hAnsi="Times New Roman" w:cs="Times New Roman"/>
          <w:sz w:val="24"/>
          <w:vertAlign w:val="superscript"/>
        </w:rPr>
        <w:t>(7)</w:t>
      </w:r>
      <w:r w:rsidR="00075765" w:rsidRPr="0015656C">
        <w:rPr>
          <w:rFonts w:ascii="Times New Roman" w:hAnsi="Times New Roman" w:cs="Times New Roman"/>
          <w:sz w:val="24"/>
          <w:szCs w:val="24"/>
          <w:shd w:val="clear" w:color="auto" w:fill="F7F7F8"/>
          <w:vertAlign w:val="superscript"/>
        </w:rPr>
        <w:fldChar w:fldCharType="end"/>
      </w:r>
    </w:p>
    <w:p w:rsidR="00847E0B" w:rsidRPr="00847E0B" w:rsidRDefault="00847E0B" w:rsidP="00847E0B">
      <w:pPr>
        <w:spacing w:before="300" w:after="300" w:line="240" w:lineRule="auto"/>
        <w:jc w:val="both"/>
        <w:rPr>
          <w:rFonts w:ascii="Times New Roman" w:hAnsi="Times New Roman" w:cs="Times New Roman"/>
          <w:shd w:val="clear" w:color="auto" w:fill="F7F7F8"/>
        </w:rPr>
      </w:pPr>
      <w:r w:rsidRPr="00847E0B">
        <w:rPr>
          <w:rFonts w:ascii="Times New Roman" w:hAnsi="Times New Roman" w:cs="Times New Roman"/>
          <w:b/>
          <w:bCs/>
          <w:shd w:val="clear" w:color="auto" w:fill="F7F7F8"/>
        </w:rPr>
        <w:t>Example:</w:t>
      </w:r>
    </w:p>
    <w:p w:rsidR="00847E0B" w:rsidRPr="007A7FEF" w:rsidRDefault="00847E0B" w:rsidP="00350665">
      <w:pPr>
        <w:pStyle w:val="ListParagraph"/>
        <w:numPr>
          <w:ilvl w:val="0"/>
          <w:numId w:val="39"/>
        </w:numPr>
        <w:spacing w:before="300" w:after="300" w:line="240" w:lineRule="auto"/>
        <w:jc w:val="both"/>
        <w:rPr>
          <w:rFonts w:ascii="Times New Roman" w:hAnsi="Times New Roman" w:cs="Times New Roman"/>
          <w:sz w:val="24"/>
          <w:szCs w:val="24"/>
          <w:shd w:val="clear" w:color="auto" w:fill="F7F7F8"/>
        </w:rPr>
      </w:pPr>
      <w:r w:rsidRPr="007A7FEF">
        <w:rPr>
          <w:rFonts w:ascii="Times New Roman" w:hAnsi="Times New Roman" w:cs="Times New Roman"/>
          <w:b/>
          <w:bCs/>
          <w:sz w:val="24"/>
          <w:szCs w:val="24"/>
          <w:shd w:val="clear" w:color="auto" w:fill="F7F7F8"/>
        </w:rPr>
        <w:lastRenderedPageBreak/>
        <w:t xml:space="preserve">Insulin: </w:t>
      </w:r>
      <w:r w:rsidRPr="007A7FEF">
        <w:rPr>
          <w:rFonts w:ascii="Times New Roman" w:hAnsi="Times New Roman" w:cs="Times New Roman"/>
          <w:sz w:val="24"/>
          <w:szCs w:val="24"/>
          <w:shd w:val="clear" w:color="auto" w:fill="F7F7F8"/>
        </w:rPr>
        <w:t>Insulin is a protein hormone used to treat diabetes. When injected subcutaneously, it is absorbed slowly into the bloodstream. The rate of absorption can be influenced by various factors like injection site, formulation, and individual patient characteristics.</w:t>
      </w:r>
      <w:r w:rsidR="00075765" w:rsidRPr="0015656C">
        <w:rPr>
          <w:rFonts w:ascii="Times New Roman" w:hAnsi="Times New Roman" w:cs="Times New Roman"/>
          <w:sz w:val="24"/>
          <w:szCs w:val="24"/>
          <w:shd w:val="clear" w:color="auto" w:fill="F7F7F8"/>
          <w:vertAlign w:val="superscript"/>
        </w:rPr>
        <w:fldChar w:fldCharType="begin"/>
      </w:r>
      <w:r w:rsidR="0015656C" w:rsidRPr="0015656C">
        <w:rPr>
          <w:rFonts w:ascii="Times New Roman" w:hAnsi="Times New Roman" w:cs="Times New Roman"/>
          <w:sz w:val="24"/>
          <w:szCs w:val="24"/>
          <w:shd w:val="clear" w:color="auto" w:fill="F7F7F8"/>
          <w:vertAlign w:val="superscript"/>
        </w:rPr>
        <w:instrText xml:space="preserve"> ADDIN ZOTERO_ITEM CSL_CITATION {"citationID":"nhK9cNZO","properties":{"formattedCitation":"(8)","plainCitation":"(8)","noteIndex":0},"citationItems":[{"id":90,"uris":["http://zotero.org/users/local/Yr4dboSh/items/Z5I25T6S"],"itemData":{"id":90,"type":"article-journal","abstract":"Due to excellent efficacy, low toxicity, and well-defined selectivity, development of new injectable peptides is increasing. However, the translation of these drugs into products for effective oral delivery has been restricted due to poor oral bioavailability. Nanoparticle (NP) formulations have potential to overcome the barriers to oral peptide delivery through protecting the payload and increasing bioavailability. This study describes the rational design, optimization and evaluation of a cyclodextrin-based NP entrapping insulin glulisine for intestinal administration. A cationic amphiphilic cyclodextrin (click propyl-amine cyclodextrin (CD)) was selected as the primary complexing agent for NP development. Following NP synthesis, in vitro characterization was performed. The insulin glulisine NPs exhibited an average size of 109 ± 9 nm, low polydispersity index (0.272) negative zeta potential (-25 ± 3 mV), high association efficiency (71.4 ± 3.37 %) and an insulin loading of 10.2 %. In addition, the NPs exhibited colloidal stability in intestinal-biorelevant media (SIF, supplemented-SIF 1 % (w/v) and FaSSIF-V2) for up to 4 hours. Proteolysis studies indicated that the NPs conferred protection to the entrapped insulin relative to free insulin. In vivo rat jejunal instillation studies demonstrated that the NPs mediated systemic insulin absorption, accompanied by a decrease in blood glucose levels. The relative bioavailability of the instilled insulin (50 I.U./kg) from the NP was 5.5 % compared to subcutaneous administration of insulin solution (1 I.U. /kg). The pharmacodynamic and pharmacokinetic data indicate that this cyclodextrin-based formulation may have potential for further research as an oral insulin dosage form.","container-title":"Journal of Controlled Release","DOI":"10.1016/j.jconrel.2018.07.045","ISSN":"01683659","journalAbbreviation":"Journal of Controlled Release","language":"en","page":"402-414","source":"DOI.org (Crossref)","title":"Physicochemical, pharmacokinetic and pharmacodynamic analyses of amphiphilic cyclodextrin-based nanoparticles designed to enhance intestinal delivery of insulin","volume":"286","author":[{"family":"Presas","given":"Elena"},{"family":"McCartney","given":"Fiona"},{"family":"Sultan","given":"Eric"},{"family":"Hunger","given":"Corina"},{"family":"Nellen","given":"Sabine"},{"family":"V. Alvarez","given":"Clara"},{"family":"Werner","given":"Ulrich"},{"family":"Bazile","given":"Didier"},{"family":"Brayden","given":"David J."},{"family":"O'Driscoll","given":"Caitriona M."}],"issued":{"date-parts":[["2018",9]]}}}],"schema":"https://github.com/citation-style-language/schema/raw/master/csl-citation.json"} </w:instrText>
      </w:r>
      <w:r w:rsidR="00075765" w:rsidRPr="0015656C">
        <w:rPr>
          <w:rFonts w:ascii="Times New Roman" w:hAnsi="Times New Roman" w:cs="Times New Roman"/>
          <w:sz w:val="24"/>
          <w:szCs w:val="24"/>
          <w:shd w:val="clear" w:color="auto" w:fill="F7F7F8"/>
          <w:vertAlign w:val="superscript"/>
        </w:rPr>
        <w:fldChar w:fldCharType="separate"/>
      </w:r>
      <w:r w:rsidR="0015656C" w:rsidRPr="0015656C">
        <w:rPr>
          <w:rFonts w:ascii="Times New Roman" w:hAnsi="Times New Roman" w:cs="Times New Roman"/>
          <w:sz w:val="24"/>
          <w:vertAlign w:val="superscript"/>
        </w:rPr>
        <w:t>(8)</w:t>
      </w:r>
      <w:r w:rsidR="00075765" w:rsidRPr="0015656C">
        <w:rPr>
          <w:rFonts w:ascii="Times New Roman" w:hAnsi="Times New Roman" w:cs="Times New Roman"/>
          <w:sz w:val="24"/>
          <w:szCs w:val="24"/>
          <w:shd w:val="clear" w:color="auto" w:fill="F7F7F8"/>
          <w:vertAlign w:val="superscript"/>
        </w:rPr>
        <w:fldChar w:fldCharType="end"/>
      </w:r>
    </w:p>
    <w:p w:rsidR="00847E0B" w:rsidRDefault="00847E0B" w:rsidP="00350665">
      <w:pPr>
        <w:pStyle w:val="ListParagraph"/>
        <w:numPr>
          <w:ilvl w:val="0"/>
          <w:numId w:val="39"/>
        </w:numPr>
        <w:spacing w:before="300" w:after="300" w:line="240" w:lineRule="auto"/>
        <w:jc w:val="both"/>
        <w:rPr>
          <w:rFonts w:ascii="Times New Roman" w:hAnsi="Times New Roman" w:cs="Times New Roman"/>
          <w:sz w:val="24"/>
          <w:szCs w:val="24"/>
          <w:shd w:val="clear" w:color="auto" w:fill="F7F7F8"/>
        </w:rPr>
      </w:pPr>
      <w:proofErr w:type="spellStart"/>
      <w:r w:rsidRPr="007A7FEF">
        <w:rPr>
          <w:rFonts w:ascii="Times New Roman" w:hAnsi="Times New Roman" w:cs="Times New Roman"/>
          <w:b/>
          <w:bCs/>
          <w:sz w:val="24"/>
          <w:szCs w:val="24"/>
          <w:shd w:val="clear" w:color="auto" w:fill="F7F7F8"/>
        </w:rPr>
        <w:t>Exenatide</w:t>
      </w:r>
      <w:proofErr w:type="spellEnd"/>
      <w:r w:rsidRPr="007A7FEF">
        <w:rPr>
          <w:rFonts w:ascii="Times New Roman" w:hAnsi="Times New Roman" w:cs="Times New Roman"/>
          <w:b/>
          <w:bCs/>
          <w:sz w:val="24"/>
          <w:szCs w:val="24"/>
          <w:shd w:val="clear" w:color="auto" w:fill="F7F7F8"/>
        </w:rPr>
        <w:t>:</w:t>
      </w:r>
      <w:r w:rsidRPr="007A7FEF">
        <w:rPr>
          <w:rFonts w:ascii="Times New Roman" w:hAnsi="Times New Roman" w:cs="Times New Roman"/>
          <w:sz w:val="24"/>
          <w:szCs w:val="24"/>
          <w:shd w:val="clear" w:color="auto" w:fill="F7F7F8"/>
        </w:rPr>
        <w:t xml:space="preserve"> </w:t>
      </w:r>
      <w:proofErr w:type="spellStart"/>
      <w:r w:rsidRPr="007A7FEF">
        <w:rPr>
          <w:rFonts w:ascii="Times New Roman" w:hAnsi="Times New Roman" w:cs="Times New Roman"/>
          <w:sz w:val="24"/>
          <w:szCs w:val="24"/>
          <w:shd w:val="clear" w:color="auto" w:fill="F7F7F8"/>
        </w:rPr>
        <w:t>Exenatide</w:t>
      </w:r>
      <w:proofErr w:type="spellEnd"/>
      <w:r w:rsidRPr="007A7FEF">
        <w:rPr>
          <w:rFonts w:ascii="Times New Roman" w:hAnsi="Times New Roman" w:cs="Times New Roman"/>
          <w:sz w:val="24"/>
          <w:szCs w:val="24"/>
          <w:shd w:val="clear" w:color="auto" w:fill="F7F7F8"/>
        </w:rPr>
        <w:t xml:space="preserve"> is a peptide drug used to treat type </w:t>
      </w:r>
      <w:proofErr w:type="gramStart"/>
      <w:r w:rsidRPr="007A7FEF">
        <w:rPr>
          <w:rFonts w:ascii="Times New Roman" w:hAnsi="Times New Roman" w:cs="Times New Roman"/>
          <w:sz w:val="24"/>
          <w:szCs w:val="24"/>
          <w:shd w:val="clear" w:color="auto" w:fill="F7F7F8"/>
        </w:rPr>
        <w:t>2 diabetes</w:t>
      </w:r>
      <w:proofErr w:type="gramEnd"/>
      <w:r w:rsidRPr="007A7FEF">
        <w:rPr>
          <w:rFonts w:ascii="Times New Roman" w:hAnsi="Times New Roman" w:cs="Times New Roman"/>
          <w:sz w:val="24"/>
          <w:szCs w:val="24"/>
          <w:shd w:val="clear" w:color="auto" w:fill="F7F7F8"/>
        </w:rPr>
        <w:t>. When administered subcutaneously, it is absorbed more efficiently compared to oral administration. It has a relatively short half-life, which requires multiple daily injections to maintain therapeutic levels.</w:t>
      </w:r>
    </w:p>
    <w:p w:rsidR="00216A8B" w:rsidRDefault="00216A8B" w:rsidP="00216A8B">
      <w:pPr>
        <w:spacing w:before="300" w:after="300" w:line="240" w:lineRule="auto"/>
        <w:jc w:val="both"/>
        <w:rPr>
          <w:rFonts w:ascii="Times New Roman" w:hAnsi="Times New Roman" w:cs="Times New Roman"/>
          <w:sz w:val="24"/>
          <w:szCs w:val="24"/>
          <w:shd w:val="clear" w:color="auto" w:fill="F7F7F8"/>
        </w:rPr>
      </w:pPr>
    </w:p>
    <w:p w:rsidR="00216A8B" w:rsidRPr="00216A8B" w:rsidRDefault="00216A8B" w:rsidP="00216A8B">
      <w:pPr>
        <w:spacing w:before="300" w:after="300" w:line="240" w:lineRule="auto"/>
        <w:jc w:val="both"/>
        <w:rPr>
          <w:rFonts w:ascii="Times New Roman" w:hAnsi="Times New Roman" w:cs="Times New Roman"/>
          <w:sz w:val="24"/>
          <w:szCs w:val="24"/>
          <w:shd w:val="clear" w:color="auto" w:fill="F7F7F8"/>
        </w:rPr>
      </w:pPr>
    </w:p>
    <w:p w:rsidR="00A1794B" w:rsidRDefault="00847E0B" w:rsidP="00350665">
      <w:pPr>
        <w:numPr>
          <w:ilvl w:val="0"/>
          <w:numId w:val="38"/>
        </w:numPr>
        <w:spacing w:after="0" w:line="240" w:lineRule="auto"/>
        <w:jc w:val="both"/>
        <w:rPr>
          <w:rFonts w:ascii="Times New Roman" w:hAnsi="Times New Roman" w:cs="Times New Roman"/>
          <w:b/>
          <w:bCs/>
          <w:lang w:eastAsia="en-GB"/>
        </w:rPr>
      </w:pPr>
      <w:proofErr w:type="spellStart"/>
      <w:r w:rsidRPr="00847E0B">
        <w:rPr>
          <w:rFonts w:ascii="Times New Roman" w:hAnsi="Times New Roman" w:cs="Times New Roman"/>
          <w:b/>
          <w:bCs/>
          <w:sz w:val="24"/>
          <w:szCs w:val="24"/>
          <w:lang w:eastAsia="en-GB"/>
        </w:rPr>
        <w:t>Pharmacodynamic</w:t>
      </w:r>
      <w:proofErr w:type="spellEnd"/>
      <w:r w:rsidRPr="00847E0B">
        <w:rPr>
          <w:rFonts w:ascii="Times New Roman" w:hAnsi="Times New Roman" w:cs="Times New Roman"/>
          <w:b/>
          <w:bCs/>
          <w:sz w:val="24"/>
          <w:szCs w:val="24"/>
          <w:lang w:eastAsia="en-GB"/>
        </w:rPr>
        <w:t xml:space="preserve"> Treatment Application:</w:t>
      </w:r>
    </w:p>
    <w:p w:rsidR="00847E0B" w:rsidRPr="00A1794B" w:rsidRDefault="00847E0B" w:rsidP="00A1794B">
      <w:pPr>
        <w:spacing w:after="0" w:line="240" w:lineRule="auto"/>
        <w:ind w:firstLine="360"/>
        <w:jc w:val="both"/>
        <w:rPr>
          <w:rFonts w:ascii="Times New Roman" w:hAnsi="Times New Roman" w:cs="Times New Roman"/>
          <w:b/>
          <w:bCs/>
          <w:lang w:eastAsia="en-GB"/>
        </w:rPr>
      </w:pPr>
      <w:proofErr w:type="spellStart"/>
      <w:r w:rsidRPr="00A1794B">
        <w:rPr>
          <w:rFonts w:ascii="Times New Roman" w:eastAsia="Times New Roman" w:hAnsi="Times New Roman" w:cs="Times New Roman"/>
          <w:kern w:val="0"/>
          <w:sz w:val="24"/>
          <w:szCs w:val="24"/>
          <w:lang w:eastAsia="en-GB"/>
        </w:rPr>
        <w:t>Pharmacodynamics</w:t>
      </w:r>
      <w:proofErr w:type="spellEnd"/>
      <w:r w:rsidRPr="00A1794B">
        <w:rPr>
          <w:rFonts w:ascii="Times New Roman" w:eastAsia="Times New Roman" w:hAnsi="Times New Roman" w:cs="Times New Roman"/>
          <w:kern w:val="0"/>
          <w:sz w:val="24"/>
          <w:szCs w:val="24"/>
          <w:lang w:eastAsia="en-GB"/>
        </w:rPr>
        <w:t xml:space="preserve"> is concerned with how drugs exert their effects on the body, particularly at the target site. For protein and peptide drugs, their </w:t>
      </w:r>
      <w:proofErr w:type="spellStart"/>
      <w:r w:rsidRPr="00A1794B">
        <w:rPr>
          <w:rFonts w:ascii="Times New Roman" w:eastAsia="Times New Roman" w:hAnsi="Times New Roman" w:cs="Times New Roman"/>
          <w:kern w:val="0"/>
          <w:sz w:val="24"/>
          <w:szCs w:val="24"/>
          <w:lang w:eastAsia="en-GB"/>
        </w:rPr>
        <w:t>pharmacodynamic</w:t>
      </w:r>
      <w:proofErr w:type="spellEnd"/>
      <w:r w:rsidRPr="00A1794B">
        <w:rPr>
          <w:rFonts w:ascii="Times New Roman" w:eastAsia="Times New Roman" w:hAnsi="Times New Roman" w:cs="Times New Roman"/>
          <w:kern w:val="0"/>
          <w:sz w:val="24"/>
          <w:szCs w:val="24"/>
          <w:lang w:eastAsia="en-GB"/>
        </w:rPr>
        <w:t xml:space="preserve"> actions often involve binding to specific receptors or molecules. Here are some examples of </w:t>
      </w:r>
      <w:proofErr w:type="spellStart"/>
      <w:r w:rsidRPr="00A1794B">
        <w:rPr>
          <w:rFonts w:ascii="Times New Roman" w:eastAsia="Times New Roman" w:hAnsi="Times New Roman" w:cs="Times New Roman"/>
          <w:kern w:val="0"/>
          <w:sz w:val="24"/>
          <w:szCs w:val="24"/>
          <w:lang w:eastAsia="en-GB"/>
        </w:rPr>
        <w:t>pharmacodynamic</w:t>
      </w:r>
      <w:proofErr w:type="spellEnd"/>
      <w:r w:rsidRPr="00A1794B">
        <w:rPr>
          <w:rFonts w:ascii="Times New Roman" w:eastAsia="Times New Roman" w:hAnsi="Times New Roman" w:cs="Times New Roman"/>
          <w:kern w:val="0"/>
          <w:sz w:val="24"/>
          <w:szCs w:val="24"/>
          <w:lang w:eastAsia="en-GB"/>
        </w:rPr>
        <w:t xml:space="preserve"> treatment applications:</w:t>
      </w:r>
    </w:p>
    <w:p w:rsidR="00A360E9" w:rsidRPr="00216A8B" w:rsidRDefault="00847E0B" w:rsidP="00350665">
      <w:pPr>
        <w:pStyle w:val="ListParagraph"/>
        <w:numPr>
          <w:ilvl w:val="0"/>
          <w:numId w:val="40"/>
        </w:numPr>
        <w:spacing w:before="300" w:after="300" w:line="240" w:lineRule="auto"/>
        <w:jc w:val="both"/>
        <w:rPr>
          <w:rFonts w:ascii="Times New Roman" w:eastAsia="Times New Roman" w:hAnsi="Times New Roman" w:cs="Times New Roman"/>
          <w:kern w:val="0"/>
          <w:sz w:val="24"/>
          <w:szCs w:val="24"/>
          <w:lang w:eastAsia="en-GB"/>
        </w:rPr>
      </w:pPr>
      <w:r w:rsidRPr="00A360E9">
        <w:rPr>
          <w:rFonts w:ascii="Times New Roman" w:eastAsia="Times New Roman" w:hAnsi="Times New Roman" w:cs="Times New Roman"/>
          <w:b/>
          <w:bCs/>
          <w:kern w:val="0"/>
          <w:sz w:val="24"/>
          <w:szCs w:val="24"/>
          <w:lang w:eastAsia="en-GB"/>
        </w:rPr>
        <w:t>Receptor Binding</w:t>
      </w:r>
      <w:r w:rsidRPr="00A360E9">
        <w:rPr>
          <w:rFonts w:ascii="Times New Roman" w:eastAsia="Times New Roman" w:hAnsi="Times New Roman" w:cs="Times New Roman"/>
          <w:kern w:val="0"/>
          <w:sz w:val="24"/>
          <w:szCs w:val="24"/>
          <w:lang w:eastAsia="en-GB"/>
        </w:rPr>
        <w:t xml:space="preserve">: Many protein and peptide drugs act as </w:t>
      </w:r>
      <w:proofErr w:type="spellStart"/>
      <w:r w:rsidRPr="00A360E9">
        <w:rPr>
          <w:rFonts w:ascii="Times New Roman" w:eastAsia="Times New Roman" w:hAnsi="Times New Roman" w:cs="Times New Roman"/>
          <w:kern w:val="0"/>
          <w:sz w:val="24"/>
          <w:szCs w:val="24"/>
          <w:lang w:eastAsia="en-GB"/>
        </w:rPr>
        <w:t>ligands</w:t>
      </w:r>
      <w:proofErr w:type="spellEnd"/>
      <w:r w:rsidRPr="00A360E9">
        <w:rPr>
          <w:rFonts w:ascii="Times New Roman" w:eastAsia="Times New Roman" w:hAnsi="Times New Roman" w:cs="Times New Roman"/>
          <w:kern w:val="0"/>
          <w:sz w:val="24"/>
          <w:szCs w:val="24"/>
          <w:lang w:eastAsia="en-GB"/>
        </w:rPr>
        <w:t xml:space="preserve"> that bind to specific receptors on cell surfaces or within cells. By binding to these receptors, they can initiate or inhibit </w:t>
      </w:r>
      <w:r w:rsidR="00216A8B" w:rsidRPr="00A360E9">
        <w:rPr>
          <w:rFonts w:ascii="Times New Roman" w:eastAsia="Times New Roman" w:hAnsi="Times New Roman" w:cs="Times New Roman"/>
          <w:kern w:val="0"/>
          <w:sz w:val="24"/>
          <w:szCs w:val="24"/>
          <w:lang w:eastAsia="en-GB"/>
        </w:rPr>
        <w:t>signalling</w:t>
      </w:r>
      <w:r w:rsidRPr="00A360E9">
        <w:rPr>
          <w:rFonts w:ascii="Times New Roman" w:eastAsia="Times New Roman" w:hAnsi="Times New Roman" w:cs="Times New Roman"/>
          <w:kern w:val="0"/>
          <w:sz w:val="24"/>
          <w:szCs w:val="24"/>
          <w:lang w:eastAsia="en-GB"/>
        </w:rPr>
        <w:t xml:space="preserve"> pathways, leading to the desired therapeutic effect.</w:t>
      </w:r>
    </w:p>
    <w:p w:rsidR="00847E0B" w:rsidRP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B. Enzyme Inhibition:</w:t>
      </w:r>
      <w:r w:rsidRPr="00847E0B">
        <w:rPr>
          <w:rFonts w:ascii="Times New Roman" w:eastAsia="Times New Roman" w:hAnsi="Times New Roman" w:cs="Times New Roman"/>
          <w:kern w:val="0"/>
          <w:sz w:val="24"/>
          <w:szCs w:val="24"/>
          <w:lang w:eastAsia="en-GB"/>
        </w:rPr>
        <w:t xml:space="preserve"> Peptide drugs can function as enzyme inhibitors. By binding to enzymes, they can modulate biochemical pathways and influence physiological processes. For example, some peptide drugs act as protease inhibitors to block the activity of specific enzymes.</w:t>
      </w:r>
    </w:p>
    <w:p w:rsidR="00847E0B" w:rsidRP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 xml:space="preserve">C. </w:t>
      </w:r>
      <w:proofErr w:type="spellStart"/>
      <w:r w:rsidRPr="00847E0B">
        <w:rPr>
          <w:rFonts w:ascii="Times New Roman" w:eastAsia="Times New Roman" w:hAnsi="Times New Roman" w:cs="Times New Roman"/>
          <w:b/>
          <w:bCs/>
          <w:kern w:val="0"/>
          <w:sz w:val="24"/>
          <w:szCs w:val="24"/>
          <w:lang w:eastAsia="en-GB"/>
        </w:rPr>
        <w:t>Immunomodulation</w:t>
      </w:r>
      <w:proofErr w:type="spellEnd"/>
      <w:r w:rsidRPr="00847E0B">
        <w:rPr>
          <w:rFonts w:ascii="Times New Roman" w:eastAsia="Times New Roman" w:hAnsi="Times New Roman" w:cs="Times New Roman"/>
          <w:b/>
          <w:bCs/>
          <w:kern w:val="0"/>
          <w:sz w:val="24"/>
          <w:szCs w:val="24"/>
          <w:lang w:eastAsia="en-GB"/>
        </w:rPr>
        <w:t>:</w:t>
      </w:r>
      <w:r w:rsidRPr="00847E0B">
        <w:rPr>
          <w:rFonts w:ascii="Times New Roman" w:eastAsia="Times New Roman" w:hAnsi="Times New Roman" w:cs="Times New Roman"/>
          <w:kern w:val="0"/>
          <w:sz w:val="24"/>
          <w:szCs w:val="24"/>
          <w:lang w:eastAsia="en-GB"/>
        </w:rPr>
        <w:t xml:space="preserve"> Protein drugs like monoclonal antibodies can target and modulate immune cells or molecules, leading to </w:t>
      </w:r>
      <w:proofErr w:type="spellStart"/>
      <w:r w:rsidRPr="00847E0B">
        <w:rPr>
          <w:rFonts w:ascii="Times New Roman" w:eastAsia="Times New Roman" w:hAnsi="Times New Roman" w:cs="Times New Roman"/>
          <w:kern w:val="0"/>
          <w:sz w:val="24"/>
          <w:szCs w:val="24"/>
          <w:lang w:eastAsia="en-GB"/>
        </w:rPr>
        <w:t>immunomodulatory</w:t>
      </w:r>
      <w:proofErr w:type="spellEnd"/>
      <w:r w:rsidRPr="00847E0B">
        <w:rPr>
          <w:rFonts w:ascii="Times New Roman" w:eastAsia="Times New Roman" w:hAnsi="Times New Roman" w:cs="Times New Roman"/>
          <w:kern w:val="0"/>
          <w:sz w:val="24"/>
          <w:szCs w:val="24"/>
          <w:lang w:eastAsia="en-GB"/>
        </w:rPr>
        <w:t xml:space="preserve"> effects. This is particularly relevant in the treatment of autoimmune diseases and certain types of cancers.</w:t>
      </w:r>
    </w:p>
    <w:p w:rsidR="00847E0B" w:rsidRDefault="00847E0B" w:rsidP="00847E0B">
      <w:pPr>
        <w:spacing w:before="300" w:after="300" w:line="240" w:lineRule="auto"/>
        <w:jc w:val="both"/>
        <w:rPr>
          <w:rFonts w:ascii="Times New Roman" w:eastAsia="Times New Roman" w:hAnsi="Times New Roman" w:cs="Times New Roman"/>
          <w:kern w:val="0"/>
          <w:sz w:val="24"/>
          <w:szCs w:val="24"/>
          <w:lang w:eastAsia="en-GB"/>
        </w:rPr>
      </w:pPr>
      <w:r w:rsidRPr="00847E0B">
        <w:rPr>
          <w:rFonts w:ascii="Times New Roman" w:eastAsia="Times New Roman" w:hAnsi="Times New Roman" w:cs="Times New Roman"/>
          <w:b/>
          <w:bCs/>
          <w:kern w:val="0"/>
          <w:sz w:val="24"/>
          <w:szCs w:val="24"/>
          <w:lang w:eastAsia="en-GB"/>
        </w:rPr>
        <w:t>D. Hormone Replacement:</w:t>
      </w:r>
      <w:r w:rsidRPr="00847E0B">
        <w:rPr>
          <w:rFonts w:ascii="Times New Roman" w:eastAsia="Times New Roman" w:hAnsi="Times New Roman" w:cs="Times New Roman"/>
          <w:kern w:val="0"/>
          <w:sz w:val="24"/>
          <w:szCs w:val="24"/>
          <w:lang w:eastAsia="en-GB"/>
        </w:rPr>
        <w:t xml:space="preserve"> Peptide drugs can mimic the actions of endogenous hormones by binding to hormone receptors and inducing similar responses. For example, insulin is used to replace or supplement natural insulin in individuals with diabetes</w:t>
      </w:r>
      <w:r>
        <w:rPr>
          <w:rFonts w:ascii="Times New Roman" w:eastAsia="Times New Roman" w:hAnsi="Times New Roman" w:cs="Times New Roman"/>
          <w:kern w:val="0"/>
          <w:sz w:val="24"/>
          <w:szCs w:val="24"/>
          <w:lang w:eastAsia="en-GB"/>
        </w:rPr>
        <w:t>.</w:t>
      </w:r>
      <w:r w:rsidR="00075765" w:rsidRPr="00262387">
        <w:rPr>
          <w:rFonts w:ascii="Times New Roman" w:eastAsia="Times New Roman" w:hAnsi="Times New Roman" w:cs="Times New Roman"/>
          <w:kern w:val="0"/>
          <w:sz w:val="24"/>
          <w:szCs w:val="24"/>
          <w:vertAlign w:val="superscript"/>
          <w:lang w:eastAsia="en-GB"/>
        </w:rPr>
        <w:fldChar w:fldCharType="begin"/>
      </w:r>
      <w:r w:rsidR="0088235B" w:rsidRPr="00262387">
        <w:rPr>
          <w:rFonts w:ascii="Times New Roman" w:eastAsia="Times New Roman" w:hAnsi="Times New Roman" w:cs="Times New Roman"/>
          <w:kern w:val="0"/>
          <w:sz w:val="24"/>
          <w:szCs w:val="24"/>
          <w:vertAlign w:val="superscript"/>
          <w:lang w:eastAsia="en-GB"/>
        </w:rPr>
        <w:instrText xml:space="preserve"> ADDIN ZOTERO_ITEM CSL_CITATION {"citationID":"hRSWUzBd","properties":{"formattedCitation":"(9)","plainCitation":"(9)","noteIndex":0},"citationItems":[{"id":61,"uris":["http://zotero.org/users/local/Yr4dboSh/items/X9YJ5WHX"],"itemData":{"id":61,"type":"article-journal","abstract":"Resultados. En los últimos años muchos investigadores utilizan las proteínas y los péptidos como un sitio diana de fármaco por un sistema de administración diferente. Las proteínas y los péptidos se utilizan como agentes terapéuticos específicos y eficaces, debido a la inestabilidad y los efectos secundarios de su uso es complicado. Las proteínas quinasas son reguladores importantes de la mayoría, si no todos, los procesos biológicos. La actividad anormal de proteínas y péptidos se ha implicado en muchas enfermedades humanas, tales como diabetes, cáncer y trastornos neurodegenerativos. Conclusión. Finalmente concluyó que la proteína y el péptido se utilizaron en fármaco que se dirige al sitio específico y también se utiliza en diferentes estados de enfermedad como el cáncer, la diabetes, como sustancias inmunomoduladora, efectos neurodegenerativos y actividad antimicrobiana. Palabras clave: proteína, péptido, liberación controlada, polímero bioerosionable. ABSTRACT Aim. The main aim of this review article is to provide information like advantages of protein and peptides via different routes of drug administration, targeted to a particular site and its implication in drug delivery system.\nMethods. To that aim, from the web sites of PubMed, HCAplus, Thomson, and Registry were used as the main sources to perform the search for the most significant research articles published on the subject. The information was then carefully analyzed, highlighting the most important results in the development of protein and peptide drug targeting as well as its therapeutic activity. Results. In recent years many researchers use protein and peptide as a target site of drug by a different delivery system. Proteins and peptides are used as specific and effective therapeutic agents, due to instability and side effects their use is complicated. Protein kinases are important regulators of most, if not all, biological processes. Abnormal activity of proteins and peptides has been implicated in many human diseases, such as diabetes, cancer and neurodegenerative disorders.\nConclusions. It is concluded that the protein and peptide were used in drug targeting to specific site and also used in different diseased states like cancer, diabetes, immunomodulating, neurodegenerative effects and antimicrobial activity.","container-title":"Ars Pharmaceutica (Internet)","DOI":"10.4321/S2340-98942015000300006","ISSN":"2340-9894","issue":"3","journalAbbreviation":"Ars Pharm","language":"en","page":"165-177","source":"DOI.org (Crossref)","title":"Protein and Peptide in Drug Targeting and its Therapeutic Approach","volume":"56","author":[{"family":"Keservani","given":"Raj K."},{"family":"Sharma","given":"Anil K."},{"family":"Jarouliya","given":"Urmila"}],"issued":{"date-parts":[["2015",9]]}}}],"schema":"https://github.com/citation-style-language/schema/raw/master/csl-citation.json"} </w:instrText>
      </w:r>
      <w:r w:rsidR="00075765" w:rsidRPr="00262387">
        <w:rPr>
          <w:rFonts w:ascii="Times New Roman" w:eastAsia="Times New Roman" w:hAnsi="Times New Roman" w:cs="Times New Roman"/>
          <w:kern w:val="0"/>
          <w:sz w:val="24"/>
          <w:szCs w:val="24"/>
          <w:vertAlign w:val="superscript"/>
          <w:lang w:eastAsia="en-GB"/>
        </w:rPr>
        <w:fldChar w:fldCharType="separate"/>
      </w:r>
      <w:r w:rsidR="0088235B" w:rsidRPr="00262387">
        <w:rPr>
          <w:rFonts w:ascii="Times New Roman" w:hAnsi="Times New Roman" w:cs="Times New Roman"/>
          <w:sz w:val="24"/>
          <w:vertAlign w:val="superscript"/>
        </w:rPr>
        <w:t>(9)</w:t>
      </w:r>
      <w:r w:rsidR="00075765" w:rsidRPr="00262387">
        <w:rPr>
          <w:rFonts w:ascii="Times New Roman" w:eastAsia="Times New Roman" w:hAnsi="Times New Roman" w:cs="Times New Roman"/>
          <w:kern w:val="0"/>
          <w:sz w:val="24"/>
          <w:szCs w:val="24"/>
          <w:vertAlign w:val="superscript"/>
          <w:lang w:eastAsia="en-GB"/>
        </w:rPr>
        <w:fldChar w:fldCharType="end"/>
      </w:r>
    </w:p>
    <w:p w:rsidR="00847E0B" w:rsidRPr="007A7FEF" w:rsidRDefault="00847E0B" w:rsidP="00847E0B">
      <w:pPr>
        <w:spacing w:before="300" w:after="300" w:line="240" w:lineRule="auto"/>
        <w:jc w:val="both"/>
        <w:rPr>
          <w:rFonts w:ascii="Times New Roman" w:hAnsi="Times New Roman" w:cs="Times New Roman"/>
          <w:b/>
          <w:bCs/>
          <w:sz w:val="24"/>
          <w:szCs w:val="24"/>
          <w:shd w:val="clear" w:color="auto" w:fill="F7F7F8"/>
        </w:rPr>
      </w:pPr>
      <w:r w:rsidRPr="007A7FEF">
        <w:rPr>
          <w:rFonts w:ascii="Times New Roman" w:hAnsi="Times New Roman" w:cs="Times New Roman"/>
          <w:b/>
          <w:bCs/>
          <w:sz w:val="24"/>
          <w:szCs w:val="24"/>
          <w:shd w:val="clear" w:color="auto" w:fill="F7F7F8"/>
        </w:rPr>
        <w:t xml:space="preserve">Example: </w:t>
      </w:r>
    </w:p>
    <w:p w:rsidR="00C216B9" w:rsidRDefault="00847E0B" w:rsidP="00216A8B">
      <w:pPr>
        <w:spacing w:before="300" w:after="300" w:line="240" w:lineRule="auto"/>
        <w:jc w:val="both"/>
        <w:rPr>
          <w:rFonts w:ascii="Times New Roman" w:hAnsi="Times New Roman" w:cs="Times New Roman"/>
          <w:sz w:val="24"/>
          <w:szCs w:val="24"/>
          <w:shd w:val="clear" w:color="auto" w:fill="F7F7F8"/>
        </w:rPr>
      </w:pPr>
      <w:proofErr w:type="spellStart"/>
      <w:r w:rsidRPr="007A7FEF">
        <w:rPr>
          <w:rFonts w:ascii="Times New Roman" w:hAnsi="Times New Roman" w:cs="Times New Roman"/>
          <w:b/>
          <w:bCs/>
          <w:sz w:val="24"/>
          <w:szCs w:val="24"/>
          <w:shd w:val="clear" w:color="auto" w:fill="F7F7F8"/>
        </w:rPr>
        <w:t>Leuprolide</w:t>
      </w:r>
      <w:proofErr w:type="spellEnd"/>
      <w:r w:rsidRPr="007A7FEF">
        <w:rPr>
          <w:rFonts w:ascii="Times New Roman" w:hAnsi="Times New Roman" w:cs="Times New Roman"/>
          <w:b/>
          <w:bCs/>
          <w:sz w:val="24"/>
          <w:szCs w:val="24"/>
          <w:shd w:val="clear" w:color="auto" w:fill="F7F7F8"/>
        </w:rPr>
        <w:t>:</w:t>
      </w:r>
      <w:r w:rsidRPr="007A7FEF">
        <w:rPr>
          <w:rFonts w:ascii="Times New Roman" w:hAnsi="Times New Roman" w:cs="Times New Roman"/>
          <w:sz w:val="24"/>
          <w:szCs w:val="24"/>
          <w:shd w:val="clear" w:color="auto" w:fill="F7F7F8"/>
        </w:rPr>
        <w:t xml:space="preserve"> </w:t>
      </w:r>
      <w:proofErr w:type="spellStart"/>
      <w:r w:rsidRPr="007A7FEF">
        <w:rPr>
          <w:rFonts w:ascii="Times New Roman" w:hAnsi="Times New Roman" w:cs="Times New Roman"/>
          <w:sz w:val="24"/>
          <w:szCs w:val="24"/>
          <w:shd w:val="clear" w:color="auto" w:fill="F7F7F8"/>
        </w:rPr>
        <w:t>Leuprolide</w:t>
      </w:r>
      <w:proofErr w:type="spellEnd"/>
      <w:r w:rsidRPr="007A7FEF">
        <w:rPr>
          <w:rFonts w:ascii="Times New Roman" w:hAnsi="Times New Roman" w:cs="Times New Roman"/>
          <w:sz w:val="24"/>
          <w:szCs w:val="24"/>
          <w:shd w:val="clear" w:color="auto" w:fill="F7F7F8"/>
        </w:rPr>
        <w:t xml:space="preserve"> is a peptide drug used to treat hormone-responsive cancers like prostate cancer. It acts as a </w:t>
      </w:r>
      <w:proofErr w:type="spellStart"/>
      <w:r w:rsidRPr="007A7FEF">
        <w:rPr>
          <w:rFonts w:ascii="Times New Roman" w:hAnsi="Times New Roman" w:cs="Times New Roman"/>
          <w:sz w:val="24"/>
          <w:szCs w:val="24"/>
          <w:shd w:val="clear" w:color="auto" w:fill="F7F7F8"/>
        </w:rPr>
        <w:t>gonadotropin</w:t>
      </w:r>
      <w:proofErr w:type="spellEnd"/>
      <w:r w:rsidRPr="007A7FEF">
        <w:rPr>
          <w:rFonts w:ascii="Times New Roman" w:hAnsi="Times New Roman" w:cs="Times New Roman"/>
          <w:sz w:val="24"/>
          <w:szCs w:val="24"/>
          <w:shd w:val="clear" w:color="auto" w:fill="F7F7F8"/>
        </w:rPr>
        <w:t>-releasing hormone (</w:t>
      </w:r>
      <w:proofErr w:type="spellStart"/>
      <w:r w:rsidRPr="007A7FEF">
        <w:rPr>
          <w:rFonts w:ascii="Times New Roman" w:hAnsi="Times New Roman" w:cs="Times New Roman"/>
          <w:sz w:val="24"/>
          <w:szCs w:val="24"/>
          <w:shd w:val="clear" w:color="auto" w:fill="F7F7F8"/>
        </w:rPr>
        <w:t>GnRH</w:t>
      </w:r>
      <w:proofErr w:type="spellEnd"/>
      <w:r w:rsidRPr="007A7FEF">
        <w:rPr>
          <w:rFonts w:ascii="Times New Roman" w:hAnsi="Times New Roman" w:cs="Times New Roman"/>
          <w:sz w:val="24"/>
          <w:szCs w:val="24"/>
          <w:shd w:val="clear" w:color="auto" w:fill="F7F7F8"/>
        </w:rPr>
        <w:t xml:space="preserve">) agonist, binding to </w:t>
      </w:r>
      <w:proofErr w:type="spellStart"/>
      <w:r w:rsidRPr="007A7FEF">
        <w:rPr>
          <w:rFonts w:ascii="Times New Roman" w:hAnsi="Times New Roman" w:cs="Times New Roman"/>
          <w:sz w:val="24"/>
          <w:szCs w:val="24"/>
          <w:shd w:val="clear" w:color="auto" w:fill="F7F7F8"/>
        </w:rPr>
        <w:t>GnRH</w:t>
      </w:r>
      <w:proofErr w:type="spellEnd"/>
      <w:r w:rsidRPr="007A7FEF">
        <w:rPr>
          <w:rFonts w:ascii="Times New Roman" w:hAnsi="Times New Roman" w:cs="Times New Roman"/>
          <w:sz w:val="24"/>
          <w:szCs w:val="24"/>
          <w:shd w:val="clear" w:color="auto" w:fill="F7F7F8"/>
        </w:rPr>
        <w:t xml:space="preserve"> receptors in the pituitary gland. Continuous stimulation of these receptors leads to desensitization and, ultimately, decreased production of sex hormones, which can help in managing hormone-dependent cancers</w:t>
      </w:r>
      <w:r w:rsidR="007A7FEF" w:rsidRPr="007A7FEF">
        <w:rPr>
          <w:rFonts w:ascii="Times New Roman" w:hAnsi="Times New Roman" w:cs="Times New Roman"/>
          <w:sz w:val="24"/>
          <w:szCs w:val="24"/>
          <w:shd w:val="clear" w:color="auto" w:fill="F7F7F8"/>
        </w:rPr>
        <w:t>.</w:t>
      </w:r>
      <w:r w:rsidR="00075765" w:rsidRPr="00262387">
        <w:rPr>
          <w:rFonts w:ascii="Times New Roman" w:hAnsi="Times New Roman" w:cs="Times New Roman"/>
          <w:sz w:val="24"/>
          <w:szCs w:val="24"/>
          <w:shd w:val="clear" w:color="auto" w:fill="F7F7F8"/>
          <w:vertAlign w:val="superscript"/>
        </w:rPr>
        <w:fldChar w:fldCharType="begin"/>
      </w:r>
      <w:r w:rsidR="0088235B" w:rsidRPr="00262387">
        <w:rPr>
          <w:rFonts w:ascii="Times New Roman" w:hAnsi="Times New Roman" w:cs="Times New Roman"/>
          <w:sz w:val="24"/>
          <w:szCs w:val="24"/>
          <w:shd w:val="clear" w:color="auto" w:fill="F7F7F8"/>
          <w:vertAlign w:val="superscript"/>
        </w:rPr>
        <w:instrText xml:space="preserve"> ADDIN ZOTERO_ITEM CSL_CITATION {"citationID":"sFU9TdRX","properties":{"formattedCitation":"(10)","plainCitation":"(10)","noteIndex":0},"citationItems":[{"id":86,"uris":["http://zotero.org/users/local/Yr4dboSh/items/6WX2M3SP"],"itemData":{"id":86,"type":"article-journal","container-title":"PLOS ONE","DOI":"10.1371/journal.pone.0181748","ISSN":"1932-6203","issue":"7","journalAbbreviation":"PLoS ONE","language":"en","page":"e0181748","source":"DOI.org (Crossref)","title":"THPdb: Database of FDA-approved peptide and protein therapeutics","title-short":"THPdb","volume":"12","author":[{"family":"Usmani","given":"Salman Sadullah"},{"family":"Bedi","given":"Gursimran"},{"family":"Samuel","given":"Jesse S."},{"family":"Singh","given":"Sandeep"},{"family":"Kalra","given":"Sourav"},{"family":"Kumar","given":"Pawan"},{"family":"Ahuja","given":"Anjuman Arora"},{"family":"Sharma","given":"Meenu"},{"family":"Gautam","given":"Ankur"},{"family":"Raghava","given":"Gajendra P. S."}],"editor":[{"family":"Sang","given":"Qing-Xiang Amy"}],"issued":{"date-parts":[["2017",7,31]]}}}],"schema":"https://github.com/citation-style-language/schema/raw/master/csl-citation.json"} </w:instrText>
      </w:r>
      <w:r w:rsidR="00075765" w:rsidRPr="00262387">
        <w:rPr>
          <w:rFonts w:ascii="Times New Roman" w:hAnsi="Times New Roman" w:cs="Times New Roman"/>
          <w:sz w:val="24"/>
          <w:szCs w:val="24"/>
          <w:shd w:val="clear" w:color="auto" w:fill="F7F7F8"/>
          <w:vertAlign w:val="superscript"/>
        </w:rPr>
        <w:fldChar w:fldCharType="separate"/>
      </w:r>
      <w:r w:rsidR="0088235B" w:rsidRPr="00262387">
        <w:rPr>
          <w:rFonts w:ascii="Times New Roman" w:hAnsi="Times New Roman" w:cs="Times New Roman"/>
          <w:sz w:val="24"/>
          <w:vertAlign w:val="superscript"/>
        </w:rPr>
        <w:t>(10)</w:t>
      </w:r>
      <w:r w:rsidR="00075765" w:rsidRPr="00262387">
        <w:rPr>
          <w:rFonts w:ascii="Times New Roman" w:hAnsi="Times New Roman" w:cs="Times New Roman"/>
          <w:sz w:val="24"/>
          <w:szCs w:val="24"/>
          <w:shd w:val="clear" w:color="auto" w:fill="F7F7F8"/>
          <w:vertAlign w:val="superscript"/>
        </w:rPr>
        <w:fldChar w:fldCharType="end"/>
      </w:r>
    </w:p>
    <w:p w:rsidR="007A7FEF" w:rsidRPr="00847E0B" w:rsidRDefault="007A7FEF" w:rsidP="00A360E9">
      <w:pPr>
        <w:spacing w:before="300" w:after="300" w:line="240" w:lineRule="auto"/>
        <w:ind w:firstLine="720"/>
        <w:jc w:val="both"/>
        <w:rPr>
          <w:rFonts w:ascii="Times New Roman" w:eastAsia="Times New Roman" w:hAnsi="Times New Roman" w:cs="Times New Roman"/>
          <w:kern w:val="0"/>
          <w:sz w:val="28"/>
          <w:szCs w:val="28"/>
          <w:lang w:eastAsia="en-GB"/>
        </w:rPr>
      </w:pPr>
      <w:r w:rsidRPr="007A7FEF">
        <w:rPr>
          <w:rFonts w:ascii="Times New Roman" w:hAnsi="Times New Roman" w:cs="Times New Roman"/>
          <w:sz w:val="24"/>
          <w:szCs w:val="24"/>
          <w:shd w:val="clear" w:color="auto" w:fill="F7F7F8"/>
        </w:rPr>
        <w:t xml:space="preserve">In summary, pharmacokinetic and </w:t>
      </w:r>
      <w:proofErr w:type="spellStart"/>
      <w:r w:rsidRPr="007A7FEF">
        <w:rPr>
          <w:rFonts w:ascii="Times New Roman" w:hAnsi="Times New Roman" w:cs="Times New Roman"/>
          <w:sz w:val="24"/>
          <w:szCs w:val="24"/>
          <w:shd w:val="clear" w:color="auto" w:fill="F7F7F8"/>
        </w:rPr>
        <w:t>pharmacodynamic</w:t>
      </w:r>
      <w:proofErr w:type="spellEnd"/>
      <w:r w:rsidRPr="007A7FEF">
        <w:rPr>
          <w:rFonts w:ascii="Times New Roman" w:hAnsi="Times New Roman" w:cs="Times New Roman"/>
          <w:sz w:val="24"/>
          <w:szCs w:val="24"/>
          <w:shd w:val="clear" w:color="auto" w:fill="F7F7F8"/>
        </w:rPr>
        <w:t xml:space="preserve"> considerations play a crucial role in the development, dosing, and therapeutic application of protein and peptide drugs. Understanding how these drugs are absorbed, distributed, metabolized, and eliminated helps optimize their therapeutic effects while minimizing adverse reactions. Additionally, knowledge of their </w:t>
      </w:r>
      <w:proofErr w:type="spellStart"/>
      <w:r w:rsidRPr="007A7FEF">
        <w:rPr>
          <w:rFonts w:ascii="Times New Roman" w:hAnsi="Times New Roman" w:cs="Times New Roman"/>
          <w:sz w:val="24"/>
          <w:szCs w:val="24"/>
          <w:shd w:val="clear" w:color="auto" w:fill="F7F7F8"/>
        </w:rPr>
        <w:t>pharmacodynamic</w:t>
      </w:r>
      <w:proofErr w:type="spellEnd"/>
      <w:r w:rsidRPr="007A7FEF">
        <w:rPr>
          <w:rFonts w:ascii="Times New Roman" w:hAnsi="Times New Roman" w:cs="Times New Roman"/>
          <w:sz w:val="24"/>
          <w:szCs w:val="24"/>
          <w:shd w:val="clear" w:color="auto" w:fill="F7F7F8"/>
        </w:rPr>
        <w:t xml:space="preserve"> actions allows for targeted interventions in specific disease processes.</w:t>
      </w:r>
    </w:p>
    <w:p w:rsidR="00847E0B" w:rsidRDefault="00847E0B" w:rsidP="00847E0B">
      <w:pPr>
        <w:spacing w:before="300" w:after="300" w:line="240" w:lineRule="auto"/>
        <w:jc w:val="both"/>
        <w:rPr>
          <w:rFonts w:ascii="Times New Roman" w:hAnsi="Times New Roman" w:cs="Times New Roman"/>
          <w:shd w:val="clear" w:color="auto" w:fill="F7F7F8"/>
        </w:rPr>
      </w:pPr>
    </w:p>
    <w:p w:rsidR="00262387" w:rsidRDefault="00262387" w:rsidP="00847E0B">
      <w:pPr>
        <w:spacing w:before="300" w:after="300" w:line="240" w:lineRule="auto"/>
        <w:jc w:val="both"/>
        <w:rPr>
          <w:rFonts w:ascii="Times New Roman" w:hAnsi="Times New Roman" w:cs="Times New Roman"/>
          <w:shd w:val="clear" w:color="auto" w:fill="F7F7F8"/>
        </w:rPr>
      </w:pPr>
    </w:p>
    <w:p w:rsidR="00262387" w:rsidRDefault="00262387" w:rsidP="00847E0B">
      <w:pPr>
        <w:spacing w:before="300" w:after="300" w:line="240" w:lineRule="auto"/>
        <w:jc w:val="both"/>
        <w:rPr>
          <w:rFonts w:ascii="Times New Roman" w:hAnsi="Times New Roman" w:cs="Times New Roman"/>
          <w:shd w:val="clear" w:color="auto" w:fill="F7F7F8"/>
        </w:rPr>
      </w:pPr>
    </w:p>
    <w:p w:rsidR="00262387" w:rsidRDefault="00262387" w:rsidP="00847E0B">
      <w:pPr>
        <w:spacing w:before="300" w:after="300" w:line="240" w:lineRule="auto"/>
        <w:jc w:val="both"/>
        <w:rPr>
          <w:rFonts w:ascii="Times New Roman" w:hAnsi="Times New Roman" w:cs="Times New Roman"/>
          <w:shd w:val="clear" w:color="auto" w:fill="F7F7F8"/>
        </w:rPr>
      </w:pPr>
    </w:p>
    <w:p w:rsidR="00262387" w:rsidRDefault="00262387" w:rsidP="00847E0B">
      <w:pPr>
        <w:spacing w:before="300" w:after="300" w:line="240" w:lineRule="auto"/>
        <w:jc w:val="both"/>
        <w:rPr>
          <w:rFonts w:ascii="Times New Roman" w:hAnsi="Times New Roman" w:cs="Times New Roman"/>
          <w:shd w:val="clear" w:color="auto" w:fill="F7F7F8"/>
        </w:rPr>
      </w:pPr>
    </w:p>
    <w:p w:rsidR="00262387" w:rsidRDefault="00262387" w:rsidP="00847E0B">
      <w:pPr>
        <w:spacing w:before="300" w:after="300" w:line="240" w:lineRule="auto"/>
        <w:jc w:val="both"/>
        <w:rPr>
          <w:rFonts w:ascii="Times New Roman" w:hAnsi="Times New Roman" w:cs="Times New Roman"/>
          <w:shd w:val="clear" w:color="auto" w:fill="F7F7F8"/>
        </w:rPr>
      </w:pPr>
    </w:p>
    <w:p w:rsidR="00262387" w:rsidRDefault="00262387" w:rsidP="00847E0B">
      <w:pPr>
        <w:spacing w:before="300" w:after="300" w:line="240" w:lineRule="auto"/>
        <w:jc w:val="both"/>
        <w:rPr>
          <w:rFonts w:ascii="Times New Roman" w:hAnsi="Times New Roman" w:cs="Times New Roman"/>
          <w:shd w:val="clear" w:color="auto" w:fill="F7F7F8"/>
        </w:rPr>
      </w:pPr>
    </w:p>
    <w:p w:rsidR="00166096" w:rsidRDefault="007F7B49" w:rsidP="000537E6">
      <w:pPr>
        <w:jc w:val="both"/>
        <w:rPr>
          <w:rFonts w:ascii="Times New Roman" w:hAnsi="Times New Roman" w:cs="Times New Roman"/>
          <w:b/>
          <w:bCs/>
          <w:sz w:val="24"/>
          <w:szCs w:val="24"/>
          <w:lang w:val="en-IN"/>
        </w:rPr>
      </w:pPr>
      <w:r w:rsidRPr="00166096">
        <w:rPr>
          <w:rFonts w:ascii="Times New Roman" w:hAnsi="Times New Roman" w:cs="Times New Roman"/>
          <w:b/>
          <w:bCs/>
          <w:sz w:val="24"/>
          <w:szCs w:val="24"/>
          <w:lang w:val="en-IN"/>
        </w:rPr>
        <w:t>Reference</w:t>
      </w:r>
    </w:p>
    <w:p w:rsidR="00E33BD1" w:rsidRPr="00A360E9" w:rsidRDefault="00075765" w:rsidP="00A360E9">
      <w:pPr>
        <w:pStyle w:val="Bibliography"/>
        <w:jc w:val="both"/>
        <w:rPr>
          <w:rFonts w:ascii="Times New Roman" w:hAnsi="Times New Roman" w:cs="Times New Roman"/>
          <w:sz w:val="24"/>
          <w:szCs w:val="24"/>
        </w:rPr>
      </w:pPr>
      <w:r w:rsidRPr="00A360E9">
        <w:rPr>
          <w:rFonts w:ascii="Times New Roman" w:hAnsi="Times New Roman" w:cs="Times New Roman"/>
          <w:b/>
          <w:bCs/>
          <w:sz w:val="24"/>
          <w:szCs w:val="24"/>
          <w:lang w:val="en-IN"/>
        </w:rPr>
        <w:fldChar w:fldCharType="begin"/>
      </w:r>
      <w:r w:rsidR="00FF40FE" w:rsidRPr="00A360E9">
        <w:rPr>
          <w:rFonts w:ascii="Times New Roman" w:hAnsi="Times New Roman" w:cs="Times New Roman"/>
          <w:b/>
          <w:bCs/>
          <w:sz w:val="24"/>
          <w:szCs w:val="24"/>
          <w:lang w:val="en-IN"/>
        </w:rPr>
        <w:instrText xml:space="preserve"> ADDIN ZOTERO_BIBL {"uncited":[],"omitted":[],"custom":[]} CSL_BIBLIOGRAPHY </w:instrText>
      </w:r>
      <w:r w:rsidRPr="00A360E9">
        <w:rPr>
          <w:rFonts w:ascii="Times New Roman" w:hAnsi="Times New Roman" w:cs="Times New Roman"/>
          <w:b/>
          <w:bCs/>
          <w:sz w:val="24"/>
          <w:szCs w:val="24"/>
          <w:lang w:val="en-IN"/>
        </w:rPr>
        <w:fldChar w:fldCharType="separate"/>
      </w:r>
      <w:r w:rsidR="00E33BD1" w:rsidRPr="00A360E9">
        <w:rPr>
          <w:rFonts w:ascii="Times New Roman" w:hAnsi="Times New Roman" w:cs="Times New Roman"/>
          <w:sz w:val="24"/>
          <w:szCs w:val="24"/>
        </w:rPr>
        <w:t>1.</w:t>
      </w:r>
      <w:r w:rsidR="00E33BD1" w:rsidRPr="00A360E9">
        <w:rPr>
          <w:rFonts w:ascii="Times New Roman" w:hAnsi="Times New Roman" w:cs="Times New Roman"/>
          <w:sz w:val="24"/>
          <w:szCs w:val="24"/>
        </w:rPr>
        <w:tab/>
        <w:t xml:space="preserve">Savale SK. PROTEIN AND PEPTIDE DRUG DELIVERY SYSTEM. World Journal of Pharmacy and Pharmaceutical Sciences. 5(4).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2.</w:t>
      </w:r>
      <w:r w:rsidRPr="00A360E9">
        <w:rPr>
          <w:rFonts w:ascii="Times New Roman" w:hAnsi="Times New Roman" w:cs="Times New Roman"/>
          <w:sz w:val="24"/>
          <w:szCs w:val="24"/>
        </w:rPr>
        <w:tab/>
        <w:t xml:space="preserve">Breimer DD. Pharmacokinetic and pharmacodynamic basis for peptide drug delivery system design. Journal of Controlled Release. 1992 Jul;21(1–3):5–10.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3.</w:t>
      </w:r>
      <w:r w:rsidRPr="00A360E9">
        <w:rPr>
          <w:rFonts w:ascii="Times New Roman" w:hAnsi="Times New Roman" w:cs="Times New Roman"/>
          <w:sz w:val="24"/>
          <w:szCs w:val="24"/>
        </w:rPr>
        <w:tab/>
        <w:t>Tang L, Meibohm B. Pharmacokinetics of Peptides and Proteins. In: Meibohm B, editor. Pharmacokinetics and Pharmacodynamics of Biotech Drugs [Internet]. Weinheim, Germany: Wiley-VCH Verlag GmbH &amp; Co. KGaA; 2006 [cited 2023 Jul 11]. p. 15–43. Available from: https://onlinelibrary.wiley.com/doi/10.1002/9783527609628.ch2</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4.</w:t>
      </w:r>
      <w:r w:rsidRPr="00A360E9">
        <w:rPr>
          <w:rFonts w:ascii="Times New Roman" w:hAnsi="Times New Roman" w:cs="Times New Roman"/>
          <w:sz w:val="24"/>
          <w:szCs w:val="24"/>
        </w:rPr>
        <w:tab/>
        <w:t xml:space="preserve">Kumar RS, Hemanth R. Proteins and Peptide Drugs: Different Routes of Administration for Their Delivery. Journal of Drug Delivery.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5.</w:t>
      </w:r>
      <w:r w:rsidRPr="00A360E9">
        <w:rPr>
          <w:rFonts w:ascii="Times New Roman" w:hAnsi="Times New Roman" w:cs="Times New Roman"/>
          <w:sz w:val="24"/>
          <w:szCs w:val="24"/>
        </w:rPr>
        <w:tab/>
        <w:t xml:space="preserve">Bumbaca B, Li Z, Shah DK. Pharmacokinetics of protein and peptide conjugates. Drug Metabolism and Pharmacokinetics. 2019 Feb;34(1):42–54.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6.</w:t>
      </w:r>
      <w:r w:rsidRPr="00A360E9">
        <w:rPr>
          <w:rFonts w:ascii="Times New Roman" w:hAnsi="Times New Roman" w:cs="Times New Roman"/>
          <w:sz w:val="24"/>
          <w:szCs w:val="24"/>
        </w:rPr>
        <w:tab/>
        <w:t xml:space="preserve">Eangoor P. A guided approach to preclinical bioanalysis of proteins using immunoassays for pharmacokinetic and pharmacodynamic assessments. Bioanalysis. 2020 Aug;12(16):1105–10.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7.</w:t>
      </w:r>
      <w:r w:rsidRPr="00A360E9">
        <w:rPr>
          <w:rFonts w:ascii="Times New Roman" w:hAnsi="Times New Roman" w:cs="Times New Roman"/>
          <w:sz w:val="24"/>
          <w:szCs w:val="24"/>
        </w:rPr>
        <w:tab/>
        <w:t xml:space="preserve">Mahmood I, Green MD. Pharmacokinetic and Pharmacodynamic Considerations in the Development of Therapeutic Proteins: Clinical Pharmacokinetics. 2005;44(4):331–47.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8.</w:t>
      </w:r>
      <w:r w:rsidRPr="00A360E9">
        <w:rPr>
          <w:rFonts w:ascii="Times New Roman" w:hAnsi="Times New Roman" w:cs="Times New Roman"/>
          <w:sz w:val="24"/>
          <w:szCs w:val="24"/>
        </w:rPr>
        <w:tab/>
        <w:t xml:space="preserve">Presas E, McCartney F, Sultan E, Hunger C, Nellen S, V. Alvarez C, et al. Physicochemical, pharmacokinetic and pharmacodynamic analyses of amphiphilic cyclodextrin-based nanoparticles designed to enhance intestinal delivery of insulin. Journal of Controlled Release. 2018 Sep;286:402–14.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9.</w:t>
      </w:r>
      <w:r w:rsidRPr="00A360E9">
        <w:rPr>
          <w:rFonts w:ascii="Times New Roman" w:hAnsi="Times New Roman" w:cs="Times New Roman"/>
          <w:sz w:val="24"/>
          <w:szCs w:val="24"/>
        </w:rPr>
        <w:tab/>
        <w:t xml:space="preserve">Keservani RK, Sharma AK, Jarouliya U. Protein and Peptide in Drug Targeting and its Therapeutic Approach. Ars Pharm. 2015 Sep;56(3):165–77.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 xml:space="preserve">10.Usmani SS, Bedi G, Samuel JS, Singh S, Kalra S, Kumar P, et al. THPdb: Database of FDA-approved peptide and protein therapeutics. Sang QXA, editor. PLoS ONE. 2017 Jul 31;12(7):e0181748.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lastRenderedPageBreak/>
        <w:t xml:space="preserve">11.Ball K, Bruin G, Escandón E, Funk C, Pereira JNS, Yang TY, et al. Characterizing the Pharmacokinetics and Biodistribution of Therapeutic Proteins: An Industry White Paper. Drug Metab Dispos. 2022 Jun;50(6):858–66.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12.Haggag YA. Peptides as Drug Candidates: Limitations and Recent Development Perspectives. BJSTR [Internet]. 2018 Sep 5 [cited 2023 Jul 25];8(4). Available from: https://biomedres.us/fulltexts/BJSTR.MS.ID.001694.php</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 xml:space="preserve">13.Wang L, Wang N, Zhang W, Cheng X, Yan Z, Shao G, et al. Therapeutic peptides: current applications and future directions. Sig Transduct Target Ther. 2022 Feb 14;7(1):48.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 xml:space="preserve">14.Persky AM. Foundations in Pharmacokinetics.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 xml:space="preserve">15.Mrsny RJ, Mahmood TA. Re-Assessing PK/PD Issues for Oral Protein and Peptide Delivery. Pharmaceutics. 2021 Jul 2;13(7):1006.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 xml:space="preserve">16.Jambhekar SS, Breen PJ. Basic pharmacokinetics. Repr. London: Pharmaceutical Pr; 2009. 407 p.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 xml:space="preserve">17.Bauer LA. Applied clinical pharmacokinetics. 2nd ed. New York: McGraw-Hill Medical; 2008. 826 p. </w:t>
      </w:r>
    </w:p>
    <w:p w:rsidR="00E33BD1" w:rsidRPr="00A360E9" w:rsidRDefault="00E33BD1" w:rsidP="00A360E9">
      <w:pPr>
        <w:pStyle w:val="Bibliography"/>
        <w:jc w:val="both"/>
        <w:rPr>
          <w:rFonts w:ascii="Times New Roman" w:hAnsi="Times New Roman" w:cs="Times New Roman"/>
          <w:sz w:val="24"/>
          <w:szCs w:val="24"/>
        </w:rPr>
      </w:pPr>
      <w:r w:rsidRPr="00A360E9">
        <w:rPr>
          <w:rFonts w:ascii="Times New Roman" w:hAnsi="Times New Roman" w:cs="Times New Roman"/>
          <w:sz w:val="24"/>
          <w:szCs w:val="24"/>
        </w:rPr>
        <w:t>18.Crommelin DJA, Sindelar RD, Meibohm B, editors. Pharmacokinetics and Pharmacodynamics of Peptide and Protein Drugs. In: Pharmaceutical Biotechnology [Internet]. 0 ed. CRC Press; 2016 [cited 2023 Jul 11]. p. 111–40. Available from: https://www.taylorfrancis.com/books/9781420044386/chapters/10.3109/9781420044386-9</w:t>
      </w:r>
    </w:p>
    <w:p w:rsidR="00166096" w:rsidRPr="00A360E9" w:rsidRDefault="00075765" w:rsidP="00A360E9">
      <w:pPr>
        <w:ind w:firstLine="720"/>
        <w:jc w:val="both"/>
        <w:rPr>
          <w:rFonts w:ascii="Times New Roman" w:hAnsi="Times New Roman" w:cs="Times New Roman"/>
          <w:b/>
          <w:bCs/>
          <w:sz w:val="24"/>
          <w:szCs w:val="24"/>
          <w:lang w:val="en-IN"/>
        </w:rPr>
      </w:pPr>
      <w:r w:rsidRPr="00A360E9">
        <w:rPr>
          <w:rFonts w:ascii="Times New Roman" w:hAnsi="Times New Roman" w:cs="Times New Roman"/>
          <w:b/>
          <w:bCs/>
          <w:sz w:val="24"/>
          <w:szCs w:val="24"/>
          <w:lang w:val="en-IN"/>
        </w:rPr>
        <w:fldChar w:fldCharType="end"/>
      </w:r>
    </w:p>
    <w:sectPr w:rsidR="00166096" w:rsidRPr="00A360E9" w:rsidSect="00E643F9">
      <w:pgSz w:w="11906" w:h="16838"/>
      <w:pgMar w:top="1135" w:right="1440" w:bottom="1134"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5607C"/>
    <w:multiLevelType w:val="hybridMultilevel"/>
    <w:tmpl w:val="DEECB0B2"/>
    <w:lvl w:ilvl="0" w:tplc="FFFFFFFF">
      <w:start w:val="1"/>
      <w:numFmt w:val="lowerRoman"/>
      <w:lvlText w:val="%1."/>
      <w:lvlJc w:val="right"/>
      <w:pPr>
        <w:ind w:left="720" w:hanging="360"/>
      </w:pPr>
    </w:lvl>
    <w:lvl w:ilvl="1" w:tplc="08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07D69AF"/>
    <w:multiLevelType w:val="hybridMultilevel"/>
    <w:tmpl w:val="4EFCB37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
    <w:nsid w:val="00D9226C"/>
    <w:multiLevelType w:val="hybridMultilevel"/>
    <w:tmpl w:val="340E47AE"/>
    <w:lvl w:ilvl="0" w:tplc="DDF487CE">
      <w:start w:val="1"/>
      <w:numFmt w:val="upperLetter"/>
      <w:lvlText w:val="%1)"/>
      <w:lvlJc w:val="left"/>
      <w:pPr>
        <w:ind w:left="2771" w:hanging="360"/>
      </w:pPr>
      <w:rPr>
        <w:rFonts w:hint="default"/>
      </w:rPr>
    </w:lvl>
    <w:lvl w:ilvl="1" w:tplc="FFFFFFFF" w:tentative="1">
      <w:start w:val="1"/>
      <w:numFmt w:val="bullet"/>
      <w:lvlText w:val="o"/>
      <w:lvlJc w:val="left"/>
      <w:pPr>
        <w:ind w:left="1015" w:hanging="360"/>
      </w:pPr>
      <w:rPr>
        <w:rFonts w:ascii="Courier New" w:hAnsi="Courier New" w:cs="Courier New" w:hint="default"/>
      </w:rPr>
    </w:lvl>
    <w:lvl w:ilvl="2" w:tplc="FFFFFFFF" w:tentative="1">
      <w:start w:val="1"/>
      <w:numFmt w:val="bullet"/>
      <w:lvlText w:val=""/>
      <w:lvlJc w:val="left"/>
      <w:pPr>
        <w:ind w:left="1735" w:hanging="360"/>
      </w:pPr>
      <w:rPr>
        <w:rFonts w:ascii="Wingdings" w:hAnsi="Wingdings" w:hint="default"/>
      </w:rPr>
    </w:lvl>
    <w:lvl w:ilvl="3" w:tplc="FFFFFFFF" w:tentative="1">
      <w:start w:val="1"/>
      <w:numFmt w:val="bullet"/>
      <w:lvlText w:val=""/>
      <w:lvlJc w:val="left"/>
      <w:pPr>
        <w:ind w:left="2455" w:hanging="360"/>
      </w:pPr>
      <w:rPr>
        <w:rFonts w:ascii="Symbol" w:hAnsi="Symbol" w:hint="default"/>
      </w:rPr>
    </w:lvl>
    <w:lvl w:ilvl="4" w:tplc="FFFFFFFF" w:tentative="1">
      <w:start w:val="1"/>
      <w:numFmt w:val="bullet"/>
      <w:lvlText w:val="o"/>
      <w:lvlJc w:val="left"/>
      <w:pPr>
        <w:ind w:left="3175" w:hanging="360"/>
      </w:pPr>
      <w:rPr>
        <w:rFonts w:ascii="Courier New" w:hAnsi="Courier New" w:cs="Courier New" w:hint="default"/>
      </w:rPr>
    </w:lvl>
    <w:lvl w:ilvl="5" w:tplc="FFFFFFFF" w:tentative="1">
      <w:start w:val="1"/>
      <w:numFmt w:val="bullet"/>
      <w:lvlText w:val=""/>
      <w:lvlJc w:val="left"/>
      <w:pPr>
        <w:ind w:left="3895" w:hanging="360"/>
      </w:pPr>
      <w:rPr>
        <w:rFonts w:ascii="Wingdings" w:hAnsi="Wingdings" w:hint="default"/>
      </w:rPr>
    </w:lvl>
    <w:lvl w:ilvl="6" w:tplc="FFFFFFFF" w:tentative="1">
      <w:start w:val="1"/>
      <w:numFmt w:val="bullet"/>
      <w:lvlText w:val=""/>
      <w:lvlJc w:val="left"/>
      <w:pPr>
        <w:ind w:left="4615" w:hanging="360"/>
      </w:pPr>
      <w:rPr>
        <w:rFonts w:ascii="Symbol" w:hAnsi="Symbol" w:hint="default"/>
      </w:rPr>
    </w:lvl>
    <w:lvl w:ilvl="7" w:tplc="FFFFFFFF" w:tentative="1">
      <w:start w:val="1"/>
      <w:numFmt w:val="bullet"/>
      <w:lvlText w:val="o"/>
      <w:lvlJc w:val="left"/>
      <w:pPr>
        <w:ind w:left="5335" w:hanging="360"/>
      </w:pPr>
      <w:rPr>
        <w:rFonts w:ascii="Courier New" w:hAnsi="Courier New" w:cs="Courier New" w:hint="default"/>
      </w:rPr>
    </w:lvl>
    <w:lvl w:ilvl="8" w:tplc="FFFFFFFF" w:tentative="1">
      <w:start w:val="1"/>
      <w:numFmt w:val="bullet"/>
      <w:lvlText w:val=""/>
      <w:lvlJc w:val="left"/>
      <w:pPr>
        <w:ind w:left="6055" w:hanging="360"/>
      </w:pPr>
      <w:rPr>
        <w:rFonts w:ascii="Wingdings" w:hAnsi="Wingdings" w:hint="default"/>
      </w:rPr>
    </w:lvl>
  </w:abstractNum>
  <w:abstractNum w:abstractNumId="3">
    <w:nsid w:val="04421953"/>
    <w:multiLevelType w:val="hybridMultilevel"/>
    <w:tmpl w:val="85ACB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46F37EA"/>
    <w:multiLevelType w:val="hybridMultilevel"/>
    <w:tmpl w:val="7E3A00C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5">
    <w:nsid w:val="064246F8"/>
    <w:multiLevelType w:val="hybridMultilevel"/>
    <w:tmpl w:val="A3347408"/>
    <w:lvl w:ilvl="0" w:tplc="08090001">
      <w:start w:val="1"/>
      <w:numFmt w:val="bullet"/>
      <w:lvlText w:val=""/>
      <w:lvlJc w:val="left"/>
      <w:pPr>
        <w:ind w:left="1212" w:hanging="360"/>
      </w:pPr>
      <w:rPr>
        <w:rFonts w:ascii="Symbol" w:hAnsi="Symbol" w:hint="default"/>
      </w:rPr>
    </w:lvl>
    <w:lvl w:ilvl="1" w:tplc="08090003" w:tentative="1">
      <w:start w:val="1"/>
      <w:numFmt w:val="bullet"/>
      <w:lvlText w:val="o"/>
      <w:lvlJc w:val="left"/>
      <w:pPr>
        <w:ind w:left="1932" w:hanging="360"/>
      </w:pPr>
      <w:rPr>
        <w:rFonts w:ascii="Courier New" w:hAnsi="Courier New" w:cs="Courier New" w:hint="default"/>
      </w:rPr>
    </w:lvl>
    <w:lvl w:ilvl="2" w:tplc="08090005" w:tentative="1">
      <w:start w:val="1"/>
      <w:numFmt w:val="bullet"/>
      <w:lvlText w:val=""/>
      <w:lvlJc w:val="left"/>
      <w:pPr>
        <w:ind w:left="2652" w:hanging="360"/>
      </w:pPr>
      <w:rPr>
        <w:rFonts w:ascii="Wingdings" w:hAnsi="Wingdings" w:hint="default"/>
      </w:rPr>
    </w:lvl>
    <w:lvl w:ilvl="3" w:tplc="08090001" w:tentative="1">
      <w:start w:val="1"/>
      <w:numFmt w:val="bullet"/>
      <w:lvlText w:val=""/>
      <w:lvlJc w:val="left"/>
      <w:pPr>
        <w:ind w:left="3372" w:hanging="360"/>
      </w:pPr>
      <w:rPr>
        <w:rFonts w:ascii="Symbol" w:hAnsi="Symbol" w:hint="default"/>
      </w:rPr>
    </w:lvl>
    <w:lvl w:ilvl="4" w:tplc="08090003" w:tentative="1">
      <w:start w:val="1"/>
      <w:numFmt w:val="bullet"/>
      <w:lvlText w:val="o"/>
      <w:lvlJc w:val="left"/>
      <w:pPr>
        <w:ind w:left="4092" w:hanging="360"/>
      </w:pPr>
      <w:rPr>
        <w:rFonts w:ascii="Courier New" w:hAnsi="Courier New" w:cs="Courier New" w:hint="default"/>
      </w:rPr>
    </w:lvl>
    <w:lvl w:ilvl="5" w:tplc="08090005" w:tentative="1">
      <w:start w:val="1"/>
      <w:numFmt w:val="bullet"/>
      <w:lvlText w:val=""/>
      <w:lvlJc w:val="left"/>
      <w:pPr>
        <w:ind w:left="4812" w:hanging="360"/>
      </w:pPr>
      <w:rPr>
        <w:rFonts w:ascii="Wingdings" w:hAnsi="Wingdings" w:hint="default"/>
      </w:rPr>
    </w:lvl>
    <w:lvl w:ilvl="6" w:tplc="08090001" w:tentative="1">
      <w:start w:val="1"/>
      <w:numFmt w:val="bullet"/>
      <w:lvlText w:val=""/>
      <w:lvlJc w:val="left"/>
      <w:pPr>
        <w:ind w:left="5532" w:hanging="360"/>
      </w:pPr>
      <w:rPr>
        <w:rFonts w:ascii="Symbol" w:hAnsi="Symbol" w:hint="default"/>
      </w:rPr>
    </w:lvl>
    <w:lvl w:ilvl="7" w:tplc="08090003" w:tentative="1">
      <w:start w:val="1"/>
      <w:numFmt w:val="bullet"/>
      <w:lvlText w:val="o"/>
      <w:lvlJc w:val="left"/>
      <w:pPr>
        <w:ind w:left="6252" w:hanging="360"/>
      </w:pPr>
      <w:rPr>
        <w:rFonts w:ascii="Courier New" w:hAnsi="Courier New" w:cs="Courier New" w:hint="default"/>
      </w:rPr>
    </w:lvl>
    <w:lvl w:ilvl="8" w:tplc="08090005" w:tentative="1">
      <w:start w:val="1"/>
      <w:numFmt w:val="bullet"/>
      <w:lvlText w:val=""/>
      <w:lvlJc w:val="left"/>
      <w:pPr>
        <w:ind w:left="6972" w:hanging="360"/>
      </w:pPr>
      <w:rPr>
        <w:rFonts w:ascii="Wingdings" w:hAnsi="Wingdings" w:hint="default"/>
      </w:rPr>
    </w:lvl>
  </w:abstractNum>
  <w:abstractNum w:abstractNumId="6">
    <w:nsid w:val="0694052B"/>
    <w:multiLevelType w:val="hybridMultilevel"/>
    <w:tmpl w:val="06926AA2"/>
    <w:lvl w:ilvl="0" w:tplc="0809000B">
      <w:start w:val="1"/>
      <w:numFmt w:val="bullet"/>
      <w:lvlText w:val=""/>
      <w:lvlJc w:val="left"/>
      <w:pPr>
        <w:ind w:left="644" w:hanging="360"/>
      </w:pPr>
      <w:rPr>
        <w:rFonts w:ascii="Wingdings" w:hAnsi="Wingdings"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7">
    <w:nsid w:val="09E67AE4"/>
    <w:multiLevelType w:val="hybridMultilevel"/>
    <w:tmpl w:val="BD5C1876"/>
    <w:lvl w:ilvl="0" w:tplc="0992A7A4">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0EC7083"/>
    <w:multiLevelType w:val="hybridMultilevel"/>
    <w:tmpl w:val="5F2A5906"/>
    <w:lvl w:ilvl="0" w:tplc="DDF487C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AB0A33"/>
    <w:multiLevelType w:val="hybridMultilevel"/>
    <w:tmpl w:val="DD301B38"/>
    <w:lvl w:ilvl="0" w:tplc="A4C48464">
      <w:start w:val="1"/>
      <w:numFmt w:val="lowerRoman"/>
      <w:lvlText w:val="%1."/>
      <w:lvlJc w:val="right"/>
      <w:pPr>
        <w:ind w:left="720" w:hanging="360"/>
      </w:pPr>
      <w:rPr>
        <w:b/>
        <w:bCs/>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B861795"/>
    <w:multiLevelType w:val="hybridMultilevel"/>
    <w:tmpl w:val="BAA0030A"/>
    <w:lvl w:ilvl="0" w:tplc="8892D020">
      <w:start w:val="5"/>
      <w:numFmt w:val="upp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1">
    <w:nsid w:val="1B9429FC"/>
    <w:multiLevelType w:val="hybridMultilevel"/>
    <w:tmpl w:val="D878FAA6"/>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2">
    <w:nsid w:val="1CC2032C"/>
    <w:multiLevelType w:val="hybridMultilevel"/>
    <w:tmpl w:val="D7A44EAE"/>
    <w:lvl w:ilvl="0" w:tplc="18024712">
      <w:start w:val="2"/>
      <w:numFmt w:val="upperLetter"/>
      <w:lvlText w:val="%1)"/>
      <w:lvlJc w:val="left"/>
      <w:pPr>
        <w:ind w:left="360" w:hanging="360"/>
      </w:pPr>
      <w:rPr>
        <w:rFonts w:hint="default"/>
      </w:rPr>
    </w:lvl>
    <w:lvl w:ilvl="1" w:tplc="08090019" w:tentative="1">
      <w:start w:val="1"/>
      <w:numFmt w:val="lowerLetter"/>
      <w:lvlText w:val="%2."/>
      <w:lvlJc w:val="left"/>
      <w:pPr>
        <w:ind w:left="872" w:hanging="360"/>
      </w:pPr>
    </w:lvl>
    <w:lvl w:ilvl="2" w:tplc="0809001B" w:tentative="1">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3">
    <w:nsid w:val="1D853B3C"/>
    <w:multiLevelType w:val="hybridMultilevel"/>
    <w:tmpl w:val="8C2E4E7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20365F9E"/>
    <w:multiLevelType w:val="hybridMultilevel"/>
    <w:tmpl w:val="D890BBA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1D3542F"/>
    <w:multiLevelType w:val="hybridMultilevel"/>
    <w:tmpl w:val="273A48C6"/>
    <w:lvl w:ilvl="0" w:tplc="FFFFFFFF">
      <w:start w:val="1"/>
      <w:numFmt w:val="lowerRoman"/>
      <w:lvlText w:val="%1."/>
      <w:lvlJc w:val="right"/>
      <w:pPr>
        <w:ind w:left="720" w:hanging="360"/>
      </w:pPr>
    </w:lvl>
    <w:lvl w:ilvl="1" w:tplc="08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2571122D"/>
    <w:multiLevelType w:val="hybridMultilevel"/>
    <w:tmpl w:val="F582053C"/>
    <w:lvl w:ilvl="0" w:tplc="8D9AC058">
      <w:start w:val="1"/>
      <w:numFmt w:val="upp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9640EF9"/>
    <w:multiLevelType w:val="hybridMultilevel"/>
    <w:tmpl w:val="216A6412"/>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BF45D0E"/>
    <w:multiLevelType w:val="hybridMultilevel"/>
    <w:tmpl w:val="55249BFE"/>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2C8B1CF8"/>
    <w:multiLevelType w:val="hybridMultilevel"/>
    <w:tmpl w:val="0426A382"/>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0">
    <w:nsid w:val="2CA90925"/>
    <w:multiLevelType w:val="hybridMultilevel"/>
    <w:tmpl w:val="15F6E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DF42233"/>
    <w:multiLevelType w:val="hybridMultilevel"/>
    <w:tmpl w:val="4CB2D4A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BA900E2"/>
    <w:multiLevelType w:val="hybridMultilevel"/>
    <w:tmpl w:val="1466DF42"/>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nsid w:val="3BF72C76"/>
    <w:multiLevelType w:val="hybridMultilevel"/>
    <w:tmpl w:val="BF82994A"/>
    <w:lvl w:ilvl="0" w:tplc="D6947810">
      <w:start w:val="2"/>
      <w:numFmt w:val="lowerRoman"/>
      <w:lvlText w:val="%1."/>
      <w:lvlJc w:val="right"/>
      <w:pPr>
        <w:ind w:left="92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4">
    <w:nsid w:val="3CB76A3B"/>
    <w:multiLevelType w:val="hybridMultilevel"/>
    <w:tmpl w:val="3192FEAA"/>
    <w:lvl w:ilvl="0" w:tplc="0809001B">
      <w:start w:val="1"/>
      <w:numFmt w:val="low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5">
    <w:nsid w:val="3E5E5671"/>
    <w:multiLevelType w:val="hybridMultilevel"/>
    <w:tmpl w:val="EEE66E3A"/>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nsid w:val="465E4C51"/>
    <w:multiLevelType w:val="hybridMultilevel"/>
    <w:tmpl w:val="E2AC8E7A"/>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nsid w:val="46C0043D"/>
    <w:multiLevelType w:val="hybridMultilevel"/>
    <w:tmpl w:val="C0180CCE"/>
    <w:lvl w:ilvl="0" w:tplc="91260538">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7A07850"/>
    <w:multiLevelType w:val="hybridMultilevel"/>
    <w:tmpl w:val="34EA7FC0"/>
    <w:lvl w:ilvl="0" w:tplc="FFFFFFFF">
      <w:start w:val="1"/>
      <w:numFmt w:val="lowerRoman"/>
      <w:lvlText w:val="%1."/>
      <w:lvlJc w:val="right"/>
      <w:pPr>
        <w:ind w:left="720" w:hanging="360"/>
      </w:pPr>
    </w:lvl>
    <w:lvl w:ilvl="1" w:tplc="08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4A710E7A"/>
    <w:multiLevelType w:val="hybridMultilevel"/>
    <w:tmpl w:val="156296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AA31E27"/>
    <w:multiLevelType w:val="hybridMultilevel"/>
    <w:tmpl w:val="81FAEB4E"/>
    <w:lvl w:ilvl="0" w:tplc="FFFFFFFF">
      <w:start w:val="1"/>
      <w:numFmt w:val="lowerRoman"/>
      <w:lvlText w:val="%1."/>
      <w:lvlJc w:val="right"/>
      <w:pPr>
        <w:ind w:left="720" w:hanging="360"/>
      </w:pPr>
    </w:lvl>
    <w:lvl w:ilvl="1" w:tplc="08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5E7169F9"/>
    <w:multiLevelType w:val="multilevel"/>
    <w:tmpl w:val="83CE16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2A52BD6"/>
    <w:multiLevelType w:val="multilevel"/>
    <w:tmpl w:val="EB9A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704585E"/>
    <w:multiLevelType w:val="hybridMultilevel"/>
    <w:tmpl w:val="FC607F3C"/>
    <w:lvl w:ilvl="0" w:tplc="FFFFFFFF">
      <w:start w:val="1"/>
      <w:numFmt w:val="lowerRoman"/>
      <w:lvlText w:val="%1."/>
      <w:lvlJc w:val="right"/>
      <w:pPr>
        <w:ind w:left="720" w:hanging="360"/>
      </w:pPr>
    </w:lvl>
    <w:lvl w:ilvl="1" w:tplc="08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67CF3490"/>
    <w:multiLevelType w:val="hybridMultilevel"/>
    <w:tmpl w:val="72A22C4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5">
    <w:nsid w:val="6B5F614F"/>
    <w:multiLevelType w:val="hybridMultilevel"/>
    <w:tmpl w:val="628CEEA2"/>
    <w:lvl w:ilvl="0" w:tplc="56E4E882">
      <w:start w:val="3"/>
      <w:numFmt w:val="lowerRoman"/>
      <w:lvlText w:val="%1."/>
      <w:lvlJc w:val="righ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6">
    <w:nsid w:val="6D1F0642"/>
    <w:multiLevelType w:val="hybridMultilevel"/>
    <w:tmpl w:val="1FB25076"/>
    <w:lvl w:ilvl="0" w:tplc="0809001B">
      <w:start w:val="1"/>
      <w:numFmt w:val="lowerRoman"/>
      <w:lvlText w:val="%1."/>
      <w:lvlJc w:val="right"/>
      <w:pPr>
        <w:ind w:left="2771" w:hanging="360"/>
      </w:pPr>
      <w:rPr>
        <w:rFonts w:hint="default"/>
      </w:rPr>
    </w:lvl>
    <w:lvl w:ilvl="1" w:tplc="FFFFFFFF" w:tentative="1">
      <w:start w:val="1"/>
      <w:numFmt w:val="bullet"/>
      <w:lvlText w:val="o"/>
      <w:lvlJc w:val="left"/>
      <w:pPr>
        <w:ind w:left="3491" w:hanging="360"/>
      </w:pPr>
      <w:rPr>
        <w:rFonts w:ascii="Courier New" w:hAnsi="Courier New" w:cs="Courier New" w:hint="default"/>
      </w:rPr>
    </w:lvl>
    <w:lvl w:ilvl="2" w:tplc="FFFFFFFF" w:tentative="1">
      <w:start w:val="1"/>
      <w:numFmt w:val="bullet"/>
      <w:lvlText w:val=""/>
      <w:lvlJc w:val="left"/>
      <w:pPr>
        <w:ind w:left="4211" w:hanging="360"/>
      </w:pPr>
      <w:rPr>
        <w:rFonts w:ascii="Wingdings" w:hAnsi="Wingdings" w:hint="default"/>
      </w:rPr>
    </w:lvl>
    <w:lvl w:ilvl="3" w:tplc="FFFFFFFF" w:tentative="1">
      <w:start w:val="1"/>
      <w:numFmt w:val="bullet"/>
      <w:lvlText w:val=""/>
      <w:lvlJc w:val="left"/>
      <w:pPr>
        <w:ind w:left="4931" w:hanging="360"/>
      </w:pPr>
      <w:rPr>
        <w:rFonts w:ascii="Symbol" w:hAnsi="Symbol" w:hint="default"/>
      </w:rPr>
    </w:lvl>
    <w:lvl w:ilvl="4" w:tplc="FFFFFFFF" w:tentative="1">
      <w:start w:val="1"/>
      <w:numFmt w:val="bullet"/>
      <w:lvlText w:val="o"/>
      <w:lvlJc w:val="left"/>
      <w:pPr>
        <w:ind w:left="5651" w:hanging="360"/>
      </w:pPr>
      <w:rPr>
        <w:rFonts w:ascii="Courier New" w:hAnsi="Courier New" w:cs="Courier New" w:hint="default"/>
      </w:rPr>
    </w:lvl>
    <w:lvl w:ilvl="5" w:tplc="FFFFFFFF" w:tentative="1">
      <w:start w:val="1"/>
      <w:numFmt w:val="bullet"/>
      <w:lvlText w:val=""/>
      <w:lvlJc w:val="left"/>
      <w:pPr>
        <w:ind w:left="6371" w:hanging="360"/>
      </w:pPr>
      <w:rPr>
        <w:rFonts w:ascii="Wingdings" w:hAnsi="Wingdings" w:hint="default"/>
      </w:rPr>
    </w:lvl>
    <w:lvl w:ilvl="6" w:tplc="FFFFFFFF" w:tentative="1">
      <w:start w:val="1"/>
      <w:numFmt w:val="bullet"/>
      <w:lvlText w:val=""/>
      <w:lvlJc w:val="left"/>
      <w:pPr>
        <w:ind w:left="7091" w:hanging="360"/>
      </w:pPr>
      <w:rPr>
        <w:rFonts w:ascii="Symbol" w:hAnsi="Symbol" w:hint="default"/>
      </w:rPr>
    </w:lvl>
    <w:lvl w:ilvl="7" w:tplc="FFFFFFFF" w:tentative="1">
      <w:start w:val="1"/>
      <w:numFmt w:val="bullet"/>
      <w:lvlText w:val="o"/>
      <w:lvlJc w:val="left"/>
      <w:pPr>
        <w:ind w:left="7811" w:hanging="360"/>
      </w:pPr>
      <w:rPr>
        <w:rFonts w:ascii="Courier New" w:hAnsi="Courier New" w:cs="Courier New" w:hint="default"/>
      </w:rPr>
    </w:lvl>
    <w:lvl w:ilvl="8" w:tplc="FFFFFFFF" w:tentative="1">
      <w:start w:val="1"/>
      <w:numFmt w:val="bullet"/>
      <w:lvlText w:val=""/>
      <w:lvlJc w:val="left"/>
      <w:pPr>
        <w:ind w:left="8531" w:hanging="360"/>
      </w:pPr>
      <w:rPr>
        <w:rFonts w:ascii="Wingdings" w:hAnsi="Wingdings" w:hint="default"/>
      </w:rPr>
    </w:lvl>
  </w:abstractNum>
  <w:abstractNum w:abstractNumId="37">
    <w:nsid w:val="72A442E1"/>
    <w:multiLevelType w:val="hybridMultilevel"/>
    <w:tmpl w:val="08506864"/>
    <w:lvl w:ilvl="0" w:tplc="0809000B">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8">
    <w:nsid w:val="7D9B732C"/>
    <w:multiLevelType w:val="hybridMultilevel"/>
    <w:tmpl w:val="0862D9BE"/>
    <w:lvl w:ilvl="0" w:tplc="FFFFFFFF">
      <w:start w:val="1"/>
      <w:numFmt w:val="lowerRoman"/>
      <w:lvlText w:val="%1."/>
      <w:lvlJc w:val="right"/>
      <w:pPr>
        <w:ind w:left="720" w:hanging="360"/>
      </w:pPr>
    </w:lvl>
    <w:lvl w:ilvl="1" w:tplc="08090001">
      <w:start w:val="1"/>
      <w:numFmt w:val="bullet"/>
      <w:lvlText w:val=""/>
      <w:lvlJc w:val="left"/>
      <w:pPr>
        <w:ind w:left="107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7DDF398A"/>
    <w:multiLevelType w:val="hybridMultilevel"/>
    <w:tmpl w:val="68F88F40"/>
    <w:lvl w:ilvl="0" w:tplc="DDF487CE">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7"/>
  </w:num>
  <w:num w:numId="2">
    <w:abstractNumId w:val="39"/>
  </w:num>
  <w:num w:numId="3">
    <w:abstractNumId w:val="16"/>
  </w:num>
  <w:num w:numId="4">
    <w:abstractNumId w:val="9"/>
  </w:num>
  <w:num w:numId="5">
    <w:abstractNumId w:val="30"/>
  </w:num>
  <w:num w:numId="6">
    <w:abstractNumId w:val="15"/>
  </w:num>
  <w:num w:numId="7">
    <w:abstractNumId w:val="0"/>
  </w:num>
  <w:num w:numId="8">
    <w:abstractNumId w:val="38"/>
  </w:num>
  <w:num w:numId="9">
    <w:abstractNumId w:val="33"/>
  </w:num>
  <w:num w:numId="10">
    <w:abstractNumId w:val="28"/>
  </w:num>
  <w:num w:numId="11">
    <w:abstractNumId w:val="29"/>
  </w:num>
  <w:num w:numId="12">
    <w:abstractNumId w:val="19"/>
  </w:num>
  <w:num w:numId="13">
    <w:abstractNumId w:val="5"/>
  </w:num>
  <w:num w:numId="14">
    <w:abstractNumId w:val="10"/>
  </w:num>
  <w:num w:numId="15">
    <w:abstractNumId w:val="4"/>
  </w:num>
  <w:num w:numId="16">
    <w:abstractNumId w:val="27"/>
  </w:num>
  <w:num w:numId="17">
    <w:abstractNumId w:val="26"/>
  </w:num>
  <w:num w:numId="18">
    <w:abstractNumId w:val="11"/>
  </w:num>
  <w:num w:numId="19">
    <w:abstractNumId w:val="35"/>
  </w:num>
  <w:num w:numId="20">
    <w:abstractNumId w:val="34"/>
  </w:num>
  <w:num w:numId="21">
    <w:abstractNumId w:val="2"/>
  </w:num>
  <w:num w:numId="22">
    <w:abstractNumId w:val="8"/>
  </w:num>
  <w:num w:numId="23">
    <w:abstractNumId w:val="36"/>
  </w:num>
  <w:num w:numId="24">
    <w:abstractNumId w:val="24"/>
  </w:num>
  <w:num w:numId="25">
    <w:abstractNumId w:val="23"/>
  </w:num>
  <w:num w:numId="26">
    <w:abstractNumId w:val="21"/>
  </w:num>
  <w:num w:numId="27">
    <w:abstractNumId w:val="1"/>
  </w:num>
  <w:num w:numId="28">
    <w:abstractNumId w:val="14"/>
  </w:num>
  <w:num w:numId="29">
    <w:abstractNumId w:val="3"/>
  </w:num>
  <w:num w:numId="30">
    <w:abstractNumId w:val="13"/>
  </w:num>
  <w:num w:numId="31">
    <w:abstractNumId w:val="18"/>
  </w:num>
  <w:num w:numId="32">
    <w:abstractNumId w:val="22"/>
  </w:num>
  <w:num w:numId="33">
    <w:abstractNumId w:val="37"/>
  </w:num>
  <w:num w:numId="34">
    <w:abstractNumId w:val="25"/>
  </w:num>
  <w:num w:numId="35">
    <w:abstractNumId w:val="6"/>
  </w:num>
  <w:num w:numId="36">
    <w:abstractNumId w:val="12"/>
  </w:num>
  <w:num w:numId="37">
    <w:abstractNumId w:val="32"/>
  </w:num>
  <w:num w:numId="38">
    <w:abstractNumId w:val="31"/>
  </w:num>
  <w:num w:numId="39">
    <w:abstractNumId w:val="20"/>
  </w:num>
  <w:num w:numId="40">
    <w:abstractNumId w:val="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3501A8"/>
    <w:rsid w:val="000314A1"/>
    <w:rsid w:val="00033C57"/>
    <w:rsid w:val="00034CB8"/>
    <w:rsid w:val="000537E6"/>
    <w:rsid w:val="00073445"/>
    <w:rsid w:val="00075765"/>
    <w:rsid w:val="00081E92"/>
    <w:rsid w:val="000A773B"/>
    <w:rsid w:val="000E1AAB"/>
    <w:rsid w:val="000E5D09"/>
    <w:rsid w:val="00103205"/>
    <w:rsid w:val="001147E7"/>
    <w:rsid w:val="001341A6"/>
    <w:rsid w:val="0015656C"/>
    <w:rsid w:val="00162797"/>
    <w:rsid w:val="00166096"/>
    <w:rsid w:val="00181F9C"/>
    <w:rsid w:val="00190883"/>
    <w:rsid w:val="001A11C8"/>
    <w:rsid w:val="001A1E12"/>
    <w:rsid w:val="001A6E51"/>
    <w:rsid w:val="001B0918"/>
    <w:rsid w:val="001B1FF8"/>
    <w:rsid w:val="001C7223"/>
    <w:rsid w:val="001D0BF5"/>
    <w:rsid w:val="001F009A"/>
    <w:rsid w:val="001F6866"/>
    <w:rsid w:val="001F72E2"/>
    <w:rsid w:val="00206445"/>
    <w:rsid w:val="00216A8B"/>
    <w:rsid w:val="002507BA"/>
    <w:rsid w:val="00262387"/>
    <w:rsid w:val="0026499E"/>
    <w:rsid w:val="00273810"/>
    <w:rsid w:val="00276CAD"/>
    <w:rsid w:val="00295892"/>
    <w:rsid w:val="002C09AD"/>
    <w:rsid w:val="002D4671"/>
    <w:rsid w:val="002D54E6"/>
    <w:rsid w:val="002F267D"/>
    <w:rsid w:val="002F731F"/>
    <w:rsid w:val="00302C8F"/>
    <w:rsid w:val="00345201"/>
    <w:rsid w:val="003501A8"/>
    <w:rsid w:val="00350665"/>
    <w:rsid w:val="00390C8A"/>
    <w:rsid w:val="003A5809"/>
    <w:rsid w:val="003A625D"/>
    <w:rsid w:val="003A7B78"/>
    <w:rsid w:val="003B7DCD"/>
    <w:rsid w:val="003D18F3"/>
    <w:rsid w:val="003E236D"/>
    <w:rsid w:val="003E72A1"/>
    <w:rsid w:val="003F225F"/>
    <w:rsid w:val="00401EBF"/>
    <w:rsid w:val="004070A1"/>
    <w:rsid w:val="004240D6"/>
    <w:rsid w:val="00434073"/>
    <w:rsid w:val="00437A6D"/>
    <w:rsid w:val="00440028"/>
    <w:rsid w:val="00440A82"/>
    <w:rsid w:val="00441EB7"/>
    <w:rsid w:val="0045039F"/>
    <w:rsid w:val="00475664"/>
    <w:rsid w:val="004841BD"/>
    <w:rsid w:val="004842C7"/>
    <w:rsid w:val="0049440A"/>
    <w:rsid w:val="004A144D"/>
    <w:rsid w:val="004B1BCB"/>
    <w:rsid w:val="004B4458"/>
    <w:rsid w:val="004B4662"/>
    <w:rsid w:val="004C591F"/>
    <w:rsid w:val="00506D6F"/>
    <w:rsid w:val="005270C4"/>
    <w:rsid w:val="00551909"/>
    <w:rsid w:val="00555BF2"/>
    <w:rsid w:val="0057216E"/>
    <w:rsid w:val="00575ABC"/>
    <w:rsid w:val="0058685C"/>
    <w:rsid w:val="005A3914"/>
    <w:rsid w:val="00624BB8"/>
    <w:rsid w:val="00673FF0"/>
    <w:rsid w:val="00692E84"/>
    <w:rsid w:val="006C0D68"/>
    <w:rsid w:val="006E0634"/>
    <w:rsid w:val="006E0652"/>
    <w:rsid w:val="00723A50"/>
    <w:rsid w:val="00734CC6"/>
    <w:rsid w:val="00754E70"/>
    <w:rsid w:val="0077382F"/>
    <w:rsid w:val="007765FE"/>
    <w:rsid w:val="0079121E"/>
    <w:rsid w:val="00793A1E"/>
    <w:rsid w:val="00794EB4"/>
    <w:rsid w:val="007A7FEF"/>
    <w:rsid w:val="007E682E"/>
    <w:rsid w:val="007F7B49"/>
    <w:rsid w:val="00815EB4"/>
    <w:rsid w:val="00842608"/>
    <w:rsid w:val="00845307"/>
    <w:rsid w:val="00846BA9"/>
    <w:rsid w:val="00846E81"/>
    <w:rsid w:val="008476ED"/>
    <w:rsid w:val="00847E0B"/>
    <w:rsid w:val="0088235B"/>
    <w:rsid w:val="00896045"/>
    <w:rsid w:val="008969BE"/>
    <w:rsid w:val="008C0F99"/>
    <w:rsid w:val="008D08A4"/>
    <w:rsid w:val="008D0AB0"/>
    <w:rsid w:val="008D1C15"/>
    <w:rsid w:val="0092240D"/>
    <w:rsid w:val="00941033"/>
    <w:rsid w:val="009A2C40"/>
    <w:rsid w:val="009A3976"/>
    <w:rsid w:val="009F25E3"/>
    <w:rsid w:val="009F7FF9"/>
    <w:rsid w:val="00A0282E"/>
    <w:rsid w:val="00A13EB5"/>
    <w:rsid w:val="00A1794B"/>
    <w:rsid w:val="00A360E9"/>
    <w:rsid w:val="00A752DD"/>
    <w:rsid w:val="00A80E9F"/>
    <w:rsid w:val="00AB73EB"/>
    <w:rsid w:val="00AF277C"/>
    <w:rsid w:val="00B20FC3"/>
    <w:rsid w:val="00B35299"/>
    <w:rsid w:val="00B446EB"/>
    <w:rsid w:val="00B44FCE"/>
    <w:rsid w:val="00B47C60"/>
    <w:rsid w:val="00B761BB"/>
    <w:rsid w:val="00B91387"/>
    <w:rsid w:val="00BC3670"/>
    <w:rsid w:val="00BC3786"/>
    <w:rsid w:val="00BC7154"/>
    <w:rsid w:val="00BE4F27"/>
    <w:rsid w:val="00BF6E33"/>
    <w:rsid w:val="00C216B9"/>
    <w:rsid w:val="00C54BF9"/>
    <w:rsid w:val="00CC4923"/>
    <w:rsid w:val="00CD0DF0"/>
    <w:rsid w:val="00D62206"/>
    <w:rsid w:val="00D713B7"/>
    <w:rsid w:val="00D75634"/>
    <w:rsid w:val="00D82AE6"/>
    <w:rsid w:val="00D94A43"/>
    <w:rsid w:val="00D95DA8"/>
    <w:rsid w:val="00DA36E0"/>
    <w:rsid w:val="00DC0552"/>
    <w:rsid w:val="00DC379E"/>
    <w:rsid w:val="00DC5A73"/>
    <w:rsid w:val="00DD1418"/>
    <w:rsid w:val="00DD3665"/>
    <w:rsid w:val="00E133B2"/>
    <w:rsid w:val="00E261D1"/>
    <w:rsid w:val="00E27CB8"/>
    <w:rsid w:val="00E33BD1"/>
    <w:rsid w:val="00E60BB1"/>
    <w:rsid w:val="00E643F9"/>
    <w:rsid w:val="00E715EB"/>
    <w:rsid w:val="00E91C94"/>
    <w:rsid w:val="00EA00CD"/>
    <w:rsid w:val="00EB6509"/>
    <w:rsid w:val="00ED0A09"/>
    <w:rsid w:val="00F03AE7"/>
    <w:rsid w:val="00F051BD"/>
    <w:rsid w:val="00F11710"/>
    <w:rsid w:val="00F30194"/>
    <w:rsid w:val="00F871CE"/>
    <w:rsid w:val="00FB1BB0"/>
    <w:rsid w:val="00FC2D40"/>
    <w:rsid w:val="00FF11C7"/>
    <w:rsid w:val="00FF40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E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01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E5D09"/>
    <w:pPr>
      <w:ind w:left="720"/>
      <w:contextualSpacing/>
    </w:pPr>
  </w:style>
  <w:style w:type="paragraph" w:styleId="Bibliography">
    <w:name w:val="Bibliography"/>
    <w:basedOn w:val="Normal"/>
    <w:next w:val="Normal"/>
    <w:uiPriority w:val="37"/>
    <w:unhideWhenUsed/>
    <w:rsid w:val="000537E6"/>
    <w:pPr>
      <w:tabs>
        <w:tab w:val="left" w:pos="264"/>
      </w:tabs>
      <w:spacing w:after="240" w:line="240" w:lineRule="auto"/>
      <w:ind w:left="264" w:hanging="264"/>
    </w:pPr>
  </w:style>
  <w:style w:type="paragraph" w:styleId="NormalWeb">
    <w:name w:val="Normal (Web)"/>
    <w:basedOn w:val="Normal"/>
    <w:uiPriority w:val="99"/>
    <w:semiHidden/>
    <w:unhideWhenUsed/>
    <w:rsid w:val="00E133B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NoSpacing">
    <w:name w:val="No Spacing"/>
    <w:uiPriority w:val="1"/>
    <w:qFormat/>
    <w:rsid w:val="001341A6"/>
    <w:pPr>
      <w:spacing w:after="0" w:line="240" w:lineRule="auto"/>
    </w:pPr>
    <w:rPr>
      <w:kern w:val="0"/>
      <w:lang w:val="en-IN"/>
    </w:rPr>
  </w:style>
</w:styles>
</file>

<file path=word/webSettings.xml><?xml version="1.0" encoding="utf-8"?>
<w:webSettings xmlns:r="http://schemas.openxmlformats.org/officeDocument/2006/relationships" xmlns:w="http://schemas.openxmlformats.org/wordprocessingml/2006/main">
  <w:divs>
    <w:div w:id="1055932481">
      <w:bodyDiv w:val="1"/>
      <w:marLeft w:val="0"/>
      <w:marRight w:val="0"/>
      <w:marTop w:val="0"/>
      <w:marBottom w:val="0"/>
      <w:divBdr>
        <w:top w:val="none" w:sz="0" w:space="0" w:color="auto"/>
        <w:left w:val="none" w:sz="0" w:space="0" w:color="auto"/>
        <w:bottom w:val="none" w:sz="0" w:space="0" w:color="auto"/>
        <w:right w:val="none" w:sz="0" w:space="0" w:color="auto"/>
      </w:divBdr>
    </w:div>
    <w:div w:id="1279993890">
      <w:bodyDiv w:val="1"/>
      <w:marLeft w:val="0"/>
      <w:marRight w:val="0"/>
      <w:marTop w:val="0"/>
      <w:marBottom w:val="0"/>
      <w:divBdr>
        <w:top w:val="none" w:sz="0" w:space="0" w:color="auto"/>
        <w:left w:val="none" w:sz="0" w:space="0" w:color="auto"/>
        <w:bottom w:val="none" w:sz="0" w:space="0" w:color="auto"/>
        <w:right w:val="none" w:sz="0" w:space="0" w:color="auto"/>
      </w:divBdr>
    </w:div>
    <w:div w:id="176792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9D6B8913-16C4-4172-A8CA-0B2914D86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10</Pages>
  <Words>6494</Words>
  <Characters>37022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dc:creator>
  <cp:keywords/>
  <dc:description/>
  <cp:lastModifiedBy>admin</cp:lastModifiedBy>
  <cp:revision>159</cp:revision>
  <cp:lastPrinted>2023-07-31T08:59:00Z</cp:lastPrinted>
  <dcterms:created xsi:type="dcterms:W3CDTF">2023-07-11T04:08:00Z</dcterms:created>
  <dcterms:modified xsi:type="dcterms:W3CDTF">2023-08-15T17:21:00Z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id="xoKsedEG"/&gt;&lt;style id="http://www.zotero.org/styles/vancouver" locale="en-US" hasBibliography="1" bibliographyStyleHasBeenSet="1"/&gt;&lt;prefs&gt;&lt;pref name="fieldType" value="Field"/&gt;&lt;/prefs&gt;&lt;/data&gt;</vt:lpwstr>
  </property>
</Properties>
</file>