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D3952" w14:textId="6D789907" w:rsidR="007325EF" w:rsidRDefault="007325EF" w:rsidP="007325EF">
      <w:pPr>
        <w:spacing w:line="276" w:lineRule="auto"/>
        <w:ind w:left="-80" w:rightChars="-224" w:right="-493" w:hanging="360"/>
        <w:jc w:val="center"/>
        <w:rPr>
          <w:rFonts w:ascii="Times New Roman" w:hAnsi="Times New Roman" w:cs="Times New Roman"/>
          <w:b/>
          <w:bCs/>
          <w:sz w:val="32"/>
          <w:szCs w:val="32"/>
        </w:rPr>
      </w:pPr>
      <w:r w:rsidRPr="007325EF">
        <w:rPr>
          <w:rFonts w:ascii="Times New Roman" w:hAnsi="Times New Roman" w:cs="Times New Roman"/>
          <w:b/>
          <w:bCs/>
          <w:sz w:val="32"/>
          <w:szCs w:val="32"/>
        </w:rPr>
        <w:t>Bioethanol production from Horticultural waste</w:t>
      </w:r>
    </w:p>
    <w:p w14:paraId="7A8C180C" w14:textId="1EFFBFFF" w:rsidR="00102336" w:rsidRPr="00102336" w:rsidRDefault="00102336" w:rsidP="00102336">
      <w:pPr>
        <w:spacing w:line="276" w:lineRule="auto"/>
        <w:ind w:left="-80" w:rightChars="-224" w:right="-493" w:hanging="360"/>
        <w:jc w:val="center"/>
        <w:rPr>
          <w:rFonts w:ascii="Times New Roman" w:hAnsi="Times New Roman" w:cs="Times New Roman"/>
          <w:b/>
          <w:bCs/>
          <w:sz w:val="24"/>
          <w:szCs w:val="24"/>
          <w:vertAlign w:val="superscript"/>
        </w:rPr>
      </w:pPr>
      <w:r w:rsidRPr="00102336">
        <w:rPr>
          <w:rFonts w:ascii="Times New Roman" w:hAnsi="Times New Roman" w:cs="Times New Roman"/>
          <w:b/>
          <w:bCs/>
          <w:sz w:val="24"/>
          <w:szCs w:val="24"/>
        </w:rPr>
        <w:t xml:space="preserve">Gouthami Y. </w:t>
      </w:r>
      <w:r w:rsidRPr="00102336">
        <w:rPr>
          <w:rFonts w:ascii="Times New Roman" w:hAnsi="Times New Roman" w:cs="Times New Roman"/>
          <w:b/>
          <w:bCs/>
          <w:sz w:val="24"/>
          <w:szCs w:val="24"/>
          <w:vertAlign w:val="superscript"/>
        </w:rPr>
        <w:t xml:space="preserve">1 </w:t>
      </w:r>
      <w:r w:rsidRPr="00102336">
        <w:rPr>
          <w:rFonts w:ascii="Times New Roman" w:hAnsi="Times New Roman" w:cs="Times New Roman"/>
          <w:b/>
          <w:bCs/>
          <w:sz w:val="24"/>
          <w:szCs w:val="24"/>
        </w:rPr>
        <w:t xml:space="preserve">and Praveen </w:t>
      </w:r>
      <w:proofErr w:type="spellStart"/>
      <w:r w:rsidRPr="00102336">
        <w:rPr>
          <w:rFonts w:ascii="Times New Roman" w:hAnsi="Times New Roman" w:cs="Times New Roman"/>
          <w:b/>
          <w:bCs/>
          <w:sz w:val="24"/>
          <w:szCs w:val="24"/>
        </w:rPr>
        <w:t>Gidag</w:t>
      </w:r>
      <w:r w:rsidR="009270C7">
        <w:rPr>
          <w:rFonts w:ascii="Times New Roman" w:hAnsi="Times New Roman" w:cs="Times New Roman"/>
          <w:b/>
          <w:bCs/>
          <w:sz w:val="24"/>
          <w:szCs w:val="24"/>
        </w:rPr>
        <w:t>i</w:t>
      </w:r>
      <w:r w:rsidRPr="00102336">
        <w:rPr>
          <w:rFonts w:ascii="Times New Roman" w:hAnsi="Times New Roman" w:cs="Times New Roman"/>
          <w:b/>
          <w:bCs/>
          <w:sz w:val="24"/>
          <w:szCs w:val="24"/>
        </w:rPr>
        <w:t>ri</w:t>
      </w:r>
      <w:proofErr w:type="spellEnd"/>
      <w:r>
        <w:rPr>
          <w:rFonts w:ascii="Times New Roman" w:hAnsi="Times New Roman" w:cs="Times New Roman"/>
          <w:b/>
          <w:bCs/>
          <w:sz w:val="24"/>
          <w:szCs w:val="24"/>
        </w:rPr>
        <w:t xml:space="preserve"> </w:t>
      </w:r>
      <w:r w:rsidRPr="00102336">
        <w:rPr>
          <w:rFonts w:ascii="Times New Roman" w:hAnsi="Times New Roman" w:cs="Times New Roman"/>
          <w:b/>
          <w:bCs/>
          <w:sz w:val="24"/>
          <w:szCs w:val="24"/>
          <w:vertAlign w:val="superscript"/>
        </w:rPr>
        <w:t>2</w:t>
      </w:r>
    </w:p>
    <w:p w14:paraId="5135D219" w14:textId="7628354D" w:rsidR="00102336" w:rsidRPr="00F060ED" w:rsidRDefault="00102336" w:rsidP="00102336">
      <w:pPr>
        <w:spacing w:after="0" w:line="276" w:lineRule="auto"/>
        <w:ind w:left="-80" w:rightChars="-224" w:right="-493" w:hanging="360"/>
        <w:rPr>
          <w:rFonts w:ascii="Times New Roman" w:hAnsi="Times New Roman" w:cs="Times New Roman"/>
          <w:sz w:val="20"/>
          <w:szCs w:val="20"/>
        </w:rPr>
      </w:pPr>
      <w:r w:rsidRPr="00F060ED">
        <w:rPr>
          <w:rFonts w:ascii="Times New Roman" w:hAnsi="Times New Roman" w:cs="Times New Roman"/>
          <w:sz w:val="20"/>
          <w:szCs w:val="20"/>
        </w:rPr>
        <w:t>Ph.D. Research Scholar, Department of Post Harvest Management, College of Horticulture, Bagalkot</w:t>
      </w:r>
      <w:r w:rsidR="009270C7" w:rsidRPr="00F060ED">
        <w:rPr>
          <w:rFonts w:ascii="Times New Roman" w:hAnsi="Times New Roman" w:cs="Times New Roman"/>
          <w:sz w:val="20"/>
          <w:szCs w:val="20"/>
        </w:rPr>
        <w:t>, Karnataka</w:t>
      </w:r>
    </w:p>
    <w:p w14:paraId="1701B7A2" w14:textId="1060A925" w:rsidR="00102336" w:rsidRPr="00F060ED" w:rsidRDefault="00102336" w:rsidP="00102336">
      <w:pPr>
        <w:spacing w:after="0" w:line="276" w:lineRule="auto"/>
        <w:ind w:left="-80" w:rightChars="-224" w:right="-493" w:hanging="360"/>
        <w:rPr>
          <w:rFonts w:ascii="Times New Roman" w:hAnsi="Times New Roman" w:cs="Times New Roman"/>
          <w:sz w:val="20"/>
          <w:szCs w:val="20"/>
        </w:rPr>
      </w:pPr>
      <w:r w:rsidRPr="00F060ED">
        <w:rPr>
          <w:rFonts w:ascii="Times New Roman" w:hAnsi="Times New Roman" w:cs="Times New Roman"/>
          <w:sz w:val="20"/>
          <w:szCs w:val="20"/>
        </w:rPr>
        <w:t>Ph.D. Research Scholar, Department of</w:t>
      </w:r>
      <w:r w:rsidR="009270C7" w:rsidRPr="00F060ED">
        <w:rPr>
          <w:rFonts w:ascii="Times New Roman" w:hAnsi="Times New Roman" w:cs="Times New Roman"/>
          <w:sz w:val="20"/>
          <w:szCs w:val="20"/>
        </w:rPr>
        <w:t xml:space="preserve"> </w:t>
      </w:r>
      <w:r w:rsidR="009270C7" w:rsidRPr="00F060ED">
        <w:rPr>
          <w:rFonts w:ascii="Times New Roman" w:hAnsi="Times New Roman" w:cs="Times New Roman"/>
          <w:sz w:val="20"/>
          <w:szCs w:val="20"/>
        </w:rPr>
        <w:t>Post Harvest Management</w:t>
      </w:r>
      <w:r w:rsidRPr="00F060ED">
        <w:rPr>
          <w:rFonts w:ascii="Times New Roman" w:hAnsi="Times New Roman" w:cs="Times New Roman"/>
          <w:sz w:val="20"/>
          <w:szCs w:val="20"/>
        </w:rPr>
        <w:t xml:space="preserve">, College of </w:t>
      </w:r>
      <w:r w:rsidR="009270C7" w:rsidRPr="00F060ED">
        <w:rPr>
          <w:rFonts w:ascii="Times New Roman" w:hAnsi="Times New Roman" w:cs="Times New Roman"/>
          <w:sz w:val="20"/>
          <w:szCs w:val="20"/>
        </w:rPr>
        <w:t>Agriculture, Vellyani, Thiruvanthapuram, Kerala</w:t>
      </w:r>
    </w:p>
    <w:p w14:paraId="483CBE18" w14:textId="77777777" w:rsidR="00102336" w:rsidRPr="00102336" w:rsidRDefault="00102336" w:rsidP="00102336">
      <w:pPr>
        <w:spacing w:after="0" w:line="276" w:lineRule="auto"/>
        <w:ind w:left="-80" w:rightChars="-224" w:right="-493" w:hanging="360"/>
        <w:rPr>
          <w:rFonts w:ascii="Times New Roman" w:hAnsi="Times New Roman" w:cs="Times New Roman"/>
          <w:sz w:val="10"/>
          <w:szCs w:val="10"/>
        </w:rPr>
      </w:pPr>
    </w:p>
    <w:p w14:paraId="6D2B2611" w14:textId="2B60543C" w:rsidR="00B93B7A" w:rsidRPr="00F50D66" w:rsidRDefault="00093CDC" w:rsidP="00F50D66">
      <w:pPr>
        <w:pStyle w:val="ListParagraph"/>
        <w:numPr>
          <w:ilvl w:val="0"/>
          <w:numId w:val="11"/>
        </w:numPr>
        <w:spacing w:line="276" w:lineRule="auto"/>
        <w:ind w:rightChars="-224" w:right="-493"/>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t>INTRODUCTION</w:t>
      </w:r>
      <w:bookmarkStart w:id="0" w:name="_Hlk120870844"/>
    </w:p>
    <w:p w14:paraId="48C502B6" w14:textId="07445D4D" w:rsidR="00122BA4" w:rsidRPr="00F50D66" w:rsidRDefault="00093CDC" w:rsidP="00E26576">
      <w:pPr>
        <w:pStyle w:val="ListParagraph"/>
        <w:spacing w:line="276" w:lineRule="auto"/>
        <w:ind w:left="-80" w:rightChars="-224" w:right="-493" w:firstLine="800"/>
        <w:jc w:val="both"/>
        <w:rPr>
          <w:rFonts w:ascii="Times New Roman" w:hAnsi="Times New Roman" w:cs="Times New Roman"/>
          <w:b/>
          <w:color w:val="000000" w:themeColor="text1"/>
          <w:sz w:val="24"/>
          <w:szCs w:val="24"/>
        </w:rPr>
      </w:pPr>
      <w:r w:rsidRPr="00F50D66">
        <w:rPr>
          <w:rFonts w:ascii="Times New Roman" w:eastAsia="MinionPro-Regular" w:hAnsi="Times New Roman" w:cs="Times New Roman"/>
          <w:color w:val="000000" w:themeColor="text1"/>
          <w:sz w:val="24"/>
          <w:szCs w:val="24"/>
        </w:rPr>
        <w:t>India generates about 350 million tonnes of agricultural waste every year. As per the estimates given by the ministry of new and renewable energy, this waste can generate more than 18,000 MW of power every year apart from generating green fertilizer for use in agriculture</w:t>
      </w:r>
      <w:r w:rsidRPr="00F50D66">
        <w:rPr>
          <w:rFonts w:ascii="Times New Roman" w:hAnsi="Times New Roman" w:cs="Times New Roman"/>
          <w:color w:val="000000" w:themeColor="text1"/>
          <w:sz w:val="24"/>
          <w:szCs w:val="24"/>
        </w:rPr>
        <w:t xml:space="preserve">. Globally about 1.3 billion tonnes of food products for human consumption gets wasted or lost every year. Taking a single crop of potato for example, total world potato waste is estimated to be 12 million tonnes per annum out of which 2 million tonnes of potato waste is generated in India alone (Anon., 2020). This in turn generates obnoxious gases and </w:t>
      </w:r>
      <w:r w:rsidR="00B93B7A" w:rsidRPr="00F50D66">
        <w:rPr>
          <w:rFonts w:ascii="Times New Roman" w:hAnsi="Times New Roman" w:cs="Times New Roman"/>
          <w:color w:val="000000" w:themeColor="text1"/>
          <w:sz w:val="24"/>
          <w:szCs w:val="24"/>
        </w:rPr>
        <w:t>greenhouse</w:t>
      </w:r>
      <w:r w:rsidRPr="00F50D66">
        <w:rPr>
          <w:rFonts w:ascii="Times New Roman" w:hAnsi="Times New Roman" w:cs="Times New Roman"/>
          <w:color w:val="000000" w:themeColor="text1"/>
          <w:sz w:val="24"/>
          <w:szCs w:val="24"/>
        </w:rPr>
        <w:t xml:space="preserve"> gases besides foul odour, around the landfill sites.  </w:t>
      </w:r>
    </w:p>
    <w:p w14:paraId="4905EA37" w14:textId="6A73DB7A" w:rsidR="00122BA4" w:rsidRPr="00F50D66" w:rsidRDefault="00E26576" w:rsidP="00F50D66">
      <w:pPr>
        <w:spacing w:line="276" w:lineRule="auto"/>
        <w:ind w:firstLine="720"/>
        <w:jc w:val="both"/>
        <w:rPr>
          <w:rFonts w:ascii="Times New Roman" w:hAnsi="Times New Roman" w:cs="Times New Roman"/>
          <w:color w:val="000000" w:themeColor="text1"/>
          <w:sz w:val="24"/>
          <w:szCs w:val="24"/>
          <w:highlight w:val="yellow"/>
        </w:rPr>
      </w:pPr>
      <w:bookmarkStart w:id="1" w:name="_Hlk120871121"/>
      <w:bookmarkEnd w:id="0"/>
      <w:r w:rsidRPr="00F50D66">
        <w:rPr>
          <w:rFonts w:ascii="Times New Roman" w:hAnsi="Times New Roman" w:cs="Times New Roman"/>
          <w:color w:val="000000" w:themeColor="text1"/>
          <w:sz w:val="24"/>
          <w:szCs w:val="24"/>
        </w:rPr>
        <w:t>Several</w:t>
      </w:r>
      <w:r w:rsidR="00093CDC" w:rsidRPr="00F50D66">
        <w:rPr>
          <w:rFonts w:ascii="Times New Roman" w:hAnsi="Times New Roman" w:cs="Times New Roman"/>
          <w:color w:val="000000" w:themeColor="text1"/>
          <w:sz w:val="24"/>
          <w:szCs w:val="24"/>
        </w:rPr>
        <w:t xml:space="preserve"> technologies are used to convert agricultural waste into wealth by development of </w:t>
      </w:r>
      <w:proofErr w:type="spellStart"/>
      <w:r w:rsidR="00093CDC" w:rsidRPr="00F50D66">
        <w:rPr>
          <w:rFonts w:ascii="Times New Roman" w:hAnsi="Times New Roman" w:cs="Times New Roman"/>
          <w:color w:val="000000" w:themeColor="text1"/>
          <w:sz w:val="24"/>
          <w:szCs w:val="24"/>
        </w:rPr>
        <w:t>biocommodities</w:t>
      </w:r>
      <w:proofErr w:type="spellEnd"/>
      <w:r w:rsidR="00093CDC" w:rsidRPr="00F50D66">
        <w:rPr>
          <w:rFonts w:ascii="Times New Roman" w:hAnsi="Times New Roman" w:cs="Times New Roman"/>
          <w:color w:val="000000" w:themeColor="text1"/>
          <w:sz w:val="24"/>
          <w:szCs w:val="24"/>
        </w:rPr>
        <w:t xml:space="preserve"> with potential market demand </w:t>
      </w:r>
      <w:bookmarkStart w:id="2" w:name="_Hlk120871137"/>
      <w:bookmarkEnd w:id="1"/>
      <w:r w:rsidR="00093CDC" w:rsidRPr="00F50D66">
        <w:rPr>
          <w:rFonts w:ascii="Times New Roman" w:hAnsi="Times New Roman" w:cs="Times New Roman"/>
          <w:color w:val="000000" w:themeColor="text1"/>
          <w:sz w:val="24"/>
          <w:szCs w:val="24"/>
        </w:rPr>
        <w:t xml:space="preserve">such as fermented beverages, single-cell proteins (SCP), single-cell oils (SCO), </w:t>
      </w:r>
      <w:proofErr w:type="spellStart"/>
      <w:r w:rsidR="00093CDC" w:rsidRPr="00F50D66">
        <w:rPr>
          <w:rFonts w:ascii="Times New Roman" w:hAnsi="Times New Roman" w:cs="Times New Roman"/>
          <w:color w:val="000000" w:themeColor="text1"/>
          <w:sz w:val="24"/>
          <w:szCs w:val="24"/>
        </w:rPr>
        <w:t>biocolours</w:t>
      </w:r>
      <w:proofErr w:type="spellEnd"/>
      <w:r w:rsidR="00093CDC" w:rsidRPr="00F50D66">
        <w:rPr>
          <w:rFonts w:ascii="Times New Roman" w:hAnsi="Times New Roman" w:cs="Times New Roman"/>
          <w:color w:val="000000" w:themeColor="text1"/>
          <w:sz w:val="24"/>
          <w:szCs w:val="24"/>
        </w:rPr>
        <w:t xml:space="preserve">, flavours, polysaccharides, biopesticides, plant growth regulators, bioethanol, biogas and biohydrogen through microbial processing (Panda </w:t>
      </w:r>
      <w:r w:rsidR="00093CDC" w:rsidRPr="00F50D66">
        <w:rPr>
          <w:rFonts w:ascii="Times New Roman" w:hAnsi="Times New Roman" w:cs="Times New Roman"/>
          <w:i/>
          <w:color w:val="000000" w:themeColor="text1"/>
          <w:sz w:val="24"/>
          <w:szCs w:val="24"/>
        </w:rPr>
        <w:t>et al</w:t>
      </w:r>
      <w:r w:rsidR="00093CDC" w:rsidRPr="00F50D66">
        <w:rPr>
          <w:rFonts w:ascii="Times New Roman" w:hAnsi="Times New Roman" w:cs="Times New Roman"/>
          <w:color w:val="000000" w:themeColor="text1"/>
          <w:sz w:val="24"/>
          <w:szCs w:val="24"/>
        </w:rPr>
        <w:t xml:space="preserve">., 2017). </w:t>
      </w:r>
    </w:p>
    <w:p w14:paraId="02F7219E" w14:textId="49494D10"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bookmarkStart w:id="3" w:name="_Hlk120871080"/>
      <w:bookmarkEnd w:id="2"/>
      <w:r w:rsidRPr="00F50D66">
        <w:rPr>
          <w:rFonts w:ascii="Times New Roman" w:hAnsi="Times New Roman" w:cs="Times New Roman"/>
          <w:color w:val="000000" w:themeColor="text1"/>
          <w:sz w:val="24"/>
          <w:szCs w:val="24"/>
        </w:rPr>
        <w:t xml:space="preserve">The world’s present economy is highly dependent on various fossil energy sources such as oil, coal, natural gas, etc. </w:t>
      </w:r>
      <w:bookmarkEnd w:id="3"/>
      <w:r w:rsidRPr="00F50D66">
        <w:rPr>
          <w:rFonts w:ascii="Times New Roman" w:hAnsi="Times New Roman" w:cs="Times New Roman"/>
          <w:color w:val="000000" w:themeColor="text1"/>
          <w:sz w:val="24"/>
          <w:szCs w:val="24"/>
        </w:rPr>
        <w:t xml:space="preserve">These are being used </w:t>
      </w:r>
      <w:r w:rsidR="00E26576" w:rsidRPr="00F50D66">
        <w:rPr>
          <w:rFonts w:ascii="Times New Roman" w:hAnsi="Times New Roman" w:cs="Times New Roman"/>
          <w:color w:val="000000" w:themeColor="text1"/>
          <w:sz w:val="24"/>
          <w:szCs w:val="24"/>
        </w:rPr>
        <w:t>to produce</w:t>
      </w:r>
      <w:r w:rsidRPr="00F50D66">
        <w:rPr>
          <w:rFonts w:ascii="Times New Roman" w:hAnsi="Times New Roman" w:cs="Times New Roman"/>
          <w:color w:val="000000" w:themeColor="text1"/>
          <w:sz w:val="24"/>
          <w:szCs w:val="24"/>
        </w:rPr>
        <w:t xml:space="preserve"> fuel, </w:t>
      </w:r>
      <w:r w:rsidR="006F1892" w:rsidRPr="00F50D66">
        <w:rPr>
          <w:rFonts w:ascii="Times New Roman" w:hAnsi="Times New Roman" w:cs="Times New Roman"/>
          <w:color w:val="000000" w:themeColor="text1"/>
          <w:sz w:val="24"/>
          <w:szCs w:val="24"/>
        </w:rPr>
        <w:t>electricity,</w:t>
      </w:r>
      <w:r w:rsidRPr="00F50D66">
        <w:rPr>
          <w:rFonts w:ascii="Times New Roman" w:hAnsi="Times New Roman" w:cs="Times New Roman"/>
          <w:color w:val="000000" w:themeColor="text1"/>
          <w:sz w:val="24"/>
          <w:szCs w:val="24"/>
        </w:rPr>
        <w:t xml:space="preserve"> and other goods (</w:t>
      </w:r>
      <w:proofErr w:type="spellStart"/>
      <w:r w:rsidRPr="00F50D66">
        <w:rPr>
          <w:rFonts w:ascii="Times New Roman" w:hAnsi="Times New Roman" w:cs="Times New Roman"/>
          <w:color w:val="000000" w:themeColor="text1"/>
          <w:sz w:val="24"/>
          <w:szCs w:val="24"/>
        </w:rPr>
        <w:t>Uihlein</w:t>
      </w:r>
      <w:proofErr w:type="spellEnd"/>
      <w:r w:rsidRPr="00F50D66">
        <w:rPr>
          <w:rFonts w:ascii="Times New Roman" w:hAnsi="Times New Roman" w:cs="Times New Roman"/>
          <w:color w:val="000000" w:themeColor="text1"/>
          <w:sz w:val="24"/>
          <w:szCs w:val="24"/>
        </w:rPr>
        <w:t xml:space="preserve"> and </w:t>
      </w:r>
      <w:proofErr w:type="spellStart"/>
      <w:r w:rsidRPr="00F50D66">
        <w:rPr>
          <w:rFonts w:ascii="Times New Roman" w:hAnsi="Times New Roman" w:cs="Times New Roman"/>
          <w:color w:val="000000" w:themeColor="text1"/>
          <w:sz w:val="24"/>
          <w:szCs w:val="24"/>
        </w:rPr>
        <w:t>Schbek</w:t>
      </w:r>
      <w:proofErr w:type="spellEnd"/>
      <w:r w:rsidRPr="00F50D66">
        <w:rPr>
          <w:rFonts w:ascii="Times New Roman" w:hAnsi="Times New Roman" w:cs="Times New Roman"/>
          <w:color w:val="000000" w:themeColor="text1"/>
          <w:sz w:val="24"/>
          <w:szCs w:val="24"/>
        </w:rPr>
        <w:t xml:space="preserve">, 2009). </w:t>
      </w:r>
      <w:bookmarkStart w:id="4" w:name="_Hlk120871074"/>
      <w:r w:rsidRPr="00F50D66">
        <w:rPr>
          <w:rFonts w:ascii="Times New Roman" w:hAnsi="Times New Roman" w:cs="Times New Roman"/>
          <w:color w:val="000000" w:themeColor="text1"/>
          <w:sz w:val="24"/>
          <w:szCs w:val="24"/>
        </w:rPr>
        <w:t xml:space="preserve">Excessive consumption of fossil fuels has resulted in environmental pollution and the level of greenhouse gasses in the earth’s atmosphere has drastically increased (Ballesteros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2006).</w:t>
      </w:r>
      <w:bookmarkEnd w:id="4"/>
      <w:r w:rsidRPr="00F50D66">
        <w:rPr>
          <w:rFonts w:ascii="Times New Roman" w:hAnsi="Times New Roman" w:cs="Times New Roman"/>
          <w:color w:val="000000" w:themeColor="text1"/>
          <w:sz w:val="24"/>
          <w:szCs w:val="24"/>
        </w:rPr>
        <w:t xml:space="preserve"> In this scenario, renewable sources might serve as an alternative, and petroleum-based fuels can be replaced by renewable biomass fuels such as bioethanol, </w:t>
      </w:r>
      <w:r w:rsidR="00E26576" w:rsidRPr="00F50D66">
        <w:rPr>
          <w:rFonts w:ascii="Times New Roman" w:hAnsi="Times New Roman" w:cs="Times New Roman"/>
          <w:color w:val="000000" w:themeColor="text1"/>
          <w:sz w:val="24"/>
          <w:szCs w:val="24"/>
        </w:rPr>
        <w:t>biodiesel</w:t>
      </w:r>
      <w:r w:rsidRPr="00F50D66">
        <w:rPr>
          <w:rFonts w:ascii="Times New Roman" w:hAnsi="Times New Roman" w:cs="Times New Roman"/>
          <w:color w:val="000000" w:themeColor="text1"/>
          <w:sz w:val="24"/>
          <w:szCs w:val="24"/>
        </w:rPr>
        <w:t xml:space="preserve">, bio-hydrogen, etc., derived from sugarcane, corn, algae, other agricultural wastes, </w:t>
      </w:r>
      <w:proofErr w:type="gramStart"/>
      <w:r w:rsidRPr="00F50D66">
        <w:rPr>
          <w:rFonts w:ascii="Times New Roman" w:hAnsi="Times New Roman" w:cs="Times New Roman"/>
          <w:color w:val="000000" w:themeColor="text1"/>
          <w:sz w:val="24"/>
          <w:szCs w:val="24"/>
        </w:rPr>
        <w:t>fruits</w:t>
      </w:r>
      <w:proofErr w:type="gramEnd"/>
      <w:r w:rsidRPr="00F50D66">
        <w:rPr>
          <w:rFonts w:ascii="Times New Roman" w:hAnsi="Times New Roman" w:cs="Times New Roman"/>
          <w:color w:val="000000" w:themeColor="text1"/>
          <w:sz w:val="24"/>
          <w:szCs w:val="24"/>
        </w:rPr>
        <w:t xml:space="preserve"> and vegetable wastes etc.</w:t>
      </w:r>
    </w:p>
    <w:p w14:paraId="5DD15182" w14:textId="77777777" w:rsidR="00122BA4" w:rsidRPr="00F50D66" w:rsidRDefault="00093CDC" w:rsidP="00F50D66">
      <w:pPr>
        <w:autoSpaceDE w:val="0"/>
        <w:autoSpaceDN w:val="0"/>
        <w:adjustRightInd w:val="0"/>
        <w:spacing w:line="276" w:lineRule="auto"/>
        <w:jc w:val="both"/>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t xml:space="preserve">2. </w:t>
      </w:r>
      <w:bookmarkStart w:id="5" w:name="_Hlk120871148"/>
      <w:r w:rsidRPr="00F50D66">
        <w:rPr>
          <w:rFonts w:ascii="Times New Roman" w:hAnsi="Times New Roman" w:cs="Times New Roman"/>
          <w:b/>
          <w:color w:val="000000" w:themeColor="text1"/>
          <w:sz w:val="24"/>
          <w:szCs w:val="24"/>
        </w:rPr>
        <w:t>BIO ETHANOL AND ITS IMPORTANCE</w:t>
      </w:r>
      <w:bookmarkEnd w:id="5"/>
    </w:p>
    <w:p w14:paraId="4230E163" w14:textId="30D7E6A2"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bookmarkStart w:id="6" w:name="_Hlk120871795"/>
      <w:r w:rsidRPr="00F50D66">
        <w:rPr>
          <w:rFonts w:ascii="Times New Roman" w:hAnsi="Times New Roman" w:cs="Times New Roman"/>
          <w:color w:val="000000" w:themeColor="text1"/>
          <w:sz w:val="24"/>
          <w:szCs w:val="24"/>
          <w:lang w:val="en-US"/>
        </w:rPr>
        <w:t>Bioethanol is a liquid biofuel that is produced by microbial fermentation of several different types of </w:t>
      </w:r>
      <w:r w:rsidR="00E26576" w:rsidRPr="00F50D66">
        <w:rPr>
          <w:rFonts w:ascii="Times New Roman" w:hAnsi="Times New Roman" w:cs="Times New Roman"/>
          <w:color w:val="000000" w:themeColor="text1"/>
          <w:sz w:val="24"/>
          <w:szCs w:val="24"/>
          <w:lang w:val="en-US"/>
        </w:rPr>
        <w:t>feedstocks</w:t>
      </w:r>
      <w:r w:rsidRPr="00F50D66">
        <w:rPr>
          <w:rFonts w:ascii="Times New Roman" w:hAnsi="Times New Roman" w:cs="Times New Roman"/>
          <w:color w:val="000000" w:themeColor="text1"/>
          <w:sz w:val="24"/>
          <w:szCs w:val="24"/>
          <w:lang w:val="en-US"/>
        </w:rPr>
        <w:t xml:space="preserve"> such as corn, soybeans, wheat straw, woodchips, </w:t>
      </w:r>
      <w:proofErr w:type="gramStart"/>
      <w:r w:rsidRPr="00F50D66">
        <w:rPr>
          <w:rFonts w:ascii="Times New Roman" w:hAnsi="Times New Roman" w:cs="Times New Roman"/>
          <w:color w:val="000000" w:themeColor="text1"/>
          <w:sz w:val="24"/>
          <w:szCs w:val="24"/>
          <w:lang w:val="en-US"/>
        </w:rPr>
        <w:t>fruits</w:t>
      </w:r>
      <w:proofErr w:type="gramEnd"/>
      <w:r w:rsidRPr="00F50D66">
        <w:rPr>
          <w:rFonts w:ascii="Times New Roman" w:hAnsi="Times New Roman" w:cs="Times New Roman"/>
          <w:color w:val="000000" w:themeColor="text1"/>
          <w:sz w:val="24"/>
          <w:szCs w:val="24"/>
          <w:lang w:val="en-US"/>
        </w:rPr>
        <w:t xml:space="preserve"> and vegetable wastes and more recently microalgae</w:t>
      </w:r>
      <w:bookmarkEnd w:id="6"/>
      <w:r w:rsidRPr="00F50D66">
        <w:rPr>
          <w:rFonts w:ascii="Times New Roman" w:hAnsi="Times New Roman" w:cs="Times New Roman"/>
          <w:color w:val="000000" w:themeColor="text1"/>
          <w:sz w:val="24"/>
          <w:szCs w:val="24"/>
          <w:lang w:val="en-US"/>
        </w:rPr>
        <w:t xml:space="preserve">. </w:t>
      </w:r>
      <w:bookmarkStart w:id="7" w:name="_Hlk120871822"/>
      <w:r w:rsidRPr="00F50D66">
        <w:rPr>
          <w:rFonts w:ascii="Times New Roman" w:hAnsi="Times New Roman" w:cs="Times New Roman"/>
          <w:color w:val="000000" w:themeColor="text1"/>
          <w:sz w:val="24"/>
          <w:szCs w:val="24"/>
        </w:rPr>
        <w:t>Bioethanol is non-toxic, biodegradable and does not cause environmental pollution as compared to the fossil fuel. The conversion of waste to bioethanol can reduce emission of greenhouse gases (</w:t>
      </w:r>
      <w:proofErr w:type="spellStart"/>
      <w:r w:rsidRPr="00F50D66">
        <w:rPr>
          <w:rFonts w:ascii="Times New Roman" w:hAnsi="Times New Roman" w:cs="Times New Roman"/>
          <w:color w:val="000000" w:themeColor="text1"/>
          <w:sz w:val="24"/>
          <w:szCs w:val="24"/>
        </w:rPr>
        <w:t>Stichnothe</w:t>
      </w:r>
      <w:proofErr w:type="spellEnd"/>
      <w:r w:rsidRPr="00F50D66">
        <w:rPr>
          <w:rFonts w:ascii="Times New Roman" w:hAnsi="Times New Roman" w:cs="Times New Roman"/>
          <w:color w:val="000000" w:themeColor="text1"/>
          <w:sz w:val="24"/>
          <w:szCs w:val="24"/>
        </w:rPr>
        <w:t xml:space="preserve"> and </w:t>
      </w:r>
      <w:proofErr w:type="spellStart"/>
      <w:r w:rsidRPr="00F50D66">
        <w:rPr>
          <w:rFonts w:ascii="Times New Roman" w:hAnsi="Times New Roman" w:cs="Times New Roman"/>
          <w:color w:val="000000" w:themeColor="text1"/>
          <w:sz w:val="24"/>
          <w:szCs w:val="24"/>
        </w:rPr>
        <w:t>Azapagic</w:t>
      </w:r>
      <w:proofErr w:type="spellEnd"/>
      <w:r w:rsidRPr="00F50D66">
        <w:rPr>
          <w:rFonts w:ascii="Times New Roman" w:hAnsi="Times New Roman" w:cs="Times New Roman"/>
          <w:color w:val="000000" w:themeColor="text1"/>
          <w:sz w:val="24"/>
          <w:szCs w:val="24"/>
        </w:rPr>
        <w:t xml:space="preserve">, 2009). </w:t>
      </w:r>
      <w:bookmarkEnd w:id="7"/>
      <w:r w:rsidRPr="00F50D66">
        <w:rPr>
          <w:rFonts w:ascii="Times New Roman" w:hAnsi="Times New Roman" w:cs="Times New Roman"/>
          <w:color w:val="000000" w:themeColor="text1"/>
          <w:sz w:val="24"/>
          <w:szCs w:val="24"/>
        </w:rPr>
        <w:t xml:space="preserve">Waste materials containing cellulose, lignin, and lignocellulosic can be used </w:t>
      </w:r>
      <w:r w:rsidR="00E26576" w:rsidRPr="00F50D66">
        <w:rPr>
          <w:rFonts w:ascii="Times New Roman" w:hAnsi="Times New Roman" w:cs="Times New Roman"/>
          <w:color w:val="000000" w:themeColor="text1"/>
          <w:sz w:val="24"/>
          <w:szCs w:val="24"/>
        </w:rPr>
        <w:t>to produce</w:t>
      </w:r>
      <w:r w:rsidRPr="00F50D66">
        <w:rPr>
          <w:rFonts w:ascii="Times New Roman" w:hAnsi="Times New Roman" w:cs="Times New Roman"/>
          <w:color w:val="000000" w:themeColor="text1"/>
          <w:sz w:val="24"/>
          <w:szCs w:val="24"/>
        </w:rPr>
        <w:t xml:space="preserve"> bioethanol. In addition, the biomass containing high carbon content including waste can be used to produce bioethanol by converting polysaccharides into simple fermentable sugars. The yeast fermentation of these sugars can result in the production of bioethanol. North America and Brazil produce large </w:t>
      </w:r>
      <w:r w:rsidRPr="00F50D66">
        <w:rPr>
          <w:rFonts w:ascii="Times New Roman" w:hAnsi="Times New Roman" w:cs="Times New Roman"/>
          <w:color w:val="000000" w:themeColor="text1"/>
          <w:sz w:val="24"/>
          <w:szCs w:val="24"/>
        </w:rPr>
        <w:lastRenderedPageBreak/>
        <w:t>quantities of bioethanol as transportation fuel. It is necessary to increase the production and use of bioethanol as an alternative to petroleum fuel.</w:t>
      </w:r>
    </w:p>
    <w:p w14:paraId="684378CA" w14:textId="3A171E42"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 </w:t>
      </w:r>
      <w:bookmarkStart w:id="8" w:name="_Hlk120871847"/>
      <w:r w:rsidRPr="00F50D66">
        <w:rPr>
          <w:rFonts w:ascii="Times New Roman" w:hAnsi="Times New Roman" w:cs="Times New Roman"/>
          <w:color w:val="000000" w:themeColor="text1"/>
          <w:sz w:val="24"/>
          <w:szCs w:val="24"/>
        </w:rPr>
        <w:t xml:space="preserve">There are many advantages of biofuel as bioenergy source. Biofuel is considered as carbon neutral, due to the release of carbon dioxide while burning which is equal to the amount that the plants </w:t>
      </w:r>
      <w:r w:rsidR="00E26576" w:rsidRPr="00F50D66">
        <w:rPr>
          <w:rFonts w:ascii="Times New Roman" w:hAnsi="Times New Roman" w:cs="Times New Roman"/>
          <w:color w:val="000000" w:themeColor="text1"/>
          <w:sz w:val="24"/>
          <w:szCs w:val="24"/>
        </w:rPr>
        <w:t>absorb,</w:t>
      </w:r>
      <w:r w:rsidRPr="00F50D66">
        <w:rPr>
          <w:rFonts w:ascii="Times New Roman" w:hAnsi="Times New Roman" w:cs="Times New Roman"/>
          <w:color w:val="000000" w:themeColor="text1"/>
          <w:sz w:val="24"/>
          <w:szCs w:val="24"/>
        </w:rPr>
        <w:t xml:space="preserve"> and they don’t contribute to the increasing of the global warming. For the same reason biofuel is less polluting the environment than fossil fuel. Biofuel encourages farm income, reduce energy </w:t>
      </w:r>
      <w:proofErr w:type="gramStart"/>
      <w:r w:rsidRPr="00F50D66">
        <w:rPr>
          <w:rFonts w:ascii="Times New Roman" w:hAnsi="Times New Roman" w:cs="Times New Roman"/>
          <w:color w:val="000000" w:themeColor="text1"/>
          <w:sz w:val="24"/>
          <w:szCs w:val="24"/>
        </w:rPr>
        <w:t>costs</w:t>
      </w:r>
      <w:proofErr w:type="gramEnd"/>
      <w:r w:rsidRPr="00F50D66">
        <w:rPr>
          <w:rFonts w:ascii="Times New Roman" w:hAnsi="Times New Roman" w:cs="Times New Roman"/>
          <w:color w:val="000000" w:themeColor="text1"/>
          <w:sz w:val="24"/>
          <w:szCs w:val="24"/>
        </w:rPr>
        <w:t xml:space="preserve"> and promote further rural development while pleasing the environmental community. Production of biofuel replaces the usage of high price petroleum. </w:t>
      </w:r>
    </w:p>
    <w:p w14:paraId="7F7DD7D0" w14:textId="77777777" w:rsidR="00122BA4" w:rsidRPr="00F50D66" w:rsidRDefault="00093CDC" w:rsidP="00F50D66">
      <w:pPr>
        <w:autoSpaceDE w:val="0"/>
        <w:autoSpaceDN w:val="0"/>
        <w:adjustRightInd w:val="0"/>
        <w:spacing w:line="276" w:lineRule="auto"/>
        <w:ind w:firstLine="720"/>
        <w:jc w:val="both"/>
        <w:rPr>
          <w:rFonts w:ascii="Times New Roman" w:hAnsi="Times New Roman" w:cs="Times New Roman"/>
          <w:i/>
          <w:color w:val="000000" w:themeColor="text1"/>
          <w:sz w:val="24"/>
          <w:szCs w:val="24"/>
        </w:rPr>
      </w:pPr>
      <w:r w:rsidRPr="00F50D66">
        <w:rPr>
          <w:rFonts w:ascii="Times New Roman" w:hAnsi="Times New Roman" w:cs="Times New Roman"/>
          <w:color w:val="000000" w:themeColor="text1"/>
          <w:sz w:val="24"/>
          <w:szCs w:val="24"/>
        </w:rPr>
        <w:t>Bioethanol production process is classified into three generations.</w:t>
      </w:r>
      <w:r w:rsidRPr="00F50D66">
        <w:rPr>
          <w:rFonts w:ascii="Times New Roman" w:hAnsi="Times New Roman" w:cs="Times New Roman"/>
          <w:b/>
          <w:bCs/>
          <w:color w:val="000000" w:themeColor="text1"/>
          <w:sz w:val="24"/>
          <w:szCs w:val="24"/>
        </w:rPr>
        <w:t xml:space="preserve"> </w:t>
      </w:r>
    </w:p>
    <w:p w14:paraId="19CD3F20" w14:textId="77777777" w:rsidR="00122BA4" w:rsidRPr="00F50D66" w:rsidRDefault="00093CDC" w:rsidP="00F50D66">
      <w:pPr>
        <w:pStyle w:val="ListParagraph"/>
        <w:numPr>
          <w:ilvl w:val="1"/>
          <w:numId w:val="1"/>
        </w:numPr>
        <w:autoSpaceDE w:val="0"/>
        <w:autoSpaceDN w:val="0"/>
        <w:adjustRightInd w:val="0"/>
        <w:spacing w:line="276" w:lineRule="auto"/>
        <w:jc w:val="both"/>
        <w:rPr>
          <w:rFonts w:ascii="Times New Roman" w:hAnsi="Times New Roman" w:cs="Times New Roman"/>
          <w:color w:val="000000" w:themeColor="text1"/>
          <w:sz w:val="24"/>
          <w:szCs w:val="24"/>
        </w:rPr>
      </w:pPr>
      <w:bookmarkStart w:id="9" w:name="_Hlk120872054"/>
      <w:bookmarkEnd w:id="8"/>
      <w:r w:rsidRPr="00F50D66">
        <w:rPr>
          <w:rFonts w:ascii="Times New Roman" w:hAnsi="Times New Roman" w:cs="Times New Roman"/>
          <w:color w:val="000000" w:themeColor="text1"/>
          <w:sz w:val="24"/>
          <w:szCs w:val="24"/>
        </w:rPr>
        <w:t>First-generation bioethanol</w:t>
      </w:r>
    </w:p>
    <w:p w14:paraId="71FB6C23" w14:textId="77777777" w:rsidR="00122BA4" w:rsidRPr="00F50D66" w:rsidRDefault="00093CDC" w:rsidP="00F50D66">
      <w:pPr>
        <w:pStyle w:val="ListParagraph"/>
        <w:numPr>
          <w:ilvl w:val="1"/>
          <w:numId w:val="1"/>
        </w:numPr>
        <w:autoSpaceDE w:val="0"/>
        <w:autoSpaceDN w:val="0"/>
        <w:adjustRightInd w:val="0"/>
        <w:spacing w:line="276" w:lineRule="auto"/>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Second-generation bioethanol</w:t>
      </w:r>
    </w:p>
    <w:p w14:paraId="55707FC9" w14:textId="77777777" w:rsidR="00122BA4" w:rsidRPr="00F50D66" w:rsidRDefault="00093CDC" w:rsidP="00F50D66">
      <w:pPr>
        <w:pStyle w:val="ListParagraph"/>
        <w:numPr>
          <w:ilvl w:val="1"/>
          <w:numId w:val="1"/>
        </w:numPr>
        <w:autoSpaceDE w:val="0"/>
        <w:autoSpaceDN w:val="0"/>
        <w:adjustRightInd w:val="0"/>
        <w:spacing w:line="276" w:lineRule="auto"/>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Third-generation bioethanol</w:t>
      </w:r>
    </w:p>
    <w:bookmarkEnd w:id="9"/>
    <w:p w14:paraId="57E332A3" w14:textId="77777777" w:rsidR="00122BA4" w:rsidRPr="00F50D66" w:rsidRDefault="00093CDC" w:rsidP="00F50D66">
      <w:pPr>
        <w:autoSpaceDE w:val="0"/>
        <w:autoSpaceDN w:val="0"/>
        <w:adjustRightInd w:val="0"/>
        <w:spacing w:line="276" w:lineRule="auto"/>
        <w:jc w:val="both"/>
        <w:rPr>
          <w:rFonts w:ascii="Times New Roman" w:hAnsi="Times New Roman" w:cs="Times New Roman"/>
          <w:color w:val="000000" w:themeColor="text1"/>
          <w:sz w:val="24"/>
          <w:szCs w:val="24"/>
        </w:rPr>
      </w:pPr>
      <w:r w:rsidRPr="00F50D66">
        <w:rPr>
          <w:rFonts w:ascii="Times New Roman" w:hAnsi="Times New Roman" w:cs="Times New Roman"/>
          <w:b/>
          <w:color w:val="000000" w:themeColor="text1"/>
          <w:sz w:val="24"/>
          <w:szCs w:val="24"/>
        </w:rPr>
        <w:t>2.1 First-generation bioethanol</w:t>
      </w:r>
    </w:p>
    <w:p w14:paraId="421A7147" w14:textId="72E0821F"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First-generation ethanol was produced mainly from plant sugars or starches, directly from food crops. Corn, wheat and sugarcane were the major feedstocks </w:t>
      </w:r>
      <w:proofErr w:type="gramStart"/>
      <w:r w:rsidRPr="00F50D66">
        <w:rPr>
          <w:rFonts w:ascii="Times New Roman" w:hAnsi="Times New Roman" w:cs="Times New Roman"/>
          <w:color w:val="000000" w:themeColor="text1"/>
          <w:sz w:val="24"/>
          <w:szCs w:val="24"/>
        </w:rPr>
        <w:t>used .</w:t>
      </w:r>
      <w:proofErr w:type="gramEnd"/>
      <w:r w:rsidRPr="00F50D66">
        <w:rPr>
          <w:rFonts w:ascii="Times New Roman" w:hAnsi="Times New Roman" w:cs="Times New Roman"/>
          <w:color w:val="000000" w:themeColor="text1"/>
          <w:sz w:val="24"/>
          <w:szCs w:val="24"/>
        </w:rPr>
        <w:t xml:space="preserve"> Sugar-based ethanol plants are predominantly produced in Brazil from sugarcane and starch-based ethanol was produced generally from corn </w:t>
      </w:r>
      <w:r w:rsidR="00E26576" w:rsidRPr="00F50D66">
        <w:rPr>
          <w:rFonts w:ascii="Times New Roman" w:hAnsi="Times New Roman" w:cs="Times New Roman"/>
          <w:color w:val="000000" w:themeColor="text1"/>
          <w:sz w:val="24"/>
          <w:szCs w:val="24"/>
        </w:rPr>
        <w:t>and</w:t>
      </w:r>
      <w:r w:rsidRPr="00F50D66">
        <w:rPr>
          <w:rFonts w:ascii="Times New Roman" w:hAnsi="Times New Roman" w:cs="Times New Roman"/>
          <w:color w:val="000000" w:themeColor="text1"/>
          <w:sz w:val="24"/>
          <w:szCs w:val="24"/>
        </w:rPr>
        <w:t xml:space="preserve"> from grains significantly in USA, followed by other ethanol-producing countries such as China, Canada, France, </w:t>
      </w:r>
      <w:r w:rsidR="00E26576" w:rsidRPr="00F50D66">
        <w:rPr>
          <w:rFonts w:ascii="Times New Roman" w:hAnsi="Times New Roman" w:cs="Times New Roman"/>
          <w:color w:val="000000" w:themeColor="text1"/>
          <w:sz w:val="24"/>
          <w:szCs w:val="24"/>
        </w:rPr>
        <w:t>Germany,</w:t>
      </w:r>
      <w:r w:rsidRPr="00F50D66">
        <w:rPr>
          <w:rFonts w:ascii="Times New Roman" w:hAnsi="Times New Roman" w:cs="Times New Roman"/>
          <w:color w:val="000000" w:themeColor="text1"/>
          <w:sz w:val="24"/>
          <w:szCs w:val="24"/>
        </w:rPr>
        <w:t xml:space="preserve"> and Sweden (Arifin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2014).</w:t>
      </w:r>
    </w:p>
    <w:p w14:paraId="0B789760" w14:textId="068C5D0A"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The United States alone accounted for 58% of ethanol production, followed by Brazil (28%), China (3%), Canada (2%) and Thailand (1%); the European Union, led by France and Germany, accounted for 6</w:t>
      </w:r>
      <w:r w:rsidR="00E26576">
        <w:rPr>
          <w:rFonts w:ascii="Times New Roman" w:hAnsi="Times New Roman" w:cs="Times New Roman"/>
          <w:color w:val="000000" w:themeColor="text1"/>
          <w:sz w:val="24"/>
          <w:szCs w:val="24"/>
        </w:rPr>
        <w:t xml:space="preserve"> </w:t>
      </w:r>
      <w:r w:rsidRPr="00F50D66">
        <w:rPr>
          <w:rFonts w:ascii="Times New Roman" w:hAnsi="Times New Roman" w:cs="Times New Roman"/>
          <w:color w:val="000000" w:themeColor="text1"/>
          <w:sz w:val="24"/>
          <w:szCs w:val="24"/>
        </w:rPr>
        <w:t>% of global production (</w:t>
      </w:r>
      <w:proofErr w:type="spellStart"/>
      <w:r w:rsidRPr="00F50D66">
        <w:rPr>
          <w:rFonts w:ascii="Times New Roman" w:hAnsi="Times New Roman" w:cs="Times New Roman"/>
          <w:sz w:val="24"/>
          <w:szCs w:val="24"/>
        </w:rPr>
        <w:t>Niphadkar</w:t>
      </w:r>
      <w:proofErr w:type="spellEnd"/>
      <w:r w:rsidRPr="00F50D66">
        <w:rPr>
          <w:rFonts w:ascii="Times New Roman" w:hAnsi="Times New Roman" w:cs="Times New Roman"/>
          <w:sz w:val="24"/>
          <w:szCs w:val="24"/>
        </w:rPr>
        <w:t xml:space="preserve"> </w:t>
      </w:r>
      <w:r w:rsidRPr="00F50D66">
        <w:rPr>
          <w:rFonts w:ascii="Times New Roman" w:hAnsi="Times New Roman" w:cs="Times New Roman"/>
          <w:i/>
          <w:sz w:val="24"/>
          <w:szCs w:val="24"/>
        </w:rPr>
        <w:t>et al</w:t>
      </w:r>
      <w:r w:rsidRPr="00F50D66">
        <w:rPr>
          <w:rFonts w:ascii="Times New Roman" w:hAnsi="Times New Roman" w:cs="Times New Roman"/>
          <w:sz w:val="24"/>
          <w:szCs w:val="24"/>
        </w:rPr>
        <w:t>., 2017</w:t>
      </w:r>
      <w:r w:rsidRPr="00F50D66">
        <w:rPr>
          <w:rFonts w:ascii="Times New Roman" w:hAnsi="Times New Roman" w:cs="Times New Roman"/>
          <w:color w:val="000000" w:themeColor="text1"/>
          <w:sz w:val="24"/>
          <w:szCs w:val="24"/>
        </w:rPr>
        <w:t>).</w:t>
      </w:r>
    </w:p>
    <w:p w14:paraId="2C53E48A" w14:textId="77777777"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The main disadvantage of first-generation biofuel is the food versus-fuel crisis which is the main reason for rising food prices due to an increase in production of these fuels. Therefore, there is a search for more efficient and productive alternatives. Plant waste biomass, which mainly contains lignocellulosic materials, has the potential to produce novel biofuels known as second generation biofuels.</w:t>
      </w:r>
    </w:p>
    <w:p w14:paraId="2973517C" w14:textId="77777777" w:rsidR="00122BA4" w:rsidRPr="00F50D66" w:rsidRDefault="00093CDC" w:rsidP="00F50D66">
      <w:pPr>
        <w:autoSpaceDE w:val="0"/>
        <w:autoSpaceDN w:val="0"/>
        <w:adjustRightInd w:val="0"/>
        <w:spacing w:line="276" w:lineRule="auto"/>
        <w:jc w:val="both"/>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t xml:space="preserve">Drawbacks and </w:t>
      </w:r>
      <w:proofErr w:type="gramStart"/>
      <w:r w:rsidRPr="00F50D66">
        <w:rPr>
          <w:rFonts w:ascii="Times New Roman" w:hAnsi="Times New Roman" w:cs="Times New Roman"/>
          <w:b/>
          <w:color w:val="000000" w:themeColor="text1"/>
          <w:sz w:val="24"/>
          <w:szCs w:val="24"/>
        </w:rPr>
        <w:t>current status</w:t>
      </w:r>
      <w:proofErr w:type="gramEnd"/>
    </w:p>
    <w:p w14:paraId="4809C33C" w14:textId="42565375"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Corn is the foremost source for ethanol production, especially in the US where 40% or more of the corn crop was used for such production. Corn is the staple food in many developing as well as developed countries, and this led to a global increase in food prices and even hunger. The same problem also results when sugarcane is used as feedstock. Both corn and sugarcane cultivation </w:t>
      </w:r>
      <w:r w:rsidR="00E26576" w:rsidRPr="00F50D66">
        <w:rPr>
          <w:rFonts w:ascii="Times New Roman" w:hAnsi="Times New Roman" w:cs="Times New Roman"/>
          <w:color w:val="000000" w:themeColor="text1"/>
          <w:sz w:val="24"/>
          <w:szCs w:val="24"/>
        </w:rPr>
        <w:t>require</w:t>
      </w:r>
      <w:r w:rsidRPr="00F50D66">
        <w:rPr>
          <w:rFonts w:ascii="Times New Roman" w:hAnsi="Times New Roman" w:cs="Times New Roman"/>
          <w:color w:val="000000" w:themeColor="text1"/>
          <w:sz w:val="24"/>
          <w:szCs w:val="24"/>
        </w:rPr>
        <w:t xml:space="preserve"> the use of pesticides and fertilizers, which is costly and, moreover, results in soil and water contamination. So environmental hazards posed another constraint in the production. In addition, the production rate of ethanol with corn as feedstock is slow (350 gallons of fuel per acre) and energy yield is also quite low (20</w:t>
      </w:r>
      <w:r w:rsidR="00E26576">
        <w:rPr>
          <w:rFonts w:ascii="Times New Roman" w:hAnsi="Times New Roman" w:cs="Times New Roman"/>
          <w:color w:val="000000" w:themeColor="text1"/>
          <w:sz w:val="24"/>
          <w:szCs w:val="24"/>
        </w:rPr>
        <w:t xml:space="preserve"> </w:t>
      </w:r>
      <w:r w:rsidRPr="00F50D66">
        <w:rPr>
          <w:rFonts w:ascii="Times New Roman" w:hAnsi="Times New Roman" w:cs="Times New Roman"/>
          <w:color w:val="000000" w:themeColor="text1"/>
          <w:sz w:val="24"/>
          <w:szCs w:val="24"/>
        </w:rPr>
        <w:t xml:space="preserve">% net yield). </w:t>
      </w:r>
    </w:p>
    <w:p w14:paraId="3993AFB0" w14:textId="77777777" w:rsidR="00122BA4" w:rsidRPr="00F50D66" w:rsidRDefault="00093CDC" w:rsidP="00F50D66">
      <w:pPr>
        <w:autoSpaceDE w:val="0"/>
        <w:autoSpaceDN w:val="0"/>
        <w:adjustRightInd w:val="0"/>
        <w:spacing w:line="276" w:lineRule="auto"/>
        <w:jc w:val="both"/>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lastRenderedPageBreak/>
        <w:t xml:space="preserve">2.2 Second-generation bioethanol </w:t>
      </w:r>
    </w:p>
    <w:p w14:paraId="71C7B313" w14:textId="3772B2FC"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Second-generation bioethanol production used ‘plant biomass’ that was considerably cheaper, abundant and did not present food-related conflicts (Gomez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xml:space="preserve">., 2008). Second generation ethanol production processes were designed in such a way to avoid food-versus-fuel </w:t>
      </w:r>
      <w:r w:rsidR="00E26576" w:rsidRPr="00F50D66">
        <w:rPr>
          <w:rFonts w:ascii="Times New Roman" w:hAnsi="Times New Roman" w:cs="Times New Roman"/>
          <w:color w:val="000000" w:themeColor="text1"/>
          <w:sz w:val="24"/>
          <w:szCs w:val="24"/>
        </w:rPr>
        <w:t>conflicts and</w:t>
      </w:r>
      <w:r w:rsidRPr="00F50D66">
        <w:rPr>
          <w:rFonts w:ascii="Times New Roman" w:hAnsi="Times New Roman" w:cs="Times New Roman"/>
          <w:color w:val="000000" w:themeColor="text1"/>
          <w:sz w:val="24"/>
          <w:szCs w:val="24"/>
        </w:rPr>
        <w:t xml:space="preserve"> focused on agricultural residues and forest wastes mainly comprising of different types of </w:t>
      </w:r>
      <w:proofErr w:type="spellStart"/>
      <w:r w:rsidRPr="00F50D66">
        <w:rPr>
          <w:rFonts w:ascii="Times New Roman" w:hAnsi="Times New Roman" w:cs="Times New Roman"/>
          <w:color w:val="000000" w:themeColor="text1"/>
          <w:sz w:val="24"/>
          <w:szCs w:val="24"/>
        </w:rPr>
        <w:t>lignocellulosics</w:t>
      </w:r>
      <w:proofErr w:type="spellEnd"/>
      <w:r w:rsidRPr="00F50D66">
        <w:rPr>
          <w:rFonts w:ascii="Times New Roman" w:hAnsi="Times New Roman" w:cs="Times New Roman"/>
          <w:color w:val="000000" w:themeColor="text1"/>
          <w:sz w:val="24"/>
          <w:szCs w:val="24"/>
        </w:rPr>
        <w:t xml:space="preserve"> (</w:t>
      </w:r>
      <w:proofErr w:type="spellStart"/>
      <w:r w:rsidRPr="00F50D66">
        <w:rPr>
          <w:rFonts w:ascii="Times New Roman" w:hAnsi="Times New Roman" w:cs="Times New Roman"/>
          <w:color w:val="000000" w:themeColor="text1"/>
          <w:sz w:val="24"/>
          <w:szCs w:val="24"/>
        </w:rPr>
        <w:t>Lennartsson</w:t>
      </w:r>
      <w:proofErr w:type="spellEnd"/>
      <w:r w:rsidRPr="00F50D66">
        <w:rPr>
          <w:rFonts w:ascii="Times New Roman" w:hAnsi="Times New Roman" w:cs="Times New Roman"/>
          <w:color w:val="000000" w:themeColor="text1"/>
          <w:sz w:val="24"/>
          <w:szCs w:val="24"/>
        </w:rPr>
        <w:t xml:space="preserve">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xml:space="preserve">., 2014). The second-generation bioethanol production processes were a little immature initially, but with advancement in bioprocess strategies, cost reduction and availability of sustainable resources, they developed into a profitable venture for a few producers. </w:t>
      </w:r>
      <w:proofErr w:type="spellStart"/>
      <w:proofErr w:type="gramStart"/>
      <w:r w:rsidRPr="00F50D66">
        <w:rPr>
          <w:rFonts w:ascii="Times New Roman" w:hAnsi="Times New Roman" w:cs="Times New Roman"/>
          <w:color w:val="000000" w:themeColor="text1"/>
          <w:sz w:val="24"/>
          <w:szCs w:val="24"/>
        </w:rPr>
        <w:t>Eg</w:t>
      </w:r>
      <w:proofErr w:type="spellEnd"/>
      <w:r w:rsidRPr="00F50D66">
        <w:rPr>
          <w:rFonts w:ascii="Times New Roman" w:hAnsi="Times New Roman" w:cs="Times New Roman"/>
          <w:color w:val="000000" w:themeColor="text1"/>
          <w:sz w:val="24"/>
          <w:szCs w:val="24"/>
        </w:rPr>
        <w:t>:-</w:t>
      </w:r>
      <w:proofErr w:type="gramEnd"/>
      <w:r w:rsidRPr="00F50D66">
        <w:rPr>
          <w:rFonts w:ascii="Times New Roman" w:hAnsi="Times New Roman" w:cs="Times New Roman"/>
          <w:color w:val="000000" w:themeColor="text1"/>
          <w:sz w:val="24"/>
          <w:szCs w:val="24"/>
        </w:rPr>
        <w:t xml:space="preserve"> </w:t>
      </w:r>
      <w:proofErr w:type="spellStart"/>
      <w:r w:rsidRPr="00F50D66">
        <w:rPr>
          <w:rFonts w:ascii="Times New Roman" w:hAnsi="Times New Roman" w:cs="Times New Roman"/>
          <w:color w:val="000000" w:themeColor="text1"/>
          <w:sz w:val="24"/>
          <w:szCs w:val="24"/>
        </w:rPr>
        <w:t>Borregaard</w:t>
      </w:r>
      <w:proofErr w:type="spellEnd"/>
      <w:r w:rsidRPr="00F50D66">
        <w:rPr>
          <w:rFonts w:ascii="Times New Roman" w:hAnsi="Times New Roman" w:cs="Times New Roman"/>
          <w:color w:val="000000" w:themeColor="text1"/>
          <w:sz w:val="24"/>
          <w:szCs w:val="24"/>
        </w:rPr>
        <w:t xml:space="preserve"> Company (Norway), often considered the largest second-generation ethanol-producing unit (</w:t>
      </w:r>
      <w:proofErr w:type="spellStart"/>
      <w:r w:rsidRPr="00F50D66">
        <w:rPr>
          <w:rFonts w:ascii="Times New Roman" w:hAnsi="Times New Roman" w:cs="Times New Roman"/>
          <w:color w:val="000000" w:themeColor="text1"/>
          <w:sz w:val="24"/>
          <w:szCs w:val="24"/>
        </w:rPr>
        <w:t>Rodsrud</w:t>
      </w:r>
      <w:proofErr w:type="spellEnd"/>
      <w:r w:rsidRPr="00F50D66">
        <w:rPr>
          <w:rFonts w:ascii="Times New Roman" w:hAnsi="Times New Roman" w:cs="Times New Roman"/>
          <w:color w:val="000000" w:themeColor="text1"/>
          <w:sz w:val="24"/>
          <w:szCs w:val="24"/>
        </w:rPr>
        <w:t xml:space="preserve">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2012).</w:t>
      </w:r>
    </w:p>
    <w:p w14:paraId="152DCC54" w14:textId="02504925" w:rsidR="00122BA4" w:rsidRPr="00F50D66" w:rsidRDefault="00093CDC" w:rsidP="00F50D66">
      <w:pPr>
        <w:autoSpaceDE w:val="0"/>
        <w:autoSpaceDN w:val="0"/>
        <w:adjustRightInd w:val="0"/>
        <w:spacing w:line="276" w:lineRule="auto"/>
        <w:jc w:val="both"/>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t xml:space="preserve">Drawbacks or production constraints of </w:t>
      </w:r>
      <w:r w:rsidR="00E26576" w:rsidRPr="00F50D66">
        <w:rPr>
          <w:rFonts w:ascii="Times New Roman" w:hAnsi="Times New Roman" w:cs="Times New Roman"/>
          <w:b/>
          <w:color w:val="000000" w:themeColor="text1"/>
          <w:sz w:val="24"/>
          <w:szCs w:val="24"/>
        </w:rPr>
        <w:t>second-generation</w:t>
      </w:r>
      <w:r w:rsidRPr="00F50D66">
        <w:rPr>
          <w:rFonts w:ascii="Times New Roman" w:hAnsi="Times New Roman" w:cs="Times New Roman"/>
          <w:b/>
          <w:color w:val="000000" w:themeColor="text1"/>
          <w:sz w:val="24"/>
          <w:szCs w:val="24"/>
        </w:rPr>
        <w:t xml:space="preserve"> bioethanol</w:t>
      </w:r>
    </w:p>
    <w:p w14:paraId="19045FB3" w14:textId="321B7542"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The major concern with second-generation bioethanol production was the sugar degradation and energy consumption in </w:t>
      </w:r>
      <w:r w:rsidR="00E26576" w:rsidRPr="00F50D66">
        <w:rPr>
          <w:rFonts w:ascii="Times New Roman" w:hAnsi="Times New Roman" w:cs="Times New Roman"/>
          <w:color w:val="000000" w:themeColor="text1"/>
          <w:sz w:val="24"/>
          <w:szCs w:val="24"/>
        </w:rPr>
        <w:t>pre-treatment</w:t>
      </w:r>
      <w:r w:rsidRPr="00F50D66">
        <w:rPr>
          <w:rFonts w:ascii="Times New Roman" w:hAnsi="Times New Roman" w:cs="Times New Roman"/>
          <w:color w:val="000000" w:themeColor="text1"/>
          <w:sz w:val="24"/>
          <w:szCs w:val="24"/>
        </w:rPr>
        <w:t xml:space="preserve"> operations, which make the overall process a costly affair (Palacios-</w:t>
      </w:r>
      <w:proofErr w:type="spellStart"/>
      <w:r w:rsidRPr="00F50D66">
        <w:rPr>
          <w:rFonts w:ascii="Times New Roman" w:hAnsi="Times New Roman" w:cs="Times New Roman"/>
          <w:color w:val="000000" w:themeColor="text1"/>
          <w:sz w:val="24"/>
          <w:szCs w:val="24"/>
        </w:rPr>
        <w:t>Bereche</w:t>
      </w:r>
      <w:proofErr w:type="spellEnd"/>
      <w:r w:rsidRPr="00F50D66">
        <w:rPr>
          <w:rFonts w:ascii="Times New Roman" w:hAnsi="Times New Roman" w:cs="Times New Roman"/>
          <w:color w:val="000000" w:themeColor="text1"/>
          <w:sz w:val="24"/>
          <w:szCs w:val="24"/>
        </w:rPr>
        <w:t xml:space="preserve">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xml:space="preserve">., 2013; Dias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2014). Another major constraint was the lack of efficient microorganisms for simultaneous C</w:t>
      </w:r>
      <w:r w:rsidRPr="00F50D66">
        <w:rPr>
          <w:rFonts w:ascii="Times New Roman" w:hAnsi="Times New Roman" w:cs="Times New Roman"/>
          <w:color w:val="000000" w:themeColor="text1"/>
          <w:sz w:val="24"/>
          <w:szCs w:val="24"/>
          <w:vertAlign w:val="subscript"/>
        </w:rPr>
        <w:t>5</w:t>
      </w:r>
      <w:r w:rsidRPr="00F50D66">
        <w:rPr>
          <w:rFonts w:ascii="Times New Roman" w:hAnsi="Times New Roman" w:cs="Times New Roman"/>
          <w:color w:val="000000" w:themeColor="text1"/>
          <w:sz w:val="24"/>
          <w:szCs w:val="24"/>
        </w:rPr>
        <w:t xml:space="preserve"> and C</w:t>
      </w:r>
      <w:r w:rsidRPr="00F50D66">
        <w:rPr>
          <w:rFonts w:ascii="Times New Roman" w:hAnsi="Times New Roman" w:cs="Times New Roman"/>
          <w:color w:val="000000" w:themeColor="text1"/>
          <w:sz w:val="24"/>
          <w:szCs w:val="24"/>
          <w:vertAlign w:val="subscript"/>
        </w:rPr>
        <w:t>6</w:t>
      </w:r>
      <w:r w:rsidRPr="00F50D66">
        <w:rPr>
          <w:rFonts w:ascii="Times New Roman" w:hAnsi="Times New Roman" w:cs="Times New Roman"/>
          <w:color w:val="000000" w:themeColor="text1"/>
          <w:sz w:val="24"/>
          <w:szCs w:val="24"/>
        </w:rPr>
        <w:t xml:space="preserve"> fermentation into bioethanol. Again, the enzymes used for saccharification process were costly, adding to the overall production cost.</w:t>
      </w:r>
    </w:p>
    <w:p w14:paraId="18FC687E" w14:textId="613D0BAE" w:rsidR="00122BA4" w:rsidRPr="00F50D66" w:rsidRDefault="00B93B7A" w:rsidP="00F50D66">
      <w:pPr>
        <w:tabs>
          <w:tab w:val="left" w:pos="2688"/>
        </w:tabs>
        <w:autoSpaceDE w:val="0"/>
        <w:autoSpaceDN w:val="0"/>
        <w:adjustRightInd w:val="0"/>
        <w:spacing w:line="276" w:lineRule="auto"/>
        <w:jc w:val="both"/>
        <w:rPr>
          <w:rFonts w:ascii="Times New Roman" w:hAnsi="Times New Roman" w:cs="Times New Roman"/>
          <w:b/>
          <w:color w:val="000000" w:themeColor="text1"/>
          <w:sz w:val="24"/>
          <w:szCs w:val="24"/>
        </w:rPr>
      </w:pPr>
      <w:r w:rsidRPr="00F50D66">
        <w:rPr>
          <w:rFonts w:ascii="Times New Roman" w:hAnsi="Times New Roman" w:cs="Times New Roman"/>
          <w:color w:val="000000" w:themeColor="text1"/>
          <w:sz w:val="24"/>
          <w:szCs w:val="24"/>
        </w:rPr>
        <w:t>2.3</w:t>
      </w:r>
      <w:r w:rsidR="00093CDC" w:rsidRPr="00F50D66">
        <w:rPr>
          <w:rFonts w:ascii="Times New Roman" w:hAnsi="Times New Roman" w:cs="Times New Roman"/>
          <w:b/>
          <w:color w:val="000000" w:themeColor="text1"/>
          <w:sz w:val="24"/>
          <w:szCs w:val="24"/>
        </w:rPr>
        <w:t>Third-generation bioethanol</w:t>
      </w:r>
    </w:p>
    <w:p w14:paraId="26415888" w14:textId="35DABE3C"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Third-generation bioethanol used high-carbon embedded biomass for production purposes. </w:t>
      </w:r>
      <w:proofErr w:type="spellStart"/>
      <w:r w:rsidRPr="00F50D66">
        <w:rPr>
          <w:rFonts w:ascii="Times New Roman" w:hAnsi="Times New Roman" w:cs="Times New Roman"/>
          <w:color w:val="000000" w:themeColor="text1"/>
          <w:sz w:val="24"/>
          <w:szCs w:val="24"/>
        </w:rPr>
        <w:t>Nahak</w:t>
      </w:r>
      <w:proofErr w:type="spellEnd"/>
      <w:r w:rsidRPr="00F50D66">
        <w:rPr>
          <w:rFonts w:ascii="Times New Roman" w:hAnsi="Times New Roman" w:cs="Times New Roman"/>
          <w:color w:val="000000" w:themeColor="text1"/>
          <w:sz w:val="24"/>
          <w:szCs w:val="24"/>
        </w:rPr>
        <w:t xml:space="preserve">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xml:space="preserve">. (2011) reported that seaweed and marine algae such as </w:t>
      </w:r>
      <w:r w:rsidRPr="00F50D66">
        <w:rPr>
          <w:rFonts w:ascii="Times New Roman" w:hAnsi="Times New Roman" w:cs="Times New Roman"/>
          <w:i/>
          <w:color w:val="000000" w:themeColor="text1"/>
          <w:sz w:val="24"/>
          <w:szCs w:val="24"/>
        </w:rPr>
        <w:t xml:space="preserve">Enteromorpha </w:t>
      </w:r>
      <w:r w:rsidRPr="00F50D66">
        <w:rPr>
          <w:rFonts w:ascii="Times New Roman" w:hAnsi="Times New Roman" w:cs="Times New Roman"/>
          <w:color w:val="000000" w:themeColor="text1"/>
          <w:sz w:val="24"/>
          <w:szCs w:val="24"/>
        </w:rPr>
        <w:t xml:space="preserve">species contain 70% carbohydrate (dry weight basis), which can be explored for bioethanol production. </w:t>
      </w:r>
      <w:proofErr w:type="spellStart"/>
      <w:r w:rsidRPr="00F50D66">
        <w:rPr>
          <w:rFonts w:ascii="Times New Roman" w:hAnsi="Times New Roman" w:cs="Times New Roman"/>
          <w:color w:val="000000" w:themeColor="text1"/>
          <w:sz w:val="24"/>
          <w:szCs w:val="24"/>
        </w:rPr>
        <w:t>Borines</w:t>
      </w:r>
      <w:proofErr w:type="spellEnd"/>
      <w:r w:rsidRPr="00F50D66">
        <w:rPr>
          <w:rFonts w:ascii="Times New Roman" w:hAnsi="Times New Roman" w:cs="Times New Roman"/>
          <w:color w:val="000000" w:themeColor="text1"/>
          <w:sz w:val="24"/>
          <w:szCs w:val="24"/>
        </w:rPr>
        <w:t xml:space="preserve">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xml:space="preserve">. (2013) carried out the degradation of polysaccharides from </w:t>
      </w:r>
      <w:r w:rsidRPr="00F50D66">
        <w:rPr>
          <w:rFonts w:ascii="Times New Roman" w:hAnsi="Times New Roman" w:cs="Times New Roman"/>
          <w:i/>
          <w:color w:val="000000" w:themeColor="text1"/>
          <w:sz w:val="24"/>
          <w:szCs w:val="24"/>
        </w:rPr>
        <w:t xml:space="preserve">Sargassum </w:t>
      </w:r>
      <w:r w:rsidRPr="00F50D66">
        <w:rPr>
          <w:rFonts w:ascii="Times New Roman" w:hAnsi="Times New Roman" w:cs="Times New Roman"/>
          <w:color w:val="000000" w:themeColor="text1"/>
          <w:sz w:val="24"/>
          <w:szCs w:val="24"/>
        </w:rPr>
        <w:t xml:space="preserve">spp. by optimizing pretreatment conditions in terms of </w:t>
      </w:r>
      <w:r w:rsidR="00E26576" w:rsidRPr="00F50D66">
        <w:rPr>
          <w:rFonts w:ascii="Times New Roman" w:hAnsi="Times New Roman" w:cs="Times New Roman"/>
          <w:color w:val="000000" w:themeColor="text1"/>
          <w:sz w:val="24"/>
          <w:szCs w:val="24"/>
        </w:rPr>
        <w:t>glucose and</w:t>
      </w:r>
      <w:r w:rsidRPr="00F50D66">
        <w:rPr>
          <w:rFonts w:ascii="Times New Roman" w:hAnsi="Times New Roman" w:cs="Times New Roman"/>
          <w:color w:val="000000" w:themeColor="text1"/>
          <w:sz w:val="24"/>
          <w:szCs w:val="24"/>
        </w:rPr>
        <w:t xml:space="preserve"> reducing sugar and produced ethanol (10–15%). Due to high biomass conversion potential (46,760–140,290 L/ha), more research is done now a days on the production of third-generation biofuels, especially biofuels from macro or micro algae (Chaudhary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xml:space="preserve">., 2014). </w:t>
      </w:r>
    </w:p>
    <w:p w14:paraId="33EE1A12" w14:textId="77777777" w:rsidR="00122BA4" w:rsidRPr="00F50D66" w:rsidRDefault="00093CDC" w:rsidP="00F50D66">
      <w:pPr>
        <w:autoSpaceDE w:val="0"/>
        <w:autoSpaceDN w:val="0"/>
        <w:adjustRightInd w:val="0"/>
        <w:spacing w:line="276" w:lineRule="auto"/>
        <w:jc w:val="both"/>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t xml:space="preserve">Drawbacks, new approaches and </w:t>
      </w:r>
      <w:proofErr w:type="gramStart"/>
      <w:r w:rsidRPr="00F50D66">
        <w:rPr>
          <w:rFonts w:ascii="Times New Roman" w:hAnsi="Times New Roman" w:cs="Times New Roman"/>
          <w:b/>
          <w:color w:val="000000" w:themeColor="text1"/>
          <w:sz w:val="24"/>
          <w:szCs w:val="24"/>
        </w:rPr>
        <w:t>current status</w:t>
      </w:r>
      <w:proofErr w:type="gramEnd"/>
    </w:p>
    <w:p w14:paraId="506AF503" w14:textId="3001BB03" w:rsidR="00122BA4"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The chemical analysis of different macroalgae in the late 1990s revealed carbohydrate contents of 25–50</w:t>
      </w:r>
      <w:r w:rsidR="00B93B7A" w:rsidRPr="00F50D66">
        <w:rPr>
          <w:rFonts w:ascii="Times New Roman" w:hAnsi="Times New Roman" w:cs="Times New Roman"/>
          <w:color w:val="000000" w:themeColor="text1"/>
          <w:sz w:val="24"/>
          <w:szCs w:val="24"/>
        </w:rPr>
        <w:t xml:space="preserve"> </w:t>
      </w:r>
      <w:r w:rsidRPr="00F50D66">
        <w:rPr>
          <w:rFonts w:ascii="Times New Roman" w:hAnsi="Times New Roman" w:cs="Times New Roman"/>
          <w:color w:val="000000" w:themeColor="text1"/>
          <w:sz w:val="24"/>
          <w:szCs w:val="24"/>
        </w:rPr>
        <w:t>% in green algae, 30–60</w:t>
      </w:r>
      <w:r w:rsidR="00B93B7A" w:rsidRPr="00F50D66">
        <w:rPr>
          <w:rFonts w:ascii="Times New Roman" w:hAnsi="Times New Roman" w:cs="Times New Roman"/>
          <w:color w:val="000000" w:themeColor="text1"/>
          <w:sz w:val="24"/>
          <w:szCs w:val="24"/>
        </w:rPr>
        <w:t xml:space="preserve"> </w:t>
      </w:r>
      <w:r w:rsidRPr="00F50D66">
        <w:rPr>
          <w:rFonts w:ascii="Times New Roman" w:hAnsi="Times New Roman" w:cs="Times New Roman"/>
          <w:color w:val="000000" w:themeColor="text1"/>
          <w:sz w:val="24"/>
          <w:szCs w:val="24"/>
        </w:rPr>
        <w:t>% in red algae and 30–50</w:t>
      </w:r>
      <w:r w:rsidR="00B93B7A" w:rsidRPr="00F50D66">
        <w:rPr>
          <w:rFonts w:ascii="Times New Roman" w:hAnsi="Times New Roman" w:cs="Times New Roman"/>
          <w:color w:val="000000" w:themeColor="text1"/>
          <w:sz w:val="24"/>
          <w:szCs w:val="24"/>
        </w:rPr>
        <w:t xml:space="preserve"> </w:t>
      </w:r>
      <w:r w:rsidRPr="00F50D66">
        <w:rPr>
          <w:rFonts w:ascii="Times New Roman" w:hAnsi="Times New Roman" w:cs="Times New Roman"/>
          <w:color w:val="000000" w:themeColor="text1"/>
          <w:sz w:val="24"/>
          <w:szCs w:val="24"/>
        </w:rPr>
        <w:t xml:space="preserve">% in brown algae (Sarkar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xml:space="preserve">., 2012; Karimi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xml:space="preserve">., 2013). In macroalgae species such as </w:t>
      </w:r>
      <w:r w:rsidRPr="00F50D66">
        <w:rPr>
          <w:rFonts w:ascii="Times New Roman" w:hAnsi="Times New Roman" w:cs="Times New Roman"/>
          <w:i/>
          <w:color w:val="000000" w:themeColor="text1"/>
          <w:sz w:val="24"/>
          <w:szCs w:val="24"/>
        </w:rPr>
        <w:t>Ascophyllum</w:t>
      </w:r>
      <w:r w:rsidRPr="00F50D66">
        <w:rPr>
          <w:rFonts w:ascii="Times New Roman" w:hAnsi="Times New Roman" w:cs="Times New Roman"/>
          <w:color w:val="000000" w:themeColor="text1"/>
          <w:sz w:val="24"/>
          <w:szCs w:val="24"/>
        </w:rPr>
        <w:t xml:space="preserve">, </w:t>
      </w:r>
      <w:proofErr w:type="spellStart"/>
      <w:r w:rsidRPr="00F50D66">
        <w:rPr>
          <w:rFonts w:ascii="Times New Roman" w:hAnsi="Times New Roman" w:cs="Times New Roman"/>
          <w:i/>
          <w:color w:val="000000" w:themeColor="text1"/>
          <w:sz w:val="24"/>
          <w:szCs w:val="24"/>
        </w:rPr>
        <w:t>Porphyra</w:t>
      </w:r>
      <w:proofErr w:type="spellEnd"/>
      <w:r w:rsidRPr="00F50D66">
        <w:rPr>
          <w:rFonts w:ascii="Times New Roman" w:hAnsi="Times New Roman" w:cs="Times New Roman"/>
          <w:color w:val="000000" w:themeColor="text1"/>
          <w:sz w:val="24"/>
          <w:szCs w:val="24"/>
        </w:rPr>
        <w:t xml:space="preserve"> and </w:t>
      </w:r>
      <w:proofErr w:type="spellStart"/>
      <w:r w:rsidRPr="00F50D66">
        <w:rPr>
          <w:rFonts w:ascii="Times New Roman" w:hAnsi="Times New Roman" w:cs="Times New Roman"/>
          <w:i/>
          <w:color w:val="000000" w:themeColor="text1"/>
          <w:sz w:val="24"/>
          <w:szCs w:val="24"/>
        </w:rPr>
        <w:t>Palmaria</w:t>
      </w:r>
      <w:proofErr w:type="spellEnd"/>
      <w:r w:rsidRPr="00F50D66">
        <w:rPr>
          <w:rFonts w:ascii="Times New Roman" w:hAnsi="Times New Roman" w:cs="Times New Roman"/>
          <w:color w:val="000000" w:themeColor="text1"/>
          <w:sz w:val="24"/>
          <w:szCs w:val="24"/>
        </w:rPr>
        <w:t>, the polysaccharide contents can be as high as 70–76</w:t>
      </w:r>
      <w:r w:rsidR="00B93B7A" w:rsidRPr="00F50D66">
        <w:rPr>
          <w:rFonts w:ascii="Times New Roman" w:hAnsi="Times New Roman" w:cs="Times New Roman"/>
          <w:color w:val="000000" w:themeColor="text1"/>
          <w:sz w:val="24"/>
          <w:szCs w:val="24"/>
        </w:rPr>
        <w:t xml:space="preserve"> </w:t>
      </w:r>
      <w:r w:rsidRPr="00F50D66">
        <w:rPr>
          <w:rFonts w:ascii="Times New Roman" w:hAnsi="Times New Roman" w:cs="Times New Roman"/>
          <w:color w:val="000000" w:themeColor="text1"/>
          <w:sz w:val="24"/>
          <w:szCs w:val="24"/>
        </w:rPr>
        <w:t xml:space="preserve">%. </w:t>
      </w:r>
      <w:r w:rsidRPr="00F50D66">
        <w:rPr>
          <w:rFonts w:ascii="Times New Roman" w:hAnsi="Times New Roman" w:cs="Times New Roman"/>
          <w:color w:val="000000"/>
          <w:sz w:val="24"/>
          <w:szCs w:val="24"/>
        </w:rPr>
        <w:t xml:space="preserve">The major drawback associated with algal biorefining was that it did not directly yield fermentable sugars and a further optimized </w:t>
      </w:r>
      <w:r w:rsidR="00B93B7A" w:rsidRPr="00F50D66">
        <w:rPr>
          <w:rFonts w:ascii="Times New Roman" w:hAnsi="Times New Roman" w:cs="Times New Roman"/>
          <w:color w:val="000000"/>
          <w:sz w:val="24"/>
          <w:szCs w:val="24"/>
        </w:rPr>
        <w:t>pre-treatment</w:t>
      </w:r>
      <w:r w:rsidRPr="00F50D66">
        <w:rPr>
          <w:rFonts w:ascii="Times New Roman" w:hAnsi="Times New Roman" w:cs="Times New Roman"/>
          <w:color w:val="000000"/>
          <w:sz w:val="24"/>
          <w:szCs w:val="24"/>
        </w:rPr>
        <w:t xml:space="preserve"> was </w:t>
      </w:r>
      <w:r w:rsidR="00B93B7A" w:rsidRPr="00F50D66">
        <w:rPr>
          <w:rFonts w:ascii="Times New Roman" w:hAnsi="Times New Roman" w:cs="Times New Roman"/>
          <w:color w:val="000000"/>
          <w:sz w:val="24"/>
          <w:szCs w:val="24"/>
        </w:rPr>
        <w:t>a prerequisite</w:t>
      </w:r>
      <w:r w:rsidRPr="00F50D66">
        <w:rPr>
          <w:rFonts w:ascii="Times New Roman" w:hAnsi="Times New Roman" w:cs="Times New Roman"/>
          <w:color w:val="000000"/>
          <w:sz w:val="24"/>
          <w:szCs w:val="24"/>
        </w:rPr>
        <w:t>.</w:t>
      </w:r>
      <w:r w:rsidRPr="00F50D66">
        <w:rPr>
          <w:rFonts w:ascii="Times New Roman" w:hAnsi="Times New Roman" w:cs="Times New Roman"/>
          <w:color w:val="000000" w:themeColor="text1"/>
          <w:sz w:val="24"/>
          <w:szCs w:val="24"/>
        </w:rPr>
        <w:tab/>
      </w:r>
    </w:p>
    <w:p w14:paraId="3ED390F0" w14:textId="77777777" w:rsidR="005C05CB" w:rsidRDefault="005C05CB"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p>
    <w:p w14:paraId="2E9B0DF8" w14:textId="77777777" w:rsidR="005C05CB" w:rsidRDefault="005C05CB"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p>
    <w:p w14:paraId="29A2EB56" w14:textId="77777777" w:rsidR="005C05CB" w:rsidRPr="00F50D66" w:rsidRDefault="005C05CB" w:rsidP="00F50D66">
      <w:pPr>
        <w:autoSpaceDE w:val="0"/>
        <w:autoSpaceDN w:val="0"/>
        <w:adjustRightInd w:val="0"/>
        <w:spacing w:line="276" w:lineRule="auto"/>
        <w:ind w:firstLine="720"/>
        <w:jc w:val="both"/>
        <w:rPr>
          <w:rFonts w:ascii="Times New Roman" w:hAnsi="Times New Roman" w:cs="Times New Roman"/>
          <w:color w:val="000000"/>
          <w:sz w:val="24"/>
          <w:szCs w:val="24"/>
        </w:rPr>
      </w:pPr>
    </w:p>
    <w:p w14:paraId="32465114" w14:textId="77777777" w:rsidR="00122BA4" w:rsidRPr="00F50D66" w:rsidRDefault="00093CDC" w:rsidP="00F50D66">
      <w:pPr>
        <w:autoSpaceDE w:val="0"/>
        <w:autoSpaceDN w:val="0"/>
        <w:adjustRightInd w:val="0"/>
        <w:spacing w:line="276" w:lineRule="auto"/>
        <w:rPr>
          <w:rFonts w:ascii="Times New Roman" w:hAnsi="Times New Roman" w:cs="Times New Roman"/>
          <w:b/>
          <w:color w:val="000000" w:themeColor="text1"/>
          <w:sz w:val="24"/>
          <w:szCs w:val="24"/>
        </w:rPr>
      </w:pPr>
      <w:r w:rsidRPr="00F50D66">
        <w:rPr>
          <w:rFonts w:ascii="Times New Roman" w:hAnsi="Times New Roman" w:cs="Times New Roman"/>
          <w:b/>
          <w:bCs/>
          <w:color w:val="000000" w:themeColor="text1"/>
          <w:sz w:val="24"/>
          <w:szCs w:val="24"/>
        </w:rPr>
        <w:lastRenderedPageBreak/>
        <w:t xml:space="preserve">Table 1. </w:t>
      </w:r>
      <w:r w:rsidRPr="00F50D66">
        <w:rPr>
          <w:rFonts w:ascii="Times New Roman" w:hAnsi="Times New Roman" w:cs="Times New Roman"/>
          <w:b/>
          <w:color w:val="000000" w:themeColor="text1"/>
          <w:sz w:val="24"/>
          <w:szCs w:val="24"/>
        </w:rPr>
        <w:t>Approximate ethanol yields from different feedstocks.</w:t>
      </w:r>
    </w:p>
    <w:tbl>
      <w:tblPr>
        <w:tblStyle w:val="TableGrid"/>
        <w:tblW w:w="8701" w:type="dxa"/>
        <w:tblLook w:val="04A0" w:firstRow="1" w:lastRow="0" w:firstColumn="1" w:lastColumn="0" w:noHBand="0" w:noVBand="1"/>
      </w:tblPr>
      <w:tblGrid>
        <w:gridCol w:w="1630"/>
        <w:gridCol w:w="3518"/>
        <w:gridCol w:w="1762"/>
        <w:gridCol w:w="1791"/>
      </w:tblGrid>
      <w:tr w:rsidR="00122BA4" w:rsidRPr="00F50D66" w14:paraId="5037DC69" w14:textId="77777777">
        <w:trPr>
          <w:trHeight w:val="821"/>
        </w:trPr>
        <w:tc>
          <w:tcPr>
            <w:tcW w:w="1630" w:type="dxa"/>
            <w:vAlign w:val="center"/>
          </w:tcPr>
          <w:p w14:paraId="4EA12FB3"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color w:val="000000" w:themeColor="text1"/>
                <w:sz w:val="24"/>
                <w:szCs w:val="24"/>
              </w:rPr>
            </w:pPr>
            <w:r w:rsidRPr="00F50D66">
              <w:rPr>
                <w:rFonts w:ascii="Times New Roman" w:hAnsi="Times New Roman" w:cs="Times New Roman"/>
                <w:b/>
                <w:bCs/>
                <w:color w:val="000000" w:themeColor="text1"/>
                <w:sz w:val="24"/>
                <w:szCs w:val="24"/>
              </w:rPr>
              <w:t>Bioethanol Generation</w:t>
            </w:r>
          </w:p>
        </w:tc>
        <w:tc>
          <w:tcPr>
            <w:tcW w:w="3518" w:type="dxa"/>
            <w:vAlign w:val="center"/>
          </w:tcPr>
          <w:p w14:paraId="18AFD227"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color w:val="000000" w:themeColor="text1"/>
                <w:sz w:val="24"/>
                <w:szCs w:val="24"/>
              </w:rPr>
            </w:pPr>
            <w:r w:rsidRPr="00F50D66">
              <w:rPr>
                <w:rFonts w:ascii="Times New Roman" w:hAnsi="Times New Roman" w:cs="Times New Roman"/>
                <w:b/>
                <w:bCs/>
                <w:color w:val="000000" w:themeColor="text1"/>
                <w:sz w:val="24"/>
                <w:szCs w:val="24"/>
              </w:rPr>
              <w:t>Biomass Source</w:t>
            </w:r>
          </w:p>
        </w:tc>
        <w:tc>
          <w:tcPr>
            <w:tcW w:w="1762" w:type="dxa"/>
            <w:vAlign w:val="center"/>
          </w:tcPr>
          <w:p w14:paraId="2C1DD9C4"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color w:val="000000" w:themeColor="text1"/>
                <w:sz w:val="24"/>
                <w:szCs w:val="24"/>
              </w:rPr>
            </w:pPr>
            <w:r w:rsidRPr="00F50D66">
              <w:rPr>
                <w:rFonts w:ascii="Times New Roman" w:hAnsi="Times New Roman" w:cs="Times New Roman"/>
                <w:b/>
                <w:bCs/>
                <w:color w:val="000000" w:themeColor="text1"/>
                <w:sz w:val="24"/>
                <w:szCs w:val="24"/>
              </w:rPr>
              <w:t>Ethanol Yield (L/t)</w:t>
            </w:r>
          </w:p>
        </w:tc>
        <w:tc>
          <w:tcPr>
            <w:tcW w:w="1791" w:type="dxa"/>
            <w:vAlign w:val="center"/>
          </w:tcPr>
          <w:p w14:paraId="10380581"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b/>
                <w:bCs/>
                <w:color w:val="000000" w:themeColor="text1"/>
                <w:sz w:val="24"/>
                <w:szCs w:val="24"/>
              </w:rPr>
            </w:pPr>
            <w:r w:rsidRPr="00F50D66">
              <w:rPr>
                <w:rFonts w:ascii="Times New Roman" w:hAnsi="Times New Roman" w:cs="Times New Roman"/>
                <w:b/>
                <w:bCs/>
                <w:color w:val="000000" w:themeColor="text1"/>
                <w:sz w:val="24"/>
                <w:szCs w:val="24"/>
              </w:rPr>
              <w:t>Reference</w:t>
            </w:r>
          </w:p>
        </w:tc>
      </w:tr>
      <w:tr w:rsidR="00122BA4" w:rsidRPr="00F50D66" w14:paraId="0ABC2FBF" w14:textId="77777777">
        <w:trPr>
          <w:trHeight w:val="416"/>
        </w:trPr>
        <w:tc>
          <w:tcPr>
            <w:tcW w:w="1630" w:type="dxa"/>
            <w:vAlign w:val="center"/>
          </w:tcPr>
          <w:p w14:paraId="0A0F8AFB"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t>First generation</w:t>
            </w:r>
          </w:p>
        </w:tc>
        <w:tc>
          <w:tcPr>
            <w:tcW w:w="3518" w:type="dxa"/>
          </w:tcPr>
          <w:p w14:paraId="115362B4" w14:textId="77777777" w:rsidR="00122BA4" w:rsidRPr="00F50D66" w:rsidRDefault="00093CDC" w:rsidP="00F50D66">
            <w:pPr>
              <w:autoSpaceDE w:val="0"/>
              <w:autoSpaceDN w:val="0"/>
              <w:adjustRightInd w:val="0"/>
              <w:spacing w:after="0" w:line="276" w:lineRule="auto"/>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Sugar beet </w:t>
            </w:r>
          </w:p>
          <w:p w14:paraId="46FE4A9D" w14:textId="77777777" w:rsidR="00122BA4" w:rsidRPr="00F50D66" w:rsidRDefault="00093CDC" w:rsidP="00F50D66">
            <w:pPr>
              <w:autoSpaceDE w:val="0"/>
              <w:autoSpaceDN w:val="0"/>
              <w:adjustRightInd w:val="0"/>
              <w:spacing w:after="0" w:line="276" w:lineRule="auto"/>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Sugar cane </w:t>
            </w:r>
          </w:p>
          <w:p w14:paraId="24813DDB" w14:textId="77777777" w:rsidR="00122BA4" w:rsidRPr="00F50D66" w:rsidRDefault="00093CDC" w:rsidP="00F50D66">
            <w:pPr>
              <w:autoSpaceDE w:val="0"/>
              <w:autoSpaceDN w:val="0"/>
              <w:adjustRightInd w:val="0"/>
              <w:spacing w:after="0" w:line="276" w:lineRule="auto"/>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Cassava </w:t>
            </w:r>
          </w:p>
          <w:p w14:paraId="0D2EC5B7" w14:textId="77777777" w:rsidR="00122BA4" w:rsidRPr="00F50D66" w:rsidRDefault="00093CDC" w:rsidP="00F50D66">
            <w:pPr>
              <w:autoSpaceDE w:val="0"/>
              <w:autoSpaceDN w:val="0"/>
              <w:adjustRightInd w:val="0"/>
              <w:spacing w:after="0" w:line="276" w:lineRule="auto"/>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Maize</w:t>
            </w:r>
          </w:p>
          <w:p w14:paraId="5663B813" w14:textId="77777777" w:rsidR="00122BA4" w:rsidRPr="00F50D66" w:rsidRDefault="00093CDC" w:rsidP="00F50D66">
            <w:pPr>
              <w:autoSpaceDE w:val="0"/>
              <w:autoSpaceDN w:val="0"/>
              <w:adjustRightInd w:val="0"/>
              <w:spacing w:after="0" w:line="276" w:lineRule="auto"/>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Rice </w:t>
            </w:r>
          </w:p>
          <w:p w14:paraId="4A998C64" w14:textId="77777777" w:rsidR="00122BA4" w:rsidRPr="00F50D66" w:rsidRDefault="00093CDC" w:rsidP="00F50D66">
            <w:pPr>
              <w:autoSpaceDE w:val="0"/>
              <w:autoSpaceDN w:val="0"/>
              <w:adjustRightInd w:val="0"/>
              <w:spacing w:after="0" w:line="276" w:lineRule="auto"/>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Wheat</w:t>
            </w:r>
          </w:p>
        </w:tc>
        <w:tc>
          <w:tcPr>
            <w:tcW w:w="1762" w:type="dxa"/>
          </w:tcPr>
          <w:p w14:paraId="7FABA9D9" w14:textId="77777777" w:rsidR="00122BA4" w:rsidRPr="00F50D66" w:rsidRDefault="00093CDC" w:rsidP="00F50D66">
            <w:pPr>
              <w:autoSpaceDE w:val="0"/>
              <w:autoSpaceDN w:val="0"/>
              <w:adjustRightInd w:val="0"/>
              <w:spacing w:after="0" w:line="276" w:lineRule="auto"/>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110 (L/t) </w:t>
            </w:r>
          </w:p>
          <w:p w14:paraId="779FDBA5" w14:textId="77777777" w:rsidR="00122BA4" w:rsidRPr="00F50D66" w:rsidRDefault="00093CDC" w:rsidP="00F50D66">
            <w:pPr>
              <w:autoSpaceDE w:val="0"/>
              <w:autoSpaceDN w:val="0"/>
              <w:adjustRightInd w:val="0"/>
              <w:spacing w:after="0" w:line="276" w:lineRule="auto"/>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70–75 (L/t) </w:t>
            </w:r>
          </w:p>
          <w:p w14:paraId="4ABA45D9" w14:textId="77777777" w:rsidR="00122BA4" w:rsidRPr="00F50D66" w:rsidRDefault="00093CDC" w:rsidP="00F50D66">
            <w:pPr>
              <w:autoSpaceDE w:val="0"/>
              <w:autoSpaceDN w:val="0"/>
              <w:adjustRightInd w:val="0"/>
              <w:spacing w:after="0" w:line="276" w:lineRule="auto"/>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137–180 (L/t)</w:t>
            </w:r>
          </w:p>
          <w:p w14:paraId="671667E0" w14:textId="77777777" w:rsidR="00122BA4" w:rsidRPr="00F50D66" w:rsidRDefault="00093CDC" w:rsidP="00F50D66">
            <w:pPr>
              <w:autoSpaceDE w:val="0"/>
              <w:autoSpaceDN w:val="0"/>
              <w:adjustRightInd w:val="0"/>
              <w:spacing w:after="0" w:line="276" w:lineRule="auto"/>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400 (L/t)</w:t>
            </w:r>
          </w:p>
          <w:p w14:paraId="619BF89B" w14:textId="77777777" w:rsidR="00122BA4" w:rsidRPr="00F50D66" w:rsidRDefault="00093CDC" w:rsidP="00F50D66">
            <w:pPr>
              <w:autoSpaceDE w:val="0"/>
              <w:autoSpaceDN w:val="0"/>
              <w:adjustRightInd w:val="0"/>
              <w:spacing w:after="0" w:line="276" w:lineRule="auto"/>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430 (L/t)</w:t>
            </w:r>
          </w:p>
          <w:p w14:paraId="379D324B" w14:textId="77777777" w:rsidR="00122BA4" w:rsidRPr="00F50D66" w:rsidRDefault="00093CDC" w:rsidP="00F50D66">
            <w:pPr>
              <w:autoSpaceDE w:val="0"/>
              <w:autoSpaceDN w:val="0"/>
              <w:adjustRightInd w:val="0"/>
              <w:spacing w:after="0" w:line="276" w:lineRule="auto"/>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340 (L/t)</w:t>
            </w:r>
          </w:p>
        </w:tc>
        <w:tc>
          <w:tcPr>
            <w:tcW w:w="1791" w:type="dxa"/>
            <w:vAlign w:val="center"/>
          </w:tcPr>
          <w:p w14:paraId="249F34E0"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FAO, 2008</w:t>
            </w:r>
          </w:p>
        </w:tc>
      </w:tr>
      <w:tr w:rsidR="00122BA4" w:rsidRPr="00F50D66" w14:paraId="2604D364" w14:textId="77777777">
        <w:trPr>
          <w:trHeight w:val="1667"/>
        </w:trPr>
        <w:tc>
          <w:tcPr>
            <w:tcW w:w="1630" w:type="dxa"/>
            <w:vAlign w:val="center"/>
          </w:tcPr>
          <w:p w14:paraId="708078F7"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t>Second generation</w:t>
            </w:r>
          </w:p>
        </w:tc>
        <w:tc>
          <w:tcPr>
            <w:tcW w:w="3518" w:type="dxa"/>
          </w:tcPr>
          <w:p w14:paraId="0BAD9FFC" w14:textId="77777777" w:rsidR="00122BA4" w:rsidRPr="00F50D66" w:rsidRDefault="00093CDC" w:rsidP="00F50D66">
            <w:pPr>
              <w:autoSpaceDE w:val="0"/>
              <w:autoSpaceDN w:val="0"/>
              <w:adjustRightInd w:val="0"/>
              <w:spacing w:after="0" w:line="276" w:lineRule="auto"/>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Corn stover</w:t>
            </w:r>
          </w:p>
          <w:p w14:paraId="1EDF2A97" w14:textId="77777777" w:rsidR="00122BA4" w:rsidRPr="00F50D66" w:rsidRDefault="00093CDC" w:rsidP="00F50D66">
            <w:pPr>
              <w:autoSpaceDE w:val="0"/>
              <w:autoSpaceDN w:val="0"/>
              <w:adjustRightInd w:val="0"/>
              <w:spacing w:after="0" w:line="276" w:lineRule="auto"/>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Wheat straw</w:t>
            </w:r>
          </w:p>
          <w:p w14:paraId="7271A47D" w14:textId="77777777" w:rsidR="00122BA4" w:rsidRPr="00F50D66" w:rsidRDefault="00093CDC" w:rsidP="00F50D66">
            <w:pPr>
              <w:autoSpaceDE w:val="0"/>
              <w:autoSpaceDN w:val="0"/>
              <w:adjustRightInd w:val="0"/>
              <w:spacing w:after="0" w:line="276" w:lineRule="auto"/>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Sugarcane bagasse</w:t>
            </w:r>
          </w:p>
          <w:p w14:paraId="0CC0541D" w14:textId="77777777" w:rsidR="00122BA4" w:rsidRPr="00F50D66" w:rsidRDefault="00093CDC" w:rsidP="00F50D66">
            <w:pPr>
              <w:autoSpaceDE w:val="0"/>
              <w:autoSpaceDN w:val="0"/>
              <w:adjustRightInd w:val="0"/>
              <w:spacing w:after="0" w:line="276" w:lineRule="auto"/>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Juice from </w:t>
            </w:r>
            <w:r w:rsidRPr="00F50D66">
              <w:rPr>
                <w:rFonts w:ascii="Times New Roman" w:hAnsi="Times New Roman" w:cs="Times New Roman"/>
                <w:i/>
                <w:color w:val="000000" w:themeColor="text1"/>
                <w:sz w:val="24"/>
                <w:szCs w:val="24"/>
              </w:rPr>
              <w:t>Agave americana</w:t>
            </w:r>
            <w:r w:rsidRPr="00F50D66">
              <w:rPr>
                <w:rFonts w:ascii="Times New Roman" w:hAnsi="Times New Roman" w:cs="Times New Roman"/>
                <w:color w:val="000000" w:themeColor="text1"/>
                <w:sz w:val="24"/>
                <w:szCs w:val="24"/>
              </w:rPr>
              <w:t xml:space="preserve"> leaves</w:t>
            </w:r>
          </w:p>
          <w:p w14:paraId="49678406" w14:textId="77777777" w:rsidR="00122BA4" w:rsidRPr="00F50D66" w:rsidRDefault="00093CDC" w:rsidP="00F50D66">
            <w:pPr>
              <w:autoSpaceDE w:val="0"/>
              <w:autoSpaceDN w:val="0"/>
              <w:adjustRightInd w:val="0"/>
              <w:spacing w:after="0" w:line="276" w:lineRule="auto"/>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Rice straw</w:t>
            </w:r>
          </w:p>
        </w:tc>
        <w:tc>
          <w:tcPr>
            <w:tcW w:w="1762" w:type="dxa"/>
          </w:tcPr>
          <w:p w14:paraId="2340A975" w14:textId="77777777" w:rsidR="00122BA4" w:rsidRPr="00F50D66" w:rsidRDefault="00093CDC" w:rsidP="00F50D66">
            <w:pPr>
              <w:autoSpaceDE w:val="0"/>
              <w:autoSpaceDN w:val="0"/>
              <w:adjustRightInd w:val="0"/>
              <w:spacing w:after="0" w:line="276" w:lineRule="auto"/>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362–456 (L/t)</w:t>
            </w:r>
          </w:p>
          <w:p w14:paraId="02B1A7BA" w14:textId="77777777" w:rsidR="00122BA4" w:rsidRPr="00F50D66" w:rsidRDefault="00093CDC" w:rsidP="00F50D66">
            <w:pPr>
              <w:autoSpaceDE w:val="0"/>
              <w:autoSpaceDN w:val="0"/>
              <w:adjustRightInd w:val="0"/>
              <w:spacing w:after="0" w:line="276" w:lineRule="auto"/>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406 (L/t)</w:t>
            </w:r>
          </w:p>
          <w:p w14:paraId="747C4337" w14:textId="77777777" w:rsidR="00122BA4" w:rsidRPr="00F50D66" w:rsidRDefault="00093CDC" w:rsidP="00F50D66">
            <w:pPr>
              <w:autoSpaceDE w:val="0"/>
              <w:autoSpaceDN w:val="0"/>
              <w:adjustRightInd w:val="0"/>
              <w:spacing w:after="0" w:line="276" w:lineRule="auto"/>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318–500 (L/t)</w:t>
            </w:r>
          </w:p>
          <w:p w14:paraId="5E2B7B1C" w14:textId="77777777" w:rsidR="00122BA4" w:rsidRPr="00F50D66" w:rsidRDefault="00093CDC" w:rsidP="00F50D66">
            <w:pPr>
              <w:autoSpaceDE w:val="0"/>
              <w:autoSpaceDN w:val="0"/>
              <w:adjustRightInd w:val="0"/>
              <w:spacing w:after="0" w:line="276" w:lineRule="auto"/>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34 (L/t) </w:t>
            </w:r>
          </w:p>
          <w:p w14:paraId="451EC1C1" w14:textId="77777777" w:rsidR="00122BA4" w:rsidRPr="00F50D66" w:rsidRDefault="00093CDC" w:rsidP="00F50D66">
            <w:pPr>
              <w:autoSpaceDE w:val="0"/>
              <w:autoSpaceDN w:val="0"/>
              <w:adjustRightInd w:val="0"/>
              <w:spacing w:after="0" w:line="276" w:lineRule="auto"/>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416 (L/t)</w:t>
            </w:r>
          </w:p>
        </w:tc>
        <w:tc>
          <w:tcPr>
            <w:tcW w:w="1791" w:type="dxa"/>
            <w:vAlign w:val="center"/>
          </w:tcPr>
          <w:p w14:paraId="47FBE81F"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Corbin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2015</w:t>
            </w:r>
          </w:p>
        </w:tc>
      </w:tr>
      <w:tr w:rsidR="00122BA4" w:rsidRPr="00F50D66" w14:paraId="030C911E" w14:textId="77777777">
        <w:trPr>
          <w:trHeight w:val="1392"/>
        </w:trPr>
        <w:tc>
          <w:tcPr>
            <w:tcW w:w="1630" w:type="dxa"/>
            <w:vAlign w:val="center"/>
          </w:tcPr>
          <w:p w14:paraId="222E6CE9"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t>Third generation</w:t>
            </w:r>
          </w:p>
        </w:tc>
        <w:tc>
          <w:tcPr>
            <w:tcW w:w="3518" w:type="dxa"/>
          </w:tcPr>
          <w:p w14:paraId="6A14E85B" w14:textId="77777777" w:rsidR="00122BA4" w:rsidRPr="00F50D66" w:rsidRDefault="00093CDC" w:rsidP="00F50D66">
            <w:pPr>
              <w:autoSpaceDE w:val="0"/>
              <w:autoSpaceDN w:val="0"/>
              <w:adjustRightInd w:val="0"/>
              <w:spacing w:after="0" w:line="276" w:lineRule="auto"/>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Microalgae</w:t>
            </w:r>
          </w:p>
          <w:p w14:paraId="3F22D05D" w14:textId="77777777" w:rsidR="00122BA4" w:rsidRPr="00F50D66" w:rsidRDefault="00093CDC" w:rsidP="00F50D66">
            <w:pPr>
              <w:autoSpaceDE w:val="0"/>
              <w:autoSpaceDN w:val="0"/>
              <w:adjustRightInd w:val="0"/>
              <w:spacing w:after="0" w:line="276" w:lineRule="auto"/>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Brown seaweeds (macroalgae)</w:t>
            </w:r>
          </w:p>
          <w:p w14:paraId="35A04971" w14:textId="77777777" w:rsidR="00122BA4" w:rsidRPr="00F50D66" w:rsidRDefault="00093CDC" w:rsidP="00F50D66">
            <w:pPr>
              <w:autoSpaceDE w:val="0"/>
              <w:autoSpaceDN w:val="0"/>
              <w:adjustRightInd w:val="0"/>
              <w:spacing w:after="0" w:line="276" w:lineRule="auto"/>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Seagrass (macroalgae)</w:t>
            </w:r>
          </w:p>
          <w:p w14:paraId="612E3CBB" w14:textId="77777777" w:rsidR="00122BA4" w:rsidRPr="00F50D66" w:rsidRDefault="00093CDC" w:rsidP="00F50D66">
            <w:pPr>
              <w:autoSpaceDE w:val="0"/>
              <w:autoSpaceDN w:val="0"/>
              <w:adjustRightInd w:val="0"/>
              <w:spacing w:after="0" w:line="276" w:lineRule="auto"/>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Green seaweeds (macroalgae)</w:t>
            </w:r>
          </w:p>
          <w:p w14:paraId="45DCB31E" w14:textId="77777777" w:rsidR="00122BA4" w:rsidRPr="00F50D66" w:rsidRDefault="00093CDC" w:rsidP="00F50D66">
            <w:pPr>
              <w:autoSpaceDE w:val="0"/>
              <w:autoSpaceDN w:val="0"/>
              <w:adjustRightInd w:val="0"/>
              <w:spacing w:after="0" w:line="276" w:lineRule="auto"/>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Red seaweeds (macroalgae)</w:t>
            </w:r>
          </w:p>
        </w:tc>
        <w:tc>
          <w:tcPr>
            <w:tcW w:w="1762" w:type="dxa"/>
          </w:tcPr>
          <w:p w14:paraId="3ED04FEE" w14:textId="77777777" w:rsidR="00122BA4" w:rsidRPr="00F50D66" w:rsidRDefault="00093CDC" w:rsidP="00F50D66">
            <w:pPr>
              <w:autoSpaceDE w:val="0"/>
              <w:autoSpaceDN w:val="0"/>
              <w:adjustRightInd w:val="0"/>
              <w:spacing w:after="0" w:line="276" w:lineRule="auto"/>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167–501 (L/t) </w:t>
            </w:r>
          </w:p>
          <w:p w14:paraId="5897229E" w14:textId="77777777" w:rsidR="00122BA4" w:rsidRPr="00F50D66" w:rsidRDefault="00093CDC" w:rsidP="00F50D66">
            <w:pPr>
              <w:autoSpaceDE w:val="0"/>
              <w:autoSpaceDN w:val="0"/>
              <w:adjustRightInd w:val="0"/>
              <w:spacing w:after="0" w:line="276" w:lineRule="auto"/>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12–1128 (L/t) </w:t>
            </w:r>
          </w:p>
          <w:p w14:paraId="3917FA57" w14:textId="77777777" w:rsidR="00122BA4" w:rsidRPr="00F50D66" w:rsidRDefault="00093CDC" w:rsidP="00F50D66">
            <w:pPr>
              <w:autoSpaceDE w:val="0"/>
              <w:autoSpaceDN w:val="0"/>
              <w:adjustRightInd w:val="0"/>
              <w:spacing w:after="0" w:line="276" w:lineRule="auto"/>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747 (L/t) </w:t>
            </w:r>
          </w:p>
          <w:p w14:paraId="67EBA781" w14:textId="77777777" w:rsidR="00122BA4" w:rsidRPr="00F50D66" w:rsidRDefault="00093CDC" w:rsidP="00F50D66">
            <w:pPr>
              <w:autoSpaceDE w:val="0"/>
              <w:autoSpaceDN w:val="0"/>
              <w:adjustRightInd w:val="0"/>
              <w:spacing w:after="0" w:line="276" w:lineRule="auto"/>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72–608 (L/t)</w:t>
            </w:r>
          </w:p>
          <w:p w14:paraId="56860024" w14:textId="77777777" w:rsidR="00122BA4" w:rsidRPr="00F50D66" w:rsidRDefault="00093CDC" w:rsidP="00F50D66">
            <w:pPr>
              <w:autoSpaceDE w:val="0"/>
              <w:autoSpaceDN w:val="0"/>
              <w:adjustRightInd w:val="0"/>
              <w:spacing w:after="0" w:line="276" w:lineRule="auto"/>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12–595 (L/t)</w:t>
            </w:r>
          </w:p>
        </w:tc>
        <w:tc>
          <w:tcPr>
            <w:tcW w:w="1791" w:type="dxa"/>
            <w:vAlign w:val="center"/>
          </w:tcPr>
          <w:p w14:paraId="6DC03DB7"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Ramachandra and </w:t>
            </w:r>
            <w:proofErr w:type="spellStart"/>
            <w:r w:rsidRPr="00F50D66">
              <w:rPr>
                <w:rFonts w:ascii="Times New Roman" w:hAnsi="Times New Roman" w:cs="Times New Roman"/>
                <w:color w:val="000000" w:themeColor="text1"/>
                <w:sz w:val="24"/>
                <w:szCs w:val="24"/>
              </w:rPr>
              <w:t>Hebbale</w:t>
            </w:r>
            <w:proofErr w:type="spellEnd"/>
            <w:r w:rsidRPr="00F50D66">
              <w:rPr>
                <w:rFonts w:ascii="Times New Roman" w:hAnsi="Times New Roman" w:cs="Times New Roman"/>
                <w:color w:val="000000" w:themeColor="text1"/>
                <w:sz w:val="24"/>
                <w:szCs w:val="24"/>
              </w:rPr>
              <w:t>, 2020</w:t>
            </w:r>
          </w:p>
        </w:tc>
      </w:tr>
    </w:tbl>
    <w:p w14:paraId="1427D44A" w14:textId="77777777" w:rsidR="00122BA4" w:rsidRPr="00F50D66" w:rsidRDefault="00122BA4" w:rsidP="00F50D66">
      <w:pPr>
        <w:autoSpaceDE w:val="0"/>
        <w:autoSpaceDN w:val="0"/>
        <w:adjustRightInd w:val="0"/>
        <w:spacing w:line="276" w:lineRule="auto"/>
        <w:ind w:firstLine="720"/>
        <w:jc w:val="both"/>
        <w:rPr>
          <w:rFonts w:ascii="Times New Roman" w:hAnsi="Times New Roman" w:cs="Times New Roman"/>
          <w:color w:val="000000" w:themeColor="text1"/>
          <w:sz w:val="8"/>
          <w:szCs w:val="24"/>
        </w:rPr>
      </w:pPr>
      <w:bookmarkStart w:id="10" w:name="_Hlk120872097"/>
    </w:p>
    <w:p w14:paraId="5707CAB0" w14:textId="062D1C05" w:rsidR="00122BA4" w:rsidRPr="00F50D66" w:rsidRDefault="00093CDC" w:rsidP="00F50D66">
      <w:pPr>
        <w:autoSpaceDE w:val="0"/>
        <w:autoSpaceDN w:val="0"/>
        <w:adjustRightInd w:val="0"/>
        <w:spacing w:line="276" w:lineRule="auto"/>
        <w:ind w:firstLine="720"/>
        <w:jc w:val="both"/>
        <w:rPr>
          <w:rFonts w:ascii="Times New Roman" w:eastAsia="Times New Roman" w:hAnsi="Times New Roman" w:cs="Times New Roman"/>
          <w:color w:val="000000" w:themeColor="text1"/>
          <w:sz w:val="24"/>
          <w:szCs w:val="24"/>
          <w:lang w:eastAsia="en-IN"/>
        </w:rPr>
      </w:pPr>
      <w:r w:rsidRPr="00F50D66">
        <w:rPr>
          <w:rFonts w:ascii="Times New Roman" w:hAnsi="Times New Roman" w:cs="Times New Roman"/>
          <w:color w:val="000000" w:themeColor="text1"/>
          <w:sz w:val="24"/>
          <w:szCs w:val="24"/>
        </w:rPr>
        <w:t xml:space="preserve">Among the </w:t>
      </w:r>
      <w:proofErr w:type="spellStart"/>
      <w:r w:rsidRPr="00F50D66">
        <w:rPr>
          <w:rFonts w:ascii="Times New Roman" w:hAnsi="Times New Roman" w:cs="Times New Roman"/>
          <w:color w:val="000000" w:themeColor="text1"/>
          <w:sz w:val="24"/>
          <w:szCs w:val="24"/>
        </w:rPr>
        <w:t>threegeneration</w:t>
      </w:r>
      <w:proofErr w:type="spellEnd"/>
      <w:r w:rsidRPr="00F50D66">
        <w:rPr>
          <w:rFonts w:ascii="Times New Roman" w:hAnsi="Times New Roman" w:cs="Times New Roman"/>
          <w:color w:val="000000" w:themeColor="text1"/>
          <w:sz w:val="24"/>
          <w:szCs w:val="24"/>
        </w:rPr>
        <w:t xml:space="preserve"> process of bioethanol production, second generation process comprises a wide range of novel biofuels based on new feedstocks from lignocellulosic materials which includes agricultural wastes </w:t>
      </w:r>
      <w:r w:rsidRPr="00F50D66">
        <w:rPr>
          <w:rFonts w:ascii="Times New Roman" w:eastAsia="Times New Roman" w:hAnsi="Times New Roman" w:cs="Times New Roman"/>
          <w:color w:val="000000" w:themeColor="text1"/>
          <w:sz w:val="24"/>
          <w:szCs w:val="24"/>
          <w:lang w:eastAsia="en-IN"/>
        </w:rPr>
        <w:t>(</w:t>
      </w:r>
      <w:proofErr w:type="spellStart"/>
      <w:r w:rsidRPr="00F50D66">
        <w:rPr>
          <w:rFonts w:ascii="Times New Roman" w:eastAsia="Times New Roman" w:hAnsi="Times New Roman" w:cs="Times New Roman"/>
          <w:color w:val="000000" w:themeColor="text1"/>
          <w:sz w:val="24"/>
          <w:szCs w:val="24"/>
          <w:lang w:eastAsia="en-IN"/>
        </w:rPr>
        <w:t>eg.</w:t>
      </w:r>
      <w:proofErr w:type="spellEnd"/>
      <w:r w:rsidRPr="00F50D66">
        <w:rPr>
          <w:rFonts w:ascii="Times New Roman" w:eastAsia="Times New Roman" w:hAnsi="Times New Roman" w:cs="Times New Roman"/>
          <w:color w:val="000000" w:themeColor="text1"/>
          <w:sz w:val="24"/>
          <w:szCs w:val="24"/>
          <w:lang w:eastAsia="en-IN"/>
        </w:rPr>
        <w:t xml:space="preserve"> straw), energy crops (</w:t>
      </w:r>
      <w:proofErr w:type="spellStart"/>
      <w:r w:rsidRPr="00F50D66">
        <w:rPr>
          <w:rFonts w:ascii="Times New Roman" w:eastAsia="Times New Roman" w:hAnsi="Times New Roman" w:cs="Times New Roman"/>
          <w:color w:val="000000" w:themeColor="text1"/>
          <w:sz w:val="24"/>
          <w:szCs w:val="24"/>
          <w:lang w:eastAsia="en-IN"/>
        </w:rPr>
        <w:t>eg.</w:t>
      </w:r>
      <w:proofErr w:type="spellEnd"/>
      <w:r w:rsidRPr="00F50D66">
        <w:rPr>
          <w:rFonts w:ascii="Times New Roman" w:eastAsia="Times New Roman" w:hAnsi="Times New Roman" w:cs="Times New Roman"/>
          <w:color w:val="000000" w:themeColor="text1"/>
          <w:sz w:val="24"/>
          <w:szCs w:val="24"/>
          <w:lang w:eastAsia="en-IN"/>
        </w:rPr>
        <w:t xml:space="preserve"> Miscanthus, poplar), forestry products and wastes and parts of municipal solid waste. Hence s</w:t>
      </w:r>
      <w:r w:rsidRPr="00F50D66">
        <w:rPr>
          <w:rFonts w:ascii="Times New Roman" w:hAnsi="Times New Roman" w:cs="Times New Roman"/>
          <w:color w:val="000000" w:themeColor="text1"/>
          <w:sz w:val="24"/>
          <w:szCs w:val="24"/>
        </w:rPr>
        <w:t>econd generation (2G) bioethanol production process</w:t>
      </w:r>
      <w:r w:rsidRPr="00F50D66">
        <w:rPr>
          <w:rFonts w:ascii="Times New Roman" w:eastAsia="Times New Roman" w:hAnsi="Times New Roman" w:cs="Times New Roman"/>
          <w:color w:val="000000" w:themeColor="text1"/>
          <w:sz w:val="24"/>
          <w:szCs w:val="24"/>
          <w:lang w:eastAsia="en-IN"/>
        </w:rPr>
        <w:t xml:space="preserve"> is an attractive alternative for bio waste utilization (</w:t>
      </w:r>
      <w:proofErr w:type="spellStart"/>
      <w:r w:rsidRPr="00F50D66">
        <w:rPr>
          <w:rFonts w:ascii="Times New Roman" w:hAnsi="Times New Roman" w:cs="Times New Roman"/>
          <w:sz w:val="24"/>
          <w:szCs w:val="24"/>
        </w:rPr>
        <w:t>Niphadkar</w:t>
      </w:r>
      <w:proofErr w:type="spellEnd"/>
      <w:r w:rsidRPr="00F50D66">
        <w:rPr>
          <w:rFonts w:ascii="Times New Roman" w:hAnsi="Times New Roman" w:cs="Times New Roman"/>
          <w:sz w:val="24"/>
          <w:szCs w:val="24"/>
        </w:rPr>
        <w:t xml:space="preserve"> </w:t>
      </w:r>
      <w:r w:rsidRPr="00F50D66">
        <w:rPr>
          <w:rFonts w:ascii="Times New Roman" w:hAnsi="Times New Roman" w:cs="Times New Roman"/>
          <w:i/>
          <w:sz w:val="24"/>
          <w:szCs w:val="24"/>
        </w:rPr>
        <w:t>et al</w:t>
      </w:r>
      <w:r w:rsidRPr="00F50D66">
        <w:rPr>
          <w:rFonts w:ascii="Times New Roman" w:hAnsi="Times New Roman" w:cs="Times New Roman"/>
          <w:sz w:val="24"/>
          <w:szCs w:val="24"/>
        </w:rPr>
        <w:t>., 2017</w:t>
      </w:r>
      <w:r w:rsidRPr="00F50D66">
        <w:rPr>
          <w:rFonts w:ascii="Times New Roman" w:eastAsia="Times New Roman" w:hAnsi="Times New Roman" w:cs="Times New Roman"/>
          <w:color w:val="000000" w:themeColor="text1"/>
          <w:sz w:val="24"/>
          <w:szCs w:val="24"/>
          <w:lang w:eastAsia="en-IN"/>
        </w:rPr>
        <w:t xml:space="preserve">) </w:t>
      </w:r>
    </w:p>
    <w:bookmarkEnd w:id="10"/>
    <w:p w14:paraId="60F7AE6F" w14:textId="77777777" w:rsidR="00122BA4" w:rsidRPr="00F50D66" w:rsidRDefault="00093CDC" w:rsidP="00F50D66">
      <w:pPr>
        <w:autoSpaceDE w:val="0"/>
        <w:autoSpaceDN w:val="0"/>
        <w:adjustRightInd w:val="0"/>
        <w:spacing w:line="276" w:lineRule="auto"/>
        <w:jc w:val="both"/>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t xml:space="preserve">3. </w:t>
      </w:r>
      <w:bookmarkStart w:id="11" w:name="_Hlk120872139"/>
      <w:r w:rsidRPr="00F50D66">
        <w:rPr>
          <w:rFonts w:ascii="Times New Roman" w:hAnsi="Times New Roman" w:cs="Times New Roman"/>
          <w:b/>
          <w:color w:val="000000" w:themeColor="text1"/>
          <w:sz w:val="24"/>
          <w:szCs w:val="24"/>
        </w:rPr>
        <w:t xml:space="preserve">RAW MATERIALS USED FOR BIOETHANOL PRODUCTION </w:t>
      </w:r>
    </w:p>
    <w:p w14:paraId="18EBB2C4" w14:textId="4BEC1511"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Different types of </w:t>
      </w:r>
      <w:proofErr w:type="gramStart"/>
      <w:r w:rsidRPr="00F50D66">
        <w:rPr>
          <w:rFonts w:ascii="Times New Roman" w:hAnsi="Times New Roman" w:cs="Times New Roman"/>
          <w:color w:val="000000" w:themeColor="text1"/>
          <w:sz w:val="24"/>
          <w:szCs w:val="24"/>
        </w:rPr>
        <w:t>biomass</w:t>
      </w:r>
      <w:proofErr w:type="gramEnd"/>
      <w:r w:rsidRPr="00F50D66">
        <w:rPr>
          <w:rFonts w:ascii="Times New Roman" w:hAnsi="Times New Roman" w:cs="Times New Roman"/>
          <w:color w:val="000000" w:themeColor="text1"/>
          <w:sz w:val="24"/>
          <w:szCs w:val="24"/>
        </w:rPr>
        <w:t xml:space="preserve"> have a potential as raw ma</w:t>
      </w:r>
      <w:r w:rsidRPr="00F50D66">
        <w:rPr>
          <w:rFonts w:ascii="Times New Roman" w:hAnsi="Times New Roman" w:cs="Times New Roman"/>
          <w:color w:val="000000" w:themeColor="text1"/>
          <w:sz w:val="24"/>
          <w:szCs w:val="24"/>
        </w:rPr>
        <w:softHyphen/>
        <w:t>terials for bioethanol production and based on the chemi</w:t>
      </w:r>
      <w:r w:rsidRPr="00F50D66">
        <w:rPr>
          <w:rFonts w:ascii="Times New Roman" w:hAnsi="Times New Roman" w:cs="Times New Roman"/>
          <w:color w:val="000000" w:themeColor="text1"/>
          <w:sz w:val="24"/>
          <w:szCs w:val="24"/>
        </w:rPr>
        <w:softHyphen/>
        <w:t xml:space="preserve">cal composition, </w:t>
      </w:r>
      <w:r w:rsidR="00E9774B" w:rsidRPr="00F50D66">
        <w:rPr>
          <w:rFonts w:ascii="Times New Roman" w:hAnsi="Times New Roman" w:cs="Times New Roman"/>
          <w:i/>
          <w:iCs/>
          <w:color w:val="000000" w:themeColor="text1"/>
          <w:sz w:val="24"/>
          <w:szCs w:val="24"/>
        </w:rPr>
        <w:t>i.e.,</w:t>
      </w:r>
      <w:r w:rsidRPr="00F50D66">
        <w:rPr>
          <w:rFonts w:ascii="Times New Roman" w:hAnsi="Times New Roman" w:cs="Times New Roman"/>
          <w:i/>
          <w:iCs/>
          <w:color w:val="000000" w:themeColor="text1"/>
          <w:sz w:val="24"/>
          <w:szCs w:val="24"/>
        </w:rPr>
        <w:t xml:space="preserve"> </w:t>
      </w:r>
      <w:r w:rsidRPr="00F50D66">
        <w:rPr>
          <w:rFonts w:ascii="Times New Roman" w:hAnsi="Times New Roman" w:cs="Times New Roman"/>
          <w:color w:val="000000" w:themeColor="text1"/>
          <w:sz w:val="24"/>
          <w:szCs w:val="24"/>
        </w:rPr>
        <w:t xml:space="preserve">carbohydrate sources, they mostly form three groups: </w:t>
      </w:r>
    </w:p>
    <w:p w14:paraId="2535C5E6" w14:textId="77777777" w:rsidR="00122BA4" w:rsidRPr="00F50D66" w:rsidRDefault="00093CDC" w:rsidP="00F50D66">
      <w:pPr>
        <w:pStyle w:val="ListParagraph"/>
        <w:numPr>
          <w:ilvl w:val="0"/>
          <w:numId w:val="3"/>
        </w:numPr>
        <w:autoSpaceDE w:val="0"/>
        <w:autoSpaceDN w:val="0"/>
        <w:adjustRightInd w:val="0"/>
        <w:spacing w:line="276" w:lineRule="auto"/>
        <w:ind w:left="709" w:hanging="567"/>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Sugar-containing raw materials: sugar beet, sugarcane, molasses, whey, sweet sorghum</w:t>
      </w:r>
    </w:p>
    <w:p w14:paraId="1AF5C0FA" w14:textId="77777777" w:rsidR="00122BA4" w:rsidRPr="00F50D66" w:rsidRDefault="00093CDC" w:rsidP="00F50D66">
      <w:pPr>
        <w:pStyle w:val="ListParagraph"/>
        <w:numPr>
          <w:ilvl w:val="0"/>
          <w:numId w:val="3"/>
        </w:numPr>
        <w:autoSpaceDE w:val="0"/>
        <w:autoSpaceDN w:val="0"/>
        <w:adjustRightInd w:val="0"/>
        <w:spacing w:line="276" w:lineRule="auto"/>
        <w:ind w:left="709" w:hanging="567"/>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Starch-con</w:t>
      </w:r>
      <w:r w:rsidRPr="00F50D66">
        <w:rPr>
          <w:rFonts w:ascii="Times New Roman" w:hAnsi="Times New Roman" w:cs="Times New Roman"/>
          <w:color w:val="000000" w:themeColor="text1"/>
          <w:sz w:val="24"/>
          <w:szCs w:val="24"/>
        </w:rPr>
        <w:softHyphen/>
        <w:t xml:space="preserve">taining feedstocks: grains such as corn, wheat, root crops such as cassava </w:t>
      </w:r>
    </w:p>
    <w:p w14:paraId="60F9080A" w14:textId="77777777" w:rsidR="00122BA4" w:rsidRPr="00F50D66" w:rsidRDefault="00093CDC" w:rsidP="00F50D66">
      <w:pPr>
        <w:pStyle w:val="ListParagraph"/>
        <w:numPr>
          <w:ilvl w:val="0"/>
          <w:numId w:val="3"/>
        </w:numPr>
        <w:autoSpaceDE w:val="0"/>
        <w:autoSpaceDN w:val="0"/>
        <w:adjustRightInd w:val="0"/>
        <w:spacing w:line="276" w:lineRule="auto"/>
        <w:ind w:left="709" w:hanging="567"/>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Lignocellulosic biomass: straw, agricultur</w:t>
      </w:r>
      <w:r w:rsidRPr="00F50D66">
        <w:rPr>
          <w:rFonts w:ascii="Times New Roman" w:hAnsi="Times New Roman" w:cs="Times New Roman"/>
          <w:color w:val="000000" w:themeColor="text1"/>
          <w:sz w:val="24"/>
          <w:szCs w:val="24"/>
        </w:rPr>
        <w:softHyphen/>
        <w:t xml:space="preserve">al waste, </w:t>
      </w:r>
      <w:proofErr w:type="gramStart"/>
      <w:r w:rsidRPr="00F50D66">
        <w:rPr>
          <w:rFonts w:ascii="Times New Roman" w:hAnsi="Times New Roman" w:cs="Times New Roman"/>
          <w:color w:val="000000" w:themeColor="text1"/>
          <w:sz w:val="24"/>
          <w:szCs w:val="24"/>
        </w:rPr>
        <w:t>crop</w:t>
      </w:r>
      <w:proofErr w:type="gramEnd"/>
      <w:r w:rsidRPr="00F50D66">
        <w:rPr>
          <w:rFonts w:ascii="Times New Roman" w:hAnsi="Times New Roman" w:cs="Times New Roman"/>
          <w:color w:val="000000" w:themeColor="text1"/>
          <w:sz w:val="24"/>
          <w:szCs w:val="24"/>
        </w:rPr>
        <w:t xml:space="preserve"> and wood residues (</w:t>
      </w:r>
      <w:proofErr w:type="spellStart"/>
      <w:r w:rsidRPr="00F50D66">
        <w:rPr>
          <w:rFonts w:ascii="Times New Roman" w:hAnsi="Times New Roman" w:cs="Times New Roman"/>
          <w:color w:val="000000" w:themeColor="text1"/>
          <w:sz w:val="24"/>
          <w:szCs w:val="24"/>
        </w:rPr>
        <w:t>Mussatto</w:t>
      </w:r>
      <w:proofErr w:type="spellEnd"/>
      <w:r w:rsidRPr="00F50D66">
        <w:rPr>
          <w:rFonts w:ascii="Times New Roman" w:hAnsi="Times New Roman" w:cs="Times New Roman"/>
          <w:color w:val="000000" w:themeColor="text1"/>
          <w:sz w:val="24"/>
          <w:szCs w:val="24"/>
        </w:rPr>
        <w:t xml:space="preserve">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xml:space="preserve">., 2010). </w:t>
      </w:r>
    </w:p>
    <w:bookmarkEnd w:id="11"/>
    <w:p w14:paraId="4CB663F0" w14:textId="77777777"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However, these sugar-and starch-containing feedstocks (first generation) compete with their use as food or feed, thus influencing their supply. Therefore, lignocellulosic biomass (second generation) repre</w:t>
      </w:r>
      <w:r w:rsidRPr="00F50D66">
        <w:rPr>
          <w:rFonts w:ascii="Times New Roman" w:hAnsi="Times New Roman" w:cs="Times New Roman"/>
          <w:color w:val="000000" w:themeColor="text1"/>
          <w:sz w:val="24"/>
          <w:szCs w:val="24"/>
        </w:rPr>
        <w:softHyphen/>
        <w:t xml:space="preserve">sents an alternative feedstock for </w:t>
      </w:r>
      <w:r w:rsidRPr="00F50D66">
        <w:rPr>
          <w:rFonts w:ascii="Times New Roman" w:hAnsi="Times New Roman" w:cs="Times New Roman"/>
          <w:color w:val="000000" w:themeColor="text1"/>
          <w:sz w:val="24"/>
          <w:szCs w:val="24"/>
        </w:rPr>
        <w:lastRenderedPageBreak/>
        <w:t xml:space="preserve">bioethanol production due to its low cost, availability, wide </w:t>
      </w:r>
      <w:proofErr w:type="gramStart"/>
      <w:r w:rsidRPr="00F50D66">
        <w:rPr>
          <w:rFonts w:ascii="Times New Roman" w:hAnsi="Times New Roman" w:cs="Times New Roman"/>
          <w:color w:val="000000" w:themeColor="text1"/>
          <w:sz w:val="24"/>
          <w:szCs w:val="24"/>
        </w:rPr>
        <w:t>distribution</w:t>
      </w:r>
      <w:proofErr w:type="gramEnd"/>
      <w:r w:rsidRPr="00F50D66">
        <w:rPr>
          <w:rFonts w:ascii="Times New Roman" w:hAnsi="Times New Roman" w:cs="Times New Roman"/>
          <w:color w:val="000000" w:themeColor="text1"/>
          <w:sz w:val="24"/>
          <w:szCs w:val="24"/>
        </w:rPr>
        <w:t xml:space="preserve"> and it is not com</w:t>
      </w:r>
      <w:r w:rsidRPr="00F50D66">
        <w:rPr>
          <w:rFonts w:ascii="Times New Roman" w:hAnsi="Times New Roman" w:cs="Times New Roman"/>
          <w:color w:val="000000" w:themeColor="text1"/>
          <w:sz w:val="24"/>
          <w:szCs w:val="24"/>
        </w:rPr>
        <w:softHyphen/>
        <w:t>petitive with food and feed crops (Tomas-</w:t>
      </w:r>
      <w:proofErr w:type="spellStart"/>
      <w:r w:rsidRPr="00F50D66">
        <w:rPr>
          <w:rFonts w:ascii="Times New Roman" w:hAnsi="Times New Roman" w:cs="Times New Roman"/>
          <w:color w:val="000000" w:themeColor="text1"/>
          <w:sz w:val="24"/>
          <w:szCs w:val="24"/>
        </w:rPr>
        <w:t>Pejo</w:t>
      </w:r>
      <w:proofErr w:type="spellEnd"/>
      <w:r w:rsidRPr="00F50D66">
        <w:rPr>
          <w:rFonts w:ascii="Times New Roman" w:hAnsi="Times New Roman" w:cs="Times New Roman"/>
          <w:color w:val="000000" w:themeColor="text1"/>
          <w:sz w:val="24"/>
          <w:szCs w:val="24"/>
        </w:rPr>
        <w:t xml:space="preserve">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xml:space="preserve">., 2011). </w:t>
      </w:r>
    </w:p>
    <w:p w14:paraId="0C24D524" w14:textId="77777777" w:rsidR="00122BA4" w:rsidRPr="00F50D66" w:rsidRDefault="00093CDC" w:rsidP="00F50D66">
      <w:pPr>
        <w:autoSpaceDE w:val="0"/>
        <w:autoSpaceDN w:val="0"/>
        <w:adjustRightInd w:val="0"/>
        <w:spacing w:line="276" w:lineRule="auto"/>
        <w:jc w:val="both"/>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t xml:space="preserve">4. </w:t>
      </w:r>
      <w:bookmarkStart w:id="12" w:name="_Hlk120873573"/>
      <w:r w:rsidRPr="00F50D66">
        <w:rPr>
          <w:rFonts w:ascii="Times New Roman" w:hAnsi="Times New Roman" w:cs="Times New Roman"/>
          <w:b/>
          <w:color w:val="000000" w:themeColor="text1"/>
          <w:sz w:val="24"/>
          <w:szCs w:val="24"/>
        </w:rPr>
        <w:t>PRETREATMENT OF BIOMASS FOR BIOETHANOL PRODUCTION</w:t>
      </w:r>
      <w:bookmarkEnd w:id="12"/>
    </w:p>
    <w:p w14:paraId="7C118F94" w14:textId="77777777"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bookmarkStart w:id="13" w:name="_Hlk120873634"/>
      <w:r w:rsidRPr="00F50D66">
        <w:rPr>
          <w:rFonts w:ascii="Times New Roman" w:hAnsi="Times New Roman" w:cs="Times New Roman"/>
          <w:color w:val="000000" w:themeColor="text1"/>
          <w:sz w:val="24"/>
          <w:szCs w:val="24"/>
        </w:rPr>
        <w:t xml:space="preserve">The most important processing challenge in the production of biofuel is pretreatment of the biomass. Lignocellulosic biomass is composed of three main constituents namely hemicellulose, </w:t>
      </w:r>
      <w:proofErr w:type="gramStart"/>
      <w:r w:rsidRPr="00F50D66">
        <w:rPr>
          <w:rFonts w:ascii="Times New Roman" w:hAnsi="Times New Roman" w:cs="Times New Roman"/>
          <w:color w:val="000000" w:themeColor="text1"/>
          <w:sz w:val="24"/>
          <w:szCs w:val="24"/>
        </w:rPr>
        <w:t>lignin</w:t>
      </w:r>
      <w:proofErr w:type="gramEnd"/>
      <w:r w:rsidRPr="00F50D66">
        <w:rPr>
          <w:rFonts w:ascii="Times New Roman" w:hAnsi="Times New Roman" w:cs="Times New Roman"/>
          <w:color w:val="000000" w:themeColor="text1"/>
          <w:sz w:val="24"/>
          <w:szCs w:val="24"/>
        </w:rPr>
        <w:t xml:space="preserve"> and cellulose. Pretreatment methods refer to the solubilization and separation of one or more of these components of biomass. </w:t>
      </w:r>
      <w:bookmarkEnd w:id="13"/>
      <w:r w:rsidRPr="00F50D66">
        <w:rPr>
          <w:rFonts w:ascii="Times New Roman" w:hAnsi="Times New Roman" w:cs="Times New Roman"/>
          <w:color w:val="000000" w:themeColor="text1"/>
          <w:sz w:val="24"/>
          <w:szCs w:val="24"/>
        </w:rPr>
        <w:t>It makes the remaining solid biomass more accessible to further chemical or biological treatment (</w:t>
      </w:r>
      <w:proofErr w:type="spellStart"/>
      <w:r w:rsidRPr="00F50D66">
        <w:rPr>
          <w:rFonts w:ascii="Times New Roman" w:hAnsi="Times New Roman" w:cs="Times New Roman"/>
          <w:color w:val="000000" w:themeColor="text1"/>
          <w:sz w:val="24"/>
          <w:szCs w:val="24"/>
        </w:rPr>
        <w:t>Demirbas</w:t>
      </w:r>
      <w:proofErr w:type="spellEnd"/>
      <w:r w:rsidRPr="00F50D66">
        <w:rPr>
          <w:rFonts w:ascii="Times New Roman" w:hAnsi="Times New Roman" w:cs="Times New Roman"/>
          <w:color w:val="000000" w:themeColor="text1"/>
          <w:sz w:val="24"/>
          <w:szCs w:val="24"/>
        </w:rPr>
        <w:t xml:space="preserve">, 2005). </w:t>
      </w:r>
      <w:bookmarkStart w:id="14" w:name="_Hlk120873661"/>
      <w:r w:rsidRPr="00F50D66">
        <w:rPr>
          <w:rFonts w:ascii="Times New Roman" w:hAnsi="Times New Roman" w:cs="Times New Roman"/>
          <w:color w:val="000000" w:themeColor="text1"/>
          <w:sz w:val="24"/>
          <w:szCs w:val="24"/>
        </w:rPr>
        <w:t xml:space="preserve">The pretreatment is done to break the matrix </w:t>
      </w:r>
      <w:proofErr w:type="gramStart"/>
      <w:r w:rsidRPr="00F50D66">
        <w:rPr>
          <w:rFonts w:ascii="Times New Roman" w:hAnsi="Times New Roman" w:cs="Times New Roman"/>
          <w:color w:val="000000" w:themeColor="text1"/>
          <w:sz w:val="24"/>
          <w:szCs w:val="24"/>
        </w:rPr>
        <w:t>in order to</w:t>
      </w:r>
      <w:proofErr w:type="gramEnd"/>
      <w:r w:rsidRPr="00F50D66">
        <w:rPr>
          <w:rFonts w:ascii="Times New Roman" w:hAnsi="Times New Roman" w:cs="Times New Roman"/>
          <w:color w:val="000000" w:themeColor="text1"/>
          <w:sz w:val="24"/>
          <w:szCs w:val="24"/>
        </w:rPr>
        <w:t xml:space="preserve"> reduce the degree of crystallinity of the cellulose and increase the fraction of amorphous cellulose, the most suitable form for enzymatic attack (Sanchez and Cardona, 2008). </w:t>
      </w:r>
      <w:bookmarkEnd w:id="14"/>
    </w:p>
    <w:p w14:paraId="48BE283C" w14:textId="77777777"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Goals of an effective pretreatment process </w:t>
      </w:r>
      <w:proofErr w:type="gramStart"/>
      <w:r w:rsidRPr="00F50D66">
        <w:rPr>
          <w:rFonts w:ascii="Times New Roman" w:hAnsi="Times New Roman" w:cs="Times New Roman"/>
          <w:color w:val="000000" w:themeColor="text1"/>
          <w:sz w:val="24"/>
          <w:szCs w:val="24"/>
        </w:rPr>
        <w:t>are</w:t>
      </w:r>
      <w:proofErr w:type="gramEnd"/>
      <w:r w:rsidRPr="00F50D66">
        <w:rPr>
          <w:rFonts w:ascii="Times New Roman" w:hAnsi="Times New Roman" w:cs="Times New Roman"/>
          <w:color w:val="000000" w:themeColor="text1"/>
          <w:sz w:val="24"/>
          <w:szCs w:val="24"/>
        </w:rPr>
        <w:t xml:space="preserve"> </w:t>
      </w:r>
    </w:p>
    <w:p w14:paraId="421A6F39" w14:textId="37573B28" w:rsidR="00122BA4" w:rsidRPr="00F50D66" w:rsidRDefault="00E26576" w:rsidP="00F50D66">
      <w:pPr>
        <w:pStyle w:val="ListParagraph"/>
        <w:numPr>
          <w:ilvl w:val="0"/>
          <w:numId w:val="4"/>
        </w:numPr>
        <w:autoSpaceDE w:val="0"/>
        <w:autoSpaceDN w:val="0"/>
        <w:adjustRightInd w:val="0"/>
        <w:spacing w:line="276" w:lineRule="auto"/>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Formation of</w:t>
      </w:r>
      <w:r w:rsidR="00093CDC" w:rsidRPr="00F50D66">
        <w:rPr>
          <w:rFonts w:ascii="Times New Roman" w:hAnsi="Times New Roman" w:cs="Times New Roman"/>
          <w:color w:val="000000" w:themeColor="text1"/>
          <w:sz w:val="24"/>
          <w:szCs w:val="24"/>
        </w:rPr>
        <w:t xml:space="preserve"> sugars directly or subsequently by hydrolysis </w:t>
      </w:r>
    </w:p>
    <w:p w14:paraId="0B29A6FE" w14:textId="77777777" w:rsidR="00122BA4" w:rsidRPr="00F50D66" w:rsidRDefault="00093CDC" w:rsidP="00F50D66">
      <w:pPr>
        <w:pStyle w:val="ListParagraph"/>
        <w:numPr>
          <w:ilvl w:val="0"/>
          <w:numId w:val="4"/>
        </w:numPr>
        <w:autoSpaceDE w:val="0"/>
        <w:autoSpaceDN w:val="0"/>
        <w:adjustRightInd w:val="0"/>
        <w:spacing w:line="276" w:lineRule="auto"/>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To avoid loss and/or degradation of sugars formed </w:t>
      </w:r>
    </w:p>
    <w:p w14:paraId="57F8041C" w14:textId="77777777" w:rsidR="00122BA4" w:rsidRPr="00F50D66" w:rsidRDefault="00093CDC" w:rsidP="00F50D66">
      <w:pPr>
        <w:pStyle w:val="ListParagraph"/>
        <w:numPr>
          <w:ilvl w:val="0"/>
          <w:numId w:val="4"/>
        </w:numPr>
        <w:autoSpaceDE w:val="0"/>
        <w:autoSpaceDN w:val="0"/>
        <w:adjustRightInd w:val="0"/>
        <w:spacing w:line="276" w:lineRule="auto"/>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To limit formation of inhibitory products </w:t>
      </w:r>
    </w:p>
    <w:p w14:paraId="60C29BF5" w14:textId="77777777" w:rsidR="00122BA4" w:rsidRPr="00F50D66" w:rsidRDefault="00093CDC" w:rsidP="00F50D66">
      <w:pPr>
        <w:pStyle w:val="ListParagraph"/>
        <w:numPr>
          <w:ilvl w:val="0"/>
          <w:numId w:val="4"/>
        </w:numPr>
        <w:autoSpaceDE w:val="0"/>
        <w:autoSpaceDN w:val="0"/>
        <w:adjustRightInd w:val="0"/>
        <w:spacing w:line="276" w:lineRule="auto"/>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To reduce energy demands </w:t>
      </w:r>
    </w:p>
    <w:p w14:paraId="24E5F486" w14:textId="77777777" w:rsidR="00122BA4" w:rsidRPr="00F50D66" w:rsidRDefault="00093CDC" w:rsidP="00F50D66">
      <w:pPr>
        <w:pStyle w:val="ListParagraph"/>
        <w:numPr>
          <w:ilvl w:val="0"/>
          <w:numId w:val="4"/>
        </w:numPr>
        <w:autoSpaceDE w:val="0"/>
        <w:autoSpaceDN w:val="0"/>
        <w:adjustRightInd w:val="0"/>
        <w:spacing w:line="276" w:lineRule="auto"/>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To minimize costs</w:t>
      </w:r>
    </w:p>
    <w:p w14:paraId="24E28F73" w14:textId="5C387BCA"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bookmarkStart w:id="15" w:name="_Hlk120873691"/>
      <w:r w:rsidRPr="00F50D66">
        <w:rPr>
          <w:rFonts w:ascii="Times New Roman" w:hAnsi="Times New Roman" w:cs="Times New Roman"/>
          <w:color w:val="000000" w:themeColor="text1"/>
          <w:sz w:val="24"/>
          <w:szCs w:val="24"/>
        </w:rPr>
        <w:t xml:space="preserve">Physical, chemical, </w:t>
      </w:r>
      <w:proofErr w:type="gramStart"/>
      <w:r w:rsidRPr="00F50D66">
        <w:rPr>
          <w:rFonts w:ascii="Times New Roman" w:hAnsi="Times New Roman" w:cs="Times New Roman"/>
          <w:color w:val="000000" w:themeColor="text1"/>
          <w:sz w:val="24"/>
          <w:szCs w:val="24"/>
        </w:rPr>
        <w:t>physicochemical</w:t>
      </w:r>
      <w:proofErr w:type="gramEnd"/>
      <w:r w:rsidRPr="00F50D66">
        <w:rPr>
          <w:rFonts w:ascii="Times New Roman" w:hAnsi="Times New Roman" w:cs="Times New Roman"/>
          <w:color w:val="000000" w:themeColor="text1"/>
          <w:sz w:val="24"/>
          <w:szCs w:val="24"/>
        </w:rPr>
        <w:t xml:space="preserve"> and biological treatments are the four fundamental types of pretreatment techniques employed. In </w:t>
      </w:r>
      <w:r w:rsidR="00E26576" w:rsidRPr="00F50D66">
        <w:rPr>
          <w:rFonts w:ascii="Times New Roman" w:hAnsi="Times New Roman" w:cs="Times New Roman"/>
          <w:color w:val="000000" w:themeColor="text1"/>
          <w:sz w:val="24"/>
          <w:szCs w:val="24"/>
        </w:rPr>
        <w:t>general,</w:t>
      </w:r>
      <w:r w:rsidRPr="00F50D66">
        <w:rPr>
          <w:rFonts w:ascii="Times New Roman" w:hAnsi="Times New Roman" w:cs="Times New Roman"/>
          <w:color w:val="000000" w:themeColor="text1"/>
          <w:sz w:val="24"/>
          <w:szCs w:val="24"/>
        </w:rPr>
        <w:t xml:space="preserve"> a combination of these processes is used in the pretreatment step</w:t>
      </w:r>
      <w:bookmarkEnd w:id="15"/>
      <w:r w:rsidRPr="00F50D66">
        <w:rPr>
          <w:rFonts w:ascii="Times New Roman" w:hAnsi="Times New Roman" w:cs="Times New Roman"/>
          <w:color w:val="000000" w:themeColor="text1"/>
          <w:sz w:val="24"/>
          <w:szCs w:val="24"/>
        </w:rPr>
        <w:t>.</w:t>
      </w:r>
    </w:p>
    <w:p w14:paraId="22A5EF4B" w14:textId="77777777" w:rsidR="00122BA4" w:rsidRPr="00F50D66" w:rsidRDefault="00093CDC" w:rsidP="00F50D66">
      <w:pPr>
        <w:autoSpaceDE w:val="0"/>
        <w:autoSpaceDN w:val="0"/>
        <w:adjustRightInd w:val="0"/>
        <w:spacing w:line="276" w:lineRule="auto"/>
        <w:jc w:val="both"/>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t>4.1 PHYSICAL PRETREATMENT</w:t>
      </w:r>
    </w:p>
    <w:p w14:paraId="52D9D2C8" w14:textId="77777777" w:rsidR="00122BA4" w:rsidRPr="00F50D66" w:rsidRDefault="00093CDC" w:rsidP="00F50D66">
      <w:pPr>
        <w:autoSpaceDE w:val="0"/>
        <w:autoSpaceDN w:val="0"/>
        <w:adjustRightInd w:val="0"/>
        <w:spacing w:line="276" w:lineRule="auto"/>
        <w:jc w:val="both"/>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t>4.1.1 Mechanical size reduction</w:t>
      </w:r>
    </w:p>
    <w:p w14:paraId="097827E3" w14:textId="0988033D"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The first step for ethanol production from agricultural solid wastes is comminution through milling, </w:t>
      </w:r>
      <w:proofErr w:type="gramStart"/>
      <w:r w:rsidRPr="00F50D66">
        <w:rPr>
          <w:rFonts w:ascii="Times New Roman" w:hAnsi="Times New Roman" w:cs="Times New Roman"/>
          <w:color w:val="000000" w:themeColor="text1"/>
          <w:sz w:val="24"/>
          <w:szCs w:val="24"/>
        </w:rPr>
        <w:t>grinding</w:t>
      </w:r>
      <w:proofErr w:type="gramEnd"/>
      <w:r w:rsidRPr="00F50D66">
        <w:rPr>
          <w:rFonts w:ascii="Times New Roman" w:hAnsi="Times New Roman" w:cs="Times New Roman"/>
          <w:color w:val="000000" w:themeColor="text1"/>
          <w:sz w:val="24"/>
          <w:szCs w:val="24"/>
        </w:rPr>
        <w:t xml:space="preserve"> or chipping. This reduces cellulose crystallinity (Sun and Cheng, 2002) and improves the efficiency of downstream processing. Wet milling, dry milling, vibratory ball milling and compression milling are usually done. Size reduction may provide better </w:t>
      </w:r>
      <w:r w:rsidR="00E26576" w:rsidRPr="00F50D66">
        <w:rPr>
          <w:rFonts w:ascii="Times New Roman" w:hAnsi="Times New Roman" w:cs="Times New Roman"/>
          <w:color w:val="000000" w:themeColor="text1"/>
          <w:sz w:val="24"/>
          <w:szCs w:val="24"/>
        </w:rPr>
        <w:t>results,</w:t>
      </w:r>
      <w:r w:rsidRPr="00F50D66">
        <w:rPr>
          <w:rFonts w:ascii="Times New Roman" w:hAnsi="Times New Roman" w:cs="Times New Roman"/>
          <w:color w:val="000000" w:themeColor="text1"/>
          <w:sz w:val="24"/>
          <w:szCs w:val="24"/>
        </w:rPr>
        <w:t xml:space="preserve"> but very fine particle size may impose negative effects on the subsequent processing such as pretreatment and enzymatic hydrolysis. </w:t>
      </w:r>
    </w:p>
    <w:p w14:paraId="619EF226" w14:textId="77777777" w:rsidR="00122BA4" w:rsidRPr="00F50D66" w:rsidRDefault="00093CDC" w:rsidP="00F50D66">
      <w:pPr>
        <w:autoSpaceDE w:val="0"/>
        <w:autoSpaceDN w:val="0"/>
        <w:adjustRightInd w:val="0"/>
        <w:spacing w:line="276" w:lineRule="auto"/>
        <w:jc w:val="both"/>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t>4.1.2 Pyrolysis</w:t>
      </w:r>
    </w:p>
    <w:p w14:paraId="29BC8EF9" w14:textId="77777777"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Pyrolysis is an endothermic process where less input of energy is required. In this process the materials are treated at a temperature greater than 300 ºC, whereby cellulose rapidly decomposes to produce gaseous products such as H</w:t>
      </w:r>
      <w:r w:rsidRPr="00F50D66">
        <w:rPr>
          <w:rFonts w:ascii="Times New Roman" w:hAnsi="Times New Roman" w:cs="Times New Roman"/>
          <w:color w:val="000000" w:themeColor="text1"/>
          <w:sz w:val="24"/>
          <w:szCs w:val="24"/>
          <w:vertAlign w:val="subscript"/>
        </w:rPr>
        <w:t>2</w:t>
      </w:r>
      <w:r w:rsidRPr="00F50D66">
        <w:rPr>
          <w:rFonts w:ascii="Times New Roman" w:hAnsi="Times New Roman" w:cs="Times New Roman"/>
          <w:color w:val="000000" w:themeColor="text1"/>
          <w:sz w:val="24"/>
          <w:szCs w:val="24"/>
        </w:rPr>
        <w:t xml:space="preserve"> and CO and residual char. The residual char is further treated by leaching with water or with mild acid. The water leachate contains enough carbon source to support microbial growth for bioethanol production. Glucose is the main component of water leachate. An average of 55% of total weight of biomass is lost during water leaching (Das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xml:space="preserve">., 2004). </w:t>
      </w:r>
    </w:p>
    <w:p w14:paraId="41C5A0E7" w14:textId="77777777" w:rsidR="00122BA4" w:rsidRPr="00F50D66" w:rsidRDefault="00093CDC" w:rsidP="00F50D66">
      <w:pPr>
        <w:autoSpaceDE w:val="0"/>
        <w:autoSpaceDN w:val="0"/>
        <w:adjustRightInd w:val="0"/>
        <w:spacing w:line="276" w:lineRule="auto"/>
        <w:jc w:val="both"/>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lastRenderedPageBreak/>
        <w:t>4.2 PHYSICOCHEMICAL PRETREATMENT</w:t>
      </w:r>
    </w:p>
    <w:p w14:paraId="55BA8B78" w14:textId="77777777" w:rsidR="00122BA4" w:rsidRPr="00F50D66" w:rsidRDefault="00093CDC" w:rsidP="00F50D66">
      <w:pPr>
        <w:autoSpaceDE w:val="0"/>
        <w:autoSpaceDN w:val="0"/>
        <w:adjustRightInd w:val="0"/>
        <w:spacing w:line="276" w:lineRule="auto"/>
        <w:jc w:val="both"/>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t>4.2.1 Steam explosion or autohydrolysis</w:t>
      </w:r>
    </w:p>
    <w:p w14:paraId="7085545B" w14:textId="53653ADF"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Steam explosion is a promising method of pretreatment which makes biomass more accessible to cellulase attack (Neves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xml:space="preserve">., 2007). This method of pretreatment without the use of any catalyst is promising and the biomass fractionates to yield </w:t>
      </w:r>
      <w:proofErr w:type="spellStart"/>
      <w:r w:rsidRPr="00F50D66">
        <w:rPr>
          <w:rFonts w:ascii="Times New Roman" w:hAnsi="Times New Roman" w:cs="Times New Roman"/>
          <w:color w:val="000000" w:themeColor="text1"/>
          <w:sz w:val="24"/>
          <w:szCs w:val="24"/>
        </w:rPr>
        <w:t>levulinic</w:t>
      </w:r>
      <w:proofErr w:type="spellEnd"/>
      <w:r w:rsidRPr="00F50D66">
        <w:rPr>
          <w:rFonts w:ascii="Times New Roman" w:hAnsi="Times New Roman" w:cs="Times New Roman"/>
          <w:color w:val="000000" w:themeColor="text1"/>
          <w:sz w:val="24"/>
          <w:szCs w:val="24"/>
        </w:rPr>
        <w:t xml:space="preserve"> acid, </w:t>
      </w:r>
      <w:proofErr w:type="gramStart"/>
      <w:r w:rsidRPr="00F50D66">
        <w:rPr>
          <w:rFonts w:ascii="Times New Roman" w:hAnsi="Times New Roman" w:cs="Times New Roman"/>
          <w:color w:val="000000" w:themeColor="text1"/>
          <w:sz w:val="24"/>
          <w:szCs w:val="24"/>
        </w:rPr>
        <w:t>xylitol</w:t>
      </w:r>
      <w:proofErr w:type="gramEnd"/>
      <w:r w:rsidRPr="00F50D66">
        <w:rPr>
          <w:rFonts w:ascii="Times New Roman" w:hAnsi="Times New Roman" w:cs="Times New Roman"/>
          <w:color w:val="000000" w:themeColor="text1"/>
          <w:sz w:val="24"/>
          <w:szCs w:val="24"/>
        </w:rPr>
        <w:t xml:space="preserve"> and alcohols. In this method the biomass is heated using high pressure steam (20-50 bar, 160-290 ºC) for a few minutes; the reaction is then stopped by sudden decompression to atmospheric pressure (Sanchez and Cardona, 2008). When steam is allowed to expand within the lignocellulosic matrix it separates the individual </w:t>
      </w:r>
      <w:proofErr w:type="spellStart"/>
      <w:r w:rsidRPr="00F50D66">
        <w:rPr>
          <w:rFonts w:ascii="Times New Roman" w:hAnsi="Times New Roman" w:cs="Times New Roman"/>
          <w:color w:val="000000" w:themeColor="text1"/>
          <w:sz w:val="24"/>
          <w:szCs w:val="24"/>
        </w:rPr>
        <w:t>fibers</w:t>
      </w:r>
      <w:proofErr w:type="spellEnd"/>
      <w:r w:rsidRPr="00F50D66">
        <w:rPr>
          <w:rFonts w:ascii="Times New Roman" w:hAnsi="Times New Roman" w:cs="Times New Roman"/>
          <w:color w:val="000000" w:themeColor="text1"/>
          <w:sz w:val="24"/>
          <w:szCs w:val="24"/>
        </w:rPr>
        <w:t xml:space="preserve"> (</w:t>
      </w:r>
      <w:proofErr w:type="spellStart"/>
      <w:r w:rsidRPr="00F50D66">
        <w:rPr>
          <w:rFonts w:ascii="Times New Roman" w:hAnsi="Times New Roman" w:cs="Times New Roman"/>
          <w:color w:val="000000" w:themeColor="text1"/>
          <w:sz w:val="24"/>
          <w:szCs w:val="24"/>
        </w:rPr>
        <w:t>Balat</w:t>
      </w:r>
      <w:proofErr w:type="spellEnd"/>
      <w:r w:rsidRPr="00F50D66">
        <w:rPr>
          <w:rFonts w:ascii="Times New Roman" w:hAnsi="Times New Roman" w:cs="Times New Roman"/>
          <w:color w:val="000000" w:themeColor="text1"/>
          <w:sz w:val="24"/>
          <w:szCs w:val="24"/>
        </w:rPr>
        <w:t xml:space="preserve">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2008).</w:t>
      </w:r>
    </w:p>
    <w:p w14:paraId="46021820" w14:textId="77777777" w:rsidR="00122BA4" w:rsidRPr="00F50D66" w:rsidRDefault="00093CDC" w:rsidP="00F50D66">
      <w:pPr>
        <w:autoSpaceDE w:val="0"/>
        <w:autoSpaceDN w:val="0"/>
        <w:adjustRightInd w:val="0"/>
        <w:spacing w:line="276" w:lineRule="auto"/>
        <w:jc w:val="both"/>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t>4.2.2 Liquid hot water method</w:t>
      </w:r>
    </w:p>
    <w:p w14:paraId="59646136" w14:textId="77777777"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The liquid hot water method uses compressed hot liquid water (at pressure above saturation point) to </w:t>
      </w:r>
      <w:proofErr w:type="spellStart"/>
      <w:r w:rsidRPr="00F50D66">
        <w:rPr>
          <w:rFonts w:ascii="Times New Roman" w:hAnsi="Times New Roman" w:cs="Times New Roman"/>
          <w:color w:val="000000" w:themeColor="text1"/>
          <w:sz w:val="24"/>
          <w:szCs w:val="24"/>
        </w:rPr>
        <w:t>hydrolyze</w:t>
      </w:r>
      <w:proofErr w:type="spellEnd"/>
      <w:r w:rsidRPr="00F50D66">
        <w:rPr>
          <w:rFonts w:ascii="Times New Roman" w:hAnsi="Times New Roman" w:cs="Times New Roman"/>
          <w:color w:val="000000" w:themeColor="text1"/>
          <w:sz w:val="24"/>
          <w:szCs w:val="24"/>
        </w:rPr>
        <w:t xml:space="preserve"> the hemicellulose (Neves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xml:space="preserve">., 2007). It is a hydrothermal pretreatment method which releases high fraction of </w:t>
      </w:r>
      <w:proofErr w:type="spellStart"/>
      <w:r w:rsidRPr="00F50D66">
        <w:rPr>
          <w:rFonts w:ascii="Times New Roman" w:hAnsi="Times New Roman" w:cs="Times New Roman"/>
          <w:color w:val="000000" w:themeColor="text1"/>
          <w:sz w:val="24"/>
          <w:szCs w:val="24"/>
        </w:rPr>
        <w:t>hemicellulosic</w:t>
      </w:r>
      <w:proofErr w:type="spellEnd"/>
      <w:r w:rsidRPr="00F50D66">
        <w:rPr>
          <w:rFonts w:ascii="Times New Roman" w:hAnsi="Times New Roman" w:cs="Times New Roman"/>
          <w:color w:val="000000" w:themeColor="text1"/>
          <w:sz w:val="24"/>
          <w:szCs w:val="24"/>
        </w:rPr>
        <w:t xml:space="preserve"> sugars in the form of oligomers. The treatment generally occurs at temperatures of 170-230 ºC and pressures above 5 MPa for 20 min. </w:t>
      </w:r>
    </w:p>
    <w:p w14:paraId="7AF2296F" w14:textId="77777777" w:rsidR="00122BA4" w:rsidRPr="00F50D66" w:rsidRDefault="00093CDC" w:rsidP="00F50D66">
      <w:pPr>
        <w:autoSpaceDE w:val="0"/>
        <w:autoSpaceDN w:val="0"/>
        <w:adjustRightInd w:val="0"/>
        <w:spacing w:line="276" w:lineRule="auto"/>
        <w:jc w:val="both"/>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t xml:space="preserve">4.2.3 Ammonia </w:t>
      </w:r>
      <w:proofErr w:type="spellStart"/>
      <w:r w:rsidRPr="00F50D66">
        <w:rPr>
          <w:rFonts w:ascii="Times New Roman" w:hAnsi="Times New Roman" w:cs="Times New Roman"/>
          <w:b/>
          <w:color w:val="000000" w:themeColor="text1"/>
          <w:sz w:val="24"/>
          <w:szCs w:val="24"/>
        </w:rPr>
        <w:t>fiber</w:t>
      </w:r>
      <w:proofErr w:type="spellEnd"/>
      <w:r w:rsidRPr="00F50D66">
        <w:rPr>
          <w:rFonts w:ascii="Times New Roman" w:hAnsi="Times New Roman" w:cs="Times New Roman"/>
          <w:b/>
          <w:color w:val="000000" w:themeColor="text1"/>
          <w:sz w:val="24"/>
          <w:szCs w:val="24"/>
        </w:rPr>
        <w:t xml:space="preserve"> explosion</w:t>
      </w:r>
    </w:p>
    <w:p w14:paraId="372C78D7" w14:textId="77777777"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Ammonia </w:t>
      </w:r>
      <w:proofErr w:type="spellStart"/>
      <w:r w:rsidRPr="00F50D66">
        <w:rPr>
          <w:rFonts w:ascii="Times New Roman" w:hAnsi="Times New Roman" w:cs="Times New Roman"/>
          <w:color w:val="000000" w:themeColor="text1"/>
          <w:sz w:val="24"/>
          <w:szCs w:val="24"/>
        </w:rPr>
        <w:t>fiber</w:t>
      </w:r>
      <w:proofErr w:type="spellEnd"/>
      <w:r w:rsidRPr="00F50D66">
        <w:rPr>
          <w:rFonts w:ascii="Times New Roman" w:hAnsi="Times New Roman" w:cs="Times New Roman"/>
          <w:color w:val="000000" w:themeColor="text1"/>
          <w:sz w:val="24"/>
          <w:szCs w:val="24"/>
        </w:rPr>
        <w:t xml:space="preserve"> explosion (AFEX) pretreatment involves liquid ammonia and steam explosion (</w:t>
      </w:r>
      <w:proofErr w:type="spellStart"/>
      <w:r w:rsidRPr="00F50D66">
        <w:rPr>
          <w:rFonts w:ascii="Times New Roman" w:hAnsi="Times New Roman" w:cs="Times New Roman"/>
          <w:color w:val="000000" w:themeColor="text1"/>
          <w:sz w:val="24"/>
          <w:szCs w:val="24"/>
        </w:rPr>
        <w:t>Balat</w:t>
      </w:r>
      <w:proofErr w:type="spellEnd"/>
      <w:r w:rsidRPr="00F50D66">
        <w:rPr>
          <w:rFonts w:ascii="Times New Roman" w:hAnsi="Times New Roman" w:cs="Times New Roman"/>
          <w:color w:val="000000" w:themeColor="text1"/>
          <w:sz w:val="24"/>
          <w:szCs w:val="24"/>
        </w:rPr>
        <w:t xml:space="preserve">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2008). AFEX is an alkaline thermal pretreatment which exposes the lignocellulosic materials by high temperature and pressure treatment followed by rapid pressure release.</w:t>
      </w:r>
    </w:p>
    <w:p w14:paraId="4024B123" w14:textId="77777777" w:rsidR="00122BA4" w:rsidRPr="00F50D66" w:rsidRDefault="00093CDC" w:rsidP="00F50D66">
      <w:pPr>
        <w:autoSpaceDE w:val="0"/>
        <w:autoSpaceDN w:val="0"/>
        <w:adjustRightInd w:val="0"/>
        <w:spacing w:line="276" w:lineRule="auto"/>
        <w:jc w:val="both"/>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t>4.2.4 CO</w:t>
      </w:r>
      <w:r w:rsidRPr="00F50D66">
        <w:rPr>
          <w:rFonts w:ascii="Times New Roman" w:hAnsi="Times New Roman" w:cs="Times New Roman"/>
          <w:b/>
          <w:color w:val="000000" w:themeColor="text1"/>
          <w:sz w:val="24"/>
          <w:szCs w:val="24"/>
          <w:vertAlign w:val="subscript"/>
        </w:rPr>
        <w:t>2</w:t>
      </w:r>
      <w:r w:rsidRPr="00F50D66">
        <w:rPr>
          <w:rFonts w:ascii="Times New Roman" w:hAnsi="Times New Roman" w:cs="Times New Roman"/>
          <w:b/>
          <w:color w:val="000000" w:themeColor="text1"/>
          <w:sz w:val="24"/>
          <w:szCs w:val="24"/>
        </w:rPr>
        <w:t xml:space="preserve"> explosion</w:t>
      </w:r>
    </w:p>
    <w:p w14:paraId="5AAC6E2B" w14:textId="5336526E"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CO</w:t>
      </w:r>
      <w:r w:rsidRPr="00F50D66">
        <w:rPr>
          <w:rFonts w:ascii="Times New Roman" w:hAnsi="Times New Roman" w:cs="Times New Roman"/>
          <w:color w:val="000000" w:themeColor="text1"/>
          <w:sz w:val="24"/>
          <w:szCs w:val="24"/>
          <w:vertAlign w:val="subscript"/>
        </w:rPr>
        <w:t>2</w:t>
      </w:r>
      <w:r w:rsidRPr="00F50D66">
        <w:rPr>
          <w:rFonts w:ascii="Times New Roman" w:hAnsi="Times New Roman" w:cs="Times New Roman"/>
          <w:color w:val="000000" w:themeColor="text1"/>
          <w:sz w:val="24"/>
          <w:szCs w:val="24"/>
        </w:rPr>
        <w:t xml:space="preserve"> explosion acts in a manner </w:t>
      </w:r>
      <w:r w:rsidR="00E26576" w:rsidRPr="00F50D66">
        <w:rPr>
          <w:rFonts w:ascii="Times New Roman" w:hAnsi="Times New Roman" w:cs="Times New Roman"/>
          <w:color w:val="000000" w:themeColor="text1"/>
          <w:sz w:val="24"/>
          <w:szCs w:val="24"/>
        </w:rPr>
        <w:t>like</w:t>
      </w:r>
      <w:r w:rsidRPr="00F50D66">
        <w:rPr>
          <w:rFonts w:ascii="Times New Roman" w:hAnsi="Times New Roman" w:cs="Times New Roman"/>
          <w:color w:val="000000" w:themeColor="text1"/>
          <w:sz w:val="24"/>
          <w:szCs w:val="24"/>
        </w:rPr>
        <w:t xml:space="preserve"> that of the steam and ammonia explosion techniques. Conversion yields are higher compared to the steam explosion method (</w:t>
      </w:r>
      <w:proofErr w:type="spellStart"/>
      <w:r w:rsidRPr="00F50D66">
        <w:rPr>
          <w:rFonts w:ascii="Times New Roman" w:hAnsi="Times New Roman" w:cs="Times New Roman"/>
          <w:color w:val="000000" w:themeColor="text1"/>
          <w:sz w:val="24"/>
          <w:szCs w:val="24"/>
        </w:rPr>
        <w:t>Hamelinck</w:t>
      </w:r>
      <w:proofErr w:type="spellEnd"/>
      <w:r w:rsidRPr="00F50D66">
        <w:rPr>
          <w:rFonts w:ascii="Times New Roman" w:hAnsi="Times New Roman" w:cs="Times New Roman"/>
          <w:color w:val="000000" w:themeColor="text1"/>
          <w:sz w:val="24"/>
          <w:szCs w:val="24"/>
        </w:rPr>
        <w:t xml:space="preserve">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2005). However, CO</w:t>
      </w:r>
      <w:r w:rsidRPr="00F50D66">
        <w:rPr>
          <w:rFonts w:ascii="Times New Roman" w:hAnsi="Times New Roman" w:cs="Times New Roman"/>
          <w:color w:val="000000" w:themeColor="text1"/>
          <w:sz w:val="24"/>
          <w:szCs w:val="24"/>
          <w:vertAlign w:val="subscript"/>
        </w:rPr>
        <w:t>2</w:t>
      </w:r>
      <w:r w:rsidRPr="00F50D66">
        <w:rPr>
          <w:rFonts w:ascii="Times New Roman" w:hAnsi="Times New Roman" w:cs="Times New Roman"/>
          <w:color w:val="000000" w:themeColor="text1"/>
          <w:sz w:val="24"/>
          <w:szCs w:val="24"/>
        </w:rPr>
        <w:t xml:space="preserve"> explosion is more cost effective than ammonia explosion and does not cause the formation of inhibitors as in steam explosion (Prasad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xml:space="preserve">., 2007). </w:t>
      </w:r>
    </w:p>
    <w:p w14:paraId="62BDB0CA" w14:textId="77777777" w:rsidR="00122BA4" w:rsidRPr="00F50D66" w:rsidRDefault="00093CDC" w:rsidP="00F50D66">
      <w:pPr>
        <w:autoSpaceDE w:val="0"/>
        <w:autoSpaceDN w:val="0"/>
        <w:adjustRightInd w:val="0"/>
        <w:spacing w:line="276" w:lineRule="auto"/>
        <w:jc w:val="both"/>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t>4.3 CHEMICAL PRETREATMENT</w:t>
      </w:r>
    </w:p>
    <w:p w14:paraId="22342EB2" w14:textId="77777777"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Chemical pretreatment methods involve the usage of dilute acid, alkali, ammonia, organic solvent, SO</w:t>
      </w:r>
      <w:r w:rsidRPr="00F50D66">
        <w:rPr>
          <w:rFonts w:ascii="Times New Roman" w:hAnsi="Times New Roman" w:cs="Times New Roman"/>
          <w:color w:val="000000" w:themeColor="text1"/>
          <w:sz w:val="24"/>
          <w:szCs w:val="24"/>
          <w:vertAlign w:val="subscript"/>
        </w:rPr>
        <w:t>2</w:t>
      </w:r>
      <w:r w:rsidRPr="00F50D66">
        <w:rPr>
          <w:rFonts w:ascii="Times New Roman" w:hAnsi="Times New Roman" w:cs="Times New Roman"/>
          <w:color w:val="000000" w:themeColor="text1"/>
          <w:sz w:val="24"/>
          <w:szCs w:val="24"/>
        </w:rPr>
        <w:t>, CO</w:t>
      </w:r>
      <w:r w:rsidRPr="00F50D66">
        <w:rPr>
          <w:rFonts w:ascii="Times New Roman" w:hAnsi="Times New Roman" w:cs="Times New Roman"/>
          <w:color w:val="000000" w:themeColor="text1"/>
          <w:sz w:val="24"/>
          <w:szCs w:val="24"/>
          <w:vertAlign w:val="subscript"/>
        </w:rPr>
        <w:t>2</w:t>
      </w:r>
      <w:r w:rsidRPr="00F50D66">
        <w:rPr>
          <w:rFonts w:ascii="Times New Roman" w:hAnsi="Times New Roman" w:cs="Times New Roman"/>
          <w:color w:val="000000" w:themeColor="text1"/>
          <w:sz w:val="24"/>
          <w:szCs w:val="24"/>
        </w:rPr>
        <w:t xml:space="preserve"> or other chemicals. These methods are easy in operation and have good conversion yields in short span of time.</w:t>
      </w:r>
    </w:p>
    <w:p w14:paraId="46F01910" w14:textId="77777777" w:rsidR="00122BA4" w:rsidRPr="00F50D66" w:rsidRDefault="00093CDC" w:rsidP="00F50D66">
      <w:pPr>
        <w:autoSpaceDE w:val="0"/>
        <w:autoSpaceDN w:val="0"/>
        <w:adjustRightInd w:val="0"/>
        <w:spacing w:line="276" w:lineRule="auto"/>
        <w:jc w:val="both"/>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t>4.3.1 Acid pretreatment</w:t>
      </w:r>
    </w:p>
    <w:p w14:paraId="03FE4FB6" w14:textId="1FFC1EF4"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Acid pretreatment is considered as one of the most important techniques and aims for high yields of sugars from </w:t>
      </w:r>
      <w:proofErr w:type="spellStart"/>
      <w:r w:rsidRPr="00F50D66">
        <w:rPr>
          <w:rFonts w:ascii="Times New Roman" w:hAnsi="Times New Roman" w:cs="Times New Roman"/>
          <w:color w:val="000000" w:themeColor="text1"/>
          <w:sz w:val="24"/>
          <w:szCs w:val="24"/>
        </w:rPr>
        <w:t>lignocellulosics</w:t>
      </w:r>
      <w:proofErr w:type="spellEnd"/>
      <w:r w:rsidRPr="00F50D66">
        <w:rPr>
          <w:rFonts w:ascii="Times New Roman" w:hAnsi="Times New Roman" w:cs="Times New Roman"/>
          <w:color w:val="000000" w:themeColor="text1"/>
          <w:sz w:val="24"/>
          <w:szCs w:val="24"/>
        </w:rPr>
        <w:t>. It is usually carried out by concentrated or diluted acids (usually between 0.2</w:t>
      </w:r>
      <w:r w:rsidR="00B93B7A" w:rsidRPr="00F50D66">
        <w:rPr>
          <w:rFonts w:ascii="Times New Roman" w:hAnsi="Times New Roman" w:cs="Times New Roman"/>
          <w:color w:val="000000" w:themeColor="text1"/>
          <w:sz w:val="24"/>
          <w:szCs w:val="24"/>
        </w:rPr>
        <w:t xml:space="preserve"> </w:t>
      </w:r>
      <w:r w:rsidRPr="00F50D66">
        <w:rPr>
          <w:rFonts w:ascii="Times New Roman" w:hAnsi="Times New Roman" w:cs="Times New Roman"/>
          <w:color w:val="000000" w:themeColor="text1"/>
          <w:sz w:val="24"/>
          <w:szCs w:val="24"/>
        </w:rPr>
        <w:t>% and 2.5</w:t>
      </w:r>
      <w:r w:rsidR="00B93B7A" w:rsidRPr="00F50D66">
        <w:rPr>
          <w:rFonts w:ascii="Times New Roman" w:hAnsi="Times New Roman" w:cs="Times New Roman"/>
          <w:color w:val="000000" w:themeColor="text1"/>
          <w:sz w:val="24"/>
          <w:szCs w:val="24"/>
        </w:rPr>
        <w:t xml:space="preserve"> </w:t>
      </w:r>
      <w:r w:rsidRPr="00F50D66">
        <w:rPr>
          <w:rFonts w:ascii="Times New Roman" w:hAnsi="Times New Roman" w:cs="Times New Roman"/>
          <w:color w:val="000000" w:themeColor="text1"/>
          <w:sz w:val="24"/>
          <w:szCs w:val="24"/>
        </w:rPr>
        <w:t xml:space="preserve">% w/w) at temperatures between 130 ºC and 210 ºC. </w:t>
      </w:r>
      <w:proofErr w:type="spellStart"/>
      <w:r w:rsidRPr="00F50D66">
        <w:rPr>
          <w:rFonts w:ascii="Times New Roman" w:hAnsi="Times New Roman" w:cs="Times New Roman"/>
          <w:color w:val="000000" w:themeColor="text1"/>
          <w:sz w:val="24"/>
          <w:szCs w:val="24"/>
        </w:rPr>
        <w:t>Moiser</w:t>
      </w:r>
      <w:proofErr w:type="spellEnd"/>
      <w:r w:rsidRPr="00F50D66">
        <w:rPr>
          <w:rFonts w:ascii="Times New Roman" w:hAnsi="Times New Roman" w:cs="Times New Roman"/>
          <w:color w:val="000000" w:themeColor="text1"/>
          <w:sz w:val="24"/>
          <w:szCs w:val="24"/>
        </w:rPr>
        <w:t xml:space="preserve">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(2005) reported higher hydrolysis yield from lignocellulose pretreated with diluted H</w:t>
      </w:r>
      <w:r w:rsidRPr="00F50D66">
        <w:rPr>
          <w:rFonts w:ascii="Times New Roman" w:hAnsi="Times New Roman" w:cs="Times New Roman"/>
          <w:color w:val="000000" w:themeColor="text1"/>
          <w:sz w:val="24"/>
          <w:szCs w:val="24"/>
          <w:vertAlign w:val="subscript"/>
        </w:rPr>
        <w:t>2</w:t>
      </w:r>
      <w:r w:rsidRPr="00F50D66">
        <w:rPr>
          <w:rFonts w:ascii="Times New Roman" w:hAnsi="Times New Roman" w:cs="Times New Roman"/>
          <w:color w:val="000000" w:themeColor="text1"/>
          <w:sz w:val="24"/>
          <w:szCs w:val="24"/>
        </w:rPr>
        <w:t>SO</w:t>
      </w:r>
      <w:r w:rsidRPr="00F50D66">
        <w:rPr>
          <w:rFonts w:ascii="Times New Roman" w:hAnsi="Times New Roman" w:cs="Times New Roman"/>
          <w:color w:val="000000" w:themeColor="text1"/>
          <w:sz w:val="24"/>
          <w:szCs w:val="24"/>
          <w:vertAlign w:val="subscript"/>
        </w:rPr>
        <w:t>4</w:t>
      </w:r>
      <w:r w:rsidRPr="00F50D66">
        <w:rPr>
          <w:rFonts w:ascii="Times New Roman" w:hAnsi="Times New Roman" w:cs="Times New Roman"/>
          <w:color w:val="000000" w:themeColor="text1"/>
          <w:sz w:val="24"/>
          <w:szCs w:val="24"/>
        </w:rPr>
        <w:t xml:space="preserve"> compared to other acids. A saccharification yield of 74</w:t>
      </w:r>
      <w:r w:rsidR="00B93B7A" w:rsidRPr="00F50D66">
        <w:rPr>
          <w:rFonts w:ascii="Times New Roman" w:hAnsi="Times New Roman" w:cs="Times New Roman"/>
          <w:color w:val="000000" w:themeColor="text1"/>
          <w:sz w:val="24"/>
          <w:szCs w:val="24"/>
        </w:rPr>
        <w:t xml:space="preserve"> </w:t>
      </w:r>
      <w:r w:rsidRPr="00F50D66">
        <w:rPr>
          <w:rFonts w:ascii="Times New Roman" w:hAnsi="Times New Roman" w:cs="Times New Roman"/>
          <w:color w:val="000000" w:themeColor="text1"/>
          <w:sz w:val="24"/>
          <w:szCs w:val="24"/>
        </w:rPr>
        <w:t>% was obtained from wheat straw when subjected to 0.75</w:t>
      </w:r>
      <w:r w:rsidR="00B93B7A" w:rsidRPr="00F50D66">
        <w:rPr>
          <w:rFonts w:ascii="Times New Roman" w:hAnsi="Times New Roman" w:cs="Times New Roman"/>
          <w:color w:val="000000" w:themeColor="text1"/>
          <w:sz w:val="24"/>
          <w:szCs w:val="24"/>
        </w:rPr>
        <w:t xml:space="preserve"> </w:t>
      </w:r>
      <w:r w:rsidRPr="00F50D66">
        <w:rPr>
          <w:rFonts w:ascii="Times New Roman" w:hAnsi="Times New Roman" w:cs="Times New Roman"/>
          <w:color w:val="000000" w:themeColor="text1"/>
          <w:sz w:val="24"/>
          <w:szCs w:val="24"/>
        </w:rPr>
        <w:lastRenderedPageBreak/>
        <w:t>% v/v of H</w:t>
      </w:r>
      <w:r w:rsidRPr="00F50D66">
        <w:rPr>
          <w:rFonts w:ascii="Times New Roman" w:hAnsi="Times New Roman" w:cs="Times New Roman"/>
          <w:color w:val="000000" w:themeColor="text1"/>
          <w:sz w:val="24"/>
          <w:szCs w:val="24"/>
          <w:vertAlign w:val="subscript"/>
        </w:rPr>
        <w:t>2</w:t>
      </w:r>
      <w:r w:rsidRPr="00F50D66">
        <w:rPr>
          <w:rFonts w:ascii="Times New Roman" w:hAnsi="Times New Roman" w:cs="Times New Roman"/>
          <w:color w:val="000000" w:themeColor="text1"/>
          <w:sz w:val="24"/>
          <w:szCs w:val="24"/>
        </w:rPr>
        <w:t>SO</w:t>
      </w:r>
      <w:r w:rsidRPr="00F50D66">
        <w:rPr>
          <w:rFonts w:ascii="Times New Roman" w:hAnsi="Times New Roman" w:cs="Times New Roman"/>
          <w:color w:val="000000" w:themeColor="text1"/>
          <w:sz w:val="24"/>
          <w:szCs w:val="24"/>
          <w:vertAlign w:val="subscript"/>
        </w:rPr>
        <w:t>4</w:t>
      </w:r>
      <w:r w:rsidRPr="00F50D66">
        <w:rPr>
          <w:rFonts w:ascii="Times New Roman" w:hAnsi="Times New Roman" w:cs="Times New Roman"/>
          <w:color w:val="000000" w:themeColor="text1"/>
          <w:sz w:val="24"/>
          <w:szCs w:val="24"/>
        </w:rPr>
        <w:t xml:space="preserve"> at 121 ºC for 1 h (Saha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xml:space="preserve">., 2005). Sulfuric acid is widely used for acid pretreatment among various types of acid such as hydrochloric acid, nitric </w:t>
      </w:r>
      <w:proofErr w:type="gramStart"/>
      <w:r w:rsidRPr="00F50D66">
        <w:rPr>
          <w:rFonts w:ascii="Times New Roman" w:hAnsi="Times New Roman" w:cs="Times New Roman"/>
          <w:color w:val="000000" w:themeColor="text1"/>
          <w:sz w:val="24"/>
          <w:szCs w:val="24"/>
        </w:rPr>
        <w:t>acid</w:t>
      </w:r>
      <w:proofErr w:type="gramEnd"/>
      <w:r w:rsidRPr="00F50D66">
        <w:rPr>
          <w:rFonts w:ascii="Times New Roman" w:hAnsi="Times New Roman" w:cs="Times New Roman"/>
          <w:color w:val="000000" w:themeColor="text1"/>
          <w:sz w:val="24"/>
          <w:szCs w:val="24"/>
        </w:rPr>
        <w:t xml:space="preserve"> and phosphoric acid (Cardona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xml:space="preserve">., 2009). </w:t>
      </w:r>
    </w:p>
    <w:p w14:paraId="4E44A4E0" w14:textId="77777777" w:rsidR="00122BA4" w:rsidRPr="00F50D66" w:rsidRDefault="00093CDC" w:rsidP="00F50D66">
      <w:pPr>
        <w:autoSpaceDE w:val="0"/>
        <w:autoSpaceDN w:val="0"/>
        <w:adjustRightInd w:val="0"/>
        <w:spacing w:line="276" w:lineRule="auto"/>
        <w:jc w:val="both"/>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t>4.3.2 Alkaline pretreatment</w:t>
      </w:r>
    </w:p>
    <w:p w14:paraId="3A760236" w14:textId="4A5E059F"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Alkali treatment of lignocellulose disrupts the cell wall by dissolving hemicelluloses, lignin, and silica, by </w:t>
      </w:r>
      <w:proofErr w:type="spellStart"/>
      <w:r w:rsidRPr="00F50D66">
        <w:rPr>
          <w:rFonts w:ascii="Times New Roman" w:hAnsi="Times New Roman" w:cs="Times New Roman"/>
          <w:color w:val="000000" w:themeColor="text1"/>
          <w:sz w:val="24"/>
          <w:szCs w:val="24"/>
        </w:rPr>
        <w:t>hydrolyzing</w:t>
      </w:r>
      <w:proofErr w:type="spellEnd"/>
      <w:r w:rsidRPr="00F50D66">
        <w:rPr>
          <w:rFonts w:ascii="Times New Roman" w:hAnsi="Times New Roman" w:cs="Times New Roman"/>
          <w:color w:val="000000" w:themeColor="text1"/>
          <w:sz w:val="24"/>
          <w:szCs w:val="24"/>
        </w:rPr>
        <w:t xml:space="preserve"> </w:t>
      </w:r>
      <w:proofErr w:type="spellStart"/>
      <w:r w:rsidRPr="00F50D66">
        <w:rPr>
          <w:rFonts w:ascii="Times New Roman" w:hAnsi="Times New Roman" w:cs="Times New Roman"/>
          <w:color w:val="000000" w:themeColor="text1"/>
          <w:sz w:val="24"/>
          <w:szCs w:val="24"/>
        </w:rPr>
        <w:t>uronic</w:t>
      </w:r>
      <w:proofErr w:type="spellEnd"/>
      <w:r w:rsidRPr="00F50D66">
        <w:rPr>
          <w:rFonts w:ascii="Times New Roman" w:hAnsi="Times New Roman" w:cs="Times New Roman"/>
          <w:color w:val="000000" w:themeColor="text1"/>
          <w:sz w:val="24"/>
          <w:szCs w:val="24"/>
        </w:rPr>
        <w:t xml:space="preserve"> and acetic esters, and by swelling cellulose. Crystallinity of cellulose is decreased due to swelling. Sun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xml:space="preserve">. (1995) studied the effectiveness of different alkaline solutions by </w:t>
      </w:r>
      <w:proofErr w:type="spellStart"/>
      <w:r w:rsidRPr="00F50D66">
        <w:rPr>
          <w:rFonts w:ascii="Times New Roman" w:hAnsi="Times New Roman" w:cs="Times New Roman"/>
          <w:color w:val="000000" w:themeColor="text1"/>
          <w:sz w:val="24"/>
          <w:szCs w:val="24"/>
        </w:rPr>
        <w:t>analyzing</w:t>
      </w:r>
      <w:proofErr w:type="spellEnd"/>
      <w:r w:rsidRPr="00F50D66">
        <w:rPr>
          <w:rFonts w:ascii="Times New Roman" w:hAnsi="Times New Roman" w:cs="Times New Roman"/>
          <w:color w:val="000000" w:themeColor="text1"/>
          <w:sz w:val="24"/>
          <w:szCs w:val="24"/>
        </w:rPr>
        <w:t xml:space="preserve"> the delignification and dissolution of hemicellulose in wheat straw. They found that the optimal process condition was that using 1.5% NaOH for 144 h at 20 ºC, releasing 60</w:t>
      </w:r>
      <w:r w:rsidR="00E26576">
        <w:rPr>
          <w:rFonts w:ascii="Times New Roman" w:hAnsi="Times New Roman" w:cs="Times New Roman"/>
          <w:color w:val="000000" w:themeColor="text1"/>
          <w:sz w:val="24"/>
          <w:szCs w:val="24"/>
        </w:rPr>
        <w:t xml:space="preserve"> </w:t>
      </w:r>
      <w:r w:rsidRPr="00F50D66">
        <w:rPr>
          <w:rFonts w:ascii="Times New Roman" w:hAnsi="Times New Roman" w:cs="Times New Roman"/>
          <w:color w:val="000000" w:themeColor="text1"/>
          <w:sz w:val="24"/>
          <w:szCs w:val="24"/>
        </w:rPr>
        <w:t>% and 80</w:t>
      </w:r>
      <w:r w:rsidR="00E26576">
        <w:rPr>
          <w:rFonts w:ascii="Times New Roman" w:hAnsi="Times New Roman" w:cs="Times New Roman"/>
          <w:color w:val="000000" w:themeColor="text1"/>
          <w:sz w:val="24"/>
          <w:szCs w:val="24"/>
        </w:rPr>
        <w:t xml:space="preserve"> </w:t>
      </w:r>
      <w:r w:rsidRPr="00F50D66">
        <w:rPr>
          <w:rFonts w:ascii="Times New Roman" w:hAnsi="Times New Roman" w:cs="Times New Roman"/>
          <w:color w:val="000000" w:themeColor="text1"/>
          <w:sz w:val="24"/>
          <w:szCs w:val="24"/>
        </w:rPr>
        <w:t xml:space="preserve">% lignin and </w:t>
      </w:r>
      <w:r w:rsidR="00E26576" w:rsidRPr="00F50D66">
        <w:rPr>
          <w:rFonts w:ascii="Times New Roman" w:hAnsi="Times New Roman" w:cs="Times New Roman"/>
          <w:color w:val="000000" w:themeColor="text1"/>
          <w:sz w:val="24"/>
          <w:szCs w:val="24"/>
        </w:rPr>
        <w:t>hemicellulose,</w:t>
      </w:r>
      <w:r w:rsidRPr="00F50D66">
        <w:rPr>
          <w:rFonts w:ascii="Times New Roman" w:hAnsi="Times New Roman" w:cs="Times New Roman"/>
          <w:color w:val="000000" w:themeColor="text1"/>
          <w:sz w:val="24"/>
          <w:szCs w:val="24"/>
        </w:rPr>
        <w:t xml:space="preserve"> respectively. Alkaline pretreatment of </w:t>
      </w:r>
      <w:proofErr w:type="spellStart"/>
      <w:r w:rsidRPr="00F50D66">
        <w:rPr>
          <w:rFonts w:ascii="Times New Roman" w:hAnsi="Times New Roman" w:cs="Times New Roman"/>
          <w:color w:val="000000" w:themeColor="text1"/>
          <w:sz w:val="24"/>
          <w:szCs w:val="24"/>
        </w:rPr>
        <w:t>lignocellulosics</w:t>
      </w:r>
      <w:proofErr w:type="spellEnd"/>
      <w:r w:rsidRPr="00F50D66">
        <w:rPr>
          <w:rFonts w:ascii="Times New Roman" w:hAnsi="Times New Roman" w:cs="Times New Roman"/>
          <w:color w:val="000000" w:themeColor="text1"/>
          <w:sz w:val="24"/>
          <w:szCs w:val="24"/>
        </w:rPr>
        <w:t xml:space="preserve"> digests the lignin matrix and makes cellulose and hemicellulose available for enzymatic degradation (Pandey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2000a). NaOH has been reported to increase hardwood digestibility from 14</w:t>
      </w:r>
      <w:r w:rsidR="00E26576">
        <w:rPr>
          <w:rFonts w:ascii="Times New Roman" w:hAnsi="Times New Roman" w:cs="Times New Roman"/>
          <w:color w:val="000000" w:themeColor="text1"/>
          <w:sz w:val="24"/>
          <w:szCs w:val="24"/>
        </w:rPr>
        <w:t xml:space="preserve"> </w:t>
      </w:r>
      <w:r w:rsidRPr="00F50D66">
        <w:rPr>
          <w:rFonts w:ascii="Times New Roman" w:hAnsi="Times New Roman" w:cs="Times New Roman"/>
          <w:color w:val="000000" w:themeColor="text1"/>
          <w:sz w:val="24"/>
          <w:szCs w:val="24"/>
        </w:rPr>
        <w:t>% to 55</w:t>
      </w:r>
      <w:r w:rsidR="00E26576">
        <w:rPr>
          <w:rFonts w:ascii="Times New Roman" w:hAnsi="Times New Roman" w:cs="Times New Roman"/>
          <w:color w:val="000000" w:themeColor="text1"/>
          <w:sz w:val="24"/>
          <w:szCs w:val="24"/>
        </w:rPr>
        <w:t xml:space="preserve"> </w:t>
      </w:r>
      <w:r w:rsidRPr="00F50D66">
        <w:rPr>
          <w:rFonts w:ascii="Times New Roman" w:hAnsi="Times New Roman" w:cs="Times New Roman"/>
          <w:color w:val="000000" w:themeColor="text1"/>
          <w:sz w:val="24"/>
          <w:szCs w:val="24"/>
        </w:rPr>
        <w:t>% by reducing lignin content from 24-55</w:t>
      </w:r>
      <w:r w:rsidR="00E26576">
        <w:rPr>
          <w:rFonts w:ascii="Times New Roman" w:hAnsi="Times New Roman" w:cs="Times New Roman"/>
          <w:color w:val="000000" w:themeColor="text1"/>
          <w:sz w:val="24"/>
          <w:szCs w:val="24"/>
        </w:rPr>
        <w:t xml:space="preserve"> </w:t>
      </w:r>
      <w:r w:rsidRPr="00F50D66">
        <w:rPr>
          <w:rFonts w:ascii="Times New Roman" w:hAnsi="Times New Roman" w:cs="Times New Roman"/>
          <w:color w:val="000000" w:themeColor="text1"/>
          <w:sz w:val="24"/>
          <w:szCs w:val="24"/>
        </w:rPr>
        <w:t>% to 20</w:t>
      </w:r>
      <w:r w:rsidR="00E26576">
        <w:rPr>
          <w:rFonts w:ascii="Times New Roman" w:hAnsi="Times New Roman" w:cs="Times New Roman"/>
          <w:color w:val="000000" w:themeColor="text1"/>
          <w:sz w:val="24"/>
          <w:szCs w:val="24"/>
        </w:rPr>
        <w:t xml:space="preserve"> </w:t>
      </w:r>
      <w:r w:rsidRPr="00F50D66">
        <w:rPr>
          <w:rFonts w:ascii="Times New Roman" w:hAnsi="Times New Roman" w:cs="Times New Roman"/>
          <w:color w:val="000000" w:themeColor="text1"/>
          <w:sz w:val="24"/>
          <w:szCs w:val="24"/>
        </w:rPr>
        <w:t>% (Kumar and Wyman, 2009).</w:t>
      </w:r>
    </w:p>
    <w:p w14:paraId="5C3FAD7A" w14:textId="77777777" w:rsidR="00122BA4" w:rsidRPr="00F50D66" w:rsidRDefault="00093CDC" w:rsidP="00F50D66">
      <w:pPr>
        <w:autoSpaceDE w:val="0"/>
        <w:autoSpaceDN w:val="0"/>
        <w:adjustRightInd w:val="0"/>
        <w:spacing w:line="276" w:lineRule="auto"/>
        <w:jc w:val="both"/>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t xml:space="preserve">4.3.3 Wet oxidation </w:t>
      </w:r>
    </w:p>
    <w:p w14:paraId="11EF15B0" w14:textId="77777777"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In wet oxidation, the feedstock material is treated with water and either by air or oxygen at temperatures above 120 ºC (Martin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xml:space="preserve">., 2007). The water is added to the biomass at a ratio of 1 L per 6 g of biomass. There have been several studies on wet oxidation as a pretreatment strategy using different substrates (Banerjee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xml:space="preserve">., 2009). </w:t>
      </w:r>
      <w:proofErr w:type="spellStart"/>
      <w:r w:rsidRPr="00F50D66">
        <w:rPr>
          <w:rFonts w:ascii="Times New Roman" w:hAnsi="Times New Roman" w:cs="Times New Roman"/>
          <w:color w:val="000000" w:themeColor="text1"/>
          <w:sz w:val="24"/>
          <w:szCs w:val="24"/>
        </w:rPr>
        <w:t>Pedarson</w:t>
      </w:r>
      <w:proofErr w:type="spellEnd"/>
      <w:r w:rsidRPr="00F50D66">
        <w:rPr>
          <w:rFonts w:ascii="Times New Roman" w:hAnsi="Times New Roman" w:cs="Times New Roman"/>
          <w:color w:val="000000" w:themeColor="text1"/>
          <w:sz w:val="24"/>
          <w:szCs w:val="24"/>
        </w:rPr>
        <w:t xml:space="preserve"> and Meyer (2009) obtained yields of 400 and 200 g/kg of wet oxidation treated wheat straw for glucose and xylose respectively after 24 h at 50 ºC using an enzyme mixture of 36 FPU/g </w:t>
      </w:r>
      <w:proofErr w:type="spellStart"/>
      <w:r w:rsidRPr="00F50D66">
        <w:rPr>
          <w:rFonts w:ascii="Times New Roman" w:hAnsi="Times New Roman" w:cs="Times New Roman"/>
          <w:color w:val="000000" w:themeColor="text1"/>
          <w:sz w:val="24"/>
          <w:szCs w:val="24"/>
        </w:rPr>
        <w:t>celluclaste</w:t>
      </w:r>
      <w:proofErr w:type="spellEnd"/>
      <w:r w:rsidRPr="00F50D66">
        <w:rPr>
          <w:rFonts w:ascii="Times New Roman" w:hAnsi="Times New Roman" w:cs="Times New Roman"/>
          <w:color w:val="000000" w:themeColor="text1"/>
          <w:sz w:val="24"/>
          <w:szCs w:val="24"/>
        </w:rPr>
        <w:t xml:space="preserve"> 1.5 L and 37 CBU/g of Novozyme-188.</w:t>
      </w:r>
    </w:p>
    <w:p w14:paraId="1C1FB7CA" w14:textId="77777777" w:rsidR="00122BA4" w:rsidRPr="00F50D66" w:rsidRDefault="00093CDC" w:rsidP="00F50D66">
      <w:pPr>
        <w:autoSpaceDE w:val="0"/>
        <w:autoSpaceDN w:val="0"/>
        <w:adjustRightInd w:val="0"/>
        <w:spacing w:line="276" w:lineRule="auto"/>
        <w:jc w:val="both"/>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t xml:space="preserve">4.3.4 </w:t>
      </w:r>
      <w:proofErr w:type="spellStart"/>
      <w:r w:rsidRPr="00F50D66">
        <w:rPr>
          <w:rFonts w:ascii="Times New Roman" w:hAnsi="Times New Roman" w:cs="Times New Roman"/>
          <w:b/>
          <w:color w:val="000000" w:themeColor="text1"/>
          <w:sz w:val="24"/>
          <w:szCs w:val="24"/>
        </w:rPr>
        <w:t>Organosolv</w:t>
      </w:r>
      <w:proofErr w:type="spellEnd"/>
      <w:r w:rsidRPr="00F50D66">
        <w:rPr>
          <w:rFonts w:ascii="Times New Roman" w:hAnsi="Times New Roman" w:cs="Times New Roman"/>
          <w:b/>
          <w:color w:val="000000" w:themeColor="text1"/>
          <w:sz w:val="24"/>
          <w:szCs w:val="24"/>
        </w:rPr>
        <w:t xml:space="preserve"> pretreatment</w:t>
      </w:r>
    </w:p>
    <w:p w14:paraId="07DA725D" w14:textId="4AB37141"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Organic solvent or </w:t>
      </w:r>
      <w:proofErr w:type="spellStart"/>
      <w:r w:rsidRPr="00F50D66">
        <w:rPr>
          <w:rFonts w:ascii="Times New Roman" w:hAnsi="Times New Roman" w:cs="Times New Roman"/>
          <w:color w:val="000000" w:themeColor="text1"/>
          <w:sz w:val="24"/>
          <w:szCs w:val="24"/>
        </w:rPr>
        <w:t>organosolv</w:t>
      </w:r>
      <w:proofErr w:type="spellEnd"/>
      <w:r w:rsidRPr="00F50D66">
        <w:rPr>
          <w:rFonts w:ascii="Times New Roman" w:hAnsi="Times New Roman" w:cs="Times New Roman"/>
          <w:color w:val="000000" w:themeColor="text1"/>
          <w:sz w:val="24"/>
          <w:szCs w:val="24"/>
        </w:rPr>
        <w:t xml:space="preserve"> pulping processes are alternative methods for the delignification of lignocellulosic materials. The utilization of organic solvent/water mixtures eliminates the need to burn the liquor and allows the isolation of the </w:t>
      </w:r>
      <w:proofErr w:type="spellStart"/>
      <w:r w:rsidRPr="00F50D66">
        <w:rPr>
          <w:rFonts w:ascii="Times New Roman" w:hAnsi="Times New Roman" w:cs="Times New Roman"/>
          <w:color w:val="000000" w:themeColor="text1"/>
          <w:sz w:val="24"/>
          <w:szCs w:val="24"/>
        </w:rPr>
        <w:t>lignins</w:t>
      </w:r>
      <w:proofErr w:type="spellEnd"/>
      <w:r w:rsidRPr="00F50D66">
        <w:rPr>
          <w:rFonts w:ascii="Times New Roman" w:hAnsi="Times New Roman" w:cs="Times New Roman"/>
          <w:color w:val="000000" w:themeColor="text1"/>
          <w:sz w:val="24"/>
          <w:szCs w:val="24"/>
        </w:rPr>
        <w:t xml:space="preserve"> (by distillation of the organic solvent). Examples of such pretreatments include the use of 90</w:t>
      </w:r>
      <w:r w:rsidR="00E26576">
        <w:rPr>
          <w:rFonts w:ascii="Times New Roman" w:hAnsi="Times New Roman" w:cs="Times New Roman"/>
          <w:color w:val="000000" w:themeColor="text1"/>
          <w:sz w:val="24"/>
          <w:szCs w:val="24"/>
        </w:rPr>
        <w:t xml:space="preserve"> </w:t>
      </w:r>
      <w:r w:rsidRPr="00F50D66">
        <w:rPr>
          <w:rFonts w:ascii="Times New Roman" w:hAnsi="Times New Roman" w:cs="Times New Roman"/>
          <w:color w:val="000000" w:themeColor="text1"/>
          <w:sz w:val="24"/>
          <w:szCs w:val="24"/>
        </w:rPr>
        <w:t>% formic acid and that of pressurized carbon dioxide in combination (50</w:t>
      </w:r>
      <w:r w:rsidR="00E26576">
        <w:rPr>
          <w:rFonts w:ascii="Times New Roman" w:hAnsi="Times New Roman" w:cs="Times New Roman"/>
          <w:color w:val="000000" w:themeColor="text1"/>
          <w:sz w:val="24"/>
          <w:szCs w:val="24"/>
        </w:rPr>
        <w:t xml:space="preserve"> </w:t>
      </w:r>
      <w:r w:rsidRPr="00F50D66">
        <w:rPr>
          <w:rFonts w:ascii="Times New Roman" w:hAnsi="Times New Roman" w:cs="Times New Roman"/>
          <w:color w:val="000000" w:themeColor="text1"/>
          <w:sz w:val="24"/>
          <w:szCs w:val="24"/>
        </w:rPr>
        <w:t>% alcohol/water mixture and 50</w:t>
      </w:r>
      <w:r w:rsidR="00E26576">
        <w:rPr>
          <w:rFonts w:ascii="Times New Roman" w:hAnsi="Times New Roman" w:cs="Times New Roman"/>
          <w:color w:val="000000" w:themeColor="text1"/>
          <w:sz w:val="24"/>
          <w:szCs w:val="24"/>
        </w:rPr>
        <w:t xml:space="preserve"> </w:t>
      </w:r>
      <w:r w:rsidRPr="00F50D66">
        <w:rPr>
          <w:rFonts w:ascii="Times New Roman" w:hAnsi="Times New Roman" w:cs="Times New Roman"/>
          <w:color w:val="000000" w:themeColor="text1"/>
          <w:sz w:val="24"/>
          <w:szCs w:val="24"/>
        </w:rPr>
        <w:t xml:space="preserve">% carbon dioxide). Other various organic solvents which can be used for delignification are methanol, ethanol, acetic acid, performic acid and peracetic acid, acetone, etc. (Zhao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2009). A combination of ammonia and ionic liquid pretreatments of rice straw resulted in 97</w:t>
      </w:r>
      <w:r w:rsidR="00E26576">
        <w:rPr>
          <w:rFonts w:ascii="Times New Roman" w:hAnsi="Times New Roman" w:cs="Times New Roman"/>
          <w:color w:val="000000" w:themeColor="text1"/>
          <w:sz w:val="24"/>
          <w:szCs w:val="24"/>
        </w:rPr>
        <w:t xml:space="preserve"> </w:t>
      </w:r>
      <w:r w:rsidRPr="00F50D66">
        <w:rPr>
          <w:rFonts w:ascii="Times New Roman" w:hAnsi="Times New Roman" w:cs="Times New Roman"/>
          <w:color w:val="000000" w:themeColor="text1"/>
          <w:sz w:val="24"/>
          <w:szCs w:val="24"/>
        </w:rPr>
        <w:t xml:space="preserve">% conversion of cellulose to glucose (Nguyen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xml:space="preserve">., 2010). </w:t>
      </w:r>
    </w:p>
    <w:p w14:paraId="6262132E" w14:textId="77777777" w:rsidR="00122BA4" w:rsidRPr="00F50D66" w:rsidRDefault="00093CDC" w:rsidP="00F50D66">
      <w:pPr>
        <w:autoSpaceDE w:val="0"/>
        <w:autoSpaceDN w:val="0"/>
        <w:adjustRightInd w:val="0"/>
        <w:spacing w:line="276" w:lineRule="auto"/>
        <w:jc w:val="both"/>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t>4.4 BIOLOGICAL PRETREATMENT</w:t>
      </w:r>
    </w:p>
    <w:p w14:paraId="6786AACB" w14:textId="77777777"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In comparison to most of other pretreatments used, biolog</w:t>
      </w:r>
      <w:r w:rsidRPr="00F50D66">
        <w:rPr>
          <w:rFonts w:ascii="Times New Roman" w:hAnsi="Times New Roman" w:cs="Times New Roman"/>
          <w:color w:val="000000" w:themeColor="text1"/>
          <w:sz w:val="24"/>
          <w:szCs w:val="24"/>
        </w:rPr>
        <w:softHyphen/>
        <w:t>ical pretreatments are considered as environmentally friend</w:t>
      </w:r>
      <w:r w:rsidRPr="00F50D66">
        <w:rPr>
          <w:rFonts w:ascii="Times New Roman" w:hAnsi="Times New Roman" w:cs="Times New Roman"/>
          <w:color w:val="000000" w:themeColor="text1"/>
          <w:sz w:val="24"/>
          <w:szCs w:val="24"/>
        </w:rPr>
        <w:softHyphen/>
        <w:t>ly processes, since they do not employ chemicals, energy in</w:t>
      </w:r>
      <w:r w:rsidRPr="00F50D66">
        <w:rPr>
          <w:rFonts w:ascii="Times New Roman" w:hAnsi="Times New Roman" w:cs="Times New Roman"/>
          <w:color w:val="000000" w:themeColor="text1"/>
          <w:sz w:val="24"/>
          <w:szCs w:val="24"/>
        </w:rPr>
        <w:softHyphen/>
        <w:t xml:space="preserve">put is relatively low, there are no corrosion-related problems, no waste stream, and production of inhibitors is on the lowest level. In these pretreatments, </w:t>
      </w:r>
      <w:r w:rsidRPr="00F50D66">
        <w:rPr>
          <w:rFonts w:ascii="Times New Roman" w:hAnsi="Times New Roman" w:cs="Times New Roman"/>
          <w:color w:val="000000" w:themeColor="text1"/>
          <w:sz w:val="24"/>
          <w:szCs w:val="24"/>
        </w:rPr>
        <w:lastRenderedPageBreak/>
        <w:t xml:space="preserve">microorganisms like brown, white and soft rot fungi degrade lignin and hemicellulose, but they are not effective in cellulose disruption (Sanchez, 2009). </w:t>
      </w:r>
    </w:p>
    <w:p w14:paraId="34531AD8" w14:textId="77777777" w:rsidR="00122BA4" w:rsidRPr="00F50D66" w:rsidRDefault="00093CDC" w:rsidP="00F50D66">
      <w:pPr>
        <w:autoSpaceDE w:val="0"/>
        <w:autoSpaceDN w:val="0"/>
        <w:adjustRightInd w:val="0"/>
        <w:spacing w:line="276" w:lineRule="auto"/>
        <w:jc w:val="both"/>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t>4.4.1 Enzymes hydrolysis</w:t>
      </w:r>
    </w:p>
    <w:p w14:paraId="733995ED" w14:textId="77777777"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Biological pretreatment also includes the use of enzymes for hydrolysis of raw lignocellulosic materials. Cellulases per</w:t>
      </w:r>
      <w:r w:rsidRPr="00F50D66">
        <w:rPr>
          <w:rFonts w:ascii="Times New Roman" w:hAnsi="Times New Roman" w:cs="Times New Roman"/>
          <w:color w:val="000000" w:themeColor="text1"/>
          <w:sz w:val="24"/>
          <w:szCs w:val="24"/>
        </w:rPr>
        <w:softHyphen/>
        <w:t>form enzymatic hydrolysis of cellulose, so that yeasts or bacteria can ferment the obtained reducing sugars into ethanol (Sun and Cheng, 2002). In the hydrolysis of cellulose at least three major groups of cellulases take part: endoglucanases (attack regions of low crys</w:t>
      </w:r>
      <w:r w:rsidRPr="00F50D66">
        <w:rPr>
          <w:rFonts w:ascii="Times New Roman" w:hAnsi="Times New Roman" w:cs="Times New Roman"/>
          <w:color w:val="000000" w:themeColor="text1"/>
          <w:sz w:val="24"/>
          <w:szCs w:val="24"/>
        </w:rPr>
        <w:softHyphen/>
        <w:t xml:space="preserve">tallinity in the cellulose fibre creating free chain ends), </w:t>
      </w:r>
      <w:proofErr w:type="spellStart"/>
      <w:r w:rsidRPr="00F50D66">
        <w:rPr>
          <w:rFonts w:ascii="Times New Roman" w:hAnsi="Times New Roman" w:cs="Times New Roman"/>
          <w:color w:val="000000" w:themeColor="text1"/>
          <w:sz w:val="24"/>
          <w:szCs w:val="24"/>
        </w:rPr>
        <w:t>exoglucanases</w:t>
      </w:r>
      <w:proofErr w:type="spellEnd"/>
      <w:r w:rsidRPr="00F50D66">
        <w:rPr>
          <w:rFonts w:ascii="Times New Roman" w:hAnsi="Times New Roman" w:cs="Times New Roman"/>
          <w:color w:val="000000" w:themeColor="text1"/>
          <w:sz w:val="24"/>
          <w:szCs w:val="24"/>
        </w:rPr>
        <w:t xml:space="preserve"> (</w:t>
      </w:r>
      <w:proofErr w:type="spellStart"/>
      <w:r w:rsidRPr="00F50D66">
        <w:rPr>
          <w:rFonts w:ascii="Times New Roman" w:hAnsi="Times New Roman" w:cs="Times New Roman"/>
          <w:color w:val="000000" w:themeColor="text1"/>
          <w:sz w:val="24"/>
          <w:szCs w:val="24"/>
        </w:rPr>
        <w:t>cellobiohydrolases</w:t>
      </w:r>
      <w:proofErr w:type="spellEnd"/>
      <w:r w:rsidRPr="00F50D66">
        <w:rPr>
          <w:rFonts w:ascii="Times New Roman" w:hAnsi="Times New Roman" w:cs="Times New Roman"/>
          <w:color w:val="000000" w:themeColor="text1"/>
          <w:sz w:val="24"/>
          <w:szCs w:val="24"/>
        </w:rPr>
        <w:t>; degrade the molecule further by removing cellobiose units from the free chain ends) and β-glu</w:t>
      </w:r>
      <w:r w:rsidRPr="00F50D66">
        <w:rPr>
          <w:rFonts w:ascii="Times New Roman" w:hAnsi="Times New Roman" w:cs="Times New Roman"/>
          <w:color w:val="000000" w:themeColor="text1"/>
          <w:sz w:val="24"/>
          <w:szCs w:val="24"/>
        </w:rPr>
        <w:softHyphen/>
        <w:t>cosidases (</w:t>
      </w:r>
      <w:proofErr w:type="spellStart"/>
      <w:r w:rsidRPr="00F50D66">
        <w:rPr>
          <w:rFonts w:ascii="Times New Roman" w:hAnsi="Times New Roman" w:cs="Times New Roman"/>
          <w:color w:val="000000" w:themeColor="text1"/>
          <w:sz w:val="24"/>
          <w:szCs w:val="24"/>
        </w:rPr>
        <w:t>hydrolyze</w:t>
      </w:r>
      <w:proofErr w:type="spellEnd"/>
      <w:r w:rsidRPr="00F50D66">
        <w:rPr>
          <w:rFonts w:ascii="Times New Roman" w:hAnsi="Times New Roman" w:cs="Times New Roman"/>
          <w:color w:val="000000" w:themeColor="text1"/>
          <w:sz w:val="24"/>
          <w:szCs w:val="24"/>
        </w:rPr>
        <w:t xml:space="preserve"> cellobiose to produce glucose) (Prasad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xml:space="preserve">., 2007). </w:t>
      </w:r>
    </w:p>
    <w:p w14:paraId="03398D8D" w14:textId="3DC5BF89" w:rsidR="00122BA4" w:rsidRPr="00F50D66" w:rsidRDefault="00093CDC" w:rsidP="00F50D66">
      <w:pPr>
        <w:autoSpaceDE w:val="0"/>
        <w:autoSpaceDN w:val="0"/>
        <w:adjustRightInd w:val="0"/>
        <w:spacing w:line="276" w:lineRule="auto"/>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Enzy</w:t>
      </w:r>
      <w:r w:rsidRPr="00F50D66">
        <w:rPr>
          <w:rFonts w:ascii="Times New Roman" w:hAnsi="Times New Roman" w:cs="Times New Roman"/>
          <w:color w:val="000000" w:themeColor="text1"/>
          <w:sz w:val="24"/>
          <w:szCs w:val="24"/>
        </w:rPr>
        <w:softHyphen/>
        <w:t xml:space="preserve">matic hydrolysis can be </w:t>
      </w:r>
      <w:r w:rsidR="00E26576" w:rsidRPr="00F50D66">
        <w:rPr>
          <w:rFonts w:ascii="Times New Roman" w:hAnsi="Times New Roman" w:cs="Times New Roman"/>
          <w:color w:val="000000" w:themeColor="text1"/>
          <w:sz w:val="24"/>
          <w:szCs w:val="24"/>
        </w:rPr>
        <w:t>divided</w:t>
      </w:r>
      <w:r w:rsidRPr="00F50D66">
        <w:rPr>
          <w:rFonts w:ascii="Times New Roman" w:hAnsi="Times New Roman" w:cs="Times New Roman"/>
          <w:color w:val="000000" w:themeColor="text1"/>
          <w:sz w:val="24"/>
          <w:szCs w:val="24"/>
        </w:rPr>
        <w:t xml:space="preserve"> into two stages: prima</w:t>
      </w:r>
      <w:r w:rsidRPr="00F50D66">
        <w:rPr>
          <w:rFonts w:ascii="Times New Roman" w:hAnsi="Times New Roman" w:cs="Times New Roman"/>
          <w:color w:val="000000" w:themeColor="text1"/>
          <w:sz w:val="24"/>
          <w:szCs w:val="24"/>
        </w:rPr>
        <w:softHyphen/>
        <w:t>ry and secondary.</w:t>
      </w:r>
    </w:p>
    <w:p w14:paraId="51F815CA" w14:textId="77777777" w:rsidR="00122BA4" w:rsidRPr="00F50D66" w:rsidRDefault="00093CDC" w:rsidP="00F50D66">
      <w:pPr>
        <w:pStyle w:val="ListParagraph"/>
        <w:numPr>
          <w:ilvl w:val="0"/>
          <w:numId w:val="5"/>
        </w:numPr>
        <w:autoSpaceDE w:val="0"/>
        <w:autoSpaceDN w:val="0"/>
        <w:adjustRightInd w:val="0"/>
        <w:spacing w:line="276" w:lineRule="auto"/>
        <w:ind w:left="709" w:hanging="425"/>
        <w:jc w:val="both"/>
        <w:rPr>
          <w:rFonts w:ascii="Times New Roman" w:hAnsi="Times New Roman" w:cs="Times New Roman"/>
          <w:color w:val="000000" w:themeColor="text1"/>
          <w:sz w:val="24"/>
          <w:szCs w:val="24"/>
        </w:rPr>
      </w:pPr>
      <w:r w:rsidRPr="00F50D66">
        <w:rPr>
          <w:rFonts w:ascii="Times New Roman" w:hAnsi="Times New Roman" w:cs="Times New Roman"/>
          <w:b/>
          <w:color w:val="000000" w:themeColor="text1"/>
          <w:sz w:val="24"/>
          <w:szCs w:val="24"/>
        </w:rPr>
        <w:t>Primary hydrolysis</w:t>
      </w:r>
      <w:r w:rsidRPr="00F50D66">
        <w:rPr>
          <w:rFonts w:ascii="Times New Roman" w:hAnsi="Times New Roman" w:cs="Times New Roman"/>
          <w:color w:val="000000" w:themeColor="text1"/>
          <w:sz w:val="24"/>
          <w:szCs w:val="24"/>
        </w:rPr>
        <w:t xml:space="preserve">: Stage involves the action of endoglucanases and </w:t>
      </w:r>
      <w:proofErr w:type="spellStart"/>
      <w:r w:rsidRPr="00F50D66">
        <w:rPr>
          <w:rFonts w:ascii="Times New Roman" w:hAnsi="Times New Roman" w:cs="Times New Roman"/>
          <w:color w:val="000000" w:themeColor="text1"/>
          <w:sz w:val="24"/>
          <w:szCs w:val="24"/>
        </w:rPr>
        <w:t>exoglucanases</w:t>
      </w:r>
      <w:proofErr w:type="spellEnd"/>
      <w:r w:rsidRPr="00F50D66">
        <w:rPr>
          <w:rFonts w:ascii="Times New Roman" w:hAnsi="Times New Roman" w:cs="Times New Roman"/>
          <w:color w:val="000000" w:themeColor="text1"/>
          <w:sz w:val="24"/>
          <w:szCs w:val="24"/>
        </w:rPr>
        <w:t xml:space="preserve"> on the surface of solid substrate, resulting in the release of </w:t>
      </w:r>
      <w:proofErr w:type="spellStart"/>
      <w:r w:rsidRPr="00F50D66">
        <w:rPr>
          <w:rFonts w:ascii="Times New Roman" w:hAnsi="Times New Roman" w:cs="Times New Roman"/>
          <w:color w:val="000000" w:themeColor="text1"/>
          <w:sz w:val="24"/>
          <w:szCs w:val="24"/>
        </w:rPr>
        <w:t>oligosacharides</w:t>
      </w:r>
      <w:proofErr w:type="spellEnd"/>
      <w:r w:rsidRPr="00F50D66">
        <w:rPr>
          <w:rFonts w:ascii="Times New Roman" w:hAnsi="Times New Roman" w:cs="Times New Roman"/>
          <w:color w:val="000000" w:themeColor="text1"/>
          <w:sz w:val="24"/>
          <w:szCs w:val="24"/>
        </w:rPr>
        <w:t xml:space="preserve"> (up to 6 glucose units in chain) into liquid phase. </w:t>
      </w:r>
    </w:p>
    <w:p w14:paraId="3568CFBC" w14:textId="77777777" w:rsidR="00122BA4" w:rsidRPr="00F50D66" w:rsidRDefault="00093CDC" w:rsidP="00F50D66">
      <w:pPr>
        <w:pStyle w:val="ListParagraph"/>
        <w:numPr>
          <w:ilvl w:val="0"/>
          <w:numId w:val="5"/>
        </w:numPr>
        <w:autoSpaceDE w:val="0"/>
        <w:autoSpaceDN w:val="0"/>
        <w:adjustRightInd w:val="0"/>
        <w:spacing w:line="276" w:lineRule="auto"/>
        <w:ind w:left="709" w:hanging="425"/>
        <w:jc w:val="both"/>
        <w:rPr>
          <w:rFonts w:ascii="Times New Roman" w:hAnsi="Times New Roman" w:cs="Times New Roman"/>
          <w:color w:val="000000" w:themeColor="text1"/>
          <w:sz w:val="24"/>
          <w:szCs w:val="24"/>
        </w:rPr>
      </w:pPr>
      <w:r w:rsidRPr="00F50D66">
        <w:rPr>
          <w:rFonts w:ascii="Times New Roman" w:hAnsi="Times New Roman" w:cs="Times New Roman"/>
          <w:b/>
          <w:color w:val="000000" w:themeColor="text1"/>
          <w:sz w:val="24"/>
          <w:szCs w:val="24"/>
        </w:rPr>
        <w:t>Secondary hydrolysis</w:t>
      </w:r>
      <w:r w:rsidRPr="00F50D66">
        <w:rPr>
          <w:rFonts w:ascii="Times New Roman" w:hAnsi="Times New Roman" w:cs="Times New Roman"/>
          <w:color w:val="000000" w:themeColor="text1"/>
          <w:sz w:val="24"/>
          <w:szCs w:val="24"/>
        </w:rPr>
        <w:t xml:space="preserve">: Stage includes further hydrolysis of </w:t>
      </w:r>
      <w:proofErr w:type="spellStart"/>
      <w:r w:rsidRPr="00F50D66">
        <w:rPr>
          <w:rFonts w:ascii="Times New Roman" w:hAnsi="Times New Roman" w:cs="Times New Roman"/>
          <w:color w:val="000000" w:themeColor="text1"/>
          <w:sz w:val="24"/>
          <w:szCs w:val="24"/>
        </w:rPr>
        <w:t>oligosacharides</w:t>
      </w:r>
      <w:proofErr w:type="spellEnd"/>
      <w:r w:rsidRPr="00F50D66">
        <w:rPr>
          <w:rFonts w:ascii="Times New Roman" w:hAnsi="Times New Roman" w:cs="Times New Roman"/>
          <w:color w:val="000000" w:themeColor="text1"/>
          <w:sz w:val="24"/>
          <w:szCs w:val="24"/>
        </w:rPr>
        <w:t xml:space="preserve"> to cellobi</w:t>
      </w:r>
      <w:r w:rsidRPr="00F50D66">
        <w:rPr>
          <w:rFonts w:ascii="Times New Roman" w:hAnsi="Times New Roman" w:cs="Times New Roman"/>
          <w:color w:val="000000" w:themeColor="text1"/>
          <w:sz w:val="24"/>
          <w:szCs w:val="24"/>
        </w:rPr>
        <w:softHyphen/>
        <w:t xml:space="preserve">ose (by </w:t>
      </w:r>
      <w:proofErr w:type="spellStart"/>
      <w:r w:rsidRPr="00F50D66">
        <w:rPr>
          <w:rFonts w:ascii="Times New Roman" w:hAnsi="Times New Roman" w:cs="Times New Roman"/>
          <w:color w:val="000000" w:themeColor="text1"/>
          <w:sz w:val="24"/>
          <w:szCs w:val="24"/>
        </w:rPr>
        <w:t>cellobiohydrolase</w:t>
      </w:r>
      <w:proofErr w:type="spellEnd"/>
      <w:r w:rsidRPr="00F50D66">
        <w:rPr>
          <w:rFonts w:ascii="Times New Roman" w:hAnsi="Times New Roman" w:cs="Times New Roman"/>
          <w:color w:val="000000" w:themeColor="text1"/>
          <w:sz w:val="24"/>
          <w:szCs w:val="24"/>
        </w:rPr>
        <w:t>) and glucose (by β-glucosidases).</w:t>
      </w:r>
    </w:p>
    <w:p w14:paraId="10F6389D" w14:textId="77777777"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Lignin is closely bound to cellulose and therefore it is not accessible for cellulases. The main characteristic of lignin deg</w:t>
      </w:r>
      <w:r w:rsidRPr="00F50D66">
        <w:rPr>
          <w:rFonts w:ascii="Times New Roman" w:hAnsi="Times New Roman" w:cs="Times New Roman"/>
          <w:color w:val="000000" w:themeColor="text1"/>
          <w:sz w:val="24"/>
          <w:szCs w:val="24"/>
        </w:rPr>
        <w:softHyphen/>
        <w:t xml:space="preserve">radation is the action of peroxidases where lignin peroxidase (also called </w:t>
      </w:r>
      <w:proofErr w:type="spellStart"/>
      <w:r w:rsidRPr="00F50D66">
        <w:rPr>
          <w:rFonts w:ascii="Times New Roman" w:hAnsi="Times New Roman" w:cs="Times New Roman"/>
          <w:color w:val="000000" w:themeColor="text1"/>
          <w:sz w:val="24"/>
          <w:szCs w:val="24"/>
        </w:rPr>
        <w:t>ligninase</w:t>
      </w:r>
      <w:proofErr w:type="spellEnd"/>
      <w:r w:rsidRPr="00F50D66">
        <w:rPr>
          <w:rFonts w:ascii="Times New Roman" w:hAnsi="Times New Roman" w:cs="Times New Roman"/>
          <w:color w:val="000000" w:themeColor="text1"/>
          <w:sz w:val="24"/>
          <w:szCs w:val="24"/>
        </w:rPr>
        <w:t xml:space="preserve">) and manganese peroxidase (also called Mn-dependent peroxidase) are the two major enzymes. Laccase (benzenediol oxygen oxidoreductase) also takes part in the lignin degradation which is synthesized by the broad variety of white rot fungi (Binod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xml:space="preserve">., 2010). </w:t>
      </w:r>
    </w:p>
    <w:p w14:paraId="50E6A64B" w14:textId="42871504"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Enzymatic hydrolysis is highly </w:t>
      </w:r>
      <w:r w:rsidR="00E26576" w:rsidRPr="00F50D66">
        <w:rPr>
          <w:rFonts w:ascii="Times New Roman" w:hAnsi="Times New Roman" w:cs="Times New Roman"/>
          <w:color w:val="000000" w:themeColor="text1"/>
          <w:sz w:val="24"/>
          <w:szCs w:val="24"/>
        </w:rPr>
        <w:t>specific,</w:t>
      </w:r>
      <w:r w:rsidRPr="00F50D66">
        <w:rPr>
          <w:rFonts w:ascii="Times New Roman" w:hAnsi="Times New Roman" w:cs="Times New Roman"/>
          <w:color w:val="000000" w:themeColor="text1"/>
          <w:sz w:val="24"/>
          <w:szCs w:val="24"/>
        </w:rPr>
        <w:t xml:space="preserve"> and it occurs in mild</w:t>
      </w:r>
      <w:r w:rsidRPr="00F50D66">
        <w:rPr>
          <w:rFonts w:ascii="Times New Roman" w:hAnsi="Times New Roman" w:cs="Times New Roman"/>
          <w:color w:val="000000" w:themeColor="text1"/>
          <w:sz w:val="24"/>
          <w:szCs w:val="24"/>
        </w:rPr>
        <w:softHyphen/>
        <w:t>er reaction conditions (</w:t>
      </w:r>
      <w:proofErr w:type="gramStart"/>
      <w:r w:rsidRPr="00F50D66">
        <w:rPr>
          <w:rFonts w:ascii="Times New Roman" w:hAnsi="Times New Roman" w:cs="Times New Roman"/>
          <w:i/>
          <w:iCs/>
          <w:color w:val="000000" w:themeColor="text1"/>
          <w:sz w:val="24"/>
          <w:szCs w:val="24"/>
        </w:rPr>
        <w:t>e.g.</w:t>
      </w:r>
      <w:proofErr w:type="gramEnd"/>
      <w:r w:rsidRPr="00F50D66">
        <w:rPr>
          <w:rFonts w:ascii="Times New Roman" w:hAnsi="Times New Roman" w:cs="Times New Roman"/>
          <w:i/>
          <w:iCs/>
          <w:color w:val="000000" w:themeColor="text1"/>
          <w:sz w:val="24"/>
          <w:szCs w:val="24"/>
        </w:rPr>
        <w:t xml:space="preserve"> </w:t>
      </w:r>
      <w:r w:rsidRPr="00F50D66">
        <w:rPr>
          <w:rFonts w:ascii="Times New Roman" w:hAnsi="Times New Roman" w:cs="Times New Roman"/>
          <w:color w:val="000000" w:themeColor="text1"/>
          <w:sz w:val="24"/>
          <w:szCs w:val="24"/>
        </w:rPr>
        <w:t>pH=5 and temperature below 50 ºC) with lower energy consumption and environmental impact than the acid hydrolysis of lignocellulose. It also gives high glu</w:t>
      </w:r>
      <w:r w:rsidRPr="00F50D66">
        <w:rPr>
          <w:rFonts w:ascii="Times New Roman" w:hAnsi="Times New Roman" w:cs="Times New Roman"/>
          <w:color w:val="000000" w:themeColor="text1"/>
          <w:sz w:val="24"/>
          <w:szCs w:val="24"/>
        </w:rPr>
        <w:softHyphen/>
        <w:t>cose yield with low byproduct formation, which is favourable for further use of hydrolysate in fermentation.</w:t>
      </w:r>
    </w:p>
    <w:p w14:paraId="3B865B1F" w14:textId="77777777" w:rsidR="00122BA4" w:rsidRPr="00F50D66" w:rsidRDefault="00093CDC" w:rsidP="00F50D66">
      <w:pPr>
        <w:autoSpaceDE w:val="0"/>
        <w:autoSpaceDN w:val="0"/>
        <w:adjustRightInd w:val="0"/>
        <w:spacing w:line="276" w:lineRule="auto"/>
        <w:jc w:val="both"/>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t xml:space="preserve">5. </w:t>
      </w:r>
      <w:bookmarkStart w:id="16" w:name="_Hlk120873708"/>
      <w:r w:rsidRPr="00F50D66">
        <w:rPr>
          <w:rFonts w:ascii="Times New Roman" w:hAnsi="Times New Roman" w:cs="Times New Roman"/>
          <w:b/>
          <w:color w:val="000000" w:themeColor="text1"/>
          <w:sz w:val="24"/>
          <w:szCs w:val="24"/>
        </w:rPr>
        <w:t>BIOETHANOL PRODUCTION</w:t>
      </w:r>
      <w:bookmarkEnd w:id="16"/>
      <w:r w:rsidRPr="00F50D66">
        <w:rPr>
          <w:rFonts w:ascii="Times New Roman" w:hAnsi="Times New Roman" w:cs="Times New Roman"/>
          <w:b/>
          <w:color w:val="000000" w:themeColor="text1"/>
          <w:sz w:val="24"/>
          <w:szCs w:val="24"/>
        </w:rPr>
        <w:t xml:space="preserve"> PROCESS</w:t>
      </w:r>
    </w:p>
    <w:p w14:paraId="641A1B88" w14:textId="77777777" w:rsidR="005C05CB"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bookmarkStart w:id="17" w:name="_Hlk120873960"/>
      <w:r w:rsidRPr="00F50D66">
        <w:rPr>
          <w:rFonts w:ascii="Times New Roman" w:hAnsi="Times New Roman" w:cs="Times New Roman"/>
          <w:iCs/>
          <w:color w:val="000000" w:themeColor="text1"/>
          <w:sz w:val="24"/>
          <w:szCs w:val="24"/>
        </w:rPr>
        <w:t>Bioethanol can be produced from a large variety of carbohydrates (mono, di, and polysaccharides). Polysaccharides are often organised in chains of bonded monosaccharides, which result from dehydration syntheses.</w:t>
      </w:r>
      <w:r w:rsidRPr="00F50D66">
        <w:rPr>
          <w:rFonts w:ascii="Times New Roman" w:hAnsi="Times New Roman" w:cs="Times New Roman"/>
          <w:color w:val="000000" w:themeColor="text1"/>
          <w:sz w:val="24"/>
          <w:szCs w:val="24"/>
        </w:rPr>
        <w:t xml:space="preserve"> Polysaccharides and disaccharides are usually broken down to monosaccharides and later monosaccharides are converted to bioethanol and CO</w:t>
      </w:r>
      <w:r w:rsidRPr="00F50D66">
        <w:rPr>
          <w:rFonts w:ascii="Times New Roman" w:hAnsi="Times New Roman" w:cs="Times New Roman"/>
          <w:color w:val="000000" w:themeColor="text1"/>
          <w:sz w:val="24"/>
          <w:szCs w:val="24"/>
          <w:vertAlign w:val="subscript"/>
        </w:rPr>
        <w:t>2</w:t>
      </w:r>
      <w:r w:rsidRPr="00F50D66">
        <w:rPr>
          <w:rFonts w:ascii="Times New Roman" w:hAnsi="Times New Roman" w:cs="Times New Roman"/>
          <w:color w:val="000000" w:themeColor="text1"/>
          <w:sz w:val="24"/>
          <w:szCs w:val="24"/>
        </w:rPr>
        <w:t>.</w:t>
      </w:r>
      <w:bookmarkEnd w:id="17"/>
    </w:p>
    <w:p w14:paraId="59D025B0" w14:textId="128DC70E" w:rsidR="00122BA4" w:rsidRPr="00F50D66" w:rsidRDefault="00E26576"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noProof/>
          <w:color w:val="000000" w:themeColor="text1"/>
          <w:sz w:val="24"/>
          <w:szCs w:val="24"/>
        </w:rPr>
        <w:lastRenderedPageBreak/>
        <w:drawing>
          <wp:anchor distT="0" distB="0" distL="114300" distR="114300" simplePos="0" relativeHeight="251684864" behindDoc="0" locked="0" layoutInCell="1" allowOverlap="1" wp14:anchorId="2C640870" wp14:editId="1AA25C76">
            <wp:simplePos x="0" y="0"/>
            <wp:positionH relativeFrom="margin">
              <wp:posOffset>798195</wp:posOffset>
            </wp:positionH>
            <wp:positionV relativeFrom="paragraph">
              <wp:posOffset>843280</wp:posOffset>
            </wp:positionV>
            <wp:extent cx="3420110" cy="913130"/>
            <wp:effectExtent l="0" t="0" r="889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0110" cy="913130"/>
                    </a:xfrm>
                    <a:prstGeom prst="rect">
                      <a:avLst/>
                    </a:prstGeom>
                  </pic:spPr>
                </pic:pic>
              </a:graphicData>
            </a:graphic>
            <wp14:sizeRelH relativeFrom="margin">
              <wp14:pctWidth>0</wp14:pctWidth>
            </wp14:sizeRelH>
            <wp14:sizeRelV relativeFrom="margin">
              <wp14:pctHeight>0</wp14:pctHeight>
            </wp14:sizeRelV>
          </wp:anchor>
        </w:drawing>
      </w:r>
      <w:r w:rsidR="00093CDC" w:rsidRPr="00F50D66">
        <w:rPr>
          <w:rFonts w:ascii="Times New Roman" w:hAnsi="Times New Roman" w:cs="Times New Roman"/>
          <w:color w:val="000000" w:themeColor="text1"/>
          <w:sz w:val="24"/>
          <w:szCs w:val="24"/>
        </w:rPr>
        <w:t>Yeast fermentation is a well-established natural metabolic process where industrial yeast strains turn complex carbohydrates into single sugars and sugar into an alcohol or an acid. Usually, two reactions perform as basic ingredients in converting cellulose into bioethanol by enzymatic hydrolysis and fermentation process.</w:t>
      </w:r>
    </w:p>
    <w:p w14:paraId="2142BA10" w14:textId="5FD42737" w:rsidR="00122BA4" w:rsidRPr="00F50D66" w:rsidRDefault="00122BA4" w:rsidP="00F50D66">
      <w:pPr>
        <w:autoSpaceDE w:val="0"/>
        <w:autoSpaceDN w:val="0"/>
        <w:adjustRightInd w:val="0"/>
        <w:spacing w:line="276" w:lineRule="auto"/>
        <w:jc w:val="center"/>
        <w:rPr>
          <w:rFonts w:ascii="Times New Roman" w:hAnsi="Times New Roman" w:cs="Times New Roman"/>
          <w:color w:val="000000" w:themeColor="text1"/>
          <w:sz w:val="24"/>
          <w:szCs w:val="24"/>
        </w:rPr>
      </w:pPr>
    </w:p>
    <w:p w14:paraId="61189275" w14:textId="77777777" w:rsidR="00E26576" w:rsidRDefault="00E26576" w:rsidP="00F50D66">
      <w:pPr>
        <w:autoSpaceDE w:val="0"/>
        <w:autoSpaceDN w:val="0"/>
        <w:adjustRightInd w:val="0"/>
        <w:spacing w:line="276" w:lineRule="auto"/>
        <w:jc w:val="both"/>
        <w:rPr>
          <w:rFonts w:ascii="Times New Roman" w:hAnsi="Times New Roman" w:cs="Times New Roman"/>
          <w:color w:val="000000" w:themeColor="text1"/>
          <w:sz w:val="24"/>
          <w:szCs w:val="24"/>
        </w:rPr>
      </w:pPr>
      <w:bookmarkStart w:id="18" w:name="_Hlk120873966"/>
    </w:p>
    <w:p w14:paraId="46CF919D" w14:textId="77777777" w:rsidR="00E26576" w:rsidRDefault="00E26576" w:rsidP="00F50D66">
      <w:pPr>
        <w:autoSpaceDE w:val="0"/>
        <w:autoSpaceDN w:val="0"/>
        <w:adjustRightInd w:val="0"/>
        <w:spacing w:line="276" w:lineRule="auto"/>
        <w:jc w:val="both"/>
        <w:rPr>
          <w:rFonts w:ascii="Times New Roman" w:hAnsi="Times New Roman" w:cs="Times New Roman"/>
          <w:color w:val="000000" w:themeColor="text1"/>
          <w:sz w:val="24"/>
          <w:szCs w:val="24"/>
        </w:rPr>
      </w:pPr>
    </w:p>
    <w:p w14:paraId="17E8CB96" w14:textId="481967DC" w:rsidR="00122BA4" w:rsidRPr="00F50D66" w:rsidRDefault="00093CDC" w:rsidP="00F50D66">
      <w:pPr>
        <w:autoSpaceDE w:val="0"/>
        <w:autoSpaceDN w:val="0"/>
        <w:adjustRightInd w:val="0"/>
        <w:spacing w:line="276" w:lineRule="auto"/>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Bioethanol production largely depends on fermentation processes which are,</w:t>
      </w:r>
    </w:p>
    <w:p w14:paraId="58D6EFD0" w14:textId="77777777" w:rsidR="00122BA4" w:rsidRPr="00F50D66" w:rsidRDefault="00093CDC" w:rsidP="00F50D66">
      <w:pPr>
        <w:pStyle w:val="ListParagraph"/>
        <w:numPr>
          <w:ilvl w:val="0"/>
          <w:numId w:val="6"/>
        </w:numPr>
        <w:autoSpaceDE w:val="0"/>
        <w:autoSpaceDN w:val="0"/>
        <w:adjustRightInd w:val="0"/>
        <w:spacing w:line="276" w:lineRule="auto"/>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Simultaneous saccharification and fermentation (SSF) </w:t>
      </w:r>
    </w:p>
    <w:p w14:paraId="48BAF2DA" w14:textId="77777777" w:rsidR="00122BA4" w:rsidRPr="00F50D66" w:rsidRDefault="00093CDC" w:rsidP="00F50D66">
      <w:pPr>
        <w:pStyle w:val="ListParagraph"/>
        <w:numPr>
          <w:ilvl w:val="0"/>
          <w:numId w:val="6"/>
        </w:numPr>
        <w:autoSpaceDE w:val="0"/>
        <w:autoSpaceDN w:val="0"/>
        <w:adjustRightInd w:val="0"/>
        <w:spacing w:line="276" w:lineRule="auto"/>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Simultaneous saccharification and co-fermentation (SSCF) </w:t>
      </w:r>
    </w:p>
    <w:p w14:paraId="47036B70" w14:textId="77777777" w:rsidR="00122BA4" w:rsidRPr="00F50D66" w:rsidRDefault="00093CDC" w:rsidP="00F50D66">
      <w:pPr>
        <w:pStyle w:val="ListParagraph"/>
        <w:numPr>
          <w:ilvl w:val="0"/>
          <w:numId w:val="6"/>
        </w:numPr>
        <w:autoSpaceDE w:val="0"/>
        <w:autoSpaceDN w:val="0"/>
        <w:adjustRightInd w:val="0"/>
        <w:spacing w:line="276" w:lineRule="auto"/>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Separate hydrolysis and fermentation (SHF)</w:t>
      </w:r>
    </w:p>
    <w:p w14:paraId="693D8426" w14:textId="77777777" w:rsidR="00122BA4" w:rsidRPr="00F50D66" w:rsidRDefault="00093CDC" w:rsidP="00F50D66">
      <w:pPr>
        <w:pStyle w:val="ListParagraph"/>
        <w:numPr>
          <w:ilvl w:val="0"/>
          <w:numId w:val="6"/>
        </w:numPr>
        <w:autoSpaceDE w:val="0"/>
        <w:autoSpaceDN w:val="0"/>
        <w:adjustRightInd w:val="0"/>
        <w:spacing w:line="276" w:lineRule="auto"/>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Solid state fermentation (SSF)</w:t>
      </w:r>
    </w:p>
    <w:bookmarkEnd w:id="18"/>
    <w:p w14:paraId="7803852F" w14:textId="77777777" w:rsidR="00122BA4" w:rsidRPr="00F50D66" w:rsidRDefault="00093CDC" w:rsidP="00F50D66">
      <w:pPr>
        <w:autoSpaceDE w:val="0"/>
        <w:autoSpaceDN w:val="0"/>
        <w:adjustRightInd w:val="0"/>
        <w:spacing w:line="276" w:lineRule="auto"/>
        <w:jc w:val="both"/>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t xml:space="preserve">5.1 Simultaneous saccharification and fermentation (SSF) </w:t>
      </w:r>
    </w:p>
    <w:p w14:paraId="7B463255" w14:textId="6D478FC8" w:rsidR="00122BA4" w:rsidRPr="00F50D66" w:rsidRDefault="00093CDC" w:rsidP="00F50D66">
      <w:pPr>
        <w:pStyle w:val="NormalWeb"/>
        <w:spacing w:before="0" w:beforeAutospacing="0" w:after="160" w:afterAutospacing="0" w:line="276" w:lineRule="auto"/>
        <w:ind w:firstLine="720"/>
        <w:jc w:val="both"/>
        <w:rPr>
          <w:color w:val="000000" w:themeColor="text1"/>
        </w:rPr>
      </w:pPr>
      <w:r w:rsidRPr="00F50D66">
        <w:rPr>
          <w:color w:val="000000" w:themeColor="text1"/>
        </w:rPr>
        <w:t>Simultaneous </w:t>
      </w:r>
      <w:hyperlink r:id="rId10" w:tooltip="Learn more about saccharification from ScienceDirect's AI-generated Topic Pages" w:history="1">
        <w:r w:rsidRPr="00F50D66">
          <w:rPr>
            <w:rStyle w:val="Hyperlink"/>
            <w:color w:val="000000" w:themeColor="text1"/>
            <w:u w:val="none"/>
          </w:rPr>
          <w:t>saccharification</w:t>
        </w:r>
      </w:hyperlink>
      <w:r w:rsidRPr="00F50D66">
        <w:rPr>
          <w:color w:val="000000" w:themeColor="text1"/>
        </w:rPr>
        <w:t> and fermentation (SSF) is a process that combines </w:t>
      </w:r>
      <w:hyperlink r:id="rId11" w:tooltip="Learn more about enzymatic hydrolysis from ScienceDirect's AI-generated Topic Pages" w:history="1">
        <w:r w:rsidRPr="00F50D66">
          <w:rPr>
            <w:rStyle w:val="Hyperlink"/>
            <w:color w:val="000000" w:themeColor="text1"/>
            <w:u w:val="none"/>
          </w:rPr>
          <w:t>enzymatic hydrolysis</w:t>
        </w:r>
      </w:hyperlink>
      <w:r w:rsidRPr="00F50D66">
        <w:rPr>
          <w:color w:val="000000" w:themeColor="text1"/>
        </w:rPr>
        <w:t xml:space="preserve"> with fermentation to obtain value-added products in a single step. This process is based on the use of an enzymatic complex to </w:t>
      </w:r>
      <w:proofErr w:type="spellStart"/>
      <w:r w:rsidRPr="00F50D66">
        <w:rPr>
          <w:color w:val="000000" w:themeColor="text1"/>
        </w:rPr>
        <w:t>hydrolyze</w:t>
      </w:r>
      <w:proofErr w:type="spellEnd"/>
      <w:r w:rsidRPr="00F50D66">
        <w:rPr>
          <w:color w:val="000000" w:themeColor="text1"/>
        </w:rPr>
        <w:t xml:space="preserve"> cellulose and obtain sugars. These sugars are later used by the microorganisms and are converted into value-added products. SSF has several advantages with respect to other fermentative processes. Some of the advantages compared to separate enzymatic hydrolysis and fermentation (SHF) are the use of a single vessel for the fermentation and saccharification, reducing both residence times and the capital costs of the process. Another prominent advantage is the reduction of inhibitory compounds from enzymatic hydrolysis, which improves the overall performance of the process. Due to these advantages, SSF has been widely investigated </w:t>
      </w:r>
      <w:r w:rsidR="00F50D66" w:rsidRPr="00F50D66">
        <w:rPr>
          <w:color w:val="000000" w:themeColor="text1"/>
        </w:rPr>
        <w:t>to produce</w:t>
      </w:r>
      <w:r w:rsidRPr="00F50D66">
        <w:rPr>
          <w:color w:val="000000" w:themeColor="text1"/>
        </w:rPr>
        <w:t xml:space="preserve"> biofuels such as ethanol and butanol from lignocellulosic and starchy raw materials (Das-Neves </w:t>
      </w:r>
      <w:r w:rsidRPr="00F50D66">
        <w:rPr>
          <w:i/>
          <w:color w:val="000000" w:themeColor="text1"/>
        </w:rPr>
        <w:t>et al</w:t>
      </w:r>
      <w:r w:rsidRPr="00F50D66">
        <w:rPr>
          <w:color w:val="000000" w:themeColor="text1"/>
        </w:rPr>
        <w:t>., 2007).</w:t>
      </w:r>
    </w:p>
    <w:p w14:paraId="2D2928DD" w14:textId="1E9362D5" w:rsidR="00122BA4" w:rsidRDefault="005C05CB" w:rsidP="00F50D66">
      <w:pPr>
        <w:pStyle w:val="NormalWeb"/>
        <w:spacing w:before="0" w:beforeAutospacing="0" w:after="160" w:afterAutospacing="0" w:line="276" w:lineRule="auto"/>
        <w:ind w:firstLine="720"/>
        <w:rPr>
          <w:color w:val="000000" w:themeColor="text1"/>
        </w:rPr>
      </w:pPr>
      <w:r w:rsidRPr="00F50D66">
        <w:rPr>
          <w:noProof/>
          <w:color w:val="000000" w:themeColor="text1"/>
        </w:rPr>
        <w:drawing>
          <wp:anchor distT="0" distB="0" distL="114300" distR="114300" simplePos="0" relativeHeight="251658240" behindDoc="1" locked="0" layoutInCell="1" allowOverlap="1" wp14:anchorId="0566659C" wp14:editId="1B41466B">
            <wp:simplePos x="0" y="0"/>
            <wp:positionH relativeFrom="column">
              <wp:posOffset>92075</wp:posOffset>
            </wp:positionH>
            <wp:positionV relativeFrom="paragraph">
              <wp:posOffset>898525</wp:posOffset>
            </wp:positionV>
            <wp:extent cx="4618990" cy="1968500"/>
            <wp:effectExtent l="19050" t="19050" r="10160" b="12700"/>
            <wp:wrapTight wrapText="bothSides">
              <wp:wrapPolygon edited="0">
                <wp:start x="-89" y="-209"/>
                <wp:lineTo x="-89" y="21530"/>
                <wp:lineTo x="21558" y="21530"/>
                <wp:lineTo x="21558" y="-209"/>
                <wp:lineTo x="-89" y="-209"/>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618990" cy="19685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93CDC" w:rsidRPr="00F50D66">
        <w:rPr>
          <w:b/>
          <w:color w:val="000000" w:themeColor="text1"/>
        </w:rPr>
        <w:t xml:space="preserve">   </w:t>
      </w:r>
      <w:r w:rsidR="00093CDC" w:rsidRPr="00F50D66">
        <w:rPr>
          <w:color w:val="000000" w:themeColor="text1"/>
        </w:rPr>
        <w:t>Among the disadvantages are the pH and temperature of the process, since the optimum temperature of enzymatic hydrolysis is typically greater than the </w:t>
      </w:r>
      <w:hyperlink r:id="rId13" w:tooltip="Learn more about fermentation temperature from ScienceDirect's AI-generated Topic Pages" w:history="1">
        <w:r w:rsidR="00093CDC" w:rsidRPr="00F50D66">
          <w:rPr>
            <w:rStyle w:val="Hyperlink"/>
            <w:color w:val="000000" w:themeColor="text1"/>
            <w:u w:val="none"/>
          </w:rPr>
          <w:t>fermentation temperature</w:t>
        </w:r>
      </w:hyperlink>
      <w:r w:rsidR="00093CDC" w:rsidRPr="00F50D66">
        <w:rPr>
          <w:color w:val="000000" w:themeColor="text1"/>
        </w:rPr>
        <w:t>. Therefore, it is necessary to find an equilibrium point where the process works properly (</w:t>
      </w:r>
      <w:proofErr w:type="spellStart"/>
      <w:r w:rsidR="00093CDC" w:rsidRPr="00F50D66">
        <w:t>Niphadkar</w:t>
      </w:r>
      <w:proofErr w:type="spellEnd"/>
      <w:r w:rsidR="00093CDC" w:rsidRPr="00F50D66">
        <w:t xml:space="preserve"> </w:t>
      </w:r>
      <w:r w:rsidR="00093CDC" w:rsidRPr="00F50D66">
        <w:rPr>
          <w:i/>
        </w:rPr>
        <w:t>et al</w:t>
      </w:r>
      <w:r w:rsidR="00093CDC" w:rsidRPr="00F50D66">
        <w:t>., 2017</w:t>
      </w:r>
      <w:r w:rsidR="00093CDC" w:rsidRPr="00F50D66">
        <w:rPr>
          <w:color w:val="000000" w:themeColor="text1"/>
        </w:rPr>
        <w:t>)</w:t>
      </w:r>
    </w:p>
    <w:p w14:paraId="1EA01D92" w14:textId="0D4EAEC5" w:rsidR="005C05CB" w:rsidRPr="00F50D66" w:rsidRDefault="005C05CB" w:rsidP="00F50D66">
      <w:pPr>
        <w:pStyle w:val="NormalWeb"/>
        <w:spacing w:before="0" w:beforeAutospacing="0" w:after="160" w:afterAutospacing="0" w:line="276" w:lineRule="auto"/>
        <w:ind w:firstLine="720"/>
        <w:rPr>
          <w:color w:val="000000" w:themeColor="text1"/>
        </w:rPr>
      </w:pPr>
    </w:p>
    <w:p w14:paraId="1F116394" w14:textId="77777777" w:rsidR="00122BA4" w:rsidRPr="00F50D66" w:rsidRDefault="00093CDC" w:rsidP="00F50D66">
      <w:pPr>
        <w:autoSpaceDE w:val="0"/>
        <w:autoSpaceDN w:val="0"/>
        <w:adjustRightInd w:val="0"/>
        <w:spacing w:line="276" w:lineRule="auto"/>
        <w:jc w:val="both"/>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lastRenderedPageBreak/>
        <w:t xml:space="preserve">5.2 Simultaneous saccharification and co-fermentation (SSCF) </w:t>
      </w:r>
    </w:p>
    <w:p w14:paraId="7925EE91" w14:textId="5AAECDBD" w:rsidR="00122BA4" w:rsidRPr="00F50D66" w:rsidRDefault="005C05CB"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noProof/>
          <w:color w:val="000000" w:themeColor="text1"/>
          <w:sz w:val="24"/>
          <w:szCs w:val="24"/>
        </w:rPr>
        <w:drawing>
          <wp:anchor distT="0" distB="0" distL="114300" distR="114300" simplePos="0" relativeHeight="251659264" behindDoc="1" locked="0" layoutInCell="1" allowOverlap="1" wp14:anchorId="031EF45A" wp14:editId="05AD0025">
            <wp:simplePos x="0" y="0"/>
            <wp:positionH relativeFrom="margin">
              <wp:posOffset>958850</wp:posOffset>
            </wp:positionH>
            <wp:positionV relativeFrom="paragraph">
              <wp:posOffset>1096010</wp:posOffset>
            </wp:positionV>
            <wp:extent cx="3604260" cy="1633855"/>
            <wp:effectExtent l="19050" t="19050" r="15240" b="23495"/>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604260" cy="16338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93CDC" w:rsidRPr="00F50D66">
        <w:rPr>
          <w:rFonts w:ascii="Times New Roman" w:hAnsi="Times New Roman" w:cs="Times New Roman"/>
          <w:color w:val="000000" w:themeColor="text1"/>
          <w:sz w:val="24"/>
          <w:szCs w:val="24"/>
        </w:rPr>
        <w:t xml:space="preserve">Simultaneous saccharification and co-fermentation (SSCF) is another alternate process to SSF which allows </w:t>
      </w:r>
      <w:hyperlink r:id="rId15" w:tooltip="Learn more about hexoses from ScienceDirect's AI-generated Topic Pages" w:history="1">
        <w:r w:rsidR="00093CDC" w:rsidRPr="00F50D66">
          <w:rPr>
            <w:rStyle w:val="Hyperlink"/>
            <w:rFonts w:ascii="Times New Roman" w:hAnsi="Times New Roman" w:cs="Times New Roman"/>
            <w:color w:val="000000" w:themeColor="text1"/>
            <w:sz w:val="24"/>
            <w:szCs w:val="24"/>
            <w:u w:val="none"/>
          </w:rPr>
          <w:t>hexose</w:t>
        </w:r>
      </w:hyperlink>
      <w:r w:rsidR="00093CDC" w:rsidRPr="00F50D66">
        <w:rPr>
          <w:rFonts w:ascii="Times New Roman" w:hAnsi="Times New Roman" w:cs="Times New Roman"/>
          <w:color w:val="000000" w:themeColor="text1"/>
          <w:sz w:val="24"/>
          <w:szCs w:val="24"/>
        </w:rPr>
        <w:t> and </w:t>
      </w:r>
      <w:hyperlink r:id="rId16" w:tooltip="Learn more about pentoses from ScienceDirect's AI-generated Topic Pages" w:history="1">
        <w:r w:rsidR="00093CDC" w:rsidRPr="00F50D66">
          <w:rPr>
            <w:rStyle w:val="Hyperlink"/>
            <w:rFonts w:ascii="Times New Roman" w:hAnsi="Times New Roman" w:cs="Times New Roman"/>
            <w:color w:val="000000" w:themeColor="text1"/>
            <w:sz w:val="24"/>
            <w:szCs w:val="24"/>
            <w:u w:val="none"/>
          </w:rPr>
          <w:t>pentose</w:t>
        </w:r>
      </w:hyperlink>
      <w:r w:rsidR="00093CDC" w:rsidRPr="00F50D66">
        <w:rPr>
          <w:rFonts w:ascii="Times New Roman" w:hAnsi="Times New Roman" w:cs="Times New Roman"/>
          <w:color w:val="000000" w:themeColor="text1"/>
          <w:sz w:val="24"/>
          <w:szCs w:val="24"/>
        </w:rPr>
        <w:t xml:space="preserve"> fermentation simultaneously. In SSCF configuration, microorganisms used for fermentation should have similar operating pH and temperature. SSCF offers the potential of streamlined processing while reducing capital costs (Cardona and Sanchez, 2007). </w:t>
      </w:r>
    </w:p>
    <w:p w14:paraId="3F3E2DA8" w14:textId="460C2330" w:rsidR="00122BA4" w:rsidRPr="00F50D66" w:rsidRDefault="00122BA4"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p>
    <w:p w14:paraId="4F6A5EF8" w14:textId="77777777" w:rsidR="00122BA4" w:rsidRPr="00F50D66" w:rsidRDefault="00122BA4" w:rsidP="00F50D66">
      <w:pPr>
        <w:autoSpaceDE w:val="0"/>
        <w:autoSpaceDN w:val="0"/>
        <w:adjustRightInd w:val="0"/>
        <w:spacing w:line="276" w:lineRule="auto"/>
        <w:jc w:val="both"/>
        <w:rPr>
          <w:rFonts w:ascii="Times New Roman" w:hAnsi="Times New Roman" w:cs="Times New Roman"/>
          <w:b/>
          <w:color w:val="000000" w:themeColor="text1"/>
          <w:sz w:val="24"/>
          <w:szCs w:val="24"/>
        </w:rPr>
      </w:pPr>
    </w:p>
    <w:p w14:paraId="3ECA413C" w14:textId="295515AF" w:rsidR="00122BA4" w:rsidRDefault="00122BA4" w:rsidP="00F50D66">
      <w:pPr>
        <w:autoSpaceDE w:val="0"/>
        <w:autoSpaceDN w:val="0"/>
        <w:adjustRightInd w:val="0"/>
        <w:spacing w:line="276" w:lineRule="auto"/>
        <w:jc w:val="both"/>
        <w:rPr>
          <w:rFonts w:ascii="Times New Roman" w:hAnsi="Times New Roman" w:cs="Times New Roman"/>
          <w:b/>
          <w:color w:val="000000" w:themeColor="text1"/>
          <w:sz w:val="24"/>
          <w:szCs w:val="24"/>
        </w:rPr>
      </w:pPr>
    </w:p>
    <w:p w14:paraId="402D95EB" w14:textId="2FDD2CD1" w:rsidR="00E26576" w:rsidRDefault="00E26576" w:rsidP="00F50D66">
      <w:pPr>
        <w:autoSpaceDE w:val="0"/>
        <w:autoSpaceDN w:val="0"/>
        <w:adjustRightInd w:val="0"/>
        <w:spacing w:line="276" w:lineRule="auto"/>
        <w:jc w:val="both"/>
        <w:rPr>
          <w:rFonts w:ascii="Times New Roman" w:hAnsi="Times New Roman" w:cs="Times New Roman"/>
          <w:b/>
          <w:color w:val="000000" w:themeColor="text1"/>
          <w:sz w:val="24"/>
          <w:szCs w:val="24"/>
        </w:rPr>
      </w:pPr>
    </w:p>
    <w:p w14:paraId="530D1C9A" w14:textId="77777777" w:rsidR="00E26576" w:rsidRPr="00F50D66" w:rsidRDefault="00E26576" w:rsidP="00F50D66">
      <w:pPr>
        <w:autoSpaceDE w:val="0"/>
        <w:autoSpaceDN w:val="0"/>
        <w:adjustRightInd w:val="0"/>
        <w:spacing w:line="276" w:lineRule="auto"/>
        <w:jc w:val="both"/>
        <w:rPr>
          <w:rFonts w:ascii="Times New Roman" w:hAnsi="Times New Roman" w:cs="Times New Roman"/>
          <w:b/>
          <w:color w:val="000000" w:themeColor="text1"/>
          <w:sz w:val="24"/>
          <w:szCs w:val="24"/>
        </w:rPr>
      </w:pPr>
    </w:p>
    <w:p w14:paraId="70357F46" w14:textId="77777777" w:rsidR="00122BA4" w:rsidRPr="00F50D66" w:rsidRDefault="00122BA4" w:rsidP="00F50D66">
      <w:pPr>
        <w:autoSpaceDE w:val="0"/>
        <w:autoSpaceDN w:val="0"/>
        <w:adjustRightInd w:val="0"/>
        <w:spacing w:line="276" w:lineRule="auto"/>
        <w:jc w:val="both"/>
        <w:rPr>
          <w:rFonts w:ascii="Times New Roman" w:hAnsi="Times New Roman" w:cs="Times New Roman"/>
          <w:b/>
          <w:color w:val="000000" w:themeColor="text1"/>
          <w:sz w:val="24"/>
          <w:szCs w:val="24"/>
        </w:rPr>
      </w:pPr>
    </w:p>
    <w:p w14:paraId="46953454" w14:textId="77777777" w:rsidR="00122BA4" w:rsidRPr="00F50D66" w:rsidRDefault="00093CDC" w:rsidP="00F50D66">
      <w:pPr>
        <w:autoSpaceDE w:val="0"/>
        <w:autoSpaceDN w:val="0"/>
        <w:adjustRightInd w:val="0"/>
        <w:spacing w:line="276" w:lineRule="auto"/>
        <w:jc w:val="both"/>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t>5.3 Separate hydrolysis and fermentation (SHF)</w:t>
      </w:r>
    </w:p>
    <w:p w14:paraId="65055793" w14:textId="1357F436" w:rsidR="00122BA4" w:rsidRPr="00F50D66" w:rsidRDefault="00E26576"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noProof/>
        </w:rPr>
        <w:drawing>
          <wp:anchor distT="0" distB="0" distL="114300" distR="114300" simplePos="0" relativeHeight="251660288" behindDoc="1" locked="0" layoutInCell="1" allowOverlap="1" wp14:anchorId="2F79158C" wp14:editId="691C8C8A">
            <wp:simplePos x="0" y="0"/>
            <wp:positionH relativeFrom="margin">
              <wp:posOffset>182880</wp:posOffset>
            </wp:positionH>
            <wp:positionV relativeFrom="paragraph">
              <wp:posOffset>1469390</wp:posOffset>
            </wp:positionV>
            <wp:extent cx="4402455" cy="1839595"/>
            <wp:effectExtent l="0" t="0" r="0" b="8255"/>
            <wp:wrapTight wrapText="bothSides">
              <wp:wrapPolygon edited="0">
                <wp:start x="0" y="0"/>
                <wp:lineTo x="0" y="21473"/>
                <wp:lineTo x="21497" y="21473"/>
                <wp:lineTo x="2149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02455" cy="1839595"/>
                    </a:xfrm>
                    <a:prstGeom prst="rect">
                      <a:avLst/>
                    </a:prstGeom>
                  </pic:spPr>
                </pic:pic>
              </a:graphicData>
            </a:graphic>
            <wp14:sizeRelH relativeFrom="margin">
              <wp14:pctWidth>0</wp14:pctWidth>
            </wp14:sizeRelH>
            <wp14:sizeRelV relativeFrom="margin">
              <wp14:pctHeight>0</wp14:pctHeight>
            </wp14:sizeRelV>
          </wp:anchor>
        </w:drawing>
      </w:r>
      <w:r w:rsidR="00093CDC" w:rsidRPr="00F50D66">
        <w:rPr>
          <w:rFonts w:ascii="Times New Roman" w:hAnsi="Times New Roman" w:cs="Times New Roman"/>
          <w:color w:val="000000" w:themeColor="text1"/>
          <w:sz w:val="24"/>
          <w:szCs w:val="24"/>
        </w:rPr>
        <w:t xml:space="preserve">Separate hydrolysis and fermentation (SHF) process has been fairly implemented for ethanol production and is basically starch based ethanol production process. In this process, starch is initially catalysed by the action of amylolytic enzymes </w:t>
      </w:r>
      <w:r w:rsidR="00093CDC" w:rsidRPr="00F50D66">
        <w:rPr>
          <w:rFonts w:ascii="Times New Roman" w:hAnsi="Times New Roman" w:cs="Times New Roman"/>
          <w:i/>
          <w:color w:val="000000" w:themeColor="text1"/>
          <w:sz w:val="24"/>
          <w:szCs w:val="24"/>
        </w:rPr>
        <w:t>viz</w:t>
      </w:r>
      <w:r w:rsidR="00093CDC" w:rsidRPr="00F50D66">
        <w:rPr>
          <w:rFonts w:ascii="Times New Roman" w:hAnsi="Times New Roman" w:cs="Times New Roman"/>
          <w:color w:val="000000" w:themeColor="text1"/>
          <w:sz w:val="24"/>
          <w:szCs w:val="24"/>
        </w:rPr>
        <w:t xml:space="preserve">. </w:t>
      </w:r>
      <w:r w:rsidR="00093CDC" w:rsidRPr="00F50D66">
        <w:rPr>
          <w:rFonts w:ascii="Times New Roman" w:hAnsi="Times New Roman" w:cs="Times New Roman"/>
          <w:color w:val="000000" w:themeColor="text1"/>
          <w:sz w:val="24"/>
          <w:szCs w:val="24"/>
        </w:rPr>
        <w:sym w:font="Symbol" w:char="F061"/>
      </w:r>
      <w:r w:rsidR="00093CDC" w:rsidRPr="00F50D66">
        <w:rPr>
          <w:rFonts w:ascii="Times New Roman" w:hAnsi="Times New Roman" w:cs="Times New Roman"/>
          <w:color w:val="000000" w:themeColor="text1"/>
          <w:sz w:val="24"/>
          <w:szCs w:val="24"/>
        </w:rPr>
        <w:t xml:space="preserve">-amylase (for liquefaction) and glucoamylase (for saccharification). The process can be accomplished by fermentation in separate vessels. Major disadvantage with this process is inhibition of enzyme activity due to accumulation of hydrolysed sugar. It is also an expensive and </w:t>
      </w:r>
      <w:r w:rsidR="00F50D66" w:rsidRPr="00F50D66">
        <w:rPr>
          <w:rFonts w:ascii="Times New Roman" w:hAnsi="Times New Roman" w:cs="Times New Roman"/>
          <w:color w:val="000000" w:themeColor="text1"/>
          <w:sz w:val="24"/>
          <w:szCs w:val="24"/>
        </w:rPr>
        <w:t>time-consuming</w:t>
      </w:r>
      <w:r w:rsidR="00093CDC" w:rsidRPr="00F50D66">
        <w:rPr>
          <w:rFonts w:ascii="Times New Roman" w:hAnsi="Times New Roman" w:cs="Times New Roman"/>
          <w:color w:val="000000" w:themeColor="text1"/>
          <w:sz w:val="24"/>
          <w:szCs w:val="24"/>
        </w:rPr>
        <w:t xml:space="preserve"> process (Das-Neves </w:t>
      </w:r>
      <w:r w:rsidR="00093CDC" w:rsidRPr="00F50D66">
        <w:rPr>
          <w:rFonts w:ascii="Times New Roman" w:hAnsi="Times New Roman" w:cs="Times New Roman"/>
          <w:i/>
          <w:color w:val="000000" w:themeColor="text1"/>
          <w:sz w:val="24"/>
          <w:szCs w:val="24"/>
        </w:rPr>
        <w:t>et al</w:t>
      </w:r>
      <w:r w:rsidR="00093CDC" w:rsidRPr="00F50D66">
        <w:rPr>
          <w:rFonts w:ascii="Times New Roman" w:hAnsi="Times New Roman" w:cs="Times New Roman"/>
          <w:color w:val="000000" w:themeColor="text1"/>
          <w:sz w:val="24"/>
          <w:szCs w:val="24"/>
        </w:rPr>
        <w:t>., 2007).</w:t>
      </w:r>
    </w:p>
    <w:p w14:paraId="18FD932C" w14:textId="60DCD804" w:rsidR="00122BA4" w:rsidRPr="00F50D66" w:rsidRDefault="00122BA4" w:rsidP="00F50D66">
      <w:pPr>
        <w:autoSpaceDE w:val="0"/>
        <w:autoSpaceDN w:val="0"/>
        <w:adjustRightInd w:val="0"/>
        <w:spacing w:line="276" w:lineRule="auto"/>
        <w:jc w:val="center"/>
        <w:rPr>
          <w:rFonts w:ascii="Times New Roman" w:hAnsi="Times New Roman" w:cs="Times New Roman"/>
          <w:b/>
          <w:color w:val="000000" w:themeColor="text1"/>
          <w:sz w:val="10"/>
          <w:szCs w:val="24"/>
        </w:rPr>
      </w:pPr>
    </w:p>
    <w:p w14:paraId="5303C09F" w14:textId="2AB27AD4" w:rsidR="00122BA4" w:rsidRDefault="00122BA4" w:rsidP="00F50D66">
      <w:pPr>
        <w:autoSpaceDE w:val="0"/>
        <w:autoSpaceDN w:val="0"/>
        <w:adjustRightInd w:val="0"/>
        <w:spacing w:line="276" w:lineRule="auto"/>
        <w:jc w:val="center"/>
        <w:rPr>
          <w:rFonts w:ascii="Times New Roman" w:hAnsi="Times New Roman" w:cs="Times New Roman"/>
          <w:b/>
          <w:color w:val="000000" w:themeColor="text1"/>
          <w:sz w:val="10"/>
          <w:szCs w:val="24"/>
        </w:rPr>
      </w:pPr>
    </w:p>
    <w:p w14:paraId="1C1EE6F7" w14:textId="688F644D" w:rsidR="00E26576" w:rsidRDefault="00E26576" w:rsidP="00F50D66">
      <w:pPr>
        <w:autoSpaceDE w:val="0"/>
        <w:autoSpaceDN w:val="0"/>
        <w:adjustRightInd w:val="0"/>
        <w:spacing w:line="276" w:lineRule="auto"/>
        <w:jc w:val="center"/>
        <w:rPr>
          <w:rFonts w:ascii="Times New Roman" w:hAnsi="Times New Roman" w:cs="Times New Roman"/>
          <w:b/>
          <w:color w:val="000000" w:themeColor="text1"/>
          <w:sz w:val="10"/>
          <w:szCs w:val="24"/>
        </w:rPr>
      </w:pPr>
    </w:p>
    <w:p w14:paraId="6007BE41" w14:textId="241AAD1D" w:rsidR="00E26576" w:rsidRDefault="00E26576" w:rsidP="00F50D66">
      <w:pPr>
        <w:autoSpaceDE w:val="0"/>
        <w:autoSpaceDN w:val="0"/>
        <w:adjustRightInd w:val="0"/>
        <w:spacing w:line="276" w:lineRule="auto"/>
        <w:jc w:val="center"/>
        <w:rPr>
          <w:rFonts w:ascii="Times New Roman" w:hAnsi="Times New Roman" w:cs="Times New Roman"/>
          <w:b/>
          <w:color w:val="000000" w:themeColor="text1"/>
          <w:sz w:val="10"/>
          <w:szCs w:val="24"/>
        </w:rPr>
      </w:pPr>
    </w:p>
    <w:p w14:paraId="2E7001C9" w14:textId="1A01441A" w:rsidR="00E26576" w:rsidRDefault="00E26576" w:rsidP="00F50D66">
      <w:pPr>
        <w:autoSpaceDE w:val="0"/>
        <w:autoSpaceDN w:val="0"/>
        <w:adjustRightInd w:val="0"/>
        <w:spacing w:line="276" w:lineRule="auto"/>
        <w:jc w:val="center"/>
        <w:rPr>
          <w:rFonts w:ascii="Times New Roman" w:hAnsi="Times New Roman" w:cs="Times New Roman"/>
          <w:b/>
          <w:color w:val="000000" w:themeColor="text1"/>
          <w:sz w:val="10"/>
          <w:szCs w:val="24"/>
        </w:rPr>
      </w:pPr>
    </w:p>
    <w:p w14:paraId="3D9E693F" w14:textId="01385A86" w:rsidR="00E26576" w:rsidRDefault="00E26576" w:rsidP="00F50D66">
      <w:pPr>
        <w:autoSpaceDE w:val="0"/>
        <w:autoSpaceDN w:val="0"/>
        <w:adjustRightInd w:val="0"/>
        <w:spacing w:line="276" w:lineRule="auto"/>
        <w:jc w:val="center"/>
        <w:rPr>
          <w:rFonts w:ascii="Times New Roman" w:hAnsi="Times New Roman" w:cs="Times New Roman"/>
          <w:b/>
          <w:color w:val="000000" w:themeColor="text1"/>
          <w:sz w:val="10"/>
          <w:szCs w:val="24"/>
        </w:rPr>
      </w:pPr>
    </w:p>
    <w:p w14:paraId="69F588D7" w14:textId="0B8F88DC" w:rsidR="00E26576" w:rsidRDefault="00E26576" w:rsidP="00F50D66">
      <w:pPr>
        <w:autoSpaceDE w:val="0"/>
        <w:autoSpaceDN w:val="0"/>
        <w:adjustRightInd w:val="0"/>
        <w:spacing w:line="276" w:lineRule="auto"/>
        <w:jc w:val="center"/>
        <w:rPr>
          <w:rFonts w:ascii="Times New Roman" w:hAnsi="Times New Roman" w:cs="Times New Roman"/>
          <w:b/>
          <w:color w:val="000000" w:themeColor="text1"/>
          <w:sz w:val="10"/>
          <w:szCs w:val="24"/>
        </w:rPr>
      </w:pPr>
    </w:p>
    <w:p w14:paraId="1C821C51" w14:textId="46851256" w:rsidR="00E26576" w:rsidRDefault="00E26576" w:rsidP="00F50D66">
      <w:pPr>
        <w:autoSpaceDE w:val="0"/>
        <w:autoSpaceDN w:val="0"/>
        <w:adjustRightInd w:val="0"/>
        <w:spacing w:line="276" w:lineRule="auto"/>
        <w:jc w:val="center"/>
        <w:rPr>
          <w:rFonts w:ascii="Times New Roman" w:hAnsi="Times New Roman" w:cs="Times New Roman"/>
          <w:b/>
          <w:color w:val="000000" w:themeColor="text1"/>
          <w:sz w:val="10"/>
          <w:szCs w:val="24"/>
        </w:rPr>
      </w:pPr>
    </w:p>
    <w:p w14:paraId="7A1D4EF2" w14:textId="516A94B9" w:rsidR="00E26576" w:rsidRDefault="00E26576" w:rsidP="00F50D66">
      <w:pPr>
        <w:autoSpaceDE w:val="0"/>
        <w:autoSpaceDN w:val="0"/>
        <w:adjustRightInd w:val="0"/>
        <w:spacing w:line="276" w:lineRule="auto"/>
        <w:jc w:val="center"/>
        <w:rPr>
          <w:rFonts w:ascii="Times New Roman" w:hAnsi="Times New Roman" w:cs="Times New Roman"/>
          <w:b/>
          <w:color w:val="000000" w:themeColor="text1"/>
          <w:sz w:val="10"/>
          <w:szCs w:val="24"/>
        </w:rPr>
      </w:pPr>
    </w:p>
    <w:p w14:paraId="00D84BF6" w14:textId="77777777" w:rsidR="00E26576" w:rsidRPr="00F50D66" w:rsidRDefault="00E26576" w:rsidP="00F50D66">
      <w:pPr>
        <w:autoSpaceDE w:val="0"/>
        <w:autoSpaceDN w:val="0"/>
        <w:adjustRightInd w:val="0"/>
        <w:spacing w:line="276" w:lineRule="auto"/>
        <w:jc w:val="center"/>
        <w:rPr>
          <w:rFonts w:ascii="Times New Roman" w:hAnsi="Times New Roman" w:cs="Times New Roman"/>
          <w:b/>
          <w:color w:val="000000" w:themeColor="text1"/>
          <w:sz w:val="10"/>
          <w:szCs w:val="24"/>
        </w:rPr>
      </w:pPr>
    </w:p>
    <w:p w14:paraId="52017218" w14:textId="37EDEBA6" w:rsidR="00122BA4" w:rsidRPr="00F50D66" w:rsidRDefault="00093CDC" w:rsidP="00F50D66">
      <w:pPr>
        <w:autoSpaceDE w:val="0"/>
        <w:autoSpaceDN w:val="0"/>
        <w:adjustRightInd w:val="0"/>
        <w:spacing w:line="276" w:lineRule="auto"/>
        <w:jc w:val="both"/>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t>5.4 Solid state fermentation (SSF)</w:t>
      </w:r>
    </w:p>
    <w:p w14:paraId="67451E3A" w14:textId="452DFC52" w:rsidR="00122BA4" w:rsidRPr="00F50D66" w:rsidRDefault="00093CDC" w:rsidP="00E26576">
      <w:pPr>
        <w:autoSpaceDE w:val="0"/>
        <w:autoSpaceDN w:val="0"/>
        <w:adjustRightInd w:val="0"/>
        <w:spacing w:line="276" w:lineRule="auto"/>
        <w:jc w:val="both"/>
        <w:rPr>
          <w:rFonts w:ascii="Times New Roman" w:hAnsi="Times New Roman" w:cs="Times New Roman"/>
          <w:color w:val="000000" w:themeColor="text1"/>
          <w:sz w:val="24"/>
          <w:szCs w:val="24"/>
        </w:rPr>
      </w:pPr>
      <w:r w:rsidRPr="00F50D66">
        <w:rPr>
          <w:rFonts w:ascii="Times New Roman" w:hAnsi="Times New Roman" w:cs="Times New Roman"/>
          <w:b/>
          <w:color w:val="000000" w:themeColor="text1"/>
          <w:sz w:val="24"/>
          <w:szCs w:val="24"/>
        </w:rPr>
        <w:tab/>
      </w:r>
      <w:r w:rsidRPr="00F50D66">
        <w:rPr>
          <w:rFonts w:ascii="Times New Roman" w:hAnsi="Times New Roman" w:cs="Times New Roman"/>
          <w:color w:val="000000" w:themeColor="text1"/>
          <w:sz w:val="24"/>
          <w:szCs w:val="24"/>
        </w:rPr>
        <w:t xml:space="preserve">Solid state fermentation is an efficient, cost effective and promising technology in which microorganisms grow on the surface of solid materials in the absence of free water resulting in elimination of sugar extraction process and less </w:t>
      </w:r>
      <w:r w:rsidR="00E26576" w:rsidRPr="00F50D66">
        <w:rPr>
          <w:rFonts w:ascii="Times New Roman" w:hAnsi="Times New Roman" w:cs="Times New Roman"/>
          <w:color w:val="000000" w:themeColor="text1"/>
          <w:sz w:val="24"/>
          <w:szCs w:val="24"/>
        </w:rPr>
        <w:t>water production</w:t>
      </w:r>
      <w:r w:rsidRPr="00F50D66">
        <w:rPr>
          <w:rFonts w:ascii="Times New Roman" w:hAnsi="Times New Roman" w:cs="Times New Roman"/>
          <w:color w:val="000000" w:themeColor="text1"/>
          <w:sz w:val="24"/>
          <w:szCs w:val="24"/>
        </w:rPr>
        <w:t xml:space="preserve">, which in turn yields lower distillation and purification costs. Furthermore, SSF is well established technology for production different enzymes. This potential of SSF makes it an appropriate process for enzymatic pretreatment and hydrolysis of substrates and subsequent bioethanol production. (Pandey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xml:space="preserve">., 2000b). </w:t>
      </w:r>
    </w:p>
    <w:p w14:paraId="65CF32F6" w14:textId="2568CE19"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lastRenderedPageBreak/>
        <w:t xml:space="preserve">Solid state fermentation stimulates the growth of micro-organisms in nature on moist solids and has been credited to be responsible for the beginning of fermentation technique in ancient time (Mitchell and </w:t>
      </w:r>
      <w:proofErr w:type="spellStart"/>
      <w:r w:rsidRPr="00F50D66">
        <w:rPr>
          <w:rFonts w:ascii="Times New Roman" w:hAnsi="Times New Roman" w:cs="Times New Roman"/>
          <w:color w:val="000000" w:themeColor="text1"/>
          <w:sz w:val="24"/>
          <w:szCs w:val="24"/>
        </w:rPr>
        <w:t>Lonsane</w:t>
      </w:r>
      <w:proofErr w:type="spellEnd"/>
      <w:r w:rsidRPr="00F50D66">
        <w:rPr>
          <w:rFonts w:ascii="Times New Roman" w:hAnsi="Times New Roman" w:cs="Times New Roman"/>
          <w:color w:val="000000" w:themeColor="text1"/>
          <w:sz w:val="24"/>
          <w:szCs w:val="24"/>
        </w:rPr>
        <w:t xml:space="preserve">, 1990). Almost all the fermentation processes used in ancient time were based on the principles of SSF. SSF offers numerous opportunities in processing of agro-industrial residues as the solid-state processes have lower energy requirements, produce lesser </w:t>
      </w:r>
      <w:r w:rsidR="00E26576" w:rsidRPr="00F50D66">
        <w:rPr>
          <w:rFonts w:ascii="Times New Roman" w:hAnsi="Times New Roman" w:cs="Times New Roman"/>
          <w:color w:val="000000" w:themeColor="text1"/>
          <w:sz w:val="24"/>
          <w:szCs w:val="24"/>
        </w:rPr>
        <w:t>wastewater</w:t>
      </w:r>
      <w:r w:rsidRPr="00F50D66">
        <w:rPr>
          <w:rFonts w:ascii="Times New Roman" w:hAnsi="Times New Roman" w:cs="Times New Roman"/>
          <w:color w:val="000000" w:themeColor="text1"/>
          <w:sz w:val="24"/>
          <w:szCs w:val="24"/>
        </w:rPr>
        <w:t xml:space="preserve"> and are environmental-friendly as they resolve the problem of solid wastes disposal.</w:t>
      </w:r>
    </w:p>
    <w:p w14:paraId="58E2E58D" w14:textId="03D408E1" w:rsidR="00122BA4" w:rsidRPr="00F50D66" w:rsidRDefault="00E26576"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noProof/>
          <w:color w:val="000000" w:themeColor="text1"/>
          <w:sz w:val="24"/>
          <w:szCs w:val="24"/>
        </w:rPr>
        <w:drawing>
          <wp:anchor distT="0" distB="0" distL="114300" distR="114300" simplePos="0" relativeHeight="251661312" behindDoc="0" locked="0" layoutInCell="1" allowOverlap="1" wp14:anchorId="524B1C63" wp14:editId="07488505">
            <wp:simplePos x="0" y="0"/>
            <wp:positionH relativeFrom="column">
              <wp:posOffset>1156264</wp:posOffset>
            </wp:positionH>
            <wp:positionV relativeFrom="paragraph">
              <wp:posOffset>19544</wp:posOffset>
            </wp:positionV>
            <wp:extent cx="3000375" cy="1805940"/>
            <wp:effectExtent l="19050" t="19050" r="28575" b="2286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000375" cy="18059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38D386E" w14:textId="50A16976" w:rsidR="00122BA4" w:rsidRPr="00F50D66" w:rsidRDefault="00122BA4"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p>
    <w:p w14:paraId="2BBA7E26" w14:textId="77777777" w:rsidR="00122BA4" w:rsidRPr="00F50D66" w:rsidRDefault="00122BA4"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p>
    <w:p w14:paraId="2C863566" w14:textId="77777777" w:rsidR="00122BA4" w:rsidRPr="00F50D66" w:rsidRDefault="00122BA4"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p>
    <w:p w14:paraId="33BB495F" w14:textId="77777777" w:rsidR="00122BA4" w:rsidRPr="00F50D66" w:rsidRDefault="00122BA4"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p>
    <w:p w14:paraId="32FA87A5" w14:textId="6F64A9D3" w:rsidR="00122BA4" w:rsidRPr="00F50D66" w:rsidRDefault="00122BA4"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p>
    <w:p w14:paraId="299122EF" w14:textId="77777777" w:rsidR="00122BA4" w:rsidRPr="00F50D66" w:rsidRDefault="00093CDC" w:rsidP="00F50D66">
      <w:pPr>
        <w:numPr>
          <w:ilvl w:val="0"/>
          <w:numId w:val="7"/>
        </w:numPr>
        <w:autoSpaceDE w:val="0"/>
        <w:autoSpaceDN w:val="0"/>
        <w:adjustRightInd w:val="0"/>
        <w:spacing w:line="276" w:lineRule="auto"/>
        <w:jc w:val="both"/>
        <w:rPr>
          <w:rFonts w:ascii="Times New Roman" w:hAnsi="Times New Roman" w:cs="Times New Roman"/>
          <w:color w:val="000000" w:themeColor="text1"/>
          <w:sz w:val="24"/>
          <w:szCs w:val="24"/>
        </w:rPr>
      </w:pPr>
      <w:bookmarkStart w:id="19" w:name="_Hlk120874031"/>
      <w:r w:rsidRPr="00F50D66">
        <w:rPr>
          <w:rFonts w:ascii="Times New Roman" w:hAnsi="Times New Roman" w:cs="Times New Roman"/>
          <w:b/>
          <w:bCs/>
          <w:color w:val="000000" w:themeColor="text1"/>
          <w:sz w:val="24"/>
          <w:szCs w:val="24"/>
        </w:rPr>
        <w:t>FERMENTATION MODES</w:t>
      </w:r>
      <w:bookmarkEnd w:id="19"/>
    </w:p>
    <w:p w14:paraId="3FF5EB6A" w14:textId="77777777" w:rsidR="00122BA4" w:rsidRPr="00F50D66" w:rsidRDefault="00093CDC" w:rsidP="00F50D66">
      <w:pPr>
        <w:autoSpaceDE w:val="0"/>
        <w:autoSpaceDN w:val="0"/>
        <w:adjustRightInd w:val="0"/>
        <w:spacing w:line="276" w:lineRule="auto"/>
        <w:jc w:val="both"/>
        <w:rPr>
          <w:rFonts w:ascii="Times New Roman" w:hAnsi="Times New Roman" w:cs="Times New Roman"/>
          <w:color w:val="000000" w:themeColor="text1"/>
          <w:sz w:val="24"/>
          <w:szCs w:val="24"/>
        </w:rPr>
      </w:pPr>
      <w:r w:rsidRPr="00F50D66">
        <w:rPr>
          <w:rFonts w:ascii="Times New Roman" w:hAnsi="Times New Roman" w:cs="Times New Roman"/>
          <w:b/>
          <w:bCs/>
          <w:color w:val="000000" w:themeColor="text1"/>
          <w:sz w:val="24"/>
          <w:szCs w:val="24"/>
        </w:rPr>
        <w:t xml:space="preserve">6.1 </w:t>
      </w:r>
      <w:bookmarkStart w:id="20" w:name="_Hlk120874039"/>
      <w:r w:rsidRPr="00F50D66">
        <w:rPr>
          <w:rFonts w:ascii="Times New Roman" w:hAnsi="Times New Roman" w:cs="Times New Roman"/>
          <w:b/>
          <w:bCs/>
          <w:color w:val="000000" w:themeColor="text1"/>
          <w:sz w:val="24"/>
          <w:szCs w:val="24"/>
        </w:rPr>
        <w:t xml:space="preserve">Batch fermentation: </w:t>
      </w:r>
      <w:r w:rsidRPr="00F50D66">
        <w:rPr>
          <w:rFonts w:ascii="Times New Roman" w:hAnsi="Times New Roman" w:cs="Times New Roman"/>
          <w:color w:val="000000" w:themeColor="text1"/>
          <w:sz w:val="24"/>
          <w:szCs w:val="24"/>
        </w:rPr>
        <w:t>Microorganisms are provided with a fixed volume of medium (nutrients and other ingredients). Culture environment is consistently changing as nutrients are consumed (Yang and Sha, 2019).</w:t>
      </w:r>
      <w:bookmarkEnd w:id="20"/>
    </w:p>
    <w:tbl>
      <w:tblPr>
        <w:tblStyle w:val="TableGrid"/>
        <w:tblW w:w="0" w:type="auto"/>
        <w:tblLook w:val="04A0" w:firstRow="1" w:lastRow="0" w:firstColumn="1" w:lastColumn="0" w:noHBand="0" w:noVBand="1"/>
      </w:tblPr>
      <w:tblGrid>
        <w:gridCol w:w="3941"/>
        <w:gridCol w:w="4355"/>
      </w:tblGrid>
      <w:tr w:rsidR="00122BA4" w:rsidRPr="00F50D66" w14:paraId="42488E97" w14:textId="77777777">
        <w:tc>
          <w:tcPr>
            <w:tcW w:w="4248" w:type="dxa"/>
          </w:tcPr>
          <w:p w14:paraId="58550B03"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b/>
                <w:bCs/>
                <w:color w:val="000000" w:themeColor="text1"/>
                <w:sz w:val="24"/>
                <w:szCs w:val="24"/>
              </w:rPr>
            </w:pPr>
            <w:r w:rsidRPr="00F50D66">
              <w:rPr>
                <w:rFonts w:ascii="Times New Roman" w:hAnsi="Times New Roman" w:cs="Times New Roman"/>
                <w:b/>
                <w:bCs/>
                <w:color w:val="000000" w:themeColor="text1"/>
                <w:sz w:val="24"/>
                <w:szCs w:val="24"/>
              </w:rPr>
              <w:t>Advantages</w:t>
            </w:r>
          </w:p>
        </w:tc>
        <w:tc>
          <w:tcPr>
            <w:tcW w:w="4768" w:type="dxa"/>
          </w:tcPr>
          <w:p w14:paraId="51945332"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b/>
                <w:bCs/>
                <w:color w:val="000000" w:themeColor="text1"/>
                <w:sz w:val="24"/>
                <w:szCs w:val="24"/>
              </w:rPr>
            </w:pPr>
            <w:r w:rsidRPr="00F50D66">
              <w:rPr>
                <w:rFonts w:ascii="Times New Roman" w:hAnsi="Times New Roman" w:cs="Times New Roman"/>
                <w:b/>
                <w:bCs/>
                <w:color w:val="000000" w:themeColor="text1"/>
                <w:sz w:val="24"/>
                <w:szCs w:val="24"/>
              </w:rPr>
              <w:t>Disadvantages</w:t>
            </w:r>
          </w:p>
        </w:tc>
      </w:tr>
      <w:tr w:rsidR="00122BA4" w:rsidRPr="00F50D66" w14:paraId="55F13EDD" w14:textId="77777777">
        <w:tc>
          <w:tcPr>
            <w:tcW w:w="4248" w:type="dxa"/>
          </w:tcPr>
          <w:p w14:paraId="74930022" w14:textId="77777777" w:rsidR="00122BA4" w:rsidRPr="00F50D66" w:rsidRDefault="00093CDC" w:rsidP="00F50D66">
            <w:pPr>
              <w:pStyle w:val="ListParagraph"/>
              <w:numPr>
                <w:ilvl w:val="0"/>
                <w:numId w:val="8"/>
              </w:numPr>
              <w:autoSpaceDE w:val="0"/>
              <w:autoSpaceDN w:val="0"/>
              <w:adjustRightInd w:val="0"/>
              <w:spacing w:after="0" w:line="276" w:lineRule="auto"/>
              <w:ind w:left="456" w:hanging="283"/>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Low cost</w:t>
            </w:r>
          </w:p>
          <w:p w14:paraId="46790AEB" w14:textId="77777777" w:rsidR="00122BA4" w:rsidRPr="00F50D66" w:rsidRDefault="00093CDC" w:rsidP="00F50D66">
            <w:pPr>
              <w:pStyle w:val="ListParagraph"/>
              <w:numPr>
                <w:ilvl w:val="0"/>
                <w:numId w:val="8"/>
              </w:numPr>
              <w:autoSpaceDE w:val="0"/>
              <w:autoSpaceDN w:val="0"/>
              <w:adjustRightInd w:val="0"/>
              <w:spacing w:after="0" w:line="276" w:lineRule="auto"/>
              <w:ind w:left="456" w:hanging="283"/>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Low risk of contamination</w:t>
            </w:r>
          </w:p>
          <w:p w14:paraId="2CA4A8DF" w14:textId="77777777" w:rsidR="00122BA4" w:rsidRPr="00F50D66" w:rsidRDefault="00093CDC" w:rsidP="00F50D66">
            <w:pPr>
              <w:pStyle w:val="ListParagraph"/>
              <w:numPr>
                <w:ilvl w:val="0"/>
                <w:numId w:val="8"/>
              </w:numPr>
              <w:autoSpaceDE w:val="0"/>
              <w:autoSpaceDN w:val="0"/>
              <w:adjustRightInd w:val="0"/>
              <w:spacing w:after="0" w:line="276" w:lineRule="auto"/>
              <w:ind w:left="456" w:hanging="283"/>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Less control </w:t>
            </w:r>
            <w:proofErr w:type="gramStart"/>
            <w:r w:rsidRPr="00F50D66">
              <w:rPr>
                <w:rFonts w:ascii="Times New Roman" w:hAnsi="Times New Roman" w:cs="Times New Roman"/>
                <w:color w:val="000000" w:themeColor="text1"/>
                <w:sz w:val="24"/>
                <w:szCs w:val="24"/>
              </w:rPr>
              <w:t>required</w:t>
            </w:r>
            <w:proofErr w:type="gramEnd"/>
          </w:p>
          <w:p w14:paraId="43EF4223" w14:textId="77777777" w:rsidR="00122BA4" w:rsidRPr="00F50D66" w:rsidRDefault="00093CDC" w:rsidP="00F50D66">
            <w:pPr>
              <w:pStyle w:val="ListParagraph"/>
              <w:numPr>
                <w:ilvl w:val="0"/>
                <w:numId w:val="8"/>
              </w:numPr>
              <w:autoSpaceDE w:val="0"/>
              <w:autoSpaceDN w:val="0"/>
              <w:adjustRightInd w:val="0"/>
              <w:spacing w:after="0" w:line="276" w:lineRule="auto"/>
              <w:ind w:left="456" w:hanging="283"/>
              <w:jc w:val="both"/>
              <w:rPr>
                <w:rFonts w:ascii="Times New Roman" w:hAnsi="Times New Roman" w:cs="Times New Roman"/>
                <w:b/>
                <w:bCs/>
                <w:color w:val="000000" w:themeColor="text1"/>
                <w:sz w:val="24"/>
                <w:szCs w:val="24"/>
              </w:rPr>
            </w:pPr>
            <w:r w:rsidRPr="00F50D66">
              <w:rPr>
                <w:rFonts w:ascii="Times New Roman" w:hAnsi="Times New Roman" w:cs="Times New Roman"/>
                <w:color w:val="000000" w:themeColor="text1"/>
                <w:sz w:val="24"/>
                <w:szCs w:val="24"/>
              </w:rPr>
              <w:t>Easier sterilization</w:t>
            </w:r>
          </w:p>
        </w:tc>
        <w:tc>
          <w:tcPr>
            <w:tcW w:w="4768" w:type="dxa"/>
          </w:tcPr>
          <w:p w14:paraId="4CC90B5C" w14:textId="77777777" w:rsidR="00122BA4" w:rsidRPr="00F50D66" w:rsidRDefault="00093CDC" w:rsidP="00F50D66">
            <w:pPr>
              <w:pStyle w:val="ListParagraph"/>
              <w:numPr>
                <w:ilvl w:val="0"/>
                <w:numId w:val="8"/>
              </w:numPr>
              <w:autoSpaceDE w:val="0"/>
              <w:autoSpaceDN w:val="0"/>
              <w:adjustRightInd w:val="0"/>
              <w:spacing w:after="0" w:line="276" w:lineRule="auto"/>
              <w:ind w:left="456" w:hanging="283"/>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Lower cell densities, ethanol production</w:t>
            </w:r>
          </w:p>
          <w:p w14:paraId="57C5AFAC" w14:textId="77777777" w:rsidR="00122BA4" w:rsidRPr="00F50D66" w:rsidRDefault="00093CDC" w:rsidP="00F50D66">
            <w:pPr>
              <w:pStyle w:val="ListParagraph"/>
              <w:numPr>
                <w:ilvl w:val="0"/>
                <w:numId w:val="8"/>
              </w:numPr>
              <w:autoSpaceDE w:val="0"/>
              <w:autoSpaceDN w:val="0"/>
              <w:adjustRightInd w:val="0"/>
              <w:spacing w:after="0" w:line="276" w:lineRule="auto"/>
              <w:ind w:left="456" w:hanging="283"/>
              <w:rPr>
                <w:rFonts w:ascii="Times New Roman" w:hAnsi="Times New Roman" w:cs="Times New Roman"/>
                <w:b/>
                <w:bCs/>
                <w:color w:val="000000" w:themeColor="text1"/>
                <w:sz w:val="24"/>
                <w:szCs w:val="24"/>
              </w:rPr>
            </w:pPr>
            <w:r w:rsidRPr="00F50D66">
              <w:rPr>
                <w:rFonts w:ascii="Times New Roman" w:hAnsi="Times New Roman" w:cs="Times New Roman"/>
                <w:color w:val="000000" w:themeColor="text1"/>
                <w:sz w:val="24"/>
                <w:szCs w:val="24"/>
              </w:rPr>
              <w:t>Longer downtime between batches due to cleaning, vessel setup, and sterilization</w:t>
            </w:r>
          </w:p>
        </w:tc>
      </w:tr>
    </w:tbl>
    <w:p w14:paraId="230574E9" w14:textId="77777777" w:rsidR="00122BA4" w:rsidRPr="00F50D66" w:rsidRDefault="00122BA4" w:rsidP="00F50D66">
      <w:pPr>
        <w:autoSpaceDE w:val="0"/>
        <w:autoSpaceDN w:val="0"/>
        <w:adjustRightInd w:val="0"/>
        <w:spacing w:line="276" w:lineRule="auto"/>
        <w:jc w:val="both"/>
        <w:rPr>
          <w:rFonts w:ascii="Times New Roman" w:hAnsi="Times New Roman" w:cs="Times New Roman"/>
          <w:b/>
          <w:bCs/>
          <w:color w:val="000000" w:themeColor="text1"/>
          <w:sz w:val="8"/>
          <w:szCs w:val="24"/>
        </w:rPr>
      </w:pPr>
    </w:p>
    <w:p w14:paraId="2362D335" w14:textId="77777777" w:rsidR="00122BA4" w:rsidRPr="00F50D66" w:rsidRDefault="00093CDC" w:rsidP="00F50D66">
      <w:pPr>
        <w:autoSpaceDE w:val="0"/>
        <w:autoSpaceDN w:val="0"/>
        <w:adjustRightInd w:val="0"/>
        <w:spacing w:line="276" w:lineRule="auto"/>
        <w:jc w:val="both"/>
        <w:rPr>
          <w:rFonts w:ascii="Times New Roman" w:hAnsi="Times New Roman" w:cs="Times New Roman"/>
          <w:color w:val="000000" w:themeColor="text1"/>
          <w:sz w:val="24"/>
          <w:szCs w:val="24"/>
        </w:rPr>
      </w:pPr>
      <w:r w:rsidRPr="00F50D66">
        <w:rPr>
          <w:rFonts w:ascii="Times New Roman" w:hAnsi="Times New Roman" w:cs="Times New Roman"/>
          <w:b/>
          <w:bCs/>
          <w:color w:val="000000" w:themeColor="text1"/>
          <w:sz w:val="24"/>
          <w:szCs w:val="24"/>
        </w:rPr>
        <w:t xml:space="preserve">6.2 </w:t>
      </w:r>
      <w:bookmarkStart w:id="21" w:name="_Hlk120874047"/>
      <w:r w:rsidRPr="00F50D66">
        <w:rPr>
          <w:rFonts w:ascii="Times New Roman" w:hAnsi="Times New Roman" w:cs="Times New Roman"/>
          <w:b/>
          <w:bCs/>
          <w:color w:val="000000" w:themeColor="text1"/>
          <w:sz w:val="24"/>
          <w:szCs w:val="24"/>
        </w:rPr>
        <w:t xml:space="preserve">Fed-Batch fermentation: </w:t>
      </w:r>
      <w:r w:rsidRPr="00F50D66">
        <w:rPr>
          <w:rFonts w:ascii="Times New Roman" w:hAnsi="Times New Roman" w:cs="Times New Roman"/>
          <w:color w:val="000000" w:themeColor="text1"/>
          <w:sz w:val="24"/>
          <w:szCs w:val="24"/>
        </w:rPr>
        <w:t xml:space="preserve">Media is inoculated with microorganisms which then grow under a batch regime for a certain amount of time, then nutrients are added incrementally throughout the fermentation (Yang and Sha, 2019). </w:t>
      </w:r>
      <w:bookmarkEnd w:id="21"/>
    </w:p>
    <w:tbl>
      <w:tblPr>
        <w:tblStyle w:val="TableGrid"/>
        <w:tblW w:w="0" w:type="auto"/>
        <w:tblLook w:val="04A0" w:firstRow="1" w:lastRow="0" w:firstColumn="1" w:lastColumn="0" w:noHBand="0" w:noVBand="1"/>
      </w:tblPr>
      <w:tblGrid>
        <w:gridCol w:w="4058"/>
        <w:gridCol w:w="4238"/>
      </w:tblGrid>
      <w:tr w:rsidR="00122BA4" w:rsidRPr="00F50D66" w14:paraId="1247AC71" w14:textId="77777777">
        <w:tc>
          <w:tcPr>
            <w:tcW w:w="4390" w:type="dxa"/>
          </w:tcPr>
          <w:p w14:paraId="214D5373"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b/>
                <w:bCs/>
                <w:color w:val="000000" w:themeColor="text1"/>
                <w:sz w:val="24"/>
                <w:szCs w:val="24"/>
              </w:rPr>
            </w:pPr>
            <w:r w:rsidRPr="00F50D66">
              <w:rPr>
                <w:rFonts w:ascii="Times New Roman" w:hAnsi="Times New Roman" w:cs="Times New Roman"/>
                <w:b/>
                <w:bCs/>
                <w:color w:val="000000" w:themeColor="text1"/>
                <w:sz w:val="24"/>
                <w:szCs w:val="24"/>
              </w:rPr>
              <w:t>Advantages</w:t>
            </w:r>
          </w:p>
        </w:tc>
        <w:tc>
          <w:tcPr>
            <w:tcW w:w="4626" w:type="dxa"/>
          </w:tcPr>
          <w:p w14:paraId="2E872949"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b/>
                <w:bCs/>
                <w:color w:val="000000" w:themeColor="text1"/>
                <w:sz w:val="24"/>
                <w:szCs w:val="24"/>
              </w:rPr>
            </w:pPr>
            <w:r w:rsidRPr="00F50D66">
              <w:rPr>
                <w:rFonts w:ascii="Times New Roman" w:hAnsi="Times New Roman" w:cs="Times New Roman"/>
                <w:b/>
                <w:bCs/>
                <w:color w:val="000000" w:themeColor="text1"/>
                <w:sz w:val="24"/>
                <w:szCs w:val="24"/>
              </w:rPr>
              <w:t>Disadvantages</w:t>
            </w:r>
          </w:p>
        </w:tc>
      </w:tr>
      <w:tr w:rsidR="00122BA4" w:rsidRPr="00F50D66" w14:paraId="548E6268" w14:textId="77777777">
        <w:tc>
          <w:tcPr>
            <w:tcW w:w="4390" w:type="dxa"/>
          </w:tcPr>
          <w:p w14:paraId="62AF1323" w14:textId="77777777" w:rsidR="00122BA4" w:rsidRPr="00F50D66" w:rsidRDefault="00093CDC" w:rsidP="00F50D66">
            <w:pPr>
              <w:pStyle w:val="ListParagraph"/>
              <w:numPr>
                <w:ilvl w:val="0"/>
                <w:numId w:val="9"/>
              </w:numPr>
              <w:autoSpaceDE w:val="0"/>
              <w:autoSpaceDN w:val="0"/>
              <w:adjustRightInd w:val="0"/>
              <w:spacing w:after="0" w:line="276" w:lineRule="auto"/>
              <w:ind w:left="456" w:hanging="283"/>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Maintenance of maximum viable cell concentration</w:t>
            </w:r>
          </w:p>
          <w:p w14:paraId="717E065F" w14:textId="77777777" w:rsidR="00122BA4" w:rsidRPr="00F50D66" w:rsidRDefault="00093CDC" w:rsidP="00F50D66">
            <w:pPr>
              <w:pStyle w:val="ListParagraph"/>
              <w:numPr>
                <w:ilvl w:val="0"/>
                <w:numId w:val="9"/>
              </w:numPr>
              <w:autoSpaceDE w:val="0"/>
              <w:autoSpaceDN w:val="0"/>
              <w:adjustRightInd w:val="0"/>
              <w:spacing w:after="0" w:line="276" w:lineRule="auto"/>
              <w:ind w:left="456" w:hanging="283"/>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Extended lifespan of cells</w:t>
            </w:r>
          </w:p>
          <w:p w14:paraId="0AC7507E" w14:textId="77777777" w:rsidR="00122BA4" w:rsidRPr="00F50D66" w:rsidRDefault="00093CDC" w:rsidP="00F50D66">
            <w:pPr>
              <w:pStyle w:val="ListParagraph"/>
              <w:numPr>
                <w:ilvl w:val="0"/>
                <w:numId w:val="9"/>
              </w:numPr>
              <w:autoSpaceDE w:val="0"/>
              <w:autoSpaceDN w:val="0"/>
              <w:adjustRightInd w:val="0"/>
              <w:spacing w:after="0" w:line="276" w:lineRule="auto"/>
              <w:ind w:left="456" w:hanging="283"/>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Higher ethanol accumulation</w:t>
            </w:r>
          </w:p>
          <w:p w14:paraId="1B67AD7E" w14:textId="77777777" w:rsidR="00122BA4" w:rsidRPr="00F50D66" w:rsidRDefault="00093CDC" w:rsidP="00F50D66">
            <w:pPr>
              <w:pStyle w:val="ListParagraph"/>
              <w:numPr>
                <w:ilvl w:val="0"/>
                <w:numId w:val="9"/>
              </w:numPr>
              <w:autoSpaceDE w:val="0"/>
              <w:autoSpaceDN w:val="0"/>
              <w:adjustRightInd w:val="0"/>
              <w:spacing w:after="0" w:line="276" w:lineRule="auto"/>
              <w:ind w:left="456" w:hanging="283"/>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By-product accumulation is </w:t>
            </w:r>
            <w:proofErr w:type="gramStart"/>
            <w:r w:rsidRPr="00F50D66">
              <w:rPr>
                <w:rFonts w:ascii="Times New Roman" w:hAnsi="Times New Roman" w:cs="Times New Roman"/>
                <w:color w:val="000000" w:themeColor="text1"/>
                <w:sz w:val="24"/>
                <w:szCs w:val="24"/>
              </w:rPr>
              <w:t>limited</w:t>
            </w:r>
            <w:proofErr w:type="gramEnd"/>
          </w:p>
          <w:p w14:paraId="73778BB1" w14:textId="77777777" w:rsidR="00122BA4" w:rsidRPr="00F50D66" w:rsidRDefault="00093CDC" w:rsidP="00F50D66">
            <w:pPr>
              <w:pStyle w:val="ListParagraph"/>
              <w:numPr>
                <w:ilvl w:val="0"/>
                <w:numId w:val="9"/>
              </w:numPr>
              <w:autoSpaceDE w:val="0"/>
              <w:autoSpaceDN w:val="0"/>
              <w:adjustRightInd w:val="0"/>
              <w:spacing w:after="0" w:line="276" w:lineRule="auto"/>
              <w:ind w:left="456" w:hanging="283"/>
              <w:rPr>
                <w:rFonts w:ascii="Times New Roman" w:hAnsi="Times New Roman" w:cs="Times New Roman"/>
                <w:b/>
                <w:bCs/>
                <w:color w:val="000000" w:themeColor="text1"/>
                <w:sz w:val="24"/>
                <w:szCs w:val="24"/>
              </w:rPr>
            </w:pPr>
            <w:r w:rsidRPr="00F50D66">
              <w:rPr>
                <w:rFonts w:ascii="Times New Roman" w:hAnsi="Times New Roman" w:cs="Times New Roman"/>
                <w:color w:val="000000" w:themeColor="text1"/>
                <w:sz w:val="24"/>
                <w:szCs w:val="24"/>
              </w:rPr>
              <w:t>Control of factors (e.g., pH, temperature, dissolved oxygen)</w:t>
            </w:r>
          </w:p>
        </w:tc>
        <w:tc>
          <w:tcPr>
            <w:tcW w:w="4626" w:type="dxa"/>
          </w:tcPr>
          <w:p w14:paraId="4C370C19" w14:textId="77777777" w:rsidR="00122BA4" w:rsidRPr="00F50D66" w:rsidRDefault="00093CDC" w:rsidP="00F50D66">
            <w:pPr>
              <w:pStyle w:val="ListParagraph"/>
              <w:numPr>
                <w:ilvl w:val="0"/>
                <w:numId w:val="9"/>
              </w:numPr>
              <w:autoSpaceDE w:val="0"/>
              <w:autoSpaceDN w:val="0"/>
              <w:adjustRightInd w:val="0"/>
              <w:spacing w:after="0" w:line="276" w:lineRule="auto"/>
              <w:ind w:left="456" w:hanging="283"/>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Increased costs for process control</w:t>
            </w:r>
          </w:p>
          <w:p w14:paraId="76D7EC3A" w14:textId="77777777" w:rsidR="00122BA4" w:rsidRPr="00F50D66" w:rsidRDefault="00093CDC" w:rsidP="00F50D66">
            <w:pPr>
              <w:pStyle w:val="ListParagraph"/>
              <w:numPr>
                <w:ilvl w:val="0"/>
                <w:numId w:val="9"/>
              </w:numPr>
              <w:autoSpaceDE w:val="0"/>
              <w:autoSpaceDN w:val="0"/>
              <w:adjustRightInd w:val="0"/>
              <w:spacing w:after="0" w:line="276" w:lineRule="auto"/>
              <w:ind w:left="456" w:hanging="283"/>
              <w:rPr>
                <w:rFonts w:ascii="Times New Roman" w:hAnsi="Times New Roman" w:cs="Times New Roman"/>
                <w:b/>
                <w:bCs/>
                <w:color w:val="000000" w:themeColor="text1"/>
                <w:sz w:val="24"/>
                <w:szCs w:val="24"/>
              </w:rPr>
            </w:pPr>
            <w:r w:rsidRPr="00F50D66">
              <w:rPr>
                <w:rFonts w:ascii="Times New Roman" w:hAnsi="Times New Roman" w:cs="Times New Roman"/>
                <w:color w:val="000000" w:themeColor="text1"/>
                <w:sz w:val="24"/>
                <w:szCs w:val="24"/>
              </w:rPr>
              <w:t>Longer downtime between batches due to cleaning, vessel setup, and sterilization</w:t>
            </w:r>
          </w:p>
        </w:tc>
      </w:tr>
    </w:tbl>
    <w:p w14:paraId="75621B00" w14:textId="77777777" w:rsidR="00122BA4" w:rsidRPr="00F50D66" w:rsidRDefault="00122BA4" w:rsidP="00F50D66">
      <w:pPr>
        <w:autoSpaceDE w:val="0"/>
        <w:autoSpaceDN w:val="0"/>
        <w:adjustRightInd w:val="0"/>
        <w:spacing w:line="276" w:lineRule="auto"/>
        <w:jc w:val="both"/>
        <w:rPr>
          <w:rFonts w:ascii="Times New Roman" w:hAnsi="Times New Roman" w:cs="Times New Roman"/>
          <w:b/>
          <w:bCs/>
          <w:color w:val="000000" w:themeColor="text1"/>
          <w:sz w:val="2"/>
          <w:szCs w:val="24"/>
        </w:rPr>
      </w:pPr>
    </w:p>
    <w:p w14:paraId="4FB2CC6E" w14:textId="77777777" w:rsidR="00122BA4" w:rsidRPr="00F50D66" w:rsidRDefault="00122BA4" w:rsidP="00F50D66">
      <w:pPr>
        <w:autoSpaceDE w:val="0"/>
        <w:autoSpaceDN w:val="0"/>
        <w:adjustRightInd w:val="0"/>
        <w:spacing w:line="276" w:lineRule="auto"/>
        <w:jc w:val="both"/>
        <w:rPr>
          <w:rFonts w:ascii="Times New Roman" w:hAnsi="Times New Roman" w:cs="Times New Roman"/>
          <w:b/>
          <w:bCs/>
          <w:color w:val="000000" w:themeColor="text1"/>
          <w:sz w:val="4"/>
          <w:szCs w:val="24"/>
        </w:rPr>
      </w:pPr>
    </w:p>
    <w:p w14:paraId="19597480" w14:textId="77777777" w:rsidR="00122BA4" w:rsidRPr="00F50D66" w:rsidRDefault="00093CDC" w:rsidP="00F50D66">
      <w:pPr>
        <w:autoSpaceDE w:val="0"/>
        <w:autoSpaceDN w:val="0"/>
        <w:adjustRightInd w:val="0"/>
        <w:spacing w:line="276" w:lineRule="auto"/>
        <w:jc w:val="both"/>
        <w:rPr>
          <w:rFonts w:ascii="Times New Roman" w:hAnsi="Times New Roman" w:cs="Times New Roman"/>
          <w:b/>
          <w:bCs/>
          <w:color w:val="000000" w:themeColor="text1"/>
          <w:sz w:val="24"/>
          <w:szCs w:val="24"/>
        </w:rPr>
      </w:pPr>
      <w:r w:rsidRPr="00F50D66">
        <w:rPr>
          <w:rFonts w:ascii="Times New Roman" w:hAnsi="Times New Roman" w:cs="Times New Roman"/>
          <w:b/>
          <w:bCs/>
          <w:color w:val="000000" w:themeColor="text1"/>
          <w:sz w:val="24"/>
          <w:szCs w:val="24"/>
        </w:rPr>
        <w:lastRenderedPageBreak/>
        <w:t xml:space="preserve">6.3 </w:t>
      </w:r>
      <w:bookmarkStart w:id="22" w:name="_Hlk120874053"/>
      <w:r w:rsidRPr="00F50D66">
        <w:rPr>
          <w:rFonts w:ascii="Times New Roman" w:hAnsi="Times New Roman" w:cs="Times New Roman"/>
          <w:b/>
          <w:bCs/>
          <w:color w:val="000000" w:themeColor="text1"/>
          <w:sz w:val="24"/>
          <w:szCs w:val="24"/>
        </w:rPr>
        <w:t xml:space="preserve">Continuous fermentation: </w:t>
      </w:r>
      <w:r w:rsidRPr="00F50D66">
        <w:rPr>
          <w:rFonts w:ascii="Times New Roman" w:hAnsi="Times New Roman" w:cs="Times New Roman"/>
          <w:color w:val="000000" w:themeColor="text1"/>
          <w:sz w:val="24"/>
          <w:szCs w:val="24"/>
        </w:rPr>
        <w:t>Fresh media is continuously added to the fermenter, replacing the consumed nutrients. Ethanol, used media, and toxic metabolites are continuously removed (Yang and Sha, 2019).</w:t>
      </w:r>
      <w:r w:rsidRPr="00F50D66">
        <w:rPr>
          <w:rFonts w:ascii="Times New Roman" w:hAnsi="Times New Roman" w:cs="Times New Roman"/>
          <w:b/>
          <w:bCs/>
          <w:color w:val="000000" w:themeColor="text1"/>
          <w:sz w:val="24"/>
          <w:szCs w:val="24"/>
        </w:rPr>
        <w:t xml:space="preserve"> </w:t>
      </w:r>
      <w:bookmarkEnd w:id="22"/>
    </w:p>
    <w:tbl>
      <w:tblPr>
        <w:tblStyle w:val="TableGrid"/>
        <w:tblW w:w="0" w:type="auto"/>
        <w:tblLook w:val="04A0" w:firstRow="1" w:lastRow="0" w:firstColumn="1" w:lastColumn="0" w:noHBand="0" w:noVBand="1"/>
      </w:tblPr>
      <w:tblGrid>
        <w:gridCol w:w="4134"/>
        <w:gridCol w:w="4162"/>
      </w:tblGrid>
      <w:tr w:rsidR="00122BA4" w:rsidRPr="00F50D66" w14:paraId="1486E3E8" w14:textId="77777777">
        <w:tc>
          <w:tcPr>
            <w:tcW w:w="4508" w:type="dxa"/>
          </w:tcPr>
          <w:p w14:paraId="17D7127E"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b/>
                <w:bCs/>
                <w:color w:val="000000" w:themeColor="text1"/>
                <w:sz w:val="24"/>
                <w:szCs w:val="24"/>
              </w:rPr>
            </w:pPr>
            <w:r w:rsidRPr="00F50D66">
              <w:rPr>
                <w:rFonts w:ascii="Times New Roman" w:hAnsi="Times New Roman" w:cs="Times New Roman"/>
                <w:b/>
                <w:bCs/>
                <w:color w:val="000000" w:themeColor="text1"/>
                <w:sz w:val="24"/>
                <w:szCs w:val="24"/>
              </w:rPr>
              <w:t>Advantages</w:t>
            </w:r>
          </w:p>
        </w:tc>
        <w:tc>
          <w:tcPr>
            <w:tcW w:w="4508" w:type="dxa"/>
          </w:tcPr>
          <w:p w14:paraId="30ED23E5"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b/>
                <w:bCs/>
                <w:color w:val="000000" w:themeColor="text1"/>
                <w:sz w:val="24"/>
                <w:szCs w:val="24"/>
              </w:rPr>
            </w:pPr>
            <w:r w:rsidRPr="00F50D66">
              <w:rPr>
                <w:rFonts w:ascii="Times New Roman" w:hAnsi="Times New Roman" w:cs="Times New Roman"/>
                <w:b/>
                <w:bCs/>
                <w:color w:val="000000" w:themeColor="text1"/>
                <w:sz w:val="24"/>
                <w:szCs w:val="24"/>
              </w:rPr>
              <w:t>Disadvantages</w:t>
            </w:r>
          </w:p>
        </w:tc>
      </w:tr>
      <w:tr w:rsidR="00122BA4" w:rsidRPr="00F50D66" w14:paraId="11474946" w14:textId="77777777">
        <w:trPr>
          <w:trHeight w:val="2540"/>
        </w:trPr>
        <w:tc>
          <w:tcPr>
            <w:tcW w:w="4508" w:type="dxa"/>
          </w:tcPr>
          <w:p w14:paraId="15E1FB59" w14:textId="77777777" w:rsidR="00122BA4" w:rsidRPr="00F50D66" w:rsidRDefault="00093CDC" w:rsidP="00F50D66">
            <w:pPr>
              <w:pStyle w:val="ListParagraph"/>
              <w:numPr>
                <w:ilvl w:val="0"/>
                <w:numId w:val="10"/>
              </w:numPr>
              <w:autoSpaceDE w:val="0"/>
              <w:autoSpaceDN w:val="0"/>
              <w:adjustRightInd w:val="0"/>
              <w:spacing w:after="0" w:line="276" w:lineRule="auto"/>
              <w:ind w:left="456" w:hanging="283"/>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Less downtime for vessel cleaning</w:t>
            </w:r>
          </w:p>
          <w:p w14:paraId="1974446D" w14:textId="77777777" w:rsidR="00122BA4" w:rsidRPr="00F50D66" w:rsidRDefault="00093CDC" w:rsidP="00F50D66">
            <w:pPr>
              <w:pStyle w:val="ListParagraph"/>
              <w:numPr>
                <w:ilvl w:val="0"/>
                <w:numId w:val="10"/>
              </w:numPr>
              <w:autoSpaceDE w:val="0"/>
              <w:autoSpaceDN w:val="0"/>
              <w:adjustRightInd w:val="0"/>
              <w:spacing w:after="0" w:line="276" w:lineRule="auto"/>
              <w:ind w:left="456" w:hanging="283"/>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Increased productivity</w:t>
            </w:r>
          </w:p>
          <w:p w14:paraId="1C71BAD4" w14:textId="77777777" w:rsidR="00122BA4" w:rsidRPr="00F50D66" w:rsidRDefault="00093CDC" w:rsidP="00F50D66">
            <w:pPr>
              <w:pStyle w:val="ListParagraph"/>
              <w:numPr>
                <w:ilvl w:val="0"/>
                <w:numId w:val="10"/>
              </w:numPr>
              <w:autoSpaceDE w:val="0"/>
              <w:autoSpaceDN w:val="0"/>
              <w:adjustRightInd w:val="0"/>
              <w:spacing w:after="0" w:line="276" w:lineRule="auto"/>
              <w:ind w:left="456" w:hanging="283"/>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Lower cost</w:t>
            </w:r>
          </w:p>
          <w:p w14:paraId="52191774" w14:textId="77777777" w:rsidR="00122BA4" w:rsidRPr="00F50D66" w:rsidRDefault="00093CDC" w:rsidP="00F50D66">
            <w:pPr>
              <w:pStyle w:val="ListParagraph"/>
              <w:numPr>
                <w:ilvl w:val="0"/>
                <w:numId w:val="10"/>
              </w:numPr>
              <w:autoSpaceDE w:val="0"/>
              <w:autoSpaceDN w:val="0"/>
              <w:adjustRightInd w:val="0"/>
              <w:spacing w:after="0" w:line="276" w:lineRule="auto"/>
              <w:ind w:left="456" w:hanging="283"/>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Higher degree of control</w:t>
            </w:r>
          </w:p>
          <w:p w14:paraId="27A59F13" w14:textId="77777777" w:rsidR="00122BA4" w:rsidRPr="00F50D66" w:rsidRDefault="00093CDC" w:rsidP="00F50D66">
            <w:pPr>
              <w:pStyle w:val="ListParagraph"/>
              <w:numPr>
                <w:ilvl w:val="0"/>
                <w:numId w:val="10"/>
              </w:numPr>
              <w:autoSpaceDE w:val="0"/>
              <w:autoSpaceDN w:val="0"/>
              <w:adjustRightInd w:val="0"/>
              <w:spacing w:after="0" w:line="276" w:lineRule="auto"/>
              <w:ind w:left="456" w:hanging="283"/>
              <w:rPr>
                <w:rFonts w:ascii="Times New Roman" w:hAnsi="Times New Roman" w:cs="Times New Roman"/>
                <w:b/>
                <w:bCs/>
                <w:color w:val="000000" w:themeColor="text1"/>
                <w:sz w:val="24"/>
                <w:szCs w:val="24"/>
              </w:rPr>
            </w:pPr>
            <w:r w:rsidRPr="00F50D66">
              <w:rPr>
                <w:rFonts w:ascii="Times New Roman" w:hAnsi="Times New Roman" w:cs="Times New Roman"/>
                <w:color w:val="000000" w:themeColor="text1"/>
                <w:sz w:val="24"/>
                <w:szCs w:val="24"/>
              </w:rPr>
              <w:t>Ability to automate, more cost-efficient and less sensitive to human error.</w:t>
            </w:r>
          </w:p>
        </w:tc>
        <w:tc>
          <w:tcPr>
            <w:tcW w:w="4508" w:type="dxa"/>
          </w:tcPr>
          <w:p w14:paraId="17D45EE4" w14:textId="77777777" w:rsidR="00122BA4" w:rsidRPr="00F50D66" w:rsidRDefault="00093CDC" w:rsidP="00F50D66">
            <w:pPr>
              <w:pStyle w:val="ListParagraph"/>
              <w:numPr>
                <w:ilvl w:val="0"/>
                <w:numId w:val="10"/>
              </w:numPr>
              <w:autoSpaceDE w:val="0"/>
              <w:autoSpaceDN w:val="0"/>
              <w:adjustRightInd w:val="0"/>
              <w:spacing w:after="0" w:line="276" w:lineRule="auto"/>
              <w:ind w:left="456" w:hanging="283"/>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Less control for non-growth-related products</w:t>
            </w:r>
          </w:p>
          <w:p w14:paraId="49491324" w14:textId="77777777" w:rsidR="00122BA4" w:rsidRPr="00F50D66" w:rsidRDefault="00093CDC" w:rsidP="00F50D66">
            <w:pPr>
              <w:pStyle w:val="ListParagraph"/>
              <w:numPr>
                <w:ilvl w:val="0"/>
                <w:numId w:val="10"/>
              </w:numPr>
              <w:autoSpaceDE w:val="0"/>
              <w:autoSpaceDN w:val="0"/>
              <w:adjustRightInd w:val="0"/>
              <w:spacing w:after="0" w:line="276" w:lineRule="auto"/>
              <w:ind w:left="456" w:hanging="283"/>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Cell aggregation can prevent optimum </w:t>
            </w:r>
            <w:proofErr w:type="gramStart"/>
            <w:r w:rsidRPr="00F50D66">
              <w:rPr>
                <w:rFonts w:ascii="Times New Roman" w:hAnsi="Times New Roman" w:cs="Times New Roman"/>
                <w:color w:val="000000" w:themeColor="text1"/>
                <w:sz w:val="24"/>
                <w:szCs w:val="24"/>
              </w:rPr>
              <w:t>steady-state</w:t>
            </w:r>
            <w:proofErr w:type="gramEnd"/>
            <w:r w:rsidRPr="00F50D66">
              <w:rPr>
                <w:rFonts w:ascii="Times New Roman" w:hAnsi="Times New Roman" w:cs="Times New Roman"/>
                <w:color w:val="000000" w:themeColor="text1"/>
                <w:sz w:val="24"/>
                <w:szCs w:val="24"/>
              </w:rPr>
              <w:t xml:space="preserve"> growth</w:t>
            </w:r>
          </w:p>
          <w:p w14:paraId="13701C68" w14:textId="77777777" w:rsidR="00122BA4" w:rsidRPr="00F50D66" w:rsidRDefault="00093CDC" w:rsidP="00F50D66">
            <w:pPr>
              <w:pStyle w:val="ListParagraph"/>
              <w:numPr>
                <w:ilvl w:val="0"/>
                <w:numId w:val="10"/>
              </w:numPr>
              <w:autoSpaceDE w:val="0"/>
              <w:autoSpaceDN w:val="0"/>
              <w:adjustRightInd w:val="0"/>
              <w:spacing w:after="0" w:line="276" w:lineRule="auto"/>
              <w:ind w:left="456" w:hanging="283"/>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Long growth periods can increase risk of </w:t>
            </w:r>
            <w:proofErr w:type="gramStart"/>
            <w:r w:rsidRPr="00F50D66">
              <w:rPr>
                <w:rFonts w:ascii="Times New Roman" w:hAnsi="Times New Roman" w:cs="Times New Roman"/>
                <w:color w:val="000000" w:themeColor="text1"/>
                <w:sz w:val="24"/>
                <w:szCs w:val="24"/>
              </w:rPr>
              <w:t>contamination</w:t>
            </w:r>
            <w:proofErr w:type="gramEnd"/>
          </w:p>
          <w:p w14:paraId="4EFE6A77" w14:textId="77777777" w:rsidR="00122BA4" w:rsidRPr="00F50D66" w:rsidRDefault="00093CDC" w:rsidP="00F50D66">
            <w:pPr>
              <w:pStyle w:val="ListParagraph"/>
              <w:numPr>
                <w:ilvl w:val="0"/>
                <w:numId w:val="10"/>
              </w:numPr>
              <w:autoSpaceDE w:val="0"/>
              <w:autoSpaceDN w:val="0"/>
              <w:adjustRightInd w:val="0"/>
              <w:spacing w:after="0" w:line="276" w:lineRule="auto"/>
              <w:ind w:left="456" w:hanging="283"/>
              <w:rPr>
                <w:rFonts w:ascii="Times New Roman" w:hAnsi="Times New Roman" w:cs="Times New Roman"/>
                <w:b/>
                <w:bCs/>
                <w:color w:val="000000" w:themeColor="text1"/>
                <w:sz w:val="24"/>
                <w:szCs w:val="24"/>
              </w:rPr>
            </w:pPr>
            <w:r w:rsidRPr="00F50D66">
              <w:rPr>
                <w:rFonts w:ascii="Times New Roman" w:hAnsi="Times New Roman" w:cs="Times New Roman"/>
                <w:color w:val="000000" w:themeColor="text1"/>
                <w:sz w:val="24"/>
                <w:szCs w:val="24"/>
              </w:rPr>
              <w:t>Can be difficult to maintain filamentous organisms due to viscosity and heterogeneity of the medium</w:t>
            </w:r>
          </w:p>
        </w:tc>
      </w:tr>
    </w:tbl>
    <w:p w14:paraId="76D2C770" w14:textId="5CBEC533" w:rsidR="00122BA4" w:rsidRPr="00F50D66" w:rsidRDefault="005C05CB" w:rsidP="00F50D66">
      <w:pPr>
        <w:autoSpaceDE w:val="0"/>
        <w:autoSpaceDN w:val="0"/>
        <w:adjustRightInd w:val="0"/>
        <w:spacing w:line="276" w:lineRule="auto"/>
        <w:jc w:val="both"/>
        <w:rPr>
          <w:rFonts w:ascii="Times New Roman" w:hAnsi="Times New Roman" w:cs="Times New Roman"/>
          <w:b/>
          <w:color w:val="000000" w:themeColor="text1"/>
          <w:sz w:val="2"/>
          <w:szCs w:val="24"/>
        </w:rPr>
      </w:pPr>
      <w:r>
        <w:rPr>
          <w:rFonts w:ascii="Times New Roman" w:hAnsi="Times New Roman" w:cs="Times New Roman"/>
          <w:b/>
          <w:color w:val="000000" w:themeColor="text1"/>
          <w:sz w:val="2"/>
          <w:szCs w:val="24"/>
        </w:rPr>
        <w:t>[[[</w:t>
      </w:r>
    </w:p>
    <w:p w14:paraId="4C87CAE4" w14:textId="77777777" w:rsidR="005C05CB" w:rsidRPr="005C05CB" w:rsidRDefault="005C05CB" w:rsidP="00F50D66">
      <w:pPr>
        <w:autoSpaceDE w:val="0"/>
        <w:autoSpaceDN w:val="0"/>
        <w:adjustRightInd w:val="0"/>
        <w:spacing w:line="276" w:lineRule="auto"/>
        <w:jc w:val="both"/>
        <w:rPr>
          <w:rFonts w:ascii="Times New Roman" w:hAnsi="Times New Roman" w:cs="Times New Roman"/>
          <w:b/>
          <w:bCs/>
          <w:color w:val="000000" w:themeColor="text1"/>
          <w:sz w:val="4"/>
          <w:szCs w:val="4"/>
        </w:rPr>
      </w:pPr>
    </w:p>
    <w:p w14:paraId="0F39F8B2" w14:textId="7F17BBAD" w:rsidR="00122BA4" w:rsidRPr="00F50D66" w:rsidRDefault="00093CDC" w:rsidP="00F50D66">
      <w:pPr>
        <w:autoSpaceDE w:val="0"/>
        <w:autoSpaceDN w:val="0"/>
        <w:adjustRightInd w:val="0"/>
        <w:spacing w:line="276" w:lineRule="auto"/>
        <w:jc w:val="both"/>
        <w:rPr>
          <w:rFonts w:ascii="Times New Roman" w:hAnsi="Times New Roman" w:cs="Times New Roman"/>
          <w:b/>
          <w:bCs/>
          <w:color w:val="000000" w:themeColor="text1"/>
          <w:sz w:val="24"/>
          <w:szCs w:val="24"/>
        </w:rPr>
      </w:pPr>
      <w:r w:rsidRPr="00F50D66">
        <w:rPr>
          <w:rFonts w:ascii="Times New Roman" w:hAnsi="Times New Roman" w:cs="Times New Roman"/>
          <w:b/>
          <w:bCs/>
          <w:color w:val="000000" w:themeColor="text1"/>
          <w:sz w:val="24"/>
          <w:szCs w:val="24"/>
        </w:rPr>
        <w:t xml:space="preserve">Table 2. Difference between batch, fed batch and continuous </w:t>
      </w:r>
      <w:proofErr w:type="gramStart"/>
      <w:r w:rsidRPr="00F50D66">
        <w:rPr>
          <w:rFonts w:ascii="Times New Roman" w:hAnsi="Times New Roman" w:cs="Times New Roman"/>
          <w:b/>
          <w:bCs/>
          <w:color w:val="000000" w:themeColor="text1"/>
          <w:sz w:val="24"/>
          <w:szCs w:val="24"/>
        </w:rPr>
        <w:t>fermentation</w:t>
      </w:r>
      <w:proofErr w:type="gramEnd"/>
      <w:r w:rsidRPr="00F50D66">
        <w:rPr>
          <w:rFonts w:ascii="Times New Roman" w:hAnsi="Times New Roman" w:cs="Times New Roman"/>
          <w:b/>
          <w:bCs/>
          <w:color w:val="000000" w:themeColor="text1"/>
          <w:sz w:val="24"/>
          <w:szCs w:val="24"/>
        </w:rPr>
        <w:t xml:space="preserve"> </w:t>
      </w:r>
    </w:p>
    <w:tbl>
      <w:tblPr>
        <w:tblW w:w="8212" w:type="dxa"/>
        <w:tblCellMar>
          <w:left w:w="0" w:type="dxa"/>
          <w:right w:w="0" w:type="dxa"/>
        </w:tblCellMar>
        <w:tblLook w:val="04A0" w:firstRow="1" w:lastRow="0" w:firstColumn="1" w:lastColumn="0" w:noHBand="0" w:noVBand="1"/>
      </w:tblPr>
      <w:tblGrid>
        <w:gridCol w:w="2684"/>
        <w:gridCol w:w="1984"/>
        <w:gridCol w:w="2068"/>
        <w:gridCol w:w="1476"/>
      </w:tblGrid>
      <w:tr w:rsidR="00122BA4" w:rsidRPr="00F50D66" w14:paraId="5CB2F00B" w14:textId="77777777">
        <w:trPr>
          <w:trHeight w:val="18"/>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067272"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b/>
                <w:color w:val="000000" w:themeColor="text1"/>
                <w:sz w:val="24"/>
                <w:szCs w:val="24"/>
              </w:rPr>
            </w:pPr>
            <w:r w:rsidRPr="00F50D66">
              <w:rPr>
                <w:rFonts w:ascii="Times New Roman" w:hAnsi="Times New Roman" w:cs="Times New Roman"/>
                <w:b/>
                <w:bCs/>
                <w:color w:val="000000" w:themeColor="text1"/>
                <w:sz w:val="24"/>
                <w:szCs w:val="24"/>
              </w:rPr>
              <w:t>Characteristics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8615895"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b/>
                <w:color w:val="000000" w:themeColor="text1"/>
                <w:sz w:val="24"/>
                <w:szCs w:val="24"/>
              </w:rPr>
            </w:pPr>
            <w:r w:rsidRPr="00F50D66">
              <w:rPr>
                <w:rFonts w:ascii="Times New Roman" w:hAnsi="Times New Roman" w:cs="Times New Roman"/>
                <w:b/>
                <w:bCs/>
                <w:color w:val="000000" w:themeColor="text1"/>
                <w:sz w:val="24"/>
                <w:szCs w:val="24"/>
              </w:rPr>
              <w:t>Batch</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9900572"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b/>
                <w:color w:val="000000" w:themeColor="text1"/>
                <w:sz w:val="24"/>
                <w:szCs w:val="24"/>
              </w:rPr>
            </w:pPr>
            <w:r w:rsidRPr="00F50D66">
              <w:rPr>
                <w:rFonts w:ascii="Times New Roman" w:hAnsi="Times New Roman" w:cs="Times New Roman"/>
                <w:b/>
                <w:bCs/>
                <w:color w:val="000000" w:themeColor="text1"/>
                <w:sz w:val="24"/>
                <w:szCs w:val="24"/>
              </w:rPr>
              <w:t>Fed batch</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2DE4E4"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b/>
                <w:color w:val="000000" w:themeColor="text1"/>
                <w:sz w:val="24"/>
                <w:szCs w:val="24"/>
              </w:rPr>
            </w:pPr>
            <w:r w:rsidRPr="00F50D66">
              <w:rPr>
                <w:rFonts w:ascii="Times New Roman" w:hAnsi="Times New Roman" w:cs="Times New Roman"/>
                <w:b/>
                <w:bCs/>
                <w:color w:val="000000" w:themeColor="text1"/>
                <w:sz w:val="24"/>
                <w:szCs w:val="24"/>
              </w:rPr>
              <w:t>Continuous</w:t>
            </w:r>
          </w:p>
        </w:tc>
      </w:tr>
      <w:tr w:rsidR="00122BA4" w:rsidRPr="00F50D66" w14:paraId="71E7AA32" w14:textId="77777777">
        <w:trPr>
          <w:trHeight w:val="18"/>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7AFC171" w14:textId="77777777" w:rsidR="00122BA4" w:rsidRPr="00F50D66" w:rsidRDefault="00093CDC" w:rsidP="00F50D66">
            <w:pPr>
              <w:autoSpaceDE w:val="0"/>
              <w:autoSpaceDN w:val="0"/>
              <w:adjustRightInd w:val="0"/>
              <w:spacing w:after="0" w:line="276" w:lineRule="auto"/>
              <w:jc w:val="both"/>
              <w:rPr>
                <w:rFonts w:ascii="Times New Roman" w:hAnsi="Times New Roman" w:cs="Times New Roman"/>
                <w:color w:val="000000" w:themeColor="text1"/>
                <w:sz w:val="24"/>
                <w:szCs w:val="24"/>
              </w:rPr>
            </w:pPr>
            <w:r w:rsidRPr="00F50D66">
              <w:rPr>
                <w:rFonts w:ascii="Times New Roman" w:hAnsi="Times New Roman" w:cs="Times New Roman"/>
                <w:bCs/>
                <w:color w:val="000000" w:themeColor="text1"/>
                <w:sz w:val="24"/>
                <w:szCs w:val="24"/>
              </w:rPr>
              <w:t>Cultivation system</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9CF807"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Closed type</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CE3CE33"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Semi-closed type</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A6A7A6E"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Open type</w:t>
            </w:r>
          </w:p>
        </w:tc>
      </w:tr>
      <w:tr w:rsidR="00122BA4" w:rsidRPr="00F50D66" w14:paraId="1DC3D734" w14:textId="77777777">
        <w:trPr>
          <w:trHeight w:val="18"/>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793101" w14:textId="77777777" w:rsidR="00122BA4" w:rsidRPr="00F50D66" w:rsidRDefault="00093CDC" w:rsidP="00F50D66">
            <w:pPr>
              <w:autoSpaceDE w:val="0"/>
              <w:autoSpaceDN w:val="0"/>
              <w:adjustRightInd w:val="0"/>
              <w:spacing w:after="0" w:line="276" w:lineRule="auto"/>
              <w:jc w:val="both"/>
              <w:rPr>
                <w:rFonts w:ascii="Times New Roman" w:hAnsi="Times New Roman" w:cs="Times New Roman"/>
                <w:color w:val="000000" w:themeColor="text1"/>
                <w:sz w:val="24"/>
                <w:szCs w:val="24"/>
              </w:rPr>
            </w:pPr>
            <w:r w:rsidRPr="00F50D66">
              <w:rPr>
                <w:rFonts w:ascii="Times New Roman" w:hAnsi="Times New Roman" w:cs="Times New Roman"/>
                <w:bCs/>
                <w:color w:val="000000" w:themeColor="text1"/>
                <w:sz w:val="24"/>
                <w:szCs w:val="24"/>
              </w:rPr>
              <w:t xml:space="preserve">Addition of fresh nutrition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59E27B"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No</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5270D5"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Yes</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BF87A7"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Yes</w:t>
            </w:r>
          </w:p>
        </w:tc>
      </w:tr>
      <w:tr w:rsidR="00122BA4" w:rsidRPr="00F50D66" w14:paraId="1958747F" w14:textId="77777777">
        <w:trPr>
          <w:trHeight w:val="18"/>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23AEF1" w14:textId="77777777" w:rsidR="00122BA4" w:rsidRPr="00F50D66" w:rsidRDefault="00093CDC" w:rsidP="00F50D66">
            <w:pPr>
              <w:autoSpaceDE w:val="0"/>
              <w:autoSpaceDN w:val="0"/>
              <w:adjustRightInd w:val="0"/>
              <w:spacing w:after="0" w:line="276" w:lineRule="auto"/>
              <w:jc w:val="both"/>
              <w:rPr>
                <w:rFonts w:ascii="Times New Roman" w:hAnsi="Times New Roman" w:cs="Times New Roman"/>
                <w:color w:val="000000" w:themeColor="text1"/>
                <w:sz w:val="24"/>
                <w:szCs w:val="24"/>
              </w:rPr>
            </w:pPr>
            <w:r w:rsidRPr="00F50D66">
              <w:rPr>
                <w:rFonts w:ascii="Times New Roman" w:hAnsi="Times New Roman" w:cs="Times New Roman"/>
                <w:bCs/>
                <w:color w:val="000000" w:themeColor="text1"/>
                <w:sz w:val="24"/>
                <w:szCs w:val="24"/>
              </w:rPr>
              <w:t xml:space="preserve">Volume of culture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CFB5793"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Constant</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5B7E57"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Increases</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E0AA494"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Constant</w:t>
            </w:r>
          </w:p>
        </w:tc>
      </w:tr>
      <w:tr w:rsidR="00122BA4" w:rsidRPr="00F50D66" w14:paraId="52C8B419" w14:textId="77777777">
        <w:trPr>
          <w:trHeight w:val="18"/>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179DE7C" w14:textId="77777777" w:rsidR="00122BA4" w:rsidRPr="00F50D66" w:rsidRDefault="00093CDC" w:rsidP="00F50D66">
            <w:pPr>
              <w:autoSpaceDE w:val="0"/>
              <w:autoSpaceDN w:val="0"/>
              <w:adjustRightInd w:val="0"/>
              <w:spacing w:after="0" w:line="276" w:lineRule="auto"/>
              <w:jc w:val="both"/>
              <w:rPr>
                <w:rFonts w:ascii="Times New Roman" w:hAnsi="Times New Roman" w:cs="Times New Roman"/>
                <w:color w:val="000000" w:themeColor="text1"/>
                <w:sz w:val="24"/>
                <w:szCs w:val="24"/>
              </w:rPr>
            </w:pPr>
            <w:r w:rsidRPr="00F50D66">
              <w:rPr>
                <w:rFonts w:ascii="Times New Roman" w:hAnsi="Times New Roman" w:cs="Times New Roman"/>
                <w:bCs/>
                <w:color w:val="000000" w:themeColor="text1"/>
                <w:sz w:val="24"/>
                <w:szCs w:val="24"/>
              </w:rPr>
              <w:t xml:space="preserve">Removal of wastes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B593DA5"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No</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99ED3DB"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No</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326E92"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Yes</w:t>
            </w:r>
          </w:p>
        </w:tc>
      </w:tr>
      <w:tr w:rsidR="00122BA4" w:rsidRPr="00F50D66" w14:paraId="66282E48" w14:textId="77777777">
        <w:trPr>
          <w:trHeight w:val="380"/>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8B213D9" w14:textId="77777777" w:rsidR="00122BA4" w:rsidRPr="00F50D66" w:rsidRDefault="00093CDC" w:rsidP="00F50D66">
            <w:pPr>
              <w:autoSpaceDE w:val="0"/>
              <w:autoSpaceDN w:val="0"/>
              <w:adjustRightInd w:val="0"/>
              <w:spacing w:after="0" w:line="276" w:lineRule="auto"/>
              <w:jc w:val="both"/>
              <w:rPr>
                <w:rFonts w:ascii="Times New Roman" w:hAnsi="Times New Roman" w:cs="Times New Roman"/>
                <w:color w:val="000000" w:themeColor="text1"/>
                <w:sz w:val="24"/>
                <w:szCs w:val="24"/>
              </w:rPr>
            </w:pPr>
            <w:r w:rsidRPr="00F50D66">
              <w:rPr>
                <w:rFonts w:ascii="Times New Roman" w:hAnsi="Times New Roman" w:cs="Times New Roman"/>
                <w:bCs/>
                <w:color w:val="000000" w:themeColor="text1"/>
                <w:sz w:val="24"/>
                <w:szCs w:val="24"/>
              </w:rPr>
              <w:t xml:space="preserve">Chance of contamination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B053D5"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Minimum</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18CF0B7"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Intermediate</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6FB6A42"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Maximum</w:t>
            </w:r>
          </w:p>
        </w:tc>
      </w:tr>
      <w:tr w:rsidR="00122BA4" w:rsidRPr="00F50D66" w14:paraId="43115D63" w14:textId="77777777">
        <w:trPr>
          <w:trHeight w:val="645"/>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E8464DC" w14:textId="77777777" w:rsidR="00122BA4" w:rsidRPr="00F50D66" w:rsidRDefault="00093CDC" w:rsidP="00F50D66">
            <w:pPr>
              <w:autoSpaceDE w:val="0"/>
              <w:autoSpaceDN w:val="0"/>
              <w:adjustRightInd w:val="0"/>
              <w:spacing w:after="0" w:line="276" w:lineRule="auto"/>
              <w:jc w:val="both"/>
              <w:rPr>
                <w:rFonts w:ascii="Times New Roman" w:hAnsi="Times New Roman" w:cs="Times New Roman"/>
                <w:color w:val="000000" w:themeColor="text1"/>
                <w:sz w:val="24"/>
                <w:szCs w:val="24"/>
              </w:rPr>
            </w:pPr>
            <w:r w:rsidRPr="00F50D66">
              <w:rPr>
                <w:rFonts w:ascii="Times New Roman" w:hAnsi="Times New Roman" w:cs="Times New Roman"/>
                <w:bCs/>
                <w:color w:val="000000" w:themeColor="text1"/>
                <w:sz w:val="24"/>
                <w:szCs w:val="24"/>
              </w:rPr>
              <w:t xml:space="preserve">Growth phase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1E2A8F"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Lag, Log, </w:t>
            </w:r>
            <w:proofErr w:type="gramStart"/>
            <w:r w:rsidRPr="00F50D66">
              <w:rPr>
                <w:rFonts w:ascii="Times New Roman" w:hAnsi="Times New Roman" w:cs="Times New Roman"/>
                <w:color w:val="000000" w:themeColor="text1"/>
                <w:sz w:val="24"/>
                <w:szCs w:val="24"/>
              </w:rPr>
              <w:t>Stationary</w:t>
            </w:r>
            <w:proofErr w:type="gramEnd"/>
            <w:r w:rsidRPr="00F50D66">
              <w:rPr>
                <w:rFonts w:ascii="Times New Roman" w:hAnsi="Times New Roman" w:cs="Times New Roman"/>
                <w:color w:val="000000" w:themeColor="text1"/>
                <w:sz w:val="24"/>
                <w:szCs w:val="24"/>
              </w:rPr>
              <w:t xml:space="preserve"> and Decline phase</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53733D"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Lag, Log, </w:t>
            </w:r>
            <w:proofErr w:type="gramStart"/>
            <w:r w:rsidRPr="00F50D66">
              <w:rPr>
                <w:rFonts w:ascii="Times New Roman" w:hAnsi="Times New Roman" w:cs="Times New Roman"/>
                <w:color w:val="000000" w:themeColor="text1"/>
                <w:sz w:val="24"/>
                <w:szCs w:val="24"/>
              </w:rPr>
              <w:t>Stationary</w:t>
            </w:r>
            <w:proofErr w:type="gramEnd"/>
            <w:r w:rsidRPr="00F50D66">
              <w:rPr>
                <w:rFonts w:ascii="Times New Roman" w:hAnsi="Times New Roman" w:cs="Times New Roman"/>
                <w:color w:val="000000" w:themeColor="text1"/>
                <w:sz w:val="24"/>
                <w:szCs w:val="24"/>
              </w:rPr>
              <w:t xml:space="preserve"> and Decline phase</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78A2FC"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Lag and Log phase</w:t>
            </w:r>
          </w:p>
        </w:tc>
      </w:tr>
      <w:tr w:rsidR="00122BA4" w:rsidRPr="00F50D66" w14:paraId="6DE45EFE" w14:textId="77777777">
        <w:trPr>
          <w:trHeight w:val="91"/>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386F84" w14:textId="77777777" w:rsidR="00122BA4" w:rsidRPr="00F50D66" w:rsidRDefault="00093CDC" w:rsidP="00F50D66">
            <w:pPr>
              <w:autoSpaceDE w:val="0"/>
              <w:autoSpaceDN w:val="0"/>
              <w:adjustRightInd w:val="0"/>
              <w:spacing w:after="0" w:line="276" w:lineRule="auto"/>
              <w:jc w:val="both"/>
              <w:rPr>
                <w:rFonts w:ascii="Times New Roman" w:hAnsi="Times New Roman" w:cs="Times New Roman"/>
                <w:color w:val="000000" w:themeColor="text1"/>
                <w:sz w:val="24"/>
                <w:szCs w:val="24"/>
              </w:rPr>
            </w:pPr>
            <w:r w:rsidRPr="00F50D66">
              <w:rPr>
                <w:rFonts w:ascii="Times New Roman" w:hAnsi="Times New Roman" w:cs="Times New Roman"/>
                <w:bCs/>
                <w:color w:val="000000" w:themeColor="text1"/>
                <w:sz w:val="24"/>
                <w:szCs w:val="24"/>
              </w:rPr>
              <w:t xml:space="preserve">Log phase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AD88B"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Shorter</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CF2322C"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Longer</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7BAE8E"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Longest and continuous</w:t>
            </w:r>
          </w:p>
        </w:tc>
      </w:tr>
      <w:tr w:rsidR="00122BA4" w:rsidRPr="00F50D66" w14:paraId="64F6108F" w14:textId="77777777">
        <w:trPr>
          <w:trHeight w:val="18"/>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1D1535" w14:textId="77777777" w:rsidR="00122BA4" w:rsidRPr="00F50D66" w:rsidRDefault="00093CDC" w:rsidP="00F50D66">
            <w:pPr>
              <w:autoSpaceDE w:val="0"/>
              <w:autoSpaceDN w:val="0"/>
              <w:adjustRightInd w:val="0"/>
              <w:spacing w:after="0" w:line="276" w:lineRule="auto"/>
              <w:jc w:val="both"/>
              <w:rPr>
                <w:rFonts w:ascii="Times New Roman" w:hAnsi="Times New Roman" w:cs="Times New Roman"/>
                <w:color w:val="000000" w:themeColor="text1"/>
                <w:sz w:val="24"/>
                <w:szCs w:val="24"/>
              </w:rPr>
            </w:pPr>
            <w:r w:rsidRPr="00F50D66">
              <w:rPr>
                <w:rFonts w:ascii="Times New Roman" w:hAnsi="Times New Roman" w:cs="Times New Roman"/>
                <w:bCs/>
                <w:color w:val="000000" w:themeColor="text1"/>
                <w:sz w:val="24"/>
                <w:szCs w:val="24"/>
              </w:rPr>
              <w:t xml:space="preserve">Product yield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C3717E"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Low</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7E59D27"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Medium</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ECACBB8" w14:textId="77777777" w:rsidR="00122BA4" w:rsidRPr="00F50D66" w:rsidRDefault="00093CDC" w:rsidP="00F50D66">
            <w:pPr>
              <w:autoSpaceDE w:val="0"/>
              <w:autoSpaceDN w:val="0"/>
              <w:adjustRightInd w:val="0"/>
              <w:spacing w:after="0" w:line="276" w:lineRule="auto"/>
              <w:jc w:val="center"/>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High</w:t>
            </w:r>
          </w:p>
        </w:tc>
      </w:tr>
    </w:tbl>
    <w:p w14:paraId="4EE61910" w14:textId="77777777" w:rsidR="00122BA4" w:rsidRPr="00F50D66" w:rsidRDefault="00122BA4" w:rsidP="00F50D66">
      <w:pPr>
        <w:autoSpaceDE w:val="0"/>
        <w:autoSpaceDN w:val="0"/>
        <w:adjustRightInd w:val="0"/>
        <w:spacing w:line="276" w:lineRule="auto"/>
        <w:jc w:val="both"/>
        <w:rPr>
          <w:rFonts w:ascii="Times New Roman" w:hAnsi="Times New Roman" w:cs="Times New Roman"/>
          <w:b/>
          <w:color w:val="000000" w:themeColor="text1"/>
          <w:sz w:val="10"/>
          <w:szCs w:val="24"/>
        </w:rPr>
      </w:pPr>
    </w:p>
    <w:p w14:paraId="6C5C4FDB" w14:textId="77777777" w:rsidR="00122BA4" w:rsidRPr="00F50D66" w:rsidRDefault="00093CDC" w:rsidP="00F50D66">
      <w:pPr>
        <w:autoSpaceDE w:val="0"/>
        <w:autoSpaceDN w:val="0"/>
        <w:adjustRightInd w:val="0"/>
        <w:spacing w:line="276" w:lineRule="auto"/>
        <w:jc w:val="both"/>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t xml:space="preserve">7. </w:t>
      </w:r>
      <w:bookmarkStart w:id="23" w:name="_Hlk120874062"/>
      <w:r w:rsidRPr="00F50D66">
        <w:rPr>
          <w:rFonts w:ascii="Times New Roman" w:hAnsi="Times New Roman" w:cs="Times New Roman"/>
          <w:b/>
          <w:color w:val="000000" w:themeColor="text1"/>
          <w:sz w:val="24"/>
          <w:szCs w:val="24"/>
        </w:rPr>
        <w:t>BIOETHANOL SEPARATION AND PURIFICATION</w:t>
      </w:r>
    </w:p>
    <w:p w14:paraId="2C70649E" w14:textId="4E0A36FF"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bookmarkStart w:id="24" w:name="_Hlk120887152"/>
      <w:bookmarkEnd w:id="23"/>
      <w:r w:rsidRPr="00F50D66">
        <w:rPr>
          <w:rFonts w:ascii="Times New Roman" w:hAnsi="Times New Roman" w:cs="Times New Roman"/>
          <w:color w:val="000000" w:themeColor="text1"/>
          <w:sz w:val="24"/>
          <w:szCs w:val="24"/>
        </w:rPr>
        <w:t>Two energy-demanding separation steps are necessary to obtain purified ethanol (95.63 % by mass) from binary azeo</w:t>
      </w:r>
      <w:r w:rsidRPr="00F50D66">
        <w:rPr>
          <w:rFonts w:ascii="Times New Roman" w:hAnsi="Times New Roman" w:cs="Times New Roman"/>
          <w:color w:val="000000" w:themeColor="text1"/>
          <w:sz w:val="24"/>
          <w:szCs w:val="24"/>
        </w:rPr>
        <w:softHyphen/>
        <w:t xml:space="preserve">trope ethanol-water (Huang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2008). The first step is a standard distillation that concentrates ethanol up to the level of 92.4–94 % by mass. The cyclic distillation for ethanol purification is an energy-effi</w:t>
      </w:r>
      <w:r w:rsidRPr="00F50D66">
        <w:rPr>
          <w:rFonts w:ascii="Times New Roman" w:hAnsi="Times New Roman" w:cs="Times New Roman"/>
          <w:color w:val="000000" w:themeColor="text1"/>
          <w:sz w:val="24"/>
          <w:szCs w:val="24"/>
        </w:rPr>
        <w:softHyphen/>
        <w:t>cient alternative that is characterised by relatively low invest</w:t>
      </w:r>
      <w:r w:rsidRPr="00F50D66">
        <w:rPr>
          <w:rFonts w:ascii="Times New Roman" w:hAnsi="Times New Roman" w:cs="Times New Roman"/>
          <w:color w:val="000000" w:themeColor="text1"/>
          <w:sz w:val="24"/>
          <w:szCs w:val="24"/>
        </w:rPr>
        <w:softHyphen/>
        <w:t xml:space="preserve">ments. The second step involves ethanol dehydration to obtain an anhydrous ethanol (ethanol concentrations above the </w:t>
      </w:r>
      <w:r w:rsidRPr="00F50D66">
        <w:rPr>
          <w:rFonts w:ascii="Times New Roman" w:hAnsi="Times New Roman" w:cs="Times New Roman"/>
          <w:color w:val="000000" w:themeColor="text1"/>
          <w:sz w:val="24"/>
          <w:szCs w:val="24"/>
        </w:rPr>
        <w:lastRenderedPageBreak/>
        <w:t>aze</w:t>
      </w:r>
      <w:r w:rsidRPr="00F50D66">
        <w:rPr>
          <w:rFonts w:ascii="Times New Roman" w:hAnsi="Times New Roman" w:cs="Times New Roman"/>
          <w:color w:val="000000" w:themeColor="text1"/>
          <w:sz w:val="24"/>
          <w:szCs w:val="24"/>
        </w:rPr>
        <w:softHyphen/>
        <w:t xml:space="preserve">otropic composition). Several </w:t>
      </w:r>
      <w:r w:rsidR="00E26576" w:rsidRPr="00F50D66">
        <w:rPr>
          <w:rFonts w:ascii="Times New Roman" w:hAnsi="Times New Roman" w:cs="Times New Roman"/>
          <w:color w:val="000000" w:themeColor="text1"/>
          <w:sz w:val="24"/>
          <w:szCs w:val="24"/>
        </w:rPr>
        <w:t>well-known</w:t>
      </w:r>
      <w:r w:rsidRPr="00F50D66">
        <w:rPr>
          <w:rFonts w:ascii="Times New Roman" w:hAnsi="Times New Roman" w:cs="Times New Roman"/>
          <w:color w:val="000000" w:themeColor="text1"/>
          <w:sz w:val="24"/>
          <w:szCs w:val="24"/>
        </w:rPr>
        <w:t xml:space="preserve"> methods serve that purpose, such as pressure-swing distillation (</w:t>
      </w:r>
      <w:proofErr w:type="spellStart"/>
      <w:r w:rsidRPr="00F50D66">
        <w:rPr>
          <w:rFonts w:ascii="Times New Roman" w:hAnsi="Times New Roman" w:cs="Times New Roman"/>
          <w:color w:val="000000" w:themeColor="text1"/>
          <w:sz w:val="24"/>
          <w:szCs w:val="24"/>
        </w:rPr>
        <w:t>Mulia</w:t>
      </w:r>
      <w:proofErr w:type="spellEnd"/>
      <w:r w:rsidRPr="00F50D66">
        <w:rPr>
          <w:rFonts w:ascii="Times New Roman" w:hAnsi="Times New Roman" w:cs="Times New Roman"/>
          <w:color w:val="000000" w:themeColor="text1"/>
          <w:sz w:val="24"/>
          <w:szCs w:val="24"/>
        </w:rPr>
        <w:t>-Soto and Flores-</w:t>
      </w:r>
      <w:proofErr w:type="spellStart"/>
      <w:r w:rsidRPr="00F50D66">
        <w:rPr>
          <w:rFonts w:ascii="Times New Roman" w:hAnsi="Times New Roman" w:cs="Times New Roman"/>
          <w:color w:val="000000" w:themeColor="text1"/>
          <w:sz w:val="24"/>
          <w:szCs w:val="24"/>
        </w:rPr>
        <w:t>Tlacuahuac</w:t>
      </w:r>
      <w:proofErr w:type="spellEnd"/>
      <w:r w:rsidRPr="00F50D66">
        <w:rPr>
          <w:rFonts w:ascii="Times New Roman" w:hAnsi="Times New Roman" w:cs="Times New Roman"/>
          <w:color w:val="000000" w:themeColor="text1"/>
          <w:sz w:val="24"/>
          <w:szCs w:val="24"/>
        </w:rPr>
        <w:t>, 2011), extrac</w:t>
      </w:r>
      <w:r w:rsidRPr="00F50D66">
        <w:rPr>
          <w:rFonts w:ascii="Times New Roman" w:hAnsi="Times New Roman" w:cs="Times New Roman"/>
          <w:color w:val="000000" w:themeColor="text1"/>
          <w:sz w:val="24"/>
          <w:szCs w:val="24"/>
        </w:rPr>
        <w:softHyphen/>
        <w:t>tive distillation (with liquid solvent, dissolved salt, their mix</w:t>
      </w:r>
      <w:r w:rsidRPr="00F50D66">
        <w:rPr>
          <w:rFonts w:ascii="Times New Roman" w:hAnsi="Times New Roman" w:cs="Times New Roman"/>
          <w:color w:val="000000" w:themeColor="text1"/>
          <w:sz w:val="24"/>
          <w:szCs w:val="24"/>
        </w:rPr>
        <w:softHyphen/>
        <w:t>ture, ionic liquids, hyperbranched polymers), azeo</w:t>
      </w:r>
      <w:r w:rsidRPr="00F50D66">
        <w:rPr>
          <w:rFonts w:ascii="Times New Roman" w:hAnsi="Times New Roman" w:cs="Times New Roman"/>
          <w:color w:val="000000" w:themeColor="text1"/>
          <w:sz w:val="24"/>
          <w:szCs w:val="24"/>
        </w:rPr>
        <w:softHyphen/>
        <w:t>tropic distillation and combination of these methods.</w:t>
      </w:r>
    </w:p>
    <w:p w14:paraId="6ED0D624" w14:textId="77777777" w:rsidR="00122BA4" w:rsidRPr="00F50D66"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bookmarkStart w:id="25" w:name="_Hlk120887278"/>
      <w:bookmarkEnd w:id="24"/>
      <w:proofErr w:type="gramStart"/>
      <w:r w:rsidRPr="00F50D66">
        <w:rPr>
          <w:rFonts w:ascii="Times New Roman" w:hAnsi="Times New Roman" w:cs="Times New Roman"/>
          <w:color w:val="000000" w:themeColor="text1"/>
          <w:sz w:val="24"/>
          <w:szCs w:val="24"/>
        </w:rPr>
        <w:t>In order to</w:t>
      </w:r>
      <w:proofErr w:type="gramEnd"/>
      <w:r w:rsidRPr="00F50D66">
        <w:rPr>
          <w:rFonts w:ascii="Times New Roman" w:hAnsi="Times New Roman" w:cs="Times New Roman"/>
          <w:color w:val="000000" w:themeColor="text1"/>
          <w:sz w:val="24"/>
          <w:szCs w:val="24"/>
        </w:rPr>
        <w:t xml:space="preserve"> reduce energy consumption of conven</w:t>
      </w:r>
      <w:r w:rsidRPr="00F50D66">
        <w:rPr>
          <w:rFonts w:ascii="Times New Roman" w:hAnsi="Times New Roman" w:cs="Times New Roman"/>
          <w:color w:val="000000" w:themeColor="text1"/>
          <w:sz w:val="24"/>
          <w:szCs w:val="24"/>
        </w:rPr>
        <w:softHyphen/>
        <w:t>tional distillation, membrane techniques have gained atten</w:t>
      </w:r>
      <w:r w:rsidRPr="00F50D66">
        <w:rPr>
          <w:rFonts w:ascii="Times New Roman" w:hAnsi="Times New Roman" w:cs="Times New Roman"/>
          <w:color w:val="000000" w:themeColor="text1"/>
          <w:sz w:val="24"/>
          <w:szCs w:val="24"/>
        </w:rPr>
        <w:softHyphen/>
        <w:t>tion as an alternative because of a number of advantages that make them attractive for the separation of liquid mixtures. They have high separation efficiency, energy and operating costs are relatively low, they produce no waste streams, and they can be used in the separation of temperature-sensitive materials (</w:t>
      </w:r>
      <w:proofErr w:type="spellStart"/>
      <w:r w:rsidRPr="00F50D66">
        <w:rPr>
          <w:rFonts w:ascii="Times New Roman" w:hAnsi="Times New Roman" w:cs="Times New Roman"/>
          <w:color w:val="000000" w:themeColor="text1"/>
          <w:sz w:val="24"/>
          <w:szCs w:val="24"/>
        </w:rPr>
        <w:t>Radocaj</w:t>
      </w:r>
      <w:proofErr w:type="spellEnd"/>
      <w:r w:rsidRPr="00F50D66">
        <w:rPr>
          <w:rFonts w:ascii="Times New Roman" w:hAnsi="Times New Roman" w:cs="Times New Roman"/>
          <w:color w:val="000000" w:themeColor="text1"/>
          <w:sz w:val="24"/>
          <w:szCs w:val="24"/>
        </w:rPr>
        <w:t xml:space="preserve"> and </w:t>
      </w:r>
      <w:proofErr w:type="spellStart"/>
      <w:r w:rsidRPr="00F50D66">
        <w:rPr>
          <w:rFonts w:ascii="Times New Roman" w:hAnsi="Times New Roman" w:cs="Times New Roman"/>
          <w:color w:val="000000" w:themeColor="text1"/>
          <w:sz w:val="24"/>
          <w:szCs w:val="24"/>
        </w:rPr>
        <w:t>Diosady</w:t>
      </w:r>
      <w:proofErr w:type="spellEnd"/>
      <w:r w:rsidRPr="00F50D66">
        <w:rPr>
          <w:rFonts w:ascii="Times New Roman" w:hAnsi="Times New Roman" w:cs="Times New Roman"/>
          <w:color w:val="000000" w:themeColor="text1"/>
          <w:sz w:val="24"/>
          <w:szCs w:val="24"/>
        </w:rPr>
        <w:t>, 2014).</w:t>
      </w:r>
    </w:p>
    <w:bookmarkEnd w:id="25"/>
    <w:p w14:paraId="5CB40DA0" w14:textId="77777777" w:rsidR="00122BA4"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Pervaporation can be carried out in parallel to the fermen</w:t>
      </w:r>
      <w:r w:rsidRPr="00F50D66">
        <w:rPr>
          <w:rFonts w:ascii="Times New Roman" w:hAnsi="Times New Roman" w:cs="Times New Roman"/>
          <w:color w:val="000000" w:themeColor="text1"/>
          <w:sz w:val="24"/>
          <w:szCs w:val="24"/>
        </w:rPr>
        <w:softHyphen/>
        <w:t xml:space="preserve">tation. This is promising system for </w:t>
      </w:r>
      <w:r w:rsidRPr="00F50D66">
        <w:rPr>
          <w:rFonts w:ascii="Times New Roman" w:hAnsi="Times New Roman" w:cs="Times New Roman"/>
          <w:i/>
          <w:iCs/>
          <w:color w:val="000000" w:themeColor="text1"/>
          <w:sz w:val="24"/>
          <w:szCs w:val="24"/>
        </w:rPr>
        <w:t xml:space="preserve">in situ </w:t>
      </w:r>
      <w:r w:rsidRPr="00F50D66">
        <w:rPr>
          <w:rFonts w:ascii="Times New Roman" w:hAnsi="Times New Roman" w:cs="Times New Roman"/>
          <w:color w:val="000000" w:themeColor="text1"/>
          <w:sz w:val="24"/>
          <w:szCs w:val="24"/>
        </w:rPr>
        <w:t>extraction of etha</w:t>
      </w:r>
      <w:r w:rsidRPr="00F50D66">
        <w:rPr>
          <w:rFonts w:ascii="Times New Roman" w:hAnsi="Times New Roman" w:cs="Times New Roman"/>
          <w:color w:val="000000" w:themeColor="text1"/>
          <w:sz w:val="24"/>
          <w:szCs w:val="24"/>
        </w:rPr>
        <w:softHyphen/>
        <w:t>nol, which is harmless to the working microorganism (</w:t>
      </w:r>
      <w:proofErr w:type="spellStart"/>
      <w:r w:rsidRPr="00F50D66">
        <w:rPr>
          <w:rFonts w:ascii="Times New Roman" w:hAnsi="Times New Roman" w:cs="Times New Roman"/>
          <w:color w:val="000000" w:themeColor="text1"/>
          <w:sz w:val="24"/>
          <w:szCs w:val="24"/>
        </w:rPr>
        <w:t>Kaewkannetra</w:t>
      </w:r>
      <w:proofErr w:type="spellEnd"/>
      <w:r w:rsidRPr="00F50D66">
        <w:rPr>
          <w:rFonts w:ascii="Times New Roman" w:hAnsi="Times New Roman" w:cs="Times New Roman"/>
          <w:color w:val="000000" w:themeColor="text1"/>
          <w:sz w:val="24"/>
          <w:szCs w:val="24"/>
        </w:rPr>
        <w:t xml:space="preserve">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2011). Gas stripping is another alternative to distillation for the extraction of volatile components, such as ethanol, from fer</w:t>
      </w:r>
      <w:r w:rsidRPr="00F50D66">
        <w:rPr>
          <w:rFonts w:ascii="Times New Roman" w:hAnsi="Times New Roman" w:cs="Times New Roman"/>
          <w:color w:val="000000" w:themeColor="text1"/>
          <w:sz w:val="24"/>
          <w:szCs w:val="24"/>
        </w:rPr>
        <w:softHyphen/>
        <w:t xml:space="preserve">mentation broth (de Vrije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2013). The nanocomposite membrane made of pol</w:t>
      </w:r>
      <w:r w:rsidRPr="00F50D66">
        <w:rPr>
          <w:rFonts w:ascii="Times New Roman" w:hAnsi="Times New Roman" w:cs="Times New Roman"/>
          <w:color w:val="000000" w:themeColor="text1"/>
          <w:sz w:val="24"/>
          <w:szCs w:val="24"/>
        </w:rPr>
        <w:softHyphen/>
        <w:t>yamides with integrated carbon nanotubes was also used for ethanol separation (</w:t>
      </w:r>
      <w:proofErr w:type="spellStart"/>
      <w:r w:rsidRPr="00F50D66">
        <w:rPr>
          <w:rFonts w:ascii="Times New Roman" w:hAnsi="Times New Roman" w:cs="Times New Roman"/>
          <w:color w:val="000000" w:themeColor="text1"/>
          <w:sz w:val="24"/>
          <w:szCs w:val="24"/>
        </w:rPr>
        <w:t>Marjani</w:t>
      </w:r>
      <w:proofErr w:type="spellEnd"/>
      <w:r w:rsidRPr="00F50D66">
        <w:rPr>
          <w:rFonts w:ascii="Times New Roman" w:hAnsi="Times New Roman" w:cs="Times New Roman"/>
          <w:color w:val="000000" w:themeColor="text1"/>
          <w:sz w:val="24"/>
          <w:szCs w:val="24"/>
        </w:rPr>
        <w:t xml:space="preserve">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2014). The silicalite-1/polydimethylsiloxane /polyvinylidene fluo</w:t>
      </w:r>
      <w:r w:rsidRPr="00F50D66">
        <w:rPr>
          <w:rFonts w:ascii="Times New Roman" w:hAnsi="Times New Roman" w:cs="Times New Roman"/>
          <w:color w:val="000000" w:themeColor="text1"/>
          <w:sz w:val="24"/>
          <w:szCs w:val="24"/>
        </w:rPr>
        <w:softHyphen/>
        <w:t xml:space="preserve">ride hybrid composite membrane was used for the </w:t>
      </w:r>
      <w:r w:rsidRPr="00F50D66">
        <w:rPr>
          <w:rFonts w:ascii="Times New Roman" w:hAnsi="Times New Roman" w:cs="Times New Roman"/>
          <w:i/>
          <w:iCs/>
          <w:color w:val="000000" w:themeColor="text1"/>
          <w:sz w:val="24"/>
          <w:szCs w:val="24"/>
        </w:rPr>
        <w:t xml:space="preserve">in situ </w:t>
      </w:r>
      <w:r w:rsidRPr="00F50D66">
        <w:rPr>
          <w:rFonts w:ascii="Times New Roman" w:hAnsi="Times New Roman" w:cs="Times New Roman"/>
          <w:color w:val="000000" w:themeColor="text1"/>
          <w:sz w:val="24"/>
          <w:szCs w:val="24"/>
        </w:rPr>
        <w:t>ex</w:t>
      </w:r>
      <w:r w:rsidRPr="00F50D66">
        <w:rPr>
          <w:rFonts w:ascii="Times New Roman" w:hAnsi="Times New Roman" w:cs="Times New Roman"/>
          <w:color w:val="000000" w:themeColor="text1"/>
          <w:sz w:val="24"/>
          <w:szCs w:val="24"/>
        </w:rPr>
        <w:softHyphen/>
        <w:t xml:space="preserve">traction of ethanol during the fermentation of sorghum juice in a fed-batch and a continuous bioprocess (Cai </w:t>
      </w:r>
      <w:r w:rsidRPr="00F50D66">
        <w:rPr>
          <w:rFonts w:ascii="Times New Roman" w:hAnsi="Times New Roman" w:cs="Times New Roman"/>
          <w:i/>
          <w:color w:val="000000" w:themeColor="text1"/>
          <w:sz w:val="24"/>
          <w:szCs w:val="24"/>
        </w:rPr>
        <w:t>et al</w:t>
      </w:r>
      <w:r w:rsidRPr="00F50D66">
        <w:rPr>
          <w:rFonts w:ascii="Times New Roman" w:hAnsi="Times New Roman" w:cs="Times New Roman"/>
          <w:color w:val="000000" w:themeColor="text1"/>
          <w:sz w:val="24"/>
          <w:szCs w:val="24"/>
        </w:rPr>
        <w:t xml:space="preserve">., 2016). </w:t>
      </w:r>
    </w:p>
    <w:p w14:paraId="298A46EE" w14:textId="477C79AE" w:rsidR="00A84AD4" w:rsidRPr="00A84AD4" w:rsidRDefault="00A84AD4" w:rsidP="00A84AD4">
      <w:pPr>
        <w:autoSpaceDE w:val="0"/>
        <w:autoSpaceDN w:val="0"/>
        <w:adjustRightInd w:val="0"/>
        <w:spacing w:line="276" w:lineRule="auto"/>
        <w:jc w:val="both"/>
        <w:rPr>
          <w:rFonts w:ascii="Times New Roman" w:hAnsi="Times New Roman" w:cs="Times New Roman"/>
          <w:b/>
          <w:color w:val="000000" w:themeColor="text1"/>
          <w:sz w:val="24"/>
          <w:szCs w:val="24"/>
          <w:lang w:val="en-US"/>
        </w:rPr>
      </w:pPr>
      <w:r w:rsidRPr="00A84AD4">
        <w:rPr>
          <w:rFonts w:ascii="Times New Roman" w:hAnsi="Times New Roman" w:cs="Times New Roman"/>
          <w:b/>
          <w:bCs/>
          <w:color w:val="000000" w:themeColor="text1"/>
          <w:sz w:val="24"/>
          <w:szCs w:val="24"/>
          <w:lang w:val="en-US"/>
        </w:rPr>
        <w:t>4. Fourth generation bioethanol (4G)</w:t>
      </w:r>
    </w:p>
    <w:p w14:paraId="366CFC3B" w14:textId="630BAF16" w:rsidR="00A84AD4" w:rsidRDefault="00A84AD4" w:rsidP="00A84AD4">
      <w:pPr>
        <w:autoSpaceDE w:val="0"/>
        <w:autoSpaceDN w:val="0"/>
        <w:adjustRightInd w:val="0"/>
        <w:spacing w:line="276" w:lineRule="auto"/>
        <w:jc w:val="both"/>
        <w:rPr>
          <w:rFonts w:ascii="Times New Roman" w:hAnsi="Times New Roman" w:cs="Times New Roman"/>
          <w:bCs/>
          <w:color w:val="000000" w:themeColor="text1"/>
          <w:sz w:val="24"/>
          <w:szCs w:val="24"/>
          <w:lang w:val="en-US"/>
        </w:rPr>
      </w:pPr>
      <w:r w:rsidRPr="00A84AD4">
        <w:rPr>
          <w:rFonts w:ascii="Times New Roman" w:hAnsi="Times New Roman" w:cs="Times New Roman"/>
          <w:bCs/>
          <w:color w:val="000000" w:themeColor="text1"/>
          <w:sz w:val="24"/>
          <w:szCs w:val="24"/>
          <w:lang w:val="en-US"/>
        </w:rPr>
        <w:t>Genetically modified algae can offer higher product yields and a variety of</w:t>
      </w:r>
      <w:r>
        <w:rPr>
          <w:rFonts w:ascii="Times New Roman" w:hAnsi="Times New Roman" w:cs="Times New Roman"/>
          <w:bCs/>
          <w:color w:val="000000" w:themeColor="text1"/>
          <w:sz w:val="24"/>
          <w:szCs w:val="24"/>
          <w:lang w:val="en-US"/>
        </w:rPr>
        <w:t xml:space="preserve"> </w:t>
      </w:r>
      <w:r w:rsidRPr="00A84AD4">
        <w:rPr>
          <w:rFonts w:ascii="Times New Roman" w:hAnsi="Times New Roman" w:cs="Times New Roman"/>
          <w:bCs/>
          <w:color w:val="000000" w:themeColor="text1"/>
          <w:sz w:val="24"/>
          <w:szCs w:val="24"/>
          <w:lang w:val="en-US"/>
        </w:rPr>
        <w:t>other improvements compared to wild-type algae.</w:t>
      </w:r>
      <w:r>
        <w:rPr>
          <w:rFonts w:ascii="Times New Roman" w:hAnsi="Times New Roman" w:cs="Times New Roman"/>
          <w:bCs/>
          <w:color w:val="000000" w:themeColor="text1"/>
          <w:sz w:val="24"/>
          <w:szCs w:val="24"/>
          <w:lang w:val="en-US"/>
        </w:rPr>
        <w:t xml:space="preserve"> </w:t>
      </w:r>
      <w:r w:rsidRPr="00A84AD4">
        <w:rPr>
          <w:rFonts w:ascii="Times New Roman" w:hAnsi="Times New Roman" w:cs="Times New Roman"/>
          <w:bCs/>
          <w:color w:val="000000" w:themeColor="text1"/>
          <w:sz w:val="24"/>
          <w:szCs w:val="24"/>
          <w:lang w:val="en-US"/>
        </w:rPr>
        <w:t>With respect to genetic engineering, CRIPSR/Cas9 is a frequently used tool, as it offers a simple design with efficient transfection and targeted gene disruption.</w:t>
      </w:r>
    </w:p>
    <w:p w14:paraId="2E1340E7" w14:textId="2406B732" w:rsidR="00A84AD4" w:rsidRPr="00A84AD4" w:rsidRDefault="00A84AD4" w:rsidP="00A84AD4">
      <w:pPr>
        <w:autoSpaceDE w:val="0"/>
        <w:autoSpaceDN w:val="0"/>
        <w:adjustRightInd w:val="0"/>
        <w:spacing w:line="276" w:lineRule="auto"/>
        <w:jc w:val="both"/>
        <w:rPr>
          <w:rFonts w:ascii="Times New Roman" w:hAnsi="Times New Roman" w:cs="Times New Roman"/>
          <w:bCs/>
          <w:color w:val="000000" w:themeColor="text1"/>
          <w:sz w:val="24"/>
          <w:szCs w:val="24"/>
          <w:lang w:val="en-US"/>
        </w:rPr>
      </w:pPr>
      <w:r w:rsidRPr="00A84AD4">
        <w:rPr>
          <w:rFonts w:ascii="Times New Roman" w:hAnsi="Times New Roman" w:cs="Times New Roman"/>
          <w:bCs/>
          <w:color w:val="000000" w:themeColor="text1"/>
          <w:sz w:val="24"/>
          <w:szCs w:val="24"/>
          <w:lang w:val="en-US"/>
        </w:rPr>
        <w:t xml:space="preserve">In fourth-generation biofuel processes that focus on genetically optimized Cyanobacteria, the production of ethanol, as well as other fuel products such as butanol, </w:t>
      </w:r>
      <w:proofErr w:type="spellStart"/>
      <w:r w:rsidRPr="00A84AD4">
        <w:rPr>
          <w:rFonts w:ascii="Times New Roman" w:hAnsi="Times New Roman" w:cs="Times New Roman"/>
          <w:bCs/>
          <w:color w:val="000000" w:themeColor="text1"/>
          <w:sz w:val="24"/>
          <w:szCs w:val="24"/>
          <w:lang w:val="en-US"/>
        </w:rPr>
        <w:t>isobutanol</w:t>
      </w:r>
      <w:proofErr w:type="spellEnd"/>
      <w:r w:rsidRPr="00A84AD4">
        <w:rPr>
          <w:rFonts w:ascii="Times New Roman" w:hAnsi="Times New Roman" w:cs="Times New Roman"/>
          <w:bCs/>
          <w:color w:val="000000" w:themeColor="text1"/>
          <w:sz w:val="24"/>
          <w:szCs w:val="24"/>
          <w:lang w:val="en-US"/>
        </w:rPr>
        <w:t xml:space="preserve">, and modified fatty acids have been realized successfully. </w:t>
      </w:r>
    </w:p>
    <w:p w14:paraId="02F62911" w14:textId="06718EC0" w:rsidR="00A84AD4" w:rsidRDefault="00A84AD4" w:rsidP="00A84AD4">
      <w:pPr>
        <w:autoSpaceDE w:val="0"/>
        <w:autoSpaceDN w:val="0"/>
        <w:adjustRightInd w:val="0"/>
        <w:spacing w:line="276" w:lineRule="auto"/>
        <w:jc w:val="both"/>
        <w:rPr>
          <w:rFonts w:ascii="Times New Roman" w:hAnsi="Times New Roman" w:cs="Times New Roman"/>
          <w:bCs/>
          <w:color w:val="000000" w:themeColor="text1"/>
          <w:sz w:val="24"/>
          <w:szCs w:val="24"/>
          <w:lang w:val="en-US"/>
        </w:rPr>
      </w:pPr>
      <w:r w:rsidRPr="00A84AD4">
        <w:rPr>
          <w:rFonts w:ascii="Times New Roman" w:hAnsi="Times New Roman" w:cs="Times New Roman"/>
          <w:bCs/>
          <w:noProof/>
          <w:color w:val="000000" w:themeColor="text1"/>
          <w:sz w:val="24"/>
          <w:szCs w:val="24"/>
        </w:rPr>
        <w:drawing>
          <wp:anchor distT="0" distB="0" distL="114300" distR="114300" simplePos="0" relativeHeight="251709440" behindDoc="0" locked="0" layoutInCell="1" allowOverlap="1" wp14:anchorId="50F146BA" wp14:editId="6692DCEF">
            <wp:simplePos x="0" y="0"/>
            <wp:positionH relativeFrom="column">
              <wp:posOffset>560436</wp:posOffset>
            </wp:positionH>
            <wp:positionV relativeFrom="paragraph">
              <wp:posOffset>3691</wp:posOffset>
            </wp:positionV>
            <wp:extent cx="3845672" cy="2026263"/>
            <wp:effectExtent l="0" t="0" r="2540" b="0"/>
            <wp:wrapSquare wrapText="bothSides"/>
            <wp:docPr id="6153" name="Picture 6" descr="A picture containing grass, outdoor, nature,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 name="Picture 6" descr="A picture containing grass, outdoor, nature, stadium&#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45672" cy="2026263"/>
                    </a:xfrm>
                    <a:prstGeom prst="rect">
                      <a:avLst/>
                    </a:prstGeom>
                  </pic:spPr>
                </pic:pic>
              </a:graphicData>
            </a:graphic>
          </wp:anchor>
        </w:drawing>
      </w:r>
    </w:p>
    <w:p w14:paraId="0F020D94" w14:textId="4C4B7919" w:rsidR="00A84AD4" w:rsidRDefault="00A84AD4" w:rsidP="00A84AD4">
      <w:pPr>
        <w:autoSpaceDE w:val="0"/>
        <w:autoSpaceDN w:val="0"/>
        <w:adjustRightInd w:val="0"/>
        <w:spacing w:line="276" w:lineRule="auto"/>
        <w:jc w:val="both"/>
        <w:rPr>
          <w:rFonts w:ascii="Times New Roman" w:hAnsi="Times New Roman" w:cs="Times New Roman"/>
          <w:bCs/>
          <w:color w:val="000000" w:themeColor="text1"/>
          <w:sz w:val="24"/>
          <w:szCs w:val="24"/>
          <w:lang w:val="en-US"/>
        </w:rPr>
      </w:pPr>
    </w:p>
    <w:p w14:paraId="2390CBDF" w14:textId="1F36C66E" w:rsidR="00A84AD4" w:rsidRDefault="00A84AD4" w:rsidP="00A84AD4">
      <w:pPr>
        <w:autoSpaceDE w:val="0"/>
        <w:autoSpaceDN w:val="0"/>
        <w:adjustRightInd w:val="0"/>
        <w:spacing w:line="276" w:lineRule="auto"/>
        <w:jc w:val="both"/>
        <w:rPr>
          <w:rFonts w:ascii="Times New Roman" w:hAnsi="Times New Roman" w:cs="Times New Roman"/>
          <w:bCs/>
          <w:color w:val="000000" w:themeColor="text1"/>
          <w:sz w:val="24"/>
          <w:szCs w:val="24"/>
          <w:lang w:val="en-US"/>
        </w:rPr>
      </w:pPr>
    </w:p>
    <w:p w14:paraId="1B335277" w14:textId="1AEF51F6" w:rsidR="00A84AD4" w:rsidRDefault="00A84AD4" w:rsidP="00A84AD4">
      <w:pPr>
        <w:autoSpaceDE w:val="0"/>
        <w:autoSpaceDN w:val="0"/>
        <w:adjustRightInd w:val="0"/>
        <w:spacing w:line="276" w:lineRule="auto"/>
        <w:jc w:val="both"/>
        <w:rPr>
          <w:rFonts w:ascii="Times New Roman" w:hAnsi="Times New Roman" w:cs="Times New Roman"/>
          <w:bCs/>
          <w:color w:val="000000" w:themeColor="text1"/>
          <w:sz w:val="24"/>
          <w:szCs w:val="24"/>
          <w:lang w:val="en-US"/>
        </w:rPr>
      </w:pPr>
    </w:p>
    <w:p w14:paraId="6A27FCB7" w14:textId="1B16FB15" w:rsidR="00A84AD4" w:rsidRDefault="00A84AD4" w:rsidP="00A84AD4">
      <w:pPr>
        <w:autoSpaceDE w:val="0"/>
        <w:autoSpaceDN w:val="0"/>
        <w:adjustRightInd w:val="0"/>
        <w:spacing w:line="276" w:lineRule="auto"/>
        <w:jc w:val="both"/>
        <w:rPr>
          <w:rFonts w:ascii="Times New Roman" w:hAnsi="Times New Roman" w:cs="Times New Roman"/>
          <w:bCs/>
          <w:color w:val="000000" w:themeColor="text1"/>
          <w:sz w:val="24"/>
          <w:szCs w:val="24"/>
          <w:lang w:val="en-US"/>
        </w:rPr>
      </w:pPr>
    </w:p>
    <w:p w14:paraId="5BAB1F1B" w14:textId="13EA557B" w:rsidR="00A84AD4" w:rsidRDefault="00A84AD4" w:rsidP="00A84AD4">
      <w:pPr>
        <w:autoSpaceDE w:val="0"/>
        <w:autoSpaceDN w:val="0"/>
        <w:adjustRightInd w:val="0"/>
        <w:spacing w:line="276" w:lineRule="auto"/>
        <w:jc w:val="both"/>
        <w:rPr>
          <w:rFonts w:ascii="Times New Roman" w:hAnsi="Times New Roman" w:cs="Times New Roman"/>
          <w:bCs/>
          <w:color w:val="000000" w:themeColor="text1"/>
          <w:sz w:val="24"/>
          <w:szCs w:val="24"/>
          <w:lang w:val="en-US"/>
        </w:rPr>
      </w:pPr>
    </w:p>
    <w:p w14:paraId="2FEC7962" w14:textId="2A7FAE77" w:rsidR="00A84AD4" w:rsidRDefault="00A84AD4" w:rsidP="00A84AD4">
      <w:pPr>
        <w:autoSpaceDE w:val="0"/>
        <w:autoSpaceDN w:val="0"/>
        <w:adjustRightInd w:val="0"/>
        <w:spacing w:line="276" w:lineRule="auto"/>
        <w:jc w:val="both"/>
        <w:rPr>
          <w:rFonts w:ascii="Times New Roman" w:hAnsi="Times New Roman" w:cs="Times New Roman"/>
          <w:bCs/>
          <w:color w:val="000000" w:themeColor="text1"/>
          <w:sz w:val="24"/>
          <w:szCs w:val="24"/>
          <w:lang w:val="en-US"/>
        </w:rPr>
      </w:pPr>
    </w:p>
    <w:p w14:paraId="28D0CD1F" w14:textId="10E1BEFA" w:rsidR="00A84AD4" w:rsidRPr="00A84AD4" w:rsidRDefault="00A84AD4" w:rsidP="00A84AD4">
      <w:pPr>
        <w:autoSpaceDE w:val="0"/>
        <w:autoSpaceDN w:val="0"/>
        <w:adjustRightInd w:val="0"/>
        <w:spacing w:after="0" w:line="276" w:lineRule="auto"/>
        <w:jc w:val="both"/>
        <w:rPr>
          <w:rFonts w:ascii="Times New Roman" w:hAnsi="Times New Roman" w:cs="Times New Roman"/>
          <w:bCs/>
          <w:color w:val="000000" w:themeColor="text1"/>
          <w:sz w:val="24"/>
          <w:szCs w:val="24"/>
          <w:lang w:val="en-US"/>
        </w:rPr>
      </w:pPr>
      <w:r w:rsidRPr="00A84AD4">
        <w:rPr>
          <w:rFonts w:ascii="Times New Roman" w:hAnsi="Times New Roman" w:cs="Times New Roman"/>
          <w:b/>
          <w:bCs/>
          <w:color w:val="000000" w:themeColor="text1"/>
          <w:sz w:val="24"/>
          <w:szCs w:val="24"/>
          <w:lang w:val="en-US"/>
        </w:rPr>
        <w:t xml:space="preserve">Asia's First 2G Ethanol Bio-Refinery </w:t>
      </w:r>
      <w:r w:rsidRPr="00A84AD4">
        <w:rPr>
          <w:rFonts w:ascii="Times New Roman" w:hAnsi="Times New Roman" w:cs="Times New Roman"/>
          <w:bCs/>
          <w:color w:val="000000" w:themeColor="text1"/>
          <w:sz w:val="24"/>
          <w:szCs w:val="24"/>
          <w:lang w:val="en-US"/>
        </w:rPr>
        <w:t>of Indian Oil Corporation Limited (IOCL) at</w:t>
      </w:r>
    </w:p>
    <w:p w14:paraId="6D59F7B9" w14:textId="1DC36BF6" w:rsidR="00A84AD4" w:rsidRDefault="00A84AD4" w:rsidP="00A84AD4">
      <w:pPr>
        <w:autoSpaceDE w:val="0"/>
        <w:autoSpaceDN w:val="0"/>
        <w:adjustRightInd w:val="0"/>
        <w:spacing w:after="0" w:line="276" w:lineRule="auto"/>
        <w:jc w:val="both"/>
        <w:rPr>
          <w:rFonts w:ascii="Times New Roman" w:hAnsi="Times New Roman" w:cs="Times New Roman"/>
          <w:b/>
          <w:bCs/>
          <w:color w:val="000000" w:themeColor="text1"/>
          <w:sz w:val="24"/>
          <w:szCs w:val="24"/>
          <w:lang w:val="en-US"/>
        </w:rPr>
      </w:pPr>
      <w:r w:rsidRPr="00A84AD4">
        <w:rPr>
          <w:rFonts w:ascii="Times New Roman" w:hAnsi="Times New Roman" w:cs="Times New Roman"/>
          <w:bCs/>
          <w:color w:val="000000" w:themeColor="text1"/>
          <w:sz w:val="24"/>
          <w:szCs w:val="24"/>
          <w:lang w:val="en-US"/>
        </w:rPr>
        <w:t xml:space="preserve"> </w:t>
      </w:r>
      <w:r w:rsidRPr="00A84AD4">
        <w:rPr>
          <w:rFonts w:ascii="Times New Roman" w:hAnsi="Times New Roman" w:cs="Times New Roman"/>
          <w:b/>
          <w:bCs/>
          <w:color w:val="000000" w:themeColor="text1"/>
          <w:sz w:val="24"/>
          <w:szCs w:val="24"/>
          <w:lang w:val="en-US"/>
        </w:rPr>
        <w:t>Panipat, Haryana (10</w:t>
      </w:r>
      <w:r w:rsidRPr="00A84AD4">
        <w:rPr>
          <w:rFonts w:ascii="Times New Roman" w:hAnsi="Times New Roman" w:cs="Times New Roman"/>
          <w:b/>
          <w:bCs/>
          <w:color w:val="000000" w:themeColor="text1"/>
          <w:sz w:val="24"/>
          <w:szCs w:val="24"/>
          <w:vertAlign w:val="superscript"/>
          <w:lang w:val="en-US"/>
        </w:rPr>
        <w:t>th</w:t>
      </w:r>
      <w:r w:rsidRPr="00A84AD4">
        <w:rPr>
          <w:rFonts w:ascii="Times New Roman" w:hAnsi="Times New Roman" w:cs="Times New Roman"/>
          <w:b/>
          <w:bCs/>
          <w:color w:val="000000" w:themeColor="text1"/>
          <w:sz w:val="24"/>
          <w:szCs w:val="24"/>
          <w:lang w:val="en-US"/>
        </w:rPr>
        <w:t xml:space="preserve"> Aug 2022).</w:t>
      </w:r>
    </w:p>
    <w:p w14:paraId="0C605007" w14:textId="77777777" w:rsidR="00A84AD4" w:rsidRDefault="00A84AD4" w:rsidP="00A84AD4">
      <w:pPr>
        <w:autoSpaceDE w:val="0"/>
        <w:autoSpaceDN w:val="0"/>
        <w:adjustRightInd w:val="0"/>
        <w:spacing w:after="0" w:line="276" w:lineRule="auto"/>
        <w:jc w:val="both"/>
        <w:rPr>
          <w:rFonts w:ascii="Times New Roman" w:hAnsi="Times New Roman" w:cs="Times New Roman"/>
          <w:b/>
          <w:bCs/>
          <w:color w:val="000000" w:themeColor="text1"/>
          <w:sz w:val="24"/>
          <w:szCs w:val="24"/>
          <w:lang w:val="en-US"/>
        </w:rPr>
      </w:pPr>
    </w:p>
    <w:p w14:paraId="7801CFDA" w14:textId="65EADC01" w:rsidR="00A84AD4" w:rsidRDefault="00A84AD4" w:rsidP="00A84AD4">
      <w:pPr>
        <w:autoSpaceDE w:val="0"/>
        <w:autoSpaceDN w:val="0"/>
        <w:adjustRightInd w:val="0"/>
        <w:spacing w:after="0" w:line="276" w:lineRule="auto"/>
        <w:jc w:val="both"/>
        <w:rPr>
          <w:rFonts w:ascii="Times New Roman" w:hAnsi="Times New Roman" w:cs="Times New Roman"/>
          <w:b/>
          <w:bCs/>
          <w:color w:val="000000" w:themeColor="text1"/>
          <w:sz w:val="24"/>
          <w:szCs w:val="24"/>
        </w:rPr>
      </w:pPr>
      <w:r w:rsidRPr="00A84AD4">
        <w:rPr>
          <w:rFonts w:ascii="Times New Roman" w:hAnsi="Times New Roman" w:cs="Times New Roman"/>
          <w:b/>
          <w:bCs/>
          <w:color w:val="000000" w:themeColor="text1"/>
          <w:sz w:val="24"/>
          <w:szCs w:val="24"/>
        </w:rPr>
        <w:lastRenderedPageBreak/>
        <w:t>Advantages of Bioethanol</w:t>
      </w:r>
    </w:p>
    <w:p w14:paraId="70D544DD" w14:textId="77777777" w:rsidR="00A84AD4" w:rsidRPr="00A84AD4" w:rsidRDefault="00A84AD4" w:rsidP="00A84AD4">
      <w:pPr>
        <w:numPr>
          <w:ilvl w:val="0"/>
          <w:numId w:val="12"/>
        </w:numPr>
        <w:autoSpaceDE w:val="0"/>
        <w:autoSpaceDN w:val="0"/>
        <w:adjustRightInd w:val="0"/>
        <w:spacing w:after="0" w:line="276" w:lineRule="auto"/>
        <w:jc w:val="both"/>
        <w:rPr>
          <w:rFonts w:ascii="Times New Roman" w:hAnsi="Times New Roman" w:cs="Times New Roman"/>
          <w:color w:val="000000" w:themeColor="text1"/>
          <w:sz w:val="24"/>
          <w:szCs w:val="24"/>
          <w:lang w:val="en-US"/>
        </w:rPr>
      </w:pPr>
      <w:r w:rsidRPr="00A84AD4">
        <w:rPr>
          <w:rFonts w:ascii="Times New Roman" w:hAnsi="Times New Roman" w:cs="Times New Roman"/>
          <w:color w:val="000000" w:themeColor="text1"/>
          <w:sz w:val="24"/>
          <w:szCs w:val="24"/>
        </w:rPr>
        <w:t>Carbon neutral</w:t>
      </w:r>
    </w:p>
    <w:p w14:paraId="40BFB4E4" w14:textId="77777777" w:rsidR="00A84AD4" w:rsidRPr="00A84AD4" w:rsidRDefault="00A84AD4" w:rsidP="00A84AD4">
      <w:pPr>
        <w:numPr>
          <w:ilvl w:val="0"/>
          <w:numId w:val="12"/>
        </w:numPr>
        <w:autoSpaceDE w:val="0"/>
        <w:autoSpaceDN w:val="0"/>
        <w:adjustRightInd w:val="0"/>
        <w:spacing w:after="0" w:line="276" w:lineRule="auto"/>
        <w:jc w:val="both"/>
        <w:rPr>
          <w:rFonts w:ascii="Times New Roman" w:hAnsi="Times New Roman" w:cs="Times New Roman"/>
          <w:color w:val="000000" w:themeColor="text1"/>
          <w:sz w:val="24"/>
          <w:szCs w:val="24"/>
          <w:lang w:val="en-US"/>
        </w:rPr>
      </w:pPr>
      <w:r w:rsidRPr="00A84AD4">
        <w:rPr>
          <w:rFonts w:ascii="Times New Roman" w:hAnsi="Times New Roman" w:cs="Times New Roman"/>
          <w:color w:val="000000" w:themeColor="text1"/>
          <w:sz w:val="24"/>
          <w:szCs w:val="24"/>
        </w:rPr>
        <w:t xml:space="preserve">Encourages farm </w:t>
      </w:r>
      <w:proofErr w:type="gramStart"/>
      <w:r w:rsidRPr="00A84AD4">
        <w:rPr>
          <w:rFonts w:ascii="Times New Roman" w:hAnsi="Times New Roman" w:cs="Times New Roman"/>
          <w:color w:val="000000" w:themeColor="text1"/>
          <w:sz w:val="24"/>
          <w:szCs w:val="24"/>
        </w:rPr>
        <w:t>income</w:t>
      </w:r>
      <w:proofErr w:type="gramEnd"/>
      <w:r w:rsidRPr="00A84AD4">
        <w:rPr>
          <w:rFonts w:ascii="Times New Roman" w:hAnsi="Times New Roman" w:cs="Times New Roman"/>
          <w:color w:val="000000" w:themeColor="text1"/>
          <w:sz w:val="24"/>
          <w:szCs w:val="24"/>
        </w:rPr>
        <w:t xml:space="preserve"> </w:t>
      </w:r>
    </w:p>
    <w:p w14:paraId="158B6A2B" w14:textId="77777777" w:rsidR="00A84AD4" w:rsidRPr="00A84AD4" w:rsidRDefault="00A84AD4" w:rsidP="00A84AD4">
      <w:pPr>
        <w:numPr>
          <w:ilvl w:val="0"/>
          <w:numId w:val="12"/>
        </w:numPr>
        <w:autoSpaceDE w:val="0"/>
        <w:autoSpaceDN w:val="0"/>
        <w:adjustRightInd w:val="0"/>
        <w:spacing w:after="0" w:line="276" w:lineRule="auto"/>
        <w:jc w:val="both"/>
        <w:rPr>
          <w:rFonts w:ascii="Times New Roman" w:hAnsi="Times New Roman" w:cs="Times New Roman"/>
          <w:color w:val="000000" w:themeColor="text1"/>
          <w:sz w:val="24"/>
          <w:szCs w:val="24"/>
          <w:lang w:val="en-US"/>
        </w:rPr>
      </w:pPr>
      <w:r w:rsidRPr="00A84AD4">
        <w:rPr>
          <w:rFonts w:ascii="Times New Roman" w:hAnsi="Times New Roman" w:cs="Times New Roman"/>
          <w:color w:val="000000" w:themeColor="text1"/>
          <w:sz w:val="24"/>
          <w:szCs w:val="24"/>
        </w:rPr>
        <w:t xml:space="preserve">Reduce energy </w:t>
      </w:r>
      <w:proofErr w:type="gramStart"/>
      <w:r w:rsidRPr="00A84AD4">
        <w:rPr>
          <w:rFonts w:ascii="Times New Roman" w:hAnsi="Times New Roman" w:cs="Times New Roman"/>
          <w:color w:val="000000" w:themeColor="text1"/>
          <w:sz w:val="24"/>
          <w:szCs w:val="24"/>
        </w:rPr>
        <w:t>costs</w:t>
      </w:r>
      <w:proofErr w:type="gramEnd"/>
    </w:p>
    <w:p w14:paraId="2074B735" w14:textId="6B5D7219" w:rsidR="00A84AD4" w:rsidRPr="00A84AD4" w:rsidRDefault="00A84AD4" w:rsidP="00A84AD4">
      <w:pPr>
        <w:numPr>
          <w:ilvl w:val="0"/>
          <w:numId w:val="12"/>
        </w:numPr>
        <w:autoSpaceDE w:val="0"/>
        <w:autoSpaceDN w:val="0"/>
        <w:adjustRightInd w:val="0"/>
        <w:spacing w:after="0" w:line="276" w:lineRule="auto"/>
        <w:jc w:val="both"/>
        <w:rPr>
          <w:rFonts w:ascii="Times New Roman" w:hAnsi="Times New Roman" w:cs="Times New Roman"/>
          <w:color w:val="000000" w:themeColor="text1"/>
          <w:sz w:val="24"/>
          <w:szCs w:val="24"/>
          <w:lang w:val="en-US"/>
        </w:rPr>
      </w:pPr>
      <w:r w:rsidRPr="00A84AD4">
        <w:rPr>
          <w:rFonts w:ascii="Times New Roman" w:hAnsi="Times New Roman" w:cs="Times New Roman"/>
          <w:color w:val="000000" w:themeColor="text1"/>
          <w:sz w:val="24"/>
          <w:szCs w:val="24"/>
        </w:rPr>
        <w:t xml:space="preserve">Replaces the usage of high price </w:t>
      </w:r>
      <w:proofErr w:type="gramStart"/>
      <w:r w:rsidRPr="00A84AD4">
        <w:rPr>
          <w:rFonts w:ascii="Times New Roman" w:hAnsi="Times New Roman" w:cs="Times New Roman"/>
          <w:color w:val="000000" w:themeColor="text1"/>
          <w:sz w:val="24"/>
          <w:szCs w:val="24"/>
        </w:rPr>
        <w:t>petroleum</w:t>
      </w:r>
      <w:proofErr w:type="gramEnd"/>
      <w:r w:rsidRPr="00A84AD4">
        <w:rPr>
          <w:rFonts w:ascii="Times New Roman" w:hAnsi="Times New Roman" w:cs="Times New Roman"/>
          <w:color w:val="000000" w:themeColor="text1"/>
          <w:sz w:val="24"/>
          <w:szCs w:val="24"/>
        </w:rPr>
        <w:t xml:space="preserve"> </w:t>
      </w:r>
    </w:p>
    <w:p w14:paraId="7AEF07DD" w14:textId="7F54DEC6" w:rsidR="00A84AD4" w:rsidRPr="00A84AD4" w:rsidRDefault="00A84AD4" w:rsidP="00A84AD4">
      <w:pPr>
        <w:autoSpaceDE w:val="0"/>
        <w:autoSpaceDN w:val="0"/>
        <w:adjustRightInd w:val="0"/>
        <w:spacing w:after="0" w:line="276" w:lineRule="auto"/>
        <w:jc w:val="both"/>
        <w:rPr>
          <w:rFonts w:ascii="Times New Roman" w:hAnsi="Times New Roman" w:cs="Times New Roman"/>
          <w:color w:val="000000" w:themeColor="text1"/>
          <w:sz w:val="24"/>
          <w:szCs w:val="24"/>
          <w:lang w:val="en-US"/>
        </w:rPr>
      </w:pPr>
      <w:r w:rsidRPr="00A84AD4">
        <w:rPr>
          <w:rFonts w:ascii="Times New Roman" w:hAnsi="Times New Roman" w:cs="Times New Roman"/>
          <w:bCs/>
          <w:noProof/>
          <w:color w:val="000000" w:themeColor="text1"/>
          <w:sz w:val="24"/>
          <w:szCs w:val="24"/>
        </w:rPr>
        <w:drawing>
          <wp:anchor distT="0" distB="0" distL="114300" distR="114300" simplePos="0" relativeHeight="251710464" behindDoc="0" locked="0" layoutInCell="1" allowOverlap="1" wp14:anchorId="431CD449" wp14:editId="266A59F7">
            <wp:simplePos x="0" y="0"/>
            <wp:positionH relativeFrom="column">
              <wp:posOffset>2849506</wp:posOffset>
            </wp:positionH>
            <wp:positionV relativeFrom="paragraph">
              <wp:posOffset>3025</wp:posOffset>
            </wp:positionV>
            <wp:extent cx="1946910" cy="1312545"/>
            <wp:effectExtent l="0" t="0" r="0" b="1905"/>
            <wp:wrapSquare wrapText="bothSides"/>
            <wp:docPr id="615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 name="Picture 5" descr="Chart, pie chart&#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6910" cy="1312545"/>
                    </a:xfrm>
                    <a:prstGeom prst="rect">
                      <a:avLst/>
                    </a:prstGeom>
                  </pic:spPr>
                </pic:pic>
              </a:graphicData>
            </a:graphic>
            <wp14:sizeRelH relativeFrom="margin">
              <wp14:pctWidth>0</wp14:pctWidth>
            </wp14:sizeRelH>
            <wp14:sizeRelV relativeFrom="margin">
              <wp14:pctHeight>0</wp14:pctHeight>
            </wp14:sizeRelV>
          </wp:anchor>
        </w:drawing>
      </w:r>
      <w:r w:rsidRPr="00A84AD4">
        <w:rPr>
          <w:rFonts w:ascii="Times New Roman" w:hAnsi="Times New Roman" w:cs="Times New Roman"/>
          <w:noProof/>
          <w:color w:val="000000" w:themeColor="text1"/>
          <w:sz w:val="24"/>
          <w:szCs w:val="24"/>
        </w:rPr>
        <w:drawing>
          <wp:inline distT="0" distB="0" distL="0" distR="0" wp14:anchorId="5EFC50BA" wp14:editId="07BF6006">
            <wp:extent cx="2006417" cy="1344273"/>
            <wp:effectExtent l="0" t="0" r="0" b="8890"/>
            <wp:docPr id="6154" name="Picture 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 name="Picture 4" descr="Chart, pie chart&#10;&#10;Description automatically generated"/>
                    <pic:cNvPicPr>
                      <a:picLocks noChangeAspect="1"/>
                    </pic:cNvPicPr>
                  </pic:nvPicPr>
                  <pic:blipFill>
                    <a:blip r:embed="rId21"/>
                    <a:stretch>
                      <a:fillRect/>
                    </a:stretch>
                  </pic:blipFill>
                  <pic:spPr>
                    <a:xfrm>
                      <a:off x="0" y="0"/>
                      <a:ext cx="2013156" cy="1348788"/>
                    </a:xfrm>
                    <a:prstGeom prst="rect">
                      <a:avLst/>
                    </a:prstGeom>
                  </pic:spPr>
                </pic:pic>
              </a:graphicData>
            </a:graphic>
          </wp:inline>
        </w:drawing>
      </w:r>
    </w:p>
    <w:p w14:paraId="4E1BFC70" w14:textId="1DC6A8F2" w:rsidR="00A84AD4" w:rsidRPr="00A84AD4" w:rsidRDefault="00A84AD4" w:rsidP="00A84AD4">
      <w:pPr>
        <w:autoSpaceDE w:val="0"/>
        <w:autoSpaceDN w:val="0"/>
        <w:adjustRightInd w:val="0"/>
        <w:spacing w:after="0" w:line="276" w:lineRule="auto"/>
        <w:jc w:val="both"/>
        <w:rPr>
          <w:rFonts w:ascii="Times New Roman" w:hAnsi="Times New Roman" w:cs="Times New Roman"/>
          <w:bCs/>
          <w:color w:val="000000" w:themeColor="text1"/>
          <w:sz w:val="24"/>
          <w:szCs w:val="24"/>
          <w:lang w:val="en-US"/>
        </w:rPr>
      </w:pPr>
      <w:r w:rsidRPr="00A84AD4">
        <w:rPr>
          <w:rFonts w:ascii="Times New Roman" w:hAnsi="Times New Roman" w:cs="Times New Roman"/>
          <w:b/>
          <w:bCs/>
          <w:color w:val="000000" w:themeColor="text1"/>
          <w:sz w:val="24"/>
          <w:szCs w:val="24"/>
          <w:lang w:val="en-US"/>
        </w:rPr>
        <w:t xml:space="preserve">Fig. 12: </w:t>
      </w:r>
      <w:r w:rsidRPr="00A84AD4">
        <w:rPr>
          <w:rFonts w:ascii="Times New Roman" w:hAnsi="Times New Roman" w:cs="Times New Roman"/>
          <w:bCs/>
          <w:color w:val="000000" w:themeColor="text1"/>
          <w:sz w:val="24"/>
          <w:szCs w:val="24"/>
          <w:lang w:val="en-US"/>
        </w:rPr>
        <w:t xml:space="preserve">Predictions of the world bioethanol (a) production and (b) </w:t>
      </w:r>
      <w:proofErr w:type="gramStart"/>
      <w:r w:rsidRPr="00A84AD4">
        <w:rPr>
          <w:rFonts w:ascii="Times New Roman" w:hAnsi="Times New Roman" w:cs="Times New Roman"/>
          <w:bCs/>
          <w:color w:val="000000" w:themeColor="text1"/>
          <w:sz w:val="24"/>
          <w:szCs w:val="24"/>
          <w:lang w:val="en-US"/>
        </w:rPr>
        <w:t>consumption  by</w:t>
      </w:r>
      <w:proofErr w:type="gramEnd"/>
      <w:r w:rsidRPr="00A84AD4">
        <w:rPr>
          <w:rFonts w:ascii="Times New Roman" w:hAnsi="Times New Roman" w:cs="Times New Roman"/>
          <w:bCs/>
          <w:color w:val="000000" w:themeColor="text1"/>
          <w:sz w:val="24"/>
          <w:szCs w:val="24"/>
          <w:lang w:val="en-US"/>
        </w:rPr>
        <w:t xml:space="preserve"> 2024</w:t>
      </w:r>
    </w:p>
    <w:p w14:paraId="7E070CCB" w14:textId="77777777" w:rsidR="00A84AD4" w:rsidRPr="00A84AD4" w:rsidRDefault="00A84AD4" w:rsidP="00A84AD4">
      <w:pPr>
        <w:autoSpaceDE w:val="0"/>
        <w:autoSpaceDN w:val="0"/>
        <w:adjustRightInd w:val="0"/>
        <w:spacing w:after="0" w:line="276" w:lineRule="auto"/>
        <w:jc w:val="both"/>
        <w:rPr>
          <w:rFonts w:ascii="Times New Roman" w:hAnsi="Times New Roman" w:cs="Times New Roman"/>
          <w:bCs/>
          <w:color w:val="000000" w:themeColor="text1"/>
          <w:sz w:val="24"/>
          <w:szCs w:val="24"/>
          <w:lang w:val="en-US"/>
        </w:rPr>
      </w:pPr>
    </w:p>
    <w:p w14:paraId="2F369EF3" w14:textId="0B91911D" w:rsidR="00A84AD4" w:rsidRPr="00A84AD4" w:rsidRDefault="00A84AD4" w:rsidP="00A84AD4">
      <w:pPr>
        <w:autoSpaceDE w:val="0"/>
        <w:autoSpaceDN w:val="0"/>
        <w:adjustRightInd w:val="0"/>
        <w:spacing w:after="0" w:line="276" w:lineRule="auto"/>
        <w:jc w:val="both"/>
        <w:rPr>
          <w:rFonts w:ascii="Times New Roman" w:hAnsi="Times New Roman" w:cs="Times New Roman"/>
          <w:bCs/>
          <w:color w:val="000000" w:themeColor="text1"/>
          <w:sz w:val="24"/>
          <w:szCs w:val="24"/>
          <w:lang w:val="en-US"/>
        </w:rPr>
      </w:pPr>
    </w:p>
    <w:p w14:paraId="6E16FBCB" w14:textId="6A78AB72" w:rsidR="00A84AD4" w:rsidRDefault="005C05CB" w:rsidP="00A84AD4">
      <w:pPr>
        <w:autoSpaceDE w:val="0"/>
        <w:autoSpaceDN w:val="0"/>
        <w:adjustRightInd w:val="0"/>
        <w:spacing w:line="276" w:lineRule="auto"/>
        <w:jc w:val="both"/>
        <w:rPr>
          <w:rFonts w:ascii="Times New Roman" w:hAnsi="Times New Roman" w:cs="Times New Roman"/>
          <w:bCs/>
          <w:color w:val="000000" w:themeColor="text1"/>
          <w:sz w:val="24"/>
          <w:szCs w:val="24"/>
          <w:lang w:val="en-US"/>
        </w:rPr>
      </w:pPr>
      <w:r w:rsidRPr="00A84AD4">
        <w:rPr>
          <w:rFonts w:ascii="Times New Roman" w:hAnsi="Times New Roman" w:cs="Times New Roman"/>
          <w:bCs/>
          <w:noProof/>
          <w:color w:val="000000" w:themeColor="text1"/>
          <w:sz w:val="24"/>
          <w:szCs w:val="24"/>
        </w:rPr>
        <mc:AlternateContent>
          <mc:Choice Requires="wpg">
            <w:drawing>
              <wp:anchor distT="0" distB="0" distL="114300" distR="114300" simplePos="0" relativeHeight="251713536" behindDoc="0" locked="0" layoutInCell="1" allowOverlap="1" wp14:anchorId="6935FA7D" wp14:editId="68EE96D3">
                <wp:simplePos x="0" y="0"/>
                <wp:positionH relativeFrom="margin">
                  <wp:posOffset>-812082</wp:posOffset>
                </wp:positionH>
                <wp:positionV relativeFrom="paragraph">
                  <wp:posOffset>2365872</wp:posOffset>
                </wp:positionV>
                <wp:extent cx="6815241" cy="973606"/>
                <wp:effectExtent l="0" t="0" r="5080" b="0"/>
                <wp:wrapNone/>
                <wp:docPr id="6157" name="Group 1"/>
                <wp:cNvGraphicFramePr/>
                <a:graphic xmlns:a="http://schemas.openxmlformats.org/drawingml/2006/main">
                  <a:graphicData uri="http://schemas.microsoft.com/office/word/2010/wordprocessingGroup">
                    <wpg:wgp>
                      <wpg:cNvGrpSpPr/>
                      <wpg:grpSpPr>
                        <a:xfrm>
                          <a:off x="0" y="0"/>
                          <a:ext cx="6815241" cy="973606"/>
                          <a:chOff x="0" y="0"/>
                          <a:chExt cx="10622280" cy="1487805"/>
                        </a:xfrm>
                      </wpg:grpSpPr>
                      <pic:pic xmlns:pic="http://schemas.openxmlformats.org/drawingml/2006/picture">
                        <pic:nvPicPr>
                          <pic:cNvPr id="6158" name="Picture 6158"/>
                          <pic:cNvPicPr>
                            <a:picLocks noChangeAspect="1"/>
                          </pic:cNvPicPr>
                        </pic:nvPicPr>
                        <pic:blipFill>
                          <a:blip r:embed="rId22"/>
                          <a:stretch>
                            <a:fillRect/>
                          </a:stretch>
                        </pic:blipFill>
                        <pic:spPr>
                          <a:xfrm>
                            <a:off x="0" y="0"/>
                            <a:ext cx="10622280" cy="1059180"/>
                          </a:xfrm>
                          <a:prstGeom prst="rect">
                            <a:avLst/>
                          </a:prstGeom>
                        </pic:spPr>
                      </pic:pic>
                      <pic:pic xmlns:pic="http://schemas.openxmlformats.org/drawingml/2006/picture">
                        <pic:nvPicPr>
                          <pic:cNvPr id="6159" name="Picture 6159"/>
                          <pic:cNvPicPr>
                            <a:picLocks noChangeAspect="1"/>
                          </pic:cNvPicPr>
                        </pic:nvPicPr>
                        <pic:blipFill>
                          <a:blip r:embed="rId23"/>
                          <a:stretch>
                            <a:fillRect/>
                          </a:stretch>
                        </pic:blipFill>
                        <pic:spPr>
                          <a:xfrm>
                            <a:off x="28575" y="992505"/>
                            <a:ext cx="10538460" cy="4953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F8D245" id="Group 1" o:spid="_x0000_s1026" style="position:absolute;margin-left:-63.95pt;margin-top:186.3pt;width:536.65pt;height:76.65pt;z-index:251713536;mso-position-horizontal-relative:margin;mso-width-relative:margin;mso-height-relative:margin" coordsize="106222,14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58" o:spid="_x0000_s1027" type="#_x0000_t75" style="position:absolute;width:106222;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">
                  <v:imagedata r:id="rId24" o:title=""/>
                </v:shape>
                <v:shape id="Picture 6159" o:spid="_x0000_s1028" type="#_x0000_t75" style="position:absolute;left:285;top:9925;width:105385;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">
                  <v:imagedata r:id="rId25" o:title=""/>
                </v:shape>
                <w10:wrap anchorx="margin"/>
              </v:group>
            </w:pict>
          </mc:Fallback>
        </mc:AlternateContent>
      </w:r>
      <w:r w:rsidR="00A84AD4" w:rsidRPr="00A84AD4">
        <w:rPr>
          <w:rFonts w:ascii="Times New Roman" w:hAnsi="Times New Roman" w:cs="Times New Roman"/>
          <w:bCs/>
          <w:noProof/>
          <w:color w:val="000000" w:themeColor="text1"/>
          <w:sz w:val="24"/>
          <w:szCs w:val="24"/>
        </w:rPr>
        <w:drawing>
          <wp:anchor distT="0" distB="0" distL="114300" distR="114300" simplePos="0" relativeHeight="251711488" behindDoc="0" locked="0" layoutInCell="1" allowOverlap="1" wp14:anchorId="4455D484" wp14:editId="16866046">
            <wp:simplePos x="0" y="0"/>
            <wp:positionH relativeFrom="column">
              <wp:posOffset>-314325</wp:posOffset>
            </wp:positionH>
            <wp:positionV relativeFrom="paragraph">
              <wp:posOffset>0</wp:posOffset>
            </wp:positionV>
            <wp:extent cx="6025515" cy="2251075"/>
            <wp:effectExtent l="0" t="0" r="0" b="0"/>
            <wp:wrapSquare wrapText="bothSides"/>
            <wp:docPr id="6156" name="Content Placeholder 9" descr="Graphical user interface, text, application, email&#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56" name="Content Placeholder 9" descr="Graphical user interface, text, application, email&#10;&#10;Description automatically generated"/>
                    <pic:cNvPicPr>
                      <a:picLocks noGrp="1"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025515" cy="2251075"/>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14:paraId="1741B8E4" w14:textId="4F5EBDB9" w:rsidR="00A84AD4" w:rsidRDefault="00A84AD4" w:rsidP="00A84AD4">
      <w:pPr>
        <w:autoSpaceDE w:val="0"/>
        <w:autoSpaceDN w:val="0"/>
        <w:adjustRightInd w:val="0"/>
        <w:spacing w:line="276" w:lineRule="auto"/>
        <w:jc w:val="both"/>
        <w:rPr>
          <w:rFonts w:ascii="Times New Roman" w:hAnsi="Times New Roman" w:cs="Times New Roman"/>
          <w:bCs/>
          <w:color w:val="000000" w:themeColor="text1"/>
          <w:sz w:val="24"/>
          <w:szCs w:val="24"/>
          <w:lang w:val="en-US"/>
        </w:rPr>
      </w:pPr>
    </w:p>
    <w:p w14:paraId="00A14A36" w14:textId="46A8B197" w:rsidR="00A84AD4" w:rsidRDefault="00A84AD4" w:rsidP="00A84AD4">
      <w:pPr>
        <w:autoSpaceDE w:val="0"/>
        <w:autoSpaceDN w:val="0"/>
        <w:adjustRightInd w:val="0"/>
        <w:spacing w:line="276" w:lineRule="auto"/>
        <w:jc w:val="both"/>
        <w:rPr>
          <w:rFonts w:ascii="Times New Roman" w:hAnsi="Times New Roman" w:cs="Times New Roman"/>
          <w:bCs/>
          <w:color w:val="000000" w:themeColor="text1"/>
          <w:sz w:val="24"/>
          <w:szCs w:val="24"/>
          <w:lang w:val="en-US"/>
        </w:rPr>
      </w:pPr>
    </w:p>
    <w:p w14:paraId="253EEB93" w14:textId="77777777" w:rsidR="005C05CB" w:rsidRDefault="005C05CB" w:rsidP="00A84AD4">
      <w:pPr>
        <w:autoSpaceDE w:val="0"/>
        <w:autoSpaceDN w:val="0"/>
        <w:adjustRightInd w:val="0"/>
        <w:spacing w:line="276"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                                    </w:t>
      </w:r>
    </w:p>
    <w:p w14:paraId="50B1BBA2" w14:textId="05D3B121" w:rsidR="00A84AD4" w:rsidRDefault="005C05CB" w:rsidP="00A84AD4">
      <w:pPr>
        <w:autoSpaceDE w:val="0"/>
        <w:autoSpaceDN w:val="0"/>
        <w:adjustRightInd w:val="0"/>
        <w:spacing w:line="276" w:lineRule="auto"/>
        <w:jc w:val="both"/>
        <w:rPr>
          <w:rFonts w:ascii="Times New Roman" w:hAnsi="Times New Roman" w:cs="Times New Roman"/>
          <w:bCs/>
          <w:color w:val="000000" w:themeColor="text1"/>
          <w:sz w:val="24"/>
          <w:szCs w:val="24"/>
          <w:lang w:val="en-US"/>
        </w:rPr>
      </w:pPr>
      <w:r w:rsidRPr="00A84AD4">
        <w:rPr>
          <w:rFonts w:ascii="Times New Roman" w:hAnsi="Times New Roman" w:cs="Times New Roman"/>
          <w:bCs/>
          <w:color w:val="000000" w:themeColor="text1"/>
          <w:sz w:val="24"/>
          <w:szCs w:val="24"/>
          <w:lang w:val="en-US"/>
        </w:rPr>
        <w:t>https://pib.gov.in/PressReleasePage.aspx?PRID=1885392</w:t>
      </w:r>
    </w:p>
    <w:p w14:paraId="41D75C4E" w14:textId="2DDFB7F5" w:rsidR="00A84AD4" w:rsidRPr="00A84AD4" w:rsidRDefault="00A84AD4" w:rsidP="00A84AD4">
      <w:pPr>
        <w:autoSpaceDE w:val="0"/>
        <w:autoSpaceDN w:val="0"/>
        <w:adjustRightInd w:val="0"/>
        <w:spacing w:line="276" w:lineRule="auto"/>
        <w:jc w:val="both"/>
        <w:rPr>
          <w:rFonts w:ascii="Times New Roman" w:hAnsi="Times New Roman" w:cs="Times New Roman"/>
          <w:bCs/>
          <w:color w:val="000000" w:themeColor="text1"/>
          <w:sz w:val="24"/>
          <w:szCs w:val="24"/>
          <w:lang w:val="en-US"/>
        </w:rPr>
      </w:pPr>
      <w:r w:rsidRPr="00A84AD4">
        <w:rPr>
          <w:rFonts w:ascii="Times New Roman" w:hAnsi="Times New Roman" w:cs="Times New Roman"/>
          <w:bCs/>
          <w:noProof/>
          <w:color w:val="000000" w:themeColor="text1"/>
          <w:sz w:val="24"/>
          <w:szCs w:val="24"/>
        </w:rPr>
        <w:lastRenderedPageBreak/>
        <w:drawing>
          <wp:anchor distT="0" distB="0" distL="114300" distR="114300" simplePos="0" relativeHeight="251714560" behindDoc="0" locked="0" layoutInCell="1" allowOverlap="1" wp14:anchorId="27336557" wp14:editId="516607A7">
            <wp:simplePos x="0" y="0"/>
            <wp:positionH relativeFrom="column">
              <wp:posOffset>-631907</wp:posOffset>
            </wp:positionH>
            <wp:positionV relativeFrom="paragraph">
              <wp:posOffset>28</wp:posOffset>
            </wp:positionV>
            <wp:extent cx="6413500" cy="3762375"/>
            <wp:effectExtent l="0" t="0" r="6350" b="9525"/>
            <wp:wrapSquare wrapText="bothSides"/>
            <wp:docPr id="6160" name="Content Placeholder 6" descr="Graphical user interface, text, application&#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60" name="Content Placeholder 6" descr="Graphical user interface, text, application&#10;&#10;Description automatically generated"/>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13500" cy="3762375"/>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14:paraId="0DCF171F" w14:textId="195EB663" w:rsidR="004703EE" w:rsidRPr="004703EE" w:rsidRDefault="004703EE" w:rsidP="004703EE">
      <w:pPr>
        <w:autoSpaceDE w:val="0"/>
        <w:autoSpaceDN w:val="0"/>
        <w:adjustRightInd w:val="0"/>
        <w:spacing w:line="276" w:lineRule="auto"/>
        <w:jc w:val="both"/>
        <w:rPr>
          <w:rFonts w:ascii="Times New Roman" w:hAnsi="Times New Roman" w:cs="Times New Roman"/>
          <w:bCs/>
          <w:color w:val="000000" w:themeColor="text1"/>
          <w:sz w:val="24"/>
          <w:szCs w:val="24"/>
          <w:lang w:val="en-US"/>
        </w:rPr>
      </w:pPr>
      <w:r w:rsidRPr="004703EE">
        <w:rPr>
          <w:rFonts w:ascii="Times New Roman" w:hAnsi="Times New Roman" w:cs="Times New Roman"/>
          <w:b/>
          <w:bCs/>
          <w:color w:val="000000" w:themeColor="text1"/>
          <w:sz w:val="24"/>
          <w:szCs w:val="24"/>
          <w:lang w:val="en-US"/>
        </w:rPr>
        <w:t>Ministry of Petroleum &amp; Natural Gas</w:t>
      </w:r>
    </w:p>
    <w:p w14:paraId="5CB6A99F" w14:textId="21027BC8" w:rsidR="004703EE" w:rsidRDefault="004703EE" w:rsidP="004703EE">
      <w:pPr>
        <w:autoSpaceDE w:val="0"/>
        <w:autoSpaceDN w:val="0"/>
        <w:adjustRightInd w:val="0"/>
        <w:spacing w:line="276" w:lineRule="auto"/>
        <w:jc w:val="both"/>
        <w:rPr>
          <w:rFonts w:ascii="Times New Roman" w:hAnsi="Times New Roman" w:cs="Times New Roman"/>
          <w:b/>
          <w:bCs/>
          <w:color w:val="000000" w:themeColor="text1"/>
          <w:sz w:val="24"/>
          <w:szCs w:val="24"/>
          <w:lang w:val="en-US"/>
        </w:rPr>
      </w:pPr>
      <w:r w:rsidRPr="004703EE">
        <w:rPr>
          <w:rFonts w:ascii="Times New Roman" w:hAnsi="Times New Roman" w:cs="Times New Roman"/>
          <w:b/>
          <w:bCs/>
          <w:color w:val="000000" w:themeColor="text1"/>
          <w:sz w:val="24"/>
          <w:szCs w:val="24"/>
          <w:lang w:val="en-US"/>
        </w:rPr>
        <w:t>India has achieved the target of 10 percent ethanol blending, 5 months ahead of schedule</w:t>
      </w:r>
      <w:r>
        <w:rPr>
          <w:rFonts w:ascii="Times New Roman" w:hAnsi="Times New Roman" w:cs="Times New Roman"/>
          <w:b/>
          <w:bCs/>
          <w:color w:val="000000" w:themeColor="text1"/>
          <w:sz w:val="24"/>
          <w:szCs w:val="24"/>
          <w:lang w:val="en-US"/>
        </w:rPr>
        <w:t xml:space="preserve"> </w:t>
      </w:r>
      <w:r w:rsidRPr="004703EE">
        <w:rPr>
          <w:rFonts w:ascii="Times New Roman" w:hAnsi="Times New Roman" w:cs="Times New Roman"/>
          <w:b/>
          <w:bCs/>
          <w:color w:val="000000" w:themeColor="text1"/>
          <w:sz w:val="24"/>
          <w:szCs w:val="24"/>
          <w:lang w:val="en-US"/>
        </w:rPr>
        <w:t>Posted On: 05 JUN 2022 2:11PM by PIB Delhi</w:t>
      </w:r>
    </w:p>
    <w:p w14:paraId="78F97E2C" w14:textId="5F090440" w:rsidR="004703EE" w:rsidRPr="004703EE" w:rsidRDefault="004703EE" w:rsidP="004703EE">
      <w:pPr>
        <w:autoSpaceDE w:val="0"/>
        <w:autoSpaceDN w:val="0"/>
        <w:adjustRightInd w:val="0"/>
        <w:spacing w:line="276" w:lineRule="auto"/>
        <w:jc w:val="both"/>
        <w:rPr>
          <w:rFonts w:ascii="Times New Roman" w:hAnsi="Times New Roman" w:cs="Times New Roman"/>
          <w:color w:val="000000" w:themeColor="text1"/>
          <w:sz w:val="24"/>
          <w:szCs w:val="24"/>
          <w:lang w:val="en-US"/>
        </w:rPr>
      </w:pPr>
      <w:r w:rsidRPr="004703EE">
        <w:rPr>
          <w:rFonts w:ascii="Times New Roman" w:hAnsi="Times New Roman" w:cs="Times New Roman"/>
          <w:color w:val="000000" w:themeColor="text1"/>
          <w:sz w:val="24"/>
          <w:szCs w:val="24"/>
          <w:lang w:val="en-US"/>
        </w:rPr>
        <w:t xml:space="preserve">A “Roadmap for Ethanol Blending in India 2020-25” was released by the Hon’ble Prime Minister in June 2021 which lays out a detailed pathway for achieving 20 per cent ethanol blending. This roadmap also mentioned an intermediate milestone of </w:t>
      </w:r>
      <w:r w:rsidRPr="004703EE">
        <w:rPr>
          <w:rFonts w:ascii="Times New Roman" w:hAnsi="Times New Roman" w:cs="Times New Roman"/>
          <w:b/>
          <w:bCs/>
          <w:color w:val="000000" w:themeColor="text1"/>
          <w:sz w:val="24"/>
          <w:szCs w:val="24"/>
          <w:lang w:val="en-US"/>
        </w:rPr>
        <w:t>10 per cent blending to be achieved by November 2022.</w:t>
      </w:r>
    </w:p>
    <w:p w14:paraId="630F5BEA" w14:textId="3DD85919" w:rsidR="004703EE" w:rsidRPr="004703EE" w:rsidRDefault="004703EE" w:rsidP="004703EE">
      <w:pPr>
        <w:autoSpaceDE w:val="0"/>
        <w:autoSpaceDN w:val="0"/>
        <w:adjustRightInd w:val="0"/>
        <w:spacing w:line="276" w:lineRule="auto"/>
        <w:jc w:val="both"/>
        <w:rPr>
          <w:rFonts w:ascii="Times New Roman" w:hAnsi="Times New Roman" w:cs="Times New Roman"/>
          <w:color w:val="000000" w:themeColor="text1"/>
          <w:sz w:val="24"/>
          <w:szCs w:val="24"/>
          <w:lang w:val="en-US"/>
        </w:rPr>
      </w:pPr>
      <w:r w:rsidRPr="004703EE">
        <w:rPr>
          <w:rFonts w:ascii="Times New Roman" w:hAnsi="Times New Roman" w:cs="Times New Roman"/>
          <w:noProof/>
          <w:color w:val="000000" w:themeColor="text1"/>
          <w:sz w:val="24"/>
          <w:szCs w:val="24"/>
        </w:rPr>
        <w:drawing>
          <wp:anchor distT="0" distB="0" distL="114300" distR="114300" simplePos="0" relativeHeight="251715584" behindDoc="0" locked="0" layoutInCell="1" allowOverlap="1" wp14:anchorId="289EA24F" wp14:editId="10E751B9">
            <wp:simplePos x="0" y="0"/>
            <wp:positionH relativeFrom="column">
              <wp:posOffset>-347345</wp:posOffset>
            </wp:positionH>
            <wp:positionV relativeFrom="paragraph">
              <wp:posOffset>677545</wp:posOffset>
            </wp:positionV>
            <wp:extent cx="1848485" cy="2073910"/>
            <wp:effectExtent l="0" t="0" r="0" b="2540"/>
            <wp:wrapSquare wrapText="bothSides"/>
            <wp:docPr id="6161" name="Content Placeholder 7" descr="Diagram&#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61" name="Content Placeholder 7" descr="Diagram&#10;&#10;Description automatically generated"/>
                    <pic:cNvPicPr>
                      <a:picLocks noGrp="1"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48485" cy="2073910"/>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Pr="004703EE">
        <w:rPr>
          <w:rFonts w:ascii="Times New Roman" w:hAnsi="Times New Roman" w:cs="Times New Roman"/>
          <w:color w:val="000000" w:themeColor="text1"/>
          <w:sz w:val="24"/>
          <w:szCs w:val="24"/>
        </w:rPr>
        <w:t>Twelve commercial plants</w:t>
      </w:r>
      <w:r w:rsidRPr="004703EE">
        <w:rPr>
          <w:rFonts w:ascii="Times New Roman" w:hAnsi="Times New Roman" w:cs="Times New Roman"/>
          <w:color w:val="000000" w:themeColor="text1"/>
          <w:sz w:val="24"/>
          <w:szCs w:val="24"/>
          <w:lang w:val="en-US"/>
        </w:rPr>
        <w:t xml:space="preserve"> </w:t>
      </w:r>
      <w:proofErr w:type="spellStart"/>
      <w:r w:rsidRPr="004703EE">
        <w:rPr>
          <w:rFonts w:ascii="Times New Roman" w:hAnsi="Times New Roman" w:cs="Times New Roman"/>
          <w:color w:val="000000" w:themeColor="text1"/>
          <w:sz w:val="24"/>
          <w:szCs w:val="24"/>
        </w:rPr>
        <w:t>ave</w:t>
      </w:r>
      <w:proofErr w:type="spellEnd"/>
      <w:r w:rsidRPr="004703EE">
        <w:rPr>
          <w:rFonts w:ascii="Times New Roman" w:hAnsi="Times New Roman" w:cs="Times New Roman"/>
          <w:color w:val="000000" w:themeColor="text1"/>
          <w:sz w:val="24"/>
          <w:szCs w:val="24"/>
        </w:rPr>
        <w:t xml:space="preserve"> already been proposed to be built under the Pradhan Mantri JI-VAN (</w:t>
      </w:r>
      <w:proofErr w:type="spellStart"/>
      <w:r w:rsidRPr="004703EE">
        <w:rPr>
          <w:rFonts w:ascii="Times New Roman" w:hAnsi="Times New Roman" w:cs="Times New Roman"/>
          <w:color w:val="000000" w:themeColor="text1"/>
          <w:sz w:val="24"/>
          <w:szCs w:val="24"/>
        </w:rPr>
        <w:t>Jaiv</w:t>
      </w:r>
      <w:proofErr w:type="spellEnd"/>
      <w:r w:rsidRPr="004703EE">
        <w:rPr>
          <w:rFonts w:ascii="Times New Roman" w:hAnsi="Times New Roman" w:cs="Times New Roman"/>
          <w:color w:val="000000" w:themeColor="text1"/>
          <w:sz w:val="24"/>
          <w:szCs w:val="24"/>
        </w:rPr>
        <w:t xml:space="preserve"> </w:t>
      </w:r>
      <w:proofErr w:type="spellStart"/>
      <w:r w:rsidRPr="004703EE">
        <w:rPr>
          <w:rFonts w:ascii="Times New Roman" w:hAnsi="Times New Roman" w:cs="Times New Roman"/>
          <w:color w:val="000000" w:themeColor="text1"/>
          <w:sz w:val="24"/>
          <w:szCs w:val="24"/>
        </w:rPr>
        <w:t>Indhan-Vatavaran</w:t>
      </w:r>
      <w:proofErr w:type="spellEnd"/>
      <w:r w:rsidRPr="004703EE">
        <w:rPr>
          <w:rFonts w:ascii="Times New Roman" w:hAnsi="Times New Roman" w:cs="Times New Roman"/>
          <w:color w:val="000000" w:themeColor="text1"/>
          <w:sz w:val="24"/>
          <w:szCs w:val="24"/>
        </w:rPr>
        <w:t xml:space="preserve"> </w:t>
      </w:r>
      <w:proofErr w:type="spellStart"/>
      <w:r w:rsidRPr="004703EE">
        <w:rPr>
          <w:rFonts w:ascii="Times New Roman" w:hAnsi="Times New Roman" w:cs="Times New Roman"/>
          <w:color w:val="000000" w:themeColor="text1"/>
          <w:sz w:val="24"/>
          <w:szCs w:val="24"/>
        </w:rPr>
        <w:t>Anukool</w:t>
      </w:r>
      <w:proofErr w:type="spellEnd"/>
      <w:r w:rsidRPr="004703EE">
        <w:rPr>
          <w:rFonts w:ascii="Times New Roman" w:hAnsi="Times New Roman" w:cs="Times New Roman"/>
          <w:color w:val="000000" w:themeColor="text1"/>
          <w:sz w:val="24"/>
          <w:szCs w:val="24"/>
        </w:rPr>
        <w:t xml:space="preserve"> </w:t>
      </w:r>
      <w:proofErr w:type="spellStart"/>
      <w:r w:rsidRPr="004703EE">
        <w:rPr>
          <w:rFonts w:ascii="Times New Roman" w:hAnsi="Times New Roman" w:cs="Times New Roman"/>
          <w:color w:val="000000" w:themeColor="text1"/>
          <w:sz w:val="24"/>
          <w:szCs w:val="24"/>
        </w:rPr>
        <w:t>Fasal</w:t>
      </w:r>
      <w:proofErr w:type="spellEnd"/>
      <w:r w:rsidRPr="004703EE">
        <w:rPr>
          <w:rFonts w:ascii="Times New Roman" w:hAnsi="Times New Roman" w:cs="Times New Roman"/>
          <w:color w:val="000000" w:themeColor="text1"/>
          <w:sz w:val="24"/>
          <w:szCs w:val="24"/>
        </w:rPr>
        <w:t xml:space="preserve"> </w:t>
      </w:r>
      <w:proofErr w:type="spellStart"/>
      <w:r w:rsidRPr="004703EE">
        <w:rPr>
          <w:rFonts w:ascii="Times New Roman" w:hAnsi="Times New Roman" w:cs="Times New Roman"/>
          <w:color w:val="000000" w:themeColor="text1"/>
          <w:sz w:val="24"/>
          <w:szCs w:val="24"/>
        </w:rPr>
        <w:t>Awashesh</w:t>
      </w:r>
      <w:proofErr w:type="spellEnd"/>
      <w:r w:rsidRPr="004703EE">
        <w:rPr>
          <w:rFonts w:ascii="Times New Roman" w:hAnsi="Times New Roman" w:cs="Times New Roman"/>
          <w:color w:val="000000" w:themeColor="text1"/>
          <w:sz w:val="24"/>
          <w:szCs w:val="24"/>
        </w:rPr>
        <w:t xml:space="preserve"> </w:t>
      </w:r>
      <w:proofErr w:type="spellStart"/>
      <w:r w:rsidRPr="004703EE">
        <w:rPr>
          <w:rFonts w:ascii="Times New Roman" w:hAnsi="Times New Roman" w:cs="Times New Roman"/>
          <w:color w:val="000000" w:themeColor="text1"/>
          <w:sz w:val="24"/>
          <w:szCs w:val="24"/>
        </w:rPr>
        <w:t>Nivaran</w:t>
      </w:r>
      <w:proofErr w:type="spellEnd"/>
      <w:r w:rsidRPr="004703EE">
        <w:rPr>
          <w:rFonts w:ascii="Times New Roman" w:hAnsi="Times New Roman" w:cs="Times New Roman"/>
          <w:color w:val="000000" w:themeColor="text1"/>
          <w:sz w:val="24"/>
          <w:szCs w:val="24"/>
        </w:rPr>
        <w:t>) Yojana in regions with adequate biomass supply. </w:t>
      </w:r>
    </w:p>
    <w:p w14:paraId="77537A99" w14:textId="2FDEDC17" w:rsidR="004703EE" w:rsidRPr="004703EE" w:rsidRDefault="004703EE" w:rsidP="004703EE">
      <w:pPr>
        <w:autoSpaceDE w:val="0"/>
        <w:autoSpaceDN w:val="0"/>
        <w:adjustRightInd w:val="0"/>
        <w:spacing w:line="276" w:lineRule="auto"/>
        <w:jc w:val="both"/>
        <w:rPr>
          <w:rFonts w:ascii="Times New Roman" w:hAnsi="Times New Roman" w:cs="Times New Roman"/>
          <w:color w:val="000000" w:themeColor="text1"/>
          <w:sz w:val="24"/>
          <w:szCs w:val="24"/>
          <w:lang w:val="en-US"/>
        </w:rPr>
      </w:pPr>
      <w:r w:rsidRPr="004703EE">
        <w:rPr>
          <w:rFonts w:ascii="Times New Roman" w:hAnsi="Times New Roman" w:cs="Times New Roman"/>
          <w:b/>
          <w:noProof/>
          <w:color w:val="000000" w:themeColor="text1"/>
          <w:sz w:val="24"/>
          <w:szCs w:val="24"/>
        </w:rPr>
        <w:drawing>
          <wp:anchor distT="0" distB="0" distL="114300" distR="114300" simplePos="0" relativeHeight="251716608" behindDoc="0" locked="0" layoutInCell="1" allowOverlap="1" wp14:anchorId="30CC094C" wp14:editId="5C87F510">
            <wp:simplePos x="0" y="0"/>
            <wp:positionH relativeFrom="column">
              <wp:posOffset>2987835</wp:posOffset>
            </wp:positionH>
            <wp:positionV relativeFrom="paragraph">
              <wp:posOffset>23517</wp:posOffset>
            </wp:positionV>
            <wp:extent cx="2778760" cy="1960245"/>
            <wp:effectExtent l="0" t="0" r="2540" b="1905"/>
            <wp:wrapSquare wrapText="bothSides"/>
            <wp:docPr id="6162" name="Picture 18"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 name="Picture 18" descr="A picture containing grass, outdoor, sky, tree&#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78760" cy="1960245"/>
                    </a:xfrm>
                    <a:prstGeom prst="rect">
                      <a:avLst/>
                    </a:prstGeom>
                  </pic:spPr>
                </pic:pic>
              </a:graphicData>
            </a:graphic>
            <wp14:sizeRelH relativeFrom="margin">
              <wp14:pctWidth>0</wp14:pctWidth>
            </wp14:sizeRelH>
            <wp14:sizeRelV relativeFrom="margin">
              <wp14:pctHeight>0</wp14:pctHeight>
            </wp14:sizeRelV>
          </wp:anchor>
        </w:drawing>
      </w:r>
    </w:p>
    <w:p w14:paraId="73FB4C72" w14:textId="440EB47F" w:rsidR="00A84AD4" w:rsidRPr="00A84AD4" w:rsidRDefault="00A84AD4" w:rsidP="00A84AD4">
      <w:pPr>
        <w:autoSpaceDE w:val="0"/>
        <w:autoSpaceDN w:val="0"/>
        <w:adjustRightInd w:val="0"/>
        <w:spacing w:line="276" w:lineRule="auto"/>
        <w:jc w:val="both"/>
        <w:rPr>
          <w:rFonts w:ascii="Times New Roman" w:hAnsi="Times New Roman" w:cs="Times New Roman"/>
          <w:bCs/>
          <w:color w:val="000000" w:themeColor="text1"/>
          <w:sz w:val="24"/>
          <w:szCs w:val="24"/>
          <w:lang w:val="en-US"/>
        </w:rPr>
      </w:pPr>
    </w:p>
    <w:p w14:paraId="64ACE99E" w14:textId="0B4D9639" w:rsidR="00A84AD4" w:rsidRDefault="00A84AD4" w:rsidP="00F50D66">
      <w:pPr>
        <w:autoSpaceDE w:val="0"/>
        <w:autoSpaceDN w:val="0"/>
        <w:adjustRightInd w:val="0"/>
        <w:spacing w:line="276" w:lineRule="auto"/>
        <w:jc w:val="both"/>
        <w:rPr>
          <w:rFonts w:ascii="Times New Roman" w:hAnsi="Times New Roman" w:cs="Times New Roman"/>
          <w:b/>
          <w:color w:val="000000" w:themeColor="text1"/>
          <w:sz w:val="24"/>
          <w:szCs w:val="24"/>
        </w:rPr>
      </w:pPr>
    </w:p>
    <w:p w14:paraId="70B3B4BB" w14:textId="5096A080" w:rsidR="00A84AD4" w:rsidRDefault="00A84AD4" w:rsidP="00F50D66">
      <w:pPr>
        <w:autoSpaceDE w:val="0"/>
        <w:autoSpaceDN w:val="0"/>
        <w:adjustRightInd w:val="0"/>
        <w:spacing w:line="276" w:lineRule="auto"/>
        <w:jc w:val="both"/>
        <w:rPr>
          <w:rFonts w:ascii="Times New Roman" w:hAnsi="Times New Roman" w:cs="Times New Roman"/>
          <w:b/>
          <w:color w:val="000000" w:themeColor="text1"/>
          <w:sz w:val="24"/>
          <w:szCs w:val="24"/>
        </w:rPr>
      </w:pPr>
    </w:p>
    <w:p w14:paraId="3D98323B" w14:textId="6B174B6E" w:rsidR="004703EE" w:rsidRDefault="004703EE" w:rsidP="00F50D66">
      <w:pPr>
        <w:autoSpaceDE w:val="0"/>
        <w:autoSpaceDN w:val="0"/>
        <w:adjustRightInd w:val="0"/>
        <w:spacing w:line="276" w:lineRule="auto"/>
        <w:jc w:val="both"/>
        <w:rPr>
          <w:rFonts w:ascii="Times New Roman" w:hAnsi="Times New Roman" w:cs="Times New Roman"/>
          <w:b/>
          <w:color w:val="000000" w:themeColor="text1"/>
          <w:sz w:val="24"/>
          <w:szCs w:val="24"/>
        </w:rPr>
      </w:pPr>
    </w:p>
    <w:p w14:paraId="77B5B145" w14:textId="105E9D14" w:rsidR="004703EE" w:rsidRDefault="004703EE" w:rsidP="00F50D66">
      <w:pPr>
        <w:autoSpaceDE w:val="0"/>
        <w:autoSpaceDN w:val="0"/>
        <w:adjustRightInd w:val="0"/>
        <w:spacing w:line="276" w:lineRule="auto"/>
        <w:jc w:val="both"/>
        <w:rPr>
          <w:rFonts w:ascii="Times New Roman" w:hAnsi="Times New Roman" w:cs="Times New Roman"/>
          <w:b/>
          <w:color w:val="000000" w:themeColor="text1"/>
          <w:sz w:val="24"/>
          <w:szCs w:val="24"/>
        </w:rPr>
      </w:pPr>
    </w:p>
    <w:p w14:paraId="18BCC93B" w14:textId="1D80A26B" w:rsidR="004703EE" w:rsidRDefault="004703EE" w:rsidP="00F50D66">
      <w:pPr>
        <w:autoSpaceDE w:val="0"/>
        <w:autoSpaceDN w:val="0"/>
        <w:adjustRightInd w:val="0"/>
        <w:spacing w:line="276" w:lineRule="auto"/>
        <w:jc w:val="both"/>
        <w:rPr>
          <w:rFonts w:ascii="Times New Roman" w:hAnsi="Times New Roman" w:cs="Times New Roman"/>
          <w:b/>
          <w:color w:val="000000" w:themeColor="text1"/>
          <w:sz w:val="24"/>
          <w:szCs w:val="24"/>
        </w:rPr>
      </w:pPr>
    </w:p>
    <w:p w14:paraId="4D519AE0" w14:textId="77777777" w:rsidR="004703EE" w:rsidRPr="004703EE" w:rsidRDefault="004703EE" w:rsidP="004703EE">
      <w:pPr>
        <w:autoSpaceDE w:val="0"/>
        <w:autoSpaceDN w:val="0"/>
        <w:adjustRightInd w:val="0"/>
        <w:spacing w:line="276" w:lineRule="auto"/>
        <w:jc w:val="both"/>
        <w:rPr>
          <w:rFonts w:ascii="Times New Roman" w:hAnsi="Times New Roman" w:cs="Times New Roman"/>
          <w:b/>
          <w:bCs/>
          <w:color w:val="000000" w:themeColor="text1"/>
          <w:sz w:val="12"/>
          <w:szCs w:val="12"/>
          <w:lang w:val="en-US"/>
        </w:rPr>
      </w:pPr>
    </w:p>
    <w:p w14:paraId="29A2DBAE" w14:textId="4EAF64EE" w:rsidR="004703EE" w:rsidRDefault="004703EE" w:rsidP="004703EE">
      <w:pPr>
        <w:autoSpaceDE w:val="0"/>
        <w:autoSpaceDN w:val="0"/>
        <w:adjustRightInd w:val="0"/>
        <w:spacing w:line="276" w:lineRule="auto"/>
        <w:jc w:val="both"/>
        <w:rPr>
          <w:rFonts w:ascii="Times New Roman" w:hAnsi="Times New Roman" w:cs="Times New Roman"/>
          <w:b/>
          <w:bCs/>
          <w:color w:val="000000" w:themeColor="text1"/>
          <w:sz w:val="24"/>
          <w:szCs w:val="24"/>
          <w:lang w:val="en-US"/>
        </w:rPr>
      </w:pPr>
      <w:r w:rsidRPr="004703EE">
        <w:rPr>
          <w:rFonts w:ascii="Times New Roman" w:hAnsi="Times New Roman" w:cs="Times New Roman"/>
          <w:b/>
          <w:bCs/>
          <w:color w:val="000000" w:themeColor="text1"/>
          <w:sz w:val="24"/>
          <w:szCs w:val="24"/>
          <w:lang w:val="en-US"/>
        </w:rPr>
        <w:lastRenderedPageBreak/>
        <w:t>Companies</w:t>
      </w:r>
    </w:p>
    <w:p w14:paraId="6CEF5F3F" w14:textId="77777777" w:rsidR="004703EE" w:rsidRPr="004703EE" w:rsidRDefault="004703EE" w:rsidP="004703EE">
      <w:pPr>
        <w:numPr>
          <w:ilvl w:val="0"/>
          <w:numId w:val="13"/>
        </w:numPr>
        <w:autoSpaceDE w:val="0"/>
        <w:autoSpaceDN w:val="0"/>
        <w:adjustRightInd w:val="0"/>
        <w:spacing w:line="276" w:lineRule="auto"/>
        <w:jc w:val="both"/>
        <w:rPr>
          <w:rFonts w:ascii="Times New Roman" w:hAnsi="Times New Roman" w:cs="Times New Roman"/>
          <w:b/>
          <w:color w:val="000000" w:themeColor="text1"/>
          <w:sz w:val="24"/>
          <w:szCs w:val="24"/>
          <w:lang w:val="en-US"/>
        </w:rPr>
      </w:pPr>
      <w:proofErr w:type="spellStart"/>
      <w:r w:rsidRPr="004703EE">
        <w:rPr>
          <w:rFonts w:ascii="Times New Roman" w:hAnsi="Times New Roman" w:cs="Times New Roman"/>
          <w:b/>
          <w:color w:val="000000" w:themeColor="text1"/>
          <w:sz w:val="24"/>
          <w:szCs w:val="24"/>
          <w:lang w:val="en-US"/>
        </w:rPr>
        <w:t>Balrampur</w:t>
      </w:r>
      <w:proofErr w:type="spellEnd"/>
      <w:r w:rsidRPr="004703EE">
        <w:rPr>
          <w:rFonts w:ascii="Times New Roman" w:hAnsi="Times New Roman" w:cs="Times New Roman"/>
          <w:b/>
          <w:color w:val="000000" w:themeColor="text1"/>
          <w:sz w:val="24"/>
          <w:szCs w:val="24"/>
          <w:lang w:val="en-US"/>
        </w:rPr>
        <w:t xml:space="preserve"> </w:t>
      </w:r>
      <w:proofErr w:type="spellStart"/>
      <w:r w:rsidRPr="004703EE">
        <w:rPr>
          <w:rFonts w:ascii="Times New Roman" w:hAnsi="Times New Roman" w:cs="Times New Roman"/>
          <w:b/>
          <w:color w:val="000000" w:themeColor="text1"/>
          <w:sz w:val="24"/>
          <w:szCs w:val="24"/>
          <w:lang w:val="en-US"/>
        </w:rPr>
        <w:t>Chini</w:t>
      </w:r>
      <w:proofErr w:type="spellEnd"/>
      <w:r w:rsidRPr="004703EE">
        <w:rPr>
          <w:rFonts w:ascii="Times New Roman" w:hAnsi="Times New Roman" w:cs="Times New Roman"/>
          <w:b/>
          <w:color w:val="000000" w:themeColor="text1"/>
          <w:sz w:val="24"/>
          <w:szCs w:val="24"/>
          <w:lang w:val="en-US"/>
        </w:rPr>
        <w:t xml:space="preserve"> Mills Ltd.</w:t>
      </w:r>
      <w:r w:rsidRPr="004703EE">
        <w:rPr>
          <w:rFonts w:ascii="Times New Roman" w:hAnsi="Times New Roman" w:cs="Times New Roman"/>
          <w:b/>
          <w:color w:val="000000" w:themeColor="text1"/>
          <w:sz w:val="24"/>
          <w:szCs w:val="24"/>
          <w:lang w:val="en-US"/>
        </w:rPr>
        <w:tab/>
      </w:r>
    </w:p>
    <w:p w14:paraId="3625F3B7" w14:textId="77777777" w:rsidR="004703EE" w:rsidRPr="004703EE" w:rsidRDefault="004703EE" w:rsidP="004703EE">
      <w:pPr>
        <w:numPr>
          <w:ilvl w:val="0"/>
          <w:numId w:val="13"/>
        </w:numPr>
        <w:autoSpaceDE w:val="0"/>
        <w:autoSpaceDN w:val="0"/>
        <w:adjustRightInd w:val="0"/>
        <w:spacing w:line="276" w:lineRule="auto"/>
        <w:jc w:val="both"/>
        <w:rPr>
          <w:rFonts w:ascii="Times New Roman" w:hAnsi="Times New Roman" w:cs="Times New Roman"/>
          <w:b/>
          <w:color w:val="000000" w:themeColor="text1"/>
          <w:sz w:val="24"/>
          <w:szCs w:val="24"/>
          <w:lang w:val="en-US"/>
        </w:rPr>
      </w:pPr>
      <w:r w:rsidRPr="004703EE">
        <w:rPr>
          <w:rFonts w:ascii="Times New Roman" w:hAnsi="Times New Roman" w:cs="Times New Roman"/>
          <w:b/>
          <w:color w:val="000000" w:themeColor="text1"/>
          <w:sz w:val="24"/>
          <w:szCs w:val="24"/>
          <w:lang w:val="en-US"/>
        </w:rPr>
        <w:t>Triveni Engineering Ind.</w:t>
      </w:r>
      <w:r w:rsidRPr="004703EE">
        <w:rPr>
          <w:rFonts w:ascii="Times New Roman" w:hAnsi="Times New Roman" w:cs="Times New Roman"/>
          <w:b/>
          <w:color w:val="000000" w:themeColor="text1"/>
          <w:sz w:val="24"/>
          <w:szCs w:val="24"/>
          <w:lang w:val="en-US"/>
        </w:rPr>
        <w:tab/>
      </w:r>
    </w:p>
    <w:p w14:paraId="6903970F" w14:textId="77777777" w:rsidR="004703EE" w:rsidRPr="004703EE" w:rsidRDefault="004703EE" w:rsidP="004703EE">
      <w:pPr>
        <w:numPr>
          <w:ilvl w:val="0"/>
          <w:numId w:val="13"/>
        </w:numPr>
        <w:autoSpaceDE w:val="0"/>
        <w:autoSpaceDN w:val="0"/>
        <w:adjustRightInd w:val="0"/>
        <w:spacing w:line="276" w:lineRule="auto"/>
        <w:jc w:val="both"/>
        <w:rPr>
          <w:rFonts w:ascii="Times New Roman" w:hAnsi="Times New Roman" w:cs="Times New Roman"/>
          <w:b/>
          <w:color w:val="000000" w:themeColor="text1"/>
          <w:sz w:val="24"/>
          <w:szCs w:val="24"/>
          <w:lang w:val="en-US"/>
        </w:rPr>
      </w:pPr>
      <w:r w:rsidRPr="004703EE">
        <w:rPr>
          <w:rFonts w:ascii="Times New Roman" w:hAnsi="Times New Roman" w:cs="Times New Roman"/>
          <w:b/>
          <w:color w:val="000000" w:themeColor="text1"/>
          <w:sz w:val="24"/>
          <w:szCs w:val="24"/>
          <w:lang w:val="en-US"/>
        </w:rPr>
        <w:t>Shree Renuka Sugars Ltd.</w:t>
      </w:r>
    </w:p>
    <w:p w14:paraId="49C703A6" w14:textId="77777777" w:rsidR="004703EE" w:rsidRPr="004703EE" w:rsidRDefault="004703EE" w:rsidP="004703EE">
      <w:pPr>
        <w:numPr>
          <w:ilvl w:val="0"/>
          <w:numId w:val="13"/>
        </w:numPr>
        <w:autoSpaceDE w:val="0"/>
        <w:autoSpaceDN w:val="0"/>
        <w:adjustRightInd w:val="0"/>
        <w:spacing w:line="276" w:lineRule="auto"/>
        <w:jc w:val="both"/>
        <w:rPr>
          <w:rFonts w:ascii="Times New Roman" w:hAnsi="Times New Roman" w:cs="Times New Roman"/>
          <w:b/>
          <w:color w:val="000000" w:themeColor="text1"/>
          <w:sz w:val="24"/>
          <w:szCs w:val="24"/>
          <w:lang w:val="en-US"/>
        </w:rPr>
      </w:pPr>
      <w:r w:rsidRPr="004703EE">
        <w:rPr>
          <w:rFonts w:ascii="Times New Roman" w:hAnsi="Times New Roman" w:cs="Times New Roman"/>
          <w:b/>
          <w:color w:val="000000" w:themeColor="text1"/>
          <w:sz w:val="24"/>
          <w:szCs w:val="24"/>
          <w:lang w:val="en-US"/>
        </w:rPr>
        <w:t>EID Parry (India) Ltd</w:t>
      </w:r>
    </w:p>
    <w:p w14:paraId="72E3D20A" w14:textId="77777777" w:rsidR="004703EE" w:rsidRPr="004703EE" w:rsidRDefault="004703EE" w:rsidP="004703EE">
      <w:pPr>
        <w:numPr>
          <w:ilvl w:val="0"/>
          <w:numId w:val="13"/>
        </w:numPr>
        <w:autoSpaceDE w:val="0"/>
        <w:autoSpaceDN w:val="0"/>
        <w:adjustRightInd w:val="0"/>
        <w:spacing w:line="276" w:lineRule="auto"/>
        <w:jc w:val="both"/>
        <w:rPr>
          <w:rFonts w:ascii="Times New Roman" w:hAnsi="Times New Roman" w:cs="Times New Roman"/>
          <w:b/>
          <w:color w:val="000000" w:themeColor="text1"/>
          <w:sz w:val="24"/>
          <w:szCs w:val="24"/>
          <w:lang w:val="en-US"/>
        </w:rPr>
      </w:pPr>
      <w:r w:rsidRPr="004703EE">
        <w:rPr>
          <w:rFonts w:ascii="Times New Roman" w:hAnsi="Times New Roman" w:cs="Times New Roman"/>
          <w:b/>
          <w:color w:val="000000" w:themeColor="text1"/>
          <w:sz w:val="24"/>
          <w:szCs w:val="24"/>
          <w:lang w:val="en-US"/>
        </w:rPr>
        <w:t xml:space="preserve">Bajaj </w:t>
      </w:r>
      <w:proofErr w:type="spellStart"/>
      <w:r w:rsidRPr="004703EE">
        <w:rPr>
          <w:rFonts w:ascii="Times New Roman" w:hAnsi="Times New Roman" w:cs="Times New Roman"/>
          <w:b/>
          <w:color w:val="000000" w:themeColor="text1"/>
          <w:sz w:val="24"/>
          <w:szCs w:val="24"/>
          <w:lang w:val="en-US"/>
        </w:rPr>
        <w:t>Hindusthan</w:t>
      </w:r>
      <w:proofErr w:type="spellEnd"/>
      <w:r w:rsidRPr="004703EE">
        <w:rPr>
          <w:rFonts w:ascii="Times New Roman" w:hAnsi="Times New Roman" w:cs="Times New Roman"/>
          <w:b/>
          <w:color w:val="000000" w:themeColor="text1"/>
          <w:sz w:val="24"/>
          <w:szCs w:val="24"/>
          <w:lang w:val="en-US"/>
        </w:rPr>
        <w:t xml:space="preserve"> Sugar Company</w:t>
      </w:r>
    </w:p>
    <w:p w14:paraId="28FDC890" w14:textId="77777777" w:rsidR="004703EE" w:rsidRPr="004703EE" w:rsidRDefault="004703EE" w:rsidP="004703EE">
      <w:pPr>
        <w:numPr>
          <w:ilvl w:val="0"/>
          <w:numId w:val="13"/>
        </w:numPr>
        <w:autoSpaceDE w:val="0"/>
        <w:autoSpaceDN w:val="0"/>
        <w:adjustRightInd w:val="0"/>
        <w:spacing w:line="276" w:lineRule="auto"/>
        <w:jc w:val="both"/>
        <w:rPr>
          <w:rFonts w:ascii="Times New Roman" w:hAnsi="Times New Roman" w:cs="Times New Roman"/>
          <w:b/>
          <w:color w:val="000000" w:themeColor="text1"/>
          <w:sz w:val="24"/>
          <w:szCs w:val="24"/>
          <w:lang w:val="en-US"/>
        </w:rPr>
      </w:pPr>
      <w:r w:rsidRPr="004703EE">
        <w:rPr>
          <w:rFonts w:ascii="Times New Roman" w:hAnsi="Times New Roman" w:cs="Times New Roman"/>
          <w:b/>
          <w:color w:val="000000" w:themeColor="text1"/>
          <w:sz w:val="24"/>
          <w:szCs w:val="24"/>
          <w:lang w:val="en-US"/>
        </w:rPr>
        <w:t>Godavari Biorefineries Limited</w:t>
      </w:r>
    </w:p>
    <w:p w14:paraId="2B040AC4" w14:textId="77777777" w:rsidR="004703EE" w:rsidRPr="004703EE" w:rsidRDefault="004703EE" w:rsidP="004703EE">
      <w:pPr>
        <w:numPr>
          <w:ilvl w:val="0"/>
          <w:numId w:val="13"/>
        </w:numPr>
        <w:autoSpaceDE w:val="0"/>
        <w:autoSpaceDN w:val="0"/>
        <w:adjustRightInd w:val="0"/>
        <w:spacing w:line="276" w:lineRule="auto"/>
        <w:jc w:val="both"/>
        <w:rPr>
          <w:rFonts w:ascii="Times New Roman" w:hAnsi="Times New Roman" w:cs="Times New Roman"/>
          <w:b/>
          <w:color w:val="000000" w:themeColor="text1"/>
          <w:sz w:val="24"/>
          <w:szCs w:val="24"/>
          <w:lang w:val="en-US"/>
        </w:rPr>
      </w:pPr>
      <w:r w:rsidRPr="004703EE">
        <w:rPr>
          <w:rFonts w:ascii="Times New Roman" w:hAnsi="Times New Roman" w:cs="Times New Roman"/>
          <w:b/>
          <w:color w:val="000000" w:themeColor="text1"/>
          <w:sz w:val="24"/>
          <w:szCs w:val="24"/>
          <w:lang w:val="en-US"/>
        </w:rPr>
        <w:t>Dalmia Bharat Sugar and Industries Limited</w:t>
      </w:r>
    </w:p>
    <w:p w14:paraId="551DBB7F" w14:textId="77777777" w:rsidR="004703EE" w:rsidRDefault="004703EE" w:rsidP="004703EE">
      <w:pPr>
        <w:numPr>
          <w:ilvl w:val="0"/>
          <w:numId w:val="13"/>
        </w:numPr>
        <w:autoSpaceDE w:val="0"/>
        <w:autoSpaceDN w:val="0"/>
        <w:adjustRightInd w:val="0"/>
        <w:spacing w:line="276" w:lineRule="auto"/>
        <w:jc w:val="both"/>
        <w:rPr>
          <w:rFonts w:ascii="Times New Roman" w:hAnsi="Times New Roman" w:cs="Times New Roman"/>
          <w:b/>
          <w:color w:val="000000" w:themeColor="text1"/>
          <w:sz w:val="24"/>
          <w:szCs w:val="24"/>
          <w:lang w:val="en-US"/>
        </w:rPr>
      </w:pPr>
      <w:proofErr w:type="spellStart"/>
      <w:r w:rsidRPr="004703EE">
        <w:rPr>
          <w:rFonts w:ascii="Times New Roman" w:hAnsi="Times New Roman" w:cs="Times New Roman"/>
          <w:b/>
          <w:color w:val="000000" w:themeColor="text1"/>
          <w:sz w:val="24"/>
          <w:szCs w:val="24"/>
          <w:lang w:val="en-US"/>
        </w:rPr>
        <w:t>Simbhaoli</w:t>
      </w:r>
      <w:proofErr w:type="spellEnd"/>
      <w:r w:rsidRPr="004703EE">
        <w:rPr>
          <w:rFonts w:ascii="Times New Roman" w:hAnsi="Times New Roman" w:cs="Times New Roman"/>
          <w:b/>
          <w:color w:val="000000" w:themeColor="text1"/>
          <w:sz w:val="24"/>
          <w:szCs w:val="24"/>
          <w:lang w:val="en-US"/>
        </w:rPr>
        <w:t xml:space="preserve"> Sugars Limited</w:t>
      </w:r>
    </w:p>
    <w:p w14:paraId="7B296D82" w14:textId="51B5967A" w:rsidR="000C6CFC" w:rsidRDefault="000C6CFC" w:rsidP="000C6CFC">
      <w:pPr>
        <w:autoSpaceDE w:val="0"/>
        <w:autoSpaceDN w:val="0"/>
        <w:adjustRightInd w:val="0"/>
        <w:spacing w:line="276"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Uses of Bioethanol has several applications, including:</w:t>
      </w:r>
    </w:p>
    <w:p w14:paraId="1BF51525" w14:textId="745634E3" w:rsidR="00C16AC0" w:rsidRDefault="00C16AC0" w:rsidP="000C6CFC">
      <w:pPr>
        <w:autoSpaceDE w:val="0"/>
        <w:autoSpaceDN w:val="0"/>
        <w:adjustRightInd w:val="0"/>
        <w:spacing w:line="276" w:lineRule="auto"/>
        <w:jc w:val="both"/>
        <w:rPr>
          <w:rFonts w:ascii="Times New Roman" w:hAnsi="Times New Roman" w:cs="Times New Roman"/>
          <w:sz w:val="24"/>
          <w:szCs w:val="24"/>
        </w:rPr>
      </w:pPr>
      <w:r w:rsidRPr="000C6CFC">
        <w:rPr>
          <w:rFonts w:ascii="Times New Roman" w:hAnsi="Times New Roman" w:cs="Times New Roman"/>
          <w:b/>
          <w:bCs/>
          <w:sz w:val="24"/>
          <w:szCs w:val="24"/>
        </w:rPr>
        <w:t>Uses of Fuel:</w:t>
      </w:r>
      <w:r w:rsidRPr="000C6CFC">
        <w:rPr>
          <w:rFonts w:ascii="Times New Roman" w:hAnsi="Times New Roman" w:cs="Times New Roman"/>
          <w:sz w:val="24"/>
          <w:szCs w:val="24"/>
        </w:rPr>
        <w:t xml:space="preserve"> It is blended with gasoline to create ethanol fuel (commonly known as E10 or E85, depending on the ethanol-to-gasoline ratio). Ethanol is used as a renewable and cleaner-burning alternative to fossil fuels, reducing greenhouse gas emissions and dependence on finite resources.</w:t>
      </w:r>
    </w:p>
    <w:p w14:paraId="1A847476" w14:textId="691A7ED4" w:rsidR="000C6CFC" w:rsidRPr="000C6CFC" w:rsidRDefault="000C6CFC" w:rsidP="000C6CFC">
      <w:pPr>
        <w:autoSpaceDE w:val="0"/>
        <w:autoSpaceDN w:val="0"/>
        <w:adjustRightInd w:val="0"/>
        <w:spacing w:line="276" w:lineRule="auto"/>
        <w:jc w:val="both"/>
        <w:rPr>
          <w:rFonts w:ascii="Times New Roman" w:hAnsi="Times New Roman" w:cs="Times New Roman"/>
          <w:sz w:val="24"/>
          <w:szCs w:val="24"/>
        </w:rPr>
      </w:pPr>
      <w:r w:rsidRPr="000C6CFC">
        <w:rPr>
          <w:rFonts w:ascii="Times New Roman" w:hAnsi="Times New Roman" w:cs="Times New Roman"/>
          <w:sz w:val="24"/>
          <w:szCs w:val="24"/>
        </w:rPr>
        <w:t xml:space="preserve">1. </w:t>
      </w:r>
      <w:r w:rsidR="00C16AC0" w:rsidRPr="000C6CFC">
        <w:rPr>
          <w:rFonts w:ascii="Times New Roman" w:hAnsi="Times New Roman" w:cs="Times New Roman"/>
          <w:b/>
          <w:bCs/>
          <w:sz w:val="24"/>
          <w:szCs w:val="24"/>
        </w:rPr>
        <w:t>Industrial Applications:</w:t>
      </w:r>
      <w:r w:rsidR="00C16AC0" w:rsidRPr="000C6CFC">
        <w:rPr>
          <w:rFonts w:ascii="Times New Roman" w:hAnsi="Times New Roman" w:cs="Times New Roman"/>
          <w:sz w:val="24"/>
          <w:szCs w:val="24"/>
        </w:rPr>
        <w:t xml:space="preserve"> Ethanol is used as a solvent in the manufacturing of various products, including pharmaceuticals, personal care items, and cleaning agents.</w:t>
      </w:r>
    </w:p>
    <w:p w14:paraId="1C8B9014" w14:textId="68BB00CC" w:rsidR="000C6CFC" w:rsidRPr="000C6CFC" w:rsidRDefault="000C6CFC" w:rsidP="000C6CFC">
      <w:pPr>
        <w:autoSpaceDE w:val="0"/>
        <w:autoSpaceDN w:val="0"/>
        <w:adjustRightInd w:val="0"/>
        <w:spacing w:line="276" w:lineRule="auto"/>
        <w:jc w:val="both"/>
        <w:rPr>
          <w:rFonts w:ascii="Times New Roman" w:hAnsi="Times New Roman" w:cs="Times New Roman"/>
          <w:sz w:val="24"/>
          <w:szCs w:val="24"/>
        </w:rPr>
      </w:pPr>
      <w:r w:rsidRPr="000C6CFC">
        <w:rPr>
          <w:rFonts w:ascii="Times New Roman" w:hAnsi="Times New Roman" w:cs="Times New Roman"/>
          <w:sz w:val="24"/>
          <w:szCs w:val="24"/>
        </w:rPr>
        <w:t xml:space="preserve">2. </w:t>
      </w:r>
      <w:r w:rsidR="00C16AC0" w:rsidRPr="000C6CFC">
        <w:rPr>
          <w:rFonts w:ascii="Times New Roman" w:hAnsi="Times New Roman" w:cs="Times New Roman"/>
          <w:b/>
          <w:bCs/>
          <w:sz w:val="24"/>
          <w:szCs w:val="24"/>
        </w:rPr>
        <w:t>Alcoholic Beverages</w:t>
      </w:r>
      <w:r w:rsidR="00C16AC0" w:rsidRPr="000C6CFC">
        <w:rPr>
          <w:rFonts w:ascii="Times New Roman" w:hAnsi="Times New Roman" w:cs="Times New Roman"/>
          <w:sz w:val="24"/>
          <w:szCs w:val="24"/>
        </w:rPr>
        <w:t>: Ethanol is the primary alcohol found in alcoholic beverages.</w:t>
      </w:r>
    </w:p>
    <w:p w14:paraId="3DF56767" w14:textId="77777777" w:rsidR="000C6CFC" w:rsidRPr="000C6CFC" w:rsidRDefault="00C16AC0" w:rsidP="000C6CFC">
      <w:pPr>
        <w:autoSpaceDE w:val="0"/>
        <w:autoSpaceDN w:val="0"/>
        <w:adjustRightInd w:val="0"/>
        <w:spacing w:line="276" w:lineRule="auto"/>
        <w:jc w:val="both"/>
        <w:rPr>
          <w:rFonts w:ascii="Times New Roman" w:hAnsi="Times New Roman" w:cs="Times New Roman"/>
          <w:sz w:val="24"/>
          <w:szCs w:val="24"/>
        </w:rPr>
      </w:pPr>
      <w:r w:rsidRPr="000C6CFC">
        <w:rPr>
          <w:rFonts w:ascii="Times New Roman" w:hAnsi="Times New Roman" w:cs="Times New Roman"/>
          <w:b/>
          <w:bCs/>
          <w:sz w:val="24"/>
          <w:szCs w:val="24"/>
        </w:rPr>
        <w:t>Benefits and Challenges:</w:t>
      </w:r>
      <w:r w:rsidRPr="000C6CFC">
        <w:rPr>
          <w:rFonts w:ascii="Times New Roman" w:hAnsi="Times New Roman" w:cs="Times New Roman"/>
          <w:sz w:val="24"/>
          <w:szCs w:val="24"/>
        </w:rPr>
        <w:t xml:space="preserve"> Bioethanol offers several environmental benefits, as it is produced from renewable resources and reduces net carbon dioxide emissions compared to fossil fuels. However, there are also challenges associated with its production, including competition with food crops, land-use changes, and potential impacts on water resources.</w:t>
      </w:r>
    </w:p>
    <w:p w14:paraId="11740C5F" w14:textId="77777777" w:rsidR="000C6CFC" w:rsidRPr="000C6CFC" w:rsidRDefault="00C16AC0" w:rsidP="000C6CFC">
      <w:pPr>
        <w:autoSpaceDE w:val="0"/>
        <w:autoSpaceDN w:val="0"/>
        <w:adjustRightInd w:val="0"/>
        <w:spacing w:line="276" w:lineRule="auto"/>
        <w:jc w:val="both"/>
        <w:rPr>
          <w:rFonts w:ascii="Times New Roman" w:hAnsi="Times New Roman" w:cs="Times New Roman"/>
          <w:sz w:val="24"/>
          <w:szCs w:val="24"/>
        </w:rPr>
      </w:pPr>
      <w:r w:rsidRPr="000C6CFC">
        <w:rPr>
          <w:rFonts w:ascii="Times New Roman" w:hAnsi="Times New Roman" w:cs="Times New Roman"/>
          <w:sz w:val="24"/>
          <w:szCs w:val="24"/>
        </w:rPr>
        <w:t>Researchers and scientists continue to work on improving bioethanol production methods and exploring alternative feedstocks that are less resource-intensive and do not directly compete with food production. Additionally, advancements in second-generation biofuels, such as cellulosic ethanol, aim to use non-food-based feedstocks like agricultural residues and municipal solid waste, further reducing environmental impacts.</w:t>
      </w:r>
    </w:p>
    <w:p w14:paraId="78C627ED" w14:textId="52F4B942" w:rsidR="00C16AC0" w:rsidRPr="000C6CFC" w:rsidRDefault="00C16AC0" w:rsidP="000C6CFC">
      <w:pPr>
        <w:autoSpaceDE w:val="0"/>
        <w:autoSpaceDN w:val="0"/>
        <w:adjustRightInd w:val="0"/>
        <w:spacing w:line="276" w:lineRule="auto"/>
        <w:jc w:val="both"/>
        <w:rPr>
          <w:rFonts w:ascii="Times New Roman" w:hAnsi="Times New Roman" w:cs="Times New Roman"/>
          <w:sz w:val="24"/>
          <w:szCs w:val="24"/>
        </w:rPr>
      </w:pPr>
      <w:r w:rsidRPr="000C6CFC">
        <w:rPr>
          <w:rFonts w:ascii="Times New Roman" w:hAnsi="Times New Roman" w:cs="Times New Roman"/>
          <w:sz w:val="24"/>
          <w:szCs w:val="24"/>
        </w:rPr>
        <w:t>Overall, bioethanol remains an essential component of the global effort to transition to more sustainable and environmentally friendly energy sources.</w:t>
      </w:r>
    </w:p>
    <w:p w14:paraId="48C54733" w14:textId="77777777" w:rsidR="00122BA4" w:rsidRPr="00F50D66" w:rsidRDefault="00093CDC" w:rsidP="00F50D66">
      <w:pPr>
        <w:autoSpaceDE w:val="0"/>
        <w:autoSpaceDN w:val="0"/>
        <w:adjustRightInd w:val="0"/>
        <w:spacing w:line="276" w:lineRule="auto"/>
        <w:jc w:val="both"/>
        <w:rPr>
          <w:rFonts w:ascii="Times New Roman" w:hAnsi="Times New Roman" w:cs="Times New Roman"/>
          <w:b/>
          <w:color w:val="000000" w:themeColor="text1"/>
          <w:sz w:val="24"/>
          <w:szCs w:val="24"/>
        </w:rPr>
      </w:pPr>
      <w:r w:rsidRPr="00F50D66">
        <w:rPr>
          <w:rFonts w:ascii="Times New Roman" w:hAnsi="Times New Roman" w:cs="Times New Roman"/>
          <w:b/>
          <w:color w:val="000000" w:themeColor="text1"/>
          <w:sz w:val="24"/>
          <w:szCs w:val="24"/>
        </w:rPr>
        <w:t xml:space="preserve">9. </w:t>
      </w:r>
      <w:bookmarkStart w:id="26" w:name="_Hlk120874102"/>
      <w:r w:rsidRPr="00F50D66">
        <w:rPr>
          <w:rFonts w:ascii="Times New Roman" w:hAnsi="Times New Roman" w:cs="Times New Roman"/>
          <w:b/>
          <w:color w:val="000000" w:themeColor="text1"/>
          <w:sz w:val="24"/>
          <w:szCs w:val="24"/>
        </w:rPr>
        <w:t xml:space="preserve">CONCLUSION </w:t>
      </w:r>
    </w:p>
    <w:p w14:paraId="53495774" w14:textId="66C13818" w:rsidR="00122BA4" w:rsidRDefault="00093CDC" w:rsidP="00F50D66">
      <w:pPr>
        <w:autoSpaceDE w:val="0"/>
        <w:autoSpaceDN w:val="0"/>
        <w:adjustRightInd w:val="0"/>
        <w:spacing w:line="276" w:lineRule="auto"/>
        <w:ind w:firstLine="720"/>
        <w:jc w:val="both"/>
        <w:rPr>
          <w:rFonts w:ascii="Times New Roman" w:hAnsi="Times New Roman" w:cs="Times New Roman"/>
          <w:color w:val="000000" w:themeColor="text1"/>
          <w:sz w:val="24"/>
          <w:szCs w:val="24"/>
        </w:rPr>
      </w:pPr>
      <w:r w:rsidRPr="00F50D66">
        <w:rPr>
          <w:rFonts w:ascii="Times New Roman" w:eastAsia="MinionPro-Regular" w:hAnsi="Times New Roman" w:cs="Times New Roman"/>
          <w:color w:val="000000" w:themeColor="text1"/>
          <w:sz w:val="24"/>
          <w:szCs w:val="24"/>
        </w:rPr>
        <w:t xml:space="preserve">Total agricultural wastes of India </w:t>
      </w:r>
      <w:r w:rsidR="004703EE" w:rsidRPr="00F50D66">
        <w:rPr>
          <w:rFonts w:ascii="Times New Roman" w:eastAsia="MinionPro-Regular" w:hAnsi="Times New Roman" w:cs="Times New Roman"/>
          <w:color w:val="000000" w:themeColor="text1"/>
          <w:sz w:val="24"/>
          <w:szCs w:val="24"/>
        </w:rPr>
        <w:t>are</w:t>
      </w:r>
      <w:r w:rsidRPr="00F50D66">
        <w:rPr>
          <w:rFonts w:ascii="Times New Roman" w:eastAsia="MinionPro-Regular" w:hAnsi="Times New Roman" w:cs="Times New Roman"/>
          <w:color w:val="000000" w:themeColor="text1"/>
          <w:sz w:val="24"/>
          <w:szCs w:val="24"/>
        </w:rPr>
        <w:t xml:space="preserve"> about 350 million tonnes for every year. Indiscriminate dumping and burning of agricultural solid waste have resulted in pollution, a threat to human lives as well as other environmental problems. </w:t>
      </w:r>
      <w:r w:rsidRPr="00F50D66">
        <w:rPr>
          <w:rFonts w:ascii="Times New Roman" w:hAnsi="Times New Roman" w:cs="Times New Roman"/>
          <w:color w:val="000000" w:themeColor="text1"/>
          <w:sz w:val="24"/>
          <w:szCs w:val="24"/>
        </w:rPr>
        <w:t xml:space="preserve">These wastes can be managed properly </w:t>
      </w:r>
      <w:r w:rsidR="004703EE" w:rsidRPr="00F50D66">
        <w:rPr>
          <w:rFonts w:ascii="Times New Roman" w:hAnsi="Times New Roman" w:cs="Times New Roman"/>
          <w:color w:val="000000" w:themeColor="text1"/>
          <w:sz w:val="24"/>
          <w:szCs w:val="24"/>
        </w:rPr>
        <w:t>through the</w:t>
      </w:r>
      <w:r w:rsidRPr="00F50D66">
        <w:rPr>
          <w:rFonts w:ascii="Times New Roman" w:hAnsi="Times New Roman" w:cs="Times New Roman"/>
          <w:color w:val="000000" w:themeColor="text1"/>
          <w:sz w:val="24"/>
          <w:szCs w:val="24"/>
        </w:rPr>
        <w:t xml:space="preserve"> number of applications such as fuel, </w:t>
      </w:r>
      <w:r w:rsidRPr="00F50D66">
        <w:rPr>
          <w:rFonts w:ascii="Times New Roman" w:hAnsi="Times New Roman" w:cs="Times New Roman"/>
          <w:color w:val="000000" w:themeColor="text1"/>
          <w:sz w:val="24"/>
          <w:szCs w:val="24"/>
        </w:rPr>
        <w:lastRenderedPageBreak/>
        <w:t xml:space="preserve">fertilizers, animal feed production etc. The principle of using agricultural wastes to produce bioethanol will aid in keeping the environment clean and process will help in overcoming the challenges of depletion of fossil fuel with the creation of bioresearch energy. Bioethanol produced from the agricultural waste is valuable, eco-friendly alternative to non-renewable fuels. </w:t>
      </w:r>
      <w:r w:rsidRPr="00F50D66">
        <w:rPr>
          <w:rFonts w:ascii="Times New Roman" w:hAnsi="Times New Roman" w:cs="Times New Roman"/>
          <w:color w:val="000000" w:themeColor="text1"/>
          <w:sz w:val="24"/>
          <w:szCs w:val="24"/>
          <w:shd w:val="clear" w:color="auto" w:fill="FFFFFF"/>
        </w:rPr>
        <w:t>Adding a proportion of bioethanol to conventional gasoline reduces greenhouse gas emissions during combustion.</w:t>
      </w:r>
      <w:r w:rsidRPr="00F50D66">
        <w:rPr>
          <w:rFonts w:ascii="Times New Roman" w:hAnsi="Times New Roman" w:cs="Times New Roman"/>
          <w:color w:val="000000" w:themeColor="text1"/>
          <w:sz w:val="24"/>
          <w:szCs w:val="24"/>
        </w:rPr>
        <w:t xml:space="preserve"> Additionally, modern motor vehicles run perfectly on bioethanol blends without any engine modification that has led to a cleaner environment and energy-savings. Hence bioethanol is a potential alternative energy source in future as there is a strong need for sustainable energy sources to decrease reliance on foreign petroleum oil.  </w:t>
      </w:r>
    </w:p>
    <w:p w14:paraId="015AF3CF" w14:textId="77777777" w:rsidR="004703EE" w:rsidRPr="004703EE" w:rsidRDefault="004703EE" w:rsidP="004703EE">
      <w:pPr>
        <w:numPr>
          <w:ilvl w:val="0"/>
          <w:numId w:val="14"/>
        </w:numPr>
        <w:autoSpaceDE w:val="0"/>
        <w:autoSpaceDN w:val="0"/>
        <w:adjustRightInd w:val="0"/>
        <w:spacing w:line="276" w:lineRule="auto"/>
        <w:jc w:val="both"/>
        <w:rPr>
          <w:rFonts w:ascii="Times New Roman" w:hAnsi="Times New Roman" w:cs="Times New Roman"/>
          <w:color w:val="000000" w:themeColor="text1"/>
          <w:sz w:val="24"/>
          <w:szCs w:val="24"/>
          <w:lang w:val="en-US"/>
        </w:rPr>
      </w:pPr>
      <w:r w:rsidRPr="004703EE">
        <w:rPr>
          <w:rFonts w:ascii="Times New Roman" w:hAnsi="Times New Roman" w:cs="Times New Roman"/>
          <w:color w:val="000000" w:themeColor="text1"/>
          <w:sz w:val="24"/>
          <w:szCs w:val="24"/>
        </w:rPr>
        <w:t>Eco-friendly alternative to non-renewable fuels</w:t>
      </w:r>
    </w:p>
    <w:p w14:paraId="1947EEBE" w14:textId="5CF33108" w:rsidR="004703EE" w:rsidRPr="004703EE" w:rsidRDefault="004703EE" w:rsidP="004703EE">
      <w:pPr>
        <w:numPr>
          <w:ilvl w:val="0"/>
          <w:numId w:val="14"/>
        </w:numPr>
        <w:autoSpaceDE w:val="0"/>
        <w:autoSpaceDN w:val="0"/>
        <w:adjustRightInd w:val="0"/>
        <w:spacing w:line="276" w:lineRule="auto"/>
        <w:jc w:val="both"/>
        <w:rPr>
          <w:rFonts w:ascii="Times New Roman" w:hAnsi="Times New Roman" w:cs="Times New Roman"/>
          <w:color w:val="000000" w:themeColor="text1"/>
          <w:sz w:val="24"/>
          <w:szCs w:val="24"/>
          <w:lang w:val="en-US"/>
        </w:rPr>
      </w:pPr>
      <w:r w:rsidRPr="004703EE">
        <w:rPr>
          <w:rFonts w:ascii="Times New Roman" w:hAnsi="Times New Roman" w:cs="Times New Roman"/>
          <w:color w:val="000000" w:themeColor="text1"/>
          <w:sz w:val="24"/>
          <w:szCs w:val="24"/>
          <w:lang w:val="en-US"/>
        </w:rPr>
        <w:t>E</w:t>
      </w:r>
      <w:proofErr w:type="spellStart"/>
      <w:r w:rsidR="002220EB" w:rsidRPr="004703EE">
        <w:rPr>
          <w:rFonts w:ascii="Times New Roman" w:hAnsi="Times New Roman" w:cs="Times New Roman"/>
          <w:color w:val="000000" w:themeColor="text1"/>
          <w:sz w:val="24"/>
          <w:szCs w:val="24"/>
        </w:rPr>
        <w:t>nvironment</w:t>
      </w:r>
      <w:proofErr w:type="spellEnd"/>
      <w:r w:rsidRPr="004703EE">
        <w:rPr>
          <w:rFonts w:ascii="Times New Roman" w:hAnsi="Times New Roman" w:cs="Times New Roman"/>
          <w:color w:val="000000" w:themeColor="text1"/>
          <w:sz w:val="24"/>
          <w:szCs w:val="24"/>
        </w:rPr>
        <w:t xml:space="preserve"> clean</w:t>
      </w:r>
    </w:p>
    <w:p w14:paraId="779EBEBF" w14:textId="58FEFAAB" w:rsidR="004703EE" w:rsidRPr="004703EE" w:rsidRDefault="004703EE" w:rsidP="004703EE">
      <w:pPr>
        <w:numPr>
          <w:ilvl w:val="0"/>
          <w:numId w:val="14"/>
        </w:numPr>
        <w:autoSpaceDE w:val="0"/>
        <w:autoSpaceDN w:val="0"/>
        <w:adjustRightInd w:val="0"/>
        <w:spacing w:line="276" w:lineRule="auto"/>
        <w:jc w:val="both"/>
        <w:rPr>
          <w:rFonts w:ascii="Times New Roman" w:hAnsi="Times New Roman" w:cs="Times New Roman"/>
          <w:color w:val="000000" w:themeColor="text1"/>
          <w:sz w:val="24"/>
          <w:szCs w:val="24"/>
          <w:lang w:val="en-US"/>
        </w:rPr>
      </w:pPr>
      <w:r w:rsidRPr="004703EE">
        <w:rPr>
          <w:rFonts w:ascii="Times New Roman" w:hAnsi="Times New Roman" w:cs="Times New Roman"/>
          <w:color w:val="000000" w:themeColor="text1"/>
          <w:sz w:val="24"/>
          <w:szCs w:val="24"/>
        </w:rPr>
        <w:t xml:space="preserve">Reduces greenhouse gas emissions during </w:t>
      </w:r>
      <w:proofErr w:type="gramStart"/>
      <w:r w:rsidR="00BE082A" w:rsidRPr="004703EE">
        <w:rPr>
          <w:rFonts w:ascii="Times New Roman" w:hAnsi="Times New Roman" w:cs="Times New Roman"/>
          <w:color w:val="000000" w:themeColor="text1"/>
          <w:sz w:val="24"/>
          <w:szCs w:val="24"/>
        </w:rPr>
        <w:t>combustion</w:t>
      </w:r>
      <w:proofErr w:type="gramEnd"/>
    </w:p>
    <w:p w14:paraId="200894EB" w14:textId="0E184C1C" w:rsidR="004703EE" w:rsidRPr="004703EE" w:rsidRDefault="004703EE" w:rsidP="004703EE">
      <w:pPr>
        <w:numPr>
          <w:ilvl w:val="0"/>
          <w:numId w:val="14"/>
        </w:numPr>
        <w:autoSpaceDE w:val="0"/>
        <w:autoSpaceDN w:val="0"/>
        <w:adjustRightInd w:val="0"/>
        <w:spacing w:line="276" w:lineRule="auto"/>
        <w:jc w:val="both"/>
        <w:rPr>
          <w:rFonts w:ascii="Times New Roman" w:hAnsi="Times New Roman" w:cs="Times New Roman"/>
          <w:color w:val="000000" w:themeColor="text1"/>
          <w:sz w:val="24"/>
          <w:szCs w:val="24"/>
          <w:lang w:val="en-US"/>
        </w:rPr>
      </w:pPr>
      <w:r w:rsidRPr="004703EE">
        <w:rPr>
          <w:rFonts w:ascii="Times New Roman" w:hAnsi="Times New Roman" w:cs="Times New Roman"/>
          <w:color w:val="000000" w:themeColor="text1"/>
          <w:sz w:val="24"/>
          <w:szCs w:val="24"/>
        </w:rPr>
        <w:t xml:space="preserve">Modern motor vehicles run perfectly on bioethanol blends without any engine </w:t>
      </w:r>
      <w:r w:rsidR="00855FA5" w:rsidRPr="004703EE">
        <w:rPr>
          <w:rFonts w:ascii="Times New Roman" w:hAnsi="Times New Roman" w:cs="Times New Roman"/>
          <w:color w:val="000000" w:themeColor="text1"/>
          <w:sz w:val="24"/>
          <w:szCs w:val="24"/>
        </w:rPr>
        <w:t>modification.</w:t>
      </w:r>
    </w:p>
    <w:p w14:paraId="19696F0E" w14:textId="59461206" w:rsidR="00F50D66" w:rsidRPr="005C05CB" w:rsidRDefault="004703EE" w:rsidP="005C05CB">
      <w:pPr>
        <w:pStyle w:val="Default"/>
        <w:spacing w:after="160" w:line="276" w:lineRule="auto"/>
        <w:jc w:val="center"/>
        <w:rPr>
          <w:rFonts w:ascii="Times New Roman" w:hAnsi="Times New Roman" w:cs="Times New Roman"/>
          <w:b/>
          <w:color w:val="000000" w:themeColor="text1"/>
          <w:sz w:val="28"/>
          <w:szCs w:val="28"/>
        </w:rPr>
      </w:pPr>
      <w:r w:rsidRPr="005C05CB">
        <w:rPr>
          <w:rFonts w:ascii="Times New Roman" w:hAnsi="Times New Roman" w:cs="Times New Roman"/>
          <w:b/>
          <w:color w:val="000000" w:themeColor="text1"/>
          <w:sz w:val="28"/>
          <w:szCs w:val="28"/>
        </w:rPr>
        <w:t>“</w:t>
      </w:r>
      <w:r w:rsidR="002220EB" w:rsidRPr="005C05CB">
        <w:rPr>
          <w:rFonts w:ascii="Times New Roman" w:hAnsi="Times New Roman" w:cs="Times New Roman"/>
          <w:b/>
          <w:color w:val="000000" w:themeColor="text1"/>
          <w:sz w:val="28"/>
          <w:szCs w:val="28"/>
        </w:rPr>
        <w:t>Waste</w:t>
      </w:r>
      <w:r w:rsidRPr="005C05CB">
        <w:rPr>
          <w:rFonts w:ascii="Times New Roman" w:hAnsi="Times New Roman" w:cs="Times New Roman"/>
          <w:b/>
          <w:color w:val="000000" w:themeColor="text1"/>
          <w:sz w:val="28"/>
          <w:szCs w:val="28"/>
        </w:rPr>
        <w:t xml:space="preserve"> is not a waste until it is </w:t>
      </w:r>
      <w:r w:rsidR="00855FA5" w:rsidRPr="005C05CB">
        <w:rPr>
          <w:rFonts w:ascii="Times New Roman" w:hAnsi="Times New Roman" w:cs="Times New Roman"/>
          <w:b/>
          <w:color w:val="000000" w:themeColor="text1"/>
          <w:sz w:val="28"/>
          <w:szCs w:val="28"/>
        </w:rPr>
        <w:t>waste”.</w:t>
      </w:r>
    </w:p>
    <w:p w14:paraId="3F8DF194" w14:textId="77777777" w:rsidR="00F50D66" w:rsidRDefault="00F50D66" w:rsidP="00F50D66">
      <w:pPr>
        <w:pStyle w:val="Default"/>
        <w:spacing w:after="160" w:line="276" w:lineRule="auto"/>
        <w:jc w:val="both"/>
        <w:rPr>
          <w:rFonts w:ascii="Times New Roman" w:hAnsi="Times New Roman" w:cs="Times New Roman"/>
          <w:b/>
          <w:color w:val="000000" w:themeColor="text1"/>
        </w:rPr>
      </w:pPr>
    </w:p>
    <w:p w14:paraId="0B553851" w14:textId="77777777" w:rsidR="005C05CB" w:rsidRDefault="005C05CB" w:rsidP="00F50D66">
      <w:pPr>
        <w:pStyle w:val="Default"/>
        <w:spacing w:after="160" w:line="276" w:lineRule="auto"/>
        <w:jc w:val="both"/>
        <w:rPr>
          <w:rFonts w:ascii="Times New Roman" w:hAnsi="Times New Roman" w:cs="Times New Roman"/>
          <w:b/>
          <w:color w:val="000000" w:themeColor="text1"/>
        </w:rPr>
      </w:pPr>
    </w:p>
    <w:p w14:paraId="3CF4D1AD" w14:textId="77777777" w:rsidR="005C05CB" w:rsidRDefault="005C05CB" w:rsidP="00F50D66">
      <w:pPr>
        <w:pStyle w:val="Default"/>
        <w:spacing w:after="160" w:line="276" w:lineRule="auto"/>
        <w:jc w:val="both"/>
        <w:rPr>
          <w:rFonts w:ascii="Times New Roman" w:hAnsi="Times New Roman" w:cs="Times New Roman"/>
          <w:b/>
          <w:color w:val="000000" w:themeColor="text1"/>
        </w:rPr>
      </w:pPr>
    </w:p>
    <w:p w14:paraId="3FF5DD57" w14:textId="77777777" w:rsidR="005C05CB" w:rsidRDefault="005C05CB" w:rsidP="00F50D66">
      <w:pPr>
        <w:pStyle w:val="Default"/>
        <w:spacing w:after="160" w:line="276" w:lineRule="auto"/>
        <w:jc w:val="both"/>
        <w:rPr>
          <w:rFonts w:ascii="Times New Roman" w:hAnsi="Times New Roman" w:cs="Times New Roman"/>
          <w:b/>
          <w:color w:val="000000" w:themeColor="text1"/>
        </w:rPr>
      </w:pPr>
    </w:p>
    <w:p w14:paraId="67854473" w14:textId="77777777" w:rsidR="005C05CB" w:rsidRDefault="005C05CB" w:rsidP="00F50D66">
      <w:pPr>
        <w:pStyle w:val="Default"/>
        <w:spacing w:after="160" w:line="276" w:lineRule="auto"/>
        <w:jc w:val="both"/>
        <w:rPr>
          <w:rFonts w:ascii="Times New Roman" w:hAnsi="Times New Roman" w:cs="Times New Roman"/>
          <w:b/>
          <w:color w:val="000000" w:themeColor="text1"/>
        </w:rPr>
      </w:pPr>
    </w:p>
    <w:p w14:paraId="57115583" w14:textId="77777777" w:rsidR="005C05CB" w:rsidRDefault="005C05CB" w:rsidP="00F50D66">
      <w:pPr>
        <w:pStyle w:val="Default"/>
        <w:spacing w:after="160" w:line="276" w:lineRule="auto"/>
        <w:jc w:val="both"/>
        <w:rPr>
          <w:rFonts w:ascii="Times New Roman" w:hAnsi="Times New Roman" w:cs="Times New Roman"/>
          <w:b/>
          <w:color w:val="000000" w:themeColor="text1"/>
        </w:rPr>
      </w:pPr>
    </w:p>
    <w:p w14:paraId="5D60246C" w14:textId="77777777" w:rsidR="005C05CB" w:rsidRDefault="005C05CB" w:rsidP="00F50D66">
      <w:pPr>
        <w:pStyle w:val="Default"/>
        <w:spacing w:after="160" w:line="276" w:lineRule="auto"/>
        <w:jc w:val="both"/>
        <w:rPr>
          <w:rFonts w:ascii="Times New Roman" w:hAnsi="Times New Roman" w:cs="Times New Roman"/>
          <w:b/>
          <w:color w:val="000000" w:themeColor="text1"/>
        </w:rPr>
      </w:pPr>
    </w:p>
    <w:p w14:paraId="6D245B00" w14:textId="77777777" w:rsidR="005C05CB" w:rsidRDefault="005C05CB" w:rsidP="00F50D66">
      <w:pPr>
        <w:pStyle w:val="Default"/>
        <w:spacing w:after="160" w:line="276" w:lineRule="auto"/>
        <w:jc w:val="both"/>
        <w:rPr>
          <w:rFonts w:ascii="Times New Roman" w:hAnsi="Times New Roman" w:cs="Times New Roman"/>
          <w:b/>
          <w:color w:val="000000" w:themeColor="text1"/>
        </w:rPr>
      </w:pPr>
    </w:p>
    <w:p w14:paraId="481B2B92" w14:textId="77777777" w:rsidR="005C05CB" w:rsidRDefault="005C05CB" w:rsidP="00F50D66">
      <w:pPr>
        <w:pStyle w:val="Default"/>
        <w:spacing w:after="160" w:line="276" w:lineRule="auto"/>
        <w:jc w:val="both"/>
        <w:rPr>
          <w:rFonts w:ascii="Times New Roman" w:hAnsi="Times New Roman" w:cs="Times New Roman"/>
          <w:b/>
          <w:color w:val="000000" w:themeColor="text1"/>
        </w:rPr>
      </w:pPr>
    </w:p>
    <w:p w14:paraId="61A0E5B5" w14:textId="77777777" w:rsidR="005C05CB" w:rsidRDefault="005C05CB" w:rsidP="00F50D66">
      <w:pPr>
        <w:pStyle w:val="Default"/>
        <w:spacing w:after="160" w:line="276" w:lineRule="auto"/>
        <w:jc w:val="both"/>
        <w:rPr>
          <w:rFonts w:ascii="Times New Roman" w:hAnsi="Times New Roman" w:cs="Times New Roman"/>
          <w:b/>
          <w:color w:val="000000" w:themeColor="text1"/>
        </w:rPr>
      </w:pPr>
    </w:p>
    <w:p w14:paraId="35B89BB9" w14:textId="77777777" w:rsidR="005C05CB" w:rsidRDefault="005C05CB" w:rsidP="00F50D66">
      <w:pPr>
        <w:pStyle w:val="Default"/>
        <w:spacing w:after="160" w:line="276" w:lineRule="auto"/>
        <w:jc w:val="both"/>
        <w:rPr>
          <w:rFonts w:ascii="Times New Roman" w:hAnsi="Times New Roman" w:cs="Times New Roman"/>
          <w:b/>
          <w:color w:val="000000" w:themeColor="text1"/>
        </w:rPr>
      </w:pPr>
    </w:p>
    <w:p w14:paraId="1C94314F" w14:textId="77777777" w:rsidR="005C05CB" w:rsidRDefault="005C05CB" w:rsidP="00F50D66">
      <w:pPr>
        <w:pStyle w:val="Default"/>
        <w:spacing w:after="160" w:line="276" w:lineRule="auto"/>
        <w:jc w:val="both"/>
        <w:rPr>
          <w:rFonts w:ascii="Times New Roman" w:hAnsi="Times New Roman" w:cs="Times New Roman"/>
          <w:b/>
          <w:color w:val="000000" w:themeColor="text1"/>
        </w:rPr>
      </w:pPr>
    </w:p>
    <w:p w14:paraId="01515062" w14:textId="77777777" w:rsidR="005C05CB" w:rsidRDefault="005C05CB" w:rsidP="00F50D66">
      <w:pPr>
        <w:pStyle w:val="Default"/>
        <w:spacing w:after="160" w:line="276" w:lineRule="auto"/>
        <w:jc w:val="both"/>
        <w:rPr>
          <w:rFonts w:ascii="Times New Roman" w:hAnsi="Times New Roman" w:cs="Times New Roman"/>
          <w:b/>
          <w:color w:val="000000" w:themeColor="text1"/>
        </w:rPr>
      </w:pPr>
    </w:p>
    <w:p w14:paraId="44CDA140" w14:textId="77777777" w:rsidR="005C05CB" w:rsidRDefault="005C05CB" w:rsidP="00F50D66">
      <w:pPr>
        <w:pStyle w:val="Default"/>
        <w:spacing w:after="160" w:line="276" w:lineRule="auto"/>
        <w:jc w:val="both"/>
        <w:rPr>
          <w:rFonts w:ascii="Times New Roman" w:hAnsi="Times New Roman" w:cs="Times New Roman"/>
          <w:b/>
          <w:color w:val="000000" w:themeColor="text1"/>
        </w:rPr>
      </w:pPr>
    </w:p>
    <w:p w14:paraId="3B6EC894" w14:textId="77777777" w:rsidR="005C05CB" w:rsidRDefault="005C05CB" w:rsidP="00F50D66">
      <w:pPr>
        <w:pStyle w:val="Default"/>
        <w:spacing w:after="160" w:line="276" w:lineRule="auto"/>
        <w:jc w:val="both"/>
        <w:rPr>
          <w:rFonts w:ascii="Times New Roman" w:hAnsi="Times New Roman" w:cs="Times New Roman"/>
          <w:b/>
          <w:color w:val="000000" w:themeColor="text1"/>
        </w:rPr>
      </w:pPr>
    </w:p>
    <w:p w14:paraId="54A4A953" w14:textId="77777777" w:rsidR="005C05CB" w:rsidRDefault="005C05CB" w:rsidP="00F50D66">
      <w:pPr>
        <w:pStyle w:val="Default"/>
        <w:spacing w:after="160" w:line="276" w:lineRule="auto"/>
        <w:jc w:val="both"/>
        <w:rPr>
          <w:rFonts w:ascii="Times New Roman" w:hAnsi="Times New Roman" w:cs="Times New Roman"/>
          <w:b/>
          <w:color w:val="000000" w:themeColor="text1"/>
        </w:rPr>
      </w:pPr>
    </w:p>
    <w:p w14:paraId="551672FC" w14:textId="77777777" w:rsidR="005C05CB" w:rsidRDefault="005C05CB" w:rsidP="00F50D66">
      <w:pPr>
        <w:pStyle w:val="Default"/>
        <w:spacing w:after="160" w:line="276" w:lineRule="auto"/>
        <w:jc w:val="both"/>
        <w:rPr>
          <w:rFonts w:ascii="Times New Roman" w:hAnsi="Times New Roman" w:cs="Times New Roman"/>
          <w:b/>
          <w:color w:val="000000" w:themeColor="text1"/>
        </w:rPr>
      </w:pPr>
    </w:p>
    <w:p w14:paraId="3FACD482" w14:textId="43A74749" w:rsidR="00122BA4" w:rsidRPr="00F50D66" w:rsidRDefault="00093CDC" w:rsidP="00F50D66">
      <w:pPr>
        <w:pStyle w:val="Default"/>
        <w:spacing w:after="160" w:line="276" w:lineRule="auto"/>
        <w:jc w:val="both"/>
        <w:rPr>
          <w:rFonts w:ascii="Times New Roman" w:hAnsi="Times New Roman" w:cs="Times New Roman"/>
          <w:b/>
          <w:color w:val="000000" w:themeColor="text1"/>
        </w:rPr>
      </w:pPr>
      <w:r w:rsidRPr="00F50D66">
        <w:rPr>
          <w:rFonts w:ascii="Times New Roman" w:hAnsi="Times New Roman" w:cs="Times New Roman"/>
          <w:b/>
          <w:color w:val="000000" w:themeColor="text1"/>
        </w:rPr>
        <w:t xml:space="preserve">10. REFERENCES </w:t>
      </w:r>
    </w:p>
    <w:p w14:paraId="6461511F"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[Anonymous]. 2020. </w:t>
      </w:r>
      <w:r w:rsidRPr="00F50D66">
        <w:rPr>
          <w:rFonts w:ascii="Times New Roman" w:eastAsia="MinionPro-Regular" w:hAnsi="Times New Roman" w:cs="Times New Roman"/>
          <w:i/>
          <w:color w:val="000000" w:themeColor="text1"/>
          <w:sz w:val="24"/>
          <w:szCs w:val="24"/>
        </w:rPr>
        <w:t xml:space="preserve">Creating Wealth </w:t>
      </w:r>
      <w:proofErr w:type="gramStart"/>
      <w:r w:rsidRPr="00F50D66">
        <w:rPr>
          <w:rFonts w:ascii="Times New Roman" w:eastAsia="MinionPro-Regular" w:hAnsi="Times New Roman" w:cs="Times New Roman"/>
          <w:i/>
          <w:color w:val="000000" w:themeColor="text1"/>
          <w:sz w:val="24"/>
          <w:szCs w:val="24"/>
        </w:rPr>
        <w:t>From</w:t>
      </w:r>
      <w:proofErr w:type="gramEnd"/>
      <w:r w:rsidRPr="00F50D66">
        <w:rPr>
          <w:rFonts w:ascii="Times New Roman" w:eastAsia="MinionPro-Regular" w:hAnsi="Times New Roman" w:cs="Times New Roman"/>
          <w:i/>
          <w:color w:val="000000" w:themeColor="text1"/>
          <w:sz w:val="24"/>
          <w:szCs w:val="24"/>
        </w:rPr>
        <w:t xml:space="preserve"> Agricultural Waste</w:t>
      </w:r>
      <w:r w:rsidRPr="00F50D66">
        <w:rPr>
          <w:rFonts w:ascii="Times New Roman" w:eastAsia="MinionPro-Regular" w:hAnsi="Times New Roman" w:cs="Times New Roman"/>
          <w:color w:val="000000" w:themeColor="text1"/>
          <w:sz w:val="24"/>
          <w:szCs w:val="24"/>
        </w:rPr>
        <w:t xml:space="preserve">. Ministry of Agriculture and Farmers Welfare, Government of India, </w:t>
      </w:r>
      <w:r w:rsidRPr="00F50D66">
        <w:rPr>
          <w:rFonts w:ascii="Times New Roman" w:hAnsi="Times New Roman" w:cs="Times New Roman"/>
          <w:color w:val="000000" w:themeColor="text1"/>
          <w:sz w:val="24"/>
          <w:szCs w:val="24"/>
        </w:rPr>
        <w:t xml:space="preserve">148p. </w:t>
      </w:r>
    </w:p>
    <w:p w14:paraId="0472008F"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shd w:val="clear" w:color="auto" w:fill="FFFFFF"/>
        </w:rPr>
        <w:t xml:space="preserve">Anoop, P. 2014. </w:t>
      </w:r>
      <w:r w:rsidRPr="00F50D66">
        <w:rPr>
          <w:rFonts w:ascii="Times New Roman" w:eastAsia="Times New Roman" w:hAnsi="Times New Roman" w:cs="Times New Roman"/>
          <w:color w:val="000000" w:themeColor="text1"/>
          <w:sz w:val="24"/>
          <w:szCs w:val="24"/>
          <w:lang w:eastAsia="en-IN"/>
        </w:rPr>
        <w:t>Utilization of pineapple (</w:t>
      </w:r>
      <w:r w:rsidRPr="00F50D66">
        <w:rPr>
          <w:rFonts w:ascii="Times New Roman" w:eastAsia="Times New Roman" w:hAnsi="Times New Roman" w:cs="Times New Roman"/>
          <w:i/>
          <w:color w:val="000000" w:themeColor="text1"/>
          <w:sz w:val="24"/>
          <w:szCs w:val="24"/>
          <w:lang w:eastAsia="en-IN"/>
        </w:rPr>
        <w:t>Ananas comosus</w:t>
      </w:r>
      <w:r w:rsidRPr="00F50D66">
        <w:rPr>
          <w:rFonts w:ascii="Times New Roman" w:eastAsia="Times New Roman" w:hAnsi="Times New Roman" w:cs="Times New Roman"/>
          <w:color w:val="000000" w:themeColor="text1"/>
          <w:sz w:val="24"/>
          <w:szCs w:val="24"/>
          <w:lang w:eastAsia="en-IN"/>
        </w:rPr>
        <w:t xml:space="preserve"> (L.) </w:t>
      </w:r>
      <w:proofErr w:type="spellStart"/>
      <w:r w:rsidRPr="00F50D66">
        <w:rPr>
          <w:rFonts w:ascii="Times New Roman" w:eastAsia="Times New Roman" w:hAnsi="Times New Roman" w:cs="Times New Roman"/>
          <w:color w:val="000000" w:themeColor="text1"/>
          <w:sz w:val="24"/>
          <w:szCs w:val="24"/>
          <w:lang w:eastAsia="en-IN"/>
        </w:rPr>
        <w:t>Merr</w:t>
      </w:r>
      <w:proofErr w:type="spellEnd"/>
      <w:r w:rsidRPr="00F50D66">
        <w:rPr>
          <w:rFonts w:ascii="Times New Roman" w:eastAsia="Times New Roman" w:hAnsi="Times New Roman" w:cs="Times New Roman"/>
          <w:color w:val="000000" w:themeColor="text1"/>
          <w:sz w:val="24"/>
          <w:szCs w:val="24"/>
          <w:lang w:eastAsia="en-IN"/>
        </w:rPr>
        <w:t xml:space="preserve">.) Biomass for biofuel production. </w:t>
      </w:r>
      <w:proofErr w:type="gramStart"/>
      <w:r w:rsidRPr="00F50D66">
        <w:rPr>
          <w:rFonts w:ascii="Times New Roman" w:hAnsi="Times New Roman" w:cs="Times New Roman"/>
          <w:color w:val="000000" w:themeColor="text1"/>
          <w:sz w:val="24"/>
          <w:szCs w:val="24"/>
        </w:rPr>
        <w:t>M.Sc.(</w:t>
      </w:r>
      <w:proofErr w:type="gramEnd"/>
      <w:r w:rsidRPr="00F50D66">
        <w:rPr>
          <w:rFonts w:ascii="Times New Roman" w:hAnsi="Times New Roman" w:cs="Times New Roman"/>
          <w:color w:val="000000" w:themeColor="text1"/>
          <w:sz w:val="24"/>
          <w:szCs w:val="24"/>
        </w:rPr>
        <w:t>Ag) thesis, Kerala Agricultural University, Thrissur, 103p.</w:t>
      </w:r>
    </w:p>
    <w:p w14:paraId="248C2FD0"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bookmarkStart w:id="27" w:name="_Hlk120209862"/>
      <w:r w:rsidRPr="00F50D66">
        <w:rPr>
          <w:rFonts w:ascii="Times New Roman" w:hAnsi="Times New Roman" w:cs="Times New Roman"/>
          <w:color w:val="000000" w:themeColor="text1"/>
          <w:sz w:val="24"/>
          <w:szCs w:val="24"/>
        </w:rPr>
        <w:t>Arifin</w:t>
      </w:r>
      <w:bookmarkEnd w:id="27"/>
      <w:r w:rsidRPr="00F50D66">
        <w:rPr>
          <w:rFonts w:ascii="Times New Roman" w:hAnsi="Times New Roman" w:cs="Times New Roman"/>
          <w:color w:val="000000" w:themeColor="text1"/>
          <w:sz w:val="24"/>
          <w:szCs w:val="24"/>
        </w:rPr>
        <w:t xml:space="preserve">, Y., </w:t>
      </w:r>
      <w:proofErr w:type="spellStart"/>
      <w:r w:rsidRPr="00F50D66">
        <w:rPr>
          <w:rFonts w:ascii="Times New Roman" w:hAnsi="Times New Roman" w:cs="Times New Roman"/>
          <w:color w:val="000000" w:themeColor="text1"/>
          <w:sz w:val="24"/>
          <w:szCs w:val="24"/>
        </w:rPr>
        <w:t>Tanudjaja</w:t>
      </w:r>
      <w:proofErr w:type="spellEnd"/>
      <w:r w:rsidRPr="00F50D66">
        <w:rPr>
          <w:rFonts w:ascii="Times New Roman" w:hAnsi="Times New Roman" w:cs="Times New Roman"/>
          <w:color w:val="000000" w:themeColor="text1"/>
          <w:sz w:val="24"/>
          <w:szCs w:val="24"/>
        </w:rPr>
        <w:t xml:space="preserve">, E., </w:t>
      </w:r>
      <w:proofErr w:type="spellStart"/>
      <w:r w:rsidRPr="00F50D66">
        <w:rPr>
          <w:rFonts w:ascii="Times New Roman" w:hAnsi="Times New Roman" w:cs="Times New Roman"/>
          <w:color w:val="000000" w:themeColor="text1"/>
          <w:sz w:val="24"/>
          <w:szCs w:val="24"/>
        </w:rPr>
        <w:t>Dimyati</w:t>
      </w:r>
      <w:proofErr w:type="spellEnd"/>
      <w:r w:rsidRPr="00F50D66">
        <w:rPr>
          <w:rFonts w:ascii="Times New Roman" w:hAnsi="Times New Roman" w:cs="Times New Roman"/>
          <w:color w:val="000000" w:themeColor="text1"/>
          <w:sz w:val="24"/>
          <w:szCs w:val="24"/>
        </w:rPr>
        <w:t xml:space="preserve">, A., and </w:t>
      </w:r>
      <w:proofErr w:type="spellStart"/>
      <w:r w:rsidRPr="00F50D66">
        <w:rPr>
          <w:rFonts w:ascii="Times New Roman" w:hAnsi="Times New Roman" w:cs="Times New Roman"/>
          <w:color w:val="000000" w:themeColor="text1"/>
          <w:sz w:val="24"/>
          <w:szCs w:val="24"/>
        </w:rPr>
        <w:t>Pinontoan</w:t>
      </w:r>
      <w:proofErr w:type="spellEnd"/>
      <w:r w:rsidRPr="00F50D66">
        <w:rPr>
          <w:rFonts w:ascii="Times New Roman" w:hAnsi="Times New Roman" w:cs="Times New Roman"/>
          <w:color w:val="000000" w:themeColor="text1"/>
          <w:sz w:val="24"/>
          <w:szCs w:val="24"/>
        </w:rPr>
        <w:t xml:space="preserve">, R. 2014. A </w:t>
      </w:r>
      <w:proofErr w:type="gramStart"/>
      <w:r w:rsidRPr="00F50D66">
        <w:rPr>
          <w:rFonts w:ascii="Times New Roman" w:hAnsi="Times New Roman" w:cs="Times New Roman"/>
          <w:color w:val="000000" w:themeColor="text1"/>
          <w:sz w:val="24"/>
          <w:szCs w:val="24"/>
        </w:rPr>
        <w:t>second generation</w:t>
      </w:r>
      <w:proofErr w:type="gramEnd"/>
      <w:r w:rsidRPr="00F50D66">
        <w:rPr>
          <w:rFonts w:ascii="Times New Roman" w:hAnsi="Times New Roman" w:cs="Times New Roman"/>
          <w:color w:val="000000" w:themeColor="text1"/>
          <w:sz w:val="24"/>
          <w:szCs w:val="24"/>
        </w:rPr>
        <w:t xml:space="preserve"> biofuel from cellulosic agricultural by-product fermentation using clostridium species for electricity generation. </w:t>
      </w:r>
      <w:r w:rsidRPr="00F50D66">
        <w:rPr>
          <w:rFonts w:ascii="Times New Roman" w:hAnsi="Times New Roman" w:cs="Times New Roman"/>
          <w:i/>
          <w:color w:val="000000" w:themeColor="text1"/>
          <w:sz w:val="24"/>
          <w:szCs w:val="24"/>
        </w:rPr>
        <w:t xml:space="preserve">Energy Procedia </w:t>
      </w:r>
      <w:r w:rsidRPr="00F50D66">
        <w:rPr>
          <w:rFonts w:ascii="Times New Roman" w:hAnsi="Times New Roman" w:cs="Times New Roman"/>
          <w:color w:val="000000" w:themeColor="text1"/>
          <w:sz w:val="24"/>
          <w:szCs w:val="24"/>
        </w:rPr>
        <w:t>47: 310–315.</w:t>
      </w:r>
    </w:p>
    <w:p w14:paraId="31130B71"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bookmarkStart w:id="28" w:name="_Hlk119949906"/>
      <w:proofErr w:type="spellStart"/>
      <w:r w:rsidRPr="00F50D66">
        <w:rPr>
          <w:rFonts w:ascii="Times New Roman" w:hAnsi="Times New Roman" w:cs="Times New Roman"/>
          <w:color w:val="000000" w:themeColor="text1"/>
          <w:sz w:val="24"/>
          <w:szCs w:val="24"/>
        </w:rPr>
        <w:t>Balat</w:t>
      </w:r>
      <w:bookmarkEnd w:id="28"/>
      <w:proofErr w:type="spellEnd"/>
      <w:r w:rsidRPr="00F50D66">
        <w:rPr>
          <w:rFonts w:ascii="Times New Roman" w:hAnsi="Times New Roman" w:cs="Times New Roman"/>
          <w:color w:val="000000" w:themeColor="text1"/>
          <w:sz w:val="24"/>
          <w:szCs w:val="24"/>
        </w:rPr>
        <w:t xml:space="preserve">, M., </w:t>
      </w:r>
      <w:proofErr w:type="spellStart"/>
      <w:r w:rsidRPr="00F50D66">
        <w:rPr>
          <w:rFonts w:ascii="Times New Roman" w:hAnsi="Times New Roman" w:cs="Times New Roman"/>
          <w:color w:val="000000" w:themeColor="text1"/>
          <w:sz w:val="24"/>
          <w:szCs w:val="24"/>
        </w:rPr>
        <w:t>Balat</w:t>
      </w:r>
      <w:proofErr w:type="spellEnd"/>
      <w:r w:rsidRPr="00F50D66">
        <w:rPr>
          <w:rFonts w:ascii="Times New Roman" w:hAnsi="Times New Roman" w:cs="Times New Roman"/>
          <w:color w:val="000000" w:themeColor="text1"/>
          <w:sz w:val="24"/>
          <w:szCs w:val="24"/>
        </w:rPr>
        <w:t xml:space="preserve">, H., and Oz, C. 2008. Progress in bioethanol processing. Prog. </w:t>
      </w:r>
      <w:r w:rsidRPr="00F50D66">
        <w:rPr>
          <w:rFonts w:ascii="Times New Roman" w:hAnsi="Times New Roman" w:cs="Times New Roman"/>
          <w:i/>
          <w:color w:val="000000" w:themeColor="text1"/>
          <w:sz w:val="24"/>
          <w:szCs w:val="24"/>
        </w:rPr>
        <w:t xml:space="preserve">Energy Combust. Sci. </w:t>
      </w:r>
      <w:r w:rsidRPr="00F50D66">
        <w:rPr>
          <w:rFonts w:ascii="Times New Roman" w:hAnsi="Times New Roman" w:cs="Times New Roman"/>
          <w:color w:val="000000" w:themeColor="text1"/>
          <w:sz w:val="24"/>
          <w:szCs w:val="24"/>
        </w:rPr>
        <w:t>34: 551-573.</w:t>
      </w:r>
      <w:bookmarkStart w:id="29" w:name="_Hlk119949970"/>
    </w:p>
    <w:p w14:paraId="42AAAF77"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bookmarkStart w:id="30" w:name="_Hlk119775147"/>
      <w:bookmarkEnd w:id="29"/>
      <w:r w:rsidRPr="00F50D66">
        <w:rPr>
          <w:rFonts w:ascii="Times New Roman" w:hAnsi="Times New Roman" w:cs="Times New Roman"/>
          <w:color w:val="000000" w:themeColor="text1"/>
          <w:sz w:val="24"/>
          <w:szCs w:val="24"/>
        </w:rPr>
        <w:t>Ballesteros</w:t>
      </w:r>
      <w:bookmarkEnd w:id="30"/>
      <w:r w:rsidRPr="00F50D66">
        <w:rPr>
          <w:rFonts w:ascii="Times New Roman" w:hAnsi="Times New Roman" w:cs="Times New Roman"/>
          <w:color w:val="000000" w:themeColor="text1"/>
          <w:sz w:val="24"/>
          <w:szCs w:val="24"/>
        </w:rPr>
        <w:t xml:space="preserve">, I., Negro, M. J., Oliva, J. M., Cabanas, A., Manzanares, P., and Ballesteros, M. 2006. Ethanol production from steam-explosion pretreated wheat straw. </w:t>
      </w:r>
      <w:r w:rsidRPr="00F50D66">
        <w:rPr>
          <w:rFonts w:ascii="Times New Roman" w:hAnsi="Times New Roman" w:cs="Times New Roman"/>
          <w:i/>
          <w:color w:val="000000" w:themeColor="text1"/>
          <w:sz w:val="24"/>
          <w:szCs w:val="24"/>
        </w:rPr>
        <w:t xml:space="preserve">App. </w:t>
      </w:r>
      <w:proofErr w:type="spellStart"/>
      <w:r w:rsidRPr="00F50D66">
        <w:rPr>
          <w:rFonts w:ascii="Times New Roman" w:hAnsi="Times New Roman" w:cs="Times New Roman"/>
          <w:i/>
          <w:color w:val="000000" w:themeColor="text1"/>
          <w:sz w:val="24"/>
          <w:szCs w:val="24"/>
        </w:rPr>
        <w:t>Biochem</w:t>
      </w:r>
      <w:proofErr w:type="spellEnd"/>
      <w:r w:rsidRPr="00F50D66">
        <w:rPr>
          <w:rFonts w:ascii="Times New Roman" w:hAnsi="Times New Roman" w:cs="Times New Roman"/>
          <w:i/>
          <w:color w:val="000000" w:themeColor="text1"/>
          <w:sz w:val="24"/>
          <w:szCs w:val="24"/>
        </w:rPr>
        <w:t>. Biotechnol.</w:t>
      </w:r>
      <w:r w:rsidRPr="00F50D66">
        <w:rPr>
          <w:rFonts w:ascii="Times New Roman" w:hAnsi="Times New Roman" w:cs="Times New Roman"/>
          <w:color w:val="000000" w:themeColor="text1"/>
          <w:sz w:val="24"/>
          <w:szCs w:val="24"/>
        </w:rPr>
        <w:t>130: 496-508.</w:t>
      </w:r>
    </w:p>
    <w:p w14:paraId="291A31A9"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Banerjee, S., Sen, R., Pandey, R. A., Chakrabarti, T., </w:t>
      </w:r>
      <w:proofErr w:type="spellStart"/>
      <w:r w:rsidRPr="00F50D66">
        <w:rPr>
          <w:rFonts w:ascii="Times New Roman" w:hAnsi="Times New Roman" w:cs="Times New Roman"/>
          <w:color w:val="000000" w:themeColor="text1"/>
          <w:sz w:val="24"/>
          <w:szCs w:val="24"/>
        </w:rPr>
        <w:t>Satpute</w:t>
      </w:r>
      <w:proofErr w:type="spellEnd"/>
      <w:r w:rsidRPr="00F50D66">
        <w:rPr>
          <w:rFonts w:ascii="Times New Roman" w:hAnsi="Times New Roman" w:cs="Times New Roman"/>
          <w:color w:val="000000" w:themeColor="text1"/>
          <w:sz w:val="24"/>
          <w:szCs w:val="24"/>
        </w:rPr>
        <w:t xml:space="preserve">, D., and Giri, B. S. 2009. Evaluation of wet air oxidation as a pretreatment strategy for bioethanol production from rice husk and process optimization. </w:t>
      </w:r>
      <w:r w:rsidRPr="00F50D66">
        <w:rPr>
          <w:rFonts w:ascii="Times New Roman" w:hAnsi="Times New Roman" w:cs="Times New Roman"/>
          <w:i/>
          <w:color w:val="000000" w:themeColor="text1"/>
          <w:sz w:val="24"/>
          <w:szCs w:val="24"/>
        </w:rPr>
        <w:t xml:space="preserve">Biomass </w:t>
      </w:r>
      <w:proofErr w:type="spellStart"/>
      <w:r w:rsidRPr="00F50D66">
        <w:rPr>
          <w:rFonts w:ascii="Times New Roman" w:hAnsi="Times New Roman" w:cs="Times New Roman"/>
          <w:i/>
          <w:color w:val="000000" w:themeColor="text1"/>
          <w:sz w:val="24"/>
          <w:szCs w:val="24"/>
        </w:rPr>
        <w:t>Bioenerg</w:t>
      </w:r>
      <w:proofErr w:type="spellEnd"/>
      <w:r w:rsidRPr="00F50D66">
        <w:rPr>
          <w:rFonts w:ascii="Times New Roman" w:hAnsi="Times New Roman" w:cs="Times New Roman"/>
          <w:i/>
          <w:color w:val="000000" w:themeColor="text1"/>
          <w:sz w:val="24"/>
          <w:szCs w:val="24"/>
        </w:rPr>
        <w:t>.</w:t>
      </w:r>
      <w:r w:rsidRPr="00F50D66">
        <w:rPr>
          <w:rFonts w:ascii="Times New Roman" w:hAnsi="Times New Roman" w:cs="Times New Roman"/>
          <w:color w:val="000000" w:themeColor="text1"/>
          <w:sz w:val="24"/>
          <w:szCs w:val="24"/>
        </w:rPr>
        <w:t xml:space="preserve"> 33: 1680-1686. </w:t>
      </w:r>
    </w:p>
    <w:p w14:paraId="6CEFFA88"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bookmarkStart w:id="31" w:name="_Hlk119951402"/>
      <w:r w:rsidRPr="00F50D66">
        <w:rPr>
          <w:rFonts w:ascii="Times New Roman" w:hAnsi="Times New Roman" w:cs="Times New Roman"/>
          <w:color w:val="000000" w:themeColor="text1"/>
          <w:sz w:val="24"/>
          <w:szCs w:val="24"/>
        </w:rPr>
        <w:t>Binod</w:t>
      </w:r>
      <w:bookmarkEnd w:id="31"/>
      <w:r w:rsidRPr="00F50D66">
        <w:rPr>
          <w:rFonts w:ascii="Times New Roman" w:hAnsi="Times New Roman" w:cs="Times New Roman"/>
          <w:color w:val="000000" w:themeColor="text1"/>
          <w:sz w:val="24"/>
          <w:szCs w:val="24"/>
        </w:rPr>
        <w:t xml:space="preserve">, P., Sindhu, R., Singhania, R. R., Vikram, S., Devi, L., and </w:t>
      </w:r>
      <w:proofErr w:type="spellStart"/>
      <w:r w:rsidRPr="00F50D66">
        <w:rPr>
          <w:rFonts w:ascii="Times New Roman" w:hAnsi="Times New Roman" w:cs="Times New Roman"/>
          <w:color w:val="000000" w:themeColor="text1"/>
          <w:sz w:val="24"/>
          <w:szCs w:val="24"/>
        </w:rPr>
        <w:t>Na</w:t>
      </w:r>
      <w:r w:rsidRPr="00F50D66">
        <w:rPr>
          <w:rFonts w:ascii="Times New Roman" w:hAnsi="Times New Roman" w:cs="Times New Roman"/>
          <w:color w:val="000000" w:themeColor="text1"/>
          <w:sz w:val="24"/>
          <w:szCs w:val="24"/>
        </w:rPr>
        <w:softHyphen/>
        <w:t>galakshmi</w:t>
      </w:r>
      <w:proofErr w:type="spellEnd"/>
      <w:r w:rsidRPr="00F50D66">
        <w:rPr>
          <w:rFonts w:ascii="Times New Roman" w:hAnsi="Times New Roman" w:cs="Times New Roman"/>
          <w:color w:val="000000" w:themeColor="text1"/>
          <w:sz w:val="24"/>
          <w:szCs w:val="24"/>
        </w:rPr>
        <w:t xml:space="preserve">, S. 2010. Bioethanol production from rice straw: An overview. </w:t>
      </w:r>
      <w:proofErr w:type="spellStart"/>
      <w:r w:rsidRPr="00F50D66">
        <w:rPr>
          <w:rFonts w:ascii="Times New Roman" w:hAnsi="Times New Roman" w:cs="Times New Roman"/>
          <w:i/>
          <w:color w:val="000000" w:themeColor="text1"/>
          <w:sz w:val="24"/>
          <w:szCs w:val="24"/>
        </w:rPr>
        <w:t>Bioresour</w:t>
      </w:r>
      <w:proofErr w:type="spellEnd"/>
      <w:r w:rsidRPr="00F50D66">
        <w:rPr>
          <w:rFonts w:ascii="Times New Roman" w:hAnsi="Times New Roman" w:cs="Times New Roman"/>
          <w:i/>
          <w:color w:val="000000" w:themeColor="text1"/>
          <w:sz w:val="24"/>
          <w:szCs w:val="24"/>
        </w:rPr>
        <w:t>. Technol.</w:t>
      </w:r>
      <w:r w:rsidRPr="00F50D66">
        <w:rPr>
          <w:rFonts w:ascii="Times New Roman" w:hAnsi="Times New Roman" w:cs="Times New Roman"/>
          <w:color w:val="000000" w:themeColor="text1"/>
          <w:sz w:val="24"/>
          <w:szCs w:val="24"/>
        </w:rPr>
        <w:t xml:space="preserve"> 101(13): 4767–4774.</w:t>
      </w:r>
    </w:p>
    <w:p w14:paraId="4D6B20F3"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proofErr w:type="spellStart"/>
      <w:r w:rsidRPr="00F50D66">
        <w:rPr>
          <w:rFonts w:ascii="Times New Roman" w:hAnsi="Times New Roman" w:cs="Times New Roman"/>
          <w:color w:val="000000" w:themeColor="text1"/>
          <w:sz w:val="24"/>
          <w:szCs w:val="24"/>
        </w:rPr>
        <w:t>Borines</w:t>
      </w:r>
      <w:proofErr w:type="spellEnd"/>
      <w:r w:rsidRPr="00F50D66">
        <w:rPr>
          <w:rFonts w:ascii="Times New Roman" w:hAnsi="Times New Roman" w:cs="Times New Roman"/>
          <w:color w:val="000000" w:themeColor="text1"/>
          <w:sz w:val="24"/>
          <w:szCs w:val="24"/>
        </w:rPr>
        <w:t xml:space="preserve">, M. G., de Leon, R. L., and </w:t>
      </w:r>
      <w:proofErr w:type="spellStart"/>
      <w:r w:rsidRPr="00F50D66">
        <w:rPr>
          <w:rFonts w:ascii="Times New Roman" w:hAnsi="Times New Roman" w:cs="Times New Roman"/>
          <w:color w:val="000000" w:themeColor="text1"/>
          <w:sz w:val="24"/>
          <w:szCs w:val="24"/>
        </w:rPr>
        <w:t>Cuello</w:t>
      </w:r>
      <w:proofErr w:type="spellEnd"/>
      <w:r w:rsidRPr="00F50D66">
        <w:rPr>
          <w:rFonts w:ascii="Times New Roman" w:hAnsi="Times New Roman" w:cs="Times New Roman"/>
          <w:color w:val="000000" w:themeColor="text1"/>
          <w:sz w:val="24"/>
          <w:szCs w:val="24"/>
        </w:rPr>
        <w:t xml:space="preserve">, J. L. 2013. Bioethanol production from the macroalgae </w:t>
      </w:r>
      <w:r w:rsidRPr="00F50D66">
        <w:rPr>
          <w:rFonts w:ascii="Times New Roman" w:hAnsi="Times New Roman" w:cs="Times New Roman"/>
          <w:i/>
          <w:color w:val="000000" w:themeColor="text1"/>
          <w:sz w:val="24"/>
          <w:szCs w:val="24"/>
        </w:rPr>
        <w:t>Sargassum</w:t>
      </w:r>
      <w:r w:rsidRPr="00F50D66">
        <w:rPr>
          <w:rFonts w:ascii="Times New Roman" w:hAnsi="Times New Roman" w:cs="Times New Roman"/>
          <w:color w:val="000000" w:themeColor="text1"/>
          <w:sz w:val="24"/>
          <w:szCs w:val="24"/>
        </w:rPr>
        <w:t xml:space="preserve"> spp. </w:t>
      </w:r>
      <w:proofErr w:type="spellStart"/>
      <w:r w:rsidRPr="00F50D66">
        <w:rPr>
          <w:rFonts w:ascii="Times New Roman" w:hAnsi="Times New Roman" w:cs="Times New Roman"/>
          <w:i/>
          <w:color w:val="000000" w:themeColor="text1"/>
          <w:sz w:val="24"/>
          <w:szCs w:val="24"/>
        </w:rPr>
        <w:t>Bioresour</w:t>
      </w:r>
      <w:proofErr w:type="spellEnd"/>
      <w:r w:rsidRPr="00F50D66">
        <w:rPr>
          <w:rFonts w:ascii="Times New Roman" w:hAnsi="Times New Roman" w:cs="Times New Roman"/>
          <w:i/>
          <w:color w:val="000000" w:themeColor="text1"/>
          <w:sz w:val="24"/>
          <w:szCs w:val="24"/>
        </w:rPr>
        <w:t>. Technol</w:t>
      </w:r>
      <w:r w:rsidRPr="00F50D66">
        <w:rPr>
          <w:rFonts w:ascii="Times New Roman" w:hAnsi="Times New Roman" w:cs="Times New Roman"/>
          <w:color w:val="000000" w:themeColor="text1"/>
          <w:sz w:val="24"/>
          <w:szCs w:val="24"/>
        </w:rPr>
        <w:t>. 138: 22–29.</w:t>
      </w:r>
    </w:p>
    <w:p w14:paraId="21DBF9B3"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bookmarkStart w:id="32" w:name="_Hlk120194384"/>
      <w:r w:rsidRPr="00F50D66">
        <w:rPr>
          <w:rFonts w:ascii="Times New Roman" w:hAnsi="Times New Roman" w:cs="Times New Roman"/>
          <w:color w:val="000000" w:themeColor="text1"/>
          <w:sz w:val="24"/>
          <w:szCs w:val="24"/>
        </w:rPr>
        <w:t>Cai</w:t>
      </w:r>
      <w:bookmarkEnd w:id="32"/>
      <w:r w:rsidRPr="00F50D66">
        <w:rPr>
          <w:rFonts w:ascii="Times New Roman" w:hAnsi="Times New Roman" w:cs="Times New Roman"/>
          <w:color w:val="000000" w:themeColor="text1"/>
          <w:sz w:val="24"/>
          <w:szCs w:val="24"/>
        </w:rPr>
        <w:t>, D., Hu, S., Chen, C., Wang, Y., Zhang, C., and Miao, Q. 2016. Immobi</w:t>
      </w:r>
      <w:r w:rsidRPr="00F50D66">
        <w:rPr>
          <w:rFonts w:ascii="Times New Roman" w:hAnsi="Times New Roman" w:cs="Times New Roman"/>
          <w:color w:val="000000" w:themeColor="text1"/>
          <w:sz w:val="24"/>
          <w:szCs w:val="24"/>
        </w:rPr>
        <w:softHyphen/>
        <w:t xml:space="preserve">lized ethanol fermentation coupled to pervaporation with silicalite-1/polydimethylsiloxane/polyvinylidene fluoride composite membrane. </w:t>
      </w:r>
      <w:proofErr w:type="spellStart"/>
      <w:r w:rsidRPr="00F50D66">
        <w:rPr>
          <w:rFonts w:ascii="Times New Roman" w:hAnsi="Times New Roman" w:cs="Times New Roman"/>
          <w:i/>
          <w:color w:val="000000" w:themeColor="text1"/>
          <w:sz w:val="24"/>
          <w:szCs w:val="24"/>
        </w:rPr>
        <w:t>Bioresour</w:t>
      </w:r>
      <w:proofErr w:type="spellEnd"/>
      <w:r w:rsidRPr="00F50D66">
        <w:rPr>
          <w:rFonts w:ascii="Times New Roman" w:hAnsi="Times New Roman" w:cs="Times New Roman"/>
          <w:i/>
          <w:color w:val="000000" w:themeColor="text1"/>
          <w:sz w:val="24"/>
          <w:szCs w:val="24"/>
        </w:rPr>
        <w:t>. Technol.</w:t>
      </w:r>
      <w:r w:rsidRPr="00F50D66">
        <w:rPr>
          <w:rFonts w:ascii="Times New Roman" w:hAnsi="Times New Roman" w:cs="Times New Roman"/>
          <w:color w:val="000000" w:themeColor="text1"/>
          <w:sz w:val="24"/>
          <w:szCs w:val="24"/>
        </w:rPr>
        <w:t xml:space="preserve"> 220: 124–131. </w:t>
      </w:r>
    </w:p>
    <w:p w14:paraId="0F06FF54"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bookmarkStart w:id="33" w:name="_Hlk120119549"/>
      <w:r w:rsidRPr="00F50D66">
        <w:rPr>
          <w:rFonts w:ascii="Times New Roman" w:hAnsi="Times New Roman" w:cs="Times New Roman"/>
          <w:color w:val="000000" w:themeColor="text1"/>
          <w:sz w:val="24"/>
          <w:szCs w:val="24"/>
        </w:rPr>
        <w:t xml:space="preserve">Cardona, C. A. and Sanchez, </w:t>
      </w:r>
      <w:bookmarkEnd w:id="33"/>
      <w:r w:rsidRPr="00F50D66">
        <w:rPr>
          <w:rFonts w:ascii="Times New Roman" w:hAnsi="Times New Roman" w:cs="Times New Roman"/>
          <w:color w:val="000000" w:themeColor="text1"/>
          <w:sz w:val="24"/>
          <w:szCs w:val="24"/>
        </w:rPr>
        <w:t xml:space="preserve">O. J. 2007. Fuel ethanol production: Process </w:t>
      </w:r>
      <w:proofErr w:type="spellStart"/>
      <w:proofErr w:type="gramStart"/>
      <w:r w:rsidRPr="00F50D66">
        <w:rPr>
          <w:rFonts w:ascii="Times New Roman" w:hAnsi="Times New Roman" w:cs="Times New Roman"/>
          <w:color w:val="000000" w:themeColor="text1"/>
          <w:sz w:val="24"/>
          <w:szCs w:val="24"/>
        </w:rPr>
        <w:t>design:trends</w:t>
      </w:r>
      <w:proofErr w:type="spellEnd"/>
      <w:proofErr w:type="gramEnd"/>
      <w:r w:rsidRPr="00F50D66">
        <w:rPr>
          <w:rFonts w:ascii="Times New Roman" w:hAnsi="Times New Roman" w:cs="Times New Roman"/>
          <w:color w:val="000000" w:themeColor="text1"/>
          <w:sz w:val="24"/>
          <w:szCs w:val="24"/>
        </w:rPr>
        <w:t xml:space="preserve"> and integration opportunities. </w:t>
      </w:r>
      <w:proofErr w:type="spellStart"/>
      <w:r w:rsidRPr="00F50D66">
        <w:rPr>
          <w:rFonts w:ascii="Times New Roman" w:hAnsi="Times New Roman" w:cs="Times New Roman"/>
          <w:i/>
          <w:color w:val="000000" w:themeColor="text1"/>
          <w:sz w:val="24"/>
          <w:szCs w:val="24"/>
        </w:rPr>
        <w:t>Bioresour</w:t>
      </w:r>
      <w:proofErr w:type="spellEnd"/>
      <w:r w:rsidRPr="00F50D66">
        <w:rPr>
          <w:rFonts w:ascii="Times New Roman" w:hAnsi="Times New Roman" w:cs="Times New Roman"/>
          <w:i/>
          <w:color w:val="000000" w:themeColor="text1"/>
          <w:sz w:val="24"/>
          <w:szCs w:val="24"/>
        </w:rPr>
        <w:t>. Technol</w:t>
      </w:r>
      <w:r w:rsidRPr="00F50D66">
        <w:rPr>
          <w:rFonts w:ascii="Times New Roman" w:hAnsi="Times New Roman" w:cs="Times New Roman"/>
          <w:color w:val="000000" w:themeColor="text1"/>
          <w:sz w:val="24"/>
          <w:szCs w:val="24"/>
        </w:rPr>
        <w:t>. 98(12): 2415-2457.</w:t>
      </w:r>
    </w:p>
    <w:p w14:paraId="1A7DEEF1"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bookmarkStart w:id="34" w:name="_Hlk119950292"/>
      <w:r w:rsidRPr="00F50D66">
        <w:rPr>
          <w:rFonts w:ascii="Times New Roman" w:hAnsi="Times New Roman" w:cs="Times New Roman"/>
          <w:color w:val="000000" w:themeColor="text1"/>
          <w:sz w:val="24"/>
          <w:szCs w:val="24"/>
        </w:rPr>
        <w:t>Cardona</w:t>
      </w:r>
      <w:bookmarkEnd w:id="34"/>
      <w:r w:rsidRPr="00F50D66">
        <w:rPr>
          <w:rFonts w:ascii="Times New Roman" w:hAnsi="Times New Roman" w:cs="Times New Roman"/>
          <w:color w:val="000000" w:themeColor="text1"/>
          <w:sz w:val="24"/>
          <w:szCs w:val="24"/>
        </w:rPr>
        <w:t xml:space="preserve">, C. A., Quintero, J. A., and Paz, I. C. 2009. Production of bioethanol from sugarcane bagasse: status and perspectives. </w:t>
      </w:r>
      <w:proofErr w:type="spellStart"/>
      <w:r w:rsidRPr="00F50D66">
        <w:rPr>
          <w:rFonts w:ascii="Times New Roman" w:hAnsi="Times New Roman" w:cs="Times New Roman"/>
          <w:i/>
          <w:color w:val="000000" w:themeColor="text1"/>
          <w:sz w:val="24"/>
          <w:szCs w:val="24"/>
        </w:rPr>
        <w:t>Bioresour</w:t>
      </w:r>
      <w:proofErr w:type="spellEnd"/>
      <w:r w:rsidRPr="00F50D66">
        <w:rPr>
          <w:rFonts w:ascii="Times New Roman" w:hAnsi="Times New Roman" w:cs="Times New Roman"/>
          <w:i/>
          <w:color w:val="000000" w:themeColor="text1"/>
          <w:sz w:val="24"/>
          <w:szCs w:val="24"/>
        </w:rPr>
        <w:t>. Technol</w:t>
      </w:r>
      <w:r w:rsidRPr="00F50D66">
        <w:rPr>
          <w:rFonts w:ascii="Times New Roman" w:hAnsi="Times New Roman" w:cs="Times New Roman"/>
          <w:color w:val="000000" w:themeColor="text1"/>
          <w:sz w:val="24"/>
          <w:szCs w:val="24"/>
        </w:rPr>
        <w:t>. 101(13): 4754-4766.</w:t>
      </w:r>
    </w:p>
    <w:p w14:paraId="6C445A95"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bookmarkStart w:id="35" w:name="_Hlk119952016"/>
      <w:proofErr w:type="spellStart"/>
      <w:r w:rsidRPr="00F50D66">
        <w:rPr>
          <w:rFonts w:ascii="Times New Roman" w:hAnsi="Times New Roman" w:cs="Times New Roman"/>
          <w:color w:val="000000" w:themeColor="text1"/>
          <w:sz w:val="24"/>
          <w:szCs w:val="24"/>
        </w:rPr>
        <w:t>Casabar</w:t>
      </w:r>
      <w:proofErr w:type="spellEnd"/>
      <w:r w:rsidRPr="00F50D66">
        <w:rPr>
          <w:rFonts w:ascii="Times New Roman" w:hAnsi="Times New Roman" w:cs="Times New Roman"/>
          <w:color w:val="000000" w:themeColor="text1"/>
          <w:sz w:val="24"/>
          <w:szCs w:val="24"/>
        </w:rPr>
        <w:t xml:space="preserve">, J. T., </w:t>
      </w:r>
      <w:proofErr w:type="spellStart"/>
      <w:r w:rsidRPr="00F50D66">
        <w:rPr>
          <w:rFonts w:ascii="Times New Roman" w:hAnsi="Times New Roman" w:cs="Times New Roman"/>
          <w:color w:val="000000" w:themeColor="text1"/>
          <w:sz w:val="24"/>
          <w:szCs w:val="24"/>
        </w:rPr>
        <w:t>Unpaprom</w:t>
      </w:r>
      <w:proofErr w:type="spellEnd"/>
      <w:r w:rsidRPr="00F50D66">
        <w:rPr>
          <w:rFonts w:ascii="Times New Roman" w:hAnsi="Times New Roman" w:cs="Times New Roman"/>
          <w:color w:val="000000" w:themeColor="text1"/>
          <w:sz w:val="24"/>
          <w:szCs w:val="24"/>
        </w:rPr>
        <w:t xml:space="preserve">, Y., and </w:t>
      </w:r>
      <w:proofErr w:type="spellStart"/>
      <w:r w:rsidRPr="00F50D66">
        <w:rPr>
          <w:rFonts w:ascii="Times New Roman" w:hAnsi="Times New Roman" w:cs="Times New Roman"/>
          <w:color w:val="000000" w:themeColor="text1"/>
          <w:sz w:val="24"/>
          <w:szCs w:val="24"/>
        </w:rPr>
        <w:t>Ramaraj</w:t>
      </w:r>
      <w:proofErr w:type="spellEnd"/>
      <w:r w:rsidRPr="00F50D66">
        <w:rPr>
          <w:rFonts w:ascii="Times New Roman" w:hAnsi="Times New Roman" w:cs="Times New Roman"/>
          <w:color w:val="000000" w:themeColor="text1"/>
          <w:sz w:val="24"/>
          <w:szCs w:val="24"/>
        </w:rPr>
        <w:t xml:space="preserve">, R. 2019. Fermentation of pineapple fruit peel wastes for bioethanol production. </w:t>
      </w:r>
      <w:r w:rsidRPr="00F50D66">
        <w:rPr>
          <w:rFonts w:ascii="Times New Roman" w:hAnsi="Times New Roman" w:cs="Times New Roman"/>
          <w:i/>
          <w:color w:val="000000" w:themeColor="text1"/>
          <w:sz w:val="24"/>
          <w:szCs w:val="24"/>
        </w:rPr>
        <w:t xml:space="preserve">Biomass Conv. </w:t>
      </w:r>
      <w:proofErr w:type="spellStart"/>
      <w:r w:rsidRPr="00F50D66">
        <w:rPr>
          <w:rFonts w:ascii="Times New Roman" w:hAnsi="Times New Roman" w:cs="Times New Roman"/>
          <w:i/>
          <w:color w:val="000000" w:themeColor="text1"/>
          <w:sz w:val="24"/>
          <w:szCs w:val="24"/>
        </w:rPr>
        <w:t>Bioref</w:t>
      </w:r>
      <w:proofErr w:type="spellEnd"/>
      <w:r w:rsidRPr="00F50D66">
        <w:rPr>
          <w:rFonts w:ascii="Times New Roman" w:hAnsi="Times New Roman" w:cs="Times New Roman"/>
          <w:i/>
          <w:color w:val="000000" w:themeColor="text1"/>
          <w:sz w:val="24"/>
          <w:szCs w:val="24"/>
        </w:rPr>
        <w:t>.</w:t>
      </w:r>
      <w:r w:rsidRPr="00F50D66">
        <w:rPr>
          <w:rFonts w:ascii="Times New Roman" w:hAnsi="Times New Roman" w:cs="Times New Roman"/>
          <w:color w:val="000000" w:themeColor="text1"/>
          <w:sz w:val="24"/>
          <w:szCs w:val="24"/>
        </w:rPr>
        <w:t xml:space="preserve"> 15: 56-65. </w:t>
      </w:r>
    </w:p>
    <w:bookmarkEnd w:id="35"/>
    <w:p w14:paraId="1553E777"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Chaudhary, L., Pradhan, P., and Soni, N. 2014. Algae as a feedstock for bioethanol production: new entrance in biofuel world. </w:t>
      </w:r>
      <w:r w:rsidRPr="00F50D66">
        <w:rPr>
          <w:rFonts w:ascii="Times New Roman" w:hAnsi="Times New Roman" w:cs="Times New Roman"/>
          <w:i/>
          <w:color w:val="000000" w:themeColor="text1"/>
          <w:sz w:val="24"/>
          <w:szCs w:val="24"/>
        </w:rPr>
        <w:t>Int. J. Chem. Tech. Res.</w:t>
      </w:r>
      <w:r w:rsidRPr="00F50D66">
        <w:rPr>
          <w:rFonts w:ascii="Times New Roman" w:hAnsi="Times New Roman" w:cs="Times New Roman"/>
          <w:color w:val="000000" w:themeColor="text1"/>
          <w:sz w:val="24"/>
          <w:szCs w:val="24"/>
        </w:rPr>
        <w:t xml:space="preserve"> 6(2): 1381–1389.</w:t>
      </w:r>
      <w:bookmarkStart w:id="36" w:name="_Hlk119952202"/>
    </w:p>
    <w:bookmarkEnd w:id="36"/>
    <w:p w14:paraId="4EE371E8"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Corbin, K. R., </w:t>
      </w:r>
      <w:proofErr w:type="spellStart"/>
      <w:r w:rsidRPr="00F50D66">
        <w:rPr>
          <w:rFonts w:ascii="Times New Roman" w:hAnsi="Times New Roman" w:cs="Times New Roman"/>
          <w:color w:val="000000" w:themeColor="text1"/>
          <w:sz w:val="24"/>
          <w:szCs w:val="24"/>
        </w:rPr>
        <w:t>Byrt</w:t>
      </w:r>
      <w:proofErr w:type="spellEnd"/>
      <w:r w:rsidRPr="00F50D66">
        <w:rPr>
          <w:rFonts w:ascii="Times New Roman" w:hAnsi="Times New Roman" w:cs="Times New Roman"/>
          <w:color w:val="000000" w:themeColor="text1"/>
          <w:sz w:val="24"/>
          <w:szCs w:val="24"/>
        </w:rPr>
        <w:t xml:space="preserve">, C. S., Bauer, S., </w:t>
      </w:r>
      <w:proofErr w:type="spellStart"/>
      <w:r w:rsidRPr="00F50D66">
        <w:rPr>
          <w:rFonts w:ascii="Times New Roman" w:hAnsi="Times New Roman" w:cs="Times New Roman"/>
          <w:color w:val="000000" w:themeColor="text1"/>
          <w:sz w:val="24"/>
          <w:szCs w:val="24"/>
        </w:rPr>
        <w:t>DeBolt</w:t>
      </w:r>
      <w:proofErr w:type="spellEnd"/>
      <w:r w:rsidRPr="00F50D66">
        <w:rPr>
          <w:rFonts w:ascii="Times New Roman" w:hAnsi="Times New Roman" w:cs="Times New Roman"/>
          <w:color w:val="000000" w:themeColor="text1"/>
          <w:sz w:val="24"/>
          <w:szCs w:val="24"/>
        </w:rPr>
        <w:t xml:space="preserve">, S., Chambers, D., </w:t>
      </w:r>
      <w:proofErr w:type="spellStart"/>
      <w:r w:rsidRPr="00F50D66">
        <w:rPr>
          <w:rFonts w:ascii="Times New Roman" w:hAnsi="Times New Roman" w:cs="Times New Roman"/>
          <w:color w:val="000000" w:themeColor="text1"/>
          <w:sz w:val="24"/>
          <w:szCs w:val="24"/>
        </w:rPr>
        <w:t>Holtum</w:t>
      </w:r>
      <w:proofErr w:type="spellEnd"/>
      <w:r w:rsidRPr="00F50D66">
        <w:rPr>
          <w:rFonts w:ascii="Times New Roman" w:hAnsi="Times New Roman" w:cs="Times New Roman"/>
          <w:color w:val="000000" w:themeColor="text1"/>
          <w:sz w:val="24"/>
          <w:szCs w:val="24"/>
        </w:rPr>
        <w:t xml:space="preserve">, J. A. M., Karem, G., Henderson, M., </w:t>
      </w:r>
      <w:proofErr w:type="spellStart"/>
      <w:r w:rsidRPr="00F50D66">
        <w:rPr>
          <w:rFonts w:ascii="Times New Roman" w:hAnsi="Times New Roman" w:cs="Times New Roman"/>
          <w:color w:val="000000" w:themeColor="text1"/>
          <w:sz w:val="24"/>
          <w:szCs w:val="24"/>
        </w:rPr>
        <w:t>Lahnstein</w:t>
      </w:r>
      <w:proofErr w:type="spellEnd"/>
      <w:r w:rsidRPr="00F50D66">
        <w:rPr>
          <w:rFonts w:ascii="Times New Roman" w:hAnsi="Times New Roman" w:cs="Times New Roman"/>
          <w:color w:val="000000" w:themeColor="text1"/>
          <w:sz w:val="24"/>
          <w:szCs w:val="24"/>
        </w:rPr>
        <w:t xml:space="preserve">, J., and </w:t>
      </w:r>
      <w:proofErr w:type="spellStart"/>
      <w:r w:rsidRPr="00F50D66">
        <w:rPr>
          <w:rFonts w:ascii="Times New Roman" w:hAnsi="Times New Roman" w:cs="Times New Roman"/>
          <w:color w:val="000000" w:themeColor="text1"/>
          <w:sz w:val="24"/>
          <w:szCs w:val="24"/>
        </w:rPr>
        <w:t>Beahan</w:t>
      </w:r>
      <w:proofErr w:type="spellEnd"/>
      <w:r w:rsidRPr="00F50D66">
        <w:rPr>
          <w:rFonts w:ascii="Times New Roman" w:hAnsi="Times New Roman" w:cs="Times New Roman"/>
          <w:color w:val="000000" w:themeColor="text1"/>
          <w:sz w:val="24"/>
          <w:szCs w:val="24"/>
        </w:rPr>
        <w:t xml:space="preserve">, C. T. 2015. Prospecting for energy-rich renewable raw materials: Agave leaf case study. </w:t>
      </w:r>
      <w:proofErr w:type="spellStart"/>
      <w:r w:rsidRPr="00F50D66">
        <w:rPr>
          <w:rFonts w:ascii="Times New Roman" w:hAnsi="Times New Roman" w:cs="Times New Roman"/>
          <w:i/>
          <w:color w:val="000000" w:themeColor="text1"/>
          <w:sz w:val="24"/>
          <w:szCs w:val="24"/>
        </w:rPr>
        <w:t>PLoS</w:t>
      </w:r>
      <w:proofErr w:type="spellEnd"/>
      <w:r w:rsidRPr="00F50D66">
        <w:rPr>
          <w:rFonts w:ascii="Times New Roman" w:hAnsi="Times New Roman" w:cs="Times New Roman"/>
          <w:i/>
          <w:color w:val="000000" w:themeColor="text1"/>
          <w:sz w:val="24"/>
          <w:szCs w:val="24"/>
        </w:rPr>
        <w:t xml:space="preserve"> ONE</w:t>
      </w:r>
      <w:r w:rsidRPr="00F50D66">
        <w:rPr>
          <w:rFonts w:ascii="Times New Roman" w:hAnsi="Times New Roman" w:cs="Times New Roman"/>
          <w:color w:val="000000" w:themeColor="text1"/>
          <w:sz w:val="24"/>
          <w:szCs w:val="24"/>
        </w:rPr>
        <w:t xml:space="preserve"> 10: 135382.</w:t>
      </w:r>
    </w:p>
    <w:p w14:paraId="0695BB89"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iCs/>
          <w:color w:val="000000" w:themeColor="text1"/>
          <w:sz w:val="24"/>
          <w:szCs w:val="24"/>
        </w:rPr>
      </w:pPr>
      <w:proofErr w:type="spellStart"/>
      <w:r w:rsidRPr="00F50D66">
        <w:rPr>
          <w:rFonts w:ascii="Times New Roman" w:hAnsi="Times New Roman" w:cs="Times New Roman"/>
          <w:color w:val="000000" w:themeColor="text1"/>
          <w:sz w:val="24"/>
          <w:szCs w:val="24"/>
        </w:rPr>
        <w:lastRenderedPageBreak/>
        <w:t>Danmaliki</w:t>
      </w:r>
      <w:proofErr w:type="spellEnd"/>
      <w:r w:rsidRPr="00F50D66">
        <w:rPr>
          <w:rFonts w:ascii="Times New Roman" w:hAnsi="Times New Roman" w:cs="Times New Roman"/>
          <w:color w:val="000000" w:themeColor="text1"/>
          <w:sz w:val="24"/>
          <w:szCs w:val="24"/>
        </w:rPr>
        <w:t xml:space="preserve">, G. I., Muhammad, A. M., </w:t>
      </w:r>
      <w:proofErr w:type="spellStart"/>
      <w:r w:rsidRPr="00F50D66">
        <w:rPr>
          <w:rFonts w:ascii="Times New Roman" w:hAnsi="Times New Roman" w:cs="Times New Roman"/>
          <w:color w:val="000000" w:themeColor="text1"/>
          <w:sz w:val="24"/>
          <w:szCs w:val="24"/>
        </w:rPr>
        <w:t>Shamsuddeen</w:t>
      </w:r>
      <w:proofErr w:type="spellEnd"/>
      <w:r w:rsidRPr="00F50D66">
        <w:rPr>
          <w:rFonts w:ascii="Times New Roman" w:hAnsi="Times New Roman" w:cs="Times New Roman"/>
          <w:color w:val="000000" w:themeColor="text1"/>
          <w:sz w:val="24"/>
          <w:szCs w:val="24"/>
        </w:rPr>
        <w:t xml:space="preserve">, A. A., and Usman, B. J. 2016. </w:t>
      </w:r>
      <w:r w:rsidRPr="00F50D66">
        <w:rPr>
          <w:rFonts w:ascii="Times New Roman" w:hAnsi="Times New Roman" w:cs="Times New Roman"/>
          <w:bCs/>
          <w:color w:val="000000" w:themeColor="text1"/>
          <w:sz w:val="24"/>
          <w:szCs w:val="24"/>
        </w:rPr>
        <w:t xml:space="preserve">Bioethanol production from banana peels. </w:t>
      </w:r>
      <w:r w:rsidRPr="00F50D66">
        <w:rPr>
          <w:rFonts w:ascii="Times New Roman" w:hAnsi="Times New Roman" w:cs="Times New Roman"/>
          <w:i/>
          <w:iCs/>
          <w:color w:val="000000" w:themeColor="text1"/>
          <w:sz w:val="24"/>
          <w:szCs w:val="24"/>
        </w:rPr>
        <w:t xml:space="preserve">IOSR J. Environ. Sci., </w:t>
      </w:r>
      <w:proofErr w:type="spellStart"/>
      <w:r w:rsidRPr="00F50D66">
        <w:rPr>
          <w:rFonts w:ascii="Times New Roman" w:hAnsi="Times New Roman" w:cs="Times New Roman"/>
          <w:i/>
          <w:iCs/>
          <w:color w:val="000000" w:themeColor="text1"/>
          <w:sz w:val="24"/>
          <w:szCs w:val="24"/>
        </w:rPr>
        <w:t>Toxicol</w:t>
      </w:r>
      <w:proofErr w:type="spellEnd"/>
      <w:r w:rsidRPr="00F50D66">
        <w:rPr>
          <w:rFonts w:ascii="Times New Roman" w:hAnsi="Times New Roman" w:cs="Times New Roman"/>
          <w:i/>
          <w:iCs/>
          <w:color w:val="000000" w:themeColor="text1"/>
          <w:sz w:val="24"/>
          <w:szCs w:val="24"/>
        </w:rPr>
        <w:t xml:space="preserve">. Food Technol. </w:t>
      </w:r>
      <w:r w:rsidRPr="00F50D66">
        <w:rPr>
          <w:rFonts w:ascii="Times New Roman" w:hAnsi="Times New Roman" w:cs="Times New Roman"/>
          <w:iCs/>
          <w:color w:val="000000" w:themeColor="text1"/>
          <w:sz w:val="24"/>
          <w:szCs w:val="24"/>
        </w:rPr>
        <w:t>10 (6): 56-62.</w:t>
      </w:r>
    </w:p>
    <w:p w14:paraId="3948199D"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Das, P., Ganesha, A., and </w:t>
      </w:r>
      <w:proofErr w:type="spellStart"/>
      <w:r w:rsidRPr="00F50D66">
        <w:rPr>
          <w:rFonts w:ascii="Times New Roman" w:hAnsi="Times New Roman" w:cs="Times New Roman"/>
          <w:color w:val="000000" w:themeColor="text1"/>
          <w:sz w:val="24"/>
          <w:szCs w:val="24"/>
        </w:rPr>
        <w:t>Wangikar</w:t>
      </w:r>
      <w:proofErr w:type="spellEnd"/>
      <w:r w:rsidRPr="00F50D66">
        <w:rPr>
          <w:rFonts w:ascii="Times New Roman" w:hAnsi="Times New Roman" w:cs="Times New Roman"/>
          <w:color w:val="000000" w:themeColor="text1"/>
          <w:sz w:val="24"/>
          <w:szCs w:val="24"/>
        </w:rPr>
        <w:t xml:space="preserve">, P. 2004. Influence of pretreatment for deashing of sugarcane bagasse on pyrolysis products. </w:t>
      </w:r>
      <w:r w:rsidRPr="00F50D66">
        <w:rPr>
          <w:rFonts w:ascii="Times New Roman" w:hAnsi="Times New Roman" w:cs="Times New Roman"/>
          <w:i/>
          <w:color w:val="000000" w:themeColor="text1"/>
          <w:sz w:val="24"/>
          <w:szCs w:val="24"/>
        </w:rPr>
        <w:t xml:space="preserve">Biomass </w:t>
      </w:r>
      <w:proofErr w:type="spellStart"/>
      <w:r w:rsidRPr="00F50D66">
        <w:rPr>
          <w:rFonts w:ascii="Times New Roman" w:hAnsi="Times New Roman" w:cs="Times New Roman"/>
          <w:i/>
          <w:color w:val="000000" w:themeColor="text1"/>
          <w:sz w:val="24"/>
          <w:szCs w:val="24"/>
        </w:rPr>
        <w:t>Bioenerg</w:t>
      </w:r>
      <w:proofErr w:type="spellEnd"/>
      <w:r w:rsidRPr="00F50D66">
        <w:rPr>
          <w:rFonts w:ascii="Times New Roman" w:hAnsi="Times New Roman" w:cs="Times New Roman"/>
          <w:i/>
          <w:color w:val="000000" w:themeColor="text1"/>
          <w:sz w:val="24"/>
          <w:szCs w:val="24"/>
        </w:rPr>
        <w:t>.</w:t>
      </w:r>
      <w:r w:rsidRPr="00F50D66">
        <w:rPr>
          <w:rFonts w:ascii="Times New Roman" w:hAnsi="Times New Roman" w:cs="Times New Roman"/>
          <w:color w:val="000000" w:themeColor="text1"/>
          <w:sz w:val="24"/>
          <w:szCs w:val="24"/>
        </w:rPr>
        <w:t xml:space="preserve"> 27: 445-457.</w:t>
      </w:r>
    </w:p>
    <w:p w14:paraId="1E0B6145"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bookmarkStart w:id="37" w:name="_Hlk120118896"/>
      <w:r w:rsidRPr="00F50D66">
        <w:rPr>
          <w:rFonts w:ascii="Times New Roman" w:hAnsi="Times New Roman" w:cs="Times New Roman"/>
          <w:color w:val="000000" w:themeColor="text1"/>
          <w:sz w:val="24"/>
          <w:szCs w:val="24"/>
        </w:rPr>
        <w:t xml:space="preserve">Das-Neves, </w:t>
      </w:r>
      <w:bookmarkEnd w:id="37"/>
      <w:r w:rsidRPr="00F50D66">
        <w:rPr>
          <w:rFonts w:ascii="Times New Roman" w:hAnsi="Times New Roman" w:cs="Times New Roman"/>
          <w:color w:val="000000" w:themeColor="text1"/>
          <w:sz w:val="24"/>
          <w:szCs w:val="24"/>
        </w:rPr>
        <w:t xml:space="preserve">M. A., </w:t>
      </w:r>
      <w:proofErr w:type="spellStart"/>
      <w:r w:rsidRPr="00F50D66">
        <w:rPr>
          <w:rFonts w:ascii="Times New Roman" w:hAnsi="Times New Roman" w:cs="Times New Roman"/>
          <w:color w:val="000000" w:themeColor="text1"/>
          <w:sz w:val="24"/>
          <w:szCs w:val="24"/>
        </w:rPr>
        <w:t>Toshinori</w:t>
      </w:r>
      <w:proofErr w:type="spellEnd"/>
      <w:r w:rsidRPr="00F50D66">
        <w:rPr>
          <w:rFonts w:ascii="Times New Roman" w:hAnsi="Times New Roman" w:cs="Times New Roman"/>
          <w:color w:val="000000" w:themeColor="text1"/>
          <w:sz w:val="24"/>
          <w:szCs w:val="24"/>
        </w:rPr>
        <w:t xml:space="preserve">, K., Naoto, S., and Nakajima. 2007. State of the art and future trends of bioethanol production. </w:t>
      </w:r>
      <w:r w:rsidRPr="00F50D66">
        <w:rPr>
          <w:rFonts w:ascii="Times New Roman" w:hAnsi="Times New Roman" w:cs="Times New Roman"/>
          <w:i/>
          <w:color w:val="000000" w:themeColor="text1"/>
          <w:sz w:val="24"/>
          <w:szCs w:val="24"/>
        </w:rPr>
        <w:t xml:space="preserve">Dyn. </w:t>
      </w:r>
      <w:proofErr w:type="spellStart"/>
      <w:r w:rsidRPr="00F50D66">
        <w:rPr>
          <w:rFonts w:ascii="Times New Roman" w:hAnsi="Times New Roman" w:cs="Times New Roman"/>
          <w:i/>
          <w:color w:val="000000" w:themeColor="text1"/>
          <w:sz w:val="24"/>
          <w:szCs w:val="24"/>
        </w:rPr>
        <w:t>Biochem</w:t>
      </w:r>
      <w:proofErr w:type="spellEnd"/>
      <w:r w:rsidRPr="00F50D66">
        <w:rPr>
          <w:rFonts w:ascii="Times New Roman" w:hAnsi="Times New Roman" w:cs="Times New Roman"/>
          <w:i/>
          <w:color w:val="000000" w:themeColor="text1"/>
          <w:sz w:val="24"/>
          <w:szCs w:val="24"/>
        </w:rPr>
        <w:t xml:space="preserve">. Process </w:t>
      </w:r>
      <w:proofErr w:type="spellStart"/>
      <w:r w:rsidRPr="00F50D66">
        <w:rPr>
          <w:rFonts w:ascii="Times New Roman" w:hAnsi="Times New Roman" w:cs="Times New Roman"/>
          <w:i/>
          <w:color w:val="000000" w:themeColor="text1"/>
          <w:sz w:val="24"/>
          <w:szCs w:val="24"/>
        </w:rPr>
        <w:t>Biotechnol</w:t>
      </w:r>
      <w:proofErr w:type="spellEnd"/>
      <w:r w:rsidRPr="00F50D66">
        <w:rPr>
          <w:rFonts w:ascii="Times New Roman" w:hAnsi="Times New Roman" w:cs="Times New Roman"/>
          <w:i/>
          <w:color w:val="000000" w:themeColor="text1"/>
          <w:sz w:val="24"/>
          <w:szCs w:val="24"/>
        </w:rPr>
        <w:t xml:space="preserve">. Mol. Boil. </w:t>
      </w:r>
      <w:r w:rsidRPr="00F50D66">
        <w:rPr>
          <w:rFonts w:ascii="Times New Roman" w:hAnsi="Times New Roman" w:cs="Times New Roman"/>
          <w:color w:val="000000" w:themeColor="text1"/>
          <w:sz w:val="24"/>
          <w:szCs w:val="24"/>
        </w:rPr>
        <w:t>1(1): 1-14.</w:t>
      </w:r>
    </w:p>
    <w:p w14:paraId="359F679D"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bookmarkStart w:id="38" w:name="_Hlk120194513"/>
      <w:r w:rsidRPr="00F50D66">
        <w:rPr>
          <w:rFonts w:ascii="Times New Roman" w:hAnsi="Times New Roman" w:cs="Times New Roman"/>
          <w:color w:val="000000" w:themeColor="text1"/>
          <w:sz w:val="24"/>
          <w:szCs w:val="24"/>
        </w:rPr>
        <w:t xml:space="preserve">de Vrije, </w:t>
      </w:r>
      <w:bookmarkEnd w:id="38"/>
      <w:r w:rsidRPr="00F50D66">
        <w:rPr>
          <w:rFonts w:ascii="Times New Roman" w:hAnsi="Times New Roman" w:cs="Times New Roman"/>
          <w:color w:val="000000" w:themeColor="text1"/>
          <w:sz w:val="24"/>
          <w:szCs w:val="24"/>
        </w:rPr>
        <w:t xml:space="preserve">T., </w:t>
      </w:r>
      <w:proofErr w:type="spellStart"/>
      <w:r w:rsidRPr="00F50D66">
        <w:rPr>
          <w:rFonts w:ascii="Times New Roman" w:hAnsi="Times New Roman" w:cs="Times New Roman"/>
          <w:color w:val="000000" w:themeColor="text1"/>
          <w:sz w:val="24"/>
          <w:szCs w:val="24"/>
        </w:rPr>
        <w:t>Budde</w:t>
      </w:r>
      <w:proofErr w:type="spellEnd"/>
      <w:r w:rsidRPr="00F50D66">
        <w:rPr>
          <w:rFonts w:ascii="Times New Roman" w:hAnsi="Times New Roman" w:cs="Times New Roman"/>
          <w:color w:val="000000" w:themeColor="text1"/>
          <w:sz w:val="24"/>
          <w:szCs w:val="24"/>
        </w:rPr>
        <w:t>, M., Vander, W. H., Claassen, P. A. M., and Lopez-Contreras, A. M. 2013. ‘In situ’ removal of isopropanol, bu</w:t>
      </w:r>
      <w:r w:rsidRPr="00F50D66">
        <w:rPr>
          <w:rFonts w:ascii="Times New Roman" w:hAnsi="Times New Roman" w:cs="Times New Roman"/>
          <w:color w:val="000000" w:themeColor="text1"/>
          <w:sz w:val="24"/>
          <w:szCs w:val="24"/>
        </w:rPr>
        <w:softHyphen/>
        <w:t>tanol and ethanol from fermentation broth by gas strip</w:t>
      </w:r>
      <w:r w:rsidRPr="00F50D66">
        <w:rPr>
          <w:rFonts w:ascii="Times New Roman" w:hAnsi="Times New Roman" w:cs="Times New Roman"/>
          <w:color w:val="000000" w:themeColor="text1"/>
          <w:sz w:val="24"/>
          <w:szCs w:val="24"/>
        </w:rPr>
        <w:softHyphen/>
        <w:t xml:space="preserve">ping. </w:t>
      </w:r>
      <w:proofErr w:type="spellStart"/>
      <w:r w:rsidRPr="00F50D66">
        <w:rPr>
          <w:rFonts w:ascii="Times New Roman" w:hAnsi="Times New Roman" w:cs="Times New Roman"/>
          <w:i/>
          <w:color w:val="000000" w:themeColor="text1"/>
          <w:sz w:val="24"/>
          <w:szCs w:val="24"/>
        </w:rPr>
        <w:t>Bioresour</w:t>
      </w:r>
      <w:proofErr w:type="spellEnd"/>
      <w:r w:rsidRPr="00F50D66">
        <w:rPr>
          <w:rFonts w:ascii="Times New Roman" w:hAnsi="Times New Roman" w:cs="Times New Roman"/>
          <w:i/>
          <w:color w:val="000000" w:themeColor="text1"/>
          <w:sz w:val="24"/>
          <w:szCs w:val="24"/>
        </w:rPr>
        <w:t>. Technol</w:t>
      </w:r>
      <w:r w:rsidRPr="00F50D66">
        <w:rPr>
          <w:rFonts w:ascii="Times New Roman" w:hAnsi="Times New Roman" w:cs="Times New Roman"/>
          <w:color w:val="000000" w:themeColor="text1"/>
          <w:sz w:val="24"/>
          <w:szCs w:val="24"/>
        </w:rPr>
        <w:t>. 137: 153–159.</w:t>
      </w:r>
    </w:p>
    <w:p w14:paraId="3F56B9D1"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bookmarkStart w:id="39" w:name="_Hlk119949480"/>
      <w:proofErr w:type="spellStart"/>
      <w:r w:rsidRPr="00F50D66">
        <w:rPr>
          <w:rFonts w:ascii="Times New Roman" w:hAnsi="Times New Roman" w:cs="Times New Roman"/>
          <w:color w:val="000000" w:themeColor="text1"/>
          <w:sz w:val="24"/>
          <w:szCs w:val="24"/>
        </w:rPr>
        <w:t>Demirbas</w:t>
      </w:r>
      <w:bookmarkEnd w:id="39"/>
      <w:proofErr w:type="spellEnd"/>
      <w:r w:rsidRPr="00F50D66">
        <w:rPr>
          <w:rFonts w:ascii="Times New Roman" w:hAnsi="Times New Roman" w:cs="Times New Roman"/>
          <w:color w:val="000000" w:themeColor="text1"/>
          <w:sz w:val="24"/>
          <w:szCs w:val="24"/>
        </w:rPr>
        <w:t xml:space="preserve">, A. 2005. Bioethanol from cellulosic materials: a renewable motor fuel from biomass. </w:t>
      </w:r>
      <w:r w:rsidRPr="00F50D66">
        <w:rPr>
          <w:rFonts w:ascii="Times New Roman" w:hAnsi="Times New Roman" w:cs="Times New Roman"/>
          <w:i/>
          <w:color w:val="000000" w:themeColor="text1"/>
          <w:sz w:val="24"/>
          <w:szCs w:val="24"/>
        </w:rPr>
        <w:t>Energy Sources</w:t>
      </w:r>
      <w:r w:rsidRPr="00F50D66">
        <w:rPr>
          <w:rFonts w:ascii="Times New Roman" w:hAnsi="Times New Roman" w:cs="Times New Roman"/>
          <w:color w:val="000000" w:themeColor="text1"/>
          <w:sz w:val="24"/>
          <w:szCs w:val="24"/>
        </w:rPr>
        <w:t xml:space="preserve"> 27: 327-333.</w:t>
      </w:r>
      <w:r w:rsidRPr="00F50D66">
        <w:rPr>
          <w:rFonts w:ascii="Times New Roman" w:hAnsi="Times New Roman" w:cs="Times New Roman"/>
          <w:b/>
          <w:bCs/>
          <w:color w:val="000000" w:themeColor="text1"/>
          <w:sz w:val="24"/>
          <w:szCs w:val="24"/>
        </w:rPr>
        <w:t xml:space="preserve"> </w:t>
      </w:r>
    </w:p>
    <w:p w14:paraId="7D236136"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Dias, M. O. S., </w:t>
      </w:r>
      <w:proofErr w:type="spellStart"/>
      <w:r w:rsidRPr="00F50D66">
        <w:rPr>
          <w:rFonts w:ascii="Times New Roman" w:hAnsi="Times New Roman" w:cs="Times New Roman"/>
          <w:color w:val="000000" w:themeColor="text1"/>
          <w:sz w:val="24"/>
          <w:szCs w:val="24"/>
        </w:rPr>
        <w:t>Cavalett</w:t>
      </w:r>
      <w:proofErr w:type="spellEnd"/>
      <w:r w:rsidRPr="00F50D66">
        <w:rPr>
          <w:rFonts w:ascii="Times New Roman" w:hAnsi="Times New Roman" w:cs="Times New Roman"/>
          <w:color w:val="000000" w:themeColor="text1"/>
          <w:sz w:val="24"/>
          <w:szCs w:val="24"/>
        </w:rPr>
        <w:t xml:space="preserve">, O., and </w:t>
      </w:r>
      <w:proofErr w:type="spellStart"/>
      <w:r w:rsidRPr="00F50D66">
        <w:rPr>
          <w:rFonts w:ascii="Times New Roman" w:hAnsi="Times New Roman" w:cs="Times New Roman"/>
          <w:color w:val="000000" w:themeColor="text1"/>
          <w:sz w:val="24"/>
          <w:szCs w:val="24"/>
        </w:rPr>
        <w:t>Filhob</w:t>
      </w:r>
      <w:proofErr w:type="spellEnd"/>
      <w:r w:rsidRPr="00F50D66">
        <w:rPr>
          <w:rFonts w:ascii="Times New Roman" w:hAnsi="Times New Roman" w:cs="Times New Roman"/>
          <w:color w:val="000000" w:themeColor="text1"/>
          <w:sz w:val="24"/>
          <w:szCs w:val="24"/>
        </w:rPr>
        <w:t xml:space="preserve">, R. M. 2014. Integrated first and </w:t>
      </w:r>
      <w:proofErr w:type="gramStart"/>
      <w:r w:rsidRPr="00F50D66">
        <w:rPr>
          <w:rFonts w:ascii="Times New Roman" w:hAnsi="Times New Roman" w:cs="Times New Roman"/>
          <w:color w:val="000000" w:themeColor="text1"/>
          <w:sz w:val="24"/>
          <w:szCs w:val="24"/>
        </w:rPr>
        <w:t>second generation</w:t>
      </w:r>
      <w:proofErr w:type="gramEnd"/>
      <w:r w:rsidRPr="00F50D66">
        <w:rPr>
          <w:rFonts w:ascii="Times New Roman" w:hAnsi="Times New Roman" w:cs="Times New Roman"/>
          <w:color w:val="000000" w:themeColor="text1"/>
          <w:sz w:val="24"/>
          <w:szCs w:val="24"/>
        </w:rPr>
        <w:t xml:space="preserve"> ethanol production from sugarcane. </w:t>
      </w:r>
      <w:r w:rsidRPr="00F50D66">
        <w:rPr>
          <w:rFonts w:ascii="Times New Roman" w:hAnsi="Times New Roman" w:cs="Times New Roman"/>
          <w:i/>
          <w:color w:val="000000" w:themeColor="text1"/>
          <w:sz w:val="24"/>
          <w:szCs w:val="24"/>
        </w:rPr>
        <w:t xml:space="preserve">Chem. </w:t>
      </w:r>
      <w:proofErr w:type="spellStart"/>
      <w:r w:rsidRPr="00F50D66">
        <w:rPr>
          <w:rFonts w:ascii="Times New Roman" w:hAnsi="Times New Roman" w:cs="Times New Roman"/>
          <w:i/>
          <w:color w:val="000000" w:themeColor="text1"/>
          <w:sz w:val="24"/>
          <w:szCs w:val="24"/>
        </w:rPr>
        <w:t>Engg</w:t>
      </w:r>
      <w:proofErr w:type="spellEnd"/>
      <w:r w:rsidRPr="00F50D66">
        <w:rPr>
          <w:rFonts w:ascii="Times New Roman" w:hAnsi="Times New Roman" w:cs="Times New Roman"/>
          <w:i/>
          <w:color w:val="000000" w:themeColor="text1"/>
          <w:sz w:val="24"/>
          <w:szCs w:val="24"/>
        </w:rPr>
        <w:t xml:space="preserve">. </w:t>
      </w:r>
      <w:proofErr w:type="spellStart"/>
      <w:r w:rsidRPr="00F50D66">
        <w:rPr>
          <w:rFonts w:ascii="Times New Roman" w:hAnsi="Times New Roman" w:cs="Times New Roman"/>
          <w:i/>
          <w:color w:val="000000" w:themeColor="text1"/>
          <w:sz w:val="24"/>
          <w:szCs w:val="24"/>
        </w:rPr>
        <w:t>Transac</w:t>
      </w:r>
      <w:proofErr w:type="spellEnd"/>
      <w:r w:rsidRPr="00F50D66">
        <w:rPr>
          <w:rFonts w:ascii="Times New Roman" w:hAnsi="Times New Roman" w:cs="Times New Roman"/>
          <w:color w:val="000000" w:themeColor="text1"/>
          <w:sz w:val="24"/>
          <w:szCs w:val="24"/>
        </w:rPr>
        <w:t>. 37: 445–450.</w:t>
      </w:r>
    </w:p>
    <w:p w14:paraId="51555019"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Doda, S. and Sahu, O. 2021. Production of bioethanol from biomass (Marigold flower). </w:t>
      </w:r>
      <w:r w:rsidRPr="00F50D66">
        <w:rPr>
          <w:rFonts w:ascii="Times New Roman" w:hAnsi="Times New Roman" w:cs="Times New Roman"/>
          <w:i/>
          <w:color w:val="000000" w:themeColor="text1"/>
          <w:sz w:val="24"/>
          <w:szCs w:val="24"/>
        </w:rPr>
        <w:t>Materials Today: Proceedings.</w:t>
      </w:r>
      <w:r w:rsidRPr="00F50D66">
        <w:rPr>
          <w:rFonts w:ascii="Times New Roman" w:hAnsi="Times New Roman" w:cs="Times New Roman"/>
          <w:color w:val="000000" w:themeColor="text1"/>
          <w:sz w:val="24"/>
          <w:szCs w:val="24"/>
        </w:rPr>
        <w:t xml:space="preserve"> </w:t>
      </w:r>
      <w:hyperlink r:id="rId30" w:history="1">
        <w:r w:rsidRPr="00F50D66">
          <w:rPr>
            <w:rStyle w:val="Hyperlink"/>
            <w:rFonts w:ascii="Times New Roman" w:hAnsi="Times New Roman" w:cs="Times New Roman"/>
            <w:color w:val="000000" w:themeColor="text1"/>
            <w:sz w:val="24"/>
            <w:szCs w:val="24"/>
          </w:rPr>
          <w:t>www.elsevier.com/locate/matpr. 1-6</w:t>
        </w:r>
      </w:hyperlink>
      <w:r w:rsidRPr="00F50D66">
        <w:rPr>
          <w:rFonts w:ascii="Times New Roman" w:hAnsi="Times New Roman" w:cs="Times New Roman"/>
          <w:color w:val="000000" w:themeColor="text1"/>
          <w:sz w:val="24"/>
          <w:szCs w:val="24"/>
        </w:rPr>
        <w:t xml:space="preserve">. </w:t>
      </w:r>
    </w:p>
    <w:p w14:paraId="50EEB61C"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FAO (Food and Agriculture Organization) 2008. The State of Food and Agriculture 2008. Biofuels: Prospects, Risks and Opportunities. Available online: </w:t>
      </w:r>
      <w:proofErr w:type="gramStart"/>
      <w:r w:rsidRPr="00F50D66">
        <w:rPr>
          <w:rFonts w:ascii="Times New Roman" w:hAnsi="Times New Roman" w:cs="Times New Roman"/>
          <w:color w:val="000000" w:themeColor="text1"/>
          <w:sz w:val="24"/>
          <w:szCs w:val="24"/>
        </w:rPr>
        <w:t>http://www.fao.org/3/i0100e/i0100e.pdf  (</w:t>
      </w:r>
      <w:proofErr w:type="gramEnd"/>
      <w:r w:rsidRPr="00F50D66">
        <w:rPr>
          <w:rFonts w:ascii="Times New Roman" w:hAnsi="Times New Roman" w:cs="Times New Roman"/>
          <w:color w:val="000000" w:themeColor="text1"/>
          <w:sz w:val="24"/>
          <w:szCs w:val="24"/>
        </w:rPr>
        <w:t>accessed on 5 August 2021).</w:t>
      </w:r>
    </w:p>
    <w:p w14:paraId="70CD20A4"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bookmarkStart w:id="40" w:name="_Hlk119951819"/>
      <w:r w:rsidRPr="00F50D66">
        <w:rPr>
          <w:rFonts w:ascii="Times New Roman" w:hAnsi="Times New Roman" w:cs="Times New Roman"/>
          <w:color w:val="000000" w:themeColor="text1"/>
          <w:sz w:val="24"/>
          <w:szCs w:val="24"/>
        </w:rPr>
        <w:t>Gomez</w:t>
      </w:r>
      <w:bookmarkEnd w:id="40"/>
      <w:r w:rsidRPr="00F50D66">
        <w:rPr>
          <w:rFonts w:ascii="Times New Roman" w:hAnsi="Times New Roman" w:cs="Times New Roman"/>
          <w:color w:val="000000" w:themeColor="text1"/>
          <w:sz w:val="24"/>
          <w:szCs w:val="24"/>
        </w:rPr>
        <w:t xml:space="preserve">, L. D., Clare, G. S., and McQueen-Mason, J. 2008. Sustainable liquid biofuels from biomass: the writing’s on the walls. </w:t>
      </w:r>
      <w:r w:rsidRPr="00F50D66">
        <w:rPr>
          <w:rFonts w:ascii="Times New Roman" w:hAnsi="Times New Roman" w:cs="Times New Roman"/>
          <w:i/>
          <w:color w:val="000000" w:themeColor="text1"/>
          <w:sz w:val="24"/>
          <w:szCs w:val="24"/>
        </w:rPr>
        <w:t>New Phytol</w:t>
      </w:r>
      <w:r w:rsidRPr="00F50D66">
        <w:rPr>
          <w:rFonts w:ascii="Times New Roman" w:hAnsi="Times New Roman" w:cs="Times New Roman"/>
          <w:color w:val="000000" w:themeColor="text1"/>
          <w:sz w:val="24"/>
          <w:szCs w:val="24"/>
        </w:rPr>
        <w:t>. 178: 473–485.</w:t>
      </w:r>
    </w:p>
    <w:p w14:paraId="086A36EE"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iCs/>
          <w:color w:val="000000" w:themeColor="text1"/>
          <w:sz w:val="24"/>
          <w:szCs w:val="24"/>
        </w:rPr>
      </w:pPr>
      <w:proofErr w:type="spellStart"/>
      <w:r w:rsidRPr="00F50D66">
        <w:rPr>
          <w:rFonts w:ascii="Times New Roman" w:hAnsi="Times New Roman" w:cs="Times New Roman"/>
          <w:sz w:val="24"/>
          <w:szCs w:val="24"/>
        </w:rPr>
        <w:t>Gunam</w:t>
      </w:r>
      <w:proofErr w:type="spellEnd"/>
      <w:r w:rsidRPr="00F50D66">
        <w:rPr>
          <w:rFonts w:ascii="Times New Roman" w:hAnsi="Times New Roman" w:cs="Times New Roman"/>
          <w:sz w:val="24"/>
          <w:szCs w:val="24"/>
        </w:rPr>
        <w:t xml:space="preserve">, I. B. W., Dewi, I. A. P. K., Antara, N. S., </w:t>
      </w:r>
      <w:proofErr w:type="spellStart"/>
      <w:r w:rsidRPr="00F50D66">
        <w:rPr>
          <w:rFonts w:ascii="Times New Roman" w:hAnsi="Times New Roman" w:cs="Times New Roman"/>
          <w:sz w:val="24"/>
          <w:szCs w:val="24"/>
        </w:rPr>
        <w:t>Anggreni</w:t>
      </w:r>
      <w:proofErr w:type="spellEnd"/>
      <w:r w:rsidRPr="00F50D66">
        <w:rPr>
          <w:rFonts w:ascii="Times New Roman" w:hAnsi="Times New Roman" w:cs="Times New Roman"/>
          <w:sz w:val="24"/>
          <w:szCs w:val="24"/>
        </w:rPr>
        <w:t xml:space="preserve">, A. A. M. D., and </w:t>
      </w:r>
      <w:proofErr w:type="spellStart"/>
      <w:r w:rsidRPr="00F50D66">
        <w:rPr>
          <w:rFonts w:ascii="Times New Roman" w:hAnsi="Times New Roman" w:cs="Times New Roman"/>
          <w:sz w:val="24"/>
          <w:szCs w:val="24"/>
        </w:rPr>
        <w:t>Setiyo</w:t>
      </w:r>
      <w:proofErr w:type="spellEnd"/>
      <w:r w:rsidRPr="00F50D66">
        <w:rPr>
          <w:rFonts w:ascii="Times New Roman" w:hAnsi="Times New Roman" w:cs="Times New Roman"/>
          <w:sz w:val="24"/>
          <w:szCs w:val="24"/>
        </w:rPr>
        <w:t xml:space="preserve">, Y. 2021. Bioethanol production from sugarcane bagasse by </w:t>
      </w:r>
      <w:r w:rsidRPr="00F50D66">
        <w:rPr>
          <w:rFonts w:ascii="Times New Roman" w:hAnsi="Times New Roman" w:cs="Times New Roman"/>
          <w:i/>
          <w:sz w:val="24"/>
          <w:szCs w:val="24"/>
        </w:rPr>
        <w:t>Saccharomyces cerevisiae</w:t>
      </w:r>
      <w:r w:rsidRPr="00F50D66">
        <w:rPr>
          <w:rFonts w:ascii="Times New Roman" w:hAnsi="Times New Roman" w:cs="Times New Roman"/>
          <w:sz w:val="24"/>
          <w:szCs w:val="24"/>
        </w:rPr>
        <w:t xml:space="preserve"> ATCC 9763 immobilized in Na-alginate</w:t>
      </w:r>
      <w:r w:rsidRPr="00F50D66">
        <w:rPr>
          <w:rFonts w:ascii="Times New Roman" w:hAnsi="Times New Roman" w:cs="Times New Roman"/>
          <w:i/>
          <w:sz w:val="24"/>
          <w:szCs w:val="24"/>
        </w:rPr>
        <w:t xml:space="preserve">. </w:t>
      </w:r>
      <w:bookmarkStart w:id="41" w:name="_Hlk120893305"/>
      <w:r w:rsidRPr="00F50D66">
        <w:rPr>
          <w:rFonts w:ascii="Times New Roman" w:hAnsi="Times New Roman" w:cs="Times New Roman"/>
          <w:i/>
          <w:sz w:val="24"/>
          <w:szCs w:val="24"/>
        </w:rPr>
        <w:t>IOP Conf. Series: Earth Environ. Sci.</w:t>
      </w:r>
      <w:r w:rsidRPr="00F50D66">
        <w:rPr>
          <w:rFonts w:ascii="Times New Roman" w:hAnsi="Times New Roman" w:cs="Times New Roman"/>
          <w:sz w:val="24"/>
          <w:szCs w:val="24"/>
        </w:rPr>
        <w:t xml:space="preserve"> 824: 012054</w:t>
      </w:r>
      <w:bookmarkEnd w:id="41"/>
      <w:r w:rsidRPr="00F50D66">
        <w:rPr>
          <w:rFonts w:ascii="Times New Roman" w:hAnsi="Times New Roman" w:cs="Times New Roman"/>
          <w:sz w:val="24"/>
          <w:szCs w:val="24"/>
        </w:rPr>
        <w:t>.</w:t>
      </w:r>
    </w:p>
    <w:p w14:paraId="6DCA0BF8"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proofErr w:type="spellStart"/>
      <w:r w:rsidRPr="00F50D66">
        <w:rPr>
          <w:rFonts w:ascii="Times New Roman" w:hAnsi="Times New Roman" w:cs="Times New Roman"/>
          <w:color w:val="000000" w:themeColor="text1"/>
          <w:sz w:val="24"/>
          <w:szCs w:val="24"/>
        </w:rPr>
        <w:t>Hamelinck</w:t>
      </w:r>
      <w:proofErr w:type="spellEnd"/>
      <w:r w:rsidRPr="00F50D66">
        <w:rPr>
          <w:rFonts w:ascii="Times New Roman" w:hAnsi="Times New Roman" w:cs="Times New Roman"/>
          <w:color w:val="000000" w:themeColor="text1"/>
          <w:sz w:val="24"/>
          <w:szCs w:val="24"/>
        </w:rPr>
        <w:t xml:space="preserve">, C. N., </w:t>
      </w:r>
      <w:proofErr w:type="spellStart"/>
      <w:r w:rsidRPr="00F50D66">
        <w:rPr>
          <w:rFonts w:ascii="Times New Roman" w:hAnsi="Times New Roman" w:cs="Times New Roman"/>
          <w:color w:val="000000" w:themeColor="text1"/>
          <w:sz w:val="24"/>
          <w:szCs w:val="24"/>
        </w:rPr>
        <w:t>Hooijdonk</w:t>
      </w:r>
      <w:proofErr w:type="spellEnd"/>
      <w:r w:rsidRPr="00F50D66">
        <w:rPr>
          <w:rFonts w:ascii="Times New Roman" w:hAnsi="Times New Roman" w:cs="Times New Roman"/>
          <w:color w:val="000000" w:themeColor="text1"/>
          <w:sz w:val="24"/>
          <w:szCs w:val="24"/>
        </w:rPr>
        <w:t xml:space="preserve">, G. V., and </w:t>
      </w:r>
      <w:proofErr w:type="spellStart"/>
      <w:r w:rsidRPr="00F50D66">
        <w:rPr>
          <w:rFonts w:ascii="Times New Roman" w:hAnsi="Times New Roman" w:cs="Times New Roman"/>
          <w:color w:val="000000" w:themeColor="text1"/>
          <w:sz w:val="24"/>
          <w:szCs w:val="24"/>
        </w:rPr>
        <w:t>Faaij</w:t>
      </w:r>
      <w:proofErr w:type="spellEnd"/>
      <w:r w:rsidRPr="00F50D66">
        <w:rPr>
          <w:rFonts w:ascii="Times New Roman" w:hAnsi="Times New Roman" w:cs="Times New Roman"/>
          <w:color w:val="000000" w:themeColor="text1"/>
          <w:sz w:val="24"/>
          <w:szCs w:val="24"/>
        </w:rPr>
        <w:t xml:space="preserve">, A. P. C. 2005. Ethanol from lignocellulosic biomass: techno-economic performance in short-, middle- and long-term. </w:t>
      </w:r>
      <w:proofErr w:type="gramStart"/>
      <w:r w:rsidRPr="00F50D66">
        <w:rPr>
          <w:rFonts w:ascii="Times New Roman" w:hAnsi="Times New Roman" w:cs="Times New Roman"/>
          <w:i/>
          <w:color w:val="000000" w:themeColor="text1"/>
          <w:sz w:val="24"/>
          <w:szCs w:val="24"/>
        </w:rPr>
        <w:t xml:space="preserve">Biomass  </w:t>
      </w:r>
      <w:proofErr w:type="spellStart"/>
      <w:r w:rsidRPr="00F50D66">
        <w:rPr>
          <w:rFonts w:ascii="Times New Roman" w:hAnsi="Times New Roman" w:cs="Times New Roman"/>
          <w:i/>
          <w:color w:val="000000" w:themeColor="text1"/>
          <w:sz w:val="24"/>
          <w:szCs w:val="24"/>
        </w:rPr>
        <w:t>Bioenerg</w:t>
      </w:r>
      <w:proofErr w:type="spellEnd"/>
      <w:proofErr w:type="gramEnd"/>
      <w:r w:rsidRPr="00F50D66">
        <w:rPr>
          <w:rFonts w:ascii="Times New Roman" w:hAnsi="Times New Roman" w:cs="Times New Roman"/>
          <w:i/>
          <w:color w:val="000000" w:themeColor="text1"/>
          <w:sz w:val="24"/>
          <w:szCs w:val="24"/>
        </w:rPr>
        <w:t>.</w:t>
      </w:r>
      <w:r w:rsidRPr="00F50D66">
        <w:rPr>
          <w:rFonts w:ascii="Times New Roman" w:hAnsi="Times New Roman" w:cs="Times New Roman"/>
          <w:color w:val="000000" w:themeColor="text1"/>
          <w:sz w:val="24"/>
          <w:szCs w:val="24"/>
        </w:rPr>
        <w:t xml:space="preserve"> 28: 384-410.</w:t>
      </w:r>
    </w:p>
    <w:p w14:paraId="7B3A1C2E"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bookmarkStart w:id="42" w:name="_Hlk120194065"/>
      <w:r w:rsidRPr="00F50D66">
        <w:rPr>
          <w:rFonts w:ascii="Times New Roman" w:hAnsi="Times New Roman" w:cs="Times New Roman"/>
          <w:color w:val="000000" w:themeColor="text1"/>
          <w:sz w:val="24"/>
          <w:szCs w:val="24"/>
        </w:rPr>
        <w:t>Huang</w:t>
      </w:r>
      <w:bookmarkEnd w:id="42"/>
      <w:r w:rsidRPr="00F50D66">
        <w:rPr>
          <w:rFonts w:ascii="Times New Roman" w:hAnsi="Times New Roman" w:cs="Times New Roman"/>
          <w:color w:val="000000" w:themeColor="text1"/>
          <w:sz w:val="24"/>
          <w:szCs w:val="24"/>
        </w:rPr>
        <w:t xml:space="preserve">, H. J., Ramaswamy, S., </w:t>
      </w:r>
      <w:proofErr w:type="spellStart"/>
      <w:r w:rsidRPr="00F50D66">
        <w:rPr>
          <w:rFonts w:ascii="Times New Roman" w:hAnsi="Times New Roman" w:cs="Times New Roman"/>
          <w:color w:val="000000" w:themeColor="text1"/>
          <w:sz w:val="24"/>
          <w:szCs w:val="24"/>
        </w:rPr>
        <w:t>Tschirner</w:t>
      </w:r>
      <w:proofErr w:type="spellEnd"/>
      <w:r w:rsidRPr="00F50D66">
        <w:rPr>
          <w:rFonts w:ascii="Times New Roman" w:hAnsi="Times New Roman" w:cs="Times New Roman"/>
          <w:color w:val="000000" w:themeColor="text1"/>
          <w:sz w:val="24"/>
          <w:szCs w:val="24"/>
        </w:rPr>
        <w:t>, U. W., and Ramarao, B. V. 2008. A re</w:t>
      </w:r>
      <w:r w:rsidRPr="00F50D66">
        <w:rPr>
          <w:rFonts w:ascii="Times New Roman" w:hAnsi="Times New Roman" w:cs="Times New Roman"/>
          <w:color w:val="000000" w:themeColor="text1"/>
          <w:sz w:val="24"/>
          <w:szCs w:val="24"/>
        </w:rPr>
        <w:softHyphen/>
        <w:t>view of separation technologies in current and future bi</w:t>
      </w:r>
      <w:r w:rsidRPr="00F50D66">
        <w:rPr>
          <w:rFonts w:ascii="Times New Roman" w:hAnsi="Times New Roman" w:cs="Times New Roman"/>
          <w:color w:val="000000" w:themeColor="text1"/>
          <w:sz w:val="24"/>
          <w:szCs w:val="24"/>
        </w:rPr>
        <w:softHyphen/>
        <w:t xml:space="preserve">orefineries. </w:t>
      </w:r>
      <w:r w:rsidRPr="00F50D66">
        <w:rPr>
          <w:rFonts w:ascii="Times New Roman" w:hAnsi="Times New Roman" w:cs="Times New Roman"/>
          <w:i/>
          <w:color w:val="000000" w:themeColor="text1"/>
          <w:sz w:val="24"/>
          <w:szCs w:val="24"/>
        </w:rPr>
        <w:t xml:space="preserve">Sep. </w:t>
      </w:r>
      <w:proofErr w:type="spellStart"/>
      <w:r w:rsidRPr="00F50D66">
        <w:rPr>
          <w:rFonts w:ascii="Times New Roman" w:hAnsi="Times New Roman" w:cs="Times New Roman"/>
          <w:i/>
          <w:color w:val="000000" w:themeColor="text1"/>
          <w:sz w:val="24"/>
          <w:szCs w:val="24"/>
        </w:rPr>
        <w:t>Purif</w:t>
      </w:r>
      <w:proofErr w:type="spellEnd"/>
      <w:r w:rsidRPr="00F50D66">
        <w:rPr>
          <w:rFonts w:ascii="Times New Roman" w:hAnsi="Times New Roman" w:cs="Times New Roman"/>
          <w:i/>
          <w:color w:val="000000" w:themeColor="text1"/>
          <w:sz w:val="24"/>
          <w:szCs w:val="24"/>
        </w:rPr>
        <w:t>. Technol.</w:t>
      </w:r>
      <w:r w:rsidRPr="00F50D66">
        <w:rPr>
          <w:rFonts w:ascii="Times New Roman" w:hAnsi="Times New Roman" w:cs="Times New Roman"/>
          <w:color w:val="000000" w:themeColor="text1"/>
          <w:sz w:val="24"/>
          <w:szCs w:val="24"/>
        </w:rPr>
        <w:t xml:space="preserve"> 62(1): 1–21.</w:t>
      </w:r>
    </w:p>
    <w:p w14:paraId="7F5810E9"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bookmarkStart w:id="43" w:name="_Hlk120194345"/>
      <w:proofErr w:type="spellStart"/>
      <w:r w:rsidRPr="00F50D66">
        <w:rPr>
          <w:rFonts w:ascii="Times New Roman" w:hAnsi="Times New Roman" w:cs="Times New Roman"/>
          <w:color w:val="000000" w:themeColor="text1"/>
          <w:sz w:val="24"/>
          <w:szCs w:val="24"/>
        </w:rPr>
        <w:t>Kaewkannetra</w:t>
      </w:r>
      <w:bookmarkEnd w:id="43"/>
      <w:proofErr w:type="spellEnd"/>
      <w:r w:rsidRPr="00F50D66">
        <w:rPr>
          <w:rFonts w:ascii="Times New Roman" w:hAnsi="Times New Roman" w:cs="Times New Roman"/>
          <w:color w:val="000000" w:themeColor="text1"/>
          <w:sz w:val="24"/>
          <w:szCs w:val="24"/>
        </w:rPr>
        <w:t xml:space="preserve">, P., </w:t>
      </w:r>
      <w:proofErr w:type="spellStart"/>
      <w:r w:rsidRPr="00F50D66">
        <w:rPr>
          <w:rFonts w:ascii="Times New Roman" w:hAnsi="Times New Roman" w:cs="Times New Roman"/>
          <w:color w:val="000000" w:themeColor="text1"/>
          <w:sz w:val="24"/>
          <w:szCs w:val="24"/>
        </w:rPr>
        <w:t>Chutinate</w:t>
      </w:r>
      <w:proofErr w:type="spellEnd"/>
      <w:r w:rsidRPr="00F50D66">
        <w:rPr>
          <w:rFonts w:ascii="Times New Roman" w:hAnsi="Times New Roman" w:cs="Times New Roman"/>
          <w:color w:val="000000" w:themeColor="text1"/>
          <w:sz w:val="24"/>
          <w:szCs w:val="24"/>
        </w:rPr>
        <w:t xml:space="preserve">, N., </w:t>
      </w:r>
      <w:proofErr w:type="spellStart"/>
      <w:r w:rsidRPr="00F50D66">
        <w:rPr>
          <w:rFonts w:ascii="Times New Roman" w:hAnsi="Times New Roman" w:cs="Times New Roman"/>
          <w:color w:val="000000" w:themeColor="text1"/>
          <w:sz w:val="24"/>
          <w:szCs w:val="24"/>
        </w:rPr>
        <w:t>Moonamart</w:t>
      </w:r>
      <w:proofErr w:type="spellEnd"/>
      <w:r w:rsidRPr="00F50D66">
        <w:rPr>
          <w:rFonts w:ascii="Times New Roman" w:hAnsi="Times New Roman" w:cs="Times New Roman"/>
          <w:color w:val="000000" w:themeColor="text1"/>
          <w:sz w:val="24"/>
          <w:szCs w:val="24"/>
        </w:rPr>
        <w:t xml:space="preserve">, S., </w:t>
      </w:r>
      <w:proofErr w:type="spellStart"/>
      <w:r w:rsidRPr="00F50D66">
        <w:rPr>
          <w:rFonts w:ascii="Times New Roman" w:hAnsi="Times New Roman" w:cs="Times New Roman"/>
          <w:color w:val="000000" w:themeColor="text1"/>
          <w:sz w:val="24"/>
          <w:szCs w:val="24"/>
        </w:rPr>
        <w:t>Kamsan</w:t>
      </w:r>
      <w:proofErr w:type="spellEnd"/>
      <w:r w:rsidRPr="00F50D66">
        <w:rPr>
          <w:rFonts w:ascii="Times New Roman" w:hAnsi="Times New Roman" w:cs="Times New Roman"/>
          <w:color w:val="000000" w:themeColor="text1"/>
          <w:sz w:val="24"/>
          <w:szCs w:val="24"/>
        </w:rPr>
        <w:t>, T., and Chiu, T. Y. 2011. Separation of ethanol from ethanol–water mixture and fermented sweet sorghum juice using pervaporation mem</w:t>
      </w:r>
      <w:r w:rsidRPr="00F50D66">
        <w:rPr>
          <w:rFonts w:ascii="Times New Roman" w:hAnsi="Times New Roman" w:cs="Times New Roman"/>
          <w:color w:val="000000" w:themeColor="text1"/>
          <w:sz w:val="24"/>
          <w:szCs w:val="24"/>
        </w:rPr>
        <w:softHyphen/>
        <w:t xml:space="preserve">brane reactor. </w:t>
      </w:r>
      <w:r w:rsidRPr="00F50D66">
        <w:rPr>
          <w:rFonts w:ascii="Times New Roman" w:hAnsi="Times New Roman" w:cs="Times New Roman"/>
          <w:i/>
          <w:color w:val="000000" w:themeColor="text1"/>
          <w:sz w:val="24"/>
          <w:szCs w:val="24"/>
        </w:rPr>
        <w:t>Desalination.</w:t>
      </w:r>
      <w:r w:rsidRPr="00F50D66">
        <w:rPr>
          <w:rFonts w:ascii="Times New Roman" w:hAnsi="Times New Roman" w:cs="Times New Roman"/>
          <w:color w:val="000000" w:themeColor="text1"/>
          <w:sz w:val="24"/>
          <w:szCs w:val="24"/>
        </w:rPr>
        <w:t xml:space="preserve"> 271(1–3): 88–91.</w:t>
      </w:r>
    </w:p>
    <w:p w14:paraId="708DB2C0"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Karimi, K., </w:t>
      </w:r>
      <w:proofErr w:type="spellStart"/>
      <w:r w:rsidRPr="00F50D66">
        <w:rPr>
          <w:rFonts w:ascii="Times New Roman" w:hAnsi="Times New Roman" w:cs="Times New Roman"/>
          <w:color w:val="000000" w:themeColor="text1"/>
          <w:sz w:val="24"/>
          <w:szCs w:val="24"/>
        </w:rPr>
        <w:t>Shafiei</w:t>
      </w:r>
      <w:proofErr w:type="spellEnd"/>
      <w:r w:rsidRPr="00F50D66">
        <w:rPr>
          <w:rFonts w:ascii="Times New Roman" w:hAnsi="Times New Roman" w:cs="Times New Roman"/>
          <w:color w:val="000000" w:themeColor="text1"/>
          <w:sz w:val="24"/>
          <w:szCs w:val="24"/>
        </w:rPr>
        <w:t>, M., and Kumar, R. 2013. Progress in physical and chemical pretreatment of lignocellulosic biomass. In: Biofuel Technologies Recent Developments. Berlin Heidelberg: Springer-Verlag; p. 53–96.</w:t>
      </w:r>
    </w:p>
    <w:p w14:paraId="070F768D"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proofErr w:type="spellStart"/>
      <w:r w:rsidRPr="00F50D66">
        <w:rPr>
          <w:rFonts w:ascii="Times New Roman" w:hAnsi="Times New Roman" w:cs="Times New Roman"/>
          <w:color w:val="000000" w:themeColor="text1"/>
          <w:sz w:val="24"/>
          <w:szCs w:val="24"/>
        </w:rPr>
        <w:t>Khoshkho</w:t>
      </w:r>
      <w:proofErr w:type="spellEnd"/>
      <w:r w:rsidRPr="00F50D66">
        <w:rPr>
          <w:rFonts w:ascii="Times New Roman" w:hAnsi="Times New Roman" w:cs="Times New Roman"/>
          <w:color w:val="000000" w:themeColor="text1"/>
          <w:sz w:val="24"/>
          <w:szCs w:val="24"/>
        </w:rPr>
        <w:t xml:space="preserve">, S. M., </w:t>
      </w:r>
      <w:proofErr w:type="spellStart"/>
      <w:r w:rsidRPr="00F50D66">
        <w:rPr>
          <w:rFonts w:ascii="Times New Roman" w:hAnsi="Times New Roman" w:cs="Times New Roman"/>
          <w:color w:val="000000" w:themeColor="text1"/>
          <w:sz w:val="24"/>
          <w:szCs w:val="24"/>
        </w:rPr>
        <w:t>Mahdavian</w:t>
      </w:r>
      <w:proofErr w:type="spellEnd"/>
      <w:r w:rsidRPr="00F50D66">
        <w:rPr>
          <w:rFonts w:ascii="Times New Roman" w:hAnsi="Times New Roman" w:cs="Times New Roman"/>
          <w:color w:val="000000" w:themeColor="text1"/>
          <w:sz w:val="24"/>
          <w:szCs w:val="24"/>
        </w:rPr>
        <w:t>, M., Karimi, F., Karimi-</w:t>
      </w:r>
      <w:proofErr w:type="spellStart"/>
      <w:r w:rsidRPr="00F50D66">
        <w:rPr>
          <w:rFonts w:ascii="Times New Roman" w:hAnsi="Times New Roman" w:cs="Times New Roman"/>
          <w:color w:val="000000" w:themeColor="text1"/>
          <w:sz w:val="24"/>
          <w:szCs w:val="24"/>
        </w:rPr>
        <w:t>Maleh</w:t>
      </w:r>
      <w:proofErr w:type="spellEnd"/>
      <w:r w:rsidRPr="00F50D66">
        <w:rPr>
          <w:rFonts w:ascii="Times New Roman" w:hAnsi="Times New Roman" w:cs="Times New Roman"/>
          <w:color w:val="000000" w:themeColor="text1"/>
          <w:sz w:val="24"/>
          <w:szCs w:val="24"/>
        </w:rPr>
        <w:t xml:space="preserve">, H., and </w:t>
      </w:r>
      <w:proofErr w:type="spellStart"/>
      <w:r w:rsidRPr="00F50D66">
        <w:rPr>
          <w:rFonts w:ascii="Times New Roman" w:hAnsi="Times New Roman" w:cs="Times New Roman"/>
          <w:color w:val="000000" w:themeColor="text1"/>
          <w:sz w:val="24"/>
          <w:szCs w:val="24"/>
        </w:rPr>
        <w:t>Razaghi</w:t>
      </w:r>
      <w:proofErr w:type="spellEnd"/>
      <w:r w:rsidRPr="00F50D66">
        <w:rPr>
          <w:rFonts w:ascii="Times New Roman" w:hAnsi="Times New Roman" w:cs="Times New Roman"/>
          <w:color w:val="000000" w:themeColor="text1"/>
          <w:sz w:val="24"/>
          <w:szCs w:val="24"/>
        </w:rPr>
        <w:t xml:space="preserve">, P. 2022. Production of bioethanol from carrot pulp in the presence of </w:t>
      </w:r>
      <w:r w:rsidRPr="00F50D66">
        <w:rPr>
          <w:rFonts w:ascii="Times New Roman" w:hAnsi="Times New Roman" w:cs="Times New Roman"/>
          <w:i/>
          <w:iCs/>
          <w:color w:val="000000" w:themeColor="text1"/>
          <w:sz w:val="24"/>
          <w:szCs w:val="24"/>
        </w:rPr>
        <w:t xml:space="preserve">Saccharomyces cerevisiae </w:t>
      </w:r>
      <w:r w:rsidRPr="00F50D66">
        <w:rPr>
          <w:rFonts w:ascii="Times New Roman" w:hAnsi="Times New Roman" w:cs="Times New Roman"/>
          <w:color w:val="000000" w:themeColor="text1"/>
          <w:sz w:val="24"/>
          <w:szCs w:val="24"/>
        </w:rPr>
        <w:t xml:space="preserve">and beet molasses inoculum; A </w:t>
      </w:r>
      <w:proofErr w:type="gramStart"/>
      <w:r w:rsidRPr="00F50D66">
        <w:rPr>
          <w:rFonts w:ascii="Times New Roman" w:hAnsi="Times New Roman" w:cs="Times New Roman"/>
          <w:color w:val="000000" w:themeColor="text1"/>
          <w:sz w:val="24"/>
          <w:szCs w:val="24"/>
        </w:rPr>
        <w:t>biomass based</w:t>
      </w:r>
      <w:proofErr w:type="gramEnd"/>
      <w:r w:rsidRPr="00F50D66">
        <w:rPr>
          <w:rFonts w:ascii="Times New Roman" w:hAnsi="Times New Roman" w:cs="Times New Roman"/>
          <w:color w:val="000000" w:themeColor="text1"/>
          <w:sz w:val="24"/>
          <w:szCs w:val="24"/>
        </w:rPr>
        <w:t xml:space="preserve"> investigation. </w:t>
      </w:r>
      <w:r w:rsidRPr="00F50D66">
        <w:rPr>
          <w:rFonts w:ascii="Times New Roman" w:hAnsi="Times New Roman" w:cs="Times New Roman"/>
          <w:i/>
          <w:color w:val="000000" w:themeColor="text1"/>
          <w:sz w:val="24"/>
          <w:szCs w:val="24"/>
        </w:rPr>
        <w:t>Chemosphere</w:t>
      </w:r>
      <w:r w:rsidRPr="00F50D66">
        <w:rPr>
          <w:rFonts w:ascii="Times New Roman" w:hAnsi="Times New Roman" w:cs="Times New Roman"/>
          <w:color w:val="000000" w:themeColor="text1"/>
          <w:sz w:val="24"/>
          <w:szCs w:val="24"/>
        </w:rPr>
        <w:t xml:space="preserve"> 286: 131688. </w:t>
      </w:r>
    </w:p>
    <w:p w14:paraId="7743AA01"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lastRenderedPageBreak/>
        <w:t xml:space="preserve">Kumar, R. and Wyman, C. E. 2009. Effects of cellulase and xylanase enzymes on the deconstruction of solids from pretreatment of poplar by leading technologies. </w:t>
      </w:r>
      <w:proofErr w:type="spellStart"/>
      <w:r w:rsidRPr="00F50D66">
        <w:rPr>
          <w:rFonts w:ascii="Times New Roman" w:hAnsi="Times New Roman" w:cs="Times New Roman"/>
          <w:i/>
          <w:color w:val="000000" w:themeColor="text1"/>
          <w:sz w:val="24"/>
          <w:szCs w:val="24"/>
        </w:rPr>
        <w:t>Biotechnol</w:t>
      </w:r>
      <w:proofErr w:type="spellEnd"/>
      <w:r w:rsidRPr="00F50D66">
        <w:rPr>
          <w:rFonts w:ascii="Times New Roman" w:hAnsi="Times New Roman" w:cs="Times New Roman"/>
          <w:i/>
          <w:color w:val="000000" w:themeColor="text1"/>
          <w:sz w:val="24"/>
          <w:szCs w:val="24"/>
        </w:rPr>
        <w:t>. Prog.</w:t>
      </w:r>
      <w:r w:rsidRPr="00F50D66">
        <w:rPr>
          <w:rFonts w:ascii="Times New Roman" w:hAnsi="Times New Roman" w:cs="Times New Roman"/>
          <w:color w:val="000000" w:themeColor="text1"/>
          <w:sz w:val="24"/>
          <w:szCs w:val="24"/>
        </w:rPr>
        <w:t xml:space="preserve"> 25: 302-314.</w:t>
      </w:r>
    </w:p>
    <w:p w14:paraId="79DDDDB3" w14:textId="688837F8"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bookmarkStart w:id="44" w:name="_Hlk119951855"/>
      <w:proofErr w:type="spellStart"/>
      <w:r w:rsidRPr="00F50D66">
        <w:rPr>
          <w:rFonts w:ascii="Times New Roman" w:hAnsi="Times New Roman" w:cs="Times New Roman"/>
          <w:color w:val="000000" w:themeColor="text1"/>
          <w:sz w:val="24"/>
          <w:szCs w:val="24"/>
        </w:rPr>
        <w:t>Lennartsson</w:t>
      </w:r>
      <w:bookmarkEnd w:id="44"/>
      <w:proofErr w:type="spellEnd"/>
      <w:r w:rsidRPr="00F50D66">
        <w:rPr>
          <w:rFonts w:ascii="Times New Roman" w:hAnsi="Times New Roman" w:cs="Times New Roman"/>
          <w:color w:val="000000" w:themeColor="text1"/>
          <w:sz w:val="24"/>
          <w:szCs w:val="24"/>
        </w:rPr>
        <w:t xml:space="preserve">, P. R., </w:t>
      </w:r>
      <w:proofErr w:type="spellStart"/>
      <w:r w:rsidRPr="00F50D66">
        <w:rPr>
          <w:rFonts w:ascii="Times New Roman" w:hAnsi="Times New Roman" w:cs="Times New Roman"/>
          <w:color w:val="000000" w:themeColor="text1"/>
          <w:sz w:val="24"/>
          <w:szCs w:val="24"/>
        </w:rPr>
        <w:t>Erlandsson</w:t>
      </w:r>
      <w:proofErr w:type="spellEnd"/>
      <w:r w:rsidRPr="00F50D66">
        <w:rPr>
          <w:rFonts w:ascii="Times New Roman" w:hAnsi="Times New Roman" w:cs="Times New Roman"/>
          <w:color w:val="000000" w:themeColor="text1"/>
          <w:sz w:val="24"/>
          <w:szCs w:val="24"/>
        </w:rPr>
        <w:t xml:space="preserve">, P., and </w:t>
      </w:r>
      <w:proofErr w:type="spellStart"/>
      <w:r w:rsidRPr="00F50D66">
        <w:rPr>
          <w:rFonts w:ascii="Times New Roman" w:hAnsi="Times New Roman" w:cs="Times New Roman"/>
          <w:color w:val="000000" w:themeColor="text1"/>
          <w:sz w:val="24"/>
          <w:szCs w:val="24"/>
        </w:rPr>
        <w:t>Taherzadeh</w:t>
      </w:r>
      <w:proofErr w:type="spellEnd"/>
      <w:r w:rsidRPr="00F50D66">
        <w:rPr>
          <w:rFonts w:ascii="Times New Roman" w:hAnsi="Times New Roman" w:cs="Times New Roman"/>
          <w:color w:val="000000" w:themeColor="text1"/>
          <w:sz w:val="24"/>
          <w:szCs w:val="24"/>
        </w:rPr>
        <w:t xml:space="preserve">, M. J. 2014. Integration of the </w:t>
      </w:r>
      <w:r w:rsidR="00AA2E06" w:rsidRPr="00F50D66">
        <w:rPr>
          <w:rFonts w:ascii="Times New Roman" w:hAnsi="Times New Roman" w:cs="Times New Roman"/>
          <w:color w:val="000000" w:themeColor="text1"/>
          <w:sz w:val="24"/>
          <w:szCs w:val="24"/>
        </w:rPr>
        <w:t>first- and second-generation</w:t>
      </w:r>
      <w:r w:rsidRPr="00F50D66">
        <w:rPr>
          <w:rFonts w:ascii="Times New Roman" w:hAnsi="Times New Roman" w:cs="Times New Roman"/>
          <w:color w:val="000000" w:themeColor="text1"/>
          <w:sz w:val="24"/>
          <w:szCs w:val="24"/>
        </w:rPr>
        <w:t xml:space="preserve"> bioethanol processes and the importance of by-products. </w:t>
      </w:r>
      <w:proofErr w:type="spellStart"/>
      <w:r w:rsidRPr="00F50D66">
        <w:rPr>
          <w:rFonts w:ascii="Times New Roman" w:hAnsi="Times New Roman" w:cs="Times New Roman"/>
          <w:i/>
          <w:color w:val="000000" w:themeColor="text1"/>
          <w:sz w:val="24"/>
          <w:szCs w:val="24"/>
        </w:rPr>
        <w:t>Bioresour</w:t>
      </w:r>
      <w:proofErr w:type="spellEnd"/>
      <w:r w:rsidRPr="00F50D66">
        <w:rPr>
          <w:rFonts w:ascii="Times New Roman" w:hAnsi="Times New Roman" w:cs="Times New Roman"/>
          <w:i/>
          <w:color w:val="000000" w:themeColor="text1"/>
          <w:sz w:val="24"/>
          <w:szCs w:val="24"/>
        </w:rPr>
        <w:t xml:space="preserve">. Technol. </w:t>
      </w:r>
      <w:r w:rsidRPr="00F50D66">
        <w:rPr>
          <w:rFonts w:ascii="Times New Roman" w:hAnsi="Times New Roman" w:cs="Times New Roman"/>
          <w:color w:val="000000" w:themeColor="text1"/>
          <w:sz w:val="24"/>
          <w:szCs w:val="24"/>
        </w:rPr>
        <w:t>165: 3–8.</w:t>
      </w:r>
    </w:p>
    <w:p w14:paraId="4F8F0740"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bookmarkStart w:id="45" w:name="_Hlk120194409"/>
      <w:proofErr w:type="spellStart"/>
      <w:r w:rsidRPr="00F50D66">
        <w:rPr>
          <w:rFonts w:ascii="Times New Roman" w:hAnsi="Times New Roman" w:cs="Times New Roman"/>
          <w:color w:val="000000" w:themeColor="text1"/>
          <w:sz w:val="24"/>
          <w:szCs w:val="24"/>
        </w:rPr>
        <w:t>Marjani</w:t>
      </w:r>
      <w:proofErr w:type="spellEnd"/>
      <w:r w:rsidRPr="00F50D66">
        <w:rPr>
          <w:rFonts w:ascii="Times New Roman" w:hAnsi="Times New Roman" w:cs="Times New Roman"/>
          <w:color w:val="000000" w:themeColor="text1"/>
          <w:sz w:val="24"/>
          <w:szCs w:val="24"/>
        </w:rPr>
        <w:t xml:space="preserve">, </w:t>
      </w:r>
      <w:bookmarkEnd w:id="45"/>
      <w:r w:rsidRPr="00F50D66">
        <w:rPr>
          <w:rFonts w:ascii="Times New Roman" w:hAnsi="Times New Roman" w:cs="Times New Roman"/>
          <w:color w:val="000000" w:themeColor="text1"/>
          <w:sz w:val="24"/>
          <w:szCs w:val="24"/>
        </w:rPr>
        <w:t xml:space="preserve">A., Mohammadi, M., </w:t>
      </w:r>
      <w:proofErr w:type="spellStart"/>
      <w:r w:rsidRPr="00F50D66">
        <w:rPr>
          <w:rFonts w:ascii="Times New Roman" w:hAnsi="Times New Roman" w:cs="Times New Roman"/>
          <w:color w:val="000000" w:themeColor="text1"/>
          <w:sz w:val="24"/>
          <w:szCs w:val="24"/>
        </w:rPr>
        <w:t>Pelalak</w:t>
      </w:r>
      <w:proofErr w:type="spellEnd"/>
      <w:r w:rsidRPr="00F50D66">
        <w:rPr>
          <w:rFonts w:ascii="Times New Roman" w:hAnsi="Times New Roman" w:cs="Times New Roman"/>
          <w:color w:val="000000" w:themeColor="text1"/>
          <w:sz w:val="24"/>
          <w:szCs w:val="24"/>
        </w:rPr>
        <w:t>, R., and Moradi, S. 2014. Ethanol pu</w:t>
      </w:r>
      <w:r w:rsidRPr="00F50D66">
        <w:rPr>
          <w:rFonts w:ascii="Times New Roman" w:hAnsi="Times New Roman" w:cs="Times New Roman"/>
          <w:color w:val="000000" w:themeColor="text1"/>
          <w:sz w:val="24"/>
          <w:szCs w:val="24"/>
        </w:rPr>
        <w:softHyphen/>
        <w:t xml:space="preserve">rification using polyamide-carbon nanotube composite membranes. </w:t>
      </w:r>
      <w:proofErr w:type="spellStart"/>
      <w:r w:rsidRPr="00F50D66">
        <w:rPr>
          <w:rFonts w:ascii="Times New Roman" w:hAnsi="Times New Roman" w:cs="Times New Roman"/>
          <w:i/>
          <w:color w:val="000000" w:themeColor="text1"/>
          <w:sz w:val="24"/>
          <w:szCs w:val="24"/>
        </w:rPr>
        <w:t>Polym</w:t>
      </w:r>
      <w:proofErr w:type="spellEnd"/>
      <w:r w:rsidRPr="00F50D66">
        <w:rPr>
          <w:rFonts w:ascii="Times New Roman" w:hAnsi="Times New Roman" w:cs="Times New Roman"/>
          <w:i/>
          <w:color w:val="000000" w:themeColor="text1"/>
          <w:sz w:val="24"/>
          <w:szCs w:val="24"/>
        </w:rPr>
        <w:t>. Eng. Sci.</w:t>
      </w:r>
      <w:r w:rsidRPr="00F50D66">
        <w:rPr>
          <w:rFonts w:ascii="Times New Roman" w:hAnsi="Times New Roman" w:cs="Times New Roman"/>
          <w:color w:val="000000" w:themeColor="text1"/>
          <w:sz w:val="24"/>
          <w:szCs w:val="24"/>
        </w:rPr>
        <w:t xml:space="preserve"> 54(4): 961–968. </w:t>
      </w:r>
    </w:p>
    <w:p w14:paraId="3D15F964"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bookmarkStart w:id="46" w:name="_Hlk119950603"/>
      <w:r w:rsidRPr="00F50D66">
        <w:rPr>
          <w:rFonts w:ascii="Times New Roman" w:hAnsi="Times New Roman" w:cs="Times New Roman"/>
          <w:color w:val="000000" w:themeColor="text1"/>
          <w:sz w:val="24"/>
          <w:szCs w:val="24"/>
        </w:rPr>
        <w:t>Martin</w:t>
      </w:r>
      <w:bookmarkEnd w:id="46"/>
      <w:r w:rsidRPr="00F50D66">
        <w:rPr>
          <w:rFonts w:ascii="Times New Roman" w:hAnsi="Times New Roman" w:cs="Times New Roman"/>
          <w:color w:val="000000" w:themeColor="text1"/>
          <w:sz w:val="24"/>
          <w:szCs w:val="24"/>
        </w:rPr>
        <w:t xml:space="preserve">, C., </w:t>
      </w:r>
      <w:proofErr w:type="spellStart"/>
      <w:r w:rsidRPr="00F50D66">
        <w:rPr>
          <w:rFonts w:ascii="Times New Roman" w:hAnsi="Times New Roman" w:cs="Times New Roman"/>
          <w:color w:val="000000" w:themeColor="text1"/>
          <w:sz w:val="24"/>
          <w:szCs w:val="24"/>
        </w:rPr>
        <w:t>Klinke</w:t>
      </w:r>
      <w:proofErr w:type="spellEnd"/>
      <w:r w:rsidRPr="00F50D66">
        <w:rPr>
          <w:rFonts w:ascii="Times New Roman" w:hAnsi="Times New Roman" w:cs="Times New Roman"/>
          <w:color w:val="000000" w:themeColor="text1"/>
          <w:sz w:val="24"/>
          <w:szCs w:val="24"/>
        </w:rPr>
        <w:t xml:space="preserve">, H. B., and Thomsen, A. B. 2007. Wet oxidation as a pretreatment method for enhancing the enzymatic convertibility of sugarcane bagasse. </w:t>
      </w:r>
      <w:r w:rsidRPr="00F50D66">
        <w:rPr>
          <w:rFonts w:ascii="Times New Roman" w:hAnsi="Times New Roman" w:cs="Times New Roman"/>
          <w:i/>
          <w:color w:val="000000" w:themeColor="text1"/>
          <w:sz w:val="24"/>
          <w:szCs w:val="24"/>
        </w:rPr>
        <w:t xml:space="preserve">Enzyme </w:t>
      </w:r>
      <w:proofErr w:type="spellStart"/>
      <w:r w:rsidRPr="00F50D66">
        <w:rPr>
          <w:rFonts w:ascii="Times New Roman" w:hAnsi="Times New Roman" w:cs="Times New Roman"/>
          <w:i/>
          <w:color w:val="000000" w:themeColor="text1"/>
          <w:sz w:val="24"/>
          <w:szCs w:val="24"/>
        </w:rPr>
        <w:t>Microb</w:t>
      </w:r>
      <w:proofErr w:type="spellEnd"/>
      <w:r w:rsidRPr="00F50D66">
        <w:rPr>
          <w:rFonts w:ascii="Times New Roman" w:hAnsi="Times New Roman" w:cs="Times New Roman"/>
          <w:i/>
          <w:color w:val="000000" w:themeColor="text1"/>
          <w:sz w:val="24"/>
          <w:szCs w:val="24"/>
        </w:rPr>
        <w:t>. Technol.</w:t>
      </w:r>
      <w:r w:rsidRPr="00F50D66">
        <w:rPr>
          <w:rFonts w:ascii="Times New Roman" w:hAnsi="Times New Roman" w:cs="Times New Roman"/>
          <w:color w:val="000000" w:themeColor="text1"/>
          <w:sz w:val="24"/>
          <w:szCs w:val="24"/>
        </w:rPr>
        <w:t xml:space="preserve"> 40: 426-432. </w:t>
      </w:r>
    </w:p>
    <w:p w14:paraId="0F0D54B0"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Mitchell, D.A. and </w:t>
      </w:r>
      <w:proofErr w:type="spellStart"/>
      <w:r w:rsidRPr="00F50D66">
        <w:rPr>
          <w:rFonts w:ascii="Times New Roman" w:hAnsi="Times New Roman" w:cs="Times New Roman"/>
          <w:color w:val="000000" w:themeColor="text1"/>
          <w:sz w:val="24"/>
          <w:szCs w:val="24"/>
        </w:rPr>
        <w:t>Lonsane</w:t>
      </w:r>
      <w:proofErr w:type="spellEnd"/>
      <w:r w:rsidRPr="00F50D66">
        <w:rPr>
          <w:rFonts w:ascii="Times New Roman" w:hAnsi="Times New Roman" w:cs="Times New Roman"/>
          <w:color w:val="000000" w:themeColor="text1"/>
          <w:sz w:val="24"/>
          <w:szCs w:val="24"/>
        </w:rPr>
        <w:t xml:space="preserve">, B. K. 1990. Definition, </w:t>
      </w:r>
      <w:proofErr w:type="gramStart"/>
      <w:r w:rsidRPr="00F50D66">
        <w:rPr>
          <w:rFonts w:ascii="Times New Roman" w:hAnsi="Times New Roman" w:cs="Times New Roman"/>
          <w:color w:val="000000" w:themeColor="text1"/>
          <w:sz w:val="24"/>
          <w:szCs w:val="24"/>
        </w:rPr>
        <w:t>characterization</w:t>
      </w:r>
      <w:proofErr w:type="gramEnd"/>
      <w:r w:rsidRPr="00F50D66">
        <w:rPr>
          <w:rFonts w:ascii="Times New Roman" w:hAnsi="Times New Roman" w:cs="Times New Roman"/>
          <w:color w:val="000000" w:themeColor="text1"/>
          <w:sz w:val="24"/>
          <w:szCs w:val="24"/>
        </w:rPr>
        <w:t xml:space="preserve"> and economic evaluation. In: </w:t>
      </w:r>
      <w:proofErr w:type="spellStart"/>
      <w:r w:rsidRPr="00F50D66">
        <w:rPr>
          <w:rFonts w:ascii="Times New Roman" w:hAnsi="Times New Roman" w:cs="Times New Roman"/>
          <w:color w:val="000000" w:themeColor="text1"/>
          <w:sz w:val="24"/>
          <w:szCs w:val="24"/>
        </w:rPr>
        <w:t>Doelle</w:t>
      </w:r>
      <w:proofErr w:type="spellEnd"/>
      <w:r w:rsidRPr="00F50D66">
        <w:rPr>
          <w:rFonts w:ascii="Times New Roman" w:hAnsi="Times New Roman" w:cs="Times New Roman"/>
          <w:color w:val="000000" w:themeColor="text1"/>
          <w:sz w:val="24"/>
          <w:szCs w:val="24"/>
        </w:rPr>
        <w:t xml:space="preserve">, H. W. and </w:t>
      </w:r>
      <w:proofErr w:type="spellStart"/>
      <w:r w:rsidRPr="00F50D66">
        <w:rPr>
          <w:rFonts w:ascii="Times New Roman" w:hAnsi="Times New Roman" w:cs="Times New Roman"/>
          <w:color w:val="000000" w:themeColor="text1"/>
          <w:sz w:val="24"/>
          <w:szCs w:val="24"/>
        </w:rPr>
        <w:t>Rolz</w:t>
      </w:r>
      <w:proofErr w:type="spellEnd"/>
      <w:r w:rsidRPr="00F50D66">
        <w:rPr>
          <w:rFonts w:ascii="Times New Roman" w:hAnsi="Times New Roman" w:cs="Times New Roman"/>
          <w:color w:val="000000" w:themeColor="text1"/>
          <w:sz w:val="24"/>
          <w:szCs w:val="24"/>
        </w:rPr>
        <w:t xml:space="preserve">, C. (Eds.). </w:t>
      </w:r>
      <w:r w:rsidRPr="00F50D66">
        <w:rPr>
          <w:rFonts w:ascii="Times New Roman" w:hAnsi="Times New Roman" w:cs="Times New Roman"/>
          <w:i/>
          <w:color w:val="000000" w:themeColor="text1"/>
          <w:sz w:val="24"/>
          <w:szCs w:val="24"/>
        </w:rPr>
        <w:t>General Principles of Solid Substrate Fermentation.</w:t>
      </w:r>
      <w:r w:rsidRPr="00F50D66">
        <w:rPr>
          <w:rFonts w:ascii="Times New Roman" w:hAnsi="Times New Roman" w:cs="Times New Roman"/>
          <w:color w:val="000000" w:themeColor="text1"/>
          <w:sz w:val="24"/>
          <w:szCs w:val="24"/>
        </w:rPr>
        <w:t xml:space="preserve"> Rapid Publications of Oxford Ltd, UK. </w:t>
      </w:r>
    </w:p>
    <w:p w14:paraId="0D7691DF"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Mosier, N., Hendrickson, R., Ho, N., </w:t>
      </w:r>
      <w:proofErr w:type="spellStart"/>
      <w:r w:rsidRPr="00F50D66">
        <w:rPr>
          <w:rFonts w:ascii="Times New Roman" w:hAnsi="Times New Roman" w:cs="Times New Roman"/>
          <w:color w:val="000000" w:themeColor="text1"/>
          <w:sz w:val="24"/>
          <w:szCs w:val="24"/>
        </w:rPr>
        <w:t>Sedlak</w:t>
      </w:r>
      <w:proofErr w:type="spellEnd"/>
      <w:r w:rsidRPr="00F50D66">
        <w:rPr>
          <w:rFonts w:ascii="Times New Roman" w:hAnsi="Times New Roman" w:cs="Times New Roman"/>
          <w:color w:val="000000" w:themeColor="text1"/>
          <w:sz w:val="24"/>
          <w:szCs w:val="24"/>
        </w:rPr>
        <w:t xml:space="preserve">, M., and </w:t>
      </w:r>
      <w:proofErr w:type="spellStart"/>
      <w:r w:rsidRPr="00F50D66">
        <w:rPr>
          <w:rFonts w:ascii="Times New Roman" w:hAnsi="Times New Roman" w:cs="Times New Roman"/>
          <w:color w:val="000000" w:themeColor="text1"/>
          <w:sz w:val="24"/>
          <w:szCs w:val="24"/>
        </w:rPr>
        <w:t>Ladisch</w:t>
      </w:r>
      <w:proofErr w:type="spellEnd"/>
      <w:r w:rsidRPr="00F50D66">
        <w:rPr>
          <w:rFonts w:ascii="Times New Roman" w:hAnsi="Times New Roman" w:cs="Times New Roman"/>
          <w:color w:val="000000" w:themeColor="text1"/>
          <w:sz w:val="24"/>
          <w:szCs w:val="24"/>
        </w:rPr>
        <w:t xml:space="preserve">, M. R. 2005. Optimization of pH controlled liquid hot water pretreatment of corn stover. </w:t>
      </w:r>
      <w:proofErr w:type="spellStart"/>
      <w:r w:rsidRPr="00F50D66">
        <w:rPr>
          <w:rFonts w:ascii="Times New Roman" w:hAnsi="Times New Roman" w:cs="Times New Roman"/>
          <w:i/>
          <w:color w:val="000000" w:themeColor="text1"/>
          <w:sz w:val="24"/>
          <w:szCs w:val="24"/>
        </w:rPr>
        <w:t>Bioresour</w:t>
      </w:r>
      <w:proofErr w:type="spellEnd"/>
      <w:r w:rsidRPr="00F50D66">
        <w:rPr>
          <w:rFonts w:ascii="Times New Roman" w:hAnsi="Times New Roman" w:cs="Times New Roman"/>
          <w:i/>
          <w:color w:val="000000" w:themeColor="text1"/>
          <w:sz w:val="24"/>
          <w:szCs w:val="24"/>
        </w:rPr>
        <w:t>. Technol.</w:t>
      </w:r>
      <w:r w:rsidRPr="00F50D66">
        <w:rPr>
          <w:rFonts w:ascii="Times New Roman" w:hAnsi="Times New Roman" w:cs="Times New Roman"/>
          <w:color w:val="000000" w:themeColor="text1"/>
          <w:sz w:val="24"/>
          <w:szCs w:val="24"/>
        </w:rPr>
        <w:t xml:space="preserve"> 96: 1986-1993.</w:t>
      </w:r>
      <w:r w:rsidRPr="00F50D66">
        <w:rPr>
          <w:rFonts w:ascii="Times New Roman" w:hAnsi="Times New Roman" w:cs="Times New Roman"/>
          <w:b/>
          <w:bCs/>
          <w:color w:val="000000" w:themeColor="text1"/>
          <w:sz w:val="24"/>
          <w:szCs w:val="24"/>
        </w:rPr>
        <w:t xml:space="preserve"> </w:t>
      </w:r>
    </w:p>
    <w:p w14:paraId="18C6D8C1"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bookmarkStart w:id="47" w:name="_Hlk120194130"/>
      <w:proofErr w:type="spellStart"/>
      <w:r w:rsidRPr="00F50D66">
        <w:rPr>
          <w:rFonts w:ascii="Times New Roman" w:hAnsi="Times New Roman" w:cs="Times New Roman"/>
          <w:color w:val="000000" w:themeColor="text1"/>
          <w:sz w:val="24"/>
          <w:szCs w:val="24"/>
        </w:rPr>
        <w:t>Mulia</w:t>
      </w:r>
      <w:proofErr w:type="spellEnd"/>
      <w:r w:rsidRPr="00F50D66">
        <w:rPr>
          <w:rFonts w:ascii="Times New Roman" w:hAnsi="Times New Roman" w:cs="Times New Roman"/>
          <w:color w:val="000000" w:themeColor="text1"/>
          <w:sz w:val="24"/>
          <w:szCs w:val="24"/>
        </w:rPr>
        <w:t>-Soto, J. F. and Flores-</w:t>
      </w:r>
      <w:proofErr w:type="spellStart"/>
      <w:r w:rsidRPr="00F50D66">
        <w:rPr>
          <w:rFonts w:ascii="Times New Roman" w:hAnsi="Times New Roman" w:cs="Times New Roman"/>
          <w:color w:val="000000" w:themeColor="text1"/>
          <w:sz w:val="24"/>
          <w:szCs w:val="24"/>
        </w:rPr>
        <w:t>Tlacuahuac</w:t>
      </w:r>
      <w:proofErr w:type="spellEnd"/>
      <w:r w:rsidRPr="00F50D66">
        <w:rPr>
          <w:rFonts w:ascii="Times New Roman" w:hAnsi="Times New Roman" w:cs="Times New Roman"/>
          <w:color w:val="000000" w:themeColor="text1"/>
          <w:sz w:val="24"/>
          <w:szCs w:val="24"/>
        </w:rPr>
        <w:t xml:space="preserve">, </w:t>
      </w:r>
      <w:bookmarkEnd w:id="47"/>
      <w:r w:rsidRPr="00F50D66">
        <w:rPr>
          <w:rFonts w:ascii="Times New Roman" w:hAnsi="Times New Roman" w:cs="Times New Roman"/>
          <w:color w:val="000000" w:themeColor="text1"/>
          <w:sz w:val="24"/>
          <w:szCs w:val="24"/>
        </w:rPr>
        <w:t xml:space="preserve">A. 2011. </w:t>
      </w:r>
      <w:proofErr w:type="spellStart"/>
      <w:r w:rsidRPr="00F50D66">
        <w:rPr>
          <w:rFonts w:ascii="Times New Roman" w:hAnsi="Times New Roman" w:cs="Times New Roman"/>
          <w:color w:val="000000" w:themeColor="text1"/>
          <w:sz w:val="24"/>
          <w:szCs w:val="24"/>
        </w:rPr>
        <w:t>Modeling</w:t>
      </w:r>
      <w:proofErr w:type="spellEnd"/>
      <w:r w:rsidRPr="00F50D66">
        <w:rPr>
          <w:rFonts w:ascii="Times New Roman" w:hAnsi="Times New Roman" w:cs="Times New Roman"/>
          <w:color w:val="000000" w:themeColor="text1"/>
          <w:sz w:val="24"/>
          <w:szCs w:val="24"/>
        </w:rPr>
        <w:t>, simula</w:t>
      </w:r>
      <w:r w:rsidRPr="00F50D66">
        <w:rPr>
          <w:rFonts w:ascii="Times New Roman" w:hAnsi="Times New Roman" w:cs="Times New Roman"/>
          <w:color w:val="000000" w:themeColor="text1"/>
          <w:sz w:val="24"/>
          <w:szCs w:val="24"/>
        </w:rPr>
        <w:softHyphen/>
        <w:t>tion and control of an internally heat integrated pres</w:t>
      </w:r>
      <w:r w:rsidRPr="00F50D66">
        <w:rPr>
          <w:rFonts w:ascii="Times New Roman" w:hAnsi="Times New Roman" w:cs="Times New Roman"/>
          <w:color w:val="000000" w:themeColor="text1"/>
          <w:sz w:val="24"/>
          <w:szCs w:val="24"/>
        </w:rPr>
        <w:softHyphen/>
        <w:t xml:space="preserve">sure-swing distillation process for bioethanol separation. </w:t>
      </w:r>
      <w:proofErr w:type="spellStart"/>
      <w:r w:rsidRPr="00F50D66">
        <w:rPr>
          <w:rFonts w:ascii="Times New Roman" w:hAnsi="Times New Roman" w:cs="Times New Roman"/>
          <w:i/>
          <w:color w:val="000000" w:themeColor="text1"/>
          <w:sz w:val="24"/>
          <w:szCs w:val="24"/>
        </w:rPr>
        <w:t>Comput</w:t>
      </w:r>
      <w:proofErr w:type="spellEnd"/>
      <w:r w:rsidRPr="00F50D66">
        <w:rPr>
          <w:rFonts w:ascii="Times New Roman" w:hAnsi="Times New Roman" w:cs="Times New Roman"/>
          <w:i/>
          <w:color w:val="000000" w:themeColor="text1"/>
          <w:sz w:val="24"/>
          <w:szCs w:val="24"/>
        </w:rPr>
        <w:t>. Chem. Eng</w:t>
      </w:r>
      <w:r w:rsidRPr="00F50D66">
        <w:rPr>
          <w:rFonts w:ascii="Times New Roman" w:hAnsi="Times New Roman" w:cs="Times New Roman"/>
          <w:color w:val="000000" w:themeColor="text1"/>
          <w:sz w:val="24"/>
          <w:szCs w:val="24"/>
        </w:rPr>
        <w:t>. 35(8): 1532–1546.</w:t>
      </w:r>
    </w:p>
    <w:p w14:paraId="1F761532"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bookmarkStart w:id="48" w:name="_Hlk119776521"/>
      <w:proofErr w:type="spellStart"/>
      <w:r w:rsidRPr="00F50D66">
        <w:rPr>
          <w:rFonts w:ascii="Times New Roman" w:hAnsi="Times New Roman" w:cs="Times New Roman"/>
          <w:color w:val="000000" w:themeColor="text1"/>
          <w:sz w:val="24"/>
          <w:szCs w:val="24"/>
        </w:rPr>
        <w:t>Mussatto</w:t>
      </w:r>
      <w:proofErr w:type="spellEnd"/>
      <w:r w:rsidRPr="00F50D66">
        <w:rPr>
          <w:rFonts w:ascii="Times New Roman" w:hAnsi="Times New Roman" w:cs="Times New Roman"/>
          <w:color w:val="000000" w:themeColor="text1"/>
          <w:sz w:val="24"/>
          <w:szCs w:val="24"/>
        </w:rPr>
        <w:t xml:space="preserve">, </w:t>
      </w:r>
      <w:bookmarkEnd w:id="48"/>
      <w:r w:rsidRPr="00F50D66">
        <w:rPr>
          <w:rFonts w:ascii="Times New Roman" w:hAnsi="Times New Roman" w:cs="Times New Roman"/>
          <w:color w:val="000000" w:themeColor="text1"/>
          <w:sz w:val="24"/>
          <w:szCs w:val="24"/>
        </w:rPr>
        <w:t xml:space="preserve">S. I., </w:t>
      </w:r>
      <w:proofErr w:type="spellStart"/>
      <w:r w:rsidRPr="00F50D66">
        <w:rPr>
          <w:rFonts w:ascii="Times New Roman" w:hAnsi="Times New Roman" w:cs="Times New Roman"/>
          <w:color w:val="000000" w:themeColor="text1"/>
          <w:sz w:val="24"/>
          <w:szCs w:val="24"/>
        </w:rPr>
        <w:t>Dragone</w:t>
      </w:r>
      <w:proofErr w:type="spellEnd"/>
      <w:r w:rsidRPr="00F50D66">
        <w:rPr>
          <w:rFonts w:ascii="Times New Roman" w:hAnsi="Times New Roman" w:cs="Times New Roman"/>
          <w:color w:val="000000" w:themeColor="text1"/>
          <w:sz w:val="24"/>
          <w:szCs w:val="24"/>
        </w:rPr>
        <w:t xml:space="preserve">, G., Guimaraes, P. M. R., Silva, J. P. A., Carneiro, L. M., and </w:t>
      </w:r>
      <w:proofErr w:type="gramStart"/>
      <w:r w:rsidRPr="00F50D66">
        <w:rPr>
          <w:rFonts w:ascii="Times New Roman" w:hAnsi="Times New Roman" w:cs="Times New Roman"/>
          <w:color w:val="000000" w:themeColor="text1"/>
          <w:sz w:val="24"/>
          <w:szCs w:val="24"/>
        </w:rPr>
        <w:t>Roberto,  I.</w:t>
      </w:r>
      <w:proofErr w:type="gramEnd"/>
      <w:r w:rsidRPr="00F50D66">
        <w:rPr>
          <w:rFonts w:ascii="Times New Roman" w:hAnsi="Times New Roman" w:cs="Times New Roman"/>
          <w:color w:val="000000" w:themeColor="text1"/>
          <w:sz w:val="24"/>
          <w:szCs w:val="24"/>
        </w:rPr>
        <w:t xml:space="preserve"> C. 2010. Technological trends, global market, and challenges of bio-ethanol production. </w:t>
      </w:r>
      <w:proofErr w:type="spellStart"/>
      <w:r w:rsidRPr="00F50D66">
        <w:rPr>
          <w:rFonts w:ascii="Times New Roman" w:hAnsi="Times New Roman" w:cs="Times New Roman"/>
          <w:i/>
          <w:color w:val="000000" w:themeColor="text1"/>
          <w:sz w:val="24"/>
          <w:szCs w:val="24"/>
        </w:rPr>
        <w:t>Biotechnol</w:t>
      </w:r>
      <w:proofErr w:type="spellEnd"/>
      <w:r w:rsidRPr="00F50D66">
        <w:rPr>
          <w:rFonts w:ascii="Times New Roman" w:hAnsi="Times New Roman" w:cs="Times New Roman"/>
          <w:i/>
          <w:color w:val="000000" w:themeColor="text1"/>
          <w:sz w:val="24"/>
          <w:szCs w:val="24"/>
        </w:rPr>
        <w:t>. Adv</w:t>
      </w:r>
      <w:r w:rsidRPr="00F50D66">
        <w:rPr>
          <w:rFonts w:ascii="Times New Roman" w:hAnsi="Times New Roman" w:cs="Times New Roman"/>
          <w:color w:val="000000" w:themeColor="text1"/>
          <w:sz w:val="24"/>
          <w:szCs w:val="24"/>
        </w:rPr>
        <w:t xml:space="preserve">. 28(6): 817–830.  </w:t>
      </w:r>
    </w:p>
    <w:p w14:paraId="1017D1AB"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proofErr w:type="spellStart"/>
      <w:r w:rsidRPr="00F50D66">
        <w:rPr>
          <w:rFonts w:ascii="Times New Roman" w:hAnsi="Times New Roman" w:cs="Times New Roman"/>
          <w:color w:val="000000" w:themeColor="text1"/>
          <w:sz w:val="24"/>
          <w:szCs w:val="24"/>
        </w:rPr>
        <w:t>Nahak</w:t>
      </w:r>
      <w:proofErr w:type="spellEnd"/>
      <w:r w:rsidRPr="00F50D66">
        <w:rPr>
          <w:rFonts w:ascii="Times New Roman" w:hAnsi="Times New Roman" w:cs="Times New Roman"/>
          <w:color w:val="000000" w:themeColor="text1"/>
          <w:sz w:val="24"/>
          <w:szCs w:val="24"/>
        </w:rPr>
        <w:t xml:space="preserve">, S., </w:t>
      </w:r>
      <w:proofErr w:type="spellStart"/>
      <w:r w:rsidRPr="00F50D66">
        <w:rPr>
          <w:rFonts w:ascii="Times New Roman" w:hAnsi="Times New Roman" w:cs="Times New Roman"/>
          <w:color w:val="000000" w:themeColor="text1"/>
          <w:sz w:val="24"/>
          <w:szCs w:val="24"/>
        </w:rPr>
        <w:t>Nahak</w:t>
      </w:r>
      <w:proofErr w:type="spellEnd"/>
      <w:r w:rsidRPr="00F50D66">
        <w:rPr>
          <w:rFonts w:ascii="Times New Roman" w:hAnsi="Times New Roman" w:cs="Times New Roman"/>
          <w:color w:val="000000" w:themeColor="text1"/>
          <w:sz w:val="24"/>
          <w:szCs w:val="24"/>
        </w:rPr>
        <w:t xml:space="preserve">, G., and Pradhan, I. 2011. Bioethanol from marine algae: a solution to global warming problem. </w:t>
      </w:r>
      <w:r w:rsidRPr="00F50D66">
        <w:rPr>
          <w:rFonts w:ascii="Times New Roman" w:hAnsi="Times New Roman" w:cs="Times New Roman"/>
          <w:i/>
          <w:color w:val="000000" w:themeColor="text1"/>
          <w:sz w:val="24"/>
          <w:szCs w:val="24"/>
        </w:rPr>
        <w:t>J. Appl. Environ. Biol. Sci</w:t>
      </w:r>
      <w:r w:rsidRPr="00F50D66">
        <w:rPr>
          <w:rFonts w:ascii="Times New Roman" w:hAnsi="Times New Roman" w:cs="Times New Roman"/>
          <w:color w:val="000000" w:themeColor="text1"/>
          <w:sz w:val="24"/>
          <w:szCs w:val="24"/>
        </w:rPr>
        <w:t>. 1(4): 74–80.</w:t>
      </w:r>
    </w:p>
    <w:p w14:paraId="7CD350EE"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bookmarkStart w:id="49" w:name="_Hlk119949841"/>
      <w:r w:rsidRPr="00F50D66">
        <w:rPr>
          <w:rFonts w:ascii="Times New Roman" w:hAnsi="Times New Roman" w:cs="Times New Roman"/>
          <w:color w:val="000000" w:themeColor="text1"/>
          <w:sz w:val="24"/>
          <w:szCs w:val="24"/>
        </w:rPr>
        <w:t xml:space="preserve">Neves, </w:t>
      </w:r>
      <w:bookmarkEnd w:id="49"/>
      <w:r w:rsidRPr="00F50D66">
        <w:rPr>
          <w:rFonts w:ascii="Times New Roman" w:hAnsi="Times New Roman" w:cs="Times New Roman"/>
          <w:color w:val="000000" w:themeColor="text1"/>
          <w:sz w:val="24"/>
          <w:szCs w:val="24"/>
        </w:rPr>
        <w:t>M. A., Kimura, T., Shimizu, N., and Nakajima, M. 2007. State of the art and future trends of bioethanol production, dynamic biochemistry, process biotechnology and molecular biology. Global Science Books; 1-13.</w:t>
      </w:r>
    </w:p>
    <w:p w14:paraId="51D4A30F"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Nguyen, T. A. D., Kim, K. R., Han, S. J., Cho, H. Y., Kim, J. W., and Park, S. M. 2010. Pretreatment of rice straw with ammonia and ionic liquid for lignocellulose conversion to fermentable sugars. </w:t>
      </w:r>
      <w:proofErr w:type="spellStart"/>
      <w:r w:rsidRPr="00F50D66">
        <w:rPr>
          <w:rFonts w:ascii="Times New Roman" w:hAnsi="Times New Roman" w:cs="Times New Roman"/>
          <w:i/>
          <w:color w:val="000000" w:themeColor="text1"/>
          <w:sz w:val="24"/>
          <w:szCs w:val="24"/>
        </w:rPr>
        <w:t>Bioresour</w:t>
      </w:r>
      <w:proofErr w:type="spellEnd"/>
      <w:r w:rsidRPr="00F50D66">
        <w:rPr>
          <w:rFonts w:ascii="Times New Roman" w:hAnsi="Times New Roman" w:cs="Times New Roman"/>
          <w:i/>
          <w:color w:val="000000" w:themeColor="text1"/>
          <w:sz w:val="24"/>
          <w:szCs w:val="24"/>
        </w:rPr>
        <w:t>. Technol</w:t>
      </w:r>
      <w:r w:rsidRPr="00F50D66">
        <w:rPr>
          <w:rFonts w:ascii="Times New Roman" w:hAnsi="Times New Roman" w:cs="Times New Roman"/>
          <w:color w:val="000000" w:themeColor="text1"/>
          <w:sz w:val="24"/>
          <w:szCs w:val="24"/>
        </w:rPr>
        <w:t>. 101(19): 7432-7438.</w:t>
      </w:r>
    </w:p>
    <w:p w14:paraId="6580662A"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bookmarkStart w:id="50" w:name="_Hlk121159986"/>
      <w:proofErr w:type="spellStart"/>
      <w:r w:rsidRPr="00F50D66">
        <w:rPr>
          <w:rFonts w:ascii="Times New Roman" w:hAnsi="Times New Roman" w:cs="Times New Roman"/>
          <w:sz w:val="24"/>
          <w:szCs w:val="24"/>
        </w:rPr>
        <w:t>Niphadkar</w:t>
      </w:r>
      <w:bookmarkEnd w:id="50"/>
      <w:proofErr w:type="spellEnd"/>
      <w:r w:rsidRPr="00F50D66">
        <w:rPr>
          <w:rFonts w:ascii="Times New Roman" w:hAnsi="Times New Roman" w:cs="Times New Roman"/>
          <w:sz w:val="24"/>
          <w:szCs w:val="24"/>
        </w:rPr>
        <w:t xml:space="preserve">, S., Bagade, P., and Ahmed, S. 2017. Bioethanol production: insight into past, </w:t>
      </w:r>
      <w:proofErr w:type="gramStart"/>
      <w:r w:rsidRPr="00F50D66">
        <w:rPr>
          <w:rFonts w:ascii="Times New Roman" w:hAnsi="Times New Roman" w:cs="Times New Roman"/>
          <w:sz w:val="24"/>
          <w:szCs w:val="24"/>
        </w:rPr>
        <w:t>present</w:t>
      </w:r>
      <w:proofErr w:type="gramEnd"/>
      <w:r w:rsidRPr="00F50D66">
        <w:rPr>
          <w:rFonts w:ascii="Times New Roman" w:hAnsi="Times New Roman" w:cs="Times New Roman"/>
          <w:sz w:val="24"/>
          <w:szCs w:val="24"/>
        </w:rPr>
        <w:t xml:space="preserve"> and future perspectives. </w:t>
      </w:r>
      <w:r w:rsidRPr="00F50D66">
        <w:rPr>
          <w:rFonts w:ascii="Times New Roman" w:hAnsi="Times New Roman" w:cs="Times New Roman"/>
          <w:i/>
          <w:sz w:val="24"/>
          <w:szCs w:val="24"/>
        </w:rPr>
        <w:t>Biofuels</w:t>
      </w:r>
      <w:r w:rsidRPr="00F50D66">
        <w:rPr>
          <w:rFonts w:ascii="Times New Roman" w:hAnsi="Times New Roman" w:cs="Times New Roman"/>
          <w:color w:val="000000" w:themeColor="text1"/>
          <w:sz w:val="24"/>
          <w:szCs w:val="24"/>
        </w:rPr>
        <w:t xml:space="preserve">. </w:t>
      </w:r>
      <w:hyperlink r:id="rId31" w:history="1">
        <w:r w:rsidRPr="00F50D66">
          <w:rPr>
            <w:rStyle w:val="Hyperlink"/>
            <w:rFonts w:ascii="Times New Roman" w:hAnsi="Times New Roman" w:cs="Times New Roman"/>
            <w:color w:val="000000" w:themeColor="text1"/>
            <w:sz w:val="24"/>
            <w:szCs w:val="24"/>
          </w:rPr>
          <w:t>https://doi.org/10.1080/17597269.2017</w:t>
        </w:r>
      </w:hyperlink>
      <w:r w:rsidRPr="00F50D66">
        <w:rPr>
          <w:rFonts w:ascii="Times New Roman" w:hAnsi="Times New Roman" w:cs="Times New Roman"/>
          <w:color w:val="000000" w:themeColor="text1"/>
          <w:sz w:val="24"/>
          <w:szCs w:val="24"/>
        </w:rPr>
        <w:t xml:space="preserve">. 1334338. </w:t>
      </w:r>
    </w:p>
    <w:p w14:paraId="09DC52CC"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bCs/>
          <w:color w:val="000000" w:themeColor="text1"/>
          <w:sz w:val="24"/>
          <w:szCs w:val="24"/>
        </w:rPr>
      </w:pPr>
      <w:proofErr w:type="spellStart"/>
      <w:r w:rsidRPr="00F50D66">
        <w:rPr>
          <w:rFonts w:ascii="Times New Roman" w:hAnsi="Times New Roman" w:cs="Times New Roman"/>
          <w:bCs/>
          <w:color w:val="000000" w:themeColor="text1"/>
          <w:sz w:val="24"/>
          <w:szCs w:val="24"/>
        </w:rPr>
        <w:t>Nugrahini</w:t>
      </w:r>
      <w:proofErr w:type="spellEnd"/>
      <w:r w:rsidRPr="00F50D66">
        <w:rPr>
          <w:rFonts w:ascii="Times New Roman" w:hAnsi="Times New Roman" w:cs="Times New Roman"/>
          <w:bCs/>
          <w:color w:val="000000" w:themeColor="text1"/>
          <w:sz w:val="24"/>
          <w:szCs w:val="24"/>
        </w:rPr>
        <w:t xml:space="preserve">, A. D., Kurniawan, M. P., and </w:t>
      </w:r>
      <w:proofErr w:type="spellStart"/>
      <w:r w:rsidRPr="00F50D66">
        <w:rPr>
          <w:rFonts w:ascii="Times New Roman" w:hAnsi="Times New Roman" w:cs="Times New Roman"/>
          <w:bCs/>
          <w:color w:val="000000" w:themeColor="text1"/>
          <w:sz w:val="24"/>
          <w:szCs w:val="24"/>
        </w:rPr>
        <w:t>Kinasih</w:t>
      </w:r>
      <w:proofErr w:type="spellEnd"/>
      <w:r w:rsidRPr="00F50D66">
        <w:rPr>
          <w:rFonts w:ascii="Times New Roman" w:hAnsi="Times New Roman" w:cs="Times New Roman"/>
          <w:bCs/>
          <w:color w:val="000000" w:themeColor="text1"/>
          <w:sz w:val="24"/>
          <w:szCs w:val="24"/>
        </w:rPr>
        <w:t>, D. A. 2021.  Development of lignocellulose-based bioethanol from chrysanthemum flower waste (</w:t>
      </w:r>
      <w:r w:rsidRPr="00F50D66">
        <w:rPr>
          <w:rFonts w:ascii="Times New Roman" w:hAnsi="Times New Roman" w:cs="Times New Roman"/>
          <w:bCs/>
          <w:i/>
          <w:iCs/>
          <w:color w:val="000000" w:themeColor="text1"/>
          <w:sz w:val="24"/>
          <w:szCs w:val="24"/>
        </w:rPr>
        <w:t>Chrysanthemum sp.</w:t>
      </w:r>
      <w:r w:rsidRPr="00F50D66">
        <w:rPr>
          <w:rFonts w:ascii="Times New Roman" w:hAnsi="Times New Roman" w:cs="Times New Roman"/>
          <w:bCs/>
          <w:color w:val="000000" w:themeColor="text1"/>
          <w:sz w:val="24"/>
          <w:szCs w:val="24"/>
        </w:rPr>
        <w:t xml:space="preserve">). </w:t>
      </w:r>
      <w:r w:rsidRPr="00F50D66">
        <w:rPr>
          <w:rFonts w:ascii="Times New Roman" w:hAnsi="Times New Roman" w:cs="Times New Roman"/>
          <w:bCs/>
          <w:i/>
          <w:color w:val="000000" w:themeColor="text1"/>
          <w:sz w:val="24"/>
          <w:szCs w:val="24"/>
        </w:rPr>
        <w:t>IOP conf. series: Earth and Environ. sci.</w:t>
      </w:r>
      <w:r w:rsidRPr="00F50D66">
        <w:rPr>
          <w:rFonts w:ascii="Times New Roman" w:hAnsi="Times New Roman" w:cs="Times New Roman"/>
          <w:bCs/>
          <w:color w:val="000000" w:themeColor="text1"/>
          <w:sz w:val="24"/>
          <w:szCs w:val="24"/>
        </w:rPr>
        <w:t xml:space="preserve"> 963: 012017.</w:t>
      </w:r>
    </w:p>
    <w:p w14:paraId="6461010C"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Palacios-</w:t>
      </w:r>
      <w:proofErr w:type="spellStart"/>
      <w:r w:rsidRPr="00F50D66">
        <w:rPr>
          <w:rFonts w:ascii="Times New Roman" w:hAnsi="Times New Roman" w:cs="Times New Roman"/>
          <w:color w:val="000000" w:themeColor="text1"/>
          <w:sz w:val="24"/>
          <w:szCs w:val="24"/>
        </w:rPr>
        <w:t>Bereche</w:t>
      </w:r>
      <w:proofErr w:type="spellEnd"/>
      <w:r w:rsidRPr="00F50D66">
        <w:rPr>
          <w:rFonts w:ascii="Times New Roman" w:hAnsi="Times New Roman" w:cs="Times New Roman"/>
          <w:color w:val="000000" w:themeColor="text1"/>
          <w:sz w:val="24"/>
          <w:szCs w:val="24"/>
        </w:rPr>
        <w:t xml:space="preserve">, R., </w:t>
      </w:r>
      <w:proofErr w:type="spellStart"/>
      <w:r w:rsidRPr="00F50D66">
        <w:rPr>
          <w:rFonts w:ascii="Times New Roman" w:hAnsi="Times New Roman" w:cs="Times New Roman"/>
          <w:color w:val="000000" w:themeColor="text1"/>
          <w:sz w:val="24"/>
          <w:szCs w:val="24"/>
        </w:rPr>
        <w:t>Mosqueira</w:t>
      </w:r>
      <w:proofErr w:type="spellEnd"/>
      <w:r w:rsidRPr="00F50D66">
        <w:rPr>
          <w:rFonts w:ascii="Times New Roman" w:hAnsi="Times New Roman" w:cs="Times New Roman"/>
          <w:color w:val="000000" w:themeColor="text1"/>
          <w:sz w:val="24"/>
          <w:szCs w:val="24"/>
        </w:rPr>
        <w:t xml:space="preserve">-Salazar, K. J., and Modesto, M. 2013. </w:t>
      </w:r>
      <w:proofErr w:type="spellStart"/>
      <w:r w:rsidRPr="00F50D66">
        <w:rPr>
          <w:rFonts w:ascii="Times New Roman" w:hAnsi="Times New Roman" w:cs="Times New Roman"/>
          <w:color w:val="000000" w:themeColor="text1"/>
          <w:sz w:val="24"/>
          <w:szCs w:val="24"/>
        </w:rPr>
        <w:t>Exergetic</w:t>
      </w:r>
      <w:proofErr w:type="spellEnd"/>
      <w:r w:rsidRPr="00F50D66">
        <w:rPr>
          <w:rFonts w:ascii="Times New Roman" w:hAnsi="Times New Roman" w:cs="Times New Roman"/>
          <w:color w:val="000000" w:themeColor="text1"/>
          <w:sz w:val="24"/>
          <w:szCs w:val="24"/>
        </w:rPr>
        <w:t xml:space="preserve"> analysis of the integrated first- and second-generation ethanol production from sugarcane. </w:t>
      </w:r>
      <w:r w:rsidRPr="00F50D66">
        <w:rPr>
          <w:rFonts w:ascii="Times New Roman" w:hAnsi="Times New Roman" w:cs="Times New Roman"/>
          <w:i/>
          <w:color w:val="000000" w:themeColor="text1"/>
          <w:sz w:val="24"/>
          <w:szCs w:val="24"/>
        </w:rPr>
        <w:t>Energy</w:t>
      </w:r>
      <w:r w:rsidRPr="00F50D66">
        <w:rPr>
          <w:rFonts w:ascii="Times New Roman" w:hAnsi="Times New Roman" w:cs="Times New Roman"/>
          <w:color w:val="000000" w:themeColor="text1"/>
          <w:sz w:val="24"/>
          <w:szCs w:val="24"/>
        </w:rPr>
        <w:t xml:space="preserve"> 62: 46–61.</w:t>
      </w:r>
      <w:bookmarkStart w:id="51" w:name="_Hlk119952055"/>
    </w:p>
    <w:bookmarkEnd w:id="51"/>
    <w:p w14:paraId="78721840"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Panda, S. K., Ray, R. C.</w:t>
      </w:r>
      <w:proofErr w:type="gramStart"/>
      <w:r w:rsidRPr="00F50D66">
        <w:rPr>
          <w:rFonts w:ascii="Times New Roman" w:hAnsi="Times New Roman" w:cs="Times New Roman"/>
          <w:color w:val="000000" w:themeColor="text1"/>
          <w:sz w:val="24"/>
          <w:szCs w:val="24"/>
        </w:rPr>
        <w:t>,  Mishra</w:t>
      </w:r>
      <w:proofErr w:type="gramEnd"/>
      <w:r w:rsidRPr="00F50D66">
        <w:rPr>
          <w:rFonts w:ascii="Times New Roman" w:hAnsi="Times New Roman" w:cs="Times New Roman"/>
          <w:color w:val="000000" w:themeColor="text1"/>
          <w:sz w:val="24"/>
          <w:szCs w:val="24"/>
        </w:rPr>
        <w:t xml:space="preserve">, S. S., and </w:t>
      </w:r>
      <w:proofErr w:type="spellStart"/>
      <w:r w:rsidRPr="00F50D66">
        <w:rPr>
          <w:rFonts w:ascii="Times New Roman" w:hAnsi="Times New Roman" w:cs="Times New Roman"/>
          <w:color w:val="000000" w:themeColor="text1"/>
          <w:sz w:val="24"/>
          <w:szCs w:val="24"/>
        </w:rPr>
        <w:t>Kayitesi</w:t>
      </w:r>
      <w:proofErr w:type="spellEnd"/>
      <w:r w:rsidRPr="00F50D66">
        <w:rPr>
          <w:rFonts w:ascii="Times New Roman" w:hAnsi="Times New Roman" w:cs="Times New Roman"/>
          <w:color w:val="000000" w:themeColor="text1"/>
          <w:sz w:val="24"/>
          <w:szCs w:val="24"/>
        </w:rPr>
        <w:t xml:space="preserve">, E. 2017. Microbial processing of fruit and vegetable wastes into potential </w:t>
      </w:r>
      <w:proofErr w:type="spellStart"/>
      <w:r w:rsidRPr="00F50D66">
        <w:rPr>
          <w:rFonts w:ascii="Times New Roman" w:hAnsi="Times New Roman" w:cs="Times New Roman"/>
          <w:color w:val="000000" w:themeColor="text1"/>
          <w:sz w:val="24"/>
          <w:szCs w:val="24"/>
        </w:rPr>
        <w:t>biocommodities</w:t>
      </w:r>
      <w:proofErr w:type="spellEnd"/>
      <w:r w:rsidRPr="00F50D66">
        <w:rPr>
          <w:rFonts w:ascii="Times New Roman" w:hAnsi="Times New Roman" w:cs="Times New Roman"/>
          <w:color w:val="000000" w:themeColor="text1"/>
          <w:sz w:val="24"/>
          <w:szCs w:val="24"/>
        </w:rPr>
        <w:t xml:space="preserve">: a review. </w:t>
      </w:r>
      <w:r w:rsidRPr="00F50D66">
        <w:rPr>
          <w:rFonts w:ascii="Times New Roman" w:hAnsi="Times New Roman" w:cs="Times New Roman"/>
          <w:i/>
          <w:color w:val="000000" w:themeColor="text1"/>
          <w:sz w:val="24"/>
          <w:szCs w:val="24"/>
        </w:rPr>
        <w:t xml:space="preserve">Crit. Rev. </w:t>
      </w:r>
      <w:proofErr w:type="spellStart"/>
      <w:r w:rsidRPr="00F50D66">
        <w:rPr>
          <w:rFonts w:ascii="Times New Roman" w:hAnsi="Times New Roman" w:cs="Times New Roman"/>
          <w:i/>
          <w:color w:val="000000" w:themeColor="text1"/>
          <w:sz w:val="24"/>
          <w:szCs w:val="24"/>
        </w:rPr>
        <w:t>Biotechnol</w:t>
      </w:r>
      <w:proofErr w:type="spellEnd"/>
      <w:r w:rsidRPr="00F50D66">
        <w:rPr>
          <w:rFonts w:ascii="Times New Roman" w:hAnsi="Times New Roman" w:cs="Times New Roman"/>
          <w:i/>
          <w:color w:val="000000" w:themeColor="text1"/>
          <w:sz w:val="24"/>
          <w:szCs w:val="24"/>
        </w:rPr>
        <w:t xml:space="preserve">. </w:t>
      </w:r>
      <w:r w:rsidRPr="00F50D66">
        <w:rPr>
          <w:rFonts w:ascii="Times New Roman" w:hAnsi="Times New Roman" w:cs="Times New Roman"/>
          <w:color w:val="000000" w:themeColor="text1"/>
          <w:sz w:val="24"/>
          <w:szCs w:val="24"/>
        </w:rPr>
        <w:t xml:space="preserve">1549-7801. </w:t>
      </w:r>
    </w:p>
    <w:p w14:paraId="4C1948DC"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bookmarkStart w:id="52" w:name="_Hlk119950446"/>
      <w:r w:rsidRPr="00F50D66">
        <w:rPr>
          <w:rFonts w:ascii="Times New Roman" w:hAnsi="Times New Roman" w:cs="Times New Roman"/>
          <w:color w:val="000000" w:themeColor="text1"/>
          <w:sz w:val="24"/>
          <w:szCs w:val="24"/>
        </w:rPr>
        <w:lastRenderedPageBreak/>
        <w:t>Pandey</w:t>
      </w:r>
      <w:bookmarkEnd w:id="52"/>
      <w:r w:rsidRPr="00F50D66">
        <w:rPr>
          <w:rFonts w:ascii="Times New Roman" w:hAnsi="Times New Roman" w:cs="Times New Roman"/>
          <w:color w:val="000000" w:themeColor="text1"/>
          <w:sz w:val="24"/>
          <w:szCs w:val="24"/>
        </w:rPr>
        <w:t xml:space="preserve">, A., </w:t>
      </w:r>
      <w:proofErr w:type="spellStart"/>
      <w:r w:rsidRPr="00F50D66">
        <w:rPr>
          <w:rFonts w:ascii="Times New Roman" w:hAnsi="Times New Roman" w:cs="Times New Roman"/>
          <w:color w:val="000000" w:themeColor="text1"/>
          <w:sz w:val="24"/>
          <w:szCs w:val="24"/>
        </w:rPr>
        <w:t>Soccol</w:t>
      </w:r>
      <w:proofErr w:type="spellEnd"/>
      <w:r w:rsidRPr="00F50D66">
        <w:rPr>
          <w:rFonts w:ascii="Times New Roman" w:hAnsi="Times New Roman" w:cs="Times New Roman"/>
          <w:color w:val="000000" w:themeColor="text1"/>
          <w:sz w:val="24"/>
          <w:szCs w:val="24"/>
        </w:rPr>
        <w:t xml:space="preserve">, C. R., Nigam, P., and </w:t>
      </w:r>
      <w:proofErr w:type="spellStart"/>
      <w:r w:rsidRPr="00F50D66">
        <w:rPr>
          <w:rFonts w:ascii="Times New Roman" w:hAnsi="Times New Roman" w:cs="Times New Roman"/>
          <w:color w:val="000000" w:themeColor="text1"/>
          <w:sz w:val="24"/>
          <w:szCs w:val="24"/>
        </w:rPr>
        <w:t>Soccol</w:t>
      </w:r>
      <w:proofErr w:type="spellEnd"/>
      <w:r w:rsidRPr="00F50D66">
        <w:rPr>
          <w:rFonts w:ascii="Times New Roman" w:hAnsi="Times New Roman" w:cs="Times New Roman"/>
          <w:color w:val="000000" w:themeColor="text1"/>
          <w:sz w:val="24"/>
          <w:szCs w:val="24"/>
        </w:rPr>
        <w:t xml:space="preserve">, V. T. 2000a. Biotechnological potential of </w:t>
      </w:r>
      <w:proofErr w:type="spellStart"/>
      <w:r w:rsidRPr="00F50D66">
        <w:rPr>
          <w:rFonts w:ascii="Times New Roman" w:hAnsi="Times New Roman" w:cs="Times New Roman"/>
          <w:color w:val="000000" w:themeColor="text1"/>
          <w:sz w:val="24"/>
          <w:szCs w:val="24"/>
        </w:rPr>
        <w:t>agroindustrial</w:t>
      </w:r>
      <w:proofErr w:type="spellEnd"/>
      <w:r w:rsidRPr="00F50D66">
        <w:rPr>
          <w:rFonts w:ascii="Times New Roman" w:hAnsi="Times New Roman" w:cs="Times New Roman"/>
          <w:color w:val="000000" w:themeColor="text1"/>
          <w:sz w:val="24"/>
          <w:szCs w:val="24"/>
        </w:rPr>
        <w:t xml:space="preserve"> residues. I: sugarcane </w:t>
      </w:r>
      <w:proofErr w:type="spellStart"/>
      <w:r w:rsidRPr="00F50D66">
        <w:rPr>
          <w:rFonts w:ascii="Times New Roman" w:hAnsi="Times New Roman" w:cs="Times New Roman"/>
          <w:color w:val="000000" w:themeColor="text1"/>
          <w:sz w:val="24"/>
          <w:szCs w:val="24"/>
        </w:rPr>
        <w:t>baggase</w:t>
      </w:r>
      <w:proofErr w:type="spellEnd"/>
      <w:r w:rsidRPr="00F50D66">
        <w:rPr>
          <w:rFonts w:ascii="Times New Roman" w:hAnsi="Times New Roman" w:cs="Times New Roman"/>
          <w:color w:val="000000" w:themeColor="text1"/>
          <w:sz w:val="24"/>
          <w:szCs w:val="24"/>
        </w:rPr>
        <w:t xml:space="preserve">. </w:t>
      </w:r>
      <w:proofErr w:type="spellStart"/>
      <w:r w:rsidRPr="00F50D66">
        <w:rPr>
          <w:rFonts w:ascii="Times New Roman" w:hAnsi="Times New Roman" w:cs="Times New Roman"/>
          <w:i/>
          <w:color w:val="000000" w:themeColor="text1"/>
          <w:sz w:val="24"/>
          <w:szCs w:val="24"/>
        </w:rPr>
        <w:t>Bioresour</w:t>
      </w:r>
      <w:proofErr w:type="spellEnd"/>
      <w:r w:rsidRPr="00F50D66">
        <w:rPr>
          <w:rFonts w:ascii="Times New Roman" w:hAnsi="Times New Roman" w:cs="Times New Roman"/>
          <w:i/>
          <w:color w:val="000000" w:themeColor="text1"/>
          <w:sz w:val="24"/>
          <w:szCs w:val="24"/>
        </w:rPr>
        <w:t xml:space="preserve">. Technol. </w:t>
      </w:r>
      <w:r w:rsidRPr="00F50D66">
        <w:rPr>
          <w:rFonts w:ascii="Times New Roman" w:hAnsi="Times New Roman" w:cs="Times New Roman"/>
          <w:color w:val="000000" w:themeColor="text1"/>
          <w:sz w:val="24"/>
          <w:szCs w:val="24"/>
        </w:rPr>
        <w:t>74: 69-80.</w:t>
      </w:r>
    </w:p>
    <w:p w14:paraId="010CF246"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r w:rsidRPr="00F50D66">
        <w:rPr>
          <w:rFonts w:ascii="Times New Roman" w:eastAsia="Times New Roman" w:hAnsi="Times New Roman" w:cs="Times New Roman"/>
          <w:color w:val="000000" w:themeColor="text1"/>
          <w:sz w:val="24"/>
          <w:szCs w:val="24"/>
          <w:lang w:eastAsia="en-IN"/>
        </w:rPr>
        <w:t>Pandey, A., </w:t>
      </w:r>
      <w:proofErr w:type="spellStart"/>
      <w:r w:rsidRPr="00F50D66">
        <w:rPr>
          <w:rFonts w:ascii="Times New Roman" w:eastAsia="Times New Roman" w:hAnsi="Times New Roman" w:cs="Times New Roman"/>
          <w:color w:val="000000" w:themeColor="text1"/>
          <w:sz w:val="24"/>
          <w:szCs w:val="24"/>
          <w:lang w:eastAsia="en-IN"/>
        </w:rPr>
        <w:t>Soccol</w:t>
      </w:r>
      <w:proofErr w:type="spellEnd"/>
      <w:r w:rsidRPr="00F50D66">
        <w:rPr>
          <w:rFonts w:ascii="Times New Roman" w:eastAsia="Times New Roman" w:hAnsi="Times New Roman" w:cs="Times New Roman"/>
          <w:color w:val="000000" w:themeColor="text1"/>
          <w:sz w:val="24"/>
          <w:szCs w:val="24"/>
          <w:lang w:eastAsia="en-IN"/>
        </w:rPr>
        <w:t xml:space="preserve">, C. R., and Mitchell, D. A. 2000b. </w:t>
      </w:r>
      <w:r w:rsidRPr="00F50D66">
        <w:rPr>
          <w:rFonts w:ascii="Times New Roman" w:eastAsia="Times New Roman" w:hAnsi="Times New Roman" w:cs="Times New Roman"/>
          <w:bCs/>
          <w:color w:val="000000" w:themeColor="text1"/>
          <w:sz w:val="24"/>
          <w:szCs w:val="24"/>
          <w:lang w:eastAsia="en-IN"/>
        </w:rPr>
        <w:t xml:space="preserve">New developments in solid-state fermentation. I. Bioprocesses and products.  </w:t>
      </w:r>
      <w:r w:rsidRPr="00F50D66">
        <w:rPr>
          <w:rFonts w:ascii="Times New Roman" w:eastAsia="Times New Roman" w:hAnsi="Times New Roman" w:cs="Times New Roman"/>
          <w:i/>
          <w:color w:val="000000" w:themeColor="text1"/>
          <w:sz w:val="24"/>
          <w:szCs w:val="24"/>
          <w:lang w:eastAsia="en-IN"/>
        </w:rPr>
        <w:t xml:space="preserve">Process </w:t>
      </w:r>
      <w:proofErr w:type="spellStart"/>
      <w:r w:rsidRPr="00F50D66">
        <w:rPr>
          <w:rFonts w:ascii="Times New Roman" w:eastAsia="Times New Roman" w:hAnsi="Times New Roman" w:cs="Times New Roman"/>
          <w:i/>
          <w:color w:val="000000" w:themeColor="text1"/>
          <w:sz w:val="24"/>
          <w:szCs w:val="24"/>
          <w:lang w:eastAsia="en-IN"/>
        </w:rPr>
        <w:t>Biochem</w:t>
      </w:r>
      <w:proofErr w:type="spellEnd"/>
      <w:r w:rsidRPr="00F50D66">
        <w:rPr>
          <w:rFonts w:ascii="Times New Roman" w:eastAsia="Times New Roman" w:hAnsi="Times New Roman" w:cs="Times New Roman"/>
          <w:i/>
          <w:color w:val="000000" w:themeColor="text1"/>
          <w:sz w:val="24"/>
          <w:szCs w:val="24"/>
          <w:lang w:eastAsia="en-IN"/>
        </w:rPr>
        <w:t xml:space="preserve">. </w:t>
      </w:r>
      <w:r w:rsidRPr="00F50D66">
        <w:rPr>
          <w:rFonts w:ascii="Times New Roman" w:eastAsia="Times New Roman" w:hAnsi="Times New Roman" w:cs="Times New Roman"/>
          <w:color w:val="000000" w:themeColor="text1"/>
          <w:sz w:val="24"/>
          <w:szCs w:val="24"/>
          <w:lang w:eastAsia="en-IN"/>
        </w:rPr>
        <w:t xml:space="preserve">35 (10): 1153-1169. </w:t>
      </w:r>
    </w:p>
    <w:p w14:paraId="68B70C71"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Pedersen, M. and Meyer, A. S. 2009. Influence of substrate particle size and wet oxidation on physical surface structures and enzymatic hydrolysis of wheat straw. </w:t>
      </w:r>
      <w:proofErr w:type="spellStart"/>
      <w:r w:rsidRPr="00F50D66">
        <w:rPr>
          <w:rFonts w:ascii="Times New Roman" w:hAnsi="Times New Roman" w:cs="Times New Roman"/>
          <w:i/>
          <w:color w:val="000000" w:themeColor="text1"/>
          <w:sz w:val="24"/>
          <w:szCs w:val="24"/>
        </w:rPr>
        <w:t>Biotechnol</w:t>
      </w:r>
      <w:proofErr w:type="spellEnd"/>
      <w:r w:rsidRPr="00F50D66">
        <w:rPr>
          <w:rFonts w:ascii="Times New Roman" w:hAnsi="Times New Roman" w:cs="Times New Roman"/>
          <w:i/>
          <w:color w:val="000000" w:themeColor="text1"/>
          <w:sz w:val="24"/>
          <w:szCs w:val="24"/>
        </w:rPr>
        <w:t>. Prog.</w:t>
      </w:r>
      <w:r w:rsidRPr="00F50D66">
        <w:rPr>
          <w:rFonts w:ascii="Times New Roman" w:hAnsi="Times New Roman" w:cs="Times New Roman"/>
          <w:color w:val="000000" w:themeColor="text1"/>
          <w:sz w:val="24"/>
          <w:szCs w:val="24"/>
        </w:rPr>
        <w:t xml:space="preserve"> 25(2): 399-408.</w:t>
      </w:r>
    </w:p>
    <w:p w14:paraId="516540EA"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iCs/>
          <w:color w:val="000000" w:themeColor="text1"/>
          <w:sz w:val="24"/>
          <w:szCs w:val="24"/>
        </w:rPr>
      </w:pPr>
      <w:r w:rsidRPr="00F50D66">
        <w:rPr>
          <w:rFonts w:ascii="Times New Roman" w:eastAsia="TimesNewRomanPS-BoldMT" w:hAnsi="Times New Roman" w:cs="Times New Roman"/>
          <w:bCs/>
          <w:color w:val="000000" w:themeColor="text1"/>
          <w:sz w:val="24"/>
          <w:szCs w:val="24"/>
        </w:rPr>
        <w:t>Phuong, D. V., Quoc, L. P. T., Tan, P. V., and Duy, L. N. D. 2019. Production of bioethanol from Robusta coffee pulp (</w:t>
      </w:r>
      <w:r w:rsidRPr="00F50D66">
        <w:rPr>
          <w:rFonts w:ascii="Times New Roman" w:eastAsia="TimesNewRomanPS-BoldMT" w:hAnsi="Times New Roman" w:cs="Times New Roman"/>
          <w:bCs/>
          <w:i/>
          <w:iCs/>
          <w:color w:val="000000" w:themeColor="text1"/>
          <w:sz w:val="24"/>
          <w:szCs w:val="24"/>
        </w:rPr>
        <w:t xml:space="preserve">Coffea </w:t>
      </w:r>
      <w:proofErr w:type="spellStart"/>
      <w:r w:rsidRPr="00F50D66">
        <w:rPr>
          <w:rFonts w:ascii="Times New Roman" w:eastAsia="TimesNewRomanPS-BoldMT" w:hAnsi="Times New Roman" w:cs="Times New Roman"/>
          <w:bCs/>
          <w:i/>
          <w:iCs/>
          <w:color w:val="000000" w:themeColor="text1"/>
          <w:sz w:val="24"/>
          <w:szCs w:val="24"/>
        </w:rPr>
        <w:t>robusta</w:t>
      </w:r>
      <w:proofErr w:type="spellEnd"/>
      <w:r w:rsidRPr="00F50D66">
        <w:rPr>
          <w:rFonts w:ascii="Times New Roman" w:eastAsia="TimesNewRomanPS-BoldMT" w:hAnsi="Times New Roman" w:cs="Times New Roman"/>
          <w:bCs/>
          <w:i/>
          <w:iCs/>
          <w:color w:val="000000" w:themeColor="text1"/>
          <w:sz w:val="24"/>
          <w:szCs w:val="24"/>
        </w:rPr>
        <w:t xml:space="preserve"> </w:t>
      </w:r>
      <w:r w:rsidRPr="00F50D66">
        <w:rPr>
          <w:rFonts w:ascii="Times New Roman" w:eastAsia="TimesNewRomanPS-BoldMT" w:hAnsi="Times New Roman" w:cs="Times New Roman"/>
          <w:bCs/>
          <w:color w:val="000000" w:themeColor="text1"/>
          <w:sz w:val="24"/>
          <w:szCs w:val="24"/>
        </w:rPr>
        <w:t xml:space="preserve">L.) in Vietnam. </w:t>
      </w:r>
      <w:r w:rsidRPr="00F50D66">
        <w:rPr>
          <w:rFonts w:ascii="Times New Roman" w:hAnsi="Times New Roman" w:cs="Times New Roman"/>
          <w:i/>
          <w:iCs/>
          <w:color w:val="000000" w:themeColor="text1"/>
          <w:sz w:val="24"/>
          <w:szCs w:val="24"/>
        </w:rPr>
        <w:t xml:space="preserve">Foods Raw Mater. </w:t>
      </w:r>
      <w:r w:rsidRPr="00F50D66">
        <w:rPr>
          <w:rFonts w:ascii="Times New Roman" w:hAnsi="Times New Roman" w:cs="Times New Roman"/>
          <w:iCs/>
          <w:color w:val="000000" w:themeColor="text1"/>
          <w:sz w:val="24"/>
          <w:szCs w:val="24"/>
        </w:rPr>
        <w:t xml:space="preserve">7(1): 10-17. </w:t>
      </w:r>
    </w:p>
    <w:p w14:paraId="34782B99"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iCs/>
          <w:color w:val="000000" w:themeColor="text1"/>
          <w:sz w:val="24"/>
          <w:szCs w:val="24"/>
        </w:rPr>
      </w:pPr>
      <w:bookmarkStart w:id="53" w:name="_Hlk120893458"/>
      <w:proofErr w:type="spellStart"/>
      <w:r w:rsidRPr="00F50D66">
        <w:rPr>
          <w:rFonts w:ascii="Times New Roman" w:hAnsi="Times New Roman" w:cs="Times New Roman"/>
          <w:color w:val="000000" w:themeColor="text1"/>
          <w:sz w:val="24"/>
          <w:szCs w:val="24"/>
        </w:rPr>
        <w:t>Phwan</w:t>
      </w:r>
      <w:proofErr w:type="spellEnd"/>
      <w:r w:rsidRPr="00F50D66">
        <w:rPr>
          <w:rFonts w:ascii="Times New Roman" w:hAnsi="Times New Roman" w:cs="Times New Roman"/>
          <w:color w:val="000000" w:themeColor="text1"/>
          <w:sz w:val="24"/>
          <w:szCs w:val="24"/>
        </w:rPr>
        <w:t xml:space="preserve">, C. K., Chew, K. W., </w:t>
      </w:r>
      <w:proofErr w:type="spellStart"/>
      <w:r w:rsidRPr="00F50D66">
        <w:rPr>
          <w:rFonts w:ascii="Times New Roman" w:hAnsi="Times New Roman" w:cs="Times New Roman"/>
          <w:color w:val="000000" w:themeColor="text1"/>
          <w:sz w:val="24"/>
          <w:szCs w:val="24"/>
        </w:rPr>
        <w:t>Sebayang</w:t>
      </w:r>
      <w:proofErr w:type="spellEnd"/>
      <w:r w:rsidRPr="00F50D66">
        <w:rPr>
          <w:rFonts w:ascii="Times New Roman" w:hAnsi="Times New Roman" w:cs="Times New Roman"/>
          <w:color w:val="000000" w:themeColor="text1"/>
          <w:sz w:val="24"/>
          <w:szCs w:val="24"/>
        </w:rPr>
        <w:t xml:space="preserve">, A. H., Ong, H. C., Ling, T. C., Malek, M. A., </w:t>
      </w:r>
      <w:proofErr w:type="spellStart"/>
      <w:r w:rsidRPr="00F50D66">
        <w:rPr>
          <w:rFonts w:ascii="Times New Roman" w:hAnsi="Times New Roman" w:cs="Times New Roman"/>
          <w:color w:val="000000" w:themeColor="text1"/>
          <w:sz w:val="24"/>
          <w:szCs w:val="24"/>
        </w:rPr>
        <w:t>Yeek</w:t>
      </w:r>
      <w:proofErr w:type="spellEnd"/>
      <w:r w:rsidRPr="00F50D66">
        <w:rPr>
          <w:rFonts w:ascii="Times New Roman" w:hAnsi="Times New Roman" w:cs="Times New Roman"/>
          <w:color w:val="000000" w:themeColor="text1"/>
          <w:sz w:val="24"/>
          <w:szCs w:val="24"/>
        </w:rPr>
        <w:t xml:space="preserve">‑Chia, H., and Show, P. K. 2019. Effects of acids pre‑treatment on the microbial fermentation process for bioethanol production from microalgae. </w:t>
      </w:r>
      <w:proofErr w:type="spellStart"/>
      <w:r w:rsidRPr="00F50D66">
        <w:rPr>
          <w:rFonts w:ascii="Times New Roman" w:hAnsi="Times New Roman" w:cs="Times New Roman"/>
          <w:i/>
          <w:iCs/>
          <w:color w:val="000000" w:themeColor="text1"/>
          <w:sz w:val="24"/>
          <w:szCs w:val="24"/>
        </w:rPr>
        <w:t>Biotechnol</w:t>
      </w:r>
      <w:proofErr w:type="spellEnd"/>
      <w:r w:rsidRPr="00F50D66">
        <w:rPr>
          <w:rFonts w:ascii="Times New Roman" w:hAnsi="Times New Roman" w:cs="Times New Roman"/>
          <w:i/>
          <w:iCs/>
          <w:color w:val="000000" w:themeColor="text1"/>
          <w:sz w:val="24"/>
          <w:szCs w:val="24"/>
        </w:rPr>
        <w:t xml:space="preserve">. Biofuels </w:t>
      </w:r>
      <w:r w:rsidRPr="00F50D66">
        <w:rPr>
          <w:rFonts w:ascii="Times New Roman" w:hAnsi="Times New Roman" w:cs="Times New Roman"/>
          <w:iCs/>
          <w:color w:val="000000" w:themeColor="text1"/>
          <w:sz w:val="24"/>
          <w:szCs w:val="24"/>
        </w:rPr>
        <w:t xml:space="preserve">12:191. </w:t>
      </w:r>
    </w:p>
    <w:p w14:paraId="012D5737"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bookmarkStart w:id="54" w:name="_Hlk119950162"/>
      <w:bookmarkEnd w:id="53"/>
      <w:r w:rsidRPr="00F50D66">
        <w:rPr>
          <w:rFonts w:ascii="Times New Roman" w:hAnsi="Times New Roman" w:cs="Times New Roman"/>
          <w:color w:val="000000" w:themeColor="text1"/>
          <w:sz w:val="24"/>
          <w:szCs w:val="24"/>
        </w:rPr>
        <w:t>Prasad</w:t>
      </w:r>
      <w:bookmarkEnd w:id="54"/>
      <w:r w:rsidRPr="00F50D66">
        <w:rPr>
          <w:rFonts w:ascii="Times New Roman" w:hAnsi="Times New Roman" w:cs="Times New Roman"/>
          <w:color w:val="000000" w:themeColor="text1"/>
          <w:sz w:val="24"/>
          <w:szCs w:val="24"/>
        </w:rPr>
        <w:t xml:space="preserve">, S., Singh, A., and Joshi, H. C. 2007. Ethanol as an alternative fuel from agricultural, </w:t>
      </w:r>
      <w:proofErr w:type="gramStart"/>
      <w:r w:rsidRPr="00F50D66">
        <w:rPr>
          <w:rFonts w:ascii="Times New Roman" w:hAnsi="Times New Roman" w:cs="Times New Roman"/>
          <w:color w:val="000000" w:themeColor="text1"/>
          <w:sz w:val="24"/>
          <w:szCs w:val="24"/>
        </w:rPr>
        <w:t>industrial</w:t>
      </w:r>
      <w:proofErr w:type="gramEnd"/>
      <w:r w:rsidRPr="00F50D66">
        <w:rPr>
          <w:rFonts w:ascii="Times New Roman" w:hAnsi="Times New Roman" w:cs="Times New Roman"/>
          <w:color w:val="000000" w:themeColor="text1"/>
          <w:sz w:val="24"/>
          <w:szCs w:val="24"/>
        </w:rPr>
        <w:t xml:space="preserve"> and urban residues. </w:t>
      </w:r>
      <w:proofErr w:type="spellStart"/>
      <w:r w:rsidRPr="00F50D66">
        <w:rPr>
          <w:rFonts w:ascii="Times New Roman" w:hAnsi="Times New Roman" w:cs="Times New Roman"/>
          <w:i/>
          <w:color w:val="000000" w:themeColor="text1"/>
          <w:sz w:val="24"/>
          <w:szCs w:val="24"/>
        </w:rPr>
        <w:t>Resour</w:t>
      </w:r>
      <w:proofErr w:type="spellEnd"/>
      <w:r w:rsidRPr="00F50D66">
        <w:rPr>
          <w:rFonts w:ascii="Times New Roman" w:hAnsi="Times New Roman" w:cs="Times New Roman"/>
          <w:i/>
          <w:color w:val="000000" w:themeColor="text1"/>
          <w:sz w:val="24"/>
          <w:szCs w:val="24"/>
        </w:rPr>
        <w:t xml:space="preserve">. </w:t>
      </w:r>
      <w:proofErr w:type="spellStart"/>
      <w:r w:rsidRPr="00F50D66">
        <w:rPr>
          <w:rFonts w:ascii="Times New Roman" w:hAnsi="Times New Roman" w:cs="Times New Roman"/>
          <w:i/>
          <w:color w:val="000000" w:themeColor="text1"/>
          <w:sz w:val="24"/>
          <w:szCs w:val="24"/>
        </w:rPr>
        <w:t>Conser</w:t>
      </w:r>
      <w:proofErr w:type="spellEnd"/>
      <w:r w:rsidRPr="00F50D66">
        <w:rPr>
          <w:rFonts w:ascii="Times New Roman" w:hAnsi="Times New Roman" w:cs="Times New Roman"/>
          <w:i/>
          <w:color w:val="000000" w:themeColor="text1"/>
          <w:sz w:val="24"/>
          <w:szCs w:val="24"/>
        </w:rPr>
        <w:t xml:space="preserve">. </w:t>
      </w:r>
      <w:proofErr w:type="spellStart"/>
      <w:r w:rsidRPr="00F50D66">
        <w:rPr>
          <w:rFonts w:ascii="Times New Roman" w:hAnsi="Times New Roman" w:cs="Times New Roman"/>
          <w:i/>
          <w:color w:val="000000" w:themeColor="text1"/>
          <w:sz w:val="24"/>
          <w:szCs w:val="24"/>
        </w:rPr>
        <w:t>Recycl</w:t>
      </w:r>
      <w:proofErr w:type="spellEnd"/>
      <w:r w:rsidRPr="00F50D66">
        <w:rPr>
          <w:rFonts w:ascii="Times New Roman" w:hAnsi="Times New Roman" w:cs="Times New Roman"/>
          <w:color w:val="000000" w:themeColor="text1"/>
          <w:sz w:val="24"/>
          <w:szCs w:val="24"/>
        </w:rPr>
        <w:t>. 50: 1-39.</w:t>
      </w:r>
    </w:p>
    <w:p w14:paraId="43778929"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bookmarkStart w:id="55" w:name="_Hlk120194291"/>
      <w:bookmarkStart w:id="56" w:name="_Hlk120892535"/>
      <w:proofErr w:type="spellStart"/>
      <w:r w:rsidRPr="00F50D66">
        <w:rPr>
          <w:rFonts w:ascii="Times New Roman" w:hAnsi="Times New Roman" w:cs="Times New Roman"/>
          <w:color w:val="000000" w:themeColor="text1"/>
          <w:sz w:val="24"/>
          <w:szCs w:val="24"/>
        </w:rPr>
        <w:t>Radocaj</w:t>
      </w:r>
      <w:proofErr w:type="spellEnd"/>
      <w:r w:rsidRPr="00F50D66">
        <w:rPr>
          <w:rFonts w:ascii="Times New Roman" w:hAnsi="Times New Roman" w:cs="Times New Roman"/>
          <w:color w:val="000000" w:themeColor="text1"/>
          <w:sz w:val="24"/>
          <w:szCs w:val="24"/>
        </w:rPr>
        <w:t xml:space="preserve">, O. and </w:t>
      </w:r>
      <w:proofErr w:type="spellStart"/>
      <w:r w:rsidRPr="00F50D66">
        <w:rPr>
          <w:rFonts w:ascii="Times New Roman" w:hAnsi="Times New Roman" w:cs="Times New Roman"/>
          <w:color w:val="000000" w:themeColor="text1"/>
          <w:sz w:val="24"/>
          <w:szCs w:val="24"/>
        </w:rPr>
        <w:t>Diosady</w:t>
      </w:r>
      <w:proofErr w:type="spellEnd"/>
      <w:r w:rsidRPr="00F50D66">
        <w:rPr>
          <w:rFonts w:ascii="Times New Roman" w:hAnsi="Times New Roman" w:cs="Times New Roman"/>
          <w:color w:val="000000" w:themeColor="text1"/>
          <w:sz w:val="24"/>
          <w:szCs w:val="24"/>
        </w:rPr>
        <w:t xml:space="preserve">, </w:t>
      </w:r>
      <w:bookmarkEnd w:id="55"/>
      <w:r w:rsidRPr="00F50D66">
        <w:rPr>
          <w:rFonts w:ascii="Times New Roman" w:hAnsi="Times New Roman" w:cs="Times New Roman"/>
          <w:color w:val="000000" w:themeColor="text1"/>
          <w:sz w:val="24"/>
          <w:szCs w:val="24"/>
        </w:rPr>
        <w:t xml:space="preserve">L. L. 2014. Continuous ethanol fermentation in immersed, </w:t>
      </w:r>
      <w:proofErr w:type="gramStart"/>
      <w:r w:rsidRPr="00F50D66">
        <w:rPr>
          <w:rFonts w:ascii="Times New Roman" w:hAnsi="Times New Roman" w:cs="Times New Roman"/>
          <w:color w:val="000000" w:themeColor="text1"/>
          <w:sz w:val="24"/>
          <w:szCs w:val="24"/>
        </w:rPr>
        <w:t>cross-flow</w:t>
      </w:r>
      <w:proofErr w:type="gramEnd"/>
      <w:r w:rsidRPr="00F50D66">
        <w:rPr>
          <w:rFonts w:ascii="Times New Roman" w:hAnsi="Times New Roman" w:cs="Times New Roman"/>
          <w:color w:val="000000" w:themeColor="text1"/>
          <w:sz w:val="24"/>
          <w:szCs w:val="24"/>
        </w:rPr>
        <w:t xml:space="preserve"> microfiltration membrane biore</w:t>
      </w:r>
      <w:r w:rsidRPr="00F50D66">
        <w:rPr>
          <w:rFonts w:ascii="Times New Roman" w:hAnsi="Times New Roman" w:cs="Times New Roman"/>
          <w:color w:val="000000" w:themeColor="text1"/>
          <w:sz w:val="24"/>
          <w:szCs w:val="24"/>
        </w:rPr>
        <w:softHyphen/>
        <w:t xml:space="preserve">actor with cell retention. </w:t>
      </w:r>
      <w:r w:rsidRPr="00F50D66">
        <w:rPr>
          <w:rFonts w:ascii="Times New Roman" w:hAnsi="Times New Roman" w:cs="Times New Roman"/>
          <w:i/>
          <w:color w:val="000000" w:themeColor="text1"/>
          <w:sz w:val="24"/>
          <w:szCs w:val="24"/>
        </w:rPr>
        <w:t>J. Basic Appl. Sci.</w:t>
      </w:r>
      <w:r w:rsidRPr="00F50D66">
        <w:rPr>
          <w:rFonts w:ascii="Times New Roman" w:hAnsi="Times New Roman" w:cs="Times New Roman"/>
          <w:color w:val="000000" w:themeColor="text1"/>
          <w:sz w:val="24"/>
          <w:szCs w:val="24"/>
        </w:rPr>
        <w:t xml:space="preserve"> 10: 543–553.</w:t>
      </w:r>
      <w:bookmarkEnd w:id="56"/>
      <w:r w:rsidRPr="00F50D66">
        <w:rPr>
          <w:rFonts w:ascii="Times New Roman" w:hAnsi="Times New Roman" w:cs="Times New Roman"/>
          <w:b/>
          <w:bCs/>
          <w:color w:val="000000" w:themeColor="text1"/>
          <w:sz w:val="24"/>
          <w:szCs w:val="24"/>
        </w:rPr>
        <w:t xml:space="preserve"> </w:t>
      </w:r>
    </w:p>
    <w:p w14:paraId="5BD5BBDE"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Ramachandra, T. V. and </w:t>
      </w:r>
      <w:proofErr w:type="spellStart"/>
      <w:r w:rsidRPr="00F50D66">
        <w:rPr>
          <w:rFonts w:ascii="Times New Roman" w:hAnsi="Times New Roman" w:cs="Times New Roman"/>
          <w:color w:val="000000" w:themeColor="text1"/>
          <w:sz w:val="24"/>
          <w:szCs w:val="24"/>
        </w:rPr>
        <w:t>Hebbale</w:t>
      </w:r>
      <w:proofErr w:type="spellEnd"/>
      <w:r w:rsidRPr="00F50D66">
        <w:rPr>
          <w:rFonts w:ascii="Times New Roman" w:hAnsi="Times New Roman" w:cs="Times New Roman"/>
          <w:color w:val="000000" w:themeColor="text1"/>
          <w:sz w:val="24"/>
          <w:szCs w:val="24"/>
        </w:rPr>
        <w:t xml:space="preserve">, D. 2020. Bioethanol from macroalgae: Prospects and challenges. </w:t>
      </w:r>
      <w:r w:rsidRPr="00F50D66">
        <w:rPr>
          <w:rFonts w:ascii="Times New Roman" w:hAnsi="Times New Roman" w:cs="Times New Roman"/>
          <w:i/>
          <w:color w:val="000000" w:themeColor="text1"/>
          <w:sz w:val="24"/>
          <w:szCs w:val="24"/>
        </w:rPr>
        <w:t>Renew. Sustain. Energy Rev</w:t>
      </w:r>
      <w:r w:rsidRPr="00F50D66">
        <w:rPr>
          <w:rFonts w:ascii="Times New Roman" w:hAnsi="Times New Roman" w:cs="Times New Roman"/>
          <w:color w:val="000000" w:themeColor="text1"/>
          <w:sz w:val="24"/>
          <w:szCs w:val="24"/>
        </w:rPr>
        <w:t>. 117: 109147.</w:t>
      </w:r>
    </w:p>
    <w:p w14:paraId="31950E03"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Rodriguez, L. A., Toro, M. E., Vazquez, F., Correa-</w:t>
      </w:r>
      <w:proofErr w:type="spellStart"/>
      <w:r w:rsidRPr="00F50D66">
        <w:rPr>
          <w:rFonts w:ascii="Times New Roman" w:hAnsi="Times New Roman" w:cs="Times New Roman"/>
          <w:color w:val="000000" w:themeColor="text1"/>
          <w:sz w:val="24"/>
          <w:szCs w:val="24"/>
        </w:rPr>
        <w:t>Daneri</w:t>
      </w:r>
      <w:proofErr w:type="spellEnd"/>
      <w:r w:rsidRPr="00F50D66">
        <w:rPr>
          <w:rFonts w:ascii="Times New Roman" w:hAnsi="Times New Roman" w:cs="Times New Roman"/>
          <w:color w:val="000000" w:themeColor="text1"/>
          <w:sz w:val="24"/>
          <w:szCs w:val="24"/>
        </w:rPr>
        <w:t xml:space="preserve">, M. L., </w:t>
      </w:r>
      <w:proofErr w:type="spellStart"/>
      <w:r w:rsidRPr="00F50D66">
        <w:rPr>
          <w:rFonts w:ascii="Times New Roman" w:hAnsi="Times New Roman" w:cs="Times New Roman"/>
          <w:color w:val="000000" w:themeColor="text1"/>
          <w:sz w:val="24"/>
          <w:szCs w:val="24"/>
        </w:rPr>
        <w:t>Gouiric</w:t>
      </w:r>
      <w:proofErr w:type="spellEnd"/>
      <w:r w:rsidRPr="00F50D66">
        <w:rPr>
          <w:rFonts w:ascii="Times New Roman" w:hAnsi="Times New Roman" w:cs="Times New Roman"/>
          <w:color w:val="000000" w:themeColor="text1"/>
          <w:sz w:val="24"/>
          <w:szCs w:val="24"/>
        </w:rPr>
        <w:t xml:space="preserve">, S. C., and Vallejo, M. D. 2010. Bioethanol production from grape and sugar beet pomaces by solid-state fermentation. </w:t>
      </w:r>
      <w:r w:rsidRPr="00F50D66">
        <w:rPr>
          <w:rFonts w:ascii="Times New Roman" w:hAnsi="Times New Roman" w:cs="Times New Roman"/>
          <w:i/>
          <w:color w:val="000000" w:themeColor="text1"/>
          <w:sz w:val="24"/>
          <w:szCs w:val="24"/>
        </w:rPr>
        <w:t>Int. J. Hydrogen Energy</w:t>
      </w:r>
      <w:r w:rsidRPr="00F50D66">
        <w:rPr>
          <w:rFonts w:ascii="Times New Roman" w:hAnsi="Times New Roman" w:cs="Times New Roman"/>
          <w:color w:val="000000" w:themeColor="text1"/>
          <w:sz w:val="24"/>
          <w:szCs w:val="24"/>
        </w:rPr>
        <w:t xml:space="preserve"> 35: 5914-5917. </w:t>
      </w:r>
    </w:p>
    <w:p w14:paraId="3E47652D"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proofErr w:type="spellStart"/>
      <w:r w:rsidRPr="00F50D66">
        <w:rPr>
          <w:rFonts w:ascii="Times New Roman" w:hAnsi="Times New Roman" w:cs="Times New Roman"/>
          <w:color w:val="000000" w:themeColor="text1"/>
          <w:sz w:val="24"/>
          <w:szCs w:val="24"/>
        </w:rPr>
        <w:t>Rodsrud</w:t>
      </w:r>
      <w:proofErr w:type="spellEnd"/>
      <w:r w:rsidRPr="00F50D66">
        <w:rPr>
          <w:rFonts w:ascii="Times New Roman" w:hAnsi="Times New Roman" w:cs="Times New Roman"/>
          <w:color w:val="000000" w:themeColor="text1"/>
          <w:sz w:val="24"/>
          <w:szCs w:val="24"/>
        </w:rPr>
        <w:t xml:space="preserve">, G., Lersch, M., and </w:t>
      </w:r>
      <w:proofErr w:type="spellStart"/>
      <w:r w:rsidRPr="00F50D66">
        <w:rPr>
          <w:rFonts w:ascii="Times New Roman" w:hAnsi="Times New Roman" w:cs="Times New Roman"/>
          <w:color w:val="000000" w:themeColor="text1"/>
          <w:sz w:val="24"/>
          <w:szCs w:val="24"/>
        </w:rPr>
        <w:t>Sjode</w:t>
      </w:r>
      <w:proofErr w:type="spellEnd"/>
      <w:r w:rsidRPr="00F50D66">
        <w:rPr>
          <w:rFonts w:ascii="Times New Roman" w:hAnsi="Times New Roman" w:cs="Times New Roman"/>
          <w:color w:val="000000" w:themeColor="text1"/>
          <w:sz w:val="24"/>
          <w:szCs w:val="24"/>
        </w:rPr>
        <w:t xml:space="preserve">, A. 2012. History and future of world’s most advanced biorefinery in operation. </w:t>
      </w:r>
      <w:r w:rsidRPr="00F50D66">
        <w:rPr>
          <w:rFonts w:ascii="Times New Roman" w:hAnsi="Times New Roman" w:cs="Times New Roman"/>
          <w:i/>
          <w:color w:val="000000" w:themeColor="text1"/>
          <w:sz w:val="24"/>
          <w:szCs w:val="24"/>
        </w:rPr>
        <w:t xml:space="preserve">Biomass </w:t>
      </w:r>
      <w:proofErr w:type="spellStart"/>
      <w:r w:rsidRPr="00F50D66">
        <w:rPr>
          <w:rFonts w:ascii="Times New Roman" w:hAnsi="Times New Roman" w:cs="Times New Roman"/>
          <w:i/>
          <w:color w:val="000000" w:themeColor="text1"/>
          <w:sz w:val="24"/>
          <w:szCs w:val="24"/>
        </w:rPr>
        <w:t>Bioenrg</w:t>
      </w:r>
      <w:proofErr w:type="spellEnd"/>
      <w:r w:rsidRPr="00F50D66">
        <w:rPr>
          <w:rFonts w:ascii="Times New Roman" w:hAnsi="Times New Roman" w:cs="Times New Roman"/>
          <w:color w:val="000000" w:themeColor="text1"/>
          <w:sz w:val="24"/>
          <w:szCs w:val="24"/>
        </w:rPr>
        <w:t>. 46: 46–59.</w:t>
      </w:r>
    </w:p>
    <w:p w14:paraId="54015241"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Saha, B. C., </w:t>
      </w:r>
      <w:proofErr w:type="spellStart"/>
      <w:r w:rsidRPr="00F50D66">
        <w:rPr>
          <w:rFonts w:ascii="Times New Roman" w:hAnsi="Times New Roman" w:cs="Times New Roman"/>
          <w:color w:val="000000" w:themeColor="text1"/>
          <w:sz w:val="24"/>
          <w:szCs w:val="24"/>
        </w:rPr>
        <w:t>Iten</w:t>
      </w:r>
      <w:proofErr w:type="spellEnd"/>
      <w:r w:rsidRPr="00F50D66">
        <w:rPr>
          <w:rFonts w:ascii="Times New Roman" w:hAnsi="Times New Roman" w:cs="Times New Roman"/>
          <w:color w:val="000000" w:themeColor="text1"/>
          <w:sz w:val="24"/>
          <w:szCs w:val="24"/>
        </w:rPr>
        <w:t xml:space="preserve">, L. B., Cotta, M. A., and Wu, Y. V. 2005. Dilute acid pretreatment, enzymatic saccharification and fermentation of wheat straw to ethanol. </w:t>
      </w:r>
      <w:r w:rsidRPr="00F50D66">
        <w:rPr>
          <w:rFonts w:ascii="Times New Roman" w:hAnsi="Times New Roman" w:cs="Times New Roman"/>
          <w:i/>
          <w:color w:val="000000" w:themeColor="text1"/>
          <w:sz w:val="24"/>
          <w:szCs w:val="24"/>
        </w:rPr>
        <w:t xml:space="preserve">Process </w:t>
      </w:r>
      <w:proofErr w:type="spellStart"/>
      <w:r w:rsidRPr="00F50D66">
        <w:rPr>
          <w:rFonts w:ascii="Times New Roman" w:hAnsi="Times New Roman" w:cs="Times New Roman"/>
          <w:i/>
          <w:color w:val="000000" w:themeColor="text1"/>
          <w:sz w:val="24"/>
          <w:szCs w:val="24"/>
        </w:rPr>
        <w:t>Biochem</w:t>
      </w:r>
      <w:proofErr w:type="spellEnd"/>
      <w:r w:rsidRPr="00F50D66">
        <w:rPr>
          <w:rFonts w:ascii="Times New Roman" w:hAnsi="Times New Roman" w:cs="Times New Roman"/>
          <w:color w:val="000000" w:themeColor="text1"/>
          <w:sz w:val="24"/>
          <w:szCs w:val="24"/>
        </w:rPr>
        <w:t>. 40: 3693-3700.</w:t>
      </w:r>
    </w:p>
    <w:p w14:paraId="51BD5876"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bookmarkStart w:id="57" w:name="_Hlk119951215"/>
      <w:r w:rsidRPr="00F50D66">
        <w:rPr>
          <w:rFonts w:ascii="Times New Roman" w:hAnsi="Times New Roman" w:cs="Times New Roman"/>
          <w:color w:val="000000" w:themeColor="text1"/>
          <w:sz w:val="24"/>
          <w:szCs w:val="24"/>
        </w:rPr>
        <w:t>Sanchez</w:t>
      </w:r>
      <w:bookmarkEnd w:id="57"/>
      <w:r w:rsidRPr="00F50D66">
        <w:rPr>
          <w:rFonts w:ascii="Times New Roman" w:hAnsi="Times New Roman" w:cs="Times New Roman"/>
          <w:color w:val="000000" w:themeColor="text1"/>
          <w:sz w:val="24"/>
          <w:szCs w:val="24"/>
        </w:rPr>
        <w:t xml:space="preserve">, C. 2009. Lignocellulosic residues: Biodegradation and bioconversion by fungi. </w:t>
      </w:r>
      <w:proofErr w:type="spellStart"/>
      <w:r w:rsidRPr="00F50D66">
        <w:rPr>
          <w:rFonts w:ascii="Times New Roman" w:hAnsi="Times New Roman" w:cs="Times New Roman"/>
          <w:i/>
          <w:color w:val="000000" w:themeColor="text1"/>
          <w:sz w:val="24"/>
          <w:szCs w:val="24"/>
        </w:rPr>
        <w:t>Biotechnol</w:t>
      </w:r>
      <w:proofErr w:type="spellEnd"/>
      <w:r w:rsidRPr="00F50D66">
        <w:rPr>
          <w:rFonts w:ascii="Times New Roman" w:hAnsi="Times New Roman" w:cs="Times New Roman"/>
          <w:i/>
          <w:color w:val="000000" w:themeColor="text1"/>
          <w:sz w:val="24"/>
          <w:szCs w:val="24"/>
        </w:rPr>
        <w:t>. Adv</w:t>
      </w:r>
      <w:r w:rsidRPr="00F50D66">
        <w:rPr>
          <w:rFonts w:ascii="Times New Roman" w:hAnsi="Times New Roman" w:cs="Times New Roman"/>
          <w:color w:val="000000" w:themeColor="text1"/>
          <w:sz w:val="24"/>
          <w:szCs w:val="24"/>
        </w:rPr>
        <w:t>. 27(2): 185–194.</w:t>
      </w:r>
    </w:p>
    <w:p w14:paraId="67F78054"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Sanchez, O. J. and Cardona, C. A. 2008. Trends in biotechnological production of fuel ethanol from different feedstocks. </w:t>
      </w:r>
      <w:proofErr w:type="spellStart"/>
      <w:r w:rsidRPr="00F50D66">
        <w:rPr>
          <w:rFonts w:ascii="Times New Roman" w:hAnsi="Times New Roman" w:cs="Times New Roman"/>
          <w:i/>
          <w:color w:val="000000" w:themeColor="text1"/>
          <w:sz w:val="24"/>
          <w:szCs w:val="24"/>
        </w:rPr>
        <w:t>Bioresour</w:t>
      </w:r>
      <w:proofErr w:type="spellEnd"/>
      <w:r w:rsidRPr="00F50D66">
        <w:rPr>
          <w:rFonts w:ascii="Times New Roman" w:hAnsi="Times New Roman" w:cs="Times New Roman"/>
          <w:i/>
          <w:color w:val="000000" w:themeColor="text1"/>
          <w:sz w:val="24"/>
          <w:szCs w:val="24"/>
        </w:rPr>
        <w:t>. Technol</w:t>
      </w:r>
      <w:r w:rsidRPr="00F50D66">
        <w:rPr>
          <w:rFonts w:ascii="Times New Roman" w:hAnsi="Times New Roman" w:cs="Times New Roman"/>
          <w:color w:val="000000" w:themeColor="text1"/>
          <w:sz w:val="24"/>
          <w:szCs w:val="24"/>
        </w:rPr>
        <w:t>. 99: 5270-5295.</w:t>
      </w:r>
    </w:p>
    <w:p w14:paraId="1D031213"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Sarkar, N., Ghosh, S. K., and </w:t>
      </w:r>
      <w:proofErr w:type="spellStart"/>
      <w:r w:rsidRPr="00F50D66">
        <w:rPr>
          <w:rFonts w:ascii="Times New Roman" w:hAnsi="Times New Roman" w:cs="Times New Roman"/>
          <w:color w:val="000000" w:themeColor="text1"/>
          <w:sz w:val="24"/>
          <w:szCs w:val="24"/>
        </w:rPr>
        <w:t>Bannerjee</w:t>
      </w:r>
      <w:proofErr w:type="spellEnd"/>
      <w:r w:rsidRPr="00F50D66">
        <w:rPr>
          <w:rFonts w:ascii="Times New Roman" w:hAnsi="Times New Roman" w:cs="Times New Roman"/>
          <w:color w:val="000000" w:themeColor="text1"/>
          <w:sz w:val="24"/>
          <w:szCs w:val="24"/>
        </w:rPr>
        <w:t xml:space="preserve">, S. 2012. Bioethanol production from agricultural wastes: An overview. </w:t>
      </w:r>
      <w:r w:rsidRPr="00F50D66">
        <w:rPr>
          <w:rFonts w:ascii="Times New Roman" w:hAnsi="Times New Roman" w:cs="Times New Roman"/>
          <w:i/>
          <w:color w:val="000000" w:themeColor="text1"/>
          <w:sz w:val="24"/>
          <w:szCs w:val="24"/>
        </w:rPr>
        <w:t xml:space="preserve">Renew. </w:t>
      </w:r>
      <w:proofErr w:type="spellStart"/>
      <w:r w:rsidRPr="00F50D66">
        <w:rPr>
          <w:rFonts w:ascii="Times New Roman" w:hAnsi="Times New Roman" w:cs="Times New Roman"/>
          <w:i/>
          <w:color w:val="000000" w:themeColor="text1"/>
          <w:sz w:val="24"/>
          <w:szCs w:val="24"/>
        </w:rPr>
        <w:t>Energ</w:t>
      </w:r>
      <w:proofErr w:type="spellEnd"/>
      <w:r w:rsidRPr="00F50D66">
        <w:rPr>
          <w:rFonts w:ascii="Times New Roman" w:hAnsi="Times New Roman" w:cs="Times New Roman"/>
          <w:i/>
          <w:color w:val="000000" w:themeColor="text1"/>
          <w:sz w:val="24"/>
          <w:szCs w:val="24"/>
        </w:rPr>
        <w:t>.</w:t>
      </w:r>
      <w:r w:rsidRPr="00F50D66">
        <w:rPr>
          <w:rFonts w:ascii="Times New Roman" w:hAnsi="Times New Roman" w:cs="Times New Roman"/>
          <w:color w:val="000000" w:themeColor="text1"/>
          <w:sz w:val="24"/>
          <w:szCs w:val="24"/>
        </w:rPr>
        <w:t xml:space="preserve"> 37(1): 19–27.</w:t>
      </w:r>
    </w:p>
    <w:p w14:paraId="19D92A89"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proofErr w:type="spellStart"/>
      <w:r w:rsidRPr="00F50D66">
        <w:rPr>
          <w:rFonts w:ascii="Times New Roman" w:hAnsi="Times New Roman" w:cs="Times New Roman"/>
          <w:color w:val="000000" w:themeColor="text1"/>
          <w:sz w:val="24"/>
          <w:szCs w:val="24"/>
        </w:rPr>
        <w:t>Seong</w:t>
      </w:r>
      <w:proofErr w:type="spellEnd"/>
      <w:r w:rsidRPr="00F50D66">
        <w:rPr>
          <w:rFonts w:ascii="Times New Roman" w:hAnsi="Times New Roman" w:cs="Times New Roman"/>
          <w:color w:val="000000" w:themeColor="text1"/>
          <w:sz w:val="24"/>
          <w:szCs w:val="24"/>
        </w:rPr>
        <w:t>, Choi., Jae-Hoon, Kim., Seung, G. W.</w:t>
      </w:r>
      <w:proofErr w:type="gramStart"/>
      <w:r w:rsidRPr="00F50D66">
        <w:rPr>
          <w:rFonts w:ascii="Times New Roman" w:hAnsi="Times New Roman" w:cs="Times New Roman"/>
          <w:color w:val="000000" w:themeColor="text1"/>
          <w:sz w:val="24"/>
          <w:szCs w:val="24"/>
        </w:rPr>
        <w:t>,  Kyoung</w:t>
      </w:r>
      <w:proofErr w:type="gramEnd"/>
      <w:r w:rsidRPr="00F50D66">
        <w:rPr>
          <w:rFonts w:ascii="Times New Roman" w:hAnsi="Times New Roman" w:cs="Times New Roman"/>
          <w:color w:val="000000" w:themeColor="text1"/>
          <w:sz w:val="24"/>
          <w:szCs w:val="24"/>
        </w:rPr>
        <w:t xml:space="preserve">, H. K., and </w:t>
      </w:r>
      <w:proofErr w:type="spellStart"/>
      <w:r w:rsidRPr="00F50D66">
        <w:rPr>
          <w:rFonts w:ascii="Times New Roman" w:hAnsi="Times New Roman" w:cs="Times New Roman"/>
          <w:color w:val="000000" w:themeColor="text1"/>
          <w:sz w:val="24"/>
          <w:szCs w:val="24"/>
        </w:rPr>
        <w:t>Hyeun</w:t>
      </w:r>
      <w:proofErr w:type="spellEnd"/>
      <w:r w:rsidRPr="00F50D66">
        <w:rPr>
          <w:rFonts w:ascii="Times New Roman" w:hAnsi="Times New Roman" w:cs="Times New Roman"/>
          <w:color w:val="000000" w:themeColor="text1"/>
          <w:sz w:val="24"/>
          <w:szCs w:val="24"/>
        </w:rPr>
        <w:t xml:space="preserve">-Jong, B. 2013. Bioethanol production from mandarin (Citrus </w:t>
      </w:r>
      <w:proofErr w:type="spellStart"/>
      <w:r w:rsidRPr="00F50D66">
        <w:rPr>
          <w:rFonts w:ascii="Times New Roman" w:hAnsi="Times New Roman" w:cs="Times New Roman"/>
          <w:color w:val="000000" w:themeColor="text1"/>
          <w:sz w:val="24"/>
          <w:szCs w:val="24"/>
        </w:rPr>
        <w:t>unshiu</w:t>
      </w:r>
      <w:proofErr w:type="spellEnd"/>
      <w:r w:rsidRPr="00F50D66">
        <w:rPr>
          <w:rFonts w:ascii="Times New Roman" w:hAnsi="Times New Roman" w:cs="Times New Roman"/>
          <w:color w:val="000000" w:themeColor="text1"/>
          <w:sz w:val="24"/>
          <w:szCs w:val="24"/>
        </w:rPr>
        <w:t xml:space="preserve">) peel waste using popping pretreatment. </w:t>
      </w:r>
      <w:r w:rsidRPr="00F50D66">
        <w:rPr>
          <w:rFonts w:ascii="Times New Roman" w:hAnsi="Times New Roman" w:cs="Times New Roman"/>
          <w:i/>
          <w:color w:val="000000" w:themeColor="text1"/>
          <w:sz w:val="24"/>
          <w:szCs w:val="24"/>
        </w:rPr>
        <w:t>Appl. Energy</w:t>
      </w:r>
      <w:r w:rsidRPr="00F50D66">
        <w:rPr>
          <w:rFonts w:ascii="Times New Roman" w:hAnsi="Times New Roman" w:cs="Times New Roman"/>
          <w:color w:val="000000" w:themeColor="text1"/>
          <w:sz w:val="24"/>
          <w:szCs w:val="24"/>
        </w:rPr>
        <w:t xml:space="preserve"> 102: 204–210.</w:t>
      </w:r>
    </w:p>
    <w:p w14:paraId="3B41961F"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proofErr w:type="spellStart"/>
      <w:r w:rsidRPr="00F50D66">
        <w:rPr>
          <w:rFonts w:ascii="Times New Roman" w:hAnsi="Times New Roman" w:cs="Times New Roman"/>
          <w:color w:val="000000" w:themeColor="text1"/>
          <w:sz w:val="24"/>
          <w:szCs w:val="24"/>
        </w:rPr>
        <w:t>Stichnothe</w:t>
      </w:r>
      <w:proofErr w:type="spellEnd"/>
      <w:r w:rsidRPr="00F50D66">
        <w:rPr>
          <w:rFonts w:ascii="Times New Roman" w:hAnsi="Times New Roman" w:cs="Times New Roman"/>
          <w:color w:val="000000" w:themeColor="text1"/>
          <w:sz w:val="24"/>
          <w:szCs w:val="24"/>
        </w:rPr>
        <w:t xml:space="preserve">, H. and </w:t>
      </w:r>
      <w:proofErr w:type="spellStart"/>
      <w:r w:rsidRPr="00F50D66">
        <w:rPr>
          <w:rFonts w:ascii="Times New Roman" w:hAnsi="Times New Roman" w:cs="Times New Roman"/>
          <w:color w:val="000000" w:themeColor="text1"/>
          <w:sz w:val="24"/>
          <w:szCs w:val="24"/>
        </w:rPr>
        <w:t>Azapagic</w:t>
      </w:r>
      <w:proofErr w:type="spellEnd"/>
      <w:r w:rsidRPr="00F50D66">
        <w:rPr>
          <w:rFonts w:ascii="Times New Roman" w:hAnsi="Times New Roman" w:cs="Times New Roman"/>
          <w:color w:val="000000" w:themeColor="text1"/>
          <w:sz w:val="24"/>
          <w:szCs w:val="24"/>
        </w:rPr>
        <w:t xml:space="preserve">, A. 2009. Bioethanol from Waste: Life Cycle Estimation of the Greenhouse Gas Saving Potential. </w:t>
      </w:r>
      <w:proofErr w:type="spellStart"/>
      <w:r w:rsidRPr="00F50D66">
        <w:rPr>
          <w:rFonts w:ascii="Times New Roman" w:hAnsi="Times New Roman" w:cs="Times New Roman"/>
          <w:i/>
          <w:color w:val="000000" w:themeColor="text1"/>
          <w:sz w:val="24"/>
          <w:szCs w:val="24"/>
        </w:rPr>
        <w:t>Resour</w:t>
      </w:r>
      <w:proofErr w:type="spellEnd"/>
      <w:r w:rsidRPr="00F50D66">
        <w:rPr>
          <w:rFonts w:ascii="Times New Roman" w:hAnsi="Times New Roman" w:cs="Times New Roman"/>
          <w:i/>
          <w:color w:val="000000" w:themeColor="text1"/>
          <w:sz w:val="24"/>
          <w:szCs w:val="24"/>
        </w:rPr>
        <w:t xml:space="preserve">. </w:t>
      </w:r>
      <w:proofErr w:type="spellStart"/>
      <w:r w:rsidRPr="00F50D66">
        <w:rPr>
          <w:rFonts w:ascii="Times New Roman" w:hAnsi="Times New Roman" w:cs="Times New Roman"/>
          <w:i/>
          <w:color w:val="000000" w:themeColor="text1"/>
          <w:sz w:val="24"/>
          <w:szCs w:val="24"/>
        </w:rPr>
        <w:t>Conserv</w:t>
      </w:r>
      <w:proofErr w:type="spellEnd"/>
      <w:r w:rsidRPr="00F50D66">
        <w:rPr>
          <w:rFonts w:ascii="Times New Roman" w:hAnsi="Times New Roman" w:cs="Times New Roman"/>
          <w:i/>
          <w:color w:val="000000" w:themeColor="text1"/>
          <w:sz w:val="24"/>
          <w:szCs w:val="24"/>
        </w:rPr>
        <w:t xml:space="preserve">. </w:t>
      </w:r>
      <w:proofErr w:type="spellStart"/>
      <w:r w:rsidRPr="00F50D66">
        <w:rPr>
          <w:rFonts w:ascii="Times New Roman" w:hAnsi="Times New Roman" w:cs="Times New Roman"/>
          <w:i/>
          <w:color w:val="000000" w:themeColor="text1"/>
          <w:sz w:val="24"/>
          <w:szCs w:val="24"/>
        </w:rPr>
        <w:t>Recy</w:t>
      </w:r>
      <w:proofErr w:type="spellEnd"/>
      <w:r w:rsidRPr="00F50D66">
        <w:rPr>
          <w:rFonts w:ascii="Times New Roman" w:hAnsi="Times New Roman" w:cs="Times New Roman"/>
          <w:color w:val="000000" w:themeColor="text1"/>
          <w:sz w:val="24"/>
          <w:szCs w:val="24"/>
        </w:rPr>
        <w:t>. 53: 624–630.</w:t>
      </w:r>
    </w:p>
    <w:p w14:paraId="5E29009F"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 xml:space="preserve">Sun, R. C., </w:t>
      </w:r>
      <w:proofErr w:type="spellStart"/>
      <w:r w:rsidRPr="00F50D66">
        <w:rPr>
          <w:rFonts w:ascii="Times New Roman" w:hAnsi="Times New Roman" w:cs="Times New Roman"/>
          <w:color w:val="000000" w:themeColor="text1"/>
          <w:sz w:val="24"/>
          <w:szCs w:val="24"/>
        </w:rPr>
        <w:t>Lawther</w:t>
      </w:r>
      <w:proofErr w:type="spellEnd"/>
      <w:r w:rsidRPr="00F50D66">
        <w:rPr>
          <w:rFonts w:ascii="Times New Roman" w:hAnsi="Times New Roman" w:cs="Times New Roman"/>
          <w:color w:val="000000" w:themeColor="text1"/>
          <w:sz w:val="24"/>
          <w:szCs w:val="24"/>
        </w:rPr>
        <w:t xml:space="preserve">, J. M., and Banks, W. B. 1995. Influence of alkaline pretreatments on the cell-wall components of wheat-straw. </w:t>
      </w:r>
      <w:r w:rsidRPr="00F50D66">
        <w:rPr>
          <w:rFonts w:ascii="Times New Roman" w:hAnsi="Times New Roman" w:cs="Times New Roman"/>
          <w:i/>
          <w:color w:val="000000" w:themeColor="text1"/>
          <w:sz w:val="24"/>
          <w:szCs w:val="24"/>
        </w:rPr>
        <w:t>Ind. Crops Prod.</w:t>
      </w:r>
      <w:r w:rsidRPr="00F50D66">
        <w:rPr>
          <w:rFonts w:ascii="Times New Roman" w:hAnsi="Times New Roman" w:cs="Times New Roman"/>
          <w:color w:val="000000" w:themeColor="text1"/>
          <w:sz w:val="24"/>
          <w:szCs w:val="24"/>
        </w:rPr>
        <w:t xml:space="preserve"> 4(2): 127-145.</w:t>
      </w:r>
    </w:p>
    <w:p w14:paraId="6609BA09"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bookmarkStart w:id="58" w:name="_Hlk119949577"/>
      <w:r w:rsidRPr="00F50D66">
        <w:rPr>
          <w:rFonts w:ascii="Times New Roman" w:hAnsi="Times New Roman" w:cs="Times New Roman"/>
          <w:color w:val="000000" w:themeColor="text1"/>
          <w:sz w:val="24"/>
          <w:szCs w:val="24"/>
        </w:rPr>
        <w:lastRenderedPageBreak/>
        <w:t xml:space="preserve">Sun, Y. and Cheng, </w:t>
      </w:r>
      <w:bookmarkEnd w:id="58"/>
      <w:r w:rsidRPr="00F50D66">
        <w:rPr>
          <w:rFonts w:ascii="Times New Roman" w:hAnsi="Times New Roman" w:cs="Times New Roman"/>
          <w:color w:val="000000" w:themeColor="text1"/>
          <w:sz w:val="24"/>
          <w:szCs w:val="24"/>
        </w:rPr>
        <w:t xml:space="preserve">J. 2002. Hydrolysis of lignocellulosic material for ethanol production: a review. </w:t>
      </w:r>
      <w:proofErr w:type="spellStart"/>
      <w:r w:rsidRPr="00F50D66">
        <w:rPr>
          <w:rFonts w:ascii="Times New Roman" w:hAnsi="Times New Roman" w:cs="Times New Roman"/>
          <w:i/>
          <w:color w:val="000000" w:themeColor="text1"/>
          <w:sz w:val="24"/>
          <w:szCs w:val="24"/>
        </w:rPr>
        <w:t>Bioresour</w:t>
      </w:r>
      <w:proofErr w:type="spellEnd"/>
      <w:r w:rsidRPr="00F50D66">
        <w:rPr>
          <w:rFonts w:ascii="Times New Roman" w:hAnsi="Times New Roman" w:cs="Times New Roman"/>
          <w:i/>
          <w:color w:val="000000" w:themeColor="text1"/>
          <w:sz w:val="24"/>
          <w:szCs w:val="24"/>
        </w:rPr>
        <w:t>. Technol</w:t>
      </w:r>
      <w:r w:rsidRPr="00F50D66">
        <w:rPr>
          <w:rFonts w:ascii="Times New Roman" w:hAnsi="Times New Roman" w:cs="Times New Roman"/>
          <w:color w:val="000000" w:themeColor="text1"/>
          <w:sz w:val="24"/>
          <w:szCs w:val="24"/>
        </w:rPr>
        <w:t>. 96: 673-686.</w:t>
      </w:r>
    </w:p>
    <w:p w14:paraId="1E32E927"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r w:rsidRPr="00F50D66">
        <w:rPr>
          <w:rFonts w:ascii="Times New Roman" w:hAnsi="Times New Roman" w:cs="Times New Roman"/>
          <w:bCs/>
          <w:color w:val="000000" w:themeColor="text1"/>
          <w:sz w:val="24"/>
          <w:szCs w:val="24"/>
        </w:rPr>
        <w:t xml:space="preserve">Taha, M. G., Khattab, A. E., Ali, H. E., and Dawood, M. A. M. 2019. Production of </w:t>
      </w:r>
      <w:proofErr w:type="gramStart"/>
      <w:r w:rsidRPr="00F50D66">
        <w:rPr>
          <w:rFonts w:ascii="Times New Roman" w:hAnsi="Times New Roman" w:cs="Times New Roman"/>
          <w:bCs/>
          <w:color w:val="000000" w:themeColor="text1"/>
          <w:sz w:val="24"/>
          <w:szCs w:val="24"/>
        </w:rPr>
        <w:t>bio-ethanol</w:t>
      </w:r>
      <w:proofErr w:type="gramEnd"/>
      <w:r w:rsidRPr="00F50D66">
        <w:rPr>
          <w:rFonts w:ascii="Times New Roman" w:hAnsi="Times New Roman" w:cs="Times New Roman"/>
          <w:bCs/>
          <w:color w:val="000000" w:themeColor="text1"/>
          <w:sz w:val="24"/>
          <w:szCs w:val="24"/>
        </w:rPr>
        <w:t xml:space="preserve"> from potato starch wastes by </w:t>
      </w:r>
      <w:r w:rsidRPr="00F50D66">
        <w:rPr>
          <w:rFonts w:ascii="Times New Roman" w:hAnsi="Times New Roman" w:cs="Times New Roman"/>
          <w:bCs/>
          <w:i/>
          <w:iCs/>
          <w:color w:val="000000" w:themeColor="text1"/>
          <w:sz w:val="24"/>
          <w:szCs w:val="24"/>
        </w:rPr>
        <w:t xml:space="preserve">Saccharomyces cerevisiae. Egypt. J. Appl. Sci. </w:t>
      </w:r>
      <w:r w:rsidRPr="00F50D66">
        <w:rPr>
          <w:rFonts w:ascii="Times New Roman" w:hAnsi="Times New Roman" w:cs="Times New Roman"/>
          <w:bCs/>
          <w:iCs/>
          <w:color w:val="000000" w:themeColor="text1"/>
          <w:sz w:val="24"/>
          <w:szCs w:val="24"/>
        </w:rPr>
        <w:t>34 (12):</w:t>
      </w:r>
      <w:r w:rsidRPr="00F50D66">
        <w:rPr>
          <w:rFonts w:ascii="Times New Roman" w:hAnsi="Times New Roman" w:cs="Times New Roman"/>
          <w:bCs/>
          <w:i/>
          <w:iCs/>
          <w:color w:val="000000" w:themeColor="text1"/>
          <w:sz w:val="24"/>
          <w:szCs w:val="24"/>
        </w:rPr>
        <w:t xml:space="preserve"> </w:t>
      </w:r>
      <w:r w:rsidRPr="00F50D66">
        <w:rPr>
          <w:rFonts w:ascii="Times New Roman" w:hAnsi="Times New Roman" w:cs="Times New Roman"/>
          <w:color w:val="000000" w:themeColor="text1"/>
          <w:sz w:val="24"/>
          <w:szCs w:val="24"/>
        </w:rPr>
        <w:t xml:space="preserve">256-267. </w:t>
      </w:r>
    </w:p>
    <w:p w14:paraId="222736A4"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r w:rsidRPr="00F50D66">
        <w:rPr>
          <w:rFonts w:ascii="Times New Roman" w:hAnsi="Times New Roman" w:cs="Times New Roman"/>
          <w:color w:val="000000" w:themeColor="text1"/>
          <w:sz w:val="24"/>
          <w:szCs w:val="24"/>
        </w:rPr>
        <w:t>Tomas-</w:t>
      </w:r>
      <w:proofErr w:type="spellStart"/>
      <w:r w:rsidRPr="00F50D66">
        <w:rPr>
          <w:rFonts w:ascii="Times New Roman" w:hAnsi="Times New Roman" w:cs="Times New Roman"/>
          <w:color w:val="000000" w:themeColor="text1"/>
          <w:sz w:val="24"/>
          <w:szCs w:val="24"/>
        </w:rPr>
        <w:t>Pejo</w:t>
      </w:r>
      <w:proofErr w:type="spellEnd"/>
      <w:r w:rsidRPr="00F50D66">
        <w:rPr>
          <w:rFonts w:ascii="Times New Roman" w:hAnsi="Times New Roman" w:cs="Times New Roman"/>
          <w:color w:val="000000" w:themeColor="text1"/>
          <w:sz w:val="24"/>
          <w:szCs w:val="24"/>
        </w:rPr>
        <w:t xml:space="preserve">, E., </w:t>
      </w:r>
      <w:proofErr w:type="spellStart"/>
      <w:r w:rsidRPr="00F50D66">
        <w:rPr>
          <w:rFonts w:ascii="Times New Roman" w:hAnsi="Times New Roman" w:cs="Times New Roman"/>
          <w:color w:val="000000" w:themeColor="text1"/>
          <w:sz w:val="24"/>
          <w:szCs w:val="24"/>
        </w:rPr>
        <w:t>Alvira</w:t>
      </w:r>
      <w:proofErr w:type="spellEnd"/>
      <w:r w:rsidRPr="00F50D66">
        <w:rPr>
          <w:rFonts w:ascii="Times New Roman" w:hAnsi="Times New Roman" w:cs="Times New Roman"/>
          <w:color w:val="000000" w:themeColor="text1"/>
          <w:sz w:val="24"/>
          <w:szCs w:val="24"/>
        </w:rPr>
        <w:t xml:space="preserve">, P., Ballesteros, M., and Negro, M. J. 2011. Pretreatment technologies for lignocellulose-to-bioethanol conversion. In: Pandey A, </w:t>
      </w:r>
      <w:proofErr w:type="spellStart"/>
      <w:r w:rsidRPr="00F50D66">
        <w:rPr>
          <w:rFonts w:ascii="Times New Roman" w:hAnsi="Times New Roman" w:cs="Times New Roman"/>
          <w:color w:val="000000" w:themeColor="text1"/>
          <w:sz w:val="24"/>
          <w:szCs w:val="24"/>
        </w:rPr>
        <w:t>Larroche</w:t>
      </w:r>
      <w:proofErr w:type="spellEnd"/>
      <w:r w:rsidRPr="00F50D66">
        <w:rPr>
          <w:rFonts w:ascii="Times New Roman" w:hAnsi="Times New Roman" w:cs="Times New Roman"/>
          <w:color w:val="000000" w:themeColor="text1"/>
          <w:sz w:val="24"/>
          <w:szCs w:val="24"/>
        </w:rPr>
        <w:t xml:space="preserve"> C, </w:t>
      </w:r>
      <w:proofErr w:type="spellStart"/>
      <w:r w:rsidRPr="00F50D66">
        <w:rPr>
          <w:rFonts w:ascii="Times New Roman" w:hAnsi="Times New Roman" w:cs="Times New Roman"/>
          <w:color w:val="000000" w:themeColor="text1"/>
          <w:sz w:val="24"/>
          <w:szCs w:val="24"/>
        </w:rPr>
        <w:t>Ricke</w:t>
      </w:r>
      <w:proofErr w:type="spellEnd"/>
      <w:r w:rsidRPr="00F50D66">
        <w:rPr>
          <w:rFonts w:ascii="Times New Roman" w:hAnsi="Times New Roman" w:cs="Times New Roman"/>
          <w:color w:val="000000" w:themeColor="text1"/>
          <w:sz w:val="24"/>
          <w:szCs w:val="24"/>
        </w:rPr>
        <w:t xml:space="preserve"> SC, </w:t>
      </w:r>
      <w:proofErr w:type="spellStart"/>
      <w:r w:rsidRPr="00F50D66">
        <w:rPr>
          <w:rFonts w:ascii="Times New Roman" w:hAnsi="Times New Roman" w:cs="Times New Roman"/>
          <w:color w:val="000000" w:themeColor="text1"/>
          <w:sz w:val="24"/>
          <w:szCs w:val="24"/>
        </w:rPr>
        <w:t>Dussap</w:t>
      </w:r>
      <w:proofErr w:type="spellEnd"/>
      <w:r w:rsidRPr="00F50D66">
        <w:rPr>
          <w:rFonts w:ascii="Times New Roman" w:hAnsi="Times New Roman" w:cs="Times New Roman"/>
          <w:color w:val="000000" w:themeColor="text1"/>
          <w:sz w:val="24"/>
          <w:szCs w:val="24"/>
        </w:rPr>
        <w:t xml:space="preserve"> CG, </w:t>
      </w:r>
      <w:proofErr w:type="spellStart"/>
      <w:r w:rsidRPr="00F50D66">
        <w:rPr>
          <w:rFonts w:ascii="Times New Roman" w:hAnsi="Times New Roman" w:cs="Times New Roman"/>
          <w:color w:val="000000" w:themeColor="text1"/>
          <w:sz w:val="24"/>
          <w:szCs w:val="24"/>
        </w:rPr>
        <w:t>Gnansounou</w:t>
      </w:r>
      <w:proofErr w:type="spellEnd"/>
      <w:r w:rsidRPr="00F50D66">
        <w:rPr>
          <w:rFonts w:ascii="Times New Roman" w:hAnsi="Times New Roman" w:cs="Times New Roman"/>
          <w:color w:val="000000" w:themeColor="text1"/>
          <w:sz w:val="24"/>
          <w:szCs w:val="24"/>
        </w:rPr>
        <w:t xml:space="preserve"> E, editors. Biofuels – Alternative feedstocks and conversion pro</w:t>
      </w:r>
      <w:r w:rsidRPr="00F50D66">
        <w:rPr>
          <w:rFonts w:ascii="Times New Roman" w:hAnsi="Times New Roman" w:cs="Times New Roman"/>
          <w:color w:val="000000" w:themeColor="text1"/>
          <w:sz w:val="24"/>
          <w:szCs w:val="24"/>
        </w:rPr>
        <w:softHyphen/>
        <w:t xml:space="preserve">cesses. Oxford, UK: Academic Press; 2011. pp. 149–176. </w:t>
      </w:r>
    </w:p>
    <w:p w14:paraId="5567F144"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bookmarkStart w:id="59" w:name="_Hlk119774987"/>
      <w:proofErr w:type="spellStart"/>
      <w:r w:rsidRPr="00F50D66">
        <w:rPr>
          <w:rFonts w:ascii="Times New Roman" w:hAnsi="Times New Roman" w:cs="Times New Roman"/>
          <w:color w:val="000000" w:themeColor="text1"/>
          <w:sz w:val="24"/>
          <w:szCs w:val="24"/>
        </w:rPr>
        <w:t>Uihlein</w:t>
      </w:r>
      <w:proofErr w:type="spellEnd"/>
      <w:r w:rsidRPr="00F50D66">
        <w:rPr>
          <w:rFonts w:ascii="Times New Roman" w:hAnsi="Times New Roman" w:cs="Times New Roman"/>
          <w:color w:val="000000" w:themeColor="text1"/>
          <w:sz w:val="24"/>
          <w:szCs w:val="24"/>
        </w:rPr>
        <w:t xml:space="preserve">, A. and </w:t>
      </w:r>
      <w:proofErr w:type="spellStart"/>
      <w:r w:rsidRPr="00F50D66">
        <w:rPr>
          <w:rFonts w:ascii="Times New Roman" w:hAnsi="Times New Roman" w:cs="Times New Roman"/>
          <w:color w:val="000000" w:themeColor="text1"/>
          <w:sz w:val="24"/>
          <w:szCs w:val="24"/>
        </w:rPr>
        <w:t>Schbek</w:t>
      </w:r>
      <w:proofErr w:type="spellEnd"/>
      <w:r w:rsidRPr="00F50D66">
        <w:rPr>
          <w:rFonts w:ascii="Times New Roman" w:hAnsi="Times New Roman" w:cs="Times New Roman"/>
          <w:color w:val="000000" w:themeColor="text1"/>
          <w:sz w:val="24"/>
          <w:szCs w:val="24"/>
        </w:rPr>
        <w:t xml:space="preserve">, </w:t>
      </w:r>
      <w:bookmarkEnd w:id="59"/>
      <w:r w:rsidRPr="00F50D66">
        <w:rPr>
          <w:rFonts w:ascii="Times New Roman" w:hAnsi="Times New Roman" w:cs="Times New Roman"/>
          <w:color w:val="000000" w:themeColor="text1"/>
          <w:sz w:val="24"/>
          <w:szCs w:val="24"/>
        </w:rPr>
        <w:t xml:space="preserve">L. 2009. Environmental impacts of a lignocellulosic feedstock biorefinery system: an assessment. </w:t>
      </w:r>
      <w:r w:rsidRPr="00F50D66">
        <w:rPr>
          <w:rFonts w:ascii="Times New Roman" w:hAnsi="Times New Roman" w:cs="Times New Roman"/>
          <w:i/>
          <w:color w:val="000000" w:themeColor="text1"/>
          <w:sz w:val="24"/>
          <w:szCs w:val="24"/>
        </w:rPr>
        <w:t>Biomass and Bioenergy</w:t>
      </w:r>
      <w:r w:rsidRPr="00F50D66">
        <w:rPr>
          <w:rFonts w:ascii="Times New Roman" w:hAnsi="Times New Roman" w:cs="Times New Roman"/>
          <w:color w:val="000000" w:themeColor="text1"/>
          <w:sz w:val="24"/>
          <w:szCs w:val="24"/>
        </w:rPr>
        <w:t xml:space="preserve"> 33: 793-802.</w:t>
      </w:r>
    </w:p>
    <w:p w14:paraId="0F9FA6AE"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iCs/>
          <w:color w:val="000000" w:themeColor="text1"/>
          <w:sz w:val="24"/>
          <w:szCs w:val="24"/>
        </w:rPr>
      </w:pPr>
      <w:bookmarkStart w:id="60" w:name="_Hlk120217573"/>
      <w:r w:rsidRPr="00F50D66">
        <w:rPr>
          <w:rFonts w:ascii="Times New Roman" w:hAnsi="Times New Roman" w:cs="Times New Roman"/>
          <w:color w:val="000000" w:themeColor="text1"/>
          <w:sz w:val="24"/>
          <w:szCs w:val="24"/>
        </w:rPr>
        <w:t>Yang, Y. and Sha, M. A. 2019</w:t>
      </w:r>
      <w:bookmarkEnd w:id="60"/>
      <w:r w:rsidRPr="00F50D66">
        <w:rPr>
          <w:rFonts w:ascii="Times New Roman" w:hAnsi="Times New Roman" w:cs="Times New Roman"/>
          <w:color w:val="000000" w:themeColor="text1"/>
          <w:sz w:val="24"/>
          <w:szCs w:val="24"/>
        </w:rPr>
        <w:t>. Beginner’s Guide to Bioprocess Modes—Batch, Fed-Batch, and Continuous Fermentation; Eppendorf Application Note 408; Eppendorf: Hamburg, Germany.</w:t>
      </w:r>
    </w:p>
    <w:p w14:paraId="7ACA270A" w14:textId="77777777" w:rsidR="00122BA4" w:rsidRPr="00F50D66" w:rsidRDefault="00093CDC" w:rsidP="00F50D66">
      <w:pPr>
        <w:autoSpaceDE w:val="0"/>
        <w:autoSpaceDN w:val="0"/>
        <w:adjustRightInd w:val="0"/>
        <w:spacing w:after="0" w:line="276" w:lineRule="auto"/>
        <w:ind w:left="720" w:hanging="720"/>
        <w:jc w:val="both"/>
        <w:rPr>
          <w:rFonts w:ascii="Times New Roman" w:hAnsi="Times New Roman" w:cs="Times New Roman"/>
          <w:color w:val="000000" w:themeColor="text1"/>
          <w:sz w:val="24"/>
          <w:szCs w:val="24"/>
        </w:rPr>
      </w:pPr>
      <w:bookmarkStart w:id="61" w:name="_Hlk119950745"/>
      <w:r w:rsidRPr="00F50D66">
        <w:rPr>
          <w:rFonts w:ascii="Times New Roman" w:hAnsi="Times New Roman" w:cs="Times New Roman"/>
          <w:color w:val="000000" w:themeColor="text1"/>
          <w:sz w:val="24"/>
          <w:szCs w:val="24"/>
        </w:rPr>
        <w:t>Zhao</w:t>
      </w:r>
      <w:bookmarkEnd w:id="61"/>
      <w:r w:rsidRPr="00F50D66">
        <w:rPr>
          <w:rFonts w:ascii="Times New Roman" w:hAnsi="Times New Roman" w:cs="Times New Roman"/>
          <w:color w:val="000000" w:themeColor="text1"/>
          <w:sz w:val="24"/>
          <w:szCs w:val="24"/>
        </w:rPr>
        <w:t xml:space="preserve">, X., Cheng, K., and Liu, D. 2009. </w:t>
      </w:r>
      <w:proofErr w:type="spellStart"/>
      <w:r w:rsidRPr="00F50D66">
        <w:rPr>
          <w:rFonts w:ascii="Times New Roman" w:hAnsi="Times New Roman" w:cs="Times New Roman"/>
          <w:color w:val="000000" w:themeColor="text1"/>
          <w:sz w:val="24"/>
          <w:szCs w:val="24"/>
        </w:rPr>
        <w:t>Organosolv</w:t>
      </w:r>
      <w:proofErr w:type="spellEnd"/>
      <w:r w:rsidRPr="00F50D66">
        <w:rPr>
          <w:rFonts w:ascii="Times New Roman" w:hAnsi="Times New Roman" w:cs="Times New Roman"/>
          <w:color w:val="000000" w:themeColor="text1"/>
          <w:sz w:val="24"/>
          <w:szCs w:val="24"/>
        </w:rPr>
        <w:t xml:space="preserve"> pretreatment of lignocellulosic biomass for enzymatic hydrolysis. </w:t>
      </w:r>
      <w:r w:rsidRPr="00F50D66">
        <w:rPr>
          <w:rFonts w:ascii="Times New Roman" w:hAnsi="Times New Roman" w:cs="Times New Roman"/>
          <w:i/>
          <w:color w:val="000000" w:themeColor="text1"/>
          <w:sz w:val="24"/>
          <w:szCs w:val="24"/>
        </w:rPr>
        <w:t xml:space="preserve">Appl. </w:t>
      </w:r>
      <w:proofErr w:type="spellStart"/>
      <w:r w:rsidRPr="00F50D66">
        <w:rPr>
          <w:rFonts w:ascii="Times New Roman" w:hAnsi="Times New Roman" w:cs="Times New Roman"/>
          <w:i/>
          <w:color w:val="000000" w:themeColor="text1"/>
          <w:sz w:val="24"/>
          <w:szCs w:val="24"/>
        </w:rPr>
        <w:t>Microbiol</w:t>
      </w:r>
      <w:proofErr w:type="spellEnd"/>
      <w:r w:rsidRPr="00F50D66">
        <w:rPr>
          <w:rFonts w:ascii="Times New Roman" w:hAnsi="Times New Roman" w:cs="Times New Roman"/>
          <w:i/>
          <w:color w:val="000000" w:themeColor="text1"/>
          <w:sz w:val="24"/>
          <w:szCs w:val="24"/>
        </w:rPr>
        <w:t xml:space="preserve">. </w:t>
      </w:r>
      <w:proofErr w:type="spellStart"/>
      <w:r w:rsidRPr="00F50D66">
        <w:rPr>
          <w:rFonts w:ascii="Times New Roman" w:hAnsi="Times New Roman" w:cs="Times New Roman"/>
          <w:i/>
          <w:color w:val="000000" w:themeColor="text1"/>
          <w:sz w:val="24"/>
          <w:szCs w:val="24"/>
        </w:rPr>
        <w:t>Biotechnol</w:t>
      </w:r>
      <w:proofErr w:type="spellEnd"/>
      <w:r w:rsidRPr="00F50D66">
        <w:rPr>
          <w:rFonts w:ascii="Times New Roman" w:hAnsi="Times New Roman" w:cs="Times New Roman"/>
          <w:color w:val="000000" w:themeColor="text1"/>
          <w:sz w:val="24"/>
          <w:szCs w:val="24"/>
        </w:rPr>
        <w:t>. 82: 815-827.</w:t>
      </w:r>
    </w:p>
    <w:p w14:paraId="3848B5ED" w14:textId="77777777" w:rsidR="00122BA4" w:rsidRPr="00F50D66" w:rsidRDefault="00122BA4" w:rsidP="00F50D66">
      <w:pPr>
        <w:autoSpaceDE w:val="0"/>
        <w:autoSpaceDN w:val="0"/>
        <w:adjustRightInd w:val="0"/>
        <w:spacing w:after="0" w:line="276" w:lineRule="auto"/>
        <w:jc w:val="both"/>
        <w:rPr>
          <w:rFonts w:ascii="Times New Roman" w:hAnsi="Times New Roman" w:cs="Times New Roman"/>
          <w:color w:val="000000" w:themeColor="text1"/>
          <w:sz w:val="24"/>
          <w:szCs w:val="24"/>
        </w:rPr>
      </w:pPr>
    </w:p>
    <w:bookmarkEnd w:id="26"/>
    <w:p w14:paraId="13FEADF3" w14:textId="2EE70C6D" w:rsidR="00122BA4" w:rsidRDefault="00122BA4" w:rsidP="00F50D66">
      <w:pPr>
        <w:autoSpaceDE w:val="0"/>
        <w:autoSpaceDN w:val="0"/>
        <w:adjustRightInd w:val="0"/>
        <w:spacing w:line="276" w:lineRule="auto"/>
        <w:jc w:val="both"/>
        <w:rPr>
          <w:rFonts w:ascii="Times New Roman" w:hAnsi="Times New Roman" w:cs="Times New Roman"/>
          <w:color w:val="000000" w:themeColor="text1"/>
          <w:sz w:val="24"/>
          <w:szCs w:val="24"/>
        </w:rPr>
      </w:pPr>
    </w:p>
    <w:p w14:paraId="32FCDC86" w14:textId="77777777" w:rsidR="00850F7B" w:rsidRPr="00F50D66" w:rsidRDefault="00850F7B" w:rsidP="00F50D66">
      <w:pPr>
        <w:autoSpaceDE w:val="0"/>
        <w:autoSpaceDN w:val="0"/>
        <w:adjustRightInd w:val="0"/>
        <w:spacing w:line="276" w:lineRule="auto"/>
        <w:jc w:val="both"/>
        <w:rPr>
          <w:rFonts w:ascii="Times New Roman" w:hAnsi="Times New Roman" w:cs="Times New Roman"/>
          <w:color w:val="000000" w:themeColor="text1"/>
          <w:sz w:val="24"/>
          <w:szCs w:val="24"/>
        </w:rPr>
      </w:pPr>
    </w:p>
    <w:sectPr w:rsidR="00850F7B" w:rsidRPr="00F50D66" w:rsidSect="00B93B7A">
      <w:headerReference w:type="default" r:id="rId32"/>
      <w:footerReference w:type="even" r:id="rId33"/>
      <w:footerReference w:type="default" r:id="rId34"/>
      <w:pgSz w:w="11906" w:h="16838"/>
      <w:pgMar w:top="1440" w:right="1800" w:bottom="1440" w:left="1800" w:header="709" w:footer="709"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65900" w14:textId="77777777" w:rsidR="00772FE4" w:rsidRDefault="00772FE4">
      <w:pPr>
        <w:spacing w:line="240" w:lineRule="auto"/>
      </w:pPr>
      <w:r>
        <w:separator/>
      </w:r>
    </w:p>
  </w:endnote>
  <w:endnote w:type="continuationSeparator" w:id="0">
    <w:p w14:paraId="3F413200" w14:textId="77777777" w:rsidR="00772FE4" w:rsidRDefault="00772F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haris SIL">
    <w:altName w:val="Segoe Print"/>
    <w:panose1 w:val="00000000000000000000"/>
    <w:charset w:val="00"/>
    <w:family w:val="swiss"/>
    <w:notTrueType/>
    <w:pitch w:val="default"/>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MinionPro-Regular">
    <w:altName w:val="Malgun Gothic"/>
    <w:panose1 w:val="00000000000000000000"/>
    <w:charset w:val="81"/>
    <w:family w:val="auto"/>
    <w:notTrueType/>
    <w:pitch w:val="default"/>
    <w:sig w:usb0="00000001" w:usb1="09060000" w:usb2="00000010" w:usb3="00000000" w:csb0="00080000" w:csb1="00000000"/>
  </w:font>
  <w:font w:name="TimesNewRomanPS-BoldMT">
    <w:altName w:val="Yu Gothic"/>
    <w:panose1 w:val="00000000000000000000"/>
    <w:charset w:val="80"/>
    <w:family w:val="auto"/>
    <w:notTrueType/>
    <w:pitch w:val="default"/>
    <w:sig w:usb0="00000003" w:usb1="08070000" w:usb2="00000010" w:usb3="00000000" w:csb0="0002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FB647" w14:textId="77777777" w:rsidR="00122BA4" w:rsidRDefault="00093CDC">
    <w:pPr>
      <w:pStyle w:val="Footer"/>
      <w:jc w:val="center"/>
    </w:pPr>
    <w: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959546"/>
      <w:docPartObj>
        <w:docPartGallery w:val="Page Numbers (Bottom of Page)"/>
        <w:docPartUnique/>
      </w:docPartObj>
    </w:sdtPr>
    <w:sdtEndPr>
      <w:rPr>
        <w:noProof/>
      </w:rPr>
    </w:sdtEndPr>
    <w:sdtContent>
      <w:p w14:paraId="31AA73E6" w14:textId="20089AAA" w:rsidR="00AA1F7D" w:rsidRDefault="00AA1F7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0C0762" w14:textId="77777777" w:rsidR="00122BA4" w:rsidRDefault="00122B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DEF9F" w14:textId="77777777" w:rsidR="00772FE4" w:rsidRDefault="00772FE4">
      <w:pPr>
        <w:spacing w:after="0"/>
      </w:pPr>
      <w:r>
        <w:separator/>
      </w:r>
    </w:p>
  </w:footnote>
  <w:footnote w:type="continuationSeparator" w:id="0">
    <w:p w14:paraId="013530A1" w14:textId="77777777" w:rsidR="00772FE4" w:rsidRDefault="00772FE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19976"/>
      <w:showingPlcHdr/>
    </w:sdtPr>
    <w:sdtContent>
      <w:p w14:paraId="652FE779" w14:textId="5E83242D" w:rsidR="00122BA4" w:rsidRDefault="000C6CFC">
        <w:pPr>
          <w:pStyle w:val="Header"/>
          <w:jc w:val="center"/>
        </w:pPr>
        <w:r>
          <w:t xml:space="preserve">     </w:t>
        </w:r>
      </w:p>
    </w:sdtContent>
  </w:sdt>
  <w:p w14:paraId="79D009A2" w14:textId="77777777" w:rsidR="00122BA4" w:rsidRDefault="00122B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771AF"/>
    <w:multiLevelType w:val="hybridMultilevel"/>
    <w:tmpl w:val="3B3613CA"/>
    <w:lvl w:ilvl="0" w:tplc="82684CFE">
      <w:start w:val="1"/>
      <w:numFmt w:val="bullet"/>
      <w:lvlText w:val="•"/>
      <w:lvlJc w:val="left"/>
      <w:pPr>
        <w:tabs>
          <w:tab w:val="num" w:pos="720"/>
        </w:tabs>
        <w:ind w:left="720" w:hanging="360"/>
      </w:pPr>
      <w:rPr>
        <w:rFonts w:ascii="Arial" w:hAnsi="Arial" w:hint="default"/>
      </w:rPr>
    </w:lvl>
    <w:lvl w:ilvl="1" w:tplc="0688021E" w:tentative="1">
      <w:start w:val="1"/>
      <w:numFmt w:val="bullet"/>
      <w:lvlText w:val="•"/>
      <w:lvlJc w:val="left"/>
      <w:pPr>
        <w:tabs>
          <w:tab w:val="num" w:pos="1440"/>
        </w:tabs>
        <w:ind w:left="1440" w:hanging="360"/>
      </w:pPr>
      <w:rPr>
        <w:rFonts w:ascii="Arial" w:hAnsi="Arial" w:hint="default"/>
      </w:rPr>
    </w:lvl>
    <w:lvl w:ilvl="2" w:tplc="B942BC10" w:tentative="1">
      <w:start w:val="1"/>
      <w:numFmt w:val="bullet"/>
      <w:lvlText w:val="•"/>
      <w:lvlJc w:val="left"/>
      <w:pPr>
        <w:tabs>
          <w:tab w:val="num" w:pos="2160"/>
        </w:tabs>
        <w:ind w:left="2160" w:hanging="360"/>
      </w:pPr>
      <w:rPr>
        <w:rFonts w:ascii="Arial" w:hAnsi="Arial" w:hint="default"/>
      </w:rPr>
    </w:lvl>
    <w:lvl w:ilvl="3" w:tplc="37BCB07A" w:tentative="1">
      <w:start w:val="1"/>
      <w:numFmt w:val="bullet"/>
      <w:lvlText w:val="•"/>
      <w:lvlJc w:val="left"/>
      <w:pPr>
        <w:tabs>
          <w:tab w:val="num" w:pos="2880"/>
        </w:tabs>
        <w:ind w:left="2880" w:hanging="360"/>
      </w:pPr>
      <w:rPr>
        <w:rFonts w:ascii="Arial" w:hAnsi="Arial" w:hint="default"/>
      </w:rPr>
    </w:lvl>
    <w:lvl w:ilvl="4" w:tplc="D7E28F92" w:tentative="1">
      <w:start w:val="1"/>
      <w:numFmt w:val="bullet"/>
      <w:lvlText w:val="•"/>
      <w:lvlJc w:val="left"/>
      <w:pPr>
        <w:tabs>
          <w:tab w:val="num" w:pos="3600"/>
        </w:tabs>
        <w:ind w:left="3600" w:hanging="360"/>
      </w:pPr>
      <w:rPr>
        <w:rFonts w:ascii="Arial" w:hAnsi="Arial" w:hint="default"/>
      </w:rPr>
    </w:lvl>
    <w:lvl w:ilvl="5" w:tplc="5F3CE0D4" w:tentative="1">
      <w:start w:val="1"/>
      <w:numFmt w:val="bullet"/>
      <w:lvlText w:val="•"/>
      <w:lvlJc w:val="left"/>
      <w:pPr>
        <w:tabs>
          <w:tab w:val="num" w:pos="4320"/>
        </w:tabs>
        <w:ind w:left="4320" w:hanging="360"/>
      </w:pPr>
      <w:rPr>
        <w:rFonts w:ascii="Arial" w:hAnsi="Arial" w:hint="default"/>
      </w:rPr>
    </w:lvl>
    <w:lvl w:ilvl="6" w:tplc="D80CEE56" w:tentative="1">
      <w:start w:val="1"/>
      <w:numFmt w:val="bullet"/>
      <w:lvlText w:val="•"/>
      <w:lvlJc w:val="left"/>
      <w:pPr>
        <w:tabs>
          <w:tab w:val="num" w:pos="5040"/>
        </w:tabs>
        <w:ind w:left="5040" w:hanging="360"/>
      </w:pPr>
      <w:rPr>
        <w:rFonts w:ascii="Arial" w:hAnsi="Arial" w:hint="default"/>
      </w:rPr>
    </w:lvl>
    <w:lvl w:ilvl="7" w:tplc="1E723F70" w:tentative="1">
      <w:start w:val="1"/>
      <w:numFmt w:val="bullet"/>
      <w:lvlText w:val="•"/>
      <w:lvlJc w:val="left"/>
      <w:pPr>
        <w:tabs>
          <w:tab w:val="num" w:pos="5760"/>
        </w:tabs>
        <w:ind w:left="5760" w:hanging="360"/>
      </w:pPr>
      <w:rPr>
        <w:rFonts w:ascii="Arial" w:hAnsi="Arial" w:hint="default"/>
      </w:rPr>
    </w:lvl>
    <w:lvl w:ilvl="8" w:tplc="07AA773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6E04F1"/>
    <w:multiLevelType w:val="multilevel"/>
    <w:tmpl w:val="6ED2C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C559AF"/>
    <w:multiLevelType w:val="multilevel"/>
    <w:tmpl w:val="15C559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A98676E"/>
    <w:multiLevelType w:val="multilevel"/>
    <w:tmpl w:val="1A98676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B3B896"/>
    <w:multiLevelType w:val="singleLevel"/>
    <w:tmpl w:val="1FB3B896"/>
    <w:lvl w:ilvl="0">
      <w:start w:val="6"/>
      <w:numFmt w:val="decimal"/>
      <w:suff w:val="space"/>
      <w:lvlText w:val="%1."/>
      <w:lvlJc w:val="left"/>
    </w:lvl>
  </w:abstractNum>
  <w:abstractNum w:abstractNumId="5" w15:restartNumberingAfterBreak="0">
    <w:nsid w:val="249766DB"/>
    <w:multiLevelType w:val="hybridMultilevel"/>
    <w:tmpl w:val="7DC43384"/>
    <w:lvl w:ilvl="0" w:tplc="CF709650">
      <w:start w:val="1"/>
      <w:numFmt w:val="bullet"/>
      <w:lvlText w:val="•"/>
      <w:lvlJc w:val="left"/>
      <w:pPr>
        <w:tabs>
          <w:tab w:val="num" w:pos="720"/>
        </w:tabs>
        <w:ind w:left="720" w:hanging="360"/>
      </w:pPr>
      <w:rPr>
        <w:rFonts w:ascii="Arial" w:hAnsi="Arial" w:hint="default"/>
      </w:rPr>
    </w:lvl>
    <w:lvl w:ilvl="1" w:tplc="1C927810" w:tentative="1">
      <w:start w:val="1"/>
      <w:numFmt w:val="bullet"/>
      <w:lvlText w:val="•"/>
      <w:lvlJc w:val="left"/>
      <w:pPr>
        <w:tabs>
          <w:tab w:val="num" w:pos="1440"/>
        </w:tabs>
        <w:ind w:left="1440" w:hanging="360"/>
      </w:pPr>
      <w:rPr>
        <w:rFonts w:ascii="Arial" w:hAnsi="Arial" w:hint="default"/>
      </w:rPr>
    </w:lvl>
    <w:lvl w:ilvl="2" w:tplc="A2481C72" w:tentative="1">
      <w:start w:val="1"/>
      <w:numFmt w:val="bullet"/>
      <w:lvlText w:val="•"/>
      <w:lvlJc w:val="left"/>
      <w:pPr>
        <w:tabs>
          <w:tab w:val="num" w:pos="2160"/>
        </w:tabs>
        <w:ind w:left="2160" w:hanging="360"/>
      </w:pPr>
      <w:rPr>
        <w:rFonts w:ascii="Arial" w:hAnsi="Arial" w:hint="default"/>
      </w:rPr>
    </w:lvl>
    <w:lvl w:ilvl="3" w:tplc="B0229172" w:tentative="1">
      <w:start w:val="1"/>
      <w:numFmt w:val="bullet"/>
      <w:lvlText w:val="•"/>
      <w:lvlJc w:val="left"/>
      <w:pPr>
        <w:tabs>
          <w:tab w:val="num" w:pos="2880"/>
        </w:tabs>
        <w:ind w:left="2880" w:hanging="360"/>
      </w:pPr>
      <w:rPr>
        <w:rFonts w:ascii="Arial" w:hAnsi="Arial" w:hint="default"/>
      </w:rPr>
    </w:lvl>
    <w:lvl w:ilvl="4" w:tplc="41FE2390" w:tentative="1">
      <w:start w:val="1"/>
      <w:numFmt w:val="bullet"/>
      <w:lvlText w:val="•"/>
      <w:lvlJc w:val="left"/>
      <w:pPr>
        <w:tabs>
          <w:tab w:val="num" w:pos="3600"/>
        </w:tabs>
        <w:ind w:left="3600" w:hanging="360"/>
      </w:pPr>
      <w:rPr>
        <w:rFonts w:ascii="Arial" w:hAnsi="Arial" w:hint="default"/>
      </w:rPr>
    </w:lvl>
    <w:lvl w:ilvl="5" w:tplc="A2A0541E" w:tentative="1">
      <w:start w:val="1"/>
      <w:numFmt w:val="bullet"/>
      <w:lvlText w:val="•"/>
      <w:lvlJc w:val="left"/>
      <w:pPr>
        <w:tabs>
          <w:tab w:val="num" w:pos="4320"/>
        </w:tabs>
        <w:ind w:left="4320" w:hanging="360"/>
      </w:pPr>
      <w:rPr>
        <w:rFonts w:ascii="Arial" w:hAnsi="Arial" w:hint="default"/>
      </w:rPr>
    </w:lvl>
    <w:lvl w:ilvl="6" w:tplc="721E4488" w:tentative="1">
      <w:start w:val="1"/>
      <w:numFmt w:val="bullet"/>
      <w:lvlText w:val="•"/>
      <w:lvlJc w:val="left"/>
      <w:pPr>
        <w:tabs>
          <w:tab w:val="num" w:pos="5040"/>
        </w:tabs>
        <w:ind w:left="5040" w:hanging="360"/>
      </w:pPr>
      <w:rPr>
        <w:rFonts w:ascii="Arial" w:hAnsi="Arial" w:hint="default"/>
      </w:rPr>
    </w:lvl>
    <w:lvl w:ilvl="7" w:tplc="8654C608" w:tentative="1">
      <w:start w:val="1"/>
      <w:numFmt w:val="bullet"/>
      <w:lvlText w:val="•"/>
      <w:lvlJc w:val="left"/>
      <w:pPr>
        <w:tabs>
          <w:tab w:val="num" w:pos="5760"/>
        </w:tabs>
        <w:ind w:left="5760" w:hanging="360"/>
      </w:pPr>
      <w:rPr>
        <w:rFonts w:ascii="Arial" w:hAnsi="Arial" w:hint="default"/>
      </w:rPr>
    </w:lvl>
    <w:lvl w:ilvl="8" w:tplc="C23877A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6C62D79"/>
    <w:multiLevelType w:val="multilevel"/>
    <w:tmpl w:val="26C62D79"/>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298C0809"/>
    <w:multiLevelType w:val="hybridMultilevel"/>
    <w:tmpl w:val="9C9453D8"/>
    <w:lvl w:ilvl="0" w:tplc="59769B9E">
      <w:start w:val="1"/>
      <w:numFmt w:val="decimal"/>
      <w:lvlText w:val="%1."/>
      <w:lvlJc w:val="left"/>
      <w:pPr>
        <w:ind w:left="-80" w:hanging="360"/>
      </w:pPr>
      <w:rPr>
        <w:rFonts w:hint="default"/>
      </w:rPr>
    </w:lvl>
    <w:lvl w:ilvl="1" w:tplc="04090019" w:tentative="1">
      <w:start w:val="1"/>
      <w:numFmt w:val="lowerLetter"/>
      <w:lvlText w:val="%2."/>
      <w:lvlJc w:val="left"/>
      <w:pPr>
        <w:ind w:left="640" w:hanging="360"/>
      </w:pPr>
    </w:lvl>
    <w:lvl w:ilvl="2" w:tplc="0409001B" w:tentative="1">
      <w:start w:val="1"/>
      <w:numFmt w:val="lowerRoman"/>
      <w:lvlText w:val="%3."/>
      <w:lvlJc w:val="right"/>
      <w:pPr>
        <w:ind w:left="1360" w:hanging="180"/>
      </w:pPr>
    </w:lvl>
    <w:lvl w:ilvl="3" w:tplc="0409000F" w:tentative="1">
      <w:start w:val="1"/>
      <w:numFmt w:val="decimal"/>
      <w:lvlText w:val="%4."/>
      <w:lvlJc w:val="left"/>
      <w:pPr>
        <w:ind w:left="2080" w:hanging="360"/>
      </w:pPr>
    </w:lvl>
    <w:lvl w:ilvl="4" w:tplc="04090019" w:tentative="1">
      <w:start w:val="1"/>
      <w:numFmt w:val="lowerLetter"/>
      <w:lvlText w:val="%5."/>
      <w:lvlJc w:val="left"/>
      <w:pPr>
        <w:ind w:left="2800" w:hanging="360"/>
      </w:pPr>
    </w:lvl>
    <w:lvl w:ilvl="5" w:tplc="0409001B" w:tentative="1">
      <w:start w:val="1"/>
      <w:numFmt w:val="lowerRoman"/>
      <w:lvlText w:val="%6."/>
      <w:lvlJc w:val="right"/>
      <w:pPr>
        <w:ind w:left="3520" w:hanging="180"/>
      </w:pPr>
    </w:lvl>
    <w:lvl w:ilvl="6" w:tplc="0409000F" w:tentative="1">
      <w:start w:val="1"/>
      <w:numFmt w:val="decimal"/>
      <w:lvlText w:val="%7."/>
      <w:lvlJc w:val="left"/>
      <w:pPr>
        <w:ind w:left="4240" w:hanging="360"/>
      </w:pPr>
    </w:lvl>
    <w:lvl w:ilvl="7" w:tplc="04090019" w:tentative="1">
      <w:start w:val="1"/>
      <w:numFmt w:val="lowerLetter"/>
      <w:lvlText w:val="%8."/>
      <w:lvlJc w:val="left"/>
      <w:pPr>
        <w:ind w:left="4960" w:hanging="360"/>
      </w:pPr>
    </w:lvl>
    <w:lvl w:ilvl="8" w:tplc="0409001B" w:tentative="1">
      <w:start w:val="1"/>
      <w:numFmt w:val="lowerRoman"/>
      <w:lvlText w:val="%9."/>
      <w:lvlJc w:val="right"/>
      <w:pPr>
        <w:ind w:left="5680" w:hanging="180"/>
      </w:pPr>
    </w:lvl>
  </w:abstractNum>
  <w:abstractNum w:abstractNumId="8" w15:restartNumberingAfterBreak="0">
    <w:nsid w:val="3C68125C"/>
    <w:multiLevelType w:val="multilevel"/>
    <w:tmpl w:val="3C6812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AFF684C"/>
    <w:multiLevelType w:val="multilevel"/>
    <w:tmpl w:val="4AFF684C"/>
    <w:lvl w:ilvl="0">
      <w:start w:val="1"/>
      <w:numFmt w:val="lowerRoman"/>
      <w:lvlText w:val="(%1)"/>
      <w:lvlJc w:val="left"/>
      <w:pPr>
        <w:ind w:left="1080" w:hanging="720"/>
      </w:pPr>
      <w:rPr>
        <w:rFonts w:hint="default"/>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D1849A3"/>
    <w:multiLevelType w:val="multilevel"/>
    <w:tmpl w:val="4D1849A3"/>
    <w:lvl w:ilvl="0">
      <w:start w:val="2"/>
      <w:numFmt w:val="decimal"/>
      <w:lvlText w:val="%1"/>
      <w:lvlJc w:val="left"/>
      <w:pPr>
        <w:ind w:left="360" w:hanging="360"/>
      </w:pPr>
      <w:rPr>
        <w:rFonts w:hint="default"/>
        <w:b/>
      </w:rPr>
    </w:lvl>
    <w:lvl w:ilvl="1">
      <w:start w:val="1"/>
      <w:numFmt w:val="decimal"/>
      <w:lvlText w:val="%1.%2"/>
      <w:lvlJc w:val="left"/>
      <w:pPr>
        <w:ind w:left="644"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630D47C9"/>
    <w:multiLevelType w:val="multilevel"/>
    <w:tmpl w:val="630D47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E627F1A"/>
    <w:multiLevelType w:val="hybridMultilevel"/>
    <w:tmpl w:val="ABD0DF3A"/>
    <w:lvl w:ilvl="0" w:tplc="382412C2">
      <w:start w:val="1"/>
      <w:numFmt w:val="bullet"/>
      <w:lvlText w:val="•"/>
      <w:lvlJc w:val="left"/>
      <w:pPr>
        <w:tabs>
          <w:tab w:val="num" w:pos="720"/>
        </w:tabs>
        <w:ind w:left="720" w:hanging="360"/>
      </w:pPr>
      <w:rPr>
        <w:rFonts w:ascii="Arial" w:hAnsi="Arial" w:hint="default"/>
      </w:rPr>
    </w:lvl>
    <w:lvl w:ilvl="1" w:tplc="D9D8DAD2" w:tentative="1">
      <w:start w:val="1"/>
      <w:numFmt w:val="bullet"/>
      <w:lvlText w:val="•"/>
      <w:lvlJc w:val="left"/>
      <w:pPr>
        <w:tabs>
          <w:tab w:val="num" w:pos="1440"/>
        </w:tabs>
        <w:ind w:left="1440" w:hanging="360"/>
      </w:pPr>
      <w:rPr>
        <w:rFonts w:ascii="Arial" w:hAnsi="Arial" w:hint="default"/>
      </w:rPr>
    </w:lvl>
    <w:lvl w:ilvl="2" w:tplc="2E38A39E" w:tentative="1">
      <w:start w:val="1"/>
      <w:numFmt w:val="bullet"/>
      <w:lvlText w:val="•"/>
      <w:lvlJc w:val="left"/>
      <w:pPr>
        <w:tabs>
          <w:tab w:val="num" w:pos="2160"/>
        </w:tabs>
        <w:ind w:left="2160" w:hanging="360"/>
      </w:pPr>
      <w:rPr>
        <w:rFonts w:ascii="Arial" w:hAnsi="Arial" w:hint="default"/>
      </w:rPr>
    </w:lvl>
    <w:lvl w:ilvl="3" w:tplc="70F027E0" w:tentative="1">
      <w:start w:val="1"/>
      <w:numFmt w:val="bullet"/>
      <w:lvlText w:val="•"/>
      <w:lvlJc w:val="left"/>
      <w:pPr>
        <w:tabs>
          <w:tab w:val="num" w:pos="2880"/>
        </w:tabs>
        <w:ind w:left="2880" w:hanging="360"/>
      </w:pPr>
      <w:rPr>
        <w:rFonts w:ascii="Arial" w:hAnsi="Arial" w:hint="default"/>
      </w:rPr>
    </w:lvl>
    <w:lvl w:ilvl="4" w:tplc="10FE5782" w:tentative="1">
      <w:start w:val="1"/>
      <w:numFmt w:val="bullet"/>
      <w:lvlText w:val="•"/>
      <w:lvlJc w:val="left"/>
      <w:pPr>
        <w:tabs>
          <w:tab w:val="num" w:pos="3600"/>
        </w:tabs>
        <w:ind w:left="3600" w:hanging="360"/>
      </w:pPr>
      <w:rPr>
        <w:rFonts w:ascii="Arial" w:hAnsi="Arial" w:hint="default"/>
      </w:rPr>
    </w:lvl>
    <w:lvl w:ilvl="5" w:tplc="9BB86120" w:tentative="1">
      <w:start w:val="1"/>
      <w:numFmt w:val="bullet"/>
      <w:lvlText w:val="•"/>
      <w:lvlJc w:val="left"/>
      <w:pPr>
        <w:tabs>
          <w:tab w:val="num" w:pos="4320"/>
        </w:tabs>
        <w:ind w:left="4320" w:hanging="360"/>
      </w:pPr>
      <w:rPr>
        <w:rFonts w:ascii="Arial" w:hAnsi="Arial" w:hint="default"/>
      </w:rPr>
    </w:lvl>
    <w:lvl w:ilvl="6" w:tplc="7A582172" w:tentative="1">
      <w:start w:val="1"/>
      <w:numFmt w:val="bullet"/>
      <w:lvlText w:val="•"/>
      <w:lvlJc w:val="left"/>
      <w:pPr>
        <w:tabs>
          <w:tab w:val="num" w:pos="5040"/>
        </w:tabs>
        <w:ind w:left="5040" w:hanging="360"/>
      </w:pPr>
      <w:rPr>
        <w:rFonts w:ascii="Arial" w:hAnsi="Arial" w:hint="default"/>
      </w:rPr>
    </w:lvl>
    <w:lvl w:ilvl="7" w:tplc="5F4EBFC4" w:tentative="1">
      <w:start w:val="1"/>
      <w:numFmt w:val="bullet"/>
      <w:lvlText w:val="•"/>
      <w:lvlJc w:val="left"/>
      <w:pPr>
        <w:tabs>
          <w:tab w:val="num" w:pos="5760"/>
        </w:tabs>
        <w:ind w:left="5760" w:hanging="360"/>
      </w:pPr>
      <w:rPr>
        <w:rFonts w:ascii="Arial" w:hAnsi="Arial" w:hint="default"/>
      </w:rPr>
    </w:lvl>
    <w:lvl w:ilvl="8" w:tplc="370413B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C92510B"/>
    <w:multiLevelType w:val="multilevel"/>
    <w:tmpl w:val="7C9251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DC831D8"/>
    <w:multiLevelType w:val="multilevel"/>
    <w:tmpl w:val="7DC831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786387667">
    <w:abstractNumId w:val="10"/>
  </w:num>
  <w:num w:numId="2" w16cid:durableId="596450473">
    <w:abstractNumId w:val="3"/>
  </w:num>
  <w:num w:numId="3" w16cid:durableId="1510146149">
    <w:abstractNumId w:val="9"/>
  </w:num>
  <w:num w:numId="4" w16cid:durableId="540747268">
    <w:abstractNumId w:val="6"/>
  </w:num>
  <w:num w:numId="5" w16cid:durableId="2049331536">
    <w:abstractNumId w:val="8"/>
  </w:num>
  <w:num w:numId="6" w16cid:durableId="497812984">
    <w:abstractNumId w:val="11"/>
  </w:num>
  <w:num w:numId="7" w16cid:durableId="921569066">
    <w:abstractNumId w:val="4"/>
  </w:num>
  <w:num w:numId="8" w16cid:durableId="897326689">
    <w:abstractNumId w:val="2"/>
  </w:num>
  <w:num w:numId="9" w16cid:durableId="607931433">
    <w:abstractNumId w:val="14"/>
  </w:num>
  <w:num w:numId="10" w16cid:durableId="1334066677">
    <w:abstractNumId w:val="13"/>
  </w:num>
  <w:num w:numId="11" w16cid:durableId="1108047107">
    <w:abstractNumId w:val="7"/>
  </w:num>
  <w:num w:numId="12" w16cid:durableId="1239242386">
    <w:abstractNumId w:val="12"/>
  </w:num>
  <w:num w:numId="13" w16cid:durableId="877357200">
    <w:abstractNumId w:val="0"/>
  </w:num>
  <w:num w:numId="14" w16cid:durableId="1063218835">
    <w:abstractNumId w:val="5"/>
  </w:num>
  <w:num w:numId="15" w16cid:durableId="4063399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mirrorMargins/>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64C"/>
    <w:rsid w:val="00000300"/>
    <w:rsid w:val="00006548"/>
    <w:rsid w:val="000065D0"/>
    <w:rsid w:val="0001514D"/>
    <w:rsid w:val="000166DF"/>
    <w:rsid w:val="00021CEC"/>
    <w:rsid w:val="00023303"/>
    <w:rsid w:val="0002484C"/>
    <w:rsid w:val="00027D0A"/>
    <w:rsid w:val="000320E7"/>
    <w:rsid w:val="0003400E"/>
    <w:rsid w:val="000400B6"/>
    <w:rsid w:val="000402BC"/>
    <w:rsid w:val="00041976"/>
    <w:rsid w:val="0004684A"/>
    <w:rsid w:val="00047E14"/>
    <w:rsid w:val="000533C3"/>
    <w:rsid w:val="00060F94"/>
    <w:rsid w:val="00061BB0"/>
    <w:rsid w:val="00062B8C"/>
    <w:rsid w:val="00074D54"/>
    <w:rsid w:val="00084B66"/>
    <w:rsid w:val="000879A5"/>
    <w:rsid w:val="00092469"/>
    <w:rsid w:val="00093CDC"/>
    <w:rsid w:val="00094DBD"/>
    <w:rsid w:val="000A0DB8"/>
    <w:rsid w:val="000A2593"/>
    <w:rsid w:val="000A329A"/>
    <w:rsid w:val="000B302E"/>
    <w:rsid w:val="000B5B66"/>
    <w:rsid w:val="000B5F92"/>
    <w:rsid w:val="000C6CFC"/>
    <w:rsid w:val="000D1BC4"/>
    <w:rsid w:val="000D6EED"/>
    <w:rsid w:val="000E22CA"/>
    <w:rsid w:val="000F2B31"/>
    <w:rsid w:val="000F5B6C"/>
    <w:rsid w:val="000F5D11"/>
    <w:rsid w:val="00102336"/>
    <w:rsid w:val="0010503B"/>
    <w:rsid w:val="00116565"/>
    <w:rsid w:val="00122BA4"/>
    <w:rsid w:val="00132827"/>
    <w:rsid w:val="001466DF"/>
    <w:rsid w:val="001474AE"/>
    <w:rsid w:val="00147A3B"/>
    <w:rsid w:val="00151A87"/>
    <w:rsid w:val="00155186"/>
    <w:rsid w:val="001650C2"/>
    <w:rsid w:val="00172B30"/>
    <w:rsid w:val="00172E18"/>
    <w:rsid w:val="00176132"/>
    <w:rsid w:val="00177A4C"/>
    <w:rsid w:val="00182E37"/>
    <w:rsid w:val="0018471B"/>
    <w:rsid w:val="00190E55"/>
    <w:rsid w:val="00195B31"/>
    <w:rsid w:val="001978D7"/>
    <w:rsid w:val="001A036C"/>
    <w:rsid w:val="001A69B5"/>
    <w:rsid w:val="001A6FFD"/>
    <w:rsid w:val="001A726A"/>
    <w:rsid w:val="001A7818"/>
    <w:rsid w:val="001B065E"/>
    <w:rsid w:val="001B3AA0"/>
    <w:rsid w:val="001B541E"/>
    <w:rsid w:val="001C3835"/>
    <w:rsid w:val="001C3F04"/>
    <w:rsid w:val="001D226C"/>
    <w:rsid w:val="001D31FA"/>
    <w:rsid w:val="001D7C6C"/>
    <w:rsid w:val="001E1F6C"/>
    <w:rsid w:val="001E36CC"/>
    <w:rsid w:val="001E3E97"/>
    <w:rsid w:val="001E5007"/>
    <w:rsid w:val="001E70A6"/>
    <w:rsid w:val="001F3AF0"/>
    <w:rsid w:val="002042FE"/>
    <w:rsid w:val="002045F5"/>
    <w:rsid w:val="00205C0A"/>
    <w:rsid w:val="002072AB"/>
    <w:rsid w:val="00207F6C"/>
    <w:rsid w:val="0021291C"/>
    <w:rsid w:val="002220EB"/>
    <w:rsid w:val="002234EF"/>
    <w:rsid w:val="00223CE7"/>
    <w:rsid w:val="002241D8"/>
    <w:rsid w:val="00225661"/>
    <w:rsid w:val="00226AE6"/>
    <w:rsid w:val="00233283"/>
    <w:rsid w:val="002333B7"/>
    <w:rsid w:val="002336BF"/>
    <w:rsid w:val="00233C07"/>
    <w:rsid w:val="00244A11"/>
    <w:rsid w:val="0025053E"/>
    <w:rsid w:val="002509FF"/>
    <w:rsid w:val="002539C9"/>
    <w:rsid w:val="00261CA0"/>
    <w:rsid w:val="00262938"/>
    <w:rsid w:val="00266DCB"/>
    <w:rsid w:val="00267648"/>
    <w:rsid w:val="002715AD"/>
    <w:rsid w:val="00272E9B"/>
    <w:rsid w:val="00275E9E"/>
    <w:rsid w:val="002762EE"/>
    <w:rsid w:val="0028014B"/>
    <w:rsid w:val="00280B7C"/>
    <w:rsid w:val="0028295F"/>
    <w:rsid w:val="002864F0"/>
    <w:rsid w:val="00291000"/>
    <w:rsid w:val="002952E2"/>
    <w:rsid w:val="00297E97"/>
    <w:rsid w:val="002A63C1"/>
    <w:rsid w:val="002B4E1A"/>
    <w:rsid w:val="002D1061"/>
    <w:rsid w:val="002D2267"/>
    <w:rsid w:val="002D3A12"/>
    <w:rsid w:val="002D6F99"/>
    <w:rsid w:val="002E167D"/>
    <w:rsid w:val="002F0F81"/>
    <w:rsid w:val="002F3E79"/>
    <w:rsid w:val="002F676C"/>
    <w:rsid w:val="00315D26"/>
    <w:rsid w:val="00316858"/>
    <w:rsid w:val="003175C9"/>
    <w:rsid w:val="003259D7"/>
    <w:rsid w:val="00327FC8"/>
    <w:rsid w:val="003308E6"/>
    <w:rsid w:val="00343BDD"/>
    <w:rsid w:val="00345FC4"/>
    <w:rsid w:val="00346224"/>
    <w:rsid w:val="00362BD6"/>
    <w:rsid w:val="0036612A"/>
    <w:rsid w:val="003677C0"/>
    <w:rsid w:val="00371641"/>
    <w:rsid w:val="0037306A"/>
    <w:rsid w:val="00374166"/>
    <w:rsid w:val="00374717"/>
    <w:rsid w:val="00374979"/>
    <w:rsid w:val="0038354A"/>
    <w:rsid w:val="00387120"/>
    <w:rsid w:val="003876FB"/>
    <w:rsid w:val="0039077D"/>
    <w:rsid w:val="003A7624"/>
    <w:rsid w:val="003B3720"/>
    <w:rsid w:val="003B50BC"/>
    <w:rsid w:val="003C0683"/>
    <w:rsid w:val="003C6910"/>
    <w:rsid w:val="003D016D"/>
    <w:rsid w:val="003D34C7"/>
    <w:rsid w:val="003D3539"/>
    <w:rsid w:val="00406CA8"/>
    <w:rsid w:val="00420058"/>
    <w:rsid w:val="004223CE"/>
    <w:rsid w:val="00423C37"/>
    <w:rsid w:val="00432E39"/>
    <w:rsid w:val="00436EEB"/>
    <w:rsid w:val="00444556"/>
    <w:rsid w:val="00446310"/>
    <w:rsid w:val="004467B4"/>
    <w:rsid w:val="00446D0C"/>
    <w:rsid w:val="00455139"/>
    <w:rsid w:val="00457316"/>
    <w:rsid w:val="00466034"/>
    <w:rsid w:val="00466421"/>
    <w:rsid w:val="0046687D"/>
    <w:rsid w:val="0046778A"/>
    <w:rsid w:val="00467D8A"/>
    <w:rsid w:val="004703EE"/>
    <w:rsid w:val="004817B3"/>
    <w:rsid w:val="00492E92"/>
    <w:rsid w:val="0049368A"/>
    <w:rsid w:val="00497546"/>
    <w:rsid w:val="004A1871"/>
    <w:rsid w:val="004A339A"/>
    <w:rsid w:val="004A43F9"/>
    <w:rsid w:val="004A5DA1"/>
    <w:rsid w:val="004B104A"/>
    <w:rsid w:val="004B3DB4"/>
    <w:rsid w:val="004B6BF4"/>
    <w:rsid w:val="004C08B1"/>
    <w:rsid w:val="004C1B14"/>
    <w:rsid w:val="004C280C"/>
    <w:rsid w:val="004C3088"/>
    <w:rsid w:val="004C40A4"/>
    <w:rsid w:val="004C73C2"/>
    <w:rsid w:val="004C73FB"/>
    <w:rsid w:val="004D0AB2"/>
    <w:rsid w:val="004D2E8F"/>
    <w:rsid w:val="004D33EC"/>
    <w:rsid w:val="004E3309"/>
    <w:rsid w:val="004E55F5"/>
    <w:rsid w:val="004F1960"/>
    <w:rsid w:val="004F38DB"/>
    <w:rsid w:val="005000F5"/>
    <w:rsid w:val="0050063F"/>
    <w:rsid w:val="00505BCC"/>
    <w:rsid w:val="005070C6"/>
    <w:rsid w:val="005074B6"/>
    <w:rsid w:val="00507676"/>
    <w:rsid w:val="00515DD3"/>
    <w:rsid w:val="005160B1"/>
    <w:rsid w:val="00517A0F"/>
    <w:rsid w:val="0052081A"/>
    <w:rsid w:val="00523786"/>
    <w:rsid w:val="00536E7A"/>
    <w:rsid w:val="00542CBC"/>
    <w:rsid w:val="005440CE"/>
    <w:rsid w:val="00551302"/>
    <w:rsid w:val="0055210A"/>
    <w:rsid w:val="00555D65"/>
    <w:rsid w:val="005637B3"/>
    <w:rsid w:val="00576007"/>
    <w:rsid w:val="00580ED4"/>
    <w:rsid w:val="00581EAC"/>
    <w:rsid w:val="005837A5"/>
    <w:rsid w:val="00584BF5"/>
    <w:rsid w:val="00591230"/>
    <w:rsid w:val="00591EF1"/>
    <w:rsid w:val="00592E68"/>
    <w:rsid w:val="005943A4"/>
    <w:rsid w:val="00594DD4"/>
    <w:rsid w:val="005A29C5"/>
    <w:rsid w:val="005A33C6"/>
    <w:rsid w:val="005B0EBB"/>
    <w:rsid w:val="005B13D8"/>
    <w:rsid w:val="005B5D2E"/>
    <w:rsid w:val="005B62C0"/>
    <w:rsid w:val="005B6628"/>
    <w:rsid w:val="005C05CB"/>
    <w:rsid w:val="005D2766"/>
    <w:rsid w:val="005D50AD"/>
    <w:rsid w:val="005D5565"/>
    <w:rsid w:val="005E42D9"/>
    <w:rsid w:val="005E50B1"/>
    <w:rsid w:val="005F124A"/>
    <w:rsid w:val="005F5085"/>
    <w:rsid w:val="005F5547"/>
    <w:rsid w:val="005F75DC"/>
    <w:rsid w:val="0060414D"/>
    <w:rsid w:val="0060518B"/>
    <w:rsid w:val="006140BC"/>
    <w:rsid w:val="00625BD5"/>
    <w:rsid w:val="006447BB"/>
    <w:rsid w:val="00654926"/>
    <w:rsid w:val="00663793"/>
    <w:rsid w:val="00670674"/>
    <w:rsid w:val="00672054"/>
    <w:rsid w:val="00672B6B"/>
    <w:rsid w:val="00681F90"/>
    <w:rsid w:val="00684228"/>
    <w:rsid w:val="006A3408"/>
    <w:rsid w:val="006B3BFE"/>
    <w:rsid w:val="006B7335"/>
    <w:rsid w:val="006B7DCE"/>
    <w:rsid w:val="006C52E7"/>
    <w:rsid w:val="006D165E"/>
    <w:rsid w:val="006D3745"/>
    <w:rsid w:val="006D45E0"/>
    <w:rsid w:val="006E2FE8"/>
    <w:rsid w:val="006E575A"/>
    <w:rsid w:val="006F0C2E"/>
    <w:rsid w:val="006F1892"/>
    <w:rsid w:val="006F5454"/>
    <w:rsid w:val="006F7574"/>
    <w:rsid w:val="00706A13"/>
    <w:rsid w:val="007123D9"/>
    <w:rsid w:val="00713921"/>
    <w:rsid w:val="00714A30"/>
    <w:rsid w:val="0072029B"/>
    <w:rsid w:val="00721600"/>
    <w:rsid w:val="0072426D"/>
    <w:rsid w:val="0072450A"/>
    <w:rsid w:val="007325EF"/>
    <w:rsid w:val="00740F52"/>
    <w:rsid w:val="0074390C"/>
    <w:rsid w:val="00743A09"/>
    <w:rsid w:val="007441D4"/>
    <w:rsid w:val="007507E3"/>
    <w:rsid w:val="007542A9"/>
    <w:rsid w:val="00756882"/>
    <w:rsid w:val="00763C96"/>
    <w:rsid w:val="0076701A"/>
    <w:rsid w:val="007713AF"/>
    <w:rsid w:val="0077215F"/>
    <w:rsid w:val="00772FE4"/>
    <w:rsid w:val="00776965"/>
    <w:rsid w:val="007771DE"/>
    <w:rsid w:val="0078065A"/>
    <w:rsid w:val="007879CA"/>
    <w:rsid w:val="007A709D"/>
    <w:rsid w:val="007B0311"/>
    <w:rsid w:val="007B174D"/>
    <w:rsid w:val="007B2134"/>
    <w:rsid w:val="007B2189"/>
    <w:rsid w:val="007B364C"/>
    <w:rsid w:val="007C41B3"/>
    <w:rsid w:val="007C6AF2"/>
    <w:rsid w:val="007D175B"/>
    <w:rsid w:val="007D226E"/>
    <w:rsid w:val="007D59E6"/>
    <w:rsid w:val="007D60A2"/>
    <w:rsid w:val="007E004E"/>
    <w:rsid w:val="007E28D6"/>
    <w:rsid w:val="007E418D"/>
    <w:rsid w:val="007E4753"/>
    <w:rsid w:val="007E5F7B"/>
    <w:rsid w:val="007F4E22"/>
    <w:rsid w:val="007F634C"/>
    <w:rsid w:val="0080727E"/>
    <w:rsid w:val="00810378"/>
    <w:rsid w:val="0081112F"/>
    <w:rsid w:val="00815C50"/>
    <w:rsid w:val="00816335"/>
    <w:rsid w:val="00817EF3"/>
    <w:rsid w:val="00841D7D"/>
    <w:rsid w:val="00845355"/>
    <w:rsid w:val="00845803"/>
    <w:rsid w:val="00850F7B"/>
    <w:rsid w:val="00851ACC"/>
    <w:rsid w:val="0085582C"/>
    <w:rsid w:val="00855FA5"/>
    <w:rsid w:val="00857814"/>
    <w:rsid w:val="00857996"/>
    <w:rsid w:val="00857B89"/>
    <w:rsid w:val="00860F2F"/>
    <w:rsid w:val="008646EF"/>
    <w:rsid w:val="00864C45"/>
    <w:rsid w:val="00880437"/>
    <w:rsid w:val="00884049"/>
    <w:rsid w:val="00884F73"/>
    <w:rsid w:val="00885101"/>
    <w:rsid w:val="0088563E"/>
    <w:rsid w:val="00886FCC"/>
    <w:rsid w:val="00892043"/>
    <w:rsid w:val="00894517"/>
    <w:rsid w:val="00895462"/>
    <w:rsid w:val="008A45C2"/>
    <w:rsid w:val="008A650F"/>
    <w:rsid w:val="008B4A46"/>
    <w:rsid w:val="008B783A"/>
    <w:rsid w:val="008C24EA"/>
    <w:rsid w:val="008C264E"/>
    <w:rsid w:val="008E7B24"/>
    <w:rsid w:val="008F0845"/>
    <w:rsid w:val="00900EF0"/>
    <w:rsid w:val="00906E72"/>
    <w:rsid w:val="00915CCC"/>
    <w:rsid w:val="00922D02"/>
    <w:rsid w:val="009270C7"/>
    <w:rsid w:val="009321BA"/>
    <w:rsid w:val="009330E2"/>
    <w:rsid w:val="00934A0C"/>
    <w:rsid w:val="00946455"/>
    <w:rsid w:val="00947CA1"/>
    <w:rsid w:val="00954F87"/>
    <w:rsid w:val="00957319"/>
    <w:rsid w:val="00962C47"/>
    <w:rsid w:val="009666FA"/>
    <w:rsid w:val="00972F25"/>
    <w:rsid w:val="00974D4A"/>
    <w:rsid w:val="00974F27"/>
    <w:rsid w:val="009751A7"/>
    <w:rsid w:val="00980993"/>
    <w:rsid w:val="00990445"/>
    <w:rsid w:val="00991BC8"/>
    <w:rsid w:val="009A48F1"/>
    <w:rsid w:val="009A51CF"/>
    <w:rsid w:val="009A6658"/>
    <w:rsid w:val="009A67A4"/>
    <w:rsid w:val="009A701E"/>
    <w:rsid w:val="009B1E0E"/>
    <w:rsid w:val="009B5363"/>
    <w:rsid w:val="009C2EE2"/>
    <w:rsid w:val="009D3071"/>
    <w:rsid w:val="009E1884"/>
    <w:rsid w:val="009E297A"/>
    <w:rsid w:val="009F2064"/>
    <w:rsid w:val="009F7115"/>
    <w:rsid w:val="00A022E5"/>
    <w:rsid w:val="00A10904"/>
    <w:rsid w:val="00A109F7"/>
    <w:rsid w:val="00A13687"/>
    <w:rsid w:val="00A13B1D"/>
    <w:rsid w:val="00A21B94"/>
    <w:rsid w:val="00A24AB9"/>
    <w:rsid w:val="00A261B5"/>
    <w:rsid w:val="00A26248"/>
    <w:rsid w:val="00A32572"/>
    <w:rsid w:val="00A33A84"/>
    <w:rsid w:val="00A35D62"/>
    <w:rsid w:val="00A370CE"/>
    <w:rsid w:val="00A371EA"/>
    <w:rsid w:val="00A414CB"/>
    <w:rsid w:val="00A42B71"/>
    <w:rsid w:val="00A5328A"/>
    <w:rsid w:val="00A55B57"/>
    <w:rsid w:val="00A602E7"/>
    <w:rsid w:val="00A617D8"/>
    <w:rsid w:val="00A61B3B"/>
    <w:rsid w:val="00A6431D"/>
    <w:rsid w:val="00A704EE"/>
    <w:rsid w:val="00A73BC1"/>
    <w:rsid w:val="00A84AD4"/>
    <w:rsid w:val="00A86FB1"/>
    <w:rsid w:val="00A91D6E"/>
    <w:rsid w:val="00A92B68"/>
    <w:rsid w:val="00A95F87"/>
    <w:rsid w:val="00AA0BDF"/>
    <w:rsid w:val="00AA1F7D"/>
    <w:rsid w:val="00AA2718"/>
    <w:rsid w:val="00AA2E06"/>
    <w:rsid w:val="00AA5027"/>
    <w:rsid w:val="00AA581C"/>
    <w:rsid w:val="00AB2906"/>
    <w:rsid w:val="00AB2C38"/>
    <w:rsid w:val="00AB2E28"/>
    <w:rsid w:val="00AB7680"/>
    <w:rsid w:val="00AC78DF"/>
    <w:rsid w:val="00AD6147"/>
    <w:rsid w:val="00AD617F"/>
    <w:rsid w:val="00AD69A6"/>
    <w:rsid w:val="00AD6BE8"/>
    <w:rsid w:val="00AE2E6D"/>
    <w:rsid w:val="00AE7F74"/>
    <w:rsid w:val="00AF32AA"/>
    <w:rsid w:val="00B015A6"/>
    <w:rsid w:val="00B10177"/>
    <w:rsid w:val="00B1188E"/>
    <w:rsid w:val="00B2140F"/>
    <w:rsid w:val="00B21684"/>
    <w:rsid w:val="00B255D4"/>
    <w:rsid w:val="00B25B8F"/>
    <w:rsid w:val="00B406A4"/>
    <w:rsid w:val="00B45175"/>
    <w:rsid w:val="00B46B8E"/>
    <w:rsid w:val="00B51518"/>
    <w:rsid w:val="00B530A6"/>
    <w:rsid w:val="00B53219"/>
    <w:rsid w:val="00B6181D"/>
    <w:rsid w:val="00B62B87"/>
    <w:rsid w:val="00B62FC5"/>
    <w:rsid w:val="00B634CF"/>
    <w:rsid w:val="00B64759"/>
    <w:rsid w:val="00B65152"/>
    <w:rsid w:val="00B738A5"/>
    <w:rsid w:val="00B74DCD"/>
    <w:rsid w:val="00B750E9"/>
    <w:rsid w:val="00B76200"/>
    <w:rsid w:val="00B902E9"/>
    <w:rsid w:val="00B93B7A"/>
    <w:rsid w:val="00BA20F6"/>
    <w:rsid w:val="00BA6497"/>
    <w:rsid w:val="00BA7E89"/>
    <w:rsid w:val="00BB265E"/>
    <w:rsid w:val="00BB2EB4"/>
    <w:rsid w:val="00BB33DD"/>
    <w:rsid w:val="00BC0DD5"/>
    <w:rsid w:val="00BC6E8C"/>
    <w:rsid w:val="00BD2D91"/>
    <w:rsid w:val="00BE082A"/>
    <w:rsid w:val="00BE278D"/>
    <w:rsid w:val="00BE779A"/>
    <w:rsid w:val="00BF1C43"/>
    <w:rsid w:val="00BF7348"/>
    <w:rsid w:val="00C038C9"/>
    <w:rsid w:val="00C061BB"/>
    <w:rsid w:val="00C10141"/>
    <w:rsid w:val="00C103C1"/>
    <w:rsid w:val="00C11265"/>
    <w:rsid w:val="00C1481F"/>
    <w:rsid w:val="00C16AC0"/>
    <w:rsid w:val="00C33FC4"/>
    <w:rsid w:val="00C34CDB"/>
    <w:rsid w:val="00C34F29"/>
    <w:rsid w:val="00C366E4"/>
    <w:rsid w:val="00C37CCF"/>
    <w:rsid w:val="00C45A27"/>
    <w:rsid w:val="00C46ACE"/>
    <w:rsid w:val="00C47B67"/>
    <w:rsid w:val="00C53ABF"/>
    <w:rsid w:val="00C54E9E"/>
    <w:rsid w:val="00C57028"/>
    <w:rsid w:val="00C65FBA"/>
    <w:rsid w:val="00C70826"/>
    <w:rsid w:val="00C7160B"/>
    <w:rsid w:val="00C72FBA"/>
    <w:rsid w:val="00C75F95"/>
    <w:rsid w:val="00C87AD4"/>
    <w:rsid w:val="00C941BC"/>
    <w:rsid w:val="00C94EA5"/>
    <w:rsid w:val="00CA3089"/>
    <w:rsid w:val="00CA6E6A"/>
    <w:rsid w:val="00CB3685"/>
    <w:rsid w:val="00CC7ECF"/>
    <w:rsid w:val="00CD283D"/>
    <w:rsid w:val="00CD3428"/>
    <w:rsid w:val="00CD78DE"/>
    <w:rsid w:val="00CE2BE7"/>
    <w:rsid w:val="00CE76F2"/>
    <w:rsid w:val="00CF0893"/>
    <w:rsid w:val="00CF623B"/>
    <w:rsid w:val="00D0518C"/>
    <w:rsid w:val="00D1287C"/>
    <w:rsid w:val="00D20A3E"/>
    <w:rsid w:val="00D20D4D"/>
    <w:rsid w:val="00D2165C"/>
    <w:rsid w:val="00D26FC6"/>
    <w:rsid w:val="00D40581"/>
    <w:rsid w:val="00D40C76"/>
    <w:rsid w:val="00D4137F"/>
    <w:rsid w:val="00D41398"/>
    <w:rsid w:val="00D422FF"/>
    <w:rsid w:val="00D4430A"/>
    <w:rsid w:val="00D57F1A"/>
    <w:rsid w:val="00D605B1"/>
    <w:rsid w:val="00D62AA8"/>
    <w:rsid w:val="00D62C40"/>
    <w:rsid w:val="00D7012E"/>
    <w:rsid w:val="00D72436"/>
    <w:rsid w:val="00D90D3F"/>
    <w:rsid w:val="00D90E30"/>
    <w:rsid w:val="00D9314F"/>
    <w:rsid w:val="00D95659"/>
    <w:rsid w:val="00D96EF3"/>
    <w:rsid w:val="00DA0C2C"/>
    <w:rsid w:val="00DA0E6C"/>
    <w:rsid w:val="00DA187F"/>
    <w:rsid w:val="00DA23BC"/>
    <w:rsid w:val="00DA36FA"/>
    <w:rsid w:val="00DB1AAC"/>
    <w:rsid w:val="00DB57D4"/>
    <w:rsid w:val="00DB6F3D"/>
    <w:rsid w:val="00DC08DD"/>
    <w:rsid w:val="00DC2229"/>
    <w:rsid w:val="00DC7627"/>
    <w:rsid w:val="00DD318B"/>
    <w:rsid w:val="00DE54C0"/>
    <w:rsid w:val="00DF4E4F"/>
    <w:rsid w:val="00DF71A4"/>
    <w:rsid w:val="00E032F1"/>
    <w:rsid w:val="00E107D7"/>
    <w:rsid w:val="00E130CB"/>
    <w:rsid w:val="00E17E0E"/>
    <w:rsid w:val="00E26576"/>
    <w:rsid w:val="00E30A8F"/>
    <w:rsid w:val="00E33CE2"/>
    <w:rsid w:val="00E42309"/>
    <w:rsid w:val="00E46008"/>
    <w:rsid w:val="00E502BC"/>
    <w:rsid w:val="00E62D84"/>
    <w:rsid w:val="00E74B20"/>
    <w:rsid w:val="00E7633C"/>
    <w:rsid w:val="00E813F7"/>
    <w:rsid w:val="00E855F9"/>
    <w:rsid w:val="00E85DD9"/>
    <w:rsid w:val="00E86499"/>
    <w:rsid w:val="00E920B9"/>
    <w:rsid w:val="00E9774B"/>
    <w:rsid w:val="00E97E82"/>
    <w:rsid w:val="00EB4A9C"/>
    <w:rsid w:val="00EB4F08"/>
    <w:rsid w:val="00EC059A"/>
    <w:rsid w:val="00EC1E09"/>
    <w:rsid w:val="00ED0896"/>
    <w:rsid w:val="00ED7FDC"/>
    <w:rsid w:val="00EE2B17"/>
    <w:rsid w:val="00EE4AFC"/>
    <w:rsid w:val="00F02880"/>
    <w:rsid w:val="00F04C37"/>
    <w:rsid w:val="00F0605A"/>
    <w:rsid w:val="00F060ED"/>
    <w:rsid w:val="00F13145"/>
    <w:rsid w:val="00F16180"/>
    <w:rsid w:val="00F208C8"/>
    <w:rsid w:val="00F238A3"/>
    <w:rsid w:val="00F3291E"/>
    <w:rsid w:val="00F34332"/>
    <w:rsid w:val="00F35461"/>
    <w:rsid w:val="00F42AD6"/>
    <w:rsid w:val="00F50D66"/>
    <w:rsid w:val="00F55E32"/>
    <w:rsid w:val="00F61706"/>
    <w:rsid w:val="00F61ED0"/>
    <w:rsid w:val="00F62A4E"/>
    <w:rsid w:val="00F62A9B"/>
    <w:rsid w:val="00F7396C"/>
    <w:rsid w:val="00F83D08"/>
    <w:rsid w:val="00F84D71"/>
    <w:rsid w:val="00F86E0C"/>
    <w:rsid w:val="00F910A2"/>
    <w:rsid w:val="00F924DA"/>
    <w:rsid w:val="00F95BBF"/>
    <w:rsid w:val="00F96735"/>
    <w:rsid w:val="00F969C4"/>
    <w:rsid w:val="00FA7B21"/>
    <w:rsid w:val="00FB41A8"/>
    <w:rsid w:val="00FC2D06"/>
    <w:rsid w:val="00FE0E55"/>
    <w:rsid w:val="00FE59D7"/>
    <w:rsid w:val="00FE64B2"/>
    <w:rsid w:val="00FE7B53"/>
    <w:rsid w:val="051828E7"/>
    <w:rsid w:val="0532528F"/>
    <w:rsid w:val="08B57F09"/>
    <w:rsid w:val="09EC30F6"/>
    <w:rsid w:val="0BFB1234"/>
    <w:rsid w:val="0D333A50"/>
    <w:rsid w:val="1BC70279"/>
    <w:rsid w:val="2E98334D"/>
    <w:rsid w:val="36F378B9"/>
    <w:rsid w:val="3CEF3358"/>
    <w:rsid w:val="47E356F0"/>
    <w:rsid w:val="4CF54E1D"/>
    <w:rsid w:val="50344E97"/>
    <w:rsid w:val="76304C71"/>
    <w:rsid w:val="7E3365FE"/>
    <w:rsid w:val="7E3D343C"/>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74F0F20"/>
  <w15:docId w15:val="{78413F65-AF0A-4F57-8613-16D18BF58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D62"/>
    <w:pPr>
      <w:spacing w:after="160" w:line="259" w:lineRule="auto"/>
    </w:pPr>
    <w:rPr>
      <w:rFonts w:asciiTheme="minorHAnsi" w:eastAsiaTheme="minorHAnsi" w:hAnsiTheme="minorHAnsi" w:cstheme="minorBidi"/>
      <w:sz w:val="22"/>
      <w:szCs w:val="22"/>
      <w:lang w:val="en-IN"/>
    </w:rPr>
  </w:style>
  <w:style w:type="paragraph" w:styleId="Heading1">
    <w:name w:val="heading 1"/>
    <w:basedOn w:val="Normal"/>
    <w:next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rPr>
      <w:color w:val="954F72" w:themeColor="followedHyperlink"/>
      <w:u w:val="single"/>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Default">
    <w:name w:val="Default"/>
    <w:qFormat/>
    <w:pPr>
      <w:autoSpaceDE w:val="0"/>
      <w:autoSpaceDN w:val="0"/>
      <w:adjustRightInd w:val="0"/>
    </w:pPr>
    <w:rPr>
      <w:rFonts w:ascii="Charis SIL" w:eastAsiaTheme="minorHAnsi" w:hAnsi="Charis SIL" w:cs="Charis SIL"/>
      <w:color w:val="000000"/>
      <w:sz w:val="24"/>
      <w:szCs w:val="24"/>
      <w:lang w:val="en-IN"/>
    </w:r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lang w:eastAsia="en-IN"/>
    </w:rPr>
  </w:style>
  <w:style w:type="character" w:customStyle="1" w:styleId="cit-title">
    <w:name w:val="cit-title"/>
    <w:basedOn w:val="DefaultParagraphFont"/>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808080"/>
      <w:shd w:val="clear" w:color="auto" w:fill="E6E6E6"/>
    </w:rPr>
  </w:style>
  <w:style w:type="paragraph" w:customStyle="1" w:styleId="Pa9">
    <w:name w:val="Pa9"/>
    <w:basedOn w:val="Default"/>
    <w:next w:val="Default"/>
    <w:uiPriority w:val="99"/>
    <w:qFormat/>
    <w:pPr>
      <w:spacing w:line="191" w:lineRule="atLeast"/>
    </w:pPr>
    <w:rPr>
      <w:rFonts w:ascii="Myriad Pro" w:hAnsi="Myriad Pro" w:cstheme="minorBidi"/>
      <w:color w:val="auto"/>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3864" w:themeColor="accent1" w:themeShade="80"/>
      <w:sz w:val="24"/>
      <w:szCs w:val="24"/>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rPr>
  </w:style>
  <w:style w:type="character" w:customStyle="1" w:styleId="small-caps">
    <w:name w:val="small-caps"/>
    <w:basedOn w:val="DefaultParagraphFont"/>
    <w:qFormat/>
  </w:style>
  <w:style w:type="character" w:customStyle="1" w:styleId="title-text">
    <w:name w:val="title-text"/>
    <w:basedOn w:val="DefaultParagraphFont"/>
    <w:qFormat/>
  </w:style>
  <w:style w:type="character" w:customStyle="1" w:styleId="sr-only">
    <w:name w:val="sr-only"/>
    <w:basedOn w:val="DefaultParagraphFont"/>
    <w:qFormat/>
  </w:style>
  <w:style w:type="character" w:customStyle="1" w:styleId="text">
    <w:name w:val="text"/>
    <w:basedOn w:val="DefaultParagraphFont"/>
    <w:qFormat/>
  </w:style>
  <w:style w:type="character" w:customStyle="1" w:styleId="author-ref">
    <w:name w:val="author-ref"/>
    <w:basedOn w:val="DefaultParagraphFont"/>
    <w:qFormat/>
  </w:style>
  <w:style w:type="character" w:styleId="PlaceholderText">
    <w:name w:val="Placeholder Text"/>
    <w:basedOn w:val="DefaultParagraphFont"/>
    <w:uiPriority w:val="99"/>
    <w:semiHidden/>
    <w:qFormat/>
    <w:rPr>
      <w:color w:val="808080"/>
    </w:rPr>
  </w:style>
  <w:style w:type="paragraph" w:customStyle="1" w:styleId="Pa14">
    <w:name w:val="Pa14"/>
    <w:basedOn w:val="Normal"/>
    <w:next w:val="Normal"/>
    <w:uiPriority w:val="99"/>
    <w:qFormat/>
    <w:pPr>
      <w:autoSpaceDE w:val="0"/>
      <w:autoSpaceDN w:val="0"/>
      <w:adjustRightInd w:val="0"/>
      <w:spacing w:after="0" w:line="181" w:lineRule="atLeast"/>
    </w:pPr>
    <w:rPr>
      <w:rFonts w:ascii="Myriad Pro" w:hAnsi="Myriad Pro"/>
      <w:sz w:val="24"/>
      <w:szCs w:val="24"/>
    </w:rPr>
  </w:style>
  <w:style w:type="paragraph" w:customStyle="1" w:styleId="Pa15">
    <w:name w:val="Pa15"/>
    <w:basedOn w:val="Normal"/>
    <w:next w:val="Normal"/>
    <w:uiPriority w:val="99"/>
    <w:qFormat/>
    <w:pPr>
      <w:autoSpaceDE w:val="0"/>
      <w:autoSpaceDN w:val="0"/>
      <w:adjustRightInd w:val="0"/>
      <w:spacing w:after="0" w:line="181" w:lineRule="atLeast"/>
    </w:pPr>
    <w:rPr>
      <w:rFonts w:ascii="Myriad Pro" w:hAnsi="Myriad Pro"/>
      <w:sz w:val="24"/>
      <w:szCs w:val="24"/>
    </w:rPr>
  </w:style>
  <w:style w:type="paragraph" w:customStyle="1" w:styleId="Pa16">
    <w:name w:val="Pa16"/>
    <w:basedOn w:val="Normal"/>
    <w:next w:val="Normal"/>
    <w:uiPriority w:val="99"/>
    <w:qFormat/>
    <w:pPr>
      <w:autoSpaceDE w:val="0"/>
      <w:autoSpaceDN w:val="0"/>
      <w:adjustRightInd w:val="0"/>
      <w:spacing w:after="0" w:line="181" w:lineRule="atLeast"/>
    </w:pPr>
    <w:rPr>
      <w:rFonts w:ascii="Myriad Pro" w:hAnsi="Myriad Pro"/>
      <w:sz w:val="24"/>
      <w:szCs w:val="24"/>
    </w:rPr>
  </w:style>
  <w:style w:type="paragraph" w:customStyle="1" w:styleId="Pa17">
    <w:name w:val="Pa17"/>
    <w:basedOn w:val="Normal"/>
    <w:next w:val="Normal"/>
    <w:uiPriority w:val="99"/>
    <w:qFormat/>
    <w:pPr>
      <w:autoSpaceDE w:val="0"/>
      <w:autoSpaceDN w:val="0"/>
      <w:adjustRightInd w:val="0"/>
      <w:spacing w:after="0" w:line="181" w:lineRule="atLeast"/>
    </w:pPr>
    <w:rPr>
      <w:rFonts w:ascii="Myriad Pro" w:hAnsi="Myriad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0841">
      <w:bodyDiv w:val="1"/>
      <w:marLeft w:val="0"/>
      <w:marRight w:val="0"/>
      <w:marTop w:val="0"/>
      <w:marBottom w:val="0"/>
      <w:divBdr>
        <w:top w:val="none" w:sz="0" w:space="0" w:color="auto"/>
        <w:left w:val="none" w:sz="0" w:space="0" w:color="auto"/>
        <w:bottom w:val="none" w:sz="0" w:space="0" w:color="auto"/>
        <w:right w:val="none" w:sz="0" w:space="0" w:color="auto"/>
      </w:divBdr>
    </w:div>
    <w:div w:id="50541380">
      <w:bodyDiv w:val="1"/>
      <w:marLeft w:val="0"/>
      <w:marRight w:val="0"/>
      <w:marTop w:val="0"/>
      <w:marBottom w:val="0"/>
      <w:divBdr>
        <w:top w:val="none" w:sz="0" w:space="0" w:color="auto"/>
        <w:left w:val="none" w:sz="0" w:space="0" w:color="auto"/>
        <w:bottom w:val="none" w:sz="0" w:space="0" w:color="auto"/>
        <w:right w:val="none" w:sz="0" w:space="0" w:color="auto"/>
      </w:divBdr>
    </w:div>
    <w:div w:id="107360087">
      <w:bodyDiv w:val="1"/>
      <w:marLeft w:val="0"/>
      <w:marRight w:val="0"/>
      <w:marTop w:val="0"/>
      <w:marBottom w:val="0"/>
      <w:divBdr>
        <w:top w:val="none" w:sz="0" w:space="0" w:color="auto"/>
        <w:left w:val="none" w:sz="0" w:space="0" w:color="auto"/>
        <w:bottom w:val="none" w:sz="0" w:space="0" w:color="auto"/>
        <w:right w:val="none" w:sz="0" w:space="0" w:color="auto"/>
      </w:divBdr>
    </w:div>
    <w:div w:id="135950015">
      <w:bodyDiv w:val="1"/>
      <w:marLeft w:val="0"/>
      <w:marRight w:val="0"/>
      <w:marTop w:val="0"/>
      <w:marBottom w:val="0"/>
      <w:divBdr>
        <w:top w:val="none" w:sz="0" w:space="0" w:color="auto"/>
        <w:left w:val="none" w:sz="0" w:space="0" w:color="auto"/>
        <w:bottom w:val="none" w:sz="0" w:space="0" w:color="auto"/>
        <w:right w:val="none" w:sz="0" w:space="0" w:color="auto"/>
      </w:divBdr>
    </w:div>
    <w:div w:id="181939048">
      <w:bodyDiv w:val="1"/>
      <w:marLeft w:val="0"/>
      <w:marRight w:val="0"/>
      <w:marTop w:val="0"/>
      <w:marBottom w:val="0"/>
      <w:divBdr>
        <w:top w:val="none" w:sz="0" w:space="0" w:color="auto"/>
        <w:left w:val="none" w:sz="0" w:space="0" w:color="auto"/>
        <w:bottom w:val="none" w:sz="0" w:space="0" w:color="auto"/>
        <w:right w:val="none" w:sz="0" w:space="0" w:color="auto"/>
      </w:divBdr>
    </w:div>
    <w:div w:id="250623202">
      <w:bodyDiv w:val="1"/>
      <w:marLeft w:val="0"/>
      <w:marRight w:val="0"/>
      <w:marTop w:val="0"/>
      <w:marBottom w:val="0"/>
      <w:divBdr>
        <w:top w:val="none" w:sz="0" w:space="0" w:color="auto"/>
        <w:left w:val="none" w:sz="0" w:space="0" w:color="auto"/>
        <w:bottom w:val="none" w:sz="0" w:space="0" w:color="auto"/>
        <w:right w:val="none" w:sz="0" w:space="0" w:color="auto"/>
      </w:divBdr>
    </w:div>
    <w:div w:id="270168371">
      <w:bodyDiv w:val="1"/>
      <w:marLeft w:val="0"/>
      <w:marRight w:val="0"/>
      <w:marTop w:val="0"/>
      <w:marBottom w:val="0"/>
      <w:divBdr>
        <w:top w:val="none" w:sz="0" w:space="0" w:color="auto"/>
        <w:left w:val="none" w:sz="0" w:space="0" w:color="auto"/>
        <w:bottom w:val="none" w:sz="0" w:space="0" w:color="auto"/>
        <w:right w:val="none" w:sz="0" w:space="0" w:color="auto"/>
      </w:divBdr>
    </w:div>
    <w:div w:id="369648468">
      <w:bodyDiv w:val="1"/>
      <w:marLeft w:val="0"/>
      <w:marRight w:val="0"/>
      <w:marTop w:val="0"/>
      <w:marBottom w:val="0"/>
      <w:divBdr>
        <w:top w:val="none" w:sz="0" w:space="0" w:color="auto"/>
        <w:left w:val="none" w:sz="0" w:space="0" w:color="auto"/>
        <w:bottom w:val="none" w:sz="0" w:space="0" w:color="auto"/>
        <w:right w:val="none" w:sz="0" w:space="0" w:color="auto"/>
      </w:divBdr>
    </w:div>
    <w:div w:id="437993124">
      <w:bodyDiv w:val="1"/>
      <w:marLeft w:val="0"/>
      <w:marRight w:val="0"/>
      <w:marTop w:val="0"/>
      <w:marBottom w:val="0"/>
      <w:divBdr>
        <w:top w:val="none" w:sz="0" w:space="0" w:color="auto"/>
        <w:left w:val="none" w:sz="0" w:space="0" w:color="auto"/>
        <w:bottom w:val="none" w:sz="0" w:space="0" w:color="auto"/>
        <w:right w:val="none" w:sz="0" w:space="0" w:color="auto"/>
      </w:divBdr>
    </w:div>
    <w:div w:id="444690366">
      <w:bodyDiv w:val="1"/>
      <w:marLeft w:val="0"/>
      <w:marRight w:val="0"/>
      <w:marTop w:val="0"/>
      <w:marBottom w:val="0"/>
      <w:divBdr>
        <w:top w:val="none" w:sz="0" w:space="0" w:color="auto"/>
        <w:left w:val="none" w:sz="0" w:space="0" w:color="auto"/>
        <w:bottom w:val="none" w:sz="0" w:space="0" w:color="auto"/>
        <w:right w:val="none" w:sz="0" w:space="0" w:color="auto"/>
      </w:divBdr>
    </w:div>
    <w:div w:id="606424937">
      <w:bodyDiv w:val="1"/>
      <w:marLeft w:val="0"/>
      <w:marRight w:val="0"/>
      <w:marTop w:val="0"/>
      <w:marBottom w:val="0"/>
      <w:divBdr>
        <w:top w:val="none" w:sz="0" w:space="0" w:color="auto"/>
        <w:left w:val="none" w:sz="0" w:space="0" w:color="auto"/>
        <w:bottom w:val="none" w:sz="0" w:space="0" w:color="auto"/>
        <w:right w:val="none" w:sz="0" w:space="0" w:color="auto"/>
      </w:divBdr>
      <w:divsChild>
        <w:div w:id="1424228688">
          <w:marLeft w:val="547"/>
          <w:marRight w:val="0"/>
          <w:marTop w:val="0"/>
          <w:marBottom w:val="0"/>
          <w:divBdr>
            <w:top w:val="none" w:sz="0" w:space="0" w:color="auto"/>
            <w:left w:val="none" w:sz="0" w:space="0" w:color="auto"/>
            <w:bottom w:val="none" w:sz="0" w:space="0" w:color="auto"/>
            <w:right w:val="none" w:sz="0" w:space="0" w:color="auto"/>
          </w:divBdr>
        </w:div>
        <w:div w:id="1804343320">
          <w:marLeft w:val="547"/>
          <w:marRight w:val="0"/>
          <w:marTop w:val="0"/>
          <w:marBottom w:val="0"/>
          <w:divBdr>
            <w:top w:val="none" w:sz="0" w:space="0" w:color="auto"/>
            <w:left w:val="none" w:sz="0" w:space="0" w:color="auto"/>
            <w:bottom w:val="none" w:sz="0" w:space="0" w:color="auto"/>
            <w:right w:val="none" w:sz="0" w:space="0" w:color="auto"/>
          </w:divBdr>
        </w:div>
        <w:div w:id="1567302215">
          <w:marLeft w:val="547"/>
          <w:marRight w:val="0"/>
          <w:marTop w:val="0"/>
          <w:marBottom w:val="0"/>
          <w:divBdr>
            <w:top w:val="none" w:sz="0" w:space="0" w:color="auto"/>
            <w:left w:val="none" w:sz="0" w:space="0" w:color="auto"/>
            <w:bottom w:val="none" w:sz="0" w:space="0" w:color="auto"/>
            <w:right w:val="none" w:sz="0" w:space="0" w:color="auto"/>
          </w:divBdr>
        </w:div>
        <w:div w:id="1678927239">
          <w:marLeft w:val="547"/>
          <w:marRight w:val="0"/>
          <w:marTop w:val="0"/>
          <w:marBottom w:val="0"/>
          <w:divBdr>
            <w:top w:val="none" w:sz="0" w:space="0" w:color="auto"/>
            <w:left w:val="none" w:sz="0" w:space="0" w:color="auto"/>
            <w:bottom w:val="none" w:sz="0" w:space="0" w:color="auto"/>
            <w:right w:val="none" w:sz="0" w:space="0" w:color="auto"/>
          </w:divBdr>
        </w:div>
      </w:divsChild>
    </w:div>
    <w:div w:id="616760190">
      <w:bodyDiv w:val="1"/>
      <w:marLeft w:val="0"/>
      <w:marRight w:val="0"/>
      <w:marTop w:val="0"/>
      <w:marBottom w:val="0"/>
      <w:divBdr>
        <w:top w:val="none" w:sz="0" w:space="0" w:color="auto"/>
        <w:left w:val="none" w:sz="0" w:space="0" w:color="auto"/>
        <w:bottom w:val="none" w:sz="0" w:space="0" w:color="auto"/>
        <w:right w:val="none" w:sz="0" w:space="0" w:color="auto"/>
      </w:divBdr>
    </w:div>
    <w:div w:id="721179314">
      <w:bodyDiv w:val="1"/>
      <w:marLeft w:val="0"/>
      <w:marRight w:val="0"/>
      <w:marTop w:val="0"/>
      <w:marBottom w:val="0"/>
      <w:divBdr>
        <w:top w:val="none" w:sz="0" w:space="0" w:color="auto"/>
        <w:left w:val="none" w:sz="0" w:space="0" w:color="auto"/>
        <w:bottom w:val="none" w:sz="0" w:space="0" w:color="auto"/>
        <w:right w:val="none" w:sz="0" w:space="0" w:color="auto"/>
      </w:divBdr>
    </w:div>
    <w:div w:id="729547214">
      <w:bodyDiv w:val="1"/>
      <w:marLeft w:val="0"/>
      <w:marRight w:val="0"/>
      <w:marTop w:val="0"/>
      <w:marBottom w:val="0"/>
      <w:divBdr>
        <w:top w:val="none" w:sz="0" w:space="0" w:color="auto"/>
        <w:left w:val="none" w:sz="0" w:space="0" w:color="auto"/>
        <w:bottom w:val="none" w:sz="0" w:space="0" w:color="auto"/>
        <w:right w:val="none" w:sz="0" w:space="0" w:color="auto"/>
      </w:divBdr>
    </w:div>
    <w:div w:id="731855838">
      <w:bodyDiv w:val="1"/>
      <w:marLeft w:val="0"/>
      <w:marRight w:val="0"/>
      <w:marTop w:val="0"/>
      <w:marBottom w:val="0"/>
      <w:divBdr>
        <w:top w:val="none" w:sz="0" w:space="0" w:color="auto"/>
        <w:left w:val="none" w:sz="0" w:space="0" w:color="auto"/>
        <w:bottom w:val="none" w:sz="0" w:space="0" w:color="auto"/>
        <w:right w:val="none" w:sz="0" w:space="0" w:color="auto"/>
      </w:divBdr>
    </w:div>
    <w:div w:id="774129192">
      <w:bodyDiv w:val="1"/>
      <w:marLeft w:val="0"/>
      <w:marRight w:val="0"/>
      <w:marTop w:val="0"/>
      <w:marBottom w:val="0"/>
      <w:divBdr>
        <w:top w:val="none" w:sz="0" w:space="0" w:color="auto"/>
        <w:left w:val="none" w:sz="0" w:space="0" w:color="auto"/>
        <w:bottom w:val="none" w:sz="0" w:space="0" w:color="auto"/>
        <w:right w:val="none" w:sz="0" w:space="0" w:color="auto"/>
      </w:divBdr>
    </w:div>
    <w:div w:id="863132989">
      <w:bodyDiv w:val="1"/>
      <w:marLeft w:val="0"/>
      <w:marRight w:val="0"/>
      <w:marTop w:val="0"/>
      <w:marBottom w:val="0"/>
      <w:divBdr>
        <w:top w:val="none" w:sz="0" w:space="0" w:color="auto"/>
        <w:left w:val="none" w:sz="0" w:space="0" w:color="auto"/>
        <w:bottom w:val="none" w:sz="0" w:space="0" w:color="auto"/>
        <w:right w:val="none" w:sz="0" w:space="0" w:color="auto"/>
      </w:divBdr>
    </w:div>
    <w:div w:id="906962101">
      <w:bodyDiv w:val="1"/>
      <w:marLeft w:val="0"/>
      <w:marRight w:val="0"/>
      <w:marTop w:val="0"/>
      <w:marBottom w:val="0"/>
      <w:divBdr>
        <w:top w:val="none" w:sz="0" w:space="0" w:color="auto"/>
        <w:left w:val="none" w:sz="0" w:space="0" w:color="auto"/>
        <w:bottom w:val="none" w:sz="0" w:space="0" w:color="auto"/>
        <w:right w:val="none" w:sz="0" w:space="0" w:color="auto"/>
      </w:divBdr>
    </w:div>
    <w:div w:id="926697920">
      <w:bodyDiv w:val="1"/>
      <w:marLeft w:val="0"/>
      <w:marRight w:val="0"/>
      <w:marTop w:val="0"/>
      <w:marBottom w:val="0"/>
      <w:divBdr>
        <w:top w:val="none" w:sz="0" w:space="0" w:color="auto"/>
        <w:left w:val="none" w:sz="0" w:space="0" w:color="auto"/>
        <w:bottom w:val="none" w:sz="0" w:space="0" w:color="auto"/>
        <w:right w:val="none" w:sz="0" w:space="0" w:color="auto"/>
      </w:divBdr>
    </w:div>
    <w:div w:id="937297906">
      <w:bodyDiv w:val="1"/>
      <w:marLeft w:val="0"/>
      <w:marRight w:val="0"/>
      <w:marTop w:val="0"/>
      <w:marBottom w:val="0"/>
      <w:divBdr>
        <w:top w:val="none" w:sz="0" w:space="0" w:color="auto"/>
        <w:left w:val="none" w:sz="0" w:space="0" w:color="auto"/>
        <w:bottom w:val="none" w:sz="0" w:space="0" w:color="auto"/>
        <w:right w:val="none" w:sz="0" w:space="0" w:color="auto"/>
      </w:divBdr>
    </w:div>
    <w:div w:id="963778746">
      <w:bodyDiv w:val="1"/>
      <w:marLeft w:val="0"/>
      <w:marRight w:val="0"/>
      <w:marTop w:val="0"/>
      <w:marBottom w:val="0"/>
      <w:divBdr>
        <w:top w:val="none" w:sz="0" w:space="0" w:color="auto"/>
        <w:left w:val="none" w:sz="0" w:space="0" w:color="auto"/>
        <w:bottom w:val="none" w:sz="0" w:space="0" w:color="auto"/>
        <w:right w:val="none" w:sz="0" w:space="0" w:color="auto"/>
      </w:divBdr>
    </w:div>
    <w:div w:id="1054281096">
      <w:bodyDiv w:val="1"/>
      <w:marLeft w:val="0"/>
      <w:marRight w:val="0"/>
      <w:marTop w:val="0"/>
      <w:marBottom w:val="0"/>
      <w:divBdr>
        <w:top w:val="none" w:sz="0" w:space="0" w:color="auto"/>
        <w:left w:val="none" w:sz="0" w:space="0" w:color="auto"/>
        <w:bottom w:val="none" w:sz="0" w:space="0" w:color="auto"/>
        <w:right w:val="none" w:sz="0" w:space="0" w:color="auto"/>
      </w:divBdr>
    </w:div>
    <w:div w:id="1056899815">
      <w:bodyDiv w:val="1"/>
      <w:marLeft w:val="0"/>
      <w:marRight w:val="0"/>
      <w:marTop w:val="0"/>
      <w:marBottom w:val="0"/>
      <w:divBdr>
        <w:top w:val="none" w:sz="0" w:space="0" w:color="auto"/>
        <w:left w:val="none" w:sz="0" w:space="0" w:color="auto"/>
        <w:bottom w:val="none" w:sz="0" w:space="0" w:color="auto"/>
        <w:right w:val="none" w:sz="0" w:space="0" w:color="auto"/>
      </w:divBdr>
    </w:div>
    <w:div w:id="1079059574">
      <w:bodyDiv w:val="1"/>
      <w:marLeft w:val="0"/>
      <w:marRight w:val="0"/>
      <w:marTop w:val="0"/>
      <w:marBottom w:val="0"/>
      <w:divBdr>
        <w:top w:val="none" w:sz="0" w:space="0" w:color="auto"/>
        <w:left w:val="none" w:sz="0" w:space="0" w:color="auto"/>
        <w:bottom w:val="none" w:sz="0" w:space="0" w:color="auto"/>
        <w:right w:val="none" w:sz="0" w:space="0" w:color="auto"/>
      </w:divBdr>
      <w:divsChild>
        <w:div w:id="2093315114">
          <w:marLeft w:val="446"/>
          <w:marRight w:val="0"/>
          <w:marTop w:val="0"/>
          <w:marBottom w:val="160"/>
          <w:divBdr>
            <w:top w:val="none" w:sz="0" w:space="0" w:color="auto"/>
            <w:left w:val="none" w:sz="0" w:space="0" w:color="auto"/>
            <w:bottom w:val="none" w:sz="0" w:space="0" w:color="auto"/>
            <w:right w:val="none" w:sz="0" w:space="0" w:color="auto"/>
          </w:divBdr>
        </w:div>
        <w:div w:id="1655987112">
          <w:marLeft w:val="446"/>
          <w:marRight w:val="0"/>
          <w:marTop w:val="0"/>
          <w:marBottom w:val="160"/>
          <w:divBdr>
            <w:top w:val="none" w:sz="0" w:space="0" w:color="auto"/>
            <w:left w:val="none" w:sz="0" w:space="0" w:color="auto"/>
            <w:bottom w:val="none" w:sz="0" w:space="0" w:color="auto"/>
            <w:right w:val="none" w:sz="0" w:space="0" w:color="auto"/>
          </w:divBdr>
        </w:div>
        <w:div w:id="1287661684">
          <w:marLeft w:val="446"/>
          <w:marRight w:val="0"/>
          <w:marTop w:val="0"/>
          <w:marBottom w:val="160"/>
          <w:divBdr>
            <w:top w:val="none" w:sz="0" w:space="0" w:color="auto"/>
            <w:left w:val="none" w:sz="0" w:space="0" w:color="auto"/>
            <w:bottom w:val="none" w:sz="0" w:space="0" w:color="auto"/>
            <w:right w:val="none" w:sz="0" w:space="0" w:color="auto"/>
          </w:divBdr>
        </w:div>
        <w:div w:id="527840958">
          <w:marLeft w:val="446"/>
          <w:marRight w:val="0"/>
          <w:marTop w:val="0"/>
          <w:marBottom w:val="160"/>
          <w:divBdr>
            <w:top w:val="none" w:sz="0" w:space="0" w:color="auto"/>
            <w:left w:val="none" w:sz="0" w:space="0" w:color="auto"/>
            <w:bottom w:val="none" w:sz="0" w:space="0" w:color="auto"/>
            <w:right w:val="none" w:sz="0" w:space="0" w:color="auto"/>
          </w:divBdr>
        </w:div>
      </w:divsChild>
    </w:div>
    <w:div w:id="1080634801">
      <w:bodyDiv w:val="1"/>
      <w:marLeft w:val="0"/>
      <w:marRight w:val="0"/>
      <w:marTop w:val="0"/>
      <w:marBottom w:val="0"/>
      <w:divBdr>
        <w:top w:val="none" w:sz="0" w:space="0" w:color="auto"/>
        <w:left w:val="none" w:sz="0" w:space="0" w:color="auto"/>
        <w:bottom w:val="none" w:sz="0" w:space="0" w:color="auto"/>
        <w:right w:val="none" w:sz="0" w:space="0" w:color="auto"/>
      </w:divBdr>
    </w:div>
    <w:div w:id="1085420482">
      <w:bodyDiv w:val="1"/>
      <w:marLeft w:val="0"/>
      <w:marRight w:val="0"/>
      <w:marTop w:val="0"/>
      <w:marBottom w:val="0"/>
      <w:divBdr>
        <w:top w:val="none" w:sz="0" w:space="0" w:color="auto"/>
        <w:left w:val="none" w:sz="0" w:space="0" w:color="auto"/>
        <w:bottom w:val="none" w:sz="0" w:space="0" w:color="auto"/>
        <w:right w:val="none" w:sz="0" w:space="0" w:color="auto"/>
      </w:divBdr>
    </w:div>
    <w:div w:id="1092778269">
      <w:bodyDiv w:val="1"/>
      <w:marLeft w:val="0"/>
      <w:marRight w:val="0"/>
      <w:marTop w:val="0"/>
      <w:marBottom w:val="0"/>
      <w:divBdr>
        <w:top w:val="none" w:sz="0" w:space="0" w:color="auto"/>
        <w:left w:val="none" w:sz="0" w:space="0" w:color="auto"/>
        <w:bottom w:val="none" w:sz="0" w:space="0" w:color="auto"/>
        <w:right w:val="none" w:sz="0" w:space="0" w:color="auto"/>
      </w:divBdr>
    </w:div>
    <w:div w:id="1093866185">
      <w:bodyDiv w:val="1"/>
      <w:marLeft w:val="0"/>
      <w:marRight w:val="0"/>
      <w:marTop w:val="0"/>
      <w:marBottom w:val="0"/>
      <w:divBdr>
        <w:top w:val="none" w:sz="0" w:space="0" w:color="auto"/>
        <w:left w:val="none" w:sz="0" w:space="0" w:color="auto"/>
        <w:bottom w:val="none" w:sz="0" w:space="0" w:color="auto"/>
        <w:right w:val="none" w:sz="0" w:space="0" w:color="auto"/>
      </w:divBdr>
    </w:div>
    <w:div w:id="1165164938">
      <w:bodyDiv w:val="1"/>
      <w:marLeft w:val="0"/>
      <w:marRight w:val="0"/>
      <w:marTop w:val="0"/>
      <w:marBottom w:val="0"/>
      <w:divBdr>
        <w:top w:val="none" w:sz="0" w:space="0" w:color="auto"/>
        <w:left w:val="none" w:sz="0" w:space="0" w:color="auto"/>
        <w:bottom w:val="none" w:sz="0" w:space="0" w:color="auto"/>
        <w:right w:val="none" w:sz="0" w:space="0" w:color="auto"/>
      </w:divBdr>
      <w:divsChild>
        <w:div w:id="2073843722">
          <w:marLeft w:val="547"/>
          <w:marRight w:val="0"/>
          <w:marTop w:val="0"/>
          <w:marBottom w:val="0"/>
          <w:divBdr>
            <w:top w:val="none" w:sz="0" w:space="0" w:color="auto"/>
            <w:left w:val="none" w:sz="0" w:space="0" w:color="auto"/>
            <w:bottom w:val="none" w:sz="0" w:space="0" w:color="auto"/>
            <w:right w:val="none" w:sz="0" w:space="0" w:color="auto"/>
          </w:divBdr>
        </w:div>
        <w:div w:id="730537846">
          <w:marLeft w:val="547"/>
          <w:marRight w:val="0"/>
          <w:marTop w:val="0"/>
          <w:marBottom w:val="0"/>
          <w:divBdr>
            <w:top w:val="none" w:sz="0" w:space="0" w:color="auto"/>
            <w:left w:val="none" w:sz="0" w:space="0" w:color="auto"/>
            <w:bottom w:val="none" w:sz="0" w:space="0" w:color="auto"/>
            <w:right w:val="none" w:sz="0" w:space="0" w:color="auto"/>
          </w:divBdr>
        </w:div>
        <w:div w:id="504707868">
          <w:marLeft w:val="547"/>
          <w:marRight w:val="0"/>
          <w:marTop w:val="0"/>
          <w:marBottom w:val="0"/>
          <w:divBdr>
            <w:top w:val="none" w:sz="0" w:space="0" w:color="auto"/>
            <w:left w:val="none" w:sz="0" w:space="0" w:color="auto"/>
            <w:bottom w:val="none" w:sz="0" w:space="0" w:color="auto"/>
            <w:right w:val="none" w:sz="0" w:space="0" w:color="auto"/>
          </w:divBdr>
        </w:div>
        <w:div w:id="1654213776">
          <w:marLeft w:val="547"/>
          <w:marRight w:val="0"/>
          <w:marTop w:val="0"/>
          <w:marBottom w:val="0"/>
          <w:divBdr>
            <w:top w:val="none" w:sz="0" w:space="0" w:color="auto"/>
            <w:left w:val="none" w:sz="0" w:space="0" w:color="auto"/>
            <w:bottom w:val="none" w:sz="0" w:space="0" w:color="auto"/>
            <w:right w:val="none" w:sz="0" w:space="0" w:color="auto"/>
          </w:divBdr>
        </w:div>
      </w:divsChild>
    </w:div>
    <w:div w:id="1171408447">
      <w:bodyDiv w:val="1"/>
      <w:marLeft w:val="0"/>
      <w:marRight w:val="0"/>
      <w:marTop w:val="0"/>
      <w:marBottom w:val="0"/>
      <w:divBdr>
        <w:top w:val="none" w:sz="0" w:space="0" w:color="auto"/>
        <w:left w:val="none" w:sz="0" w:space="0" w:color="auto"/>
        <w:bottom w:val="none" w:sz="0" w:space="0" w:color="auto"/>
        <w:right w:val="none" w:sz="0" w:space="0" w:color="auto"/>
      </w:divBdr>
    </w:div>
    <w:div w:id="1200318482">
      <w:bodyDiv w:val="1"/>
      <w:marLeft w:val="0"/>
      <w:marRight w:val="0"/>
      <w:marTop w:val="0"/>
      <w:marBottom w:val="0"/>
      <w:divBdr>
        <w:top w:val="none" w:sz="0" w:space="0" w:color="auto"/>
        <w:left w:val="none" w:sz="0" w:space="0" w:color="auto"/>
        <w:bottom w:val="none" w:sz="0" w:space="0" w:color="auto"/>
        <w:right w:val="none" w:sz="0" w:space="0" w:color="auto"/>
      </w:divBdr>
    </w:div>
    <w:div w:id="1233858574">
      <w:bodyDiv w:val="1"/>
      <w:marLeft w:val="0"/>
      <w:marRight w:val="0"/>
      <w:marTop w:val="0"/>
      <w:marBottom w:val="0"/>
      <w:divBdr>
        <w:top w:val="none" w:sz="0" w:space="0" w:color="auto"/>
        <w:left w:val="none" w:sz="0" w:space="0" w:color="auto"/>
        <w:bottom w:val="none" w:sz="0" w:space="0" w:color="auto"/>
        <w:right w:val="none" w:sz="0" w:space="0" w:color="auto"/>
      </w:divBdr>
    </w:div>
    <w:div w:id="1237865508">
      <w:bodyDiv w:val="1"/>
      <w:marLeft w:val="0"/>
      <w:marRight w:val="0"/>
      <w:marTop w:val="0"/>
      <w:marBottom w:val="0"/>
      <w:divBdr>
        <w:top w:val="none" w:sz="0" w:space="0" w:color="auto"/>
        <w:left w:val="none" w:sz="0" w:space="0" w:color="auto"/>
        <w:bottom w:val="none" w:sz="0" w:space="0" w:color="auto"/>
        <w:right w:val="none" w:sz="0" w:space="0" w:color="auto"/>
      </w:divBdr>
    </w:div>
    <w:div w:id="1245609200">
      <w:bodyDiv w:val="1"/>
      <w:marLeft w:val="0"/>
      <w:marRight w:val="0"/>
      <w:marTop w:val="0"/>
      <w:marBottom w:val="0"/>
      <w:divBdr>
        <w:top w:val="none" w:sz="0" w:space="0" w:color="auto"/>
        <w:left w:val="none" w:sz="0" w:space="0" w:color="auto"/>
        <w:bottom w:val="none" w:sz="0" w:space="0" w:color="auto"/>
        <w:right w:val="none" w:sz="0" w:space="0" w:color="auto"/>
      </w:divBdr>
    </w:div>
    <w:div w:id="1262379131">
      <w:bodyDiv w:val="1"/>
      <w:marLeft w:val="0"/>
      <w:marRight w:val="0"/>
      <w:marTop w:val="0"/>
      <w:marBottom w:val="0"/>
      <w:divBdr>
        <w:top w:val="none" w:sz="0" w:space="0" w:color="auto"/>
        <w:left w:val="none" w:sz="0" w:space="0" w:color="auto"/>
        <w:bottom w:val="none" w:sz="0" w:space="0" w:color="auto"/>
        <w:right w:val="none" w:sz="0" w:space="0" w:color="auto"/>
      </w:divBdr>
    </w:div>
    <w:div w:id="1281496556">
      <w:bodyDiv w:val="1"/>
      <w:marLeft w:val="0"/>
      <w:marRight w:val="0"/>
      <w:marTop w:val="0"/>
      <w:marBottom w:val="0"/>
      <w:divBdr>
        <w:top w:val="none" w:sz="0" w:space="0" w:color="auto"/>
        <w:left w:val="none" w:sz="0" w:space="0" w:color="auto"/>
        <w:bottom w:val="none" w:sz="0" w:space="0" w:color="auto"/>
        <w:right w:val="none" w:sz="0" w:space="0" w:color="auto"/>
      </w:divBdr>
    </w:div>
    <w:div w:id="1302420896">
      <w:bodyDiv w:val="1"/>
      <w:marLeft w:val="0"/>
      <w:marRight w:val="0"/>
      <w:marTop w:val="0"/>
      <w:marBottom w:val="0"/>
      <w:divBdr>
        <w:top w:val="none" w:sz="0" w:space="0" w:color="auto"/>
        <w:left w:val="none" w:sz="0" w:space="0" w:color="auto"/>
        <w:bottom w:val="none" w:sz="0" w:space="0" w:color="auto"/>
        <w:right w:val="none" w:sz="0" w:space="0" w:color="auto"/>
      </w:divBdr>
    </w:div>
    <w:div w:id="1369378211">
      <w:bodyDiv w:val="1"/>
      <w:marLeft w:val="0"/>
      <w:marRight w:val="0"/>
      <w:marTop w:val="0"/>
      <w:marBottom w:val="0"/>
      <w:divBdr>
        <w:top w:val="none" w:sz="0" w:space="0" w:color="auto"/>
        <w:left w:val="none" w:sz="0" w:space="0" w:color="auto"/>
        <w:bottom w:val="none" w:sz="0" w:space="0" w:color="auto"/>
        <w:right w:val="none" w:sz="0" w:space="0" w:color="auto"/>
      </w:divBdr>
    </w:div>
    <w:div w:id="1434978061">
      <w:bodyDiv w:val="1"/>
      <w:marLeft w:val="0"/>
      <w:marRight w:val="0"/>
      <w:marTop w:val="0"/>
      <w:marBottom w:val="0"/>
      <w:divBdr>
        <w:top w:val="none" w:sz="0" w:space="0" w:color="auto"/>
        <w:left w:val="none" w:sz="0" w:space="0" w:color="auto"/>
        <w:bottom w:val="none" w:sz="0" w:space="0" w:color="auto"/>
        <w:right w:val="none" w:sz="0" w:space="0" w:color="auto"/>
      </w:divBdr>
    </w:div>
    <w:div w:id="1465346562">
      <w:bodyDiv w:val="1"/>
      <w:marLeft w:val="0"/>
      <w:marRight w:val="0"/>
      <w:marTop w:val="0"/>
      <w:marBottom w:val="0"/>
      <w:divBdr>
        <w:top w:val="none" w:sz="0" w:space="0" w:color="auto"/>
        <w:left w:val="none" w:sz="0" w:space="0" w:color="auto"/>
        <w:bottom w:val="none" w:sz="0" w:space="0" w:color="auto"/>
        <w:right w:val="none" w:sz="0" w:space="0" w:color="auto"/>
      </w:divBdr>
    </w:div>
    <w:div w:id="1527787405">
      <w:bodyDiv w:val="1"/>
      <w:marLeft w:val="0"/>
      <w:marRight w:val="0"/>
      <w:marTop w:val="0"/>
      <w:marBottom w:val="0"/>
      <w:divBdr>
        <w:top w:val="none" w:sz="0" w:space="0" w:color="auto"/>
        <w:left w:val="none" w:sz="0" w:space="0" w:color="auto"/>
        <w:bottom w:val="none" w:sz="0" w:space="0" w:color="auto"/>
        <w:right w:val="none" w:sz="0" w:space="0" w:color="auto"/>
      </w:divBdr>
    </w:div>
    <w:div w:id="1566449566">
      <w:bodyDiv w:val="1"/>
      <w:marLeft w:val="0"/>
      <w:marRight w:val="0"/>
      <w:marTop w:val="0"/>
      <w:marBottom w:val="0"/>
      <w:divBdr>
        <w:top w:val="none" w:sz="0" w:space="0" w:color="auto"/>
        <w:left w:val="none" w:sz="0" w:space="0" w:color="auto"/>
        <w:bottom w:val="none" w:sz="0" w:space="0" w:color="auto"/>
        <w:right w:val="none" w:sz="0" w:space="0" w:color="auto"/>
      </w:divBdr>
    </w:div>
    <w:div w:id="1748989626">
      <w:bodyDiv w:val="1"/>
      <w:marLeft w:val="0"/>
      <w:marRight w:val="0"/>
      <w:marTop w:val="0"/>
      <w:marBottom w:val="0"/>
      <w:divBdr>
        <w:top w:val="none" w:sz="0" w:space="0" w:color="auto"/>
        <w:left w:val="none" w:sz="0" w:space="0" w:color="auto"/>
        <w:bottom w:val="none" w:sz="0" w:space="0" w:color="auto"/>
        <w:right w:val="none" w:sz="0" w:space="0" w:color="auto"/>
      </w:divBdr>
    </w:div>
    <w:div w:id="1764491964">
      <w:bodyDiv w:val="1"/>
      <w:marLeft w:val="0"/>
      <w:marRight w:val="0"/>
      <w:marTop w:val="0"/>
      <w:marBottom w:val="0"/>
      <w:divBdr>
        <w:top w:val="none" w:sz="0" w:space="0" w:color="auto"/>
        <w:left w:val="none" w:sz="0" w:space="0" w:color="auto"/>
        <w:bottom w:val="none" w:sz="0" w:space="0" w:color="auto"/>
        <w:right w:val="none" w:sz="0" w:space="0" w:color="auto"/>
      </w:divBdr>
    </w:div>
    <w:div w:id="1879968163">
      <w:bodyDiv w:val="1"/>
      <w:marLeft w:val="0"/>
      <w:marRight w:val="0"/>
      <w:marTop w:val="0"/>
      <w:marBottom w:val="0"/>
      <w:divBdr>
        <w:top w:val="none" w:sz="0" w:space="0" w:color="auto"/>
        <w:left w:val="none" w:sz="0" w:space="0" w:color="auto"/>
        <w:bottom w:val="none" w:sz="0" w:space="0" w:color="auto"/>
        <w:right w:val="none" w:sz="0" w:space="0" w:color="auto"/>
      </w:divBdr>
    </w:div>
    <w:div w:id="1909538193">
      <w:bodyDiv w:val="1"/>
      <w:marLeft w:val="0"/>
      <w:marRight w:val="0"/>
      <w:marTop w:val="0"/>
      <w:marBottom w:val="0"/>
      <w:divBdr>
        <w:top w:val="none" w:sz="0" w:space="0" w:color="auto"/>
        <w:left w:val="none" w:sz="0" w:space="0" w:color="auto"/>
        <w:bottom w:val="none" w:sz="0" w:space="0" w:color="auto"/>
        <w:right w:val="none" w:sz="0" w:space="0" w:color="auto"/>
      </w:divBdr>
      <w:divsChild>
        <w:div w:id="1924292851">
          <w:marLeft w:val="547"/>
          <w:marRight w:val="0"/>
          <w:marTop w:val="0"/>
          <w:marBottom w:val="0"/>
          <w:divBdr>
            <w:top w:val="none" w:sz="0" w:space="0" w:color="auto"/>
            <w:left w:val="none" w:sz="0" w:space="0" w:color="auto"/>
            <w:bottom w:val="none" w:sz="0" w:space="0" w:color="auto"/>
            <w:right w:val="none" w:sz="0" w:space="0" w:color="auto"/>
          </w:divBdr>
        </w:div>
        <w:div w:id="1229657860">
          <w:marLeft w:val="547"/>
          <w:marRight w:val="0"/>
          <w:marTop w:val="0"/>
          <w:marBottom w:val="0"/>
          <w:divBdr>
            <w:top w:val="none" w:sz="0" w:space="0" w:color="auto"/>
            <w:left w:val="none" w:sz="0" w:space="0" w:color="auto"/>
            <w:bottom w:val="none" w:sz="0" w:space="0" w:color="auto"/>
            <w:right w:val="none" w:sz="0" w:space="0" w:color="auto"/>
          </w:divBdr>
        </w:div>
        <w:div w:id="1845239438">
          <w:marLeft w:val="547"/>
          <w:marRight w:val="0"/>
          <w:marTop w:val="0"/>
          <w:marBottom w:val="0"/>
          <w:divBdr>
            <w:top w:val="none" w:sz="0" w:space="0" w:color="auto"/>
            <w:left w:val="none" w:sz="0" w:space="0" w:color="auto"/>
            <w:bottom w:val="none" w:sz="0" w:space="0" w:color="auto"/>
            <w:right w:val="none" w:sz="0" w:space="0" w:color="auto"/>
          </w:divBdr>
        </w:div>
        <w:div w:id="2122871739">
          <w:marLeft w:val="547"/>
          <w:marRight w:val="0"/>
          <w:marTop w:val="0"/>
          <w:marBottom w:val="0"/>
          <w:divBdr>
            <w:top w:val="none" w:sz="0" w:space="0" w:color="auto"/>
            <w:left w:val="none" w:sz="0" w:space="0" w:color="auto"/>
            <w:bottom w:val="none" w:sz="0" w:space="0" w:color="auto"/>
            <w:right w:val="none" w:sz="0" w:space="0" w:color="auto"/>
          </w:divBdr>
        </w:div>
        <w:div w:id="1621305832">
          <w:marLeft w:val="547"/>
          <w:marRight w:val="0"/>
          <w:marTop w:val="0"/>
          <w:marBottom w:val="0"/>
          <w:divBdr>
            <w:top w:val="none" w:sz="0" w:space="0" w:color="auto"/>
            <w:left w:val="none" w:sz="0" w:space="0" w:color="auto"/>
            <w:bottom w:val="none" w:sz="0" w:space="0" w:color="auto"/>
            <w:right w:val="none" w:sz="0" w:space="0" w:color="auto"/>
          </w:divBdr>
        </w:div>
        <w:div w:id="1384865550">
          <w:marLeft w:val="547"/>
          <w:marRight w:val="0"/>
          <w:marTop w:val="0"/>
          <w:marBottom w:val="0"/>
          <w:divBdr>
            <w:top w:val="none" w:sz="0" w:space="0" w:color="auto"/>
            <w:left w:val="none" w:sz="0" w:space="0" w:color="auto"/>
            <w:bottom w:val="none" w:sz="0" w:space="0" w:color="auto"/>
            <w:right w:val="none" w:sz="0" w:space="0" w:color="auto"/>
          </w:divBdr>
        </w:div>
        <w:div w:id="1321231921">
          <w:marLeft w:val="547"/>
          <w:marRight w:val="0"/>
          <w:marTop w:val="0"/>
          <w:marBottom w:val="0"/>
          <w:divBdr>
            <w:top w:val="none" w:sz="0" w:space="0" w:color="auto"/>
            <w:left w:val="none" w:sz="0" w:space="0" w:color="auto"/>
            <w:bottom w:val="none" w:sz="0" w:space="0" w:color="auto"/>
            <w:right w:val="none" w:sz="0" w:space="0" w:color="auto"/>
          </w:divBdr>
        </w:div>
        <w:div w:id="1700202259">
          <w:marLeft w:val="547"/>
          <w:marRight w:val="0"/>
          <w:marTop w:val="0"/>
          <w:marBottom w:val="0"/>
          <w:divBdr>
            <w:top w:val="none" w:sz="0" w:space="0" w:color="auto"/>
            <w:left w:val="none" w:sz="0" w:space="0" w:color="auto"/>
            <w:bottom w:val="none" w:sz="0" w:space="0" w:color="auto"/>
            <w:right w:val="none" w:sz="0" w:space="0" w:color="auto"/>
          </w:divBdr>
        </w:div>
      </w:divsChild>
    </w:div>
    <w:div w:id="1959483849">
      <w:bodyDiv w:val="1"/>
      <w:marLeft w:val="0"/>
      <w:marRight w:val="0"/>
      <w:marTop w:val="0"/>
      <w:marBottom w:val="0"/>
      <w:divBdr>
        <w:top w:val="none" w:sz="0" w:space="0" w:color="auto"/>
        <w:left w:val="none" w:sz="0" w:space="0" w:color="auto"/>
        <w:bottom w:val="none" w:sz="0" w:space="0" w:color="auto"/>
        <w:right w:val="none" w:sz="0" w:space="0" w:color="auto"/>
      </w:divBdr>
    </w:div>
    <w:div w:id="2012831216">
      <w:bodyDiv w:val="1"/>
      <w:marLeft w:val="0"/>
      <w:marRight w:val="0"/>
      <w:marTop w:val="0"/>
      <w:marBottom w:val="0"/>
      <w:divBdr>
        <w:top w:val="none" w:sz="0" w:space="0" w:color="auto"/>
        <w:left w:val="none" w:sz="0" w:space="0" w:color="auto"/>
        <w:bottom w:val="none" w:sz="0" w:space="0" w:color="auto"/>
        <w:right w:val="none" w:sz="0" w:space="0" w:color="auto"/>
      </w:divBdr>
    </w:div>
    <w:div w:id="2085452875">
      <w:bodyDiv w:val="1"/>
      <w:marLeft w:val="0"/>
      <w:marRight w:val="0"/>
      <w:marTop w:val="0"/>
      <w:marBottom w:val="0"/>
      <w:divBdr>
        <w:top w:val="none" w:sz="0" w:space="0" w:color="auto"/>
        <w:left w:val="none" w:sz="0" w:space="0" w:color="auto"/>
        <w:bottom w:val="none" w:sz="0" w:space="0" w:color="auto"/>
        <w:right w:val="none" w:sz="0" w:space="0" w:color="auto"/>
      </w:divBdr>
    </w:div>
    <w:div w:id="2146383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ciencedirect.com/topics/engineering/fermentation-temperature"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sciencedirect.com/topics/engineering/pentose" TargetMode="External"/><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ciencedirect.com/topics/engineering/enzymatic-hydrolysis" TargetMode="External"/><Relationship Id="rId24" Type="http://schemas.openxmlformats.org/officeDocument/2006/relationships/image" Target="media/image11.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sciencedirect.com/topics/engineering/hexose"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yperlink" Target="https://www.sciencedirect.com/topics/engineering/saccharification" TargetMode="External"/><Relationship Id="rId19" Type="http://schemas.openxmlformats.org/officeDocument/2006/relationships/image" Target="media/image6.jpeg"/><Relationship Id="rId31" Type="http://schemas.openxmlformats.org/officeDocument/2006/relationships/hyperlink" Target="https://doi.org/10.1080/17597269.2017"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www.elsevier.com/locate/matpr.%201-6"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990A3C75-5E0E-4821-B68D-8758EC0FB0D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1254</TotalTime>
  <Pages>22</Pages>
  <Words>7094</Words>
  <Characters>40442</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Praveen Gidagiri</dc:creator>
  <cp:lastModifiedBy>DELL</cp:lastModifiedBy>
  <cp:revision>135</cp:revision>
  <cp:lastPrinted>2023-02-20T19:47:00Z</cp:lastPrinted>
  <dcterms:created xsi:type="dcterms:W3CDTF">2022-11-21T00:51:00Z</dcterms:created>
  <dcterms:modified xsi:type="dcterms:W3CDTF">2023-08-02T09:51:00Z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A55BEAD211EB4CFC929D639392D1927B</vt:lpwstr>
  </property>
</Properties>
</file>