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FD4363" w14:textId="20F9B65C" w:rsidR="006B0BA9" w:rsidRPr="00D92DE1" w:rsidRDefault="006B0BA9" w:rsidP="00801F94">
      <w:pPr>
        <w:spacing w:after="0" w:line="240" w:lineRule="auto"/>
        <w:ind w:right="26"/>
        <w:jc w:val="center"/>
        <w:rPr>
          <w:rFonts w:ascii="Times New Roman" w:hAnsi="Times New Roman" w:cs="Times New Roman"/>
          <w:b/>
          <w:bCs/>
          <w:sz w:val="48"/>
          <w:szCs w:val="48"/>
        </w:rPr>
      </w:pPr>
      <w:r w:rsidRPr="00D92DE1">
        <w:rPr>
          <w:rFonts w:ascii="Times New Roman" w:hAnsi="Times New Roman" w:cs="Times New Roman"/>
          <w:b/>
          <w:bCs/>
          <w:sz w:val="48"/>
          <w:szCs w:val="48"/>
        </w:rPr>
        <w:t>Performance Analysis and Evaluation of Crop Yield Prediction from Soil using Supervised Machine Learning Techniques</w:t>
      </w:r>
    </w:p>
    <w:p w14:paraId="6761DFE0" w14:textId="5E658AFC" w:rsidR="00AD46A8" w:rsidRDefault="00AD46A8" w:rsidP="00C27D86">
      <w:pPr>
        <w:pStyle w:val="BodyText"/>
        <w:spacing w:before="90" w:line="278" w:lineRule="auto"/>
        <w:ind w:left="0" w:right="25" w:firstLine="14"/>
        <w:jc w:val="center"/>
        <w:rPr>
          <w:sz w:val="20"/>
          <w:szCs w:val="20"/>
        </w:rPr>
      </w:pPr>
    </w:p>
    <w:p w14:paraId="7891C454" w14:textId="77777777" w:rsidR="00801F94" w:rsidRDefault="00801F94" w:rsidP="00C27D86">
      <w:pPr>
        <w:pStyle w:val="BodyText"/>
        <w:spacing w:before="90" w:line="278" w:lineRule="auto"/>
        <w:ind w:left="0" w:right="25" w:firstLine="14"/>
        <w:jc w:val="center"/>
        <w:rPr>
          <w:sz w:val="20"/>
          <w:szCs w:val="20"/>
        </w:rPr>
        <w:sectPr w:rsidR="00801F94" w:rsidSect="00801F94">
          <w:pgSz w:w="11906" w:h="16838"/>
          <w:pgMar w:top="1440" w:right="1440" w:bottom="1440" w:left="1440" w:header="706" w:footer="706" w:gutter="0"/>
          <w:cols w:space="708"/>
          <w:docGrid w:linePitch="360"/>
        </w:sectPr>
      </w:pPr>
    </w:p>
    <w:p w14:paraId="38202416" w14:textId="77777777" w:rsidR="00AD46A8" w:rsidRPr="00AD46A8" w:rsidRDefault="00C27D86" w:rsidP="00AD46A8">
      <w:pPr>
        <w:pStyle w:val="BodyText"/>
        <w:ind w:left="0" w:right="29" w:firstLine="14"/>
        <w:jc w:val="center"/>
        <w:rPr>
          <w:sz w:val="20"/>
          <w:szCs w:val="20"/>
        </w:rPr>
      </w:pPr>
      <w:r w:rsidRPr="00AD46A8">
        <w:rPr>
          <w:sz w:val="20"/>
          <w:szCs w:val="20"/>
        </w:rPr>
        <w:t>Dr. Jitendra Singh Kushwah</w:t>
      </w:r>
      <w:r w:rsidR="009B5704" w:rsidRPr="00AD46A8">
        <w:rPr>
          <w:sz w:val="20"/>
          <w:szCs w:val="20"/>
        </w:rPr>
        <w:t xml:space="preserve"> </w:t>
      </w:r>
    </w:p>
    <w:p w14:paraId="4B34CADA" w14:textId="77777777" w:rsidR="00AD46A8" w:rsidRPr="00AD46A8" w:rsidRDefault="00AD46A8" w:rsidP="00AD46A8">
      <w:pPr>
        <w:pStyle w:val="BodyText"/>
        <w:ind w:left="0" w:right="29" w:firstLine="14"/>
        <w:jc w:val="center"/>
        <w:rPr>
          <w:sz w:val="20"/>
          <w:szCs w:val="20"/>
        </w:rPr>
      </w:pPr>
      <w:r w:rsidRPr="00AD46A8">
        <w:rPr>
          <w:sz w:val="20"/>
          <w:szCs w:val="20"/>
        </w:rPr>
        <w:t>Associate Professor</w:t>
      </w:r>
    </w:p>
    <w:p w14:paraId="65476F55" w14:textId="64F575A1" w:rsidR="00AD46A8" w:rsidRDefault="00AD46A8" w:rsidP="00AD46A8">
      <w:pPr>
        <w:pStyle w:val="BodyText"/>
        <w:ind w:left="0" w:right="29" w:firstLine="14"/>
        <w:jc w:val="center"/>
        <w:rPr>
          <w:sz w:val="20"/>
          <w:szCs w:val="20"/>
        </w:rPr>
      </w:pPr>
      <w:r w:rsidRPr="00AD46A8">
        <w:rPr>
          <w:sz w:val="20"/>
          <w:szCs w:val="20"/>
        </w:rPr>
        <w:t xml:space="preserve">Institute of Technology and Management, </w:t>
      </w:r>
    </w:p>
    <w:p w14:paraId="06196BD2" w14:textId="77777777" w:rsidR="00AD46A8" w:rsidRDefault="00AD46A8" w:rsidP="00AD46A8">
      <w:pPr>
        <w:pStyle w:val="BodyText"/>
        <w:ind w:left="0" w:right="29" w:firstLine="14"/>
        <w:jc w:val="center"/>
        <w:rPr>
          <w:sz w:val="20"/>
          <w:szCs w:val="20"/>
        </w:rPr>
      </w:pPr>
      <w:r>
        <w:rPr>
          <w:sz w:val="20"/>
          <w:szCs w:val="20"/>
        </w:rPr>
        <w:t>G</w:t>
      </w:r>
      <w:r w:rsidRPr="00AD46A8">
        <w:rPr>
          <w:sz w:val="20"/>
          <w:szCs w:val="20"/>
        </w:rPr>
        <w:t>walior-MP, India</w:t>
      </w:r>
    </w:p>
    <w:p w14:paraId="37AE90D5" w14:textId="470E93BF" w:rsidR="00AD46A8" w:rsidRDefault="00AD46A8" w:rsidP="00AD46A8">
      <w:pPr>
        <w:pStyle w:val="BodyText"/>
        <w:ind w:left="0" w:right="29" w:firstLine="14"/>
        <w:jc w:val="center"/>
        <w:rPr>
          <w:sz w:val="20"/>
          <w:szCs w:val="20"/>
        </w:rPr>
      </w:pPr>
      <w:hyperlink r:id="rId7" w:history="1">
        <w:r w:rsidRPr="000F736B">
          <w:rPr>
            <w:rStyle w:val="Hyperlink"/>
            <w:lang w:val="de-DE"/>
          </w:rPr>
          <w:t>jitendra.singhkushwah@itmgoi.in</w:t>
        </w:r>
      </w:hyperlink>
    </w:p>
    <w:p w14:paraId="5EF8BFC7" w14:textId="379670A9" w:rsidR="00AD46A8" w:rsidRDefault="00AD46A8" w:rsidP="00AD46A8">
      <w:pPr>
        <w:pStyle w:val="BodyText"/>
        <w:ind w:left="0" w:right="29"/>
        <w:jc w:val="center"/>
        <w:rPr>
          <w:sz w:val="20"/>
          <w:szCs w:val="20"/>
        </w:rPr>
      </w:pPr>
      <w:r>
        <w:rPr>
          <w:sz w:val="20"/>
          <w:szCs w:val="20"/>
        </w:rPr>
        <w:t>Saurabh Shrivastava</w:t>
      </w:r>
    </w:p>
    <w:p w14:paraId="072ED43C" w14:textId="6720811C" w:rsidR="00AD46A8" w:rsidRDefault="00AD46A8" w:rsidP="00AD46A8">
      <w:pPr>
        <w:pStyle w:val="BodyText"/>
        <w:ind w:left="0" w:right="29" w:firstLine="14"/>
        <w:jc w:val="center"/>
        <w:rPr>
          <w:sz w:val="20"/>
          <w:szCs w:val="20"/>
        </w:rPr>
      </w:pPr>
      <w:r>
        <w:rPr>
          <w:sz w:val="20"/>
          <w:szCs w:val="20"/>
        </w:rPr>
        <w:t>Assistant Professor</w:t>
      </w:r>
    </w:p>
    <w:p w14:paraId="7E47FDDF" w14:textId="5CC9CF15" w:rsidR="00AD46A8" w:rsidRDefault="00AD46A8" w:rsidP="00AD46A8">
      <w:pPr>
        <w:pStyle w:val="BodyText"/>
        <w:ind w:left="0" w:right="29" w:firstLine="14"/>
        <w:jc w:val="center"/>
        <w:rPr>
          <w:sz w:val="20"/>
          <w:szCs w:val="20"/>
        </w:rPr>
      </w:pPr>
      <w:r w:rsidRPr="00AD46A8">
        <w:rPr>
          <w:sz w:val="20"/>
          <w:szCs w:val="20"/>
        </w:rPr>
        <w:t>Institute of Technology and Management,</w:t>
      </w:r>
    </w:p>
    <w:p w14:paraId="2AE35A82" w14:textId="77777777" w:rsidR="00AD46A8" w:rsidRDefault="00AD46A8" w:rsidP="00AD46A8">
      <w:pPr>
        <w:pStyle w:val="BodyText"/>
        <w:ind w:left="0" w:right="29" w:firstLine="14"/>
        <w:jc w:val="center"/>
        <w:rPr>
          <w:sz w:val="20"/>
          <w:szCs w:val="20"/>
        </w:rPr>
      </w:pPr>
      <w:r>
        <w:rPr>
          <w:sz w:val="20"/>
          <w:szCs w:val="20"/>
        </w:rPr>
        <w:t>G</w:t>
      </w:r>
      <w:r w:rsidRPr="00AD46A8">
        <w:rPr>
          <w:sz w:val="20"/>
          <w:szCs w:val="20"/>
        </w:rPr>
        <w:t>walior-MP, India</w:t>
      </w:r>
    </w:p>
    <w:p w14:paraId="0AB5650E" w14:textId="3AC7DC7B" w:rsidR="00AD46A8" w:rsidRDefault="00AD46A8" w:rsidP="00AD46A8">
      <w:pPr>
        <w:pStyle w:val="BodyText"/>
        <w:ind w:left="0" w:right="29" w:firstLine="14"/>
        <w:jc w:val="center"/>
        <w:rPr>
          <w:sz w:val="20"/>
          <w:szCs w:val="20"/>
        </w:rPr>
      </w:pPr>
      <w:r>
        <w:rPr>
          <w:rStyle w:val="Hyperlink"/>
          <w:lang w:val="de-DE"/>
        </w:rPr>
        <w:t>saurabhshrivastava.it@itmgoi.in</w:t>
      </w:r>
    </w:p>
    <w:p w14:paraId="5306B51E" w14:textId="435F2D38" w:rsidR="00AD46A8" w:rsidRDefault="00AD46A8" w:rsidP="00AD46A8">
      <w:pPr>
        <w:pStyle w:val="BodyText"/>
        <w:ind w:left="0" w:right="29" w:firstLine="14"/>
        <w:jc w:val="center"/>
        <w:rPr>
          <w:sz w:val="20"/>
          <w:szCs w:val="20"/>
        </w:rPr>
      </w:pPr>
    </w:p>
    <w:p w14:paraId="355697B5" w14:textId="687E77D2" w:rsidR="00AD46A8" w:rsidRDefault="00AD46A8" w:rsidP="00AD46A8">
      <w:pPr>
        <w:pStyle w:val="BodyText"/>
        <w:ind w:left="0" w:right="29" w:firstLine="14"/>
        <w:jc w:val="center"/>
        <w:rPr>
          <w:sz w:val="20"/>
          <w:szCs w:val="20"/>
        </w:rPr>
      </w:pPr>
      <w:r>
        <w:rPr>
          <w:sz w:val="20"/>
          <w:szCs w:val="20"/>
        </w:rPr>
        <w:t>Manali Singh</w:t>
      </w:r>
    </w:p>
    <w:p w14:paraId="33CDCC72" w14:textId="77777777" w:rsidR="00AD46A8" w:rsidRDefault="00AD46A8" w:rsidP="00AD46A8">
      <w:pPr>
        <w:pStyle w:val="BodyText"/>
        <w:ind w:left="0" w:right="29" w:firstLine="14"/>
        <w:jc w:val="center"/>
        <w:rPr>
          <w:sz w:val="20"/>
          <w:szCs w:val="20"/>
        </w:rPr>
      </w:pPr>
      <w:r>
        <w:rPr>
          <w:sz w:val="20"/>
          <w:szCs w:val="20"/>
        </w:rPr>
        <w:t>Assistant Professor</w:t>
      </w:r>
    </w:p>
    <w:p w14:paraId="7928F239" w14:textId="77777777" w:rsidR="00AD46A8" w:rsidRDefault="00AD46A8" w:rsidP="00AD46A8">
      <w:pPr>
        <w:pStyle w:val="BodyText"/>
        <w:ind w:left="0" w:right="29" w:firstLine="14"/>
        <w:jc w:val="center"/>
        <w:rPr>
          <w:sz w:val="20"/>
          <w:szCs w:val="20"/>
        </w:rPr>
      </w:pPr>
      <w:r w:rsidRPr="00AD46A8">
        <w:rPr>
          <w:sz w:val="20"/>
          <w:szCs w:val="20"/>
        </w:rPr>
        <w:t>Institute of Technology and Management,</w:t>
      </w:r>
    </w:p>
    <w:p w14:paraId="32E1797B" w14:textId="77777777" w:rsidR="00AD46A8" w:rsidRDefault="00AD46A8" w:rsidP="00AD46A8">
      <w:pPr>
        <w:pStyle w:val="BodyText"/>
        <w:ind w:left="0" w:right="29" w:firstLine="14"/>
        <w:jc w:val="center"/>
        <w:rPr>
          <w:sz w:val="20"/>
          <w:szCs w:val="20"/>
        </w:rPr>
      </w:pPr>
      <w:r>
        <w:rPr>
          <w:sz w:val="20"/>
          <w:szCs w:val="20"/>
        </w:rPr>
        <w:t>G</w:t>
      </w:r>
      <w:r w:rsidRPr="00AD46A8">
        <w:rPr>
          <w:sz w:val="20"/>
          <w:szCs w:val="20"/>
        </w:rPr>
        <w:t>walior-MP, India</w:t>
      </w:r>
    </w:p>
    <w:p w14:paraId="191FFCA9" w14:textId="26CD837B" w:rsidR="00AD46A8" w:rsidRDefault="00801F94" w:rsidP="00801F94">
      <w:pPr>
        <w:pStyle w:val="BodyText"/>
        <w:ind w:left="0" w:right="29" w:firstLine="14"/>
        <w:jc w:val="center"/>
        <w:rPr>
          <w:sz w:val="20"/>
          <w:szCs w:val="20"/>
        </w:rPr>
      </w:pPr>
      <w:hyperlink r:id="rId8" w:history="1">
        <w:r w:rsidRPr="005B217A">
          <w:rPr>
            <w:rStyle w:val="Hyperlink"/>
            <w:lang w:val="de-DE"/>
          </w:rPr>
          <w:t>manali.singh.it@itmgoi.in</w:t>
        </w:r>
      </w:hyperlink>
    </w:p>
    <w:p w14:paraId="6AB48C07" w14:textId="77777777" w:rsidR="00801F94" w:rsidRDefault="00801F94" w:rsidP="00AD46A8">
      <w:pPr>
        <w:pStyle w:val="BodyText"/>
        <w:ind w:left="0" w:right="29" w:firstLine="14"/>
        <w:jc w:val="center"/>
        <w:rPr>
          <w:sz w:val="20"/>
          <w:szCs w:val="20"/>
        </w:rPr>
      </w:pPr>
    </w:p>
    <w:p w14:paraId="0DFECD33" w14:textId="1CDD23D6" w:rsidR="00AD46A8" w:rsidRDefault="00801F94" w:rsidP="00AD46A8">
      <w:pPr>
        <w:pStyle w:val="BodyText"/>
        <w:ind w:left="0" w:right="29" w:firstLine="14"/>
        <w:jc w:val="center"/>
        <w:rPr>
          <w:sz w:val="20"/>
          <w:szCs w:val="20"/>
        </w:rPr>
      </w:pPr>
      <w:r>
        <w:rPr>
          <w:sz w:val="20"/>
          <w:szCs w:val="20"/>
        </w:rPr>
        <w:t>Neeraj Gaur</w:t>
      </w:r>
    </w:p>
    <w:p w14:paraId="09E1276B" w14:textId="77777777" w:rsidR="00801F94" w:rsidRDefault="00801F94" w:rsidP="00801F94">
      <w:pPr>
        <w:pStyle w:val="BodyText"/>
        <w:ind w:left="0" w:right="29" w:firstLine="14"/>
        <w:jc w:val="center"/>
        <w:rPr>
          <w:sz w:val="20"/>
          <w:szCs w:val="20"/>
        </w:rPr>
      </w:pPr>
      <w:r>
        <w:rPr>
          <w:sz w:val="20"/>
          <w:szCs w:val="20"/>
        </w:rPr>
        <w:t>Assistant Professor</w:t>
      </w:r>
    </w:p>
    <w:p w14:paraId="1DB1EEF3" w14:textId="77777777" w:rsidR="00801F94" w:rsidRDefault="00801F94" w:rsidP="00801F94">
      <w:pPr>
        <w:pStyle w:val="BodyText"/>
        <w:ind w:left="0" w:right="29" w:firstLine="14"/>
        <w:jc w:val="center"/>
        <w:rPr>
          <w:sz w:val="20"/>
          <w:szCs w:val="20"/>
        </w:rPr>
      </w:pPr>
      <w:r w:rsidRPr="00AD46A8">
        <w:rPr>
          <w:sz w:val="20"/>
          <w:szCs w:val="20"/>
        </w:rPr>
        <w:t>Institute of Technology and Management,</w:t>
      </w:r>
    </w:p>
    <w:p w14:paraId="4E28A7E4" w14:textId="77777777" w:rsidR="00801F94" w:rsidRDefault="00801F94" w:rsidP="00801F94">
      <w:pPr>
        <w:pStyle w:val="BodyText"/>
        <w:ind w:left="0" w:right="29" w:firstLine="14"/>
        <w:jc w:val="center"/>
        <w:rPr>
          <w:sz w:val="20"/>
          <w:szCs w:val="20"/>
        </w:rPr>
      </w:pPr>
      <w:r>
        <w:rPr>
          <w:sz w:val="20"/>
          <w:szCs w:val="20"/>
        </w:rPr>
        <w:t>G</w:t>
      </w:r>
      <w:r w:rsidRPr="00AD46A8">
        <w:rPr>
          <w:sz w:val="20"/>
          <w:szCs w:val="20"/>
        </w:rPr>
        <w:t>walior-MP, India</w:t>
      </w:r>
    </w:p>
    <w:p w14:paraId="68CBDF32" w14:textId="39CA641D" w:rsidR="00C27D86" w:rsidRPr="00801F94" w:rsidRDefault="00AD46A8" w:rsidP="00C27D86">
      <w:pPr>
        <w:pStyle w:val="email"/>
        <w:ind w:right="25"/>
        <w:rPr>
          <w:rStyle w:val="Hyperlink"/>
          <w:rFonts w:ascii="Times New Roman" w:hAnsi="Times New Roman"/>
          <w:sz w:val="24"/>
          <w:szCs w:val="24"/>
          <w:lang w:val="de-DE" w:eastAsia="en-US"/>
        </w:rPr>
      </w:pPr>
      <w:r w:rsidRPr="00801F94">
        <w:rPr>
          <w:rStyle w:val="Hyperlink"/>
          <w:rFonts w:ascii="Times New Roman" w:hAnsi="Times New Roman"/>
          <w:sz w:val="24"/>
          <w:szCs w:val="24"/>
          <w:lang w:val="de-DE" w:eastAsia="en-US"/>
        </w:rPr>
        <w:t>neerajgaur.it@itmgoi.in</w:t>
      </w:r>
    </w:p>
    <w:p w14:paraId="304023C5" w14:textId="77777777" w:rsidR="00AD46A8" w:rsidRDefault="00AD46A8" w:rsidP="00F76801">
      <w:pPr>
        <w:spacing w:after="0" w:line="240" w:lineRule="auto"/>
        <w:jc w:val="both"/>
        <w:rPr>
          <w:rFonts w:ascii="Times New Roman" w:hAnsi="Times New Roman" w:cs="Times New Roman"/>
          <w:sz w:val="20"/>
        </w:rPr>
        <w:sectPr w:rsidR="00AD46A8" w:rsidSect="00801F94">
          <w:type w:val="continuous"/>
          <w:pgSz w:w="11906" w:h="16838"/>
          <w:pgMar w:top="1800" w:right="1556" w:bottom="1530" w:left="1620" w:header="706" w:footer="706" w:gutter="0"/>
          <w:cols w:num="4" w:space="228"/>
          <w:docGrid w:linePitch="360"/>
        </w:sectPr>
      </w:pPr>
    </w:p>
    <w:p w14:paraId="457461E1" w14:textId="30D681D9" w:rsidR="00F76801" w:rsidRPr="00F76801" w:rsidRDefault="00F76801" w:rsidP="00F76801">
      <w:pPr>
        <w:spacing w:after="0" w:line="240" w:lineRule="auto"/>
        <w:jc w:val="both"/>
        <w:rPr>
          <w:rFonts w:ascii="Times New Roman" w:hAnsi="Times New Roman" w:cs="Times New Roman"/>
          <w:sz w:val="20"/>
        </w:rPr>
      </w:pPr>
    </w:p>
    <w:p w14:paraId="368B4135" w14:textId="77777777" w:rsidR="00F76801" w:rsidRPr="00F76801" w:rsidRDefault="00F76801" w:rsidP="00F76801">
      <w:pPr>
        <w:spacing w:after="0" w:line="240" w:lineRule="auto"/>
        <w:jc w:val="both"/>
        <w:rPr>
          <w:rFonts w:ascii="Times New Roman" w:hAnsi="Times New Roman" w:cs="Times New Roman"/>
          <w:sz w:val="20"/>
        </w:rPr>
      </w:pPr>
    </w:p>
    <w:p w14:paraId="17F53CD8" w14:textId="6A2ABC85" w:rsidR="00EF59C7" w:rsidRPr="00D92DE1" w:rsidRDefault="006B0BA9" w:rsidP="00801F94">
      <w:pPr>
        <w:spacing w:after="0" w:line="240" w:lineRule="auto"/>
        <w:ind w:right="90"/>
        <w:jc w:val="both"/>
        <w:rPr>
          <w:rFonts w:ascii="Times New Roman" w:hAnsi="Times New Roman" w:cs="Times New Roman"/>
          <w:sz w:val="20"/>
        </w:rPr>
      </w:pPr>
      <w:r w:rsidRPr="00D92DE1">
        <w:rPr>
          <w:rFonts w:ascii="Times New Roman" w:hAnsi="Times New Roman" w:cs="Times New Roman"/>
          <w:b/>
          <w:sz w:val="20"/>
        </w:rPr>
        <w:t>Abstract</w:t>
      </w:r>
      <w:r w:rsidR="00EF59C7" w:rsidRPr="00D92DE1">
        <w:rPr>
          <w:rFonts w:ascii="Times New Roman" w:hAnsi="Times New Roman" w:cs="Times New Roman"/>
          <w:b/>
          <w:sz w:val="20"/>
        </w:rPr>
        <w:t>.</w:t>
      </w:r>
      <w:r w:rsidR="00C705BE" w:rsidRPr="00D92DE1">
        <w:rPr>
          <w:rFonts w:ascii="Times New Roman" w:hAnsi="Times New Roman" w:cs="Times New Roman"/>
          <w:sz w:val="20"/>
        </w:rPr>
        <w:t xml:space="preserve"> </w:t>
      </w:r>
      <w:r w:rsidR="002509F7" w:rsidRPr="00D92DE1">
        <w:rPr>
          <w:rFonts w:ascii="Times New Roman" w:hAnsi="Times New Roman" w:cs="Times New Roman"/>
          <w:sz w:val="20"/>
        </w:rPr>
        <w:t>This study emphasizes how important soil is in forecasting crop performance. Nutrient analysis can help farmers and soil scientists increase crop output by utilizing cutting-edge techniques. The research focuses on predicting mustard crop production using Kaggle's soil dataset utilizing multiple data prediction techniques. The study evaluates accuracy, recall, precision, and F-score using Decision Trees and SVM, two supervised machine learning techniques. The study finds that the best methods for precisely predicting mustard crop productivity are Logistic Regression, Decision Trees, and SVM.</w:t>
      </w:r>
    </w:p>
    <w:p w14:paraId="048F23BF" w14:textId="77777777" w:rsidR="002509F7" w:rsidRPr="00D92DE1" w:rsidRDefault="002509F7" w:rsidP="00801F94">
      <w:pPr>
        <w:spacing w:after="0" w:line="240" w:lineRule="auto"/>
        <w:ind w:left="-180" w:right="-270"/>
        <w:jc w:val="both"/>
        <w:rPr>
          <w:rFonts w:ascii="Times New Roman" w:hAnsi="Times New Roman" w:cs="Times New Roman"/>
          <w:sz w:val="20"/>
        </w:rPr>
      </w:pPr>
    </w:p>
    <w:p w14:paraId="7C4D1110" w14:textId="2B0C8910" w:rsidR="005115E8" w:rsidRPr="00D92DE1" w:rsidRDefault="00EF59C7" w:rsidP="00801F94">
      <w:pPr>
        <w:ind w:right="-270"/>
        <w:rPr>
          <w:rFonts w:ascii="Times New Roman" w:hAnsi="Times New Roman" w:cs="Times New Roman"/>
          <w:sz w:val="20"/>
        </w:rPr>
      </w:pPr>
      <w:r w:rsidRPr="00D92DE1">
        <w:rPr>
          <w:rFonts w:ascii="Times New Roman" w:hAnsi="Times New Roman" w:cs="Times New Roman"/>
          <w:sz w:val="20"/>
        </w:rPr>
        <w:t xml:space="preserve">Keywords: </w:t>
      </w:r>
      <w:r w:rsidR="005115E8" w:rsidRPr="00D92DE1">
        <w:rPr>
          <w:rFonts w:ascii="Times New Roman" w:hAnsi="Times New Roman" w:cs="Times New Roman"/>
          <w:sz w:val="20"/>
        </w:rPr>
        <w:t>Dataset, Logistic Regression, Decision Tree, SVM</w:t>
      </w:r>
    </w:p>
    <w:p w14:paraId="288C246D" w14:textId="2F4ABB13" w:rsidR="00F76801" w:rsidRPr="00F76801" w:rsidRDefault="00F76801" w:rsidP="005115E8">
      <w:pPr>
        <w:spacing w:after="0" w:line="240" w:lineRule="auto"/>
        <w:ind w:left="567" w:right="567"/>
        <w:jc w:val="both"/>
        <w:rPr>
          <w:rFonts w:ascii="Times New Roman" w:hAnsi="Times New Roman" w:cs="Times New Roman"/>
          <w:sz w:val="20"/>
        </w:rPr>
      </w:pPr>
    </w:p>
    <w:p w14:paraId="6F401489" w14:textId="77777777" w:rsidR="00F76801" w:rsidRPr="00EF59C7" w:rsidRDefault="00F76801" w:rsidP="00F76801">
      <w:pPr>
        <w:spacing w:after="0" w:line="240" w:lineRule="auto"/>
        <w:jc w:val="both"/>
        <w:rPr>
          <w:rFonts w:ascii="Times New Roman" w:hAnsi="Times New Roman" w:cs="Times New Roman"/>
          <w:sz w:val="24"/>
          <w:szCs w:val="24"/>
        </w:rPr>
      </w:pPr>
    </w:p>
    <w:p w14:paraId="157B8F08" w14:textId="21876C60" w:rsidR="00E61F16" w:rsidRPr="00D92DE1" w:rsidRDefault="00E61F16" w:rsidP="00801F94">
      <w:pPr>
        <w:pStyle w:val="ListParagraph"/>
        <w:numPr>
          <w:ilvl w:val="0"/>
          <w:numId w:val="10"/>
        </w:numPr>
        <w:spacing w:after="0" w:line="240" w:lineRule="auto"/>
        <w:jc w:val="center"/>
        <w:rPr>
          <w:rFonts w:ascii="Times New Roman" w:hAnsi="Times New Roman" w:cs="Times New Roman"/>
          <w:b/>
          <w:bCs/>
          <w:caps/>
          <w:sz w:val="20"/>
        </w:rPr>
      </w:pPr>
      <w:r w:rsidRPr="00D92DE1">
        <w:rPr>
          <w:rFonts w:ascii="Times New Roman" w:hAnsi="Times New Roman" w:cs="Times New Roman"/>
          <w:b/>
          <w:bCs/>
          <w:caps/>
          <w:sz w:val="20"/>
        </w:rPr>
        <w:t>Introduction</w:t>
      </w:r>
    </w:p>
    <w:p w14:paraId="63555B57" w14:textId="77777777" w:rsidR="00EF59C7" w:rsidRPr="00EF59C7" w:rsidRDefault="00EF59C7" w:rsidP="00EF59C7">
      <w:pPr>
        <w:pStyle w:val="ListParagraph"/>
        <w:spacing w:after="0" w:line="240" w:lineRule="auto"/>
        <w:ind w:left="360"/>
        <w:rPr>
          <w:rFonts w:ascii="Times New Roman" w:hAnsi="Times New Roman" w:cs="Times New Roman"/>
          <w:b/>
          <w:bCs/>
          <w:sz w:val="24"/>
          <w:szCs w:val="24"/>
        </w:rPr>
      </w:pPr>
    </w:p>
    <w:p w14:paraId="4CE9E298" w14:textId="77777777" w:rsidR="00C37E3A" w:rsidRPr="00C37E3A" w:rsidRDefault="00C37E3A" w:rsidP="00C37E3A">
      <w:pPr>
        <w:jc w:val="both"/>
        <w:rPr>
          <w:rFonts w:ascii="Times New Roman" w:hAnsi="Times New Roman" w:cs="Times New Roman"/>
          <w:sz w:val="20"/>
        </w:rPr>
      </w:pPr>
      <w:r w:rsidRPr="00C37E3A">
        <w:rPr>
          <w:rFonts w:ascii="Times New Roman" w:hAnsi="Times New Roman" w:cs="Times New Roman"/>
          <w:sz w:val="20"/>
        </w:rPr>
        <w:t>Self-learning via growth and experience is facilitated by supervised learning. It entails using predetermined models to collect particular inputs and custom algorithms to produce the desired outcomes. Machine learning is used in agriculture to improve crop production and quality by discovering the best conditions for a certain crop using these algorithms.</w:t>
      </w:r>
    </w:p>
    <w:p w14:paraId="02431291" w14:textId="77777777" w:rsidR="00252098" w:rsidRPr="00252098" w:rsidRDefault="00252098" w:rsidP="00741DB3">
      <w:pPr>
        <w:jc w:val="both"/>
        <w:rPr>
          <w:rFonts w:ascii="Times New Roman" w:hAnsi="Times New Roman" w:cs="Times New Roman"/>
          <w:bCs/>
          <w:sz w:val="20"/>
        </w:rPr>
      </w:pPr>
      <w:r w:rsidRPr="00252098">
        <w:rPr>
          <w:rFonts w:ascii="Times New Roman" w:hAnsi="Times New Roman" w:cs="Times New Roman"/>
          <w:bCs/>
          <w:sz w:val="20"/>
        </w:rPr>
        <w:t>Crop yield projections are influenced by a number of variables, such as soil type, climate, pests, and terrain [1]. The combination of minerals, water, gases, and living creatures in the soil, each with unique qualities, has a substantial impact on plant growth. For fertility, productivity, and environmental protection, maintaining soil health is essential. Farmers may choose crops that are best for a certain environment by analyzing the nutrients in the soil. It's essential to identify dietary deficits and keep an eye on changes. For sustained food production and good output, effective management of soil, plants, water, nutrients, and energy is crucial [2].</w:t>
      </w:r>
    </w:p>
    <w:p w14:paraId="7198F640" w14:textId="5E87292A" w:rsidR="00EF59C7" w:rsidRPr="00EF59C7" w:rsidRDefault="009C028F" w:rsidP="00741DB3">
      <w:pPr>
        <w:jc w:val="both"/>
        <w:rPr>
          <w:rFonts w:ascii="Times New Roman" w:hAnsi="Times New Roman" w:cs="Times New Roman"/>
          <w:b/>
          <w:bCs/>
          <w:sz w:val="20"/>
        </w:rPr>
      </w:pPr>
      <w:r>
        <w:rPr>
          <w:rFonts w:ascii="Times New Roman" w:hAnsi="Times New Roman" w:cs="Times New Roman"/>
          <w:b/>
          <w:bCs/>
          <w:sz w:val="20"/>
        </w:rPr>
        <w:t xml:space="preserve">1.1 </w:t>
      </w:r>
      <w:r w:rsidR="00EF59C7" w:rsidRPr="00EF59C7">
        <w:rPr>
          <w:rFonts w:ascii="Times New Roman" w:hAnsi="Times New Roman" w:cs="Times New Roman"/>
          <w:b/>
          <w:bCs/>
          <w:sz w:val="20"/>
        </w:rPr>
        <w:t>Logistic Regression</w:t>
      </w:r>
    </w:p>
    <w:p w14:paraId="725B7B0C" w14:textId="77777777" w:rsidR="004A7AAB" w:rsidRPr="004A7AAB" w:rsidRDefault="004A7AAB" w:rsidP="00D92DE1">
      <w:pPr>
        <w:jc w:val="both"/>
        <w:rPr>
          <w:rFonts w:ascii="Times New Roman" w:hAnsi="Times New Roman" w:cs="Times New Roman"/>
          <w:bCs/>
          <w:sz w:val="20"/>
        </w:rPr>
      </w:pPr>
      <w:r w:rsidRPr="004A7AAB">
        <w:rPr>
          <w:rFonts w:ascii="Times New Roman" w:hAnsi="Times New Roman" w:cs="Times New Roman"/>
          <w:bCs/>
          <w:sz w:val="20"/>
        </w:rPr>
        <w:t>In supervised learning case studies [12], logistic regression is used to estimate the likelihood of binary (yes/no) occurrences. Using machine learning to anticipate the existence of COVID-19 is an example. Binary logistic regression is frequently used to make yes-or-no decisions. Its practical uses may be found in a variety of fields, including healthcare, where it helps to discriminate between benign and malignant tumors.</w:t>
      </w:r>
    </w:p>
    <w:p w14:paraId="3A8C7797" w14:textId="77777777" w:rsidR="004A7AAB" w:rsidRPr="004A7AAB" w:rsidRDefault="004A7AAB" w:rsidP="004A7AAB">
      <w:pPr>
        <w:pStyle w:val="ListParagraph"/>
        <w:jc w:val="both"/>
        <w:rPr>
          <w:rFonts w:ascii="Times New Roman" w:hAnsi="Times New Roman" w:cs="Times New Roman"/>
          <w:bCs/>
          <w:sz w:val="20"/>
        </w:rPr>
      </w:pPr>
      <w:r w:rsidRPr="004A7AAB">
        <w:rPr>
          <w:rFonts w:ascii="Times New Roman" w:hAnsi="Times New Roman" w:cs="Times New Roman"/>
          <w:bCs/>
          <w:sz w:val="20"/>
        </w:rPr>
        <w:t>• In the financial industry, it finds fraudulent transactions.</w:t>
      </w:r>
    </w:p>
    <w:p w14:paraId="00E45E74" w14:textId="77777777" w:rsidR="004A7AAB" w:rsidRPr="004A7AAB" w:rsidRDefault="004A7AAB" w:rsidP="004A7AAB">
      <w:pPr>
        <w:pStyle w:val="ListParagraph"/>
        <w:jc w:val="both"/>
        <w:rPr>
          <w:rFonts w:ascii="Times New Roman" w:hAnsi="Times New Roman" w:cs="Times New Roman"/>
          <w:bCs/>
          <w:sz w:val="20"/>
        </w:rPr>
      </w:pPr>
      <w:r w:rsidRPr="004A7AAB">
        <w:rPr>
          <w:rFonts w:ascii="Times New Roman" w:hAnsi="Times New Roman" w:cs="Times New Roman"/>
          <w:bCs/>
          <w:sz w:val="20"/>
        </w:rPr>
        <w:t>• It predicts target audience reactions in marketing.</w:t>
      </w:r>
    </w:p>
    <w:p w14:paraId="19942774" w14:textId="313CB479" w:rsidR="00EF59C7" w:rsidRDefault="00EF59C7" w:rsidP="00EB2489">
      <w:pPr>
        <w:pStyle w:val="ListParagraph"/>
        <w:numPr>
          <w:ilvl w:val="1"/>
          <w:numId w:val="9"/>
        </w:numPr>
        <w:ind w:left="360"/>
        <w:rPr>
          <w:rFonts w:ascii="Times New Roman" w:hAnsi="Times New Roman" w:cs="Times New Roman"/>
          <w:b/>
          <w:bCs/>
          <w:sz w:val="20"/>
        </w:rPr>
      </w:pPr>
      <w:r w:rsidRPr="00EF59C7">
        <w:rPr>
          <w:rFonts w:ascii="Times New Roman" w:hAnsi="Times New Roman" w:cs="Times New Roman"/>
          <w:b/>
          <w:bCs/>
          <w:sz w:val="20"/>
        </w:rPr>
        <w:t>Decision Tree</w:t>
      </w:r>
    </w:p>
    <w:p w14:paraId="1E3DB176" w14:textId="77777777" w:rsidR="00C24FF2" w:rsidRPr="00C24FF2" w:rsidRDefault="00C24FF2" w:rsidP="00C24FF2">
      <w:pPr>
        <w:jc w:val="both"/>
        <w:rPr>
          <w:rFonts w:ascii="Times New Roman" w:hAnsi="Times New Roman" w:cs="Times New Roman"/>
          <w:bCs/>
          <w:sz w:val="20"/>
        </w:rPr>
      </w:pPr>
      <w:r w:rsidRPr="00C24FF2">
        <w:rPr>
          <w:rFonts w:ascii="Times New Roman" w:hAnsi="Times New Roman" w:cs="Times New Roman"/>
          <w:bCs/>
          <w:sz w:val="20"/>
        </w:rPr>
        <w:t>A decision tree [12] creates rules for data classification using characteristics and classes. Decision trees are simple to understand and need little data preparation. They may represent both numerical and categorical data. Intricate trees, however, often lack generalizability and stability as a result of little input changes, resulting in completely different trees.</w:t>
      </w:r>
    </w:p>
    <w:p w14:paraId="7A580853" w14:textId="77777777" w:rsidR="00EF59C7" w:rsidRPr="00EF59C7" w:rsidRDefault="00EF59C7" w:rsidP="00EF59C7">
      <w:pPr>
        <w:rPr>
          <w:rFonts w:ascii="Times New Roman" w:hAnsi="Times New Roman" w:cs="Times New Roman"/>
          <w:b/>
          <w:bCs/>
          <w:sz w:val="20"/>
        </w:rPr>
      </w:pPr>
      <w:r w:rsidRPr="00EF59C7">
        <w:rPr>
          <w:rFonts w:ascii="Times New Roman" w:hAnsi="Times New Roman" w:cs="Times New Roman"/>
          <w:b/>
          <w:bCs/>
          <w:sz w:val="20"/>
        </w:rPr>
        <w:lastRenderedPageBreak/>
        <w:t xml:space="preserve">1.3 Support Vector Machine </w:t>
      </w:r>
    </w:p>
    <w:p w14:paraId="5A720A85" w14:textId="77777777" w:rsidR="00D94360" w:rsidRDefault="00D94360" w:rsidP="00EB2489">
      <w:pPr>
        <w:pStyle w:val="ListParagraph"/>
        <w:ind w:left="0"/>
        <w:jc w:val="both"/>
        <w:rPr>
          <w:rFonts w:ascii="Times New Roman" w:hAnsi="Times New Roman" w:cs="Times New Roman"/>
          <w:sz w:val="20"/>
        </w:rPr>
      </w:pPr>
      <w:r w:rsidRPr="00D94360">
        <w:rPr>
          <w:rFonts w:ascii="Times New Roman" w:hAnsi="Times New Roman" w:cs="Times New Roman"/>
          <w:sz w:val="20"/>
        </w:rPr>
        <w:t>Training data are represented by support vector machines as points in space that are divided into groups by a maximum-wide gap. The same region is projected with new samples, which are then categorized based on gap-side location. Utilizing a small portion of the training points allows the decision function to be successful in high-dimensional areas while using little memory.</w:t>
      </w:r>
    </w:p>
    <w:p w14:paraId="7E7FECDB" w14:textId="36CC1066" w:rsidR="00EF59C7" w:rsidRPr="00601B90" w:rsidRDefault="00EB2489" w:rsidP="00EB2489">
      <w:pPr>
        <w:pStyle w:val="ListParagraph"/>
        <w:ind w:left="0"/>
        <w:jc w:val="both"/>
        <w:rPr>
          <w:rFonts w:ascii="Times New Roman" w:hAnsi="Times New Roman" w:cs="Times New Roman"/>
          <w:b/>
          <w:sz w:val="20"/>
        </w:rPr>
      </w:pPr>
      <w:r>
        <w:rPr>
          <w:rFonts w:ascii="Times New Roman" w:hAnsi="Times New Roman" w:cs="Times New Roman"/>
          <w:b/>
          <w:sz w:val="20"/>
        </w:rPr>
        <w:t>1.4</w:t>
      </w:r>
      <w:r w:rsidR="00601B90">
        <w:rPr>
          <w:rFonts w:ascii="Times New Roman" w:hAnsi="Times New Roman" w:cs="Times New Roman"/>
          <w:b/>
          <w:sz w:val="20"/>
        </w:rPr>
        <w:t xml:space="preserve"> </w:t>
      </w:r>
      <w:r w:rsidR="006341FD" w:rsidRPr="00601B90">
        <w:rPr>
          <w:rFonts w:ascii="Times New Roman" w:hAnsi="Times New Roman" w:cs="Times New Roman"/>
          <w:b/>
          <w:sz w:val="20"/>
        </w:rPr>
        <w:t>Comparis</w:t>
      </w:r>
      <w:r w:rsidR="00EF59C7" w:rsidRPr="00601B90">
        <w:rPr>
          <w:rFonts w:ascii="Times New Roman" w:hAnsi="Times New Roman" w:cs="Times New Roman"/>
          <w:b/>
          <w:sz w:val="20"/>
        </w:rPr>
        <w:t>on Parameters</w:t>
      </w:r>
    </w:p>
    <w:p w14:paraId="54AABC36" w14:textId="72DB65B7" w:rsidR="00EF59C7" w:rsidRPr="00EF59C7" w:rsidRDefault="00EF59C7" w:rsidP="00EF59C7">
      <w:pPr>
        <w:rPr>
          <w:rFonts w:ascii="Times New Roman" w:hAnsi="Times New Roman" w:cs="Times New Roman"/>
          <w:sz w:val="20"/>
        </w:rPr>
      </w:pPr>
      <w:r w:rsidRPr="00EF59C7">
        <w:rPr>
          <w:rFonts w:ascii="Times New Roman" w:hAnsi="Times New Roman" w:cs="Times New Roman"/>
          <w:b/>
          <w:bCs/>
          <w:sz w:val="20"/>
        </w:rPr>
        <w:t>Accuracy:</w:t>
      </w:r>
      <w:r w:rsidRPr="00EF59C7">
        <w:rPr>
          <w:rFonts w:ascii="Times New Roman" w:hAnsi="Times New Roman" w:cs="Times New Roman"/>
          <w:sz w:val="20"/>
        </w:rPr>
        <w:t xml:space="preserve"> </w:t>
      </w:r>
    </w:p>
    <w:p w14:paraId="2A0502A2" w14:textId="77777777" w:rsidR="00C62E2D" w:rsidRDefault="00C62E2D" w:rsidP="00EF59C7">
      <w:pPr>
        <w:spacing w:after="0"/>
        <w:jc w:val="both"/>
        <w:rPr>
          <w:rFonts w:ascii="Times New Roman" w:eastAsia="Times New Roman" w:hAnsi="Times New Roman" w:cs="Times New Roman"/>
          <w:sz w:val="20"/>
          <w:szCs w:val="24"/>
          <w:lang w:val="en-US" w:bidi="ar-SA"/>
        </w:rPr>
      </w:pPr>
      <w:r w:rsidRPr="00C62E2D">
        <w:rPr>
          <w:rFonts w:ascii="Times New Roman" w:eastAsia="Times New Roman" w:hAnsi="Times New Roman" w:cs="Times New Roman"/>
          <w:sz w:val="20"/>
          <w:szCs w:val="24"/>
          <w:lang w:val="en-US" w:bidi="ar-SA"/>
        </w:rPr>
        <w:t>Accuracy is defined as the proportion of correctly predicted observations to all observations. Accuracy is the logicalest performance metric.</w:t>
      </w:r>
    </w:p>
    <w:p w14:paraId="7A9AC0F0" w14:textId="17260E73" w:rsidR="00EF59C7" w:rsidRPr="00EF59C7" w:rsidRDefault="00EF59C7" w:rsidP="00EF59C7">
      <w:pPr>
        <w:spacing w:after="0"/>
        <w:jc w:val="both"/>
        <w:rPr>
          <w:rFonts w:ascii="Times New Roman" w:eastAsia="Times New Roman" w:hAnsi="Times New Roman" w:cs="Times New Roman"/>
          <w:sz w:val="20"/>
          <w:szCs w:val="24"/>
          <w:lang w:val="en-US" w:bidi="ar-SA"/>
        </w:rPr>
      </w:pPr>
      <w:r w:rsidRPr="00EF59C7">
        <w:rPr>
          <w:rFonts w:ascii="Times New Roman" w:eastAsia="Times New Roman" w:hAnsi="Times New Roman" w:cs="Times New Roman"/>
          <w:sz w:val="20"/>
          <w:szCs w:val="24"/>
          <w:lang w:val="en-US" w:bidi="ar-SA"/>
        </w:rPr>
        <w:t>Accuracy = (True Positive + True Negative) / Total Population</w:t>
      </w:r>
    </w:p>
    <w:p w14:paraId="5853C36F" w14:textId="77777777" w:rsidR="00EF59C7" w:rsidRPr="00EF59C7" w:rsidRDefault="00EF59C7" w:rsidP="00EF59C7">
      <w:pPr>
        <w:spacing w:after="0"/>
        <w:jc w:val="both"/>
        <w:rPr>
          <w:rFonts w:ascii="Times New Roman" w:eastAsia="Times New Roman" w:hAnsi="Times New Roman" w:cs="Times New Roman"/>
          <w:sz w:val="20"/>
          <w:szCs w:val="24"/>
          <w:lang w:val="en-US" w:bidi="ar-SA"/>
        </w:rPr>
      </w:pPr>
      <w:r w:rsidRPr="00EF59C7">
        <w:rPr>
          <w:rFonts w:ascii="Times New Roman" w:eastAsia="Times New Roman" w:hAnsi="Times New Roman" w:cs="Times New Roman"/>
          <w:sz w:val="20"/>
          <w:szCs w:val="24"/>
          <w:lang w:val="en-US" w:bidi="ar-SA"/>
        </w:rPr>
        <w:t>True Positive: The number of correct predictions that the occurrence is positive.</w:t>
      </w:r>
    </w:p>
    <w:p w14:paraId="207D5AF5" w14:textId="3B6AC2C8" w:rsidR="00EF59C7" w:rsidRPr="00EF59C7" w:rsidRDefault="00EF59C7" w:rsidP="00EF59C7">
      <w:pPr>
        <w:spacing w:after="0"/>
        <w:jc w:val="both"/>
        <w:rPr>
          <w:rFonts w:ascii="Times New Roman" w:eastAsia="Times New Roman" w:hAnsi="Times New Roman" w:cs="Times New Roman"/>
          <w:sz w:val="20"/>
          <w:szCs w:val="24"/>
          <w:lang w:val="en-US" w:bidi="ar-SA"/>
        </w:rPr>
      </w:pPr>
      <w:r w:rsidRPr="00EF59C7">
        <w:rPr>
          <w:rFonts w:ascii="Times New Roman" w:eastAsia="Times New Roman" w:hAnsi="Times New Roman" w:cs="Times New Roman"/>
          <w:sz w:val="20"/>
          <w:szCs w:val="24"/>
          <w:lang w:val="en-US" w:bidi="ar-SA"/>
        </w:rPr>
        <w:t>True Negative: The number of correct predictions that the occurrence is negative.</w:t>
      </w:r>
    </w:p>
    <w:p w14:paraId="09BF3652" w14:textId="22A9874D" w:rsidR="00EF59C7" w:rsidRDefault="00EF59C7" w:rsidP="0001431D">
      <w:pPr>
        <w:jc w:val="center"/>
        <w:rPr>
          <w:rFonts w:ascii="Times New Roman" w:hAnsi="Times New Roman" w:cs="Times New Roman"/>
          <w:sz w:val="20"/>
        </w:rPr>
      </w:pPr>
      <w:r>
        <w:rPr>
          <w:noProof/>
          <w:lang w:val="en-US" w:bidi="ar-SA"/>
        </w:rPr>
        <w:drawing>
          <wp:inline distT="0" distB="0" distL="0" distR="0" wp14:anchorId="7B9CB395" wp14:editId="7F52B2FD">
            <wp:extent cx="4483218" cy="2675106"/>
            <wp:effectExtent l="0" t="0" r="0" b="0"/>
            <wp:docPr id="3" name="Picture 3" descr="https://miro.medium.com/max/716/1*f5ZeXvhsNFZ4q91M4Lotg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o.medium.com/max/716/1*f5ZeXvhsNFZ4q91M4Lotgg.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7745" cy="2707642"/>
                    </a:xfrm>
                    <a:prstGeom prst="rect">
                      <a:avLst/>
                    </a:prstGeom>
                    <a:noFill/>
                    <a:ln>
                      <a:noFill/>
                    </a:ln>
                  </pic:spPr>
                </pic:pic>
              </a:graphicData>
            </a:graphic>
          </wp:inline>
        </w:drawing>
      </w:r>
    </w:p>
    <w:p w14:paraId="5CB86452" w14:textId="399A7696" w:rsidR="00EF59C7" w:rsidRPr="00EF59C7" w:rsidRDefault="00EF59C7" w:rsidP="00EF59C7">
      <w:pPr>
        <w:jc w:val="center"/>
        <w:rPr>
          <w:rFonts w:ascii="Times New Roman" w:hAnsi="Times New Roman" w:cs="Times New Roman"/>
          <w:sz w:val="18"/>
          <w:szCs w:val="18"/>
        </w:rPr>
      </w:pPr>
      <w:r w:rsidRPr="00EF59C7">
        <w:rPr>
          <w:rFonts w:ascii="Times New Roman" w:hAnsi="Times New Roman" w:cs="Times New Roman"/>
          <w:sz w:val="18"/>
          <w:szCs w:val="18"/>
        </w:rPr>
        <w:t xml:space="preserve">Fig. </w:t>
      </w:r>
      <w:r>
        <w:rPr>
          <w:rFonts w:ascii="Times New Roman" w:hAnsi="Times New Roman" w:cs="Times New Roman"/>
          <w:sz w:val="18"/>
          <w:szCs w:val="18"/>
        </w:rPr>
        <w:t xml:space="preserve">1 </w:t>
      </w:r>
      <w:r w:rsidRPr="00EF59C7">
        <w:rPr>
          <w:rFonts w:ascii="Times New Roman" w:hAnsi="Times New Roman" w:cs="Times New Roman"/>
          <w:sz w:val="18"/>
          <w:szCs w:val="18"/>
        </w:rPr>
        <w:t>Confusion Matrix</w:t>
      </w:r>
    </w:p>
    <w:p w14:paraId="0991DF7C" w14:textId="7CA1AAE1" w:rsidR="00EF59C7" w:rsidRPr="00EF59C7" w:rsidRDefault="00EF59C7" w:rsidP="00EF59C7">
      <w:pPr>
        <w:rPr>
          <w:rFonts w:ascii="Times New Roman" w:hAnsi="Times New Roman" w:cs="Times New Roman"/>
          <w:sz w:val="20"/>
        </w:rPr>
      </w:pPr>
      <w:r w:rsidRPr="00EF59C7">
        <w:rPr>
          <w:rFonts w:ascii="Times New Roman" w:hAnsi="Times New Roman" w:cs="Times New Roman"/>
          <w:b/>
          <w:bCs/>
          <w:sz w:val="20"/>
        </w:rPr>
        <w:t>F1-Score:</w:t>
      </w:r>
      <w:r w:rsidRPr="00EF59C7">
        <w:rPr>
          <w:rFonts w:ascii="Times New Roman" w:hAnsi="Times New Roman" w:cs="Times New Roman"/>
          <w:sz w:val="20"/>
        </w:rPr>
        <w:t xml:space="preserve"> </w:t>
      </w:r>
    </w:p>
    <w:p w14:paraId="7573561D" w14:textId="77777777" w:rsidR="005F3401" w:rsidRPr="005F3401" w:rsidRDefault="005F3401" w:rsidP="001C74B1">
      <w:pPr>
        <w:jc w:val="both"/>
        <w:rPr>
          <w:rFonts w:ascii="Times New Roman" w:hAnsi="Times New Roman" w:cs="Times New Roman"/>
          <w:sz w:val="20"/>
        </w:rPr>
      </w:pPr>
      <w:r w:rsidRPr="005F3401">
        <w:rPr>
          <w:rFonts w:ascii="Times New Roman" w:hAnsi="Times New Roman" w:cs="Times New Roman"/>
          <w:sz w:val="20"/>
        </w:rPr>
        <w:t>Most people consider the F1-Score, which combines memory and accuracy, to be their harmonic mean. The harmonic mean, which performs better for ratios like recall and accuracy than the traditional arithmetic mean, is used to compute averages. As (2 x Precision x Recall) / (Precision + Recall), it is computed. False positives and false negatives are included in the F1-Score, a weighted average of Precision and Recall in several classification algorithms. The F1-Score frequently performs better than accuracy and is especially useful when class distribution is unequal.</w:t>
      </w:r>
    </w:p>
    <w:p w14:paraId="676BF67B" w14:textId="05E67717" w:rsidR="00EF59C7" w:rsidRDefault="00EF59C7" w:rsidP="001C74B1">
      <w:pPr>
        <w:jc w:val="both"/>
        <w:rPr>
          <w:rFonts w:ascii="Times New Roman" w:hAnsi="Times New Roman" w:cs="Times New Roman"/>
          <w:b/>
          <w:sz w:val="20"/>
        </w:rPr>
      </w:pPr>
      <w:r w:rsidRPr="00EF59C7">
        <w:rPr>
          <w:rFonts w:ascii="Times New Roman" w:hAnsi="Times New Roman" w:cs="Times New Roman"/>
          <w:b/>
          <w:sz w:val="20"/>
        </w:rPr>
        <w:t xml:space="preserve">Precision: </w:t>
      </w:r>
    </w:p>
    <w:p w14:paraId="5CBD8CDA" w14:textId="77777777" w:rsidR="00C051F9" w:rsidRDefault="002B2B6A" w:rsidP="00EF59C7">
      <w:pPr>
        <w:spacing w:after="0"/>
        <w:jc w:val="both"/>
        <w:rPr>
          <w:rFonts w:ascii="Times New Roman" w:eastAsia="Times New Roman" w:hAnsi="Times New Roman" w:cs="Times New Roman"/>
          <w:sz w:val="20"/>
          <w:szCs w:val="24"/>
          <w:lang w:val="en-US" w:bidi="ar-SA"/>
        </w:rPr>
      </w:pPr>
      <w:r w:rsidRPr="002B2B6A">
        <w:rPr>
          <w:rFonts w:ascii="Times New Roman" w:eastAsia="Times New Roman" w:hAnsi="Times New Roman" w:cs="Times New Roman"/>
          <w:sz w:val="20"/>
          <w:szCs w:val="24"/>
          <w:lang w:val="en-US" w:bidi="ar-SA"/>
        </w:rPr>
        <w:t>Precision measures the ratio of positively classified positive samples—including both accurate and inaccurate classifications—to all positively classified positive samples (True Positive). The dependability of a machine learning model is evaluated using the criteria of precision. A classifier that is working well displays a high precision score of 1.</w:t>
      </w:r>
    </w:p>
    <w:p w14:paraId="389A7A1F" w14:textId="519503BF" w:rsidR="00EF59C7" w:rsidRPr="00EF59C7" w:rsidRDefault="00EF59C7" w:rsidP="00EF59C7">
      <w:pPr>
        <w:spacing w:after="0"/>
        <w:jc w:val="both"/>
        <w:rPr>
          <w:rFonts w:ascii="Times New Roman" w:hAnsi="Times New Roman" w:cs="Times New Roman"/>
          <w:b/>
          <w:sz w:val="20"/>
        </w:rPr>
      </w:pPr>
      <w:r w:rsidRPr="00EF59C7">
        <w:rPr>
          <w:rFonts w:ascii="Times New Roman" w:eastAsia="Times New Roman" w:hAnsi="Times New Roman" w:cs="Times New Roman"/>
          <w:sz w:val="20"/>
          <w:szCs w:val="24"/>
          <w:lang w:val="en-US" w:bidi="ar-SA"/>
        </w:rPr>
        <w:t>Precision = True Positive/True Positive + False Positive  </w:t>
      </w:r>
    </w:p>
    <w:p w14:paraId="194BDB12" w14:textId="3DEB22D2" w:rsidR="00EF59C7" w:rsidRDefault="00EF59C7" w:rsidP="00EF59C7">
      <w:pPr>
        <w:spacing w:after="0"/>
        <w:jc w:val="both"/>
        <w:rPr>
          <w:rFonts w:ascii="Times New Roman" w:eastAsia="Times New Roman" w:hAnsi="Times New Roman" w:cs="Times New Roman"/>
          <w:sz w:val="20"/>
          <w:szCs w:val="24"/>
          <w:lang w:val="en-US" w:bidi="ar-SA"/>
        </w:rPr>
      </w:pPr>
      <w:r w:rsidRPr="00EF59C7">
        <w:rPr>
          <w:rFonts w:ascii="Times New Roman" w:eastAsia="Times New Roman" w:hAnsi="Times New Roman" w:cs="Times New Roman"/>
          <w:sz w:val="20"/>
          <w:szCs w:val="24"/>
          <w:lang w:val="en-US" w:bidi="ar-SA"/>
        </w:rPr>
        <w:t>Precision = TP/TP+FP  </w:t>
      </w:r>
    </w:p>
    <w:p w14:paraId="7E4035DA" w14:textId="468045C0" w:rsidR="00EF59C7" w:rsidRPr="00EF59C7" w:rsidRDefault="00EF59C7" w:rsidP="00EF59C7">
      <w:pPr>
        <w:rPr>
          <w:rFonts w:ascii="Times New Roman" w:hAnsi="Times New Roman" w:cs="Times New Roman"/>
          <w:sz w:val="20"/>
        </w:rPr>
      </w:pPr>
      <w:r w:rsidRPr="00EF59C7">
        <w:rPr>
          <w:rFonts w:ascii="Times New Roman" w:hAnsi="Times New Roman" w:cs="Times New Roman"/>
          <w:b/>
          <w:bCs/>
          <w:sz w:val="20"/>
        </w:rPr>
        <w:t>Recall:</w:t>
      </w:r>
      <w:r w:rsidRPr="00EF59C7">
        <w:rPr>
          <w:rFonts w:ascii="Times New Roman" w:hAnsi="Times New Roman" w:cs="Times New Roman"/>
          <w:sz w:val="20"/>
        </w:rPr>
        <w:t xml:space="preserve"> </w:t>
      </w:r>
    </w:p>
    <w:p w14:paraId="4E845D0F" w14:textId="46F2EA15" w:rsidR="009C1DC5" w:rsidRPr="009C1DC5" w:rsidRDefault="009C1DC5" w:rsidP="009C1DC5">
      <w:pPr>
        <w:spacing w:after="0"/>
        <w:jc w:val="both"/>
        <w:rPr>
          <w:rFonts w:ascii="Times New Roman" w:eastAsia="Times New Roman" w:hAnsi="Times New Roman" w:cs="Times New Roman"/>
          <w:sz w:val="20"/>
          <w:szCs w:val="24"/>
          <w:lang w:val="en-US" w:bidi="ar-SA"/>
        </w:rPr>
      </w:pPr>
      <w:r w:rsidRPr="009C1DC5">
        <w:rPr>
          <w:rFonts w:ascii="Times New Roman" w:eastAsia="Times New Roman" w:hAnsi="Times New Roman" w:cs="Times New Roman"/>
          <w:sz w:val="20"/>
          <w:szCs w:val="24"/>
          <w:lang w:val="en-US" w:bidi="ar-SA"/>
        </w:rPr>
        <w:t>Recall is calculated as the proportion of appropriately labeled Positives in the ratio of correctly recognized Positive samples to all Positive samples. It measures how well the model is able to recognize positive samples, with higher recall suggesting better performance.</w:t>
      </w:r>
    </w:p>
    <w:p w14:paraId="2BCFE72F" w14:textId="6C0F9999" w:rsidR="00EF59C7" w:rsidRDefault="00EF59C7" w:rsidP="00EF59C7">
      <w:pPr>
        <w:spacing w:after="0"/>
        <w:jc w:val="both"/>
        <w:rPr>
          <w:rFonts w:ascii="Times New Roman" w:eastAsia="Times New Roman" w:hAnsi="Times New Roman" w:cs="Times New Roman"/>
          <w:sz w:val="20"/>
          <w:szCs w:val="24"/>
          <w:lang w:val="en-US" w:bidi="ar-SA"/>
        </w:rPr>
      </w:pPr>
      <w:r w:rsidRPr="00EF59C7">
        <w:rPr>
          <w:rFonts w:ascii="Times New Roman" w:eastAsia="Times New Roman" w:hAnsi="Times New Roman" w:cs="Times New Roman"/>
          <w:sz w:val="20"/>
          <w:szCs w:val="24"/>
          <w:lang w:val="en-US" w:bidi="ar-SA"/>
        </w:rPr>
        <w:lastRenderedPageBreak/>
        <w:t>Recall = True Positive/True Positive + False Negative  </w:t>
      </w:r>
    </w:p>
    <w:p w14:paraId="27F8519A" w14:textId="5453BEEA" w:rsidR="00EF59C7" w:rsidRPr="00EF59C7" w:rsidRDefault="00EF59C7" w:rsidP="00EF59C7">
      <w:pPr>
        <w:spacing w:after="0"/>
        <w:jc w:val="both"/>
        <w:rPr>
          <w:rFonts w:ascii="Times New Roman" w:eastAsia="Times New Roman" w:hAnsi="Times New Roman" w:cs="Times New Roman"/>
          <w:sz w:val="20"/>
          <w:szCs w:val="24"/>
          <w:lang w:val="en-US" w:bidi="ar-SA"/>
        </w:rPr>
      </w:pPr>
      <w:r w:rsidRPr="00EF59C7">
        <w:rPr>
          <w:rFonts w:ascii="Times New Roman" w:eastAsia="Times New Roman" w:hAnsi="Times New Roman" w:cs="Times New Roman"/>
          <w:sz w:val="20"/>
          <w:szCs w:val="24"/>
          <w:lang w:val="en-US" w:bidi="ar-SA"/>
        </w:rPr>
        <w:t>Recall = TP/TP+FN </w:t>
      </w:r>
    </w:p>
    <w:p w14:paraId="62F62866" w14:textId="77777777" w:rsidR="00EF59C7" w:rsidRPr="00EF59C7" w:rsidRDefault="00EF59C7" w:rsidP="00EF59C7">
      <w:pPr>
        <w:jc w:val="both"/>
        <w:rPr>
          <w:rFonts w:ascii="Times New Roman" w:hAnsi="Times New Roman" w:cs="Times New Roman"/>
          <w:b/>
          <w:sz w:val="20"/>
        </w:rPr>
      </w:pPr>
    </w:p>
    <w:p w14:paraId="241374DB" w14:textId="029C9286" w:rsidR="00F85122" w:rsidRPr="00D92DE1" w:rsidRDefault="00F8425A" w:rsidP="00EB2489">
      <w:pPr>
        <w:pStyle w:val="ListParagraph"/>
        <w:numPr>
          <w:ilvl w:val="0"/>
          <w:numId w:val="10"/>
        </w:numPr>
        <w:jc w:val="center"/>
        <w:rPr>
          <w:rFonts w:ascii="Times New Roman" w:hAnsi="Times New Roman" w:cs="Times New Roman"/>
          <w:b/>
          <w:bCs/>
          <w:caps/>
          <w:sz w:val="20"/>
        </w:rPr>
      </w:pPr>
      <w:r w:rsidRPr="00D92DE1">
        <w:rPr>
          <w:rFonts w:ascii="Times New Roman" w:hAnsi="Times New Roman" w:cs="Times New Roman"/>
          <w:b/>
          <w:bCs/>
          <w:caps/>
          <w:sz w:val="20"/>
        </w:rPr>
        <w:t>Literature review</w:t>
      </w:r>
    </w:p>
    <w:p w14:paraId="0E103805" w14:textId="77777777" w:rsidR="0032062E" w:rsidRPr="0032062E" w:rsidRDefault="0032062E" w:rsidP="0032062E">
      <w:pPr>
        <w:jc w:val="both"/>
        <w:rPr>
          <w:rFonts w:ascii="Times New Roman" w:hAnsi="Times New Roman" w:cs="Times New Roman"/>
          <w:sz w:val="20"/>
        </w:rPr>
      </w:pPr>
      <w:r w:rsidRPr="0032062E">
        <w:rPr>
          <w:rFonts w:ascii="Times New Roman" w:hAnsi="Times New Roman" w:cs="Times New Roman"/>
          <w:sz w:val="20"/>
        </w:rPr>
        <w:t>Researchers have lately used machine learning techniques in the agriculture industry. The review that follows summarizes current uses of several machine learning (ML) techniques for predicting agricultural yields using soil data.</w:t>
      </w:r>
    </w:p>
    <w:p w14:paraId="39530C21" w14:textId="77777777" w:rsidR="0032062E" w:rsidRDefault="0032062E" w:rsidP="0032062E">
      <w:pPr>
        <w:jc w:val="both"/>
        <w:rPr>
          <w:rFonts w:ascii="Times New Roman" w:hAnsi="Times New Roman" w:cs="Times New Roman"/>
          <w:sz w:val="20"/>
        </w:rPr>
      </w:pPr>
      <w:r w:rsidRPr="0032062E">
        <w:rPr>
          <w:rFonts w:ascii="Times New Roman" w:hAnsi="Times New Roman" w:cs="Times New Roman"/>
          <w:sz w:val="20"/>
        </w:rPr>
        <w:t>[3] states that they suggested using three different classification algorithms—J48, Naive Bayes, and Random Forest—to estimate soil fertility using a soil dataset. The J48 algorithm stood out among them with a remarkable effectiveness of 98.17%.</w:t>
      </w:r>
    </w:p>
    <w:p w14:paraId="7441F9C1" w14:textId="77777777" w:rsidR="001A2AE7" w:rsidRDefault="001A2AE7" w:rsidP="00F76801">
      <w:pPr>
        <w:jc w:val="both"/>
        <w:rPr>
          <w:rFonts w:ascii="Times New Roman" w:hAnsi="Times New Roman" w:cs="Times New Roman"/>
          <w:sz w:val="20"/>
        </w:rPr>
      </w:pPr>
      <w:r w:rsidRPr="001A2AE7">
        <w:rPr>
          <w:rFonts w:ascii="Times New Roman" w:hAnsi="Times New Roman" w:cs="Times New Roman"/>
          <w:sz w:val="20"/>
        </w:rPr>
        <w:t>Two years later, [4] performed a comparison of the Naive Bayes, JRIP, and J48 ML algorithms for predicting soil type. R was used to analyze the 110 soil samples included in the study. Notably, the JRIP algorithm performed better than the competition, with a kappa score of almost 1.0 and a greater accuracy of 98.18%. [5] suggested a model for crop production estimation using data mining techniques in order to increase the value and profitability of agricultural land in the same year. [6] carried out a comparison research using a data analytics tool, contrasting Support Vector Machine with Artificial Neural Network. The two data mining techniques were evaluated using seven hidden node networks.</w:t>
      </w:r>
    </w:p>
    <w:p w14:paraId="11B15EE5" w14:textId="77777777" w:rsidR="00BF67B1" w:rsidRPr="00BF67B1" w:rsidRDefault="00BF67B1" w:rsidP="00BF67B1">
      <w:pPr>
        <w:jc w:val="both"/>
        <w:rPr>
          <w:rFonts w:ascii="Times New Roman" w:hAnsi="Times New Roman" w:cs="Times New Roman"/>
          <w:sz w:val="20"/>
        </w:rPr>
      </w:pPr>
      <w:r w:rsidRPr="00BF67B1">
        <w:rPr>
          <w:rFonts w:ascii="Times New Roman" w:hAnsi="Times New Roman" w:cs="Times New Roman"/>
          <w:sz w:val="20"/>
        </w:rPr>
        <w:t>The same year, using macro- and micronutrient conditions found in the dataset, a variety of machine learning approaches [7] were used to forecast rice crop production categories. KNN, Naive Bayes, and ANN were used to analyze soil data. For soil classification and yield projection based on soil nutrient status, Decision Tree Classifier and Naive Bayes Classifier were shown to be superior models.</w:t>
      </w:r>
    </w:p>
    <w:p w14:paraId="6DB4DFE3" w14:textId="77777777" w:rsidR="00EC2DBD" w:rsidRDefault="00BF67B1" w:rsidP="00BF67B1">
      <w:pPr>
        <w:jc w:val="both"/>
        <w:rPr>
          <w:rFonts w:ascii="Times New Roman" w:hAnsi="Times New Roman" w:cs="Times New Roman"/>
          <w:sz w:val="20"/>
        </w:rPr>
      </w:pPr>
      <w:r w:rsidRPr="00BF67B1">
        <w:rPr>
          <w:rFonts w:ascii="Times New Roman" w:hAnsi="Times New Roman" w:cs="Times New Roman"/>
          <w:sz w:val="20"/>
        </w:rPr>
        <w:t>A data mining-driven approach for agricultural yield was presented by [8] for the projection of soil dataset categorisation. Data mining technologies and the use of K-Nearest Neighbor and Naive Bayes algorithms made it easier to create and assess system architecture. Additionally, [9] proposed a method for predicting wheat yield using fuzzy c-means clustering and neural networks.</w:t>
      </w:r>
    </w:p>
    <w:p w14:paraId="0AC95493" w14:textId="2ACCBA04" w:rsidR="000864CE" w:rsidRPr="000864CE" w:rsidRDefault="000864CE" w:rsidP="00273008">
      <w:pPr>
        <w:pStyle w:val="ListParagraph"/>
        <w:ind w:left="0"/>
        <w:jc w:val="both"/>
        <w:rPr>
          <w:rFonts w:ascii="Times New Roman" w:hAnsi="Times New Roman" w:cs="Times New Roman"/>
          <w:bCs/>
          <w:sz w:val="20"/>
        </w:rPr>
      </w:pPr>
      <w:r w:rsidRPr="000864CE">
        <w:rPr>
          <w:rFonts w:ascii="Times New Roman" w:hAnsi="Times New Roman" w:cs="Times New Roman"/>
          <w:bCs/>
          <w:sz w:val="20"/>
        </w:rPr>
        <w:t>The Random Forest approach was used by [10] to predict agricultural productivity in the state of Tamil Nadu in the same year. The dataset for the study included elements including rainfall, temperature, and agricultural output. R Studio was used to carry out the study.The Random Forest approach was used by [10] to predict agricultural productivity in the state of Tamil Nadu in the same year. The dataset for the study included elements including rainfall, temperature, and agricultural output. R Studio was used to carry out the study.</w:t>
      </w:r>
    </w:p>
    <w:p w14:paraId="68BE4FCF" w14:textId="77777777" w:rsidR="000864CE" w:rsidRPr="000864CE" w:rsidRDefault="000864CE" w:rsidP="000864CE">
      <w:pPr>
        <w:pStyle w:val="ListParagraph"/>
        <w:ind w:left="360"/>
        <w:jc w:val="both"/>
        <w:rPr>
          <w:rFonts w:ascii="Times New Roman" w:hAnsi="Times New Roman" w:cs="Times New Roman"/>
          <w:bCs/>
          <w:sz w:val="20"/>
        </w:rPr>
      </w:pPr>
    </w:p>
    <w:p w14:paraId="6B86ED0F" w14:textId="77777777" w:rsidR="00EB2489" w:rsidRDefault="000864CE" w:rsidP="00273008">
      <w:pPr>
        <w:pStyle w:val="ListParagraph"/>
        <w:ind w:left="0"/>
        <w:jc w:val="both"/>
        <w:rPr>
          <w:rFonts w:ascii="Times New Roman" w:hAnsi="Times New Roman" w:cs="Times New Roman"/>
          <w:bCs/>
          <w:sz w:val="20"/>
        </w:rPr>
      </w:pPr>
      <w:r w:rsidRPr="000864CE">
        <w:rPr>
          <w:rFonts w:ascii="Times New Roman" w:hAnsi="Times New Roman" w:cs="Times New Roman"/>
          <w:bCs/>
          <w:sz w:val="20"/>
        </w:rPr>
        <w:t>The yields of the sugarcane crops for the following year were predicted [11] using machine learning methods such KNN, SVM, and Decision Tree. In the research, Python was used, and decision tree forecasts showed the lowest mean square erro</w:t>
      </w:r>
      <w:r w:rsidR="00EB2489">
        <w:rPr>
          <w:rFonts w:ascii="Times New Roman" w:hAnsi="Times New Roman" w:cs="Times New Roman"/>
          <w:bCs/>
          <w:sz w:val="20"/>
        </w:rPr>
        <w:t>r and 99% accuracy rate</w:t>
      </w:r>
      <w:r w:rsidRPr="000864CE">
        <w:rPr>
          <w:rFonts w:ascii="Times New Roman" w:hAnsi="Times New Roman" w:cs="Times New Roman"/>
          <w:bCs/>
          <w:sz w:val="20"/>
        </w:rPr>
        <w:t>[12] estimated soil fertility using machine learning techniques.</w:t>
      </w:r>
    </w:p>
    <w:p w14:paraId="0FF5B037" w14:textId="77777777" w:rsidR="00EB2489" w:rsidRDefault="00EB2489" w:rsidP="00273008">
      <w:pPr>
        <w:pStyle w:val="ListParagraph"/>
        <w:ind w:left="0"/>
        <w:jc w:val="both"/>
        <w:rPr>
          <w:rFonts w:ascii="Times New Roman" w:hAnsi="Times New Roman" w:cs="Times New Roman"/>
          <w:bCs/>
          <w:sz w:val="20"/>
        </w:rPr>
      </w:pPr>
    </w:p>
    <w:p w14:paraId="7AC2A3B1" w14:textId="324158BA" w:rsidR="00F8425A" w:rsidRPr="00D92DE1" w:rsidRDefault="00C652F5" w:rsidP="00EB2489">
      <w:pPr>
        <w:pStyle w:val="ListParagraph"/>
        <w:numPr>
          <w:ilvl w:val="0"/>
          <w:numId w:val="10"/>
        </w:numPr>
        <w:jc w:val="center"/>
        <w:rPr>
          <w:rFonts w:ascii="Times New Roman" w:hAnsi="Times New Roman" w:cs="Times New Roman"/>
          <w:b/>
          <w:bCs/>
          <w:caps/>
          <w:sz w:val="20"/>
        </w:rPr>
      </w:pPr>
      <w:r w:rsidRPr="00D92DE1">
        <w:rPr>
          <w:rFonts w:ascii="Times New Roman" w:hAnsi="Times New Roman" w:cs="Times New Roman"/>
          <w:b/>
          <w:bCs/>
          <w:caps/>
          <w:sz w:val="20"/>
        </w:rPr>
        <w:t>M</w:t>
      </w:r>
      <w:r w:rsidR="00F8425A" w:rsidRPr="00D92DE1">
        <w:rPr>
          <w:rFonts w:ascii="Times New Roman" w:hAnsi="Times New Roman" w:cs="Times New Roman"/>
          <w:b/>
          <w:bCs/>
          <w:caps/>
          <w:sz w:val="20"/>
        </w:rPr>
        <w:t>ethodology</w:t>
      </w:r>
      <w:r w:rsidR="00EF59C7" w:rsidRPr="00D92DE1">
        <w:rPr>
          <w:rFonts w:ascii="Times New Roman" w:hAnsi="Times New Roman" w:cs="Times New Roman"/>
          <w:b/>
          <w:bCs/>
          <w:caps/>
          <w:sz w:val="20"/>
        </w:rPr>
        <w:t xml:space="preserve"> and Result Analysis</w:t>
      </w:r>
    </w:p>
    <w:p w14:paraId="3B2E82CC" w14:textId="3E8D309D" w:rsidR="00700185" w:rsidRPr="00700185" w:rsidRDefault="00700185" w:rsidP="00EB2489">
      <w:pPr>
        <w:tabs>
          <w:tab w:val="left" w:pos="1854"/>
        </w:tabs>
        <w:jc w:val="both"/>
        <w:rPr>
          <w:rFonts w:ascii="Times New Roman" w:hAnsi="Times New Roman" w:cs="Times New Roman"/>
          <w:sz w:val="20"/>
        </w:rPr>
      </w:pPr>
      <w:r w:rsidRPr="00700185">
        <w:rPr>
          <w:rFonts w:ascii="Times New Roman" w:hAnsi="Times New Roman" w:cs="Times New Roman"/>
          <w:sz w:val="20"/>
        </w:rPr>
        <w:t>The objective of the ongoing study is to forecast mustard crop output using soil data and machine learning methods. To do this, experiments were run using the MatLab platform. The study problem was established after gaining a knowledge of the topic, speaking with farmers and soil specialists, and examining the literature. This study's actual data came from Kaggle.</w:t>
      </w:r>
    </w:p>
    <w:p w14:paraId="0440F1F6" w14:textId="18BF5DBE" w:rsidR="00700185" w:rsidRDefault="00700185" w:rsidP="00EB2489">
      <w:pPr>
        <w:tabs>
          <w:tab w:val="left" w:pos="1854"/>
        </w:tabs>
        <w:jc w:val="both"/>
        <w:rPr>
          <w:rFonts w:ascii="Times New Roman" w:hAnsi="Times New Roman" w:cs="Times New Roman"/>
          <w:sz w:val="20"/>
        </w:rPr>
      </w:pPr>
      <w:r w:rsidRPr="00700185">
        <w:rPr>
          <w:rFonts w:ascii="Times New Roman" w:hAnsi="Times New Roman" w:cs="Times New Roman"/>
          <w:sz w:val="20"/>
        </w:rPr>
        <w:t>The dataset has 620 occurrences of an output property reflecting soil nutrient status and 11 input factors, including Class Label. The nutrients in the soil are denoted by parameters like Ph (soil pH value), EC (electrical conductivity), OC (organic carbon), N (nitrogen), P (phosphorus), K (potassium), S (sulfur), Cu (copper), Fe (iron), Zn (zinc), and Mn (manganese). Three types of mustard crop production are covered by the output attribute: grapes, mango, mulberry, pomegranate, potato, and ragi.</w:t>
      </w:r>
      <w:r w:rsidRPr="00700185">
        <w:t xml:space="preserve"> </w:t>
      </w:r>
      <w:r w:rsidRPr="00700185">
        <w:rPr>
          <w:rFonts w:ascii="Times New Roman" w:hAnsi="Times New Roman" w:cs="Times New Roman"/>
          <w:sz w:val="20"/>
        </w:rPr>
        <w:t>Out of the entire 620 samples, 104 are classified as ragi, 100 as potato, 104 as mango, 104 as grape, 104 as mulberry, and 104 as grape.</w:t>
      </w:r>
    </w:p>
    <w:p w14:paraId="4CCE434D" w14:textId="146763E8" w:rsidR="00165DDA" w:rsidRDefault="00165DDA" w:rsidP="00EB2489">
      <w:pPr>
        <w:jc w:val="both"/>
        <w:rPr>
          <w:rFonts w:ascii="Times New Roman" w:hAnsi="Times New Roman" w:cs="Times New Roman"/>
          <w:bCs/>
          <w:sz w:val="20"/>
        </w:rPr>
      </w:pPr>
      <w:r w:rsidRPr="00165DDA">
        <w:rPr>
          <w:rFonts w:ascii="Times New Roman" w:hAnsi="Times New Roman" w:cs="Times New Roman"/>
          <w:bCs/>
          <w:sz w:val="20"/>
        </w:rPr>
        <w:lastRenderedPageBreak/>
        <w:t>The dataset should be split into two halves—training data and test data—to train the model using classification techniques [13]. In this study, Logistic Regression, Decision Tree, and Support Vector Machine classification techniques are explored, taking into account metrics like Accuracy, Precision, Recall, and F1-Score.</w:t>
      </w:r>
    </w:p>
    <w:p w14:paraId="314C88E5" w14:textId="453CE948" w:rsidR="001660C9" w:rsidRDefault="001660C9" w:rsidP="00EB2489">
      <w:pPr>
        <w:jc w:val="center"/>
        <w:rPr>
          <w:rFonts w:ascii="Times New Roman" w:hAnsi="Times New Roman" w:cs="Times New Roman"/>
          <w:b/>
          <w:bCs/>
          <w:sz w:val="20"/>
        </w:rPr>
      </w:pPr>
      <w:r>
        <w:rPr>
          <w:noProof/>
          <w:lang w:val="en-US" w:bidi="ar-SA"/>
        </w:rPr>
        <w:drawing>
          <wp:inline distT="0" distB="0" distL="0" distR="0" wp14:anchorId="0DD60341" wp14:editId="7425ED53">
            <wp:extent cx="4357370" cy="1905000"/>
            <wp:effectExtent l="0" t="0" r="508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D33588" w14:textId="170DB897" w:rsidR="001660C9" w:rsidRDefault="00EF59C7" w:rsidP="001660C9">
      <w:pPr>
        <w:jc w:val="center"/>
        <w:rPr>
          <w:rFonts w:ascii="Times New Roman" w:hAnsi="Times New Roman" w:cs="Times New Roman"/>
          <w:b/>
          <w:bCs/>
          <w:sz w:val="20"/>
        </w:rPr>
      </w:pPr>
      <w:r>
        <w:rPr>
          <w:rFonts w:ascii="Times New Roman" w:hAnsi="Times New Roman" w:cs="Times New Roman"/>
          <w:b/>
          <w:bCs/>
          <w:sz w:val="20"/>
        </w:rPr>
        <w:t>Fig. 2</w:t>
      </w:r>
      <w:r w:rsidR="001660C9">
        <w:rPr>
          <w:rFonts w:ascii="Times New Roman" w:hAnsi="Times New Roman" w:cs="Times New Roman"/>
          <w:b/>
          <w:bCs/>
          <w:sz w:val="20"/>
        </w:rPr>
        <w:t xml:space="preserve"> Measurement of Parameters using Logistic Regression</w:t>
      </w:r>
    </w:p>
    <w:p w14:paraId="046F304E" w14:textId="7905282F" w:rsidR="00EF59C7" w:rsidRPr="006341FD" w:rsidRDefault="00EF59C7" w:rsidP="00EF59C7">
      <w:pPr>
        <w:jc w:val="both"/>
        <w:rPr>
          <w:rFonts w:ascii="Times New Roman" w:hAnsi="Times New Roman" w:cs="Times New Roman"/>
          <w:bCs/>
          <w:sz w:val="20"/>
        </w:rPr>
      </w:pPr>
      <w:r w:rsidRPr="006341FD">
        <w:rPr>
          <w:rFonts w:ascii="Times New Roman" w:hAnsi="Times New Roman" w:cs="Times New Roman"/>
          <w:bCs/>
          <w:sz w:val="20"/>
        </w:rPr>
        <w:t>Fig. 2 show</w:t>
      </w:r>
      <w:r w:rsidR="006341FD" w:rsidRPr="006341FD">
        <w:rPr>
          <w:rFonts w:ascii="Times New Roman" w:hAnsi="Times New Roman" w:cs="Times New Roman"/>
          <w:bCs/>
          <w:sz w:val="20"/>
        </w:rPr>
        <w:t>s</w:t>
      </w:r>
      <w:r w:rsidR="006341FD">
        <w:rPr>
          <w:rFonts w:ascii="Times New Roman" w:hAnsi="Times New Roman" w:cs="Times New Roman"/>
          <w:bCs/>
          <w:sz w:val="20"/>
        </w:rPr>
        <w:t xml:space="preserve"> the comparis</w:t>
      </w:r>
      <w:r w:rsidR="006341FD" w:rsidRPr="006341FD">
        <w:rPr>
          <w:rFonts w:ascii="Times New Roman" w:hAnsi="Times New Roman" w:cs="Times New Roman"/>
          <w:bCs/>
          <w:sz w:val="20"/>
        </w:rPr>
        <w:t>on of crops based on metrics Precision, Recall, and F1-Score. It is shown that the Logistic</w:t>
      </w:r>
      <w:r w:rsidR="00BF1993">
        <w:rPr>
          <w:rFonts w:ascii="Times New Roman" w:hAnsi="Times New Roman" w:cs="Times New Roman"/>
          <w:bCs/>
          <w:sz w:val="20"/>
        </w:rPr>
        <w:t xml:space="preserve"> Regression algorithm finds </w:t>
      </w:r>
      <w:r w:rsidR="006341FD" w:rsidRPr="006341FD">
        <w:rPr>
          <w:rFonts w:ascii="Times New Roman" w:hAnsi="Times New Roman" w:cs="Times New Roman"/>
          <w:bCs/>
          <w:sz w:val="20"/>
        </w:rPr>
        <w:t>better result</w:t>
      </w:r>
      <w:r w:rsidR="00BF1993">
        <w:rPr>
          <w:rFonts w:ascii="Times New Roman" w:hAnsi="Times New Roman" w:cs="Times New Roman"/>
          <w:bCs/>
          <w:sz w:val="20"/>
        </w:rPr>
        <w:t>s</w:t>
      </w:r>
      <w:r w:rsidR="006341FD" w:rsidRPr="006341FD">
        <w:rPr>
          <w:rFonts w:ascii="Times New Roman" w:hAnsi="Times New Roman" w:cs="Times New Roman"/>
          <w:bCs/>
          <w:sz w:val="20"/>
        </w:rPr>
        <w:t xml:space="preserve"> for Mulberry, and Mango crops of Precision.</w:t>
      </w:r>
    </w:p>
    <w:p w14:paraId="47DB8CA9" w14:textId="6EBEAD24" w:rsidR="006341FD" w:rsidRDefault="006341FD" w:rsidP="0001431D">
      <w:pPr>
        <w:jc w:val="center"/>
        <w:rPr>
          <w:rFonts w:ascii="Times New Roman" w:hAnsi="Times New Roman" w:cs="Times New Roman"/>
          <w:b/>
          <w:bCs/>
          <w:sz w:val="20"/>
        </w:rPr>
      </w:pPr>
      <w:r>
        <w:rPr>
          <w:noProof/>
          <w:lang w:val="en-US" w:bidi="ar-SA"/>
        </w:rPr>
        <w:drawing>
          <wp:inline distT="0" distB="0" distL="0" distR="0" wp14:anchorId="2405203D" wp14:editId="5CDCC274">
            <wp:extent cx="4366895" cy="1872343"/>
            <wp:effectExtent l="0" t="0" r="14605" b="139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4208239" w14:textId="168E34DD" w:rsidR="005C2126" w:rsidRDefault="00EF59C7" w:rsidP="005C2126">
      <w:pPr>
        <w:jc w:val="center"/>
        <w:rPr>
          <w:rFonts w:ascii="Times New Roman" w:hAnsi="Times New Roman" w:cs="Times New Roman"/>
          <w:b/>
          <w:bCs/>
          <w:sz w:val="20"/>
        </w:rPr>
      </w:pPr>
      <w:r>
        <w:rPr>
          <w:rFonts w:ascii="Times New Roman" w:hAnsi="Times New Roman" w:cs="Times New Roman"/>
          <w:b/>
          <w:bCs/>
          <w:sz w:val="20"/>
        </w:rPr>
        <w:t>Fig. 3</w:t>
      </w:r>
      <w:r w:rsidR="005C2126">
        <w:rPr>
          <w:rFonts w:ascii="Times New Roman" w:hAnsi="Times New Roman" w:cs="Times New Roman"/>
          <w:b/>
          <w:bCs/>
          <w:sz w:val="20"/>
        </w:rPr>
        <w:t xml:space="preserve"> Measurement of Parameters using Decision Tree</w:t>
      </w:r>
    </w:p>
    <w:p w14:paraId="3AF22F39" w14:textId="176A1149" w:rsidR="006341FD" w:rsidRDefault="006341FD" w:rsidP="006341FD">
      <w:pPr>
        <w:jc w:val="both"/>
        <w:rPr>
          <w:rFonts w:ascii="Times New Roman" w:hAnsi="Times New Roman" w:cs="Times New Roman"/>
          <w:bCs/>
          <w:sz w:val="20"/>
        </w:rPr>
      </w:pPr>
      <w:r w:rsidRPr="006341FD">
        <w:rPr>
          <w:rFonts w:ascii="Times New Roman" w:hAnsi="Times New Roman" w:cs="Times New Roman"/>
          <w:bCs/>
          <w:sz w:val="20"/>
        </w:rPr>
        <w:t xml:space="preserve">Fig. </w:t>
      </w:r>
      <w:r>
        <w:rPr>
          <w:rFonts w:ascii="Times New Roman" w:hAnsi="Times New Roman" w:cs="Times New Roman"/>
          <w:bCs/>
          <w:sz w:val="20"/>
        </w:rPr>
        <w:t>3</w:t>
      </w:r>
      <w:r w:rsidRPr="006341FD">
        <w:rPr>
          <w:rFonts w:ascii="Times New Roman" w:hAnsi="Times New Roman" w:cs="Times New Roman"/>
          <w:bCs/>
          <w:sz w:val="20"/>
        </w:rPr>
        <w:t xml:space="preserve"> shows</w:t>
      </w:r>
      <w:r>
        <w:rPr>
          <w:rFonts w:ascii="Times New Roman" w:hAnsi="Times New Roman" w:cs="Times New Roman"/>
          <w:bCs/>
          <w:sz w:val="20"/>
        </w:rPr>
        <w:t xml:space="preserve"> the comparis</w:t>
      </w:r>
      <w:r w:rsidRPr="006341FD">
        <w:rPr>
          <w:rFonts w:ascii="Times New Roman" w:hAnsi="Times New Roman" w:cs="Times New Roman"/>
          <w:bCs/>
          <w:sz w:val="20"/>
        </w:rPr>
        <w:t xml:space="preserve">on of crops based on metrics Precision, Recall, and F1-Score. It is shown that the </w:t>
      </w:r>
      <w:r>
        <w:rPr>
          <w:rFonts w:ascii="Times New Roman" w:hAnsi="Times New Roman" w:cs="Times New Roman"/>
          <w:bCs/>
          <w:sz w:val="20"/>
        </w:rPr>
        <w:t xml:space="preserve">Decision Tree </w:t>
      </w:r>
      <w:r w:rsidRPr="006341FD">
        <w:rPr>
          <w:rFonts w:ascii="Times New Roman" w:hAnsi="Times New Roman" w:cs="Times New Roman"/>
          <w:bCs/>
          <w:sz w:val="20"/>
        </w:rPr>
        <w:t>algorithm finds the better result for Mulberry, and Mango crops of Precision.</w:t>
      </w:r>
      <w:r>
        <w:rPr>
          <w:rFonts w:ascii="Times New Roman" w:hAnsi="Times New Roman" w:cs="Times New Roman"/>
          <w:bCs/>
          <w:sz w:val="20"/>
        </w:rPr>
        <w:t xml:space="preserve"> Crop Grapes finds the better result of Recall and F1-Score.</w:t>
      </w:r>
    </w:p>
    <w:p w14:paraId="4121549F" w14:textId="0E37A1B3" w:rsidR="002C428E" w:rsidRDefault="00D92DE1" w:rsidP="0001431D">
      <w:pPr>
        <w:jc w:val="center"/>
        <w:rPr>
          <w:rFonts w:ascii="Times New Roman" w:hAnsi="Times New Roman" w:cs="Times New Roman"/>
          <w:sz w:val="20"/>
        </w:rPr>
      </w:pPr>
      <w:r>
        <w:rPr>
          <w:noProof/>
          <w:lang w:val="en-US" w:bidi="ar-SA"/>
        </w:rPr>
        <w:drawing>
          <wp:inline distT="0" distB="0" distL="0" distR="0" wp14:anchorId="0742FEC9" wp14:editId="77731122">
            <wp:extent cx="4354195" cy="1937657"/>
            <wp:effectExtent l="0" t="0" r="8255" b="571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D5DB6A9" w14:textId="452897C5" w:rsidR="002C428E" w:rsidRDefault="002C428E" w:rsidP="002C428E">
      <w:pPr>
        <w:jc w:val="center"/>
        <w:rPr>
          <w:rFonts w:ascii="Times New Roman" w:hAnsi="Times New Roman" w:cs="Times New Roman"/>
          <w:b/>
          <w:bCs/>
          <w:sz w:val="20"/>
        </w:rPr>
      </w:pPr>
      <w:r>
        <w:rPr>
          <w:rFonts w:ascii="Times New Roman" w:hAnsi="Times New Roman" w:cs="Times New Roman"/>
          <w:sz w:val="20"/>
        </w:rPr>
        <w:tab/>
      </w:r>
      <w:r w:rsidR="00EF59C7">
        <w:rPr>
          <w:rFonts w:ascii="Times New Roman" w:hAnsi="Times New Roman" w:cs="Times New Roman"/>
          <w:b/>
          <w:bCs/>
          <w:sz w:val="20"/>
        </w:rPr>
        <w:t>Fig. 4</w:t>
      </w:r>
      <w:r>
        <w:rPr>
          <w:rFonts w:ascii="Times New Roman" w:hAnsi="Times New Roman" w:cs="Times New Roman"/>
          <w:b/>
          <w:bCs/>
          <w:sz w:val="20"/>
        </w:rPr>
        <w:t xml:space="preserve"> Measurement of Parameters using Support Vector Machine</w:t>
      </w:r>
    </w:p>
    <w:p w14:paraId="06B7B974" w14:textId="10CFC0CB" w:rsidR="006341FD" w:rsidRDefault="006341FD" w:rsidP="006341FD">
      <w:pPr>
        <w:jc w:val="both"/>
        <w:rPr>
          <w:rFonts w:ascii="Times New Roman" w:hAnsi="Times New Roman" w:cs="Times New Roman"/>
          <w:bCs/>
          <w:sz w:val="20"/>
        </w:rPr>
      </w:pPr>
      <w:r w:rsidRPr="006341FD">
        <w:rPr>
          <w:rFonts w:ascii="Times New Roman" w:hAnsi="Times New Roman" w:cs="Times New Roman"/>
          <w:bCs/>
          <w:sz w:val="20"/>
        </w:rPr>
        <w:lastRenderedPageBreak/>
        <w:t xml:space="preserve">Fig. </w:t>
      </w:r>
      <w:r>
        <w:rPr>
          <w:rFonts w:ascii="Times New Roman" w:hAnsi="Times New Roman" w:cs="Times New Roman"/>
          <w:bCs/>
          <w:sz w:val="20"/>
        </w:rPr>
        <w:t>4</w:t>
      </w:r>
      <w:r w:rsidRPr="006341FD">
        <w:rPr>
          <w:rFonts w:ascii="Times New Roman" w:hAnsi="Times New Roman" w:cs="Times New Roman"/>
          <w:bCs/>
          <w:sz w:val="20"/>
        </w:rPr>
        <w:t xml:space="preserve"> shows</w:t>
      </w:r>
      <w:r>
        <w:rPr>
          <w:rFonts w:ascii="Times New Roman" w:hAnsi="Times New Roman" w:cs="Times New Roman"/>
          <w:bCs/>
          <w:sz w:val="20"/>
        </w:rPr>
        <w:t xml:space="preserve"> the comparis</w:t>
      </w:r>
      <w:r w:rsidRPr="006341FD">
        <w:rPr>
          <w:rFonts w:ascii="Times New Roman" w:hAnsi="Times New Roman" w:cs="Times New Roman"/>
          <w:bCs/>
          <w:sz w:val="20"/>
        </w:rPr>
        <w:t xml:space="preserve">on of crops based on metrics Precision, Recall, and F1-Score. It is shown that the </w:t>
      </w:r>
      <w:r>
        <w:rPr>
          <w:rFonts w:ascii="Times New Roman" w:hAnsi="Times New Roman" w:cs="Times New Roman"/>
          <w:bCs/>
          <w:sz w:val="20"/>
        </w:rPr>
        <w:t xml:space="preserve">Support Vector Machine </w:t>
      </w:r>
      <w:r w:rsidRPr="006341FD">
        <w:rPr>
          <w:rFonts w:ascii="Times New Roman" w:hAnsi="Times New Roman" w:cs="Times New Roman"/>
          <w:bCs/>
          <w:sz w:val="20"/>
        </w:rPr>
        <w:t>algorithm finds the better result for Mulberry, and Mango crops of Precision.</w:t>
      </w:r>
      <w:r>
        <w:rPr>
          <w:rFonts w:ascii="Times New Roman" w:hAnsi="Times New Roman" w:cs="Times New Roman"/>
          <w:bCs/>
          <w:sz w:val="20"/>
        </w:rPr>
        <w:t xml:space="preserve"> Crop Grapes finds the better result of Recall and F1-Score.</w:t>
      </w:r>
    </w:p>
    <w:p w14:paraId="0D23EA2A" w14:textId="3346A1E9" w:rsidR="006341FD" w:rsidRDefault="006341FD" w:rsidP="0001431D">
      <w:pPr>
        <w:jc w:val="center"/>
        <w:rPr>
          <w:rFonts w:ascii="Times New Roman" w:hAnsi="Times New Roman" w:cs="Times New Roman"/>
          <w:bCs/>
          <w:sz w:val="20"/>
        </w:rPr>
      </w:pPr>
      <w:r>
        <w:rPr>
          <w:noProof/>
          <w:lang w:val="en-US" w:bidi="ar-SA"/>
        </w:rPr>
        <w:drawing>
          <wp:inline distT="0" distB="0" distL="0" distR="0" wp14:anchorId="37BE417C" wp14:editId="1B770827">
            <wp:extent cx="4367530" cy="2013625"/>
            <wp:effectExtent l="0" t="0" r="13970" b="571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3CBB8BC" w14:textId="4C3A7FCF" w:rsidR="00EF59C7" w:rsidRDefault="00EF59C7" w:rsidP="00EF59C7">
      <w:pPr>
        <w:jc w:val="center"/>
        <w:rPr>
          <w:rFonts w:ascii="Times New Roman" w:hAnsi="Times New Roman" w:cs="Times New Roman"/>
          <w:sz w:val="24"/>
          <w:szCs w:val="24"/>
        </w:rPr>
      </w:pPr>
      <w:r>
        <w:rPr>
          <w:rFonts w:ascii="Times New Roman" w:hAnsi="Times New Roman" w:cs="Times New Roman"/>
          <w:b/>
          <w:bCs/>
          <w:sz w:val="20"/>
        </w:rPr>
        <w:t xml:space="preserve">Fig. 5 </w:t>
      </w:r>
      <w:r w:rsidR="006341FD">
        <w:rPr>
          <w:rFonts w:ascii="Times New Roman" w:hAnsi="Times New Roman" w:cs="Times New Roman"/>
          <w:b/>
          <w:bCs/>
          <w:sz w:val="20"/>
        </w:rPr>
        <w:t>Classification Algorithm Analysis using Metrics</w:t>
      </w:r>
    </w:p>
    <w:p w14:paraId="6891E2EE" w14:textId="6CB3B2AC" w:rsidR="00EF59C7" w:rsidRDefault="006341FD" w:rsidP="006341FD">
      <w:pPr>
        <w:jc w:val="both"/>
        <w:rPr>
          <w:rFonts w:ascii="Times New Roman" w:hAnsi="Times New Roman" w:cs="Times New Roman"/>
          <w:sz w:val="24"/>
          <w:szCs w:val="24"/>
        </w:rPr>
      </w:pPr>
      <w:r w:rsidRPr="006341FD">
        <w:rPr>
          <w:rFonts w:ascii="Times New Roman" w:hAnsi="Times New Roman" w:cs="Times New Roman"/>
          <w:bCs/>
          <w:sz w:val="20"/>
        </w:rPr>
        <w:t xml:space="preserve">Fig. </w:t>
      </w:r>
      <w:r>
        <w:rPr>
          <w:rFonts w:ascii="Times New Roman" w:hAnsi="Times New Roman" w:cs="Times New Roman"/>
          <w:bCs/>
          <w:sz w:val="20"/>
        </w:rPr>
        <w:t>5</w:t>
      </w:r>
      <w:r w:rsidRPr="006341FD">
        <w:rPr>
          <w:rFonts w:ascii="Times New Roman" w:hAnsi="Times New Roman" w:cs="Times New Roman"/>
          <w:bCs/>
          <w:sz w:val="20"/>
        </w:rPr>
        <w:t xml:space="preserve"> shows</w:t>
      </w:r>
      <w:r>
        <w:rPr>
          <w:rFonts w:ascii="Times New Roman" w:hAnsi="Times New Roman" w:cs="Times New Roman"/>
          <w:bCs/>
          <w:sz w:val="20"/>
        </w:rPr>
        <w:t xml:space="preserve"> the comparis</w:t>
      </w:r>
      <w:r w:rsidRPr="006341FD">
        <w:rPr>
          <w:rFonts w:ascii="Times New Roman" w:hAnsi="Times New Roman" w:cs="Times New Roman"/>
          <w:bCs/>
          <w:sz w:val="20"/>
        </w:rPr>
        <w:t xml:space="preserve">on of </w:t>
      </w:r>
      <w:r>
        <w:rPr>
          <w:rFonts w:ascii="Times New Roman" w:hAnsi="Times New Roman" w:cs="Times New Roman"/>
          <w:bCs/>
          <w:sz w:val="20"/>
        </w:rPr>
        <w:t>classification algorithms</w:t>
      </w:r>
      <w:r w:rsidRPr="006341FD">
        <w:rPr>
          <w:rFonts w:ascii="Times New Roman" w:hAnsi="Times New Roman" w:cs="Times New Roman"/>
          <w:bCs/>
          <w:sz w:val="20"/>
        </w:rPr>
        <w:t xml:space="preserve"> based on metrics </w:t>
      </w:r>
      <w:r>
        <w:rPr>
          <w:rFonts w:ascii="Times New Roman" w:hAnsi="Times New Roman" w:cs="Times New Roman"/>
          <w:bCs/>
          <w:sz w:val="20"/>
        </w:rPr>
        <w:t xml:space="preserve">like Accuracy, </w:t>
      </w:r>
      <w:r w:rsidRPr="006341FD">
        <w:rPr>
          <w:rFonts w:ascii="Times New Roman" w:hAnsi="Times New Roman" w:cs="Times New Roman"/>
          <w:bCs/>
          <w:sz w:val="20"/>
        </w:rPr>
        <w:t>Precision, F1-Score</w:t>
      </w:r>
      <w:r>
        <w:rPr>
          <w:rFonts w:ascii="Times New Roman" w:hAnsi="Times New Roman" w:cs="Times New Roman"/>
          <w:bCs/>
          <w:sz w:val="20"/>
        </w:rPr>
        <w:t xml:space="preserve">, and </w:t>
      </w:r>
      <w:r w:rsidRPr="006341FD">
        <w:rPr>
          <w:rFonts w:ascii="Times New Roman" w:hAnsi="Times New Roman" w:cs="Times New Roman"/>
          <w:bCs/>
          <w:sz w:val="20"/>
        </w:rPr>
        <w:t xml:space="preserve">Recall. It is shown that the </w:t>
      </w:r>
      <w:r>
        <w:rPr>
          <w:rFonts w:ascii="Times New Roman" w:hAnsi="Times New Roman" w:cs="Times New Roman"/>
          <w:bCs/>
          <w:sz w:val="20"/>
        </w:rPr>
        <w:t xml:space="preserve">Support Vector Machine </w:t>
      </w:r>
      <w:r w:rsidRPr="006341FD">
        <w:rPr>
          <w:rFonts w:ascii="Times New Roman" w:hAnsi="Times New Roman" w:cs="Times New Roman"/>
          <w:bCs/>
          <w:sz w:val="20"/>
        </w:rPr>
        <w:t>algorithm finds</w:t>
      </w:r>
      <w:r>
        <w:rPr>
          <w:rFonts w:ascii="Times New Roman" w:hAnsi="Times New Roman" w:cs="Times New Roman"/>
          <w:bCs/>
          <w:sz w:val="20"/>
        </w:rPr>
        <w:t xml:space="preserve"> better Accuracy than other algorithms. It is also shown that SVM finds better Precision, Recall, and F1-Score than other algorithms as per table 1. </w:t>
      </w:r>
    </w:p>
    <w:p w14:paraId="1E0D869E" w14:textId="3D7A19A7" w:rsidR="00EF59C7" w:rsidRDefault="00EF59C7" w:rsidP="002B7406">
      <w:pPr>
        <w:rPr>
          <w:rFonts w:ascii="Times New Roman" w:hAnsi="Times New Roman" w:cs="Times New Roman"/>
          <w:sz w:val="24"/>
          <w:szCs w:val="24"/>
        </w:rPr>
      </w:pPr>
    </w:p>
    <w:p w14:paraId="1036E6AD" w14:textId="7E54A83B" w:rsidR="00EF59C7" w:rsidRPr="006341FD" w:rsidRDefault="00EF59C7" w:rsidP="00EF59C7">
      <w:pPr>
        <w:jc w:val="center"/>
        <w:rPr>
          <w:rFonts w:ascii="Times New Roman" w:hAnsi="Times New Roman" w:cs="Times New Roman"/>
          <w:sz w:val="18"/>
          <w:szCs w:val="18"/>
        </w:rPr>
      </w:pPr>
      <w:r w:rsidRPr="006341FD">
        <w:rPr>
          <w:rFonts w:ascii="Times New Roman" w:hAnsi="Times New Roman" w:cs="Times New Roman"/>
          <w:sz w:val="18"/>
          <w:szCs w:val="18"/>
        </w:rPr>
        <w:t>Table 1 Analysis of Classification Algorithms</w:t>
      </w:r>
    </w:p>
    <w:tbl>
      <w:tblPr>
        <w:tblStyle w:val="TableGrid"/>
        <w:tblW w:w="7015" w:type="dxa"/>
        <w:jc w:val="center"/>
        <w:tblLook w:val="04A0" w:firstRow="1" w:lastRow="0" w:firstColumn="1" w:lastColumn="0" w:noHBand="0" w:noVBand="1"/>
      </w:tblPr>
      <w:tblGrid>
        <w:gridCol w:w="2515"/>
        <w:gridCol w:w="1350"/>
        <w:gridCol w:w="1080"/>
        <w:gridCol w:w="990"/>
        <w:gridCol w:w="1080"/>
      </w:tblGrid>
      <w:tr w:rsidR="005C2126" w:rsidRPr="008E6647" w14:paraId="0C16AF56" w14:textId="77777777" w:rsidTr="0001431D">
        <w:trPr>
          <w:trHeight w:val="332"/>
          <w:jc w:val="center"/>
        </w:trPr>
        <w:tc>
          <w:tcPr>
            <w:tcW w:w="2515" w:type="dxa"/>
          </w:tcPr>
          <w:p w14:paraId="17DE4E23" w14:textId="79627148" w:rsidR="005C2126" w:rsidRPr="008E6647" w:rsidRDefault="005C2126" w:rsidP="00EF59C7">
            <w:pPr>
              <w:rPr>
                <w:rFonts w:ascii="Times New Roman" w:hAnsi="Times New Roman" w:cs="Times New Roman"/>
                <w:b/>
                <w:sz w:val="20"/>
              </w:rPr>
            </w:pPr>
            <w:r w:rsidRPr="008E6647">
              <w:rPr>
                <w:rFonts w:ascii="Times New Roman" w:hAnsi="Times New Roman" w:cs="Times New Roman"/>
                <w:b/>
                <w:sz w:val="20"/>
              </w:rPr>
              <w:t>Classification Algorithms</w:t>
            </w:r>
          </w:p>
        </w:tc>
        <w:tc>
          <w:tcPr>
            <w:tcW w:w="1350" w:type="dxa"/>
          </w:tcPr>
          <w:p w14:paraId="46684784" w14:textId="50A0D975" w:rsidR="005C2126" w:rsidRPr="008E6647" w:rsidRDefault="005C2126" w:rsidP="002B7406">
            <w:pPr>
              <w:jc w:val="center"/>
              <w:rPr>
                <w:rFonts w:ascii="Times New Roman" w:hAnsi="Times New Roman" w:cs="Times New Roman"/>
                <w:b/>
                <w:sz w:val="20"/>
              </w:rPr>
            </w:pPr>
            <w:r w:rsidRPr="008E6647">
              <w:rPr>
                <w:rFonts w:ascii="Times New Roman" w:hAnsi="Times New Roman" w:cs="Times New Roman"/>
                <w:b/>
                <w:sz w:val="20"/>
              </w:rPr>
              <w:t>Accuracy</w:t>
            </w:r>
          </w:p>
        </w:tc>
        <w:tc>
          <w:tcPr>
            <w:tcW w:w="1080" w:type="dxa"/>
          </w:tcPr>
          <w:p w14:paraId="262568C4" w14:textId="3ECA65F2" w:rsidR="005C2126" w:rsidRPr="008E6647" w:rsidRDefault="005C2126" w:rsidP="002B7406">
            <w:pPr>
              <w:jc w:val="center"/>
              <w:rPr>
                <w:rFonts w:ascii="Times New Roman" w:hAnsi="Times New Roman" w:cs="Times New Roman"/>
                <w:b/>
                <w:sz w:val="20"/>
              </w:rPr>
            </w:pPr>
            <w:r w:rsidRPr="008E6647">
              <w:rPr>
                <w:rFonts w:ascii="Times New Roman" w:hAnsi="Times New Roman" w:cs="Times New Roman"/>
                <w:b/>
                <w:sz w:val="20"/>
              </w:rPr>
              <w:t>Precision</w:t>
            </w:r>
          </w:p>
        </w:tc>
        <w:tc>
          <w:tcPr>
            <w:tcW w:w="990" w:type="dxa"/>
          </w:tcPr>
          <w:p w14:paraId="3F4B4D6C" w14:textId="70345945" w:rsidR="005C2126" w:rsidRPr="008E6647" w:rsidRDefault="005C2126" w:rsidP="002B7406">
            <w:pPr>
              <w:jc w:val="center"/>
              <w:rPr>
                <w:rFonts w:ascii="Times New Roman" w:hAnsi="Times New Roman" w:cs="Times New Roman"/>
                <w:b/>
                <w:sz w:val="20"/>
              </w:rPr>
            </w:pPr>
            <w:r w:rsidRPr="008E6647">
              <w:rPr>
                <w:rFonts w:ascii="Times New Roman" w:hAnsi="Times New Roman" w:cs="Times New Roman"/>
                <w:b/>
                <w:sz w:val="20"/>
              </w:rPr>
              <w:t>Recall</w:t>
            </w:r>
          </w:p>
        </w:tc>
        <w:tc>
          <w:tcPr>
            <w:tcW w:w="1080" w:type="dxa"/>
          </w:tcPr>
          <w:p w14:paraId="298C72A3" w14:textId="4A9E8B1A" w:rsidR="005C2126" w:rsidRPr="008E6647" w:rsidRDefault="005C2126" w:rsidP="002B7406">
            <w:pPr>
              <w:jc w:val="center"/>
              <w:rPr>
                <w:rFonts w:ascii="Times New Roman" w:hAnsi="Times New Roman" w:cs="Times New Roman"/>
                <w:b/>
                <w:sz w:val="20"/>
              </w:rPr>
            </w:pPr>
            <w:r w:rsidRPr="008E6647">
              <w:rPr>
                <w:rFonts w:ascii="Times New Roman" w:hAnsi="Times New Roman" w:cs="Times New Roman"/>
                <w:b/>
                <w:sz w:val="20"/>
              </w:rPr>
              <w:t>F1-Score</w:t>
            </w:r>
          </w:p>
        </w:tc>
      </w:tr>
      <w:tr w:rsidR="005C2126" w:rsidRPr="006341FD" w14:paraId="006423A5" w14:textId="77777777" w:rsidTr="0001431D">
        <w:trPr>
          <w:trHeight w:val="314"/>
          <w:jc w:val="center"/>
        </w:trPr>
        <w:tc>
          <w:tcPr>
            <w:tcW w:w="2515" w:type="dxa"/>
          </w:tcPr>
          <w:p w14:paraId="5D511ABB" w14:textId="6C7704EA" w:rsidR="005C2126" w:rsidRPr="006341FD" w:rsidRDefault="005C2126" w:rsidP="00EF59C7">
            <w:pPr>
              <w:rPr>
                <w:rFonts w:ascii="Times New Roman" w:hAnsi="Times New Roman" w:cs="Times New Roman"/>
                <w:sz w:val="20"/>
              </w:rPr>
            </w:pPr>
            <w:r w:rsidRPr="006341FD">
              <w:rPr>
                <w:rFonts w:ascii="Times New Roman" w:hAnsi="Times New Roman" w:cs="Times New Roman"/>
                <w:sz w:val="20"/>
              </w:rPr>
              <w:t>Logistic Regression</w:t>
            </w:r>
          </w:p>
        </w:tc>
        <w:tc>
          <w:tcPr>
            <w:tcW w:w="1350" w:type="dxa"/>
          </w:tcPr>
          <w:p w14:paraId="0B7B6362" w14:textId="7D0B0313" w:rsidR="005C2126" w:rsidRPr="006341FD" w:rsidRDefault="005C2126" w:rsidP="005C2126">
            <w:pPr>
              <w:jc w:val="center"/>
              <w:rPr>
                <w:rFonts w:ascii="Times New Roman" w:hAnsi="Times New Roman" w:cs="Times New Roman"/>
                <w:sz w:val="20"/>
              </w:rPr>
            </w:pPr>
            <w:r w:rsidRPr="006341FD">
              <w:rPr>
                <w:rFonts w:ascii="Times New Roman" w:hAnsi="Times New Roman" w:cs="Times New Roman"/>
                <w:sz w:val="20"/>
              </w:rPr>
              <w:t>91.93%</w:t>
            </w:r>
          </w:p>
        </w:tc>
        <w:tc>
          <w:tcPr>
            <w:tcW w:w="1080" w:type="dxa"/>
          </w:tcPr>
          <w:p w14:paraId="634A5F79" w14:textId="15F17874" w:rsidR="005C2126" w:rsidRPr="006341FD" w:rsidRDefault="005C2126" w:rsidP="005C2126">
            <w:pPr>
              <w:jc w:val="center"/>
              <w:rPr>
                <w:rFonts w:ascii="Times New Roman" w:hAnsi="Times New Roman" w:cs="Times New Roman"/>
                <w:sz w:val="20"/>
              </w:rPr>
            </w:pPr>
            <w:r w:rsidRPr="006341FD">
              <w:rPr>
                <w:rFonts w:ascii="Times New Roman" w:hAnsi="Times New Roman" w:cs="Times New Roman"/>
                <w:sz w:val="20"/>
              </w:rPr>
              <w:t>96.33%</w:t>
            </w:r>
          </w:p>
        </w:tc>
        <w:tc>
          <w:tcPr>
            <w:tcW w:w="990" w:type="dxa"/>
          </w:tcPr>
          <w:p w14:paraId="7DEAE71A" w14:textId="0C7497B2" w:rsidR="005C2126" w:rsidRPr="006341FD" w:rsidRDefault="005C2126" w:rsidP="005C2126">
            <w:pPr>
              <w:jc w:val="center"/>
              <w:rPr>
                <w:rFonts w:ascii="Times New Roman" w:hAnsi="Times New Roman" w:cs="Times New Roman"/>
                <w:sz w:val="20"/>
              </w:rPr>
            </w:pPr>
            <w:r w:rsidRPr="006341FD">
              <w:rPr>
                <w:rFonts w:ascii="Times New Roman" w:hAnsi="Times New Roman" w:cs="Times New Roman"/>
                <w:sz w:val="20"/>
              </w:rPr>
              <w:t>96%</w:t>
            </w:r>
          </w:p>
        </w:tc>
        <w:tc>
          <w:tcPr>
            <w:tcW w:w="1080" w:type="dxa"/>
          </w:tcPr>
          <w:p w14:paraId="17A06C36" w14:textId="46E5EE11" w:rsidR="005C2126" w:rsidRPr="006341FD" w:rsidRDefault="005C2126" w:rsidP="005C2126">
            <w:pPr>
              <w:jc w:val="center"/>
              <w:rPr>
                <w:rFonts w:ascii="Times New Roman" w:hAnsi="Times New Roman" w:cs="Times New Roman"/>
                <w:sz w:val="20"/>
              </w:rPr>
            </w:pPr>
            <w:r w:rsidRPr="006341FD">
              <w:rPr>
                <w:rFonts w:ascii="Times New Roman" w:hAnsi="Times New Roman" w:cs="Times New Roman"/>
                <w:sz w:val="20"/>
              </w:rPr>
              <w:t>96.16%</w:t>
            </w:r>
          </w:p>
        </w:tc>
      </w:tr>
      <w:tr w:rsidR="005C2126" w:rsidRPr="006341FD" w14:paraId="3F61300C" w14:textId="77777777" w:rsidTr="0001431D">
        <w:trPr>
          <w:trHeight w:val="377"/>
          <w:jc w:val="center"/>
        </w:trPr>
        <w:tc>
          <w:tcPr>
            <w:tcW w:w="2515" w:type="dxa"/>
          </w:tcPr>
          <w:p w14:paraId="1CB8241F" w14:textId="4EC5EDCC" w:rsidR="005C2126" w:rsidRPr="006341FD" w:rsidRDefault="005C2126" w:rsidP="00EF59C7">
            <w:pPr>
              <w:rPr>
                <w:rFonts w:ascii="Times New Roman" w:hAnsi="Times New Roman" w:cs="Times New Roman"/>
                <w:sz w:val="20"/>
              </w:rPr>
            </w:pPr>
            <w:r w:rsidRPr="006341FD">
              <w:rPr>
                <w:rFonts w:ascii="Times New Roman" w:hAnsi="Times New Roman" w:cs="Times New Roman"/>
                <w:sz w:val="20"/>
              </w:rPr>
              <w:t>Decision Tree</w:t>
            </w:r>
          </w:p>
        </w:tc>
        <w:tc>
          <w:tcPr>
            <w:tcW w:w="1350" w:type="dxa"/>
          </w:tcPr>
          <w:p w14:paraId="5F4E6F0F" w14:textId="1D2E611A" w:rsidR="005C2126" w:rsidRPr="006341FD" w:rsidRDefault="005C2126" w:rsidP="002B7406">
            <w:pPr>
              <w:jc w:val="center"/>
              <w:rPr>
                <w:rFonts w:ascii="Times New Roman" w:hAnsi="Times New Roman" w:cs="Times New Roman"/>
                <w:sz w:val="20"/>
              </w:rPr>
            </w:pPr>
            <w:r w:rsidRPr="006341FD">
              <w:rPr>
                <w:rFonts w:ascii="Times New Roman" w:hAnsi="Times New Roman" w:cs="Times New Roman"/>
                <w:sz w:val="20"/>
              </w:rPr>
              <w:t>92.47%</w:t>
            </w:r>
          </w:p>
        </w:tc>
        <w:tc>
          <w:tcPr>
            <w:tcW w:w="1080" w:type="dxa"/>
          </w:tcPr>
          <w:p w14:paraId="505825B3" w14:textId="304A3A7A" w:rsidR="005C2126" w:rsidRPr="006341FD" w:rsidRDefault="005C2126" w:rsidP="002B7406">
            <w:pPr>
              <w:jc w:val="center"/>
              <w:rPr>
                <w:rFonts w:ascii="Times New Roman" w:hAnsi="Times New Roman" w:cs="Times New Roman"/>
                <w:sz w:val="20"/>
              </w:rPr>
            </w:pPr>
            <w:r w:rsidRPr="006341FD">
              <w:rPr>
                <w:rFonts w:ascii="Times New Roman" w:hAnsi="Times New Roman" w:cs="Times New Roman"/>
                <w:sz w:val="20"/>
              </w:rPr>
              <w:t>92.16%</w:t>
            </w:r>
          </w:p>
        </w:tc>
        <w:tc>
          <w:tcPr>
            <w:tcW w:w="990" w:type="dxa"/>
          </w:tcPr>
          <w:p w14:paraId="135B77FC" w14:textId="0D95B879" w:rsidR="005C2126" w:rsidRPr="006341FD" w:rsidRDefault="005C2126" w:rsidP="002B7406">
            <w:pPr>
              <w:jc w:val="center"/>
              <w:rPr>
                <w:rFonts w:ascii="Times New Roman" w:hAnsi="Times New Roman" w:cs="Times New Roman"/>
                <w:sz w:val="20"/>
              </w:rPr>
            </w:pPr>
            <w:r w:rsidRPr="006341FD">
              <w:rPr>
                <w:rFonts w:ascii="Times New Roman" w:hAnsi="Times New Roman" w:cs="Times New Roman"/>
                <w:sz w:val="20"/>
              </w:rPr>
              <w:t>92%</w:t>
            </w:r>
          </w:p>
        </w:tc>
        <w:tc>
          <w:tcPr>
            <w:tcW w:w="1080" w:type="dxa"/>
          </w:tcPr>
          <w:p w14:paraId="5F078AB5" w14:textId="37B0C3FC" w:rsidR="005C2126" w:rsidRPr="006341FD" w:rsidRDefault="005C2126" w:rsidP="002B7406">
            <w:pPr>
              <w:jc w:val="center"/>
              <w:rPr>
                <w:rFonts w:ascii="Times New Roman" w:hAnsi="Times New Roman" w:cs="Times New Roman"/>
                <w:sz w:val="20"/>
              </w:rPr>
            </w:pPr>
            <w:r w:rsidRPr="006341FD">
              <w:rPr>
                <w:rFonts w:ascii="Times New Roman" w:hAnsi="Times New Roman" w:cs="Times New Roman"/>
                <w:sz w:val="20"/>
              </w:rPr>
              <w:t>92%</w:t>
            </w:r>
          </w:p>
        </w:tc>
      </w:tr>
      <w:tr w:rsidR="002C428E" w:rsidRPr="006341FD" w14:paraId="013BA99B" w14:textId="77777777" w:rsidTr="0001431D">
        <w:trPr>
          <w:trHeight w:val="350"/>
          <w:jc w:val="center"/>
        </w:trPr>
        <w:tc>
          <w:tcPr>
            <w:tcW w:w="2515" w:type="dxa"/>
          </w:tcPr>
          <w:p w14:paraId="0E7D2497" w14:textId="57BD7BEA" w:rsidR="002C428E" w:rsidRPr="006341FD" w:rsidRDefault="002C428E" w:rsidP="00EF59C7">
            <w:pPr>
              <w:rPr>
                <w:rFonts w:ascii="Times New Roman" w:hAnsi="Times New Roman" w:cs="Times New Roman"/>
                <w:sz w:val="20"/>
              </w:rPr>
            </w:pPr>
            <w:r w:rsidRPr="006341FD">
              <w:rPr>
                <w:rFonts w:ascii="Times New Roman" w:hAnsi="Times New Roman" w:cs="Times New Roman"/>
                <w:sz w:val="20"/>
              </w:rPr>
              <w:t>Support Vector Machine</w:t>
            </w:r>
          </w:p>
        </w:tc>
        <w:tc>
          <w:tcPr>
            <w:tcW w:w="1350" w:type="dxa"/>
          </w:tcPr>
          <w:p w14:paraId="71F15B5E" w14:textId="11916606" w:rsidR="002C428E" w:rsidRPr="006341FD" w:rsidRDefault="002C428E" w:rsidP="002C428E">
            <w:pPr>
              <w:jc w:val="center"/>
              <w:rPr>
                <w:rFonts w:ascii="Times New Roman" w:hAnsi="Times New Roman" w:cs="Times New Roman"/>
                <w:sz w:val="20"/>
              </w:rPr>
            </w:pPr>
            <w:r w:rsidRPr="006341FD">
              <w:rPr>
                <w:rFonts w:ascii="Times New Roman" w:hAnsi="Times New Roman" w:cs="Times New Roman"/>
                <w:sz w:val="20"/>
              </w:rPr>
              <w:t>96.77%</w:t>
            </w:r>
          </w:p>
        </w:tc>
        <w:tc>
          <w:tcPr>
            <w:tcW w:w="1080" w:type="dxa"/>
          </w:tcPr>
          <w:p w14:paraId="1FBF7E29" w14:textId="2656876F" w:rsidR="002C428E" w:rsidRPr="006341FD" w:rsidRDefault="002C428E" w:rsidP="002C428E">
            <w:pPr>
              <w:jc w:val="center"/>
              <w:rPr>
                <w:rFonts w:ascii="Times New Roman" w:hAnsi="Times New Roman" w:cs="Times New Roman"/>
                <w:sz w:val="20"/>
              </w:rPr>
            </w:pPr>
            <w:r w:rsidRPr="006341FD">
              <w:rPr>
                <w:rFonts w:ascii="Times New Roman" w:hAnsi="Times New Roman" w:cs="Times New Roman"/>
                <w:sz w:val="20"/>
              </w:rPr>
              <w:t>97%</w:t>
            </w:r>
          </w:p>
        </w:tc>
        <w:tc>
          <w:tcPr>
            <w:tcW w:w="990" w:type="dxa"/>
          </w:tcPr>
          <w:p w14:paraId="7FA0E05A" w14:textId="48D9A194" w:rsidR="002C428E" w:rsidRPr="006341FD" w:rsidRDefault="002C428E" w:rsidP="002C428E">
            <w:pPr>
              <w:jc w:val="center"/>
              <w:rPr>
                <w:rFonts w:ascii="Times New Roman" w:hAnsi="Times New Roman" w:cs="Times New Roman"/>
                <w:sz w:val="20"/>
              </w:rPr>
            </w:pPr>
            <w:r w:rsidRPr="006341FD">
              <w:rPr>
                <w:rFonts w:ascii="Times New Roman" w:hAnsi="Times New Roman" w:cs="Times New Roman"/>
                <w:sz w:val="20"/>
              </w:rPr>
              <w:t>96.66%</w:t>
            </w:r>
          </w:p>
        </w:tc>
        <w:tc>
          <w:tcPr>
            <w:tcW w:w="1080" w:type="dxa"/>
          </w:tcPr>
          <w:p w14:paraId="534B0CEC" w14:textId="44538DC3" w:rsidR="002C428E" w:rsidRPr="006341FD" w:rsidRDefault="002C428E" w:rsidP="002C428E">
            <w:pPr>
              <w:jc w:val="center"/>
              <w:rPr>
                <w:rFonts w:ascii="Times New Roman" w:hAnsi="Times New Roman" w:cs="Times New Roman"/>
                <w:sz w:val="20"/>
              </w:rPr>
            </w:pPr>
            <w:r w:rsidRPr="006341FD">
              <w:rPr>
                <w:rFonts w:ascii="Times New Roman" w:hAnsi="Times New Roman" w:cs="Times New Roman"/>
                <w:sz w:val="20"/>
              </w:rPr>
              <w:t>96.83%</w:t>
            </w:r>
          </w:p>
        </w:tc>
      </w:tr>
    </w:tbl>
    <w:p w14:paraId="4C88D0A4" w14:textId="39B7179E" w:rsidR="002B7406" w:rsidRDefault="002B7406" w:rsidP="002B7406">
      <w:pPr>
        <w:jc w:val="center"/>
        <w:rPr>
          <w:rFonts w:ascii="Times New Roman" w:hAnsi="Times New Roman" w:cs="Times New Roman"/>
          <w:sz w:val="24"/>
          <w:szCs w:val="24"/>
        </w:rPr>
      </w:pPr>
    </w:p>
    <w:p w14:paraId="71AC7A5B" w14:textId="011BE9A5" w:rsidR="006341FD" w:rsidRPr="00D92DE1" w:rsidRDefault="006341FD" w:rsidP="00EB2489">
      <w:pPr>
        <w:pStyle w:val="ListParagraph"/>
        <w:numPr>
          <w:ilvl w:val="0"/>
          <w:numId w:val="13"/>
        </w:numPr>
        <w:jc w:val="center"/>
        <w:rPr>
          <w:rFonts w:ascii="Times New Roman" w:hAnsi="Times New Roman" w:cs="Times New Roman"/>
          <w:b/>
          <w:bCs/>
          <w:caps/>
          <w:sz w:val="20"/>
        </w:rPr>
      </w:pPr>
      <w:r w:rsidRPr="00D92DE1">
        <w:rPr>
          <w:rFonts w:ascii="Times New Roman" w:hAnsi="Times New Roman" w:cs="Times New Roman"/>
          <w:b/>
          <w:bCs/>
          <w:caps/>
          <w:sz w:val="20"/>
        </w:rPr>
        <w:t>Conclusion</w:t>
      </w:r>
    </w:p>
    <w:p w14:paraId="0F891AE8" w14:textId="352EF7D6" w:rsidR="009D6289" w:rsidRPr="009D6289" w:rsidRDefault="00EC1336" w:rsidP="001C0906">
      <w:pPr>
        <w:spacing w:before="240" w:after="0"/>
        <w:jc w:val="both"/>
        <w:rPr>
          <w:rFonts w:ascii="Times New Roman" w:hAnsi="Times New Roman" w:cs="Times New Roman"/>
          <w:bCs/>
          <w:sz w:val="24"/>
          <w:szCs w:val="24"/>
        </w:rPr>
      </w:pPr>
      <w:r w:rsidRPr="00EC1336">
        <w:rPr>
          <w:rFonts w:ascii="Times New Roman" w:hAnsi="Times New Roman" w:cs="Times New Roman"/>
          <w:bCs/>
          <w:sz w:val="24"/>
          <w:szCs w:val="24"/>
        </w:rPr>
        <w:t>The experimental study emphasizes how useful machine learning techniques like logistic regression, decision trees, and support vector machines are for forecasting mustard crop yield. For predicting mustard crop production, Decision Tree and SVM emerged as the most dependable algorithms. Farmers now have the option to forecast productivity depending on soil parameters thanks to these reliable algorithms. In the future, it appears possible to estimate agricultural yields utilizing substantial soil data in a big data setting. In addition, using crop yield projections to propose fertilizers can help farmers and soil specialists make judgments when faced with a range of crop production estimates.</w:t>
      </w:r>
    </w:p>
    <w:p w14:paraId="19D78DF7" w14:textId="15BD0582" w:rsidR="00F76801" w:rsidRPr="00D92DE1" w:rsidRDefault="00F76801" w:rsidP="00D92DE1">
      <w:pPr>
        <w:spacing w:before="240" w:after="0"/>
        <w:jc w:val="center"/>
        <w:rPr>
          <w:rFonts w:ascii="Times New Roman" w:hAnsi="Times New Roman" w:cs="Times New Roman"/>
          <w:bCs/>
          <w:caps/>
          <w:sz w:val="24"/>
          <w:szCs w:val="24"/>
        </w:rPr>
      </w:pPr>
      <w:r w:rsidRPr="00D92DE1">
        <w:rPr>
          <w:rFonts w:ascii="Times New Roman" w:hAnsi="Times New Roman" w:cs="Times New Roman"/>
          <w:b/>
          <w:bCs/>
          <w:caps/>
          <w:sz w:val="24"/>
          <w:szCs w:val="24"/>
        </w:rPr>
        <w:t>References</w:t>
      </w:r>
    </w:p>
    <w:p w14:paraId="31F4BA33" w14:textId="50F5001D" w:rsidR="00244D87" w:rsidRPr="00EB2489" w:rsidRDefault="00244D87" w:rsidP="001C0906">
      <w:pPr>
        <w:spacing w:before="280" w:after="120"/>
        <w:ind w:left="720" w:hanging="720"/>
        <w:jc w:val="both"/>
        <w:rPr>
          <w:rFonts w:ascii="Times New Roman" w:hAnsi="Times New Roman" w:cs="Times New Roman"/>
          <w:sz w:val="16"/>
          <w:szCs w:val="16"/>
        </w:rPr>
      </w:pPr>
      <w:r>
        <w:rPr>
          <w:rFonts w:ascii="Times New Roman" w:hAnsi="Times New Roman" w:cs="Times New Roman"/>
          <w:sz w:val="20"/>
        </w:rPr>
        <w:t>[1]</w:t>
      </w:r>
      <w:r>
        <w:rPr>
          <w:rFonts w:ascii="Times New Roman" w:hAnsi="Times New Roman" w:cs="Times New Roman"/>
          <w:sz w:val="20"/>
        </w:rPr>
        <w:tab/>
      </w:r>
      <w:r w:rsidR="00C676CE" w:rsidRPr="00EB2489">
        <w:rPr>
          <w:rFonts w:ascii="Times New Roman" w:hAnsi="Times New Roman" w:cs="Times New Roman"/>
          <w:sz w:val="16"/>
          <w:szCs w:val="16"/>
        </w:rPr>
        <w:t>Haneet Kour, Surjeet Singh, Jatinder Manhas, Vaishali Pandith, and Vinod Sharma "Performance Evaluation of Machine Learning Techniques for Mustard Crop Yield Prediction from Soil Analysis" Banaras Hindu University, Varanasi, India, Journal of Scientific Research Institute of Science, Volume 64, Issue 2, 2020.</w:t>
      </w:r>
    </w:p>
    <w:p w14:paraId="43D66B5C" w14:textId="04FAB9CC"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[2]</w:t>
      </w:r>
      <w:r w:rsidRPr="00EB2489">
        <w:rPr>
          <w:rFonts w:ascii="Times New Roman" w:hAnsi="Times New Roman" w:cs="Times New Roman"/>
          <w:sz w:val="16"/>
          <w:szCs w:val="16"/>
        </w:rPr>
        <w:tab/>
      </w:r>
      <w:r w:rsidR="00FB4D23" w:rsidRPr="00EB2489">
        <w:rPr>
          <w:rFonts w:ascii="Times New Roman" w:hAnsi="Times New Roman" w:cs="Times New Roman"/>
          <w:sz w:val="16"/>
          <w:szCs w:val="16"/>
        </w:rPr>
        <w:t>(2015) Smriti. A Review of the Machine Learning Approach for Soil Property Detection. Science International Journal Online, 4.</w:t>
      </w:r>
      <w:bookmarkStart w:id="0" w:name="_GoBack"/>
      <w:bookmarkEnd w:id="0"/>
    </w:p>
    <w:p w14:paraId="4B7E55C7" w14:textId="02915734"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lastRenderedPageBreak/>
        <w:t>[3]</w:t>
      </w:r>
      <w:r w:rsidRPr="00EB2489">
        <w:rPr>
          <w:rFonts w:ascii="Times New Roman" w:hAnsi="Times New Roman" w:cs="Times New Roman"/>
          <w:sz w:val="16"/>
          <w:szCs w:val="16"/>
        </w:rPr>
        <w:tab/>
      </w:r>
      <w:r w:rsidR="009E07A3" w:rsidRPr="00EB2489">
        <w:rPr>
          <w:rFonts w:ascii="Times New Roman" w:hAnsi="Times New Roman" w:cs="Times New Roman"/>
          <w:sz w:val="16"/>
          <w:szCs w:val="16"/>
        </w:rPr>
        <w:t>V. Bhuyar (2014). Comparative analysis of classification methods used to soil data to forecast fertility rates in the district of Aurangabad. Computer Science International Journal of Emerging Trends &amp; Technology, 3(2), 200–203.</w:t>
      </w:r>
    </w:p>
    <w:p w14:paraId="7F5D72DC" w14:textId="5379DA00"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[4]</w:t>
      </w:r>
      <w:r w:rsidRPr="00EB2489">
        <w:rPr>
          <w:rFonts w:ascii="Times New Roman" w:hAnsi="Times New Roman" w:cs="Times New Roman"/>
          <w:sz w:val="16"/>
          <w:szCs w:val="16"/>
        </w:rPr>
        <w:tab/>
      </w:r>
      <w:r w:rsidR="004C011C" w:rsidRPr="00EB2489">
        <w:rPr>
          <w:rFonts w:ascii="Times New Roman" w:hAnsi="Times New Roman" w:cs="Times New Roman"/>
          <w:sz w:val="16"/>
          <w:szCs w:val="16"/>
        </w:rPr>
        <w:t>(2016). Rajeshwari, V., and Arunesh, K. Using data mining classification techniques to analyze soil data. 9, 1-4 of the Indian Journal of Science and Technology.</w:t>
      </w:r>
    </w:p>
    <w:p w14:paraId="52618038" w14:textId="6A11A733"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[5]</w:t>
      </w:r>
      <w:r w:rsidRPr="00EB2489">
        <w:rPr>
          <w:rFonts w:ascii="Times New Roman" w:hAnsi="Times New Roman" w:cs="Times New Roman"/>
          <w:sz w:val="16"/>
          <w:szCs w:val="16"/>
        </w:rPr>
        <w:tab/>
      </w:r>
      <w:r w:rsidR="00274725" w:rsidRPr="00EB2489">
        <w:rPr>
          <w:rFonts w:ascii="Times New Roman" w:hAnsi="Times New Roman" w:cs="Times New Roman"/>
          <w:sz w:val="16"/>
          <w:szCs w:val="16"/>
        </w:rPr>
        <w:t>R. Sujatha (2016). A study on the use of classification techniques to forecast crop production. IEEE.</w:t>
      </w:r>
    </w:p>
    <w:p w14:paraId="62F8B1B4" w14:textId="5B90A466"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[6]</w:t>
      </w:r>
      <w:r w:rsidRPr="00EB2489">
        <w:rPr>
          <w:rFonts w:ascii="Times New Roman" w:hAnsi="Times New Roman" w:cs="Times New Roman"/>
          <w:sz w:val="16"/>
          <w:szCs w:val="16"/>
        </w:rPr>
        <w:tab/>
      </w:r>
      <w:r w:rsidR="00FE4CB6" w:rsidRPr="00EB2489">
        <w:rPr>
          <w:rFonts w:ascii="Times New Roman" w:hAnsi="Times New Roman" w:cs="Times New Roman"/>
          <w:sz w:val="16"/>
          <w:szCs w:val="16"/>
        </w:rPr>
        <w:t>N. Awasthi and A. Bansal (2017). Use of R to Apply Data Mining Classification Techniques to Soil Data. Electronics and Computer Science International Journal, 4, 33–37.</w:t>
      </w:r>
    </w:p>
    <w:p w14:paraId="04C383A1" w14:textId="07F6BD94"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[7]</w:t>
      </w:r>
      <w:r w:rsidRPr="00EB2489">
        <w:rPr>
          <w:rFonts w:ascii="Times New Roman" w:hAnsi="Times New Roman" w:cs="Times New Roman"/>
          <w:sz w:val="16"/>
          <w:szCs w:val="16"/>
        </w:rPr>
        <w:tab/>
      </w:r>
      <w:r w:rsidR="001042A4" w:rsidRPr="00EB2489">
        <w:rPr>
          <w:rFonts w:ascii="Times New Roman" w:hAnsi="Times New Roman" w:cs="Times New Roman"/>
          <w:sz w:val="16"/>
          <w:szCs w:val="16"/>
        </w:rPr>
        <w:t>(2017). Singh, V., Sarwar, A., and Sharma, V. Using a machine learning method, the soil is analyzed and crop production (in this case, rice) is predicted. 8(5), 1254–1259, International Journal of Advanced Research in Computer Science.</w:t>
      </w:r>
    </w:p>
    <w:p w14:paraId="04B14570" w14:textId="5634A64D"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[8]</w:t>
      </w:r>
      <w:r w:rsidRPr="00EB2489">
        <w:rPr>
          <w:rFonts w:ascii="Times New Roman" w:hAnsi="Times New Roman" w:cs="Times New Roman"/>
          <w:sz w:val="16"/>
          <w:szCs w:val="16"/>
        </w:rPr>
        <w:tab/>
      </w:r>
      <w:r w:rsidR="00491827" w:rsidRPr="00EB2489">
        <w:rPr>
          <w:rFonts w:ascii="Times New Roman" w:hAnsi="Times New Roman" w:cs="Times New Roman"/>
          <w:sz w:val="16"/>
          <w:szCs w:val="16"/>
        </w:rPr>
        <w:t>D. M. Supriya (2017). Using a data mining method, soil behavior is analyzed and crop yield is predicted. 5, 9648–9652, International Journal of Innovative Research in Computer and Communication Engineering.</w:t>
      </w:r>
    </w:p>
    <w:p w14:paraId="47667CCA" w14:textId="093F7292"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[9]</w:t>
      </w:r>
      <w:r w:rsidRPr="00EB2489">
        <w:rPr>
          <w:rFonts w:ascii="Times New Roman" w:hAnsi="Times New Roman" w:cs="Times New Roman"/>
          <w:sz w:val="16"/>
          <w:szCs w:val="16"/>
        </w:rPr>
        <w:tab/>
      </w:r>
      <w:r w:rsidR="00F3420B" w:rsidRPr="00EB2489">
        <w:rPr>
          <w:rFonts w:ascii="Times New Roman" w:hAnsi="Times New Roman" w:cs="Times New Roman"/>
          <w:sz w:val="16"/>
          <w:szCs w:val="16"/>
        </w:rPr>
        <w:t>(2017). Verma, A., Jatain, A., and Bajaj, S. Using Fuzzy C Means Clustering and a Neural Network, predict wheat crop yield. 13(11), 9816-9821, International Journal of Applied Engineering Research.</w:t>
      </w:r>
    </w:p>
    <w:p w14:paraId="74F8FF04" w14:textId="673278EE"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[10]</w:t>
      </w:r>
      <w:r w:rsidRPr="00EB2489">
        <w:rPr>
          <w:rFonts w:ascii="Times New Roman" w:hAnsi="Times New Roman" w:cs="Times New Roman"/>
          <w:sz w:val="16"/>
          <w:szCs w:val="16"/>
        </w:rPr>
        <w:tab/>
      </w:r>
      <w:r w:rsidR="00A17F0E" w:rsidRPr="00EB2489">
        <w:rPr>
          <w:rFonts w:ascii="Times New Roman" w:hAnsi="Times New Roman" w:cs="Times New Roman"/>
          <w:sz w:val="16"/>
          <w:szCs w:val="16"/>
        </w:rPr>
        <w:t>Muthaiah, U., Priya, P., and Balamurugan, M. (2018). Crop Yield Prediction using Machine Learning Algorithm. Global Journal of Engineering Sciences and Research Technology, 1–7.</w:t>
      </w:r>
    </w:p>
    <w:p w14:paraId="511CDADF" w14:textId="5E4FB4B3"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[11]</w:t>
      </w:r>
      <w:r w:rsidRPr="00EB2489">
        <w:rPr>
          <w:rFonts w:ascii="Times New Roman" w:hAnsi="Times New Roman" w:cs="Times New Roman"/>
          <w:sz w:val="16"/>
          <w:szCs w:val="16"/>
        </w:rPr>
        <w:tab/>
      </w:r>
      <w:r w:rsidR="00430DDD" w:rsidRPr="00EB2489">
        <w:rPr>
          <w:rFonts w:ascii="Times New Roman" w:hAnsi="Times New Roman" w:cs="Times New Roman"/>
          <w:sz w:val="16"/>
          <w:szCs w:val="16"/>
        </w:rPr>
        <w:t>The article "A Comprehensive System for Detecting Profound Tiredness for Automobile Drivers Using a CNN" by Jitendra Singh Kushwah et al. Lecture Notes in Electrical Engineering (LNEE, volume 914), print ISBN: 978-981-19-2979-3, online ISBN: 978-981-19-2980-9, Proceedings of ICACIT 2022, Springer, Singapore, 31 August 2022.</w:t>
      </w:r>
    </w:p>
    <w:p w14:paraId="79C24B66" w14:textId="3CC6B667"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[12]</w:t>
      </w:r>
      <w:r w:rsidRPr="00EB2489">
        <w:rPr>
          <w:rFonts w:ascii="Times New Roman" w:hAnsi="Times New Roman" w:cs="Times New Roman"/>
          <w:sz w:val="16"/>
          <w:szCs w:val="16"/>
        </w:rPr>
        <w:tab/>
      </w:r>
      <w:r w:rsidR="00AD716D" w:rsidRPr="00EB2489">
        <w:rPr>
          <w:rFonts w:ascii="Times New Roman" w:hAnsi="Times New Roman" w:cs="Times New Roman"/>
          <w:sz w:val="16"/>
          <w:szCs w:val="16"/>
        </w:rPr>
        <w:t>Jitendra Singh Kushwah et al. "Comparative study of regressor and classifier with decision tree using modern tools" in First International Conference on Design and Materials (ICDM)-2021 of "Materials Today: Proceedings" ISSN: 2214-7853, Volume 56, Part 6, 2022, Pg. 3571-3576.</w:t>
      </w:r>
    </w:p>
    <w:p w14:paraId="2234348F" w14:textId="2C8EB48B" w:rsidR="00244D87" w:rsidRPr="00EB2489" w:rsidRDefault="00244D87" w:rsidP="00244D87">
      <w:pPr>
        <w:ind w:left="720" w:hanging="720"/>
        <w:jc w:val="both"/>
        <w:rPr>
          <w:rFonts w:ascii="Times New Roman" w:hAnsi="Times New Roman" w:cs="Times New Roman"/>
          <w:sz w:val="16"/>
          <w:szCs w:val="16"/>
        </w:rPr>
      </w:pPr>
      <w:r w:rsidRPr="00EB2489">
        <w:rPr>
          <w:rFonts w:ascii="Times New Roman" w:hAnsi="Times New Roman" w:cs="Times New Roman"/>
          <w:sz w:val="16"/>
          <w:szCs w:val="16"/>
        </w:rPr>
        <w:t>[13]</w:t>
      </w:r>
      <w:r w:rsidRPr="00EB2489">
        <w:rPr>
          <w:rFonts w:ascii="Times New Roman" w:hAnsi="Times New Roman" w:cs="Times New Roman"/>
          <w:sz w:val="16"/>
          <w:szCs w:val="16"/>
        </w:rPr>
        <w:tab/>
      </w:r>
      <w:r w:rsidR="00B4109B" w:rsidRPr="00EB2489">
        <w:rPr>
          <w:rFonts w:ascii="Times New Roman" w:hAnsi="Times New Roman" w:cs="Times New Roman"/>
          <w:sz w:val="16"/>
          <w:szCs w:val="16"/>
        </w:rPr>
        <w:t>Jitendra Singh Kushwah et al. "Analysis and visualization of proxy caching using LRU, AVL tree, and BST with supervised machine learning" in 1st International Conference on Computations in Materials and Applied Engineering-2020 of "Materials Today: Proceedings" ISSN: 2214-7853 DOI: 10.1016/j.matpr.2021.06.224.</w:t>
      </w:r>
    </w:p>
    <w:sectPr w:rsidR="00244D87" w:rsidRPr="00EB2489" w:rsidSect="00801F94">
      <w:type w:val="continuous"/>
      <w:pgSz w:w="11906" w:h="16838"/>
      <w:pgMar w:top="1800" w:right="1556" w:bottom="1530" w:left="16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87E3F" w14:textId="77777777" w:rsidR="00D463E2" w:rsidRDefault="00D463E2" w:rsidP="001660C9">
      <w:pPr>
        <w:spacing w:after="0" w:line="240" w:lineRule="auto"/>
      </w:pPr>
      <w:r>
        <w:separator/>
      </w:r>
    </w:p>
  </w:endnote>
  <w:endnote w:type="continuationSeparator" w:id="0">
    <w:p w14:paraId="59D43694" w14:textId="77777777" w:rsidR="00D463E2" w:rsidRDefault="00D463E2" w:rsidP="00166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686F8" w14:textId="77777777" w:rsidR="00D463E2" w:rsidRDefault="00D463E2" w:rsidP="001660C9">
      <w:pPr>
        <w:spacing w:after="0" w:line="240" w:lineRule="auto"/>
      </w:pPr>
      <w:r>
        <w:separator/>
      </w:r>
    </w:p>
  </w:footnote>
  <w:footnote w:type="continuationSeparator" w:id="0">
    <w:p w14:paraId="2E932349" w14:textId="77777777" w:rsidR="00D463E2" w:rsidRDefault="00D463E2" w:rsidP="001660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C2367"/>
    <w:multiLevelType w:val="hybridMultilevel"/>
    <w:tmpl w:val="B9F2EC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500813"/>
    <w:multiLevelType w:val="multilevel"/>
    <w:tmpl w:val="71A089A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0E1728C2"/>
    <w:multiLevelType w:val="multilevel"/>
    <w:tmpl w:val="C2282E5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29F1CAA"/>
    <w:multiLevelType w:val="hybridMultilevel"/>
    <w:tmpl w:val="D69A55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84701"/>
    <w:multiLevelType w:val="multilevel"/>
    <w:tmpl w:val="53461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534922"/>
    <w:multiLevelType w:val="hybridMultilevel"/>
    <w:tmpl w:val="59686C38"/>
    <w:lvl w:ilvl="0" w:tplc="FAB46CE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B9103BA"/>
    <w:multiLevelType w:val="multilevel"/>
    <w:tmpl w:val="855E08D2"/>
    <w:lvl w:ilvl="0">
      <w:start w:val="4"/>
      <w:numFmt w:val="upperRoman"/>
      <w:lvlText w:val="%1."/>
      <w:lvlJc w:val="righ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BF213A9"/>
    <w:multiLevelType w:val="hybridMultilevel"/>
    <w:tmpl w:val="F49CCCA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5610C6"/>
    <w:multiLevelType w:val="multilevel"/>
    <w:tmpl w:val="6C06A5AC"/>
    <w:lvl w:ilvl="0">
      <w:start w:val="1"/>
      <w:numFmt w:val="upperRoman"/>
      <w:lvlText w:val="%1."/>
      <w:lvlJc w:val="righ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447B7725"/>
    <w:multiLevelType w:val="hybridMultilevel"/>
    <w:tmpl w:val="2BF48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2629D"/>
    <w:multiLevelType w:val="multilevel"/>
    <w:tmpl w:val="D4FEC550"/>
    <w:lvl w:ilvl="0">
      <w:start w:val="1"/>
      <w:numFmt w:val="upperRoman"/>
      <w:lvlText w:val="%1."/>
      <w:lvlJc w:val="righ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15:restartNumberingAfterBreak="0">
    <w:nsid w:val="68606A94"/>
    <w:multiLevelType w:val="multilevel"/>
    <w:tmpl w:val="02A01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95823CC"/>
    <w:multiLevelType w:val="multilevel"/>
    <w:tmpl w:val="DDCEAF60"/>
    <w:lvl w:ilvl="0">
      <w:start w:val="1"/>
      <w:numFmt w:val="decimal"/>
      <w:lvlText w:val="[%1]"/>
      <w:lvlJc w:val="left"/>
      <w:pPr>
        <w:ind w:left="140" w:hanging="370"/>
      </w:pPr>
      <w:rPr>
        <w:rFonts w:ascii="Times New Roman" w:eastAsia="Times New Roman" w:hAnsi="Times New Roman" w:cs="Times New Roman"/>
        <w:color w:val="424242"/>
        <w:sz w:val="24"/>
        <w:szCs w:val="24"/>
      </w:rPr>
    </w:lvl>
    <w:lvl w:ilvl="1">
      <w:numFmt w:val="bullet"/>
      <w:lvlText w:val="•"/>
      <w:lvlJc w:val="left"/>
      <w:pPr>
        <w:ind w:left="1056" w:hanging="370"/>
      </w:pPr>
    </w:lvl>
    <w:lvl w:ilvl="2">
      <w:numFmt w:val="bullet"/>
      <w:lvlText w:val="•"/>
      <w:lvlJc w:val="left"/>
      <w:pPr>
        <w:ind w:left="1972" w:hanging="370"/>
      </w:pPr>
    </w:lvl>
    <w:lvl w:ilvl="3">
      <w:numFmt w:val="bullet"/>
      <w:lvlText w:val="•"/>
      <w:lvlJc w:val="left"/>
      <w:pPr>
        <w:ind w:left="2888" w:hanging="370"/>
      </w:pPr>
    </w:lvl>
    <w:lvl w:ilvl="4">
      <w:numFmt w:val="bullet"/>
      <w:lvlText w:val="•"/>
      <w:lvlJc w:val="left"/>
      <w:pPr>
        <w:ind w:left="3804" w:hanging="370"/>
      </w:pPr>
    </w:lvl>
    <w:lvl w:ilvl="5">
      <w:numFmt w:val="bullet"/>
      <w:lvlText w:val="•"/>
      <w:lvlJc w:val="left"/>
      <w:pPr>
        <w:ind w:left="4720" w:hanging="370"/>
      </w:pPr>
    </w:lvl>
    <w:lvl w:ilvl="6">
      <w:numFmt w:val="bullet"/>
      <w:lvlText w:val="•"/>
      <w:lvlJc w:val="left"/>
      <w:pPr>
        <w:ind w:left="5636" w:hanging="370"/>
      </w:pPr>
    </w:lvl>
    <w:lvl w:ilvl="7">
      <w:numFmt w:val="bullet"/>
      <w:lvlText w:val="•"/>
      <w:lvlJc w:val="left"/>
      <w:pPr>
        <w:ind w:left="6552" w:hanging="370"/>
      </w:pPr>
    </w:lvl>
    <w:lvl w:ilvl="8">
      <w:numFmt w:val="bullet"/>
      <w:lvlText w:val="•"/>
      <w:lvlJc w:val="left"/>
      <w:pPr>
        <w:ind w:left="7468" w:hanging="370"/>
      </w:pPr>
    </w:lvl>
  </w:abstractNum>
  <w:abstractNum w:abstractNumId="13" w15:restartNumberingAfterBreak="0">
    <w:nsid w:val="7ACD6E48"/>
    <w:multiLevelType w:val="hybridMultilevel"/>
    <w:tmpl w:val="31BC5B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0"/>
  </w:num>
  <w:num w:numId="4">
    <w:abstractNumId w:val="11"/>
  </w:num>
  <w:num w:numId="5">
    <w:abstractNumId w:val="4"/>
  </w:num>
  <w:num w:numId="6">
    <w:abstractNumId w:val="12"/>
  </w:num>
  <w:num w:numId="7">
    <w:abstractNumId w:val="9"/>
  </w:num>
  <w:num w:numId="8">
    <w:abstractNumId w:val="13"/>
  </w:num>
  <w:num w:numId="9">
    <w:abstractNumId w:val="2"/>
  </w:num>
  <w:num w:numId="10">
    <w:abstractNumId w:val="10"/>
  </w:num>
  <w:num w:numId="11">
    <w:abstractNumId w:val="8"/>
  </w:num>
  <w:num w:numId="12">
    <w:abstractNumId w:val="3"/>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IyMLQwMzSyMDKwMDJS0lEKTi0uzszPAymwrAUAfAdq+ywAAAA="/>
  </w:docVars>
  <w:rsids>
    <w:rsidRoot w:val="006B0BA9"/>
    <w:rsid w:val="000003AA"/>
    <w:rsid w:val="00012255"/>
    <w:rsid w:val="0001431D"/>
    <w:rsid w:val="00016831"/>
    <w:rsid w:val="000241BF"/>
    <w:rsid w:val="00034917"/>
    <w:rsid w:val="000864CE"/>
    <w:rsid w:val="000F74C2"/>
    <w:rsid w:val="001042A4"/>
    <w:rsid w:val="0010565C"/>
    <w:rsid w:val="00117326"/>
    <w:rsid w:val="00137B03"/>
    <w:rsid w:val="00165DDA"/>
    <w:rsid w:val="001660C9"/>
    <w:rsid w:val="001A2AE7"/>
    <w:rsid w:val="001B2A16"/>
    <w:rsid w:val="001C0906"/>
    <w:rsid w:val="001C74B1"/>
    <w:rsid w:val="001D2CA5"/>
    <w:rsid w:val="00237BDA"/>
    <w:rsid w:val="00244D87"/>
    <w:rsid w:val="002509F7"/>
    <w:rsid w:val="00252098"/>
    <w:rsid w:val="00254792"/>
    <w:rsid w:val="00273008"/>
    <w:rsid w:val="00274725"/>
    <w:rsid w:val="00284798"/>
    <w:rsid w:val="002B2B6A"/>
    <w:rsid w:val="002B4004"/>
    <w:rsid w:val="002B7406"/>
    <w:rsid w:val="002C428E"/>
    <w:rsid w:val="002C717E"/>
    <w:rsid w:val="0032062E"/>
    <w:rsid w:val="0033427D"/>
    <w:rsid w:val="00363A43"/>
    <w:rsid w:val="00377846"/>
    <w:rsid w:val="00387727"/>
    <w:rsid w:val="00413BE3"/>
    <w:rsid w:val="00430DDD"/>
    <w:rsid w:val="004322CD"/>
    <w:rsid w:val="004522B1"/>
    <w:rsid w:val="00482561"/>
    <w:rsid w:val="00491827"/>
    <w:rsid w:val="004A51E4"/>
    <w:rsid w:val="004A7AAB"/>
    <w:rsid w:val="004C011C"/>
    <w:rsid w:val="005115E8"/>
    <w:rsid w:val="005B08D5"/>
    <w:rsid w:val="005C2126"/>
    <w:rsid w:val="005F1033"/>
    <w:rsid w:val="005F3401"/>
    <w:rsid w:val="00601B90"/>
    <w:rsid w:val="00611DE8"/>
    <w:rsid w:val="006341FD"/>
    <w:rsid w:val="0065474F"/>
    <w:rsid w:val="006B0BA9"/>
    <w:rsid w:val="006B30EE"/>
    <w:rsid w:val="006D5544"/>
    <w:rsid w:val="00700185"/>
    <w:rsid w:val="00704A8B"/>
    <w:rsid w:val="00735CAE"/>
    <w:rsid w:val="00741DB3"/>
    <w:rsid w:val="007648A0"/>
    <w:rsid w:val="007814DA"/>
    <w:rsid w:val="007C0206"/>
    <w:rsid w:val="007D2C2B"/>
    <w:rsid w:val="007D4513"/>
    <w:rsid w:val="007D715E"/>
    <w:rsid w:val="00801F94"/>
    <w:rsid w:val="008147BE"/>
    <w:rsid w:val="0085386B"/>
    <w:rsid w:val="008A14BC"/>
    <w:rsid w:val="008A591E"/>
    <w:rsid w:val="008B7F43"/>
    <w:rsid w:val="008E6647"/>
    <w:rsid w:val="008E6C50"/>
    <w:rsid w:val="008F2B25"/>
    <w:rsid w:val="0092363A"/>
    <w:rsid w:val="00942080"/>
    <w:rsid w:val="00955871"/>
    <w:rsid w:val="009839E4"/>
    <w:rsid w:val="009B3E1C"/>
    <w:rsid w:val="009B5704"/>
    <w:rsid w:val="009C028F"/>
    <w:rsid w:val="009C1DC5"/>
    <w:rsid w:val="009D6289"/>
    <w:rsid w:val="009E07A3"/>
    <w:rsid w:val="009E2F92"/>
    <w:rsid w:val="00A17F0E"/>
    <w:rsid w:val="00A25137"/>
    <w:rsid w:val="00AA79CE"/>
    <w:rsid w:val="00AB3B50"/>
    <w:rsid w:val="00AC055A"/>
    <w:rsid w:val="00AD46A8"/>
    <w:rsid w:val="00AD716D"/>
    <w:rsid w:val="00B23FF1"/>
    <w:rsid w:val="00B26477"/>
    <w:rsid w:val="00B4109B"/>
    <w:rsid w:val="00BF1993"/>
    <w:rsid w:val="00BF67B1"/>
    <w:rsid w:val="00C051F9"/>
    <w:rsid w:val="00C13B33"/>
    <w:rsid w:val="00C24C2D"/>
    <w:rsid w:val="00C24FF2"/>
    <w:rsid w:val="00C27D86"/>
    <w:rsid w:val="00C34AF1"/>
    <w:rsid w:val="00C37E3A"/>
    <w:rsid w:val="00C40B69"/>
    <w:rsid w:val="00C62E2D"/>
    <w:rsid w:val="00C652F5"/>
    <w:rsid w:val="00C676CE"/>
    <w:rsid w:val="00C705BE"/>
    <w:rsid w:val="00C72D54"/>
    <w:rsid w:val="00CE141C"/>
    <w:rsid w:val="00D463E2"/>
    <w:rsid w:val="00D61A74"/>
    <w:rsid w:val="00D75AB3"/>
    <w:rsid w:val="00D92DE1"/>
    <w:rsid w:val="00D94360"/>
    <w:rsid w:val="00E14797"/>
    <w:rsid w:val="00E61F16"/>
    <w:rsid w:val="00E70C11"/>
    <w:rsid w:val="00EB2489"/>
    <w:rsid w:val="00EC1336"/>
    <w:rsid w:val="00EC2DBD"/>
    <w:rsid w:val="00EC4983"/>
    <w:rsid w:val="00ED43F8"/>
    <w:rsid w:val="00ED57D0"/>
    <w:rsid w:val="00EF59C7"/>
    <w:rsid w:val="00F2078D"/>
    <w:rsid w:val="00F3420B"/>
    <w:rsid w:val="00F75FEF"/>
    <w:rsid w:val="00F76801"/>
    <w:rsid w:val="00F80B0E"/>
    <w:rsid w:val="00F8425A"/>
    <w:rsid w:val="00F85122"/>
    <w:rsid w:val="00FA680A"/>
    <w:rsid w:val="00FB3A3E"/>
    <w:rsid w:val="00FB4D23"/>
    <w:rsid w:val="00FD3991"/>
    <w:rsid w:val="00FE4CB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8875F"/>
  <w15:chartTrackingRefBased/>
  <w15:docId w15:val="{4E8EDF72-DEF4-4D98-BDB0-6ED4E8C9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05BE"/>
    <w:pPr>
      <w:ind w:left="720"/>
      <w:contextualSpacing/>
    </w:pPr>
  </w:style>
  <w:style w:type="table" w:styleId="TableGrid">
    <w:name w:val="Table Grid"/>
    <w:basedOn w:val="TableNormal"/>
    <w:uiPriority w:val="39"/>
    <w:rsid w:val="002B7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0C9"/>
  </w:style>
  <w:style w:type="paragraph" w:styleId="Footer">
    <w:name w:val="footer"/>
    <w:basedOn w:val="Normal"/>
    <w:link w:val="FooterChar"/>
    <w:uiPriority w:val="99"/>
    <w:unhideWhenUsed/>
    <w:rsid w:val="00166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0C9"/>
  </w:style>
  <w:style w:type="paragraph" w:customStyle="1" w:styleId="pw-post-body-paragraph">
    <w:name w:val="pw-post-body-paragraph"/>
    <w:basedOn w:val="Normal"/>
    <w:rsid w:val="00B26477"/>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B26477"/>
    <w:rPr>
      <w:color w:val="0000FF"/>
      <w:u w:val="single"/>
    </w:rPr>
  </w:style>
  <w:style w:type="character" w:styleId="Emphasis">
    <w:name w:val="Emphasis"/>
    <w:basedOn w:val="DefaultParagraphFont"/>
    <w:uiPriority w:val="20"/>
    <w:qFormat/>
    <w:rsid w:val="00FB3A3E"/>
    <w:rPr>
      <w:i/>
      <w:iCs/>
    </w:rPr>
  </w:style>
  <w:style w:type="paragraph" w:customStyle="1" w:styleId="authorinfo">
    <w:name w:val="authorinfo"/>
    <w:basedOn w:val="Normal"/>
    <w:next w:val="email"/>
    <w:rsid w:val="00C27D86"/>
    <w:pPr>
      <w:spacing w:after="0" w:line="240" w:lineRule="auto"/>
      <w:ind w:firstLine="227"/>
      <w:jc w:val="center"/>
    </w:pPr>
    <w:rPr>
      <w:rFonts w:ascii="Times" w:eastAsia="Times New Roman" w:hAnsi="Times" w:cs="Times New Roman"/>
      <w:sz w:val="18"/>
      <w:lang w:val="en-US" w:eastAsia="de-DE" w:bidi="ar-SA"/>
    </w:rPr>
  </w:style>
  <w:style w:type="paragraph" w:customStyle="1" w:styleId="email">
    <w:name w:val="email"/>
    <w:basedOn w:val="Normal"/>
    <w:next w:val="Normal"/>
    <w:rsid w:val="00C27D86"/>
    <w:pPr>
      <w:spacing w:after="0" w:line="240" w:lineRule="auto"/>
      <w:ind w:firstLine="227"/>
      <w:jc w:val="center"/>
    </w:pPr>
    <w:rPr>
      <w:rFonts w:ascii="Times" w:eastAsia="Times New Roman" w:hAnsi="Times" w:cs="Times New Roman"/>
      <w:sz w:val="18"/>
      <w:lang w:val="en-US" w:eastAsia="de-DE" w:bidi="ar-SA"/>
    </w:rPr>
  </w:style>
  <w:style w:type="paragraph" w:styleId="BodyText">
    <w:name w:val="Body Text"/>
    <w:basedOn w:val="Normal"/>
    <w:link w:val="BodyTextChar"/>
    <w:uiPriority w:val="1"/>
    <w:qFormat/>
    <w:rsid w:val="00C27D86"/>
    <w:pPr>
      <w:widowControl w:val="0"/>
      <w:autoSpaceDE w:val="0"/>
      <w:autoSpaceDN w:val="0"/>
      <w:spacing w:after="0" w:line="240" w:lineRule="auto"/>
      <w:ind w:left="140"/>
      <w:jc w:val="both"/>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C27D86"/>
    <w:rPr>
      <w:rFonts w:ascii="Times New Roman" w:eastAsia="Times New Roman" w:hAnsi="Times New Roman" w:cs="Times New Roman"/>
      <w:sz w:val="24"/>
      <w:szCs w:val="24"/>
      <w:lang w:val="en-US" w:bidi="ar-SA"/>
    </w:rPr>
  </w:style>
  <w:style w:type="paragraph" w:styleId="NormalWeb">
    <w:name w:val="Normal (Web)"/>
    <w:basedOn w:val="Normal"/>
    <w:uiPriority w:val="99"/>
    <w:semiHidden/>
    <w:unhideWhenUsed/>
    <w:rsid w:val="00EF59C7"/>
    <w:pPr>
      <w:spacing w:before="100" w:beforeAutospacing="1" w:after="100" w:afterAutospacing="1" w:line="240" w:lineRule="auto"/>
    </w:pPr>
    <w:rPr>
      <w:rFonts w:ascii="Times New Roman" w:eastAsia="Times New Roman" w:hAnsi="Times New Roman" w:cs="Times New Roman"/>
      <w:sz w:val="24"/>
      <w:szCs w:val="24"/>
      <w:lang w:val="en-US" w:bidi="ar-SA"/>
    </w:rPr>
  </w:style>
  <w:style w:type="character" w:styleId="Strong">
    <w:name w:val="Strong"/>
    <w:basedOn w:val="DefaultParagraphFont"/>
    <w:uiPriority w:val="22"/>
    <w:qFormat/>
    <w:rsid w:val="00EF59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13444">
      <w:bodyDiv w:val="1"/>
      <w:marLeft w:val="0"/>
      <w:marRight w:val="0"/>
      <w:marTop w:val="0"/>
      <w:marBottom w:val="0"/>
      <w:divBdr>
        <w:top w:val="none" w:sz="0" w:space="0" w:color="auto"/>
        <w:left w:val="none" w:sz="0" w:space="0" w:color="auto"/>
        <w:bottom w:val="none" w:sz="0" w:space="0" w:color="auto"/>
        <w:right w:val="none" w:sz="0" w:space="0" w:color="auto"/>
      </w:divBdr>
      <w:divsChild>
        <w:div w:id="142813942">
          <w:marLeft w:val="0"/>
          <w:marRight w:val="0"/>
          <w:marTop w:val="0"/>
          <w:marBottom w:val="120"/>
          <w:divBdr>
            <w:top w:val="single" w:sz="6" w:space="0" w:color="auto"/>
            <w:left w:val="single" w:sz="24" w:space="0" w:color="auto"/>
            <w:bottom w:val="single" w:sz="6" w:space="0" w:color="auto"/>
            <w:right w:val="single" w:sz="6" w:space="0" w:color="auto"/>
          </w:divBdr>
        </w:div>
      </w:divsChild>
    </w:div>
    <w:div w:id="1377000872">
      <w:bodyDiv w:val="1"/>
      <w:marLeft w:val="0"/>
      <w:marRight w:val="0"/>
      <w:marTop w:val="0"/>
      <w:marBottom w:val="0"/>
      <w:divBdr>
        <w:top w:val="none" w:sz="0" w:space="0" w:color="auto"/>
        <w:left w:val="none" w:sz="0" w:space="0" w:color="auto"/>
        <w:bottom w:val="none" w:sz="0" w:space="0" w:color="auto"/>
        <w:right w:val="none" w:sz="0" w:space="0" w:color="auto"/>
      </w:divBdr>
    </w:div>
    <w:div w:id="1791627496">
      <w:bodyDiv w:val="1"/>
      <w:marLeft w:val="0"/>
      <w:marRight w:val="0"/>
      <w:marTop w:val="0"/>
      <w:marBottom w:val="0"/>
      <w:divBdr>
        <w:top w:val="none" w:sz="0" w:space="0" w:color="auto"/>
        <w:left w:val="none" w:sz="0" w:space="0" w:color="auto"/>
        <w:bottom w:val="none" w:sz="0" w:space="0" w:color="auto"/>
        <w:right w:val="none" w:sz="0" w:space="0" w:color="auto"/>
      </w:divBdr>
    </w:div>
    <w:div w:id="1894805627">
      <w:bodyDiv w:val="1"/>
      <w:marLeft w:val="0"/>
      <w:marRight w:val="0"/>
      <w:marTop w:val="0"/>
      <w:marBottom w:val="0"/>
      <w:divBdr>
        <w:top w:val="none" w:sz="0" w:space="0" w:color="auto"/>
        <w:left w:val="none" w:sz="0" w:space="0" w:color="auto"/>
        <w:bottom w:val="none" w:sz="0" w:space="0" w:color="auto"/>
        <w:right w:val="none" w:sz="0" w:space="0" w:color="auto"/>
      </w:divBdr>
      <w:divsChild>
        <w:div w:id="1907253768">
          <w:marLeft w:val="0"/>
          <w:marRight w:val="0"/>
          <w:marTop w:val="0"/>
          <w:marBottom w:val="0"/>
          <w:divBdr>
            <w:top w:val="none" w:sz="0" w:space="0" w:color="auto"/>
            <w:left w:val="none" w:sz="0" w:space="0" w:color="auto"/>
            <w:bottom w:val="none" w:sz="0" w:space="0" w:color="auto"/>
            <w:right w:val="none" w:sz="0" w:space="0" w:color="auto"/>
          </w:divBdr>
        </w:div>
      </w:divsChild>
    </w:div>
    <w:div w:id="211061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ali.singh.it@itmgoi.in"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mailto:jitendra.singhkushwah@itmgoi.in"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hD\Published%20papers\Saurabh%20ITM\Saurabh_ITM_Paper_CNC\Graph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Classification Report of Crops</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Sheet1!$B$5</c:f>
              <c:strCache>
                <c:ptCount val="1"/>
                <c:pt idx="0">
                  <c:v>Grapes             </c:v>
                </c:pt>
              </c:strCache>
            </c:strRef>
          </c:tx>
          <c:spPr>
            <a:solidFill>
              <a:schemeClr val="accent1"/>
            </a:solidFill>
            <a:ln>
              <a:noFill/>
            </a:ln>
            <a:effectLst/>
            <a:sp3d/>
          </c:spPr>
          <c:invertIfNegative val="0"/>
          <c:cat>
            <c:strRef>
              <c:f>Sheet1!$C$4:$E$4</c:f>
              <c:strCache>
                <c:ptCount val="3"/>
                <c:pt idx="0">
                  <c:v>Precision      </c:v>
                </c:pt>
                <c:pt idx="1">
                  <c:v>Recall </c:v>
                </c:pt>
                <c:pt idx="2">
                  <c:v> F1-Score</c:v>
                </c:pt>
              </c:strCache>
            </c:strRef>
          </c:cat>
          <c:val>
            <c:numRef>
              <c:f>Sheet1!$C$5:$E$5</c:f>
              <c:numCache>
                <c:formatCode>General</c:formatCode>
                <c:ptCount val="3"/>
                <c:pt idx="0">
                  <c:v>95</c:v>
                </c:pt>
                <c:pt idx="1">
                  <c:v>97</c:v>
                </c:pt>
                <c:pt idx="2">
                  <c:v>96</c:v>
                </c:pt>
              </c:numCache>
            </c:numRef>
          </c:val>
          <c:extLst>
            <c:ext xmlns:c16="http://schemas.microsoft.com/office/drawing/2014/chart" uri="{C3380CC4-5D6E-409C-BE32-E72D297353CC}">
              <c16:uniqueId val="{00000000-08F8-4F02-9112-FB80F0DFF68B}"/>
            </c:ext>
          </c:extLst>
        </c:ser>
        <c:ser>
          <c:idx val="1"/>
          <c:order val="1"/>
          <c:tx>
            <c:strRef>
              <c:f>Sheet1!$B$6</c:f>
              <c:strCache>
                <c:ptCount val="1"/>
                <c:pt idx="0">
                  <c:v>Mango            </c:v>
                </c:pt>
              </c:strCache>
            </c:strRef>
          </c:tx>
          <c:spPr>
            <a:solidFill>
              <a:schemeClr val="accent2"/>
            </a:solidFill>
            <a:ln>
              <a:noFill/>
            </a:ln>
            <a:effectLst/>
            <a:sp3d/>
          </c:spPr>
          <c:invertIfNegative val="0"/>
          <c:cat>
            <c:strRef>
              <c:f>Sheet1!$C$4:$E$4</c:f>
              <c:strCache>
                <c:ptCount val="3"/>
                <c:pt idx="0">
                  <c:v>Precision      </c:v>
                </c:pt>
                <c:pt idx="1">
                  <c:v>Recall </c:v>
                </c:pt>
                <c:pt idx="2">
                  <c:v> F1-Score</c:v>
                </c:pt>
              </c:strCache>
            </c:strRef>
          </c:cat>
          <c:val>
            <c:numRef>
              <c:f>Sheet1!$C$6:$E$6</c:f>
              <c:numCache>
                <c:formatCode>General</c:formatCode>
                <c:ptCount val="3"/>
                <c:pt idx="0">
                  <c:v>100</c:v>
                </c:pt>
                <c:pt idx="1">
                  <c:v>96</c:v>
                </c:pt>
                <c:pt idx="2">
                  <c:v>98</c:v>
                </c:pt>
              </c:numCache>
            </c:numRef>
          </c:val>
          <c:extLst>
            <c:ext xmlns:c16="http://schemas.microsoft.com/office/drawing/2014/chart" uri="{C3380CC4-5D6E-409C-BE32-E72D297353CC}">
              <c16:uniqueId val="{00000001-08F8-4F02-9112-FB80F0DFF68B}"/>
            </c:ext>
          </c:extLst>
        </c:ser>
        <c:ser>
          <c:idx val="2"/>
          <c:order val="2"/>
          <c:tx>
            <c:strRef>
              <c:f>Sheet1!$B$7</c:f>
              <c:strCache>
                <c:ptCount val="1"/>
                <c:pt idx="0">
                  <c:v>Mulberry        </c:v>
                </c:pt>
              </c:strCache>
            </c:strRef>
          </c:tx>
          <c:spPr>
            <a:solidFill>
              <a:schemeClr val="accent3"/>
            </a:solidFill>
            <a:ln>
              <a:noFill/>
            </a:ln>
            <a:effectLst/>
            <a:sp3d/>
          </c:spPr>
          <c:invertIfNegative val="0"/>
          <c:cat>
            <c:strRef>
              <c:f>Sheet1!$C$4:$E$4</c:f>
              <c:strCache>
                <c:ptCount val="3"/>
                <c:pt idx="0">
                  <c:v>Precision      </c:v>
                </c:pt>
                <c:pt idx="1">
                  <c:v>Recall </c:v>
                </c:pt>
                <c:pt idx="2">
                  <c:v> F1-Score</c:v>
                </c:pt>
              </c:strCache>
            </c:strRef>
          </c:cat>
          <c:val>
            <c:numRef>
              <c:f>Sheet1!$C$7:$E$7</c:f>
              <c:numCache>
                <c:formatCode>General</c:formatCode>
                <c:ptCount val="3"/>
                <c:pt idx="0">
                  <c:v>100</c:v>
                </c:pt>
                <c:pt idx="1">
                  <c:v>97</c:v>
                </c:pt>
                <c:pt idx="2">
                  <c:v>98</c:v>
                </c:pt>
              </c:numCache>
            </c:numRef>
          </c:val>
          <c:extLst>
            <c:ext xmlns:c16="http://schemas.microsoft.com/office/drawing/2014/chart" uri="{C3380CC4-5D6E-409C-BE32-E72D297353CC}">
              <c16:uniqueId val="{00000002-08F8-4F02-9112-FB80F0DFF68B}"/>
            </c:ext>
          </c:extLst>
        </c:ser>
        <c:ser>
          <c:idx val="3"/>
          <c:order val="3"/>
          <c:tx>
            <c:strRef>
              <c:f>Sheet1!$B$8</c:f>
              <c:strCache>
                <c:ptCount val="1"/>
                <c:pt idx="0">
                  <c:v>Pomegranate            </c:v>
                </c:pt>
              </c:strCache>
            </c:strRef>
          </c:tx>
          <c:spPr>
            <a:solidFill>
              <a:schemeClr val="accent4"/>
            </a:solidFill>
            <a:ln>
              <a:noFill/>
            </a:ln>
            <a:effectLst/>
            <a:sp3d/>
          </c:spPr>
          <c:invertIfNegative val="0"/>
          <c:cat>
            <c:strRef>
              <c:f>Sheet1!$C$4:$E$4</c:f>
              <c:strCache>
                <c:ptCount val="3"/>
                <c:pt idx="0">
                  <c:v>Precision      </c:v>
                </c:pt>
                <c:pt idx="1">
                  <c:v>Recall </c:v>
                </c:pt>
                <c:pt idx="2">
                  <c:v> F1-Score</c:v>
                </c:pt>
              </c:strCache>
            </c:strRef>
          </c:cat>
          <c:val>
            <c:numRef>
              <c:f>Sheet1!$C$8:$E$8</c:f>
              <c:numCache>
                <c:formatCode>General</c:formatCode>
                <c:ptCount val="3"/>
                <c:pt idx="0">
                  <c:v>96</c:v>
                </c:pt>
                <c:pt idx="1">
                  <c:v>96</c:v>
                </c:pt>
                <c:pt idx="2">
                  <c:v>96</c:v>
                </c:pt>
              </c:numCache>
            </c:numRef>
          </c:val>
          <c:extLst>
            <c:ext xmlns:c16="http://schemas.microsoft.com/office/drawing/2014/chart" uri="{C3380CC4-5D6E-409C-BE32-E72D297353CC}">
              <c16:uniqueId val="{00000003-08F8-4F02-9112-FB80F0DFF68B}"/>
            </c:ext>
          </c:extLst>
        </c:ser>
        <c:ser>
          <c:idx val="4"/>
          <c:order val="4"/>
          <c:tx>
            <c:strRef>
              <c:f>Sheet1!$B$9</c:f>
              <c:strCache>
                <c:ptCount val="1"/>
                <c:pt idx="0">
                  <c:v>Potato      </c:v>
                </c:pt>
              </c:strCache>
            </c:strRef>
          </c:tx>
          <c:spPr>
            <a:solidFill>
              <a:schemeClr val="accent5"/>
            </a:solidFill>
            <a:ln>
              <a:noFill/>
            </a:ln>
            <a:effectLst/>
            <a:sp3d/>
          </c:spPr>
          <c:invertIfNegative val="0"/>
          <c:cat>
            <c:strRef>
              <c:f>Sheet1!$C$4:$E$4</c:f>
              <c:strCache>
                <c:ptCount val="3"/>
                <c:pt idx="0">
                  <c:v>Precision      </c:v>
                </c:pt>
                <c:pt idx="1">
                  <c:v>Recall </c:v>
                </c:pt>
                <c:pt idx="2">
                  <c:v> F1-Score</c:v>
                </c:pt>
              </c:strCache>
            </c:strRef>
          </c:cat>
          <c:val>
            <c:numRef>
              <c:f>Sheet1!$C$9:$E$9</c:f>
              <c:numCache>
                <c:formatCode>General</c:formatCode>
                <c:ptCount val="3"/>
                <c:pt idx="0">
                  <c:v>97</c:v>
                </c:pt>
                <c:pt idx="1">
                  <c:v>100</c:v>
                </c:pt>
                <c:pt idx="2">
                  <c:v>99</c:v>
                </c:pt>
              </c:numCache>
            </c:numRef>
          </c:val>
          <c:extLst>
            <c:ext xmlns:c16="http://schemas.microsoft.com/office/drawing/2014/chart" uri="{C3380CC4-5D6E-409C-BE32-E72D297353CC}">
              <c16:uniqueId val="{00000004-08F8-4F02-9112-FB80F0DFF68B}"/>
            </c:ext>
          </c:extLst>
        </c:ser>
        <c:ser>
          <c:idx val="5"/>
          <c:order val="5"/>
          <c:tx>
            <c:strRef>
              <c:f>Sheet1!$B$10</c:f>
              <c:strCache>
                <c:ptCount val="1"/>
                <c:pt idx="0">
                  <c:v>Ragi           </c:v>
                </c:pt>
              </c:strCache>
            </c:strRef>
          </c:tx>
          <c:spPr>
            <a:solidFill>
              <a:schemeClr val="accent6"/>
            </a:solidFill>
            <a:ln>
              <a:noFill/>
            </a:ln>
            <a:effectLst/>
            <a:sp3d/>
          </c:spPr>
          <c:invertIfNegative val="0"/>
          <c:cat>
            <c:strRef>
              <c:f>Sheet1!$C$4:$E$4</c:f>
              <c:strCache>
                <c:ptCount val="3"/>
                <c:pt idx="0">
                  <c:v>Precision      </c:v>
                </c:pt>
                <c:pt idx="1">
                  <c:v>Recall </c:v>
                </c:pt>
                <c:pt idx="2">
                  <c:v> F1-Score</c:v>
                </c:pt>
              </c:strCache>
            </c:strRef>
          </c:cat>
          <c:val>
            <c:numRef>
              <c:f>Sheet1!$C$10:$E$10</c:f>
              <c:numCache>
                <c:formatCode>General</c:formatCode>
                <c:ptCount val="3"/>
                <c:pt idx="0">
                  <c:v>94</c:v>
                </c:pt>
                <c:pt idx="1">
                  <c:v>94</c:v>
                </c:pt>
                <c:pt idx="2">
                  <c:v>94</c:v>
                </c:pt>
              </c:numCache>
            </c:numRef>
          </c:val>
          <c:extLst>
            <c:ext xmlns:c16="http://schemas.microsoft.com/office/drawing/2014/chart" uri="{C3380CC4-5D6E-409C-BE32-E72D297353CC}">
              <c16:uniqueId val="{00000005-08F8-4F02-9112-FB80F0DFF68B}"/>
            </c:ext>
          </c:extLst>
        </c:ser>
        <c:dLbls>
          <c:showLegendKey val="0"/>
          <c:showVal val="0"/>
          <c:showCatName val="0"/>
          <c:showSerName val="0"/>
          <c:showPercent val="0"/>
          <c:showBubbleSize val="0"/>
        </c:dLbls>
        <c:gapWidth val="150"/>
        <c:shape val="box"/>
        <c:axId val="321846200"/>
        <c:axId val="321853744"/>
        <c:axId val="0"/>
      </c:bar3DChart>
      <c:catAx>
        <c:axId val="3218462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Parameters for Measurement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1853744"/>
        <c:crosses val="autoZero"/>
        <c:auto val="1"/>
        <c:lblAlgn val="ctr"/>
        <c:lblOffset val="100"/>
        <c:noMultiLvlLbl val="0"/>
      </c:catAx>
      <c:valAx>
        <c:axId val="32185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Percentage</a:t>
                </a:r>
              </a:p>
            </c:rich>
          </c:tx>
          <c:layout>
            <c:manualLayout>
              <c:xMode val="edge"/>
              <c:yMode val="edge"/>
              <c:x val="2.1471916010498686E-2"/>
              <c:y val="0.4003459463400408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1846200"/>
        <c:crosses val="autoZero"/>
        <c:crossBetween val="between"/>
      </c:valAx>
      <c:spPr>
        <a:noFill/>
        <a:ln>
          <a:gradFill>
            <a:gsLst>
              <a:gs pos="47804">
                <a:srgbClr val="CCE0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r"/>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Classification Report of Crops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Sheet1!$B$5</c:f>
              <c:strCache>
                <c:ptCount val="1"/>
                <c:pt idx="0">
                  <c:v>Grapes             </c:v>
                </c:pt>
              </c:strCache>
            </c:strRef>
          </c:tx>
          <c:spPr>
            <a:solidFill>
              <a:schemeClr val="accent1"/>
            </a:solidFill>
            <a:ln>
              <a:noFill/>
            </a:ln>
            <a:effectLst/>
            <a:sp3d/>
          </c:spPr>
          <c:invertIfNegative val="0"/>
          <c:cat>
            <c:strRef>
              <c:f>Sheet1!$C$4:$E$4</c:f>
              <c:strCache>
                <c:ptCount val="3"/>
                <c:pt idx="0">
                  <c:v>Precision      </c:v>
                </c:pt>
                <c:pt idx="1">
                  <c:v>Recall </c:v>
                </c:pt>
                <c:pt idx="2">
                  <c:v> F1-Score</c:v>
                </c:pt>
              </c:strCache>
            </c:strRef>
          </c:cat>
          <c:val>
            <c:numRef>
              <c:f>Sheet1!$C$5:$E$5</c:f>
              <c:numCache>
                <c:formatCode>General</c:formatCode>
                <c:ptCount val="3"/>
                <c:pt idx="0">
                  <c:v>95</c:v>
                </c:pt>
                <c:pt idx="1">
                  <c:v>97</c:v>
                </c:pt>
                <c:pt idx="2">
                  <c:v>96</c:v>
                </c:pt>
              </c:numCache>
            </c:numRef>
          </c:val>
          <c:extLst>
            <c:ext xmlns:c16="http://schemas.microsoft.com/office/drawing/2014/chart" uri="{C3380CC4-5D6E-409C-BE32-E72D297353CC}">
              <c16:uniqueId val="{00000000-2B3B-47F5-9C0D-19EFF16D5819}"/>
            </c:ext>
          </c:extLst>
        </c:ser>
        <c:ser>
          <c:idx val="1"/>
          <c:order val="1"/>
          <c:tx>
            <c:strRef>
              <c:f>Sheet1!$B$6</c:f>
              <c:strCache>
                <c:ptCount val="1"/>
                <c:pt idx="0">
                  <c:v>Mango            </c:v>
                </c:pt>
              </c:strCache>
            </c:strRef>
          </c:tx>
          <c:spPr>
            <a:solidFill>
              <a:schemeClr val="accent2"/>
            </a:solidFill>
            <a:ln>
              <a:noFill/>
            </a:ln>
            <a:effectLst/>
            <a:sp3d/>
          </c:spPr>
          <c:invertIfNegative val="0"/>
          <c:cat>
            <c:strRef>
              <c:f>Sheet1!$C$4:$E$4</c:f>
              <c:strCache>
                <c:ptCount val="3"/>
                <c:pt idx="0">
                  <c:v>Precision      </c:v>
                </c:pt>
                <c:pt idx="1">
                  <c:v>Recall </c:v>
                </c:pt>
                <c:pt idx="2">
                  <c:v> F1-Score</c:v>
                </c:pt>
              </c:strCache>
            </c:strRef>
          </c:cat>
          <c:val>
            <c:numRef>
              <c:f>Sheet1!$C$6:$E$6</c:f>
              <c:numCache>
                <c:formatCode>General</c:formatCode>
                <c:ptCount val="3"/>
                <c:pt idx="0">
                  <c:v>100</c:v>
                </c:pt>
                <c:pt idx="1">
                  <c:v>96</c:v>
                </c:pt>
                <c:pt idx="2">
                  <c:v>98</c:v>
                </c:pt>
              </c:numCache>
            </c:numRef>
          </c:val>
          <c:extLst>
            <c:ext xmlns:c16="http://schemas.microsoft.com/office/drawing/2014/chart" uri="{C3380CC4-5D6E-409C-BE32-E72D297353CC}">
              <c16:uniqueId val="{00000001-2B3B-47F5-9C0D-19EFF16D5819}"/>
            </c:ext>
          </c:extLst>
        </c:ser>
        <c:ser>
          <c:idx val="2"/>
          <c:order val="2"/>
          <c:tx>
            <c:strRef>
              <c:f>Sheet1!$B$7</c:f>
              <c:strCache>
                <c:ptCount val="1"/>
                <c:pt idx="0">
                  <c:v>Mulberry        </c:v>
                </c:pt>
              </c:strCache>
            </c:strRef>
          </c:tx>
          <c:spPr>
            <a:solidFill>
              <a:schemeClr val="accent3"/>
            </a:solidFill>
            <a:ln>
              <a:noFill/>
            </a:ln>
            <a:effectLst/>
            <a:sp3d/>
          </c:spPr>
          <c:invertIfNegative val="0"/>
          <c:cat>
            <c:strRef>
              <c:f>Sheet1!$C$4:$E$4</c:f>
              <c:strCache>
                <c:ptCount val="3"/>
                <c:pt idx="0">
                  <c:v>Precision      </c:v>
                </c:pt>
                <c:pt idx="1">
                  <c:v>Recall </c:v>
                </c:pt>
                <c:pt idx="2">
                  <c:v> F1-Score</c:v>
                </c:pt>
              </c:strCache>
            </c:strRef>
          </c:cat>
          <c:val>
            <c:numRef>
              <c:f>Sheet1!$C$7:$E$7</c:f>
              <c:numCache>
                <c:formatCode>General</c:formatCode>
                <c:ptCount val="3"/>
                <c:pt idx="0">
                  <c:v>100</c:v>
                </c:pt>
                <c:pt idx="1">
                  <c:v>97</c:v>
                </c:pt>
                <c:pt idx="2">
                  <c:v>98</c:v>
                </c:pt>
              </c:numCache>
            </c:numRef>
          </c:val>
          <c:extLst>
            <c:ext xmlns:c16="http://schemas.microsoft.com/office/drawing/2014/chart" uri="{C3380CC4-5D6E-409C-BE32-E72D297353CC}">
              <c16:uniqueId val="{00000002-2B3B-47F5-9C0D-19EFF16D5819}"/>
            </c:ext>
          </c:extLst>
        </c:ser>
        <c:ser>
          <c:idx val="3"/>
          <c:order val="3"/>
          <c:tx>
            <c:strRef>
              <c:f>Sheet1!$B$8</c:f>
              <c:strCache>
                <c:ptCount val="1"/>
                <c:pt idx="0">
                  <c:v>Pomegranate            </c:v>
                </c:pt>
              </c:strCache>
            </c:strRef>
          </c:tx>
          <c:spPr>
            <a:solidFill>
              <a:schemeClr val="accent4"/>
            </a:solidFill>
            <a:ln>
              <a:noFill/>
            </a:ln>
            <a:effectLst/>
            <a:sp3d/>
          </c:spPr>
          <c:invertIfNegative val="0"/>
          <c:cat>
            <c:strRef>
              <c:f>Sheet1!$C$4:$E$4</c:f>
              <c:strCache>
                <c:ptCount val="3"/>
                <c:pt idx="0">
                  <c:v>Precision      </c:v>
                </c:pt>
                <c:pt idx="1">
                  <c:v>Recall </c:v>
                </c:pt>
                <c:pt idx="2">
                  <c:v> F1-Score</c:v>
                </c:pt>
              </c:strCache>
            </c:strRef>
          </c:cat>
          <c:val>
            <c:numRef>
              <c:f>Sheet1!$C$8:$E$8</c:f>
              <c:numCache>
                <c:formatCode>General</c:formatCode>
                <c:ptCount val="3"/>
                <c:pt idx="0">
                  <c:v>96</c:v>
                </c:pt>
                <c:pt idx="1">
                  <c:v>96</c:v>
                </c:pt>
                <c:pt idx="2">
                  <c:v>96</c:v>
                </c:pt>
              </c:numCache>
            </c:numRef>
          </c:val>
          <c:extLst>
            <c:ext xmlns:c16="http://schemas.microsoft.com/office/drawing/2014/chart" uri="{C3380CC4-5D6E-409C-BE32-E72D297353CC}">
              <c16:uniqueId val="{00000003-2B3B-47F5-9C0D-19EFF16D5819}"/>
            </c:ext>
          </c:extLst>
        </c:ser>
        <c:ser>
          <c:idx val="4"/>
          <c:order val="4"/>
          <c:tx>
            <c:strRef>
              <c:f>Sheet1!$B$9</c:f>
              <c:strCache>
                <c:ptCount val="1"/>
                <c:pt idx="0">
                  <c:v>Potato      </c:v>
                </c:pt>
              </c:strCache>
            </c:strRef>
          </c:tx>
          <c:spPr>
            <a:solidFill>
              <a:schemeClr val="accent5"/>
            </a:solidFill>
            <a:ln>
              <a:noFill/>
            </a:ln>
            <a:effectLst/>
            <a:sp3d/>
          </c:spPr>
          <c:invertIfNegative val="0"/>
          <c:cat>
            <c:strRef>
              <c:f>Sheet1!$C$4:$E$4</c:f>
              <c:strCache>
                <c:ptCount val="3"/>
                <c:pt idx="0">
                  <c:v>Precision      </c:v>
                </c:pt>
                <c:pt idx="1">
                  <c:v>Recall </c:v>
                </c:pt>
                <c:pt idx="2">
                  <c:v> F1-Score</c:v>
                </c:pt>
              </c:strCache>
            </c:strRef>
          </c:cat>
          <c:val>
            <c:numRef>
              <c:f>Sheet1!$C$9:$E$9</c:f>
              <c:numCache>
                <c:formatCode>General</c:formatCode>
                <c:ptCount val="3"/>
                <c:pt idx="0">
                  <c:v>97</c:v>
                </c:pt>
                <c:pt idx="1">
                  <c:v>100</c:v>
                </c:pt>
                <c:pt idx="2">
                  <c:v>99</c:v>
                </c:pt>
              </c:numCache>
            </c:numRef>
          </c:val>
          <c:extLst>
            <c:ext xmlns:c16="http://schemas.microsoft.com/office/drawing/2014/chart" uri="{C3380CC4-5D6E-409C-BE32-E72D297353CC}">
              <c16:uniqueId val="{00000004-2B3B-47F5-9C0D-19EFF16D5819}"/>
            </c:ext>
          </c:extLst>
        </c:ser>
        <c:ser>
          <c:idx val="5"/>
          <c:order val="5"/>
          <c:tx>
            <c:strRef>
              <c:f>Sheet1!$B$10</c:f>
              <c:strCache>
                <c:ptCount val="1"/>
                <c:pt idx="0">
                  <c:v>Ragi           </c:v>
                </c:pt>
              </c:strCache>
            </c:strRef>
          </c:tx>
          <c:spPr>
            <a:solidFill>
              <a:schemeClr val="accent6"/>
            </a:solidFill>
            <a:ln>
              <a:noFill/>
            </a:ln>
            <a:effectLst/>
            <a:sp3d/>
          </c:spPr>
          <c:invertIfNegative val="0"/>
          <c:cat>
            <c:strRef>
              <c:f>Sheet1!$C$4:$E$4</c:f>
              <c:strCache>
                <c:ptCount val="3"/>
                <c:pt idx="0">
                  <c:v>Precision      </c:v>
                </c:pt>
                <c:pt idx="1">
                  <c:v>Recall </c:v>
                </c:pt>
                <c:pt idx="2">
                  <c:v> F1-Score</c:v>
                </c:pt>
              </c:strCache>
            </c:strRef>
          </c:cat>
          <c:val>
            <c:numRef>
              <c:f>Sheet1!$C$10:$E$10</c:f>
              <c:numCache>
                <c:formatCode>General</c:formatCode>
                <c:ptCount val="3"/>
                <c:pt idx="0">
                  <c:v>94</c:v>
                </c:pt>
                <c:pt idx="1">
                  <c:v>94</c:v>
                </c:pt>
                <c:pt idx="2">
                  <c:v>94</c:v>
                </c:pt>
              </c:numCache>
            </c:numRef>
          </c:val>
          <c:extLst>
            <c:ext xmlns:c16="http://schemas.microsoft.com/office/drawing/2014/chart" uri="{C3380CC4-5D6E-409C-BE32-E72D297353CC}">
              <c16:uniqueId val="{00000005-2B3B-47F5-9C0D-19EFF16D5819}"/>
            </c:ext>
          </c:extLst>
        </c:ser>
        <c:dLbls>
          <c:showLegendKey val="0"/>
          <c:showVal val="0"/>
          <c:showCatName val="0"/>
          <c:showSerName val="0"/>
          <c:showPercent val="0"/>
          <c:showBubbleSize val="0"/>
        </c:dLbls>
        <c:gapWidth val="150"/>
        <c:shape val="box"/>
        <c:axId val="321846200"/>
        <c:axId val="321853744"/>
        <c:axId val="0"/>
      </c:bar3DChart>
      <c:catAx>
        <c:axId val="3218462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Parameters for Measurement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1853744"/>
        <c:crosses val="autoZero"/>
        <c:auto val="1"/>
        <c:lblAlgn val="ctr"/>
        <c:lblOffset val="100"/>
        <c:noMultiLvlLbl val="0"/>
      </c:catAx>
      <c:valAx>
        <c:axId val="32185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Percentage</a:t>
                </a:r>
              </a:p>
            </c:rich>
          </c:tx>
          <c:layout>
            <c:manualLayout>
              <c:xMode val="edge"/>
              <c:yMode val="edge"/>
              <c:x val="2.1471916010498686E-2"/>
              <c:y val="0.4003459463400408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321846200"/>
        <c:crosses val="autoZero"/>
        <c:crossBetween val="between"/>
      </c:valAx>
      <c:spPr>
        <a:noFill/>
        <a:ln>
          <a:gradFill>
            <a:gsLst>
              <a:gs pos="47804">
                <a:srgbClr val="CCE0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t>Classification Report of Crops</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Sheet1!$B$5</c:f>
              <c:strCache>
                <c:ptCount val="1"/>
                <c:pt idx="0">
                  <c:v>Grapes             </c:v>
                </c:pt>
              </c:strCache>
            </c:strRef>
          </c:tx>
          <c:spPr>
            <a:solidFill>
              <a:schemeClr val="accent1"/>
            </a:solidFill>
            <a:ln>
              <a:noFill/>
            </a:ln>
            <a:effectLst/>
            <a:sp3d/>
          </c:spPr>
          <c:invertIfNegative val="0"/>
          <c:cat>
            <c:strRef>
              <c:f>Sheet1!$C$4:$E$4</c:f>
              <c:strCache>
                <c:ptCount val="3"/>
                <c:pt idx="0">
                  <c:v>Precision      </c:v>
                </c:pt>
                <c:pt idx="1">
                  <c:v>Recall </c:v>
                </c:pt>
                <c:pt idx="2">
                  <c:v> F1-Score</c:v>
                </c:pt>
              </c:strCache>
            </c:strRef>
          </c:cat>
          <c:val>
            <c:numRef>
              <c:f>Sheet1!$C$5:$E$5</c:f>
              <c:numCache>
                <c:formatCode>General</c:formatCode>
                <c:ptCount val="3"/>
                <c:pt idx="0">
                  <c:v>95</c:v>
                </c:pt>
                <c:pt idx="1">
                  <c:v>97</c:v>
                </c:pt>
                <c:pt idx="2">
                  <c:v>96</c:v>
                </c:pt>
              </c:numCache>
            </c:numRef>
          </c:val>
          <c:extLst>
            <c:ext xmlns:c16="http://schemas.microsoft.com/office/drawing/2014/chart" uri="{C3380CC4-5D6E-409C-BE32-E72D297353CC}">
              <c16:uniqueId val="{00000000-F347-4D2A-BD67-155D195D7CEA}"/>
            </c:ext>
          </c:extLst>
        </c:ser>
        <c:ser>
          <c:idx val="1"/>
          <c:order val="1"/>
          <c:tx>
            <c:strRef>
              <c:f>Sheet1!$B$6</c:f>
              <c:strCache>
                <c:ptCount val="1"/>
                <c:pt idx="0">
                  <c:v>Mango            </c:v>
                </c:pt>
              </c:strCache>
            </c:strRef>
          </c:tx>
          <c:spPr>
            <a:solidFill>
              <a:schemeClr val="accent2"/>
            </a:solidFill>
            <a:ln>
              <a:noFill/>
            </a:ln>
            <a:effectLst/>
            <a:sp3d/>
          </c:spPr>
          <c:invertIfNegative val="0"/>
          <c:cat>
            <c:strRef>
              <c:f>Sheet1!$C$4:$E$4</c:f>
              <c:strCache>
                <c:ptCount val="3"/>
                <c:pt idx="0">
                  <c:v>Precision      </c:v>
                </c:pt>
                <c:pt idx="1">
                  <c:v>Recall </c:v>
                </c:pt>
                <c:pt idx="2">
                  <c:v> F1-Score</c:v>
                </c:pt>
              </c:strCache>
            </c:strRef>
          </c:cat>
          <c:val>
            <c:numRef>
              <c:f>Sheet1!$C$6:$E$6</c:f>
              <c:numCache>
                <c:formatCode>General</c:formatCode>
                <c:ptCount val="3"/>
                <c:pt idx="0">
                  <c:v>100</c:v>
                </c:pt>
                <c:pt idx="1">
                  <c:v>96</c:v>
                </c:pt>
                <c:pt idx="2">
                  <c:v>98</c:v>
                </c:pt>
              </c:numCache>
            </c:numRef>
          </c:val>
          <c:extLst>
            <c:ext xmlns:c16="http://schemas.microsoft.com/office/drawing/2014/chart" uri="{C3380CC4-5D6E-409C-BE32-E72D297353CC}">
              <c16:uniqueId val="{00000001-F347-4D2A-BD67-155D195D7CEA}"/>
            </c:ext>
          </c:extLst>
        </c:ser>
        <c:ser>
          <c:idx val="2"/>
          <c:order val="2"/>
          <c:tx>
            <c:strRef>
              <c:f>Sheet1!$B$7</c:f>
              <c:strCache>
                <c:ptCount val="1"/>
                <c:pt idx="0">
                  <c:v>Mulberry        </c:v>
                </c:pt>
              </c:strCache>
            </c:strRef>
          </c:tx>
          <c:spPr>
            <a:solidFill>
              <a:schemeClr val="accent3"/>
            </a:solidFill>
            <a:ln>
              <a:noFill/>
            </a:ln>
            <a:effectLst/>
            <a:sp3d/>
          </c:spPr>
          <c:invertIfNegative val="0"/>
          <c:cat>
            <c:strRef>
              <c:f>Sheet1!$C$4:$E$4</c:f>
              <c:strCache>
                <c:ptCount val="3"/>
                <c:pt idx="0">
                  <c:v>Precision      </c:v>
                </c:pt>
                <c:pt idx="1">
                  <c:v>Recall </c:v>
                </c:pt>
                <c:pt idx="2">
                  <c:v> F1-Score</c:v>
                </c:pt>
              </c:strCache>
            </c:strRef>
          </c:cat>
          <c:val>
            <c:numRef>
              <c:f>Sheet1!$C$7:$E$7</c:f>
              <c:numCache>
                <c:formatCode>General</c:formatCode>
                <c:ptCount val="3"/>
                <c:pt idx="0">
                  <c:v>100</c:v>
                </c:pt>
                <c:pt idx="1">
                  <c:v>97</c:v>
                </c:pt>
                <c:pt idx="2">
                  <c:v>98</c:v>
                </c:pt>
              </c:numCache>
            </c:numRef>
          </c:val>
          <c:extLst>
            <c:ext xmlns:c16="http://schemas.microsoft.com/office/drawing/2014/chart" uri="{C3380CC4-5D6E-409C-BE32-E72D297353CC}">
              <c16:uniqueId val="{00000002-F347-4D2A-BD67-155D195D7CEA}"/>
            </c:ext>
          </c:extLst>
        </c:ser>
        <c:ser>
          <c:idx val="3"/>
          <c:order val="3"/>
          <c:tx>
            <c:strRef>
              <c:f>Sheet1!$B$8</c:f>
              <c:strCache>
                <c:ptCount val="1"/>
                <c:pt idx="0">
                  <c:v>Pomegranate            </c:v>
                </c:pt>
              </c:strCache>
            </c:strRef>
          </c:tx>
          <c:spPr>
            <a:solidFill>
              <a:schemeClr val="accent4"/>
            </a:solidFill>
            <a:ln>
              <a:noFill/>
            </a:ln>
            <a:effectLst/>
            <a:sp3d/>
          </c:spPr>
          <c:invertIfNegative val="0"/>
          <c:cat>
            <c:strRef>
              <c:f>Sheet1!$C$4:$E$4</c:f>
              <c:strCache>
                <c:ptCount val="3"/>
                <c:pt idx="0">
                  <c:v>Precision      </c:v>
                </c:pt>
                <c:pt idx="1">
                  <c:v>Recall </c:v>
                </c:pt>
                <c:pt idx="2">
                  <c:v> F1-Score</c:v>
                </c:pt>
              </c:strCache>
            </c:strRef>
          </c:cat>
          <c:val>
            <c:numRef>
              <c:f>Sheet1!$C$8:$E$8</c:f>
              <c:numCache>
                <c:formatCode>General</c:formatCode>
                <c:ptCount val="3"/>
                <c:pt idx="0">
                  <c:v>96</c:v>
                </c:pt>
                <c:pt idx="1">
                  <c:v>96</c:v>
                </c:pt>
                <c:pt idx="2">
                  <c:v>96</c:v>
                </c:pt>
              </c:numCache>
            </c:numRef>
          </c:val>
          <c:extLst>
            <c:ext xmlns:c16="http://schemas.microsoft.com/office/drawing/2014/chart" uri="{C3380CC4-5D6E-409C-BE32-E72D297353CC}">
              <c16:uniqueId val="{00000003-F347-4D2A-BD67-155D195D7CEA}"/>
            </c:ext>
          </c:extLst>
        </c:ser>
        <c:ser>
          <c:idx val="4"/>
          <c:order val="4"/>
          <c:tx>
            <c:strRef>
              <c:f>Sheet1!$B$9</c:f>
              <c:strCache>
                <c:ptCount val="1"/>
                <c:pt idx="0">
                  <c:v>Potato      </c:v>
                </c:pt>
              </c:strCache>
            </c:strRef>
          </c:tx>
          <c:spPr>
            <a:solidFill>
              <a:schemeClr val="accent5"/>
            </a:solidFill>
            <a:ln>
              <a:noFill/>
            </a:ln>
            <a:effectLst/>
            <a:sp3d/>
          </c:spPr>
          <c:invertIfNegative val="0"/>
          <c:cat>
            <c:strRef>
              <c:f>Sheet1!$C$4:$E$4</c:f>
              <c:strCache>
                <c:ptCount val="3"/>
                <c:pt idx="0">
                  <c:v>Precision      </c:v>
                </c:pt>
                <c:pt idx="1">
                  <c:v>Recall </c:v>
                </c:pt>
                <c:pt idx="2">
                  <c:v> F1-Score</c:v>
                </c:pt>
              </c:strCache>
            </c:strRef>
          </c:cat>
          <c:val>
            <c:numRef>
              <c:f>Sheet1!$C$9:$E$9</c:f>
              <c:numCache>
                <c:formatCode>General</c:formatCode>
                <c:ptCount val="3"/>
                <c:pt idx="0">
                  <c:v>97</c:v>
                </c:pt>
                <c:pt idx="1">
                  <c:v>100</c:v>
                </c:pt>
                <c:pt idx="2">
                  <c:v>99</c:v>
                </c:pt>
              </c:numCache>
            </c:numRef>
          </c:val>
          <c:extLst>
            <c:ext xmlns:c16="http://schemas.microsoft.com/office/drawing/2014/chart" uri="{C3380CC4-5D6E-409C-BE32-E72D297353CC}">
              <c16:uniqueId val="{00000004-F347-4D2A-BD67-155D195D7CEA}"/>
            </c:ext>
          </c:extLst>
        </c:ser>
        <c:ser>
          <c:idx val="5"/>
          <c:order val="5"/>
          <c:tx>
            <c:strRef>
              <c:f>Sheet1!$B$10</c:f>
              <c:strCache>
                <c:ptCount val="1"/>
                <c:pt idx="0">
                  <c:v>Ragi           </c:v>
                </c:pt>
              </c:strCache>
            </c:strRef>
          </c:tx>
          <c:spPr>
            <a:solidFill>
              <a:schemeClr val="accent6"/>
            </a:solidFill>
            <a:ln>
              <a:noFill/>
            </a:ln>
            <a:effectLst/>
            <a:sp3d/>
          </c:spPr>
          <c:invertIfNegative val="0"/>
          <c:cat>
            <c:strRef>
              <c:f>Sheet1!$C$4:$E$4</c:f>
              <c:strCache>
                <c:ptCount val="3"/>
                <c:pt idx="0">
                  <c:v>Precision      </c:v>
                </c:pt>
                <c:pt idx="1">
                  <c:v>Recall </c:v>
                </c:pt>
                <c:pt idx="2">
                  <c:v> F1-Score</c:v>
                </c:pt>
              </c:strCache>
            </c:strRef>
          </c:cat>
          <c:val>
            <c:numRef>
              <c:f>Sheet1!$C$10:$E$10</c:f>
              <c:numCache>
                <c:formatCode>General</c:formatCode>
                <c:ptCount val="3"/>
                <c:pt idx="0">
                  <c:v>94</c:v>
                </c:pt>
                <c:pt idx="1">
                  <c:v>94</c:v>
                </c:pt>
                <c:pt idx="2">
                  <c:v>94</c:v>
                </c:pt>
              </c:numCache>
            </c:numRef>
          </c:val>
          <c:extLst>
            <c:ext xmlns:c16="http://schemas.microsoft.com/office/drawing/2014/chart" uri="{C3380CC4-5D6E-409C-BE32-E72D297353CC}">
              <c16:uniqueId val="{00000005-F347-4D2A-BD67-155D195D7CEA}"/>
            </c:ext>
          </c:extLst>
        </c:ser>
        <c:dLbls>
          <c:showLegendKey val="0"/>
          <c:showVal val="0"/>
          <c:showCatName val="0"/>
          <c:showSerName val="0"/>
          <c:showPercent val="0"/>
          <c:showBubbleSize val="0"/>
        </c:dLbls>
        <c:gapWidth val="150"/>
        <c:shape val="box"/>
        <c:axId val="321846200"/>
        <c:axId val="321853744"/>
        <c:axId val="0"/>
      </c:bar3DChart>
      <c:catAx>
        <c:axId val="32184620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Parameters for Measurement</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1853744"/>
        <c:crosses val="autoZero"/>
        <c:auto val="1"/>
        <c:lblAlgn val="ctr"/>
        <c:lblOffset val="100"/>
        <c:noMultiLvlLbl val="0"/>
      </c:catAx>
      <c:valAx>
        <c:axId val="321853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Percentage</a:t>
                </a:r>
              </a:p>
            </c:rich>
          </c:tx>
          <c:layout>
            <c:manualLayout>
              <c:xMode val="edge"/>
              <c:yMode val="edge"/>
              <c:x val="2.1471916010498686E-2"/>
              <c:y val="0.40034594634004089"/>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21846200"/>
        <c:crosses val="autoZero"/>
        <c:crossBetween val="between"/>
      </c:valAx>
      <c:spPr>
        <a:noFill/>
        <a:ln>
          <a:gradFill>
            <a:gsLst>
              <a:gs pos="47804">
                <a:srgbClr val="CCE0F2"/>
              </a:gs>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c:spPr>
    </c:plotArea>
    <c:legend>
      <c:legendPos val="r"/>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Sheet1!$B$22</c:f>
              <c:strCache>
                <c:ptCount val="1"/>
                <c:pt idx="0">
                  <c:v>Logistic Regression</c:v>
                </c:pt>
              </c:strCache>
            </c:strRef>
          </c:tx>
          <c:spPr>
            <a:solidFill>
              <a:schemeClr val="accent1"/>
            </a:solidFill>
            <a:ln>
              <a:noFill/>
            </a:ln>
            <a:effectLst/>
          </c:spPr>
          <c:invertIfNegative val="0"/>
          <c:cat>
            <c:strRef>
              <c:f>Sheet1!$C$21:$F$21</c:f>
              <c:strCache>
                <c:ptCount val="4"/>
                <c:pt idx="0">
                  <c:v>Accuracy</c:v>
                </c:pt>
                <c:pt idx="1">
                  <c:v>Precision      </c:v>
                </c:pt>
                <c:pt idx="2">
                  <c:v>Recall </c:v>
                </c:pt>
                <c:pt idx="3">
                  <c:v> F1-Score</c:v>
                </c:pt>
              </c:strCache>
            </c:strRef>
          </c:cat>
          <c:val>
            <c:numRef>
              <c:f>Sheet1!$C$22:$F$22</c:f>
              <c:numCache>
                <c:formatCode>0.00</c:formatCode>
                <c:ptCount val="4"/>
                <c:pt idx="0">
                  <c:v>91.93</c:v>
                </c:pt>
                <c:pt idx="1">
                  <c:v>96.33</c:v>
                </c:pt>
                <c:pt idx="2">
                  <c:v>96</c:v>
                </c:pt>
                <c:pt idx="3">
                  <c:v>96.16</c:v>
                </c:pt>
              </c:numCache>
            </c:numRef>
          </c:val>
          <c:extLst>
            <c:ext xmlns:c16="http://schemas.microsoft.com/office/drawing/2014/chart" uri="{C3380CC4-5D6E-409C-BE32-E72D297353CC}">
              <c16:uniqueId val="{00000000-3FE0-4951-9343-7F5B65BB4597}"/>
            </c:ext>
          </c:extLst>
        </c:ser>
        <c:ser>
          <c:idx val="1"/>
          <c:order val="1"/>
          <c:tx>
            <c:strRef>
              <c:f>Sheet1!$B$23</c:f>
              <c:strCache>
                <c:ptCount val="1"/>
                <c:pt idx="0">
                  <c:v>Decision Tree</c:v>
                </c:pt>
              </c:strCache>
            </c:strRef>
          </c:tx>
          <c:spPr>
            <a:solidFill>
              <a:schemeClr val="accent2"/>
            </a:solidFill>
            <a:ln>
              <a:noFill/>
            </a:ln>
            <a:effectLst/>
          </c:spPr>
          <c:invertIfNegative val="0"/>
          <c:cat>
            <c:strRef>
              <c:f>Sheet1!$C$21:$F$21</c:f>
              <c:strCache>
                <c:ptCount val="4"/>
                <c:pt idx="0">
                  <c:v>Accuracy</c:v>
                </c:pt>
                <c:pt idx="1">
                  <c:v>Precision      </c:v>
                </c:pt>
                <c:pt idx="2">
                  <c:v>Recall </c:v>
                </c:pt>
                <c:pt idx="3">
                  <c:v> F1-Score</c:v>
                </c:pt>
              </c:strCache>
            </c:strRef>
          </c:cat>
          <c:val>
            <c:numRef>
              <c:f>Sheet1!$C$23:$F$23</c:f>
              <c:numCache>
                <c:formatCode>0.00</c:formatCode>
                <c:ptCount val="4"/>
                <c:pt idx="0">
                  <c:v>92.47</c:v>
                </c:pt>
                <c:pt idx="1">
                  <c:v>92.16</c:v>
                </c:pt>
                <c:pt idx="2">
                  <c:v>92</c:v>
                </c:pt>
                <c:pt idx="3">
                  <c:v>92</c:v>
                </c:pt>
              </c:numCache>
            </c:numRef>
          </c:val>
          <c:extLst>
            <c:ext xmlns:c16="http://schemas.microsoft.com/office/drawing/2014/chart" uri="{C3380CC4-5D6E-409C-BE32-E72D297353CC}">
              <c16:uniqueId val="{00000001-3FE0-4951-9343-7F5B65BB4597}"/>
            </c:ext>
          </c:extLst>
        </c:ser>
        <c:ser>
          <c:idx val="2"/>
          <c:order val="2"/>
          <c:tx>
            <c:strRef>
              <c:f>Sheet1!$B$24</c:f>
              <c:strCache>
                <c:ptCount val="1"/>
                <c:pt idx="0">
                  <c:v>Support Vector Machine</c:v>
                </c:pt>
              </c:strCache>
            </c:strRef>
          </c:tx>
          <c:spPr>
            <a:solidFill>
              <a:schemeClr val="accent3"/>
            </a:solidFill>
            <a:ln>
              <a:noFill/>
            </a:ln>
            <a:effectLst/>
          </c:spPr>
          <c:invertIfNegative val="0"/>
          <c:cat>
            <c:strRef>
              <c:f>Sheet1!$C$21:$F$21</c:f>
              <c:strCache>
                <c:ptCount val="4"/>
                <c:pt idx="0">
                  <c:v>Accuracy</c:v>
                </c:pt>
                <c:pt idx="1">
                  <c:v>Precision      </c:v>
                </c:pt>
                <c:pt idx="2">
                  <c:v>Recall </c:v>
                </c:pt>
                <c:pt idx="3">
                  <c:v> F1-Score</c:v>
                </c:pt>
              </c:strCache>
            </c:strRef>
          </c:cat>
          <c:val>
            <c:numRef>
              <c:f>Sheet1!$C$24:$F$24</c:f>
              <c:numCache>
                <c:formatCode>0.00</c:formatCode>
                <c:ptCount val="4"/>
                <c:pt idx="0">
                  <c:v>96.77</c:v>
                </c:pt>
                <c:pt idx="1">
                  <c:v>97</c:v>
                </c:pt>
                <c:pt idx="2">
                  <c:v>96.66</c:v>
                </c:pt>
                <c:pt idx="3">
                  <c:v>96.83</c:v>
                </c:pt>
              </c:numCache>
            </c:numRef>
          </c:val>
          <c:extLst>
            <c:ext xmlns:c16="http://schemas.microsoft.com/office/drawing/2014/chart" uri="{C3380CC4-5D6E-409C-BE32-E72D297353CC}">
              <c16:uniqueId val="{00000002-3FE0-4951-9343-7F5B65BB4597}"/>
            </c:ext>
          </c:extLst>
        </c:ser>
        <c:dLbls>
          <c:showLegendKey val="0"/>
          <c:showVal val="0"/>
          <c:showCatName val="0"/>
          <c:showSerName val="0"/>
          <c:showPercent val="0"/>
          <c:showBubbleSize val="0"/>
        </c:dLbls>
        <c:gapWidth val="219"/>
        <c:overlap val="-27"/>
        <c:axId val="423658736"/>
        <c:axId val="423657096"/>
      </c:barChart>
      <c:catAx>
        <c:axId val="423658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Measurement Parameters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57096"/>
        <c:crosses val="autoZero"/>
        <c:auto val="1"/>
        <c:lblAlgn val="ctr"/>
        <c:lblOffset val="100"/>
        <c:noMultiLvlLbl val="0"/>
      </c:catAx>
      <c:valAx>
        <c:axId val="4236570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latin typeface="Times New Roman" panose="02020603050405020304" pitchFamily="18" charset="0"/>
                    <a:cs typeface="Times New Roman" panose="02020603050405020304" pitchFamily="18" charset="0"/>
                  </a:rPr>
                  <a:t>Percentage</a:t>
                </a:r>
                <a:r>
                  <a:rPr lang="en-US" b="1" baseline="0">
                    <a:latin typeface="Times New Roman" panose="02020603050405020304" pitchFamily="18" charset="0"/>
                    <a:cs typeface="Times New Roman" panose="02020603050405020304" pitchFamily="18" charset="0"/>
                  </a:rPr>
                  <a:t> (%)</a:t>
                </a:r>
                <a:endParaRPr lang="en-US" b="1">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3658736"/>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2235</Words>
  <Characters>12743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shrivastava</dc:creator>
  <cp:keywords/>
  <dc:description/>
  <cp:lastModifiedBy>JSK</cp:lastModifiedBy>
  <cp:revision>2</cp:revision>
  <dcterms:created xsi:type="dcterms:W3CDTF">2023-08-27T11:41:00Z</dcterms:created>
  <dcterms:modified xsi:type="dcterms:W3CDTF">2023-08-27T11:41:00Z</dcterms:modified>
</cp:coreProperties>
</file>