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3ED21" w14:textId="50C5D209" w:rsidR="005A4C82" w:rsidRPr="000B2514" w:rsidRDefault="000E67A9" w:rsidP="00EC6979">
      <w:pPr>
        <w:spacing w:after="0" w:line="480" w:lineRule="auto"/>
        <w:jc w:val="center"/>
        <w:rPr>
          <w:rFonts w:ascii="Times New Roman" w:hAnsi="Times New Roman" w:cs="Times New Roman"/>
          <w:b/>
          <w:bCs/>
          <w:color w:val="000000" w:themeColor="text1"/>
          <w:sz w:val="24"/>
          <w:szCs w:val="24"/>
          <w:lang w:val="en-US"/>
        </w:rPr>
      </w:pPr>
      <w:r w:rsidRPr="000B2514">
        <w:rPr>
          <w:rFonts w:ascii="Times New Roman" w:hAnsi="Times New Roman" w:cs="Times New Roman"/>
          <w:b/>
          <w:bCs/>
          <w:color w:val="000000" w:themeColor="text1"/>
          <w:sz w:val="24"/>
          <w:szCs w:val="24"/>
          <w:lang w:val="en-US"/>
        </w:rPr>
        <w:t xml:space="preserve">A </w:t>
      </w:r>
      <w:r w:rsidR="001D2AF4">
        <w:rPr>
          <w:rFonts w:ascii="Times New Roman" w:hAnsi="Times New Roman" w:cs="Times New Roman"/>
          <w:b/>
          <w:bCs/>
          <w:color w:val="000000" w:themeColor="text1"/>
          <w:sz w:val="24"/>
          <w:szCs w:val="24"/>
          <w:lang w:val="en-US"/>
        </w:rPr>
        <w:t>R</w:t>
      </w:r>
      <w:r w:rsidRPr="000B2514">
        <w:rPr>
          <w:rFonts w:ascii="Times New Roman" w:hAnsi="Times New Roman" w:cs="Times New Roman"/>
          <w:b/>
          <w:bCs/>
          <w:color w:val="000000" w:themeColor="text1"/>
          <w:sz w:val="24"/>
          <w:szCs w:val="24"/>
          <w:lang w:val="en-US"/>
        </w:rPr>
        <w:t xml:space="preserve">eview of </w:t>
      </w:r>
      <w:r w:rsidR="00F14097" w:rsidRPr="000B2514">
        <w:rPr>
          <w:rFonts w:ascii="Times New Roman" w:hAnsi="Times New Roman" w:cs="Times New Roman"/>
          <w:b/>
          <w:bCs/>
          <w:color w:val="000000" w:themeColor="text1"/>
          <w:sz w:val="24"/>
          <w:szCs w:val="24"/>
          <w:lang w:val="en-US"/>
        </w:rPr>
        <w:t>H</w:t>
      </w:r>
      <w:r w:rsidRPr="000B2514">
        <w:rPr>
          <w:rFonts w:ascii="Times New Roman" w:hAnsi="Times New Roman" w:cs="Times New Roman"/>
          <w:b/>
          <w:bCs/>
          <w:color w:val="000000" w:themeColor="text1"/>
          <w:sz w:val="24"/>
          <w:szCs w:val="24"/>
          <w:lang w:val="en-US"/>
        </w:rPr>
        <w:t>ydrogels</w:t>
      </w:r>
      <w:r w:rsidR="008F3611" w:rsidRPr="000B2514">
        <w:rPr>
          <w:rFonts w:ascii="Times New Roman" w:hAnsi="Times New Roman" w:cs="Times New Roman"/>
          <w:b/>
          <w:bCs/>
          <w:color w:val="000000" w:themeColor="text1"/>
          <w:sz w:val="24"/>
          <w:szCs w:val="24"/>
          <w:lang w:val="en-US"/>
        </w:rPr>
        <w:t xml:space="preserve"> </w:t>
      </w:r>
      <w:r w:rsidR="00F14097" w:rsidRPr="000B2514">
        <w:rPr>
          <w:rFonts w:ascii="Times New Roman" w:hAnsi="Times New Roman" w:cs="Times New Roman"/>
          <w:b/>
          <w:bCs/>
          <w:color w:val="000000" w:themeColor="text1"/>
          <w:sz w:val="24"/>
          <w:szCs w:val="24"/>
          <w:lang w:val="en-US"/>
        </w:rPr>
        <w:t>their</w:t>
      </w:r>
      <w:r w:rsidRPr="000B2514">
        <w:rPr>
          <w:rFonts w:ascii="Times New Roman" w:hAnsi="Times New Roman" w:cs="Times New Roman"/>
          <w:b/>
          <w:bCs/>
          <w:color w:val="000000" w:themeColor="text1"/>
          <w:sz w:val="24"/>
          <w:szCs w:val="24"/>
          <w:lang w:val="en-US"/>
        </w:rPr>
        <w:t xml:space="preserve"> </w:t>
      </w:r>
      <w:r w:rsidR="001D2AF4">
        <w:rPr>
          <w:rFonts w:ascii="Times New Roman" w:hAnsi="Times New Roman" w:cs="Times New Roman"/>
          <w:b/>
          <w:bCs/>
          <w:color w:val="000000" w:themeColor="text1"/>
          <w:sz w:val="24"/>
          <w:szCs w:val="24"/>
          <w:lang w:val="en-US"/>
        </w:rPr>
        <w:t>C</w:t>
      </w:r>
      <w:r w:rsidR="008F3611" w:rsidRPr="000B2514">
        <w:rPr>
          <w:rFonts w:ascii="Times New Roman" w:hAnsi="Times New Roman" w:cs="Times New Roman"/>
          <w:b/>
          <w:bCs/>
          <w:color w:val="000000" w:themeColor="text1"/>
          <w:sz w:val="24"/>
          <w:szCs w:val="24"/>
          <w:lang w:val="en-US"/>
        </w:rPr>
        <w:t>lassifications,</w:t>
      </w:r>
      <w:r w:rsidRPr="000B2514">
        <w:rPr>
          <w:rFonts w:ascii="Times New Roman" w:hAnsi="Times New Roman" w:cs="Times New Roman"/>
          <w:b/>
          <w:bCs/>
          <w:color w:val="000000" w:themeColor="text1"/>
          <w:sz w:val="24"/>
          <w:szCs w:val="24"/>
          <w:lang w:val="en-US"/>
        </w:rPr>
        <w:t xml:space="preserve"> and </w:t>
      </w:r>
      <w:r w:rsidR="001D2AF4">
        <w:rPr>
          <w:rFonts w:ascii="Times New Roman" w:hAnsi="Times New Roman" w:cs="Times New Roman"/>
          <w:b/>
          <w:bCs/>
          <w:color w:val="000000" w:themeColor="text1"/>
          <w:sz w:val="24"/>
          <w:szCs w:val="24"/>
          <w:lang w:val="en-US"/>
        </w:rPr>
        <w:t>A</w:t>
      </w:r>
      <w:r w:rsidRPr="000B2514">
        <w:rPr>
          <w:rFonts w:ascii="Times New Roman" w:hAnsi="Times New Roman" w:cs="Times New Roman"/>
          <w:b/>
          <w:bCs/>
          <w:color w:val="000000" w:themeColor="text1"/>
          <w:sz w:val="24"/>
          <w:szCs w:val="24"/>
          <w:lang w:val="en-US"/>
        </w:rPr>
        <w:t>pplication</w:t>
      </w:r>
      <w:r w:rsidR="00C20F8D" w:rsidRPr="000B2514">
        <w:rPr>
          <w:rFonts w:ascii="Times New Roman" w:hAnsi="Times New Roman" w:cs="Times New Roman"/>
          <w:b/>
          <w:bCs/>
          <w:color w:val="000000" w:themeColor="text1"/>
          <w:sz w:val="24"/>
          <w:szCs w:val="24"/>
          <w:lang w:val="en-US"/>
        </w:rPr>
        <w:t>s</w:t>
      </w:r>
    </w:p>
    <w:p w14:paraId="690EA11A" w14:textId="0F2BB2E6" w:rsidR="009624D1" w:rsidRPr="000B2514" w:rsidRDefault="00F14097" w:rsidP="00EC6979">
      <w:pPr>
        <w:spacing w:after="0" w:line="480" w:lineRule="auto"/>
        <w:jc w:val="center"/>
        <w:rPr>
          <w:rFonts w:ascii="Times New Roman" w:hAnsi="Times New Roman" w:cs="Times New Roman"/>
          <w:color w:val="000000" w:themeColor="text1"/>
          <w:sz w:val="24"/>
          <w:szCs w:val="24"/>
          <w:lang w:val="en-US"/>
        </w:rPr>
      </w:pPr>
      <w:r w:rsidRPr="000B2514">
        <w:rPr>
          <w:rFonts w:ascii="Times New Roman" w:hAnsi="Times New Roman" w:cs="Times New Roman"/>
          <w:b/>
          <w:bCs/>
          <w:color w:val="000000" w:themeColor="text1"/>
          <w:sz w:val="24"/>
          <w:szCs w:val="24"/>
          <w:lang w:val="en-US"/>
        </w:rPr>
        <w:t xml:space="preserve"> Deepti </w:t>
      </w:r>
      <w:r w:rsidR="00101EC4" w:rsidRPr="000B2514">
        <w:rPr>
          <w:rFonts w:ascii="Times New Roman" w:hAnsi="Times New Roman" w:cs="Times New Roman"/>
          <w:b/>
          <w:bCs/>
          <w:color w:val="000000" w:themeColor="text1"/>
          <w:sz w:val="24"/>
          <w:szCs w:val="24"/>
          <w:lang w:val="en-US"/>
        </w:rPr>
        <w:t>Chauhan, e</w:t>
      </w:r>
      <w:r w:rsidR="008F3611" w:rsidRPr="000B2514">
        <w:rPr>
          <w:rFonts w:ascii="Times New Roman" w:hAnsi="Times New Roman" w:cs="Times New Roman"/>
          <w:b/>
          <w:bCs/>
          <w:color w:val="000000" w:themeColor="text1"/>
          <w:sz w:val="24"/>
          <w:szCs w:val="24"/>
          <w:lang w:val="en-US"/>
        </w:rPr>
        <w:t>-</w:t>
      </w:r>
      <w:r w:rsidR="00101EC4" w:rsidRPr="000B2514">
        <w:rPr>
          <w:rFonts w:ascii="Times New Roman" w:hAnsi="Times New Roman" w:cs="Times New Roman"/>
          <w:b/>
          <w:bCs/>
          <w:color w:val="000000" w:themeColor="text1"/>
          <w:sz w:val="24"/>
          <w:szCs w:val="24"/>
          <w:lang w:val="en-US"/>
        </w:rPr>
        <w:t>mail</w:t>
      </w:r>
      <w:r w:rsidRPr="000B2514">
        <w:rPr>
          <w:rFonts w:ascii="Times New Roman" w:hAnsi="Times New Roman" w:cs="Times New Roman"/>
          <w:b/>
          <w:bCs/>
          <w:color w:val="000000" w:themeColor="text1"/>
          <w:sz w:val="24"/>
          <w:szCs w:val="24"/>
          <w:lang w:val="en-US"/>
        </w:rPr>
        <w:t xml:space="preserve">- </w:t>
      </w:r>
      <w:hyperlink r:id="rId8" w:history="1">
        <w:r w:rsidR="00101EC4" w:rsidRPr="000B2514">
          <w:rPr>
            <w:rStyle w:val="Hyperlink"/>
            <w:rFonts w:ascii="Times New Roman" w:hAnsi="Times New Roman" w:cs="Times New Roman"/>
            <w:sz w:val="24"/>
            <w:szCs w:val="24"/>
            <w:lang w:val="en-US"/>
          </w:rPr>
          <w:t>deeptichauhan2570@gmail.com</w:t>
        </w:r>
      </w:hyperlink>
    </w:p>
    <w:p w14:paraId="033148E3" w14:textId="77777777" w:rsidR="00101EC4" w:rsidRPr="000B2514" w:rsidRDefault="00101EC4" w:rsidP="00EC6979">
      <w:pPr>
        <w:spacing w:after="0" w:line="480" w:lineRule="auto"/>
        <w:jc w:val="center"/>
        <w:rPr>
          <w:rFonts w:ascii="Times New Roman" w:hAnsi="Times New Roman" w:cs="Times New Roman"/>
          <w:sz w:val="24"/>
          <w:szCs w:val="24"/>
        </w:rPr>
      </w:pPr>
      <w:r w:rsidRPr="000B2514">
        <w:rPr>
          <w:rFonts w:ascii="Times New Roman" w:hAnsi="Times New Roman" w:cs="Times New Roman"/>
          <w:sz w:val="24"/>
          <w:szCs w:val="24"/>
        </w:rPr>
        <w:t>Department of Applied Chemistry, Delhi Technological University, Delhi, India</w:t>
      </w:r>
    </w:p>
    <w:p w14:paraId="4C00458F" w14:textId="77777777" w:rsidR="00C20F8D" w:rsidRPr="000B2514" w:rsidRDefault="00D35D36" w:rsidP="00EC6979">
      <w:pPr>
        <w:spacing w:after="0" w:line="360" w:lineRule="auto"/>
        <w:jc w:val="both"/>
        <w:rPr>
          <w:rFonts w:ascii="Times New Roman" w:hAnsi="Times New Roman" w:cs="Times New Roman"/>
          <w:b/>
          <w:bCs/>
          <w:color w:val="000000" w:themeColor="text1"/>
          <w:sz w:val="24"/>
          <w:szCs w:val="24"/>
          <w:lang w:val="en-US"/>
        </w:rPr>
      </w:pPr>
      <w:r w:rsidRPr="000B2514">
        <w:rPr>
          <w:rFonts w:ascii="Times New Roman" w:hAnsi="Times New Roman" w:cs="Times New Roman"/>
          <w:b/>
          <w:bCs/>
          <w:color w:val="000000" w:themeColor="text1"/>
          <w:sz w:val="24"/>
          <w:szCs w:val="24"/>
          <w:lang w:val="en-US"/>
        </w:rPr>
        <w:t xml:space="preserve">Abstract </w:t>
      </w:r>
    </w:p>
    <w:p w14:paraId="72099616" w14:textId="397505E9" w:rsidR="00D35D36" w:rsidRPr="000B2514" w:rsidRDefault="00484E81" w:rsidP="00EC6979">
      <w:pPr>
        <w:spacing w:after="0" w:line="360" w:lineRule="auto"/>
        <w:jc w:val="both"/>
        <w:rPr>
          <w:rFonts w:ascii="Times New Roman" w:hAnsi="Times New Roman" w:cs="Times New Roman"/>
          <w:color w:val="000000" w:themeColor="text1"/>
          <w:sz w:val="24"/>
          <w:szCs w:val="24"/>
          <w:lang w:val="en-US"/>
        </w:rPr>
      </w:pPr>
      <w:r w:rsidRPr="00484E81">
        <w:rPr>
          <w:rFonts w:ascii="Times New Roman" w:hAnsi="Times New Roman" w:cs="Times New Roman"/>
          <w:color w:val="000000" w:themeColor="text1"/>
          <w:sz w:val="24"/>
          <w:szCs w:val="24"/>
          <w:lang w:val="en-US"/>
        </w:rPr>
        <w:t>A hydrogel is a three-dimensional network of polymers that can absorb biological fluids and is insoluble in water</w:t>
      </w:r>
      <w:r w:rsidR="00D35D36" w:rsidRPr="000B2514">
        <w:rPr>
          <w:rFonts w:ascii="Times New Roman" w:hAnsi="Times New Roman" w:cs="Times New Roman"/>
          <w:color w:val="000000" w:themeColor="text1"/>
          <w:sz w:val="24"/>
          <w:szCs w:val="24"/>
          <w:lang w:val="en-US"/>
        </w:rPr>
        <w:t>.</w:t>
      </w:r>
      <w:r w:rsidR="00C20F8D" w:rsidRPr="000B2514">
        <w:rPr>
          <w:rFonts w:ascii="Times New Roman" w:hAnsi="Times New Roman" w:cs="Times New Roman"/>
          <w:color w:val="000000" w:themeColor="text1"/>
          <w:sz w:val="24"/>
          <w:szCs w:val="24"/>
          <w:lang w:val="en-US"/>
        </w:rPr>
        <w:t xml:space="preserve"> </w:t>
      </w:r>
      <w:r w:rsidR="001D2AF4">
        <w:rPr>
          <w:rFonts w:ascii="Times New Roman" w:hAnsi="Times New Roman" w:cs="Times New Roman"/>
          <w:color w:val="000000" w:themeColor="text1"/>
          <w:sz w:val="24"/>
          <w:szCs w:val="24"/>
          <w:lang w:val="en-US"/>
        </w:rPr>
        <w:t>A</w:t>
      </w:r>
      <w:r w:rsidR="00D35D36" w:rsidRPr="000B2514">
        <w:rPr>
          <w:rFonts w:ascii="Times New Roman" w:hAnsi="Times New Roman" w:cs="Times New Roman"/>
          <w:color w:val="000000" w:themeColor="text1"/>
          <w:sz w:val="24"/>
          <w:szCs w:val="24"/>
          <w:lang w:val="en-US"/>
        </w:rPr>
        <w:t xml:space="preserve"> polymer network </w:t>
      </w:r>
      <w:r w:rsidR="001D2AF4">
        <w:rPr>
          <w:rFonts w:ascii="Times New Roman" w:hAnsi="Times New Roman" w:cs="Times New Roman"/>
          <w:color w:val="000000" w:themeColor="text1"/>
          <w:sz w:val="24"/>
          <w:szCs w:val="24"/>
          <w:lang w:val="en-US"/>
        </w:rPr>
        <w:t xml:space="preserve">like that </w:t>
      </w:r>
      <w:r w:rsidR="00D35D36" w:rsidRPr="000B2514">
        <w:rPr>
          <w:rFonts w:ascii="Times New Roman" w:hAnsi="Times New Roman" w:cs="Times New Roman"/>
          <w:color w:val="000000" w:themeColor="text1"/>
          <w:sz w:val="24"/>
          <w:szCs w:val="24"/>
          <w:lang w:val="en-US"/>
        </w:rPr>
        <w:t xml:space="preserve">is created via physical crosslinking and chemical crosslinking mechanism. </w:t>
      </w:r>
      <w:r w:rsidRPr="00484E81">
        <w:rPr>
          <w:rFonts w:ascii="Times New Roman" w:hAnsi="Times New Roman" w:cs="Times New Roman"/>
          <w:color w:val="000000" w:themeColor="text1"/>
          <w:sz w:val="24"/>
          <w:szCs w:val="24"/>
          <w:lang w:val="en-US"/>
        </w:rPr>
        <w:t>Whereas weak secondary forces make physical hydrogels, covalent forces form chemical hydrogels. There are numerous natural and synthetic polymers used to make hydrogels</w:t>
      </w:r>
      <w:r w:rsidR="00D35D36" w:rsidRPr="000B2514">
        <w:rPr>
          <w:rFonts w:ascii="Times New Roman" w:hAnsi="Times New Roman" w:cs="Times New Roman"/>
          <w:color w:val="000000" w:themeColor="text1"/>
          <w:sz w:val="24"/>
          <w:szCs w:val="24"/>
          <w:lang w:val="en-US"/>
        </w:rPr>
        <w:t>. The most significant characteristics of hydrogels are swelling, mechanical properties, and their biological properties, all of which have an impact on the hydrogel's morphology and structure.</w:t>
      </w:r>
      <w:r w:rsidR="00C20F8D" w:rsidRPr="000B2514">
        <w:rPr>
          <w:rFonts w:ascii="Times New Roman" w:hAnsi="Times New Roman" w:cs="Times New Roman"/>
          <w:color w:val="000000" w:themeColor="text1"/>
          <w:sz w:val="24"/>
          <w:szCs w:val="24"/>
          <w:lang w:val="en-US"/>
        </w:rPr>
        <w:t xml:space="preserve"> </w:t>
      </w:r>
      <w:r w:rsidR="00AA02A5" w:rsidRPr="000B2514">
        <w:rPr>
          <w:rFonts w:ascii="Times New Roman" w:hAnsi="Times New Roman" w:cs="Times New Roman"/>
          <w:color w:val="252525"/>
          <w:sz w:val="24"/>
          <w:szCs w:val="24"/>
          <w:shd w:val="clear" w:color="auto" w:fill="FFFFFF"/>
        </w:rPr>
        <w:t>Hydrogel is used in wound dressings, tissue engineering, contact lenses, adsorbent, sensor and in medical applications, because of its water-absorbing properties and structural resemblance to the extracellular matrix (ECM). In this review hydrogels, types of hydrogels, their applications have discussed.</w:t>
      </w:r>
    </w:p>
    <w:p w14:paraId="008CBDAC" w14:textId="733E63B9" w:rsidR="005A4C82" w:rsidRPr="000B2514" w:rsidRDefault="00A56300" w:rsidP="00EC6979">
      <w:pPr>
        <w:spacing w:after="0" w:line="360" w:lineRule="auto"/>
        <w:jc w:val="both"/>
        <w:rPr>
          <w:rFonts w:ascii="Times New Roman" w:hAnsi="Times New Roman" w:cs="Times New Roman"/>
          <w:b/>
          <w:bCs/>
          <w:color w:val="000000" w:themeColor="text1"/>
          <w:sz w:val="24"/>
          <w:szCs w:val="24"/>
          <w:lang w:val="en-US"/>
        </w:rPr>
      </w:pPr>
      <w:r w:rsidRPr="000B2514">
        <w:rPr>
          <w:rFonts w:ascii="Times New Roman" w:hAnsi="Times New Roman" w:cs="Times New Roman"/>
          <w:b/>
          <w:bCs/>
          <w:color w:val="000000" w:themeColor="text1"/>
          <w:sz w:val="24"/>
          <w:szCs w:val="24"/>
          <w:lang w:val="en-US"/>
        </w:rPr>
        <w:t xml:space="preserve">1 </w:t>
      </w:r>
      <w:r w:rsidR="004F0EDA" w:rsidRPr="000B2514">
        <w:rPr>
          <w:rFonts w:ascii="Times New Roman" w:hAnsi="Times New Roman" w:cs="Times New Roman"/>
          <w:b/>
          <w:bCs/>
          <w:color w:val="000000" w:themeColor="text1"/>
          <w:sz w:val="24"/>
          <w:szCs w:val="24"/>
          <w:lang w:val="en-US"/>
        </w:rPr>
        <w:t>Introduction</w:t>
      </w:r>
    </w:p>
    <w:p w14:paraId="3A84142A" w14:textId="4592C1BA" w:rsidR="00291AC9" w:rsidRPr="000B2514" w:rsidRDefault="00291AC9" w:rsidP="00EC6979">
      <w:pPr>
        <w:spacing w:after="0" w:line="360" w:lineRule="auto"/>
        <w:jc w:val="both"/>
        <w:rPr>
          <w:rFonts w:ascii="Times New Roman" w:hAnsi="Times New Roman" w:cs="Times New Roman"/>
          <w:b/>
          <w:bCs/>
          <w:color w:val="000000" w:themeColor="text1"/>
          <w:sz w:val="24"/>
          <w:szCs w:val="24"/>
          <w:lang w:val="en-US"/>
        </w:rPr>
      </w:pPr>
      <w:r w:rsidRPr="000B2514">
        <w:rPr>
          <w:rFonts w:ascii="Times New Roman" w:hAnsi="Times New Roman" w:cs="Times New Roman"/>
          <w:b/>
          <w:bCs/>
          <w:color w:val="000000" w:themeColor="text1"/>
          <w:sz w:val="24"/>
          <w:szCs w:val="24"/>
          <w:lang w:val="en-US"/>
        </w:rPr>
        <w:t xml:space="preserve">1.1 </w:t>
      </w:r>
      <w:r w:rsidR="009624D1" w:rsidRPr="000B2514">
        <w:rPr>
          <w:rFonts w:ascii="Times New Roman" w:hAnsi="Times New Roman" w:cs="Times New Roman"/>
          <w:b/>
          <w:bCs/>
          <w:color w:val="000000" w:themeColor="text1"/>
          <w:sz w:val="24"/>
          <w:szCs w:val="24"/>
          <w:lang w:val="en-US"/>
        </w:rPr>
        <w:t>hydrogels</w:t>
      </w:r>
    </w:p>
    <w:p w14:paraId="7DFA0C07" w14:textId="68E28C3F" w:rsidR="0086720E" w:rsidRPr="000B2514" w:rsidRDefault="00F171CB" w:rsidP="00EC6979">
      <w:pPr>
        <w:spacing w:after="0" w:line="360" w:lineRule="auto"/>
        <w:jc w:val="both"/>
        <w:rPr>
          <w:rFonts w:ascii="Times New Roman" w:hAnsi="Times New Roman" w:cs="Times New Roman"/>
          <w:color w:val="000000" w:themeColor="text1"/>
          <w:sz w:val="24"/>
          <w:szCs w:val="24"/>
        </w:rPr>
      </w:pPr>
      <w:r w:rsidRPr="000B2514">
        <w:rPr>
          <w:rFonts w:ascii="Times New Roman" w:hAnsi="Times New Roman" w:cs="Times New Roman"/>
          <w:color w:val="000000" w:themeColor="text1"/>
          <w:sz w:val="24"/>
          <w:szCs w:val="24"/>
        </w:rPr>
        <w:t xml:space="preserve">Researchers, over the years, have </w:t>
      </w:r>
      <w:r w:rsidR="0035140C" w:rsidRPr="000B2514">
        <w:rPr>
          <w:rFonts w:ascii="Times New Roman" w:hAnsi="Times New Roman" w:cs="Times New Roman"/>
          <w:color w:val="000000" w:themeColor="text1"/>
          <w:sz w:val="24"/>
          <w:szCs w:val="24"/>
        </w:rPr>
        <w:t>given different definition</w:t>
      </w:r>
      <w:r w:rsidR="00270856" w:rsidRPr="000B2514">
        <w:rPr>
          <w:rFonts w:ascii="Times New Roman" w:hAnsi="Times New Roman" w:cs="Times New Roman"/>
          <w:color w:val="000000" w:themeColor="text1"/>
          <w:sz w:val="24"/>
          <w:szCs w:val="24"/>
        </w:rPr>
        <w:t>s</w:t>
      </w:r>
      <w:r w:rsidR="0035140C" w:rsidRPr="000B2514">
        <w:rPr>
          <w:rFonts w:ascii="Times New Roman" w:hAnsi="Times New Roman" w:cs="Times New Roman"/>
          <w:color w:val="000000" w:themeColor="text1"/>
          <w:sz w:val="24"/>
          <w:szCs w:val="24"/>
        </w:rPr>
        <w:t xml:space="preserve"> of</w:t>
      </w:r>
      <w:r w:rsidRPr="000B2514">
        <w:rPr>
          <w:rFonts w:ascii="Times New Roman" w:hAnsi="Times New Roman" w:cs="Times New Roman"/>
          <w:color w:val="000000" w:themeColor="text1"/>
          <w:sz w:val="24"/>
          <w:szCs w:val="24"/>
        </w:rPr>
        <w:t xml:space="preserve"> hydrogels</w:t>
      </w:r>
      <w:r w:rsidR="0035140C" w:rsidRPr="000B2514">
        <w:rPr>
          <w:rFonts w:ascii="Times New Roman" w:hAnsi="Times New Roman" w:cs="Times New Roman"/>
          <w:color w:val="000000" w:themeColor="text1"/>
          <w:sz w:val="24"/>
          <w:szCs w:val="24"/>
        </w:rPr>
        <w:t xml:space="preserve">. </w:t>
      </w:r>
      <w:r w:rsidR="00C84110" w:rsidRPr="000B2514">
        <w:rPr>
          <w:rFonts w:ascii="Times New Roman" w:hAnsi="Times New Roman" w:cs="Times New Roman"/>
          <w:color w:val="000000" w:themeColor="text1"/>
          <w:sz w:val="24"/>
          <w:szCs w:val="24"/>
        </w:rPr>
        <w:t>Such as t</w:t>
      </w:r>
      <w:r w:rsidR="0035140C" w:rsidRPr="000B2514">
        <w:rPr>
          <w:rFonts w:ascii="Times New Roman" w:hAnsi="Times New Roman" w:cs="Times New Roman"/>
          <w:color w:val="000000" w:themeColor="text1"/>
          <w:sz w:val="24"/>
          <w:szCs w:val="24"/>
        </w:rPr>
        <w:t>hey</w:t>
      </w:r>
      <w:r w:rsidR="00DD3E35" w:rsidRPr="000B2514">
        <w:rPr>
          <w:rFonts w:ascii="Times New Roman" w:hAnsi="Times New Roman" w:cs="Times New Roman"/>
          <w:color w:val="000000" w:themeColor="text1"/>
          <w:sz w:val="24"/>
          <w:szCs w:val="24"/>
        </w:rPr>
        <w:t xml:space="preserve"> are polymer</w:t>
      </w:r>
      <w:r w:rsidR="00AF3084" w:rsidRPr="000B2514">
        <w:rPr>
          <w:rFonts w:ascii="Times New Roman" w:hAnsi="Times New Roman" w:cs="Times New Roman"/>
          <w:color w:val="000000" w:themeColor="text1"/>
          <w:sz w:val="24"/>
          <w:szCs w:val="24"/>
        </w:rPr>
        <w:t>ic</w:t>
      </w:r>
      <w:r w:rsidR="00DD3E35" w:rsidRPr="000B2514">
        <w:rPr>
          <w:rFonts w:ascii="Times New Roman" w:hAnsi="Times New Roman" w:cs="Times New Roman"/>
          <w:color w:val="000000" w:themeColor="text1"/>
          <w:sz w:val="24"/>
          <w:szCs w:val="24"/>
        </w:rPr>
        <w:t xml:space="preserve"> networks extensively swollen with water</w:t>
      </w:r>
      <w:r w:rsidR="002B00E1" w:rsidRPr="000B2514">
        <w:rPr>
          <w:rFonts w:ascii="Times New Roman" w:hAnsi="Times New Roman" w:cs="Times New Roman"/>
          <w:color w:val="000000" w:themeColor="text1"/>
          <w:sz w:val="24"/>
          <w:szCs w:val="24"/>
        </w:rPr>
        <w:t xml:space="preserve"> and </w:t>
      </w:r>
      <w:r w:rsidR="001D2AF4" w:rsidRPr="001D2AF4">
        <w:rPr>
          <w:rFonts w:ascii="Times New Roman" w:hAnsi="Times New Roman" w:cs="Times New Roman"/>
          <w:color w:val="000000" w:themeColor="text1"/>
          <w:sz w:val="24"/>
          <w:szCs w:val="24"/>
        </w:rPr>
        <w:t xml:space="preserve">hold onto a substantial amount of water </w:t>
      </w:r>
      <w:r w:rsidR="002B00E1" w:rsidRPr="000B2514">
        <w:rPr>
          <w:rFonts w:ascii="Times New Roman" w:hAnsi="Times New Roman" w:cs="Times New Roman"/>
          <w:color w:val="000000" w:themeColor="text1"/>
          <w:sz w:val="24"/>
          <w:szCs w:val="24"/>
        </w:rPr>
        <w:t xml:space="preserve">within its structure, but </w:t>
      </w:r>
      <w:r w:rsidR="00AF1002" w:rsidRPr="000B2514">
        <w:rPr>
          <w:rFonts w:ascii="Times New Roman" w:hAnsi="Times New Roman" w:cs="Times New Roman"/>
          <w:color w:val="000000" w:themeColor="text1"/>
          <w:sz w:val="24"/>
          <w:szCs w:val="24"/>
        </w:rPr>
        <w:t>insoluble</w:t>
      </w:r>
      <w:r w:rsidR="002B00E1" w:rsidRPr="000B2514">
        <w:rPr>
          <w:rFonts w:ascii="Times New Roman" w:hAnsi="Times New Roman" w:cs="Times New Roman"/>
          <w:color w:val="000000" w:themeColor="text1"/>
          <w:sz w:val="24"/>
          <w:szCs w:val="24"/>
        </w:rPr>
        <w:t xml:space="preserve"> in water</w:t>
      </w:r>
      <w:r w:rsidR="00DD3E35" w:rsidRPr="000B2514">
        <w:rPr>
          <w:rFonts w:ascii="Times New Roman" w:hAnsi="Times New Roman" w:cs="Times New Roman"/>
          <w:color w:val="000000" w:themeColor="text1"/>
          <w:sz w:val="24"/>
          <w:szCs w:val="24"/>
        </w:rPr>
        <w:t>.</w:t>
      </w:r>
      <w:r w:rsidR="00AC716F" w:rsidRPr="000B2514">
        <w:rPr>
          <w:rFonts w:ascii="Times New Roman" w:hAnsi="Times New Roman" w:cs="Times New Roman"/>
          <w:color w:val="000000" w:themeColor="text1"/>
          <w:sz w:val="24"/>
          <w:szCs w:val="24"/>
        </w:rPr>
        <w:t xml:space="preserve"> </w:t>
      </w:r>
      <w:r w:rsidR="00270856" w:rsidRPr="000B2514">
        <w:rPr>
          <w:rFonts w:ascii="Times New Roman" w:hAnsi="Times New Roman" w:cs="Times New Roman"/>
          <w:color w:val="000000" w:themeColor="text1"/>
          <w:sz w:val="24"/>
          <w:szCs w:val="24"/>
        </w:rPr>
        <w:t xml:space="preserve">The hydrophilic functional groups attached to the polymeric network attributes to the absorbance and water retention property in a hydrogel. On the other hand, the cross-links between the polymeric chains attributes to their reluctance to dissolution. </w:t>
      </w:r>
      <w:r w:rsidR="00FA2905" w:rsidRPr="000B2514">
        <w:rPr>
          <w:rFonts w:ascii="Times New Roman" w:hAnsi="Times New Roman" w:cs="Times New Roman"/>
          <w:color w:val="000000" w:themeColor="text1"/>
          <w:sz w:val="24"/>
          <w:szCs w:val="24"/>
        </w:rPr>
        <w:t xml:space="preserve">Hydrogels </w:t>
      </w:r>
      <w:r w:rsidR="00AF1002" w:rsidRPr="000B2514">
        <w:rPr>
          <w:rFonts w:ascii="Times New Roman" w:hAnsi="Times New Roman" w:cs="Times New Roman"/>
          <w:color w:val="000000" w:themeColor="text1"/>
          <w:sz w:val="24"/>
          <w:szCs w:val="24"/>
        </w:rPr>
        <w:t>can be</w:t>
      </w:r>
      <w:r w:rsidR="00FA2905" w:rsidRPr="000B2514">
        <w:rPr>
          <w:rFonts w:ascii="Times New Roman" w:hAnsi="Times New Roman" w:cs="Times New Roman"/>
          <w:color w:val="000000" w:themeColor="text1"/>
          <w:sz w:val="24"/>
          <w:szCs w:val="24"/>
        </w:rPr>
        <w:t xml:space="preserve"> defined </w:t>
      </w:r>
      <w:r w:rsidR="00CC5593" w:rsidRPr="000B2514">
        <w:rPr>
          <w:rFonts w:ascii="Times New Roman" w:hAnsi="Times New Roman" w:cs="Times New Roman"/>
          <w:color w:val="000000" w:themeColor="text1"/>
          <w:sz w:val="24"/>
          <w:szCs w:val="24"/>
        </w:rPr>
        <w:t>composed of</w:t>
      </w:r>
      <w:r w:rsidR="00FA2905" w:rsidRPr="000B2514">
        <w:rPr>
          <w:rFonts w:ascii="Times New Roman" w:hAnsi="Times New Roman" w:cs="Times New Roman"/>
          <w:color w:val="000000" w:themeColor="text1"/>
          <w:sz w:val="24"/>
          <w:szCs w:val="24"/>
        </w:rPr>
        <w:t xml:space="preserve"> two </w:t>
      </w:r>
      <w:r w:rsidR="000C0D6D" w:rsidRPr="000B2514">
        <w:rPr>
          <w:rFonts w:ascii="Times New Roman" w:hAnsi="Times New Roman" w:cs="Times New Roman"/>
          <w:color w:val="000000" w:themeColor="text1"/>
          <w:sz w:val="24"/>
          <w:szCs w:val="24"/>
        </w:rPr>
        <w:t>or more</w:t>
      </w:r>
      <w:r w:rsidR="007172D4" w:rsidRPr="000B2514">
        <w:rPr>
          <w:rFonts w:ascii="Times New Roman" w:hAnsi="Times New Roman" w:cs="Times New Roman"/>
          <w:color w:val="000000" w:themeColor="text1"/>
          <w:sz w:val="24"/>
          <w:szCs w:val="24"/>
        </w:rPr>
        <w:t xml:space="preserve"> </w:t>
      </w:r>
      <w:r w:rsidR="00CC5593" w:rsidRPr="000B2514">
        <w:rPr>
          <w:rFonts w:ascii="Times New Roman" w:hAnsi="Times New Roman" w:cs="Times New Roman"/>
          <w:color w:val="000000" w:themeColor="text1"/>
          <w:sz w:val="24"/>
          <w:szCs w:val="24"/>
        </w:rPr>
        <w:t xml:space="preserve">components </w:t>
      </w:r>
      <w:r w:rsidR="000C0D6D" w:rsidRPr="000B2514">
        <w:rPr>
          <w:rFonts w:ascii="Times New Roman" w:hAnsi="Times New Roman" w:cs="Times New Roman"/>
          <w:color w:val="000000" w:themeColor="text1"/>
          <w:sz w:val="24"/>
          <w:szCs w:val="24"/>
        </w:rPr>
        <w:t>having</w:t>
      </w:r>
      <w:r w:rsidR="00FA2905" w:rsidRPr="000B2514">
        <w:rPr>
          <w:rFonts w:ascii="Times New Roman" w:hAnsi="Times New Roman" w:cs="Times New Roman"/>
          <w:color w:val="000000" w:themeColor="text1"/>
          <w:sz w:val="24"/>
          <w:szCs w:val="24"/>
        </w:rPr>
        <w:t xml:space="preserve"> a </w:t>
      </w:r>
      <w:r w:rsidR="000C0D6D" w:rsidRPr="000B2514">
        <w:rPr>
          <w:rFonts w:ascii="Times New Roman" w:hAnsi="Times New Roman" w:cs="Times New Roman"/>
          <w:color w:val="000000" w:themeColor="text1"/>
          <w:sz w:val="24"/>
          <w:szCs w:val="24"/>
        </w:rPr>
        <w:t xml:space="preserve">3-D </w:t>
      </w:r>
      <w:r w:rsidR="00FA2905" w:rsidRPr="000B2514">
        <w:rPr>
          <w:rFonts w:ascii="Times New Roman" w:hAnsi="Times New Roman" w:cs="Times New Roman"/>
          <w:color w:val="000000" w:themeColor="text1"/>
          <w:sz w:val="24"/>
          <w:szCs w:val="24"/>
        </w:rPr>
        <w:t>network of polymer</w:t>
      </w:r>
      <w:r w:rsidR="000C0D6D" w:rsidRPr="000B2514">
        <w:rPr>
          <w:rFonts w:ascii="Times New Roman" w:hAnsi="Times New Roman" w:cs="Times New Roman"/>
          <w:color w:val="000000" w:themeColor="text1"/>
          <w:sz w:val="24"/>
          <w:szCs w:val="24"/>
        </w:rPr>
        <w:t>ic</w:t>
      </w:r>
      <w:r w:rsidR="00FA2905" w:rsidRPr="000B2514">
        <w:rPr>
          <w:rFonts w:ascii="Times New Roman" w:hAnsi="Times New Roman" w:cs="Times New Roman"/>
          <w:color w:val="000000" w:themeColor="text1"/>
          <w:sz w:val="24"/>
          <w:szCs w:val="24"/>
        </w:rPr>
        <w:t xml:space="preserve"> chains</w:t>
      </w:r>
      <w:r w:rsidR="00C84110" w:rsidRPr="000B2514">
        <w:rPr>
          <w:rFonts w:ascii="Times New Roman" w:hAnsi="Times New Roman" w:cs="Times New Roman"/>
          <w:color w:val="000000" w:themeColor="text1"/>
          <w:sz w:val="24"/>
          <w:szCs w:val="24"/>
        </w:rPr>
        <w:t>.</w:t>
      </w:r>
      <w:r w:rsidR="00FA2905" w:rsidRPr="000B2514">
        <w:rPr>
          <w:rFonts w:ascii="Times New Roman" w:hAnsi="Times New Roman" w:cs="Times New Roman"/>
          <w:color w:val="000000" w:themeColor="text1"/>
          <w:sz w:val="24"/>
          <w:szCs w:val="24"/>
        </w:rPr>
        <w:t xml:space="preserve"> </w:t>
      </w:r>
      <w:r w:rsidR="000C0D6D" w:rsidRPr="000B2514">
        <w:rPr>
          <w:rFonts w:ascii="Times New Roman" w:hAnsi="Times New Roman" w:cs="Times New Roman"/>
          <w:color w:val="000000" w:themeColor="text1"/>
          <w:sz w:val="24"/>
          <w:szCs w:val="24"/>
        </w:rPr>
        <w:t xml:space="preserve">Hydrophilic gels are interpreted as </w:t>
      </w:r>
      <w:r w:rsidR="00DD3E35" w:rsidRPr="000B2514">
        <w:rPr>
          <w:rFonts w:ascii="Times New Roman" w:hAnsi="Times New Roman" w:cs="Times New Roman"/>
          <w:color w:val="000000" w:themeColor="text1"/>
          <w:sz w:val="24"/>
          <w:szCs w:val="24"/>
        </w:rPr>
        <w:t>networks of polymer</w:t>
      </w:r>
      <w:r w:rsidR="000C0D6D" w:rsidRPr="000B2514">
        <w:rPr>
          <w:rFonts w:ascii="Times New Roman" w:hAnsi="Times New Roman" w:cs="Times New Roman"/>
          <w:color w:val="000000" w:themeColor="text1"/>
          <w:sz w:val="24"/>
          <w:szCs w:val="24"/>
        </w:rPr>
        <w:t>ic</w:t>
      </w:r>
      <w:r w:rsidR="00DD3E35" w:rsidRPr="000B2514">
        <w:rPr>
          <w:rFonts w:ascii="Times New Roman" w:hAnsi="Times New Roman" w:cs="Times New Roman"/>
          <w:color w:val="000000" w:themeColor="text1"/>
          <w:sz w:val="24"/>
          <w:szCs w:val="24"/>
        </w:rPr>
        <w:t xml:space="preserve"> chains </w:t>
      </w:r>
      <w:r w:rsidR="000C0D6D" w:rsidRPr="000B2514">
        <w:rPr>
          <w:rFonts w:ascii="Times New Roman" w:hAnsi="Times New Roman" w:cs="Times New Roman"/>
          <w:color w:val="000000" w:themeColor="text1"/>
          <w:sz w:val="24"/>
          <w:szCs w:val="24"/>
        </w:rPr>
        <w:t xml:space="preserve">which are often </w:t>
      </w:r>
      <w:r w:rsidR="00DD3E35" w:rsidRPr="000B2514">
        <w:rPr>
          <w:rFonts w:ascii="Times New Roman" w:hAnsi="Times New Roman" w:cs="Times New Roman"/>
          <w:color w:val="000000" w:themeColor="text1"/>
          <w:sz w:val="24"/>
          <w:szCs w:val="24"/>
        </w:rPr>
        <w:t xml:space="preserve">colloidal gels </w:t>
      </w:r>
      <w:r w:rsidR="007172D4" w:rsidRPr="000B2514">
        <w:rPr>
          <w:rFonts w:ascii="Times New Roman" w:hAnsi="Times New Roman" w:cs="Times New Roman"/>
          <w:color w:val="000000" w:themeColor="text1"/>
          <w:sz w:val="24"/>
          <w:szCs w:val="24"/>
        </w:rPr>
        <w:t xml:space="preserve">having </w:t>
      </w:r>
      <w:r w:rsidR="00DD3E35" w:rsidRPr="000B2514">
        <w:rPr>
          <w:rFonts w:ascii="Times New Roman" w:hAnsi="Times New Roman" w:cs="Times New Roman"/>
          <w:color w:val="000000" w:themeColor="text1"/>
          <w:sz w:val="24"/>
          <w:szCs w:val="24"/>
        </w:rPr>
        <w:t xml:space="preserve">water </w:t>
      </w:r>
      <w:r w:rsidR="007172D4" w:rsidRPr="000B2514">
        <w:rPr>
          <w:rFonts w:ascii="Times New Roman" w:hAnsi="Times New Roman" w:cs="Times New Roman"/>
          <w:color w:val="000000" w:themeColor="text1"/>
          <w:sz w:val="24"/>
          <w:szCs w:val="24"/>
        </w:rPr>
        <w:t>as</w:t>
      </w:r>
      <w:r w:rsidR="00DD3E35" w:rsidRPr="000B2514">
        <w:rPr>
          <w:rFonts w:ascii="Times New Roman" w:hAnsi="Times New Roman" w:cs="Times New Roman"/>
          <w:color w:val="000000" w:themeColor="text1"/>
          <w:sz w:val="24"/>
          <w:szCs w:val="24"/>
        </w:rPr>
        <w:t xml:space="preserve"> </w:t>
      </w:r>
      <w:r w:rsidR="000C0D6D" w:rsidRPr="000B2514">
        <w:rPr>
          <w:rFonts w:ascii="Times New Roman" w:hAnsi="Times New Roman" w:cs="Times New Roman"/>
          <w:color w:val="000000" w:themeColor="text1"/>
          <w:sz w:val="24"/>
          <w:szCs w:val="24"/>
        </w:rPr>
        <w:t xml:space="preserve">a </w:t>
      </w:r>
      <w:r w:rsidR="00DD3E35" w:rsidRPr="000B2514">
        <w:rPr>
          <w:rFonts w:ascii="Times New Roman" w:hAnsi="Times New Roman" w:cs="Times New Roman"/>
          <w:color w:val="000000" w:themeColor="text1"/>
          <w:sz w:val="24"/>
          <w:szCs w:val="24"/>
        </w:rPr>
        <w:t>medium</w:t>
      </w:r>
      <w:r w:rsidR="000C0D6D" w:rsidRPr="000B2514">
        <w:rPr>
          <w:rFonts w:ascii="Times New Roman" w:hAnsi="Times New Roman" w:cs="Times New Roman"/>
          <w:color w:val="000000" w:themeColor="text1"/>
          <w:sz w:val="24"/>
          <w:szCs w:val="24"/>
        </w:rPr>
        <w:t xml:space="preserve"> of dispersion</w:t>
      </w:r>
      <w:r w:rsidR="00B57B02" w:rsidRPr="000B2514">
        <w:rPr>
          <w:rFonts w:ascii="Times New Roman" w:hAnsi="Times New Roman" w:cs="Times New Roman"/>
          <w:color w:val="000000" w:themeColor="text1"/>
          <w:sz w:val="24"/>
          <w:szCs w:val="24"/>
        </w:rPr>
        <w:t>.</w:t>
      </w:r>
      <w:r w:rsidR="00D9199B" w:rsidRPr="000B2514">
        <w:rPr>
          <w:rFonts w:ascii="Times New Roman" w:hAnsi="Times New Roman" w:cs="Times New Roman"/>
          <w:color w:val="000000" w:themeColor="text1"/>
          <w:sz w:val="24"/>
          <w:szCs w:val="24"/>
        </w:rPr>
        <w:fldChar w:fldCharType="begin" w:fldLock="1"/>
      </w:r>
      <w:r w:rsidR="00D9199B" w:rsidRPr="000B2514">
        <w:rPr>
          <w:rFonts w:ascii="Times New Roman" w:hAnsi="Times New Roman" w:cs="Times New Roman"/>
          <w:color w:val="000000" w:themeColor="text1"/>
          <w:sz w:val="24"/>
          <w:szCs w:val="24"/>
        </w:rPr>
        <w:instrText>ADDIN CSL_CITATION {"citationItems":[{"id":"ITEM-1","itemData":{"DOI":"10.1016/j.carbpol.2012.08.056","ISSN":"01448617","abstract":"A novel method for preparation of a conducting nanometal hydroxide hydrogel was undertaken. In situ accommodation of metal hydroxide nanoparticles within swollen hydrogel networks is developed. Thus, poly(acrylic acid/acrylate) hydrogel (PAAc/AC) was prepared by simultaneous polymerization of acrylic acid/acrylate (AAc/AC). Electrodeposition hydroxide of nanoiron and nanocopper into (PAAc/AC) hydrogel was performed. Swelling behaviour and swelling kinetics of prepared hydrogel were evaluated in media having different pH values. The conductivity of both PAAc/AC/nanocopper hydroxide and PAAc/AC/nanoiron hydroxide were measured in comparison with that for PAAc/AC hydrogel. An amelioration in conductance of PAAc/AC hydrogel having 0.8 × 103 μS after being incorporated with nanocopper hydroxide and nanoiron hydroxide to be 1.5 × 103 μS and 2.6 × 103 μS, respectively has been achieved. Distribution of the metal hydroxide nanoparticles penetrated within the hydrogel networks using transmission electron microscopy has been thoroughly elucidated. © 2012 Elsevier Ltd.","author":[{"dropping-particle":"","family":"Ahmed","given":"Enas M.","non-dropping-particle":"","parse-names":false,"suffix":""},{"dropping-particle":"","family":"Aggor","given":"Fatma S.","non-dropping-particle":"","parse-names":false,"suffix":""},{"dropping-particle":"","family":"Awad","given":"Ahmed M.","non-dropping-particle":"","parse-names":false,"suffix":""},{"dropping-particle":"","family":"El-Aref","given":"Ahmed T.","non-dropping-particle":"","parse-names":false,"suffix":""}],"container-title":"Carbohydrate Polymers","id":"ITEM-1","issue":"2","issued":{"date-parts":[["2013"]]},"page":"693-698","publisher":"Elsevier Ltd.","title":"An innovative method for preparation of nanometal hydroxide superabsorbent hydrogel","type":"article-journal","volume":"91"},"uris":["http://www.mendeley.com/documents/?uuid=d04c752b-47de-4162-9ed0-057c1aa0ac10"]}],"mendeley":{"formattedCitation":"&lt;sup&gt;1&lt;/sup&gt;","plainTextFormattedCitation":"1","previouslyFormattedCitation":"&lt;sup&gt;1&lt;/sup&gt;"},"properties":{"noteIndex":0},"schema":"https://github.com/citation-style-language/schema/raw/master/csl-citation.json"}</w:instrText>
      </w:r>
      <w:r w:rsidR="00D9199B" w:rsidRPr="000B2514">
        <w:rPr>
          <w:rFonts w:ascii="Times New Roman" w:hAnsi="Times New Roman" w:cs="Times New Roman"/>
          <w:color w:val="000000" w:themeColor="text1"/>
          <w:sz w:val="24"/>
          <w:szCs w:val="24"/>
        </w:rPr>
        <w:fldChar w:fldCharType="separate"/>
      </w:r>
      <w:r w:rsidR="00D9199B" w:rsidRPr="000B2514">
        <w:rPr>
          <w:rFonts w:ascii="Times New Roman" w:hAnsi="Times New Roman" w:cs="Times New Roman"/>
          <w:noProof/>
          <w:color w:val="000000" w:themeColor="text1"/>
          <w:sz w:val="24"/>
          <w:szCs w:val="24"/>
          <w:vertAlign w:val="superscript"/>
        </w:rPr>
        <w:t>1</w:t>
      </w:r>
      <w:r w:rsidR="00D9199B" w:rsidRPr="000B2514">
        <w:rPr>
          <w:rFonts w:ascii="Times New Roman" w:hAnsi="Times New Roman" w:cs="Times New Roman"/>
          <w:color w:val="000000" w:themeColor="text1"/>
          <w:sz w:val="24"/>
          <w:szCs w:val="24"/>
        </w:rPr>
        <w:fldChar w:fldCharType="end"/>
      </w:r>
      <w:r w:rsidR="00B22B86" w:rsidRPr="000B2514">
        <w:rPr>
          <w:rFonts w:ascii="Times New Roman" w:hAnsi="Times New Roman" w:cs="Times New Roman"/>
          <w:color w:val="000000" w:themeColor="text1"/>
          <w:sz w:val="24"/>
          <w:szCs w:val="24"/>
          <w:vertAlign w:val="superscript"/>
        </w:rPr>
        <w:t>,</w:t>
      </w:r>
      <w:r w:rsidR="00B22B86" w:rsidRPr="000B2514">
        <w:rPr>
          <w:rFonts w:ascii="Times New Roman" w:hAnsi="Times New Roman" w:cs="Times New Roman"/>
          <w:color w:val="000000" w:themeColor="text1"/>
          <w:sz w:val="24"/>
          <w:szCs w:val="24"/>
        </w:rPr>
        <w:fldChar w:fldCharType="begin" w:fldLock="1"/>
      </w:r>
      <w:r w:rsidR="00B22B86" w:rsidRPr="000B2514">
        <w:rPr>
          <w:rFonts w:ascii="Times New Roman" w:hAnsi="Times New Roman" w:cs="Times New Roman"/>
          <w:color w:val="000000" w:themeColor="text1"/>
          <w:sz w:val="24"/>
          <w:szCs w:val="24"/>
        </w:rPr>
        <w:instrText>ADDIN CSL_CITATION {"citationItems":[{"id":"ITEM-1","itemData":{"DOI":"10.1016/j.jare.2013.07.006","ISSN":"20901232","PMID":"25750745","abstract":"Hydrogel products constitute a group of polymeric materials, the hydrophilic structure of which renders them capable of holding large amounts of water in their three-dimensional networks. Extensive employment of these products in a number of industrial and environmental areas of application is considered to be of prime importance. As expected, natural hydrogels were gradually replaced by synthetic types due to their higher water absorption capacity, long service life, and wide varieties of raw chemical resources. Literature on this subject was found to be expanding, especially in the scientific areas of research. However, a number of publications and technical reports dealing with hydrogel products from the engineering points of view were examined to overview technological aspects covering this growing multidisciplinary field of research. The primary objective of this article is to review the literature concerning classification of hydrogels on different bases, physical and chemical characteristics of these products, and technical feasibility of their utilization. It also involved technologies adopted for hydrogel production together with process design implications, block diagrams, and optimized conditions of the preparation process. An innovated category of recent generations of hydrogel materials was also presented in some details.","author":[{"dropping-particle":"","family":"Ahmed","given":"Enas M.","non-dropping-particle":"","parse-names":false,"suffix":""}],"container-title":"Journal of Advanced Research","id":"ITEM-1","issue":"2","issued":{"date-parts":[["2015"]]},"page":"105-121","publisher":"Cairo University","title":"Hydrogel: Preparation, characterization, and applications: A review","type":"article-journal","volume":"6"},"uris":["http://www.mendeley.com/documents/?uuid=11410276-be12-45fc-b0bc-8664d0143e9e"]}],"mendeley":{"formattedCitation":"&lt;sup&gt;2&lt;/sup&gt;","plainTextFormattedCitation":"2","previouslyFormattedCitation":"&lt;sup&gt;2&lt;/sup&gt;"},"properties":{"noteIndex":0},"schema":"https://github.com/citation-style-language/schema/raw/master/csl-citation.json"}</w:instrText>
      </w:r>
      <w:r w:rsidR="00B22B86" w:rsidRPr="000B2514">
        <w:rPr>
          <w:rFonts w:ascii="Times New Roman" w:hAnsi="Times New Roman" w:cs="Times New Roman"/>
          <w:color w:val="000000" w:themeColor="text1"/>
          <w:sz w:val="24"/>
          <w:szCs w:val="24"/>
        </w:rPr>
        <w:fldChar w:fldCharType="separate"/>
      </w:r>
      <w:r w:rsidR="00B22B86" w:rsidRPr="000B2514">
        <w:rPr>
          <w:rFonts w:ascii="Times New Roman" w:hAnsi="Times New Roman" w:cs="Times New Roman"/>
          <w:noProof/>
          <w:color w:val="000000" w:themeColor="text1"/>
          <w:sz w:val="24"/>
          <w:szCs w:val="24"/>
          <w:vertAlign w:val="superscript"/>
        </w:rPr>
        <w:t>2</w:t>
      </w:r>
      <w:r w:rsidR="00B22B86" w:rsidRPr="000B2514">
        <w:rPr>
          <w:rFonts w:ascii="Times New Roman" w:hAnsi="Times New Roman" w:cs="Times New Roman"/>
          <w:color w:val="000000" w:themeColor="text1"/>
          <w:sz w:val="24"/>
          <w:szCs w:val="24"/>
        </w:rPr>
        <w:fldChar w:fldCharType="end"/>
      </w:r>
      <w:r w:rsidR="00DD3E35" w:rsidRPr="000B2514">
        <w:rPr>
          <w:rFonts w:ascii="Times New Roman" w:hAnsi="Times New Roman" w:cs="Times New Roman"/>
          <w:color w:val="000000" w:themeColor="text1"/>
          <w:sz w:val="24"/>
          <w:szCs w:val="24"/>
        </w:rPr>
        <w:t xml:space="preserve"> </w:t>
      </w:r>
      <w:r w:rsidR="00063CD4" w:rsidRPr="000B2514">
        <w:rPr>
          <w:rFonts w:ascii="Times New Roman" w:hAnsi="Times New Roman" w:cs="Times New Roman"/>
          <w:color w:val="000000" w:themeColor="text1"/>
          <w:sz w:val="24"/>
          <w:szCs w:val="24"/>
        </w:rPr>
        <w:t xml:space="preserve">Hydrogels are commonly </w:t>
      </w:r>
      <w:r w:rsidR="001D2AF4" w:rsidRPr="001D2AF4">
        <w:rPr>
          <w:rFonts w:ascii="Times New Roman" w:hAnsi="Times New Roman" w:cs="Times New Roman"/>
          <w:color w:val="000000" w:themeColor="text1"/>
          <w:sz w:val="24"/>
          <w:szCs w:val="24"/>
        </w:rPr>
        <w:t xml:space="preserve">stated as </w:t>
      </w:r>
      <w:r w:rsidR="00DD3E35" w:rsidRPr="000B2514">
        <w:rPr>
          <w:rFonts w:ascii="Times New Roman" w:hAnsi="Times New Roman" w:cs="Times New Roman"/>
          <w:color w:val="000000" w:themeColor="text1"/>
          <w:sz w:val="24"/>
          <w:szCs w:val="24"/>
        </w:rPr>
        <w:t xml:space="preserve">a </w:t>
      </w:r>
      <w:r w:rsidR="00063CD4" w:rsidRPr="000B2514">
        <w:rPr>
          <w:rFonts w:ascii="Times New Roman" w:hAnsi="Times New Roman" w:cs="Times New Roman"/>
          <w:color w:val="000000" w:themeColor="text1"/>
          <w:sz w:val="24"/>
          <w:szCs w:val="24"/>
        </w:rPr>
        <w:t>cross-linked polymeric chains that undergoes swelling in presence of water</w:t>
      </w:r>
      <w:r w:rsidR="00DD3E35" w:rsidRPr="000B2514">
        <w:rPr>
          <w:rFonts w:ascii="Times New Roman" w:hAnsi="Times New Roman" w:cs="Times New Roman"/>
          <w:color w:val="000000" w:themeColor="text1"/>
          <w:sz w:val="24"/>
          <w:szCs w:val="24"/>
        </w:rPr>
        <w:t>, and</w:t>
      </w:r>
      <w:r w:rsidR="00063CD4" w:rsidRPr="000B2514">
        <w:rPr>
          <w:rFonts w:ascii="Times New Roman" w:hAnsi="Times New Roman" w:cs="Times New Roman"/>
          <w:color w:val="000000" w:themeColor="text1"/>
          <w:sz w:val="24"/>
          <w:szCs w:val="24"/>
        </w:rPr>
        <w:t xml:space="preserve"> are</w:t>
      </w:r>
      <w:r w:rsidR="00DD3E35" w:rsidRPr="000B2514">
        <w:rPr>
          <w:rFonts w:ascii="Times New Roman" w:hAnsi="Times New Roman" w:cs="Times New Roman"/>
          <w:color w:val="000000" w:themeColor="text1"/>
          <w:sz w:val="24"/>
          <w:szCs w:val="24"/>
        </w:rPr>
        <w:t xml:space="preserve"> </w:t>
      </w:r>
      <w:r w:rsidR="007172D4" w:rsidRPr="000B2514">
        <w:rPr>
          <w:rFonts w:ascii="Times New Roman" w:hAnsi="Times New Roman" w:cs="Times New Roman"/>
          <w:color w:val="000000" w:themeColor="text1"/>
          <w:sz w:val="24"/>
          <w:szCs w:val="24"/>
        </w:rPr>
        <w:t>obtained</w:t>
      </w:r>
      <w:r w:rsidR="00DD3E35" w:rsidRPr="000B2514">
        <w:rPr>
          <w:rFonts w:ascii="Times New Roman" w:hAnsi="Times New Roman" w:cs="Times New Roman"/>
          <w:color w:val="000000" w:themeColor="text1"/>
          <w:sz w:val="24"/>
          <w:szCs w:val="24"/>
        </w:rPr>
        <w:t xml:space="preserve"> </w:t>
      </w:r>
      <w:r w:rsidR="00063CD4" w:rsidRPr="000B2514">
        <w:rPr>
          <w:rFonts w:ascii="Times New Roman" w:hAnsi="Times New Roman" w:cs="Times New Roman"/>
          <w:color w:val="000000" w:themeColor="text1"/>
          <w:sz w:val="24"/>
          <w:szCs w:val="24"/>
        </w:rPr>
        <w:t>through a simple reaction between</w:t>
      </w:r>
      <w:r w:rsidR="00DD3E35" w:rsidRPr="000B2514">
        <w:rPr>
          <w:rFonts w:ascii="Times New Roman" w:hAnsi="Times New Roman" w:cs="Times New Roman"/>
          <w:color w:val="000000" w:themeColor="text1"/>
          <w:sz w:val="24"/>
          <w:szCs w:val="24"/>
        </w:rPr>
        <w:t xml:space="preserve"> one or more monomers</w:t>
      </w:r>
      <w:r w:rsidR="00244E9C" w:rsidRPr="000B2514">
        <w:rPr>
          <w:rFonts w:ascii="Times New Roman" w:hAnsi="Times New Roman" w:cs="Times New Roman"/>
          <w:color w:val="000000" w:themeColor="text1"/>
          <w:sz w:val="24"/>
          <w:szCs w:val="24"/>
        </w:rPr>
        <w:t>.</w:t>
      </w:r>
      <w:r w:rsidR="007679F5" w:rsidRPr="000B2514">
        <w:rPr>
          <w:rFonts w:ascii="Times New Roman" w:hAnsi="Times New Roman" w:cs="Times New Roman"/>
          <w:color w:val="000000" w:themeColor="text1"/>
          <w:sz w:val="24"/>
          <w:szCs w:val="24"/>
        </w:rPr>
        <w:t xml:space="preserve"> </w:t>
      </w:r>
      <w:r w:rsidR="00244E9C" w:rsidRPr="000B2514">
        <w:rPr>
          <w:rFonts w:ascii="Times New Roman" w:hAnsi="Times New Roman" w:cs="Times New Roman"/>
          <w:color w:val="000000" w:themeColor="text1"/>
          <w:sz w:val="24"/>
          <w:szCs w:val="24"/>
        </w:rPr>
        <w:t xml:space="preserve"> </w:t>
      </w:r>
      <w:r w:rsidR="00484E81" w:rsidRPr="00484E81">
        <w:rPr>
          <w:rFonts w:ascii="Times New Roman" w:hAnsi="Times New Roman" w:cs="Times New Roman"/>
          <w:color w:val="000000" w:themeColor="text1"/>
          <w:sz w:val="24"/>
          <w:szCs w:val="24"/>
        </w:rPr>
        <w:t>Its crosslinking allows it to retain its three-dimensional characteristics during its swollen phase.</w:t>
      </w:r>
      <w:r w:rsidR="00B22B86" w:rsidRPr="000B2514">
        <w:rPr>
          <w:rFonts w:ascii="Times New Roman" w:hAnsi="Times New Roman" w:cs="Times New Roman"/>
          <w:color w:val="000000" w:themeColor="text1"/>
          <w:sz w:val="24"/>
          <w:szCs w:val="24"/>
        </w:rPr>
        <w:fldChar w:fldCharType="begin" w:fldLock="1"/>
      </w:r>
      <w:r w:rsidR="00B22B86" w:rsidRPr="000B2514">
        <w:rPr>
          <w:rFonts w:ascii="Times New Roman" w:hAnsi="Times New Roman" w:cs="Times New Roman"/>
          <w:color w:val="000000" w:themeColor="text1"/>
          <w:sz w:val="24"/>
          <w:szCs w:val="24"/>
        </w:rPr>
        <w:instrText>ADDIN CSL_CITATION {"citationItems":[{"id":"ITEM-1","itemData":{"DOI":"10.1007/978-981-10-6077-9_6","ISBN":"9789811060779","abstract":"Hydrogels are three-dimensional network structures able to imbibe large amounts of water. Hydrogels do not typically dissolve due to chemical or physical cross-links and/or chain entanglements. They exist naturally in the form of polymer networks such as collagen or gelatin, or can be made synthetically. Environmentally sensitive hydrogels can serve a wide variety of applications because of their ability to respond to environmental changes, typically by exhibiting changes in volume. Traditional stimuli that elicit hydrogel response are pH, temperature, and ionic strength. Analytes and biomarkers including glucose, proteins, and DNA also elicit hydrogel responses. Because of such a wide variety of response triggers, hydrogels can be incorporated into sensors or actuators, or can be utilized in controlled drug delivery systems, biosensors, tissue engineering scaffolds, artificial organs, wound healing bandages, physiological membranes, contact lenses, and microfluidic valves. © 2012 Elsevier B.V. All rights reserved.","author":[{"dropping-particle":"","family":"Mishra","given":"Sumit","non-dropping-particle":"","parse-names":false,"suffix":""},{"dropping-particle":"","family":"Rani","given":"Priti","non-dropping-particle":"","parse-names":false,"suffix":""},{"dropping-particle":"","family":"Sen","given":"Gautam","non-dropping-particle":"","parse-names":false,"suffix":""},{"dropping-particle":"","family":"Dey","given":"Kartick Prasad","non-dropping-particle":"","parse-names":false,"suffix":""}],"id":"ITEM-1","issued":{"date-parts":[["2018"]]},"number-of-pages":"145-173","publisher":"Springer Singapore","title":"Preparation, Properties and Application of Hydrogels: A Review","type":"book"},"uris":["http://www.mendeley.com/documents/?uuid=8e60f048-5265-438e-a16e-17ed59619adb"]}],"mendeley":{"formattedCitation":"&lt;sup&gt;3&lt;/sup&gt;","plainTextFormattedCitation":"3","previouslyFormattedCitation":"&lt;sup&gt;3&lt;/sup&gt;"},"properties":{"noteIndex":0},"schema":"https://github.com/citation-style-language/schema/raw/master/csl-citation.json"}</w:instrText>
      </w:r>
      <w:r w:rsidR="00B22B86" w:rsidRPr="000B2514">
        <w:rPr>
          <w:rFonts w:ascii="Times New Roman" w:hAnsi="Times New Roman" w:cs="Times New Roman"/>
          <w:color w:val="000000" w:themeColor="text1"/>
          <w:sz w:val="24"/>
          <w:szCs w:val="24"/>
        </w:rPr>
        <w:fldChar w:fldCharType="separate"/>
      </w:r>
      <w:r w:rsidR="00B22B86" w:rsidRPr="000B2514">
        <w:rPr>
          <w:rFonts w:ascii="Times New Roman" w:hAnsi="Times New Roman" w:cs="Times New Roman"/>
          <w:noProof/>
          <w:color w:val="000000" w:themeColor="text1"/>
          <w:sz w:val="24"/>
          <w:szCs w:val="24"/>
          <w:vertAlign w:val="superscript"/>
        </w:rPr>
        <w:t>3</w:t>
      </w:r>
      <w:r w:rsidR="00B22B86" w:rsidRPr="000B2514">
        <w:rPr>
          <w:rFonts w:ascii="Times New Roman" w:hAnsi="Times New Roman" w:cs="Times New Roman"/>
          <w:color w:val="000000" w:themeColor="text1"/>
          <w:sz w:val="24"/>
          <w:szCs w:val="24"/>
        </w:rPr>
        <w:fldChar w:fldCharType="end"/>
      </w:r>
      <w:r w:rsidR="0047608F" w:rsidRPr="000B2514">
        <w:rPr>
          <w:rFonts w:ascii="Times New Roman" w:hAnsi="Times New Roman" w:cs="Times New Roman"/>
          <w:color w:val="000000" w:themeColor="text1"/>
          <w:sz w:val="24"/>
          <w:szCs w:val="24"/>
        </w:rPr>
        <w:t xml:space="preserve">  </w:t>
      </w:r>
      <w:r w:rsidR="00484E81" w:rsidRPr="00484E81">
        <w:rPr>
          <w:rFonts w:ascii="Times New Roman" w:hAnsi="Times New Roman" w:cs="Times New Roman"/>
          <w:color w:val="000000" w:themeColor="text1"/>
          <w:sz w:val="24"/>
          <w:szCs w:val="24"/>
        </w:rPr>
        <w:t>Over the past 50 years, hydrogels have drawn a lot of attention because of their extraordinary promise in a variety of applications</w:t>
      </w:r>
      <w:r w:rsidR="00B57B02" w:rsidRPr="000B2514">
        <w:rPr>
          <w:rFonts w:ascii="Times New Roman" w:hAnsi="Times New Roman" w:cs="Times New Roman"/>
          <w:color w:val="000000" w:themeColor="text1"/>
          <w:sz w:val="24"/>
          <w:szCs w:val="24"/>
        </w:rPr>
        <w:t>.</w:t>
      </w:r>
      <w:r w:rsidR="00B22B86" w:rsidRPr="000B2514">
        <w:rPr>
          <w:rFonts w:ascii="Times New Roman" w:hAnsi="Times New Roman" w:cs="Times New Roman"/>
          <w:color w:val="000000" w:themeColor="text1"/>
          <w:sz w:val="24"/>
          <w:szCs w:val="24"/>
        </w:rPr>
        <w:fldChar w:fldCharType="begin" w:fldLock="1"/>
      </w:r>
      <w:r w:rsidR="00B22B86" w:rsidRPr="000B2514">
        <w:rPr>
          <w:rFonts w:ascii="Times New Roman" w:hAnsi="Times New Roman" w:cs="Times New Roman"/>
          <w:color w:val="000000" w:themeColor="text1"/>
          <w:sz w:val="24"/>
          <w:szCs w:val="24"/>
        </w:rPr>
        <w:instrText>ADDIN CSL_CITATION {"citationItems":[{"id":"ITEM-1","itemData":{"DOI":"10.1002/adfm.201201708","ISSN":"1616301X","abstract":"Hydrogels find widespread applications in biomedical engineering due to their hydrated environment and tunable properties (e.g., mechanical, chemical, biocompatible) similar to the native extracellular matrix (ECM). However, challenges still exist regarding utilizing hydrogels in applications such as engineering 3D tissue constructs and active targeting in drug delivery, due to the lack of controllability, actuation, and quick-response properties. Recently, magnetic hydrogels have emerged as a novel biocomposite for their active response properties and extended applications. In this review, the state-of-the-art methods for magnetic hydrogel preparation are presented and their advantages and drawbacks in applications are discussed. The applications of magnetic hydrogels in biomedical engineering are also reviewed, including tissue engineering, drug delivery and release, enzyme immobilization, cancer therapy, and soft actuators. Concluding remarks and perspectives for the future development of magnetic hydrogels are addressed. Magnetic hydrogels are emerging as a novel biocomposite for active response properties and extended applications. State-of-the-art methods for magnetic hydrogel fabrication are presented. The applications of magnetic hydrogels in biomedical engineering are also reviewed, including tissue engineering, drug delivery and enzyme immobilization, cancer therapy, and soft actuators. Concluding remarks and perspectives for the future development of magnetic hydrogels are addressed. Copyright © 2013 WILEY-VCH Verlag GmbH &amp; Co. KGaA, Weinheim.","author":[{"dropping-particle":"","family":"Li","given":"Yuhui","non-dropping-particle":"","parse-names":false,"suffix":""},{"dropping-particle":"","family":"Huang","given":"Guoyou","non-dropping-particle":"","parse-names":false,"suffix":""},{"dropping-particle":"","family":"Zhang","given":"Xiaohui","non-dropping-particle":"","parse-names":false,"suffix":""},{"dropping-particle":"","family":"Li","given":"Baoqiang","non-dropping-particle":"","parse-names":false,"suffix":""},{"dropping-particle":"","family":"Chen","given":"Yongmei","non-dropping-particle":"","parse-names":false,"suffix":""},{"dropping-particle":"","family":"Lu","given":"Tingli","non-dropping-particle":"","parse-names":false,"suffix":""},{"dropping-particle":"","family":"Lu","given":"Tian Jian","non-dropping-particle":"","parse-names":false,"suffix":""},{"dropping-particle":"","family":"Xu","given":"Feng","non-dropping-particle":"","parse-names":false,"suffix":""}],"container-title":"Advanced Functional Materials","id":"ITEM-1","issue":"6","issued":{"date-parts":[["2013"]]},"page":"660-672","title":"Magnetic hydrogels and their potential biomedical applications","type":"article-journal","volume":"23"},"uris":["http://www.mendeley.com/documents/?uuid=7e666e4f-9149-4248-a025-288ca06de9dc"]}],"mendeley":{"formattedCitation":"&lt;sup&gt;4&lt;/sup&gt;","plainTextFormattedCitation":"4","previouslyFormattedCitation":"&lt;sup&gt;4&lt;/sup&gt;"},"properties":{"noteIndex":0},"schema":"https://github.com/citation-style-language/schema/raw/master/csl-citation.json"}</w:instrText>
      </w:r>
      <w:r w:rsidR="00B22B86" w:rsidRPr="000B2514">
        <w:rPr>
          <w:rFonts w:ascii="Times New Roman" w:hAnsi="Times New Roman" w:cs="Times New Roman"/>
          <w:color w:val="000000" w:themeColor="text1"/>
          <w:sz w:val="24"/>
          <w:szCs w:val="24"/>
        </w:rPr>
        <w:fldChar w:fldCharType="separate"/>
      </w:r>
      <w:r w:rsidR="00B22B86" w:rsidRPr="000B2514">
        <w:rPr>
          <w:rFonts w:ascii="Times New Roman" w:hAnsi="Times New Roman" w:cs="Times New Roman"/>
          <w:noProof/>
          <w:color w:val="000000" w:themeColor="text1"/>
          <w:sz w:val="24"/>
          <w:szCs w:val="24"/>
          <w:vertAlign w:val="superscript"/>
        </w:rPr>
        <w:t>4</w:t>
      </w:r>
      <w:r w:rsidR="00B22B86" w:rsidRPr="000B2514">
        <w:rPr>
          <w:rFonts w:ascii="Times New Roman" w:hAnsi="Times New Roman" w:cs="Times New Roman"/>
          <w:color w:val="000000" w:themeColor="text1"/>
          <w:sz w:val="24"/>
          <w:szCs w:val="24"/>
        </w:rPr>
        <w:fldChar w:fldCharType="end"/>
      </w:r>
      <w:r w:rsidR="00DD3E35" w:rsidRPr="000B2514">
        <w:rPr>
          <w:rFonts w:ascii="Times New Roman" w:hAnsi="Times New Roman" w:cs="Times New Roman"/>
          <w:color w:val="000000" w:themeColor="text1"/>
          <w:sz w:val="24"/>
          <w:szCs w:val="24"/>
        </w:rPr>
        <w:t xml:space="preserve"> </w:t>
      </w:r>
      <w:r w:rsidR="0016418F" w:rsidRPr="000B2514">
        <w:rPr>
          <w:rFonts w:ascii="Times New Roman" w:hAnsi="Times New Roman" w:cs="Times New Roman"/>
          <w:color w:val="000000" w:themeColor="text1"/>
          <w:sz w:val="24"/>
          <w:szCs w:val="24"/>
        </w:rPr>
        <w:t xml:space="preserve"> </w:t>
      </w:r>
      <w:r w:rsidR="00E06ABA" w:rsidRPr="000B2514">
        <w:rPr>
          <w:rFonts w:ascii="Times New Roman" w:hAnsi="Times New Roman" w:cs="Times New Roman"/>
          <w:color w:val="000000" w:themeColor="text1"/>
          <w:sz w:val="24"/>
          <w:szCs w:val="24"/>
        </w:rPr>
        <w:t>Hydrogels</w:t>
      </w:r>
      <w:r w:rsidR="00F8639D" w:rsidRPr="000B2514">
        <w:rPr>
          <w:rFonts w:ascii="Times New Roman" w:hAnsi="Times New Roman" w:cs="Times New Roman"/>
          <w:color w:val="000000" w:themeColor="text1"/>
          <w:sz w:val="24"/>
          <w:szCs w:val="24"/>
        </w:rPr>
        <w:t xml:space="preserve"> </w:t>
      </w:r>
      <w:r w:rsidR="00515821" w:rsidRPr="000B2514">
        <w:rPr>
          <w:rFonts w:ascii="Times New Roman" w:hAnsi="Times New Roman" w:cs="Times New Roman"/>
          <w:color w:val="000000" w:themeColor="text1"/>
          <w:sz w:val="24"/>
          <w:szCs w:val="24"/>
        </w:rPr>
        <w:t xml:space="preserve">exhibit </w:t>
      </w:r>
      <w:r w:rsidR="00F8639D" w:rsidRPr="000B2514">
        <w:rPr>
          <w:rFonts w:ascii="Times New Roman" w:hAnsi="Times New Roman" w:cs="Times New Roman"/>
          <w:color w:val="000000" w:themeColor="text1"/>
          <w:sz w:val="24"/>
          <w:szCs w:val="24"/>
        </w:rPr>
        <w:t xml:space="preserve">flexibility very similar to </w:t>
      </w:r>
      <w:r w:rsidR="00EF406F" w:rsidRPr="000B2514">
        <w:rPr>
          <w:rFonts w:ascii="Times New Roman" w:hAnsi="Times New Roman" w:cs="Times New Roman"/>
          <w:color w:val="000000" w:themeColor="text1"/>
          <w:sz w:val="24"/>
          <w:szCs w:val="24"/>
        </w:rPr>
        <w:t xml:space="preserve">that of </w:t>
      </w:r>
      <w:r w:rsidR="00F8639D" w:rsidRPr="000B2514">
        <w:rPr>
          <w:rFonts w:ascii="Times New Roman" w:hAnsi="Times New Roman" w:cs="Times New Roman"/>
          <w:color w:val="000000" w:themeColor="text1"/>
          <w:sz w:val="24"/>
          <w:szCs w:val="24"/>
        </w:rPr>
        <w:t xml:space="preserve">natural tissue due to their </w:t>
      </w:r>
      <w:r w:rsidR="00EF406F" w:rsidRPr="000B2514">
        <w:rPr>
          <w:rFonts w:ascii="Times New Roman" w:hAnsi="Times New Roman" w:cs="Times New Roman"/>
          <w:color w:val="000000" w:themeColor="text1"/>
          <w:sz w:val="24"/>
          <w:szCs w:val="24"/>
        </w:rPr>
        <w:t xml:space="preserve">capability of carrying large water and fluid contents, such as </w:t>
      </w:r>
      <w:r w:rsidR="00831E49" w:rsidRPr="000B2514">
        <w:rPr>
          <w:rFonts w:ascii="Times New Roman" w:hAnsi="Times New Roman" w:cs="Times New Roman"/>
          <w:color w:val="000000" w:themeColor="text1"/>
          <w:sz w:val="24"/>
          <w:szCs w:val="24"/>
        </w:rPr>
        <w:t xml:space="preserve">biological fluids </w:t>
      </w:r>
      <w:r w:rsidR="00EF406F" w:rsidRPr="000B2514">
        <w:rPr>
          <w:rFonts w:ascii="Times New Roman" w:hAnsi="Times New Roman" w:cs="Times New Roman"/>
          <w:color w:val="000000" w:themeColor="text1"/>
          <w:sz w:val="24"/>
          <w:szCs w:val="24"/>
        </w:rPr>
        <w:t xml:space="preserve">which may </w:t>
      </w:r>
      <w:r w:rsidR="00831E49" w:rsidRPr="000B2514">
        <w:rPr>
          <w:rFonts w:ascii="Times New Roman" w:hAnsi="Times New Roman" w:cs="Times New Roman"/>
          <w:color w:val="000000" w:themeColor="text1"/>
          <w:sz w:val="24"/>
          <w:szCs w:val="24"/>
        </w:rPr>
        <w:t>resembl</w:t>
      </w:r>
      <w:r w:rsidR="00EF406F" w:rsidRPr="000B2514">
        <w:rPr>
          <w:rFonts w:ascii="Times New Roman" w:hAnsi="Times New Roman" w:cs="Times New Roman"/>
          <w:color w:val="000000" w:themeColor="text1"/>
          <w:sz w:val="24"/>
          <w:szCs w:val="24"/>
        </w:rPr>
        <w:t>e</w:t>
      </w:r>
      <w:r w:rsidR="00831E49" w:rsidRPr="000B2514">
        <w:rPr>
          <w:rFonts w:ascii="Times New Roman" w:hAnsi="Times New Roman" w:cs="Times New Roman"/>
          <w:color w:val="000000" w:themeColor="text1"/>
          <w:sz w:val="24"/>
          <w:szCs w:val="24"/>
        </w:rPr>
        <w:t xml:space="preserve"> biological tissues. </w:t>
      </w:r>
      <w:r w:rsidR="001D2AF4" w:rsidRPr="001D2AF4">
        <w:rPr>
          <w:rFonts w:ascii="Times New Roman" w:hAnsi="Times New Roman" w:cs="Times New Roman"/>
          <w:color w:val="000000" w:themeColor="text1"/>
          <w:sz w:val="24"/>
          <w:szCs w:val="24"/>
        </w:rPr>
        <w:t>Due to this property, a lot of interest has grown</w:t>
      </w:r>
      <w:r w:rsidR="001D2AF4">
        <w:rPr>
          <w:rFonts w:ascii="Times New Roman" w:hAnsi="Times New Roman" w:cs="Times New Roman"/>
          <w:color w:val="000000" w:themeColor="text1"/>
          <w:sz w:val="24"/>
          <w:szCs w:val="24"/>
        </w:rPr>
        <w:t xml:space="preserve"> </w:t>
      </w:r>
      <w:r w:rsidR="006E0F95" w:rsidRPr="000B2514">
        <w:rPr>
          <w:rFonts w:ascii="Times New Roman" w:hAnsi="Times New Roman" w:cs="Times New Roman"/>
          <w:color w:val="000000" w:themeColor="text1"/>
          <w:sz w:val="24"/>
          <w:szCs w:val="24"/>
        </w:rPr>
        <w:t xml:space="preserve">in designing the innovative </w:t>
      </w:r>
      <w:r w:rsidR="0042194B" w:rsidRPr="000B2514">
        <w:rPr>
          <w:rFonts w:ascii="Times New Roman" w:hAnsi="Times New Roman" w:cs="Times New Roman"/>
          <w:color w:val="000000" w:themeColor="text1"/>
          <w:sz w:val="24"/>
          <w:szCs w:val="24"/>
        </w:rPr>
        <w:t xml:space="preserve">devices </w:t>
      </w:r>
      <w:r w:rsidR="00D8205C" w:rsidRPr="00D8205C">
        <w:rPr>
          <w:rFonts w:ascii="Times New Roman" w:hAnsi="Times New Roman" w:cs="Times New Roman"/>
          <w:color w:val="000000" w:themeColor="text1"/>
          <w:sz w:val="24"/>
          <w:szCs w:val="24"/>
        </w:rPr>
        <w:t>through altering their tuneable physicochemical characteristics.</w:t>
      </w:r>
      <w:r w:rsidR="00B22B86" w:rsidRPr="000B2514">
        <w:rPr>
          <w:rFonts w:ascii="Times New Roman" w:hAnsi="Times New Roman" w:cs="Times New Roman"/>
          <w:color w:val="000000" w:themeColor="text1"/>
          <w:sz w:val="24"/>
          <w:szCs w:val="24"/>
        </w:rPr>
        <w:t xml:space="preserve"> </w:t>
      </w:r>
      <w:r w:rsidR="00E06ABA" w:rsidRPr="000B2514">
        <w:rPr>
          <w:rFonts w:ascii="Times New Roman" w:hAnsi="Times New Roman" w:cs="Times New Roman"/>
          <w:color w:val="000000" w:themeColor="text1"/>
          <w:sz w:val="24"/>
          <w:szCs w:val="24"/>
        </w:rPr>
        <w:t>Recently,</w:t>
      </w:r>
      <w:r w:rsidR="00F8639D" w:rsidRPr="000B2514">
        <w:rPr>
          <w:rFonts w:ascii="Times New Roman" w:hAnsi="Times New Roman" w:cs="Times New Roman"/>
          <w:color w:val="000000" w:themeColor="text1"/>
          <w:sz w:val="24"/>
          <w:szCs w:val="24"/>
        </w:rPr>
        <w:t xml:space="preserve"> </w:t>
      </w:r>
      <w:r w:rsidR="00D8205C">
        <w:rPr>
          <w:rFonts w:ascii="Times New Roman" w:hAnsi="Times New Roman" w:cs="Times New Roman"/>
          <w:color w:val="000000" w:themeColor="text1"/>
          <w:sz w:val="24"/>
          <w:szCs w:val="24"/>
        </w:rPr>
        <w:t>s</w:t>
      </w:r>
      <w:r w:rsidR="00D8205C" w:rsidRPr="00D8205C">
        <w:rPr>
          <w:rFonts w:ascii="Times New Roman" w:hAnsi="Times New Roman" w:cs="Times New Roman"/>
          <w:color w:val="000000" w:themeColor="text1"/>
          <w:sz w:val="24"/>
          <w:szCs w:val="24"/>
        </w:rPr>
        <w:t xml:space="preserve">ynthetic hydrogels rapidly replaced natural hydrogels </w:t>
      </w:r>
      <w:r w:rsidR="00EF406F" w:rsidRPr="000B2514">
        <w:rPr>
          <w:rFonts w:ascii="Times New Roman" w:hAnsi="Times New Roman" w:cs="Times New Roman"/>
          <w:color w:val="000000" w:themeColor="text1"/>
          <w:sz w:val="24"/>
          <w:szCs w:val="24"/>
        </w:rPr>
        <w:t xml:space="preserve">having </w:t>
      </w:r>
      <w:r w:rsidR="00EF406F" w:rsidRPr="000B2514">
        <w:rPr>
          <w:rFonts w:ascii="Times New Roman" w:hAnsi="Times New Roman" w:cs="Times New Roman"/>
          <w:color w:val="000000" w:themeColor="text1"/>
          <w:sz w:val="24"/>
          <w:szCs w:val="24"/>
        </w:rPr>
        <w:lastRenderedPageBreak/>
        <w:t xml:space="preserve">distinct </w:t>
      </w:r>
      <w:r w:rsidR="00D8205C" w:rsidRPr="00D8205C">
        <w:rPr>
          <w:rFonts w:ascii="Times New Roman" w:hAnsi="Times New Roman" w:cs="Times New Roman"/>
          <w:color w:val="000000" w:themeColor="text1"/>
          <w:sz w:val="24"/>
          <w:szCs w:val="24"/>
        </w:rPr>
        <w:t xml:space="preserve">structures that </w:t>
      </w:r>
      <w:r w:rsidR="00D8205C">
        <w:rPr>
          <w:rFonts w:ascii="Times New Roman" w:hAnsi="Times New Roman" w:cs="Times New Roman"/>
          <w:color w:val="000000" w:themeColor="text1"/>
          <w:sz w:val="24"/>
          <w:szCs w:val="24"/>
        </w:rPr>
        <w:t>can yield</w:t>
      </w:r>
      <w:r w:rsidR="00D8205C" w:rsidRPr="00D8205C">
        <w:rPr>
          <w:rFonts w:ascii="Times New Roman" w:hAnsi="Times New Roman" w:cs="Times New Roman"/>
          <w:color w:val="000000" w:themeColor="text1"/>
          <w:sz w:val="24"/>
          <w:szCs w:val="24"/>
        </w:rPr>
        <w:t xml:space="preserve"> changeable functionality and degradable by additional modification</w:t>
      </w:r>
      <w:r w:rsidR="00EF406F" w:rsidRPr="000B2514">
        <w:rPr>
          <w:rFonts w:ascii="Times New Roman" w:hAnsi="Times New Roman" w:cs="Times New Roman"/>
          <w:color w:val="000000" w:themeColor="text1"/>
          <w:sz w:val="24"/>
          <w:szCs w:val="24"/>
        </w:rPr>
        <w:t xml:space="preserve">. </w:t>
      </w:r>
      <w:r w:rsidR="00E06ABA" w:rsidRPr="000B2514">
        <w:rPr>
          <w:rFonts w:ascii="Times New Roman" w:hAnsi="Times New Roman" w:cs="Times New Roman"/>
          <w:color w:val="000000" w:themeColor="text1"/>
          <w:sz w:val="24"/>
          <w:szCs w:val="24"/>
        </w:rPr>
        <w:t xml:space="preserve"> </w:t>
      </w:r>
      <w:r w:rsidR="00EF406F" w:rsidRPr="000B2514">
        <w:rPr>
          <w:rFonts w:ascii="Times New Roman" w:hAnsi="Times New Roman" w:cs="Times New Roman"/>
          <w:color w:val="000000" w:themeColor="text1"/>
          <w:sz w:val="24"/>
          <w:szCs w:val="24"/>
        </w:rPr>
        <w:t xml:space="preserve">Relying upon the properties </w:t>
      </w:r>
      <w:r w:rsidR="00F8639D" w:rsidRPr="000B2514">
        <w:rPr>
          <w:rFonts w:ascii="Times New Roman" w:hAnsi="Times New Roman" w:cs="Times New Roman"/>
          <w:color w:val="000000" w:themeColor="text1"/>
          <w:sz w:val="24"/>
          <w:szCs w:val="24"/>
        </w:rPr>
        <w:t xml:space="preserve">of the </w:t>
      </w:r>
      <w:r w:rsidR="004D228F" w:rsidRPr="000B2514">
        <w:rPr>
          <w:rFonts w:ascii="Times New Roman" w:hAnsi="Times New Roman" w:cs="Times New Roman"/>
          <w:color w:val="000000" w:themeColor="text1"/>
          <w:sz w:val="24"/>
          <w:szCs w:val="24"/>
        </w:rPr>
        <w:t xml:space="preserve">components </w:t>
      </w:r>
      <w:r w:rsidR="00EF406F" w:rsidRPr="000B2514">
        <w:rPr>
          <w:rFonts w:ascii="Times New Roman" w:hAnsi="Times New Roman" w:cs="Times New Roman"/>
          <w:color w:val="000000" w:themeColor="text1"/>
          <w:sz w:val="24"/>
          <w:szCs w:val="24"/>
        </w:rPr>
        <w:t>utilized</w:t>
      </w:r>
      <w:r w:rsidR="004D228F" w:rsidRPr="000B2514">
        <w:rPr>
          <w:rFonts w:ascii="Times New Roman" w:hAnsi="Times New Roman" w:cs="Times New Roman"/>
          <w:color w:val="000000" w:themeColor="text1"/>
          <w:sz w:val="24"/>
          <w:szCs w:val="24"/>
        </w:rPr>
        <w:t xml:space="preserve"> in polymeric network</w:t>
      </w:r>
      <w:r w:rsidR="00F8639D" w:rsidRPr="000B2514">
        <w:rPr>
          <w:rFonts w:ascii="Times New Roman" w:hAnsi="Times New Roman" w:cs="Times New Roman"/>
          <w:color w:val="000000" w:themeColor="text1"/>
          <w:sz w:val="24"/>
          <w:szCs w:val="24"/>
        </w:rPr>
        <w:t xml:space="preserve"> </w:t>
      </w:r>
      <w:r w:rsidR="00EF406F" w:rsidRPr="000B2514">
        <w:rPr>
          <w:rFonts w:ascii="Times New Roman" w:hAnsi="Times New Roman" w:cs="Times New Roman"/>
          <w:color w:val="000000" w:themeColor="text1"/>
          <w:sz w:val="24"/>
          <w:szCs w:val="24"/>
        </w:rPr>
        <w:t>along with the</w:t>
      </w:r>
      <w:r w:rsidR="004D228F" w:rsidRPr="000B2514">
        <w:rPr>
          <w:rFonts w:ascii="Times New Roman" w:hAnsi="Times New Roman" w:cs="Times New Roman"/>
          <w:color w:val="000000" w:themeColor="text1"/>
          <w:sz w:val="24"/>
          <w:szCs w:val="24"/>
        </w:rPr>
        <w:t xml:space="preserve"> </w:t>
      </w:r>
      <w:r w:rsidR="00E123D0" w:rsidRPr="000B2514">
        <w:rPr>
          <w:rFonts w:ascii="Times New Roman" w:hAnsi="Times New Roman" w:cs="Times New Roman"/>
          <w:color w:val="000000" w:themeColor="text1"/>
          <w:sz w:val="24"/>
          <w:szCs w:val="24"/>
        </w:rPr>
        <w:t>density of the</w:t>
      </w:r>
      <w:r w:rsidR="00F8639D" w:rsidRPr="000B2514">
        <w:rPr>
          <w:rFonts w:ascii="Times New Roman" w:hAnsi="Times New Roman" w:cs="Times New Roman"/>
          <w:color w:val="000000" w:themeColor="text1"/>
          <w:sz w:val="24"/>
          <w:szCs w:val="24"/>
        </w:rPr>
        <w:t xml:space="preserve"> </w:t>
      </w:r>
      <w:r w:rsidR="00E123D0" w:rsidRPr="000B2514">
        <w:rPr>
          <w:rFonts w:ascii="Times New Roman" w:hAnsi="Times New Roman" w:cs="Times New Roman"/>
          <w:color w:val="000000" w:themeColor="text1"/>
          <w:sz w:val="24"/>
          <w:szCs w:val="24"/>
        </w:rPr>
        <w:t xml:space="preserve">network </w:t>
      </w:r>
      <w:r w:rsidR="00F8639D" w:rsidRPr="000B2514">
        <w:rPr>
          <w:rFonts w:ascii="Times New Roman" w:hAnsi="Times New Roman" w:cs="Times New Roman"/>
          <w:color w:val="000000" w:themeColor="text1"/>
          <w:sz w:val="24"/>
          <w:szCs w:val="24"/>
        </w:rPr>
        <w:t xml:space="preserve">joints, </w:t>
      </w:r>
      <w:r w:rsidR="004D228F" w:rsidRPr="000B2514">
        <w:rPr>
          <w:rFonts w:ascii="Times New Roman" w:hAnsi="Times New Roman" w:cs="Times New Roman"/>
          <w:color w:val="000000" w:themeColor="text1"/>
          <w:sz w:val="24"/>
          <w:szCs w:val="24"/>
        </w:rPr>
        <w:t xml:space="preserve">they </w:t>
      </w:r>
      <w:r w:rsidR="00F8639D" w:rsidRPr="000B2514">
        <w:rPr>
          <w:rFonts w:ascii="Times New Roman" w:hAnsi="Times New Roman" w:cs="Times New Roman"/>
          <w:color w:val="000000" w:themeColor="text1"/>
          <w:sz w:val="24"/>
          <w:szCs w:val="24"/>
        </w:rPr>
        <w:t>can contain various amounts of water</w:t>
      </w:r>
      <w:r w:rsidR="004D228F" w:rsidRPr="000B2514">
        <w:rPr>
          <w:rFonts w:ascii="Times New Roman" w:hAnsi="Times New Roman" w:cs="Times New Roman"/>
          <w:color w:val="000000" w:themeColor="text1"/>
          <w:sz w:val="24"/>
          <w:szCs w:val="24"/>
        </w:rPr>
        <w:t xml:space="preserve"> in equilibrium</w:t>
      </w:r>
      <w:r w:rsidR="00B57B02" w:rsidRPr="000B2514">
        <w:rPr>
          <w:rFonts w:ascii="Times New Roman" w:hAnsi="Times New Roman" w:cs="Times New Roman"/>
          <w:color w:val="000000" w:themeColor="text1"/>
          <w:sz w:val="24"/>
          <w:szCs w:val="24"/>
        </w:rPr>
        <w:t>.</w:t>
      </w:r>
      <w:r w:rsidR="00B22B86" w:rsidRPr="000B2514">
        <w:rPr>
          <w:rFonts w:ascii="Times New Roman" w:hAnsi="Times New Roman" w:cs="Times New Roman"/>
          <w:color w:val="000000" w:themeColor="text1"/>
          <w:sz w:val="24"/>
          <w:szCs w:val="24"/>
        </w:rPr>
        <w:fldChar w:fldCharType="begin" w:fldLock="1"/>
      </w:r>
      <w:r w:rsidR="00B22B86" w:rsidRPr="000B2514">
        <w:rPr>
          <w:rFonts w:ascii="Times New Roman" w:hAnsi="Times New Roman" w:cs="Times New Roman"/>
          <w:color w:val="000000" w:themeColor="text1"/>
          <w:sz w:val="24"/>
          <w:szCs w:val="24"/>
        </w:rPr>
        <w:instrText>ADDIN CSL_CITATION {"citationItems":[{"id":"ITEM-1","itemData":{"DOI":"10.1016/j.ijbiomac.2018.05.037","ISSN":"18790003","PMID":"29751036","abstract":"Ginger peroxidase (GP) was entrapped into the hydrogels of guar gum (GG)-alginate/agarose and these immobilized GP preparations were employed for the treatment of textile effluent. GG is a natural hydrophilic polysaccharide, the average size of which increases in its hydrated form that helps in retaining the enzyme inside the entrapping support. Therefore, the activity retention by alginate-guar gum (ANGG) and agarose-guar gum (AGG) was higher than that of alginate and agarose alone. ANGG-GP and AGG-GP were highly stable against various physical and chemical denaturants during the decolorization of textile effluent. As compared to free GP, both the immobilized preparations were more efficient in the decolorization of textile effluent in batch processes. After 10th repeated use in batch processes, ANGG-GP and AGG-GP was quite effective in removing up to 68% and 55% of the color from textile effluent, respectively. Continuous packed bed reactors containing ANGG-GP and AGG-GP were able to decolorize around 80% and 69% of the effluent color, respectively, even after 30 days of their continuous operation at room temperature (30 °C). Genotoxicity of textile effluent was significantly reduced after GP mediated decolorization.","author":[{"dropping-particle":"","family":"Ali","given":"Misha","non-dropping-particle":"","parse-names":false,"suffix":""},{"dropping-particle":"","family":"Husain","given":"Qayyum","non-dropping-particle":"","parse-names":false,"suffix":""}],"container-title":"International Journal of Biological Macromolecules","id":"ITEM-1","issued":{"date-parts":[["2018"]]},"page":"463-471","publisher":"Elsevier B.V","title":"Guar gum blended alginate/agarose hydrogel as a promising support for the entrapment of peroxidase: Stability and reusability studies for the treatment of textile effluent","type":"article-journal","volume":"116"},"uris":["http://www.mendeley.com/documents/?uuid=a7259217-8c0b-41c4-849d-6ad1f576848d"]}],"mendeley":{"formattedCitation":"&lt;sup&gt;5&lt;/sup&gt;","plainTextFormattedCitation":"5","previouslyFormattedCitation":"&lt;sup&gt;5&lt;/sup&gt;"},"properties":{"noteIndex":0},"schema":"https://github.com/citation-style-language/schema/raw/master/csl-citation.json"}</w:instrText>
      </w:r>
      <w:r w:rsidR="00B22B86" w:rsidRPr="000B2514">
        <w:rPr>
          <w:rFonts w:ascii="Times New Roman" w:hAnsi="Times New Roman" w:cs="Times New Roman"/>
          <w:color w:val="000000" w:themeColor="text1"/>
          <w:sz w:val="24"/>
          <w:szCs w:val="24"/>
        </w:rPr>
        <w:fldChar w:fldCharType="separate"/>
      </w:r>
      <w:r w:rsidR="00B22B86" w:rsidRPr="000B2514">
        <w:rPr>
          <w:rFonts w:ascii="Times New Roman" w:hAnsi="Times New Roman" w:cs="Times New Roman"/>
          <w:noProof/>
          <w:color w:val="000000" w:themeColor="text1"/>
          <w:sz w:val="24"/>
          <w:szCs w:val="24"/>
          <w:vertAlign w:val="superscript"/>
        </w:rPr>
        <w:t>5</w:t>
      </w:r>
      <w:r w:rsidR="00B22B86" w:rsidRPr="000B2514">
        <w:rPr>
          <w:rFonts w:ascii="Times New Roman" w:hAnsi="Times New Roman" w:cs="Times New Roman"/>
          <w:color w:val="000000" w:themeColor="text1"/>
          <w:sz w:val="24"/>
          <w:szCs w:val="24"/>
        </w:rPr>
        <w:fldChar w:fldCharType="end"/>
      </w:r>
    </w:p>
    <w:p w14:paraId="7B19FCC6" w14:textId="341F45E7" w:rsidR="00B57B02" w:rsidRPr="000B2514" w:rsidRDefault="00E54CA3" w:rsidP="00EC6979">
      <w:pPr>
        <w:spacing w:after="0" w:line="360" w:lineRule="auto"/>
        <w:jc w:val="both"/>
        <w:rPr>
          <w:rFonts w:ascii="Times New Roman" w:hAnsi="Times New Roman" w:cs="Times New Roman"/>
          <w:color w:val="000000" w:themeColor="text1"/>
          <w:sz w:val="24"/>
          <w:szCs w:val="24"/>
        </w:rPr>
      </w:pPr>
      <w:r w:rsidRPr="000B2514">
        <w:rPr>
          <w:rFonts w:ascii="Times New Roman" w:hAnsi="Times New Roman" w:cs="Times New Roman"/>
          <w:color w:val="000000" w:themeColor="text1"/>
          <w:sz w:val="24"/>
          <w:szCs w:val="24"/>
        </w:rPr>
        <w:t>The synthesis of h</w:t>
      </w:r>
      <w:r w:rsidR="00F8639D" w:rsidRPr="000B2514">
        <w:rPr>
          <w:rFonts w:ascii="Times New Roman" w:hAnsi="Times New Roman" w:cs="Times New Roman"/>
          <w:color w:val="000000" w:themeColor="text1"/>
          <w:sz w:val="24"/>
          <w:szCs w:val="24"/>
        </w:rPr>
        <w:t xml:space="preserve">ydrogels </w:t>
      </w:r>
      <w:r w:rsidR="00A11186" w:rsidRPr="000B2514">
        <w:rPr>
          <w:rFonts w:ascii="Times New Roman" w:hAnsi="Times New Roman" w:cs="Times New Roman"/>
          <w:color w:val="000000" w:themeColor="text1"/>
          <w:sz w:val="24"/>
          <w:szCs w:val="24"/>
        </w:rPr>
        <w:t>can</w:t>
      </w:r>
      <w:r w:rsidR="00F8639D" w:rsidRPr="000B2514">
        <w:rPr>
          <w:rFonts w:ascii="Times New Roman" w:hAnsi="Times New Roman" w:cs="Times New Roman"/>
          <w:color w:val="000000" w:themeColor="text1"/>
          <w:sz w:val="24"/>
          <w:szCs w:val="24"/>
        </w:rPr>
        <w:t xml:space="preserve"> be</w:t>
      </w:r>
      <w:r w:rsidRPr="000B2514">
        <w:rPr>
          <w:rFonts w:ascii="Times New Roman" w:hAnsi="Times New Roman" w:cs="Times New Roman"/>
          <w:color w:val="000000" w:themeColor="text1"/>
          <w:sz w:val="24"/>
          <w:szCs w:val="24"/>
        </w:rPr>
        <w:t xml:space="preserve"> achieved by</w:t>
      </w:r>
      <w:r w:rsidR="00F8639D" w:rsidRPr="000B2514">
        <w:rPr>
          <w:rFonts w:ascii="Times New Roman" w:hAnsi="Times New Roman" w:cs="Times New Roman"/>
          <w:color w:val="000000" w:themeColor="text1"/>
          <w:sz w:val="24"/>
          <w:szCs w:val="24"/>
        </w:rPr>
        <w:t xml:space="preserve"> </w:t>
      </w:r>
      <w:r w:rsidR="008F3611" w:rsidRPr="000B2514">
        <w:rPr>
          <w:rFonts w:ascii="Times New Roman" w:hAnsi="Times New Roman" w:cs="Times New Roman"/>
          <w:color w:val="000000" w:themeColor="text1"/>
          <w:sz w:val="24"/>
          <w:szCs w:val="24"/>
        </w:rPr>
        <w:t>several</w:t>
      </w:r>
      <w:r w:rsidR="00B573DC" w:rsidRPr="000B2514">
        <w:rPr>
          <w:rFonts w:ascii="Times New Roman" w:hAnsi="Times New Roman" w:cs="Times New Roman"/>
          <w:color w:val="000000" w:themeColor="text1"/>
          <w:sz w:val="24"/>
          <w:szCs w:val="24"/>
        </w:rPr>
        <w:t xml:space="preserve"> </w:t>
      </w:r>
      <w:r w:rsidR="00F8639D" w:rsidRPr="000B2514">
        <w:rPr>
          <w:rFonts w:ascii="Times New Roman" w:hAnsi="Times New Roman" w:cs="Times New Roman"/>
          <w:color w:val="000000" w:themeColor="text1"/>
          <w:sz w:val="24"/>
          <w:szCs w:val="24"/>
        </w:rPr>
        <w:t>chemical ways</w:t>
      </w:r>
      <w:r w:rsidR="00B573DC" w:rsidRPr="000B2514">
        <w:rPr>
          <w:rFonts w:ascii="Times New Roman" w:hAnsi="Times New Roman" w:cs="Times New Roman"/>
          <w:color w:val="000000" w:themeColor="text1"/>
          <w:sz w:val="24"/>
          <w:szCs w:val="24"/>
        </w:rPr>
        <w:t xml:space="preserve"> involving</w:t>
      </w:r>
      <w:r w:rsidR="00F8639D" w:rsidRPr="000B2514">
        <w:rPr>
          <w:rFonts w:ascii="Times New Roman" w:hAnsi="Times New Roman" w:cs="Times New Roman"/>
          <w:color w:val="000000" w:themeColor="text1"/>
          <w:sz w:val="24"/>
          <w:szCs w:val="24"/>
        </w:rPr>
        <w:t xml:space="preserve"> one-step</w:t>
      </w:r>
      <w:r w:rsidR="00B573DC" w:rsidRPr="000B2514">
        <w:rPr>
          <w:rFonts w:ascii="Times New Roman" w:hAnsi="Times New Roman" w:cs="Times New Roman"/>
          <w:color w:val="000000" w:themeColor="text1"/>
          <w:sz w:val="24"/>
          <w:szCs w:val="24"/>
        </w:rPr>
        <w:t xml:space="preserve"> methods</w:t>
      </w:r>
      <w:r w:rsidR="00F8639D" w:rsidRPr="000B2514">
        <w:rPr>
          <w:rFonts w:ascii="Times New Roman" w:hAnsi="Times New Roman" w:cs="Times New Roman"/>
          <w:color w:val="000000" w:themeColor="text1"/>
          <w:sz w:val="24"/>
          <w:szCs w:val="24"/>
        </w:rPr>
        <w:t xml:space="preserve"> like cross-linking of multifunctional monomers</w:t>
      </w:r>
      <w:r w:rsidRPr="000B2514">
        <w:rPr>
          <w:rFonts w:ascii="Times New Roman" w:hAnsi="Times New Roman" w:cs="Times New Roman"/>
          <w:color w:val="000000" w:themeColor="text1"/>
          <w:sz w:val="24"/>
          <w:szCs w:val="24"/>
        </w:rPr>
        <w:t xml:space="preserve">, polymerization, </w:t>
      </w:r>
      <w:r w:rsidR="00D17D8E" w:rsidRPr="000B2514">
        <w:rPr>
          <w:rFonts w:ascii="Times New Roman" w:hAnsi="Times New Roman" w:cs="Times New Roman"/>
          <w:color w:val="000000" w:themeColor="text1"/>
          <w:sz w:val="24"/>
          <w:szCs w:val="24"/>
        </w:rPr>
        <w:t xml:space="preserve">and </w:t>
      </w:r>
      <w:r w:rsidR="00F8639D" w:rsidRPr="000B2514">
        <w:rPr>
          <w:rFonts w:ascii="Times New Roman" w:hAnsi="Times New Roman" w:cs="Times New Roman"/>
          <w:color w:val="000000" w:themeColor="text1"/>
          <w:sz w:val="24"/>
          <w:szCs w:val="24"/>
        </w:rPr>
        <w:t xml:space="preserve">multiple step </w:t>
      </w:r>
      <w:r w:rsidR="00D17D8E" w:rsidRPr="000B2514">
        <w:rPr>
          <w:rFonts w:ascii="Times New Roman" w:hAnsi="Times New Roman" w:cs="Times New Roman"/>
          <w:color w:val="000000" w:themeColor="text1"/>
          <w:sz w:val="24"/>
          <w:szCs w:val="24"/>
        </w:rPr>
        <w:t>methods</w:t>
      </w:r>
      <w:r w:rsidR="00F8639D" w:rsidRPr="000B2514">
        <w:rPr>
          <w:rFonts w:ascii="Times New Roman" w:hAnsi="Times New Roman" w:cs="Times New Roman"/>
          <w:color w:val="000000" w:themeColor="text1"/>
          <w:sz w:val="24"/>
          <w:szCs w:val="24"/>
        </w:rPr>
        <w:t xml:space="preserve"> </w:t>
      </w:r>
      <w:r w:rsidRPr="000B2514">
        <w:rPr>
          <w:rFonts w:ascii="Times New Roman" w:hAnsi="Times New Roman" w:cs="Times New Roman"/>
          <w:color w:val="000000" w:themeColor="text1"/>
          <w:sz w:val="24"/>
          <w:szCs w:val="24"/>
        </w:rPr>
        <w:t xml:space="preserve">which </w:t>
      </w:r>
      <w:r w:rsidR="00F8639D" w:rsidRPr="000B2514">
        <w:rPr>
          <w:rFonts w:ascii="Times New Roman" w:hAnsi="Times New Roman" w:cs="Times New Roman"/>
          <w:color w:val="000000" w:themeColor="text1"/>
          <w:sz w:val="24"/>
          <w:szCs w:val="24"/>
        </w:rPr>
        <w:t>involv</w:t>
      </w:r>
      <w:r w:rsidRPr="000B2514">
        <w:rPr>
          <w:rFonts w:ascii="Times New Roman" w:hAnsi="Times New Roman" w:cs="Times New Roman"/>
          <w:color w:val="000000" w:themeColor="text1"/>
          <w:sz w:val="24"/>
          <w:szCs w:val="24"/>
        </w:rPr>
        <w:t>es</w:t>
      </w:r>
      <w:r w:rsidR="00F8639D" w:rsidRPr="000B2514">
        <w:rPr>
          <w:rFonts w:ascii="Times New Roman" w:hAnsi="Times New Roman" w:cs="Times New Roman"/>
          <w:color w:val="000000" w:themeColor="text1"/>
          <w:sz w:val="24"/>
          <w:szCs w:val="24"/>
        </w:rPr>
        <w:t xml:space="preserve"> synthesis of polymer</w:t>
      </w:r>
      <w:r w:rsidRPr="000B2514">
        <w:rPr>
          <w:rFonts w:ascii="Times New Roman" w:hAnsi="Times New Roman" w:cs="Times New Roman"/>
          <w:color w:val="000000" w:themeColor="text1"/>
          <w:sz w:val="24"/>
          <w:szCs w:val="24"/>
        </w:rPr>
        <w:t>ic chains</w:t>
      </w:r>
      <w:r w:rsidR="00F8639D" w:rsidRPr="000B2514">
        <w:rPr>
          <w:rFonts w:ascii="Times New Roman" w:hAnsi="Times New Roman" w:cs="Times New Roman"/>
          <w:color w:val="000000" w:themeColor="text1"/>
          <w:sz w:val="24"/>
          <w:szCs w:val="24"/>
        </w:rPr>
        <w:t xml:space="preserve"> </w:t>
      </w:r>
      <w:r w:rsidR="00D17D8E" w:rsidRPr="000B2514">
        <w:rPr>
          <w:rFonts w:ascii="Times New Roman" w:hAnsi="Times New Roman" w:cs="Times New Roman"/>
          <w:color w:val="000000" w:themeColor="text1"/>
          <w:sz w:val="24"/>
          <w:szCs w:val="24"/>
        </w:rPr>
        <w:t xml:space="preserve">containing </w:t>
      </w:r>
      <w:r w:rsidRPr="000B2514">
        <w:rPr>
          <w:rFonts w:ascii="Times New Roman" w:hAnsi="Times New Roman" w:cs="Times New Roman"/>
          <w:color w:val="000000" w:themeColor="text1"/>
          <w:sz w:val="24"/>
          <w:szCs w:val="24"/>
        </w:rPr>
        <w:t xml:space="preserve">highly </w:t>
      </w:r>
      <w:r w:rsidR="00F8639D" w:rsidRPr="000B2514">
        <w:rPr>
          <w:rFonts w:ascii="Times New Roman" w:hAnsi="Times New Roman" w:cs="Times New Roman"/>
          <w:color w:val="000000" w:themeColor="text1"/>
          <w:sz w:val="24"/>
          <w:szCs w:val="24"/>
        </w:rPr>
        <w:t xml:space="preserve">reactive </w:t>
      </w:r>
      <w:r w:rsidR="00D17D8E" w:rsidRPr="000B2514">
        <w:rPr>
          <w:rFonts w:ascii="Times New Roman" w:hAnsi="Times New Roman" w:cs="Times New Roman"/>
          <w:color w:val="000000" w:themeColor="text1"/>
          <w:sz w:val="24"/>
          <w:szCs w:val="24"/>
        </w:rPr>
        <w:t xml:space="preserve">functional </w:t>
      </w:r>
      <w:r w:rsidR="00F8639D" w:rsidRPr="000B2514">
        <w:rPr>
          <w:rFonts w:ascii="Times New Roman" w:hAnsi="Times New Roman" w:cs="Times New Roman"/>
          <w:color w:val="000000" w:themeColor="text1"/>
          <w:sz w:val="24"/>
          <w:szCs w:val="24"/>
        </w:rPr>
        <w:t>groups</w:t>
      </w:r>
      <w:r w:rsidR="0009696C" w:rsidRPr="000B2514">
        <w:rPr>
          <w:rFonts w:ascii="Times New Roman" w:hAnsi="Times New Roman" w:cs="Times New Roman"/>
          <w:color w:val="000000" w:themeColor="text1"/>
          <w:sz w:val="24"/>
          <w:szCs w:val="24"/>
        </w:rPr>
        <w:t>,</w:t>
      </w:r>
      <w:r w:rsidRPr="000B2514">
        <w:rPr>
          <w:rFonts w:ascii="Times New Roman" w:hAnsi="Times New Roman" w:cs="Times New Roman"/>
          <w:color w:val="000000" w:themeColor="text1"/>
          <w:sz w:val="24"/>
          <w:szCs w:val="24"/>
        </w:rPr>
        <w:t xml:space="preserve"> which </w:t>
      </w:r>
      <w:r w:rsidR="00F8639D" w:rsidRPr="000B2514">
        <w:rPr>
          <w:rFonts w:ascii="Times New Roman" w:hAnsi="Times New Roman" w:cs="Times New Roman"/>
          <w:color w:val="000000" w:themeColor="text1"/>
          <w:sz w:val="24"/>
          <w:szCs w:val="24"/>
        </w:rPr>
        <w:t>subsequent</w:t>
      </w:r>
      <w:r w:rsidRPr="000B2514">
        <w:rPr>
          <w:rFonts w:ascii="Times New Roman" w:hAnsi="Times New Roman" w:cs="Times New Roman"/>
          <w:color w:val="000000" w:themeColor="text1"/>
          <w:sz w:val="24"/>
          <w:szCs w:val="24"/>
        </w:rPr>
        <w:t>ly gets</w:t>
      </w:r>
      <w:r w:rsidR="00F8639D" w:rsidRPr="000B2514">
        <w:rPr>
          <w:rFonts w:ascii="Times New Roman" w:hAnsi="Times New Roman" w:cs="Times New Roman"/>
          <w:color w:val="000000" w:themeColor="text1"/>
          <w:sz w:val="24"/>
          <w:szCs w:val="24"/>
        </w:rPr>
        <w:t xml:space="preserve"> cross-link</w:t>
      </w:r>
      <w:r w:rsidRPr="000B2514">
        <w:rPr>
          <w:rFonts w:ascii="Times New Roman" w:hAnsi="Times New Roman" w:cs="Times New Roman"/>
          <w:color w:val="000000" w:themeColor="text1"/>
          <w:sz w:val="24"/>
          <w:szCs w:val="24"/>
        </w:rPr>
        <w:t>ed</w:t>
      </w:r>
      <w:r w:rsidR="00F8639D" w:rsidRPr="000B2514">
        <w:rPr>
          <w:rFonts w:ascii="Times New Roman" w:hAnsi="Times New Roman" w:cs="Times New Roman"/>
          <w:color w:val="000000" w:themeColor="text1"/>
          <w:sz w:val="24"/>
          <w:szCs w:val="24"/>
        </w:rPr>
        <w:t xml:space="preserve"> with </w:t>
      </w:r>
      <w:r w:rsidRPr="000B2514">
        <w:rPr>
          <w:rFonts w:ascii="Times New Roman" w:hAnsi="Times New Roman" w:cs="Times New Roman"/>
          <w:color w:val="000000" w:themeColor="text1"/>
          <w:sz w:val="24"/>
          <w:szCs w:val="24"/>
        </w:rPr>
        <w:t xml:space="preserve">a </w:t>
      </w:r>
      <w:r w:rsidR="00606468" w:rsidRPr="000B2514">
        <w:rPr>
          <w:rFonts w:ascii="Times New Roman" w:hAnsi="Times New Roman" w:cs="Times New Roman"/>
          <w:color w:val="000000" w:themeColor="text1"/>
          <w:sz w:val="24"/>
          <w:szCs w:val="24"/>
        </w:rPr>
        <w:t>suitable cross-linking agent</w:t>
      </w:r>
      <w:r w:rsidR="00F8639D" w:rsidRPr="000B2514">
        <w:rPr>
          <w:rFonts w:ascii="Times New Roman" w:hAnsi="Times New Roman" w:cs="Times New Roman"/>
          <w:color w:val="000000" w:themeColor="text1"/>
          <w:sz w:val="24"/>
          <w:szCs w:val="24"/>
        </w:rPr>
        <w:t>.</w:t>
      </w:r>
      <w:r w:rsidRPr="000B2514">
        <w:rPr>
          <w:rFonts w:ascii="Times New Roman" w:hAnsi="Times New Roman" w:cs="Times New Roman"/>
          <w:color w:val="000000" w:themeColor="text1"/>
          <w:sz w:val="24"/>
          <w:szCs w:val="24"/>
        </w:rPr>
        <w:t xml:space="preserve"> A</w:t>
      </w:r>
      <w:r w:rsidR="00F8639D" w:rsidRPr="000B2514">
        <w:rPr>
          <w:rFonts w:ascii="Times New Roman" w:hAnsi="Times New Roman" w:cs="Times New Roman"/>
          <w:color w:val="000000" w:themeColor="text1"/>
          <w:sz w:val="24"/>
          <w:szCs w:val="24"/>
        </w:rPr>
        <w:t xml:space="preserve"> polymer engineer can </w:t>
      </w:r>
      <w:r w:rsidR="0009696C" w:rsidRPr="000B2514">
        <w:rPr>
          <w:rFonts w:ascii="Times New Roman" w:hAnsi="Times New Roman" w:cs="Times New Roman"/>
          <w:color w:val="000000" w:themeColor="text1"/>
          <w:sz w:val="24"/>
          <w:szCs w:val="24"/>
        </w:rPr>
        <w:t>formulate</w:t>
      </w:r>
      <w:r w:rsidR="00F8639D" w:rsidRPr="000B2514">
        <w:rPr>
          <w:rFonts w:ascii="Times New Roman" w:hAnsi="Times New Roman" w:cs="Times New Roman"/>
          <w:color w:val="000000" w:themeColor="text1"/>
          <w:sz w:val="24"/>
          <w:szCs w:val="24"/>
        </w:rPr>
        <w:t xml:space="preserve"> polymer</w:t>
      </w:r>
      <w:r w:rsidRPr="000B2514">
        <w:rPr>
          <w:rFonts w:ascii="Times New Roman" w:hAnsi="Times New Roman" w:cs="Times New Roman"/>
          <w:color w:val="000000" w:themeColor="text1"/>
          <w:sz w:val="24"/>
          <w:szCs w:val="24"/>
        </w:rPr>
        <w:t>ic</w:t>
      </w:r>
      <w:r w:rsidR="00F8639D" w:rsidRPr="000B2514">
        <w:rPr>
          <w:rFonts w:ascii="Times New Roman" w:hAnsi="Times New Roman" w:cs="Times New Roman"/>
          <w:color w:val="000000" w:themeColor="text1"/>
          <w:sz w:val="24"/>
          <w:szCs w:val="24"/>
        </w:rPr>
        <w:t xml:space="preserve"> networks </w:t>
      </w:r>
      <w:r w:rsidRPr="000B2514">
        <w:rPr>
          <w:rFonts w:ascii="Times New Roman" w:hAnsi="Times New Roman" w:cs="Times New Roman"/>
          <w:color w:val="000000" w:themeColor="text1"/>
          <w:sz w:val="24"/>
          <w:szCs w:val="24"/>
        </w:rPr>
        <w:t>possessing a</w:t>
      </w:r>
      <w:r w:rsidR="00F8639D" w:rsidRPr="000B2514">
        <w:rPr>
          <w:rFonts w:ascii="Times New Roman" w:hAnsi="Times New Roman" w:cs="Times New Roman"/>
          <w:color w:val="000000" w:themeColor="text1"/>
          <w:sz w:val="24"/>
          <w:szCs w:val="24"/>
        </w:rPr>
        <w:t xml:space="preserve"> molecular-scale control </w:t>
      </w:r>
      <w:r w:rsidR="00934FAE" w:rsidRPr="000B2514">
        <w:rPr>
          <w:rFonts w:ascii="Times New Roman" w:hAnsi="Times New Roman" w:cs="Times New Roman"/>
          <w:color w:val="000000" w:themeColor="text1"/>
          <w:sz w:val="24"/>
          <w:szCs w:val="24"/>
        </w:rPr>
        <w:t xml:space="preserve">over structure including cross-linking density </w:t>
      </w:r>
      <w:r w:rsidR="00F8639D" w:rsidRPr="000B2514">
        <w:rPr>
          <w:rFonts w:ascii="Times New Roman" w:hAnsi="Times New Roman" w:cs="Times New Roman"/>
          <w:color w:val="000000" w:themeColor="text1"/>
          <w:sz w:val="24"/>
          <w:szCs w:val="24"/>
        </w:rPr>
        <w:t xml:space="preserve">with </w:t>
      </w:r>
      <w:r w:rsidR="00934FAE" w:rsidRPr="000B2514">
        <w:rPr>
          <w:rFonts w:ascii="Times New Roman" w:hAnsi="Times New Roman" w:cs="Times New Roman"/>
          <w:color w:val="000000" w:themeColor="text1"/>
          <w:sz w:val="24"/>
          <w:szCs w:val="24"/>
        </w:rPr>
        <w:t>modified</w:t>
      </w:r>
      <w:r w:rsidR="00BB3163" w:rsidRPr="000B2514">
        <w:rPr>
          <w:rFonts w:ascii="Times New Roman" w:hAnsi="Times New Roman" w:cs="Times New Roman"/>
          <w:color w:val="000000" w:themeColor="text1"/>
          <w:sz w:val="24"/>
          <w:szCs w:val="24"/>
        </w:rPr>
        <w:t xml:space="preserve"> features like</w:t>
      </w:r>
      <w:r w:rsidR="00F8639D" w:rsidRPr="000B2514">
        <w:rPr>
          <w:rFonts w:ascii="Times New Roman" w:hAnsi="Times New Roman" w:cs="Times New Roman"/>
          <w:color w:val="000000" w:themeColor="text1"/>
          <w:sz w:val="24"/>
          <w:szCs w:val="24"/>
        </w:rPr>
        <w:t>,</w:t>
      </w:r>
      <w:r w:rsidR="00D8205C" w:rsidRPr="00D8205C">
        <w:rPr>
          <w:rFonts w:ascii="Times New Roman" w:hAnsi="Times New Roman" w:cs="Times New Roman"/>
          <w:color w:val="000000" w:themeColor="text1"/>
          <w:sz w:val="24"/>
          <w:szCs w:val="24"/>
        </w:rPr>
        <w:t xml:space="preserve"> </w:t>
      </w:r>
      <w:r w:rsidR="00D8205C" w:rsidRPr="000B2514">
        <w:rPr>
          <w:rFonts w:ascii="Times New Roman" w:hAnsi="Times New Roman" w:cs="Times New Roman"/>
          <w:color w:val="000000" w:themeColor="text1"/>
          <w:sz w:val="24"/>
          <w:szCs w:val="24"/>
        </w:rPr>
        <w:t>biodegradation,</w:t>
      </w:r>
      <w:r w:rsidR="00F8639D" w:rsidRPr="000B2514">
        <w:rPr>
          <w:rFonts w:ascii="Times New Roman" w:hAnsi="Times New Roman" w:cs="Times New Roman"/>
          <w:color w:val="000000" w:themeColor="text1"/>
          <w:sz w:val="24"/>
          <w:szCs w:val="24"/>
        </w:rPr>
        <w:t xml:space="preserve"> mechanical</w:t>
      </w:r>
      <w:r w:rsidR="00934FAE" w:rsidRPr="000B2514">
        <w:rPr>
          <w:rFonts w:ascii="Times New Roman" w:hAnsi="Times New Roman" w:cs="Times New Roman"/>
          <w:color w:val="000000" w:themeColor="text1"/>
          <w:sz w:val="24"/>
          <w:szCs w:val="24"/>
        </w:rPr>
        <w:t xml:space="preserve"> properties</w:t>
      </w:r>
      <w:r w:rsidR="00F8639D" w:rsidRPr="000B2514">
        <w:rPr>
          <w:rFonts w:ascii="Times New Roman" w:hAnsi="Times New Roman" w:cs="Times New Roman"/>
          <w:color w:val="000000" w:themeColor="text1"/>
          <w:sz w:val="24"/>
          <w:szCs w:val="24"/>
        </w:rPr>
        <w:t>,</w:t>
      </w:r>
      <w:r w:rsidR="00BB3163" w:rsidRPr="000B2514">
        <w:rPr>
          <w:rFonts w:ascii="Times New Roman" w:hAnsi="Times New Roman" w:cs="Times New Roman"/>
          <w:color w:val="000000" w:themeColor="text1"/>
          <w:sz w:val="24"/>
          <w:szCs w:val="24"/>
        </w:rPr>
        <w:t xml:space="preserve"> </w:t>
      </w:r>
      <w:r w:rsidR="00F8639D" w:rsidRPr="000B2514">
        <w:rPr>
          <w:rFonts w:ascii="Times New Roman" w:hAnsi="Times New Roman" w:cs="Times New Roman"/>
          <w:color w:val="000000" w:themeColor="text1"/>
          <w:sz w:val="24"/>
          <w:szCs w:val="24"/>
        </w:rPr>
        <w:t>biological</w:t>
      </w:r>
      <w:r w:rsidR="00BB3163" w:rsidRPr="000B2514">
        <w:rPr>
          <w:rFonts w:ascii="Times New Roman" w:hAnsi="Times New Roman" w:cs="Times New Roman"/>
          <w:color w:val="000000" w:themeColor="text1"/>
          <w:sz w:val="24"/>
          <w:szCs w:val="24"/>
        </w:rPr>
        <w:t xml:space="preserve"> and</w:t>
      </w:r>
      <w:r w:rsidR="00F8639D" w:rsidRPr="000B2514">
        <w:rPr>
          <w:rFonts w:ascii="Times New Roman" w:hAnsi="Times New Roman" w:cs="Times New Roman"/>
          <w:color w:val="000000" w:themeColor="text1"/>
          <w:sz w:val="24"/>
          <w:szCs w:val="24"/>
        </w:rPr>
        <w:t xml:space="preserve"> </w:t>
      </w:r>
      <w:r w:rsidR="00BB3163" w:rsidRPr="000B2514">
        <w:rPr>
          <w:rFonts w:ascii="Times New Roman" w:hAnsi="Times New Roman" w:cs="Times New Roman"/>
          <w:color w:val="000000" w:themeColor="text1"/>
          <w:sz w:val="24"/>
          <w:szCs w:val="24"/>
        </w:rPr>
        <w:t xml:space="preserve">chemical </w:t>
      </w:r>
      <w:r w:rsidR="00F8639D" w:rsidRPr="000B2514">
        <w:rPr>
          <w:rFonts w:ascii="Times New Roman" w:hAnsi="Times New Roman" w:cs="Times New Roman"/>
          <w:color w:val="000000" w:themeColor="text1"/>
          <w:sz w:val="24"/>
          <w:szCs w:val="24"/>
        </w:rPr>
        <w:t>response to stimuli</w:t>
      </w:r>
      <w:r w:rsidR="00B57B02" w:rsidRPr="000B2514">
        <w:rPr>
          <w:rFonts w:ascii="Times New Roman" w:hAnsi="Times New Roman" w:cs="Times New Roman"/>
          <w:color w:val="000000" w:themeColor="text1"/>
          <w:sz w:val="24"/>
          <w:szCs w:val="24"/>
        </w:rPr>
        <w:t>.</w:t>
      </w:r>
      <w:r w:rsidR="00B22B86" w:rsidRPr="000B2514">
        <w:rPr>
          <w:rFonts w:ascii="Times New Roman" w:hAnsi="Times New Roman" w:cs="Times New Roman"/>
          <w:color w:val="000000" w:themeColor="text1"/>
          <w:sz w:val="24"/>
          <w:szCs w:val="24"/>
        </w:rPr>
        <w:fldChar w:fldCharType="begin" w:fldLock="1"/>
      </w:r>
      <w:r w:rsidR="0035236D" w:rsidRPr="000B2514">
        <w:rPr>
          <w:rFonts w:ascii="Times New Roman" w:hAnsi="Times New Roman" w:cs="Times New Roman"/>
          <w:color w:val="000000" w:themeColor="text1"/>
          <w:sz w:val="24"/>
          <w:szCs w:val="24"/>
        </w:rPr>
        <w:instrText>ADDIN CSL_CITATION {"citationItems":[{"id":"ITEM-1","itemData":{"DOI":"10.1016/j.radphyschem.2007.02.024","ISSN":"0969806X","abstract":"Biocompatible hydrogels based on poly(N-vinyl pyrrolidone) (PVP) were synthesized by electron beam irradiation of the dry polymer under various conditions. Sol-gel analysis of the bulk gel (in mm range) gave a dose of gelation of 94 kGy. As seen for various other polymers, the network density rises with the increase in dose. At around 350 kGy, PVP began to decompose. Based on these observations, films in μm range on a silicon wafer were synthesized by electron beam irradiation. Due to irradiation, the films adhered irreversibly on the wafer. Their swelling behavior was analyzed by ellipsometry. © 2007 Elsevier Ltd. All rights reserved.","author":[{"dropping-particle":"","family":"Burkert","given":"Sina","non-dropping-particle":"","parse-names":false,"suffix":""},{"dropping-particle":"","family":"Schmidt","given":"Thomas","non-dropping-particle":"","parse-names":false,"suffix":""},{"dropping-particle":"","family":"Gohs","given":"Uwe","non-dropping-particle":"","parse-names":false,"suffix":""},{"dropping-particle":"","family":"Dorschner","given":"Helmut","non-dropping-particle":"","parse-names":false,"suffix":""},{"dropping-particle":"","family":"Arndt","given":"Karl Friedrich","non-dropping-particle":"","parse-names":false,"suffix":""}],"container-title":"Radiation Physics and Chemistry","id":"ITEM-1","issue":"8-9","issued":{"date-parts":[["2007"]]},"page":"1324-1328","title":"Cross-linking of poly(N-vinyl pyrrolidone) films by electron beam irradiation","type":"article-journal","volume":"76"},"uris":["http://www.mendeley.com/documents/?uuid=f0ea44ed-3854-4599-b26a-c073a64df51b"]}],"mendeley":{"formattedCitation":"&lt;sup&gt;6&lt;/sup&gt;","plainTextFormattedCitation":"6","previouslyFormattedCitation":"&lt;sup&gt;6&lt;/sup&gt;"},"properties":{"noteIndex":0},"schema":"https://github.com/citation-style-language/schema/raw/master/csl-citation.json"}</w:instrText>
      </w:r>
      <w:r w:rsidR="00B22B86" w:rsidRPr="000B2514">
        <w:rPr>
          <w:rFonts w:ascii="Times New Roman" w:hAnsi="Times New Roman" w:cs="Times New Roman"/>
          <w:color w:val="000000" w:themeColor="text1"/>
          <w:sz w:val="24"/>
          <w:szCs w:val="24"/>
        </w:rPr>
        <w:fldChar w:fldCharType="separate"/>
      </w:r>
      <w:r w:rsidR="00B22B86" w:rsidRPr="000B2514">
        <w:rPr>
          <w:rFonts w:ascii="Times New Roman" w:hAnsi="Times New Roman" w:cs="Times New Roman"/>
          <w:noProof/>
          <w:color w:val="000000" w:themeColor="text1"/>
          <w:sz w:val="24"/>
          <w:szCs w:val="24"/>
          <w:vertAlign w:val="superscript"/>
        </w:rPr>
        <w:t>6</w:t>
      </w:r>
      <w:r w:rsidR="00B22B86" w:rsidRPr="000B2514">
        <w:rPr>
          <w:rFonts w:ascii="Times New Roman" w:hAnsi="Times New Roman" w:cs="Times New Roman"/>
          <w:color w:val="000000" w:themeColor="text1"/>
          <w:sz w:val="24"/>
          <w:szCs w:val="24"/>
        </w:rPr>
        <w:fldChar w:fldCharType="end"/>
      </w:r>
      <w:r w:rsidR="0009696C" w:rsidRPr="000B2514">
        <w:rPr>
          <w:rFonts w:ascii="Times New Roman" w:hAnsi="Times New Roman" w:cs="Times New Roman"/>
          <w:color w:val="000000" w:themeColor="text1"/>
          <w:sz w:val="24"/>
          <w:szCs w:val="24"/>
        </w:rPr>
        <w:t xml:space="preserve"> </w:t>
      </w:r>
    </w:p>
    <w:p w14:paraId="724B1583" w14:textId="3ABFBF97" w:rsidR="00745E08" w:rsidRPr="000B2514" w:rsidRDefault="00AB174E" w:rsidP="00EC6979">
      <w:pPr>
        <w:spacing w:after="0" w:line="360" w:lineRule="auto"/>
        <w:jc w:val="both"/>
        <w:rPr>
          <w:rFonts w:ascii="Times New Roman" w:hAnsi="Times New Roman" w:cs="Times New Roman"/>
          <w:color w:val="000000" w:themeColor="text1"/>
          <w:sz w:val="24"/>
          <w:szCs w:val="24"/>
        </w:rPr>
      </w:pPr>
      <w:r w:rsidRPr="000B2514">
        <w:rPr>
          <w:rFonts w:ascii="Times New Roman" w:hAnsi="Times New Roman" w:cs="Times New Roman"/>
          <w:b/>
          <w:bCs/>
          <w:color w:val="000000" w:themeColor="text1"/>
          <w:sz w:val="24"/>
          <w:szCs w:val="24"/>
        </w:rPr>
        <w:t xml:space="preserve">1.2 Natural Gums </w:t>
      </w:r>
      <w:r w:rsidR="00B51E73" w:rsidRPr="000B2514">
        <w:rPr>
          <w:rFonts w:ascii="Times New Roman" w:hAnsi="Times New Roman" w:cs="Times New Roman"/>
          <w:b/>
          <w:bCs/>
          <w:color w:val="000000" w:themeColor="text1"/>
          <w:sz w:val="24"/>
          <w:szCs w:val="24"/>
        </w:rPr>
        <w:t>b</w:t>
      </w:r>
      <w:r w:rsidRPr="000B2514">
        <w:rPr>
          <w:rFonts w:ascii="Times New Roman" w:hAnsi="Times New Roman" w:cs="Times New Roman"/>
          <w:b/>
          <w:bCs/>
          <w:color w:val="000000" w:themeColor="text1"/>
          <w:sz w:val="24"/>
          <w:szCs w:val="24"/>
        </w:rPr>
        <w:t>ased Hydrogels</w:t>
      </w:r>
    </w:p>
    <w:p w14:paraId="56C25C06" w14:textId="30A991F0" w:rsidR="00302FD1" w:rsidRPr="000B2514" w:rsidRDefault="00482707" w:rsidP="00EC6979">
      <w:pPr>
        <w:spacing w:after="0" w:line="360" w:lineRule="auto"/>
        <w:jc w:val="both"/>
        <w:rPr>
          <w:rFonts w:ascii="Times New Roman" w:hAnsi="Times New Roman" w:cs="Times New Roman"/>
          <w:color w:val="000000" w:themeColor="text1"/>
          <w:sz w:val="24"/>
          <w:szCs w:val="24"/>
        </w:rPr>
      </w:pPr>
      <w:r w:rsidRPr="000B2514">
        <w:rPr>
          <w:rFonts w:ascii="Times New Roman" w:hAnsi="Times New Roman" w:cs="Times New Roman"/>
          <w:color w:val="000000" w:themeColor="text1"/>
          <w:sz w:val="24"/>
          <w:szCs w:val="24"/>
        </w:rPr>
        <w:t>In the recent past,</w:t>
      </w:r>
      <w:r w:rsidR="00036FE0" w:rsidRPr="000B2514">
        <w:rPr>
          <w:rFonts w:ascii="Times New Roman" w:hAnsi="Times New Roman" w:cs="Times New Roman"/>
          <w:color w:val="000000" w:themeColor="text1"/>
          <w:sz w:val="24"/>
          <w:szCs w:val="24"/>
        </w:rPr>
        <w:t xml:space="preserve"> </w:t>
      </w:r>
      <w:r w:rsidR="005E0469" w:rsidRPr="000B2514">
        <w:rPr>
          <w:rFonts w:ascii="Times New Roman" w:hAnsi="Times New Roman" w:cs="Times New Roman"/>
          <w:color w:val="000000" w:themeColor="text1"/>
          <w:sz w:val="24"/>
          <w:szCs w:val="24"/>
        </w:rPr>
        <w:t>the</w:t>
      </w:r>
      <w:r w:rsidR="00745E08" w:rsidRPr="000B2514">
        <w:rPr>
          <w:rFonts w:ascii="Times New Roman" w:hAnsi="Times New Roman" w:cs="Times New Roman"/>
          <w:color w:val="000000" w:themeColor="text1"/>
          <w:sz w:val="24"/>
          <w:szCs w:val="24"/>
        </w:rPr>
        <w:t xml:space="preserve"> </w:t>
      </w:r>
      <w:r w:rsidRPr="000B2514">
        <w:rPr>
          <w:rFonts w:ascii="Times New Roman" w:hAnsi="Times New Roman" w:cs="Times New Roman"/>
          <w:color w:val="000000" w:themeColor="text1"/>
          <w:sz w:val="24"/>
          <w:szCs w:val="24"/>
        </w:rPr>
        <w:t>prospected</w:t>
      </w:r>
      <w:r w:rsidR="00745E08" w:rsidRPr="000B2514">
        <w:rPr>
          <w:rFonts w:ascii="Times New Roman" w:hAnsi="Times New Roman" w:cs="Times New Roman"/>
          <w:color w:val="000000" w:themeColor="text1"/>
          <w:sz w:val="24"/>
          <w:szCs w:val="24"/>
        </w:rPr>
        <w:t xml:space="preserve"> </w:t>
      </w:r>
      <w:r w:rsidR="001D2AF4" w:rsidRPr="001D2AF4">
        <w:rPr>
          <w:rFonts w:ascii="Times New Roman" w:hAnsi="Times New Roman" w:cs="Times New Roman"/>
          <w:color w:val="000000" w:themeColor="text1"/>
          <w:sz w:val="24"/>
          <w:szCs w:val="24"/>
        </w:rPr>
        <w:t xml:space="preserve">applications of natural gum polysaccharides in a range of fields </w:t>
      </w:r>
      <w:r w:rsidR="00745E08" w:rsidRPr="000B2514">
        <w:rPr>
          <w:rFonts w:ascii="Times New Roman" w:hAnsi="Times New Roman" w:cs="Times New Roman"/>
          <w:color w:val="000000" w:themeColor="text1"/>
          <w:sz w:val="24"/>
          <w:szCs w:val="24"/>
        </w:rPr>
        <w:t>of</w:t>
      </w:r>
      <w:r w:rsidR="002056CD" w:rsidRPr="000B2514">
        <w:rPr>
          <w:rFonts w:ascii="Times New Roman" w:hAnsi="Times New Roman" w:cs="Times New Roman"/>
          <w:color w:val="000000" w:themeColor="text1"/>
          <w:sz w:val="24"/>
          <w:szCs w:val="24"/>
        </w:rPr>
        <w:t xml:space="preserve"> water,</w:t>
      </w:r>
      <w:r w:rsidR="00745E08" w:rsidRPr="000B2514">
        <w:rPr>
          <w:rFonts w:ascii="Times New Roman" w:hAnsi="Times New Roman" w:cs="Times New Roman"/>
          <w:color w:val="000000" w:themeColor="text1"/>
          <w:sz w:val="24"/>
          <w:szCs w:val="24"/>
        </w:rPr>
        <w:t xml:space="preserve"> food, energy, </w:t>
      </w:r>
      <w:r w:rsidR="00362D1E" w:rsidRPr="000B2514">
        <w:rPr>
          <w:rFonts w:ascii="Times New Roman" w:hAnsi="Times New Roman" w:cs="Times New Roman"/>
          <w:color w:val="000000" w:themeColor="text1"/>
          <w:sz w:val="24"/>
          <w:szCs w:val="24"/>
        </w:rPr>
        <w:t xml:space="preserve">environment, </w:t>
      </w:r>
      <w:r w:rsidR="00D8205C" w:rsidRPr="000B2514">
        <w:rPr>
          <w:rFonts w:ascii="Times New Roman" w:hAnsi="Times New Roman" w:cs="Times New Roman"/>
          <w:color w:val="000000" w:themeColor="text1"/>
          <w:sz w:val="24"/>
          <w:szCs w:val="24"/>
        </w:rPr>
        <w:t>medicine</w:t>
      </w:r>
      <w:r w:rsidR="008F3611" w:rsidRPr="000B2514">
        <w:rPr>
          <w:rFonts w:ascii="Times New Roman" w:hAnsi="Times New Roman" w:cs="Times New Roman"/>
          <w:color w:val="000000" w:themeColor="text1"/>
          <w:sz w:val="24"/>
          <w:szCs w:val="24"/>
        </w:rPr>
        <w:t>,</w:t>
      </w:r>
      <w:r w:rsidR="00745E08" w:rsidRPr="000B2514">
        <w:rPr>
          <w:rFonts w:ascii="Times New Roman" w:hAnsi="Times New Roman" w:cs="Times New Roman"/>
          <w:color w:val="000000" w:themeColor="text1"/>
          <w:sz w:val="24"/>
          <w:szCs w:val="24"/>
        </w:rPr>
        <w:t xml:space="preserve"> and</w:t>
      </w:r>
      <w:r w:rsidR="00D8205C">
        <w:rPr>
          <w:rFonts w:ascii="Times New Roman" w:hAnsi="Times New Roman" w:cs="Times New Roman"/>
          <w:color w:val="000000" w:themeColor="text1"/>
          <w:sz w:val="24"/>
          <w:szCs w:val="24"/>
        </w:rPr>
        <w:t xml:space="preserve"> </w:t>
      </w:r>
      <w:r w:rsidR="00D8205C" w:rsidRPr="000B2514">
        <w:rPr>
          <w:rFonts w:ascii="Times New Roman" w:hAnsi="Times New Roman" w:cs="Times New Roman"/>
          <w:color w:val="000000" w:themeColor="text1"/>
          <w:sz w:val="24"/>
          <w:szCs w:val="24"/>
        </w:rPr>
        <w:t>biotechnology</w:t>
      </w:r>
      <w:r w:rsidR="00745E08" w:rsidRPr="000B2514">
        <w:rPr>
          <w:rFonts w:ascii="Times New Roman" w:hAnsi="Times New Roman" w:cs="Times New Roman"/>
          <w:color w:val="000000" w:themeColor="text1"/>
          <w:sz w:val="24"/>
          <w:szCs w:val="24"/>
        </w:rPr>
        <w:t xml:space="preserve"> industries, have </w:t>
      </w:r>
      <w:r w:rsidR="0080708F" w:rsidRPr="000B2514">
        <w:rPr>
          <w:rFonts w:ascii="Times New Roman" w:hAnsi="Times New Roman" w:cs="Times New Roman"/>
          <w:color w:val="000000" w:themeColor="text1"/>
          <w:sz w:val="24"/>
          <w:szCs w:val="24"/>
        </w:rPr>
        <w:t xml:space="preserve">gained an eye of research fraternity, </w:t>
      </w:r>
      <w:r w:rsidR="001D2AF4" w:rsidRPr="001D2AF4">
        <w:rPr>
          <w:rFonts w:ascii="Times New Roman" w:hAnsi="Times New Roman" w:cs="Times New Roman"/>
          <w:color w:val="000000" w:themeColor="text1"/>
          <w:sz w:val="24"/>
          <w:szCs w:val="24"/>
        </w:rPr>
        <w:t>because of their accessibility, affordability, structural variety, and exceptional qualities.</w:t>
      </w:r>
      <w:r w:rsidR="00E23B23" w:rsidRPr="000B2514">
        <w:rPr>
          <w:rFonts w:ascii="Times New Roman" w:hAnsi="Times New Roman" w:cs="Times New Roman"/>
          <w:color w:val="000000" w:themeColor="text1"/>
          <w:sz w:val="24"/>
          <w:szCs w:val="24"/>
        </w:rPr>
        <w:t xml:space="preserve"> </w:t>
      </w:r>
      <w:r w:rsidR="00745E08" w:rsidRPr="000B2514">
        <w:rPr>
          <w:rFonts w:ascii="Times New Roman" w:hAnsi="Times New Roman" w:cs="Times New Roman"/>
          <w:color w:val="000000" w:themeColor="text1"/>
          <w:sz w:val="24"/>
          <w:szCs w:val="24"/>
        </w:rPr>
        <w:t xml:space="preserve">Natural gums </w:t>
      </w:r>
      <w:r w:rsidR="005E0469" w:rsidRPr="000B2514">
        <w:rPr>
          <w:rFonts w:ascii="Times New Roman" w:hAnsi="Times New Roman" w:cs="Times New Roman"/>
          <w:color w:val="000000" w:themeColor="text1"/>
          <w:sz w:val="24"/>
          <w:szCs w:val="24"/>
        </w:rPr>
        <w:t>or polysaccharides</w:t>
      </w:r>
      <w:r w:rsidR="0035236D" w:rsidRPr="000B2514">
        <w:rPr>
          <w:rFonts w:ascii="Times New Roman" w:hAnsi="Times New Roman" w:cs="Times New Roman"/>
          <w:color w:val="000000" w:themeColor="text1"/>
          <w:sz w:val="24"/>
          <w:szCs w:val="24"/>
        </w:rPr>
        <w:fldChar w:fldCharType="begin" w:fldLock="1"/>
      </w:r>
      <w:r w:rsidR="0035236D" w:rsidRPr="000B2514">
        <w:rPr>
          <w:rFonts w:ascii="Times New Roman" w:hAnsi="Times New Roman" w:cs="Times New Roman"/>
          <w:color w:val="000000" w:themeColor="text1"/>
          <w:sz w:val="24"/>
          <w:szCs w:val="24"/>
        </w:rPr>
        <w:instrText>ADDIN CSL_CITATION {"citationItems":[{"id":"ITEM-1","itemData":{"DOI":"10.1016/j.ijbiomac.2019.06.113","ISSN":"18790003","PMID":"31226381","abstract":"The prospective uses of natural gum polysaccharides in various aspects of food, water, energy, biotechnology, environment and medicine industries, have garnered a great deal of attention recently. Natural gums have gained widespread attention due to their availability, low cost, structural diversity and remarkable properties as ‘green’ bio-based renewable materials. Natural gums are obtainable as natural polysaccharides from various tree genera possessing exceptional properties, including their renewable, biocompatible, biodegradable, and non-toxic nature and their ability to undergo easy chemical modifications. Hydrogels based on natural gums offer several valuable properties when equated to synthetic origin. The fundamental objective of this review is to compile different strategies for the preparation of hydrogels based on several important commercially available gums (arabic, guar, gellan, ghatti, karaya, kondagogu, konjac, locust bean tamarind, tragacanth, tara and xanthan) for the greener synthesis and stabilization of metal/metal oxide NPs, production of electrospun fibers, water purification, drug delivery, tissue engineering, agriculture and for antimicrobial and biomedical applications.","author":[{"dropping-particle":"","family":"Ahmad","given":"Suhail","non-dropping-particle":"","parse-names":false,"suffix":""},{"dropping-particle":"","family":"Ahmad","given":"Mudasir","non-dropping-particle":"","parse-names":false,"suffix":""},{"dropping-particle":"","family":"Manzoor","given":"Kaiser","non-dropping-particle":"","parse-names":false,"suffix":""},{"dropping-particle":"","family":"Purwar","given":"Roli","non-dropping-particle":"","parse-names":false,"suffix":""},{"dropping-particle":"","family":"Ikram","given":"Saiqa","non-dropping-particle":"","parse-names":false,"suffix":""}],"container-title":"International Journal of Biological Macromolecules","id":"ITEM-1","issued":{"date-parts":[["2019"]]},"page":"870-890","publisher":"Elsevier B.V.","title":"A review on latest innovations in natural gums based hydrogels: Preparations &amp; applications","type":"article-journal","volume":"136"},"uris":["http://www.mendeley.com/documents/?uuid=c3efef84-26b2-4ad1-b608-fdaba5beac61"]}],"mendeley":{"formattedCitation":"&lt;sup&gt;7&lt;/sup&gt;","plainTextFormattedCitation":"7","previouslyFormattedCitation":"&lt;sup&gt;7&lt;/sup&gt;"},"properties":{"noteIndex":0},"schema":"https://github.com/citation-style-language/schema/raw/master/csl-citation.json"}</w:instrText>
      </w:r>
      <w:r w:rsidR="0035236D" w:rsidRPr="000B2514">
        <w:rPr>
          <w:rFonts w:ascii="Times New Roman" w:hAnsi="Times New Roman" w:cs="Times New Roman"/>
          <w:color w:val="000000" w:themeColor="text1"/>
          <w:sz w:val="24"/>
          <w:szCs w:val="24"/>
        </w:rPr>
        <w:fldChar w:fldCharType="separate"/>
      </w:r>
      <w:r w:rsidR="0035236D" w:rsidRPr="000B2514">
        <w:rPr>
          <w:rFonts w:ascii="Times New Roman" w:hAnsi="Times New Roman" w:cs="Times New Roman"/>
          <w:noProof/>
          <w:color w:val="000000" w:themeColor="text1"/>
          <w:sz w:val="24"/>
          <w:szCs w:val="24"/>
          <w:vertAlign w:val="superscript"/>
        </w:rPr>
        <w:t>7</w:t>
      </w:r>
      <w:r w:rsidR="0035236D" w:rsidRPr="000B2514">
        <w:rPr>
          <w:rFonts w:ascii="Times New Roman" w:hAnsi="Times New Roman" w:cs="Times New Roman"/>
          <w:color w:val="000000" w:themeColor="text1"/>
          <w:sz w:val="24"/>
          <w:szCs w:val="24"/>
        </w:rPr>
        <w:fldChar w:fldCharType="end"/>
      </w:r>
      <w:r w:rsidR="00B57B02" w:rsidRPr="000B2514">
        <w:rPr>
          <w:rFonts w:ascii="Times New Roman" w:hAnsi="Times New Roman" w:cs="Times New Roman"/>
          <w:color w:val="000000" w:themeColor="text1"/>
          <w:sz w:val="24"/>
          <w:szCs w:val="24"/>
        </w:rPr>
        <w:t xml:space="preserve"> </w:t>
      </w:r>
      <w:r w:rsidR="00745E08" w:rsidRPr="000B2514">
        <w:rPr>
          <w:rFonts w:ascii="Times New Roman" w:hAnsi="Times New Roman" w:cs="Times New Roman"/>
          <w:color w:val="000000" w:themeColor="text1"/>
          <w:sz w:val="24"/>
          <w:szCs w:val="24"/>
        </w:rPr>
        <w:t>are obtainable from various tree g</w:t>
      </w:r>
      <w:r w:rsidR="00427495" w:rsidRPr="000B2514">
        <w:rPr>
          <w:rFonts w:ascii="Times New Roman" w:hAnsi="Times New Roman" w:cs="Times New Roman"/>
          <w:color w:val="000000" w:themeColor="text1"/>
          <w:sz w:val="24"/>
          <w:szCs w:val="24"/>
        </w:rPr>
        <w:t>roups</w:t>
      </w:r>
      <w:r w:rsidR="00C84110" w:rsidRPr="000B2514">
        <w:rPr>
          <w:rFonts w:ascii="Times New Roman" w:hAnsi="Times New Roman" w:cs="Times New Roman"/>
          <w:color w:val="000000" w:themeColor="text1"/>
          <w:sz w:val="24"/>
          <w:szCs w:val="24"/>
        </w:rPr>
        <w:t>,</w:t>
      </w:r>
      <w:r w:rsidR="00745E08" w:rsidRPr="000B2514">
        <w:rPr>
          <w:rFonts w:ascii="Times New Roman" w:hAnsi="Times New Roman" w:cs="Times New Roman"/>
          <w:color w:val="000000" w:themeColor="text1"/>
          <w:sz w:val="24"/>
          <w:szCs w:val="24"/>
        </w:rPr>
        <w:t xml:space="preserve"> possessing </w:t>
      </w:r>
      <w:r w:rsidR="00427495" w:rsidRPr="000B2514">
        <w:rPr>
          <w:rFonts w:ascii="Times New Roman" w:hAnsi="Times New Roman" w:cs="Times New Roman"/>
          <w:color w:val="000000" w:themeColor="text1"/>
          <w:sz w:val="24"/>
          <w:szCs w:val="24"/>
        </w:rPr>
        <w:t>extraordinary</w:t>
      </w:r>
      <w:r w:rsidR="00745E08" w:rsidRPr="000B2514">
        <w:rPr>
          <w:rFonts w:ascii="Times New Roman" w:hAnsi="Times New Roman" w:cs="Times New Roman"/>
          <w:color w:val="000000" w:themeColor="text1"/>
          <w:sz w:val="24"/>
          <w:szCs w:val="24"/>
        </w:rPr>
        <w:t xml:space="preserve"> properties, including</w:t>
      </w:r>
      <w:r w:rsidR="00C84110" w:rsidRPr="000B2514">
        <w:rPr>
          <w:rFonts w:ascii="Times New Roman" w:hAnsi="Times New Roman" w:cs="Times New Roman"/>
          <w:color w:val="000000" w:themeColor="text1"/>
          <w:sz w:val="24"/>
          <w:szCs w:val="24"/>
        </w:rPr>
        <w:t xml:space="preserve"> r</w:t>
      </w:r>
      <w:r w:rsidR="00745E08" w:rsidRPr="000B2514">
        <w:rPr>
          <w:rFonts w:ascii="Times New Roman" w:hAnsi="Times New Roman" w:cs="Times New Roman"/>
          <w:color w:val="000000" w:themeColor="text1"/>
          <w:sz w:val="24"/>
          <w:szCs w:val="24"/>
        </w:rPr>
        <w:t>enewable,</w:t>
      </w:r>
      <w:r w:rsidR="00440F35" w:rsidRPr="000B2514">
        <w:rPr>
          <w:rFonts w:ascii="Times New Roman" w:hAnsi="Times New Roman" w:cs="Times New Roman"/>
          <w:color w:val="000000" w:themeColor="text1"/>
          <w:sz w:val="24"/>
          <w:szCs w:val="24"/>
        </w:rPr>
        <w:t xml:space="preserve"> </w:t>
      </w:r>
      <w:r w:rsidR="00754580" w:rsidRPr="000B2514">
        <w:rPr>
          <w:rFonts w:ascii="Times New Roman" w:hAnsi="Times New Roman" w:cs="Times New Roman"/>
          <w:color w:val="000000" w:themeColor="text1"/>
          <w:sz w:val="24"/>
          <w:szCs w:val="24"/>
        </w:rPr>
        <w:t>biodegradable, biocompatible</w:t>
      </w:r>
      <w:r w:rsidR="00745E08" w:rsidRPr="000B2514">
        <w:rPr>
          <w:rFonts w:ascii="Times New Roman" w:hAnsi="Times New Roman" w:cs="Times New Roman"/>
          <w:color w:val="000000" w:themeColor="text1"/>
          <w:sz w:val="24"/>
          <w:szCs w:val="24"/>
        </w:rPr>
        <w:t>, non-toxic nature and</w:t>
      </w:r>
      <w:r w:rsidR="00C65800" w:rsidRPr="000B2514">
        <w:rPr>
          <w:rFonts w:ascii="Times New Roman" w:hAnsi="Times New Roman" w:cs="Times New Roman"/>
          <w:color w:val="000000" w:themeColor="text1"/>
          <w:sz w:val="24"/>
          <w:szCs w:val="24"/>
        </w:rPr>
        <w:t xml:space="preserve"> can be easily modified chemically</w:t>
      </w:r>
      <w:r w:rsidR="00B57B02" w:rsidRPr="000B2514">
        <w:rPr>
          <w:rFonts w:ascii="Times New Roman" w:hAnsi="Times New Roman" w:cs="Times New Roman"/>
          <w:color w:val="000000" w:themeColor="text1"/>
          <w:sz w:val="24"/>
          <w:szCs w:val="24"/>
        </w:rPr>
        <w:t>.</w:t>
      </w:r>
      <w:r w:rsidR="00B57B02" w:rsidRPr="000B2514">
        <w:rPr>
          <w:rFonts w:ascii="Times New Roman" w:hAnsi="Times New Roman" w:cs="Times New Roman"/>
          <w:color w:val="000000" w:themeColor="text1"/>
          <w:sz w:val="24"/>
          <w:szCs w:val="24"/>
          <w:vertAlign w:val="superscript"/>
        </w:rPr>
        <w:t>7</w:t>
      </w:r>
      <w:r w:rsidR="0022338A" w:rsidRPr="000B2514">
        <w:rPr>
          <w:rFonts w:ascii="Times New Roman" w:hAnsi="Times New Roman" w:cs="Times New Roman"/>
          <w:color w:val="000000" w:themeColor="text1"/>
          <w:sz w:val="24"/>
          <w:szCs w:val="24"/>
        </w:rPr>
        <w:t xml:space="preserve"> </w:t>
      </w:r>
      <w:r w:rsidR="001D2AF4" w:rsidRPr="001D2AF4">
        <w:rPr>
          <w:rFonts w:ascii="Times New Roman" w:hAnsi="Times New Roman" w:cs="Times New Roman"/>
          <w:color w:val="000000" w:themeColor="text1"/>
          <w:sz w:val="24"/>
          <w:szCs w:val="24"/>
        </w:rPr>
        <w:t>Natural gum-based hydrogels</w:t>
      </w:r>
      <w:r w:rsidR="0088068E" w:rsidRPr="000B2514">
        <w:rPr>
          <w:rFonts w:ascii="Times New Roman" w:hAnsi="Times New Roman" w:cs="Times New Roman"/>
          <w:color w:val="000000" w:themeColor="text1"/>
          <w:sz w:val="24"/>
          <w:szCs w:val="24"/>
        </w:rPr>
        <w:t xml:space="preserve"> or polysaccharide</w:t>
      </w:r>
      <w:r w:rsidR="00C84110" w:rsidRPr="000B2514">
        <w:rPr>
          <w:rFonts w:ascii="Times New Roman" w:hAnsi="Times New Roman" w:cs="Times New Roman"/>
          <w:color w:val="000000" w:themeColor="text1"/>
          <w:sz w:val="24"/>
          <w:szCs w:val="24"/>
        </w:rPr>
        <w:t>s</w:t>
      </w:r>
      <w:r w:rsidR="00513379" w:rsidRPr="000B2514">
        <w:rPr>
          <w:rFonts w:ascii="Times New Roman" w:hAnsi="Times New Roman" w:cs="Times New Roman"/>
          <w:color w:val="000000" w:themeColor="text1"/>
          <w:sz w:val="24"/>
          <w:szCs w:val="24"/>
        </w:rPr>
        <w:t xml:space="preserve"> provide </w:t>
      </w:r>
      <w:r w:rsidR="00BE508D">
        <w:rPr>
          <w:rFonts w:ascii="Times New Roman" w:hAnsi="Times New Roman" w:cs="Times New Roman"/>
          <w:color w:val="000000" w:themeColor="text1"/>
          <w:sz w:val="24"/>
          <w:szCs w:val="24"/>
        </w:rPr>
        <w:t>numerous</w:t>
      </w:r>
      <w:r w:rsidR="00513379" w:rsidRPr="000B2514">
        <w:rPr>
          <w:rFonts w:ascii="Times New Roman" w:hAnsi="Times New Roman" w:cs="Times New Roman"/>
          <w:color w:val="000000" w:themeColor="text1"/>
          <w:sz w:val="24"/>
          <w:szCs w:val="24"/>
        </w:rPr>
        <w:t xml:space="preserve"> valuable properties compared to synthetic origin.</w:t>
      </w:r>
      <w:r w:rsidR="0088068E" w:rsidRPr="000B2514">
        <w:rPr>
          <w:rFonts w:ascii="Times New Roman" w:hAnsi="Times New Roman" w:cs="Times New Roman"/>
          <w:color w:val="000000" w:themeColor="text1"/>
          <w:sz w:val="24"/>
          <w:szCs w:val="24"/>
        </w:rPr>
        <w:t xml:space="preserve"> </w:t>
      </w:r>
      <w:r w:rsidR="003B3B34" w:rsidRPr="000B2514">
        <w:rPr>
          <w:rFonts w:ascii="Times New Roman" w:hAnsi="Times New Roman" w:cs="Times New Roman"/>
          <w:color w:val="000000" w:themeColor="text1"/>
          <w:sz w:val="24"/>
          <w:szCs w:val="24"/>
        </w:rPr>
        <w:t>In the recent years t</w:t>
      </w:r>
      <w:r w:rsidR="0088068E" w:rsidRPr="000B2514">
        <w:rPr>
          <w:rFonts w:ascii="Times New Roman" w:hAnsi="Times New Roman" w:cs="Times New Roman"/>
          <w:color w:val="000000" w:themeColor="text1"/>
          <w:sz w:val="24"/>
          <w:szCs w:val="24"/>
        </w:rPr>
        <w:t xml:space="preserve">hey </w:t>
      </w:r>
      <w:r w:rsidR="000014C4" w:rsidRPr="000B2514">
        <w:rPr>
          <w:rFonts w:ascii="Times New Roman" w:hAnsi="Times New Roman" w:cs="Times New Roman"/>
          <w:color w:val="000000" w:themeColor="text1"/>
          <w:sz w:val="24"/>
          <w:szCs w:val="24"/>
        </w:rPr>
        <w:t>have</w:t>
      </w:r>
      <w:r w:rsidR="0088068E" w:rsidRPr="000B2514">
        <w:rPr>
          <w:rFonts w:ascii="Times New Roman" w:hAnsi="Times New Roman" w:cs="Times New Roman"/>
          <w:color w:val="000000" w:themeColor="text1"/>
          <w:sz w:val="24"/>
          <w:szCs w:val="24"/>
        </w:rPr>
        <w:t xml:space="preserve"> </w:t>
      </w:r>
      <w:r w:rsidR="00BE508D">
        <w:rPr>
          <w:rFonts w:ascii="Times New Roman" w:hAnsi="Times New Roman" w:cs="Times New Roman"/>
          <w:color w:val="000000" w:themeColor="text1"/>
          <w:sz w:val="24"/>
          <w:szCs w:val="24"/>
        </w:rPr>
        <w:t>observed</w:t>
      </w:r>
      <w:r w:rsidR="000014C4" w:rsidRPr="000B2514">
        <w:rPr>
          <w:rFonts w:ascii="Times New Roman" w:hAnsi="Times New Roman" w:cs="Times New Roman"/>
          <w:color w:val="000000" w:themeColor="text1"/>
          <w:sz w:val="24"/>
          <w:szCs w:val="24"/>
        </w:rPr>
        <w:t xml:space="preserve"> </w:t>
      </w:r>
      <w:r w:rsidR="00297F0A" w:rsidRPr="000B2514">
        <w:rPr>
          <w:rFonts w:ascii="Times New Roman" w:hAnsi="Times New Roman" w:cs="Times New Roman"/>
          <w:color w:val="000000" w:themeColor="text1"/>
          <w:sz w:val="24"/>
          <w:szCs w:val="24"/>
        </w:rPr>
        <w:t>remarkable</w:t>
      </w:r>
      <w:r w:rsidR="000014C4" w:rsidRPr="000B2514">
        <w:rPr>
          <w:rFonts w:ascii="Times New Roman" w:hAnsi="Times New Roman" w:cs="Times New Roman"/>
          <w:color w:val="000000" w:themeColor="text1"/>
          <w:sz w:val="24"/>
          <w:szCs w:val="24"/>
        </w:rPr>
        <w:t xml:space="preserve"> improvement as a novel alternative</w:t>
      </w:r>
      <w:r w:rsidR="002F58D2" w:rsidRPr="000B2514">
        <w:rPr>
          <w:rFonts w:ascii="Times New Roman" w:hAnsi="Times New Roman" w:cs="Times New Roman"/>
          <w:color w:val="000000" w:themeColor="text1"/>
          <w:sz w:val="24"/>
          <w:szCs w:val="24"/>
        </w:rPr>
        <w:t xml:space="preserve"> because of</w:t>
      </w:r>
      <w:r w:rsidR="000014C4" w:rsidRPr="000B2514">
        <w:rPr>
          <w:rFonts w:ascii="Times New Roman" w:hAnsi="Times New Roman" w:cs="Times New Roman"/>
          <w:color w:val="000000" w:themeColor="text1"/>
          <w:sz w:val="24"/>
          <w:szCs w:val="24"/>
        </w:rPr>
        <w:t xml:space="preserve"> </w:t>
      </w:r>
      <w:r w:rsidR="00297F0A" w:rsidRPr="000B2514">
        <w:rPr>
          <w:rFonts w:ascii="Times New Roman" w:hAnsi="Times New Roman" w:cs="Times New Roman"/>
          <w:color w:val="000000" w:themeColor="text1"/>
          <w:sz w:val="24"/>
          <w:szCs w:val="24"/>
        </w:rPr>
        <w:t xml:space="preserve">health, </w:t>
      </w:r>
      <w:r w:rsidR="00BE508D">
        <w:rPr>
          <w:rFonts w:ascii="Times New Roman" w:hAnsi="Times New Roman" w:cs="Times New Roman"/>
          <w:color w:val="000000" w:themeColor="text1"/>
          <w:sz w:val="24"/>
          <w:szCs w:val="24"/>
        </w:rPr>
        <w:t>e</w:t>
      </w:r>
      <w:r w:rsidR="00BE508D" w:rsidRPr="00BE508D">
        <w:rPr>
          <w:rFonts w:ascii="Times New Roman" w:hAnsi="Times New Roman" w:cs="Times New Roman"/>
          <w:color w:val="000000" w:themeColor="text1"/>
          <w:sz w:val="24"/>
          <w:szCs w:val="24"/>
        </w:rPr>
        <w:t>cological problems and environmental contamination brought on by the unregulated usage of hydrogels made of synthetic polymers</w:t>
      </w:r>
      <w:r w:rsidR="00B57B02" w:rsidRPr="000B2514">
        <w:rPr>
          <w:rFonts w:ascii="Times New Roman" w:hAnsi="Times New Roman" w:cs="Times New Roman"/>
          <w:color w:val="000000" w:themeColor="text1"/>
          <w:sz w:val="24"/>
          <w:szCs w:val="24"/>
        </w:rPr>
        <w:t>.</w:t>
      </w:r>
      <w:r w:rsidR="0035236D" w:rsidRPr="000B2514">
        <w:rPr>
          <w:rFonts w:ascii="Times New Roman" w:hAnsi="Times New Roman" w:cs="Times New Roman"/>
          <w:color w:val="000000" w:themeColor="text1"/>
          <w:sz w:val="24"/>
          <w:szCs w:val="24"/>
        </w:rPr>
        <w:fldChar w:fldCharType="begin" w:fldLock="1"/>
      </w:r>
      <w:r w:rsidR="0035236D" w:rsidRPr="000B2514">
        <w:rPr>
          <w:rFonts w:ascii="Times New Roman" w:hAnsi="Times New Roman" w:cs="Times New Roman"/>
          <w:color w:val="000000" w:themeColor="text1"/>
          <w:sz w:val="24"/>
          <w:szCs w:val="24"/>
        </w:rPr>
        <w:instrText>ADDIN CSL_CITATION {"citationItems":[{"id":"ITEM-1","itemData":{"DOI":"10.1016/j.ijbiomac.2018.10.014","ISSN":"18790003","PMID":"30291931","abstract":"Tissue engineering (TE) is a promising approach for repairing diseased and damaged bone tissue. Injectable hydrogel based strategies offer a wide range of applications in rapid recovery of bone defects by acting as filler materials and depots for delivering various bioactive molecules and averting the need for surgical intervention. Chitosan (CS), a natural polysaccharide, forms a thermosensitive injectable hydrogel through the addition of beta-glycerophosphate (β-GP). This hybrid hydrogel possesses numerous advantages namely mimicking native extracellular matrix (ECM) and providing an amenable microenvironment for cell growth. In this review, a brief insight into the gelation mechanism of CS/GP hydrogels, modifications, bioactive additives and their applications in treating bone defects are presented.","author":[{"dropping-particle":"","family":"Saravanan","given":"Sekaran","non-dropping-particle":"","parse-names":false,"suffix":""},{"dropping-particle":"","family":"Vimalraj","given":"Selvaraj","non-dropping-particle":"","parse-names":false,"suffix":""},{"dropping-particle":"","family":"Thanikaivelan","given":"Palanisamy","non-dropping-particle":"","parse-names":false,"suffix":""},{"dropping-particle":"","family":"Banudevi","given":"Sivanantham","non-dropping-particle":"","parse-names":false,"suffix":""},{"dropping-particle":"","family":"Manivasagam","given":"Geetha","non-dropping-particle":"","parse-names":false,"suffix":""}],"container-title":"International Journal of Biological Macromolecules","id":"ITEM-1","issued":{"date-parts":[["2019"]]},"page":"38-54","publisher":"Elsevier B.V","title":"A review on injectable chitosan/beta glycerophosphate hydrogels for bone tissue regeneration","type":"article-journal","volume":"121"},"uris":["http://www.mendeley.com/documents/?uuid=db52ec08-999f-4f72-8551-fd959cdc493f"]}],"mendeley":{"formattedCitation":"&lt;sup&gt;8&lt;/sup&gt;","plainTextFormattedCitation":"8","previouslyFormattedCitation":"&lt;sup&gt;8&lt;/sup&gt;"},"properties":{"noteIndex":0},"schema":"https://github.com/citation-style-language/schema/raw/master/csl-citation.json"}</w:instrText>
      </w:r>
      <w:r w:rsidR="0035236D" w:rsidRPr="000B2514">
        <w:rPr>
          <w:rFonts w:ascii="Times New Roman" w:hAnsi="Times New Roman" w:cs="Times New Roman"/>
          <w:color w:val="000000" w:themeColor="text1"/>
          <w:sz w:val="24"/>
          <w:szCs w:val="24"/>
        </w:rPr>
        <w:fldChar w:fldCharType="separate"/>
      </w:r>
      <w:r w:rsidR="0035236D" w:rsidRPr="000B2514">
        <w:rPr>
          <w:rFonts w:ascii="Times New Roman" w:hAnsi="Times New Roman" w:cs="Times New Roman"/>
          <w:noProof/>
          <w:color w:val="000000" w:themeColor="text1"/>
          <w:sz w:val="24"/>
          <w:szCs w:val="24"/>
          <w:vertAlign w:val="superscript"/>
        </w:rPr>
        <w:t>8</w:t>
      </w:r>
      <w:r w:rsidR="0035236D" w:rsidRPr="000B2514">
        <w:rPr>
          <w:rFonts w:ascii="Times New Roman" w:hAnsi="Times New Roman" w:cs="Times New Roman"/>
          <w:color w:val="000000" w:themeColor="text1"/>
          <w:sz w:val="24"/>
          <w:szCs w:val="24"/>
        </w:rPr>
        <w:fldChar w:fldCharType="end"/>
      </w:r>
      <w:r w:rsidR="0035236D" w:rsidRPr="000B2514">
        <w:rPr>
          <w:rFonts w:ascii="Times New Roman" w:hAnsi="Times New Roman" w:cs="Times New Roman"/>
          <w:color w:val="000000" w:themeColor="text1"/>
          <w:sz w:val="24"/>
          <w:szCs w:val="24"/>
          <w:vertAlign w:val="superscript"/>
        </w:rPr>
        <w:t xml:space="preserve">, </w:t>
      </w:r>
      <w:r w:rsidR="0035236D" w:rsidRPr="000B2514">
        <w:rPr>
          <w:rFonts w:ascii="Times New Roman" w:hAnsi="Times New Roman" w:cs="Times New Roman"/>
          <w:color w:val="000000" w:themeColor="text1"/>
          <w:sz w:val="24"/>
          <w:szCs w:val="24"/>
          <w:vertAlign w:val="superscript"/>
        </w:rPr>
        <w:fldChar w:fldCharType="begin" w:fldLock="1"/>
      </w:r>
      <w:r w:rsidR="0043210F" w:rsidRPr="000B2514">
        <w:rPr>
          <w:rFonts w:ascii="Times New Roman" w:hAnsi="Times New Roman" w:cs="Times New Roman"/>
          <w:color w:val="000000" w:themeColor="text1"/>
          <w:sz w:val="24"/>
          <w:szCs w:val="24"/>
          <w:vertAlign w:val="superscript"/>
        </w:rPr>
        <w:instrText>ADDIN CSL_CITATION {"citationItems":[{"id":"ITEM-1","itemData":{"DOI":"10.1016/j.carbpol.2018.11.053","ISSN":"01448617","PMID":"30599994","abstract":"Thermoresponsive polymers have been used extensively for various applications including food additives, pharmaceutical formulations, therapeutic delivery, cosmetics and environmental remediation, to mention a few. Many thermoresponsive polymers have the ability to form physical hydrogel networks in response to temperature changes, which are particularly useful for emerging biomedical applications, including cell therapies, drug delivery systems, tissue engineering, wound healing and 3D bioprinting. In particular, the use of polysaccharides with thermoresponsive properties has been of interest due to their wide availability, versatile functionality, biodegradability, and in many cases, inherent biocompatibility. Naturally thermoresponsive polysaccharides include agarose, carrageenans and gellan gum, which exhibit upper critical solution temperatures, transitioning from a solution to a gel state upon cooling. Arguably, this limits their use in biomedical applications, particularly for cell encapsulation as they require raised temperatures to maintain a solution state that may be detrimental to living systems. Conversely, significant progress has been made over recent years to develop synthetically modified polysaccharides, which tend to exhibit lower critical solution temperatures, transitioning from a solution to a gel state upon warming. Of particular interest are thermoresponsive polysaccharides with a lower critical solution temperature in between room temperature and physiological temperature, as their solutions can conveniently be manipulated at room temperature before gelling upon warming to physiological temperature, which makes them ideal candidates for many biological applications. Therefore, this review provides an introduction to the different types of thermoresponsive polysaccharides that have been developed, their resulting hydrogels and properties, and the exciting applications that have emerged as a result of these properties.","author":[{"dropping-particle":"","family":"Graham","given":"Sarah","non-dropping-particle":"","parse-names":false,"suffix":""},{"dropping-particle":"","family":"Marina","given":"Paula Facal","non-dropping-particle":"","parse-names":false,"suffix":""},{"dropping-particle":"","family":"Blencowe","given":"Anton","non-dropping-particle":"","parse-names":false,"suffix":""}],"container-title":"Carbohydrate Polymers","id":"ITEM-1","issued":{"date-parts":[["2019"]]},"page":"143-159","publisher":"Elsevier Ltd.","title":"Thermoresponsive polysaccharides and their thermoreversible physical hydrogel networks","type":"article-journal","volume":"207"},"uris":["http://www.mendeley.com/documents/?uuid=50887d6d-e302-43f3-a03f-7c85ec51b2e7"]}],"mendeley":{"formattedCitation":"&lt;sup&gt;9&lt;/sup&gt;","plainTextFormattedCitation":"9","previouslyFormattedCitation":"&lt;sup&gt;9&lt;/sup&gt;"},"properties":{"noteIndex":0},"schema":"https://github.com/citation-style-language/schema/raw/master/csl-citation.json"}</w:instrText>
      </w:r>
      <w:r w:rsidR="0035236D" w:rsidRPr="000B2514">
        <w:rPr>
          <w:rFonts w:ascii="Times New Roman" w:hAnsi="Times New Roman" w:cs="Times New Roman"/>
          <w:color w:val="000000" w:themeColor="text1"/>
          <w:sz w:val="24"/>
          <w:szCs w:val="24"/>
          <w:vertAlign w:val="superscript"/>
        </w:rPr>
        <w:fldChar w:fldCharType="separate"/>
      </w:r>
      <w:r w:rsidR="0035236D" w:rsidRPr="000B2514">
        <w:rPr>
          <w:rFonts w:ascii="Times New Roman" w:hAnsi="Times New Roman" w:cs="Times New Roman"/>
          <w:noProof/>
          <w:color w:val="000000" w:themeColor="text1"/>
          <w:sz w:val="24"/>
          <w:szCs w:val="24"/>
          <w:vertAlign w:val="superscript"/>
        </w:rPr>
        <w:t>9</w:t>
      </w:r>
      <w:r w:rsidR="0035236D" w:rsidRPr="000B2514">
        <w:rPr>
          <w:rFonts w:ascii="Times New Roman" w:hAnsi="Times New Roman" w:cs="Times New Roman"/>
          <w:color w:val="000000" w:themeColor="text1"/>
          <w:sz w:val="24"/>
          <w:szCs w:val="24"/>
          <w:vertAlign w:val="superscript"/>
        </w:rPr>
        <w:fldChar w:fldCharType="end"/>
      </w:r>
      <w:r w:rsidR="00B57B02" w:rsidRPr="000B2514">
        <w:rPr>
          <w:rFonts w:ascii="Times New Roman" w:hAnsi="Times New Roman" w:cs="Times New Roman"/>
          <w:color w:val="000000" w:themeColor="text1"/>
          <w:sz w:val="24"/>
          <w:szCs w:val="24"/>
        </w:rPr>
        <w:t xml:space="preserve"> </w:t>
      </w:r>
      <w:r w:rsidR="00297F0A" w:rsidRPr="000B2514">
        <w:rPr>
          <w:rFonts w:ascii="Times New Roman" w:hAnsi="Times New Roman" w:cs="Times New Roman"/>
          <w:color w:val="000000" w:themeColor="text1"/>
          <w:sz w:val="24"/>
          <w:szCs w:val="24"/>
        </w:rPr>
        <w:t xml:space="preserve">Hence, </w:t>
      </w:r>
      <w:r w:rsidR="000014C4" w:rsidRPr="000B2514">
        <w:rPr>
          <w:rFonts w:ascii="Times New Roman" w:hAnsi="Times New Roman" w:cs="Times New Roman"/>
          <w:color w:val="000000" w:themeColor="text1"/>
          <w:sz w:val="24"/>
          <w:szCs w:val="24"/>
        </w:rPr>
        <w:t xml:space="preserve">there is a </w:t>
      </w:r>
      <w:r w:rsidR="00297F0A" w:rsidRPr="000B2514">
        <w:rPr>
          <w:rFonts w:ascii="Times New Roman" w:hAnsi="Times New Roman" w:cs="Times New Roman"/>
          <w:color w:val="000000" w:themeColor="text1"/>
          <w:sz w:val="24"/>
          <w:szCs w:val="24"/>
        </w:rPr>
        <w:t>great demand</w:t>
      </w:r>
      <w:r w:rsidR="000014C4" w:rsidRPr="000B2514">
        <w:rPr>
          <w:rFonts w:ascii="Times New Roman" w:hAnsi="Times New Roman" w:cs="Times New Roman"/>
          <w:color w:val="000000" w:themeColor="text1"/>
          <w:sz w:val="24"/>
          <w:szCs w:val="24"/>
        </w:rPr>
        <w:t xml:space="preserve"> </w:t>
      </w:r>
      <w:r w:rsidR="004A23A7" w:rsidRPr="000B2514">
        <w:rPr>
          <w:rFonts w:ascii="Times New Roman" w:hAnsi="Times New Roman" w:cs="Times New Roman"/>
          <w:color w:val="000000" w:themeColor="text1"/>
          <w:sz w:val="24"/>
          <w:szCs w:val="24"/>
        </w:rPr>
        <w:t xml:space="preserve">of </w:t>
      </w:r>
      <w:r w:rsidR="000014C4" w:rsidRPr="000B2514">
        <w:rPr>
          <w:rFonts w:ascii="Times New Roman" w:hAnsi="Times New Roman" w:cs="Times New Roman"/>
          <w:color w:val="000000" w:themeColor="text1"/>
          <w:sz w:val="24"/>
          <w:szCs w:val="24"/>
        </w:rPr>
        <w:t xml:space="preserve">the materials </w:t>
      </w:r>
      <w:r w:rsidR="00BE508D" w:rsidRPr="00BE508D">
        <w:rPr>
          <w:rFonts w:ascii="Times New Roman" w:hAnsi="Times New Roman" w:cs="Times New Roman"/>
          <w:color w:val="000000" w:themeColor="text1"/>
          <w:sz w:val="24"/>
          <w:szCs w:val="24"/>
        </w:rPr>
        <w:t>that don't damage the environment</w:t>
      </w:r>
      <w:r w:rsidR="00481B44" w:rsidRPr="000B2514">
        <w:rPr>
          <w:rFonts w:ascii="Times New Roman" w:hAnsi="Times New Roman" w:cs="Times New Roman"/>
          <w:color w:val="000000" w:themeColor="text1"/>
          <w:sz w:val="24"/>
          <w:szCs w:val="24"/>
        </w:rPr>
        <w:t>.</w:t>
      </w:r>
      <w:r w:rsidR="00B57B02" w:rsidRPr="000B2514">
        <w:rPr>
          <w:rFonts w:ascii="Times New Roman" w:hAnsi="Times New Roman" w:cs="Times New Roman"/>
          <w:color w:val="000000" w:themeColor="text1"/>
          <w:sz w:val="24"/>
          <w:szCs w:val="24"/>
        </w:rPr>
        <w:t xml:space="preserve"> </w:t>
      </w:r>
      <w:r w:rsidR="0088272C" w:rsidRPr="000B2514">
        <w:rPr>
          <w:rFonts w:ascii="Times New Roman" w:hAnsi="Times New Roman" w:cs="Times New Roman"/>
          <w:color w:val="000000" w:themeColor="text1"/>
          <w:sz w:val="24"/>
          <w:szCs w:val="24"/>
        </w:rPr>
        <w:t xml:space="preserve">These </w:t>
      </w:r>
      <w:r w:rsidR="0022338A" w:rsidRPr="000B2514">
        <w:rPr>
          <w:rFonts w:ascii="Times New Roman" w:hAnsi="Times New Roman" w:cs="Times New Roman"/>
          <w:color w:val="000000" w:themeColor="text1"/>
          <w:sz w:val="24"/>
          <w:szCs w:val="24"/>
        </w:rPr>
        <w:t>hydrophilic</w:t>
      </w:r>
      <w:r w:rsidR="0088272C" w:rsidRPr="000B2514">
        <w:rPr>
          <w:rFonts w:ascii="Times New Roman" w:hAnsi="Times New Roman" w:cs="Times New Roman"/>
          <w:color w:val="000000" w:themeColor="text1"/>
          <w:sz w:val="24"/>
          <w:szCs w:val="24"/>
        </w:rPr>
        <w:t xml:space="preserve"> polymeric networks are insoluble in water</w:t>
      </w:r>
      <w:r w:rsidR="0022338A" w:rsidRPr="000B2514">
        <w:rPr>
          <w:rFonts w:ascii="Times New Roman" w:hAnsi="Times New Roman" w:cs="Times New Roman"/>
          <w:color w:val="000000" w:themeColor="text1"/>
          <w:sz w:val="24"/>
          <w:szCs w:val="24"/>
        </w:rPr>
        <w:t>, display higher strength and elasticity</w:t>
      </w:r>
      <w:r w:rsidR="00B57B02" w:rsidRPr="000B2514">
        <w:rPr>
          <w:rFonts w:ascii="Times New Roman" w:hAnsi="Times New Roman" w:cs="Times New Roman"/>
          <w:color w:val="000000" w:themeColor="text1"/>
          <w:sz w:val="24"/>
          <w:szCs w:val="24"/>
        </w:rPr>
        <w:t>.</w:t>
      </w:r>
      <w:r w:rsidR="0043210F" w:rsidRPr="000B2514">
        <w:rPr>
          <w:rFonts w:ascii="Times New Roman" w:hAnsi="Times New Roman" w:cs="Times New Roman"/>
          <w:color w:val="000000" w:themeColor="text1"/>
          <w:sz w:val="24"/>
          <w:szCs w:val="24"/>
        </w:rPr>
        <w:fldChar w:fldCharType="begin" w:fldLock="1"/>
      </w:r>
      <w:r w:rsidR="0043210F" w:rsidRPr="000B2514">
        <w:rPr>
          <w:rFonts w:ascii="Times New Roman" w:hAnsi="Times New Roman" w:cs="Times New Roman"/>
          <w:color w:val="000000" w:themeColor="text1"/>
          <w:sz w:val="24"/>
          <w:szCs w:val="24"/>
        </w:rPr>
        <w:instrText>ADDIN CSL_CITATION {"citationItems":[{"id":"ITEM-1","itemData":{"DOI":"10.1016/j.carbpol.2012.08.056","ISSN":"01448617","abstract":"A novel method for preparation of a conducting nanometal hydroxide hydrogel was undertaken. In situ accommodation of metal hydroxide nanoparticles within swollen hydrogel networks is developed. Thus, poly(acrylic acid/acrylate) hydrogel (PAAc/AC) was prepared by simultaneous polymerization of acrylic acid/acrylate (AAc/AC). Electrodeposition hydroxide of nanoiron and nanocopper into (PAAc/AC) hydrogel was performed. Swelling behaviour and swelling kinetics of prepared hydrogel were evaluated in media having different pH values. The conductivity of both PAAc/AC/nanocopper hydroxide and PAAc/AC/nanoiron hydroxide were measured in comparison with that for PAAc/AC hydrogel. An amelioration in conductance of PAAc/AC hydrogel having 0.8 × 103 μS after being incorporated with nanocopper hydroxide and nanoiron hydroxide to be 1.5 × 103 μS and 2.6 × 103 μS, respectively has been achieved. Distribution of the metal hydroxide nanoparticles penetrated within the hydrogel networks using transmission electron microscopy has been thoroughly elucidated. © 2012 Elsevier Ltd.","author":[{"dropping-particle":"","family":"Ahmed","given":"Enas M.","non-dropping-particle":"","parse-names":false,"suffix":""},{"dropping-particle":"","family":"Aggor","given":"Fatma S.","non-dropping-particle":"","parse-names":false,"suffix":""},{"dropping-particle":"","family":"Awad","given":"Ahmed M.","non-dropping-particle":"","parse-names":false,"suffix":""},{"dropping-particle":"","family":"El-Aref","given":"Ahmed T.","non-dropping-particle":"","parse-names":false,"suffix":""}],"container-title":"Carbohydrate Polymers","id":"ITEM-1","issue":"2","issued":{"date-parts":[["2013"]]},"page":"693-698","publisher":"Elsevier Ltd.","title":"An innovative method for preparation of nanometal hydroxide superabsorbent hydrogel","type":"article-journal","volume":"91"},"uris":["http://www.mendeley.com/documents/?uuid=d04c752b-47de-4162-9ed0-057c1aa0ac10"]}],"mendeley":{"formattedCitation":"&lt;sup&gt;1&lt;/sup&gt;","plainTextFormattedCitation":"1","previouslyFormattedCitation":"&lt;sup&gt;1&lt;/sup&gt;"},"properties":{"noteIndex":0},"schema":"https://github.com/citation-style-language/schema/raw/master/csl-citation.json"}</w:instrText>
      </w:r>
      <w:r w:rsidR="0043210F" w:rsidRPr="000B2514">
        <w:rPr>
          <w:rFonts w:ascii="Times New Roman" w:hAnsi="Times New Roman" w:cs="Times New Roman"/>
          <w:color w:val="000000" w:themeColor="text1"/>
          <w:sz w:val="24"/>
          <w:szCs w:val="24"/>
        </w:rPr>
        <w:fldChar w:fldCharType="separate"/>
      </w:r>
      <w:r w:rsidR="0043210F" w:rsidRPr="000B2514">
        <w:rPr>
          <w:rFonts w:ascii="Times New Roman" w:hAnsi="Times New Roman" w:cs="Times New Roman"/>
          <w:noProof/>
          <w:color w:val="000000" w:themeColor="text1"/>
          <w:sz w:val="24"/>
          <w:szCs w:val="24"/>
          <w:vertAlign w:val="superscript"/>
        </w:rPr>
        <w:t>1</w:t>
      </w:r>
      <w:r w:rsidR="0043210F" w:rsidRPr="000B2514">
        <w:rPr>
          <w:rFonts w:ascii="Times New Roman" w:hAnsi="Times New Roman" w:cs="Times New Roman"/>
          <w:color w:val="000000" w:themeColor="text1"/>
          <w:sz w:val="24"/>
          <w:szCs w:val="24"/>
        </w:rPr>
        <w:fldChar w:fldCharType="end"/>
      </w:r>
      <w:r w:rsidR="0043210F" w:rsidRPr="000B2514">
        <w:rPr>
          <w:rFonts w:ascii="Times New Roman" w:hAnsi="Times New Roman" w:cs="Times New Roman"/>
          <w:color w:val="000000" w:themeColor="text1"/>
          <w:sz w:val="24"/>
          <w:szCs w:val="24"/>
          <w:vertAlign w:val="superscript"/>
        </w:rPr>
        <w:t xml:space="preserve">, </w:t>
      </w:r>
      <w:r w:rsidR="0043210F" w:rsidRPr="000B2514">
        <w:rPr>
          <w:rFonts w:ascii="Times New Roman" w:hAnsi="Times New Roman" w:cs="Times New Roman"/>
          <w:color w:val="000000" w:themeColor="text1"/>
          <w:sz w:val="24"/>
          <w:szCs w:val="24"/>
        </w:rPr>
        <w:fldChar w:fldCharType="begin" w:fldLock="1"/>
      </w:r>
      <w:r w:rsidR="0043210F" w:rsidRPr="000B2514">
        <w:rPr>
          <w:rFonts w:ascii="Times New Roman" w:hAnsi="Times New Roman" w:cs="Times New Roman"/>
          <w:color w:val="000000" w:themeColor="text1"/>
          <w:sz w:val="24"/>
          <w:szCs w:val="24"/>
        </w:rPr>
        <w:instrText>ADDIN CSL_CITATION {"citationItems":[{"id":"ITEM-1","itemData":{"DOI":"10.1021/cm202640w","ISSN":"08974756","abstract":"Hydrogels are polymeric networks, capable of absorbing large amounts of water and biological fluids. They are insoluble due to the presence of chemical or physical cross-links between the constituents. Hydrogels are promising materials for use as injectable biomaterials due to their high water content, tunable viscoelasticity, and biocompatibility. Peptides and proteins are important building blocks in the design of hydrogels, since they are easily degraded by the body and display a high biocompatibility. This review aims to give an overview of hydrogels in which peptides and proteins are structural elements of the polymer network. The review starts with hydrogels derived from naturally occurring structural proteins, followed by all-protein and peptide-based synthetic systems. Next, hybrid hydrogels composed of synthetic polymeric and peptide structural elements will be discussed. The potential of these hydrogels is illustrated with applications that are mainly derived from the field of tissue engineering. © 2011 American Chemical Society.","author":[{"dropping-particle":"","family":"Jonker","given":"Anika M.","non-dropping-particle":"","parse-names":false,"suffix":""},{"dropping-particle":"","family":"Löwik","given":"Dennis W.P.M.","non-dropping-particle":"","parse-names":false,"suffix":""},{"dropping-particle":"","family":"Hest","given":"Jan C.M.","non-dropping-particle":"Van","parse-names":false,"suffix":""}],"container-title":"Chemistry of Materials","id":"ITEM-1","issue":"5","issued":{"date-parts":[["2012"]]},"page":"759-773","title":"Peptide- and protein-based hydrogels","type":"article-journal","volume":"24"},"uris":["http://www.mendeley.com/documents/?uuid=7ff7a909-890e-47c8-885d-f6d8c1bdd10c"]}],"mendeley":{"formattedCitation":"&lt;sup&gt;10&lt;/sup&gt;","plainTextFormattedCitation":"10","previouslyFormattedCitation":"&lt;sup&gt;10&lt;/sup&gt;"},"properties":{"noteIndex":0},"schema":"https://github.com/citation-style-language/schema/raw/master/csl-citation.json"}</w:instrText>
      </w:r>
      <w:r w:rsidR="0043210F" w:rsidRPr="000B2514">
        <w:rPr>
          <w:rFonts w:ascii="Times New Roman" w:hAnsi="Times New Roman" w:cs="Times New Roman"/>
          <w:color w:val="000000" w:themeColor="text1"/>
          <w:sz w:val="24"/>
          <w:szCs w:val="24"/>
        </w:rPr>
        <w:fldChar w:fldCharType="separate"/>
      </w:r>
      <w:r w:rsidR="0043210F" w:rsidRPr="000B2514">
        <w:rPr>
          <w:rFonts w:ascii="Times New Roman" w:hAnsi="Times New Roman" w:cs="Times New Roman"/>
          <w:noProof/>
          <w:color w:val="000000" w:themeColor="text1"/>
          <w:sz w:val="24"/>
          <w:szCs w:val="24"/>
          <w:vertAlign w:val="superscript"/>
        </w:rPr>
        <w:t>10</w:t>
      </w:r>
      <w:r w:rsidR="0043210F" w:rsidRPr="000B2514">
        <w:rPr>
          <w:rFonts w:ascii="Times New Roman" w:hAnsi="Times New Roman" w:cs="Times New Roman"/>
          <w:color w:val="000000" w:themeColor="text1"/>
          <w:sz w:val="24"/>
          <w:szCs w:val="24"/>
        </w:rPr>
        <w:fldChar w:fldCharType="end"/>
      </w:r>
      <w:r w:rsidR="0088272C" w:rsidRPr="000B2514">
        <w:rPr>
          <w:rFonts w:ascii="Times New Roman" w:hAnsi="Times New Roman" w:cs="Times New Roman"/>
          <w:color w:val="000000" w:themeColor="text1"/>
          <w:sz w:val="24"/>
          <w:szCs w:val="24"/>
        </w:rPr>
        <w:t xml:space="preserve"> Th</w:t>
      </w:r>
      <w:r w:rsidR="0022338A" w:rsidRPr="000B2514">
        <w:rPr>
          <w:rFonts w:ascii="Times New Roman" w:hAnsi="Times New Roman" w:cs="Times New Roman"/>
          <w:color w:val="000000" w:themeColor="text1"/>
          <w:sz w:val="24"/>
          <w:szCs w:val="24"/>
        </w:rPr>
        <w:t>ey</w:t>
      </w:r>
      <w:r w:rsidR="0088272C" w:rsidRPr="000B2514">
        <w:rPr>
          <w:rFonts w:ascii="Times New Roman" w:hAnsi="Times New Roman" w:cs="Times New Roman"/>
          <w:color w:val="000000" w:themeColor="text1"/>
          <w:sz w:val="24"/>
          <w:szCs w:val="24"/>
        </w:rPr>
        <w:t xml:space="preserve"> are </w:t>
      </w:r>
      <w:r w:rsidR="002C2A72" w:rsidRPr="000B2514">
        <w:rPr>
          <w:rFonts w:ascii="Times New Roman" w:hAnsi="Times New Roman" w:cs="Times New Roman"/>
          <w:color w:val="000000" w:themeColor="text1"/>
          <w:sz w:val="24"/>
          <w:szCs w:val="24"/>
        </w:rPr>
        <w:t>eminently</w:t>
      </w:r>
      <w:r w:rsidR="0088272C" w:rsidRPr="000B2514">
        <w:rPr>
          <w:rFonts w:ascii="Times New Roman" w:hAnsi="Times New Roman" w:cs="Times New Roman"/>
          <w:color w:val="000000" w:themeColor="text1"/>
          <w:sz w:val="24"/>
          <w:szCs w:val="24"/>
        </w:rPr>
        <w:t xml:space="preserve"> responsive </w:t>
      </w:r>
      <w:r w:rsidR="00030E28" w:rsidRPr="000B2514">
        <w:rPr>
          <w:rFonts w:ascii="Times New Roman" w:hAnsi="Times New Roman" w:cs="Times New Roman"/>
          <w:color w:val="000000" w:themeColor="text1"/>
          <w:sz w:val="24"/>
          <w:szCs w:val="24"/>
        </w:rPr>
        <w:t xml:space="preserve">towards </w:t>
      </w:r>
      <w:r w:rsidR="002C2A72" w:rsidRPr="000B2514">
        <w:rPr>
          <w:rFonts w:ascii="Times New Roman" w:hAnsi="Times New Roman" w:cs="Times New Roman"/>
          <w:color w:val="000000" w:themeColor="text1"/>
          <w:sz w:val="24"/>
          <w:szCs w:val="24"/>
        </w:rPr>
        <w:t xml:space="preserve">their environment, like </w:t>
      </w:r>
      <w:r w:rsidR="00030E28" w:rsidRPr="000B2514">
        <w:rPr>
          <w:rFonts w:ascii="Times New Roman" w:hAnsi="Times New Roman" w:cs="Times New Roman"/>
          <w:color w:val="000000" w:themeColor="text1"/>
          <w:sz w:val="24"/>
          <w:szCs w:val="24"/>
        </w:rPr>
        <w:t>any change in,</w:t>
      </w:r>
      <w:r w:rsidR="0088272C" w:rsidRPr="000B2514">
        <w:rPr>
          <w:rFonts w:ascii="Times New Roman" w:hAnsi="Times New Roman" w:cs="Times New Roman"/>
          <w:color w:val="000000" w:themeColor="text1"/>
          <w:sz w:val="24"/>
          <w:szCs w:val="24"/>
        </w:rPr>
        <w:t xml:space="preserve"> </w:t>
      </w:r>
      <w:r w:rsidR="00030E28" w:rsidRPr="000B2514">
        <w:rPr>
          <w:rFonts w:ascii="Times New Roman" w:hAnsi="Times New Roman" w:cs="Times New Roman"/>
          <w:color w:val="000000" w:themeColor="text1"/>
          <w:sz w:val="24"/>
          <w:szCs w:val="24"/>
        </w:rPr>
        <w:t xml:space="preserve">pressure, </w:t>
      </w:r>
      <w:r w:rsidR="002C2A72" w:rsidRPr="000B2514">
        <w:rPr>
          <w:rFonts w:ascii="Times New Roman" w:hAnsi="Times New Roman" w:cs="Times New Roman"/>
          <w:color w:val="000000" w:themeColor="text1"/>
          <w:sz w:val="24"/>
          <w:szCs w:val="24"/>
        </w:rPr>
        <w:t>electric field</w:t>
      </w:r>
      <w:r w:rsidR="0088272C" w:rsidRPr="000B2514">
        <w:rPr>
          <w:rFonts w:ascii="Times New Roman" w:hAnsi="Times New Roman" w:cs="Times New Roman"/>
          <w:color w:val="000000" w:themeColor="text1"/>
          <w:sz w:val="24"/>
          <w:szCs w:val="24"/>
        </w:rPr>
        <w:t>, solvent composition</w:t>
      </w:r>
      <w:r w:rsidR="002C2A72" w:rsidRPr="000B2514">
        <w:rPr>
          <w:rFonts w:ascii="Times New Roman" w:hAnsi="Times New Roman" w:cs="Times New Roman"/>
          <w:color w:val="000000" w:themeColor="text1"/>
          <w:sz w:val="24"/>
          <w:szCs w:val="24"/>
        </w:rPr>
        <w:t>,</w:t>
      </w:r>
      <w:r w:rsidR="0088272C" w:rsidRPr="000B2514">
        <w:rPr>
          <w:rFonts w:ascii="Times New Roman" w:hAnsi="Times New Roman" w:cs="Times New Roman"/>
          <w:color w:val="000000" w:themeColor="text1"/>
          <w:sz w:val="24"/>
          <w:szCs w:val="24"/>
        </w:rPr>
        <w:t xml:space="preserve"> </w:t>
      </w:r>
      <w:r w:rsidR="002C2A72" w:rsidRPr="000B2514">
        <w:rPr>
          <w:rFonts w:ascii="Times New Roman" w:hAnsi="Times New Roman" w:cs="Times New Roman"/>
          <w:color w:val="000000" w:themeColor="text1"/>
          <w:sz w:val="24"/>
          <w:szCs w:val="24"/>
        </w:rPr>
        <w:t xml:space="preserve">pH </w:t>
      </w:r>
      <w:r w:rsidR="0088272C" w:rsidRPr="000B2514">
        <w:rPr>
          <w:rFonts w:ascii="Times New Roman" w:hAnsi="Times New Roman" w:cs="Times New Roman"/>
          <w:color w:val="000000" w:themeColor="text1"/>
          <w:sz w:val="24"/>
          <w:szCs w:val="24"/>
        </w:rPr>
        <w:t>and temperature</w:t>
      </w:r>
      <w:r w:rsidR="00B57B02" w:rsidRPr="000B2514">
        <w:rPr>
          <w:rFonts w:ascii="Times New Roman" w:hAnsi="Times New Roman" w:cs="Times New Roman"/>
          <w:color w:val="000000" w:themeColor="text1"/>
          <w:sz w:val="24"/>
          <w:szCs w:val="24"/>
        </w:rPr>
        <w:t>.</w:t>
      </w:r>
      <w:r w:rsidR="0043210F" w:rsidRPr="000B2514">
        <w:rPr>
          <w:rFonts w:ascii="Times New Roman" w:hAnsi="Times New Roman" w:cs="Times New Roman"/>
          <w:color w:val="000000" w:themeColor="text1"/>
          <w:sz w:val="24"/>
          <w:szCs w:val="24"/>
        </w:rPr>
        <w:fldChar w:fldCharType="begin" w:fldLock="1"/>
      </w:r>
      <w:r w:rsidR="0043210F" w:rsidRPr="000B2514">
        <w:rPr>
          <w:rFonts w:ascii="Times New Roman" w:hAnsi="Times New Roman" w:cs="Times New Roman"/>
          <w:color w:val="000000" w:themeColor="text1"/>
          <w:sz w:val="24"/>
          <w:szCs w:val="24"/>
        </w:rPr>
        <w:instrText>ADDIN CSL_CITATION {"citationItems":[{"id":"ITEM-1","itemData":{"DOI":"10.1016/j.ijpharm.2013.12.015","ISSN":"18733476","PMID":"24368109","abstract":"In the last years, health care professionals faced with an increasing number of patients suffering from wounds and burns difficult to treat and heal. During the wound healing process, the dressing protects the injury and contributes to the recovery of dermal and epidermal tissues. Because their biocompatibility, biodegradability and similarity to macromolecules recognized by the human body, some natural polymers such as polysaccharides (alginates, chitin, chitosan, heparin, chondroitin), proteoglycans and proteins (collagen, gelatin, fibrin, keratin, silk fibroin, eggshell membrane) are extensively used in wounds and burns management. Obtained by electrospinning technique, some synthetic polymers like biomimetic extracellular matrix micro/nanoscale fibers based on polyglycolic acid, polylactic acid, polyacrylic acid, poly-É-caprolactone, polyvinylpyrrolidone, polyvinyl alcohol, polyethylene glycol, exhibit in vivo and in vitro wound healing properties and enhance re-epithelialization. They provide an optimal microenvironment for cell proliferation, migration and differentiation, due to their biocompatibility, biodegradability, peculiar structure and good mechanical properties. Thus, synthetic polymers are used also in regenerative medicine for cartilage, bone, vascular, nerve and ligament repair and restoration. Biocompatible with fibroblasts and keratinocytes, tissue engineered skin is indicated for regeneration and remodeling of human epidermis and wound healing improving the treatment of severe skin defects or partial-thickness burn injuries. © 2013 Elsevier B.V.","author":[{"dropping-particle":"","family":"Mogoşanu","given":"George Dan","non-dropping-particle":"","parse-names":false,"suffix":""},{"dropping-particle":"","family":"Grumezescu","given":"Alexandru Mihai","non-dropping-particle":"","parse-names":false,"suffix":""}],"container-title":"International Journal of Pharmaceutics","id":"ITEM-1","issue":"2","issued":{"date-parts":[["2014"]]},"page":"127-136","title":"Natural and synthetic polymers for wounds and burns dressing","type":"article-journal","volume":"463"},"uris":["http://www.mendeley.com/documents/?uuid=bfe9e23f-c4f7-472a-8433-cef4f8846eb8"]}],"mendeley":{"formattedCitation":"&lt;sup&gt;11&lt;/sup&gt;","plainTextFormattedCitation":"11","previouslyFormattedCitation":"&lt;sup&gt;11&lt;/sup&gt;"},"properties":{"noteIndex":0},"schema":"https://github.com/citation-style-language/schema/raw/master/csl-citation.json"}</w:instrText>
      </w:r>
      <w:r w:rsidR="0043210F" w:rsidRPr="000B2514">
        <w:rPr>
          <w:rFonts w:ascii="Times New Roman" w:hAnsi="Times New Roman" w:cs="Times New Roman"/>
          <w:color w:val="000000" w:themeColor="text1"/>
          <w:sz w:val="24"/>
          <w:szCs w:val="24"/>
        </w:rPr>
        <w:fldChar w:fldCharType="separate"/>
      </w:r>
      <w:r w:rsidR="0043210F" w:rsidRPr="000B2514">
        <w:rPr>
          <w:rFonts w:ascii="Times New Roman" w:hAnsi="Times New Roman" w:cs="Times New Roman"/>
          <w:noProof/>
          <w:color w:val="000000" w:themeColor="text1"/>
          <w:sz w:val="24"/>
          <w:szCs w:val="24"/>
          <w:vertAlign w:val="superscript"/>
        </w:rPr>
        <w:t>11</w:t>
      </w:r>
      <w:r w:rsidR="0043210F" w:rsidRPr="000B2514">
        <w:rPr>
          <w:rFonts w:ascii="Times New Roman" w:hAnsi="Times New Roman" w:cs="Times New Roman"/>
          <w:color w:val="000000" w:themeColor="text1"/>
          <w:sz w:val="24"/>
          <w:szCs w:val="24"/>
        </w:rPr>
        <w:fldChar w:fldCharType="end"/>
      </w:r>
      <w:r w:rsidR="0043210F" w:rsidRPr="000B2514">
        <w:rPr>
          <w:rFonts w:ascii="Times New Roman" w:hAnsi="Times New Roman" w:cs="Times New Roman"/>
          <w:color w:val="000000" w:themeColor="text1"/>
          <w:sz w:val="24"/>
          <w:szCs w:val="24"/>
          <w:vertAlign w:val="superscript"/>
        </w:rPr>
        <w:t>,</w:t>
      </w:r>
      <w:r w:rsidR="0043210F" w:rsidRPr="000B2514">
        <w:rPr>
          <w:rFonts w:ascii="Times New Roman" w:hAnsi="Times New Roman" w:cs="Times New Roman"/>
          <w:color w:val="000000" w:themeColor="text1"/>
          <w:sz w:val="24"/>
          <w:szCs w:val="24"/>
        </w:rPr>
        <w:fldChar w:fldCharType="begin" w:fldLock="1"/>
      </w:r>
      <w:r w:rsidR="0043210F" w:rsidRPr="000B2514">
        <w:rPr>
          <w:rFonts w:ascii="Times New Roman" w:hAnsi="Times New Roman" w:cs="Times New Roman"/>
          <w:color w:val="000000" w:themeColor="text1"/>
          <w:sz w:val="24"/>
          <w:szCs w:val="24"/>
        </w:rPr>
        <w:instrText>ADDIN CSL_CITATION {"citationItems":[{"id":"ITEM-1","itemData":{"DOI":"10.1016/j.jconrel.2014.03.052","ISSN":"18734995","PMID":"24746623","abstract":"Over the past decades, significant progress has been made in the field of hydrogels as functional biomaterials. Biomedical application of hydrogels was initially hindered by the toxicity of crosslinking agents and limitations of hydrogel formation under physiological conditions. Emerging knowledge in polymer chemistry and increased understanding of biological processes resulted in the design of versatile materials and minimally invasive therapies. Hydrogel matrices comprise a wide range of natural and synthetic polymers held together by a variety of physical or chemical crosslinks. With their capacity to embed pharmaceutical agents in their hydrophilic crosslinked network, hydrogels form promising materials for controlled drug release and tissue engineering. Despite all their beneficial properties, there are still several challenges to overcome for clinical translation. In this review, we provide a historical overview of the developments in hydrogel research from simple networks to smart materials. © 2014 Elsevier B.V.","author":[{"dropping-particle":"","family":"Buwalda","given":"Sytze J.","non-dropping-particle":"","parse-names":false,"suffix":""},{"dropping-particle":"","family":"Boere","given":"Kristel W.M.","non-dropping-particle":"","parse-names":false,"suffix":""},{"dropping-particle":"","family":"Dijkstra","given":"Pieter J.","non-dropping-particle":"","parse-names":false,"suffix":""},{"dropping-particle":"","family":"Feijen","given":"Jan","non-dropping-particle":"","parse-names":false,"suffix":""},{"dropping-particle":"","family":"Vermonden","given":"Tina","non-dropping-particle":"","parse-names":false,"suffix":""},{"dropping-particle":"","family":"Hennink","given":"Wim E.","non-dropping-particle":"","parse-names":false,"suffix":""}],"container-title":"Journal of Controlled Release","id":"ITEM-1","issued":{"date-parts":[["2014"]]},"page":"254-273","publisher":"Elsevier B.V.","title":"Hydrogels in a historical perspective: From simple networks to smart materials","type":"article-journal","volume":"190"},"uris":["http://www.mendeley.com/documents/?uuid=3134e958-4c30-4a7f-96cb-35a5968137ee"]}],"mendeley":{"formattedCitation":"&lt;sup&gt;12&lt;/sup&gt;","plainTextFormattedCitation":"12","previouslyFormattedCitation":"&lt;sup&gt;12&lt;/sup&gt;"},"properties":{"noteIndex":0},"schema":"https://github.com/citation-style-language/schema/raw/master/csl-citation.json"}</w:instrText>
      </w:r>
      <w:r w:rsidR="0043210F" w:rsidRPr="000B2514">
        <w:rPr>
          <w:rFonts w:ascii="Times New Roman" w:hAnsi="Times New Roman" w:cs="Times New Roman"/>
          <w:color w:val="000000" w:themeColor="text1"/>
          <w:sz w:val="24"/>
          <w:szCs w:val="24"/>
        </w:rPr>
        <w:fldChar w:fldCharType="separate"/>
      </w:r>
      <w:r w:rsidR="0043210F" w:rsidRPr="000B2514">
        <w:rPr>
          <w:rFonts w:ascii="Times New Roman" w:hAnsi="Times New Roman" w:cs="Times New Roman"/>
          <w:noProof/>
          <w:color w:val="000000" w:themeColor="text1"/>
          <w:sz w:val="24"/>
          <w:szCs w:val="24"/>
          <w:vertAlign w:val="superscript"/>
        </w:rPr>
        <w:t>12</w:t>
      </w:r>
      <w:r w:rsidR="0043210F" w:rsidRPr="000B2514">
        <w:rPr>
          <w:rFonts w:ascii="Times New Roman" w:hAnsi="Times New Roman" w:cs="Times New Roman"/>
          <w:color w:val="000000" w:themeColor="text1"/>
          <w:sz w:val="24"/>
          <w:szCs w:val="24"/>
        </w:rPr>
        <w:fldChar w:fldCharType="end"/>
      </w:r>
      <w:r w:rsidR="0043210F" w:rsidRPr="000B2514">
        <w:rPr>
          <w:rFonts w:ascii="Times New Roman" w:hAnsi="Times New Roman" w:cs="Times New Roman"/>
          <w:color w:val="000000" w:themeColor="text1"/>
          <w:sz w:val="24"/>
          <w:szCs w:val="24"/>
          <w:vertAlign w:val="superscript"/>
        </w:rPr>
        <w:t>,</w:t>
      </w:r>
      <w:r w:rsidR="0043210F" w:rsidRPr="000B2514">
        <w:rPr>
          <w:rFonts w:ascii="Times New Roman" w:hAnsi="Times New Roman" w:cs="Times New Roman"/>
          <w:color w:val="000000" w:themeColor="text1"/>
          <w:sz w:val="24"/>
          <w:szCs w:val="24"/>
        </w:rPr>
        <w:fldChar w:fldCharType="begin" w:fldLock="1"/>
      </w:r>
      <w:r w:rsidR="009B4353" w:rsidRPr="000B2514">
        <w:rPr>
          <w:rFonts w:ascii="Times New Roman" w:hAnsi="Times New Roman" w:cs="Times New Roman"/>
          <w:color w:val="000000" w:themeColor="text1"/>
          <w:sz w:val="24"/>
          <w:szCs w:val="24"/>
        </w:rPr>
        <w:instrText>ADDIN CSL_CITATION {"citationItems":[{"id":"ITEM-1","itemData":{"DOI":"10.1016/j.eurpolymj.2015.08.032","ISBN":"3162029163","ISSN":"00143057","abstract":"An overview of developments in the field of hydrogels is provided. The gradual increase in functionality and in complexity of hydrogels is highlighted in the light of the Special Issue on hydrogels. This contribution provides a concise overview of the majority of contributions to this Special Issue and aims to link it to historical developments in the field.","author":[{"dropping-particle":"","family":"Vermonden","given":"Tina","non-dropping-particle":"","parse-names":false,"suffix":""},{"dropping-particle":"","family":"Klumperman","given":"Bert","non-dropping-particle":"","parse-names":false,"suffix":""}],"container-title":"European Polymer Journal","id":"ITEM-1","issue":"August","issued":{"date-parts":[["2015"]]},"page":"341-343","publisher":"Elsevier Ltd","title":"The past, present and future of hydrogels","type":"article-journal","volume":"72"},"uris":["http://www.mendeley.com/documents/?uuid=88c36999-0cc9-4166-b80a-becb46b87c1b"]}],"mendeley":{"formattedCitation":"&lt;sup&gt;13&lt;/sup&gt;","plainTextFormattedCitation":"13","previouslyFormattedCitation":"&lt;sup&gt;13&lt;/sup&gt;"},"properties":{"noteIndex":0},"schema":"https://github.com/citation-style-language/schema/raw/master/csl-citation.json"}</w:instrText>
      </w:r>
      <w:r w:rsidR="0043210F" w:rsidRPr="000B2514">
        <w:rPr>
          <w:rFonts w:ascii="Times New Roman" w:hAnsi="Times New Roman" w:cs="Times New Roman"/>
          <w:color w:val="000000" w:themeColor="text1"/>
          <w:sz w:val="24"/>
          <w:szCs w:val="24"/>
        </w:rPr>
        <w:fldChar w:fldCharType="separate"/>
      </w:r>
      <w:r w:rsidR="0043210F" w:rsidRPr="000B2514">
        <w:rPr>
          <w:rFonts w:ascii="Times New Roman" w:hAnsi="Times New Roman" w:cs="Times New Roman"/>
          <w:noProof/>
          <w:color w:val="000000" w:themeColor="text1"/>
          <w:sz w:val="24"/>
          <w:szCs w:val="24"/>
          <w:vertAlign w:val="superscript"/>
        </w:rPr>
        <w:t>13</w:t>
      </w:r>
      <w:r w:rsidR="0043210F" w:rsidRPr="000B2514">
        <w:rPr>
          <w:rFonts w:ascii="Times New Roman" w:hAnsi="Times New Roman" w:cs="Times New Roman"/>
          <w:color w:val="000000" w:themeColor="text1"/>
          <w:sz w:val="24"/>
          <w:szCs w:val="24"/>
        </w:rPr>
        <w:fldChar w:fldCharType="end"/>
      </w:r>
      <w:r w:rsidR="0043210F" w:rsidRPr="000B2514">
        <w:rPr>
          <w:rFonts w:ascii="Times New Roman" w:hAnsi="Times New Roman" w:cs="Times New Roman"/>
          <w:color w:val="000000" w:themeColor="text1"/>
          <w:sz w:val="24"/>
          <w:szCs w:val="24"/>
        </w:rPr>
        <w:t xml:space="preserve"> </w:t>
      </w:r>
      <w:r w:rsidR="0098037C" w:rsidRPr="000B2514">
        <w:rPr>
          <w:rFonts w:ascii="Times New Roman" w:hAnsi="Times New Roman" w:cs="Times New Roman"/>
          <w:color w:val="000000" w:themeColor="text1"/>
          <w:sz w:val="24"/>
          <w:szCs w:val="24"/>
        </w:rPr>
        <w:t>The practical</w:t>
      </w:r>
      <w:r w:rsidR="007C16C2" w:rsidRPr="000B2514">
        <w:rPr>
          <w:rFonts w:ascii="Times New Roman" w:hAnsi="Times New Roman" w:cs="Times New Roman"/>
          <w:color w:val="000000" w:themeColor="text1"/>
          <w:sz w:val="24"/>
          <w:szCs w:val="24"/>
        </w:rPr>
        <w:t xml:space="preserve"> importance of these hydrated polymeric network is </w:t>
      </w:r>
      <w:r w:rsidR="00BE508D" w:rsidRPr="00BE508D">
        <w:rPr>
          <w:rFonts w:ascii="Times New Roman" w:hAnsi="Times New Roman" w:cs="Times New Roman"/>
          <w:color w:val="000000" w:themeColor="text1"/>
          <w:sz w:val="24"/>
          <w:szCs w:val="24"/>
        </w:rPr>
        <w:t>greatly developing continuously and are valuable as biomimetic, intelligent, and intelligent materials</w:t>
      </w:r>
      <w:r w:rsidR="007C16C2" w:rsidRPr="000B2514">
        <w:rPr>
          <w:rFonts w:ascii="Times New Roman" w:hAnsi="Times New Roman" w:cs="Times New Roman"/>
          <w:color w:val="000000" w:themeColor="text1"/>
          <w:sz w:val="24"/>
          <w:szCs w:val="24"/>
        </w:rPr>
        <w:t>.</w:t>
      </w:r>
      <w:r w:rsidR="0088272C" w:rsidRPr="000B2514">
        <w:rPr>
          <w:rFonts w:ascii="Times New Roman" w:hAnsi="Times New Roman" w:cs="Times New Roman"/>
          <w:color w:val="000000" w:themeColor="text1"/>
          <w:sz w:val="24"/>
          <w:szCs w:val="24"/>
        </w:rPr>
        <w:t xml:space="preserve"> </w:t>
      </w:r>
      <w:r w:rsidR="004A23A7" w:rsidRPr="000B2514">
        <w:rPr>
          <w:rFonts w:ascii="Times New Roman" w:hAnsi="Times New Roman" w:cs="Times New Roman"/>
          <w:color w:val="000000" w:themeColor="text1"/>
          <w:sz w:val="24"/>
          <w:szCs w:val="24"/>
        </w:rPr>
        <w:t>They h</w:t>
      </w:r>
      <w:r w:rsidR="0088272C" w:rsidRPr="000B2514">
        <w:rPr>
          <w:rFonts w:ascii="Times New Roman" w:hAnsi="Times New Roman" w:cs="Times New Roman"/>
          <w:color w:val="000000" w:themeColor="text1"/>
          <w:sz w:val="24"/>
          <w:szCs w:val="24"/>
        </w:rPr>
        <w:t>ave applications in sensor</w:t>
      </w:r>
      <w:r w:rsidR="004A23A7" w:rsidRPr="000B2514">
        <w:rPr>
          <w:rFonts w:ascii="Times New Roman" w:hAnsi="Times New Roman" w:cs="Times New Roman"/>
          <w:color w:val="000000" w:themeColor="text1"/>
          <w:sz w:val="24"/>
          <w:szCs w:val="24"/>
        </w:rPr>
        <w:t>s</w:t>
      </w:r>
      <w:r w:rsidR="000C5D37" w:rsidRPr="000B2514">
        <w:rPr>
          <w:rFonts w:ascii="Times New Roman" w:hAnsi="Times New Roman" w:cs="Times New Roman"/>
          <w:color w:val="000000" w:themeColor="text1"/>
          <w:sz w:val="24"/>
          <w:szCs w:val="24"/>
        </w:rPr>
        <w:t>,</w:t>
      </w:r>
      <w:r w:rsidR="0088272C" w:rsidRPr="000B2514">
        <w:rPr>
          <w:rFonts w:ascii="Times New Roman" w:hAnsi="Times New Roman" w:cs="Times New Roman"/>
          <w:color w:val="000000" w:themeColor="text1"/>
          <w:sz w:val="24"/>
          <w:szCs w:val="24"/>
        </w:rPr>
        <w:t xml:space="preserve"> actuators and </w:t>
      </w:r>
      <w:r w:rsidR="001D1B44" w:rsidRPr="000B2514">
        <w:rPr>
          <w:rFonts w:ascii="Times New Roman" w:hAnsi="Times New Roman" w:cs="Times New Roman"/>
          <w:color w:val="000000" w:themeColor="text1"/>
          <w:sz w:val="24"/>
          <w:szCs w:val="24"/>
        </w:rPr>
        <w:t xml:space="preserve">frequently </w:t>
      </w:r>
      <w:r w:rsidR="0088272C" w:rsidRPr="000B2514">
        <w:rPr>
          <w:rFonts w:ascii="Times New Roman" w:hAnsi="Times New Roman" w:cs="Times New Roman"/>
          <w:color w:val="000000" w:themeColor="text1"/>
          <w:sz w:val="24"/>
          <w:szCs w:val="24"/>
        </w:rPr>
        <w:t xml:space="preserve">they are being </w:t>
      </w:r>
      <w:r w:rsidR="000014C4" w:rsidRPr="000B2514">
        <w:rPr>
          <w:rFonts w:ascii="Times New Roman" w:hAnsi="Times New Roman" w:cs="Times New Roman"/>
          <w:color w:val="000000" w:themeColor="text1"/>
          <w:sz w:val="24"/>
          <w:szCs w:val="24"/>
        </w:rPr>
        <w:t>studied</w:t>
      </w:r>
      <w:r w:rsidR="0088272C" w:rsidRPr="000B2514">
        <w:rPr>
          <w:rFonts w:ascii="Times New Roman" w:hAnsi="Times New Roman" w:cs="Times New Roman"/>
          <w:color w:val="000000" w:themeColor="text1"/>
          <w:sz w:val="24"/>
          <w:szCs w:val="24"/>
        </w:rPr>
        <w:t xml:space="preserve"> as self-oscillating gels</w:t>
      </w:r>
      <w:r w:rsidR="00C75B78" w:rsidRPr="000B2514">
        <w:rPr>
          <w:rFonts w:ascii="Times New Roman" w:hAnsi="Times New Roman" w:cs="Times New Roman"/>
          <w:color w:val="000000" w:themeColor="text1"/>
          <w:sz w:val="24"/>
          <w:szCs w:val="24"/>
        </w:rPr>
        <w:t>.</w:t>
      </w:r>
      <w:r w:rsidR="009B4353" w:rsidRPr="000B2514">
        <w:rPr>
          <w:rFonts w:ascii="Times New Roman" w:hAnsi="Times New Roman" w:cs="Times New Roman"/>
          <w:color w:val="000000" w:themeColor="text1"/>
          <w:sz w:val="24"/>
          <w:szCs w:val="24"/>
        </w:rPr>
        <w:fldChar w:fldCharType="begin" w:fldLock="1"/>
      </w:r>
      <w:r w:rsidR="009B4353" w:rsidRPr="000B2514">
        <w:rPr>
          <w:rFonts w:ascii="Times New Roman" w:hAnsi="Times New Roman" w:cs="Times New Roman"/>
          <w:color w:val="000000" w:themeColor="text1"/>
          <w:sz w:val="24"/>
          <w:szCs w:val="24"/>
        </w:rPr>
        <w:instrText>ADDIN CSL_CITATION {"citationItems":[{"id":"ITEM-1","itemData":{"DOI":"10.1016/j.radphyschem.2010.08.013","ISSN":"0969806X","abstract":"Radiation-induced graft copolymerization of N-isopropylacrylamide (NIPAAm) and acrylic acid (AA) mixture was investigated on polypropylene nonwoven fabric to develop a thermosensitive material. The grafting was carried out using methanol, acetone and butanone as homopolymerization inhibitor in the reaction medium. Butanone was observed to give the maximum grafting. It was observed that the grafting is significantly influenced by the reaction conditions, such as radiation dose, monomer concentration, monomer ratio, solvent composition and reaction temperature. The degree of grafting increased as the AA and NIPAAm concentration in the reaction medium increased. The degree of grafting increased as the AA fraction in the NIPAAm/AA mixture increased. The temperature dependence of the grafting process is very much governed by the thermosensitive nature of the grafted chains right from the stage when initial grafting has taken place. © 2010 Elsevier Ltd.","author":[{"dropping-particle":"","family":"Ikram","given":"Saiqa","non-dropping-particle":"","parse-names":false,"suffix":""},{"dropping-particle":"","family":"Kumari","given":"Mamta","non-dropping-particle":"","parse-names":false,"suffix":""},{"dropping-particle":"","family":"Gupta","given":"Bhuvanesh","non-dropping-particle":"","parse-names":false,"suffix":""}],"container-title":"Radiation Physics and Chemistry","id":"ITEM-1","issue":"1","issued":{"date-parts":[["2011"]]},"page":"50-56","publisher":"Elsevier","title":"Thermosensitive membranes by radiation-induced graft polymerization of N-isopropyl acrylamide/acrylic acid on polypropylene nonwoven fabric","type":"article-journal","volume":"80"},"uris":["http://www.mendeley.com/documents/?uuid=e5b736c1-15a4-43c7-8f14-f973c4850ea8"]}],"mendeley":{"formattedCitation":"&lt;sup&gt;14&lt;/sup&gt;","plainTextFormattedCitation":"14","previouslyFormattedCitation":"&lt;sup&gt;14&lt;/sup&gt;"},"properties":{"noteIndex":0},"schema":"https://github.com/citation-style-language/schema/raw/master/csl-citation.json"}</w:instrText>
      </w:r>
      <w:r w:rsidR="009B4353" w:rsidRPr="000B2514">
        <w:rPr>
          <w:rFonts w:ascii="Times New Roman" w:hAnsi="Times New Roman" w:cs="Times New Roman"/>
          <w:color w:val="000000" w:themeColor="text1"/>
          <w:sz w:val="24"/>
          <w:szCs w:val="24"/>
        </w:rPr>
        <w:fldChar w:fldCharType="separate"/>
      </w:r>
      <w:r w:rsidR="009B4353" w:rsidRPr="000B2514">
        <w:rPr>
          <w:rFonts w:ascii="Times New Roman" w:hAnsi="Times New Roman" w:cs="Times New Roman"/>
          <w:noProof/>
          <w:color w:val="000000" w:themeColor="text1"/>
          <w:sz w:val="24"/>
          <w:szCs w:val="24"/>
          <w:vertAlign w:val="superscript"/>
        </w:rPr>
        <w:t>14</w:t>
      </w:r>
      <w:r w:rsidR="009B4353" w:rsidRPr="000B2514">
        <w:rPr>
          <w:rFonts w:ascii="Times New Roman" w:hAnsi="Times New Roman" w:cs="Times New Roman"/>
          <w:color w:val="000000" w:themeColor="text1"/>
          <w:sz w:val="24"/>
          <w:szCs w:val="24"/>
        </w:rPr>
        <w:fldChar w:fldCharType="end"/>
      </w:r>
      <w:r w:rsidR="00581F95" w:rsidRPr="000B2514">
        <w:rPr>
          <w:rFonts w:ascii="Times New Roman" w:hAnsi="Times New Roman" w:cs="Times New Roman"/>
          <w:color w:val="000000" w:themeColor="text1"/>
          <w:sz w:val="24"/>
          <w:szCs w:val="24"/>
        </w:rPr>
        <w:t xml:space="preserve"> </w:t>
      </w:r>
      <w:r w:rsidR="00302FD1" w:rsidRPr="000B2514">
        <w:rPr>
          <w:rFonts w:ascii="Times New Roman" w:hAnsi="Times New Roman" w:cs="Times New Roman"/>
          <w:color w:val="000000" w:themeColor="text1"/>
          <w:sz w:val="24"/>
          <w:szCs w:val="24"/>
        </w:rPr>
        <w:t xml:space="preserve">Hydrogels termed as Smart </w:t>
      </w:r>
      <w:r w:rsidR="004A23A7" w:rsidRPr="000B2514">
        <w:rPr>
          <w:rFonts w:ascii="Times New Roman" w:hAnsi="Times New Roman" w:cs="Times New Roman"/>
          <w:color w:val="000000" w:themeColor="text1"/>
          <w:sz w:val="24"/>
          <w:szCs w:val="24"/>
        </w:rPr>
        <w:t>n</w:t>
      </w:r>
      <w:r w:rsidR="00302FD1" w:rsidRPr="000B2514">
        <w:rPr>
          <w:rFonts w:ascii="Times New Roman" w:hAnsi="Times New Roman" w:cs="Times New Roman"/>
          <w:color w:val="000000" w:themeColor="text1"/>
          <w:sz w:val="24"/>
          <w:szCs w:val="24"/>
        </w:rPr>
        <w:t xml:space="preserve">etworks </w:t>
      </w:r>
      <w:r w:rsidR="004947A7" w:rsidRPr="000B2514">
        <w:rPr>
          <w:rFonts w:ascii="Times New Roman" w:hAnsi="Times New Roman" w:cs="Times New Roman"/>
          <w:color w:val="000000" w:themeColor="text1"/>
          <w:sz w:val="24"/>
          <w:szCs w:val="24"/>
        </w:rPr>
        <w:t>exhibit a significant physicochemical response towards small changes in the surroundings</w:t>
      </w:r>
      <w:r w:rsidR="003E2B23" w:rsidRPr="000B2514">
        <w:rPr>
          <w:rFonts w:ascii="Times New Roman" w:hAnsi="Times New Roman" w:cs="Times New Roman"/>
          <w:color w:val="000000" w:themeColor="text1"/>
          <w:sz w:val="24"/>
          <w:szCs w:val="24"/>
        </w:rPr>
        <w:t xml:space="preserve">. </w:t>
      </w:r>
      <w:r w:rsidR="00BE508D" w:rsidRPr="00BE508D">
        <w:rPr>
          <w:rFonts w:ascii="Times New Roman" w:hAnsi="Times New Roman" w:cs="Times New Roman"/>
          <w:color w:val="000000" w:themeColor="text1"/>
          <w:sz w:val="24"/>
          <w:szCs w:val="24"/>
        </w:rPr>
        <w:t>These alterations are reversible, and if the trigger is removed, they can go back to their original state</w:t>
      </w:r>
      <w:r w:rsidR="00C75B78" w:rsidRPr="000B2514">
        <w:rPr>
          <w:rFonts w:ascii="Times New Roman" w:hAnsi="Times New Roman" w:cs="Times New Roman"/>
          <w:color w:val="000000" w:themeColor="text1"/>
          <w:sz w:val="24"/>
          <w:szCs w:val="24"/>
        </w:rPr>
        <w:t>.</w:t>
      </w:r>
      <w:r w:rsidR="009B4353" w:rsidRPr="000B2514">
        <w:rPr>
          <w:rFonts w:ascii="Times New Roman" w:hAnsi="Times New Roman" w:cs="Times New Roman"/>
          <w:color w:val="000000" w:themeColor="text1"/>
          <w:sz w:val="24"/>
          <w:szCs w:val="24"/>
        </w:rPr>
        <w:fldChar w:fldCharType="begin" w:fldLock="1"/>
      </w:r>
      <w:r w:rsidR="009B4353" w:rsidRPr="000B2514">
        <w:rPr>
          <w:rFonts w:ascii="Times New Roman" w:hAnsi="Times New Roman" w:cs="Times New Roman"/>
          <w:color w:val="000000" w:themeColor="text1"/>
          <w:sz w:val="24"/>
          <w:szCs w:val="24"/>
        </w:rPr>
        <w:instrText>ADDIN CSL_CITATION {"citationItems":[{"id":"ITEM-1","itemData":{"DOI":"10.1016/j.ijbiomac.2017.03.029","ISSN":"18790003","PMID":"28300586","abstract":"Pectins are natural complex heteropolysaccharides, composed of (1, 4)-linked α-D-galacturonic acid residues and variety of neutral sugars such as rhamnose, galactose and arabinose. It is second most abundant component of the cell wall of all land plants. It has wide applications in various fields due to its use as gelling, emulsifying or stabilizing agent and as well as its non-toxic, biocompatible and biodegradable nature. Considering these versatile properties this review sheds a light on the synthesis, modification, characterization and applications of pectin based polymers. Most of them are used in industries, pharmaceutics, nutraceutics, drug delivery, tissue engineering, food packaging and cosmetics. Properties of pectin can be improved and modified by forming derivatives, blends and composites.","author":[{"dropping-particle":"","family":"Noreen","given":"Aqdas","non-dropping-particle":"","parse-names":false,"suffix":""},{"dropping-particle":"","family":"Nazli","given":"Zill i.Huma","non-dropping-particle":"","parse-names":false,"suffix":""},{"dropping-particle":"","family":"Akram","given":"Javeria","non-dropping-particle":"","parse-names":false,"suffix":""},{"dropping-particle":"","family":"Rasul","given":"Ijaz","non-dropping-particle":"","parse-names":false,"suffix":""},{"dropping-particle":"","family":"Mansha","given":"Asim","non-dropping-particle":"","parse-names":false,"suffix":""},{"dropping-particle":"","family":"Yaqoob","given":"Nazia","non-dropping-particle":"","parse-names":false,"suffix":""},{"dropping-particle":"","family":"Iqbal","given":"Rehana","non-dropping-particle":"","parse-names":false,"suffix":""},{"dropping-particle":"","family":"Tabasum","given":"Shazia","non-dropping-particle":"","parse-names":false,"suffix":""},{"dropping-particle":"","family":"Zuber","given":"Mohammad","non-dropping-particle":"","parse-names":false,"suffix":""},{"dropping-particle":"","family":"Zia","given":"Khalid Mahmood","non-dropping-particle":"","parse-names":false,"suffix":""}],"container-title":"International Journal of Biological Macromolecules","id":"ITEM-1","issued":{"date-parts":[["2017"]]},"page":"254-272","publisher":"Elsevier B.V.","title":"Pectins functionalized biomaterials; a new viable approach for biomedical applications: A review","type":"article-journal","volume":"101"},"uris":["http://www.mendeley.com/documents/?uuid=3f0be099-137a-4800-9d5c-d776df229c9c"]}],"mendeley":{"formattedCitation":"&lt;sup&gt;15&lt;/sup&gt;","plainTextFormattedCitation":"15","previouslyFormattedCitation":"&lt;sup&gt;15&lt;/sup&gt;"},"properties":{"noteIndex":0},"schema":"https://github.com/citation-style-language/schema/raw/master/csl-citation.json"}</w:instrText>
      </w:r>
      <w:r w:rsidR="009B4353" w:rsidRPr="000B2514">
        <w:rPr>
          <w:rFonts w:ascii="Times New Roman" w:hAnsi="Times New Roman" w:cs="Times New Roman"/>
          <w:color w:val="000000" w:themeColor="text1"/>
          <w:sz w:val="24"/>
          <w:szCs w:val="24"/>
        </w:rPr>
        <w:fldChar w:fldCharType="separate"/>
      </w:r>
      <w:r w:rsidR="009B4353" w:rsidRPr="000B2514">
        <w:rPr>
          <w:rFonts w:ascii="Times New Roman" w:hAnsi="Times New Roman" w:cs="Times New Roman"/>
          <w:noProof/>
          <w:color w:val="000000" w:themeColor="text1"/>
          <w:sz w:val="24"/>
          <w:szCs w:val="24"/>
          <w:vertAlign w:val="superscript"/>
        </w:rPr>
        <w:t>15</w:t>
      </w:r>
      <w:r w:rsidR="009B4353" w:rsidRPr="000B2514">
        <w:rPr>
          <w:rFonts w:ascii="Times New Roman" w:hAnsi="Times New Roman" w:cs="Times New Roman"/>
          <w:color w:val="000000" w:themeColor="text1"/>
          <w:sz w:val="24"/>
          <w:szCs w:val="24"/>
        </w:rPr>
        <w:fldChar w:fldCharType="end"/>
      </w:r>
      <w:r w:rsidR="00302FD1" w:rsidRPr="000B2514">
        <w:rPr>
          <w:rFonts w:ascii="Times New Roman" w:hAnsi="Times New Roman" w:cs="Times New Roman"/>
          <w:color w:val="000000" w:themeColor="text1"/>
          <w:sz w:val="24"/>
          <w:szCs w:val="24"/>
        </w:rPr>
        <w:t xml:space="preserve"> </w:t>
      </w:r>
    </w:p>
    <w:p w14:paraId="5CA6E2E1" w14:textId="6B3B5868" w:rsidR="008D70A1" w:rsidRPr="000B2514" w:rsidRDefault="00AB174E" w:rsidP="00EC6979">
      <w:pPr>
        <w:spacing w:after="0" w:line="360" w:lineRule="auto"/>
        <w:jc w:val="both"/>
        <w:rPr>
          <w:rFonts w:ascii="Times New Roman" w:hAnsi="Times New Roman" w:cs="Times New Roman"/>
          <w:b/>
          <w:bCs/>
          <w:color w:val="000000" w:themeColor="text1"/>
          <w:sz w:val="24"/>
          <w:szCs w:val="24"/>
        </w:rPr>
      </w:pPr>
      <w:r w:rsidRPr="000B2514">
        <w:rPr>
          <w:rFonts w:ascii="Times New Roman" w:hAnsi="Times New Roman" w:cs="Times New Roman"/>
          <w:b/>
          <w:bCs/>
          <w:color w:val="000000" w:themeColor="text1"/>
          <w:sz w:val="24"/>
          <w:szCs w:val="24"/>
        </w:rPr>
        <w:t xml:space="preserve">1.3 </w:t>
      </w:r>
      <w:r w:rsidR="008D70A1" w:rsidRPr="000B2514">
        <w:rPr>
          <w:rFonts w:ascii="Times New Roman" w:hAnsi="Times New Roman" w:cs="Times New Roman"/>
          <w:b/>
          <w:bCs/>
          <w:color w:val="000000" w:themeColor="text1"/>
          <w:sz w:val="24"/>
          <w:szCs w:val="24"/>
        </w:rPr>
        <w:t xml:space="preserve">Classification of </w:t>
      </w:r>
      <w:r w:rsidR="00B51E73" w:rsidRPr="000B2514">
        <w:rPr>
          <w:rFonts w:ascii="Times New Roman" w:hAnsi="Times New Roman" w:cs="Times New Roman"/>
          <w:b/>
          <w:bCs/>
          <w:color w:val="000000" w:themeColor="text1"/>
          <w:sz w:val="24"/>
          <w:szCs w:val="24"/>
        </w:rPr>
        <w:t>H</w:t>
      </w:r>
      <w:r w:rsidR="008D70A1" w:rsidRPr="000B2514">
        <w:rPr>
          <w:rFonts w:ascii="Times New Roman" w:hAnsi="Times New Roman" w:cs="Times New Roman"/>
          <w:b/>
          <w:bCs/>
          <w:color w:val="000000" w:themeColor="text1"/>
          <w:sz w:val="24"/>
          <w:szCs w:val="24"/>
        </w:rPr>
        <w:t>ydrogels</w:t>
      </w:r>
    </w:p>
    <w:p w14:paraId="0D687E45" w14:textId="18C6B0B2" w:rsidR="00620523" w:rsidRPr="000B2514" w:rsidRDefault="00481B44" w:rsidP="00EC6979">
      <w:pPr>
        <w:spacing w:after="0" w:line="360" w:lineRule="auto"/>
        <w:jc w:val="both"/>
        <w:rPr>
          <w:rFonts w:ascii="Times New Roman" w:hAnsi="Times New Roman" w:cs="Times New Roman"/>
          <w:color w:val="000000" w:themeColor="text1"/>
          <w:sz w:val="24"/>
          <w:szCs w:val="24"/>
        </w:rPr>
      </w:pPr>
      <w:r w:rsidRPr="000B2514">
        <w:rPr>
          <w:rFonts w:ascii="Times New Roman" w:hAnsi="Times New Roman" w:cs="Times New Roman"/>
          <w:i/>
          <w:iCs/>
          <w:color w:val="000000" w:themeColor="text1"/>
          <w:sz w:val="24"/>
          <w:szCs w:val="24"/>
        </w:rPr>
        <w:t>B</w:t>
      </w:r>
      <w:r w:rsidR="002D4C9F" w:rsidRPr="000B2514">
        <w:rPr>
          <w:rFonts w:ascii="Times New Roman" w:hAnsi="Times New Roman" w:cs="Times New Roman"/>
          <w:i/>
          <w:iCs/>
          <w:color w:val="000000" w:themeColor="text1"/>
          <w:sz w:val="24"/>
          <w:szCs w:val="24"/>
        </w:rPr>
        <w:t>ased on source</w:t>
      </w:r>
      <w:r w:rsidR="002D4C9F" w:rsidRPr="000B2514">
        <w:rPr>
          <w:rFonts w:ascii="Times New Roman" w:hAnsi="Times New Roman" w:cs="Times New Roman"/>
          <w:color w:val="000000" w:themeColor="text1"/>
          <w:sz w:val="24"/>
          <w:szCs w:val="24"/>
        </w:rPr>
        <w:t xml:space="preserve">: </w:t>
      </w:r>
      <w:r w:rsidRPr="000B2514">
        <w:rPr>
          <w:rFonts w:ascii="Times New Roman" w:hAnsi="Times New Roman" w:cs="Times New Roman"/>
          <w:color w:val="000000" w:themeColor="text1"/>
          <w:sz w:val="24"/>
          <w:szCs w:val="24"/>
        </w:rPr>
        <w:t>T</w:t>
      </w:r>
      <w:r w:rsidR="002D4C9F" w:rsidRPr="000B2514">
        <w:rPr>
          <w:rFonts w:ascii="Times New Roman" w:hAnsi="Times New Roman" w:cs="Times New Roman"/>
          <w:color w:val="000000" w:themeColor="text1"/>
          <w:sz w:val="24"/>
          <w:szCs w:val="24"/>
        </w:rPr>
        <w:t>hey can be of natural or synthetic origins.</w:t>
      </w:r>
      <w:r w:rsidR="002577FA" w:rsidRPr="000B2514">
        <w:rPr>
          <w:rFonts w:ascii="Times New Roman" w:hAnsi="Times New Roman" w:cs="Times New Roman"/>
          <w:color w:val="000000" w:themeColor="text1"/>
          <w:sz w:val="24"/>
          <w:szCs w:val="24"/>
        </w:rPr>
        <w:t xml:space="preserve"> </w:t>
      </w:r>
      <w:r w:rsidR="00CC51BD" w:rsidRPr="00CC51BD">
        <w:rPr>
          <w:rFonts w:ascii="Times New Roman" w:hAnsi="Times New Roman" w:cs="Times New Roman"/>
          <w:color w:val="000000" w:themeColor="text1"/>
          <w:sz w:val="24"/>
          <w:szCs w:val="24"/>
        </w:rPr>
        <w:t>Natural polymers include polysaccharides like alginate and proteins like collagen and gelatine</w:t>
      </w:r>
      <w:r w:rsidR="002577FA" w:rsidRPr="000B2514">
        <w:rPr>
          <w:rFonts w:ascii="Times New Roman" w:hAnsi="Times New Roman" w:cs="Times New Roman"/>
          <w:color w:val="000000" w:themeColor="text1"/>
          <w:sz w:val="24"/>
          <w:szCs w:val="24"/>
        </w:rPr>
        <w:t>,</w:t>
      </w:r>
      <w:r w:rsidR="007A2E76" w:rsidRPr="000B2514">
        <w:rPr>
          <w:rFonts w:ascii="Times New Roman" w:hAnsi="Times New Roman" w:cs="Times New Roman"/>
          <w:color w:val="000000" w:themeColor="text1"/>
          <w:sz w:val="24"/>
          <w:szCs w:val="24"/>
        </w:rPr>
        <w:t xml:space="preserve"> starch,</w:t>
      </w:r>
      <w:r w:rsidR="00B51E73" w:rsidRPr="000B2514">
        <w:rPr>
          <w:rFonts w:ascii="Times New Roman" w:hAnsi="Times New Roman" w:cs="Times New Roman"/>
          <w:color w:val="000000" w:themeColor="text1"/>
          <w:sz w:val="24"/>
          <w:szCs w:val="24"/>
          <w:shd w:val="clear" w:color="auto" w:fill="FFFFFF"/>
        </w:rPr>
        <w:t xml:space="preserve"> cellulose, </w:t>
      </w:r>
      <w:r w:rsidR="00B51E73" w:rsidRPr="000B2514">
        <w:rPr>
          <w:rFonts w:ascii="Times New Roman" w:hAnsi="Times New Roman" w:cs="Times New Roman"/>
          <w:color w:val="000000" w:themeColor="text1"/>
          <w:sz w:val="24"/>
          <w:szCs w:val="24"/>
          <w:shd w:val="clear" w:color="auto" w:fill="FFFFFF"/>
        </w:rPr>
        <w:lastRenderedPageBreak/>
        <w:t>glucomannan, pectin, hemicellulose, gums,</w:t>
      </w:r>
      <w:r w:rsidR="007A2E76" w:rsidRPr="000B2514">
        <w:rPr>
          <w:rFonts w:ascii="Times New Roman" w:hAnsi="Times New Roman" w:cs="Times New Roman"/>
          <w:color w:val="000000" w:themeColor="text1"/>
          <w:sz w:val="24"/>
          <w:szCs w:val="24"/>
        </w:rPr>
        <w:t xml:space="preserve"> and agarose</w:t>
      </w:r>
      <w:r w:rsidR="002577FA" w:rsidRPr="000B2514">
        <w:rPr>
          <w:rFonts w:ascii="Times New Roman" w:hAnsi="Times New Roman" w:cs="Times New Roman"/>
          <w:color w:val="000000" w:themeColor="text1"/>
          <w:sz w:val="24"/>
          <w:szCs w:val="24"/>
        </w:rPr>
        <w:t xml:space="preserve"> forming hydrogels</w:t>
      </w:r>
      <w:r w:rsidR="007A2E76" w:rsidRPr="000B2514">
        <w:rPr>
          <w:rFonts w:ascii="Times New Roman" w:hAnsi="Times New Roman" w:cs="Times New Roman"/>
          <w:color w:val="000000" w:themeColor="text1"/>
          <w:sz w:val="24"/>
          <w:szCs w:val="24"/>
        </w:rPr>
        <w:t xml:space="preserve">. Synthetic polymers </w:t>
      </w:r>
      <w:r w:rsidR="00DA0902" w:rsidRPr="000B2514">
        <w:rPr>
          <w:rFonts w:ascii="Times New Roman" w:hAnsi="Times New Roman" w:cs="Times New Roman"/>
          <w:color w:val="000000" w:themeColor="text1"/>
          <w:sz w:val="24"/>
          <w:szCs w:val="24"/>
        </w:rPr>
        <w:t>including</w:t>
      </w:r>
      <w:r w:rsidR="00CE5B15" w:rsidRPr="00CE5B15">
        <w:rPr>
          <w:rFonts w:ascii="Times New Roman" w:hAnsi="Times New Roman" w:cs="Times New Roman"/>
          <w:color w:val="000000" w:themeColor="text1"/>
          <w:sz w:val="24"/>
          <w:szCs w:val="24"/>
        </w:rPr>
        <w:t xml:space="preserve"> </w:t>
      </w:r>
      <w:r w:rsidR="00CE5B15" w:rsidRPr="000B2514">
        <w:rPr>
          <w:rFonts w:ascii="Times New Roman" w:hAnsi="Times New Roman" w:cs="Times New Roman"/>
          <w:color w:val="000000" w:themeColor="text1"/>
          <w:sz w:val="24"/>
          <w:szCs w:val="24"/>
        </w:rPr>
        <w:t>polyethylene glycol (PEG),</w:t>
      </w:r>
      <w:r w:rsidR="00DA0902" w:rsidRPr="000B2514">
        <w:rPr>
          <w:rFonts w:ascii="Times New Roman" w:hAnsi="Times New Roman" w:cs="Times New Roman"/>
          <w:color w:val="000000" w:themeColor="text1"/>
          <w:sz w:val="24"/>
          <w:szCs w:val="24"/>
        </w:rPr>
        <w:t xml:space="preserve"> polyvinyl alcohol (PVA), polyacrylic acid (PAA), polyacrylamide (PAM) </w:t>
      </w:r>
      <w:r w:rsidR="007A2E76" w:rsidRPr="000B2514">
        <w:rPr>
          <w:rFonts w:ascii="Times New Roman" w:hAnsi="Times New Roman" w:cs="Times New Roman"/>
          <w:color w:val="000000" w:themeColor="text1"/>
          <w:sz w:val="24"/>
          <w:szCs w:val="24"/>
        </w:rPr>
        <w:t xml:space="preserve">that form hydrogels are </w:t>
      </w:r>
      <w:r w:rsidR="00E93C68" w:rsidRPr="000B2514">
        <w:rPr>
          <w:rFonts w:ascii="Times New Roman" w:hAnsi="Times New Roman" w:cs="Times New Roman"/>
          <w:color w:val="000000" w:themeColor="text1"/>
          <w:sz w:val="24"/>
          <w:szCs w:val="24"/>
        </w:rPr>
        <w:t>conventionally</w:t>
      </w:r>
      <w:r w:rsidR="007A2E76" w:rsidRPr="000B2514">
        <w:rPr>
          <w:rFonts w:ascii="Times New Roman" w:hAnsi="Times New Roman" w:cs="Times New Roman"/>
          <w:color w:val="000000" w:themeColor="text1"/>
          <w:sz w:val="24"/>
          <w:szCs w:val="24"/>
        </w:rPr>
        <w:t xml:space="preserve"> </w:t>
      </w:r>
      <w:r w:rsidR="00E93C68" w:rsidRPr="000B2514">
        <w:rPr>
          <w:rFonts w:ascii="Times New Roman" w:hAnsi="Times New Roman" w:cs="Times New Roman"/>
          <w:color w:val="000000" w:themeColor="text1"/>
          <w:sz w:val="24"/>
          <w:szCs w:val="24"/>
        </w:rPr>
        <w:t xml:space="preserve">synthesized </w:t>
      </w:r>
      <w:r w:rsidR="007A2E76" w:rsidRPr="000B2514">
        <w:rPr>
          <w:rFonts w:ascii="Times New Roman" w:hAnsi="Times New Roman" w:cs="Times New Roman"/>
          <w:color w:val="000000" w:themeColor="text1"/>
          <w:sz w:val="24"/>
          <w:szCs w:val="24"/>
        </w:rPr>
        <w:t>using chemical polymerization methods</w:t>
      </w:r>
      <w:r w:rsidR="008A4A54" w:rsidRPr="000B2514">
        <w:rPr>
          <w:rFonts w:ascii="Times New Roman" w:hAnsi="Times New Roman" w:cs="Times New Roman"/>
          <w:color w:val="000000" w:themeColor="text1"/>
          <w:sz w:val="24"/>
          <w:szCs w:val="24"/>
        </w:rPr>
        <w:t>.</w:t>
      </w:r>
      <w:r w:rsidR="009B4353" w:rsidRPr="000B2514">
        <w:rPr>
          <w:rFonts w:ascii="Times New Roman" w:hAnsi="Times New Roman" w:cs="Times New Roman"/>
          <w:color w:val="000000" w:themeColor="text1"/>
          <w:sz w:val="24"/>
          <w:szCs w:val="24"/>
        </w:rPr>
        <w:fldChar w:fldCharType="begin" w:fldLock="1"/>
      </w:r>
      <w:r w:rsidR="009B4353" w:rsidRPr="000B2514">
        <w:rPr>
          <w:rFonts w:ascii="Times New Roman" w:hAnsi="Times New Roman" w:cs="Times New Roman"/>
          <w:color w:val="000000" w:themeColor="text1"/>
          <w:sz w:val="24"/>
          <w:szCs w:val="24"/>
        </w:rPr>
        <w:instrText>ADDIN CSL_CITATION {"citationItems":[{"id":"ITEM-1","itemData":{"DOI":"10.1016/j.jare.2013.07.006","ISSN":"20901232","PMID":"25750745","abstract":"Hydrogel products constitute a group of polymeric materials, the hydrophilic structure of which renders them capable of holding large amounts of water in their three-dimensional networks. Extensive employment of these products in a number of industrial and environmental areas of application is considered to be of prime importance. As expected, natural hydrogels were gradually replaced by synthetic types due to their higher water absorption capacity, long service life, and wide varieties of raw chemical resources. Literature on this subject was found to be expanding, especially in the scientific areas of research. However, a number of publications and technical reports dealing with hydrogel products from the engineering points of view were examined to overview technological aspects covering this growing multidisciplinary field of research. The primary objective of this article is to review the literature concerning classification of hydrogels on different bases, physical and chemical characteristics of these products, and technical feasibility of their utilization. It also involved technologies adopted for hydrogel production together with process design implications, block diagrams, and optimized conditions of the preparation process. An innovated category of recent generations of hydrogel materials was also presented in some details.","author":[{"dropping-particle":"","family":"Ahmed","given":"Enas M.","non-dropping-particle":"","parse-names":false,"suffix":""}],"container-title":"Journal of Advanced Research","id":"ITEM-1","issue":"2","issued":{"date-parts":[["2015"]]},"page":"105-121","publisher":"Cairo University","title":"Hydrogel: Preparation, characterization, and applications: A review","type":"article-journal","volume":"6"},"uris":["http://www.mendeley.com/documents/?uuid=11410276-be12-45fc-b0bc-8664d0143e9e"]}],"mendeley":{"formattedCitation":"&lt;sup&gt;2&lt;/sup&gt;","plainTextFormattedCitation":"2","previouslyFormattedCitation":"&lt;sup&gt;2&lt;/sup&gt;"},"properties":{"noteIndex":0},"schema":"https://github.com/citation-style-language/schema/raw/master/csl-citation.json"}</w:instrText>
      </w:r>
      <w:r w:rsidR="009B4353" w:rsidRPr="000B2514">
        <w:rPr>
          <w:rFonts w:ascii="Times New Roman" w:hAnsi="Times New Roman" w:cs="Times New Roman"/>
          <w:color w:val="000000" w:themeColor="text1"/>
          <w:sz w:val="24"/>
          <w:szCs w:val="24"/>
        </w:rPr>
        <w:fldChar w:fldCharType="separate"/>
      </w:r>
      <w:r w:rsidR="009B4353" w:rsidRPr="000B2514">
        <w:rPr>
          <w:rFonts w:ascii="Times New Roman" w:hAnsi="Times New Roman" w:cs="Times New Roman"/>
          <w:noProof/>
          <w:color w:val="000000" w:themeColor="text1"/>
          <w:sz w:val="24"/>
          <w:szCs w:val="24"/>
          <w:vertAlign w:val="superscript"/>
        </w:rPr>
        <w:t>2</w:t>
      </w:r>
      <w:r w:rsidR="009B4353" w:rsidRPr="000B2514">
        <w:rPr>
          <w:rFonts w:ascii="Times New Roman" w:hAnsi="Times New Roman" w:cs="Times New Roman"/>
          <w:color w:val="000000" w:themeColor="text1"/>
          <w:sz w:val="24"/>
          <w:szCs w:val="24"/>
        </w:rPr>
        <w:fldChar w:fldCharType="end"/>
      </w:r>
    </w:p>
    <w:p w14:paraId="6618D0E9" w14:textId="77777777" w:rsidR="00DA0902" w:rsidRPr="000B2514" w:rsidRDefault="002D4C9F" w:rsidP="00EC6979">
      <w:pPr>
        <w:spacing w:after="0" w:line="360" w:lineRule="auto"/>
        <w:jc w:val="both"/>
        <w:rPr>
          <w:rFonts w:ascii="Times New Roman" w:hAnsi="Times New Roman" w:cs="Times New Roman"/>
          <w:color w:val="000000" w:themeColor="text1"/>
          <w:sz w:val="24"/>
          <w:szCs w:val="24"/>
        </w:rPr>
      </w:pPr>
      <w:r w:rsidRPr="000B2514">
        <w:rPr>
          <w:rFonts w:ascii="Times New Roman" w:hAnsi="Times New Roman" w:cs="Times New Roman"/>
          <w:i/>
          <w:iCs/>
          <w:color w:val="000000" w:themeColor="text1"/>
          <w:sz w:val="24"/>
          <w:szCs w:val="24"/>
        </w:rPr>
        <w:t>Based on polymeric composition</w:t>
      </w:r>
      <w:r w:rsidR="0087113B" w:rsidRPr="000B2514">
        <w:rPr>
          <w:rFonts w:ascii="Times New Roman" w:hAnsi="Times New Roman" w:cs="Times New Roman"/>
          <w:color w:val="000000" w:themeColor="text1"/>
          <w:sz w:val="24"/>
          <w:szCs w:val="24"/>
        </w:rPr>
        <w:t xml:space="preserve"> or synthesis techniques</w:t>
      </w:r>
      <w:r w:rsidRPr="000B2514">
        <w:rPr>
          <w:rFonts w:ascii="Times New Roman" w:hAnsi="Times New Roman" w:cs="Times New Roman"/>
          <w:color w:val="000000" w:themeColor="text1"/>
          <w:sz w:val="24"/>
          <w:szCs w:val="24"/>
        </w:rPr>
        <w:t xml:space="preserve">: </w:t>
      </w:r>
    </w:p>
    <w:p w14:paraId="409F480F" w14:textId="3E670D6D" w:rsidR="00DA0902" w:rsidRPr="000B2514" w:rsidRDefault="0087113B" w:rsidP="00EC6979">
      <w:pPr>
        <w:pStyle w:val="ListParagraph"/>
        <w:numPr>
          <w:ilvl w:val="0"/>
          <w:numId w:val="3"/>
        </w:numPr>
        <w:spacing w:after="0" w:line="360" w:lineRule="auto"/>
        <w:jc w:val="both"/>
        <w:rPr>
          <w:rFonts w:ascii="Times New Roman" w:hAnsi="Times New Roman" w:cs="Times New Roman"/>
          <w:color w:val="000000" w:themeColor="text1"/>
          <w:sz w:val="24"/>
          <w:szCs w:val="24"/>
        </w:rPr>
      </w:pPr>
      <w:r w:rsidRPr="000B2514">
        <w:rPr>
          <w:rFonts w:ascii="Times New Roman" w:hAnsi="Times New Roman" w:cs="Times New Roman"/>
          <w:color w:val="000000" w:themeColor="text1"/>
          <w:sz w:val="24"/>
          <w:szCs w:val="24"/>
        </w:rPr>
        <w:t>Homopolymer</w:t>
      </w:r>
      <w:r w:rsidR="002D4C9F" w:rsidRPr="000B2514">
        <w:rPr>
          <w:rFonts w:ascii="Times New Roman" w:hAnsi="Times New Roman" w:cs="Times New Roman"/>
          <w:color w:val="000000" w:themeColor="text1"/>
          <w:sz w:val="24"/>
          <w:szCs w:val="24"/>
        </w:rPr>
        <w:t xml:space="preserve"> hydrogels </w:t>
      </w:r>
      <w:r w:rsidR="00620523" w:rsidRPr="000B2514">
        <w:rPr>
          <w:rFonts w:ascii="Times New Roman" w:hAnsi="Times New Roman" w:cs="Times New Roman"/>
          <w:color w:val="000000" w:themeColor="text1"/>
          <w:sz w:val="24"/>
          <w:szCs w:val="24"/>
        </w:rPr>
        <w:t xml:space="preserve">have basic structural </w:t>
      </w:r>
      <w:r w:rsidRPr="000B2514">
        <w:rPr>
          <w:rFonts w:ascii="Times New Roman" w:hAnsi="Times New Roman" w:cs="Times New Roman"/>
          <w:color w:val="000000" w:themeColor="text1"/>
          <w:sz w:val="24"/>
          <w:szCs w:val="24"/>
        </w:rPr>
        <w:t xml:space="preserve">and functional unit </w:t>
      </w:r>
      <w:r w:rsidR="00620523" w:rsidRPr="000B2514">
        <w:rPr>
          <w:rFonts w:ascii="Times New Roman" w:hAnsi="Times New Roman" w:cs="Times New Roman"/>
          <w:color w:val="000000" w:themeColor="text1"/>
          <w:sz w:val="24"/>
          <w:szCs w:val="24"/>
        </w:rPr>
        <w:t>comprising of</w:t>
      </w:r>
      <w:r w:rsidR="002D4C9F" w:rsidRPr="000B2514">
        <w:rPr>
          <w:rFonts w:ascii="Times New Roman" w:hAnsi="Times New Roman" w:cs="Times New Roman"/>
          <w:color w:val="000000" w:themeColor="text1"/>
          <w:sz w:val="24"/>
          <w:szCs w:val="24"/>
        </w:rPr>
        <w:t xml:space="preserve"> a single </w:t>
      </w:r>
      <w:r w:rsidR="00F47D8B" w:rsidRPr="000B2514">
        <w:rPr>
          <w:rFonts w:ascii="Times New Roman" w:hAnsi="Times New Roman" w:cs="Times New Roman"/>
          <w:color w:val="000000" w:themeColor="text1"/>
          <w:sz w:val="24"/>
          <w:szCs w:val="24"/>
        </w:rPr>
        <w:t>type</w:t>
      </w:r>
      <w:r w:rsidR="002D4C9F" w:rsidRPr="000B2514">
        <w:rPr>
          <w:rFonts w:ascii="Times New Roman" w:hAnsi="Times New Roman" w:cs="Times New Roman"/>
          <w:color w:val="000000" w:themeColor="text1"/>
          <w:sz w:val="24"/>
          <w:szCs w:val="24"/>
        </w:rPr>
        <w:t xml:space="preserve"> of monomer</w:t>
      </w:r>
      <w:r w:rsidR="00620523" w:rsidRPr="000B2514">
        <w:rPr>
          <w:rFonts w:ascii="Times New Roman" w:hAnsi="Times New Roman" w:cs="Times New Roman"/>
          <w:color w:val="000000" w:themeColor="text1"/>
          <w:sz w:val="24"/>
          <w:szCs w:val="24"/>
        </w:rPr>
        <w:t xml:space="preserve"> </w:t>
      </w:r>
      <w:r w:rsidR="00317E4D" w:rsidRPr="000B2514">
        <w:rPr>
          <w:rFonts w:ascii="Times New Roman" w:hAnsi="Times New Roman" w:cs="Times New Roman"/>
          <w:color w:val="000000" w:themeColor="text1"/>
          <w:sz w:val="24"/>
          <w:szCs w:val="24"/>
        </w:rPr>
        <w:t>in the</w:t>
      </w:r>
      <w:r w:rsidR="002D4C9F" w:rsidRPr="000B2514">
        <w:rPr>
          <w:rFonts w:ascii="Times New Roman" w:hAnsi="Times New Roman" w:cs="Times New Roman"/>
          <w:color w:val="000000" w:themeColor="text1"/>
          <w:sz w:val="24"/>
          <w:szCs w:val="24"/>
        </w:rPr>
        <w:t xml:space="preserve"> polymer</w:t>
      </w:r>
      <w:r w:rsidR="00317E4D" w:rsidRPr="000B2514">
        <w:rPr>
          <w:rFonts w:ascii="Times New Roman" w:hAnsi="Times New Roman" w:cs="Times New Roman"/>
          <w:color w:val="000000" w:themeColor="text1"/>
          <w:sz w:val="24"/>
          <w:szCs w:val="24"/>
        </w:rPr>
        <w:t>ic</w:t>
      </w:r>
      <w:r w:rsidR="002D4C9F" w:rsidRPr="000B2514">
        <w:rPr>
          <w:rFonts w:ascii="Times New Roman" w:hAnsi="Times New Roman" w:cs="Times New Roman"/>
          <w:color w:val="000000" w:themeColor="text1"/>
          <w:sz w:val="24"/>
          <w:szCs w:val="24"/>
        </w:rPr>
        <w:t xml:space="preserve"> network. </w:t>
      </w:r>
      <w:r w:rsidR="001B7F30" w:rsidRPr="001B7F30">
        <w:rPr>
          <w:rFonts w:ascii="Times New Roman" w:hAnsi="Times New Roman" w:cs="Times New Roman"/>
          <w:color w:val="000000" w:themeColor="text1"/>
          <w:sz w:val="24"/>
          <w:szCs w:val="24"/>
        </w:rPr>
        <w:t>Their skeletons may be cross-linked, based on the method used for polymerization</w:t>
      </w:r>
      <w:r w:rsidR="001B7F30">
        <w:rPr>
          <w:rFonts w:ascii="Times New Roman" w:hAnsi="Times New Roman" w:cs="Times New Roman"/>
          <w:color w:val="000000" w:themeColor="text1"/>
          <w:sz w:val="24"/>
          <w:szCs w:val="24"/>
        </w:rPr>
        <w:t xml:space="preserve"> </w:t>
      </w:r>
      <w:r w:rsidR="00317E4D" w:rsidRPr="000B2514">
        <w:rPr>
          <w:rFonts w:ascii="Times New Roman" w:hAnsi="Times New Roman" w:cs="Times New Roman"/>
          <w:color w:val="000000" w:themeColor="text1"/>
          <w:sz w:val="24"/>
          <w:szCs w:val="24"/>
        </w:rPr>
        <w:t>as well as on the</w:t>
      </w:r>
      <w:r w:rsidR="002D4C9F" w:rsidRPr="000B2514">
        <w:rPr>
          <w:rFonts w:ascii="Times New Roman" w:hAnsi="Times New Roman" w:cs="Times New Roman"/>
          <w:color w:val="000000" w:themeColor="text1"/>
          <w:sz w:val="24"/>
          <w:szCs w:val="24"/>
        </w:rPr>
        <w:t xml:space="preserve"> </w:t>
      </w:r>
      <w:r w:rsidR="002C2A72" w:rsidRPr="000B2514">
        <w:rPr>
          <w:rFonts w:ascii="Times New Roman" w:hAnsi="Times New Roman" w:cs="Times New Roman"/>
          <w:color w:val="000000" w:themeColor="text1"/>
          <w:sz w:val="24"/>
          <w:szCs w:val="24"/>
        </w:rPr>
        <w:t>type</w:t>
      </w:r>
      <w:r w:rsidR="002D4C9F" w:rsidRPr="000B2514">
        <w:rPr>
          <w:rFonts w:ascii="Times New Roman" w:hAnsi="Times New Roman" w:cs="Times New Roman"/>
          <w:color w:val="000000" w:themeColor="text1"/>
          <w:sz w:val="24"/>
          <w:szCs w:val="24"/>
        </w:rPr>
        <w:t xml:space="preserve"> of  monomer</w:t>
      </w:r>
      <w:r w:rsidR="008A4A54" w:rsidRPr="000B2514">
        <w:rPr>
          <w:rFonts w:ascii="Times New Roman" w:hAnsi="Times New Roman" w:cs="Times New Roman"/>
          <w:color w:val="000000" w:themeColor="text1"/>
          <w:sz w:val="24"/>
          <w:szCs w:val="24"/>
        </w:rPr>
        <w:t>.</w:t>
      </w:r>
      <w:r w:rsidR="009B4353" w:rsidRPr="000B2514">
        <w:rPr>
          <w:rFonts w:ascii="Times New Roman" w:hAnsi="Times New Roman" w:cs="Times New Roman"/>
          <w:color w:val="000000" w:themeColor="text1"/>
          <w:sz w:val="24"/>
          <w:szCs w:val="24"/>
        </w:rPr>
        <w:fldChar w:fldCharType="begin" w:fldLock="1"/>
      </w:r>
      <w:r w:rsidR="009B4353" w:rsidRPr="000B2514">
        <w:rPr>
          <w:rFonts w:ascii="Times New Roman" w:hAnsi="Times New Roman" w:cs="Times New Roman"/>
          <w:color w:val="000000" w:themeColor="text1"/>
          <w:sz w:val="24"/>
          <w:szCs w:val="24"/>
        </w:rPr>
        <w:instrText>ADDIN CSL_CITATION {"citationItems":[{"id":"ITEM-1","itemData":{"DOI":"10.1002/app","ISSN":"00218995","abstract":"Poly(ε-caprolactone) (PCL)/layered double hydroxide (LDH) nanocomposites were prepared successfully via simple solution intercalation. The nonisothermal melt crystallization kinetics of neat PCL and its LDH nanocomposites was investigated with the Ozawa, Avrami, and combined Avrami-Ozawa methods. The Ozawa method failed to describe the crystallization kinetics of the studied systems. The Avrami method was found to be useful for describing the nonisothermal crystallization behavior, but the parameters in this method do not have explicit meaning for nonisothermal crystallization. The combined Avrami-Ozawa method explained the nonisothermal crystallization behavior of PCL and its LDH nanocomposites effectively. The kinetic results and polarized optical microscopy observations indicated that the addition of LDH could affect the mechanism of nucleation and growth of the PCL matrix. The Takhor model was used to analyze the activation energies of nonisothermal crystallization. © 2010 Wiley Periodicals, Inc.","author":[{"dropping-particle":"","family":"Yang","given":"Zhe","non-dropping-particle":"","parse-names":false,"suffix":""},{"dropping-particle":"","family":"Peng","given":"Hongdan","non-dropping-particle":"","parse-names":false,"suffix":""},{"dropping-particle":"","family":"Wang","given":"Weizhi","non-dropping-particle":"","parse-names":false,"suffix":""},{"dropping-particle":"","family":"Liu","given":"Tianxi","non-dropping-particle":"","parse-names":false,"suffix":""}],"container-title":"Journal of Applied Polymer Science","id":"ITEM-1","issue":"5","issued":{"date-parts":[["2010"]]},"page":"2658-2667","title":"Crystallization behavior of poly(ε-caprolactone)/layered double hydroxide nanocomposites","type":"article-journal","volume":"116"},"uris":["http://www.mendeley.com/documents/?uuid=161d4c68-2313-4a15-9d50-80a761a632ed"]}],"mendeley":{"formattedCitation":"&lt;sup&gt;16&lt;/sup&gt;","plainTextFormattedCitation":"16","previouslyFormattedCitation":"&lt;sup&gt;16&lt;/sup&gt;"},"properties":{"noteIndex":0},"schema":"https://github.com/citation-style-language/schema/raw/master/csl-citation.json"}</w:instrText>
      </w:r>
      <w:r w:rsidR="009B4353" w:rsidRPr="000B2514">
        <w:rPr>
          <w:rFonts w:ascii="Times New Roman" w:hAnsi="Times New Roman" w:cs="Times New Roman"/>
          <w:color w:val="000000" w:themeColor="text1"/>
          <w:sz w:val="24"/>
          <w:szCs w:val="24"/>
        </w:rPr>
        <w:fldChar w:fldCharType="separate"/>
      </w:r>
      <w:r w:rsidR="009B4353" w:rsidRPr="000B2514">
        <w:rPr>
          <w:rFonts w:ascii="Times New Roman" w:hAnsi="Times New Roman" w:cs="Times New Roman"/>
          <w:noProof/>
          <w:color w:val="000000" w:themeColor="text1"/>
          <w:sz w:val="24"/>
          <w:szCs w:val="24"/>
          <w:vertAlign w:val="superscript"/>
        </w:rPr>
        <w:t>16</w:t>
      </w:r>
      <w:r w:rsidR="009B4353" w:rsidRPr="000B2514">
        <w:rPr>
          <w:rFonts w:ascii="Times New Roman" w:hAnsi="Times New Roman" w:cs="Times New Roman"/>
          <w:color w:val="000000" w:themeColor="text1"/>
          <w:sz w:val="24"/>
          <w:szCs w:val="24"/>
        </w:rPr>
        <w:fldChar w:fldCharType="end"/>
      </w:r>
      <w:r w:rsidR="00481B44" w:rsidRPr="000B2514">
        <w:rPr>
          <w:rFonts w:ascii="Times New Roman" w:hAnsi="Times New Roman" w:cs="Times New Roman"/>
          <w:color w:val="000000" w:themeColor="text1"/>
          <w:sz w:val="24"/>
          <w:szCs w:val="24"/>
        </w:rPr>
        <w:t xml:space="preserve"> </w:t>
      </w:r>
    </w:p>
    <w:p w14:paraId="755022EA" w14:textId="69606D30" w:rsidR="00BE6CCD" w:rsidRPr="000B2514" w:rsidRDefault="002D4C9F" w:rsidP="00EC6979">
      <w:pPr>
        <w:pStyle w:val="ListParagraph"/>
        <w:numPr>
          <w:ilvl w:val="0"/>
          <w:numId w:val="3"/>
        </w:numPr>
        <w:spacing w:after="0" w:line="360" w:lineRule="auto"/>
        <w:jc w:val="both"/>
        <w:rPr>
          <w:rFonts w:ascii="Times New Roman" w:hAnsi="Times New Roman" w:cs="Times New Roman"/>
          <w:color w:val="000000" w:themeColor="text1"/>
          <w:sz w:val="24"/>
          <w:szCs w:val="24"/>
        </w:rPr>
      </w:pPr>
      <w:r w:rsidRPr="000B2514">
        <w:rPr>
          <w:rFonts w:ascii="Times New Roman" w:hAnsi="Times New Roman" w:cs="Times New Roman"/>
          <w:color w:val="000000" w:themeColor="text1"/>
          <w:sz w:val="24"/>
          <w:szCs w:val="24"/>
        </w:rPr>
        <w:t xml:space="preserve">Copolymeric hydrogels are </w:t>
      </w:r>
      <w:r w:rsidR="00317E4D" w:rsidRPr="000B2514">
        <w:rPr>
          <w:rFonts w:ascii="Times New Roman" w:hAnsi="Times New Roman" w:cs="Times New Roman"/>
          <w:color w:val="000000" w:themeColor="text1"/>
          <w:sz w:val="24"/>
          <w:szCs w:val="24"/>
        </w:rPr>
        <w:t>derived from</w:t>
      </w:r>
      <w:r w:rsidR="00DE658A" w:rsidRPr="000B2514">
        <w:rPr>
          <w:rFonts w:ascii="Times New Roman" w:hAnsi="Times New Roman" w:cs="Times New Roman"/>
          <w:color w:val="000000" w:themeColor="text1"/>
          <w:sz w:val="24"/>
          <w:szCs w:val="24"/>
        </w:rPr>
        <w:t xml:space="preserve"> a variety of</w:t>
      </w:r>
      <w:r w:rsidRPr="000B2514">
        <w:rPr>
          <w:rFonts w:ascii="Times New Roman" w:hAnsi="Times New Roman" w:cs="Times New Roman"/>
          <w:color w:val="000000" w:themeColor="text1"/>
          <w:sz w:val="24"/>
          <w:szCs w:val="24"/>
        </w:rPr>
        <w:t xml:space="preserve"> monomer</w:t>
      </w:r>
      <w:r w:rsidR="00DE658A" w:rsidRPr="000B2514">
        <w:rPr>
          <w:rFonts w:ascii="Times New Roman" w:hAnsi="Times New Roman" w:cs="Times New Roman"/>
          <w:color w:val="000000" w:themeColor="text1"/>
          <w:sz w:val="24"/>
          <w:szCs w:val="24"/>
        </w:rPr>
        <w:t>ic</w:t>
      </w:r>
      <w:r w:rsidRPr="000B2514">
        <w:rPr>
          <w:rFonts w:ascii="Times New Roman" w:hAnsi="Times New Roman" w:cs="Times New Roman"/>
          <w:color w:val="000000" w:themeColor="text1"/>
          <w:sz w:val="24"/>
          <w:szCs w:val="24"/>
        </w:rPr>
        <w:t xml:space="preserve"> </w:t>
      </w:r>
      <w:r w:rsidR="00317E4D" w:rsidRPr="000B2514">
        <w:rPr>
          <w:rFonts w:ascii="Times New Roman" w:hAnsi="Times New Roman" w:cs="Times New Roman"/>
          <w:color w:val="000000" w:themeColor="text1"/>
          <w:sz w:val="24"/>
          <w:szCs w:val="24"/>
        </w:rPr>
        <w:t>units</w:t>
      </w:r>
      <w:r w:rsidRPr="000B2514">
        <w:rPr>
          <w:rFonts w:ascii="Times New Roman" w:hAnsi="Times New Roman" w:cs="Times New Roman"/>
          <w:color w:val="000000" w:themeColor="text1"/>
          <w:sz w:val="24"/>
          <w:szCs w:val="24"/>
        </w:rPr>
        <w:t xml:space="preserve"> with at least one hydrophilic component</w:t>
      </w:r>
      <w:r w:rsidR="00317E4D" w:rsidRPr="000B2514">
        <w:rPr>
          <w:rFonts w:ascii="Times New Roman" w:hAnsi="Times New Roman" w:cs="Times New Roman"/>
          <w:color w:val="000000" w:themeColor="text1"/>
          <w:sz w:val="24"/>
          <w:szCs w:val="24"/>
        </w:rPr>
        <w:t xml:space="preserve">. </w:t>
      </w:r>
      <w:r w:rsidR="007A2E76" w:rsidRPr="000B2514">
        <w:rPr>
          <w:rFonts w:ascii="Times New Roman" w:hAnsi="Times New Roman" w:cs="Times New Roman"/>
          <w:color w:val="000000" w:themeColor="text1"/>
          <w:sz w:val="24"/>
          <w:szCs w:val="24"/>
        </w:rPr>
        <w:t xml:space="preserve">The polymeric network chains can be </w:t>
      </w:r>
      <w:r w:rsidRPr="000B2514">
        <w:rPr>
          <w:rFonts w:ascii="Times New Roman" w:hAnsi="Times New Roman" w:cs="Times New Roman"/>
          <w:color w:val="000000" w:themeColor="text1"/>
          <w:sz w:val="24"/>
          <w:szCs w:val="24"/>
        </w:rPr>
        <w:t>arranged in a random, block or alternating configuration</w:t>
      </w:r>
      <w:r w:rsidR="008A4A54" w:rsidRPr="000B2514">
        <w:rPr>
          <w:rFonts w:ascii="Times New Roman" w:hAnsi="Times New Roman" w:cs="Times New Roman"/>
          <w:color w:val="000000" w:themeColor="text1"/>
          <w:sz w:val="24"/>
          <w:szCs w:val="24"/>
        </w:rPr>
        <w:t>.</w:t>
      </w:r>
      <w:r w:rsidR="009B4353" w:rsidRPr="000B2514">
        <w:rPr>
          <w:rFonts w:ascii="Times New Roman" w:hAnsi="Times New Roman" w:cs="Times New Roman"/>
          <w:color w:val="000000" w:themeColor="text1"/>
          <w:sz w:val="24"/>
          <w:szCs w:val="24"/>
        </w:rPr>
        <w:t xml:space="preserve"> </w:t>
      </w:r>
      <w:r w:rsidR="009B4353" w:rsidRPr="000B2514">
        <w:rPr>
          <w:rFonts w:ascii="Times New Roman" w:hAnsi="Times New Roman" w:cs="Times New Roman"/>
          <w:color w:val="000000" w:themeColor="text1"/>
          <w:sz w:val="24"/>
          <w:szCs w:val="24"/>
        </w:rPr>
        <w:fldChar w:fldCharType="begin" w:fldLock="1"/>
      </w:r>
      <w:r w:rsidR="009B4353" w:rsidRPr="000B2514">
        <w:rPr>
          <w:rFonts w:ascii="Times New Roman" w:hAnsi="Times New Roman" w:cs="Times New Roman"/>
          <w:color w:val="000000" w:themeColor="text1"/>
          <w:sz w:val="24"/>
          <w:szCs w:val="24"/>
        </w:rPr>
        <w:instrText>ADDIN CSL_CITATION {"citationItems":[{"id":"ITEM-1","itemData":{"DOI":"10.1016/S0378-5173(02)00004-2","ISSN":"03785173","PMID":"11879735","abstract":"The necessity and advantages of colon-specific drug delivery systems have been well recognized and documented. In the past, the primary approaches to obtain colon-specific delivery achieved limited success and included prodrugs, pH- and time-dependent systems, and microflora-activated systems. Precise colon drug delivery requires that the triggering mechanism in the delivery system only respond to the physiological conditions particular to the colon. Hence, continuous efforts have been focused on designing colon-specific delivery systems with improved site specificity and versatile drug release kinetics to accommodate different therapeutic needs. Among the systems developed most recently for colon-specific delivery, four systems were unique in terms of achieving in vivo site specificity, design rationale, and feasibility of the manufacturing process (pressure-controlled colon delivery capsules (PCDCs), CODES™, colonic drug delivery system based on pectin and galactomannan coating, and Azo hydrogels). The focus of this review is to provide detailed descriptions of the four systems, in particular, and in vitro/in vivo evaluation of colon-specific drug delivery systems, in general. © 2002 Elsevier Science B.V. All rights reserved.","author":[{"dropping-particle":"","family":"Yang","given":"Libo","non-dropping-particle":"","parse-names":false,"suffix":""},{"dropping-particle":"","family":"Chu","given":"James S.","non-dropping-particle":"","parse-names":false,"suffix":""},{"dropping-particle":"","family":"Fix","given":"Joseph A.","non-dropping-particle":"","parse-names":false,"suffix":""}],"container-title":"International Journal of Pharmaceutics","id":"ITEM-1","issue":"1-2","issued":{"date-parts":[["2002"]]},"page":"1-15","title":"Colon-specific drug delivery: New approaches and in vitro/in vivo evaluation","type":"article-journal","volume":"235"},"uris":["http://www.mendeley.com/documents/?uuid=f72aa580-dc3b-4d69-9ad7-e9a46470b571"]}],"mendeley":{"formattedCitation":"&lt;sup&gt;17&lt;/sup&gt;","plainTextFormattedCitation":"17","previouslyFormattedCitation":"&lt;sup&gt;17&lt;/sup&gt;"},"properties":{"noteIndex":0},"schema":"https://github.com/citation-style-language/schema/raw/master/csl-citation.json"}</w:instrText>
      </w:r>
      <w:r w:rsidR="009B4353" w:rsidRPr="000B2514">
        <w:rPr>
          <w:rFonts w:ascii="Times New Roman" w:hAnsi="Times New Roman" w:cs="Times New Roman"/>
          <w:color w:val="000000" w:themeColor="text1"/>
          <w:sz w:val="24"/>
          <w:szCs w:val="24"/>
        </w:rPr>
        <w:fldChar w:fldCharType="separate"/>
      </w:r>
      <w:r w:rsidR="009B4353" w:rsidRPr="000B2514">
        <w:rPr>
          <w:rFonts w:ascii="Times New Roman" w:hAnsi="Times New Roman" w:cs="Times New Roman"/>
          <w:noProof/>
          <w:color w:val="000000" w:themeColor="text1"/>
          <w:sz w:val="24"/>
          <w:szCs w:val="24"/>
          <w:vertAlign w:val="superscript"/>
        </w:rPr>
        <w:t>17</w:t>
      </w:r>
      <w:r w:rsidR="009B4353" w:rsidRPr="000B2514">
        <w:rPr>
          <w:rFonts w:ascii="Times New Roman" w:hAnsi="Times New Roman" w:cs="Times New Roman"/>
          <w:color w:val="000000" w:themeColor="text1"/>
          <w:sz w:val="24"/>
          <w:szCs w:val="24"/>
        </w:rPr>
        <w:fldChar w:fldCharType="end"/>
      </w:r>
      <w:r w:rsidR="007A2E76" w:rsidRPr="000B2514">
        <w:rPr>
          <w:rFonts w:ascii="Times New Roman" w:hAnsi="Times New Roman" w:cs="Times New Roman"/>
          <w:color w:val="000000" w:themeColor="text1"/>
          <w:sz w:val="24"/>
          <w:szCs w:val="24"/>
        </w:rPr>
        <w:t xml:space="preserve"> </w:t>
      </w:r>
      <w:r w:rsidR="003A703A" w:rsidRPr="000B2514">
        <w:rPr>
          <w:rFonts w:ascii="Times New Roman" w:hAnsi="Times New Roman" w:cs="Times New Roman"/>
          <w:color w:val="000000" w:themeColor="text1"/>
          <w:sz w:val="24"/>
          <w:szCs w:val="24"/>
        </w:rPr>
        <w:t xml:space="preserve"> </w:t>
      </w:r>
    </w:p>
    <w:p w14:paraId="68483932" w14:textId="5A5A2318" w:rsidR="005F089F" w:rsidRPr="000B2514" w:rsidRDefault="002D4C9F" w:rsidP="00EC6979">
      <w:pPr>
        <w:pStyle w:val="ListParagraph"/>
        <w:numPr>
          <w:ilvl w:val="0"/>
          <w:numId w:val="3"/>
        </w:numPr>
        <w:spacing w:after="0" w:line="360" w:lineRule="auto"/>
        <w:jc w:val="both"/>
        <w:rPr>
          <w:rFonts w:ascii="Times New Roman" w:hAnsi="Times New Roman" w:cs="Times New Roman"/>
          <w:color w:val="000000" w:themeColor="text1"/>
          <w:sz w:val="24"/>
          <w:szCs w:val="24"/>
        </w:rPr>
      </w:pPr>
      <w:r w:rsidRPr="000B2514">
        <w:rPr>
          <w:rFonts w:ascii="Times New Roman" w:hAnsi="Times New Roman" w:cs="Times New Roman"/>
          <w:color w:val="000000" w:themeColor="text1"/>
          <w:sz w:val="24"/>
          <w:szCs w:val="24"/>
        </w:rPr>
        <w:t xml:space="preserve">Multipolymer </w:t>
      </w:r>
      <w:r w:rsidR="003A703A" w:rsidRPr="000B2514">
        <w:rPr>
          <w:rFonts w:ascii="Times New Roman" w:hAnsi="Times New Roman" w:cs="Times New Roman"/>
          <w:color w:val="000000" w:themeColor="text1"/>
          <w:sz w:val="24"/>
          <w:szCs w:val="24"/>
        </w:rPr>
        <w:t>i</w:t>
      </w:r>
      <w:r w:rsidRPr="000B2514">
        <w:rPr>
          <w:rFonts w:ascii="Times New Roman" w:hAnsi="Times New Roman" w:cs="Times New Roman"/>
          <w:color w:val="000000" w:themeColor="text1"/>
          <w:sz w:val="24"/>
          <w:szCs w:val="24"/>
        </w:rPr>
        <w:t xml:space="preserve">nterpenetrating polymeric </w:t>
      </w:r>
      <w:r w:rsidR="00BE6CCD" w:rsidRPr="000B2514">
        <w:rPr>
          <w:rFonts w:ascii="Times New Roman" w:hAnsi="Times New Roman" w:cs="Times New Roman"/>
          <w:color w:val="000000" w:themeColor="text1"/>
          <w:sz w:val="24"/>
          <w:szCs w:val="24"/>
        </w:rPr>
        <w:t>network</w:t>
      </w:r>
      <w:r w:rsidRPr="000B2514">
        <w:rPr>
          <w:rFonts w:ascii="Times New Roman" w:hAnsi="Times New Roman" w:cs="Times New Roman"/>
          <w:color w:val="000000" w:themeColor="text1"/>
          <w:sz w:val="24"/>
          <w:szCs w:val="24"/>
        </w:rPr>
        <w:t xml:space="preserve"> (IPN) </w:t>
      </w:r>
      <w:r w:rsidR="00E93C68" w:rsidRPr="000B2514">
        <w:rPr>
          <w:rFonts w:ascii="Times New Roman" w:hAnsi="Times New Roman" w:cs="Times New Roman"/>
          <w:color w:val="000000" w:themeColor="text1"/>
          <w:sz w:val="24"/>
          <w:szCs w:val="24"/>
        </w:rPr>
        <w:t xml:space="preserve">can be synthesized using </w:t>
      </w:r>
      <w:r w:rsidR="00CC51BD" w:rsidRPr="00CC51BD">
        <w:rPr>
          <w:rFonts w:ascii="Times New Roman" w:hAnsi="Times New Roman" w:cs="Times New Roman"/>
          <w:color w:val="000000" w:themeColor="text1"/>
          <w:sz w:val="24"/>
          <w:szCs w:val="24"/>
        </w:rPr>
        <w:t>two separate, cross-linked components of natural or synthetic polymers</w:t>
      </w:r>
      <w:r w:rsidRPr="000B2514">
        <w:rPr>
          <w:rFonts w:ascii="Times New Roman" w:hAnsi="Times New Roman" w:cs="Times New Roman"/>
          <w:color w:val="000000" w:themeColor="text1"/>
          <w:sz w:val="24"/>
          <w:szCs w:val="24"/>
        </w:rPr>
        <w:t>, con</w:t>
      </w:r>
      <w:r w:rsidR="00E93C68" w:rsidRPr="000B2514">
        <w:rPr>
          <w:rFonts w:ascii="Times New Roman" w:hAnsi="Times New Roman" w:cs="Times New Roman"/>
          <w:color w:val="000000" w:themeColor="text1"/>
          <w:sz w:val="24"/>
          <w:szCs w:val="24"/>
        </w:rPr>
        <w:t>fined</w:t>
      </w:r>
      <w:r w:rsidRPr="000B2514">
        <w:rPr>
          <w:rFonts w:ascii="Times New Roman" w:hAnsi="Times New Roman" w:cs="Times New Roman"/>
          <w:color w:val="000000" w:themeColor="text1"/>
          <w:sz w:val="24"/>
          <w:szCs w:val="24"/>
        </w:rPr>
        <w:t xml:space="preserve"> in a network form. In</w:t>
      </w:r>
      <w:r w:rsidR="00E93C68" w:rsidRPr="000B2514">
        <w:rPr>
          <w:rFonts w:ascii="Times New Roman" w:hAnsi="Times New Roman" w:cs="Times New Roman"/>
          <w:color w:val="000000" w:themeColor="text1"/>
          <w:sz w:val="24"/>
          <w:szCs w:val="24"/>
        </w:rPr>
        <w:t xml:space="preserve"> case of </w:t>
      </w:r>
      <w:r w:rsidRPr="000B2514">
        <w:rPr>
          <w:rFonts w:ascii="Times New Roman" w:hAnsi="Times New Roman" w:cs="Times New Roman"/>
          <w:color w:val="000000" w:themeColor="text1"/>
          <w:sz w:val="24"/>
          <w:szCs w:val="24"/>
        </w:rPr>
        <w:t xml:space="preserve"> </w:t>
      </w:r>
      <w:r w:rsidR="006F1E15" w:rsidRPr="000B2514">
        <w:rPr>
          <w:rFonts w:ascii="Times New Roman" w:hAnsi="Times New Roman" w:cs="Times New Roman"/>
          <w:color w:val="000000" w:themeColor="text1"/>
          <w:sz w:val="24"/>
          <w:szCs w:val="24"/>
        </w:rPr>
        <w:t>Semi-interpenetrating</w:t>
      </w:r>
      <w:r w:rsidRPr="000B2514">
        <w:rPr>
          <w:rFonts w:ascii="Times New Roman" w:hAnsi="Times New Roman" w:cs="Times New Roman"/>
          <w:color w:val="000000" w:themeColor="text1"/>
          <w:sz w:val="24"/>
          <w:szCs w:val="24"/>
        </w:rPr>
        <w:t xml:space="preserve"> hydrogel, one </w:t>
      </w:r>
      <w:r w:rsidR="009C10A5" w:rsidRPr="000B2514">
        <w:rPr>
          <w:rFonts w:ascii="Times New Roman" w:hAnsi="Times New Roman" w:cs="Times New Roman"/>
          <w:color w:val="000000" w:themeColor="text1"/>
          <w:sz w:val="24"/>
          <w:szCs w:val="24"/>
        </w:rPr>
        <w:t xml:space="preserve">polymer </w:t>
      </w:r>
      <w:r w:rsidRPr="000B2514">
        <w:rPr>
          <w:rFonts w:ascii="Times New Roman" w:hAnsi="Times New Roman" w:cs="Times New Roman"/>
          <w:color w:val="000000" w:themeColor="text1"/>
          <w:sz w:val="24"/>
          <w:szCs w:val="24"/>
        </w:rPr>
        <w:t>is a cross-linked</w:t>
      </w:r>
      <w:r w:rsidR="009C10A5" w:rsidRPr="000B2514">
        <w:rPr>
          <w:rFonts w:ascii="Times New Roman" w:hAnsi="Times New Roman" w:cs="Times New Roman"/>
          <w:color w:val="000000" w:themeColor="text1"/>
          <w:sz w:val="24"/>
          <w:szCs w:val="24"/>
        </w:rPr>
        <w:t xml:space="preserve"> </w:t>
      </w:r>
      <w:r w:rsidRPr="000B2514">
        <w:rPr>
          <w:rFonts w:ascii="Times New Roman" w:hAnsi="Times New Roman" w:cs="Times New Roman"/>
          <w:color w:val="000000" w:themeColor="text1"/>
          <w:sz w:val="24"/>
          <w:szCs w:val="24"/>
        </w:rPr>
        <w:t xml:space="preserve">and other </w:t>
      </w:r>
      <w:r w:rsidR="009C10A5" w:rsidRPr="000B2514">
        <w:rPr>
          <w:rFonts w:ascii="Times New Roman" w:hAnsi="Times New Roman" w:cs="Times New Roman"/>
          <w:color w:val="000000" w:themeColor="text1"/>
          <w:sz w:val="24"/>
          <w:szCs w:val="24"/>
        </w:rPr>
        <w:t xml:space="preserve">polymeric </w:t>
      </w:r>
      <w:r w:rsidRPr="000B2514">
        <w:rPr>
          <w:rFonts w:ascii="Times New Roman" w:hAnsi="Times New Roman" w:cs="Times New Roman"/>
          <w:color w:val="000000" w:themeColor="text1"/>
          <w:sz w:val="24"/>
          <w:szCs w:val="24"/>
        </w:rPr>
        <w:t>component is a non-cross-linked</w:t>
      </w:r>
      <w:r w:rsidR="008A4A54" w:rsidRPr="000B2514">
        <w:rPr>
          <w:rFonts w:ascii="Times New Roman" w:hAnsi="Times New Roman" w:cs="Times New Roman"/>
          <w:color w:val="000000" w:themeColor="text1"/>
          <w:sz w:val="24"/>
          <w:szCs w:val="24"/>
        </w:rPr>
        <w:t>.</w:t>
      </w:r>
      <w:r w:rsidR="009B4353" w:rsidRPr="000B2514">
        <w:rPr>
          <w:rFonts w:ascii="Times New Roman" w:hAnsi="Times New Roman" w:cs="Times New Roman"/>
          <w:color w:val="000000" w:themeColor="text1"/>
          <w:sz w:val="24"/>
          <w:szCs w:val="24"/>
        </w:rPr>
        <w:fldChar w:fldCharType="begin" w:fldLock="1"/>
      </w:r>
      <w:r w:rsidR="009B4353" w:rsidRPr="000B2514">
        <w:rPr>
          <w:rFonts w:ascii="Times New Roman" w:hAnsi="Times New Roman" w:cs="Times New Roman"/>
          <w:color w:val="000000" w:themeColor="text1"/>
          <w:sz w:val="24"/>
          <w:szCs w:val="24"/>
        </w:rPr>
        <w:instrText>ADDIN CSL_CITATION {"citationItems":[{"id":"ITEM-1","itemData":{"DOI":"10.1016/S0969-806X(99)00491-0","ISSN":"0969806X","abstract":"In this study, semi-interpenetrating polymer networks (semi-IPNs) composed of polyNIPAAm and hydrophilic polymers were prepared by Co-60 γ-rays to investigate the effect of hydrophilic polymers on the properties of semi-IPNs. The linear hydrophilic polymers used in this study were PVA, PVP, poly(NaAAc) and PAAc, which can form hydrogen bonds in the semi-IPNs. It was found that the incorporation of linear hydrophilic polymers led to various changes in swelling behavior compared with pure polyNIPAAm hydrogel. Copyright (C) 2000 Elsevier Science Ltd.","author":[{"dropping-particle":"","family":"Maolin","given":"Zhai","non-dropping-particle":"","parse-names":false,"suffix":""},{"dropping-particle":"","family":"Jun","given":"Li","non-dropping-particle":"","parse-names":false,"suffix":""},{"dropping-particle":"","family":"Min","given":"Yi","non-dropping-particle":"","parse-names":false,"suffix":""},{"dropping-particle":"","family":"Hongfei","given":"Ha","non-dropping-particle":"","parse-names":false,"suffix":""}],"container-title":"Radiation Physics and Chemistry","id":"ITEM-1","issue":"4","issued":{"date-parts":[["2000"]]},"page":"397-400","title":"The swelling behavior of radiation prepared semi-interpenetrating polymer networks composed of polyNIPAAm and hydrophilic polymers","type":"article-journal","volume":"58"},"uris":["http://www.mendeley.com/documents/?uuid=300259f1-37df-48a0-8dec-edab75291f11"]}],"mendeley":{"formattedCitation":"&lt;sup&gt;18&lt;/sup&gt;","plainTextFormattedCitation":"18","previouslyFormattedCitation":"&lt;sup&gt;18&lt;/sup&gt;"},"properties":{"noteIndex":0},"schema":"https://github.com/citation-style-language/schema/raw/master/csl-citation.json"}</w:instrText>
      </w:r>
      <w:r w:rsidR="009B4353" w:rsidRPr="000B2514">
        <w:rPr>
          <w:rFonts w:ascii="Times New Roman" w:hAnsi="Times New Roman" w:cs="Times New Roman"/>
          <w:color w:val="000000" w:themeColor="text1"/>
          <w:sz w:val="24"/>
          <w:szCs w:val="24"/>
        </w:rPr>
        <w:fldChar w:fldCharType="separate"/>
      </w:r>
      <w:r w:rsidR="009B4353" w:rsidRPr="000B2514">
        <w:rPr>
          <w:rFonts w:ascii="Times New Roman" w:hAnsi="Times New Roman" w:cs="Times New Roman"/>
          <w:noProof/>
          <w:color w:val="000000" w:themeColor="text1"/>
          <w:sz w:val="24"/>
          <w:szCs w:val="24"/>
          <w:vertAlign w:val="superscript"/>
        </w:rPr>
        <w:t>18</w:t>
      </w:r>
      <w:r w:rsidR="009B4353" w:rsidRPr="000B2514">
        <w:rPr>
          <w:rFonts w:ascii="Times New Roman" w:hAnsi="Times New Roman" w:cs="Times New Roman"/>
          <w:color w:val="000000" w:themeColor="text1"/>
          <w:sz w:val="24"/>
          <w:szCs w:val="24"/>
        </w:rPr>
        <w:fldChar w:fldCharType="end"/>
      </w:r>
      <w:r w:rsidR="002F73F4" w:rsidRPr="000B2514">
        <w:rPr>
          <w:rFonts w:ascii="Times New Roman" w:hAnsi="Times New Roman" w:cs="Times New Roman"/>
          <w:color w:val="000000" w:themeColor="text1"/>
          <w:sz w:val="24"/>
          <w:szCs w:val="24"/>
        </w:rPr>
        <w:t xml:space="preserve"> </w:t>
      </w:r>
      <w:r w:rsidR="001B7F30" w:rsidRPr="001B7F30">
        <w:rPr>
          <w:rFonts w:ascii="Times New Roman" w:hAnsi="Times New Roman" w:cs="Times New Roman"/>
          <w:color w:val="000000" w:themeColor="text1"/>
          <w:sz w:val="24"/>
          <w:szCs w:val="24"/>
        </w:rPr>
        <w:t>One straight polymeric chain enters another crosslinked network, and they interact without any chemical bonding</w:t>
      </w:r>
      <w:r w:rsidR="008A4A54" w:rsidRPr="000B2514">
        <w:rPr>
          <w:rFonts w:ascii="Times New Roman" w:hAnsi="Times New Roman" w:cs="Times New Roman"/>
          <w:color w:val="000000" w:themeColor="text1"/>
          <w:sz w:val="24"/>
          <w:szCs w:val="24"/>
        </w:rPr>
        <w:t>.</w:t>
      </w:r>
      <w:r w:rsidR="009B4353" w:rsidRPr="000B2514">
        <w:rPr>
          <w:rFonts w:ascii="Times New Roman" w:hAnsi="Times New Roman" w:cs="Times New Roman"/>
          <w:color w:val="000000" w:themeColor="text1"/>
          <w:sz w:val="24"/>
          <w:szCs w:val="24"/>
        </w:rPr>
        <w:fldChar w:fldCharType="begin" w:fldLock="1"/>
      </w:r>
      <w:r w:rsidR="008A6DCD" w:rsidRPr="000B2514">
        <w:rPr>
          <w:rFonts w:ascii="Times New Roman" w:hAnsi="Times New Roman" w:cs="Times New Roman"/>
          <w:color w:val="000000" w:themeColor="text1"/>
          <w:sz w:val="24"/>
          <w:szCs w:val="24"/>
        </w:rPr>
        <w:instrText>ADDIN CSL_CITATION {"citationItems":[{"id":"ITEM-1","itemData":{"DOI":"10.1016/j.actbio.2008.06.012","ISSN":"17427061","PMID":"18656431","abstract":"A series of temperature-sensitive hydrogels of semi-interpenetrating polymeric networks (semi-IPN) composed of poly(N-isopropylacrylamide) (PNIPAAm) and poly(vinyl alcohol) (PVA) were prepared by radical polymerization. The PNIPAAm networks were cross-linked by N,N′-methylenebisacrylamide in the presence of linear PVA. The reaction processes were investigated by rheometry using oscillatory deformation tests. It was found that gelations were very fast and the modulus reached equilibrium within about 12.5 min. The prepared semi-IPN hydrogels were characterized for their morphologies and thermal behaviors by scanning electron microscopy and differential scanning calorimetry, respectively. The interior network structures of the semi-IPN matrix became more porous with increasing PVA. In comparison to the conventional PNIPAAm gel, the newly reported semi-IPN hydrogels exhibited the same lower critical solution temperature. Their swelling properties, such as temperature dependence of equilibrium swelling ratio, shrinking kinetics and reswelling kinetics in water, were also studied. Experimental data indicated that the shrinking and reswelling rates of the semi-IPN hydrogels were much faster than those of the conventional PNIPAAm hydrogels. With this novel approach, water absorption and response properties could be adjusted by tuning the feed ratio of NIPAAm and PVA. These fast responsive hydrogels exhibited improved temperature sensitivity and swelling properties compared to the conventional PNIPAAm hydrogel, which would be critical and desirable for a gel to find potential applications in biomedical fields, such as drug delivery systems and sensors. © 2008 Acta Materialia Inc.","author":[{"dropping-particle":"","family":"Zhang","given":"Jian Tao","non-dropping-particle":"","parse-names":false,"suffix":""},{"dropping-particle":"","family":"Bhat","given":"Rahila","non-dropping-particle":"","parse-names":false,"suffix":""},{"dropping-particle":"","family":"Jandt","given":"Klaus D.","non-dropping-particle":"","parse-names":false,"suffix":""}],"container-title":"Acta Biomaterialia","id":"ITEM-1","issue":"1","issued":{"date-parts":[["2009"]]},"page":"488-497","publisher":"Acta Materialia Inc.","title":"Temperature-sensitive PVA/PNIPAAm semi-IPN hydrogels with enhanced responsive properties","type":"article-journal","volume":"5"},"uris":["http://www.mendeley.com/documents/?uuid=0f7c1e76-ccdc-4d79-8220-28a289c36dc8"]}],"mendeley":{"formattedCitation":"&lt;sup&gt;19&lt;/sup&gt;","plainTextFormattedCitation":"19","previouslyFormattedCitation":"&lt;sup&gt;19&lt;/sup&gt;"},"properties":{"noteIndex":0},"schema":"https://github.com/citation-style-language/schema/raw/master/csl-citation.json"}</w:instrText>
      </w:r>
      <w:r w:rsidR="009B4353" w:rsidRPr="000B2514">
        <w:rPr>
          <w:rFonts w:ascii="Times New Roman" w:hAnsi="Times New Roman" w:cs="Times New Roman"/>
          <w:color w:val="000000" w:themeColor="text1"/>
          <w:sz w:val="24"/>
          <w:szCs w:val="24"/>
        </w:rPr>
        <w:fldChar w:fldCharType="separate"/>
      </w:r>
      <w:r w:rsidR="009B4353" w:rsidRPr="000B2514">
        <w:rPr>
          <w:rFonts w:ascii="Times New Roman" w:hAnsi="Times New Roman" w:cs="Times New Roman"/>
          <w:noProof/>
          <w:color w:val="000000" w:themeColor="text1"/>
          <w:sz w:val="24"/>
          <w:szCs w:val="24"/>
          <w:vertAlign w:val="superscript"/>
        </w:rPr>
        <w:t>19</w:t>
      </w:r>
      <w:r w:rsidR="009B4353" w:rsidRPr="000B2514">
        <w:rPr>
          <w:rFonts w:ascii="Times New Roman" w:hAnsi="Times New Roman" w:cs="Times New Roman"/>
          <w:color w:val="000000" w:themeColor="text1"/>
          <w:sz w:val="24"/>
          <w:szCs w:val="24"/>
        </w:rPr>
        <w:fldChar w:fldCharType="end"/>
      </w:r>
    </w:p>
    <w:p w14:paraId="24DC8D65" w14:textId="776F936A" w:rsidR="00AA7B0A" w:rsidRPr="000B2514" w:rsidRDefault="003A703A" w:rsidP="00EC6979">
      <w:pPr>
        <w:spacing w:after="0" w:line="360" w:lineRule="auto"/>
        <w:jc w:val="both"/>
        <w:rPr>
          <w:rFonts w:ascii="Times New Roman" w:hAnsi="Times New Roman" w:cs="Times New Roman"/>
          <w:color w:val="000000" w:themeColor="text1"/>
          <w:sz w:val="24"/>
          <w:szCs w:val="24"/>
        </w:rPr>
      </w:pPr>
      <w:r w:rsidRPr="000B2514">
        <w:rPr>
          <w:rFonts w:ascii="Times New Roman" w:hAnsi="Times New Roman" w:cs="Times New Roman"/>
          <w:i/>
          <w:iCs/>
          <w:color w:val="000000" w:themeColor="text1"/>
          <w:sz w:val="24"/>
          <w:szCs w:val="24"/>
        </w:rPr>
        <w:t>B</w:t>
      </w:r>
      <w:r w:rsidR="007A2E76" w:rsidRPr="000B2514">
        <w:rPr>
          <w:rFonts w:ascii="Times New Roman" w:hAnsi="Times New Roman" w:cs="Times New Roman"/>
          <w:i/>
          <w:iCs/>
          <w:color w:val="000000" w:themeColor="text1"/>
          <w:sz w:val="24"/>
          <w:szCs w:val="24"/>
        </w:rPr>
        <w:t>ased on</w:t>
      </w:r>
      <w:r w:rsidR="005237A7" w:rsidRPr="000B2514">
        <w:rPr>
          <w:rFonts w:ascii="Times New Roman" w:hAnsi="Times New Roman" w:cs="Times New Roman"/>
          <w:i/>
          <w:iCs/>
          <w:color w:val="000000" w:themeColor="text1"/>
          <w:sz w:val="24"/>
          <w:szCs w:val="24"/>
        </w:rPr>
        <w:t xml:space="preserve"> </w:t>
      </w:r>
      <w:r w:rsidR="007A2E76" w:rsidRPr="000B2514">
        <w:rPr>
          <w:rFonts w:ascii="Times New Roman" w:hAnsi="Times New Roman" w:cs="Times New Roman"/>
          <w:i/>
          <w:iCs/>
          <w:color w:val="000000" w:themeColor="text1"/>
          <w:sz w:val="24"/>
          <w:szCs w:val="24"/>
        </w:rPr>
        <w:t>physical and chemical composition:</w:t>
      </w:r>
      <w:r w:rsidR="007A2E76" w:rsidRPr="000B2514">
        <w:rPr>
          <w:rFonts w:ascii="Times New Roman" w:hAnsi="Times New Roman" w:cs="Times New Roman"/>
          <w:color w:val="000000" w:themeColor="text1"/>
          <w:sz w:val="24"/>
          <w:szCs w:val="24"/>
        </w:rPr>
        <w:t xml:space="preserve"> (</w:t>
      </w:r>
      <w:r w:rsidR="00AA7B0A" w:rsidRPr="000B2514">
        <w:rPr>
          <w:rFonts w:ascii="Times New Roman" w:hAnsi="Times New Roman" w:cs="Times New Roman"/>
          <w:color w:val="000000" w:themeColor="text1"/>
          <w:sz w:val="24"/>
          <w:szCs w:val="24"/>
        </w:rPr>
        <w:t>I</w:t>
      </w:r>
      <w:r w:rsidR="007A2E76" w:rsidRPr="000B2514">
        <w:rPr>
          <w:rFonts w:ascii="Times New Roman" w:hAnsi="Times New Roman" w:cs="Times New Roman"/>
          <w:color w:val="000000" w:themeColor="text1"/>
          <w:sz w:val="24"/>
          <w:szCs w:val="24"/>
        </w:rPr>
        <w:t xml:space="preserve">) </w:t>
      </w:r>
      <w:r w:rsidR="00606468" w:rsidRPr="000B2514">
        <w:rPr>
          <w:rFonts w:ascii="Times New Roman" w:hAnsi="Times New Roman" w:cs="Times New Roman"/>
          <w:color w:val="000000" w:themeColor="text1"/>
          <w:sz w:val="24"/>
          <w:szCs w:val="24"/>
        </w:rPr>
        <w:t>N</w:t>
      </w:r>
      <w:r w:rsidR="007A2E76" w:rsidRPr="000B2514">
        <w:rPr>
          <w:rFonts w:ascii="Times New Roman" w:hAnsi="Times New Roman" w:cs="Times New Roman"/>
          <w:color w:val="000000" w:themeColor="text1"/>
          <w:sz w:val="24"/>
          <w:szCs w:val="24"/>
        </w:rPr>
        <w:t>on-crystalline</w:t>
      </w:r>
      <w:r w:rsidR="00606468" w:rsidRPr="000B2514">
        <w:rPr>
          <w:rFonts w:ascii="Times New Roman" w:hAnsi="Times New Roman" w:cs="Times New Roman"/>
          <w:color w:val="000000" w:themeColor="text1"/>
          <w:sz w:val="24"/>
          <w:szCs w:val="24"/>
        </w:rPr>
        <w:t xml:space="preserve"> (Amorphous)</w:t>
      </w:r>
      <w:r w:rsidR="007A2E76" w:rsidRPr="000B2514">
        <w:rPr>
          <w:rFonts w:ascii="Times New Roman" w:hAnsi="Times New Roman" w:cs="Times New Roman"/>
          <w:color w:val="000000" w:themeColor="text1"/>
          <w:sz w:val="24"/>
          <w:szCs w:val="24"/>
        </w:rPr>
        <w:t xml:space="preserve"> (</w:t>
      </w:r>
      <w:r w:rsidR="00AA7B0A" w:rsidRPr="000B2514">
        <w:rPr>
          <w:rFonts w:ascii="Times New Roman" w:hAnsi="Times New Roman" w:cs="Times New Roman"/>
          <w:color w:val="000000" w:themeColor="text1"/>
          <w:sz w:val="24"/>
          <w:szCs w:val="24"/>
        </w:rPr>
        <w:t>II</w:t>
      </w:r>
      <w:r w:rsidR="007A2E76" w:rsidRPr="000B2514">
        <w:rPr>
          <w:rFonts w:ascii="Times New Roman" w:hAnsi="Times New Roman" w:cs="Times New Roman"/>
          <w:color w:val="000000" w:themeColor="text1"/>
          <w:sz w:val="24"/>
          <w:szCs w:val="24"/>
        </w:rPr>
        <w:t>) Semicrystalline</w:t>
      </w:r>
      <w:r w:rsidRPr="000B2514">
        <w:rPr>
          <w:rFonts w:ascii="Times New Roman" w:hAnsi="Times New Roman" w:cs="Times New Roman"/>
          <w:color w:val="000000" w:themeColor="text1"/>
          <w:sz w:val="24"/>
          <w:szCs w:val="24"/>
        </w:rPr>
        <w:t>,</w:t>
      </w:r>
      <w:r w:rsidR="007A2E76" w:rsidRPr="000B2514">
        <w:rPr>
          <w:rFonts w:ascii="Times New Roman" w:hAnsi="Times New Roman" w:cs="Times New Roman"/>
          <w:color w:val="000000" w:themeColor="text1"/>
          <w:sz w:val="24"/>
          <w:szCs w:val="24"/>
        </w:rPr>
        <w:t xml:space="preserve"> </w:t>
      </w:r>
      <w:r w:rsidR="008A6DCD" w:rsidRPr="000B2514">
        <w:rPr>
          <w:rFonts w:ascii="Times New Roman" w:hAnsi="Times New Roman" w:cs="Times New Roman"/>
          <w:color w:val="000000" w:themeColor="text1"/>
          <w:sz w:val="24"/>
          <w:szCs w:val="24"/>
        </w:rPr>
        <w:t xml:space="preserve">a </w:t>
      </w:r>
      <w:r w:rsidR="00F958DC" w:rsidRPr="000B2514">
        <w:rPr>
          <w:rFonts w:ascii="Times New Roman" w:hAnsi="Times New Roman" w:cs="Times New Roman"/>
          <w:color w:val="000000" w:themeColor="text1"/>
          <w:sz w:val="24"/>
          <w:szCs w:val="24"/>
        </w:rPr>
        <w:t>composite</w:t>
      </w:r>
      <w:r w:rsidR="007A2E76" w:rsidRPr="000B2514">
        <w:rPr>
          <w:rFonts w:ascii="Times New Roman" w:hAnsi="Times New Roman" w:cs="Times New Roman"/>
          <w:color w:val="000000" w:themeColor="text1"/>
          <w:sz w:val="24"/>
          <w:szCs w:val="24"/>
        </w:rPr>
        <w:t xml:space="preserve"> of amorphous and crystalline phases. (</w:t>
      </w:r>
      <w:r w:rsidR="00AA7B0A" w:rsidRPr="000B2514">
        <w:rPr>
          <w:rFonts w:ascii="Times New Roman" w:hAnsi="Times New Roman" w:cs="Times New Roman"/>
          <w:color w:val="000000" w:themeColor="text1"/>
          <w:sz w:val="24"/>
          <w:szCs w:val="24"/>
        </w:rPr>
        <w:t>III</w:t>
      </w:r>
      <w:r w:rsidR="007A2E76" w:rsidRPr="000B2514">
        <w:rPr>
          <w:rFonts w:ascii="Times New Roman" w:hAnsi="Times New Roman" w:cs="Times New Roman"/>
          <w:color w:val="000000" w:themeColor="text1"/>
          <w:sz w:val="24"/>
          <w:szCs w:val="24"/>
        </w:rPr>
        <w:t>) Crystalline</w:t>
      </w:r>
      <w:r w:rsidR="008A4A54" w:rsidRPr="000B2514">
        <w:rPr>
          <w:rFonts w:ascii="Times New Roman" w:hAnsi="Times New Roman" w:cs="Times New Roman"/>
          <w:color w:val="000000" w:themeColor="text1"/>
          <w:sz w:val="24"/>
          <w:szCs w:val="24"/>
        </w:rPr>
        <w:t>.</w:t>
      </w:r>
      <w:r w:rsidR="008A6DCD" w:rsidRPr="000B2514">
        <w:rPr>
          <w:rFonts w:ascii="Times New Roman" w:hAnsi="Times New Roman" w:cs="Times New Roman"/>
          <w:color w:val="000000" w:themeColor="text1"/>
          <w:sz w:val="24"/>
          <w:szCs w:val="24"/>
        </w:rPr>
        <w:fldChar w:fldCharType="begin" w:fldLock="1"/>
      </w:r>
      <w:r w:rsidR="008A6DCD" w:rsidRPr="000B2514">
        <w:rPr>
          <w:rFonts w:ascii="Times New Roman" w:hAnsi="Times New Roman" w:cs="Times New Roman"/>
          <w:color w:val="000000" w:themeColor="text1"/>
          <w:sz w:val="24"/>
          <w:szCs w:val="24"/>
        </w:rPr>
        <w:instrText>ADDIN CSL_CITATION {"citationItems":[{"id":"ITEM-1","itemData":{"DOI":"10.1016/j.jare.2013.07.006","ISSN":"20901232","PMID":"25750745","abstract":"Hydrogel products constitute a group of polymeric materials, the hydrophilic structure of which renders them capable of holding large amounts of water in their three-dimensional networks. Extensive employment of these products in a number of industrial and environmental areas of application is considered to be of prime importance. As expected, natural hydrogels were gradually replaced by synthetic types due to their higher water absorption capacity, long service life, and wide varieties of raw chemical resources. Literature on this subject was found to be expanding, especially in the scientific areas of research. However, a number of publications and technical reports dealing with hydrogel products from the engineering points of view were examined to overview technological aspects covering this growing multidisciplinary field of research. The primary objective of this article is to review the literature concerning classification of hydrogels on different bases, physical and chemical characteristics of these products, and technical feasibility of their utilization. It also involved technologies adopted for hydrogel production together with process design implications, block diagrams, and optimized conditions of the preparation process. An innovated category of recent generations of hydrogel materials was also presented in some details.","author":[{"dropping-particle":"","family":"Ahmed","given":"Enas M.","non-dropping-particle":"","parse-names":false,"suffix":""}],"container-title":"Journal of Advanced Research","id":"ITEM-1","issue":"2","issued":{"date-parts":[["2015"]]},"page":"105-121","publisher":"Cairo University","title":"Hydrogel: Preparation, characterization, and applications: A review","type":"article-journal","volume":"6"},"uris":["http://www.mendeley.com/documents/?uuid=11410276-be12-45fc-b0bc-8664d0143e9e"]}],"mendeley":{"formattedCitation":"&lt;sup&gt;2&lt;/sup&gt;","plainTextFormattedCitation":"2","previouslyFormattedCitation":"&lt;sup&gt;2&lt;/sup&gt;"},"properties":{"noteIndex":0},"schema":"https://github.com/citation-style-language/schema/raw/master/csl-citation.json"}</w:instrText>
      </w:r>
      <w:r w:rsidR="008A6DCD" w:rsidRPr="000B2514">
        <w:rPr>
          <w:rFonts w:ascii="Times New Roman" w:hAnsi="Times New Roman" w:cs="Times New Roman"/>
          <w:color w:val="000000" w:themeColor="text1"/>
          <w:sz w:val="24"/>
          <w:szCs w:val="24"/>
        </w:rPr>
        <w:fldChar w:fldCharType="separate"/>
      </w:r>
      <w:r w:rsidR="008A6DCD" w:rsidRPr="000B2514">
        <w:rPr>
          <w:rFonts w:ascii="Times New Roman" w:hAnsi="Times New Roman" w:cs="Times New Roman"/>
          <w:noProof/>
          <w:color w:val="000000" w:themeColor="text1"/>
          <w:sz w:val="24"/>
          <w:szCs w:val="24"/>
          <w:vertAlign w:val="superscript"/>
        </w:rPr>
        <w:t>2</w:t>
      </w:r>
      <w:r w:rsidR="008A6DCD" w:rsidRPr="000B2514">
        <w:rPr>
          <w:rFonts w:ascii="Times New Roman" w:hAnsi="Times New Roman" w:cs="Times New Roman"/>
          <w:color w:val="000000" w:themeColor="text1"/>
          <w:sz w:val="24"/>
          <w:szCs w:val="24"/>
        </w:rPr>
        <w:fldChar w:fldCharType="end"/>
      </w:r>
    </w:p>
    <w:p w14:paraId="46DCAE73" w14:textId="676F460E" w:rsidR="00FA7663" w:rsidRPr="000B2514" w:rsidRDefault="003A703A" w:rsidP="00EC6979">
      <w:pPr>
        <w:spacing w:after="0" w:line="360" w:lineRule="auto"/>
        <w:jc w:val="both"/>
        <w:rPr>
          <w:rFonts w:ascii="Times New Roman" w:hAnsi="Times New Roman" w:cs="Times New Roman"/>
          <w:color w:val="000000" w:themeColor="text1"/>
          <w:sz w:val="24"/>
          <w:szCs w:val="24"/>
        </w:rPr>
      </w:pPr>
      <w:r w:rsidRPr="000B2514">
        <w:rPr>
          <w:rFonts w:ascii="Times New Roman" w:hAnsi="Times New Roman" w:cs="Times New Roman"/>
          <w:i/>
          <w:iCs/>
          <w:color w:val="000000" w:themeColor="text1"/>
          <w:sz w:val="24"/>
          <w:szCs w:val="24"/>
        </w:rPr>
        <w:t>B</w:t>
      </w:r>
      <w:r w:rsidR="007A2E76" w:rsidRPr="000B2514">
        <w:rPr>
          <w:rFonts w:ascii="Times New Roman" w:hAnsi="Times New Roman" w:cs="Times New Roman"/>
          <w:i/>
          <w:iCs/>
          <w:color w:val="000000" w:themeColor="text1"/>
          <w:sz w:val="24"/>
          <w:szCs w:val="24"/>
        </w:rPr>
        <w:t>ased on cross-link</w:t>
      </w:r>
      <w:r w:rsidR="00F958DC" w:rsidRPr="000B2514">
        <w:rPr>
          <w:rFonts w:ascii="Times New Roman" w:hAnsi="Times New Roman" w:cs="Times New Roman"/>
          <w:i/>
          <w:iCs/>
          <w:color w:val="000000" w:themeColor="text1"/>
          <w:sz w:val="24"/>
          <w:szCs w:val="24"/>
        </w:rPr>
        <w:t>ed networks:</w:t>
      </w:r>
      <w:r w:rsidR="00F958DC" w:rsidRPr="000B2514">
        <w:rPr>
          <w:rFonts w:ascii="Times New Roman" w:hAnsi="Times New Roman" w:cs="Times New Roman"/>
          <w:color w:val="000000" w:themeColor="text1"/>
          <w:sz w:val="24"/>
          <w:szCs w:val="24"/>
        </w:rPr>
        <w:t xml:space="preserve"> </w:t>
      </w:r>
      <w:r w:rsidR="007A2E76" w:rsidRPr="000B2514">
        <w:rPr>
          <w:rFonts w:ascii="Times New Roman" w:hAnsi="Times New Roman" w:cs="Times New Roman"/>
          <w:color w:val="000000" w:themeColor="text1"/>
          <w:sz w:val="24"/>
          <w:szCs w:val="24"/>
        </w:rPr>
        <w:t xml:space="preserve"> Chemically cross-linked networks have permanent </w:t>
      </w:r>
      <w:r w:rsidR="00093B02" w:rsidRPr="000B2514">
        <w:rPr>
          <w:rFonts w:ascii="Times New Roman" w:hAnsi="Times New Roman" w:cs="Times New Roman"/>
          <w:color w:val="000000" w:themeColor="text1"/>
          <w:sz w:val="24"/>
          <w:szCs w:val="24"/>
        </w:rPr>
        <w:t>bonding</w:t>
      </w:r>
      <w:r w:rsidR="00BD66BF" w:rsidRPr="000B2514">
        <w:rPr>
          <w:rFonts w:ascii="Times New Roman" w:hAnsi="Times New Roman" w:cs="Times New Roman"/>
          <w:color w:val="000000" w:themeColor="text1"/>
          <w:sz w:val="24"/>
          <w:szCs w:val="24"/>
        </w:rPr>
        <w:t xml:space="preserve"> involving covalent interaction</w:t>
      </w:r>
      <w:r w:rsidR="007A2E76" w:rsidRPr="000B2514">
        <w:rPr>
          <w:rFonts w:ascii="Times New Roman" w:hAnsi="Times New Roman" w:cs="Times New Roman"/>
          <w:color w:val="000000" w:themeColor="text1"/>
          <w:sz w:val="24"/>
          <w:szCs w:val="24"/>
        </w:rPr>
        <w:t xml:space="preserve"> while physical networks have transient junctions </w:t>
      </w:r>
      <w:r w:rsidR="00BD66BF" w:rsidRPr="000B2514">
        <w:rPr>
          <w:rFonts w:ascii="Times New Roman" w:hAnsi="Times New Roman" w:cs="Times New Roman"/>
          <w:color w:val="000000" w:themeColor="text1"/>
          <w:sz w:val="24"/>
          <w:szCs w:val="24"/>
        </w:rPr>
        <w:t xml:space="preserve">involving entanglements of </w:t>
      </w:r>
      <w:r w:rsidR="007A2E76" w:rsidRPr="000B2514">
        <w:rPr>
          <w:rFonts w:ascii="Times New Roman" w:hAnsi="Times New Roman" w:cs="Times New Roman"/>
          <w:color w:val="000000" w:themeColor="text1"/>
          <w:sz w:val="24"/>
          <w:szCs w:val="24"/>
        </w:rPr>
        <w:t>polymer</w:t>
      </w:r>
      <w:r w:rsidR="00BD66BF" w:rsidRPr="000B2514">
        <w:rPr>
          <w:rFonts w:ascii="Times New Roman" w:hAnsi="Times New Roman" w:cs="Times New Roman"/>
          <w:color w:val="000000" w:themeColor="text1"/>
          <w:sz w:val="24"/>
          <w:szCs w:val="24"/>
        </w:rPr>
        <w:t>ic</w:t>
      </w:r>
      <w:r w:rsidR="007A2E76" w:rsidRPr="000B2514">
        <w:rPr>
          <w:rFonts w:ascii="Times New Roman" w:hAnsi="Times New Roman" w:cs="Times New Roman"/>
          <w:color w:val="000000" w:themeColor="text1"/>
          <w:sz w:val="24"/>
          <w:szCs w:val="24"/>
        </w:rPr>
        <w:t xml:space="preserve"> chain</w:t>
      </w:r>
      <w:r w:rsidR="00093B02" w:rsidRPr="000B2514">
        <w:rPr>
          <w:rFonts w:ascii="Times New Roman" w:hAnsi="Times New Roman" w:cs="Times New Roman"/>
          <w:color w:val="000000" w:themeColor="text1"/>
          <w:sz w:val="24"/>
          <w:szCs w:val="24"/>
        </w:rPr>
        <w:t xml:space="preserve"> involving</w:t>
      </w:r>
      <w:r w:rsidR="007A2E76" w:rsidRPr="000B2514">
        <w:rPr>
          <w:rFonts w:ascii="Times New Roman" w:hAnsi="Times New Roman" w:cs="Times New Roman"/>
          <w:color w:val="000000" w:themeColor="text1"/>
          <w:sz w:val="24"/>
          <w:szCs w:val="24"/>
        </w:rPr>
        <w:t xml:space="preserve"> </w:t>
      </w:r>
      <w:r w:rsidR="00831C77" w:rsidRPr="000B2514">
        <w:rPr>
          <w:rFonts w:ascii="Times New Roman" w:hAnsi="Times New Roman" w:cs="Times New Roman"/>
          <w:color w:val="000000" w:themeColor="text1"/>
          <w:sz w:val="24"/>
          <w:szCs w:val="24"/>
        </w:rPr>
        <w:t>hydrogen bonds,</w:t>
      </w:r>
      <w:r w:rsidR="00D32F4D" w:rsidRPr="000B2514">
        <w:rPr>
          <w:rFonts w:ascii="Times New Roman" w:hAnsi="Times New Roman" w:cs="Times New Roman"/>
          <w:color w:val="000000" w:themeColor="text1"/>
          <w:sz w:val="24"/>
          <w:szCs w:val="24"/>
        </w:rPr>
        <w:t xml:space="preserve"> polar or</w:t>
      </w:r>
      <w:r w:rsidR="00831C77" w:rsidRPr="000B2514">
        <w:rPr>
          <w:rFonts w:ascii="Times New Roman" w:hAnsi="Times New Roman" w:cs="Times New Roman"/>
          <w:color w:val="000000" w:themeColor="text1"/>
          <w:sz w:val="24"/>
          <w:szCs w:val="24"/>
        </w:rPr>
        <w:t xml:space="preserve"> </w:t>
      </w:r>
      <w:r w:rsidR="007A2E76" w:rsidRPr="000B2514">
        <w:rPr>
          <w:rFonts w:ascii="Times New Roman" w:hAnsi="Times New Roman" w:cs="Times New Roman"/>
          <w:color w:val="000000" w:themeColor="text1"/>
          <w:sz w:val="24"/>
          <w:szCs w:val="24"/>
        </w:rPr>
        <w:t>ionic</w:t>
      </w:r>
      <w:r w:rsidR="00D32F4D" w:rsidRPr="000B2514">
        <w:rPr>
          <w:rFonts w:ascii="Times New Roman" w:hAnsi="Times New Roman" w:cs="Times New Roman"/>
          <w:color w:val="000000" w:themeColor="text1"/>
          <w:sz w:val="24"/>
          <w:szCs w:val="24"/>
        </w:rPr>
        <w:t>,</w:t>
      </w:r>
      <w:r w:rsidR="007A2E76" w:rsidRPr="000B2514">
        <w:rPr>
          <w:rFonts w:ascii="Times New Roman" w:hAnsi="Times New Roman" w:cs="Times New Roman"/>
          <w:color w:val="000000" w:themeColor="text1"/>
          <w:sz w:val="24"/>
          <w:szCs w:val="24"/>
        </w:rPr>
        <w:t xml:space="preserve"> hydrophobic </w:t>
      </w:r>
      <w:r w:rsidR="00D32F4D" w:rsidRPr="000B2514">
        <w:rPr>
          <w:rFonts w:ascii="Times New Roman" w:hAnsi="Times New Roman" w:cs="Times New Roman"/>
          <w:color w:val="000000" w:themeColor="text1"/>
          <w:sz w:val="24"/>
          <w:szCs w:val="24"/>
        </w:rPr>
        <w:t xml:space="preserve"> type of physical interactions</w:t>
      </w:r>
      <w:r w:rsidR="008A4A54" w:rsidRPr="000B2514">
        <w:rPr>
          <w:rFonts w:ascii="Times New Roman" w:hAnsi="Times New Roman" w:cs="Times New Roman"/>
          <w:color w:val="000000" w:themeColor="text1"/>
          <w:sz w:val="24"/>
          <w:szCs w:val="24"/>
        </w:rPr>
        <w:t>.</w:t>
      </w:r>
      <w:r w:rsidR="008A6DCD" w:rsidRPr="000B2514">
        <w:rPr>
          <w:rFonts w:ascii="Times New Roman" w:hAnsi="Times New Roman" w:cs="Times New Roman"/>
          <w:color w:val="000000" w:themeColor="text1"/>
          <w:sz w:val="24"/>
          <w:szCs w:val="24"/>
        </w:rPr>
        <w:fldChar w:fldCharType="begin" w:fldLock="1"/>
      </w:r>
      <w:r w:rsidR="008A6DCD" w:rsidRPr="000B2514">
        <w:rPr>
          <w:rFonts w:ascii="Times New Roman" w:hAnsi="Times New Roman" w:cs="Times New Roman"/>
          <w:color w:val="000000" w:themeColor="text1"/>
          <w:sz w:val="24"/>
          <w:szCs w:val="24"/>
        </w:rPr>
        <w:instrText>ADDIN CSL_CITATION {"citationItems":[{"id":"ITEM-1","itemData":{"DOI":"10.1016/j.jare.2013.07.006","ISSN":"20901232","PMID":"25750745","abstract":"Hydrogel products constitute a group of polymeric materials, the hydrophilic structure of which renders them capable of holding large amounts of water in their three-dimensional networks. Extensive employment of these products in a number of industrial and environmental areas of application is considered to be of prime importance. As expected, natural hydrogels were gradually replaced by synthetic types due to their higher water absorption capacity, long service life, and wide varieties of raw chemical resources. Literature on this subject was found to be expanding, especially in the scientific areas of research. However, a number of publications and technical reports dealing with hydrogel products from the engineering points of view were examined to overview technological aspects covering this growing multidisciplinary field of research. The primary objective of this article is to review the literature concerning classification of hydrogels on different bases, physical and chemical characteristics of these products, and technical feasibility of their utilization. It also involved technologies adopted for hydrogel production together with process design implications, block diagrams, and optimized conditions of the preparation process. An innovated category of recent generations of hydrogel materials was also presented in some details.","author":[{"dropping-particle":"","family":"Ahmed","given":"Enas M.","non-dropping-particle":"","parse-names":false,"suffix":""}],"container-title":"Journal of Advanced Research","id":"ITEM-1","issue":"2","issued":{"date-parts":[["2015"]]},"page":"105-121","publisher":"Cairo University","title":"Hydrogel: Preparation, characterization, and applications: A review","type":"article-journal","volume":"6"},"uris":["http://www.mendeley.com/documents/?uuid=11410276-be12-45fc-b0bc-8664d0143e9e"]}],"mendeley":{"formattedCitation":"&lt;sup&gt;2&lt;/sup&gt;","plainTextFormattedCitation":"2","previouslyFormattedCitation":"&lt;sup&gt;2&lt;/sup&gt;"},"properties":{"noteIndex":0},"schema":"https://github.com/citation-style-language/schema/raw/master/csl-citation.json"}</w:instrText>
      </w:r>
      <w:r w:rsidR="008A6DCD" w:rsidRPr="000B2514">
        <w:rPr>
          <w:rFonts w:ascii="Times New Roman" w:hAnsi="Times New Roman" w:cs="Times New Roman"/>
          <w:color w:val="000000" w:themeColor="text1"/>
          <w:sz w:val="24"/>
          <w:szCs w:val="24"/>
        </w:rPr>
        <w:fldChar w:fldCharType="separate"/>
      </w:r>
      <w:r w:rsidR="008A6DCD" w:rsidRPr="000B2514">
        <w:rPr>
          <w:rFonts w:ascii="Times New Roman" w:hAnsi="Times New Roman" w:cs="Times New Roman"/>
          <w:noProof/>
          <w:color w:val="000000" w:themeColor="text1"/>
          <w:sz w:val="24"/>
          <w:szCs w:val="24"/>
          <w:vertAlign w:val="superscript"/>
        </w:rPr>
        <w:t>2</w:t>
      </w:r>
      <w:r w:rsidR="008A6DCD" w:rsidRPr="000B2514">
        <w:rPr>
          <w:rFonts w:ascii="Times New Roman" w:hAnsi="Times New Roman" w:cs="Times New Roman"/>
          <w:color w:val="000000" w:themeColor="text1"/>
          <w:sz w:val="24"/>
          <w:szCs w:val="24"/>
        </w:rPr>
        <w:fldChar w:fldCharType="end"/>
      </w:r>
      <w:r w:rsidR="007A2E76" w:rsidRPr="000B2514">
        <w:rPr>
          <w:rFonts w:ascii="Times New Roman" w:hAnsi="Times New Roman" w:cs="Times New Roman"/>
          <w:color w:val="000000" w:themeColor="text1"/>
          <w:sz w:val="24"/>
          <w:szCs w:val="24"/>
        </w:rPr>
        <w:t xml:space="preserve"> </w:t>
      </w:r>
    </w:p>
    <w:p w14:paraId="0CE8616E" w14:textId="320F5B69" w:rsidR="007A2E76" w:rsidRPr="000B2514" w:rsidRDefault="00BB7A09" w:rsidP="00EC6979">
      <w:pPr>
        <w:spacing w:after="0" w:line="360" w:lineRule="auto"/>
        <w:jc w:val="both"/>
        <w:rPr>
          <w:rFonts w:ascii="Times New Roman" w:hAnsi="Times New Roman" w:cs="Times New Roman"/>
          <w:color w:val="000000" w:themeColor="text1"/>
          <w:sz w:val="24"/>
          <w:szCs w:val="24"/>
        </w:rPr>
      </w:pPr>
      <w:r w:rsidRPr="000B2514">
        <w:rPr>
          <w:rFonts w:ascii="Times New Roman" w:hAnsi="Times New Roman" w:cs="Times New Roman"/>
          <w:i/>
          <w:iCs/>
          <w:color w:val="000000" w:themeColor="text1"/>
          <w:sz w:val="24"/>
          <w:szCs w:val="24"/>
        </w:rPr>
        <w:t>Based on</w:t>
      </w:r>
      <w:r w:rsidR="00831C77" w:rsidRPr="000B2514">
        <w:rPr>
          <w:rFonts w:ascii="Times New Roman" w:hAnsi="Times New Roman" w:cs="Times New Roman"/>
          <w:color w:val="000000" w:themeColor="text1"/>
          <w:sz w:val="24"/>
          <w:szCs w:val="24"/>
        </w:rPr>
        <w:t xml:space="preserve"> </w:t>
      </w:r>
      <w:r w:rsidR="00831C77" w:rsidRPr="000B2514">
        <w:rPr>
          <w:rFonts w:ascii="Times New Roman" w:hAnsi="Times New Roman" w:cs="Times New Roman"/>
          <w:i/>
          <w:iCs/>
          <w:color w:val="000000" w:themeColor="text1"/>
          <w:sz w:val="24"/>
          <w:szCs w:val="24"/>
        </w:rPr>
        <w:t>electrical</w:t>
      </w:r>
      <w:r w:rsidRPr="000B2514">
        <w:rPr>
          <w:rFonts w:ascii="Times New Roman" w:hAnsi="Times New Roman" w:cs="Times New Roman"/>
          <w:i/>
          <w:iCs/>
          <w:color w:val="000000" w:themeColor="text1"/>
          <w:sz w:val="24"/>
          <w:szCs w:val="24"/>
        </w:rPr>
        <w:t xml:space="preserve"> </w:t>
      </w:r>
      <w:r w:rsidR="007A2E76" w:rsidRPr="000B2514">
        <w:rPr>
          <w:rFonts w:ascii="Times New Roman" w:hAnsi="Times New Roman" w:cs="Times New Roman"/>
          <w:i/>
          <w:iCs/>
          <w:color w:val="000000" w:themeColor="text1"/>
          <w:sz w:val="24"/>
          <w:szCs w:val="24"/>
        </w:rPr>
        <w:t>charge</w:t>
      </w:r>
      <w:r w:rsidRPr="000B2514">
        <w:rPr>
          <w:rFonts w:ascii="Times New Roman" w:hAnsi="Times New Roman" w:cs="Times New Roman"/>
          <w:color w:val="000000" w:themeColor="text1"/>
          <w:sz w:val="24"/>
          <w:szCs w:val="24"/>
        </w:rPr>
        <w:t xml:space="preserve">: </w:t>
      </w:r>
      <w:r w:rsidR="007A2E76" w:rsidRPr="000B2514">
        <w:rPr>
          <w:rFonts w:ascii="Times New Roman" w:hAnsi="Times New Roman" w:cs="Times New Roman"/>
          <w:color w:val="000000" w:themeColor="text1"/>
          <w:sz w:val="24"/>
          <w:szCs w:val="24"/>
        </w:rPr>
        <w:t>(</w:t>
      </w:r>
      <w:r w:rsidR="00831C77" w:rsidRPr="000B2514">
        <w:rPr>
          <w:rFonts w:ascii="Times New Roman" w:hAnsi="Times New Roman" w:cs="Times New Roman"/>
          <w:color w:val="000000" w:themeColor="text1"/>
          <w:sz w:val="24"/>
          <w:szCs w:val="24"/>
        </w:rPr>
        <w:t>I</w:t>
      </w:r>
      <w:r w:rsidR="007A2E76" w:rsidRPr="000B2514">
        <w:rPr>
          <w:rFonts w:ascii="Times New Roman" w:hAnsi="Times New Roman" w:cs="Times New Roman"/>
          <w:color w:val="000000" w:themeColor="text1"/>
          <w:sz w:val="24"/>
          <w:szCs w:val="24"/>
        </w:rPr>
        <w:t xml:space="preserve">) </w:t>
      </w:r>
      <w:r w:rsidR="00F958DC" w:rsidRPr="000B2514">
        <w:rPr>
          <w:rFonts w:ascii="Times New Roman" w:hAnsi="Times New Roman" w:cs="Times New Roman"/>
          <w:color w:val="000000" w:themeColor="text1"/>
          <w:sz w:val="24"/>
          <w:szCs w:val="24"/>
        </w:rPr>
        <w:t>Neutral (n</w:t>
      </w:r>
      <w:r w:rsidR="00831C77" w:rsidRPr="000B2514">
        <w:rPr>
          <w:rFonts w:ascii="Times New Roman" w:hAnsi="Times New Roman" w:cs="Times New Roman"/>
          <w:color w:val="000000" w:themeColor="text1"/>
          <w:sz w:val="24"/>
          <w:szCs w:val="24"/>
        </w:rPr>
        <w:t>on-ionic</w:t>
      </w:r>
      <w:r w:rsidR="00F958DC" w:rsidRPr="000B2514">
        <w:rPr>
          <w:rFonts w:ascii="Times New Roman" w:hAnsi="Times New Roman" w:cs="Times New Roman"/>
          <w:color w:val="000000" w:themeColor="text1"/>
          <w:sz w:val="24"/>
          <w:szCs w:val="24"/>
        </w:rPr>
        <w:t>)</w:t>
      </w:r>
      <w:r w:rsidR="008A4A54" w:rsidRPr="000B2514">
        <w:rPr>
          <w:rFonts w:ascii="Times New Roman" w:hAnsi="Times New Roman" w:cs="Times New Roman"/>
          <w:color w:val="000000" w:themeColor="text1"/>
          <w:sz w:val="24"/>
          <w:szCs w:val="24"/>
        </w:rPr>
        <w:t xml:space="preserve">, </w:t>
      </w:r>
      <w:r w:rsidR="007A2E76" w:rsidRPr="000B2514">
        <w:rPr>
          <w:rFonts w:ascii="Times New Roman" w:hAnsi="Times New Roman" w:cs="Times New Roman"/>
          <w:color w:val="000000" w:themeColor="text1"/>
          <w:sz w:val="24"/>
          <w:szCs w:val="24"/>
        </w:rPr>
        <w:t>(</w:t>
      </w:r>
      <w:r w:rsidR="00831C77" w:rsidRPr="000B2514">
        <w:rPr>
          <w:rFonts w:ascii="Times New Roman" w:hAnsi="Times New Roman" w:cs="Times New Roman"/>
          <w:color w:val="000000" w:themeColor="text1"/>
          <w:sz w:val="24"/>
          <w:szCs w:val="24"/>
        </w:rPr>
        <w:t>II</w:t>
      </w:r>
      <w:r w:rsidR="007A2E76" w:rsidRPr="000B2514">
        <w:rPr>
          <w:rFonts w:ascii="Times New Roman" w:hAnsi="Times New Roman" w:cs="Times New Roman"/>
          <w:color w:val="000000" w:themeColor="text1"/>
          <w:sz w:val="24"/>
          <w:szCs w:val="24"/>
        </w:rPr>
        <w:t>) Ionic (including anionic or cationic)</w:t>
      </w:r>
      <w:r w:rsidR="008A4A54" w:rsidRPr="000B2514">
        <w:rPr>
          <w:rFonts w:ascii="Times New Roman" w:hAnsi="Times New Roman" w:cs="Times New Roman"/>
          <w:color w:val="000000" w:themeColor="text1"/>
          <w:sz w:val="24"/>
          <w:szCs w:val="24"/>
        </w:rPr>
        <w:t>,</w:t>
      </w:r>
      <w:r w:rsidR="007A2E76" w:rsidRPr="000B2514">
        <w:rPr>
          <w:rFonts w:ascii="Times New Roman" w:hAnsi="Times New Roman" w:cs="Times New Roman"/>
          <w:color w:val="000000" w:themeColor="text1"/>
          <w:sz w:val="24"/>
          <w:szCs w:val="24"/>
        </w:rPr>
        <w:t xml:space="preserve"> (</w:t>
      </w:r>
      <w:r w:rsidR="00831C77" w:rsidRPr="000B2514">
        <w:rPr>
          <w:rFonts w:ascii="Times New Roman" w:hAnsi="Times New Roman" w:cs="Times New Roman"/>
          <w:color w:val="000000" w:themeColor="text1"/>
          <w:sz w:val="24"/>
          <w:szCs w:val="24"/>
        </w:rPr>
        <w:t>III</w:t>
      </w:r>
      <w:r w:rsidR="007A2E76" w:rsidRPr="000B2514">
        <w:rPr>
          <w:rFonts w:ascii="Times New Roman" w:hAnsi="Times New Roman" w:cs="Times New Roman"/>
          <w:color w:val="000000" w:themeColor="text1"/>
          <w:sz w:val="24"/>
          <w:szCs w:val="24"/>
        </w:rPr>
        <w:t xml:space="preserve">) Amphoteric </w:t>
      </w:r>
      <w:r w:rsidR="00D32F4D" w:rsidRPr="000B2514">
        <w:rPr>
          <w:rFonts w:ascii="Times New Roman" w:hAnsi="Times New Roman" w:cs="Times New Roman"/>
          <w:color w:val="000000" w:themeColor="text1"/>
          <w:sz w:val="24"/>
          <w:szCs w:val="24"/>
        </w:rPr>
        <w:t xml:space="preserve">having </w:t>
      </w:r>
      <w:r w:rsidR="007A2E76" w:rsidRPr="000B2514">
        <w:rPr>
          <w:rFonts w:ascii="Times New Roman" w:hAnsi="Times New Roman" w:cs="Times New Roman"/>
          <w:color w:val="000000" w:themeColor="text1"/>
          <w:sz w:val="24"/>
          <w:szCs w:val="24"/>
        </w:rPr>
        <w:t>both acidic and basic groups</w:t>
      </w:r>
      <w:r w:rsidR="008A4A54" w:rsidRPr="000B2514">
        <w:rPr>
          <w:rFonts w:ascii="Times New Roman" w:hAnsi="Times New Roman" w:cs="Times New Roman"/>
          <w:color w:val="000000" w:themeColor="text1"/>
          <w:sz w:val="24"/>
          <w:szCs w:val="24"/>
        </w:rPr>
        <w:t>,</w:t>
      </w:r>
      <w:r w:rsidR="007A2E76" w:rsidRPr="000B2514">
        <w:rPr>
          <w:rFonts w:ascii="Times New Roman" w:hAnsi="Times New Roman" w:cs="Times New Roman"/>
          <w:color w:val="000000" w:themeColor="text1"/>
          <w:sz w:val="24"/>
          <w:szCs w:val="24"/>
        </w:rPr>
        <w:t xml:space="preserve"> (</w:t>
      </w:r>
      <w:r w:rsidR="00831C77" w:rsidRPr="000B2514">
        <w:rPr>
          <w:rFonts w:ascii="Times New Roman" w:hAnsi="Times New Roman" w:cs="Times New Roman"/>
          <w:color w:val="000000" w:themeColor="text1"/>
          <w:sz w:val="24"/>
          <w:szCs w:val="24"/>
        </w:rPr>
        <w:t>IV</w:t>
      </w:r>
      <w:r w:rsidR="007A2E76" w:rsidRPr="000B2514">
        <w:rPr>
          <w:rFonts w:ascii="Times New Roman" w:hAnsi="Times New Roman" w:cs="Times New Roman"/>
          <w:color w:val="000000" w:themeColor="text1"/>
          <w:sz w:val="24"/>
          <w:szCs w:val="24"/>
        </w:rPr>
        <w:t xml:space="preserve">) Zwitterionic (polybetaines) </w:t>
      </w:r>
      <w:r w:rsidR="00D32F4D" w:rsidRPr="000B2514">
        <w:rPr>
          <w:rFonts w:ascii="Times New Roman" w:hAnsi="Times New Roman" w:cs="Times New Roman"/>
          <w:color w:val="000000" w:themeColor="text1"/>
          <w:sz w:val="24"/>
          <w:szCs w:val="24"/>
        </w:rPr>
        <w:t xml:space="preserve">possess </w:t>
      </w:r>
      <w:r w:rsidR="007A2E76" w:rsidRPr="000B2514">
        <w:rPr>
          <w:rFonts w:ascii="Times New Roman" w:hAnsi="Times New Roman" w:cs="Times New Roman"/>
          <w:color w:val="000000" w:themeColor="text1"/>
          <w:sz w:val="24"/>
          <w:szCs w:val="24"/>
        </w:rPr>
        <w:t xml:space="preserve"> both </w:t>
      </w:r>
      <w:r w:rsidR="00F958DC" w:rsidRPr="000B2514">
        <w:rPr>
          <w:rFonts w:ascii="Times New Roman" w:hAnsi="Times New Roman" w:cs="Times New Roman"/>
          <w:color w:val="000000" w:themeColor="text1"/>
          <w:sz w:val="24"/>
          <w:szCs w:val="24"/>
        </w:rPr>
        <w:t xml:space="preserve">cationic and </w:t>
      </w:r>
      <w:r w:rsidR="007A2E76" w:rsidRPr="000B2514">
        <w:rPr>
          <w:rFonts w:ascii="Times New Roman" w:hAnsi="Times New Roman" w:cs="Times New Roman"/>
          <w:color w:val="000000" w:themeColor="text1"/>
          <w:sz w:val="24"/>
          <w:szCs w:val="24"/>
        </w:rPr>
        <w:t xml:space="preserve">anionic </w:t>
      </w:r>
      <w:r w:rsidR="00F958DC" w:rsidRPr="000B2514">
        <w:rPr>
          <w:rFonts w:ascii="Times New Roman" w:hAnsi="Times New Roman" w:cs="Times New Roman"/>
          <w:color w:val="000000" w:themeColor="text1"/>
          <w:sz w:val="24"/>
          <w:szCs w:val="24"/>
        </w:rPr>
        <w:t xml:space="preserve">functionality </w:t>
      </w:r>
      <w:r w:rsidR="007A2E76" w:rsidRPr="000B2514">
        <w:rPr>
          <w:rFonts w:ascii="Times New Roman" w:hAnsi="Times New Roman" w:cs="Times New Roman"/>
          <w:color w:val="000000" w:themeColor="text1"/>
          <w:sz w:val="24"/>
          <w:szCs w:val="24"/>
        </w:rPr>
        <w:t>in each repeating unit</w:t>
      </w:r>
      <w:r w:rsidR="008A4A54" w:rsidRPr="000B2514">
        <w:rPr>
          <w:rFonts w:ascii="Times New Roman" w:hAnsi="Times New Roman" w:cs="Times New Roman"/>
          <w:color w:val="000000" w:themeColor="text1"/>
          <w:sz w:val="24"/>
          <w:szCs w:val="24"/>
        </w:rPr>
        <w:t>.</w:t>
      </w:r>
      <w:r w:rsidR="008A6DCD" w:rsidRPr="000B2514">
        <w:rPr>
          <w:rFonts w:ascii="Times New Roman" w:hAnsi="Times New Roman" w:cs="Times New Roman"/>
          <w:color w:val="000000" w:themeColor="text1"/>
          <w:sz w:val="24"/>
          <w:szCs w:val="24"/>
        </w:rPr>
        <w:fldChar w:fldCharType="begin" w:fldLock="1"/>
      </w:r>
      <w:r w:rsidR="008A6DCD" w:rsidRPr="000B2514">
        <w:rPr>
          <w:rFonts w:ascii="Times New Roman" w:hAnsi="Times New Roman" w:cs="Times New Roman"/>
          <w:color w:val="000000" w:themeColor="text1"/>
          <w:sz w:val="24"/>
          <w:szCs w:val="24"/>
        </w:rPr>
        <w:instrText>ADDIN CSL_CITATION {"citationItems":[{"id":"ITEM-1","itemData":{"DOI":"10.1016/j.jare.2013.07.006","ISSN":"20901232","PMID":"25750745","abstract":"Hydrogel products constitute a group of polymeric materials, the hydrophilic structure of which renders them capable of holding large amounts of water in their three-dimensional networks. Extensive employment of these products in a number of industrial and environmental areas of application is considered to be of prime importance. As expected, natural hydrogels were gradually replaced by synthetic types due to their higher water absorption capacity, long service life, and wide varieties of raw chemical resources. Literature on this subject was found to be expanding, especially in the scientific areas of research. However, a number of publications and technical reports dealing with hydrogel products from the engineering points of view were examined to overview technological aspects covering this growing multidisciplinary field of research. The primary objective of this article is to review the literature concerning classification of hydrogels on different bases, physical and chemical characteristics of these products, and technical feasibility of their utilization. It also involved technologies adopted for hydrogel production together with process design implications, block diagrams, and optimized conditions of the preparation process. An innovated category of recent generations of hydrogel materials was also presented in some details.","author":[{"dropping-particle":"","family":"Ahmed","given":"Enas M.","non-dropping-particle":"","parse-names":false,"suffix":""}],"container-title":"Journal of Advanced Research","id":"ITEM-1","issue":"2","issued":{"date-parts":[["2015"]]},"page":"105-121","publisher":"Cairo University","title":"Hydrogel: Preparation, characterization, and applications: A review","type":"article-journal","volume":"6"},"uris":["http://www.mendeley.com/documents/?uuid=11410276-be12-45fc-b0bc-8664d0143e9e"]}],"mendeley":{"formattedCitation":"&lt;sup&gt;2&lt;/sup&gt;","plainTextFormattedCitation":"2","previouslyFormattedCitation":"&lt;sup&gt;2&lt;/sup&gt;"},"properties":{"noteIndex":0},"schema":"https://github.com/citation-style-language/schema/raw/master/csl-citation.json"}</w:instrText>
      </w:r>
      <w:r w:rsidR="008A6DCD" w:rsidRPr="000B2514">
        <w:rPr>
          <w:rFonts w:ascii="Times New Roman" w:hAnsi="Times New Roman" w:cs="Times New Roman"/>
          <w:color w:val="000000" w:themeColor="text1"/>
          <w:sz w:val="24"/>
          <w:szCs w:val="24"/>
        </w:rPr>
        <w:fldChar w:fldCharType="separate"/>
      </w:r>
      <w:r w:rsidR="008A6DCD" w:rsidRPr="000B2514">
        <w:rPr>
          <w:rFonts w:ascii="Times New Roman" w:hAnsi="Times New Roman" w:cs="Times New Roman"/>
          <w:noProof/>
          <w:color w:val="000000" w:themeColor="text1"/>
          <w:sz w:val="24"/>
          <w:szCs w:val="24"/>
          <w:vertAlign w:val="superscript"/>
        </w:rPr>
        <w:t>2</w:t>
      </w:r>
      <w:r w:rsidR="008A6DCD" w:rsidRPr="000B2514">
        <w:rPr>
          <w:rFonts w:ascii="Times New Roman" w:hAnsi="Times New Roman" w:cs="Times New Roman"/>
          <w:color w:val="000000" w:themeColor="text1"/>
          <w:sz w:val="24"/>
          <w:szCs w:val="24"/>
        </w:rPr>
        <w:fldChar w:fldCharType="end"/>
      </w:r>
      <w:r w:rsidR="00984794" w:rsidRPr="000B2514">
        <w:rPr>
          <w:rFonts w:ascii="Times New Roman" w:hAnsi="Times New Roman" w:cs="Times New Roman"/>
          <w:color w:val="000000" w:themeColor="text1"/>
          <w:sz w:val="24"/>
          <w:szCs w:val="24"/>
        </w:rPr>
        <w:t xml:space="preserve"> </w:t>
      </w:r>
    </w:p>
    <w:p w14:paraId="1EE62832" w14:textId="3CB3DEAD" w:rsidR="009A09EE" w:rsidRPr="000B2514" w:rsidRDefault="009A09EE" w:rsidP="00EC6979">
      <w:pPr>
        <w:spacing w:after="0" w:line="360" w:lineRule="auto"/>
        <w:jc w:val="both"/>
        <w:rPr>
          <w:rFonts w:ascii="Times New Roman" w:hAnsi="Times New Roman" w:cs="Times New Roman"/>
          <w:color w:val="000000" w:themeColor="text1"/>
          <w:sz w:val="24"/>
          <w:szCs w:val="24"/>
        </w:rPr>
      </w:pPr>
      <w:r w:rsidRPr="000B2514">
        <w:rPr>
          <w:rFonts w:ascii="Times New Roman" w:hAnsi="Times New Roman" w:cs="Times New Roman"/>
          <w:b/>
          <w:bCs/>
          <w:color w:val="000000" w:themeColor="text1"/>
          <w:sz w:val="24"/>
          <w:szCs w:val="24"/>
        </w:rPr>
        <w:t>1.4 Preparation of hydrogels</w:t>
      </w:r>
    </w:p>
    <w:p w14:paraId="79FB37D9" w14:textId="051AEB8D" w:rsidR="009A09EE" w:rsidRPr="000B2514" w:rsidRDefault="009A09EE" w:rsidP="00EC6979">
      <w:pPr>
        <w:spacing w:after="0" w:line="360" w:lineRule="auto"/>
        <w:jc w:val="both"/>
        <w:rPr>
          <w:rFonts w:ascii="Times New Roman" w:hAnsi="Times New Roman" w:cs="Times New Roman"/>
          <w:color w:val="000000" w:themeColor="text1"/>
          <w:sz w:val="24"/>
          <w:szCs w:val="24"/>
        </w:rPr>
      </w:pPr>
      <w:r w:rsidRPr="000B2514">
        <w:rPr>
          <w:rFonts w:ascii="Times New Roman" w:hAnsi="Times New Roman" w:cs="Times New Roman"/>
          <w:color w:val="000000" w:themeColor="text1"/>
          <w:sz w:val="24"/>
          <w:szCs w:val="24"/>
        </w:rPr>
        <w:t xml:space="preserve">Hydrogels can be </w:t>
      </w:r>
      <w:r w:rsidR="00AE79D7" w:rsidRPr="000B2514">
        <w:rPr>
          <w:rFonts w:ascii="Times New Roman" w:hAnsi="Times New Roman" w:cs="Times New Roman"/>
          <w:color w:val="000000" w:themeColor="text1"/>
          <w:sz w:val="24"/>
          <w:szCs w:val="24"/>
        </w:rPr>
        <w:t>produced</w:t>
      </w:r>
      <w:r w:rsidRPr="000B2514">
        <w:rPr>
          <w:rFonts w:ascii="Times New Roman" w:hAnsi="Times New Roman" w:cs="Times New Roman"/>
          <w:color w:val="000000" w:themeColor="text1"/>
          <w:sz w:val="24"/>
          <w:szCs w:val="24"/>
        </w:rPr>
        <w:t xml:space="preserve"> </w:t>
      </w:r>
      <w:r w:rsidR="009A151C">
        <w:rPr>
          <w:rFonts w:ascii="Times New Roman" w:hAnsi="Times New Roman" w:cs="Times New Roman"/>
          <w:color w:val="000000" w:themeColor="text1"/>
          <w:sz w:val="24"/>
          <w:szCs w:val="24"/>
        </w:rPr>
        <w:t>employ</w:t>
      </w:r>
      <w:r w:rsidRPr="000B2514">
        <w:rPr>
          <w:rFonts w:ascii="Times New Roman" w:hAnsi="Times New Roman" w:cs="Times New Roman"/>
          <w:color w:val="000000" w:themeColor="text1"/>
          <w:sz w:val="24"/>
          <w:szCs w:val="24"/>
        </w:rPr>
        <w:t xml:space="preserve">ing natural, synthetic, and </w:t>
      </w:r>
      <w:r w:rsidR="00C63127" w:rsidRPr="000B2514">
        <w:rPr>
          <w:rFonts w:ascii="Times New Roman" w:hAnsi="Times New Roman" w:cs="Times New Roman"/>
          <w:color w:val="000000" w:themeColor="text1"/>
          <w:sz w:val="24"/>
          <w:szCs w:val="24"/>
        </w:rPr>
        <w:t>composite</w:t>
      </w:r>
      <w:r w:rsidRPr="000B2514">
        <w:rPr>
          <w:rFonts w:ascii="Times New Roman" w:hAnsi="Times New Roman" w:cs="Times New Roman"/>
          <w:color w:val="000000" w:themeColor="text1"/>
          <w:sz w:val="24"/>
          <w:szCs w:val="24"/>
        </w:rPr>
        <w:t xml:space="preserve"> of </w:t>
      </w:r>
      <w:r w:rsidR="00C63127" w:rsidRPr="000B2514">
        <w:rPr>
          <w:rFonts w:ascii="Times New Roman" w:hAnsi="Times New Roman" w:cs="Times New Roman"/>
          <w:color w:val="000000" w:themeColor="text1"/>
          <w:sz w:val="24"/>
          <w:szCs w:val="24"/>
        </w:rPr>
        <w:t xml:space="preserve">both </w:t>
      </w:r>
      <w:r w:rsidRPr="000B2514">
        <w:rPr>
          <w:rFonts w:ascii="Times New Roman" w:hAnsi="Times New Roman" w:cs="Times New Roman"/>
          <w:color w:val="000000" w:themeColor="text1"/>
          <w:sz w:val="24"/>
          <w:szCs w:val="24"/>
        </w:rPr>
        <w:t>natural</w:t>
      </w:r>
      <w:r w:rsidR="00BE6CCD" w:rsidRPr="000B2514">
        <w:rPr>
          <w:rFonts w:ascii="Times New Roman" w:hAnsi="Times New Roman" w:cs="Times New Roman"/>
          <w:color w:val="000000" w:themeColor="text1"/>
          <w:sz w:val="24"/>
          <w:szCs w:val="24"/>
        </w:rPr>
        <w:t xml:space="preserve"> and s</w:t>
      </w:r>
      <w:r w:rsidRPr="000B2514">
        <w:rPr>
          <w:rFonts w:ascii="Times New Roman" w:hAnsi="Times New Roman" w:cs="Times New Roman"/>
          <w:color w:val="000000" w:themeColor="text1"/>
          <w:sz w:val="24"/>
          <w:szCs w:val="24"/>
        </w:rPr>
        <w:t xml:space="preserve">ynthetic polymeric materials. </w:t>
      </w:r>
      <w:r w:rsidR="001B7F30">
        <w:rPr>
          <w:rFonts w:ascii="Times New Roman" w:hAnsi="Times New Roman" w:cs="Times New Roman"/>
          <w:color w:val="000000" w:themeColor="text1"/>
          <w:sz w:val="24"/>
          <w:szCs w:val="24"/>
        </w:rPr>
        <w:t>H</w:t>
      </w:r>
      <w:r w:rsidR="001B7F30" w:rsidRPr="001B7F30">
        <w:rPr>
          <w:rFonts w:ascii="Times New Roman" w:hAnsi="Times New Roman" w:cs="Times New Roman"/>
          <w:color w:val="000000" w:themeColor="text1"/>
          <w:sz w:val="24"/>
          <w:szCs w:val="24"/>
        </w:rPr>
        <w:t>ydrogels have been created by cross-linking polymer chains through chemical alteration, external cross-linking agents, exposure to high energy radiation, and polymerization grafting</w:t>
      </w:r>
      <w:r w:rsidR="00D5184B" w:rsidRPr="00D5184B">
        <w:rPr>
          <w:rFonts w:ascii="Times New Roman" w:hAnsi="Times New Roman" w:cs="Times New Roman"/>
          <w:color w:val="000000" w:themeColor="text1"/>
          <w:sz w:val="24"/>
          <w:szCs w:val="24"/>
        </w:rPr>
        <w:t xml:space="preserve">. </w:t>
      </w:r>
      <w:r w:rsidRPr="000B2514">
        <w:rPr>
          <w:rFonts w:ascii="Times New Roman" w:hAnsi="Times New Roman" w:cs="Times New Roman"/>
          <w:color w:val="000000" w:themeColor="text1"/>
          <w:sz w:val="24"/>
          <w:szCs w:val="24"/>
        </w:rPr>
        <w:t>In the hydrogel formation chemical cross-linking involve the formation of new covalent bonds between polymeric chains in the hydrogel, where as physical cross-linking involves physical interactions between polymer chains.</w:t>
      </w:r>
      <w:r w:rsidRPr="000B2514">
        <w:rPr>
          <w:rFonts w:ascii="Times New Roman" w:hAnsi="Times New Roman" w:cs="Times New Roman"/>
          <w:color w:val="000000" w:themeColor="text1"/>
          <w:sz w:val="24"/>
          <w:szCs w:val="24"/>
        </w:rPr>
        <w:fldChar w:fldCharType="begin" w:fldLock="1"/>
      </w:r>
      <w:r w:rsidRPr="000B2514">
        <w:rPr>
          <w:rFonts w:ascii="Times New Roman" w:hAnsi="Times New Roman" w:cs="Times New Roman"/>
          <w:color w:val="000000" w:themeColor="text1"/>
          <w:sz w:val="24"/>
          <w:szCs w:val="24"/>
        </w:rPr>
        <w:instrText>ADDIN CSL_CITATION {"citationItems":[{"id":"ITEM-1","itemData":{"DOI":"10.1016/j.polymer.2008.01.027","ISSN":"00323861","abstract":"There has been considerable progress in recent years in addressing the clinical and pharmacological limitations of hydrogels for drug delivery applications but substantial challenges remain. Here we discuss recent progress in overcoming these challenges, particularly with regards to effectively delivering hydrogels inside the body without implantation, prolonging the release kinetics of drugs from hydrogels, and expanding the nature of drugs which can be delivered using hydrogel-based approaches. © 2008 Elsevier Ltd. All rights reserved.","author":[{"dropping-particle":"","family":"Hoare","given":"Todd R.","non-dropping-particle":"","parse-names":false,"suffix":""},{"dropping-particle":"","family":"Kohane","given":"Daniel S.","non-dropping-particle":"","parse-names":false,"suffix":""}],"container-title":"Polymer","id":"ITEM-1","issue":"8","issued":{"date-parts":[["2008"]]},"page":"1993-2007","publisher":"Elsevier Ltd","title":"Hydrogels in drug delivery: Progress and challenges","type":"article-journal","volume":"49"},"uris":["http://www.mendeley.com/documents/?uuid=90d39aad-ae82-477b-b7e4-e78f6de532c0"]}],"mendeley":{"formattedCitation":"&lt;sup&gt;53&lt;/sup&gt;","plainTextFormattedCitation":"53","previouslyFormattedCitation":"&lt;sup&gt;53&lt;/sup&gt;"},"properties":{"noteIndex":0},"schema":"https://github.com/citation-style-language/schema/raw/master/csl-citation.json"}</w:instrText>
      </w:r>
      <w:r w:rsidRPr="000B2514">
        <w:rPr>
          <w:rFonts w:ascii="Times New Roman" w:hAnsi="Times New Roman" w:cs="Times New Roman"/>
          <w:color w:val="000000" w:themeColor="text1"/>
          <w:sz w:val="24"/>
          <w:szCs w:val="24"/>
        </w:rPr>
        <w:fldChar w:fldCharType="separate"/>
      </w:r>
      <w:r w:rsidRPr="000B2514">
        <w:rPr>
          <w:rFonts w:ascii="Times New Roman" w:hAnsi="Times New Roman" w:cs="Times New Roman"/>
          <w:noProof/>
          <w:color w:val="000000" w:themeColor="text1"/>
          <w:sz w:val="24"/>
          <w:szCs w:val="24"/>
          <w:vertAlign w:val="superscript"/>
        </w:rPr>
        <w:t>53</w:t>
      </w:r>
      <w:r w:rsidRPr="000B2514">
        <w:rPr>
          <w:rFonts w:ascii="Times New Roman" w:hAnsi="Times New Roman" w:cs="Times New Roman"/>
          <w:color w:val="000000" w:themeColor="text1"/>
          <w:sz w:val="24"/>
          <w:szCs w:val="24"/>
        </w:rPr>
        <w:fldChar w:fldCharType="end"/>
      </w:r>
      <w:r w:rsidRPr="000B2514">
        <w:rPr>
          <w:rFonts w:ascii="Times New Roman" w:hAnsi="Times New Roman" w:cs="Times New Roman"/>
          <w:color w:val="000000" w:themeColor="text1"/>
          <w:sz w:val="24"/>
          <w:szCs w:val="24"/>
        </w:rPr>
        <w:t xml:space="preserve"> Both </w:t>
      </w:r>
      <w:r w:rsidR="00D5184B">
        <w:rPr>
          <w:rFonts w:ascii="Times New Roman" w:hAnsi="Times New Roman" w:cs="Times New Roman"/>
          <w:color w:val="000000" w:themeColor="text1"/>
          <w:sz w:val="24"/>
          <w:szCs w:val="24"/>
        </w:rPr>
        <w:t>chemical</w:t>
      </w:r>
      <w:r w:rsidRPr="000B2514">
        <w:rPr>
          <w:rFonts w:ascii="Times New Roman" w:hAnsi="Times New Roman" w:cs="Times New Roman"/>
          <w:color w:val="000000" w:themeColor="text1"/>
          <w:sz w:val="24"/>
          <w:szCs w:val="24"/>
        </w:rPr>
        <w:t xml:space="preserve"> and </w:t>
      </w:r>
      <w:r w:rsidR="00D5184B">
        <w:rPr>
          <w:rFonts w:ascii="Times New Roman" w:hAnsi="Times New Roman" w:cs="Times New Roman"/>
          <w:color w:val="000000" w:themeColor="text1"/>
          <w:sz w:val="24"/>
          <w:szCs w:val="24"/>
        </w:rPr>
        <w:lastRenderedPageBreak/>
        <w:t>physical</w:t>
      </w:r>
      <w:r w:rsidRPr="000B2514">
        <w:rPr>
          <w:rFonts w:ascii="Times New Roman" w:hAnsi="Times New Roman" w:cs="Times New Roman"/>
          <w:color w:val="000000" w:themeColor="text1"/>
          <w:sz w:val="24"/>
          <w:szCs w:val="24"/>
        </w:rPr>
        <w:t xml:space="preserve"> methods have their own advantages and disadvantages related with them. </w:t>
      </w:r>
      <w:r w:rsidR="00DE658A" w:rsidRPr="000B2514">
        <w:rPr>
          <w:rFonts w:ascii="Times New Roman" w:hAnsi="Times New Roman" w:cs="Times New Roman"/>
          <w:color w:val="000000" w:themeColor="text1"/>
          <w:sz w:val="24"/>
          <w:szCs w:val="24"/>
        </w:rPr>
        <w:t>C</w:t>
      </w:r>
      <w:r w:rsidRPr="000B2514">
        <w:rPr>
          <w:rFonts w:ascii="Times New Roman" w:hAnsi="Times New Roman" w:cs="Times New Roman"/>
          <w:color w:val="000000" w:themeColor="text1"/>
          <w:sz w:val="24"/>
          <w:szCs w:val="24"/>
        </w:rPr>
        <w:t>onventional</w:t>
      </w:r>
      <w:r w:rsidR="00DE658A" w:rsidRPr="000B2514">
        <w:rPr>
          <w:rFonts w:ascii="Times New Roman" w:hAnsi="Times New Roman" w:cs="Times New Roman"/>
          <w:color w:val="000000" w:themeColor="text1"/>
          <w:sz w:val="24"/>
          <w:szCs w:val="24"/>
        </w:rPr>
        <w:t xml:space="preserve"> and controlled</w:t>
      </w:r>
      <w:r w:rsidRPr="000B2514">
        <w:rPr>
          <w:rFonts w:ascii="Times New Roman" w:hAnsi="Times New Roman" w:cs="Times New Roman"/>
          <w:color w:val="000000" w:themeColor="text1"/>
          <w:sz w:val="24"/>
          <w:szCs w:val="24"/>
        </w:rPr>
        <w:t xml:space="preserve"> radical polymerization techniques results hydrogels with </w:t>
      </w:r>
      <w:r w:rsidR="00DE658A" w:rsidRPr="000B2514">
        <w:rPr>
          <w:rFonts w:ascii="Times New Roman" w:hAnsi="Times New Roman" w:cs="Times New Roman"/>
          <w:color w:val="000000" w:themeColor="text1"/>
          <w:sz w:val="24"/>
          <w:szCs w:val="24"/>
        </w:rPr>
        <w:t>various</w:t>
      </w:r>
      <w:r w:rsidRPr="000B2514">
        <w:rPr>
          <w:rFonts w:ascii="Times New Roman" w:hAnsi="Times New Roman" w:cs="Times New Roman"/>
          <w:color w:val="000000" w:themeColor="text1"/>
          <w:sz w:val="24"/>
          <w:szCs w:val="24"/>
        </w:rPr>
        <w:t xml:space="preserve"> morphologies, size</w:t>
      </w:r>
      <w:r w:rsidR="00DE658A" w:rsidRPr="000B2514">
        <w:rPr>
          <w:rFonts w:ascii="Times New Roman" w:hAnsi="Times New Roman" w:cs="Times New Roman"/>
          <w:color w:val="000000" w:themeColor="text1"/>
          <w:sz w:val="24"/>
          <w:szCs w:val="24"/>
        </w:rPr>
        <w:t xml:space="preserve"> and composition</w:t>
      </w:r>
      <w:r w:rsidRPr="000B2514">
        <w:rPr>
          <w:rFonts w:ascii="Times New Roman" w:hAnsi="Times New Roman" w:cs="Times New Roman"/>
          <w:color w:val="000000" w:themeColor="text1"/>
          <w:sz w:val="24"/>
          <w:szCs w:val="24"/>
        </w:rPr>
        <w:t xml:space="preserve"> including hollow core-shell particles.</w:t>
      </w:r>
      <w:r w:rsidRPr="000B2514">
        <w:rPr>
          <w:rFonts w:ascii="Times New Roman" w:hAnsi="Times New Roman" w:cs="Times New Roman"/>
          <w:color w:val="000000" w:themeColor="text1"/>
          <w:sz w:val="24"/>
          <w:szCs w:val="24"/>
        </w:rPr>
        <w:fldChar w:fldCharType="begin" w:fldLock="1"/>
      </w:r>
      <w:r w:rsidRPr="000B2514">
        <w:rPr>
          <w:rFonts w:ascii="Times New Roman" w:hAnsi="Times New Roman" w:cs="Times New Roman"/>
          <w:color w:val="000000" w:themeColor="text1"/>
          <w:sz w:val="24"/>
          <w:szCs w:val="24"/>
        </w:rPr>
        <w:instrText>ADDIN CSL_CITATION {"citationItems":[{"id":"ITEM-1","itemData":{"DOI":"10.1021/la302903v","ISSN":"07437463","PMID":"23036055","abstract":"Dual stimuli-responsive hollow nanogel spheres serving as an efficient intracellular drug delivery platform were obtained from the spontaneous coassociation of two graft copolymers into the vesicle architecture in aqueous phase. Both copolymers comprise acrylic acid (AAc) and 2-methacryloylethyl acrylate (MEA) units as the backbone and either poly(N-isopropylacrylamide) (PNIPAAm) alone or both PNIPAAm and monomethoxypoly(ethylene glycol) (mPEG) chain segments as the grafts. The assemblies were then subjected to covalent stabilization within vesicle walls with ester-containing cross-links by radical polymerization of MEA moieties, thereby leading to hollow nanogel particles. Taking the advantage of retaining a low quantity of payload within polymer layer-enclosed aqueous chambers through the entire loading process, doxorubicin (DOX) in the external bulk phase can be effectively transported into the gel membrane and bound therein via electrostatic interactions with ionized AAc residues and hydrogen-bond pairings with PNIPAAm grafts at pH 7.4. With the environmental pH being reduced (e.g., from 7.4 to 5.0) at 37 °C, the extensive disruption of AAc/DOX complexes due to the reduced ionization of AAc residues within the gel layer and the pronounced shrinkage of nanogels enable the rapid release of DOX species from drug-loaded hollow nanogels. By contrast, the drug liberation at 4 °C was severally restricted, particularly at pH 7.4 at which the DOX molecules remain strongly bound with ionized AAc residues and PNIPAAm grafts. The in vitro characterizations suggest that the DOX-loaded hollow nanogel particles after being internalized by HeLa cells via endocytosis can rapidly release the payload within acidic endosomes or lysosomes. This will then lead to significant drug accumulation in nuclei (within 1 h) and a cytotoxic effect comparable to free drug. This work demonstrates that the novel DOX-loaded hollow nanogel particles show great promise of therapeutic efficacy for potential anticancer treatment. © 2012 American Chemical Society.","author":[{"dropping-particle":"","family":"Chiang","given":"Wen Hsuan","non-dropping-particle":"","parse-names":false,"suffix":""},{"dropping-particle":"","family":"Ho","given":"Viet Thang","non-dropping-particle":"","parse-names":false,"suffix":""},{"dropping-particle":"","family":"Huang","given":"Wen Chia","non-dropping-particle":"","parse-names":false,"suffix":""},{"dropping-particle":"","family":"Huang","given":"Yi Fong","non-dropping-particle":"","parse-names":false,"suffix":""},{"dropping-particle":"","family":"Chern","given":"Chorng Shyan","non-dropping-particle":"","parse-names":false,"suffix":""},{"dropping-particle":"","family":"Chiu","given":"Hsin Cheng","non-dropping-particle":"","parse-names":false,"suffix":""}],"container-title":"Langmuir","id":"ITEM-1","issue":"42","issued":{"date-parts":[["2012"]]},"page":"15056-15064","title":"Dual stimuli-responsive polymeric hollow nanogels designed as carriers for intracellular triggered drug release","type":"article-journal","volume":"28"},"uris":["http://www.mendeley.com/documents/?uuid=30c22085-b3d5-4b44-baeb-ceffb7562c7b"]}],"mendeley":{"formattedCitation":"&lt;sup&gt;54&lt;/sup&gt;","plainTextFormattedCitation":"54","previouslyFormattedCitation":"&lt;sup&gt;54&lt;/sup&gt;"},"properties":{"noteIndex":0},"schema":"https://github.com/citation-style-language/schema/raw/master/csl-citation.json"}</w:instrText>
      </w:r>
      <w:r w:rsidRPr="000B2514">
        <w:rPr>
          <w:rFonts w:ascii="Times New Roman" w:hAnsi="Times New Roman" w:cs="Times New Roman"/>
          <w:color w:val="000000" w:themeColor="text1"/>
          <w:sz w:val="24"/>
          <w:szCs w:val="24"/>
        </w:rPr>
        <w:fldChar w:fldCharType="separate"/>
      </w:r>
      <w:r w:rsidRPr="000B2514">
        <w:rPr>
          <w:rFonts w:ascii="Times New Roman" w:hAnsi="Times New Roman" w:cs="Times New Roman"/>
          <w:noProof/>
          <w:color w:val="000000" w:themeColor="text1"/>
          <w:sz w:val="24"/>
          <w:szCs w:val="24"/>
          <w:vertAlign w:val="superscript"/>
        </w:rPr>
        <w:t>54</w:t>
      </w:r>
      <w:r w:rsidRPr="000B2514">
        <w:rPr>
          <w:rFonts w:ascii="Times New Roman" w:hAnsi="Times New Roman" w:cs="Times New Roman"/>
          <w:color w:val="000000" w:themeColor="text1"/>
          <w:sz w:val="24"/>
          <w:szCs w:val="24"/>
        </w:rPr>
        <w:fldChar w:fldCharType="end"/>
      </w:r>
      <w:r w:rsidRPr="000B2514">
        <w:rPr>
          <w:rFonts w:ascii="Times New Roman" w:hAnsi="Times New Roman" w:cs="Times New Roman"/>
          <w:color w:val="000000" w:themeColor="text1"/>
          <w:sz w:val="24"/>
          <w:szCs w:val="24"/>
          <w:vertAlign w:val="superscript"/>
        </w:rPr>
        <w:t xml:space="preserve">, </w:t>
      </w:r>
      <w:r w:rsidRPr="000B2514">
        <w:rPr>
          <w:rFonts w:ascii="Times New Roman" w:hAnsi="Times New Roman" w:cs="Times New Roman"/>
          <w:color w:val="000000" w:themeColor="text1"/>
          <w:sz w:val="24"/>
          <w:szCs w:val="24"/>
        </w:rPr>
        <w:fldChar w:fldCharType="begin" w:fldLock="1"/>
      </w:r>
      <w:r w:rsidRPr="000B2514">
        <w:rPr>
          <w:rFonts w:ascii="Times New Roman" w:hAnsi="Times New Roman" w:cs="Times New Roman"/>
          <w:color w:val="000000" w:themeColor="text1"/>
          <w:sz w:val="24"/>
          <w:szCs w:val="24"/>
        </w:rPr>
        <w:instrText>ADDIN CSL_CITATION {"citationItems":[{"id":"ITEM-1","itemData":{"DOI":"10.2217/nnm.10.18","ISSN":"17435889","PMID":"20394537","abstract":"This article discusses stimuli-responsive poly(ethylene glycol) (PEG)-coated (PEGylated) nanogels and their biomedical applications. Preparation and characterization of stimuli-responsive PEGylated nanogels composed of a crosslinked poly(2-[N,N-diethylamino]ethyl methacrylate) (PEAMA) core and PEG tethered chains are initially described. Stimuli-responsive PEGylated nanogels show unique properties and functions in synchronizing with the reversible volume phase transition of the PEAMA core in response to the extracellular pH (7-6.5) of a tumor environment as well as endosomal/lysosomal pH (6.5-5.0) and temperature. We list several biomedical applications of stimuli-responsive PEGylated nanogels, including 19F magnetic resonance spectroscopic imaging (MRS/I) probe to visualize acidosis (tumor tissue), intracellular drug and siRNA delivery, antennas for cancer photothermal therapy and apoptosis probe for monitoring response to cancer therapy. Thus, stimuli-responsive PEGylated nanogels can be utilized as smart nanomedicines for cancer diagnostics and therapy. © 2010 Future Medicine Ltd.","author":[{"dropping-particle":"","family":"Oishi","given":"Motoi","non-dropping-particle":"","parse-names":false,"suffix":""},{"dropping-particle":"","family":"Nagasaki","given":"Yukio","non-dropping-particle":"","parse-names":false,"suffix":""}],"container-title":"Nanomedicine","id":"ITEM-1","issue":"3","issued":{"date-parts":[["2010"]]},"page":"451-468","title":"Stimuli-responsive smart nanogels for cancer diagnostics and therapy","type":"article-journal","volume":"5"},"uris":["http://www.mendeley.com/documents/?uuid=16985ca3-d042-4017-be80-cbe90d057e61"]}],"mendeley":{"formattedCitation":"&lt;sup&gt;55&lt;/sup&gt;","plainTextFormattedCitation":"55","previouslyFormattedCitation":"&lt;sup&gt;55&lt;/sup&gt;"},"properties":{"noteIndex":0},"schema":"https://github.com/citation-style-language/schema/raw/master/csl-citation.json"}</w:instrText>
      </w:r>
      <w:r w:rsidRPr="000B2514">
        <w:rPr>
          <w:rFonts w:ascii="Times New Roman" w:hAnsi="Times New Roman" w:cs="Times New Roman"/>
          <w:color w:val="000000" w:themeColor="text1"/>
          <w:sz w:val="24"/>
          <w:szCs w:val="24"/>
        </w:rPr>
        <w:fldChar w:fldCharType="separate"/>
      </w:r>
      <w:r w:rsidRPr="000B2514">
        <w:rPr>
          <w:rFonts w:ascii="Times New Roman" w:hAnsi="Times New Roman" w:cs="Times New Roman"/>
          <w:noProof/>
          <w:color w:val="000000" w:themeColor="text1"/>
          <w:sz w:val="24"/>
          <w:szCs w:val="24"/>
          <w:vertAlign w:val="superscript"/>
        </w:rPr>
        <w:t>55</w:t>
      </w:r>
      <w:r w:rsidRPr="000B2514">
        <w:rPr>
          <w:rFonts w:ascii="Times New Roman" w:hAnsi="Times New Roman" w:cs="Times New Roman"/>
          <w:color w:val="000000" w:themeColor="text1"/>
          <w:sz w:val="24"/>
          <w:szCs w:val="24"/>
        </w:rPr>
        <w:fldChar w:fldCharType="end"/>
      </w:r>
      <w:r w:rsidRPr="000B2514">
        <w:rPr>
          <w:rFonts w:ascii="Times New Roman" w:hAnsi="Times New Roman" w:cs="Times New Roman"/>
          <w:b/>
          <w:bCs/>
          <w:noProof/>
          <w:color w:val="000000" w:themeColor="text1"/>
          <w:sz w:val="24"/>
          <w:szCs w:val="24"/>
          <w:lang w:val="en-US"/>
        </w:rPr>
        <w:t xml:space="preserve"> </w:t>
      </w:r>
      <w:r w:rsidRPr="000B2514">
        <w:rPr>
          <w:rFonts w:ascii="Times New Roman" w:hAnsi="Times New Roman" w:cs="Times New Roman"/>
          <w:color w:val="000000" w:themeColor="text1"/>
          <w:sz w:val="24"/>
          <w:szCs w:val="24"/>
        </w:rPr>
        <w:t xml:space="preserve"> The most widely used mechanism is free radical polymerization to prepare hydrogels.</w:t>
      </w:r>
      <w:r w:rsidRPr="000B2514">
        <w:rPr>
          <w:rFonts w:ascii="Times New Roman" w:hAnsi="Times New Roman" w:cs="Times New Roman"/>
          <w:color w:val="000000" w:themeColor="text1"/>
          <w:sz w:val="24"/>
          <w:szCs w:val="24"/>
        </w:rPr>
        <w:fldChar w:fldCharType="begin" w:fldLock="1"/>
      </w:r>
      <w:r w:rsidRPr="000B2514">
        <w:rPr>
          <w:rFonts w:ascii="Times New Roman" w:hAnsi="Times New Roman" w:cs="Times New Roman"/>
          <w:color w:val="000000" w:themeColor="text1"/>
          <w:sz w:val="24"/>
          <w:szCs w:val="24"/>
        </w:rPr>
        <w:instrText>ADDIN CSL_CITATION {"citationItems":[{"id":"ITEM-1","itemData":{"DOI":"10.1016/j.ijbiomac.2018.04.034","ISSN":"18790003","PMID":"29660456","abstract":"Chitosan (CS), the second most plentiful natural polysaccharide next to cellulose, has valuable characteristics including biocompatibility, nontoxicity and biodegradability. CS is broken down in the human body to innocuous products (amino sugars). Hydrogels are polymeric materials with three dimensional networks retaining a huge quantity of water within their structures which are of great interest in biomedical/environmental applications. Usually, injectable hydrogels have functional groups which are sensitive to pH, temperature or irradiation stimuli. Injectable scaffolds can be formed in situ through stimuli-responsive effect and they can overcome the drawback of traditional scaffolds which require surgery in order to be placed on the desired tissue. The antibacterial/antifungal activities of chitosan-based hydrogels and their applications in controlled drug delivery/release systems, tissue engineering, preparation of injectable hydrogels and water treatment (removal of heavy/toxic metals and dyes) will be described. Moreover, the molecular dynamics (MD) simulation were performed on the delivery of the anticancer chlorambucil (CB) drug using three silica filled polymeric nanocomposites based on chitosan (CS), polylactic acid (PLA) and polyethylene glycol (PEG) and it was illustrated that among three drug delivery systems (DDSs), the CS nanocomposite was the most efficient DDS due to the lowest drug diffusion was measured for the CS system that could lead to the most sustained/controlled drug delivery.","author":[{"dropping-particle":"","family":"Shariatinia","given":"Zahra","non-dropping-particle":"","parse-names":false,"suffix":""},{"dropping-particle":"","family":"Jalali","given":"Azin Mazloom","non-dropping-particle":"","parse-names":false,"suffix":""}],"container-title":"International Journal of Biological Macromolecules","id":"ITEM-1","issued":{"date-parts":[["2018"]]},"page":"194-220","publisher":"Elsevier B.V.","title":"Chitosan-based hydrogels: Preparation, properties and applications","type":"article-journal","volume":"115"},"uris":["http://www.mendeley.com/documents/?uuid=073e9fd0-ebd9-42b5-8d42-f97b595ccb50"]}],"mendeley":{"formattedCitation":"&lt;sup&gt;56&lt;/sup&gt;","plainTextFormattedCitation":"56","previouslyFormattedCitation":"&lt;sup&gt;56&lt;/sup&gt;"},"properties":{"noteIndex":0},"schema":"https://github.com/citation-style-language/schema/raw/master/csl-citation.json"}</w:instrText>
      </w:r>
      <w:r w:rsidRPr="000B2514">
        <w:rPr>
          <w:rFonts w:ascii="Times New Roman" w:hAnsi="Times New Roman" w:cs="Times New Roman"/>
          <w:color w:val="000000" w:themeColor="text1"/>
          <w:sz w:val="24"/>
          <w:szCs w:val="24"/>
        </w:rPr>
        <w:fldChar w:fldCharType="separate"/>
      </w:r>
      <w:r w:rsidRPr="000B2514">
        <w:rPr>
          <w:rFonts w:ascii="Times New Roman" w:hAnsi="Times New Roman" w:cs="Times New Roman"/>
          <w:noProof/>
          <w:color w:val="000000" w:themeColor="text1"/>
          <w:sz w:val="24"/>
          <w:szCs w:val="24"/>
          <w:vertAlign w:val="superscript"/>
        </w:rPr>
        <w:t>56</w:t>
      </w:r>
      <w:r w:rsidRPr="000B2514">
        <w:rPr>
          <w:rFonts w:ascii="Times New Roman" w:hAnsi="Times New Roman" w:cs="Times New Roman"/>
          <w:color w:val="000000" w:themeColor="text1"/>
          <w:sz w:val="24"/>
          <w:szCs w:val="24"/>
        </w:rPr>
        <w:fldChar w:fldCharType="end"/>
      </w:r>
      <w:r w:rsidRPr="000B2514">
        <w:rPr>
          <w:rFonts w:ascii="Times New Roman" w:hAnsi="Times New Roman" w:cs="Times New Roman"/>
          <w:color w:val="000000" w:themeColor="text1"/>
          <w:sz w:val="24"/>
          <w:szCs w:val="24"/>
          <w:vertAlign w:val="superscript"/>
        </w:rPr>
        <w:t xml:space="preserve">, </w:t>
      </w:r>
      <w:r w:rsidRPr="000B2514">
        <w:rPr>
          <w:rFonts w:ascii="Times New Roman" w:hAnsi="Times New Roman" w:cs="Times New Roman"/>
          <w:color w:val="000000" w:themeColor="text1"/>
          <w:sz w:val="24"/>
          <w:szCs w:val="24"/>
        </w:rPr>
        <w:fldChar w:fldCharType="begin" w:fldLock="1"/>
      </w:r>
      <w:r w:rsidRPr="000B2514">
        <w:rPr>
          <w:rFonts w:ascii="Times New Roman" w:hAnsi="Times New Roman" w:cs="Times New Roman"/>
          <w:color w:val="000000" w:themeColor="text1"/>
          <w:sz w:val="24"/>
          <w:szCs w:val="24"/>
        </w:rPr>
        <w:instrText>ADDIN CSL_CITATION {"citationItems":[{"id":"ITEM-1","itemData":{"DOI":"10.1016/j.msec.2015.07.053","ISSN":"18730191","PMID":"26354282","abstract":"This article aims to review the literature concerning the choice of selectivity for hydrogels based on classification, application and processing. Super porous hydrogels (SPHs) and superabsorbent polymers (SAPs) represent an innovative category of recent generation highlighted as an ideal mould system for the study of solution-dependent phenomena. Hydrogels, also termed as smart and/or hungry networks, are currently subject of considerable scientific research due to their potential in hi-tech applications in the biomedical, pharmaceutical, biotechnology, bioseparation, biosensor, agriculture, oil recovery and cosmetics fields. Smart hydrogels display a significant physiochemical change in response to small changes in the surroundings. However, such changes are reversible; therefore, the hydrogels are capable of returning to its initial state after a reaction as soon as the trigger is removed.","author":[{"dropping-particle":"","family":"Ullah","given":"Faheem","non-dropping-particle":"","parse-names":false,"suffix":""},{"dropping-particle":"","family":"Othman","given":"Muhammad Bisyrul Hafi","non-dropping-particle":"","parse-names":false,"suffix":""},{"dropping-particle":"","family":"Javed","given":"Fatima","non-dropping-particle":"","parse-names":false,"suffix":""},{"dropping-particle":"","family":"Ahmad","given":"Zulkifli","non-dropping-particle":"","parse-names":false,"suffix":""},{"dropping-particle":"","family":"Akil","given":"Hazizan Md","non-dropping-particle":"","parse-names":false,"suffix":""}],"container-title":"Materials Science and Engineering C","id":"ITEM-1","issued":{"date-parts":[["2015"]]},"page":"414-433","title":"Classification, processing and application of hydrogels: A review","type":"article-journal","volume":"57"},"uris":["http://www.mendeley.com/documents/?uuid=35e52c0c-1cf5-470f-863b-c19a2d9f47be"]}],"mendeley":{"formattedCitation":"&lt;sup&gt;57&lt;/sup&gt;","plainTextFormattedCitation":"57","previouslyFormattedCitation":"&lt;sup&gt;57&lt;/sup&gt;"},"properties":{"noteIndex":0},"schema":"https://github.com/citation-style-language/schema/raw/master/csl-citation.json"}</w:instrText>
      </w:r>
      <w:r w:rsidRPr="000B2514">
        <w:rPr>
          <w:rFonts w:ascii="Times New Roman" w:hAnsi="Times New Roman" w:cs="Times New Roman"/>
          <w:color w:val="000000" w:themeColor="text1"/>
          <w:sz w:val="24"/>
          <w:szCs w:val="24"/>
        </w:rPr>
        <w:fldChar w:fldCharType="separate"/>
      </w:r>
      <w:r w:rsidRPr="000B2514">
        <w:rPr>
          <w:rFonts w:ascii="Times New Roman" w:hAnsi="Times New Roman" w:cs="Times New Roman"/>
          <w:noProof/>
          <w:color w:val="000000" w:themeColor="text1"/>
          <w:sz w:val="24"/>
          <w:szCs w:val="24"/>
          <w:vertAlign w:val="superscript"/>
        </w:rPr>
        <w:t>57</w:t>
      </w:r>
      <w:r w:rsidRPr="000B2514">
        <w:rPr>
          <w:rFonts w:ascii="Times New Roman" w:hAnsi="Times New Roman" w:cs="Times New Roman"/>
          <w:color w:val="000000" w:themeColor="text1"/>
          <w:sz w:val="24"/>
          <w:szCs w:val="24"/>
        </w:rPr>
        <w:fldChar w:fldCharType="end"/>
      </w:r>
      <w:r w:rsidRPr="000B2514">
        <w:rPr>
          <w:rFonts w:ascii="Times New Roman" w:hAnsi="Times New Roman" w:cs="Times New Roman"/>
          <w:color w:val="000000" w:themeColor="text1"/>
          <w:sz w:val="24"/>
          <w:szCs w:val="24"/>
        </w:rPr>
        <w:t xml:space="preserve"> Usually in hydrogel </w:t>
      </w:r>
      <w:r w:rsidR="00E62B76" w:rsidRPr="000B2514">
        <w:rPr>
          <w:rFonts w:ascii="Times New Roman" w:hAnsi="Times New Roman" w:cs="Times New Roman"/>
          <w:color w:val="000000" w:themeColor="text1"/>
          <w:sz w:val="24"/>
          <w:szCs w:val="24"/>
        </w:rPr>
        <w:t>preparation</w:t>
      </w:r>
      <w:r w:rsidRPr="000B2514">
        <w:rPr>
          <w:rFonts w:ascii="Times New Roman" w:hAnsi="Times New Roman" w:cs="Times New Roman"/>
          <w:color w:val="000000" w:themeColor="text1"/>
          <w:sz w:val="24"/>
          <w:szCs w:val="24"/>
        </w:rPr>
        <w:t xml:space="preserve">, the gel reactants react with crosslinker (s) to </w:t>
      </w:r>
      <w:r w:rsidR="00E62B76">
        <w:rPr>
          <w:rFonts w:ascii="Times New Roman" w:hAnsi="Times New Roman" w:cs="Times New Roman"/>
          <w:color w:val="000000" w:themeColor="text1"/>
          <w:sz w:val="24"/>
          <w:szCs w:val="24"/>
        </w:rPr>
        <w:t>generate</w:t>
      </w:r>
      <w:r w:rsidRPr="000B2514">
        <w:rPr>
          <w:rFonts w:ascii="Times New Roman" w:hAnsi="Times New Roman" w:cs="Times New Roman"/>
          <w:color w:val="000000" w:themeColor="text1"/>
          <w:sz w:val="24"/>
          <w:szCs w:val="24"/>
        </w:rPr>
        <w:t xml:space="preserve"> 3D-crosslinked networks in presence of radical initiators like potassium persulfate or ammonium persulfate. </w:t>
      </w:r>
      <w:r w:rsidR="00AD1778" w:rsidRPr="000B2514">
        <w:rPr>
          <w:rFonts w:ascii="Times New Roman" w:hAnsi="Times New Roman" w:cs="Times New Roman"/>
          <w:color w:val="000000" w:themeColor="text1"/>
          <w:sz w:val="24"/>
          <w:szCs w:val="24"/>
        </w:rPr>
        <w:t>F</w:t>
      </w:r>
      <w:r w:rsidRPr="000B2514">
        <w:rPr>
          <w:rFonts w:ascii="Times New Roman" w:hAnsi="Times New Roman" w:cs="Times New Roman"/>
          <w:color w:val="000000" w:themeColor="text1"/>
          <w:sz w:val="24"/>
          <w:szCs w:val="24"/>
        </w:rPr>
        <w:t>ree radical polymerization occurs in three main steps: initiation, propagation, and termination</w:t>
      </w:r>
      <w:r w:rsidRPr="000B2514">
        <w:rPr>
          <w:rFonts w:ascii="Times New Roman" w:hAnsi="Times New Roman" w:cs="Times New Roman"/>
          <w:color w:val="000000" w:themeColor="text1"/>
          <w:sz w:val="24"/>
          <w:szCs w:val="24"/>
        </w:rPr>
        <w:fldChar w:fldCharType="begin" w:fldLock="1"/>
      </w:r>
      <w:r w:rsidRPr="000B2514">
        <w:rPr>
          <w:rFonts w:ascii="Times New Roman" w:hAnsi="Times New Roman" w:cs="Times New Roman"/>
          <w:color w:val="000000" w:themeColor="text1"/>
          <w:sz w:val="24"/>
          <w:szCs w:val="24"/>
        </w:rPr>
        <w:instrText>ADDIN CSL_CITATION {"citationItems":[{"id":"ITEM-1","itemData":{"DOI":"10.1016/j.watres.2016.10.008","ISSN":"18792448","PMID":"27728820","abstract":"Due to the unique physical and chemical characteristics of hydrogels, such as hydrophilicity, swellability, and modifiability, there is increasing research interest in the development and application of novel hydrogels in water and wastewater treatment. Hydrogels have exhibited superior performance in the adsorptive removal of a wide range of aqueous pollutants including heavy metals, nutrients, and toxic dyes. However, there remain certain challenges which need to be addressed in order to evolve hydrogel based treatment systems from the lab-scale to practical applications. This review provides a coverage of the latest developments in the application of hydrogels for the adsorptive removal of aqueous pollutants. A holistic overview of different steps involved in the hydrogel based treatment systems is provided, and the influencing factors and mechanisms of pollutants removal are reviewed. Major challenges pertaining to adsorption kinetics, operational pH range, interference, and hydrogel recovery are examined. Important considerations such as stability and reusability of hydrogels and resource recovery are also discussed, for economic and sustainability concerns.","author":[{"dropping-particle":"","family":"Khan","given":"Musharib","non-dropping-particle":"","parse-names":false,"suffix":""},{"dropping-particle":"","family":"Lo","given":"Irene M.C.","non-dropping-particle":"","parse-names":false,"suffix":""}],"container-title":"Water Research","id":"ITEM-1","issued":{"date-parts":[["2016"]]},"page":"259-271","publisher":"Elsevier Ltd","title":"A holistic review of hydrogel applications in the adsorptive removal of aqueous pollutants: Recent progress, challenges, and perspectives","type":"article-journal","volume":"106"},"uris":["http://www.mendeley.com/documents/?uuid=0bdfaf61-af3d-4685-97d4-dc9b0fc7af06"]}],"mendeley":{"formattedCitation":"&lt;sup&gt;58&lt;/sup&gt;","plainTextFormattedCitation":"58","previouslyFormattedCitation":"&lt;sup&gt;58&lt;/sup&gt;"},"properties":{"noteIndex":0},"schema":"https://github.com/citation-style-language/schema/raw/master/csl-citation.json"}</w:instrText>
      </w:r>
      <w:r w:rsidRPr="000B2514">
        <w:rPr>
          <w:rFonts w:ascii="Times New Roman" w:hAnsi="Times New Roman" w:cs="Times New Roman"/>
          <w:color w:val="000000" w:themeColor="text1"/>
          <w:sz w:val="24"/>
          <w:szCs w:val="24"/>
        </w:rPr>
        <w:fldChar w:fldCharType="separate"/>
      </w:r>
      <w:r w:rsidRPr="000B2514">
        <w:rPr>
          <w:rFonts w:ascii="Times New Roman" w:hAnsi="Times New Roman" w:cs="Times New Roman"/>
          <w:noProof/>
          <w:color w:val="000000" w:themeColor="text1"/>
          <w:sz w:val="24"/>
          <w:szCs w:val="24"/>
          <w:vertAlign w:val="superscript"/>
        </w:rPr>
        <w:t>58</w:t>
      </w:r>
      <w:r w:rsidRPr="000B2514">
        <w:rPr>
          <w:rFonts w:ascii="Times New Roman" w:hAnsi="Times New Roman" w:cs="Times New Roman"/>
          <w:color w:val="000000" w:themeColor="text1"/>
          <w:sz w:val="24"/>
          <w:szCs w:val="24"/>
        </w:rPr>
        <w:fldChar w:fldCharType="end"/>
      </w:r>
      <w:r w:rsidRPr="000B2514">
        <w:rPr>
          <w:rFonts w:ascii="Times New Roman" w:hAnsi="Times New Roman" w:cs="Times New Roman"/>
          <w:color w:val="000000" w:themeColor="text1"/>
          <w:sz w:val="24"/>
          <w:szCs w:val="24"/>
        </w:rPr>
        <w:t>. In the initiation step, free radicals (R</w:t>
      </w:r>
      <w:r w:rsidRPr="000B2514">
        <w:rPr>
          <w:rFonts w:ascii="Times New Roman" w:hAnsi="Times New Roman" w:cs="Times New Roman"/>
          <w:color w:val="000000" w:themeColor="text1"/>
          <w:sz w:val="24"/>
          <w:szCs w:val="24"/>
          <w:vertAlign w:val="superscript"/>
        </w:rPr>
        <w:t>●</w:t>
      </w:r>
      <w:r w:rsidRPr="000B2514">
        <w:rPr>
          <w:rFonts w:ascii="Times New Roman" w:hAnsi="Times New Roman" w:cs="Times New Roman"/>
          <w:color w:val="000000" w:themeColor="text1"/>
          <w:sz w:val="24"/>
          <w:szCs w:val="24"/>
        </w:rPr>
        <w:t xml:space="preserve">) </w:t>
      </w:r>
      <w:r w:rsidR="00D5184B" w:rsidRPr="00D5184B">
        <w:rPr>
          <w:rFonts w:ascii="Times New Roman" w:hAnsi="Times New Roman" w:cs="Times New Roman"/>
          <w:color w:val="000000" w:themeColor="text1"/>
          <w:sz w:val="24"/>
          <w:szCs w:val="24"/>
        </w:rPr>
        <w:t xml:space="preserve">are produced when an initiator </w:t>
      </w:r>
      <w:r w:rsidR="00D5184B">
        <w:rPr>
          <w:rFonts w:ascii="Times New Roman" w:hAnsi="Times New Roman" w:cs="Times New Roman"/>
          <w:color w:val="000000" w:themeColor="text1"/>
          <w:sz w:val="24"/>
          <w:szCs w:val="24"/>
        </w:rPr>
        <w:t>dissociated</w:t>
      </w:r>
      <w:r w:rsidRPr="000B2514">
        <w:rPr>
          <w:rFonts w:ascii="Times New Roman" w:hAnsi="Times New Roman" w:cs="Times New Roman"/>
          <w:color w:val="000000" w:themeColor="text1"/>
          <w:sz w:val="24"/>
          <w:szCs w:val="24"/>
        </w:rPr>
        <w:t xml:space="preserve"> and then react with </w:t>
      </w:r>
      <w:r w:rsidR="00146465" w:rsidRPr="000B2514">
        <w:rPr>
          <w:rFonts w:ascii="Times New Roman" w:hAnsi="Times New Roman" w:cs="Times New Roman"/>
          <w:color w:val="000000" w:themeColor="text1"/>
          <w:sz w:val="24"/>
          <w:szCs w:val="24"/>
        </w:rPr>
        <w:t xml:space="preserve">other </w:t>
      </w:r>
      <w:r w:rsidRPr="000B2514">
        <w:rPr>
          <w:rFonts w:ascii="Times New Roman" w:hAnsi="Times New Roman" w:cs="Times New Roman"/>
          <w:color w:val="000000" w:themeColor="text1"/>
          <w:sz w:val="24"/>
          <w:szCs w:val="24"/>
        </w:rPr>
        <w:t>molecules (M) to produce the first radicals M</w:t>
      </w:r>
      <w:r w:rsidRPr="000B2514">
        <w:rPr>
          <w:rFonts w:ascii="Times New Roman" w:hAnsi="Times New Roman" w:cs="Times New Roman"/>
          <w:color w:val="000000" w:themeColor="text1"/>
          <w:sz w:val="24"/>
          <w:szCs w:val="24"/>
          <w:vertAlign w:val="superscript"/>
        </w:rPr>
        <w:t>●</w:t>
      </w:r>
      <w:r w:rsidRPr="000B2514">
        <w:rPr>
          <w:rFonts w:ascii="Times New Roman" w:hAnsi="Times New Roman" w:cs="Times New Roman"/>
          <w:color w:val="000000" w:themeColor="text1"/>
          <w:sz w:val="24"/>
          <w:szCs w:val="24"/>
        </w:rPr>
        <w:t xml:space="preserve">. In the propagation step </w:t>
      </w:r>
      <w:r w:rsidR="00146465" w:rsidRPr="000B2514">
        <w:rPr>
          <w:rFonts w:ascii="Times New Roman" w:hAnsi="Times New Roman" w:cs="Times New Roman"/>
          <w:color w:val="000000" w:themeColor="text1"/>
          <w:sz w:val="24"/>
          <w:szCs w:val="24"/>
        </w:rPr>
        <w:t xml:space="preserve">highly, </w:t>
      </w:r>
      <w:r w:rsidRPr="000B2514">
        <w:rPr>
          <w:rFonts w:ascii="Times New Roman" w:hAnsi="Times New Roman" w:cs="Times New Roman"/>
          <w:color w:val="000000" w:themeColor="text1"/>
          <w:sz w:val="24"/>
          <w:szCs w:val="24"/>
        </w:rPr>
        <w:t xml:space="preserve">reactive free radicals </w:t>
      </w:r>
      <w:r w:rsidR="00C63127" w:rsidRPr="000B2514">
        <w:rPr>
          <w:rFonts w:ascii="Times New Roman" w:hAnsi="Times New Roman" w:cs="Times New Roman"/>
          <w:color w:val="000000" w:themeColor="text1"/>
          <w:sz w:val="24"/>
          <w:szCs w:val="24"/>
        </w:rPr>
        <w:t>rapidly</w:t>
      </w:r>
      <w:r w:rsidRPr="000B2514">
        <w:rPr>
          <w:rFonts w:ascii="Times New Roman" w:hAnsi="Times New Roman" w:cs="Times New Roman"/>
          <w:color w:val="000000" w:themeColor="text1"/>
          <w:sz w:val="24"/>
          <w:szCs w:val="24"/>
        </w:rPr>
        <w:t xml:space="preserve"> react </w:t>
      </w:r>
      <w:r w:rsidR="00146465" w:rsidRPr="000B2514">
        <w:rPr>
          <w:rFonts w:ascii="Times New Roman" w:hAnsi="Times New Roman" w:cs="Times New Roman"/>
          <w:color w:val="000000" w:themeColor="text1"/>
          <w:sz w:val="24"/>
          <w:szCs w:val="24"/>
        </w:rPr>
        <w:t xml:space="preserve">with </w:t>
      </w:r>
      <w:r w:rsidRPr="000B2514">
        <w:rPr>
          <w:rFonts w:ascii="Times New Roman" w:hAnsi="Times New Roman" w:cs="Times New Roman"/>
          <w:color w:val="000000" w:themeColor="text1"/>
          <w:sz w:val="24"/>
          <w:szCs w:val="24"/>
        </w:rPr>
        <w:t xml:space="preserve">molecules of monomer </w:t>
      </w:r>
      <w:r w:rsidR="00C63127" w:rsidRPr="000B2514">
        <w:rPr>
          <w:rFonts w:ascii="Times New Roman" w:hAnsi="Times New Roman" w:cs="Times New Roman"/>
          <w:color w:val="000000" w:themeColor="text1"/>
          <w:sz w:val="24"/>
          <w:szCs w:val="24"/>
        </w:rPr>
        <w:t>resulting</w:t>
      </w:r>
      <w:r w:rsidRPr="000B2514">
        <w:rPr>
          <w:rFonts w:ascii="Times New Roman" w:hAnsi="Times New Roman" w:cs="Times New Roman"/>
          <w:color w:val="000000" w:themeColor="text1"/>
          <w:sz w:val="24"/>
          <w:szCs w:val="24"/>
        </w:rPr>
        <w:t xml:space="preserve"> </w:t>
      </w:r>
      <w:r w:rsidR="00C63127" w:rsidRPr="000B2514">
        <w:rPr>
          <w:rFonts w:ascii="Times New Roman" w:hAnsi="Times New Roman" w:cs="Times New Roman"/>
          <w:color w:val="000000" w:themeColor="text1"/>
          <w:sz w:val="24"/>
          <w:szCs w:val="24"/>
        </w:rPr>
        <w:t>formation</w:t>
      </w:r>
      <w:r w:rsidRPr="000B2514">
        <w:rPr>
          <w:rFonts w:ascii="Times New Roman" w:hAnsi="Times New Roman" w:cs="Times New Roman"/>
          <w:color w:val="000000" w:themeColor="text1"/>
          <w:sz w:val="24"/>
          <w:szCs w:val="24"/>
        </w:rPr>
        <w:t xml:space="preserve"> of macroradicals. Usually, termination </w:t>
      </w:r>
      <w:r w:rsidR="00A56300" w:rsidRPr="000B2514">
        <w:rPr>
          <w:rFonts w:ascii="Times New Roman" w:hAnsi="Times New Roman" w:cs="Times New Roman"/>
          <w:color w:val="000000" w:themeColor="text1"/>
          <w:sz w:val="24"/>
          <w:szCs w:val="24"/>
        </w:rPr>
        <w:t>occurs</w:t>
      </w:r>
      <w:r w:rsidRPr="000B2514">
        <w:rPr>
          <w:rFonts w:ascii="Times New Roman" w:hAnsi="Times New Roman" w:cs="Times New Roman"/>
          <w:color w:val="000000" w:themeColor="text1"/>
          <w:sz w:val="24"/>
          <w:szCs w:val="24"/>
        </w:rPr>
        <w:t xml:space="preserve"> by combination or disproportionation reaction of free radicals. Various shape of hydrogels like bulk, sphere, and films can be obtained by selecting the appropriate preparation process, raw material, and polymerization condition.</w:t>
      </w:r>
      <w:r w:rsidRPr="000B2514">
        <w:rPr>
          <w:rFonts w:ascii="Times New Roman" w:hAnsi="Times New Roman" w:cs="Times New Roman"/>
          <w:color w:val="000000" w:themeColor="text1"/>
          <w:sz w:val="24"/>
          <w:szCs w:val="24"/>
        </w:rPr>
        <w:fldChar w:fldCharType="begin" w:fldLock="1"/>
      </w:r>
      <w:r w:rsidRPr="000B2514">
        <w:rPr>
          <w:rFonts w:ascii="Times New Roman" w:hAnsi="Times New Roman" w:cs="Times New Roman"/>
          <w:color w:val="000000" w:themeColor="text1"/>
          <w:sz w:val="24"/>
          <w:szCs w:val="24"/>
        </w:rPr>
        <w:instrText>ADDIN CSL_CITATION {"citationItems":[{"id":"ITEM-1","itemData":{"DOI":"10.1007/s11356-020-08096-6","ISSN":"16147499","PMID":"32124301","abstract":"Due to the wonderful property of hydrogels, they can provide a platform for a wide range of applications. Recently, there is a growing research interest in the development of potential hydrogel adsorbents in wastewater treatment due to their adsorption ability toward aqueous pollutants. It is important to prepare such a hydrogel that possesses appropriate robustness, adsorption capacity, and adsorption efficiency to meet the need of water treatment. In order to improve the property of hydrogels, much effort has been made by researchers to modify hydrogels, among which incorporating inorganic components into the polymeric networks is the most common method, which can reduce the product cost and simplify the preparation procedure. Not only can hydrogel be applied as adsorbent, but it also can be used as matrix for catalyst immobilization. In this review, the key advancement on the preparation and modification of hydrogels is discussed, with special emphasis on the introduction of inorganic materials into polymeric networks and consequential changes in the properties of mechanical strength, swelling, and adsorption. Besides, hydrogels used as adsorbents for removal of dyes and inorganic pollutants have been widely explored, but their use for adsorbing emerging contaminants from aqueous solution has not received much attention. Thus, this review is mainly focused on hydrogels’ application in removing emerging contaminants by adsorption. Furthermore, hydrogels can be also applied in immobilizing catalysts, such as enzyme and photocatalyst, to remove pollutants completely and avoid secondary pollution, so their progress as catalyst matrix is overviewed.","author":[{"dropping-particle":"","family":"Du","given":"Hongxue","non-dropping-particle":"","parse-names":false,"suffix":""},{"dropping-particle":"","family":"Shi","given":"Shuyun","non-dropping-particle":"","parse-names":false,"suffix":""},{"dropping-particle":"","family":"Liu","given":"Wei","non-dropping-particle":"","parse-names":false,"suffix":""},{"dropping-particle":"","family":"Teng","given":"Honghui","non-dropping-particle":"","parse-names":false,"suffix":""},{"dropping-particle":"","family":"Piao","given":"Mingyue","non-dropping-particle":"","parse-names":false,"suffix":""}],"container-title":"Environmental Science and Pollution Research","id":"ITEM-1","issue":"12","issued":{"date-parts":[["2020"]]},"page":"12967-12994","publisher":"Environmental Science and Pollution Research","title":"Processing and modification of hydrogel and its application in emerging contaminant adsorption and in catalyst immobilization: a review","type":"article-journal","volume":"27"},"uris":["http://www.mendeley.com/documents/?uuid=87568a30-b4ab-4743-ad60-9b8d57782ae0"]}],"mendeley":{"formattedCitation":"&lt;sup&gt;47&lt;/sup&gt;","plainTextFormattedCitation":"47","previouslyFormattedCitation":"&lt;sup&gt;47&lt;/sup&gt;"},"properties":{"noteIndex":0},"schema":"https://github.com/citation-style-language/schema/raw/master/csl-citation.json"}</w:instrText>
      </w:r>
      <w:r w:rsidRPr="000B2514">
        <w:rPr>
          <w:rFonts w:ascii="Times New Roman" w:hAnsi="Times New Roman" w:cs="Times New Roman"/>
          <w:color w:val="000000" w:themeColor="text1"/>
          <w:sz w:val="24"/>
          <w:szCs w:val="24"/>
        </w:rPr>
        <w:fldChar w:fldCharType="separate"/>
      </w:r>
      <w:r w:rsidRPr="000B2514">
        <w:rPr>
          <w:rFonts w:ascii="Times New Roman" w:hAnsi="Times New Roman" w:cs="Times New Roman"/>
          <w:noProof/>
          <w:color w:val="000000" w:themeColor="text1"/>
          <w:sz w:val="24"/>
          <w:szCs w:val="24"/>
          <w:vertAlign w:val="superscript"/>
        </w:rPr>
        <w:t>47</w:t>
      </w:r>
      <w:r w:rsidRPr="000B2514">
        <w:rPr>
          <w:rFonts w:ascii="Times New Roman" w:hAnsi="Times New Roman" w:cs="Times New Roman"/>
          <w:color w:val="000000" w:themeColor="text1"/>
          <w:sz w:val="24"/>
          <w:szCs w:val="24"/>
        </w:rPr>
        <w:fldChar w:fldCharType="end"/>
      </w:r>
    </w:p>
    <w:p w14:paraId="359A698F" w14:textId="0F30DEC5" w:rsidR="009A09EE" w:rsidRPr="000B2514" w:rsidRDefault="009A09EE" w:rsidP="00EC6979">
      <w:pPr>
        <w:spacing w:after="0" w:line="360" w:lineRule="auto"/>
        <w:jc w:val="both"/>
        <w:rPr>
          <w:rFonts w:ascii="Times New Roman" w:hAnsi="Times New Roman" w:cs="Times New Roman"/>
          <w:color w:val="000000" w:themeColor="text1"/>
          <w:sz w:val="24"/>
          <w:szCs w:val="24"/>
        </w:rPr>
      </w:pPr>
      <w:r w:rsidRPr="000B2514">
        <w:rPr>
          <w:rFonts w:ascii="Times New Roman" w:hAnsi="Times New Roman" w:cs="Times New Roman"/>
          <w:i/>
          <w:iCs/>
          <w:color w:val="000000" w:themeColor="text1"/>
          <w:sz w:val="24"/>
          <w:szCs w:val="24"/>
        </w:rPr>
        <w:t>Bulk Hydrogels</w:t>
      </w:r>
      <w:r w:rsidRPr="000B2514">
        <w:rPr>
          <w:rFonts w:ascii="Times New Roman" w:hAnsi="Times New Roman" w:cs="Times New Roman"/>
          <w:color w:val="000000" w:themeColor="text1"/>
          <w:sz w:val="24"/>
          <w:szCs w:val="24"/>
        </w:rPr>
        <w:t xml:space="preserve">:  </w:t>
      </w:r>
      <w:r w:rsidR="00993E71" w:rsidRPr="000B2514">
        <w:rPr>
          <w:rFonts w:ascii="Times New Roman" w:hAnsi="Times New Roman" w:cs="Times New Roman"/>
          <w:color w:val="000000" w:themeColor="text1"/>
          <w:sz w:val="24"/>
          <w:szCs w:val="24"/>
        </w:rPr>
        <w:t>Usually</w:t>
      </w:r>
      <w:r w:rsidRPr="000B2514">
        <w:rPr>
          <w:rFonts w:ascii="Times New Roman" w:hAnsi="Times New Roman" w:cs="Times New Roman"/>
          <w:color w:val="000000" w:themeColor="text1"/>
          <w:sz w:val="24"/>
          <w:szCs w:val="24"/>
        </w:rPr>
        <w:t xml:space="preserve">, they </w:t>
      </w:r>
      <w:r w:rsidR="00993E71" w:rsidRPr="000B2514">
        <w:rPr>
          <w:rFonts w:ascii="Times New Roman" w:hAnsi="Times New Roman" w:cs="Times New Roman"/>
          <w:color w:val="000000" w:themeColor="text1"/>
          <w:sz w:val="24"/>
          <w:szCs w:val="24"/>
        </w:rPr>
        <w:t>are</w:t>
      </w:r>
      <w:r w:rsidRPr="000B2514">
        <w:rPr>
          <w:rFonts w:ascii="Times New Roman" w:hAnsi="Times New Roman" w:cs="Times New Roman"/>
          <w:color w:val="000000" w:themeColor="text1"/>
          <w:sz w:val="24"/>
          <w:szCs w:val="24"/>
        </w:rPr>
        <w:t xml:space="preserve"> </w:t>
      </w:r>
      <w:r w:rsidR="00993E71" w:rsidRPr="000B2514">
        <w:rPr>
          <w:rFonts w:ascii="Times New Roman" w:hAnsi="Times New Roman" w:cs="Times New Roman"/>
          <w:color w:val="000000" w:themeColor="text1"/>
          <w:sz w:val="24"/>
          <w:szCs w:val="24"/>
        </w:rPr>
        <w:t>smoothly</w:t>
      </w:r>
      <w:r w:rsidRPr="000B2514">
        <w:rPr>
          <w:rFonts w:ascii="Times New Roman" w:hAnsi="Times New Roman" w:cs="Times New Roman"/>
          <w:color w:val="000000" w:themeColor="text1"/>
          <w:sz w:val="24"/>
          <w:szCs w:val="24"/>
        </w:rPr>
        <w:t xml:space="preserve"> obtained by solution or homogeneous polymerization </w:t>
      </w:r>
      <w:r w:rsidR="00264B23" w:rsidRPr="000B2514">
        <w:rPr>
          <w:rFonts w:ascii="Times New Roman" w:hAnsi="Times New Roman" w:cs="Times New Roman"/>
          <w:color w:val="000000" w:themeColor="text1"/>
          <w:sz w:val="24"/>
          <w:szCs w:val="24"/>
        </w:rPr>
        <w:t>wherein all the reactants i.e.,</w:t>
      </w:r>
      <w:r w:rsidRPr="000B2514">
        <w:rPr>
          <w:rFonts w:ascii="Times New Roman" w:hAnsi="Times New Roman" w:cs="Times New Roman"/>
          <w:color w:val="000000" w:themeColor="text1"/>
          <w:sz w:val="24"/>
          <w:szCs w:val="24"/>
        </w:rPr>
        <w:t xml:space="preserve"> the monomer (or polymer)</w:t>
      </w:r>
      <w:r w:rsidR="00264B23" w:rsidRPr="000B2514">
        <w:rPr>
          <w:rFonts w:ascii="Times New Roman" w:hAnsi="Times New Roman" w:cs="Times New Roman"/>
          <w:color w:val="000000" w:themeColor="text1"/>
          <w:sz w:val="24"/>
          <w:szCs w:val="24"/>
        </w:rPr>
        <w:t>, initiator, and cross- linker</w:t>
      </w:r>
      <w:r w:rsidRPr="000B2514">
        <w:rPr>
          <w:rFonts w:ascii="Times New Roman" w:hAnsi="Times New Roman" w:cs="Times New Roman"/>
          <w:color w:val="000000" w:themeColor="text1"/>
          <w:sz w:val="24"/>
          <w:szCs w:val="24"/>
        </w:rPr>
        <w:t xml:space="preserve"> are soluble in the medium. The resultant hydrogel </w:t>
      </w:r>
      <w:r w:rsidR="00264B23" w:rsidRPr="000B2514">
        <w:rPr>
          <w:rFonts w:ascii="Times New Roman" w:hAnsi="Times New Roman" w:cs="Times New Roman"/>
          <w:color w:val="000000" w:themeColor="text1"/>
          <w:sz w:val="24"/>
          <w:szCs w:val="24"/>
        </w:rPr>
        <w:t>generally</w:t>
      </w:r>
      <w:r w:rsidRPr="000B2514">
        <w:rPr>
          <w:rFonts w:ascii="Times New Roman" w:hAnsi="Times New Roman" w:cs="Times New Roman"/>
          <w:color w:val="000000" w:themeColor="text1"/>
          <w:sz w:val="24"/>
          <w:szCs w:val="24"/>
        </w:rPr>
        <w:t xml:space="preserve"> takes </w:t>
      </w:r>
      <w:r w:rsidR="00264B23" w:rsidRPr="000B2514">
        <w:rPr>
          <w:rFonts w:ascii="Times New Roman" w:hAnsi="Times New Roman" w:cs="Times New Roman"/>
          <w:color w:val="000000" w:themeColor="text1"/>
          <w:sz w:val="24"/>
          <w:szCs w:val="24"/>
        </w:rPr>
        <w:t xml:space="preserve">up </w:t>
      </w:r>
      <w:r w:rsidRPr="000B2514">
        <w:rPr>
          <w:rFonts w:ascii="Times New Roman" w:hAnsi="Times New Roman" w:cs="Times New Roman"/>
          <w:color w:val="000000" w:themeColor="text1"/>
          <w:sz w:val="24"/>
          <w:szCs w:val="24"/>
        </w:rPr>
        <w:t>the shap</w:t>
      </w:r>
      <w:r w:rsidR="00264B23" w:rsidRPr="000B2514">
        <w:rPr>
          <w:rFonts w:ascii="Times New Roman" w:hAnsi="Times New Roman" w:cs="Times New Roman"/>
          <w:color w:val="000000" w:themeColor="text1"/>
          <w:sz w:val="24"/>
          <w:szCs w:val="24"/>
        </w:rPr>
        <w:t>e of the container in which it has been</w:t>
      </w:r>
      <w:r w:rsidRPr="000B2514">
        <w:rPr>
          <w:rFonts w:ascii="Times New Roman" w:hAnsi="Times New Roman" w:cs="Times New Roman"/>
          <w:color w:val="000000" w:themeColor="text1"/>
          <w:sz w:val="24"/>
          <w:szCs w:val="24"/>
        </w:rPr>
        <w:t xml:space="preserve"> polymerized and yield</w:t>
      </w:r>
      <w:r w:rsidR="00264B23" w:rsidRPr="000B2514">
        <w:rPr>
          <w:rFonts w:ascii="Times New Roman" w:hAnsi="Times New Roman" w:cs="Times New Roman"/>
          <w:color w:val="000000" w:themeColor="text1"/>
          <w:sz w:val="24"/>
          <w:szCs w:val="24"/>
        </w:rPr>
        <w:t>s</w:t>
      </w:r>
      <w:r w:rsidRPr="000B2514">
        <w:rPr>
          <w:rFonts w:ascii="Times New Roman" w:hAnsi="Times New Roman" w:cs="Times New Roman"/>
          <w:color w:val="000000" w:themeColor="text1"/>
          <w:sz w:val="24"/>
          <w:szCs w:val="24"/>
        </w:rPr>
        <w:t xml:space="preserve"> a relatively homogeneous hydrogel.</w:t>
      </w:r>
      <w:r w:rsidRPr="000B2514">
        <w:rPr>
          <w:rFonts w:ascii="Times New Roman" w:hAnsi="Times New Roman" w:cs="Times New Roman"/>
          <w:color w:val="000000" w:themeColor="text1"/>
          <w:sz w:val="24"/>
          <w:szCs w:val="24"/>
        </w:rPr>
        <w:fldChar w:fldCharType="begin" w:fldLock="1"/>
      </w:r>
      <w:r w:rsidRPr="000B2514">
        <w:rPr>
          <w:rFonts w:ascii="Times New Roman" w:hAnsi="Times New Roman" w:cs="Times New Roman"/>
          <w:color w:val="000000" w:themeColor="text1"/>
          <w:sz w:val="24"/>
          <w:szCs w:val="24"/>
        </w:rPr>
        <w:instrText>ADDIN CSL_CITATION {"citationItems":[{"id":"ITEM-1","itemData":{"DOI":"10.1016/j.carbpol.2019.05.021","ISBN":"1439905584","ISSN":"01448617","PMID":"31151505","abstract":"Wastewater treatment materials that combine high decontamination performance, ease of use and economic production are highly desirable for practical applications. Herein, we fabricated a low-cost and recyclable bio-adsorbent based on a microbial polysaccharide (salecan)for efficient removal of methyl violet (MV)from wastewater. The success fabrication and the properties (such as thermal stability, microarchitecture, mechanical strength and water uptake)of the adsorbent had been investigated, and the hydrogels were found to have tunable properties by simple adjusting the salecan dose in hydrogel composition. Adsorption data displayed that the adsorption of MV followed the pseudo second-order kinetic model (R2 = 0.99015)and Freundlich isotherm model (R2 = 0.99221)with a maximum adsorption capacity of 178.9 mg/g. Moreover, salecan-based hydrogels showed a good reversibility in adsorption–desorption cycles. These features indicate that salecan-based bio-adsorbent may be a promising device for dye removal from dyeing waste water.","author":[{"dropping-particle":"","family":"Qi","given":"Xiaoliang","non-dropping-particle":"","parse-names":false,"suffix":""},{"dropping-particle":"","family":"Li","given":"Zhipeng","non-dropping-particle":"","parse-names":false,"suffix":""},{"dropping-particle":"","family":"Shen","given":"Liangliang","non-dropping-particle":"","parse-names":false,"suffix":""},{"dropping-particle":"","family":"Qin","given":"Tao","non-dropping-particle":"","parse-names":false,"suffix":""},{"dropping-particle":"","family":"Qian","given":"Yuna","non-dropping-particle":"","parse-names":false,"suffix":""},{"dropping-particle":"","family":"Zhao","given":"Shengzhe","non-dropping-particle":"","parse-names":false,"suffix":""},{"dropping-particle":"","family":"Liu","given":"Minchao","non-dropping-particle":"","parse-names":false,"suffix":""},{"dropping-particle":"","family":"Zeng","given":"Qiankun","non-dropping-particle":"","parse-names":false,"suffix":""},{"dropping-particle":"","family":"Shen","given":"Jianliang","non-dropping-particle":"","parse-names":false,"suffix":""}],"container-title":"Carbohydrate Polymers","id":"ITEM-1","issue":"January","issued":{"date-parts":[["2019"]]},"page":"1-11","publisher":"Elsevier","title":"Highly efficient dye decontamination via microbial salecan polysaccharide-based gels","type":"article-journal","volume":"219"},"uris":["http://www.mendeley.com/documents/?uuid=82f8a657-b557-4fde-b4a7-383253a20eb4"]}],"mendeley":{"formattedCitation":"&lt;sup&gt;59&lt;/sup&gt;","plainTextFormattedCitation":"59","previouslyFormattedCitation":"&lt;sup&gt;59&lt;/sup&gt;"},"properties":{"noteIndex":0},"schema":"https://github.com/citation-style-language/schema/raw/master/csl-citation.json"}</w:instrText>
      </w:r>
      <w:r w:rsidRPr="000B2514">
        <w:rPr>
          <w:rFonts w:ascii="Times New Roman" w:hAnsi="Times New Roman" w:cs="Times New Roman"/>
          <w:color w:val="000000" w:themeColor="text1"/>
          <w:sz w:val="24"/>
          <w:szCs w:val="24"/>
        </w:rPr>
        <w:fldChar w:fldCharType="separate"/>
      </w:r>
      <w:r w:rsidRPr="000B2514">
        <w:rPr>
          <w:rFonts w:ascii="Times New Roman" w:hAnsi="Times New Roman" w:cs="Times New Roman"/>
          <w:noProof/>
          <w:color w:val="000000" w:themeColor="text1"/>
          <w:sz w:val="24"/>
          <w:szCs w:val="24"/>
          <w:vertAlign w:val="superscript"/>
        </w:rPr>
        <w:t>59</w:t>
      </w:r>
      <w:r w:rsidRPr="000B2514">
        <w:rPr>
          <w:rFonts w:ascii="Times New Roman" w:hAnsi="Times New Roman" w:cs="Times New Roman"/>
          <w:color w:val="000000" w:themeColor="text1"/>
          <w:sz w:val="24"/>
          <w:szCs w:val="24"/>
        </w:rPr>
        <w:fldChar w:fldCharType="end"/>
      </w:r>
      <w:r w:rsidRPr="000B2514">
        <w:rPr>
          <w:rFonts w:ascii="Times New Roman" w:hAnsi="Times New Roman" w:cs="Times New Roman"/>
          <w:color w:val="000000" w:themeColor="text1"/>
          <w:sz w:val="24"/>
          <w:szCs w:val="24"/>
        </w:rPr>
        <w:t xml:space="preserve"> However, due to the slow diffusion of solute to the adsorption sites within hydrogel it will take long time to reach equilibrium during water treatment.</w:t>
      </w:r>
      <w:r w:rsidRPr="000B2514">
        <w:rPr>
          <w:rFonts w:ascii="Times New Roman" w:hAnsi="Times New Roman" w:cs="Times New Roman"/>
          <w:color w:val="000000" w:themeColor="text1"/>
          <w:sz w:val="24"/>
          <w:szCs w:val="24"/>
        </w:rPr>
        <w:fldChar w:fldCharType="begin" w:fldLock="1"/>
      </w:r>
      <w:r w:rsidRPr="000B2514">
        <w:rPr>
          <w:rFonts w:ascii="Times New Roman" w:hAnsi="Times New Roman" w:cs="Times New Roman"/>
          <w:color w:val="000000" w:themeColor="text1"/>
          <w:sz w:val="24"/>
          <w:szCs w:val="24"/>
        </w:rPr>
        <w:instrText>ADDIN CSL_CITATION {"citationItems":[{"id":"ITEM-1","itemData":{"DOI":"10.1089/ees.2010.0112","ISSN":"10928758","abstract":"Many magnetic adsorbents reported in the literature, such as iron oxides, for Cr(VI) removal have been found effective only in low pH environments. Moreover, the application of polymeric hydrogels on heavy metal removal has been hindered by difficulties in separation by filtration. In this study, a magnetic cationic hydrogel was synthesized for Cr(VI) removal from contaminated water, making use of the advantages of magnetic adsorbents and polymeric hydrogels. The magnetic hydrogel was produced by imbedding 10-nm γ-Fe2O 3 nanoparticles into the polymeric matrix via radical polymerization. Characterization of the hydrogel was undertaken with Fourier transform infrared and vibrating sample magnetometer; swelling properties were tested and anionic adsorption capacity was evaluated. The magnetic hydrogel showed a superior Cr(VI) removal capacity compared to commercial products such as MIEX®. Cr(VI) removal was independent of solution pH. Results show that Cr(VI) removal kinetics was improved drastically by grinding the bulk hydrogel into powder form. At relevant concentrations, common water anions (e.g., Cl-, SO42-, PO43-) and natural organic matter did not exhibit significant inhibition of Cr(VI) adsorption onto the hydrogel. Results of vibrating sample magnetometer indicate that the magnetic hydrogel can be easily separated from treatment systems. Regeneration of the magnetic hydrogel can be easily achieved by washing the Cr(VI)-loaded hydrogel with 0.5 M NaCl solution, with a recovery rate of about 90% of Cr(VI). © Copyright 2010, Mary Ann Liebert, Inc. 2010.","author":[{"dropping-particle":"","family":"Tang","given":"Samuel C.N.","non-dropping-particle":"","parse-names":false,"suffix":""},{"dropping-particle":"","family":"Wang","given":"Peng","non-dropping-particle":"","parse-names":false,"suffix":""},{"dropping-particle":"","family":"Yin","given":"Ke","non-dropping-particle":"","parse-names":false,"suffix":""},{"dropping-particle":"","family":"Lo","given":"Irene M.C.","non-dropping-particle":"","parse-names":false,"suffix":""}],"container-title":"Environmental Engineering Science","id":"ITEM-1","issue":"11","issued":{"date-parts":[["2010"]]},"page":"947-954","title":"Synthesis and application of magnetic hydrogel for Cr(VI) removal from contaminated water","type":"article-journal","volume":"27"},"uris":["http://www.mendeley.com/documents/?uuid=d00dc9f4-c474-4f8b-9964-bffb06218276"]}],"mendeley":{"formattedCitation":"&lt;sup&gt;60&lt;/sup&gt;","plainTextFormattedCitation":"60","previouslyFormattedCitation":"&lt;sup&gt;60&lt;/sup&gt;"},"properties":{"noteIndex":0},"schema":"https://github.com/citation-style-language/schema/raw/master/csl-citation.json"}</w:instrText>
      </w:r>
      <w:r w:rsidRPr="000B2514">
        <w:rPr>
          <w:rFonts w:ascii="Times New Roman" w:hAnsi="Times New Roman" w:cs="Times New Roman"/>
          <w:color w:val="000000" w:themeColor="text1"/>
          <w:sz w:val="24"/>
          <w:szCs w:val="24"/>
        </w:rPr>
        <w:fldChar w:fldCharType="separate"/>
      </w:r>
      <w:r w:rsidRPr="000B2514">
        <w:rPr>
          <w:rFonts w:ascii="Times New Roman" w:hAnsi="Times New Roman" w:cs="Times New Roman"/>
          <w:noProof/>
          <w:color w:val="000000" w:themeColor="text1"/>
          <w:sz w:val="24"/>
          <w:szCs w:val="24"/>
          <w:vertAlign w:val="superscript"/>
        </w:rPr>
        <w:t>60</w:t>
      </w:r>
      <w:r w:rsidRPr="000B2514">
        <w:rPr>
          <w:rFonts w:ascii="Times New Roman" w:hAnsi="Times New Roman" w:cs="Times New Roman"/>
          <w:color w:val="000000" w:themeColor="text1"/>
          <w:sz w:val="24"/>
          <w:szCs w:val="24"/>
        </w:rPr>
        <w:fldChar w:fldCharType="end"/>
      </w:r>
      <w:r w:rsidRPr="000B2514">
        <w:rPr>
          <w:rFonts w:ascii="Times New Roman" w:hAnsi="Times New Roman" w:cs="Times New Roman"/>
          <w:color w:val="000000" w:themeColor="text1"/>
          <w:sz w:val="24"/>
          <w:szCs w:val="24"/>
        </w:rPr>
        <w:t xml:space="preserve"> Usually, bulk hydrogel is cut into small sized pieces manually or by using food blender to produce small size hydrogel beads for better adsorption efficiency. </w:t>
      </w:r>
      <w:r w:rsidR="001B7F30" w:rsidRPr="001B7F30">
        <w:rPr>
          <w:rFonts w:ascii="Times New Roman" w:hAnsi="Times New Roman" w:cs="Times New Roman"/>
          <w:color w:val="000000" w:themeColor="text1"/>
          <w:sz w:val="24"/>
          <w:szCs w:val="24"/>
        </w:rPr>
        <w:t>On the other hand, occasionally a cutting or grinding step could produce hydrogel particles with a fractured morphology and polydispersity</w:t>
      </w:r>
      <w:r w:rsidRPr="000B2514">
        <w:rPr>
          <w:rFonts w:ascii="Times New Roman" w:hAnsi="Times New Roman" w:cs="Times New Roman"/>
          <w:color w:val="000000" w:themeColor="text1"/>
          <w:sz w:val="24"/>
          <w:szCs w:val="24"/>
        </w:rPr>
        <w:t>.</w:t>
      </w:r>
      <w:r w:rsidRPr="000B2514">
        <w:rPr>
          <w:rFonts w:ascii="Times New Roman" w:hAnsi="Times New Roman" w:cs="Times New Roman"/>
          <w:color w:val="000000" w:themeColor="text1"/>
          <w:sz w:val="24"/>
          <w:szCs w:val="24"/>
        </w:rPr>
        <w:fldChar w:fldCharType="begin" w:fldLock="1"/>
      </w:r>
      <w:r w:rsidRPr="000B2514">
        <w:rPr>
          <w:rFonts w:ascii="Times New Roman" w:hAnsi="Times New Roman" w:cs="Times New Roman"/>
          <w:color w:val="000000" w:themeColor="text1"/>
          <w:sz w:val="24"/>
          <w:szCs w:val="24"/>
        </w:rPr>
        <w:instrText>ADDIN CSL_CITATION {"citationItems":[{"id":"ITEM-1","itemData":{"DOI":"10.1016/j.jclepro.2018.08.035","ISSN":"09596526","abstract":"This article reports an efficient removal of selected heavy metal ions using a low-cost superabsorbent polymer hydrogel (SPH) composed of acrylic acid and acrylamide in different compositions which were prepared by single step free radical polymerization technique using ammonium persulphate and N, N-methylene bis-acrylamide as an initiator and cross-linker respectively. The morphological, thermal and mechanical properties were assessed for superabsorbent polymer hydrogels. The effect of pH and monomer content on the swelling behaviour of SPH was studied in detail and a maximum swelling capacity of 1841% was found for composition having maximum acrylic acid (AA) content. All the samples were highly effective in the removal of Cd2+, Ni2+, Cu2+ and Co2+ from aqueous medium at pH range of 2–10 following pseudo second order kinetics and Freundlisch adsorption model. Also, the removal capacity was greater at pH 7 and materials showed high selectivity towards Co2+ and Cu2+ in competitive removal process. The high removal ability &gt;75% for each metal ion, make these materials as an efficient, easily obtainable, and environmental friendly product.","author":[{"dropping-particle":"","family":"Shah","given":"Luqman Ali","non-dropping-particle":"","parse-names":false,"suffix":""},{"dropping-particle":"","family":"Khan","given":"Majid","non-dropping-particle":"","parse-names":false,"suffix":""},{"dropping-particle":"","family":"Javed","given":"Rida","non-dropping-particle":"","parse-names":false,"suffix":""},{"dropping-particle":"","family":"Sayed","given":"Murtaza","non-dropping-particle":"","parse-names":false,"suffix":""},{"dropping-particle":"","family":"Khan","given":"Muhammad Saleem","non-dropping-particle":"","parse-names":false,"suffix":""},{"dropping-particle":"","family":"Khan","given":"Abbas","non-dropping-particle":"","parse-names":false,"suffix":""},{"dropping-particle":"","family":"Ullah","given":"Mohib","non-dropping-particle":"","parse-names":false,"suffix":""}],"container-title":"Journal of Cleaner Production","id":"ITEM-1","issued":{"date-parts":[["2018"]]},"page":"78-87","publisher":"Elsevier Ltd","title":"Superabsorbent polymer hydrogels with good thermal and mechanical properties for removal of selected heavy metal ions","type":"article-journal","volume":"201"},"uris":["http://www.mendeley.com/documents/?uuid=83129f90-b53d-44a9-ae23-c6c1d31c8947"]}],"mendeley":{"formattedCitation":"&lt;sup&gt;61&lt;/sup&gt;","plainTextFormattedCitation":"61","previouslyFormattedCitation":"&lt;sup&gt;61&lt;/sup&gt;"},"properties":{"noteIndex":0},"schema":"https://github.com/citation-style-language/schema/raw/master/csl-citation.json"}</w:instrText>
      </w:r>
      <w:r w:rsidRPr="000B2514">
        <w:rPr>
          <w:rFonts w:ascii="Times New Roman" w:hAnsi="Times New Roman" w:cs="Times New Roman"/>
          <w:color w:val="000000" w:themeColor="text1"/>
          <w:sz w:val="24"/>
          <w:szCs w:val="24"/>
        </w:rPr>
        <w:fldChar w:fldCharType="separate"/>
      </w:r>
      <w:r w:rsidRPr="000B2514">
        <w:rPr>
          <w:rFonts w:ascii="Times New Roman" w:hAnsi="Times New Roman" w:cs="Times New Roman"/>
          <w:noProof/>
          <w:color w:val="000000" w:themeColor="text1"/>
          <w:sz w:val="24"/>
          <w:szCs w:val="24"/>
          <w:vertAlign w:val="superscript"/>
        </w:rPr>
        <w:t>61</w:t>
      </w:r>
      <w:r w:rsidRPr="000B2514">
        <w:rPr>
          <w:rFonts w:ascii="Times New Roman" w:hAnsi="Times New Roman" w:cs="Times New Roman"/>
          <w:color w:val="000000" w:themeColor="text1"/>
          <w:sz w:val="24"/>
          <w:szCs w:val="24"/>
        </w:rPr>
        <w:fldChar w:fldCharType="end"/>
      </w:r>
      <w:r w:rsidRPr="000B2514">
        <w:rPr>
          <w:rFonts w:ascii="Times New Roman" w:hAnsi="Times New Roman" w:cs="Times New Roman"/>
          <w:color w:val="000000" w:themeColor="text1"/>
          <w:sz w:val="24"/>
          <w:szCs w:val="24"/>
          <w:vertAlign w:val="superscript"/>
        </w:rPr>
        <w:t xml:space="preserve">, </w:t>
      </w:r>
      <w:r w:rsidRPr="000B2514">
        <w:rPr>
          <w:rFonts w:ascii="Times New Roman" w:hAnsi="Times New Roman" w:cs="Times New Roman"/>
          <w:color w:val="000000" w:themeColor="text1"/>
          <w:sz w:val="24"/>
          <w:szCs w:val="24"/>
        </w:rPr>
        <w:fldChar w:fldCharType="begin" w:fldLock="1"/>
      </w:r>
      <w:r w:rsidRPr="000B2514">
        <w:rPr>
          <w:rFonts w:ascii="Times New Roman" w:hAnsi="Times New Roman" w:cs="Times New Roman"/>
          <w:color w:val="000000" w:themeColor="text1"/>
          <w:sz w:val="24"/>
          <w:szCs w:val="24"/>
        </w:rPr>
        <w:instrText>ADDIN CSL_CITATION {"citationItems":[{"id":"ITEM-1","itemData":{"DOI":"10.1016/j.matdes.2017.10.046","ISSN":"18734197","abstract":"Two methods for the preparation of hierarchically porous composites have been developed and explored. The first involved templating mixed slurries of hydrogel beads with two different average bead size distributions with gypsum slurry which allows for precise control over the porosity, pore size distributions and hierarchical microstructure of the hardened composite after the evaporation of the water from the hydrogel beads. The other technique utilised the viscosity of methylcellulose solution to suspend gypsum particles as they form an interlocked network. By varying the volume percentage of methylcellulose solution used, it is possible to control the porosity of the dried sample. The mechanical and thermal insulation properties of the composites as a function of both their porosity and pore size were investigated. Both methods demonstrate an inexpensive approach for introducing porosity in gypsum composites which reduces their thermal conductivity, improves their insulation properties and allows economic use of the matrix material whilst controlling their mechanical properties. Such composites allow for tuneable porosity without significantly compromising their strength which could find applications in the building industry as well as structuring of other composites for a variety of consumer products.","author":[{"dropping-particle":"","family":"Thompson","given":"Benjamin R.","non-dropping-particle":"","parse-names":false,"suffix":""},{"dropping-particle":"","family":"Horozov","given":"Tommy S.","non-dropping-particle":"","parse-names":false,"suffix":""},{"dropping-particle":"","family":"Stoyanov","given":"Simeon D.","non-dropping-particle":"","parse-names":false,"suffix":""},{"dropping-particle":"","family":"Paunov","given":"Vesselin N.","non-dropping-particle":"","parse-names":false,"suffix":""}],"container-title":"Materials and Design","id":"ITEM-1","issued":{"date-parts":[["2018"]]},"page":"384-393","publisher":"Elsevier Ltd","title":"Hierarchically porous composites fabricated by hydrogel templating and viscous trapping techniques","type":"article-journal","volume":"137"},"uris":["http://www.mendeley.com/documents/?uuid=315555b4-3ee2-4767-81c2-c710af00d58c"]}],"mendeley":{"formattedCitation":"&lt;sup&gt;62&lt;/sup&gt;","plainTextFormattedCitation":"62","previouslyFormattedCitation":"&lt;sup&gt;62&lt;/sup&gt;"},"properties":{"noteIndex":0},"schema":"https://github.com/citation-style-language/schema/raw/master/csl-citation.json"}</w:instrText>
      </w:r>
      <w:r w:rsidRPr="000B2514">
        <w:rPr>
          <w:rFonts w:ascii="Times New Roman" w:hAnsi="Times New Roman" w:cs="Times New Roman"/>
          <w:color w:val="000000" w:themeColor="text1"/>
          <w:sz w:val="24"/>
          <w:szCs w:val="24"/>
        </w:rPr>
        <w:fldChar w:fldCharType="separate"/>
      </w:r>
      <w:r w:rsidRPr="000B2514">
        <w:rPr>
          <w:rFonts w:ascii="Times New Roman" w:hAnsi="Times New Roman" w:cs="Times New Roman"/>
          <w:noProof/>
          <w:color w:val="000000" w:themeColor="text1"/>
          <w:sz w:val="24"/>
          <w:szCs w:val="24"/>
          <w:vertAlign w:val="superscript"/>
        </w:rPr>
        <w:t>62</w:t>
      </w:r>
      <w:r w:rsidRPr="000B2514">
        <w:rPr>
          <w:rFonts w:ascii="Times New Roman" w:hAnsi="Times New Roman" w:cs="Times New Roman"/>
          <w:color w:val="000000" w:themeColor="text1"/>
          <w:sz w:val="24"/>
          <w:szCs w:val="24"/>
        </w:rPr>
        <w:fldChar w:fldCharType="end"/>
      </w:r>
    </w:p>
    <w:p w14:paraId="7FD051CF" w14:textId="1ECEE549" w:rsidR="009A09EE" w:rsidRPr="000B2514" w:rsidRDefault="009A09EE" w:rsidP="00EC6979">
      <w:pPr>
        <w:spacing w:after="0" w:line="360" w:lineRule="auto"/>
        <w:jc w:val="both"/>
        <w:rPr>
          <w:rFonts w:ascii="Times New Roman" w:hAnsi="Times New Roman" w:cs="Times New Roman"/>
          <w:color w:val="000000" w:themeColor="text1"/>
          <w:sz w:val="24"/>
          <w:szCs w:val="24"/>
        </w:rPr>
      </w:pPr>
      <w:r w:rsidRPr="000B2514">
        <w:rPr>
          <w:rFonts w:ascii="Times New Roman" w:hAnsi="Times New Roman" w:cs="Times New Roman"/>
          <w:i/>
          <w:iCs/>
          <w:color w:val="000000" w:themeColor="text1"/>
          <w:sz w:val="24"/>
          <w:szCs w:val="24"/>
        </w:rPr>
        <w:t>Spherical Hydrogels</w:t>
      </w:r>
      <w:r w:rsidRPr="000B2514">
        <w:rPr>
          <w:rFonts w:ascii="Times New Roman" w:hAnsi="Times New Roman" w:cs="Times New Roman"/>
          <w:color w:val="000000" w:themeColor="text1"/>
          <w:sz w:val="24"/>
          <w:szCs w:val="24"/>
        </w:rPr>
        <w:t xml:space="preserve">:  Spherical hydrogel does not require grinding or cutting and thus avoids further morphology destruction and energy consumption. Hydrogel bead is </w:t>
      </w:r>
      <w:r w:rsidR="00E62B76">
        <w:rPr>
          <w:rFonts w:ascii="Times New Roman" w:hAnsi="Times New Roman" w:cs="Times New Roman"/>
          <w:color w:val="000000" w:themeColor="text1"/>
          <w:sz w:val="24"/>
          <w:szCs w:val="24"/>
        </w:rPr>
        <w:t>an</w:t>
      </w:r>
      <w:r w:rsidRPr="000B2514">
        <w:rPr>
          <w:rFonts w:ascii="Times New Roman" w:hAnsi="Times New Roman" w:cs="Times New Roman"/>
          <w:color w:val="000000" w:themeColor="text1"/>
          <w:sz w:val="24"/>
          <w:szCs w:val="24"/>
        </w:rPr>
        <w:t xml:space="preserve"> example of spherical hydrogel with a millimetre diameter. </w:t>
      </w:r>
      <w:r w:rsidR="00E62B76" w:rsidRPr="000B2514">
        <w:rPr>
          <w:rFonts w:ascii="Times New Roman" w:hAnsi="Times New Roman" w:cs="Times New Roman"/>
          <w:color w:val="000000" w:themeColor="text1"/>
          <w:sz w:val="24"/>
          <w:szCs w:val="24"/>
        </w:rPr>
        <w:t>Usually</w:t>
      </w:r>
      <w:r w:rsidRPr="000B2514">
        <w:rPr>
          <w:rFonts w:ascii="Times New Roman" w:hAnsi="Times New Roman" w:cs="Times New Roman"/>
          <w:color w:val="000000" w:themeColor="text1"/>
          <w:sz w:val="24"/>
          <w:szCs w:val="24"/>
        </w:rPr>
        <w:t xml:space="preserve">, </w:t>
      </w:r>
      <w:r w:rsidR="00616E3E" w:rsidRPr="000B2514">
        <w:rPr>
          <w:rFonts w:ascii="Times New Roman" w:hAnsi="Times New Roman" w:cs="Times New Roman"/>
          <w:color w:val="000000" w:themeColor="text1"/>
          <w:sz w:val="24"/>
          <w:szCs w:val="24"/>
        </w:rPr>
        <w:t xml:space="preserve">synthesis of spherical hydrogels </w:t>
      </w:r>
      <w:r w:rsidR="008D43BF" w:rsidRPr="000B2514">
        <w:rPr>
          <w:rFonts w:ascii="Times New Roman" w:hAnsi="Times New Roman" w:cs="Times New Roman"/>
          <w:color w:val="000000" w:themeColor="text1"/>
          <w:sz w:val="24"/>
          <w:szCs w:val="24"/>
        </w:rPr>
        <w:t>involves</w:t>
      </w:r>
      <w:r w:rsidRPr="000B2514">
        <w:rPr>
          <w:rFonts w:ascii="Times New Roman" w:hAnsi="Times New Roman" w:cs="Times New Roman"/>
          <w:color w:val="000000" w:themeColor="text1"/>
          <w:sz w:val="24"/>
          <w:szCs w:val="24"/>
        </w:rPr>
        <w:t xml:space="preserve"> dropping the monomer or polymer suspension </w:t>
      </w:r>
      <w:r w:rsidR="00616E3E" w:rsidRPr="000B2514">
        <w:rPr>
          <w:rFonts w:ascii="Times New Roman" w:hAnsi="Times New Roman" w:cs="Times New Roman"/>
          <w:color w:val="000000" w:themeColor="text1"/>
          <w:sz w:val="24"/>
          <w:szCs w:val="24"/>
        </w:rPr>
        <w:t xml:space="preserve">using syringe </w:t>
      </w:r>
      <w:r w:rsidRPr="000B2514">
        <w:rPr>
          <w:rFonts w:ascii="Times New Roman" w:hAnsi="Times New Roman" w:cs="Times New Roman"/>
          <w:color w:val="000000" w:themeColor="text1"/>
          <w:sz w:val="24"/>
          <w:szCs w:val="24"/>
        </w:rPr>
        <w:t>into a solution</w:t>
      </w:r>
      <w:r w:rsidR="00616E3E" w:rsidRPr="000B2514">
        <w:rPr>
          <w:rFonts w:ascii="Times New Roman" w:hAnsi="Times New Roman" w:cs="Times New Roman"/>
          <w:color w:val="000000" w:themeColor="text1"/>
          <w:sz w:val="24"/>
          <w:szCs w:val="24"/>
        </w:rPr>
        <w:t xml:space="preserve"> </w:t>
      </w:r>
      <w:r w:rsidRPr="000B2514">
        <w:rPr>
          <w:rFonts w:ascii="Times New Roman" w:hAnsi="Times New Roman" w:cs="Times New Roman"/>
          <w:color w:val="000000" w:themeColor="text1"/>
          <w:sz w:val="24"/>
          <w:szCs w:val="24"/>
        </w:rPr>
        <w:t xml:space="preserve">thus, the size of the resultant </w:t>
      </w:r>
      <w:r w:rsidR="00D5184B" w:rsidRPr="00D5184B">
        <w:rPr>
          <w:rFonts w:ascii="Times New Roman" w:hAnsi="Times New Roman" w:cs="Times New Roman"/>
          <w:color w:val="000000" w:themeColor="text1"/>
          <w:sz w:val="24"/>
          <w:szCs w:val="24"/>
        </w:rPr>
        <w:t>hydrogel bead typically depends on the syringe's diameter</w:t>
      </w:r>
      <w:r w:rsidRPr="000B2514">
        <w:rPr>
          <w:rFonts w:ascii="Times New Roman" w:hAnsi="Times New Roman" w:cs="Times New Roman"/>
          <w:color w:val="000000" w:themeColor="text1"/>
          <w:sz w:val="24"/>
          <w:szCs w:val="24"/>
        </w:rPr>
        <w:t xml:space="preserve">. Chitosan, a natural polysaccharide which is biodegradable, nontoxic, odourless, biocompatible </w:t>
      </w:r>
      <w:r w:rsidR="00616E3E" w:rsidRPr="000B2514">
        <w:rPr>
          <w:rFonts w:ascii="Times New Roman" w:hAnsi="Times New Roman" w:cs="Times New Roman"/>
          <w:color w:val="000000" w:themeColor="text1"/>
          <w:sz w:val="24"/>
          <w:szCs w:val="24"/>
        </w:rPr>
        <w:t xml:space="preserve">and </w:t>
      </w:r>
      <w:r w:rsidR="001B7F30" w:rsidRPr="001B7F30">
        <w:rPr>
          <w:rFonts w:ascii="Times New Roman" w:hAnsi="Times New Roman" w:cs="Times New Roman"/>
          <w:color w:val="000000" w:themeColor="text1"/>
          <w:sz w:val="24"/>
          <w:szCs w:val="24"/>
        </w:rPr>
        <w:t>Hydrogel beads are often prepared using biopolymer. When it comes into contact with potassium and sodium cations, it can get crosslinked</w:t>
      </w:r>
      <w:r w:rsidRPr="000B2514">
        <w:rPr>
          <w:rFonts w:ascii="Times New Roman" w:hAnsi="Times New Roman" w:cs="Times New Roman"/>
          <w:color w:val="000000" w:themeColor="text1"/>
          <w:sz w:val="24"/>
          <w:szCs w:val="24"/>
        </w:rPr>
        <w:t>.</w:t>
      </w:r>
      <w:r w:rsidR="00C63127" w:rsidRPr="000B2514">
        <w:rPr>
          <w:rFonts w:ascii="Times New Roman" w:hAnsi="Times New Roman" w:cs="Times New Roman"/>
          <w:color w:val="000000" w:themeColor="text1"/>
          <w:sz w:val="24"/>
          <w:szCs w:val="24"/>
          <w:vertAlign w:val="superscript"/>
        </w:rPr>
        <w:t>63-67</w:t>
      </w:r>
      <w:r w:rsidR="00C63127" w:rsidRPr="000B2514">
        <w:rPr>
          <w:rFonts w:ascii="Times New Roman" w:hAnsi="Times New Roman" w:cs="Times New Roman"/>
          <w:color w:val="000000" w:themeColor="text1"/>
          <w:sz w:val="24"/>
          <w:szCs w:val="24"/>
        </w:rPr>
        <w:t xml:space="preserve"> </w:t>
      </w:r>
    </w:p>
    <w:p w14:paraId="75DF819C" w14:textId="777B8CBF" w:rsidR="009A09EE" w:rsidRPr="000B2514" w:rsidRDefault="009A09EE" w:rsidP="00EC6979">
      <w:pPr>
        <w:spacing w:after="0" w:line="360" w:lineRule="auto"/>
        <w:jc w:val="both"/>
        <w:rPr>
          <w:rFonts w:ascii="Times New Roman" w:hAnsi="Times New Roman" w:cs="Times New Roman"/>
          <w:color w:val="000000" w:themeColor="text1"/>
          <w:sz w:val="24"/>
          <w:szCs w:val="24"/>
        </w:rPr>
      </w:pPr>
      <w:r w:rsidRPr="000B2514">
        <w:rPr>
          <w:rFonts w:ascii="Times New Roman" w:hAnsi="Times New Roman" w:cs="Times New Roman"/>
          <w:i/>
          <w:iCs/>
          <w:color w:val="000000" w:themeColor="text1"/>
          <w:sz w:val="24"/>
          <w:szCs w:val="24"/>
        </w:rPr>
        <w:t>Hydrogel Films</w:t>
      </w:r>
      <w:r w:rsidRPr="000B2514">
        <w:rPr>
          <w:rFonts w:ascii="Times New Roman" w:hAnsi="Times New Roman" w:cs="Times New Roman"/>
          <w:color w:val="000000" w:themeColor="text1"/>
          <w:sz w:val="24"/>
          <w:szCs w:val="24"/>
        </w:rPr>
        <w:t xml:space="preserve">: </w:t>
      </w:r>
      <w:r w:rsidR="00FE637E" w:rsidRPr="00FE637E">
        <w:rPr>
          <w:rFonts w:ascii="Times New Roman" w:hAnsi="Times New Roman" w:cs="Times New Roman"/>
          <w:color w:val="000000" w:themeColor="text1"/>
          <w:sz w:val="24"/>
          <w:szCs w:val="24"/>
        </w:rPr>
        <w:t xml:space="preserve">Hydrogel composite film appears to hold a lot of potential for practical use. They are simple to make and show robust and repeatable self-healing behaviour in the aqueous medium. Numerous hydrogels have been used as an effective ion-exchange film to purify water. Recently, the direct synthesis of nanofiber hydrogel film has been achieved using the </w:t>
      </w:r>
      <w:r w:rsidR="00FE637E" w:rsidRPr="00FE637E">
        <w:rPr>
          <w:rFonts w:ascii="Times New Roman" w:hAnsi="Times New Roman" w:cs="Times New Roman"/>
          <w:color w:val="000000" w:themeColor="text1"/>
          <w:sz w:val="24"/>
          <w:szCs w:val="24"/>
        </w:rPr>
        <w:lastRenderedPageBreak/>
        <w:t>electrospinning technology.</w:t>
      </w:r>
      <w:r w:rsidR="00FE637E" w:rsidRPr="00FE637E">
        <w:rPr>
          <w:rFonts w:ascii="Times New Roman" w:hAnsi="Times New Roman" w:cs="Times New Roman"/>
          <w:color w:val="000000" w:themeColor="text1"/>
          <w:sz w:val="24"/>
          <w:szCs w:val="24"/>
          <w:vertAlign w:val="superscript"/>
        </w:rPr>
        <w:t>38</w:t>
      </w:r>
      <w:r w:rsidR="00FE637E" w:rsidRPr="00FE637E">
        <w:rPr>
          <w:rFonts w:ascii="Times New Roman" w:hAnsi="Times New Roman" w:cs="Times New Roman"/>
          <w:color w:val="000000" w:themeColor="text1"/>
          <w:sz w:val="24"/>
          <w:szCs w:val="24"/>
        </w:rPr>
        <w:t xml:space="preserve"> Some extra components could be added to the hydrogel film either by grafting after polymerization or by combining additive with hydrogel precursor before polymerization to create a specific hydrogel composite with the required qualities.</w:t>
      </w:r>
      <w:r w:rsidR="00FE637E" w:rsidRPr="00FE637E">
        <w:rPr>
          <w:rFonts w:ascii="Times New Roman" w:hAnsi="Times New Roman" w:cs="Times New Roman"/>
          <w:color w:val="000000" w:themeColor="text1"/>
          <w:sz w:val="24"/>
          <w:szCs w:val="24"/>
          <w:vertAlign w:val="superscript"/>
        </w:rPr>
        <w:t>69</w:t>
      </w:r>
      <w:r w:rsidR="00FE637E" w:rsidRPr="00FE637E">
        <w:rPr>
          <w:rFonts w:ascii="Times New Roman" w:hAnsi="Times New Roman" w:cs="Times New Roman"/>
          <w:color w:val="000000" w:themeColor="text1"/>
          <w:sz w:val="24"/>
          <w:szCs w:val="24"/>
        </w:rPr>
        <w:t xml:space="preserve"> Hydrogel film is typically utilized as an active membrane in sensing applications, mainly to give a more hydrophilic surface that is less prone to contamination.</w:t>
      </w:r>
      <w:r w:rsidR="00FE637E" w:rsidRPr="00FE637E">
        <w:rPr>
          <w:rFonts w:ascii="Times New Roman" w:hAnsi="Times New Roman" w:cs="Times New Roman"/>
          <w:color w:val="000000" w:themeColor="text1"/>
          <w:sz w:val="24"/>
          <w:szCs w:val="24"/>
          <w:vertAlign w:val="superscript"/>
        </w:rPr>
        <w:t>65</w:t>
      </w:r>
    </w:p>
    <w:p w14:paraId="6A1DB6EC" w14:textId="5027E8F4" w:rsidR="009A09EE" w:rsidRPr="000B2514" w:rsidRDefault="009A09EE" w:rsidP="00EC6979">
      <w:pPr>
        <w:spacing w:after="0" w:line="360" w:lineRule="auto"/>
        <w:jc w:val="both"/>
        <w:rPr>
          <w:rFonts w:ascii="Times New Roman" w:hAnsi="Times New Roman" w:cs="Times New Roman"/>
          <w:b/>
          <w:bCs/>
          <w:color w:val="000000" w:themeColor="text1"/>
          <w:sz w:val="24"/>
          <w:szCs w:val="24"/>
        </w:rPr>
      </w:pPr>
      <w:r w:rsidRPr="000B2514">
        <w:rPr>
          <w:rFonts w:ascii="Times New Roman" w:hAnsi="Times New Roman" w:cs="Times New Roman"/>
          <w:b/>
          <w:bCs/>
          <w:color w:val="000000" w:themeColor="text1"/>
          <w:sz w:val="24"/>
          <w:szCs w:val="24"/>
        </w:rPr>
        <w:t>1.5 Characterization of Hydrogels</w:t>
      </w:r>
    </w:p>
    <w:p w14:paraId="10FF6D7B" w14:textId="35B77ECE" w:rsidR="009A09EE" w:rsidRPr="000B2514" w:rsidRDefault="007A0A99" w:rsidP="00EC6979">
      <w:pPr>
        <w:spacing w:after="0" w:line="360" w:lineRule="auto"/>
        <w:jc w:val="both"/>
        <w:rPr>
          <w:rFonts w:ascii="Times New Roman" w:hAnsi="Times New Roman" w:cs="Times New Roman"/>
          <w:color w:val="000000" w:themeColor="text1"/>
          <w:sz w:val="24"/>
          <w:szCs w:val="24"/>
        </w:rPr>
      </w:pPr>
      <w:r w:rsidRPr="007A0A99">
        <w:rPr>
          <w:rFonts w:ascii="Times New Roman" w:hAnsi="Times New Roman" w:cs="Times New Roman"/>
          <w:color w:val="000000" w:themeColor="text1"/>
          <w:sz w:val="24"/>
          <w:szCs w:val="24"/>
        </w:rPr>
        <w:t>Numerous characterisation approaches have been</w:t>
      </w:r>
      <w:r w:rsidR="009A09EE" w:rsidRPr="000B2514">
        <w:rPr>
          <w:rFonts w:ascii="Times New Roman" w:hAnsi="Times New Roman" w:cs="Times New Roman"/>
          <w:color w:val="000000" w:themeColor="text1"/>
          <w:sz w:val="24"/>
          <w:szCs w:val="24"/>
        </w:rPr>
        <w:t xml:space="preserve"> utilized for </w:t>
      </w:r>
      <w:r w:rsidR="00FE637E" w:rsidRPr="00FE637E">
        <w:rPr>
          <w:rFonts w:ascii="Times New Roman" w:hAnsi="Times New Roman" w:cs="Times New Roman"/>
          <w:color w:val="000000" w:themeColor="text1"/>
          <w:sz w:val="24"/>
          <w:szCs w:val="24"/>
        </w:rPr>
        <w:t>knowing</w:t>
      </w:r>
      <w:r w:rsidR="009A09EE" w:rsidRPr="000B2514">
        <w:rPr>
          <w:rFonts w:ascii="Times New Roman" w:hAnsi="Times New Roman" w:cs="Times New Roman"/>
          <w:color w:val="000000" w:themeColor="text1"/>
          <w:sz w:val="24"/>
          <w:szCs w:val="24"/>
        </w:rPr>
        <w:t xml:space="preserve"> the hydrogel</w:t>
      </w:r>
      <w:r w:rsidR="001304C3" w:rsidRPr="000B2514">
        <w:rPr>
          <w:rFonts w:ascii="Times New Roman" w:hAnsi="Times New Roman" w:cs="Times New Roman"/>
          <w:color w:val="000000" w:themeColor="text1"/>
          <w:sz w:val="24"/>
          <w:szCs w:val="24"/>
        </w:rPr>
        <w:t>’s</w:t>
      </w:r>
      <w:r w:rsidR="009A09EE" w:rsidRPr="000B2514">
        <w:rPr>
          <w:rFonts w:ascii="Times New Roman" w:hAnsi="Times New Roman" w:cs="Times New Roman"/>
          <w:color w:val="000000" w:themeColor="text1"/>
          <w:sz w:val="24"/>
          <w:szCs w:val="24"/>
        </w:rPr>
        <w:t xml:space="preserve"> physical and chemical properties. The physical properties of polymeric hydrogels </w:t>
      </w:r>
      <w:r w:rsidR="00BD08C6" w:rsidRPr="000B2514">
        <w:rPr>
          <w:rFonts w:ascii="Times New Roman" w:hAnsi="Times New Roman" w:cs="Times New Roman"/>
          <w:color w:val="000000" w:themeColor="text1"/>
          <w:sz w:val="24"/>
          <w:szCs w:val="24"/>
        </w:rPr>
        <w:t>determined by the</w:t>
      </w:r>
      <w:r w:rsidR="009A09EE" w:rsidRPr="000B2514">
        <w:rPr>
          <w:rFonts w:ascii="Times New Roman" w:hAnsi="Times New Roman" w:cs="Times New Roman"/>
          <w:color w:val="000000" w:themeColor="text1"/>
          <w:sz w:val="24"/>
          <w:szCs w:val="24"/>
        </w:rPr>
        <w:t xml:space="preserve"> volume fraction</w:t>
      </w:r>
      <w:r w:rsidR="00BD08C6" w:rsidRPr="000B2514">
        <w:rPr>
          <w:rFonts w:ascii="Times New Roman" w:hAnsi="Times New Roman" w:cs="Times New Roman"/>
          <w:color w:val="000000" w:themeColor="text1"/>
          <w:sz w:val="24"/>
          <w:szCs w:val="24"/>
        </w:rPr>
        <w:t>,</w:t>
      </w:r>
      <w:r w:rsidR="009A09EE" w:rsidRPr="000B2514">
        <w:rPr>
          <w:rFonts w:ascii="Times New Roman" w:hAnsi="Times New Roman" w:cs="Times New Roman"/>
          <w:color w:val="000000" w:themeColor="text1"/>
          <w:sz w:val="24"/>
          <w:szCs w:val="24"/>
        </w:rPr>
        <w:t xml:space="preserve"> effective molecular weight of the polymer</w:t>
      </w:r>
      <w:r w:rsidR="00BD08C6" w:rsidRPr="000B2514">
        <w:rPr>
          <w:rFonts w:ascii="Times New Roman" w:hAnsi="Times New Roman" w:cs="Times New Roman"/>
          <w:color w:val="000000" w:themeColor="text1"/>
          <w:sz w:val="24"/>
          <w:szCs w:val="24"/>
        </w:rPr>
        <w:t>ic</w:t>
      </w:r>
      <w:r w:rsidR="009A09EE" w:rsidRPr="000B2514">
        <w:rPr>
          <w:rFonts w:ascii="Times New Roman" w:hAnsi="Times New Roman" w:cs="Times New Roman"/>
          <w:color w:val="000000" w:themeColor="text1"/>
          <w:sz w:val="24"/>
          <w:szCs w:val="24"/>
        </w:rPr>
        <w:t xml:space="preserve"> chain in between two crosslinking </w:t>
      </w:r>
      <w:r w:rsidR="00BD08C6" w:rsidRPr="000B2514">
        <w:rPr>
          <w:rFonts w:ascii="Times New Roman" w:hAnsi="Times New Roman" w:cs="Times New Roman"/>
          <w:color w:val="000000" w:themeColor="text1"/>
          <w:sz w:val="24"/>
          <w:szCs w:val="24"/>
        </w:rPr>
        <w:t>junction</w:t>
      </w:r>
      <w:r w:rsidR="009A09EE" w:rsidRPr="000B2514">
        <w:rPr>
          <w:rFonts w:ascii="Times New Roman" w:hAnsi="Times New Roman" w:cs="Times New Roman"/>
          <w:color w:val="000000" w:themeColor="text1"/>
          <w:sz w:val="24"/>
          <w:szCs w:val="24"/>
        </w:rPr>
        <w:t xml:space="preserve"> </w:t>
      </w:r>
      <w:r w:rsidR="00BD08C6" w:rsidRPr="000B2514">
        <w:rPr>
          <w:rFonts w:ascii="Times New Roman" w:hAnsi="Times New Roman" w:cs="Times New Roman"/>
          <w:color w:val="000000" w:themeColor="text1"/>
          <w:sz w:val="24"/>
          <w:szCs w:val="24"/>
        </w:rPr>
        <w:t>and on</w:t>
      </w:r>
      <w:r w:rsidR="009A09EE" w:rsidRPr="000B2514">
        <w:rPr>
          <w:rFonts w:ascii="Times New Roman" w:hAnsi="Times New Roman" w:cs="Times New Roman"/>
          <w:color w:val="000000" w:themeColor="text1"/>
          <w:sz w:val="24"/>
          <w:szCs w:val="24"/>
        </w:rPr>
        <w:t xml:space="preserve"> the density of the crosslinking.</w:t>
      </w:r>
      <w:r w:rsidR="009A09EE" w:rsidRPr="000B2514">
        <w:rPr>
          <w:rFonts w:ascii="Times New Roman" w:hAnsi="Times New Roman" w:cs="Times New Roman"/>
          <w:color w:val="000000" w:themeColor="text1"/>
          <w:sz w:val="24"/>
          <w:szCs w:val="24"/>
        </w:rPr>
        <w:fldChar w:fldCharType="begin" w:fldLock="1"/>
      </w:r>
      <w:r w:rsidR="009A09EE" w:rsidRPr="000B2514">
        <w:rPr>
          <w:rFonts w:ascii="Times New Roman" w:hAnsi="Times New Roman" w:cs="Times New Roman"/>
          <w:color w:val="000000" w:themeColor="text1"/>
          <w:sz w:val="24"/>
          <w:szCs w:val="24"/>
        </w:rPr>
        <w:instrText>ADDIN CSL_CITATION {"citationItems":[{"id":"ITEM-1","itemData":{"DOI":"10.1016/j.addr.2006.09.004","ISSN":"0169409X","PMID":"17081649","abstract":"Over the past few decades, advances in hydrogel technologies have spurred development in many biomedical applications including controlled drug delivery. Many novel hydrogel-based delivery matrices have been designed and fabricated to fulfill the ever-increasing needs of the pharmaceutical and medical fields. Mathematical modeling plays an important role in facilitating hydrogel network design by identifying key parameters and molecule release mechanisms. The objective of this article is to review the fundamentals and recent advances in hydrogel network design as well as mathematical modeling approaches related to controlled molecule release from hydrogels. In the first section, the niche roles of hydrogels in controlled release, molecule release mechanisms, and hydrogel design criteria for controlled release applications are discussed. Novel hydrogel systems for drug delivery including biodegradable, smart, and biomimetic hydrogels are reviewed in the second section. Several mechanisms have been elucidated to describe molecule release from polymer hydrogel systems including diffusion, swelling, and chemically-controlled release. The focus of the final part of this article is discussion of emerging hydrogel delivery systems and challenges associated with modeling the performance of these devices. © 2006 Elsevier B.V. All rights reserved.","author":[{"dropping-particle":"","family":"Lin","given":"Chien Chi","non-dropping-particle":"","parse-names":false,"suffix":""},{"dropping-particle":"","family":"Metters","given":"Andrew T.","non-dropping-particle":"","parse-names":false,"suffix":""}],"container-title":"Advanced Drug Delivery Reviews","id":"ITEM-1","issue":"12-13","issued":{"date-parts":[["2006"]]},"page":"1379-1408","title":"Hydrogels in controlled release formulations: Network design and mathematical modeling","type":"article-journal","volume":"58"},"uris":["http://www.mendeley.com/documents/?uuid=beb84a2d-ff06-4d32-9208-c0dda362c2b4"]}],"mendeley":{"formattedCitation":"&lt;sup&gt;20&lt;/sup&gt;","plainTextFormattedCitation":"20","previouslyFormattedCitation":"&lt;sup&gt;20&lt;/sup&gt;"},"properties":{"noteIndex":0},"schema":"https://github.com/citation-style-language/schema/raw/master/csl-citation.json"}</w:instrText>
      </w:r>
      <w:r w:rsidR="009A09EE" w:rsidRPr="000B2514">
        <w:rPr>
          <w:rFonts w:ascii="Times New Roman" w:hAnsi="Times New Roman" w:cs="Times New Roman"/>
          <w:color w:val="000000" w:themeColor="text1"/>
          <w:sz w:val="24"/>
          <w:szCs w:val="24"/>
        </w:rPr>
        <w:fldChar w:fldCharType="separate"/>
      </w:r>
      <w:r w:rsidR="009A09EE" w:rsidRPr="000B2514">
        <w:rPr>
          <w:rFonts w:ascii="Times New Roman" w:hAnsi="Times New Roman" w:cs="Times New Roman"/>
          <w:noProof/>
          <w:color w:val="000000" w:themeColor="text1"/>
          <w:sz w:val="24"/>
          <w:szCs w:val="24"/>
          <w:vertAlign w:val="superscript"/>
        </w:rPr>
        <w:t>20</w:t>
      </w:r>
      <w:r w:rsidR="009A09EE" w:rsidRPr="000B2514">
        <w:rPr>
          <w:rFonts w:ascii="Times New Roman" w:hAnsi="Times New Roman" w:cs="Times New Roman"/>
          <w:color w:val="000000" w:themeColor="text1"/>
          <w:sz w:val="24"/>
          <w:szCs w:val="24"/>
        </w:rPr>
        <w:fldChar w:fldCharType="end"/>
      </w:r>
      <w:r w:rsidR="009A09EE" w:rsidRPr="000B2514">
        <w:rPr>
          <w:rFonts w:ascii="Times New Roman" w:hAnsi="Times New Roman" w:cs="Times New Roman"/>
          <w:color w:val="000000" w:themeColor="text1"/>
          <w:sz w:val="24"/>
          <w:szCs w:val="24"/>
        </w:rPr>
        <w:t xml:space="preserve"> Hydrogels have many properties, such as absorption capacity, permeability, swelling behaviour, optical, surface, and mechanical properties. The nature of the polymer chains and the crosslinking present in the network structures play a </w:t>
      </w:r>
      <w:r w:rsidR="004E5A62" w:rsidRPr="000B2514">
        <w:rPr>
          <w:rFonts w:ascii="Times New Roman" w:hAnsi="Times New Roman" w:cs="Times New Roman"/>
          <w:color w:val="000000" w:themeColor="text1"/>
          <w:sz w:val="24"/>
          <w:szCs w:val="24"/>
        </w:rPr>
        <w:t>significant</w:t>
      </w:r>
      <w:r w:rsidR="009A09EE" w:rsidRPr="000B2514">
        <w:rPr>
          <w:rFonts w:ascii="Times New Roman" w:hAnsi="Times New Roman" w:cs="Times New Roman"/>
          <w:color w:val="000000" w:themeColor="text1"/>
          <w:sz w:val="24"/>
          <w:szCs w:val="24"/>
        </w:rPr>
        <w:t xml:space="preserve"> </w:t>
      </w:r>
      <w:r w:rsidR="00E62B76">
        <w:rPr>
          <w:rFonts w:ascii="Times New Roman" w:hAnsi="Times New Roman" w:cs="Times New Roman"/>
          <w:color w:val="000000" w:themeColor="text1"/>
          <w:sz w:val="24"/>
          <w:szCs w:val="24"/>
        </w:rPr>
        <w:t>function</w:t>
      </w:r>
      <w:r w:rsidR="009A09EE" w:rsidRPr="000B2514">
        <w:rPr>
          <w:rFonts w:ascii="Times New Roman" w:hAnsi="Times New Roman" w:cs="Times New Roman"/>
          <w:color w:val="000000" w:themeColor="text1"/>
          <w:sz w:val="24"/>
          <w:szCs w:val="24"/>
        </w:rPr>
        <w:t xml:space="preserve"> in the </w:t>
      </w:r>
      <w:r w:rsidR="00E62B76" w:rsidRPr="000B2514">
        <w:rPr>
          <w:rFonts w:ascii="Times New Roman" w:hAnsi="Times New Roman" w:cs="Times New Roman"/>
          <w:color w:val="000000" w:themeColor="text1"/>
          <w:sz w:val="24"/>
          <w:szCs w:val="24"/>
        </w:rPr>
        <w:t>result</w:t>
      </w:r>
      <w:r w:rsidR="009A09EE" w:rsidRPr="000B2514">
        <w:rPr>
          <w:rFonts w:ascii="Times New Roman" w:hAnsi="Times New Roman" w:cs="Times New Roman"/>
          <w:color w:val="000000" w:themeColor="text1"/>
          <w:sz w:val="24"/>
          <w:szCs w:val="24"/>
        </w:rPr>
        <w:t xml:space="preserve"> of the properties of the hydrogel. All these properties are responsible for making hydrogel a promising material for a wide range of applications.</w:t>
      </w:r>
      <w:r w:rsidR="009A09EE" w:rsidRPr="000B2514">
        <w:rPr>
          <w:rFonts w:ascii="Times New Roman" w:hAnsi="Times New Roman" w:cs="Times New Roman"/>
          <w:color w:val="000000" w:themeColor="text1"/>
          <w:sz w:val="24"/>
          <w:szCs w:val="24"/>
        </w:rPr>
        <w:fldChar w:fldCharType="begin" w:fldLock="1"/>
      </w:r>
      <w:r w:rsidR="009A09EE" w:rsidRPr="000B2514">
        <w:rPr>
          <w:rFonts w:ascii="Times New Roman" w:hAnsi="Times New Roman" w:cs="Times New Roman"/>
          <w:color w:val="000000" w:themeColor="text1"/>
          <w:sz w:val="24"/>
          <w:szCs w:val="24"/>
        </w:rPr>
        <w:instrText>ADDIN CSL_CITATION {"citationItems":[{"id":"ITEM-1","itemData":{"DOI":"10.1002/adma.200501612","ISSN":"09359648","abstract":"Hydrophilic polymers are the center of research emphasis in nanotechnology because of their perceived \"intelligence\". They can be used as thin films, scaffolds, or nanoparticles in a wide range of biomedical and biological applications. Here we highlight recent developments in engineering uncrosslinked and crosslinked hydrophilic polymers for these applications. Natural, biohybrid, and synthetic hydrophilic polymers and hydrogels are analyzed and their thermodynamic responses are discussed. In addition, examples of the use of hydrogels for various therapeutic applications are given. We show how such systems' intelligent behavior can be used in sensors, microarrays, and imaging. Finally, we outline challenges for the future in integrating hydrogels into biomedical applications. © 2006 WILEY-VCH Verlag GmbH &amp; Co. KCaA,.","author":[{"dropping-particle":"","family":"Peppas","given":"Nicholas A.","non-dropping-particle":"","parse-names":false,"suffix":""},{"dropping-particle":"","family":"Hilt","given":"J. Zach","non-dropping-particle":"","parse-names":false,"suffix":""},{"dropping-particle":"","family":"Khademhosseini","given":"Ali","non-dropping-particle":"","parse-names":false,"suffix":""},{"dropping-particle":"","family":"Langer","given":"Robert","non-dropping-particle":"","parse-names":false,"suffix":""}],"container-title":"Advanced Materials","id":"ITEM-1","issue":"11","issued":{"date-parts":[["2006"]]},"page":"1345-1360","title":"Hydrogels in biology and medicine: From molecular principles to bionanotechnology","type":"article-journal","volume":"18"},"uris":["http://www.mendeley.com/documents/?uuid=a220cccb-a45f-4cbe-a902-b8752d385426"]}],"mendeley":{"formattedCitation":"&lt;sup&gt;21&lt;/sup&gt;","plainTextFormattedCitation":"21","previouslyFormattedCitation":"&lt;sup&gt;21&lt;/sup&gt;"},"properties":{"noteIndex":0},"schema":"https://github.com/citation-style-language/schema/raw/master/csl-citation.json"}</w:instrText>
      </w:r>
      <w:r w:rsidR="009A09EE" w:rsidRPr="000B2514">
        <w:rPr>
          <w:rFonts w:ascii="Times New Roman" w:hAnsi="Times New Roman" w:cs="Times New Roman"/>
          <w:color w:val="000000" w:themeColor="text1"/>
          <w:sz w:val="24"/>
          <w:szCs w:val="24"/>
        </w:rPr>
        <w:fldChar w:fldCharType="separate"/>
      </w:r>
      <w:r w:rsidR="009A09EE" w:rsidRPr="000B2514">
        <w:rPr>
          <w:rFonts w:ascii="Times New Roman" w:hAnsi="Times New Roman" w:cs="Times New Roman"/>
          <w:noProof/>
          <w:color w:val="000000" w:themeColor="text1"/>
          <w:sz w:val="24"/>
          <w:szCs w:val="24"/>
          <w:vertAlign w:val="superscript"/>
        </w:rPr>
        <w:t>21</w:t>
      </w:r>
      <w:r w:rsidR="009A09EE" w:rsidRPr="000B2514">
        <w:rPr>
          <w:rFonts w:ascii="Times New Roman" w:hAnsi="Times New Roman" w:cs="Times New Roman"/>
          <w:color w:val="000000" w:themeColor="text1"/>
          <w:sz w:val="24"/>
          <w:szCs w:val="24"/>
        </w:rPr>
        <w:fldChar w:fldCharType="end"/>
      </w:r>
      <w:r w:rsidR="009A09EE" w:rsidRPr="000B2514">
        <w:rPr>
          <w:rFonts w:ascii="Times New Roman" w:hAnsi="Times New Roman" w:cs="Times New Roman"/>
          <w:color w:val="000000" w:themeColor="text1"/>
          <w:sz w:val="24"/>
          <w:szCs w:val="24"/>
        </w:rPr>
        <w:t xml:space="preserve"> </w:t>
      </w:r>
    </w:p>
    <w:p w14:paraId="3217B0D2" w14:textId="009AAE46" w:rsidR="009A09EE" w:rsidRPr="000B2514" w:rsidRDefault="009A09EE" w:rsidP="00EC6979">
      <w:pPr>
        <w:spacing w:after="0" w:line="360" w:lineRule="auto"/>
        <w:jc w:val="both"/>
        <w:rPr>
          <w:rFonts w:ascii="Times New Roman" w:hAnsi="Times New Roman" w:cs="Times New Roman"/>
          <w:color w:val="000000" w:themeColor="text1"/>
          <w:sz w:val="24"/>
          <w:szCs w:val="24"/>
        </w:rPr>
      </w:pPr>
      <w:r w:rsidRPr="000B2514">
        <w:rPr>
          <w:rFonts w:ascii="Times New Roman" w:hAnsi="Times New Roman" w:cs="Times New Roman"/>
          <w:i/>
          <w:iCs/>
          <w:color w:val="000000" w:themeColor="text1"/>
          <w:sz w:val="24"/>
          <w:szCs w:val="24"/>
        </w:rPr>
        <w:t>Fourier Transform Infrared Spectroscopy FTIR analysis</w:t>
      </w:r>
      <w:r w:rsidRPr="000B2514">
        <w:rPr>
          <w:rFonts w:ascii="Times New Roman" w:hAnsi="Times New Roman" w:cs="Times New Roman"/>
          <w:color w:val="000000" w:themeColor="text1"/>
          <w:sz w:val="24"/>
          <w:szCs w:val="24"/>
        </w:rPr>
        <w:t xml:space="preserve">: </w:t>
      </w:r>
      <w:r w:rsidR="007A0A99" w:rsidRPr="007A0A99">
        <w:rPr>
          <w:rFonts w:ascii="Times New Roman" w:hAnsi="Times New Roman" w:cs="Times New Roman"/>
          <w:color w:val="000000" w:themeColor="text1"/>
          <w:sz w:val="24"/>
          <w:szCs w:val="24"/>
        </w:rPr>
        <w:t>This method provides reliable crosslinking data and gives a notion of the hydrogels' morphology</w:t>
      </w:r>
      <w:r w:rsidRPr="000B2514">
        <w:rPr>
          <w:rFonts w:ascii="Times New Roman" w:hAnsi="Times New Roman" w:cs="Times New Roman"/>
          <w:color w:val="000000" w:themeColor="text1"/>
          <w:sz w:val="24"/>
          <w:szCs w:val="24"/>
        </w:rPr>
        <w:t>.</w:t>
      </w:r>
    </w:p>
    <w:p w14:paraId="51E7376A" w14:textId="651B32EE" w:rsidR="009A09EE" w:rsidRPr="000B2514" w:rsidRDefault="009A09EE" w:rsidP="00EC6979">
      <w:pPr>
        <w:spacing w:after="0" w:line="360" w:lineRule="auto"/>
        <w:jc w:val="both"/>
        <w:rPr>
          <w:rFonts w:ascii="Times New Roman" w:hAnsi="Times New Roman" w:cs="Times New Roman"/>
          <w:color w:val="000000" w:themeColor="text1"/>
          <w:sz w:val="24"/>
          <w:szCs w:val="24"/>
        </w:rPr>
      </w:pPr>
      <w:r w:rsidRPr="000B2514">
        <w:rPr>
          <w:rFonts w:ascii="Times New Roman" w:hAnsi="Times New Roman" w:cs="Times New Roman"/>
          <w:i/>
          <w:iCs/>
          <w:color w:val="000000" w:themeColor="text1"/>
          <w:sz w:val="24"/>
          <w:szCs w:val="24"/>
        </w:rPr>
        <w:t>Atomic Force Microscopy (AFM)</w:t>
      </w:r>
      <w:r w:rsidRPr="000B2514">
        <w:rPr>
          <w:rFonts w:ascii="Times New Roman" w:hAnsi="Times New Roman" w:cs="Times New Roman"/>
          <w:color w:val="000000" w:themeColor="text1"/>
          <w:sz w:val="24"/>
          <w:szCs w:val="24"/>
        </w:rPr>
        <w:t xml:space="preserve">: </w:t>
      </w:r>
      <w:r w:rsidR="004E5A62" w:rsidRPr="000B2514">
        <w:rPr>
          <w:rFonts w:ascii="Times New Roman" w:hAnsi="Times New Roman" w:cs="Times New Roman"/>
          <w:color w:val="000000" w:themeColor="text1"/>
          <w:sz w:val="24"/>
          <w:szCs w:val="24"/>
        </w:rPr>
        <w:t xml:space="preserve">This technique </w:t>
      </w:r>
      <w:r w:rsidRPr="000B2514">
        <w:rPr>
          <w:rFonts w:ascii="Times New Roman" w:hAnsi="Times New Roman" w:cs="Times New Roman"/>
          <w:color w:val="000000" w:themeColor="text1"/>
          <w:sz w:val="24"/>
          <w:szCs w:val="24"/>
        </w:rPr>
        <w:t xml:space="preserve">helps to examine the </w:t>
      </w:r>
      <w:r w:rsidR="00FE637E" w:rsidRPr="00FE637E">
        <w:rPr>
          <w:rFonts w:ascii="Times New Roman" w:hAnsi="Times New Roman" w:cs="Times New Roman"/>
          <w:color w:val="000000" w:themeColor="text1"/>
          <w:sz w:val="24"/>
          <w:szCs w:val="24"/>
        </w:rPr>
        <w:t>hydrogels' surface morphology</w:t>
      </w:r>
      <w:r w:rsidRPr="000B2514">
        <w:rPr>
          <w:rFonts w:ascii="Times New Roman" w:hAnsi="Times New Roman" w:cs="Times New Roman"/>
          <w:color w:val="000000" w:themeColor="text1"/>
          <w:sz w:val="24"/>
          <w:szCs w:val="24"/>
        </w:rPr>
        <w:t xml:space="preserve">. </w:t>
      </w:r>
      <w:r w:rsidR="00D32EA6" w:rsidRPr="000B2514">
        <w:rPr>
          <w:rFonts w:ascii="Times New Roman" w:hAnsi="Times New Roman" w:cs="Times New Roman"/>
          <w:color w:val="000000" w:themeColor="text1"/>
          <w:sz w:val="24"/>
          <w:szCs w:val="24"/>
        </w:rPr>
        <w:t>It uses</w:t>
      </w:r>
      <w:r w:rsidR="004E5A62" w:rsidRPr="000B2514">
        <w:rPr>
          <w:rFonts w:ascii="Times New Roman" w:hAnsi="Times New Roman" w:cs="Times New Roman"/>
          <w:color w:val="000000" w:themeColor="text1"/>
          <w:sz w:val="24"/>
          <w:szCs w:val="24"/>
        </w:rPr>
        <w:t xml:space="preserve"> multimode atomic force microscope</w:t>
      </w:r>
      <w:r w:rsidR="00D32EA6" w:rsidRPr="000B2514">
        <w:rPr>
          <w:rFonts w:ascii="Times New Roman" w:hAnsi="Times New Roman" w:cs="Times New Roman"/>
          <w:color w:val="000000" w:themeColor="text1"/>
          <w:sz w:val="24"/>
          <w:szCs w:val="24"/>
        </w:rPr>
        <w:t>.</w:t>
      </w:r>
    </w:p>
    <w:p w14:paraId="2E45B028" w14:textId="3C2F7073" w:rsidR="009A09EE" w:rsidRPr="000B2514" w:rsidRDefault="009A09EE" w:rsidP="00EC6979">
      <w:pPr>
        <w:spacing w:after="0" w:line="360" w:lineRule="auto"/>
        <w:jc w:val="both"/>
        <w:rPr>
          <w:rFonts w:ascii="Times New Roman" w:hAnsi="Times New Roman" w:cs="Times New Roman"/>
          <w:color w:val="000000" w:themeColor="text1"/>
          <w:sz w:val="24"/>
          <w:szCs w:val="24"/>
        </w:rPr>
      </w:pPr>
      <w:r w:rsidRPr="000B2514">
        <w:rPr>
          <w:rFonts w:ascii="Times New Roman" w:hAnsi="Times New Roman" w:cs="Times New Roman"/>
          <w:i/>
          <w:iCs/>
          <w:color w:val="000000" w:themeColor="text1"/>
          <w:sz w:val="24"/>
          <w:szCs w:val="24"/>
        </w:rPr>
        <w:t>Network Pore Size:</w:t>
      </w:r>
      <w:r w:rsidRPr="000B2514">
        <w:rPr>
          <w:rFonts w:ascii="Times New Roman" w:hAnsi="Times New Roman" w:cs="Times New Roman"/>
          <w:color w:val="000000" w:themeColor="text1"/>
          <w:sz w:val="24"/>
          <w:szCs w:val="24"/>
        </w:rPr>
        <w:t xml:space="preserve"> </w:t>
      </w:r>
      <w:r w:rsidR="00F92EA4" w:rsidRPr="000B2514">
        <w:rPr>
          <w:rFonts w:ascii="Times New Roman" w:hAnsi="Times New Roman" w:cs="Times New Roman"/>
          <w:color w:val="000000" w:themeColor="text1"/>
          <w:sz w:val="24"/>
          <w:szCs w:val="24"/>
        </w:rPr>
        <w:t>Various techniques, for instance,</w:t>
      </w:r>
      <w:r w:rsidRPr="000B2514">
        <w:rPr>
          <w:rFonts w:ascii="Times New Roman" w:hAnsi="Times New Roman" w:cs="Times New Roman"/>
          <w:color w:val="000000" w:themeColor="text1"/>
          <w:sz w:val="24"/>
          <w:szCs w:val="24"/>
        </w:rPr>
        <w:t xml:space="preserve"> </w:t>
      </w:r>
      <w:r w:rsidR="00E62B76" w:rsidRPr="000B2514">
        <w:rPr>
          <w:rFonts w:ascii="Times New Roman" w:hAnsi="Times New Roman" w:cs="Times New Roman"/>
          <w:color w:val="000000" w:themeColor="text1"/>
          <w:sz w:val="24"/>
          <w:szCs w:val="24"/>
        </w:rPr>
        <w:t xml:space="preserve">mercury </w:t>
      </w:r>
      <w:proofErr w:type="spellStart"/>
      <w:r w:rsidR="00E62B76" w:rsidRPr="000B2514">
        <w:rPr>
          <w:rFonts w:ascii="Times New Roman" w:hAnsi="Times New Roman" w:cs="Times New Roman"/>
          <w:color w:val="000000" w:themeColor="text1"/>
          <w:sz w:val="24"/>
          <w:szCs w:val="24"/>
        </w:rPr>
        <w:t>porosimetry</w:t>
      </w:r>
      <w:proofErr w:type="spellEnd"/>
      <w:r w:rsidR="00E62B76" w:rsidRPr="000B2514">
        <w:rPr>
          <w:rFonts w:ascii="Times New Roman" w:hAnsi="Times New Roman" w:cs="Times New Roman"/>
          <w:color w:val="000000" w:themeColor="text1"/>
          <w:sz w:val="24"/>
          <w:szCs w:val="24"/>
        </w:rPr>
        <w:t xml:space="preserve">, </w:t>
      </w:r>
      <w:r w:rsidRPr="000B2514">
        <w:rPr>
          <w:rFonts w:ascii="Times New Roman" w:hAnsi="Times New Roman" w:cs="Times New Roman"/>
          <w:color w:val="000000" w:themeColor="text1"/>
          <w:sz w:val="24"/>
          <w:szCs w:val="24"/>
        </w:rPr>
        <w:t xml:space="preserve">Quasi-elastic laser light scattering, </w:t>
      </w:r>
      <w:r w:rsidR="00E62B76" w:rsidRPr="000B2514">
        <w:rPr>
          <w:rFonts w:ascii="Times New Roman" w:hAnsi="Times New Roman" w:cs="Times New Roman"/>
          <w:color w:val="000000" w:themeColor="text1"/>
          <w:sz w:val="24"/>
          <w:szCs w:val="24"/>
        </w:rPr>
        <w:t>equilibrium swelling</w:t>
      </w:r>
      <w:r w:rsidRPr="000B2514">
        <w:rPr>
          <w:rFonts w:ascii="Times New Roman" w:hAnsi="Times New Roman" w:cs="Times New Roman"/>
          <w:color w:val="000000" w:themeColor="text1"/>
          <w:sz w:val="24"/>
          <w:szCs w:val="24"/>
        </w:rPr>
        <w:t>,</w:t>
      </w:r>
      <w:r w:rsidR="00F92EA4" w:rsidRPr="000B2514">
        <w:rPr>
          <w:rFonts w:ascii="Times New Roman" w:hAnsi="Times New Roman" w:cs="Times New Roman"/>
          <w:color w:val="000000" w:themeColor="text1"/>
          <w:sz w:val="24"/>
          <w:szCs w:val="24"/>
        </w:rPr>
        <w:t xml:space="preserve"> electron microscopy, </w:t>
      </w:r>
      <w:r w:rsidRPr="000B2514">
        <w:rPr>
          <w:rFonts w:ascii="Times New Roman" w:hAnsi="Times New Roman" w:cs="Times New Roman"/>
          <w:color w:val="000000" w:themeColor="text1"/>
          <w:sz w:val="24"/>
          <w:szCs w:val="24"/>
        </w:rPr>
        <w:t xml:space="preserve">and </w:t>
      </w:r>
      <w:r w:rsidR="00E62B76" w:rsidRPr="000B2514">
        <w:rPr>
          <w:rFonts w:ascii="Times New Roman" w:hAnsi="Times New Roman" w:cs="Times New Roman"/>
          <w:color w:val="000000" w:themeColor="text1"/>
          <w:sz w:val="24"/>
          <w:szCs w:val="24"/>
        </w:rPr>
        <w:t xml:space="preserve">rubber elasticity measurements </w:t>
      </w:r>
      <w:r w:rsidR="00F92EA4" w:rsidRPr="000B2514">
        <w:rPr>
          <w:rFonts w:ascii="Times New Roman" w:hAnsi="Times New Roman" w:cs="Times New Roman"/>
          <w:color w:val="000000" w:themeColor="text1"/>
          <w:sz w:val="24"/>
          <w:szCs w:val="24"/>
        </w:rPr>
        <w:t>experiments are employed</w:t>
      </w:r>
      <w:r w:rsidRPr="000B2514">
        <w:rPr>
          <w:rFonts w:ascii="Times New Roman" w:hAnsi="Times New Roman" w:cs="Times New Roman"/>
          <w:color w:val="000000" w:themeColor="text1"/>
          <w:sz w:val="24"/>
          <w:szCs w:val="24"/>
        </w:rPr>
        <w:t xml:space="preserve"> to</w:t>
      </w:r>
      <w:r w:rsidR="00F92EA4" w:rsidRPr="000B2514">
        <w:rPr>
          <w:rFonts w:ascii="Times New Roman" w:hAnsi="Times New Roman" w:cs="Times New Roman"/>
          <w:color w:val="000000" w:themeColor="text1"/>
          <w:sz w:val="24"/>
          <w:szCs w:val="24"/>
        </w:rPr>
        <w:t xml:space="preserve"> find out</w:t>
      </w:r>
      <w:r w:rsidRPr="000B2514">
        <w:rPr>
          <w:rFonts w:ascii="Times New Roman" w:hAnsi="Times New Roman" w:cs="Times New Roman"/>
          <w:color w:val="000000" w:themeColor="text1"/>
          <w:sz w:val="24"/>
          <w:szCs w:val="24"/>
        </w:rPr>
        <w:t xml:space="preserve"> the network pore size of hydrogel. This is an important technique for hydrogel characterization.</w:t>
      </w:r>
    </w:p>
    <w:p w14:paraId="4283AF6B" w14:textId="3757BEDA" w:rsidR="009A09EE" w:rsidRPr="000B2514" w:rsidRDefault="009A09EE" w:rsidP="00EC6979">
      <w:pPr>
        <w:spacing w:after="0" w:line="360" w:lineRule="auto"/>
        <w:jc w:val="both"/>
        <w:rPr>
          <w:rFonts w:ascii="Times New Roman" w:hAnsi="Times New Roman" w:cs="Times New Roman"/>
          <w:color w:val="000000" w:themeColor="text1"/>
          <w:sz w:val="24"/>
          <w:szCs w:val="24"/>
        </w:rPr>
      </w:pPr>
      <w:r w:rsidRPr="000B2514">
        <w:rPr>
          <w:rFonts w:ascii="Times New Roman" w:hAnsi="Times New Roman" w:cs="Times New Roman"/>
          <w:color w:val="000000" w:themeColor="text1"/>
          <w:sz w:val="24"/>
          <w:szCs w:val="24"/>
        </w:rPr>
        <w:t xml:space="preserve"> </w:t>
      </w:r>
      <w:r w:rsidRPr="000B2514">
        <w:rPr>
          <w:rFonts w:ascii="Times New Roman" w:hAnsi="Times New Roman" w:cs="Times New Roman"/>
          <w:i/>
          <w:iCs/>
          <w:color w:val="000000" w:themeColor="text1"/>
          <w:sz w:val="24"/>
          <w:szCs w:val="24"/>
        </w:rPr>
        <w:t>X-ray Diffraction</w:t>
      </w:r>
      <w:r w:rsidRPr="000B2514">
        <w:rPr>
          <w:rFonts w:ascii="Times New Roman" w:hAnsi="Times New Roman" w:cs="Times New Roman"/>
          <w:color w:val="000000" w:themeColor="text1"/>
          <w:sz w:val="24"/>
          <w:szCs w:val="24"/>
        </w:rPr>
        <w:t xml:space="preserve">: X-ray diffraction </w:t>
      </w:r>
      <w:r w:rsidR="00182ED8" w:rsidRPr="000B2514">
        <w:rPr>
          <w:rFonts w:ascii="Times New Roman" w:hAnsi="Times New Roman" w:cs="Times New Roman"/>
          <w:color w:val="000000" w:themeColor="text1"/>
          <w:sz w:val="24"/>
          <w:szCs w:val="24"/>
        </w:rPr>
        <w:t>analysis</w:t>
      </w:r>
      <w:r w:rsidR="007E1F55" w:rsidRPr="000B2514">
        <w:rPr>
          <w:rFonts w:ascii="Times New Roman" w:hAnsi="Times New Roman" w:cs="Times New Roman"/>
          <w:color w:val="000000" w:themeColor="text1"/>
          <w:sz w:val="24"/>
          <w:szCs w:val="24"/>
        </w:rPr>
        <w:t xml:space="preserve"> enables one to understand</w:t>
      </w:r>
      <w:r w:rsidRPr="000B2514">
        <w:rPr>
          <w:rFonts w:ascii="Times New Roman" w:hAnsi="Times New Roman" w:cs="Times New Roman"/>
          <w:color w:val="000000" w:themeColor="text1"/>
          <w:sz w:val="24"/>
          <w:szCs w:val="24"/>
        </w:rPr>
        <w:t xml:space="preserve"> the crystalline and amorphous </w:t>
      </w:r>
      <w:r w:rsidR="007E1F55" w:rsidRPr="000B2514">
        <w:rPr>
          <w:rFonts w:ascii="Times New Roman" w:hAnsi="Times New Roman" w:cs="Times New Roman"/>
          <w:color w:val="000000" w:themeColor="text1"/>
          <w:sz w:val="24"/>
          <w:szCs w:val="24"/>
        </w:rPr>
        <w:t>nature of hydrogel, whether the</w:t>
      </w:r>
      <w:r w:rsidRPr="000B2514">
        <w:rPr>
          <w:rFonts w:ascii="Times New Roman" w:hAnsi="Times New Roman" w:cs="Times New Roman"/>
          <w:color w:val="000000" w:themeColor="text1"/>
          <w:sz w:val="24"/>
          <w:szCs w:val="24"/>
        </w:rPr>
        <w:t xml:space="preserve"> crystallinity</w:t>
      </w:r>
      <w:r w:rsidR="007E1F55" w:rsidRPr="000B2514">
        <w:rPr>
          <w:rFonts w:ascii="Times New Roman" w:hAnsi="Times New Roman" w:cs="Times New Roman"/>
          <w:color w:val="000000" w:themeColor="text1"/>
          <w:sz w:val="24"/>
          <w:szCs w:val="24"/>
        </w:rPr>
        <w:t xml:space="preserve"> is maintained or was</w:t>
      </w:r>
      <w:r w:rsidRPr="000B2514">
        <w:rPr>
          <w:rFonts w:ascii="Times New Roman" w:hAnsi="Times New Roman" w:cs="Times New Roman"/>
          <w:color w:val="000000" w:themeColor="text1"/>
          <w:sz w:val="24"/>
          <w:szCs w:val="24"/>
        </w:rPr>
        <w:t xml:space="preserve"> </w:t>
      </w:r>
      <w:r w:rsidR="00E62B76" w:rsidRPr="000B2514">
        <w:rPr>
          <w:rFonts w:ascii="Times New Roman" w:hAnsi="Times New Roman" w:cs="Times New Roman"/>
          <w:color w:val="000000" w:themeColor="text1"/>
          <w:sz w:val="24"/>
          <w:szCs w:val="24"/>
        </w:rPr>
        <w:t>distorted</w:t>
      </w:r>
      <w:r w:rsidRPr="000B2514">
        <w:rPr>
          <w:rFonts w:ascii="Times New Roman" w:hAnsi="Times New Roman" w:cs="Times New Roman"/>
          <w:color w:val="000000" w:themeColor="text1"/>
          <w:sz w:val="24"/>
          <w:szCs w:val="24"/>
        </w:rPr>
        <w:t xml:space="preserve"> </w:t>
      </w:r>
      <w:r w:rsidR="007E1F55" w:rsidRPr="000B2514">
        <w:rPr>
          <w:rFonts w:ascii="Times New Roman" w:hAnsi="Times New Roman" w:cs="Times New Roman"/>
          <w:color w:val="000000" w:themeColor="text1"/>
          <w:sz w:val="24"/>
          <w:szCs w:val="24"/>
        </w:rPr>
        <w:t>while synthesizing</w:t>
      </w:r>
      <w:r w:rsidRPr="000B2514">
        <w:rPr>
          <w:rFonts w:ascii="Times New Roman" w:hAnsi="Times New Roman" w:cs="Times New Roman"/>
          <w:color w:val="000000" w:themeColor="text1"/>
          <w:sz w:val="24"/>
          <w:szCs w:val="24"/>
        </w:rPr>
        <w:t>.</w:t>
      </w:r>
    </w:p>
    <w:p w14:paraId="50ED8140" w14:textId="6AA560B5" w:rsidR="009A09EE" w:rsidRPr="000B2514" w:rsidRDefault="009A09EE" w:rsidP="00EC6979">
      <w:pPr>
        <w:spacing w:after="0" w:line="360" w:lineRule="auto"/>
        <w:jc w:val="both"/>
        <w:rPr>
          <w:rFonts w:ascii="Times New Roman" w:hAnsi="Times New Roman" w:cs="Times New Roman"/>
          <w:color w:val="000000" w:themeColor="text1"/>
          <w:sz w:val="24"/>
          <w:szCs w:val="24"/>
        </w:rPr>
      </w:pPr>
      <w:r w:rsidRPr="000B2514">
        <w:rPr>
          <w:rFonts w:ascii="Times New Roman" w:hAnsi="Times New Roman" w:cs="Times New Roman"/>
          <w:i/>
          <w:iCs/>
          <w:color w:val="000000" w:themeColor="text1"/>
          <w:sz w:val="24"/>
          <w:szCs w:val="24"/>
        </w:rPr>
        <w:t>Swelling Behaviour</w:t>
      </w:r>
      <w:r w:rsidRPr="000B2514">
        <w:rPr>
          <w:rFonts w:ascii="Times New Roman" w:hAnsi="Times New Roman" w:cs="Times New Roman"/>
          <w:color w:val="000000" w:themeColor="text1"/>
          <w:sz w:val="24"/>
          <w:szCs w:val="24"/>
        </w:rPr>
        <w:t xml:space="preserve">: </w:t>
      </w:r>
      <w:r w:rsidR="00A56300" w:rsidRPr="000B2514">
        <w:rPr>
          <w:rFonts w:ascii="Times New Roman" w:hAnsi="Times New Roman" w:cs="Times New Roman"/>
          <w:color w:val="000000" w:themeColor="text1"/>
          <w:sz w:val="24"/>
          <w:szCs w:val="24"/>
        </w:rPr>
        <w:t>To</w:t>
      </w:r>
      <w:r w:rsidR="006E31EF" w:rsidRPr="000B2514">
        <w:rPr>
          <w:rFonts w:ascii="Times New Roman" w:hAnsi="Times New Roman" w:cs="Times New Roman"/>
          <w:color w:val="000000" w:themeColor="text1"/>
          <w:sz w:val="24"/>
          <w:szCs w:val="24"/>
        </w:rPr>
        <w:t xml:space="preserve"> study the</w:t>
      </w:r>
      <w:r w:rsidRPr="000B2514">
        <w:rPr>
          <w:rFonts w:ascii="Times New Roman" w:hAnsi="Times New Roman" w:cs="Times New Roman"/>
          <w:color w:val="000000" w:themeColor="text1"/>
          <w:sz w:val="24"/>
          <w:szCs w:val="24"/>
        </w:rPr>
        <w:t xml:space="preserve"> potential use as a hydrogel, </w:t>
      </w:r>
      <w:r w:rsidR="006E31EF" w:rsidRPr="000B2514">
        <w:rPr>
          <w:rFonts w:ascii="Times New Roman" w:hAnsi="Times New Roman" w:cs="Times New Roman"/>
          <w:color w:val="000000" w:themeColor="text1"/>
          <w:sz w:val="24"/>
          <w:szCs w:val="24"/>
        </w:rPr>
        <w:t xml:space="preserve">the specific swelling data studies are employed </w:t>
      </w:r>
      <w:r w:rsidRPr="000B2514">
        <w:rPr>
          <w:rFonts w:ascii="Times New Roman" w:hAnsi="Times New Roman" w:cs="Times New Roman"/>
          <w:color w:val="000000" w:themeColor="text1"/>
          <w:sz w:val="24"/>
          <w:szCs w:val="24"/>
        </w:rPr>
        <w:t xml:space="preserve">and </w:t>
      </w:r>
      <w:r w:rsidR="007A0A99">
        <w:rPr>
          <w:rFonts w:ascii="Times New Roman" w:hAnsi="Times New Roman" w:cs="Times New Roman"/>
          <w:color w:val="000000" w:themeColor="text1"/>
          <w:sz w:val="24"/>
          <w:szCs w:val="24"/>
        </w:rPr>
        <w:t>i</w:t>
      </w:r>
      <w:r w:rsidR="007A0A99" w:rsidRPr="007A0A99">
        <w:rPr>
          <w:rFonts w:ascii="Times New Roman" w:hAnsi="Times New Roman" w:cs="Times New Roman"/>
          <w:color w:val="000000" w:themeColor="text1"/>
          <w:sz w:val="24"/>
          <w:szCs w:val="24"/>
        </w:rPr>
        <w:t>t has been successfully studied by numerous researchers.</w:t>
      </w:r>
    </w:p>
    <w:p w14:paraId="428444DF" w14:textId="27477A59" w:rsidR="009A09EE" w:rsidRPr="000B2514" w:rsidRDefault="009A09EE" w:rsidP="00EC6979">
      <w:pPr>
        <w:spacing w:after="0" w:line="360" w:lineRule="auto"/>
        <w:jc w:val="both"/>
        <w:rPr>
          <w:rFonts w:ascii="Times New Roman" w:hAnsi="Times New Roman" w:cs="Times New Roman"/>
          <w:color w:val="000000" w:themeColor="text1"/>
          <w:sz w:val="24"/>
          <w:szCs w:val="24"/>
        </w:rPr>
      </w:pPr>
      <w:r w:rsidRPr="000B2514">
        <w:rPr>
          <w:rFonts w:ascii="Times New Roman" w:hAnsi="Times New Roman" w:cs="Times New Roman"/>
          <w:i/>
          <w:iCs/>
          <w:color w:val="000000" w:themeColor="text1"/>
          <w:sz w:val="24"/>
          <w:szCs w:val="24"/>
        </w:rPr>
        <w:t>Crosslinking and Mechanical Strength</w:t>
      </w:r>
      <w:r w:rsidRPr="000B2514">
        <w:rPr>
          <w:rFonts w:ascii="Times New Roman" w:hAnsi="Times New Roman" w:cs="Times New Roman"/>
          <w:color w:val="000000" w:themeColor="text1"/>
          <w:sz w:val="24"/>
          <w:szCs w:val="24"/>
        </w:rPr>
        <w:t>:</w:t>
      </w:r>
      <w:r w:rsidRPr="000B2514">
        <w:rPr>
          <w:rFonts w:ascii="Times New Roman" w:hAnsi="Times New Roman" w:cs="Times New Roman"/>
          <w:i/>
          <w:iCs/>
          <w:color w:val="000000" w:themeColor="text1"/>
          <w:sz w:val="24"/>
          <w:szCs w:val="24"/>
        </w:rPr>
        <w:t xml:space="preserve"> </w:t>
      </w:r>
      <w:r w:rsidRPr="000B2514">
        <w:rPr>
          <w:rFonts w:ascii="Times New Roman" w:hAnsi="Times New Roman" w:cs="Times New Roman"/>
          <w:color w:val="000000" w:themeColor="text1"/>
          <w:sz w:val="24"/>
          <w:szCs w:val="24"/>
        </w:rPr>
        <w:t xml:space="preserve"> </w:t>
      </w:r>
      <w:r w:rsidR="00C146C9" w:rsidRPr="000B2514">
        <w:rPr>
          <w:rFonts w:ascii="Times New Roman" w:hAnsi="Times New Roman" w:cs="Times New Roman"/>
          <w:color w:val="000000" w:themeColor="text1"/>
          <w:sz w:val="24"/>
          <w:szCs w:val="24"/>
        </w:rPr>
        <w:t xml:space="preserve">The crosslinking density inside the network structure of hydrogel determines its </w:t>
      </w:r>
      <w:r w:rsidRPr="000B2514">
        <w:rPr>
          <w:rFonts w:ascii="Times New Roman" w:hAnsi="Times New Roman" w:cs="Times New Roman"/>
          <w:color w:val="000000" w:themeColor="text1"/>
          <w:sz w:val="24"/>
          <w:szCs w:val="24"/>
        </w:rPr>
        <w:t xml:space="preserve">mechanical strength. Generally, </w:t>
      </w:r>
      <w:r w:rsidR="00273F09" w:rsidRPr="000B2514">
        <w:rPr>
          <w:rFonts w:ascii="Times New Roman" w:hAnsi="Times New Roman" w:cs="Times New Roman"/>
          <w:color w:val="000000" w:themeColor="text1"/>
          <w:sz w:val="24"/>
          <w:szCs w:val="24"/>
        </w:rPr>
        <w:t>with increasing crosslinker concentration</w:t>
      </w:r>
      <w:r w:rsidRPr="000B2514">
        <w:rPr>
          <w:rFonts w:ascii="Times New Roman" w:hAnsi="Times New Roman" w:cs="Times New Roman"/>
          <w:color w:val="000000" w:themeColor="text1"/>
          <w:sz w:val="24"/>
          <w:szCs w:val="24"/>
        </w:rPr>
        <w:t xml:space="preserve"> mechanical strength of the hydrogel </w:t>
      </w:r>
      <w:r w:rsidR="00273F09" w:rsidRPr="000B2514">
        <w:rPr>
          <w:rFonts w:ascii="Times New Roman" w:hAnsi="Times New Roman" w:cs="Times New Roman"/>
          <w:color w:val="000000" w:themeColor="text1"/>
          <w:sz w:val="24"/>
          <w:szCs w:val="24"/>
        </w:rPr>
        <w:t xml:space="preserve">also </w:t>
      </w:r>
      <w:r w:rsidRPr="000B2514">
        <w:rPr>
          <w:rFonts w:ascii="Times New Roman" w:hAnsi="Times New Roman" w:cs="Times New Roman"/>
          <w:color w:val="000000" w:themeColor="text1"/>
          <w:sz w:val="24"/>
          <w:szCs w:val="24"/>
        </w:rPr>
        <w:t>increases</w:t>
      </w:r>
      <w:r w:rsidR="00273F09" w:rsidRPr="000B2514">
        <w:rPr>
          <w:rFonts w:ascii="Times New Roman" w:hAnsi="Times New Roman" w:cs="Times New Roman"/>
          <w:color w:val="000000" w:themeColor="text1"/>
          <w:sz w:val="24"/>
          <w:szCs w:val="24"/>
        </w:rPr>
        <w:t>.</w:t>
      </w:r>
      <w:r w:rsidRPr="000B2514">
        <w:rPr>
          <w:rFonts w:ascii="Times New Roman" w:hAnsi="Times New Roman" w:cs="Times New Roman"/>
          <w:b/>
          <w:bCs/>
          <w:noProof/>
          <w:color w:val="000000" w:themeColor="text1"/>
          <w:sz w:val="24"/>
          <w:szCs w:val="24"/>
          <w:lang w:val="en-US"/>
        </w:rPr>
        <w:t xml:space="preserve"> </w:t>
      </w:r>
    </w:p>
    <w:p w14:paraId="675309EF" w14:textId="04A4B4E0" w:rsidR="009A09EE" w:rsidRPr="000B2514" w:rsidRDefault="009A09EE" w:rsidP="00EC6979">
      <w:pPr>
        <w:spacing w:before="240" w:after="0" w:line="360" w:lineRule="auto"/>
        <w:jc w:val="both"/>
        <w:rPr>
          <w:rFonts w:ascii="Times New Roman" w:hAnsi="Times New Roman" w:cs="Times New Roman"/>
          <w:color w:val="000000" w:themeColor="text1"/>
          <w:sz w:val="24"/>
          <w:szCs w:val="24"/>
        </w:rPr>
      </w:pPr>
      <w:r w:rsidRPr="000B2514">
        <w:rPr>
          <w:rFonts w:ascii="Times New Roman" w:hAnsi="Times New Roman" w:cs="Times New Roman"/>
          <w:i/>
          <w:iCs/>
          <w:color w:val="000000" w:themeColor="text1"/>
          <w:sz w:val="24"/>
          <w:szCs w:val="24"/>
        </w:rPr>
        <w:t>Rheology</w:t>
      </w:r>
      <w:r w:rsidRPr="000B2514">
        <w:rPr>
          <w:rFonts w:ascii="Times New Roman" w:hAnsi="Times New Roman" w:cs="Times New Roman"/>
          <w:color w:val="000000" w:themeColor="text1"/>
          <w:sz w:val="24"/>
          <w:szCs w:val="24"/>
        </w:rPr>
        <w:t xml:space="preserve">: It depends on the </w:t>
      </w:r>
      <w:r w:rsidR="00FE637E">
        <w:rPr>
          <w:rFonts w:ascii="Times New Roman" w:hAnsi="Times New Roman" w:cs="Times New Roman"/>
          <w:color w:val="000000" w:themeColor="text1"/>
          <w:sz w:val="24"/>
          <w:szCs w:val="24"/>
        </w:rPr>
        <w:t>kind</w:t>
      </w:r>
      <w:r w:rsidRPr="000B2514">
        <w:rPr>
          <w:rFonts w:ascii="Times New Roman" w:hAnsi="Times New Roman" w:cs="Times New Roman"/>
          <w:color w:val="000000" w:themeColor="text1"/>
          <w:sz w:val="24"/>
          <w:szCs w:val="24"/>
        </w:rPr>
        <w:t xml:space="preserve"> of interactions (</w:t>
      </w:r>
      <w:r w:rsidR="00FE637E" w:rsidRPr="000B2514">
        <w:rPr>
          <w:rFonts w:ascii="Times New Roman" w:hAnsi="Times New Roman" w:cs="Times New Roman"/>
          <w:color w:val="000000" w:themeColor="text1"/>
          <w:sz w:val="24"/>
          <w:szCs w:val="24"/>
        </w:rPr>
        <w:t>entanglement</w:t>
      </w:r>
      <w:r w:rsidR="00FE637E">
        <w:rPr>
          <w:rFonts w:ascii="Times New Roman" w:hAnsi="Times New Roman" w:cs="Times New Roman"/>
          <w:color w:val="000000" w:themeColor="text1"/>
          <w:sz w:val="24"/>
          <w:szCs w:val="24"/>
        </w:rPr>
        <w:t>,</w:t>
      </w:r>
      <w:r w:rsidR="00FE637E" w:rsidRPr="000B2514">
        <w:rPr>
          <w:rFonts w:ascii="Times New Roman" w:hAnsi="Times New Roman" w:cs="Times New Roman"/>
          <w:color w:val="000000" w:themeColor="text1"/>
          <w:sz w:val="24"/>
          <w:szCs w:val="24"/>
        </w:rPr>
        <w:t xml:space="preserve"> </w:t>
      </w:r>
      <w:r w:rsidRPr="000B2514">
        <w:rPr>
          <w:rFonts w:ascii="Times New Roman" w:hAnsi="Times New Roman" w:cs="Times New Roman"/>
          <w:color w:val="000000" w:themeColor="text1"/>
          <w:sz w:val="24"/>
          <w:szCs w:val="24"/>
        </w:rPr>
        <w:t>association</w:t>
      </w:r>
      <w:r w:rsidR="00A56300" w:rsidRPr="000B2514">
        <w:rPr>
          <w:rFonts w:ascii="Times New Roman" w:hAnsi="Times New Roman" w:cs="Times New Roman"/>
          <w:color w:val="000000" w:themeColor="text1"/>
          <w:sz w:val="24"/>
          <w:szCs w:val="24"/>
        </w:rPr>
        <w:t>,</w:t>
      </w:r>
      <w:r w:rsidRPr="000B2514">
        <w:rPr>
          <w:rFonts w:ascii="Times New Roman" w:hAnsi="Times New Roman" w:cs="Times New Roman"/>
          <w:color w:val="000000" w:themeColor="text1"/>
          <w:sz w:val="24"/>
          <w:szCs w:val="24"/>
        </w:rPr>
        <w:t xml:space="preserve"> and crosslinks) present in the polymeric network among polymer chains. </w:t>
      </w:r>
    </w:p>
    <w:p w14:paraId="55259C33" w14:textId="572AF282" w:rsidR="009A09EE" w:rsidRPr="000B2514" w:rsidRDefault="009A09EE" w:rsidP="00EC6979">
      <w:pPr>
        <w:spacing w:before="240" w:after="0" w:line="360" w:lineRule="auto"/>
        <w:jc w:val="both"/>
        <w:rPr>
          <w:rFonts w:ascii="Times New Roman" w:hAnsi="Times New Roman" w:cs="Times New Roman"/>
          <w:color w:val="000000" w:themeColor="text1"/>
          <w:sz w:val="24"/>
          <w:szCs w:val="24"/>
        </w:rPr>
      </w:pPr>
      <w:r w:rsidRPr="000B2514">
        <w:rPr>
          <w:rFonts w:ascii="Times New Roman" w:hAnsi="Times New Roman" w:cs="Times New Roman"/>
          <w:color w:val="000000" w:themeColor="text1"/>
          <w:sz w:val="24"/>
          <w:szCs w:val="24"/>
        </w:rPr>
        <w:lastRenderedPageBreak/>
        <w:t xml:space="preserve">All these characterization </w:t>
      </w:r>
      <w:r w:rsidR="00273F09" w:rsidRPr="000B2514">
        <w:rPr>
          <w:rFonts w:ascii="Times New Roman" w:hAnsi="Times New Roman" w:cs="Times New Roman"/>
          <w:color w:val="000000" w:themeColor="text1"/>
          <w:sz w:val="24"/>
          <w:szCs w:val="24"/>
        </w:rPr>
        <w:t>methods</w:t>
      </w:r>
      <w:r w:rsidRPr="000B2514">
        <w:rPr>
          <w:rFonts w:ascii="Times New Roman" w:hAnsi="Times New Roman" w:cs="Times New Roman"/>
          <w:color w:val="000000" w:themeColor="text1"/>
          <w:sz w:val="24"/>
          <w:szCs w:val="24"/>
        </w:rPr>
        <w:t xml:space="preserve"> </w:t>
      </w:r>
      <w:r w:rsidR="00273F09" w:rsidRPr="000B2514">
        <w:rPr>
          <w:rFonts w:ascii="Times New Roman" w:hAnsi="Times New Roman" w:cs="Times New Roman"/>
          <w:color w:val="000000" w:themeColor="text1"/>
          <w:sz w:val="24"/>
          <w:szCs w:val="24"/>
        </w:rPr>
        <w:t>provide</w:t>
      </w:r>
      <w:r w:rsidRPr="000B2514">
        <w:rPr>
          <w:rFonts w:ascii="Times New Roman" w:hAnsi="Times New Roman" w:cs="Times New Roman"/>
          <w:color w:val="000000" w:themeColor="text1"/>
          <w:sz w:val="24"/>
          <w:szCs w:val="24"/>
        </w:rPr>
        <w:t xml:space="preserve"> important information about the</w:t>
      </w:r>
      <w:r w:rsidR="00273F09" w:rsidRPr="000B2514">
        <w:rPr>
          <w:rFonts w:ascii="Times New Roman" w:hAnsi="Times New Roman" w:cs="Times New Roman"/>
          <w:color w:val="000000" w:themeColor="text1"/>
          <w:sz w:val="24"/>
          <w:szCs w:val="24"/>
        </w:rPr>
        <w:t xml:space="preserve"> desired </w:t>
      </w:r>
      <w:r w:rsidRPr="000B2514">
        <w:rPr>
          <w:rFonts w:ascii="Times New Roman" w:hAnsi="Times New Roman" w:cs="Times New Roman"/>
          <w:color w:val="000000" w:themeColor="text1"/>
          <w:sz w:val="24"/>
          <w:szCs w:val="24"/>
        </w:rPr>
        <w:t>crosslinking results, formation of hydrogel. Which can be use</w:t>
      </w:r>
      <w:r w:rsidR="00273F09" w:rsidRPr="000B2514">
        <w:rPr>
          <w:rFonts w:ascii="Times New Roman" w:hAnsi="Times New Roman" w:cs="Times New Roman"/>
          <w:color w:val="000000" w:themeColor="text1"/>
          <w:sz w:val="24"/>
          <w:szCs w:val="24"/>
        </w:rPr>
        <w:t>ful</w:t>
      </w:r>
      <w:r w:rsidRPr="000B2514">
        <w:rPr>
          <w:rFonts w:ascii="Times New Roman" w:hAnsi="Times New Roman" w:cs="Times New Roman"/>
          <w:color w:val="000000" w:themeColor="text1"/>
          <w:sz w:val="24"/>
          <w:szCs w:val="24"/>
        </w:rPr>
        <w:t xml:space="preserve"> further for </w:t>
      </w:r>
      <w:r w:rsidR="00273F09" w:rsidRPr="000B2514">
        <w:rPr>
          <w:rFonts w:ascii="Times New Roman" w:hAnsi="Times New Roman" w:cs="Times New Roman"/>
          <w:color w:val="000000" w:themeColor="text1"/>
          <w:sz w:val="24"/>
          <w:szCs w:val="24"/>
        </w:rPr>
        <w:t>various</w:t>
      </w:r>
      <w:r w:rsidRPr="000B2514">
        <w:rPr>
          <w:rFonts w:ascii="Times New Roman" w:hAnsi="Times New Roman" w:cs="Times New Roman"/>
          <w:color w:val="000000" w:themeColor="text1"/>
          <w:sz w:val="24"/>
          <w:szCs w:val="24"/>
        </w:rPr>
        <w:t xml:space="preserve"> applications.</w:t>
      </w:r>
      <w:r w:rsidRPr="000B2514">
        <w:rPr>
          <w:rFonts w:ascii="Times New Roman" w:hAnsi="Times New Roman" w:cs="Times New Roman"/>
          <w:color w:val="000000" w:themeColor="text1"/>
          <w:sz w:val="24"/>
          <w:szCs w:val="24"/>
        </w:rPr>
        <w:fldChar w:fldCharType="begin" w:fldLock="1"/>
      </w:r>
      <w:r w:rsidRPr="000B2514">
        <w:rPr>
          <w:rFonts w:ascii="Times New Roman" w:hAnsi="Times New Roman" w:cs="Times New Roman"/>
          <w:color w:val="000000" w:themeColor="text1"/>
          <w:sz w:val="24"/>
          <w:szCs w:val="24"/>
        </w:rPr>
        <w:instrText>ADDIN CSL_CITATION {"citationItems":[{"id":"ITEM-1","itemData":{"DOI":"10.1007/978-981-10-6077-9_6","ISBN":"9789811060779","abstract":"Hydrogels are three-dimensional network structures able to imbibe large amounts of water. Hydrogels do not typically dissolve due to chemical or physical cross-links and/or chain entanglements. They exist naturally in the form of polymer networks such as collagen or gelatin, or can be made synthetically. Environmentally sensitive hydrogels can serve a wide variety of applications because of their ability to respond to environmental changes, typically by exhibiting changes in volume. Traditional stimuli that elicit hydrogel response are pH, temperature, and ionic strength. Analytes and biomarkers including glucose, proteins, and DNA also elicit hydrogel responses. Because of such a wide variety of response triggers, hydrogels can be incorporated into sensors or actuators, or can be utilized in controlled drug delivery systems, biosensors, tissue engineering scaffolds, artificial organs, wound healing bandages, physiological membranes, contact lenses, and microfluidic valves. © 2012 Elsevier B.V. All rights reserved.","author":[{"dropping-particle":"","family":"Mishra","given":"Sumit","non-dropping-particle":"","parse-names":false,"suffix":""},{"dropping-particle":"","family":"Rani","given":"Priti","non-dropping-particle":"","parse-names":false,"suffix":""},{"dropping-particle":"","family":"Sen","given":"Gautam","non-dropping-particle":"","parse-names":false,"suffix":""},{"dropping-particle":"","family":"Dey","given":"Kartick Prasad","non-dropping-particle":"","parse-names":false,"suffix":""}],"id":"ITEM-1","issued":{"date-parts":[["2018"]]},"number-of-pages":"145-173","publisher":"Springer Singapore","title":"Preparation, Properties and Application of Hydrogels: A Review","type":"book"},"uris":["http://www.mendeley.com/documents/?uuid=8e60f048-5265-438e-a16e-17ed59619adb"]}],"mendeley":{"formattedCitation":"&lt;sup&gt;3&lt;/sup&gt;","plainTextFormattedCitation":"3","previouslyFormattedCitation":"&lt;sup&gt;3&lt;/sup&gt;"},"properties":{"noteIndex":0},"schema":"https://github.com/citation-style-language/schema/raw/master/csl-citation.json"}</w:instrText>
      </w:r>
      <w:r w:rsidRPr="000B2514">
        <w:rPr>
          <w:rFonts w:ascii="Times New Roman" w:hAnsi="Times New Roman" w:cs="Times New Roman"/>
          <w:color w:val="000000" w:themeColor="text1"/>
          <w:sz w:val="24"/>
          <w:szCs w:val="24"/>
        </w:rPr>
        <w:fldChar w:fldCharType="separate"/>
      </w:r>
      <w:r w:rsidRPr="000B2514">
        <w:rPr>
          <w:rFonts w:ascii="Times New Roman" w:hAnsi="Times New Roman" w:cs="Times New Roman"/>
          <w:noProof/>
          <w:color w:val="000000" w:themeColor="text1"/>
          <w:sz w:val="24"/>
          <w:szCs w:val="24"/>
          <w:vertAlign w:val="superscript"/>
        </w:rPr>
        <w:t>3</w:t>
      </w:r>
      <w:r w:rsidRPr="000B2514">
        <w:rPr>
          <w:rFonts w:ascii="Times New Roman" w:hAnsi="Times New Roman" w:cs="Times New Roman"/>
          <w:color w:val="000000" w:themeColor="text1"/>
          <w:sz w:val="24"/>
          <w:szCs w:val="24"/>
        </w:rPr>
        <w:fldChar w:fldCharType="end"/>
      </w:r>
    </w:p>
    <w:p w14:paraId="48E54AF3" w14:textId="31A33FC7" w:rsidR="00A5032D" w:rsidRPr="000B2514" w:rsidRDefault="00A56300" w:rsidP="00EC6979">
      <w:pPr>
        <w:spacing w:after="0" w:line="360" w:lineRule="auto"/>
        <w:jc w:val="both"/>
        <w:rPr>
          <w:rFonts w:ascii="Times New Roman" w:hAnsi="Times New Roman" w:cs="Times New Roman"/>
          <w:b/>
          <w:bCs/>
          <w:color w:val="000000" w:themeColor="text1"/>
          <w:sz w:val="24"/>
          <w:szCs w:val="24"/>
        </w:rPr>
      </w:pPr>
      <w:r w:rsidRPr="000B2514">
        <w:rPr>
          <w:rFonts w:ascii="Times New Roman" w:hAnsi="Times New Roman" w:cs="Times New Roman"/>
          <w:b/>
          <w:bCs/>
          <w:color w:val="000000" w:themeColor="text1"/>
          <w:sz w:val="24"/>
          <w:szCs w:val="24"/>
        </w:rPr>
        <w:t xml:space="preserve">2 </w:t>
      </w:r>
      <w:r w:rsidR="00E14C8A" w:rsidRPr="000B2514">
        <w:rPr>
          <w:rFonts w:ascii="Times New Roman" w:hAnsi="Times New Roman" w:cs="Times New Roman"/>
          <w:b/>
          <w:bCs/>
          <w:color w:val="000000" w:themeColor="text1"/>
          <w:sz w:val="24"/>
          <w:szCs w:val="24"/>
        </w:rPr>
        <w:t>Application</w:t>
      </w:r>
      <w:r w:rsidR="00B02804" w:rsidRPr="000B2514">
        <w:rPr>
          <w:rFonts w:ascii="Times New Roman" w:hAnsi="Times New Roman" w:cs="Times New Roman"/>
          <w:b/>
          <w:bCs/>
          <w:color w:val="000000" w:themeColor="text1"/>
          <w:sz w:val="24"/>
          <w:szCs w:val="24"/>
        </w:rPr>
        <w:t>s</w:t>
      </w:r>
      <w:r w:rsidR="00E14C8A" w:rsidRPr="000B2514">
        <w:rPr>
          <w:rFonts w:ascii="Times New Roman" w:hAnsi="Times New Roman" w:cs="Times New Roman"/>
          <w:b/>
          <w:bCs/>
          <w:color w:val="000000" w:themeColor="text1"/>
          <w:sz w:val="24"/>
          <w:szCs w:val="24"/>
        </w:rPr>
        <w:t xml:space="preserve"> of Hydrogel</w:t>
      </w:r>
      <w:r w:rsidR="00047A46" w:rsidRPr="000B2514">
        <w:rPr>
          <w:rFonts w:ascii="Times New Roman" w:hAnsi="Times New Roman" w:cs="Times New Roman"/>
          <w:b/>
          <w:bCs/>
          <w:color w:val="000000" w:themeColor="text1"/>
          <w:sz w:val="24"/>
          <w:szCs w:val="24"/>
        </w:rPr>
        <w:t xml:space="preserve"> </w:t>
      </w:r>
    </w:p>
    <w:p w14:paraId="2A388433" w14:textId="09A2624F" w:rsidR="00325CA8" w:rsidRPr="000B2514" w:rsidRDefault="00A5032D" w:rsidP="00EC6979">
      <w:pPr>
        <w:spacing w:after="0" w:line="360" w:lineRule="auto"/>
        <w:jc w:val="both"/>
        <w:rPr>
          <w:rFonts w:ascii="Times New Roman" w:hAnsi="Times New Roman" w:cs="Times New Roman"/>
          <w:color w:val="000000" w:themeColor="text1"/>
          <w:sz w:val="24"/>
          <w:szCs w:val="24"/>
        </w:rPr>
      </w:pPr>
      <w:r w:rsidRPr="000B2514">
        <w:rPr>
          <w:rFonts w:ascii="Times New Roman" w:hAnsi="Times New Roman" w:cs="Times New Roman"/>
          <w:color w:val="000000" w:themeColor="text1"/>
          <w:sz w:val="24"/>
          <w:szCs w:val="24"/>
        </w:rPr>
        <w:t>The</w:t>
      </w:r>
      <w:r w:rsidR="00D81442" w:rsidRPr="000B2514">
        <w:rPr>
          <w:rFonts w:ascii="Times New Roman" w:hAnsi="Times New Roman" w:cs="Times New Roman"/>
          <w:color w:val="000000" w:themeColor="text1"/>
          <w:sz w:val="24"/>
          <w:szCs w:val="24"/>
        </w:rPr>
        <w:t xml:space="preserve"> </w:t>
      </w:r>
      <w:r w:rsidR="00B22A50" w:rsidRPr="000B2514">
        <w:rPr>
          <w:rFonts w:ascii="Times New Roman" w:hAnsi="Times New Roman" w:cs="Times New Roman"/>
          <w:color w:val="000000" w:themeColor="text1"/>
          <w:sz w:val="24"/>
          <w:szCs w:val="24"/>
        </w:rPr>
        <w:t>salient</w:t>
      </w:r>
      <w:r w:rsidR="00D81442" w:rsidRPr="000B2514">
        <w:rPr>
          <w:rFonts w:ascii="Times New Roman" w:hAnsi="Times New Roman" w:cs="Times New Roman"/>
          <w:color w:val="000000" w:themeColor="text1"/>
          <w:sz w:val="24"/>
          <w:szCs w:val="24"/>
        </w:rPr>
        <w:t xml:space="preserve"> features of hydrogels</w:t>
      </w:r>
      <w:r w:rsidR="00B22A50" w:rsidRPr="000B2514">
        <w:rPr>
          <w:rFonts w:ascii="Times New Roman" w:hAnsi="Times New Roman" w:cs="Times New Roman"/>
          <w:color w:val="000000" w:themeColor="text1"/>
          <w:sz w:val="24"/>
          <w:szCs w:val="24"/>
        </w:rPr>
        <w:t xml:space="preserve">, </w:t>
      </w:r>
      <w:r w:rsidRPr="000B2514">
        <w:rPr>
          <w:rFonts w:ascii="Times New Roman" w:hAnsi="Times New Roman" w:cs="Times New Roman"/>
          <w:color w:val="000000" w:themeColor="text1"/>
          <w:sz w:val="24"/>
          <w:szCs w:val="24"/>
        </w:rPr>
        <w:t xml:space="preserve">they are </w:t>
      </w:r>
      <w:r w:rsidR="00974816" w:rsidRPr="000B2514">
        <w:rPr>
          <w:rFonts w:ascii="Times New Roman" w:hAnsi="Times New Roman" w:cs="Times New Roman"/>
          <w:color w:val="000000" w:themeColor="text1"/>
          <w:sz w:val="24"/>
          <w:szCs w:val="24"/>
        </w:rPr>
        <w:t xml:space="preserve">biodegradable, </w:t>
      </w:r>
      <w:r w:rsidR="003F62ED" w:rsidRPr="000B2514">
        <w:rPr>
          <w:rFonts w:ascii="Times New Roman" w:hAnsi="Times New Roman" w:cs="Times New Roman"/>
          <w:color w:val="000000" w:themeColor="text1"/>
          <w:sz w:val="24"/>
          <w:szCs w:val="24"/>
        </w:rPr>
        <w:t xml:space="preserve">hydrophilic character, </w:t>
      </w:r>
      <w:r w:rsidRPr="000B2514">
        <w:rPr>
          <w:rFonts w:ascii="Times New Roman" w:hAnsi="Times New Roman" w:cs="Times New Roman"/>
          <w:color w:val="000000" w:themeColor="text1"/>
          <w:sz w:val="24"/>
          <w:szCs w:val="24"/>
        </w:rPr>
        <w:t>biocompatible, l</w:t>
      </w:r>
      <w:r w:rsidR="00974816" w:rsidRPr="000B2514">
        <w:rPr>
          <w:rFonts w:ascii="Times New Roman" w:hAnsi="Times New Roman" w:cs="Times New Roman"/>
          <w:color w:val="000000" w:themeColor="text1"/>
          <w:sz w:val="24"/>
          <w:szCs w:val="24"/>
        </w:rPr>
        <w:t>ess</w:t>
      </w:r>
      <w:r w:rsidRPr="000B2514">
        <w:rPr>
          <w:rFonts w:ascii="Times New Roman" w:hAnsi="Times New Roman" w:cs="Times New Roman"/>
          <w:color w:val="000000" w:themeColor="text1"/>
          <w:sz w:val="24"/>
          <w:szCs w:val="24"/>
        </w:rPr>
        <w:t xml:space="preserve"> toxic, high</w:t>
      </w:r>
      <w:r w:rsidR="00974816" w:rsidRPr="000B2514">
        <w:rPr>
          <w:rFonts w:ascii="Times New Roman" w:hAnsi="Times New Roman" w:cs="Times New Roman"/>
          <w:color w:val="000000" w:themeColor="text1"/>
          <w:sz w:val="24"/>
          <w:szCs w:val="24"/>
        </w:rPr>
        <w:t>ly</w:t>
      </w:r>
      <w:r w:rsidRPr="000B2514">
        <w:rPr>
          <w:rFonts w:ascii="Times New Roman" w:hAnsi="Times New Roman" w:cs="Times New Roman"/>
          <w:color w:val="000000" w:themeColor="text1"/>
          <w:sz w:val="24"/>
          <w:szCs w:val="24"/>
        </w:rPr>
        <w:t xml:space="preserve"> </w:t>
      </w:r>
      <w:r w:rsidR="00974816" w:rsidRPr="000B2514">
        <w:rPr>
          <w:rFonts w:ascii="Times New Roman" w:hAnsi="Times New Roman" w:cs="Times New Roman"/>
          <w:color w:val="000000" w:themeColor="text1"/>
          <w:sz w:val="24"/>
          <w:szCs w:val="24"/>
        </w:rPr>
        <w:t>flexible</w:t>
      </w:r>
      <w:r w:rsidRPr="000B2514">
        <w:rPr>
          <w:rFonts w:ascii="Times New Roman" w:hAnsi="Times New Roman" w:cs="Times New Roman"/>
          <w:color w:val="000000" w:themeColor="text1"/>
          <w:sz w:val="24"/>
          <w:szCs w:val="24"/>
        </w:rPr>
        <w:t xml:space="preserve"> </w:t>
      </w:r>
      <w:r w:rsidR="00672E25" w:rsidRPr="000B2514">
        <w:rPr>
          <w:rFonts w:ascii="Times New Roman" w:hAnsi="Times New Roman" w:cs="Times New Roman"/>
          <w:color w:val="000000" w:themeColor="text1"/>
          <w:sz w:val="24"/>
          <w:szCs w:val="24"/>
        </w:rPr>
        <w:t>like</w:t>
      </w:r>
      <w:r w:rsidRPr="000B2514">
        <w:rPr>
          <w:rFonts w:ascii="Times New Roman" w:hAnsi="Times New Roman" w:cs="Times New Roman"/>
          <w:color w:val="000000" w:themeColor="text1"/>
          <w:sz w:val="24"/>
          <w:szCs w:val="24"/>
        </w:rPr>
        <w:t xml:space="preserve"> tissues and</w:t>
      </w:r>
      <w:r w:rsidR="006F4347" w:rsidRPr="000B2514">
        <w:rPr>
          <w:rFonts w:ascii="Times New Roman" w:hAnsi="Times New Roman" w:cs="Times New Roman"/>
          <w:color w:val="000000" w:themeColor="text1"/>
          <w:sz w:val="24"/>
          <w:szCs w:val="24"/>
        </w:rPr>
        <w:t xml:space="preserve"> easily modifiable</w:t>
      </w:r>
      <w:r w:rsidRPr="000B2514">
        <w:rPr>
          <w:rFonts w:ascii="Times New Roman" w:hAnsi="Times New Roman" w:cs="Times New Roman"/>
          <w:color w:val="000000" w:themeColor="text1"/>
          <w:sz w:val="24"/>
          <w:szCs w:val="24"/>
        </w:rPr>
        <w:t xml:space="preserve">. They have </w:t>
      </w:r>
      <w:r w:rsidR="00954A65" w:rsidRPr="000B2514">
        <w:rPr>
          <w:rFonts w:ascii="Times New Roman" w:hAnsi="Times New Roman" w:cs="Times New Roman"/>
          <w:color w:val="000000" w:themeColor="text1"/>
          <w:sz w:val="24"/>
          <w:szCs w:val="24"/>
        </w:rPr>
        <w:t xml:space="preserve">good transport properties and </w:t>
      </w:r>
      <w:r w:rsidR="00FE637E" w:rsidRPr="00FE637E">
        <w:rPr>
          <w:rFonts w:ascii="Times New Roman" w:hAnsi="Times New Roman" w:cs="Times New Roman"/>
          <w:color w:val="000000" w:themeColor="text1"/>
          <w:sz w:val="24"/>
          <w:szCs w:val="24"/>
        </w:rPr>
        <w:t>the capacity to adapt to changes in the environment, such as those in pH, temperature, or metabolite concentration</w:t>
      </w:r>
      <w:r w:rsidRPr="000B2514">
        <w:rPr>
          <w:rFonts w:ascii="Times New Roman" w:hAnsi="Times New Roman" w:cs="Times New Roman"/>
          <w:color w:val="000000" w:themeColor="text1"/>
          <w:sz w:val="24"/>
          <w:szCs w:val="24"/>
        </w:rPr>
        <w:t>.</w:t>
      </w:r>
      <w:r w:rsidR="003F62ED" w:rsidRPr="000B2514">
        <w:rPr>
          <w:rFonts w:ascii="Times New Roman" w:hAnsi="Times New Roman" w:cs="Times New Roman"/>
          <w:color w:val="000000" w:themeColor="text1"/>
          <w:sz w:val="24"/>
          <w:szCs w:val="24"/>
        </w:rPr>
        <w:t xml:space="preserve"> </w:t>
      </w:r>
      <w:r w:rsidR="006E31EF" w:rsidRPr="000B2514">
        <w:rPr>
          <w:rFonts w:ascii="Times New Roman" w:hAnsi="Times New Roman" w:cs="Times New Roman"/>
          <w:color w:val="000000" w:themeColor="text1"/>
          <w:sz w:val="24"/>
          <w:szCs w:val="24"/>
        </w:rPr>
        <w:t>Owing to their</w:t>
      </w:r>
      <w:r w:rsidR="009B0FDD" w:rsidRPr="000B2514">
        <w:rPr>
          <w:rFonts w:ascii="Times New Roman" w:hAnsi="Times New Roman" w:cs="Times New Roman"/>
          <w:color w:val="000000" w:themeColor="text1"/>
          <w:sz w:val="24"/>
          <w:szCs w:val="24"/>
        </w:rPr>
        <w:t xml:space="preserve"> </w:t>
      </w:r>
      <w:r w:rsidR="006E31EF" w:rsidRPr="000B2514">
        <w:rPr>
          <w:rFonts w:ascii="Times New Roman" w:hAnsi="Times New Roman" w:cs="Times New Roman"/>
          <w:color w:val="000000" w:themeColor="text1"/>
          <w:sz w:val="24"/>
          <w:szCs w:val="24"/>
        </w:rPr>
        <w:t>extraordinary</w:t>
      </w:r>
      <w:r w:rsidR="009B0FDD" w:rsidRPr="000B2514">
        <w:rPr>
          <w:rFonts w:ascii="Times New Roman" w:hAnsi="Times New Roman" w:cs="Times New Roman"/>
          <w:color w:val="000000" w:themeColor="text1"/>
          <w:sz w:val="24"/>
          <w:szCs w:val="24"/>
        </w:rPr>
        <w:t xml:space="preserve"> properties, hydrogel</w:t>
      </w:r>
      <w:r w:rsidR="006E31EF" w:rsidRPr="000B2514">
        <w:rPr>
          <w:rFonts w:ascii="Times New Roman" w:hAnsi="Times New Roman" w:cs="Times New Roman"/>
          <w:color w:val="000000" w:themeColor="text1"/>
          <w:sz w:val="24"/>
          <w:szCs w:val="24"/>
        </w:rPr>
        <w:t>s</w:t>
      </w:r>
      <w:r w:rsidR="009B0FDD" w:rsidRPr="000B2514">
        <w:rPr>
          <w:rFonts w:ascii="Times New Roman" w:hAnsi="Times New Roman" w:cs="Times New Roman"/>
          <w:color w:val="000000" w:themeColor="text1"/>
          <w:sz w:val="24"/>
          <w:szCs w:val="24"/>
        </w:rPr>
        <w:t xml:space="preserve"> </w:t>
      </w:r>
      <w:r w:rsidR="006E31EF" w:rsidRPr="000B2514">
        <w:rPr>
          <w:rFonts w:ascii="Times New Roman" w:hAnsi="Times New Roman" w:cs="Times New Roman"/>
          <w:color w:val="000000" w:themeColor="text1"/>
          <w:sz w:val="24"/>
          <w:szCs w:val="24"/>
        </w:rPr>
        <w:t xml:space="preserve">are said to have novel applications in a number of fields like </w:t>
      </w:r>
      <w:r w:rsidR="00B83CC5" w:rsidRPr="000B2514">
        <w:rPr>
          <w:rFonts w:ascii="Times New Roman" w:hAnsi="Times New Roman" w:cs="Times New Roman"/>
          <w:color w:val="000000" w:themeColor="text1"/>
          <w:sz w:val="24"/>
          <w:szCs w:val="24"/>
        </w:rPr>
        <w:t xml:space="preserve">drug delivery, </w:t>
      </w:r>
      <w:r w:rsidR="00EC75D8" w:rsidRPr="000B2514">
        <w:rPr>
          <w:rFonts w:ascii="Times New Roman" w:hAnsi="Times New Roman" w:cs="Times New Roman"/>
          <w:color w:val="000000" w:themeColor="text1"/>
          <w:sz w:val="24"/>
          <w:szCs w:val="24"/>
        </w:rPr>
        <w:t xml:space="preserve">wound dressing, agriculture, </w:t>
      </w:r>
      <w:r w:rsidR="006E31EF" w:rsidRPr="000B2514">
        <w:rPr>
          <w:rFonts w:ascii="Times New Roman" w:hAnsi="Times New Roman" w:cs="Times New Roman"/>
          <w:color w:val="000000" w:themeColor="text1"/>
          <w:sz w:val="24"/>
          <w:szCs w:val="24"/>
        </w:rPr>
        <w:t>tissue engineering, water purification, hygiene</w:t>
      </w:r>
      <w:r w:rsidR="009B0FDD" w:rsidRPr="000B2514">
        <w:rPr>
          <w:rFonts w:ascii="Times New Roman" w:hAnsi="Times New Roman" w:cs="Times New Roman"/>
          <w:color w:val="000000" w:themeColor="text1"/>
          <w:sz w:val="24"/>
          <w:szCs w:val="24"/>
        </w:rPr>
        <w:t xml:space="preserve"> applications</w:t>
      </w:r>
      <w:r w:rsidR="006E31EF" w:rsidRPr="000B2514">
        <w:rPr>
          <w:rFonts w:ascii="Times New Roman" w:hAnsi="Times New Roman" w:cs="Times New Roman"/>
          <w:color w:val="000000" w:themeColor="text1"/>
          <w:sz w:val="24"/>
          <w:szCs w:val="24"/>
        </w:rPr>
        <w:t>,</w:t>
      </w:r>
      <w:r w:rsidR="00B22A50" w:rsidRPr="000B2514">
        <w:rPr>
          <w:rFonts w:ascii="Times New Roman" w:hAnsi="Times New Roman" w:cs="Times New Roman"/>
          <w:color w:val="000000" w:themeColor="text1"/>
          <w:sz w:val="24"/>
          <w:szCs w:val="24"/>
        </w:rPr>
        <w:t xml:space="preserve"> etc</w:t>
      </w:r>
      <w:r w:rsidR="00325CA8" w:rsidRPr="000B2514">
        <w:rPr>
          <w:rFonts w:ascii="Times New Roman" w:hAnsi="Times New Roman" w:cs="Times New Roman"/>
          <w:color w:val="000000" w:themeColor="text1"/>
          <w:sz w:val="24"/>
          <w:szCs w:val="24"/>
        </w:rPr>
        <w:t>.</w:t>
      </w:r>
      <w:r w:rsidR="00864992" w:rsidRPr="000B2514">
        <w:rPr>
          <w:rFonts w:ascii="Times New Roman" w:hAnsi="Times New Roman" w:cs="Times New Roman"/>
          <w:color w:val="000000" w:themeColor="text1"/>
          <w:sz w:val="24"/>
          <w:szCs w:val="24"/>
        </w:rPr>
        <w:fldChar w:fldCharType="begin" w:fldLock="1"/>
      </w:r>
      <w:r w:rsidR="00864992" w:rsidRPr="000B2514">
        <w:rPr>
          <w:rFonts w:ascii="Times New Roman" w:hAnsi="Times New Roman" w:cs="Times New Roman"/>
          <w:color w:val="000000" w:themeColor="text1"/>
          <w:sz w:val="24"/>
          <w:szCs w:val="24"/>
        </w:rPr>
        <w:instrText>ADDIN CSL_CITATION {"citationItems":[{"id":"ITEM-1","itemData":{"DOI":"10.1007/978-981-10-6077-9_6","ISBN":"9789811060779","abstract":"Hydrogels are three-dimensional network structures able to imbibe large amounts of water. Hydrogels do not typically dissolve due to chemical or physical cross-links and/or chain entanglements. They exist naturally in the form of polymer networks such as collagen or gelatin, or can be made synthetically. Environmentally sensitive hydrogels can serve a wide variety of applications because of their ability to respond to environmental changes, typically by exhibiting changes in volume. Traditional stimuli that elicit hydrogel response are pH, temperature, and ionic strength. Analytes and biomarkers including glucose, proteins, and DNA also elicit hydrogel responses. Because of such a wide variety of response triggers, hydrogels can be incorporated into sensors or actuators, or can be utilized in controlled drug delivery systems, biosensors, tissue engineering scaffolds, artificial organs, wound healing bandages, physiological membranes, contact lenses, and microfluidic valves. © 2012 Elsevier B.V. All rights reserved.","author":[{"dropping-particle":"","family":"Mishra","given":"Sumit","non-dropping-particle":"","parse-names":false,"suffix":""},{"dropping-particle":"","family":"Rani","given":"Priti","non-dropping-particle":"","parse-names":false,"suffix":""},{"dropping-particle":"","family":"Sen","given":"Gautam","non-dropping-particle":"","parse-names":false,"suffix":""},{"dropping-particle":"","family":"Dey","given":"Kartick Prasad","non-dropping-particle":"","parse-names":false,"suffix":""}],"id":"ITEM-1","issued":{"date-parts":[["2018"]]},"number-of-pages":"145-173","publisher":"Springer Singapore","title":"Preparation, Properties and Application of Hydrogels: A Review","type":"book"},"uris":["http://www.mendeley.com/documents/?uuid=8e60f048-5265-438e-a16e-17ed59619adb"]}],"mendeley":{"formattedCitation":"&lt;sup&gt;3&lt;/sup&gt;","plainTextFormattedCitation":"3","previouslyFormattedCitation":"&lt;sup&gt;3&lt;/sup&gt;"},"properties":{"noteIndex":0},"schema":"https://github.com/citation-style-language/schema/raw/master/csl-citation.json"}</w:instrText>
      </w:r>
      <w:r w:rsidR="00864992" w:rsidRPr="000B2514">
        <w:rPr>
          <w:rFonts w:ascii="Times New Roman" w:hAnsi="Times New Roman" w:cs="Times New Roman"/>
          <w:color w:val="000000" w:themeColor="text1"/>
          <w:sz w:val="24"/>
          <w:szCs w:val="24"/>
        </w:rPr>
        <w:fldChar w:fldCharType="separate"/>
      </w:r>
      <w:r w:rsidR="00864992" w:rsidRPr="000B2514">
        <w:rPr>
          <w:rFonts w:ascii="Times New Roman" w:hAnsi="Times New Roman" w:cs="Times New Roman"/>
          <w:noProof/>
          <w:color w:val="000000" w:themeColor="text1"/>
          <w:sz w:val="24"/>
          <w:szCs w:val="24"/>
          <w:vertAlign w:val="superscript"/>
        </w:rPr>
        <w:t>3</w:t>
      </w:r>
      <w:r w:rsidR="00864992" w:rsidRPr="000B2514">
        <w:rPr>
          <w:rFonts w:ascii="Times New Roman" w:hAnsi="Times New Roman" w:cs="Times New Roman"/>
          <w:color w:val="000000" w:themeColor="text1"/>
          <w:sz w:val="24"/>
          <w:szCs w:val="24"/>
        </w:rPr>
        <w:fldChar w:fldCharType="end"/>
      </w:r>
      <w:r w:rsidR="00864992" w:rsidRPr="000B2514">
        <w:rPr>
          <w:rFonts w:ascii="Times New Roman" w:hAnsi="Times New Roman" w:cs="Times New Roman"/>
          <w:color w:val="000000" w:themeColor="text1"/>
          <w:sz w:val="24"/>
          <w:szCs w:val="24"/>
          <w:vertAlign w:val="superscript"/>
        </w:rPr>
        <w:t>,</w:t>
      </w:r>
      <w:r w:rsidR="00864992" w:rsidRPr="000B2514">
        <w:rPr>
          <w:rFonts w:ascii="Times New Roman" w:hAnsi="Times New Roman" w:cs="Times New Roman"/>
          <w:color w:val="000000" w:themeColor="text1"/>
          <w:sz w:val="24"/>
          <w:szCs w:val="24"/>
        </w:rPr>
        <w:fldChar w:fldCharType="begin" w:fldLock="1"/>
      </w:r>
      <w:r w:rsidR="00864992" w:rsidRPr="000B2514">
        <w:rPr>
          <w:rFonts w:ascii="Times New Roman" w:hAnsi="Times New Roman" w:cs="Times New Roman"/>
          <w:color w:val="000000" w:themeColor="text1"/>
          <w:sz w:val="24"/>
          <w:szCs w:val="24"/>
        </w:rPr>
        <w:instrText>ADDIN CSL_CITATION {"citationItems":[{"id":"ITEM-1","itemData":{"DOI":"10.1016/j.ijbiomac.2019.06.113","ISSN":"18790003","PMID":"31226381","abstract":"The prospective uses of natural gum polysaccharides in various aspects of food, water, energy, biotechnology, environment and medicine industries, have garnered a great deal of attention recently. Natural gums have gained widespread attention due to their availability, low cost, structural diversity and remarkable properties as ‘green’ bio-based renewable materials. Natural gums are obtainable as natural polysaccharides from various tree genera possessing exceptional properties, including their renewable, biocompatible, biodegradable, and non-toxic nature and their ability to undergo easy chemical modifications. Hydrogels based on natural gums offer several valuable properties when equated to synthetic origin. The fundamental objective of this review is to compile different strategies for the preparation of hydrogels based on several important commercially available gums (arabic, guar, gellan, ghatti, karaya, kondagogu, konjac, locust bean tamarind, tragacanth, tara and xanthan) for the greener synthesis and stabilization of metal/metal oxide NPs, production of electrospun fibers, water purification, drug delivery, tissue engineering, agriculture and for antimicrobial and biomedical applications.","author":[{"dropping-particle":"","family":"Ahmad","given":"Suhail","non-dropping-particle":"","parse-names":false,"suffix":""},{"dropping-particle":"","family":"Ahmad","given":"Mudasir","non-dropping-particle":"","parse-names":false,"suffix":""},{"dropping-particle":"","family":"Manzoor","given":"Kaiser","non-dropping-particle":"","parse-names":false,"suffix":""},{"dropping-particle":"","family":"Purwar","given":"Roli","non-dropping-particle":"","parse-names":false,"suffix":""},{"dropping-particle":"","family":"Ikram","given":"Saiqa","non-dropping-particle":"","parse-names":false,"suffix":""}],"container-title":"International Journal of Biological Macromolecules","id":"ITEM-1","issued":{"date-parts":[["2019"]]},"page":"870-890","publisher":"Elsevier B.V.","title":"A review on latest innovations in natural gums based hydrogels: Preparations &amp; applications","type":"article-journal","volume":"136"},"uris":["http://www.mendeley.com/documents/?uuid=c3efef84-26b2-4ad1-b608-fdaba5beac61"]}],"mendeley":{"formattedCitation":"&lt;sup&gt;7&lt;/sup&gt;","plainTextFormattedCitation":"7","previouslyFormattedCitation":"&lt;sup&gt;7&lt;/sup&gt;"},"properties":{"noteIndex":0},"schema":"https://github.com/citation-style-language/schema/raw/master/csl-citation.json"}</w:instrText>
      </w:r>
      <w:r w:rsidR="00864992" w:rsidRPr="000B2514">
        <w:rPr>
          <w:rFonts w:ascii="Times New Roman" w:hAnsi="Times New Roman" w:cs="Times New Roman"/>
          <w:color w:val="000000" w:themeColor="text1"/>
          <w:sz w:val="24"/>
          <w:szCs w:val="24"/>
        </w:rPr>
        <w:fldChar w:fldCharType="separate"/>
      </w:r>
      <w:r w:rsidR="00864992" w:rsidRPr="000B2514">
        <w:rPr>
          <w:rFonts w:ascii="Times New Roman" w:hAnsi="Times New Roman" w:cs="Times New Roman"/>
          <w:noProof/>
          <w:color w:val="000000" w:themeColor="text1"/>
          <w:sz w:val="24"/>
          <w:szCs w:val="24"/>
          <w:vertAlign w:val="superscript"/>
        </w:rPr>
        <w:t>7</w:t>
      </w:r>
      <w:r w:rsidR="00864992" w:rsidRPr="000B2514">
        <w:rPr>
          <w:rFonts w:ascii="Times New Roman" w:hAnsi="Times New Roman" w:cs="Times New Roman"/>
          <w:color w:val="000000" w:themeColor="text1"/>
          <w:sz w:val="24"/>
          <w:szCs w:val="24"/>
        </w:rPr>
        <w:fldChar w:fldCharType="end"/>
      </w:r>
    </w:p>
    <w:p w14:paraId="5C35DD02" w14:textId="74EB907D" w:rsidR="00325CA8" w:rsidRPr="000B2514" w:rsidRDefault="00B83CC5" w:rsidP="00EC6979">
      <w:pPr>
        <w:spacing w:after="0" w:line="360" w:lineRule="auto"/>
        <w:jc w:val="both"/>
        <w:rPr>
          <w:rFonts w:ascii="Times New Roman" w:hAnsi="Times New Roman" w:cs="Times New Roman"/>
          <w:color w:val="000000" w:themeColor="text1"/>
          <w:sz w:val="24"/>
          <w:szCs w:val="24"/>
        </w:rPr>
      </w:pPr>
      <w:r w:rsidRPr="00B83CC5">
        <w:rPr>
          <w:rFonts w:ascii="Times New Roman" w:hAnsi="Times New Roman" w:cs="Times New Roman"/>
          <w:color w:val="000000" w:themeColor="text1"/>
          <w:sz w:val="24"/>
          <w:szCs w:val="24"/>
        </w:rPr>
        <w:t>Because hydrogels exhibit characteristics that are comparable to those of human soft tissue, they are widely used in biomedical fields, including drug delivery</w:t>
      </w:r>
      <w:r w:rsidR="00D32EA6" w:rsidRPr="000B2514">
        <w:rPr>
          <w:rFonts w:ascii="Times New Roman" w:hAnsi="Times New Roman" w:cs="Times New Roman"/>
          <w:color w:val="000000" w:themeColor="text1"/>
          <w:sz w:val="24"/>
          <w:szCs w:val="24"/>
        </w:rPr>
        <w:t>.</w:t>
      </w:r>
      <w:r w:rsidR="00D32EA6" w:rsidRPr="000B2514">
        <w:rPr>
          <w:rFonts w:ascii="Times New Roman" w:hAnsi="Times New Roman" w:cs="Times New Roman"/>
          <w:color w:val="000000" w:themeColor="text1"/>
          <w:sz w:val="24"/>
          <w:szCs w:val="24"/>
          <w:vertAlign w:val="superscript"/>
        </w:rPr>
        <w:t>22-25</w:t>
      </w:r>
      <w:r w:rsidR="003F62ED" w:rsidRPr="000B2514">
        <w:rPr>
          <w:rFonts w:ascii="Times New Roman" w:hAnsi="Times New Roman" w:cs="Times New Roman"/>
          <w:color w:val="000000" w:themeColor="text1"/>
          <w:sz w:val="24"/>
          <w:szCs w:val="24"/>
        </w:rPr>
        <w:t>,</w:t>
      </w:r>
      <w:r w:rsidR="00431AEA" w:rsidRPr="000B2514">
        <w:rPr>
          <w:rFonts w:ascii="Times New Roman" w:hAnsi="Times New Roman" w:cs="Times New Roman"/>
          <w:color w:val="000000" w:themeColor="text1"/>
          <w:sz w:val="24"/>
          <w:szCs w:val="24"/>
        </w:rPr>
        <w:t xml:space="preserve"> gene vectors</w:t>
      </w:r>
      <w:r w:rsidR="00864992" w:rsidRPr="000B2514">
        <w:rPr>
          <w:rFonts w:ascii="Times New Roman" w:hAnsi="Times New Roman" w:cs="Times New Roman"/>
          <w:color w:val="000000" w:themeColor="text1"/>
          <w:sz w:val="24"/>
          <w:szCs w:val="24"/>
        </w:rPr>
        <w:t>,</w:t>
      </w:r>
      <w:r w:rsidR="00431AEA" w:rsidRPr="000B2514">
        <w:rPr>
          <w:rFonts w:ascii="Times New Roman" w:hAnsi="Times New Roman" w:cs="Times New Roman"/>
          <w:color w:val="000000" w:themeColor="text1"/>
          <w:sz w:val="24"/>
          <w:szCs w:val="24"/>
        </w:rPr>
        <w:t xml:space="preserve"> tissue engineering</w:t>
      </w:r>
      <w:r w:rsidR="00864992" w:rsidRPr="000B2514">
        <w:rPr>
          <w:rFonts w:ascii="Times New Roman" w:hAnsi="Times New Roman" w:cs="Times New Roman"/>
          <w:color w:val="000000" w:themeColor="text1"/>
          <w:sz w:val="24"/>
          <w:szCs w:val="24"/>
        </w:rPr>
        <w:fldChar w:fldCharType="begin" w:fldLock="1"/>
      </w:r>
      <w:r w:rsidR="00864992" w:rsidRPr="000B2514">
        <w:rPr>
          <w:rFonts w:ascii="Times New Roman" w:hAnsi="Times New Roman" w:cs="Times New Roman"/>
          <w:color w:val="000000" w:themeColor="text1"/>
          <w:sz w:val="24"/>
          <w:szCs w:val="24"/>
        </w:rPr>
        <w:instrText>ADDIN CSL_CITATION {"citationItems":[{"id":"ITEM-1","itemData":{"DOI":"10.1016/j.biomaterials.2004.09.062","ISSN":"01429612","PMID":"15626439","abstract":"A biodegradable scaffold in tissue engineering serves as a temporary skeleton to accommodate and stimulate new tissue growth. Here we report on the development of a biodegradable porous scaffold made from naturally derived chitosan and alginate polymers with significantly improved mechanical and biological properties as compared to its chitosan counterpart. Enhanced mechanical properties were attributable to the formation of a complex structure of chitosan and alginate. Bone-forming osteoblasts readily attached to the chitosan-alginate scaffold, proliferated well, and deposited calcified matrix. The in vivo study showed that the hybrid scaffold had a high degree of tissue compatibility. Calcium deposition occurred as early as the fourth week after implantation. The chitosan-alginate scaffold can be prepared from solutions of physiological pH, which may provide a favorable environment for incorporating proteins with less risk of denaturation. Coacervation of chitosan and alginate combined with liquid-solid separation provides a scaffold with high porosity, and mechanical and biological properties suitable for rapid advancement into clinical trials. © 2004 Elsevier Ltd. All rights reserved.","author":[{"dropping-particle":"","family":"Li","given":"Zhensheng","non-dropping-particle":"","parse-names":false,"suffix":""},{"dropping-particle":"","family":"Ramay","given":"Hassna R.","non-dropping-particle":"","parse-names":false,"suffix":""},{"dropping-particle":"","family":"Hauch","given":"Kip D.","non-dropping-particle":"","parse-names":false,"suffix":""},{"dropping-particle":"","family":"Xiao","given":"Demin","non-dropping-particle":"","parse-names":false,"suffix":""},{"dropping-particle":"","family":"Zhang","given":"Miqin","non-dropping-particle":"","parse-names":false,"suffix":""}],"container-title":"Biomaterials","id":"ITEM-1","issue":"18","issued":{"date-parts":[["2005"]]},"page":"3919-3928","title":"Chitosan-alginate hybrid scaffolds for bone tissue engineering","type":"article-journal","volume":"26"},"uris":["http://www.mendeley.com/documents/?uuid=5fdae3ad-f003-4ef1-8f2e-4b331783c006"]}],"mendeley":{"formattedCitation":"&lt;sup&gt;26&lt;/sup&gt;","plainTextFormattedCitation":"26","previouslyFormattedCitation":"&lt;sup&gt;26&lt;/sup&gt;"},"properties":{"noteIndex":0},"schema":"https://github.com/citation-style-language/schema/raw/master/csl-citation.json"}</w:instrText>
      </w:r>
      <w:r w:rsidR="00864992" w:rsidRPr="000B2514">
        <w:rPr>
          <w:rFonts w:ascii="Times New Roman" w:hAnsi="Times New Roman" w:cs="Times New Roman"/>
          <w:color w:val="000000" w:themeColor="text1"/>
          <w:sz w:val="24"/>
          <w:szCs w:val="24"/>
        </w:rPr>
        <w:fldChar w:fldCharType="separate"/>
      </w:r>
      <w:r w:rsidR="00864992" w:rsidRPr="000B2514">
        <w:rPr>
          <w:rFonts w:ascii="Times New Roman" w:hAnsi="Times New Roman" w:cs="Times New Roman"/>
          <w:noProof/>
          <w:color w:val="000000" w:themeColor="text1"/>
          <w:sz w:val="24"/>
          <w:szCs w:val="24"/>
          <w:vertAlign w:val="superscript"/>
        </w:rPr>
        <w:t>26</w:t>
      </w:r>
      <w:r w:rsidR="00864992" w:rsidRPr="000B2514">
        <w:rPr>
          <w:rFonts w:ascii="Times New Roman" w:hAnsi="Times New Roman" w:cs="Times New Roman"/>
          <w:color w:val="000000" w:themeColor="text1"/>
          <w:sz w:val="24"/>
          <w:szCs w:val="24"/>
        </w:rPr>
        <w:fldChar w:fldCharType="end"/>
      </w:r>
      <w:r w:rsidR="00864992" w:rsidRPr="000B2514">
        <w:rPr>
          <w:rFonts w:ascii="Times New Roman" w:hAnsi="Times New Roman" w:cs="Times New Roman"/>
          <w:color w:val="000000" w:themeColor="text1"/>
          <w:sz w:val="24"/>
          <w:szCs w:val="24"/>
          <w:vertAlign w:val="superscript"/>
        </w:rPr>
        <w:t>,</w:t>
      </w:r>
      <w:r w:rsidR="00D32EA6" w:rsidRPr="000B2514">
        <w:rPr>
          <w:rFonts w:ascii="Times New Roman" w:hAnsi="Times New Roman" w:cs="Times New Roman"/>
          <w:color w:val="000000" w:themeColor="text1"/>
          <w:sz w:val="24"/>
          <w:szCs w:val="24"/>
          <w:vertAlign w:val="superscript"/>
        </w:rPr>
        <w:t xml:space="preserve"> </w:t>
      </w:r>
      <w:r w:rsidR="00864992" w:rsidRPr="000B2514">
        <w:rPr>
          <w:rFonts w:ascii="Times New Roman" w:hAnsi="Times New Roman" w:cs="Times New Roman"/>
          <w:color w:val="000000" w:themeColor="text1"/>
          <w:sz w:val="24"/>
          <w:szCs w:val="24"/>
        </w:rPr>
        <w:fldChar w:fldCharType="begin" w:fldLock="1"/>
      </w:r>
      <w:r w:rsidR="00864992" w:rsidRPr="000B2514">
        <w:rPr>
          <w:rFonts w:ascii="Times New Roman" w:hAnsi="Times New Roman" w:cs="Times New Roman"/>
          <w:color w:val="000000" w:themeColor="text1"/>
          <w:sz w:val="24"/>
          <w:szCs w:val="24"/>
        </w:rPr>
        <w:instrText>ADDIN CSL_CITATION {"citationItems":[{"id":"ITEM-1","itemData":{"DOI":"10.1021/acsami.8b21179","ISSN":"19448252","PMID":"30596421","abstract":"Effective bone regeneration remains a challenge for bone-tissue engineering. In this study, we propose a new strategy to accelerate bone regeneration via a sustained supply of phosphorus without providing foreign calcium. Herein, a black phosphorus nanosheet (BPN)-based hydrogel platform was developed, and the BPNs were used to stably and mildly provide phosphorus. The hydrogel was fabricated by photo-crosslinking of gelatin methacrylamide, BPNs, and cationic arginine-based unsaturated poly(ester amide)s. This platform combines the following advantages: the hydrogel scaffold would keep BPNs inside, and the encapsulated BPNs can degrade into phosphorus ions and capture calcium ions to accelerate biomineralization in a bone defect. The introduction of BPNs helped to enhance the mechanical performance of hydrogels, photoresponsively release phosphate, and accelerate mineralization in vitro. Moreover, BPN-containing hydrogels improved osteogenic differentiation of human dental pulp stem cells via the bone morphogenic protein-runt-related transcription factor 2 pathway. In vivo results from a rabbit model of bone defects revealed that the BPNs helped to accelerate bone regeneration. All these results strongly suggest that the strategy of a sustained supply of calcium-free phosphorus and this BPN-containing hydrogel platform hold promise for effective bone regeneration.","author":[{"dropping-particle":"","family":"Huang","given":"Keqing","non-dropping-particle":"","parse-names":false,"suffix":""},{"dropping-particle":"","family":"Wu","given":"Jun","non-dropping-particle":"","parse-names":false,"suffix":""},{"dropping-particle":"","family":"Gu","given":"Zhipeng","non-dropping-particle":"","parse-names":false,"suffix":""}],"container-title":"ACS Applied Materials and Interfaces","genre":"research-article","id":"ITEM-1","issue":"3","issued":{"date-parts":[["2019"]]},"page":"2908-2916","publisher":"American Chemical Society","title":"Black Phosphorus Hydrogel Scaffolds Enhance Bone Regeneration via a Sustained Supply of Calcium-Free Phosphorus","type":"article-journal","volume":"11"},"uris":["http://www.mendeley.com/documents/?uuid=fe2396a3-f0a7-4ade-a2e7-71f7ee0e70ef"]}],"mendeley":{"formattedCitation":"&lt;sup&gt;27&lt;/sup&gt;","plainTextFormattedCitation":"27","previouslyFormattedCitation":"&lt;sup&gt;27&lt;/sup&gt;"},"properties":{"noteIndex":0},"schema":"https://github.com/citation-style-language/schema/raw/master/csl-citation.json"}</w:instrText>
      </w:r>
      <w:r w:rsidR="00864992" w:rsidRPr="000B2514">
        <w:rPr>
          <w:rFonts w:ascii="Times New Roman" w:hAnsi="Times New Roman" w:cs="Times New Roman"/>
          <w:color w:val="000000" w:themeColor="text1"/>
          <w:sz w:val="24"/>
          <w:szCs w:val="24"/>
        </w:rPr>
        <w:fldChar w:fldCharType="separate"/>
      </w:r>
      <w:r w:rsidR="00864992" w:rsidRPr="000B2514">
        <w:rPr>
          <w:rFonts w:ascii="Times New Roman" w:hAnsi="Times New Roman" w:cs="Times New Roman"/>
          <w:noProof/>
          <w:color w:val="000000" w:themeColor="text1"/>
          <w:sz w:val="24"/>
          <w:szCs w:val="24"/>
          <w:vertAlign w:val="superscript"/>
        </w:rPr>
        <w:t>27</w:t>
      </w:r>
      <w:r w:rsidR="00864992" w:rsidRPr="000B2514">
        <w:rPr>
          <w:rFonts w:ascii="Times New Roman" w:hAnsi="Times New Roman" w:cs="Times New Roman"/>
          <w:color w:val="000000" w:themeColor="text1"/>
          <w:sz w:val="24"/>
          <w:szCs w:val="24"/>
        </w:rPr>
        <w:fldChar w:fldCharType="end"/>
      </w:r>
      <w:r w:rsidR="00680DB4" w:rsidRPr="000B2514">
        <w:rPr>
          <w:rFonts w:ascii="Times New Roman" w:hAnsi="Times New Roman" w:cs="Times New Roman"/>
          <w:color w:val="000000" w:themeColor="text1"/>
          <w:sz w:val="24"/>
          <w:szCs w:val="24"/>
        </w:rPr>
        <w:t>,</w:t>
      </w:r>
      <w:r w:rsidR="00431AEA" w:rsidRPr="000B2514">
        <w:rPr>
          <w:rFonts w:ascii="Times New Roman" w:hAnsi="Times New Roman" w:cs="Times New Roman"/>
          <w:color w:val="000000" w:themeColor="text1"/>
          <w:sz w:val="24"/>
          <w:szCs w:val="24"/>
        </w:rPr>
        <w:t xml:space="preserve"> </w:t>
      </w:r>
      <w:r w:rsidR="003F62ED" w:rsidRPr="000B2514">
        <w:rPr>
          <w:rFonts w:ascii="Times New Roman" w:hAnsi="Times New Roman" w:cs="Times New Roman"/>
          <w:color w:val="000000" w:themeColor="text1"/>
          <w:sz w:val="24"/>
          <w:szCs w:val="24"/>
        </w:rPr>
        <w:t xml:space="preserve">and </w:t>
      </w:r>
      <w:r w:rsidR="00431AEA" w:rsidRPr="000B2514">
        <w:rPr>
          <w:rFonts w:ascii="Times New Roman" w:hAnsi="Times New Roman" w:cs="Times New Roman"/>
          <w:color w:val="000000" w:themeColor="text1"/>
          <w:sz w:val="24"/>
          <w:szCs w:val="24"/>
        </w:rPr>
        <w:t>biosensors</w:t>
      </w:r>
      <w:r w:rsidR="00864992" w:rsidRPr="000B2514">
        <w:rPr>
          <w:rFonts w:ascii="Times New Roman" w:hAnsi="Times New Roman" w:cs="Times New Roman"/>
          <w:color w:val="000000" w:themeColor="text1"/>
          <w:sz w:val="24"/>
          <w:szCs w:val="24"/>
        </w:rPr>
        <w:fldChar w:fldCharType="begin" w:fldLock="1"/>
      </w:r>
      <w:r w:rsidR="00864992" w:rsidRPr="000B2514">
        <w:rPr>
          <w:rFonts w:ascii="Times New Roman" w:hAnsi="Times New Roman" w:cs="Times New Roman"/>
          <w:color w:val="000000" w:themeColor="text1"/>
          <w:sz w:val="24"/>
          <w:szCs w:val="24"/>
        </w:rPr>
        <w:instrText>ADDIN CSL_CITATION {"citationItems":[{"id":"ITEM-1","itemData":{"DOI":"10.1016/j.bios.2004.08.020","ISSN":"09565663","PMID":"15967372","abstract":"Microspheres coated with polyelectrolyte multilayers (PEM's) are being investigated for potential use as implantable biosensors - so-called \"smart tattoos.\" In this work, the feasibility of this approach for glucose sensors was demonstrated by glucose oxidase encapsulated within calcium alginate microspheres, followed by entrapment of an oxygen-quenched ruthenium compound in the same microstructure. A novel feature of these microdevices is the formation of multilayer nanofilms on the surface of the microspheres, used to stabilize enzyme entrapment and control substrate diffusion. Confocal microscopy was used to confirm the stable encapsulation of sensor chemistry. The reversible response of sensors to step changes in glucose was observed, and preliminary experimental data were compared to theoretical predictions produced by a computational model. These findings demonstrate the promise of the described nanoengineering approach for production of functional implantable glucose sensor materials. © 2004 Elsevier B.V. All rights reserved.","author":[{"dropping-particle":"","family":"Brown","given":"J. Quincy","non-dropping-particle":"","parse-names":false,"suffix":""},{"dropping-particle":"","family":"Srivastava","given":"Rohit","non-dropping-particle":"","parse-names":false,"suffix":""},{"dropping-particle":"","family":"McShane","given":"Michael J.","non-dropping-particle":"","parse-names":false,"suffix":""}],"container-title":"Biosensors and Bioelectronics","id":"ITEM-1","issue":"1","issued":{"date-parts":[["2005"]]},"page":"212-216","title":"Encapsulation of glucose oxidase and an oxygen-quenched fluorophore in polyelectrolyte-coated calcium alginate microspheres as optical glucose sensor systems","type":"article-journal","volume":"21"},"uris":["http://www.mendeley.com/documents/?uuid=9f74beaf-6799-4690-9776-362627ccf081"]}],"mendeley":{"formattedCitation":"&lt;sup&gt;28&lt;/sup&gt;","plainTextFormattedCitation":"28","previouslyFormattedCitation":"&lt;sup&gt;28&lt;/sup&gt;"},"properties":{"noteIndex":0},"schema":"https://github.com/citation-style-language/schema/raw/master/csl-citation.json"}</w:instrText>
      </w:r>
      <w:r w:rsidR="00864992" w:rsidRPr="000B2514">
        <w:rPr>
          <w:rFonts w:ascii="Times New Roman" w:hAnsi="Times New Roman" w:cs="Times New Roman"/>
          <w:color w:val="000000" w:themeColor="text1"/>
          <w:sz w:val="24"/>
          <w:szCs w:val="24"/>
        </w:rPr>
        <w:fldChar w:fldCharType="separate"/>
      </w:r>
      <w:r w:rsidR="00864992" w:rsidRPr="000B2514">
        <w:rPr>
          <w:rFonts w:ascii="Times New Roman" w:hAnsi="Times New Roman" w:cs="Times New Roman"/>
          <w:noProof/>
          <w:color w:val="000000" w:themeColor="text1"/>
          <w:sz w:val="24"/>
          <w:szCs w:val="24"/>
          <w:vertAlign w:val="superscript"/>
        </w:rPr>
        <w:t>28</w:t>
      </w:r>
      <w:r w:rsidR="00864992" w:rsidRPr="000B2514">
        <w:rPr>
          <w:rFonts w:ascii="Times New Roman" w:hAnsi="Times New Roman" w:cs="Times New Roman"/>
          <w:color w:val="000000" w:themeColor="text1"/>
          <w:sz w:val="24"/>
          <w:szCs w:val="24"/>
        </w:rPr>
        <w:fldChar w:fldCharType="end"/>
      </w:r>
      <w:r w:rsidR="00680DB4" w:rsidRPr="000B2514">
        <w:rPr>
          <w:rFonts w:ascii="Times New Roman" w:hAnsi="Times New Roman" w:cs="Times New Roman"/>
          <w:color w:val="000000" w:themeColor="text1"/>
          <w:sz w:val="24"/>
          <w:szCs w:val="24"/>
          <w:vertAlign w:val="superscript"/>
        </w:rPr>
        <w:t xml:space="preserve">, </w:t>
      </w:r>
      <w:r w:rsidR="00864992" w:rsidRPr="000B2514">
        <w:rPr>
          <w:rFonts w:ascii="Times New Roman" w:hAnsi="Times New Roman" w:cs="Times New Roman"/>
          <w:color w:val="000000" w:themeColor="text1"/>
          <w:sz w:val="24"/>
          <w:szCs w:val="24"/>
        </w:rPr>
        <w:fldChar w:fldCharType="begin" w:fldLock="1"/>
      </w:r>
      <w:r w:rsidR="00680DB4" w:rsidRPr="000B2514">
        <w:rPr>
          <w:rFonts w:ascii="Times New Roman" w:hAnsi="Times New Roman" w:cs="Times New Roman"/>
          <w:color w:val="000000" w:themeColor="text1"/>
          <w:sz w:val="24"/>
          <w:szCs w:val="24"/>
        </w:rPr>
        <w:instrText>ADDIN CSL_CITATION {"citationItems":[{"id":"ITEM-1","itemData":{"DOI":"10.1073/pnas.93.18.9839","ISSN":"00278424","PMID":"8790418","abstract":"Mucoid strains of Pseudomonas aeruginosa isolated from the lungs of cystic fibrosis patients produce large amounts of the exopolysaccharide alginate. AlgR has long been considered a key regulator of alginate production, but its cognate sensor has not been identified. Here we show that AlgR is required for twitching motility, which is a form of bacterial surface translocation mediated by type 4 fimbriae. Adjacent to algR we have identified a sensor gene (fimS), which is also required for twitching motility. However, FimS does not appear to be required for alginate production in mucoid strains. FimS and AlgR are representative of a new subclass of two-component transmitter-receiver regulatory systems. The alternative sigma factor AlgU also affects both alginate production and twitching motility. Therefore, these two virulence determinants appear to be closely associated and coordinately regulated.","author":[{"dropping-particle":"","family":"Whitchurch","given":"Cynthia B.","non-dropping-particle":"","parse-names":false,"suffix":""},{"dropping-particle":"","family":"Alm","given":"Richard A.","non-dropping-particle":"","parse-names":false,"suffix":""},{"dropping-particle":"","family":"Mattick","given":"John S.","non-dropping-particle":"","parse-names":false,"suffix":""}],"container-title":"Proceedings of the National Academy of Sciences of the United States of America","id":"ITEM-1","issue":"18","issued":{"date-parts":[["1996"]]},"page":"9839-9843","title":"The alginate regulator AlgR and an associated sensor FimS are required for twitching motility in Pseudomonas aeruginosa","type":"article-journal","volume":"93"},"uris":["http://www.mendeley.com/documents/?uuid=639106a9-3838-436c-a112-e82edc9dc482"]}],"mendeley":{"formattedCitation":"&lt;sup&gt;29&lt;/sup&gt;","plainTextFormattedCitation":"29","previouslyFormattedCitation":"&lt;sup&gt;29&lt;/sup&gt;"},"properties":{"noteIndex":0},"schema":"https://github.com/citation-style-language/schema/raw/master/csl-citation.json"}</w:instrText>
      </w:r>
      <w:r w:rsidR="00864992" w:rsidRPr="000B2514">
        <w:rPr>
          <w:rFonts w:ascii="Times New Roman" w:hAnsi="Times New Roman" w:cs="Times New Roman"/>
          <w:color w:val="000000" w:themeColor="text1"/>
          <w:sz w:val="24"/>
          <w:szCs w:val="24"/>
        </w:rPr>
        <w:fldChar w:fldCharType="separate"/>
      </w:r>
      <w:r w:rsidR="00864992" w:rsidRPr="000B2514">
        <w:rPr>
          <w:rFonts w:ascii="Times New Roman" w:hAnsi="Times New Roman" w:cs="Times New Roman"/>
          <w:noProof/>
          <w:color w:val="000000" w:themeColor="text1"/>
          <w:sz w:val="24"/>
          <w:szCs w:val="24"/>
          <w:vertAlign w:val="superscript"/>
        </w:rPr>
        <w:t>29</w:t>
      </w:r>
      <w:r w:rsidR="00864992" w:rsidRPr="000B2514">
        <w:rPr>
          <w:rFonts w:ascii="Times New Roman" w:hAnsi="Times New Roman" w:cs="Times New Roman"/>
          <w:color w:val="000000" w:themeColor="text1"/>
          <w:sz w:val="24"/>
          <w:szCs w:val="24"/>
        </w:rPr>
        <w:fldChar w:fldCharType="end"/>
      </w:r>
      <w:r w:rsidR="00431AEA" w:rsidRPr="000B2514">
        <w:rPr>
          <w:rFonts w:ascii="Times New Roman" w:hAnsi="Times New Roman" w:cs="Times New Roman"/>
          <w:color w:val="000000" w:themeColor="text1"/>
          <w:sz w:val="24"/>
          <w:szCs w:val="24"/>
        </w:rPr>
        <w:t>.</w:t>
      </w:r>
      <w:r w:rsidR="00680DB4" w:rsidRPr="000B2514">
        <w:rPr>
          <w:rFonts w:ascii="Times New Roman" w:hAnsi="Times New Roman" w:cs="Times New Roman"/>
          <w:color w:val="000000" w:themeColor="text1"/>
          <w:sz w:val="24"/>
          <w:szCs w:val="24"/>
        </w:rPr>
        <w:t xml:space="preserve"> </w:t>
      </w:r>
      <w:r w:rsidR="0067041A" w:rsidRPr="000B2514">
        <w:rPr>
          <w:rFonts w:ascii="Times New Roman" w:hAnsi="Times New Roman" w:cs="Times New Roman"/>
          <w:color w:val="000000" w:themeColor="text1"/>
          <w:sz w:val="24"/>
          <w:szCs w:val="24"/>
        </w:rPr>
        <w:t>Hydrogel</w:t>
      </w:r>
      <w:r w:rsidR="00EB0E7A" w:rsidRPr="000B2514">
        <w:rPr>
          <w:rFonts w:ascii="Times New Roman" w:hAnsi="Times New Roman" w:cs="Times New Roman"/>
          <w:color w:val="000000" w:themeColor="text1"/>
          <w:sz w:val="24"/>
          <w:szCs w:val="24"/>
        </w:rPr>
        <w:t xml:space="preserve">s </w:t>
      </w:r>
      <w:r w:rsidR="00776854" w:rsidRPr="000B2514">
        <w:rPr>
          <w:rFonts w:ascii="Times New Roman" w:hAnsi="Times New Roman" w:cs="Times New Roman"/>
          <w:color w:val="000000" w:themeColor="text1"/>
          <w:sz w:val="24"/>
          <w:szCs w:val="24"/>
        </w:rPr>
        <w:t xml:space="preserve">meet both material and biological requirements </w:t>
      </w:r>
      <w:r w:rsidR="00BA6E48" w:rsidRPr="000B2514">
        <w:rPr>
          <w:rFonts w:ascii="Times New Roman" w:hAnsi="Times New Roman" w:cs="Times New Roman"/>
          <w:color w:val="000000" w:themeColor="text1"/>
          <w:sz w:val="24"/>
          <w:szCs w:val="24"/>
        </w:rPr>
        <w:t xml:space="preserve">because they </w:t>
      </w:r>
      <w:r w:rsidR="00EB0E7A" w:rsidRPr="000B2514">
        <w:rPr>
          <w:rFonts w:ascii="Times New Roman" w:hAnsi="Times New Roman" w:cs="Times New Roman"/>
          <w:color w:val="000000" w:themeColor="text1"/>
          <w:sz w:val="24"/>
          <w:szCs w:val="24"/>
        </w:rPr>
        <w:t>have</w:t>
      </w:r>
      <w:r w:rsidR="0067041A" w:rsidRPr="000B2514">
        <w:rPr>
          <w:rFonts w:ascii="Times New Roman" w:hAnsi="Times New Roman" w:cs="Times New Roman"/>
          <w:color w:val="000000" w:themeColor="text1"/>
          <w:sz w:val="24"/>
          <w:szCs w:val="24"/>
        </w:rPr>
        <w:t xml:space="preserve"> unique characteristics</w:t>
      </w:r>
      <w:r w:rsidR="00BA6E48" w:rsidRPr="000B2514">
        <w:rPr>
          <w:rFonts w:ascii="Times New Roman" w:hAnsi="Times New Roman" w:cs="Times New Roman"/>
          <w:color w:val="000000" w:themeColor="text1"/>
          <w:sz w:val="24"/>
          <w:szCs w:val="24"/>
        </w:rPr>
        <w:t xml:space="preserve"> like</w:t>
      </w:r>
      <w:r w:rsidR="0067041A" w:rsidRPr="000B2514">
        <w:rPr>
          <w:rFonts w:ascii="Times New Roman" w:hAnsi="Times New Roman" w:cs="Times New Roman"/>
          <w:color w:val="000000" w:themeColor="text1"/>
          <w:sz w:val="24"/>
          <w:szCs w:val="24"/>
        </w:rPr>
        <w:t xml:space="preserve"> desired functionality, reversibility, and biocompatibility</w:t>
      </w:r>
      <w:r w:rsidR="00BA6E48" w:rsidRPr="000B2514">
        <w:rPr>
          <w:rFonts w:ascii="Times New Roman" w:hAnsi="Times New Roman" w:cs="Times New Roman"/>
          <w:color w:val="000000" w:themeColor="text1"/>
          <w:sz w:val="24"/>
          <w:szCs w:val="24"/>
        </w:rPr>
        <w:t>.</w:t>
      </w:r>
      <w:r w:rsidR="0067041A" w:rsidRPr="000B2514">
        <w:rPr>
          <w:rFonts w:ascii="Times New Roman" w:hAnsi="Times New Roman" w:cs="Times New Roman"/>
          <w:color w:val="000000" w:themeColor="text1"/>
          <w:sz w:val="24"/>
          <w:szCs w:val="24"/>
        </w:rPr>
        <w:t xml:space="preserve"> </w:t>
      </w:r>
      <w:r w:rsidRPr="00B83CC5">
        <w:rPr>
          <w:rFonts w:ascii="Times New Roman" w:hAnsi="Times New Roman" w:cs="Times New Roman"/>
          <w:color w:val="000000" w:themeColor="text1"/>
          <w:sz w:val="24"/>
          <w:szCs w:val="24"/>
        </w:rPr>
        <w:t xml:space="preserve">They are frequently employed for </w:t>
      </w:r>
      <w:r w:rsidR="00BA6E48" w:rsidRPr="000B2514">
        <w:rPr>
          <w:rFonts w:ascii="Times New Roman" w:hAnsi="Times New Roman" w:cs="Times New Roman"/>
          <w:color w:val="000000" w:themeColor="text1"/>
          <w:sz w:val="24"/>
          <w:szCs w:val="24"/>
        </w:rPr>
        <w:t xml:space="preserve">cell-laden, </w:t>
      </w:r>
      <w:r w:rsidR="0067041A" w:rsidRPr="000B2514">
        <w:rPr>
          <w:rFonts w:ascii="Times New Roman" w:hAnsi="Times New Roman" w:cs="Times New Roman"/>
          <w:color w:val="000000" w:themeColor="text1"/>
          <w:sz w:val="24"/>
          <w:szCs w:val="24"/>
        </w:rPr>
        <w:t xml:space="preserve">tissue regeneration, drug </w:t>
      </w:r>
      <w:r w:rsidR="00BA6E48" w:rsidRPr="000B2514">
        <w:rPr>
          <w:rFonts w:ascii="Times New Roman" w:hAnsi="Times New Roman" w:cs="Times New Roman"/>
          <w:color w:val="000000" w:themeColor="text1"/>
          <w:sz w:val="24"/>
          <w:szCs w:val="24"/>
        </w:rPr>
        <w:t>delivery</w:t>
      </w:r>
      <w:r w:rsidR="0067041A" w:rsidRPr="000B2514">
        <w:rPr>
          <w:rFonts w:ascii="Times New Roman" w:hAnsi="Times New Roman" w:cs="Times New Roman"/>
          <w:color w:val="000000" w:themeColor="text1"/>
          <w:sz w:val="24"/>
          <w:szCs w:val="24"/>
        </w:rPr>
        <w:t>,</w:t>
      </w:r>
      <w:r w:rsidR="00680DB4" w:rsidRPr="000B2514">
        <w:rPr>
          <w:rFonts w:ascii="Times New Roman" w:hAnsi="Times New Roman" w:cs="Times New Roman"/>
          <w:color w:val="000000" w:themeColor="text1"/>
          <w:sz w:val="24"/>
          <w:szCs w:val="24"/>
        </w:rPr>
        <w:t xml:space="preserve"> and</w:t>
      </w:r>
      <w:r w:rsidR="0067041A" w:rsidRPr="000B2514">
        <w:rPr>
          <w:rFonts w:ascii="Times New Roman" w:hAnsi="Times New Roman" w:cs="Times New Roman"/>
          <w:color w:val="000000" w:themeColor="text1"/>
          <w:sz w:val="24"/>
          <w:szCs w:val="24"/>
        </w:rPr>
        <w:t xml:space="preserve"> biosensor</w:t>
      </w:r>
      <w:r w:rsidR="00680DB4" w:rsidRPr="000B2514">
        <w:rPr>
          <w:rFonts w:ascii="Times New Roman" w:hAnsi="Times New Roman" w:cs="Times New Roman"/>
          <w:color w:val="000000" w:themeColor="text1"/>
          <w:sz w:val="24"/>
          <w:szCs w:val="24"/>
        </w:rPr>
        <w:t>.</w:t>
      </w:r>
      <w:r w:rsidR="0067041A" w:rsidRPr="000B2514">
        <w:rPr>
          <w:rFonts w:ascii="Times New Roman" w:hAnsi="Times New Roman" w:cs="Times New Roman"/>
          <w:color w:val="000000" w:themeColor="text1"/>
          <w:sz w:val="24"/>
          <w:szCs w:val="24"/>
        </w:rPr>
        <w:t xml:space="preserve"> </w:t>
      </w:r>
    </w:p>
    <w:p w14:paraId="0BD56E4A" w14:textId="4A78792D" w:rsidR="004F7B68" w:rsidRPr="000B2514" w:rsidRDefault="00E14C8A" w:rsidP="00EC6979">
      <w:pPr>
        <w:spacing w:after="0" w:line="360" w:lineRule="auto"/>
        <w:jc w:val="both"/>
        <w:rPr>
          <w:rFonts w:ascii="Times New Roman" w:hAnsi="Times New Roman" w:cs="Times New Roman"/>
          <w:color w:val="000000" w:themeColor="text1"/>
          <w:sz w:val="24"/>
          <w:szCs w:val="24"/>
        </w:rPr>
      </w:pPr>
      <w:r w:rsidRPr="000B2514">
        <w:rPr>
          <w:rFonts w:ascii="Times New Roman" w:hAnsi="Times New Roman" w:cs="Times New Roman"/>
          <w:i/>
          <w:iCs/>
          <w:color w:val="000000" w:themeColor="text1"/>
          <w:sz w:val="24"/>
          <w:szCs w:val="24"/>
        </w:rPr>
        <w:t>Soft Contact Lenses</w:t>
      </w:r>
      <w:r w:rsidR="004F7B68" w:rsidRPr="000B2514">
        <w:rPr>
          <w:rFonts w:ascii="Times New Roman" w:hAnsi="Times New Roman" w:cs="Times New Roman"/>
          <w:color w:val="000000" w:themeColor="text1"/>
          <w:sz w:val="24"/>
          <w:szCs w:val="24"/>
        </w:rPr>
        <w:t xml:space="preserve">: </w:t>
      </w:r>
      <w:r w:rsidRPr="000B2514">
        <w:rPr>
          <w:rFonts w:ascii="Times New Roman" w:hAnsi="Times New Roman" w:cs="Times New Roman"/>
          <w:color w:val="000000" w:themeColor="text1"/>
          <w:sz w:val="24"/>
          <w:szCs w:val="24"/>
        </w:rPr>
        <w:t xml:space="preserve"> </w:t>
      </w:r>
      <w:r w:rsidR="007A0A99" w:rsidRPr="007A0A99">
        <w:rPr>
          <w:rFonts w:ascii="Times New Roman" w:hAnsi="Times New Roman" w:cs="Times New Roman"/>
          <w:color w:val="000000" w:themeColor="text1"/>
          <w:sz w:val="24"/>
          <w:szCs w:val="24"/>
        </w:rPr>
        <w:t>It remains one of the most popular uses for hydrogels</w:t>
      </w:r>
      <w:r w:rsidR="007A0A99">
        <w:rPr>
          <w:rFonts w:ascii="Times New Roman" w:hAnsi="Times New Roman" w:cs="Times New Roman"/>
          <w:color w:val="000000" w:themeColor="text1"/>
          <w:sz w:val="24"/>
          <w:szCs w:val="24"/>
        </w:rPr>
        <w:t xml:space="preserve"> </w:t>
      </w:r>
      <w:r w:rsidR="00B83CC5">
        <w:rPr>
          <w:rFonts w:ascii="Times New Roman" w:hAnsi="Times New Roman" w:cs="Times New Roman"/>
          <w:color w:val="000000" w:themeColor="text1"/>
          <w:sz w:val="24"/>
          <w:szCs w:val="24"/>
        </w:rPr>
        <w:t xml:space="preserve">because of </w:t>
      </w:r>
      <w:r w:rsidR="00A25FDF" w:rsidRPr="000B2514">
        <w:rPr>
          <w:rFonts w:ascii="Times New Roman" w:hAnsi="Times New Roman" w:cs="Times New Roman"/>
          <w:color w:val="000000" w:themeColor="text1"/>
          <w:sz w:val="24"/>
          <w:szCs w:val="24"/>
        </w:rPr>
        <w:t>their biocompatibility and mechanical properties</w:t>
      </w:r>
      <w:r w:rsidRPr="000B2514">
        <w:rPr>
          <w:rFonts w:ascii="Times New Roman" w:hAnsi="Times New Roman" w:cs="Times New Roman"/>
          <w:color w:val="000000" w:themeColor="text1"/>
          <w:sz w:val="24"/>
          <w:szCs w:val="24"/>
        </w:rPr>
        <w:t xml:space="preserve">. </w:t>
      </w:r>
      <w:r w:rsidR="00B83CC5" w:rsidRPr="00B83CC5">
        <w:rPr>
          <w:rFonts w:ascii="Times New Roman" w:hAnsi="Times New Roman" w:cs="Times New Roman"/>
          <w:color w:val="000000" w:themeColor="text1"/>
          <w:sz w:val="24"/>
          <w:szCs w:val="24"/>
        </w:rPr>
        <w:t>By dissolving the lens's water, hydrogels can be adjusted to match the curvature of the entire eye, allowing atmospheric oxygen to reach the cornea</w:t>
      </w:r>
      <w:r w:rsidR="00325CA8" w:rsidRPr="000B2514">
        <w:rPr>
          <w:rFonts w:ascii="Times New Roman" w:hAnsi="Times New Roman" w:cs="Times New Roman"/>
          <w:color w:val="000000" w:themeColor="text1"/>
          <w:sz w:val="24"/>
          <w:szCs w:val="24"/>
        </w:rPr>
        <w:t>.</w:t>
      </w:r>
      <w:r w:rsidR="00680DB4" w:rsidRPr="000B2514">
        <w:rPr>
          <w:rFonts w:ascii="Times New Roman" w:hAnsi="Times New Roman" w:cs="Times New Roman"/>
          <w:color w:val="000000" w:themeColor="text1"/>
          <w:sz w:val="24"/>
          <w:szCs w:val="24"/>
        </w:rPr>
        <w:fldChar w:fldCharType="begin" w:fldLock="1"/>
      </w:r>
      <w:r w:rsidR="00680DB4" w:rsidRPr="000B2514">
        <w:rPr>
          <w:rFonts w:ascii="Times New Roman" w:hAnsi="Times New Roman" w:cs="Times New Roman"/>
          <w:color w:val="000000" w:themeColor="text1"/>
          <w:sz w:val="24"/>
          <w:szCs w:val="24"/>
        </w:rPr>
        <w:instrText>ADDIN CSL_CITATION {"citationItems":[{"id":"ITEM-1","itemData":{"DOI":"10.1097/OPX.0000000000000016","ISSN":"10405488","PMID":"23939291","abstract":"PURPOSE: To examine the changes in corneal sensitivity after overnight wear of contact lenses with different mechanical properties. METHODS: Twenty young-adult subjects wore a silicone hydrogel, rigid gas-permeable, or orthokeratology (OK) contact lens in randomized order for a single night of wear in the right eye only. All lenses were matched in Dk/t (</w:instrText>
      </w:r>
      <w:r w:rsidR="00680DB4" w:rsidRPr="000B2514">
        <w:rPr>
          <w:rFonts w:ascii="Cambria Math" w:hAnsi="Cambria Math" w:cs="Cambria Math"/>
          <w:color w:val="000000" w:themeColor="text1"/>
          <w:sz w:val="24"/>
          <w:szCs w:val="24"/>
        </w:rPr>
        <w:instrText>∼</w:instrText>
      </w:r>
      <w:r w:rsidR="00680DB4" w:rsidRPr="000B2514">
        <w:rPr>
          <w:rFonts w:ascii="Times New Roman" w:hAnsi="Times New Roman" w:cs="Times New Roman"/>
          <w:color w:val="000000" w:themeColor="text1"/>
          <w:sz w:val="24"/>
          <w:szCs w:val="24"/>
        </w:rPr>
        <w:instrText>46 ISO Fatt). Changes in corneal apical radius ro, asphericity Q, and corneal refractive power (Medmont E300) were measured. Changes in central corneal sensitivity were also measured by a masked investigator using two instruments: Cochet-Bonnet (COBO) aesthesiometer and Non-Contact Corneal Aesthesiometer (NCCA). RESULTS: There were significant differences in corneal topographic change from baseline between the lens types for ro, Q, and corneal refractive power. There were also significant differences in the change from baseline (mean ± SD) in corneal sensitivity between lens types using the COBO (silicone hydrogel, 0.02 ± 0.17 g/mm; rigid gas-permeable, 0.03 ± 0.20 g/mm; OK, 0.22 ± 0.33 g/mm). A significant increase in threshold from baseline was only seen in the OK lenses (p = 0.006). There was no change in sensitivity thresholds from baseline for any lens type using the NCCA (p &gt; 0.05). CONCLUSIONS: Central corneal sensitivity is reduced after a single overnight wear of OK lenses, as measured using the COBO aesthesiometer. This suggests that the mechanical force exerted by contact lenses may influence corneal sensitivity. © 2013 American Academy of Optometry.","author":[{"dropping-particle":"","family":"Lum","given":"Edward","non-dropping-particle":"","parse-names":false,"suffix":""},{"dropping-particle":"","family":"Golebiowski","given":"Blanka","non-dropping-particle":"","parse-names":false,"suffix":""},{"dropping-particle":"","family":"Gunn","given":"Renee","non-dropping-particle":"","parse-names":false,"suffix":""},{"dropping-particle":"","family":"Babhoota","given":"Meesha","non-dropping-particle":"","parse-names":false,"suffix":""},{"dropping-particle":"","family":"Swarbrick","given":"Helen","non-dropping-particle":"","parse-names":false,"suffix":""}],"container-title":"Optometry and Vision Science","id":"ITEM-1","issue":"9","issued":{"date-parts":[["2013"]]},"page":"954-960","title":"Corneal sensitivity with contact lenses of different mechanical properties","type":"article-journal","volume":"90"},"uris":["http://www.mendeley.com/documents/?uuid=17499738-61dd-449a-a599-c81913e0649a"]}],"mendeley":{"formattedCitation":"&lt;sup&gt;30&lt;/sup&gt;","plainTextFormattedCitation":"30","previouslyFormattedCitation":"&lt;sup&gt;30&lt;/sup&gt;"},"properties":{"noteIndex":0},"schema":"https://github.com/citation-style-language/schema/raw/master/csl-citation.json"}</w:instrText>
      </w:r>
      <w:r w:rsidR="00680DB4" w:rsidRPr="000B2514">
        <w:rPr>
          <w:rFonts w:ascii="Times New Roman" w:hAnsi="Times New Roman" w:cs="Times New Roman"/>
          <w:color w:val="000000" w:themeColor="text1"/>
          <w:sz w:val="24"/>
          <w:szCs w:val="24"/>
        </w:rPr>
        <w:fldChar w:fldCharType="separate"/>
      </w:r>
      <w:r w:rsidR="00680DB4" w:rsidRPr="000B2514">
        <w:rPr>
          <w:rFonts w:ascii="Times New Roman" w:hAnsi="Times New Roman" w:cs="Times New Roman"/>
          <w:noProof/>
          <w:color w:val="000000" w:themeColor="text1"/>
          <w:sz w:val="24"/>
          <w:szCs w:val="24"/>
          <w:vertAlign w:val="superscript"/>
        </w:rPr>
        <w:t>30</w:t>
      </w:r>
      <w:r w:rsidR="00680DB4" w:rsidRPr="000B2514">
        <w:rPr>
          <w:rFonts w:ascii="Times New Roman" w:hAnsi="Times New Roman" w:cs="Times New Roman"/>
          <w:color w:val="000000" w:themeColor="text1"/>
          <w:sz w:val="24"/>
          <w:szCs w:val="24"/>
        </w:rPr>
        <w:fldChar w:fldCharType="end"/>
      </w:r>
      <w:r w:rsidRPr="000B2514">
        <w:rPr>
          <w:rFonts w:ascii="Times New Roman" w:hAnsi="Times New Roman" w:cs="Times New Roman"/>
          <w:color w:val="000000" w:themeColor="text1"/>
          <w:sz w:val="24"/>
          <w:szCs w:val="24"/>
        </w:rPr>
        <w:t xml:space="preserve">  </w:t>
      </w:r>
      <w:proofErr w:type="spellStart"/>
      <w:r w:rsidR="00A94879" w:rsidRPr="000B2514">
        <w:rPr>
          <w:rFonts w:ascii="Times New Roman" w:hAnsi="Times New Roman" w:cs="Times New Roman"/>
          <w:color w:val="000000" w:themeColor="text1"/>
          <w:sz w:val="24"/>
          <w:szCs w:val="24"/>
        </w:rPr>
        <w:t>Polyhydroxyethylmethacrylate</w:t>
      </w:r>
      <w:proofErr w:type="spellEnd"/>
      <w:r w:rsidR="00A94879" w:rsidRPr="000B2514">
        <w:rPr>
          <w:rFonts w:ascii="Times New Roman" w:hAnsi="Times New Roman" w:cs="Times New Roman"/>
          <w:color w:val="000000" w:themeColor="text1"/>
          <w:sz w:val="24"/>
          <w:szCs w:val="24"/>
        </w:rPr>
        <w:t xml:space="preserve"> (</w:t>
      </w:r>
      <w:r w:rsidRPr="000B2514">
        <w:rPr>
          <w:rFonts w:ascii="Times New Roman" w:hAnsi="Times New Roman" w:cs="Times New Roman"/>
          <w:color w:val="000000" w:themeColor="text1"/>
          <w:sz w:val="24"/>
          <w:szCs w:val="24"/>
        </w:rPr>
        <w:t>PHEMA</w:t>
      </w:r>
      <w:r w:rsidR="00A94879" w:rsidRPr="000B2514">
        <w:rPr>
          <w:rFonts w:ascii="Times New Roman" w:hAnsi="Times New Roman" w:cs="Times New Roman"/>
          <w:color w:val="000000" w:themeColor="text1"/>
          <w:sz w:val="24"/>
          <w:szCs w:val="24"/>
        </w:rPr>
        <w:t>)</w:t>
      </w:r>
      <w:r w:rsidRPr="000B2514">
        <w:rPr>
          <w:rFonts w:ascii="Times New Roman" w:hAnsi="Times New Roman" w:cs="Times New Roman"/>
          <w:color w:val="000000" w:themeColor="text1"/>
          <w:sz w:val="24"/>
          <w:szCs w:val="24"/>
        </w:rPr>
        <w:t xml:space="preserve"> was the first </w:t>
      </w:r>
      <w:r w:rsidR="002A35E7" w:rsidRPr="000B2514">
        <w:rPr>
          <w:rFonts w:ascii="Times New Roman" w:hAnsi="Times New Roman" w:cs="Times New Roman"/>
          <w:color w:val="000000" w:themeColor="text1"/>
          <w:sz w:val="24"/>
          <w:szCs w:val="24"/>
        </w:rPr>
        <w:t xml:space="preserve">ever established </w:t>
      </w:r>
      <w:r w:rsidRPr="000B2514">
        <w:rPr>
          <w:rFonts w:ascii="Times New Roman" w:hAnsi="Times New Roman" w:cs="Times New Roman"/>
          <w:color w:val="000000" w:themeColor="text1"/>
          <w:sz w:val="24"/>
          <w:szCs w:val="24"/>
        </w:rPr>
        <w:t xml:space="preserve">synthetic hydrogel as a </w:t>
      </w:r>
      <w:r w:rsidR="002A35E7" w:rsidRPr="000B2514">
        <w:rPr>
          <w:rFonts w:ascii="Times New Roman" w:hAnsi="Times New Roman" w:cs="Times New Roman"/>
          <w:color w:val="000000" w:themeColor="text1"/>
          <w:sz w:val="24"/>
          <w:szCs w:val="24"/>
          <w:shd w:val="clear" w:color="auto" w:fill="FFFFFF"/>
        </w:rPr>
        <w:t>favourable</w:t>
      </w:r>
      <w:r w:rsidR="002A35E7" w:rsidRPr="000B2514">
        <w:rPr>
          <w:rFonts w:ascii="Times New Roman" w:hAnsi="Times New Roman" w:cs="Times New Roman"/>
          <w:color w:val="000000" w:themeColor="text1"/>
          <w:sz w:val="24"/>
          <w:szCs w:val="24"/>
        </w:rPr>
        <w:t xml:space="preserve"> </w:t>
      </w:r>
      <w:r w:rsidRPr="000B2514">
        <w:rPr>
          <w:rFonts w:ascii="Times New Roman" w:hAnsi="Times New Roman" w:cs="Times New Roman"/>
          <w:color w:val="000000" w:themeColor="text1"/>
          <w:sz w:val="24"/>
          <w:szCs w:val="24"/>
        </w:rPr>
        <w:t xml:space="preserve">and </w:t>
      </w:r>
      <w:r w:rsidR="002A35E7" w:rsidRPr="000B2514">
        <w:rPr>
          <w:rFonts w:ascii="Times New Roman" w:hAnsi="Times New Roman" w:cs="Times New Roman"/>
          <w:color w:val="000000" w:themeColor="text1"/>
          <w:sz w:val="24"/>
          <w:szCs w:val="24"/>
        </w:rPr>
        <w:t>great</w:t>
      </w:r>
      <w:r w:rsidRPr="000B2514">
        <w:rPr>
          <w:rFonts w:ascii="Times New Roman" w:hAnsi="Times New Roman" w:cs="Times New Roman"/>
          <w:color w:val="000000" w:themeColor="text1"/>
          <w:sz w:val="24"/>
          <w:szCs w:val="24"/>
        </w:rPr>
        <w:t xml:space="preserve"> candidate for manufacture of contact lens by </w:t>
      </w:r>
      <w:proofErr w:type="spellStart"/>
      <w:r w:rsidRPr="000B2514">
        <w:rPr>
          <w:rFonts w:ascii="Times New Roman" w:hAnsi="Times New Roman" w:cs="Times New Roman"/>
          <w:color w:val="000000" w:themeColor="text1"/>
          <w:sz w:val="24"/>
          <w:szCs w:val="24"/>
        </w:rPr>
        <w:t>Wichterle</w:t>
      </w:r>
      <w:proofErr w:type="spellEnd"/>
      <w:r w:rsidRPr="000B2514">
        <w:rPr>
          <w:rFonts w:ascii="Times New Roman" w:hAnsi="Times New Roman" w:cs="Times New Roman"/>
          <w:color w:val="000000" w:themeColor="text1"/>
          <w:sz w:val="24"/>
          <w:szCs w:val="24"/>
        </w:rPr>
        <w:t xml:space="preserve"> and Lim (1960)</w:t>
      </w:r>
      <w:r w:rsidR="00325CA8" w:rsidRPr="000B2514">
        <w:rPr>
          <w:rFonts w:ascii="Times New Roman" w:hAnsi="Times New Roman" w:cs="Times New Roman"/>
          <w:color w:val="000000" w:themeColor="text1"/>
          <w:sz w:val="24"/>
          <w:szCs w:val="24"/>
        </w:rPr>
        <w:t>.</w:t>
      </w:r>
      <w:r w:rsidR="00680DB4" w:rsidRPr="000B2514">
        <w:rPr>
          <w:rFonts w:ascii="Times New Roman" w:hAnsi="Times New Roman" w:cs="Times New Roman"/>
          <w:color w:val="000000" w:themeColor="text1"/>
          <w:sz w:val="24"/>
          <w:szCs w:val="24"/>
        </w:rPr>
        <w:fldChar w:fldCharType="begin" w:fldLock="1"/>
      </w:r>
      <w:r w:rsidR="00680DB4" w:rsidRPr="000B2514">
        <w:rPr>
          <w:rFonts w:ascii="Times New Roman" w:hAnsi="Times New Roman" w:cs="Times New Roman"/>
          <w:color w:val="000000" w:themeColor="text1"/>
          <w:sz w:val="24"/>
          <w:szCs w:val="24"/>
        </w:rPr>
        <w:instrText>ADDIN CSL_CITATION {"citationItems":[{"id":"ITEM-1","itemData":{"DOI":"10.1007/978-981-10-6077-9_6","ISBN":"9789811060779","abstract":"Hydrogels are three-dimensional network structures able to imbibe large amounts of water. Hydrogels do not typically dissolve due to chemical or physical cross-links and/or chain entanglements. They exist naturally in the form of polymer networks such as collagen or gelatin, or can be made synthetically. Environmentally sensitive hydrogels can serve a wide variety of applications because of their ability to respond to environmental changes, typically by exhibiting changes in volume. Traditional stimuli that elicit hydrogel response are pH, temperature, and ionic strength. Analytes and biomarkers including glucose, proteins, and DNA also elicit hydrogel responses. Because of such a wide variety of response triggers, hydrogels can be incorporated into sensors or actuators, or can be utilized in controlled drug delivery systems, biosensors, tissue engineering scaffolds, artificial organs, wound healing bandages, physiological membranes, contact lenses, and microfluidic valves. © 2012 Elsevier B.V. All rights reserved.","author":[{"dropping-particle":"","family":"Mishra","given":"Sumit","non-dropping-particle":"","parse-names":false,"suffix":""},{"dropping-particle":"","family":"Rani","given":"Priti","non-dropping-particle":"","parse-names":false,"suffix":""},{"dropping-particle":"","family":"Sen","given":"Gautam","non-dropping-particle":"","parse-names":false,"suffix":""},{"dropping-particle":"","family":"Dey","given":"Kartick Prasad","non-dropping-particle":"","parse-names":false,"suffix":""}],"id":"ITEM-1","issued":{"date-parts":[["2018"]]},"number-of-pages":"145-173","publisher":"Springer Singapore","title":"Preparation, Properties and Application of Hydrogels: A Review","type":"book"},"uris":["http://www.mendeley.com/documents/?uuid=8e60f048-5265-438e-a16e-17ed59619adb"]}],"mendeley":{"formattedCitation":"&lt;sup&gt;3&lt;/sup&gt;","plainTextFormattedCitation":"3","previouslyFormattedCitation":"&lt;sup&gt;3&lt;/sup&gt;"},"properties":{"noteIndex":0},"schema":"https://github.com/citation-style-language/schema/raw/master/csl-citation.json"}</w:instrText>
      </w:r>
      <w:r w:rsidR="00680DB4" w:rsidRPr="000B2514">
        <w:rPr>
          <w:rFonts w:ascii="Times New Roman" w:hAnsi="Times New Roman" w:cs="Times New Roman"/>
          <w:color w:val="000000" w:themeColor="text1"/>
          <w:sz w:val="24"/>
          <w:szCs w:val="24"/>
        </w:rPr>
        <w:fldChar w:fldCharType="separate"/>
      </w:r>
      <w:r w:rsidR="00680DB4" w:rsidRPr="000B2514">
        <w:rPr>
          <w:rFonts w:ascii="Times New Roman" w:hAnsi="Times New Roman" w:cs="Times New Roman"/>
          <w:noProof/>
          <w:color w:val="000000" w:themeColor="text1"/>
          <w:sz w:val="24"/>
          <w:szCs w:val="24"/>
          <w:vertAlign w:val="superscript"/>
        </w:rPr>
        <w:t>3</w:t>
      </w:r>
      <w:r w:rsidR="00680DB4" w:rsidRPr="000B2514">
        <w:rPr>
          <w:rFonts w:ascii="Times New Roman" w:hAnsi="Times New Roman" w:cs="Times New Roman"/>
          <w:color w:val="000000" w:themeColor="text1"/>
          <w:sz w:val="24"/>
          <w:szCs w:val="24"/>
        </w:rPr>
        <w:fldChar w:fldCharType="end"/>
      </w:r>
      <w:r w:rsidRPr="000B2514">
        <w:rPr>
          <w:rFonts w:ascii="Times New Roman" w:hAnsi="Times New Roman" w:cs="Times New Roman"/>
          <w:color w:val="000000" w:themeColor="text1"/>
          <w:sz w:val="24"/>
          <w:szCs w:val="24"/>
        </w:rPr>
        <w:t xml:space="preserve"> </w:t>
      </w:r>
    </w:p>
    <w:p w14:paraId="492DFA72" w14:textId="5E8E43EA" w:rsidR="00143FB6" w:rsidRPr="000B2514" w:rsidRDefault="00E14C8A" w:rsidP="00EC6979">
      <w:pPr>
        <w:spacing w:after="0" w:line="360" w:lineRule="auto"/>
        <w:jc w:val="both"/>
        <w:rPr>
          <w:rFonts w:ascii="Times New Roman" w:hAnsi="Times New Roman" w:cs="Times New Roman"/>
          <w:color w:val="000000" w:themeColor="text1"/>
          <w:sz w:val="24"/>
          <w:szCs w:val="24"/>
        </w:rPr>
      </w:pPr>
      <w:r w:rsidRPr="000B2514">
        <w:rPr>
          <w:rFonts w:ascii="Times New Roman" w:hAnsi="Times New Roman" w:cs="Times New Roman"/>
          <w:i/>
          <w:iCs/>
          <w:color w:val="000000" w:themeColor="text1"/>
          <w:sz w:val="24"/>
          <w:szCs w:val="24"/>
        </w:rPr>
        <w:t>Tissue Regeneration and Tissue Engineering</w:t>
      </w:r>
      <w:r w:rsidR="00887374" w:rsidRPr="000B2514">
        <w:rPr>
          <w:rFonts w:ascii="Times New Roman" w:hAnsi="Times New Roman" w:cs="Times New Roman"/>
          <w:color w:val="000000" w:themeColor="text1"/>
          <w:sz w:val="24"/>
          <w:szCs w:val="24"/>
        </w:rPr>
        <w:t>:</w:t>
      </w:r>
      <w:r w:rsidR="00270657" w:rsidRPr="000B2514">
        <w:rPr>
          <w:rFonts w:ascii="Times New Roman" w:hAnsi="Times New Roman" w:cs="Times New Roman"/>
          <w:color w:val="000000" w:themeColor="text1"/>
          <w:sz w:val="24"/>
          <w:szCs w:val="24"/>
        </w:rPr>
        <w:t xml:space="preserve"> The loss or chronic failure of any organ function due to some severe disease or accident necessitates the demand of tissue and organ transplantations</w:t>
      </w:r>
      <w:r w:rsidR="00B83CC5" w:rsidRPr="00B83CC5">
        <w:rPr>
          <w:rFonts w:ascii="Times New Roman" w:hAnsi="Times New Roman" w:cs="Times New Roman"/>
          <w:color w:val="000000" w:themeColor="text1"/>
          <w:sz w:val="24"/>
          <w:szCs w:val="24"/>
        </w:rPr>
        <w:t>. It has becoming more difficult because there are fewer donors available and because of societal, legal, and other norms.</w:t>
      </w:r>
      <w:r w:rsidR="00B83CC5" w:rsidRPr="00B83CC5">
        <w:rPr>
          <w:rFonts w:ascii="Times New Roman" w:hAnsi="Times New Roman" w:cs="Times New Roman"/>
          <w:color w:val="000000" w:themeColor="text1"/>
          <w:sz w:val="24"/>
          <w:szCs w:val="24"/>
          <w:vertAlign w:val="superscript"/>
        </w:rPr>
        <w:t>31</w:t>
      </w:r>
      <w:r w:rsidR="00B83CC5" w:rsidRPr="00B83CC5">
        <w:rPr>
          <w:rFonts w:ascii="Times New Roman" w:hAnsi="Times New Roman" w:cs="Times New Roman"/>
          <w:color w:val="000000" w:themeColor="text1"/>
          <w:sz w:val="24"/>
          <w:szCs w:val="24"/>
        </w:rPr>
        <w:t xml:space="preserve"> Tissue engineering has raised hopes for creating a perfect live replacement that mimics the ways in which living tissues perform in the human body.</w:t>
      </w:r>
      <w:r w:rsidR="00680DB4" w:rsidRPr="000B2514">
        <w:rPr>
          <w:rFonts w:ascii="Times New Roman" w:hAnsi="Times New Roman" w:cs="Times New Roman"/>
          <w:color w:val="000000" w:themeColor="text1"/>
          <w:sz w:val="24"/>
          <w:szCs w:val="24"/>
        </w:rPr>
        <w:fldChar w:fldCharType="begin" w:fldLock="1"/>
      </w:r>
      <w:r w:rsidR="00680DB4" w:rsidRPr="000B2514">
        <w:rPr>
          <w:rFonts w:ascii="Times New Roman" w:hAnsi="Times New Roman" w:cs="Times New Roman"/>
          <w:color w:val="000000" w:themeColor="text1"/>
          <w:sz w:val="24"/>
          <w:szCs w:val="24"/>
        </w:rPr>
        <w:instrText>ADDIN CSL_CITATION {"citationItems":[{"id":"ITEM-1","itemData":{"DOI":"10.1007/978-981-10-6077-9_6","ISBN":"9789811060779","abstract":"Hydrogels are three-dimensional network structures able to imbibe large amounts of water. Hydrogels do not typically dissolve due to chemical or physical cross-links and/or chain entanglements. They exist naturally in the form of polymer networks such as collagen or gelatin, or can be made synthetically. Environmentally sensitive hydrogels can serve a wide variety of applications because of their ability to respond to environmental changes, typically by exhibiting changes in volume. Traditional stimuli that elicit hydrogel response are pH, temperature, and ionic strength. Analytes and biomarkers including glucose, proteins, and DNA also elicit hydrogel responses. Because of such a wide variety of response triggers, hydrogels can be incorporated into sensors or actuators, or can be utilized in controlled drug delivery systems, biosensors, tissue engineering scaffolds, artificial organs, wound healing bandages, physiological membranes, contact lenses, and microfluidic valves. © 2012 Elsevier B.V. All rights reserved.","author":[{"dropping-particle":"","family":"Mishra","given":"Sumit","non-dropping-particle":"","parse-names":false,"suffix":""},{"dropping-particle":"","family":"Rani","given":"Priti","non-dropping-particle":"","parse-names":false,"suffix":""},{"dropping-particle":"","family":"Sen","given":"Gautam","non-dropping-particle":"","parse-names":false,"suffix":""},{"dropping-particle":"","family":"Dey","given":"Kartick Prasad","non-dropping-particle":"","parse-names":false,"suffix":""}],"id":"ITEM-1","issued":{"date-parts":[["2018"]]},"number-of-pages":"145-173","publisher":"Springer Singapore","title":"Preparation, Properties and Application of Hydrogels: A Review","type":"book"},"uris":["http://www.mendeley.com/documents/?uuid=8e60f048-5265-438e-a16e-17ed59619adb"]}],"mendeley":{"formattedCitation":"&lt;sup&gt;3&lt;/sup&gt;","plainTextFormattedCitation":"3","previouslyFormattedCitation":"&lt;sup&gt;3&lt;/sup&gt;"},"properties":{"noteIndex":0},"schema":"https://github.com/citation-style-language/schema/raw/master/csl-citation.json"}</w:instrText>
      </w:r>
      <w:r w:rsidR="00680DB4" w:rsidRPr="000B2514">
        <w:rPr>
          <w:rFonts w:ascii="Times New Roman" w:hAnsi="Times New Roman" w:cs="Times New Roman"/>
          <w:color w:val="000000" w:themeColor="text1"/>
          <w:sz w:val="24"/>
          <w:szCs w:val="24"/>
        </w:rPr>
        <w:fldChar w:fldCharType="separate"/>
      </w:r>
      <w:r w:rsidR="00680DB4" w:rsidRPr="000B2514">
        <w:rPr>
          <w:rFonts w:ascii="Times New Roman" w:hAnsi="Times New Roman" w:cs="Times New Roman"/>
          <w:noProof/>
          <w:color w:val="000000" w:themeColor="text1"/>
          <w:sz w:val="24"/>
          <w:szCs w:val="24"/>
          <w:vertAlign w:val="superscript"/>
        </w:rPr>
        <w:t>3</w:t>
      </w:r>
      <w:r w:rsidR="00680DB4" w:rsidRPr="000B2514">
        <w:rPr>
          <w:rFonts w:ascii="Times New Roman" w:hAnsi="Times New Roman" w:cs="Times New Roman"/>
          <w:color w:val="000000" w:themeColor="text1"/>
          <w:sz w:val="24"/>
          <w:szCs w:val="24"/>
        </w:rPr>
        <w:fldChar w:fldCharType="end"/>
      </w:r>
      <w:r w:rsidR="009E38D0" w:rsidRPr="000B2514">
        <w:rPr>
          <w:rFonts w:ascii="Times New Roman" w:hAnsi="Times New Roman" w:cs="Times New Roman"/>
          <w:color w:val="000000" w:themeColor="text1"/>
          <w:sz w:val="24"/>
          <w:szCs w:val="24"/>
        </w:rPr>
        <w:t xml:space="preserve"> Scaffolds act as </w:t>
      </w:r>
      <w:r w:rsidR="00752C9F" w:rsidRPr="000B2514">
        <w:rPr>
          <w:rFonts w:ascii="Times New Roman" w:hAnsi="Times New Roman" w:cs="Times New Roman"/>
          <w:color w:val="000000" w:themeColor="text1"/>
          <w:sz w:val="24"/>
          <w:szCs w:val="24"/>
        </w:rPr>
        <w:t>3</w:t>
      </w:r>
      <w:r w:rsidR="009E38D0" w:rsidRPr="000B2514">
        <w:rPr>
          <w:rFonts w:ascii="Times New Roman" w:hAnsi="Times New Roman" w:cs="Times New Roman"/>
          <w:color w:val="000000" w:themeColor="text1"/>
          <w:sz w:val="24"/>
          <w:szCs w:val="24"/>
        </w:rPr>
        <w:t>-</w:t>
      </w:r>
      <w:r w:rsidR="00752C9F" w:rsidRPr="000B2514">
        <w:rPr>
          <w:rFonts w:ascii="Times New Roman" w:hAnsi="Times New Roman" w:cs="Times New Roman"/>
          <w:color w:val="000000" w:themeColor="text1"/>
          <w:sz w:val="24"/>
          <w:szCs w:val="24"/>
        </w:rPr>
        <w:t>D</w:t>
      </w:r>
      <w:r w:rsidR="009E38D0" w:rsidRPr="000B2514">
        <w:rPr>
          <w:rFonts w:ascii="Times New Roman" w:hAnsi="Times New Roman" w:cs="Times New Roman"/>
          <w:color w:val="000000" w:themeColor="text1"/>
          <w:sz w:val="24"/>
          <w:szCs w:val="24"/>
        </w:rPr>
        <w:t xml:space="preserve"> artificial templates in which the</w:t>
      </w:r>
      <w:r w:rsidR="001D2952" w:rsidRPr="000B2514">
        <w:rPr>
          <w:rFonts w:ascii="Times New Roman" w:hAnsi="Times New Roman" w:cs="Times New Roman"/>
          <w:color w:val="000000" w:themeColor="text1"/>
          <w:sz w:val="24"/>
          <w:szCs w:val="24"/>
        </w:rPr>
        <w:t xml:space="preserve"> re</w:t>
      </w:r>
      <w:r w:rsidR="00752C9F" w:rsidRPr="000B2514">
        <w:rPr>
          <w:rFonts w:ascii="Times New Roman" w:hAnsi="Times New Roman" w:cs="Times New Roman"/>
          <w:color w:val="000000" w:themeColor="text1"/>
          <w:sz w:val="24"/>
          <w:szCs w:val="24"/>
        </w:rPr>
        <w:t>building</w:t>
      </w:r>
      <w:r w:rsidR="001D2952" w:rsidRPr="000B2514">
        <w:rPr>
          <w:rFonts w:ascii="Times New Roman" w:hAnsi="Times New Roman" w:cs="Times New Roman"/>
          <w:color w:val="000000" w:themeColor="text1"/>
          <w:sz w:val="24"/>
          <w:szCs w:val="24"/>
        </w:rPr>
        <w:t xml:space="preserve"> of </w:t>
      </w:r>
      <w:r w:rsidR="009E38D0" w:rsidRPr="000B2514">
        <w:rPr>
          <w:rFonts w:ascii="Times New Roman" w:hAnsi="Times New Roman" w:cs="Times New Roman"/>
          <w:color w:val="000000" w:themeColor="text1"/>
          <w:sz w:val="24"/>
          <w:szCs w:val="24"/>
        </w:rPr>
        <w:t xml:space="preserve">targeted </w:t>
      </w:r>
      <w:r w:rsidR="001D2952" w:rsidRPr="000B2514">
        <w:rPr>
          <w:rFonts w:ascii="Times New Roman" w:hAnsi="Times New Roman" w:cs="Times New Roman"/>
          <w:color w:val="000000" w:themeColor="text1"/>
          <w:sz w:val="24"/>
          <w:szCs w:val="24"/>
        </w:rPr>
        <w:t xml:space="preserve">tissue </w:t>
      </w:r>
      <w:r w:rsidR="009E38D0" w:rsidRPr="000B2514">
        <w:rPr>
          <w:rFonts w:ascii="Times New Roman" w:hAnsi="Times New Roman" w:cs="Times New Roman"/>
          <w:color w:val="000000" w:themeColor="text1"/>
          <w:sz w:val="24"/>
          <w:szCs w:val="24"/>
        </w:rPr>
        <w:t>is cultured to grow.</w:t>
      </w:r>
      <w:r w:rsidR="00270657" w:rsidRPr="000B2514">
        <w:rPr>
          <w:rFonts w:ascii="Times New Roman" w:hAnsi="Times New Roman" w:cs="Times New Roman"/>
          <w:color w:val="000000" w:themeColor="text1"/>
          <w:sz w:val="24"/>
          <w:szCs w:val="24"/>
        </w:rPr>
        <w:t xml:space="preserve"> </w:t>
      </w:r>
      <w:r w:rsidRPr="000B2514">
        <w:rPr>
          <w:rFonts w:ascii="Times New Roman" w:hAnsi="Times New Roman" w:cs="Times New Roman"/>
          <w:color w:val="000000" w:themeColor="text1"/>
          <w:sz w:val="24"/>
          <w:szCs w:val="24"/>
        </w:rPr>
        <w:t xml:space="preserve">The </w:t>
      </w:r>
      <w:r w:rsidR="00752C9F" w:rsidRPr="000B2514">
        <w:rPr>
          <w:rFonts w:ascii="Times New Roman" w:hAnsi="Times New Roman" w:cs="Times New Roman"/>
          <w:color w:val="000000" w:themeColor="text1"/>
          <w:sz w:val="24"/>
          <w:szCs w:val="24"/>
        </w:rPr>
        <w:t xml:space="preserve">extremely porosity </w:t>
      </w:r>
      <w:r w:rsidRPr="000B2514">
        <w:rPr>
          <w:rFonts w:ascii="Times New Roman" w:hAnsi="Times New Roman" w:cs="Times New Roman"/>
          <w:color w:val="000000" w:themeColor="text1"/>
          <w:sz w:val="24"/>
          <w:szCs w:val="24"/>
        </w:rPr>
        <w:t xml:space="preserve"> of hydrogel </w:t>
      </w:r>
      <w:r w:rsidR="00270657" w:rsidRPr="000B2514">
        <w:rPr>
          <w:rFonts w:ascii="Times New Roman" w:hAnsi="Times New Roman" w:cs="Times New Roman"/>
          <w:color w:val="000000" w:themeColor="text1"/>
          <w:sz w:val="24"/>
          <w:szCs w:val="24"/>
        </w:rPr>
        <w:t>enables</w:t>
      </w:r>
      <w:r w:rsidRPr="000B2514">
        <w:rPr>
          <w:rFonts w:ascii="Times New Roman" w:hAnsi="Times New Roman" w:cs="Times New Roman"/>
          <w:color w:val="000000" w:themeColor="text1"/>
          <w:sz w:val="24"/>
          <w:szCs w:val="24"/>
        </w:rPr>
        <w:t xml:space="preserve"> the diffusion of cells during migration</w:t>
      </w:r>
      <w:r w:rsidR="00752C9F" w:rsidRPr="000B2514">
        <w:rPr>
          <w:rFonts w:ascii="Times New Roman" w:hAnsi="Times New Roman" w:cs="Times New Roman"/>
          <w:color w:val="000000" w:themeColor="text1"/>
          <w:sz w:val="24"/>
          <w:szCs w:val="24"/>
        </w:rPr>
        <w:t xml:space="preserve">, </w:t>
      </w:r>
      <w:r w:rsidR="00270657" w:rsidRPr="000B2514">
        <w:rPr>
          <w:rFonts w:ascii="Times New Roman" w:hAnsi="Times New Roman" w:cs="Times New Roman"/>
          <w:color w:val="000000" w:themeColor="text1"/>
          <w:sz w:val="24"/>
          <w:szCs w:val="24"/>
        </w:rPr>
        <w:t xml:space="preserve"> </w:t>
      </w:r>
      <w:r w:rsidRPr="000B2514">
        <w:rPr>
          <w:rFonts w:ascii="Times New Roman" w:hAnsi="Times New Roman" w:cs="Times New Roman"/>
          <w:color w:val="000000" w:themeColor="text1"/>
          <w:sz w:val="24"/>
          <w:szCs w:val="24"/>
        </w:rPr>
        <w:t>transfer</w:t>
      </w:r>
      <w:r w:rsidR="00270657" w:rsidRPr="000B2514">
        <w:rPr>
          <w:rFonts w:ascii="Times New Roman" w:hAnsi="Times New Roman" w:cs="Times New Roman"/>
          <w:color w:val="000000" w:themeColor="text1"/>
          <w:sz w:val="24"/>
          <w:szCs w:val="24"/>
        </w:rPr>
        <w:t xml:space="preserve"> of nutrients</w:t>
      </w:r>
      <w:r w:rsidRPr="000B2514">
        <w:rPr>
          <w:rFonts w:ascii="Times New Roman" w:hAnsi="Times New Roman" w:cs="Times New Roman"/>
          <w:color w:val="000000" w:themeColor="text1"/>
          <w:sz w:val="24"/>
          <w:szCs w:val="24"/>
        </w:rPr>
        <w:t xml:space="preserve"> and excludes the</w:t>
      </w:r>
      <w:r w:rsidR="00273F09" w:rsidRPr="000B2514">
        <w:rPr>
          <w:rFonts w:ascii="Times New Roman" w:hAnsi="Times New Roman" w:cs="Times New Roman"/>
          <w:color w:val="000000" w:themeColor="text1"/>
          <w:sz w:val="24"/>
          <w:szCs w:val="24"/>
        </w:rPr>
        <w:t xml:space="preserve"> unwanted</w:t>
      </w:r>
      <w:r w:rsidRPr="000B2514">
        <w:rPr>
          <w:rFonts w:ascii="Times New Roman" w:hAnsi="Times New Roman" w:cs="Times New Roman"/>
          <w:color w:val="000000" w:themeColor="text1"/>
          <w:sz w:val="24"/>
          <w:szCs w:val="24"/>
        </w:rPr>
        <w:t xml:space="preserve"> products </w:t>
      </w:r>
      <w:r w:rsidR="00273F09" w:rsidRPr="000B2514">
        <w:rPr>
          <w:rFonts w:ascii="Times New Roman" w:hAnsi="Times New Roman" w:cs="Times New Roman"/>
          <w:color w:val="000000" w:themeColor="text1"/>
          <w:sz w:val="24"/>
          <w:szCs w:val="24"/>
        </w:rPr>
        <w:t xml:space="preserve">outside of </w:t>
      </w:r>
      <w:r w:rsidRPr="000B2514">
        <w:rPr>
          <w:rFonts w:ascii="Times New Roman" w:hAnsi="Times New Roman" w:cs="Times New Roman"/>
          <w:color w:val="000000" w:themeColor="text1"/>
          <w:sz w:val="24"/>
          <w:szCs w:val="24"/>
        </w:rPr>
        <w:t>cellular membranes</w:t>
      </w:r>
      <w:r w:rsidR="00143FB6" w:rsidRPr="000B2514">
        <w:rPr>
          <w:rFonts w:ascii="Times New Roman" w:hAnsi="Times New Roman" w:cs="Times New Roman"/>
          <w:color w:val="000000" w:themeColor="text1"/>
          <w:sz w:val="24"/>
          <w:szCs w:val="24"/>
        </w:rPr>
        <w:t>.</w:t>
      </w:r>
      <w:r w:rsidR="00680DB4" w:rsidRPr="000B2514">
        <w:rPr>
          <w:rFonts w:ascii="Times New Roman" w:hAnsi="Times New Roman" w:cs="Times New Roman"/>
          <w:color w:val="000000" w:themeColor="text1"/>
          <w:sz w:val="24"/>
          <w:szCs w:val="24"/>
        </w:rPr>
        <w:fldChar w:fldCharType="begin" w:fldLock="1"/>
      </w:r>
      <w:r w:rsidR="00680DB4" w:rsidRPr="000B2514">
        <w:rPr>
          <w:rFonts w:ascii="Times New Roman" w:hAnsi="Times New Roman" w:cs="Times New Roman"/>
          <w:color w:val="000000" w:themeColor="text1"/>
          <w:sz w:val="24"/>
          <w:szCs w:val="24"/>
        </w:rPr>
        <w:instrText>ADDIN CSL_CITATION {"citationItems":[{"id":"ITEM-1","itemData":{"DOI":"10.1089/ten.teb.2012.0437","ISSN":"19373368","PMID":"23672709","abstract":"Tissue engineering applications commonly encompass the use of three-dimensional (3D) scaffolds to provide a suitable microenvironment for the incorporation of cells or growth factors to regenerate damaged tissues or organs. These scaffolds serve to mimic the actual in vivo microenvironment where cells interact and behave according to the mechanical cues obtained from the surrounding 3D environment. Hence, the material properties of the scaffolds are vital in determining cellular response and fate. These 3D scaffolds are generally highly porous with interconnected pore networks to facilitate nutrient and oxygen diffusion and waste removal. This review focuses on the various fabrication techniques (e.g., conventional and rapid prototyping methods) that have been employed to fabricate 3D scaffolds of different pore sizes and porosity. The different pore size and porosity measurement methods will also be discussed. Scaffolds with graded porosity have also been studied for their ability to better represent the actual in vivo situation where cells are exposed to layers of different tissues with varying properties. In addition, the ability of pore size and porosity of scaffolds to direct cellular responses and alter the mechanical properties of scaffolds will be reviewed, followed by a look at nature's own scaffold, the extracellular matrix. Overall, the limitations of current scaffold fabrication approaches for tissue engineering applications and some novel and promising alternatives will be highlighted. © Copyright 2013, Mary Ann Liebert, Inc. 2013.","author":[{"dropping-particle":"","family":"Loh","given":"Qiu Li","non-dropping-particle":"","parse-names":false,"suffix":""},{"dropping-particle":"","family":"Choong","given":"Cleo","non-dropping-particle":"","parse-names":false,"suffix":""}],"container-title":"Tissue Engineering - Part B: Reviews","id":"ITEM-1","issue":"6","issued":{"date-parts":[["2013"]]},"page":"485-502","title":"Three-dimensional scaffolds for tissue engineering applications: Role of porosity and pore size","type":"article-journal","volume":"19"},"uris":["http://www.mendeley.com/documents/?uuid=4d3a1ec7-1ec9-4abf-8be6-c5852dfb2ed5"]}],"mendeley":{"formattedCitation":"&lt;sup&gt;32&lt;/sup&gt;","plainTextFormattedCitation":"32","previouslyFormattedCitation":"&lt;sup&gt;32&lt;/sup&gt;"},"properties":{"noteIndex":0},"schema":"https://github.com/citation-style-language/schema/raw/master/csl-citation.json"}</w:instrText>
      </w:r>
      <w:r w:rsidR="00680DB4" w:rsidRPr="000B2514">
        <w:rPr>
          <w:rFonts w:ascii="Times New Roman" w:hAnsi="Times New Roman" w:cs="Times New Roman"/>
          <w:color w:val="000000" w:themeColor="text1"/>
          <w:sz w:val="24"/>
          <w:szCs w:val="24"/>
        </w:rPr>
        <w:fldChar w:fldCharType="separate"/>
      </w:r>
      <w:r w:rsidR="00680DB4" w:rsidRPr="000B2514">
        <w:rPr>
          <w:rFonts w:ascii="Times New Roman" w:hAnsi="Times New Roman" w:cs="Times New Roman"/>
          <w:noProof/>
          <w:color w:val="000000" w:themeColor="text1"/>
          <w:sz w:val="24"/>
          <w:szCs w:val="24"/>
          <w:vertAlign w:val="superscript"/>
        </w:rPr>
        <w:t>32</w:t>
      </w:r>
      <w:r w:rsidR="00680DB4" w:rsidRPr="000B2514">
        <w:rPr>
          <w:rFonts w:ascii="Times New Roman" w:hAnsi="Times New Roman" w:cs="Times New Roman"/>
          <w:color w:val="000000" w:themeColor="text1"/>
          <w:sz w:val="24"/>
          <w:szCs w:val="24"/>
        </w:rPr>
        <w:fldChar w:fldCharType="end"/>
      </w:r>
      <w:r w:rsidRPr="000B2514">
        <w:rPr>
          <w:rFonts w:ascii="Times New Roman" w:hAnsi="Times New Roman" w:cs="Times New Roman"/>
          <w:color w:val="000000" w:themeColor="text1"/>
          <w:sz w:val="24"/>
          <w:szCs w:val="24"/>
        </w:rPr>
        <w:t xml:space="preserve"> </w:t>
      </w:r>
      <w:r w:rsidR="00B83CC5" w:rsidRPr="00B83CC5">
        <w:rPr>
          <w:rFonts w:ascii="Times New Roman" w:hAnsi="Times New Roman" w:cs="Times New Roman"/>
          <w:color w:val="000000" w:themeColor="text1"/>
          <w:sz w:val="24"/>
          <w:szCs w:val="24"/>
        </w:rPr>
        <w:t>Hydrogels, both natural and synthetic, are utilized as scaffolds in numerous tissue engineering applications, such as the restoration of blood arteries, skin, heart valves, cartilage, and tendons.</w:t>
      </w:r>
      <w:r w:rsidR="00680DB4" w:rsidRPr="000B2514">
        <w:rPr>
          <w:rFonts w:ascii="Times New Roman" w:hAnsi="Times New Roman" w:cs="Times New Roman"/>
          <w:color w:val="000000" w:themeColor="text1"/>
          <w:sz w:val="24"/>
          <w:szCs w:val="24"/>
        </w:rPr>
        <w:fldChar w:fldCharType="begin" w:fldLock="1"/>
      </w:r>
      <w:r w:rsidR="00680DB4" w:rsidRPr="000B2514">
        <w:rPr>
          <w:rFonts w:ascii="Times New Roman" w:hAnsi="Times New Roman" w:cs="Times New Roman"/>
          <w:color w:val="000000" w:themeColor="text1"/>
          <w:sz w:val="24"/>
          <w:szCs w:val="24"/>
        </w:rPr>
        <w:instrText>ADDIN CSL_CITATION {"citationItems":[{"id":"ITEM-1","itemData":{"DOI":"10.1016/S1369-7021(04)00233-0","ISSN":"13697021","abstract":"Tissue engineering is an interdisciplinary and multidisciplinary field. It has shown great promise in generating living alternatives for harvested tissues and organs for transplantation and reconstructive surgery. Materials and fabrication technologies are critically important for tissue engineering in designing temporary, artificial extracellular matrices (scaffolds), which support three-dimensional tissue formation. This review briefly introduces the concept of tissue engineering, and illustrates the relationship between tissue engineering and materials science and engineering. Important scaffold design principles are described. The most frequently used materials and fabrication technologies for scaffolds are reviewed. Some exciting new developments in scaffold materials and fabrication technologies are also discussed. © 2004 Elsevier Ltd.","author":[{"dropping-particle":"","family":"Ma","given":"Peter X.","non-dropping-particle":"","parse-names":false,"suffix":""}],"container-title":"Materials Today","id":"ITEM-1","issue":"5","issued":{"date-parts":[["2004"]]},"page":"30-40","publisher":"Elsevier Ltd","title":"Scaffolds for tissue fabrication","type":"article-journal","volume":"7"},"uris":["http://www.mendeley.com/documents/?uuid=9832c984-9658-40c3-bcc5-281a1ec7de23"]}],"mendeley":{"formattedCitation":"&lt;sup&gt;33&lt;/sup&gt;","plainTextFormattedCitation":"33","previouslyFormattedCitation":"&lt;sup&gt;33&lt;/sup&gt;"},"properties":{"noteIndex":0},"schema":"https://github.com/citation-style-language/schema/raw/master/csl-citation.json"}</w:instrText>
      </w:r>
      <w:r w:rsidR="00680DB4" w:rsidRPr="000B2514">
        <w:rPr>
          <w:rFonts w:ascii="Times New Roman" w:hAnsi="Times New Roman" w:cs="Times New Roman"/>
          <w:color w:val="000000" w:themeColor="text1"/>
          <w:sz w:val="24"/>
          <w:szCs w:val="24"/>
        </w:rPr>
        <w:fldChar w:fldCharType="separate"/>
      </w:r>
      <w:r w:rsidR="00680DB4" w:rsidRPr="000B2514">
        <w:rPr>
          <w:rFonts w:ascii="Times New Roman" w:hAnsi="Times New Roman" w:cs="Times New Roman"/>
          <w:noProof/>
          <w:color w:val="000000" w:themeColor="text1"/>
          <w:sz w:val="24"/>
          <w:szCs w:val="24"/>
          <w:vertAlign w:val="superscript"/>
        </w:rPr>
        <w:t>33</w:t>
      </w:r>
      <w:r w:rsidR="00680DB4" w:rsidRPr="000B2514">
        <w:rPr>
          <w:rFonts w:ascii="Times New Roman" w:hAnsi="Times New Roman" w:cs="Times New Roman"/>
          <w:color w:val="000000" w:themeColor="text1"/>
          <w:sz w:val="24"/>
          <w:szCs w:val="24"/>
        </w:rPr>
        <w:fldChar w:fldCharType="end"/>
      </w:r>
      <w:r w:rsidRPr="000B2514">
        <w:rPr>
          <w:rFonts w:ascii="Times New Roman" w:hAnsi="Times New Roman" w:cs="Times New Roman"/>
          <w:color w:val="000000" w:themeColor="text1"/>
          <w:sz w:val="24"/>
          <w:szCs w:val="24"/>
        </w:rPr>
        <w:t xml:space="preserve"> </w:t>
      </w:r>
      <w:r w:rsidR="007A0A99" w:rsidRPr="007A0A99">
        <w:rPr>
          <w:rFonts w:ascii="Times New Roman" w:hAnsi="Times New Roman" w:cs="Times New Roman"/>
          <w:color w:val="000000" w:themeColor="text1"/>
          <w:sz w:val="24"/>
          <w:szCs w:val="24"/>
        </w:rPr>
        <w:t>They have been used in a number of biomedical applications, including fillers for scar cosmetic repair</w:t>
      </w:r>
      <w:r w:rsidR="007A0A99" w:rsidRPr="007A0A99">
        <w:rPr>
          <w:rFonts w:ascii="Times New Roman" w:hAnsi="Times New Roman" w:cs="Times New Roman"/>
          <w:color w:val="000000" w:themeColor="text1"/>
          <w:sz w:val="24"/>
          <w:szCs w:val="24"/>
          <w:vertAlign w:val="superscript"/>
        </w:rPr>
        <w:t>7</w:t>
      </w:r>
      <w:r w:rsidR="00A5032D" w:rsidRPr="000B2514">
        <w:rPr>
          <w:rFonts w:ascii="Times New Roman" w:hAnsi="Times New Roman" w:cs="Times New Roman"/>
          <w:color w:val="000000" w:themeColor="text1"/>
          <w:sz w:val="24"/>
          <w:szCs w:val="24"/>
        </w:rPr>
        <w:t>, bladder</w:t>
      </w:r>
      <w:r w:rsidR="00680DB4" w:rsidRPr="000B2514">
        <w:rPr>
          <w:rFonts w:ascii="Times New Roman" w:hAnsi="Times New Roman" w:cs="Times New Roman"/>
          <w:color w:val="000000" w:themeColor="text1"/>
          <w:sz w:val="24"/>
          <w:szCs w:val="24"/>
        </w:rPr>
        <w:fldChar w:fldCharType="begin" w:fldLock="1"/>
      </w:r>
      <w:r w:rsidR="00680DB4" w:rsidRPr="000B2514">
        <w:rPr>
          <w:rFonts w:ascii="Times New Roman" w:hAnsi="Times New Roman" w:cs="Times New Roman"/>
          <w:color w:val="000000" w:themeColor="text1"/>
          <w:sz w:val="24"/>
          <w:szCs w:val="24"/>
        </w:rPr>
        <w:instrText>ADDIN CSL_CITATION {"citationItems":[{"id":"ITEM-1","itemData":{"DOI":"10.1016/j.juro.2014.03.116","ISSN":"15273792","PMID":"24769032","abstract":"Purpose We systematically reviewed preclinical studies in the literature to evaluate the potential of tissue engineering of the bladder. Study outcomes were compared to the available clinical evidence to assess the feasibility of tissue engineering for future clinical use. Materials and Methods Preclinical studies of tissue engineering for bladder augmentation were identified through a systematic search of PubMed and Embase™ from January 1, 1980 to January 1, 2014. Primary studies in English were included if bladder reconstruction after partial cystectomy was performed using a tissue engineered biomaterial in any animal species, with cystometric bladder capacity as an outcome measure. Outcomes were compared to clinical studies available at http://www.clinicaltrials.gov and published clinical studies. Results A total of 28 preclinical studies are included, demonstrating remarkable heterogeneity in study characteristics and design. Studies in which preoperative bladder volumes were compared to postoperative volumes were considered the most clinically relevant (18 studies). Bladder augmentation through tissue engineering resulted in a normal bladder volume in healthy animals, with the influence of a cellular component being negligible. Furthermore, experiments in large animal models (pigs and dogs) approximated the desired bladder volume more accurately than in smaller species. The initial clinical experience was based on seemingly predictive healthy animal models with a promising outcome. Unfortunately these results were not substantiated in all clinical trials, revealing dissimilar outcomes in different clinical/disease backgrounds. Thus, the translational predictability of a model using healthy animals might be questioned. Conclusions Through this systematic approach we present an unbiased overview of all published preclinical studies investigating the effect of bladder tissue engineering on cystometric bladder capacity. Preclinical research in healthy animals appears to show the feasibility of bladder augmentation by tissue engineering. However, in view of the disappointing clinical results based on healthy animal models new approaches should also be evaluated in preclinical models using dysfunctional/diseased bladders. This endeavor may aid in the development of clinically applicable tissue engineered bladder augmentation with satisfactory long-term outcome.","author":[{"dropping-particle":"","family":"Sloff","given":"Marije","non-dropping-particle":"","parse-names":false,"suffix":""},{"dropping-particle":"","family":"Simaioforidis","given":"Vasileios","non-dropping-particle":"","parse-names":false,"suffix":""},{"dropping-particle":"","family":"Vries","given":"Rob","non-dropping-particle":"De","parse-names":false,"suffix":""},{"dropping-particle":"","family":"Oosterwijk","given":"Egbert","non-dropping-particle":"","parse-names":false,"suffix":""},{"dropping-particle":"","family":"Feitz","given":"Wout","non-dropping-particle":"","parse-names":false,"suffix":""}],"container-title":"Journal of Urology","id":"ITEM-1","issue":"4","issued":{"date-parts":[["2014"]]},"page":"1035-1042","publisher":"Elsevier Ltd","title":"Tissue engineering of the bladder - Reality or myth? A systematic review","type":"article-journal","volume":"192"},"uris":["http://www.mendeley.com/documents/?uuid=72cd807f-7cb1-45bd-99a7-4869c8402ac6"]}],"mendeley":{"formattedCitation":"&lt;sup&gt;34&lt;/sup&gt;","plainTextFormattedCitation":"34","previouslyFormattedCitation":"&lt;sup&gt;34&lt;/sup&gt;"},"properties":{"noteIndex":0},"schema":"https://github.com/citation-style-language/schema/raw/master/csl-citation.json"}</w:instrText>
      </w:r>
      <w:r w:rsidR="00680DB4" w:rsidRPr="000B2514">
        <w:rPr>
          <w:rFonts w:ascii="Times New Roman" w:hAnsi="Times New Roman" w:cs="Times New Roman"/>
          <w:color w:val="000000" w:themeColor="text1"/>
          <w:sz w:val="24"/>
          <w:szCs w:val="24"/>
        </w:rPr>
        <w:fldChar w:fldCharType="separate"/>
      </w:r>
      <w:r w:rsidR="00680DB4" w:rsidRPr="000B2514">
        <w:rPr>
          <w:rFonts w:ascii="Times New Roman" w:hAnsi="Times New Roman" w:cs="Times New Roman"/>
          <w:noProof/>
          <w:color w:val="000000" w:themeColor="text1"/>
          <w:sz w:val="24"/>
          <w:szCs w:val="24"/>
          <w:vertAlign w:val="superscript"/>
        </w:rPr>
        <w:t>34</w:t>
      </w:r>
      <w:r w:rsidR="00680DB4" w:rsidRPr="000B2514">
        <w:rPr>
          <w:rFonts w:ascii="Times New Roman" w:hAnsi="Times New Roman" w:cs="Times New Roman"/>
          <w:color w:val="000000" w:themeColor="text1"/>
          <w:sz w:val="24"/>
          <w:szCs w:val="24"/>
        </w:rPr>
        <w:fldChar w:fldCharType="end"/>
      </w:r>
      <w:r w:rsidR="00A5032D" w:rsidRPr="000B2514">
        <w:rPr>
          <w:rFonts w:ascii="Times New Roman" w:hAnsi="Times New Roman" w:cs="Times New Roman"/>
          <w:color w:val="000000" w:themeColor="text1"/>
          <w:sz w:val="24"/>
          <w:szCs w:val="24"/>
        </w:rPr>
        <w:t>, cartilage</w:t>
      </w:r>
      <w:r w:rsidR="00680DB4" w:rsidRPr="000B2514">
        <w:rPr>
          <w:rFonts w:ascii="Times New Roman" w:hAnsi="Times New Roman" w:cs="Times New Roman"/>
          <w:color w:val="000000" w:themeColor="text1"/>
          <w:sz w:val="24"/>
          <w:szCs w:val="24"/>
        </w:rPr>
        <w:fldChar w:fldCharType="begin" w:fldLock="1"/>
      </w:r>
      <w:r w:rsidR="005B021F" w:rsidRPr="000B2514">
        <w:rPr>
          <w:rFonts w:ascii="Times New Roman" w:hAnsi="Times New Roman" w:cs="Times New Roman"/>
          <w:color w:val="000000" w:themeColor="text1"/>
          <w:sz w:val="24"/>
          <w:szCs w:val="24"/>
        </w:rPr>
        <w:instrText>ADDIN CSL_CITATION {"citationItems":[{"id":"ITEM-1","itemData":{"DOI":"10.1038/nrrheum.2014.157","ISSN":"17594804","PMID":"25247412","abstract":"Chondral and osteochondral lesions due to injury or other pathology commonly result in the development of osteoarthritis, eventually leading to progressive total joint destruction. Although current progress suggests that biologic agents can delay the advancement of deterioration, such drugs are incapable of promoting tissue restoration. The limited ability of articular cartilage to regenerate renders joint arthroplasty an unavoidable surgical intervention. This Review describes current, widely used clinical repair techniques for resurfacing articular cartilage defects; short-term and long-term clinical outcomes of these techniques are discussed. Also reviewed is a developmental pipeline of acellular and cellular regenerative products and techniques that could revolutionize joint care over the next decade by promoting the development of functional articular cartilage. Acellular products typically consist of collagen or hyaluronic-acid-based materials, whereas cellular techniques use either primary cells or stem cells, with or without scaffolds. Central to these efforts is the prominent role that tissue engineering has in translating biological technology into clinical products; therefore, concomitant regulatory processes are also discussed.","author":[{"dropping-particle":"","family":"Makris","given":"Eleftherios A.","non-dropping-particle":"","parse-names":false,"suffix":""},{"dropping-particle":"","family":"Gomoll","given":"Andreas H.","non-dropping-particle":"","parse-names":false,"suffix":""},{"dropping-particle":"","family":"Malizos","given":"Konstantinos N.","non-dropping-particle":"","parse-names":false,"suffix":""},{"dropping-particle":"","family":"Hu","given":"Jerry C.","non-dropping-particle":"","parse-names":false,"suffix":""},{"dropping-particle":"","family":"Athanasiou","given":"Kyriacos A.","non-dropping-particle":"","parse-names":false,"suffix":""}],"container-title":"Nature Reviews Rheumatology","id":"ITEM-1","issue":"1","issued":{"date-parts":[["2015"]]},"page":"21-34","publisher":"Nature Publishing Group","title":"Repair and tissue engineering techniques for articular cartilage","type":"article-journal","volume":"11"},"uris":["http://www.mendeley.com/documents/?uuid=91aa2889-0b10-4d93-973c-1f6923bfe240"]}],"mendeley":{"formattedCitation":"&lt;sup&gt;35&lt;/sup&gt;","plainTextFormattedCitation":"35","previouslyFormattedCitation":"&lt;sup&gt;35&lt;/sup&gt;"},"properties":{"noteIndex":0},"schema":"https://github.com/citation-style-language/schema/raw/master/csl-citation.json"}</w:instrText>
      </w:r>
      <w:r w:rsidR="00680DB4" w:rsidRPr="000B2514">
        <w:rPr>
          <w:rFonts w:ascii="Times New Roman" w:hAnsi="Times New Roman" w:cs="Times New Roman"/>
          <w:color w:val="000000" w:themeColor="text1"/>
          <w:sz w:val="24"/>
          <w:szCs w:val="24"/>
        </w:rPr>
        <w:fldChar w:fldCharType="separate"/>
      </w:r>
      <w:r w:rsidR="00680DB4" w:rsidRPr="000B2514">
        <w:rPr>
          <w:rFonts w:ascii="Times New Roman" w:hAnsi="Times New Roman" w:cs="Times New Roman"/>
          <w:noProof/>
          <w:color w:val="000000" w:themeColor="text1"/>
          <w:sz w:val="24"/>
          <w:szCs w:val="24"/>
          <w:vertAlign w:val="superscript"/>
        </w:rPr>
        <w:t>35</w:t>
      </w:r>
      <w:r w:rsidR="00680DB4" w:rsidRPr="000B2514">
        <w:rPr>
          <w:rFonts w:ascii="Times New Roman" w:hAnsi="Times New Roman" w:cs="Times New Roman"/>
          <w:color w:val="000000" w:themeColor="text1"/>
          <w:sz w:val="24"/>
          <w:szCs w:val="24"/>
        </w:rPr>
        <w:fldChar w:fldCharType="end"/>
      </w:r>
      <w:r w:rsidR="00A5032D" w:rsidRPr="000B2514">
        <w:rPr>
          <w:rFonts w:ascii="Times New Roman" w:hAnsi="Times New Roman" w:cs="Times New Roman"/>
          <w:color w:val="000000" w:themeColor="text1"/>
          <w:sz w:val="24"/>
          <w:szCs w:val="24"/>
        </w:rPr>
        <w:t xml:space="preserve">, </w:t>
      </w:r>
      <w:r w:rsidR="00B75282" w:rsidRPr="000B2514">
        <w:rPr>
          <w:rFonts w:ascii="Times New Roman" w:hAnsi="Times New Roman" w:cs="Times New Roman"/>
          <w:color w:val="000000" w:themeColor="text1"/>
          <w:sz w:val="24"/>
          <w:szCs w:val="24"/>
        </w:rPr>
        <w:t>orthopaedic</w:t>
      </w:r>
      <w:r w:rsidR="00A5032D" w:rsidRPr="000B2514">
        <w:rPr>
          <w:rFonts w:ascii="Times New Roman" w:hAnsi="Times New Roman" w:cs="Times New Roman"/>
          <w:color w:val="000000" w:themeColor="text1"/>
          <w:sz w:val="24"/>
          <w:szCs w:val="24"/>
        </w:rPr>
        <w:t xml:space="preserve"> applications</w:t>
      </w:r>
      <w:r w:rsidR="005B021F" w:rsidRPr="000B2514">
        <w:rPr>
          <w:rFonts w:ascii="Times New Roman" w:hAnsi="Times New Roman" w:cs="Times New Roman"/>
          <w:color w:val="000000" w:themeColor="text1"/>
          <w:sz w:val="24"/>
          <w:szCs w:val="24"/>
        </w:rPr>
        <w:fldChar w:fldCharType="begin" w:fldLock="1"/>
      </w:r>
      <w:r w:rsidR="005B021F" w:rsidRPr="000B2514">
        <w:rPr>
          <w:rFonts w:ascii="Times New Roman" w:hAnsi="Times New Roman" w:cs="Times New Roman"/>
          <w:color w:val="000000" w:themeColor="text1"/>
          <w:sz w:val="24"/>
          <w:szCs w:val="24"/>
        </w:rPr>
        <w:instrText>ADDIN CSL_CITATION {"citationItems":[{"id":"ITEM-1","itemData":{"DOI":"10.1016/j.biotechadv.2017.05.006","ISSN":"07349750","PMID":"28558979","abstract":"Recently, understanding of the extracellular matrix (ECM) has expanded rapidly due to the accessibility of cellular and molecular techniques and the growing potential and value for hydrogels in tissue engineering. The fabrication of hydrogel-based cellular scaffolds for the generation of bioengineered tissues has been based on knowledge of the composition and structure of ECM. Attempts at recreating ECM have used either naturally-derived ECM components or synthetic polymers with structural integrity derived from hydrogels. Due to their increasing use, their biocompatibility has been questioned since the use of these biomaterials needs to be effective and safe. It is not surprising then that the evaluation of biocompatibility of these types of biomaterials for regenerative and tissue engineering applications has been expanded from being primarily investigated in a laboratory setting to being applied in the multi-billion dollar medicinal industry. This review will aid in the improvement of design of non-invasive, smart hydrogels that can be utilized for tissue engineering and other biomedical applications. In this review, the biocompatibility of hydrogels and design criteria for fabricating effective scaffolds are examined. Examples of natural and synthetic hydrogels, their biocompatibility and use in tissue engineering are discussed. The merits and clinical complications of hydrogel scaffold use are also reviewed. The article concludes with a future outlook of the field of biocompatibility within the context of hydrogel-based scaffolds.","author":[{"dropping-particle":"","family":"Naahidi","given":"Sheva","non-dropping-particle":"","parse-names":false,"suffix":""},{"dropping-particle":"","family":"Jafari","given":"Mousa","non-dropping-particle":"","parse-names":false,"suffix":""},{"dropping-particle":"","family":"Logan","given":"Megan","non-dropping-particle":"","parse-names":false,"suffix":""},{"dropping-particle":"","family":"Wang","given":"Yujie","non-dropping-particle":"","parse-names":false,"suffix":""},{"dropping-particle":"","family":"Yuan","given":"Yongfang","non-dropping-particle":"","parse-names":false,"suffix":""},{"dropping-particle":"","family":"Bae","given":"Hojae","non-dropping-particle":"","parse-names":false,"suffix":""},{"dropping-particle":"","family":"Dixon","given":"Brian","non-dropping-particle":"","parse-names":false,"suffix":""},{"dropping-particle":"","family":"Chen","given":"P.","non-dropping-particle":"","parse-names":false,"suffix":""}],"container-title":"Biotechnology Advances","id":"ITEM-1","issue":"5","issued":{"date-parts":[["2017"]]},"page":"530-544","publisher":"Elsevier Inc","title":"Biocompatibility of hydrogel-based scaffolds for tissue engineering applications","type":"article-journal","volume":"35"},"uris":["http://www.mendeley.com/documents/?uuid=3da904c9-ab53-4cbd-abd3-ab1a8b7fd9b6"]}],"mendeley":{"formattedCitation":"&lt;sup&gt;36&lt;/sup&gt;","plainTextFormattedCitation":"36","previouslyFormattedCitation":"&lt;sup&gt;36&lt;/sup&gt;"},"properties":{"noteIndex":0},"schema":"https://github.com/citation-style-language/schema/raw/master/csl-citation.json"}</w:instrText>
      </w:r>
      <w:r w:rsidR="005B021F" w:rsidRPr="000B2514">
        <w:rPr>
          <w:rFonts w:ascii="Times New Roman" w:hAnsi="Times New Roman" w:cs="Times New Roman"/>
          <w:color w:val="000000" w:themeColor="text1"/>
          <w:sz w:val="24"/>
          <w:szCs w:val="24"/>
        </w:rPr>
        <w:fldChar w:fldCharType="separate"/>
      </w:r>
      <w:r w:rsidR="005B021F" w:rsidRPr="000B2514">
        <w:rPr>
          <w:rFonts w:ascii="Times New Roman" w:hAnsi="Times New Roman" w:cs="Times New Roman"/>
          <w:noProof/>
          <w:color w:val="000000" w:themeColor="text1"/>
          <w:sz w:val="24"/>
          <w:szCs w:val="24"/>
          <w:vertAlign w:val="superscript"/>
        </w:rPr>
        <w:t>36</w:t>
      </w:r>
      <w:r w:rsidR="005B021F" w:rsidRPr="000B2514">
        <w:rPr>
          <w:rFonts w:ascii="Times New Roman" w:hAnsi="Times New Roman" w:cs="Times New Roman"/>
          <w:color w:val="000000" w:themeColor="text1"/>
          <w:sz w:val="24"/>
          <w:szCs w:val="24"/>
        </w:rPr>
        <w:fldChar w:fldCharType="end"/>
      </w:r>
      <w:r w:rsidR="00A5032D" w:rsidRPr="000B2514">
        <w:rPr>
          <w:rFonts w:ascii="Times New Roman" w:hAnsi="Times New Roman" w:cs="Times New Roman"/>
          <w:color w:val="000000" w:themeColor="text1"/>
          <w:sz w:val="24"/>
          <w:szCs w:val="24"/>
        </w:rPr>
        <w:t xml:space="preserve">, </w:t>
      </w:r>
      <w:r w:rsidR="00A5032D" w:rsidRPr="000B2514">
        <w:rPr>
          <w:rFonts w:ascii="Times New Roman" w:hAnsi="Times New Roman" w:cs="Times New Roman"/>
          <w:color w:val="000000" w:themeColor="text1"/>
          <w:sz w:val="24"/>
          <w:szCs w:val="24"/>
        </w:rPr>
        <w:lastRenderedPageBreak/>
        <w:t>skin</w:t>
      </w:r>
      <w:r w:rsidR="005B021F" w:rsidRPr="000B2514">
        <w:rPr>
          <w:rFonts w:ascii="Times New Roman" w:hAnsi="Times New Roman" w:cs="Times New Roman"/>
          <w:color w:val="000000" w:themeColor="text1"/>
          <w:sz w:val="24"/>
          <w:szCs w:val="24"/>
        </w:rPr>
        <w:fldChar w:fldCharType="begin" w:fldLock="1"/>
      </w:r>
      <w:r w:rsidR="005B021F" w:rsidRPr="000B2514">
        <w:rPr>
          <w:rFonts w:ascii="Times New Roman" w:hAnsi="Times New Roman" w:cs="Times New Roman"/>
          <w:color w:val="000000" w:themeColor="text1"/>
          <w:sz w:val="24"/>
          <w:szCs w:val="24"/>
        </w:rPr>
        <w:instrText>ADDIN CSL_CITATION {"citationItems":[{"id":"ITEM-1","itemData":{"DOI":"10.1007/s10965-017-1278-4","ISSN":"15728935","abstract":"Polymer hydrogels consist of a three-dimensional (3D) structure with cross-linked networks rich in a huge amount of water through hydrogen-bonding interactions, making them highly hydrophilic. Due to their impressive hydrophilic characteristics and cell non-cytotoxicity, polymer hydrogels are useful tissue engineering tools for the organization of cells and tissues and organ regeneration. Many biomedical engineers and researchers have recently begun to utilize polymer hydrogels as tissue or cell culture environments and as scaffolds for the stable growth of organs in tissue engineering and regeneration medicine. This paper focuses on skin regeneration in polymer hydrogels where skin is a means of protecting the body from infection or physical or chemical damage. Generally, skin tissue that has incurred minor damage or wounds can regenerate and heal in a relatively short time, while severe injuries may require transplantation or artificial skin. For those purposes, skin culturing in an in vitro environment is essential, and the environment produced using polymer hydrogel scaffolds needs to be both similar to the real environment and safe for skin cell growth. This paper reviews post-2000 skin regeneration research in the field of tissue engineering, focusing specifically on polymer hydrogels; it also discusses some of the central perspectives and key issues.","author":[{"dropping-particle":"","family":"Jeong","given":"Kwang Hun","non-dropping-particle":"","parse-names":false,"suffix":""},{"dropping-particle":"","family":"Park","given":"Duckshin","non-dropping-particle":"","parse-names":false,"suffix":""},{"dropping-particle":"","family":"Lee","given":"Young Chul","non-dropping-particle":"","parse-names":false,"suffix":""}],"container-title":"Journal of Polymer Research","id":"ITEM-1","issue":"7","issued":{"date-parts":[["2017"]]},"publisher":"Journal of Polymer Research","title":"Polymer-based hydrogel scaffolds for skin tissue engineering applications: a mini-review","type":"article-journal","volume":"24"},"uris":["http://www.mendeley.com/documents/?uuid=973c9ff6-e9ac-4115-b5b6-1b2abba58bf0"]}],"mendeley":{"formattedCitation":"&lt;sup&gt;37&lt;/sup&gt;","plainTextFormattedCitation":"37","previouslyFormattedCitation":"&lt;sup&gt;37&lt;/sup&gt;"},"properties":{"noteIndex":0},"schema":"https://github.com/citation-style-language/schema/raw/master/csl-citation.json"}</w:instrText>
      </w:r>
      <w:r w:rsidR="005B021F" w:rsidRPr="000B2514">
        <w:rPr>
          <w:rFonts w:ascii="Times New Roman" w:hAnsi="Times New Roman" w:cs="Times New Roman"/>
          <w:color w:val="000000" w:themeColor="text1"/>
          <w:sz w:val="24"/>
          <w:szCs w:val="24"/>
        </w:rPr>
        <w:fldChar w:fldCharType="separate"/>
      </w:r>
      <w:r w:rsidR="005B021F" w:rsidRPr="000B2514">
        <w:rPr>
          <w:rFonts w:ascii="Times New Roman" w:hAnsi="Times New Roman" w:cs="Times New Roman"/>
          <w:noProof/>
          <w:color w:val="000000" w:themeColor="text1"/>
          <w:sz w:val="24"/>
          <w:szCs w:val="24"/>
          <w:vertAlign w:val="superscript"/>
        </w:rPr>
        <w:t>37</w:t>
      </w:r>
      <w:r w:rsidR="005B021F" w:rsidRPr="000B2514">
        <w:rPr>
          <w:rFonts w:ascii="Times New Roman" w:hAnsi="Times New Roman" w:cs="Times New Roman"/>
          <w:color w:val="000000" w:themeColor="text1"/>
          <w:sz w:val="24"/>
          <w:szCs w:val="24"/>
        </w:rPr>
        <w:fldChar w:fldCharType="end"/>
      </w:r>
      <w:r w:rsidR="00A5032D" w:rsidRPr="000B2514">
        <w:rPr>
          <w:rFonts w:ascii="Times New Roman" w:hAnsi="Times New Roman" w:cs="Times New Roman"/>
          <w:color w:val="000000" w:themeColor="text1"/>
          <w:sz w:val="24"/>
          <w:szCs w:val="24"/>
        </w:rPr>
        <w:t xml:space="preserve"> and bone</w:t>
      </w:r>
      <w:r w:rsidR="005B021F" w:rsidRPr="000B2514">
        <w:rPr>
          <w:rFonts w:ascii="Times New Roman" w:hAnsi="Times New Roman" w:cs="Times New Roman"/>
          <w:color w:val="000000" w:themeColor="text1"/>
          <w:sz w:val="24"/>
          <w:szCs w:val="24"/>
        </w:rPr>
        <w:fldChar w:fldCharType="begin" w:fldLock="1"/>
      </w:r>
      <w:r w:rsidR="005B021F" w:rsidRPr="000B2514">
        <w:rPr>
          <w:rFonts w:ascii="Times New Roman" w:hAnsi="Times New Roman" w:cs="Times New Roman"/>
          <w:color w:val="000000" w:themeColor="text1"/>
          <w:sz w:val="24"/>
          <w:szCs w:val="24"/>
        </w:rPr>
        <w:instrText>ADDIN CSL_CITATION {"citationItems":[{"id":"ITEM-1","itemData":{"DOI":"10.1016/j.biotechadv.2012.10.003","ISSN":"07349750","PMID":"23142624","abstract":"Clinical translation of scaffold-based bone tissue engineering (BTE) therapy still faces many challenges despite intense investigations and advancement over the years. To address these clinical barriers, it is important to analyse the current technical challenges in constructing a clinically relevant scaffold and subsequent clinical issues relating to bone repair. This review highlights the key challenges hampering widespread clinical translation of scaffold-based vascularised BTE, with a focus on the repair of large non-union defects. The main limitations of current scaffolds include the lack of sufficient vascularisation, insufficient mechanical strength as well as issues relating to the osseointegration of the bioresorbable scaffold and bone infection management. Critical insights on the current trends of scaffold technologies and future directions for advancing next-generation BTE scaffolds into the clinical realm are discussed. Considerations concerning regulatory approval and the route towards commercialisation of the scaffolds for widespread clinical utility will also be introduced. © 2012 Elsevier Inc.","author":[{"dropping-particle":"","family":"Liu","given":"Yuchun","non-dropping-particle":"","parse-names":false,"suffix":""},{"dropping-particle":"","family":"Lim","given":"Jing","non-dropping-particle":"","parse-names":false,"suffix":""},{"dropping-particle":"","family":"Teoh","given":"Swee Hin","non-dropping-particle":"","parse-names":false,"suffix":""}],"container-title":"Biotechnology Advances","id":"ITEM-1","issue":"5","issued":{"date-parts":[["2013"]]},"page":"688-705","publisher":"Elsevier Inc.","title":"Review: Development of clinically relevant scaffolds for vascularised bone tissue engineering","type":"article-journal","volume":"31"},"uris":["http://www.mendeley.com/documents/?uuid=9c929c23-4a3c-4a95-b2a2-71d054fe66eb"]}],"mendeley":{"formattedCitation":"&lt;sup&gt;38&lt;/sup&gt;","plainTextFormattedCitation":"38","previouslyFormattedCitation":"&lt;sup&gt;38&lt;/sup&gt;"},"properties":{"noteIndex":0},"schema":"https://github.com/citation-style-language/schema/raw/master/csl-citation.json"}</w:instrText>
      </w:r>
      <w:r w:rsidR="005B021F" w:rsidRPr="000B2514">
        <w:rPr>
          <w:rFonts w:ascii="Times New Roman" w:hAnsi="Times New Roman" w:cs="Times New Roman"/>
          <w:color w:val="000000" w:themeColor="text1"/>
          <w:sz w:val="24"/>
          <w:szCs w:val="24"/>
        </w:rPr>
        <w:fldChar w:fldCharType="separate"/>
      </w:r>
      <w:r w:rsidR="005B021F" w:rsidRPr="000B2514">
        <w:rPr>
          <w:rFonts w:ascii="Times New Roman" w:hAnsi="Times New Roman" w:cs="Times New Roman"/>
          <w:noProof/>
          <w:color w:val="000000" w:themeColor="text1"/>
          <w:sz w:val="24"/>
          <w:szCs w:val="24"/>
          <w:vertAlign w:val="superscript"/>
        </w:rPr>
        <w:t>38</w:t>
      </w:r>
      <w:r w:rsidR="005B021F" w:rsidRPr="000B2514">
        <w:rPr>
          <w:rFonts w:ascii="Times New Roman" w:hAnsi="Times New Roman" w:cs="Times New Roman"/>
          <w:color w:val="000000" w:themeColor="text1"/>
          <w:sz w:val="24"/>
          <w:szCs w:val="24"/>
        </w:rPr>
        <w:fldChar w:fldCharType="end"/>
      </w:r>
      <w:r w:rsidR="00A5032D" w:rsidRPr="000B2514">
        <w:rPr>
          <w:rFonts w:ascii="Times New Roman" w:hAnsi="Times New Roman" w:cs="Times New Roman"/>
          <w:color w:val="000000" w:themeColor="text1"/>
          <w:sz w:val="24"/>
          <w:szCs w:val="24"/>
        </w:rPr>
        <w:t>.</w:t>
      </w:r>
      <w:r w:rsidR="00EF4BC9" w:rsidRPr="000B2514">
        <w:rPr>
          <w:rFonts w:ascii="Times New Roman" w:hAnsi="Times New Roman" w:cs="Times New Roman"/>
          <w:color w:val="000000" w:themeColor="text1"/>
          <w:sz w:val="24"/>
          <w:szCs w:val="24"/>
        </w:rPr>
        <w:t xml:space="preserve"> P</w:t>
      </w:r>
      <w:r w:rsidR="00660305" w:rsidRPr="000B2514">
        <w:rPr>
          <w:rFonts w:ascii="Times New Roman" w:hAnsi="Times New Roman" w:cs="Times New Roman"/>
          <w:color w:val="000000" w:themeColor="text1"/>
          <w:sz w:val="24"/>
          <w:szCs w:val="24"/>
        </w:rPr>
        <w:t>olysaccharides</w:t>
      </w:r>
      <w:r w:rsidR="00EF4BC9" w:rsidRPr="000B2514">
        <w:rPr>
          <w:rFonts w:ascii="Times New Roman" w:hAnsi="Times New Roman" w:cs="Times New Roman"/>
          <w:color w:val="000000" w:themeColor="text1"/>
          <w:sz w:val="24"/>
          <w:szCs w:val="24"/>
        </w:rPr>
        <w:t xml:space="preserve"> based hydrogels</w:t>
      </w:r>
      <w:r w:rsidR="00660305" w:rsidRPr="000B2514">
        <w:rPr>
          <w:rFonts w:ascii="Times New Roman" w:hAnsi="Times New Roman" w:cs="Times New Roman"/>
          <w:color w:val="000000" w:themeColor="text1"/>
          <w:sz w:val="24"/>
          <w:szCs w:val="24"/>
        </w:rPr>
        <w:t xml:space="preserve"> that </w:t>
      </w:r>
      <w:r w:rsidR="00B22A50" w:rsidRPr="000B2514">
        <w:rPr>
          <w:rFonts w:ascii="Times New Roman" w:hAnsi="Times New Roman" w:cs="Times New Roman"/>
          <w:color w:val="000000" w:themeColor="text1"/>
          <w:sz w:val="24"/>
          <w:szCs w:val="24"/>
        </w:rPr>
        <w:t>exhibit b</w:t>
      </w:r>
      <w:r w:rsidR="00660305" w:rsidRPr="000B2514">
        <w:rPr>
          <w:rFonts w:ascii="Times New Roman" w:hAnsi="Times New Roman" w:cs="Times New Roman"/>
          <w:color w:val="000000" w:themeColor="text1"/>
          <w:sz w:val="24"/>
          <w:szCs w:val="24"/>
        </w:rPr>
        <w:t xml:space="preserve">iocompatibility with tissues </w:t>
      </w:r>
      <w:r w:rsidR="007A0A99" w:rsidRPr="007A0A99">
        <w:rPr>
          <w:rFonts w:ascii="Times New Roman" w:hAnsi="Times New Roman" w:cs="Times New Roman"/>
          <w:color w:val="000000" w:themeColor="text1"/>
          <w:sz w:val="24"/>
          <w:szCs w:val="24"/>
        </w:rPr>
        <w:t>which increases their significance in tissue engineering and biomedical applications.</w:t>
      </w:r>
    </w:p>
    <w:p w14:paraId="7D1D81AD" w14:textId="092C7CC6" w:rsidR="00FA66AB" w:rsidRPr="000B2514" w:rsidRDefault="00FA66AB" w:rsidP="00EC6979">
      <w:pPr>
        <w:pStyle w:val="CommentText"/>
        <w:spacing w:after="0" w:line="360" w:lineRule="auto"/>
        <w:jc w:val="both"/>
        <w:rPr>
          <w:rFonts w:ascii="Times New Roman" w:hAnsi="Times New Roman" w:cs="Times New Roman"/>
          <w:color w:val="000000" w:themeColor="text1"/>
          <w:sz w:val="24"/>
          <w:szCs w:val="24"/>
        </w:rPr>
      </w:pPr>
      <w:r w:rsidRPr="000B2514">
        <w:rPr>
          <w:rFonts w:ascii="Times New Roman" w:hAnsi="Times New Roman" w:cs="Times New Roman"/>
          <w:i/>
          <w:iCs/>
          <w:color w:val="000000" w:themeColor="text1"/>
          <w:sz w:val="24"/>
          <w:szCs w:val="24"/>
        </w:rPr>
        <w:t>Wound healing</w:t>
      </w:r>
      <w:r w:rsidRPr="000B2514">
        <w:rPr>
          <w:rFonts w:ascii="Times New Roman" w:hAnsi="Times New Roman" w:cs="Times New Roman"/>
          <w:color w:val="000000" w:themeColor="text1"/>
          <w:sz w:val="24"/>
          <w:szCs w:val="24"/>
        </w:rPr>
        <w:t xml:space="preserve">: </w:t>
      </w:r>
      <w:r w:rsidR="00C035D9" w:rsidRPr="000B2514">
        <w:rPr>
          <w:rFonts w:ascii="Times New Roman" w:hAnsi="Times New Roman" w:cs="Times New Roman"/>
          <w:color w:val="000000" w:themeColor="text1"/>
          <w:sz w:val="24"/>
          <w:szCs w:val="24"/>
        </w:rPr>
        <w:t>Injured skin is covered to avoid</w:t>
      </w:r>
      <w:r w:rsidR="00F17CA4" w:rsidRPr="000B2514">
        <w:rPr>
          <w:rFonts w:ascii="Times New Roman" w:hAnsi="Times New Roman" w:cs="Times New Roman"/>
          <w:color w:val="000000" w:themeColor="text1"/>
          <w:sz w:val="24"/>
          <w:szCs w:val="24"/>
        </w:rPr>
        <w:t xml:space="preserve"> bleeding</w:t>
      </w:r>
      <w:r w:rsidR="00C035D9" w:rsidRPr="000B2514">
        <w:rPr>
          <w:rFonts w:ascii="Times New Roman" w:hAnsi="Times New Roman" w:cs="Times New Roman"/>
          <w:color w:val="000000" w:themeColor="text1"/>
          <w:sz w:val="24"/>
          <w:szCs w:val="24"/>
        </w:rPr>
        <w:t xml:space="preserve"> and to </w:t>
      </w:r>
      <w:r w:rsidR="00F17CA4" w:rsidRPr="000B2514">
        <w:rPr>
          <w:rFonts w:ascii="Times New Roman" w:hAnsi="Times New Roman" w:cs="Times New Roman"/>
          <w:color w:val="000000" w:themeColor="text1"/>
          <w:sz w:val="24"/>
          <w:szCs w:val="24"/>
        </w:rPr>
        <w:t>protect the wound from environmental infections</w:t>
      </w:r>
      <w:r w:rsidR="00C035D9" w:rsidRPr="000B2514">
        <w:rPr>
          <w:rFonts w:ascii="Times New Roman" w:hAnsi="Times New Roman" w:cs="Times New Roman"/>
          <w:color w:val="000000" w:themeColor="text1"/>
          <w:sz w:val="24"/>
          <w:szCs w:val="24"/>
        </w:rPr>
        <w:t xml:space="preserve">. </w:t>
      </w:r>
      <w:r w:rsidR="00B22A50" w:rsidRPr="000B2514">
        <w:rPr>
          <w:rFonts w:ascii="Times New Roman" w:hAnsi="Times New Roman" w:cs="Times New Roman"/>
          <w:color w:val="000000" w:themeColor="text1"/>
          <w:sz w:val="24"/>
          <w:szCs w:val="24"/>
        </w:rPr>
        <w:t>Wound dressings are non-toxic, antiseptic, permeable to oxygen, preserve wound moisture, cause minimum damage, eliminates excess exudates and thus fasten the healing process while direct interacting with the wound.</w:t>
      </w:r>
      <w:r w:rsidR="00F17CA4" w:rsidRPr="000B2514">
        <w:rPr>
          <w:rFonts w:ascii="Times New Roman" w:hAnsi="Times New Roman" w:cs="Times New Roman"/>
          <w:color w:val="000000" w:themeColor="text1"/>
          <w:sz w:val="24"/>
          <w:szCs w:val="24"/>
        </w:rPr>
        <w:t xml:space="preserve"> A great </w:t>
      </w:r>
      <w:r w:rsidR="00377587" w:rsidRPr="000B2514">
        <w:rPr>
          <w:rFonts w:ascii="Times New Roman" w:hAnsi="Times New Roman" w:cs="Times New Roman"/>
          <w:color w:val="000000" w:themeColor="text1"/>
          <w:sz w:val="24"/>
          <w:szCs w:val="24"/>
        </w:rPr>
        <w:t xml:space="preserve">advantage </w:t>
      </w:r>
      <w:r w:rsidR="008375F7" w:rsidRPr="000B2514">
        <w:rPr>
          <w:rFonts w:ascii="Times New Roman" w:hAnsi="Times New Roman" w:cs="Times New Roman"/>
          <w:color w:val="000000" w:themeColor="text1"/>
          <w:sz w:val="24"/>
          <w:szCs w:val="24"/>
        </w:rPr>
        <w:t>of gum</w:t>
      </w:r>
      <w:r w:rsidR="00F17CA4" w:rsidRPr="000B2514">
        <w:rPr>
          <w:rFonts w:ascii="Times New Roman" w:hAnsi="Times New Roman" w:cs="Times New Roman"/>
          <w:color w:val="000000" w:themeColor="text1"/>
          <w:sz w:val="24"/>
          <w:szCs w:val="24"/>
        </w:rPr>
        <w:t xml:space="preserve"> based hydrogel </w:t>
      </w:r>
      <w:r w:rsidR="00377587" w:rsidRPr="000B2514">
        <w:rPr>
          <w:rFonts w:ascii="Times New Roman" w:hAnsi="Times New Roman" w:cs="Times New Roman"/>
          <w:color w:val="000000" w:themeColor="text1"/>
          <w:sz w:val="24"/>
          <w:szCs w:val="24"/>
        </w:rPr>
        <w:t>in</w:t>
      </w:r>
      <w:r w:rsidR="00F17CA4" w:rsidRPr="000B2514">
        <w:rPr>
          <w:rFonts w:ascii="Times New Roman" w:hAnsi="Times New Roman" w:cs="Times New Roman"/>
          <w:color w:val="000000" w:themeColor="text1"/>
          <w:sz w:val="24"/>
          <w:szCs w:val="24"/>
        </w:rPr>
        <w:t xml:space="preserve"> wound dressings is that they can </w:t>
      </w:r>
      <w:r w:rsidR="00EE3047" w:rsidRPr="000B2514">
        <w:rPr>
          <w:rFonts w:ascii="Times New Roman" w:hAnsi="Times New Roman" w:cs="Times New Roman"/>
          <w:color w:val="000000" w:themeColor="text1"/>
          <w:sz w:val="24"/>
          <w:szCs w:val="24"/>
        </w:rPr>
        <w:t>easily</w:t>
      </w:r>
      <w:r w:rsidR="00F17CA4" w:rsidRPr="000B2514">
        <w:rPr>
          <w:rFonts w:ascii="Times New Roman" w:hAnsi="Times New Roman" w:cs="Times New Roman"/>
          <w:color w:val="000000" w:themeColor="text1"/>
          <w:sz w:val="24"/>
          <w:szCs w:val="24"/>
        </w:rPr>
        <w:t xml:space="preserve"> be applied</w:t>
      </w:r>
      <w:r w:rsidR="00EE3047" w:rsidRPr="000B2514">
        <w:rPr>
          <w:rFonts w:ascii="Times New Roman" w:hAnsi="Times New Roman" w:cs="Times New Roman"/>
          <w:color w:val="000000" w:themeColor="text1"/>
          <w:sz w:val="24"/>
          <w:szCs w:val="24"/>
        </w:rPr>
        <w:t xml:space="preserve"> or </w:t>
      </w:r>
      <w:r w:rsidR="00F17CA4" w:rsidRPr="000B2514">
        <w:rPr>
          <w:rFonts w:ascii="Times New Roman" w:hAnsi="Times New Roman" w:cs="Times New Roman"/>
          <w:color w:val="000000" w:themeColor="text1"/>
          <w:sz w:val="24"/>
          <w:szCs w:val="24"/>
        </w:rPr>
        <w:t>removed without interfering with the wound beds</w:t>
      </w:r>
      <w:r w:rsidR="00143FB6" w:rsidRPr="000B2514">
        <w:rPr>
          <w:rFonts w:ascii="Times New Roman" w:hAnsi="Times New Roman" w:cs="Times New Roman"/>
          <w:color w:val="000000" w:themeColor="text1"/>
          <w:sz w:val="24"/>
          <w:szCs w:val="24"/>
        </w:rPr>
        <w:t>.</w:t>
      </w:r>
      <w:r w:rsidR="005B021F" w:rsidRPr="000B2514">
        <w:rPr>
          <w:rFonts w:ascii="Times New Roman" w:hAnsi="Times New Roman" w:cs="Times New Roman"/>
          <w:color w:val="000000" w:themeColor="text1"/>
          <w:sz w:val="24"/>
          <w:szCs w:val="24"/>
        </w:rPr>
        <w:fldChar w:fldCharType="begin" w:fldLock="1"/>
      </w:r>
      <w:r w:rsidR="005B021F" w:rsidRPr="000B2514">
        <w:rPr>
          <w:rFonts w:ascii="Times New Roman" w:hAnsi="Times New Roman" w:cs="Times New Roman"/>
          <w:color w:val="000000" w:themeColor="text1"/>
          <w:sz w:val="24"/>
          <w:szCs w:val="24"/>
        </w:rPr>
        <w:instrText>ADDIN CSL_CITATION {"citationItems":[{"id":"ITEM-1","itemData":{"DOI":"10.1007/s12221-014-1422-2","ISSN":"12299197","abstract":"Present study is focused on the preparation of two layers composite wound dressing for drug release. The outer layer is made of hydrogel which contains of drug and the core layer is made of fabric. The two layers structure of composite dressing is formed by grafting of polyacrylamide-co-acrylic acid hydrogel on cotton fabric using ammonium per sulphate (APS) as chemical initiator and polyethylene glycol (PEG) as crosslinker. The major factors affecting graft copolymerization of hydrogel on cotton fabric are optimized by varying concentration of monomers &amp; initiator, reaction temperature and addition time of crosslinker. Maximum grafting of hydrogel is obtained at 5 % (w/v) APS and 15 % acrylamide/acrylic acid (1:1 w/w ratio) concentration. The FTIR spectra of composite dressing shows characteristics peak of acrylic acid and acrylamide. The composite wound dressing material is loaded with model drug bovine serum albumin (BSA) and drug release behaviour is studied at different pH. The dressing shows drug release in different pH with maximum release of drug in acidic medium. © 2014 The Korean Fiber Society and Springer Science+Business Media Dordrecht.","author":[{"dropping-particle":"","family":"Purwar","given":"Roli","non-dropping-particle":"","parse-names":false,"suffix":""},{"dropping-particle":"","family":"Rajput","given":"Poonam","non-dropping-particle":"","parse-names":false,"suffix":""},{"dropping-particle":"","family":"Srivastava","given":"Chandra Mohan","non-dropping-particle":"","parse-names":false,"suffix":""}],"container-title":"Fibers and Polymers","id":"ITEM-1","issue":"7","issued":{"date-parts":[["2014"]]},"page":"1422-1428","title":"Composite wound dressing for drug release","type":"article-journal","volume":"15"},"uris":["http://www.mendeley.com/documents/?uuid=20961591-4473-4e28-9509-5c07f0168729"]}],"mendeley":{"formattedCitation":"&lt;sup&gt;39&lt;/sup&gt;","plainTextFormattedCitation":"39","previouslyFormattedCitation":"&lt;sup&gt;39&lt;/sup&gt;"},"properties":{"noteIndex":0},"schema":"https://github.com/citation-style-language/schema/raw/master/csl-citation.json"}</w:instrText>
      </w:r>
      <w:r w:rsidR="005B021F" w:rsidRPr="000B2514">
        <w:rPr>
          <w:rFonts w:ascii="Times New Roman" w:hAnsi="Times New Roman" w:cs="Times New Roman"/>
          <w:color w:val="000000" w:themeColor="text1"/>
          <w:sz w:val="24"/>
          <w:szCs w:val="24"/>
        </w:rPr>
        <w:fldChar w:fldCharType="separate"/>
      </w:r>
      <w:r w:rsidR="005B021F" w:rsidRPr="000B2514">
        <w:rPr>
          <w:rFonts w:ascii="Times New Roman" w:hAnsi="Times New Roman" w:cs="Times New Roman"/>
          <w:noProof/>
          <w:color w:val="000000" w:themeColor="text1"/>
          <w:sz w:val="24"/>
          <w:szCs w:val="24"/>
          <w:vertAlign w:val="superscript"/>
        </w:rPr>
        <w:t>39</w:t>
      </w:r>
      <w:r w:rsidR="005B021F" w:rsidRPr="000B2514">
        <w:rPr>
          <w:rFonts w:ascii="Times New Roman" w:hAnsi="Times New Roman" w:cs="Times New Roman"/>
          <w:color w:val="000000" w:themeColor="text1"/>
          <w:sz w:val="24"/>
          <w:szCs w:val="24"/>
        </w:rPr>
        <w:fldChar w:fldCharType="end"/>
      </w:r>
      <w:r w:rsidR="005B021F" w:rsidRPr="000B2514">
        <w:rPr>
          <w:rFonts w:ascii="Times New Roman" w:hAnsi="Times New Roman" w:cs="Times New Roman"/>
          <w:color w:val="000000" w:themeColor="text1"/>
          <w:sz w:val="24"/>
          <w:szCs w:val="24"/>
          <w:vertAlign w:val="superscript"/>
        </w:rPr>
        <w:t xml:space="preserve">, </w:t>
      </w:r>
      <w:r w:rsidR="005B021F" w:rsidRPr="000B2514">
        <w:rPr>
          <w:rFonts w:ascii="Times New Roman" w:hAnsi="Times New Roman" w:cs="Times New Roman"/>
          <w:color w:val="000000" w:themeColor="text1"/>
          <w:sz w:val="24"/>
          <w:szCs w:val="24"/>
        </w:rPr>
        <w:fldChar w:fldCharType="begin" w:fldLock="1"/>
      </w:r>
      <w:r w:rsidR="005D6A89" w:rsidRPr="000B2514">
        <w:rPr>
          <w:rFonts w:ascii="Times New Roman" w:hAnsi="Times New Roman" w:cs="Times New Roman"/>
          <w:color w:val="000000" w:themeColor="text1"/>
          <w:sz w:val="24"/>
          <w:szCs w:val="24"/>
        </w:rPr>
        <w:instrText>ADDIN CSL_CITATION {"citationItems":[{"id":"ITEM-1","itemData":{"DOI":"10.1016/j.jaad.2007.08.048","ISSN":"01909622","PMID":"18222318","abstract":"Chronic wounds are a major healthcare problem costing the United States billions of dollars a year. The American Academy of Dermatology has underscored the significance of wound care in dermatological practice. It is critical for all dermatologists to understand the elements of diagnosis and therapy. We emphasize major aspects of diagnosis and present a simple classification of wound dressings with guidelines for usage and relative cost data. Learning objective: After completing this learning activity, participants should be able to diagnose common types of chronic wounds, formulate a therapeutic plan, and describe the major classes of topical therapies and dressings for the chronic wound. © 2008 American Academy of Dermatology, Inc.","author":[{"dropping-particle":"","family":"Fonder","given":"Margaret A.","non-dropping-particle":"","parse-names":false,"suffix":""},{"dropping-particle":"","family":"Lazarus","given":"Gerald S.","non-dropping-particle":"","parse-names":false,"suffix":""},{"dropping-particle":"","family":"Cowan","given":"David A.","non-dropping-particle":"","parse-names":false,"suffix":""},{"dropping-particle":"","family":"Aronson-Cook","given":"Barbara","non-dropping-particle":"","parse-names":false,"suffix":""},{"dropping-particle":"","family":"Kohli","given":"Angela R.","non-dropping-particle":"","parse-names":false,"suffix":""},{"dropping-particle":"","family":"Mamelak","given":"Adam J.","non-dropping-particle":"","parse-names":false,"suffix":""}],"container-title":"Journal of the American Academy of Dermatology","id":"ITEM-1","issue":"2","issued":{"date-parts":[["2008"]]},"page":"185-206","title":"Treating the chronic wound: A practical approach to the care of nonhealing wounds and wound care dressings","type":"article-journal","volume":"58"},"uris":["http://www.mendeley.com/documents/?uuid=ff9ac7b7-733d-4b16-8cc3-a9f70188adb8"]}],"mendeley":{"formattedCitation":"&lt;sup&gt;40&lt;/sup&gt;","plainTextFormattedCitation":"40","previouslyFormattedCitation":"&lt;sup&gt;40&lt;/sup&gt;"},"properties":{"noteIndex":0},"schema":"https://github.com/citation-style-language/schema/raw/master/csl-citation.json"}</w:instrText>
      </w:r>
      <w:r w:rsidR="005B021F" w:rsidRPr="000B2514">
        <w:rPr>
          <w:rFonts w:ascii="Times New Roman" w:hAnsi="Times New Roman" w:cs="Times New Roman"/>
          <w:color w:val="000000" w:themeColor="text1"/>
          <w:sz w:val="24"/>
          <w:szCs w:val="24"/>
        </w:rPr>
        <w:fldChar w:fldCharType="separate"/>
      </w:r>
      <w:r w:rsidR="005B021F" w:rsidRPr="000B2514">
        <w:rPr>
          <w:rFonts w:ascii="Times New Roman" w:hAnsi="Times New Roman" w:cs="Times New Roman"/>
          <w:noProof/>
          <w:color w:val="000000" w:themeColor="text1"/>
          <w:sz w:val="24"/>
          <w:szCs w:val="24"/>
          <w:vertAlign w:val="superscript"/>
        </w:rPr>
        <w:t>40</w:t>
      </w:r>
      <w:r w:rsidR="005B021F" w:rsidRPr="000B2514">
        <w:rPr>
          <w:rFonts w:ascii="Times New Roman" w:hAnsi="Times New Roman" w:cs="Times New Roman"/>
          <w:color w:val="000000" w:themeColor="text1"/>
          <w:sz w:val="24"/>
          <w:szCs w:val="24"/>
        </w:rPr>
        <w:fldChar w:fldCharType="end"/>
      </w:r>
      <w:r w:rsidR="00143FB6" w:rsidRPr="000B2514">
        <w:rPr>
          <w:rFonts w:ascii="Times New Roman" w:hAnsi="Times New Roman" w:cs="Times New Roman"/>
          <w:color w:val="000000" w:themeColor="text1"/>
          <w:sz w:val="24"/>
          <w:szCs w:val="24"/>
        </w:rPr>
        <w:t xml:space="preserve"> </w:t>
      </w:r>
      <w:r w:rsidR="007A0A99" w:rsidRPr="007A0A99">
        <w:rPr>
          <w:rFonts w:ascii="Times New Roman" w:hAnsi="Times New Roman" w:cs="Times New Roman"/>
          <w:color w:val="000000" w:themeColor="text1"/>
          <w:sz w:val="24"/>
          <w:szCs w:val="24"/>
        </w:rPr>
        <w:t>Compared to traditional bandages, pads, or gauzes, the mechanical characteristics of hydrogels increase their elasticity and flexibility to adapt with wounds and provide patients with immediate pain relief</w:t>
      </w:r>
      <w:r w:rsidR="00E14C8A" w:rsidRPr="000B2514">
        <w:rPr>
          <w:rFonts w:ascii="Times New Roman" w:hAnsi="Times New Roman" w:cs="Times New Roman"/>
          <w:color w:val="000000" w:themeColor="text1"/>
          <w:sz w:val="24"/>
          <w:szCs w:val="24"/>
        </w:rPr>
        <w:t xml:space="preserve">. </w:t>
      </w:r>
      <w:r w:rsidR="005265ED" w:rsidRPr="000B2514">
        <w:rPr>
          <w:rFonts w:ascii="Times New Roman" w:hAnsi="Times New Roman" w:cs="Times New Roman"/>
          <w:color w:val="000000" w:themeColor="text1"/>
          <w:sz w:val="24"/>
          <w:szCs w:val="24"/>
        </w:rPr>
        <w:t>They</w:t>
      </w:r>
      <w:r w:rsidR="00E14C8A" w:rsidRPr="000B2514">
        <w:rPr>
          <w:rFonts w:ascii="Times New Roman" w:hAnsi="Times New Roman" w:cs="Times New Roman"/>
          <w:color w:val="000000" w:themeColor="text1"/>
          <w:sz w:val="24"/>
          <w:szCs w:val="24"/>
        </w:rPr>
        <w:t xml:space="preserve"> act</w:t>
      </w:r>
      <w:r w:rsidR="005265ED" w:rsidRPr="000B2514">
        <w:rPr>
          <w:rFonts w:ascii="Times New Roman" w:hAnsi="Times New Roman" w:cs="Times New Roman"/>
          <w:color w:val="000000" w:themeColor="text1"/>
          <w:sz w:val="24"/>
          <w:szCs w:val="24"/>
        </w:rPr>
        <w:t xml:space="preserve"> </w:t>
      </w:r>
      <w:r w:rsidR="00E14C8A" w:rsidRPr="000B2514">
        <w:rPr>
          <w:rFonts w:ascii="Times New Roman" w:hAnsi="Times New Roman" w:cs="Times New Roman"/>
          <w:color w:val="000000" w:themeColor="text1"/>
          <w:sz w:val="24"/>
          <w:szCs w:val="24"/>
        </w:rPr>
        <w:t xml:space="preserve">as a coolant to localized wound </w:t>
      </w:r>
      <w:r w:rsidR="005265ED" w:rsidRPr="000B2514">
        <w:rPr>
          <w:rFonts w:ascii="Times New Roman" w:hAnsi="Times New Roman" w:cs="Times New Roman"/>
          <w:color w:val="000000" w:themeColor="text1"/>
          <w:sz w:val="24"/>
          <w:szCs w:val="24"/>
        </w:rPr>
        <w:t xml:space="preserve">in case of burn </w:t>
      </w:r>
      <w:r w:rsidR="00E14C8A" w:rsidRPr="000B2514">
        <w:rPr>
          <w:rFonts w:ascii="Times New Roman" w:hAnsi="Times New Roman" w:cs="Times New Roman"/>
          <w:color w:val="000000" w:themeColor="text1"/>
          <w:sz w:val="24"/>
          <w:szCs w:val="24"/>
        </w:rPr>
        <w:t xml:space="preserve">also reduces the pain and recovers </w:t>
      </w:r>
      <w:r w:rsidR="005265ED" w:rsidRPr="000B2514">
        <w:rPr>
          <w:rFonts w:ascii="Times New Roman" w:hAnsi="Times New Roman" w:cs="Times New Roman"/>
          <w:color w:val="000000" w:themeColor="text1"/>
          <w:sz w:val="24"/>
          <w:szCs w:val="24"/>
        </w:rPr>
        <w:t>from</w:t>
      </w:r>
      <w:r w:rsidR="00E14C8A" w:rsidRPr="000B2514">
        <w:rPr>
          <w:rFonts w:ascii="Times New Roman" w:hAnsi="Times New Roman" w:cs="Times New Roman"/>
          <w:color w:val="000000" w:themeColor="text1"/>
          <w:sz w:val="24"/>
          <w:szCs w:val="24"/>
        </w:rPr>
        <w:t xml:space="preserve"> resultant damage</w:t>
      </w:r>
      <w:r w:rsidR="00143FB6" w:rsidRPr="000B2514">
        <w:rPr>
          <w:rFonts w:ascii="Times New Roman" w:hAnsi="Times New Roman" w:cs="Times New Roman"/>
          <w:color w:val="000000" w:themeColor="text1"/>
          <w:sz w:val="24"/>
          <w:szCs w:val="24"/>
        </w:rPr>
        <w:t>.</w:t>
      </w:r>
      <w:r w:rsidR="005D6A89" w:rsidRPr="000B2514">
        <w:rPr>
          <w:rFonts w:ascii="Times New Roman" w:hAnsi="Times New Roman" w:cs="Times New Roman"/>
          <w:color w:val="000000" w:themeColor="text1"/>
          <w:sz w:val="24"/>
          <w:szCs w:val="24"/>
        </w:rPr>
        <w:fldChar w:fldCharType="begin" w:fldLock="1"/>
      </w:r>
      <w:r w:rsidR="005D6A89" w:rsidRPr="000B2514">
        <w:rPr>
          <w:rFonts w:ascii="Times New Roman" w:hAnsi="Times New Roman" w:cs="Times New Roman"/>
          <w:color w:val="000000" w:themeColor="text1"/>
          <w:sz w:val="24"/>
          <w:szCs w:val="24"/>
        </w:rPr>
        <w:instrText>ADDIN CSL_CITATION {"citationItems":[{"id":"ITEM-1","itemData":{"DOI":"10.1016/j.burns.2008.10.011","ISSN":"03054179","PMID":"19269746","abstract":"Throughout history there have been many different and sometimes bizarre treatments prescribed for burns. Unfortunately many of these treatments still persist today, although they often do not have sufficient evidence to support their use. This paper reviews common first aid and pre-hospital treatments for burns (water-cold or warm, ice, oils, powders and natural plant therapies), possible mechanisms whereby they might work and the literature which supports their use. From the published work to date, the current recommendations for the first aid treatment of burn injuries should be to use cold running tap water (between 2 and 15 °C) on the burn, not ice or alternative plant therapies. © 2008 Elsevier Ltd and ISBI.","author":[{"dropping-particle":"","family":"Cuttle","given":"Leila","non-dropping-particle":"","parse-names":false,"suffix":""},{"dropping-particle":"","family":"Pearn","given":"John","non-dropping-particle":"","parse-names":false,"suffix":""},{"dropping-particle":"","family":"McMillan","given":"James R.","non-dropping-particle":"","parse-names":false,"suffix":""},{"dropping-particle":"","family":"Kimble","given":"Roy M.","non-dropping-particle":"","parse-names":false,"suffix":""}],"container-title":"Burns","id":"ITEM-1","issue":"6","issued":{"date-parts":[["2009"]]},"page":"768-775","title":"A review of first aid treatments for burn injuries","type":"article-journal","volume":"35"},"uris":["http://www.mendeley.com/documents/?uuid=c9c68059-3dc1-4b15-9905-0ccae000c60f"]}],"mendeley":{"formattedCitation":"&lt;sup&gt;41&lt;/sup&gt;","plainTextFormattedCitation":"41","previouslyFormattedCitation":"&lt;sup&gt;41&lt;/sup&gt;"},"properties":{"noteIndex":0},"schema":"https://github.com/citation-style-language/schema/raw/master/csl-citation.json"}</w:instrText>
      </w:r>
      <w:r w:rsidR="005D6A89" w:rsidRPr="000B2514">
        <w:rPr>
          <w:rFonts w:ascii="Times New Roman" w:hAnsi="Times New Roman" w:cs="Times New Roman"/>
          <w:color w:val="000000" w:themeColor="text1"/>
          <w:sz w:val="24"/>
          <w:szCs w:val="24"/>
        </w:rPr>
        <w:fldChar w:fldCharType="separate"/>
      </w:r>
      <w:r w:rsidR="005D6A89" w:rsidRPr="000B2514">
        <w:rPr>
          <w:rFonts w:ascii="Times New Roman" w:hAnsi="Times New Roman" w:cs="Times New Roman"/>
          <w:noProof/>
          <w:color w:val="000000" w:themeColor="text1"/>
          <w:sz w:val="24"/>
          <w:szCs w:val="24"/>
          <w:vertAlign w:val="superscript"/>
        </w:rPr>
        <w:t>41</w:t>
      </w:r>
      <w:r w:rsidR="005D6A89" w:rsidRPr="000B2514">
        <w:rPr>
          <w:rFonts w:ascii="Times New Roman" w:hAnsi="Times New Roman" w:cs="Times New Roman"/>
          <w:color w:val="000000" w:themeColor="text1"/>
          <w:sz w:val="24"/>
          <w:szCs w:val="24"/>
        </w:rPr>
        <w:fldChar w:fldCharType="end"/>
      </w:r>
      <w:r w:rsidR="005D6A89" w:rsidRPr="000B2514">
        <w:rPr>
          <w:rFonts w:ascii="Times New Roman" w:hAnsi="Times New Roman" w:cs="Times New Roman"/>
          <w:color w:val="000000" w:themeColor="text1"/>
          <w:sz w:val="24"/>
          <w:szCs w:val="24"/>
          <w:vertAlign w:val="superscript"/>
        </w:rPr>
        <w:t xml:space="preserve">, </w:t>
      </w:r>
      <w:r w:rsidR="005D6A89" w:rsidRPr="000B2514">
        <w:rPr>
          <w:rFonts w:ascii="Times New Roman" w:hAnsi="Times New Roman" w:cs="Times New Roman"/>
          <w:color w:val="000000" w:themeColor="text1"/>
          <w:sz w:val="24"/>
          <w:szCs w:val="24"/>
        </w:rPr>
        <w:fldChar w:fldCharType="begin" w:fldLock="1"/>
      </w:r>
      <w:r w:rsidR="005D6A89" w:rsidRPr="000B2514">
        <w:rPr>
          <w:rFonts w:ascii="Times New Roman" w:hAnsi="Times New Roman" w:cs="Times New Roman"/>
          <w:color w:val="000000" w:themeColor="text1"/>
          <w:sz w:val="24"/>
          <w:szCs w:val="24"/>
        </w:rPr>
        <w:instrText>ADDIN CSL_CITATION {"citationItems":[{"id":"ITEM-1","itemData":{"DOI":"10.1136/emj.19.3.224","ISSN":"13510622","PMID":"11971832","abstract":"Objectives: This study was designed to investigate the effect on skin temperature of different methods of use of a hydrogel dressing. Methods: Twelve volunteers had temperature measured under a hydrogel dressing with different combinations of air movement and bandaging. Results: A large drop in skin temperature was only achieved when the dressing was left exposed with air movement over the surface of the dressing. Conclusions: A temperature that gives effective analgesia is not reached if the dressing is used in accordance with the manufacturer's instructions (covered with an insulating layer). This explains the authors' observation that paramedics and patients often leave these dressings uncovered.","author":[{"dropping-particle":"","family":"Coats","given":"T. J.","non-dropping-particle":"","parse-names":false,"suffix":""},{"dropping-particle":"","family":"Edwards","given":"C.","non-dropping-particle":"","parse-names":false,"suffix":""},{"dropping-particle":"","family":"Newton","given":"R.","non-dropping-particle":"","parse-names":false,"suffix":""},{"dropping-particle":"","family":"Staun","given":"E.","non-dropping-particle":"","parse-names":false,"suffix":""}],"container-title":"Emergency Medicine Journal","id":"ITEM-1","issue":"3","issued":{"date-parts":[["2002"]]},"page":"224-225","title":"The effect of gel burns dressings on skin temperature","type":"article-journal","volume":"19"},"uris":["http://www.mendeley.com/documents/?uuid=3e9403ab-602c-4665-a4c9-62d47da9d2dd"]}],"mendeley":{"formattedCitation":"&lt;sup&gt;42&lt;/sup&gt;","plainTextFormattedCitation":"42","previouslyFormattedCitation":"&lt;sup&gt;42&lt;/sup&gt;"},"properties":{"noteIndex":0},"schema":"https://github.com/citation-style-language/schema/raw/master/csl-citation.json"}</w:instrText>
      </w:r>
      <w:r w:rsidR="005D6A89" w:rsidRPr="000B2514">
        <w:rPr>
          <w:rFonts w:ascii="Times New Roman" w:hAnsi="Times New Roman" w:cs="Times New Roman"/>
          <w:color w:val="000000" w:themeColor="text1"/>
          <w:sz w:val="24"/>
          <w:szCs w:val="24"/>
        </w:rPr>
        <w:fldChar w:fldCharType="separate"/>
      </w:r>
      <w:r w:rsidR="005D6A89" w:rsidRPr="000B2514">
        <w:rPr>
          <w:rFonts w:ascii="Times New Roman" w:hAnsi="Times New Roman" w:cs="Times New Roman"/>
          <w:noProof/>
          <w:color w:val="000000" w:themeColor="text1"/>
          <w:sz w:val="24"/>
          <w:szCs w:val="24"/>
          <w:vertAlign w:val="superscript"/>
        </w:rPr>
        <w:t>42</w:t>
      </w:r>
      <w:r w:rsidR="005D6A89" w:rsidRPr="000B2514">
        <w:rPr>
          <w:rFonts w:ascii="Times New Roman" w:hAnsi="Times New Roman" w:cs="Times New Roman"/>
          <w:color w:val="000000" w:themeColor="text1"/>
          <w:sz w:val="24"/>
          <w:szCs w:val="24"/>
        </w:rPr>
        <w:fldChar w:fldCharType="end"/>
      </w:r>
      <w:r w:rsidR="00E14C8A" w:rsidRPr="000B2514">
        <w:rPr>
          <w:rFonts w:ascii="Times New Roman" w:hAnsi="Times New Roman" w:cs="Times New Roman"/>
          <w:color w:val="000000" w:themeColor="text1"/>
          <w:sz w:val="24"/>
          <w:szCs w:val="24"/>
        </w:rPr>
        <w:t xml:space="preserve"> Non-adhesive nature </w:t>
      </w:r>
      <w:r w:rsidR="006716E7" w:rsidRPr="000B2514">
        <w:rPr>
          <w:rFonts w:ascii="Times New Roman" w:hAnsi="Times New Roman" w:cs="Times New Roman"/>
          <w:color w:val="000000" w:themeColor="text1"/>
          <w:sz w:val="24"/>
          <w:szCs w:val="24"/>
        </w:rPr>
        <w:t xml:space="preserve">and hydrophilic surface </w:t>
      </w:r>
      <w:r w:rsidR="00E14C8A" w:rsidRPr="000B2514">
        <w:rPr>
          <w:rFonts w:ascii="Times New Roman" w:hAnsi="Times New Roman" w:cs="Times New Roman"/>
          <w:color w:val="000000" w:themeColor="text1"/>
          <w:sz w:val="24"/>
          <w:szCs w:val="24"/>
        </w:rPr>
        <w:t xml:space="preserve">of hydrogels </w:t>
      </w:r>
      <w:r w:rsidR="006716E7" w:rsidRPr="000B2514">
        <w:rPr>
          <w:rFonts w:ascii="Times New Roman" w:hAnsi="Times New Roman" w:cs="Times New Roman"/>
          <w:color w:val="000000" w:themeColor="text1"/>
          <w:sz w:val="24"/>
          <w:szCs w:val="24"/>
        </w:rPr>
        <w:t xml:space="preserve">do not allow it to attach with cells therefore </w:t>
      </w:r>
      <w:r w:rsidR="00E14C8A" w:rsidRPr="000B2514">
        <w:rPr>
          <w:rFonts w:ascii="Times New Roman" w:hAnsi="Times New Roman" w:cs="Times New Roman"/>
          <w:color w:val="000000" w:themeColor="text1"/>
          <w:sz w:val="24"/>
          <w:szCs w:val="24"/>
        </w:rPr>
        <w:t>causes less pain and discomfort to patien</w:t>
      </w:r>
      <w:r w:rsidR="006716E7" w:rsidRPr="000B2514">
        <w:rPr>
          <w:rFonts w:ascii="Times New Roman" w:hAnsi="Times New Roman" w:cs="Times New Roman"/>
          <w:color w:val="000000" w:themeColor="text1"/>
          <w:sz w:val="24"/>
          <w:szCs w:val="24"/>
        </w:rPr>
        <w:t>t.</w:t>
      </w:r>
      <w:r w:rsidR="00640D83" w:rsidRPr="000B2514">
        <w:rPr>
          <w:rFonts w:ascii="Times New Roman" w:hAnsi="Times New Roman" w:cs="Times New Roman"/>
          <w:color w:val="000000" w:themeColor="text1"/>
          <w:sz w:val="24"/>
          <w:szCs w:val="24"/>
        </w:rPr>
        <w:t xml:space="preserve"> Hydrogel</w:t>
      </w:r>
      <w:r w:rsidR="00E14C8A" w:rsidRPr="000B2514">
        <w:rPr>
          <w:rFonts w:ascii="Times New Roman" w:hAnsi="Times New Roman" w:cs="Times New Roman"/>
          <w:color w:val="000000" w:themeColor="text1"/>
          <w:sz w:val="24"/>
          <w:szCs w:val="24"/>
        </w:rPr>
        <w:t xml:space="preserve"> </w:t>
      </w:r>
      <w:r w:rsidR="00640D83" w:rsidRPr="000B2514">
        <w:rPr>
          <w:rFonts w:ascii="Times New Roman" w:hAnsi="Times New Roman" w:cs="Times New Roman"/>
          <w:color w:val="000000" w:themeColor="text1"/>
          <w:sz w:val="24"/>
          <w:szCs w:val="24"/>
        </w:rPr>
        <w:t>t</w:t>
      </w:r>
      <w:r w:rsidR="00E14C8A" w:rsidRPr="000B2514">
        <w:rPr>
          <w:rFonts w:ascii="Times New Roman" w:hAnsi="Times New Roman" w:cs="Times New Roman"/>
          <w:color w:val="000000" w:themeColor="text1"/>
          <w:sz w:val="24"/>
          <w:szCs w:val="24"/>
        </w:rPr>
        <w:t xml:space="preserve">ransparency </w:t>
      </w:r>
      <w:r w:rsidR="00640D83" w:rsidRPr="000B2514">
        <w:rPr>
          <w:rFonts w:ascii="Times New Roman" w:hAnsi="Times New Roman" w:cs="Times New Roman"/>
          <w:color w:val="000000" w:themeColor="text1"/>
          <w:sz w:val="24"/>
          <w:szCs w:val="24"/>
        </w:rPr>
        <w:t>has</w:t>
      </w:r>
      <w:r w:rsidR="00E14C8A" w:rsidRPr="000B2514">
        <w:rPr>
          <w:rFonts w:ascii="Times New Roman" w:hAnsi="Times New Roman" w:cs="Times New Roman"/>
          <w:color w:val="000000" w:themeColor="text1"/>
          <w:sz w:val="24"/>
          <w:szCs w:val="24"/>
        </w:rPr>
        <w:t xml:space="preserve"> a </w:t>
      </w:r>
      <w:r w:rsidR="006C5996" w:rsidRPr="000B2514">
        <w:rPr>
          <w:rFonts w:ascii="Times New Roman" w:hAnsi="Times New Roman" w:cs="Times New Roman"/>
          <w:color w:val="000000" w:themeColor="text1"/>
          <w:sz w:val="24"/>
          <w:szCs w:val="24"/>
        </w:rPr>
        <w:t>benefit</w:t>
      </w:r>
      <w:r w:rsidR="00E14C8A" w:rsidRPr="000B2514">
        <w:rPr>
          <w:rFonts w:ascii="Times New Roman" w:hAnsi="Times New Roman" w:cs="Times New Roman"/>
          <w:color w:val="000000" w:themeColor="text1"/>
          <w:sz w:val="24"/>
          <w:szCs w:val="24"/>
        </w:rPr>
        <w:t xml:space="preserve"> over traditional bandages </w:t>
      </w:r>
      <w:r w:rsidR="001F1FCD" w:rsidRPr="000B2514">
        <w:rPr>
          <w:rFonts w:ascii="Times New Roman" w:hAnsi="Times New Roman" w:cs="Times New Roman"/>
          <w:color w:val="000000" w:themeColor="text1"/>
          <w:sz w:val="24"/>
          <w:szCs w:val="24"/>
        </w:rPr>
        <w:t>as it causes</w:t>
      </w:r>
      <w:r w:rsidR="00E14C8A" w:rsidRPr="000B2514">
        <w:rPr>
          <w:rFonts w:ascii="Times New Roman" w:hAnsi="Times New Roman" w:cs="Times New Roman"/>
          <w:color w:val="000000" w:themeColor="text1"/>
          <w:sz w:val="24"/>
          <w:szCs w:val="24"/>
        </w:rPr>
        <w:t xml:space="preserve"> less </w:t>
      </w:r>
      <w:r w:rsidR="006C5996" w:rsidRPr="000B2514">
        <w:rPr>
          <w:rFonts w:ascii="Times New Roman" w:hAnsi="Times New Roman" w:cs="Times New Roman"/>
          <w:color w:val="000000" w:themeColor="text1"/>
          <w:sz w:val="24"/>
          <w:szCs w:val="24"/>
        </w:rPr>
        <w:t>discomfort</w:t>
      </w:r>
      <w:r w:rsidR="00E14C8A" w:rsidRPr="000B2514">
        <w:rPr>
          <w:rFonts w:ascii="Times New Roman" w:hAnsi="Times New Roman" w:cs="Times New Roman"/>
          <w:color w:val="000000" w:themeColor="text1"/>
          <w:sz w:val="24"/>
          <w:szCs w:val="24"/>
        </w:rPr>
        <w:t xml:space="preserve"> during peeling it off. </w:t>
      </w:r>
      <w:r w:rsidR="001F1FCD" w:rsidRPr="000B2514">
        <w:rPr>
          <w:rFonts w:ascii="Times New Roman" w:hAnsi="Times New Roman" w:cs="Times New Roman"/>
          <w:color w:val="000000" w:themeColor="text1"/>
          <w:sz w:val="24"/>
          <w:szCs w:val="24"/>
        </w:rPr>
        <w:t>Various hydrogels</w:t>
      </w:r>
      <w:r w:rsidR="00E14C8A" w:rsidRPr="000B2514">
        <w:rPr>
          <w:rFonts w:ascii="Times New Roman" w:hAnsi="Times New Roman" w:cs="Times New Roman"/>
          <w:color w:val="000000" w:themeColor="text1"/>
          <w:sz w:val="24"/>
          <w:szCs w:val="24"/>
        </w:rPr>
        <w:t xml:space="preserve"> for wound dressings are available</w:t>
      </w:r>
      <w:r w:rsidR="00640D83" w:rsidRPr="000B2514">
        <w:rPr>
          <w:rFonts w:ascii="Times New Roman" w:hAnsi="Times New Roman" w:cs="Times New Roman"/>
          <w:color w:val="000000" w:themeColor="text1"/>
          <w:sz w:val="24"/>
          <w:szCs w:val="24"/>
        </w:rPr>
        <w:t>,</w:t>
      </w:r>
      <w:r w:rsidR="00E14C8A" w:rsidRPr="000B2514">
        <w:rPr>
          <w:rFonts w:ascii="Times New Roman" w:hAnsi="Times New Roman" w:cs="Times New Roman"/>
          <w:color w:val="000000" w:themeColor="text1"/>
          <w:sz w:val="24"/>
          <w:szCs w:val="24"/>
        </w:rPr>
        <w:t xml:space="preserve"> like amorphous gels, gel-impregnated gauzes, </w:t>
      </w:r>
      <w:r w:rsidR="00640D83" w:rsidRPr="000B2514">
        <w:rPr>
          <w:rFonts w:ascii="Times New Roman" w:hAnsi="Times New Roman" w:cs="Times New Roman"/>
          <w:color w:val="000000" w:themeColor="text1"/>
          <w:sz w:val="24"/>
          <w:szCs w:val="24"/>
        </w:rPr>
        <w:t xml:space="preserve">plasters </w:t>
      </w:r>
      <w:r w:rsidR="00E14C8A" w:rsidRPr="000B2514">
        <w:rPr>
          <w:rFonts w:ascii="Times New Roman" w:hAnsi="Times New Roman" w:cs="Times New Roman"/>
          <w:color w:val="000000" w:themeColor="text1"/>
          <w:sz w:val="24"/>
          <w:szCs w:val="24"/>
        </w:rPr>
        <w:t>or</w:t>
      </w:r>
      <w:r w:rsidR="00640D83" w:rsidRPr="000B2514">
        <w:rPr>
          <w:rFonts w:ascii="Times New Roman" w:hAnsi="Times New Roman" w:cs="Times New Roman"/>
          <w:color w:val="000000" w:themeColor="text1"/>
          <w:sz w:val="24"/>
          <w:szCs w:val="24"/>
        </w:rPr>
        <w:t xml:space="preserve"> sheets</w:t>
      </w:r>
      <w:r w:rsidR="00E14C8A" w:rsidRPr="000B2514">
        <w:rPr>
          <w:rFonts w:ascii="Times New Roman" w:hAnsi="Times New Roman" w:cs="Times New Roman"/>
          <w:color w:val="000000" w:themeColor="text1"/>
          <w:sz w:val="24"/>
          <w:szCs w:val="24"/>
        </w:rPr>
        <w:t>. The development of hydrogel formulations to address different aspects of wound healing and management</w:t>
      </w:r>
      <w:r w:rsidR="00585D3A" w:rsidRPr="000B2514">
        <w:rPr>
          <w:rFonts w:ascii="Times New Roman" w:hAnsi="Times New Roman" w:cs="Times New Roman"/>
          <w:color w:val="000000" w:themeColor="text1"/>
          <w:sz w:val="24"/>
          <w:szCs w:val="24"/>
        </w:rPr>
        <w:t xml:space="preserve"> such as easy dressing,</w:t>
      </w:r>
      <w:r w:rsidR="003F4F57" w:rsidRPr="000B2514">
        <w:rPr>
          <w:rFonts w:ascii="Times New Roman" w:hAnsi="Times New Roman" w:cs="Times New Roman"/>
          <w:color w:val="000000" w:themeColor="text1"/>
          <w:sz w:val="24"/>
          <w:szCs w:val="24"/>
        </w:rPr>
        <w:t xml:space="preserve"> </w:t>
      </w:r>
      <w:r w:rsidR="00585D3A" w:rsidRPr="000B2514">
        <w:rPr>
          <w:rFonts w:ascii="Times New Roman" w:hAnsi="Times New Roman" w:cs="Times New Roman"/>
          <w:color w:val="000000" w:themeColor="text1"/>
          <w:sz w:val="24"/>
          <w:szCs w:val="24"/>
        </w:rPr>
        <w:t>reduction in infection</w:t>
      </w:r>
      <w:r w:rsidR="00E14C8A" w:rsidRPr="000B2514">
        <w:rPr>
          <w:rFonts w:ascii="Times New Roman" w:hAnsi="Times New Roman" w:cs="Times New Roman"/>
          <w:color w:val="000000" w:themeColor="text1"/>
          <w:sz w:val="24"/>
          <w:szCs w:val="24"/>
        </w:rPr>
        <w:t xml:space="preserve"> </w:t>
      </w:r>
      <w:r w:rsidR="00687DF3" w:rsidRPr="000B2514">
        <w:rPr>
          <w:rFonts w:ascii="Times New Roman" w:hAnsi="Times New Roman" w:cs="Times New Roman"/>
          <w:color w:val="000000" w:themeColor="text1"/>
          <w:sz w:val="24"/>
          <w:szCs w:val="24"/>
        </w:rPr>
        <w:t>is attaining new heights</w:t>
      </w:r>
      <w:r w:rsidR="00F1420F" w:rsidRPr="000B2514">
        <w:rPr>
          <w:rFonts w:ascii="Times New Roman" w:hAnsi="Times New Roman" w:cs="Times New Roman"/>
          <w:color w:val="000000" w:themeColor="text1"/>
          <w:sz w:val="24"/>
          <w:szCs w:val="24"/>
        </w:rPr>
        <w:t>.</w:t>
      </w:r>
      <w:r w:rsidR="005D6A89" w:rsidRPr="000B2514">
        <w:rPr>
          <w:rFonts w:ascii="Times New Roman" w:hAnsi="Times New Roman" w:cs="Times New Roman"/>
          <w:color w:val="000000" w:themeColor="text1"/>
          <w:sz w:val="24"/>
          <w:szCs w:val="24"/>
        </w:rPr>
        <w:fldChar w:fldCharType="begin" w:fldLock="1"/>
      </w:r>
      <w:r w:rsidR="005D6A89" w:rsidRPr="000B2514">
        <w:rPr>
          <w:rFonts w:ascii="Times New Roman" w:hAnsi="Times New Roman" w:cs="Times New Roman"/>
          <w:color w:val="000000" w:themeColor="text1"/>
          <w:sz w:val="24"/>
          <w:szCs w:val="24"/>
        </w:rPr>
        <w:instrText>ADDIN CSL_CITATION {"citationItems":[{"id":"ITEM-1","itemData":{"DOI":"10.1016/j.burns.2009.10.021","ISSN":"03054179","PMID":"20079572","abstract":"The purpose of this randomised comparative study was to evaluate the use of silver sulphadiazine (SSD) 1% cream (Group A) with the use of Procutase ® (Group B) in treating burns with a TBSA &lt;10% and a depth not greater than 2nd degree burns and thus suitable for outpatient management. The two groups were similar in age, gender, race, and extent of burn. Procutase ® is an ionic hydrogel composed of natural hydrophilic polymers in an active ionic solution with an inhibitor of matrix metalloproteinases MMP-1, -3 and -9 (collagenase/gelatinase). Subjects were seen in follow-up biweekly, and wounds of patients in SSD group were compared with those of Procutase® group for healing time, pain score at dressing change, compliance with therapy and complication rate. The result of this study showed that Procutase® treated patients had statistically significantly less pain and shorter wound healing time. Procutase® can be used successfully in patients with burns that do not require hospital admission. © 2009 Elsevier Ltd and ISBI.","author":[{"dropping-particle":"","family":"Grippaudo","given":"F. R.","non-dropping-particle":"","parse-names":false,"suffix":""},{"dropping-particle":"","family":"Carini","given":"L.","non-dropping-particle":"","parse-names":false,"suffix":""},{"dropping-particle":"","family":"Baldini","given":"R.","non-dropping-particle":"","parse-names":false,"suffix":""}],"container-title":"Burns","id":"ITEM-1","issue":"6","issued":{"date-parts":[["2010"]]},"page":"871-875","title":"Procutase® versus 1% silver sulphadiazine in the treatment of minor burns","type":"article-journal","volume":"36"},"uris":["http://www.mendeley.com/documents/?uuid=62027b5f-a679-4a70-a489-6ff591962671"]}],"mendeley":{"formattedCitation":"&lt;sup&gt;43&lt;/sup&gt;","plainTextFormattedCitation":"43","previouslyFormattedCitation":"&lt;sup&gt;43&lt;/sup&gt;"},"properties":{"noteIndex":0},"schema":"https://github.com/citation-style-language/schema/raw/master/csl-citation.json"}</w:instrText>
      </w:r>
      <w:r w:rsidR="005D6A89" w:rsidRPr="000B2514">
        <w:rPr>
          <w:rFonts w:ascii="Times New Roman" w:hAnsi="Times New Roman" w:cs="Times New Roman"/>
          <w:color w:val="000000" w:themeColor="text1"/>
          <w:sz w:val="24"/>
          <w:szCs w:val="24"/>
        </w:rPr>
        <w:fldChar w:fldCharType="separate"/>
      </w:r>
      <w:r w:rsidR="005D6A89" w:rsidRPr="000B2514">
        <w:rPr>
          <w:rFonts w:ascii="Times New Roman" w:hAnsi="Times New Roman" w:cs="Times New Roman"/>
          <w:noProof/>
          <w:color w:val="000000" w:themeColor="text1"/>
          <w:sz w:val="24"/>
          <w:szCs w:val="24"/>
          <w:vertAlign w:val="superscript"/>
        </w:rPr>
        <w:t>43</w:t>
      </w:r>
      <w:r w:rsidR="005D6A89" w:rsidRPr="000B2514">
        <w:rPr>
          <w:rFonts w:ascii="Times New Roman" w:hAnsi="Times New Roman" w:cs="Times New Roman"/>
          <w:color w:val="000000" w:themeColor="text1"/>
          <w:sz w:val="24"/>
          <w:szCs w:val="24"/>
        </w:rPr>
        <w:fldChar w:fldCharType="end"/>
      </w:r>
      <w:r w:rsidR="005D6A89" w:rsidRPr="000B2514">
        <w:rPr>
          <w:rFonts w:ascii="Times New Roman" w:hAnsi="Times New Roman" w:cs="Times New Roman"/>
          <w:color w:val="000000" w:themeColor="text1"/>
          <w:sz w:val="24"/>
          <w:szCs w:val="24"/>
          <w:vertAlign w:val="superscript"/>
        </w:rPr>
        <w:t xml:space="preserve">, </w:t>
      </w:r>
      <w:r w:rsidR="005D6A89" w:rsidRPr="000B2514">
        <w:rPr>
          <w:rFonts w:ascii="Times New Roman" w:hAnsi="Times New Roman" w:cs="Times New Roman"/>
          <w:color w:val="000000" w:themeColor="text1"/>
          <w:sz w:val="24"/>
          <w:szCs w:val="24"/>
        </w:rPr>
        <w:fldChar w:fldCharType="begin" w:fldLock="1"/>
      </w:r>
      <w:r w:rsidR="005D6A89" w:rsidRPr="000B2514">
        <w:rPr>
          <w:rFonts w:ascii="Times New Roman" w:hAnsi="Times New Roman" w:cs="Times New Roman"/>
          <w:color w:val="000000" w:themeColor="text1"/>
          <w:sz w:val="24"/>
          <w:szCs w:val="24"/>
        </w:rPr>
        <w:instrText>ADDIN CSL_CITATION {"citationItems":[{"id":"ITEM-1","itemData":{"DOI":"10.1007/978-981-10-6077-9_6","ISBN":"9789811060779","abstract":"Hydrogels are three-dimensional network structures able to imbibe large amounts of water. Hydrogels do not typically dissolve due to chemical or physical cross-links and/or chain entanglements. They exist naturally in the form of polymer networks such as collagen or gelatin, or can be made synthetically. Environmentally sensitive hydrogels can serve a wide variety of applications because of their ability to respond to environmental changes, typically by exhibiting changes in volume. Traditional stimuli that elicit hydrogel response are pH, temperature, and ionic strength. Analytes and biomarkers including glucose, proteins, and DNA also elicit hydrogel responses. Because of such a wide variety of response triggers, hydrogels can be incorporated into sensors or actuators, or can be utilized in controlled drug delivery systems, biosensors, tissue engineering scaffolds, artificial organs, wound healing bandages, physiological membranes, contact lenses, and microfluidic valves. © 2012 Elsevier B.V. All rights reserved.","author":[{"dropping-particle":"","family":"Mishra","given":"Sumit","non-dropping-particle":"","parse-names":false,"suffix":""},{"dropping-particle":"","family":"Rani","given":"Priti","non-dropping-particle":"","parse-names":false,"suffix":""},{"dropping-particle":"","family":"Sen","given":"Gautam","non-dropping-particle":"","parse-names":false,"suffix":""},{"dropping-particle":"","family":"Dey","given":"Kartick Prasad","non-dropping-particle":"","parse-names":false,"suffix":""}],"id":"ITEM-1","issued":{"date-parts":[["2018"]]},"number-of-pages":"145-173","publisher":"Springer Singapore","title":"Preparation, Properties and Application of Hydrogels: A Review","type":"book"},"uris":["http://www.mendeley.com/documents/?uuid=8e60f048-5265-438e-a16e-17ed59619adb"]}],"mendeley":{"formattedCitation":"&lt;sup&gt;3&lt;/sup&gt;","plainTextFormattedCitation":"3","previouslyFormattedCitation":"&lt;sup&gt;3&lt;/sup&gt;"},"properties":{"noteIndex":0},"schema":"https://github.com/citation-style-language/schema/raw/master/csl-citation.json"}</w:instrText>
      </w:r>
      <w:r w:rsidR="005D6A89" w:rsidRPr="000B2514">
        <w:rPr>
          <w:rFonts w:ascii="Times New Roman" w:hAnsi="Times New Roman" w:cs="Times New Roman"/>
          <w:color w:val="000000" w:themeColor="text1"/>
          <w:sz w:val="24"/>
          <w:szCs w:val="24"/>
        </w:rPr>
        <w:fldChar w:fldCharType="separate"/>
      </w:r>
      <w:r w:rsidR="005D6A89" w:rsidRPr="000B2514">
        <w:rPr>
          <w:rFonts w:ascii="Times New Roman" w:hAnsi="Times New Roman" w:cs="Times New Roman"/>
          <w:noProof/>
          <w:color w:val="000000" w:themeColor="text1"/>
          <w:sz w:val="24"/>
          <w:szCs w:val="24"/>
          <w:vertAlign w:val="superscript"/>
        </w:rPr>
        <w:t>3</w:t>
      </w:r>
      <w:r w:rsidR="005D6A89" w:rsidRPr="000B2514">
        <w:rPr>
          <w:rFonts w:ascii="Times New Roman" w:hAnsi="Times New Roman" w:cs="Times New Roman"/>
          <w:color w:val="000000" w:themeColor="text1"/>
          <w:sz w:val="24"/>
          <w:szCs w:val="24"/>
        </w:rPr>
        <w:fldChar w:fldCharType="end"/>
      </w:r>
      <w:r w:rsidR="00687DF3" w:rsidRPr="000B2514">
        <w:rPr>
          <w:rFonts w:ascii="Times New Roman" w:hAnsi="Times New Roman" w:cs="Times New Roman"/>
          <w:color w:val="000000" w:themeColor="text1"/>
          <w:sz w:val="24"/>
          <w:szCs w:val="24"/>
        </w:rPr>
        <w:t xml:space="preserve"> </w:t>
      </w:r>
    </w:p>
    <w:p w14:paraId="41B72979" w14:textId="48BB022B" w:rsidR="00F1420F" w:rsidRPr="000B2514" w:rsidRDefault="00E14C8A" w:rsidP="00EC6979">
      <w:pPr>
        <w:spacing w:after="0" w:line="360" w:lineRule="auto"/>
        <w:jc w:val="both"/>
        <w:rPr>
          <w:rFonts w:ascii="Times New Roman" w:hAnsi="Times New Roman" w:cs="Times New Roman"/>
          <w:color w:val="000000" w:themeColor="text1"/>
          <w:sz w:val="24"/>
          <w:szCs w:val="24"/>
        </w:rPr>
      </w:pPr>
      <w:r w:rsidRPr="000B2514">
        <w:rPr>
          <w:rFonts w:ascii="Times New Roman" w:hAnsi="Times New Roman" w:cs="Times New Roman"/>
          <w:i/>
          <w:iCs/>
          <w:color w:val="000000" w:themeColor="text1"/>
          <w:sz w:val="24"/>
          <w:szCs w:val="24"/>
        </w:rPr>
        <w:t>Drug Delivery</w:t>
      </w:r>
      <w:r w:rsidR="00FA66AB" w:rsidRPr="000B2514">
        <w:rPr>
          <w:rFonts w:ascii="Times New Roman" w:hAnsi="Times New Roman" w:cs="Times New Roman"/>
          <w:color w:val="000000" w:themeColor="text1"/>
          <w:sz w:val="24"/>
          <w:szCs w:val="24"/>
        </w:rPr>
        <w:t xml:space="preserve">: </w:t>
      </w:r>
      <w:r w:rsidR="007A0A99" w:rsidRPr="007A0A99">
        <w:rPr>
          <w:rFonts w:ascii="Times New Roman" w:hAnsi="Times New Roman" w:cs="Times New Roman"/>
          <w:color w:val="000000" w:themeColor="text1"/>
          <w:sz w:val="24"/>
          <w:szCs w:val="24"/>
        </w:rPr>
        <w:t>Hydrogels' porous structure can act as a matrix for the loading or distribution of pharmaceuticals while also shielding them from harsh environments</w:t>
      </w:r>
      <w:r w:rsidR="000B20C9" w:rsidRPr="000B2514">
        <w:rPr>
          <w:rFonts w:ascii="Times New Roman" w:hAnsi="Times New Roman" w:cs="Times New Roman"/>
          <w:color w:val="000000" w:themeColor="text1"/>
          <w:sz w:val="24"/>
          <w:szCs w:val="24"/>
        </w:rPr>
        <w:t>.</w:t>
      </w:r>
      <w:r w:rsidR="00DE152D" w:rsidRPr="000B2514">
        <w:rPr>
          <w:rFonts w:ascii="Times New Roman" w:hAnsi="Times New Roman" w:cs="Times New Roman"/>
          <w:color w:val="000000" w:themeColor="text1"/>
          <w:sz w:val="24"/>
          <w:szCs w:val="24"/>
        </w:rPr>
        <w:t xml:space="preserve"> Hydrogel targets specific </w:t>
      </w:r>
      <w:r w:rsidR="000E0325" w:rsidRPr="000B2514">
        <w:rPr>
          <w:rFonts w:ascii="Times New Roman" w:hAnsi="Times New Roman" w:cs="Times New Roman"/>
          <w:color w:val="000000" w:themeColor="text1"/>
          <w:sz w:val="24"/>
          <w:szCs w:val="24"/>
        </w:rPr>
        <w:t xml:space="preserve">sites like colon </w:t>
      </w:r>
      <w:r w:rsidR="00DE152D" w:rsidRPr="000B2514">
        <w:rPr>
          <w:rFonts w:ascii="Times New Roman" w:hAnsi="Times New Roman" w:cs="Times New Roman"/>
          <w:color w:val="000000" w:themeColor="text1"/>
          <w:sz w:val="24"/>
          <w:szCs w:val="24"/>
        </w:rPr>
        <w:t xml:space="preserve">as a drug delivery </w:t>
      </w:r>
      <w:r w:rsidR="000E0325" w:rsidRPr="000B2514">
        <w:rPr>
          <w:rFonts w:ascii="Times New Roman" w:hAnsi="Times New Roman" w:cs="Times New Roman"/>
          <w:color w:val="000000" w:themeColor="text1"/>
          <w:sz w:val="24"/>
          <w:szCs w:val="24"/>
        </w:rPr>
        <w:t xml:space="preserve">agent </w:t>
      </w:r>
      <w:r w:rsidR="00DE152D" w:rsidRPr="000B2514">
        <w:rPr>
          <w:rFonts w:ascii="Times New Roman" w:hAnsi="Times New Roman" w:cs="Times New Roman"/>
          <w:color w:val="000000" w:themeColor="text1"/>
          <w:sz w:val="24"/>
          <w:szCs w:val="24"/>
        </w:rPr>
        <w:t xml:space="preserve">and </w:t>
      </w:r>
      <w:r w:rsidR="001977CA" w:rsidRPr="000B2514">
        <w:rPr>
          <w:rFonts w:ascii="Times New Roman" w:hAnsi="Times New Roman" w:cs="Times New Roman"/>
          <w:color w:val="000000" w:themeColor="text1"/>
          <w:sz w:val="24"/>
          <w:szCs w:val="24"/>
        </w:rPr>
        <w:t xml:space="preserve">release drug </w:t>
      </w:r>
      <w:r w:rsidR="001A16D1" w:rsidRPr="000B2514">
        <w:rPr>
          <w:rFonts w:ascii="Times New Roman" w:hAnsi="Times New Roman" w:cs="Times New Roman"/>
          <w:color w:val="000000" w:themeColor="text1"/>
          <w:sz w:val="24"/>
          <w:szCs w:val="24"/>
        </w:rPr>
        <w:t xml:space="preserve">or other nutrients </w:t>
      </w:r>
      <w:r w:rsidR="001977CA" w:rsidRPr="000B2514">
        <w:rPr>
          <w:rFonts w:ascii="Times New Roman" w:hAnsi="Times New Roman" w:cs="Times New Roman"/>
          <w:color w:val="000000" w:themeColor="text1"/>
          <w:sz w:val="24"/>
          <w:szCs w:val="24"/>
        </w:rPr>
        <w:t>timely</w:t>
      </w:r>
      <w:r w:rsidR="001A16D1" w:rsidRPr="000B2514">
        <w:rPr>
          <w:rFonts w:ascii="Times New Roman" w:hAnsi="Times New Roman" w:cs="Times New Roman"/>
          <w:color w:val="000000" w:themeColor="text1"/>
          <w:sz w:val="24"/>
          <w:szCs w:val="24"/>
        </w:rPr>
        <w:t>. In addition to this hydrogel interacts very less with the drug and other loaded solute</w:t>
      </w:r>
      <w:r w:rsidR="00DE152D" w:rsidRPr="000B2514">
        <w:rPr>
          <w:rFonts w:ascii="Times New Roman" w:hAnsi="Times New Roman" w:cs="Times New Roman"/>
          <w:color w:val="000000" w:themeColor="text1"/>
          <w:sz w:val="24"/>
          <w:szCs w:val="24"/>
        </w:rPr>
        <w:t xml:space="preserve"> hence </w:t>
      </w:r>
      <w:r w:rsidR="00B32E73" w:rsidRPr="000B2514">
        <w:rPr>
          <w:rFonts w:ascii="Times New Roman" w:hAnsi="Times New Roman" w:cs="Times New Roman"/>
          <w:color w:val="000000" w:themeColor="text1"/>
          <w:sz w:val="24"/>
          <w:szCs w:val="24"/>
        </w:rPr>
        <w:t xml:space="preserve">sustained and prolonged </w:t>
      </w:r>
      <w:r w:rsidR="00DE152D" w:rsidRPr="000B2514">
        <w:rPr>
          <w:rFonts w:ascii="Times New Roman" w:hAnsi="Times New Roman" w:cs="Times New Roman"/>
          <w:color w:val="000000" w:themeColor="text1"/>
          <w:sz w:val="24"/>
          <w:szCs w:val="24"/>
        </w:rPr>
        <w:t xml:space="preserve">release </w:t>
      </w:r>
      <w:r w:rsidR="001A16D1" w:rsidRPr="000B2514">
        <w:rPr>
          <w:rFonts w:ascii="Times New Roman" w:hAnsi="Times New Roman" w:cs="Times New Roman"/>
          <w:color w:val="000000" w:themeColor="text1"/>
          <w:sz w:val="24"/>
          <w:szCs w:val="24"/>
        </w:rPr>
        <w:t xml:space="preserve">occurs </w:t>
      </w:r>
      <w:r w:rsidR="00DE152D" w:rsidRPr="000B2514">
        <w:rPr>
          <w:rFonts w:ascii="Times New Roman" w:hAnsi="Times New Roman" w:cs="Times New Roman"/>
          <w:color w:val="000000" w:themeColor="text1"/>
          <w:sz w:val="24"/>
          <w:szCs w:val="24"/>
        </w:rPr>
        <w:t xml:space="preserve">in the larger fraction </w:t>
      </w:r>
      <w:r w:rsidR="001D5737" w:rsidRPr="000B2514">
        <w:rPr>
          <w:rFonts w:ascii="Times New Roman" w:hAnsi="Times New Roman" w:cs="Times New Roman"/>
          <w:color w:val="000000" w:themeColor="text1"/>
          <w:sz w:val="24"/>
          <w:szCs w:val="24"/>
        </w:rPr>
        <w:t>comparative</w:t>
      </w:r>
      <w:r w:rsidR="00DE152D" w:rsidRPr="000B2514">
        <w:rPr>
          <w:rFonts w:ascii="Times New Roman" w:hAnsi="Times New Roman" w:cs="Times New Roman"/>
          <w:color w:val="000000" w:themeColor="text1"/>
          <w:sz w:val="24"/>
          <w:szCs w:val="24"/>
        </w:rPr>
        <w:t xml:space="preserve"> to conventional drug delivery systems</w:t>
      </w:r>
      <w:r w:rsidR="00F1420F" w:rsidRPr="000B2514">
        <w:rPr>
          <w:rFonts w:ascii="Times New Roman" w:hAnsi="Times New Roman" w:cs="Times New Roman"/>
          <w:color w:val="000000" w:themeColor="text1"/>
          <w:sz w:val="24"/>
          <w:szCs w:val="24"/>
        </w:rPr>
        <w:t>.</w:t>
      </w:r>
      <w:r w:rsidR="005D6A89" w:rsidRPr="000B2514">
        <w:rPr>
          <w:rFonts w:ascii="Times New Roman" w:hAnsi="Times New Roman" w:cs="Times New Roman"/>
          <w:color w:val="000000" w:themeColor="text1"/>
          <w:sz w:val="24"/>
          <w:szCs w:val="24"/>
        </w:rPr>
        <w:fldChar w:fldCharType="begin" w:fldLock="1"/>
      </w:r>
      <w:r w:rsidR="005D6A89" w:rsidRPr="000B2514">
        <w:rPr>
          <w:rFonts w:ascii="Times New Roman" w:hAnsi="Times New Roman" w:cs="Times New Roman"/>
          <w:color w:val="000000" w:themeColor="text1"/>
          <w:sz w:val="24"/>
          <w:szCs w:val="24"/>
        </w:rPr>
        <w:instrText>ADDIN CSL_CITATION {"citationItems":[{"id":"ITEM-1","itemData":{"DOI":"10.1016/j.ijbiomac.2019.06.113","ISSN":"18790003","PMID":"31226381","abstract":"The prospective uses of natural gum polysaccharides in various aspects of food, water, energy, biotechnology, environment and medicine industries, have garnered a great deal of attention recently. Natural gums have gained widespread attention due to their availability, low cost, structural diversity and remarkable properties as ‘green’ bio-based renewable materials. Natural gums are obtainable as natural polysaccharides from various tree genera possessing exceptional properties, including their renewable, biocompatible, biodegradable, and non-toxic nature and their ability to undergo easy chemical modifications. Hydrogels based on natural gums offer several valuable properties when equated to synthetic origin. The fundamental objective of this review is to compile different strategies for the preparation of hydrogels based on several important commercially available gums (arabic, guar, gellan, ghatti, karaya, kondagogu, konjac, locust bean tamarind, tragacanth, tara and xanthan) for the greener synthesis and stabilization of metal/metal oxide NPs, production of electrospun fibers, water purification, drug delivery, tissue engineering, agriculture and for antimicrobial and biomedical applications.","author":[{"dropping-particle":"","family":"Ahmad","given":"Suhail","non-dropping-particle":"","parse-names":false,"suffix":""},{"dropping-particle":"","family":"Ahmad","given":"Mudasir","non-dropping-particle":"","parse-names":false,"suffix":""},{"dropping-particle":"","family":"Manzoor","given":"Kaiser","non-dropping-particle":"","parse-names":false,"suffix":""},{"dropping-particle":"","family":"Purwar","given":"Roli","non-dropping-particle":"","parse-names":false,"suffix":""},{"dropping-particle":"","family":"Ikram","given":"Saiqa","non-dropping-particle":"","parse-names":false,"suffix":""}],"container-title":"International Journal of Biological Macromolecules","id":"ITEM-1","issued":{"date-parts":[["2019"]]},"page":"870-890","publisher":"Elsevier B.V.","title":"A review on latest innovations in natural gums based hydrogels: Preparations &amp; applications","type":"article-journal","volume":"136"},"uris":["http://www.mendeley.com/documents/?uuid=c3efef84-26b2-4ad1-b608-fdaba5beac61"]}],"mendeley":{"formattedCitation":"&lt;sup&gt;7&lt;/sup&gt;","plainTextFormattedCitation":"7","previouslyFormattedCitation":"&lt;sup&gt;7&lt;/sup&gt;"},"properties":{"noteIndex":0},"schema":"https://github.com/citation-style-language/schema/raw/master/csl-citation.json"}</w:instrText>
      </w:r>
      <w:r w:rsidR="005D6A89" w:rsidRPr="000B2514">
        <w:rPr>
          <w:rFonts w:ascii="Times New Roman" w:hAnsi="Times New Roman" w:cs="Times New Roman"/>
          <w:color w:val="000000" w:themeColor="text1"/>
          <w:sz w:val="24"/>
          <w:szCs w:val="24"/>
        </w:rPr>
        <w:fldChar w:fldCharType="separate"/>
      </w:r>
      <w:r w:rsidR="005D6A89" w:rsidRPr="000B2514">
        <w:rPr>
          <w:rFonts w:ascii="Times New Roman" w:hAnsi="Times New Roman" w:cs="Times New Roman"/>
          <w:noProof/>
          <w:color w:val="000000" w:themeColor="text1"/>
          <w:sz w:val="24"/>
          <w:szCs w:val="24"/>
          <w:vertAlign w:val="superscript"/>
        </w:rPr>
        <w:t>7</w:t>
      </w:r>
      <w:r w:rsidR="005D6A89" w:rsidRPr="000B2514">
        <w:rPr>
          <w:rFonts w:ascii="Times New Roman" w:hAnsi="Times New Roman" w:cs="Times New Roman"/>
          <w:color w:val="000000" w:themeColor="text1"/>
          <w:sz w:val="24"/>
          <w:szCs w:val="24"/>
        </w:rPr>
        <w:fldChar w:fldCharType="end"/>
      </w:r>
      <w:r w:rsidR="005D6A89" w:rsidRPr="000B2514">
        <w:rPr>
          <w:rFonts w:ascii="Times New Roman" w:hAnsi="Times New Roman" w:cs="Times New Roman"/>
          <w:color w:val="000000" w:themeColor="text1"/>
          <w:sz w:val="24"/>
          <w:szCs w:val="24"/>
        </w:rPr>
        <w:t xml:space="preserve"> </w:t>
      </w:r>
      <w:r w:rsidR="0076552A" w:rsidRPr="0076552A">
        <w:rPr>
          <w:rFonts w:ascii="Times New Roman" w:hAnsi="Times New Roman" w:cs="Times New Roman"/>
          <w:color w:val="000000" w:themeColor="text1"/>
          <w:sz w:val="24"/>
          <w:szCs w:val="24"/>
        </w:rPr>
        <w:t xml:space="preserve">Because of their special ability to retain large volumes of water, hydrogels are valuable in drug delivery applications that regulate the release of solute over a predetermined length of time. This trait is known as hydrophilicity. Many biomaterials that function through two mechanisms have been investigated for this aim. (1) By adjusting the crosslinker dosage and keeping an eye on the proportion of hydrophilic to hydrophobic monomers, a controlled release of the medication can be accomplished. </w:t>
      </w:r>
      <w:r w:rsidRPr="000B2514">
        <w:rPr>
          <w:rFonts w:ascii="Times New Roman" w:hAnsi="Times New Roman" w:cs="Times New Roman"/>
          <w:color w:val="000000" w:themeColor="text1"/>
          <w:sz w:val="24"/>
          <w:szCs w:val="24"/>
        </w:rPr>
        <w:t xml:space="preserve">(2) </w:t>
      </w:r>
      <w:r w:rsidR="006F6916" w:rsidRPr="000B2514">
        <w:rPr>
          <w:rFonts w:ascii="Times New Roman" w:hAnsi="Times New Roman" w:cs="Times New Roman"/>
          <w:color w:val="000000" w:themeColor="text1"/>
          <w:sz w:val="24"/>
          <w:szCs w:val="24"/>
        </w:rPr>
        <w:t>H</w:t>
      </w:r>
      <w:r w:rsidR="005F0AAD" w:rsidRPr="000B2514">
        <w:rPr>
          <w:rFonts w:ascii="Times New Roman" w:hAnsi="Times New Roman" w:cs="Times New Roman"/>
          <w:color w:val="000000" w:themeColor="text1"/>
          <w:sz w:val="24"/>
          <w:szCs w:val="24"/>
        </w:rPr>
        <w:t xml:space="preserve">ydrogel </w:t>
      </w:r>
      <w:r w:rsidRPr="000B2514">
        <w:rPr>
          <w:rFonts w:ascii="Times New Roman" w:hAnsi="Times New Roman" w:cs="Times New Roman"/>
          <w:color w:val="000000" w:themeColor="text1"/>
          <w:sz w:val="24"/>
          <w:szCs w:val="24"/>
        </w:rPr>
        <w:t>release large fraction of active</w:t>
      </w:r>
      <w:r w:rsidR="00462CE9" w:rsidRPr="000B2514">
        <w:rPr>
          <w:rFonts w:ascii="Times New Roman" w:hAnsi="Times New Roman" w:cs="Times New Roman"/>
          <w:color w:val="000000" w:themeColor="text1"/>
          <w:sz w:val="24"/>
          <w:szCs w:val="24"/>
        </w:rPr>
        <w:t xml:space="preserve"> drug</w:t>
      </w:r>
      <w:r w:rsidRPr="000B2514">
        <w:rPr>
          <w:rFonts w:ascii="Times New Roman" w:hAnsi="Times New Roman" w:cs="Times New Roman"/>
          <w:color w:val="000000" w:themeColor="text1"/>
          <w:sz w:val="24"/>
          <w:szCs w:val="24"/>
        </w:rPr>
        <w:t xml:space="preserve"> molecules </w:t>
      </w:r>
      <w:r w:rsidR="00462CE9" w:rsidRPr="000B2514">
        <w:rPr>
          <w:rFonts w:ascii="Times New Roman" w:hAnsi="Times New Roman" w:cs="Times New Roman"/>
          <w:color w:val="000000" w:themeColor="text1"/>
          <w:sz w:val="24"/>
          <w:szCs w:val="24"/>
        </w:rPr>
        <w:t>(</w:t>
      </w:r>
      <w:r w:rsidRPr="000B2514">
        <w:rPr>
          <w:rFonts w:ascii="Times New Roman" w:hAnsi="Times New Roman" w:cs="Times New Roman"/>
          <w:color w:val="000000" w:themeColor="text1"/>
          <w:sz w:val="24"/>
          <w:szCs w:val="24"/>
        </w:rPr>
        <w:t>protein and peptides</w:t>
      </w:r>
      <w:r w:rsidR="00462CE9" w:rsidRPr="000B2514">
        <w:rPr>
          <w:rFonts w:ascii="Times New Roman" w:hAnsi="Times New Roman" w:cs="Times New Roman"/>
          <w:color w:val="000000" w:themeColor="text1"/>
          <w:sz w:val="24"/>
          <w:szCs w:val="24"/>
        </w:rPr>
        <w:t xml:space="preserve">) </w:t>
      </w:r>
      <w:r w:rsidR="006F6916" w:rsidRPr="000B2514">
        <w:rPr>
          <w:rFonts w:ascii="Times New Roman" w:hAnsi="Times New Roman" w:cs="Times New Roman"/>
          <w:color w:val="000000" w:themeColor="text1"/>
          <w:sz w:val="24"/>
          <w:szCs w:val="24"/>
        </w:rPr>
        <w:t>because its interaction with drug is very less.</w:t>
      </w:r>
      <w:r w:rsidRPr="000B2514">
        <w:rPr>
          <w:rFonts w:ascii="Times New Roman" w:hAnsi="Times New Roman" w:cs="Times New Roman"/>
          <w:color w:val="000000" w:themeColor="text1"/>
          <w:sz w:val="24"/>
          <w:szCs w:val="24"/>
        </w:rPr>
        <w:t xml:space="preserve"> </w:t>
      </w:r>
      <w:r w:rsidR="00532ED3" w:rsidRPr="00532ED3">
        <w:rPr>
          <w:rFonts w:ascii="Times New Roman" w:hAnsi="Times New Roman" w:cs="Times New Roman"/>
          <w:color w:val="000000" w:themeColor="text1"/>
          <w:sz w:val="24"/>
          <w:szCs w:val="24"/>
        </w:rPr>
        <w:t>Drug delivery that is targeted and controlled would help with healing and lessen unwanted side effects. Drug release from hydrogel is expressed by a number of processes, including diffusion, chemical control, deswelling, and environmentally responsive release</w:t>
      </w:r>
      <w:r w:rsidR="00532ED3">
        <w:rPr>
          <w:rFonts w:ascii="Times New Roman" w:hAnsi="Times New Roman" w:cs="Times New Roman"/>
          <w:color w:val="000000" w:themeColor="text1"/>
          <w:sz w:val="24"/>
          <w:szCs w:val="24"/>
        </w:rPr>
        <w:t>.</w:t>
      </w:r>
      <w:r w:rsidR="00532ED3" w:rsidRPr="00532ED3">
        <w:rPr>
          <w:rFonts w:ascii="Times New Roman" w:hAnsi="Times New Roman" w:cs="Times New Roman"/>
          <w:color w:val="000000" w:themeColor="text1"/>
          <w:sz w:val="24"/>
          <w:szCs w:val="24"/>
        </w:rPr>
        <w:t xml:space="preserve"> </w:t>
      </w:r>
      <w:r w:rsidR="005D6A89" w:rsidRPr="000B2514">
        <w:rPr>
          <w:rFonts w:ascii="Times New Roman" w:hAnsi="Times New Roman" w:cs="Times New Roman"/>
          <w:color w:val="000000" w:themeColor="text1"/>
          <w:sz w:val="24"/>
          <w:szCs w:val="24"/>
        </w:rPr>
        <w:fldChar w:fldCharType="begin" w:fldLock="1"/>
      </w:r>
      <w:r w:rsidR="005D6A89" w:rsidRPr="000B2514">
        <w:rPr>
          <w:rFonts w:ascii="Times New Roman" w:hAnsi="Times New Roman" w:cs="Times New Roman"/>
          <w:color w:val="000000" w:themeColor="text1"/>
          <w:sz w:val="24"/>
          <w:szCs w:val="24"/>
        </w:rPr>
        <w:instrText>ADDIN CSL_CITATION {"citationItems":[{"id":"ITEM-1","itemData":{"DOI":"10.1007/978-981-10-6077-9_6","ISBN":"9789811060779","abstract":"Hydrogels are three-dimensional network structures able to imbibe large amounts of water. Hydrogels do not typically dissolve due to chemical or physical cross-links and/or chain entanglements. They exist naturally in the form of polymer networks such as collagen or gelatin, or can be made synthetically. Environmentally sensitive hydrogels can serve a wide variety of applications because of their ability to respond to environmental changes, typically by exhibiting changes in volume. Traditional stimuli that elicit hydrogel response are pH, temperature, and ionic strength. Analytes and biomarkers including glucose, proteins, and DNA also elicit hydrogel responses. Because of such a wide variety of response triggers, hydrogels can be incorporated into sensors or actuators, or can be utilized in controlled drug delivery systems, biosensors, tissue engineering scaffolds, artificial organs, wound healing bandages, physiological membranes, contact lenses, and microfluidic valves. © 2012 Elsevier B.V. All rights reserved.","author":[{"dropping-particle":"","family":"Mishra","given":"Sumit","non-dropping-particle":"","parse-names":false,"suffix":""},{"dropping-particle":"","family":"Rani","given":"Priti","non-dropping-particle":"","parse-names":false,"suffix":""},{"dropping-particle":"","family":"Sen","given":"Gautam","non-dropping-particle":"","parse-names":false,"suffix":""},{"dropping-particle":"","family":"Dey","given":"Kartick Prasad","non-dropping-particle":"","parse-names":false,"suffix":""}],"id":"ITEM-1","issued":{"date-parts":[["2018"]]},"number-of-pages":"145-173","publisher":"Springer Singapore","title":"Preparation, Properties and Application of Hydrogels: A Review","type":"book"},"uris":["http://www.mendeley.com/documents/?uuid=8e60f048-5265-438e-a16e-17ed59619adb"]}],"mendeley":{"formattedCitation":"&lt;sup&gt;3&lt;/sup&gt;","plainTextFormattedCitation":"3","previouslyFormattedCitation":"&lt;sup&gt;3&lt;/sup&gt;"},"properties":{"noteIndex":0},"schema":"https://github.com/citation-style-language/schema/raw/master/csl-citation.json"}</w:instrText>
      </w:r>
      <w:r w:rsidR="005D6A89" w:rsidRPr="000B2514">
        <w:rPr>
          <w:rFonts w:ascii="Times New Roman" w:hAnsi="Times New Roman" w:cs="Times New Roman"/>
          <w:color w:val="000000" w:themeColor="text1"/>
          <w:sz w:val="24"/>
          <w:szCs w:val="24"/>
        </w:rPr>
        <w:fldChar w:fldCharType="separate"/>
      </w:r>
      <w:r w:rsidR="005D6A89" w:rsidRPr="000B2514">
        <w:rPr>
          <w:rFonts w:ascii="Times New Roman" w:hAnsi="Times New Roman" w:cs="Times New Roman"/>
          <w:noProof/>
          <w:color w:val="000000" w:themeColor="text1"/>
          <w:sz w:val="24"/>
          <w:szCs w:val="24"/>
          <w:vertAlign w:val="superscript"/>
        </w:rPr>
        <w:t>3</w:t>
      </w:r>
      <w:r w:rsidR="005D6A89" w:rsidRPr="000B2514">
        <w:rPr>
          <w:rFonts w:ascii="Times New Roman" w:hAnsi="Times New Roman" w:cs="Times New Roman"/>
          <w:color w:val="000000" w:themeColor="text1"/>
          <w:sz w:val="24"/>
          <w:szCs w:val="24"/>
        </w:rPr>
        <w:fldChar w:fldCharType="end"/>
      </w:r>
      <w:r w:rsidR="000B37C9" w:rsidRPr="000B2514">
        <w:rPr>
          <w:rFonts w:ascii="Times New Roman" w:hAnsi="Times New Roman" w:cs="Times New Roman"/>
          <w:color w:val="000000" w:themeColor="text1"/>
          <w:sz w:val="24"/>
          <w:szCs w:val="24"/>
        </w:rPr>
        <w:t xml:space="preserve"> </w:t>
      </w:r>
    </w:p>
    <w:p w14:paraId="548DDCE6" w14:textId="154530EF" w:rsidR="00E82AF9" w:rsidRPr="000B2514" w:rsidRDefault="000B37C9" w:rsidP="00EC6979">
      <w:pPr>
        <w:spacing w:after="0" w:line="360" w:lineRule="auto"/>
        <w:jc w:val="both"/>
        <w:rPr>
          <w:rFonts w:ascii="Times New Roman" w:hAnsi="Times New Roman" w:cs="Times New Roman"/>
          <w:color w:val="000000" w:themeColor="text1"/>
          <w:sz w:val="24"/>
          <w:szCs w:val="24"/>
        </w:rPr>
      </w:pPr>
      <w:r w:rsidRPr="000B2514">
        <w:rPr>
          <w:rFonts w:ascii="Times New Roman" w:hAnsi="Times New Roman" w:cs="Times New Roman"/>
          <w:i/>
          <w:iCs/>
          <w:color w:val="000000" w:themeColor="text1"/>
          <w:sz w:val="24"/>
          <w:szCs w:val="24"/>
        </w:rPr>
        <w:t>Agricultural</w:t>
      </w:r>
      <w:r w:rsidR="00635A3E" w:rsidRPr="000B2514">
        <w:rPr>
          <w:rFonts w:ascii="Times New Roman" w:hAnsi="Times New Roman" w:cs="Times New Roman"/>
          <w:i/>
          <w:iCs/>
          <w:color w:val="000000" w:themeColor="text1"/>
          <w:sz w:val="24"/>
          <w:szCs w:val="24"/>
        </w:rPr>
        <w:t xml:space="preserve"> Applications: </w:t>
      </w:r>
      <w:r w:rsidR="00381001" w:rsidRPr="00381001">
        <w:rPr>
          <w:rFonts w:ascii="Times New Roman" w:hAnsi="Times New Roman" w:cs="Times New Roman"/>
          <w:color w:val="000000" w:themeColor="text1"/>
          <w:sz w:val="24"/>
          <w:szCs w:val="24"/>
        </w:rPr>
        <w:t>One significant step in achieving sustainable development and growth in agriculture is water management</w:t>
      </w:r>
      <w:r w:rsidR="00381001" w:rsidRPr="00381001">
        <w:rPr>
          <w:rFonts w:ascii="Times New Roman" w:hAnsi="Times New Roman" w:cs="Times New Roman"/>
          <w:color w:val="000000" w:themeColor="text1"/>
          <w:sz w:val="24"/>
          <w:szCs w:val="24"/>
          <w:vertAlign w:val="superscript"/>
        </w:rPr>
        <w:t>44</w:t>
      </w:r>
      <w:r w:rsidR="00381001" w:rsidRPr="00381001">
        <w:rPr>
          <w:rFonts w:ascii="Times New Roman" w:hAnsi="Times New Roman" w:cs="Times New Roman"/>
          <w:color w:val="000000" w:themeColor="text1"/>
          <w:sz w:val="24"/>
          <w:szCs w:val="24"/>
        </w:rPr>
        <w:t xml:space="preserve">. Superabsorbent polymeric hydrogels (SPH) </w:t>
      </w:r>
      <w:r w:rsidR="00381001" w:rsidRPr="00381001">
        <w:rPr>
          <w:rFonts w:ascii="Times New Roman" w:hAnsi="Times New Roman" w:cs="Times New Roman"/>
          <w:color w:val="000000" w:themeColor="text1"/>
          <w:sz w:val="24"/>
          <w:szCs w:val="24"/>
        </w:rPr>
        <w:lastRenderedPageBreak/>
        <w:t>derived from natural polysaccharides have gained significance in agriculture due to their remarkable capacity to hold and retain large amounts of water. In dry and semi-arid regions, SPH can be added to the soil to prolong longer moisture retention, enabling crops to tolerate arid weather. In dry and semi-arid soil, hydrogels act as "mini liquid tanks," releasing water into the soil along with the targeted amount of loaded nutrients.</w:t>
      </w:r>
      <w:r w:rsidR="00F428C7" w:rsidRPr="000B2514">
        <w:rPr>
          <w:rFonts w:ascii="Times New Roman" w:hAnsi="Times New Roman" w:cs="Times New Roman"/>
          <w:color w:val="000000" w:themeColor="text1"/>
          <w:sz w:val="24"/>
          <w:szCs w:val="24"/>
        </w:rPr>
        <w:t xml:space="preserve"> Modification in hydrogel properties</w:t>
      </w:r>
      <w:r w:rsidR="00AA1D0E" w:rsidRPr="000B2514">
        <w:rPr>
          <w:rFonts w:ascii="Times New Roman" w:hAnsi="Times New Roman" w:cs="Times New Roman"/>
          <w:color w:val="000000" w:themeColor="text1"/>
          <w:sz w:val="24"/>
          <w:szCs w:val="24"/>
        </w:rPr>
        <w:t xml:space="preserve"> </w:t>
      </w:r>
      <w:r w:rsidR="00F428C7" w:rsidRPr="000B2514">
        <w:rPr>
          <w:rFonts w:ascii="Times New Roman" w:hAnsi="Times New Roman" w:cs="Times New Roman"/>
          <w:color w:val="000000" w:themeColor="text1"/>
          <w:sz w:val="24"/>
          <w:szCs w:val="24"/>
        </w:rPr>
        <w:t>as required</w:t>
      </w:r>
      <w:r w:rsidR="00AA1D0E" w:rsidRPr="000B2514">
        <w:rPr>
          <w:rFonts w:ascii="Times New Roman" w:hAnsi="Times New Roman" w:cs="Times New Roman"/>
          <w:color w:val="000000" w:themeColor="text1"/>
          <w:sz w:val="24"/>
          <w:szCs w:val="24"/>
        </w:rPr>
        <w:t xml:space="preserve"> give </w:t>
      </w:r>
      <w:r w:rsidR="00F428C7" w:rsidRPr="000B2514">
        <w:rPr>
          <w:rFonts w:ascii="Times New Roman" w:hAnsi="Times New Roman" w:cs="Times New Roman"/>
          <w:color w:val="000000" w:themeColor="text1"/>
          <w:sz w:val="24"/>
          <w:szCs w:val="24"/>
        </w:rPr>
        <w:t>fertile</w:t>
      </w:r>
      <w:r w:rsidR="00AA1D0E" w:rsidRPr="000B2514">
        <w:rPr>
          <w:rFonts w:ascii="Times New Roman" w:hAnsi="Times New Roman" w:cs="Times New Roman"/>
          <w:color w:val="000000" w:themeColor="text1"/>
          <w:sz w:val="24"/>
          <w:szCs w:val="24"/>
        </w:rPr>
        <w:t xml:space="preserve"> physical properties of soil</w:t>
      </w:r>
      <w:r w:rsidR="00F1420F" w:rsidRPr="000B2514">
        <w:rPr>
          <w:rFonts w:ascii="Times New Roman" w:hAnsi="Times New Roman" w:cs="Times New Roman"/>
          <w:color w:val="000000" w:themeColor="text1"/>
          <w:sz w:val="24"/>
          <w:szCs w:val="24"/>
        </w:rPr>
        <w:t>.</w:t>
      </w:r>
      <w:r w:rsidR="005D6A89" w:rsidRPr="000B2514">
        <w:rPr>
          <w:rFonts w:ascii="Times New Roman" w:hAnsi="Times New Roman" w:cs="Times New Roman"/>
          <w:color w:val="000000" w:themeColor="text1"/>
          <w:sz w:val="24"/>
          <w:szCs w:val="24"/>
        </w:rPr>
        <w:fldChar w:fldCharType="begin" w:fldLock="1"/>
      </w:r>
      <w:r w:rsidR="005D6A89" w:rsidRPr="000B2514">
        <w:rPr>
          <w:rFonts w:ascii="Times New Roman" w:hAnsi="Times New Roman" w:cs="Times New Roman"/>
          <w:color w:val="000000" w:themeColor="text1"/>
          <w:sz w:val="24"/>
          <w:szCs w:val="24"/>
        </w:rPr>
        <w:instrText>ADDIN CSL_CITATION {"citationItems":[{"id":"ITEM-1","itemData":{"DOI":"10.1016/0378-3774(93)90042-9","ISSN":"03783774","abstract":"The polyacrylamid (PAM) hydrophilic gel Agrosoak® was tested as a soil conditioner for improving water availability to crops grown on sand dunes. Corn (Zea mays L.) was grown in the field, in a factorial design array using four rates of Agrosoak (0.00, 0.15, 0.30, 0.45% by weight in the upper 25 cm of the soil), three water amounts (70, 85 and 100% of the recommended Class A evaporation pan ratio), and two water salinity levels (1.2 and 6.5 dS·m-1). Irrigation and fertilization were provided by trickling. The water storage capacity of the soil increased with the rate of Agrosoak but the applied water was accumulated and stored in the vicinity of the emitters leaving relatively dry sections between the drippers. This caused a reduction in the density of the plants. Even so, yield components, except shoot dry weight per meter (cob yield per plant and per meter, and shoot dry weight per plant) increased with the Agrosoak application rate. Concentrations of nitrogen and sodium in the leaves increased, but phosphate and potassium were unaffected by the Agrosoak application rate with the use of fresh water or brackish water. The use of Agrosoak did not avoid salinity damage to the plants. The results show that the use of trickle irrigation with PAM soil conditioner require a reevaluation of the method of irrigation. © 1993.","author":[{"dropping-particle":"","family":"Silberbush","given":"M.","non-dropping-particle":"","parse-names":false,"suffix":""},{"dropping-particle":"","family":"Adar","given":"E.","non-dropping-particle":"","parse-names":false,"suffix":""},{"dropping-particle":"","family":"Malach","given":"Y.","non-dropping-particle":"De","parse-names":false,"suffix":""}],"container-title":"Agricultural Water Management","id":"ITEM-1","issue":"4","issued":{"date-parts":[["1993"]]},"page":"303-313","title":"Use of an hydrophilic polymer to improve water storage and availability to crops grown in sand dunes I. Corn irrigated by trickling","type":"article-journal","volume":"23"},"uris":["http://www.mendeley.com/documents/?uuid=2e69bf53-23ed-4027-8fcb-a9cec4b58dda"]}],"mendeley":{"formattedCitation":"&lt;sup&gt;45&lt;/sup&gt;","plainTextFormattedCitation":"45","previouslyFormattedCitation":"&lt;sup&gt;45&lt;/sup&gt;"},"properties":{"noteIndex":0},"schema":"https://github.com/citation-style-language/schema/raw/master/csl-citation.json"}</w:instrText>
      </w:r>
      <w:r w:rsidR="005D6A89" w:rsidRPr="000B2514">
        <w:rPr>
          <w:rFonts w:ascii="Times New Roman" w:hAnsi="Times New Roman" w:cs="Times New Roman"/>
          <w:color w:val="000000" w:themeColor="text1"/>
          <w:sz w:val="24"/>
          <w:szCs w:val="24"/>
        </w:rPr>
        <w:fldChar w:fldCharType="separate"/>
      </w:r>
      <w:r w:rsidR="005D6A89" w:rsidRPr="000B2514">
        <w:rPr>
          <w:rFonts w:ascii="Times New Roman" w:hAnsi="Times New Roman" w:cs="Times New Roman"/>
          <w:noProof/>
          <w:color w:val="000000" w:themeColor="text1"/>
          <w:sz w:val="24"/>
          <w:szCs w:val="24"/>
          <w:vertAlign w:val="superscript"/>
        </w:rPr>
        <w:t>45</w:t>
      </w:r>
      <w:r w:rsidR="005D6A89" w:rsidRPr="000B2514">
        <w:rPr>
          <w:rFonts w:ascii="Times New Roman" w:hAnsi="Times New Roman" w:cs="Times New Roman"/>
          <w:color w:val="000000" w:themeColor="text1"/>
          <w:sz w:val="24"/>
          <w:szCs w:val="24"/>
        </w:rPr>
        <w:fldChar w:fldCharType="end"/>
      </w:r>
      <w:r w:rsidR="00AA1D0E" w:rsidRPr="000B2514">
        <w:rPr>
          <w:rFonts w:ascii="Times New Roman" w:hAnsi="Times New Roman" w:cs="Times New Roman"/>
          <w:color w:val="000000" w:themeColor="text1"/>
          <w:sz w:val="24"/>
          <w:szCs w:val="24"/>
        </w:rPr>
        <w:t xml:space="preserve"> The usag</w:t>
      </w:r>
      <w:r w:rsidR="0061337C" w:rsidRPr="000B2514">
        <w:rPr>
          <w:rFonts w:ascii="Times New Roman" w:hAnsi="Times New Roman" w:cs="Times New Roman"/>
          <w:color w:val="000000" w:themeColor="text1"/>
          <w:sz w:val="24"/>
          <w:szCs w:val="24"/>
        </w:rPr>
        <w:t xml:space="preserve">e </w:t>
      </w:r>
      <w:r w:rsidR="00AA1D0E" w:rsidRPr="000B2514">
        <w:rPr>
          <w:rFonts w:ascii="Times New Roman" w:hAnsi="Times New Roman" w:cs="Times New Roman"/>
          <w:color w:val="000000" w:themeColor="text1"/>
          <w:sz w:val="24"/>
          <w:szCs w:val="24"/>
        </w:rPr>
        <w:t>natural polysaccharides</w:t>
      </w:r>
      <w:r w:rsidR="0061337C" w:rsidRPr="000B2514">
        <w:rPr>
          <w:rFonts w:ascii="Times New Roman" w:hAnsi="Times New Roman" w:cs="Times New Roman"/>
          <w:color w:val="000000" w:themeColor="text1"/>
          <w:sz w:val="24"/>
          <w:szCs w:val="24"/>
        </w:rPr>
        <w:t xml:space="preserve"> based SPH</w:t>
      </w:r>
      <w:r w:rsidR="00AA1D0E" w:rsidRPr="000B2514">
        <w:rPr>
          <w:rFonts w:ascii="Times New Roman" w:hAnsi="Times New Roman" w:cs="Times New Roman"/>
          <w:color w:val="000000" w:themeColor="text1"/>
          <w:sz w:val="24"/>
          <w:szCs w:val="24"/>
        </w:rPr>
        <w:t xml:space="preserve"> </w:t>
      </w:r>
      <w:r w:rsidR="0061337C" w:rsidRPr="000B2514">
        <w:rPr>
          <w:rFonts w:ascii="Times New Roman" w:hAnsi="Times New Roman" w:cs="Times New Roman"/>
          <w:color w:val="000000" w:themeColor="text1"/>
          <w:sz w:val="24"/>
          <w:szCs w:val="24"/>
        </w:rPr>
        <w:t>i</w:t>
      </w:r>
      <w:r w:rsidR="00F428C7" w:rsidRPr="000B2514">
        <w:rPr>
          <w:rFonts w:ascii="Times New Roman" w:hAnsi="Times New Roman" w:cs="Times New Roman"/>
          <w:color w:val="000000" w:themeColor="text1"/>
          <w:sz w:val="24"/>
          <w:szCs w:val="24"/>
        </w:rPr>
        <w:t xml:space="preserve">s flourishing </w:t>
      </w:r>
      <w:r w:rsidR="00AA1D0E" w:rsidRPr="000B2514">
        <w:rPr>
          <w:rFonts w:ascii="Times New Roman" w:hAnsi="Times New Roman" w:cs="Times New Roman"/>
          <w:color w:val="000000" w:themeColor="text1"/>
          <w:sz w:val="24"/>
          <w:szCs w:val="24"/>
        </w:rPr>
        <w:t xml:space="preserve"> owing to their biodegradability, </w:t>
      </w:r>
      <w:r w:rsidR="00F428C7" w:rsidRPr="000B2514">
        <w:rPr>
          <w:rFonts w:ascii="Times New Roman" w:hAnsi="Times New Roman" w:cs="Times New Roman"/>
          <w:color w:val="000000" w:themeColor="text1"/>
          <w:sz w:val="24"/>
          <w:szCs w:val="24"/>
        </w:rPr>
        <w:t xml:space="preserve">durability, </w:t>
      </w:r>
      <w:r w:rsidR="00AA1D0E" w:rsidRPr="000B2514">
        <w:rPr>
          <w:rFonts w:ascii="Times New Roman" w:hAnsi="Times New Roman" w:cs="Times New Roman"/>
          <w:color w:val="000000" w:themeColor="text1"/>
          <w:sz w:val="24"/>
          <w:szCs w:val="24"/>
        </w:rPr>
        <w:t>high water</w:t>
      </w:r>
      <w:r w:rsidR="005555FB" w:rsidRPr="000B2514">
        <w:rPr>
          <w:rFonts w:ascii="Times New Roman" w:hAnsi="Times New Roman" w:cs="Times New Roman"/>
          <w:color w:val="000000" w:themeColor="text1"/>
          <w:sz w:val="24"/>
          <w:szCs w:val="24"/>
        </w:rPr>
        <w:t xml:space="preserve"> holding ability</w:t>
      </w:r>
      <w:r w:rsidR="00AA1D0E" w:rsidRPr="000B2514">
        <w:rPr>
          <w:rFonts w:ascii="Times New Roman" w:hAnsi="Times New Roman" w:cs="Times New Roman"/>
          <w:color w:val="000000" w:themeColor="text1"/>
          <w:sz w:val="24"/>
          <w:szCs w:val="24"/>
        </w:rPr>
        <w:t>, avoid loss of nutrients</w:t>
      </w:r>
      <w:r w:rsidR="0061337C" w:rsidRPr="000B2514">
        <w:rPr>
          <w:rFonts w:ascii="Times New Roman" w:hAnsi="Times New Roman" w:cs="Times New Roman"/>
          <w:color w:val="000000" w:themeColor="text1"/>
          <w:sz w:val="24"/>
          <w:szCs w:val="24"/>
        </w:rPr>
        <w:t>,</w:t>
      </w:r>
      <w:r w:rsidR="00AA1D0E" w:rsidRPr="000B2514">
        <w:rPr>
          <w:rFonts w:ascii="Times New Roman" w:hAnsi="Times New Roman" w:cs="Times New Roman"/>
          <w:color w:val="000000" w:themeColor="text1"/>
          <w:sz w:val="24"/>
          <w:szCs w:val="24"/>
        </w:rPr>
        <w:t xml:space="preserve"> nontoxic, and their sustainability </w:t>
      </w:r>
      <w:r w:rsidR="0061337C" w:rsidRPr="000B2514">
        <w:rPr>
          <w:rFonts w:ascii="Times New Roman" w:hAnsi="Times New Roman" w:cs="Times New Roman"/>
          <w:color w:val="000000" w:themeColor="text1"/>
          <w:sz w:val="24"/>
          <w:szCs w:val="24"/>
        </w:rPr>
        <w:t>compared to s</w:t>
      </w:r>
      <w:r w:rsidR="00AA1D0E" w:rsidRPr="000B2514">
        <w:rPr>
          <w:rFonts w:ascii="Times New Roman" w:hAnsi="Times New Roman" w:cs="Times New Roman"/>
          <w:color w:val="000000" w:themeColor="text1"/>
          <w:sz w:val="24"/>
          <w:szCs w:val="24"/>
        </w:rPr>
        <w:t>ynthetic polymer based hydrogels</w:t>
      </w:r>
      <w:r w:rsidR="00F1420F" w:rsidRPr="000B2514">
        <w:rPr>
          <w:rFonts w:ascii="Times New Roman" w:hAnsi="Times New Roman" w:cs="Times New Roman"/>
          <w:color w:val="000000" w:themeColor="text1"/>
          <w:sz w:val="24"/>
          <w:szCs w:val="24"/>
        </w:rPr>
        <w:t>.</w:t>
      </w:r>
      <w:r w:rsidR="005D6A89" w:rsidRPr="000B2514">
        <w:rPr>
          <w:rFonts w:ascii="Times New Roman" w:hAnsi="Times New Roman" w:cs="Times New Roman"/>
          <w:color w:val="000000" w:themeColor="text1"/>
          <w:sz w:val="24"/>
          <w:szCs w:val="24"/>
        </w:rPr>
        <w:fldChar w:fldCharType="begin" w:fldLock="1"/>
      </w:r>
      <w:r w:rsidR="005D6A89" w:rsidRPr="000B2514">
        <w:rPr>
          <w:rFonts w:ascii="Times New Roman" w:hAnsi="Times New Roman" w:cs="Times New Roman"/>
          <w:color w:val="000000" w:themeColor="text1"/>
          <w:sz w:val="24"/>
          <w:szCs w:val="24"/>
        </w:rPr>
        <w:instrText>ADDIN CSL_CITATION {"citationItems":[{"id":"ITEM-1","itemData":{"DOI":"10.1016/j.ijbiomac.2017.07.051","ISSN":"18790003","PMID":"28709894","abstract":"In this work, a modified Arabic gum-based hydrogel copolymerized with acrylamide was synthesized and characterized for application in adsorption and controlled release of potassium, phosphate and ammonia. From FT-IR results, it would be reasonable to assume that the hydrogel was effectively synthesized. The degree of swelling at pure water with pH 6.0 was 21.0 g water per g dried hydrogel whereas the degrees of swelling at buffer solutions with pH 4.5 and 7.0 were 7.2 and 9.2 g water per g dried hydrogel, respectively. The water diffusion mechanism was governed by Fickian transport with tendency to occur macromolecular relaxation. The adsorption capacities of potassium, phosphate and ammonia were higher by increasing the initial concentrations due to availability of active sites in the hydrogel network, nutrient size and ionic charge. Potassium, phosphate and ammonia concentrations released from the modified Arabic gum-based hydrogel increased by increasing the release time from 0 to 1440 min. Release profiles indicated that this hydrogel could be applied for the enrichment and hydration of deserted soil, avoiding losses of nutrients by leaching and percolation, with an advantage of being constituted by an eco-friendly polysaccharide.","author":[{"dropping-particle":"","family":"Zonatto","given":"Fernanda","non-dropping-particle":"","parse-names":false,"suffix":""},{"dropping-particle":"","family":"Muniz","given":"Edvani C.","non-dropping-particle":"","parse-names":false,"suffix":""},{"dropping-particle":"","family":"Tambourgi","given":"Elias B.","non-dropping-particle":"","parse-names":false,"suffix":""},{"dropping-particle":"","family":"Paulino","given":"Alexandre T.","non-dropping-particle":"","parse-names":false,"suffix":""}],"container-title":"International Journal of Biological Macromolecules","id":"ITEM-1","issued":{"date-parts":[["2017"]]},"page":"363-369","publisher":"Elsevier B.V.","title":"Adsorption and controlled release of potassium, phosphate and ammonia from modified Arabic gum-based hydrogel","type":"article-journal","volume":"105"},"uris":["http://www.mendeley.com/documents/?uuid=fd4f3fa2-d3b2-4e90-936a-dbb867681115"]}],"mendeley":{"formattedCitation":"&lt;sup&gt;46&lt;/sup&gt;","plainTextFormattedCitation":"46","previouslyFormattedCitation":"&lt;sup&gt;46&lt;/sup&gt;"},"properties":{"noteIndex":0},"schema":"https://github.com/citation-style-language/schema/raw/master/csl-citation.json"}</w:instrText>
      </w:r>
      <w:r w:rsidR="005D6A89" w:rsidRPr="000B2514">
        <w:rPr>
          <w:rFonts w:ascii="Times New Roman" w:hAnsi="Times New Roman" w:cs="Times New Roman"/>
          <w:color w:val="000000" w:themeColor="text1"/>
          <w:sz w:val="24"/>
          <w:szCs w:val="24"/>
        </w:rPr>
        <w:fldChar w:fldCharType="separate"/>
      </w:r>
      <w:r w:rsidR="005D6A89" w:rsidRPr="000B2514">
        <w:rPr>
          <w:rFonts w:ascii="Times New Roman" w:hAnsi="Times New Roman" w:cs="Times New Roman"/>
          <w:noProof/>
          <w:color w:val="000000" w:themeColor="text1"/>
          <w:sz w:val="24"/>
          <w:szCs w:val="24"/>
          <w:vertAlign w:val="superscript"/>
        </w:rPr>
        <w:t>46</w:t>
      </w:r>
      <w:r w:rsidR="005D6A89" w:rsidRPr="000B2514">
        <w:rPr>
          <w:rFonts w:ascii="Times New Roman" w:hAnsi="Times New Roman" w:cs="Times New Roman"/>
          <w:color w:val="000000" w:themeColor="text1"/>
          <w:sz w:val="24"/>
          <w:szCs w:val="24"/>
        </w:rPr>
        <w:fldChar w:fldCharType="end"/>
      </w:r>
      <w:r w:rsidR="005D6A89" w:rsidRPr="000B2514">
        <w:rPr>
          <w:rFonts w:ascii="Times New Roman" w:hAnsi="Times New Roman" w:cs="Times New Roman"/>
          <w:color w:val="000000" w:themeColor="text1"/>
          <w:sz w:val="24"/>
          <w:szCs w:val="24"/>
        </w:rPr>
        <w:t xml:space="preserve"> </w:t>
      </w:r>
      <w:r w:rsidR="00AE4898" w:rsidRPr="000B2514">
        <w:rPr>
          <w:rFonts w:ascii="Times New Roman" w:hAnsi="Times New Roman" w:cs="Times New Roman"/>
          <w:color w:val="000000" w:themeColor="text1"/>
          <w:sz w:val="24"/>
          <w:szCs w:val="24"/>
        </w:rPr>
        <w:t>Hydrogels</w:t>
      </w:r>
      <w:r w:rsidR="00996B43" w:rsidRPr="000B2514">
        <w:rPr>
          <w:rFonts w:ascii="Times New Roman" w:hAnsi="Times New Roman" w:cs="Times New Roman"/>
          <w:color w:val="000000" w:themeColor="text1"/>
          <w:sz w:val="24"/>
          <w:szCs w:val="24"/>
        </w:rPr>
        <w:t xml:space="preserve"> have been used</w:t>
      </w:r>
      <w:r w:rsidR="00AE4898" w:rsidRPr="000B2514">
        <w:rPr>
          <w:rFonts w:ascii="Times New Roman" w:hAnsi="Times New Roman" w:cs="Times New Roman"/>
          <w:color w:val="000000" w:themeColor="text1"/>
          <w:sz w:val="24"/>
          <w:szCs w:val="24"/>
        </w:rPr>
        <w:t xml:space="preserve"> for the </w:t>
      </w:r>
      <w:r w:rsidR="00996B43" w:rsidRPr="000B2514">
        <w:rPr>
          <w:rFonts w:ascii="Times New Roman" w:hAnsi="Times New Roman" w:cs="Times New Roman"/>
          <w:color w:val="000000" w:themeColor="text1"/>
          <w:sz w:val="24"/>
          <w:szCs w:val="24"/>
        </w:rPr>
        <w:t>p</w:t>
      </w:r>
      <w:r w:rsidR="00AE4898" w:rsidRPr="000B2514">
        <w:rPr>
          <w:rFonts w:ascii="Times New Roman" w:hAnsi="Times New Roman" w:cs="Times New Roman"/>
          <w:color w:val="000000" w:themeColor="text1"/>
          <w:sz w:val="24"/>
          <w:szCs w:val="24"/>
        </w:rPr>
        <w:t xml:space="preserve">revention of </w:t>
      </w:r>
      <w:r w:rsidR="00996B43" w:rsidRPr="000B2514">
        <w:rPr>
          <w:rFonts w:ascii="Times New Roman" w:hAnsi="Times New Roman" w:cs="Times New Roman"/>
          <w:color w:val="000000" w:themeColor="text1"/>
          <w:sz w:val="24"/>
          <w:szCs w:val="24"/>
        </w:rPr>
        <w:t>s</w:t>
      </w:r>
      <w:r w:rsidR="00AE4898" w:rsidRPr="000B2514">
        <w:rPr>
          <w:rFonts w:ascii="Times New Roman" w:hAnsi="Times New Roman" w:cs="Times New Roman"/>
          <w:color w:val="000000" w:themeColor="text1"/>
          <w:sz w:val="24"/>
          <w:szCs w:val="24"/>
        </w:rPr>
        <w:t xml:space="preserve">oil erosion </w:t>
      </w:r>
      <w:r w:rsidR="005555FB" w:rsidRPr="000B2514">
        <w:rPr>
          <w:rFonts w:ascii="Times New Roman" w:hAnsi="Times New Roman" w:cs="Times New Roman"/>
          <w:color w:val="000000" w:themeColor="text1"/>
          <w:sz w:val="24"/>
          <w:szCs w:val="24"/>
        </w:rPr>
        <w:t>over</w:t>
      </w:r>
      <w:r w:rsidR="00AE4898" w:rsidRPr="000B2514">
        <w:rPr>
          <w:rFonts w:ascii="Times New Roman" w:hAnsi="Times New Roman" w:cs="Times New Roman"/>
          <w:color w:val="000000" w:themeColor="text1"/>
          <w:sz w:val="24"/>
          <w:szCs w:val="24"/>
        </w:rPr>
        <w:t xml:space="preserve"> a decade by redu</w:t>
      </w:r>
      <w:r w:rsidR="008B12DC" w:rsidRPr="000B2514">
        <w:rPr>
          <w:rFonts w:ascii="Times New Roman" w:hAnsi="Times New Roman" w:cs="Times New Roman"/>
          <w:color w:val="000000" w:themeColor="text1"/>
          <w:sz w:val="24"/>
          <w:szCs w:val="24"/>
        </w:rPr>
        <w:t>ction in soil</w:t>
      </w:r>
      <w:r w:rsidR="00AE4898" w:rsidRPr="000B2514">
        <w:rPr>
          <w:rFonts w:ascii="Times New Roman" w:hAnsi="Times New Roman" w:cs="Times New Roman"/>
          <w:color w:val="000000" w:themeColor="text1"/>
          <w:sz w:val="24"/>
          <w:szCs w:val="24"/>
        </w:rPr>
        <w:t xml:space="preserve"> erosion</w:t>
      </w:r>
      <w:r w:rsidR="008B12DC" w:rsidRPr="000B2514">
        <w:rPr>
          <w:rFonts w:ascii="Times New Roman" w:hAnsi="Times New Roman" w:cs="Times New Roman"/>
          <w:color w:val="000000" w:themeColor="text1"/>
          <w:sz w:val="24"/>
          <w:szCs w:val="24"/>
        </w:rPr>
        <w:t>,</w:t>
      </w:r>
      <w:r w:rsidR="00AE4898" w:rsidRPr="000B2514">
        <w:rPr>
          <w:rFonts w:ascii="Times New Roman" w:hAnsi="Times New Roman" w:cs="Times New Roman"/>
          <w:color w:val="000000" w:themeColor="text1"/>
          <w:sz w:val="24"/>
          <w:szCs w:val="24"/>
        </w:rPr>
        <w:t xml:space="preserve"> increasing water </w:t>
      </w:r>
      <w:r w:rsidR="008B12DC" w:rsidRPr="000B2514">
        <w:rPr>
          <w:rFonts w:ascii="Times New Roman" w:hAnsi="Times New Roman" w:cs="Times New Roman"/>
          <w:color w:val="000000" w:themeColor="text1"/>
          <w:sz w:val="24"/>
          <w:szCs w:val="24"/>
        </w:rPr>
        <w:t>holding capacity</w:t>
      </w:r>
      <w:r w:rsidR="0050404A" w:rsidRPr="000B2514">
        <w:rPr>
          <w:rFonts w:ascii="Times New Roman" w:hAnsi="Times New Roman" w:cs="Times New Roman"/>
          <w:color w:val="000000" w:themeColor="text1"/>
          <w:sz w:val="24"/>
          <w:szCs w:val="24"/>
        </w:rPr>
        <w:t xml:space="preserve">, </w:t>
      </w:r>
      <w:r w:rsidR="008B12DC" w:rsidRPr="000B2514">
        <w:rPr>
          <w:rFonts w:ascii="Times New Roman" w:hAnsi="Times New Roman" w:cs="Times New Roman"/>
          <w:color w:val="000000" w:themeColor="text1"/>
          <w:sz w:val="24"/>
          <w:szCs w:val="24"/>
        </w:rPr>
        <w:t xml:space="preserve">enhancing </w:t>
      </w:r>
      <w:r w:rsidR="00AE4898" w:rsidRPr="000B2514">
        <w:rPr>
          <w:rFonts w:ascii="Times New Roman" w:hAnsi="Times New Roman" w:cs="Times New Roman"/>
          <w:color w:val="000000" w:themeColor="text1"/>
          <w:sz w:val="24"/>
          <w:szCs w:val="24"/>
        </w:rPr>
        <w:t>permeability of finely textured  soils</w:t>
      </w:r>
      <w:r w:rsidR="0050404A" w:rsidRPr="000B2514">
        <w:rPr>
          <w:rFonts w:ascii="Times New Roman" w:hAnsi="Times New Roman" w:cs="Times New Roman"/>
          <w:color w:val="000000" w:themeColor="text1"/>
          <w:sz w:val="24"/>
          <w:szCs w:val="24"/>
        </w:rPr>
        <w:t>,</w:t>
      </w:r>
      <w:r w:rsidR="00AE4898" w:rsidRPr="000B2514">
        <w:rPr>
          <w:rFonts w:ascii="Times New Roman" w:hAnsi="Times New Roman" w:cs="Times New Roman"/>
          <w:color w:val="000000" w:themeColor="text1"/>
          <w:sz w:val="24"/>
          <w:szCs w:val="24"/>
        </w:rPr>
        <w:t xml:space="preserve"> </w:t>
      </w:r>
      <w:r w:rsidR="00C42E36">
        <w:rPr>
          <w:rFonts w:ascii="Times New Roman" w:hAnsi="Times New Roman" w:cs="Times New Roman"/>
          <w:color w:val="000000" w:themeColor="text1"/>
          <w:sz w:val="24"/>
          <w:szCs w:val="24"/>
        </w:rPr>
        <w:t>enhance</w:t>
      </w:r>
      <w:r w:rsidR="00AE4898" w:rsidRPr="000B2514">
        <w:rPr>
          <w:rFonts w:ascii="Times New Roman" w:hAnsi="Times New Roman" w:cs="Times New Roman"/>
          <w:color w:val="000000" w:themeColor="text1"/>
          <w:sz w:val="24"/>
          <w:szCs w:val="24"/>
        </w:rPr>
        <w:t xml:space="preserve"> water infiltration among fine-textured agricultural soils. The water-soluble </w:t>
      </w:r>
      <w:r w:rsidR="00996B43" w:rsidRPr="000B2514">
        <w:rPr>
          <w:rFonts w:ascii="Times New Roman" w:hAnsi="Times New Roman" w:cs="Times New Roman"/>
          <w:color w:val="000000" w:themeColor="text1"/>
          <w:sz w:val="24"/>
          <w:szCs w:val="24"/>
        </w:rPr>
        <w:t>polyacrylamide (</w:t>
      </w:r>
      <w:r w:rsidR="00AE4898" w:rsidRPr="000B2514">
        <w:rPr>
          <w:rFonts w:ascii="Times New Roman" w:hAnsi="Times New Roman" w:cs="Times New Roman"/>
          <w:color w:val="000000" w:themeColor="text1"/>
          <w:sz w:val="24"/>
          <w:szCs w:val="24"/>
        </w:rPr>
        <w:t>PAM</w:t>
      </w:r>
      <w:r w:rsidR="00996B43" w:rsidRPr="000B2514">
        <w:rPr>
          <w:rFonts w:ascii="Times New Roman" w:hAnsi="Times New Roman" w:cs="Times New Roman"/>
          <w:color w:val="000000" w:themeColor="text1"/>
          <w:sz w:val="24"/>
          <w:szCs w:val="24"/>
        </w:rPr>
        <w:t>)</w:t>
      </w:r>
      <w:r w:rsidR="00AE4898" w:rsidRPr="000B2514">
        <w:rPr>
          <w:rFonts w:ascii="Times New Roman" w:hAnsi="Times New Roman" w:cs="Times New Roman"/>
          <w:color w:val="000000" w:themeColor="text1"/>
          <w:sz w:val="24"/>
          <w:szCs w:val="24"/>
        </w:rPr>
        <w:t xml:space="preserve"> hydrogels</w:t>
      </w:r>
      <w:r w:rsidR="0050404A" w:rsidRPr="000B2514">
        <w:rPr>
          <w:rFonts w:ascii="Times New Roman" w:hAnsi="Times New Roman" w:cs="Times New Roman"/>
          <w:color w:val="000000" w:themeColor="text1"/>
          <w:sz w:val="24"/>
          <w:szCs w:val="24"/>
        </w:rPr>
        <w:t xml:space="preserve"> form</w:t>
      </w:r>
      <w:r w:rsidR="00A13C0C" w:rsidRPr="000B2514">
        <w:rPr>
          <w:rFonts w:ascii="Times New Roman" w:hAnsi="Times New Roman" w:cs="Times New Roman"/>
          <w:color w:val="000000" w:themeColor="text1"/>
          <w:sz w:val="24"/>
          <w:szCs w:val="24"/>
        </w:rPr>
        <w:t xml:space="preserve"> a thin film covering soil surface and</w:t>
      </w:r>
      <w:r w:rsidR="00AE4898" w:rsidRPr="000B2514">
        <w:rPr>
          <w:rFonts w:ascii="Times New Roman" w:hAnsi="Times New Roman" w:cs="Times New Roman"/>
          <w:color w:val="000000" w:themeColor="text1"/>
          <w:sz w:val="24"/>
          <w:szCs w:val="24"/>
        </w:rPr>
        <w:t xml:space="preserve"> </w:t>
      </w:r>
      <w:r w:rsidR="0050404A" w:rsidRPr="000B2514">
        <w:rPr>
          <w:rFonts w:ascii="Times New Roman" w:hAnsi="Times New Roman" w:cs="Times New Roman"/>
          <w:color w:val="000000" w:themeColor="text1"/>
          <w:sz w:val="24"/>
          <w:szCs w:val="24"/>
        </w:rPr>
        <w:t>are very efficient in</w:t>
      </w:r>
      <w:r w:rsidR="00AE4898" w:rsidRPr="000B2514">
        <w:rPr>
          <w:rFonts w:ascii="Times New Roman" w:hAnsi="Times New Roman" w:cs="Times New Roman"/>
          <w:color w:val="000000" w:themeColor="text1"/>
          <w:sz w:val="24"/>
          <w:szCs w:val="24"/>
        </w:rPr>
        <w:t xml:space="preserve"> preventing soil erosion. </w:t>
      </w:r>
      <w:r w:rsidR="00A13C0C" w:rsidRPr="000B2514">
        <w:rPr>
          <w:rFonts w:ascii="Times New Roman" w:hAnsi="Times New Roman" w:cs="Times New Roman"/>
          <w:color w:val="000000" w:themeColor="text1"/>
          <w:sz w:val="24"/>
          <w:szCs w:val="24"/>
        </w:rPr>
        <w:t>This film protect soil surface from washing away d</w:t>
      </w:r>
      <w:r w:rsidR="00AE4898" w:rsidRPr="000B2514">
        <w:rPr>
          <w:rFonts w:ascii="Times New Roman" w:hAnsi="Times New Roman" w:cs="Times New Roman"/>
          <w:color w:val="000000" w:themeColor="text1"/>
          <w:sz w:val="24"/>
          <w:szCs w:val="24"/>
        </w:rPr>
        <w:t xml:space="preserve">uring irrigation and </w:t>
      </w:r>
      <w:r w:rsidR="00A13C0C" w:rsidRPr="000B2514">
        <w:rPr>
          <w:rFonts w:ascii="Times New Roman" w:hAnsi="Times New Roman" w:cs="Times New Roman"/>
          <w:color w:val="000000" w:themeColor="text1"/>
          <w:sz w:val="24"/>
          <w:szCs w:val="24"/>
        </w:rPr>
        <w:t>retains</w:t>
      </w:r>
      <w:r w:rsidR="00AE4898" w:rsidRPr="000B2514">
        <w:rPr>
          <w:rFonts w:ascii="Times New Roman" w:hAnsi="Times New Roman" w:cs="Times New Roman"/>
          <w:color w:val="000000" w:themeColor="text1"/>
          <w:sz w:val="24"/>
          <w:szCs w:val="24"/>
        </w:rPr>
        <w:t xml:space="preserve"> the optimum </w:t>
      </w:r>
      <w:r w:rsidR="00A13C0C" w:rsidRPr="000B2514">
        <w:rPr>
          <w:rFonts w:ascii="Times New Roman" w:hAnsi="Times New Roman" w:cs="Times New Roman"/>
          <w:color w:val="000000" w:themeColor="text1"/>
          <w:sz w:val="24"/>
          <w:szCs w:val="24"/>
        </w:rPr>
        <w:t xml:space="preserve">water content </w:t>
      </w:r>
      <w:r w:rsidR="00AE4898" w:rsidRPr="000B2514">
        <w:rPr>
          <w:rFonts w:ascii="Times New Roman" w:hAnsi="Times New Roman" w:cs="Times New Roman"/>
          <w:color w:val="000000" w:themeColor="text1"/>
          <w:sz w:val="24"/>
          <w:szCs w:val="24"/>
        </w:rPr>
        <w:t>within the soil system, so that irrigation water can permeate easily</w:t>
      </w:r>
      <w:r w:rsidR="00F1420F" w:rsidRPr="000B2514">
        <w:rPr>
          <w:rFonts w:ascii="Times New Roman" w:hAnsi="Times New Roman" w:cs="Times New Roman"/>
          <w:color w:val="000000" w:themeColor="text1"/>
          <w:sz w:val="24"/>
          <w:szCs w:val="24"/>
        </w:rPr>
        <w:t>.</w:t>
      </w:r>
      <w:r w:rsidR="005D6A89" w:rsidRPr="000B2514">
        <w:rPr>
          <w:rFonts w:ascii="Times New Roman" w:hAnsi="Times New Roman" w:cs="Times New Roman"/>
          <w:color w:val="000000" w:themeColor="text1"/>
          <w:sz w:val="24"/>
          <w:szCs w:val="24"/>
        </w:rPr>
        <w:fldChar w:fldCharType="begin" w:fldLock="1"/>
      </w:r>
      <w:r w:rsidR="007D65D3" w:rsidRPr="000B2514">
        <w:rPr>
          <w:rFonts w:ascii="Times New Roman" w:hAnsi="Times New Roman" w:cs="Times New Roman"/>
          <w:color w:val="000000" w:themeColor="text1"/>
          <w:sz w:val="24"/>
          <w:szCs w:val="24"/>
        </w:rPr>
        <w:instrText>ADDIN CSL_CITATION {"citationItems":[{"id":"ITEM-1","itemData":{"DOI":"10.1007/978-981-10-6077-9_6","ISBN":"9789811060779","abstract":"Hydrogels are three-dimensional network structures able to imbibe large amounts of water. Hydrogels do not typically dissolve due to chemical or physical cross-links and/or chain entanglements. They exist naturally in the form of polymer networks such as collagen or gelatin, or can be made synthetically. Environmentally sensitive hydrogels can serve a wide variety of applications because of their ability to respond to environmental changes, typically by exhibiting changes in volume. Traditional stimuli that elicit hydrogel response are pH, temperature, and ionic strength. Analytes and biomarkers including glucose, proteins, and DNA also elicit hydrogel responses. Because of such a wide variety of response triggers, hydrogels can be incorporated into sensors or actuators, or can be utilized in controlled drug delivery systems, biosensors, tissue engineering scaffolds, artificial organs, wound healing bandages, physiological membranes, contact lenses, and microfluidic valves. © 2012 Elsevier B.V. All rights reserved.","author":[{"dropping-particle":"","family":"Mishra","given":"Sumit","non-dropping-particle":"","parse-names":false,"suffix":""},{"dropping-particle":"","family":"Rani","given":"Priti","non-dropping-particle":"","parse-names":false,"suffix":""},{"dropping-particle":"","family":"Sen","given":"Gautam","non-dropping-particle":"","parse-names":false,"suffix":""},{"dropping-particle":"","family":"Dey","given":"Kartick Prasad","non-dropping-particle":"","parse-names":false,"suffix":""}],"id":"ITEM-1","issued":{"date-parts":[["2018"]]},"number-of-pages":"145-173","publisher":"Springer Singapore","title":"Preparation, Properties and Application of Hydrogels: A Review","type":"book"},"uris":["http://www.mendeley.com/documents/?uuid=8e60f048-5265-438e-a16e-17ed59619adb"]}],"mendeley":{"formattedCitation":"&lt;sup&gt;3&lt;/sup&gt;","plainTextFormattedCitation":"3","previouslyFormattedCitation":"&lt;sup&gt;3&lt;/sup&gt;"},"properties":{"noteIndex":0},"schema":"https://github.com/citation-style-language/schema/raw/master/csl-citation.json"}</w:instrText>
      </w:r>
      <w:r w:rsidR="005D6A89" w:rsidRPr="000B2514">
        <w:rPr>
          <w:rFonts w:ascii="Times New Roman" w:hAnsi="Times New Roman" w:cs="Times New Roman"/>
          <w:color w:val="000000" w:themeColor="text1"/>
          <w:sz w:val="24"/>
          <w:szCs w:val="24"/>
        </w:rPr>
        <w:fldChar w:fldCharType="separate"/>
      </w:r>
      <w:r w:rsidR="005D6A89" w:rsidRPr="000B2514">
        <w:rPr>
          <w:rFonts w:ascii="Times New Roman" w:hAnsi="Times New Roman" w:cs="Times New Roman"/>
          <w:noProof/>
          <w:color w:val="000000" w:themeColor="text1"/>
          <w:sz w:val="24"/>
          <w:szCs w:val="24"/>
          <w:vertAlign w:val="superscript"/>
        </w:rPr>
        <w:t>3</w:t>
      </w:r>
      <w:r w:rsidR="005D6A89" w:rsidRPr="000B2514">
        <w:rPr>
          <w:rFonts w:ascii="Times New Roman" w:hAnsi="Times New Roman" w:cs="Times New Roman"/>
          <w:color w:val="000000" w:themeColor="text1"/>
          <w:sz w:val="24"/>
          <w:szCs w:val="24"/>
        </w:rPr>
        <w:fldChar w:fldCharType="end"/>
      </w:r>
    </w:p>
    <w:p w14:paraId="022F512E" w14:textId="62008ACC" w:rsidR="002D7C20" w:rsidRPr="000B2514" w:rsidRDefault="007F4FEC" w:rsidP="00EC6979">
      <w:pPr>
        <w:spacing w:after="0" w:line="360" w:lineRule="auto"/>
        <w:jc w:val="both"/>
        <w:rPr>
          <w:rFonts w:ascii="Times New Roman" w:hAnsi="Times New Roman" w:cs="Times New Roman"/>
          <w:color w:val="000000" w:themeColor="text1"/>
          <w:sz w:val="24"/>
          <w:szCs w:val="24"/>
        </w:rPr>
      </w:pPr>
      <w:r w:rsidRPr="000B2514">
        <w:rPr>
          <w:rFonts w:ascii="Times New Roman" w:hAnsi="Times New Roman" w:cs="Times New Roman"/>
          <w:i/>
          <w:iCs/>
          <w:color w:val="000000" w:themeColor="text1"/>
          <w:sz w:val="24"/>
          <w:szCs w:val="24"/>
        </w:rPr>
        <w:t>Hydrogel as adsorben</w:t>
      </w:r>
      <w:r w:rsidR="00FD54BB" w:rsidRPr="000B2514">
        <w:rPr>
          <w:rFonts w:ascii="Times New Roman" w:hAnsi="Times New Roman" w:cs="Times New Roman"/>
          <w:i/>
          <w:iCs/>
          <w:color w:val="000000" w:themeColor="text1"/>
          <w:sz w:val="24"/>
          <w:szCs w:val="24"/>
        </w:rPr>
        <w:t>t</w:t>
      </w:r>
      <w:r w:rsidR="00765089" w:rsidRPr="000B2514">
        <w:rPr>
          <w:rFonts w:ascii="Times New Roman" w:hAnsi="Times New Roman" w:cs="Times New Roman"/>
          <w:i/>
          <w:iCs/>
          <w:color w:val="000000" w:themeColor="text1"/>
          <w:sz w:val="24"/>
          <w:szCs w:val="24"/>
        </w:rPr>
        <w:t xml:space="preserve">: </w:t>
      </w:r>
      <w:r w:rsidRPr="000B2514">
        <w:rPr>
          <w:rFonts w:ascii="Times New Roman" w:hAnsi="Times New Roman" w:cs="Times New Roman"/>
          <w:color w:val="000000" w:themeColor="text1"/>
          <w:sz w:val="24"/>
          <w:szCs w:val="24"/>
        </w:rPr>
        <w:t xml:space="preserve"> </w:t>
      </w:r>
      <w:r w:rsidR="002D7C20" w:rsidRPr="000B2514">
        <w:rPr>
          <w:rFonts w:ascii="Times New Roman" w:hAnsi="Times New Roman" w:cs="Times New Roman"/>
          <w:color w:val="000000" w:themeColor="text1"/>
          <w:sz w:val="24"/>
          <w:szCs w:val="24"/>
        </w:rPr>
        <w:t>As we all know emerging contaminants</w:t>
      </w:r>
      <w:r w:rsidR="005D723A" w:rsidRPr="000B2514">
        <w:rPr>
          <w:rFonts w:ascii="Times New Roman" w:hAnsi="Times New Roman" w:cs="Times New Roman"/>
          <w:b/>
          <w:bCs/>
          <w:color w:val="000000" w:themeColor="text1"/>
          <w:sz w:val="24"/>
          <w:szCs w:val="24"/>
          <w:shd w:val="clear" w:color="auto" w:fill="FFFFFF"/>
        </w:rPr>
        <w:t xml:space="preserve"> </w:t>
      </w:r>
      <w:r w:rsidR="005D723A" w:rsidRPr="000B2514">
        <w:rPr>
          <w:rFonts w:ascii="Times New Roman" w:hAnsi="Times New Roman" w:cs="Times New Roman"/>
          <w:color w:val="000000" w:themeColor="text1"/>
          <w:sz w:val="24"/>
          <w:szCs w:val="24"/>
          <w:shd w:val="clear" w:color="auto" w:fill="FFFFFF"/>
        </w:rPr>
        <w:t>including pharmaceuticals, pesticides, industrial chemicals, metal ions, surfactants, and personal care products</w:t>
      </w:r>
      <w:r w:rsidR="002D7C20" w:rsidRPr="000B2514">
        <w:rPr>
          <w:rFonts w:ascii="Times New Roman" w:hAnsi="Times New Roman" w:cs="Times New Roman"/>
          <w:color w:val="000000" w:themeColor="text1"/>
          <w:sz w:val="24"/>
          <w:szCs w:val="24"/>
        </w:rPr>
        <w:t xml:space="preserve"> have </w:t>
      </w:r>
      <w:r w:rsidR="00DD5938" w:rsidRPr="000B2514">
        <w:rPr>
          <w:rFonts w:ascii="Times New Roman" w:hAnsi="Times New Roman" w:cs="Times New Roman"/>
          <w:color w:val="000000" w:themeColor="text1"/>
          <w:sz w:val="24"/>
          <w:szCs w:val="24"/>
        </w:rPr>
        <w:t>elevated</w:t>
      </w:r>
      <w:r w:rsidR="002D7C20" w:rsidRPr="000B2514">
        <w:rPr>
          <w:rFonts w:ascii="Times New Roman" w:hAnsi="Times New Roman" w:cs="Times New Roman"/>
          <w:color w:val="000000" w:themeColor="text1"/>
          <w:sz w:val="24"/>
          <w:szCs w:val="24"/>
        </w:rPr>
        <w:t xml:space="preserve"> </w:t>
      </w:r>
      <w:r w:rsidR="00DD5938" w:rsidRPr="000B2514">
        <w:rPr>
          <w:rFonts w:ascii="Times New Roman" w:hAnsi="Times New Roman" w:cs="Times New Roman"/>
          <w:color w:val="000000" w:themeColor="text1"/>
          <w:sz w:val="24"/>
          <w:szCs w:val="24"/>
        </w:rPr>
        <w:t>worldwide</w:t>
      </w:r>
      <w:r w:rsidR="002D7C20" w:rsidRPr="000B2514">
        <w:rPr>
          <w:rFonts w:ascii="Times New Roman" w:hAnsi="Times New Roman" w:cs="Times New Roman"/>
          <w:color w:val="000000" w:themeColor="text1"/>
          <w:sz w:val="24"/>
          <w:szCs w:val="24"/>
        </w:rPr>
        <w:t xml:space="preserve"> concern for their </w:t>
      </w:r>
      <w:r w:rsidR="00DD5938" w:rsidRPr="000B2514">
        <w:rPr>
          <w:rFonts w:ascii="Times New Roman" w:hAnsi="Times New Roman" w:cs="Times New Roman"/>
          <w:color w:val="000000" w:themeColor="text1"/>
          <w:sz w:val="24"/>
          <w:szCs w:val="24"/>
        </w:rPr>
        <w:t>noteworthy</w:t>
      </w:r>
      <w:r w:rsidR="002D7C20" w:rsidRPr="000B2514">
        <w:rPr>
          <w:rFonts w:ascii="Times New Roman" w:hAnsi="Times New Roman" w:cs="Times New Roman"/>
          <w:color w:val="000000" w:themeColor="text1"/>
          <w:sz w:val="24"/>
          <w:szCs w:val="24"/>
        </w:rPr>
        <w:t xml:space="preserve"> hazard to </w:t>
      </w:r>
      <w:r w:rsidR="00DD5938" w:rsidRPr="000B2514">
        <w:rPr>
          <w:rFonts w:ascii="Times New Roman" w:hAnsi="Times New Roman" w:cs="Times New Roman"/>
          <w:color w:val="000000" w:themeColor="text1"/>
          <w:sz w:val="24"/>
          <w:szCs w:val="24"/>
        </w:rPr>
        <w:t>marine</w:t>
      </w:r>
      <w:r w:rsidR="002D7C20" w:rsidRPr="000B2514">
        <w:rPr>
          <w:rFonts w:ascii="Times New Roman" w:hAnsi="Times New Roman" w:cs="Times New Roman"/>
          <w:color w:val="000000" w:themeColor="text1"/>
          <w:sz w:val="24"/>
          <w:szCs w:val="24"/>
        </w:rPr>
        <w:t xml:space="preserve"> ecosystem and human health. Many of them have no regulatory standards on the effects of chronic exposure due to the lack of information.</w:t>
      </w:r>
      <w:r w:rsidR="002D7C20" w:rsidRPr="000B2514">
        <w:rPr>
          <w:rFonts w:ascii="Times New Roman" w:hAnsi="Times New Roman" w:cs="Times New Roman"/>
          <w:color w:val="000000" w:themeColor="text1"/>
          <w:sz w:val="24"/>
          <w:szCs w:val="24"/>
        </w:rPr>
        <w:fldChar w:fldCharType="begin" w:fldLock="1"/>
      </w:r>
      <w:r w:rsidR="002D7C20" w:rsidRPr="000B2514">
        <w:rPr>
          <w:rFonts w:ascii="Times New Roman" w:hAnsi="Times New Roman" w:cs="Times New Roman"/>
          <w:color w:val="000000" w:themeColor="text1"/>
          <w:sz w:val="24"/>
          <w:szCs w:val="24"/>
        </w:rPr>
        <w:instrText>ADDIN CSL_CITATION {"citationItems":[{"id":"ITEM-1","itemData":{"DOI":"10.1016/j.scitotenv.2019.07.134","ISSN":"18791026","PMID":"31344564","abstract":"The occurrence and removal mechanisms of bisphenol A (BPA) and its analogues in municipal WWTPs were critically reviewed in this article. BPA appeared to be the dominant bisphenol, and the removal efficiency of bisphenols was in the order of bisphenol AP &gt; bisphenol P &gt; bisphenol F &gt; bisphenol Z &gt; bisphenol C &gt; bisphenol S &gt; bisphenol B &gt; BPA &gt; bisphenol E &gt; bisphenol AF. It was also found that BPA removal showed linear relationships to those of its analogues, which have been proven by BPA vs BPS or BPF. BPA removal performances in different treatment processes ranked from low to high are primary treatment, lagoon process, biological aerated filter, and activated sludge. Lab-scale studies showed that &gt;50% BPA can be removed by sewage sludge estimated with the BPA solid water distribution coefficients, which showed that sludge adsorption played an important role on BPA removal. The theoretically predicted removal of BPA in municipal WWTP showed that it is readily biodegradable, which deviate from its on-site investigations. Existence of BPA conjugates in raw municipal wastewater as well as newly produced BPA degraded or migrated from microplastic materials are possible two main reasons.","author":[{"dropping-particle":"","family":"Wang","given":"Hao","non-dropping-particle":"","parse-names":false,"suffix":""},{"dropping-particle":"","family":"Liu","given":"Ze hua","non-dropping-particle":"","parse-names":false,"suffix":""},{"dropping-particle":"","family":"Zhang","given":"Jun","non-dropping-particle":"","parse-names":false,"suffix":""},{"dropping-particle":"","family":"Huang","given":"Ri ping","non-dropping-particle":"","parse-names":false,"suffix":""},{"dropping-particle":"","family":"Yin","given":"Hua","non-dropping-particle":"","parse-names":false,"suffix":""},{"dropping-particle":"","family":"Dang","given":"Zhi","non-dropping-particle":"","parse-names":false,"suffix":""},{"dropping-particle":"","family":"Wu","given":"Ping xiao","non-dropping-particle":"","parse-names":false,"suffix":""},{"dropping-particle":"","family":"Liu","given":"Yu","non-dropping-particle":"","parse-names":false,"suffix":""}],"container-title":"Science of the Total Environment","id":"ITEM-1","issued":{"date-parts":[["2019"]]},"page":"107-116","publisher":"Elsevier B.V.","title":"Insights into removal mechanisms of bisphenol A and its analogues in municipal wastewater treatment plants","type":"article-journal","volume":"692"},"uris":["http://www.mendeley.com/documents/?uuid=356e5411-5667-40fc-9f3b-33e199fa4958"]}],"mendeley":{"formattedCitation":"&lt;sup&gt;70&lt;/sup&gt;","plainTextFormattedCitation":"70","previouslyFormattedCitation":"&lt;sup&gt;70&lt;/sup&gt;"},"properties":{"noteIndex":0},"schema":"https://github.com/citation-style-language/schema/raw/master/csl-citation.json"}</w:instrText>
      </w:r>
      <w:r w:rsidR="002D7C20" w:rsidRPr="000B2514">
        <w:rPr>
          <w:rFonts w:ascii="Times New Roman" w:hAnsi="Times New Roman" w:cs="Times New Roman"/>
          <w:color w:val="000000" w:themeColor="text1"/>
          <w:sz w:val="24"/>
          <w:szCs w:val="24"/>
        </w:rPr>
        <w:fldChar w:fldCharType="separate"/>
      </w:r>
      <w:r w:rsidR="002D7C20" w:rsidRPr="000B2514">
        <w:rPr>
          <w:rFonts w:ascii="Times New Roman" w:hAnsi="Times New Roman" w:cs="Times New Roman"/>
          <w:noProof/>
          <w:color w:val="000000" w:themeColor="text1"/>
          <w:sz w:val="24"/>
          <w:szCs w:val="24"/>
          <w:vertAlign w:val="superscript"/>
        </w:rPr>
        <w:t>70</w:t>
      </w:r>
      <w:r w:rsidR="002D7C20" w:rsidRPr="000B2514">
        <w:rPr>
          <w:rFonts w:ascii="Times New Roman" w:hAnsi="Times New Roman" w:cs="Times New Roman"/>
          <w:color w:val="000000" w:themeColor="text1"/>
          <w:sz w:val="24"/>
          <w:szCs w:val="24"/>
        </w:rPr>
        <w:fldChar w:fldCharType="end"/>
      </w:r>
      <w:r w:rsidR="002D7C20" w:rsidRPr="000B2514">
        <w:rPr>
          <w:rFonts w:ascii="Times New Roman" w:hAnsi="Times New Roman" w:cs="Times New Roman"/>
          <w:color w:val="000000" w:themeColor="text1"/>
          <w:sz w:val="24"/>
          <w:szCs w:val="24"/>
        </w:rPr>
        <w:t xml:space="preserve"> These contaminants are stable under </w:t>
      </w:r>
      <w:r w:rsidR="00532ED3" w:rsidRPr="00532ED3">
        <w:rPr>
          <w:rFonts w:ascii="Times New Roman" w:hAnsi="Times New Roman" w:cs="Times New Roman"/>
          <w:color w:val="000000" w:themeColor="text1"/>
          <w:sz w:val="24"/>
          <w:szCs w:val="24"/>
        </w:rPr>
        <w:t xml:space="preserve">variety of circumstances </w:t>
      </w:r>
      <w:r w:rsidR="002D7C20" w:rsidRPr="000B2514">
        <w:rPr>
          <w:rFonts w:ascii="Times New Roman" w:hAnsi="Times New Roman" w:cs="Times New Roman"/>
          <w:color w:val="000000" w:themeColor="text1"/>
          <w:sz w:val="24"/>
          <w:szCs w:val="24"/>
        </w:rPr>
        <w:t xml:space="preserve">such as aerobic digestion, heat and light thus </w:t>
      </w:r>
      <w:r w:rsidR="00532ED3">
        <w:rPr>
          <w:rFonts w:ascii="Times New Roman" w:hAnsi="Times New Roman" w:cs="Times New Roman"/>
          <w:color w:val="000000" w:themeColor="text1"/>
          <w:sz w:val="24"/>
          <w:szCs w:val="24"/>
        </w:rPr>
        <w:t>t</w:t>
      </w:r>
      <w:r w:rsidR="00532ED3" w:rsidRPr="00532ED3">
        <w:rPr>
          <w:rFonts w:ascii="Times New Roman" w:hAnsi="Times New Roman" w:cs="Times New Roman"/>
          <w:color w:val="000000" w:themeColor="text1"/>
          <w:sz w:val="24"/>
          <w:szCs w:val="24"/>
        </w:rPr>
        <w:t>hey have the potential to build up and harm ecosystems.</w:t>
      </w:r>
      <w:r w:rsidR="00343CF0">
        <w:rPr>
          <w:rFonts w:ascii="Times New Roman" w:hAnsi="Times New Roman" w:cs="Times New Roman"/>
          <w:color w:val="000000" w:themeColor="text1"/>
          <w:sz w:val="24"/>
          <w:szCs w:val="24"/>
        </w:rPr>
        <w:t xml:space="preserve"> </w:t>
      </w:r>
      <w:r w:rsidR="002D7C20" w:rsidRPr="000B2514">
        <w:rPr>
          <w:rFonts w:ascii="Times New Roman" w:hAnsi="Times New Roman" w:cs="Times New Roman"/>
          <w:color w:val="000000" w:themeColor="text1"/>
          <w:sz w:val="24"/>
          <w:szCs w:val="24"/>
        </w:rPr>
        <w:t xml:space="preserve">Therefore, adsorption </w:t>
      </w:r>
      <w:r w:rsidR="00FD54BB" w:rsidRPr="000B2514">
        <w:rPr>
          <w:rFonts w:ascii="Times New Roman" w:hAnsi="Times New Roman" w:cs="Times New Roman"/>
          <w:color w:val="000000" w:themeColor="text1"/>
          <w:sz w:val="24"/>
          <w:szCs w:val="24"/>
        </w:rPr>
        <w:t>method</w:t>
      </w:r>
      <w:r w:rsidR="002D7C20" w:rsidRPr="000B2514">
        <w:rPr>
          <w:rFonts w:ascii="Times New Roman" w:hAnsi="Times New Roman" w:cs="Times New Roman"/>
          <w:color w:val="000000" w:themeColor="text1"/>
          <w:sz w:val="24"/>
          <w:szCs w:val="24"/>
        </w:rPr>
        <w:t xml:space="preserve"> has been </w:t>
      </w:r>
      <w:r w:rsidR="00FD54BB" w:rsidRPr="000B2514">
        <w:rPr>
          <w:rFonts w:ascii="Times New Roman" w:hAnsi="Times New Roman" w:cs="Times New Roman"/>
          <w:color w:val="000000" w:themeColor="text1"/>
          <w:sz w:val="24"/>
          <w:szCs w:val="24"/>
        </w:rPr>
        <w:t xml:space="preserve">greatly </w:t>
      </w:r>
      <w:r w:rsidR="002D7C20" w:rsidRPr="000B2514">
        <w:rPr>
          <w:rFonts w:ascii="Times New Roman" w:hAnsi="Times New Roman" w:cs="Times New Roman"/>
          <w:color w:val="000000" w:themeColor="text1"/>
          <w:sz w:val="24"/>
          <w:szCs w:val="24"/>
        </w:rPr>
        <w:t xml:space="preserve">adopted to treat </w:t>
      </w:r>
      <w:r w:rsidR="005D723A" w:rsidRPr="000B2514">
        <w:rPr>
          <w:rFonts w:ascii="Times New Roman" w:hAnsi="Times New Roman" w:cs="Times New Roman"/>
          <w:color w:val="000000" w:themeColor="text1"/>
          <w:sz w:val="24"/>
          <w:szCs w:val="24"/>
        </w:rPr>
        <w:t>emerging contaminates</w:t>
      </w:r>
      <w:r w:rsidR="002D7C20" w:rsidRPr="000B2514">
        <w:rPr>
          <w:rFonts w:ascii="Times New Roman" w:hAnsi="Times New Roman" w:cs="Times New Roman"/>
          <w:color w:val="000000" w:themeColor="text1"/>
          <w:sz w:val="24"/>
          <w:szCs w:val="24"/>
        </w:rPr>
        <w:t xml:space="preserve"> as </w:t>
      </w:r>
      <w:r w:rsidR="00343CF0">
        <w:rPr>
          <w:rFonts w:ascii="Times New Roman" w:hAnsi="Times New Roman" w:cs="Times New Roman"/>
          <w:color w:val="000000" w:themeColor="text1"/>
          <w:sz w:val="24"/>
          <w:szCs w:val="24"/>
        </w:rPr>
        <w:t>i</w:t>
      </w:r>
      <w:r w:rsidR="00343CF0" w:rsidRPr="00343CF0">
        <w:rPr>
          <w:rFonts w:ascii="Times New Roman" w:hAnsi="Times New Roman" w:cs="Times New Roman"/>
          <w:color w:val="000000" w:themeColor="text1"/>
          <w:sz w:val="24"/>
          <w:szCs w:val="24"/>
        </w:rPr>
        <w:t>t is really efficient and affordable</w:t>
      </w:r>
      <w:r w:rsidR="002D7C20" w:rsidRPr="000B2514">
        <w:rPr>
          <w:rFonts w:ascii="Times New Roman" w:hAnsi="Times New Roman" w:cs="Times New Roman"/>
          <w:color w:val="000000" w:themeColor="text1"/>
          <w:sz w:val="24"/>
          <w:szCs w:val="24"/>
        </w:rPr>
        <w:t>.</w:t>
      </w:r>
      <w:r w:rsidR="002D7C20" w:rsidRPr="000B2514">
        <w:rPr>
          <w:rFonts w:ascii="Times New Roman" w:hAnsi="Times New Roman" w:cs="Times New Roman"/>
          <w:color w:val="000000" w:themeColor="text1"/>
          <w:sz w:val="24"/>
          <w:szCs w:val="24"/>
        </w:rPr>
        <w:fldChar w:fldCharType="begin" w:fldLock="1"/>
      </w:r>
      <w:r w:rsidR="002D7C20" w:rsidRPr="000B2514">
        <w:rPr>
          <w:rFonts w:ascii="Times New Roman" w:hAnsi="Times New Roman" w:cs="Times New Roman"/>
          <w:color w:val="000000" w:themeColor="text1"/>
          <w:sz w:val="24"/>
          <w:szCs w:val="24"/>
        </w:rPr>
        <w:instrText>ADDIN CSL_CITATION {"citationItems":[{"id":"ITEM-1","itemData":{"DOI":"10.1016/j.scitotenv.2018.02.006","ISSN":"18791026","PMID":"30857090","abstract":"Emerging contaminants in the aquatic environment have become a worldwide problem. Conventional wastewater treatment processes are ineffective for eliminating the emerging contaminants at trace concentrations. Nanomaterials possessing novel size-dependent properties, however, have shown great potential for removing these contaminants. Herein we reviewed nanomaterials reported for removing emerging contaminants by adsorption and/or photocatalysis, and their removal capacity, mechanism, and influencing factors are discussed. Meanwhile, a large-scale bibliometric analysis is conducted on the trends of the emerging contaminants, nanoadsorbents, nanophotocatalysts, and related research topics from the literature during 1998–2017.","author":[{"dropping-particle":"","family":"Zhao","given":"Lin","non-dropping-particle":"","parse-names":false,"suffix":""},{"dropping-particle":"","family":"Deng","given":"Jinghui","non-dropping-particle":"","parse-names":false,"suffix":""},{"dropping-particle":"","family":"Sun","given":"Peizhe","non-dropping-particle":"","parse-names":false,"suffix":""},{"dropping-particle":"","family":"Liu","given":"Jiashu","non-dropping-particle":"","parse-names":false,"suffix":""},{"dropping-particle":"","family":"Ji","given":"Yi","non-dropping-particle":"","parse-names":false,"suffix":""},{"dropping-particle":"","family":"Nakada","given":"Norihide","non-dropping-particle":"","parse-names":false,"suffix":""},{"dropping-particle":"","family":"Qiao","given":"Zhi","non-dropping-particle":"","parse-names":false,"suffix":""},{"dropping-particle":"","family":"Tanaka","given":"Hiroaki","non-dropping-particle":"","parse-names":false,"suffix":""},{"dropping-particle":"","family":"Yang","given":"Yongkui","non-dropping-particle":"","parse-names":false,"suffix":""}],"container-title":"Science of the Total Environment","id":"ITEM-1","issued":{"date-parts":[["2018"]]},"page":"1253-1263","title":"Nanomaterials for treating emerging contaminants in water by adsorption and photocatalysis: Systematic review and bibliometric analysis","type":"article-journal","volume":"627"},"uris":["http://www.mendeley.com/documents/?uuid=a75e0e9e-33ad-446a-ac1b-1ec1f12ea15b"]}],"mendeley":{"formattedCitation":"&lt;sup&gt;71&lt;/sup&gt;","plainTextFormattedCitation":"71","previouslyFormattedCitation":"&lt;sup&gt;71&lt;/sup&gt;"},"properties":{"noteIndex":0},"schema":"https://github.com/citation-style-language/schema/raw/master/csl-citation.json"}</w:instrText>
      </w:r>
      <w:r w:rsidR="002D7C20" w:rsidRPr="000B2514">
        <w:rPr>
          <w:rFonts w:ascii="Times New Roman" w:hAnsi="Times New Roman" w:cs="Times New Roman"/>
          <w:color w:val="000000" w:themeColor="text1"/>
          <w:sz w:val="24"/>
          <w:szCs w:val="24"/>
        </w:rPr>
        <w:fldChar w:fldCharType="separate"/>
      </w:r>
      <w:r w:rsidR="002D7C20" w:rsidRPr="000B2514">
        <w:rPr>
          <w:rFonts w:ascii="Times New Roman" w:hAnsi="Times New Roman" w:cs="Times New Roman"/>
          <w:noProof/>
          <w:color w:val="000000" w:themeColor="text1"/>
          <w:sz w:val="24"/>
          <w:szCs w:val="24"/>
          <w:vertAlign w:val="superscript"/>
        </w:rPr>
        <w:t>71</w:t>
      </w:r>
      <w:r w:rsidR="002D7C20" w:rsidRPr="000B2514">
        <w:rPr>
          <w:rFonts w:ascii="Times New Roman" w:hAnsi="Times New Roman" w:cs="Times New Roman"/>
          <w:color w:val="000000" w:themeColor="text1"/>
          <w:sz w:val="24"/>
          <w:szCs w:val="24"/>
        </w:rPr>
        <w:fldChar w:fldCharType="end"/>
      </w:r>
    </w:p>
    <w:p w14:paraId="31FA12B6" w14:textId="77D75AD3" w:rsidR="00B3272F" w:rsidRPr="000B2514" w:rsidRDefault="00381001" w:rsidP="00EC6979">
      <w:pPr>
        <w:spacing w:after="0" w:line="360" w:lineRule="auto"/>
        <w:jc w:val="both"/>
        <w:rPr>
          <w:rFonts w:ascii="Times New Roman" w:hAnsi="Times New Roman" w:cs="Times New Roman"/>
          <w:color w:val="000000" w:themeColor="text1"/>
          <w:sz w:val="24"/>
          <w:szCs w:val="24"/>
        </w:rPr>
      </w:pPr>
      <w:r w:rsidRPr="00381001">
        <w:rPr>
          <w:rFonts w:ascii="Times New Roman" w:hAnsi="Times New Roman" w:cs="Times New Roman"/>
          <w:color w:val="000000" w:themeColor="text1"/>
          <w:sz w:val="24"/>
          <w:szCs w:val="24"/>
        </w:rPr>
        <w:t xml:space="preserve">The use of hydrogel as an adsorbent in pollution management applications is becoming more and more popular. Both the hydrogel adsorbents and the type of adsorbate have a significant impact on the adsorption process. The Freundlich and Langmuir models provide a good interpretation for the adsorption data of emerging contaminants on hydrogels; the kinetic model is often pseudo-second-order. Because of the several interactions that occur between the adsorbate and the adsorbent, such as hydrophobic interaction, hydrogen bonding, ionic or electrostatic interaction, and π–π interaction, hydrogel adsorbents have a great affinity for pollutants. This fluctuates depending on several factors, including pH, the ionic strength of the solution, the chemical makeup of the adsorbent and adsorbate, and more. </w:t>
      </w:r>
      <w:r w:rsidR="00FB27A2" w:rsidRPr="00FB27A2">
        <w:rPr>
          <w:rFonts w:ascii="Times New Roman" w:hAnsi="Times New Roman" w:cs="Times New Roman"/>
          <w:color w:val="000000" w:themeColor="text1"/>
          <w:sz w:val="24"/>
          <w:szCs w:val="24"/>
        </w:rPr>
        <w:t>The surface of the adsorbent will have an ionic charge when the pH of the solution differs from the hydrogel adsorbents' isoelectric point</w:t>
      </w:r>
      <w:r w:rsidR="0041074D" w:rsidRPr="000B2514">
        <w:rPr>
          <w:rFonts w:ascii="Times New Roman" w:hAnsi="Times New Roman" w:cs="Times New Roman"/>
          <w:color w:val="000000" w:themeColor="text1"/>
          <w:sz w:val="24"/>
          <w:szCs w:val="24"/>
        </w:rPr>
        <w:t xml:space="preserve">. </w:t>
      </w:r>
      <w:r w:rsidRPr="00381001">
        <w:rPr>
          <w:rFonts w:ascii="Times New Roman" w:hAnsi="Times New Roman" w:cs="Times New Roman"/>
          <w:color w:val="000000" w:themeColor="text1"/>
          <w:sz w:val="24"/>
          <w:szCs w:val="24"/>
        </w:rPr>
        <w:t xml:space="preserve">Ionic adsorbate undergoes simultaneous protonation and </w:t>
      </w:r>
      <w:r w:rsidRPr="00381001">
        <w:rPr>
          <w:rFonts w:ascii="Times New Roman" w:hAnsi="Times New Roman" w:cs="Times New Roman"/>
          <w:color w:val="000000" w:themeColor="text1"/>
          <w:sz w:val="24"/>
          <w:szCs w:val="24"/>
        </w:rPr>
        <w:lastRenderedPageBreak/>
        <w:t xml:space="preserve">deprotonation at varying pH levels, leading to electrostatic interactions between them. </w:t>
      </w:r>
      <w:r w:rsidR="00FC5ED1" w:rsidRPr="000B2514">
        <w:rPr>
          <w:rFonts w:ascii="Times New Roman" w:hAnsi="Times New Roman" w:cs="Times New Roman"/>
          <w:color w:val="000000" w:themeColor="text1"/>
          <w:sz w:val="24"/>
          <w:szCs w:val="24"/>
        </w:rPr>
        <w:t xml:space="preserve">Hence, </w:t>
      </w:r>
      <w:r w:rsidR="0041074D" w:rsidRPr="000B2514">
        <w:rPr>
          <w:rFonts w:ascii="Times New Roman" w:hAnsi="Times New Roman" w:cs="Times New Roman"/>
          <w:color w:val="000000" w:themeColor="text1"/>
          <w:sz w:val="24"/>
          <w:szCs w:val="24"/>
        </w:rPr>
        <w:t xml:space="preserve">pH is an important factor </w:t>
      </w:r>
      <w:r w:rsidR="00FC5ED1" w:rsidRPr="000B2514">
        <w:rPr>
          <w:rFonts w:ascii="Times New Roman" w:hAnsi="Times New Roman" w:cs="Times New Roman"/>
          <w:color w:val="000000" w:themeColor="text1"/>
          <w:sz w:val="24"/>
          <w:szCs w:val="24"/>
        </w:rPr>
        <w:t>responsible for</w:t>
      </w:r>
      <w:r w:rsidR="0041074D" w:rsidRPr="000B2514">
        <w:rPr>
          <w:rFonts w:ascii="Times New Roman" w:hAnsi="Times New Roman" w:cs="Times New Roman"/>
          <w:color w:val="000000" w:themeColor="text1"/>
          <w:sz w:val="24"/>
          <w:szCs w:val="24"/>
        </w:rPr>
        <w:t xml:space="preserve"> adsorption mechanism</w:t>
      </w:r>
      <w:r w:rsidR="00F1420F" w:rsidRPr="000B2514">
        <w:rPr>
          <w:rFonts w:ascii="Times New Roman" w:hAnsi="Times New Roman" w:cs="Times New Roman"/>
          <w:color w:val="000000" w:themeColor="text1"/>
          <w:sz w:val="24"/>
          <w:szCs w:val="24"/>
        </w:rPr>
        <w:t>.</w:t>
      </w:r>
      <w:r w:rsidR="007D65D3" w:rsidRPr="000B2514">
        <w:rPr>
          <w:rFonts w:ascii="Times New Roman" w:hAnsi="Times New Roman" w:cs="Times New Roman"/>
          <w:color w:val="000000" w:themeColor="text1"/>
          <w:sz w:val="24"/>
          <w:szCs w:val="24"/>
        </w:rPr>
        <w:fldChar w:fldCharType="begin" w:fldLock="1"/>
      </w:r>
      <w:r w:rsidR="007D65D3" w:rsidRPr="000B2514">
        <w:rPr>
          <w:rFonts w:ascii="Times New Roman" w:hAnsi="Times New Roman" w:cs="Times New Roman"/>
          <w:color w:val="000000" w:themeColor="text1"/>
          <w:sz w:val="24"/>
          <w:szCs w:val="24"/>
        </w:rPr>
        <w:instrText>ADDIN CSL_CITATION {"citationItems":[{"id":"ITEM-1","itemData":{"DOI":"10.1007/s11356-020-08096-6","ISSN":"16147499","PMID":"32124301","abstract":"Due to the wonderful property of hydrogels, they can provide a platform for a wide range of applications. Recently, there is a growing research interest in the development of potential hydrogel adsorbents in wastewater treatment due to their adsorption ability toward aqueous pollutants. It is important to prepare such a hydrogel that possesses appropriate robustness, adsorption capacity, and adsorption efficiency to meet the need of water treatment. In order to improve the property of hydrogels, much effort has been made by researchers to modify hydrogels, among which incorporating inorganic components into the polymeric networks is the most common method, which can reduce the product cost and simplify the preparation procedure. Not only can hydrogel be applied as adsorbent, but it also can be used as matrix for catalyst immobilization. In this review, the key advancement on the preparation and modification of hydrogels is discussed, with special emphasis on the introduction of inorganic materials into polymeric networks and consequential changes in the properties of mechanical strength, swelling, and adsorption. Besides, hydrogels used as adsorbents for removal of dyes and inorganic pollutants have been widely explored, but their use for adsorbing emerging contaminants from aqueous solution has not received much attention. Thus, this review is mainly focused on hydrogels’ application in removing emerging contaminants by adsorption. Furthermore, hydrogels can be also applied in immobilizing catalysts, such as enzyme and photocatalyst, to remove pollutants completely and avoid secondary pollution, so their progress as catalyst matrix is overviewed.","author":[{"dropping-particle":"","family":"Du","given":"Hongxue","non-dropping-particle":"","parse-names":false,"suffix":""},{"dropping-particle":"","family":"Shi","given":"Shuyun","non-dropping-particle":"","parse-names":false,"suffix":""},{"dropping-particle":"","family":"Liu","given":"Wei","non-dropping-particle":"","parse-names":false,"suffix":""},{"dropping-particle":"","family":"Teng","given":"Honghui","non-dropping-particle":"","parse-names":false,"suffix":""},{"dropping-particle":"","family":"Piao","given":"Mingyue","non-dropping-particle":"","parse-names":false,"suffix":""}],"container-title":"Environmental Science and Pollution Research","id":"ITEM-1","issue":"12","issued":{"date-parts":[["2020"]]},"page":"12967-12994","publisher":"Environmental Science and Pollution Research","title":"Processing and modification of hydrogel and its application in emerging contaminant adsorption and in catalyst immobilization: a review","type":"article-journal","volume":"27"},"uris":["http://www.mendeley.com/documents/?uuid=87568a30-b4ab-4743-ad60-9b8d57782ae0"]}],"mendeley":{"formattedCitation":"&lt;sup&gt;47&lt;/sup&gt;","plainTextFormattedCitation":"47","previouslyFormattedCitation":"&lt;sup&gt;47&lt;/sup&gt;"},"properties":{"noteIndex":0},"schema":"https://github.com/citation-style-language/schema/raw/master/csl-citation.json"}</w:instrText>
      </w:r>
      <w:r w:rsidR="007D65D3" w:rsidRPr="000B2514">
        <w:rPr>
          <w:rFonts w:ascii="Times New Roman" w:hAnsi="Times New Roman" w:cs="Times New Roman"/>
          <w:color w:val="000000" w:themeColor="text1"/>
          <w:sz w:val="24"/>
          <w:szCs w:val="24"/>
        </w:rPr>
        <w:fldChar w:fldCharType="separate"/>
      </w:r>
      <w:r w:rsidR="007D65D3" w:rsidRPr="000B2514">
        <w:rPr>
          <w:rFonts w:ascii="Times New Roman" w:hAnsi="Times New Roman" w:cs="Times New Roman"/>
          <w:noProof/>
          <w:color w:val="000000" w:themeColor="text1"/>
          <w:sz w:val="24"/>
          <w:szCs w:val="24"/>
          <w:vertAlign w:val="superscript"/>
        </w:rPr>
        <w:t>47</w:t>
      </w:r>
      <w:r w:rsidR="007D65D3" w:rsidRPr="000B2514">
        <w:rPr>
          <w:rFonts w:ascii="Times New Roman" w:hAnsi="Times New Roman" w:cs="Times New Roman"/>
          <w:color w:val="000000" w:themeColor="text1"/>
          <w:sz w:val="24"/>
          <w:szCs w:val="24"/>
        </w:rPr>
        <w:fldChar w:fldCharType="end"/>
      </w:r>
      <w:r w:rsidR="007D65D3" w:rsidRPr="000B2514">
        <w:rPr>
          <w:rFonts w:ascii="Times New Roman" w:hAnsi="Times New Roman" w:cs="Times New Roman"/>
          <w:color w:val="000000" w:themeColor="text1"/>
          <w:sz w:val="24"/>
          <w:szCs w:val="24"/>
          <w:vertAlign w:val="superscript"/>
        </w:rPr>
        <w:t xml:space="preserve">, </w:t>
      </w:r>
      <w:r w:rsidR="007D65D3" w:rsidRPr="000B2514">
        <w:rPr>
          <w:rFonts w:ascii="Times New Roman" w:hAnsi="Times New Roman" w:cs="Times New Roman"/>
          <w:color w:val="000000" w:themeColor="text1"/>
          <w:sz w:val="24"/>
          <w:szCs w:val="24"/>
        </w:rPr>
        <w:fldChar w:fldCharType="begin" w:fldLock="1"/>
      </w:r>
      <w:r w:rsidR="007D65D3" w:rsidRPr="000B2514">
        <w:rPr>
          <w:rFonts w:ascii="Times New Roman" w:hAnsi="Times New Roman" w:cs="Times New Roman"/>
          <w:color w:val="000000" w:themeColor="text1"/>
          <w:sz w:val="24"/>
          <w:szCs w:val="24"/>
        </w:rPr>
        <w:instrText>ADDIN CSL_CITATION {"citationItems":[{"id":"ITEM-1","itemData":{"DOI":"10.1007/978-981-10-6077-9_6","ISBN":"9789811060779","abstract":"Hydrogels are three-dimensional network structures able to imbibe large amounts of water. Hydrogels do not typically dissolve due to chemical or physical cross-links and/or chain entanglements. They exist naturally in the form of polymer networks such as collagen or gelatin, or can be made synthetically. Environmentally sensitive hydrogels can serve a wide variety of applications because of their ability to respond to environmental changes, typically by exhibiting changes in volume. Traditional stimuli that elicit hydrogel response are pH, temperature, and ionic strength. Analytes and biomarkers including glucose, proteins, and DNA also elicit hydrogel responses. Because of such a wide variety of response triggers, hydrogels can be incorporated into sensors or actuators, or can be utilized in controlled drug delivery systems, biosensors, tissue engineering scaffolds, artificial organs, wound healing bandages, physiological membranes, contact lenses, and microfluidic valves. © 2012 Elsevier B.V. All rights reserved.","author":[{"dropping-particle":"","family":"Mishra","given":"Sumit","non-dropping-particle":"","parse-names":false,"suffix":""},{"dropping-particle":"","family":"Rani","given":"Priti","non-dropping-particle":"","parse-names":false,"suffix":""},{"dropping-particle":"","family":"Sen","given":"Gautam","non-dropping-particle":"","parse-names":false,"suffix":""},{"dropping-particle":"","family":"Dey","given":"Kartick Prasad","non-dropping-particle":"","parse-names":false,"suffix":""}],"id":"ITEM-1","issued":{"date-parts":[["2018"]]},"number-of-pages":"145-173","publisher":"Springer Singapore","title":"Preparation, Properties and Application of Hydrogels: A Review","type":"book"},"uris":["http://www.mendeley.com/documents/?uuid=8e60f048-5265-438e-a16e-17ed59619adb"]}],"mendeley":{"formattedCitation":"&lt;sup&gt;3&lt;/sup&gt;","plainTextFormattedCitation":"3","previouslyFormattedCitation":"&lt;sup&gt;3&lt;/sup&gt;"},"properties":{"noteIndex":0},"schema":"https://github.com/citation-style-language/schema/raw/master/csl-citation.json"}</w:instrText>
      </w:r>
      <w:r w:rsidR="007D65D3" w:rsidRPr="000B2514">
        <w:rPr>
          <w:rFonts w:ascii="Times New Roman" w:hAnsi="Times New Roman" w:cs="Times New Roman"/>
          <w:color w:val="000000" w:themeColor="text1"/>
          <w:sz w:val="24"/>
          <w:szCs w:val="24"/>
        </w:rPr>
        <w:fldChar w:fldCharType="separate"/>
      </w:r>
      <w:r w:rsidR="007D65D3" w:rsidRPr="000B2514">
        <w:rPr>
          <w:rFonts w:ascii="Times New Roman" w:hAnsi="Times New Roman" w:cs="Times New Roman"/>
          <w:noProof/>
          <w:color w:val="000000" w:themeColor="text1"/>
          <w:sz w:val="24"/>
          <w:szCs w:val="24"/>
          <w:vertAlign w:val="superscript"/>
        </w:rPr>
        <w:t>3</w:t>
      </w:r>
      <w:r w:rsidR="007D65D3" w:rsidRPr="000B2514">
        <w:rPr>
          <w:rFonts w:ascii="Times New Roman" w:hAnsi="Times New Roman" w:cs="Times New Roman"/>
          <w:color w:val="000000" w:themeColor="text1"/>
          <w:sz w:val="24"/>
          <w:szCs w:val="24"/>
        </w:rPr>
        <w:fldChar w:fldCharType="end"/>
      </w:r>
      <w:r w:rsidR="007D65D3" w:rsidRPr="000B2514">
        <w:rPr>
          <w:rFonts w:ascii="Times New Roman" w:hAnsi="Times New Roman" w:cs="Times New Roman"/>
          <w:color w:val="000000" w:themeColor="text1"/>
          <w:sz w:val="24"/>
          <w:szCs w:val="24"/>
        </w:rPr>
        <w:t xml:space="preserve"> </w:t>
      </w:r>
      <w:r w:rsidR="00DF675E" w:rsidRPr="000B2514">
        <w:rPr>
          <w:rFonts w:ascii="Times New Roman" w:hAnsi="Times New Roman" w:cs="Times New Roman"/>
          <w:color w:val="000000" w:themeColor="text1"/>
          <w:sz w:val="24"/>
          <w:szCs w:val="24"/>
        </w:rPr>
        <w:t>Many solid and liquid phase</w:t>
      </w:r>
      <w:r w:rsidR="00EF4505" w:rsidRPr="000B2514">
        <w:rPr>
          <w:rFonts w:ascii="Times New Roman" w:hAnsi="Times New Roman" w:cs="Times New Roman"/>
          <w:color w:val="000000" w:themeColor="text1"/>
          <w:sz w:val="24"/>
          <w:szCs w:val="24"/>
        </w:rPr>
        <w:t xml:space="preserve"> removal</w:t>
      </w:r>
      <w:r w:rsidR="00DF675E" w:rsidRPr="000B2514">
        <w:rPr>
          <w:rFonts w:ascii="Times New Roman" w:hAnsi="Times New Roman" w:cs="Times New Roman"/>
          <w:color w:val="000000" w:themeColor="text1"/>
          <w:sz w:val="24"/>
          <w:szCs w:val="24"/>
        </w:rPr>
        <w:t xml:space="preserve"> trials remained tracked for the e</w:t>
      </w:r>
      <w:r w:rsidR="00EF4505" w:rsidRPr="000B2514">
        <w:rPr>
          <w:rFonts w:ascii="Times New Roman" w:hAnsi="Times New Roman" w:cs="Times New Roman"/>
          <w:color w:val="000000" w:themeColor="text1"/>
          <w:sz w:val="24"/>
          <w:szCs w:val="24"/>
        </w:rPr>
        <w:t>limination</w:t>
      </w:r>
      <w:r w:rsidR="00DF675E" w:rsidRPr="000B2514">
        <w:rPr>
          <w:rFonts w:ascii="Times New Roman" w:hAnsi="Times New Roman" w:cs="Times New Roman"/>
          <w:color w:val="000000" w:themeColor="text1"/>
          <w:sz w:val="24"/>
          <w:szCs w:val="24"/>
        </w:rPr>
        <w:t xml:space="preserve"> of </w:t>
      </w:r>
      <w:r w:rsidR="00EF4505" w:rsidRPr="000B2514">
        <w:rPr>
          <w:rFonts w:ascii="Times New Roman" w:hAnsi="Times New Roman" w:cs="Times New Roman"/>
          <w:color w:val="000000" w:themeColor="text1"/>
          <w:sz w:val="24"/>
          <w:szCs w:val="24"/>
        </w:rPr>
        <w:t xml:space="preserve">pollutants </w:t>
      </w:r>
      <w:r w:rsidR="00DF675E" w:rsidRPr="000B2514">
        <w:rPr>
          <w:rFonts w:ascii="Times New Roman" w:hAnsi="Times New Roman" w:cs="Times New Roman"/>
          <w:color w:val="000000" w:themeColor="text1"/>
          <w:sz w:val="24"/>
          <w:szCs w:val="24"/>
        </w:rPr>
        <w:t xml:space="preserve">from liquid </w:t>
      </w:r>
      <w:r w:rsidR="00CA71E4" w:rsidRPr="000B2514">
        <w:rPr>
          <w:rFonts w:ascii="Times New Roman" w:hAnsi="Times New Roman" w:cs="Times New Roman"/>
          <w:color w:val="000000" w:themeColor="text1"/>
          <w:sz w:val="24"/>
          <w:szCs w:val="24"/>
        </w:rPr>
        <w:t>such as</w:t>
      </w:r>
      <w:r w:rsidR="00EF4505" w:rsidRPr="000B2514">
        <w:rPr>
          <w:rFonts w:ascii="Times New Roman" w:hAnsi="Times New Roman" w:cs="Times New Roman"/>
          <w:color w:val="000000" w:themeColor="text1"/>
          <w:sz w:val="24"/>
          <w:szCs w:val="24"/>
        </w:rPr>
        <w:t xml:space="preserve"> coagulation,</w:t>
      </w:r>
      <w:r w:rsidR="00FB27A2" w:rsidRPr="00FB27A2">
        <w:rPr>
          <w:rFonts w:ascii="Times New Roman" w:hAnsi="Times New Roman" w:cs="Times New Roman"/>
          <w:color w:val="000000" w:themeColor="text1"/>
          <w:sz w:val="24"/>
          <w:szCs w:val="24"/>
        </w:rPr>
        <w:t xml:space="preserve"> </w:t>
      </w:r>
      <w:r w:rsidR="00FB27A2" w:rsidRPr="000B2514">
        <w:rPr>
          <w:rFonts w:ascii="Times New Roman" w:hAnsi="Times New Roman" w:cs="Times New Roman"/>
          <w:color w:val="000000" w:themeColor="text1"/>
          <w:sz w:val="24"/>
          <w:szCs w:val="24"/>
        </w:rPr>
        <w:t xml:space="preserve">biochemical precipitation, </w:t>
      </w:r>
      <w:r w:rsidR="00EF4505" w:rsidRPr="000B2514">
        <w:rPr>
          <w:rFonts w:ascii="Times New Roman" w:hAnsi="Times New Roman" w:cs="Times New Roman"/>
          <w:color w:val="000000" w:themeColor="text1"/>
          <w:sz w:val="24"/>
          <w:szCs w:val="24"/>
        </w:rPr>
        <w:t xml:space="preserve"> </w:t>
      </w:r>
      <w:r w:rsidR="00DF675E" w:rsidRPr="000B2514">
        <w:rPr>
          <w:rFonts w:ascii="Times New Roman" w:hAnsi="Times New Roman" w:cs="Times New Roman"/>
          <w:color w:val="000000" w:themeColor="text1"/>
          <w:sz w:val="24"/>
          <w:szCs w:val="24"/>
        </w:rPr>
        <w:t>adsorption, photodegradation, ion exchange</w:t>
      </w:r>
      <w:r w:rsidR="00EF4505" w:rsidRPr="000B2514">
        <w:rPr>
          <w:rFonts w:ascii="Times New Roman" w:hAnsi="Times New Roman" w:cs="Times New Roman"/>
          <w:color w:val="000000" w:themeColor="text1"/>
          <w:sz w:val="24"/>
          <w:szCs w:val="24"/>
        </w:rPr>
        <w:t xml:space="preserve">, </w:t>
      </w:r>
      <w:r w:rsidR="00FB27A2" w:rsidRPr="000B2514">
        <w:rPr>
          <w:rFonts w:ascii="Times New Roman" w:hAnsi="Times New Roman" w:cs="Times New Roman"/>
          <w:color w:val="000000" w:themeColor="text1"/>
          <w:sz w:val="24"/>
          <w:szCs w:val="24"/>
        </w:rPr>
        <w:t xml:space="preserve">flocculation, </w:t>
      </w:r>
      <w:r w:rsidR="00FD54BB" w:rsidRPr="000B2514">
        <w:rPr>
          <w:rFonts w:ascii="Times New Roman" w:hAnsi="Times New Roman" w:cs="Times New Roman"/>
          <w:color w:val="000000" w:themeColor="text1"/>
          <w:sz w:val="24"/>
          <w:szCs w:val="24"/>
        </w:rPr>
        <w:t xml:space="preserve">electrochemical treatment, </w:t>
      </w:r>
      <w:r w:rsidR="00DF675E" w:rsidRPr="000B2514">
        <w:rPr>
          <w:rFonts w:ascii="Times New Roman" w:hAnsi="Times New Roman" w:cs="Times New Roman"/>
          <w:color w:val="000000" w:themeColor="text1"/>
          <w:sz w:val="24"/>
          <w:szCs w:val="24"/>
        </w:rPr>
        <w:t>and membrane percolation</w:t>
      </w:r>
      <w:r w:rsidR="00F1420F" w:rsidRPr="000B2514">
        <w:rPr>
          <w:rFonts w:ascii="Times New Roman" w:hAnsi="Times New Roman" w:cs="Times New Roman"/>
          <w:color w:val="000000" w:themeColor="text1"/>
          <w:sz w:val="24"/>
          <w:szCs w:val="24"/>
        </w:rPr>
        <w:t>.</w:t>
      </w:r>
      <w:r w:rsidR="007D65D3" w:rsidRPr="000B2514">
        <w:rPr>
          <w:rFonts w:ascii="Times New Roman" w:hAnsi="Times New Roman" w:cs="Times New Roman"/>
          <w:color w:val="000000" w:themeColor="text1"/>
          <w:sz w:val="24"/>
          <w:szCs w:val="24"/>
        </w:rPr>
        <w:fldChar w:fldCharType="begin" w:fldLock="1"/>
      </w:r>
      <w:r w:rsidR="007D65D3" w:rsidRPr="000B2514">
        <w:rPr>
          <w:rFonts w:ascii="Times New Roman" w:hAnsi="Times New Roman" w:cs="Times New Roman"/>
          <w:color w:val="000000" w:themeColor="text1"/>
          <w:sz w:val="24"/>
          <w:szCs w:val="24"/>
        </w:rPr>
        <w:instrText>ADDIN CSL_CITATION {"citationItems":[{"id":"ITEM-1","itemData":{"DOI":"10.1021/acs.jced.7b00088","ISSN":"15205134","abstract":"The macroporous thiocarbohydrazide cross-linked chitosan-poly(vinyl alcohol) framework (TCPF), prepared via the condensation reaction of thiocarbohydrazide and the oxidized products of chitosan (OCS) and poly(vinyl alcohol) (OPVA) is reported with selective and efficient adsorption of Cu(II), Pb(II), and Hg(II). The adsorption of Cu(II), Pb(II), and Hg(II) onto TCPF was studied through batch adsorption experiments, and the adsorption data were analyzed by using various models. The Langmuir model fits best with the experimental values which yields adsorption capacities of 47.16 mg g-1, 47.39 mg g-1, and 52.63 mg g-1 for Cu(II), Pb(II), and Hg(II), respectively. The calculated thermodynamic parameters ΔGo, ΔSo, and ΔHo suggest that the adsorption of Cu(II), Pb(II), and Hg(II) is thermodynamically favorable and thus a spontaneous process which follows pseudo-second-order kinetics. The plot of qt versus t1/2 suggests that intraparticle diffusion is not only the rate-controlling step but also the positive value of the intercept in Pb(II) and Hg(II) plots. This indicates that several steps are operational in the adsorption mechanism. Furthermore, the excellent recycle performances also were achieved with desorption and regeneration efficiencies close to 97-99%, permitting the recovery of both metal ions and TCPF. Finally, the complete soil degradability which can be attained in approximately 90 days makes the whole process environmentally friendly and economically feasible.","author":[{"dropping-particle":"","family":"Ahmad","given":"Mudasir","non-dropping-particle":"","parse-names":false,"suffix":""},{"dropping-particle":"","family":"Manzoor","given":"Kaiser","non-dropping-particle":"","parse-names":false,"suffix":""},{"dropping-particle":"","family":"Chaudhuri","given":"Ranjana Ray","non-dropping-particle":"","parse-names":false,"suffix":""},{"dropping-particle":"","family":"Ikram","given":"Saiqa","non-dropping-particle":"","parse-names":false,"suffix":""}],"container-title":"Journal of Chemical and Engineering Data","id":"ITEM-1","issue":"7","issued":{"date-parts":[["2017"]]},"page":"2044-2055","title":"Thiocarbohydrazide Cross-Linked Oxidized Chitosan and Poly(vinyl alcohol): A Green Framework as Efficient Cu(II), Pb(II), and Hg(II) Adsorbent","type":"article-journal","volume":"62"},"uris":["http://www.mendeley.com/documents/?uuid=981279d8-8a31-4529-a726-fb47c10015cd"]}],"mendeley":{"formattedCitation":"&lt;sup&gt;48&lt;/sup&gt;","plainTextFormattedCitation":"48","previouslyFormattedCitation":"&lt;sup&gt;48&lt;/sup&gt;"},"properties":{"noteIndex":0},"schema":"https://github.com/citation-style-language/schema/raw/master/csl-citation.json"}</w:instrText>
      </w:r>
      <w:r w:rsidR="007D65D3" w:rsidRPr="000B2514">
        <w:rPr>
          <w:rFonts w:ascii="Times New Roman" w:hAnsi="Times New Roman" w:cs="Times New Roman"/>
          <w:color w:val="000000" w:themeColor="text1"/>
          <w:sz w:val="24"/>
          <w:szCs w:val="24"/>
        </w:rPr>
        <w:fldChar w:fldCharType="separate"/>
      </w:r>
      <w:r w:rsidR="007D65D3" w:rsidRPr="000B2514">
        <w:rPr>
          <w:rFonts w:ascii="Times New Roman" w:hAnsi="Times New Roman" w:cs="Times New Roman"/>
          <w:noProof/>
          <w:color w:val="000000" w:themeColor="text1"/>
          <w:sz w:val="24"/>
          <w:szCs w:val="24"/>
          <w:vertAlign w:val="superscript"/>
        </w:rPr>
        <w:t>48</w:t>
      </w:r>
      <w:r w:rsidR="007D65D3" w:rsidRPr="000B2514">
        <w:rPr>
          <w:rFonts w:ascii="Times New Roman" w:hAnsi="Times New Roman" w:cs="Times New Roman"/>
          <w:color w:val="000000" w:themeColor="text1"/>
          <w:sz w:val="24"/>
          <w:szCs w:val="24"/>
        </w:rPr>
        <w:fldChar w:fldCharType="end"/>
      </w:r>
      <w:r w:rsidR="00FD54BB" w:rsidRPr="000B2514">
        <w:rPr>
          <w:rFonts w:ascii="Times New Roman" w:hAnsi="Times New Roman" w:cs="Times New Roman"/>
          <w:color w:val="000000" w:themeColor="text1"/>
          <w:sz w:val="24"/>
          <w:szCs w:val="24"/>
          <w:vertAlign w:val="superscript"/>
        </w:rPr>
        <w:t>-51</w:t>
      </w:r>
      <w:r w:rsidR="00DF675E" w:rsidRPr="000B2514">
        <w:rPr>
          <w:rFonts w:ascii="Times New Roman" w:hAnsi="Times New Roman" w:cs="Times New Roman"/>
          <w:color w:val="000000" w:themeColor="text1"/>
          <w:sz w:val="24"/>
          <w:szCs w:val="24"/>
        </w:rPr>
        <w:t xml:space="preserve"> </w:t>
      </w:r>
      <w:r w:rsidRPr="00381001">
        <w:rPr>
          <w:rFonts w:ascii="Times New Roman" w:hAnsi="Times New Roman" w:cs="Times New Roman"/>
          <w:color w:val="000000" w:themeColor="text1"/>
          <w:sz w:val="24"/>
          <w:szCs w:val="24"/>
        </w:rPr>
        <w:t>Of all these many methods, adsorption is seen to be superior due to its high efficiency, low effort, and ease of use. Hydrogels are thought to be special for adsorption-based water refining because of their high absorption capacity, low crystallinity, abundance of functional groups, and porous structure. Due to the several significant functional groups that polysaccharides (Gum) include in their structure, hydrogels based on them and graft copolymers have been thoroughly investigated as adsorbents for the removal of contaminants from aqueous environments, including heavy metal ions and organic dyes</w:t>
      </w:r>
      <w:r w:rsidR="002D7651" w:rsidRPr="000B2514">
        <w:rPr>
          <w:rFonts w:ascii="Times New Roman" w:hAnsi="Times New Roman" w:cs="Times New Roman"/>
          <w:color w:val="000000" w:themeColor="text1"/>
          <w:sz w:val="24"/>
          <w:szCs w:val="24"/>
        </w:rPr>
        <w:t>.</w:t>
      </w:r>
      <w:r w:rsidR="00DF675E" w:rsidRPr="000B2514">
        <w:rPr>
          <w:rFonts w:ascii="Times New Roman" w:hAnsi="Times New Roman" w:cs="Times New Roman"/>
          <w:color w:val="000000" w:themeColor="text1"/>
          <w:sz w:val="24"/>
          <w:szCs w:val="24"/>
        </w:rPr>
        <w:t xml:space="preserve"> The principle advantage of using</w:t>
      </w:r>
      <w:r w:rsidR="002D7651" w:rsidRPr="000B2514">
        <w:rPr>
          <w:rFonts w:ascii="Times New Roman" w:hAnsi="Times New Roman" w:cs="Times New Roman"/>
          <w:color w:val="000000" w:themeColor="text1"/>
          <w:sz w:val="24"/>
          <w:szCs w:val="24"/>
        </w:rPr>
        <w:t xml:space="preserve"> natural gum-based hydrogels as</w:t>
      </w:r>
      <w:r w:rsidR="00DF675E" w:rsidRPr="000B2514">
        <w:rPr>
          <w:rFonts w:ascii="Times New Roman" w:hAnsi="Times New Roman" w:cs="Times New Roman"/>
          <w:color w:val="000000" w:themeColor="text1"/>
          <w:sz w:val="24"/>
          <w:szCs w:val="24"/>
        </w:rPr>
        <w:t xml:space="preserve"> adsorbents</w:t>
      </w:r>
      <w:r w:rsidR="002D7651" w:rsidRPr="000B2514">
        <w:rPr>
          <w:rFonts w:ascii="Times New Roman" w:hAnsi="Times New Roman" w:cs="Times New Roman"/>
          <w:color w:val="000000" w:themeColor="text1"/>
          <w:sz w:val="24"/>
          <w:szCs w:val="24"/>
        </w:rPr>
        <w:t xml:space="preserve"> is their </w:t>
      </w:r>
      <w:r w:rsidR="00747222" w:rsidRPr="000B2514">
        <w:rPr>
          <w:rFonts w:ascii="Times New Roman" w:hAnsi="Times New Roman" w:cs="Times New Roman"/>
          <w:color w:val="000000" w:themeColor="text1"/>
          <w:sz w:val="24"/>
          <w:szCs w:val="24"/>
        </w:rPr>
        <w:t>biocompatibility</w:t>
      </w:r>
      <w:r w:rsidR="002D7651" w:rsidRPr="000B2514">
        <w:rPr>
          <w:rFonts w:ascii="Times New Roman" w:hAnsi="Times New Roman" w:cs="Times New Roman"/>
          <w:color w:val="000000" w:themeColor="text1"/>
          <w:sz w:val="24"/>
          <w:szCs w:val="24"/>
        </w:rPr>
        <w:t>,</w:t>
      </w:r>
      <w:r w:rsidR="00DF675E" w:rsidRPr="000B2514">
        <w:rPr>
          <w:rFonts w:ascii="Times New Roman" w:hAnsi="Times New Roman" w:cs="Times New Roman"/>
          <w:color w:val="000000" w:themeColor="text1"/>
          <w:sz w:val="24"/>
          <w:szCs w:val="24"/>
        </w:rPr>
        <w:t xml:space="preserve"> their structure</w:t>
      </w:r>
      <w:r w:rsidR="00747222" w:rsidRPr="000B2514">
        <w:rPr>
          <w:rFonts w:ascii="Times New Roman" w:hAnsi="Times New Roman" w:cs="Times New Roman"/>
          <w:color w:val="000000" w:themeColor="text1"/>
          <w:sz w:val="24"/>
          <w:szCs w:val="24"/>
        </w:rPr>
        <w:t xml:space="preserve"> can be easily</w:t>
      </w:r>
      <w:r w:rsidR="00DF675E" w:rsidRPr="000B2514">
        <w:rPr>
          <w:rFonts w:ascii="Times New Roman" w:hAnsi="Times New Roman" w:cs="Times New Roman"/>
          <w:color w:val="000000" w:themeColor="text1"/>
          <w:sz w:val="24"/>
          <w:szCs w:val="24"/>
        </w:rPr>
        <w:t xml:space="preserve"> tailored according to the nature of the pollutant</w:t>
      </w:r>
      <w:r w:rsidR="00F1420F" w:rsidRPr="000B2514">
        <w:rPr>
          <w:rFonts w:ascii="Times New Roman" w:hAnsi="Times New Roman" w:cs="Times New Roman"/>
          <w:color w:val="000000" w:themeColor="text1"/>
          <w:sz w:val="24"/>
          <w:szCs w:val="24"/>
        </w:rPr>
        <w:t>.</w:t>
      </w:r>
      <w:r w:rsidR="007D65D3" w:rsidRPr="000B2514">
        <w:rPr>
          <w:rFonts w:ascii="Times New Roman" w:hAnsi="Times New Roman" w:cs="Times New Roman"/>
          <w:color w:val="000000" w:themeColor="text1"/>
          <w:sz w:val="24"/>
          <w:szCs w:val="24"/>
        </w:rPr>
        <w:fldChar w:fldCharType="begin" w:fldLock="1"/>
      </w:r>
      <w:r w:rsidR="007D65D3" w:rsidRPr="000B2514">
        <w:rPr>
          <w:rFonts w:ascii="Times New Roman" w:hAnsi="Times New Roman" w:cs="Times New Roman"/>
          <w:color w:val="000000" w:themeColor="text1"/>
          <w:sz w:val="24"/>
          <w:szCs w:val="24"/>
        </w:rPr>
        <w:instrText>ADDIN CSL_CITATION {"citationItems":[{"id":"ITEM-1","itemData":{"DOI":"10.1016/j.ijbiomac.2017.07.169","ISSN":"18790003","PMID":"28774808","abstract":"Pectin based quaternary amino anion exchanger (Pc-QAE) was prepared using simple crosslinking polymerization method. This anion exchanger was characterized by X-ray diffraction (XRD), scanning electron microscopy (SEM) and Fourier transform infrared spectroscopy (FTIR). Pc-QAE was applied for the removal of phosphate anion from the aqueous solution. The adsorption process which was pH dependent showed maximum adsorption of phosphate anions at pH 7. Pc-QAE showed good monolayer adsorption capacity for phosphate anions which demonstrated its good capability towards Langmuir isotherm model. Moreover, the adsorption was evaluated thermodynamically and the negative value of Gibbs free energy (−1.791 KJ/mol) revealed the spontaneity of adsorption process. The value of ΔH° and ΔS° were found to be 15.28 and 49.48 KJ/mol, respectively representing the endothermic nature and enhancement in degree of freedom due to the adsorption process.","author":[{"dropping-particle":"","family":"Naushad","given":"Mu","non-dropping-particle":"","parse-names":false,"suffix":""},{"dropping-particle":"","family":"Sharma","given":"Gaurav","non-dropping-particle":"","parse-names":false,"suffix":""},{"dropping-particle":"","family":"Kumar","given":"Amit","non-dropping-particle":"","parse-names":false,"suffix":""},{"dropping-particle":"","family":"Sharma","given":"Shweta","non-dropping-particle":"","parse-names":false,"suffix":""},{"dropping-particle":"","family":"Ghfar","given":"Ayman A.","non-dropping-particle":"","parse-names":false,"suffix":""},{"dropping-particle":"","family":"Bhatnagar","given":"Amit","non-dropping-particle":"","parse-names":false,"suffix":""},{"dropping-particle":"","family":"Stadler","given":"Florian J.","non-dropping-particle":"","parse-names":false,"suffix":""},{"dropping-particle":"","family":"Khan","given":"Mohammad R.","non-dropping-particle":"","parse-names":false,"suffix":""}],"container-title":"International Journal of Biological Macromolecules","id":"ITEM-1","issued":{"date-parts":[["2018"]]},"page":"1-10","publisher":"Elsevier B.V.","title":"Efficient removal of toxic phosphate anions from aqueous environment using pectin based quaternary amino anion exchanger","type":"article-journal","volume":"106"},"uris":["http://www.mendeley.com/documents/?uuid=b5cf69b2-1963-4f76-98d8-c88eb0a87236"]}],"mendeley":{"formattedCitation":"&lt;sup&gt;52&lt;/sup&gt;","plainTextFormattedCitation":"52","previouslyFormattedCitation":"&lt;sup&gt;52&lt;/sup&gt;"},"properties":{"noteIndex":0},"schema":"https://github.com/citation-style-language/schema/raw/master/csl-citation.json"}</w:instrText>
      </w:r>
      <w:r w:rsidR="007D65D3" w:rsidRPr="000B2514">
        <w:rPr>
          <w:rFonts w:ascii="Times New Roman" w:hAnsi="Times New Roman" w:cs="Times New Roman"/>
          <w:color w:val="000000" w:themeColor="text1"/>
          <w:sz w:val="24"/>
          <w:szCs w:val="24"/>
        </w:rPr>
        <w:fldChar w:fldCharType="separate"/>
      </w:r>
      <w:r w:rsidR="007D65D3" w:rsidRPr="000B2514">
        <w:rPr>
          <w:rFonts w:ascii="Times New Roman" w:hAnsi="Times New Roman" w:cs="Times New Roman"/>
          <w:noProof/>
          <w:color w:val="000000" w:themeColor="text1"/>
          <w:sz w:val="24"/>
          <w:szCs w:val="24"/>
          <w:vertAlign w:val="superscript"/>
        </w:rPr>
        <w:t>52</w:t>
      </w:r>
      <w:r w:rsidR="007D65D3" w:rsidRPr="000B2514">
        <w:rPr>
          <w:rFonts w:ascii="Times New Roman" w:hAnsi="Times New Roman" w:cs="Times New Roman"/>
          <w:color w:val="000000" w:themeColor="text1"/>
          <w:sz w:val="24"/>
          <w:szCs w:val="24"/>
        </w:rPr>
        <w:fldChar w:fldCharType="end"/>
      </w:r>
      <w:r w:rsidR="002D7C20" w:rsidRPr="000B2514">
        <w:rPr>
          <w:rFonts w:ascii="Times New Roman" w:hAnsi="Times New Roman" w:cs="Times New Roman"/>
          <w:color w:val="000000" w:themeColor="text1"/>
          <w:sz w:val="24"/>
          <w:szCs w:val="24"/>
        </w:rPr>
        <w:t xml:space="preserve"> </w:t>
      </w:r>
      <w:r w:rsidR="00B3272F" w:rsidRPr="000B2514">
        <w:rPr>
          <w:rFonts w:ascii="Times New Roman" w:hAnsi="Times New Roman" w:cs="Times New Roman"/>
          <w:color w:val="000000" w:themeColor="text1"/>
          <w:sz w:val="24"/>
          <w:szCs w:val="24"/>
        </w:rPr>
        <w:t xml:space="preserve">Although hydrogels </w:t>
      </w:r>
      <w:r w:rsidR="006E2EE2" w:rsidRPr="000B2514">
        <w:rPr>
          <w:rFonts w:ascii="Times New Roman" w:hAnsi="Times New Roman" w:cs="Times New Roman"/>
          <w:color w:val="000000" w:themeColor="text1"/>
          <w:sz w:val="24"/>
          <w:szCs w:val="24"/>
        </w:rPr>
        <w:t>are found to be</w:t>
      </w:r>
      <w:r w:rsidR="00B3272F" w:rsidRPr="000B2514">
        <w:rPr>
          <w:rFonts w:ascii="Times New Roman" w:hAnsi="Times New Roman" w:cs="Times New Roman"/>
          <w:color w:val="000000" w:themeColor="text1"/>
          <w:sz w:val="24"/>
          <w:szCs w:val="24"/>
        </w:rPr>
        <w:t xml:space="preserve"> superior </w:t>
      </w:r>
      <w:r w:rsidR="009A6530" w:rsidRPr="000B2514">
        <w:rPr>
          <w:rFonts w:ascii="Times New Roman" w:hAnsi="Times New Roman" w:cs="Times New Roman"/>
          <w:color w:val="000000" w:themeColor="text1"/>
          <w:sz w:val="24"/>
          <w:szCs w:val="24"/>
        </w:rPr>
        <w:t xml:space="preserve">candidate for </w:t>
      </w:r>
      <w:r w:rsidR="00FB27A2" w:rsidRPr="00FB27A2">
        <w:rPr>
          <w:rFonts w:ascii="Times New Roman" w:hAnsi="Times New Roman" w:cs="Times New Roman"/>
          <w:color w:val="000000" w:themeColor="text1"/>
          <w:sz w:val="24"/>
          <w:szCs w:val="24"/>
        </w:rPr>
        <w:t>the elimination of several aqueous contaminants</w:t>
      </w:r>
      <w:r w:rsidR="00B3272F" w:rsidRPr="000B2514">
        <w:rPr>
          <w:rFonts w:ascii="Times New Roman" w:hAnsi="Times New Roman" w:cs="Times New Roman"/>
          <w:color w:val="000000" w:themeColor="text1"/>
          <w:sz w:val="24"/>
          <w:szCs w:val="24"/>
        </w:rPr>
        <w:t xml:space="preserve">, including heavy metals, </w:t>
      </w:r>
      <w:r w:rsidR="009A6530" w:rsidRPr="000B2514">
        <w:rPr>
          <w:rFonts w:ascii="Times New Roman" w:hAnsi="Times New Roman" w:cs="Times New Roman"/>
          <w:color w:val="000000" w:themeColor="text1"/>
          <w:sz w:val="24"/>
          <w:szCs w:val="24"/>
        </w:rPr>
        <w:t xml:space="preserve">dyes </w:t>
      </w:r>
      <w:r w:rsidR="00B3272F" w:rsidRPr="000B2514">
        <w:rPr>
          <w:rFonts w:ascii="Times New Roman" w:hAnsi="Times New Roman" w:cs="Times New Roman"/>
          <w:color w:val="000000" w:themeColor="text1"/>
          <w:sz w:val="24"/>
          <w:szCs w:val="24"/>
        </w:rPr>
        <w:t xml:space="preserve">and </w:t>
      </w:r>
      <w:r w:rsidR="009A6530" w:rsidRPr="000B2514">
        <w:rPr>
          <w:rFonts w:ascii="Times New Roman" w:hAnsi="Times New Roman" w:cs="Times New Roman"/>
          <w:color w:val="000000" w:themeColor="text1"/>
          <w:sz w:val="24"/>
          <w:szCs w:val="24"/>
        </w:rPr>
        <w:t>other emerging contaminates but</w:t>
      </w:r>
      <w:r w:rsidR="00B3272F" w:rsidRPr="000B2514">
        <w:rPr>
          <w:rFonts w:ascii="Times New Roman" w:hAnsi="Times New Roman" w:cs="Times New Roman"/>
          <w:color w:val="000000" w:themeColor="text1"/>
          <w:sz w:val="24"/>
          <w:szCs w:val="24"/>
        </w:rPr>
        <w:t xml:space="preserve"> selective adsorption </w:t>
      </w:r>
      <w:r w:rsidR="009A6530" w:rsidRPr="000B2514">
        <w:rPr>
          <w:rFonts w:ascii="Times New Roman" w:hAnsi="Times New Roman" w:cs="Times New Roman"/>
          <w:color w:val="000000" w:themeColor="text1"/>
          <w:sz w:val="24"/>
          <w:szCs w:val="24"/>
        </w:rPr>
        <w:t>of contaminates is</w:t>
      </w:r>
      <w:r w:rsidR="00B3272F" w:rsidRPr="000B2514">
        <w:rPr>
          <w:rFonts w:ascii="Times New Roman" w:hAnsi="Times New Roman" w:cs="Times New Roman"/>
          <w:color w:val="000000" w:themeColor="text1"/>
          <w:sz w:val="24"/>
          <w:szCs w:val="24"/>
        </w:rPr>
        <w:t xml:space="preserve"> </w:t>
      </w:r>
      <w:r w:rsidR="004B6E61" w:rsidRPr="000B2514">
        <w:rPr>
          <w:rFonts w:ascii="Times New Roman" w:hAnsi="Times New Roman" w:cs="Times New Roman"/>
          <w:color w:val="000000" w:themeColor="text1"/>
          <w:sz w:val="24"/>
          <w:szCs w:val="24"/>
        </w:rPr>
        <w:t>hardly</w:t>
      </w:r>
      <w:r w:rsidR="00B3272F" w:rsidRPr="000B2514">
        <w:rPr>
          <w:rFonts w:ascii="Times New Roman" w:hAnsi="Times New Roman" w:cs="Times New Roman"/>
          <w:color w:val="000000" w:themeColor="text1"/>
          <w:sz w:val="24"/>
          <w:szCs w:val="24"/>
        </w:rPr>
        <w:t xml:space="preserve"> explored</w:t>
      </w:r>
      <w:r w:rsidR="00881956" w:rsidRPr="000B2514">
        <w:rPr>
          <w:rFonts w:ascii="Times New Roman" w:hAnsi="Times New Roman" w:cs="Times New Roman"/>
          <w:color w:val="000000" w:themeColor="text1"/>
          <w:sz w:val="24"/>
          <w:szCs w:val="24"/>
        </w:rPr>
        <w:t xml:space="preserve">. Therefore, </w:t>
      </w:r>
      <w:r w:rsidR="00B3272F" w:rsidRPr="000B2514">
        <w:rPr>
          <w:rFonts w:ascii="Times New Roman" w:hAnsi="Times New Roman" w:cs="Times New Roman"/>
          <w:color w:val="000000" w:themeColor="text1"/>
          <w:sz w:val="24"/>
          <w:szCs w:val="24"/>
        </w:rPr>
        <w:t xml:space="preserve">research </w:t>
      </w:r>
      <w:r w:rsidR="004B6E61">
        <w:rPr>
          <w:rFonts w:ascii="Times New Roman" w:hAnsi="Times New Roman" w:cs="Times New Roman"/>
          <w:color w:val="000000" w:themeColor="text1"/>
          <w:sz w:val="24"/>
          <w:szCs w:val="24"/>
        </w:rPr>
        <w:t>attempt</w:t>
      </w:r>
      <w:r w:rsidR="00B3272F" w:rsidRPr="000B2514">
        <w:rPr>
          <w:rFonts w:ascii="Times New Roman" w:hAnsi="Times New Roman" w:cs="Times New Roman"/>
          <w:color w:val="000000" w:themeColor="text1"/>
          <w:sz w:val="24"/>
          <w:szCs w:val="24"/>
        </w:rPr>
        <w:t xml:space="preserve">s are </w:t>
      </w:r>
      <w:r w:rsidR="00881956" w:rsidRPr="000B2514">
        <w:rPr>
          <w:rFonts w:ascii="Times New Roman" w:hAnsi="Times New Roman" w:cs="Times New Roman"/>
          <w:color w:val="000000" w:themeColor="text1"/>
          <w:sz w:val="24"/>
          <w:szCs w:val="24"/>
        </w:rPr>
        <w:t>required</w:t>
      </w:r>
      <w:r w:rsidR="00B3272F" w:rsidRPr="000B2514">
        <w:rPr>
          <w:rFonts w:ascii="Times New Roman" w:hAnsi="Times New Roman" w:cs="Times New Roman"/>
          <w:color w:val="000000" w:themeColor="text1"/>
          <w:sz w:val="24"/>
          <w:szCs w:val="24"/>
        </w:rPr>
        <w:t xml:space="preserve"> to </w:t>
      </w:r>
      <w:r w:rsidR="002310E1">
        <w:rPr>
          <w:rFonts w:ascii="Times New Roman" w:hAnsi="Times New Roman" w:cs="Times New Roman"/>
          <w:color w:val="000000" w:themeColor="text1"/>
          <w:sz w:val="24"/>
          <w:szCs w:val="24"/>
        </w:rPr>
        <w:t>prepare</w:t>
      </w:r>
      <w:r w:rsidR="00B3272F" w:rsidRPr="000B2514">
        <w:rPr>
          <w:rFonts w:ascii="Times New Roman" w:hAnsi="Times New Roman" w:cs="Times New Roman"/>
          <w:color w:val="000000" w:themeColor="text1"/>
          <w:sz w:val="24"/>
          <w:szCs w:val="24"/>
        </w:rPr>
        <w:t xml:space="preserve"> hydrogels with desired </w:t>
      </w:r>
      <w:r w:rsidR="00881956" w:rsidRPr="000B2514">
        <w:rPr>
          <w:rFonts w:ascii="Times New Roman" w:hAnsi="Times New Roman" w:cs="Times New Roman"/>
          <w:color w:val="000000" w:themeColor="text1"/>
          <w:sz w:val="24"/>
          <w:szCs w:val="24"/>
        </w:rPr>
        <w:t xml:space="preserve">properties, </w:t>
      </w:r>
      <w:r w:rsidR="00A56300" w:rsidRPr="000B2514">
        <w:rPr>
          <w:rFonts w:ascii="Times New Roman" w:hAnsi="Times New Roman" w:cs="Times New Roman"/>
          <w:color w:val="000000" w:themeColor="text1"/>
          <w:sz w:val="24"/>
          <w:szCs w:val="24"/>
        </w:rPr>
        <w:t>sensitivity,</w:t>
      </w:r>
      <w:r w:rsidR="00881956" w:rsidRPr="000B2514">
        <w:rPr>
          <w:rFonts w:ascii="Times New Roman" w:hAnsi="Times New Roman" w:cs="Times New Roman"/>
          <w:color w:val="000000" w:themeColor="text1"/>
          <w:sz w:val="24"/>
          <w:szCs w:val="24"/>
        </w:rPr>
        <w:t xml:space="preserve"> and</w:t>
      </w:r>
      <w:r w:rsidR="00B3272F" w:rsidRPr="000B2514">
        <w:rPr>
          <w:rFonts w:ascii="Times New Roman" w:hAnsi="Times New Roman" w:cs="Times New Roman"/>
          <w:color w:val="000000" w:themeColor="text1"/>
          <w:sz w:val="24"/>
          <w:szCs w:val="24"/>
        </w:rPr>
        <w:t xml:space="preserve"> selectivity toward a specific </w:t>
      </w:r>
      <w:r w:rsidR="002310E1" w:rsidRPr="000B2514">
        <w:rPr>
          <w:rFonts w:ascii="Times New Roman" w:hAnsi="Times New Roman" w:cs="Times New Roman"/>
          <w:color w:val="000000" w:themeColor="text1"/>
          <w:sz w:val="24"/>
          <w:szCs w:val="24"/>
        </w:rPr>
        <w:t>contaminant</w:t>
      </w:r>
      <w:r w:rsidR="00B3272F" w:rsidRPr="000B2514">
        <w:rPr>
          <w:rFonts w:ascii="Times New Roman" w:hAnsi="Times New Roman" w:cs="Times New Roman"/>
          <w:color w:val="000000" w:themeColor="text1"/>
          <w:sz w:val="24"/>
          <w:szCs w:val="24"/>
        </w:rPr>
        <w:t xml:space="preserve">. Many hydrogels have </w:t>
      </w:r>
      <w:r w:rsidR="00881956" w:rsidRPr="000B2514">
        <w:rPr>
          <w:rFonts w:ascii="Times New Roman" w:hAnsi="Times New Roman" w:cs="Times New Roman"/>
          <w:color w:val="000000" w:themeColor="text1"/>
          <w:sz w:val="24"/>
          <w:szCs w:val="24"/>
        </w:rPr>
        <w:t xml:space="preserve">been developed with desirable </w:t>
      </w:r>
      <w:r w:rsidR="00B3272F" w:rsidRPr="000B2514">
        <w:rPr>
          <w:rFonts w:ascii="Times New Roman" w:hAnsi="Times New Roman" w:cs="Times New Roman"/>
          <w:color w:val="000000" w:themeColor="text1"/>
          <w:sz w:val="24"/>
          <w:szCs w:val="24"/>
        </w:rPr>
        <w:t xml:space="preserve">strength and adsorption </w:t>
      </w:r>
      <w:r w:rsidR="00881956" w:rsidRPr="000B2514">
        <w:rPr>
          <w:rFonts w:ascii="Times New Roman" w:hAnsi="Times New Roman" w:cs="Times New Roman"/>
          <w:color w:val="000000" w:themeColor="text1"/>
          <w:sz w:val="24"/>
          <w:szCs w:val="24"/>
        </w:rPr>
        <w:t>capacity</w:t>
      </w:r>
      <w:r w:rsidR="00B3272F" w:rsidRPr="000B2514">
        <w:rPr>
          <w:rFonts w:ascii="Times New Roman" w:hAnsi="Times New Roman" w:cs="Times New Roman"/>
          <w:color w:val="000000" w:themeColor="text1"/>
          <w:sz w:val="24"/>
          <w:szCs w:val="24"/>
        </w:rPr>
        <w:t xml:space="preserve">, but their chemical and biological stability </w:t>
      </w:r>
      <w:r w:rsidR="0093652D" w:rsidRPr="000B2514">
        <w:rPr>
          <w:rFonts w:ascii="Times New Roman" w:hAnsi="Times New Roman" w:cs="Times New Roman"/>
          <w:color w:val="000000" w:themeColor="text1"/>
          <w:sz w:val="24"/>
          <w:szCs w:val="24"/>
        </w:rPr>
        <w:t xml:space="preserve">always ignored which </w:t>
      </w:r>
      <w:r w:rsidR="00B3272F" w:rsidRPr="000B2514">
        <w:rPr>
          <w:rFonts w:ascii="Times New Roman" w:hAnsi="Times New Roman" w:cs="Times New Roman"/>
          <w:color w:val="000000" w:themeColor="text1"/>
          <w:sz w:val="24"/>
          <w:szCs w:val="24"/>
        </w:rPr>
        <w:t>needs to be</w:t>
      </w:r>
      <w:r w:rsidR="0093652D" w:rsidRPr="000B2514">
        <w:rPr>
          <w:rFonts w:ascii="Times New Roman" w:hAnsi="Times New Roman" w:cs="Times New Roman"/>
          <w:color w:val="000000" w:themeColor="text1"/>
          <w:sz w:val="24"/>
          <w:szCs w:val="24"/>
        </w:rPr>
        <w:t xml:space="preserve"> </w:t>
      </w:r>
      <w:r w:rsidR="00B3272F" w:rsidRPr="000B2514">
        <w:rPr>
          <w:rFonts w:ascii="Times New Roman" w:hAnsi="Times New Roman" w:cs="Times New Roman"/>
          <w:color w:val="000000" w:themeColor="text1"/>
          <w:sz w:val="24"/>
          <w:szCs w:val="24"/>
        </w:rPr>
        <w:t>consider</w:t>
      </w:r>
      <w:r w:rsidR="0093652D" w:rsidRPr="000B2514">
        <w:rPr>
          <w:rFonts w:ascii="Times New Roman" w:hAnsi="Times New Roman" w:cs="Times New Roman"/>
          <w:color w:val="000000" w:themeColor="text1"/>
          <w:sz w:val="24"/>
          <w:szCs w:val="24"/>
        </w:rPr>
        <w:t>ed</w:t>
      </w:r>
      <w:r w:rsidR="00B3272F" w:rsidRPr="000B2514">
        <w:rPr>
          <w:rFonts w:ascii="Times New Roman" w:hAnsi="Times New Roman" w:cs="Times New Roman"/>
          <w:color w:val="000000" w:themeColor="text1"/>
          <w:sz w:val="24"/>
          <w:szCs w:val="24"/>
        </w:rPr>
        <w:t xml:space="preserve"> </w:t>
      </w:r>
      <w:r w:rsidR="00FB27A2" w:rsidRPr="00FB27A2">
        <w:rPr>
          <w:rFonts w:ascii="Times New Roman" w:hAnsi="Times New Roman" w:cs="Times New Roman"/>
          <w:color w:val="000000" w:themeColor="text1"/>
          <w:sz w:val="24"/>
          <w:szCs w:val="24"/>
        </w:rPr>
        <w:t>for the sustainability and economic viability of wastewater treatment</w:t>
      </w:r>
      <w:r w:rsidR="00F1420F" w:rsidRPr="000B2514">
        <w:rPr>
          <w:rFonts w:ascii="Times New Roman" w:hAnsi="Times New Roman" w:cs="Times New Roman"/>
          <w:color w:val="000000" w:themeColor="text1"/>
          <w:sz w:val="24"/>
          <w:szCs w:val="24"/>
        </w:rPr>
        <w:t>.</w:t>
      </w:r>
      <w:r w:rsidR="007D65D3" w:rsidRPr="000B2514">
        <w:rPr>
          <w:rFonts w:ascii="Times New Roman" w:hAnsi="Times New Roman" w:cs="Times New Roman"/>
          <w:color w:val="000000" w:themeColor="text1"/>
          <w:sz w:val="24"/>
          <w:szCs w:val="24"/>
        </w:rPr>
        <w:fldChar w:fldCharType="begin" w:fldLock="1"/>
      </w:r>
      <w:r w:rsidR="007D65D3" w:rsidRPr="000B2514">
        <w:rPr>
          <w:rFonts w:ascii="Times New Roman" w:hAnsi="Times New Roman" w:cs="Times New Roman"/>
          <w:color w:val="000000" w:themeColor="text1"/>
          <w:sz w:val="24"/>
          <w:szCs w:val="24"/>
        </w:rPr>
        <w:instrText>ADDIN CSL_CITATION {"citationItems":[{"id":"ITEM-1","itemData":{"DOI":"10.1007/s11356-020-08096-6","ISSN":"16147499","PMID":"32124301","abstract":"Due to the wonderful property of hydrogels, they can provide a platform for a wide range of applications. Recently, there is a growing research interest in the development of potential hydrogel adsorbents in wastewater treatment due to their adsorption ability toward aqueous pollutants. It is important to prepare such a hydrogel that possesses appropriate robustness, adsorption capacity, and adsorption efficiency to meet the need of water treatment. In order to improve the property of hydrogels, much effort has been made by researchers to modify hydrogels, among which incorporating inorganic components into the polymeric networks is the most common method, which can reduce the product cost and simplify the preparation procedure. Not only can hydrogel be applied as adsorbent, but it also can be used as matrix for catalyst immobilization. In this review, the key advancement on the preparation and modification of hydrogels is discussed, with special emphasis on the introduction of inorganic materials into polymeric networks and consequential changes in the properties of mechanical strength, swelling, and adsorption. Besides, hydrogels used as adsorbents for removal of dyes and inorganic pollutants have been widely explored, but their use for adsorbing emerging contaminants from aqueous solution has not received much attention. Thus, this review is mainly focused on hydrogels’ application in removing emerging contaminants by adsorption. Furthermore, hydrogels can be also applied in immobilizing catalysts, such as enzyme and photocatalyst, to remove pollutants completely and avoid secondary pollution, so their progress as catalyst matrix is overviewed.","author":[{"dropping-particle":"","family":"Du","given":"Hongxue","non-dropping-particle":"","parse-names":false,"suffix":""},{"dropping-particle":"","family":"Shi","given":"Shuyun","non-dropping-particle":"","parse-names":false,"suffix":""},{"dropping-particle":"","family":"Liu","given":"Wei","non-dropping-particle":"","parse-names":false,"suffix":""},{"dropping-particle":"","family":"Teng","given":"Honghui","non-dropping-particle":"","parse-names":false,"suffix":""},{"dropping-particle":"","family":"Piao","given":"Mingyue","non-dropping-particle":"","parse-names":false,"suffix":""}],"container-title":"Environmental Science and Pollution Research","id":"ITEM-1","issue":"12","issued":{"date-parts":[["2020"]]},"page":"12967-12994","publisher":"Environmental Science and Pollution Research","title":"Processing and modification of hydrogel and its application in emerging contaminant adsorption and in catalyst immobilization: a review","type":"article-journal","volume":"27"},"uris":["http://www.mendeley.com/documents/?uuid=87568a30-b4ab-4743-ad60-9b8d57782ae0"]}],"mendeley":{"formattedCitation":"&lt;sup&gt;47&lt;/sup&gt;","plainTextFormattedCitation":"47","previouslyFormattedCitation":"&lt;sup&gt;47&lt;/sup&gt;"},"properties":{"noteIndex":0},"schema":"https://github.com/citation-style-language/schema/raw/master/csl-citation.json"}</w:instrText>
      </w:r>
      <w:r w:rsidR="007D65D3" w:rsidRPr="000B2514">
        <w:rPr>
          <w:rFonts w:ascii="Times New Roman" w:hAnsi="Times New Roman" w:cs="Times New Roman"/>
          <w:color w:val="000000" w:themeColor="text1"/>
          <w:sz w:val="24"/>
          <w:szCs w:val="24"/>
        </w:rPr>
        <w:fldChar w:fldCharType="separate"/>
      </w:r>
      <w:r w:rsidR="007D65D3" w:rsidRPr="000B2514">
        <w:rPr>
          <w:rFonts w:ascii="Times New Roman" w:hAnsi="Times New Roman" w:cs="Times New Roman"/>
          <w:noProof/>
          <w:color w:val="000000" w:themeColor="text1"/>
          <w:sz w:val="24"/>
          <w:szCs w:val="24"/>
          <w:vertAlign w:val="superscript"/>
        </w:rPr>
        <w:t>47</w:t>
      </w:r>
      <w:r w:rsidR="007D65D3" w:rsidRPr="000B2514">
        <w:rPr>
          <w:rFonts w:ascii="Times New Roman" w:hAnsi="Times New Roman" w:cs="Times New Roman"/>
          <w:color w:val="000000" w:themeColor="text1"/>
          <w:sz w:val="24"/>
          <w:szCs w:val="24"/>
        </w:rPr>
        <w:fldChar w:fldCharType="end"/>
      </w:r>
    </w:p>
    <w:p w14:paraId="634CD991" w14:textId="066DD819" w:rsidR="000A7B91" w:rsidRPr="000B2514" w:rsidRDefault="00EB01EB" w:rsidP="00EC6979">
      <w:pPr>
        <w:spacing w:after="0" w:line="360" w:lineRule="auto"/>
        <w:jc w:val="both"/>
        <w:rPr>
          <w:rFonts w:ascii="Times New Roman" w:hAnsi="Times New Roman" w:cs="Times New Roman"/>
          <w:color w:val="000000" w:themeColor="text1"/>
          <w:sz w:val="24"/>
          <w:szCs w:val="24"/>
          <w:vertAlign w:val="superscript"/>
        </w:rPr>
      </w:pPr>
      <w:r w:rsidRPr="000B2514">
        <w:rPr>
          <w:rFonts w:ascii="Times New Roman" w:hAnsi="Times New Roman" w:cs="Times New Roman"/>
          <w:i/>
          <w:iCs/>
          <w:color w:val="000000" w:themeColor="text1"/>
          <w:sz w:val="24"/>
          <w:szCs w:val="24"/>
        </w:rPr>
        <w:t>Hydrogel as sensor of heavy metal ions in environmental and biological sample</w:t>
      </w:r>
      <w:r w:rsidRPr="000B2514">
        <w:rPr>
          <w:rFonts w:ascii="Times New Roman" w:hAnsi="Times New Roman" w:cs="Times New Roman"/>
          <w:color w:val="000000" w:themeColor="text1"/>
          <w:sz w:val="24"/>
          <w:szCs w:val="24"/>
        </w:rPr>
        <w:t>:</w:t>
      </w:r>
      <w:r w:rsidR="000231D9" w:rsidRPr="000B2514">
        <w:rPr>
          <w:rFonts w:ascii="Times New Roman" w:hAnsi="Times New Roman" w:cs="Times New Roman"/>
          <w:color w:val="000000" w:themeColor="text1"/>
          <w:sz w:val="24"/>
          <w:szCs w:val="24"/>
        </w:rPr>
        <w:t xml:space="preserve"> </w:t>
      </w:r>
      <w:r w:rsidR="000A7B91" w:rsidRPr="000B2514">
        <w:rPr>
          <w:rFonts w:ascii="Times New Roman" w:hAnsi="Times New Roman" w:cs="Times New Roman"/>
          <w:color w:val="000000" w:themeColor="text1"/>
          <w:sz w:val="24"/>
          <w:szCs w:val="24"/>
        </w:rPr>
        <w:t xml:space="preserve">Nonbiodegradable heavy metal ions </w:t>
      </w:r>
      <w:r w:rsidR="009A60C2" w:rsidRPr="000B2514">
        <w:rPr>
          <w:rFonts w:ascii="Times New Roman" w:hAnsi="Times New Roman" w:cs="Times New Roman"/>
          <w:color w:val="000000" w:themeColor="text1"/>
          <w:sz w:val="24"/>
          <w:szCs w:val="24"/>
        </w:rPr>
        <w:t xml:space="preserve">widespread existence in water are potentially threatening to the ecosystem and </w:t>
      </w:r>
      <w:r w:rsidR="000231D9" w:rsidRPr="000B2514">
        <w:rPr>
          <w:rFonts w:ascii="Times New Roman" w:hAnsi="Times New Roman" w:cs="Times New Roman"/>
          <w:color w:val="000000" w:themeColor="text1"/>
          <w:sz w:val="24"/>
          <w:szCs w:val="24"/>
        </w:rPr>
        <w:t>l</w:t>
      </w:r>
      <w:r w:rsidR="000A7B91" w:rsidRPr="000B2514">
        <w:rPr>
          <w:rFonts w:ascii="Times New Roman" w:hAnsi="Times New Roman" w:cs="Times New Roman"/>
          <w:color w:val="000000" w:themeColor="text1"/>
          <w:sz w:val="24"/>
          <w:szCs w:val="24"/>
        </w:rPr>
        <w:t>iving organisms.</w:t>
      </w:r>
      <w:r w:rsidR="00381672" w:rsidRPr="000B2514">
        <w:rPr>
          <w:rFonts w:ascii="Times New Roman" w:hAnsi="Times New Roman" w:cs="Times New Roman"/>
          <w:color w:val="000000" w:themeColor="text1"/>
          <w:sz w:val="24"/>
          <w:szCs w:val="24"/>
        </w:rPr>
        <w:t xml:space="preserve"> Hydrogels have been functionalized with many biomolecules, including DNA, to</w:t>
      </w:r>
      <w:r w:rsidR="006C73CB" w:rsidRPr="000B2514">
        <w:rPr>
          <w:rFonts w:ascii="Times New Roman" w:hAnsi="Times New Roman" w:cs="Times New Roman"/>
          <w:color w:val="000000" w:themeColor="text1"/>
          <w:sz w:val="24"/>
          <w:szCs w:val="24"/>
        </w:rPr>
        <w:t xml:space="preserve"> form</w:t>
      </w:r>
      <w:r w:rsidR="00381672" w:rsidRPr="000B2514">
        <w:rPr>
          <w:rFonts w:ascii="Times New Roman" w:hAnsi="Times New Roman" w:cs="Times New Roman"/>
          <w:color w:val="000000" w:themeColor="text1"/>
          <w:sz w:val="24"/>
          <w:szCs w:val="24"/>
        </w:rPr>
        <w:t xml:space="preserve"> stimuli-responsive</w:t>
      </w:r>
      <w:r w:rsidR="006C73CB" w:rsidRPr="000B2514">
        <w:rPr>
          <w:rFonts w:ascii="Times New Roman" w:hAnsi="Times New Roman" w:cs="Times New Roman"/>
          <w:color w:val="000000" w:themeColor="text1"/>
          <w:sz w:val="24"/>
          <w:szCs w:val="24"/>
        </w:rPr>
        <w:t xml:space="preserve"> sensors and </w:t>
      </w:r>
      <w:r w:rsidR="00381672" w:rsidRPr="000B2514">
        <w:rPr>
          <w:rFonts w:ascii="Times New Roman" w:hAnsi="Times New Roman" w:cs="Times New Roman"/>
          <w:color w:val="000000" w:themeColor="text1"/>
          <w:sz w:val="24"/>
          <w:szCs w:val="24"/>
        </w:rPr>
        <w:t>materials</w:t>
      </w:r>
      <w:r w:rsidR="000231D9" w:rsidRPr="000B2514">
        <w:rPr>
          <w:rFonts w:ascii="Times New Roman" w:hAnsi="Times New Roman" w:cs="Times New Roman"/>
          <w:color w:val="000000" w:themeColor="text1"/>
          <w:sz w:val="24"/>
          <w:szCs w:val="24"/>
          <w:vertAlign w:val="superscript"/>
        </w:rPr>
        <w:t>72,73</w:t>
      </w:r>
      <w:r w:rsidR="00381672" w:rsidRPr="000B2514">
        <w:rPr>
          <w:rFonts w:ascii="Times New Roman" w:hAnsi="Times New Roman" w:cs="Times New Roman"/>
          <w:color w:val="000000" w:themeColor="text1"/>
          <w:sz w:val="24"/>
          <w:szCs w:val="24"/>
        </w:rPr>
        <w:t xml:space="preserve"> </w:t>
      </w:r>
      <w:r w:rsidR="006C73CB" w:rsidRPr="000B2514">
        <w:rPr>
          <w:rFonts w:ascii="Times New Roman" w:hAnsi="Times New Roman" w:cs="Times New Roman"/>
          <w:color w:val="000000" w:themeColor="text1"/>
          <w:sz w:val="24"/>
          <w:szCs w:val="24"/>
        </w:rPr>
        <w:t>H</w:t>
      </w:r>
      <w:r w:rsidR="00381672" w:rsidRPr="000B2514">
        <w:rPr>
          <w:rFonts w:ascii="Times New Roman" w:hAnsi="Times New Roman" w:cs="Times New Roman"/>
          <w:color w:val="000000" w:themeColor="text1"/>
          <w:sz w:val="24"/>
          <w:szCs w:val="24"/>
        </w:rPr>
        <w:t>owever,</w:t>
      </w:r>
      <w:r w:rsidR="006C73CB" w:rsidRPr="000B2514">
        <w:rPr>
          <w:rFonts w:ascii="Times New Roman" w:hAnsi="Times New Roman" w:cs="Times New Roman"/>
          <w:color w:val="000000" w:themeColor="text1"/>
          <w:sz w:val="24"/>
          <w:szCs w:val="24"/>
        </w:rPr>
        <w:t xml:space="preserve"> </w:t>
      </w:r>
      <w:r w:rsidR="004D05D5" w:rsidRPr="000B2514">
        <w:rPr>
          <w:rFonts w:ascii="Times New Roman" w:hAnsi="Times New Roman" w:cs="Times New Roman"/>
          <w:color w:val="000000" w:themeColor="text1"/>
          <w:sz w:val="24"/>
          <w:szCs w:val="24"/>
        </w:rPr>
        <w:t xml:space="preserve">for sensing application </w:t>
      </w:r>
      <w:r w:rsidR="006C73CB" w:rsidRPr="000B2514">
        <w:rPr>
          <w:rFonts w:ascii="Times New Roman" w:hAnsi="Times New Roman" w:cs="Times New Roman"/>
          <w:color w:val="000000" w:themeColor="text1"/>
          <w:sz w:val="24"/>
          <w:szCs w:val="24"/>
        </w:rPr>
        <w:t>most of them</w:t>
      </w:r>
      <w:r w:rsidR="00381672" w:rsidRPr="000B2514">
        <w:rPr>
          <w:rFonts w:ascii="Times New Roman" w:hAnsi="Times New Roman" w:cs="Times New Roman"/>
          <w:color w:val="000000" w:themeColor="text1"/>
          <w:sz w:val="24"/>
          <w:szCs w:val="24"/>
        </w:rPr>
        <w:t xml:space="preserve"> rely on hydrogel phase transition or volume change.</w:t>
      </w:r>
      <w:r w:rsidR="000231D9" w:rsidRPr="000B2514">
        <w:rPr>
          <w:rFonts w:ascii="Times New Roman" w:hAnsi="Times New Roman" w:cs="Times New Roman"/>
          <w:color w:val="000000" w:themeColor="text1"/>
          <w:sz w:val="24"/>
          <w:szCs w:val="24"/>
        </w:rPr>
        <w:t xml:space="preserve"> </w:t>
      </w:r>
      <w:r w:rsidR="00381001" w:rsidRPr="00381001">
        <w:rPr>
          <w:rFonts w:ascii="Times New Roman" w:hAnsi="Times New Roman" w:cs="Times New Roman"/>
          <w:color w:val="000000" w:themeColor="text1"/>
          <w:sz w:val="24"/>
          <w:szCs w:val="24"/>
        </w:rPr>
        <w:t>Because of their high sensor loading capacity, excellent biocompatibility, and extremely low optical background, hydrogels are perfect for optical sensor immobilization</w:t>
      </w:r>
      <w:r w:rsidR="00381672" w:rsidRPr="000B2514">
        <w:rPr>
          <w:rFonts w:ascii="Times New Roman" w:hAnsi="Times New Roman" w:cs="Times New Roman"/>
          <w:color w:val="000000" w:themeColor="text1"/>
          <w:sz w:val="24"/>
          <w:szCs w:val="24"/>
        </w:rPr>
        <w:t>.</w:t>
      </w:r>
      <w:r w:rsidR="004D05D5" w:rsidRPr="000B2514">
        <w:rPr>
          <w:rFonts w:ascii="Times New Roman" w:hAnsi="Times New Roman" w:cs="Times New Roman"/>
          <w:color w:val="000000" w:themeColor="text1"/>
          <w:sz w:val="24"/>
          <w:szCs w:val="24"/>
        </w:rPr>
        <w:t xml:space="preserve"> Moreover </w:t>
      </w:r>
      <w:r w:rsidR="00381672" w:rsidRPr="000B2514">
        <w:rPr>
          <w:rFonts w:ascii="Times New Roman" w:hAnsi="Times New Roman" w:cs="Times New Roman"/>
          <w:color w:val="000000" w:themeColor="text1"/>
          <w:sz w:val="24"/>
          <w:szCs w:val="24"/>
        </w:rPr>
        <w:t xml:space="preserve">, hydrogel backbone property such as charge and hydrophobicity can be </w:t>
      </w:r>
      <w:r w:rsidR="004D05D5" w:rsidRPr="000B2514">
        <w:rPr>
          <w:rFonts w:ascii="Times New Roman" w:hAnsi="Times New Roman" w:cs="Times New Roman"/>
          <w:color w:val="000000" w:themeColor="text1"/>
          <w:sz w:val="24"/>
          <w:szCs w:val="24"/>
        </w:rPr>
        <w:t xml:space="preserve">modified </w:t>
      </w:r>
      <w:r w:rsidR="00381672" w:rsidRPr="000B2514">
        <w:rPr>
          <w:rFonts w:ascii="Times New Roman" w:hAnsi="Times New Roman" w:cs="Times New Roman"/>
          <w:color w:val="000000" w:themeColor="text1"/>
          <w:sz w:val="24"/>
          <w:szCs w:val="24"/>
        </w:rPr>
        <w:t xml:space="preserve">by mixing </w:t>
      </w:r>
      <w:r w:rsidR="004D05D5" w:rsidRPr="000B2514">
        <w:rPr>
          <w:rFonts w:ascii="Times New Roman" w:hAnsi="Times New Roman" w:cs="Times New Roman"/>
          <w:color w:val="000000" w:themeColor="text1"/>
          <w:sz w:val="24"/>
          <w:szCs w:val="24"/>
        </w:rPr>
        <w:t xml:space="preserve">with </w:t>
      </w:r>
      <w:r w:rsidR="00381672" w:rsidRPr="000B2514">
        <w:rPr>
          <w:rFonts w:ascii="Times New Roman" w:hAnsi="Times New Roman" w:cs="Times New Roman"/>
          <w:color w:val="000000" w:themeColor="text1"/>
          <w:sz w:val="24"/>
          <w:szCs w:val="24"/>
        </w:rPr>
        <w:t>different monomers, allowing further control of sensor performance</w:t>
      </w:r>
      <w:r w:rsidR="000231D9" w:rsidRPr="000B2514">
        <w:rPr>
          <w:rFonts w:ascii="Times New Roman" w:hAnsi="Times New Roman" w:cs="Times New Roman"/>
          <w:color w:val="000000" w:themeColor="text1"/>
          <w:sz w:val="24"/>
          <w:szCs w:val="24"/>
        </w:rPr>
        <w:t>.</w:t>
      </w:r>
      <w:r w:rsidR="000231D9" w:rsidRPr="000B2514">
        <w:rPr>
          <w:rFonts w:ascii="Times New Roman" w:hAnsi="Times New Roman" w:cs="Times New Roman"/>
          <w:color w:val="000000" w:themeColor="text1"/>
          <w:sz w:val="24"/>
          <w:szCs w:val="24"/>
          <w:vertAlign w:val="superscript"/>
        </w:rPr>
        <w:t>73</w:t>
      </w:r>
      <w:r w:rsidR="000A7B91" w:rsidRPr="000B2514">
        <w:rPr>
          <w:rFonts w:ascii="Times New Roman" w:hAnsi="Times New Roman" w:cs="Times New Roman"/>
          <w:color w:val="000000" w:themeColor="text1"/>
          <w:sz w:val="24"/>
          <w:szCs w:val="24"/>
        </w:rPr>
        <w:t xml:space="preserve"> </w:t>
      </w:r>
      <w:r w:rsidR="00381001" w:rsidRPr="00381001">
        <w:rPr>
          <w:rFonts w:ascii="Times New Roman" w:hAnsi="Times New Roman" w:cs="Times New Roman"/>
          <w:color w:val="000000" w:themeColor="text1"/>
          <w:sz w:val="24"/>
          <w:szCs w:val="24"/>
        </w:rPr>
        <w:t>As a transducer material, the stimuli-responsive hydrogel can be utilized to convert a recognition unit's reaction into a physical signal that can be detected by</w:t>
      </w:r>
      <w:r w:rsidR="000A7B91" w:rsidRPr="000B2514">
        <w:rPr>
          <w:rFonts w:ascii="Times New Roman" w:hAnsi="Times New Roman" w:cs="Times New Roman"/>
          <w:color w:val="000000" w:themeColor="text1"/>
          <w:sz w:val="24"/>
          <w:szCs w:val="24"/>
        </w:rPr>
        <w:t xml:space="preserve">, e.g., </w:t>
      </w:r>
      <w:r w:rsidR="00D72D4C" w:rsidRPr="000B2514">
        <w:rPr>
          <w:rFonts w:ascii="Times New Roman" w:hAnsi="Times New Roman" w:cs="Times New Roman"/>
          <w:color w:val="000000" w:themeColor="text1"/>
          <w:sz w:val="24"/>
          <w:szCs w:val="24"/>
        </w:rPr>
        <w:t xml:space="preserve">quantifying the change of optical length with an optical </w:t>
      </w:r>
      <w:r w:rsidR="00AB05A6" w:rsidRPr="000B2514">
        <w:rPr>
          <w:rFonts w:ascii="Times New Roman" w:hAnsi="Times New Roman" w:cs="Times New Roman"/>
          <w:color w:val="000000" w:themeColor="text1"/>
          <w:sz w:val="24"/>
          <w:szCs w:val="24"/>
        </w:rPr>
        <w:t>fibre</w:t>
      </w:r>
      <w:r w:rsidR="00D72D4C" w:rsidRPr="000B2514">
        <w:rPr>
          <w:rFonts w:ascii="Times New Roman" w:hAnsi="Times New Roman" w:cs="Times New Roman"/>
          <w:color w:val="000000" w:themeColor="text1"/>
          <w:sz w:val="24"/>
          <w:szCs w:val="24"/>
        </w:rPr>
        <w:t xml:space="preserve">, </w:t>
      </w:r>
      <w:r w:rsidR="00FF1A0D" w:rsidRPr="000B2514">
        <w:rPr>
          <w:rFonts w:ascii="Times New Roman" w:hAnsi="Times New Roman" w:cs="Times New Roman"/>
          <w:color w:val="000000" w:themeColor="text1"/>
          <w:sz w:val="24"/>
          <w:szCs w:val="24"/>
        </w:rPr>
        <w:t>observing</w:t>
      </w:r>
      <w:r w:rsidR="000A7B91" w:rsidRPr="000B2514">
        <w:rPr>
          <w:rFonts w:ascii="Times New Roman" w:hAnsi="Times New Roman" w:cs="Times New Roman"/>
          <w:color w:val="000000" w:themeColor="text1"/>
          <w:sz w:val="24"/>
          <w:szCs w:val="24"/>
        </w:rPr>
        <w:t xml:space="preserve"> the resulting change in swelling pressure under isochoric conditions or by </w:t>
      </w:r>
      <w:r w:rsidR="00FF1A0D" w:rsidRPr="000B2514">
        <w:rPr>
          <w:rFonts w:ascii="Times New Roman" w:hAnsi="Times New Roman" w:cs="Times New Roman"/>
          <w:color w:val="000000" w:themeColor="text1"/>
          <w:sz w:val="24"/>
          <w:szCs w:val="24"/>
        </w:rPr>
        <w:t>measuring</w:t>
      </w:r>
      <w:r w:rsidR="000A7B91" w:rsidRPr="000B2514">
        <w:rPr>
          <w:rFonts w:ascii="Times New Roman" w:hAnsi="Times New Roman" w:cs="Times New Roman"/>
          <w:color w:val="000000" w:themeColor="text1"/>
          <w:sz w:val="24"/>
          <w:szCs w:val="24"/>
        </w:rPr>
        <w:t xml:space="preserve"> the diffracted wavelength of a polymerized crystalline colloidal </w:t>
      </w:r>
      <w:r w:rsidR="000A7B91" w:rsidRPr="000B2514">
        <w:rPr>
          <w:rFonts w:ascii="Times New Roman" w:hAnsi="Times New Roman" w:cs="Times New Roman"/>
          <w:color w:val="000000" w:themeColor="text1"/>
          <w:sz w:val="24"/>
          <w:szCs w:val="24"/>
        </w:rPr>
        <w:lastRenderedPageBreak/>
        <w:t>array. The host-guest interactions</w:t>
      </w:r>
      <w:r w:rsidR="00D72D4C" w:rsidRPr="000B2514">
        <w:rPr>
          <w:rFonts w:ascii="Times New Roman" w:hAnsi="Times New Roman" w:cs="Times New Roman"/>
          <w:color w:val="000000" w:themeColor="text1"/>
          <w:sz w:val="24"/>
          <w:szCs w:val="24"/>
        </w:rPr>
        <w:t xml:space="preserve"> in</w:t>
      </w:r>
      <w:r w:rsidR="000A7B91" w:rsidRPr="000B2514">
        <w:rPr>
          <w:rFonts w:ascii="Times New Roman" w:hAnsi="Times New Roman" w:cs="Times New Roman"/>
          <w:color w:val="000000" w:themeColor="text1"/>
          <w:sz w:val="24"/>
          <w:szCs w:val="24"/>
        </w:rPr>
        <w:t xml:space="preserve"> </w:t>
      </w:r>
      <w:r w:rsidR="00D72D4C" w:rsidRPr="000B2514">
        <w:rPr>
          <w:rFonts w:ascii="Times New Roman" w:hAnsi="Times New Roman" w:cs="Times New Roman"/>
          <w:color w:val="000000" w:themeColor="text1"/>
          <w:sz w:val="24"/>
          <w:szCs w:val="24"/>
        </w:rPr>
        <w:t xml:space="preserve">sensing applications </w:t>
      </w:r>
      <w:r w:rsidR="00AB05A6" w:rsidRPr="000B2514">
        <w:rPr>
          <w:rFonts w:ascii="Times New Roman" w:hAnsi="Times New Roman" w:cs="Times New Roman"/>
          <w:color w:val="000000" w:themeColor="text1"/>
          <w:sz w:val="24"/>
          <w:szCs w:val="24"/>
        </w:rPr>
        <w:t>have</w:t>
      </w:r>
      <w:r w:rsidR="000A7B91" w:rsidRPr="000B2514">
        <w:rPr>
          <w:rFonts w:ascii="Times New Roman" w:hAnsi="Times New Roman" w:cs="Times New Roman"/>
          <w:color w:val="000000" w:themeColor="text1"/>
          <w:sz w:val="24"/>
          <w:szCs w:val="24"/>
        </w:rPr>
        <w:t xml:space="preserve"> been proven to be a powerful</w:t>
      </w:r>
      <w:r w:rsidR="00F34F0E" w:rsidRPr="000B2514">
        <w:rPr>
          <w:rFonts w:ascii="Times New Roman" w:hAnsi="Times New Roman" w:cs="Times New Roman"/>
          <w:color w:val="000000" w:themeColor="text1"/>
          <w:sz w:val="24"/>
          <w:szCs w:val="24"/>
        </w:rPr>
        <w:t xml:space="preserve"> tool</w:t>
      </w:r>
      <w:r w:rsidR="0098528F" w:rsidRPr="000B2514">
        <w:rPr>
          <w:rFonts w:ascii="Times New Roman" w:hAnsi="Times New Roman" w:cs="Times New Roman"/>
          <w:color w:val="000000" w:themeColor="text1"/>
          <w:sz w:val="24"/>
          <w:szCs w:val="24"/>
        </w:rPr>
        <w:t>.</w:t>
      </w:r>
      <w:r w:rsidR="000A7B91" w:rsidRPr="000B2514">
        <w:rPr>
          <w:rFonts w:ascii="Times New Roman" w:hAnsi="Times New Roman" w:cs="Times New Roman"/>
          <w:color w:val="000000" w:themeColor="text1"/>
          <w:sz w:val="24"/>
          <w:szCs w:val="24"/>
        </w:rPr>
        <w:t xml:space="preserve"> </w:t>
      </w:r>
      <w:r w:rsidR="0098528F" w:rsidRPr="000B2514">
        <w:rPr>
          <w:rFonts w:ascii="Times New Roman" w:hAnsi="Times New Roman" w:cs="Times New Roman"/>
          <w:color w:val="000000" w:themeColor="text1"/>
          <w:sz w:val="24"/>
          <w:szCs w:val="24"/>
        </w:rPr>
        <w:t>Usually,</w:t>
      </w:r>
      <w:r w:rsidR="000A7B91" w:rsidRPr="000B2514">
        <w:rPr>
          <w:rFonts w:ascii="Times New Roman" w:hAnsi="Times New Roman" w:cs="Times New Roman"/>
          <w:color w:val="000000" w:themeColor="text1"/>
          <w:sz w:val="24"/>
          <w:szCs w:val="24"/>
        </w:rPr>
        <w:t xml:space="preserve"> macrocyclic </w:t>
      </w:r>
      <w:proofErr w:type="spellStart"/>
      <w:r w:rsidR="00381672" w:rsidRPr="000B2514">
        <w:rPr>
          <w:rFonts w:ascii="Times New Roman" w:hAnsi="Times New Roman" w:cs="Times New Roman"/>
          <w:color w:val="000000" w:themeColor="text1"/>
          <w:sz w:val="24"/>
          <w:szCs w:val="24"/>
        </w:rPr>
        <w:t>polyether</w:t>
      </w:r>
      <w:r w:rsidR="00AB05A6" w:rsidRPr="000B2514">
        <w:rPr>
          <w:rFonts w:ascii="Times New Roman" w:hAnsi="Times New Roman" w:cs="Times New Roman"/>
          <w:color w:val="000000" w:themeColor="text1"/>
          <w:sz w:val="24"/>
          <w:szCs w:val="24"/>
        </w:rPr>
        <w:t>s</w:t>
      </w:r>
      <w:proofErr w:type="spellEnd"/>
      <w:r w:rsidR="00373A60" w:rsidRPr="000B2514">
        <w:rPr>
          <w:rFonts w:ascii="Times New Roman" w:hAnsi="Times New Roman" w:cs="Times New Roman"/>
          <w:color w:val="000000" w:themeColor="text1"/>
          <w:sz w:val="24"/>
          <w:szCs w:val="24"/>
        </w:rPr>
        <w:t>,</w:t>
      </w:r>
      <w:r w:rsidR="00AB05A6" w:rsidRPr="000B2514">
        <w:rPr>
          <w:rFonts w:ascii="Times New Roman" w:hAnsi="Times New Roman" w:cs="Times New Roman"/>
          <w:color w:val="000000" w:themeColor="text1"/>
          <w:sz w:val="24"/>
          <w:szCs w:val="24"/>
        </w:rPr>
        <w:t xml:space="preserve"> </w:t>
      </w:r>
      <w:r w:rsidR="00D3070A" w:rsidRPr="000B2514">
        <w:rPr>
          <w:rFonts w:ascii="Times New Roman" w:hAnsi="Times New Roman" w:cs="Times New Roman"/>
          <w:color w:val="000000" w:themeColor="text1"/>
          <w:sz w:val="24"/>
          <w:szCs w:val="24"/>
        </w:rPr>
        <w:t>i.e.</w:t>
      </w:r>
      <w:r w:rsidR="00373A60" w:rsidRPr="000B2514">
        <w:rPr>
          <w:rFonts w:ascii="Times New Roman" w:hAnsi="Times New Roman" w:cs="Times New Roman"/>
          <w:color w:val="000000" w:themeColor="text1"/>
          <w:sz w:val="24"/>
          <w:szCs w:val="24"/>
        </w:rPr>
        <w:t>, crown</w:t>
      </w:r>
      <w:r w:rsidR="000A7B91" w:rsidRPr="000B2514">
        <w:rPr>
          <w:rFonts w:ascii="Times New Roman" w:hAnsi="Times New Roman" w:cs="Times New Roman"/>
          <w:color w:val="000000" w:themeColor="text1"/>
          <w:sz w:val="24"/>
          <w:szCs w:val="24"/>
        </w:rPr>
        <w:t xml:space="preserve"> ethers have been </w:t>
      </w:r>
      <w:r w:rsidR="00D3070A" w:rsidRPr="000B2514">
        <w:rPr>
          <w:rFonts w:ascii="Times New Roman" w:hAnsi="Times New Roman" w:cs="Times New Roman"/>
          <w:color w:val="000000" w:themeColor="text1"/>
          <w:sz w:val="24"/>
          <w:szCs w:val="24"/>
        </w:rPr>
        <w:t>proved</w:t>
      </w:r>
      <w:r w:rsidR="000A7B91" w:rsidRPr="000B2514">
        <w:rPr>
          <w:rFonts w:ascii="Times New Roman" w:hAnsi="Times New Roman" w:cs="Times New Roman"/>
          <w:color w:val="000000" w:themeColor="text1"/>
          <w:sz w:val="24"/>
          <w:szCs w:val="24"/>
        </w:rPr>
        <w:t xml:space="preserve"> to be promising </w:t>
      </w:r>
      <w:r w:rsidR="00D3070A" w:rsidRPr="000B2514">
        <w:rPr>
          <w:rFonts w:ascii="Times New Roman" w:hAnsi="Times New Roman" w:cs="Times New Roman"/>
          <w:color w:val="000000" w:themeColor="text1"/>
          <w:sz w:val="24"/>
          <w:szCs w:val="24"/>
        </w:rPr>
        <w:t>candidates</w:t>
      </w:r>
      <w:r w:rsidR="000A7B91" w:rsidRPr="000B2514">
        <w:rPr>
          <w:rFonts w:ascii="Times New Roman" w:hAnsi="Times New Roman" w:cs="Times New Roman"/>
          <w:color w:val="000000" w:themeColor="text1"/>
          <w:sz w:val="24"/>
          <w:szCs w:val="24"/>
        </w:rPr>
        <w:t xml:space="preserve"> in combination with</w:t>
      </w:r>
      <w:r w:rsidR="00D3070A" w:rsidRPr="000B2514">
        <w:rPr>
          <w:rFonts w:ascii="Times New Roman" w:hAnsi="Times New Roman" w:cs="Times New Roman"/>
          <w:color w:val="000000" w:themeColor="text1"/>
          <w:sz w:val="24"/>
          <w:szCs w:val="24"/>
        </w:rPr>
        <w:t xml:space="preserve"> hydrogel </w:t>
      </w:r>
      <w:r w:rsidR="000A7B91" w:rsidRPr="000B2514">
        <w:rPr>
          <w:rFonts w:ascii="Times New Roman" w:hAnsi="Times New Roman" w:cs="Times New Roman"/>
          <w:color w:val="000000" w:themeColor="text1"/>
          <w:sz w:val="24"/>
          <w:szCs w:val="24"/>
        </w:rPr>
        <w:t xml:space="preserve">facilitated by the </w:t>
      </w:r>
      <w:r w:rsidR="00381672" w:rsidRPr="000B2514">
        <w:rPr>
          <w:rFonts w:ascii="Times New Roman" w:hAnsi="Times New Roman" w:cs="Times New Roman"/>
          <w:color w:val="000000" w:themeColor="text1"/>
          <w:sz w:val="24"/>
          <w:szCs w:val="24"/>
        </w:rPr>
        <w:t>generation</w:t>
      </w:r>
      <w:r w:rsidR="000A7B91" w:rsidRPr="000B2514">
        <w:rPr>
          <w:rFonts w:ascii="Times New Roman" w:hAnsi="Times New Roman" w:cs="Times New Roman"/>
          <w:color w:val="000000" w:themeColor="text1"/>
          <w:sz w:val="24"/>
          <w:szCs w:val="24"/>
        </w:rPr>
        <w:t xml:space="preserve"> of highly selective and reversible host-guest complexes with specific alkali and heavy metal cations</w:t>
      </w:r>
      <w:r w:rsidR="00AB05A6" w:rsidRPr="000B2514">
        <w:rPr>
          <w:rFonts w:ascii="Times New Roman" w:hAnsi="Times New Roman" w:cs="Times New Roman"/>
          <w:color w:val="000000" w:themeColor="text1"/>
          <w:sz w:val="24"/>
          <w:szCs w:val="24"/>
        </w:rPr>
        <w:t xml:space="preserve">. </w:t>
      </w:r>
      <w:r w:rsidR="00381001" w:rsidRPr="00381001">
        <w:rPr>
          <w:rFonts w:ascii="Times New Roman" w:hAnsi="Times New Roman" w:cs="Times New Roman"/>
          <w:color w:val="000000" w:themeColor="text1"/>
          <w:sz w:val="24"/>
          <w:szCs w:val="24"/>
        </w:rPr>
        <w:t>Notably, the colorimetric sensing approach has garnered a lot of interest due to its direct visual perception, affordability, speed, and ease of use. Most colorimetric sensors are dispersed in sample solution for full contact with the target chemical to increase sensitivity; however, an uneven and unstable dispersion of the sensors might occasionally result in unsteady detection findings. Chemo sensors can be constructed on solid substrates to circumvent this issue. The choice of solid substrate is crucial since it has a significant impact on the sensor's sensitivity.</w:t>
      </w:r>
      <w:r w:rsidR="00381001">
        <w:rPr>
          <w:rFonts w:ascii="Times New Roman" w:hAnsi="Times New Roman" w:cs="Times New Roman"/>
          <w:color w:val="000000" w:themeColor="text1"/>
          <w:sz w:val="24"/>
          <w:szCs w:val="24"/>
        </w:rPr>
        <w:t xml:space="preserve"> </w:t>
      </w:r>
      <w:r w:rsidR="00332576" w:rsidRPr="000B2514">
        <w:rPr>
          <w:rFonts w:ascii="Times New Roman" w:hAnsi="Times New Roman" w:cs="Times New Roman"/>
          <w:color w:val="000000" w:themeColor="text1"/>
          <w:sz w:val="24"/>
          <w:szCs w:val="24"/>
        </w:rPr>
        <w:t>In the sensor studies,</w:t>
      </w:r>
      <w:r w:rsidR="005E209D" w:rsidRPr="000B2514">
        <w:rPr>
          <w:rFonts w:ascii="Times New Roman" w:hAnsi="Times New Roman" w:cs="Times New Roman"/>
          <w:color w:val="000000" w:themeColor="text1"/>
          <w:sz w:val="24"/>
          <w:szCs w:val="24"/>
        </w:rPr>
        <w:t xml:space="preserve"> </w:t>
      </w:r>
      <w:r w:rsidR="00332576" w:rsidRPr="000B2514">
        <w:rPr>
          <w:rFonts w:ascii="Times New Roman" w:hAnsi="Times New Roman" w:cs="Times New Roman"/>
          <w:color w:val="000000" w:themeColor="text1"/>
          <w:sz w:val="24"/>
          <w:szCs w:val="24"/>
        </w:rPr>
        <w:t>a</w:t>
      </w:r>
      <w:r w:rsidR="00D46C67" w:rsidRPr="000B2514">
        <w:rPr>
          <w:rFonts w:ascii="Times New Roman" w:hAnsi="Times New Roman" w:cs="Times New Roman"/>
          <w:color w:val="000000" w:themeColor="text1"/>
          <w:sz w:val="24"/>
          <w:szCs w:val="24"/>
        </w:rPr>
        <w:t xml:space="preserve"> colorimetric chemo</w:t>
      </w:r>
      <w:r w:rsidR="00AB05A6" w:rsidRPr="000B2514">
        <w:rPr>
          <w:rFonts w:ascii="Times New Roman" w:hAnsi="Times New Roman" w:cs="Times New Roman"/>
          <w:color w:val="000000" w:themeColor="text1"/>
          <w:sz w:val="24"/>
          <w:szCs w:val="24"/>
        </w:rPr>
        <w:t xml:space="preserve"> </w:t>
      </w:r>
      <w:r w:rsidR="00D46C67" w:rsidRPr="000B2514">
        <w:rPr>
          <w:rFonts w:ascii="Times New Roman" w:hAnsi="Times New Roman" w:cs="Times New Roman"/>
          <w:color w:val="000000" w:themeColor="text1"/>
          <w:sz w:val="24"/>
          <w:szCs w:val="24"/>
        </w:rPr>
        <w:t>sensor can be</w:t>
      </w:r>
      <w:r w:rsidR="0030517B" w:rsidRPr="000B2514">
        <w:rPr>
          <w:rFonts w:ascii="Times New Roman" w:hAnsi="Times New Roman" w:cs="Times New Roman"/>
          <w:color w:val="000000" w:themeColor="text1"/>
          <w:sz w:val="24"/>
          <w:szCs w:val="24"/>
        </w:rPr>
        <w:t xml:space="preserve"> formed</w:t>
      </w:r>
      <w:r w:rsidR="00D46C67" w:rsidRPr="000B2514">
        <w:rPr>
          <w:rFonts w:ascii="Times New Roman" w:hAnsi="Times New Roman" w:cs="Times New Roman"/>
          <w:color w:val="000000" w:themeColor="text1"/>
          <w:sz w:val="24"/>
          <w:szCs w:val="24"/>
        </w:rPr>
        <w:t xml:space="preserve"> </w:t>
      </w:r>
      <w:r w:rsidR="0030517B" w:rsidRPr="000B2514">
        <w:rPr>
          <w:rFonts w:ascii="Times New Roman" w:hAnsi="Times New Roman" w:cs="Times New Roman"/>
          <w:color w:val="000000" w:themeColor="text1"/>
          <w:sz w:val="24"/>
          <w:szCs w:val="24"/>
        </w:rPr>
        <w:t>by</w:t>
      </w:r>
      <w:r w:rsidR="00D46C67" w:rsidRPr="000B2514">
        <w:rPr>
          <w:rFonts w:ascii="Times New Roman" w:hAnsi="Times New Roman" w:cs="Times New Roman"/>
          <w:color w:val="000000" w:themeColor="text1"/>
          <w:sz w:val="24"/>
          <w:szCs w:val="24"/>
        </w:rPr>
        <w:t xml:space="preserve"> the design of molecules that change their </w:t>
      </w:r>
      <w:r w:rsidR="0030517B" w:rsidRPr="000B2514">
        <w:rPr>
          <w:rFonts w:ascii="Times New Roman" w:hAnsi="Times New Roman" w:cs="Times New Roman"/>
          <w:color w:val="000000" w:themeColor="text1"/>
          <w:sz w:val="24"/>
          <w:szCs w:val="24"/>
        </w:rPr>
        <w:t>colour</w:t>
      </w:r>
      <w:r w:rsidR="00D46C67" w:rsidRPr="000B2514">
        <w:rPr>
          <w:rFonts w:ascii="Times New Roman" w:hAnsi="Times New Roman" w:cs="Times New Roman"/>
          <w:color w:val="000000" w:themeColor="text1"/>
          <w:sz w:val="24"/>
          <w:szCs w:val="24"/>
        </w:rPr>
        <w:t xml:space="preserve"> in </w:t>
      </w:r>
      <w:r w:rsidR="00332576" w:rsidRPr="000B2514">
        <w:rPr>
          <w:rFonts w:ascii="Times New Roman" w:hAnsi="Times New Roman" w:cs="Times New Roman"/>
          <w:color w:val="000000" w:themeColor="text1"/>
          <w:sz w:val="24"/>
          <w:szCs w:val="24"/>
        </w:rPr>
        <w:t xml:space="preserve">sample </w:t>
      </w:r>
      <w:r w:rsidR="00D46C67" w:rsidRPr="000B2514">
        <w:rPr>
          <w:rFonts w:ascii="Times New Roman" w:hAnsi="Times New Roman" w:cs="Times New Roman"/>
          <w:color w:val="000000" w:themeColor="text1"/>
          <w:sz w:val="24"/>
          <w:szCs w:val="24"/>
        </w:rPr>
        <w:t>solution due to an alteration in their molecular structure in the presence of</w:t>
      </w:r>
      <w:r w:rsidR="00332576" w:rsidRPr="000B2514">
        <w:rPr>
          <w:rFonts w:ascii="Times New Roman" w:hAnsi="Times New Roman" w:cs="Times New Roman"/>
          <w:color w:val="000000" w:themeColor="text1"/>
          <w:sz w:val="24"/>
          <w:szCs w:val="24"/>
        </w:rPr>
        <w:t xml:space="preserve"> </w:t>
      </w:r>
      <w:r w:rsidR="0030517B" w:rsidRPr="000B2514">
        <w:rPr>
          <w:rFonts w:ascii="Times New Roman" w:hAnsi="Times New Roman" w:cs="Times New Roman"/>
          <w:color w:val="000000" w:themeColor="text1"/>
          <w:sz w:val="24"/>
          <w:szCs w:val="24"/>
        </w:rPr>
        <w:t xml:space="preserve">target </w:t>
      </w:r>
      <w:r w:rsidR="00D46C67" w:rsidRPr="000B2514">
        <w:rPr>
          <w:rFonts w:ascii="Times New Roman" w:hAnsi="Times New Roman" w:cs="Times New Roman"/>
          <w:color w:val="000000" w:themeColor="text1"/>
          <w:sz w:val="24"/>
          <w:szCs w:val="24"/>
        </w:rPr>
        <w:t>ion</w:t>
      </w:r>
      <w:r w:rsidR="0030517B" w:rsidRPr="000B2514">
        <w:rPr>
          <w:rFonts w:ascii="Times New Roman" w:hAnsi="Times New Roman" w:cs="Times New Roman"/>
          <w:color w:val="000000" w:themeColor="text1"/>
          <w:sz w:val="24"/>
          <w:szCs w:val="24"/>
        </w:rPr>
        <w:t>s</w:t>
      </w:r>
      <w:r w:rsidR="00D46C67" w:rsidRPr="000B2514">
        <w:rPr>
          <w:rFonts w:ascii="Times New Roman" w:hAnsi="Times New Roman" w:cs="Times New Roman"/>
          <w:color w:val="000000" w:themeColor="text1"/>
          <w:sz w:val="24"/>
          <w:szCs w:val="24"/>
        </w:rPr>
        <w:t>.</w:t>
      </w:r>
      <w:r w:rsidR="00AB05A6" w:rsidRPr="000B2514">
        <w:rPr>
          <w:rFonts w:ascii="Times New Roman" w:hAnsi="Times New Roman" w:cs="Times New Roman"/>
          <w:color w:val="000000" w:themeColor="text1"/>
          <w:sz w:val="24"/>
          <w:szCs w:val="24"/>
          <w:vertAlign w:val="superscript"/>
        </w:rPr>
        <w:t>74</w:t>
      </w:r>
      <w:r w:rsidR="00D46C67" w:rsidRPr="000B2514">
        <w:rPr>
          <w:rFonts w:ascii="Times New Roman" w:hAnsi="Times New Roman" w:cs="Times New Roman"/>
          <w:color w:val="000000" w:themeColor="text1"/>
          <w:sz w:val="24"/>
          <w:szCs w:val="24"/>
        </w:rPr>
        <w:t xml:space="preserve"> </w:t>
      </w:r>
      <w:r w:rsidR="00F37131" w:rsidRPr="00F37131">
        <w:rPr>
          <w:rFonts w:ascii="Times New Roman" w:hAnsi="Times New Roman" w:cs="Times New Roman"/>
          <w:color w:val="000000" w:themeColor="text1"/>
          <w:sz w:val="24"/>
          <w:szCs w:val="24"/>
        </w:rPr>
        <w:t xml:space="preserve">In aqueous conditions, the designed sensor molecule's solubility is crucial. The fact that the sensor cannot dissolve directly in water, although pollutant species, such as anion or cation, are soluble in water, is one of the most significant problems in this research. Additionally, the soluble sensor is meant to be used just once. To deal with such issues, researchers have opted to polymerize molecules that have sensing properties. According to this perspective, the sensor must be easily extracted from the sample solution and insoluble to be utilized again. Hydrogel is the best illustration of a solid support or polymer that is readily extracted from the sample solution through filtration. </w:t>
      </w:r>
      <w:r w:rsidR="00D46C67" w:rsidRPr="000B2514">
        <w:rPr>
          <w:rFonts w:ascii="Times New Roman" w:hAnsi="Times New Roman" w:cs="Times New Roman"/>
          <w:color w:val="000000" w:themeColor="text1"/>
          <w:sz w:val="24"/>
          <w:szCs w:val="24"/>
        </w:rPr>
        <w:t>They are</w:t>
      </w:r>
      <w:r w:rsidR="00A00562" w:rsidRPr="000B2514">
        <w:rPr>
          <w:rFonts w:ascii="Times New Roman" w:hAnsi="Times New Roman" w:cs="Times New Roman"/>
          <w:color w:val="000000" w:themeColor="text1"/>
          <w:sz w:val="24"/>
          <w:szCs w:val="24"/>
        </w:rPr>
        <w:t xml:space="preserve"> important</w:t>
      </w:r>
      <w:r w:rsidR="00D46C67" w:rsidRPr="000B2514">
        <w:rPr>
          <w:rFonts w:ascii="Times New Roman" w:hAnsi="Times New Roman" w:cs="Times New Roman"/>
          <w:color w:val="000000" w:themeColor="text1"/>
          <w:sz w:val="24"/>
          <w:szCs w:val="24"/>
        </w:rPr>
        <w:t xml:space="preserve"> for </w:t>
      </w:r>
      <w:r w:rsidR="00C439F8" w:rsidRPr="000B2514">
        <w:rPr>
          <w:rFonts w:ascii="Times New Roman" w:hAnsi="Times New Roman" w:cs="Times New Roman"/>
          <w:color w:val="000000" w:themeColor="text1"/>
          <w:sz w:val="24"/>
          <w:szCs w:val="24"/>
        </w:rPr>
        <w:t xml:space="preserve">various </w:t>
      </w:r>
      <w:r w:rsidR="00D46C67" w:rsidRPr="000B2514">
        <w:rPr>
          <w:rFonts w:ascii="Times New Roman" w:hAnsi="Times New Roman" w:cs="Times New Roman"/>
          <w:color w:val="000000" w:themeColor="text1"/>
          <w:sz w:val="24"/>
          <w:szCs w:val="24"/>
        </w:rPr>
        <w:t>sens</w:t>
      </w:r>
      <w:r w:rsidR="00C439F8" w:rsidRPr="000B2514">
        <w:rPr>
          <w:rFonts w:ascii="Times New Roman" w:hAnsi="Times New Roman" w:cs="Times New Roman"/>
          <w:color w:val="000000" w:themeColor="text1"/>
          <w:sz w:val="24"/>
          <w:szCs w:val="24"/>
        </w:rPr>
        <w:t>ing</w:t>
      </w:r>
      <w:r w:rsidR="00D46C67" w:rsidRPr="000B2514">
        <w:rPr>
          <w:rFonts w:ascii="Times New Roman" w:hAnsi="Times New Roman" w:cs="Times New Roman"/>
          <w:color w:val="000000" w:themeColor="text1"/>
          <w:sz w:val="24"/>
          <w:szCs w:val="24"/>
        </w:rPr>
        <w:t xml:space="preserve"> applications </w:t>
      </w:r>
      <w:r w:rsidR="00C439F8" w:rsidRPr="000B2514">
        <w:rPr>
          <w:rFonts w:ascii="Times New Roman" w:hAnsi="Times New Roman" w:cs="Times New Roman"/>
          <w:color w:val="000000" w:themeColor="text1"/>
          <w:sz w:val="24"/>
          <w:szCs w:val="24"/>
        </w:rPr>
        <w:t>as</w:t>
      </w:r>
      <w:r w:rsidR="00D46C67" w:rsidRPr="000B2514">
        <w:rPr>
          <w:rFonts w:ascii="Times New Roman" w:hAnsi="Times New Roman" w:cs="Times New Roman"/>
          <w:color w:val="000000" w:themeColor="text1"/>
          <w:sz w:val="24"/>
          <w:szCs w:val="24"/>
        </w:rPr>
        <w:t xml:space="preserve"> they can be synthesized with </w:t>
      </w:r>
      <w:r w:rsidR="00C439F8" w:rsidRPr="000B2514">
        <w:rPr>
          <w:rFonts w:ascii="Times New Roman" w:hAnsi="Times New Roman" w:cs="Times New Roman"/>
          <w:color w:val="000000" w:themeColor="text1"/>
          <w:sz w:val="24"/>
          <w:szCs w:val="24"/>
        </w:rPr>
        <w:t>good</w:t>
      </w:r>
      <w:r w:rsidR="00D46C67" w:rsidRPr="000B2514">
        <w:rPr>
          <w:rFonts w:ascii="Times New Roman" w:hAnsi="Times New Roman" w:cs="Times New Roman"/>
          <w:color w:val="000000" w:themeColor="text1"/>
          <w:sz w:val="24"/>
          <w:szCs w:val="24"/>
        </w:rPr>
        <w:t xml:space="preserve"> </w:t>
      </w:r>
      <w:r w:rsidR="00C74219" w:rsidRPr="000B2514">
        <w:rPr>
          <w:rFonts w:ascii="Times New Roman" w:hAnsi="Times New Roman" w:cs="Times New Roman"/>
          <w:color w:val="000000" w:themeColor="text1"/>
          <w:sz w:val="24"/>
          <w:szCs w:val="24"/>
        </w:rPr>
        <w:t>yield, have</w:t>
      </w:r>
      <w:r w:rsidR="00D46C67" w:rsidRPr="000B2514">
        <w:rPr>
          <w:rFonts w:ascii="Times New Roman" w:hAnsi="Times New Roman" w:cs="Times New Roman"/>
          <w:color w:val="000000" w:themeColor="text1"/>
          <w:sz w:val="24"/>
          <w:szCs w:val="24"/>
        </w:rPr>
        <w:t xml:space="preserve"> swelling in water, are reusable and </w:t>
      </w:r>
      <w:r w:rsidR="009123AA" w:rsidRPr="000B2514">
        <w:rPr>
          <w:rFonts w:ascii="Times New Roman" w:hAnsi="Times New Roman" w:cs="Times New Roman"/>
          <w:color w:val="000000" w:themeColor="text1"/>
          <w:sz w:val="24"/>
          <w:szCs w:val="24"/>
        </w:rPr>
        <w:t>stimuli responsive</w:t>
      </w:r>
      <w:r w:rsidR="009D22A6" w:rsidRPr="000B2514">
        <w:rPr>
          <w:rFonts w:ascii="Times New Roman" w:hAnsi="Times New Roman" w:cs="Times New Roman"/>
          <w:color w:val="000000" w:themeColor="text1"/>
          <w:sz w:val="24"/>
          <w:szCs w:val="24"/>
        </w:rPr>
        <w:t>.</w:t>
      </w:r>
      <w:r w:rsidR="00AB05A6" w:rsidRPr="000B2514">
        <w:rPr>
          <w:rFonts w:ascii="Times New Roman" w:hAnsi="Times New Roman" w:cs="Times New Roman"/>
          <w:color w:val="000000" w:themeColor="text1"/>
          <w:sz w:val="24"/>
          <w:szCs w:val="24"/>
          <w:vertAlign w:val="superscript"/>
        </w:rPr>
        <w:t>74,75</w:t>
      </w:r>
    </w:p>
    <w:p w14:paraId="71B6279D" w14:textId="77777777" w:rsidR="000B2514" w:rsidRPr="000B2514" w:rsidRDefault="003B3C93" w:rsidP="00EC6979">
      <w:pPr>
        <w:spacing w:after="0" w:line="360" w:lineRule="auto"/>
        <w:jc w:val="both"/>
        <w:rPr>
          <w:rFonts w:ascii="Times New Roman" w:hAnsi="Times New Roman" w:cs="Times New Roman"/>
          <w:b/>
          <w:bCs/>
          <w:color w:val="000000" w:themeColor="text1"/>
          <w:sz w:val="24"/>
          <w:szCs w:val="24"/>
        </w:rPr>
      </w:pPr>
      <w:r w:rsidRPr="000B2514">
        <w:rPr>
          <w:rFonts w:ascii="Times New Roman" w:hAnsi="Times New Roman" w:cs="Times New Roman"/>
          <w:b/>
          <w:bCs/>
          <w:color w:val="000000" w:themeColor="text1"/>
          <w:sz w:val="24"/>
          <w:szCs w:val="24"/>
        </w:rPr>
        <w:t xml:space="preserve">3 Conclusion </w:t>
      </w:r>
    </w:p>
    <w:p w14:paraId="658B9B84" w14:textId="071CD59E" w:rsidR="003B3C93" w:rsidRPr="000B2514" w:rsidRDefault="00453D20" w:rsidP="00EC6979">
      <w:pPr>
        <w:spacing w:after="0" w:line="360" w:lineRule="auto"/>
        <w:jc w:val="both"/>
        <w:rPr>
          <w:rFonts w:ascii="Times New Roman" w:hAnsi="Times New Roman" w:cs="Times New Roman"/>
          <w:b/>
          <w:bCs/>
          <w:color w:val="000000" w:themeColor="text1"/>
          <w:sz w:val="24"/>
          <w:szCs w:val="24"/>
        </w:rPr>
      </w:pPr>
      <w:r w:rsidRPr="000B2514">
        <w:rPr>
          <w:rFonts w:ascii="Times New Roman" w:hAnsi="Times New Roman" w:cs="Times New Roman"/>
          <w:color w:val="1F1F1F"/>
          <w:sz w:val="24"/>
          <w:szCs w:val="24"/>
        </w:rPr>
        <w:t>The presented review demonstrates the literature concerning classification of hydrogels</w:t>
      </w:r>
      <w:r w:rsidRPr="000B2514">
        <w:rPr>
          <w:rFonts w:ascii="Times New Roman" w:hAnsi="Times New Roman" w:cs="Times New Roman"/>
          <w:sz w:val="24"/>
          <w:szCs w:val="24"/>
        </w:rPr>
        <w:t xml:space="preserve">, </w:t>
      </w:r>
      <w:r w:rsidR="00560821" w:rsidRPr="000B2514">
        <w:rPr>
          <w:rFonts w:ascii="Times New Roman" w:hAnsi="Times New Roman" w:cs="Times New Roman"/>
          <w:sz w:val="24"/>
          <w:szCs w:val="24"/>
        </w:rPr>
        <w:t xml:space="preserve">their properties, </w:t>
      </w:r>
      <w:r w:rsidRPr="000B2514">
        <w:rPr>
          <w:rFonts w:ascii="Times New Roman" w:hAnsi="Times New Roman" w:cs="Times New Roman"/>
          <w:sz w:val="24"/>
          <w:szCs w:val="24"/>
        </w:rPr>
        <w:t xml:space="preserve">and </w:t>
      </w:r>
      <w:r w:rsidR="00560821" w:rsidRPr="000B2514">
        <w:rPr>
          <w:rFonts w:ascii="Times New Roman" w:hAnsi="Times New Roman" w:cs="Times New Roman"/>
          <w:sz w:val="24"/>
          <w:szCs w:val="24"/>
        </w:rPr>
        <w:t>application</w:t>
      </w:r>
      <w:r w:rsidRPr="000B2514">
        <w:rPr>
          <w:rFonts w:ascii="Times New Roman" w:hAnsi="Times New Roman" w:cs="Times New Roman"/>
          <w:sz w:val="24"/>
          <w:szCs w:val="24"/>
        </w:rPr>
        <w:t>s</w:t>
      </w:r>
      <w:r w:rsidR="00560821" w:rsidRPr="000B2514">
        <w:rPr>
          <w:rFonts w:ascii="Times New Roman" w:hAnsi="Times New Roman" w:cs="Times New Roman"/>
          <w:sz w:val="24"/>
          <w:szCs w:val="24"/>
        </w:rPr>
        <w:t xml:space="preserve">. </w:t>
      </w:r>
      <w:r w:rsidR="00F37131" w:rsidRPr="00F37131">
        <w:rPr>
          <w:rFonts w:ascii="Times New Roman" w:hAnsi="Times New Roman" w:cs="Times New Roman"/>
          <w:sz w:val="24"/>
          <w:szCs w:val="24"/>
        </w:rPr>
        <w:t>Hydrogels can be integrated into systems and changed into different configurations due to their biocompatibility, sensitivity to external stimuli, and physical and chemical structure. Hydrogel-based chemical and biosensors have advanced significantly in the last several years across a wide range of application areas. The hydrogels have proven beneficial in a variety of disciplines, including energy, environmental remediation, humidity sensing, medicine, soft robotics, and health monitoring, due to its versatile composition, innate properties, and ability to adjust numerous physicochemical parameters.</w:t>
      </w:r>
    </w:p>
    <w:p w14:paraId="7A5E73FB" w14:textId="77777777" w:rsidR="00560821" w:rsidRPr="000B2514" w:rsidRDefault="00560821" w:rsidP="00EC6979">
      <w:pPr>
        <w:spacing w:after="0" w:line="360" w:lineRule="auto"/>
        <w:jc w:val="both"/>
        <w:rPr>
          <w:rFonts w:ascii="Times New Roman" w:hAnsi="Times New Roman" w:cs="Times New Roman"/>
          <w:b/>
          <w:bCs/>
          <w:sz w:val="24"/>
          <w:szCs w:val="24"/>
        </w:rPr>
      </w:pPr>
      <w:r w:rsidRPr="000B2514">
        <w:rPr>
          <w:rFonts w:ascii="Times New Roman" w:hAnsi="Times New Roman" w:cs="Times New Roman"/>
          <w:b/>
          <w:bCs/>
          <w:sz w:val="24"/>
          <w:szCs w:val="24"/>
        </w:rPr>
        <w:t xml:space="preserve">Acknowledgment </w:t>
      </w:r>
    </w:p>
    <w:p w14:paraId="00C904FF" w14:textId="552D4B13" w:rsidR="00560821" w:rsidRPr="000B2514" w:rsidRDefault="00560821" w:rsidP="00EC6979">
      <w:pPr>
        <w:spacing w:after="0" w:line="360" w:lineRule="auto"/>
        <w:jc w:val="both"/>
        <w:rPr>
          <w:rFonts w:ascii="Times New Roman" w:hAnsi="Times New Roman" w:cs="Times New Roman"/>
          <w:sz w:val="24"/>
          <w:szCs w:val="24"/>
        </w:rPr>
      </w:pPr>
      <w:r w:rsidRPr="000B2514">
        <w:rPr>
          <w:rFonts w:ascii="Times New Roman" w:hAnsi="Times New Roman" w:cs="Times New Roman"/>
          <w:sz w:val="24"/>
          <w:szCs w:val="24"/>
        </w:rPr>
        <w:t>D.C thanks to Delhi Technological University for providing facilities.</w:t>
      </w:r>
    </w:p>
    <w:p w14:paraId="5142A3D2" w14:textId="77777777" w:rsidR="00383C9C" w:rsidRDefault="00383C9C" w:rsidP="00EC6979">
      <w:pPr>
        <w:tabs>
          <w:tab w:val="left" w:pos="1005"/>
        </w:tabs>
        <w:spacing w:after="0" w:line="360" w:lineRule="auto"/>
        <w:rPr>
          <w:rFonts w:ascii="Times New Roman" w:hAnsi="Times New Roman" w:cs="Times New Roman"/>
          <w:b/>
          <w:bCs/>
          <w:color w:val="000000" w:themeColor="text1"/>
          <w:sz w:val="24"/>
          <w:szCs w:val="24"/>
        </w:rPr>
      </w:pPr>
    </w:p>
    <w:p w14:paraId="3503134A" w14:textId="3163806D" w:rsidR="00FF4880" w:rsidRDefault="003B3C93" w:rsidP="00EC6979">
      <w:pPr>
        <w:tabs>
          <w:tab w:val="left" w:pos="1005"/>
        </w:tabs>
        <w:spacing w:after="0" w:line="360" w:lineRule="auto"/>
        <w:rPr>
          <w:rFonts w:ascii="Times New Roman" w:hAnsi="Times New Roman" w:cs="Times New Roman"/>
          <w:b/>
          <w:bCs/>
          <w:color w:val="000000" w:themeColor="text1"/>
          <w:sz w:val="24"/>
          <w:szCs w:val="24"/>
        </w:rPr>
      </w:pPr>
      <w:r w:rsidRPr="000B2514">
        <w:rPr>
          <w:rFonts w:ascii="Times New Roman" w:hAnsi="Times New Roman" w:cs="Times New Roman"/>
          <w:b/>
          <w:bCs/>
          <w:color w:val="000000" w:themeColor="text1"/>
          <w:sz w:val="24"/>
          <w:szCs w:val="24"/>
        </w:rPr>
        <w:lastRenderedPageBreak/>
        <w:t>4 References</w:t>
      </w:r>
      <w:r w:rsidR="00D9199B" w:rsidRPr="000B2514">
        <w:rPr>
          <w:rFonts w:ascii="Times New Roman" w:hAnsi="Times New Roman" w:cs="Times New Roman"/>
          <w:b/>
          <w:bCs/>
          <w:color w:val="000000" w:themeColor="text1"/>
          <w:sz w:val="24"/>
          <w:szCs w:val="24"/>
        </w:rPr>
        <w:t xml:space="preserve"> </w:t>
      </w:r>
    </w:p>
    <w:p w14:paraId="188825A3" w14:textId="403A75ED" w:rsidR="00383C9C" w:rsidRPr="00383C9C" w:rsidRDefault="00383C9C" w:rsidP="00EC6979">
      <w:pPr>
        <w:pStyle w:val="ListParagraph"/>
        <w:widowControl w:val="0"/>
        <w:numPr>
          <w:ilvl w:val="0"/>
          <w:numId w:val="11"/>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A</w:t>
      </w:r>
      <w:r w:rsidRPr="00383C9C">
        <w:rPr>
          <w:rFonts w:ascii="Times New Roman" w:hAnsi="Times New Roman" w:cs="Times New Roman"/>
          <w:noProof/>
          <w:color w:val="000000" w:themeColor="text1"/>
          <w:sz w:val="24"/>
          <w:szCs w:val="24"/>
        </w:rPr>
        <w:t>hmed, E. M.; Aggor, F. S.; Awad, A. M.; El-Aref, A. T. An Innovative Method for Preparation of Nanometal Hydroxide Superabsorbent Hydrogel. Carbohydr. Polym. 2013, 91 (2), 693–698. https://doi.org/10.1016/j.carbpol.2012.08.056.</w:t>
      </w:r>
    </w:p>
    <w:p w14:paraId="053EE606" w14:textId="77777777" w:rsidR="00383C9C" w:rsidRPr="00383C9C" w:rsidRDefault="00383C9C" w:rsidP="00EC6979">
      <w:pPr>
        <w:pStyle w:val="ListParagraph"/>
        <w:widowControl w:val="0"/>
        <w:numPr>
          <w:ilvl w:val="0"/>
          <w:numId w:val="11"/>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83C9C">
        <w:rPr>
          <w:rFonts w:ascii="Times New Roman" w:hAnsi="Times New Roman" w:cs="Times New Roman"/>
          <w:noProof/>
          <w:color w:val="000000" w:themeColor="text1"/>
          <w:sz w:val="24"/>
          <w:szCs w:val="24"/>
        </w:rPr>
        <w:t>Ahmed, E. M. Hydrogel: Preparation, Characterization, and Applications: A Review. J. Adv. Res. 2015, 6 (2), 105–121. https://doi.org/10.1016/j.jare.2013.07.006.</w:t>
      </w:r>
    </w:p>
    <w:p w14:paraId="03C315C9" w14:textId="77777777" w:rsidR="00383C9C" w:rsidRPr="00383C9C" w:rsidRDefault="00383C9C" w:rsidP="00EC6979">
      <w:pPr>
        <w:pStyle w:val="ListParagraph"/>
        <w:widowControl w:val="0"/>
        <w:numPr>
          <w:ilvl w:val="0"/>
          <w:numId w:val="11"/>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83C9C">
        <w:rPr>
          <w:rFonts w:ascii="Times New Roman" w:hAnsi="Times New Roman" w:cs="Times New Roman"/>
          <w:noProof/>
          <w:color w:val="000000" w:themeColor="text1"/>
          <w:sz w:val="24"/>
          <w:szCs w:val="24"/>
        </w:rPr>
        <w:t>Mishra, S.; Rani, P.; Sen, G.; Dey, K. P. Preparation, Properties and Application of Hydrogels: A Review; Springer Singapore, 2018. https://doi.org/10.1007/978-981-10-6077-9_6.</w:t>
      </w:r>
    </w:p>
    <w:p w14:paraId="1D6563DF" w14:textId="77777777" w:rsidR="00383C9C" w:rsidRPr="00383C9C" w:rsidRDefault="00383C9C" w:rsidP="00EC6979">
      <w:pPr>
        <w:pStyle w:val="ListParagraph"/>
        <w:widowControl w:val="0"/>
        <w:numPr>
          <w:ilvl w:val="0"/>
          <w:numId w:val="11"/>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83C9C">
        <w:rPr>
          <w:rFonts w:ascii="Times New Roman" w:hAnsi="Times New Roman" w:cs="Times New Roman"/>
          <w:noProof/>
          <w:color w:val="000000" w:themeColor="text1"/>
          <w:sz w:val="24"/>
          <w:szCs w:val="24"/>
        </w:rPr>
        <w:t>Li, Y.; Huang, G.; Zhang, X.; Li, B.; Chen, Y.; Lu, T.; Lu, T. J.; Xu, F. Magnetic Hydrogels and Their Potential Biomedical Applications. Adv. Funct. Mater. 2013, 23 (6), 660–672. https://doi.org/10.1002/adfm.201201708.</w:t>
      </w:r>
    </w:p>
    <w:p w14:paraId="500A685F" w14:textId="18893D38" w:rsidR="00383C9C" w:rsidRPr="00383C9C" w:rsidRDefault="00383C9C" w:rsidP="00EC6979">
      <w:pPr>
        <w:pStyle w:val="ListParagraph"/>
        <w:numPr>
          <w:ilvl w:val="0"/>
          <w:numId w:val="11"/>
        </w:numPr>
        <w:tabs>
          <w:tab w:val="left" w:pos="1005"/>
        </w:tabs>
        <w:spacing w:after="0" w:line="360" w:lineRule="auto"/>
        <w:jc w:val="both"/>
        <w:rPr>
          <w:rFonts w:ascii="Times New Roman" w:hAnsi="Times New Roman" w:cs="Times New Roman"/>
          <w:b/>
          <w:bCs/>
          <w:color w:val="000000" w:themeColor="text1"/>
          <w:sz w:val="24"/>
          <w:szCs w:val="24"/>
        </w:rPr>
      </w:pPr>
      <w:r w:rsidRPr="000B2514">
        <w:rPr>
          <w:rFonts w:ascii="Times New Roman" w:hAnsi="Times New Roman" w:cs="Times New Roman"/>
          <w:noProof/>
          <w:color w:val="000000" w:themeColor="text1"/>
          <w:sz w:val="24"/>
          <w:szCs w:val="24"/>
        </w:rPr>
        <w:t xml:space="preserve">5) Ali, M.; Husain, Q. Guar Gum Blended Alginate/Agarose Hydrogel as a Promising Support for the Entrapment of Peroxidase: Stability and Reusability Studies for the Treatment of Textile Effluent. Int. J. Biol. Macromol. 2018, 116, 463–471. </w:t>
      </w:r>
      <w:hyperlink r:id="rId9" w:history="1">
        <w:r w:rsidRPr="008331F7">
          <w:rPr>
            <w:rStyle w:val="Hyperlink"/>
            <w:rFonts w:ascii="Times New Roman" w:hAnsi="Times New Roman" w:cs="Times New Roman"/>
            <w:noProof/>
            <w:sz w:val="24"/>
            <w:szCs w:val="24"/>
          </w:rPr>
          <w:t>https://doi.org/10.1016/j.ijbiomac.2018.05.037</w:t>
        </w:r>
      </w:hyperlink>
      <w:r w:rsidRPr="000B2514">
        <w:rPr>
          <w:rFonts w:ascii="Times New Roman" w:hAnsi="Times New Roman" w:cs="Times New Roman"/>
          <w:noProof/>
          <w:color w:val="000000" w:themeColor="text1"/>
          <w:sz w:val="24"/>
          <w:szCs w:val="24"/>
        </w:rPr>
        <w:t>.</w:t>
      </w:r>
    </w:p>
    <w:p w14:paraId="5A5B2DC9" w14:textId="77777777" w:rsidR="00383C9C" w:rsidRPr="00383C9C" w:rsidRDefault="00383C9C" w:rsidP="00EC6979">
      <w:pPr>
        <w:pStyle w:val="ListParagraph"/>
        <w:widowControl w:val="0"/>
        <w:numPr>
          <w:ilvl w:val="0"/>
          <w:numId w:val="11"/>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83C9C">
        <w:rPr>
          <w:rFonts w:ascii="Times New Roman" w:hAnsi="Times New Roman" w:cs="Times New Roman"/>
          <w:noProof/>
          <w:color w:val="000000" w:themeColor="text1"/>
          <w:sz w:val="24"/>
          <w:szCs w:val="24"/>
        </w:rPr>
        <w:t>(6) Burkert, S.; Schmidt, T.; Gohs, U.; Dorschner, H.; Arndt, K. F. Cross-Linking of Poly(N-Vinyl Pyrrolidone) Films by Electron Beam Irradiation. Radiat. Phys. Chem. 2007, 76 (8–9), 1324–1328. https://doi.org/10.1016/j.radphyschem.2007.02.024.</w:t>
      </w:r>
    </w:p>
    <w:p w14:paraId="18DCA341" w14:textId="77777777" w:rsidR="004521CC" w:rsidRPr="004521CC" w:rsidRDefault="004521CC" w:rsidP="00EC6979">
      <w:pPr>
        <w:pStyle w:val="ListParagraph"/>
        <w:widowControl w:val="0"/>
        <w:numPr>
          <w:ilvl w:val="0"/>
          <w:numId w:val="11"/>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4521CC">
        <w:rPr>
          <w:rFonts w:ascii="Times New Roman" w:hAnsi="Times New Roman" w:cs="Times New Roman"/>
          <w:noProof/>
          <w:color w:val="000000" w:themeColor="text1"/>
          <w:sz w:val="24"/>
          <w:szCs w:val="24"/>
        </w:rPr>
        <w:t>Ahmad, S.; Ahmad, M.; Manzoor, K.; Purwar, R.; Ikram, S. A Review on Latest Innovations in Natural Gums Based Hydrogels: Preparations &amp; Applications. Int. J. Biol. Macromol. 2019, 136, 870–890. https://doi.org/10.1016/j.ijbiomac.2019.06.113.</w:t>
      </w:r>
    </w:p>
    <w:p w14:paraId="0F4F04C3" w14:textId="77777777" w:rsidR="004521CC" w:rsidRPr="004521CC" w:rsidRDefault="004521CC" w:rsidP="00EC6979">
      <w:pPr>
        <w:pStyle w:val="ListParagraph"/>
        <w:widowControl w:val="0"/>
        <w:numPr>
          <w:ilvl w:val="0"/>
          <w:numId w:val="11"/>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4521CC">
        <w:rPr>
          <w:rFonts w:ascii="Times New Roman" w:hAnsi="Times New Roman" w:cs="Times New Roman"/>
          <w:noProof/>
          <w:color w:val="000000" w:themeColor="text1"/>
          <w:sz w:val="24"/>
          <w:szCs w:val="24"/>
        </w:rPr>
        <w:t>Saravanan, S.; Vimalraj, S.; Thanikaivelan, P.; Banudevi, S.; Manivasagam, G. A Review on Injectable Chitosan/Beta Glycerophosphate Hydrogels for Bone Tissue Regeneration. Int. J. Biol. Macromol. 2019, 121, 38–54. https://doi.org/10.1016/j.ijbiomac.2018.10.014.</w:t>
      </w:r>
    </w:p>
    <w:p w14:paraId="23F48899" w14:textId="3CE50840" w:rsidR="004521CC" w:rsidRPr="004521CC" w:rsidRDefault="004521CC" w:rsidP="00EC6979">
      <w:pPr>
        <w:pStyle w:val="ListParagraph"/>
        <w:widowControl w:val="0"/>
        <w:numPr>
          <w:ilvl w:val="0"/>
          <w:numId w:val="11"/>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4521CC">
        <w:rPr>
          <w:rFonts w:ascii="Times New Roman" w:hAnsi="Times New Roman" w:cs="Times New Roman"/>
          <w:noProof/>
          <w:color w:val="000000" w:themeColor="text1"/>
          <w:sz w:val="24"/>
          <w:szCs w:val="24"/>
        </w:rPr>
        <w:t>Graham, S.; Marina, P. F.; Blencowe, A. Thermoresponsive Polysaccharides and Their Thermoreversible Physical Hydrogel Networks. Carbohydr. Polym. 2019, 207, 143–159. https://doi.org/10.1016/j.carbpol.2018.11.053.</w:t>
      </w:r>
    </w:p>
    <w:p w14:paraId="24615B22" w14:textId="77777777" w:rsidR="004521CC" w:rsidRPr="004521CC" w:rsidRDefault="004521CC" w:rsidP="00EC6979">
      <w:pPr>
        <w:pStyle w:val="ListParagraph"/>
        <w:widowControl w:val="0"/>
        <w:numPr>
          <w:ilvl w:val="0"/>
          <w:numId w:val="11"/>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4521CC">
        <w:rPr>
          <w:rFonts w:ascii="Times New Roman" w:hAnsi="Times New Roman" w:cs="Times New Roman"/>
          <w:noProof/>
          <w:color w:val="000000" w:themeColor="text1"/>
          <w:sz w:val="24"/>
          <w:szCs w:val="24"/>
        </w:rPr>
        <w:t>Jonker, A. M.; Löwik, D. W. P. M.; Van Hest, J. C. M. Peptide- and Protein-Based Hydrogels. Chem. Mater. 2012, 24 (5), 759–773. https://doi.org/10.1021/cm202640w.</w:t>
      </w:r>
    </w:p>
    <w:p w14:paraId="109B8116" w14:textId="77777777" w:rsidR="004521CC" w:rsidRPr="004521CC" w:rsidRDefault="004521CC" w:rsidP="00EC6979">
      <w:pPr>
        <w:pStyle w:val="ListParagraph"/>
        <w:widowControl w:val="0"/>
        <w:numPr>
          <w:ilvl w:val="0"/>
          <w:numId w:val="11"/>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4521CC">
        <w:rPr>
          <w:rFonts w:ascii="Times New Roman" w:hAnsi="Times New Roman" w:cs="Times New Roman"/>
          <w:noProof/>
          <w:color w:val="000000" w:themeColor="text1"/>
          <w:sz w:val="24"/>
          <w:szCs w:val="24"/>
        </w:rPr>
        <w:t>Mogoşanu, G. D.; Grumezescu, A. M. Natural and Synthetic Polymers for Wounds and Burns Dressing. Int. J. Pharm. 2014, 463 (2), 127–136. https://doi.org/10.1016/j.ijpharm.2013.12.015.</w:t>
      </w:r>
    </w:p>
    <w:p w14:paraId="2C261948" w14:textId="77777777" w:rsidR="004521CC" w:rsidRPr="004521CC" w:rsidRDefault="004521CC" w:rsidP="00EC6979">
      <w:pPr>
        <w:pStyle w:val="ListParagraph"/>
        <w:widowControl w:val="0"/>
        <w:numPr>
          <w:ilvl w:val="0"/>
          <w:numId w:val="11"/>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4521CC">
        <w:rPr>
          <w:rFonts w:ascii="Times New Roman" w:hAnsi="Times New Roman" w:cs="Times New Roman"/>
          <w:noProof/>
          <w:color w:val="000000" w:themeColor="text1"/>
          <w:sz w:val="24"/>
          <w:szCs w:val="24"/>
        </w:rPr>
        <w:lastRenderedPageBreak/>
        <w:t>Buwalda, S. J.; Boere, K. W. M.; Dijkstra, P. J.; Feijen, J.; Vermonden, T.; Hennink, W. E. Hydrogels in a Historical Perspective: From Simple Networks to Smart Materials. J. Control. Release 2014, 190, 254–273. https://doi.org/10.1016/j.jconrel.2014.03.052.</w:t>
      </w:r>
    </w:p>
    <w:p w14:paraId="0804752B" w14:textId="77777777" w:rsidR="004521CC" w:rsidRPr="004521CC" w:rsidRDefault="004521CC" w:rsidP="00EC6979">
      <w:pPr>
        <w:pStyle w:val="ListParagraph"/>
        <w:widowControl w:val="0"/>
        <w:numPr>
          <w:ilvl w:val="0"/>
          <w:numId w:val="11"/>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4521CC">
        <w:rPr>
          <w:rFonts w:ascii="Times New Roman" w:hAnsi="Times New Roman" w:cs="Times New Roman"/>
          <w:noProof/>
          <w:color w:val="000000" w:themeColor="text1"/>
          <w:sz w:val="24"/>
          <w:szCs w:val="24"/>
        </w:rPr>
        <w:t>Vermonden, T.; Klumperman, B. The Past, Present and Future of Hydrogels. Eur. Polym. J. 2015, 72 , 341–343. https://doi.org/10.1016/j.eurpolymj.2015.08.032.</w:t>
      </w:r>
    </w:p>
    <w:p w14:paraId="78B97C6D" w14:textId="77777777" w:rsidR="004521CC" w:rsidRPr="004521CC" w:rsidRDefault="004521CC" w:rsidP="00EC6979">
      <w:pPr>
        <w:pStyle w:val="ListParagraph"/>
        <w:widowControl w:val="0"/>
        <w:numPr>
          <w:ilvl w:val="0"/>
          <w:numId w:val="11"/>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4521CC">
        <w:rPr>
          <w:rFonts w:ascii="Times New Roman" w:hAnsi="Times New Roman" w:cs="Times New Roman"/>
          <w:noProof/>
          <w:color w:val="000000" w:themeColor="text1"/>
          <w:sz w:val="24"/>
          <w:szCs w:val="24"/>
        </w:rPr>
        <w:t>Ikram, S.; Kumari, M.; Gupta, B. Thermosensitive Membranes by Radiation-Induced Graft Polymerization of N-Isopropyl Acrylamide/Acrylic Acid on Polypropylene Nonwoven Fabric. Radiat. Phys. Chem. 2011, 80 (1), 50–56. https://doi.org/10.1016/j.radphyschem.2010.08.013.</w:t>
      </w:r>
    </w:p>
    <w:p w14:paraId="6558AE76" w14:textId="5709CF44" w:rsidR="00383C9C" w:rsidRPr="004521CC" w:rsidRDefault="004521CC" w:rsidP="00EC6979">
      <w:pPr>
        <w:pStyle w:val="ListParagraph"/>
        <w:numPr>
          <w:ilvl w:val="0"/>
          <w:numId w:val="11"/>
        </w:numPr>
        <w:tabs>
          <w:tab w:val="left" w:pos="1005"/>
        </w:tabs>
        <w:spacing w:after="0" w:line="360" w:lineRule="auto"/>
        <w:jc w:val="both"/>
        <w:rPr>
          <w:rFonts w:ascii="Times New Roman" w:hAnsi="Times New Roman" w:cs="Times New Roman"/>
          <w:b/>
          <w:bCs/>
          <w:color w:val="000000" w:themeColor="text1"/>
          <w:sz w:val="24"/>
          <w:szCs w:val="24"/>
        </w:rPr>
      </w:pPr>
      <w:r w:rsidRPr="000B2514">
        <w:rPr>
          <w:rFonts w:ascii="Times New Roman" w:hAnsi="Times New Roman" w:cs="Times New Roman"/>
          <w:noProof/>
          <w:color w:val="000000" w:themeColor="text1"/>
          <w:sz w:val="24"/>
          <w:szCs w:val="24"/>
        </w:rPr>
        <w:t xml:space="preserve">Noreen, A.; Nazli, Z. i. H.; Akram, J.; Rasul, I.; Mansha, A.; Yaqoob, N.; Iqbal, R.; Tabasum, S.; Zuber, M.; Zia, K. M. Pectins Functionalized Biomaterials; a New Viable Approach for Biomedical Applications: A Review. Int. J. Biol. Macromol. 2017, 101, 254–272. </w:t>
      </w:r>
      <w:hyperlink r:id="rId10" w:history="1">
        <w:r w:rsidRPr="008331F7">
          <w:rPr>
            <w:rStyle w:val="Hyperlink"/>
            <w:rFonts w:ascii="Times New Roman" w:hAnsi="Times New Roman" w:cs="Times New Roman"/>
            <w:noProof/>
            <w:sz w:val="24"/>
            <w:szCs w:val="24"/>
          </w:rPr>
          <w:t>https://doi.org/10.1016/j.ijbiomac.2017.03.029</w:t>
        </w:r>
      </w:hyperlink>
      <w:r w:rsidRPr="000B2514">
        <w:rPr>
          <w:rFonts w:ascii="Times New Roman" w:hAnsi="Times New Roman" w:cs="Times New Roman"/>
          <w:noProof/>
          <w:color w:val="000000" w:themeColor="text1"/>
          <w:sz w:val="24"/>
          <w:szCs w:val="24"/>
        </w:rPr>
        <w:t>.</w:t>
      </w:r>
    </w:p>
    <w:p w14:paraId="6B0B8643" w14:textId="77777777" w:rsidR="004521CC" w:rsidRPr="004521CC" w:rsidRDefault="004521CC" w:rsidP="00EC6979">
      <w:pPr>
        <w:pStyle w:val="ListParagraph"/>
        <w:widowControl w:val="0"/>
        <w:numPr>
          <w:ilvl w:val="0"/>
          <w:numId w:val="11"/>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4521CC">
        <w:rPr>
          <w:rFonts w:ascii="Times New Roman" w:hAnsi="Times New Roman" w:cs="Times New Roman"/>
          <w:noProof/>
          <w:color w:val="000000" w:themeColor="text1"/>
          <w:sz w:val="24"/>
          <w:szCs w:val="24"/>
        </w:rPr>
        <w:t>Yang, Z.; Peng, H.; Wang, W.; Liu, T. Crystallization Behavior of Poly(ε-Caprolactone)/Layered Double Hydroxide Nanocomposites. J. Appl. Polym. Sci. 2010, 116 (5), 2658–2667. https://doi.org/10.1002/app.</w:t>
      </w:r>
    </w:p>
    <w:p w14:paraId="2E414243" w14:textId="77777777" w:rsidR="004521CC" w:rsidRPr="004521CC" w:rsidRDefault="004521CC" w:rsidP="00EC6979">
      <w:pPr>
        <w:pStyle w:val="ListParagraph"/>
        <w:widowControl w:val="0"/>
        <w:numPr>
          <w:ilvl w:val="0"/>
          <w:numId w:val="11"/>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4521CC">
        <w:rPr>
          <w:rFonts w:ascii="Times New Roman" w:hAnsi="Times New Roman" w:cs="Times New Roman"/>
          <w:noProof/>
          <w:color w:val="000000" w:themeColor="text1"/>
          <w:sz w:val="24"/>
          <w:szCs w:val="24"/>
        </w:rPr>
        <w:t>Yang, L.; Chu, J. S.; Fix, J. A. Colon-Specific Drug Delivery: New Approaches and in Vitro/in Vivo Evaluation. Int. J. Pharm. 2002, 235 (1–2), 1–15. https://doi.org/10.1016/S0378-5173(02)00004-2.</w:t>
      </w:r>
    </w:p>
    <w:p w14:paraId="426D6A68" w14:textId="77777777" w:rsidR="004521CC" w:rsidRPr="004521CC" w:rsidRDefault="004521CC" w:rsidP="00EC6979">
      <w:pPr>
        <w:pStyle w:val="ListParagraph"/>
        <w:widowControl w:val="0"/>
        <w:numPr>
          <w:ilvl w:val="0"/>
          <w:numId w:val="11"/>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4521CC">
        <w:rPr>
          <w:rFonts w:ascii="Times New Roman" w:hAnsi="Times New Roman" w:cs="Times New Roman"/>
          <w:noProof/>
          <w:color w:val="000000" w:themeColor="text1"/>
          <w:sz w:val="24"/>
          <w:szCs w:val="24"/>
        </w:rPr>
        <w:t>Maolin, Z.; Jun, L.; Min, Y.; Hongfei, H. The Swelling Behavior of Radiation Prepared Semi-Interpenetrating Polymer Networks Composed of PolyNIPAAm and Hydrophilic Polymers. Radiat. Phys. Chem. 2000, 58 (4), 397–400. https://doi.org/10.1016/S0969-806X(99)00491-0.</w:t>
      </w:r>
    </w:p>
    <w:p w14:paraId="512409F3" w14:textId="77777777" w:rsidR="004521CC" w:rsidRPr="004521CC" w:rsidRDefault="004521CC" w:rsidP="00EC6979">
      <w:pPr>
        <w:pStyle w:val="ListParagraph"/>
        <w:widowControl w:val="0"/>
        <w:numPr>
          <w:ilvl w:val="0"/>
          <w:numId w:val="11"/>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4521CC">
        <w:rPr>
          <w:rFonts w:ascii="Times New Roman" w:hAnsi="Times New Roman" w:cs="Times New Roman"/>
          <w:noProof/>
          <w:color w:val="000000" w:themeColor="text1"/>
          <w:sz w:val="24"/>
          <w:szCs w:val="24"/>
        </w:rPr>
        <w:t>Zhang, J. T.; Bhat, R.; Jandt, K. D. Temperature-Sensitive PVA/PNIPAAm Semi-IPN Hydrogels with Enhanced Responsive Properties. Acta Biomater. 2009, 5 (1), 488–497. https://doi.org/10.1016/j.actbio.2008.06.012.</w:t>
      </w:r>
    </w:p>
    <w:p w14:paraId="2C6B247D" w14:textId="77777777" w:rsidR="004521CC" w:rsidRPr="004521CC" w:rsidRDefault="004521CC" w:rsidP="00EC6979">
      <w:pPr>
        <w:pStyle w:val="ListParagraph"/>
        <w:widowControl w:val="0"/>
        <w:numPr>
          <w:ilvl w:val="0"/>
          <w:numId w:val="11"/>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4521CC">
        <w:rPr>
          <w:rFonts w:ascii="Times New Roman" w:hAnsi="Times New Roman" w:cs="Times New Roman"/>
          <w:noProof/>
          <w:color w:val="000000" w:themeColor="text1"/>
          <w:sz w:val="24"/>
          <w:szCs w:val="24"/>
        </w:rPr>
        <w:t>(20) Lin, C. C.; Metters, A. T. Hydrogels in Controlled Release Formulations: Network Design and Mathematical Modeling. Adv. Drug Deliv. Rev. 2006, 58 (12–13), 1379–1408. https://doi.org/10.1016/j.addr.2006.09.004.</w:t>
      </w:r>
    </w:p>
    <w:p w14:paraId="1644E0F0" w14:textId="77777777" w:rsidR="004521CC" w:rsidRPr="004521CC" w:rsidRDefault="004521CC" w:rsidP="00EC6979">
      <w:pPr>
        <w:pStyle w:val="ListParagraph"/>
        <w:widowControl w:val="0"/>
        <w:numPr>
          <w:ilvl w:val="0"/>
          <w:numId w:val="11"/>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4521CC">
        <w:rPr>
          <w:rFonts w:ascii="Times New Roman" w:hAnsi="Times New Roman" w:cs="Times New Roman"/>
          <w:noProof/>
          <w:color w:val="000000" w:themeColor="text1"/>
          <w:sz w:val="24"/>
          <w:szCs w:val="24"/>
        </w:rPr>
        <w:t>(21) Peppas, N. A.; Hilt, J. Z.; Khademhosseini, A.; Langer, R. Hydrogels in Biology and Medicine: From Molecular Principles to Bionanotechnology. Adv. Mater. 2006, 18 (11), 1345–1360. https://doi.org/10.1002/adma.200501612.</w:t>
      </w:r>
    </w:p>
    <w:p w14:paraId="1F63BA93" w14:textId="77777777" w:rsidR="004521CC" w:rsidRPr="004521CC" w:rsidRDefault="004521CC" w:rsidP="00EC6979">
      <w:pPr>
        <w:pStyle w:val="ListParagraph"/>
        <w:widowControl w:val="0"/>
        <w:numPr>
          <w:ilvl w:val="0"/>
          <w:numId w:val="11"/>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4521CC">
        <w:rPr>
          <w:rFonts w:ascii="Times New Roman" w:hAnsi="Times New Roman" w:cs="Times New Roman"/>
          <w:noProof/>
          <w:color w:val="000000" w:themeColor="text1"/>
          <w:sz w:val="24"/>
          <w:szCs w:val="24"/>
        </w:rPr>
        <w:t>(22) Tønnesen, H. H.; Karlsen, J. Alginate in Drug Delivery Systems. Drug Dev. Ind. Pharm. 2002, 28 (6), 621–630. https://doi.org/10.1081/DDC-120003853.</w:t>
      </w:r>
    </w:p>
    <w:p w14:paraId="7C68591A" w14:textId="77777777" w:rsidR="004521CC" w:rsidRPr="004521CC" w:rsidRDefault="004521CC" w:rsidP="00EC6979">
      <w:pPr>
        <w:pStyle w:val="ListParagraph"/>
        <w:widowControl w:val="0"/>
        <w:numPr>
          <w:ilvl w:val="0"/>
          <w:numId w:val="11"/>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4521CC">
        <w:rPr>
          <w:rFonts w:ascii="Times New Roman" w:hAnsi="Times New Roman" w:cs="Times New Roman"/>
          <w:noProof/>
          <w:color w:val="000000" w:themeColor="text1"/>
          <w:sz w:val="24"/>
          <w:szCs w:val="24"/>
        </w:rPr>
        <w:lastRenderedPageBreak/>
        <w:t>Xian, C.; Yuan, Q.; Bao, Z.; Liu, G.; Wu, J. Progress on Intelligent Hydrogels Based on RAFT Polymerization: Design Strategy, Fabrication and the Applications for Controlled Drug Delivery. Chinese Chem. Lett. 2020, 31 (1), 19–27. https://doi.org/10.1016/j.cclet.2019.03.052.</w:t>
      </w:r>
    </w:p>
    <w:p w14:paraId="4A0205F5" w14:textId="77777777" w:rsidR="003679EC" w:rsidRPr="003679EC" w:rsidRDefault="003679EC" w:rsidP="00EC6979">
      <w:pPr>
        <w:pStyle w:val="ListParagraph"/>
        <w:widowControl w:val="0"/>
        <w:numPr>
          <w:ilvl w:val="0"/>
          <w:numId w:val="11"/>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(24) Carter, P.; Narasimhan, B.; Wang, Q. Biocompatible Nanoparticles and Vesicular Systems in Transdermal Drug Delivery for Various Skin Diseases. Int. J. Pharm. 2019, 555, 49–62. https://doi.org/10.1016/j.ijpharm.2018.11.032.</w:t>
      </w:r>
    </w:p>
    <w:p w14:paraId="48938D61" w14:textId="77777777" w:rsidR="003679EC" w:rsidRPr="003679EC" w:rsidRDefault="003679EC" w:rsidP="00EC6979">
      <w:pPr>
        <w:pStyle w:val="ListParagraph"/>
        <w:widowControl w:val="0"/>
        <w:numPr>
          <w:ilvl w:val="0"/>
          <w:numId w:val="11"/>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(25) Wei, X.; Liao, J.; Davoudi, Z.; Zheng, H.; Chen, J.; Li, D.; Xiong, X.; Yin, Y.; Yu, X.; Xiong, J.; Wang, Q. Folate Receptor-Targeted and Gsh-Responsive Carboxymethyl Chitosan Nanoparticles Containing Covalently Entrapped 6-Mercaptopurine for Enhanced Intracellular Drug Delivery in Leukemia. Mar. Drugs 2018, 16 (11). https://doi.org/10.3390/md16110439.</w:t>
      </w:r>
    </w:p>
    <w:p w14:paraId="4E7B222D" w14:textId="4040598C" w:rsidR="004521CC" w:rsidRPr="003679EC" w:rsidRDefault="003679EC" w:rsidP="00EC6979">
      <w:pPr>
        <w:pStyle w:val="ListParagraph"/>
        <w:numPr>
          <w:ilvl w:val="0"/>
          <w:numId w:val="11"/>
        </w:numPr>
        <w:tabs>
          <w:tab w:val="left" w:pos="1005"/>
        </w:tabs>
        <w:spacing w:after="0" w:line="360" w:lineRule="auto"/>
        <w:jc w:val="both"/>
        <w:rPr>
          <w:rFonts w:ascii="Times New Roman" w:hAnsi="Times New Roman" w:cs="Times New Roman"/>
          <w:b/>
          <w:bCs/>
          <w:color w:val="000000" w:themeColor="text1"/>
          <w:sz w:val="24"/>
          <w:szCs w:val="24"/>
        </w:rPr>
      </w:pPr>
      <w:r w:rsidRPr="000B2514">
        <w:rPr>
          <w:rFonts w:ascii="Times New Roman" w:hAnsi="Times New Roman" w:cs="Times New Roman"/>
          <w:noProof/>
          <w:color w:val="000000" w:themeColor="text1"/>
          <w:sz w:val="24"/>
          <w:szCs w:val="24"/>
        </w:rPr>
        <w:t xml:space="preserve">Li, Z.; Ramay, H. R.; Hauch, K. D.; Xiao, D.; Zhang, M. Chitosan-Alginate Hybrid Scaffolds for Bone Tissue Engineering. Biomaterials 2005, 26 (18), 3919–3928. </w:t>
      </w:r>
      <w:hyperlink r:id="rId11" w:history="1">
        <w:r w:rsidRPr="008331F7">
          <w:rPr>
            <w:rStyle w:val="Hyperlink"/>
            <w:rFonts w:ascii="Times New Roman" w:hAnsi="Times New Roman" w:cs="Times New Roman"/>
            <w:noProof/>
            <w:sz w:val="24"/>
            <w:szCs w:val="24"/>
          </w:rPr>
          <w:t>https://doi.org/10.1016/j.biomaterials.2004.09.062</w:t>
        </w:r>
      </w:hyperlink>
      <w:r w:rsidRPr="000B2514">
        <w:rPr>
          <w:rFonts w:ascii="Times New Roman" w:hAnsi="Times New Roman" w:cs="Times New Roman"/>
          <w:noProof/>
          <w:color w:val="000000" w:themeColor="text1"/>
          <w:sz w:val="24"/>
          <w:szCs w:val="24"/>
        </w:rPr>
        <w:t>.</w:t>
      </w:r>
    </w:p>
    <w:p w14:paraId="560C4B14" w14:textId="77777777" w:rsidR="003679EC" w:rsidRPr="003679EC" w:rsidRDefault="003679EC" w:rsidP="00EC6979">
      <w:pPr>
        <w:pStyle w:val="ListParagraph"/>
        <w:widowControl w:val="0"/>
        <w:numPr>
          <w:ilvl w:val="0"/>
          <w:numId w:val="11"/>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Huang, K.; Wu, J.; Gu, Z. Black Phosphorus Hydrogel Scaffolds Enhance Bone Regeneration via a Sustained Supply of Calcium-Free Phosphorus. ACS Appl. Mater. Interfaces 2019, 11 (3), 2908–2916. https://doi.org/10.1021/acsami.8b21179.</w:t>
      </w:r>
    </w:p>
    <w:p w14:paraId="4C0FCBF1" w14:textId="71C58755" w:rsidR="003679EC" w:rsidRPr="003679EC" w:rsidRDefault="003679EC" w:rsidP="00EC6979">
      <w:pPr>
        <w:pStyle w:val="ListParagraph"/>
        <w:numPr>
          <w:ilvl w:val="0"/>
          <w:numId w:val="11"/>
        </w:numPr>
        <w:tabs>
          <w:tab w:val="left" w:pos="1005"/>
        </w:tabs>
        <w:spacing w:after="0" w:line="360" w:lineRule="auto"/>
        <w:jc w:val="both"/>
        <w:rPr>
          <w:rFonts w:ascii="Times New Roman" w:hAnsi="Times New Roman" w:cs="Times New Roman"/>
          <w:b/>
          <w:bCs/>
          <w:color w:val="000000" w:themeColor="text1"/>
          <w:sz w:val="24"/>
          <w:szCs w:val="24"/>
        </w:rPr>
      </w:pPr>
      <w:r w:rsidRPr="000B2514">
        <w:rPr>
          <w:rFonts w:ascii="Times New Roman" w:hAnsi="Times New Roman" w:cs="Times New Roman"/>
          <w:noProof/>
          <w:color w:val="000000" w:themeColor="text1"/>
          <w:sz w:val="24"/>
          <w:szCs w:val="24"/>
        </w:rPr>
        <w:t xml:space="preserve">Brown, J. Q.; Srivastava, R.; McShane, M. J. Encapsulation of Glucose Oxidase and an Oxygen-Quenched Fluorophore in Polyelectrolyte-Coated Calcium Alginate Microspheres as Optical Glucose Sensor Systems. Biosens. Bioelectron. 2005, 21 (1), 212–216. </w:t>
      </w:r>
      <w:hyperlink r:id="rId12" w:history="1">
        <w:r w:rsidRPr="008331F7">
          <w:rPr>
            <w:rStyle w:val="Hyperlink"/>
            <w:rFonts w:ascii="Times New Roman" w:hAnsi="Times New Roman" w:cs="Times New Roman"/>
            <w:noProof/>
            <w:sz w:val="24"/>
            <w:szCs w:val="24"/>
          </w:rPr>
          <w:t>https://doi.org/10.1016/j.bios.2004.08.020</w:t>
        </w:r>
      </w:hyperlink>
      <w:r w:rsidRPr="000B2514">
        <w:rPr>
          <w:rFonts w:ascii="Times New Roman" w:hAnsi="Times New Roman" w:cs="Times New Roman"/>
          <w:noProof/>
          <w:color w:val="000000" w:themeColor="text1"/>
          <w:sz w:val="24"/>
          <w:szCs w:val="24"/>
        </w:rPr>
        <w:t>.</w:t>
      </w:r>
    </w:p>
    <w:p w14:paraId="4172923D" w14:textId="0884D15D" w:rsidR="003679EC" w:rsidRPr="003679EC" w:rsidRDefault="003679EC" w:rsidP="00EC6979">
      <w:pPr>
        <w:pStyle w:val="ListParagraph"/>
        <w:numPr>
          <w:ilvl w:val="0"/>
          <w:numId w:val="11"/>
        </w:numPr>
        <w:tabs>
          <w:tab w:val="left" w:pos="1005"/>
        </w:tabs>
        <w:spacing w:after="0" w:line="360" w:lineRule="auto"/>
        <w:jc w:val="both"/>
        <w:rPr>
          <w:rFonts w:ascii="Times New Roman" w:hAnsi="Times New Roman" w:cs="Times New Roman"/>
          <w:b/>
          <w:bCs/>
          <w:color w:val="000000" w:themeColor="text1"/>
          <w:sz w:val="24"/>
          <w:szCs w:val="24"/>
        </w:rPr>
      </w:pPr>
      <w:r w:rsidRPr="000B2514">
        <w:rPr>
          <w:rFonts w:ascii="Times New Roman" w:hAnsi="Times New Roman" w:cs="Times New Roman"/>
          <w:noProof/>
          <w:color w:val="000000" w:themeColor="text1"/>
          <w:sz w:val="24"/>
          <w:szCs w:val="24"/>
        </w:rPr>
        <w:t xml:space="preserve">Whitchurch, C. B.; Alm, R. A.; Mattick, J. S. The Alginate Regulator AlgR and an Associated Sensor FimS Are Required for Twitching Motility in Pseudomonas Aeruginosa. Proc. Natl. Acad. Sci. U. S. A. 1996, 93 (18), 9839–9843. </w:t>
      </w:r>
      <w:hyperlink r:id="rId13" w:history="1">
        <w:r w:rsidRPr="008331F7">
          <w:rPr>
            <w:rStyle w:val="Hyperlink"/>
            <w:rFonts w:ascii="Times New Roman" w:hAnsi="Times New Roman" w:cs="Times New Roman"/>
            <w:noProof/>
            <w:sz w:val="24"/>
            <w:szCs w:val="24"/>
          </w:rPr>
          <w:t>https://doi.org/10.1073/pnas.93.18.9839</w:t>
        </w:r>
      </w:hyperlink>
      <w:r w:rsidRPr="000B2514">
        <w:rPr>
          <w:rFonts w:ascii="Times New Roman" w:hAnsi="Times New Roman" w:cs="Times New Roman"/>
          <w:noProof/>
          <w:color w:val="000000" w:themeColor="text1"/>
          <w:sz w:val="24"/>
          <w:szCs w:val="24"/>
        </w:rPr>
        <w:t>.</w:t>
      </w:r>
    </w:p>
    <w:p w14:paraId="669D14D5" w14:textId="77777777" w:rsidR="003679EC" w:rsidRPr="003679EC" w:rsidRDefault="003679EC" w:rsidP="00EC6979">
      <w:pPr>
        <w:pStyle w:val="ListParagraph"/>
        <w:widowControl w:val="0"/>
        <w:numPr>
          <w:ilvl w:val="0"/>
          <w:numId w:val="11"/>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(30) Lum, E.; Golebiowski, B.; Gunn, R.; Babhoota, M.; Swarbrick, H. Corneal Sensitivity with Contact Lenses of Different Mechanical Properties. Optom. Vis. Sci. 2013, 90 (9), 954–960. https://doi.org/10.1097/OPX.0000000000000016.</w:t>
      </w:r>
    </w:p>
    <w:p w14:paraId="18FC3DA8" w14:textId="77777777" w:rsidR="003679EC" w:rsidRPr="003679EC" w:rsidRDefault="003679EC" w:rsidP="00EC6979">
      <w:pPr>
        <w:pStyle w:val="ListParagraph"/>
        <w:widowControl w:val="0"/>
        <w:numPr>
          <w:ilvl w:val="0"/>
          <w:numId w:val="11"/>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Lee, K. Y.; Mooney, D. J. Hydrogels for Tissue Engineering. Chem. Rev. 2001, 101 (7), 1869–1879. https://doi.org/10.1021/cr000108x.</w:t>
      </w:r>
    </w:p>
    <w:p w14:paraId="31A116BF" w14:textId="77777777" w:rsidR="003679EC" w:rsidRPr="003679EC" w:rsidRDefault="003679EC" w:rsidP="00EC6979">
      <w:pPr>
        <w:pStyle w:val="ListParagraph"/>
        <w:widowControl w:val="0"/>
        <w:numPr>
          <w:ilvl w:val="0"/>
          <w:numId w:val="11"/>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Loh, Q. L.; Choong, C. Three-Dimensional Scaffolds for Tissue Engineering Applications: Role of Porosity and Pore Size. Tissue Eng. - Part B Rev. 2013, 19 (6), 485–502. https://doi.org/10.1089/ten.teb.2012.0437.</w:t>
      </w:r>
    </w:p>
    <w:p w14:paraId="32DDECD9" w14:textId="77777777" w:rsidR="003679EC" w:rsidRPr="003679EC" w:rsidRDefault="003679EC" w:rsidP="00EC6979">
      <w:pPr>
        <w:pStyle w:val="ListParagraph"/>
        <w:widowControl w:val="0"/>
        <w:numPr>
          <w:ilvl w:val="0"/>
          <w:numId w:val="11"/>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lastRenderedPageBreak/>
        <w:t>Ma, P. X. Scaffolds for Tissue Fabrication. Mater. Today 2004, 7 (5), 30–40. https://doi.org/10.1016/S1369-7021(04)00233-0.</w:t>
      </w:r>
    </w:p>
    <w:p w14:paraId="0861EC97" w14:textId="77777777" w:rsidR="003679EC" w:rsidRPr="003679EC" w:rsidRDefault="003679EC" w:rsidP="00EC6979">
      <w:pPr>
        <w:pStyle w:val="ListParagraph"/>
        <w:widowControl w:val="0"/>
        <w:numPr>
          <w:ilvl w:val="0"/>
          <w:numId w:val="11"/>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Sloff, M.; Simaioforidis, V.; De Vries, R.; Oosterwijk, E.; Feitz, W. Tissue Engineering of the Bladder - Reality or Myth? A Systematic Review. J. Urol. 2014, 192 (4), 1035–1042. https://doi.org/10.1016/j.juro.2014.03.116.</w:t>
      </w:r>
    </w:p>
    <w:p w14:paraId="20216A13" w14:textId="77777777" w:rsidR="003679EC" w:rsidRPr="003679EC" w:rsidRDefault="003679EC" w:rsidP="00EC6979">
      <w:pPr>
        <w:pStyle w:val="ListParagraph"/>
        <w:widowControl w:val="0"/>
        <w:numPr>
          <w:ilvl w:val="0"/>
          <w:numId w:val="11"/>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Makris, E. A.; Gomoll, A. H.; Malizos, K. N.; Hu, J. C.; Athanasiou, K. A. Repair and Tissue Engineering Techniques for Articular Cartilage. Nat. Rev. Rheumatol. 2015, 11 (1), 21–34. https://doi.org/10.1038/nrrheum.2014.157.</w:t>
      </w:r>
    </w:p>
    <w:p w14:paraId="0A041EC7" w14:textId="77777777" w:rsidR="003679EC" w:rsidRPr="003679EC" w:rsidRDefault="003679EC" w:rsidP="00EC6979">
      <w:pPr>
        <w:pStyle w:val="ListParagraph"/>
        <w:widowControl w:val="0"/>
        <w:numPr>
          <w:ilvl w:val="0"/>
          <w:numId w:val="11"/>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Naahidi, S.; Jafari, M.; Logan, M.; Wang, Y.; Yuan, Y.; Bae, H.; Dixon, B.; Chen, P. Biocompatibility of Hydrogel-Based Scaffolds for Tissue Engineering Applications. Biotechnol. Adv. 2017, 35 (5), 530–544. https://doi.org/10.1016/j.biotechadv.2017.05.006.</w:t>
      </w:r>
    </w:p>
    <w:p w14:paraId="240CF72F" w14:textId="77777777" w:rsidR="003679EC" w:rsidRPr="003679EC" w:rsidRDefault="003679EC" w:rsidP="00EC6979">
      <w:pPr>
        <w:pStyle w:val="ListParagraph"/>
        <w:widowControl w:val="0"/>
        <w:numPr>
          <w:ilvl w:val="0"/>
          <w:numId w:val="11"/>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Jeong, K. H.; Park, D.; Lee, Y. C. Polymer-Based Hydrogel Scaffolds for Skin Tissue Engineering Applications: A Mini-Review. J. Polym. Res. 2017, 24 (7). https://doi.org/10.1007/s10965-017-1278-4.</w:t>
      </w:r>
    </w:p>
    <w:p w14:paraId="2B18E0FC" w14:textId="77777777" w:rsidR="003679EC" w:rsidRPr="003679EC" w:rsidRDefault="003679EC" w:rsidP="00EC6979">
      <w:pPr>
        <w:pStyle w:val="ListParagraph"/>
        <w:widowControl w:val="0"/>
        <w:numPr>
          <w:ilvl w:val="0"/>
          <w:numId w:val="11"/>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Liu, Y.; Lim, J.; Teoh, S. H. Review: Development of Clinically Relevant Scaffolds for Vascularised Bone Tissue Engineering. Biotechnol. Adv. 2013, 31 (5), 688–705. https://doi.org/10.1016/j.biotechadv.2012.10.003.</w:t>
      </w:r>
    </w:p>
    <w:p w14:paraId="3EE00E4D" w14:textId="77777777" w:rsidR="003679EC" w:rsidRPr="003679EC" w:rsidRDefault="003679EC" w:rsidP="00EC6979">
      <w:pPr>
        <w:pStyle w:val="ListParagraph"/>
        <w:widowControl w:val="0"/>
        <w:numPr>
          <w:ilvl w:val="0"/>
          <w:numId w:val="11"/>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Purwar, R.; Rajput, P.; Srivastava, C. M. Composite Wound Dressing for Drug Release. Fibers Polym. 2014, 15 (7), 1422–1428. https://doi.org/10.1007/s12221-014-1422-2.</w:t>
      </w:r>
    </w:p>
    <w:p w14:paraId="595AA885" w14:textId="77777777" w:rsidR="003679EC" w:rsidRPr="003679EC" w:rsidRDefault="003679EC" w:rsidP="00EC6979">
      <w:pPr>
        <w:pStyle w:val="ListParagraph"/>
        <w:widowControl w:val="0"/>
        <w:numPr>
          <w:ilvl w:val="0"/>
          <w:numId w:val="11"/>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Fonder, M. A.; Lazarus, G. S.; Cowan, D. A.; Aronson-Cook, B.; Kohli, A. R.; Mamelak, A. J. Treating the Chronic Wound: A Practical Approach to the Care of Nonhealing Wounds and Wound Care Dressings. J. Am. Acad. Dermatol. 2008, 58 (2), 185–206. https://doi.org/10.1016/j.jaad.2007.08.048.</w:t>
      </w:r>
    </w:p>
    <w:p w14:paraId="26F51150" w14:textId="77777777" w:rsidR="003679EC" w:rsidRPr="003679EC" w:rsidRDefault="003679EC" w:rsidP="00EC6979">
      <w:pPr>
        <w:pStyle w:val="ListParagraph"/>
        <w:widowControl w:val="0"/>
        <w:numPr>
          <w:ilvl w:val="0"/>
          <w:numId w:val="11"/>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Cuttle, L.; Pearn, J.; McMillan, J. R.; Kimble, R. M. A Review of First Aid Treatments for Burn Injuries. Burns 2009, 35 (6), 768–775. https://doi.org/10.1016/j.burns.2008.10.011.</w:t>
      </w:r>
    </w:p>
    <w:p w14:paraId="6E8D4C88" w14:textId="77777777" w:rsidR="003679EC" w:rsidRPr="003679EC" w:rsidRDefault="003679EC" w:rsidP="00EC6979">
      <w:pPr>
        <w:pStyle w:val="ListParagraph"/>
        <w:widowControl w:val="0"/>
        <w:numPr>
          <w:ilvl w:val="0"/>
          <w:numId w:val="11"/>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(42) Coats, T. J.; Edwards, C.; Newton, R.; Staun, E. The Effect of Gel Burns Dressings on Skin Temperature. Emerg. Med. J. 2002, 19 (3), 224–225. https://doi.org/10.1136/emj.19.3.224.</w:t>
      </w:r>
    </w:p>
    <w:p w14:paraId="63E2DE1F" w14:textId="77777777" w:rsidR="003679EC" w:rsidRPr="003679EC" w:rsidRDefault="003679EC" w:rsidP="00EC6979">
      <w:pPr>
        <w:pStyle w:val="ListParagraph"/>
        <w:widowControl w:val="0"/>
        <w:numPr>
          <w:ilvl w:val="0"/>
          <w:numId w:val="11"/>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Grippaudo, F. R.; Carini, L.; Baldini, R. Procutase® versus 1% Silver Sulphadiazine in the Treatment of Minor Burns. Burns 2010, 36 (6), 871–875. https://doi.org/10.1016/j.burns.2009.10.021.</w:t>
      </w:r>
    </w:p>
    <w:p w14:paraId="22720A54" w14:textId="77777777" w:rsidR="003679EC" w:rsidRPr="003679EC" w:rsidRDefault="003679EC" w:rsidP="00EC6979">
      <w:pPr>
        <w:pStyle w:val="ListParagraph"/>
        <w:widowControl w:val="0"/>
        <w:numPr>
          <w:ilvl w:val="0"/>
          <w:numId w:val="11"/>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 xml:space="preserve">Shahid, S. A.; Qidwai, A. A.; Anwar, F.; Ullah, I.; Rashid, U. Effects of a Novel Poly </w:t>
      </w:r>
      <w:r w:rsidRPr="003679EC">
        <w:rPr>
          <w:rFonts w:ascii="Times New Roman" w:hAnsi="Times New Roman" w:cs="Times New Roman"/>
          <w:noProof/>
          <w:color w:val="000000" w:themeColor="text1"/>
          <w:sz w:val="24"/>
          <w:szCs w:val="24"/>
        </w:rPr>
        <w:lastRenderedPageBreak/>
        <w:t>(AA-Co-AAm)/AlZnFe 2O 4/ Potassium Humate Superabsorbent Hydrogel Nanocomposite on Water Retention of Sandy Loam Soil and Wheat Seedling Growth. Molecules 2012, 17 (11), 12587–12602. https://doi.org/10.3390/molecules171112587.</w:t>
      </w:r>
    </w:p>
    <w:p w14:paraId="56C41E80" w14:textId="77777777" w:rsidR="003679EC" w:rsidRPr="003679EC" w:rsidRDefault="003679EC" w:rsidP="00EC6979">
      <w:pPr>
        <w:pStyle w:val="ListParagraph"/>
        <w:widowControl w:val="0"/>
        <w:numPr>
          <w:ilvl w:val="0"/>
          <w:numId w:val="11"/>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Silberbush, M.; Adar, E.; De Malach, Y. Use of an Hydrophilic Polymer to Improve Water Storage and Availability to Crops Grown in Sand Dunes I. Corn Irrigated by Trickling. Agric. Water Manag. 1993, 23 (4), 303–313. https://doi.org/10.1016/0378-3774(93)90042-9.</w:t>
      </w:r>
    </w:p>
    <w:p w14:paraId="58254728" w14:textId="77777777" w:rsidR="003679EC" w:rsidRPr="003679EC" w:rsidRDefault="003679EC" w:rsidP="00EC6979">
      <w:pPr>
        <w:pStyle w:val="ListParagraph"/>
        <w:widowControl w:val="0"/>
        <w:numPr>
          <w:ilvl w:val="0"/>
          <w:numId w:val="11"/>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Zonatto, F.; Muniz, E. C.; Tambourgi, E. B.; Paulino, A. T. Adsorption and Controlled Release of Potassium, Phosphate and Ammonia from Modified Arabic Gum-Based Hydrogel. Int. J. Biol. Macromol. 2017, 105, 363–369. https://doi.org/10.1016/j.ijbiomac.2017.07.051.</w:t>
      </w:r>
    </w:p>
    <w:p w14:paraId="73E51521" w14:textId="47075555" w:rsidR="003679EC" w:rsidRPr="003679EC" w:rsidRDefault="003679EC" w:rsidP="00EC6979">
      <w:pPr>
        <w:pStyle w:val="ListParagraph"/>
        <w:widowControl w:val="0"/>
        <w:numPr>
          <w:ilvl w:val="0"/>
          <w:numId w:val="11"/>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 xml:space="preserve"> Du, H.; Shi, S.; Liu, W.; Teng, H.; Piao, M. Processing and Modification of Hydrogel and Its Application in Emerging Contaminant Adsorption and in Catalyst Immobilization: A Review. Environ. Sci. Pollut. Res. 2020, 27 (12), 12967–12994. https://doi.org/10.1007/s11356-020-08096-6.</w:t>
      </w:r>
    </w:p>
    <w:p w14:paraId="215C3FA1" w14:textId="77777777" w:rsidR="003679EC" w:rsidRPr="003679EC" w:rsidRDefault="003679EC" w:rsidP="00EC6979">
      <w:pPr>
        <w:pStyle w:val="ListParagraph"/>
        <w:widowControl w:val="0"/>
        <w:numPr>
          <w:ilvl w:val="0"/>
          <w:numId w:val="11"/>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(48) Ahmad, M.; Manzoor, K.; Chaudhuri, R. R.; Ikram, S. Thiocarbohydrazide Cross-Linked Oxidized Chitosan and Poly(Vinyl Alcohol): A Green Framework as Efficient Cu(II), Pb(II), and Hg(II) Adsorbent. J. Chem. Eng. Data 2017, 62 (7), 2044–2055. https://doi.org/10.1021/acs.jced.7b00088.</w:t>
      </w:r>
    </w:p>
    <w:p w14:paraId="64FBAC05" w14:textId="77777777" w:rsidR="003679EC" w:rsidRPr="003679EC" w:rsidRDefault="003679EC" w:rsidP="00EC6979">
      <w:pPr>
        <w:pStyle w:val="ListParagraph"/>
        <w:widowControl w:val="0"/>
        <w:numPr>
          <w:ilvl w:val="0"/>
          <w:numId w:val="11"/>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Ahmad, M.; Ahmed, S.; Swami, B. L.; Ikram, S. Preparation and Characterization of Antibacterial Thiosemicarbazide Chitosan as Efficient Cu(II) Adsorbent. Carbohydr. Polym. 2015, 132 (Ii), 164–172. https://doi.org/10.1016/j.carbpol.2015.06.034.</w:t>
      </w:r>
    </w:p>
    <w:p w14:paraId="0EB34579" w14:textId="77777777" w:rsidR="003679EC" w:rsidRPr="003679EC" w:rsidRDefault="003679EC" w:rsidP="00EC6979">
      <w:pPr>
        <w:pStyle w:val="ListParagraph"/>
        <w:widowControl w:val="0"/>
        <w:numPr>
          <w:ilvl w:val="0"/>
          <w:numId w:val="11"/>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(50) Oussalah, A.; Boukerroui, A.; Aichour, A.; Djellouli, B. Cationic and Anionic Dyes Removal by Low-Cost Hybrid Alginate/Natural Bentonite Composite Beads: Adsorption and Reusability Studies. Int. J. Biol. Macromol. 2019, 124, 854–862. https://doi.org/10.1016/j.ijbiomac.2018.11.197.</w:t>
      </w:r>
    </w:p>
    <w:p w14:paraId="6E861CAA" w14:textId="020B30D3" w:rsidR="003679EC" w:rsidRPr="003679EC" w:rsidRDefault="003679EC" w:rsidP="00EC6979">
      <w:pPr>
        <w:pStyle w:val="ListParagraph"/>
        <w:numPr>
          <w:ilvl w:val="0"/>
          <w:numId w:val="11"/>
        </w:numPr>
        <w:tabs>
          <w:tab w:val="left" w:pos="1005"/>
        </w:tabs>
        <w:spacing w:after="0" w:line="360" w:lineRule="auto"/>
        <w:jc w:val="both"/>
        <w:rPr>
          <w:rFonts w:ascii="Times New Roman" w:hAnsi="Times New Roman" w:cs="Times New Roman"/>
          <w:b/>
          <w:bCs/>
          <w:color w:val="000000" w:themeColor="text1"/>
          <w:sz w:val="24"/>
          <w:szCs w:val="24"/>
        </w:rPr>
      </w:pPr>
      <w:r w:rsidRPr="000B2514">
        <w:rPr>
          <w:rFonts w:ascii="Times New Roman" w:hAnsi="Times New Roman" w:cs="Times New Roman"/>
          <w:noProof/>
          <w:color w:val="000000" w:themeColor="text1"/>
          <w:sz w:val="24"/>
          <w:szCs w:val="24"/>
        </w:rPr>
        <w:t xml:space="preserve">(51) Sharma, G.; Kumar, A.; Naushad, M.; García-Peñas, A.; Al-Muhtaseb, A. H.; Ghfar, A. A.; Sharma, V.; Ahamad, T.; Stadler, F. J. Fabrication and Characterization of Gum Arabic-Cl-Poly(Acrylamide) Nanohydrogel for Effective Adsorption of Crystal Violet Dye. Carbohydr. Polym. 2018, 202, 444–453. </w:t>
      </w:r>
      <w:hyperlink r:id="rId14" w:history="1">
        <w:r w:rsidRPr="008331F7">
          <w:rPr>
            <w:rStyle w:val="Hyperlink"/>
            <w:rFonts w:ascii="Times New Roman" w:hAnsi="Times New Roman" w:cs="Times New Roman"/>
            <w:noProof/>
            <w:sz w:val="24"/>
            <w:szCs w:val="24"/>
          </w:rPr>
          <w:t>https://doi.org/10.1016/j.carbpol.2018.09.004</w:t>
        </w:r>
      </w:hyperlink>
    </w:p>
    <w:p w14:paraId="2657F06D" w14:textId="77777777" w:rsidR="003679EC" w:rsidRPr="003679EC" w:rsidRDefault="003679EC" w:rsidP="00EC6979">
      <w:pPr>
        <w:pStyle w:val="ListParagraph"/>
        <w:widowControl w:val="0"/>
        <w:numPr>
          <w:ilvl w:val="0"/>
          <w:numId w:val="11"/>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 xml:space="preserve">(52) Naushad, M.; Sharma, G.; Kumar, A.; Sharma, S.; Ghfar, A. A.; Bhatnagar, A.; Stadler, F. J.; Khan, M. R. Efficient Removal of Toxic Phosphate Anions from Aqueous Environment Using Pectin Based Quaternary Amino Anion Exchanger. Int. J. Biol. </w:t>
      </w:r>
      <w:r w:rsidRPr="003679EC">
        <w:rPr>
          <w:rFonts w:ascii="Times New Roman" w:hAnsi="Times New Roman" w:cs="Times New Roman"/>
          <w:noProof/>
          <w:color w:val="000000" w:themeColor="text1"/>
          <w:sz w:val="24"/>
          <w:szCs w:val="24"/>
        </w:rPr>
        <w:lastRenderedPageBreak/>
        <w:t>Macromol. 2018, 106, 1–10. https://doi.org/10.1016/j.ijbiomac.2017.07.169.</w:t>
      </w:r>
    </w:p>
    <w:p w14:paraId="036D9372" w14:textId="77777777" w:rsidR="003679EC" w:rsidRPr="003679EC" w:rsidRDefault="003679EC" w:rsidP="00EC6979">
      <w:pPr>
        <w:pStyle w:val="ListParagraph"/>
        <w:widowControl w:val="0"/>
        <w:numPr>
          <w:ilvl w:val="0"/>
          <w:numId w:val="11"/>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(53) Hoare, T. R.; Kohane, D. S. Hydrogels in Drug Delivery: Progress and Challenges. Polymer (Guildf). 2008, 49 (8), 1993–2007. https://doi.org/10.1016/j.polymer.2008.01.027.</w:t>
      </w:r>
    </w:p>
    <w:p w14:paraId="1A754645" w14:textId="6CBDC65C" w:rsidR="003679EC" w:rsidRPr="003679EC" w:rsidRDefault="003679EC" w:rsidP="00EC6979">
      <w:pPr>
        <w:pStyle w:val="ListParagraph"/>
        <w:widowControl w:val="0"/>
        <w:numPr>
          <w:ilvl w:val="0"/>
          <w:numId w:val="11"/>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 xml:space="preserve"> Chiang, W. H.; Ho, V. T.; Huang, W. C.; Huang, Y. F.; Chern, C. S.; Chiu, H. C. Dual Stimuli-Responsive Polymeric Hollow Nanogels Designed as Carriers for Intracellular Triggered Drug Release. Langmuir 2012, 28 (42), 15056–15064. https://doi.org/10.1021/la302903v.</w:t>
      </w:r>
    </w:p>
    <w:p w14:paraId="773F622B" w14:textId="77777777" w:rsidR="003679EC" w:rsidRPr="003679EC" w:rsidRDefault="003679EC" w:rsidP="00EC6979">
      <w:pPr>
        <w:pStyle w:val="ListParagraph"/>
        <w:widowControl w:val="0"/>
        <w:numPr>
          <w:ilvl w:val="0"/>
          <w:numId w:val="11"/>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Oishi, M.; Nagasaki, Y. Stimuli-Responsive Smart Nanogels for Cancer Diagnostics and Therapy. Nanomedicine 2010, 5 (3), 451–468. https://doi.org/10.2217/nnm.10.18.</w:t>
      </w:r>
    </w:p>
    <w:p w14:paraId="4DCA02DE" w14:textId="77777777" w:rsidR="003679EC" w:rsidRPr="003679EC" w:rsidRDefault="003679EC" w:rsidP="00EC6979">
      <w:pPr>
        <w:pStyle w:val="ListParagraph"/>
        <w:widowControl w:val="0"/>
        <w:numPr>
          <w:ilvl w:val="0"/>
          <w:numId w:val="11"/>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Shariatinia, Z.; Jalali, A. M. Chitosan-Based Hydrogels: Preparation, Properties and Applications. Int. J. Biol. Macromol. 2018, 115, 194–220. https://doi.org/10.1016/j.ijbiomac.2018.04.034.</w:t>
      </w:r>
    </w:p>
    <w:p w14:paraId="6FE4CAAA" w14:textId="77777777" w:rsidR="003679EC" w:rsidRPr="003679EC" w:rsidRDefault="003679EC" w:rsidP="00EC6979">
      <w:pPr>
        <w:pStyle w:val="ListParagraph"/>
        <w:widowControl w:val="0"/>
        <w:numPr>
          <w:ilvl w:val="0"/>
          <w:numId w:val="11"/>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Ullah, F.; Othman, M. B. H.; Javed, F.; Ahmad, Z.; Akil, H. M. Classification, Processing and Application of Hydrogels: A Review. Mater. Sci. Eng. C 2015, 57, 414–433. https://doi.org/10.1016/j.msec.2015.07.053.</w:t>
      </w:r>
    </w:p>
    <w:p w14:paraId="1BC45BCF" w14:textId="77777777" w:rsidR="003679EC" w:rsidRPr="003679EC" w:rsidRDefault="003679EC" w:rsidP="00EC6979">
      <w:pPr>
        <w:pStyle w:val="ListParagraph"/>
        <w:widowControl w:val="0"/>
        <w:numPr>
          <w:ilvl w:val="0"/>
          <w:numId w:val="11"/>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Khan, M.; Lo, I. M. C. A Holistic Review of Hydrogel Applications in the Adsorptive Removal of Aqueous Pollutants: Recent Progress, Challenges, and Perspectives. Water Res. 2016, 106, 259–271. https://doi.org/10.1016/j.watres.2016.10.008.</w:t>
      </w:r>
    </w:p>
    <w:p w14:paraId="2D8DB9C3" w14:textId="77777777" w:rsidR="003679EC" w:rsidRPr="003679EC" w:rsidRDefault="003679EC" w:rsidP="00EC6979">
      <w:pPr>
        <w:pStyle w:val="ListParagraph"/>
        <w:widowControl w:val="0"/>
        <w:numPr>
          <w:ilvl w:val="0"/>
          <w:numId w:val="11"/>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Qi, X.; Li, Z.; Shen, L.; Qin, T.; Qian, Y.; Zhao, S.; Liu, M.; Zeng, Q.; Shen, J. Highly Efficient Dye Decontamination via Microbial Salecan Polysaccharide-Based Gels. Carbohydr. Polym. 2019, 219 (January), 1–11. https://doi.org/10.1016/j.carbpol.2019.05.021.</w:t>
      </w:r>
    </w:p>
    <w:p w14:paraId="5AE024D8" w14:textId="77777777" w:rsidR="003679EC" w:rsidRPr="003679EC" w:rsidRDefault="003679EC" w:rsidP="00EC6979">
      <w:pPr>
        <w:pStyle w:val="ListParagraph"/>
        <w:widowControl w:val="0"/>
        <w:numPr>
          <w:ilvl w:val="0"/>
          <w:numId w:val="11"/>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(60) Tang, S. C. N.; Wang, P.; Yin, K.; Lo, I. M. C. Synthesis and Application of Magnetic Hydrogel for Cr(VI) Removal from Contaminated Water. Environ. Eng. Sci. 2010, 27 (11), 947–954. https://doi.org/10.1089/ees.2010.0112.</w:t>
      </w:r>
    </w:p>
    <w:p w14:paraId="3F77DD63" w14:textId="77777777" w:rsidR="003679EC" w:rsidRPr="003679EC" w:rsidRDefault="003679EC" w:rsidP="00EC6979">
      <w:pPr>
        <w:pStyle w:val="ListParagraph"/>
        <w:widowControl w:val="0"/>
        <w:numPr>
          <w:ilvl w:val="0"/>
          <w:numId w:val="11"/>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(61) Shah, L. A.; Khan, M.; Javed, R.; Sayed, M.; Khan, M. S.; Khan, A.; Ullah, M. Superabsorbent Polymer Hydrogels with Good Thermal and Mechanical Properties for Removal of Selected Heavy Metal Ions. J. Clean. Prod. 2018, 201, 78–87. https://doi.org/10.1016/j.jclepro.2018.08.035.</w:t>
      </w:r>
    </w:p>
    <w:p w14:paraId="2048B0C0" w14:textId="77777777" w:rsidR="003679EC" w:rsidRPr="003679EC" w:rsidRDefault="003679EC" w:rsidP="00EC6979">
      <w:pPr>
        <w:pStyle w:val="ListParagraph"/>
        <w:widowControl w:val="0"/>
        <w:numPr>
          <w:ilvl w:val="0"/>
          <w:numId w:val="11"/>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Thompson, B. R.; Horozov, T. S.; Stoyanov, S. D.; Paunov, V. N. Hierarchically Porous Composites Fabricated by Hydrogel Templating and Viscous Trapping Techniques. Mater. Des. 2018, 137, 384–393. https://doi.org/10.1016/j.matdes.2017.10.046.</w:t>
      </w:r>
    </w:p>
    <w:p w14:paraId="75BCE176" w14:textId="77777777" w:rsidR="003679EC" w:rsidRPr="003679EC" w:rsidRDefault="003679EC" w:rsidP="00EC6979">
      <w:pPr>
        <w:pStyle w:val="ListParagraph"/>
        <w:widowControl w:val="0"/>
        <w:numPr>
          <w:ilvl w:val="0"/>
          <w:numId w:val="11"/>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 xml:space="preserve">Afzal, M. Z.; Yue, R.; Sun, X. F.; Song, C.; Wang, S. G. Enhanced Removal of </w:t>
      </w:r>
      <w:r w:rsidRPr="003679EC">
        <w:rPr>
          <w:rFonts w:ascii="Times New Roman" w:hAnsi="Times New Roman" w:cs="Times New Roman"/>
          <w:noProof/>
          <w:color w:val="000000" w:themeColor="text1"/>
          <w:sz w:val="24"/>
          <w:szCs w:val="24"/>
        </w:rPr>
        <w:lastRenderedPageBreak/>
        <w:t>Ciprofloxacin Using Humic Acid Modified Hydrogel Beads. J. Colloid Interface Sci. 2019, 543, 76–83. https://doi.org/10.1016/j.jcis.2019.01.083.</w:t>
      </w:r>
    </w:p>
    <w:p w14:paraId="56E96C14" w14:textId="77777777" w:rsidR="003679EC" w:rsidRPr="003679EC" w:rsidRDefault="003679EC" w:rsidP="00EC6979">
      <w:pPr>
        <w:pStyle w:val="ListParagraph"/>
        <w:widowControl w:val="0"/>
        <w:numPr>
          <w:ilvl w:val="0"/>
          <w:numId w:val="11"/>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(64) Kluczka, J.; Gnus, M.; Kazek-Kęsik, A.; Dudek, G. Zirconium-Chitosan Hydrogel Beads for Removal of Boron from Aqueous Solutions. Polymer (Guildf). 2018, 150, 109–118. https://doi.org/10.1016/j.polymer.2018.07.010.</w:t>
      </w:r>
    </w:p>
    <w:p w14:paraId="44518D04" w14:textId="71DB672B" w:rsidR="003679EC" w:rsidRPr="003679EC" w:rsidRDefault="003679EC" w:rsidP="00EC6979">
      <w:pPr>
        <w:pStyle w:val="ListParagraph"/>
        <w:numPr>
          <w:ilvl w:val="0"/>
          <w:numId w:val="11"/>
        </w:numPr>
        <w:tabs>
          <w:tab w:val="left" w:pos="1005"/>
        </w:tabs>
        <w:spacing w:after="0" w:line="360" w:lineRule="auto"/>
        <w:jc w:val="both"/>
        <w:rPr>
          <w:rFonts w:ascii="Times New Roman" w:hAnsi="Times New Roman" w:cs="Times New Roman"/>
          <w:b/>
          <w:bCs/>
          <w:color w:val="000000" w:themeColor="text1"/>
          <w:sz w:val="24"/>
          <w:szCs w:val="24"/>
        </w:rPr>
      </w:pPr>
      <w:r w:rsidRPr="000B2514">
        <w:rPr>
          <w:rFonts w:ascii="Times New Roman" w:hAnsi="Times New Roman" w:cs="Times New Roman"/>
          <w:noProof/>
          <w:color w:val="000000" w:themeColor="text1"/>
          <w:sz w:val="24"/>
          <w:szCs w:val="24"/>
        </w:rPr>
        <w:t xml:space="preserve">Bilal, M.; Jing, Z.; Zhao, Y.; Iqbal, H. M. N. Immobilization of Fungal Laccase on Glutaraldehyde Cross-Linked Chitosan Beads and Its Bio-Catalytic Potential to Degrade Bisphenol A. Biocatal. Agric. Biotechnol. 2019, 19 (March). </w:t>
      </w:r>
      <w:hyperlink r:id="rId15" w:history="1">
        <w:r w:rsidRPr="008331F7">
          <w:rPr>
            <w:rStyle w:val="Hyperlink"/>
            <w:rFonts w:ascii="Times New Roman" w:hAnsi="Times New Roman" w:cs="Times New Roman"/>
            <w:noProof/>
            <w:sz w:val="24"/>
            <w:szCs w:val="24"/>
          </w:rPr>
          <w:t>https://doi.org/10.1016/j.bcab.2019.101174</w:t>
        </w:r>
      </w:hyperlink>
      <w:r w:rsidRPr="000B2514">
        <w:rPr>
          <w:rFonts w:ascii="Times New Roman" w:hAnsi="Times New Roman" w:cs="Times New Roman"/>
          <w:noProof/>
          <w:color w:val="000000" w:themeColor="text1"/>
          <w:sz w:val="24"/>
          <w:szCs w:val="24"/>
        </w:rPr>
        <w:t>.</w:t>
      </w:r>
    </w:p>
    <w:p w14:paraId="26D23CBA" w14:textId="0B5E1EE4" w:rsidR="003679EC" w:rsidRPr="003679EC" w:rsidRDefault="003679EC" w:rsidP="00EC6979">
      <w:pPr>
        <w:pStyle w:val="ListParagraph"/>
        <w:numPr>
          <w:ilvl w:val="0"/>
          <w:numId w:val="11"/>
        </w:numPr>
        <w:tabs>
          <w:tab w:val="left" w:pos="1005"/>
        </w:tabs>
        <w:spacing w:after="0" w:line="360" w:lineRule="auto"/>
        <w:jc w:val="both"/>
        <w:rPr>
          <w:rFonts w:ascii="Times New Roman" w:hAnsi="Times New Roman" w:cs="Times New Roman"/>
          <w:b/>
          <w:bCs/>
          <w:color w:val="000000" w:themeColor="text1"/>
          <w:sz w:val="24"/>
          <w:szCs w:val="24"/>
        </w:rPr>
      </w:pPr>
      <w:r w:rsidRPr="000B2514">
        <w:rPr>
          <w:rFonts w:ascii="Times New Roman" w:hAnsi="Times New Roman" w:cs="Times New Roman"/>
          <w:noProof/>
          <w:color w:val="000000" w:themeColor="text1"/>
          <w:sz w:val="24"/>
          <w:szCs w:val="24"/>
        </w:rPr>
        <w:t xml:space="preserve">Gogoi, N.; Barooah, M.; Majumdar, G.; Chowdhury, D. Carbon Dots Rooted Agarose Hydrogel Hybrid Platform for Optical Detection and Separation of Heavy Metal Ions. ACS Appl. Mater. Interfaces 2015, 7 (5), 3058–3067. </w:t>
      </w:r>
      <w:hyperlink r:id="rId16" w:history="1">
        <w:r w:rsidRPr="008331F7">
          <w:rPr>
            <w:rStyle w:val="Hyperlink"/>
            <w:rFonts w:ascii="Times New Roman" w:hAnsi="Times New Roman" w:cs="Times New Roman"/>
            <w:noProof/>
            <w:sz w:val="24"/>
            <w:szCs w:val="24"/>
          </w:rPr>
          <w:t>https://doi.org/10.1021/am506558d</w:t>
        </w:r>
      </w:hyperlink>
      <w:r w:rsidRPr="000B2514">
        <w:rPr>
          <w:rFonts w:ascii="Times New Roman" w:hAnsi="Times New Roman" w:cs="Times New Roman"/>
          <w:noProof/>
          <w:color w:val="000000" w:themeColor="text1"/>
          <w:sz w:val="24"/>
          <w:szCs w:val="24"/>
        </w:rPr>
        <w:t>.</w:t>
      </w:r>
    </w:p>
    <w:p w14:paraId="305BFCEC" w14:textId="2D49972A" w:rsidR="003679EC" w:rsidRPr="003679EC" w:rsidRDefault="003679EC" w:rsidP="00EC6979">
      <w:pPr>
        <w:pStyle w:val="ListParagraph"/>
        <w:widowControl w:val="0"/>
        <w:numPr>
          <w:ilvl w:val="0"/>
          <w:numId w:val="11"/>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Y</w:t>
      </w:r>
      <w:r w:rsidRPr="003679EC">
        <w:rPr>
          <w:rFonts w:ascii="Times New Roman" w:hAnsi="Times New Roman" w:cs="Times New Roman"/>
          <w:noProof/>
          <w:color w:val="000000" w:themeColor="text1"/>
          <w:sz w:val="24"/>
          <w:szCs w:val="24"/>
        </w:rPr>
        <w:t>in, S.; Ma, Z. “Smart” Sensing Interface for the Improvement of Electrochemical Immunosensor Based on Enzyme-Fenton Reaction Triggered Destruction of Fe3+ Cross-Linked Alginate Hydrogel. Sensors Actuators, B Chem. 2019, 281 (May 2018), 857–863. https://doi.org/10.1016/j.snb.2018.11.030.</w:t>
      </w:r>
    </w:p>
    <w:p w14:paraId="3310DCA5" w14:textId="77777777" w:rsidR="003679EC" w:rsidRPr="003679EC" w:rsidRDefault="003679EC" w:rsidP="00EC6979">
      <w:pPr>
        <w:pStyle w:val="ListParagraph"/>
        <w:widowControl w:val="0"/>
        <w:numPr>
          <w:ilvl w:val="0"/>
          <w:numId w:val="11"/>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Zhang, C.; Li, H.; Yu, Q.; Jia, L.; Wan, L. Y. Poly(Aspartic Acid) Electrospun Nanofiber Hydrogel Membrane-Based Reusable Colorimetric Sensor for Cu(II) and Fe(III) Detection. ACS Omega 2019. https://doi.org/10.1021/acsomega.9b02109.</w:t>
      </w:r>
    </w:p>
    <w:p w14:paraId="1F54F8AE" w14:textId="77777777" w:rsidR="003679EC" w:rsidRPr="003679EC" w:rsidRDefault="003679EC" w:rsidP="00EC6979">
      <w:pPr>
        <w:pStyle w:val="ListParagraph"/>
        <w:widowControl w:val="0"/>
        <w:numPr>
          <w:ilvl w:val="0"/>
          <w:numId w:val="11"/>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Zhang, W.; Cheng, W.; Ziemann, E.; Be’er, A.; Lu, X.; Elimelech, M.; Bernstein, R. Functionalization of Ultrafiltration Membrane with Polyampholyte Hydrogel and Graphene Oxide to Achieve Dual Antifouling and Antibacterial Properties. J. Memb. Sci. 2018, 565, 293–302. https://doi.org/10.1016/j.memsci.2018.08.017.</w:t>
      </w:r>
    </w:p>
    <w:p w14:paraId="162EBA78" w14:textId="77777777" w:rsidR="003679EC" w:rsidRPr="003679EC" w:rsidRDefault="003679EC" w:rsidP="00EC6979">
      <w:pPr>
        <w:pStyle w:val="ListParagraph"/>
        <w:widowControl w:val="0"/>
        <w:numPr>
          <w:ilvl w:val="0"/>
          <w:numId w:val="11"/>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Wang, H.; Liu, Z. hua; Zhang, J.; Huang, R. ping; Yin, H.; Dang, Z.; Wu, P. xiao; Liu, Y. Insights into Removal Mechanisms of Bisphenol A and Its Analogues in Municipal Wastewater Treatment Plants. Sci. Total Environ. 2019, 692, 107–116. https://doi.org/10.1016/j.scitotenv.2019.07.134.</w:t>
      </w:r>
    </w:p>
    <w:p w14:paraId="4EF17C54" w14:textId="1E58C66F" w:rsidR="003679EC" w:rsidRPr="003679EC" w:rsidRDefault="003679EC" w:rsidP="00EC6979">
      <w:pPr>
        <w:pStyle w:val="ListParagraph"/>
        <w:numPr>
          <w:ilvl w:val="0"/>
          <w:numId w:val="11"/>
        </w:numPr>
        <w:tabs>
          <w:tab w:val="left" w:pos="1005"/>
        </w:tabs>
        <w:spacing w:after="0" w:line="360" w:lineRule="auto"/>
        <w:jc w:val="both"/>
        <w:rPr>
          <w:rFonts w:ascii="Times New Roman" w:hAnsi="Times New Roman" w:cs="Times New Roman"/>
          <w:b/>
          <w:bCs/>
          <w:color w:val="000000" w:themeColor="text1"/>
          <w:sz w:val="24"/>
          <w:szCs w:val="24"/>
        </w:rPr>
      </w:pPr>
      <w:r w:rsidRPr="000B2514">
        <w:rPr>
          <w:rFonts w:ascii="Times New Roman" w:hAnsi="Times New Roman" w:cs="Times New Roman"/>
          <w:noProof/>
          <w:color w:val="000000" w:themeColor="text1"/>
          <w:sz w:val="24"/>
          <w:szCs w:val="24"/>
        </w:rPr>
        <w:t xml:space="preserve">(71) Zhao, L.; Deng, J.; Sun, P.; Liu, J.; Ji, Y.; Nakada, N.; Qiao, Z.; Tanaka, H.; Yang, Y. Nanomaterials for Treating Emerging Contaminants in Water by Adsorption and Photocatalysis: Systematic Review and Bibliometric Analysis. Sci. Total Environ. 2018, 627, 1253–1263. </w:t>
      </w:r>
      <w:hyperlink r:id="rId17" w:history="1">
        <w:r w:rsidRPr="008331F7">
          <w:rPr>
            <w:rStyle w:val="Hyperlink"/>
            <w:rFonts w:ascii="Times New Roman" w:hAnsi="Times New Roman" w:cs="Times New Roman"/>
            <w:noProof/>
            <w:sz w:val="24"/>
            <w:szCs w:val="24"/>
          </w:rPr>
          <w:t>https://doi.org/10.1016/j.scitotenv.2018.02.006</w:t>
        </w:r>
      </w:hyperlink>
      <w:r w:rsidRPr="000B2514">
        <w:rPr>
          <w:rFonts w:ascii="Times New Roman" w:hAnsi="Times New Roman" w:cs="Times New Roman"/>
          <w:noProof/>
          <w:color w:val="000000" w:themeColor="text1"/>
          <w:sz w:val="24"/>
          <w:szCs w:val="24"/>
        </w:rPr>
        <w:t>.</w:t>
      </w:r>
    </w:p>
    <w:p w14:paraId="3CE8B1AA" w14:textId="77777777" w:rsidR="004F7881" w:rsidRPr="004F7881" w:rsidRDefault="004F7881" w:rsidP="00EC6979">
      <w:pPr>
        <w:pStyle w:val="ListParagraph"/>
        <w:widowControl w:val="0"/>
        <w:numPr>
          <w:ilvl w:val="0"/>
          <w:numId w:val="11"/>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4F7881">
        <w:rPr>
          <w:rFonts w:ascii="Times New Roman" w:eastAsia="Times New Roman" w:hAnsi="Times New Roman" w:cs="Times New Roman"/>
          <w:color w:val="000000" w:themeColor="text1"/>
          <w:sz w:val="24"/>
          <w:szCs w:val="24"/>
          <w:lang w:eastAsia="en-IN"/>
        </w:rPr>
        <w:t xml:space="preserve">Zhang, C.; Li, H.; Yu, Q.; JLA, L.; Wan, LY. Poly (aspartic acid) </w:t>
      </w:r>
      <w:proofErr w:type="spellStart"/>
      <w:r w:rsidRPr="004F7881">
        <w:rPr>
          <w:rFonts w:ascii="Times New Roman" w:eastAsia="Times New Roman" w:hAnsi="Times New Roman" w:cs="Times New Roman"/>
          <w:color w:val="000000" w:themeColor="text1"/>
          <w:sz w:val="24"/>
          <w:szCs w:val="24"/>
          <w:lang w:eastAsia="en-IN"/>
        </w:rPr>
        <w:t>Electrospun</w:t>
      </w:r>
      <w:proofErr w:type="spellEnd"/>
      <w:r w:rsidRPr="004F7881">
        <w:rPr>
          <w:rFonts w:ascii="Times New Roman" w:eastAsia="Times New Roman" w:hAnsi="Times New Roman" w:cs="Times New Roman"/>
          <w:color w:val="000000" w:themeColor="text1"/>
          <w:sz w:val="24"/>
          <w:szCs w:val="24"/>
          <w:lang w:eastAsia="en-IN"/>
        </w:rPr>
        <w:t xml:space="preserve"> Nanofiber Hydrogel Membrane-Based Reusable Colorimetric Sensor for Cu(II) and </w:t>
      </w:r>
      <w:r w:rsidRPr="004F7881">
        <w:rPr>
          <w:rFonts w:ascii="Times New Roman" w:eastAsia="Times New Roman" w:hAnsi="Times New Roman" w:cs="Times New Roman"/>
          <w:color w:val="000000" w:themeColor="text1"/>
          <w:sz w:val="24"/>
          <w:szCs w:val="24"/>
          <w:lang w:eastAsia="en-IN"/>
        </w:rPr>
        <w:lastRenderedPageBreak/>
        <w:t>Fe(III) Detection.</w:t>
      </w:r>
      <w:r w:rsidRPr="004F7881">
        <w:rPr>
          <w:rFonts w:ascii="Times New Roman" w:hAnsi="Times New Roman" w:cs="Times New Roman"/>
          <w:noProof/>
          <w:color w:val="000000" w:themeColor="text1"/>
          <w:sz w:val="24"/>
          <w:szCs w:val="24"/>
        </w:rPr>
        <w:t xml:space="preserve"> </w:t>
      </w:r>
      <w:r w:rsidRPr="004F7881">
        <w:rPr>
          <w:rFonts w:ascii="Times New Roman" w:eastAsia="Times New Roman" w:hAnsi="Times New Roman" w:cs="Times New Roman"/>
          <w:color w:val="000000" w:themeColor="text1"/>
          <w:sz w:val="24"/>
          <w:szCs w:val="24"/>
          <w:lang w:eastAsia="en-IN"/>
        </w:rPr>
        <w:t>ACS Omega.  2019 4 (11), 14633-14639</w:t>
      </w:r>
      <w:r w:rsidRPr="004F7881">
        <w:rPr>
          <w:rFonts w:ascii="Times New Roman" w:hAnsi="Times New Roman" w:cs="Times New Roman"/>
          <w:noProof/>
          <w:color w:val="000000" w:themeColor="text1"/>
          <w:sz w:val="24"/>
          <w:szCs w:val="24"/>
        </w:rPr>
        <w:t xml:space="preserve"> </w:t>
      </w:r>
      <w:r w:rsidRPr="004F7881">
        <w:rPr>
          <w:rFonts w:ascii="Times New Roman" w:eastAsia="Times New Roman" w:hAnsi="Times New Roman" w:cs="Times New Roman"/>
          <w:color w:val="000000" w:themeColor="text1"/>
          <w:sz w:val="24"/>
          <w:szCs w:val="24"/>
          <w:lang w:eastAsia="en-IN"/>
        </w:rPr>
        <w:t>DOI: 10.1021/acsomega.9b02109</w:t>
      </w:r>
    </w:p>
    <w:p w14:paraId="05B51799" w14:textId="77777777" w:rsidR="004F7881" w:rsidRPr="004F7881" w:rsidRDefault="004F7881" w:rsidP="00EC6979">
      <w:pPr>
        <w:pStyle w:val="ListParagraph"/>
        <w:numPr>
          <w:ilvl w:val="0"/>
          <w:numId w:val="11"/>
        </w:numPr>
        <w:spacing w:after="0" w:line="360" w:lineRule="auto"/>
        <w:jc w:val="both"/>
        <w:rPr>
          <w:rFonts w:ascii="Times New Roman" w:hAnsi="Times New Roman" w:cs="Times New Roman"/>
          <w:color w:val="000000" w:themeColor="text1"/>
          <w:spacing w:val="-7"/>
          <w:sz w:val="24"/>
          <w:szCs w:val="24"/>
        </w:rPr>
      </w:pPr>
      <w:hyperlink r:id="rId18" w:history="1">
        <w:r w:rsidRPr="004F7881">
          <w:rPr>
            <w:rStyle w:val="Hyperlink"/>
            <w:rFonts w:ascii="Times New Roman" w:hAnsi="Times New Roman" w:cs="Times New Roman"/>
            <w:color w:val="000000" w:themeColor="text1"/>
            <w:sz w:val="24"/>
            <w:szCs w:val="24"/>
            <w:u w:val="none"/>
          </w:rPr>
          <w:t>Büning</w:t>
        </w:r>
      </w:hyperlink>
      <w:r w:rsidRPr="004F7881">
        <w:rPr>
          <w:rStyle w:val="articleauthor-link"/>
          <w:rFonts w:ascii="Times New Roman" w:hAnsi="Times New Roman" w:cs="Times New Roman"/>
          <w:color w:val="000000" w:themeColor="text1"/>
          <w:sz w:val="24"/>
          <w:szCs w:val="24"/>
        </w:rPr>
        <w:t>, D.;  </w:t>
      </w:r>
      <w:hyperlink r:id="rId19" w:history="1">
        <w:r w:rsidRPr="004F7881">
          <w:rPr>
            <w:rStyle w:val="Hyperlink"/>
            <w:rFonts w:ascii="Times New Roman" w:hAnsi="Times New Roman" w:cs="Times New Roman"/>
            <w:color w:val="000000" w:themeColor="text1"/>
            <w:sz w:val="24"/>
            <w:szCs w:val="24"/>
            <w:u w:val="none"/>
          </w:rPr>
          <w:t>Roth</w:t>
        </w:r>
      </w:hyperlink>
      <w:r w:rsidRPr="004F7881">
        <w:rPr>
          <w:rStyle w:val="articleauthor-link"/>
          <w:rFonts w:ascii="Times New Roman" w:hAnsi="Times New Roman" w:cs="Times New Roman"/>
          <w:color w:val="000000" w:themeColor="text1"/>
          <w:sz w:val="24"/>
          <w:szCs w:val="24"/>
        </w:rPr>
        <w:t>,FE.;  </w:t>
      </w:r>
      <w:hyperlink r:id="rId20" w:history="1">
        <w:r w:rsidRPr="004F7881">
          <w:rPr>
            <w:rStyle w:val="Hyperlink"/>
            <w:rFonts w:ascii="Times New Roman" w:hAnsi="Times New Roman" w:cs="Times New Roman"/>
            <w:color w:val="000000" w:themeColor="text1"/>
            <w:sz w:val="24"/>
            <w:szCs w:val="24"/>
            <w:u w:val="none"/>
          </w:rPr>
          <w:t xml:space="preserve"> Walter</w:t>
        </w:r>
      </w:hyperlink>
      <w:r w:rsidRPr="004F7881">
        <w:rPr>
          <w:rStyle w:val="articleauthor-link"/>
          <w:rFonts w:ascii="Times New Roman" w:hAnsi="Times New Roman" w:cs="Times New Roman"/>
          <w:color w:val="000000" w:themeColor="text1"/>
          <w:sz w:val="24"/>
          <w:szCs w:val="24"/>
        </w:rPr>
        <w:t>,SV.;   </w:t>
      </w:r>
      <w:hyperlink r:id="rId21" w:history="1">
        <w:r w:rsidRPr="004F7881">
          <w:rPr>
            <w:rStyle w:val="Hyperlink"/>
            <w:rFonts w:ascii="Times New Roman" w:hAnsi="Times New Roman" w:cs="Times New Roman"/>
            <w:color w:val="000000" w:themeColor="text1"/>
            <w:sz w:val="24"/>
            <w:szCs w:val="24"/>
            <w:u w:val="none"/>
          </w:rPr>
          <w:t xml:space="preserve"> Hennecke</w:t>
        </w:r>
      </w:hyperlink>
      <w:r w:rsidRPr="004F7881">
        <w:rPr>
          <w:rStyle w:val="articleauthor-link"/>
          <w:rFonts w:ascii="Times New Roman" w:hAnsi="Times New Roman" w:cs="Times New Roman"/>
          <w:color w:val="000000" w:themeColor="text1"/>
          <w:sz w:val="24"/>
          <w:szCs w:val="24"/>
        </w:rPr>
        <w:t>, T.; </w:t>
      </w:r>
      <w:hyperlink r:id="rId22" w:history="1">
        <w:r w:rsidRPr="004F7881">
          <w:rPr>
            <w:rStyle w:val="Hyperlink"/>
            <w:rFonts w:ascii="Times New Roman" w:hAnsi="Times New Roman" w:cs="Times New Roman"/>
            <w:color w:val="000000" w:themeColor="text1"/>
            <w:sz w:val="24"/>
            <w:szCs w:val="24"/>
            <w:u w:val="none"/>
          </w:rPr>
          <w:t xml:space="preserve"> Ulbricht</w:t>
        </w:r>
      </w:hyperlink>
      <w:r w:rsidRPr="004F7881">
        <w:rPr>
          <w:rStyle w:val="articleauthor-link"/>
          <w:rFonts w:ascii="Times New Roman" w:hAnsi="Times New Roman" w:cs="Times New Roman"/>
          <w:color w:val="000000" w:themeColor="text1"/>
          <w:sz w:val="24"/>
          <w:szCs w:val="24"/>
        </w:rPr>
        <w:t>,M.</w:t>
      </w:r>
      <w:r w:rsidRPr="004F7881">
        <w:rPr>
          <w:rFonts w:ascii="Times New Roman" w:hAnsi="Times New Roman" w:cs="Times New Roman"/>
          <w:color w:val="000000" w:themeColor="text1"/>
          <w:spacing w:val="-7"/>
          <w:sz w:val="24"/>
          <w:szCs w:val="24"/>
        </w:rPr>
        <w:t xml:space="preserve"> Potassium-sensitive poly(</w:t>
      </w:r>
      <w:r w:rsidRPr="004F7881">
        <w:rPr>
          <w:rStyle w:val="Emphasis"/>
          <w:rFonts w:ascii="Times New Roman" w:hAnsi="Times New Roman" w:cs="Times New Roman"/>
          <w:i w:val="0"/>
          <w:iCs w:val="0"/>
          <w:color w:val="000000" w:themeColor="text1"/>
          <w:spacing w:val="-7"/>
          <w:sz w:val="24"/>
          <w:szCs w:val="24"/>
        </w:rPr>
        <w:t>N</w:t>
      </w:r>
      <w:r w:rsidRPr="004F7881">
        <w:rPr>
          <w:rFonts w:ascii="Times New Roman" w:hAnsi="Times New Roman" w:cs="Times New Roman"/>
          <w:color w:val="000000" w:themeColor="text1"/>
          <w:spacing w:val="-7"/>
          <w:sz w:val="24"/>
          <w:szCs w:val="24"/>
        </w:rPr>
        <w:t xml:space="preserve">-isopropylacrylamide)-based hydrogels for sensor applications.  </w:t>
      </w:r>
      <w:proofErr w:type="spellStart"/>
      <w:r w:rsidRPr="004F7881">
        <w:rPr>
          <w:rStyle w:val="Strong"/>
          <w:rFonts w:ascii="Times New Roman" w:hAnsi="Times New Roman" w:cs="Times New Roman"/>
          <w:b w:val="0"/>
          <w:bCs w:val="0"/>
          <w:color w:val="000000" w:themeColor="text1"/>
          <w:sz w:val="24"/>
          <w:szCs w:val="24"/>
          <w:shd w:val="clear" w:color="auto" w:fill="FFFFFF"/>
        </w:rPr>
        <w:t>Polym</w:t>
      </w:r>
      <w:proofErr w:type="spellEnd"/>
      <w:r w:rsidRPr="004F7881">
        <w:rPr>
          <w:rStyle w:val="Strong"/>
          <w:rFonts w:ascii="Times New Roman" w:hAnsi="Times New Roman" w:cs="Times New Roman"/>
          <w:b w:val="0"/>
          <w:bCs w:val="0"/>
          <w:color w:val="000000" w:themeColor="text1"/>
          <w:sz w:val="24"/>
          <w:szCs w:val="24"/>
          <w:shd w:val="clear" w:color="auto" w:fill="FFFFFF"/>
        </w:rPr>
        <w:t>. Chem.</w:t>
      </w:r>
      <w:r w:rsidRPr="004F7881">
        <w:rPr>
          <w:rFonts w:ascii="Times New Roman" w:hAnsi="Times New Roman" w:cs="Times New Roman"/>
          <w:color w:val="000000" w:themeColor="text1"/>
          <w:sz w:val="24"/>
          <w:szCs w:val="24"/>
          <w:shd w:val="clear" w:color="auto" w:fill="FFFFFF"/>
        </w:rPr>
        <w:t xml:space="preserve"> 2018 ,</w:t>
      </w:r>
      <w:r w:rsidRPr="004F7881">
        <w:rPr>
          <w:rStyle w:val="Strong"/>
          <w:rFonts w:ascii="Times New Roman" w:hAnsi="Times New Roman" w:cs="Times New Roman"/>
          <w:b w:val="0"/>
          <w:bCs w:val="0"/>
          <w:color w:val="000000" w:themeColor="text1"/>
          <w:sz w:val="24"/>
          <w:szCs w:val="24"/>
          <w:shd w:val="clear" w:color="auto" w:fill="FFFFFF"/>
        </w:rPr>
        <w:t>9</w:t>
      </w:r>
      <w:r w:rsidRPr="004F7881">
        <w:rPr>
          <w:rFonts w:ascii="Times New Roman" w:hAnsi="Times New Roman" w:cs="Times New Roman"/>
          <w:color w:val="000000" w:themeColor="text1"/>
          <w:sz w:val="24"/>
          <w:szCs w:val="24"/>
          <w:shd w:val="clear" w:color="auto" w:fill="FFFFFF"/>
        </w:rPr>
        <w:t>, 3600-3614 https://doi.org/10.1039/C8PY00490K</w:t>
      </w:r>
    </w:p>
    <w:p w14:paraId="66B9E9A4" w14:textId="77777777" w:rsidR="004F7881" w:rsidRPr="004F7881" w:rsidRDefault="004F7881" w:rsidP="00EC6979">
      <w:pPr>
        <w:pStyle w:val="ListParagraph"/>
        <w:numPr>
          <w:ilvl w:val="0"/>
          <w:numId w:val="11"/>
        </w:numPr>
        <w:spacing w:after="0" w:line="360" w:lineRule="auto"/>
        <w:jc w:val="both"/>
        <w:rPr>
          <w:rFonts w:ascii="Times New Roman" w:hAnsi="Times New Roman" w:cs="Times New Roman"/>
          <w:color w:val="000000" w:themeColor="text1"/>
          <w:sz w:val="24"/>
          <w:szCs w:val="24"/>
        </w:rPr>
      </w:pPr>
      <w:r w:rsidRPr="004F7881">
        <w:rPr>
          <w:rFonts w:ascii="Times New Roman" w:hAnsi="Times New Roman" w:cs="Times New Roman"/>
          <w:color w:val="000000" w:themeColor="text1"/>
          <w:sz w:val="24"/>
          <w:szCs w:val="24"/>
        </w:rPr>
        <w:t xml:space="preserve">(74) </w:t>
      </w:r>
      <w:proofErr w:type="spellStart"/>
      <w:r w:rsidRPr="004F7881">
        <w:rPr>
          <w:rFonts w:ascii="Times New Roman" w:hAnsi="Times New Roman" w:cs="Times New Roman"/>
          <w:color w:val="000000" w:themeColor="text1"/>
          <w:sz w:val="24"/>
          <w:szCs w:val="24"/>
        </w:rPr>
        <w:t>Ozay</w:t>
      </w:r>
      <w:proofErr w:type="spellEnd"/>
      <w:r w:rsidRPr="004F7881">
        <w:rPr>
          <w:rFonts w:ascii="Times New Roman" w:hAnsi="Times New Roman" w:cs="Times New Roman"/>
          <w:color w:val="000000" w:themeColor="text1"/>
          <w:sz w:val="24"/>
          <w:szCs w:val="24"/>
        </w:rPr>
        <w:t xml:space="preserve">, H.; </w:t>
      </w:r>
      <w:proofErr w:type="spellStart"/>
      <w:r w:rsidRPr="004F7881">
        <w:rPr>
          <w:rFonts w:ascii="Times New Roman" w:hAnsi="Times New Roman" w:cs="Times New Roman"/>
          <w:color w:val="000000" w:themeColor="text1"/>
          <w:sz w:val="24"/>
          <w:szCs w:val="24"/>
        </w:rPr>
        <w:t>Ozay</w:t>
      </w:r>
      <w:proofErr w:type="spellEnd"/>
      <w:r w:rsidRPr="004F7881">
        <w:rPr>
          <w:rFonts w:ascii="Times New Roman" w:hAnsi="Times New Roman" w:cs="Times New Roman"/>
          <w:color w:val="000000" w:themeColor="text1"/>
          <w:sz w:val="24"/>
          <w:szCs w:val="24"/>
        </w:rPr>
        <w:t>, O. Rhodamine based reusable and colorimetric naked-eye hydrogel sensors for Fe3+ ion. Chemical Engineering Journal. 2013, 232,364-371, https://doi.org/10.1016/j.cej.2013.07.111.</w:t>
      </w:r>
    </w:p>
    <w:p w14:paraId="7723421D" w14:textId="77777777" w:rsidR="004F7881" w:rsidRPr="004F7881" w:rsidRDefault="004F7881" w:rsidP="00EC6979">
      <w:pPr>
        <w:pStyle w:val="ListParagraph"/>
        <w:numPr>
          <w:ilvl w:val="0"/>
          <w:numId w:val="11"/>
        </w:numPr>
        <w:spacing w:after="0" w:line="360" w:lineRule="auto"/>
        <w:jc w:val="both"/>
        <w:rPr>
          <w:rFonts w:ascii="Times New Roman" w:hAnsi="Times New Roman" w:cs="Times New Roman"/>
          <w:color w:val="000000" w:themeColor="text1"/>
          <w:sz w:val="24"/>
          <w:szCs w:val="24"/>
        </w:rPr>
      </w:pPr>
      <w:r w:rsidRPr="004F7881">
        <w:rPr>
          <w:rFonts w:ascii="Times New Roman" w:eastAsia="Times New Roman" w:hAnsi="Times New Roman" w:cs="Times New Roman"/>
          <w:color w:val="000000" w:themeColor="text1"/>
          <w:sz w:val="24"/>
          <w:szCs w:val="24"/>
          <w:lang w:eastAsia="en-IN"/>
        </w:rPr>
        <w:t xml:space="preserve">Joseph, KA.; Dave, N.;   Liu, J. </w:t>
      </w:r>
      <w:r w:rsidRPr="004F7881">
        <w:rPr>
          <w:rFonts w:ascii="Times New Roman" w:hAnsi="Times New Roman" w:cs="Times New Roman"/>
          <w:color w:val="000000" w:themeColor="text1"/>
          <w:sz w:val="24"/>
          <w:szCs w:val="24"/>
        </w:rPr>
        <w:t>Electrostatically Directed Visual Fluorescence Response of DNA-Functionalized Monolithic Hydrogels for Highly Sensitive Hg2+ Detection.</w:t>
      </w:r>
      <w:r w:rsidRPr="004F7881">
        <w:rPr>
          <w:rFonts w:ascii="Times New Roman" w:eastAsia="Times New Roman" w:hAnsi="Times New Roman" w:cs="Times New Roman"/>
          <w:color w:val="000000" w:themeColor="text1"/>
          <w:sz w:val="24"/>
          <w:szCs w:val="24"/>
          <w:lang w:eastAsia="en-IN"/>
        </w:rPr>
        <w:t xml:space="preserve"> ACS Applied Materials &amp; Interfaces. 2011 3 (3), 733-739 DOI: 10.1021/am101068c</w:t>
      </w:r>
    </w:p>
    <w:p w14:paraId="491D089E" w14:textId="77777777" w:rsidR="003679EC" w:rsidRPr="00383C9C" w:rsidRDefault="003679EC" w:rsidP="00EC6979">
      <w:pPr>
        <w:pStyle w:val="ListParagraph"/>
        <w:tabs>
          <w:tab w:val="left" w:pos="1005"/>
        </w:tabs>
        <w:spacing w:after="0" w:line="360" w:lineRule="auto"/>
        <w:jc w:val="both"/>
        <w:rPr>
          <w:rFonts w:ascii="Times New Roman" w:hAnsi="Times New Roman" w:cs="Times New Roman"/>
          <w:b/>
          <w:bCs/>
          <w:color w:val="000000" w:themeColor="text1"/>
          <w:sz w:val="24"/>
          <w:szCs w:val="24"/>
        </w:rPr>
      </w:pPr>
    </w:p>
    <w:p w14:paraId="786263C6" w14:textId="77777777" w:rsidR="00383C9C" w:rsidRDefault="00383C9C" w:rsidP="00EC6979">
      <w:pPr>
        <w:tabs>
          <w:tab w:val="left" w:pos="1005"/>
        </w:tabs>
        <w:spacing w:after="0" w:line="360" w:lineRule="auto"/>
        <w:jc w:val="both"/>
        <w:rPr>
          <w:rFonts w:ascii="Times New Roman" w:hAnsi="Times New Roman" w:cs="Times New Roman"/>
          <w:b/>
          <w:bCs/>
          <w:color w:val="000000" w:themeColor="text1"/>
          <w:sz w:val="24"/>
          <w:szCs w:val="24"/>
        </w:rPr>
      </w:pPr>
    </w:p>
    <w:p w14:paraId="516BE3F6" w14:textId="77777777" w:rsidR="00383C9C" w:rsidRPr="000B2514" w:rsidRDefault="00383C9C" w:rsidP="00EC6979">
      <w:pPr>
        <w:tabs>
          <w:tab w:val="left" w:pos="1005"/>
        </w:tabs>
        <w:spacing w:after="0" w:line="360" w:lineRule="auto"/>
        <w:jc w:val="both"/>
        <w:rPr>
          <w:rFonts w:ascii="Times New Roman" w:hAnsi="Times New Roman" w:cs="Times New Roman"/>
          <w:b/>
          <w:bCs/>
          <w:color w:val="000000" w:themeColor="text1"/>
          <w:sz w:val="24"/>
          <w:szCs w:val="24"/>
        </w:rPr>
      </w:pPr>
    </w:p>
    <w:sectPr w:rsidR="00383C9C" w:rsidRPr="000B2514" w:rsidSect="00095373">
      <w:footerReference w:type="default" r:id="rId2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851E0" w14:textId="77777777" w:rsidR="00C01EA5" w:rsidRDefault="00C01EA5" w:rsidP="00732EB8">
      <w:pPr>
        <w:spacing w:after="0" w:line="240" w:lineRule="auto"/>
      </w:pPr>
      <w:r>
        <w:separator/>
      </w:r>
    </w:p>
  </w:endnote>
  <w:endnote w:type="continuationSeparator" w:id="0">
    <w:p w14:paraId="26C8B157" w14:textId="77777777" w:rsidR="00C01EA5" w:rsidRDefault="00C01EA5" w:rsidP="00732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E9994" w14:textId="09726D45" w:rsidR="007679F5" w:rsidRPr="008441C6" w:rsidRDefault="007679F5">
    <w:pPr>
      <w:pStyle w:val="Footer"/>
      <w:jc w:val="center"/>
      <w:rPr>
        <w:rFonts w:ascii="Times New Roman" w:hAnsi="Times New Roman" w:cs="Times New Roman"/>
        <w:b/>
        <w:bCs/>
        <w:sz w:val="24"/>
        <w:szCs w:val="24"/>
      </w:rPr>
    </w:pPr>
  </w:p>
  <w:p w14:paraId="61AE06FC" w14:textId="7E6D4E37" w:rsidR="007679F5" w:rsidRDefault="00767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CDF61" w14:textId="77777777" w:rsidR="00C01EA5" w:rsidRDefault="00C01EA5" w:rsidP="00732EB8">
      <w:pPr>
        <w:spacing w:after="0" w:line="240" w:lineRule="auto"/>
      </w:pPr>
      <w:r>
        <w:separator/>
      </w:r>
    </w:p>
  </w:footnote>
  <w:footnote w:type="continuationSeparator" w:id="0">
    <w:p w14:paraId="333FE41D" w14:textId="77777777" w:rsidR="00C01EA5" w:rsidRDefault="00C01EA5" w:rsidP="00732E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1622B"/>
    <w:multiLevelType w:val="multilevel"/>
    <w:tmpl w:val="9D6A5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5B7C6B"/>
    <w:multiLevelType w:val="hybridMultilevel"/>
    <w:tmpl w:val="A33246B4"/>
    <w:lvl w:ilvl="0" w:tplc="81CE5C7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CB479B7"/>
    <w:multiLevelType w:val="hybridMultilevel"/>
    <w:tmpl w:val="247ADA64"/>
    <w:lvl w:ilvl="0" w:tplc="BEDC9A6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FF4F74"/>
    <w:multiLevelType w:val="multilevel"/>
    <w:tmpl w:val="B0D42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1300A33"/>
    <w:multiLevelType w:val="multilevel"/>
    <w:tmpl w:val="02CEE79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41C26E80"/>
    <w:multiLevelType w:val="multilevel"/>
    <w:tmpl w:val="EBBE5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B02BE9"/>
    <w:multiLevelType w:val="multilevel"/>
    <w:tmpl w:val="7C80D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D47524"/>
    <w:multiLevelType w:val="multilevel"/>
    <w:tmpl w:val="6A12C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6A82779"/>
    <w:multiLevelType w:val="multilevel"/>
    <w:tmpl w:val="32AAF39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7070595B"/>
    <w:multiLevelType w:val="hybridMultilevel"/>
    <w:tmpl w:val="6A220906"/>
    <w:lvl w:ilvl="0" w:tplc="9CDAE33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6002ED7"/>
    <w:multiLevelType w:val="hybridMultilevel"/>
    <w:tmpl w:val="58042358"/>
    <w:lvl w:ilvl="0" w:tplc="39584206">
      <w:start w:val="1"/>
      <w:numFmt w:val="upperRoman"/>
      <w:lvlText w:val="(%1)"/>
      <w:lvlJc w:val="left"/>
      <w:pPr>
        <w:ind w:left="1080" w:hanging="720"/>
      </w:pPr>
      <w:rPr>
        <w:rFonts w:ascii="Times New Roman" w:eastAsiaTheme="minorHAns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4497920">
    <w:abstractNumId w:val="1"/>
  </w:num>
  <w:num w:numId="2" w16cid:durableId="1593390094">
    <w:abstractNumId w:val="9"/>
  </w:num>
  <w:num w:numId="3" w16cid:durableId="1210412921">
    <w:abstractNumId w:val="10"/>
  </w:num>
  <w:num w:numId="4" w16cid:durableId="299965655">
    <w:abstractNumId w:val="8"/>
  </w:num>
  <w:num w:numId="5" w16cid:durableId="984163394">
    <w:abstractNumId w:val="4"/>
  </w:num>
  <w:num w:numId="6" w16cid:durableId="954750768">
    <w:abstractNumId w:val="0"/>
  </w:num>
  <w:num w:numId="7" w16cid:durableId="1836875520">
    <w:abstractNumId w:val="7"/>
  </w:num>
  <w:num w:numId="8" w16cid:durableId="1046563899">
    <w:abstractNumId w:val="3"/>
  </w:num>
  <w:num w:numId="9" w16cid:durableId="2038851666">
    <w:abstractNumId w:val="5"/>
  </w:num>
  <w:num w:numId="10" w16cid:durableId="702709557">
    <w:abstractNumId w:val="6"/>
  </w:num>
  <w:num w:numId="11" w16cid:durableId="13747696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D43"/>
    <w:rsid w:val="000014C4"/>
    <w:rsid w:val="0000202F"/>
    <w:rsid w:val="000059D1"/>
    <w:rsid w:val="00005BFF"/>
    <w:rsid w:val="00007490"/>
    <w:rsid w:val="00010947"/>
    <w:rsid w:val="00012E65"/>
    <w:rsid w:val="00013294"/>
    <w:rsid w:val="00014E95"/>
    <w:rsid w:val="00016392"/>
    <w:rsid w:val="000231D9"/>
    <w:rsid w:val="000252B6"/>
    <w:rsid w:val="0003009F"/>
    <w:rsid w:val="00030E28"/>
    <w:rsid w:val="000349F9"/>
    <w:rsid w:val="00036FE0"/>
    <w:rsid w:val="0003729F"/>
    <w:rsid w:val="00037E74"/>
    <w:rsid w:val="00040C25"/>
    <w:rsid w:val="0004162C"/>
    <w:rsid w:val="00041782"/>
    <w:rsid w:val="0004205E"/>
    <w:rsid w:val="00043428"/>
    <w:rsid w:val="00046D95"/>
    <w:rsid w:val="00047A3B"/>
    <w:rsid w:val="00047A46"/>
    <w:rsid w:val="00051643"/>
    <w:rsid w:val="00055F79"/>
    <w:rsid w:val="00061634"/>
    <w:rsid w:val="0006169F"/>
    <w:rsid w:val="00063CD4"/>
    <w:rsid w:val="000663C2"/>
    <w:rsid w:val="000665A0"/>
    <w:rsid w:val="00070244"/>
    <w:rsid w:val="00071D51"/>
    <w:rsid w:val="000722E3"/>
    <w:rsid w:val="0007674D"/>
    <w:rsid w:val="00077046"/>
    <w:rsid w:val="00077EEA"/>
    <w:rsid w:val="000809CC"/>
    <w:rsid w:val="00081EFF"/>
    <w:rsid w:val="00093B02"/>
    <w:rsid w:val="00095373"/>
    <w:rsid w:val="0009655A"/>
    <w:rsid w:val="0009696C"/>
    <w:rsid w:val="000973B7"/>
    <w:rsid w:val="000977A1"/>
    <w:rsid w:val="000A266E"/>
    <w:rsid w:val="000A7B91"/>
    <w:rsid w:val="000B0D35"/>
    <w:rsid w:val="000B20C9"/>
    <w:rsid w:val="000B2514"/>
    <w:rsid w:val="000B37C9"/>
    <w:rsid w:val="000B6438"/>
    <w:rsid w:val="000C0D6D"/>
    <w:rsid w:val="000C1E8E"/>
    <w:rsid w:val="000C2AEF"/>
    <w:rsid w:val="000C36EB"/>
    <w:rsid w:val="000C5D37"/>
    <w:rsid w:val="000C6C4C"/>
    <w:rsid w:val="000C76E0"/>
    <w:rsid w:val="000D0288"/>
    <w:rsid w:val="000D0CE7"/>
    <w:rsid w:val="000D0D77"/>
    <w:rsid w:val="000D3B23"/>
    <w:rsid w:val="000D53C0"/>
    <w:rsid w:val="000D5A91"/>
    <w:rsid w:val="000E0325"/>
    <w:rsid w:val="000E1A57"/>
    <w:rsid w:val="000E3067"/>
    <w:rsid w:val="000E4CCB"/>
    <w:rsid w:val="000E4E39"/>
    <w:rsid w:val="000E5B4F"/>
    <w:rsid w:val="000E67A9"/>
    <w:rsid w:val="000E6B8A"/>
    <w:rsid w:val="000F3249"/>
    <w:rsid w:val="001014A3"/>
    <w:rsid w:val="00101EC4"/>
    <w:rsid w:val="00104999"/>
    <w:rsid w:val="00105B4D"/>
    <w:rsid w:val="001116E4"/>
    <w:rsid w:val="00111D07"/>
    <w:rsid w:val="0012325C"/>
    <w:rsid w:val="001261F5"/>
    <w:rsid w:val="00126E92"/>
    <w:rsid w:val="001304C3"/>
    <w:rsid w:val="00131393"/>
    <w:rsid w:val="001314DF"/>
    <w:rsid w:val="00135DC3"/>
    <w:rsid w:val="00135FBE"/>
    <w:rsid w:val="0013662C"/>
    <w:rsid w:val="00140B14"/>
    <w:rsid w:val="00141F09"/>
    <w:rsid w:val="00143414"/>
    <w:rsid w:val="00143FB6"/>
    <w:rsid w:val="0014449E"/>
    <w:rsid w:val="001462A3"/>
    <w:rsid w:val="00146465"/>
    <w:rsid w:val="001502D3"/>
    <w:rsid w:val="00150304"/>
    <w:rsid w:val="00155461"/>
    <w:rsid w:val="00155687"/>
    <w:rsid w:val="0016418F"/>
    <w:rsid w:val="00171020"/>
    <w:rsid w:val="001742C6"/>
    <w:rsid w:val="001779B4"/>
    <w:rsid w:val="00182ED8"/>
    <w:rsid w:val="00184C54"/>
    <w:rsid w:val="00184EC4"/>
    <w:rsid w:val="00186335"/>
    <w:rsid w:val="001908F7"/>
    <w:rsid w:val="0019183F"/>
    <w:rsid w:val="00191C99"/>
    <w:rsid w:val="001948A6"/>
    <w:rsid w:val="00195408"/>
    <w:rsid w:val="00195AB9"/>
    <w:rsid w:val="001977CA"/>
    <w:rsid w:val="001A16D1"/>
    <w:rsid w:val="001A1AAA"/>
    <w:rsid w:val="001A2403"/>
    <w:rsid w:val="001A6B1C"/>
    <w:rsid w:val="001B0AF0"/>
    <w:rsid w:val="001B145F"/>
    <w:rsid w:val="001B3BB6"/>
    <w:rsid w:val="001B3BBB"/>
    <w:rsid w:val="001B7821"/>
    <w:rsid w:val="001B7AEA"/>
    <w:rsid w:val="001B7F30"/>
    <w:rsid w:val="001C24EA"/>
    <w:rsid w:val="001C2CC4"/>
    <w:rsid w:val="001C61EB"/>
    <w:rsid w:val="001C7279"/>
    <w:rsid w:val="001D0072"/>
    <w:rsid w:val="001D1B44"/>
    <w:rsid w:val="001D2952"/>
    <w:rsid w:val="001D2AF4"/>
    <w:rsid w:val="001D5737"/>
    <w:rsid w:val="001D72C6"/>
    <w:rsid w:val="001D7DC3"/>
    <w:rsid w:val="001F0C14"/>
    <w:rsid w:val="001F1FCD"/>
    <w:rsid w:val="001F2B97"/>
    <w:rsid w:val="001F388F"/>
    <w:rsid w:val="001F5E02"/>
    <w:rsid w:val="001F6E1B"/>
    <w:rsid w:val="00200B60"/>
    <w:rsid w:val="00201920"/>
    <w:rsid w:val="00205393"/>
    <w:rsid w:val="002056CD"/>
    <w:rsid w:val="00207524"/>
    <w:rsid w:val="00210107"/>
    <w:rsid w:val="00210E25"/>
    <w:rsid w:val="0021238D"/>
    <w:rsid w:val="00213FD2"/>
    <w:rsid w:val="0022338A"/>
    <w:rsid w:val="00226723"/>
    <w:rsid w:val="002310E1"/>
    <w:rsid w:val="0023222D"/>
    <w:rsid w:val="00232FB7"/>
    <w:rsid w:val="0023407A"/>
    <w:rsid w:val="00234F52"/>
    <w:rsid w:val="002357D9"/>
    <w:rsid w:val="0024056D"/>
    <w:rsid w:val="0024398D"/>
    <w:rsid w:val="00244E9C"/>
    <w:rsid w:val="002569DA"/>
    <w:rsid w:val="002577FA"/>
    <w:rsid w:val="00261F8D"/>
    <w:rsid w:val="0026444A"/>
    <w:rsid w:val="00264B23"/>
    <w:rsid w:val="002673C2"/>
    <w:rsid w:val="00270657"/>
    <w:rsid w:val="00270856"/>
    <w:rsid w:val="00273F09"/>
    <w:rsid w:val="00273F77"/>
    <w:rsid w:val="002872E6"/>
    <w:rsid w:val="00291AC9"/>
    <w:rsid w:val="00294F5D"/>
    <w:rsid w:val="00295591"/>
    <w:rsid w:val="00297C72"/>
    <w:rsid w:val="00297F0A"/>
    <w:rsid w:val="002A350E"/>
    <w:rsid w:val="002A35E7"/>
    <w:rsid w:val="002A3651"/>
    <w:rsid w:val="002A6CCB"/>
    <w:rsid w:val="002B00E1"/>
    <w:rsid w:val="002B01A9"/>
    <w:rsid w:val="002B2222"/>
    <w:rsid w:val="002B4EA2"/>
    <w:rsid w:val="002B535B"/>
    <w:rsid w:val="002B5CE1"/>
    <w:rsid w:val="002B719C"/>
    <w:rsid w:val="002B7B7F"/>
    <w:rsid w:val="002C0D78"/>
    <w:rsid w:val="002C2A72"/>
    <w:rsid w:val="002C4D94"/>
    <w:rsid w:val="002D1C19"/>
    <w:rsid w:val="002D4C9F"/>
    <w:rsid w:val="002D7651"/>
    <w:rsid w:val="002D787A"/>
    <w:rsid w:val="002D7C20"/>
    <w:rsid w:val="002E45D2"/>
    <w:rsid w:val="002E5566"/>
    <w:rsid w:val="002E719F"/>
    <w:rsid w:val="002E752B"/>
    <w:rsid w:val="002F16F5"/>
    <w:rsid w:val="002F2863"/>
    <w:rsid w:val="002F4A43"/>
    <w:rsid w:val="002F4C72"/>
    <w:rsid w:val="002F57D5"/>
    <w:rsid w:val="002F58D2"/>
    <w:rsid w:val="002F5C41"/>
    <w:rsid w:val="002F6384"/>
    <w:rsid w:val="002F73F4"/>
    <w:rsid w:val="003012E0"/>
    <w:rsid w:val="0030201A"/>
    <w:rsid w:val="00302FD1"/>
    <w:rsid w:val="0030517B"/>
    <w:rsid w:val="00310E26"/>
    <w:rsid w:val="0031432A"/>
    <w:rsid w:val="00315057"/>
    <w:rsid w:val="00315F9F"/>
    <w:rsid w:val="00316022"/>
    <w:rsid w:val="00317E4D"/>
    <w:rsid w:val="00324FE3"/>
    <w:rsid w:val="00325CA8"/>
    <w:rsid w:val="003319B2"/>
    <w:rsid w:val="00332576"/>
    <w:rsid w:val="00333B67"/>
    <w:rsid w:val="0033573F"/>
    <w:rsid w:val="00336770"/>
    <w:rsid w:val="0034113C"/>
    <w:rsid w:val="00343CF0"/>
    <w:rsid w:val="003471C1"/>
    <w:rsid w:val="00347F4F"/>
    <w:rsid w:val="00350197"/>
    <w:rsid w:val="0035140C"/>
    <w:rsid w:val="0035236D"/>
    <w:rsid w:val="003528D8"/>
    <w:rsid w:val="003538B8"/>
    <w:rsid w:val="003560A8"/>
    <w:rsid w:val="00356D4B"/>
    <w:rsid w:val="00360579"/>
    <w:rsid w:val="00362D1E"/>
    <w:rsid w:val="003679EC"/>
    <w:rsid w:val="00373A60"/>
    <w:rsid w:val="00377587"/>
    <w:rsid w:val="00381001"/>
    <w:rsid w:val="00381672"/>
    <w:rsid w:val="00383C9C"/>
    <w:rsid w:val="0038543C"/>
    <w:rsid w:val="0038580F"/>
    <w:rsid w:val="00392E57"/>
    <w:rsid w:val="00393AE8"/>
    <w:rsid w:val="00396AC5"/>
    <w:rsid w:val="003A2B8E"/>
    <w:rsid w:val="003A4950"/>
    <w:rsid w:val="003A5D64"/>
    <w:rsid w:val="003A703A"/>
    <w:rsid w:val="003B1D40"/>
    <w:rsid w:val="003B355D"/>
    <w:rsid w:val="003B3B34"/>
    <w:rsid w:val="003B3C93"/>
    <w:rsid w:val="003B4CDB"/>
    <w:rsid w:val="003B5A37"/>
    <w:rsid w:val="003B60C2"/>
    <w:rsid w:val="003B68C0"/>
    <w:rsid w:val="003B6AB0"/>
    <w:rsid w:val="003C0170"/>
    <w:rsid w:val="003C13CD"/>
    <w:rsid w:val="003C2494"/>
    <w:rsid w:val="003C3C15"/>
    <w:rsid w:val="003C4A47"/>
    <w:rsid w:val="003C567D"/>
    <w:rsid w:val="003C619C"/>
    <w:rsid w:val="003D1707"/>
    <w:rsid w:val="003E19BA"/>
    <w:rsid w:val="003E2B23"/>
    <w:rsid w:val="003E3FFD"/>
    <w:rsid w:val="003E73A7"/>
    <w:rsid w:val="003F1F46"/>
    <w:rsid w:val="003F2F13"/>
    <w:rsid w:val="003F4F57"/>
    <w:rsid w:val="003F62ED"/>
    <w:rsid w:val="003F6AEC"/>
    <w:rsid w:val="00404DFC"/>
    <w:rsid w:val="0040510F"/>
    <w:rsid w:val="00407055"/>
    <w:rsid w:val="0041074D"/>
    <w:rsid w:val="00415DE9"/>
    <w:rsid w:val="004163D3"/>
    <w:rsid w:val="0042194B"/>
    <w:rsid w:val="00423990"/>
    <w:rsid w:val="00424E7D"/>
    <w:rsid w:val="0042717F"/>
    <w:rsid w:val="00427495"/>
    <w:rsid w:val="00427D92"/>
    <w:rsid w:val="00431AEA"/>
    <w:rsid w:val="0043210F"/>
    <w:rsid w:val="004343B8"/>
    <w:rsid w:val="00434F03"/>
    <w:rsid w:val="00437BD6"/>
    <w:rsid w:val="00440F35"/>
    <w:rsid w:val="004421C6"/>
    <w:rsid w:val="00445DFF"/>
    <w:rsid w:val="00447BB3"/>
    <w:rsid w:val="0045219B"/>
    <w:rsid w:val="004521CC"/>
    <w:rsid w:val="0045230F"/>
    <w:rsid w:val="00453D20"/>
    <w:rsid w:val="00453F7B"/>
    <w:rsid w:val="004546B8"/>
    <w:rsid w:val="004552D6"/>
    <w:rsid w:val="0045649F"/>
    <w:rsid w:val="0045659F"/>
    <w:rsid w:val="00462CE9"/>
    <w:rsid w:val="0047608F"/>
    <w:rsid w:val="00476F4B"/>
    <w:rsid w:val="00481052"/>
    <w:rsid w:val="00481B44"/>
    <w:rsid w:val="00482707"/>
    <w:rsid w:val="0048348D"/>
    <w:rsid w:val="00484E81"/>
    <w:rsid w:val="00487A81"/>
    <w:rsid w:val="00493A6E"/>
    <w:rsid w:val="004947A7"/>
    <w:rsid w:val="00496B72"/>
    <w:rsid w:val="004A11E4"/>
    <w:rsid w:val="004A1BF4"/>
    <w:rsid w:val="004A1FA8"/>
    <w:rsid w:val="004A23A7"/>
    <w:rsid w:val="004A58B1"/>
    <w:rsid w:val="004A6384"/>
    <w:rsid w:val="004B01C9"/>
    <w:rsid w:val="004B21E0"/>
    <w:rsid w:val="004B3CF5"/>
    <w:rsid w:val="004B6E61"/>
    <w:rsid w:val="004B7311"/>
    <w:rsid w:val="004C0B3C"/>
    <w:rsid w:val="004C255B"/>
    <w:rsid w:val="004C412B"/>
    <w:rsid w:val="004C4474"/>
    <w:rsid w:val="004C48BC"/>
    <w:rsid w:val="004C585C"/>
    <w:rsid w:val="004C5B27"/>
    <w:rsid w:val="004C60C7"/>
    <w:rsid w:val="004C6682"/>
    <w:rsid w:val="004D05D5"/>
    <w:rsid w:val="004D0624"/>
    <w:rsid w:val="004D228F"/>
    <w:rsid w:val="004D3929"/>
    <w:rsid w:val="004D424A"/>
    <w:rsid w:val="004D6281"/>
    <w:rsid w:val="004E2D15"/>
    <w:rsid w:val="004E5A62"/>
    <w:rsid w:val="004F0EDA"/>
    <w:rsid w:val="004F1AF7"/>
    <w:rsid w:val="004F3D6F"/>
    <w:rsid w:val="004F6616"/>
    <w:rsid w:val="004F7881"/>
    <w:rsid w:val="004F7B68"/>
    <w:rsid w:val="00500101"/>
    <w:rsid w:val="005013F0"/>
    <w:rsid w:val="0050404A"/>
    <w:rsid w:val="00506BE3"/>
    <w:rsid w:val="00510310"/>
    <w:rsid w:val="00512B7C"/>
    <w:rsid w:val="00513379"/>
    <w:rsid w:val="005139CF"/>
    <w:rsid w:val="00513E97"/>
    <w:rsid w:val="00515821"/>
    <w:rsid w:val="00521517"/>
    <w:rsid w:val="005237A7"/>
    <w:rsid w:val="005242F1"/>
    <w:rsid w:val="005245A8"/>
    <w:rsid w:val="005257E5"/>
    <w:rsid w:val="005265ED"/>
    <w:rsid w:val="00526D3C"/>
    <w:rsid w:val="0053028F"/>
    <w:rsid w:val="00532B37"/>
    <w:rsid w:val="00532ED3"/>
    <w:rsid w:val="005336DD"/>
    <w:rsid w:val="00534A94"/>
    <w:rsid w:val="0053667A"/>
    <w:rsid w:val="0054053D"/>
    <w:rsid w:val="00542769"/>
    <w:rsid w:val="00544C9F"/>
    <w:rsid w:val="005518F3"/>
    <w:rsid w:val="00554424"/>
    <w:rsid w:val="005547F2"/>
    <w:rsid w:val="00554E88"/>
    <w:rsid w:val="005555FB"/>
    <w:rsid w:val="00560821"/>
    <w:rsid w:val="00562BD9"/>
    <w:rsid w:val="005630FC"/>
    <w:rsid w:val="00567BBC"/>
    <w:rsid w:val="00571CAB"/>
    <w:rsid w:val="00573523"/>
    <w:rsid w:val="0057650A"/>
    <w:rsid w:val="005817FB"/>
    <w:rsid w:val="00581F95"/>
    <w:rsid w:val="00584D44"/>
    <w:rsid w:val="005858E9"/>
    <w:rsid w:val="00585D3A"/>
    <w:rsid w:val="00586E73"/>
    <w:rsid w:val="005874A7"/>
    <w:rsid w:val="00591301"/>
    <w:rsid w:val="005A124C"/>
    <w:rsid w:val="005A2945"/>
    <w:rsid w:val="005A4C82"/>
    <w:rsid w:val="005B021F"/>
    <w:rsid w:val="005B455D"/>
    <w:rsid w:val="005B61F8"/>
    <w:rsid w:val="005C0394"/>
    <w:rsid w:val="005D20DE"/>
    <w:rsid w:val="005D321B"/>
    <w:rsid w:val="005D6A89"/>
    <w:rsid w:val="005D723A"/>
    <w:rsid w:val="005E0469"/>
    <w:rsid w:val="005E209D"/>
    <w:rsid w:val="005F089F"/>
    <w:rsid w:val="005F09C3"/>
    <w:rsid w:val="005F0AAD"/>
    <w:rsid w:val="00603A29"/>
    <w:rsid w:val="00606468"/>
    <w:rsid w:val="00612593"/>
    <w:rsid w:val="0061337C"/>
    <w:rsid w:val="0061484E"/>
    <w:rsid w:val="00616E3E"/>
    <w:rsid w:val="00620523"/>
    <w:rsid w:val="006231DE"/>
    <w:rsid w:val="00623B56"/>
    <w:rsid w:val="00625F9E"/>
    <w:rsid w:val="006278C1"/>
    <w:rsid w:val="00627915"/>
    <w:rsid w:val="006322DB"/>
    <w:rsid w:val="006359AF"/>
    <w:rsid w:val="00635A3E"/>
    <w:rsid w:val="00640D83"/>
    <w:rsid w:val="00641F33"/>
    <w:rsid w:val="006423E5"/>
    <w:rsid w:val="00642B9A"/>
    <w:rsid w:val="00642E52"/>
    <w:rsid w:val="0064448E"/>
    <w:rsid w:val="006450CB"/>
    <w:rsid w:val="00647876"/>
    <w:rsid w:val="00652C4B"/>
    <w:rsid w:val="00657AF7"/>
    <w:rsid w:val="00660305"/>
    <w:rsid w:val="00660C6B"/>
    <w:rsid w:val="006702F4"/>
    <w:rsid w:val="0067041A"/>
    <w:rsid w:val="006716E7"/>
    <w:rsid w:val="00672E25"/>
    <w:rsid w:val="00672F12"/>
    <w:rsid w:val="006738A1"/>
    <w:rsid w:val="00675116"/>
    <w:rsid w:val="00680DB4"/>
    <w:rsid w:val="00682154"/>
    <w:rsid w:val="006823F4"/>
    <w:rsid w:val="0068247E"/>
    <w:rsid w:val="00683D29"/>
    <w:rsid w:val="00683E5D"/>
    <w:rsid w:val="00685EE7"/>
    <w:rsid w:val="00687B12"/>
    <w:rsid w:val="00687DF3"/>
    <w:rsid w:val="00692AAC"/>
    <w:rsid w:val="00694929"/>
    <w:rsid w:val="006962F3"/>
    <w:rsid w:val="006A1C0E"/>
    <w:rsid w:val="006A3860"/>
    <w:rsid w:val="006A5ED2"/>
    <w:rsid w:val="006A6688"/>
    <w:rsid w:val="006B09E2"/>
    <w:rsid w:val="006B4F93"/>
    <w:rsid w:val="006B6729"/>
    <w:rsid w:val="006C23B4"/>
    <w:rsid w:val="006C29E3"/>
    <w:rsid w:val="006C5996"/>
    <w:rsid w:val="006C73CB"/>
    <w:rsid w:val="006D4752"/>
    <w:rsid w:val="006D6DA1"/>
    <w:rsid w:val="006D7B97"/>
    <w:rsid w:val="006E0F95"/>
    <w:rsid w:val="006E2EE2"/>
    <w:rsid w:val="006E31EF"/>
    <w:rsid w:val="006E38A7"/>
    <w:rsid w:val="006E4752"/>
    <w:rsid w:val="006E6C24"/>
    <w:rsid w:val="006E6EF2"/>
    <w:rsid w:val="006F1E15"/>
    <w:rsid w:val="006F1FEE"/>
    <w:rsid w:val="006F4347"/>
    <w:rsid w:val="006F5051"/>
    <w:rsid w:val="006F6916"/>
    <w:rsid w:val="00700ACE"/>
    <w:rsid w:val="00701818"/>
    <w:rsid w:val="00702684"/>
    <w:rsid w:val="00703179"/>
    <w:rsid w:val="00716CFB"/>
    <w:rsid w:val="007172D4"/>
    <w:rsid w:val="00725E1C"/>
    <w:rsid w:val="00730BD1"/>
    <w:rsid w:val="00732EB8"/>
    <w:rsid w:val="00733AB6"/>
    <w:rsid w:val="00734A68"/>
    <w:rsid w:val="00741A90"/>
    <w:rsid w:val="007441F2"/>
    <w:rsid w:val="00745E08"/>
    <w:rsid w:val="00746AEC"/>
    <w:rsid w:val="00747222"/>
    <w:rsid w:val="00752C9F"/>
    <w:rsid w:val="00754215"/>
    <w:rsid w:val="00754580"/>
    <w:rsid w:val="00755A76"/>
    <w:rsid w:val="007561D3"/>
    <w:rsid w:val="007569D1"/>
    <w:rsid w:val="00760440"/>
    <w:rsid w:val="00765089"/>
    <w:rsid w:val="0076552A"/>
    <w:rsid w:val="007679F5"/>
    <w:rsid w:val="00770381"/>
    <w:rsid w:val="00770BE8"/>
    <w:rsid w:val="00771528"/>
    <w:rsid w:val="00772EC7"/>
    <w:rsid w:val="00774AFD"/>
    <w:rsid w:val="007756C8"/>
    <w:rsid w:val="00776854"/>
    <w:rsid w:val="00783E9B"/>
    <w:rsid w:val="00790438"/>
    <w:rsid w:val="007911B1"/>
    <w:rsid w:val="007942DA"/>
    <w:rsid w:val="007A09B9"/>
    <w:rsid w:val="007A0A99"/>
    <w:rsid w:val="007A1346"/>
    <w:rsid w:val="007A2E76"/>
    <w:rsid w:val="007A3BBE"/>
    <w:rsid w:val="007A3C1E"/>
    <w:rsid w:val="007A472A"/>
    <w:rsid w:val="007A5B17"/>
    <w:rsid w:val="007A6A51"/>
    <w:rsid w:val="007A6F89"/>
    <w:rsid w:val="007B09B7"/>
    <w:rsid w:val="007B318F"/>
    <w:rsid w:val="007B4CBC"/>
    <w:rsid w:val="007C16C2"/>
    <w:rsid w:val="007C5236"/>
    <w:rsid w:val="007C5840"/>
    <w:rsid w:val="007C6AE7"/>
    <w:rsid w:val="007D65D3"/>
    <w:rsid w:val="007D700A"/>
    <w:rsid w:val="007E1F55"/>
    <w:rsid w:val="007E2368"/>
    <w:rsid w:val="007F4FEC"/>
    <w:rsid w:val="007F73BE"/>
    <w:rsid w:val="00803E42"/>
    <w:rsid w:val="008059C8"/>
    <w:rsid w:val="0080708F"/>
    <w:rsid w:val="00812019"/>
    <w:rsid w:val="008145AF"/>
    <w:rsid w:val="008243B5"/>
    <w:rsid w:val="00831C77"/>
    <w:rsid w:val="00831D83"/>
    <w:rsid w:val="00831E49"/>
    <w:rsid w:val="008332F5"/>
    <w:rsid w:val="00833F54"/>
    <w:rsid w:val="00836261"/>
    <w:rsid w:val="008375F7"/>
    <w:rsid w:val="00840176"/>
    <w:rsid w:val="00841B18"/>
    <w:rsid w:val="00842F26"/>
    <w:rsid w:val="008441C6"/>
    <w:rsid w:val="00844674"/>
    <w:rsid w:val="00844CCF"/>
    <w:rsid w:val="00850B22"/>
    <w:rsid w:val="00850D76"/>
    <w:rsid w:val="00853E67"/>
    <w:rsid w:val="008555B2"/>
    <w:rsid w:val="00857F2D"/>
    <w:rsid w:val="00863D1B"/>
    <w:rsid w:val="00864992"/>
    <w:rsid w:val="0086564F"/>
    <w:rsid w:val="00866609"/>
    <w:rsid w:val="0086720E"/>
    <w:rsid w:val="0087113B"/>
    <w:rsid w:val="00872B7D"/>
    <w:rsid w:val="0087485A"/>
    <w:rsid w:val="00877709"/>
    <w:rsid w:val="00877B86"/>
    <w:rsid w:val="008802F2"/>
    <w:rsid w:val="0088068E"/>
    <w:rsid w:val="00881956"/>
    <w:rsid w:val="00882722"/>
    <w:rsid w:val="0088272C"/>
    <w:rsid w:val="00884AF2"/>
    <w:rsid w:val="00886235"/>
    <w:rsid w:val="00887374"/>
    <w:rsid w:val="008935E1"/>
    <w:rsid w:val="00893AFA"/>
    <w:rsid w:val="00894939"/>
    <w:rsid w:val="0089502E"/>
    <w:rsid w:val="008977DE"/>
    <w:rsid w:val="008A1903"/>
    <w:rsid w:val="008A3844"/>
    <w:rsid w:val="008A4A54"/>
    <w:rsid w:val="008A5839"/>
    <w:rsid w:val="008A6DCD"/>
    <w:rsid w:val="008B12DC"/>
    <w:rsid w:val="008B1BB1"/>
    <w:rsid w:val="008B400E"/>
    <w:rsid w:val="008B426A"/>
    <w:rsid w:val="008B4AA9"/>
    <w:rsid w:val="008B4FCC"/>
    <w:rsid w:val="008B637A"/>
    <w:rsid w:val="008C0342"/>
    <w:rsid w:val="008C1BB1"/>
    <w:rsid w:val="008C26F3"/>
    <w:rsid w:val="008C30B0"/>
    <w:rsid w:val="008D4108"/>
    <w:rsid w:val="008D43BF"/>
    <w:rsid w:val="008D4D43"/>
    <w:rsid w:val="008D70A1"/>
    <w:rsid w:val="008E13C9"/>
    <w:rsid w:val="008E403F"/>
    <w:rsid w:val="008E407D"/>
    <w:rsid w:val="008F242A"/>
    <w:rsid w:val="008F3611"/>
    <w:rsid w:val="008F4C76"/>
    <w:rsid w:val="008F7ADD"/>
    <w:rsid w:val="00900839"/>
    <w:rsid w:val="0090436F"/>
    <w:rsid w:val="009045F7"/>
    <w:rsid w:val="009053A2"/>
    <w:rsid w:val="009053F7"/>
    <w:rsid w:val="009055E9"/>
    <w:rsid w:val="00906408"/>
    <w:rsid w:val="00907AB1"/>
    <w:rsid w:val="00911318"/>
    <w:rsid w:val="00912274"/>
    <w:rsid w:val="009123AA"/>
    <w:rsid w:val="00913748"/>
    <w:rsid w:val="00922C3D"/>
    <w:rsid w:val="009239CA"/>
    <w:rsid w:val="00924B2B"/>
    <w:rsid w:val="00925649"/>
    <w:rsid w:val="00926F42"/>
    <w:rsid w:val="009274F3"/>
    <w:rsid w:val="009326AE"/>
    <w:rsid w:val="0093299E"/>
    <w:rsid w:val="00932BA6"/>
    <w:rsid w:val="00934FAE"/>
    <w:rsid w:val="0093652D"/>
    <w:rsid w:val="009404FF"/>
    <w:rsid w:val="009410A8"/>
    <w:rsid w:val="009523F2"/>
    <w:rsid w:val="00954A65"/>
    <w:rsid w:val="009604FD"/>
    <w:rsid w:val="009624D1"/>
    <w:rsid w:val="0096779F"/>
    <w:rsid w:val="00974171"/>
    <w:rsid w:val="00974816"/>
    <w:rsid w:val="0098037C"/>
    <w:rsid w:val="0098377F"/>
    <w:rsid w:val="00984794"/>
    <w:rsid w:val="0098528F"/>
    <w:rsid w:val="009874A9"/>
    <w:rsid w:val="00987896"/>
    <w:rsid w:val="00991BC2"/>
    <w:rsid w:val="00993D6B"/>
    <w:rsid w:val="00993E71"/>
    <w:rsid w:val="009956F6"/>
    <w:rsid w:val="009960E8"/>
    <w:rsid w:val="00996B43"/>
    <w:rsid w:val="009972CA"/>
    <w:rsid w:val="009A09EE"/>
    <w:rsid w:val="009A151C"/>
    <w:rsid w:val="009A60C2"/>
    <w:rsid w:val="009A6530"/>
    <w:rsid w:val="009A6553"/>
    <w:rsid w:val="009A7148"/>
    <w:rsid w:val="009B0FDD"/>
    <w:rsid w:val="009B4353"/>
    <w:rsid w:val="009B65D6"/>
    <w:rsid w:val="009C1077"/>
    <w:rsid w:val="009C10A5"/>
    <w:rsid w:val="009D110C"/>
    <w:rsid w:val="009D22A6"/>
    <w:rsid w:val="009D6113"/>
    <w:rsid w:val="009E0A41"/>
    <w:rsid w:val="009E38D0"/>
    <w:rsid w:val="009E72CC"/>
    <w:rsid w:val="009F3786"/>
    <w:rsid w:val="009F416C"/>
    <w:rsid w:val="009F5079"/>
    <w:rsid w:val="009F6A67"/>
    <w:rsid w:val="009F7266"/>
    <w:rsid w:val="00A00562"/>
    <w:rsid w:val="00A0608C"/>
    <w:rsid w:val="00A076B1"/>
    <w:rsid w:val="00A11186"/>
    <w:rsid w:val="00A1339E"/>
    <w:rsid w:val="00A13865"/>
    <w:rsid w:val="00A13C0C"/>
    <w:rsid w:val="00A14835"/>
    <w:rsid w:val="00A2000C"/>
    <w:rsid w:val="00A2545B"/>
    <w:rsid w:val="00A25FDF"/>
    <w:rsid w:val="00A36F0D"/>
    <w:rsid w:val="00A36F7F"/>
    <w:rsid w:val="00A5032D"/>
    <w:rsid w:val="00A511E6"/>
    <w:rsid w:val="00A56300"/>
    <w:rsid w:val="00A563F1"/>
    <w:rsid w:val="00A66F43"/>
    <w:rsid w:val="00A70EBB"/>
    <w:rsid w:val="00A741EF"/>
    <w:rsid w:val="00A7512E"/>
    <w:rsid w:val="00A8195E"/>
    <w:rsid w:val="00A83C38"/>
    <w:rsid w:val="00A83DEA"/>
    <w:rsid w:val="00A86F21"/>
    <w:rsid w:val="00A909BC"/>
    <w:rsid w:val="00A94879"/>
    <w:rsid w:val="00AA0297"/>
    <w:rsid w:val="00AA02A5"/>
    <w:rsid w:val="00AA04D5"/>
    <w:rsid w:val="00AA1D0E"/>
    <w:rsid w:val="00AA6C19"/>
    <w:rsid w:val="00AA78DA"/>
    <w:rsid w:val="00AA7B0A"/>
    <w:rsid w:val="00AA7B16"/>
    <w:rsid w:val="00AB05A6"/>
    <w:rsid w:val="00AB13CF"/>
    <w:rsid w:val="00AB174E"/>
    <w:rsid w:val="00AB3E75"/>
    <w:rsid w:val="00AB72DF"/>
    <w:rsid w:val="00AC716F"/>
    <w:rsid w:val="00AD1778"/>
    <w:rsid w:val="00AD35EC"/>
    <w:rsid w:val="00AD7D85"/>
    <w:rsid w:val="00AE0746"/>
    <w:rsid w:val="00AE07C1"/>
    <w:rsid w:val="00AE3AC3"/>
    <w:rsid w:val="00AE4898"/>
    <w:rsid w:val="00AE4DD2"/>
    <w:rsid w:val="00AE534A"/>
    <w:rsid w:val="00AE5F3B"/>
    <w:rsid w:val="00AE79D7"/>
    <w:rsid w:val="00AF0B3A"/>
    <w:rsid w:val="00AF1002"/>
    <w:rsid w:val="00AF2DD4"/>
    <w:rsid w:val="00AF2F5C"/>
    <w:rsid w:val="00AF3084"/>
    <w:rsid w:val="00AF3B55"/>
    <w:rsid w:val="00AF5628"/>
    <w:rsid w:val="00AF686F"/>
    <w:rsid w:val="00AF7468"/>
    <w:rsid w:val="00B02804"/>
    <w:rsid w:val="00B047AC"/>
    <w:rsid w:val="00B07E4D"/>
    <w:rsid w:val="00B11908"/>
    <w:rsid w:val="00B14641"/>
    <w:rsid w:val="00B209D2"/>
    <w:rsid w:val="00B20CB2"/>
    <w:rsid w:val="00B22A50"/>
    <w:rsid w:val="00B22B86"/>
    <w:rsid w:val="00B31025"/>
    <w:rsid w:val="00B31E35"/>
    <w:rsid w:val="00B3272F"/>
    <w:rsid w:val="00B32E73"/>
    <w:rsid w:val="00B33D60"/>
    <w:rsid w:val="00B44C5C"/>
    <w:rsid w:val="00B4624D"/>
    <w:rsid w:val="00B47FBE"/>
    <w:rsid w:val="00B51E73"/>
    <w:rsid w:val="00B524D6"/>
    <w:rsid w:val="00B5446F"/>
    <w:rsid w:val="00B573DC"/>
    <w:rsid w:val="00B57B02"/>
    <w:rsid w:val="00B60616"/>
    <w:rsid w:val="00B61CAB"/>
    <w:rsid w:val="00B63979"/>
    <w:rsid w:val="00B64944"/>
    <w:rsid w:val="00B65BFB"/>
    <w:rsid w:val="00B66588"/>
    <w:rsid w:val="00B67044"/>
    <w:rsid w:val="00B70A35"/>
    <w:rsid w:val="00B718A3"/>
    <w:rsid w:val="00B7260E"/>
    <w:rsid w:val="00B7277C"/>
    <w:rsid w:val="00B72D8C"/>
    <w:rsid w:val="00B75282"/>
    <w:rsid w:val="00B75946"/>
    <w:rsid w:val="00B80BC2"/>
    <w:rsid w:val="00B8203F"/>
    <w:rsid w:val="00B83CC5"/>
    <w:rsid w:val="00B8506B"/>
    <w:rsid w:val="00B9156B"/>
    <w:rsid w:val="00B922A0"/>
    <w:rsid w:val="00BA0706"/>
    <w:rsid w:val="00BA38B3"/>
    <w:rsid w:val="00BA6E48"/>
    <w:rsid w:val="00BB3163"/>
    <w:rsid w:val="00BB5540"/>
    <w:rsid w:val="00BB641C"/>
    <w:rsid w:val="00BB7A09"/>
    <w:rsid w:val="00BC07FF"/>
    <w:rsid w:val="00BC1CEF"/>
    <w:rsid w:val="00BD08C6"/>
    <w:rsid w:val="00BD2157"/>
    <w:rsid w:val="00BD66BF"/>
    <w:rsid w:val="00BE1068"/>
    <w:rsid w:val="00BE1A26"/>
    <w:rsid w:val="00BE2456"/>
    <w:rsid w:val="00BE3B4D"/>
    <w:rsid w:val="00BE4589"/>
    <w:rsid w:val="00BE508D"/>
    <w:rsid w:val="00BE6CCD"/>
    <w:rsid w:val="00BF2C95"/>
    <w:rsid w:val="00BF6FED"/>
    <w:rsid w:val="00C0093E"/>
    <w:rsid w:val="00C01EA5"/>
    <w:rsid w:val="00C025B0"/>
    <w:rsid w:val="00C025D6"/>
    <w:rsid w:val="00C035D9"/>
    <w:rsid w:val="00C0619B"/>
    <w:rsid w:val="00C108A0"/>
    <w:rsid w:val="00C146C9"/>
    <w:rsid w:val="00C16225"/>
    <w:rsid w:val="00C1661F"/>
    <w:rsid w:val="00C20F8D"/>
    <w:rsid w:val="00C22125"/>
    <w:rsid w:val="00C23A89"/>
    <w:rsid w:val="00C25D34"/>
    <w:rsid w:val="00C2619E"/>
    <w:rsid w:val="00C31677"/>
    <w:rsid w:val="00C332BC"/>
    <w:rsid w:val="00C347F2"/>
    <w:rsid w:val="00C36E8A"/>
    <w:rsid w:val="00C37FE9"/>
    <w:rsid w:val="00C42E36"/>
    <w:rsid w:val="00C439F8"/>
    <w:rsid w:val="00C43D39"/>
    <w:rsid w:val="00C44AA2"/>
    <w:rsid w:val="00C46D17"/>
    <w:rsid w:val="00C528B3"/>
    <w:rsid w:val="00C56A0A"/>
    <w:rsid w:val="00C576BF"/>
    <w:rsid w:val="00C6024C"/>
    <w:rsid w:val="00C6168C"/>
    <w:rsid w:val="00C61AC4"/>
    <w:rsid w:val="00C63127"/>
    <w:rsid w:val="00C64F46"/>
    <w:rsid w:val="00C65752"/>
    <w:rsid w:val="00C65800"/>
    <w:rsid w:val="00C67E96"/>
    <w:rsid w:val="00C7065C"/>
    <w:rsid w:val="00C74219"/>
    <w:rsid w:val="00C75B78"/>
    <w:rsid w:val="00C76FB0"/>
    <w:rsid w:val="00C8051F"/>
    <w:rsid w:val="00C83F06"/>
    <w:rsid w:val="00C84110"/>
    <w:rsid w:val="00C85172"/>
    <w:rsid w:val="00C86215"/>
    <w:rsid w:val="00C868B3"/>
    <w:rsid w:val="00C90D36"/>
    <w:rsid w:val="00C928D1"/>
    <w:rsid w:val="00C95BF1"/>
    <w:rsid w:val="00CA613F"/>
    <w:rsid w:val="00CA71E4"/>
    <w:rsid w:val="00CA7AAE"/>
    <w:rsid w:val="00CB116C"/>
    <w:rsid w:val="00CB2E0F"/>
    <w:rsid w:val="00CB570C"/>
    <w:rsid w:val="00CC0419"/>
    <w:rsid w:val="00CC0487"/>
    <w:rsid w:val="00CC2ECB"/>
    <w:rsid w:val="00CC51BD"/>
    <w:rsid w:val="00CC5593"/>
    <w:rsid w:val="00CE1036"/>
    <w:rsid w:val="00CE2391"/>
    <w:rsid w:val="00CE2550"/>
    <w:rsid w:val="00CE5B15"/>
    <w:rsid w:val="00CE7AAC"/>
    <w:rsid w:val="00CF37A4"/>
    <w:rsid w:val="00CF58D7"/>
    <w:rsid w:val="00D00C1C"/>
    <w:rsid w:val="00D028CD"/>
    <w:rsid w:val="00D17D8E"/>
    <w:rsid w:val="00D2666D"/>
    <w:rsid w:val="00D3070A"/>
    <w:rsid w:val="00D31903"/>
    <w:rsid w:val="00D32EA6"/>
    <w:rsid w:val="00D32F4D"/>
    <w:rsid w:val="00D3470A"/>
    <w:rsid w:val="00D35D36"/>
    <w:rsid w:val="00D37D81"/>
    <w:rsid w:val="00D46C67"/>
    <w:rsid w:val="00D50A93"/>
    <w:rsid w:val="00D5184B"/>
    <w:rsid w:val="00D51FB9"/>
    <w:rsid w:val="00D526A2"/>
    <w:rsid w:val="00D53E4E"/>
    <w:rsid w:val="00D55268"/>
    <w:rsid w:val="00D557C2"/>
    <w:rsid w:val="00D561A9"/>
    <w:rsid w:val="00D61CDF"/>
    <w:rsid w:val="00D67002"/>
    <w:rsid w:val="00D712D5"/>
    <w:rsid w:val="00D72042"/>
    <w:rsid w:val="00D72D4C"/>
    <w:rsid w:val="00D76A8F"/>
    <w:rsid w:val="00D76D9D"/>
    <w:rsid w:val="00D81442"/>
    <w:rsid w:val="00D81CF4"/>
    <w:rsid w:val="00D8205C"/>
    <w:rsid w:val="00D849BA"/>
    <w:rsid w:val="00D84E11"/>
    <w:rsid w:val="00D86A91"/>
    <w:rsid w:val="00D87013"/>
    <w:rsid w:val="00D9199B"/>
    <w:rsid w:val="00D91B77"/>
    <w:rsid w:val="00D92694"/>
    <w:rsid w:val="00D9324F"/>
    <w:rsid w:val="00D935A3"/>
    <w:rsid w:val="00D9383B"/>
    <w:rsid w:val="00D9767D"/>
    <w:rsid w:val="00DA0902"/>
    <w:rsid w:val="00DA194C"/>
    <w:rsid w:val="00DA3536"/>
    <w:rsid w:val="00DA39A6"/>
    <w:rsid w:val="00DB2947"/>
    <w:rsid w:val="00DB4A30"/>
    <w:rsid w:val="00DC099B"/>
    <w:rsid w:val="00DC4AF8"/>
    <w:rsid w:val="00DD2808"/>
    <w:rsid w:val="00DD3E35"/>
    <w:rsid w:val="00DD3FB4"/>
    <w:rsid w:val="00DD5938"/>
    <w:rsid w:val="00DD5FC8"/>
    <w:rsid w:val="00DD6AC4"/>
    <w:rsid w:val="00DE0AB2"/>
    <w:rsid w:val="00DE152D"/>
    <w:rsid w:val="00DE1EB8"/>
    <w:rsid w:val="00DE3FA6"/>
    <w:rsid w:val="00DE50C2"/>
    <w:rsid w:val="00DE64A3"/>
    <w:rsid w:val="00DE658A"/>
    <w:rsid w:val="00DE6B1B"/>
    <w:rsid w:val="00DE70B6"/>
    <w:rsid w:val="00DE7A46"/>
    <w:rsid w:val="00DF341D"/>
    <w:rsid w:val="00DF63CD"/>
    <w:rsid w:val="00DF675E"/>
    <w:rsid w:val="00DF6B0C"/>
    <w:rsid w:val="00DF71A4"/>
    <w:rsid w:val="00E02AEA"/>
    <w:rsid w:val="00E0679A"/>
    <w:rsid w:val="00E06ABA"/>
    <w:rsid w:val="00E123D0"/>
    <w:rsid w:val="00E1339B"/>
    <w:rsid w:val="00E14C8A"/>
    <w:rsid w:val="00E209FF"/>
    <w:rsid w:val="00E211F5"/>
    <w:rsid w:val="00E23B23"/>
    <w:rsid w:val="00E25344"/>
    <w:rsid w:val="00E31841"/>
    <w:rsid w:val="00E329E5"/>
    <w:rsid w:val="00E47901"/>
    <w:rsid w:val="00E50E40"/>
    <w:rsid w:val="00E52567"/>
    <w:rsid w:val="00E54CA3"/>
    <w:rsid w:val="00E60955"/>
    <w:rsid w:val="00E62B76"/>
    <w:rsid w:val="00E6359B"/>
    <w:rsid w:val="00E77EB1"/>
    <w:rsid w:val="00E82AF9"/>
    <w:rsid w:val="00E8334C"/>
    <w:rsid w:val="00E84226"/>
    <w:rsid w:val="00E85F13"/>
    <w:rsid w:val="00E868CE"/>
    <w:rsid w:val="00E87B23"/>
    <w:rsid w:val="00E90942"/>
    <w:rsid w:val="00E91F0F"/>
    <w:rsid w:val="00E93C68"/>
    <w:rsid w:val="00E95B67"/>
    <w:rsid w:val="00E96263"/>
    <w:rsid w:val="00E96997"/>
    <w:rsid w:val="00E969F6"/>
    <w:rsid w:val="00EA06D3"/>
    <w:rsid w:val="00EA2B32"/>
    <w:rsid w:val="00EA75A0"/>
    <w:rsid w:val="00EA76A6"/>
    <w:rsid w:val="00EB01EB"/>
    <w:rsid w:val="00EB0E7A"/>
    <w:rsid w:val="00EB1F8C"/>
    <w:rsid w:val="00EB44F5"/>
    <w:rsid w:val="00EB5CF3"/>
    <w:rsid w:val="00EB67D2"/>
    <w:rsid w:val="00EB74F0"/>
    <w:rsid w:val="00EB7FE2"/>
    <w:rsid w:val="00EC3B24"/>
    <w:rsid w:val="00EC6979"/>
    <w:rsid w:val="00EC75D8"/>
    <w:rsid w:val="00EC795E"/>
    <w:rsid w:val="00ED4899"/>
    <w:rsid w:val="00EE2ED7"/>
    <w:rsid w:val="00EE3047"/>
    <w:rsid w:val="00EE46FB"/>
    <w:rsid w:val="00EF0A56"/>
    <w:rsid w:val="00EF406F"/>
    <w:rsid w:val="00EF4505"/>
    <w:rsid w:val="00EF4BC9"/>
    <w:rsid w:val="00F012C2"/>
    <w:rsid w:val="00F04C7B"/>
    <w:rsid w:val="00F14097"/>
    <w:rsid w:val="00F1420F"/>
    <w:rsid w:val="00F159D8"/>
    <w:rsid w:val="00F171CB"/>
    <w:rsid w:val="00F17CA4"/>
    <w:rsid w:val="00F20056"/>
    <w:rsid w:val="00F21681"/>
    <w:rsid w:val="00F22935"/>
    <w:rsid w:val="00F24272"/>
    <w:rsid w:val="00F27899"/>
    <w:rsid w:val="00F278D3"/>
    <w:rsid w:val="00F312C4"/>
    <w:rsid w:val="00F32B42"/>
    <w:rsid w:val="00F339B9"/>
    <w:rsid w:val="00F34F0E"/>
    <w:rsid w:val="00F37131"/>
    <w:rsid w:val="00F41199"/>
    <w:rsid w:val="00F428C7"/>
    <w:rsid w:val="00F47D8B"/>
    <w:rsid w:val="00F50614"/>
    <w:rsid w:val="00F524C8"/>
    <w:rsid w:val="00F55426"/>
    <w:rsid w:val="00F55D11"/>
    <w:rsid w:val="00F55D37"/>
    <w:rsid w:val="00F6305A"/>
    <w:rsid w:val="00F83720"/>
    <w:rsid w:val="00F8639D"/>
    <w:rsid w:val="00F92EA4"/>
    <w:rsid w:val="00F94747"/>
    <w:rsid w:val="00F958DC"/>
    <w:rsid w:val="00FA026E"/>
    <w:rsid w:val="00FA0E3C"/>
    <w:rsid w:val="00FA13A4"/>
    <w:rsid w:val="00FA2905"/>
    <w:rsid w:val="00FA66AB"/>
    <w:rsid w:val="00FA7663"/>
    <w:rsid w:val="00FB1A30"/>
    <w:rsid w:val="00FB27A2"/>
    <w:rsid w:val="00FB7F25"/>
    <w:rsid w:val="00FC22C9"/>
    <w:rsid w:val="00FC3C40"/>
    <w:rsid w:val="00FC5ED1"/>
    <w:rsid w:val="00FC7016"/>
    <w:rsid w:val="00FD057B"/>
    <w:rsid w:val="00FD4EF0"/>
    <w:rsid w:val="00FD54BB"/>
    <w:rsid w:val="00FD5C94"/>
    <w:rsid w:val="00FE3FC5"/>
    <w:rsid w:val="00FE4741"/>
    <w:rsid w:val="00FE4DC9"/>
    <w:rsid w:val="00FE637E"/>
    <w:rsid w:val="00FE6C55"/>
    <w:rsid w:val="00FE7AEA"/>
    <w:rsid w:val="00FF0AA2"/>
    <w:rsid w:val="00FF12E2"/>
    <w:rsid w:val="00FF1A0D"/>
    <w:rsid w:val="00FF1D17"/>
    <w:rsid w:val="00FF2C0A"/>
    <w:rsid w:val="00FF4880"/>
    <w:rsid w:val="00FF6E8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8EEF85"/>
  <w15:chartTrackingRefBased/>
  <w15:docId w15:val="{DB616708-499C-4DE5-9A01-4F39AE8E3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6A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E55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207524"/>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2E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2EB8"/>
  </w:style>
  <w:style w:type="paragraph" w:styleId="Footer">
    <w:name w:val="footer"/>
    <w:basedOn w:val="Normal"/>
    <w:link w:val="FooterChar"/>
    <w:uiPriority w:val="99"/>
    <w:unhideWhenUsed/>
    <w:rsid w:val="00732E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2EB8"/>
  </w:style>
  <w:style w:type="character" w:styleId="Emphasis">
    <w:name w:val="Emphasis"/>
    <w:basedOn w:val="DefaultParagraphFont"/>
    <w:uiPriority w:val="20"/>
    <w:qFormat/>
    <w:rsid w:val="00F04C7B"/>
    <w:rPr>
      <w:i/>
      <w:iCs/>
    </w:rPr>
  </w:style>
  <w:style w:type="paragraph" w:styleId="CommentText">
    <w:name w:val="annotation text"/>
    <w:basedOn w:val="Normal"/>
    <w:link w:val="CommentTextChar"/>
    <w:uiPriority w:val="99"/>
    <w:unhideWhenUsed/>
    <w:rsid w:val="00641F33"/>
    <w:pPr>
      <w:spacing w:line="240" w:lineRule="auto"/>
    </w:pPr>
    <w:rPr>
      <w:rFonts w:eastAsiaTheme="minorEastAsia" w:cs="Mangal"/>
      <w:sz w:val="20"/>
      <w:szCs w:val="18"/>
      <w:lang w:bidi="hi-IN"/>
    </w:rPr>
  </w:style>
  <w:style w:type="character" w:customStyle="1" w:styleId="CommentTextChar">
    <w:name w:val="Comment Text Char"/>
    <w:basedOn w:val="DefaultParagraphFont"/>
    <w:link w:val="CommentText"/>
    <w:uiPriority w:val="99"/>
    <w:rsid w:val="00641F33"/>
    <w:rPr>
      <w:rFonts w:eastAsiaTheme="minorEastAsia" w:cs="Mangal"/>
      <w:sz w:val="20"/>
      <w:szCs w:val="18"/>
      <w:lang w:bidi="hi-IN"/>
    </w:rPr>
  </w:style>
  <w:style w:type="paragraph" w:styleId="ListParagraph">
    <w:name w:val="List Paragraph"/>
    <w:basedOn w:val="Normal"/>
    <w:uiPriority w:val="34"/>
    <w:qFormat/>
    <w:rsid w:val="00D557C2"/>
    <w:pPr>
      <w:ind w:left="720"/>
      <w:contextualSpacing/>
    </w:pPr>
    <w:rPr>
      <w:rFonts w:eastAsiaTheme="minorEastAsia"/>
      <w:szCs w:val="20"/>
      <w:lang w:bidi="hi-IN"/>
    </w:rPr>
  </w:style>
  <w:style w:type="table" w:styleId="TableGrid">
    <w:name w:val="Table Grid"/>
    <w:basedOn w:val="TableNormal"/>
    <w:uiPriority w:val="39"/>
    <w:rsid w:val="00882722"/>
    <w:pPr>
      <w:spacing w:after="0" w:line="240" w:lineRule="auto"/>
    </w:pPr>
    <w:rPr>
      <w:rFonts w:ascii="Calibri" w:eastAsia="Calibri" w:hAnsi="Calibri" w:cs="Calibri"/>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09B7"/>
    <w:rPr>
      <w:color w:val="0563C1" w:themeColor="hyperlink"/>
      <w:u w:val="single"/>
    </w:rPr>
  </w:style>
  <w:style w:type="character" w:styleId="CommentReference">
    <w:name w:val="annotation reference"/>
    <w:basedOn w:val="DefaultParagraphFont"/>
    <w:uiPriority w:val="99"/>
    <w:semiHidden/>
    <w:unhideWhenUsed/>
    <w:rsid w:val="00143414"/>
    <w:rPr>
      <w:sz w:val="16"/>
      <w:szCs w:val="16"/>
    </w:rPr>
  </w:style>
  <w:style w:type="paragraph" w:styleId="CommentSubject">
    <w:name w:val="annotation subject"/>
    <w:basedOn w:val="CommentText"/>
    <w:next w:val="CommentText"/>
    <w:link w:val="CommentSubjectChar"/>
    <w:uiPriority w:val="99"/>
    <w:semiHidden/>
    <w:unhideWhenUsed/>
    <w:rsid w:val="00143414"/>
    <w:rPr>
      <w:rFonts w:eastAsiaTheme="minorHAnsi" w:cstheme="minorBidi"/>
      <w:b/>
      <w:bCs/>
      <w:szCs w:val="20"/>
      <w:lang w:bidi="ar-SA"/>
    </w:rPr>
  </w:style>
  <w:style w:type="character" w:customStyle="1" w:styleId="CommentSubjectChar">
    <w:name w:val="Comment Subject Char"/>
    <w:basedOn w:val="CommentTextChar"/>
    <w:link w:val="CommentSubject"/>
    <w:uiPriority w:val="99"/>
    <w:semiHidden/>
    <w:rsid w:val="00143414"/>
    <w:rPr>
      <w:rFonts w:eastAsiaTheme="minorEastAsia" w:cs="Mangal"/>
      <w:b/>
      <w:bCs/>
      <w:sz w:val="20"/>
      <w:szCs w:val="20"/>
      <w:lang w:bidi="hi-IN"/>
    </w:rPr>
  </w:style>
  <w:style w:type="paragraph" w:styleId="BalloonText">
    <w:name w:val="Balloon Text"/>
    <w:basedOn w:val="Normal"/>
    <w:link w:val="BalloonTextChar"/>
    <w:uiPriority w:val="99"/>
    <w:semiHidden/>
    <w:unhideWhenUsed/>
    <w:rsid w:val="000702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44"/>
    <w:rPr>
      <w:rFonts w:ascii="Segoe UI" w:hAnsi="Segoe UI" w:cs="Segoe UI"/>
      <w:sz w:val="18"/>
      <w:szCs w:val="18"/>
    </w:rPr>
  </w:style>
  <w:style w:type="character" w:customStyle="1" w:styleId="Heading4Char">
    <w:name w:val="Heading 4 Char"/>
    <w:basedOn w:val="DefaultParagraphFont"/>
    <w:link w:val="Heading4"/>
    <w:uiPriority w:val="9"/>
    <w:rsid w:val="00207524"/>
    <w:rPr>
      <w:rFonts w:ascii="Times New Roman" w:eastAsia="Times New Roman" w:hAnsi="Times New Roman" w:cs="Times New Roman"/>
      <w:b/>
      <w:bCs/>
      <w:sz w:val="24"/>
      <w:szCs w:val="24"/>
      <w:lang w:eastAsia="en-IN"/>
    </w:rPr>
  </w:style>
  <w:style w:type="character" w:styleId="HTMLCite">
    <w:name w:val="HTML Cite"/>
    <w:basedOn w:val="DefaultParagraphFont"/>
    <w:uiPriority w:val="99"/>
    <w:semiHidden/>
    <w:unhideWhenUsed/>
    <w:rsid w:val="00207524"/>
    <w:rPr>
      <w:i/>
      <w:iCs/>
    </w:rPr>
  </w:style>
  <w:style w:type="character" w:styleId="Strong">
    <w:name w:val="Strong"/>
    <w:basedOn w:val="DefaultParagraphFont"/>
    <w:uiPriority w:val="22"/>
    <w:qFormat/>
    <w:rsid w:val="00207524"/>
    <w:rPr>
      <w:b/>
      <w:bCs/>
    </w:rPr>
  </w:style>
  <w:style w:type="character" w:customStyle="1" w:styleId="Heading2Char">
    <w:name w:val="Heading 2 Char"/>
    <w:basedOn w:val="DefaultParagraphFont"/>
    <w:link w:val="Heading2"/>
    <w:uiPriority w:val="9"/>
    <w:rsid w:val="002E5566"/>
    <w:rPr>
      <w:rFonts w:asciiTheme="majorHAnsi" w:eastAsiaTheme="majorEastAsia" w:hAnsiTheme="majorHAnsi" w:cstheme="majorBidi"/>
      <w:color w:val="2F5496" w:themeColor="accent1" w:themeShade="BF"/>
      <w:sz w:val="26"/>
      <w:szCs w:val="26"/>
    </w:rPr>
  </w:style>
  <w:style w:type="character" w:customStyle="1" w:styleId="articleauthor-link">
    <w:name w:val="article__author-link"/>
    <w:basedOn w:val="DefaultParagraphFont"/>
    <w:rsid w:val="002E5566"/>
  </w:style>
  <w:style w:type="character" w:customStyle="1" w:styleId="orcid">
    <w:name w:val="orcid"/>
    <w:basedOn w:val="DefaultParagraphFont"/>
    <w:rsid w:val="002E5566"/>
  </w:style>
  <w:style w:type="character" w:customStyle="1" w:styleId="italic">
    <w:name w:val="italic"/>
    <w:basedOn w:val="DefaultParagraphFont"/>
    <w:rsid w:val="009053A2"/>
  </w:style>
  <w:style w:type="character" w:customStyle="1" w:styleId="supref">
    <w:name w:val="sup_ref"/>
    <w:basedOn w:val="DefaultParagraphFont"/>
    <w:rsid w:val="009053A2"/>
  </w:style>
  <w:style w:type="character" w:customStyle="1" w:styleId="cheadingindent">
    <w:name w:val="c_heading_indent"/>
    <w:basedOn w:val="DefaultParagraphFont"/>
    <w:rsid w:val="009053A2"/>
  </w:style>
  <w:style w:type="character" w:customStyle="1" w:styleId="Heading1Char">
    <w:name w:val="Heading 1 Char"/>
    <w:basedOn w:val="DefaultParagraphFont"/>
    <w:link w:val="Heading1"/>
    <w:uiPriority w:val="9"/>
    <w:rsid w:val="00DD6AC4"/>
    <w:rPr>
      <w:rFonts w:asciiTheme="majorHAnsi" w:eastAsiaTheme="majorEastAsia" w:hAnsiTheme="majorHAnsi" w:cstheme="majorBidi"/>
      <w:color w:val="2F5496" w:themeColor="accent1" w:themeShade="BF"/>
      <w:sz w:val="32"/>
      <w:szCs w:val="32"/>
    </w:rPr>
  </w:style>
  <w:style w:type="character" w:customStyle="1" w:styleId="title-text">
    <w:name w:val="title-text"/>
    <w:basedOn w:val="DefaultParagraphFont"/>
    <w:rsid w:val="00423990"/>
  </w:style>
  <w:style w:type="character" w:customStyle="1" w:styleId="small-caps">
    <w:name w:val="small-caps"/>
    <w:basedOn w:val="DefaultParagraphFont"/>
    <w:rsid w:val="00510310"/>
  </w:style>
  <w:style w:type="character" w:customStyle="1" w:styleId="hlfld-title">
    <w:name w:val="hlfld-title"/>
    <w:basedOn w:val="DefaultParagraphFont"/>
    <w:rsid w:val="00FF2C0A"/>
  </w:style>
  <w:style w:type="character" w:customStyle="1" w:styleId="cit-title">
    <w:name w:val="cit-title"/>
    <w:basedOn w:val="DefaultParagraphFont"/>
    <w:rsid w:val="007911B1"/>
  </w:style>
  <w:style w:type="character" w:customStyle="1" w:styleId="cit-year-info">
    <w:name w:val="cit-year-info"/>
    <w:basedOn w:val="DefaultParagraphFont"/>
    <w:rsid w:val="007911B1"/>
  </w:style>
  <w:style w:type="character" w:customStyle="1" w:styleId="cit-volume">
    <w:name w:val="cit-volume"/>
    <w:basedOn w:val="DefaultParagraphFont"/>
    <w:rsid w:val="007911B1"/>
  </w:style>
  <w:style w:type="character" w:customStyle="1" w:styleId="cit-issue">
    <w:name w:val="cit-issue"/>
    <w:basedOn w:val="DefaultParagraphFont"/>
    <w:rsid w:val="007911B1"/>
  </w:style>
  <w:style w:type="character" w:customStyle="1" w:styleId="cit-pagerange">
    <w:name w:val="cit-pagerange"/>
    <w:basedOn w:val="DefaultParagraphFont"/>
    <w:rsid w:val="007911B1"/>
  </w:style>
  <w:style w:type="character" w:styleId="UnresolvedMention">
    <w:name w:val="Unresolved Mention"/>
    <w:basedOn w:val="DefaultParagraphFont"/>
    <w:uiPriority w:val="99"/>
    <w:semiHidden/>
    <w:unhideWhenUsed/>
    <w:rsid w:val="00101E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32685">
      <w:bodyDiv w:val="1"/>
      <w:marLeft w:val="0"/>
      <w:marRight w:val="0"/>
      <w:marTop w:val="0"/>
      <w:marBottom w:val="0"/>
      <w:divBdr>
        <w:top w:val="none" w:sz="0" w:space="0" w:color="auto"/>
        <w:left w:val="none" w:sz="0" w:space="0" w:color="auto"/>
        <w:bottom w:val="none" w:sz="0" w:space="0" w:color="auto"/>
        <w:right w:val="none" w:sz="0" w:space="0" w:color="auto"/>
      </w:divBdr>
    </w:div>
    <w:div w:id="506139891">
      <w:bodyDiv w:val="1"/>
      <w:marLeft w:val="0"/>
      <w:marRight w:val="0"/>
      <w:marTop w:val="0"/>
      <w:marBottom w:val="0"/>
      <w:divBdr>
        <w:top w:val="none" w:sz="0" w:space="0" w:color="auto"/>
        <w:left w:val="none" w:sz="0" w:space="0" w:color="auto"/>
        <w:bottom w:val="none" w:sz="0" w:space="0" w:color="auto"/>
        <w:right w:val="none" w:sz="0" w:space="0" w:color="auto"/>
      </w:divBdr>
    </w:div>
    <w:div w:id="541985753">
      <w:bodyDiv w:val="1"/>
      <w:marLeft w:val="0"/>
      <w:marRight w:val="0"/>
      <w:marTop w:val="0"/>
      <w:marBottom w:val="0"/>
      <w:divBdr>
        <w:top w:val="none" w:sz="0" w:space="0" w:color="auto"/>
        <w:left w:val="none" w:sz="0" w:space="0" w:color="auto"/>
        <w:bottom w:val="none" w:sz="0" w:space="0" w:color="auto"/>
        <w:right w:val="none" w:sz="0" w:space="0" w:color="auto"/>
      </w:divBdr>
      <w:divsChild>
        <w:div w:id="2076926710">
          <w:marLeft w:val="0"/>
          <w:marRight w:val="0"/>
          <w:marTop w:val="0"/>
          <w:marBottom w:val="0"/>
          <w:divBdr>
            <w:top w:val="none" w:sz="0" w:space="0" w:color="auto"/>
            <w:left w:val="none" w:sz="0" w:space="0" w:color="auto"/>
            <w:bottom w:val="none" w:sz="0" w:space="0" w:color="auto"/>
            <w:right w:val="none" w:sz="0" w:space="0" w:color="auto"/>
          </w:divBdr>
        </w:div>
        <w:div w:id="649797275">
          <w:marLeft w:val="0"/>
          <w:marRight w:val="0"/>
          <w:marTop w:val="0"/>
          <w:marBottom w:val="0"/>
          <w:divBdr>
            <w:top w:val="none" w:sz="0" w:space="0" w:color="auto"/>
            <w:left w:val="none" w:sz="0" w:space="0" w:color="auto"/>
            <w:bottom w:val="none" w:sz="0" w:space="0" w:color="auto"/>
            <w:right w:val="none" w:sz="0" w:space="0" w:color="auto"/>
          </w:divBdr>
        </w:div>
      </w:divsChild>
    </w:div>
    <w:div w:id="551307404">
      <w:bodyDiv w:val="1"/>
      <w:marLeft w:val="0"/>
      <w:marRight w:val="0"/>
      <w:marTop w:val="0"/>
      <w:marBottom w:val="0"/>
      <w:divBdr>
        <w:top w:val="none" w:sz="0" w:space="0" w:color="auto"/>
        <w:left w:val="none" w:sz="0" w:space="0" w:color="auto"/>
        <w:bottom w:val="none" w:sz="0" w:space="0" w:color="auto"/>
        <w:right w:val="none" w:sz="0" w:space="0" w:color="auto"/>
      </w:divBdr>
      <w:divsChild>
        <w:div w:id="101650099">
          <w:marLeft w:val="0"/>
          <w:marRight w:val="0"/>
          <w:marTop w:val="0"/>
          <w:marBottom w:val="0"/>
          <w:divBdr>
            <w:top w:val="none" w:sz="0" w:space="0" w:color="auto"/>
            <w:left w:val="none" w:sz="0" w:space="0" w:color="auto"/>
            <w:bottom w:val="none" w:sz="0" w:space="0" w:color="auto"/>
            <w:right w:val="none" w:sz="0" w:space="0" w:color="auto"/>
          </w:divBdr>
        </w:div>
        <w:div w:id="112095985">
          <w:marLeft w:val="0"/>
          <w:marRight w:val="0"/>
          <w:marTop w:val="0"/>
          <w:marBottom w:val="0"/>
          <w:divBdr>
            <w:top w:val="none" w:sz="0" w:space="0" w:color="auto"/>
            <w:left w:val="none" w:sz="0" w:space="0" w:color="auto"/>
            <w:bottom w:val="none" w:sz="0" w:space="0" w:color="auto"/>
            <w:right w:val="none" w:sz="0" w:space="0" w:color="auto"/>
          </w:divBdr>
        </w:div>
      </w:divsChild>
    </w:div>
    <w:div w:id="784429305">
      <w:bodyDiv w:val="1"/>
      <w:marLeft w:val="0"/>
      <w:marRight w:val="0"/>
      <w:marTop w:val="0"/>
      <w:marBottom w:val="0"/>
      <w:divBdr>
        <w:top w:val="none" w:sz="0" w:space="0" w:color="auto"/>
        <w:left w:val="none" w:sz="0" w:space="0" w:color="auto"/>
        <w:bottom w:val="none" w:sz="0" w:space="0" w:color="auto"/>
        <w:right w:val="none" w:sz="0" w:space="0" w:color="auto"/>
      </w:divBdr>
      <w:divsChild>
        <w:div w:id="305476479">
          <w:marLeft w:val="0"/>
          <w:marRight w:val="0"/>
          <w:marTop w:val="0"/>
          <w:marBottom w:val="0"/>
          <w:divBdr>
            <w:top w:val="none" w:sz="0" w:space="0" w:color="auto"/>
            <w:left w:val="none" w:sz="0" w:space="0" w:color="auto"/>
            <w:bottom w:val="none" w:sz="0" w:space="0" w:color="auto"/>
            <w:right w:val="none" w:sz="0" w:space="0" w:color="auto"/>
          </w:divBdr>
        </w:div>
        <w:div w:id="873034361">
          <w:marLeft w:val="0"/>
          <w:marRight w:val="0"/>
          <w:marTop w:val="0"/>
          <w:marBottom w:val="0"/>
          <w:divBdr>
            <w:top w:val="none" w:sz="0" w:space="0" w:color="auto"/>
            <w:left w:val="none" w:sz="0" w:space="0" w:color="auto"/>
            <w:bottom w:val="none" w:sz="0" w:space="0" w:color="auto"/>
            <w:right w:val="none" w:sz="0" w:space="0" w:color="auto"/>
          </w:divBdr>
        </w:div>
      </w:divsChild>
    </w:div>
    <w:div w:id="935360972">
      <w:bodyDiv w:val="1"/>
      <w:marLeft w:val="0"/>
      <w:marRight w:val="0"/>
      <w:marTop w:val="0"/>
      <w:marBottom w:val="0"/>
      <w:divBdr>
        <w:top w:val="none" w:sz="0" w:space="0" w:color="auto"/>
        <w:left w:val="none" w:sz="0" w:space="0" w:color="auto"/>
        <w:bottom w:val="none" w:sz="0" w:space="0" w:color="auto"/>
        <w:right w:val="none" w:sz="0" w:space="0" w:color="auto"/>
      </w:divBdr>
      <w:divsChild>
        <w:div w:id="708530954">
          <w:marLeft w:val="0"/>
          <w:marRight w:val="0"/>
          <w:marTop w:val="0"/>
          <w:marBottom w:val="0"/>
          <w:divBdr>
            <w:top w:val="none" w:sz="0" w:space="0" w:color="auto"/>
            <w:left w:val="none" w:sz="0" w:space="0" w:color="auto"/>
            <w:bottom w:val="none" w:sz="0" w:space="0" w:color="auto"/>
            <w:right w:val="none" w:sz="0" w:space="0" w:color="auto"/>
          </w:divBdr>
        </w:div>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1002657099">
      <w:bodyDiv w:val="1"/>
      <w:marLeft w:val="0"/>
      <w:marRight w:val="0"/>
      <w:marTop w:val="0"/>
      <w:marBottom w:val="0"/>
      <w:divBdr>
        <w:top w:val="none" w:sz="0" w:space="0" w:color="auto"/>
        <w:left w:val="none" w:sz="0" w:space="0" w:color="auto"/>
        <w:bottom w:val="none" w:sz="0" w:space="0" w:color="auto"/>
        <w:right w:val="none" w:sz="0" w:space="0" w:color="auto"/>
      </w:divBdr>
      <w:divsChild>
        <w:div w:id="81800429">
          <w:marLeft w:val="0"/>
          <w:marRight w:val="0"/>
          <w:marTop w:val="0"/>
          <w:marBottom w:val="0"/>
          <w:divBdr>
            <w:top w:val="none" w:sz="0" w:space="0" w:color="auto"/>
            <w:left w:val="none" w:sz="0" w:space="0" w:color="auto"/>
            <w:bottom w:val="none" w:sz="0" w:space="0" w:color="auto"/>
            <w:right w:val="none" w:sz="0" w:space="0" w:color="auto"/>
          </w:divBdr>
        </w:div>
        <w:div w:id="374545702">
          <w:marLeft w:val="0"/>
          <w:marRight w:val="0"/>
          <w:marTop w:val="0"/>
          <w:marBottom w:val="0"/>
          <w:divBdr>
            <w:top w:val="none" w:sz="0" w:space="0" w:color="auto"/>
            <w:left w:val="none" w:sz="0" w:space="0" w:color="auto"/>
            <w:bottom w:val="none" w:sz="0" w:space="0" w:color="auto"/>
            <w:right w:val="none" w:sz="0" w:space="0" w:color="auto"/>
          </w:divBdr>
        </w:div>
      </w:divsChild>
    </w:div>
    <w:div w:id="1091387177">
      <w:bodyDiv w:val="1"/>
      <w:marLeft w:val="0"/>
      <w:marRight w:val="0"/>
      <w:marTop w:val="0"/>
      <w:marBottom w:val="0"/>
      <w:divBdr>
        <w:top w:val="none" w:sz="0" w:space="0" w:color="auto"/>
        <w:left w:val="none" w:sz="0" w:space="0" w:color="auto"/>
        <w:bottom w:val="none" w:sz="0" w:space="0" w:color="auto"/>
        <w:right w:val="none" w:sz="0" w:space="0" w:color="auto"/>
      </w:divBdr>
    </w:div>
    <w:div w:id="1095636673">
      <w:bodyDiv w:val="1"/>
      <w:marLeft w:val="0"/>
      <w:marRight w:val="0"/>
      <w:marTop w:val="0"/>
      <w:marBottom w:val="0"/>
      <w:divBdr>
        <w:top w:val="none" w:sz="0" w:space="0" w:color="auto"/>
        <w:left w:val="none" w:sz="0" w:space="0" w:color="auto"/>
        <w:bottom w:val="none" w:sz="0" w:space="0" w:color="auto"/>
        <w:right w:val="none" w:sz="0" w:space="0" w:color="auto"/>
      </w:divBdr>
    </w:div>
    <w:div w:id="1149708039">
      <w:bodyDiv w:val="1"/>
      <w:marLeft w:val="0"/>
      <w:marRight w:val="0"/>
      <w:marTop w:val="0"/>
      <w:marBottom w:val="0"/>
      <w:divBdr>
        <w:top w:val="none" w:sz="0" w:space="0" w:color="auto"/>
        <w:left w:val="none" w:sz="0" w:space="0" w:color="auto"/>
        <w:bottom w:val="none" w:sz="0" w:space="0" w:color="auto"/>
        <w:right w:val="none" w:sz="0" w:space="0" w:color="auto"/>
      </w:divBdr>
      <w:divsChild>
        <w:div w:id="352658120">
          <w:marLeft w:val="0"/>
          <w:marRight w:val="0"/>
          <w:marTop w:val="0"/>
          <w:marBottom w:val="0"/>
          <w:divBdr>
            <w:top w:val="none" w:sz="0" w:space="0" w:color="auto"/>
            <w:left w:val="none" w:sz="0" w:space="0" w:color="auto"/>
            <w:bottom w:val="none" w:sz="0" w:space="0" w:color="auto"/>
            <w:right w:val="none" w:sz="0" w:space="0" w:color="auto"/>
          </w:divBdr>
        </w:div>
        <w:div w:id="1608266827">
          <w:marLeft w:val="0"/>
          <w:marRight w:val="0"/>
          <w:marTop w:val="0"/>
          <w:marBottom w:val="0"/>
          <w:divBdr>
            <w:top w:val="none" w:sz="0" w:space="0" w:color="auto"/>
            <w:left w:val="none" w:sz="0" w:space="0" w:color="auto"/>
            <w:bottom w:val="none" w:sz="0" w:space="0" w:color="auto"/>
            <w:right w:val="none" w:sz="0" w:space="0" w:color="auto"/>
          </w:divBdr>
        </w:div>
      </w:divsChild>
    </w:div>
    <w:div w:id="1265305294">
      <w:bodyDiv w:val="1"/>
      <w:marLeft w:val="0"/>
      <w:marRight w:val="0"/>
      <w:marTop w:val="0"/>
      <w:marBottom w:val="0"/>
      <w:divBdr>
        <w:top w:val="none" w:sz="0" w:space="0" w:color="auto"/>
        <w:left w:val="none" w:sz="0" w:space="0" w:color="auto"/>
        <w:bottom w:val="none" w:sz="0" w:space="0" w:color="auto"/>
        <w:right w:val="none" w:sz="0" w:space="0" w:color="auto"/>
      </w:divBdr>
    </w:div>
    <w:div w:id="1494494662">
      <w:bodyDiv w:val="1"/>
      <w:marLeft w:val="0"/>
      <w:marRight w:val="0"/>
      <w:marTop w:val="0"/>
      <w:marBottom w:val="0"/>
      <w:divBdr>
        <w:top w:val="none" w:sz="0" w:space="0" w:color="auto"/>
        <w:left w:val="none" w:sz="0" w:space="0" w:color="auto"/>
        <w:bottom w:val="none" w:sz="0" w:space="0" w:color="auto"/>
        <w:right w:val="none" w:sz="0" w:space="0" w:color="auto"/>
      </w:divBdr>
    </w:div>
    <w:div w:id="1528178994">
      <w:bodyDiv w:val="1"/>
      <w:marLeft w:val="0"/>
      <w:marRight w:val="0"/>
      <w:marTop w:val="0"/>
      <w:marBottom w:val="0"/>
      <w:divBdr>
        <w:top w:val="none" w:sz="0" w:space="0" w:color="auto"/>
        <w:left w:val="none" w:sz="0" w:space="0" w:color="auto"/>
        <w:bottom w:val="none" w:sz="0" w:space="0" w:color="auto"/>
        <w:right w:val="none" w:sz="0" w:space="0" w:color="auto"/>
      </w:divBdr>
    </w:div>
    <w:div w:id="1632706520">
      <w:bodyDiv w:val="1"/>
      <w:marLeft w:val="0"/>
      <w:marRight w:val="0"/>
      <w:marTop w:val="0"/>
      <w:marBottom w:val="0"/>
      <w:divBdr>
        <w:top w:val="none" w:sz="0" w:space="0" w:color="auto"/>
        <w:left w:val="none" w:sz="0" w:space="0" w:color="auto"/>
        <w:bottom w:val="none" w:sz="0" w:space="0" w:color="auto"/>
        <w:right w:val="none" w:sz="0" w:space="0" w:color="auto"/>
      </w:divBdr>
    </w:div>
    <w:div w:id="1634019237">
      <w:bodyDiv w:val="1"/>
      <w:marLeft w:val="0"/>
      <w:marRight w:val="0"/>
      <w:marTop w:val="0"/>
      <w:marBottom w:val="0"/>
      <w:divBdr>
        <w:top w:val="none" w:sz="0" w:space="0" w:color="auto"/>
        <w:left w:val="none" w:sz="0" w:space="0" w:color="auto"/>
        <w:bottom w:val="none" w:sz="0" w:space="0" w:color="auto"/>
        <w:right w:val="none" w:sz="0" w:space="0" w:color="auto"/>
      </w:divBdr>
    </w:div>
    <w:div w:id="1645504324">
      <w:bodyDiv w:val="1"/>
      <w:marLeft w:val="0"/>
      <w:marRight w:val="0"/>
      <w:marTop w:val="0"/>
      <w:marBottom w:val="0"/>
      <w:divBdr>
        <w:top w:val="none" w:sz="0" w:space="0" w:color="auto"/>
        <w:left w:val="none" w:sz="0" w:space="0" w:color="auto"/>
        <w:bottom w:val="none" w:sz="0" w:space="0" w:color="auto"/>
        <w:right w:val="none" w:sz="0" w:space="0" w:color="auto"/>
      </w:divBdr>
      <w:divsChild>
        <w:div w:id="992559678">
          <w:marLeft w:val="0"/>
          <w:marRight w:val="0"/>
          <w:marTop w:val="0"/>
          <w:marBottom w:val="0"/>
          <w:divBdr>
            <w:top w:val="none" w:sz="0" w:space="0" w:color="auto"/>
            <w:left w:val="none" w:sz="0" w:space="0" w:color="auto"/>
            <w:bottom w:val="none" w:sz="0" w:space="0" w:color="auto"/>
            <w:right w:val="none" w:sz="0" w:space="0" w:color="auto"/>
          </w:divBdr>
          <w:divsChild>
            <w:div w:id="1238973682">
              <w:marLeft w:val="0"/>
              <w:marRight w:val="0"/>
              <w:marTop w:val="0"/>
              <w:marBottom w:val="0"/>
              <w:divBdr>
                <w:top w:val="none" w:sz="0" w:space="0" w:color="auto"/>
                <w:left w:val="none" w:sz="0" w:space="0" w:color="auto"/>
                <w:bottom w:val="none" w:sz="0" w:space="0" w:color="auto"/>
                <w:right w:val="none" w:sz="0" w:space="0" w:color="auto"/>
              </w:divBdr>
            </w:div>
          </w:divsChild>
        </w:div>
        <w:div w:id="1695499031">
          <w:marLeft w:val="0"/>
          <w:marRight w:val="0"/>
          <w:marTop w:val="120"/>
          <w:marBottom w:val="120"/>
          <w:divBdr>
            <w:top w:val="none" w:sz="0" w:space="0" w:color="auto"/>
            <w:left w:val="none" w:sz="0" w:space="0" w:color="auto"/>
            <w:bottom w:val="none" w:sz="0" w:space="0" w:color="auto"/>
            <w:right w:val="none" w:sz="0" w:space="0" w:color="auto"/>
          </w:divBdr>
        </w:div>
      </w:divsChild>
    </w:div>
    <w:div w:id="1865752609">
      <w:bodyDiv w:val="1"/>
      <w:marLeft w:val="0"/>
      <w:marRight w:val="0"/>
      <w:marTop w:val="0"/>
      <w:marBottom w:val="0"/>
      <w:divBdr>
        <w:top w:val="none" w:sz="0" w:space="0" w:color="auto"/>
        <w:left w:val="none" w:sz="0" w:space="0" w:color="auto"/>
        <w:bottom w:val="none" w:sz="0" w:space="0" w:color="auto"/>
        <w:right w:val="none" w:sz="0" w:space="0" w:color="auto"/>
      </w:divBdr>
    </w:div>
    <w:div w:id="1870416115">
      <w:bodyDiv w:val="1"/>
      <w:marLeft w:val="0"/>
      <w:marRight w:val="0"/>
      <w:marTop w:val="0"/>
      <w:marBottom w:val="0"/>
      <w:divBdr>
        <w:top w:val="none" w:sz="0" w:space="0" w:color="auto"/>
        <w:left w:val="none" w:sz="0" w:space="0" w:color="auto"/>
        <w:bottom w:val="none" w:sz="0" w:space="0" w:color="auto"/>
        <w:right w:val="none" w:sz="0" w:space="0" w:color="auto"/>
      </w:divBdr>
    </w:div>
    <w:div w:id="1921912547">
      <w:bodyDiv w:val="1"/>
      <w:marLeft w:val="0"/>
      <w:marRight w:val="0"/>
      <w:marTop w:val="0"/>
      <w:marBottom w:val="0"/>
      <w:divBdr>
        <w:top w:val="none" w:sz="0" w:space="0" w:color="auto"/>
        <w:left w:val="none" w:sz="0" w:space="0" w:color="auto"/>
        <w:bottom w:val="none" w:sz="0" w:space="0" w:color="auto"/>
        <w:right w:val="none" w:sz="0" w:space="0" w:color="auto"/>
      </w:divBdr>
    </w:div>
    <w:div w:id="1972789249">
      <w:bodyDiv w:val="1"/>
      <w:marLeft w:val="0"/>
      <w:marRight w:val="0"/>
      <w:marTop w:val="0"/>
      <w:marBottom w:val="0"/>
      <w:divBdr>
        <w:top w:val="none" w:sz="0" w:space="0" w:color="auto"/>
        <w:left w:val="none" w:sz="0" w:space="0" w:color="auto"/>
        <w:bottom w:val="none" w:sz="0" w:space="0" w:color="auto"/>
        <w:right w:val="none" w:sz="0" w:space="0" w:color="auto"/>
      </w:divBdr>
    </w:div>
    <w:div w:id="2044089782">
      <w:bodyDiv w:val="1"/>
      <w:marLeft w:val="0"/>
      <w:marRight w:val="0"/>
      <w:marTop w:val="0"/>
      <w:marBottom w:val="0"/>
      <w:divBdr>
        <w:top w:val="none" w:sz="0" w:space="0" w:color="auto"/>
        <w:left w:val="none" w:sz="0" w:space="0" w:color="auto"/>
        <w:bottom w:val="none" w:sz="0" w:space="0" w:color="auto"/>
        <w:right w:val="none" w:sz="0" w:space="0" w:color="auto"/>
      </w:divBdr>
    </w:div>
    <w:div w:id="2127001443">
      <w:bodyDiv w:val="1"/>
      <w:marLeft w:val="0"/>
      <w:marRight w:val="0"/>
      <w:marTop w:val="0"/>
      <w:marBottom w:val="0"/>
      <w:divBdr>
        <w:top w:val="none" w:sz="0" w:space="0" w:color="auto"/>
        <w:left w:val="none" w:sz="0" w:space="0" w:color="auto"/>
        <w:bottom w:val="none" w:sz="0" w:space="0" w:color="auto"/>
        <w:right w:val="none" w:sz="0" w:space="0" w:color="auto"/>
      </w:divBdr>
    </w:div>
    <w:div w:id="2137523644">
      <w:bodyDiv w:val="1"/>
      <w:marLeft w:val="0"/>
      <w:marRight w:val="0"/>
      <w:marTop w:val="0"/>
      <w:marBottom w:val="0"/>
      <w:divBdr>
        <w:top w:val="none" w:sz="0" w:space="0" w:color="auto"/>
        <w:left w:val="none" w:sz="0" w:space="0" w:color="auto"/>
        <w:bottom w:val="none" w:sz="0" w:space="0" w:color="auto"/>
        <w:right w:val="none" w:sz="0" w:space="0" w:color="auto"/>
      </w:divBdr>
      <w:divsChild>
        <w:div w:id="1523086472">
          <w:marLeft w:val="0"/>
          <w:marRight w:val="0"/>
          <w:marTop w:val="0"/>
          <w:marBottom w:val="0"/>
          <w:divBdr>
            <w:top w:val="none" w:sz="0" w:space="0" w:color="auto"/>
            <w:left w:val="none" w:sz="0" w:space="0" w:color="auto"/>
            <w:bottom w:val="none" w:sz="0" w:space="0" w:color="auto"/>
            <w:right w:val="none" w:sz="0" w:space="0" w:color="auto"/>
          </w:divBdr>
        </w:div>
        <w:div w:id="619917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eptichauhan2570@gmail.com" TargetMode="External"/><Relationship Id="rId13" Type="http://schemas.openxmlformats.org/officeDocument/2006/relationships/hyperlink" Target="https://doi.org/10.1073/pnas.93.18.9839" TargetMode="External"/><Relationship Id="rId18" Type="http://schemas.openxmlformats.org/officeDocument/2006/relationships/hyperlink" Target="https://pubs.rsc.org/en/results?searchtext=Author%3ADominic%20B%C3%BCning" TargetMode="External"/><Relationship Id="rId3" Type="http://schemas.openxmlformats.org/officeDocument/2006/relationships/styles" Target="styles.xml"/><Relationship Id="rId21" Type="http://schemas.openxmlformats.org/officeDocument/2006/relationships/hyperlink" Target="https://pubs.rsc.org/en/results?searchtext=Author%3ATobias%20Hennecke" TargetMode="External"/><Relationship Id="rId7" Type="http://schemas.openxmlformats.org/officeDocument/2006/relationships/endnotes" Target="endnotes.xml"/><Relationship Id="rId12" Type="http://schemas.openxmlformats.org/officeDocument/2006/relationships/hyperlink" Target="https://doi.org/10.1016/j.bios.2004.08.020" TargetMode="External"/><Relationship Id="rId17" Type="http://schemas.openxmlformats.org/officeDocument/2006/relationships/hyperlink" Target="https://doi.org/10.1016/j.scitotenv.2018.02.00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21/am506558d" TargetMode="External"/><Relationship Id="rId20" Type="http://schemas.openxmlformats.org/officeDocument/2006/relationships/hyperlink" Target="https://pubs.rsc.org/en/results?searchtext=Author%3ASarah%20Verena%20Walt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biomaterials.2004.09.06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16/j.bcab.2019.101174" TargetMode="External"/><Relationship Id="rId23" Type="http://schemas.openxmlformats.org/officeDocument/2006/relationships/footer" Target="footer1.xml"/><Relationship Id="rId10" Type="http://schemas.openxmlformats.org/officeDocument/2006/relationships/hyperlink" Target="https://doi.org/10.1016/j.ijbiomac.2017.03.029" TargetMode="External"/><Relationship Id="rId19" Type="http://schemas.openxmlformats.org/officeDocument/2006/relationships/hyperlink" Target="https://pubs.rsc.org/en/results?searchtext=Author%3AFranka%20Ennen-Roth" TargetMode="External"/><Relationship Id="rId4" Type="http://schemas.openxmlformats.org/officeDocument/2006/relationships/settings" Target="settings.xml"/><Relationship Id="rId9" Type="http://schemas.openxmlformats.org/officeDocument/2006/relationships/hyperlink" Target="https://doi.org/10.1016/j.ijbiomac.2018.05.037" TargetMode="External"/><Relationship Id="rId14" Type="http://schemas.openxmlformats.org/officeDocument/2006/relationships/hyperlink" Target="https://doi.org/10.1016/j.carbpol.2018.09.004" TargetMode="External"/><Relationship Id="rId22" Type="http://schemas.openxmlformats.org/officeDocument/2006/relationships/hyperlink" Target="https://pubs.rsc.org/en/results?searchtext=Author%3AMathias%20Ulbric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F205E-D43C-49A7-B518-303078310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18</Pages>
  <Words>33331</Words>
  <Characters>189991</Characters>
  <Application>Microsoft Office Word</Application>
  <DocSecurity>0</DocSecurity>
  <Lines>1583</Lines>
  <Paragraphs>445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deepti chauhan</dc:creator>
  <cp:keywords/>
  <dc:description/>
  <cp:lastModifiedBy>Shatrunjay</cp:lastModifiedBy>
  <cp:revision>12</cp:revision>
  <cp:lastPrinted>2022-08-16T13:24:00Z</cp:lastPrinted>
  <dcterms:created xsi:type="dcterms:W3CDTF">2023-11-11T10:39:00Z</dcterms:created>
  <dcterms:modified xsi:type="dcterms:W3CDTF">2023-11-17T11:33:00Z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 6th edition</vt:lpwstr>
  </property>
  <property fmtid="{D5CDD505-2E9C-101B-9397-08002B2CF9AE}" pid="4" name="Mendeley Recent Style Id 1_1">
    <vt:lpwstr>http://www.zotero.org/styles/chemical-engineering-journal</vt:lpwstr>
  </property>
  <property fmtid="{D5CDD505-2E9C-101B-9397-08002B2CF9AE}" pid="5" name="Mendeley Recent Style Name 1_1">
    <vt:lpwstr>Chemical Engineering Journal</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http://www.zotero.org/styles/the-journal-of-organic-chemistry</vt:lpwstr>
  </property>
  <property fmtid="{D5CDD505-2E9C-101B-9397-08002B2CF9AE}" pid="19" name="Mendeley Recent Style Name 8_1">
    <vt:lpwstr>The Journal of Organic Chemistry</vt:lpwstr>
  </property>
  <property fmtid="{D5CDD505-2E9C-101B-9397-08002B2CF9AE}" pid="20" name="Mendeley Recent Style Id 9_1">
    <vt:lpwstr>http://www.zotero.org/styles/water-research</vt:lpwstr>
  </property>
  <property fmtid="{D5CDD505-2E9C-101B-9397-08002B2CF9AE}" pid="21" name="Mendeley Recent Style Name 9_1">
    <vt:lpwstr>Water Research</vt:lpwstr>
  </property>
  <property fmtid="{D5CDD505-2E9C-101B-9397-08002B2CF9AE}" pid="22" name="Mendeley Document_1">
    <vt:lpwstr>True</vt:lpwstr>
  </property>
  <property fmtid="{D5CDD505-2E9C-101B-9397-08002B2CF9AE}" pid="23" name="Mendeley Citation Style_1">
    <vt:lpwstr>http://www.zotero.org/styles/the-journal-of-organic-chemistry</vt:lpwstr>
  </property>
  <property fmtid="{D5CDD505-2E9C-101B-9397-08002B2CF9AE}" pid="24" name="Mendeley Unique User Id_1">
    <vt:lpwstr>b1626da5-efd4-3d34-bbc5-349b462cbb31</vt:lpwstr>
  </property>
  <property fmtid="{D5CDD505-2E9C-101B-9397-08002B2CF9AE}" pid="25" name="GrammarlyDocumentId">
    <vt:lpwstr>c6375d506aaa59029da438427228587fe47f61b49a8524d351f8c5b6bf415298</vt:lpwstr>
  </property>
</Properties>
</file>