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F477AE" w14:textId="28F4C234" w:rsidR="001961BA" w:rsidRPr="005C38B9" w:rsidRDefault="006C772D" w:rsidP="007E7E6C">
      <w:pPr>
        <w:pStyle w:val="Heading2"/>
        <w:jc w:val="center"/>
        <w:rPr>
          <w:rFonts w:ascii="Times New Roman" w:hAnsi="Times New Roman" w:cs="Times New Roman"/>
          <w:b/>
          <w:bCs/>
          <w:color w:val="auto"/>
          <w:sz w:val="32"/>
          <w:szCs w:val="32"/>
          <w:u w:val="single"/>
        </w:rPr>
      </w:pPr>
      <w:r w:rsidRPr="005C38B9">
        <w:rPr>
          <w:rFonts w:ascii="Times New Roman" w:hAnsi="Times New Roman" w:cs="Times New Roman"/>
          <w:b/>
          <w:bCs/>
          <w:color w:val="auto"/>
          <w:sz w:val="32"/>
          <w:szCs w:val="32"/>
          <w:u w:val="single"/>
        </w:rPr>
        <w:t>APPLICATION OF NANOTECHNOLOG</w:t>
      </w:r>
      <w:r w:rsidR="00407103" w:rsidRPr="005C38B9">
        <w:rPr>
          <w:rFonts w:ascii="Times New Roman" w:hAnsi="Times New Roman" w:cs="Times New Roman"/>
          <w:b/>
          <w:bCs/>
          <w:color w:val="auto"/>
          <w:sz w:val="32"/>
          <w:szCs w:val="32"/>
          <w:u w:val="single"/>
        </w:rPr>
        <w:t>Y</w:t>
      </w:r>
      <w:r w:rsidRPr="005C38B9">
        <w:rPr>
          <w:rFonts w:ascii="Times New Roman" w:hAnsi="Times New Roman" w:cs="Times New Roman"/>
          <w:b/>
          <w:bCs/>
          <w:color w:val="auto"/>
          <w:sz w:val="32"/>
          <w:szCs w:val="32"/>
          <w:u w:val="single"/>
        </w:rPr>
        <w:t xml:space="preserve"> IN </w:t>
      </w:r>
      <w:r w:rsidR="00552B0D">
        <w:rPr>
          <w:rFonts w:ascii="Times New Roman" w:hAnsi="Times New Roman" w:cs="Times New Roman"/>
          <w:b/>
          <w:bCs/>
          <w:color w:val="auto"/>
          <w:sz w:val="32"/>
          <w:szCs w:val="32"/>
          <w:u w:val="single"/>
        </w:rPr>
        <w:t xml:space="preserve">THE </w:t>
      </w:r>
      <w:r w:rsidRPr="005C38B9">
        <w:rPr>
          <w:rFonts w:ascii="Times New Roman" w:hAnsi="Times New Roman" w:cs="Times New Roman"/>
          <w:b/>
          <w:bCs/>
          <w:color w:val="auto"/>
          <w:sz w:val="32"/>
          <w:szCs w:val="32"/>
          <w:u w:val="single"/>
        </w:rPr>
        <w:t>FIELD OF MEDICAL</w:t>
      </w:r>
      <w:r w:rsidR="00AC6388" w:rsidRPr="005C38B9">
        <w:rPr>
          <w:rFonts w:ascii="Times New Roman" w:hAnsi="Times New Roman" w:cs="Times New Roman"/>
          <w:b/>
          <w:bCs/>
          <w:color w:val="auto"/>
          <w:sz w:val="32"/>
          <w:szCs w:val="32"/>
          <w:u w:val="single"/>
        </w:rPr>
        <w:t xml:space="preserve"> SCIENCE</w:t>
      </w:r>
    </w:p>
    <w:p w14:paraId="2AA02B46" w14:textId="77777777" w:rsidR="00753C50" w:rsidRPr="00753C50" w:rsidRDefault="00753C50" w:rsidP="00753C50"/>
    <w:p w14:paraId="5DA8E6D5" w14:textId="77777777" w:rsidR="003A0FD6" w:rsidRPr="00EA1FF1" w:rsidRDefault="006C772D" w:rsidP="003A0FD6">
      <w:pPr>
        <w:jc w:val="center"/>
        <w:rPr>
          <w:rFonts w:ascii="Times New Roman" w:hAnsi="Times New Roman" w:cs="Times New Roman"/>
          <w:sz w:val="24"/>
          <w:szCs w:val="24"/>
        </w:rPr>
      </w:pPr>
      <w:r w:rsidRPr="00EA1FF1">
        <w:rPr>
          <w:rFonts w:ascii="Times New Roman" w:hAnsi="Times New Roman" w:cs="Times New Roman"/>
          <w:sz w:val="24"/>
          <w:szCs w:val="24"/>
        </w:rPr>
        <w:t>MR. KHOTE GAURAV TULSHIRAM, MR. SHAIKH SOHAIL ALLIBABA</w:t>
      </w:r>
    </w:p>
    <w:p w14:paraId="33AC6161" w14:textId="77777777" w:rsidR="003A0FD6" w:rsidRPr="00EA1FF1" w:rsidRDefault="006C772D" w:rsidP="003A0FD6">
      <w:pPr>
        <w:jc w:val="center"/>
        <w:rPr>
          <w:rFonts w:ascii="Times New Roman" w:hAnsi="Times New Roman" w:cs="Times New Roman"/>
          <w:sz w:val="24"/>
          <w:szCs w:val="24"/>
        </w:rPr>
      </w:pPr>
      <w:r w:rsidRPr="00EA1FF1">
        <w:rPr>
          <w:rFonts w:ascii="Times New Roman" w:hAnsi="Times New Roman" w:cs="Times New Roman"/>
          <w:sz w:val="24"/>
          <w:szCs w:val="24"/>
        </w:rPr>
        <w:t>K.T.</w:t>
      </w:r>
      <w:r w:rsidR="00407103" w:rsidRPr="00EA1FF1">
        <w:rPr>
          <w:rFonts w:ascii="Times New Roman" w:hAnsi="Times New Roman" w:cs="Times New Roman"/>
          <w:sz w:val="24"/>
          <w:szCs w:val="24"/>
        </w:rPr>
        <w:t xml:space="preserve"> </w:t>
      </w:r>
      <w:r w:rsidRPr="00EA1FF1">
        <w:rPr>
          <w:rFonts w:ascii="Times New Roman" w:hAnsi="Times New Roman" w:cs="Times New Roman"/>
          <w:sz w:val="24"/>
          <w:szCs w:val="24"/>
        </w:rPr>
        <w:t>PATIL COLLEGE OF PHARMACY, OSMANABAD.</w:t>
      </w:r>
    </w:p>
    <w:p w14:paraId="7720A492" w14:textId="77777777" w:rsidR="003A0FD6" w:rsidRPr="00EA1FF1" w:rsidRDefault="003A0FD6" w:rsidP="00AC6388">
      <w:pPr>
        <w:jc w:val="center"/>
        <w:rPr>
          <w:rFonts w:ascii="Times New Roman" w:hAnsi="Times New Roman" w:cs="Times New Roman"/>
          <w:sz w:val="24"/>
          <w:szCs w:val="24"/>
        </w:rPr>
      </w:pPr>
    </w:p>
    <w:p w14:paraId="3A56692E" w14:textId="77777777" w:rsidR="002B319E" w:rsidRDefault="006C772D">
      <w:pPr>
        <w:rPr>
          <w:rFonts w:ascii="Times New Roman" w:hAnsi="Times New Roman" w:cs="Times New Roman"/>
          <w:b/>
          <w:bCs/>
          <w:sz w:val="28"/>
          <w:szCs w:val="28"/>
          <w:u w:val="single"/>
        </w:rPr>
      </w:pPr>
      <w:r>
        <w:rPr>
          <w:rFonts w:ascii="Times New Roman" w:hAnsi="Times New Roman" w:cs="Times New Roman"/>
          <w:b/>
          <w:bCs/>
          <w:sz w:val="28"/>
          <w:szCs w:val="28"/>
          <w:u w:val="single"/>
        </w:rPr>
        <w:t>ABSTRACT</w:t>
      </w:r>
      <w:r w:rsidR="00377D4A">
        <w:rPr>
          <w:rFonts w:ascii="Times New Roman" w:hAnsi="Times New Roman" w:cs="Times New Roman"/>
          <w:b/>
          <w:bCs/>
          <w:sz w:val="28"/>
          <w:szCs w:val="28"/>
          <w:u w:val="single"/>
        </w:rPr>
        <w:t>:</w:t>
      </w:r>
    </w:p>
    <w:p w14:paraId="200DD22B" w14:textId="17D7869B" w:rsidR="000C225E" w:rsidRPr="00377D4A" w:rsidRDefault="006C772D">
      <w:pPr>
        <w:rPr>
          <w:rFonts w:ascii="Times New Roman" w:hAnsi="Times New Roman" w:cs="Times New Roman"/>
          <w:sz w:val="24"/>
          <w:szCs w:val="24"/>
        </w:rPr>
      </w:pPr>
      <w:r>
        <w:rPr>
          <w:rFonts w:ascii="Times New Roman" w:hAnsi="Times New Roman" w:cs="Times New Roman"/>
          <w:sz w:val="24"/>
          <w:szCs w:val="24"/>
        </w:rPr>
        <w:t xml:space="preserve"> In </w:t>
      </w:r>
      <w:r w:rsidR="00552B0D">
        <w:rPr>
          <w:rFonts w:ascii="Times New Roman" w:hAnsi="Times New Roman" w:cs="Times New Roman"/>
          <w:sz w:val="24"/>
          <w:szCs w:val="24"/>
        </w:rPr>
        <w:t>a</w:t>
      </w:r>
      <w:r>
        <w:rPr>
          <w:rFonts w:ascii="Times New Roman" w:hAnsi="Times New Roman" w:cs="Times New Roman"/>
          <w:sz w:val="24"/>
          <w:szCs w:val="24"/>
        </w:rPr>
        <w:t xml:space="preserve"> world full of technologies and inventions, the medical field has also achieved its way over the period of time in developing </w:t>
      </w:r>
      <w:r w:rsidR="00552B0D">
        <w:rPr>
          <w:rFonts w:ascii="Times New Roman" w:hAnsi="Times New Roman" w:cs="Times New Roman"/>
          <w:sz w:val="24"/>
          <w:szCs w:val="24"/>
        </w:rPr>
        <w:t>more</w:t>
      </w:r>
      <w:r>
        <w:rPr>
          <w:rFonts w:ascii="Times New Roman" w:hAnsi="Times New Roman" w:cs="Times New Roman"/>
          <w:sz w:val="24"/>
          <w:szCs w:val="24"/>
        </w:rPr>
        <w:t xml:space="preserve"> and more technologies in order to make therapy and diagnosing much more</w:t>
      </w:r>
      <w:r w:rsidR="00381A48">
        <w:rPr>
          <w:rFonts w:ascii="Times New Roman" w:hAnsi="Times New Roman" w:cs="Times New Roman"/>
          <w:sz w:val="24"/>
          <w:szCs w:val="24"/>
        </w:rPr>
        <w:t>,</w:t>
      </w:r>
      <w:r>
        <w:rPr>
          <w:rFonts w:ascii="Times New Roman" w:hAnsi="Times New Roman" w:cs="Times New Roman"/>
          <w:sz w:val="24"/>
          <w:szCs w:val="24"/>
        </w:rPr>
        <w:t xml:space="preserve"> easier with the help of nanotechnology and nanoparticles. With the help of nanotechnology and </w:t>
      </w:r>
      <w:r w:rsidR="00552B0D">
        <w:rPr>
          <w:rFonts w:ascii="Times New Roman" w:hAnsi="Times New Roman" w:cs="Times New Roman"/>
          <w:sz w:val="24"/>
          <w:szCs w:val="24"/>
        </w:rPr>
        <w:t>nanoparticles</w:t>
      </w:r>
      <w:r>
        <w:rPr>
          <w:rFonts w:ascii="Times New Roman" w:hAnsi="Times New Roman" w:cs="Times New Roman"/>
          <w:sz w:val="24"/>
          <w:szCs w:val="24"/>
        </w:rPr>
        <w:t xml:space="preserve"> such as nanobubbles, nanosomes, liposomes,</w:t>
      </w:r>
      <w:r w:rsidR="00381A48">
        <w:rPr>
          <w:rFonts w:ascii="Times New Roman" w:hAnsi="Times New Roman" w:cs="Times New Roman"/>
          <w:sz w:val="24"/>
          <w:szCs w:val="24"/>
        </w:rPr>
        <w:t xml:space="preserve"> nanotubes, nanopores, respirocytes and microbivores drug delivery at target and specific </w:t>
      </w:r>
      <w:r w:rsidR="00552B0D">
        <w:rPr>
          <w:rFonts w:ascii="Times New Roman" w:hAnsi="Times New Roman" w:cs="Times New Roman"/>
          <w:sz w:val="24"/>
          <w:szCs w:val="24"/>
        </w:rPr>
        <w:t>sites</w:t>
      </w:r>
      <w:r w:rsidR="00381A48">
        <w:rPr>
          <w:rFonts w:ascii="Times New Roman" w:hAnsi="Times New Roman" w:cs="Times New Roman"/>
          <w:sz w:val="24"/>
          <w:szCs w:val="24"/>
        </w:rPr>
        <w:t xml:space="preserve"> has been much more, easier than the conventional preparations. The use of nanotechnology in major diseases like Cancer, Respiratory diseases, etc has been very useful for effective therapy and instant improvement of signs and symptoms for particular diseases.</w:t>
      </w:r>
    </w:p>
    <w:p w14:paraId="4D4487E6" w14:textId="77777777" w:rsidR="002B319E" w:rsidRDefault="006C772D">
      <w:pPr>
        <w:rPr>
          <w:rFonts w:ascii="Times New Roman" w:hAnsi="Times New Roman" w:cs="Times New Roman"/>
          <w:b/>
          <w:bCs/>
          <w:sz w:val="28"/>
          <w:szCs w:val="28"/>
          <w:u w:val="single"/>
        </w:rPr>
      </w:pPr>
      <w:r>
        <w:rPr>
          <w:rFonts w:ascii="Times New Roman" w:hAnsi="Times New Roman" w:cs="Times New Roman"/>
          <w:b/>
          <w:bCs/>
          <w:sz w:val="28"/>
          <w:szCs w:val="28"/>
          <w:u w:val="single"/>
        </w:rPr>
        <w:t>KEYWORDS:</w:t>
      </w:r>
    </w:p>
    <w:p w14:paraId="591E58F2" w14:textId="77777777" w:rsidR="00407103" w:rsidRPr="002B319E" w:rsidRDefault="006C772D">
      <w:pPr>
        <w:rPr>
          <w:rFonts w:ascii="Times New Roman" w:hAnsi="Times New Roman" w:cs="Times New Roman"/>
          <w:sz w:val="24"/>
          <w:szCs w:val="24"/>
        </w:rPr>
      </w:pPr>
      <w:r w:rsidRPr="002B319E">
        <w:rPr>
          <w:rFonts w:ascii="Times New Roman" w:hAnsi="Times New Roman" w:cs="Times New Roman"/>
          <w:b/>
          <w:bCs/>
          <w:sz w:val="28"/>
          <w:szCs w:val="28"/>
        </w:rPr>
        <w:t xml:space="preserve"> </w:t>
      </w:r>
      <w:r w:rsidRPr="002B319E">
        <w:rPr>
          <w:rFonts w:ascii="Times New Roman" w:hAnsi="Times New Roman" w:cs="Times New Roman"/>
          <w:sz w:val="24"/>
          <w:szCs w:val="24"/>
        </w:rPr>
        <w:t xml:space="preserve">Nanopores, Liposomes, Nanotubes, </w:t>
      </w:r>
      <w:r w:rsidR="00946E45" w:rsidRPr="002B319E">
        <w:rPr>
          <w:rFonts w:ascii="Times New Roman" w:hAnsi="Times New Roman" w:cs="Times New Roman"/>
          <w:sz w:val="24"/>
          <w:szCs w:val="24"/>
        </w:rPr>
        <w:t>N</w:t>
      </w:r>
      <w:r w:rsidRPr="002B319E">
        <w:rPr>
          <w:rFonts w:ascii="Times New Roman" w:hAnsi="Times New Roman" w:cs="Times New Roman"/>
          <w:sz w:val="24"/>
          <w:szCs w:val="24"/>
        </w:rPr>
        <w:t>anobubbles, Nanosomes, Respirocytes, Microbiv</w:t>
      </w:r>
      <w:r w:rsidR="00946E45" w:rsidRPr="002B319E">
        <w:rPr>
          <w:rFonts w:ascii="Times New Roman" w:hAnsi="Times New Roman" w:cs="Times New Roman"/>
          <w:sz w:val="24"/>
          <w:szCs w:val="24"/>
        </w:rPr>
        <w:t>ores</w:t>
      </w:r>
      <w:r w:rsidRPr="002B319E">
        <w:rPr>
          <w:rFonts w:ascii="Times New Roman" w:hAnsi="Times New Roman" w:cs="Times New Roman"/>
          <w:sz w:val="24"/>
          <w:szCs w:val="24"/>
        </w:rPr>
        <w:t xml:space="preserve">. </w:t>
      </w:r>
    </w:p>
    <w:p w14:paraId="7C47264F" w14:textId="77777777" w:rsidR="002B319E" w:rsidRDefault="006C772D" w:rsidP="00AC190E">
      <w:pPr>
        <w:jc w:val="both"/>
        <w:rPr>
          <w:rFonts w:ascii="Times New Roman" w:hAnsi="Times New Roman" w:cs="Times New Roman"/>
          <w:sz w:val="24"/>
          <w:szCs w:val="24"/>
        </w:rPr>
      </w:pPr>
      <w:r>
        <w:rPr>
          <w:rFonts w:ascii="Times New Roman" w:hAnsi="Times New Roman" w:cs="Times New Roman"/>
          <w:b/>
          <w:bCs/>
          <w:sz w:val="28"/>
          <w:szCs w:val="28"/>
          <w:u w:val="single"/>
        </w:rPr>
        <w:t>INTRODUCTION</w:t>
      </w:r>
      <w:r w:rsidRPr="00960FED">
        <w:rPr>
          <w:rFonts w:ascii="Times New Roman" w:hAnsi="Times New Roman" w:cs="Times New Roman"/>
          <w:b/>
          <w:bCs/>
          <w:sz w:val="24"/>
          <w:szCs w:val="24"/>
          <w:u w:val="single"/>
        </w:rPr>
        <w:t>:</w:t>
      </w:r>
      <w:r w:rsidRPr="00960FED">
        <w:rPr>
          <w:rFonts w:ascii="Times New Roman" w:hAnsi="Times New Roman" w:cs="Times New Roman"/>
          <w:sz w:val="24"/>
          <w:szCs w:val="24"/>
        </w:rPr>
        <w:t xml:space="preserve">  </w:t>
      </w:r>
    </w:p>
    <w:p w14:paraId="5095A234" w14:textId="3A2355BC" w:rsidR="003A0FD6" w:rsidRDefault="006C772D" w:rsidP="00AC190E">
      <w:pPr>
        <w:jc w:val="both"/>
        <w:rPr>
          <w:rFonts w:ascii="Times New Roman" w:hAnsi="Times New Roman" w:cs="Times New Roman"/>
          <w:sz w:val="24"/>
          <w:szCs w:val="24"/>
        </w:rPr>
      </w:pPr>
      <w:r w:rsidRPr="00960FED">
        <w:rPr>
          <w:rFonts w:ascii="Times New Roman" w:hAnsi="Times New Roman" w:cs="Times New Roman"/>
          <w:sz w:val="24"/>
          <w:szCs w:val="24"/>
        </w:rPr>
        <w:t xml:space="preserve">Nanotechnology is a branch that deals with manipulation at molecular and atomic levels to introduce the world to new </w:t>
      </w:r>
      <w:r w:rsidR="008969DF" w:rsidRPr="00960FED">
        <w:rPr>
          <w:rFonts w:ascii="Times New Roman" w:hAnsi="Times New Roman" w:cs="Times New Roman"/>
          <w:sz w:val="24"/>
          <w:szCs w:val="24"/>
        </w:rPr>
        <w:t>structures, materials and devices. Nowadays nanotechnology is gaining tremendous demand in the field of medical sciences in terms of diagnosing, imaging and treatment of diseases. Introduction of new devices called nanodevices</w:t>
      </w:r>
      <w:r w:rsidR="004B1A46" w:rsidRPr="00960FED">
        <w:rPr>
          <w:rFonts w:ascii="Times New Roman" w:hAnsi="Times New Roman" w:cs="Times New Roman"/>
          <w:sz w:val="24"/>
          <w:szCs w:val="24"/>
        </w:rPr>
        <w:t xml:space="preserve"> </w:t>
      </w:r>
      <w:r w:rsidR="008969DF" w:rsidRPr="00960FED">
        <w:rPr>
          <w:rFonts w:ascii="Times New Roman" w:hAnsi="Times New Roman" w:cs="Times New Roman"/>
          <w:sz w:val="24"/>
          <w:szCs w:val="24"/>
        </w:rPr>
        <w:t>(</w:t>
      </w:r>
      <w:r w:rsidR="009E5FB4" w:rsidRPr="009E5FB4">
        <w:rPr>
          <w:rFonts w:ascii="Times New Roman" w:hAnsi="Times New Roman" w:cs="Times New Roman"/>
          <w:sz w:val="24"/>
          <w:szCs w:val="24"/>
        </w:rPr>
        <w:t>at cellular and tissue level these nanoparticles interact with specific tissue or cell and perform specific functions</w:t>
      </w:r>
      <w:r w:rsidR="003E7F1B" w:rsidRPr="00960FED">
        <w:rPr>
          <w:rFonts w:ascii="Times New Roman" w:hAnsi="Times New Roman" w:cs="Times New Roman"/>
          <w:sz w:val="24"/>
          <w:szCs w:val="24"/>
        </w:rPr>
        <w:t>).</w:t>
      </w:r>
      <w:r w:rsidR="004B1A46" w:rsidRPr="00960FED">
        <w:rPr>
          <w:rFonts w:ascii="Times New Roman" w:hAnsi="Times New Roman" w:cs="Times New Roman"/>
          <w:sz w:val="24"/>
          <w:szCs w:val="24"/>
        </w:rPr>
        <w:t xml:space="preserve"> </w:t>
      </w:r>
      <w:r w:rsidR="003E7F1B" w:rsidRPr="00960FED">
        <w:rPr>
          <w:rFonts w:ascii="Times New Roman" w:hAnsi="Times New Roman" w:cs="Times New Roman"/>
          <w:sz w:val="24"/>
          <w:szCs w:val="24"/>
        </w:rPr>
        <w:t>Innovation in the field of nanotechnology is very much required for human civilisation. The use of nanotools for diagnosing such as nanowires, cantilevers, quantum dots</w:t>
      </w:r>
      <w:r w:rsidR="004B1A46" w:rsidRPr="00960FED">
        <w:rPr>
          <w:rFonts w:ascii="Times New Roman" w:hAnsi="Times New Roman" w:cs="Times New Roman"/>
          <w:sz w:val="24"/>
          <w:szCs w:val="24"/>
        </w:rPr>
        <w:t xml:space="preserve"> and nanoshells for treatment applications too. Treatment of certain diseases such as cancer, gastrointestinal disorders, etc has achieved an eye-capturing image in the field of nanoworld. The introduction of nano doctors which have a huge hand in the focus of </w:t>
      </w:r>
      <w:r w:rsidR="00552B0D">
        <w:rPr>
          <w:rFonts w:ascii="Times New Roman" w:hAnsi="Times New Roman" w:cs="Times New Roman"/>
          <w:sz w:val="24"/>
          <w:szCs w:val="24"/>
        </w:rPr>
        <w:t xml:space="preserve">the </w:t>
      </w:r>
      <w:r w:rsidR="004B1A46" w:rsidRPr="00960FED">
        <w:rPr>
          <w:rFonts w:ascii="Times New Roman" w:hAnsi="Times New Roman" w:cs="Times New Roman"/>
          <w:sz w:val="24"/>
          <w:szCs w:val="24"/>
        </w:rPr>
        <w:t>treatment of the diseases with help of nanodevices for the productivity of the patients.</w:t>
      </w:r>
      <w:r w:rsidR="00AC6388" w:rsidRPr="00960FED">
        <w:rPr>
          <w:rFonts w:ascii="Times New Roman" w:hAnsi="Times New Roman" w:cs="Times New Roman"/>
          <w:sz w:val="24"/>
          <w:szCs w:val="24"/>
        </w:rPr>
        <w:t xml:space="preserve"> The use of nanotechnology in various </w:t>
      </w:r>
      <w:r w:rsidR="009E5FB4">
        <w:rPr>
          <w:rFonts w:ascii="Times New Roman" w:hAnsi="Times New Roman" w:cs="Times New Roman"/>
          <w:sz w:val="24"/>
          <w:szCs w:val="24"/>
        </w:rPr>
        <w:t>fields</w:t>
      </w:r>
      <w:r w:rsidR="00AC6388" w:rsidRPr="00960FED">
        <w:rPr>
          <w:rFonts w:ascii="Times New Roman" w:hAnsi="Times New Roman" w:cs="Times New Roman"/>
          <w:sz w:val="24"/>
          <w:szCs w:val="24"/>
        </w:rPr>
        <w:t xml:space="preserve"> of </w:t>
      </w:r>
      <w:r w:rsidR="009E5FB4">
        <w:rPr>
          <w:rFonts w:ascii="Times New Roman" w:hAnsi="Times New Roman" w:cs="Times New Roman"/>
          <w:sz w:val="24"/>
          <w:szCs w:val="24"/>
        </w:rPr>
        <w:t xml:space="preserve">science and </w:t>
      </w:r>
      <w:r w:rsidR="00AC6388" w:rsidRPr="00960FED">
        <w:rPr>
          <w:rFonts w:ascii="Times New Roman" w:hAnsi="Times New Roman" w:cs="Times New Roman"/>
          <w:sz w:val="24"/>
          <w:szCs w:val="24"/>
        </w:rPr>
        <w:t xml:space="preserve">therapeutics has </w:t>
      </w:r>
      <w:r w:rsidR="009E5FB4">
        <w:rPr>
          <w:rFonts w:ascii="Times New Roman" w:hAnsi="Times New Roman" w:cs="Times New Roman"/>
          <w:sz w:val="24"/>
          <w:szCs w:val="24"/>
        </w:rPr>
        <w:t>brought tremendous changes in</w:t>
      </w:r>
      <w:r w:rsidR="00AC6388" w:rsidRPr="00960FED">
        <w:rPr>
          <w:rFonts w:ascii="Times New Roman" w:hAnsi="Times New Roman" w:cs="Times New Roman"/>
          <w:sz w:val="24"/>
          <w:szCs w:val="24"/>
        </w:rPr>
        <w:t xml:space="preserve"> the field of medicine where nanoparticles of</w:t>
      </w:r>
      <w:r w:rsidR="009E5FB4">
        <w:rPr>
          <w:rFonts w:ascii="Times New Roman" w:hAnsi="Times New Roman" w:cs="Times New Roman"/>
          <w:sz w:val="24"/>
          <w:szCs w:val="24"/>
        </w:rPr>
        <w:t xml:space="preserve"> various</w:t>
      </w:r>
      <w:r w:rsidR="00AC6388" w:rsidRPr="00960FED">
        <w:rPr>
          <w:rFonts w:ascii="Times New Roman" w:hAnsi="Times New Roman" w:cs="Times New Roman"/>
          <w:sz w:val="24"/>
          <w:szCs w:val="24"/>
        </w:rPr>
        <w:t xml:space="preserve"> dimensions ranging between 1-100nm are designed and used for diag</w:t>
      </w:r>
      <w:r w:rsidR="00946E45">
        <w:rPr>
          <w:rFonts w:ascii="Times New Roman" w:hAnsi="Times New Roman" w:cs="Times New Roman"/>
          <w:sz w:val="24"/>
          <w:szCs w:val="24"/>
        </w:rPr>
        <w:t>nos</w:t>
      </w:r>
      <w:r w:rsidR="00AC6388" w:rsidRPr="00960FED">
        <w:rPr>
          <w:rFonts w:ascii="Times New Roman" w:hAnsi="Times New Roman" w:cs="Times New Roman"/>
          <w:sz w:val="24"/>
          <w:szCs w:val="24"/>
        </w:rPr>
        <w:t>tics, t</w:t>
      </w:r>
      <w:r w:rsidR="009E5FB4">
        <w:rPr>
          <w:rFonts w:ascii="Times New Roman" w:hAnsi="Times New Roman" w:cs="Times New Roman"/>
          <w:sz w:val="24"/>
          <w:szCs w:val="24"/>
        </w:rPr>
        <w:t>reatment</w:t>
      </w:r>
      <w:r w:rsidR="00AC6388" w:rsidRPr="00960FED">
        <w:rPr>
          <w:rFonts w:ascii="Times New Roman" w:hAnsi="Times New Roman" w:cs="Times New Roman"/>
          <w:sz w:val="24"/>
          <w:szCs w:val="24"/>
        </w:rPr>
        <w:t xml:space="preserve"> and as biomedical tools for </w:t>
      </w:r>
      <w:proofErr w:type="gramStart"/>
      <w:r w:rsidR="00AC6388" w:rsidRPr="00960FED">
        <w:rPr>
          <w:rFonts w:ascii="Times New Roman" w:hAnsi="Times New Roman" w:cs="Times New Roman"/>
          <w:sz w:val="24"/>
          <w:szCs w:val="24"/>
        </w:rPr>
        <w:t>research</w:t>
      </w:r>
      <w:r w:rsidR="0072746B" w:rsidRPr="00960FED">
        <w:rPr>
          <w:rFonts w:ascii="Times New Roman" w:hAnsi="Times New Roman" w:cs="Times New Roman"/>
          <w:sz w:val="24"/>
          <w:szCs w:val="24"/>
        </w:rPr>
        <w:t>(</w:t>
      </w:r>
      <w:proofErr w:type="gramEnd"/>
      <w:r w:rsidR="0024492C">
        <w:rPr>
          <w:rFonts w:ascii="Times New Roman" w:hAnsi="Times New Roman" w:cs="Times New Roman"/>
          <w:sz w:val="24"/>
          <w:szCs w:val="24"/>
        </w:rPr>
        <w:t>1</w:t>
      </w:r>
      <w:r w:rsidR="0072746B" w:rsidRPr="00960FED">
        <w:rPr>
          <w:rFonts w:ascii="Times New Roman" w:hAnsi="Times New Roman" w:cs="Times New Roman"/>
          <w:sz w:val="24"/>
          <w:szCs w:val="24"/>
        </w:rPr>
        <w:t>)</w:t>
      </w:r>
      <w:r w:rsidR="00AC6388" w:rsidRPr="00960FED">
        <w:rPr>
          <w:rFonts w:ascii="Times New Roman" w:hAnsi="Times New Roman" w:cs="Times New Roman"/>
          <w:sz w:val="24"/>
          <w:szCs w:val="24"/>
        </w:rPr>
        <w:t xml:space="preserve">. Today, in the era of technology and </w:t>
      </w:r>
      <w:r w:rsidR="00552B0D">
        <w:rPr>
          <w:rFonts w:ascii="Times New Roman" w:hAnsi="Times New Roman" w:cs="Times New Roman"/>
          <w:sz w:val="24"/>
          <w:szCs w:val="24"/>
        </w:rPr>
        <w:t xml:space="preserve">the </w:t>
      </w:r>
      <w:r w:rsidR="00AC6388" w:rsidRPr="00960FED">
        <w:rPr>
          <w:rFonts w:ascii="Times New Roman" w:hAnsi="Times New Roman" w:cs="Times New Roman"/>
          <w:sz w:val="24"/>
          <w:szCs w:val="24"/>
        </w:rPr>
        <w:t xml:space="preserve">highly developed </w:t>
      </w:r>
      <w:r w:rsidR="00552B0D">
        <w:rPr>
          <w:rFonts w:ascii="Times New Roman" w:hAnsi="Times New Roman" w:cs="Times New Roman"/>
          <w:sz w:val="24"/>
          <w:szCs w:val="24"/>
        </w:rPr>
        <w:t>medical</w:t>
      </w:r>
      <w:r w:rsidR="0072746B" w:rsidRPr="00960FED">
        <w:rPr>
          <w:rFonts w:ascii="Times New Roman" w:hAnsi="Times New Roman" w:cs="Times New Roman"/>
          <w:sz w:val="24"/>
          <w:szCs w:val="24"/>
        </w:rPr>
        <w:t xml:space="preserve"> field it is very much possible for providing treatment to diseases at the molecular level in order to produce with correct pathogen</w:t>
      </w:r>
      <w:r w:rsidR="00946E45">
        <w:rPr>
          <w:rFonts w:ascii="Times New Roman" w:hAnsi="Times New Roman" w:cs="Times New Roman"/>
          <w:sz w:val="24"/>
          <w:szCs w:val="24"/>
        </w:rPr>
        <w:t>e</w:t>
      </w:r>
      <w:r w:rsidR="0072746B" w:rsidRPr="00960FED">
        <w:rPr>
          <w:rFonts w:ascii="Times New Roman" w:hAnsi="Times New Roman" w:cs="Times New Roman"/>
          <w:sz w:val="24"/>
          <w:szCs w:val="24"/>
        </w:rPr>
        <w:t>sis of a particular disease.</w:t>
      </w:r>
    </w:p>
    <w:p w14:paraId="177C8853" w14:textId="77777777" w:rsidR="00381A48" w:rsidRDefault="00381A48" w:rsidP="00AC190E">
      <w:pPr>
        <w:jc w:val="both"/>
        <w:rPr>
          <w:rFonts w:ascii="Times New Roman" w:hAnsi="Times New Roman" w:cs="Times New Roman"/>
          <w:sz w:val="28"/>
          <w:szCs w:val="28"/>
        </w:rPr>
      </w:pPr>
    </w:p>
    <w:p w14:paraId="1F868D0E" w14:textId="77777777" w:rsidR="00381A48" w:rsidRDefault="00381A48" w:rsidP="00AC190E">
      <w:pPr>
        <w:jc w:val="both"/>
        <w:rPr>
          <w:rFonts w:ascii="Times New Roman" w:hAnsi="Times New Roman" w:cs="Times New Roman"/>
          <w:sz w:val="28"/>
          <w:szCs w:val="28"/>
        </w:rPr>
      </w:pPr>
    </w:p>
    <w:p w14:paraId="07DE0EB5" w14:textId="77777777" w:rsidR="00381A48" w:rsidRDefault="00381A48" w:rsidP="00AC190E">
      <w:pPr>
        <w:jc w:val="both"/>
        <w:rPr>
          <w:rFonts w:ascii="Times New Roman" w:hAnsi="Times New Roman" w:cs="Times New Roman"/>
          <w:sz w:val="28"/>
          <w:szCs w:val="28"/>
        </w:rPr>
      </w:pPr>
    </w:p>
    <w:p w14:paraId="6CE6E734" w14:textId="77777777" w:rsidR="00381A48" w:rsidRPr="002B319E" w:rsidRDefault="00381A48" w:rsidP="00AC190E">
      <w:pPr>
        <w:jc w:val="both"/>
        <w:rPr>
          <w:rFonts w:ascii="Times New Roman" w:hAnsi="Times New Roman" w:cs="Times New Roman"/>
          <w:sz w:val="24"/>
          <w:szCs w:val="28"/>
        </w:rPr>
      </w:pPr>
    </w:p>
    <w:tbl>
      <w:tblPr>
        <w:tblStyle w:val="TableGrid"/>
        <w:tblW w:w="0" w:type="auto"/>
        <w:tblLook w:val="04A0" w:firstRow="1" w:lastRow="0" w:firstColumn="1" w:lastColumn="0" w:noHBand="0" w:noVBand="1"/>
      </w:tblPr>
      <w:tblGrid>
        <w:gridCol w:w="2993"/>
        <w:gridCol w:w="3001"/>
        <w:gridCol w:w="3022"/>
      </w:tblGrid>
      <w:tr w:rsidR="00DA6503" w14:paraId="78E207A9" w14:textId="77777777" w:rsidTr="001806FC">
        <w:tc>
          <w:tcPr>
            <w:tcW w:w="3080" w:type="dxa"/>
          </w:tcPr>
          <w:p w14:paraId="7140B198"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MATERIAL</w:t>
            </w:r>
          </w:p>
        </w:tc>
        <w:tc>
          <w:tcPr>
            <w:tcW w:w="3081" w:type="dxa"/>
          </w:tcPr>
          <w:p w14:paraId="59EA1039"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PROPERTY</w:t>
            </w:r>
          </w:p>
        </w:tc>
        <w:tc>
          <w:tcPr>
            <w:tcW w:w="3081" w:type="dxa"/>
          </w:tcPr>
          <w:p w14:paraId="037D4C3A"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APPLICABILITY</w:t>
            </w:r>
          </w:p>
        </w:tc>
      </w:tr>
      <w:tr w:rsidR="00DA6503" w14:paraId="1A856AF1" w14:textId="77777777" w:rsidTr="001806FC">
        <w:tc>
          <w:tcPr>
            <w:tcW w:w="3080" w:type="dxa"/>
          </w:tcPr>
          <w:p w14:paraId="124CE040"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Gold nanoparticles</w:t>
            </w:r>
          </w:p>
        </w:tc>
        <w:tc>
          <w:tcPr>
            <w:tcW w:w="3081" w:type="dxa"/>
          </w:tcPr>
          <w:p w14:paraId="2A43A27C" w14:textId="3B6D6844" w:rsidR="001806FC" w:rsidRPr="002B319E" w:rsidRDefault="009E5FB4" w:rsidP="001806FC">
            <w:pPr>
              <w:jc w:val="center"/>
              <w:rPr>
                <w:rFonts w:ascii="Times New Roman" w:hAnsi="Times New Roman" w:cs="Times New Roman"/>
                <w:sz w:val="24"/>
                <w:szCs w:val="28"/>
              </w:rPr>
            </w:pPr>
            <w:r>
              <w:rPr>
                <w:rFonts w:ascii="Times New Roman" w:hAnsi="Times New Roman" w:cs="Times New Roman"/>
                <w:sz w:val="24"/>
                <w:szCs w:val="28"/>
              </w:rPr>
              <w:t>It has optical, thermal and electronic properties.</w:t>
            </w:r>
          </w:p>
        </w:tc>
        <w:tc>
          <w:tcPr>
            <w:tcW w:w="3081" w:type="dxa"/>
          </w:tcPr>
          <w:p w14:paraId="7FBD4177" w14:textId="5F3AC955"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Diagnosis and detection of biological molecules</w:t>
            </w:r>
            <w:r w:rsidR="009E5FB4">
              <w:rPr>
                <w:rFonts w:ascii="Times New Roman" w:hAnsi="Times New Roman" w:cs="Times New Roman"/>
                <w:sz w:val="24"/>
                <w:szCs w:val="28"/>
              </w:rPr>
              <w:t xml:space="preserve"> in the body which are</w:t>
            </w:r>
            <w:r w:rsidRPr="002B319E">
              <w:rPr>
                <w:rFonts w:ascii="Times New Roman" w:hAnsi="Times New Roman" w:cs="Times New Roman"/>
                <w:sz w:val="24"/>
                <w:szCs w:val="28"/>
              </w:rPr>
              <w:t xml:space="preserve"> at low concentration</w:t>
            </w:r>
          </w:p>
        </w:tc>
      </w:tr>
      <w:tr w:rsidR="00DA6503" w14:paraId="5229939F" w14:textId="77777777" w:rsidTr="001806FC">
        <w:tc>
          <w:tcPr>
            <w:tcW w:w="3080" w:type="dxa"/>
          </w:tcPr>
          <w:p w14:paraId="0B646B02"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Quantum dots</w:t>
            </w:r>
          </w:p>
        </w:tc>
        <w:tc>
          <w:tcPr>
            <w:tcW w:w="3081" w:type="dxa"/>
          </w:tcPr>
          <w:p w14:paraId="2669DBD5"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Cd/Zn selenides</w:t>
            </w:r>
          </w:p>
        </w:tc>
        <w:tc>
          <w:tcPr>
            <w:tcW w:w="3081" w:type="dxa"/>
          </w:tcPr>
          <w:p w14:paraId="46234562" w14:textId="6CF69FD3"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In-vitro diagnostic imaging</w:t>
            </w:r>
            <w:r w:rsidR="00FF2AA8">
              <w:rPr>
                <w:rFonts w:ascii="Times New Roman" w:hAnsi="Times New Roman" w:cs="Times New Roman"/>
                <w:sz w:val="24"/>
                <w:szCs w:val="28"/>
              </w:rPr>
              <w:t xml:space="preserve"> at the cellular level.</w:t>
            </w:r>
          </w:p>
        </w:tc>
      </w:tr>
      <w:tr w:rsidR="00DA6503" w14:paraId="34E24D60" w14:textId="77777777" w:rsidTr="001806FC">
        <w:tc>
          <w:tcPr>
            <w:tcW w:w="3080" w:type="dxa"/>
          </w:tcPr>
          <w:p w14:paraId="20111E7E"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Magnetic nanoparticles</w:t>
            </w:r>
          </w:p>
        </w:tc>
        <w:tc>
          <w:tcPr>
            <w:tcW w:w="3081" w:type="dxa"/>
          </w:tcPr>
          <w:p w14:paraId="4BCB988C"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Magnetic properties</w:t>
            </w:r>
          </w:p>
        </w:tc>
        <w:tc>
          <w:tcPr>
            <w:tcW w:w="3081" w:type="dxa"/>
          </w:tcPr>
          <w:p w14:paraId="5CA8055B"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Immuno assay, drug delivery, tissue repair, cell suppression and purification</w:t>
            </w:r>
          </w:p>
        </w:tc>
      </w:tr>
      <w:tr w:rsidR="00DA6503" w14:paraId="6BC78DE3" w14:textId="77777777" w:rsidTr="001806FC">
        <w:tc>
          <w:tcPr>
            <w:tcW w:w="3080" w:type="dxa"/>
          </w:tcPr>
          <w:p w14:paraId="68BF2321"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Polylactic acid</w:t>
            </w:r>
          </w:p>
        </w:tc>
        <w:tc>
          <w:tcPr>
            <w:tcW w:w="3081" w:type="dxa"/>
          </w:tcPr>
          <w:p w14:paraId="07B39F3B"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Biodegradable and biocompatible</w:t>
            </w:r>
          </w:p>
        </w:tc>
        <w:tc>
          <w:tcPr>
            <w:tcW w:w="3081" w:type="dxa"/>
          </w:tcPr>
          <w:p w14:paraId="10F03FAD"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Drug and gene delivery system</w:t>
            </w:r>
          </w:p>
        </w:tc>
      </w:tr>
    </w:tbl>
    <w:p w14:paraId="619B2696" w14:textId="77777777" w:rsidR="001806FC" w:rsidRDefault="001806FC" w:rsidP="00AC190E">
      <w:pPr>
        <w:jc w:val="both"/>
        <w:rPr>
          <w:rFonts w:ascii="Times New Roman" w:hAnsi="Times New Roman" w:cs="Times New Roman"/>
          <w:sz w:val="28"/>
          <w:szCs w:val="28"/>
        </w:rPr>
      </w:pPr>
    </w:p>
    <w:p w14:paraId="182442B4" w14:textId="77777777" w:rsidR="005C38B9" w:rsidRPr="002B319E" w:rsidRDefault="006C772D" w:rsidP="002B319E">
      <w:pPr>
        <w:jc w:val="center"/>
        <w:rPr>
          <w:rFonts w:ascii="Times New Roman" w:hAnsi="Times New Roman" w:cs="Times New Roman"/>
          <w:b/>
          <w:sz w:val="24"/>
          <w:szCs w:val="24"/>
        </w:rPr>
      </w:pPr>
      <w:r w:rsidRPr="002B319E">
        <w:rPr>
          <w:rFonts w:ascii="Times New Roman" w:hAnsi="Times New Roman" w:cs="Times New Roman"/>
          <w:b/>
          <w:sz w:val="24"/>
          <w:szCs w:val="24"/>
        </w:rPr>
        <w:t>Table 1.1: Comparison of different materials of nanodevices displaying their properties and applicability</w:t>
      </w:r>
      <w:r w:rsidR="002B319E" w:rsidRPr="002B319E">
        <w:rPr>
          <w:rFonts w:ascii="Times New Roman" w:hAnsi="Times New Roman" w:cs="Times New Roman"/>
          <w:b/>
          <w:sz w:val="24"/>
          <w:szCs w:val="24"/>
        </w:rPr>
        <w:t xml:space="preserve"> </w:t>
      </w:r>
      <w:r w:rsidRPr="002B319E">
        <w:rPr>
          <w:rFonts w:ascii="Times New Roman" w:hAnsi="Times New Roman" w:cs="Times New Roman"/>
          <w:b/>
          <w:sz w:val="24"/>
          <w:szCs w:val="24"/>
        </w:rPr>
        <w:t>(2).</w:t>
      </w:r>
    </w:p>
    <w:p w14:paraId="421FB0AF" w14:textId="77777777" w:rsidR="005C38B9" w:rsidRPr="004242A2" w:rsidRDefault="005C38B9" w:rsidP="005C38B9">
      <w:pPr>
        <w:jc w:val="both"/>
        <w:rPr>
          <w:rFonts w:ascii="Times New Roman" w:hAnsi="Times New Roman" w:cs="Times New Roman"/>
          <w:sz w:val="24"/>
          <w:szCs w:val="24"/>
        </w:rPr>
      </w:pPr>
    </w:p>
    <w:p w14:paraId="54C9F361" w14:textId="77777777" w:rsidR="005C38B9" w:rsidRPr="004242A2" w:rsidRDefault="005C38B9" w:rsidP="005C38B9">
      <w:pPr>
        <w:jc w:val="both"/>
        <w:rPr>
          <w:rFonts w:ascii="Times New Roman" w:hAnsi="Times New Roman" w:cs="Times New Roman"/>
          <w:b/>
          <w:bCs/>
          <w:sz w:val="24"/>
          <w:szCs w:val="24"/>
        </w:rPr>
      </w:pPr>
    </w:p>
    <w:p w14:paraId="628AA6DB" w14:textId="77777777" w:rsidR="005C38B9" w:rsidRPr="004242A2" w:rsidRDefault="006C772D" w:rsidP="005C38B9">
      <w:pPr>
        <w:jc w:val="both"/>
        <w:rPr>
          <w:rFonts w:ascii="Times New Roman" w:hAnsi="Times New Roman" w:cs="Times New Roman"/>
          <w:b/>
          <w:bCs/>
          <w:sz w:val="28"/>
          <w:szCs w:val="28"/>
        </w:rPr>
      </w:pPr>
      <w:r w:rsidRPr="004242A2">
        <w:rPr>
          <w:rFonts w:ascii="Times New Roman" w:hAnsi="Times New Roman" w:cs="Times New Roman"/>
          <w:b/>
          <w:bCs/>
          <w:sz w:val="28"/>
          <w:szCs w:val="28"/>
        </w:rPr>
        <w:t>NANOTECHNOLOGY AND ITS APPLICATION IN MEDICINE:</w:t>
      </w:r>
    </w:p>
    <w:p w14:paraId="7C2FF87F" w14:textId="77777777" w:rsidR="005C38B9" w:rsidRPr="004242A2" w:rsidRDefault="005C38B9" w:rsidP="005C38B9">
      <w:pPr>
        <w:jc w:val="both"/>
        <w:rPr>
          <w:rFonts w:ascii="Times New Roman" w:hAnsi="Times New Roman" w:cs="Times New Roman"/>
          <w:b/>
          <w:bCs/>
          <w:sz w:val="28"/>
          <w:szCs w:val="28"/>
        </w:rPr>
      </w:pPr>
    </w:p>
    <w:p w14:paraId="575D1147" w14:textId="77777777" w:rsidR="002B319E" w:rsidRDefault="006C772D" w:rsidP="005C38B9">
      <w:pPr>
        <w:jc w:val="both"/>
        <w:rPr>
          <w:rFonts w:ascii="Times New Roman" w:hAnsi="Times New Roman" w:cs="Times New Roman"/>
          <w:b/>
          <w:bCs/>
          <w:sz w:val="24"/>
          <w:szCs w:val="24"/>
        </w:rPr>
      </w:pPr>
      <w:r w:rsidRPr="004242A2">
        <w:rPr>
          <w:rFonts w:ascii="Times New Roman" w:hAnsi="Times New Roman" w:cs="Times New Roman"/>
          <w:b/>
          <w:bCs/>
          <w:sz w:val="24"/>
          <w:szCs w:val="24"/>
        </w:rPr>
        <w:t>1.</w:t>
      </w:r>
      <w:r w:rsidR="001806FC">
        <w:rPr>
          <w:rFonts w:ascii="Times New Roman" w:hAnsi="Times New Roman" w:cs="Times New Roman"/>
          <w:b/>
          <w:bCs/>
          <w:sz w:val="24"/>
          <w:szCs w:val="24"/>
        </w:rPr>
        <w:t xml:space="preserve"> </w:t>
      </w:r>
      <w:r w:rsidRPr="004242A2">
        <w:rPr>
          <w:rFonts w:ascii="Times New Roman" w:hAnsi="Times New Roman" w:cs="Times New Roman"/>
          <w:b/>
          <w:bCs/>
          <w:sz w:val="24"/>
          <w:szCs w:val="24"/>
        </w:rPr>
        <w:t xml:space="preserve">NANOPORES: </w:t>
      </w:r>
    </w:p>
    <w:p w14:paraId="286CB56C" w14:textId="07230EE8"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 xml:space="preserve">Nanopores were designed in 1997 by Desai and Ferrari, </w:t>
      </w:r>
      <w:r w:rsidR="00552B0D">
        <w:rPr>
          <w:rFonts w:ascii="Times New Roman" w:hAnsi="Times New Roman" w:cs="Times New Roman"/>
          <w:sz w:val="24"/>
          <w:szCs w:val="24"/>
        </w:rPr>
        <w:t>and</w:t>
      </w:r>
      <w:r w:rsidRPr="004242A2">
        <w:rPr>
          <w:rFonts w:ascii="Times New Roman" w:hAnsi="Times New Roman" w:cs="Times New Roman"/>
          <w:sz w:val="24"/>
          <w:szCs w:val="24"/>
        </w:rPr>
        <w:t xml:space="preserve"> consist of wafers with a high densit</w:t>
      </w:r>
      <w:r w:rsidR="002B319E">
        <w:rPr>
          <w:rFonts w:ascii="Times New Roman" w:hAnsi="Times New Roman" w:cs="Times New Roman"/>
          <w:sz w:val="24"/>
          <w:szCs w:val="24"/>
        </w:rPr>
        <w:t xml:space="preserve">y of pores (20 nm in diameter). </w:t>
      </w:r>
      <w:r w:rsidRPr="004242A2">
        <w:rPr>
          <w:rFonts w:ascii="Times New Roman" w:hAnsi="Times New Roman" w:cs="Times New Roman"/>
          <w:sz w:val="24"/>
          <w:szCs w:val="24"/>
        </w:rPr>
        <w:t>The</w:t>
      </w:r>
      <w:r w:rsidR="00FF2AA8">
        <w:rPr>
          <w:rFonts w:ascii="Times New Roman" w:hAnsi="Times New Roman" w:cs="Times New Roman"/>
          <w:sz w:val="24"/>
          <w:szCs w:val="24"/>
        </w:rPr>
        <w:t>se</w:t>
      </w:r>
      <w:r w:rsidRPr="004242A2">
        <w:rPr>
          <w:rFonts w:ascii="Times New Roman" w:hAnsi="Times New Roman" w:cs="Times New Roman"/>
          <w:sz w:val="24"/>
          <w:szCs w:val="24"/>
        </w:rPr>
        <w:t xml:space="preserve"> pores allow </w:t>
      </w:r>
      <w:r w:rsidR="00FF2AA8">
        <w:rPr>
          <w:rFonts w:ascii="Times New Roman" w:hAnsi="Times New Roman" w:cs="Times New Roman"/>
          <w:sz w:val="24"/>
          <w:szCs w:val="24"/>
        </w:rPr>
        <w:t xml:space="preserve">the </w:t>
      </w:r>
      <w:r w:rsidRPr="004242A2">
        <w:rPr>
          <w:rFonts w:ascii="Times New Roman" w:hAnsi="Times New Roman" w:cs="Times New Roman"/>
          <w:sz w:val="24"/>
          <w:szCs w:val="24"/>
        </w:rPr>
        <w:t>entry</w:t>
      </w:r>
      <w:r w:rsidR="00FF2AA8">
        <w:rPr>
          <w:rFonts w:ascii="Times New Roman" w:hAnsi="Times New Roman" w:cs="Times New Roman"/>
          <w:sz w:val="24"/>
          <w:szCs w:val="24"/>
        </w:rPr>
        <w:t xml:space="preserve"> of specific substances such as glucose, oxygen and other products such as hormones(insulin) to pass through and permeable substances </w:t>
      </w:r>
      <w:proofErr w:type="gramStart"/>
      <w:r w:rsidR="00FF2AA8">
        <w:rPr>
          <w:rFonts w:ascii="Times New Roman" w:hAnsi="Times New Roman" w:cs="Times New Roman"/>
          <w:sz w:val="24"/>
          <w:szCs w:val="24"/>
        </w:rPr>
        <w:t>only</w:t>
      </w:r>
      <w:r w:rsidRPr="004242A2">
        <w:rPr>
          <w:rFonts w:ascii="Times New Roman" w:hAnsi="Times New Roman" w:cs="Times New Roman"/>
          <w:sz w:val="24"/>
          <w:szCs w:val="24"/>
        </w:rPr>
        <w:t>(</w:t>
      </w:r>
      <w:proofErr w:type="gramEnd"/>
      <w:r>
        <w:rPr>
          <w:rFonts w:ascii="Times New Roman" w:hAnsi="Times New Roman" w:cs="Times New Roman"/>
          <w:sz w:val="24"/>
          <w:szCs w:val="24"/>
        </w:rPr>
        <w:t>1</w:t>
      </w:r>
      <w:r w:rsidRPr="004242A2">
        <w:rPr>
          <w:rFonts w:ascii="Times New Roman" w:hAnsi="Times New Roman" w:cs="Times New Roman"/>
          <w:sz w:val="24"/>
          <w:szCs w:val="24"/>
        </w:rPr>
        <w:t>).</w:t>
      </w:r>
    </w:p>
    <w:p w14:paraId="6D78C7E6" w14:textId="77777777"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Nanopores do not allow to pass any type of cells and antibodies through it. This application can be used in the transplantation of any tissue or organ transplantation as they protect the transplanted tissues from the immune cells of the host body and helps in the survival of tissue or an organ from being rejected.</w:t>
      </w:r>
    </w:p>
    <w:p w14:paraId="4D99B053" w14:textId="32A5D62E"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 xml:space="preserve">For example, the transplantation of beta cells with nanopores </w:t>
      </w:r>
      <w:r w:rsidR="00552B0D">
        <w:rPr>
          <w:rFonts w:ascii="Times New Roman" w:hAnsi="Times New Roman" w:cs="Times New Roman"/>
          <w:sz w:val="24"/>
          <w:szCs w:val="24"/>
        </w:rPr>
        <w:t>benefits</w:t>
      </w:r>
      <w:r w:rsidRPr="004242A2">
        <w:rPr>
          <w:rFonts w:ascii="Times New Roman" w:hAnsi="Times New Roman" w:cs="Times New Roman"/>
          <w:sz w:val="24"/>
          <w:szCs w:val="24"/>
        </w:rPr>
        <w:t xml:space="preserve"> as they get unidentified and rejection of these cells is majorly not possible. </w:t>
      </w:r>
      <w:r w:rsidR="00FF2AA8">
        <w:rPr>
          <w:rFonts w:ascii="Times New Roman" w:hAnsi="Times New Roman" w:cs="Times New Roman"/>
          <w:sz w:val="24"/>
          <w:szCs w:val="24"/>
        </w:rPr>
        <w:t>DNA sequencing can be also done with the help of nanopores for medical therapy</w:t>
      </w:r>
      <w:r w:rsidRPr="004242A2">
        <w:rPr>
          <w:rFonts w:ascii="Times New Roman" w:hAnsi="Times New Roman" w:cs="Times New Roman"/>
          <w:sz w:val="24"/>
          <w:szCs w:val="24"/>
        </w:rPr>
        <w:t>. Branton’s team at Harvard University has been working on modified nanopores that can differentiate DNA strands based on differences in base pair sequences(</w:t>
      </w:r>
      <w:r>
        <w:rPr>
          <w:rFonts w:ascii="Times New Roman" w:hAnsi="Times New Roman" w:cs="Times New Roman"/>
          <w:sz w:val="24"/>
          <w:szCs w:val="24"/>
        </w:rPr>
        <w:t>1</w:t>
      </w:r>
      <w:r w:rsidRPr="004242A2">
        <w:rPr>
          <w:rFonts w:ascii="Times New Roman" w:hAnsi="Times New Roman" w:cs="Times New Roman"/>
          <w:sz w:val="24"/>
          <w:szCs w:val="24"/>
        </w:rPr>
        <w:t>).</w:t>
      </w:r>
    </w:p>
    <w:p w14:paraId="1C0E3E0A" w14:textId="77777777"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Many promising biomedical applications for nano-porous materials have been discovered and several are currently being explored. In implantable devices, nanoporous materials act as the semipermeable membrane as they allow the entry of desired molecules in a controlled way.</w:t>
      </w:r>
    </w:p>
    <w:p w14:paraId="696ECFF6" w14:textId="77777777" w:rsidR="005C38B9" w:rsidRDefault="005C38B9" w:rsidP="005C38B9">
      <w:pPr>
        <w:jc w:val="both"/>
        <w:rPr>
          <w:rFonts w:ascii="Times New Roman" w:hAnsi="Times New Roman" w:cs="Times New Roman"/>
          <w:sz w:val="24"/>
          <w:szCs w:val="24"/>
        </w:rPr>
      </w:pPr>
    </w:p>
    <w:p w14:paraId="5B2CF166" w14:textId="77777777" w:rsidR="002B319E" w:rsidRDefault="002B319E" w:rsidP="005C38B9">
      <w:pPr>
        <w:jc w:val="both"/>
        <w:rPr>
          <w:rFonts w:ascii="Times New Roman" w:hAnsi="Times New Roman" w:cs="Times New Roman"/>
          <w:sz w:val="24"/>
          <w:szCs w:val="24"/>
        </w:rPr>
      </w:pPr>
    </w:p>
    <w:p w14:paraId="6635B882" w14:textId="77777777" w:rsidR="002B319E" w:rsidRPr="004242A2" w:rsidRDefault="002B319E" w:rsidP="005C38B9">
      <w:pPr>
        <w:jc w:val="both"/>
        <w:rPr>
          <w:rFonts w:ascii="Times New Roman" w:hAnsi="Times New Roman" w:cs="Times New Roman"/>
          <w:sz w:val="24"/>
          <w:szCs w:val="24"/>
        </w:rPr>
      </w:pPr>
    </w:p>
    <w:p w14:paraId="573AF265" w14:textId="77777777" w:rsidR="00552B0D" w:rsidRDefault="00552B0D" w:rsidP="005C38B9">
      <w:pPr>
        <w:jc w:val="both"/>
        <w:rPr>
          <w:rFonts w:ascii="Times New Roman" w:hAnsi="Times New Roman" w:cs="Times New Roman"/>
          <w:b/>
          <w:bCs/>
          <w:sz w:val="24"/>
          <w:szCs w:val="24"/>
        </w:rPr>
      </w:pPr>
    </w:p>
    <w:p w14:paraId="2B16078C" w14:textId="77777777" w:rsidR="00552B0D" w:rsidRDefault="00552B0D" w:rsidP="005C38B9">
      <w:pPr>
        <w:jc w:val="both"/>
        <w:rPr>
          <w:rFonts w:ascii="Times New Roman" w:hAnsi="Times New Roman" w:cs="Times New Roman"/>
          <w:b/>
          <w:bCs/>
          <w:sz w:val="24"/>
          <w:szCs w:val="24"/>
        </w:rPr>
      </w:pPr>
    </w:p>
    <w:p w14:paraId="35F446FE" w14:textId="0B71E2CA" w:rsidR="002B319E" w:rsidRDefault="006C772D" w:rsidP="005C38B9">
      <w:pPr>
        <w:jc w:val="both"/>
        <w:rPr>
          <w:rFonts w:ascii="Times New Roman" w:hAnsi="Times New Roman" w:cs="Times New Roman"/>
          <w:b/>
          <w:bCs/>
          <w:sz w:val="24"/>
          <w:szCs w:val="24"/>
        </w:rPr>
      </w:pPr>
      <w:r w:rsidRPr="004242A2">
        <w:rPr>
          <w:rFonts w:ascii="Times New Roman" w:hAnsi="Times New Roman" w:cs="Times New Roman"/>
          <w:b/>
          <w:bCs/>
          <w:sz w:val="24"/>
          <w:szCs w:val="24"/>
        </w:rPr>
        <w:t>2.</w:t>
      </w:r>
      <w:r w:rsidR="001806FC">
        <w:rPr>
          <w:rFonts w:ascii="Times New Roman" w:hAnsi="Times New Roman" w:cs="Times New Roman"/>
          <w:b/>
          <w:bCs/>
          <w:sz w:val="24"/>
          <w:szCs w:val="24"/>
        </w:rPr>
        <w:t xml:space="preserve"> </w:t>
      </w:r>
      <w:r w:rsidRPr="004242A2">
        <w:rPr>
          <w:rFonts w:ascii="Times New Roman" w:hAnsi="Times New Roman" w:cs="Times New Roman"/>
          <w:b/>
          <w:bCs/>
          <w:sz w:val="24"/>
          <w:szCs w:val="24"/>
        </w:rPr>
        <w:t xml:space="preserve">LIPOSOMES: </w:t>
      </w:r>
    </w:p>
    <w:p w14:paraId="77544A19" w14:textId="0395E8B0"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Liposomes were fi</w:t>
      </w:r>
      <w:r w:rsidR="00B67ADB">
        <w:rPr>
          <w:rFonts w:ascii="Times New Roman" w:hAnsi="Times New Roman" w:cs="Times New Roman"/>
          <w:sz w:val="24"/>
          <w:szCs w:val="24"/>
        </w:rPr>
        <w:t>rst discovered in mid of the 1960s. G</w:t>
      </w:r>
      <w:r w:rsidRPr="004242A2">
        <w:rPr>
          <w:rFonts w:ascii="Times New Roman" w:hAnsi="Times New Roman" w:cs="Times New Roman"/>
          <w:sz w:val="24"/>
          <w:szCs w:val="24"/>
        </w:rPr>
        <w:t xml:space="preserve">enerally, used in nanoscale drug delivery. These are small round-shaped vesicles generally made from cholesterol and non-toxic phospholipids. As they are smaller in size with hydrophobic and hydrophilic </w:t>
      </w:r>
      <w:r w:rsidR="00552B0D">
        <w:rPr>
          <w:rFonts w:ascii="Times New Roman" w:hAnsi="Times New Roman" w:cs="Times New Roman"/>
          <w:sz w:val="24"/>
          <w:szCs w:val="24"/>
        </w:rPr>
        <w:t>characteristics</w:t>
      </w:r>
      <w:r w:rsidRPr="004242A2">
        <w:rPr>
          <w:rFonts w:ascii="Times New Roman" w:hAnsi="Times New Roman" w:cs="Times New Roman"/>
          <w:sz w:val="24"/>
          <w:szCs w:val="24"/>
        </w:rPr>
        <w:t xml:space="preserve">, they have a promising character of delivering the drug. </w:t>
      </w:r>
      <w:r w:rsidR="00FF2AA8">
        <w:rPr>
          <w:rFonts w:ascii="Times New Roman" w:hAnsi="Times New Roman" w:cs="Times New Roman"/>
          <w:sz w:val="24"/>
          <w:szCs w:val="24"/>
        </w:rPr>
        <w:t xml:space="preserve">Many cancer therapy drugs which have adverse </w:t>
      </w:r>
      <w:r w:rsidR="00F938FA">
        <w:rPr>
          <w:rFonts w:ascii="Times New Roman" w:hAnsi="Times New Roman" w:cs="Times New Roman"/>
          <w:sz w:val="24"/>
          <w:szCs w:val="24"/>
        </w:rPr>
        <w:t>effects</w:t>
      </w:r>
      <w:r w:rsidR="00FF2AA8">
        <w:rPr>
          <w:rFonts w:ascii="Times New Roman" w:hAnsi="Times New Roman" w:cs="Times New Roman"/>
          <w:sz w:val="24"/>
          <w:szCs w:val="24"/>
        </w:rPr>
        <w:t xml:space="preserve"> on the body and many other </w:t>
      </w:r>
      <w:r w:rsidR="00F938FA">
        <w:rPr>
          <w:rFonts w:ascii="Times New Roman" w:hAnsi="Times New Roman" w:cs="Times New Roman"/>
          <w:sz w:val="24"/>
          <w:szCs w:val="24"/>
        </w:rPr>
        <w:t xml:space="preserve">toxic drugs such as Amphotericin B, </w:t>
      </w:r>
      <w:proofErr w:type="spellStart"/>
      <w:r w:rsidR="00F938FA">
        <w:rPr>
          <w:rFonts w:ascii="Times New Roman" w:hAnsi="Times New Roman" w:cs="Times New Roman"/>
          <w:sz w:val="24"/>
          <w:szCs w:val="24"/>
        </w:rPr>
        <w:t>hanamycin</w:t>
      </w:r>
      <w:proofErr w:type="spellEnd"/>
      <w:r w:rsidR="00F938FA">
        <w:rPr>
          <w:rFonts w:ascii="Times New Roman" w:hAnsi="Times New Roman" w:cs="Times New Roman"/>
          <w:sz w:val="24"/>
          <w:szCs w:val="24"/>
        </w:rPr>
        <w:t xml:space="preserve"> can be given through a liposomal drug delivery system to avoid the adverse effects of conventional preparations of these </w:t>
      </w:r>
      <w:proofErr w:type="gramStart"/>
      <w:r w:rsidR="00F938FA">
        <w:rPr>
          <w:rFonts w:ascii="Times New Roman" w:hAnsi="Times New Roman" w:cs="Times New Roman"/>
          <w:sz w:val="24"/>
          <w:szCs w:val="24"/>
        </w:rPr>
        <w:t>drugs</w:t>
      </w:r>
      <w:r w:rsidRPr="004242A2">
        <w:rPr>
          <w:rFonts w:ascii="Times New Roman" w:hAnsi="Times New Roman" w:cs="Times New Roman"/>
          <w:sz w:val="24"/>
          <w:szCs w:val="24"/>
        </w:rPr>
        <w:t>(</w:t>
      </w:r>
      <w:proofErr w:type="gramEnd"/>
      <w:r>
        <w:rPr>
          <w:rFonts w:ascii="Times New Roman" w:hAnsi="Times New Roman" w:cs="Times New Roman"/>
          <w:sz w:val="24"/>
          <w:szCs w:val="24"/>
        </w:rPr>
        <w:t>1</w:t>
      </w:r>
      <w:r w:rsidRPr="004242A2">
        <w:rPr>
          <w:rFonts w:ascii="Times New Roman" w:hAnsi="Times New Roman" w:cs="Times New Roman"/>
          <w:sz w:val="24"/>
          <w:szCs w:val="24"/>
        </w:rPr>
        <w:t>).</w:t>
      </w:r>
    </w:p>
    <w:p w14:paraId="77AB9A63" w14:textId="77777777" w:rsidR="00381A48" w:rsidRDefault="00381A48" w:rsidP="00AC190E">
      <w:pPr>
        <w:jc w:val="both"/>
        <w:rPr>
          <w:rFonts w:ascii="Times New Roman" w:hAnsi="Times New Roman" w:cs="Times New Roman"/>
          <w:sz w:val="28"/>
          <w:szCs w:val="28"/>
        </w:rPr>
      </w:pPr>
    </w:p>
    <w:p w14:paraId="0D4ECB2B" w14:textId="77777777" w:rsidR="0072746B" w:rsidRDefault="006C772D" w:rsidP="00644306">
      <w:pPr>
        <w:jc w:val="center"/>
        <w:rPr>
          <w:rFonts w:ascii="Times New Roman" w:hAnsi="Times New Roman" w:cs="Times New Roman"/>
          <w:b/>
          <w:bCs/>
          <w:sz w:val="28"/>
          <w:szCs w:val="28"/>
        </w:rPr>
      </w:pPr>
      <w:r>
        <w:rPr>
          <w:noProof/>
          <w:lang w:val="en-US"/>
        </w:rPr>
        <w:drawing>
          <wp:inline distT="0" distB="0" distL="0" distR="0" wp14:anchorId="526164E5" wp14:editId="7D68798F">
            <wp:extent cx="4062032" cy="3490010"/>
            <wp:effectExtent l="0" t="0" r="0" b="0"/>
            <wp:docPr id="1"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78671" cy="3504306"/>
                    </a:xfrm>
                    <a:prstGeom prst="rect">
                      <a:avLst/>
                    </a:prstGeom>
                    <a:noFill/>
                    <a:ln>
                      <a:noFill/>
                    </a:ln>
                  </pic:spPr>
                </pic:pic>
              </a:graphicData>
            </a:graphic>
          </wp:inline>
        </w:drawing>
      </w:r>
    </w:p>
    <w:p w14:paraId="22D4E632" w14:textId="77777777" w:rsidR="00EA1FF1" w:rsidRPr="00960FED" w:rsidRDefault="006C772D" w:rsidP="00EA1FF1">
      <w:pPr>
        <w:jc w:val="center"/>
        <w:rPr>
          <w:rFonts w:ascii="Times New Roman" w:hAnsi="Times New Roman" w:cs="Times New Roman"/>
          <w:b/>
          <w:bCs/>
          <w:sz w:val="24"/>
          <w:szCs w:val="24"/>
        </w:rPr>
      </w:pPr>
      <w:r w:rsidRPr="00960FED">
        <w:rPr>
          <w:rFonts w:ascii="Times New Roman" w:hAnsi="Times New Roman" w:cs="Times New Roman"/>
          <w:b/>
          <w:bCs/>
          <w:sz w:val="24"/>
          <w:szCs w:val="24"/>
        </w:rPr>
        <w:t>Fig</w:t>
      </w:r>
      <w:r w:rsidR="00550DB1">
        <w:rPr>
          <w:rFonts w:ascii="Times New Roman" w:hAnsi="Times New Roman" w:cs="Times New Roman"/>
          <w:b/>
          <w:bCs/>
          <w:sz w:val="24"/>
          <w:szCs w:val="24"/>
        </w:rPr>
        <w:t xml:space="preserve"> 1.1</w:t>
      </w:r>
      <w:r w:rsidRPr="00960FED">
        <w:rPr>
          <w:rFonts w:ascii="Times New Roman" w:hAnsi="Times New Roman" w:cs="Times New Roman"/>
          <w:b/>
          <w:bCs/>
          <w:sz w:val="24"/>
          <w:szCs w:val="24"/>
        </w:rPr>
        <w:t>: Liposomes for Drug Delivery</w:t>
      </w:r>
      <w:r w:rsidR="002B319E">
        <w:rPr>
          <w:rFonts w:ascii="Times New Roman" w:hAnsi="Times New Roman" w:cs="Times New Roman"/>
          <w:b/>
          <w:bCs/>
          <w:sz w:val="24"/>
          <w:szCs w:val="24"/>
        </w:rPr>
        <w:t xml:space="preserve"> </w:t>
      </w:r>
      <w:r w:rsidR="00946E45">
        <w:rPr>
          <w:rFonts w:ascii="Times New Roman" w:hAnsi="Times New Roman" w:cs="Times New Roman"/>
          <w:b/>
          <w:bCs/>
          <w:sz w:val="24"/>
          <w:szCs w:val="24"/>
        </w:rPr>
        <w:t>(</w:t>
      </w:r>
      <w:r w:rsidR="00B43FFC">
        <w:rPr>
          <w:rFonts w:ascii="Times New Roman" w:hAnsi="Times New Roman" w:cs="Times New Roman"/>
          <w:b/>
          <w:bCs/>
          <w:sz w:val="24"/>
          <w:szCs w:val="24"/>
        </w:rPr>
        <w:t>3</w:t>
      </w:r>
      <w:r w:rsidR="00946E45">
        <w:rPr>
          <w:rFonts w:ascii="Times New Roman" w:hAnsi="Times New Roman" w:cs="Times New Roman"/>
          <w:b/>
          <w:bCs/>
          <w:sz w:val="24"/>
          <w:szCs w:val="24"/>
        </w:rPr>
        <w:t>)</w:t>
      </w:r>
      <w:r w:rsidR="00925710">
        <w:rPr>
          <w:rFonts w:ascii="Times New Roman" w:hAnsi="Times New Roman" w:cs="Times New Roman"/>
          <w:b/>
          <w:bCs/>
          <w:sz w:val="24"/>
          <w:szCs w:val="24"/>
        </w:rPr>
        <w:t>.</w:t>
      </w:r>
    </w:p>
    <w:p w14:paraId="5C8FE122" w14:textId="77777777" w:rsidR="00EA1FF1" w:rsidRPr="00960FED" w:rsidRDefault="00EA1FF1" w:rsidP="00EA1FF1">
      <w:pPr>
        <w:jc w:val="center"/>
        <w:rPr>
          <w:rFonts w:ascii="Times New Roman" w:hAnsi="Times New Roman" w:cs="Times New Roman"/>
          <w:b/>
          <w:bCs/>
          <w:sz w:val="24"/>
          <w:szCs w:val="24"/>
        </w:rPr>
      </w:pPr>
    </w:p>
    <w:p w14:paraId="16BCAE72"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Liposomes can be incorporated as anti-infective agents for drug delivery in diseases like leishmaniasis, candidiasis, aspergelosis, histoplasmosis, erythrococosis, gerardiasis, malaria and tuberculosis. Pathogens aside near or in the liver and spleen(intracellularly) can be bacterial, fungal and protozoal. Targeted sites with therapeutic agents in liposomes carrying drug delivery are as follows:</w:t>
      </w:r>
    </w:p>
    <w:tbl>
      <w:tblPr>
        <w:tblStyle w:val="TableGridLight1"/>
        <w:tblW w:w="0" w:type="auto"/>
        <w:tblLook w:val="01E0" w:firstRow="1" w:lastRow="1" w:firstColumn="1" w:lastColumn="1" w:noHBand="0" w:noVBand="0"/>
      </w:tblPr>
      <w:tblGrid>
        <w:gridCol w:w="4508"/>
        <w:gridCol w:w="4508"/>
      </w:tblGrid>
      <w:tr w:rsidR="00DA6503" w14:paraId="4122CD88" w14:textId="77777777" w:rsidTr="00DD62F2">
        <w:tc>
          <w:tcPr>
            <w:tcW w:w="4508" w:type="dxa"/>
          </w:tcPr>
          <w:p w14:paraId="5F7CFDC4"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 xml:space="preserve">ACTIVE CONSTITUENTS </w:t>
            </w:r>
          </w:p>
        </w:tc>
        <w:tc>
          <w:tcPr>
            <w:tcW w:w="4508" w:type="dxa"/>
          </w:tcPr>
          <w:p w14:paraId="59202470"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APPLICATION</w:t>
            </w:r>
          </w:p>
        </w:tc>
      </w:tr>
      <w:tr w:rsidR="00DA6503" w14:paraId="743D727C" w14:textId="77777777" w:rsidTr="00DD62F2">
        <w:tc>
          <w:tcPr>
            <w:tcW w:w="4508" w:type="dxa"/>
          </w:tcPr>
          <w:p w14:paraId="6F33A302" w14:textId="77777777" w:rsidR="00DD62F2" w:rsidRPr="00550DB1" w:rsidRDefault="006C772D" w:rsidP="00550DB1">
            <w:pPr>
              <w:jc w:val="both"/>
              <w:rPr>
                <w:rFonts w:ascii="Times New Roman" w:hAnsi="Times New Roman" w:cs="Times New Roman"/>
                <w:sz w:val="24"/>
                <w:szCs w:val="24"/>
              </w:rPr>
            </w:pPr>
            <w:r w:rsidRPr="00550DB1">
              <w:rPr>
                <w:rFonts w:ascii="Times New Roman" w:hAnsi="Times New Roman" w:cs="Times New Roman"/>
                <w:sz w:val="24"/>
                <w:szCs w:val="24"/>
              </w:rPr>
              <w:t>Pentamidine</w:t>
            </w:r>
          </w:p>
        </w:tc>
        <w:tc>
          <w:tcPr>
            <w:tcW w:w="4508" w:type="dxa"/>
          </w:tcPr>
          <w:p w14:paraId="2B01844E"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Leishmaniasis</w:t>
            </w:r>
          </w:p>
        </w:tc>
      </w:tr>
      <w:tr w:rsidR="00DA6503" w14:paraId="3E8FBAAA" w14:textId="77777777" w:rsidTr="00DD62F2">
        <w:tc>
          <w:tcPr>
            <w:tcW w:w="4508" w:type="dxa"/>
          </w:tcPr>
          <w:p w14:paraId="745DEA31" w14:textId="77777777" w:rsidR="00DD62F2" w:rsidRPr="00550DB1" w:rsidRDefault="006C772D" w:rsidP="00550DB1">
            <w:pPr>
              <w:jc w:val="both"/>
              <w:rPr>
                <w:rFonts w:ascii="Times New Roman" w:hAnsi="Times New Roman" w:cs="Times New Roman"/>
                <w:sz w:val="24"/>
                <w:szCs w:val="24"/>
              </w:rPr>
            </w:pPr>
            <w:r w:rsidRPr="00550DB1">
              <w:rPr>
                <w:rFonts w:ascii="Times New Roman" w:hAnsi="Times New Roman" w:cs="Times New Roman"/>
                <w:sz w:val="24"/>
                <w:szCs w:val="24"/>
              </w:rPr>
              <w:t>Antisense oligo-nucleotides</w:t>
            </w:r>
          </w:p>
        </w:tc>
        <w:tc>
          <w:tcPr>
            <w:tcW w:w="4508" w:type="dxa"/>
          </w:tcPr>
          <w:p w14:paraId="51EE5069" w14:textId="77777777" w:rsidR="002E1CE3"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Leishmaniasis</w:t>
            </w:r>
          </w:p>
        </w:tc>
      </w:tr>
      <w:tr w:rsidR="00DA6503" w14:paraId="75A2D17C" w14:textId="77777777" w:rsidTr="00DD62F2">
        <w:tc>
          <w:tcPr>
            <w:tcW w:w="4508" w:type="dxa"/>
          </w:tcPr>
          <w:p w14:paraId="2AF8E287" w14:textId="77777777" w:rsidR="00DD62F2" w:rsidRPr="00550DB1" w:rsidRDefault="006C772D" w:rsidP="00550DB1">
            <w:pPr>
              <w:jc w:val="both"/>
              <w:rPr>
                <w:rFonts w:ascii="Times New Roman" w:hAnsi="Times New Roman" w:cs="Times New Roman"/>
                <w:sz w:val="24"/>
                <w:szCs w:val="24"/>
              </w:rPr>
            </w:pPr>
            <w:r w:rsidRPr="00550DB1">
              <w:rPr>
                <w:rFonts w:ascii="Times New Roman" w:hAnsi="Times New Roman" w:cs="Times New Roman"/>
                <w:sz w:val="24"/>
                <w:szCs w:val="24"/>
              </w:rPr>
              <w:lastRenderedPageBreak/>
              <w:t>Anamycin</w:t>
            </w:r>
          </w:p>
        </w:tc>
        <w:tc>
          <w:tcPr>
            <w:tcW w:w="4508" w:type="dxa"/>
          </w:tcPr>
          <w:p w14:paraId="2917158F"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Leishmaniasis</w:t>
            </w:r>
          </w:p>
        </w:tc>
      </w:tr>
      <w:tr w:rsidR="00DA6503" w14:paraId="3D05085C" w14:textId="77777777" w:rsidTr="00DD62F2">
        <w:tc>
          <w:tcPr>
            <w:tcW w:w="4508" w:type="dxa"/>
          </w:tcPr>
          <w:p w14:paraId="024B6747" w14:textId="77777777" w:rsidR="00DD62F2" w:rsidRPr="00960FED" w:rsidRDefault="006C772D" w:rsidP="00550DB1">
            <w:pPr>
              <w:jc w:val="both"/>
              <w:rPr>
                <w:rFonts w:ascii="Times New Roman" w:hAnsi="Times New Roman" w:cs="Times New Roman"/>
                <w:sz w:val="24"/>
                <w:szCs w:val="24"/>
              </w:rPr>
            </w:pPr>
            <w:r>
              <w:rPr>
                <w:rFonts w:ascii="Times New Roman" w:hAnsi="Times New Roman" w:cs="Times New Roman"/>
                <w:sz w:val="24"/>
                <w:szCs w:val="24"/>
              </w:rPr>
              <w:t>Asiaticoside</w:t>
            </w:r>
          </w:p>
        </w:tc>
        <w:tc>
          <w:tcPr>
            <w:tcW w:w="4508" w:type="dxa"/>
          </w:tcPr>
          <w:p w14:paraId="21C5D18E" w14:textId="77777777" w:rsidR="002E1CE3"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Tuberculosis/Leprosy</w:t>
            </w:r>
          </w:p>
        </w:tc>
      </w:tr>
      <w:tr w:rsidR="00DA6503" w14:paraId="2DAE47BD" w14:textId="77777777" w:rsidTr="00DD62F2">
        <w:tc>
          <w:tcPr>
            <w:tcW w:w="4508" w:type="dxa"/>
          </w:tcPr>
          <w:p w14:paraId="051E7EC0" w14:textId="77777777" w:rsidR="00DD62F2" w:rsidRPr="00550DB1" w:rsidRDefault="006C772D" w:rsidP="00550DB1">
            <w:pPr>
              <w:jc w:val="both"/>
              <w:rPr>
                <w:rFonts w:ascii="Times New Roman" w:hAnsi="Times New Roman" w:cs="Times New Roman"/>
                <w:sz w:val="24"/>
                <w:szCs w:val="24"/>
              </w:rPr>
            </w:pPr>
            <w:r w:rsidRPr="00550DB1">
              <w:rPr>
                <w:rFonts w:ascii="Times New Roman" w:hAnsi="Times New Roman" w:cs="Times New Roman"/>
                <w:sz w:val="24"/>
                <w:szCs w:val="24"/>
              </w:rPr>
              <w:t>Rifampicin</w:t>
            </w:r>
          </w:p>
        </w:tc>
        <w:tc>
          <w:tcPr>
            <w:tcW w:w="4508" w:type="dxa"/>
          </w:tcPr>
          <w:p w14:paraId="7DF1509B"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Tuberculosis</w:t>
            </w:r>
          </w:p>
        </w:tc>
      </w:tr>
    </w:tbl>
    <w:p w14:paraId="1202FA33" w14:textId="282F667C" w:rsidR="003E7F1B" w:rsidRPr="00946E45" w:rsidRDefault="006C772D" w:rsidP="002E1CE3">
      <w:pPr>
        <w:jc w:val="center"/>
        <w:rPr>
          <w:rFonts w:ascii="Times New Roman" w:hAnsi="Times New Roman" w:cs="Times New Roman"/>
          <w:b/>
          <w:bCs/>
          <w:sz w:val="24"/>
          <w:szCs w:val="24"/>
        </w:rPr>
      </w:pPr>
      <w:r w:rsidRPr="00946E45">
        <w:rPr>
          <w:rFonts w:ascii="Times New Roman" w:hAnsi="Times New Roman" w:cs="Times New Roman"/>
          <w:b/>
          <w:bCs/>
          <w:sz w:val="24"/>
          <w:szCs w:val="24"/>
        </w:rPr>
        <w:t>Table 1.2: Some liposomal preparation</w:t>
      </w:r>
      <w:r w:rsidR="002B319E">
        <w:rPr>
          <w:rFonts w:ascii="Times New Roman" w:hAnsi="Times New Roman" w:cs="Times New Roman"/>
          <w:b/>
          <w:bCs/>
          <w:sz w:val="24"/>
          <w:szCs w:val="24"/>
        </w:rPr>
        <w:t>s</w:t>
      </w:r>
      <w:r w:rsidRPr="00946E45">
        <w:rPr>
          <w:rFonts w:ascii="Times New Roman" w:hAnsi="Times New Roman" w:cs="Times New Roman"/>
          <w:b/>
          <w:bCs/>
          <w:sz w:val="24"/>
          <w:szCs w:val="24"/>
        </w:rPr>
        <w:t xml:space="preserve"> for infective diseases</w:t>
      </w:r>
      <w:r w:rsidR="00B67ADB">
        <w:rPr>
          <w:rFonts w:ascii="Times New Roman" w:hAnsi="Times New Roman" w:cs="Times New Roman"/>
          <w:b/>
          <w:bCs/>
          <w:sz w:val="24"/>
          <w:szCs w:val="24"/>
        </w:rPr>
        <w:t xml:space="preserve"> </w:t>
      </w:r>
      <w:r w:rsidR="00B43FFC">
        <w:rPr>
          <w:rFonts w:ascii="Times New Roman" w:hAnsi="Times New Roman" w:cs="Times New Roman"/>
          <w:b/>
          <w:bCs/>
          <w:sz w:val="24"/>
          <w:szCs w:val="24"/>
        </w:rPr>
        <w:t>(</w:t>
      </w:r>
      <w:r w:rsidR="00751D39">
        <w:rPr>
          <w:rFonts w:ascii="Times New Roman" w:hAnsi="Times New Roman" w:cs="Times New Roman"/>
          <w:b/>
          <w:bCs/>
          <w:sz w:val="24"/>
          <w:szCs w:val="24"/>
        </w:rPr>
        <w:t>4</w:t>
      </w:r>
      <w:r w:rsidR="00925710">
        <w:rPr>
          <w:rFonts w:ascii="Times New Roman" w:hAnsi="Times New Roman" w:cs="Times New Roman"/>
          <w:b/>
          <w:bCs/>
          <w:sz w:val="24"/>
          <w:szCs w:val="24"/>
        </w:rPr>
        <w:t>).</w:t>
      </w:r>
    </w:p>
    <w:p w14:paraId="17453685" w14:textId="2F912F97" w:rsidR="00B317E3" w:rsidRDefault="006C772D" w:rsidP="00EC4DC3">
      <w:pPr>
        <w:jc w:val="both"/>
        <w:rPr>
          <w:rFonts w:ascii="Times New Roman" w:hAnsi="Times New Roman" w:cs="Times New Roman"/>
          <w:sz w:val="24"/>
          <w:szCs w:val="24"/>
        </w:rPr>
      </w:pPr>
      <w:r>
        <w:rPr>
          <w:rFonts w:ascii="Times New Roman" w:hAnsi="Times New Roman" w:cs="Times New Roman"/>
          <w:sz w:val="24"/>
          <w:szCs w:val="24"/>
        </w:rPr>
        <w:t xml:space="preserve">The use </w:t>
      </w:r>
      <w:r w:rsidRPr="00960FED">
        <w:rPr>
          <w:rFonts w:ascii="Times New Roman" w:hAnsi="Times New Roman" w:cs="Times New Roman"/>
          <w:sz w:val="24"/>
          <w:szCs w:val="24"/>
        </w:rPr>
        <w:t>of Amphotericin B (Polyene antibiotic) for</w:t>
      </w:r>
      <w:r>
        <w:rPr>
          <w:rFonts w:ascii="Times New Roman" w:hAnsi="Times New Roman" w:cs="Times New Roman"/>
          <w:sz w:val="24"/>
          <w:szCs w:val="24"/>
        </w:rPr>
        <w:t xml:space="preserve"> systemic fungal infections has</w:t>
      </w:r>
      <w:r w:rsidRPr="00960FED">
        <w:rPr>
          <w:rFonts w:ascii="Times New Roman" w:hAnsi="Times New Roman" w:cs="Times New Roman"/>
          <w:sz w:val="24"/>
          <w:szCs w:val="24"/>
        </w:rPr>
        <w:t xml:space="preserve"> severe renal toxicity. They act by the mechanism of, they bind to the ergosterol membrane of sensitive fungi and </w:t>
      </w:r>
      <w:r w:rsidR="00552B0D">
        <w:rPr>
          <w:rFonts w:ascii="Times New Roman" w:hAnsi="Times New Roman" w:cs="Times New Roman"/>
          <w:sz w:val="24"/>
          <w:szCs w:val="24"/>
        </w:rPr>
        <w:t>forming</w:t>
      </w:r>
      <w:r w:rsidRPr="00960FED">
        <w:rPr>
          <w:rFonts w:ascii="Times New Roman" w:hAnsi="Times New Roman" w:cs="Times New Roman"/>
          <w:sz w:val="24"/>
          <w:szCs w:val="24"/>
        </w:rPr>
        <w:t xml:space="preserve"> pores which cause cellular damage to the fungal cell and ultimately cause death. This binding may be non-specific which causes toxicity. Such drugs can be given through the liposomal drug delivery system which acts on targeted sites in the body</w:t>
      </w:r>
      <w:r w:rsidR="007E7E6C">
        <w:rPr>
          <w:rFonts w:ascii="Times New Roman" w:hAnsi="Times New Roman" w:cs="Times New Roman"/>
          <w:sz w:val="24"/>
          <w:szCs w:val="24"/>
        </w:rPr>
        <w:t>.</w:t>
      </w:r>
      <w:r w:rsidRPr="00960FED">
        <w:rPr>
          <w:rFonts w:ascii="Times New Roman" w:hAnsi="Times New Roman" w:cs="Times New Roman"/>
          <w:sz w:val="24"/>
          <w:szCs w:val="24"/>
        </w:rPr>
        <w:t xml:space="preserve">  </w:t>
      </w:r>
    </w:p>
    <w:p w14:paraId="55494470" w14:textId="77777777" w:rsidR="00550DB1" w:rsidRDefault="00550DB1" w:rsidP="00EC4DC3">
      <w:pPr>
        <w:jc w:val="both"/>
        <w:rPr>
          <w:rFonts w:ascii="Times New Roman" w:hAnsi="Times New Roman" w:cs="Times New Roman"/>
          <w:sz w:val="24"/>
          <w:szCs w:val="24"/>
        </w:rPr>
      </w:pPr>
    </w:p>
    <w:p w14:paraId="76D35866" w14:textId="77777777" w:rsidR="00872136" w:rsidRDefault="006C772D" w:rsidP="00EC4DC3">
      <w:pPr>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00550DB1">
        <w:rPr>
          <w:rFonts w:ascii="Times New Roman" w:hAnsi="Times New Roman" w:cs="Times New Roman"/>
          <w:b/>
          <w:bCs/>
          <w:sz w:val="28"/>
          <w:szCs w:val="28"/>
        </w:rPr>
        <w:t>NANOTUBES</w:t>
      </w:r>
      <w:r w:rsidR="007E7E6C">
        <w:rPr>
          <w:rFonts w:ascii="Times New Roman" w:hAnsi="Times New Roman" w:cs="Times New Roman"/>
          <w:b/>
          <w:bCs/>
          <w:sz w:val="28"/>
          <w:szCs w:val="28"/>
        </w:rPr>
        <w:t xml:space="preserve">: </w:t>
      </w:r>
    </w:p>
    <w:p w14:paraId="24F3277C" w14:textId="6FDB83CD" w:rsidR="00740779" w:rsidRDefault="006C772D" w:rsidP="00EC4DC3">
      <w:pPr>
        <w:jc w:val="both"/>
        <w:rPr>
          <w:rFonts w:ascii="Times New Roman" w:hAnsi="Times New Roman" w:cs="Times New Roman"/>
          <w:sz w:val="24"/>
          <w:szCs w:val="24"/>
        </w:rPr>
      </w:pPr>
      <w:r>
        <w:rPr>
          <w:rFonts w:ascii="Times New Roman" w:hAnsi="Times New Roman" w:cs="Times New Roman"/>
          <w:sz w:val="24"/>
          <w:szCs w:val="24"/>
        </w:rPr>
        <w:t xml:space="preserve">Carbon nanotubes were discovered in 1991 by Sumio Lijima and Ichihashi. Carbon nanotubes are tubular structures in which the sheet of graphite is rolled in the form of </w:t>
      </w:r>
      <w:r w:rsidR="00552B0D">
        <w:rPr>
          <w:rFonts w:ascii="Times New Roman" w:hAnsi="Times New Roman" w:cs="Times New Roman"/>
          <w:sz w:val="24"/>
          <w:szCs w:val="24"/>
        </w:rPr>
        <w:t xml:space="preserve">a </w:t>
      </w:r>
      <w:r>
        <w:rPr>
          <w:rFonts w:ascii="Times New Roman" w:hAnsi="Times New Roman" w:cs="Times New Roman"/>
          <w:sz w:val="24"/>
          <w:szCs w:val="24"/>
        </w:rPr>
        <w:t>cylinder. Which is covered by one end or both ends by a buckyball.</w:t>
      </w:r>
    </w:p>
    <w:p w14:paraId="1F3E7F37" w14:textId="77777777" w:rsidR="00550DB1" w:rsidRPr="007E7E6C" w:rsidRDefault="006C772D" w:rsidP="00B317E3">
      <w:pPr>
        <w:rPr>
          <w:rFonts w:ascii="Times New Roman" w:hAnsi="Times New Roman" w:cs="Times New Roman"/>
          <w:sz w:val="24"/>
          <w:szCs w:val="24"/>
        </w:rPr>
      </w:pPr>
      <w:r>
        <w:rPr>
          <w:rFonts w:ascii="Times New Roman" w:hAnsi="Times New Roman" w:cs="Times New Roman"/>
          <w:sz w:val="24"/>
          <w:szCs w:val="24"/>
        </w:rPr>
        <w:t xml:space="preserve"> </w:t>
      </w:r>
    </w:p>
    <w:p w14:paraId="3BA3192D" w14:textId="77777777" w:rsidR="00550DB1" w:rsidRDefault="00550DB1" w:rsidP="00550DB1">
      <w:pPr>
        <w:jc w:val="center"/>
        <w:rPr>
          <w:rFonts w:ascii="Times New Roman" w:hAnsi="Times New Roman" w:cs="Times New Roman"/>
          <w:b/>
          <w:bCs/>
          <w:sz w:val="28"/>
          <w:szCs w:val="28"/>
        </w:rPr>
      </w:pPr>
    </w:p>
    <w:p w14:paraId="7B09B606" w14:textId="77777777" w:rsidR="00550DB1" w:rsidRDefault="006C772D" w:rsidP="00550DB1">
      <w:pPr>
        <w:jc w:val="center"/>
        <w:rPr>
          <w:rFonts w:ascii="Times New Roman" w:hAnsi="Times New Roman" w:cs="Times New Roman"/>
          <w:b/>
          <w:bCs/>
          <w:sz w:val="28"/>
          <w:szCs w:val="28"/>
        </w:rPr>
      </w:pPr>
      <w:r>
        <w:rPr>
          <w:noProof/>
          <w:lang w:val="en-US"/>
        </w:rPr>
        <w:drawing>
          <wp:inline distT="0" distB="0" distL="0" distR="0" wp14:anchorId="2C0C5105" wp14:editId="6F8D0036">
            <wp:extent cx="4857750" cy="3162053"/>
            <wp:effectExtent l="0" t="0" r="0" b="635"/>
            <wp:docPr id="2033171544" name="Picture 2033171544" descr="differences between single-walled and multi-walled carbon nano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1544" name="Picture 1" descr="differences between single-walled and multi-walled carbon nanotube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90950" cy="3183664"/>
                    </a:xfrm>
                    <a:prstGeom prst="rect">
                      <a:avLst/>
                    </a:prstGeom>
                    <a:noFill/>
                    <a:ln>
                      <a:noFill/>
                    </a:ln>
                  </pic:spPr>
                </pic:pic>
              </a:graphicData>
            </a:graphic>
          </wp:inline>
        </w:drawing>
      </w:r>
    </w:p>
    <w:p w14:paraId="3E990CD9" w14:textId="43117D8E" w:rsidR="00550DB1" w:rsidRDefault="006C772D" w:rsidP="00550DB1">
      <w:pPr>
        <w:jc w:val="center"/>
        <w:rPr>
          <w:rFonts w:ascii="Times New Roman" w:hAnsi="Times New Roman" w:cs="Times New Roman"/>
          <w:b/>
          <w:bCs/>
          <w:sz w:val="24"/>
          <w:szCs w:val="24"/>
        </w:rPr>
      </w:pPr>
      <w:r w:rsidRPr="00550DB1">
        <w:rPr>
          <w:rFonts w:ascii="Times New Roman" w:hAnsi="Times New Roman" w:cs="Times New Roman"/>
          <w:b/>
          <w:bCs/>
          <w:sz w:val="24"/>
          <w:szCs w:val="24"/>
        </w:rPr>
        <w:t>Fig 1.2: Single-walled and</w:t>
      </w:r>
      <w:r>
        <w:rPr>
          <w:rFonts w:ascii="Times New Roman" w:hAnsi="Times New Roman" w:cs="Times New Roman"/>
          <w:b/>
          <w:bCs/>
          <w:sz w:val="24"/>
          <w:szCs w:val="24"/>
        </w:rPr>
        <w:t xml:space="preserve"> doubled-walled carbon nanotubes</w:t>
      </w:r>
      <w:r w:rsidR="002B319E">
        <w:rPr>
          <w:rFonts w:ascii="Times New Roman" w:hAnsi="Times New Roman" w:cs="Times New Roman"/>
          <w:b/>
          <w:bCs/>
          <w:sz w:val="24"/>
          <w:szCs w:val="24"/>
        </w:rPr>
        <w:t xml:space="preserve"> </w:t>
      </w:r>
      <w:r w:rsidR="00925710">
        <w:rPr>
          <w:rFonts w:ascii="Times New Roman" w:hAnsi="Times New Roman" w:cs="Times New Roman"/>
          <w:b/>
          <w:bCs/>
          <w:sz w:val="24"/>
          <w:szCs w:val="24"/>
        </w:rPr>
        <w:t>(</w:t>
      </w:r>
      <w:r w:rsidR="00751D39">
        <w:rPr>
          <w:rFonts w:ascii="Times New Roman" w:hAnsi="Times New Roman" w:cs="Times New Roman"/>
          <w:b/>
          <w:bCs/>
          <w:sz w:val="24"/>
          <w:szCs w:val="24"/>
        </w:rPr>
        <w:t>5</w:t>
      </w:r>
      <w:r w:rsidR="00925710">
        <w:rPr>
          <w:rFonts w:ascii="Times New Roman" w:hAnsi="Times New Roman" w:cs="Times New Roman"/>
          <w:b/>
          <w:bCs/>
          <w:sz w:val="24"/>
          <w:szCs w:val="24"/>
        </w:rPr>
        <w:t>)</w:t>
      </w:r>
      <w:r>
        <w:rPr>
          <w:rFonts w:ascii="Times New Roman" w:hAnsi="Times New Roman" w:cs="Times New Roman"/>
          <w:b/>
          <w:bCs/>
          <w:sz w:val="24"/>
          <w:szCs w:val="24"/>
        </w:rPr>
        <w:t>.</w:t>
      </w:r>
    </w:p>
    <w:p w14:paraId="108EC6AA" w14:textId="77777777" w:rsidR="00740779" w:rsidRDefault="00740779" w:rsidP="00550DB1">
      <w:pPr>
        <w:jc w:val="center"/>
        <w:rPr>
          <w:rFonts w:ascii="Times New Roman" w:hAnsi="Times New Roman" w:cs="Times New Roman"/>
          <w:b/>
          <w:bCs/>
          <w:sz w:val="24"/>
          <w:szCs w:val="24"/>
        </w:rPr>
      </w:pPr>
    </w:p>
    <w:p w14:paraId="50681577" w14:textId="445294F0" w:rsidR="00740779" w:rsidRDefault="00BB4F8E" w:rsidP="00EC4DC3">
      <w:pPr>
        <w:jc w:val="both"/>
        <w:rPr>
          <w:rFonts w:ascii="Times New Roman" w:hAnsi="Times New Roman" w:cs="Times New Roman"/>
          <w:sz w:val="24"/>
          <w:szCs w:val="24"/>
        </w:rPr>
      </w:pPr>
      <w:r>
        <w:rPr>
          <w:rFonts w:ascii="Times New Roman" w:hAnsi="Times New Roman" w:cs="Times New Roman"/>
          <w:sz w:val="24"/>
          <w:szCs w:val="24"/>
        </w:rPr>
        <w:t>Carbon nanotubes are broadly classified into two main classes</w:t>
      </w:r>
      <w:r w:rsidR="006C772D">
        <w:rPr>
          <w:rFonts w:ascii="Times New Roman" w:hAnsi="Times New Roman" w:cs="Times New Roman"/>
          <w:sz w:val="24"/>
          <w:szCs w:val="24"/>
        </w:rPr>
        <w:t>:</w:t>
      </w:r>
    </w:p>
    <w:p w14:paraId="440C486D" w14:textId="77777777" w:rsidR="00740779" w:rsidRDefault="006C772D" w:rsidP="00EC4DC3">
      <w:pPr>
        <w:jc w:val="both"/>
        <w:rPr>
          <w:rFonts w:ascii="Times New Roman" w:hAnsi="Times New Roman" w:cs="Times New Roman"/>
          <w:sz w:val="24"/>
          <w:szCs w:val="24"/>
        </w:rPr>
      </w:pPr>
      <w:r>
        <w:rPr>
          <w:rFonts w:ascii="Times New Roman" w:hAnsi="Times New Roman" w:cs="Times New Roman"/>
          <w:sz w:val="24"/>
          <w:szCs w:val="24"/>
        </w:rPr>
        <w:t>1.Single walled carbon nanotubes (SWCNT)</w:t>
      </w:r>
    </w:p>
    <w:p w14:paraId="26436167" w14:textId="77777777" w:rsidR="00740779" w:rsidRDefault="006C772D" w:rsidP="00EC4DC3">
      <w:pPr>
        <w:jc w:val="both"/>
        <w:rPr>
          <w:rFonts w:ascii="Times New Roman" w:hAnsi="Times New Roman" w:cs="Times New Roman"/>
          <w:sz w:val="24"/>
          <w:szCs w:val="24"/>
        </w:rPr>
      </w:pPr>
      <w:r>
        <w:rPr>
          <w:rFonts w:ascii="Times New Roman" w:hAnsi="Times New Roman" w:cs="Times New Roman"/>
          <w:sz w:val="24"/>
          <w:szCs w:val="24"/>
        </w:rPr>
        <w:t>2.Multi walled carbon nanotubes (MWCNT)</w:t>
      </w:r>
    </w:p>
    <w:p w14:paraId="01FC842A" w14:textId="6CBC5878" w:rsidR="0070445E" w:rsidRDefault="006C772D" w:rsidP="00EC4DC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Single-walled nanotubes have an internal diameter of 1-2nm while </w:t>
      </w:r>
      <w:r w:rsidR="00552B0D">
        <w:rPr>
          <w:rFonts w:ascii="Times New Roman" w:hAnsi="Times New Roman" w:cs="Times New Roman"/>
          <w:sz w:val="24"/>
          <w:szCs w:val="24"/>
        </w:rPr>
        <w:t>multi-walled</w:t>
      </w:r>
      <w:r>
        <w:rPr>
          <w:rFonts w:ascii="Times New Roman" w:hAnsi="Times New Roman" w:cs="Times New Roman"/>
          <w:sz w:val="24"/>
          <w:szCs w:val="24"/>
        </w:rPr>
        <w:t xml:space="preserve"> carbon nanotubes have an internal diameter of 2-25nm diameter. In multi-walled layered carbon</w:t>
      </w:r>
      <w:r w:rsidR="00552B0D">
        <w:rPr>
          <w:rFonts w:ascii="Times New Roman" w:hAnsi="Times New Roman" w:cs="Times New Roman"/>
          <w:sz w:val="24"/>
          <w:szCs w:val="24"/>
        </w:rPr>
        <w:t>,</w:t>
      </w:r>
      <w:r>
        <w:rPr>
          <w:rFonts w:ascii="Times New Roman" w:hAnsi="Times New Roman" w:cs="Times New Roman"/>
          <w:sz w:val="24"/>
          <w:szCs w:val="24"/>
        </w:rPr>
        <w:t xml:space="preserve"> tubes have approximately 0.36 nm distance</w:t>
      </w:r>
      <w:r w:rsidR="00AD25BC">
        <w:rPr>
          <w:rFonts w:ascii="Times New Roman" w:hAnsi="Times New Roman" w:cs="Times New Roman"/>
          <w:sz w:val="24"/>
          <w:szCs w:val="24"/>
        </w:rPr>
        <w:t xml:space="preserve"> </w:t>
      </w:r>
      <w:r>
        <w:rPr>
          <w:rFonts w:ascii="Times New Roman" w:hAnsi="Times New Roman" w:cs="Times New Roman"/>
          <w:sz w:val="24"/>
          <w:szCs w:val="24"/>
        </w:rPr>
        <w:t xml:space="preserve">between the </w:t>
      </w:r>
      <w:r w:rsidR="00AD25BC">
        <w:rPr>
          <w:rFonts w:ascii="Times New Roman" w:hAnsi="Times New Roman" w:cs="Times New Roman"/>
          <w:sz w:val="24"/>
          <w:szCs w:val="24"/>
        </w:rPr>
        <w:t xml:space="preserve">two </w:t>
      </w:r>
      <w:r>
        <w:rPr>
          <w:rFonts w:ascii="Times New Roman" w:hAnsi="Times New Roman" w:cs="Times New Roman"/>
          <w:sz w:val="24"/>
          <w:szCs w:val="24"/>
        </w:rPr>
        <w:t xml:space="preserve">layers. The passage of nanotubes within the cell can be provided by the process of endocytosis and insertion of nanotubes within the cell. As these nanotubes are less insoluble, </w:t>
      </w:r>
      <w:r w:rsidR="00AD25BC">
        <w:rPr>
          <w:rFonts w:ascii="Times New Roman" w:hAnsi="Times New Roman" w:cs="Times New Roman"/>
          <w:sz w:val="24"/>
          <w:szCs w:val="24"/>
        </w:rPr>
        <w:t>nanotubes can be made easily soluble</w:t>
      </w:r>
      <w:r>
        <w:rPr>
          <w:rFonts w:ascii="Times New Roman" w:hAnsi="Times New Roman" w:cs="Times New Roman"/>
          <w:sz w:val="24"/>
          <w:szCs w:val="24"/>
        </w:rPr>
        <w:t xml:space="preserve"> in the body by the addition of carboxylic groups or ammonium groups to their structure. These nanotubes can be used in the transport of peptides, nucleic acid and other drug molecules.</w:t>
      </w:r>
    </w:p>
    <w:p w14:paraId="4F66E745" w14:textId="79C7C317" w:rsidR="0070445E" w:rsidRDefault="006C772D" w:rsidP="00EC4DC3">
      <w:pPr>
        <w:jc w:val="both"/>
        <w:rPr>
          <w:rFonts w:ascii="Times New Roman" w:hAnsi="Times New Roman" w:cs="Times New Roman"/>
          <w:sz w:val="24"/>
          <w:szCs w:val="24"/>
        </w:rPr>
      </w:pPr>
      <w:r>
        <w:rPr>
          <w:rFonts w:ascii="Times New Roman" w:hAnsi="Times New Roman" w:cs="Times New Roman"/>
          <w:sz w:val="24"/>
          <w:szCs w:val="24"/>
        </w:rPr>
        <w:t xml:space="preserve">The </w:t>
      </w:r>
      <w:r w:rsidR="00AD25BC">
        <w:rPr>
          <w:rFonts w:ascii="Times New Roman" w:hAnsi="Times New Roman" w:cs="Times New Roman"/>
          <w:sz w:val="24"/>
          <w:szCs w:val="24"/>
        </w:rPr>
        <w:t>tremendous use</w:t>
      </w:r>
      <w:r>
        <w:rPr>
          <w:rFonts w:ascii="Times New Roman" w:hAnsi="Times New Roman" w:cs="Times New Roman"/>
          <w:sz w:val="24"/>
          <w:szCs w:val="24"/>
        </w:rPr>
        <w:t xml:space="preserve"> of nanotubes can be used in the administration of Amphotericin B </w:t>
      </w:r>
      <w:r w:rsidR="003D3344">
        <w:rPr>
          <w:rFonts w:ascii="Times New Roman" w:hAnsi="Times New Roman" w:cs="Times New Roman"/>
          <w:sz w:val="24"/>
          <w:szCs w:val="24"/>
        </w:rPr>
        <w:t xml:space="preserve">(Anti-fungal) </w:t>
      </w:r>
      <w:r>
        <w:rPr>
          <w:rFonts w:ascii="Times New Roman" w:hAnsi="Times New Roman" w:cs="Times New Roman"/>
          <w:sz w:val="24"/>
          <w:szCs w:val="24"/>
        </w:rPr>
        <w:t xml:space="preserve">via the help of nanotubes for drug delivery. The efficacy </w:t>
      </w:r>
      <w:r w:rsidR="00AD25BC">
        <w:rPr>
          <w:rFonts w:ascii="Times New Roman" w:hAnsi="Times New Roman" w:cs="Times New Roman"/>
          <w:sz w:val="24"/>
          <w:szCs w:val="24"/>
        </w:rPr>
        <w:t xml:space="preserve">and potency </w:t>
      </w:r>
      <w:r>
        <w:rPr>
          <w:rFonts w:ascii="Times New Roman" w:hAnsi="Times New Roman" w:cs="Times New Roman"/>
          <w:sz w:val="24"/>
          <w:szCs w:val="24"/>
        </w:rPr>
        <w:t xml:space="preserve">of Amphotericin B with </w:t>
      </w:r>
      <w:r w:rsidR="00AD25BC">
        <w:rPr>
          <w:rFonts w:ascii="Times New Roman" w:hAnsi="Times New Roman" w:cs="Times New Roman"/>
          <w:sz w:val="24"/>
          <w:szCs w:val="24"/>
        </w:rPr>
        <w:t xml:space="preserve">the addition of </w:t>
      </w:r>
      <w:r>
        <w:rPr>
          <w:rFonts w:ascii="Times New Roman" w:hAnsi="Times New Roman" w:cs="Times New Roman"/>
          <w:sz w:val="24"/>
          <w:szCs w:val="24"/>
        </w:rPr>
        <w:t>nanotubes can be enhanced by comparing without nanotubes</w:t>
      </w:r>
      <w:r w:rsidR="003D3344">
        <w:rPr>
          <w:rFonts w:ascii="Times New Roman" w:hAnsi="Times New Roman" w:cs="Times New Roman"/>
          <w:sz w:val="24"/>
          <w:szCs w:val="24"/>
        </w:rPr>
        <w:t>. And this activity of Amphotericin B with nanotubes is very useful and helpful against the resistant bacteria which are resistant to Amphotericin alone.</w:t>
      </w:r>
    </w:p>
    <w:p w14:paraId="39C31BC2" w14:textId="77777777" w:rsidR="003D3344" w:rsidRDefault="006C772D" w:rsidP="00EC4DC3">
      <w:pPr>
        <w:jc w:val="both"/>
        <w:rPr>
          <w:rFonts w:ascii="Times New Roman" w:hAnsi="Times New Roman" w:cs="Times New Roman"/>
          <w:sz w:val="24"/>
          <w:szCs w:val="24"/>
        </w:rPr>
      </w:pPr>
      <w:r>
        <w:rPr>
          <w:rFonts w:ascii="Times New Roman" w:hAnsi="Times New Roman" w:cs="Times New Roman"/>
          <w:sz w:val="24"/>
          <w:szCs w:val="24"/>
        </w:rPr>
        <w:t>Here is the demonstration through the figure of Amphotericin with nanotubes.</w:t>
      </w:r>
    </w:p>
    <w:p w14:paraId="0D0CBC38" w14:textId="77777777" w:rsidR="00740779" w:rsidRDefault="006C772D" w:rsidP="0070445E">
      <w:pPr>
        <w:jc w:val="center"/>
        <w:rPr>
          <w:rFonts w:ascii="Times New Roman" w:hAnsi="Times New Roman" w:cs="Times New Roman"/>
          <w:sz w:val="24"/>
          <w:szCs w:val="24"/>
        </w:rPr>
      </w:pPr>
      <w:r>
        <w:rPr>
          <w:noProof/>
          <w:lang w:val="en-US"/>
        </w:rPr>
        <w:drawing>
          <wp:inline distT="0" distB="0" distL="0" distR="0" wp14:anchorId="0F4DF7D4" wp14:editId="3D293C2F">
            <wp:extent cx="5324612" cy="3284855"/>
            <wp:effectExtent l="0" t="0" r="9525" b="0"/>
            <wp:docPr id="2"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42254" cy="3295739"/>
                    </a:xfrm>
                    <a:prstGeom prst="rect">
                      <a:avLst/>
                    </a:prstGeom>
                    <a:noFill/>
                    <a:ln>
                      <a:noFill/>
                    </a:ln>
                  </pic:spPr>
                </pic:pic>
              </a:graphicData>
            </a:graphic>
          </wp:inline>
        </w:drawing>
      </w:r>
    </w:p>
    <w:p w14:paraId="3C9D628C" w14:textId="5B0E990C" w:rsidR="00872136" w:rsidRPr="00872136" w:rsidRDefault="006C772D" w:rsidP="00872136">
      <w:pPr>
        <w:jc w:val="center"/>
        <w:rPr>
          <w:rFonts w:ascii="Times New Roman" w:hAnsi="Times New Roman" w:cs="Times New Roman"/>
          <w:b/>
          <w:bCs/>
          <w:sz w:val="24"/>
          <w:szCs w:val="24"/>
        </w:rPr>
      </w:pPr>
      <w:r w:rsidRPr="00946E45">
        <w:rPr>
          <w:rFonts w:ascii="Times New Roman" w:hAnsi="Times New Roman" w:cs="Times New Roman"/>
          <w:b/>
          <w:bCs/>
          <w:sz w:val="24"/>
          <w:szCs w:val="24"/>
        </w:rPr>
        <w:t>Fig 1.3: Nanotube with Amphotericin B.</w:t>
      </w:r>
      <w:r>
        <w:rPr>
          <w:rFonts w:ascii="Times New Roman" w:hAnsi="Times New Roman" w:cs="Times New Roman"/>
          <w:b/>
          <w:bCs/>
          <w:sz w:val="24"/>
          <w:szCs w:val="24"/>
        </w:rPr>
        <w:t xml:space="preserve"> </w:t>
      </w:r>
      <w:r w:rsidR="002225FA">
        <w:rPr>
          <w:rFonts w:ascii="Times New Roman" w:hAnsi="Times New Roman" w:cs="Times New Roman"/>
          <w:b/>
          <w:bCs/>
          <w:sz w:val="24"/>
          <w:szCs w:val="24"/>
        </w:rPr>
        <w:t>(</w:t>
      </w:r>
      <w:r w:rsidR="00751D39">
        <w:rPr>
          <w:rFonts w:ascii="Times New Roman" w:hAnsi="Times New Roman" w:cs="Times New Roman"/>
          <w:b/>
          <w:bCs/>
          <w:sz w:val="24"/>
          <w:szCs w:val="24"/>
        </w:rPr>
        <w:t>6</w:t>
      </w:r>
      <w:r>
        <w:rPr>
          <w:rFonts w:ascii="Times New Roman" w:hAnsi="Times New Roman" w:cs="Times New Roman"/>
          <w:b/>
          <w:bCs/>
          <w:sz w:val="24"/>
          <w:szCs w:val="24"/>
        </w:rPr>
        <w:t>)</w:t>
      </w:r>
    </w:p>
    <w:p w14:paraId="18A8E377" w14:textId="77777777" w:rsidR="00191897" w:rsidRDefault="00191897" w:rsidP="00552B0D">
      <w:pPr>
        <w:rPr>
          <w:rFonts w:ascii="Times New Roman" w:hAnsi="Times New Roman" w:cs="Times New Roman"/>
          <w:b/>
          <w:bCs/>
          <w:sz w:val="28"/>
          <w:szCs w:val="28"/>
        </w:rPr>
      </w:pPr>
    </w:p>
    <w:p w14:paraId="67A628A8" w14:textId="77777777" w:rsidR="00191897" w:rsidRDefault="00191897" w:rsidP="00552B0D">
      <w:pPr>
        <w:rPr>
          <w:rFonts w:ascii="Times New Roman" w:hAnsi="Times New Roman" w:cs="Times New Roman"/>
          <w:b/>
          <w:bCs/>
          <w:sz w:val="28"/>
          <w:szCs w:val="28"/>
        </w:rPr>
      </w:pPr>
    </w:p>
    <w:p w14:paraId="03192497" w14:textId="77777777" w:rsidR="00191897" w:rsidRDefault="00191897" w:rsidP="00552B0D">
      <w:pPr>
        <w:rPr>
          <w:rFonts w:ascii="Times New Roman" w:hAnsi="Times New Roman" w:cs="Times New Roman"/>
          <w:b/>
          <w:bCs/>
          <w:sz w:val="28"/>
          <w:szCs w:val="28"/>
        </w:rPr>
      </w:pPr>
    </w:p>
    <w:p w14:paraId="115643EF" w14:textId="77777777" w:rsidR="00191897" w:rsidRDefault="00191897" w:rsidP="00552B0D">
      <w:pPr>
        <w:rPr>
          <w:rFonts w:ascii="Times New Roman" w:hAnsi="Times New Roman" w:cs="Times New Roman"/>
          <w:b/>
          <w:bCs/>
          <w:sz w:val="28"/>
          <w:szCs w:val="28"/>
        </w:rPr>
      </w:pPr>
    </w:p>
    <w:p w14:paraId="793422A0" w14:textId="77777777" w:rsidR="00191897" w:rsidRDefault="00191897" w:rsidP="00552B0D">
      <w:pPr>
        <w:rPr>
          <w:rFonts w:ascii="Times New Roman" w:hAnsi="Times New Roman" w:cs="Times New Roman"/>
          <w:b/>
          <w:bCs/>
          <w:sz w:val="28"/>
          <w:szCs w:val="28"/>
        </w:rPr>
      </w:pPr>
    </w:p>
    <w:p w14:paraId="75D018BF" w14:textId="77777777" w:rsidR="00191897" w:rsidRDefault="00191897" w:rsidP="00552B0D">
      <w:pPr>
        <w:rPr>
          <w:rFonts w:ascii="Times New Roman" w:hAnsi="Times New Roman" w:cs="Times New Roman"/>
          <w:b/>
          <w:bCs/>
          <w:sz w:val="28"/>
          <w:szCs w:val="28"/>
        </w:rPr>
      </w:pPr>
    </w:p>
    <w:p w14:paraId="31AC2588" w14:textId="77777777" w:rsidR="00191897" w:rsidRDefault="00191897" w:rsidP="00552B0D">
      <w:pPr>
        <w:rPr>
          <w:rFonts w:ascii="Times New Roman" w:hAnsi="Times New Roman" w:cs="Times New Roman"/>
          <w:b/>
          <w:bCs/>
          <w:sz w:val="28"/>
          <w:szCs w:val="28"/>
        </w:rPr>
      </w:pPr>
    </w:p>
    <w:p w14:paraId="15007A1C" w14:textId="77777777" w:rsidR="00191897" w:rsidRDefault="00191897" w:rsidP="00552B0D">
      <w:pPr>
        <w:rPr>
          <w:rFonts w:ascii="Times New Roman" w:hAnsi="Times New Roman" w:cs="Times New Roman"/>
          <w:b/>
          <w:bCs/>
          <w:sz w:val="28"/>
          <w:szCs w:val="28"/>
        </w:rPr>
      </w:pPr>
    </w:p>
    <w:p w14:paraId="4EF815A4" w14:textId="77777777" w:rsidR="00191897" w:rsidRDefault="00191897" w:rsidP="00552B0D">
      <w:pPr>
        <w:rPr>
          <w:rFonts w:ascii="Times New Roman" w:hAnsi="Times New Roman" w:cs="Times New Roman"/>
          <w:b/>
          <w:bCs/>
          <w:sz w:val="28"/>
          <w:szCs w:val="28"/>
        </w:rPr>
      </w:pPr>
    </w:p>
    <w:p w14:paraId="5A3E0441" w14:textId="77777777" w:rsidR="00191897" w:rsidRDefault="00191897" w:rsidP="00552B0D">
      <w:pPr>
        <w:rPr>
          <w:rFonts w:ascii="Times New Roman" w:hAnsi="Times New Roman" w:cs="Times New Roman"/>
          <w:b/>
          <w:bCs/>
          <w:sz w:val="28"/>
          <w:szCs w:val="28"/>
        </w:rPr>
      </w:pPr>
    </w:p>
    <w:p w14:paraId="611AEE9D" w14:textId="1E63158A" w:rsidR="00A020E4" w:rsidRDefault="006C772D" w:rsidP="00552B0D">
      <w:pPr>
        <w:rPr>
          <w:rFonts w:ascii="Times New Roman" w:hAnsi="Times New Roman" w:cs="Times New Roman"/>
          <w:b/>
          <w:bCs/>
          <w:sz w:val="28"/>
          <w:szCs w:val="28"/>
        </w:rPr>
      </w:pPr>
      <w:r>
        <w:rPr>
          <w:rFonts w:ascii="Times New Roman" w:hAnsi="Times New Roman" w:cs="Times New Roman"/>
          <w:b/>
          <w:bCs/>
          <w:sz w:val="28"/>
          <w:szCs w:val="28"/>
        </w:rPr>
        <w:t>4.</w:t>
      </w:r>
      <w:r w:rsidR="00872136">
        <w:rPr>
          <w:rFonts w:ascii="Times New Roman" w:hAnsi="Times New Roman" w:cs="Times New Roman"/>
          <w:b/>
          <w:bCs/>
          <w:sz w:val="28"/>
          <w:szCs w:val="28"/>
        </w:rPr>
        <w:t xml:space="preserve"> </w:t>
      </w:r>
      <w:r>
        <w:rPr>
          <w:rFonts w:ascii="Times New Roman" w:hAnsi="Times New Roman" w:cs="Times New Roman"/>
          <w:b/>
          <w:bCs/>
          <w:sz w:val="28"/>
          <w:szCs w:val="28"/>
        </w:rPr>
        <w:t>NANOBUBBLES:</w:t>
      </w:r>
    </w:p>
    <w:p w14:paraId="16A203C4" w14:textId="77777777" w:rsidR="00552B0D" w:rsidRDefault="00552B0D" w:rsidP="00552B0D">
      <w:pPr>
        <w:rPr>
          <w:rFonts w:ascii="Times New Roman" w:hAnsi="Times New Roman" w:cs="Times New Roman"/>
          <w:b/>
          <w:bCs/>
          <w:sz w:val="28"/>
          <w:szCs w:val="28"/>
        </w:rPr>
      </w:pPr>
    </w:p>
    <w:p w14:paraId="21BF976B" w14:textId="0AA5A95C" w:rsidR="00191897" w:rsidRDefault="006C772D" w:rsidP="00191897">
      <w:pPr>
        <w:jc w:val="center"/>
        <w:rPr>
          <w:rFonts w:ascii="Times New Roman" w:hAnsi="Times New Roman" w:cs="Times New Roman"/>
          <w:b/>
          <w:bCs/>
          <w:sz w:val="24"/>
          <w:szCs w:val="24"/>
        </w:rPr>
      </w:pPr>
      <w:r>
        <w:rPr>
          <w:noProof/>
          <w:lang w:val="en-US"/>
        </w:rPr>
        <w:drawing>
          <wp:inline distT="0" distB="0" distL="0" distR="0" wp14:anchorId="71F6AB71" wp14:editId="1F1BFC1F">
            <wp:extent cx="4800600" cy="2603115"/>
            <wp:effectExtent l="19050" t="0" r="0" b="0"/>
            <wp:docPr id="2048777419" name="Picture 204877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77419"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05358" cy="2605695"/>
                    </a:xfrm>
                    <a:prstGeom prst="rect">
                      <a:avLst/>
                    </a:prstGeom>
                    <a:noFill/>
                    <a:ln>
                      <a:noFill/>
                    </a:ln>
                  </pic:spPr>
                </pic:pic>
              </a:graphicData>
            </a:graphic>
          </wp:inline>
        </w:drawing>
      </w:r>
    </w:p>
    <w:p w14:paraId="6C512502" w14:textId="03565320" w:rsidR="00A020E4" w:rsidRPr="00191897" w:rsidRDefault="006C772D" w:rsidP="00191897">
      <w:pPr>
        <w:jc w:val="center"/>
        <w:rPr>
          <w:rFonts w:ascii="Times New Roman" w:hAnsi="Times New Roman" w:cs="Times New Roman"/>
          <w:b/>
          <w:bCs/>
          <w:sz w:val="28"/>
          <w:szCs w:val="28"/>
        </w:rPr>
      </w:pPr>
      <w:r w:rsidRPr="00946E45">
        <w:rPr>
          <w:rFonts w:ascii="Times New Roman" w:hAnsi="Times New Roman" w:cs="Times New Roman"/>
          <w:b/>
          <w:bCs/>
          <w:sz w:val="24"/>
          <w:szCs w:val="24"/>
        </w:rPr>
        <w:t xml:space="preserve">Fig 1.4: </w:t>
      </w:r>
      <w:r w:rsidR="00A20F1C" w:rsidRPr="00946E45">
        <w:rPr>
          <w:rFonts w:ascii="Times New Roman" w:hAnsi="Times New Roman" w:cs="Times New Roman"/>
          <w:b/>
          <w:bCs/>
          <w:sz w:val="24"/>
          <w:szCs w:val="24"/>
        </w:rPr>
        <w:t>S</w:t>
      </w:r>
      <w:r w:rsidRPr="00946E45">
        <w:rPr>
          <w:rFonts w:ascii="Times New Roman" w:hAnsi="Times New Roman" w:cs="Times New Roman"/>
          <w:b/>
          <w:bCs/>
          <w:sz w:val="24"/>
          <w:szCs w:val="24"/>
        </w:rPr>
        <w:t>chematic representation of nanobubble structure</w:t>
      </w:r>
      <w:r w:rsidR="00872136">
        <w:rPr>
          <w:rFonts w:ascii="Times New Roman" w:hAnsi="Times New Roman" w:cs="Times New Roman"/>
          <w:b/>
          <w:bCs/>
          <w:sz w:val="24"/>
          <w:szCs w:val="24"/>
        </w:rPr>
        <w:t xml:space="preserve"> </w:t>
      </w:r>
      <w:r w:rsidRPr="00946E45">
        <w:rPr>
          <w:rFonts w:ascii="Times New Roman" w:hAnsi="Times New Roman" w:cs="Times New Roman"/>
          <w:b/>
          <w:bCs/>
          <w:sz w:val="24"/>
          <w:szCs w:val="24"/>
        </w:rPr>
        <w:t>(</w:t>
      </w:r>
      <w:r w:rsidR="00751D39">
        <w:rPr>
          <w:rFonts w:ascii="Times New Roman" w:hAnsi="Times New Roman" w:cs="Times New Roman"/>
          <w:b/>
          <w:bCs/>
          <w:sz w:val="24"/>
          <w:szCs w:val="24"/>
        </w:rPr>
        <w:t>7</w:t>
      </w:r>
      <w:r w:rsidRPr="00946E45">
        <w:rPr>
          <w:rFonts w:ascii="Times New Roman" w:hAnsi="Times New Roman" w:cs="Times New Roman"/>
          <w:b/>
          <w:bCs/>
          <w:sz w:val="24"/>
          <w:szCs w:val="24"/>
        </w:rPr>
        <w:t>).</w:t>
      </w:r>
    </w:p>
    <w:p w14:paraId="0005A522" w14:textId="77777777" w:rsidR="000655CC" w:rsidRPr="00A20F1C" w:rsidRDefault="000655CC" w:rsidP="00191897">
      <w:pPr>
        <w:jc w:val="center"/>
        <w:rPr>
          <w:rFonts w:ascii="Times New Roman" w:hAnsi="Times New Roman" w:cs="Times New Roman"/>
          <w:b/>
          <w:bCs/>
          <w:sz w:val="24"/>
          <w:szCs w:val="24"/>
        </w:rPr>
      </w:pPr>
    </w:p>
    <w:p w14:paraId="739CAFF0" w14:textId="65D1C824" w:rsidR="000655CC" w:rsidRDefault="006C772D" w:rsidP="000655CC">
      <w:pPr>
        <w:jc w:val="both"/>
        <w:rPr>
          <w:rFonts w:ascii="Times New Roman" w:hAnsi="Times New Roman" w:cs="Times New Roman"/>
          <w:sz w:val="24"/>
          <w:szCs w:val="24"/>
        </w:rPr>
      </w:pPr>
      <w:r w:rsidRPr="00A20F1C">
        <w:rPr>
          <w:rFonts w:ascii="Times New Roman" w:hAnsi="Times New Roman" w:cs="Times New Roman"/>
          <w:sz w:val="24"/>
          <w:szCs w:val="24"/>
        </w:rPr>
        <w:t>Nanobubbles are gas-carrying concavities in aqueous solutions with a size range of below 1µm (bubbles are round globular particles with a shell and a gas-filled core structure</w:t>
      </w:r>
      <w:r w:rsidR="00872136">
        <w:rPr>
          <w:rFonts w:ascii="Times New Roman" w:hAnsi="Times New Roman" w:cs="Times New Roman"/>
          <w:sz w:val="24"/>
          <w:szCs w:val="24"/>
        </w:rPr>
        <w:t xml:space="preserve"> </w:t>
      </w:r>
      <w:r w:rsidRPr="00A20F1C">
        <w:rPr>
          <w:rFonts w:ascii="Times New Roman" w:hAnsi="Times New Roman" w:cs="Times New Roman"/>
          <w:sz w:val="24"/>
          <w:szCs w:val="24"/>
        </w:rPr>
        <w:t>(</w:t>
      </w:r>
      <w:r w:rsidR="00751D39">
        <w:rPr>
          <w:rFonts w:ascii="Times New Roman" w:hAnsi="Times New Roman" w:cs="Times New Roman"/>
          <w:sz w:val="24"/>
          <w:szCs w:val="24"/>
        </w:rPr>
        <w:t>7</w:t>
      </w:r>
      <w:r w:rsidRPr="00A20F1C">
        <w:rPr>
          <w:rFonts w:ascii="Times New Roman" w:hAnsi="Times New Roman" w:cs="Times New Roman"/>
          <w:sz w:val="24"/>
          <w:szCs w:val="24"/>
        </w:rPr>
        <w:t xml:space="preserve">). Generally, nanobubbles are less than 1µm. Nanobubbles can be used to deliver cancer therapeutic agents. </w:t>
      </w:r>
      <w:r w:rsidR="00940981" w:rsidRPr="00A20F1C">
        <w:rPr>
          <w:rFonts w:ascii="Times New Roman" w:hAnsi="Times New Roman" w:cs="Times New Roman"/>
          <w:sz w:val="24"/>
          <w:szCs w:val="24"/>
        </w:rPr>
        <w:t xml:space="preserve">These nanobubbles are generally stable at room temperature but combine to form microbubbles in the body under physiological </w:t>
      </w:r>
      <w:r w:rsidR="00552B0D">
        <w:rPr>
          <w:rFonts w:ascii="Times New Roman" w:hAnsi="Times New Roman" w:cs="Times New Roman"/>
          <w:sz w:val="24"/>
          <w:szCs w:val="24"/>
        </w:rPr>
        <w:t>temperatures</w:t>
      </w:r>
      <w:r w:rsidR="00940981" w:rsidRPr="00A20F1C">
        <w:rPr>
          <w:rFonts w:ascii="Times New Roman" w:hAnsi="Times New Roman" w:cs="Times New Roman"/>
          <w:sz w:val="24"/>
          <w:szCs w:val="24"/>
        </w:rPr>
        <w:t xml:space="preserve">. Nanobubbles have a special advantage as this target the specific target tumour tissue and deliver the drug under the influence of ultrasound exposure which results in high intracellular uptake of the drug by the tumour tissue. Rapaport et al. have demonstrated the utility of nanobubbles in the delivery of drugs like doxorubicin based on in vitro and in vivo experiments </w:t>
      </w:r>
      <w:r w:rsidR="002861CD" w:rsidRPr="00A20F1C">
        <w:rPr>
          <w:rFonts w:ascii="Times New Roman" w:hAnsi="Times New Roman" w:cs="Times New Roman"/>
          <w:sz w:val="24"/>
          <w:szCs w:val="24"/>
        </w:rPr>
        <w:t>using breast cancer cells MDA MB231 and mice with breast cancer xenograft respectively(</w:t>
      </w:r>
      <w:r w:rsidR="00CB33E7">
        <w:rPr>
          <w:rFonts w:ascii="Times New Roman" w:hAnsi="Times New Roman" w:cs="Times New Roman"/>
          <w:sz w:val="24"/>
          <w:szCs w:val="24"/>
        </w:rPr>
        <w:t>1</w:t>
      </w:r>
      <w:r w:rsidR="002861CD" w:rsidRPr="00A20F1C">
        <w:rPr>
          <w:rFonts w:ascii="Times New Roman" w:hAnsi="Times New Roman" w:cs="Times New Roman"/>
          <w:sz w:val="24"/>
          <w:szCs w:val="24"/>
        </w:rPr>
        <w:t>). Nanobubbles combi</w:t>
      </w:r>
      <w:r w:rsidR="00872136">
        <w:rPr>
          <w:rFonts w:ascii="Times New Roman" w:hAnsi="Times New Roman" w:cs="Times New Roman"/>
          <w:sz w:val="24"/>
          <w:szCs w:val="24"/>
        </w:rPr>
        <w:t>ned with ultrasound exposure have</w:t>
      </w:r>
      <w:r w:rsidR="002861CD" w:rsidRPr="00A20F1C">
        <w:rPr>
          <w:rFonts w:ascii="Times New Roman" w:hAnsi="Times New Roman" w:cs="Times New Roman"/>
          <w:sz w:val="24"/>
          <w:szCs w:val="24"/>
        </w:rPr>
        <w:t xml:space="preserve"> shown improved transfer of genes in both in vitro and in vivo studies respectively</w:t>
      </w:r>
      <w:r w:rsidR="00872136">
        <w:rPr>
          <w:rFonts w:ascii="Times New Roman" w:hAnsi="Times New Roman" w:cs="Times New Roman"/>
          <w:sz w:val="24"/>
          <w:szCs w:val="24"/>
        </w:rPr>
        <w:t xml:space="preserve"> </w:t>
      </w:r>
      <w:r w:rsidR="002861CD" w:rsidRPr="00A20F1C">
        <w:rPr>
          <w:rFonts w:ascii="Times New Roman" w:hAnsi="Times New Roman" w:cs="Times New Roman"/>
          <w:sz w:val="24"/>
          <w:szCs w:val="24"/>
        </w:rPr>
        <w:t>(</w:t>
      </w:r>
      <w:r w:rsidR="00CB33E7">
        <w:rPr>
          <w:rFonts w:ascii="Times New Roman" w:hAnsi="Times New Roman" w:cs="Times New Roman"/>
          <w:sz w:val="24"/>
          <w:szCs w:val="24"/>
        </w:rPr>
        <w:t>1</w:t>
      </w:r>
      <w:r w:rsidR="002861CD" w:rsidRPr="00A20F1C">
        <w:rPr>
          <w:rFonts w:ascii="Times New Roman" w:hAnsi="Times New Roman" w:cs="Times New Roman"/>
          <w:sz w:val="24"/>
          <w:szCs w:val="24"/>
        </w:rPr>
        <w:t xml:space="preserve">). </w:t>
      </w:r>
      <w:r w:rsidRPr="00A20F1C">
        <w:rPr>
          <w:rFonts w:ascii="Times New Roman" w:hAnsi="Times New Roman" w:cs="Times New Roman"/>
          <w:sz w:val="24"/>
          <w:szCs w:val="24"/>
        </w:rPr>
        <w:t xml:space="preserve">Through nanobubbles, ultrasound imaging has been much useful </w:t>
      </w:r>
      <w:r w:rsidR="00A20F1C" w:rsidRPr="00A20F1C">
        <w:rPr>
          <w:rFonts w:ascii="Times New Roman" w:hAnsi="Times New Roman" w:cs="Times New Roman"/>
          <w:sz w:val="24"/>
          <w:szCs w:val="24"/>
        </w:rPr>
        <w:t>in diagnosing and for clinical</w:t>
      </w:r>
      <w:r w:rsidR="002861CD" w:rsidRPr="00A20F1C">
        <w:rPr>
          <w:rFonts w:ascii="Times New Roman" w:hAnsi="Times New Roman" w:cs="Times New Roman"/>
          <w:sz w:val="24"/>
          <w:szCs w:val="24"/>
        </w:rPr>
        <w:t xml:space="preserve"> </w:t>
      </w:r>
      <w:r w:rsidR="00A20F1C" w:rsidRPr="00A20F1C">
        <w:rPr>
          <w:rFonts w:ascii="Times New Roman" w:hAnsi="Times New Roman" w:cs="Times New Roman"/>
          <w:sz w:val="24"/>
          <w:szCs w:val="24"/>
        </w:rPr>
        <w:t xml:space="preserve">decision-making. Ultrasound beam </w:t>
      </w:r>
      <w:r w:rsidR="00AD25BC">
        <w:rPr>
          <w:rFonts w:ascii="Times New Roman" w:hAnsi="Times New Roman" w:cs="Times New Roman"/>
          <w:sz w:val="24"/>
          <w:szCs w:val="24"/>
        </w:rPr>
        <w:t>majorly decreases</w:t>
      </w:r>
      <w:r w:rsidR="00A20F1C" w:rsidRPr="00A20F1C">
        <w:rPr>
          <w:rFonts w:ascii="Times New Roman" w:hAnsi="Times New Roman" w:cs="Times New Roman"/>
          <w:sz w:val="24"/>
          <w:szCs w:val="24"/>
        </w:rPr>
        <w:t xml:space="preserve"> the toxic side effects of </w:t>
      </w:r>
      <w:r w:rsidR="00A20F1C">
        <w:rPr>
          <w:rFonts w:ascii="Times New Roman" w:hAnsi="Times New Roman" w:cs="Times New Roman"/>
          <w:sz w:val="24"/>
          <w:szCs w:val="24"/>
        </w:rPr>
        <w:t>Anti-cancer drugs used in</w:t>
      </w:r>
      <w:r w:rsidR="00AD25BC">
        <w:rPr>
          <w:rFonts w:ascii="Times New Roman" w:hAnsi="Times New Roman" w:cs="Times New Roman"/>
          <w:sz w:val="24"/>
          <w:szCs w:val="24"/>
        </w:rPr>
        <w:t xml:space="preserve"> the treatment of </w:t>
      </w:r>
      <w:r w:rsidR="00A20F1C">
        <w:rPr>
          <w:rFonts w:ascii="Times New Roman" w:hAnsi="Times New Roman" w:cs="Times New Roman"/>
          <w:sz w:val="24"/>
          <w:szCs w:val="24"/>
        </w:rPr>
        <w:t>cancer</w:t>
      </w:r>
      <w:r w:rsidR="00872136">
        <w:rPr>
          <w:rFonts w:ascii="Times New Roman" w:hAnsi="Times New Roman" w:cs="Times New Roman"/>
          <w:sz w:val="24"/>
          <w:szCs w:val="24"/>
        </w:rPr>
        <w:t xml:space="preserve"> </w:t>
      </w:r>
      <w:r w:rsidR="00A20F1C">
        <w:rPr>
          <w:rFonts w:ascii="Times New Roman" w:hAnsi="Times New Roman" w:cs="Times New Roman"/>
          <w:sz w:val="24"/>
          <w:szCs w:val="24"/>
        </w:rPr>
        <w:t>(</w:t>
      </w:r>
      <w:r w:rsidR="00751D39">
        <w:rPr>
          <w:rFonts w:ascii="Times New Roman" w:hAnsi="Times New Roman" w:cs="Times New Roman"/>
          <w:sz w:val="24"/>
          <w:szCs w:val="24"/>
        </w:rPr>
        <w:t>7</w:t>
      </w:r>
      <w:r w:rsidR="00A20F1C">
        <w:rPr>
          <w:rFonts w:ascii="Times New Roman" w:hAnsi="Times New Roman" w:cs="Times New Roman"/>
          <w:sz w:val="24"/>
          <w:szCs w:val="24"/>
        </w:rPr>
        <w:t>).</w:t>
      </w:r>
    </w:p>
    <w:p w14:paraId="5D1678EE" w14:textId="489B1DCB" w:rsidR="00753C50" w:rsidRDefault="006C772D" w:rsidP="000655CC">
      <w:pPr>
        <w:jc w:val="both"/>
        <w:rPr>
          <w:rFonts w:ascii="Times New Roman" w:hAnsi="Times New Roman" w:cs="Times New Roman"/>
          <w:sz w:val="24"/>
          <w:szCs w:val="24"/>
        </w:rPr>
      </w:pPr>
      <w:r>
        <w:rPr>
          <w:rFonts w:ascii="Times New Roman" w:hAnsi="Times New Roman" w:cs="Times New Roman"/>
          <w:sz w:val="24"/>
          <w:szCs w:val="24"/>
        </w:rPr>
        <w:t>Nanobubbles can be also used for the treatment of Parkinson's disease. The authors demonstrated that nanobubbles can be used to deliver apomorphine, a particularly beneficial but unstable drug for treating Parkinson's disease, through the blood barrier</w:t>
      </w:r>
      <w:r w:rsidR="00872136">
        <w:rPr>
          <w:rFonts w:ascii="Times New Roman" w:hAnsi="Times New Roman" w:cs="Times New Roman"/>
          <w:sz w:val="24"/>
          <w:szCs w:val="24"/>
        </w:rPr>
        <w:t xml:space="preserve"> </w:t>
      </w:r>
      <w:r>
        <w:rPr>
          <w:rFonts w:ascii="Times New Roman" w:hAnsi="Times New Roman" w:cs="Times New Roman"/>
          <w:sz w:val="24"/>
          <w:szCs w:val="24"/>
        </w:rPr>
        <w:t>(). Nanobubbles can be also used as supersaturated fluids for oxygen delivery. Liposome-based nanobubbles and microbubbles are under development for gene</w:t>
      </w:r>
      <w:r w:rsidR="000C7C85">
        <w:rPr>
          <w:rFonts w:ascii="Times New Roman" w:hAnsi="Times New Roman" w:cs="Times New Roman"/>
          <w:sz w:val="24"/>
          <w:szCs w:val="24"/>
        </w:rPr>
        <w:t>-</w:t>
      </w:r>
      <w:r>
        <w:rPr>
          <w:rFonts w:ascii="Times New Roman" w:hAnsi="Times New Roman" w:cs="Times New Roman"/>
          <w:sz w:val="24"/>
          <w:szCs w:val="24"/>
        </w:rPr>
        <w:t>based drug delivery for various diseases.</w:t>
      </w:r>
    </w:p>
    <w:p w14:paraId="422A3C12" w14:textId="39F36572" w:rsidR="00A20F1C" w:rsidRDefault="006C772D" w:rsidP="000655C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Various studies </w:t>
      </w:r>
      <w:r w:rsidR="00AD25BC">
        <w:rPr>
          <w:rFonts w:ascii="Times New Roman" w:hAnsi="Times New Roman" w:cs="Times New Roman"/>
          <w:sz w:val="24"/>
          <w:szCs w:val="24"/>
        </w:rPr>
        <w:t xml:space="preserve">suggest that nanobubbles can be used for the removal of </w:t>
      </w:r>
      <w:r w:rsidR="00E742ED">
        <w:rPr>
          <w:rFonts w:ascii="Times New Roman" w:hAnsi="Times New Roman" w:cs="Times New Roman"/>
          <w:sz w:val="24"/>
          <w:szCs w:val="24"/>
        </w:rPr>
        <w:t>clots</w:t>
      </w:r>
      <w:r w:rsidR="00AD25BC">
        <w:rPr>
          <w:rFonts w:ascii="Times New Roman" w:hAnsi="Times New Roman" w:cs="Times New Roman"/>
          <w:sz w:val="24"/>
          <w:szCs w:val="24"/>
        </w:rPr>
        <w:t xml:space="preserve"> from any vessel of </w:t>
      </w:r>
      <w:r w:rsidR="00E742ED">
        <w:rPr>
          <w:rFonts w:ascii="Times New Roman" w:hAnsi="Times New Roman" w:cs="Times New Roman"/>
          <w:sz w:val="24"/>
          <w:szCs w:val="24"/>
        </w:rPr>
        <w:t>blood in</w:t>
      </w:r>
      <w:r w:rsidR="00AD25BC">
        <w:rPr>
          <w:rFonts w:ascii="Times New Roman" w:hAnsi="Times New Roman" w:cs="Times New Roman"/>
          <w:sz w:val="24"/>
          <w:szCs w:val="24"/>
        </w:rPr>
        <w:t xml:space="preserve"> various vascular diseases of tissues with </w:t>
      </w:r>
      <w:r w:rsidR="00E742ED">
        <w:rPr>
          <w:rFonts w:ascii="Times New Roman" w:hAnsi="Times New Roman" w:cs="Times New Roman"/>
          <w:sz w:val="24"/>
          <w:szCs w:val="24"/>
        </w:rPr>
        <w:t xml:space="preserve">the </w:t>
      </w:r>
      <w:r w:rsidR="00AD25BC">
        <w:rPr>
          <w:rFonts w:ascii="Times New Roman" w:hAnsi="Times New Roman" w:cs="Times New Roman"/>
          <w:sz w:val="24"/>
          <w:szCs w:val="24"/>
        </w:rPr>
        <w:t xml:space="preserve">induction of </w:t>
      </w:r>
      <w:proofErr w:type="gramStart"/>
      <w:r w:rsidR="00AD25BC">
        <w:rPr>
          <w:rFonts w:ascii="Times New Roman" w:hAnsi="Times New Roman" w:cs="Times New Roman"/>
          <w:sz w:val="24"/>
          <w:szCs w:val="24"/>
        </w:rPr>
        <w:t>ultrasound</w:t>
      </w:r>
      <w:r>
        <w:rPr>
          <w:rFonts w:ascii="Times New Roman" w:hAnsi="Times New Roman" w:cs="Times New Roman"/>
          <w:sz w:val="24"/>
          <w:szCs w:val="24"/>
        </w:rPr>
        <w:t>(</w:t>
      </w:r>
      <w:proofErr w:type="gramEnd"/>
      <w:r w:rsidR="00CB33E7">
        <w:rPr>
          <w:rFonts w:ascii="Times New Roman" w:hAnsi="Times New Roman" w:cs="Times New Roman"/>
          <w:sz w:val="24"/>
          <w:szCs w:val="24"/>
        </w:rPr>
        <w:t>1</w:t>
      </w:r>
      <w:r>
        <w:rPr>
          <w:rFonts w:ascii="Times New Roman" w:hAnsi="Times New Roman" w:cs="Times New Roman"/>
          <w:sz w:val="24"/>
          <w:szCs w:val="24"/>
        </w:rPr>
        <w:t xml:space="preserve">).  </w:t>
      </w:r>
    </w:p>
    <w:p w14:paraId="694F50CF" w14:textId="77777777" w:rsidR="00D6376F" w:rsidRDefault="00D6376F" w:rsidP="000655CC">
      <w:pPr>
        <w:jc w:val="both"/>
        <w:rPr>
          <w:rFonts w:ascii="Times New Roman" w:hAnsi="Times New Roman" w:cs="Times New Roman"/>
          <w:sz w:val="24"/>
          <w:szCs w:val="24"/>
        </w:rPr>
      </w:pPr>
    </w:p>
    <w:p w14:paraId="25154ED2" w14:textId="77777777" w:rsidR="00191897" w:rsidRDefault="00191897" w:rsidP="000655CC">
      <w:pPr>
        <w:jc w:val="both"/>
        <w:rPr>
          <w:rFonts w:ascii="Times New Roman" w:hAnsi="Times New Roman" w:cs="Times New Roman"/>
          <w:b/>
          <w:bCs/>
          <w:sz w:val="28"/>
          <w:szCs w:val="28"/>
        </w:rPr>
      </w:pPr>
    </w:p>
    <w:p w14:paraId="22DBFFF9" w14:textId="105EEF76" w:rsidR="00872136" w:rsidRDefault="006C772D" w:rsidP="000655CC">
      <w:pPr>
        <w:jc w:val="both"/>
        <w:rPr>
          <w:rFonts w:ascii="Times New Roman" w:hAnsi="Times New Roman" w:cs="Times New Roman"/>
          <w:b/>
          <w:bCs/>
          <w:sz w:val="28"/>
          <w:szCs w:val="28"/>
        </w:rPr>
      </w:pPr>
      <w:r>
        <w:rPr>
          <w:rFonts w:ascii="Times New Roman" w:hAnsi="Times New Roman" w:cs="Times New Roman"/>
          <w:b/>
          <w:bCs/>
          <w:sz w:val="28"/>
          <w:szCs w:val="28"/>
        </w:rPr>
        <w:t xml:space="preserve">5. NANOSOMES: </w:t>
      </w:r>
    </w:p>
    <w:p w14:paraId="6CF7C713" w14:textId="0D422493" w:rsidR="00B72898" w:rsidRDefault="006C772D" w:rsidP="000655CC">
      <w:pPr>
        <w:jc w:val="both"/>
        <w:rPr>
          <w:rFonts w:ascii="Times New Roman" w:hAnsi="Times New Roman" w:cs="Times New Roman"/>
          <w:sz w:val="24"/>
          <w:szCs w:val="24"/>
        </w:rPr>
      </w:pPr>
      <w:r>
        <w:rPr>
          <w:rFonts w:ascii="Times New Roman" w:hAnsi="Times New Roman" w:cs="Times New Roman"/>
          <w:sz w:val="24"/>
          <w:szCs w:val="24"/>
        </w:rPr>
        <w:t xml:space="preserve">Raoul Kopelman’s group at the </w:t>
      </w:r>
      <w:r w:rsidR="00552B0D">
        <w:rPr>
          <w:rFonts w:ascii="Times New Roman" w:hAnsi="Times New Roman" w:cs="Times New Roman"/>
          <w:sz w:val="24"/>
          <w:szCs w:val="24"/>
        </w:rPr>
        <w:t>University</w:t>
      </w:r>
      <w:r>
        <w:rPr>
          <w:rFonts w:ascii="Times New Roman" w:hAnsi="Times New Roman" w:cs="Times New Roman"/>
          <w:sz w:val="24"/>
          <w:szCs w:val="24"/>
        </w:rPr>
        <w:t xml:space="preserve"> of Michigan, USA, has been working on nanosomes also called PEBBLEs (Probes Encapsulated by Biologically Localised embedding) which integrate various applications such as targeting, diagnosis and </w:t>
      </w:r>
      <w:proofErr w:type="gramStart"/>
      <w:r>
        <w:rPr>
          <w:rFonts w:ascii="Times New Roman" w:hAnsi="Times New Roman" w:cs="Times New Roman"/>
          <w:sz w:val="24"/>
          <w:szCs w:val="24"/>
        </w:rPr>
        <w:t>therapy(</w:t>
      </w:r>
      <w:proofErr w:type="gramEnd"/>
      <w:r w:rsidR="001F3D8C">
        <w:rPr>
          <w:rFonts w:ascii="Times New Roman" w:hAnsi="Times New Roman" w:cs="Times New Roman"/>
          <w:sz w:val="24"/>
          <w:szCs w:val="24"/>
        </w:rPr>
        <w:t>1</w:t>
      </w:r>
      <w:r>
        <w:rPr>
          <w:rFonts w:ascii="Times New Roman" w:hAnsi="Times New Roman" w:cs="Times New Roman"/>
          <w:sz w:val="24"/>
          <w:szCs w:val="24"/>
        </w:rPr>
        <w:t>).</w:t>
      </w:r>
      <w:r w:rsidR="006C0EEC">
        <w:rPr>
          <w:rFonts w:ascii="Times New Roman" w:hAnsi="Times New Roman" w:cs="Times New Roman"/>
          <w:sz w:val="24"/>
          <w:szCs w:val="24"/>
        </w:rPr>
        <w:t xml:space="preserve"> There are many nanosomes which have been developed for the therapy of tumour-causing cancer particularly central nervous system (CNS) tumours. Silica-coated i</w:t>
      </w:r>
      <w:r w:rsidR="000C7C85">
        <w:rPr>
          <w:rFonts w:ascii="Times New Roman" w:hAnsi="Times New Roman" w:cs="Times New Roman"/>
          <w:sz w:val="24"/>
          <w:szCs w:val="24"/>
        </w:rPr>
        <w:t>r</w:t>
      </w:r>
      <w:r w:rsidR="006C0EEC">
        <w:rPr>
          <w:rFonts w:ascii="Times New Roman" w:hAnsi="Times New Roman" w:cs="Times New Roman"/>
          <w:sz w:val="24"/>
          <w:szCs w:val="24"/>
        </w:rPr>
        <w:t>on oxide nanoparticles coated with polyethylene glycol and affixed with targeting antibody and contrast elements like gadolinium are used to a</w:t>
      </w:r>
      <w:r w:rsidR="000C7C85">
        <w:rPr>
          <w:rFonts w:ascii="Times New Roman" w:hAnsi="Times New Roman" w:cs="Times New Roman"/>
          <w:sz w:val="24"/>
          <w:szCs w:val="24"/>
        </w:rPr>
        <w:t>c</w:t>
      </w:r>
      <w:r w:rsidR="006C0EEC">
        <w:rPr>
          <w:rFonts w:ascii="Times New Roman" w:hAnsi="Times New Roman" w:cs="Times New Roman"/>
          <w:sz w:val="24"/>
          <w:szCs w:val="24"/>
        </w:rPr>
        <w:t>cess specific areas of the brain involved with the tumour. The heat generated by the</w:t>
      </w:r>
      <w:r>
        <w:rPr>
          <w:rFonts w:ascii="Times New Roman" w:hAnsi="Times New Roman" w:cs="Times New Roman"/>
          <w:sz w:val="24"/>
          <w:szCs w:val="24"/>
        </w:rPr>
        <w:t xml:space="preserve"> iron oxide </w:t>
      </w:r>
      <w:r w:rsidR="006C0EEC">
        <w:rPr>
          <w:rFonts w:ascii="Times New Roman" w:hAnsi="Times New Roman" w:cs="Times New Roman"/>
          <w:sz w:val="24"/>
          <w:szCs w:val="24"/>
        </w:rPr>
        <w:t xml:space="preserve">particles </w:t>
      </w:r>
      <w:r>
        <w:rPr>
          <w:rFonts w:ascii="Times New Roman" w:hAnsi="Times New Roman" w:cs="Times New Roman"/>
          <w:sz w:val="24"/>
          <w:szCs w:val="24"/>
        </w:rPr>
        <w:t xml:space="preserve">of nanoparticles can destroy the tumour cells. Nanosomes when combined with a photocatalyst </w:t>
      </w:r>
      <w:r w:rsidR="00552B0D">
        <w:rPr>
          <w:rFonts w:ascii="Times New Roman" w:hAnsi="Times New Roman" w:cs="Times New Roman"/>
          <w:sz w:val="24"/>
          <w:szCs w:val="24"/>
        </w:rPr>
        <w:t>produce</w:t>
      </w:r>
      <w:r>
        <w:rPr>
          <w:rFonts w:ascii="Times New Roman" w:hAnsi="Times New Roman" w:cs="Times New Roman"/>
          <w:sz w:val="24"/>
          <w:szCs w:val="24"/>
        </w:rPr>
        <w:t xml:space="preserve"> reactive oxygen species which destroy the target tissue. This method of nanosomes of drug delivery system is very advantageous and is safer without any adverse reactions of cancer chemotherapy drugs and is also </w:t>
      </w:r>
      <w:r w:rsidR="00552B0D">
        <w:rPr>
          <w:rFonts w:ascii="Times New Roman" w:hAnsi="Times New Roman" w:cs="Times New Roman"/>
          <w:sz w:val="24"/>
          <w:szCs w:val="24"/>
        </w:rPr>
        <w:t>absent</w:t>
      </w:r>
      <w:r>
        <w:rPr>
          <w:rFonts w:ascii="Times New Roman" w:hAnsi="Times New Roman" w:cs="Times New Roman"/>
          <w:sz w:val="24"/>
          <w:szCs w:val="24"/>
        </w:rPr>
        <w:t xml:space="preserve"> of developing drug resistance of chemotherapeutic anticancer drugs over the conventional preparations.</w:t>
      </w:r>
    </w:p>
    <w:p w14:paraId="789D1903" w14:textId="77777777" w:rsidR="00B72898" w:rsidRDefault="00B72898" w:rsidP="000655CC">
      <w:pPr>
        <w:jc w:val="both"/>
        <w:rPr>
          <w:rFonts w:ascii="Times New Roman" w:hAnsi="Times New Roman" w:cs="Times New Roman"/>
          <w:sz w:val="24"/>
          <w:szCs w:val="24"/>
        </w:rPr>
      </w:pPr>
    </w:p>
    <w:p w14:paraId="01DFF3E2" w14:textId="77777777" w:rsidR="00872136" w:rsidRDefault="006C772D" w:rsidP="000655CC">
      <w:pPr>
        <w:jc w:val="both"/>
        <w:rPr>
          <w:rFonts w:ascii="Times New Roman" w:hAnsi="Times New Roman" w:cs="Times New Roman"/>
          <w:b/>
          <w:bCs/>
          <w:sz w:val="28"/>
          <w:szCs w:val="28"/>
        </w:rPr>
      </w:pPr>
      <w:bookmarkStart w:id="0" w:name="_Hlk141298996"/>
      <w:r>
        <w:rPr>
          <w:rFonts w:ascii="Times New Roman" w:hAnsi="Times New Roman" w:cs="Times New Roman"/>
          <w:b/>
          <w:bCs/>
          <w:sz w:val="28"/>
          <w:szCs w:val="28"/>
        </w:rPr>
        <w:t>6. RESPIROCYTES AND MICROBIVORES:</w:t>
      </w:r>
    </w:p>
    <w:p w14:paraId="079BDD3A" w14:textId="31C0E168" w:rsidR="00D6376F" w:rsidRDefault="006C772D" w:rsidP="000655CC">
      <w:pPr>
        <w:jc w:val="both"/>
        <w:rPr>
          <w:rFonts w:ascii="Times New Roman" w:hAnsi="Times New Roman" w:cs="Times New Roman"/>
          <w:sz w:val="24"/>
          <w:szCs w:val="24"/>
        </w:rPr>
      </w:pPr>
      <w:r>
        <w:rPr>
          <w:rFonts w:ascii="Times New Roman" w:hAnsi="Times New Roman" w:cs="Times New Roman"/>
          <w:b/>
          <w:bCs/>
          <w:sz w:val="28"/>
          <w:szCs w:val="28"/>
        </w:rPr>
        <w:t xml:space="preserve"> </w:t>
      </w:r>
      <w:r>
        <w:rPr>
          <w:rFonts w:ascii="Times New Roman" w:hAnsi="Times New Roman" w:cs="Times New Roman"/>
          <w:sz w:val="24"/>
          <w:szCs w:val="24"/>
        </w:rPr>
        <w:t xml:space="preserve">  </w:t>
      </w:r>
      <w:bookmarkEnd w:id="0"/>
      <w:proofErr w:type="spellStart"/>
      <w:r w:rsidR="00043D31">
        <w:rPr>
          <w:rFonts w:ascii="Times New Roman" w:hAnsi="Times New Roman" w:cs="Times New Roman"/>
          <w:sz w:val="24"/>
          <w:szCs w:val="24"/>
        </w:rPr>
        <w:t>Respirocyte</w:t>
      </w:r>
      <w:proofErr w:type="spellEnd"/>
      <w:r w:rsidR="00043D31">
        <w:rPr>
          <w:rFonts w:ascii="Times New Roman" w:hAnsi="Times New Roman" w:cs="Times New Roman"/>
          <w:sz w:val="24"/>
          <w:szCs w:val="24"/>
        </w:rPr>
        <w:t xml:space="preserve"> is considered </w:t>
      </w:r>
      <w:r w:rsidR="00552B0D">
        <w:rPr>
          <w:rFonts w:ascii="Times New Roman" w:hAnsi="Times New Roman" w:cs="Times New Roman"/>
          <w:sz w:val="24"/>
          <w:szCs w:val="24"/>
        </w:rPr>
        <w:t>a</w:t>
      </w:r>
      <w:r w:rsidR="00043D31">
        <w:rPr>
          <w:rFonts w:ascii="Times New Roman" w:hAnsi="Times New Roman" w:cs="Times New Roman"/>
          <w:sz w:val="24"/>
          <w:szCs w:val="24"/>
        </w:rPr>
        <w:t xml:space="preserve"> device approved by FDA and is regulated under the provisions of the Medical Device Amendments of 1976, the Safe Medical Devices Act of 1990 and the Medical Device Amend</w:t>
      </w:r>
      <w:r w:rsidR="00D93570">
        <w:rPr>
          <w:rFonts w:ascii="Times New Roman" w:hAnsi="Times New Roman" w:cs="Times New Roman"/>
          <w:sz w:val="24"/>
          <w:szCs w:val="24"/>
        </w:rPr>
        <w:t>m</w:t>
      </w:r>
      <w:r w:rsidR="00043D31">
        <w:rPr>
          <w:rFonts w:ascii="Times New Roman" w:hAnsi="Times New Roman" w:cs="Times New Roman"/>
          <w:sz w:val="24"/>
          <w:szCs w:val="24"/>
        </w:rPr>
        <w:t>ents of 1</w:t>
      </w:r>
      <w:r w:rsidR="00D93570">
        <w:rPr>
          <w:rFonts w:ascii="Times New Roman" w:hAnsi="Times New Roman" w:cs="Times New Roman"/>
          <w:sz w:val="24"/>
          <w:szCs w:val="24"/>
        </w:rPr>
        <w:t>992(</w:t>
      </w:r>
      <w:r w:rsidR="001F3D8C">
        <w:rPr>
          <w:rFonts w:ascii="Times New Roman" w:hAnsi="Times New Roman" w:cs="Times New Roman"/>
          <w:sz w:val="24"/>
          <w:szCs w:val="24"/>
        </w:rPr>
        <w:t>1</w:t>
      </w:r>
      <w:r w:rsidR="00D93570">
        <w:rPr>
          <w:rFonts w:ascii="Times New Roman" w:hAnsi="Times New Roman" w:cs="Times New Roman"/>
          <w:sz w:val="24"/>
          <w:szCs w:val="24"/>
        </w:rPr>
        <w:t xml:space="preserve">). Respirocytes are artificial Red Blood Cells (RBCs) or nanodevices used for carrying or functioning as Red Blood Cells with high efficacy. These respirocytes deliver oxygen to the tissues in </w:t>
      </w:r>
      <w:r w:rsidR="00552B0D">
        <w:rPr>
          <w:rFonts w:ascii="Times New Roman" w:hAnsi="Times New Roman" w:cs="Times New Roman"/>
          <w:sz w:val="24"/>
          <w:szCs w:val="24"/>
        </w:rPr>
        <w:t>a</w:t>
      </w:r>
      <w:r w:rsidR="00D93570">
        <w:rPr>
          <w:rFonts w:ascii="Times New Roman" w:hAnsi="Times New Roman" w:cs="Times New Roman"/>
          <w:sz w:val="24"/>
          <w:szCs w:val="24"/>
        </w:rPr>
        <w:t xml:space="preserve"> higher capacity than that of normal Red Blood Cells. These supply oxygen to tissues 236 times more oxygen per unit volume. Respirocytes consist of sensors on their outer surface which detect the changes in the external environment and on the onboard nanocomputer</w:t>
      </w:r>
      <w:r w:rsidR="009C3712">
        <w:rPr>
          <w:rFonts w:ascii="Times New Roman" w:hAnsi="Times New Roman" w:cs="Times New Roman"/>
          <w:sz w:val="24"/>
          <w:szCs w:val="24"/>
        </w:rPr>
        <w:t xml:space="preserve"> which regulate the exchange of oxygen and carbon dioxide output. An infusion of a one-litre dose of 50 per cent respirocytes saline suspension in a human can theoretically keep</w:t>
      </w:r>
      <w:r w:rsidR="00D93570">
        <w:rPr>
          <w:rFonts w:ascii="Times New Roman" w:hAnsi="Times New Roman" w:cs="Times New Roman"/>
          <w:sz w:val="24"/>
          <w:szCs w:val="24"/>
        </w:rPr>
        <w:t xml:space="preserve"> </w:t>
      </w:r>
      <w:r w:rsidR="009C3712">
        <w:rPr>
          <w:rFonts w:ascii="Times New Roman" w:hAnsi="Times New Roman" w:cs="Times New Roman"/>
          <w:sz w:val="24"/>
          <w:szCs w:val="24"/>
        </w:rPr>
        <w:t>the patient oxygenated for up to four hours with the following cardiac arrest(</w:t>
      </w:r>
      <w:r w:rsidR="001F3D8C">
        <w:rPr>
          <w:rFonts w:ascii="Times New Roman" w:hAnsi="Times New Roman" w:cs="Times New Roman"/>
          <w:sz w:val="24"/>
          <w:szCs w:val="24"/>
        </w:rPr>
        <w:t>1</w:t>
      </w:r>
      <w:r w:rsidR="009C3712">
        <w:rPr>
          <w:rFonts w:ascii="Times New Roman" w:hAnsi="Times New Roman" w:cs="Times New Roman"/>
          <w:sz w:val="24"/>
          <w:szCs w:val="24"/>
        </w:rPr>
        <w:t xml:space="preserve">).  </w:t>
      </w:r>
      <w:r w:rsidR="00D93570">
        <w:rPr>
          <w:rFonts w:ascii="Times New Roman" w:hAnsi="Times New Roman" w:cs="Times New Roman"/>
          <w:sz w:val="24"/>
          <w:szCs w:val="24"/>
        </w:rPr>
        <w:t xml:space="preserve"> </w:t>
      </w:r>
      <w:r w:rsidR="00043D31">
        <w:rPr>
          <w:rFonts w:ascii="Times New Roman" w:hAnsi="Times New Roman" w:cs="Times New Roman"/>
          <w:sz w:val="24"/>
          <w:szCs w:val="24"/>
        </w:rPr>
        <w:t xml:space="preserve"> </w:t>
      </w:r>
    </w:p>
    <w:p w14:paraId="0182AF6D" w14:textId="77777777" w:rsidR="00D222A2" w:rsidRDefault="006C772D" w:rsidP="000655CC">
      <w:pPr>
        <w:jc w:val="both"/>
        <w:rPr>
          <w:rFonts w:ascii="Times New Roman" w:hAnsi="Times New Roman" w:cs="Times New Roman"/>
          <w:sz w:val="24"/>
          <w:szCs w:val="24"/>
        </w:rPr>
      </w:pPr>
      <w:r>
        <w:rPr>
          <w:noProof/>
          <w:lang w:val="en-US"/>
        </w:rPr>
        <w:lastRenderedPageBreak/>
        <w:drawing>
          <wp:inline distT="0" distB="0" distL="0" distR="0" wp14:anchorId="0FA404A9" wp14:editId="2253813E">
            <wp:extent cx="3017520" cy="2461260"/>
            <wp:effectExtent l="0" t="0" r="0" b="0"/>
            <wp:docPr id="1983046820" name="Picture 1983046820" descr="What is a Respiroc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46820" name="Picture 1" descr="What is a Respirocyt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1602" cy="2505372"/>
                    </a:xfrm>
                    <a:prstGeom prst="rect">
                      <a:avLst/>
                    </a:prstGeom>
                    <a:noFill/>
                    <a:ln>
                      <a:noFill/>
                    </a:ln>
                  </pic:spPr>
                </pic:pic>
              </a:graphicData>
            </a:graphic>
          </wp:inline>
        </w:drawing>
      </w:r>
      <w:r>
        <w:rPr>
          <w:noProof/>
          <w:lang w:val="en-US"/>
        </w:rPr>
        <w:drawing>
          <wp:inline distT="0" distB="0" distL="0" distR="0" wp14:anchorId="7891E3B0" wp14:editId="0FD8D1AC">
            <wp:extent cx="2666496" cy="2208724"/>
            <wp:effectExtent l="0" t="0" r="635" b="1270"/>
            <wp:docPr id="3" name="Picture 2" descr="Respirocytes: Medical Science Fiction: Science Fiction in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spirocytes: Medical Science Fiction: Science Fiction in the New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96126" cy="2233267"/>
                    </a:xfrm>
                    <a:prstGeom prst="rect">
                      <a:avLst/>
                    </a:prstGeom>
                    <a:noFill/>
                    <a:ln>
                      <a:noFill/>
                    </a:ln>
                  </pic:spPr>
                </pic:pic>
              </a:graphicData>
            </a:graphic>
          </wp:inline>
        </w:drawing>
      </w:r>
    </w:p>
    <w:p w14:paraId="0D90994C" w14:textId="1137AC0D" w:rsidR="00B65DC4" w:rsidRDefault="006C772D" w:rsidP="00946E45">
      <w:pPr>
        <w:spacing w:after="0"/>
        <w:jc w:val="both"/>
        <w:rPr>
          <w:rFonts w:ascii="Times New Roman" w:hAnsi="Times New Roman" w:cs="Times New Roman"/>
          <w:b/>
          <w:bCs/>
          <w:sz w:val="24"/>
          <w:szCs w:val="24"/>
        </w:rPr>
      </w:pPr>
      <w:r w:rsidRPr="00946E45">
        <w:rPr>
          <w:rFonts w:ascii="Times New Roman" w:hAnsi="Times New Roman" w:cs="Times New Roman"/>
          <w:b/>
          <w:bCs/>
          <w:sz w:val="24"/>
          <w:szCs w:val="24"/>
        </w:rPr>
        <w:t xml:space="preserve">Fig 1.5: Internal structure of </w:t>
      </w:r>
      <w:proofErr w:type="spellStart"/>
      <w:proofErr w:type="gramStart"/>
      <w:r w:rsidRPr="00946E45">
        <w:rPr>
          <w:rFonts w:ascii="Times New Roman" w:hAnsi="Times New Roman" w:cs="Times New Roman"/>
          <w:b/>
          <w:bCs/>
          <w:sz w:val="24"/>
          <w:szCs w:val="24"/>
        </w:rPr>
        <w:t>Respirocytes</w:t>
      </w:r>
      <w:proofErr w:type="spellEnd"/>
      <w:r w:rsidR="00946E45">
        <w:rPr>
          <w:rFonts w:ascii="Times New Roman" w:hAnsi="Times New Roman" w:cs="Times New Roman"/>
          <w:b/>
          <w:bCs/>
          <w:sz w:val="24"/>
          <w:szCs w:val="24"/>
        </w:rPr>
        <w:t>(</w:t>
      </w:r>
      <w:proofErr w:type="gramEnd"/>
      <w:r w:rsidR="00751D39">
        <w:rPr>
          <w:rFonts w:ascii="Times New Roman" w:hAnsi="Times New Roman" w:cs="Times New Roman"/>
          <w:b/>
          <w:bCs/>
          <w:sz w:val="24"/>
          <w:szCs w:val="24"/>
        </w:rPr>
        <w:t>8</w:t>
      </w:r>
      <w:r w:rsidR="00946E45">
        <w:rPr>
          <w:rFonts w:ascii="Times New Roman" w:hAnsi="Times New Roman" w:cs="Times New Roman"/>
          <w:b/>
          <w:bCs/>
          <w:sz w:val="24"/>
          <w:szCs w:val="24"/>
        </w:rPr>
        <w:t>).</w:t>
      </w:r>
      <w:r>
        <w:rPr>
          <w:rFonts w:ascii="Times New Roman" w:hAnsi="Times New Roman" w:cs="Times New Roman"/>
          <w:sz w:val="24"/>
          <w:szCs w:val="24"/>
        </w:rPr>
        <w:t xml:space="preserve">              </w:t>
      </w:r>
      <w:r w:rsidRPr="00946E45">
        <w:rPr>
          <w:rFonts w:ascii="Times New Roman" w:hAnsi="Times New Roman" w:cs="Times New Roman"/>
          <w:b/>
          <w:bCs/>
          <w:sz w:val="24"/>
          <w:szCs w:val="24"/>
        </w:rPr>
        <w:t>Fig 1.6:</w:t>
      </w:r>
      <w:r w:rsidR="00946E45" w:rsidRPr="00946E45">
        <w:rPr>
          <w:rFonts w:ascii="Times New Roman" w:hAnsi="Times New Roman" w:cs="Times New Roman"/>
          <w:b/>
          <w:bCs/>
          <w:sz w:val="24"/>
          <w:szCs w:val="24"/>
        </w:rPr>
        <w:t xml:space="preserve"> Artificial</w:t>
      </w:r>
      <w:r w:rsidRPr="00946E45">
        <w:rPr>
          <w:rFonts w:ascii="Times New Roman" w:hAnsi="Times New Roman" w:cs="Times New Roman"/>
          <w:b/>
          <w:bCs/>
          <w:sz w:val="24"/>
          <w:szCs w:val="24"/>
        </w:rPr>
        <w:t xml:space="preserve"> </w:t>
      </w:r>
      <w:r w:rsidR="00946E45" w:rsidRPr="00946E45">
        <w:rPr>
          <w:rFonts w:ascii="Times New Roman" w:hAnsi="Times New Roman" w:cs="Times New Roman"/>
          <w:b/>
          <w:bCs/>
          <w:sz w:val="24"/>
          <w:szCs w:val="24"/>
        </w:rPr>
        <w:t>r</w:t>
      </w:r>
      <w:r w:rsidRPr="00946E45">
        <w:rPr>
          <w:rFonts w:ascii="Times New Roman" w:hAnsi="Times New Roman" w:cs="Times New Roman"/>
          <w:b/>
          <w:bCs/>
          <w:sz w:val="24"/>
          <w:szCs w:val="24"/>
        </w:rPr>
        <w:t>espirocytes by</w:t>
      </w:r>
      <w:r w:rsidR="00946E45">
        <w:rPr>
          <w:rFonts w:ascii="Times New Roman" w:hAnsi="Times New Roman" w:cs="Times New Roman"/>
          <w:b/>
          <w:bCs/>
          <w:sz w:val="24"/>
          <w:szCs w:val="24"/>
        </w:rPr>
        <w:t xml:space="preserve">                                                                                                   </w:t>
      </w:r>
    </w:p>
    <w:p w14:paraId="7F559F5F" w14:textId="124C1E35" w:rsidR="00B65DC4" w:rsidRPr="00946E45" w:rsidRDefault="006C772D" w:rsidP="00946E45">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Robert A. </w:t>
      </w:r>
      <w:r w:rsidRPr="00946E45">
        <w:rPr>
          <w:rFonts w:ascii="Times New Roman" w:hAnsi="Times New Roman" w:cs="Times New Roman"/>
          <w:b/>
          <w:bCs/>
          <w:sz w:val="24"/>
          <w:szCs w:val="24"/>
        </w:rPr>
        <w:t xml:space="preserve">Frcitas </w:t>
      </w:r>
      <w:proofErr w:type="gramStart"/>
      <w:r w:rsidRPr="00946E45">
        <w:rPr>
          <w:rFonts w:ascii="Times New Roman" w:hAnsi="Times New Roman" w:cs="Times New Roman"/>
          <w:b/>
          <w:bCs/>
          <w:sz w:val="24"/>
          <w:szCs w:val="24"/>
        </w:rPr>
        <w:t>Jr.</w:t>
      </w:r>
      <w:r>
        <w:rPr>
          <w:rFonts w:ascii="Times New Roman" w:hAnsi="Times New Roman" w:cs="Times New Roman"/>
          <w:b/>
          <w:bCs/>
          <w:sz w:val="24"/>
          <w:szCs w:val="24"/>
        </w:rPr>
        <w:t>(</w:t>
      </w:r>
      <w:proofErr w:type="gramEnd"/>
      <w:r w:rsidR="00751D39">
        <w:rPr>
          <w:rFonts w:ascii="Times New Roman" w:hAnsi="Times New Roman" w:cs="Times New Roman"/>
          <w:b/>
          <w:bCs/>
          <w:sz w:val="24"/>
          <w:szCs w:val="24"/>
        </w:rPr>
        <w:t>8</w:t>
      </w:r>
      <w:r>
        <w:rPr>
          <w:rFonts w:ascii="Times New Roman" w:hAnsi="Times New Roman" w:cs="Times New Roman"/>
          <w:b/>
          <w:bCs/>
          <w:sz w:val="24"/>
          <w:szCs w:val="24"/>
        </w:rPr>
        <w:t>)</w:t>
      </w:r>
      <w:r w:rsidR="00A57820">
        <w:rPr>
          <w:rFonts w:ascii="Times New Roman" w:hAnsi="Times New Roman" w:cs="Times New Roman"/>
          <w:b/>
          <w:bCs/>
          <w:sz w:val="24"/>
          <w:szCs w:val="24"/>
        </w:rPr>
        <w:t>.</w:t>
      </w:r>
    </w:p>
    <w:p w14:paraId="12D00F19" w14:textId="77777777" w:rsidR="00946E45" w:rsidRPr="00946E45" w:rsidRDefault="006C772D" w:rsidP="00946E45">
      <w:pPr>
        <w:spacing w:after="0"/>
        <w:jc w:val="both"/>
        <w:rPr>
          <w:rFonts w:ascii="Times New Roman" w:hAnsi="Times New Roman" w:cs="Times New Roman"/>
          <w:sz w:val="24"/>
          <w:szCs w:val="24"/>
        </w:rPr>
      </w:pPr>
      <w:r w:rsidRPr="00946E45">
        <w:rPr>
          <w:rFonts w:ascii="Times New Roman" w:hAnsi="Times New Roman" w:cs="Times New Roman"/>
          <w:b/>
          <w:bCs/>
          <w:sz w:val="24"/>
          <w:szCs w:val="24"/>
        </w:rPr>
        <w:t xml:space="preserve">  </w:t>
      </w:r>
    </w:p>
    <w:p w14:paraId="52DFDEAA" w14:textId="09EC524D" w:rsidR="00EC4DC3" w:rsidRDefault="006C772D" w:rsidP="00946E45">
      <w:pPr>
        <w:spacing w:after="0"/>
        <w:jc w:val="both"/>
        <w:rPr>
          <w:rFonts w:ascii="Times New Roman" w:hAnsi="Times New Roman" w:cs="Times New Roman"/>
          <w:sz w:val="24"/>
          <w:szCs w:val="24"/>
        </w:rPr>
      </w:pPr>
      <w:r>
        <w:rPr>
          <w:rFonts w:ascii="Times New Roman" w:hAnsi="Times New Roman" w:cs="Times New Roman"/>
          <w:sz w:val="24"/>
          <w:szCs w:val="24"/>
        </w:rPr>
        <w:t xml:space="preserve">Microbivores </w:t>
      </w:r>
      <w:r w:rsidR="002D13BA">
        <w:rPr>
          <w:rFonts w:ascii="Times New Roman" w:hAnsi="Times New Roman" w:cs="Times New Roman"/>
          <w:sz w:val="24"/>
          <w:szCs w:val="24"/>
        </w:rPr>
        <w:t xml:space="preserve">are the type of </w:t>
      </w:r>
      <w:r w:rsidR="00E742ED">
        <w:rPr>
          <w:rFonts w:ascii="Times New Roman" w:hAnsi="Times New Roman" w:cs="Times New Roman"/>
          <w:sz w:val="24"/>
          <w:szCs w:val="24"/>
        </w:rPr>
        <w:t>micro devices</w:t>
      </w:r>
      <w:r w:rsidR="002D13BA">
        <w:rPr>
          <w:rFonts w:ascii="Times New Roman" w:hAnsi="Times New Roman" w:cs="Times New Roman"/>
          <w:sz w:val="24"/>
          <w:szCs w:val="24"/>
        </w:rPr>
        <w:t xml:space="preserve"> which </w:t>
      </w:r>
      <w:r w:rsidR="00E742ED">
        <w:rPr>
          <w:rFonts w:ascii="Times New Roman" w:hAnsi="Times New Roman" w:cs="Times New Roman"/>
          <w:sz w:val="24"/>
          <w:szCs w:val="24"/>
        </w:rPr>
        <w:t>works same</w:t>
      </w:r>
      <w:r w:rsidR="002D13BA">
        <w:rPr>
          <w:rFonts w:ascii="Times New Roman" w:hAnsi="Times New Roman" w:cs="Times New Roman"/>
          <w:sz w:val="24"/>
          <w:szCs w:val="24"/>
        </w:rPr>
        <w:t xml:space="preserve"> as </w:t>
      </w:r>
      <w:r w:rsidR="00E742ED">
        <w:rPr>
          <w:rFonts w:ascii="Times New Roman" w:hAnsi="Times New Roman" w:cs="Times New Roman"/>
          <w:sz w:val="24"/>
          <w:szCs w:val="24"/>
        </w:rPr>
        <w:t xml:space="preserve">the </w:t>
      </w:r>
      <w:r w:rsidR="002D13BA">
        <w:rPr>
          <w:rFonts w:ascii="Times New Roman" w:hAnsi="Times New Roman" w:cs="Times New Roman"/>
          <w:sz w:val="24"/>
          <w:szCs w:val="24"/>
        </w:rPr>
        <w:t>White Blood Cells (WBC) in the human bloodstream to engulf the microorganisms as the natural White Blood Cells do in the body. They perform phagocytosis on another level as their efficacy is much more than the natural ones. The microbivores</w:t>
      </w:r>
      <w:r w:rsidR="000F5B8E">
        <w:rPr>
          <w:rFonts w:ascii="Times New Roman" w:hAnsi="Times New Roman" w:cs="Times New Roman"/>
          <w:sz w:val="24"/>
          <w:szCs w:val="24"/>
        </w:rPr>
        <w:t xml:space="preserve"> </w:t>
      </w:r>
      <w:r w:rsidR="002D13BA">
        <w:rPr>
          <w:rFonts w:ascii="Times New Roman" w:hAnsi="Times New Roman" w:cs="Times New Roman"/>
          <w:sz w:val="24"/>
          <w:szCs w:val="24"/>
        </w:rPr>
        <w:t>ha</w:t>
      </w:r>
      <w:r w:rsidR="000F5B8E">
        <w:rPr>
          <w:rFonts w:ascii="Times New Roman" w:hAnsi="Times New Roman" w:cs="Times New Roman"/>
          <w:sz w:val="24"/>
          <w:szCs w:val="24"/>
        </w:rPr>
        <w:t xml:space="preserve">ve </w:t>
      </w:r>
      <w:r w:rsidR="002D13BA">
        <w:rPr>
          <w:rFonts w:ascii="Times New Roman" w:hAnsi="Times New Roman" w:cs="Times New Roman"/>
          <w:sz w:val="24"/>
          <w:szCs w:val="24"/>
        </w:rPr>
        <w:t>four fundamental components in which the microbe binds to the reversible binding site and trap the microorganisms</w:t>
      </w:r>
      <w:r w:rsidR="000F5B8E">
        <w:rPr>
          <w:rFonts w:ascii="Times New Roman" w:hAnsi="Times New Roman" w:cs="Times New Roman"/>
          <w:sz w:val="24"/>
          <w:szCs w:val="24"/>
        </w:rPr>
        <w:t xml:space="preserve">. Once trapped, the morcellation chamber of microbivore minces the microbe into small, easily digested pieces and further are chemically digested. </w:t>
      </w:r>
      <w:r w:rsidR="00552B0D">
        <w:rPr>
          <w:rFonts w:ascii="Times New Roman" w:hAnsi="Times New Roman" w:cs="Times New Roman"/>
          <w:sz w:val="24"/>
          <w:szCs w:val="24"/>
        </w:rPr>
        <w:t>The application</w:t>
      </w:r>
      <w:r w:rsidR="000F5B8E">
        <w:rPr>
          <w:rFonts w:ascii="Times New Roman" w:hAnsi="Times New Roman" w:cs="Times New Roman"/>
          <w:sz w:val="24"/>
          <w:szCs w:val="24"/>
        </w:rPr>
        <w:t xml:space="preserve"> of microbivores in human circulation could theoretically clear the bloodstream in septicaemia at a much greater rate than the natural defence mechanism with antibiotics</w:t>
      </w:r>
      <w:r w:rsidR="00872136">
        <w:rPr>
          <w:rFonts w:ascii="Times New Roman" w:hAnsi="Times New Roman" w:cs="Times New Roman"/>
          <w:sz w:val="24"/>
          <w:szCs w:val="24"/>
        </w:rPr>
        <w:t xml:space="preserve"> </w:t>
      </w:r>
      <w:r w:rsidR="000F5B8E">
        <w:rPr>
          <w:rFonts w:ascii="Times New Roman" w:hAnsi="Times New Roman" w:cs="Times New Roman"/>
          <w:sz w:val="24"/>
          <w:szCs w:val="24"/>
        </w:rPr>
        <w:t>(</w:t>
      </w:r>
      <w:r w:rsidR="001F3D8C">
        <w:rPr>
          <w:rFonts w:ascii="Times New Roman" w:hAnsi="Times New Roman" w:cs="Times New Roman"/>
          <w:sz w:val="24"/>
          <w:szCs w:val="24"/>
        </w:rPr>
        <w:t>1</w:t>
      </w:r>
      <w:r w:rsidR="000F5B8E">
        <w:rPr>
          <w:rFonts w:ascii="Times New Roman" w:hAnsi="Times New Roman" w:cs="Times New Roman"/>
          <w:sz w:val="24"/>
          <w:szCs w:val="24"/>
        </w:rPr>
        <w:t xml:space="preserve">). </w:t>
      </w:r>
    </w:p>
    <w:p w14:paraId="716DFC84" w14:textId="77777777" w:rsidR="00EC4DC3" w:rsidRDefault="006C772D" w:rsidP="00946E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val="en-US"/>
        </w:rPr>
        <w:drawing>
          <wp:inline distT="0" distB="0" distL="0" distR="0" wp14:anchorId="0BF07B58" wp14:editId="23B899DD">
            <wp:extent cx="5623560" cy="2964180"/>
            <wp:effectExtent l="0" t="0" r="0" b="7620"/>
            <wp:docPr id="417383888" name="Picture 4173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83888"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r="1862" b="7800"/>
                    <a:stretch>
                      <a:fillRect/>
                    </a:stretch>
                  </pic:blipFill>
                  <pic:spPr bwMode="auto">
                    <a:xfrm>
                      <a:off x="0" y="0"/>
                      <a:ext cx="5637275" cy="2971409"/>
                    </a:xfrm>
                    <a:prstGeom prst="rect">
                      <a:avLst/>
                    </a:prstGeom>
                    <a:noFill/>
                    <a:ln>
                      <a:noFill/>
                    </a:ln>
                    <a:extLst>
                      <a:ext uri="{53640926-AAD7-44D8-BBD7-CCE9431645EC}">
                        <a14:shadowObscured xmlns:a14="http://schemas.microsoft.com/office/drawing/2010/main"/>
                      </a:ext>
                    </a:extLst>
                  </pic:spPr>
                </pic:pic>
              </a:graphicData>
            </a:graphic>
          </wp:inline>
        </w:drawing>
      </w:r>
    </w:p>
    <w:p w14:paraId="237D4F36" w14:textId="28919D8F" w:rsidR="00EC4DC3" w:rsidRDefault="006C772D" w:rsidP="00B70C57">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Fig 1.7: </w:t>
      </w:r>
      <w:r w:rsidR="00B70C57">
        <w:rPr>
          <w:rFonts w:ascii="Times New Roman" w:hAnsi="Times New Roman" w:cs="Times New Roman"/>
          <w:b/>
          <w:bCs/>
          <w:sz w:val="24"/>
          <w:szCs w:val="24"/>
        </w:rPr>
        <w:t>Microbivores in Bloodstream</w:t>
      </w:r>
      <w:r w:rsidR="00872136">
        <w:rPr>
          <w:rFonts w:ascii="Times New Roman" w:hAnsi="Times New Roman" w:cs="Times New Roman"/>
          <w:b/>
          <w:bCs/>
          <w:sz w:val="24"/>
          <w:szCs w:val="24"/>
        </w:rPr>
        <w:t xml:space="preserve"> </w:t>
      </w:r>
      <w:r w:rsidR="00B70C57">
        <w:rPr>
          <w:rFonts w:ascii="Times New Roman" w:hAnsi="Times New Roman" w:cs="Times New Roman"/>
          <w:b/>
          <w:bCs/>
          <w:sz w:val="24"/>
          <w:szCs w:val="24"/>
        </w:rPr>
        <w:t>(</w:t>
      </w:r>
      <w:r w:rsidR="00751D39">
        <w:rPr>
          <w:rFonts w:ascii="Times New Roman" w:hAnsi="Times New Roman" w:cs="Times New Roman"/>
          <w:b/>
          <w:bCs/>
          <w:sz w:val="24"/>
          <w:szCs w:val="24"/>
        </w:rPr>
        <w:t>9</w:t>
      </w:r>
      <w:r w:rsidR="00B70C57">
        <w:rPr>
          <w:rFonts w:ascii="Times New Roman" w:hAnsi="Times New Roman" w:cs="Times New Roman"/>
          <w:b/>
          <w:bCs/>
          <w:sz w:val="24"/>
          <w:szCs w:val="24"/>
        </w:rPr>
        <w:t>).</w:t>
      </w:r>
    </w:p>
    <w:p w14:paraId="19549CD1" w14:textId="77777777" w:rsidR="00B70C57" w:rsidRDefault="006C772D" w:rsidP="00644306">
      <w:pPr>
        <w:spacing w:after="0"/>
        <w:rPr>
          <w:rFonts w:ascii="Times New Roman" w:hAnsi="Times New Roman" w:cs="Times New Roman"/>
          <w:b/>
          <w:bCs/>
          <w:sz w:val="28"/>
          <w:szCs w:val="28"/>
        </w:rPr>
      </w:pPr>
      <w:r>
        <w:rPr>
          <w:rFonts w:ascii="Times New Roman" w:hAnsi="Times New Roman" w:cs="Times New Roman"/>
          <w:b/>
          <w:bCs/>
          <w:sz w:val="28"/>
          <w:szCs w:val="28"/>
        </w:rPr>
        <w:t xml:space="preserve">APPLICATIONS OF NANOTECHNOLOGY IN DIAGNOSING AND IMAGING: </w:t>
      </w:r>
    </w:p>
    <w:p w14:paraId="5E10BB5E" w14:textId="77777777" w:rsidR="00644306" w:rsidRDefault="006C772D" w:rsidP="00644306">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p>
    <w:p w14:paraId="42F0DCE4" w14:textId="77777777" w:rsidR="00872136" w:rsidRPr="00872136" w:rsidRDefault="006C772D" w:rsidP="00872136">
      <w:pPr>
        <w:pStyle w:val="ListParagraph"/>
        <w:numPr>
          <w:ilvl w:val="0"/>
          <w:numId w:val="12"/>
        </w:numPr>
        <w:spacing w:after="0"/>
        <w:rPr>
          <w:rFonts w:ascii="Times New Roman" w:hAnsi="Times New Roman" w:cs="Times New Roman"/>
          <w:b/>
          <w:bCs/>
          <w:sz w:val="28"/>
          <w:szCs w:val="28"/>
        </w:rPr>
      </w:pPr>
      <w:r>
        <w:rPr>
          <w:rFonts w:ascii="Times New Roman" w:hAnsi="Times New Roman" w:cs="Times New Roman"/>
          <w:b/>
          <w:bCs/>
          <w:sz w:val="28"/>
          <w:szCs w:val="28"/>
        </w:rPr>
        <w:lastRenderedPageBreak/>
        <w:t>N</w:t>
      </w:r>
      <w:r w:rsidR="00AA6AC9" w:rsidRPr="00872136">
        <w:rPr>
          <w:rFonts w:ascii="Times New Roman" w:hAnsi="Times New Roman" w:cs="Times New Roman"/>
          <w:b/>
          <w:bCs/>
          <w:sz w:val="28"/>
          <w:szCs w:val="28"/>
        </w:rPr>
        <w:t xml:space="preserve">ANOWIRES: </w:t>
      </w:r>
    </w:p>
    <w:p w14:paraId="2D56E534" w14:textId="552BB3DB" w:rsidR="00D719F5" w:rsidRDefault="006C772D" w:rsidP="00644306">
      <w:pPr>
        <w:spacing w:after="0"/>
        <w:rPr>
          <w:rFonts w:ascii="Times New Roman" w:hAnsi="Times New Roman" w:cs="Times New Roman"/>
          <w:sz w:val="24"/>
          <w:szCs w:val="24"/>
        </w:rPr>
      </w:pPr>
      <w:r>
        <w:rPr>
          <w:rFonts w:ascii="Times New Roman" w:hAnsi="Times New Roman" w:cs="Times New Roman"/>
          <w:sz w:val="24"/>
          <w:szCs w:val="24"/>
        </w:rPr>
        <w:t xml:space="preserve">Devices </w:t>
      </w:r>
      <w:r w:rsidR="00BB4F8E">
        <w:rPr>
          <w:rFonts w:ascii="Times New Roman" w:hAnsi="Times New Roman" w:cs="Times New Roman"/>
          <w:sz w:val="24"/>
          <w:szCs w:val="24"/>
        </w:rPr>
        <w:t>which basically work on</w:t>
      </w:r>
      <w:r>
        <w:rPr>
          <w:rFonts w:ascii="Times New Roman" w:hAnsi="Times New Roman" w:cs="Times New Roman"/>
          <w:sz w:val="24"/>
          <w:szCs w:val="24"/>
        </w:rPr>
        <w:t xml:space="preserve"> nanowires provide powerful general platforms for ultrasensitive direct electrical detection of biological and chemical species</w:t>
      </w:r>
      <w:r w:rsidR="00872136">
        <w:rPr>
          <w:rFonts w:ascii="Times New Roman" w:hAnsi="Times New Roman" w:cs="Times New Roman"/>
          <w:sz w:val="24"/>
          <w:szCs w:val="24"/>
        </w:rPr>
        <w:t xml:space="preserve"> </w:t>
      </w:r>
      <w:r>
        <w:rPr>
          <w:rFonts w:ascii="Times New Roman" w:hAnsi="Times New Roman" w:cs="Times New Roman"/>
          <w:sz w:val="24"/>
          <w:szCs w:val="24"/>
        </w:rPr>
        <w:t>(</w:t>
      </w:r>
      <w:r w:rsidR="00A57820">
        <w:rPr>
          <w:rFonts w:ascii="Times New Roman" w:hAnsi="Times New Roman" w:cs="Times New Roman"/>
          <w:sz w:val="24"/>
          <w:szCs w:val="24"/>
        </w:rPr>
        <w:t>2</w:t>
      </w:r>
      <w:r>
        <w:rPr>
          <w:rFonts w:ascii="Times New Roman" w:hAnsi="Times New Roman" w:cs="Times New Roman"/>
          <w:sz w:val="24"/>
          <w:szCs w:val="24"/>
        </w:rPr>
        <w:t>)</w:t>
      </w:r>
      <w:r w:rsidR="00A57820">
        <w:rPr>
          <w:rFonts w:ascii="Times New Roman" w:hAnsi="Times New Roman" w:cs="Times New Roman"/>
          <w:sz w:val="24"/>
          <w:szCs w:val="24"/>
        </w:rPr>
        <w:t>.</w:t>
      </w:r>
      <w:r>
        <w:rPr>
          <w:rFonts w:ascii="Times New Roman" w:hAnsi="Times New Roman" w:cs="Times New Roman"/>
          <w:sz w:val="24"/>
          <w:szCs w:val="24"/>
        </w:rPr>
        <w:t xml:space="preserve"> Nanowires can be laid down across a microfluidic channel, the nanowire sensors pick up the molecular signatures of these particles and relay the information to a signal analyser.</w:t>
      </w:r>
    </w:p>
    <w:p w14:paraId="79A3D594" w14:textId="77777777" w:rsidR="00644306" w:rsidRDefault="006C772D" w:rsidP="00644306">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1D4578DE" w14:textId="77777777" w:rsidR="00D719F5" w:rsidRDefault="006C772D" w:rsidP="00D719F5">
      <w:pPr>
        <w:spacing w:after="0"/>
        <w:jc w:val="center"/>
        <w:rPr>
          <w:rFonts w:ascii="Times New Roman" w:hAnsi="Times New Roman" w:cs="Times New Roman"/>
          <w:sz w:val="24"/>
          <w:szCs w:val="24"/>
        </w:rPr>
      </w:pPr>
      <w:r>
        <w:rPr>
          <w:noProof/>
          <w:lang w:val="en-US"/>
        </w:rPr>
        <w:drawing>
          <wp:inline distT="0" distB="0" distL="0" distR="0" wp14:anchorId="7BF38448" wp14:editId="4826A58F">
            <wp:extent cx="3398520" cy="2598420"/>
            <wp:effectExtent l="0" t="0" r="0" b="0"/>
            <wp:docPr id="1511288108" name="Picture 151128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88108"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98520" cy="2598420"/>
                    </a:xfrm>
                    <a:prstGeom prst="rect">
                      <a:avLst/>
                    </a:prstGeom>
                    <a:noFill/>
                    <a:ln>
                      <a:noFill/>
                    </a:ln>
                  </pic:spPr>
                </pic:pic>
              </a:graphicData>
            </a:graphic>
          </wp:inline>
        </w:drawing>
      </w:r>
    </w:p>
    <w:p w14:paraId="0D3A97EC" w14:textId="77777777" w:rsidR="00D719F5" w:rsidRDefault="006C772D" w:rsidP="00D719F5">
      <w:pPr>
        <w:spacing w:after="0"/>
        <w:jc w:val="center"/>
        <w:rPr>
          <w:rFonts w:ascii="Times New Roman" w:hAnsi="Times New Roman" w:cs="Times New Roman"/>
          <w:b/>
          <w:bCs/>
          <w:sz w:val="24"/>
          <w:szCs w:val="24"/>
        </w:rPr>
      </w:pPr>
      <w:r>
        <w:rPr>
          <w:rFonts w:ascii="Times New Roman" w:hAnsi="Times New Roman" w:cs="Times New Roman"/>
          <w:b/>
          <w:bCs/>
          <w:sz w:val="24"/>
          <w:szCs w:val="24"/>
        </w:rPr>
        <w:t>Fig 1.8: Schematic of regular planner planar nanowire sensor with integrated microfluid sample delivery</w:t>
      </w:r>
      <w:r w:rsidR="00872136">
        <w:rPr>
          <w:rFonts w:ascii="Times New Roman" w:hAnsi="Times New Roman" w:cs="Times New Roman"/>
          <w:b/>
          <w:bCs/>
          <w:sz w:val="24"/>
          <w:szCs w:val="24"/>
        </w:rPr>
        <w:t xml:space="preserve"> </w:t>
      </w:r>
      <w:r w:rsidR="00A57820">
        <w:rPr>
          <w:rFonts w:ascii="Times New Roman" w:hAnsi="Times New Roman" w:cs="Times New Roman"/>
          <w:b/>
          <w:bCs/>
          <w:sz w:val="24"/>
          <w:szCs w:val="24"/>
        </w:rPr>
        <w:t>(2).</w:t>
      </w:r>
    </w:p>
    <w:p w14:paraId="1BE2DFD9" w14:textId="77777777" w:rsidR="00D719F5" w:rsidRDefault="00D719F5" w:rsidP="00D719F5">
      <w:pPr>
        <w:spacing w:after="0"/>
        <w:jc w:val="center"/>
        <w:rPr>
          <w:rFonts w:ascii="Times New Roman" w:hAnsi="Times New Roman" w:cs="Times New Roman"/>
          <w:b/>
          <w:bCs/>
          <w:sz w:val="24"/>
          <w:szCs w:val="24"/>
        </w:rPr>
      </w:pPr>
    </w:p>
    <w:p w14:paraId="69B25AA0" w14:textId="3B28AD82" w:rsidR="001D6147" w:rsidRDefault="006C772D" w:rsidP="001D6147">
      <w:pPr>
        <w:spacing w:after="0"/>
        <w:jc w:val="both"/>
        <w:rPr>
          <w:rFonts w:ascii="Times New Roman" w:hAnsi="Times New Roman" w:cs="Times New Roman"/>
          <w:sz w:val="24"/>
          <w:szCs w:val="24"/>
        </w:rPr>
      </w:pPr>
      <w:r>
        <w:rPr>
          <w:rFonts w:ascii="Times New Roman" w:hAnsi="Times New Roman" w:cs="Times New Roman"/>
          <w:sz w:val="24"/>
          <w:szCs w:val="24"/>
        </w:rPr>
        <w:t>A silicon nanowire field effect</w:t>
      </w:r>
      <w:r w:rsidR="00BB4F8E">
        <w:rPr>
          <w:rFonts w:ascii="Times New Roman" w:hAnsi="Times New Roman" w:cs="Times New Roman"/>
          <w:sz w:val="24"/>
          <w:szCs w:val="24"/>
        </w:rPr>
        <w:t>ive</w:t>
      </w:r>
      <w:r>
        <w:rPr>
          <w:rFonts w:ascii="Times New Roman" w:hAnsi="Times New Roman" w:cs="Times New Roman"/>
          <w:sz w:val="24"/>
          <w:szCs w:val="24"/>
        </w:rPr>
        <w:t xml:space="preserve"> device was </w:t>
      </w:r>
      <w:r w:rsidR="00BB4F8E">
        <w:rPr>
          <w:rFonts w:ascii="Times New Roman" w:hAnsi="Times New Roman" w:cs="Times New Roman"/>
          <w:sz w:val="24"/>
          <w:szCs w:val="24"/>
        </w:rPr>
        <w:t>invented</w:t>
      </w:r>
      <w:r>
        <w:rPr>
          <w:rFonts w:ascii="Times New Roman" w:hAnsi="Times New Roman" w:cs="Times New Roman"/>
          <w:sz w:val="24"/>
          <w:szCs w:val="24"/>
        </w:rPr>
        <w:t xml:space="preserve"> in which distinct nanowires and surface receptors were incorporated into arrays</w:t>
      </w:r>
      <w:r w:rsidR="00872136">
        <w:rPr>
          <w:rFonts w:ascii="Times New Roman" w:hAnsi="Times New Roman" w:cs="Times New Roman"/>
          <w:sz w:val="24"/>
          <w:szCs w:val="24"/>
        </w:rPr>
        <w:t xml:space="preserve"> </w:t>
      </w:r>
      <w:r>
        <w:rPr>
          <w:rFonts w:ascii="Times New Roman" w:hAnsi="Times New Roman" w:cs="Times New Roman"/>
          <w:sz w:val="24"/>
          <w:szCs w:val="24"/>
        </w:rPr>
        <w:t>(</w:t>
      </w:r>
      <w:r w:rsidR="00A57820">
        <w:rPr>
          <w:rFonts w:ascii="Times New Roman" w:hAnsi="Times New Roman" w:cs="Times New Roman"/>
          <w:sz w:val="24"/>
          <w:szCs w:val="24"/>
        </w:rPr>
        <w:t>2</w:t>
      </w:r>
      <w:r>
        <w:rPr>
          <w:rFonts w:ascii="Times New Roman" w:hAnsi="Times New Roman" w:cs="Times New Roman"/>
          <w:sz w:val="24"/>
          <w:szCs w:val="24"/>
        </w:rPr>
        <w:t>)</w:t>
      </w:r>
      <w:r w:rsidR="006A669D">
        <w:rPr>
          <w:rFonts w:ascii="Times New Roman" w:hAnsi="Times New Roman" w:cs="Times New Roman"/>
          <w:sz w:val="24"/>
          <w:szCs w:val="24"/>
        </w:rPr>
        <w:t>.</w:t>
      </w:r>
    </w:p>
    <w:p w14:paraId="7A4BA14F" w14:textId="77777777" w:rsidR="001D6147" w:rsidRDefault="001D6147" w:rsidP="001D6147">
      <w:pPr>
        <w:spacing w:after="0"/>
        <w:jc w:val="both"/>
        <w:rPr>
          <w:rFonts w:ascii="Times New Roman" w:hAnsi="Times New Roman" w:cs="Times New Roman"/>
          <w:sz w:val="24"/>
          <w:szCs w:val="24"/>
        </w:rPr>
      </w:pPr>
    </w:p>
    <w:p w14:paraId="42785733" w14:textId="77777777" w:rsidR="00872136" w:rsidRPr="00872136" w:rsidRDefault="006C772D" w:rsidP="00872136">
      <w:pPr>
        <w:pStyle w:val="ListParagraph"/>
        <w:numPr>
          <w:ilvl w:val="0"/>
          <w:numId w:val="12"/>
        </w:numPr>
        <w:spacing w:after="0"/>
        <w:jc w:val="both"/>
        <w:rPr>
          <w:rFonts w:ascii="Times New Roman" w:hAnsi="Times New Roman" w:cs="Times New Roman"/>
          <w:b/>
          <w:bCs/>
          <w:sz w:val="28"/>
          <w:szCs w:val="28"/>
        </w:rPr>
      </w:pPr>
      <w:r w:rsidRPr="00872136">
        <w:rPr>
          <w:rFonts w:ascii="Times New Roman" w:hAnsi="Times New Roman" w:cs="Times New Roman"/>
          <w:b/>
          <w:bCs/>
          <w:sz w:val="28"/>
          <w:szCs w:val="28"/>
        </w:rPr>
        <w:t xml:space="preserve">CANTILEVERS: </w:t>
      </w:r>
    </w:p>
    <w:p w14:paraId="1DB610FA" w14:textId="77777777" w:rsidR="001D6147" w:rsidRDefault="006C772D" w:rsidP="001D6147">
      <w:pPr>
        <w:spacing w:after="0"/>
        <w:jc w:val="both"/>
        <w:rPr>
          <w:rFonts w:ascii="Times New Roman" w:hAnsi="Times New Roman" w:cs="Times New Roman"/>
          <w:sz w:val="24"/>
          <w:szCs w:val="24"/>
        </w:rPr>
      </w:pPr>
      <w:r>
        <w:rPr>
          <w:rFonts w:ascii="Times New Roman" w:hAnsi="Times New Roman" w:cs="Times New Roman"/>
          <w:sz w:val="24"/>
          <w:szCs w:val="24"/>
        </w:rPr>
        <w:t>The nanocantilevers are used for quantitative measurement of low concentrations of certain molecules within the body. For example, the antibody-coated cantilever binds selectively to the secreted products of cancer cells.</w:t>
      </w:r>
    </w:p>
    <w:p w14:paraId="6CB60B4D" w14:textId="77777777" w:rsidR="001D6147" w:rsidRDefault="001D6147" w:rsidP="001D6147">
      <w:pPr>
        <w:spacing w:after="0"/>
        <w:jc w:val="both"/>
        <w:rPr>
          <w:rFonts w:ascii="Times New Roman" w:hAnsi="Times New Roman" w:cs="Times New Roman"/>
          <w:sz w:val="24"/>
          <w:szCs w:val="24"/>
        </w:rPr>
      </w:pPr>
    </w:p>
    <w:p w14:paraId="1EDC89ED" w14:textId="77777777" w:rsidR="00872136" w:rsidRDefault="006C772D" w:rsidP="00872136">
      <w:pPr>
        <w:pStyle w:val="ListParagraph"/>
        <w:numPr>
          <w:ilvl w:val="0"/>
          <w:numId w:val="12"/>
        </w:numPr>
        <w:spacing w:after="0"/>
        <w:jc w:val="both"/>
        <w:rPr>
          <w:rFonts w:ascii="Times New Roman" w:hAnsi="Times New Roman" w:cs="Times New Roman"/>
          <w:sz w:val="24"/>
          <w:szCs w:val="24"/>
        </w:rPr>
      </w:pPr>
      <w:r w:rsidRPr="00872136">
        <w:rPr>
          <w:rFonts w:ascii="Times New Roman" w:hAnsi="Times New Roman" w:cs="Times New Roman"/>
          <w:b/>
          <w:bCs/>
          <w:sz w:val="28"/>
          <w:szCs w:val="28"/>
        </w:rPr>
        <w:t>QUANTUM DOTS:</w:t>
      </w:r>
      <w:r w:rsidRPr="00872136">
        <w:rPr>
          <w:rFonts w:ascii="Times New Roman" w:hAnsi="Times New Roman" w:cs="Times New Roman"/>
          <w:sz w:val="24"/>
          <w:szCs w:val="24"/>
        </w:rPr>
        <w:t xml:space="preserve"> </w:t>
      </w:r>
    </w:p>
    <w:p w14:paraId="0DA413CE" w14:textId="1054A055" w:rsidR="00D719F5" w:rsidRPr="00872136" w:rsidRDefault="006C772D" w:rsidP="00872136">
      <w:pPr>
        <w:spacing w:after="0"/>
        <w:jc w:val="both"/>
        <w:rPr>
          <w:rFonts w:ascii="Times New Roman" w:hAnsi="Times New Roman" w:cs="Times New Roman"/>
          <w:sz w:val="24"/>
          <w:szCs w:val="24"/>
        </w:rPr>
      </w:pPr>
      <w:r w:rsidRPr="00872136">
        <w:rPr>
          <w:rFonts w:ascii="Times New Roman" w:hAnsi="Times New Roman" w:cs="Times New Roman"/>
          <w:sz w:val="24"/>
          <w:szCs w:val="24"/>
        </w:rPr>
        <w:t>Quantum dots</w:t>
      </w:r>
      <w:r w:rsidR="00B40CFC" w:rsidRPr="00872136">
        <w:rPr>
          <w:rFonts w:ascii="Times New Roman" w:hAnsi="Times New Roman" w:cs="Times New Roman"/>
          <w:sz w:val="24"/>
          <w:szCs w:val="24"/>
        </w:rPr>
        <w:t xml:space="preserve"> </w:t>
      </w:r>
      <w:r w:rsidRPr="00872136">
        <w:rPr>
          <w:rFonts w:ascii="Times New Roman" w:hAnsi="Times New Roman" w:cs="Times New Roman"/>
          <w:sz w:val="24"/>
          <w:szCs w:val="24"/>
        </w:rPr>
        <w:t xml:space="preserve">(QDs) are </w:t>
      </w:r>
      <w:r w:rsidR="00552B0D">
        <w:rPr>
          <w:rFonts w:ascii="Times New Roman" w:hAnsi="Times New Roman" w:cs="Times New Roman"/>
          <w:sz w:val="24"/>
          <w:szCs w:val="24"/>
        </w:rPr>
        <w:t xml:space="preserve">the </w:t>
      </w:r>
      <w:r w:rsidRPr="00872136">
        <w:rPr>
          <w:rFonts w:ascii="Times New Roman" w:hAnsi="Times New Roman" w:cs="Times New Roman"/>
          <w:sz w:val="24"/>
          <w:szCs w:val="24"/>
        </w:rPr>
        <w:t>type of semiconductor device or nano dots which are synthetic in nature. The flu</w:t>
      </w:r>
      <w:r w:rsidR="00381A48" w:rsidRPr="00872136">
        <w:rPr>
          <w:rFonts w:ascii="Times New Roman" w:hAnsi="Times New Roman" w:cs="Times New Roman"/>
          <w:sz w:val="24"/>
          <w:szCs w:val="24"/>
        </w:rPr>
        <w:t>orescence</w:t>
      </w:r>
      <w:r w:rsidRPr="00872136">
        <w:rPr>
          <w:rFonts w:ascii="Times New Roman" w:hAnsi="Times New Roman" w:cs="Times New Roman"/>
          <w:sz w:val="24"/>
          <w:szCs w:val="24"/>
        </w:rPr>
        <w:t xml:space="preserve"> property of quantum dots specifically can be used in the detection and imaging of cancer cells. Generally, the diameter of these quantum dots is between 2-10 nm. </w:t>
      </w:r>
    </w:p>
    <w:p w14:paraId="6A987CFB" w14:textId="77777777" w:rsidR="005F301A" w:rsidRDefault="005F301A" w:rsidP="005F301A">
      <w:pPr>
        <w:spacing w:after="0"/>
        <w:jc w:val="center"/>
        <w:rPr>
          <w:rFonts w:ascii="Times New Roman" w:hAnsi="Times New Roman" w:cs="Times New Roman"/>
          <w:sz w:val="24"/>
          <w:szCs w:val="24"/>
        </w:rPr>
      </w:pPr>
    </w:p>
    <w:p w14:paraId="76FF9D65" w14:textId="77777777" w:rsidR="005F301A" w:rsidRDefault="006C772D" w:rsidP="005F301A">
      <w:pPr>
        <w:spacing w:after="0"/>
        <w:jc w:val="center"/>
        <w:rPr>
          <w:rFonts w:ascii="Times New Roman" w:hAnsi="Times New Roman" w:cs="Times New Roman"/>
          <w:sz w:val="24"/>
          <w:szCs w:val="24"/>
        </w:rPr>
      </w:pPr>
      <w:r>
        <w:rPr>
          <w:noProof/>
          <w:lang w:val="en-US"/>
        </w:rPr>
        <w:drawing>
          <wp:inline distT="0" distB="0" distL="0" distR="0" wp14:anchorId="0DAA2BE7" wp14:editId="5463054C">
            <wp:extent cx="4655820" cy="1432560"/>
            <wp:effectExtent l="0" t="0" r="0" b="0"/>
            <wp:docPr id="1230858212" name="Picture 123085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5821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55820" cy="1432560"/>
                    </a:xfrm>
                    <a:prstGeom prst="rect">
                      <a:avLst/>
                    </a:prstGeom>
                    <a:noFill/>
                    <a:ln>
                      <a:noFill/>
                    </a:ln>
                  </pic:spPr>
                </pic:pic>
              </a:graphicData>
            </a:graphic>
          </wp:inline>
        </w:drawing>
      </w:r>
    </w:p>
    <w:p w14:paraId="47462154" w14:textId="77777777" w:rsidR="005F301A" w:rsidRDefault="006C772D" w:rsidP="005F301A">
      <w:pPr>
        <w:spacing w:after="0"/>
        <w:jc w:val="center"/>
        <w:rPr>
          <w:rFonts w:ascii="Times New Roman" w:hAnsi="Times New Roman" w:cs="Times New Roman"/>
          <w:b/>
          <w:bCs/>
          <w:sz w:val="24"/>
          <w:szCs w:val="24"/>
        </w:rPr>
      </w:pPr>
      <w:r>
        <w:rPr>
          <w:rFonts w:ascii="Times New Roman" w:hAnsi="Times New Roman" w:cs="Times New Roman"/>
          <w:b/>
          <w:bCs/>
          <w:sz w:val="24"/>
          <w:szCs w:val="24"/>
        </w:rPr>
        <w:t>Fig1.9: Quantum dots</w:t>
      </w:r>
      <w:r w:rsidR="00872136">
        <w:rPr>
          <w:rFonts w:ascii="Times New Roman" w:hAnsi="Times New Roman" w:cs="Times New Roman"/>
          <w:b/>
          <w:bCs/>
          <w:sz w:val="24"/>
          <w:szCs w:val="24"/>
        </w:rPr>
        <w:t xml:space="preserve"> </w:t>
      </w:r>
      <w:r>
        <w:rPr>
          <w:rFonts w:ascii="Times New Roman" w:hAnsi="Times New Roman" w:cs="Times New Roman"/>
          <w:b/>
          <w:bCs/>
          <w:sz w:val="24"/>
          <w:szCs w:val="24"/>
        </w:rPr>
        <w:t>(</w:t>
      </w:r>
      <w:r w:rsidR="00A57820">
        <w:rPr>
          <w:rFonts w:ascii="Times New Roman" w:hAnsi="Times New Roman" w:cs="Times New Roman"/>
          <w:b/>
          <w:bCs/>
          <w:sz w:val="24"/>
          <w:szCs w:val="24"/>
        </w:rPr>
        <w:t>2</w:t>
      </w:r>
      <w:r>
        <w:rPr>
          <w:rFonts w:ascii="Times New Roman" w:hAnsi="Times New Roman" w:cs="Times New Roman"/>
          <w:b/>
          <w:bCs/>
          <w:sz w:val="24"/>
          <w:szCs w:val="24"/>
        </w:rPr>
        <w:t>)</w:t>
      </w:r>
      <w:r w:rsidR="00A57820">
        <w:rPr>
          <w:rFonts w:ascii="Times New Roman" w:hAnsi="Times New Roman" w:cs="Times New Roman"/>
          <w:b/>
          <w:bCs/>
          <w:sz w:val="24"/>
          <w:szCs w:val="24"/>
        </w:rPr>
        <w:t>.</w:t>
      </w:r>
    </w:p>
    <w:p w14:paraId="6879743F" w14:textId="52B333EC" w:rsidR="005F301A" w:rsidRDefault="006C772D" w:rsidP="00CB0007">
      <w:pPr>
        <w:spacing w:after="0"/>
        <w:rPr>
          <w:rFonts w:ascii="Times New Roman" w:hAnsi="Times New Roman" w:cs="Times New Roman"/>
          <w:sz w:val="24"/>
          <w:szCs w:val="24"/>
        </w:rPr>
      </w:pPr>
      <w:r>
        <w:rPr>
          <w:rFonts w:ascii="Times New Roman" w:hAnsi="Times New Roman" w:cs="Times New Roman"/>
          <w:sz w:val="24"/>
          <w:szCs w:val="24"/>
        </w:rPr>
        <w:lastRenderedPageBreak/>
        <w:t>The targeted</w:t>
      </w:r>
      <w:r w:rsidR="00BB4F8E">
        <w:rPr>
          <w:rFonts w:ascii="Times New Roman" w:hAnsi="Times New Roman" w:cs="Times New Roman"/>
          <w:sz w:val="24"/>
          <w:szCs w:val="24"/>
        </w:rPr>
        <w:t xml:space="preserve"> site at which the</w:t>
      </w:r>
      <w:r>
        <w:rPr>
          <w:rFonts w:ascii="Times New Roman" w:hAnsi="Times New Roman" w:cs="Times New Roman"/>
          <w:sz w:val="24"/>
          <w:szCs w:val="24"/>
        </w:rPr>
        <w:t xml:space="preserve"> accumulation of Quantum dots has been experimentally </w:t>
      </w:r>
      <w:r w:rsidR="00BB4F8E">
        <w:rPr>
          <w:rFonts w:ascii="Times New Roman" w:hAnsi="Times New Roman" w:cs="Times New Roman"/>
          <w:sz w:val="24"/>
          <w:szCs w:val="24"/>
        </w:rPr>
        <w:t xml:space="preserve">performed and </w:t>
      </w:r>
      <w:r>
        <w:rPr>
          <w:rFonts w:ascii="Times New Roman" w:hAnsi="Times New Roman" w:cs="Times New Roman"/>
          <w:sz w:val="24"/>
          <w:szCs w:val="24"/>
        </w:rPr>
        <w:t>demonstrated in vivo</w:t>
      </w:r>
      <w:r w:rsidR="00BB4F8E">
        <w:rPr>
          <w:rFonts w:ascii="Times New Roman" w:hAnsi="Times New Roman" w:cs="Times New Roman"/>
          <w:sz w:val="24"/>
          <w:szCs w:val="24"/>
        </w:rPr>
        <w:t xml:space="preserve"> experiment</w:t>
      </w:r>
      <w:r>
        <w:rPr>
          <w:rFonts w:ascii="Times New Roman" w:hAnsi="Times New Roman" w:cs="Times New Roman"/>
          <w:sz w:val="24"/>
          <w:szCs w:val="24"/>
        </w:rPr>
        <w:t xml:space="preserve"> in a xenograft model involving a human prostate cancer cell line in nude </w:t>
      </w:r>
      <w:proofErr w:type="gramStart"/>
      <w:r>
        <w:rPr>
          <w:rFonts w:ascii="Times New Roman" w:hAnsi="Times New Roman" w:cs="Times New Roman"/>
          <w:sz w:val="24"/>
          <w:szCs w:val="24"/>
        </w:rPr>
        <w:t>mice(</w:t>
      </w:r>
      <w:proofErr w:type="gramEnd"/>
      <w:r w:rsidR="006A669D">
        <w:rPr>
          <w:rFonts w:ascii="Times New Roman" w:hAnsi="Times New Roman" w:cs="Times New Roman"/>
          <w:sz w:val="24"/>
          <w:szCs w:val="24"/>
        </w:rPr>
        <w:t>2</w:t>
      </w:r>
      <w:r>
        <w:rPr>
          <w:rFonts w:ascii="Times New Roman" w:hAnsi="Times New Roman" w:cs="Times New Roman"/>
          <w:sz w:val="24"/>
          <w:szCs w:val="24"/>
        </w:rPr>
        <w:t>)</w:t>
      </w:r>
      <w:r w:rsidR="006A669D">
        <w:rPr>
          <w:rFonts w:ascii="Times New Roman" w:hAnsi="Times New Roman" w:cs="Times New Roman"/>
          <w:sz w:val="24"/>
          <w:szCs w:val="24"/>
        </w:rPr>
        <w:t>.</w:t>
      </w:r>
    </w:p>
    <w:p w14:paraId="166D81D6" w14:textId="77777777" w:rsidR="00B3110C" w:rsidRDefault="006C772D" w:rsidP="00CB0007">
      <w:pPr>
        <w:spacing w:after="0"/>
        <w:rPr>
          <w:rFonts w:ascii="Times New Roman" w:hAnsi="Times New Roman" w:cs="Times New Roman"/>
          <w:sz w:val="24"/>
          <w:szCs w:val="24"/>
        </w:rPr>
      </w:pPr>
      <w:r>
        <w:rPr>
          <w:rFonts w:ascii="Times New Roman" w:hAnsi="Times New Roman" w:cs="Times New Roman"/>
          <w:sz w:val="24"/>
          <w:szCs w:val="24"/>
        </w:rPr>
        <w:t>Many, cancer-causing agents can be detected through the specialized Quantum dots.</w:t>
      </w:r>
    </w:p>
    <w:p w14:paraId="021AA645" w14:textId="77777777" w:rsidR="00B3110C" w:rsidRDefault="00B3110C" w:rsidP="00CB0007">
      <w:pPr>
        <w:spacing w:after="0"/>
        <w:jc w:val="both"/>
        <w:rPr>
          <w:rFonts w:ascii="Times New Roman" w:hAnsi="Times New Roman" w:cs="Times New Roman"/>
          <w:sz w:val="24"/>
          <w:szCs w:val="24"/>
        </w:rPr>
      </w:pPr>
    </w:p>
    <w:p w14:paraId="69EB0B75" w14:textId="77777777" w:rsidR="00552B0D" w:rsidRDefault="00552B0D" w:rsidP="00CB0007">
      <w:pPr>
        <w:spacing w:after="0"/>
        <w:jc w:val="both"/>
        <w:rPr>
          <w:rFonts w:ascii="Times New Roman" w:hAnsi="Times New Roman" w:cs="Times New Roman"/>
          <w:sz w:val="24"/>
          <w:szCs w:val="24"/>
        </w:rPr>
      </w:pPr>
    </w:p>
    <w:p w14:paraId="604654F7" w14:textId="77777777" w:rsidR="00552B0D" w:rsidRDefault="00552B0D" w:rsidP="00CB0007">
      <w:pPr>
        <w:spacing w:after="0"/>
        <w:jc w:val="both"/>
        <w:rPr>
          <w:rFonts w:ascii="Times New Roman" w:hAnsi="Times New Roman" w:cs="Times New Roman"/>
          <w:sz w:val="24"/>
          <w:szCs w:val="24"/>
        </w:rPr>
      </w:pPr>
    </w:p>
    <w:p w14:paraId="1238B07D" w14:textId="77777777" w:rsidR="00552B0D" w:rsidRDefault="00552B0D" w:rsidP="00CB0007">
      <w:pPr>
        <w:spacing w:after="0"/>
        <w:jc w:val="both"/>
        <w:rPr>
          <w:rFonts w:ascii="Times New Roman" w:hAnsi="Times New Roman" w:cs="Times New Roman"/>
          <w:sz w:val="24"/>
          <w:szCs w:val="24"/>
        </w:rPr>
      </w:pPr>
    </w:p>
    <w:p w14:paraId="53694908" w14:textId="05366120" w:rsidR="00B3110C" w:rsidRDefault="006C772D" w:rsidP="00CB0007">
      <w:pPr>
        <w:spacing w:after="0"/>
        <w:jc w:val="both"/>
        <w:rPr>
          <w:rFonts w:ascii="Times New Roman" w:hAnsi="Times New Roman" w:cs="Times New Roman"/>
          <w:sz w:val="24"/>
          <w:szCs w:val="24"/>
        </w:rPr>
      </w:pPr>
      <w:r>
        <w:rPr>
          <w:rFonts w:ascii="Times New Roman" w:hAnsi="Times New Roman" w:cs="Times New Roman"/>
          <w:sz w:val="24"/>
          <w:szCs w:val="24"/>
        </w:rPr>
        <w:t>And many more nanotools can be used for diagnosing and imaging such as:</w:t>
      </w:r>
    </w:p>
    <w:p w14:paraId="092398F2" w14:textId="77777777" w:rsid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DENDRIMERS</w:t>
      </w:r>
    </w:p>
    <w:p w14:paraId="35AF28A6" w14:textId="77777777" w:rsid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LIPOSOMES</w:t>
      </w:r>
    </w:p>
    <w:p w14:paraId="1BB72CA4" w14:textId="77777777" w:rsid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NANOPYRAMIDS</w:t>
      </w:r>
    </w:p>
    <w:p w14:paraId="5D385C3A" w14:textId="77777777" w:rsid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NANOGELS</w:t>
      </w:r>
    </w:p>
    <w:p w14:paraId="5637164E" w14:textId="77777777" w:rsidR="00B3110C" w:rsidRP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NANOSHELLS</w:t>
      </w:r>
    </w:p>
    <w:p w14:paraId="1A5F8422" w14:textId="77777777" w:rsidR="00B3110C" w:rsidRDefault="00B3110C" w:rsidP="00CB0007">
      <w:pPr>
        <w:spacing w:after="0"/>
        <w:jc w:val="both"/>
        <w:rPr>
          <w:rFonts w:ascii="Times New Roman" w:hAnsi="Times New Roman" w:cs="Times New Roman"/>
          <w:sz w:val="24"/>
          <w:szCs w:val="24"/>
        </w:rPr>
      </w:pPr>
    </w:p>
    <w:p w14:paraId="5D5CBF00" w14:textId="77777777" w:rsidR="00B3110C" w:rsidRDefault="006C772D" w:rsidP="00CB0007">
      <w:pPr>
        <w:spacing w:after="0"/>
        <w:jc w:val="both"/>
        <w:rPr>
          <w:rFonts w:ascii="Times New Roman" w:hAnsi="Times New Roman" w:cs="Times New Roman"/>
          <w:sz w:val="24"/>
          <w:szCs w:val="24"/>
        </w:rPr>
      </w:pPr>
      <w:r>
        <w:rPr>
          <w:rFonts w:ascii="Times New Roman" w:hAnsi="Times New Roman" w:cs="Times New Roman"/>
          <w:sz w:val="24"/>
          <w:szCs w:val="24"/>
        </w:rPr>
        <w:t>As we know and we have covered in this review the applications and advantages of nanotechnology in our day</w:t>
      </w:r>
      <w:r w:rsidR="000C6EE2">
        <w:rPr>
          <w:rFonts w:ascii="Times New Roman" w:hAnsi="Times New Roman" w:cs="Times New Roman"/>
          <w:sz w:val="24"/>
          <w:szCs w:val="24"/>
        </w:rPr>
        <w:t>-</w:t>
      </w:r>
      <w:r>
        <w:rPr>
          <w:rFonts w:ascii="Times New Roman" w:hAnsi="Times New Roman" w:cs="Times New Roman"/>
          <w:sz w:val="24"/>
          <w:szCs w:val="24"/>
        </w:rPr>
        <w:t>to-day life and in upcoming future generations. There is vast and huge scope in future for the</w:t>
      </w:r>
      <w:r w:rsidR="00CB0007">
        <w:rPr>
          <w:rFonts w:ascii="Times New Roman" w:hAnsi="Times New Roman" w:cs="Times New Roman"/>
          <w:sz w:val="24"/>
          <w:szCs w:val="24"/>
        </w:rPr>
        <w:t xml:space="preserve"> nanotechnology but there will be</w:t>
      </w:r>
      <w:r>
        <w:rPr>
          <w:rFonts w:ascii="Times New Roman" w:hAnsi="Times New Roman" w:cs="Times New Roman"/>
          <w:sz w:val="24"/>
          <w:szCs w:val="24"/>
        </w:rPr>
        <w:t xml:space="preserve"> newly coming and hazardous diseases</w:t>
      </w:r>
      <w:r w:rsidR="00CB0007">
        <w:rPr>
          <w:rFonts w:ascii="Times New Roman" w:hAnsi="Times New Roman" w:cs="Times New Roman"/>
          <w:sz w:val="24"/>
          <w:szCs w:val="24"/>
        </w:rPr>
        <w:t xml:space="preserve"> via nanotechnology</w:t>
      </w:r>
      <w:r>
        <w:rPr>
          <w:rFonts w:ascii="Times New Roman" w:hAnsi="Times New Roman" w:cs="Times New Roman"/>
          <w:sz w:val="24"/>
          <w:szCs w:val="24"/>
        </w:rPr>
        <w:t xml:space="preserve"> </w:t>
      </w:r>
      <w:r w:rsidR="00CB0007">
        <w:rPr>
          <w:rFonts w:ascii="Times New Roman" w:hAnsi="Times New Roman" w:cs="Times New Roman"/>
          <w:sz w:val="24"/>
          <w:szCs w:val="24"/>
        </w:rPr>
        <w:t>which is its dark side</w:t>
      </w:r>
      <w:r w:rsidR="000C6EE2">
        <w:rPr>
          <w:rFonts w:ascii="Times New Roman" w:hAnsi="Times New Roman" w:cs="Times New Roman"/>
          <w:sz w:val="24"/>
          <w:szCs w:val="24"/>
        </w:rPr>
        <w:t xml:space="preserve">. </w:t>
      </w:r>
    </w:p>
    <w:p w14:paraId="4A185B1C" w14:textId="77777777" w:rsidR="000C6EE2" w:rsidRDefault="000C6EE2" w:rsidP="005F301A">
      <w:pPr>
        <w:spacing w:after="0"/>
        <w:rPr>
          <w:rFonts w:ascii="Times New Roman" w:hAnsi="Times New Roman" w:cs="Times New Roman"/>
          <w:sz w:val="24"/>
          <w:szCs w:val="24"/>
        </w:rPr>
      </w:pPr>
    </w:p>
    <w:p w14:paraId="236C2188" w14:textId="77777777" w:rsidR="000C6EE2" w:rsidRDefault="006C772D" w:rsidP="005F301A">
      <w:pPr>
        <w:spacing w:after="0"/>
        <w:rPr>
          <w:rFonts w:ascii="Times New Roman" w:hAnsi="Times New Roman" w:cs="Times New Roman"/>
          <w:b/>
          <w:bCs/>
          <w:sz w:val="28"/>
          <w:szCs w:val="28"/>
        </w:rPr>
      </w:pPr>
      <w:r>
        <w:rPr>
          <w:rFonts w:ascii="Times New Roman" w:hAnsi="Times New Roman" w:cs="Times New Roman"/>
          <w:b/>
          <w:bCs/>
          <w:sz w:val="28"/>
          <w:szCs w:val="28"/>
        </w:rPr>
        <w:t>SOME HAZARDS OF NANOPARTICLES ARE AS FOLLOWS:</w:t>
      </w:r>
    </w:p>
    <w:p w14:paraId="064F2884" w14:textId="77777777" w:rsidR="00AC190E"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1.</w:t>
      </w:r>
      <w:r w:rsidR="00872136">
        <w:rPr>
          <w:rFonts w:ascii="Times New Roman" w:hAnsi="Times New Roman" w:cs="Times New Roman"/>
          <w:sz w:val="24"/>
          <w:szCs w:val="24"/>
        </w:rPr>
        <w:t xml:space="preserve"> </w:t>
      </w:r>
      <w:r w:rsidR="000C6EE2">
        <w:rPr>
          <w:rFonts w:ascii="Times New Roman" w:hAnsi="Times New Roman" w:cs="Times New Roman"/>
          <w:sz w:val="24"/>
          <w:szCs w:val="24"/>
        </w:rPr>
        <w:t>These particles tend to cause some pathologic disorders of the respiratory, cardiovascular and gastrointestinal systems.</w:t>
      </w:r>
    </w:p>
    <w:p w14:paraId="25D1F5B8" w14:textId="77777777" w:rsidR="000C6EE2"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2.</w:t>
      </w:r>
      <w:r w:rsidR="00872136">
        <w:rPr>
          <w:rFonts w:ascii="Times New Roman" w:hAnsi="Times New Roman" w:cs="Times New Roman"/>
          <w:sz w:val="24"/>
          <w:szCs w:val="24"/>
        </w:rPr>
        <w:t xml:space="preserve"> </w:t>
      </w:r>
      <w:r>
        <w:rPr>
          <w:rFonts w:ascii="Times New Roman" w:hAnsi="Times New Roman" w:cs="Times New Roman"/>
          <w:sz w:val="24"/>
          <w:szCs w:val="24"/>
        </w:rPr>
        <w:t>Intracranial instillation of carbon nanotubes particles in mice has shown that carbon nanotubes have the potential to cause varied lung pathologies like epitheloid granuloma, interstitial inflammation, peribronchial inflammation and necrosis of the lungs</w:t>
      </w:r>
      <w:r w:rsidR="00872136">
        <w:rPr>
          <w:rFonts w:ascii="Times New Roman" w:hAnsi="Times New Roman" w:cs="Times New Roman"/>
          <w:sz w:val="24"/>
          <w:szCs w:val="24"/>
        </w:rPr>
        <w:t xml:space="preserve"> </w:t>
      </w:r>
      <w:r>
        <w:rPr>
          <w:rFonts w:ascii="Times New Roman" w:hAnsi="Times New Roman" w:cs="Times New Roman"/>
          <w:sz w:val="24"/>
          <w:szCs w:val="24"/>
        </w:rPr>
        <w:t>(</w:t>
      </w:r>
      <w:r w:rsidR="006A669D">
        <w:rPr>
          <w:rFonts w:ascii="Times New Roman" w:hAnsi="Times New Roman" w:cs="Times New Roman"/>
          <w:sz w:val="24"/>
          <w:szCs w:val="24"/>
        </w:rPr>
        <w:t>1</w:t>
      </w:r>
      <w:r>
        <w:rPr>
          <w:rFonts w:ascii="Times New Roman" w:hAnsi="Times New Roman" w:cs="Times New Roman"/>
          <w:sz w:val="24"/>
          <w:szCs w:val="24"/>
        </w:rPr>
        <w:t>)</w:t>
      </w:r>
      <w:r w:rsidR="006A669D">
        <w:rPr>
          <w:rFonts w:ascii="Times New Roman" w:hAnsi="Times New Roman" w:cs="Times New Roman"/>
          <w:sz w:val="24"/>
          <w:szCs w:val="24"/>
        </w:rPr>
        <w:t>.</w:t>
      </w:r>
    </w:p>
    <w:p w14:paraId="02CC5C4E" w14:textId="130BCF28" w:rsidR="00AC190E"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3.</w:t>
      </w:r>
      <w:r w:rsidR="00872136">
        <w:rPr>
          <w:rFonts w:ascii="Times New Roman" w:hAnsi="Times New Roman" w:cs="Times New Roman"/>
          <w:sz w:val="24"/>
          <w:szCs w:val="24"/>
        </w:rPr>
        <w:t xml:space="preserve"> </w:t>
      </w:r>
      <w:r>
        <w:rPr>
          <w:rFonts w:ascii="Times New Roman" w:hAnsi="Times New Roman" w:cs="Times New Roman"/>
          <w:sz w:val="24"/>
          <w:szCs w:val="24"/>
        </w:rPr>
        <w:t xml:space="preserve">Nanoparticles as a whole, or the decomposition products of these </w:t>
      </w:r>
      <w:r w:rsidR="003F3E3F">
        <w:rPr>
          <w:rFonts w:ascii="Times New Roman" w:hAnsi="Times New Roman" w:cs="Times New Roman"/>
          <w:sz w:val="24"/>
          <w:szCs w:val="24"/>
        </w:rPr>
        <w:t>nanoparticles are known to cause symptoms such as dermal changes, neurotoxicity, sensitization, growth toxicity and cardiac toxicity</w:t>
      </w:r>
      <w:r w:rsidR="00872136">
        <w:rPr>
          <w:rFonts w:ascii="Times New Roman" w:hAnsi="Times New Roman" w:cs="Times New Roman"/>
          <w:sz w:val="24"/>
          <w:szCs w:val="24"/>
        </w:rPr>
        <w:t xml:space="preserve"> </w:t>
      </w:r>
      <w:r w:rsidR="003F3E3F">
        <w:rPr>
          <w:rFonts w:ascii="Times New Roman" w:hAnsi="Times New Roman" w:cs="Times New Roman"/>
          <w:sz w:val="24"/>
          <w:szCs w:val="24"/>
        </w:rPr>
        <w:t>(</w:t>
      </w:r>
      <w:r w:rsidR="006A669D">
        <w:rPr>
          <w:rFonts w:ascii="Times New Roman" w:hAnsi="Times New Roman" w:cs="Times New Roman"/>
          <w:sz w:val="24"/>
          <w:szCs w:val="24"/>
        </w:rPr>
        <w:t>1</w:t>
      </w:r>
      <w:r w:rsidR="00191897">
        <w:rPr>
          <w:rFonts w:ascii="Times New Roman" w:hAnsi="Times New Roman" w:cs="Times New Roman"/>
          <w:sz w:val="24"/>
          <w:szCs w:val="24"/>
        </w:rPr>
        <w:t>0</w:t>
      </w:r>
      <w:r w:rsidR="003F3E3F">
        <w:rPr>
          <w:rFonts w:ascii="Times New Roman" w:hAnsi="Times New Roman" w:cs="Times New Roman"/>
          <w:sz w:val="24"/>
          <w:szCs w:val="24"/>
        </w:rPr>
        <w:t>)</w:t>
      </w:r>
      <w:r w:rsidR="006A669D">
        <w:rPr>
          <w:rFonts w:ascii="Times New Roman" w:hAnsi="Times New Roman" w:cs="Times New Roman"/>
          <w:sz w:val="24"/>
          <w:szCs w:val="24"/>
        </w:rPr>
        <w:t>.</w:t>
      </w:r>
    </w:p>
    <w:p w14:paraId="74FDC23F" w14:textId="77777777" w:rsidR="003F3E3F"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4.</w:t>
      </w:r>
      <w:r w:rsidR="00872136">
        <w:rPr>
          <w:rFonts w:ascii="Times New Roman" w:hAnsi="Times New Roman" w:cs="Times New Roman"/>
          <w:sz w:val="24"/>
          <w:szCs w:val="24"/>
        </w:rPr>
        <w:t xml:space="preserve"> </w:t>
      </w:r>
      <w:r>
        <w:rPr>
          <w:rFonts w:ascii="Times New Roman" w:hAnsi="Times New Roman" w:cs="Times New Roman"/>
          <w:sz w:val="24"/>
          <w:szCs w:val="24"/>
        </w:rPr>
        <w:t>As these nanoparticles are foreign bodies for the human body the immune cells tend to remove these nanoparticles from the body through processes like phagocytosis which harm the human body only.</w:t>
      </w:r>
    </w:p>
    <w:p w14:paraId="4611E7A5" w14:textId="56EBB1E9" w:rsidR="00CB0007"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5.</w:t>
      </w:r>
      <w:r w:rsidR="00872136">
        <w:rPr>
          <w:rFonts w:ascii="Times New Roman" w:hAnsi="Times New Roman" w:cs="Times New Roman"/>
          <w:sz w:val="24"/>
          <w:szCs w:val="24"/>
        </w:rPr>
        <w:t xml:space="preserve"> </w:t>
      </w:r>
      <w:r>
        <w:rPr>
          <w:rFonts w:ascii="Times New Roman" w:hAnsi="Times New Roman" w:cs="Times New Roman"/>
          <w:sz w:val="24"/>
          <w:szCs w:val="24"/>
        </w:rPr>
        <w:t>The American Heart Association found out that even short-term exposure to elevated particulate matter concentrations in outdoor air was accompanied by a significant increase in acute cardiovascular mortality, particularly in certain subsets of the population</w:t>
      </w:r>
      <w:r w:rsidR="00872136">
        <w:rPr>
          <w:rFonts w:ascii="Times New Roman" w:hAnsi="Times New Roman" w:cs="Times New Roman"/>
          <w:sz w:val="24"/>
          <w:szCs w:val="24"/>
        </w:rPr>
        <w:t xml:space="preserve"> </w:t>
      </w:r>
      <w:r>
        <w:rPr>
          <w:rFonts w:ascii="Times New Roman" w:hAnsi="Times New Roman" w:cs="Times New Roman"/>
          <w:sz w:val="24"/>
          <w:szCs w:val="24"/>
        </w:rPr>
        <w:t>(</w:t>
      </w:r>
      <w:r w:rsidR="006A669D">
        <w:rPr>
          <w:rFonts w:ascii="Times New Roman" w:hAnsi="Times New Roman" w:cs="Times New Roman"/>
          <w:sz w:val="24"/>
          <w:szCs w:val="24"/>
        </w:rPr>
        <w:t>1</w:t>
      </w:r>
      <w:r w:rsidR="00191897">
        <w:rPr>
          <w:rFonts w:ascii="Times New Roman" w:hAnsi="Times New Roman" w:cs="Times New Roman"/>
          <w:sz w:val="24"/>
          <w:szCs w:val="24"/>
        </w:rPr>
        <w:t>1</w:t>
      </w:r>
      <w:r>
        <w:rPr>
          <w:rFonts w:ascii="Times New Roman" w:hAnsi="Times New Roman" w:cs="Times New Roman"/>
          <w:sz w:val="24"/>
          <w:szCs w:val="24"/>
        </w:rPr>
        <w:t>)</w:t>
      </w:r>
      <w:r w:rsidR="006A669D">
        <w:rPr>
          <w:rFonts w:ascii="Times New Roman" w:hAnsi="Times New Roman" w:cs="Times New Roman"/>
          <w:sz w:val="24"/>
          <w:szCs w:val="24"/>
        </w:rPr>
        <w:t>.</w:t>
      </w:r>
    </w:p>
    <w:p w14:paraId="37F07FFB" w14:textId="77777777" w:rsidR="003F3E3F"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6.</w:t>
      </w:r>
      <w:r w:rsidR="00872136">
        <w:rPr>
          <w:rFonts w:ascii="Times New Roman" w:hAnsi="Times New Roman" w:cs="Times New Roman"/>
          <w:sz w:val="24"/>
          <w:szCs w:val="24"/>
        </w:rPr>
        <w:t xml:space="preserve"> </w:t>
      </w:r>
      <w:r>
        <w:rPr>
          <w:rFonts w:ascii="Times New Roman" w:hAnsi="Times New Roman" w:cs="Times New Roman"/>
          <w:sz w:val="24"/>
          <w:szCs w:val="24"/>
        </w:rPr>
        <w:t>Even it is very difficult to eliminate these nanoparticles from the body through the urine as kidneys face an extra workload to eliminate them.</w:t>
      </w:r>
    </w:p>
    <w:p w14:paraId="206A8E43" w14:textId="77777777" w:rsidR="004A2F5B" w:rsidRDefault="004A2F5B" w:rsidP="00CA096D">
      <w:pPr>
        <w:spacing w:after="0"/>
        <w:jc w:val="both"/>
        <w:rPr>
          <w:rFonts w:ascii="Times New Roman" w:hAnsi="Times New Roman" w:cs="Times New Roman"/>
          <w:sz w:val="24"/>
          <w:szCs w:val="24"/>
        </w:rPr>
      </w:pPr>
    </w:p>
    <w:p w14:paraId="32E05E28" w14:textId="77777777" w:rsidR="00872136" w:rsidRDefault="006C772D" w:rsidP="00CA096D">
      <w:pPr>
        <w:spacing w:after="0"/>
        <w:jc w:val="both"/>
        <w:rPr>
          <w:rFonts w:ascii="Times New Roman" w:hAnsi="Times New Roman" w:cs="Times New Roman"/>
          <w:b/>
          <w:bCs/>
          <w:sz w:val="28"/>
          <w:szCs w:val="28"/>
        </w:rPr>
      </w:pPr>
      <w:r>
        <w:rPr>
          <w:rFonts w:ascii="Times New Roman" w:hAnsi="Times New Roman" w:cs="Times New Roman"/>
          <w:b/>
          <w:bCs/>
          <w:sz w:val="28"/>
          <w:szCs w:val="28"/>
        </w:rPr>
        <w:t>CONCLUSION:</w:t>
      </w:r>
    </w:p>
    <w:p w14:paraId="6488F8C0" w14:textId="77777777" w:rsidR="004A2F5B" w:rsidRPr="004A2F5B"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 xml:space="preserve"> At the end, nanotechnology</w:t>
      </w:r>
      <w:r w:rsidR="00C245AE">
        <w:rPr>
          <w:rFonts w:ascii="Times New Roman" w:hAnsi="Times New Roman" w:cs="Times New Roman"/>
          <w:sz w:val="24"/>
          <w:szCs w:val="24"/>
        </w:rPr>
        <w:t xml:space="preserve"> has</w:t>
      </w:r>
      <w:r>
        <w:rPr>
          <w:rFonts w:ascii="Times New Roman" w:hAnsi="Times New Roman" w:cs="Times New Roman"/>
          <w:sz w:val="24"/>
          <w:szCs w:val="24"/>
        </w:rPr>
        <w:t xml:space="preserve"> exert</w:t>
      </w:r>
      <w:r w:rsidR="00C245AE">
        <w:rPr>
          <w:rFonts w:ascii="Times New Roman" w:hAnsi="Times New Roman" w:cs="Times New Roman"/>
          <w:sz w:val="24"/>
          <w:szCs w:val="24"/>
        </w:rPr>
        <w:t xml:space="preserve">ed </w:t>
      </w:r>
      <w:r>
        <w:rPr>
          <w:rFonts w:ascii="Times New Roman" w:hAnsi="Times New Roman" w:cs="Times New Roman"/>
          <w:sz w:val="24"/>
          <w:szCs w:val="24"/>
        </w:rPr>
        <w:t>or play</w:t>
      </w:r>
      <w:r w:rsidR="00C245AE">
        <w:rPr>
          <w:rFonts w:ascii="Times New Roman" w:hAnsi="Times New Roman" w:cs="Times New Roman"/>
          <w:sz w:val="24"/>
          <w:szCs w:val="24"/>
        </w:rPr>
        <w:t>ed</w:t>
      </w:r>
      <w:r>
        <w:rPr>
          <w:rFonts w:ascii="Times New Roman" w:hAnsi="Times New Roman" w:cs="Times New Roman"/>
          <w:sz w:val="24"/>
          <w:szCs w:val="24"/>
        </w:rPr>
        <w:t xml:space="preserve"> an important role in the life of human beings. The use of nanotechnology in</w:t>
      </w:r>
      <w:r w:rsidR="00C245AE">
        <w:rPr>
          <w:rFonts w:ascii="Times New Roman" w:hAnsi="Times New Roman" w:cs="Times New Roman"/>
          <w:sz w:val="24"/>
          <w:szCs w:val="24"/>
        </w:rPr>
        <w:t xml:space="preserve"> the </w:t>
      </w:r>
      <w:r>
        <w:rPr>
          <w:rFonts w:ascii="Times New Roman" w:hAnsi="Times New Roman" w:cs="Times New Roman"/>
          <w:sz w:val="24"/>
          <w:szCs w:val="24"/>
        </w:rPr>
        <w:t xml:space="preserve">field of therapeutics and </w:t>
      </w:r>
      <w:r w:rsidR="00C245AE">
        <w:rPr>
          <w:rFonts w:ascii="Times New Roman" w:hAnsi="Times New Roman" w:cs="Times New Roman"/>
          <w:sz w:val="24"/>
          <w:szCs w:val="24"/>
        </w:rPr>
        <w:t>diagnosing has led to tremendous growth in improving the productivity and quality of life of patients.</w:t>
      </w:r>
      <w:r>
        <w:rPr>
          <w:rFonts w:ascii="Times New Roman" w:hAnsi="Times New Roman" w:cs="Times New Roman"/>
          <w:sz w:val="24"/>
          <w:szCs w:val="24"/>
        </w:rPr>
        <w:t xml:space="preserve"> </w:t>
      </w:r>
    </w:p>
    <w:p w14:paraId="75BBBDE1" w14:textId="77777777" w:rsidR="00AC190E"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However, in a few more years nanomedicine will achieve a great peak in the field of medicine and drug delivery system in order the efficacy of the treatment will be more enhanced.</w:t>
      </w:r>
    </w:p>
    <w:p w14:paraId="3E7062AA" w14:textId="77777777" w:rsidR="00C245AE" w:rsidRDefault="00C245AE" w:rsidP="00CA096D">
      <w:pPr>
        <w:spacing w:after="0"/>
        <w:jc w:val="both"/>
        <w:rPr>
          <w:rFonts w:ascii="Times New Roman" w:hAnsi="Times New Roman" w:cs="Times New Roman"/>
          <w:sz w:val="24"/>
          <w:szCs w:val="24"/>
        </w:rPr>
      </w:pPr>
    </w:p>
    <w:p w14:paraId="7885EC65" w14:textId="77777777" w:rsidR="00872136" w:rsidRDefault="006C772D" w:rsidP="00CA096D">
      <w:pPr>
        <w:spacing w:after="0"/>
        <w:jc w:val="both"/>
        <w:rPr>
          <w:rFonts w:ascii="Times New Roman" w:hAnsi="Times New Roman" w:cs="Times New Roman"/>
          <w:sz w:val="24"/>
          <w:szCs w:val="24"/>
        </w:rPr>
      </w:pPr>
      <w:r>
        <w:rPr>
          <w:rFonts w:ascii="Times New Roman" w:hAnsi="Times New Roman" w:cs="Times New Roman"/>
          <w:b/>
          <w:bCs/>
          <w:sz w:val="28"/>
          <w:szCs w:val="28"/>
        </w:rPr>
        <w:t>ACKNOWLEDGEMENT:</w:t>
      </w:r>
      <w:r w:rsidR="004242A2">
        <w:rPr>
          <w:rFonts w:ascii="Times New Roman" w:hAnsi="Times New Roman" w:cs="Times New Roman"/>
          <w:sz w:val="24"/>
          <w:szCs w:val="24"/>
        </w:rPr>
        <w:t xml:space="preserve"> </w:t>
      </w:r>
    </w:p>
    <w:p w14:paraId="44CADA53" w14:textId="03C6AE95" w:rsidR="00B43FFC"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The authors are thankful to the </w:t>
      </w:r>
      <w:proofErr w:type="gramStart"/>
      <w:r>
        <w:rPr>
          <w:rFonts w:ascii="Times New Roman" w:hAnsi="Times New Roman" w:cs="Times New Roman"/>
          <w:sz w:val="24"/>
          <w:szCs w:val="24"/>
        </w:rPr>
        <w:t>Principal</w:t>
      </w:r>
      <w:proofErr w:type="gramEnd"/>
      <w:r>
        <w:rPr>
          <w:rFonts w:ascii="Times New Roman" w:hAnsi="Times New Roman" w:cs="Times New Roman"/>
          <w:sz w:val="24"/>
          <w:szCs w:val="24"/>
        </w:rPr>
        <w:t xml:space="preserve">, </w:t>
      </w:r>
      <w:r w:rsidR="00552B0D">
        <w:rPr>
          <w:rFonts w:ascii="Times New Roman" w:hAnsi="Times New Roman" w:cs="Times New Roman"/>
          <w:sz w:val="24"/>
          <w:szCs w:val="24"/>
        </w:rPr>
        <w:t xml:space="preserve">of </w:t>
      </w:r>
      <w:r>
        <w:rPr>
          <w:rFonts w:ascii="Times New Roman" w:hAnsi="Times New Roman" w:cs="Times New Roman"/>
          <w:sz w:val="24"/>
          <w:szCs w:val="24"/>
        </w:rPr>
        <w:t xml:space="preserve">ASPM's K.T. Patil College of Pharmacy for providing the necessary facilities for studying and providing new </w:t>
      </w:r>
      <w:r w:rsidR="00A63F95">
        <w:rPr>
          <w:rFonts w:ascii="Times New Roman" w:hAnsi="Times New Roman" w:cs="Times New Roman"/>
          <w:sz w:val="24"/>
          <w:szCs w:val="24"/>
        </w:rPr>
        <w:t>opportunities.</w:t>
      </w:r>
      <w:r>
        <w:rPr>
          <w:rFonts w:ascii="Times New Roman" w:hAnsi="Times New Roman" w:cs="Times New Roman"/>
          <w:sz w:val="24"/>
          <w:szCs w:val="24"/>
        </w:rPr>
        <w:t xml:space="preserve"> </w:t>
      </w:r>
    </w:p>
    <w:p w14:paraId="352670E7" w14:textId="77777777" w:rsidR="00B43FFC" w:rsidRDefault="00B43FFC" w:rsidP="00CA096D">
      <w:pPr>
        <w:spacing w:after="0"/>
        <w:jc w:val="both"/>
        <w:rPr>
          <w:rFonts w:ascii="Times New Roman" w:hAnsi="Times New Roman" w:cs="Times New Roman"/>
          <w:sz w:val="24"/>
          <w:szCs w:val="24"/>
        </w:rPr>
      </w:pPr>
    </w:p>
    <w:p w14:paraId="1EC62416" w14:textId="77777777" w:rsidR="00B43FFC" w:rsidRDefault="00B43FFC" w:rsidP="00CA096D">
      <w:pPr>
        <w:spacing w:after="0"/>
        <w:jc w:val="both"/>
        <w:rPr>
          <w:rFonts w:ascii="Times New Roman" w:hAnsi="Times New Roman" w:cs="Times New Roman"/>
          <w:sz w:val="24"/>
          <w:szCs w:val="24"/>
        </w:rPr>
      </w:pPr>
    </w:p>
    <w:p w14:paraId="3263357D" w14:textId="77777777" w:rsidR="00C245AE" w:rsidRDefault="006C772D" w:rsidP="00CA096D">
      <w:pPr>
        <w:spacing w:after="0"/>
        <w:jc w:val="both"/>
        <w:rPr>
          <w:rFonts w:ascii="Times New Roman" w:hAnsi="Times New Roman" w:cs="Times New Roman"/>
          <w:b/>
          <w:bCs/>
          <w:sz w:val="28"/>
          <w:szCs w:val="28"/>
        </w:rPr>
      </w:pPr>
      <w:r>
        <w:rPr>
          <w:rFonts w:ascii="Times New Roman" w:hAnsi="Times New Roman" w:cs="Times New Roman"/>
          <w:sz w:val="24"/>
          <w:szCs w:val="24"/>
        </w:rPr>
        <w:t xml:space="preserve"> </w:t>
      </w:r>
      <w:r>
        <w:rPr>
          <w:rFonts w:ascii="Times New Roman" w:hAnsi="Times New Roman" w:cs="Times New Roman"/>
          <w:b/>
          <w:bCs/>
          <w:sz w:val="28"/>
          <w:szCs w:val="28"/>
        </w:rPr>
        <w:t xml:space="preserve"> </w:t>
      </w:r>
    </w:p>
    <w:p w14:paraId="4676A8AE" w14:textId="77777777" w:rsidR="00552B0D" w:rsidRDefault="00552B0D" w:rsidP="005F301A">
      <w:pPr>
        <w:spacing w:after="0"/>
        <w:rPr>
          <w:rFonts w:ascii="Times New Roman" w:hAnsi="Times New Roman" w:cs="Times New Roman"/>
          <w:b/>
          <w:bCs/>
          <w:sz w:val="28"/>
          <w:szCs w:val="28"/>
        </w:rPr>
      </w:pPr>
    </w:p>
    <w:p w14:paraId="2307B98E" w14:textId="1C03523D" w:rsidR="004242A2" w:rsidRDefault="006C772D" w:rsidP="005F301A">
      <w:pPr>
        <w:spacing w:after="0"/>
        <w:rPr>
          <w:rFonts w:ascii="Times New Roman" w:hAnsi="Times New Roman" w:cs="Times New Roman"/>
          <w:b/>
          <w:bCs/>
          <w:sz w:val="28"/>
          <w:szCs w:val="28"/>
        </w:rPr>
      </w:pPr>
      <w:r>
        <w:rPr>
          <w:rFonts w:ascii="Times New Roman" w:hAnsi="Times New Roman" w:cs="Times New Roman"/>
          <w:b/>
          <w:bCs/>
          <w:sz w:val="28"/>
          <w:szCs w:val="28"/>
        </w:rPr>
        <w:t>REFERENCES:</w:t>
      </w:r>
    </w:p>
    <w:p w14:paraId="7A663873" w14:textId="77777777" w:rsidR="00CA096D" w:rsidRDefault="00CA096D" w:rsidP="00CA096D">
      <w:pPr>
        <w:spacing w:after="0"/>
        <w:jc w:val="both"/>
        <w:rPr>
          <w:rFonts w:ascii="Times New Roman" w:hAnsi="Times New Roman" w:cs="Times New Roman"/>
          <w:b/>
          <w:bCs/>
          <w:sz w:val="28"/>
          <w:szCs w:val="28"/>
        </w:rPr>
      </w:pPr>
    </w:p>
    <w:p w14:paraId="3E909900" w14:textId="77777777" w:rsidR="0024492C"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Surendiran A, Sandhiya S, Pradhan SC, Adithan C. Novel applications of nanotechnology in medicine. Indian Journal of Medical Research. 2009 Dec 1;130(6):689-701.</w:t>
      </w:r>
    </w:p>
    <w:p w14:paraId="4C4A6D57" w14:textId="77777777" w:rsidR="00B43FFC" w:rsidRPr="00CA096D" w:rsidRDefault="00B43FFC" w:rsidP="00B67ADB">
      <w:pPr>
        <w:pStyle w:val="ListParagraph"/>
        <w:spacing w:after="0" w:line="192" w:lineRule="auto"/>
        <w:jc w:val="both"/>
        <w:rPr>
          <w:rFonts w:ascii="Times New Roman" w:hAnsi="Times New Roman" w:cs="Times New Roman"/>
          <w:color w:val="222222"/>
          <w:sz w:val="24"/>
          <w:szCs w:val="24"/>
          <w:shd w:val="clear" w:color="auto" w:fill="FFFFFF"/>
        </w:rPr>
      </w:pPr>
    </w:p>
    <w:p w14:paraId="5E51825D" w14:textId="77777777" w:rsidR="00B43FFC"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Laroui H, Rakhya P, Xiao B, Viennois E, Merlin D. Nanotechnology in diagnostics and therapeutics for gastrointestinal disorders. Digestive and Liver Disease. 2013 Dec 1;45(12):995-1002.</w:t>
      </w:r>
    </w:p>
    <w:p w14:paraId="780308DE" w14:textId="77777777" w:rsidR="00B43FFC" w:rsidRPr="00CA096D" w:rsidRDefault="00B43FFC" w:rsidP="00CA096D">
      <w:pPr>
        <w:spacing w:after="0" w:line="192" w:lineRule="auto"/>
        <w:jc w:val="both"/>
        <w:rPr>
          <w:rFonts w:ascii="Times New Roman" w:hAnsi="Times New Roman" w:cs="Times New Roman"/>
          <w:sz w:val="24"/>
          <w:szCs w:val="24"/>
        </w:rPr>
      </w:pPr>
    </w:p>
    <w:p w14:paraId="277819BF" w14:textId="77777777" w:rsidR="00B43FFC" w:rsidRPr="00CA096D" w:rsidRDefault="00B43FFC" w:rsidP="00CA096D">
      <w:pPr>
        <w:spacing w:after="0" w:line="192" w:lineRule="auto"/>
        <w:jc w:val="both"/>
        <w:rPr>
          <w:rFonts w:ascii="Times New Roman" w:hAnsi="Times New Roman" w:cs="Times New Roman"/>
          <w:sz w:val="24"/>
          <w:szCs w:val="24"/>
        </w:rPr>
      </w:pPr>
    </w:p>
    <w:p w14:paraId="458079D8" w14:textId="77777777" w:rsidR="00B43FFC"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Fazal-ur-Rehman M. Novel applications of nanomaterials and nanotechnology in medical sciences-a review. J. Basic Appl. Sci. Res. 2018;8(4):1.</w:t>
      </w:r>
      <w:r w:rsidRPr="00CA096D">
        <w:rPr>
          <w:rFonts w:ascii="Times New Roman" w:hAnsi="Times New Roman" w:cs="Times New Roman"/>
          <w:sz w:val="24"/>
          <w:szCs w:val="24"/>
        </w:rPr>
        <w:t xml:space="preserve"> </w:t>
      </w:r>
    </w:p>
    <w:p w14:paraId="6CCF3BEB" w14:textId="77777777" w:rsidR="00925710" w:rsidRPr="00CA096D" w:rsidRDefault="006C772D" w:rsidP="00B67ADB">
      <w:pPr>
        <w:pStyle w:val="ListParagraph"/>
        <w:spacing w:after="0" w:line="192" w:lineRule="auto"/>
        <w:jc w:val="both"/>
        <w:rPr>
          <w:rFonts w:ascii="Times New Roman" w:hAnsi="Times New Roman" w:cs="Times New Roman"/>
          <w:sz w:val="24"/>
          <w:szCs w:val="24"/>
        </w:rPr>
      </w:pPr>
      <w:r w:rsidRPr="00CA096D">
        <w:rPr>
          <w:rFonts w:ascii="Times New Roman" w:hAnsi="Times New Roman" w:cs="Times New Roman"/>
          <w:sz w:val="24"/>
          <w:szCs w:val="24"/>
        </w:rPr>
        <w:t xml:space="preserve"> </w:t>
      </w:r>
    </w:p>
    <w:p w14:paraId="653A8827" w14:textId="77777777" w:rsidR="00925710"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 Samad A, Sultana Y, Aqil M. Liposomal drug delivery systems: an update review. Current drug delivery. 2007 Oct 1;4(4):297-305.</w:t>
      </w:r>
    </w:p>
    <w:p w14:paraId="11861BA9" w14:textId="77777777" w:rsidR="00925710" w:rsidRPr="00CA096D" w:rsidRDefault="00925710" w:rsidP="00CA096D">
      <w:pPr>
        <w:spacing w:after="0" w:line="192" w:lineRule="auto"/>
        <w:ind w:left="720"/>
        <w:jc w:val="both"/>
        <w:rPr>
          <w:rFonts w:ascii="Times New Roman" w:hAnsi="Times New Roman" w:cs="Times New Roman"/>
          <w:sz w:val="24"/>
          <w:szCs w:val="24"/>
        </w:rPr>
      </w:pPr>
    </w:p>
    <w:p w14:paraId="60DFCD8D" w14:textId="77777777" w:rsidR="00925710"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Filchakova M, Saik V. Single-walled carbon nanotubes: structure, properties, applications, and health &amp; safety. Tuball. 2021 May.</w:t>
      </w:r>
    </w:p>
    <w:p w14:paraId="04DD8C0B" w14:textId="77777777" w:rsidR="005B5B01" w:rsidRPr="00CA096D" w:rsidRDefault="005B5B01" w:rsidP="00CA096D">
      <w:pPr>
        <w:pStyle w:val="ListParagraph"/>
        <w:spacing w:line="192" w:lineRule="auto"/>
        <w:jc w:val="both"/>
        <w:rPr>
          <w:rFonts w:ascii="Times New Roman" w:hAnsi="Times New Roman" w:cs="Times New Roman"/>
          <w:sz w:val="24"/>
          <w:szCs w:val="24"/>
        </w:rPr>
      </w:pPr>
    </w:p>
    <w:p w14:paraId="4252321A" w14:textId="77777777" w:rsidR="005B5B01"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 Yazdani S, Mozaffarian M, Pazuki G, Hadidi N, Gallego I, Puras G, Pedraz JL. Design of double functionalized carbon nanotube for amphotericin B and genetic material delivery. Scientific Reports. 2022 Dec 7;12(1):21114.</w:t>
      </w:r>
    </w:p>
    <w:p w14:paraId="6658DA72" w14:textId="77777777" w:rsidR="005B5B01" w:rsidRPr="00CA096D" w:rsidRDefault="005B5B01" w:rsidP="00CA096D">
      <w:pPr>
        <w:spacing w:after="0" w:line="192" w:lineRule="auto"/>
        <w:jc w:val="both"/>
        <w:rPr>
          <w:rFonts w:ascii="Times New Roman" w:hAnsi="Times New Roman" w:cs="Times New Roman"/>
          <w:sz w:val="24"/>
          <w:szCs w:val="24"/>
        </w:rPr>
      </w:pPr>
    </w:p>
    <w:p w14:paraId="79C140CB" w14:textId="77777777" w:rsidR="005B5B01"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Pasupathy R, Pandian P, Selvamuthukumar S. Nanobubbles: A Novel Targeted Drug Delivery System. Brazilian Journal of Pharmaceutical Sciences. 2022 Jul 8;58.</w:t>
      </w:r>
    </w:p>
    <w:p w14:paraId="05DFB5D8" w14:textId="77777777" w:rsidR="00A57820" w:rsidRPr="00CA096D" w:rsidRDefault="00A57820" w:rsidP="00CA096D">
      <w:pPr>
        <w:pStyle w:val="ListParagraph"/>
        <w:spacing w:line="192" w:lineRule="auto"/>
        <w:jc w:val="both"/>
        <w:rPr>
          <w:rFonts w:ascii="Times New Roman" w:hAnsi="Times New Roman" w:cs="Times New Roman"/>
          <w:sz w:val="24"/>
          <w:szCs w:val="24"/>
        </w:rPr>
      </w:pPr>
    </w:p>
    <w:p w14:paraId="724FC9F3" w14:textId="77777777" w:rsidR="00A57820"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sz w:val="24"/>
          <w:szCs w:val="24"/>
        </w:rPr>
        <w:t>Muhammad, Yahaya &amp; Bk, Muh'd &amp; Muhammad,. (2020). Nanotechnology and Artificial Blood; Future Revolution in Modern Transfusion Medicine. 3. 23-27.</w:t>
      </w:r>
    </w:p>
    <w:p w14:paraId="7A036F1A" w14:textId="77777777" w:rsidR="00A57820" w:rsidRPr="00CA096D" w:rsidRDefault="00A57820" w:rsidP="00CA096D">
      <w:pPr>
        <w:pStyle w:val="ListParagraph"/>
        <w:spacing w:line="192" w:lineRule="auto"/>
        <w:jc w:val="both"/>
        <w:rPr>
          <w:rFonts w:ascii="Times New Roman" w:hAnsi="Times New Roman" w:cs="Times New Roman"/>
          <w:sz w:val="24"/>
          <w:szCs w:val="24"/>
        </w:rPr>
      </w:pPr>
    </w:p>
    <w:p w14:paraId="70CA3426" w14:textId="77777777" w:rsidR="00A57820"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 Mishra J, Dash AK, Kumar R. Nanotechnology Challenges; Nanomedicine: Nanorobots. International Research Journal of Pharmaceuticals. 2012;2(4):112-9.</w:t>
      </w:r>
    </w:p>
    <w:p w14:paraId="183F91D0" w14:textId="77777777" w:rsidR="006A669D" w:rsidRPr="00CA096D" w:rsidRDefault="006A669D" w:rsidP="00CA096D">
      <w:pPr>
        <w:pStyle w:val="ListParagraph"/>
        <w:spacing w:line="192" w:lineRule="auto"/>
        <w:jc w:val="both"/>
        <w:rPr>
          <w:rFonts w:ascii="Times New Roman" w:hAnsi="Times New Roman" w:cs="Times New Roman"/>
          <w:sz w:val="24"/>
          <w:szCs w:val="24"/>
        </w:rPr>
      </w:pPr>
    </w:p>
    <w:p w14:paraId="59C9A3B7" w14:textId="77777777" w:rsidR="006A669D"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Abdussalam-Mohammed WJ. Review of therapeutic applications of nanotechnology in medicine field and its side effects. Journal of Chemical Reviews. 2019;1(3):243-51.</w:t>
      </w:r>
    </w:p>
    <w:p w14:paraId="279A8471" w14:textId="77777777" w:rsidR="006A669D" w:rsidRPr="00CA096D" w:rsidRDefault="006A669D" w:rsidP="00CA096D">
      <w:pPr>
        <w:pStyle w:val="ListParagraph"/>
        <w:spacing w:line="192" w:lineRule="auto"/>
        <w:jc w:val="both"/>
        <w:rPr>
          <w:rFonts w:ascii="Times New Roman" w:hAnsi="Times New Roman" w:cs="Times New Roman"/>
          <w:color w:val="222222"/>
          <w:sz w:val="24"/>
          <w:szCs w:val="24"/>
          <w:shd w:val="clear" w:color="auto" w:fill="FFFFFF"/>
        </w:rPr>
      </w:pPr>
    </w:p>
    <w:p w14:paraId="6DD7982C" w14:textId="77777777" w:rsidR="006A669D"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 xml:space="preserve"> Sotropa¹ RM. The advantages and disadvantages of nanotechnology. Romanian Journal of Oral Rehabilitation. 2018 Apr;10(2).</w:t>
      </w:r>
    </w:p>
    <w:p w14:paraId="02F5C7E0" w14:textId="77777777" w:rsidR="006A669D" w:rsidRPr="00CA096D" w:rsidRDefault="006A669D" w:rsidP="00CA096D">
      <w:pPr>
        <w:pStyle w:val="ListParagraph"/>
        <w:spacing w:line="192" w:lineRule="auto"/>
        <w:jc w:val="both"/>
        <w:rPr>
          <w:rFonts w:ascii="Times New Roman" w:hAnsi="Times New Roman" w:cs="Times New Roman"/>
          <w:sz w:val="24"/>
          <w:szCs w:val="24"/>
        </w:rPr>
      </w:pPr>
    </w:p>
    <w:p w14:paraId="2A018177" w14:textId="77777777" w:rsidR="006A669D"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 Bamrungsap S, Zhao Z, Chen T, Wang L, Li C, Fu T, Tan W. Nanotechnology in therapeutics: a focus on nanoparticles as a drug delivery system. Nanomedicine. 2012 Aug;7(8):1253-71.</w:t>
      </w:r>
    </w:p>
    <w:p w14:paraId="16D088B4" w14:textId="77777777" w:rsidR="00CA096D" w:rsidRPr="00CA096D" w:rsidRDefault="00CA096D" w:rsidP="00CA096D">
      <w:pPr>
        <w:pStyle w:val="ListParagraph"/>
        <w:spacing w:line="192" w:lineRule="auto"/>
        <w:rPr>
          <w:rFonts w:ascii="Times New Roman" w:hAnsi="Times New Roman" w:cs="Times New Roman"/>
          <w:sz w:val="24"/>
          <w:szCs w:val="24"/>
        </w:rPr>
      </w:pPr>
    </w:p>
    <w:p w14:paraId="59191D08" w14:textId="77777777" w:rsidR="00CA096D"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Khan I, Saeed K, Khan I. Nanoparticles: Properties, applications and toxicities. Arabian journal of chemistry. 2019 Nov 1;12(7):908-31.</w:t>
      </w:r>
    </w:p>
    <w:p w14:paraId="337BAC3A" w14:textId="77777777" w:rsidR="00CA096D" w:rsidRPr="00CA096D" w:rsidRDefault="00CA096D" w:rsidP="00CA096D">
      <w:pPr>
        <w:pStyle w:val="ListParagraph"/>
        <w:spacing w:line="192" w:lineRule="auto"/>
        <w:rPr>
          <w:rFonts w:ascii="Times New Roman" w:hAnsi="Times New Roman" w:cs="Times New Roman"/>
          <w:sz w:val="24"/>
          <w:szCs w:val="24"/>
        </w:rPr>
      </w:pPr>
    </w:p>
    <w:p w14:paraId="2A8AEB43" w14:textId="77777777" w:rsidR="00CA096D" w:rsidRPr="00CA096D" w:rsidRDefault="006C772D" w:rsidP="00CA096D">
      <w:pPr>
        <w:pStyle w:val="ListParagraph"/>
        <w:numPr>
          <w:ilvl w:val="0"/>
          <w:numId w:val="7"/>
        </w:numPr>
        <w:spacing w:after="0"/>
        <w:jc w:val="both"/>
        <w:rPr>
          <w:rFonts w:ascii="Times New Roman" w:hAnsi="Times New Roman" w:cs="Times New Roman"/>
          <w:sz w:val="24"/>
          <w:szCs w:val="24"/>
        </w:rPr>
      </w:pPr>
      <w:r w:rsidRPr="00CA09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Bodunde OP, Ikumapayi OM, Akinlabi ET, Oladapo BI, Adeoye AO, Fatoba SO. A futuristic insight into a “nano-doctor”: a clinical review on medical diagnosis and devices using na</w:t>
      </w:r>
      <w:r w:rsidRPr="00CA096D">
        <w:rPr>
          <w:rFonts w:ascii="Arial" w:hAnsi="Arial" w:cs="Arial"/>
          <w:color w:val="222222"/>
          <w:sz w:val="20"/>
          <w:szCs w:val="20"/>
          <w:shd w:val="clear" w:color="auto" w:fill="FFFFFF"/>
        </w:rPr>
        <w:t>notechnology. Materials Today: Proceedings. 2021 Jan 1;44:1144-53.</w:t>
      </w:r>
    </w:p>
    <w:p w14:paraId="2E703A0A" w14:textId="77777777" w:rsidR="00CA096D" w:rsidRPr="00CA096D" w:rsidRDefault="00CA096D" w:rsidP="00CA096D">
      <w:pPr>
        <w:pStyle w:val="ListParagraph"/>
        <w:rPr>
          <w:rFonts w:ascii="Times New Roman" w:hAnsi="Times New Roman" w:cs="Times New Roman"/>
          <w:sz w:val="24"/>
          <w:szCs w:val="24"/>
        </w:rPr>
      </w:pPr>
    </w:p>
    <w:p w14:paraId="226F5D2A" w14:textId="77777777" w:rsidR="00CA096D" w:rsidRDefault="006C772D" w:rsidP="00CA096D">
      <w:pPr>
        <w:pStyle w:val="ListParagraph"/>
        <w:numPr>
          <w:ilvl w:val="0"/>
          <w:numId w:val="7"/>
        </w:numPr>
        <w:spacing w:after="0"/>
        <w:jc w:val="both"/>
        <w:rPr>
          <w:rFonts w:ascii="Times New Roman" w:hAnsi="Times New Roman" w:cs="Times New Roman"/>
          <w:sz w:val="24"/>
          <w:szCs w:val="24"/>
        </w:rPr>
      </w:pPr>
      <w:r w:rsidRPr="00CA09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Gwinn MR, Vallyathan V. Nanoparticles: health effects—pros and cons. Environmental health perspectives. 2006 Dec;114(12):1818-25.</w:t>
      </w:r>
      <w:r>
        <w:rPr>
          <w:rFonts w:ascii="Times New Roman" w:hAnsi="Times New Roman" w:cs="Times New Roman"/>
          <w:sz w:val="24"/>
          <w:szCs w:val="24"/>
        </w:rPr>
        <w:t>.</w:t>
      </w:r>
    </w:p>
    <w:p w14:paraId="2555CB55" w14:textId="77777777" w:rsidR="00CA096D" w:rsidRPr="00CA096D" w:rsidRDefault="00CA096D" w:rsidP="00CA096D">
      <w:pPr>
        <w:pStyle w:val="ListParagraph"/>
        <w:rPr>
          <w:rFonts w:ascii="Times New Roman" w:hAnsi="Times New Roman" w:cs="Times New Roman"/>
          <w:sz w:val="24"/>
          <w:szCs w:val="24"/>
        </w:rPr>
      </w:pPr>
    </w:p>
    <w:p w14:paraId="676642C2" w14:textId="77777777" w:rsidR="00CA096D" w:rsidRPr="00147AB0" w:rsidRDefault="006C772D" w:rsidP="00CA096D">
      <w:pPr>
        <w:pStyle w:val="ListParagraph"/>
        <w:numPr>
          <w:ilvl w:val="0"/>
          <w:numId w:val="7"/>
        </w:numPr>
        <w:spacing w:after="0"/>
        <w:jc w:val="both"/>
        <w:rPr>
          <w:rFonts w:ascii="Times New Roman" w:hAnsi="Times New Roman" w:cs="Times New Roman"/>
          <w:sz w:val="24"/>
          <w:szCs w:val="24"/>
        </w:rPr>
      </w:pPr>
      <w:r w:rsidRPr="00CA09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Singh R, Nalwa HS. Medical applications of nanoparticles in biological imaging, cell labeling, antimicrobial agents, and anticancer nanodrugs. Journal of biomedical nanotechnology. 2011 Aug 1;7(4):489-503.</w:t>
      </w:r>
    </w:p>
    <w:p w14:paraId="591C063C" w14:textId="77777777" w:rsidR="00147AB0" w:rsidRPr="00147AB0" w:rsidRDefault="00147AB0" w:rsidP="00147AB0">
      <w:pPr>
        <w:pStyle w:val="ListParagraph"/>
        <w:rPr>
          <w:rFonts w:ascii="Times New Roman" w:hAnsi="Times New Roman" w:cs="Times New Roman"/>
          <w:sz w:val="24"/>
          <w:szCs w:val="24"/>
        </w:rPr>
      </w:pPr>
    </w:p>
    <w:p w14:paraId="23280C02" w14:textId="77777777" w:rsidR="00147AB0" w:rsidRPr="00CA096D" w:rsidRDefault="006C772D" w:rsidP="00CA096D">
      <w:pPr>
        <w:pStyle w:val="ListParagraph"/>
        <w:numPr>
          <w:ilvl w:val="0"/>
          <w:numId w:val="7"/>
        </w:numPr>
        <w:spacing w:after="0"/>
        <w:jc w:val="both"/>
        <w:rPr>
          <w:rFonts w:ascii="Times New Roman" w:hAnsi="Times New Roman" w:cs="Times New Roman"/>
          <w:sz w:val="24"/>
          <w:szCs w:val="24"/>
        </w:rPr>
      </w:pPr>
      <w:r w:rsidRPr="00147AB0">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Chakraborty M, Jain S, Rani V. Nanotechnology: emerging tool for diagnostics and therapeutics. Applied biochemistry and biotechnology. 2011 Nov;165:1178-87.</w:t>
      </w:r>
    </w:p>
    <w:sectPr w:rsidR="00147AB0" w:rsidRPr="00CA096D" w:rsidSect="008E311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79969" w14:textId="77777777" w:rsidR="00664896" w:rsidRDefault="006C772D">
      <w:pPr>
        <w:spacing w:after="0" w:line="240" w:lineRule="auto"/>
      </w:pPr>
      <w:r>
        <w:separator/>
      </w:r>
    </w:p>
  </w:endnote>
  <w:endnote w:type="continuationSeparator" w:id="0">
    <w:p w14:paraId="7BD2863C" w14:textId="77777777" w:rsidR="00664896" w:rsidRDefault="006C7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6ECC" w14:textId="77777777" w:rsidR="00266718" w:rsidRDefault="00266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6BB4" w14:textId="77777777" w:rsidR="00266718" w:rsidRDefault="002667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81DE" w14:textId="77777777" w:rsidR="00266718" w:rsidRDefault="00266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F2047" w14:textId="77777777" w:rsidR="00664896" w:rsidRDefault="006C772D">
      <w:pPr>
        <w:spacing w:after="0" w:line="240" w:lineRule="auto"/>
      </w:pPr>
      <w:r>
        <w:separator/>
      </w:r>
    </w:p>
  </w:footnote>
  <w:footnote w:type="continuationSeparator" w:id="0">
    <w:p w14:paraId="3F553E25" w14:textId="77777777" w:rsidR="00664896" w:rsidRDefault="006C7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86C8" w14:textId="77777777" w:rsidR="00266718" w:rsidRDefault="002667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F43F" w14:textId="77777777" w:rsidR="00266718" w:rsidRDefault="002667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C84D" w14:textId="77777777" w:rsidR="00266718" w:rsidRDefault="00266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481A"/>
    <w:multiLevelType w:val="hybridMultilevel"/>
    <w:tmpl w:val="C966033A"/>
    <w:lvl w:ilvl="0" w:tplc="89502CE6">
      <w:start w:val="1"/>
      <w:numFmt w:val="decimal"/>
      <w:lvlText w:val="%1."/>
      <w:lvlJc w:val="left"/>
      <w:pPr>
        <w:ind w:left="720" w:hanging="360"/>
      </w:pPr>
      <w:rPr>
        <w:rFonts w:hint="default"/>
      </w:rPr>
    </w:lvl>
    <w:lvl w:ilvl="1" w:tplc="C610E0A0" w:tentative="1">
      <w:start w:val="1"/>
      <w:numFmt w:val="bullet"/>
      <w:lvlText w:val="o"/>
      <w:lvlJc w:val="left"/>
      <w:pPr>
        <w:ind w:left="1440" w:hanging="360"/>
      </w:pPr>
      <w:rPr>
        <w:rFonts w:ascii="Courier New" w:hAnsi="Courier New" w:cs="Courier New" w:hint="default"/>
      </w:rPr>
    </w:lvl>
    <w:lvl w:ilvl="2" w:tplc="12209E6A" w:tentative="1">
      <w:start w:val="1"/>
      <w:numFmt w:val="bullet"/>
      <w:lvlText w:val=""/>
      <w:lvlJc w:val="left"/>
      <w:pPr>
        <w:ind w:left="2160" w:hanging="360"/>
      </w:pPr>
      <w:rPr>
        <w:rFonts w:ascii="Wingdings" w:hAnsi="Wingdings" w:hint="default"/>
      </w:rPr>
    </w:lvl>
    <w:lvl w:ilvl="3" w:tplc="F6F0F0F2" w:tentative="1">
      <w:start w:val="1"/>
      <w:numFmt w:val="bullet"/>
      <w:lvlText w:val=""/>
      <w:lvlJc w:val="left"/>
      <w:pPr>
        <w:ind w:left="2880" w:hanging="360"/>
      </w:pPr>
      <w:rPr>
        <w:rFonts w:ascii="Symbol" w:hAnsi="Symbol" w:hint="default"/>
      </w:rPr>
    </w:lvl>
    <w:lvl w:ilvl="4" w:tplc="03DC7A08" w:tentative="1">
      <w:start w:val="1"/>
      <w:numFmt w:val="bullet"/>
      <w:lvlText w:val="o"/>
      <w:lvlJc w:val="left"/>
      <w:pPr>
        <w:ind w:left="3600" w:hanging="360"/>
      </w:pPr>
      <w:rPr>
        <w:rFonts w:ascii="Courier New" w:hAnsi="Courier New" w:cs="Courier New" w:hint="default"/>
      </w:rPr>
    </w:lvl>
    <w:lvl w:ilvl="5" w:tplc="F296F948" w:tentative="1">
      <w:start w:val="1"/>
      <w:numFmt w:val="bullet"/>
      <w:lvlText w:val=""/>
      <w:lvlJc w:val="left"/>
      <w:pPr>
        <w:ind w:left="4320" w:hanging="360"/>
      </w:pPr>
      <w:rPr>
        <w:rFonts w:ascii="Wingdings" w:hAnsi="Wingdings" w:hint="default"/>
      </w:rPr>
    </w:lvl>
    <w:lvl w:ilvl="6" w:tplc="D29C599C" w:tentative="1">
      <w:start w:val="1"/>
      <w:numFmt w:val="bullet"/>
      <w:lvlText w:val=""/>
      <w:lvlJc w:val="left"/>
      <w:pPr>
        <w:ind w:left="5040" w:hanging="360"/>
      </w:pPr>
      <w:rPr>
        <w:rFonts w:ascii="Symbol" w:hAnsi="Symbol" w:hint="default"/>
      </w:rPr>
    </w:lvl>
    <w:lvl w:ilvl="7" w:tplc="36B63D50" w:tentative="1">
      <w:start w:val="1"/>
      <w:numFmt w:val="bullet"/>
      <w:lvlText w:val="o"/>
      <w:lvlJc w:val="left"/>
      <w:pPr>
        <w:ind w:left="5760" w:hanging="360"/>
      </w:pPr>
      <w:rPr>
        <w:rFonts w:ascii="Courier New" w:hAnsi="Courier New" w:cs="Courier New" w:hint="default"/>
      </w:rPr>
    </w:lvl>
    <w:lvl w:ilvl="8" w:tplc="B850875C" w:tentative="1">
      <w:start w:val="1"/>
      <w:numFmt w:val="bullet"/>
      <w:lvlText w:val=""/>
      <w:lvlJc w:val="left"/>
      <w:pPr>
        <w:ind w:left="6480" w:hanging="360"/>
      </w:pPr>
      <w:rPr>
        <w:rFonts w:ascii="Wingdings" w:hAnsi="Wingdings" w:hint="default"/>
      </w:rPr>
    </w:lvl>
  </w:abstractNum>
  <w:abstractNum w:abstractNumId="1" w15:restartNumberingAfterBreak="0">
    <w:nsid w:val="1CEC4C0B"/>
    <w:multiLevelType w:val="hybridMultilevel"/>
    <w:tmpl w:val="543AB402"/>
    <w:lvl w:ilvl="0" w:tplc="BFAA8CC6">
      <w:start w:val="1"/>
      <w:numFmt w:val="bullet"/>
      <w:lvlText w:val=""/>
      <w:lvlJc w:val="left"/>
      <w:pPr>
        <w:ind w:left="720" w:hanging="360"/>
      </w:pPr>
      <w:rPr>
        <w:rFonts w:ascii="Symbol" w:hAnsi="Symbol" w:hint="default"/>
      </w:rPr>
    </w:lvl>
    <w:lvl w:ilvl="1" w:tplc="E89A182A" w:tentative="1">
      <w:start w:val="1"/>
      <w:numFmt w:val="bullet"/>
      <w:lvlText w:val="o"/>
      <w:lvlJc w:val="left"/>
      <w:pPr>
        <w:ind w:left="1440" w:hanging="360"/>
      </w:pPr>
      <w:rPr>
        <w:rFonts w:ascii="Courier New" w:hAnsi="Courier New" w:cs="Courier New" w:hint="default"/>
      </w:rPr>
    </w:lvl>
    <w:lvl w:ilvl="2" w:tplc="616E1944" w:tentative="1">
      <w:start w:val="1"/>
      <w:numFmt w:val="bullet"/>
      <w:lvlText w:val=""/>
      <w:lvlJc w:val="left"/>
      <w:pPr>
        <w:ind w:left="2160" w:hanging="360"/>
      </w:pPr>
      <w:rPr>
        <w:rFonts w:ascii="Wingdings" w:hAnsi="Wingdings" w:hint="default"/>
      </w:rPr>
    </w:lvl>
    <w:lvl w:ilvl="3" w:tplc="A4BAF5A8" w:tentative="1">
      <w:start w:val="1"/>
      <w:numFmt w:val="bullet"/>
      <w:lvlText w:val=""/>
      <w:lvlJc w:val="left"/>
      <w:pPr>
        <w:ind w:left="2880" w:hanging="360"/>
      </w:pPr>
      <w:rPr>
        <w:rFonts w:ascii="Symbol" w:hAnsi="Symbol" w:hint="default"/>
      </w:rPr>
    </w:lvl>
    <w:lvl w:ilvl="4" w:tplc="CEC4BC82" w:tentative="1">
      <w:start w:val="1"/>
      <w:numFmt w:val="bullet"/>
      <w:lvlText w:val="o"/>
      <w:lvlJc w:val="left"/>
      <w:pPr>
        <w:ind w:left="3600" w:hanging="360"/>
      </w:pPr>
      <w:rPr>
        <w:rFonts w:ascii="Courier New" w:hAnsi="Courier New" w:cs="Courier New" w:hint="default"/>
      </w:rPr>
    </w:lvl>
    <w:lvl w:ilvl="5" w:tplc="7DEC5ACA" w:tentative="1">
      <w:start w:val="1"/>
      <w:numFmt w:val="bullet"/>
      <w:lvlText w:val=""/>
      <w:lvlJc w:val="left"/>
      <w:pPr>
        <w:ind w:left="4320" w:hanging="360"/>
      </w:pPr>
      <w:rPr>
        <w:rFonts w:ascii="Wingdings" w:hAnsi="Wingdings" w:hint="default"/>
      </w:rPr>
    </w:lvl>
    <w:lvl w:ilvl="6" w:tplc="665C481C" w:tentative="1">
      <w:start w:val="1"/>
      <w:numFmt w:val="bullet"/>
      <w:lvlText w:val=""/>
      <w:lvlJc w:val="left"/>
      <w:pPr>
        <w:ind w:left="5040" w:hanging="360"/>
      </w:pPr>
      <w:rPr>
        <w:rFonts w:ascii="Symbol" w:hAnsi="Symbol" w:hint="default"/>
      </w:rPr>
    </w:lvl>
    <w:lvl w:ilvl="7" w:tplc="D7268B6C" w:tentative="1">
      <w:start w:val="1"/>
      <w:numFmt w:val="bullet"/>
      <w:lvlText w:val="o"/>
      <w:lvlJc w:val="left"/>
      <w:pPr>
        <w:ind w:left="5760" w:hanging="360"/>
      </w:pPr>
      <w:rPr>
        <w:rFonts w:ascii="Courier New" w:hAnsi="Courier New" w:cs="Courier New" w:hint="default"/>
      </w:rPr>
    </w:lvl>
    <w:lvl w:ilvl="8" w:tplc="2C3EB294" w:tentative="1">
      <w:start w:val="1"/>
      <w:numFmt w:val="bullet"/>
      <w:lvlText w:val=""/>
      <w:lvlJc w:val="left"/>
      <w:pPr>
        <w:ind w:left="6480" w:hanging="360"/>
      </w:pPr>
      <w:rPr>
        <w:rFonts w:ascii="Wingdings" w:hAnsi="Wingdings" w:hint="default"/>
      </w:rPr>
    </w:lvl>
  </w:abstractNum>
  <w:abstractNum w:abstractNumId="2" w15:restartNumberingAfterBreak="0">
    <w:nsid w:val="229D1F36"/>
    <w:multiLevelType w:val="hybridMultilevel"/>
    <w:tmpl w:val="FB4C2908"/>
    <w:lvl w:ilvl="0" w:tplc="72549F80">
      <w:start w:val="1"/>
      <w:numFmt w:val="decimal"/>
      <w:lvlText w:val="%1."/>
      <w:lvlJc w:val="left"/>
      <w:pPr>
        <w:ind w:left="720" w:hanging="360"/>
      </w:pPr>
      <w:rPr>
        <w:rFonts w:hint="default"/>
      </w:rPr>
    </w:lvl>
    <w:lvl w:ilvl="1" w:tplc="8EDABE7C" w:tentative="1">
      <w:start w:val="1"/>
      <w:numFmt w:val="bullet"/>
      <w:lvlText w:val="o"/>
      <w:lvlJc w:val="left"/>
      <w:pPr>
        <w:ind w:left="1440" w:hanging="360"/>
      </w:pPr>
      <w:rPr>
        <w:rFonts w:ascii="Courier New" w:hAnsi="Courier New" w:cs="Courier New" w:hint="default"/>
      </w:rPr>
    </w:lvl>
    <w:lvl w:ilvl="2" w:tplc="44C8121E" w:tentative="1">
      <w:start w:val="1"/>
      <w:numFmt w:val="bullet"/>
      <w:lvlText w:val=""/>
      <w:lvlJc w:val="left"/>
      <w:pPr>
        <w:ind w:left="2160" w:hanging="360"/>
      </w:pPr>
      <w:rPr>
        <w:rFonts w:ascii="Wingdings" w:hAnsi="Wingdings" w:hint="default"/>
      </w:rPr>
    </w:lvl>
    <w:lvl w:ilvl="3" w:tplc="45F678AC" w:tentative="1">
      <w:start w:val="1"/>
      <w:numFmt w:val="bullet"/>
      <w:lvlText w:val=""/>
      <w:lvlJc w:val="left"/>
      <w:pPr>
        <w:ind w:left="2880" w:hanging="360"/>
      </w:pPr>
      <w:rPr>
        <w:rFonts w:ascii="Symbol" w:hAnsi="Symbol" w:hint="default"/>
      </w:rPr>
    </w:lvl>
    <w:lvl w:ilvl="4" w:tplc="C3227EB0" w:tentative="1">
      <w:start w:val="1"/>
      <w:numFmt w:val="bullet"/>
      <w:lvlText w:val="o"/>
      <w:lvlJc w:val="left"/>
      <w:pPr>
        <w:ind w:left="3600" w:hanging="360"/>
      </w:pPr>
      <w:rPr>
        <w:rFonts w:ascii="Courier New" w:hAnsi="Courier New" w:cs="Courier New" w:hint="default"/>
      </w:rPr>
    </w:lvl>
    <w:lvl w:ilvl="5" w:tplc="8C02C5A4" w:tentative="1">
      <w:start w:val="1"/>
      <w:numFmt w:val="bullet"/>
      <w:lvlText w:val=""/>
      <w:lvlJc w:val="left"/>
      <w:pPr>
        <w:ind w:left="4320" w:hanging="360"/>
      </w:pPr>
      <w:rPr>
        <w:rFonts w:ascii="Wingdings" w:hAnsi="Wingdings" w:hint="default"/>
      </w:rPr>
    </w:lvl>
    <w:lvl w:ilvl="6" w:tplc="A2B2F7CA" w:tentative="1">
      <w:start w:val="1"/>
      <w:numFmt w:val="bullet"/>
      <w:lvlText w:val=""/>
      <w:lvlJc w:val="left"/>
      <w:pPr>
        <w:ind w:left="5040" w:hanging="360"/>
      </w:pPr>
      <w:rPr>
        <w:rFonts w:ascii="Symbol" w:hAnsi="Symbol" w:hint="default"/>
      </w:rPr>
    </w:lvl>
    <w:lvl w:ilvl="7" w:tplc="87D0E0C8" w:tentative="1">
      <w:start w:val="1"/>
      <w:numFmt w:val="bullet"/>
      <w:lvlText w:val="o"/>
      <w:lvlJc w:val="left"/>
      <w:pPr>
        <w:ind w:left="5760" w:hanging="360"/>
      </w:pPr>
      <w:rPr>
        <w:rFonts w:ascii="Courier New" w:hAnsi="Courier New" w:cs="Courier New" w:hint="default"/>
      </w:rPr>
    </w:lvl>
    <w:lvl w:ilvl="8" w:tplc="E6306310" w:tentative="1">
      <w:start w:val="1"/>
      <w:numFmt w:val="bullet"/>
      <w:lvlText w:val=""/>
      <w:lvlJc w:val="left"/>
      <w:pPr>
        <w:ind w:left="6480" w:hanging="360"/>
      </w:pPr>
      <w:rPr>
        <w:rFonts w:ascii="Wingdings" w:hAnsi="Wingdings" w:hint="default"/>
      </w:rPr>
    </w:lvl>
  </w:abstractNum>
  <w:abstractNum w:abstractNumId="3" w15:restartNumberingAfterBreak="0">
    <w:nsid w:val="242F4DC7"/>
    <w:multiLevelType w:val="hybridMultilevel"/>
    <w:tmpl w:val="24AE68E4"/>
    <w:lvl w:ilvl="0" w:tplc="F4E49A9E">
      <w:start w:val="1"/>
      <w:numFmt w:val="bullet"/>
      <w:lvlText w:val=""/>
      <w:lvlJc w:val="left"/>
      <w:pPr>
        <w:ind w:left="720" w:hanging="360"/>
      </w:pPr>
      <w:rPr>
        <w:rFonts w:ascii="Symbol" w:hAnsi="Symbol" w:hint="default"/>
      </w:rPr>
    </w:lvl>
    <w:lvl w:ilvl="1" w:tplc="2E9A4FB6" w:tentative="1">
      <w:start w:val="1"/>
      <w:numFmt w:val="bullet"/>
      <w:lvlText w:val="o"/>
      <w:lvlJc w:val="left"/>
      <w:pPr>
        <w:ind w:left="1440" w:hanging="360"/>
      </w:pPr>
      <w:rPr>
        <w:rFonts w:ascii="Courier New" w:hAnsi="Courier New" w:cs="Courier New" w:hint="default"/>
      </w:rPr>
    </w:lvl>
    <w:lvl w:ilvl="2" w:tplc="6FFA3DD0" w:tentative="1">
      <w:start w:val="1"/>
      <w:numFmt w:val="bullet"/>
      <w:lvlText w:val=""/>
      <w:lvlJc w:val="left"/>
      <w:pPr>
        <w:ind w:left="2160" w:hanging="360"/>
      </w:pPr>
      <w:rPr>
        <w:rFonts w:ascii="Wingdings" w:hAnsi="Wingdings" w:hint="default"/>
      </w:rPr>
    </w:lvl>
    <w:lvl w:ilvl="3" w:tplc="E65C0784" w:tentative="1">
      <w:start w:val="1"/>
      <w:numFmt w:val="bullet"/>
      <w:lvlText w:val=""/>
      <w:lvlJc w:val="left"/>
      <w:pPr>
        <w:ind w:left="2880" w:hanging="360"/>
      </w:pPr>
      <w:rPr>
        <w:rFonts w:ascii="Symbol" w:hAnsi="Symbol" w:hint="default"/>
      </w:rPr>
    </w:lvl>
    <w:lvl w:ilvl="4" w:tplc="A4CA4500" w:tentative="1">
      <w:start w:val="1"/>
      <w:numFmt w:val="bullet"/>
      <w:lvlText w:val="o"/>
      <w:lvlJc w:val="left"/>
      <w:pPr>
        <w:ind w:left="3600" w:hanging="360"/>
      </w:pPr>
      <w:rPr>
        <w:rFonts w:ascii="Courier New" w:hAnsi="Courier New" w:cs="Courier New" w:hint="default"/>
      </w:rPr>
    </w:lvl>
    <w:lvl w:ilvl="5" w:tplc="9D72B2AE" w:tentative="1">
      <w:start w:val="1"/>
      <w:numFmt w:val="bullet"/>
      <w:lvlText w:val=""/>
      <w:lvlJc w:val="left"/>
      <w:pPr>
        <w:ind w:left="4320" w:hanging="360"/>
      </w:pPr>
      <w:rPr>
        <w:rFonts w:ascii="Wingdings" w:hAnsi="Wingdings" w:hint="default"/>
      </w:rPr>
    </w:lvl>
    <w:lvl w:ilvl="6" w:tplc="69C898E4" w:tentative="1">
      <w:start w:val="1"/>
      <w:numFmt w:val="bullet"/>
      <w:lvlText w:val=""/>
      <w:lvlJc w:val="left"/>
      <w:pPr>
        <w:ind w:left="5040" w:hanging="360"/>
      </w:pPr>
      <w:rPr>
        <w:rFonts w:ascii="Symbol" w:hAnsi="Symbol" w:hint="default"/>
      </w:rPr>
    </w:lvl>
    <w:lvl w:ilvl="7" w:tplc="10F61990" w:tentative="1">
      <w:start w:val="1"/>
      <w:numFmt w:val="bullet"/>
      <w:lvlText w:val="o"/>
      <w:lvlJc w:val="left"/>
      <w:pPr>
        <w:ind w:left="5760" w:hanging="360"/>
      </w:pPr>
      <w:rPr>
        <w:rFonts w:ascii="Courier New" w:hAnsi="Courier New" w:cs="Courier New" w:hint="default"/>
      </w:rPr>
    </w:lvl>
    <w:lvl w:ilvl="8" w:tplc="023C33F0" w:tentative="1">
      <w:start w:val="1"/>
      <w:numFmt w:val="bullet"/>
      <w:lvlText w:val=""/>
      <w:lvlJc w:val="left"/>
      <w:pPr>
        <w:ind w:left="6480" w:hanging="360"/>
      </w:pPr>
      <w:rPr>
        <w:rFonts w:ascii="Wingdings" w:hAnsi="Wingdings" w:hint="default"/>
      </w:rPr>
    </w:lvl>
  </w:abstractNum>
  <w:abstractNum w:abstractNumId="4" w15:restartNumberingAfterBreak="0">
    <w:nsid w:val="387E0820"/>
    <w:multiLevelType w:val="hybridMultilevel"/>
    <w:tmpl w:val="04209FC0"/>
    <w:lvl w:ilvl="0" w:tplc="4DB8F946">
      <w:start w:val="1"/>
      <w:numFmt w:val="decimal"/>
      <w:lvlText w:val="%1."/>
      <w:lvlJc w:val="left"/>
      <w:pPr>
        <w:ind w:left="360" w:hanging="360"/>
      </w:pPr>
      <w:rPr>
        <w:rFonts w:hint="default"/>
        <w:b/>
        <w:sz w:val="28"/>
      </w:rPr>
    </w:lvl>
    <w:lvl w:ilvl="1" w:tplc="9EE43646" w:tentative="1">
      <w:start w:val="1"/>
      <w:numFmt w:val="lowerLetter"/>
      <w:lvlText w:val="%2."/>
      <w:lvlJc w:val="left"/>
      <w:pPr>
        <w:ind w:left="1080" w:hanging="360"/>
      </w:pPr>
    </w:lvl>
    <w:lvl w:ilvl="2" w:tplc="96EE91B0" w:tentative="1">
      <w:start w:val="1"/>
      <w:numFmt w:val="lowerRoman"/>
      <w:lvlText w:val="%3."/>
      <w:lvlJc w:val="right"/>
      <w:pPr>
        <w:ind w:left="1800" w:hanging="180"/>
      </w:pPr>
    </w:lvl>
    <w:lvl w:ilvl="3" w:tplc="6EDEBAAA" w:tentative="1">
      <w:start w:val="1"/>
      <w:numFmt w:val="decimal"/>
      <w:lvlText w:val="%4."/>
      <w:lvlJc w:val="left"/>
      <w:pPr>
        <w:ind w:left="2520" w:hanging="360"/>
      </w:pPr>
    </w:lvl>
    <w:lvl w:ilvl="4" w:tplc="8DE89412" w:tentative="1">
      <w:start w:val="1"/>
      <w:numFmt w:val="lowerLetter"/>
      <w:lvlText w:val="%5."/>
      <w:lvlJc w:val="left"/>
      <w:pPr>
        <w:ind w:left="3240" w:hanging="360"/>
      </w:pPr>
    </w:lvl>
    <w:lvl w:ilvl="5" w:tplc="0A92D296" w:tentative="1">
      <w:start w:val="1"/>
      <w:numFmt w:val="lowerRoman"/>
      <w:lvlText w:val="%6."/>
      <w:lvlJc w:val="right"/>
      <w:pPr>
        <w:ind w:left="3960" w:hanging="180"/>
      </w:pPr>
    </w:lvl>
    <w:lvl w:ilvl="6" w:tplc="82A80F14" w:tentative="1">
      <w:start w:val="1"/>
      <w:numFmt w:val="decimal"/>
      <w:lvlText w:val="%7."/>
      <w:lvlJc w:val="left"/>
      <w:pPr>
        <w:ind w:left="4680" w:hanging="360"/>
      </w:pPr>
    </w:lvl>
    <w:lvl w:ilvl="7" w:tplc="BACA4B5E" w:tentative="1">
      <w:start w:val="1"/>
      <w:numFmt w:val="lowerLetter"/>
      <w:lvlText w:val="%8."/>
      <w:lvlJc w:val="left"/>
      <w:pPr>
        <w:ind w:left="5400" w:hanging="360"/>
      </w:pPr>
    </w:lvl>
    <w:lvl w:ilvl="8" w:tplc="E7368076" w:tentative="1">
      <w:start w:val="1"/>
      <w:numFmt w:val="lowerRoman"/>
      <w:lvlText w:val="%9."/>
      <w:lvlJc w:val="right"/>
      <w:pPr>
        <w:ind w:left="6120" w:hanging="180"/>
      </w:pPr>
    </w:lvl>
  </w:abstractNum>
  <w:abstractNum w:abstractNumId="5" w15:restartNumberingAfterBreak="0">
    <w:nsid w:val="44430777"/>
    <w:multiLevelType w:val="hybridMultilevel"/>
    <w:tmpl w:val="803E643E"/>
    <w:lvl w:ilvl="0" w:tplc="2A5ED4FC">
      <w:start w:val="1"/>
      <w:numFmt w:val="decimal"/>
      <w:lvlText w:val="%1"/>
      <w:lvlJc w:val="left"/>
      <w:pPr>
        <w:ind w:left="720" w:hanging="360"/>
      </w:pPr>
      <w:rPr>
        <w:rFonts w:hint="default"/>
      </w:rPr>
    </w:lvl>
    <w:lvl w:ilvl="1" w:tplc="5BC2BDEC" w:tentative="1">
      <w:start w:val="1"/>
      <w:numFmt w:val="lowerLetter"/>
      <w:lvlText w:val="%2."/>
      <w:lvlJc w:val="left"/>
      <w:pPr>
        <w:ind w:left="1440" w:hanging="360"/>
      </w:pPr>
    </w:lvl>
    <w:lvl w:ilvl="2" w:tplc="B74433E4" w:tentative="1">
      <w:start w:val="1"/>
      <w:numFmt w:val="lowerRoman"/>
      <w:lvlText w:val="%3."/>
      <w:lvlJc w:val="right"/>
      <w:pPr>
        <w:ind w:left="2160" w:hanging="180"/>
      </w:pPr>
    </w:lvl>
    <w:lvl w:ilvl="3" w:tplc="39EA0E32" w:tentative="1">
      <w:start w:val="1"/>
      <w:numFmt w:val="decimal"/>
      <w:lvlText w:val="%4."/>
      <w:lvlJc w:val="left"/>
      <w:pPr>
        <w:ind w:left="2880" w:hanging="360"/>
      </w:pPr>
    </w:lvl>
    <w:lvl w:ilvl="4" w:tplc="02BC6278" w:tentative="1">
      <w:start w:val="1"/>
      <w:numFmt w:val="lowerLetter"/>
      <w:lvlText w:val="%5."/>
      <w:lvlJc w:val="left"/>
      <w:pPr>
        <w:ind w:left="3600" w:hanging="360"/>
      </w:pPr>
    </w:lvl>
    <w:lvl w:ilvl="5" w:tplc="EBB649BC" w:tentative="1">
      <w:start w:val="1"/>
      <w:numFmt w:val="lowerRoman"/>
      <w:lvlText w:val="%6."/>
      <w:lvlJc w:val="right"/>
      <w:pPr>
        <w:ind w:left="4320" w:hanging="180"/>
      </w:pPr>
    </w:lvl>
    <w:lvl w:ilvl="6" w:tplc="1AA21C7C" w:tentative="1">
      <w:start w:val="1"/>
      <w:numFmt w:val="decimal"/>
      <w:lvlText w:val="%7."/>
      <w:lvlJc w:val="left"/>
      <w:pPr>
        <w:ind w:left="5040" w:hanging="360"/>
      </w:pPr>
    </w:lvl>
    <w:lvl w:ilvl="7" w:tplc="0B32D4B8" w:tentative="1">
      <w:start w:val="1"/>
      <w:numFmt w:val="lowerLetter"/>
      <w:lvlText w:val="%8."/>
      <w:lvlJc w:val="left"/>
      <w:pPr>
        <w:ind w:left="5760" w:hanging="360"/>
      </w:pPr>
    </w:lvl>
    <w:lvl w:ilvl="8" w:tplc="3CAAA330" w:tentative="1">
      <w:start w:val="1"/>
      <w:numFmt w:val="lowerRoman"/>
      <w:lvlText w:val="%9."/>
      <w:lvlJc w:val="right"/>
      <w:pPr>
        <w:ind w:left="6480" w:hanging="180"/>
      </w:pPr>
    </w:lvl>
  </w:abstractNum>
  <w:abstractNum w:abstractNumId="6" w15:restartNumberingAfterBreak="0">
    <w:nsid w:val="5738374D"/>
    <w:multiLevelType w:val="hybridMultilevel"/>
    <w:tmpl w:val="82BE2D9E"/>
    <w:lvl w:ilvl="0" w:tplc="50B80DF4">
      <w:start w:val="1"/>
      <w:numFmt w:val="bullet"/>
      <w:lvlText w:val=""/>
      <w:lvlJc w:val="left"/>
      <w:pPr>
        <w:ind w:left="720" w:hanging="360"/>
      </w:pPr>
      <w:rPr>
        <w:rFonts w:ascii="Symbol" w:hAnsi="Symbol" w:hint="default"/>
      </w:rPr>
    </w:lvl>
    <w:lvl w:ilvl="1" w:tplc="98C2D0E2" w:tentative="1">
      <w:start w:val="1"/>
      <w:numFmt w:val="bullet"/>
      <w:lvlText w:val="o"/>
      <w:lvlJc w:val="left"/>
      <w:pPr>
        <w:ind w:left="1440" w:hanging="360"/>
      </w:pPr>
      <w:rPr>
        <w:rFonts w:ascii="Courier New" w:hAnsi="Courier New" w:cs="Courier New" w:hint="default"/>
      </w:rPr>
    </w:lvl>
    <w:lvl w:ilvl="2" w:tplc="FDE61A2A" w:tentative="1">
      <w:start w:val="1"/>
      <w:numFmt w:val="bullet"/>
      <w:lvlText w:val=""/>
      <w:lvlJc w:val="left"/>
      <w:pPr>
        <w:ind w:left="2160" w:hanging="360"/>
      </w:pPr>
      <w:rPr>
        <w:rFonts w:ascii="Wingdings" w:hAnsi="Wingdings" w:hint="default"/>
      </w:rPr>
    </w:lvl>
    <w:lvl w:ilvl="3" w:tplc="06B6ED36" w:tentative="1">
      <w:start w:val="1"/>
      <w:numFmt w:val="bullet"/>
      <w:lvlText w:val=""/>
      <w:lvlJc w:val="left"/>
      <w:pPr>
        <w:ind w:left="2880" w:hanging="360"/>
      </w:pPr>
      <w:rPr>
        <w:rFonts w:ascii="Symbol" w:hAnsi="Symbol" w:hint="default"/>
      </w:rPr>
    </w:lvl>
    <w:lvl w:ilvl="4" w:tplc="CBA04064" w:tentative="1">
      <w:start w:val="1"/>
      <w:numFmt w:val="bullet"/>
      <w:lvlText w:val="o"/>
      <w:lvlJc w:val="left"/>
      <w:pPr>
        <w:ind w:left="3600" w:hanging="360"/>
      </w:pPr>
      <w:rPr>
        <w:rFonts w:ascii="Courier New" w:hAnsi="Courier New" w:cs="Courier New" w:hint="default"/>
      </w:rPr>
    </w:lvl>
    <w:lvl w:ilvl="5" w:tplc="C56A005A" w:tentative="1">
      <w:start w:val="1"/>
      <w:numFmt w:val="bullet"/>
      <w:lvlText w:val=""/>
      <w:lvlJc w:val="left"/>
      <w:pPr>
        <w:ind w:left="4320" w:hanging="360"/>
      </w:pPr>
      <w:rPr>
        <w:rFonts w:ascii="Wingdings" w:hAnsi="Wingdings" w:hint="default"/>
      </w:rPr>
    </w:lvl>
    <w:lvl w:ilvl="6" w:tplc="DA3E25A8" w:tentative="1">
      <w:start w:val="1"/>
      <w:numFmt w:val="bullet"/>
      <w:lvlText w:val=""/>
      <w:lvlJc w:val="left"/>
      <w:pPr>
        <w:ind w:left="5040" w:hanging="360"/>
      </w:pPr>
      <w:rPr>
        <w:rFonts w:ascii="Symbol" w:hAnsi="Symbol" w:hint="default"/>
      </w:rPr>
    </w:lvl>
    <w:lvl w:ilvl="7" w:tplc="0226BB26" w:tentative="1">
      <w:start w:val="1"/>
      <w:numFmt w:val="bullet"/>
      <w:lvlText w:val="o"/>
      <w:lvlJc w:val="left"/>
      <w:pPr>
        <w:ind w:left="5760" w:hanging="360"/>
      </w:pPr>
      <w:rPr>
        <w:rFonts w:ascii="Courier New" w:hAnsi="Courier New" w:cs="Courier New" w:hint="default"/>
      </w:rPr>
    </w:lvl>
    <w:lvl w:ilvl="8" w:tplc="57FCB2D0" w:tentative="1">
      <w:start w:val="1"/>
      <w:numFmt w:val="bullet"/>
      <w:lvlText w:val=""/>
      <w:lvlJc w:val="left"/>
      <w:pPr>
        <w:ind w:left="6480" w:hanging="360"/>
      </w:pPr>
      <w:rPr>
        <w:rFonts w:ascii="Wingdings" w:hAnsi="Wingdings" w:hint="default"/>
      </w:rPr>
    </w:lvl>
  </w:abstractNum>
  <w:abstractNum w:abstractNumId="7" w15:restartNumberingAfterBreak="0">
    <w:nsid w:val="5D45717E"/>
    <w:multiLevelType w:val="hybridMultilevel"/>
    <w:tmpl w:val="087CCF9C"/>
    <w:lvl w:ilvl="0" w:tplc="EBFCCE46">
      <w:start w:val="1"/>
      <w:numFmt w:val="decimal"/>
      <w:lvlText w:val="%1."/>
      <w:lvlJc w:val="left"/>
      <w:pPr>
        <w:ind w:left="720" w:hanging="360"/>
      </w:pPr>
      <w:rPr>
        <w:rFonts w:hint="default"/>
      </w:rPr>
    </w:lvl>
    <w:lvl w:ilvl="1" w:tplc="066E03F8" w:tentative="1">
      <w:start w:val="1"/>
      <w:numFmt w:val="lowerLetter"/>
      <w:lvlText w:val="%2."/>
      <w:lvlJc w:val="left"/>
      <w:pPr>
        <w:ind w:left="1440" w:hanging="360"/>
      </w:pPr>
    </w:lvl>
    <w:lvl w:ilvl="2" w:tplc="7C6833A4" w:tentative="1">
      <w:start w:val="1"/>
      <w:numFmt w:val="lowerRoman"/>
      <w:lvlText w:val="%3."/>
      <w:lvlJc w:val="right"/>
      <w:pPr>
        <w:ind w:left="2160" w:hanging="180"/>
      </w:pPr>
    </w:lvl>
    <w:lvl w:ilvl="3" w:tplc="95B24254" w:tentative="1">
      <w:start w:val="1"/>
      <w:numFmt w:val="decimal"/>
      <w:lvlText w:val="%4."/>
      <w:lvlJc w:val="left"/>
      <w:pPr>
        <w:ind w:left="2880" w:hanging="360"/>
      </w:pPr>
    </w:lvl>
    <w:lvl w:ilvl="4" w:tplc="0ABAE2A4" w:tentative="1">
      <w:start w:val="1"/>
      <w:numFmt w:val="lowerLetter"/>
      <w:lvlText w:val="%5."/>
      <w:lvlJc w:val="left"/>
      <w:pPr>
        <w:ind w:left="3600" w:hanging="360"/>
      </w:pPr>
    </w:lvl>
    <w:lvl w:ilvl="5" w:tplc="46F453D6" w:tentative="1">
      <w:start w:val="1"/>
      <w:numFmt w:val="lowerRoman"/>
      <w:lvlText w:val="%6."/>
      <w:lvlJc w:val="right"/>
      <w:pPr>
        <w:ind w:left="4320" w:hanging="180"/>
      </w:pPr>
    </w:lvl>
    <w:lvl w:ilvl="6" w:tplc="D3D40BF8" w:tentative="1">
      <w:start w:val="1"/>
      <w:numFmt w:val="decimal"/>
      <w:lvlText w:val="%7."/>
      <w:lvlJc w:val="left"/>
      <w:pPr>
        <w:ind w:left="5040" w:hanging="360"/>
      </w:pPr>
    </w:lvl>
    <w:lvl w:ilvl="7" w:tplc="6A06F354" w:tentative="1">
      <w:start w:val="1"/>
      <w:numFmt w:val="lowerLetter"/>
      <w:lvlText w:val="%8."/>
      <w:lvlJc w:val="left"/>
      <w:pPr>
        <w:ind w:left="5760" w:hanging="360"/>
      </w:pPr>
    </w:lvl>
    <w:lvl w:ilvl="8" w:tplc="7ACEBBD2" w:tentative="1">
      <w:start w:val="1"/>
      <w:numFmt w:val="lowerRoman"/>
      <w:lvlText w:val="%9."/>
      <w:lvlJc w:val="right"/>
      <w:pPr>
        <w:ind w:left="6480" w:hanging="180"/>
      </w:pPr>
    </w:lvl>
  </w:abstractNum>
  <w:abstractNum w:abstractNumId="8" w15:restartNumberingAfterBreak="0">
    <w:nsid w:val="652F1A62"/>
    <w:multiLevelType w:val="hybridMultilevel"/>
    <w:tmpl w:val="8DD23B3C"/>
    <w:lvl w:ilvl="0" w:tplc="22F438B8">
      <w:start w:val="1"/>
      <w:numFmt w:val="bullet"/>
      <w:lvlText w:val=""/>
      <w:lvlJc w:val="left"/>
      <w:pPr>
        <w:ind w:left="720" w:hanging="360"/>
      </w:pPr>
      <w:rPr>
        <w:rFonts w:ascii="Symbol" w:hAnsi="Symbol" w:hint="default"/>
      </w:rPr>
    </w:lvl>
    <w:lvl w:ilvl="1" w:tplc="34422C02" w:tentative="1">
      <w:start w:val="1"/>
      <w:numFmt w:val="bullet"/>
      <w:lvlText w:val="o"/>
      <w:lvlJc w:val="left"/>
      <w:pPr>
        <w:ind w:left="1440" w:hanging="360"/>
      </w:pPr>
      <w:rPr>
        <w:rFonts w:ascii="Courier New" w:hAnsi="Courier New" w:cs="Courier New" w:hint="default"/>
      </w:rPr>
    </w:lvl>
    <w:lvl w:ilvl="2" w:tplc="CEEEFE3E" w:tentative="1">
      <w:start w:val="1"/>
      <w:numFmt w:val="bullet"/>
      <w:lvlText w:val=""/>
      <w:lvlJc w:val="left"/>
      <w:pPr>
        <w:ind w:left="2160" w:hanging="360"/>
      </w:pPr>
      <w:rPr>
        <w:rFonts w:ascii="Wingdings" w:hAnsi="Wingdings" w:hint="default"/>
      </w:rPr>
    </w:lvl>
    <w:lvl w:ilvl="3" w:tplc="262A7262" w:tentative="1">
      <w:start w:val="1"/>
      <w:numFmt w:val="bullet"/>
      <w:lvlText w:val=""/>
      <w:lvlJc w:val="left"/>
      <w:pPr>
        <w:ind w:left="2880" w:hanging="360"/>
      </w:pPr>
      <w:rPr>
        <w:rFonts w:ascii="Symbol" w:hAnsi="Symbol" w:hint="default"/>
      </w:rPr>
    </w:lvl>
    <w:lvl w:ilvl="4" w:tplc="AFE20BDE" w:tentative="1">
      <w:start w:val="1"/>
      <w:numFmt w:val="bullet"/>
      <w:lvlText w:val="o"/>
      <w:lvlJc w:val="left"/>
      <w:pPr>
        <w:ind w:left="3600" w:hanging="360"/>
      </w:pPr>
      <w:rPr>
        <w:rFonts w:ascii="Courier New" w:hAnsi="Courier New" w:cs="Courier New" w:hint="default"/>
      </w:rPr>
    </w:lvl>
    <w:lvl w:ilvl="5" w:tplc="B2E6AE28" w:tentative="1">
      <w:start w:val="1"/>
      <w:numFmt w:val="bullet"/>
      <w:lvlText w:val=""/>
      <w:lvlJc w:val="left"/>
      <w:pPr>
        <w:ind w:left="4320" w:hanging="360"/>
      </w:pPr>
      <w:rPr>
        <w:rFonts w:ascii="Wingdings" w:hAnsi="Wingdings" w:hint="default"/>
      </w:rPr>
    </w:lvl>
    <w:lvl w:ilvl="6" w:tplc="AE9E5BBA" w:tentative="1">
      <w:start w:val="1"/>
      <w:numFmt w:val="bullet"/>
      <w:lvlText w:val=""/>
      <w:lvlJc w:val="left"/>
      <w:pPr>
        <w:ind w:left="5040" w:hanging="360"/>
      </w:pPr>
      <w:rPr>
        <w:rFonts w:ascii="Symbol" w:hAnsi="Symbol" w:hint="default"/>
      </w:rPr>
    </w:lvl>
    <w:lvl w:ilvl="7" w:tplc="7BE0CDD6" w:tentative="1">
      <w:start w:val="1"/>
      <w:numFmt w:val="bullet"/>
      <w:lvlText w:val="o"/>
      <w:lvlJc w:val="left"/>
      <w:pPr>
        <w:ind w:left="5760" w:hanging="360"/>
      </w:pPr>
      <w:rPr>
        <w:rFonts w:ascii="Courier New" w:hAnsi="Courier New" w:cs="Courier New" w:hint="default"/>
      </w:rPr>
    </w:lvl>
    <w:lvl w:ilvl="8" w:tplc="3112DCA8" w:tentative="1">
      <w:start w:val="1"/>
      <w:numFmt w:val="bullet"/>
      <w:lvlText w:val=""/>
      <w:lvlJc w:val="left"/>
      <w:pPr>
        <w:ind w:left="6480" w:hanging="360"/>
      </w:pPr>
      <w:rPr>
        <w:rFonts w:ascii="Wingdings" w:hAnsi="Wingdings" w:hint="default"/>
      </w:rPr>
    </w:lvl>
  </w:abstractNum>
  <w:abstractNum w:abstractNumId="9" w15:restartNumberingAfterBreak="0">
    <w:nsid w:val="67A740DD"/>
    <w:multiLevelType w:val="hybridMultilevel"/>
    <w:tmpl w:val="24145FE2"/>
    <w:lvl w:ilvl="0" w:tplc="7EF26DBE">
      <w:start w:val="1"/>
      <w:numFmt w:val="decimal"/>
      <w:lvlText w:val="%1."/>
      <w:lvlJc w:val="left"/>
      <w:pPr>
        <w:ind w:left="720" w:hanging="360"/>
      </w:pPr>
      <w:rPr>
        <w:rFonts w:hint="default"/>
      </w:rPr>
    </w:lvl>
    <w:lvl w:ilvl="1" w:tplc="B06CC9A2" w:tentative="1">
      <w:start w:val="1"/>
      <w:numFmt w:val="lowerLetter"/>
      <w:lvlText w:val="%2."/>
      <w:lvlJc w:val="left"/>
      <w:pPr>
        <w:ind w:left="1440" w:hanging="360"/>
      </w:pPr>
    </w:lvl>
    <w:lvl w:ilvl="2" w:tplc="D51EA20E" w:tentative="1">
      <w:start w:val="1"/>
      <w:numFmt w:val="lowerRoman"/>
      <w:lvlText w:val="%3."/>
      <w:lvlJc w:val="right"/>
      <w:pPr>
        <w:ind w:left="2160" w:hanging="180"/>
      </w:pPr>
    </w:lvl>
    <w:lvl w:ilvl="3" w:tplc="7EE2150C" w:tentative="1">
      <w:start w:val="1"/>
      <w:numFmt w:val="decimal"/>
      <w:lvlText w:val="%4."/>
      <w:lvlJc w:val="left"/>
      <w:pPr>
        <w:ind w:left="2880" w:hanging="360"/>
      </w:pPr>
    </w:lvl>
    <w:lvl w:ilvl="4" w:tplc="C7A0E2FC" w:tentative="1">
      <w:start w:val="1"/>
      <w:numFmt w:val="lowerLetter"/>
      <w:lvlText w:val="%5."/>
      <w:lvlJc w:val="left"/>
      <w:pPr>
        <w:ind w:left="3600" w:hanging="360"/>
      </w:pPr>
    </w:lvl>
    <w:lvl w:ilvl="5" w:tplc="62023C00" w:tentative="1">
      <w:start w:val="1"/>
      <w:numFmt w:val="lowerRoman"/>
      <w:lvlText w:val="%6."/>
      <w:lvlJc w:val="right"/>
      <w:pPr>
        <w:ind w:left="4320" w:hanging="180"/>
      </w:pPr>
    </w:lvl>
    <w:lvl w:ilvl="6" w:tplc="19702FE8" w:tentative="1">
      <w:start w:val="1"/>
      <w:numFmt w:val="decimal"/>
      <w:lvlText w:val="%7."/>
      <w:lvlJc w:val="left"/>
      <w:pPr>
        <w:ind w:left="5040" w:hanging="360"/>
      </w:pPr>
    </w:lvl>
    <w:lvl w:ilvl="7" w:tplc="5E7E7220" w:tentative="1">
      <w:start w:val="1"/>
      <w:numFmt w:val="lowerLetter"/>
      <w:lvlText w:val="%8."/>
      <w:lvlJc w:val="left"/>
      <w:pPr>
        <w:ind w:left="5760" w:hanging="360"/>
      </w:pPr>
    </w:lvl>
    <w:lvl w:ilvl="8" w:tplc="9450302C" w:tentative="1">
      <w:start w:val="1"/>
      <w:numFmt w:val="lowerRoman"/>
      <w:lvlText w:val="%9."/>
      <w:lvlJc w:val="right"/>
      <w:pPr>
        <w:ind w:left="6480" w:hanging="180"/>
      </w:pPr>
    </w:lvl>
  </w:abstractNum>
  <w:abstractNum w:abstractNumId="10" w15:restartNumberingAfterBreak="0">
    <w:nsid w:val="6D477DF5"/>
    <w:multiLevelType w:val="hybridMultilevel"/>
    <w:tmpl w:val="475CECB6"/>
    <w:lvl w:ilvl="0" w:tplc="D1FE83FA">
      <w:start w:val="1"/>
      <w:numFmt w:val="decimal"/>
      <w:lvlText w:val="%1."/>
      <w:lvlJc w:val="left"/>
      <w:pPr>
        <w:ind w:left="720" w:hanging="360"/>
      </w:pPr>
      <w:rPr>
        <w:rFonts w:hint="default"/>
      </w:rPr>
    </w:lvl>
    <w:lvl w:ilvl="1" w:tplc="7054E7A4" w:tentative="1">
      <w:start w:val="1"/>
      <w:numFmt w:val="lowerLetter"/>
      <w:lvlText w:val="%2."/>
      <w:lvlJc w:val="left"/>
      <w:pPr>
        <w:ind w:left="1440" w:hanging="360"/>
      </w:pPr>
    </w:lvl>
    <w:lvl w:ilvl="2" w:tplc="3318A152" w:tentative="1">
      <w:start w:val="1"/>
      <w:numFmt w:val="lowerRoman"/>
      <w:lvlText w:val="%3."/>
      <w:lvlJc w:val="right"/>
      <w:pPr>
        <w:ind w:left="2160" w:hanging="180"/>
      </w:pPr>
    </w:lvl>
    <w:lvl w:ilvl="3" w:tplc="63448750" w:tentative="1">
      <w:start w:val="1"/>
      <w:numFmt w:val="decimal"/>
      <w:lvlText w:val="%4."/>
      <w:lvlJc w:val="left"/>
      <w:pPr>
        <w:ind w:left="2880" w:hanging="360"/>
      </w:pPr>
    </w:lvl>
    <w:lvl w:ilvl="4" w:tplc="936C3E02" w:tentative="1">
      <w:start w:val="1"/>
      <w:numFmt w:val="lowerLetter"/>
      <w:lvlText w:val="%5."/>
      <w:lvlJc w:val="left"/>
      <w:pPr>
        <w:ind w:left="3600" w:hanging="360"/>
      </w:pPr>
    </w:lvl>
    <w:lvl w:ilvl="5" w:tplc="4D66A54C" w:tentative="1">
      <w:start w:val="1"/>
      <w:numFmt w:val="lowerRoman"/>
      <w:lvlText w:val="%6."/>
      <w:lvlJc w:val="right"/>
      <w:pPr>
        <w:ind w:left="4320" w:hanging="180"/>
      </w:pPr>
    </w:lvl>
    <w:lvl w:ilvl="6" w:tplc="D0A045A4" w:tentative="1">
      <w:start w:val="1"/>
      <w:numFmt w:val="decimal"/>
      <w:lvlText w:val="%7."/>
      <w:lvlJc w:val="left"/>
      <w:pPr>
        <w:ind w:left="5040" w:hanging="360"/>
      </w:pPr>
    </w:lvl>
    <w:lvl w:ilvl="7" w:tplc="18666934" w:tentative="1">
      <w:start w:val="1"/>
      <w:numFmt w:val="lowerLetter"/>
      <w:lvlText w:val="%8."/>
      <w:lvlJc w:val="left"/>
      <w:pPr>
        <w:ind w:left="5760" w:hanging="360"/>
      </w:pPr>
    </w:lvl>
    <w:lvl w:ilvl="8" w:tplc="72A0F36E" w:tentative="1">
      <w:start w:val="1"/>
      <w:numFmt w:val="lowerRoman"/>
      <w:lvlText w:val="%9."/>
      <w:lvlJc w:val="right"/>
      <w:pPr>
        <w:ind w:left="6480" w:hanging="180"/>
      </w:pPr>
    </w:lvl>
  </w:abstractNum>
  <w:abstractNum w:abstractNumId="11" w15:restartNumberingAfterBreak="0">
    <w:nsid w:val="7EE57B60"/>
    <w:multiLevelType w:val="hybridMultilevel"/>
    <w:tmpl w:val="BC1E5646"/>
    <w:lvl w:ilvl="0" w:tplc="210E5C58">
      <w:start w:val="1"/>
      <w:numFmt w:val="decimal"/>
      <w:lvlText w:val="%1."/>
      <w:lvlJc w:val="left"/>
      <w:pPr>
        <w:ind w:left="720" w:hanging="360"/>
      </w:pPr>
      <w:rPr>
        <w:rFonts w:ascii="Times New Roman" w:hAnsi="Times New Roman" w:cs="Times New Roman" w:hint="default"/>
        <w:color w:val="auto"/>
        <w:sz w:val="24"/>
      </w:rPr>
    </w:lvl>
    <w:lvl w:ilvl="1" w:tplc="14069B6A" w:tentative="1">
      <w:start w:val="1"/>
      <w:numFmt w:val="lowerLetter"/>
      <w:lvlText w:val="%2."/>
      <w:lvlJc w:val="left"/>
      <w:pPr>
        <w:ind w:left="1440" w:hanging="360"/>
      </w:pPr>
    </w:lvl>
    <w:lvl w:ilvl="2" w:tplc="B88C7AC4" w:tentative="1">
      <w:start w:val="1"/>
      <w:numFmt w:val="lowerRoman"/>
      <w:lvlText w:val="%3."/>
      <w:lvlJc w:val="right"/>
      <w:pPr>
        <w:ind w:left="2160" w:hanging="180"/>
      </w:pPr>
    </w:lvl>
    <w:lvl w:ilvl="3" w:tplc="3CF0284A" w:tentative="1">
      <w:start w:val="1"/>
      <w:numFmt w:val="decimal"/>
      <w:lvlText w:val="%4."/>
      <w:lvlJc w:val="left"/>
      <w:pPr>
        <w:ind w:left="2880" w:hanging="360"/>
      </w:pPr>
    </w:lvl>
    <w:lvl w:ilvl="4" w:tplc="25382F82" w:tentative="1">
      <w:start w:val="1"/>
      <w:numFmt w:val="lowerLetter"/>
      <w:lvlText w:val="%5."/>
      <w:lvlJc w:val="left"/>
      <w:pPr>
        <w:ind w:left="3600" w:hanging="360"/>
      </w:pPr>
    </w:lvl>
    <w:lvl w:ilvl="5" w:tplc="FA6213F2" w:tentative="1">
      <w:start w:val="1"/>
      <w:numFmt w:val="lowerRoman"/>
      <w:lvlText w:val="%6."/>
      <w:lvlJc w:val="right"/>
      <w:pPr>
        <w:ind w:left="4320" w:hanging="180"/>
      </w:pPr>
    </w:lvl>
    <w:lvl w:ilvl="6" w:tplc="ADD2C56C" w:tentative="1">
      <w:start w:val="1"/>
      <w:numFmt w:val="decimal"/>
      <w:lvlText w:val="%7."/>
      <w:lvlJc w:val="left"/>
      <w:pPr>
        <w:ind w:left="5040" w:hanging="360"/>
      </w:pPr>
    </w:lvl>
    <w:lvl w:ilvl="7" w:tplc="52F62A4A" w:tentative="1">
      <w:start w:val="1"/>
      <w:numFmt w:val="lowerLetter"/>
      <w:lvlText w:val="%8."/>
      <w:lvlJc w:val="left"/>
      <w:pPr>
        <w:ind w:left="5760" w:hanging="360"/>
      </w:pPr>
    </w:lvl>
    <w:lvl w:ilvl="8" w:tplc="B420E766" w:tentative="1">
      <w:start w:val="1"/>
      <w:numFmt w:val="lowerRoman"/>
      <w:lvlText w:val="%9."/>
      <w:lvlJc w:val="right"/>
      <w:pPr>
        <w:ind w:left="6480" w:hanging="180"/>
      </w:pPr>
    </w:lvl>
  </w:abstractNum>
  <w:num w:numId="1" w16cid:durableId="1045331681">
    <w:abstractNumId w:val="3"/>
  </w:num>
  <w:num w:numId="2" w16cid:durableId="364907736">
    <w:abstractNumId w:val="2"/>
  </w:num>
  <w:num w:numId="3" w16cid:durableId="1439913637">
    <w:abstractNumId w:val="1"/>
  </w:num>
  <w:num w:numId="4" w16cid:durableId="1074818354">
    <w:abstractNumId w:val="6"/>
  </w:num>
  <w:num w:numId="5" w16cid:durableId="1566987513">
    <w:abstractNumId w:val="8"/>
  </w:num>
  <w:num w:numId="6" w16cid:durableId="737367924">
    <w:abstractNumId w:val="0"/>
  </w:num>
  <w:num w:numId="7" w16cid:durableId="30806856">
    <w:abstractNumId w:val="11"/>
  </w:num>
  <w:num w:numId="8" w16cid:durableId="1985962188">
    <w:abstractNumId w:val="7"/>
  </w:num>
  <w:num w:numId="9" w16cid:durableId="263848433">
    <w:abstractNumId w:val="10"/>
  </w:num>
  <w:num w:numId="10" w16cid:durableId="1721124068">
    <w:abstractNumId w:val="5"/>
  </w:num>
  <w:num w:numId="11" w16cid:durableId="1399590183">
    <w:abstractNumId w:val="9"/>
  </w:num>
  <w:num w:numId="12" w16cid:durableId="15205874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25E"/>
    <w:rsid w:val="00043D31"/>
    <w:rsid w:val="000655CC"/>
    <w:rsid w:val="000B1328"/>
    <w:rsid w:val="000B3B9A"/>
    <w:rsid w:val="000C225E"/>
    <w:rsid w:val="000C6EE2"/>
    <w:rsid w:val="000C7C85"/>
    <w:rsid w:val="000D2B5C"/>
    <w:rsid w:val="000E6F60"/>
    <w:rsid w:val="000F5B8E"/>
    <w:rsid w:val="00147AB0"/>
    <w:rsid w:val="00150277"/>
    <w:rsid w:val="00175D8A"/>
    <w:rsid w:val="001806FC"/>
    <w:rsid w:val="00191897"/>
    <w:rsid w:val="001961BA"/>
    <w:rsid w:val="001D6147"/>
    <w:rsid w:val="001F3D8C"/>
    <w:rsid w:val="002225FA"/>
    <w:rsid w:val="0024492C"/>
    <w:rsid w:val="002474C9"/>
    <w:rsid w:val="00266718"/>
    <w:rsid w:val="002861CD"/>
    <w:rsid w:val="002B319E"/>
    <w:rsid w:val="002D13BA"/>
    <w:rsid w:val="002E1CE3"/>
    <w:rsid w:val="00377D4A"/>
    <w:rsid w:val="00381A48"/>
    <w:rsid w:val="003A0FD6"/>
    <w:rsid w:val="003D3344"/>
    <w:rsid w:val="003E7F1B"/>
    <w:rsid w:val="003F3E3F"/>
    <w:rsid w:val="00407103"/>
    <w:rsid w:val="004242A2"/>
    <w:rsid w:val="004A2F5B"/>
    <w:rsid w:val="004B1A46"/>
    <w:rsid w:val="004E0518"/>
    <w:rsid w:val="004E1BE3"/>
    <w:rsid w:val="00533DDC"/>
    <w:rsid w:val="00535D33"/>
    <w:rsid w:val="005453FE"/>
    <w:rsid w:val="00550DB1"/>
    <w:rsid w:val="00552B0D"/>
    <w:rsid w:val="00563030"/>
    <w:rsid w:val="005B5B01"/>
    <w:rsid w:val="005C38B9"/>
    <w:rsid w:val="005F301A"/>
    <w:rsid w:val="00644306"/>
    <w:rsid w:val="00664896"/>
    <w:rsid w:val="006A669D"/>
    <w:rsid w:val="006C0EEC"/>
    <w:rsid w:val="006C772D"/>
    <w:rsid w:val="00701B09"/>
    <w:rsid w:val="0070445E"/>
    <w:rsid w:val="0072746B"/>
    <w:rsid w:val="00740779"/>
    <w:rsid w:val="00751D39"/>
    <w:rsid w:val="00753C50"/>
    <w:rsid w:val="007E7E6C"/>
    <w:rsid w:val="008360FD"/>
    <w:rsid w:val="00857A46"/>
    <w:rsid w:val="00872136"/>
    <w:rsid w:val="008969DF"/>
    <w:rsid w:val="008C33D9"/>
    <w:rsid w:val="008E311F"/>
    <w:rsid w:val="00925710"/>
    <w:rsid w:val="00940981"/>
    <w:rsid w:val="00946E45"/>
    <w:rsid w:val="00960FED"/>
    <w:rsid w:val="009C3712"/>
    <w:rsid w:val="009E2DF7"/>
    <w:rsid w:val="009E5FB4"/>
    <w:rsid w:val="00A020E4"/>
    <w:rsid w:val="00A20F1C"/>
    <w:rsid w:val="00A57820"/>
    <w:rsid w:val="00A63F95"/>
    <w:rsid w:val="00AA6AC9"/>
    <w:rsid w:val="00AC190E"/>
    <w:rsid w:val="00AC6388"/>
    <w:rsid w:val="00AD25BC"/>
    <w:rsid w:val="00B3110C"/>
    <w:rsid w:val="00B317E3"/>
    <w:rsid w:val="00B40CFC"/>
    <w:rsid w:val="00B41F54"/>
    <w:rsid w:val="00B43FFC"/>
    <w:rsid w:val="00B44EB9"/>
    <w:rsid w:val="00B65DC4"/>
    <w:rsid w:val="00B67ADB"/>
    <w:rsid w:val="00B70C57"/>
    <w:rsid w:val="00B72893"/>
    <w:rsid w:val="00B72898"/>
    <w:rsid w:val="00BA5DFF"/>
    <w:rsid w:val="00BB4F8E"/>
    <w:rsid w:val="00C245AE"/>
    <w:rsid w:val="00CA096D"/>
    <w:rsid w:val="00CB0007"/>
    <w:rsid w:val="00CB33E7"/>
    <w:rsid w:val="00D222A2"/>
    <w:rsid w:val="00D36A95"/>
    <w:rsid w:val="00D6376F"/>
    <w:rsid w:val="00D719F5"/>
    <w:rsid w:val="00D8682F"/>
    <w:rsid w:val="00D93570"/>
    <w:rsid w:val="00DA6503"/>
    <w:rsid w:val="00DD62F2"/>
    <w:rsid w:val="00E742ED"/>
    <w:rsid w:val="00E957EF"/>
    <w:rsid w:val="00EA1FF1"/>
    <w:rsid w:val="00EC4DC3"/>
    <w:rsid w:val="00F308E8"/>
    <w:rsid w:val="00F938FA"/>
    <w:rsid w:val="00FF2AA8"/>
    <w:rsid w:val="00FF7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DE6FE"/>
  <w15:docId w15:val="{F91AE08F-2E7D-4ED1-A6B2-39CE61ECA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11F"/>
  </w:style>
  <w:style w:type="paragraph" w:styleId="Heading2">
    <w:name w:val="heading 2"/>
    <w:basedOn w:val="Normal"/>
    <w:next w:val="Normal"/>
    <w:link w:val="Heading2Char"/>
    <w:uiPriority w:val="9"/>
    <w:unhideWhenUsed/>
    <w:qFormat/>
    <w:rsid w:val="007E7E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1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274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9E2DF7"/>
    <w:pPr>
      <w:ind w:left="720"/>
      <w:contextualSpacing/>
    </w:pPr>
  </w:style>
  <w:style w:type="paragraph" w:styleId="Header">
    <w:name w:val="header"/>
    <w:basedOn w:val="Normal"/>
    <w:link w:val="HeaderChar"/>
    <w:uiPriority w:val="99"/>
    <w:unhideWhenUsed/>
    <w:rsid w:val="00266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718"/>
  </w:style>
  <w:style w:type="paragraph" w:styleId="Footer">
    <w:name w:val="footer"/>
    <w:basedOn w:val="Normal"/>
    <w:link w:val="FooterChar"/>
    <w:uiPriority w:val="99"/>
    <w:unhideWhenUsed/>
    <w:rsid w:val="00266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718"/>
  </w:style>
  <w:style w:type="character" w:customStyle="1" w:styleId="Heading2Char">
    <w:name w:val="Heading 2 Char"/>
    <w:basedOn w:val="DefaultParagraphFont"/>
    <w:link w:val="Heading2"/>
    <w:uiPriority w:val="9"/>
    <w:rsid w:val="007E7E6C"/>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535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D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635D6-E6C1-45FB-8AE5-088A0AF6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2935</Words>
  <Characters>16732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SOHAIL SHAIKH</dc:creator>
  <cp:lastModifiedBy>SOHAIL SHAIKH</cp:lastModifiedBy>
  <cp:revision>2</cp:revision>
  <dcterms:created xsi:type="dcterms:W3CDTF">2023-08-08T14:37:00Z</dcterms:created>
  <dcterms:modified xsi:type="dcterms:W3CDTF">2023-08-08T14:37:00Z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0591b62cde6a580e14d0856886cbb7c87454e1f08812d617018ca965481d3f23</vt:lpwstr>
  </property>
</Properties>
</file>