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A223F8" w14:textId="0BD1BB0B" w:rsidR="006E3F0A" w:rsidRDefault="00AE3F9A" w:rsidP="004022AF">
      <w:pPr>
        <w:spacing w:after="0" w:line="240" w:lineRule="auto"/>
        <w:jc w:val="center"/>
        <w:rPr>
          <w:rFonts w:ascii="Times New Roman" w:hAnsi="Times New Roman" w:cs="Times New Roman"/>
          <w:b/>
          <w:bCs/>
          <w:sz w:val="48"/>
          <w:szCs w:val="48"/>
        </w:rPr>
      </w:pPr>
      <w:r w:rsidRPr="00D6619C">
        <w:rPr>
          <w:rFonts w:ascii="Times New Roman" w:hAnsi="Times New Roman" w:cs="Times New Roman"/>
          <w:b/>
          <w:bCs/>
          <w:sz w:val="48"/>
          <w:szCs w:val="48"/>
        </w:rPr>
        <w:t>Fortification in Dairy Technology: Bridging Nutrient Gaps and Improving Public Health</w:t>
      </w:r>
    </w:p>
    <w:p w14:paraId="64E2B68E" w14:textId="2585C41B" w:rsidR="008F1347" w:rsidRPr="00C0498E" w:rsidRDefault="008F1347" w:rsidP="00C0498E">
      <w:pPr>
        <w:spacing w:after="0" w:line="240" w:lineRule="auto"/>
        <w:jc w:val="center"/>
        <w:rPr>
          <w:rFonts w:ascii="Times New Roman" w:hAnsi="Times New Roman" w:cs="Times New Roman"/>
          <w:b/>
          <w:bCs/>
          <w:sz w:val="20"/>
          <w:szCs w:val="20"/>
          <w:vertAlign w:val="superscript"/>
        </w:rPr>
      </w:pPr>
      <w:r w:rsidRPr="00C0498E">
        <w:rPr>
          <w:rFonts w:ascii="Times New Roman" w:hAnsi="Times New Roman" w:cs="Times New Roman"/>
          <w:b/>
          <w:bCs/>
          <w:sz w:val="20"/>
          <w:szCs w:val="20"/>
        </w:rPr>
        <w:t>Krupa Ramani</w:t>
      </w:r>
    </w:p>
    <w:p w14:paraId="606E2413" w14:textId="512BA182" w:rsidR="008F1347" w:rsidRPr="00C0498E" w:rsidRDefault="008F1347" w:rsidP="00C0498E">
      <w:pPr>
        <w:spacing w:after="0" w:line="240" w:lineRule="auto"/>
        <w:jc w:val="center"/>
        <w:rPr>
          <w:rFonts w:ascii="Times New Roman" w:hAnsi="Times New Roman" w:cs="Times New Roman"/>
          <w:b/>
          <w:bCs/>
          <w:sz w:val="20"/>
          <w:szCs w:val="20"/>
        </w:rPr>
      </w:pPr>
      <w:r w:rsidRPr="00C0498E">
        <w:rPr>
          <w:rFonts w:ascii="Times New Roman" w:hAnsi="Times New Roman" w:cs="Times New Roman"/>
          <w:b/>
          <w:bCs/>
          <w:sz w:val="20"/>
          <w:szCs w:val="20"/>
        </w:rPr>
        <w:t>Assistant Professor,</w:t>
      </w:r>
      <w:r w:rsidR="009711A2" w:rsidRPr="009711A2">
        <w:rPr>
          <w:rFonts w:ascii="Times New Roman" w:hAnsi="Times New Roman" w:cs="Times New Roman"/>
          <w:b/>
          <w:bCs/>
          <w:sz w:val="20"/>
          <w:szCs w:val="20"/>
        </w:rPr>
        <w:t xml:space="preserve"> Department of Dairy Technology,</w:t>
      </w:r>
    </w:p>
    <w:p w14:paraId="68825EE5" w14:textId="62DA013B" w:rsidR="008F1347" w:rsidRPr="00C0498E" w:rsidRDefault="008F1347" w:rsidP="00C0498E">
      <w:pPr>
        <w:spacing w:after="0" w:line="240" w:lineRule="auto"/>
        <w:jc w:val="center"/>
        <w:rPr>
          <w:rFonts w:ascii="Times New Roman" w:hAnsi="Times New Roman" w:cs="Times New Roman"/>
          <w:b/>
          <w:bCs/>
          <w:sz w:val="20"/>
          <w:szCs w:val="20"/>
        </w:rPr>
      </w:pPr>
      <w:r w:rsidRPr="00C0498E">
        <w:rPr>
          <w:rFonts w:ascii="Times New Roman" w:hAnsi="Times New Roman" w:cs="Times New Roman"/>
          <w:b/>
          <w:bCs/>
          <w:sz w:val="20"/>
          <w:szCs w:val="20"/>
        </w:rPr>
        <w:t xml:space="preserve"> SMC College of Dairy Science, Kamdhenu University, Anand</w:t>
      </w:r>
    </w:p>
    <w:p w14:paraId="0DD7D532" w14:textId="3A865700" w:rsidR="00BE2A57" w:rsidRPr="00C0498E" w:rsidRDefault="00184D46" w:rsidP="00C0498E">
      <w:pPr>
        <w:spacing w:after="0" w:line="240" w:lineRule="auto"/>
        <w:jc w:val="center"/>
        <w:rPr>
          <w:rStyle w:val="Hyperlink"/>
          <w:rFonts w:ascii="Times New Roman" w:hAnsi="Times New Roman" w:cs="Times New Roman"/>
          <w:b/>
          <w:bCs/>
          <w:sz w:val="20"/>
          <w:szCs w:val="20"/>
        </w:rPr>
      </w:pPr>
      <w:hyperlink r:id="rId7" w:history="1">
        <w:r w:rsidR="008F1347" w:rsidRPr="00C0498E">
          <w:rPr>
            <w:rStyle w:val="Hyperlink"/>
            <w:rFonts w:ascii="Times New Roman" w:hAnsi="Times New Roman" w:cs="Times New Roman"/>
            <w:b/>
            <w:bCs/>
            <w:sz w:val="20"/>
            <w:szCs w:val="20"/>
          </w:rPr>
          <w:t>kruparamani@gmail.com</w:t>
        </w:r>
      </w:hyperlink>
    </w:p>
    <w:p w14:paraId="4EC47C1B" w14:textId="77777777" w:rsidR="008F1347" w:rsidRPr="00D6619C" w:rsidRDefault="008F1347" w:rsidP="008F1347">
      <w:pPr>
        <w:spacing w:after="0" w:line="240" w:lineRule="auto"/>
        <w:jc w:val="center"/>
        <w:rPr>
          <w:rFonts w:ascii="Times New Roman" w:hAnsi="Times New Roman" w:cs="Times New Roman"/>
          <w:b/>
          <w:bCs/>
          <w:sz w:val="20"/>
          <w:szCs w:val="20"/>
        </w:rPr>
      </w:pPr>
    </w:p>
    <w:p w14:paraId="700EBFD7" w14:textId="3287D772" w:rsidR="00BE2A57" w:rsidRPr="00C0498E" w:rsidRDefault="00BE2A57" w:rsidP="00C0498E">
      <w:pPr>
        <w:numPr>
          <w:ilvl w:val="0"/>
          <w:numId w:val="14"/>
        </w:numPr>
        <w:spacing w:after="0" w:line="240" w:lineRule="auto"/>
        <w:jc w:val="center"/>
        <w:rPr>
          <w:rFonts w:ascii="Times New Roman" w:hAnsi="Times New Roman" w:cs="Times New Roman"/>
          <w:b/>
          <w:bCs/>
          <w:sz w:val="20"/>
          <w:szCs w:val="20"/>
        </w:rPr>
      </w:pPr>
      <w:r w:rsidRPr="00C0498E">
        <w:rPr>
          <w:rFonts w:ascii="Times New Roman" w:hAnsi="Times New Roman" w:cs="Times New Roman"/>
          <w:b/>
          <w:bCs/>
          <w:sz w:val="20"/>
          <w:szCs w:val="20"/>
        </w:rPr>
        <w:t>Introduction</w:t>
      </w:r>
    </w:p>
    <w:p w14:paraId="2060F20E" w14:textId="77777777" w:rsidR="00504010" w:rsidRPr="00C0498E" w:rsidRDefault="00504010" w:rsidP="00C0498E">
      <w:pPr>
        <w:spacing w:after="0" w:line="240" w:lineRule="auto"/>
        <w:ind w:left="720"/>
        <w:jc w:val="center"/>
        <w:rPr>
          <w:rFonts w:ascii="Times New Roman" w:hAnsi="Times New Roman" w:cs="Times New Roman"/>
          <w:b/>
          <w:bCs/>
          <w:sz w:val="20"/>
          <w:szCs w:val="20"/>
        </w:rPr>
      </w:pPr>
    </w:p>
    <w:p w14:paraId="4DE337A5" w14:textId="3C012562" w:rsidR="00DD4EA4" w:rsidRPr="00C61563" w:rsidRDefault="00DD4EA4" w:rsidP="00C0498E">
      <w:pPr>
        <w:spacing w:after="0" w:line="240" w:lineRule="auto"/>
        <w:jc w:val="both"/>
        <w:rPr>
          <w:rFonts w:ascii="Times New Roman" w:hAnsi="Times New Roman" w:cs="Times New Roman"/>
          <w:sz w:val="20"/>
          <w:szCs w:val="20"/>
        </w:rPr>
      </w:pPr>
      <w:r w:rsidRPr="00C0498E">
        <w:rPr>
          <w:rFonts w:ascii="Times New Roman" w:hAnsi="Times New Roman" w:cs="Times New Roman"/>
          <w:sz w:val="20"/>
          <w:szCs w:val="20"/>
        </w:rPr>
        <w:tab/>
      </w:r>
      <w:r w:rsidRPr="00C61563">
        <w:rPr>
          <w:rFonts w:ascii="Times New Roman" w:hAnsi="Times New Roman" w:cs="Times New Roman"/>
          <w:sz w:val="20"/>
          <w:szCs w:val="20"/>
        </w:rPr>
        <w:t>In an era where malnutrition continues to be a global health concern, the fortification of food has emerged as a powerful tool to combat nutrient deficiencies and improve public health</w:t>
      </w:r>
      <w:r w:rsidR="00AE3F9A" w:rsidRPr="00C61563">
        <w:rPr>
          <w:rFonts w:ascii="Times New Roman" w:hAnsi="Times New Roman" w:cs="Times New Roman"/>
          <w:sz w:val="20"/>
          <w:szCs w:val="20"/>
        </w:rPr>
        <w:t xml:space="preserve"> worldwide</w:t>
      </w:r>
      <w:r w:rsidRPr="00C61563">
        <w:rPr>
          <w:rFonts w:ascii="Times New Roman" w:hAnsi="Times New Roman" w:cs="Times New Roman"/>
          <w:sz w:val="20"/>
          <w:szCs w:val="20"/>
        </w:rPr>
        <w:t>.</w:t>
      </w:r>
      <w:r w:rsidR="00AE3F9A" w:rsidRPr="00C61563">
        <w:rPr>
          <w:rFonts w:ascii="Times New Roman" w:hAnsi="Times New Roman" w:cs="Times New Roman"/>
          <w:sz w:val="20"/>
          <w:szCs w:val="20"/>
        </w:rPr>
        <w:t xml:space="preserve"> </w:t>
      </w:r>
      <w:r w:rsidR="00DD6472" w:rsidRPr="00E5314F">
        <w:rPr>
          <w:rFonts w:ascii="Times New Roman" w:hAnsi="Times New Roman" w:cs="Times New Roman"/>
          <w:sz w:val="20"/>
          <w:szCs w:val="20"/>
        </w:rPr>
        <w:t>The global evaluation conducted by the WHO and UNICEF revealed that approximately 190 million preschool-age children suffer from a deficiency in vitamin A, and over 2 million individuals exhibit inadequate levels of essential micronutrients such as iron, iodine, and zinc</w:t>
      </w:r>
      <w:r w:rsidR="00DD6472">
        <w:rPr>
          <w:rFonts w:ascii="Segoe UI" w:hAnsi="Segoe UI" w:cs="Segoe UI"/>
          <w:color w:val="374151"/>
          <w:shd w:val="clear" w:color="auto" w:fill="F7F7F8"/>
        </w:rPr>
        <w:t>.</w:t>
      </w:r>
      <w:r w:rsidR="009711A2" w:rsidRPr="00C61563">
        <w:rPr>
          <w:rFonts w:ascii="Times New Roman" w:hAnsi="Times New Roman" w:cs="Times New Roman"/>
          <w:sz w:val="20"/>
          <w:szCs w:val="20"/>
        </w:rPr>
        <w:t xml:space="preserve"> [</w:t>
      </w:r>
      <w:r w:rsidR="00B0426B" w:rsidRPr="00C61563">
        <w:rPr>
          <w:rFonts w:ascii="Times New Roman" w:hAnsi="Times New Roman" w:cs="Times New Roman"/>
          <w:sz w:val="20"/>
          <w:szCs w:val="20"/>
        </w:rPr>
        <w:t>1</w:t>
      </w:r>
      <w:r w:rsidR="009711A2" w:rsidRPr="00C61563">
        <w:rPr>
          <w:rFonts w:ascii="Times New Roman" w:hAnsi="Times New Roman" w:cs="Times New Roman"/>
          <w:sz w:val="20"/>
          <w:szCs w:val="20"/>
        </w:rPr>
        <w:t>].</w:t>
      </w:r>
      <w:r w:rsidR="00BA0964" w:rsidRPr="00C61563">
        <w:rPr>
          <w:rFonts w:ascii="Times New Roman" w:hAnsi="Times New Roman" w:cs="Times New Roman"/>
          <w:sz w:val="20"/>
          <w:szCs w:val="20"/>
        </w:rPr>
        <w:t xml:space="preserve"> </w:t>
      </w:r>
      <w:r w:rsidR="00DD6472" w:rsidRPr="00E5314F">
        <w:rPr>
          <w:rFonts w:ascii="Times New Roman" w:hAnsi="Times New Roman" w:cs="Times New Roman"/>
          <w:sz w:val="20"/>
          <w:szCs w:val="20"/>
        </w:rPr>
        <w:t xml:space="preserve">Micronutrient malnutrition spans across both developing and industrialized nations, carrying significant health and economic consequences. Enhancing the health and nutritional well-being of millions of individuals remains an ongoing and crucial </w:t>
      </w:r>
      <w:proofErr w:type="spellStart"/>
      <w:r w:rsidR="00DD6472" w:rsidRPr="00E5314F">
        <w:rPr>
          <w:rFonts w:ascii="Times New Roman" w:hAnsi="Times New Roman" w:cs="Times New Roman"/>
          <w:sz w:val="20"/>
          <w:szCs w:val="20"/>
        </w:rPr>
        <w:t>endeavor</w:t>
      </w:r>
      <w:proofErr w:type="spellEnd"/>
      <w:r w:rsidR="00DD6472" w:rsidRPr="00E5314F">
        <w:rPr>
          <w:rFonts w:ascii="Times New Roman" w:hAnsi="Times New Roman" w:cs="Times New Roman"/>
          <w:sz w:val="20"/>
          <w:szCs w:val="20"/>
        </w:rPr>
        <w:t>, wherein food fortification plays a vital role as a sustainable strategy. Given their affordability and moderate consumption, dairy products naturally stand out as a compelling candidate for enriching dietary minerals</w:t>
      </w:r>
      <w:r w:rsidR="00AE3F9A" w:rsidRPr="00E5314F">
        <w:rPr>
          <w:rFonts w:ascii="Times New Roman" w:hAnsi="Times New Roman" w:cs="Times New Roman"/>
          <w:sz w:val="20"/>
          <w:szCs w:val="20"/>
        </w:rPr>
        <w:t>.</w:t>
      </w:r>
      <w:r w:rsidRPr="00C61563">
        <w:rPr>
          <w:rFonts w:ascii="Times New Roman" w:hAnsi="Times New Roman" w:cs="Times New Roman"/>
          <w:sz w:val="20"/>
          <w:szCs w:val="20"/>
        </w:rPr>
        <w:t xml:space="preserve"> In recent years, Among the various food categories, dairy products hold a special place due to their widespread consumption, versatility, and nutritional profile to large populations. Dairy products, including milk, cheese, and yogurt, are not only valued for their macronutrient content, such as proteins and fats but also offer an excellent platform for fortification with </w:t>
      </w:r>
      <w:r w:rsidR="00AA0E7A">
        <w:rPr>
          <w:rFonts w:ascii="Times New Roman" w:hAnsi="Times New Roman" w:cs="Times New Roman"/>
          <w:sz w:val="20"/>
          <w:szCs w:val="20"/>
        </w:rPr>
        <w:t xml:space="preserve">a </w:t>
      </w:r>
      <w:r w:rsidRPr="00C61563">
        <w:rPr>
          <w:rFonts w:ascii="Times New Roman" w:hAnsi="Times New Roman" w:cs="Times New Roman"/>
          <w:sz w:val="20"/>
          <w:szCs w:val="20"/>
        </w:rPr>
        <w:t>range of essential micronutrients.</w:t>
      </w:r>
      <w:r w:rsidR="002D324A" w:rsidRPr="00C61563">
        <w:rPr>
          <w:rFonts w:ascii="Times New Roman" w:hAnsi="Times New Roman" w:cs="Times New Roman"/>
          <w:sz w:val="20"/>
          <w:szCs w:val="20"/>
        </w:rPr>
        <w:t xml:space="preserve"> Fortified milk beverage is a drink that </w:t>
      </w:r>
      <w:r w:rsidR="00AA0E7A">
        <w:rPr>
          <w:rFonts w:ascii="Times New Roman" w:hAnsi="Times New Roman" w:cs="Times New Roman"/>
          <w:sz w:val="20"/>
          <w:szCs w:val="20"/>
        </w:rPr>
        <w:t xml:space="preserve">is </w:t>
      </w:r>
      <w:r w:rsidR="002D324A" w:rsidRPr="00C61563">
        <w:rPr>
          <w:rFonts w:ascii="Times New Roman" w:hAnsi="Times New Roman" w:cs="Times New Roman"/>
          <w:sz w:val="20"/>
          <w:szCs w:val="20"/>
        </w:rPr>
        <w:t xml:space="preserve">designed to help pre-school </w:t>
      </w:r>
      <w:r w:rsidR="00AA0E7A">
        <w:rPr>
          <w:rFonts w:ascii="Times New Roman" w:hAnsi="Times New Roman" w:cs="Times New Roman"/>
          <w:sz w:val="20"/>
          <w:szCs w:val="20"/>
        </w:rPr>
        <w:t>children’s</w:t>
      </w:r>
      <w:r w:rsidR="002D324A" w:rsidRPr="00C61563">
        <w:rPr>
          <w:rFonts w:ascii="Times New Roman" w:hAnsi="Times New Roman" w:cs="Times New Roman"/>
          <w:sz w:val="20"/>
          <w:szCs w:val="20"/>
        </w:rPr>
        <w:t xml:space="preserve"> health to contribute </w:t>
      </w:r>
      <w:r w:rsidR="00AA0E7A">
        <w:rPr>
          <w:rFonts w:ascii="Times New Roman" w:hAnsi="Times New Roman" w:cs="Times New Roman"/>
          <w:sz w:val="20"/>
          <w:szCs w:val="20"/>
        </w:rPr>
        <w:t xml:space="preserve">to </w:t>
      </w:r>
      <w:r w:rsidR="002D324A" w:rsidRPr="00C61563">
        <w:rPr>
          <w:rFonts w:ascii="Times New Roman" w:hAnsi="Times New Roman" w:cs="Times New Roman"/>
          <w:sz w:val="20"/>
          <w:szCs w:val="20"/>
        </w:rPr>
        <w:t xml:space="preserve">their growth performance, </w:t>
      </w:r>
      <w:r w:rsidR="00AA0E7A">
        <w:rPr>
          <w:rFonts w:ascii="Times New Roman" w:hAnsi="Times New Roman" w:cs="Times New Roman"/>
          <w:sz w:val="20"/>
          <w:szCs w:val="20"/>
        </w:rPr>
        <w:t xml:space="preserve">and </w:t>
      </w:r>
      <w:r w:rsidR="002D324A" w:rsidRPr="00C61563">
        <w:rPr>
          <w:rFonts w:ascii="Times New Roman" w:hAnsi="Times New Roman" w:cs="Times New Roman"/>
          <w:sz w:val="20"/>
          <w:szCs w:val="20"/>
        </w:rPr>
        <w:t>brain development and to prevent malnutrition</w:t>
      </w:r>
      <w:r w:rsidR="009711A2" w:rsidRPr="00C61563">
        <w:rPr>
          <w:rFonts w:ascii="Times New Roman" w:hAnsi="Times New Roman" w:cs="Times New Roman"/>
          <w:sz w:val="20"/>
          <w:szCs w:val="20"/>
        </w:rPr>
        <w:t xml:space="preserve"> [</w:t>
      </w:r>
      <w:r w:rsidR="00B0426B" w:rsidRPr="00C61563">
        <w:rPr>
          <w:rFonts w:ascii="Times New Roman" w:hAnsi="Times New Roman" w:cs="Times New Roman"/>
          <w:sz w:val="20"/>
          <w:szCs w:val="20"/>
        </w:rPr>
        <w:t>2</w:t>
      </w:r>
      <w:r w:rsidR="009711A2" w:rsidRPr="00C61563">
        <w:rPr>
          <w:rFonts w:ascii="Times New Roman" w:hAnsi="Times New Roman" w:cs="Times New Roman"/>
          <w:sz w:val="20"/>
          <w:szCs w:val="20"/>
        </w:rPr>
        <w:t>].</w:t>
      </w:r>
      <w:r w:rsidR="00B0426B" w:rsidRPr="00C61563">
        <w:rPr>
          <w:rFonts w:ascii="Times New Roman" w:hAnsi="Times New Roman" w:cs="Times New Roman"/>
          <w:sz w:val="20"/>
          <w:szCs w:val="20"/>
        </w:rPr>
        <w:t xml:space="preserve"> </w:t>
      </w:r>
      <w:r w:rsidRPr="00C61563">
        <w:rPr>
          <w:rFonts w:ascii="Times New Roman" w:hAnsi="Times New Roman" w:cs="Times New Roman"/>
          <w:sz w:val="20"/>
          <w:szCs w:val="20"/>
        </w:rPr>
        <w:t>The addition of key vitamins, minerals, and other bioactive compounds to dairy products can significantly enhance their nutritional value, making them an ideal vehicle for addressing nutrient gaps and promoting optimal health. This chapter aims to delve into the vital role of food fortification in dairy, exploring the importance, underlying principles, potential benefits, challenges, and regulatory considerations associated with enriching dairy products to improve their nutritional composition. By examining the historical background, current practices, and emerging trends in dairy fortification, we seek to provide a comprehensive understanding of this field and its impact on promoting health and well-being.</w:t>
      </w:r>
    </w:p>
    <w:p w14:paraId="2F3EFC3A" w14:textId="77777777" w:rsidR="00504010" w:rsidRPr="00C61563" w:rsidRDefault="00504010" w:rsidP="00C0498E">
      <w:pPr>
        <w:spacing w:after="0" w:line="240" w:lineRule="auto"/>
        <w:jc w:val="both"/>
        <w:rPr>
          <w:rFonts w:ascii="Times New Roman" w:hAnsi="Times New Roman" w:cs="Times New Roman"/>
          <w:sz w:val="20"/>
          <w:szCs w:val="20"/>
        </w:rPr>
      </w:pPr>
    </w:p>
    <w:p w14:paraId="25B156FD" w14:textId="1E5F0561" w:rsidR="00DD4EA4" w:rsidRPr="00C61563" w:rsidRDefault="00F020A0" w:rsidP="00C0498E">
      <w:pPr>
        <w:pStyle w:val="ListParagraph"/>
        <w:numPr>
          <w:ilvl w:val="0"/>
          <w:numId w:val="14"/>
        </w:numPr>
        <w:spacing w:after="0" w:line="240" w:lineRule="auto"/>
        <w:jc w:val="center"/>
        <w:rPr>
          <w:rFonts w:ascii="Times New Roman" w:hAnsi="Times New Roman" w:cs="Times New Roman"/>
          <w:b/>
          <w:bCs/>
          <w:sz w:val="20"/>
          <w:szCs w:val="20"/>
        </w:rPr>
      </w:pPr>
      <w:r w:rsidRPr="00C61563">
        <w:rPr>
          <w:rFonts w:ascii="Times New Roman" w:hAnsi="Times New Roman" w:cs="Times New Roman"/>
          <w:b/>
          <w:bCs/>
          <w:sz w:val="20"/>
          <w:szCs w:val="20"/>
        </w:rPr>
        <w:t>Food Fortification and Its Significance in Addressing Nutrient Deficiencies</w:t>
      </w:r>
    </w:p>
    <w:p w14:paraId="3E5E1894" w14:textId="77777777" w:rsidR="00504010" w:rsidRPr="00C61563" w:rsidRDefault="00504010" w:rsidP="00C0498E">
      <w:pPr>
        <w:pStyle w:val="ListParagraph"/>
        <w:spacing w:after="0" w:line="240" w:lineRule="auto"/>
        <w:jc w:val="center"/>
        <w:rPr>
          <w:rFonts w:ascii="Times New Roman" w:hAnsi="Times New Roman" w:cs="Times New Roman"/>
          <w:b/>
          <w:bCs/>
          <w:sz w:val="20"/>
          <w:szCs w:val="20"/>
        </w:rPr>
      </w:pPr>
    </w:p>
    <w:p w14:paraId="51EF13F9" w14:textId="1303FE6A" w:rsidR="00F020A0" w:rsidRPr="00C61563" w:rsidRDefault="00F020A0" w:rsidP="00C0498E">
      <w:pPr>
        <w:spacing w:after="0" w:line="240" w:lineRule="auto"/>
        <w:jc w:val="both"/>
        <w:rPr>
          <w:rFonts w:ascii="Times New Roman" w:hAnsi="Times New Roman" w:cs="Times New Roman"/>
          <w:sz w:val="20"/>
          <w:szCs w:val="20"/>
        </w:rPr>
      </w:pPr>
      <w:r w:rsidRPr="00C61563">
        <w:rPr>
          <w:rFonts w:ascii="Times New Roman" w:hAnsi="Times New Roman" w:cs="Times New Roman"/>
          <w:sz w:val="20"/>
          <w:szCs w:val="20"/>
        </w:rPr>
        <w:tab/>
      </w:r>
      <w:r w:rsidR="00DD6472" w:rsidRPr="00E5314F">
        <w:rPr>
          <w:rFonts w:ascii="Times New Roman" w:hAnsi="Times New Roman" w:cs="Times New Roman"/>
          <w:sz w:val="20"/>
          <w:szCs w:val="20"/>
        </w:rPr>
        <w:t>For individuals facing a deficiency risk, dietary supplementation emerges as a swift and economical remedy that concurrently prevents excessive intake in those with sufficient dietary levels. Nonetheless, supplements can lead to undesirable effects, and adherence might be lacking. Another prospective approach is food fortification, entailing the augmentation of nutrients in food to levels exceeding their natural content.</w:t>
      </w:r>
      <w:r w:rsidR="000539D0" w:rsidRPr="00C61563">
        <w:rPr>
          <w:rFonts w:ascii="Times New Roman" w:hAnsi="Times New Roman" w:cs="Times New Roman"/>
          <w:sz w:val="20"/>
          <w:szCs w:val="20"/>
        </w:rPr>
        <w:t xml:space="preserve"> </w:t>
      </w:r>
      <w:r w:rsidR="009711A2" w:rsidRPr="00C61563">
        <w:rPr>
          <w:rFonts w:ascii="Times New Roman" w:hAnsi="Times New Roman" w:cs="Times New Roman"/>
          <w:sz w:val="20"/>
          <w:szCs w:val="20"/>
        </w:rPr>
        <w:t>[</w:t>
      </w:r>
      <w:r w:rsidR="00B0426B" w:rsidRPr="00C61563">
        <w:rPr>
          <w:rFonts w:ascii="Times New Roman" w:hAnsi="Times New Roman" w:cs="Times New Roman"/>
          <w:sz w:val="20"/>
          <w:szCs w:val="20"/>
        </w:rPr>
        <w:t>3</w:t>
      </w:r>
      <w:r w:rsidR="009711A2" w:rsidRPr="00C61563">
        <w:rPr>
          <w:rFonts w:ascii="Times New Roman" w:hAnsi="Times New Roman" w:cs="Times New Roman"/>
          <w:sz w:val="20"/>
          <w:szCs w:val="20"/>
        </w:rPr>
        <w:t>].</w:t>
      </w:r>
      <w:r w:rsidR="00AE7350" w:rsidRPr="00C61563">
        <w:rPr>
          <w:rFonts w:ascii="Times New Roman" w:hAnsi="Times New Roman" w:cs="Times New Roman"/>
          <w:sz w:val="20"/>
          <w:szCs w:val="20"/>
        </w:rPr>
        <w:t xml:space="preserve"> Food</w:t>
      </w:r>
      <w:r w:rsidRPr="00C61563">
        <w:rPr>
          <w:rFonts w:ascii="Times New Roman" w:hAnsi="Times New Roman" w:cs="Times New Roman"/>
          <w:sz w:val="20"/>
          <w:szCs w:val="20"/>
        </w:rPr>
        <w:t xml:space="preserve"> fortification refers to the process of adding essential nutrients to food products to increase their nutritional value and address specific nutrient deficiencies in populations. It involves the deliberate addition of vitamins, minerals, or other bioactive compounds to staple or commonly consumed foods during processing or production.</w:t>
      </w:r>
    </w:p>
    <w:p w14:paraId="5BDE1890" w14:textId="4AEFA5A9" w:rsidR="00F020A0" w:rsidRPr="00C61563" w:rsidRDefault="00F020A0" w:rsidP="00C0498E">
      <w:pPr>
        <w:spacing w:after="0" w:line="240" w:lineRule="auto"/>
        <w:jc w:val="both"/>
        <w:rPr>
          <w:rFonts w:ascii="Times New Roman" w:hAnsi="Times New Roman" w:cs="Times New Roman"/>
          <w:sz w:val="20"/>
          <w:szCs w:val="20"/>
        </w:rPr>
      </w:pPr>
      <w:r w:rsidRPr="00C61563">
        <w:rPr>
          <w:rFonts w:ascii="Times New Roman" w:hAnsi="Times New Roman" w:cs="Times New Roman"/>
          <w:sz w:val="20"/>
          <w:szCs w:val="20"/>
        </w:rPr>
        <w:tab/>
        <w:t>The significance of food fortification lies in its potential to combat widespread nutrient deficiencies, which can have significant effects on public health. Nutrient deficiencies, such as deficiencies in vitamins (e.g., vitamin A, vitamin D) and minerals (e.g., iron, iodine), are prevalent in many parts of the world, particularly in developing countries. These deficiencies can lead to various health problems, impaired growth and development, increased susceptibility to infections, and even long-term disabilities.</w:t>
      </w:r>
      <w:r w:rsidR="00EE28D6" w:rsidRPr="00C61563">
        <w:rPr>
          <w:rFonts w:ascii="Times New Roman" w:hAnsi="Times New Roman" w:cs="Times New Roman"/>
          <w:sz w:val="20"/>
          <w:szCs w:val="20"/>
        </w:rPr>
        <w:t xml:space="preserve"> </w:t>
      </w:r>
      <w:r w:rsidR="00DD6472" w:rsidRPr="00E5314F">
        <w:rPr>
          <w:rFonts w:ascii="Times New Roman" w:hAnsi="Times New Roman" w:cs="Times New Roman"/>
          <w:sz w:val="20"/>
          <w:szCs w:val="20"/>
        </w:rPr>
        <w:t>The most effective approach to thwarting micronutrient malnutrition involves ensuring the intake of a well-rounded diet that meets the requirements for every essential nutrient. Regrettably, achieving this goal is a considerable challenge worldwide due to the necessity for unrestricted access to sufficient food and the adoption of suitable dietary practices.</w:t>
      </w:r>
      <w:r w:rsidR="00DD6472">
        <w:rPr>
          <w:rFonts w:ascii="Segoe UI" w:hAnsi="Segoe UI" w:cs="Segoe UI"/>
          <w:color w:val="374151"/>
          <w:shd w:val="clear" w:color="auto" w:fill="F7F7F8"/>
        </w:rPr>
        <w:t xml:space="preserve"> </w:t>
      </w:r>
      <w:r w:rsidR="00EE28D6" w:rsidRPr="00C61563">
        <w:rPr>
          <w:rFonts w:ascii="Times New Roman" w:hAnsi="Times New Roman" w:cs="Times New Roman"/>
          <w:sz w:val="20"/>
          <w:szCs w:val="20"/>
        </w:rPr>
        <w:t>From this standpoint, food fortification has the dual advantage of being able to deliver nutrients to large segments of the population without requiring radical changes in food consumption patterns</w:t>
      </w:r>
      <w:r w:rsidR="00052C27" w:rsidRPr="00C61563">
        <w:rPr>
          <w:rFonts w:ascii="Times New Roman" w:hAnsi="Times New Roman" w:cs="Times New Roman"/>
          <w:sz w:val="20"/>
          <w:szCs w:val="20"/>
        </w:rPr>
        <w:t xml:space="preserve"> [4]</w:t>
      </w:r>
      <w:r w:rsidR="00EE28D6" w:rsidRPr="00C61563">
        <w:rPr>
          <w:rFonts w:ascii="Times New Roman" w:hAnsi="Times New Roman" w:cs="Times New Roman"/>
          <w:sz w:val="20"/>
          <w:szCs w:val="20"/>
        </w:rPr>
        <w:t>.</w:t>
      </w:r>
      <w:r w:rsidR="00B0426B" w:rsidRPr="00C61563">
        <w:rPr>
          <w:rFonts w:ascii="Times New Roman" w:hAnsi="Times New Roman" w:cs="Times New Roman"/>
          <w:b/>
          <w:bCs/>
          <w:sz w:val="20"/>
          <w:szCs w:val="20"/>
        </w:rPr>
        <w:t xml:space="preserve"> </w:t>
      </w:r>
    </w:p>
    <w:p w14:paraId="726135BC" w14:textId="77777777" w:rsidR="00F020A0" w:rsidRPr="00C61563" w:rsidRDefault="00F020A0" w:rsidP="00C0498E">
      <w:pPr>
        <w:spacing w:after="0" w:line="240" w:lineRule="auto"/>
        <w:jc w:val="both"/>
        <w:rPr>
          <w:rFonts w:ascii="Times New Roman" w:hAnsi="Times New Roman" w:cs="Times New Roman"/>
          <w:sz w:val="20"/>
          <w:szCs w:val="20"/>
        </w:rPr>
      </w:pPr>
      <w:r w:rsidRPr="00C61563">
        <w:rPr>
          <w:rFonts w:ascii="Times New Roman" w:hAnsi="Times New Roman" w:cs="Times New Roman"/>
          <w:sz w:val="20"/>
          <w:szCs w:val="20"/>
        </w:rPr>
        <w:t>Food fortification offers several key advantages in addressing nutrient deficiencies:</w:t>
      </w:r>
    </w:p>
    <w:p w14:paraId="16575CF1" w14:textId="77777777" w:rsidR="00F020A0" w:rsidRPr="00C61563" w:rsidRDefault="00F020A0" w:rsidP="00A11105">
      <w:pPr>
        <w:numPr>
          <w:ilvl w:val="0"/>
          <w:numId w:val="1"/>
        </w:numPr>
        <w:tabs>
          <w:tab w:val="clear" w:pos="720"/>
          <w:tab w:val="num" w:pos="426"/>
        </w:tabs>
        <w:spacing w:after="0" w:line="240" w:lineRule="auto"/>
        <w:ind w:left="284" w:hanging="284"/>
        <w:jc w:val="both"/>
        <w:rPr>
          <w:rFonts w:ascii="Times New Roman" w:hAnsi="Times New Roman" w:cs="Times New Roman"/>
          <w:sz w:val="20"/>
          <w:szCs w:val="20"/>
        </w:rPr>
      </w:pPr>
      <w:r w:rsidRPr="00C61563">
        <w:rPr>
          <w:rFonts w:ascii="Times New Roman" w:hAnsi="Times New Roman" w:cs="Times New Roman"/>
          <w:sz w:val="20"/>
          <w:szCs w:val="20"/>
        </w:rPr>
        <w:t>Improved Nutritional Status: Fortified foods can provide essential nutrients that may be lacking in the regular diet, helping individuals meet their daily nutrient requirements.</w:t>
      </w:r>
    </w:p>
    <w:p w14:paraId="309555E7" w14:textId="77777777" w:rsidR="00F020A0" w:rsidRPr="00C61563" w:rsidRDefault="00F020A0" w:rsidP="00A11105">
      <w:pPr>
        <w:numPr>
          <w:ilvl w:val="0"/>
          <w:numId w:val="1"/>
        </w:numPr>
        <w:tabs>
          <w:tab w:val="clear" w:pos="720"/>
          <w:tab w:val="num" w:pos="426"/>
        </w:tabs>
        <w:spacing w:after="0" w:line="240" w:lineRule="auto"/>
        <w:ind w:left="284" w:hanging="284"/>
        <w:jc w:val="both"/>
        <w:rPr>
          <w:rFonts w:ascii="Times New Roman" w:hAnsi="Times New Roman" w:cs="Times New Roman"/>
          <w:sz w:val="20"/>
          <w:szCs w:val="20"/>
        </w:rPr>
      </w:pPr>
      <w:r w:rsidRPr="00C61563">
        <w:rPr>
          <w:rFonts w:ascii="Times New Roman" w:hAnsi="Times New Roman" w:cs="Times New Roman"/>
          <w:sz w:val="20"/>
          <w:szCs w:val="20"/>
        </w:rPr>
        <w:t>Public Health Impact: Fortification has the potential to reach large populations, including vulnerable groups such as children, pregnant women, and the elderly. It can have a significant impact on reducing the prevalence of nutrient deficiencies and associated health problems at the population level.</w:t>
      </w:r>
    </w:p>
    <w:p w14:paraId="6C0D5C47" w14:textId="1846B1F3" w:rsidR="00F020A0" w:rsidRPr="00C61563" w:rsidRDefault="00F020A0" w:rsidP="00A11105">
      <w:pPr>
        <w:numPr>
          <w:ilvl w:val="0"/>
          <w:numId w:val="1"/>
        </w:numPr>
        <w:tabs>
          <w:tab w:val="clear" w:pos="720"/>
          <w:tab w:val="num" w:pos="426"/>
        </w:tabs>
        <w:spacing w:after="0" w:line="240" w:lineRule="auto"/>
        <w:ind w:left="284" w:hanging="284"/>
        <w:jc w:val="both"/>
        <w:rPr>
          <w:rFonts w:ascii="Times New Roman" w:hAnsi="Times New Roman" w:cs="Times New Roman"/>
          <w:sz w:val="20"/>
          <w:szCs w:val="20"/>
        </w:rPr>
      </w:pPr>
      <w:r w:rsidRPr="00C61563">
        <w:rPr>
          <w:rFonts w:ascii="Times New Roman" w:hAnsi="Times New Roman" w:cs="Times New Roman"/>
          <w:sz w:val="20"/>
          <w:szCs w:val="20"/>
        </w:rPr>
        <w:t xml:space="preserve">Cost-Effectiveness: Food fortification is often a cost-effective strategy to improve nutrient intake compared to alternative interventions like dietary supplements or individualized </w:t>
      </w:r>
      <w:proofErr w:type="spellStart"/>
      <w:r w:rsidR="00AA0E7A">
        <w:rPr>
          <w:rFonts w:ascii="Times New Roman" w:hAnsi="Times New Roman" w:cs="Times New Roman"/>
          <w:sz w:val="20"/>
          <w:szCs w:val="20"/>
        </w:rPr>
        <w:t>counseling</w:t>
      </w:r>
      <w:proofErr w:type="spellEnd"/>
      <w:r w:rsidRPr="00C61563">
        <w:rPr>
          <w:rFonts w:ascii="Times New Roman" w:hAnsi="Times New Roman" w:cs="Times New Roman"/>
          <w:sz w:val="20"/>
          <w:szCs w:val="20"/>
        </w:rPr>
        <w:t>.</w:t>
      </w:r>
    </w:p>
    <w:p w14:paraId="5799F612" w14:textId="77777777" w:rsidR="00F020A0" w:rsidRPr="00C61563" w:rsidRDefault="00F020A0" w:rsidP="00A11105">
      <w:pPr>
        <w:numPr>
          <w:ilvl w:val="0"/>
          <w:numId w:val="1"/>
        </w:numPr>
        <w:tabs>
          <w:tab w:val="clear" w:pos="720"/>
          <w:tab w:val="num" w:pos="426"/>
        </w:tabs>
        <w:spacing w:after="0" w:line="240" w:lineRule="auto"/>
        <w:ind w:left="284" w:hanging="284"/>
        <w:jc w:val="both"/>
        <w:rPr>
          <w:rFonts w:ascii="Times New Roman" w:hAnsi="Times New Roman" w:cs="Times New Roman"/>
          <w:sz w:val="20"/>
          <w:szCs w:val="20"/>
        </w:rPr>
      </w:pPr>
      <w:r w:rsidRPr="00C61563">
        <w:rPr>
          <w:rFonts w:ascii="Times New Roman" w:hAnsi="Times New Roman" w:cs="Times New Roman"/>
          <w:sz w:val="20"/>
          <w:szCs w:val="20"/>
        </w:rPr>
        <w:t>Sustainable Approach: Fortification integrates essential nutrients into existing food systems, utilizing the existing distribution channels and infrastructure, which makes it a sustainable long-term approach.</w:t>
      </w:r>
    </w:p>
    <w:p w14:paraId="4881E821" w14:textId="77777777" w:rsidR="00F020A0" w:rsidRPr="00C61563" w:rsidRDefault="00F020A0" w:rsidP="00A11105">
      <w:pPr>
        <w:numPr>
          <w:ilvl w:val="0"/>
          <w:numId w:val="1"/>
        </w:numPr>
        <w:tabs>
          <w:tab w:val="clear" w:pos="720"/>
          <w:tab w:val="num" w:pos="426"/>
        </w:tabs>
        <w:spacing w:after="0" w:line="240" w:lineRule="auto"/>
        <w:ind w:left="284" w:hanging="284"/>
        <w:jc w:val="both"/>
        <w:rPr>
          <w:rFonts w:ascii="Times New Roman" w:hAnsi="Times New Roman" w:cs="Times New Roman"/>
          <w:sz w:val="20"/>
          <w:szCs w:val="20"/>
        </w:rPr>
      </w:pPr>
      <w:r w:rsidRPr="00C61563">
        <w:rPr>
          <w:rFonts w:ascii="Times New Roman" w:hAnsi="Times New Roman" w:cs="Times New Roman"/>
          <w:sz w:val="20"/>
          <w:szCs w:val="20"/>
        </w:rPr>
        <w:t>Wide Reach: Fortified foods are generally consumed by broad sections of the population, making it feasible to target a wide range of individuals and demographics.</w:t>
      </w:r>
    </w:p>
    <w:p w14:paraId="023866B5" w14:textId="437CCA3D" w:rsidR="00504010" w:rsidRPr="00C61563" w:rsidRDefault="00EE28D6" w:rsidP="00C0498E">
      <w:pPr>
        <w:spacing w:after="0" w:line="240" w:lineRule="auto"/>
        <w:jc w:val="both"/>
        <w:rPr>
          <w:rFonts w:ascii="Times New Roman" w:hAnsi="Times New Roman" w:cs="Times New Roman"/>
          <w:sz w:val="20"/>
          <w:szCs w:val="20"/>
        </w:rPr>
      </w:pPr>
      <w:r w:rsidRPr="00C61563">
        <w:rPr>
          <w:rFonts w:ascii="Times New Roman" w:hAnsi="Times New Roman" w:cs="Times New Roman"/>
          <w:sz w:val="20"/>
          <w:szCs w:val="20"/>
        </w:rPr>
        <w:tab/>
      </w:r>
      <w:r w:rsidR="00F020A0" w:rsidRPr="00C61563">
        <w:rPr>
          <w:rFonts w:ascii="Times New Roman" w:hAnsi="Times New Roman" w:cs="Times New Roman"/>
          <w:sz w:val="20"/>
          <w:szCs w:val="20"/>
        </w:rPr>
        <w:t>By fortifying commonly consumed food products, such as dairy products, cereals, cooking oils, and salt, food fortification programs aim to enhance the nutritional quality of the overall diet, particularly in communities where access to diverse and nutrient-rich foods is limited.</w:t>
      </w:r>
      <w:r w:rsidR="006C2B4B" w:rsidRPr="00C61563">
        <w:rPr>
          <w:rFonts w:ascii="Times New Roman" w:hAnsi="Times New Roman" w:cs="Times New Roman"/>
          <w:sz w:val="20"/>
          <w:szCs w:val="20"/>
        </w:rPr>
        <w:t xml:space="preserve"> </w:t>
      </w:r>
      <w:r w:rsidR="00F020A0" w:rsidRPr="00C61563">
        <w:rPr>
          <w:rFonts w:ascii="Times New Roman" w:hAnsi="Times New Roman" w:cs="Times New Roman"/>
          <w:sz w:val="20"/>
          <w:szCs w:val="20"/>
        </w:rPr>
        <w:t>It is important to note that food fortification is not a standalone solution to all nutrient deficiencies. It should be implemented as part of a comprehensive approach that includes promoting a diverse and balanced diet, improving food security, and addressing underlying socio-economic factors that contribute to malnutrition.</w:t>
      </w:r>
    </w:p>
    <w:p w14:paraId="25676D1D" w14:textId="77777777" w:rsidR="00C0498E" w:rsidRPr="00C61563" w:rsidRDefault="00C0498E" w:rsidP="00C0498E">
      <w:pPr>
        <w:spacing w:after="0" w:line="240" w:lineRule="auto"/>
        <w:jc w:val="both"/>
        <w:rPr>
          <w:rFonts w:ascii="Times New Roman" w:hAnsi="Times New Roman" w:cs="Times New Roman"/>
          <w:sz w:val="20"/>
          <w:szCs w:val="20"/>
        </w:rPr>
      </w:pPr>
    </w:p>
    <w:p w14:paraId="42CFF91A" w14:textId="39BA461B" w:rsidR="003666F5" w:rsidRPr="00C61563" w:rsidRDefault="003666F5" w:rsidP="00C0498E">
      <w:pPr>
        <w:pStyle w:val="ListParagraph"/>
        <w:numPr>
          <w:ilvl w:val="0"/>
          <w:numId w:val="15"/>
        </w:numPr>
        <w:spacing w:after="0" w:line="240" w:lineRule="auto"/>
        <w:jc w:val="both"/>
        <w:rPr>
          <w:rFonts w:ascii="Times New Roman" w:hAnsi="Times New Roman" w:cs="Times New Roman"/>
          <w:b/>
          <w:bCs/>
          <w:sz w:val="20"/>
          <w:szCs w:val="20"/>
        </w:rPr>
      </w:pPr>
      <w:r w:rsidRPr="00C61563">
        <w:rPr>
          <w:rFonts w:ascii="Times New Roman" w:hAnsi="Times New Roman" w:cs="Times New Roman"/>
          <w:b/>
          <w:bCs/>
          <w:sz w:val="20"/>
          <w:szCs w:val="20"/>
        </w:rPr>
        <w:t>The Global Prevalence of Nutrient Deficiencies and Their Impact on Public Health</w:t>
      </w:r>
    </w:p>
    <w:p w14:paraId="3F94358F" w14:textId="66B31577" w:rsidR="003666F5" w:rsidRPr="00C61563" w:rsidRDefault="003666F5" w:rsidP="00C0498E">
      <w:pPr>
        <w:spacing w:after="0" w:line="240" w:lineRule="auto"/>
        <w:jc w:val="both"/>
        <w:rPr>
          <w:rFonts w:ascii="Times New Roman" w:hAnsi="Times New Roman" w:cs="Times New Roman"/>
          <w:sz w:val="20"/>
          <w:szCs w:val="20"/>
        </w:rPr>
      </w:pPr>
      <w:r w:rsidRPr="00C61563">
        <w:rPr>
          <w:rFonts w:ascii="Times New Roman" w:hAnsi="Times New Roman" w:cs="Times New Roman"/>
          <w:sz w:val="20"/>
          <w:szCs w:val="20"/>
        </w:rPr>
        <w:tab/>
        <w:t xml:space="preserve">Nutrient deficiencies are a significant global health concern, affecting populations in both developed and developing countries. The impact of these deficiencies on public health can be far-reaching, leading to various health problems and compromising overall </w:t>
      </w:r>
      <w:r w:rsidRPr="00C61563">
        <w:rPr>
          <w:rFonts w:ascii="Times New Roman" w:hAnsi="Times New Roman" w:cs="Times New Roman"/>
          <w:sz w:val="20"/>
          <w:szCs w:val="20"/>
        </w:rPr>
        <w:lastRenderedPageBreak/>
        <w:t>well-being.</w:t>
      </w:r>
      <w:r w:rsidR="00DD6472" w:rsidRPr="00E5314F">
        <w:rPr>
          <w:rFonts w:ascii="Times New Roman" w:hAnsi="Times New Roman" w:cs="Times New Roman"/>
          <w:sz w:val="20"/>
          <w:szCs w:val="20"/>
        </w:rPr>
        <w:t xml:space="preserve"> Based on mortality data from the World Health Organization (WHO), approximately 0.8 million deaths annually (constituting 1.5% of the total) can be attributed to insufficient iron levels, and a similar number can be linked to a lack of vitamin A. When evaluating the impact on overall well-being, as measured by disability-adjusted life years (DALYs), iron-deficiency </w:t>
      </w:r>
      <w:proofErr w:type="spellStart"/>
      <w:r w:rsidR="00DD6472" w:rsidRPr="00E5314F">
        <w:rPr>
          <w:rFonts w:ascii="Times New Roman" w:hAnsi="Times New Roman" w:cs="Times New Roman"/>
          <w:sz w:val="20"/>
          <w:szCs w:val="20"/>
        </w:rPr>
        <w:t>anemia</w:t>
      </w:r>
      <w:proofErr w:type="spellEnd"/>
      <w:r w:rsidR="00DD6472" w:rsidRPr="00E5314F">
        <w:rPr>
          <w:rFonts w:ascii="Times New Roman" w:hAnsi="Times New Roman" w:cs="Times New Roman"/>
          <w:sz w:val="20"/>
          <w:szCs w:val="20"/>
        </w:rPr>
        <w:t xml:space="preserve"> accounts for a loss of 25 million DALYs (equivalent to 2.4% of the worldwide total), while vitamin A deficiency contributes to 18 million DALYs lost (equivalent to 1.8% of the global total), and iodine deficiency results in a loss of 2.5 million DALYs (constituting 0.2% of the global total).</w:t>
      </w:r>
      <w:r w:rsidR="001D5141" w:rsidRPr="00C61563">
        <w:rPr>
          <w:rFonts w:ascii="Times New Roman" w:hAnsi="Times New Roman" w:cs="Times New Roman"/>
          <w:sz w:val="20"/>
          <w:szCs w:val="20"/>
        </w:rPr>
        <w:t xml:space="preserve"> </w:t>
      </w:r>
      <w:r w:rsidR="00D0047D" w:rsidRPr="00C61563">
        <w:rPr>
          <w:rFonts w:ascii="Times New Roman" w:hAnsi="Times New Roman" w:cs="Times New Roman"/>
          <w:sz w:val="20"/>
          <w:szCs w:val="20"/>
        </w:rPr>
        <w:t>[5].</w:t>
      </w:r>
      <w:r w:rsidR="00B0426B" w:rsidRPr="00C61563">
        <w:rPr>
          <w:rFonts w:ascii="Times New Roman" w:hAnsi="Times New Roman" w:cs="Times New Roman"/>
          <w:b/>
          <w:bCs/>
          <w:sz w:val="20"/>
          <w:szCs w:val="20"/>
        </w:rPr>
        <w:t xml:space="preserve"> </w:t>
      </w:r>
      <w:r w:rsidR="00C1462D" w:rsidRPr="00C61563">
        <w:rPr>
          <w:rFonts w:ascii="Times New Roman" w:hAnsi="Times New Roman" w:cs="Times New Roman"/>
          <w:sz w:val="20"/>
          <w:szCs w:val="20"/>
        </w:rPr>
        <w:t>Up until the 1980s, efforts to alleviate undernutrition in developing countries were focused on protein–energy malnutrition (PEM). While PEM certainly</w:t>
      </w:r>
      <w:r w:rsidR="00285449" w:rsidRPr="00C61563">
        <w:rPr>
          <w:rFonts w:ascii="Times New Roman" w:hAnsi="Times New Roman" w:cs="Times New Roman"/>
          <w:sz w:val="20"/>
          <w:szCs w:val="20"/>
        </w:rPr>
        <w:t xml:space="preserve"> </w:t>
      </w:r>
      <w:r w:rsidR="00C1462D" w:rsidRPr="00C61563">
        <w:rPr>
          <w:rFonts w:ascii="Times New Roman" w:hAnsi="Times New Roman" w:cs="Times New Roman"/>
          <w:sz w:val="20"/>
          <w:szCs w:val="20"/>
        </w:rPr>
        <w:t>remains an important concern, we have since come to appreciate the significance</w:t>
      </w:r>
      <w:r w:rsidR="00285449" w:rsidRPr="00C61563">
        <w:rPr>
          <w:rFonts w:ascii="Times New Roman" w:hAnsi="Times New Roman" w:cs="Times New Roman"/>
          <w:sz w:val="20"/>
          <w:szCs w:val="20"/>
        </w:rPr>
        <w:t xml:space="preserve"> </w:t>
      </w:r>
      <w:r w:rsidR="00C1462D" w:rsidRPr="00C61563">
        <w:rPr>
          <w:rFonts w:ascii="Times New Roman" w:hAnsi="Times New Roman" w:cs="Times New Roman"/>
          <w:sz w:val="20"/>
          <w:szCs w:val="20"/>
        </w:rPr>
        <w:t>of micronutrient malnutrition in terms of its effect on human health and</w:t>
      </w:r>
      <w:r w:rsidR="00285449" w:rsidRPr="00C61563">
        <w:rPr>
          <w:rFonts w:ascii="Times New Roman" w:hAnsi="Times New Roman" w:cs="Times New Roman"/>
          <w:sz w:val="20"/>
          <w:szCs w:val="20"/>
        </w:rPr>
        <w:t xml:space="preserve"> </w:t>
      </w:r>
      <w:r w:rsidR="00C1462D" w:rsidRPr="00C61563">
        <w:rPr>
          <w:rFonts w:ascii="Times New Roman" w:hAnsi="Times New Roman" w:cs="Times New Roman"/>
          <w:sz w:val="20"/>
          <w:szCs w:val="20"/>
        </w:rPr>
        <w:t>function. As a result, the past two decades have seen an increase in activities that</w:t>
      </w:r>
      <w:r w:rsidR="00285449" w:rsidRPr="00C61563">
        <w:rPr>
          <w:rFonts w:ascii="Times New Roman" w:hAnsi="Times New Roman" w:cs="Times New Roman"/>
          <w:sz w:val="20"/>
          <w:szCs w:val="20"/>
        </w:rPr>
        <w:t xml:space="preserve"> </w:t>
      </w:r>
      <w:r w:rsidR="00C1462D" w:rsidRPr="00C61563">
        <w:rPr>
          <w:rFonts w:ascii="Times New Roman" w:hAnsi="Times New Roman" w:cs="Times New Roman"/>
          <w:sz w:val="20"/>
          <w:szCs w:val="20"/>
        </w:rPr>
        <w:t>seek to understand and control specific micronutrient deficiencies</w:t>
      </w:r>
      <w:r w:rsidR="00D0047D" w:rsidRPr="00C61563">
        <w:rPr>
          <w:rFonts w:ascii="Times New Roman" w:hAnsi="Times New Roman" w:cs="Times New Roman"/>
          <w:sz w:val="20"/>
          <w:szCs w:val="20"/>
        </w:rPr>
        <w:t xml:space="preserve"> [6].</w:t>
      </w:r>
      <w:r w:rsidR="00B0426B" w:rsidRPr="00C61563">
        <w:rPr>
          <w:rFonts w:ascii="Times New Roman" w:hAnsi="Times New Roman" w:cs="Times New Roman"/>
          <w:b/>
          <w:bCs/>
          <w:sz w:val="20"/>
          <w:szCs w:val="20"/>
        </w:rPr>
        <w:t xml:space="preserve"> </w:t>
      </w:r>
      <w:r w:rsidRPr="00C61563">
        <w:rPr>
          <w:rFonts w:ascii="Times New Roman" w:hAnsi="Times New Roman" w:cs="Times New Roman"/>
          <w:sz w:val="20"/>
          <w:szCs w:val="20"/>
        </w:rPr>
        <w:t>Here's a discussion on the global prevalence of nutrient deficiencies and their implications:</w:t>
      </w:r>
    </w:p>
    <w:p w14:paraId="33D783FE" w14:textId="77777777" w:rsidR="003666F5" w:rsidRPr="00C61563" w:rsidRDefault="003666F5" w:rsidP="00A11105">
      <w:pPr>
        <w:numPr>
          <w:ilvl w:val="0"/>
          <w:numId w:val="3"/>
        </w:numPr>
        <w:tabs>
          <w:tab w:val="clear" w:pos="720"/>
          <w:tab w:val="num" w:pos="284"/>
        </w:tabs>
        <w:spacing w:after="0" w:line="240" w:lineRule="auto"/>
        <w:ind w:left="284" w:hanging="284"/>
        <w:jc w:val="both"/>
        <w:rPr>
          <w:rFonts w:ascii="Times New Roman" w:hAnsi="Times New Roman" w:cs="Times New Roman"/>
          <w:sz w:val="20"/>
          <w:szCs w:val="20"/>
        </w:rPr>
      </w:pPr>
      <w:r w:rsidRPr="00C61563">
        <w:rPr>
          <w:rFonts w:ascii="Times New Roman" w:hAnsi="Times New Roman" w:cs="Times New Roman"/>
          <w:sz w:val="20"/>
          <w:szCs w:val="20"/>
        </w:rPr>
        <w:t>Vitamin A Deficiency: Vitamin A deficiency (VAD) is a prevalent issue, particularly in low- and middle-income countries. It primarily affects young children and pregnant women. VAD can lead to impaired vision, increased susceptibility to infections, and even blindness. It is estimated that VAD affects millions of children worldwide, with the highest prevalence in Sub-Saharan Africa and Southeast Asia.</w:t>
      </w:r>
    </w:p>
    <w:p w14:paraId="6DEF8754" w14:textId="6BA64642" w:rsidR="003666F5" w:rsidRPr="00C61563" w:rsidRDefault="003666F5" w:rsidP="00A11105">
      <w:pPr>
        <w:numPr>
          <w:ilvl w:val="0"/>
          <w:numId w:val="3"/>
        </w:numPr>
        <w:tabs>
          <w:tab w:val="clear" w:pos="720"/>
          <w:tab w:val="num" w:pos="284"/>
        </w:tabs>
        <w:spacing w:after="0" w:line="240" w:lineRule="auto"/>
        <w:ind w:left="284" w:hanging="284"/>
        <w:jc w:val="both"/>
        <w:rPr>
          <w:rFonts w:ascii="Times New Roman" w:hAnsi="Times New Roman" w:cs="Times New Roman"/>
          <w:sz w:val="20"/>
          <w:szCs w:val="20"/>
        </w:rPr>
      </w:pPr>
      <w:r w:rsidRPr="00C61563">
        <w:rPr>
          <w:rFonts w:ascii="Times New Roman" w:hAnsi="Times New Roman" w:cs="Times New Roman"/>
          <w:sz w:val="20"/>
          <w:szCs w:val="20"/>
        </w:rPr>
        <w:t xml:space="preserve">Iron Deficiency: </w:t>
      </w:r>
      <w:r w:rsidR="00DD6472" w:rsidRPr="00E5314F">
        <w:rPr>
          <w:rFonts w:ascii="Times New Roman" w:hAnsi="Times New Roman" w:cs="Times New Roman"/>
          <w:sz w:val="20"/>
          <w:szCs w:val="20"/>
        </w:rPr>
        <w:t xml:space="preserve">A deficiency in iron stands as a prevalent insufficiency of essential nutrients on a worldwide scale, impacting both developed and developing nations alike. Iron plays a crucial role in generating </w:t>
      </w:r>
      <w:proofErr w:type="spellStart"/>
      <w:r w:rsidR="00DD6472" w:rsidRPr="00E5314F">
        <w:rPr>
          <w:rFonts w:ascii="Times New Roman" w:hAnsi="Times New Roman" w:cs="Times New Roman"/>
          <w:sz w:val="20"/>
          <w:szCs w:val="20"/>
        </w:rPr>
        <w:t>hemoglobin</w:t>
      </w:r>
      <w:proofErr w:type="spellEnd"/>
      <w:r w:rsidR="00DD6472" w:rsidRPr="00E5314F">
        <w:rPr>
          <w:rFonts w:ascii="Times New Roman" w:hAnsi="Times New Roman" w:cs="Times New Roman"/>
          <w:sz w:val="20"/>
          <w:szCs w:val="20"/>
        </w:rPr>
        <w:t xml:space="preserve">, which transports oxygen within the bloodstream. Inadequate iron levels can lead to conditions such as </w:t>
      </w:r>
      <w:proofErr w:type="spellStart"/>
      <w:r w:rsidR="00DD6472" w:rsidRPr="00E5314F">
        <w:rPr>
          <w:rFonts w:ascii="Times New Roman" w:hAnsi="Times New Roman" w:cs="Times New Roman"/>
          <w:sz w:val="20"/>
          <w:szCs w:val="20"/>
        </w:rPr>
        <w:t>anemia</w:t>
      </w:r>
      <w:proofErr w:type="spellEnd"/>
      <w:r w:rsidR="00DD6472" w:rsidRPr="00E5314F">
        <w:rPr>
          <w:rFonts w:ascii="Times New Roman" w:hAnsi="Times New Roman" w:cs="Times New Roman"/>
          <w:sz w:val="20"/>
          <w:szCs w:val="20"/>
        </w:rPr>
        <w:t>, fatigue, diminished cognitive capabilities, and compromised immune reactions. This deficiency affects individuals of all age brackets, with women of reproductive age and young children facing heightened susceptibility.</w:t>
      </w:r>
    </w:p>
    <w:p w14:paraId="19279C7A" w14:textId="0CB89633" w:rsidR="003666F5" w:rsidRPr="00E5314F" w:rsidRDefault="003666F5" w:rsidP="00A11105">
      <w:pPr>
        <w:numPr>
          <w:ilvl w:val="0"/>
          <w:numId w:val="3"/>
        </w:numPr>
        <w:tabs>
          <w:tab w:val="clear" w:pos="720"/>
          <w:tab w:val="num" w:pos="284"/>
        </w:tabs>
        <w:spacing w:after="0" w:line="240" w:lineRule="auto"/>
        <w:ind w:left="284" w:hanging="284"/>
        <w:jc w:val="both"/>
        <w:rPr>
          <w:rFonts w:ascii="Times New Roman" w:hAnsi="Times New Roman" w:cs="Times New Roman"/>
          <w:sz w:val="20"/>
          <w:szCs w:val="20"/>
        </w:rPr>
      </w:pPr>
      <w:r w:rsidRPr="00C61563">
        <w:rPr>
          <w:rFonts w:ascii="Times New Roman" w:hAnsi="Times New Roman" w:cs="Times New Roman"/>
          <w:sz w:val="20"/>
          <w:szCs w:val="20"/>
        </w:rPr>
        <w:t xml:space="preserve">Iodine Deficiency: </w:t>
      </w:r>
      <w:r w:rsidR="00F76528" w:rsidRPr="00E5314F">
        <w:rPr>
          <w:rFonts w:ascii="Times New Roman" w:hAnsi="Times New Roman" w:cs="Times New Roman"/>
          <w:sz w:val="20"/>
          <w:szCs w:val="20"/>
        </w:rPr>
        <w:t>The shortage of iodine presents a noteworthy global health challenge, predominantly impacting communities residing in landlocked and mountainous areas. Iodine assumes a vital role in synthesizing thyroid hormones, which hold paramount importance for growth, development, and metabolic processes. Inadequate iodine levels can result in the enlargement of the thyroid gland (</w:t>
      </w:r>
      <w:proofErr w:type="spellStart"/>
      <w:r w:rsidR="00F76528" w:rsidRPr="00E5314F">
        <w:rPr>
          <w:rFonts w:ascii="Times New Roman" w:hAnsi="Times New Roman" w:cs="Times New Roman"/>
          <w:sz w:val="20"/>
          <w:szCs w:val="20"/>
        </w:rPr>
        <w:t>goiter</w:t>
      </w:r>
      <w:proofErr w:type="spellEnd"/>
      <w:r w:rsidR="00F76528" w:rsidRPr="00E5314F">
        <w:rPr>
          <w:rFonts w:ascii="Times New Roman" w:hAnsi="Times New Roman" w:cs="Times New Roman"/>
          <w:sz w:val="20"/>
          <w:szCs w:val="20"/>
        </w:rPr>
        <w:t>), hindered cognitive function, and developmental irregularities, particularly among children. The implementation of universal salt iodization initiatives has yielded noteworthy advancement in mitigating iodine deficiency disorders across numerous countries</w:t>
      </w:r>
      <w:r w:rsidR="00F76528">
        <w:rPr>
          <w:rFonts w:ascii="Segoe UI" w:hAnsi="Segoe UI" w:cs="Segoe UI"/>
          <w:color w:val="374151"/>
          <w:shd w:val="clear" w:color="auto" w:fill="F7F7F8"/>
        </w:rPr>
        <w:t>.</w:t>
      </w:r>
    </w:p>
    <w:p w14:paraId="1FAAAAA5" w14:textId="1AA4285C" w:rsidR="003666F5" w:rsidRPr="00C61563" w:rsidRDefault="003666F5" w:rsidP="00A11105">
      <w:pPr>
        <w:numPr>
          <w:ilvl w:val="0"/>
          <w:numId w:val="3"/>
        </w:numPr>
        <w:tabs>
          <w:tab w:val="clear" w:pos="720"/>
          <w:tab w:val="num" w:pos="284"/>
        </w:tabs>
        <w:spacing w:after="0" w:line="240" w:lineRule="auto"/>
        <w:ind w:left="284" w:hanging="284"/>
        <w:jc w:val="both"/>
        <w:rPr>
          <w:rFonts w:ascii="Times New Roman" w:hAnsi="Times New Roman" w:cs="Times New Roman"/>
          <w:sz w:val="20"/>
          <w:szCs w:val="20"/>
        </w:rPr>
      </w:pPr>
      <w:r w:rsidRPr="00C61563">
        <w:rPr>
          <w:rFonts w:ascii="Times New Roman" w:hAnsi="Times New Roman" w:cs="Times New Roman"/>
          <w:sz w:val="20"/>
          <w:szCs w:val="20"/>
        </w:rPr>
        <w:t xml:space="preserve">Vitamin D Deficiency: </w:t>
      </w:r>
      <w:r w:rsidR="00DD6472" w:rsidRPr="00E5314F">
        <w:rPr>
          <w:rFonts w:ascii="Times New Roman" w:hAnsi="Times New Roman" w:cs="Times New Roman"/>
          <w:sz w:val="20"/>
          <w:szCs w:val="20"/>
        </w:rPr>
        <w:t>The insufficiency of Vitamin D is widespread across the globe, impacting both developed and developing nations. Vitamin D plays a pivotal part in maintaining bone health, supporting the immune system, and promoting general wellness. A scarcity of sunlight exposure and limited dietary outlets contribute to the deficiency of Vitamin D. This deficiency's outcomes encompass conditions like rickets in children and osteomalacia in adults, while also elevating the susceptibility to several chronic ailments, including osteoporosis, cardiovascular disorders, and specific forms of cancer.</w:t>
      </w:r>
    </w:p>
    <w:p w14:paraId="716149DD" w14:textId="77777777" w:rsidR="003666F5" w:rsidRPr="00C61563" w:rsidRDefault="003666F5" w:rsidP="00A11105">
      <w:pPr>
        <w:numPr>
          <w:ilvl w:val="0"/>
          <w:numId w:val="3"/>
        </w:numPr>
        <w:tabs>
          <w:tab w:val="clear" w:pos="720"/>
          <w:tab w:val="num" w:pos="284"/>
        </w:tabs>
        <w:spacing w:after="0" w:line="240" w:lineRule="auto"/>
        <w:ind w:left="284" w:hanging="284"/>
        <w:jc w:val="both"/>
        <w:rPr>
          <w:rFonts w:ascii="Times New Roman" w:hAnsi="Times New Roman" w:cs="Times New Roman"/>
          <w:sz w:val="20"/>
          <w:szCs w:val="20"/>
        </w:rPr>
      </w:pPr>
      <w:r w:rsidRPr="00C61563">
        <w:rPr>
          <w:rFonts w:ascii="Times New Roman" w:hAnsi="Times New Roman" w:cs="Times New Roman"/>
          <w:sz w:val="20"/>
          <w:szCs w:val="20"/>
        </w:rPr>
        <w:t>Other Nutrient Deficiencies: Besides the above examples, deficiencies in other nutrients, such as vitamin B12, folate, zinc, calcium, and omega-3 fatty acids, can also have significant implications for public health. These deficiencies can impact various physiological processes, including neurological development, immune function, and bone health.</w:t>
      </w:r>
    </w:p>
    <w:p w14:paraId="3C5B9FE4" w14:textId="5E733C60" w:rsidR="003666F5" w:rsidRPr="00C61563" w:rsidRDefault="003666F5" w:rsidP="00C0498E">
      <w:pPr>
        <w:spacing w:after="0" w:line="240" w:lineRule="auto"/>
        <w:jc w:val="both"/>
        <w:rPr>
          <w:rFonts w:ascii="Times New Roman" w:hAnsi="Times New Roman" w:cs="Times New Roman"/>
          <w:sz w:val="20"/>
          <w:szCs w:val="20"/>
        </w:rPr>
      </w:pPr>
      <w:r w:rsidRPr="00C61563">
        <w:rPr>
          <w:rFonts w:ascii="Times New Roman" w:hAnsi="Times New Roman" w:cs="Times New Roman"/>
          <w:sz w:val="20"/>
          <w:szCs w:val="20"/>
        </w:rPr>
        <w:tab/>
        <w:t>The consequences of nutrient deficiencies on public health are substantial. They can lead to increased susceptibility to infections, impaired growth and development, cognitive impairments, compromised immune function, and increased mortality rates, particularly among vulnerable populations such as children, pregnant women, and the elderly.</w:t>
      </w:r>
      <w:r w:rsidR="00285449" w:rsidRPr="00C61563">
        <w:rPr>
          <w:rFonts w:ascii="Times New Roman" w:hAnsi="Times New Roman" w:cs="Times New Roman"/>
          <w:b/>
          <w:bCs/>
          <w:sz w:val="20"/>
          <w:szCs w:val="20"/>
        </w:rPr>
        <w:t xml:space="preserve"> </w:t>
      </w:r>
      <w:r w:rsidR="00F76528" w:rsidRPr="00E5314F">
        <w:rPr>
          <w:rFonts w:ascii="Times New Roman" w:hAnsi="Times New Roman" w:cs="Times New Roman"/>
          <w:sz w:val="20"/>
          <w:szCs w:val="20"/>
        </w:rPr>
        <w:t>Table 1 shows a comprehensive outline detailing the occurrence, factors contributing to risk, and the health implications associated with micronutrient deficiencies specified within the guidelines provided by the World Health Organization (WHO</w:t>
      </w:r>
      <w:r w:rsidR="00E5314F" w:rsidRPr="00E5314F">
        <w:rPr>
          <w:rFonts w:ascii="Times New Roman" w:hAnsi="Times New Roman" w:cs="Times New Roman"/>
          <w:sz w:val="20"/>
          <w:szCs w:val="20"/>
        </w:rPr>
        <w:t>)</w:t>
      </w:r>
    </w:p>
    <w:p w14:paraId="30EA8030" w14:textId="77777777" w:rsidR="00285449" w:rsidRPr="00C61563" w:rsidRDefault="00285449" w:rsidP="00C0498E">
      <w:pPr>
        <w:spacing w:after="0" w:line="240" w:lineRule="auto"/>
        <w:jc w:val="both"/>
        <w:rPr>
          <w:rFonts w:ascii="Times New Roman" w:hAnsi="Times New Roman" w:cs="Times New Roman"/>
          <w:sz w:val="20"/>
          <w:szCs w:val="20"/>
        </w:rPr>
      </w:pPr>
    </w:p>
    <w:p w14:paraId="37008C09" w14:textId="1B5F44FE" w:rsidR="00285449" w:rsidRPr="00C61563" w:rsidRDefault="00285449" w:rsidP="00C0498E">
      <w:pPr>
        <w:spacing w:after="0" w:line="240" w:lineRule="auto"/>
        <w:jc w:val="center"/>
        <w:rPr>
          <w:rFonts w:ascii="Times New Roman" w:hAnsi="Times New Roman" w:cs="Times New Roman"/>
          <w:b/>
          <w:bCs/>
          <w:sz w:val="20"/>
          <w:szCs w:val="20"/>
        </w:rPr>
      </w:pPr>
      <w:r w:rsidRPr="00C61563">
        <w:rPr>
          <w:rFonts w:ascii="Times New Roman" w:hAnsi="Times New Roman" w:cs="Times New Roman"/>
          <w:b/>
          <w:bCs/>
          <w:sz w:val="20"/>
          <w:szCs w:val="20"/>
        </w:rPr>
        <w:t>Table 1 Micronutrient deficiencies: prevalence, risk factors and health consequences</w:t>
      </w:r>
    </w:p>
    <w:p w14:paraId="707838CE" w14:textId="77777777" w:rsidR="00285449" w:rsidRPr="00C61563" w:rsidRDefault="00285449" w:rsidP="00C0498E">
      <w:pPr>
        <w:spacing w:after="0" w:line="240" w:lineRule="auto"/>
        <w:jc w:val="center"/>
        <w:rPr>
          <w:rFonts w:ascii="Times New Roman" w:hAnsi="Times New Roman" w:cs="Times New Roman"/>
          <w:b/>
          <w:bCs/>
          <w:sz w:val="20"/>
          <w:szCs w:val="20"/>
        </w:rPr>
      </w:pPr>
    </w:p>
    <w:tbl>
      <w:tblPr>
        <w:tblStyle w:val="TableGrid"/>
        <w:tblW w:w="0" w:type="auto"/>
        <w:tblLook w:val="04A0" w:firstRow="1" w:lastRow="0" w:firstColumn="1" w:lastColumn="0" w:noHBand="0" w:noVBand="1"/>
      </w:tblPr>
      <w:tblGrid>
        <w:gridCol w:w="1438"/>
        <w:gridCol w:w="3093"/>
        <w:gridCol w:w="3119"/>
        <w:gridCol w:w="3112"/>
      </w:tblGrid>
      <w:tr w:rsidR="00C61563" w:rsidRPr="00C61563" w14:paraId="6D488247" w14:textId="77777777" w:rsidTr="002D6335">
        <w:tc>
          <w:tcPr>
            <w:tcW w:w="1438" w:type="dxa"/>
          </w:tcPr>
          <w:p w14:paraId="5BF76595" w14:textId="50146302" w:rsidR="00285449" w:rsidRPr="00C61563" w:rsidRDefault="00285449" w:rsidP="00C0498E">
            <w:pPr>
              <w:jc w:val="both"/>
              <w:rPr>
                <w:rFonts w:ascii="Times New Roman" w:hAnsi="Times New Roman" w:cs="Times New Roman"/>
                <w:b/>
                <w:bCs/>
                <w:sz w:val="20"/>
                <w:szCs w:val="20"/>
              </w:rPr>
            </w:pPr>
            <w:r w:rsidRPr="00C61563">
              <w:rPr>
                <w:rFonts w:ascii="Times New Roman" w:hAnsi="Times New Roman" w:cs="Times New Roman"/>
                <w:b/>
                <w:bCs/>
                <w:sz w:val="20"/>
                <w:szCs w:val="20"/>
              </w:rPr>
              <w:t>Micronutrient</w:t>
            </w:r>
          </w:p>
        </w:tc>
        <w:tc>
          <w:tcPr>
            <w:tcW w:w="3093" w:type="dxa"/>
          </w:tcPr>
          <w:p w14:paraId="3D00FAFE" w14:textId="2F1B9907" w:rsidR="00285449" w:rsidRPr="00C61563" w:rsidRDefault="00285449" w:rsidP="00C0498E">
            <w:pPr>
              <w:jc w:val="both"/>
              <w:rPr>
                <w:rFonts w:ascii="Times New Roman" w:hAnsi="Times New Roman" w:cs="Times New Roman"/>
                <w:b/>
                <w:bCs/>
                <w:sz w:val="20"/>
                <w:szCs w:val="20"/>
              </w:rPr>
            </w:pPr>
            <w:r w:rsidRPr="00C61563">
              <w:rPr>
                <w:rFonts w:ascii="Times New Roman" w:hAnsi="Times New Roman" w:cs="Times New Roman"/>
                <w:b/>
                <w:bCs/>
                <w:sz w:val="20"/>
                <w:szCs w:val="20"/>
              </w:rPr>
              <w:t>Prevalence of deficiency</w:t>
            </w:r>
          </w:p>
        </w:tc>
        <w:tc>
          <w:tcPr>
            <w:tcW w:w="3119" w:type="dxa"/>
          </w:tcPr>
          <w:p w14:paraId="69A9B165" w14:textId="7FD5B3D6" w:rsidR="00285449" w:rsidRPr="00C61563" w:rsidRDefault="00285449" w:rsidP="00C0498E">
            <w:pPr>
              <w:jc w:val="both"/>
              <w:rPr>
                <w:rFonts w:ascii="Times New Roman" w:hAnsi="Times New Roman" w:cs="Times New Roman"/>
                <w:b/>
                <w:bCs/>
                <w:sz w:val="20"/>
                <w:szCs w:val="20"/>
              </w:rPr>
            </w:pPr>
            <w:r w:rsidRPr="00C61563">
              <w:rPr>
                <w:rFonts w:ascii="Times New Roman" w:hAnsi="Times New Roman" w:cs="Times New Roman"/>
                <w:b/>
                <w:bCs/>
                <w:sz w:val="20"/>
                <w:szCs w:val="20"/>
              </w:rPr>
              <w:t>Risk factors</w:t>
            </w:r>
          </w:p>
        </w:tc>
        <w:tc>
          <w:tcPr>
            <w:tcW w:w="3112" w:type="dxa"/>
          </w:tcPr>
          <w:p w14:paraId="2E0768B4" w14:textId="59520CE7" w:rsidR="00285449" w:rsidRPr="00C61563" w:rsidRDefault="00285449" w:rsidP="00C0498E">
            <w:pPr>
              <w:jc w:val="both"/>
              <w:rPr>
                <w:rFonts w:ascii="Times New Roman" w:hAnsi="Times New Roman" w:cs="Times New Roman"/>
                <w:b/>
                <w:bCs/>
                <w:sz w:val="20"/>
                <w:szCs w:val="20"/>
              </w:rPr>
            </w:pPr>
            <w:r w:rsidRPr="00C61563">
              <w:rPr>
                <w:rFonts w:ascii="Times New Roman" w:hAnsi="Times New Roman" w:cs="Times New Roman"/>
                <w:b/>
                <w:bCs/>
                <w:sz w:val="20"/>
                <w:szCs w:val="20"/>
              </w:rPr>
              <w:t>Health consequences</w:t>
            </w:r>
          </w:p>
        </w:tc>
      </w:tr>
      <w:tr w:rsidR="00C61563" w:rsidRPr="00C61563" w14:paraId="2EF446FC" w14:textId="77777777" w:rsidTr="002D6335">
        <w:tc>
          <w:tcPr>
            <w:tcW w:w="1438" w:type="dxa"/>
          </w:tcPr>
          <w:p w14:paraId="11BAC32D" w14:textId="30BB1B3E" w:rsidR="00285449" w:rsidRPr="00C61563" w:rsidRDefault="00285449" w:rsidP="00C0498E">
            <w:pPr>
              <w:jc w:val="both"/>
              <w:rPr>
                <w:rFonts w:ascii="Times New Roman" w:hAnsi="Times New Roman" w:cs="Times New Roman"/>
                <w:sz w:val="20"/>
                <w:szCs w:val="20"/>
              </w:rPr>
            </w:pPr>
            <w:r w:rsidRPr="00C61563">
              <w:rPr>
                <w:rFonts w:ascii="Times New Roman" w:hAnsi="Times New Roman" w:cs="Times New Roman"/>
                <w:sz w:val="20"/>
                <w:szCs w:val="20"/>
              </w:rPr>
              <w:t>Iron</w:t>
            </w:r>
          </w:p>
        </w:tc>
        <w:tc>
          <w:tcPr>
            <w:tcW w:w="3093" w:type="dxa"/>
          </w:tcPr>
          <w:p w14:paraId="44DE3FAF" w14:textId="798969A4" w:rsidR="00285449" w:rsidRPr="00C61563" w:rsidRDefault="00F76528" w:rsidP="00C0498E">
            <w:pPr>
              <w:jc w:val="both"/>
              <w:rPr>
                <w:rFonts w:ascii="Times New Roman" w:hAnsi="Times New Roman" w:cs="Times New Roman"/>
                <w:sz w:val="20"/>
                <w:szCs w:val="20"/>
              </w:rPr>
            </w:pPr>
            <w:r w:rsidRPr="00E5314F">
              <w:rPr>
                <w:rFonts w:ascii="Times New Roman" w:hAnsi="Times New Roman" w:cs="Times New Roman"/>
                <w:sz w:val="20"/>
                <w:szCs w:val="20"/>
              </w:rPr>
              <w:t xml:space="preserve">Across developing nations, there are approximately 2 billion instances of </w:t>
            </w:r>
            <w:proofErr w:type="spellStart"/>
            <w:r w:rsidRPr="00E5314F">
              <w:rPr>
                <w:rFonts w:ascii="Times New Roman" w:hAnsi="Times New Roman" w:cs="Times New Roman"/>
                <w:sz w:val="20"/>
                <w:szCs w:val="20"/>
              </w:rPr>
              <w:t>anemia</w:t>
            </w:r>
            <w:proofErr w:type="spellEnd"/>
            <w:r w:rsidRPr="00E5314F">
              <w:rPr>
                <w:rFonts w:ascii="Times New Roman" w:hAnsi="Times New Roman" w:cs="Times New Roman"/>
                <w:sz w:val="20"/>
                <w:szCs w:val="20"/>
              </w:rPr>
              <w:t xml:space="preserve">. Prevalence rates of </w:t>
            </w:r>
            <w:proofErr w:type="spellStart"/>
            <w:r w:rsidRPr="00E5314F">
              <w:rPr>
                <w:rFonts w:ascii="Times New Roman" w:hAnsi="Times New Roman" w:cs="Times New Roman"/>
                <w:sz w:val="20"/>
                <w:szCs w:val="20"/>
              </w:rPr>
              <w:t>anemia</w:t>
            </w:r>
            <w:proofErr w:type="spellEnd"/>
            <w:r w:rsidRPr="00E5314F">
              <w:rPr>
                <w:rFonts w:ascii="Times New Roman" w:hAnsi="Times New Roman" w:cs="Times New Roman"/>
                <w:sz w:val="20"/>
                <w:szCs w:val="20"/>
              </w:rPr>
              <w:t xml:space="preserve"> are estimated to be around 50% in pregnant women and infants under 2 years of age, 40% in school-aged children, and 25–55% in other women and children.</w:t>
            </w:r>
          </w:p>
        </w:tc>
        <w:tc>
          <w:tcPr>
            <w:tcW w:w="3119" w:type="dxa"/>
          </w:tcPr>
          <w:p w14:paraId="1D3DE81B" w14:textId="1B3FF65E" w:rsidR="00285449" w:rsidRPr="00C61563" w:rsidRDefault="00C834DC" w:rsidP="00C0498E">
            <w:pPr>
              <w:jc w:val="both"/>
              <w:rPr>
                <w:rFonts w:ascii="Times New Roman" w:hAnsi="Times New Roman" w:cs="Times New Roman"/>
                <w:sz w:val="20"/>
                <w:szCs w:val="20"/>
              </w:rPr>
            </w:pPr>
            <w:r w:rsidRPr="00C61563">
              <w:rPr>
                <w:rFonts w:ascii="Times New Roman" w:hAnsi="Times New Roman" w:cs="Times New Roman"/>
                <w:sz w:val="20"/>
                <w:szCs w:val="20"/>
              </w:rPr>
              <w:t>Preterm delivery or low birth weight, Pregnancy and adolescence, Heavy menstrual losses, Parasite infections which cause heavy blood losses, Low intakes of vitamin C, Allergy to cow’s milk</w:t>
            </w:r>
          </w:p>
        </w:tc>
        <w:tc>
          <w:tcPr>
            <w:tcW w:w="3112" w:type="dxa"/>
          </w:tcPr>
          <w:p w14:paraId="22ECF7ED" w14:textId="7B7F043A" w:rsidR="00C834DC" w:rsidRPr="00C61563" w:rsidRDefault="00C834DC" w:rsidP="00C0498E">
            <w:pPr>
              <w:autoSpaceDE w:val="0"/>
              <w:autoSpaceDN w:val="0"/>
              <w:adjustRightInd w:val="0"/>
              <w:rPr>
                <w:rFonts w:ascii="Times New Roman" w:hAnsi="Times New Roman" w:cs="Times New Roman"/>
                <w:sz w:val="20"/>
                <w:szCs w:val="20"/>
              </w:rPr>
            </w:pPr>
            <w:r w:rsidRPr="00C61563">
              <w:rPr>
                <w:rFonts w:ascii="Times New Roman" w:hAnsi="Times New Roman" w:cs="Times New Roman"/>
                <w:sz w:val="20"/>
                <w:szCs w:val="20"/>
              </w:rPr>
              <w:t>Reduced cognitive performance</w:t>
            </w:r>
            <w:r w:rsidR="00F82414" w:rsidRPr="00C61563">
              <w:rPr>
                <w:rFonts w:ascii="Times New Roman" w:hAnsi="Times New Roman" w:cs="Times New Roman"/>
                <w:sz w:val="20"/>
                <w:szCs w:val="20"/>
              </w:rPr>
              <w:t>,</w:t>
            </w:r>
          </w:p>
          <w:p w14:paraId="34699BF5" w14:textId="10C8BCD2" w:rsidR="00C834DC" w:rsidRPr="00C61563" w:rsidRDefault="00C834DC" w:rsidP="00C0498E">
            <w:pPr>
              <w:autoSpaceDE w:val="0"/>
              <w:autoSpaceDN w:val="0"/>
              <w:adjustRightInd w:val="0"/>
              <w:rPr>
                <w:rFonts w:ascii="Times New Roman" w:hAnsi="Times New Roman" w:cs="Times New Roman"/>
                <w:sz w:val="20"/>
                <w:szCs w:val="20"/>
              </w:rPr>
            </w:pPr>
            <w:r w:rsidRPr="00C61563">
              <w:rPr>
                <w:rFonts w:ascii="Times New Roman" w:hAnsi="Times New Roman" w:cs="Times New Roman"/>
                <w:sz w:val="20"/>
                <w:szCs w:val="20"/>
              </w:rPr>
              <w:t>Lower work performance and endurance</w:t>
            </w:r>
            <w:r w:rsidR="00F82414" w:rsidRPr="00C61563">
              <w:rPr>
                <w:rFonts w:ascii="Times New Roman" w:hAnsi="Times New Roman" w:cs="Times New Roman"/>
                <w:sz w:val="20"/>
                <w:szCs w:val="20"/>
              </w:rPr>
              <w:t>, I</w:t>
            </w:r>
            <w:r w:rsidRPr="00C61563">
              <w:rPr>
                <w:rFonts w:ascii="Times New Roman" w:hAnsi="Times New Roman" w:cs="Times New Roman"/>
                <w:sz w:val="20"/>
                <w:szCs w:val="20"/>
              </w:rPr>
              <w:t>mpaired iodine and vitamin A metabolism</w:t>
            </w:r>
            <w:r w:rsidR="00F82414" w:rsidRPr="00C61563">
              <w:rPr>
                <w:rFonts w:ascii="Times New Roman" w:hAnsi="Times New Roman" w:cs="Times New Roman"/>
                <w:sz w:val="20"/>
                <w:szCs w:val="20"/>
              </w:rPr>
              <w:t xml:space="preserve">, </w:t>
            </w:r>
            <w:r w:rsidRPr="00C61563">
              <w:rPr>
                <w:rFonts w:ascii="Times New Roman" w:hAnsi="Times New Roman" w:cs="Times New Roman"/>
                <w:sz w:val="20"/>
                <w:szCs w:val="20"/>
              </w:rPr>
              <w:t>Anaemia</w:t>
            </w:r>
            <w:r w:rsidR="00F82414" w:rsidRPr="00C61563">
              <w:rPr>
                <w:rFonts w:ascii="Times New Roman" w:hAnsi="Times New Roman" w:cs="Times New Roman"/>
                <w:sz w:val="20"/>
                <w:szCs w:val="20"/>
              </w:rPr>
              <w:t xml:space="preserve">, </w:t>
            </w:r>
          </w:p>
          <w:p w14:paraId="6AFE0AE1" w14:textId="2BA67B65" w:rsidR="00285449" w:rsidRPr="00C61563" w:rsidRDefault="00C834DC" w:rsidP="00C0498E">
            <w:pPr>
              <w:autoSpaceDE w:val="0"/>
              <w:autoSpaceDN w:val="0"/>
              <w:adjustRightInd w:val="0"/>
              <w:rPr>
                <w:rFonts w:ascii="Times New Roman" w:hAnsi="Times New Roman" w:cs="Times New Roman"/>
                <w:sz w:val="20"/>
                <w:szCs w:val="20"/>
              </w:rPr>
            </w:pPr>
            <w:r w:rsidRPr="00C61563">
              <w:rPr>
                <w:rFonts w:ascii="Times New Roman" w:hAnsi="Times New Roman" w:cs="Times New Roman"/>
                <w:sz w:val="20"/>
                <w:szCs w:val="20"/>
              </w:rPr>
              <w:t>Increased risk of maternal mortality and child</w:t>
            </w:r>
            <w:r w:rsidR="00F82414" w:rsidRPr="00C61563">
              <w:rPr>
                <w:rFonts w:ascii="Times New Roman" w:hAnsi="Times New Roman" w:cs="Times New Roman"/>
                <w:sz w:val="20"/>
                <w:szCs w:val="20"/>
              </w:rPr>
              <w:t xml:space="preserve"> </w:t>
            </w:r>
            <w:r w:rsidRPr="00C61563">
              <w:rPr>
                <w:rFonts w:ascii="Times New Roman" w:hAnsi="Times New Roman" w:cs="Times New Roman"/>
                <w:sz w:val="20"/>
                <w:szCs w:val="20"/>
              </w:rPr>
              <w:t>mortality (with more severe anaemia)</w:t>
            </w:r>
          </w:p>
        </w:tc>
      </w:tr>
      <w:tr w:rsidR="00C61563" w:rsidRPr="00C61563" w14:paraId="772F782D" w14:textId="77777777" w:rsidTr="002D6335">
        <w:tc>
          <w:tcPr>
            <w:tcW w:w="1438" w:type="dxa"/>
          </w:tcPr>
          <w:p w14:paraId="6C540517" w14:textId="2902F2A7" w:rsidR="00285449" w:rsidRPr="00C61563" w:rsidRDefault="00FD06BE" w:rsidP="00C0498E">
            <w:pPr>
              <w:jc w:val="both"/>
              <w:rPr>
                <w:rFonts w:ascii="Times New Roman" w:hAnsi="Times New Roman" w:cs="Times New Roman"/>
                <w:sz w:val="20"/>
                <w:szCs w:val="20"/>
              </w:rPr>
            </w:pPr>
            <w:r w:rsidRPr="00C61563">
              <w:rPr>
                <w:rFonts w:ascii="Times New Roman" w:hAnsi="Times New Roman" w:cs="Times New Roman"/>
                <w:sz w:val="20"/>
                <w:szCs w:val="20"/>
              </w:rPr>
              <w:t>Vitamin A</w:t>
            </w:r>
          </w:p>
        </w:tc>
        <w:tc>
          <w:tcPr>
            <w:tcW w:w="3093" w:type="dxa"/>
          </w:tcPr>
          <w:p w14:paraId="6E54317F" w14:textId="220E4453" w:rsidR="00285449" w:rsidRPr="00C61563" w:rsidRDefault="00FD06BE" w:rsidP="00C0498E">
            <w:pPr>
              <w:jc w:val="both"/>
              <w:rPr>
                <w:rFonts w:ascii="Times New Roman" w:hAnsi="Times New Roman" w:cs="Times New Roman"/>
                <w:sz w:val="20"/>
                <w:szCs w:val="20"/>
              </w:rPr>
            </w:pPr>
            <w:r w:rsidRPr="00C61563">
              <w:rPr>
                <w:rFonts w:ascii="Times New Roman" w:hAnsi="Times New Roman" w:cs="Times New Roman"/>
                <w:sz w:val="20"/>
                <w:szCs w:val="20"/>
              </w:rPr>
              <w:t xml:space="preserve">An estimated 254 million </w:t>
            </w:r>
            <w:r w:rsidR="008E776F" w:rsidRPr="00C61563">
              <w:rPr>
                <w:rFonts w:ascii="Times New Roman" w:hAnsi="Times New Roman" w:cs="Times New Roman"/>
                <w:sz w:val="20"/>
                <w:szCs w:val="20"/>
              </w:rPr>
              <w:t>preschool children</w:t>
            </w:r>
            <w:r w:rsidRPr="00C61563">
              <w:rPr>
                <w:rFonts w:ascii="Times New Roman" w:hAnsi="Times New Roman" w:cs="Times New Roman"/>
                <w:sz w:val="20"/>
                <w:szCs w:val="20"/>
              </w:rPr>
              <w:t xml:space="preserve"> are vitamin A deficient </w:t>
            </w:r>
          </w:p>
        </w:tc>
        <w:tc>
          <w:tcPr>
            <w:tcW w:w="3119" w:type="dxa"/>
          </w:tcPr>
          <w:p w14:paraId="2EFBD5F1" w14:textId="4A0873CC" w:rsidR="00285449" w:rsidRPr="00C61563" w:rsidRDefault="00FD06BE" w:rsidP="00C0498E">
            <w:pPr>
              <w:autoSpaceDE w:val="0"/>
              <w:autoSpaceDN w:val="0"/>
              <w:adjustRightInd w:val="0"/>
              <w:rPr>
                <w:rFonts w:ascii="Times New Roman" w:hAnsi="Times New Roman" w:cs="Times New Roman"/>
                <w:sz w:val="20"/>
                <w:szCs w:val="20"/>
              </w:rPr>
            </w:pPr>
            <w:r w:rsidRPr="00C61563">
              <w:rPr>
                <w:rFonts w:ascii="Times New Roman" w:hAnsi="Times New Roman" w:cs="Times New Roman"/>
                <w:sz w:val="20"/>
                <w:szCs w:val="20"/>
              </w:rPr>
              <w:t xml:space="preserve">Low intakes of dairy products, eggs and β-carotene from fruits and </w:t>
            </w:r>
            <w:r w:rsidR="00232E2A" w:rsidRPr="00C61563">
              <w:rPr>
                <w:rFonts w:ascii="Times New Roman" w:hAnsi="Times New Roman" w:cs="Times New Roman"/>
                <w:sz w:val="20"/>
                <w:szCs w:val="20"/>
              </w:rPr>
              <w:t>vegetables, Presence</w:t>
            </w:r>
            <w:r w:rsidRPr="00C61563">
              <w:rPr>
                <w:rFonts w:ascii="Times New Roman" w:hAnsi="Times New Roman" w:cs="Times New Roman"/>
                <w:sz w:val="20"/>
                <w:szCs w:val="20"/>
              </w:rPr>
              <w:t xml:space="preserve"> of helminth infection,</w:t>
            </w:r>
            <w:r w:rsidR="00F82414" w:rsidRPr="00C61563">
              <w:rPr>
                <w:rFonts w:ascii="Times New Roman" w:hAnsi="Times New Roman" w:cs="Times New Roman"/>
                <w:sz w:val="20"/>
                <w:szCs w:val="20"/>
              </w:rPr>
              <w:t xml:space="preserve"> </w:t>
            </w:r>
            <w:r w:rsidRPr="00C61563">
              <w:rPr>
                <w:rFonts w:ascii="Times New Roman" w:hAnsi="Times New Roman" w:cs="Times New Roman"/>
                <w:sz w:val="20"/>
                <w:szCs w:val="20"/>
              </w:rPr>
              <w:t>ascaris</w:t>
            </w:r>
          </w:p>
        </w:tc>
        <w:tc>
          <w:tcPr>
            <w:tcW w:w="3112" w:type="dxa"/>
          </w:tcPr>
          <w:p w14:paraId="0E4B3B52" w14:textId="7270F042" w:rsidR="00285449" w:rsidRPr="00C61563" w:rsidRDefault="00FD06BE" w:rsidP="00C0498E">
            <w:pPr>
              <w:jc w:val="both"/>
              <w:rPr>
                <w:rFonts w:ascii="Times New Roman" w:hAnsi="Times New Roman" w:cs="Times New Roman"/>
                <w:sz w:val="20"/>
                <w:szCs w:val="20"/>
              </w:rPr>
            </w:pPr>
            <w:r w:rsidRPr="00C61563">
              <w:rPr>
                <w:rFonts w:ascii="Times New Roman" w:hAnsi="Times New Roman" w:cs="Times New Roman"/>
                <w:sz w:val="20"/>
                <w:szCs w:val="20"/>
              </w:rPr>
              <w:t xml:space="preserve">Increased risk of mortality in children and pregnant </w:t>
            </w:r>
            <w:r w:rsidR="00232E2A" w:rsidRPr="00C61563">
              <w:rPr>
                <w:rFonts w:ascii="Times New Roman" w:hAnsi="Times New Roman" w:cs="Times New Roman"/>
                <w:sz w:val="20"/>
                <w:szCs w:val="20"/>
              </w:rPr>
              <w:t>women, Night</w:t>
            </w:r>
            <w:r w:rsidRPr="00C61563">
              <w:rPr>
                <w:rFonts w:ascii="Times New Roman" w:hAnsi="Times New Roman" w:cs="Times New Roman"/>
                <w:sz w:val="20"/>
                <w:szCs w:val="20"/>
              </w:rPr>
              <w:t xml:space="preserve"> blindness, xerophthalmia </w:t>
            </w:r>
          </w:p>
        </w:tc>
      </w:tr>
      <w:tr w:rsidR="00C61563" w:rsidRPr="00C61563" w14:paraId="4B13682D" w14:textId="77777777" w:rsidTr="002D6335">
        <w:tc>
          <w:tcPr>
            <w:tcW w:w="1438" w:type="dxa"/>
          </w:tcPr>
          <w:p w14:paraId="732249CF" w14:textId="34D67C8F" w:rsidR="00285449" w:rsidRPr="00C61563" w:rsidRDefault="00FD06BE" w:rsidP="00C0498E">
            <w:pPr>
              <w:jc w:val="both"/>
              <w:rPr>
                <w:rFonts w:ascii="Times New Roman" w:hAnsi="Times New Roman" w:cs="Times New Roman"/>
                <w:sz w:val="20"/>
                <w:szCs w:val="20"/>
              </w:rPr>
            </w:pPr>
            <w:r w:rsidRPr="00C61563">
              <w:rPr>
                <w:rFonts w:ascii="Times New Roman" w:hAnsi="Times New Roman" w:cs="Times New Roman"/>
                <w:sz w:val="20"/>
                <w:szCs w:val="20"/>
              </w:rPr>
              <w:t xml:space="preserve">Iodine </w:t>
            </w:r>
          </w:p>
        </w:tc>
        <w:tc>
          <w:tcPr>
            <w:tcW w:w="3093" w:type="dxa"/>
          </w:tcPr>
          <w:p w14:paraId="057686F5" w14:textId="05CCCAF6" w:rsidR="00285449" w:rsidRPr="00C61563" w:rsidRDefault="00F76528" w:rsidP="00C0498E">
            <w:pPr>
              <w:jc w:val="both"/>
              <w:rPr>
                <w:rFonts w:ascii="Times New Roman" w:hAnsi="Times New Roman" w:cs="Times New Roman"/>
                <w:sz w:val="20"/>
                <w:szCs w:val="20"/>
              </w:rPr>
            </w:pPr>
            <w:r w:rsidRPr="00E5314F">
              <w:rPr>
                <w:rFonts w:ascii="Times New Roman" w:hAnsi="Times New Roman" w:cs="Times New Roman"/>
                <w:sz w:val="20"/>
                <w:szCs w:val="20"/>
              </w:rPr>
              <w:t>Approximately 2 billion individuals face insufficient iodine intake, placing them in jeopardy of experiencing iodine deficiency disorders.</w:t>
            </w:r>
          </w:p>
        </w:tc>
        <w:tc>
          <w:tcPr>
            <w:tcW w:w="3119" w:type="dxa"/>
          </w:tcPr>
          <w:p w14:paraId="2F24291D" w14:textId="5936F959" w:rsidR="00285449" w:rsidRPr="00C61563" w:rsidRDefault="008E776F" w:rsidP="00C0498E">
            <w:pPr>
              <w:jc w:val="both"/>
              <w:rPr>
                <w:rFonts w:ascii="Times New Roman" w:hAnsi="Times New Roman" w:cs="Times New Roman"/>
                <w:sz w:val="20"/>
                <w:szCs w:val="20"/>
              </w:rPr>
            </w:pPr>
            <w:r w:rsidRPr="00C61563">
              <w:rPr>
                <w:rFonts w:ascii="Times New Roman" w:hAnsi="Times New Roman" w:cs="Times New Roman"/>
                <w:sz w:val="20"/>
                <w:szCs w:val="20"/>
              </w:rPr>
              <w:t>Residence in areas with low levels of iodine in soil and water</w:t>
            </w:r>
            <w:r w:rsidR="00F82414" w:rsidRPr="00C61563">
              <w:rPr>
                <w:rFonts w:ascii="Times New Roman" w:hAnsi="Times New Roman" w:cs="Times New Roman"/>
                <w:sz w:val="20"/>
                <w:szCs w:val="20"/>
              </w:rPr>
              <w:t>,</w:t>
            </w:r>
            <w:r w:rsidRPr="00C61563">
              <w:rPr>
                <w:rFonts w:ascii="Times New Roman" w:hAnsi="Times New Roman" w:cs="Times New Roman"/>
                <w:sz w:val="20"/>
                <w:szCs w:val="20"/>
              </w:rPr>
              <w:t xml:space="preserve"> Living in high altitude regions, river plains or far from the sea</w:t>
            </w:r>
            <w:r w:rsidR="00F82414" w:rsidRPr="00C61563">
              <w:rPr>
                <w:rFonts w:ascii="Times New Roman" w:hAnsi="Times New Roman" w:cs="Times New Roman"/>
                <w:sz w:val="20"/>
                <w:szCs w:val="20"/>
              </w:rPr>
              <w:t>,</w:t>
            </w:r>
            <w:r w:rsidRPr="00C61563">
              <w:rPr>
                <w:rFonts w:ascii="Times New Roman" w:hAnsi="Times New Roman" w:cs="Times New Roman"/>
                <w:sz w:val="20"/>
                <w:szCs w:val="20"/>
              </w:rPr>
              <w:t xml:space="preserve"> Consumption of non-detoxified cassava </w:t>
            </w:r>
          </w:p>
        </w:tc>
        <w:tc>
          <w:tcPr>
            <w:tcW w:w="3112" w:type="dxa"/>
          </w:tcPr>
          <w:p w14:paraId="194A1BA6" w14:textId="02AAB6BB" w:rsidR="00285449" w:rsidRPr="00C61563" w:rsidRDefault="008E776F" w:rsidP="00C0498E">
            <w:pPr>
              <w:jc w:val="both"/>
              <w:rPr>
                <w:rFonts w:ascii="Times New Roman" w:hAnsi="Times New Roman" w:cs="Times New Roman"/>
                <w:sz w:val="20"/>
                <w:szCs w:val="20"/>
              </w:rPr>
            </w:pPr>
            <w:r w:rsidRPr="00C61563">
              <w:rPr>
                <w:rFonts w:ascii="Times New Roman" w:hAnsi="Times New Roman" w:cs="Times New Roman"/>
                <w:sz w:val="20"/>
                <w:szCs w:val="20"/>
              </w:rPr>
              <w:t>Birth defects</w:t>
            </w:r>
            <w:r w:rsidR="00067FE5" w:rsidRPr="00C61563">
              <w:rPr>
                <w:rFonts w:ascii="Times New Roman" w:hAnsi="Times New Roman" w:cs="Times New Roman"/>
                <w:sz w:val="20"/>
                <w:szCs w:val="20"/>
              </w:rPr>
              <w:t>, Increased risk of stillbirth and infant mortality, Cognitive and neurological impairment including cretinism, Impaired cognitive function, Hypothyroidism, Goitre</w:t>
            </w:r>
          </w:p>
        </w:tc>
      </w:tr>
      <w:tr w:rsidR="00C61563" w:rsidRPr="00C61563" w14:paraId="7AB12989" w14:textId="77777777" w:rsidTr="002D6335">
        <w:tc>
          <w:tcPr>
            <w:tcW w:w="1438" w:type="dxa"/>
          </w:tcPr>
          <w:p w14:paraId="76EDCCEF" w14:textId="38382F4E" w:rsidR="00067FE5" w:rsidRPr="00C61563" w:rsidRDefault="00067FE5" w:rsidP="00C0498E">
            <w:pPr>
              <w:jc w:val="both"/>
              <w:rPr>
                <w:rFonts w:ascii="Times New Roman" w:hAnsi="Times New Roman" w:cs="Times New Roman"/>
                <w:sz w:val="20"/>
                <w:szCs w:val="20"/>
              </w:rPr>
            </w:pPr>
            <w:r w:rsidRPr="00C61563">
              <w:rPr>
                <w:rFonts w:ascii="Times New Roman" w:hAnsi="Times New Roman" w:cs="Times New Roman"/>
                <w:sz w:val="20"/>
                <w:szCs w:val="20"/>
              </w:rPr>
              <w:t xml:space="preserve">Zinc </w:t>
            </w:r>
          </w:p>
        </w:tc>
        <w:tc>
          <w:tcPr>
            <w:tcW w:w="3093" w:type="dxa"/>
          </w:tcPr>
          <w:p w14:paraId="1BDBE53D" w14:textId="09E43EA1" w:rsidR="00067FE5" w:rsidRPr="00C61563" w:rsidRDefault="00F76528" w:rsidP="00C0498E">
            <w:pPr>
              <w:jc w:val="both"/>
              <w:rPr>
                <w:rFonts w:ascii="Times New Roman" w:hAnsi="Times New Roman" w:cs="Times New Roman"/>
                <w:sz w:val="20"/>
                <w:szCs w:val="20"/>
              </w:rPr>
            </w:pPr>
            <w:r w:rsidRPr="00E5314F">
              <w:rPr>
                <w:rFonts w:ascii="Times New Roman" w:hAnsi="Times New Roman" w:cs="Times New Roman"/>
                <w:sz w:val="20"/>
                <w:szCs w:val="20"/>
              </w:rPr>
              <w:t>While data remains insufficient, the likelihood of deficiency prevalence ranging from moderate to high is notable in developing nations, particularly within regions</w:t>
            </w:r>
            <w:r>
              <w:rPr>
                <w:rFonts w:ascii="Segoe UI" w:hAnsi="Segoe UI" w:cs="Segoe UI"/>
                <w:color w:val="374151"/>
                <w:shd w:val="clear" w:color="auto" w:fill="F7F7F8"/>
              </w:rPr>
              <w:t xml:space="preserve"> </w:t>
            </w:r>
            <w:r w:rsidRPr="00E5314F">
              <w:rPr>
                <w:rFonts w:ascii="Times New Roman" w:hAnsi="Times New Roman" w:cs="Times New Roman"/>
                <w:sz w:val="20"/>
                <w:szCs w:val="20"/>
              </w:rPr>
              <w:t>such as Africa, South-East Asia, and the Western Pacific</w:t>
            </w:r>
          </w:p>
        </w:tc>
        <w:tc>
          <w:tcPr>
            <w:tcW w:w="3119" w:type="dxa"/>
          </w:tcPr>
          <w:p w14:paraId="5DF604BD" w14:textId="3DAFAE8E" w:rsidR="00067FE5" w:rsidRPr="00C61563" w:rsidRDefault="00067FE5" w:rsidP="00C0498E">
            <w:pPr>
              <w:jc w:val="both"/>
              <w:rPr>
                <w:rFonts w:ascii="Times New Roman" w:hAnsi="Times New Roman" w:cs="Times New Roman"/>
                <w:sz w:val="20"/>
                <w:szCs w:val="20"/>
              </w:rPr>
            </w:pPr>
            <w:r w:rsidRPr="00C61563">
              <w:rPr>
                <w:rFonts w:ascii="Times New Roman" w:hAnsi="Times New Roman" w:cs="Times New Roman"/>
                <w:sz w:val="20"/>
                <w:szCs w:val="20"/>
              </w:rPr>
              <w:t>Low intakes of animal products, High phytate intakes, Malabsorption and infection with intestinal parasites, Diarrhoea, especially persistent Genetic disorders</w:t>
            </w:r>
          </w:p>
        </w:tc>
        <w:tc>
          <w:tcPr>
            <w:tcW w:w="3112" w:type="dxa"/>
          </w:tcPr>
          <w:p w14:paraId="4220AD9D" w14:textId="2D08A985" w:rsidR="00067FE5" w:rsidRPr="00C61563" w:rsidRDefault="00067FE5" w:rsidP="00C0498E">
            <w:pPr>
              <w:jc w:val="both"/>
              <w:rPr>
                <w:rFonts w:ascii="Times New Roman" w:hAnsi="Times New Roman" w:cs="Times New Roman"/>
                <w:sz w:val="20"/>
                <w:szCs w:val="20"/>
              </w:rPr>
            </w:pPr>
            <w:r w:rsidRPr="00C61563">
              <w:rPr>
                <w:rFonts w:ascii="Times New Roman" w:hAnsi="Times New Roman" w:cs="Times New Roman"/>
                <w:sz w:val="20"/>
                <w:szCs w:val="20"/>
              </w:rPr>
              <w:t>Non-specific if marginal deficiency, possibly poor pregnancy outcomes</w:t>
            </w:r>
            <w:r w:rsidR="00F82414" w:rsidRPr="00C61563">
              <w:rPr>
                <w:rFonts w:ascii="Times New Roman" w:hAnsi="Times New Roman" w:cs="Times New Roman"/>
                <w:sz w:val="20"/>
                <w:szCs w:val="20"/>
              </w:rPr>
              <w:t>,</w:t>
            </w:r>
            <w:r w:rsidRPr="00C61563">
              <w:rPr>
                <w:rFonts w:ascii="Times New Roman" w:hAnsi="Times New Roman" w:cs="Times New Roman"/>
                <w:sz w:val="20"/>
                <w:szCs w:val="20"/>
              </w:rPr>
              <w:t xml:space="preserve"> Impaired growth (stunting), Decreased resistance to infectious diseases, </w:t>
            </w:r>
          </w:p>
        </w:tc>
      </w:tr>
      <w:tr w:rsidR="00C61563" w:rsidRPr="00C61563" w14:paraId="07901771" w14:textId="77777777" w:rsidTr="002D6335">
        <w:tc>
          <w:tcPr>
            <w:tcW w:w="1438" w:type="dxa"/>
          </w:tcPr>
          <w:p w14:paraId="627E3EFC" w14:textId="77777777" w:rsidR="00067FE5" w:rsidRPr="00C61563" w:rsidRDefault="00067FE5" w:rsidP="00C0498E">
            <w:pPr>
              <w:jc w:val="both"/>
              <w:rPr>
                <w:rFonts w:ascii="Times New Roman" w:hAnsi="Times New Roman" w:cs="Times New Roman"/>
                <w:sz w:val="20"/>
                <w:szCs w:val="20"/>
              </w:rPr>
            </w:pPr>
            <w:r w:rsidRPr="00C61563">
              <w:rPr>
                <w:rFonts w:ascii="Times New Roman" w:hAnsi="Times New Roman" w:cs="Times New Roman"/>
                <w:sz w:val="20"/>
                <w:szCs w:val="20"/>
              </w:rPr>
              <w:lastRenderedPageBreak/>
              <w:t xml:space="preserve">Folate </w:t>
            </w:r>
          </w:p>
          <w:p w14:paraId="176079AB" w14:textId="7F6861D6" w:rsidR="00067FE5" w:rsidRPr="00C61563" w:rsidRDefault="00067FE5" w:rsidP="00C0498E">
            <w:pPr>
              <w:jc w:val="both"/>
              <w:rPr>
                <w:rFonts w:ascii="Times New Roman" w:hAnsi="Times New Roman" w:cs="Times New Roman"/>
                <w:sz w:val="20"/>
                <w:szCs w:val="20"/>
              </w:rPr>
            </w:pPr>
            <w:r w:rsidRPr="00C61563">
              <w:rPr>
                <w:rFonts w:ascii="Times New Roman" w:hAnsi="Times New Roman" w:cs="Times New Roman"/>
                <w:sz w:val="20"/>
                <w:szCs w:val="20"/>
              </w:rPr>
              <w:t>(vitamin B9)</w:t>
            </w:r>
          </w:p>
        </w:tc>
        <w:tc>
          <w:tcPr>
            <w:tcW w:w="3093" w:type="dxa"/>
          </w:tcPr>
          <w:p w14:paraId="6B285DA6" w14:textId="4B46D7E9" w:rsidR="00067FE5" w:rsidRPr="00C61563" w:rsidRDefault="00067FE5" w:rsidP="00C0498E">
            <w:pPr>
              <w:jc w:val="both"/>
              <w:rPr>
                <w:rFonts w:ascii="Times New Roman" w:hAnsi="Times New Roman" w:cs="Times New Roman"/>
                <w:sz w:val="20"/>
                <w:szCs w:val="20"/>
              </w:rPr>
            </w:pPr>
            <w:r w:rsidRPr="00C61563">
              <w:rPr>
                <w:rFonts w:ascii="Times New Roman" w:hAnsi="Times New Roman" w:cs="Times New Roman"/>
                <w:sz w:val="20"/>
                <w:szCs w:val="20"/>
              </w:rPr>
              <w:t>Insufficient data</w:t>
            </w:r>
          </w:p>
        </w:tc>
        <w:tc>
          <w:tcPr>
            <w:tcW w:w="3119" w:type="dxa"/>
          </w:tcPr>
          <w:p w14:paraId="069DA2EB" w14:textId="0A23C344" w:rsidR="00067FE5" w:rsidRPr="00C61563" w:rsidRDefault="00067FE5" w:rsidP="00C0498E">
            <w:pPr>
              <w:jc w:val="both"/>
              <w:rPr>
                <w:rFonts w:ascii="Times New Roman" w:hAnsi="Times New Roman" w:cs="Times New Roman"/>
                <w:sz w:val="20"/>
                <w:szCs w:val="20"/>
              </w:rPr>
            </w:pPr>
            <w:r w:rsidRPr="00C61563">
              <w:rPr>
                <w:rFonts w:ascii="Times New Roman" w:hAnsi="Times New Roman" w:cs="Times New Roman"/>
                <w:sz w:val="20"/>
                <w:szCs w:val="20"/>
              </w:rPr>
              <w:t>Low intakes of fruits and vegetables, legumes and dairy products, Genetic disorder of folic acid metabolism</w:t>
            </w:r>
          </w:p>
        </w:tc>
        <w:tc>
          <w:tcPr>
            <w:tcW w:w="3112" w:type="dxa"/>
          </w:tcPr>
          <w:p w14:paraId="687FBD5A" w14:textId="4C4F05AD" w:rsidR="00067FE5" w:rsidRPr="00C61563" w:rsidRDefault="00067FE5" w:rsidP="00C0498E">
            <w:pPr>
              <w:jc w:val="both"/>
              <w:rPr>
                <w:rFonts w:ascii="Times New Roman" w:hAnsi="Times New Roman" w:cs="Times New Roman"/>
                <w:sz w:val="20"/>
                <w:szCs w:val="20"/>
              </w:rPr>
            </w:pPr>
            <w:r w:rsidRPr="00C61563">
              <w:rPr>
                <w:rFonts w:ascii="Times New Roman" w:hAnsi="Times New Roman" w:cs="Times New Roman"/>
                <w:sz w:val="20"/>
                <w:szCs w:val="20"/>
              </w:rPr>
              <w:t>Megaloblastic anaemia, Risk factor for: — neural tube defects and other birth defects —elevated plasma homocysteine; — heart disease and stroke — depression</w:t>
            </w:r>
          </w:p>
        </w:tc>
      </w:tr>
      <w:tr w:rsidR="00C61563" w:rsidRPr="00C61563" w14:paraId="30AE3E3A" w14:textId="77777777" w:rsidTr="002D6335">
        <w:tc>
          <w:tcPr>
            <w:tcW w:w="1438" w:type="dxa"/>
          </w:tcPr>
          <w:p w14:paraId="0D288A2D" w14:textId="77777777" w:rsidR="00067FE5" w:rsidRPr="00C61563" w:rsidRDefault="00F27EC2" w:rsidP="00C0498E">
            <w:pPr>
              <w:jc w:val="both"/>
              <w:rPr>
                <w:rFonts w:ascii="Times New Roman" w:hAnsi="Times New Roman" w:cs="Times New Roman"/>
                <w:sz w:val="20"/>
                <w:szCs w:val="20"/>
              </w:rPr>
            </w:pPr>
            <w:r w:rsidRPr="00C61563">
              <w:rPr>
                <w:rFonts w:ascii="Times New Roman" w:hAnsi="Times New Roman" w:cs="Times New Roman"/>
                <w:sz w:val="20"/>
                <w:szCs w:val="20"/>
              </w:rPr>
              <w:t>Vitamin B12</w:t>
            </w:r>
          </w:p>
          <w:p w14:paraId="4CDF81FE" w14:textId="0D70CF0D" w:rsidR="00F27EC2" w:rsidRPr="00C61563" w:rsidRDefault="00F27EC2" w:rsidP="00C0498E">
            <w:pPr>
              <w:jc w:val="both"/>
              <w:rPr>
                <w:rFonts w:ascii="Times New Roman" w:hAnsi="Times New Roman" w:cs="Times New Roman"/>
                <w:sz w:val="20"/>
                <w:szCs w:val="20"/>
              </w:rPr>
            </w:pPr>
            <w:r w:rsidRPr="00C61563">
              <w:rPr>
                <w:rFonts w:ascii="Times New Roman" w:hAnsi="Times New Roman" w:cs="Times New Roman"/>
                <w:sz w:val="20"/>
                <w:szCs w:val="20"/>
              </w:rPr>
              <w:t>(cobalamin)</w:t>
            </w:r>
          </w:p>
        </w:tc>
        <w:tc>
          <w:tcPr>
            <w:tcW w:w="3093" w:type="dxa"/>
          </w:tcPr>
          <w:p w14:paraId="358ABDE6" w14:textId="641703B2" w:rsidR="00067FE5" w:rsidRPr="00C61563" w:rsidRDefault="00F27EC2" w:rsidP="00C0498E">
            <w:pPr>
              <w:jc w:val="both"/>
              <w:rPr>
                <w:rFonts w:ascii="Times New Roman" w:hAnsi="Times New Roman" w:cs="Times New Roman"/>
                <w:sz w:val="20"/>
                <w:szCs w:val="20"/>
              </w:rPr>
            </w:pPr>
            <w:r w:rsidRPr="00C61563">
              <w:rPr>
                <w:rFonts w:ascii="Times New Roman" w:hAnsi="Times New Roman" w:cs="Times New Roman"/>
                <w:sz w:val="20"/>
                <w:szCs w:val="20"/>
              </w:rPr>
              <w:t>Insufficient data</w:t>
            </w:r>
          </w:p>
        </w:tc>
        <w:tc>
          <w:tcPr>
            <w:tcW w:w="3119" w:type="dxa"/>
          </w:tcPr>
          <w:p w14:paraId="009F3730" w14:textId="77777777" w:rsidR="00067FE5" w:rsidRPr="00C61563" w:rsidRDefault="00F27EC2" w:rsidP="00C0498E">
            <w:pPr>
              <w:jc w:val="both"/>
              <w:rPr>
                <w:rFonts w:ascii="Times New Roman" w:hAnsi="Times New Roman" w:cs="Times New Roman"/>
                <w:sz w:val="20"/>
                <w:szCs w:val="20"/>
              </w:rPr>
            </w:pPr>
            <w:r w:rsidRPr="00C61563">
              <w:rPr>
                <w:rFonts w:ascii="Times New Roman" w:hAnsi="Times New Roman" w:cs="Times New Roman"/>
                <w:sz w:val="20"/>
                <w:szCs w:val="20"/>
              </w:rPr>
              <w:t>Low intakes of animal products,</w:t>
            </w:r>
          </w:p>
          <w:p w14:paraId="26A3E51E" w14:textId="7E99D2E6" w:rsidR="00F27EC2" w:rsidRPr="00C61563" w:rsidRDefault="00F27EC2" w:rsidP="00C0498E">
            <w:pPr>
              <w:jc w:val="both"/>
              <w:rPr>
                <w:rFonts w:ascii="Times New Roman" w:hAnsi="Times New Roman" w:cs="Times New Roman"/>
                <w:sz w:val="20"/>
                <w:szCs w:val="20"/>
              </w:rPr>
            </w:pPr>
            <w:r w:rsidRPr="00C61563">
              <w:rPr>
                <w:rFonts w:ascii="Times New Roman" w:hAnsi="Times New Roman" w:cs="Times New Roman"/>
                <w:sz w:val="20"/>
                <w:szCs w:val="20"/>
              </w:rPr>
              <w:t xml:space="preserve">Malabsorption from food due to gastric atrophy induced by </w:t>
            </w:r>
            <w:r w:rsidR="00E70EA2" w:rsidRPr="00C61563">
              <w:rPr>
                <w:rFonts w:ascii="Times New Roman" w:hAnsi="Times New Roman" w:cs="Times New Roman"/>
                <w:sz w:val="20"/>
                <w:szCs w:val="20"/>
              </w:rPr>
              <w:t>Helicobacter pylori, or bacterial overgrowth</w:t>
            </w:r>
          </w:p>
        </w:tc>
        <w:tc>
          <w:tcPr>
            <w:tcW w:w="3112" w:type="dxa"/>
          </w:tcPr>
          <w:p w14:paraId="78996B17" w14:textId="03BD412F" w:rsidR="00067FE5" w:rsidRPr="00C61563" w:rsidRDefault="00E70EA2" w:rsidP="00C0498E">
            <w:pPr>
              <w:jc w:val="both"/>
              <w:rPr>
                <w:rFonts w:ascii="Times New Roman" w:hAnsi="Times New Roman" w:cs="Times New Roman"/>
                <w:sz w:val="20"/>
                <w:szCs w:val="20"/>
              </w:rPr>
            </w:pPr>
            <w:r w:rsidRPr="00C61563">
              <w:rPr>
                <w:rFonts w:ascii="Times New Roman" w:hAnsi="Times New Roman" w:cs="Times New Roman"/>
                <w:sz w:val="20"/>
                <w:szCs w:val="20"/>
              </w:rPr>
              <w:t xml:space="preserve">Megaloblastic anaemia, Severe deficiency can cause </w:t>
            </w:r>
            <w:proofErr w:type="spellStart"/>
            <w:r w:rsidRPr="00C61563">
              <w:rPr>
                <w:rFonts w:ascii="Times New Roman" w:hAnsi="Times New Roman" w:cs="Times New Roman"/>
                <w:sz w:val="20"/>
                <w:szCs w:val="20"/>
              </w:rPr>
              <w:t>developmentaldelays</w:t>
            </w:r>
            <w:proofErr w:type="spellEnd"/>
            <w:r w:rsidRPr="00C61563">
              <w:rPr>
                <w:rFonts w:ascii="Times New Roman" w:hAnsi="Times New Roman" w:cs="Times New Roman"/>
                <w:sz w:val="20"/>
                <w:szCs w:val="20"/>
              </w:rPr>
              <w:t>, poor neurobehavioral performance and growth in infants and children, nerve demyelination and neurological dysfunction</w:t>
            </w:r>
          </w:p>
        </w:tc>
      </w:tr>
      <w:tr w:rsidR="00C61563" w:rsidRPr="00C61563" w14:paraId="6482D1AA" w14:textId="77777777" w:rsidTr="002D6335">
        <w:tc>
          <w:tcPr>
            <w:tcW w:w="1438" w:type="dxa"/>
          </w:tcPr>
          <w:p w14:paraId="2F62F075" w14:textId="77777777" w:rsidR="00067FE5" w:rsidRPr="00C61563" w:rsidRDefault="00F56431" w:rsidP="00C0498E">
            <w:pPr>
              <w:jc w:val="both"/>
              <w:rPr>
                <w:rFonts w:ascii="Times New Roman" w:hAnsi="Times New Roman" w:cs="Times New Roman"/>
                <w:sz w:val="20"/>
                <w:szCs w:val="20"/>
              </w:rPr>
            </w:pPr>
            <w:r w:rsidRPr="00C61563">
              <w:rPr>
                <w:rFonts w:ascii="Times New Roman" w:hAnsi="Times New Roman" w:cs="Times New Roman"/>
                <w:sz w:val="20"/>
                <w:szCs w:val="20"/>
              </w:rPr>
              <w:t xml:space="preserve">Vitamin B1 </w:t>
            </w:r>
          </w:p>
          <w:p w14:paraId="4065E3E6" w14:textId="43411D2C" w:rsidR="00F56431" w:rsidRPr="00C61563" w:rsidRDefault="00F56431" w:rsidP="00C0498E">
            <w:pPr>
              <w:jc w:val="both"/>
              <w:rPr>
                <w:rFonts w:ascii="Times New Roman" w:hAnsi="Times New Roman" w:cs="Times New Roman"/>
                <w:sz w:val="20"/>
                <w:szCs w:val="20"/>
              </w:rPr>
            </w:pPr>
            <w:r w:rsidRPr="00C61563">
              <w:rPr>
                <w:rFonts w:ascii="Times New Roman" w:hAnsi="Times New Roman" w:cs="Times New Roman"/>
                <w:sz w:val="20"/>
                <w:szCs w:val="20"/>
              </w:rPr>
              <w:t>(thiamine)</w:t>
            </w:r>
          </w:p>
        </w:tc>
        <w:tc>
          <w:tcPr>
            <w:tcW w:w="3093" w:type="dxa"/>
          </w:tcPr>
          <w:p w14:paraId="1FE4D5BC" w14:textId="5F81D928" w:rsidR="00067FE5" w:rsidRPr="00C61563" w:rsidRDefault="00F76528" w:rsidP="00C0498E">
            <w:pPr>
              <w:jc w:val="both"/>
              <w:rPr>
                <w:rFonts w:ascii="Times New Roman" w:hAnsi="Times New Roman" w:cs="Times New Roman"/>
                <w:sz w:val="20"/>
                <w:szCs w:val="20"/>
              </w:rPr>
            </w:pPr>
            <w:r w:rsidRPr="00E5314F">
              <w:rPr>
                <w:rFonts w:ascii="Times New Roman" w:hAnsi="Times New Roman" w:cs="Times New Roman"/>
                <w:sz w:val="20"/>
                <w:szCs w:val="20"/>
              </w:rPr>
              <w:t xml:space="preserve">Limited information exists regarding marginal deficiency, while severe deficiency (known as beriberi) has been documented in certain areas of Japan and </w:t>
            </w:r>
            <w:proofErr w:type="spellStart"/>
            <w:r w:rsidRPr="00E5314F">
              <w:rPr>
                <w:rFonts w:ascii="Times New Roman" w:hAnsi="Times New Roman" w:cs="Times New Roman"/>
                <w:sz w:val="20"/>
                <w:szCs w:val="20"/>
              </w:rPr>
              <w:t>northeastern</w:t>
            </w:r>
            <w:proofErr w:type="spellEnd"/>
            <w:r w:rsidRPr="00E5314F">
              <w:rPr>
                <w:rFonts w:ascii="Times New Roman" w:hAnsi="Times New Roman" w:cs="Times New Roman"/>
                <w:sz w:val="20"/>
                <w:szCs w:val="20"/>
              </w:rPr>
              <w:t xml:space="preserve"> Thailand.</w:t>
            </w:r>
          </w:p>
        </w:tc>
        <w:tc>
          <w:tcPr>
            <w:tcW w:w="3119" w:type="dxa"/>
          </w:tcPr>
          <w:p w14:paraId="28E84558" w14:textId="6AF10138" w:rsidR="00067FE5" w:rsidRPr="00C61563" w:rsidRDefault="00F56431" w:rsidP="00C0498E">
            <w:pPr>
              <w:jc w:val="both"/>
              <w:rPr>
                <w:rFonts w:ascii="Times New Roman" w:hAnsi="Times New Roman" w:cs="Times New Roman"/>
                <w:sz w:val="20"/>
                <w:szCs w:val="20"/>
              </w:rPr>
            </w:pPr>
            <w:r w:rsidRPr="00C61563">
              <w:rPr>
                <w:rFonts w:ascii="Times New Roman" w:hAnsi="Times New Roman" w:cs="Times New Roman"/>
                <w:sz w:val="20"/>
                <w:szCs w:val="20"/>
              </w:rPr>
              <w:t xml:space="preserve">High consumption of refined rice and cereals, Low intakes of animal and dairy products, and </w:t>
            </w:r>
            <w:r w:rsidR="00F82414" w:rsidRPr="00C61563">
              <w:rPr>
                <w:rFonts w:ascii="Times New Roman" w:hAnsi="Times New Roman" w:cs="Times New Roman"/>
                <w:sz w:val="20"/>
                <w:szCs w:val="20"/>
              </w:rPr>
              <w:t>legumes,</w:t>
            </w:r>
            <w:r w:rsidRPr="00C61563">
              <w:rPr>
                <w:rFonts w:ascii="Times New Roman" w:hAnsi="Times New Roman" w:cs="Times New Roman"/>
                <w:sz w:val="20"/>
                <w:szCs w:val="20"/>
              </w:rPr>
              <w:t xml:space="preserve"> Consumption of thiaminase, Breastfeeding (from deficient mothers) </w:t>
            </w:r>
          </w:p>
        </w:tc>
        <w:tc>
          <w:tcPr>
            <w:tcW w:w="3112" w:type="dxa"/>
          </w:tcPr>
          <w:p w14:paraId="0A72C2DB" w14:textId="77777777" w:rsidR="00067FE5" w:rsidRPr="00C61563" w:rsidRDefault="00F56431" w:rsidP="00C0498E">
            <w:pPr>
              <w:jc w:val="both"/>
              <w:rPr>
                <w:rFonts w:ascii="Times New Roman" w:hAnsi="Times New Roman" w:cs="Times New Roman"/>
                <w:sz w:val="20"/>
                <w:szCs w:val="20"/>
              </w:rPr>
            </w:pPr>
            <w:r w:rsidRPr="00C61563">
              <w:rPr>
                <w:rFonts w:ascii="Times New Roman" w:hAnsi="Times New Roman" w:cs="Times New Roman"/>
                <w:sz w:val="20"/>
                <w:szCs w:val="20"/>
              </w:rPr>
              <w:t>Beriberi presents in two forms:</w:t>
            </w:r>
          </w:p>
          <w:p w14:paraId="2F14C30E" w14:textId="77777777" w:rsidR="00F56431" w:rsidRPr="00C61563" w:rsidRDefault="00F56431" w:rsidP="00C0498E">
            <w:pPr>
              <w:jc w:val="both"/>
              <w:rPr>
                <w:rFonts w:ascii="Times New Roman" w:hAnsi="Times New Roman" w:cs="Times New Roman"/>
                <w:sz w:val="20"/>
                <w:szCs w:val="20"/>
              </w:rPr>
            </w:pPr>
            <w:r w:rsidRPr="00C61563">
              <w:rPr>
                <w:rFonts w:ascii="Times New Roman" w:hAnsi="Times New Roman" w:cs="Times New Roman"/>
                <w:sz w:val="20"/>
                <w:szCs w:val="20"/>
              </w:rPr>
              <w:t>— a cardiac form with risk of heart failure</w:t>
            </w:r>
          </w:p>
          <w:p w14:paraId="71B915B6" w14:textId="37B36349" w:rsidR="00F56431" w:rsidRPr="00C61563" w:rsidRDefault="00F56431" w:rsidP="00C0498E">
            <w:pPr>
              <w:jc w:val="both"/>
              <w:rPr>
                <w:rFonts w:ascii="Times New Roman" w:hAnsi="Times New Roman" w:cs="Times New Roman"/>
                <w:sz w:val="20"/>
                <w:szCs w:val="20"/>
              </w:rPr>
            </w:pPr>
            <w:r w:rsidRPr="00C61563">
              <w:rPr>
                <w:rFonts w:ascii="Times New Roman" w:hAnsi="Times New Roman" w:cs="Times New Roman"/>
                <w:sz w:val="20"/>
                <w:szCs w:val="20"/>
              </w:rPr>
              <w:t>a neurological form with chronic peripheral neuropathy (loss of sensation and reflexes)</w:t>
            </w:r>
          </w:p>
        </w:tc>
      </w:tr>
      <w:tr w:rsidR="00C61563" w:rsidRPr="00C61563" w14:paraId="6102CDCA" w14:textId="77777777" w:rsidTr="002D6335">
        <w:tc>
          <w:tcPr>
            <w:tcW w:w="1438" w:type="dxa"/>
          </w:tcPr>
          <w:p w14:paraId="2EBD10DB" w14:textId="77777777" w:rsidR="00067FE5" w:rsidRPr="00C61563" w:rsidRDefault="00F56431" w:rsidP="00C0498E">
            <w:pPr>
              <w:jc w:val="both"/>
              <w:rPr>
                <w:rFonts w:ascii="Times New Roman" w:hAnsi="Times New Roman" w:cs="Times New Roman"/>
                <w:sz w:val="20"/>
                <w:szCs w:val="20"/>
              </w:rPr>
            </w:pPr>
            <w:r w:rsidRPr="00C61563">
              <w:rPr>
                <w:rFonts w:ascii="Times New Roman" w:hAnsi="Times New Roman" w:cs="Times New Roman"/>
                <w:sz w:val="20"/>
                <w:szCs w:val="20"/>
              </w:rPr>
              <w:t xml:space="preserve">Vitamin B2 </w:t>
            </w:r>
          </w:p>
          <w:p w14:paraId="69F87AB1" w14:textId="772EE28E" w:rsidR="00F56431" w:rsidRPr="00C61563" w:rsidRDefault="00F56431" w:rsidP="00C0498E">
            <w:pPr>
              <w:jc w:val="both"/>
              <w:rPr>
                <w:rFonts w:ascii="Times New Roman" w:hAnsi="Times New Roman" w:cs="Times New Roman"/>
                <w:sz w:val="20"/>
                <w:szCs w:val="20"/>
              </w:rPr>
            </w:pPr>
            <w:r w:rsidRPr="00C61563">
              <w:rPr>
                <w:rFonts w:ascii="Times New Roman" w:hAnsi="Times New Roman" w:cs="Times New Roman"/>
                <w:sz w:val="20"/>
                <w:szCs w:val="20"/>
              </w:rPr>
              <w:t>(riboflavin)</w:t>
            </w:r>
          </w:p>
        </w:tc>
        <w:tc>
          <w:tcPr>
            <w:tcW w:w="3093" w:type="dxa"/>
          </w:tcPr>
          <w:p w14:paraId="7C87D86D" w14:textId="38BB96AB" w:rsidR="00067FE5" w:rsidRPr="00C61563" w:rsidRDefault="00F76528" w:rsidP="00C0498E">
            <w:pPr>
              <w:jc w:val="both"/>
              <w:rPr>
                <w:rFonts w:ascii="Times New Roman" w:hAnsi="Times New Roman" w:cs="Times New Roman"/>
                <w:sz w:val="20"/>
                <w:szCs w:val="20"/>
              </w:rPr>
            </w:pPr>
            <w:r w:rsidRPr="00E5314F">
              <w:rPr>
                <w:rFonts w:ascii="Times New Roman" w:hAnsi="Times New Roman" w:cs="Times New Roman"/>
                <w:sz w:val="20"/>
                <w:szCs w:val="20"/>
              </w:rPr>
              <w:t>While data remains inadequate, there is some evidence suggesting that it could be prevalent in developing countries.</w:t>
            </w:r>
          </w:p>
        </w:tc>
        <w:tc>
          <w:tcPr>
            <w:tcW w:w="3119" w:type="dxa"/>
          </w:tcPr>
          <w:p w14:paraId="0286BEAB" w14:textId="29B8DB7C" w:rsidR="00067FE5" w:rsidRPr="00C61563" w:rsidRDefault="00F56431" w:rsidP="00C0498E">
            <w:pPr>
              <w:jc w:val="both"/>
              <w:rPr>
                <w:rFonts w:ascii="Times New Roman" w:hAnsi="Times New Roman" w:cs="Times New Roman"/>
                <w:sz w:val="20"/>
                <w:szCs w:val="20"/>
              </w:rPr>
            </w:pPr>
            <w:r w:rsidRPr="00C61563">
              <w:rPr>
                <w:rFonts w:ascii="Times New Roman" w:hAnsi="Times New Roman" w:cs="Times New Roman"/>
                <w:sz w:val="20"/>
                <w:szCs w:val="20"/>
              </w:rPr>
              <w:t>Low intakes of animal and dairy products, Chronic alcoholism</w:t>
            </w:r>
          </w:p>
        </w:tc>
        <w:tc>
          <w:tcPr>
            <w:tcW w:w="3112" w:type="dxa"/>
          </w:tcPr>
          <w:p w14:paraId="064D5D59" w14:textId="086C0C3F" w:rsidR="00067FE5" w:rsidRPr="00C61563" w:rsidRDefault="00F56431" w:rsidP="00C0498E">
            <w:pPr>
              <w:jc w:val="both"/>
              <w:rPr>
                <w:rFonts w:ascii="Times New Roman" w:hAnsi="Times New Roman" w:cs="Times New Roman"/>
                <w:sz w:val="20"/>
                <w:szCs w:val="20"/>
              </w:rPr>
            </w:pPr>
            <w:r w:rsidRPr="00C61563">
              <w:rPr>
                <w:rFonts w:ascii="Times New Roman" w:hAnsi="Times New Roman" w:cs="Times New Roman"/>
                <w:sz w:val="20"/>
                <w:szCs w:val="20"/>
              </w:rPr>
              <w:t>Symptoms are non-specific and can include fatigue, eye changes and in more severe cases, dermatitis (stomatitis, cheilosis), brain dysfunction and microcytic anaemia Impaired iron absorption and utilization</w:t>
            </w:r>
          </w:p>
        </w:tc>
      </w:tr>
      <w:tr w:rsidR="00C61563" w:rsidRPr="00C61563" w14:paraId="31447DD5" w14:textId="77777777" w:rsidTr="002D6335">
        <w:tc>
          <w:tcPr>
            <w:tcW w:w="1438" w:type="dxa"/>
          </w:tcPr>
          <w:p w14:paraId="2F4721FE" w14:textId="77777777" w:rsidR="00F56431" w:rsidRPr="00C61563" w:rsidRDefault="00F56431" w:rsidP="00C0498E">
            <w:pPr>
              <w:jc w:val="both"/>
              <w:rPr>
                <w:rFonts w:ascii="Times New Roman" w:hAnsi="Times New Roman" w:cs="Times New Roman"/>
                <w:sz w:val="20"/>
                <w:szCs w:val="20"/>
              </w:rPr>
            </w:pPr>
            <w:r w:rsidRPr="00C61563">
              <w:rPr>
                <w:rFonts w:ascii="Times New Roman" w:hAnsi="Times New Roman" w:cs="Times New Roman"/>
                <w:sz w:val="20"/>
                <w:szCs w:val="20"/>
              </w:rPr>
              <w:t xml:space="preserve">Vitamin B3 </w:t>
            </w:r>
          </w:p>
          <w:p w14:paraId="7F1317B2" w14:textId="4B5FC245" w:rsidR="00F56431" w:rsidRPr="00C61563" w:rsidRDefault="00F56431" w:rsidP="00C0498E">
            <w:pPr>
              <w:jc w:val="both"/>
              <w:rPr>
                <w:rFonts w:ascii="Times New Roman" w:hAnsi="Times New Roman" w:cs="Times New Roman"/>
                <w:sz w:val="20"/>
                <w:szCs w:val="20"/>
              </w:rPr>
            </w:pPr>
            <w:r w:rsidRPr="00C61563">
              <w:rPr>
                <w:rFonts w:ascii="Times New Roman" w:hAnsi="Times New Roman" w:cs="Times New Roman"/>
                <w:sz w:val="20"/>
                <w:szCs w:val="20"/>
              </w:rPr>
              <w:t>(niacin)</w:t>
            </w:r>
          </w:p>
        </w:tc>
        <w:tc>
          <w:tcPr>
            <w:tcW w:w="3093" w:type="dxa"/>
          </w:tcPr>
          <w:p w14:paraId="1A80FA28" w14:textId="7D476273" w:rsidR="00F56431" w:rsidRPr="00C61563" w:rsidRDefault="00F76528" w:rsidP="00C0498E">
            <w:pPr>
              <w:jc w:val="both"/>
              <w:rPr>
                <w:rFonts w:ascii="Times New Roman" w:hAnsi="Times New Roman" w:cs="Times New Roman"/>
                <w:sz w:val="20"/>
                <w:szCs w:val="20"/>
              </w:rPr>
            </w:pPr>
            <w:r w:rsidRPr="00E5314F">
              <w:rPr>
                <w:rFonts w:ascii="Times New Roman" w:hAnsi="Times New Roman" w:cs="Times New Roman"/>
                <w:sz w:val="20"/>
                <w:szCs w:val="20"/>
              </w:rPr>
              <w:t xml:space="preserve">Data regarding marginal deficiency is lacking. However, severe deficiency (referred to as pellagra) remains prevalent in Africa, China, and India. Recent reports have also indicated its occurrence among displaced populations in </w:t>
            </w:r>
            <w:proofErr w:type="spellStart"/>
            <w:r w:rsidRPr="00E5314F">
              <w:rPr>
                <w:rFonts w:ascii="Times New Roman" w:hAnsi="Times New Roman" w:cs="Times New Roman"/>
                <w:sz w:val="20"/>
                <w:szCs w:val="20"/>
              </w:rPr>
              <w:t>southeastern</w:t>
            </w:r>
            <w:proofErr w:type="spellEnd"/>
            <w:r w:rsidRPr="00E5314F">
              <w:rPr>
                <w:rFonts w:ascii="Times New Roman" w:hAnsi="Times New Roman" w:cs="Times New Roman"/>
                <w:sz w:val="20"/>
                <w:szCs w:val="20"/>
              </w:rPr>
              <w:t xml:space="preserve"> Africa and during famine situations.</w:t>
            </w:r>
          </w:p>
        </w:tc>
        <w:tc>
          <w:tcPr>
            <w:tcW w:w="3119" w:type="dxa"/>
          </w:tcPr>
          <w:p w14:paraId="610998FC" w14:textId="76B95EDB" w:rsidR="00F56431" w:rsidRPr="00C61563" w:rsidRDefault="00F56431" w:rsidP="00C0498E">
            <w:pPr>
              <w:jc w:val="both"/>
              <w:rPr>
                <w:rFonts w:ascii="Times New Roman" w:hAnsi="Times New Roman" w:cs="Times New Roman"/>
                <w:sz w:val="20"/>
                <w:szCs w:val="20"/>
              </w:rPr>
            </w:pPr>
            <w:r w:rsidRPr="00C61563">
              <w:rPr>
                <w:rFonts w:ascii="Times New Roman" w:hAnsi="Times New Roman" w:cs="Times New Roman"/>
                <w:sz w:val="20"/>
                <w:szCs w:val="20"/>
              </w:rPr>
              <w:t>Low intakes of animal and dairy products, High consumption of refined cereals, Maize-based diets</w:t>
            </w:r>
          </w:p>
        </w:tc>
        <w:tc>
          <w:tcPr>
            <w:tcW w:w="3112" w:type="dxa"/>
          </w:tcPr>
          <w:p w14:paraId="483EEE30" w14:textId="7CDA0E60" w:rsidR="00F56431" w:rsidRPr="00C61563" w:rsidRDefault="00F56431" w:rsidP="00C0498E">
            <w:pPr>
              <w:jc w:val="both"/>
              <w:rPr>
                <w:rFonts w:ascii="Times New Roman" w:hAnsi="Times New Roman" w:cs="Times New Roman"/>
                <w:sz w:val="20"/>
                <w:szCs w:val="20"/>
              </w:rPr>
            </w:pPr>
            <w:r w:rsidRPr="00C61563">
              <w:rPr>
                <w:rFonts w:ascii="Times New Roman" w:hAnsi="Times New Roman" w:cs="Times New Roman"/>
                <w:sz w:val="20"/>
                <w:szCs w:val="20"/>
              </w:rPr>
              <w:t>Severe deficiency results in pellagra, which is characterized by: — dermatitis (symmetrical pigmented rash on skin areas exposed to sunlight); — digestive mucosa disorders (diarrhoea and vomiting); — neurological symptoms, depression and loss of memory</w:t>
            </w:r>
          </w:p>
        </w:tc>
      </w:tr>
      <w:tr w:rsidR="00C61563" w:rsidRPr="00C61563" w14:paraId="4A21DE79" w14:textId="77777777" w:rsidTr="002D6335">
        <w:tc>
          <w:tcPr>
            <w:tcW w:w="1438" w:type="dxa"/>
          </w:tcPr>
          <w:p w14:paraId="14C8EDEC" w14:textId="77777777" w:rsidR="00F56431" w:rsidRPr="00C61563" w:rsidRDefault="00F56431" w:rsidP="00C0498E">
            <w:pPr>
              <w:jc w:val="both"/>
              <w:rPr>
                <w:rFonts w:ascii="Times New Roman" w:hAnsi="Times New Roman" w:cs="Times New Roman"/>
                <w:sz w:val="20"/>
                <w:szCs w:val="20"/>
              </w:rPr>
            </w:pPr>
            <w:r w:rsidRPr="00C61563">
              <w:rPr>
                <w:rFonts w:ascii="Times New Roman" w:hAnsi="Times New Roman" w:cs="Times New Roman"/>
                <w:sz w:val="20"/>
                <w:szCs w:val="20"/>
              </w:rPr>
              <w:t xml:space="preserve">Vitamin C </w:t>
            </w:r>
          </w:p>
          <w:p w14:paraId="2B99C20A" w14:textId="5582C4E8" w:rsidR="00F56431" w:rsidRPr="00C61563" w:rsidRDefault="00F56431" w:rsidP="00C0498E">
            <w:pPr>
              <w:jc w:val="both"/>
              <w:rPr>
                <w:rFonts w:ascii="Times New Roman" w:hAnsi="Times New Roman" w:cs="Times New Roman"/>
                <w:sz w:val="20"/>
                <w:szCs w:val="20"/>
              </w:rPr>
            </w:pPr>
          </w:p>
        </w:tc>
        <w:tc>
          <w:tcPr>
            <w:tcW w:w="3093" w:type="dxa"/>
          </w:tcPr>
          <w:p w14:paraId="44B5D113" w14:textId="6B53B77D" w:rsidR="00F56431" w:rsidRPr="00C61563" w:rsidRDefault="00F76528" w:rsidP="00C0498E">
            <w:pPr>
              <w:jc w:val="both"/>
              <w:rPr>
                <w:rFonts w:ascii="Times New Roman" w:hAnsi="Times New Roman" w:cs="Times New Roman"/>
                <w:sz w:val="20"/>
                <w:szCs w:val="20"/>
              </w:rPr>
            </w:pPr>
            <w:r w:rsidRPr="00E5314F">
              <w:rPr>
                <w:rFonts w:ascii="Times New Roman" w:hAnsi="Times New Roman" w:cs="Times New Roman"/>
                <w:sz w:val="20"/>
                <w:szCs w:val="20"/>
              </w:rPr>
              <w:t xml:space="preserve">Frequently observed during famine circumstances (such as </w:t>
            </w:r>
            <w:proofErr w:type="spellStart"/>
            <w:r w:rsidRPr="00E5314F">
              <w:rPr>
                <w:rFonts w:ascii="Times New Roman" w:hAnsi="Times New Roman" w:cs="Times New Roman"/>
                <w:sz w:val="20"/>
                <w:szCs w:val="20"/>
              </w:rPr>
              <w:t>edema</w:t>
            </w:r>
            <w:proofErr w:type="spellEnd"/>
            <w:r w:rsidRPr="00E5314F">
              <w:rPr>
                <w:rFonts w:ascii="Times New Roman" w:hAnsi="Times New Roman" w:cs="Times New Roman"/>
                <w:sz w:val="20"/>
                <w:szCs w:val="20"/>
              </w:rPr>
              <w:t xml:space="preserve"> in East Africa) and among displaced populations reliant on extended food aid (like East Africa and Nepal), severe deficiency (known as scurvy) persists.</w:t>
            </w:r>
          </w:p>
        </w:tc>
        <w:tc>
          <w:tcPr>
            <w:tcW w:w="3119" w:type="dxa"/>
          </w:tcPr>
          <w:p w14:paraId="0E229EC5" w14:textId="572F960C" w:rsidR="00F56431" w:rsidRPr="00C61563" w:rsidRDefault="002D6335" w:rsidP="00C0498E">
            <w:pPr>
              <w:jc w:val="both"/>
              <w:rPr>
                <w:rFonts w:ascii="Times New Roman" w:hAnsi="Times New Roman" w:cs="Times New Roman"/>
                <w:sz w:val="20"/>
                <w:szCs w:val="20"/>
              </w:rPr>
            </w:pPr>
            <w:r w:rsidRPr="00C61563">
              <w:rPr>
                <w:rFonts w:ascii="Times New Roman" w:hAnsi="Times New Roman" w:cs="Times New Roman"/>
                <w:sz w:val="20"/>
                <w:szCs w:val="20"/>
              </w:rPr>
              <w:t>Low intakes of fresh vitamin C-rich fruits and vegetables, Prolonged cooking</w:t>
            </w:r>
          </w:p>
        </w:tc>
        <w:tc>
          <w:tcPr>
            <w:tcW w:w="3112" w:type="dxa"/>
          </w:tcPr>
          <w:p w14:paraId="53B4B2F2" w14:textId="706BC92A" w:rsidR="002D6335" w:rsidRPr="00C61563" w:rsidRDefault="002D6335" w:rsidP="00C0498E">
            <w:pPr>
              <w:autoSpaceDE w:val="0"/>
              <w:autoSpaceDN w:val="0"/>
              <w:adjustRightInd w:val="0"/>
              <w:rPr>
                <w:rFonts w:ascii="Times New Roman" w:hAnsi="Times New Roman" w:cs="Times New Roman"/>
                <w:sz w:val="20"/>
                <w:szCs w:val="20"/>
              </w:rPr>
            </w:pPr>
            <w:r w:rsidRPr="00C61563">
              <w:rPr>
                <w:rFonts w:ascii="Times New Roman" w:hAnsi="Times New Roman" w:cs="Times New Roman"/>
                <w:sz w:val="20"/>
                <w:szCs w:val="20"/>
              </w:rPr>
              <w:t>Severe deficiency results in scurvy with haemorrhagic syndrome (i.e. bleeding gums, joint and muscle pain, peripheral oedema)</w:t>
            </w:r>
          </w:p>
          <w:p w14:paraId="6131AF60" w14:textId="77777777" w:rsidR="00F56431" w:rsidRPr="00C61563" w:rsidRDefault="00F56431" w:rsidP="00C0498E">
            <w:pPr>
              <w:jc w:val="both"/>
              <w:rPr>
                <w:rFonts w:ascii="Times New Roman" w:hAnsi="Times New Roman" w:cs="Times New Roman"/>
                <w:sz w:val="20"/>
                <w:szCs w:val="20"/>
              </w:rPr>
            </w:pPr>
          </w:p>
        </w:tc>
      </w:tr>
      <w:tr w:rsidR="00C61563" w:rsidRPr="00C61563" w14:paraId="65760EB3" w14:textId="77777777" w:rsidTr="002D6335">
        <w:tc>
          <w:tcPr>
            <w:tcW w:w="1438" w:type="dxa"/>
          </w:tcPr>
          <w:p w14:paraId="2AEE3F58" w14:textId="0A7B436A" w:rsidR="002D6335" w:rsidRPr="00C61563" w:rsidRDefault="002D6335" w:rsidP="00C0498E">
            <w:pPr>
              <w:jc w:val="both"/>
              <w:rPr>
                <w:rFonts w:ascii="Times New Roman" w:hAnsi="Times New Roman" w:cs="Times New Roman"/>
                <w:sz w:val="20"/>
                <w:szCs w:val="20"/>
              </w:rPr>
            </w:pPr>
            <w:r w:rsidRPr="00C61563">
              <w:rPr>
                <w:rFonts w:ascii="Times New Roman" w:hAnsi="Times New Roman" w:cs="Times New Roman"/>
                <w:sz w:val="20"/>
                <w:szCs w:val="20"/>
              </w:rPr>
              <w:t>Vitamin D</w:t>
            </w:r>
          </w:p>
        </w:tc>
        <w:tc>
          <w:tcPr>
            <w:tcW w:w="3093" w:type="dxa"/>
          </w:tcPr>
          <w:p w14:paraId="1AFB7351" w14:textId="77777777" w:rsidR="002D6335" w:rsidRPr="00C61563" w:rsidRDefault="002D6335" w:rsidP="00C0498E">
            <w:pPr>
              <w:autoSpaceDE w:val="0"/>
              <w:autoSpaceDN w:val="0"/>
              <w:adjustRightInd w:val="0"/>
              <w:rPr>
                <w:rFonts w:ascii="Times New Roman" w:hAnsi="Times New Roman" w:cs="Times New Roman"/>
                <w:sz w:val="20"/>
                <w:szCs w:val="20"/>
              </w:rPr>
            </w:pPr>
            <w:r w:rsidRPr="00C61563">
              <w:rPr>
                <w:rFonts w:ascii="Times New Roman" w:hAnsi="Times New Roman" w:cs="Times New Roman"/>
                <w:sz w:val="20"/>
                <w:szCs w:val="20"/>
              </w:rPr>
              <w:t>Higher at more northerly and southerly latitudes where daylight hours are</w:t>
            </w:r>
          </w:p>
          <w:p w14:paraId="1100D356" w14:textId="3B839C54" w:rsidR="002D6335" w:rsidRPr="00C61563" w:rsidRDefault="002D6335" w:rsidP="00C0498E">
            <w:pPr>
              <w:autoSpaceDE w:val="0"/>
              <w:autoSpaceDN w:val="0"/>
              <w:adjustRightInd w:val="0"/>
              <w:rPr>
                <w:rFonts w:ascii="Times New Roman" w:hAnsi="Times New Roman" w:cs="Times New Roman"/>
                <w:sz w:val="20"/>
                <w:szCs w:val="20"/>
              </w:rPr>
            </w:pPr>
            <w:r w:rsidRPr="00C61563">
              <w:rPr>
                <w:rFonts w:ascii="Times New Roman" w:hAnsi="Times New Roman" w:cs="Times New Roman"/>
                <w:sz w:val="20"/>
                <w:szCs w:val="20"/>
              </w:rPr>
              <w:t>limited during the winter months</w:t>
            </w:r>
          </w:p>
        </w:tc>
        <w:tc>
          <w:tcPr>
            <w:tcW w:w="3119" w:type="dxa"/>
          </w:tcPr>
          <w:p w14:paraId="67B83ED7" w14:textId="6D62B1D3" w:rsidR="002D6335" w:rsidRPr="00C61563" w:rsidRDefault="002D6335" w:rsidP="00C0498E">
            <w:pPr>
              <w:jc w:val="both"/>
              <w:rPr>
                <w:rFonts w:ascii="Times New Roman" w:hAnsi="Times New Roman" w:cs="Times New Roman"/>
                <w:sz w:val="20"/>
                <w:szCs w:val="20"/>
              </w:rPr>
            </w:pPr>
            <w:r w:rsidRPr="00C61563">
              <w:rPr>
                <w:rFonts w:ascii="Times New Roman" w:hAnsi="Times New Roman" w:cs="Times New Roman"/>
                <w:sz w:val="20"/>
                <w:szCs w:val="20"/>
              </w:rPr>
              <w:t xml:space="preserve">Low exposure to ultra-violet radiation from the sun, </w:t>
            </w:r>
            <w:proofErr w:type="gramStart"/>
            <w:r w:rsidRPr="00C61563">
              <w:rPr>
                <w:rFonts w:ascii="Times New Roman" w:hAnsi="Times New Roman" w:cs="Times New Roman"/>
                <w:sz w:val="20"/>
                <w:szCs w:val="20"/>
              </w:rPr>
              <w:t>Wearing</w:t>
            </w:r>
            <w:proofErr w:type="gramEnd"/>
            <w:r w:rsidRPr="00C61563">
              <w:rPr>
                <w:rFonts w:ascii="Times New Roman" w:hAnsi="Times New Roman" w:cs="Times New Roman"/>
                <w:sz w:val="20"/>
                <w:szCs w:val="20"/>
              </w:rPr>
              <w:t xml:space="preserve"> excess clothing, Having darkly pigmented skin</w:t>
            </w:r>
          </w:p>
        </w:tc>
        <w:tc>
          <w:tcPr>
            <w:tcW w:w="3112" w:type="dxa"/>
          </w:tcPr>
          <w:p w14:paraId="224FAB94" w14:textId="4F17A2B9" w:rsidR="002D6335" w:rsidRPr="00C61563" w:rsidRDefault="002D6335" w:rsidP="00C0498E">
            <w:pPr>
              <w:autoSpaceDE w:val="0"/>
              <w:autoSpaceDN w:val="0"/>
              <w:adjustRightInd w:val="0"/>
              <w:rPr>
                <w:rFonts w:ascii="Times New Roman" w:hAnsi="Times New Roman" w:cs="Times New Roman"/>
                <w:sz w:val="20"/>
                <w:szCs w:val="20"/>
              </w:rPr>
            </w:pPr>
            <w:r w:rsidRPr="00C61563">
              <w:rPr>
                <w:rFonts w:ascii="Times New Roman" w:hAnsi="Times New Roman" w:cs="Times New Roman"/>
                <w:sz w:val="20"/>
                <w:szCs w:val="20"/>
              </w:rPr>
              <w:t>Severe forms result in rickets in children and osteomalacia in adults</w:t>
            </w:r>
          </w:p>
        </w:tc>
      </w:tr>
      <w:tr w:rsidR="00C61563" w:rsidRPr="00C61563" w14:paraId="46E9EB03" w14:textId="77777777" w:rsidTr="002D6335">
        <w:tc>
          <w:tcPr>
            <w:tcW w:w="1438" w:type="dxa"/>
          </w:tcPr>
          <w:p w14:paraId="4D90FB21" w14:textId="39A768BF" w:rsidR="002D6335" w:rsidRPr="00C61563" w:rsidRDefault="002D6335" w:rsidP="00C0498E">
            <w:pPr>
              <w:jc w:val="both"/>
              <w:rPr>
                <w:rFonts w:ascii="Times New Roman" w:hAnsi="Times New Roman" w:cs="Times New Roman"/>
                <w:sz w:val="20"/>
                <w:szCs w:val="20"/>
              </w:rPr>
            </w:pPr>
            <w:r w:rsidRPr="00C61563">
              <w:rPr>
                <w:rFonts w:ascii="Times New Roman" w:hAnsi="Times New Roman" w:cs="Times New Roman"/>
                <w:sz w:val="20"/>
                <w:szCs w:val="20"/>
              </w:rPr>
              <w:t xml:space="preserve">Calcium </w:t>
            </w:r>
          </w:p>
        </w:tc>
        <w:tc>
          <w:tcPr>
            <w:tcW w:w="3093" w:type="dxa"/>
          </w:tcPr>
          <w:p w14:paraId="4DFEEC84" w14:textId="15DF198A" w:rsidR="002D6335" w:rsidRPr="00C61563" w:rsidRDefault="002D6335" w:rsidP="00C0498E">
            <w:pPr>
              <w:autoSpaceDE w:val="0"/>
              <w:autoSpaceDN w:val="0"/>
              <w:adjustRightInd w:val="0"/>
              <w:rPr>
                <w:rFonts w:ascii="Times New Roman" w:hAnsi="Times New Roman" w:cs="Times New Roman"/>
                <w:sz w:val="20"/>
                <w:szCs w:val="20"/>
              </w:rPr>
            </w:pPr>
            <w:r w:rsidRPr="00C61563">
              <w:rPr>
                <w:rFonts w:ascii="Times New Roman" w:hAnsi="Times New Roman" w:cs="Times New Roman"/>
                <w:sz w:val="20"/>
                <w:szCs w:val="20"/>
              </w:rPr>
              <w:t>Insufficient data, but low intakes very common</w:t>
            </w:r>
          </w:p>
        </w:tc>
        <w:tc>
          <w:tcPr>
            <w:tcW w:w="3119" w:type="dxa"/>
          </w:tcPr>
          <w:p w14:paraId="47C46163" w14:textId="7494608A" w:rsidR="002D6335" w:rsidRPr="00C61563" w:rsidRDefault="002D6335" w:rsidP="00C0498E">
            <w:pPr>
              <w:jc w:val="both"/>
              <w:rPr>
                <w:rFonts w:ascii="Times New Roman" w:hAnsi="Times New Roman" w:cs="Times New Roman"/>
                <w:sz w:val="20"/>
                <w:szCs w:val="20"/>
              </w:rPr>
            </w:pPr>
            <w:r w:rsidRPr="00C61563">
              <w:rPr>
                <w:rFonts w:ascii="Times New Roman" w:hAnsi="Times New Roman" w:cs="Times New Roman"/>
                <w:sz w:val="20"/>
                <w:szCs w:val="20"/>
              </w:rPr>
              <w:t>Low intakes of dairy products,</w:t>
            </w:r>
          </w:p>
        </w:tc>
        <w:tc>
          <w:tcPr>
            <w:tcW w:w="3112" w:type="dxa"/>
          </w:tcPr>
          <w:p w14:paraId="53D90036" w14:textId="0F63AA76" w:rsidR="002D6335" w:rsidRPr="00C61563" w:rsidRDefault="002D6335" w:rsidP="00C0498E">
            <w:pPr>
              <w:autoSpaceDE w:val="0"/>
              <w:autoSpaceDN w:val="0"/>
              <w:adjustRightInd w:val="0"/>
              <w:rPr>
                <w:rFonts w:ascii="Times New Roman" w:hAnsi="Times New Roman" w:cs="Times New Roman"/>
                <w:sz w:val="20"/>
                <w:szCs w:val="20"/>
              </w:rPr>
            </w:pPr>
            <w:r w:rsidRPr="00C61563">
              <w:rPr>
                <w:rFonts w:ascii="Times New Roman" w:hAnsi="Times New Roman" w:cs="Times New Roman"/>
                <w:sz w:val="20"/>
                <w:szCs w:val="20"/>
              </w:rPr>
              <w:t>Decreased bone mineralization, Increased risk of osteoporosis in adults, Increased risk of osteoporosis in adults</w:t>
            </w:r>
          </w:p>
        </w:tc>
      </w:tr>
      <w:tr w:rsidR="00C61563" w:rsidRPr="00C61563" w14:paraId="2EA718EC" w14:textId="77777777" w:rsidTr="002D6335">
        <w:tc>
          <w:tcPr>
            <w:tcW w:w="1438" w:type="dxa"/>
          </w:tcPr>
          <w:p w14:paraId="516DF05E" w14:textId="7252DB77" w:rsidR="002D6335" w:rsidRPr="00C61563" w:rsidRDefault="002D6335" w:rsidP="00C0498E">
            <w:pPr>
              <w:jc w:val="both"/>
              <w:rPr>
                <w:rFonts w:ascii="Times New Roman" w:hAnsi="Times New Roman" w:cs="Times New Roman"/>
                <w:sz w:val="20"/>
                <w:szCs w:val="20"/>
              </w:rPr>
            </w:pPr>
            <w:r w:rsidRPr="00C61563">
              <w:rPr>
                <w:rFonts w:ascii="Times New Roman" w:hAnsi="Times New Roman" w:cs="Times New Roman"/>
                <w:sz w:val="20"/>
                <w:szCs w:val="20"/>
              </w:rPr>
              <w:t>Fluoride</w:t>
            </w:r>
          </w:p>
        </w:tc>
        <w:tc>
          <w:tcPr>
            <w:tcW w:w="3093" w:type="dxa"/>
          </w:tcPr>
          <w:p w14:paraId="01AB1F64" w14:textId="58397B48" w:rsidR="002D6335" w:rsidRPr="00C61563" w:rsidRDefault="002D6335" w:rsidP="00C0498E">
            <w:pPr>
              <w:autoSpaceDE w:val="0"/>
              <w:autoSpaceDN w:val="0"/>
              <w:adjustRightInd w:val="0"/>
              <w:rPr>
                <w:rFonts w:ascii="Times New Roman" w:hAnsi="Times New Roman" w:cs="Times New Roman"/>
                <w:sz w:val="20"/>
                <w:szCs w:val="20"/>
              </w:rPr>
            </w:pPr>
            <w:r w:rsidRPr="00C61563">
              <w:rPr>
                <w:rFonts w:ascii="Times New Roman" w:hAnsi="Times New Roman" w:cs="Times New Roman"/>
                <w:sz w:val="20"/>
                <w:szCs w:val="20"/>
              </w:rPr>
              <w:t>NA</w:t>
            </w:r>
          </w:p>
        </w:tc>
        <w:tc>
          <w:tcPr>
            <w:tcW w:w="3119" w:type="dxa"/>
          </w:tcPr>
          <w:p w14:paraId="1CDFFF9E" w14:textId="3FDE1602" w:rsidR="002D6335" w:rsidRPr="00C61563" w:rsidRDefault="00F76528" w:rsidP="00C0498E">
            <w:pPr>
              <w:jc w:val="both"/>
              <w:rPr>
                <w:rFonts w:ascii="Times New Roman" w:hAnsi="Times New Roman" w:cs="Times New Roman"/>
                <w:sz w:val="20"/>
                <w:szCs w:val="20"/>
              </w:rPr>
            </w:pPr>
            <w:r w:rsidRPr="00E5314F">
              <w:rPr>
                <w:rFonts w:ascii="Times New Roman" w:hAnsi="Times New Roman" w:cs="Times New Roman"/>
                <w:sz w:val="20"/>
                <w:szCs w:val="20"/>
              </w:rPr>
              <w:t>Inhabiting regions characterized by low levels of fluoride in water.</w:t>
            </w:r>
          </w:p>
        </w:tc>
        <w:tc>
          <w:tcPr>
            <w:tcW w:w="3112" w:type="dxa"/>
          </w:tcPr>
          <w:p w14:paraId="585E2465" w14:textId="34D564B4" w:rsidR="002D6335" w:rsidRPr="00C61563" w:rsidRDefault="002D6335" w:rsidP="00C0498E">
            <w:pPr>
              <w:autoSpaceDE w:val="0"/>
              <w:autoSpaceDN w:val="0"/>
              <w:adjustRightInd w:val="0"/>
              <w:rPr>
                <w:rFonts w:ascii="Times New Roman" w:hAnsi="Times New Roman" w:cs="Times New Roman"/>
                <w:sz w:val="20"/>
                <w:szCs w:val="20"/>
              </w:rPr>
            </w:pPr>
            <w:r w:rsidRPr="00C61563">
              <w:rPr>
                <w:rFonts w:ascii="Times New Roman" w:hAnsi="Times New Roman" w:cs="Times New Roman"/>
                <w:sz w:val="20"/>
                <w:szCs w:val="20"/>
              </w:rPr>
              <w:t>Increased risk of dental decay</w:t>
            </w:r>
          </w:p>
        </w:tc>
      </w:tr>
    </w:tbl>
    <w:p w14:paraId="0CFBAD7F" w14:textId="7632C9DF" w:rsidR="00285449" w:rsidRPr="00C61563" w:rsidRDefault="002D6335" w:rsidP="00C0498E">
      <w:pPr>
        <w:spacing w:after="0" w:line="240" w:lineRule="auto"/>
        <w:jc w:val="both"/>
        <w:rPr>
          <w:rFonts w:ascii="Times New Roman" w:hAnsi="Times New Roman" w:cs="Times New Roman"/>
          <w:sz w:val="20"/>
          <w:szCs w:val="20"/>
        </w:rPr>
      </w:pPr>
      <w:r w:rsidRPr="00C61563">
        <w:rPr>
          <w:rFonts w:ascii="Times New Roman" w:hAnsi="Times New Roman" w:cs="Times New Roman"/>
          <w:sz w:val="20"/>
          <w:szCs w:val="20"/>
        </w:rPr>
        <w:t xml:space="preserve">Sources: adapted from references </w:t>
      </w:r>
      <w:r w:rsidR="006A4BA4" w:rsidRPr="00C61563">
        <w:rPr>
          <w:rFonts w:ascii="Times New Roman" w:hAnsi="Times New Roman" w:cs="Times New Roman"/>
          <w:sz w:val="20"/>
          <w:szCs w:val="20"/>
        </w:rPr>
        <w:t>[</w:t>
      </w:r>
      <w:r w:rsidR="00904A8E" w:rsidRPr="00C61563">
        <w:rPr>
          <w:rFonts w:ascii="Times New Roman" w:hAnsi="Times New Roman" w:cs="Times New Roman"/>
          <w:sz w:val="20"/>
          <w:szCs w:val="20"/>
        </w:rPr>
        <w:t>7,8,9,10,11</w:t>
      </w:r>
      <w:r w:rsidR="006A4BA4" w:rsidRPr="00C61563">
        <w:rPr>
          <w:rFonts w:ascii="Times New Roman" w:hAnsi="Times New Roman" w:cs="Times New Roman"/>
          <w:sz w:val="20"/>
          <w:szCs w:val="20"/>
        </w:rPr>
        <w:t>]</w:t>
      </w:r>
      <w:r w:rsidR="00904A8E" w:rsidRPr="00C61563">
        <w:rPr>
          <w:rFonts w:ascii="Times New Roman" w:hAnsi="Times New Roman" w:cs="Times New Roman"/>
          <w:sz w:val="20"/>
          <w:szCs w:val="20"/>
        </w:rPr>
        <w:t xml:space="preserve"> </w:t>
      </w:r>
    </w:p>
    <w:p w14:paraId="16729C92" w14:textId="77777777" w:rsidR="00890F9C" w:rsidRPr="00C61563" w:rsidRDefault="00890F9C" w:rsidP="00C0498E">
      <w:pPr>
        <w:spacing w:after="0" w:line="240" w:lineRule="auto"/>
        <w:jc w:val="both"/>
        <w:rPr>
          <w:rFonts w:ascii="Times New Roman" w:hAnsi="Times New Roman" w:cs="Times New Roman"/>
          <w:sz w:val="20"/>
          <w:szCs w:val="20"/>
        </w:rPr>
      </w:pPr>
    </w:p>
    <w:p w14:paraId="2211CA5E" w14:textId="48C8E593" w:rsidR="003666F5" w:rsidRPr="00C61563" w:rsidRDefault="003666F5" w:rsidP="00C0498E">
      <w:pPr>
        <w:spacing w:after="0" w:line="240" w:lineRule="auto"/>
        <w:jc w:val="both"/>
        <w:rPr>
          <w:rFonts w:ascii="Times New Roman" w:hAnsi="Times New Roman" w:cs="Times New Roman"/>
          <w:sz w:val="20"/>
          <w:szCs w:val="20"/>
        </w:rPr>
      </w:pPr>
      <w:r w:rsidRPr="00C61563">
        <w:rPr>
          <w:rFonts w:ascii="Times New Roman" w:hAnsi="Times New Roman" w:cs="Times New Roman"/>
          <w:sz w:val="20"/>
          <w:szCs w:val="20"/>
        </w:rPr>
        <w:tab/>
        <w:t>Addressing nutrient deficiencies requires a comprehensive approach, including interventions like food fortification, dietary diversification, nutrition education, supplementation programs, and improving access to nutrient-rich foods. These efforts are crucial in reducing the burden of nutrient deficiencies, improving public health outcomes, and promoting overall well-being worldwide.</w:t>
      </w:r>
    </w:p>
    <w:p w14:paraId="5E1C1E9B" w14:textId="77777777" w:rsidR="00504010" w:rsidRPr="00C61563" w:rsidRDefault="00504010" w:rsidP="00C0498E">
      <w:pPr>
        <w:spacing w:after="0" w:line="240" w:lineRule="auto"/>
        <w:jc w:val="both"/>
        <w:rPr>
          <w:rFonts w:ascii="Times New Roman" w:hAnsi="Times New Roman" w:cs="Times New Roman"/>
          <w:sz w:val="20"/>
          <w:szCs w:val="20"/>
        </w:rPr>
      </w:pPr>
    </w:p>
    <w:p w14:paraId="1F8D3824" w14:textId="735F1091" w:rsidR="003666F5" w:rsidRPr="00C61563" w:rsidRDefault="003666F5" w:rsidP="00C0498E">
      <w:pPr>
        <w:pStyle w:val="ListParagraph"/>
        <w:numPr>
          <w:ilvl w:val="0"/>
          <w:numId w:val="15"/>
        </w:numPr>
        <w:spacing w:after="0" w:line="240" w:lineRule="auto"/>
        <w:jc w:val="both"/>
        <w:rPr>
          <w:rFonts w:ascii="Times New Roman" w:hAnsi="Times New Roman" w:cs="Times New Roman"/>
          <w:b/>
          <w:bCs/>
          <w:sz w:val="20"/>
          <w:szCs w:val="20"/>
        </w:rPr>
      </w:pPr>
      <w:r w:rsidRPr="00C61563">
        <w:rPr>
          <w:rFonts w:ascii="Times New Roman" w:hAnsi="Times New Roman" w:cs="Times New Roman"/>
          <w:b/>
          <w:bCs/>
          <w:sz w:val="20"/>
          <w:szCs w:val="20"/>
        </w:rPr>
        <w:t>Nutrient Gaps and Improve Nutritional Requirement</w:t>
      </w:r>
    </w:p>
    <w:p w14:paraId="07AF7534" w14:textId="77777777" w:rsidR="003666F5" w:rsidRPr="00C61563" w:rsidRDefault="003666F5" w:rsidP="00C0498E">
      <w:pPr>
        <w:spacing w:after="0" w:line="240" w:lineRule="auto"/>
        <w:jc w:val="both"/>
        <w:rPr>
          <w:rFonts w:ascii="Times New Roman" w:hAnsi="Times New Roman" w:cs="Times New Roman"/>
          <w:sz w:val="20"/>
          <w:szCs w:val="20"/>
        </w:rPr>
      </w:pPr>
      <w:r w:rsidRPr="00C61563">
        <w:rPr>
          <w:rFonts w:ascii="Times New Roman" w:hAnsi="Times New Roman" w:cs="Times New Roman"/>
          <w:sz w:val="20"/>
          <w:szCs w:val="20"/>
        </w:rPr>
        <w:tab/>
        <w:t>Food fortification plays a crucial role in bridging nutrient gaps and improving the nutritional status of populations. By deliberately adding essential nutrients to commonly consumed food products, fortification aims to increase their nutrient content and provide a reliable source of key vitamins, minerals, and other important bioactive compounds.</w:t>
      </w:r>
    </w:p>
    <w:p w14:paraId="7130013D" w14:textId="77777777" w:rsidR="003666F5" w:rsidRPr="00C61563" w:rsidRDefault="003666F5" w:rsidP="00A11105">
      <w:pPr>
        <w:numPr>
          <w:ilvl w:val="0"/>
          <w:numId w:val="4"/>
        </w:numPr>
        <w:tabs>
          <w:tab w:val="clear" w:pos="720"/>
          <w:tab w:val="num" w:pos="284"/>
        </w:tabs>
        <w:spacing w:after="0" w:line="240" w:lineRule="auto"/>
        <w:ind w:left="284" w:hanging="284"/>
        <w:jc w:val="both"/>
        <w:rPr>
          <w:rFonts w:ascii="Times New Roman" w:hAnsi="Times New Roman" w:cs="Times New Roman"/>
          <w:sz w:val="20"/>
          <w:szCs w:val="20"/>
        </w:rPr>
      </w:pPr>
      <w:r w:rsidRPr="00C61563">
        <w:rPr>
          <w:rFonts w:ascii="Times New Roman" w:hAnsi="Times New Roman" w:cs="Times New Roman"/>
          <w:sz w:val="20"/>
          <w:szCs w:val="20"/>
        </w:rPr>
        <w:t>Addressing Widespread Deficiencies: Food fortification is an effective strategy to combat widespread nutrient deficiencies that affect large populations. By fortifying staple foods or commonly consumed products, fortification programs can reach a wide range of individuals, including vulnerable groups such as children, pregnant women, and the elderly.</w:t>
      </w:r>
    </w:p>
    <w:p w14:paraId="59AC6796" w14:textId="77777777" w:rsidR="003666F5" w:rsidRPr="00C61563" w:rsidRDefault="003666F5" w:rsidP="00A11105">
      <w:pPr>
        <w:numPr>
          <w:ilvl w:val="0"/>
          <w:numId w:val="4"/>
        </w:numPr>
        <w:tabs>
          <w:tab w:val="clear" w:pos="720"/>
          <w:tab w:val="num" w:pos="284"/>
        </w:tabs>
        <w:spacing w:after="0" w:line="240" w:lineRule="auto"/>
        <w:ind w:left="284" w:hanging="284"/>
        <w:jc w:val="both"/>
        <w:rPr>
          <w:rFonts w:ascii="Times New Roman" w:hAnsi="Times New Roman" w:cs="Times New Roman"/>
          <w:sz w:val="20"/>
          <w:szCs w:val="20"/>
        </w:rPr>
      </w:pPr>
      <w:r w:rsidRPr="00C61563">
        <w:rPr>
          <w:rFonts w:ascii="Times New Roman" w:hAnsi="Times New Roman" w:cs="Times New Roman"/>
          <w:sz w:val="20"/>
          <w:szCs w:val="20"/>
        </w:rPr>
        <w:t xml:space="preserve">Reaching Unreachable Populations: Fortification is particularly valuable in areas where access to diverse and nutrient-rich foods is limited. It can overcome geographical, economic, and logistical barriers by utilizing existing distribution channels and infrastructure. </w:t>
      </w:r>
      <w:r w:rsidRPr="00C61563">
        <w:rPr>
          <w:rFonts w:ascii="Times New Roman" w:hAnsi="Times New Roman" w:cs="Times New Roman"/>
          <w:sz w:val="20"/>
          <w:szCs w:val="20"/>
        </w:rPr>
        <w:lastRenderedPageBreak/>
        <w:t>Fortified foods can reach remote or underserved populations, making it easier to provide essential nutrients to those who may otherwise have limited access.</w:t>
      </w:r>
    </w:p>
    <w:p w14:paraId="460ECB05" w14:textId="77777777" w:rsidR="003666F5" w:rsidRPr="00C61563" w:rsidRDefault="003666F5" w:rsidP="00A11105">
      <w:pPr>
        <w:numPr>
          <w:ilvl w:val="0"/>
          <w:numId w:val="4"/>
        </w:numPr>
        <w:tabs>
          <w:tab w:val="clear" w:pos="720"/>
          <w:tab w:val="num" w:pos="284"/>
        </w:tabs>
        <w:spacing w:after="0" w:line="240" w:lineRule="auto"/>
        <w:ind w:left="284" w:hanging="284"/>
        <w:jc w:val="both"/>
        <w:rPr>
          <w:rFonts w:ascii="Times New Roman" w:hAnsi="Times New Roman" w:cs="Times New Roman"/>
          <w:sz w:val="20"/>
          <w:szCs w:val="20"/>
        </w:rPr>
      </w:pPr>
      <w:r w:rsidRPr="00C61563">
        <w:rPr>
          <w:rFonts w:ascii="Times New Roman" w:hAnsi="Times New Roman" w:cs="Times New Roman"/>
          <w:sz w:val="20"/>
          <w:szCs w:val="20"/>
        </w:rPr>
        <w:t>Targeting Specific Nutrient Deficiencies: Food fortification allows for the targeted delivery of specific nutrients known to be deficient in a population. For example, fortifying salt with iodine helps address iodine deficiency, while fortifying dairy products with vitamin D helps combat vitamin D deficiency. This targeted approach ensures that individuals receive the nutrients they specifically need.</w:t>
      </w:r>
    </w:p>
    <w:p w14:paraId="408F5D60" w14:textId="77777777" w:rsidR="003666F5" w:rsidRPr="00C61563" w:rsidRDefault="003666F5" w:rsidP="00A11105">
      <w:pPr>
        <w:numPr>
          <w:ilvl w:val="0"/>
          <w:numId w:val="4"/>
        </w:numPr>
        <w:tabs>
          <w:tab w:val="clear" w:pos="720"/>
          <w:tab w:val="num" w:pos="284"/>
        </w:tabs>
        <w:spacing w:after="0" w:line="240" w:lineRule="auto"/>
        <w:ind w:left="284" w:hanging="284"/>
        <w:jc w:val="both"/>
        <w:rPr>
          <w:rFonts w:ascii="Times New Roman" w:hAnsi="Times New Roman" w:cs="Times New Roman"/>
          <w:sz w:val="20"/>
          <w:szCs w:val="20"/>
        </w:rPr>
      </w:pPr>
      <w:r w:rsidRPr="00C61563">
        <w:rPr>
          <w:rFonts w:ascii="Times New Roman" w:hAnsi="Times New Roman" w:cs="Times New Roman"/>
          <w:sz w:val="20"/>
          <w:szCs w:val="20"/>
        </w:rPr>
        <w:t>Enhancing Nutrient Intake: Fortified foods can significantly contribute to improving nutrient intake and meeting daily nutrient requirements. By incorporating essential vitamins and minerals, fortification helps increase the nutrient content of commonly consumed foods without requiring individuals to change their dietary habits or consume additional supplements.</w:t>
      </w:r>
    </w:p>
    <w:p w14:paraId="56FE0E8E" w14:textId="77777777" w:rsidR="003666F5" w:rsidRPr="00C61563" w:rsidRDefault="003666F5" w:rsidP="00A11105">
      <w:pPr>
        <w:numPr>
          <w:ilvl w:val="0"/>
          <w:numId w:val="4"/>
        </w:numPr>
        <w:tabs>
          <w:tab w:val="clear" w:pos="720"/>
          <w:tab w:val="num" w:pos="284"/>
        </w:tabs>
        <w:spacing w:after="0" w:line="240" w:lineRule="auto"/>
        <w:ind w:left="284" w:hanging="284"/>
        <w:jc w:val="both"/>
        <w:rPr>
          <w:rFonts w:ascii="Times New Roman" w:hAnsi="Times New Roman" w:cs="Times New Roman"/>
          <w:sz w:val="20"/>
          <w:szCs w:val="20"/>
        </w:rPr>
      </w:pPr>
      <w:r w:rsidRPr="00C61563">
        <w:rPr>
          <w:rFonts w:ascii="Times New Roman" w:hAnsi="Times New Roman" w:cs="Times New Roman"/>
          <w:sz w:val="20"/>
          <w:szCs w:val="20"/>
        </w:rPr>
        <w:t>Population-Level Impact: Food fortification has the potential to achieve a population-level impact on nutritional status. When fortified foods become widely available and consumed, they can contribute to a gradual reduction in nutrient deficiencies and associated health problems at the community and national levels.</w:t>
      </w:r>
    </w:p>
    <w:p w14:paraId="6B813FE4" w14:textId="63EE77D0" w:rsidR="003666F5" w:rsidRPr="00C61563" w:rsidRDefault="003666F5" w:rsidP="00A11105">
      <w:pPr>
        <w:numPr>
          <w:ilvl w:val="0"/>
          <w:numId w:val="4"/>
        </w:numPr>
        <w:tabs>
          <w:tab w:val="clear" w:pos="720"/>
          <w:tab w:val="num" w:pos="284"/>
        </w:tabs>
        <w:spacing w:after="0" w:line="240" w:lineRule="auto"/>
        <w:ind w:left="284" w:hanging="284"/>
        <w:jc w:val="both"/>
        <w:rPr>
          <w:rFonts w:ascii="Times New Roman" w:hAnsi="Times New Roman" w:cs="Times New Roman"/>
          <w:sz w:val="20"/>
          <w:szCs w:val="20"/>
        </w:rPr>
      </w:pPr>
      <w:r w:rsidRPr="00C61563">
        <w:rPr>
          <w:rFonts w:ascii="Times New Roman" w:hAnsi="Times New Roman" w:cs="Times New Roman"/>
          <w:sz w:val="20"/>
          <w:szCs w:val="20"/>
        </w:rPr>
        <w:t xml:space="preserve">Cost-Effective Solution: Food fortification is often a cost-effective strategy to improve nutrient intake compared to alternative interventions like dietary supplements or individualized </w:t>
      </w:r>
      <w:proofErr w:type="spellStart"/>
      <w:r w:rsidR="00AA0E7A">
        <w:rPr>
          <w:rFonts w:ascii="Times New Roman" w:hAnsi="Times New Roman" w:cs="Times New Roman"/>
          <w:sz w:val="20"/>
          <w:szCs w:val="20"/>
        </w:rPr>
        <w:t>counseling</w:t>
      </w:r>
      <w:proofErr w:type="spellEnd"/>
      <w:r w:rsidRPr="00C61563">
        <w:rPr>
          <w:rFonts w:ascii="Times New Roman" w:hAnsi="Times New Roman" w:cs="Times New Roman"/>
          <w:sz w:val="20"/>
          <w:szCs w:val="20"/>
        </w:rPr>
        <w:t xml:space="preserve">. It leverages existing food production processes and supply chains, minimizing the need for extensive infrastructure changes or </w:t>
      </w:r>
      <w:proofErr w:type="spellStart"/>
      <w:r w:rsidR="00AA0E7A">
        <w:rPr>
          <w:rFonts w:ascii="Times New Roman" w:hAnsi="Times New Roman" w:cs="Times New Roman"/>
          <w:sz w:val="20"/>
          <w:szCs w:val="20"/>
        </w:rPr>
        <w:t>behavior</w:t>
      </w:r>
      <w:proofErr w:type="spellEnd"/>
      <w:r w:rsidRPr="00C61563">
        <w:rPr>
          <w:rFonts w:ascii="Times New Roman" w:hAnsi="Times New Roman" w:cs="Times New Roman"/>
          <w:sz w:val="20"/>
          <w:szCs w:val="20"/>
        </w:rPr>
        <w:t xml:space="preserve"> modifications.</w:t>
      </w:r>
    </w:p>
    <w:p w14:paraId="587CF3A8" w14:textId="5E31A95F" w:rsidR="003666F5" w:rsidRPr="00C61563" w:rsidRDefault="003666F5" w:rsidP="00A11105">
      <w:pPr>
        <w:numPr>
          <w:ilvl w:val="0"/>
          <w:numId w:val="4"/>
        </w:numPr>
        <w:tabs>
          <w:tab w:val="clear" w:pos="720"/>
          <w:tab w:val="num" w:pos="284"/>
        </w:tabs>
        <w:spacing w:after="0" w:line="240" w:lineRule="auto"/>
        <w:ind w:left="284" w:hanging="284"/>
        <w:jc w:val="both"/>
        <w:rPr>
          <w:rFonts w:ascii="Times New Roman" w:hAnsi="Times New Roman" w:cs="Times New Roman"/>
          <w:sz w:val="20"/>
          <w:szCs w:val="20"/>
        </w:rPr>
      </w:pPr>
      <w:r w:rsidRPr="00C61563">
        <w:rPr>
          <w:rFonts w:ascii="Times New Roman" w:hAnsi="Times New Roman" w:cs="Times New Roman"/>
          <w:sz w:val="20"/>
          <w:szCs w:val="20"/>
        </w:rPr>
        <w:t xml:space="preserve">Integration into Daily Diet: Fortified foods seamlessly integrate into the regular diet and are not reliant on individual compliance or </w:t>
      </w:r>
      <w:proofErr w:type="spellStart"/>
      <w:r w:rsidR="00AA0E7A">
        <w:rPr>
          <w:rFonts w:ascii="Times New Roman" w:hAnsi="Times New Roman" w:cs="Times New Roman"/>
          <w:sz w:val="20"/>
          <w:szCs w:val="20"/>
        </w:rPr>
        <w:t>behavior</w:t>
      </w:r>
      <w:proofErr w:type="spellEnd"/>
      <w:r w:rsidRPr="00C61563">
        <w:rPr>
          <w:rFonts w:ascii="Times New Roman" w:hAnsi="Times New Roman" w:cs="Times New Roman"/>
          <w:sz w:val="20"/>
          <w:szCs w:val="20"/>
        </w:rPr>
        <w:t xml:space="preserve"> change. This makes fortification a sustainable long-term approach to improving nutritional status.</w:t>
      </w:r>
    </w:p>
    <w:p w14:paraId="02000611" w14:textId="77CF07DB" w:rsidR="003666F5" w:rsidRPr="00C61563" w:rsidRDefault="00CB5944" w:rsidP="00C0498E">
      <w:pPr>
        <w:spacing w:after="0" w:line="240" w:lineRule="auto"/>
        <w:jc w:val="both"/>
        <w:rPr>
          <w:rFonts w:ascii="Times New Roman" w:hAnsi="Times New Roman" w:cs="Times New Roman"/>
          <w:sz w:val="20"/>
          <w:szCs w:val="20"/>
        </w:rPr>
      </w:pPr>
      <w:r w:rsidRPr="00C61563">
        <w:rPr>
          <w:rFonts w:ascii="Times New Roman" w:hAnsi="Times New Roman" w:cs="Times New Roman"/>
          <w:sz w:val="20"/>
          <w:szCs w:val="20"/>
        </w:rPr>
        <w:tab/>
      </w:r>
      <w:r w:rsidR="003666F5" w:rsidRPr="00C61563">
        <w:rPr>
          <w:rFonts w:ascii="Times New Roman" w:hAnsi="Times New Roman" w:cs="Times New Roman"/>
          <w:sz w:val="20"/>
          <w:szCs w:val="20"/>
        </w:rPr>
        <w:t>However, it is important to note that food fortification is not a standalone solution. It should be part of a comprehensive approach that includes promoting a diverse and balanced diet, improving food security, and addressing underlying socio-economic factors that contribute to malnutrition. Additionally, monitoring, quality control, and compliance with regulatory standards are crucial to ensure the efficacy and safety of fortified foods.</w:t>
      </w:r>
      <w:r w:rsidRPr="00C61563">
        <w:rPr>
          <w:rFonts w:ascii="Times New Roman" w:hAnsi="Times New Roman" w:cs="Times New Roman"/>
          <w:sz w:val="20"/>
          <w:szCs w:val="20"/>
        </w:rPr>
        <w:t xml:space="preserve"> </w:t>
      </w:r>
      <w:r w:rsidR="003666F5" w:rsidRPr="00C61563">
        <w:rPr>
          <w:rFonts w:ascii="Times New Roman" w:hAnsi="Times New Roman" w:cs="Times New Roman"/>
          <w:sz w:val="20"/>
          <w:szCs w:val="20"/>
        </w:rPr>
        <w:t>By fortifying commonly consumed food products, food fortification programs contribute to promoting better health outcomes for populations, particularly in areas where nutrient deficiencies are prevalent.</w:t>
      </w:r>
    </w:p>
    <w:p w14:paraId="5C6D5DCF" w14:textId="77777777" w:rsidR="00504010" w:rsidRPr="00C61563" w:rsidRDefault="00504010" w:rsidP="00C0498E">
      <w:pPr>
        <w:spacing w:after="0" w:line="240" w:lineRule="auto"/>
        <w:jc w:val="both"/>
        <w:rPr>
          <w:rFonts w:ascii="Times New Roman" w:hAnsi="Times New Roman" w:cs="Times New Roman"/>
          <w:sz w:val="20"/>
          <w:szCs w:val="20"/>
        </w:rPr>
      </w:pPr>
    </w:p>
    <w:p w14:paraId="353A984F" w14:textId="6775276F" w:rsidR="00F020A0" w:rsidRPr="00C61563" w:rsidRDefault="003666F5" w:rsidP="00C0498E">
      <w:pPr>
        <w:pStyle w:val="ListParagraph"/>
        <w:numPr>
          <w:ilvl w:val="0"/>
          <w:numId w:val="14"/>
        </w:numPr>
        <w:spacing w:after="0" w:line="240" w:lineRule="auto"/>
        <w:jc w:val="center"/>
        <w:rPr>
          <w:rFonts w:ascii="Times New Roman" w:hAnsi="Times New Roman" w:cs="Times New Roman"/>
          <w:b/>
          <w:bCs/>
          <w:sz w:val="20"/>
          <w:szCs w:val="20"/>
        </w:rPr>
      </w:pPr>
      <w:r w:rsidRPr="00C61563">
        <w:rPr>
          <w:rFonts w:ascii="Times New Roman" w:hAnsi="Times New Roman" w:cs="Times New Roman"/>
          <w:b/>
          <w:bCs/>
          <w:sz w:val="20"/>
          <w:szCs w:val="20"/>
        </w:rPr>
        <w:t xml:space="preserve">Relevance of Fortification in </w:t>
      </w:r>
      <w:r w:rsidR="00AA0E7A">
        <w:rPr>
          <w:rFonts w:ascii="Times New Roman" w:hAnsi="Times New Roman" w:cs="Times New Roman"/>
          <w:b/>
          <w:bCs/>
          <w:sz w:val="20"/>
          <w:szCs w:val="20"/>
        </w:rPr>
        <w:t xml:space="preserve">the </w:t>
      </w:r>
      <w:r w:rsidRPr="00C61563">
        <w:rPr>
          <w:rFonts w:ascii="Times New Roman" w:hAnsi="Times New Roman" w:cs="Times New Roman"/>
          <w:b/>
          <w:bCs/>
          <w:sz w:val="20"/>
          <w:szCs w:val="20"/>
        </w:rPr>
        <w:t>Field of Dairy Technology</w:t>
      </w:r>
    </w:p>
    <w:p w14:paraId="31880352" w14:textId="77777777" w:rsidR="00504010" w:rsidRPr="00C61563" w:rsidRDefault="00504010" w:rsidP="00C0498E">
      <w:pPr>
        <w:pStyle w:val="ListParagraph"/>
        <w:spacing w:after="0" w:line="240" w:lineRule="auto"/>
        <w:jc w:val="center"/>
        <w:rPr>
          <w:rFonts w:ascii="Times New Roman" w:hAnsi="Times New Roman" w:cs="Times New Roman"/>
          <w:b/>
          <w:bCs/>
          <w:sz w:val="20"/>
          <w:szCs w:val="20"/>
        </w:rPr>
      </w:pPr>
    </w:p>
    <w:p w14:paraId="69DAADB3" w14:textId="2B908FFE" w:rsidR="00FF4382" w:rsidRPr="00C61563" w:rsidRDefault="005C7D28" w:rsidP="00C0498E">
      <w:pPr>
        <w:spacing w:after="0" w:line="240" w:lineRule="auto"/>
        <w:jc w:val="both"/>
        <w:rPr>
          <w:rFonts w:ascii="Times New Roman" w:hAnsi="Times New Roman" w:cs="Times New Roman"/>
          <w:sz w:val="20"/>
          <w:szCs w:val="20"/>
        </w:rPr>
      </w:pPr>
      <w:r w:rsidRPr="00C61563">
        <w:rPr>
          <w:rFonts w:ascii="Times New Roman" w:hAnsi="Times New Roman" w:cs="Times New Roman"/>
          <w:sz w:val="20"/>
          <w:szCs w:val="20"/>
        </w:rPr>
        <w:tab/>
        <w:t>The purpose of the chapter on food fortification is to provide an in-depth understanding of the concept of fortifying food with essential nutrients, with a specific focus on its relevance in the field of dairy technology. The chapter aims to explore the intersection of food fortification and dairy products, highlighting the potential benefits, challenges, and advancements in fortifying dairy products to improve their nutritional value</w:t>
      </w:r>
      <w:r w:rsidRPr="00E5314F">
        <w:rPr>
          <w:rFonts w:ascii="Times New Roman" w:hAnsi="Times New Roman" w:cs="Times New Roman"/>
          <w:sz w:val="20"/>
          <w:szCs w:val="20"/>
        </w:rPr>
        <w:t>.</w:t>
      </w:r>
      <w:r w:rsidR="00F76528" w:rsidRPr="00E5314F">
        <w:rPr>
          <w:rFonts w:ascii="Times New Roman" w:hAnsi="Times New Roman" w:cs="Times New Roman"/>
          <w:sz w:val="20"/>
          <w:szCs w:val="20"/>
        </w:rPr>
        <w:t xml:space="preserve"> Contemporary consumers display a growing inclination towards their individual well-being and anticipate that the food they consume not only possesses delectable </w:t>
      </w:r>
      <w:proofErr w:type="spellStart"/>
      <w:r w:rsidR="00F76528" w:rsidRPr="00E5314F">
        <w:rPr>
          <w:rFonts w:ascii="Times New Roman" w:hAnsi="Times New Roman" w:cs="Times New Roman"/>
          <w:sz w:val="20"/>
          <w:szCs w:val="20"/>
        </w:rPr>
        <w:t>flavors</w:t>
      </w:r>
      <w:proofErr w:type="spellEnd"/>
      <w:r w:rsidR="00F76528" w:rsidRPr="00E5314F">
        <w:rPr>
          <w:rFonts w:ascii="Times New Roman" w:hAnsi="Times New Roman" w:cs="Times New Roman"/>
          <w:sz w:val="20"/>
          <w:szCs w:val="20"/>
        </w:rPr>
        <w:t xml:space="preserve"> but also offers health benefits, potentially warding off illnesses.</w:t>
      </w:r>
      <w:r w:rsidR="006C2B4B" w:rsidRPr="00E5314F">
        <w:rPr>
          <w:rFonts w:ascii="Times New Roman" w:hAnsi="Times New Roman" w:cs="Times New Roman"/>
          <w:sz w:val="20"/>
          <w:szCs w:val="20"/>
        </w:rPr>
        <w:t xml:space="preserve"> </w:t>
      </w:r>
      <w:r w:rsidR="006A4BA4" w:rsidRPr="00C61563">
        <w:rPr>
          <w:rFonts w:ascii="Times New Roman" w:hAnsi="Times New Roman" w:cs="Times New Roman"/>
          <w:sz w:val="20"/>
          <w:szCs w:val="20"/>
        </w:rPr>
        <w:t>[12].</w:t>
      </w:r>
      <w:r w:rsidR="00904A8E" w:rsidRPr="00E5314F">
        <w:rPr>
          <w:rFonts w:ascii="Times New Roman" w:hAnsi="Times New Roman" w:cs="Times New Roman"/>
          <w:sz w:val="20"/>
          <w:szCs w:val="20"/>
        </w:rPr>
        <w:t xml:space="preserve"> </w:t>
      </w:r>
      <w:r w:rsidR="00081555" w:rsidRPr="00E5314F">
        <w:rPr>
          <w:rFonts w:ascii="Times New Roman" w:hAnsi="Times New Roman" w:cs="Times New Roman"/>
          <w:sz w:val="20"/>
          <w:szCs w:val="20"/>
        </w:rPr>
        <w:t>Various types of milk, including buffalo milk, cow milk, goat milk, sheep milk, and camel milk, as well as milk variants like full cream, toned, double-toned, skimmed, and standardized milk, are to be fortified with the specified micronutrients at the indicated levels outlined in the table below. This fortification is applicable when the milk undergoes processes such as pasteurization, sterilization, ultra-high temperature sterilization/treatment, or boiling</w:t>
      </w:r>
    </w:p>
    <w:p w14:paraId="72D8F4EE" w14:textId="0839393D" w:rsidR="00973C19" w:rsidRPr="00C61563" w:rsidRDefault="00973C19" w:rsidP="00C0498E">
      <w:pPr>
        <w:spacing w:after="0" w:line="240" w:lineRule="auto"/>
        <w:jc w:val="both"/>
        <w:rPr>
          <w:rFonts w:ascii="Times New Roman" w:hAnsi="Times New Roman" w:cs="Times New Roman"/>
          <w:sz w:val="20"/>
          <w:szCs w:val="20"/>
        </w:rPr>
      </w:pPr>
    </w:p>
    <w:p w14:paraId="16559D6C" w14:textId="0F0A77D3" w:rsidR="00973C19" w:rsidRPr="00C61563" w:rsidRDefault="00973C19" w:rsidP="00C0498E">
      <w:pPr>
        <w:spacing w:after="0" w:line="240" w:lineRule="auto"/>
        <w:jc w:val="center"/>
        <w:rPr>
          <w:rFonts w:ascii="Times New Roman" w:hAnsi="Times New Roman" w:cs="Times New Roman"/>
          <w:b/>
          <w:bCs/>
          <w:sz w:val="20"/>
          <w:szCs w:val="20"/>
        </w:rPr>
      </w:pPr>
      <w:r w:rsidRPr="00C61563">
        <w:rPr>
          <w:rFonts w:ascii="Times New Roman" w:hAnsi="Times New Roman" w:cs="Times New Roman"/>
          <w:b/>
          <w:bCs/>
          <w:sz w:val="20"/>
          <w:szCs w:val="20"/>
        </w:rPr>
        <w:t xml:space="preserve">Table 2 </w:t>
      </w:r>
      <w:r w:rsidR="00D752AB" w:rsidRPr="00C61563">
        <w:rPr>
          <w:rFonts w:ascii="Times New Roman" w:hAnsi="Times New Roman" w:cs="Times New Roman"/>
          <w:b/>
          <w:bCs/>
          <w:sz w:val="20"/>
          <w:szCs w:val="20"/>
        </w:rPr>
        <w:t xml:space="preserve">Standards for fortification of </w:t>
      </w:r>
      <w:r w:rsidRPr="00C61563">
        <w:rPr>
          <w:rFonts w:ascii="Times New Roman" w:hAnsi="Times New Roman" w:cs="Times New Roman"/>
          <w:b/>
          <w:bCs/>
          <w:sz w:val="20"/>
          <w:szCs w:val="20"/>
        </w:rPr>
        <w:t>milk with vitamin</w:t>
      </w:r>
    </w:p>
    <w:p w14:paraId="11FDD8AE" w14:textId="77777777" w:rsidR="00973C19" w:rsidRPr="00C61563" w:rsidRDefault="00973C19" w:rsidP="00C0498E">
      <w:pPr>
        <w:spacing w:after="0" w:line="240" w:lineRule="auto"/>
        <w:jc w:val="cente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3587"/>
        <w:gridCol w:w="3587"/>
        <w:gridCol w:w="3588"/>
      </w:tblGrid>
      <w:tr w:rsidR="00C61563" w:rsidRPr="00C61563" w14:paraId="7F599BA0" w14:textId="77777777" w:rsidTr="00FF4382">
        <w:tc>
          <w:tcPr>
            <w:tcW w:w="3587" w:type="dxa"/>
          </w:tcPr>
          <w:p w14:paraId="4F8DC524" w14:textId="49C32EFE" w:rsidR="00FF4382" w:rsidRPr="00C61563" w:rsidRDefault="00FF4382" w:rsidP="00C0498E">
            <w:pPr>
              <w:jc w:val="both"/>
              <w:rPr>
                <w:rFonts w:ascii="Times New Roman" w:hAnsi="Times New Roman" w:cs="Times New Roman"/>
                <w:sz w:val="20"/>
                <w:szCs w:val="20"/>
              </w:rPr>
            </w:pPr>
            <w:r w:rsidRPr="00C61563">
              <w:rPr>
                <w:rFonts w:ascii="Times New Roman" w:hAnsi="Times New Roman" w:cs="Times New Roman"/>
                <w:sz w:val="20"/>
                <w:szCs w:val="20"/>
              </w:rPr>
              <w:t>S. No.</w:t>
            </w:r>
          </w:p>
        </w:tc>
        <w:tc>
          <w:tcPr>
            <w:tcW w:w="3587" w:type="dxa"/>
          </w:tcPr>
          <w:p w14:paraId="0CD0DED5" w14:textId="0AC91E0D" w:rsidR="00FF4382" w:rsidRPr="00C61563" w:rsidRDefault="00FF4382" w:rsidP="00C0498E">
            <w:pPr>
              <w:jc w:val="both"/>
              <w:rPr>
                <w:rFonts w:ascii="Times New Roman" w:hAnsi="Times New Roman" w:cs="Times New Roman"/>
                <w:sz w:val="20"/>
                <w:szCs w:val="20"/>
              </w:rPr>
            </w:pPr>
            <w:r w:rsidRPr="00C61563">
              <w:rPr>
                <w:rFonts w:ascii="Times New Roman" w:hAnsi="Times New Roman" w:cs="Times New Roman"/>
                <w:sz w:val="20"/>
                <w:szCs w:val="20"/>
              </w:rPr>
              <w:t>Nutrients/Source</w:t>
            </w:r>
          </w:p>
        </w:tc>
        <w:tc>
          <w:tcPr>
            <w:tcW w:w="3588" w:type="dxa"/>
          </w:tcPr>
          <w:p w14:paraId="4401424F" w14:textId="6FE94550" w:rsidR="00FF4382" w:rsidRPr="00C61563" w:rsidRDefault="00FF4382" w:rsidP="00C0498E">
            <w:pPr>
              <w:jc w:val="both"/>
              <w:rPr>
                <w:rFonts w:ascii="Times New Roman" w:hAnsi="Times New Roman" w:cs="Times New Roman"/>
                <w:sz w:val="20"/>
                <w:szCs w:val="20"/>
              </w:rPr>
            </w:pPr>
            <w:r w:rsidRPr="00C61563">
              <w:rPr>
                <w:rFonts w:ascii="Times New Roman" w:hAnsi="Times New Roman" w:cs="Times New Roman"/>
                <w:sz w:val="20"/>
                <w:szCs w:val="20"/>
              </w:rPr>
              <w:t>Level of nutrient per litre of Species identified milk (namely buffalo milk, cow milk, goat milk, sheep milk and camel milk)/full cream milk/toned milk/double toned milk/skimmed milk/standardized milk</w:t>
            </w:r>
          </w:p>
        </w:tc>
      </w:tr>
      <w:tr w:rsidR="00C61563" w:rsidRPr="00C61563" w14:paraId="79A50ED2" w14:textId="77777777" w:rsidTr="00FF4382">
        <w:tc>
          <w:tcPr>
            <w:tcW w:w="3587" w:type="dxa"/>
          </w:tcPr>
          <w:p w14:paraId="2BB43B8B" w14:textId="63150C8A" w:rsidR="00FF4382" w:rsidRPr="00C61563" w:rsidRDefault="00FF4382" w:rsidP="00C0498E">
            <w:pPr>
              <w:jc w:val="both"/>
              <w:rPr>
                <w:rFonts w:ascii="Times New Roman" w:hAnsi="Times New Roman" w:cs="Times New Roman"/>
                <w:sz w:val="20"/>
                <w:szCs w:val="20"/>
              </w:rPr>
            </w:pPr>
            <w:r w:rsidRPr="00C61563">
              <w:rPr>
                <w:rFonts w:ascii="Times New Roman" w:hAnsi="Times New Roman" w:cs="Times New Roman"/>
                <w:sz w:val="20"/>
                <w:szCs w:val="20"/>
              </w:rPr>
              <w:t>1</w:t>
            </w:r>
          </w:p>
        </w:tc>
        <w:tc>
          <w:tcPr>
            <w:tcW w:w="3587" w:type="dxa"/>
          </w:tcPr>
          <w:p w14:paraId="3C5D050F" w14:textId="035C171D" w:rsidR="00FF4382" w:rsidRPr="00C61563" w:rsidRDefault="00FF4382" w:rsidP="00C0498E">
            <w:pPr>
              <w:jc w:val="both"/>
              <w:rPr>
                <w:rFonts w:ascii="Times New Roman" w:hAnsi="Times New Roman" w:cs="Times New Roman"/>
                <w:sz w:val="20"/>
                <w:szCs w:val="20"/>
              </w:rPr>
            </w:pPr>
            <w:r w:rsidRPr="00C61563">
              <w:rPr>
                <w:rFonts w:ascii="Times New Roman" w:hAnsi="Times New Roman" w:cs="Times New Roman"/>
                <w:sz w:val="20"/>
                <w:szCs w:val="20"/>
              </w:rPr>
              <w:t>Vitamin A (μg RE)- Retinyl acetate or Retinyl palmitate</w:t>
            </w:r>
          </w:p>
        </w:tc>
        <w:tc>
          <w:tcPr>
            <w:tcW w:w="3588" w:type="dxa"/>
          </w:tcPr>
          <w:p w14:paraId="5797E7D1" w14:textId="4B0E2CD1" w:rsidR="00FF4382" w:rsidRPr="00C61563" w:rsidRDefault="00FF4382" w:rsidP="00C0498E">
            <w:pPr>
              <w:jc w:val="both"/>
              <w:rPr>
                <w:rFonts w:ascii="Times New Roman" w:hAnsi="Times New Roman" w:cs="Times New Roman"/>
                <w:sz w:val="20"/>
                <w:szCs w:val="20"/>
              </w:rPr>
            </w:pPr>
            <w:r w:rsidRPr="00C61563">
              <w:rPr>
                <w:rFonts w:ascii="Times New Roman" w:hAnsi="Times New Roman" w:cs="Times New Roman"/>
                <w:sz w:val="20"/>
                <w:szCs w:val="20"/>
              </w:rPr>
              <w:t>270 - 450</w:t>
            </w:r>
          </w:p>
        </w:tc>
      </w:tr>
      <w:tr w:rsidR="00C61563" w:rsidRPr="00C61563" w14:paraId="382B939A" w14:textId="77777777" w:rsidTr="00FF4382">
        <w:tc>
          <w:tcPr>
            <w:tcW w:w="3587" w:type="dxa"/>
          </w:tcPr>
          <w:p w14:paraId="4C367C95" w14:textId="39717D21" w:rsidR="00FF4382" w:rsidRPr="00C61563" w:rsidRDefault="00FF4382" w:rsidP="00C0498E">
            <w:pPr>
              <w:jc w:val="both"/>
              <w:rPr>
                <w:rFonts w:ascii="Times New Roman" w:hAnsi="Times New Roman" w:cs="Times New Roman"/>
                <w:sz w:val="20"/>
                <w:szCs w:val="20"/>
              </w:rPr>
            </w:pPr>
            <w:r w:rsidRPr="00C61563">
              <w:rPr>
                <w:rFonts w:ascii="Times New Roman" w:hAnsi="Times New Roman" w:cs="Times New Roman"/>
                <w:sz w:val="20"/>
                <w:szCs w:val="20"/>
              </w:rPr>
              <w:t>2</w:t>
            </w:r>
          </w:p>
        </w:tc>
        <w:tc>
          <w:tcPr>
            <w:tcW w:w="3587" w:type="dxa"/>
          </w:tcPr>
          <w:p w14:paraId="6156485A" w14:textId="385E836D" w:rsidR="00FF4382" w:rsidRPr="00C61563" w:rsidRDefault="009C4DA5" w:rsidP="00C0498E">
            <w:pPr>
              <w:jc w:val="both"/>
              <w:rPr>
                <w:rFonts w:ascii="Times New Roman" w:hAnsi="Times New Roman" w:cs="Times New Roman"/>
                <w:sz w:val="20"/>
                <w:szCs w:val="20"/>
              </w:rPr>
            </w:pPr>
            <w:r w:rsidRPr="00C61563">
              <w:rPr>
                <w:rFonts w:ascii="Times New Roman" w:hAnsi="Times New Roman" w:cs="Times New Roman"/>
                <w:sz w:val="20"/>
                <w:szCs w:val="20"/>
              </w:rPr>
              <w:t>Vitamin D (μg) *Cholecalciferol or*Ergocalciferol (*Only from Plant source)</w:t>
            </w:r>
          </w:p>
        </w:tc>
        <w:tc>
          <w:tcPr>
            <w:tcW w:w="3588" w:type="dxa"/>
          </w:tcPr>
          <w:p w14:paraId="462297EF" w14:textId="3B37988B" w:rsidR="00FF4382" w:rsidRPr="00C61563" w:rsidRDefault="009C4DA5" w:rsidP="00C0498E">
            <w:pPr>
              <w:jc w:val="both"/>
              <w:rPr>
                <w:rFonts w:ascii="Times New Roman" w:hAnsi="Times New Roman" w:cs="Times New Roman"/>
                <w:sz w:val="20"/>
                <w:szCs w:val="20"/>
              </w:rPr>
            </w:pPr>
            <w:r w:rsidRPr="00C61563">
              <w:rPr>
                <w:rFonts w:ascii="Times New Roman" w:hAnsi="Times New Roman" w:cs="Times New Roman"/>
                <w:sz w:val="20"/>
                <w:szCs w:val="20"/>
              </w:rPr>
              <w:t>5-7.5</w:t>
            </w:r>
          </w:p>
        </w:tc>
      </w:tr>
      <w:tr w:rsidR="00C61563" w:rsidRPr="00C61563" w14:paraId="1611313C" w14:textId="77777777" w:rsidTr="00445910">
        <w:tc>
          <w:tcPr>
            <w:tcW w:w="10762" w:type="dxa"/>
            <w:gridSpan w:val="3"/>
          </w:tcPr>
          <w:p w14:paraId="40830EDB" w14:textId="77777777" w:rsidR="009C4DA5" w:rsidRPr="00C61563" w:rsidRDefault="009C4DA5" w:rsidP="00C0498E">
            <w:pPr>
              <w:jc w:val="both"/>
              <w:rPr>
                <w:rFonts w:ascii="Times New Roman" w:hAnsi="Times New Roman" w:cs="Times New Roman"/>
                <w:sz w:val="20"/>
                <w:szCs w:val="20"/>
              </w:rPr>
            </w:pPr>
            <w:r w:rsidRPr="00C61563">
              <w:rPr>
                <w:rFonts w:ascii="Times New Roman" w:hAnsi="Times New Roman" w:cs="Times New Roman"/>
                <w:sz w:val="20"/>
                <w:szCs w:val="20"/>
              </w:rPr>
              <w:t>Note: Vitamin A (retinol): 1 IU= 0.3 µg RE (Retinol Equivalent); Vitamin D (Cholecalciferol or Ergocalciferol): 1 IU= 0.025 µg</w:t>
            </w:r>
          </w:p>
          <w:p w14:paraId="203E6E10" w14:textId="77777777" w:rsidR="009C4DA5" w:rsidRPr="00C61563" w:rsidRDefault="009C4DA5" w:rsidP="00C0498E">
            <w:pPr>
              <w:jc w:val="both"/>
              <w:rPr>
                <w:rFonts w:ascii="Times New Roman" w:hAnsi="Times New Roman" w:cs="Times New Roman"/>
                <w:sz w:val="20"/>
                <w:szCs w:val="20"/>
              </w:rPr>
            </w:pPr>
          </w:p>
        </w:tc>
      </w:tr>
    </w:tbl>
    <w:p w14:paraId="6F0A37A2" w14:textId="4BB3A0B2" w:rsidR="009C4DA5" w:rsidRPr="00C61563" w:rsidRDefault="00973C19" w:rsidP="00C0498E">
      <w:pPr>
        <w:spacing w:after="0" w:line="240" w:lineRule="auto"/>
        <w:jc w:val="both"/>
        <w:rPr>
          <w:rFonts w:ascii="Times New Roman" w:hAnsi="Times New Roman" w:cs="Times New Roman"/>
          <w:sz w:val="20"/>
          <w:szCs w:val="20"/>
        </w:rPr>
      </w:pPr>
      <w:r w:rsidRPr="00C61563">
        <w:rPr>
          <w:rFonts w:ascii="Times New Roman" w:hAnsi="Times New Roman" w:cs="Times New Roman"/>
          <w:sz w:val="20"/>
          <w:szCs w:val="20"/>
        </w:rPr>
        <w:t>Source: Adapted from Food Safety and Standards (Fortification of Foods) Regulations, 2018</w:t>
      </w:r>
    </w:p>
    <w:p w14:paraId="21303E1C" w14:textId="77777777" w:rsidR="00D565EE" w:rsidRPr="00C61563" w:rsidRDefault="00D565EE" w:rsidP="00C0498E">
      <w:pPr>
        <w:spacing w:after="0" w:line="240" w:lineRule="auto"/>
        <w:jc w:val="both"/>
        <w:rPr>
          <w:rFonts w:ascii="Times New Roman" w:hAnsi="Times New Roman" w:cs="Times New Roman"/>
          <w:sz w:val="20"/>
          <w:szCs w:val="20"/>
        </w:rPr>
      </w:pPr>
    </w:p>
    <w:p w14:paraId="77CAC14F" w14:textId="2CB7C5E9" w:rsidR="005C7D28" w:rsidRPr="00C61563" w:rsidRDefault="005C7D28" w:rsidP="00C0498E">
      <w:pPr>
        <w:spacing w:after="0" w:line="240" w:lineRule="auto"/>
        <w:jc w:val="both"/>
        <w:rPr>
          <w:rFonts w:ascii="Times New Roman" w:hAnsi="Times New Roman" w:cs="Times New Roman"/>
          <w:sz w:val="20"/>
          <w:szCs w:val="20"/>
        </w:rPr>
      </w:pPr>
      <w:r w:rsidRPr="00C61563">
        <w:rPr>
          <w:rFonts w:ascii="Times New Roman" w:hAnsi="Times New Roman" w:cs="Times New Roman"/>
          <w:sz w:val="20"/>
          <w:szCs w:val="20"/>
        </w:rPr>
        <w:t>Relevance in the field of dairy technology:</w:t>
      </w:r>
    </w:p>
    <w:p w14:paraId="18616851" w14:textId="77777777" w:rsidR="001E1A40" w:rsidRPr="00C61563" w:rsidRDefault="005C7D28" w:rsidP="00180978">
      <w:pPr>
        <w:numPr>
          <w:ilvl w:val="0"/>
          <w:numId w:val="2"/>
        </w:numPr>
        <w:tabs>
          <w:tab w:val="clear" w:pos="720"/>
          <w:tab w:val="num" w:pos="284"/>
        </w:tabs>
        <w:spacing w:after="0" w:line="240" w:lineRule="auto"/>
        <w:ind w:left="284" w:hanging="284"/>
        <w:jc w:val="both"/>
        <w:rPr>
          <w:rFonts w:ascii="Times New Roman" w:hAnsi="Times New Roman" w:cs="Times New Roman"/>
          <w:sz w:val="20"/>
          <w:szCs w:val="20"/>
        </w:rPr>
      </w:pPr>
      <w:r w:rsidRPr="00C61563">
        <w:rPr>
          <w:rFonts w:ascii="Times New Roman" w:hAnsi="Times New Roman" w:cs="Times New Roman"/>
          <w:sz w:val="20"/>
          <w:szCs w:val="20"/>
        </w:rPr>
        <w:t>Nutritional Enhancement: Dairy products, such as milk, yogurt, and cheese, are consumed globally and play a significant role in human nutrition. Fortifying dairy products allows for the targeted enhancement of their nutritional composition by incorporating essential vitamins, minerals, or other bioactive compounds. This can contribute to addressing specific nutrient deficiencies prevalent in certain populations.</w:t>
      </w:r>
    </w:p>
    <w:p w14:paraId="61AF997B" w14:textId="24E0AB3D" w:rsidR="0062573A" w:rsidRPr="00C61563" w:rsidRDefault="005C7D28" w:rsidP="00180978">
      <w:pPr>
        <w:numPr>
          <w:ilvl w:val="0"/>
          <w:numId w:val="2"/>
        </w:numPr>
        <w:tabs>
          <w:tab w:val="clear" w:pos="720"/>
          <w:tab w:val="num" w:pos="284"/>
        </w:tabs>
        <w:spacing w:after="0" w:line="240" w:lineRule="auto"/>
        <w:ind w:left="284" w:hanging="284"/>
        <w:jc w:val="both"/>
        <w:rPr>
          <w:rFonts w:ascii="Times New Roman" w:hAnsi="Times New Roman" w:cs="Times New Roman"/>
          <w:sz w:val="20"/>
          <w:szCs w:val="20"/>
        </w:rPr>
      </w:pPr>
      <w:r w:rsidRPr="00C61563">
        <w:rPr>
          <w:rFonts w:ascii="Times New Roman" w:hAnsi="Times New Roman" w:cs="Times New Roman"/>
          <w:sz w:val="20"/>
          <w:szCs w:val="20"/>
        </w:rPr>
        <w:t>Delivery Vehicle for Nutrients: Dairy products serve as an excellent delivery vehicle for fortification due to their wide consumption and popularity. They can be fortified with various nutrients, such as calcium, vitamin D, vitamin A, and omega-3 fatty acids, which can have a positive impact on the nutritional status of consumers.</w:t>
      </w:r>
      <w:r w:rsidR="0062573A" w:rsidRPr="00C61563">
        <w:rPr>
          <w:rFonts w:ascii="Times New Roman" w:hAnsi="Times New Roman" w:cs="Times New Roman"/>
          <w:sz w:val="20"/>
          <w:szCs w:val="20"/>
        </w:rPr>
        <w:t xml:space="preserve"> Many individuals, particularly children, have regular consumption patterns of milk, yogurt, or cheese. Fortifying these products ensures that individuals receive additional nutrients without requiring major changes to their dietary habits.</w:t>
      </w:r>
      <w:r w:rsidR="00081555">
        <w:rPr>
          <w:rFonts w:ascii="Times New Roman" w:hAnsi="Times New Roman" w:cs="Times New Roman"/>
          <w:sz w:val="20"/>
          <w:szCs w:val="20"/>
        </w:rPr>
        <w:t xml:space="preserve"> </w:t>
      </w:r>
      <w:r w:rsidR="00081555" w:rsidRPr="00E5314F">
        <w:rPr>
          <w:rFonts w:ascii="Times New Roman" w:hAnsi="Times New Roman" w:cs="Times New Roman"/>
          <w:sz w:val="20"/>
          <w:szCs w:val="20"/>
        </w:rPr>
        <w:t xml:space="preserve">Milk represents a physiological fluid containing bioactive and nutritional elements that confer positive impacts on the growth of </w:t>
      </w:r>
      <w:proofErr w:type="spellStart"/>
      <w:r w:rsidR="00081555" w:rsidRPr="00E5314F">
        <w:rPr>
          <w:rFonts w:ascii="Times New Roman" w:hAnsi="Times New Roman" w:cs="Times New Roman"/>
          <w:sz w:val="20"/>
          <w:szCs w:val="20"/>
        </w:rPr>
        <w:t>newborns</w:t>
      </w:r>
      <w:proofErr w:type="spellEnd"/>
      <w:r w:rsidR="00081555" w:rsidRPr="00E5314F">
        <w:rPr>
          <w:rFonts w:ascii="Times New Roman" w:hAnsi="Times New Roman" w:cs="Times New Roman"/>
          <w:sz w:val="20"/>
          <w:szCs w:val="20"/>
        </w:rPr>
        <w:t xml:space="preserve"> and their digestive systems. Additionally, it has the potential to enhance symbiotic microflora and foster the growth of lymphoid tissues. Within milk, especially in fermented milk products, a range of bioactive compounds is present, which holds significant value. These compounds encompass specific proteins, vitamins, bioactive peptides, organic acids, and oligosaccharides.</w:t>
      </w:r>
      <w:r w:rsidR="001E1A40" w:rsidRPr="00C61563">
        <w:rPr>
          <w:rFonts w:ascii="Times New Roman" w:hAnsi="Times New Roman" w:cs="Times New Roman"/>
          <w:sz w:val="20"/>
          <w:szCs w:val="20"/>
        </w:rPr>
        <w:t xml:space="preserve"> </w:t>
      </w:r>
      <w:r w:rsidR="006A4BA4" w:rsidRPr="00C61563">
        <w:rPr>
          <w:rFonts w:ascii="Times New Roman" w:hAnsi="Times New Roman" w:cs="Times New Roman"/>
          <w:sz w:val="20"/>
          <w:szCs w:val="20"/>
        </w:rPr>
        <w:t>[13].</w:t>
      </w:r>
      <w:r w:rsidR="00904A8E" w:rsidRPr="00C61563">
        <w:rPr>
          <w:rFonts w:ascii="Times New Roman" w:hAnsi="Times New Roman" w:cs="Times New Roman"/>
          <w:sz w:val="20"/>
          <w:szCs w:val="20"/>
        </w:rPr>
        <w:t xml:space="preserve"> </w:t>
      </w:r>
    </w:p>
    <w:p w14:paraId="75D8FBDF" w14:textId="2539B4CC" w:rsidR="00C0498E" w:rsidRPr="00C61563" w:rsidRDefault="005C7D28" w:rsidP="00180978">
      <w:pPr>
        <w:numPr>
          <w:ilvl w:val="0"/>
          <w:numId w:val="2"/>
        </w:numPr>
        <w:tabs>
          <w:tab w:val="clear" w:pos="720"/>
          <w:tab w:val="num" w:pos="284"/>
        </w:tabs>
        <w:spacing w:after="0" w:line="240" w:lineRule="auto"/>
        <w:ind w:left="284" w:hanging="284"/>
        <w:jc w:val="both"/>
        <w:rPr>
          <w:rFonts w:ascii="Times New Roman" w:hAnsi="Times New Roman" w:cs="Times New Roman"/>
          <w:sz w:val="20"/>
          <w:szCs w:val="20"/>
          <w:lang w:val="tr-TR"/>
        </w:rPr>
      </w:pPr>
      <w:r w:rsidRPr="00C61563">
        <w:rPr>
          <w:rFonts w:ascii="Times New Roman" w:hAnsi="Times New Roman" w:cs="Times New Roman"/>
          <w:sz w:val="20"/>
          <w:szCs w:val="20"/>
        </w:rPr>
        <w:t xml:space="preserve">Technical Considerations: The field of dairy technology plays a crucial role in determining the feasibility and efficacy of fortification in dairy products. Dairy technologists are involved in developing and optimizing fortification techniques, ensuring the stability and </w:t>
      </w:r>
      <w:r w:rsidRPr="00C61563">
        <w:rPr>
          <w:rFonts w:ascii="Times New Roman" w:hAnsi="Times New Roman" w:cs="Times New Roman"/>
          <w:sz w:val="20"/>
          <w:szCs w:val="20"/>
        </w:rPr>
        <w:lastRenderedPageBreak/>
        <w:t>bioavailability of added nutrients, and addressing technical challenges related to processing, shelf-life, and sensory aspects of fortified dairy products.</w:t>
      </w:r>
      <w:r w:rsidR="001E1A40" w:rsidRPr="00E5314F">
        <w:rPr>
          <w:rFonts w:ascii="Times New Roman" w:hAnsi="Times New Roman" w:cs="Times New Roman"/>
          <w:sz w:val="20"/>
          <w:szCs w:val="20"/>
        </w:rPr>
        <w:t xml:space="preserve"> </w:t>
      </w:r>
      <w:r w:rsidR="00081555" w:rsidRPr="00E5314F">
        <w:rPr>
          <w:rFonts w:ascii="Times New Roman" w:hAnsi="Times New Roman" w:cs="Times New Roman"/>
          <w:sz w:val="20"/>
          <w:szCs w:val="20"/>
        </w:rPr>
        <w:t>The technology needed for milk fortification is straightforward. All the minerals and vitamins suitable for milk fortification are accessible in dry powder format. Given that numerous nutrients are typically incorporated into milk, it's advantageous to introduce fortificants as a premix—a consistent blend of the preferred quantity of fortificants (minerals and vitamins) concentrated within a small portion of the food earmarked for fortification. This approach of using premixes ensures accurate addition and uniform distribution of micronutrients in the end product</w:t>
      </w:r>
      <w:r w:rsidR="006A4BA4" w:rsidRPr="00C61563">
        <w:rPr>
          <w:rFonts w:ascii="Times New Roman" w:hAnsi="Times New Roman" w:cs="Times New Roman"/>
          <w:sz w:val="20"/>
          <w:szCs w:val="20"/>
          <w:lang w:val="tr-TR"/>
        </w:rPr>
        <w:t xml:space="preserve"> [14]</w:t>
      </w:r>
      <w:r w:rsidR="001E1A40" w:rsidRPr="00C61563">
        <w:rPr>
          <w:rFonts w:ascii="Times New Roman" w:hAnsi="Times New Roman" w:cs="Times New Roman"/>
          <w:sz w:val="20"/>
          <w:szCs w:val="20"/>
          <w:lang w:val="tr-TR"/>
        </w:rPr>
        <w:t>.</w:t>
      </w:r>
      <w:r w:rsidR="00904A8E" w:rsidRPr="00C61563">
        <w:rPr>
          <w:rFonts w:ascii="Times New Roman" w:hAnsi="Times New Roman" w:cs="Times New Roman"/>
          <w:b/>
          <w:bCs/>
          <w:sz w:val="20"/>
          <w:szCs w:val="20"/>
        </w:rPr>
        <w:t xml:space="preserve"> </w:t>
      </w:r>
    </w:p>
    <w:p w14:paraId="219F9D37" w14:textId="7D270B36" w:rsidR="005C7D28" w:rsidRPr="00C61563" w:rsidRDefault="005C7D28" w:rsidP="00180978">
      <w:pPr>
        <w:numPr>
          <w:ilvl w:val="0"/>
          <w:numId w:val="2"/>
        </w:numPr>
        <w:tabs>
          <w:tab w:val="clear" w:pos="720"/>
          <w:tab w:val="num" w:pos="284"/>
        </w:tabs>
        <w:spacing w:after="0" w:line="240" w:lineRule="auto"/>
        <w:ind w:left="284" w:hanging="284"/>
        <w:jc w:val="both"/>
        <w:rPr>
          <w:rFonts w:ascii="Times New Roman" w:hAnsi="Times New Roman" w:cs="Times New Roman"/>
          <w:sz w:val="20"/>
          <w:szCs w:val="20"/>
          <w:lang w:val="tr-TR"/>
        </w:rPr>
      </w:pPr>
      <w:r w:rsidRPr="00C61563">
        <w:rPr>
          <w:rFonts w:ascii="Times New Roman" w:hAnsi="Times New Roman" w:cs="Times New Roman"/>
          <w:sz w:val="20"/>
          <w:szCs w:val="20"/>
        </w:rPr>
        <w:t>Product Development and Innovation: Dairy technology researchers and industry professionals can contribute to the development of new fortified dairy products, exploring innovative approaches to fortification that enhance nutrient delivery and consumer acceptance. This can include novel fortification methods, encapsulation technologies, or the incorporation of functional ingredients in dairy matrices.</w:t>
      </w:r>
      <w:r w:rsidR="000B0A65" w:rsidRPr="00C61563">
        <w:rPr>
          <w:rFonts w:ascii="Times New Roman" w:hAnsi="Times New Roman" w:cs="Times New Roman"/>
          <w:sz w:val="20"/>
          <w:szCs w:val="20"/>
        </w:rPr>
        <w:t xml:space="preserve"> </w:t>
      </w:r>
      <w:r w:rsidR="00081555" w:rsidRPr="00E5314F">
        <w:rPr>
          <w:rFonts w:ascii="Times New Roman" w:hAnsi="Times New Roman" w:cs="Times New Roman"/>
          <w:sz w:val="20"/>
          <w:szCs w:val="20"/>
        </w:rPr>
        <w:t>An analysis of existing literature demonstrates that incorporating the recommended quantities of milk and fermented dairy products into a balanced diet holds the potential to lower the susceptibility to numerous diseases.</w:t>
      </w:r>
      <w:r w:rsidR="00081555" w:rsidRPr="00C61563">
        <w:rPr>
          <w:rFonts w:ascii="Times New Roman" w:hAnsi="Times New Roman" w:cs="Times New Roman"/>
          <w:sz w:val="20"/>
          <w:szCs w:val="20"/>
        </w:rPr>
        <w:t xml:space="preserve"> </w:t>
      </w:r>
      <w:r w:rsidR="006A4BA4" w:rsidRPr="00C61563">
        <w:rPr>
          <w:rFonts w:ascii="Times New Roman" w:hAnsi="Times New Roman" w:cs="Times New Roman"/>
          <w:sz w:val="20"/>
          <w:szCs w:val="20"/>
        </w:rPr>
        <w:t xml:space="preserve">[15]. </w:t>
      </w:r>
      <w:r w:rsidR="000B0A65" w:rsidRPr="00C61563">
        <w:rPr>
          <w:rFonts w:ascii="Times New Roman" w:hAnsi="Times New Roman" w:cs="Times New Roman"/>
          <w:sz w:val="20"/>
          <w:szCs w:val="20"/>
        </w:rPr>
        <w:t xml:space="preserve"> </w:t>
      </w:r>
    </w:p>
    <w:p w14:paraId="06488A00" w14:textId="77777777" w:rsidR="003666F5" w:rsidRPr="00C61563" w:rsidRDefault="005C7D28" w:rsidP="00180978">
      <w:pPr>
        <w:numPr>
          <w:ilvl w:val="0"/>
          <w:numId w:val="2"/>
        </w:numPr>
        <w:tabs>
          <w:tab w:val="clear" w:pos="720"/>
          <w:tab w:val="num" w:pos="284"/>
        </w:tabs>
        <w:spacing w:after="0" w:line="240" w:lineRule="auto"/>
        <w:ind w:left="284" w:hanging="284"/>
        <w:jc w:val="both"/>
        <w:rPr>
          <w:rFonts w:ascii="Times New Roman" w:hAnsi="Times New Roman" w:cs="Times New Roman"/>
          <w:sz w:val="20"/>
          <w:szCs w:val="20"/>
        </w:rPr>
      </w:pPr>
      <w:r w:rsidRPr="00C61563">
        <w:rPr>
          <w:rFonts w:ascii="Times New Roman" w:hAnsi="Times New Roman" w:cs="Times New Roman"/>
          <w:sz w:val="20"/>
          <w:szCs w:val="20"/>
        </w:rPr>
        <w:t>Quality Control and Regulatory Compliance: Dairy technology experts play a critical role in ensuring the quality and safety of fortified dairy products. They are involved in establishing quality control measures, monitoring compliance with regulatory standards, and conducting research to assess the stability, sensory attributes, and nutritional efficacy of fortified dairy products.</w:t>
      </w:r>
    </w:p>
    <w:p w14:paraId="694585F6" w14:textId="49F43023" w:rsidR="002B137C" w:rsidRPr="00C61563" w:rsidRDefault="003666F5" w:rsidP="00180978">
      <w:pPr>
        <w:tabs>
          <w:tab w:val="num" w:pos="284"/>
        </w:tabs>
        <w:spacing w:after="0" w:line="240" w:lineRule="auto"/>
        <w:ind w:left="284" w:hanging="284"/>
        <w:jc w:val="both"/>
        <w:rPr>
          <w:rFonts w:ascii="Times New Roman" w:hAnsi="Times New Roman" w:cs="Times New Roman"/>
          <w:sz w:val="20"/>
          <w:szCs w:val="20"/>
        </w:rPr>
      </w:pPr>
      <w:r w:rsidRPr="00C61563">
        <w:rPr>
          <w:rFonts w:ascii="Times New Roman" w:hAnsi="Times New Roman" w:cs="Times New Roman"/>
          <w:sz w:val="20"/>
          <w:szCs w:val="20"/>
        </w:rPr>
        <w:tab/>
      </w:r>
      <w:r w:rsidR="005C7D28" w:rsidRPr="00C61563">
        <w:rPr>
          <w:rFonts w:ascii="Times New Roman" w:hAnsi="Times New Roman" w:cs="Times New Roman"/>
          <w:sz w:val="20"/>
          <w:szCs w:val="20"/>
        </w:rPr>
        <w:t>By examining the relevance of food fortification within the field of dairy technology, the chapter aims to provide valuable insights for dairy scientists, technologists, and industry professionals. It highlights the opportunities and challenges associated with fortification, encourages further research and innovation in the area, and promotes the production of fortified dairy products that contribute to improved nutrition and public health.</w:t>
      </w:r>
    </w:p>
    <w:p w14:paraId="37E79644" w14:textId="77777777" w:rsidR="00504010" w:rsidRPr="00C61563" w:rsidRDefault="00504010" w:rsidP="00C0498E">
      <w:pPr>
        <w:spacing w:after="0" w:line="240" w:lineRule="auto"/>
        <w:ind w:left="720"/>
        <w:jc w:val="both"/>
        <w:rPr>
          <w:rFonts w:ascii="Times New Roman" w:hAnsi="Times New Roman" w:cs="Times New Roman"/>
          <w:sz w:val="20"/>
          <w:szCs w:val="20"/>
        </w:rPr>
      </w:pPr>
    </w:p>
    <w:p w14:paraId="45D06F27" w14:textId="1AF5EEDF" w:rsidR="002B137C" w:rsidRPr="00C61563" w:rsidRDefault="00EE2F5E" w:rsidP="00C0498E">
      <w:pPr>
        <w:pStyle w:val="ListParagraph"/>
        <w:numPr>
          <w:ilvl w:val="0"/>
          <w:numId w:val="16"/>
        </w:numPr>
        <w:spacing w:after="0" w:line="240" w:lineRule="auto"/>
        <w:jc w:val="both"/>
        <w:rPr>
          <w:rFonts w:ascii="Times New Roman" w:hAnsi="Times New Roman" w:cs="Times New Roman"/>
          <w:b/>
          <w:bCs/>
          <w:sz w:val="20"/>
          <w:szCs w:val="20"/>
        </w:rPr>
      </w:pPr>
      <w:r w:rsidRPr="00C61563">
        <w:rPr>
          <w:rFonts w:ascii="Times New Roman" w:hAnsi="Times New Roman" w:cs="Times New Roman"/>
          <w:b/>
          <w:bCs/>
          <w:sz w:val="20"/>
          <w:szCs w:val="20"/>
        </w:rPr>
        <w:t>The Potential Benefits of Fortifying Dairy Products Specifically</w:t>
      </w:r>
    </w:p>
    <w:p w14:paraId="296957E9" w14:textId="2D18B7DB" w:rsidR="00EE2F5E" w:rsidRPr="00C61563" w:rsidRDefault="0062573A" w:rsidP="00C0498E">
      <w:pPr>
        <w:spacing w:after="0" w:line="240" w:lineRule="auto"/>
        <w:jc w:val="both"/>
        <w:rPr>
          <w:rFonts w:ascii="Times New Roman" w:hAnsi="Times New Roman" w:cs="Times New Roman"/>
          <w:sz w:val="20"/>
          <w:szCs w:val="20"/>
        </w:rPr>
      </w:pPr>
      <w:r w:rsidRPr="00C61563">
        <w:rPr>
          <w:rFonts w:ascii="Times New Roman" w:hAnsi="Times New Roman" w:cs="Times New Roman"/>
          <w:sz w:val="20"/>
          <w:szCs w:val="20"/>
        </w:rPr>
        <w:tab/>
      </w:r>
      <w:r w:rsidR="00EE2F5E" w:rsidRPr="00C61563">
        <w:rPr>
          <w:rFonts w:ascii="Times New Roman" w:hAnsi="Times New Roman" w:cs="Times New Roman"/>
          <w:sz w:val="20"/>
          <w:szCs w:val="20"/>
        </w:rPr>
        <w:t>Fortifying dairy products with essential nutrients offers several potential benefits, as dairy products are widely consumed and provide a range of health-promoting compounds. Here are some key advantages of fortifying dairy products specifically:</w:t>
      </w:r>
    </w:p>
    <w:p w14:paraId="495E46E8" w14:textId="0B169C87" w:rsidR="00EE2F5E" w:rsidRPr="00C61563" w:rsidRDefault="00EE2F5E" w:rsidP="00180978">
      <w:pPr>
        <w:pStyle w:val="Default"/>
        <w:numPr>
          <w:ilvl w:val="0"/>
          <w:numId w:val="5"/>
        </w:numPr>
        <w:tabs>
          <w:tab w:val="clear" w:pos="720"/>
          <w:tab w:val="num" w:pos="284"/>
        </w:tabs>
        <w:ind w:left="284" w:hanging="284"/>
        <w:rPr>
          <w:rFonts w:ascii="Times New Roman" w:hAnsi="Times New Roman" w:cs="Times New Roman"/>
          <w:color w:val="auto"/>
          <w:sz w:val="20"/>
          <w:szCs w:val="20"/>
        </w:rPr>
      </w:pPr>
      <w:r w:rsidRPr="00C61563">
        <w:rPr>
          <w:rFonts w:ascii="Times New Roman" w:hAnsi="Times New Roman" w:cs="Times New Roman"/>
          <w:color w:val="auto"/>
          <w:sz w:val="20"/>
          <w:szCs w:val="20"/>
        </w:rPr>
        <w:t>Calcium Enrichment: Dairy products are a natural source of calcium, which is vital for healthy bones and teeth. Fortifying dairy products with additional calcium can enhance their nutritional value, helping individuals meet their daily calcium requirements.</w:t>
      </w:r>
      <w:r w:rsidR="005F2062" w:rsidRPr="00C61563">
        <w:rPr>
          <w:rFonts w:ascii="Times New Roman" w:hAnsi="Times New Roman" w:cs="Times New Roman"/>
          <w:color w:val="auto"/>
          <w:sz w:val="20"/>
          <w:szCs w:val="20"/>
        </w:rPr>
        <w:t xml:space="preserve"> </w:t>
      </w:r>
      <w:r w:rsidR="00081555" w:rsidRPr="00E5314F">
        <w:rPr>
          <w:rFonts w:ascii="Times New Roman" w:hAnsi="Times New Roman" w:cs="Times New Roman"/>
          <w:color w:val="auto"/>
          <w:sz w:val="20"/>
          <w:szCs w:val="20"/>
        </w:rPr>
        <w:t>Calcium within milk exhibits greater intestinal absorption compared to calcium sourced from vegetables and grains. Compounds like phytates found in cereals, legumes, and beans, oxalates present in leafy greens, as well as long-chain saturated fatty acids and dietary fiber, can hinder calcium's bioavailability by forming insoluble complexes. Various commercial calcium salts have been employed for the purpose of fortifying dairy products</w:t>
      </w:r>
      <w:r w:rsidR="006A4BA4" w:rsidRPr="00C61563">
        <w:rPr>
          <w:rFonts w:ascii="Times New Roman" w:hAnsi="Times New Roman" w:cs="Times New Roman"/>
          <w:color w:val="auto"/>
          <w:sz w:val="20"/>
          <w:szCs w:val="20"/>
        </w:rPr>
        <w:t xml:space="preserve"> [16].</w:t>
      </w:r>
      <w:r w:rsidR="00904A8E" w:rsidRPr="00C61563">
        <w:rPr>
          <w:rFonts w:ascii="Times New Roman" w:hAnsi="Times New Roman" w:cs="Times New Roman"/>
          <w:color w:val="auto"/>
          <w:sz w:val="20"/>
          <w:szCs w:val="20"/>
        </w:rPr>
        <w:t xml:space="preserve"> </w:t>
      </w:r>
      <w:r w:rsidR="005F2062" w:rsidRPr="00C61563">
        <w:rPr>
          <w:rFonts w:ascii="Times New Roman" w:hAnsi="Times New Roman" w:cs="Times New Roman"/>
          <w:color w:val="auto"/>
          <w:sz w:val="20"/>
          <w:szCs w:val="20"/>
        </w:rPr>
        <w:t>This</w:t>
      </w:r>
      <w:r w:rsidRPr="00C61563">
        <w:rPr>
          <w:rFonts w:ascii="Times New Roman" w:hAnsi="Times New Roman" w:cs="Times New Roman"/>
          <w:color w:val="auto"/>
          <w:sz w:val="20"/>
          <w:szCs w:val="20"/>
        </w:rPr>
        <w:t xml:space="preserve"> is especially important for populations with low calcium intake or at higher risk of osteoporosis and bone-related disorders.</w:t>
      </w:r>
    </w:p>
    <w:p w14:paraId="40D31423" w14:textId="4950E3B6" w:rsidR="00EE2F5E" w:rsidRPr="00C61563" w:rsidRDefault="00EE2F5E" w:rsidP="00180978">
      <w:pPr>
        <w:numPr>
          <w:ilvl w:val="0"/>
          <w:numId w:val="5"/>
        </w:numPr>
        <w:tabs>
          <w:tab w:val="clear" w:pos="720"/>
          <w:tab w:val="num" w:pos="284"/>
        </w:tabs>
        <w:spacing w:after="0" w:line="240" w:lineRule="auto"/>
        <w:ind w:left="284" w:hanging="284"/>
        <w:jc w:val="both"/>
        <w:rPr>
          <w:rFonts w:ascii="Times New Roman" w:hAnsi="Times New Roman" w:cs="Times New Roman"/>
          <w:sz w:val="20"/>
          <w:szCs w:val="20"/>
        </w:rPr>
      </w:pPr>
      <w:r w:rsidRPr="00C61563">
        <w:rPr>
          <w:rFonts w:ascii="Times New Roman" w:hAnsi="Times New Roman" w:cs="Times New Roman"/>
          <w:sz w:val="20"/>
          <w:szCs w:val="20"/>
        </w:rPr>
        <w:t xml:space="preserve">Vitamin D Fortification: </w:t>
      </w:r>
      <w:r w:rsidR="000979DF" w:rsidRPr="00C61563">
        <w:rPr>
          <w:rFonts w:ascii="Times New Roman" w:hAnsi="Times New Roman" w:cs="Times New Roman"/>
          <w:sz w:val="20"/>
          <w:szCs w:val="20"/>
        </w:rPr>
        <w:t xml:space="preserve">Semi-skimmed or </w:t>
      </w:r>
      <w:r w:rsidR="006A4BA4" w:rsidRPr="00C61563">
        <w:rPr>
          <w:rFonts w:ascii="Times New Roman" w:hAnsi="Times New Roman" w:cs="Times New Roman"/>
          <w:sz w:val="20"/>
          <w:szCs w:val="20"/>
        </w:rPr>
        <w:t>non-fat</w:t>
      </w:r>
      <w:r w:rsidR="000979DF" w:rsidRPr="00C61563">
        <w:rPr>
          <w:rFonts w:ascii="Times New Roman" w:hAnsi="Times New Roman" w:cs="Times New Roman"/>
          <w:sz w:val="20"/>
          <w:szCs w:val="20"/>
        </w:rPr>
        <w:t xml:space="preserve"> </w:t>
      </w:r>
      <w:r w:rsidR="00AA0E7A">
        <w:rPr>
          <w:rFonts w:ascii="Times New Roman" w:hAnsi="Times New Roman" w:cs="Times New Roman"/>
          <w:sz w:val="20"/>
          <w:szCs w:val="20"/>
        </w:rPr>
        <w:t>milk</w:t>
      </w:r>
      <w:r w:rsidR="000979DF" w:rsidRPr="00C61563">
        <w:rPr>
          <w:rFonts w:ascii="Times New Roman" w:hAnsi="Times New Roman" w:cs="Times New Roman"/>
          <w:sz w:val="20"/>
          <w:szCs w:val="20"/>
        </w:rPr>
        <w:t xml:space="preserve"> are poor </w:t>
      </w:r>
      <w:r w:rsidR="00AA0E7A">
        <w:rPr>
          <w:rFonts w:ascii="Times New Roman" w:hAnsi="Times New Roman" w:cs="Times New Roman"/>
          <w:sz w:val="20"/>
          <w:szCs w:val="20"/>
        </w:rPr>
        <w:t>source</w:t>
      </w:r>
      <w:r w:rsidR="000979DF" w:rsidRPr="00C61563">
        <w:rPr>
          <w:rFonts w:ascii="Times New Roman" w:hAnsi="Times New Roman" w:cs="Times New Roman"/>
          <w:sz w:val="20"/>
          <w:szCs w:val="20"/>
        </w:rPr>
        <w:t xml:space="preserve"> of vitamin D, and as this vitamin is essential to the improvement of calcium absorption and hence, fortification of semi-skimmed or </w:t>
      </w:r>
      <w:r w:rsidR="006A4BA4" w:rsidRPr="00C61563">
        <w:rPr>
          <w:rFonts w:ascii="Times New Roman" w:hAnsi="Times New Roman" w:cs="Times New Roman"/>
          <w:sz w:val="20"/>
          <w:szCs w:val="20"/>
        </w:rPr>
        <w:t>non-fat</w:t>
      </w:r>
      <w:r w:rsidR="000979DF" w:rsidRPr="00C61563">
        <w:rPr>
          <w:rFonts w:ascii="Times New Roman" w:hAnsi="Times New Roman" w:cs="Times New Roman"/>
          <w:sz w:val="20"/>
          <w:szCs w:val="20"/>
        </w:rPr>
        <w:t xml:space="preserve"> </w:t>
      </w:r>
      <w:r w:rsidR="00AA0E7A">
        <w:rPr>
          <w:rFonts w:ascii="Times New Roman" w:hAnsi="Times New Roman" w:cs="Times New Roman"/>
          <w:sz w:val="20"/>
          <w:szCs w:val="20"/>
        </w:rPr>
        <w:t>milk</w:t>
      </w:r>
      <w:r w:rsidR="000979DF" w:rsidRPr="00C61563">
        <w:rPr>
          <w:rFonts w:ascii="Times New Roman" w:hAnsi="Times New Roman" w:cs="Times New Roman"/>
          <w:sz w:val="20"/>
          <w:szCs w:val="20"/>
        </w:rPr>
        <w:t xml:space="preserve"> with vitamin D is required </w:t>
      </w:r>
      <w:r w:rsidR="006A4BA4" w:rsidRPr="00C61563">
        <w:rPr>
          <w:rFonts w:ascii="Times New Roman" w:hAnsi="Times New Roman" w:cs="Times New Roman"/>
          <w:sz w:val="20"/>
          <w:szCs w:val="20"/>
        </w:rPr>
        <w:t xml:space="preserve">[17]. </w:t>
      </w:r>
      <w:r w:rsidRPr="00C61563">
        <w:rPr>
          <w:rFonts w:ascii="Times New Roman" w:hAnsi="Times New Roman" w:cs="Times New Roman"/>
          <w:sz w:val="20"/>
          <w:szCs w:val="20"/>
        </w:rPr>
        <w:t>Dairy products, such as milk, can be fortified with vitamin D. Vitamin D plays a critical role in calcium absorption and utilization, promoting bone health and preventing conditions like rickets in children and osteomalacia in adults. Fortifying dairy products with vitamin D helps ensure a readily available source of this important nutrient.</w:t>
      </w:r>
    </w:p>
    <w:p w14:paraId="7CB86518" w14:textId="56C5AE90" w:rsidR="00EE2F5E" w:rsidRPr="00C61563" w:rsidRDefault="00EE2F5E" w:rsidP="00180978">
      <w:pPr>
        <w:numPr>
          <w:ilvl w:val="0"/>
          <w:numId w:val="5"/>
        </w:numPr>
        <w:tabs>
          <w:tab w:val="clear" w:pos="720"/>
          <w:tab w:val="num" w:pos="284"/>
        </w:tabs>
        <w:spacing w:after="0" w:line="240" w:lineRule="auto"/>
        <w:ind w:left="284" w:hanging="284"/>
        <w:jc w:val="both"/>
        <w:rPr>
          <w:rFonts w:ascii="Times New Roman" w:hAnsi="Times New Roman" w:cs="Times New Roman"/>
          <w:sz w:val="20"/>
          <w:szCs w:val="20"/>
        </w:rPr>
      </w:pPr>
      <w:r w:rsidRPr="00C61563">
        <w:rPr>
          <w:rFonts w:ascii="Times New Roman" w:hAnsi="Times New Roman" w:cs="Times New Roman"/>
          <w:sz w:val="20"/>
          <w:szCs w:val="20"/>
        </w:rPr>
        <w:t>Micronutrient Supplementation: Fortifying dairy products can provide an opportunity to supplement them with other essential micronutrients. For example, fortifying milk with vitamin A can help address vitamin A deficiency, which is prevalent in many parts of the world and can lead to vision impairment and increased susceptibility to infections.</w:t>
      </w:r>
      <w:r w:rsidR="0026154E" w:rsidRPr="00C61563">
        <w:rPr>
          <w:rFonts w:ascii="Times New Roman" w:hAnsi="Times New Roman" w:cs="Times New Roman"/>
          <w:sz w:val="20"/>
          <w:szCs w:val="20"/>
        </w:rPr>
        <w:t xml:space="preserve"> Natural and added forms of vitamin A (</w:t>
      </w:r>
      <w:r w:rsidR="00AA0E7A">
        <w:rPr>
          <w:rFonts w:ascii="Times New Roman" w:hAnsi="Times New Roman" w:cs="Times New Roman"/>
          <w:sz w:val="20"/>
          <w:szCs w:val="20"/>
        </w:rPr>
        <w:t>all-trans-retinol</w:t>
      </w:r>
      <w:r w:rsidR="0026154E" w:rsidRPr="00C61563">
        <w:rPr>
          <w:rFonts w:ascii="Times New Roman" w:hAnsi="Times New Roman" w:cs="Times New Roman"/>
          <w:sz w:val="20"/>
          <w:szCs w:val="20"/>
        </w:rPr>
        <w:t>, retinyl esters and beta-carotene) and vitamin E (alpha-tocopherol, alpha tocopheryl acetate) were determined in commercially available dairy products that are frequently consumed</w:t>
      </w:r>
      <w:r w:rsidR="006A4BA4" w:rsidRPr="00C61563">
        <w:rPr>
          <w:rFonts w:ascii="Times New Roman" w:hAnsi="Times New Roman" w:cs="Times New Roman"/>
          <w:sz w:val="20"/>
          <w:szCs w:val="20"/>
        </w:rPr>
        <w:t xml:space="preserve"> [18].</w:t>
      </w:r>
    </w:p>
    <w:p w14:paraId="490B3684" w14:textId="77777777" w:rsidR="00EE2F5E" w:rsidRPr="00C61563" w:rsidRDefault="00EE2F5E" w:rsidP="00180978">
      <w:pPr>
        <w:numPr>
          <w:ilvl w:val="0"/>
          <w:numId w:val="5"/>
        </w:numPr>
        <w:tabs>
          <w:tab w:val="clear" w:pos="720"/>
          <w:tab w:val="num" w:pos="284"/>
        </w:tabs>
        <w:spacing w:after="0" w:line="240" w:lineRule="auto"/>
        <w:ind w:left="284" w:hanging="284"/>
        <w:jc w:val="both"/>
        <w:rPr>
          <w:rFonts w:ascii="Times New Roman" w:hAnsi="Times New Roman" w:cs="Times New Roman"/>
          <w:sz w:val="20"/>
          <w:szCs w:val="20"/>
        </w:rPr>
      </w:pPr>
      <w:r w:rsidRPr="00C61563">
        <w:rPr>
          <w:rFonts w:ascii="Times New Roman" w:hAnsi="Times New Roman" w:cs="Times New Roman"/>
          <w:sz w:val="20"/>
          <w:szCs w:val="20"/>
        </w:rPr>
        <w:t>Improved Nutrient Balance: Fortifying dairy products can help improve the overall nutrient balance in the diet. Dairy products are a rich source of certain nutrients, such as calcium and protein, but may be lacking in other essential nutrients. By fortifying with specific vitamins or minerals, dairy products can contribute to a more balanced nutrient profile, promoting overall health and well-being.</w:t>
      </w:r>
    </w:p>
    <w:p w14:paraId="371BB17D" w14:textId="77777777" w:rsidR="00EE2F5E" w:rsidRPr="00C61563" w:rsidRDefault="00EE2F5E" w:rsidP="00180978">
      <w:pPr>
        <w:numPr>
          <w:ilvl w:val="0"/>
          <w:numId w:val="5"/>
        </w:numPr>
        <w:tabs>
          <w:tab w:val="clear" w:pos="720"/>
          <w:tab w:val="num" w:pos="284"/>
        </w:tabs>
        <w:spacing w:after="0" w:line="240" w:lineRule="auto"/>
        <w:ind w:left="284" w:hanging="284"/>
        <w:jc w:val="both"/>
        <w:rPr>
          <w:rFonts w:ascii="Times New Roman" w:hAnsi="Times New Roman" w:cs="Times New Roman"/>
          <w:sz w:val="20"/>
          <w:szCs w:val="20"/>
        </w:rPr>
      </w:pPr>
      <w:r w:rsidRPr="00C61563">
        <w:rPr>
          <w:rFonts w:ascii="Times New Roman" w:hAnsi="Times New Roman" w:cs="Times New Roman"/>
          <w:sz w:val="20"/>
          <w:szCs w:val="20"/>
        </w:rPr>
        <w:t>Enhanced Nutritional Options for Specific Groups: Fortifying dairy products can specifically target certain population groups with higher nutrient needs. For instance, fortified dairy products can be tailored to meet the nutritional requirements of pregnant and lactating women, infants, or individuals with specific health conditions. This targeted approach helps address nutrient gaps in vulnerable populations.</w:t>
      </w:r>
    </w:p>
    <w:p w14:paraId="320B03B9" w14:textId="4A7C8997" w:rsidR="00EE2F5E" w:rsidRPr="00C61563" w:rsidRDefault="00EE2F5E" w:rsidP="00180978">
      <w:pPr>
        <w:numPr>
          <w:ilvl w:val="0"/>
          <w:numId w:val="5"/>
        </w:numPr>
        <w:tabs>
          <w:tab w:val="clear" w:pos="720"/>
          <w:tab w:val="num" w:pos="284"/>
        </w:tabs>
        <w:spacing w:after="0" w:line="240" w:lineRule="auto"/>
        <w:ind w:left="284" w:hanging="284"/>
        <w:jc w:val="both"/>
        <w:rPr>
          <w:rFonts w:ascii="Times New Roman" w:hAnsi="Times New Roman" w:cs="Times New Roman"/>
          <w:sz w:val="20"/>
          <w:szCs w:val="20"/>
        </w:rPr>
      </w:pPr>
      <w:r w:rsidRPr="00C61563">
        <w:rPr>
          <w:rFonts w:ascii="Times New Roman" w:hAnsi="Times New Roman" w:cs="Times New Roman"/>
          <w:sz w:val="20"/>
          <w:szCs w:val="20"/>
        </w:rPr>
        <w:t>Consumer Acceptance: Dairy products are generally well-accepted by consumers and can act as a familiar and trusted platform for fortification. Fortified dairy products can retain their taste, texture, and overall sensory attributes, ensuring consumer acceptance and uptake of the fortified options.</w:t>
      </w:r>
    </w:p>
    <w:p w14:paraId="26B74C5C" w14:textId="77777777" w:rsidR="00504010" w:rsidRPr="00C61563" w:rsidRDefault="00504010" w:rsidP="00C0498E">
      <w:pPr>
        <w:spacing w:after="0" w:line="240" w:lineRule="auto"/>
        <w:ind w:left="720"/>
        <w:jc w:val="both"/>
        <w:rPr>
          <w:rFonts w:ascii="Times New Roman" w:hAnsi="Times New Roman" w:cs="Times New Roman"/>
          <w:sz w:val="20"/>
          <w:szCs w:val="20"/>
        </w:rPr>
      </w:pPr>
    </w:p>
    <w:p w14:paraId="4254B4A3" w14:textId="5205E127" w:rsidR="00821E68" w:rsidRPr="00C61563" w:rsidRDefault="00821E68" w:rsidP="00C0498E">
      <w:pPr>
        <w:numPr>
          <w:ilvl w:val="0"/>
          <w:numId w:val="14"/>
        </w:numPr>
        <w:spacing w:after="0" w:line="240" w:lineRule="auto"/>
        <w:jc w:val="center"/>
        <w:rPr>
          <w:rFonts w:ascii="Times New Roman" w:hAnsi="Times New Roman" w:cs="Times New Roman"/>
          <w:b/>
          <w:bCs/>
          <w:sz w:val="20"/>
          <w:szCs w:val="20"/>
        </w:rPr>
      </w:pPr>
      <w:r w:rsidRPr="00C61563">
        <w:rPr>
          <w:rFonts w:ascii="Times New Roman" w:hAnsi="Times New Roman" w:cs="Times New Roman"/>
          <w:b/>
          <w:bCs/>
          <w:sz w:val="20"/>
          <w:szCs w:val="20"/>
        </w:rPr>
        <w:t>Fortification Techniques and Technologies</w:t>
      </w:r>
    </w:p>
    <w:p w14:paraId="469B7C58" w14:textId="77777777" w:rsidR="00504010" w:rsidRPr="00C61563" w:rsidRDefault="00504010" w:rsidP="00C0498E">
      <w:pPr>
        <w:spacing w:after="0" w:line="240" w:lineRule="auto"/>
        <w:ind w:left="720"/>
        <w:jc w:val="center"/>
        <w:rPr>
          <w:rFonts w:ascii="Times New Roman" w:hAnsi="Times New Roman" w:cs="Times New Roman"/>
          <w:b/>
          <w:bCs/>
          <w:sz w:val="20"/>
          <w:szCs w:val="20"/>
        </w:rPr>
      </w:pPr>
    </w:p>
    <w:p w14:paraId="32707346" w14:textId="5318D6B4" w:rsidR="00821E68" w:rsidRPr="00C61563" w:rsidRDefault="00CB5944" w:rsidP="00C0498E">
      <w:pPr>
        <w:spacing w:after="0" w:line="240" w:lineRule="auto"/>
        <w:jc w:val="both"/>
        <w:rPr>
          <w:rFonts w:ascii="Times New Roman" w:hAnsi="Times New Roman" w:cs="Times New Roman"/>
          <w:sz w:val="20"/>
          <w:szCs w:val="20"/>
        </w:rPr>
      </w:pPr>
      <w:r w:rsidRPr="00C61563">
        <w:rPr>
          <w:rFonts w:ascii="Times New Roman" w:hAnsi="Times New Roman" w:cs="Times New Roman"/>
          <w:sz w:val="20"/>
          <w:szCs w:val="20"/>
        </w:rPr>
        <w:tab/>
      </w:r>
      <w:r w:rsidR="00821E68" w:rsidRPr="00C61563">
        <w:rPr>
          <w:rFonts w:ascii="Times New Roman" w:hAnsi="Times New Roman" w:cs="Times New Roman"/>
          <w:sz w:val="20"/>
          <w:szCs w:val="20"/>
        </w:rPr>
        <w:t>The dairy industry utilizes various methods and technologies for fortification to ensure the targeted nutrients are effectively incorporated into dairy products. Here are some common methods used for fortification in the dairy industry:</w:t>
      </w:r>
    </w:p>
    <w:p w14:paraId="1A6F1CF1" w14:textId="7D7F8C47" w:rsidR="000C7891" w:rsidRPr="00C61563" w:rsidRDefault="00821E68" w:rsidP="000C7891">
      <w:pPr>
        <w:numPr>
          <w:ilvl w:val="0"/>
          <w:numId w:val="6"/>
        </w:numPr>
        <w:tabs>
          <w:tab w:val="clear" w:pos="720"/>
          <w:tab w:val="num" w:pos="284"/>
        </w:tabs>
        <w:spacing w:after="0" w:line="240" w:lineRule="auto"/>
        <w:ind w:left="284" w:hanging="284"/>
        <w:jc w:val="both"/>
        <w:rPr>
          <w:rFonts w:ascii="Times New Roman" w:hAnsi="Times New Roman" w:cs="Times New Roman"/>
          <w:sz w:val="20"/>
          <w:szCs w:val="20"/>
        </w:rPr>
      </w:pPr>
      <w:r w:rsidRPr="00C61563">
        <w:rPr>
          <w:rFonts w:ascii="Times New Roman" w:hAnsi="Times New Roman" w:cs="Times New Roman"/>
          <w:sz w:val="20"/>
          <w:szCs w:val="20"/>
        </w:rPr>
        <w:t xml:space="preserve">Premix Addition: </w:t>
      </w:r>
      <w:r w:rsidR="00081555" w:rsidRPr="00E5314F">
        <w:rPr>
          <w:rFonts w:ascii="Times New Roman" w:hAnsi="Times New Roman" w:cs="Times New Roman"/>
          <w:sz w:val="20"/>
          <w:szCs w:val="20"/>
        </w:rPr>
        <w:t>Fortifying milk products necessitates uncomplicated technology. All minerals and vitamins slated for fortification must be obtainable in dry powder format. Given the incorporation of multiple nutrients into milk, it's optimal to introduce fortificants as premixes—a homogeneous blend containing the designated quantities of fortificants (vitamins and minerals), concentrated within a small portion of the target food. By utilizing premixes, the accurate addition and uniform distribution of micronutrients in the end product are ensured.</w:t>
      </w:r>
      <w:r w:rsidR="00081555" w:rsidRPr="00C61563">
        <w:rPr>
          <w:rFonts w:ascii="Times New Roman" w:hAnsi="Times New Roman" w:cs="Times New Roman"/>
          <w:sz w:val="20"/>
          <w:szCs w:val="20"/>
        </w:rPr>
        <w:t xml:space="preserve"> </w:t>
      </w:r>
      <w:r w:rsidR="006A4BA4" w:rsidRPr="00C61563">
        <w:rPr>
          <w:rFonts w:ascii="Times New Roman" w:hAnsi="Times New Roman" w:cs="Times New Roman"/>
          <w:sz w:val="20"/>
          <w:szCs w:val="20"/>
        </w:rPr>
        <w:t>[16]</w:t>
      </w:r>
      <w:r w:rsidR="00B64F3E" w:rsidRPr="00C61563">
        <w:rPr>
          <w:rFonts w:ascii="Times New Roman" w:hAnsi="Times New Roman" w:cs="Times New Roman"/>
          <w:sz w:val="20"/>
          <w:szCs w:val="20"/>
        </w:rPr>
        <w:t>.</w:t>
      </w:r>
      <w:r w:rsidR="00904A8E" w:rsidRPr="00C61563">
        <w:rPr>
          <w:rFonts w:ascii="Times New Roman" w:hAnsi="Times New Roman" w:cs="Times New Roman"/>
          <w:sz w:val="20"/>
          <w:szCs w:val="20"/>
        </w:rPr>
        <w:t xml:space="preserve"> </w:t>
      </w:r>
      <w:r w:rsidR="0096555C" w:rsidRPr="00C61563">
        <w:rPr>
          <w:rFonts w:ascii="Times New Roman" w:hAnsi="Times New Roman" w:cs="Times New Roman"/>
          <w:sz w:val="20"/>
          <w:szCs w:val="20"/>
        </w:rPr>
        <w:t>The premix can be added directly to the balance tank before pasteurization as shown in figure 1. This is a routine process in milk processing.</w:t>
      </w:r>
      <w:r w:rsidR="00180978" w:rsidRPr="00C61563">
        <w:rPr>
          <w:rFonts w:ascii="Times New Roman" w:hAnsi="Times New Roman" w:cs="Times New Roman"/>
          <w:sz w:val="20"/>
          <w:szCs w:val="20"/>
        </w:rPr>
        <w:t xml:space="preserve"> Premixes containing the desired nutrients in powdered or liquid form are added to dairy products during processing. These premixes are formulated to contain the appropriate concentration of vitamins, minerals, or other bioactive compounds. The premix can be added directly to the milk, yogurt, cheese, or other dairy products during the manufacturing process to ensure uniform distribution of the fortificants.</w:t>
      </w:r>
    </w:p>
    <w:p w14:paraId="4DF969B6" w14:textId="2813CB68" w:rsidR="000C7891" w:rsidRPr="00C61563" w:rsidRDefault="000C7891" w:rsidP="000C7891">
      <w:pPr>
        <w:numPr>
          <w:ilvl w:val="0"/>
          <w:numId w:val="6"/>
        </w:numPr>
        <w:tabs>
          <w:tab w:val="clear" w:pos="720"/>
          <w:tab w:val="num" w:pos="284"/>
        </w:tabs>
        <w:spacing w:after="0" w:line="240" w:lineRule="auto"/>
        <w:ind w:left="284" w:hanging="284"/>
        <w:jc w:val="both"/>
        <w:rPr>
          <w:rFonts w:ascii="Times New Roman" w:hAnsi="Times New Roman" w:cs="Times New Roman"/>
          <w:sz w:val="20"/>
          <w:szCs w:val="20"/>
        </w:rPr>
      </w:pPr>
      <w:r w:rsidRPr="00C61563">
        <w:rPr>
          <w:rFonts w:ascii="Times New Roman" w:hAnsi="Times New Roman" w:cs="Times New Roman"/>
          <w:sz w:val="20"/>
          <w:szCs w:val="20"/>
        </w:rPr>
        <w:t>Spray Drying: Spray drying is a commonly used technique to fortify dairy powders such as milk powder or whey powder. During spray drying, the dairy liquid is atomized into small droplets and exposed to hot air, which removes the moisture content, resulting in the formation of powdered dairy products. Fortification can be achieved by adding the desired nutrients to the liquid before spray drying, ensuring their presence in the final powdered product.</w:t>
      </w:r>
    </w:p>
    <w:p w14:paraId="030E12F1" w14:textId="77777777" w:rsidR="000C7891" w:rsidRPr="00C61563" w:rsidRDefault="000C7891" w:rsidP="000C7891">
      <w:pPr>
        <w:spacing w:after="0" w:line="240" w:lineRule="auto"/>
        <w:ind w:left="284"/>
        <w:jc w:val="both"/>
        <w:rPr>
          <w:rFonts w:ascii="Times New Roman" w:hAnsi="Times New Roman" w:cs="Times New Roman"/>
          <w:sz w:val="20"/>
          <w:szCs w:val="20"/>
        </w:rPr>
      </w:pPr>
    </w:p>
    <w:p w14:paraId="42533145" w14:textId="7BCD465F" w:rsidR="0096555C" w:rsidRPr="00C61563" w:rsidRDefault="0096555C" w:rsidP="00C0498E">
      <w:pPr>
        <w:spacing w:after="0" w:line="240" w:lineRule="auto"/>
        <w:ind w:left="720"/>
        <w:jc w:val="both"/>
        <w:rPr>
          <w:rFonts w:ascii="Times New Roman" w:hAnsi="Times New Roman" w:cs="Times New Roman"/>
          <w:sz w:val="20"/>
          <w:szCs w:val="20"/>
        </w:rPr>
      </w:pPr>
      <w:r w:rsidRPr="00C61563">
        <w:rPr>
          <w:rFonts w:ascii="Times New Roman" w:hAnsi="Times New Roman" w:cs="Times New Roman"/>
          <w:noProof/>
          <w:sz w:val="20"/>
          <w:szCs w:val="20"/>
        </w:rPr>
        <w:drawing>
          <wp:inline distT="0" distB="0" distL="0" distR="0" wp14:anchorId="77CBCE71" wp14:editId="4E8F1407">
            <wp:extent cx="2162810" cy="2456815"/>
            <wp:effectExtent l="0" t="0" r="889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810" cy="2456815"/>
                    </a:xfrm>
                    <a:prstGeom prst="rect">
                      <a:avLst/>
                    </a:prstGeom>
                    <a:noFill/>
                    <a:ln>
                      <a:noFill/>
                    </a:ln>
                  </pic:spPr>
                </pic:pic>
              </a:graphicData>
            </a:graphic>
          </wp:inline>
        </w:drawing>
      </w:r>
      <w:r w:rsidRPr="00C61563">
        <w:rPr>
          <w:rFonts w:ascii="Times New Roman" w:hAnsi="Times New Roman" w:cs="Times New Roman"/>
          <w:noProof/>
          <w:sz w:val="20"/>
          <w:szCs w:val="20"/>
        </w:rPr>
        <w:drawing>
          <wp:inline distT="0" distB="0" distL="0" distR="0" wp14:anchorId="04F7676D" wp14:editId="4782A383">
            <wp:extent cx="3339465" cy="25361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9465" cy="2536190"/>
                    </a:xfrm>
                    <a:prstGeom prst="rect">
                      <a:avLst/>
                    </a:prstGeom>
                    <a:noFill/>
                    <a:ln>
                      <a:noFill/>
                    </a:ln>
                  </pic:spPr>
                </pic:pic>
              </a:graphicData>
            </a:graphic>
          </wp:inline>
        </w:drawing>
      </w:r>
    </w:p>
    <w:p w14:paraId="0D11B3B5" w14:textId="60875352" w:rsidR="0096555C" w:rsidRPr="00C61563" w:rsidRDefault="0096555C" w:rsidP="00C0498E">
      <w:pPr>
        <w:spacing w:after="0" w:line="240" w:lineRule="auto"/>
        <w:jc w:val="both"/>
        <w:rPr>
          <w:rFonts w:ascii="Times New Roman" w:hAnsi="Times New Roman" w:cs="Times New Roman"/>
          <w:sz w:val="20"/>
          <w:szCs w:val="20"/>
        </w:rPr>
      </w:pPr>
    </w:p>
    <w:p w14:paraId="42946C59" w14:textId="539EF9D3" w:rsidR="0096555C" w:rsidRPr="00C61563" w:rsidRDefault="0096555C" w:rsidP="00C0498E">
      <w:pPr>
        <w:spacing w:after="0" w:line="240" w:lineRule="auto"/>
        <w:jc w:val="center"/>
        <w:rPr>
          <w:rFonts w:ascii="Times New Roman" w:hAnsi="Times New Roman" w:cs="Times New Roman"/>
          <w:b/>
          <w:bCs/>
          <w:sz w:val="20"/>
          <w:szCs w:val="20"/>
        </w:rPr>
      </w:pPr>
      <w:r w:rsidRPr="00C61563">
        <w:rPr>
          <w:rFonts w:ascii="Times New Roman" w:hAnsi="Times New Roman" w:cs="Times New Roman"/>
          <w:b/>
          <w:bCs/>
          <w:sz w:val="20"/>
          <w:szCs w:val="20"/>
        </w:rPr>
        <w:t>FIGURE 1. Batch Mixing Process and Continuous Mixing Process</w:t>
      </w:r>
    </w:p>
    <w:p w14:paraId="14E30565" w14:textId="363B8536" w:rsidR="001F640F" w:rsidRPr="00C61563" w:rsidRDefault="001F640F" w:rsidP="00C0498E">
      <w:pPr>
        <w:spacing w:after="0" w:line="240" w:lineRule="auto"/>
        <w:jc w:val="center"/>
        <w:rPr>
          <w:rFonts w:ascii="Times New Roman" w:hAnsi="Times New Roman" w:cs="Times New Roman"/>
          <w:b/>
          <w:bCs/>
          <w:sz w:val="20"/>
          <w:szCs w:val="20"/>
        </w:rPr>
      </w:pPr>
      <w:r w:rsidRPr="00C61563">
        <w:rPr>
          <w:rFonts w:ascii="Times New Roman" w:hAnsi="Times New Roman" w:cs="Times New Roman"/>
          <w:b/>
          <w:bCs/>
          <w:sz w:val="20"/>
          <w:szCs w:val="20"/>
        </w:rPr>
        <w:t>Source: Technical handout on milk fortification by FSSAI. www.ffrc.fssai.gov.in/fortification</w:t>
      </w:r>
      <w:r w:rsidR="000D4FF9" w:rsidRPr="00C61563">
        <w:rPr>
          <w:rFonts w:ascii="Times New Roman" w:hAnsi="Times New Roman" w:cs="Times New Roman"/>
          <w:b/>
          <w:bCs/>
          <w:sz w:val="20"/>
          <w:szCs w:val="20"/>
        </w:rPr>
        <w:t xml:space="preserve"> </w:t>
      </w:r>
      <w:r w:rsidR="00005673" w:rsidRPr="00C61563">
        <w:rPr>
          <w:rFonts w:ascii="Times New Roman" w:hAnsi="Times New Roman" w:cs="Times New Roman"/>
          <w:b/>
          <w:bCs/>
          <w:sz w:val="20"/>
          <w:szCs w:val="20"/>
        </w:rPr>
        <w:t>[19]</w:t>
      </w:r>
    </w:p>
    <w:p w14:paraId="04C03778" w14:textId="77777777" w:rsidR="0096555C" w:rsidRPr="00C61563" w:rsidRDefault="0096555C" w:rsidP="00C0498E">
      <w:pPr>
        <w:spacing w:after="0" w:line="240" w:lineRule="auto"/>
        <w:ind w:left="720"/>
        <w:jc w:val="both"/>
        <w:rPr>
          <w:rFonts w:ascii="Times New Roman" w:hAnsi="Times New Roman" w:cs="Times New Roman"/>
          <w:sz w:val="20"/>
          <w:szCs w:val="20"/>
        </w:rPr>
      </w:pPr>
      <w:r w:rsidRPr="00C61563">
        <w:rPr>
          <w:rFonts w:ascii="Times New Roman" w:hAnsi="Times New Roman" w:cs="Times New Roman"/>
          <w:sz w:val="20"/>
          <w:szCs w:val="20"/>
        </w:rPr>
        <w:t xml:space="preserve">  </w:t>
      </w:r>
      <w:r w:rsidR="00B64F3E" w:rsidRPr="00C61563">
        <w:rPr>
          <w:rFonts w:ascii="Times New Roman" w:hAnsi="Times New Roman" w:cs="Times New Roman"/>
          <w:sz w:val="20"/>
          <w:szCs w:val="20"/>
        </w:rPr>
        <w:t xml:space="preserve"> </w:t>
      </w:r>
    </w:p>
    <w:p w14:paraId="1F03035F" w14:textId="1CB1754E" w:rsidR="00821E68" w:rsidRPr="00C61563" w:rsidRDefault="0096555C" w:rsidP="00C0498E">
      <w:pPr>
        <w:spacing w:after="0" w:line="240" w:lineRule="auto"/>
        <w:ind w:left="720"/>
        <w:jc w:val="both"/>
        <w:rPr>
          <w:rFonts w:ascii="Times New Roman" w:hAnsi="Times New Roman" w:cs="Times New Roman"/>
          <w:sz w:val="20"/>
          <w:szCs w:val="20"/>
        </w:rPr>
      </w:pPr>
      <w:r w:rsidRPr="00C61563">
        <w:rPr>
          <w:rFonts w:ascii="Times New Roman" w:hAnsi="Times New Roman" w:cs="Times New Roman"/>
          <w:sz w:val="20"/>
          <w:szCs w:val="20"/>
        </w:rPr>
        <w:tab/>
      </w:r>
    </w:p>
    <w:p w14:paraId="465CC34D" w14:textId="1F5EA1AD" w:rsidR="00821E68" w:rsidRPr="00C61563" w:rsidRDefault="00821E68" w:rsidP="000C7891">
      <w:pPr>
        <w:numPr>
          <w:ilvl w:val="0"/>
          <w:numId w:val="6"/>
        </w:numPr>
        <w:tabs>
          <w:tab w:val="clear" w:pos="720"/>
          <w:tab w:val="num" w:pos="284"/>
        </w:tabs>
        <w:spacing w:after="0" w:line="240" w:lineRule="auto"/>
        <w:ind w:left="284" w:hanging="284"/>
        <w:jc w:val="both"/>
        <w:rPr>
          <w:rFonts w:ascii="Times New Roman" w:hAnsi="Times New Roman" w:cs="Times New Roman"/>
          <w:sz w:val="20"/>
          <w:szCs w:val="20"/>
        </w:rPr>
      </w:pPr>
      <w:r w:rsidRPr="00C61563">
        <w:rPr>
          <w:rFonts w:ascii="Times New Roman" w:hAnsi="Times New Roman" w:cs="Times New Roman"/>
          <w:sz w:val="20"/>
          <w:szCs w:val="20"/>
        </w:rPr>
        <w:t xml:space="preserve">Microencapsulation: Microencapsulation involves coating the nutrient with a protective layer, often using materials such as lipids, proteins, or carbohydrates. The microencapsulation process helps to protect the nutrient from degradation during processing and storage, and it also aids in </w:t>
      </w:r>
      <w:r w:rsidR="00325B94">
        <w:rPr>
          <w:rFonts w:ascii="Times New Roman" w:hAnsi="Times New Roman" w:cs="Times New Roman"/>
          <w:sz w:val="20"/>
          <w:szCs w:val="20"/>
        </w:rPr>
        <w:t xml:space="preserve">the </w:t>
      </w:r>
      <w:r w:rsidRPr="00C61563">
        <w:rPr>
          <w:rFonts w:ascii="Times New Roman" w:hAnsi="Times New Roman" w:cs="Times New Roman"/>
          <w:sz w:val="20"/>
          <w:szCs w:val="20"/>
        </w:rPr>
        <w:t>controlled release of the nutrient upon consumption. Microencapsulated nutrients can be added to dairy products, such as yogurt or cheese, without affecting their sensory attributes.</w:t>
      </w:r>
      <w:r w:rsidR="002F72F3" w:rsidRPr="00C61563">
        <w:rPr>
          <w:rFonts w:ascii="Times New Roman" w:hAnsi="Times New Roman" w:cs="Times New Roman"/>
          <w:sz w:val="20"/>
          <w:szCs w:val="20"/>
        </w:rPr>
        <w:t xml:space="preserve"> </w:t>
      </w:r>
      <w:r w:rsidR="00DA392E" w:rsidRPr="00E5314F">
        <w:rPr>
          <w:rFonts w:ascii="Times New Roman" w:hAnsi="Times New Roman" w:cs="Times New Roman"/>
          <w:sz w:val="20"/>
          <w:szCs w:val="20"/>
        </w:rPr>
        <w:t>Micronutrients with nano-structured characteristics typically span a length scale of 1–100 nm. This scale imparts beneficial effects on their physicochemical, sensory, and nutritional attributes, attributed to their relatively elevated surface area. Consequently, encapsulating micronutrients within nanoparticle-based delivery systems has emerged as a predominant method for fortifying food products</w:t>
      </w:r>
      <w:r w:rsidR="00005673" w:rsidRPr="00C61563">
        <w:rPr>
          <w:rFonts w:ascii="Times New Roman" w:hAnsi="Times New Roman" w:cs="Times New Roman"/>
          <w:sz w:val="20"/>
          <w:szCs w:val="20"/>
        </w:rPr>
        <w:t xml:space="preserve"> [20]</w:t>
      </w:r>
      <w:r w:rsidR="002F72F3" w:rsidRPr="00C61563">
        <w:rPr>
          <w:rFonts w:ascii="Times New Roman" w:hAnsi="Times New Roman" w:cs="Times New Roman"/>
          <w:sz w:val="20"/>
          <w:szCs w:val="20"/>
        </w:rPr>
        <w:t>.</w:t>
      </w:r>
      <w:r w:rsidR="000D4FF9" w:rsidRPr="00C61563">
        <w:rPr>
          <w:rFonts w:ascii="Times New Roman" w:hAnsi="Times New Roman" w:cs="Times New Roman"/>
          <w:b/>
          <w:bCs/>
          <w:sz w:val="20"/>
          <w:szCs w:val="20"/>
        </w:rPr>
        <w:t xml:space="preserve"> </w:t>
      </w:r>
      <w:r w:rsidR="002F72F3" w:rsidRPr="00C61563">
        <w:rPr>
          <w:rFonts w:ascii="Times New Roman" w:hAnsi="Times New Roman" w:cs="Times New Roman"/>
          <w:sz w:val="20"/>
          <w:szCs w:val="20"/>
        </w:rPr>
        <w:t xml:space="preserve">This process can mitigate sensory changes, provide effective protection against micronutrient absorption inhibitors or oxidation and for the prevention of degradation of the micronutrients, thereby enhancing their bioavailability in the gastrointestinal tract. Consequently, several food vehicles have been fortified with iron via nanoencapsulation as reported for cheddar cheese </w:t>
      </w:r>
      <w:r w:rsidR="00005673" w:rsidRPr="00C61563">
        <w:rPr>
          <w:rFonts w:ascii="Times New Roman" w:hAnsi="Times New Roman" w:cs="Times New Roman"/>
          <w:sz w:val="20"/>
          <w:szCs w:val="20"/>
        </w:rPr>
        <w:t>[21]</w:t>
      </w:r>
      <w:r w:rsidR="002F72F3" w:rsidRPr="00C61563">
        <w:rPr>
          <w:rFonts w:ascii="Times New Roman" w:hAnsi="Times New Roman" w:cs="Times New Roman"/>
          <w:sz w:val="20"/>
          <w:szCs w:val="20"/>
        </w:rPr>
        <w:t>, milk powder</w:t>
      </w:r>
      <w:r w:rsidR="00005673" w:rsidRPr="00C61563">
        <w:rPr>
          <w:rFonts w:ascii="Times New Roman" w:hAnsi="Times New Roman" w:cs="Times New Roman"/>
          <w:sz w:val="20"/>
          <w:szCs w:val="20"/>
        </w:rPr>
        <w:t xml:space="preserve"> [22]</w:t>
      </w:r>
      <w:r w:rsidR="002F72F3" w:rsidRPr="00C61563">
        <w:rPr>
          <w:rFonts w:ascii="Times New Roman" w:hAnsi="Times New Roman" w:cs="Times New Roman"/>
          <w:sz w:val="20"/>
          <w:szCs w:val="20"/>
        </w:rPr>
        <w:t xml:space="preserve">, yogurt </w:t>
      </w:r>
      <w:r w:rsidR="00325B94">
        <w:rPr>
          <w:rFonts w:ascii="Times New Roman" w:hAnsi="Times New Roman" w:cs="Times New Roman"/>
          <w:sz w:val="20"/>
          <w:szCs w:val="20"/>
        </w:rPr>
        <w:t>drinks</w:t>
      </w:r>
      <w:r w:rsidR="007433EE" w:rsidRPr="00C61563">
        <w:rPr>
          <w:rFonts w:ascii="Times New Roman" w:hAnsi="Times New Roman" w:cs="Times New Roman"/>
          <w:sz w:val="20"/>
          <w:szCs w:val="20"/>
        </w:rPr>
        <w:t xml:space="preserve"> </w:t>
      </w:r>
      <w:r w:rsidR="00005673" w:rsidRPr="00C61563">
        <w:rPr>
          <w:rFonts w:ascii="Times New Roman" w:hAnsi="Times New Roman" w:cs="Times New Roman"/>
          <w:sz w:val="20"/>
          <w:szCs w:val="20"/>
        </w:rPr>
        <w:t xml:space="preserve">[23] </w:t>
      </w:r>
      <w:r w:rsidR="002F72F3" w:rsidRPr="00C61563">
        <w:rPr>
          <w:rFonts w:ascii="Times New Roman" w:hAnsi="Times New Roman" w:cs="Times New Roman"/>
          <w:sz w:val="20"/>
          <w:szCs w:val="20"/>
        </w:rPr>
        <w:t>and infant formula foods</w:t>
      </w:r>
      <w:r w:rsidR="00005673" w:rsidRPr="00C61563">
        <w:rPr>
          <w:rFonts w:ascii="Times New Roman" w:hAnsi="Times New Roman" w:cs="Times New Roman"/>
          <w:sz w:val="20"/>
          <w:szCs w:val="20"/>
        </w:rPr>
        <w:t xml:space="preserve"> [24].</w:t>
      </w:r>
      <w:r w:rsidR="002F72F3" w:rsidRPr="00C61563">
        <w:rPr>
          <w:rFonts w:ascii="Times New Roman" w:hAnsi="Times New Roman" w:cs="Times New Roman"/>
          <w:sz w:val="20"/>
          <w:szCs w:val="20"/>
        </w:rPr>
        <w:t xml:space="preserve"> </w:t>
      </w:r>
    </w:p>
    <w:p w14:paraId="6FBD4227" w14:textId="77777777" w:rsidR="00821E68" w:rsidRPr="00C61563" w:rsidRDefault="00821E68" w:rsidP="000C7891">
      <w:pPr>
        <w:numPr>
          <w:ilvl w:val="0"/>
          <w:numId w:val="6"/>
        </w:numPr>
        <w:tabs>
          <w:tab w:val="clear" w:pos="720"/>
          <w:tab w:val="num" w:pos="284"/>
        </w:tabs>
        <w:spacing w:after="0" w:line="240" w:lineRule="auto"/>
        <w:ind w:left="284" w:hanging="284"/>
        <w:jc w:val="both"/>
        <w:rPr>
          <w:rFonts w:ascii="Times New Roman" w:hAnsi="Times New Roman" w:cs="Times New Roman"/>
          <w:sz w:val="20"/>
          <w:szCs w:val="20"/>
        </w:rPr>
      </w:pPr>
      <w:r w:rsidRPr="00C61563">
        <w:rPr>
          <w:rFonts w:ascii="Times New Roman" w:hAnsi="Times New Roman" w:cs="Times New Roman"/>
          <w:sz w:val="20"/>
          <w:szCs w:val="20"/>
        </w:rPr>
        <w:t>Extrusion: Extrusion is a process that involves subjecting a mixture of ingredients to high temperature and pressure, leading to the formation of a continuous product with specific physical properties. In dairy fortification, extrusion can be used to produce fortified snack products, such as fortified cheese puffs or fortified cereal bars. The nutrient-fortified ingredients are combined with other components, such as dairy solids and starches, and processed through an extruder to form the final fortified product.</w:t>
      </w:r>
    </w:p>
    <w:p w14:paraId="5F7242E5" w14:textId="77777777" w:rsidR="005A2052" w:rsidRPr="00C61563" w:rsidRDefault="00821E68" w:rsidP="000C7891">
      <w:pPr>
        <w:numPr>
          <w:ilvl w:val="0"/>
          <w:numId w:val="6"/>
        </w:numPr>
        <w:tabs>
          <w:tab w:val="clear" w:pos="720"/>
          <w:tab w:val="num" w:pos="284"/>
        </w:tabs>
        <w:spacing w:after="0" w:line="240" w:lineRule="auto"/>
        <w:ind w:left="284" w:hanging="284"/>
        <w:jc w:val="both"/>
        <w:rPr>
          <w:rFonts w:ascii="Times New Roman" w:hAnsi="Times New Roman" w:cs="Times New Roman"/>
          <w:sz w:val="20"/>
          <w:szCs w:val="20"/>
        </w:rPr>
      </w:pPr>
      <w:r w:rsidRPr="00C61563">
        <w:rPr>
          <w:rFonts w:ascii="Times New Roman" w:hAnsi="Times New Roman" w:cs="Times New Roman"/>
          <w:sz w:val="20"/>
          <w:szCs w:val="20"/>
        </w:rPr>
        <w:t>Homogenization: Homogenization is a mechanical process that breaks down fat globules in dairy products into smaller, more uniform particles. It is often employed in the fortification of milk or other liquid dairy products. Fortificants can be added during the homogenization process, ensuring their distribution throughout the product and improving their stability.</w:t>
      </w:r>
    </w:p>
    <w:p w14:paraId="480D74D2" w14:textId="0839A34F" w:rsidR="00821E68" w:rsidRPr="00C61563" w:rsidRDefault="005A2052" w:rsidP="00A1631B">
      <w:pPr>
        <w:spacing w:after="0" w:line="240" w:lineRule="auto"/>
        <w:jc w:val="both"/>
        <w:rPr>
          <w:rFonts w:ascii="Times New Roman" w:hAnsi="Times New Roman" w:cs="Times New Roman"/>
          <w:sz w:val="20"/>
          <w:szCs w:val="20"/>
        </w:rPr>
      </w:pPr>
      <w:r w:rsidRPr="00C61563">
        <w:rPr>
          <w:rFonts w:ascii="Times New Roman" w:hAnsi="Times New Roman" w:cs="Times New Roman"/>
          <w:sz w:val="20"/>
          <w:szCs w:val="20"/>
        </w:rPr>
        <w:tab/>
      </w:r>
      <w:r w:rsidR="00821E68" w:rsidRPr="00C61563">
        <w:rPr>
          <w:rFonts w:ascii="Times New Roman" w:hAnsi="Times New Roman" w:cs="Times New Roman"/>
          <w:sz w:val="20"/>
          <w:szCs w:val="20"/>
        </w:rPr>
        <w:t>It is important to note that the choice of fortification method depends on various factors, including the specific nutrient, the desired shelf life and stability of the fortified product, the processing requirements, and the sensory attributes of the final product. Quality control measures, such as testing the concentration of fortificants during production and storage, are implemented to ensure the accuracy and consistency of fortification levels in dairy products.</w:t>
      </w:r>
      <w:r w:rsidR="00C4046E" w:rsidRPr="00C61563">
        <w:rPr>
          <w:rFonts w:ascii="Times New Roman" w:hAnsi="Times New Roman" w:cs="Times New Roman"/>
          <w:sz w:val="20"/>
          <w:szCs w:val="20"/>
        </w:rPr>
        <w:t xml:space="preserve"> </w:t>
      </w:r>
      <w:r w:rsidR="00821E68" w:rsidRPr="00C61563">
        <w:rPr>
          <w:rFonts w:ascii="Times New Roman" w:hAnsi="Times New Roman" w:cs="Times New Roman"/>
          <w:sz w:val="20"/>
          <w:szCs w:val="20"/>
        </w:rPr>
        <w:t>Overall, these methods and technologies allow the dairy industry to effectively incorporate essential nutrients into dairy products, providing consumers with fortified options that contribute to improved nutritional status.</w:t>
      </w:r>
    </w:p>
    <w:p w14:paraId="1046CFFC" w14:textId="77777777" w:rsidR="00504010" w:rsidRPr="00C61563" w:rsidRDefault="00504010" w:rsidP="00C0498E">
      <w:pPr>
        <w:spacing w:after="0" w:line="240" w:lineRule="auto"/>
        <w:jc w:val="both"/>
        <w:rPr>
          <w:rFonts w:ascii="Times New Roman" w:hAnsi="Times New Roman" w:cs="Times New Roman"/>
          <w:sz w:val="20"/>
          <w:szCs w:val="20"/>
        </w:rPr>
      </w:pPr>
    </w:p>
    <w:p w14:paraId="0A3D2C38" w14:textId="0E5936DD" w:rsidR="00821E68" w:rsidRPr="00C61563" w:rsidRDefault="00321139" w:rsidP="00C0498E">
      <w:pPr>
        <w:pStyle w:val="ListParagraph"/>
        <w:numPr>
          <w:ilvl w:val="0"/>
          <w:numId w:val="17"/>
        </w:numPr>
        <w:spacing w:after="0" w:line="240" w:lineRule="auto"/>
        <w:jc w:val="both"/>
        <w:rPr>
          <w:rFonts w:ascii="Times New Roman" w:hAnsi="Times New Roman" w:cs="Times New Roman"/>
          <w:b/>
          <w:bCs/>
          <w:sz w:val="20"/>
          <w:szCs w:val="20"/>
        </w:rPr>
      </w:pPr>
      <w:r w:rsidRPr="00C61563">
        <w:rPr>
          <w:rFonts w:ascii="Times New Roman" w:hAnsi="Times New Roman" w:cs="Times New Roman"/>
          <w:b/>
          <w:bCs/>
          <w:sz w:val="20"/>
          <w:szCs w:val="20"/>
        </w:rPr>
        <w:t>The Challenges and Considerations Associated with Fortifying Dairy Products</w:t>
      </w:r>
    </w:p>
    <w:p w14:paraId="3B593BF4" w14:textId="1F5D819E" w:rsidR="00321139" w:rsidRPr="00C61563" w:rsidRDefault="00CB5944" w:rsidP="00C0498E">
      <w:pPr>
        <w:spacing w:after="0" w:line="240" w:lineRule="auto"/>
        <w:jc w:val="both"/>
        <w:rPr>
          <w:rFonts w:ascii="Times New Roman" w:hAnsi="Times New Roman" w:cs="Times New Roman"/>
          <w:sz w:val="20"/>
          <w:szCs w:val="20"/>
        </w:rPr>
      </w:pPr>
      <w:r w:rsidRPr="00C61563">
        <w:rPr>
          <w:rFonts w:ascii="Times New Roman" w:hAnsi="Times New Roman" w:cs="Times New Roman"/>
          <w:sz w:val="20"/>
          <w:szCs w:val="20"/>
        </w:rPr>
        <w:tab/>
      </w:r>
      <w:r w:rsidR="00321139" w:rsidRPr="00C61563">
        <w:rPr>
          <w:rFonts w:ascii="Times New Roman" w:hAnsi="Times New Roman" w:cs="Times New Roman"/>
          <w:sz w:val="20"/>
          <w:szCs w:val="20"/>
        </w:rPr>
        <w:t>Fortifying dairy products comes with several challenges and considerations that need to be addressed to ensure the success and effectiveness of the fortification process. Here are some key challenges and considerations associated with fortifying dairy products:</w:t>
      </w:r>
    </w:p>
    <w:p w14:paraId="695DDE59" w14:textId="77777777" w:rsidR="00321139" w:rsidRPr="00C61563" w:rsidRDefault="00321139" w:rsidP="00A1631B">
      <w:pPr>
        <w:numPr>
          <w:ilvl w:val="0"/>
          <w:numId w:val="7"/>
        </w:numPr>
        <w:tabs>
          <w:tab w:val="clear" w:pos="720"/>
          <w:tab w:val="num" w:pos="284"/>
        </w:tabs>
        <w:spacing w:after="0" w:line="240" w:lineRule="auto"/>
        <w:ind w:left="284" w:hanging="284"/>
        <w:jc w:val="both"/>
        <w:rPr>
          <w:rFonts w:ascii="Times New Roman" w:hAnsi="Times New Roman" w:cs="Times New Roman"/>
          <w:sz w:val="20"/>
          <w:szCs w:val="20"/>
        </w:rPr>
      </w:pPr>
      <w:r w:rsidRPr="00C61563">
        <w:rPr>
          <w:rFonts w:ascii="Times New Roman" w:hAnsi="Times New Roman" w:cs="Times New Roman"/>
          <w:sz w:val="20"/>
          <w:szCs w:val="20"/>
        </w:rPr>
        <w:t>Stability of Fortificants: Fortified nutrients may be susceptible to degradation or loss of potency during processing, storage, or exposure to light, heat, or air. It is crucial to select stable forms of fortificants and optimize processing conditions to minimize nutrient degradation. Microencapsulation techniques can be employed to enhance the stability of sensitive fortificants.</w:t>
      </w:r>
    </w:p>
    <w:p w14:paraId="5127ECF3" w14:textId="77777777" w:rsidR="00321139" w:rsidRPr="00C61563" w:rsidRDefault="00321139" w:rsidP="00A1631B">
      <w:pPr>
        <w:numPr>
          <w:ilvl w:val="0"/>
          <w:numId w:val="7"/>
        </w:numPr>
        <w:tabs>
          <w:tab w:val="clear" w:pos="720"/>
          <w:tab w:val="num" w:pos="284"/>
        </w:tabs>
        <w:spacing w:after="0" w:line="240" w:lineRule="auto"/>
        <w:ind w:left="284" w:hanging="284"/>
        <w:jc w:val="both"/>
        <w:rPr>
          <w:rFonts w:ascii="Times New Roman" w:hAnsi="Times New Roman" w:cs="Times New Roman"/>
          <w:sz w:val="20"/>
          <w:szCs w:val="20"/>
        </w:rPr>
      </w:pPr>
      <w:r w:rsidRPr="00C61563">
        <w:rPr>
          <w:rFonts w:ascii="Times New Roman" w:hAnsi="Times New Roman" w:cs="Times New Roman"/>
          <w:sz w:val="20"/>
          <w:szCs w:val="20"/>
        </w:rPr>
        <w:t>Bioavailability: Bioavailability refers to the extent to which a nutrient can be absorbed and utilized by the body. Some fortificants may have low bioavailability or interact with other components in dairy products, affecting their absorption. It is important to consider the bioavailability of fortificants and ensure that they are present in a form that can be readily absorbed and utilized by the body.</w:t>
      </w:r>
    </w:p>
    <w:p w14:paraId="03BA0058" w14:textId="77777777" w:rsidR="00321139" w:rsidRPr="00C61563" w:rsidRDefault="00321139" w:rsidP="00A1631B">
      <w:pPr>
        <w:numPr>
          <w:ilvl w:val="0"/>
          <w:numId w:val="7"/>
        </w:numPr>
        <w:tabs>
          <w:tab w:val="clear" w:pos="720"/>
          <w:tab w:val="num" w:pos="284"/>
        </w:tabs>
        <w:spacing w:after="0" w:line="240" w:lineRule="auto"/>
        <w:ind w:left="284" w:hanging="284"/>
        <w:jc w:val="both"/>
        <w:rPr>
          <w:rFonts w:ascii="Times New Roman" w:hAnsi="Times New Roman" w:cs="Times New Roman"/>
          <w:sz w:val="20"/>
          <w:szCs w:val="20"/>
        </w:rPr>
      </w:pPr>
      <w:r w:rsidRPr="00C61563">
        <w:rPr>
          <w:rFonts w:ascii="Times New Roman" w:hAnsi="Times New Roman" w:cs="Times New Roman"/>
          <w:sz w:val="20"/>
          <w:szCs w:val="20"/>
        </w:rPr>
        <w:t>Sensory Aspects: Fortification can sometimes affect the sensory attributes, taste, texture, or appearance of dairy products. Consumers' acceptance of fortified products is crucial for their success in the market. Formulating fortificants that have minimal impact on the sensory characteristics of dairy products is important to maintain consumer appeal and ensure product palatability.</w:t>
      </w:r>
    </w:p>
    <w:p w14:paraId="11ABF02F" w14:textId="0D935953" w:rsidR="00321139" w:rsidRPr="00C61563" w:rsidRDefault="00321139" w:rsidP="00A1631B">
      <w:pPr>
        <w:numPr>
          <w:ilvl w:val="0"/>
          <w:numId w:val="7"/>
        </w:numPr>
        <w:tabs>
          <w:tab w:val="clear" w:pos="720"/>
          <w:tab w:val="num" w:pos="284"/>
        </w:tabs>
        <w:spacing w:after="0" w:line="240" w:lineRule="auto"/>
        <w:ind w:left="284" w:hanging="284"/>
        <w:jc w:val="both"/>
        <w:rPr>
          <w:rFonts w:ascii="Times New Roman" w:hAnsi="Times New Roman" w:cs="Times New Roman"/>
          <w:sz w:val="20"/>
          <w:szCs w:val="20"/>
        </w:rPr>
      </w:pPr>
      <w:r w:rsidRPr="00C61563">
        <w:rPr>
          <w:rFonts w:ascii="Times New Roman" w:hAnsi="Times New Roman" w:cs="Times New Roman"/>
          <w:sz w:val="20"/>
          <w:szCs w:val="20"/>
        </w:rPr>
        <w:t xml:space="preserve">Regulatory Requirements: </w:t>
      </w:r>
      <w:r w:rsidR="00325B94">
        <w:rPr>
          <w:rFonts w:ascii="Times New Roman" w:hAnsi="Times New Roman" w:cs="Times New Roman"/>
          <w:sz w:val="20"/>
          <w:szCs w:val="20"/>
        </w:rPr>
        <w:t>The fortification</w:t>
      </w:r>
      <w:r w:rsidRPr="00C61563">
        <w:rPr>
          <w:rFonts w:ascii="Times New Roman" w:hAnsi="Times New Roman" w:cs="Times New Roman"/>
          <w:sz w:val="20"/>
          <w:szCs w:val="20"/>
        </w:rPr>
        <w:t xml:space="preserve"> of dairy products is subject to regulatory guidelines and requirements in different countries. These regulations govern the types of fortificants allowed, their permissible levels, </w:t>
      </w:r>
      <w:proofErr w:type="spellStart"/>
      <w:r w:rsidR="00325B94">
        <w:rPr>
          <w:rFonts w:ascii="Times New Roman" w:hAnsi="Times New Roman" w:cs="Times New Roman"/>
          <w:sz w:val="20"/>
          <w:szCs w:val="20"/>
        </w:rPr>
        <w:t>labeling</w:t>
      </w:r>
      <w:proofErr w:type="spellEnd"/>
      <w:r w:rsidRPr="00C61563">
        <w:rPr>
          <w:rFonts w:ascii="Times New Roman" w:hAnsi="Times New Roman" w:cs="Times New Roman"/>
          <w:sz w:val="20"/>
          <w:szCs w:val="20"/>
        </w:rPr>
        <w:t xml:space="preserve"> requirements, and quality control measures. Compliance with regulatory standards is essential to ensure product safety, accuracy, and consumer protection.</w:t>
      </w:r>
    </w:p>
    <w:p w14:paraId="0C2A081B" w14:textId="77777777" w:rsidR="00321139" w:rsidRPr="00C61563" w:rsidRDefault="00321139" w:rsidP="00A1631B">
      <w:pPr>
        <w:numPr>
          <w:ilvl w:val="0"/>
          <w:numId w:val="7"/>
        </w:numPr>
        <w:tabs>
          <w:tab w:val="clear" w:pos="720"/>
          <w:tab w:val="num" w:pos="284"/>
        </w:tabs>
        <w:spacing w:after="0" w:line="240" w:lineRule="auto"/>
        <w:ind w:left="284" w:hanging="284"/>
        <w:jc w:val="both"/>
        <w:rPr>
          <w:rFonts w:ascii="Times New Roman" w:hAnsi="Times New Roman" w:cs="Times New Roman"/>
          <w:sz w:val="20"/>
          <w:szCs w:val="20"/>
        </w:rPr>
      </w:pPr>
      <w:r w:rsidRPr="00C61563">
        <w:rPr>
          <w:rFonts w:ascii="Times New Roman" w:hAnsi="Times New Roman" w:cs="Times New Roman"/>
          <w:sz w:val="20"/>
          <w:szCs w:val="20"/>
        </w:rPr>
        <w:t>Nutrient-Nutrient Interactions: Some nutrients can interact with each other, affecting their stability or bioavailability. It is important to consider potential interactions between fortificants and other components in dairy products, such as minerals, proteins, or fats, to ensure optimal nutrient bioavailability and avoid undesirable interactions.</w:t>
      </w:r>
    </w:p>
    <w:p w14:paraId="43859CCB" w14:textId="77777777" w:rsidR="00321139" w:rsidRPr="00C61563" w:rsidRDefault="00321139" w:rsidP="00A1631B">
      <w:pPr>
        <w:numPr>
          <w:ilvl w:val="0"/>
          <w:numId w:val="7"/>
        </w:numPr>
        <w:tabs>
          <w:tab w:val="clear" w:pos="720"/>
          <w:tab w:val="num" w:pos="284"/>
        </w:tabs>
        <w:spacing w:after="0" w:line="240" w:lineRule="auto"/>
        <w:ind w:left="284" w:hanging="284"/>
        <w:jc w:val="both"/>
        <w:rPr>
          <w:rFonts w:ascii="Times New Roman" w:hAnsi="Times New Roman" w:cs="Times New Roman"/>
          <w:sz w:val="20"/>
          <w:szCs w:val="20"/>
        </w:rPr>
      </w:pPr>
      <w:r w:rsidRPr="00C61563">
        <w:rPr>
          <w:rFonts w:ascii="Times New Roman" w:hAnsi="Times New Roman" w:cs="Times New Roman"/>
          <w:sz w:val="20"/>
          <w:szCs w:val="20"/>
        </w:rPr>
        <w:lastRenderedPageBreak/>
        <w:t>Cost and Availability of Fortificants: The cost and availability of fortificants can influence the feasibility of fortification programs. Some fortificants may be expensive or not readily available in certain regions, limiting their use or requiring alternative fortification strategies. Cost-effectiveness and sustainability should be considered when selecting fortificants and implementing fortification programs.</w:t>
      </w:r>
    </w:p>
    <w:p w14:paraId="74912076" w14:textId="77777777" w:rsidR="005A2052" w:rsidRPr="00C61563" w:rsidRDefault="00321139" w:rsidP="00A1631B">
      <w:pPr>
        <w:numPr>
          <w:ilvl w:val="0"/>
          <w:numId w:val="7"/>
        </w:numPr>
        <w:tabs>
          <w:tab w:val="clear" w:pos="720"/>
          <w:tab w:val="num" w:pos="284"/>
        </w:tabs>
        <w:spacing w:after="0" w:line="240" w:lineRule="auto"/>
        <w:ind w:left="284" w:hanging="284"/>
        <w:jc w:val="both"/>
        <w:rPr>
          <w:rFonts w:ascii="Times New Roman" w:hAnsi="Times New Roman" w:cs="Times New Roman"/>
          <w:sz w:val="20"/>
          <w:szCs w:val="20"/>
        </w:rPr>
      </w:pPr>
      <w:r w:rsidRPr="00C61563">
        <w:rPr>
          <w:rFonts w:ascii="Times New Roman" w:hAnsi="Times New Roman" w:cs="Times New Roman"/>
          <w:sz w:val="20"/>
          <w:szCs w:val="20"/>
        </w:rPr>
        <w:t xml:space="preserve">Quality Control and Monitoring: Maintaining consistent levels of fortificants in dairy products is essential to ensure that they meet the intended nutritional targets. Adequate quality control measures, including regular testing and monitoring of </w:t>
      </w:r>
      <w:r w:rsidR="00445910" w:rsidRPr="00C61563">
        <w:rPr>
          <w:rFonts w:ascii="Times New Roman" w:hAnsi="Times New Roman" w:cs="Times New Roman"/>
          <w:sz w:val="20"/>
          <w:szCs w:val="20"/>
        </w:rPr>
        <w:t>fortificants</w:t>
      </w:r>
      <w:r w:rsidRPr="00C61563">
        <w:rPr>
          <w:rFonts w:ascii="Times New Roman" w:hAnsi="Times New Roman" w:cs="Times New Roman"/>
          <w:sz w:val="20"/>
          <w:szCs w:val="20"/>
        </w:rPr>
        <w:t xml:space="preserve"> levels during production and shelf life, are necessary to guarantee accurate fortification and compliance with regulatory standards.</w:t>
      </w:r>
    </w:p>
    <w:p w14:paraId="743AE17F" w14:textId="04F15030" w:rsidR="00321139" w:rsidRPr="00C61563" w:rsidRDefault="005A2052" w:rsidP="00A1631B">
      <w:pPr>
        <w:spacing w:after="0" w:line="240" w:lineRule="auto"/>
        <w:jc w:val="both"/>
        <w:rPr>
          <w:rFonts w:ascii="Times New Roman" w:hAnsi="Times New Roman" w:cs="Times New Roman"/>
          <w:sz w:val="20"/>
          <w:szCs w:val="20"/>
        </w:rPr>
      </w:pPr>
      <w:r w:rsidRPr="00C61563">
        <w:rPr>
          <w:rFonts w:ascii="Times New Roman" w:hAnsi="Times New Roman" w:cs="Times New Roman"/>
          <w:sz w:val="20"/>
          <w:szCs w:val="20"/>
        </w:rPr>
        <w:tab/>
      </w:r>
      <w:r w:rsidR="00321139" w:rsidRPr="00C61563">
        <w:rPr>
          <w:rFonts w:ascii="Times New Roman" w:hAnsi="Times New Roman" w:cs="Times New Roman"/>
          <w:sz w:val="20"/>
          <w:szCs w:val="20"/>
        </w:rPr>
        <w:t xml:space="preserve">Addressing these challenges and considerations requires collaboration between the dairy industry, food scientists, regulatory authorities, and health professionals. Close attention to product development, processing techniques, quality control, and consumer acceptance is essential for </w:t>
      </w:r>
      <w:r w:rsidR="00325B94">
        <w:rPr>
          <w:rFonts w:ascii="Times New Roman" w:hAnsi="Times New Roman" w:cs="Times New Roman"/>
          <w:sz w:val="20"/>
          <w:szCs w:val="20"/>
        </w:rPr>
        <w:t xml:space="preserve">the </w:t>
      </w:r>
      <w:r w:rsidR="00321139" w:rsidRPr="00C61563">
        <w:rPr>
          <w:rFonts w:ascii="Times New Roman" w:hAnsi="Times New Roman" w:cs="Times New Roman"/>
          <w:sz w:val="20"/>
          <w:szCs w:val="20"/>
        </w:rPr>
        <w:t>successful and sustainable fortification of dairy products.</w:t>
      </w:r>
    </w:p>
    <w:p w14:paraId="7BF97D02" w14:textId="77777777" w:rsidR="00504010" w:rsidRPr="00C61563" w:rsidRDefault="00504010" w:rsidP="00C0498E">
      <w:pPr>
        <w:spacing w:after="0" w:line="240" w:lineRule="auto"/>
        <w:jc w:val="both"/>
        <w:rPr>
          <w:rFonts w:ascii="Times New Roman" w:hAnsi="Times New Roman" w:cs="Times New Roman"/>
          <w:sz w:val="20"/>
          <w:szCs w:val="20"/>
        </w:rPr>
      </w:pPr>
    </w:p>
    <w:p w14:paraId="0F6D7E5C" w14:textId="2D3DB734" w:rsidR="00D16A5C" w:rsidRPr="00C61563" w:rsidRDefault="00D16A5C" w:rsidP="00C0498E">
      <w:pPr>
        <w:numPr>
          <w:ilvl w:val="0"/>
          <w:numId w:val="14"/>
        </w:numPr>
        <w:spacing w:after="0" w:line="240" w:lineRule="auto"/>
        <w:jc w:val="center"/>
        <w:rPr>
          <w:rFonts w:ascii="Times New Roman" w:hAnsi="Times New Roman" w:cs="Times New Roman"/>
          <w:b/>
          <w:bCs/>
          <w:sz w:val="20"/>
          <w:szCs w:val="20"/>
        </w:rPr>
      </w:pPr>
      <w:r w:rsidRPr="00C61563">
        <w:rPr>
          <w:rFonts w:ascii="Times New Roman" w:hAnsi="Times New Roman" w:cs="Times New Roman"/>
          <w:b/>
          <w:bCs/>
          <w:sz w:val="20"/>
          <w:szCs w:val="20"/>
        </w:rPr>
        <w:t>Fortification of Dairy Products</w:t>
      </w:r>
    </w:p>
    <w:p w14:paraId="33AA1AEF" w14:textId="77777777" w:rsidR="00504010" w:rsidRPr="00C61563" w:rsidRDefault="00504010" w:rsidP="00C0498E">
      <w:pPr>
        <w:spacing w:after="0" w:line="240" w:lineRule="auto"/>
        <w:ind w:left="720"/>
        <w:jc w:val="center"/>
        <w:rPr>
          <w:rFonts w:ascii="Times New Roman" w:hAnsi="Times New Roman" w:cs="Times New Roman"/>
          <w:b/>
          <w:bCs/>
          <w:sz w:val="20"/>
          <w:szCs w:val="20"/>
        </w:rPr>
      </w:pPr>
    </w:p>
    <w:p w14:paraId="6375D853" w14:textId="3750A628" w:rsidR="00D16A5C" w:rsidRPr="00C61563" w:rsidRDefault="00CB5944" w:rsidP="00C0498E">
      <w:pPr>
        <w:spacing w:after="0" w:line="240" w:lineRule="auto"/>
        <w:jc w:val="both"/>
        <w:rPr>
          <w:rFonts w:ascii="Times New Roman" w:hAnsi="Times New Roman" w:cs="Times New Roman"/>
          <w:sz w:val="20"/>
          <w:szCs w:val="20"/>
        </w:rPr>
      </w:pPr>
      <w:r w:rsidRPr="00C61563">
        <w:rPr>
          <w:rFonts w:ascii="Times New Roman" w:hAnsi="Times New Roman" w:cs="Times New Roman"/>
          <w:sz w:val="20"/>
          <w:szCs w:val="20"/>
        </w:rPr>
        <w:tab/>
      </w:r>
      <w:r w:rsidR="00D16A5C" w:rsidRPr="00C61563">
        <w:rPr>
          <w:rFonts w:ascii="Times New Roman" w:hAnsi="Times New Roman" w:cs="Times New Roman"/>
          <w:sz w:val="20"/>
          <w:szCs w:val="20"/>
        </w:rPr>
        <w:t>Fortification of dairy products, such as milk, with specific nutrients is a common practice to address nutrient deficiencies and enhance the nutritional value of the product. Here are some specific examples of fortification in dairy products. Let's discuss the rationale, process, and impact of fortification in each case mentioned:</w:t>
      </w:r>
    </w:p>
    <w:p w14:paraId="2C031F7A" w14:textId="77777777" w:rsidR="00FE79E9" w:rsidRPr="00C61563" w:rsidRDefault="00FE79E9" w:rsidP="00C0498E">
      <w:pPr>
        <w:spacing w:after="0" w:line="240" w:lineRule="auto"/>
        <w:jc w:val="both"/>
        <w:rPr>
          <w:rFonts w:ascii="Times New Roman" w:hAnsi="Times New Roman" w:cs="Times New Roman"/>
          <w:sz w:val="20"/>
          <w:szCs w:val="20"/>
        </w:rPr>
      </w:pPr>
    </w:p>
    <w:p w14:paraId="685DA630" w14:textId="77777777" w:rsidR="00D10A1A" w:rsidRPr="00C61563" w:rsidRDefault="00D16A5C" w:rsidP="00FF07EF">
      <w:pPr>
        <w:numPr>
          <w:ilvl w:val="0"/>
          <w:numId w:val="8"/>
        </w:numPr>
        <w:tabs>
          <w:tab w:val="clear" w:pos="720"/>
          <w:tab w:val="num" w:pos="284"/>
        </w:tabs>
        <w:spacing w:after="0" w:line="240" w:lineRule="auto"/>
        <w:ind w:left="284" w:hanging="284"/>
        <w:jc w:val="both"/>
        <w:rPr>
          <w:rFonts w:ascii="Times New Roman" w:hAnsi="Times New Roman" w:cs="Times New Roman"/>
          <w:sz w:val="20"/>
          <w:szCs w:val="20"/>
        </w:rPr>
      </w:pPr>
      <w:r w:rsidRPr="00C61563">
        <w:rPr>
          <w:rFonts w:ascii="Times New Roman" w:hAnsi="Times New Roman" w:cs="Times New Roman"/>
          <w:sz w:val="20"/>
          <w:szCs w:val="20"/>
        </w:rPr>
        <w:t>Fortifying Milk with Vitamin D:</w:t>
      </w:r>
      <w:r w:rsidR="00445910" w:rsidRPr="00C61563">
        <w:rPr>
          <w:rFonts w:ascii="Times New Roman" w:hAnsi="Times New Roman" w:cs="Times New Roman"/>
          <w:sz w:val="20"/>
          <w:szCs w:val="20"/>
        </w:rPr>
        <w:t xml:space="preserve"> </w:t>
      </w:r>
    </w:p>
    <w:p w14:paraId="3D0B590C" w14:textId="4080FD4A" w:rsidR="003B59A9" w:rsidRPr="00C61563" w:rsidRDefault="00D10A1A" w:rsidP="00FF07EF">
      <w:pPr>
        <w:tabs>
          <w:tab w:val="num" w:pos="284"/>
        </w:tabs>
        <w:spacing w:after="0" w:line="240" w:lineRule="auto"/>
        <w:ind w:left="284" w:hanging="284"/>
        <w:jc w:val="both"/>
        <w:rPr>
          <w:rFonts w:ascii="Times New Roman" w:hAnsi="Times New Roman" w:cs="Times New Roman"/>
          <w:sz w:val="20"/>
          <w:szCs w:val="20"/>
        </w:rPr>
      </w:pPr>
      <w:r w:rsidRPr="00C61563">
        <w:rPr>
          <w:rFonts w:ascii="Times New Roman" w:hAnsi="Times New Roman" w:cs="Times New Roman"/>
          <w:sz w:val="20"/>
          <w:szCs w:val="20"/>
        </w:rPr>
        <w:tab/>
      </w:r>
      <w:r w:rsidR="00076973" w:rsidRPr="00C61563">
        <w:rPr>
          <w:rFonts w:ascii="Times New Roman" w:hAnsi="Times New Roman" w:cs="Times New Roman"/>
          <w:sz w:val="20"/>
          <w:szCs w:val="20"/>
        </w:rPr>
        <w:tab/>
      </w:r>
      <w:r w:rsidR="00DA392E" w:rsidRPr="00E5314F">
        <w:rPr>
          <w:rFonts w:ascii="Times New Roman" w:hAnsi="Times New Roman" w:cs="Times New Roman"/>
          <w:sz w:val="20"/>
          <w:szCs w:val="20"/>
        </w:rPr>
        <w:t>Enriching milk with vitamin D is rooted in the acknowledgment of the widespread prevalence of vitamin D deficiency, particularly in regions with limited sunlight exposure. Vitamin D's pivotal role in calcium absorption and bone health underscores the significance of fortifying milk. This process assists individuals in meeting their vitamin D requirements and safeguarding against deficiency-related conditions like rickets. Vitamin D integration occurs during milk processing, and the precise quantity added ensures consistent nutrient levels in each milk serving. Vitamin D is attainable in two forms, namely vitamin D2 and vitamin D3. Given its superior biological effectiveness, vitamin D3 stands as the preferred choice for food fortification.</w:t>
      </w:r>
      <w:r w:rsidR="002D5E08" w:rsidRPr="00C61563">
        <w:rPr>
          <w:rFonts w:ascii="Times New Roman" w:hAnsi="Times New Roman" w:cs="Times New Roman"/>
          <w:sz w:val="20"/>
          <w:szCs w:val="20"/>
        </w:rPr>
        <w:t xml:space="preserve"> [25]</w:t>
      </w:r>
      <w:r w:rsidR="0026154E" w:rsidRPr="00C61563">
        <w:rPr>
          <w:rFonts w:ascii="Times New Roman" w:hAnsi="Times New Roman" w:cs="Times New Roman"/>
          <w:sz w:val="20"/>
          <w:szCs w:val="20"/>
        </w:rPr>
        <w:t>.</w:t>
      </w:r>
      <w:r w:rsidR="002D5E08" w:rsidRPr="00C61563">
        <w:rPr>
          <w:rFonts w:ascii="Times New Roman" w:hAnsi="Times New Roman" w:cs="Times New Roman"/>
          <w:sz w:val="20"/>
          <w:szCs w:val="20"/>
        </w:rPr>
        <w:t xml:space="preserve"> </w:t>
      </w:r>
      <w:r w:rsidR="00DA392E" w:rsidRPr="00E5314F">
        <w:rPr>
          <w:rFonts w:ascii="Times New Roman" w:hAnsi="Times New Roman" w:cs="Times New Roman"/>
          <w:sz w:val="20"/>
          <w:szCs w:val="20"/>
        </w:rPr>
        <w:t>The incorporation of vitamin D into milk has demonstrated remarkable efficacy in diminishing the occurrence of vitamin D deficiency, notably among groups with constrained sun exposure. This fortification method has played a pivotal role in enhancing bone health, lowering the occurrence of rickets, and enhancing the overall vitamin D status in communities where it has been adopted. A study published in the American Journal of Clinical Nutrition revealed that milk fortified with vitamin D significantly enhanced vitamin D levels in children, leading to a reduction in deficiency prevalence.</w:t>
      </w:r>
      <w:r w:rsidR="002D5E08" w:rsidRPr="00C61563">
        <w:rPr>
          <w:rFonts w:ascii="Times New Roman" w:hAnsi="Times New Roman" w:cs="Times New Roman"/>
          <w:sz w:val="20"/>
          <w:szCs w:val="20"/>
        </w:rPr>
        <w:t xml:space="preserve"> [26].</w:t>
      </w:r>
      <w:r w:rsidR="00C4046E" w:rsidRPr="00C61563">
        <w:rPr>
          <w:rFonts w:ascii="Times New Roman" w:hAnsi="Times New Roman" w:cs="Times New Roman"/>
          <w:sz w:val="20"/>
          <w:szCs w:val="20"/>
        </w:rPr>
        <w:t xml:space="preserve"> </w:t>
      </w:r>
      <w:r w:rsidR="003B59A9" w:rsidRPr="00C61563">
        <w:rPr>
          <w:rFonts w:ascii="Times New Roman" w:hAnsi="Times New Roman" w:cs="Times New Roman"/>
          <w:sz w:val="20"/>
          <w:szCs w:val="20"/>
        </w:rPr>
        <w:t xml:space="preserve">Semi-skimmed or </w:t>
      </w:r>
      <w:proofErr w:type="spellStart"/>
      <w:r w:rsidR="003B59A9" w:rsidRPr="00C61563">
        <w:rPr>
          <w:rFonts w:ascii="Times New Roman" w:hAnsi="Times New Roman" w:cs="Times New Roman"/>
          <w:sz w:val="20"/>
          <w:szCs w:val="20"/>
        </w:rPr>
        <w:t>nonfat</w:t>
      </w:r>
      <w:proofErr w:type="spellEnd"/>
      <w:r w:rsidR="003B59A9" w:rsidRPr="00C61563">
        <w:rPr>
          <w:rFonts w:ascii="Times New Roman" w:hAnsi="Times New Roman" w:cs="Times New Roman"/>
          <w:sz w:val="20"/>
          <w:szCs w:val="20"/>
        </w:rPr>
        <w:t xml:space="preserve"> </w:t>
      </w:r>
      <w:r w:rsidR="00325B94">
        <w:rPr>
          <w:rFonts w:ascii="Times New Roman" w:hAnsi="Times New Roman" w:cs="Times New Roman"/>
          <w:sz w:val="20"/>
          <w:szCs w:val="20"/>
        </w:rPr>
        <w:t>milk</w:t>
      </w:r>
      <w:r w:rsidR="003B59A9" w:rsidRPr="00C61563">
        <w:rPr>
          <w:rFonts w:ascii="Times New Roman" w:hAnsi="Times New Roman" w:cs="Times New Roman"/>
          <w:sz w:val="20"/>
          <w:szCs w:val="20"/>
        </w:rPr>
        <w:t xml:space="preserve"> are poor sources of vitamin D, and as this vitamin is essential to the improvement of calcium absorption and hence, fortification of semi-skimmed or </w:t>
      </w:r>
      <w:proofErr w:type="spellStart"/>
      <w:r w:rsidR="003B59A9" w:rsidRPr="00C61563">
        <w:rPr>
          <w:rFonts w:ascii="Times New Roman" w:hAnsi="Times New Roman" w:cs="Times New Roman"/>
          <w:sz w:val="20"/>
          <w:szCs w:val="20"/>
        </w:rPr>
        <w:t>nonfat</w:t>
      </w:r>
      <w:proofErr w:type="spellEnd"/>
      <w:r w:rsidR="003B59A9" w:rsidRPr="00C61563">
        <w:rPr>
          <w:rFonts w:ascii="Times New Roman" w:hAnsi="Times New Roman" w:cs="Times New Roman"/>
          <w:sz w:val="20"/>
          <w:szCs w:val="20"/>
        </w:rPr>
        <w:t xml:space="preserve"> </w:t>
      </w:r>
      <w:r w:rsidR="00325B94">
        <w:rPr>
          <w:rFonts w:ascii="Times New Roman" w:hAnsi="Times New Roman" w:cs="Times New Roman"/>
          <w:sz w:val="20"/>
          <w:szCs w:val="20"/>
        </w:rPr>
        <w:t>milk</w:t>
      </w:r>
      <w:r w:rsidR="003B59A9" w:rsidRPr="00C61563">
        <w:rPr>
          <w:rFonts w:ascii="Times New Roman" w:hAnsi="Times New Roman" w:cs="Times New Roman"/>
          <w:sz w:val="20"/>
          <w:szCs w:val="20"/>
        </w:rPr>
        <w:t xml:space="preserve"> with vitamin D is required. Vitamin D is available as vitamin D2 and vitamin D3. Because of its greater biological efficiency, vitamin D3 is the preferred form for food fortification </w:t>
      </w:r>
      <w:r w:rsidR="002D5E08" w:rsidRPr="00C61563">
        <w:rPr>
          <w:rFonts w:ascii="Times New Roman" w:hAnsi="Times New Roman" w:cs="Times New Roman"/>
          <w:sz w:val="20"/>
          <w:szCs w:val="20"/>
        </w:rPr>
        <w:t>[27].</w:t>
      </w:r>
      <w:r w:rsidR="00C4046E" w:rsidRPr="00C61563">
        <w:rPr>
          <w:rFonts w:ascii="Times New Roman" w:hAnsi="Times New Roman" w:cs="Times New Roman"/>
          <w:sz w:val="20"/>
          <w:szCs w:val="20"/>
        </w:rPr>
        <w:t xml:space="preserve"> </w:t>
      </w:r>
    </w:p>
    <w:p w14:paraId="619C7CA0" w14:textId="77777777" w:rsidR="00EC5CFF" w:rsidRPr="00C61563" w:rsidRDefault="00EC5CFF" w:rsidP="00FF07EF">
      <w:pPr>
        <w:tabs>
          <w:tab w:val="num" w:pos="284"/>
        </w:tabs>
        <w:spacing w:after="0" w:line="240" w:lineRule="auto"/>
        <w:ind w:left="284" w:hanging="284"/>
        <w:jc w:val="both"/>
        <w:rPr>
          <w:rFonts w:ascii="Times New Roman" w:hAnsi="Times New Roman" w:cs="Times New Roman"/>
          <w:sz w:val="20"/>
          <w:szCs w:val="20"/>
        </w:rPr>
      </w:pPr>
    </w:p>
    <w:p w14:paraId="38EB9D70" w14:textId="37DB63D1" w:rsidR="00D10A1A" w:rsidRPr="00C61563" w:rsidRDefault="00D16A5C" w:rsidP="00FF07EF">
      <w:pPr>
        <w:pStyle w:val="ListParagraph"/>
        <w:numPr>
          <w:ilvl w:val="0"/>
          <w:numId w:val="8"/>
        </w:numPr>
        <w:tabs>
          <w:tab w:val="clear" w:pos="720"/>
          <w:tab w:val="num" w:pos="284"/>
        </w:tabs>
        <w:spacing w:after="0" w:line="240" w:lineRule="auto"/>
        <w:ind w:left="284" w:hanging="284"/>
        <w:jc w:val="both"/>
        <w:rPr>
          <w:rFonts w:ascii="Times New Roman" w:hAnsi="Times New Roman" w:cs="Times New Roman"/>
          <w:sz w:val="20"/>
          <w:szCs w:val="20"/>
        </w:rPr>
      </w:pPr>
      <w:r w:rsidRPr="00C61563">
        <w:rPr>
          <w:rFonts w:ascii="Times New Roman" w:hAnsi="Times New Roman" w:cs="Times New Roman"/>
          <w:sz w:val="20"/>
          <w:szCs w:val="20"/>
        </w:rPr>
        <w:t>Fortifying Milk with Calcium:</w:t>
      </w:r>
      <w:r w:rsidR="00D10A1A" w:rsidRPr="00C61563">
        <w:rPr>
          <w:rFonts w:ascii="Times New Roman" w:hAnsi="Times New Roman" w:cs="Times New Roman"/>
          <w:sz w:val="20"/>
          <w:szCs w:val="20"/>
        </w:rPr>
        <w:t xml:space="preserve"> </w:t>
      </w:r>
    </w:p>
    <w:p w14:paraId="2AD30AEC" w14:textId="1DAA7585" w:rsidR="008615E8" w:rsidRPr="00C61563" w:rsidRDefault="00D10A1A" w:rsidP="00E5314F">
      <w:pPr>
        <w:tabs>
          <w:tab w:val="num" w:pos="284"/>
        </w:tabs>
        <w:spacing w:after="0" w:line="240" w:lineRule="auto"/>
        <w:ind w:left="284" w:hanging="284"/>
        <w:rPr>
          <w:rFonts w:ascii="Times New Roman" w:hAnsi="Times New Roman" w:cs="Times New Roman"/>
          <w:sz w:val="20"/>
          <w:szCs w:val="20"/>
        </w:rPr>
      </w:pPr>
      <w:r w:rsidRPr="00C61563">
        <w:rPr>
          <w:rFonts w:ascii="Times New Roman" w:hAnsi="Times New Roman" w:cs="Times New Roman"/>
          <w:sz w:val="20"/>
          <w:szCs w:val="20"/>
        </w:rPr>
        <w:tab/>
      </w:r>
      <w:r w:rsidR="00076973" w:rsidRPr="00C61563">
        <w:rPr>
          <w:rFonts w:ascii="Times New Roman" w:hAnsi="Times New Roman" w:cs="Times New Roman"/>
          <w:sz w:val="20"/>
          <w:szCs w:val="20"/>
        </w:rPr>
        <w:tab/>
      </w:r>
      <w:r w:rsidR="00D16A5C" w:rsidRPr="00C61563">
        <w:rPr>
          <w:rFonts w:ascii="Times New Roman" w:hAnsi="Times New Roman" w:cs="Times New Roman"/>
          <w:sz w:val="20"/>
          <w:szCs w:val="20"/>
        </w:rPr>
        <w:t>Fortifying milk with calcium aims to enhance the calcium content of the product. Calcium is essential for optimal bone health and is particularly important during growth and development. Fortification ensures that individuals, especially those with low dairy consumption or limited access to other calcium-rich foods, can meet their calcium requirements.</w:t>
      </w:r>
      <w:r w:rsidRPr="00C61563">
        <w:rPr>
          <w:rFonts w:ascii="Times New Roman" w:hAnsi="Times New Roman" w:cs="Times New Roman"/>
          <w:sz w:val="20"/>
          <w:szCs w:val="20"/>
        </w:rPr>
        <w:t xml:space="preserve"> </w:t>
      </w:r>
      <w:r w:rsidR="00D16A5C" w:rsidRPr="00C61563">
        <w:rPr>
          <w:rFonts w:ascii="Times New Roman" w:hAnsi="Times New Roman" w:cs="Times New Roman"/>
          <w:sz w:val="20"/>
          <w:szCs w:val="20"/>
        </w:rPr>
        <w:t xml:space="preserve">Calcium fortification involves adding additional calcium to milk during processing. The amount added is carefully controlled to provide an increased calcium content in each serving of fortified </w:t>
      </w:r>
      <w:r w:rsidR="00076973" w:rsidRPr="00C61563">
        <w:rPr>
          <w:rFonts w:ascii="Times New Roman" w:hAnsi="Times New Roman" w:cs="Times New Roman"/>
          <w:sz w:val="20"/>
          <w:szCs w:val="20"/>
        </w:rPr>
        <w:t xml:space="preserve">milk. </w:t>
      </w:r>
      <w:r w:rsidR="00DA392E" w:rsidRPr="00E5314F">
        <w:rPr>
          <w:rFonts w:ascii="Times New Roman" w:hAnsi="Times New Roman" w:cs="Times New Roman"/>
          <w:sz w:val="20"/>
          <w:szCs w:val="20"/>
        </w:rPr>
        <w:t>The enrichment of milk with calcium has proven effective in tackling insufficient calcium intake among populations with limited dairy consumption or those susceptible to osteoporosis. This approach offers a readily available and accessible means of obtaining dietary calcium, thereby enhancing bone mineral density, diminishing fracture risks, and promoting superior bone health overall. In the majority of industrialized nations, dairy products furnish 50–80% of dietary calcium, whereas plant-based foods account for approximately 25%. The calcium content of most other foods and their contribution is generally modest in comparison.</w:t>
      </w:r>
      <w:r w:rsidR="00076973" w:rsidRPr="00C61563">
        <w:rPr>
          <w:rFonts w:ascii="Times New Roman" w:hAnsi="Times New Roman" w:cs="Times New Roman"/>
          <w:sz w:val="20"/>
          <w:szCs w:val="20"/>
        </w:rPr>
        <w:t xml:space="preserve"> [4]</w:t>
      </w:r>
      <w:r w:rsidR="003B59A9" w:rsidRPr="00C61563">
        <w:rPr>
          <w:rFonts w:ascii="Times New Roman" w:hAnsi="Times New Roman" w:cs="Times New Roman"/>
          <w:sz w:val="20"/>
          <w:szCs w:val="20"/>
        </w:rPr>
        <w:t>.</w:t>
      </w:r>
      <w:r w:rsidR="00B0426B" w:rsidRPr="00C61563">
        <w:rPr>
          <w:rFonts w:ascii="Times New Roman" w:hAnsi="Times New Roman" w:cs="Times New Roman"/>
          <w:b/>
          <w:bCs/>
          <w:sz w:val="20"/>
          <w:szCs w:val="20"/>
        </w:rPr>
        <w:t xml:space="preserve"> </w:t>
      </w:r>
      <w:r w:rsidR="00DA392E" w:rsidRPr="00E5314F">
        <w:rPr>
          <w:rFonts w:ascii="Times New Roman" w:hAnsi="Times New Roman" w:cs="Times New Roman"/>
          <w:sz w:val="20"/>
          <w:szCs w:val="20"/>
        </w:rPr>
        <w:t>Research featured in the American Journal of Clinical Nutrition demonstrated that milk fortified with calcium substantially elevated calcium consumption and led to enhanced bone mineral content among adolescent girls.</w:t>
      </w:r>
      <w:r w:rsidR="00DA392E" w:rsidRPr="00C61563">
        <w:rPr>
          <w:rFonts w:ascii="Times New Roman" w:hAnsi="Times New Roman" w:cs="Times New Roman"/>
          <w:sz w:val="20"/>
          <w:szCs w:val="20"/>
        </w:rPr>
        <w:t xml:space="preserve"> </w:t>
      </w:r>
      <w:r w:rsidR="00076973" w:rsidRPr="00C61563">
        <w:rPr>
          <w:rFonts w:ascii="Times New Roman" w:hAnsi="Times New Roman" w:cs="Times New Roman"/>
          <w:sz w:val="20"/>
          <w:szCs w:val="20"/>
        </w:rPr>
        <w:t xml:space="preserve">[28]. </w:t>
      </w:r>
      <w:r w:rsidR="00DA392E" w:rsidRPr="00E5314F">
        <w:rPr>
          <w:rFonts w:ascii="Times New Roman" w:hAnsi="Times New Roman" w:cs="Times New Roman"/>
          <w:sz w:val="20"/>
          <w:szCs w:val="20"/>
        </w:rPr>
        <w:t>A systematic review and meta-analysis published in Osteoporosis International concluded that the inclusion of calcium-fortified foods, encompassing dairy products, proves effective in elevating dietary calcium intake and yielding positive outcomes for bone health.</w:t>
      </w:r>
      <w:r w:rsidR="00076973" w:rsidRPr="00C61563">
        <w:rPr>
          <w:rFonts w:ascii="Times New Roman" w:hAnsi="Times New Roman" w:cs="Times New Roman"/>
          <w:sz w:val="20"/>
          <w:szCs w:val="20"/>
        </w:rPr>
        <w:t xml:space="preserve"> [29].</w:t>
      </w:r>
      <w:r w:rsidR="008615E8" w:rsidRPr="00C61563">
        <w:rPr>
          <w:rFonts w:ascii="Times New Roman" w:hAnsi="Times New Roman" w:cs="Times New Roman"/>
          <w:sz w:val="20"/>
          <w:szCs w:val="20"/>
        </w:rPr>
        <w:t xml:space="preserve"> </w:t>
      </w:r>
    </w:p>
    <w:p w14:paraId="5066F130" w14:textId="77777777" w:rsidR="008615E8" w:rsidRPr="00C61563" w:rsidRDefault="008615E8" w:rsidP="00FF07EF">
      <w:pPr>
        <w:tabs>
          <w:tab w:val="num" w:pos="284"/>
        </w:tabs>
        <w:spacing w:after="0" w:line="240" w:lineRule="auto"/>
        <w:ind w:left="284" w:hanging="284"/>
        <w:jc w:val="both"/>
        <w:rPr>
          <w:rFonts w:ascii="Times New Roman" w:hAnsi="Times New Roman" w:cs="Times New Roman"/>
          <w:sz w:val="20"/>
          <w:szCs w:val="20"/>
        </w:rPr>
      </w:pPr>
    </w:p>
    <w:p w14:paraId="3E353984" w14:textId="77777777" w:rsidR="00D10A1A" w:rsidRPr="00C61563" w:rsidRDefault="00D16A5C" w:rsidP="00FF07EF">
      <w:pPr>
        <w:numPr>
          <w:ilvl w:val="0"/>
          <w:numId w:val="9"/>
        </w:numPr>
        <w:tabs>
          <w:tab w:val="clear" w:pos="720"/>
          <w:tab w:val="num" w:pos="284"/>
        </w:tabs>
        <w:spacing w:after="0" w:line="240" w:lineRule="auto"/>
        <w:ind w:left="284" w:hanging="284"/>
        <w:jc w:val="both"/>
        <w:rPr>
          <w:rFonts w:ascii="Times New Roman" w:hAnsi="Times New Roman" w:cs="Times New Roman"/>
          <w:sz w:val="20"/>
          <w:szCs w:val="20"/>
        </w:rPr>
      </w:pPr>
      <w:r w:rsidRPr="00C61563">
        <w:rPr>
          <w:rFonts w:ascii="Times New Roman" w:hAnsi="Times New Roman" w:cs="Times New Roman"/>
          <w:sz w:val="20"/>
          <w:szCs w:val="20"/>
        </w:rPr>
        <w:t>Fortifying Yogurt with Probiotics:</w:t>
      </w:r>
    </w:p>
    <w:p w14:paraId="1AAB4486" w14:textId="67A45BE2" w:rsidR="008615E8" w:rsidRPr="00C61563" w:rsidRDefault="00D10A1A" w:rsidP="00FF07EF">
      <w:pPr>
        <w:tabs>
          <w:tab w:val="num" w:pos="284"/>
        </w:tabs>
        <w:spacing w:after="0" w:line="240" w:lineRule="auto"/>
        <w:ind w:left="284" w:hanging="284"/>
        <w:jc w:val="both"/>
        <w:rPr>
          <w:rFonts w:ascii="Times New Roman" w:hAnsi="Times New Roman" w:cs="Times New Roman"/>
          <w:sz w:val="20"/>
          <w:szCs w:val="20"/>
        </w:rPr>
      </w:pPr>
      <w:r w:rsidRPr="00C61563">
        <w:rPr>
          <w:rFonts w:ascii="Times New Roman" w:hAnsi="Times New Roman" w:cs="Times New Roman"/>
          <w:sz w:val="20"/>
          <w:szCs w:val="20"/>
        </w:rPr>
        <w:tab/>
      </w:r>
      <w:r w:rsidR="00076973" w:rsidRPr="00C61563">
        <w:rPr>
          <w:rFonts w:ascii="Times New Roman" w:hAnsi="Times New Roman" w:cs="Times New Roman"/>
          <w:sz w:val="20"/>
          <w:szCs w:val="20"/>
        </w:rPr>
        <w:tab/>
      </w:r>
      <w:r w:rsidR="00D16A5C" w:rsidRPr="00C61563">
        <w:rPr>
          <w:rFonts w:ascii="Times New Roman" w:hAnsi="Times New Roman" w:cs="Times New Roman"/>
          <w:sz w:val="20"/>
          <w:szCs w:val="20"/>
        </w:rPr>
        <w:t xml:space="preserve"> Fortifying yogurt with probiotics is based on the understanding of the beneficial effects of probiotic microorganisms on gut health and overall well-being. Probiotics help maintain healthy gut microbiota, support digestion, and enhance immune function.</w:t>
      </w:r>
      <w:r w:rsidRPr="00C61563">
        <w:rPr>
          <w:rFonts w:ascii="Times New Roman" w:hAnsi="Times New Roman" w:cs="Times New Roman"/>
          <w:sz w:val="20"/>
          <w:szCs w:val="20"/>
        </w:rPr>
        <w:t xml:space="preserve"> </w:t>
      </w:r>
      <w:r w:rsidR="00D16A5C" w:rsidRPr="00C61563">
        <w:rPr>
          <w:rFonts w:ascii="Times New Roman" w:hAnsi="Times New Roman" w:cs="Times New Roman"/>
          <w:sz w:val="20"/>
          <w:szCs w:val="20"/>
        </w:rPr>
        <w:t>Specific strains of probiotics, such as Lactobacillus or Bifidobacterium, are added to the yogurt during production. These live microorganisms remain viable and active in the yogurt.</w:t>
      </w:r>
      <w:r w:rsidR="00076973" w:rsidRPr="00C61563">
        <w:rPr>
          <w:rFonts w:ascii="Times New Roman" w:hAnsi="Times New Roman" w:cs="Times New Roman"/>
          <w:sz w:val="20"/>
          <w:szCs w:val="20"/>
        </w:rPr>
        <w:t xml:space="preserve"> </w:t>
      </w:r>
      <w:r w:rsidR="00D16A5C" w:rsidRPr="00C61563">
        <w:rPr>
          <w:rFonts w:ascii="Times New Roman" w:hAnsi="Times New Roman" w:cs="Times New Roman"/>
          <w:sz w:val="20"/>
          <w:szCs w:val="20"/>
        </w:rPr>
        <w:t xml:space="preserve">Fortifying yogurt with probiotics has provided consumers with a convenient way to incorporate beneficial bacteria into their diet. </w:t>
      </w:r>
      <w:r w:rsidR="00DA392E" w:rsidRPr="00E5314F">
        <w:rPr>
          <w:rFonts w:ascii="Times New Roman" w:hAnsi="Times New Roman" w:cs="Times New Roman"/>
          <w:sz w:val="20"/>
          <w:szCs w:val="20"/>
        </w:rPr>
        <w:t xml:space="preserve">Consistently incorporating probiotic-fortified yogurt into one's diet has been linked to better gastrointestinal health, improved digestion, and potential immune-modulation. This type of yogurt has garnered attention as a functional food option for those aiming to bolster both their digestive and immune well-being. In a study involving patients, co-supplementing vitamin D and probiotics through enriched yogurt for a span of 12 weeks demonstrated advantageous effects on serum vitamin D levels. However, this supplementation did not impact </w:t>
      </w:r>
      <w:proofErr w:type="spellStart"/>
      <w:r w:rsidR="00DA392E" w:rsidRPr="00E5314F">
        <w:rPr>
          <w:rFonts w:ascii="Times New Roman" w:hAnsi="Times New Roman" w:cs="Times New Roman"/>
          <w:sz w:val="20"/>
          <w:szCs w:val="20"/>
        </w:rPr>
        <w:t>glycemic</w:t>
      </w:r>
      <w:proofErr w:type="spellEnd"/>
      <w:r w:rsidR="00DA392E" w:rsidRPr="00E5314F">
        <w:rPr>
          <w:rFonts w:ascii="Times New Roman" w:hAnsi="Times New Roman" w:cs="Times New Roman"/>
          <w:sz w:val="20"/>
          <w:szCs w:val="20"/>
        </w:rPr>
        <w:t xml:space="preserve"> parameters or blood pressure.</w:t>
      </w:r>
      <w:r w:rsidR="00DA392E" w:rsidRPr="00C61563">
        <w:rPr>
          <w:rFonts w:ascii="Times New Roman" w:hAnsi="Times New Roman" w:cs="Times New Roman"/>
          <w:sz w:val="20"/>
          <w:szCs w:val="20"/>
        </w:rPr>
        <w:t xml:space="preserve"> </w:t>
      </w:r>
      <w:r w:rsidR="00076973" w:rsidRPr="00C61563">
        <w:rPr>
          <w:rFonts w:ascii="Times New Roman" w:hAnsi="Times New Roman" w:cs="Times New Roman"/>
          <w:sz w:val="20"/>
          <w:szCs w:val="20"/>
        </w:rPr>
        <w:t xml:space="preserve">[30]. </w:t>
      </w:r>
      <w:r w:rsidR="00DA392E" w:rsidRPr="00E5314F">
        <w:rPr>
          <w:rFonts w:ascii="Times New Roman" w:hAnsi="Times New Roman" w:cs="Times New Roman"/>
          <w:sz w:val="20"/>
          <w:szCs w:val="20"/>
        </w:rPr>
        <w:t>While orally consuming probiotics, either as supplements or within functional food items, these microorganisms can temporarily integrate into the gut's microbial community, influencing its ecological balance. Intriguingly, the extent to which a probiotic persists within the gut and elicits a response (evaluated through changes in the microbiome or physiological outcomes) exhibits notable variability between individuals. To a certain degree, this variability can be predicted based on the initial microbiome composition.</w:t>
      </w:r>
      <w:r w:rsidR="00076973" w:rsidRPr="00C61563">
        <w:rPr>
          <w:rFonts w:ascii="Times New Roman" w:hAnsi="Times New Roman" w:cs="Times New Roman"/>
          <w:sz w:val="20"/>
          <w:szCs w:val="20"/>
        </w:rPr>
        <w:t xml:space="preserve"> [31].</w:t>
      </w:r>
      <w:r w:rsidR="00443DCA" w:rsidRPr="00C61563">
        <w:rPr>
          <w:rFonts w:ascii="Times New Roman" w:hAnsi="Times New Roman" w:cs="Times New Roman"/>
          <w:sz w:val="20"/>
          <w:szCs w:val="20"/>
        </w:rPr>
        <w:t xml:space="preserve"> </w:t>
      </w:r>
    </w:p>
    <w:p w14:paraId="2AFB6AAA" w14:textId="77777777" w:rsidR="008615E8" w:rsidRPr="00C61563" w:rsidRDefault="008615E8" w:rsidP="00FF07EF">
      <w:pPr>
        <w:tabs>
          <w:tab w:val="num" w:pos="284"/>
        </w:tabs>
        <w:spacing w:after="0" w:line="240" w:lineRule="auto"/>
        <w:ind w:left="284" w:hanging="284"/>
        <w:jc w:val="both"/>
        <w:rPr>
          <w:rFonts w:ascii="Times New Roman" w:hAnsi="Times New Roman" w:cs="Times New Roman"/>
          <w:sz w:val="20"/>
          <w:szCs w:val="20"/>
        </w:rPr>
      </w:pPr>
    </w:p>
    <w:p w14:paraId="1114FB9E" w14:textId="77777777" w:rsidR="00D10A1A" w:rsidRPr="00C61563" w:rsidRDefault="00D16A5C" w:rsidP="00FF07EF">
      <w:pPr>
        <w:numPr>
          <w:ilvl w:val="0"/>
          <w:numId w:val="9"/>
        </w:numPr>
        <w:tabs>
          <w:tab w:val="clear" w:pos="720"/>
          <w:tab w:val="num" w:pos="284"/>
        </w:tabs>
        <w:spacing w:after="0" w:line="240" w:lineRule="auto"/>
        <w:ind w:left="284" w:hanging="284"/>
        <w:jc w:val="both"/>
        <w:rPr>
          <w:rFonts w:ascii="Times New Roman" w:hAnsi="Times New Roman" w:cs="Times New Roman"/>
          <w:sz w:val="20"/>
          <w:szCs w:val="20"/>
        </w:rPr>
      </w:pPr>
      <w:r w:rsidRPr="00C61563">
        <w:rPr>
          <w:rFonts w:ascii="Times New Roman" w:hAnsi="Times New Roman" w:cs="Times New Roman"/>
          <w:sz w:val="20"/>
          <w:szCs w:val="20"/>
        </w:rPr>
        <w:t>Fortifying Dairy Products with Omega-3 Fatty Acids:</w:t>
      </w:r>
    </w:p>
    <w:p w14:paraId="1127BF8A" w14:textId="1E3759E5" w:rsidR="00EC5CFF" w:rsidRPr="00C61563" w:rsidRDefault="00D10A1A" w:rsidP="00FF07EF">
      <w:pPr>
        <w:tabs>
          <w:tab w:val="num" w:pos="284"/>
        </w:tabs>
        <w:spacing w:after="0" w:line="240" w:lineRule="auto"/>
        <w:ind w:left="284" w:hanging="284"/>
        <w:jc w:val="both"/>
        <w:rPr>
          <w:rFonts w:ascii="Times New Roman" w:hAnsi="Times New Roman" w:cs="Times New Roman"/>
          <w:sz w:val="20"/>
          <w:szCs w:val="20"/>
        </w:rPr>
      </w:pPr>
      <w:r w:rsidRPr="00C61563">
        <w:rPr>
          <w:rFonts w:ascii="Times New Roman" w:hAnsi="Times New Roman" w:cs="Times New Roman"/>
          <w:sz w:val="20"/>
          <w:szCs w:val="20"/>
        </w:rPr>
        <w:tab/>
      </w:r>
      <w:r w:rsidR="00076973" w:rsidRPr="00C61563">
        <w:rPr>
          <w:rFonts w:ascii="Times New Roman" w:hAnsi="Times New Roman" w:cs="Times New Roman"/>
          <w:sz w:val="20"/>
          <w:szCs w:val="20"/>
        </w:rPr>
        <w:tab/>
      </w:r>
      <w:r w:rsidR="00D16A5C" w:rsidRPr="00C61563">
        <w:rPr>
          <w:rFonts w:ascii="Times New Roman" w:hAnsi="Times New Roman" w:cs="Times New Roman"/>
          <w:sz w:val="20"/>
          <w:szCs w:val="20"/>
        </w:rPr>
        <w:t>Fortifying dairy products with omega-3 fatty acids recognizes the health benefits of these essential fatty acids for heart health, brain function, and inflammation regulation. It provides an alternative source of omega-3s for individuals who may have limited access to fatty fish or other natural sources.</w:t>
      </w:r>
      <w:r w:rsidRPr="00C61563">
        <w:rPr>
          <w:rFonts w:ascii="Times New Roman" w:hAnsi="Times New Roman" w:cs="Times New Roman"/>
          <w:sz w:val="20"/>
          <w:szCs w:val="20"/>
        </w:rPr>
        <w:t xml:space="preserve"> </w:t>
      </w:r>
      <w:r w:rsidR="00D16A5C" w:rsidRPr="00C61563">
        <w:rPr>
          <w:rFonts w:ascii="Times New Roman" w:hAnsi="Times New Roman" w:cs="Times New Roman"/>
          <w:sz w:val="20"/>
          <w:szCs w:val="20"/>
        </w:rPr>
        <w:t xml:space="preserve">Omega-3 fatty acids derived from plant or marine sources are added to dairy products </w:t>
      </w:r>
      <w:r w:rsidR="00D16A5C" w:rsidRPr="00C61563">
        <w:rPr>
          <w:rFonts w:ascii="Times New Roman" w:hAnsi="Times New Roman" w:cs="Times New Roman"/>
          <w:sz w:val="20"/>
          <w:szCs w:val="20"/>
        </w:rPr>
        <w:lastRenderedPageBreak/>
        <w:t>such as milk or yogurt during processing, ensuring their presence in the final product.</w:t>
      </w:r>
      <w:r w:rsidR="005A2052" w:rsidRPr="00C61563">
        <w:rPr>
          <w:rFonts w:ascii="Times New Roman" w:hAnsi="Times New Roman" w:cs="Times New Roman"/>
          <w:sz w:val="20"/>
          <w:szCs w:val="20"/>
        </w:rPr>
        <w:t xml:space="preserve"> </w:t>
      </w:r>
      <w:r w:rsidR="00D16A5C" w:rsidRPr="00C61563">
        <w:rPr>
          <w:rFonts w:ascii="Times New Roman" w:hAnsi="Times New Roman" w:cs="Times New Roman"/>
          <w:sz w:val="20"/>
          <w:szCs w:val="20"/>
        </w:rPr>
        <w:t xml:space="preserve">Fortification with omega-3 fatty acids has expanded the availability of these beneficial nutrients in the diet. Regular consumption of </w:t>
      </w:r>
      <w:r w:rsidR="00325B94">
        <w:rPr>
          <w:rFonts w:ascii="Times New Roman" w:hAnsi="Times New Roman" w:cs="Times New Roman"/>
          <w:sz w:val="20"/>
          <w:szCs w:val="20"/>
        </w:rPr>
        <w:t>omega-3-fortified</w:t>
      </w:r>
      <w:r w:rsidR="00D16A5C" w:rsidRPr="00C61563">
        <w:rPr>
          <w:rFonts w:ascii="Times New Roman" w:hAnsi="Times New Roman" w:cs="Times New Roman"/>
          <w:sz w:val="20"/>
          <w:szCs w:val="20"/>
        </w:rPr>
        <w:t xml:space="preserve"> dairy products can contribute to improved cardiovascular health, brain function, and reduced inflammation. It offers an option for individuals, including vegetarians or those with dietary restrictions, to obtain the health benefits associated with omega-3 fatty acids.</w:t>
      </w:r>
      <w:r w:rsidR="005A2052" w:rsidRPr="00C61563">
        <w:rPr>
          <w:rFonts w:ascii="Times New Roman" w:hAnsi="Times New Roman" w:cs="Times New Roman"/>
          <w:sz w:val="20"/>
          <w:szCs w:val="20"/>
        </w:rPr>
        <w:t xml:space="preserve"> </w:t>
      </w:r>
      <w:r w:rsidR="00DA392E" w:rsidRPr="00E5314F">
        <w:rPr>
          <w:rFonts w:ascii="Times New Roman" w:hAnsi="Times New Roman" w:cs="Times New Roman"/>
          <w:sz w:val="20"/>
          <w:szCs w:val="20"/>
        </w:rPr>
        <w:t>Dairy Farmers</w:t>
      </w:r>
      <w:r w:rsidR="00DA392E">
        <w:rPr>
          <w:rFonts w:ascii="Segoe UI" w:hAnsi="Segoe UI" w:cs="Segoe UI"/>
          <w:color w:val="374151"/>
          <w:shd w:val="clear" w:color="auto" w:fill="F7F7F8"/>
        </w:rPr>
        <w:t xml:space="preserve"> </w:t>
      </w:r>
      <w:r w:rsidR="00DA392E" w:rsidRPr="00E5314F">
        <w:rPr>
          <w:rFonts w:ascii="Times New Roman" w:hAnsi="Times New Roman" w:cs="Times New Roman"/>
          <w:sz w:val="20"/>
          <w:szCs w:val="20"/>
        </w:rPr>
        <w:t>(Australia) pioneered the creation of the initial commercial Omega-3 fortified dairy product, marketed as Farmers Best. This innovation involved substituting nearly all saturated milk fat with more healthful mono-unsaturated and Omega-3 fats. Additionally, fortifying Omega-3 enriched milk with vitamins A, C, and E is a widespread practice.</w:t>
      </w:r>
      <w:r w:rsidR="00456799" w:rsidRPr="00C61563">
        <w:rPr>
          <w:rFonts w:ascii="Times New Roman" w:hAnsi="Times New Roman" w:cs="Times New Roman"/>
          <w:sz w:val="20"/>
          <w:szCs w:val="20"/>
        </w:rPr>
        <w:t xml:space="preserve"> [32]. </w:t>
      </w:r>
      <w:r w:rsidR="00DA392E" w:rsidRPr="00E5314F">
        <w:rPr>
          <w:rFonts w:ascii="Times New Roman" w:hAnsi="Times New Roman" w:cs="Times New Roman"/>
          <w:sz w:val="20"/>
          <w:szCs w:val="20"/>
        </w:rPr>
        <w:t>The technique for enhancing milk with omega-3 fatty acids involves employing flaxseed oil as the source, along with phytosterols and soluble fiber (polydextrose) via an oil-in-water emulsion. The fortified milk retained its quality under refrigeration for a week, displaying sensory, physicochemical, and microbiological characteristics similar to those of the control milk.</w:t>
      </w:r>
      <w:r w:rsidR="00456799" w:rsidRPr="00C61563">
        <w:rPr>
          <w:rFonts w:ascii="Times New Roman" w:hAnsi="Times New Roman" w:cs="Times New Roman"/>
          <w:sz w:val="20"/>
          <w:szCs w:val="20"/>
        </w:rPr>
        <w:t xml:space="preserve"> [54</w:t>
      </w:r>
      <w:r w:rsidR="00DA392E">
        <w:rPr>
          <w:rFonts w:ascii="Times New Roman" w:hAnsi="Times New Roman" w:cs="Times New Roman"/>
          <w:sz w:val="20"/>
          <w:szCs w:val="20"/>
        </w:rPr>
        <w:t xml:space="preserve"> </w:t>
      </w:r>
      <w:r w:rsidR="00DA392E" w:rsidRPr="00E5314F">
        <w:rPr>
          <w:rFonts w:ascii="Times New Roman" w:hAnsi="Times New Roman" w:cs="Times New Roman"/>
          <w:sz w:val="20"/>
          <w:szCs w:val="20"/>
        </w:rPr>
        <w:t>Consumers are drawn to dairy products enriched with ω-3 fatty acids, prompting the development of diverse designer milk varieties. These innovations have undergone assessment to gauge their potential impact on human health.</w:t>
      </w:r>
      <w:r w:rsidR="00456799" w:rsidRPr="00C61563">
        <w:rPr>
          <w:rFonts w:ascii="Times New Roman" w:hAnsi="Times New Roman" w:cs="Times New Roman"/>
          <w:sz w:val="20"/>
          <w:szCs w:val="20"/>
        </w:rPr>
        <w:t xml:space="preserve"> [33]. </w:t>
      </w:r>
      <w:r w:rsidR="00EC5CFF" w:rsidRPr="00C61563">
        <w:rPr>
          <w:rFonts w:ascii="Times New Roman" w:hAnsi="Times New Roman" w:cs="Times New Roman"/>
          <w:sz w:val="20"/>
          <w:szCs w:val="20"/>
        </w:rPr>
        <w:t>Fortified yogurts with microencapsulated salmon oil</w:t>
      </w:r>
      <w:r w:rsidR="00456799" w:rsidRPr="00C61563">
        <w:rPr>
          <w:rFonts w:ascii="Times New Roman" w:hAnsi="Times New Roman" w:cs="Times New Roman"/>
          <w:sz w:val="20"/>
          <w:szCs w:val="20"/>
        </w:rPr>
        <w:t xml:space="preserve"> [34]</w:t>
      </w:r>
      <w:r w:rsidR="00EC5CFF" w:rsidRPr="00C61563">
        <w:rPr>
          <w:rFonts w:ascii="Times New Roman" w:hAnsi="Times New Roman" w:cs="Times New Roman"/>
          <w:sz w:val="20"/>
          <w:szCs w:val="20"/>
        </w:rPr>
        <w:t xml:space="preserve"> and flaxseed powder have resulted in an increased PUFA content and a decreased ω-6:</w:t>
      </w:r>
      <w:r w:rsidR="00456799" w:rsidRPr="00C61563">
        <w:rPr>
          <w:rFonts w:ascii="Times New Roman" w:hAnsi="Times New Roman" w:cs="Times New Roman"/>
          <w:sz w:val="20"/>
          <w:szCs w:val="20"/>
        </w:rPr>
        <w:t xml:space="preserve"> </w:t>
      </w:r>
      <w:r w:rsidR="00EC5CFF" w:rsidRPr="00C61563">
        <w:rPr>
          <w:rFonts w:ascii="Times New Roman" w:hAnsi="Times New Roman" w:cs="Times New Roman"/>
          <w:sz w:val="20"/>
          <w:szCs w:val="20"/>
        </w:rPr>
        <w:t xml:space="preserve">ω-3 ratio. </w:t>
      </w:r>
      <w:r w:rsidR="008D2BFD" w:rsidRPr="00E5314F">
        <w:rPr>
          <w:rFonts w:ascii="Times New Roman" w:hAnsi="Times New Roman" w:cs="Times New Roman"/>
          <w:sz w:val="20"/>
          <w:szCs w:val="20"/>
        </w:rPr>
        <w:t>With the aim of ensuring sufficient DHA intake for pregnant and breastfeeding women, a yogurt infused with microalgae oil was created. Moreover, a butter with heightened ALA content was formulated by employing an emulsion of flaxseed oil and flaxseed-whey protein concentrate.</w:t>
      </w:r>
      <w:r w:rsidR="00456799" w:rsidRPr="00C61563">
        <w:rPr>
          <w:rFonts w:ascii="Times New Roman" w:hAnsi="Times New Roman" w:cs="Times New Roman"/>
          <w:sz w:val="20"/>
          <w:szCs w:val="20"/>
        </w:rPr>
        <w:t xml:space="preserve"> [35].</w:t>
      </w:r>
      <w:r w:rsidR="00EC5CFF" w:rsidRPr="00C61563">
        <w:rPr>
          <w:rFonts w:ascii="Times New Roman" w:hAnsi="Times New Roman" w:cs="Times New Roman"/>
          <w:sz w:val="20"/>
          <w:szCs w:val="20"/>
        </w:rPr>
        <w:t xml:space="preserve"> </w:t>
      </w:r>
    </w:p>
    <w:p w14:paraId="7512D45A" w14:textId="77777777" w:rsidR="00EC5CFF" w:rsidRPr="00C61563" w:rsidRDefault="00EC5CFF" w:rsidP="00FF07EF">
      <w:pPr>
        <w:tabs>
          <w:tab w:val="num" w:pos="284"/>
        </w:tabs>
        <w:spacing w:after="0" w:line="240" w:lineRule="auto"/>
        <w:ind w:left="284" w:hanging="284"/>
        <w:jc w:val="both"/>
        <w:rPr>
          <w:rFonts w:ascii="Times New Roman" w:hAnsi="Times New Roman" w:cs="Times New Roman"/>
          <w:sz w:val="20"/>
          <w:szCs w:val="20"/>
        </w:rPr>
      </w:pPr>
    </w:p>
    <w:p w14:paraId="0DC827D6" w14:textId="1776D248" w:rsidR="00D10A1A" w:rsidRPr="00C61563" w:rsidRDefault="00D10A1A" w:rsidP="00FF07EF">
      <w:pPr>
        <w:pStyle w:val="ListParagraph"/>
        <w:numPr>
          <w:ilvl w:val="0"/>
          <w:numId w:val="9"/>
        </w:numPr>
        <w:tabs>
          <w:tab w:val="clear" w:pos="720"/>
          <w:tab w:val="num" w:pos="284"/>
        </w:tabs>
        <w:spacing w:after="0" w:line="240" w:lineRule="auto"/>
        <w:ind w:left="284" w:hanging="284"/>
        <w:jc w:val="both"/>
        <w:rPr>
          <w:rFonts w:ascii="Times New Roman" w:hAnsi="Times New Roman" w:cs="Times New Roman"/>
          <w:sz w:val="20"/>
          <w:szCs w:val="20"/>
        </w:rPr>
      </w:pPr>
      <w:r w:rsidRPr="00C61563">
        <w:rPr>
          <w:rFonts w:ascii="Times New Roman" w:hAnsi="Times New Roman" w:cs="Times New Roman"/>
          <w:sz w:val="20"/>
          <w:szCs w:val="20"/>
        </w:rPr>
        <w:t>Fortification with fiber:</w:t>
      </w:r>
    </w:p>
    <w:p w14:paraId="1D9E5D5A" w14:textId="6A2B42AB" w:rsidR="00B37071" w:rsidRPr="00B37071" w:rsidRDefault="00D10A1A" w:rsidP="00B37071">
      <w:pPr>
        <w:tabs>
          <w:tab w:val="num" w:pos="284"/>
        </w:tabs>
        <w:spacing w:after="0" w:line="240" w:lineRule="auto"/>
        <w:ind w:left="284" w:hanging="284"/>
        <w:jc w:val="both"/>
        <w:rPr>
          <w:rFonts w:ascii="Times New Roman" w:hAnsi="Times New Roman" w:cs="Times New Roman"/>
          <w:sz w:val="20"/>
          <w:szCs w:val="20"/>
        </w:rPr>
      </w:pPr>
      <w:r w:rsidRPr="00C61563">
        <w:rPr>
          <w:rFonts w:ascii="Times New Roman" w:hAnsi="Times New Roman" w:cs="Times New Roman"/>
          <w:sz w:val="20"/>
          <w:szCs w:val="20"/>
        </w:rPr>
        <w:tab/>
      </w:r>
      <w:r w:rsidR="00076973" w:rsidRPr="00C61563">
        <w:rPr>
          <w:rFonts w:ascii="Times New Roman" w:hAnsi="Times New Roman" w:cs="Times New Roman"/>
          <w:sz w:val="20"/>
          <w:szCs w:val="20"/>
        </w:rPr>
        <w:tab/>
      </w:r>
      <w:r w:rsidR="00B37071" w:rsidRPr="00B37071">
        <w:rPr>
          <w:rFonts w:ascii="Times New Roman" w:hAnsi="Times New Roman" w:cs="Times New Roman"/>
          <w:sz w:val="20"/>
          <w:szCs w:val="20"/>
        </w:rPr>
        <w:t xml:space="preserve">The increasing recognition of the positive impact of dietary fiber on human nutrition has resulted in a rising desire to introduce new types of fiber into food products. It's worth noting that while dairy products lack inherent dietary fiber, they enjoy widespread popularity, are </w:t>
      </w:r>
      <w:proofErr w:type="spellStart"/>
      <w:r w:rsidR="00B37071" w:rsidRPr="00B37071">
        <w:rPr>
          <w:rFonts w:ascii="Times New Roman" w:hAnsi="Times New Roman" w:cs="Times New Roman"/>
          <w:sz w:val="20"/>
          <w:szCs w:val="20"/>
        </w:rPr>
        <w:t>favored</w:t>
      </w:r>
      <w:proofErr w:type="spellEnd"/>
      <w:r w:rsidR="00B37071" w:rsidRPr="00B37071">
        <w:rPr>
          <w:rFonts w:ascii="Times New Roman" w:hAnsi="Times New Roman" w:cs="Times New Roman"/>
          <w:sz w:val="20"/>
          <w:szCs w:val="20"/>
        </w:rPr>
        <w:t xml:space="preserve"> by consumers, and constitute a substantial part of daily diets. As a result, dairy items present an excellent opportunity for enhancement through the addition of dietary fiber, addressing this particular nutritional gap.</w:t>
      </w:r>
      <w:r w:rsidR="00B37071" w:rsidRPr="00B37071">
        <w:rPr>
          <w:rFonts w:ascii="Times New Roman" w:hAnsi="Times New Roman" w:cs="Times New Roman"/>
          <w:sz w:val="20"/>
          <w:szCs w:val="20"/>
        </w:rPr>
        <w:t xml:space="preserve"> </w:t>
      </w:r>
      <w:r w:rsidR="00456799" w:rsidRPr="00C61563">
        <w:rPr>
          <w:rFonts w:ascii="Times New Roman" w:hAnsi="Times New Roman" w:cs="Times New Roman"/>
          <w:sz w:val="20"/>
          <w:szCs w:val="20"/>
        </w:rPr>
        <w:t>[36].</w:t>
      </w:r>
      <w:r w:rsidR="00391CF2" w:rsidRPr="00C61563">
        <w:rPr>
          <w:rFonts w:ascii="Times New Roman" w:hAnsi="Times New Roman" w:cs="Times New Roman"/>
          <w:sz w:val="20"/>
          <w:szCs w:val="20"/>
        </w:rPr>
        <w:t xml:space="preserve"> </w:t>
      </w:r>
      <w:r w:rsidR="00B37071" w:rsidRPr="00B37071">
        <w:rPr>
          <w:rFonts w:ascii="Times New Roman" w:hAnsi="Times New Roman" w:cs="Times New Roman"/>
          <w:sz w:val="20"/>
          <w:szCs w:val="20"/>
        </w:rPr>
        <w:t>Yogurt and dairy products lack any natural fiber content. Fiber is primarily found in the cell walls of fruits, grains, seeds, and vegetables [37]. Various types of fiber from different sources are incorporated into dairy products due to their capacity to hold water and enhance production yields. Additionally, they can diminish lipid retention, enhance textural attributes and structure, and lower caloric content by functioning as bulking agents.</w:t>
      </w:r>
      <w:r w:rsidR="00B37071" w:rsidRPr="00B37071">
        <w:rPr>
          <w:rFonts w:ascii="Times New Roman" w:hAnsi="Times New Roman" w:cs="Times New Roman"/>
          <w:sz w:val="20"/>
          <w:szCs w:val="20"/>
        </w:rPr>
        <w:t xml:space="preserve"> </w:t>
      </w:r>
      <w:r w:rsidR="00456799" w:rsidRPr="00C61563">
        <w:rPr>
          <w:rFonts w:ascii="Times New Roman" w:hAnsi="Times New Roman" w:cs="Times New Roman"/>
          <w:sz w:val="20"/>
          <w:szCs w:val="20"/>
        </w:rPr>
        <w:t>[38].</w:t>
      </w:r>
      <w:r w:rsidRPr="00C61563">
        <w:rPr>
          <w:rFonts w:ascii="Times New Roman" w:hAnsi="Times New Roman" w:cs="Times New Roman"/>
          <w:sz w:val="20"/>
          <w:szCs w:val="20"/>
        </w:rPr>
        <w:t xml:space="preserve"> </w:t>
      </w:r>
      <w:r w:rsidR="00B37071" w:rsidRPr="00B37071">
        <w:rPr>
          <w:rFonts w:ascii="Times New Roman" w:hAnsi="Times New Roman" w:cs="Times New Roman"/>
          <w:sz w:val="20"/>
          <w:szCs w:val="20"/>
        </w:rPr>
        <w:t>The consumption of products rich in dietary fiber holds the potential to prevent or mitigate conditions such as hypertension, hypercholesterolemia, obesity, and gastrointestinal disorders [39]. Moreover, it can contribute to reducing the risk of coronary heart disease [40], diabetes [41], and cancer [42]. The trend of fortifying yogurt and dairy items with fiber is gaining momentum as it aims to create functional foods that offer health benefits and enhance their overall functionality [43].</w:t>
      </w:r>
      <w:r w:rsidR="00B37071">
        <w:rPr>
          <w:rFonts w:ascii="Times New Roman" w:hAnsi="Times New Roman" w:cs="Times New Roman"/>
          <w:sz w:val="20"/>
          <w:szCs w:val="20"/>
        </w:rPr>
        <w:t xml:space="preserve"> </w:t>
      </w:r>
      <w:r w:rsidR="00B37071" w:rsidRPr="00B37071">
        <w:rPr>
          <w:rFonts w:ascii="Times New Roman" w:hAnsi="Times New Roman" w:cs="Times New Roman"/>
          <w:sz w:val="20"/>
          <w:szCs w:val="20"/>
        </w:rPr>
        <w:t>Likewise, b-glucan was employed to develop low-fat yogurt, demonstrating that as the b-glucan content increased, there was a corresponding improvement in yogurt's texture and firmness, coupled with a reduction in syneresis. In addition, microscopic analysis unveiled a denser structure with trapped water, reminiscent of the texture found in full-fat yogurt [44].</w:t>
      </w:r>
    </w:p>
    <w:p w14:paraId="78D13CA9" w14:textId="5F700E13" w:rsidR="005A2052" w:rsidRPr="00C61563" w:rsidRDefault="005A2052" w:rsidP="00FF07EF">
      <w:pPr>
        <w:tabs>
          <w:tab w:val="num" w:pos="284"/>
        </w:tabs>
        <w:spacing w:after="0" w:line="240" w:lineRule="auto"/>
        <w:ind w:left="284" w:hanging="284"/>
        <w:jc w:val="both"/>
        <w:rPr>
          <w:rFonts w:ascii="Times New Roman" w:hAnsi="Times New Roman" w:cs="Times New Roman"/>
          <w:sz w:val="20"/>
          <w:szCs w:val="20"/>
        </w:rPr>
      </w:pPr>
    </w:p>
    <w:p w14:paraId="6DCB03CD" w14:textId="059393FF" w:rsidR="00D10A1A" w:rsidRPr="00C61563" w:rsidRDefault="00D10A1A" w:rsidP="00FF07EF">
      <w:pPr>
        <w:numPr>
          <w:ilvl w:val="0"/>
          <w:numId w:val="9"/>
        </w:numPr>
        <w:tabs>
          <w:tab w:val="clear" w:pos="720"/>
          <w:tab w:val="num" w:pos="284"/>
        </w:tabs>
        <w:spacing w:after="0" w:line="240" w:lineRule="auto"/>
        <w:ind w:left="284" w:hanging="284"/>
        <w:jc w:val="both"/>
        <w:rPr>
          <w:rFonts w:ascii="Times New Roman" w:hAnsi="Times New Roman" w:cs="Times New Roman"/>
          <w:sz w:val="20"/>
          <w:szCs w:val="20"/>
        </w:rPr>
      </w:pPr>
      <w:r w:rsidRPr="00C61563">
        <w:rPr>
          <w:rFonts w:ascii="Times New Roman" w:hAnsi="Times New Roman" w:cs="Times New Roman"/>
          <w:sz w:val="20"/>
          <w:szCs w:val="20"/>
        </w:rPr>
        <w:t xml:space="preserve">Fortification with Isoflavones and </w:t>
      </w:r>
      <w:r w:rsidR="00E60975" w:rsidRPr="00C61563">
        <w:rPr>
          <w:rFonts w:ascii="Times New Roman" w:hAnsi="Times New Roman" w:cs="Times New Roman"/>
          <w:sz w:val="20"/>
          <w:szCs w:val="20"/>
        </w:rPr>
        <w:t>phytosterols</w:t>
      </w:r>
      <w:r w:rsidRPr="00C61563">
        <w:rPr>
          <w:rFonts w:ascii="Times New Roman" w:hAnsi="Times New Roman" w:cs="Times New Roman"/>
          <w:sz w:val="20"/>
          <w:szCs w:val="20"/>
        </w:rPr>
        <w:t>:</w:t>
      </w:r>
    </w:p>
    <w:p w14:paraId="5655706B" w14:textId="58FEEA55" w:rsidR="00B37071" w:rsidRPr="00B37071" w:rsidRDefault="00D10A1A" w:rsidP="00B37071">
      <w:pPr>
        <w:spacing w:after="0" w:line="240" w:lineRule="auto"/>
        <w:jc w:val="both"/>
        <w:rPr>
          <w:rFonts w:ascii="Times New Roman" w:hAnsi="Times New Roman" w:cs="Times New Roman"/>
          <w:sz w:val="20"/>
          <w:szCs w:val="20"/>
        </w:rPr>
      </w:pPr>
      <w:r w:rsidRPr="00C61563">
        <w:rPr>
          <w:rFonts w:ascii="Times New Roman" w:hAnsi="Times New Roman" w:cs="Times New Roman"/>
          <w:sz w:val="20"/>
          <w:szCs w:val="20"/>
        </w:rPr>
        <w:tab/>
      </w:r>
      <w:r w:rsidR="00076973" w:rsidRPr="00C61563">
        <w:rPr>
          <w:rFonts w:ascii="Times New Roman" w:hAnsi="Times New Roman" w:cs="Times New Roman"/>
          <w:sz w:val="20"/>
          <w:szCs w:val="20"/>
        </w:rPr>
        <w:tab/>
      </w:r>
      <w:r w:rsidR="00B37071" w:rsidRPr="00B37071">
        <w:rPr>
          <w:rFonts w:ascii="Times New Roman" w:hAnsi="Times New Roman" w:cs="Times New Roman"/>
          <w:sz w:val="20"/>
          <w:szCs w:val="20"/>
        </w:rPr>
        <w:t xml:space="preserve">These are functional constituents that have gained recent attention, despite their source, soybeans, having been consumed for over 5000 years [45]. Isoflavones are categorized as diphenol compounds known as "phytoestrogens," sharing structural and functional similarities with human </w:t>
      </w:r>
      <w:proofErr w:type="spellStart"/>
      <w:r w:rsidR="00B37071" w:rsidRPr="00B37071">
        <w:rPr>
          <w:rFonts w:ascii="Times New Roman" w:hAnsi="Times New Roman" w:cs="Times New Roman"/>
          <w:sz w:val="20"/>
          <w:szCs w:val="20"/>
        </w:rPr>
        <w:t>estrogens</w:t>
      </w:r>
      <w:proofErr w:type="spellEnd"/>
      <w:r w:rsidR="00B37071" w:rsidRPr="00B37071">
        <w:rPr>
          <w:rFonts w:ascii="Times New Roman" w:hAnsi="Times New Roman" w:cs="Times New Roman"/>
          <w:sz w:val="20"/>
          <w:szCs w:val="20"/>
        </w:rPr>
        <w:t xml:space="preserve">, particularly </w:t>
      </w:r>
      <w:proofErr w:type="spellStart"/>
      <w:r w:rsidR="00B37071" w:rsidRPr="00B37071">
        <w:rPr>
          <w:rFonts w:ascii="Times New Roman" w:hAnsi="Times New Roman" w:cs="Times New Roman"/>
          <w:sz w:val="20"/>
          <w:szCs w:val="20"/>
        </w:rPr>
        <w:t>estradiols</w:t>
      </w:r>
      <w:proofErr w:type="spellEnd"/>
      <w:r w:rsidR="00B37071" w:rsidRPr="00B37071">
        <w:rPr>
          <w:rFonts w:ascii="Times New Roman" w:hAnsi="Times New Roman" w:cs="Times New Roman"/>
          <w:sz w:val="20"/>
          <w:szCs w:val="20"/>
        </w:rPr>
        <w:t>, albeit with much lower potency. Due to these resemblances,</w:t>
      </w:r>
      <w:r w:rsidR="00B37071" w:rsidRPr="00B37071">
        <w:rPr>
          <w:rFonts w:ascii="Times New Roman" w:hAnsi="Times New Roman" w:cs="Times New Roman"/>
          <w:sz w:val="20"/>
          <w:szCs w:val="20"/>
        </w:rPr>
        <w:t xml:space="preserve"> </w:t>
      </w:r>
      <w:r w:rsidR="00B37071" w:rsidRPr="00B37071">
        <w:rPr>
          <w:rFonts w:ascii="Times New Roman" w:hAnsi="Times New Roman" w:cs="Times New Roman"/>
          <w:sz w:val="20"/>
          <w:szCs w:val="20"/>
        </w:rPr>
        <w:t>isoflavones have been proposed to offer preventive effects against various hormone-dependent diseases [46].</w:t>
      </w:r>
      <w:r w:rsidR="00B37071" w:rsidRPr="00B37071">
        <w:rPr>
          <w:rFonts w:ascii="Times New Roman" w:hAnsi="Times New Roman" w:cs="Times New Roman"/>
          <w:sz w:val="20"/>
          <w:szCs w:val="20"/>
        </w:rPr>
        <w:t xml:space="preserve"> </w:t>
      </w:r>
      <w:r w:rsidR="00B37071" w:rsidRPr="00B37071">
        <w:rPr>
          <w:rFonts w:ascii="Times New Roman" w:hAnsi="Times New Roman" w:cs="Times New Roman"/>
          <w:sz w:val="20"/>
          <w:szCs w:val="20"/>
        </w:rPr>
        <w:t xml:space="preserve">Plant sterols constitute a group of compounds currently under intense research focus. They work by reducing the absorption of cholesterol and thus potentially safeguarding against atherosclerosis [47]. Additionally, they could exhibit </w:t>
      </w:r>
      <w:proofErr w:type="spellStart"/>
      <w:r w:rsidR="00B37071" w:rsidRPr="00B37071">
        <w:rPr>
          <w:rFonts w:ascii="Times New Roman" w:hAnsi="Times New Roman" w:cs="Times New Roman"/>
          <w:sz w:val="20"/>
          <w:szCs w:val="20"/>
        </w:rPr>
        <w:t>favorable</w:t>
      </w:r>
      <w:proofErr w:type="spellEnd"/>
      <w:r w:rsidR="00B37071" w:rsidRPr="00B37071">
        <w:rPr>
          <w:rFonts w:ascii="Times New Roman" w:hAnsi="Times New Roman" w:cs="Times New Roman"/>
          <w:sz w:val="20"/>
          <w:szCs w:val="20"/>
        </w:rPr>
        <w:t xml:space="preserve"> effects in combatting colon cancer [48]. Evidence supports that, in comparison to cereals, margarine, and dairy products enriched with phytosterols (such as yogurt and milk), are more efficient in reducing cholesterol levels [49].</w:t>
      </w:r>
      <w:r w:rsidR="00B37071" w:rsidRPr="00B37071">
        <w:rPr>
          <w:rFonts w:ascii="Times New Roman" w:hAnsi="Times New Roman" w:cs="Times New Roman"/>
          <w:sz w:val="20"/>
          <w:szCs w:val="20"/>
        </w:rPr>
        <w:t xml:space="preserve"> </w:t>
      </w:r>
      <w:r w:rsidR="00B37071" w:rsidRPr="00B37071">
        <w:rPr>
          <w:rFonts w:ascii="Times New Roman" w:hAnsi="Times New Roman" w:cs="Times New Roman"/>
          <w:sz w:val="20"/>
          <w:szCs w:val="20"/>
        </w:rPr>
        <w:t>In a related study, reference [50] crafted yogurts using a modified milk base that included three vital nutraceuticals: omega-3 fatty acids, isoflavones, and phytosterols.</w:t>
      </w:r>
    </w:p>
    <w:p w14:paraId="26C6AAEA" w14:textId="77777777" w:rsidR="00B37071" w:rsidRPr="00B37071" w:rsidRDefault="00B37071" w:rsidP="00B37071">
      <w:pPr>
        <w:tabs>
          <w:tab w:val="num" w:pos="284"/>
        </w:tabs>
        <w:spacing w:after="0" w:line="240" w:lineRule="auto"/>
        <w:ind w:left="284" w:hanging="284"/>
        <w:jc w:val="both"/>
        <w:rPr>
          <w:rFonts w:ascii="Times New Roman" w:hAnsi="Times New Roman" w:cs="Times New Roman"/>
          <w:vanish/>
          <w:sz w:val="20"/>
          <w:szCs w:val="20"/>
        </w:rPr>
      </w:pPr>
      <w:r w:rsidRPr="00B37071">
        <w:rPr>
          <w:rFonts w:ascii="Times New Roman" w:hAnsi="Times New Roman" w:cs="Times New Roman"/>
          <w:vanish/>
          <w:sz w:val="20"/>
          <w:szCs w:val="20"/>
        </w:rPr>
        <w:t>Top of Form</w:t>
      </w:r>
    </w:p>
    <w:p w14:paraId="516190BB" w14:textId="2E979805" w:rsidR="00D10A1A" w:rsidRPr="00C61563" w:rsidRDefault="00D10A1A" w:rsidP="00B37071">
      <w:pPr>
        <w:tabs>
          <w:tab w:val="num" w:pos="284"/>
        </w:tabs>
        <w:spacing w:after="0" w:line="240" w:lineRule="auto"/>
        <w:ind w:left="284" w:hanging="284"/>
        <w:jc w:val="both"/>
        <w:rPr>
          <w:rFonts w:ascii="Times New Roman" w:hAnsi="Times New Roman" w:cs="Times New Roman"/>
          <w:sz w:val="20"/>
          <w:szCs w:val="20"/>
        </w:rPr>
      </w:pPr>
      <w:r w:rsidRPr="00C61563">
        <w:rPr>
          <w:rFonts w:ascii="Times New Roman" w:hAnsi="Times New Roman" w:cs="Times New Roman"/>
          <w:sz w:val="20"/>
          <w:szCs w:val="20"/>
        </w:rPr>
        <w:tab/>
      </w:r>
    </w:p>
    <w:p w14:paraId="7C0D8F09" w14:textId="12A3AC43" w:rsidR="00321139" w:rsidRPr="00C61563" w:rsidRDefault="00E91D79" w:rsidP="009421F9">
      <w:pPr>
        <w:spacing w:after="0" w:line="240" w:lineRule="auto"/>
        <w:jc w:val="both"/>
        <w:rPr>
          <w:rFonts w:ascii="Times New Roman" w:hAnsi="Times New Roman" w:cs="Times New Roman"/>
          <w:sz w:val="20"/>
          <w:szCs w:val="20"/>
        </w:rPr>
      </w:pPr>
      <w:r w:rsidRPr="00C61563">
        <w:rPr>
          <w:rFonts w:ascii="Times New Roman" w:hAnsi="Times New Roman" w:cs="Times New Roman"/>
          <w:sz w:val="20"/>
          <w:szCs w:val="20"/>
        </w:rPr>
        <w:tab/>
      </w:r>
      <w:r w:rsidR="00D16A5C" w:rsidRPr="00C61563">
        <w:rPr>
          <w:rFonts w:ascii="Times New Roman" w:hAnsi="Times New Roman" w:cs="Times New Roman"/>
          <w:sz w:val="20"/>
          <w:szCs w:val="20"/>
        </w:rPr>
        <w:t>These studies provide scientific evidence supporting the effectiveness of fortification in dairy products for improving nutrient status, enhancing health outcomes, and addressing specific deficiencies. It is important to note that the effectiveness of fortification may vary depending on factors such as the population studied, fortification levels, and compliance with consumption.</w:t>
      </w:r>
    </w:p>
    <w:p w14:paraId="672EB577" w14:textId="77777777" w:rsidR="00BD05B8" w:rsidRPr="00C61563" w:rsidRDefault="00BD05B8" w:rsidP="00C0498E">
      <w:pPr>
        <w:spacing w:after="0" w:line="240" w:lineRule="auto"/>
        <w:jc w:val="both"/>
        <w:rPr>
          <w:rFonts w:ascii="Times New Roman" w:hAnsi="Times New Roman" w:cs="Times New Roman"/>
          <w:sz w:val="20"/>
          <w:szCs w:val="20"/>
        </w:rPr>
      </w:pPr>
    </w:p>
    <w:p w14:paraId="33D34FB6" w14:textId="1FD822E2" w:rsidR="00D16A5C" w:rsidRPr="00C61563" w:rsidRDefault="00D16A5C" w:rsidP="00C0498E">
      <w:pPr>
        <w:numPr>
          <w:ilvl w:val="0"/>
          <w:numId w:val="14"/>
        </w:numPr>
        <w:spacing w:after="0" w:line="240" w:lineRule="auto"/>
        <w:jc w:val="center"/>
        <w:rPr>
          <w:rFonts w:ascii="Times New Roman" w:hAnsi="Times New Roman" w:cs="Times New Roman"/>
          <w:b/>
          <w:bCs/>
          <w:sz w:val="20"/>
          <w:szCs w:val="20"/>
        </w:rPr>
      </w:pPr>
      <w:r w:rsidRPr="00C61563">
        <w:rPr>
          <w:rFonts w:ascii="Times New Roman" w:hAnsi="Times New Roman" w:cs="Times New Roman"/>
          <w:b/>
          <w:bCs/>
          <w:sz w:val="20"/>
          <w:szCs w:val="20"/>
        </w:rPr>
        <w:t>Regulations and Standards</w:t>
      </w:r>
    </w:p>
    <w:p w14:paraId="41BF0CB2" w14:textId="77777777" w:rsidR="00504010" w:rsidRPr="00C61563" w:rsidRDefault="00504010" w:rsidP="00C0498E">
      <w:pPr>
        <w:spacing w:after="0" w:line="240" w:lineRule="auto"/>
        <w:ind w:left="720"/>
        <w:jc w:val="center"/>
        <w:rPr>
          <w:rFonts w:ascii="Times New Roman" w:hAnsi="Times New Roman" w:cs="Times New Roman"/>
          <w:b/>
          <w:bCs/>
          <w:sz w:val="20"/>
          <w:szCs w:val="20"/>
        </w:rPr>
      </w:pPr>
    </w:p>
    <w:p w14:paraId="1F8B598D" w14:textId="58F0928C" w:rsidR="00D16A5C" w:rsidRPr="00C61563" w:rsidRDefault="00CB5944" w:rsidP="00C0498E">
      <w:pPr>
        <w:spacing w:after="0" w:line="240" w:lineRule="auto"/>
        <w:jc w:val="both"/>
        <w:rPr>
          <w:rFonts w:ascii="Times New Roman" w:hAnsi="Times New Roman" w:cs="Times New Roman"/>
          <w:sz w:val="20"/>
          <w:szCs w:val="20"/>
        </w:rPr>
      </w:pPr>
      <w:r w:rsidRPr="00C61563">
        <w:rPr>
          <w:rFonts w:ascii="Times New Roman" w:hAnsi="Times New Roman" w:cs="Times New Roman"/>
          <w:sz w:val="20"/>
          <w:szCs w:val="20"/>
        </w:rPr>
        <w:tab/>
      </w:r>
      <w:r w:rsidR="00B37071" w:rsidRPr="00B37071">
        <w:rPr>
          <w:rFonts w:ascii="Times New Roman" w:hAnsi="Times New Roman" w:cs="Times New Roman"/>
          <w:sz w:val="20"/>
          <w:szCs w:val="20"/>
        </w:rPr>
        <w:t>The regulations and guidelines that oversee the practice of food fortification exhibit variations across different countries and regions. In India, the Food Safety and Standards Authority (FSSAI) has taken proactive measures to expedite efforts aimed at increasing awareness and promoting the incorporation of fortified foods among producers and consumers alike [25</w:t>
      </w:r>
      <w:proofErr w:type="gramStart"/>
      <w:r w:rsidR="00B37071" w:rsidRPr="00B37071">
        <w:rPr>
          <w:rFonts w:ascii="Times New Roman" w:hAnsi="Times New Roman" w:cs="Times New Roman"/>
          <w:sz w:val="20"/>
          <w:szCs w:val="20"/>
        </w:rPr>
        <w:t>].</w:t>
      </w:r>
      <w:r w:rsidR="00D16A5C" w:rsidRPr="00C61563">
        <w:rPr>
          <w:rFonts w:ascii="Times New Roman" w:hAnsi="Times New Roman" w:cs="Times New Roman"/>
          <w:sz w:val="20"/>
          <w:szCs w:val="20"/>
        </w:rPr>
        <w:t>Here</w:t>
      </w:r>
      <w:proofErr w:type="gramEnd"/>
      <w:r w:rsidR="00D16A5C" w:rsidRPr="00C61563">
        <w:rPr>
          <w:rFonts w:ascii="Times New Roman" w:hAnsi="Times New Roman" w:cs="Times New Roman"/>
          <w:sz w:val="20"/>
          <w:szCs w:val="20"/>
        </w:rPr>
        <w:t xml:space="preserve"> is a general overview of how food fortification is regulated:</w:t>
      </w:r>
    </w:p>
    <w:p w14:paraId="3FF74340" w14:textId="77777777" w:rsidR="00D16A5C" w:rsidRPr="00C61563" w:rsidRDefault="00D16A5C" w:rsidP="00C77207">
      <w:pPr>
        <w:numPr>
          <w:ilvl w:val="0"/>
          <w:numId w:val="10"/>
        </w:numPr>
        <w:tabs>
          <w:tab w:val="clear" w:pos="720"/>
          <w:tab w:val="num" w:pos="284"/>
        </w:tabs>
        <w:spacing w:after="0" w:line="240" w:lineRule="auto"/>
        <w:ind w:left="284" w:hanging="284"/>
        <w:jc w:val="both"/>
        <w:rPr>
          <w:rFonts w:ascii="Times New Roman" w:hAnsi="Times New Roman" w:cs="Times New Roman"/>
          <w:sz w:val="20"/>
          <w:szCs w:val="20"/>
        </w:rPr>
      </w:pPr>
      <w:r w:rsidRPr="00C61563">
        <w:rPr>
          <w:rFonts w:ascii="Times New Roman" w:hAnsi="Times New Roman" w:cs="Times New Roman"/>
          <w:sz w:val="20"/>
          <w:szCs w:val="20"/>
        </w:rPr>
        <w:t>Codex Alimentarius Commission: The Codex Alimentarius Commission, established by the Food and Agriculture Organization (FAO) and the World Health Organization (WHO), develops international food standards, guidelines, and codes of practice. The Codex General Principles for Food Additives and Guidelines for the Use of Nutrition and Health Claims provide guidance on fortification practices and permissible levels of fortificants.</w:t>
      </w:r>
    </w:p>
    <w:p w14:paraId="0BDBBD9A" w14:textId="77777777" w:rsidR="00D16A5C" w:rsidRPr="00C61563" w:rsidRDefault="00D16A5C" w:rsidP="00C77207">
      <w:pPr>
        <w:numPr>
          <w:ilvl w:val="0"/>
          <w:numId w:val="10"/>
        </w:numPr>
        <w:tabs>
          <w:tab w:val="clear" w:pos="720"/>
          <w:tab w:val="num" w:pos="284"/>
        </w:tabs>
        <w:spacing w:after="0" w:line="240" w:lineRule="auto"/>
        <w:ind w:left="284" w:hanging="284"/>
        <w:jc w:val="both"/>
        <w:rPr>
          <w:rFonts w:ascii="Times New Roman" w:hAnsi="Times New Roman" w:cs="Times New Roman"/>
          <w:sz w:val="20"/>
          <w:szCs w:val="20"/>
        </w:rPr>
      </w:pPr>
      <w:r w:rsidRPr="00C61563">
        <w:rPr>
          <w:rFonts w:ascii="Times New Roman" w:hAnsi="Times New Roman" w:cs="Times New Roman"/>
          <w:sz w:val="20"/>
          <w:szCs w:val="20"/>
        </w:rPr>
        <w:t>National Legislation: Each country typically has its own national legislation or regulations that govern food fortification. These regulations outline the requirements, standards, and permitted fortificants for specific food categories. National regulatory agencies or bodies, such as the Food and Drug Administration (FDA) in the United States, Health Canada, or the European Food Safety Authority (EFSA), oversee and enforce these regulations.</w:t>
      </w:r>
    </w:p>
    <w:p w14:paraId="08057E23" w14:textId="77777777" w:rsidR="00D16A5C" w:rsidRPr="00C61563" w:rsidRDefault="00D16A5C" w:rsidP="00C77207">
      <w:pPr>
        <w:numPr>
          <w:ilvl w:val="0"/>
          <w:numId w:val="10"/>
        </w:numPr>
        <w:tabs>
          <w:tab w:val="clear" w:pos="720"/>
          <w:tab w:val="num" w:pos="284"/>
        </w:tabs>
        <w:spacing w:after="0" w:line="240" w:lineRule="auto"/>
        <w:ind w:left="284" w:hanging="284"/>
        <w:jc w:val="both"/>
        <w:rPr>
          <w:rFonts w:ascii="Times New Roman" w:hAnsi="Times New Roman" w:cs="Times New Roman"/>
          <w:sz w:val="20"/>
          <w:szCs w:val="20"/>
        </w:rPr>
      </w:pPr>
      <w:r w:rsidRPr="00C61563">
        <w:rPr>
          <w:rFonts w:ascii="Times New Roman" w:hAnsi="Times New Roman" w:cs="Times New Roman"/>
          <w:sz w:val="20"/>
          <w:szCs w:val="20"/>
        </w:rPr>
        <w:t>Permitted Fortificants and Levels: Regulatory frameworks specify the list of permitted fortificants, their forms, and the maximum or minimum levels allowed in fortified foods. These lists often include vitamins (e.g., vitamin A, vitamin D, folic acid), minerals (e.g., iron, iodine, zinc), and other nutrients. The levels are set to ensure safety, efficacy, and to prevent excessive intake.</w:t>
      </w:r>
    </w:p>
    <w:p w14:paraId="55C4B93D" w14:textId="77777777" w:rsidR="00D16A5C" w:rsidRPr="00C61563" w:rsidRDefault="00D16A5C" w:rsidP="00C77207">
      <w:pPr>
        <w:numPr>
          <w:ilvl w:val="0"/>
          <w:numId w:val="10"/>
        </w:numPr>
        <w:tabs>
          <w:tab w:val="clear" w:pos="720"/>
          <w:tab w:val="num" w:pos="284"/>
        </w:tabs>
        <w:spacing w:after="0" w:line="240" w:lineRule="auto"/>
        <w:ind w:left="284" w:hanging="284"/>
        <w:jc w:val="both"/>
        <w:rPr>
          <w:rFonts w:ascii="Times New Roman" w:hAnsi="Times New Roman" w:cs="Times New Roman"/>
          <w:sz w:val="20"/>
          <w:szCs w:val="20"/>
        </w:rPr>
      </w:pPr>
      <w:proofErr w:type="spellStart"/>
      <w:r w:rsidRPr="00C61563">
        <w:rPr>
          <w:rFonts w:ascii="Times New Roman" w:hAnsi="Times New Roman" w:cs="Times New Roman"/>
          <w:sz w:val="20"/>
          <w:szCs w:val="20"/>
        </w:rPr>
        <w:t>Labeling</w:t>
      </w:r>
      <w:proofErr w:type="spellEnd"/>
      <w:r w:rsidRPr="00C61563">
        <w:rPr>
          <w:rFonts w:ascii="Times New Roman" w:hAnsi="Times New Roman" w:cs="Times New Roman"/>
          <w:sz w:val="20"/>
          <w:szCs w:val="20"/>
        </w:rPr>
        <w:t xml:space="preserve"> Requirements: Regulations typically mandate clear </w:t>
      </w:r>
      <w:proofErr w:type="spellStart"/>
      <w:r w:rsidRPr="00C61563">
        <w:rPr>
          <w:rFonts w:ascii="Times New Roman" w:hAnsi="Times New Roman" w:cs="Times New Roman"/>
          <w:sz w:val="20"/>
          <w:szCs w:val="20"/>
        </w:rPr>
        <w:t>labeling</w:t>
      </w:r>
      <w:proofErr w:type="spellEnd"/>
      <w:r w:rsidRPr="00C61563">
        <w:rPr>
          <w:rFonts w:ascii="Times New Roman" w:hAnsi="Times New Roman" w:cs="Times New Roman"/>
          <w:sz w:val="20"/>
          <w:szCs w:val="20"/>
        </w:rPr>
        <w:t xml:space="preserve"> of fortified foods to provide accurate information to consumers. </w:t>
      </w:r>
      <w:proofErr w:type="spellStart"/>
      <w:r w:rsidRPr="00C61563">
        <w:rPr>
          <w:rFonts w:ascii="Times New Roman" w:hAnsi="Times New Roman" w:cs="Times New Roman"/>
          <w:sz w:val="20"/>
          <w:szCs w:val="20"/>
        </w:rPr>
        <w:t>Labeling</w:t>
      </w:r>
      <w:proofErr w:type="spellEnd"/>
      <w:r w:rsidRPr="00C61563">
        <w:rPr>
          <w:rFonts w:ascii="Times New Roman" w:hAnsi="Times New Roman" w:cs="Times New Roman"/>
          <w:sz w:val="20"/>
          <w:szCs w:val="20"/>
        </w:rPr>
        <w:t xml:space="preserve"> may include the declaration of added fortificants, their amounts, nutrient content claims, and other relevant information to help consumers make informed choices.</w:t>
      </w:r>
    </w:p>
    <w:p w14:paraId="77033FA9" w14:textId="77777777" w:rsidR="00D16A5C" w:rsidRPr="00C61563" w:rsidRDefault="00D16A5C" w:rsidP="00C77207">
      <w:pPr>
        <w:numPr>
          <w:ilvl w:val="0"/>
          <w:numId w:val="10"/>
        </w:numPr>
        <w:tabs>
          <w:tab w:val="clear" w:pos="720"/>
          <w:tab w:val="num" w:pos="284"/>
        </w:tabs>
        <w:spacing w:after="0" w:line="240" w:lineRule="auto"/>
        <w:ind w:left="284" w:hanging="284"/>
        <w:jc w:val="both"/>
        <w:rPr>
          <w:rFonts w:ascii="Times New Roman" w:hAnsi="Times New Roman" w:cs="Times New Roman"/>
          <w:sz w:val="20"/>
          <w:szCs w:val="20"/>
        </w:rPr>
      </w:pPr>
      <w:r w:rsidRPr="00C61563">
        <w:rPr>
          <w:rFonts w:ascii="Times New Roman" w:hAnsi="Times New Roman" w:cs="Times New Roman"/>
          <w:sz w:val="20"/>
          <w:szCs w:val="20"/>
        </w:rPr>
        <w:lastRenderedPageBreak/>
        <w:t xml:space="preserve">Quality Control and Monitoring: Regulatory frameworks establish quality control measures to ensure compliance with fortification standards. This includes testing and monitoring fortified foods for </w:t>
      </w:r>
      <w:proofErr w:type="spellStart"/>
      <w:r w:rsidRPr="00C61563">
        <w:rPr>
          <w:rFonts w:ascii="Times New Roman" w:hAnsi="Times New Roman" w:cs="Times New Roman"/>
          <w:sz w:val="20"/>
          <w:szCs w:val="20"/>
        </w:rPr>
        <w:t>fortificant</w:t>
      </w:r>
      <w:proofErr w:type="spellEnd"/>
      <w:r w:rsidRPr="00C61563">
        <w:rPr>
          <w:rFonts w:ascii="Times New Roman" w:hAnsi="Times New Roman" w:cs="Times New Roman"/>
          <w:sz w:val="20"/>
          <w:szCs w:val="20"/>
        </w:rPr>
        <w:t xml:space="preserve"> levels, product stability, and overall quality. Regular inspections and audits may be conducted to verify compliance with regulations.</w:t>
      </w:r>
    </w:p>
    <w:p w14:paraId="159A7329" w14:textId="77777777" w:rsidR="003D0485" w:rsidRPr="00C61563" w:rsidRDefault="00D16A5C" w:rsidP="003D0485">
      <w:pPr>
        <w:numPr>
          <w:ilvl w:val="0"/>
          <w:numId w:val="10"/>
        </w:numPr>
        <w:tabs>
          <w:tab w:val="clear" w:pos="720"/>
          <w:tab w:val="num" w:pos="284"/>
        </w:tabs>
        <w:spacing w:after="0" w:line="240" w:lineRule="auto"/>
        <w:ind w:left="284" w:hanging="284"/>
        <w:jc w:val="both"/>
        <w:rPr>
          <w:rFonts w:ascii="Times New Roman" w:hAnsi="Times New Roman" w:cs="Times New Roman"/>
          <w:sz w:val="20"/>
          <w:szCs w:val="20"/>
        </w:rPr>
      </w:pPr>
      <w:r w:rsidRPr="00C61563">
        <w:rPr>
          <w:rFonts w:ascii="Times New Roman" w:hAnsi="Times New Roman" w:cs="Times New Roman"/>
          <w:sz w:val="20"/>
          <w:szCs w:val="20"/>
        </w:rPr>
        <w:t>Collaboration with Stakeholders: Governments often work in collaboration with industry stakeholders, scientific experts, and public health organizations to develop and update fortification regulations. These collaborations ensure that fortification practices align with scientific evidence, public health needs, and industry capabilities.</w:t>
      </w:r>
    </w:p>
    <w:p w14:paraId="6735DAB3" w14:textId="339E72C8" w:rsidR="00F47903" w:rsidRPr="00C61563" w:rsidRDefault="003D0485" w:rsidP="00B37071">
      <w:pPr>
        <w:spacing w:after="0" w:line="240" w:lineRule="auto"/>
        <w:ind w:left="284"/>
        <w:jc w:val="both"/>
        <w:rPr>
          <w:rFonts w:ascii="Times New Roman" w:hAnsi="Times New Roman" w:cs="Times New Roman"/>
          <w:sz w:val="20"/>
          <w:szCs w:val="20"/>
        </w:rPr>
      </w:pPr>
      <w:r w:rsidRPr="00C61563">
        <w:rPr>
          <w:rFonts w:ascii="Times New Roman" w:hAnsi="Times New Roman" w:cs="Times New Roman"/>
          <w:sz w:val="20"/>
          <w:szCs w:val="20"/>
        </w:rPr>
        <w:tab/>
      </w:r>
      <w:r w:rsidR="00B37071" w:rsidRPr="00B37071">
        <w:rPr>
          <w:rFonts w:ascii="Times New Roman" w:hAnsi="Times New Roman" w:cs="Times New Roman"/>
          <w:sz w:val="20"/>
          <w:szCs w:val="20"/>
        </w:rPr>
        <w:t>Figure 2 depicts a schematic illustration of a model monitoring and evaluation system designed for fortification programs. This model serves as a comprehensive framework for the diverse range of monitoring and evaluation tasks [51].</w:t>
      </w:r>
    </w:p>
    <w:p w14:paraId="4FE91ED5" w14:textId="77777777" w:rsidR="00F47903" w:rsidRPr="00C61563" w:rsidRDefault="00F47903" w:rsidP="00C0498E">
      <w:pPr>
        <w:spacing w:after="0" w:line="240" w:lineRule="auto"/>
        <w:ind w:left="720"/>
        <w:jc w:val="both"/>
        <w:rPr>
          <w:rFonts w:ascii="Times New Roman" w:hAnsi="Times New Roman" w:cs="Times New Roman"/>
          <w:sz w:val="20"/>
          <w:szCs w:val="20"/>
        </w:rPr>
      </w:pPr>
    </w:p>
    <w:p w14:paraId="191152D3" w14:textId="02A25622" w:rsidR="00F47903" w:rsidRPr="00C61563" w:rsidRDefault="00F47903" w:rsidP="00C0498E">
      <w:pPr>
        <w:spacing w:after="0" w:line="240" w:lineRule="auto"/>
        <w:ind w:left="720"/>
        <w:jc w:val="both"/>
        <w:rPr>
          <w:rFonts w:ascii="Times New Roman" w:hAnsi="Times New Roman" w:cs="Times New Roman"/>
          <w:sz w:val="20"/>
          <w:szCs w:val="20"/>
        </w:rPr>
      </w:pPr>
      <w:r w:rsidRPr="00C61563">
        <w:rPr>
          <w:rFonts w:ascii="Times New Roman" w:hAnsi="Times New Roman" w:cs="Times New Roman"/>
          <w:noProof/>
          <w:sz w:val="20"/>
          <w:szCs w:val="20"/>
        </w:rPr>
        <w:drawing>
          <wp:inline distT="0" distB="0" distL="0" distR="0" wp14:anchorId="434D5CCC" wp14:editId="6461183F">
            <wp:extent cx="6140505" cy="34151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51315" cy="3421141"/>
                    </a:xfrm>
                    <a:prstGeom prst="rect">
                      <a:avLst/>
                    </a:prstGeom>
                    <a:noFill/>
                    <a:ln>
                      <a:noFill/>
                    </a:ln>
                  </pic:spPr>
                </pic:pic>
              </a:graphicData>
            </a:graphic>
          </wp:inline>
        </w:drawing>
      </w:r>
    </w:p>
    <w:p w14:paraId="20090C71" w14:textId="24FECC6D" w:rsidR="00E91D79" w:rsidRPr="00C61563" w:rsidRDefault="00F47903" w:rsidP="00C0498E">
      <w:pPr>
        <w:spacing w:after="0" w:line="240" w:lineRule="auto"/>
        <w:jc w:val="center"/>
        <w:rPr>
          <w:rFonts w:ascii="Times New Roman" w:hAnsi="Times New Roman" w:cs="Times New Roman"/>
          <w:b/>
          <w:bCs/>
          <w:sz w:val="20"/>
          <w:szCs w:val="20"/>
        </w:rPr>
      </w:pPr>
      <w:r w:rsidRPr="00C61563">
        <w:rPr>
          <w:rFonts w:ascii="Times New Roman" w:hAnsi="Times New Roman" w:cs="Times New Roman"/>
          <w:b/>
          <w:bCs/>
          <w:sz w:val="20"/>
          <w:szCs w:val="20"/>
        </w:rPr>
        <w:t xml:space="preserve">FIGURE 2 A monitoring and evaluation system for food fortification </w:t>
      </w:r>
      <w:r w:rsidR="00325B94">
        <w:rPr>
          <w:rFonts w:ascii="Times New Roman" w:hAnsi="Times New Roman" w:cs="Times New Roman"/>
          <w:b/>
          <w:bCs/>
          <w:sz w:val="20"/>
          <w:szCs w:val="20"/>
        </w:rPr>
        <w:t>programs</w:t>
      </w:r>
    </w:p>
    <w:p w14:paraId="4F56E8D2" w14:textId="77777777" w:rsidR="005A2052" w:rsidRPr="00C61563" w:rsidRDefault="005A2052" w:rsidP="00C0498E">
      <w:pPr>
        <w:spacing w:after="0" w:line="240" w:lineRule="auto"/>
        <w:jc w:val="center"/>
        <w:rPr>
          <w:rFonts w:ascii="Times New Roman" w:hAnsi="Times New Roman" w:cs="Times New Roman"/>
          <w:b/>
          <w:bCs/>
          <w:sz w:val="20"/>
          <w:szCs w:val="20"/>
        </w:rPr>
      </w:pPr>
    </w:p>
    <w:p w14:paraId="63DD175E" w14:textId="542EB27B" w:rsidR="00C0498E" w:rsidRPr="00C61563" w:rsidRDefault="00E91D79" w:rsidP="00C0498E">
      <w:pPr>
        <w:spacing w:after="0" w:line="240" w:lineRule="auto"/>
        <w:jc w:val="both"/>
        <w:rPr>
          <w:rFonts w:ascii="Times New Roman" w:hAnsi="Times New Roman" w:cs="Times New Roman"/>
          <w:sz w:val="20"/>
          <w:szCs w:val="20"/>
        </w:rPr>
      </w:pPr>
      <w:r w:rsidRPr="00C61563">
        <w:rPr>
          <w:rFonts w:ascii="Times New Roman" w:hAnsi="Times New Roman" w:cs="Times New Roman"/>
          <w:sz w:val="20"/>
          <w:szCs w:val="20"/>
        </w:rPr>
        <w:tab/>
      </w:r>
      <w:r w:rsidR="00D16A5C" w:rsidRPr="00C61563">
        <w:rPr>
          <w:rFonts w:ascii="Times New Roman" w:hAnsi="Times New Roman" w:cs="Times New Roman"/>
          <w:sz w:val="20"/>
          <w:szCs w:val="20"/>
        </w:rPr>
        <w:t>It's important to note that the specific regulations and standards governing food fortification can vary significantly between countries or regions. The regulatory frameworks are continuously updated and revised based on new scientific evidence, technological advancements, and public health considerations. Therefore, it is crucial for stakeholders in the food industry, including dairy manufacturers, to stay updated with the relevant regulations in their respective countries or regions to ensure compliance and consumer safety.</w:t>
      </w:r>
    </w:p>
    <w:p w14:paraId="1B588062" w14:textId="13B1EF1E" w:rsidR="00D16A5C" w:rsidRPr="00C61563" w:rsidRDefault="00D16A5C" w:rsidP="00C0498E">
      <w:pPr>
        <w:numPr>
          <w:ilvl w:val="0"/>
          <w:numId w:val="14"/>
        </w:numPr>
        <w:spacing w:after="0" w:line="240" w:lineRule="auto"/>
        <w:jc w:val="center"/>
        <w:rPr>
          <w:rFonts w:ascii="Times New Roman" w:hAnsi="Times New Roman" w:cs="Times New Roman"/>
          <w:b/>
          <w:bCs/>
          <w:sz w:val="20"/>
          <w:szCs w:val="20"/>
        </w:rPr>
      </w:pPr>
      <w:r w:rsidRPr="00C61563">
        <w:rPr>
          <w:rFonts w:ascii="Times New Roman" w:hAnsi="Times New Roman" w:cs="Times New Roman"/>
          <w:b/>
          <w:bCs/>
          <w:sz w:val="20"/>
          <w:szCs w:val="20"/>
        </w:rPr>
        <w:t>Consumer Acceptance and Education:</w:t>
      </w:r>
    </w:p>
    <w:p w14:paraId="45D0CA53" w14:textId="77777777" w:rsidR="008774A3" w:rsidRPr="00C61563" w:rsidRDefault="008774A3" w:rsidP="00C0498E">
      <w:pPr>
        <w:spacing w:after="0" w:line="240" w:lineRule="auto"/>
        <w:ind w:left="720"/>
        <w:jc w:val="both"/>
        <w:rPr>
          <w:rFonts w:ascii="Times New Roman" w:hAnsi="Times New Roman" w:cs="Times New Roman"/>
          <w:b/>
          <w:bCs/>
          <w:sz w:val="20"/>
          <w:szCs w:val="20"/>
        </w:rPr>
      </w:pPr>
    </w:p>
    <w:p w14:paraId="6F4FD1C7" w14:textId="52C861CB" w:rsidR="00D16A5C" w:rsidRPr="00C61563" w:rsidRDefault="008774A3" w:rsidP="00FE79E9">
      <w:pPr>
        <w:spacing w:after="0" w:line="240" w:lineRule="auto"/>
        <w:jc w:val="both"/>
        <w:rPr>
          <w:rFonts w:ascii="Times New Roman" w:hAnsi="Times New Roman" w:cs="Times New Roman"/>
          <w:sz w:val="20"/>
          <w:szCs w:val="20"/>
        </w:rPr>
      </w:pPr>
      <w:r w:rsidRPr="00C61563">
        <w:rPr>
          <w:rFonts w:ascii="Times New Roman" w:hAnsi="Times New Roman" w:cs="Times New Roman"/>
          <w:b/>
          <w:bCs/>
          <w:sz w:val="20"/>
          <w:szCs w:val="20"/>
        </w:rPr>
        <w:tab/>
      </w:r>
      <w:r w:rsidR="00D16A5C" w:rsidRPr="00C61563">
        <w:rPr>
          <w:rFonts w:ascii="Times New Roman" w:hAnsi="Times New Roman" w:cs="Times New Roman"/>
          <w:sz w:val="20"/>
          <w:szCs w:val="20"/>
        </w:rPr>
        <w:t>Consumer acceptance and awareness are crucial for the success of food fortification programs. Consumer acceptance is vital to encourage the consumption of fortified foods</w:t>
      </w:r>
      <w:r w:rsidR="00FE169E">
        <w:rPr>
          <w:rFonts w:ascii="Times New Roman" w:hAnsi="Times New Roman" w:cs="Times New Roman"/>
          <w:sz w:val="20"/>
          <w:szCs w:val="20"/>
        </w:rPr>
        <w:t xml:space="preserve">. </w:t>
      </w:r>
      <w:r w:rsidR="00FE169E" w:rsidRPr="00FE169E">
        <w:rPr>
          <w:rFonts w:ascii="Times New Roman" w:hAnsi="Times New Roman" w:cs="Times New Roman"/>
          <w:sz w:val="20"/>
          <w:szCs w:val="20"/>
        </w:rPr>
        <w:t>If consumers lack awareness regarding the advantages of fortification or do not view fortified products as appealing, they might be less inclined to incorporate them into their dietary choices. The fortification of milk brings about benefits for consumers and also offers a chance to strategically market dairy products [16].</w:t>
      </w:r>
      <w:r w:rsidR="00636A19" w:rsidRPr="00C61563">
        <w:rPr>
          <w:rFonts w:ascii="Times New Roman" w:hAnsi="Times New Roman" w:cs="Times New Roman"/>
          <w:sz w:val="20"/>
          <w:szCs w:val="20"/>
        </w:rPr>
        <w:t xml:space="preserve">The consumers benefit from healthy products that are tasty and appealing and can be advertised as having high mineral content </w:t>
      </w:r>
      <w:r w:rsidR="00D16A5C" w:rsidRPr="00C61563">
        <w:rPr>
          <w:rFonts w:ascii="Times New Roman" w:hAnsi="Times New Roman" w:cs="Times New Roman"/>
          <w:sz w:val="20"/>
          <w:szCs w:val="20"/>
        </w:rPr>
        <w:t>Positive consumer acceptance can drive demand and increase the adoption of fortified foods, thereby ensuring the intended nutritional impact.</w:t>
      </w:r>
      <w:r w:rsidR="007943D3" w:rsidRPr="00C61563">
        <w:rPr>
          <w:rFonts w:ascii="Times New Roman" w:hAnsi="Times New Roman" w:cs="Times New Roman"/>
          <w:sz w:val="20"/>
          <w:szCs w:val="20"/>
        </w:rPr>
        <w:t xml:space="preserve"> </w:t>
      </w:r>
      <w:r w:rsidR="00D16A5C" w:rsidRPr="00C61563">
        <w:rPr>
          <w:rFonts w:ascii="Times New Roman" w:hAnsi="Times New Roman" w:cs="Times New Roman"/>
          <w:sz w:val="20"/>
          <w:szCs w:val="20"/>
        </w:rPr>
        <w:t xml:space="preserve">Fortification aims to address nutrient deficiencies in populations. However, the success of fortification programs depends on consumer awareness of the targeted deficiencies and the importance of consuming fortified foods to overcome them. </w:t>
      </w:r>
      <w:r w:rsidR="00FE169E" w:rsidRPr="00FE169E">
        <w:rPr>
          <w:rFonts w:ascii="Times New Roman" w:hAnsi="Times New Roman" w:cs="Times New Roman"/>
          <w:sz w:val="20"/>
          <w:szCs w:val="20"/>
        </w:rPr>
        <w:t>Through heightened consumer awareness, individuals are more prone to actively seek and opt for fortified foods as a component of a well-rounded diet, thereby effectively bridging nutritional shortfalls. Historically, fortification has primarily served to shield consumers from nutritional deficiencies. However, this role is evolving as foods are now manufactured not solely to combat deficiencies, but to be customized for optimizing overall health benefits [25</w:t>
      </w:r>
      <w:proofErr w:type="gramStart"/>
      <w:r w:rsidR="00FE169E" w:rsidRPr="00FE169E">
        <w:rPr>
          <w:rFonts w:ascii="Times New Roman" w:hAnsi="Times New Roman" w:cs="Times New Roman"/>
          <w:sz w:val="20"/>
          <w:szCs w:val="20"/>
        </w:rPr>
        <w:t>].</w:t>
      </w:r>
      <w:r w:rsidR="00D16A5C" w:rsidRPr="00C61563">
        <w:rPr>
          <w:rFonts w:ascii="Times New Roman" w:hAnsi="Times New Roman" w:cs="Times New Roman"/>
          <w:sz w:val="20"/>
          <w:szCs w:val="20"/>
        </w:rPr>
        <w:t>Consumer</w:t>
      </w:r>
      <w:proofErr w:type="gramEnd"/>
      <w:r w:rsidR="00D16A5C" w:rsidRPr="00C61563">
        <w:rPr>
          <w:rFonts w:ascii="Times New Roman" w:hAnsi="Times New Roman" w:cs="Times New Roman"/>
          <w:sz w:val="20"/>
          <w:szCs w:val="20"/>
        </w:rPr>
        <w:t xml:space="preserve"> awareness allows individuals to make informed dietary choices. By understanding the nutritional benefits and value of fortified foods, consumers can select products that align with their specific needs or preferences. This empowers individuals to optimize their nutrient intake and promote their own health and well-being.</w:t>
      </w:r>
      <w:r w:rsidR="007943D3" w:rsidRPr="00C61563">
        <w:rPr>
          <w:rFonts w:ascii="Times New Roman" w:hAnsi="Times New Roman" w:cs="Times New Roman"/>
          <w:sz w:val="20"/>
          <w:szCs w:val="20"/>
        </w:rPr>
        <w:t xml:space="preserve"> </w:t>
      </w:r>
      <w:r w:rsidR="00D16A5C" w:rsidRPr="00C61563">
        <w:rPr>
          <w:rFonts w:ascii="Times New Roman" w:hAnsi="Times New Roman" w:cs="Times New Roman"/>
          <w:sz w:val="20"/>
          <w:szCs w:val="20"/>
        </w:rPr>
        <w:t>Fortified foods may face challenges related to stigmas or misconceptions. Consumer awareness programs can help dispel myths or misconceptions associated with fortification, such as concerns about artificial additives or alterations to natural food properties. By providing accurate information and promoting the benefits of fortification, consumer acceptance can be improved.</w:t>
      </w:r>
      <w:r w:rsidR="007943D3" w:rsidRPr="00C61563">
        <w:rPr>
          <w:rFonts w:ascii="Times New Roman" w:hAnsi="Times New Roman" w:cs="Times New Roman"/>
          <w:sz w:val="20"/>
          <w:szCs w:val="20"/>
        </w:rPr>
        <w:t xml:space="preserve"> </w:t>
      </w:r>
      <w:r w:rsidR="00D16A5C" w:rsidRPr="00C61563">
        <w:rPr>
          <w:rFonts w:ascii="Times New Roman" w:hAnsi="Times New Roman" w:cs="Times New Roman"/>
          <w:sz w:val="20"/>
          <w:szCs w:val="20"/>
        </w:rPr>
        <w:t>The success of fortification programs in addressing public health concerns relies on consumer acceptance. Increased consumption of fortified foods contributes to reducing nutrient deficiencies and associated health risks. When consumers embrace fortified products, the overall impact on population health can be significant.</w:t>
      </w:r>
      <w:r w:rsidR="007943D3" w:rsidRPr="00C61563">
        <w:rPr>
          <w:rFonts w:ascii="Times New Roman" w:hAnsi="Times New Roman" w:cs="Times New Roman"/>
          <w:sz w:val="20"/>
          <w:szCs w:val="20"/>
        </w:rPr>
        <w:t xml:space="preserve"> </w:t>
      </w:r>
      <w:r w:rsidR="00D16A5C" w:rsidRPr="00C61563">
        <w:rPr>
          <w:rFonts w:ascii="Times New Roman" w:hAnsi="Times New Roman" w:cs="Times New Roman"/>
          <w:sz w:val="20"/>
          <w:szCs w:val="20"/>
        </w:rPr>
        <w:t>Consumer acceptance is also critical for the long-term sustainability and market viability of fortified foods. If consumers embrace and support fortified products, manufacturers are more likely to invest in fortification technologies and incorporate fortification into their product lines. This creates a positive cycle where increased consumer demand drives further product innovation and availability.</w:t>
      </w:r>
    </w:p>
    <w:p w14:paraId="43F4A71F" w14:textId="3961A581" w:rsidR="00DB5531" w:rsidRPr="00C61563" w:rsidRDefault="007943D3" w:rsidP="00FE79E9">
      <w:pPr>
        <w:spacing w:after="0" w:line="240" w:lineRule="auto"/>
        <w:jc w:val="both"/>
        <w:rPr>
          <w:rFonts w:ascii="Times New Roman" w:hAnsi="Times New Roman" w:cs="Times New Roman"/>
          <w:sz w:val="20"/>
          <w:szCs w:val="20"/>
        </w:rPr>
      </w:pPr>
      <w:r w:rsidRPr="00C61563">
        <w:rPr>
          <w:rFonts w:ascii="Times New Roman" w:hAnsi="Times New Roman" w:cs="Times New Roman"/>
          <w:sz w:val="20"/>
          <w:szCs w:val="20"/>
        </w:rPr>
        <w:tab/>
      </w:r>
      <w:r w:rsidR="008774A3" w:rsidRPr="00C61563">
        <w:rPr>
          <w:rFonts w:ascii="Times New Roman" w:hAnsi="Times New Roman" w:cs="Times New Roman"/>
          <w:sz w:val="20"/>
          <w:szCs w:val="20"/>
        </w:rPr>
        <w:tab/>
      </w:r>
      <w:r w:rsidR="00D16A5C" w:rsidRPr="00C61563">
        <w:rPr>
          <w:rFonts w:ascii="Times New Roman" w:hAnsi="Times New Roman" w:cs="Times New Roman"/>
          <w:sz w:val="20"/>
          <w:szCs w:val="20"/>
        </w:rPr>
        <w:t xml:space="preserve">To promote consumer acceptance and awareness, educational campaigns, public health initiatives, and clear </w:t>
      </w:r>
      <w:proofErr w:type="spellStart"/>
      <w:r w:rsidR="00325B94">
        <w:rPr>
          <w:rFonts w:ascii="Times New Roman" w:hAnsi="Times New Roman" w:cs="Times New Roman"/>
          <w:sz w:val="20"/>
          <w:szCs w:val="20"/>
        </w:rPr>
        <w:t>labeling</w:t>
      </w:r>
      <w:proofErr w:type="spellEnd"/>
      <w:r w:rsidR="00D16A5C" w:rsidRPr="00C61563">
        <w:rPr>
          <w:rFonts w:ascii="Times New Roman" w:hAnsi="Times New Roman" w:cs="Times New Roman"/>
          <w:sz w:val="20"/>
          <w:szCs w:val="20"/>
        </w:rPr>
        <w:t xml:space="preserve"> of fortified foods are essential. Providing transparent information about the nutritional benefits of fortification, addressing consumer concerns, and ensuring product quality and taste can all contribute to positive consumer acceptance and uptake of fortified foods, ultimately maximizing the impact of food fortification programs on public health.</w:t>
      </w:r>
    </w:p>
    <w:p w14:paraId="4DFC3DE1" w14:textId="77777777" w:rsidR="00504010" w:rsidRPr="00C61563" w:rsidRDefault="00504010" w:rsidP="00C0498E">
      <w:pPr>
        <w:spacing w:after="0" w:line="240" w:lineRule="auto"/>
        <w:jc w:val="both"/>
        <w:rPr>
          <w:rFonts w:ascii="Times New Roman" w:hAnsi="Times New Roman" w:cs="Times New Roman"/>
          <w:sz w:val="20"/>
          <w:szCs w:val="20"/>
        </w:rPr>
      </w:pPr>
    </w:p>
    <w:p w14:paraId="0B8F5E62" w14:textId="0E73BD43" w:rsidR="00DB5531" w:rsidRPr="00C61563" w:rsidRDefault="00B62C6D" w:rsidP="00C0498E">
      <w:pPr>
        <w:numPr>
          <w:ilvl w:val="0"/>
          <w:numId w:val="14"/>
        </w:numPr>
        <w:spacing w:after="0" w:line="240" w:lineRule="auto"/>
        <w:jc w:val="center"/>
        <w:rPr>
          <w:rFonts w:ascii="Times New Roman" w:hAnsi="Times New Roman" w:cs="Times New Roman"/>
          <w:b/>
          <w:bCs/>
          <w:sz w:val="20"/>
          <w:szCs w:val="20"/>
        </w:rPr>
      </w:pPr>
      <w:r w:rsidRPr="00C61563">
        <w:rPr>
          <w:rFonts w:ascii="Times New Roman" w:hAnsi="Times New Roman" w:cs="Times New Roman"/>
          <w:b/>
          <w:bCs/>
          <w:sz w:val="20"/>
          <w:szCs w:val="20"/>
        </w:rPr>
        <w:t>Challenges and Future Directions for Food and Dairy Sector</w:t>
      </w:r>
    </w:p>
    <w:p w14:paraId="5E409390" w14:textId="77777777" w:rsidR="00504010" w:rsidRPr="00C61563" w:rsidRDefault="00504010" w:rsidP="00C0498E">
      <w:pPr>
        <w:spacing w:after="0" w:line="240" w:lineRule="auto"/>
        <w:ind w:left="720"/>
        <w:jc w:val="center"/>
        <w:rPr>
          <w:rFonts w:ascii="Times New Roman" w:hAnsi="Times New Roman" w:cs="Times New Roman"/>
          <w:b/>
          <w:bCs/>
          <w:sz w:val="20"/>
          <w:szCs w:val="20"/>
        </w:rPr>
      </w:pPr>
    </w:p>
    <w:p w14:paraId="139D0B14" w14:textId="37CCBEAE" w:rsidR="00DB5531" w:rsidRPr="00C61563" w:rsidRDefault="00CB5944" w:rsidP="00C0498E">
      <w:pPr>
        <w:spacing w:after="0" w:line="240" w:lineRule="auto"/>
        <w:jc w:val="both"/>
        <w:rPr>
          <w:rFonts w:ascii="Times New Roman" w:hAnsi="Times New Roman" w:cs="Times New Roman"/>
          <w:sz w:val="20"/>
          <w:szCs w:val="20"/>
        </w:rPr>
      </w:pPr>
      <w:r w:rsidRPr="00C61563">
        <w:rPr>
          <w:rFonts w:ascii="Times New Roman" w:hAnsi="Times New Roman" w:cs="Times New Roman"/>
          <w:sz w:val="20"/>
          <w:szCs w:val="20"/>
        </w:rPr>
        <w:tab/>
      </w:r>
      <w:r w:rsidR="00DB5531" w:rsidRPr="00C61563">
        <w:rPr>
          <w:rFonts w:ascii="Times New Roman" w:hAnsi="Times New Roman" w:cs="Times New Roman"/>
          <w:sz w:val="20"/>
          <w:szCs w:val="20"/>
        </w:rPr>
        <w:t>Food fortification, despite its benefits, does come with certain challenges and limitations. Here are some commonly encountered challenges:</w:t>
      </w:r>
    </w:p>
    <w:p w14:paraId="0ABEB065" w14:textId="4B8333A1" w:rsidR="00DB5531" w:rsidRPr="00C61563" w:rsidRDefault="00DB5531" w:rsidP="00292584">
      <w:pPr>
        <w:numPr>
          <w:ilvl w:val="0"/>
          <w:numId w:val="11"/>
        </w:numPr>
        <w:tabs>
          <w:tab w:val="clear" w:pos="720"/>
          <w:tab w:val="num" w:pos="284"/>
        </w:tabs>
        <w:spacing w:after="0" w:line="240" w:lineRule="auto"/>
        <w:ind w:left="284" w:hanging="284"/>
        <w:jc w:val="both"/>
        <w:rPr>
          <w:rFonts w:ascii="Times New Roman" w:hAnsi="Times New Roman" w:cs="Times New Roman"/>
          <w:sz w:val="20"/>
          <w:szCs w:val="20"/>
        </w:rPr>
      </w:pPr>
      <w:r w:rsidRPr="00C61563">
        <w:rPr>
          <w:rFonts w:ascii="Times New Roman" w:hAnsi="Times New Roman" w:cs="Times New Roman"/>
          <w:sz w:val="20"/>
          <w:szCs w:val="20"/>
        </w:rPr>
        <w:t xml:space="preserve">Cost: </w:t>
      </w:r>
      <w:r w:rsidR="000E06BC" w:rsidRPr="000E06BC">
        <w:rPr>
          <w:rFonts w:ascii="Times New Roman" w:hAnsi="Times New Roman" w:cs="Times New Roman"/>
          <w:sz w:val="20"/>
          <w:szCs w:val="20"/>
        </w:rPr>
        <w:t>The process of fortifying food products can result in supplementary expenses for manufacturers, encompassing the acquisition of fortifying agents, necessary equipment, quality assurance protocols, and adherence to regulatory standards. In conducting cost-effectiveness analyses, the most valuable outcomes or measures often encompass those that furnish insights into both the outcomes of alterations in nutritional status and the factors driving such changes [4].</w:t>
      </w:r>
      <w:r w:rsidR="000E06BC">
        <w:rPr>
          <w:rFonts w:ascii="Times New Roman" w:hAnsi="Times New Roman" w:cs="Times New Roman"/>
          <w:sz w:val="20"/>
          <w:szCs w:val="20"/>
        </w:rPr>
        <w:t xml:space="preserve"> </w:t>
      </w:r>
      <w:r w:rsidRPr="00C61563">
        <w:rPr>
          <w:rFonts w:ascii="Times New Roman" w:hAnsi="Times New Roman" w:cs="Times New Roman"/>
          <w:sz w:val="20"/>
          <w:szCs w:val="20"/>
        </w:rPr>
        <w:t>These costs can potentially be passed on to consumers, making fortified foods more expensive and less accessible, particularly for low-income populations.</w:t>
      </w:r>
    </w:p>
    <w:p w14:paraId="5081DA06" w14:textId="77777777" w:rsidR="00DB5531" w:rsidRPr="00C61563" w:rsidRDefault="00DB5531" w:rsidP="00292584">
      <w:pPr>
        <w:numPr>
          <w:ilvl w:val="0"/>
          <w:numId w:val="11"/>
        </w:numPr>
        <w:tabs>
          <w:tab w:val="clear" w:pos="720"/>
          <w:tab w:val="num" w:pos="284"/>
        </w:tabs>
        <w:spacing w:after="0" w:line="240" w:lineRule="auto"/>
        <w:ind w:left="284" w:hanging="284"/>
        <w:jc w:val="both"/>
        <w:rPr>
          <w:rFonts w:ascii="Times New Roman" w:hAnsi="Times New Roman" w:cs="Times New Roman"/>
          <w:sz w:val="20"/>
          <w:szCs w:val="20"/>
        </w:rPr>
      </w:pPr>
      <w:r w:rsidRPr="00C61563">
        <w:rPr>
          <w:rFonts w:ascii="Times New Roman" w:hAnsi="Times New Roman" w:cs="Times New Roman"/>
          <w:sz w:val="20"/>
          <w:szCs w:val="20"/>
        </w:rPr>
        <w:t>Infrastructure and Technical Expertise: Implementing food fortification requires adequate infrastructure, technical expertise, and quality control systems. Some regions or countries may lack the necessary facilities, expertise, or resources to effectively fortify food products, limiting the availability and impact of fortification programs.</w:t>
      </w:r>
    </w:p>
    <w:p w14:paraId="2095EF06" w14:textId="77777777" w:rsidR="00DB5531" w:rsidRPr="00C61563" w:rsidRDefault="00DB5531" w:rsidP="00292584">
      <w:pPr>
        <w:numPr>
          <w:ilvl w:val="0"/>
          <w:numId w:val="11"/>
        </w:numPr>
        <w:tabs>
          <w:tab w:val="clear" w:pos="720"/>
          <w:tab w:val="num" w:pos="284"/>
        </w:tabs>
        <w:spacing w:after="0" w:line="240" w:lineRule="auto"/>
        <w:ind w:left="284" w:hanging="284"/>
        <w:jc w:val="both"/>
        <w:rPr>
          <w:rFonts w:ascii="Times New Roman" w:hAnsi="Times New Roman" w:cs="Times New Roman"/>
          <w:sz w:val="20"/>
          <w:szCs w:val="20"/>
        </w:rPr>
      </w:pPr>
      <w:r w:rsidRPr="00C61563">
        <w:rPr>
          <w:rFonts w:ascii="Times New Roman" w:hAnsi="Times New Roman" w:cs="Times New Roman"/>
          <w:sz w:val="20"/>
          <w:szCs w:val="20"/>
        </w:rPr>
        <w:t>Accessibility and Reach: Ensuring equitable access to fortified foods can be challenging, especially in remote or underserved areas. Distribution networks may not reach these regions effectively, limiting the availability of fortified products and hindering their impact on populations with high nutrient deficiencies.</w:t>
      </w:r>
    </w:p>
    <w:p w14:paraId="32FF80AA" w14:textId="6A80BFB7" w:rsidR="00DB5531" w:rsidRPr="00C61563" w:rsidRDefault="00DB5531" w:rsidP="00292584">
      <w:pPr>
        <w:numPr>
          <w:ilvl w:val="0"/>
          <w:numId w:val="11"/>
        </w:numPr>
        <w:tabs>
          <w:tab w:val="clear" w:pos="720"/>
          <w:tab w:val="num" w:pos="284"/>
        </w:tabs>
        <w:spacing w:after="0" w:line="240" w:lineRule="auto"/>
        <w:ind w:left="284" w:hanging="284"/>
        <w:jc w:val="both"/>
        <w:rPr>
          <w:rFonts w:ascii="Times New Roman" w:hAnsi="Times New Roman" w:cs="Times New Roman"/>
          <w:sz w:val="20"/>
          <w:szCs w:val="20"/>
        </w:rPr>
      </w:pPr>
      <w:r w:rsidRPr="00C61563">
        <w:rPr>
          <w:rFonts w:ascii="Times New Roman" w:hAnsi="Times New Roman" w:cs="Times New Roman"/>
          <w:sz w:val="20"/>
          <w:szCs w:val="20"/>
        </w:rPr>
        <w:t xml:space="preserve">Bioavailability and Stability: </w:t>
      </w:r>
      <w:r w:rsidR="000E06BC" w:rsidRPr="000E06BC">
        <w:rPr>
          <w:rFonts w:ascii="Times New Roman" w:hAnsi="Times New Roman" w:cs="Times New Roman"/>
          <w:sz w:val="20"/>
          <w:szCs w:val="20"/>
        </w:rPr>
        <w:t>The absorbability and resilience of fortified nutrients can differ based on factors such as the fortifying agents used, the composition of the food product, and the methods of processing employed. This strategy is well-suited for micronutrients with chemically distinct forms that share comparable bioavailability. Conversely, scenarios requiring more intricate oversight arise when notable disparities in bioavailability exist between naturally existing and fortified variations of the targeted micronutrient [52].</w:t>
      </w:r>
      <w:r w:rsidR="00CF5FE0">
        <w:rPr>
          <w:rFonts w:ascii="Times New Roman" w:hAnsi="Times New Roman" w:cs="Times New Roman"/>
          <w:sz w:val="20"/>
          <w:szCs w:val="20"/>
        </w:rPr>
        <w:t xml:space="preserve"> </w:t>
      </w:r>
      <w:bookmarkStart w:id="0" w:name="_GoBack"/>
      <w:bookmarkEnd w:id="0"/>
      <w:proofErr w:type="gramStart"/>
      <w:r w:rsidRPr="00C61563">
        <w:rPr>
          <w:rFonts w:ascii="Times New Roman" w:hAnsi="Times New Roman" w:cs="Times New Roman"/>
          <w:sz w:val="20"/>
          <w:szCs w:val="20"/>
        </w:rPr>
        <w:t>Some</w:t>
      </w:r>
      <w:proofErr w:type="gramEnd"/>
      <w:r w:rsidRPr="00C61563">
        <w:rPr>
          <w:rFonts w:ascii="Times New Roman" w:hAnsi="Times New Roman" w:cs="Times New Roman"/>
          <w:sz w:val="20"/>
          <w:szCs w:val="20"/>
        </w:rPr>
        <w:t xml:space="preserve"> fortificants may not be readily absorbed or retained by the body, reducing their effectiveness. Additionally, fortificants can degrade over time, especially under adverse storage or processing conditions, resulting in reduced nutrient content in fortified foods.</w:t>
      </w:r>
    </w:p>
    <w:p w14:paraId="0EF7B82D" w14:textId="77777777" w:rsidR="00DB5531" w:rsidRPr="00C61563" w:rsidRDefault="00DB5531" w:rsidP="00292584">
      <w:pPr>
        <w:numPr>
          <w:ilvl w:val="0"/>
          <w:numId w:val="11"/>
        </w:numPr>
        <w:tabs>
          <w:tab w:val="clear" w:pos="720"/>
          <w:tab w:val="num" w:pos="284"/>
        </w:tabs>
        <w:spacing w:after="0" w:line="240" w:lineRule="auto"/>
        <w:ind w:left="284" w:hanging="284"/>
        <w:jc w:val="both"/>
        <w:rPr>
          <w:rFonts w:ascii="Times New Roman" w:hAnsi="Times New Roman" w:cs="Times New Roman"/>
          <w:sz w:val="20"/>
          <w:szCs w:val="20"/>
        </w:rPr>
      </w:pPr>
      <w:r w:rsidRPr="00C61563">
        <w:rPr>
          <w:rFonts w:ascii="Times New Roman" w:hAnsi="Times New Roman" w:cs="Times New Roman"/>
          <w:sz w:val="20"/>
          <w:szCs w:val="20"/>
        </w:rPr>
        <w:t>Potential Negative Effects: In some cases, excessive intake of certain fortified nutrients can have negative health effects. For instance, overconsumption of iron in fortified foods can lead to iron overload, especially in populations already at risk of iron-related disorders. Monitoring and controlling fortification levels are essential to prevent such adverse effects.</w:t>
      </w:r>
    </w:p>
    <w:p w14:paraId="50615596" w14:textId="77777777" w:rsidR="00DB5531" w:rsidRPr="00C61563" w:rsidRDefault="00DB5531" w:rsidP="00292584">
      <w:pPr>
        <w:numPr>
          <w:ilvl w:val="0"/>
          <w:numId w:val="11"/>
        </w:numPr>
        <w:tabs>
          <w:tab w:val="clear" w:pos="720"/>
          <w:tab w:val="num" w:pos="284"/>
        </w:tabs>
        <w:spacing w:after="0" w:line="240" w:lineRule="auto"/>
        <w:ind w:left="284" w:hanging="284"/>
        <w:jc w:val="both"/>
        <w:rPr>
          <w:rFonts w:ascii="Times New Roman" w:hAnsi="Times New Roman" w:cs="Times New Roman"/>
          <w:sz w:val="20"/>
          <w:szCs w:val="20"/>
        </w:rPr>
      </w:pPr>
      <w:r w:rsidRPr="00C61563">
        <w:rPr>
          <w:rFonts w:ascii="Times New Roman" w:hAnsi="Times New Roman" w:cs="Times New Roman"/>
          <w:sz w:val="20"/>
          <w:szCs w:val="20"/>
        </w:rPr>
        <w:t>Taste and Sensory Considerations: Fortified foods may undergo changes in taste, texture, or appearance, which can affect consumer acceptance. Maintaining the sensory attributes and overall palatability of fortified products is crucial to ensure consumer preference and sustained usage.</w:t>
      </w:r>
    </w:p>
    <w:p w14:paraId="7F26F282" w14:textId="60529897" w:rsidR="00934A1F" w:rsidRPr="00C61563" w:rsidRDefault="00DB5531" w:rsidP="00292584">
      <w:pPr>
        <w:numPr>
          <w:ilvl w:val="0"/>
          <w:numId w:val="11"/>
        </w:numPr>
        <w:tabs>
          <w:tab w:val="clear" w:pos="720"/>
          <w:tab w:val="num" w:pos="284"/>
        </w:tabs>
        <w:spacing w:after="0" w:line="240" w:lineRule="auto"/>
        <w:ind w:left="284" w:hanging="284"/>
        <w:jc w:val="both"/>
        <w:rPr>
          <w:rFonts w:ascii="Times New Roman" w:hAnsi="Times New Roman" w:cs="Times New Roman"/>
          <w:sz w:val="20"/>
          <w:szCs w:val="20"/>
        </w:rPr>
      </w:pPr>
      <w:r w:rsidRPr="00C61563">
        <w:rPr>
          <w:rFonts w:ascii="Times New Roman" w:hAnsi="Times New Roman" w:cs="Times New Roman"/>
          <w:sz w:val="20"/>
          <w:szCs w:val="20"/>
        </w:rPr>
        <w:t xml:space="preserve">Regulatory Compliance: Compliance with fortification regulations and standards can be challenging for food manufacturers, especially in terms of quality control, accurate </w:t>
      </w:r>
      <w:proofErr w:type="spellStart"/>
      <w:r w:rsidR="00325B94">
        <w:rPr>
          <w:rFonts w:ascii="Times New Roman" w:hAnsi="Times New Roman" w:cs="Times New Roman"/>
          <w:sz w:val="20"/>
          <w:szCs w:val="20"/>
        </w:rPr>
        <w:t>labeling</w:t>
      </w:r>
      <w:proofErr w:type="spellEnd"/>
      <w:r w:rsidRPr="00C61563">
        <w:rPr>
          <w:rFonts w:ascii="Times New Roman" w:hAnsi="Times New Roman" w:cs="Times New Roman"/>
          <w:sz w:val="20"/>
          <w:szCs w:val="20"/>
        </w:rPr>
        <w:t xml:space="preserve">, and meeting </w:t>
      </w:r>
      <w:r w:rsidR="00325B94">
        <w:rPr>
          <w:rFonts w:ascii="Times New Roman" w:hAnsi="Times New Roman" w:cs="Times New Roman"/>
          <w:sz w:val="20"/>
          <w:szCs w:val="20"/>
        </w:rPr>
        <w:t>fortification-level</w:t>
      </w:r>
      <w:r w:rsidRPr="00C61563">
        <w:rPr>
          <w:rFonts w:ascii="Times New Roman" w:hAnsi="Times New Roman" w:cs="Times New Roman"/>
          <w:sz w:val="20"/>
          <w:szCs w:val="20"/>
        </w:rPr>
        <w:t xml:space="preserve"> requirements. Ensuring consistent compliance across the industry is crucial for the success and integrity of fortification programs.</w:t>
      </w:r>
    </w:p>
    <w:p w14:paraId="09B78DB6" w14:textId="77777777" w:rsidR="00BE6977" w:rsidRPr="00C61563" w:rsidRDefault="00DB5531" w:rsidP="00BE6977">
      <w:pPr>
        <w:numPr>
          <w:ilvl w:val="0"/>
          <w:numId w:val="11"/>
        </w:numPr>
        <w:tabs>
          <w:tab w:val="clear" w:pos="720"/>
          <w:tab w:val="num" w:pos="284"/>
        </w:tabs>
        <w:spacing w:after="0" w:line="240" w:lineRule="auto"/>
        <w:ind w:left="284" w:hanging="284"/>
        <w:jc w:val="both"/>
        <w:rPr>
          <w:rFonts w:ascii="Times New Roman" w:hAnsi="Times New Roman" w:cs="Times New Roman"/>
          <w:sz w:val="20"/>
          <w:szCs w:val="20"/>
        </w:rPr>
      </w:pPr>
      <w:r w:rsidRPr="00C61563">
        <w:rPr>
          <w:rFonts w:ascii="Times New Roman" w:hAnsi="Times New Roman" w:cs="Times New Roman"/>
          <w:sz w:val="20"/>
          <w:szCs w:val="20"/>
        </w:rPr>
        <w:t>Consumer Acceptance and Awareness: Promoting consumer acceptance and awareness of fortified foods can be a challenge. Some consumers may have misconceptions or reservations about fortification, perceiving it as unnatural or unnecessary. Education and communication efforts are required to address these concerns and promote the benefits and safety of fortified foods.</w:t>
      </w:r>
      <w:r w:rsidR="001D5EF1" w:rsidRPr="00C61563">
        <w:rPr>
          <w:rFonts w:ascii="Times New Roman" w:hAnsi="Times New Roman" w:cs="Times New Roman"/>
          <w:sz w:val="20"/>
          <w:szCs w:val="20"/>
        </w:rPr>
        <w:t xml:space="preserve"> Communication strategies focused on generic consumer awareness and understanding may not always be sufficient and sometimes more aggressive commercial marketing techniques are required in order to provide a competitive edge for fortified products</w:t>
      </w:r>
      <w:r w:rsidR="00BE6977" w:rsidRPr="00C61563">
        <w:rPr>
          <w:rFonts w:ascii="Times New Roman" w:hAnsi="Times New Roman" w:cs="Times New Roman"/>
          <w:sz w:val="20"/>
          <w:szCs w:val="20"/>
        </w:rPr>
        <w:t xml:space="preserve"> [53]</w:t>
      </w:r>
      <w:r w:rsidR="001D5EF1" w:rsidRPr="00C61563">
        <w:rPr>
          <w:rFonts w:ascii="Times New Roman" w:hAnsi="Times New Roman" w:cs="Times New Roman"/>
          <w:sz w:val="20"/>
          <w:szCs w:val="20"/>
        </w:rPr>
        <w:t>.</w:t>
      </w:r>
    </w:p>
    <w:p w14:paraId="147DA147" w14:textId="5AA5122F" w:rsidR="00DB5531" w:rsidRPr="00C61563" w:rsidRDefault="007943D3" w:rsidP="00BE6977">
      <w:pPr>
        <w:spacing w:after="0" w:line="240" w:lineRule="auto"/>
        <w:ind w:left="284"/>
        <w:jc w:val="both"/>
        <w:rPr>
          <w:rFonts w:ascii="Times New Roman" w:hAnsi="Times New Roman" w:cs="Times New Roman"/>
          <w:sz w:val="20"/>
          <w:szCs w:val="20"/>
        </w:rPr>
      </w:pPr>
      <w:r w:rsidRPr="00C61563">
        <w:rPr>
          <w:rFonts w:ascii="Times New Roman" w:hAnsi="Times New Roman" w:cs="Times New Roman"/>
          <w:sz w:val="20"/>
          <w:szCs w:val="20"/>
        </w:rPr>
        <w:tab/>
      </w:r>
      <w:r w:rsidR="00DB5531" w:rsidRPr="00C61563">
        <w:rPr>
          <w:rFonts w:ascii="Times New Roman" w:hAnsi="Times New Roman" w:cs="Times New Roman"/>
          <w:sz w:val="20"/>
          <w:szCs w:val="20"/>
        </w:rPr>
        <w:t>It's important to note that while these challenges exist, they can be addressed through collaboration among stakeholders, including government agencies, the food industry, healthcare professionals, and consumer advocacy groups. By identifying and addressing these limitations, fortification programs can be optimized to maximize their impact on public health while ensuring the safety, accessibility, and acceptability of fortified food products.</w:t>
      </w:r>
    </w:p>
    <w:p w14:paraId="6E22DF54" w14:textId="77777777" w:rsidR="00504010" w:rsidRPr="00C61563" w:rsidRDefault="00504010" w:rsidP="00C0498E">
      <w:pPr>
        <w:spacing w:after="0" w:line="240" w:lineRule="auto"/>
        <w:jc w:val="both"/>
        <w:rPr>
          <w:rFonts w:ascii="Times New Roman" w:hAnsi="Times New Roman" w:cs="Times New Roman"/>
          <w:sz w:val="20"/>
          <w:szCs w:val="20"/>
        </w:rPr>
      </w:pPr>
    </w:p>
    <w:p w14:paraId="4638693E" w14:textId="20D42317" w:rsidR="00DB5531" w:rsidRPr="00C61563" w:rsidRDefault="00DB5531" w:rsidP="00C0498E">
      <w:pPr>
        <w:pStyle w:val="ListParagraph"/>
        <w:numPr>
          <w:ilvl w:val="0"/>
          <w:numId w:val="18"/>
        </w:numPr>
        <w:spacing w:after="0" w:line="240" w:lineRule="auto"/>
        <w:jc w:val="both"/>
        <w:rPr>
          <w:rFonts w:ascii="Times New Roman" w:hAnsi="Times New Roman" w:cs="Times New Roman"/>
          <w:sz w:val="20"/>
          <w:szCs w:val="20"/>
        </w:rPr>
      </w:pPr>
      <w:r w:rsidRPr="00C61563">
        <w:rPr>
          <w:rFonts w:ascii="Times New Roman" w:hAnsi="Times New Roman" w:cs="Times New Roman"/>
          <w:b/>
          <w:bCs/>
          <w:sz w:val="20"/>
          <w:szCs w:val="20"/>
        </w:rPr>
        <w:t xml:space="preserve">Emerging trends, innovations, and potential future developments in </w:t>
      </w:r>
      <w:r w:rsidR="00325B94">
        <w:rPr>
          <w:rFonts w:ascii="Times New Roman" w:hAnsi="Times New Roman" w:cs="Times New Roman"/>
          <w:b/>
          <w:bCs/>
          <w:sz w:val="20"/>
          <w:szCs w:val="20"/>
        </w:rPr>
        <w:t xml:space="preserve">the </w:t>
      </w:r>
      <w:r w:rsidR="00CB5944" w:rsidRPr="00C61563">
        <w:rPr>
          <w:rFonts w:ascii="Times New Roman" w:hAnsi="Times New Roman" w:cs="Times New Roman"/>
          <w:b/>
          <w:bCs/>
          <w:sz w:val="20"/>
          <w:szCs w:val="20"/>
        </w:rPr>
        <w:t>Dairy sector</w:t>
      </w:r>
      <w:r w:rsidRPr="00C61563">
        <w:rPr>
          <w:rFonts w:ascii="Times New Roman" w:hAnsi="Times New Roman" w:cs="Times New Roman"/>
          <w:b/>
          <w:bCs/>
          <w:sz w:val="20"/>
          <w:szCs w:val="20"/>
        </w:rPr>
        <w:t>.</w:t>
      </w:r>
    </w:p>
    <w:p w14:paraId="7BA41E46" w14:textId="395FD923" w:rsidR="00DB5531" w:rsidRPr="00C61563" w:rsidRDefault="00CB5944" w:rsidP="00C0498E">
      <w:pPr>
        <w:spacing w:after="0" w:line="240" w:lineRule="auto"/>
        <w:jc w:val="both"/>
        <w:rPr>
          <w:rFonts w:ascii="Times New Roman" w:hAnsi="Times New Roman" w:cs="Times New Roman"/>
          <w:sz w:val="20"/>
          <w:szCs w:val="20"/>
        </w:rPr>
      </w:pPr>
      <w:r w:rsidRPr="00C61563">
        <w:rPr>
          <w:rFonts w:ascii="Times New Roman" w:hAnsi="Times New Roman" w:cs="Times New Roman"/>
          <w:sz w:val="20"/>
          <w:szCs w:val="20"/>
        </w:rPr>
        <w:tab/>
      </w:r>
      <w:r w:rsidR="00DB5531" w:rsidRPr="00C61563">
        <w:rPr>
          <w:rFonts w:ascii="Times New Roman" w:hAnsi="Times New Roman" w:cs="Times New Roman"/>
          <w:sz w:val="20"/>
          <w:szCs w:val="20"/>
        </w:rPr>
        <w:t xml:space="preserve">Fortification continues to evolve with emerging trends, innovations, and potential future developments. </w:t>
      </w:r>
      <w:r w:rsidRPr="00C61563">
        <w:rPr>
          <w:rFonts w:ascii="Times New Roman" w:hAnsi="Times New Roman" w:cs="Times New Roman"/>
          <w:sz w:val="20"/>
          <w:szCs w:val="20"/>
        </w:rPr>
        <w:t xml:space="preserve"> </w:t>
      </w:r>
      <w:r w:rsidR="00DB5531" w:rsidRPr="00C61563">
        <w:rPr>
          <w:rFonts w:ascii="Times New Roman" w:hAnsi="Times New Roman" w:cs="Times New Roman"/>
          <w:sz w:val="20"/>
          <w:szCs w:val="20"/>
        </w:rPr>
        <w:t>Dairy technology plays a crucial role in advancing food fortification efforts. Here are some ways in which dairy technology contributes to the success of fortification programs:</w:t>
      </w:r>
    </w:p>
    <w:p w14:paraId="622A7085" w14:textId="77777777" w:rsidR="00DB5531" w:rsidRPr="00C61563" w:rsidRDefault="00DB5531" w:rsidP="00175DF1">
      <w:pPr>
        <w:numPr>
          <w:ilvl w:val="0"/>
          <w:numId w:val="12"/>
        </w:numPr>
        <w:tabs>
          <w:tab w:val="clear" w:pos="720"/>
          <w:tab w:val="num" w:pos="284"/>
        </w:tabs>
        <w:spacing w:after="0" w:line="240" w:lineRule="auto"/>
        <w:ind w:left="284" w:hanging="284"/>
        <w:jc w:val="both"/>
        <w:rPr>
          <w:rFonts w:ascii="Times New Roman" w:hAnsi="Times New Roman" w:cs="Times New Roman"/>
          <w:sz w:val="20"/>
          <w:szCs w:val="20"/>
        </w:rPr>
      </w:pPr>
      <w:r w:rsidRPr="00C61563">
        <w:rPr>
          <w:rFonts w:ascii="Times New Roman" w:hAnsi="Times New Roman" w:cs="Times New Roman"/>
          <w:sz w:val="20"/>
          <w:szCs w:val="20"/>
        </w:rPr>
        <w:t>Delivery System: Dairy products serve as excellent delivery systems for fortified nutrients. The processing techniques used in dairy technology allow for the effective incorporation and distribution of fortified nutrients within dairy products. This ensures that the nutrients are evenly dispersed and remain stable throughout the product's shelf life.</w:t>
      </w:r>
    </w:p>
    <w:p w14:paraId="112B795C" w14:textId="77777777" w:rsidR="00DB5531" w:rsidRPr="00C61563" w:rsidRDefault="00DB5531" w:rsidP="00175DF1">
      <w:pPr>
        <w:numPr>
          <w:ilvl w:val="0"/>
          <w:numId w:val="12"/>
        </w:numPr>
        <w:tabs>
          <w:tab w:val="clear" w:pos="720"/>
          <w:tab w:val="num" w:pos="284"/>
        </w:tabs>
        <w:spacing w:after="0" w:line="240" w:lineRule="auto"/>
        <w:ind w:left="284" w:hanging="284"/>
        <w:jc w:val="both"/>
        <w:rPr>
          <w:rFonts w:ascii="Times New Roman" w:hAnsi="Times New Roman" w:cs="Times New Roman"/>
          <w:sz w:val="20"/>
          <w:szCs w:val="20"/>
        </w:rPr>
      </w:pPr>
      <w:r w:rsidRPr="00C61563">
        <w:rPr>
          <w:rFonts w:ascii="Times New Roman" w:hAnsi="Times New Roman" w:cs="Times New Roman"/>
          <w:sz w:val="20"/>
          <w:szCs w:val="20"/>
        </w:rPr>
        <w:t>Nutrient Retention: Dairy processing techniques, such as pasteurization and homogenization, help preserve the nutrient content of fortified dairy products. These processes ensure that the fortified nutrients are retained, minimizing nutrient losses during production, storage, and consumption.</w:t>
      </w:r>
    </w:p>
    <w:p w14:paraId="4BDB6622" w14:textId="03CBF983" w:rsidR="00DB5531" w:rsidRPr="00C61563" w:rsidRDefault="00DB5531" w:rsidP="00175DF1">
      <w:pPr>
        <w:numPr>
          <w:ilvl w:val="0"/>
          <w:numId w:val="12"/>
        </w:numPr>
        <w:tabs>
          <w:tab w:val="clear" w:pos="720"/>
          <w:tab w:val="num" w:pos="284"/>
        </w:tabs>
        <w:spacing w:after="0" w:line="240" w:lineRule="auto"/>
        <w:ind w:left="284" w:hanging="284"/>
        <w:jc w:val="both"/>
        <w:rPr>
          <w:rFonts w:ascii="Times New Roman" w:hAnsi="Times New Roman" w:cs="Times New Roman"/>
          <w:sz w:val="20"/>
          <w:szCs w:val="20"/>
        </w:rPr>
      </w:pPr>
      <w:r w:rsidRPr="00C61563">
        <w:rPr>
          <w:rFonts w:ascii="Times New Roman" w:hAnsi="Times New Roman" w:cs="Times New Roman"/>
          <w:sz w:val="20"/>
          <w:szCs w:val="20"/>
        </w:rPr>
        <w:t xml:space="preserve">Product Diversity: Dairy technology enables the production of a wide range of dairy products with different textures, </w:t>
      </w:r>
      <w:r w:rsidR="00BE6977" w:rsidRPr="00C61563">
        <w:rPr>
          <w:rFonts w:ascii="Times New Roman" w:hAnsi="Times New Roman" w:cs="Times New Roman"/>
          <w:sz w:val="20"/>
          <w:szCs w:val="20"/>
        </w:rPr>
        <w:t>flavours</w:t>
      </w:r>
      <w:r w:rsidRPr="00C61563">
        <w:rPr>
          <w:rFonts w:ascii="Times New Roman" w:hAnsi="Times New Roman" w:cs="Times New Roman"/>
          <w:sz w:val="20"/>
          <w:szCs w:val="20"/>
        </w:rPr>
        <w:t>, and forms. This diversity allows for the fortification of various dairy products, catering to different consumer preferences and needs. From milk and yogurt to cheese and butter, dairy technology offers multiple options for fortifying dairy products.</w:t>
      </w:r>
    </w:p>
    <w:p w14:paraId="3AEA0A88" w14:textId="034150F2" w:rsidR="00DB5531" w:rsidRPr="00C61563" w:rsidRDefault="00DB5531" w:rsidP="00175DF1">
      <w:pPr>
        <w:numPr>
          <w:ilvl w:val="0"/>
          <w:numId w:val="12"/>
        </w:numPr>
        <w:tabs>
          <w:tab w:val="clear" w:pos="720"/>
          <w:tab w:val="num" w:pos="284"/>
        </w:tabs>
        <w:spacing w:after="0" w:line="240" w:lineRule="auto"/>
        <w:ind w:left="284" w:hanging="284"/>
        <w:jc w:val="both"/>
        <w:rPr>
          <w:rFonts w:ascii="Times New Roman" w:hAnsi="Times New Roman" w:cs="Times New Roman"/>
          <w:sz w:val="20"/>
          <w:szCs w:val="20"/>
        </w:rPr>
      </w:pPr>
      <w:r w:rsidRPr="00C61563">
        <w:rPr>
          <w:rFonts w:ascii="Times New Roman" w:hAnsi="Times New Roman" w:cs="Times New Roman"/>
          <w:sz w:val="20"/>
          <w:szCs w:val="20"/>
        </w:rPr>
        <w:t xml:space="preserve">Customization: Dairy technology allows for </w:t>
      </w:r>
      <w:r w:rsidR="00325B94">
        <w:rPr>
          <w:rFonts w:ascii="Times New Roman" w:hAnsi="Times New Roman" w:cs="Times New Roman"/>
          <w:sz w:val="20"/>
          <w:szCs w:val="20"/>
        </w:rPr>
        <w:t xml:space="preserve">the </w:t>
      </w:r>
      <w:r w:rsidRPr="00C61563">
        <w:rPr>
          <w:rFonts w:ascii="Times New Roman" w:hAnsi="Times New Roman" w:cs="Times New Roman"/>
          <w:sz w:val="20"/>
          <w:szCs w:val="20"/>
        </w:rPr>
        <w:t>customization of fortification levels in different dairy products. Manufacturers can adjust the fortification levels based on the target population's nutritional needs, ensuring that the fortified products provide the required amounts of nutrients to address specific deficiencies.</w:t>
      </w:r>
    </w:p>
    <w:p w14:paraId="3FA2D7A0" w14:textId="77777777" w:rsidR="00DB5531" w:rsidRPr="00C61563" w:rsidRDefault="00DB5531" w:rsidP="00175DF1">
      <w:pPr>
        <w:numPr>
          <w:ilvl w:val="0"/>
          <w:numId w:val="12"/>
        </w:numPr>
        <w:tabs>
          <w:tab w:val="clear" w:pos="720"/>
          <w:tab w:val="num" w:pos="284"/>
        </w:tabs>
        <w:spacing w:after="0" w:line="240" w:lineRule="auto"/>
        <w:ind w:left="284" w:hanging="284"/>
        <w:jc w:val="both"/>
        <w:rPr>
          <w:rFonts w:ascii="Times New Roman" w:hAnsi="Times New Roman" w:cs="Times New Roman"/>
          <w:sz w:val="20"/>
          <w:szCs w:val="20"/>
        </w:rPr>
      </w:pPr>
      <w:r w:rsidRPr="00C61563">
        <w:rPr>
          <w:rFonts w:ascii="Times New Roman" w:hAnsi="Times New Roman" w:cs="Times New Roman"/>
          <w:sz w:val="20"/>
          <w:szCs w:val="20"/>
        </w:rPr>
        <w:t>Quality Control: Dairy technology encompasses stringent quality control measures to ensure the safety and quality of fortified dairy products. From raw material sourcing to processing and packaging, quality control procedures are implemented to monitor fortification levels, product consistency, and compliance with regulatory standards.</w:t>
      </w:r>
    </w:p>
    <w:p w14:paraId="6536F542" w14:textId="77777777" w:rsidR="00DB5531" w:rsidRPr="00C61563" w:rsidRDefault="00DB5531" w:rsidP="00175DF1">
      <w:pPr>
        <w:numPr>
          <w:ilvl w:val="0"/>
          <w:numId w:val="12"/>
        </w:numPr>
        <w:tabs>
          <w:tab w:val="clear" w:pos="720"/>
          <w:tab w:val="num" w:pos="284"/>
        </w:tabs>
        <w:spacing w:after="0" w:line="240" w:lineRule="auto"/>
        <w:ind w:left="284" w:hanging="284"/>
        <w:jc w:val="both"/>
        <w:rPr>
          <w:rFonts w:ascii="Times New Roman" w:hAnsi="Times New Roman" w:cs="Times New Roman"/>
          <w:sz w:val="20"/>
          <w:szCs w:val="20"/>
        </w:rPr>
      </w:pPr>
      <w:r w:rsidRPr="00C61563">
        <w:rPr>
          <w:rFonts w:ascii="Times New Roman" w:hAnsi="Times New Roman" w:cs="Times New Roman"/>
          <w:sz w:val="20"/>
          <w:szCs w:val="20"/>
        </w:rPr>
        <w:t>Research and Development: Dairy technology research and development efforts focus on enhancing fortification techniques, improving nutrient bioavailability, and developing new fortification methods. This ongoing research contributes to the continuous improvement of fortified dairy products, ensuring their effectiveness and nutritional impact.</w:t>
      </w:r>
    </w:p>
    <w:p w14:paraId="086BC08B" w14:textId="77777777" w:rsidR="00DB5531" w:rsidRPr="00C61563" w:rsidRDefault="00DB5531" w:rsidP="00175DF1">
      <w:pPr>
        <w:numPr>
          <w:ilvl w:val="0"/>
          <w:numId w:val="12"/>
        </w:numPr>
        <w:tabs>
          <w:tab w:val="clear" w:pos="720"/>
          <w:tab w:val="num" w:pos="284"/>
        </w:tabs>
        <w:spacing w:after="0" w:line="240" w:lineRule="auto"/>
        <w:ind w:left="284" w:hanging="284"/>
        <w:jc w:val="both"/>
        <w:rPr>
          <w:rFonts w:ascii="Times New Roman" w:hAnsi="Times New Roman" w:cs="Times New Roman"/>
          <w:sz w:val="20"/>
          <w:szCs w:val="20"/>
        </w:rPr>
      </w:pPr>
      <w:r w:rsidRPr="00C61563">
        <w:rPr>
          <w:rFonts w:ascii="Times New Roman" w:hAnsi="Times New Roman" w:cs="Times New Roman"/>
          <w:sz w:val="20"/>
          <w:szCs w:val="20"/>
        </w:rPr>
        <w:t>Industry Collaboration: The dairy industry plays an important role in collaborating with governments, regulatory agencies, and research institutions to advance food fortification initiatives. Through collaborations, knowledge sharing, and technical expertise, dairy technology contributes to the development and implementation of effective fortification programs.</w:t>
      </w:r>
    </w:p>
    <w:p w14:paraId="1F1A97B5" w14:textId="28B0DB9C" w:rsidR="00DB5531" w:rsidRPr="00C61563" w:rsidRDefault="00D07F6F" w:rsidP="00C0498E">
      <w:pPr>
        <w:spacing w:after="0" w:line="240" w:lineRule="auto"/>
        <w:jc w:val="both"/>
        <w:rPr>
          <w:rFonts w:ascii="Times New Roman" w:hAnsi="Times New Roman" w:cs="Times New Roman"/>
          <w:sz w:val="20"/>
          <w:szCs w:val="20"/>
        </w:rPr>
      </w:pPr>
      <w:r w:rsidRPr="00C61563">
        <w:rPr>
          <w:rFonts w:ascii="Times New Roman" w:hAnsi="Times New Roman" w:cs="Times New Roman"/>
          <w:sz w:val="20"/>
          <w:szCs w:val="20"/>
        </w:rPr>
        <w:lastRenderedPageBreak/>
        <w:tab/>
      </w:r>
      <w:r w:rsidR="00DB5531" w:rsidRPr="00C61563">
        <w:rPr>
          <w:rFonts w:ascii="Times New Roman" w:hAnsi="Times New Roman" w:cs="Times New Roman"/>
          <w:sz w:val="20"/>
          <w:szCs w:val="20"/>
        </w:rPr>
        <w:t>By leveraging the advancements in dairy technology, fortification efforts can be optimized to produce high-quality, nutrient-rich dairy products. The collaboration between dairy technology experts, food scientists, and nutritionists is crucial for the successful implementation of fortification programs, ensuring that fortified dairy products are accessible, safe, and effective in addressing nutrient deficiencies</w:t>
      </w:r>
    </w:p>
    <w:p w14:paraId="09B51D18" w14:textId="0429CC48" w:rsidR="00B836A6" w:rsidRPr="00C61563" w:rsidRDefault="00901108" w:rsidP="00B836A6">
      <w:pPr>
        <w:numPr>
          <w:ilvl w:val="0"/>
          <w:numId w:val="14"/>
        </w:numPr>
        <w:spacing w:after="0" w:line="240" w:lineRule="auto"/>
        <w:jc w:val="center"/>
        <w:rPr>
          <w:rFonts w:ascii="Times New Roman" w:hAnsi="Times New Roman" w:cs="Times New Roman"/>
          <w:b/>
          <w:bCs/>
          <w:sz w:val="20"/>
          <w:szCs w:val="20"/>
        </w:rPr>
      </w:pPr>
      <w:r w:rsidRPr="00C61563">
        <w:rPr>
          <w:rFonts w:ascii="Times New Roman" w:hAnsi="Times New Roman" w:cs="Times New Roman"/>
          <w:b/>
          <w:bCs/>
          <w:sz w:val="20"/>
          <w:szCs w:val="20"/>
        </w:rPr>
        <w:t>Conclusion</w:t>
      </w:r>
    </w:p>
    <w:p w14:paraId="528EA03A" w14:textId="77777777" w:rsidR="00B836A6" w:rsidRPr="00C61563" w:rsidRDefault="00B836A6" w:rsidP="00B836A6">
      <w:pPr>
        <w:spacing w:after="0" w:line="240" w:lineRule="auto"/>
        <w:ind w:left="720"/>
        <w:jc w:val="both"/>
        <w:rPr>
          <w:rFonts w:ascii="Times New Roman" w:hAnsi="Times New Roman" w:cs="Times New Roman"/>
          <w:b/>
          <w:bCs/>
          <w:sz w:val="20"/>
          <w:szCs w:val="20"/>
        </w:rPr>
      </w:pPr>
    </w:p>
    <w:p w14:paraId="0D1FFC0A" w14:textId="308FB3AD" w:rsidR="00C61563" w:rsidRDefault="00B836A6" w:rsidP="00C61563">
      <w:pPr>
        <w:spacing w:after="0" w:line="240" w:lineRule="auto"/>
        <w:jc w:val="both"/>
        <w:rPr>
          <w:rFonts w:ascii="Times New Roman" w:hAnsi="Times New Roman" w:cs="Times New Roman"/>
          <w:b/>
          <w:bCs/>
          <w:sz w:val="20"/>
          <w:szCs w:val="20"/>
        </w:rPr>
      </w:pPr>
      <w:r w:rsidRPr="00C61563">
        <w:rPr>
          <w:rFonts w:ascii="Times New Roman" w:hAnsi="Times New Roman" w:cs="Times New Roman"/>
          <w:sz w:val="20"/>
          <w:szCs w:val="20"/>
        </w:rPr>
        <w:tab/>
        <w:t xml:space="preserve">Fermented dairy products are the most consumed healthy and nutritious food around the world. Therefore, it offers an appropriate potential to convey nutritious ingredients to </w:t>
      </w:r>
      <w:r w:rsidR="00325B94">
        <w:rPr>
          <w:rFonts w:ascii="Times New Roman" w:hAnsi="Times New Roman" w:cs="Times New Roman"/>
          <w:sz w:val="20"/>
          <w:szCs w:val="20"/>
        </w:rPr>
        <w:t xml:space="preserve">the </w:t>
      </w:r>
      <w:r w:rsidRPr="00C61563">
        <w:rPr>
          <w:rFonts w:ascii="Times New Roman" w:hAnsi="Times New Roman" w:cs="Times New Roman"/>
          <w:sz w:val="20"/>
          <w:szCs w:val="20"/>
        </w:rPr>
        <w:t>human diet. Fortification of fermented dairy products is considered an emerging technology as it considers the issues of the role of fermented dairy products in quality of life and in reduction of the risk of chronic diseases [12]. Food fortification stands as a vital, ongoing, and self-sustaining approach aimed at enhancing the health and nutrition of millions of individuals. By providing a secure method for manufacturers to deliver nutritionally dense and health-promoting food products, it ensures safety and efficacy. Notably, dairy products, among the various fermented foods, emerge as widely consumed and nutritious options globally, presenting a promising avenue to introduce essential nutrients into the human diet. Although it is recognized that food fortification alone will not combat this deficiency, it is a step towards reducing the prevalence of these deficiencies and their associated health conditions. Hence, research and technological application of food fortification will be a greater scope of compensation of deficient nutrients in food.</w:t>
      </w:r>
    </w:p>
    <w:p w14:paraId="7BB1F2CB" w14:textId="77777777" w:rsidR="00C61563" w:rsidRDefault="00C61563" w:rsidP="00C61563">
      <w:pPr>
        <w:spacing w:after="0" w:line="240" w:lineRule="auto"/>
        <w:jc w:val="both"/>
        <w:rPr>
          <w:rFonts w:ascii="Times New Roman" w:hAnsi="Times New Roman" w:cs="Times New Roman"/>
          <w:b/>
          <w:bCs/>
          <w:sz w:val="20"/>
          <w:szCs w:val="20"/>
        </w:rPr>
      </w:pPr>
    </w:p>
    <w:p w14:paraId="095F2485" w14:textId="7A2B6693" w:rsidR="001D5141" w:rsidRPr="00C61563" w:rsidRDefault="00123B1E" w:rsidP="00FE79E9">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References </w:t>
      </w:r>
    </w:p>
    <w:p w14:paraId="3246C393" w14:textId="77777777" w:rsidR="00901108" w:rsidRPr="00C0498E" w:rsidRDefault="00901108" w:rsidP="00C0498E">
      <w:pPr>
        <w:spacing w:after="0" w:line="240" w:lineRule="auto"/>
        <w:jc w:val="both"/>
        <w:rPr>
          <w:rFonts w:ascii="Times New Roman" w:hAnsi="Times New Roman" w:cs="Times New Roman"/>
          <w:sz w:val="20"/>
          <w:szCs w:val="20"/>
        </w:rPr>
      </w:pPr>
    </w:p>
    <w:p w14:paraId="125F316C" w14:textId="77777777" w:rsidR="00527ABE" w:rsidRPr="0065630C" w:rsidRDefault="00527ABE" w:rsidP="00527ABE">
      <w:pPr>
        <w:pStyle w:val="ListParagraph"/>
        <w:numPr>
          <w:ilvl w:val="0"/>
          <w:numId w:val="13"/>
        </w:numPr>
        <w:shd w:val="clear" w:color="auto" w:fill="FFFFFF"/>
        <w:tabs>
          <w:tab w:val="num" w:pos="720"/>
        </w:tabs>
        <w:spacing w:after="0" w:line="240" w:lineRule="auto"/>
        <w:jc w:val="both"/>
        <w:rPr>
          <w:rFonts w:ascii="Times New Roman" w:hAnsi="Times New Roman" w:cs="Times New Roman"/>
          <w:sz w:val="16"/>
          <w:szCs w:val="16"/>
        </w:rPr>
      </w:pPr>
      <w:r w:rsidRPr="0065630C">
        <w:rPr>
          <w:rFonts w:ascii="Times New Roman" w:hAnsi="Times New Roman" w:cs="Times New Roman"/>
          <w:sz w:val="16"/>
          <w:szCs w:val="16"/>
        </w:rPr>
        <w:t xml:space="preserve">Venkatesh, U., Sharma A., Ananthan, V., Subbiah, P. and Durga, R. (2021). Micronutrient's deficiency in India: A systematic review and meta-analysis. </w:t>
      </w:r>
      <w:r w:rsidRPr="0065630C">
        <w:rPr>
          <w:rFonts w:ascii="Times New Roman" w:hAnsi="Times New Roman" w:cs="Times New Roman"/>
          <w:i/>
          <w:iCs/>
          <w:sz w:val="16"/>
          <w:szCs w:val="16"/>
        </w:rPr>
        <w:t>Journal of</w:t>
      </w:r>
      <w:r w:rsidRPr="0065630C">
        <w:rPr>
          <w:rFonts w:ascii="Times New Roman" w:hAnsi="Times New Roman" w:cs="Times New Roman"/>
          <w:sz w:val="16"/>
          <w:szCs w:val="16"/>
        </w:rPr>
        <w:t xml:space="preserve"> </w:t>
      </w:r>
      <w:r w:rsidRPr="0065630C">
        <w:rPr>
          <w:rFonts w:ascii="Times New Roman" w:hAnsi="Times New Roman" w:cs="Times New Roman"/>
          <w:i/>
          <w:iCs/>
          <w:sz w:val="16"/>
          <w:szCs w:val="16"/>
        </w:rPr>
        <w:t>Nutritional Science</w:t>
      </w:r>
      <w:r w:rsidRPr="0065630C">
        <w:rPr>
          <w:rFonts w:ascii="Times New Roman" w:hAnsi="Times New Roman" w:cs="Times New Roman"/>
          <w:sz w:val="16"/>
          <w:szCs w:val="16"/>
        </w:rPr>
        <w:t xml:space="preserve">, </w:t>
      </w:r>
      <w:r w:rsidRPr="00166A03">
        <w:rPr>
          <w:rFonts w:ascii="Times New Roman" w:hAnsi="Times New Roman" w:cs="Times New Roman"/>
          <w:sz w:val="16"/>
          <w:szCs w:val="16"/>
        </w:rPr>
        <w:t>10</w:t>
      </w:r>
      <w:r w:rsidRPr="0065630C">
        <w:rPr>
          <w:rFonts w:ascii="Times New Roman" w:hAnsi="Times New Roman" w:cs="Times New Roman"/>
          <w:sz w:val="16"/>
          <w:szCs w:val="16"/>
        </w:rPr>
        <w:t>: 110.</w:t>
      </w:r>
    </w:p>
    <w:p w14:paraId="68F7BF98" w14:textId="77777777" w:rsidR="00527ABE" w:rsidRPr="0065630C" w:rsidRDefault="00527ABE" w:rsidP="00527ABE">
      <w:pPr>
        <w:pStyle w:val="ListParagraph"/>
        <w:numPr>
          <w:ilvl w:val="0"/>
          <w:numId w:val="13"/>
        </w:numPr>
        <w:shd w:val="clear" w:color="auto" w:fill="FFFFFF"/>
        <w:tabs>
          <w:tab w:val="num" w:pos="720"/>
        </w:tabs>
        <w:spacing w:after="0" w:line="240" w:lineRule="auto"/>
        <w:jc w:val="both"/>
        <w:rPr>
          <w:rFonts w:ascii="Times New Roman" w:hAnsi="Times New Roman" w:cs="Times New Roman"/>
          <w:sz w:val="16"/>
          <w:szCs w:val="16"/>
        </w:rPr>
      </w:pPr>
      <w:proofErr w:type="spellStart"/>
      <w:r w:rsidRPr="0065630C">
        <w:rPr>
          <w:rFonts w:ascii="Times New Roman" w:hAnsi="Times New Roman" w:cs="Times New Roman"/>
          <w:sz w:val="16"/>
          <w:szCs w:val="16"/>
        </w:rPr>
        <w:t>Prithya</w:t>
      </w:r>
      <w:proofErr w:type="spellEnd"/>
      <w:r w:rsidRPr="0065630C">
        <w:rPr>
          <w:rFonts w:ascii="Times New Roman" w:hAnsi="Times New Roman" w:cs="Times New Roman"/>
          <w:sz w:val="16"/>
          <w:szCs w:val="16"/>
        </w:rPr>
        <w:t xml:space="preserve">, S., </w:t>
      </w:r>
      <w:proofErr w:type="spellStart"/>
      <w:r w:rsidRPr="0065630C">
        <w:rPr>
          <w:rFonts w:ascii="Times New Roman" w:hAnsi="Times New Roman" w:cs="Times New Roman"/>
          <w:sz w:val="16"/>
          <w:szCs w:val="16"/>
        </w:rPr>
        <w:t>Ayyavoo</w:t>
      </w:r>
      <w:proofErr w:type="spellEnd"/>
      <w:r w:rsidRPr="0065630C">
        <w:rPr>
          <w:rFonts w:ascii="Times New Roman" w:hAnsi="Times New Roman" w:cs="Times New Roman"/>
          <w:sz w:val="16"/>
          <w:szCs w:val="16"/>
        </w:rPr>
        <w:t xml:space="preserve"> </w:t>
      </w:r>
      <w:proofErr w:type="spellStart"/>
      <w:r w:rsidRPr="0065630C">
        <w:rPr>
          <w:rFonts w:ascii="Times New Roman" w:hAnsi="Times New Roman" w:cs="Times New Roman"/>
          <w:sz w:val="16"/>
          <w:szCs w:val="16"/>
        </w:rPr>
        <w:t>Preamnath</w:t>
      </w:r>
      <w:proofErr w:type="spellEnd"/>
      <w:r w:rsidRPr="0065630C">
        <w:rPr>
          <w:rFonts w:ascii="Times New Roman" w:hAnsi="Times New Roman" w:cs="Times New Roman"/>
          <w:sz w:val="16"/>
          <w:szCs w:val="16"/>
        </w:rPr>
        <w:t xml:space="preserve"> Manoharan, B. </w:t>
      </w:r>
      <w:proofErr w:type="spellStart"/>
      <w:r w:rsidRPr="0065630C">
        <w:rPr>
          <w:rFonts w:ascii="Times New Roman" w:hAnsi="Times New Roman" w:cs="Times New Roman"/>
          <w:sz w:val="16"/>
          <w:szCs w:val="16"/>
        </w:rPr>
        <w:t>Murugan</w:t>
      </w:r>
      <w:proofErr w:type="spellEnd"/>
      <w:r w:rsidRPr="0065630C">
        <w:rPr>
          <w:rFonts w:ascii="Times New Roman" w:hAnsi="Times New Roman" w:cs="Times New Roman"/>
          <w:sz w:val="16"/>
          <w:szCs w:val="16"/>
        </w:rPr>
        <w:t xml:space="preserve"> and P.S.L. </w:t>
      </w:r>
      <w:proofErr w:type="spellStart"/>
      <w:r w:rsidRPr="0065630C">
        <w:rPr>
          <w:rFonts w:ascii="Times New Roman" w:hAnsi="Times New Roman" w:cs="Times New Roman"/>
          <w:sz w:val="16"/>
          <w:szCs w:val="16"/>
        </w:rPr>
        <w:t>Sesh</w:t>
      </w:r>
      <w:proofErr w:type="spellEnd"/>
      <w:r w:rsidRPr="0065630C">
        <w:rPr>
          <w:rFonts w:ascii="Times New Roman" w:hAnsi="Times New Roman" w:cs="Times New Roman"/>
          <w:sz w:val="16"/>
          <w:szCs w:val="16"/>
        </w:rPr>
        <w:t xml:space="preserve">, (2022) Standardization and Proximate Composition of Fortified Milk Beverage Biological Forum – </w:t>
      </w:r>
      <w:r w:rsidRPr="0065630C">
        <w:rPr>
          <w:rFonts w:ascii="Times New Roman" w:hAnsi="Times New Roman" w:cs="Times New Roman"/>
          <w:i/>
          <w:iCs/>
          <w:sz w:val="16"/>
          <w:szCs w:val="16"/>
        </w:rPr>
        <w:t>An International Journal</w:t>
      </w:r>
      <w:r w:rsidRPr="0065630C">
        <w:rPr>
          <w:rFonts w:ascii="Times New Roman" w:hAnsi="Times New Roman" w:cs="Times New Roman"/>
          <w:sz w:val="16"/>
          <w:szCs w:val="16"/>
        </w:rPr>
        <w:t xml:space="preserve"> 14(1): 1248-1254.</w:t>
      </w:r>
    </w:p>
    <w:p w14:paraId="037E0F60" w14:textId="77777777" w:rsidR="00527ABE" w:rsidRPr="0065630C" w:rsidRDefault="00527ABE" w:rsidP="00527ABE">
      <w:pPr>
        <w:pStyle w:val="ListParagraph"/>
        <w:numPr>
          <w:ilvl w:val="0"/>
          <w:numId w:val="13"/>
        </w:numPr>
        <w:shd w:val="clear" w:color="auto" w:fill="FFFFFF"/>
        <w:tabs>
          <w:tab w:val="num" w:pos="720"/>
        </w:tabs>
        <w:spacing w:after="0" w:line="240" w:lineRule="auto"/>
        <w:jc w:val="both"/>
        <w:rPr>
          <w:rFonts w:ascii="Times New Roman" w:hAnsi="Times New Roman" w:cs="Times New Roman"/>
          <w:sz w:val="16"/>
          <w:szCs w:val="16"/>
        </w:rPr>
      </w:pPr>
      <w:r w:rsidRPr="0065630C">
        <w:rPr>
          <w:rFonts w:ascii="Times New Roman" w:hAnsi="Times New Roman" w:cs="Times New Roman"/>
          <w:sz w:val="16"/>
          <w:szCs w:val="16"/>
        </w:rPr>
        <w:t xml:space="preserve">Elvan </w:t>
      </w:r>
      <w:proofErr w:type="spellStart"/>
      <w:r w:rsidRPr="0065630C">
        <w:rPr>
          <w:rFonts w:ascii="Times New Roman" w:hAnsi="Times New Roman" w:cs="Times New Roman"/>
          <w:sz w:val="16"/>
          <w:szCs w:val="16"/>
        </w:rPr>
        <w:t>Ocak</w:t>
      </w:r>
      <w:proofErr w:type="spellEnd"/>
      <w:r w:rsidRPr="0065630C">
        <w:rPr>
          <w:rFonts w:ascii="Times New Roman" w:hAnsi="Times New Roman" w:cs="Times New Roman"/>
          <w:sz w:val="16"/>
          <w:szCs w:val="16"/>
        </w:rPr>
        <w:t xml:space="preserve">, Rajkumar Rajendram. (2013) Fortification of Milk with Mineral Elements in Handbook of Food Fortification and Health: From Concepts to Public Health Applications, pub by Springer Science &amp; Business Media pp:1-27. DOI:  </w:t>
      </w:r>
      <w:hyperlink r:id="rId11" w:tgtFrame="_blank" w:history="1">
        <w:r w:rsidRPr="0065630C">
          <w:rPr>
            <w:rFonts w:ascii="Times New Roman" w:hAnsi="Times New Roman" w:cs="Times New Roman"/>
            <w:sz w:val="16"/>
            <w:szCs w:val="16"/>
          </w:rPr>
          <w:t>10.1007/978-1-4614-7076-2_17</w:t>
        </w:r>
      </w:hyperlink>
      <w:r w:rsidRPr="0065630C">
        <w:rPr>
          <w:rFonts w:ascii="Times New Roman" w:hAnsi="Times New Roman" w:cs="Times New Roman"/>
          <w:sz w:val="16"/>
          <w:szCs w:val="16"/>
        </w:rPr>
        <w:t xml:space="preserve"> </w:t>
      </w:r>
    </w:p>
    <w:p w14:paraId="16209199" w14:textId="77777777" w:rsidR="00527ABE" w:rsidRPr="0065630C" w:rsidRDefault="00527ABE" w:rsidP="00527ABE">
      <w:pPr>
        <w:pStyle w:val="ListParagraph"/>
        <w:numPr>
          <w:ilvl w:val="0"/>
          <w:numId w:val="13"/>
        </w:numPr>
        <w:shd w:val="clear" w:color="auto" w:fill="FFFFFF"/>
        <w:tabs>
          <w:tab w:val="num" w:pos="720"/>
        </w:tabs>
        <w:spacing w:after="0" w:line="240" w:lineRule="auto"/>
        <w:jc w:val="both"/>
        <w:rPr>
          <w:rFonts w:ascii="Times New Roman" w:hAnsi="Times New Roman" w:cs="Times New Roman"/>
          <w:sz w:val="16"/>
          <w:szCs w:val="16"/>
        </w:rPr>
      </w:pPr>
      <w:bookmarkStart w:id="1" w:name="_Hlk140567458"/>
      <w:r w:rsidRPr="0065630C">
        <w:rPr>
          <w:rFonts w:ascii="Times New Roman" w:hAnsi="Times New Roman" w:cs="Times New Roman"/>
          <w:sz w:val="16"/>
          <w:szCs w:val="16"/>
        </w:rPr>
        <w:t xml:space="preserve">Lindsay Allen, </w:t>
      </w:r>
      <w:bookmarkEnd w:id="1"/>
      <w:r w:rsidRPr="0065630C">
        <w:rPr>
          <w:rFonts w:ascii="Times New Roman" w:hAnsi="Times New Roman" w:cs="Times New Roman"/>
          <w:sz w:val="16"/>
          <w:szCs w:val="16"/>
        </w:rPr>
        <w:t xml:space="preserve">Bruno de Benoist, Omar </w:t>
      </w:r>
      <w:proofErr w:type="spellStart"/>
      <w:r w:rsidRPr="0065630C">
        <w:rPr>
          <w:rFonts w:ascii="Times New Roman" w:hAnsi="Times New Roman" w:cs="Times New Roman"/>
          <w:sz w:val="16"/>
          <w:szCs w:val="16"/>
        </w:rPr>
        <w:t>Dary</w:t>
      </w:r>
      <w:proofErr w:type="spellEnd"/>
      <w:r w:rsidRPr="0065630C">
        <w:rPr>
          <w:rFonts w:ascii="Times New Roman" w:hAnsi="Times New Roman" w:cs="Times New Roman"/>
          <w:sz w:val="16"/>
          <w:szCs w:val="16"/>
        </w:rPr>
        <w:t xml:space="preserve"> and Richard Hurrell (2006). Chapter 1 Micronutrient malnutrition: a public health problem in Guidelines on food fortification with micronutrients Ed by World Health Organization and Food and Agriculture Organization of the United Nations. ISBN 92 4 159401 2</w:t>
      </w:r>
    </w:p>
    <w:p w14:paraId="7A7E4523" w14:textId="77777777" w:rsidR="00527ABE" w:rsidRPr="0065630C" w:rsidRDefault="00527ABE" w:rsidP="00527ABE">
      <w:pPr>
        <w:pStyle w:val="ListParagraph"/>
        <w:numPr>
          <w:ilvl w:val="0"/>
          <w:numId w:val="13"/>
        </w:numPr>
        <w:shd w:val="clear" w:color="auto" w:fill="FFFFFF"/>
        <w:spacing w:after="0" w:line="240" w:lineRule="auto"/>
        <w:jc w:val="both"/>
        <w:rPr>
          <w:rFonts w:ascii="Times New Roman" w:hAnsi="Times New Roman" w:cs="Times New Roman"/>
          <w:sz w:val="16"/>
          <w:szCs w:val="16"/>
        </w:rPr>
      </w:pPr>
      <w:r w:rsidRPr="0065630C">
        <w:rPr>
          <w:rFonts w:ascii="Times New Roman" w:hAnsi="Times New Roman" w:cs="Times New Roman"/>
          <w:sz w:val="16"/>
          <w:szCs w:val="16"/>
        </w:rPr>
        <w:t>Codex Alimentarius – Food labelling – Complete texts. Rome, Food and Agriculture Organization of the United Nations, 2001.</w:t>
      </w:r>
    </w:p>
    <w:p w14:paraId="592F5682" w14:textId="77777777" w:rsidR="00527ABE" w:rsidRPr="0065630C" w:rsidRDefault="00527ABE" w:rsidP="00527ABE">
      <w:pPr>
        <w:pStyle w:val="ListParagraph"/>
        <w:numPr>
          <w:ilvl w:val="0"/>
          <w:numId w:val="13"/>
        </w:numPr>
        <w:shd w:val="clear" w:color="auto" w:fill="FFFFFF"/>
        <w:spacing w:after="0" w:line="240" w:lineRule="auto"/>
        <w:jc w:val="both"/>
        <w:rPr>
          <w:rFonts w:ascii="Times New Roman" w:hAnsi="Times New Roman" w:cs="Times New Roman"/>
          <w:sz w:val="16"/>
          <w:szCs w:val="16"/>
        </w:rPr>
      </w:pPr>
      <w:bookmarkStart w:id="2" w:name="_Hlk140050029"/>
      <w:r w:rsidRPr="0065630C">
        <w:rPr>
          <w:rFonts w:ascii="Times New Roman" w:hAnsi="Times New Roman" w:cs="Times New Roman"/>
          <w:sz w:val="16"/>
          <w:szCs w:val="16"/>
        </w:rPr>
        <w:t>Allen</w:t>
      </w:r>
      <w:bookmarkEnd w:id="2"/>
      <w:r w:rsidRPr="0065630C">
        <w:rPr>
          <w:rFonts w:ascii="Times New Roman" w:hAnsi="Times New Roman" w:cs="Times New Roman"/>
          <w:sz w:val="16"/>
          <w:szCs w:val="16"/>
        </w:rPr>
        <w:t xml:space="preserve"> LH. Ending hidden hunger: the history of micronutrient deficiency control. Washington, DC, The World Bank, 2002 (Background Paper for the World Bank/UNICEF Nutrition Assessment).</w:t>
      </w:r>
    </w:p>
    <w:p w14:paraId="0816B0BE" w14:textId="77777777" w:rsidR="00527ABE" w:rsidRPr="0065630C" w:rsidRDefault="00527ABE" w:rsidP="00527ABE">
      <w:pPr>
        <w:pStyle w:val="ListParagraph"/>
        <w:numPr>
          <w:ilvl w:val="0"/>
          <w:numId w:val="13"/>
        </w:numPr>
        <w:shd w:val="clear" w:color="auto" w:fill="FFFFFF"/>
        <w:spacing w:after="0" w:line="240" w:lineRule="auto"/>
        <w:jc w:val="both"/>
        <w:rPr>
          <w:rFonts w:ascii="Times New Roman" w:hAnsi="Times New Roman" w:cs="Times New Roman"/>
          <w:sz w:val="16"/>
          <w:szCs w:val="16"/>
        </w:rPr>
      </w:pPr>
      <w:r w:rsidRPr="0065630C">
        <w:rPr>
          <w:rFonts w:ascii="Times New Roman" w:hAnsi="Times New Roman" w:cs="Times New Roman"/>
          <w:sz w:val="16"/>
          <w:szCs w:val="16"/>
        </w:rPr>
        <w:t>Iron deficiency anaemia: assessment, prevention, and control. A guide for programme managers. Geneva, World Health Organization, 2001 (WHO/NHD/01.3).</w:t>
      </w:r>
    </w:p>
    <w:p w14:paraId="698711A2" w14:textId="77777777" w:rsidR="00527ABE" w:rsidRPr="0065630C" w:rsidRDefault="00527ABE" w:rsidP="00527ABE">
      <w:pPr>
        <w:pStyle w:val="ListParagraph"/>
        <w:numPr>
          <w:ilvl w:val="0"/>
          <w:numId w:val="13"/>
        </w:numPr>
        <w:shd w:val="clear" w:color="auto" w:fill="FFFFFF"/>
        <w:spacing w:after="0" w:line="240" w:lineRule="auto"/>
        <w:jc w:val="both"/>
        <w:rPr>
          <w:rFonts w:ascii="Times New Roman" w:hAnsi="Times New Roman" w:cs="Times New Roman"/>
          <w:sz w:val="16"/>
          <w:szCs w:val="16"/>
        </w:rPr>
      </w:pPr>
      <w:r>
        <w:rPr>
          <w:rFonts w:ascii="Times New Roman" w:hAnsi="Times New Roman" w:cs="Times New Roman"/>
          <w:sz w:val="16"/>
          <w:szCs w:val="16"/>
        </w:rPr>
        <w:t>D</w:t>
      </w:r>
      <w:r w:rsidRPr="0065630C">
        <w:rPr>
          <w:rFonts w:ascii="Times New Roman" w:hAnsi="Times New Roman" w:cs="Times New Roman"/>
          <w:sz w:val="16"/>
          <w:szCs w:val="16"/>
        </w:rPr>
        <w:t>e Benoist B et al., eds. Iodine status worldwide</w:t>
      </w:r>
      <w:r>
        <w:rPr>
          <w:rFonts w:ascii="Times New Roman" w:hAnsi="Times New Roman" w:cs="Times New Roman"/>
          <w:sz w:val="16"/>
          <w:szCs w:val="16"/>
        </w:rPr>
        <w:t>. WHO</w:t>
      </w:r>
      <w:r w:rsidRPr="0065630C">
        <w:rPr>
          <w:rFonts w:ascii="Times New Roman" w:hAnsi="Times New Roman" w:cs="Times New Roman"/>
          <w:sz w:val="16"/>
          <w:szCs w:val="16"/>
        </w:rPr>
        <w:t xml:space="preserve"> Global Database on Iodine Deficiency. Geneva, World Health Organization, 2004.</w:t>
      </w:r>
    </w:p>
    <w:p w14:paraId="7DBC5EEC" w14:textId="77777777" w:rsidR="00527ABE" w:rsidRPr="0065630C" w:rsidRDefault="00527ABE" w:rsidP="00527ABE">
      <w:pPr>
        <w:pStyle w:val="ListParagraph"/>
        <w:numPr>
          <w:ilvl w:val="0"/>
          <w:numId w:val="13"/>
        </w:numPr>
        <w:shd w:val="clear" w:color="auto" w:fill="FFFFFF"/>
        <w:spacing w:after="0" w:line="240" w:lineRule="auto"/>
        <w:jc w:val="both"/>
        <w:rPr>
          <w:rFonts w:ascii="Times New Roman" w:hAnsi="Times New Roman" w:cs="Times New Roman"/>
          <w:sz w:val="16"/>
          <w:szCs w:val="16"/>
        </w:rPr>
      </w:pPr>
      <w:r w:rsidRPr="0065630C">
        <w:rPr>
          <w:rFonts w:ascii="Times New Roman" w:hAnsi="Times New Roman" w:cs="Times New Roman"/>
          <w:sz w:val="16"/>
          <w:szCs w:val="16"/>
        </w:rPr>
        <w:t>Global Prevalence of Vitamin A Deficiency. Micronutrient Deficiency Information System working paper No. 2. Geneva, World Health Organization, 1995 (WHO/ NUT/95.3.).</w:t>
      </w:r>
    </w:p>
    <w:p w14:paraId="3E92733A" w14:textId="77777777" w:rsidR="00527ABE" w:rsidRPr="0065630C" w:rsidRDefault="00527ABE" w:rsidP="00527ABE">
      <w:pPr>
        <w:pStyle w:val="ListParagraph"/>
        <w:numPr>
          <w:ilvl w:val="0"/>
          <w:numId w:val="13"/>
        </w:numPr>
        <w:shd w:val="clear" w:color="auto" w:fill="FFFFFF"/>
        <w:spacing w:after="0" w:line="240" w:lineRule="auto"/>
        <w:jc w:val="both"/>
        <w:rPr>
          <w:rFonts w:ascii="Times New Roman" w:hAnsi="Times New Roman" w:cs="Times New Roman"/>
          <w:sz w:val="16"/>
          <w:szCs w:val="16"/>
        </w:rPr>
      </w:pPr>
      <w:r w:rsidRPr="0065630C">
        <w:rPr>
          <w:rFonts w:ascii="Times New Roman" w:hAnsi="Times New Roman" w:cs="Times New Roman"/>
          <w:sz w:val="16"/>
          <w:szCs w:val="16"/>
        </w:rPr>
        <w:t>Indicators for assessing vitamin A deficiency and their application in monitoring and evaluating intervention programmes. Geneva, World Health Organization, 1996 (WHO/NUT/96.10).</w:t>
      </w:r>
    </w:p>
    <w:p w14:paraId="135B5CB4" w14:textId="77777777" w:rsidR="00527ABE" w:rsidRPr="0065630C" w:rsidRDefault="00527ABE" w:rsidP="00527ABE">
      <w:pPr>
        <w:pStyle w:val="ListParagraph"/>
        <w:numPr>
          <w:ilvl w:val="0"/>
          <w:numId w:val="13"/>
        </w:numPr>
        <w:shd w:val="clear" w:color="auto" w:fill="FFFFFF"/>
        <w:spacing w:after="0" w:line="240" w:lineRule="auto"/>
        <w:jc w:val="both"/>
        <w:rPr>
          <w:rFonts w:ascii="Times New Roman" w:hAnsi="Times New Roman" w:cs="Times New Roman"/>
          <w:sz w:val="16"/>
          <w:szCs w:val="16"/>
        </w:rPr>
      </w:pPr>
      <w:r w:rsidRPr="0065630C">
        <w:rPr>
          <w:rFonts w:ascii="Times New Roman" w:hAnsi="Times New Roman" w:cs="Times New Roman"/>
          <w:sz w:val="16"/>
          <w:szCs w:val="16"/>
        </w:rPr>
        <w:t>Assessment of iodine deficiency disorders and monitoring their elimination. A guide for programme managers. 2nd ed. Geneva, World Health Organization, 2001.</w:t>
      </w:r>
    </w:p>
    <w:p w14:paraId="330016B2" w14:textId="77777777" w:rsidR="00527ABE" w:rsidRPr="0065630C" w:rsidRDefault="00527ABE" w:rsidP="00527ABE">
      <w:pPr>
        <w:pStyle w:val="ListParagraph"/>
        <w:numPr>
          <w:ilvl w:val="0"/>
          <w:numId w:val="13"/>
        </w:numPr>
        <w:shd w:val="clear" w:color="auto" w:fill="FFFFFF"/>
        <w:tabs>
          <w:tab w:val="num" w:pos="720"/>
        </w:tabs>
        <w:spacing w:after="0" w:line="240" w:lineRule="auto"/>
        <w:jc w:val="both"/>
        <w:rPr>
          <w:rFonts w:ascii="Times New Roman" w:hAnsi="Times New Roman" w:cs="Times New Roman"/>
          <w:sz w:val="16"/>
          <w:szCs w:val="16"/>
        </w:rPr>
      </w:pPr>
      <w:r w:rsidRPr="0065630C">
        <w:rPr>
          <w:rFonts w:ascii="Times New Roman" w:hAnsi="Times New Roman" w:cs="Times New Roman"/>
          <w:sz w:val="16"/>
          <w:szCs w:val="16"/>
        </w:rPr>
        <w:t xml:space="preserve">Jalal heena, Parveez Ahmad Para, Subha Ganguly, Sucharitha Devi, Mohammad Mansoor Bhat, Syed Arshid Bukhari1 and Kausar Qadri (2016) Fortification of Dairy Products: A Review. </w:t>
      </w:r>
      <w:r w:rsidRPr="0065630C">
        <w:rPr>
          <w:rFonts w:ascii="Times New Roman" w:hAnsi="Times New Roman" w:cs="Times New Roman"/>
          <w:i/>
          <w:iCs/>
          <w:sz w:val="16"/>
          <w:szCs w:val="16"/>
        </w:rPr>
        <w:t>World Journal of Biology and Medical Sciences</w:t>
      </w:r>
      <w:r w:rsidRPr="0065630C">
        <w:rPr>
          <w:rFonts w:ascii="Times New Roman" w:hAnsi="Times New Roman" w:cs="Times New Roman"/>
          <w:sz w:val="16"/>
          <w:szCs w:val="16"/>
        </w:rPr>
        <w:t>, 3(1) pp:23-35</w:t>
      </w:r>
    </w:p>
    <w:p w14:paraId="25737213" w14:textId="77777777" w:rsidR="00527ABE" w:rsidRPr="0065630C" w:rsidRDefault="00527ABE" w:rsidP="00527ABE">
      <w:pPr>
        <w:pStyle w:val="ListParagraph"/>
        <w:numPr>
          <w:ilvl w:val="0"/>
          <w:numId w:val="13"/>
        </w:numPr>
        <w:shd w:val="clear" w:color="auto" w:fill="FFFFFF"/>
        <w:tabs>
          <w:tab w:val="num" w:pos="720"/>
        </w:tabs>
        <w:spacing w:after="0" w:line="240" w:lineRule="auto"/>
        <w:jc w:val="both"/>
        <w:rPr>
          <w:rFonts w:ascii="Times New Roman" w:hAnsi="Times New Roman" w:cs="Times New Roman"/>
          <w:sz w:val="16"/>
          <w:szCs w:val="16"/>
        </w:rPr>
      </w:pPr>
      <w:r w:rsidRPr="0065630C">
        <w:rPr>
          <w:rFonts w:ascii="Times New Roman" w:hAnsi="Times New Roman" w:cs="Times New Roman"/>
          <w:sz w:val="16"/>
          <w:szCs w:val="16"/>
        </w:rPr>
        <w:t>Akın, N. (2006).</w:t>
      </w:r>
      <w:r w:rsidRPr="0065630C">
        <w:rPr>
          <w:rFonts w:ascii="Times New Roman" w:hAnsi="Times New Roman" w:cs="Times New Roman"/>
          <w:b/>
          <w:bCs/>
          <w:sz w:val="16"/>
          <w:szCs w:val="16"/>
        </w:rPr>
        <w:t xml:space="preserve"> </w:t>
      </w:r>
      <w:r w:rsidRPr="0065630C">
        <w:rPr>
          <w:rFonts w:ascii="Times New Roman" w:hAnsi="Times New Roman" w:cs="Times New Roman"/>
          <w:sz w:val="16"/>
          <w:szCs w:val="16"/>
        </w:rPr>
        <w:t xml:space="preserve">Modern Yogurt Bilimi </w:t>
      </w:r>
      <w:proofErr w:type="spellStart"/>
      <w:r w:rsidRPr="0065630C">
        <w:rPr>
          <w:rFonts w:ascii="Times New Roman" w:hAnsi="Times New Roman" w:cs="Times New Roman"/>
          <w:sz w:val="16"/>
          <w:szCs w:val="16"/>
        </w:rPr>
        <w:t>ve</w:t>
      </w:r>
      <w:proofErr w:type="spellEnd"/>
      <w:r w:rsidRPr="0065630C">
        <w:rPr>
          <w:rFonts w:ascii="Times New Roman" w:hAnsi="Times New Roman" w:cs="Times New Roman"/>
          <w:sz w:val="16"/>
          <w:szCs w:val="16"/>
        </w:rPr>
        <w:t xml:space="preserve"> </w:t>
      </w:r>
      <w:proofErr w:type="spellStart"/>
      <w:r w:rsidRPr="0065630C">
        <w:rPr>
          <w:rFonts w:ascii="Times New Roman" w:hAnsi="Times New Roman" w:cs="Times New Roman"/>
          <w:sz w:val="16"/>
          <w:szCs w:val="16"/>
        </w:rPr>
        <w:t>Teknolojisi</w:t>
      </w:r>
      <w:proofErr w:type="spellEnd"/>
      <w:r w:rsidRPr="0065630C">
        <w:rPr>
          <w:rFonts w:ascii="Times New Roman" w:hAnsi="Times New Roman" w:cs="Times New Roman"/>
          <w:sz w:val="16"/>
          <w:szCs w:val="16"/>
        </w:rPr>
        <w:t xml:space="preserve">, </w:t>
      </w:r>
      <w:proofErr w:type="spellStart"/>
      <w:r w:rsidRPr="0065630C">
        <w:rPr>
          <w:rFonts w:ascii="Times New Roman" w:hAnsi="Times New Roman" w:cs="Times New Roman"/>
          <w:sz w:val="16"/>
          <w:szCs w:val="16"/>
        </w:rPr>
        <w:t>Selcuk</w:t>
      </w:r>
      <w:proofErr w:type="spellEnd"/>
      <w:r w:rsidRPr="0065630C">
        <w:rPr>
          <w:rFonts w:ascii="Times New Roman" w:hAnsi="Times New Roman" w:cs="Times New Roman"/>
          <w:sz w:val="16"/>
          <w:szCs w:val="16"/>
        </w:rPr>
        <w:t xml:space="preserve"> </w:t>
      </w:r>
      <w:proofErr w:type="spellStart"/>
      <w:r w:rsidRPr="0065630C">
        <w:rPr>
          <w:rFonts w:ascii="Times New Roman" w:hAnsi="Times New Roman" w:cs="Times New Roman"/>
          <w:sz w:val="16"/>
          <w:szCs w:val="16"/>
        </w:rPr>
        <w:t>Universitesi</w:t>
      </w:r>
      <w:proofErr w:type="spellEnd"/>
      <w:r w:rsidRPr="0065630C">
        <w:rPr>
          <w:rFonts w:ascii="Times New Roman" w:hAnsi="Times New Roman" w:cs="Times New Roman"/>
          <w:sz w:val="16"/>
          <w:szCs w:val="16"/>
        </w:rPr>
        <w:t xml:space="preserve"> </w:t>
      </w:r>
      <w:proofErr w:type="spellStart"/>
      <w:r w:rsidRPr="0065630C">
        <w:rPr>
          <w:rFonts w:ascii="Times New Roman" w:hAnsi="Times New Roman" w:cs="Times New Roman"/>
          <w:sz w:val="16"/>
          <w:szCs w:val="16"/>
        </w:rPr>
        <w:t>Ziraat</w:t>
      </w:r>
      <w:proofErr w:type="spellEnd"/>
      <w:r w:rsidRPr="0065630C">
        <w:rPr>
          <w:rFonts w:ascii="Times New Roman" w:hAnsi="Times New Roman" w:cs="Times New Roman"/>
          <w:sz w:val="16"/>
          <w:szCs w:val="16"/>
        </w:rPr>
        <w:t xml:space="preserve"> </w:t>
      </w:r>
      <w:proofErr w:type="spellStart"/>
      <w:r w:rsidRPr="0065630C">
        <w:rPr>
          <w:rFonts w:ascii="Times New Roman" w:hAnsi="Times New Roman" w:cs="Times New Roman"/>
          <w:sz w:val="16"/>
          <w:szCs w:val="16"/>
        </w:rPr>
        <w:t>Fakultesi</w:t>
      </w:r>
      <w:proofErr w:type="spellEnd"/>
      <w:r w:rsidRPr="0065630C">
        <w:rPr>
          <w:rFonts w:ascii="Times New Roman" w:hAnsi="Times New Roman" w:cs="Times New Roman"/>
          <w:sz w:val="16"/>
          <w:szCs w:val="16"/>
        </w:rPr>
        <w:t xml:space="preserve"> </w:t>
      </w:r>
      <w:proofErr w:type="spellStart"/>
      <w:r w:rsidRPr="0065630C">
        <w:rPr>
          <w:rFonts w:ascii="Times New Roman" w:hAnsi="Times New Roman" w:cs="Times New Roman"/>
          <w:sz w:val="16"/>
          <w:szCs w:val="16"/>
        </w:rPr>
        <w:t>Gıda</w:t>
      </w:r>
      <w:proofErr w:type="spellEnd"/>
      <w:r w:rsidRPr="0065630C">
        <w:rPr>
          <w:rFonts w:ascii="Times New Roman" w:hAnsi="Times New Roman" w:cs="Times New Roman"/>
          <w:sz w:val="16"/>
          <w:szCs w:val="16"/>
        </w:rPr>
        <w:t xml:space="preserve"> </w:t>
      </w:r>
      <w:proofErr w:type="spellStart"/>
      <w:r w:rsidRPr="0065630C">
        <w:rPr>
          <w:rFonts w:ascii="Times New Roman" w:hAnsi="Times New Roman" w:cs="Times New Roman"/>
          <w:sz w:val="16"/>
          <w:szCs w:val="16"/>
        </w:rPr>
        <w:t>Muhendisligi</w:t>
      </w:r>
      <w:proofErr w:type="spellEnd"/>
      <w:r w:rsidRPr="0065630C">
        <w:rPr>
          <w:rFonts w:ascii="Times New Roman" w:hAnsi="Times New Roman" w:cs="Times New Roman"/>
          <w:sz w:val="16"/>
          <w:szCs w:val="16"/>
        </w:rPr>
        <w:t xml:space="preserve"> </w:t>
      </w:r>
      <w:proofErr w:type="spellStart"/>
      <w:r w:rsidRPr="0065630C">
        <w:rPr>
          <w:rFonts w:ascii="Times New Roman" w:hAnsi="Times New Roman" w:cs="Times New Roman"/>
          <w:sz w:val="16"/>
          <w:szCs w:val="16"/>
        </w:rPr>
        <w:t>Bolumu</w:t>
      </w:r>
      <w:proofErr w:type="spellEnd"/>
      <w:r w:rsidRPr="0065630C">
        <w:rPr>
          <w:rFonts w:ascii="Times New Roman" w:hAnsi="Times New Roman" w:cs="Times New Roman"/>
          <w:sz w:val="16"/>
          <w:szCs w:val="16"/>
        </w:rPr>
        <w:t>, Konya, pp 6-12.</w:t>
      </w:r>
    </w:p>
    <w:p w14:paraId="58EBFA59" w14:textId="77777777" w:rsidR="00527ABE" w:rsidRPr="0065630C" w:rsidRDefault="00527ABE" w:rsidP="00527ABE">
      <w:pPr>
        <w:pStyle w:val="ListParagraph"/>
        <w:numPr>
          <w:ilvl w:val="0"/>
          <w:numId w:val="13"/>
        </w:numPr>
        <w:shd w:val="clear" w:color="auto" w:fill="FFFFFF"/>
        <w:tabs>
          <w:tab w:val="num" w:pos="720"/>
        </w:tabs>
        <w:spacing w:after="0" w:line="240" w:lineRule="auto"/>
        <w:jc w:val="both"/>
        <w:rPr>
          <w:rFonts w:ascii="Times New Roman" w:hAnsi="Times New Roman" w:cs="Times New Roman"/>
          <w:sz w:val="16"/>
          <w:szCs w:val="16"/>
        </w:rPr>
      </w:pPr>
      <w:r w:rsidRPr="0065630C">
        <w:rPr>
          <w:rFonts w:ascii="Times New Roman" w:hAnsi="Times New Roman" w:cs="Times New Roman"/>
          <w:sz w:val="16"/>
          <w:szCs w:val="16"/>
        </w:rPr>
        <w:t>United States Agency for International Development (</w:t>
      </w:r>
      <w:bookmarkStart w:id="3" w:name="_Hlk139892969"/>
      <w:r w:rsidRPr="0065630C">
        <w:rPr>
          <w:rFonts w:ascii="Times New Roman" w:hAnsi="Times New Roman" w:cs="Times New Roman"/>
          <w:sz w:val="16"/>
          <w:szCs w:val="16"/>
        </w:rPr>
        <w:t>US AID</w:t>
      </w:r>
      <w:bookmarkEnd w:id="3"/>
      <w:r w:rsidRPr="0065630C">
        <w:rPr>
          <w:rFonts w:ascii="Times New Roman" w:hAnsi="Times New Roman" w:cs="Times New Roman"/>
          <w:sz w:val="16"/>
          <w:szCs w:val="16"/>
        </w:rPr>
        <w:t xml:space="preserve">), DSM Nutritional Products Ltd. Fortification basics: Milk. </w:t>
      </w:r>
      <w:proofErr w:type="spellStart"/>
      <w:proofErr w:type="gramStart"/>
      <w:r w:rsidRPr="0065630C">
        <w:rPr>
          <w:rFonts w:ascii="Times New Roman" w:hAnsi="Times New Roman" w:cs="Times New Roman"/>
          <w:sz w:val="16"/>
          <w:szCs w:val="16"/>
        </w:rPr>
        <w:t>Arlington,VA</w:t>
      </w:r>
      <w:proofErr w:type="spellEnd"/>
      <w:proofErr w:type="gramEnd"/>
      <w:r w:rsidRPr="0065630C">
        <w:rPr>
          <w:rFonts w:ascii="Times New Roman" w:hAnsi="Times New Roman" w:cs="Times New Roman"/>
          <w:sz w:val="16"/>
          <w:szCs w:val="16"/>
        </w:rPr>
        <w:t xml:space="preserve"> : Opportunities for Micronutrient Interventions; 1997. http://www.nutritionimprovement.com/fortification.html. Accessed July 18, 2011</w:t>
      </w:r>
    </w:p>
    <w:p w14:paraId="6FF0120E" w14:textId="77777777" w:rsidR="00527ABE" w:rsidRPr="0065630C" w:rsidRDefault="00527ABE" w:rsidP="00527ABE">
      <w:pPr>
        <w:pStyle w:val="ListParagraph"/>
        <w:numPr>
          <w:ilvl w:val="0"/>
          <w:numId w:val="13"/>
        </w:numPr>
        <w:shd w:val="clear" w:color="auto" w:fill="FFFFFF"/>
        <w:spacing w:after="0" w:line="240" w:lineRule="auto"/>
        <w:jc w:val="both"/>
        <w:rPr>
          <w:rFonts w:ascii="Times New Roman" w:hAnsi="Times New Roman" w:cs="Times New Roman"/>
          <w:sz w:val="16"/>
          <w:szCs w:val="16"/>
        </w:rPr>
      </w:pPr>
      <w:proofErr w:type="spellStart"/>
      <w:r w:rsidRPr="0065630C">
        <w:rPr>
          <w:rFonts w:ascii="Times New Roman" w:hAnsi="Times New Roman" w:cs="Times New Roman"/>
          <w:sz w:val="16"/>
          <w:szCs w:val="16"/>
        </w:rPr>
        <w:t>Sandholm</w:t>
      </w:r>
      <w:proofErr w:type="spellEnd"/>
      <w:r w:rsidRPr="0065630C">
        <w:rPr>
          <w:rFonts w:ascii="Times New Roman" w:hAnsi="Times New Roman" w:cs="Times New Roman"/>
          <w:sz w:val="16"/>
          <w:szCs w:val="16"/>
        </w:rPr>
        <w:t xml:space="preserve">, Mattila-T. and </w:t>
      </w:r>
      <w:proofErr w:type="spellStart"/>
      <w:r w:rsidRPr="0065630C">
        <w:rPr>
          <w:rFonts w:ascii="Times New Roman" w:hAnsi="Times New Roman" w:cs="Times New Roman"/>
          <w:sz w:val="16"/>
          <w:szCs w:val="16"/>
        </w:rPr>
        <w:t>Saarela</w:t>
      </w:r>
      <w:proofErr w:type="spellEnd"/>
      <w:r w:rsidRPr="0065630C">
        <w:rPr>
          <w:rFonts w:ascii="Times New Roman" w:hAnsi="Times New Roman" w:cs="Times New Roman"/>
          <w:sz w:val="16"/>
          <w:szCs w:val="16"/>
        </w:rPr>
        <w:t>, M. (2003).</w:t>
      </w:r>
      <w:r w:rsidRPr="0065630C">
        <w:rPr>
          <w:rFonts w:ascii="Times New Roman" w:hAnsi="Times New Roman" w:cs="Times New Roman"/>
          <w:b/>
          <w:bCs/>
          <w:sz w:val="16"/>
          <w:szCs w:val="16"/>
        </w:rPr>
        <w:t xml:space="preserve"> </w:t>
      </w:r>
      <w:r w:rsidRPr="0065630C">
        <w:rPr>
          <w:rFonts w:ascii="Times New Roman" w:hAnsi="Times New Roman" w:cs="Times New Roman"/>
          <w:sz w:val="16"/>
          <w:szCs w:val="16"/>
        </w:rPr>
        <w:t>Functional Dairy Products, CRC Press, Taylor and Francis, pp. 395.</w:t>
      </w:r>
    </w:p>
    <w:p w14:paraId="67F1883D" w14:textId="77777777" w:rsidR="00527ABE" w:rsidRPr="0065630C" w:rsidRDefault="00527ABE" w:rsidP="00527ABE">
      <w:pPr>
        <w:pStyle w:val="ListParagraph"/>
        <w:numPr>
          <w:ilvl w:val="0"/>
          <w:numId w:val="13"/>
        </w:numPr>
        <w:shd w:val="clear" w:color="auto" w:fill="FFFFFF"/>
        <w:spacing w:after="0" w:line="240" w:lineRule="auto"/>
        <w:jc w:val="both"/>
        <w:rPr>
          <w:rFonts w:ascii="Times New Roman" w:hAnsi="Times New Roman" w:cs="Times New Roman"/>
          <w:sz w:val="16"/>
          <w:szCs w:val="16"/>
        </w:rPr>
      </w:pPr>
      <w:r w:rsidRPr="0065630C">
        <w:rPr>
          <w:rFonts w:ascii="Times New Roman" w:hAnsi="Times New Roman" w:cs="Times New Roman"/>
          <w:sz w:val="16"/>
          <w:szCs w:val="16"/>
        </w:rPr>
        <w:t xml:space="preserve">Mudasir Ahmad Mir (2021). Fortification of dairy products and their health benefits.  </w:t>
      </w:r>
      <w:r w:rsidRPr="0065630C">
        <w:rPr>
          <w:rFonts w:ascii="Times New Roman" w:hAnsi="Times New Roman" w:cs="Times New Roman"/>
          <w:i/>
          <w:iCs/>
          <w:sz w:val="16"/>
          <w:szCs w:val="16"/>
        </w:rPr>
        <w:t>International Journal of Creative Research Thoughts.</w:t>
      </w:r>
      <w:r w:rsidRPr="0065630C">
        <w:rPr>
          <w:rFonts w:ascii="Times New Roman" w:hAnsi="Times New Roman" w:cs="Times New Roman"/>
          <w:sz w:val="16"/>
          <w:szCs w:val="16"/>
        </w:rPr>
        <w:t>9(2) pp:646-659</w:t>
      </w:r>
    </w:p>
    <w:p w14:paraId="38046E64" w14:textId="77777777" w:rsidR="00527ABE" w:rsidRPr="0065630C" w:rsidRDefault="00527ABE" w:rsidP="00527ABE">
      <w:pPr>
        <w:pStyle w:val="ListParagraph"/>
        <w:numPr>
          <w:ilvl w:val="0"/>
          <w:numId w:val="13"/>
        </w:numPr>
        <w:shd w:val="clear" w:color="auto" w:fill="FFFFFF"/>
        <w:spacing w:after="0" w:line="240" w:lineRule="auto"/>
        <w:jc w:val="both"/>
        <w:rPr>
          <w:rFonts w:ascii="Times New Roman" w:hAnsi="Times New Roman" w:cs="Times New Roman"/>
          <w:sz w:val="16"/>
          <w:szCs w:val="16"/>
        </w:rPr>
      </w:pPr>
      <w:r w:rsidRPr="0065630C">
        <w:rPr>
          <w:rFonts w:ascii="Times New Roman" w:hAnsi="Times New Roman" w:cs="Times New Roman"/>
          <w:sz w:val="16"/>
          <w:szCs w:val="16"/>
        </w:rPr>
        <w:t xml:space="preserve">Ozer B and </w:t>
      </w:r>
      <w:proofErr w:type="spellStart"/>
      <w:r w:rsidRPr="0065630C">
        <w:rPr>
          <w:rFonts w:ascii="Times New Roman" w:hAnsi="Times New Roman" w:cs="Times New Roman"/>
          <w:sz w:val="16"/>
          <w:szCs w:val="16"/>
        </w:rPr>
        <w:t>Kirmaci</w:t>
      </w:r>
      <w:proofErr w:type="spellEnd"/>
      <w:r w:rsidRPr="0065630C">
        <w:rPr>
          <w:rFonts w:ascii="Times New Roman" w:hAnsi="Times New Roman" w:cs="Times New Roman"/>
          <w:sz w:val="16"/>
          <w:szCs w:val="16"/>
        </w:rPr>
        <w:t xml:space="preserve"> HA. (2010). Functional milks and dairy beverages. </w:t>
      </w:r>
      <w:r w:rsidRPr="0065630C">
        <w:rPr>
          <w:rFonts w:ascii="Times New Roman" w:hAnsi="Times New Roman" w:cs="Times New Roman"/>
          <w:i/>
          <w:iCs/>
          <w:sz w:val="16"/>
          <w:szCs w:val="16"/>
        </w:rPr>
        <w:t xml:space="preserve">International Journal of Dairy Technology </w:t>
      </w:r>
      <w:r w:rsidRPr="0065630C">
        <w:rPr>
          <w:rFonts w:ascii="Times New Roman" w:hAnsi="Times New Roman" w:cs="Times New Roman"/>
          <w:sz w:val="16"/>
          <w:szCs w:val="16"/>
        </w:rPr>
        <w:t>63: 1-15.</w:t>
      </w:r>
    </w:p>
    <w:p w14:paraId="1D0BD131" w14:textId="77777777" w:rsidR="00527ABE" w:rsidRPr="0065630C" w:rsidRDefault="00527ABE" w:rsidP="00527ABE">
      <w:pPr>
        <w:pStyle w:val="ListParagraph"/>
        <w:numPr>
          <w:ilvl w:val="0"/>
          <w:numId w:val="13"/>
        </w:numPr>
        <w:shd w:val="clear" w:color="auto" w:fill="FFFFFF"/>
        <w:spacing w:after="0" w:line="240" w:lineRule="auto"/>
        <w:jc w:val="both"/>
        <w:rPr>
          <w:rFonts w:ascii="Times New Roman" w:hAnsi="Times New Roman" w:cs="Times New Roman"/>
          <w:sz w:val="16"/>
          <w:szCs w:val="16"/>
        </w:rPr>
      </w:pPr>
      <w:bookmarkStart w:id="4" w:name="_Hlk140482344"/>
      <w:r w:rsidRPr="0065630C">
        <w:rPr>
          <w:rFonts w:ascii="Times New Roman" w:hAnsi="Times New Roman" w:cs="Times New Roman"/>
          <w:sz w:val="16"/>
          <w:szCs w:val="16"/>
        </w:rPr>
        <w:t>Sathya, P</w:t>
      </w:r>
      <w:bookmarkEnd w:id="4"/>
      <w:r w:rsidRPr="0065630C">
        <w:rPr>
          <w:rFonts w:ascii="Times New Roman" w:hAnsi="Times New Roman" w:cs="Times New Roman"/>
          <w:sz w:val="16"/>
          <w:szCs w:val="16"/>
        </w:rPr>
        <w:t xml:space="preserve">., </w:t>
      </w:r>
      <w:proofErr w:type="spellStart"/>
      <w:r w:rsidRPr="0065630C">
        <w:rPr>
          <w:rFonts w:ascii="Times New Roman" w:hAnsi="Times New Roman" w:cs="Times New Roman"/>
          <w:sz w:val="16"/>
          <w:szCs w:val="16"/>
        </w:rPr>
        <w:t>Lejaniya</w:t>
      </w:r>
      <w:proofErr w:type="spellEnd"/>
      <w:r w:rsidRPr="0065630C">
        <w:rPr>
          <w:rFonts w:ascii="Times New Roman" w:hAnsi="Times New Roman" w:cs="Times New Roman"/>
          <w:sz w:val="16"/>
          <w:szCs w:val="16"/>
        </w:rPr>
        <w:t xml:space="preserve">, C. Srinivasan, V. </w:t>
      </w:r>
      <w:proofErr w:type="spellStart"/>
      <w:r w:rsidRPr="0065630C">
        <w:rPr>
          <w:rFonts w:ascii="Times New Roman" w:hAnsi="Times New Roman" w:cs="Times New Roman"/>
          <w:sz w:val="16"/>
          <w:szCs w:val="16"/>
        </w:rPr>
        <w:t>Madhupriya</w:t>
      </w:r>
      <w:proofErr w:type="spellEnd"/>
      <w:r w:rsidRPr="0065630C">
        <w:rPr>
          <w:rFonts w:ascii="Times New Roman" w:hAnsi="Times New Roman" w:cs="Times New Roman"/>
          <w:sz w:val="16"/>
          <w:szCs w:val="16"/>
        </w:rPr>
        <w:t xml:space="preserve"> and S. Sasikumar. (2016). Fortification of milk and milk products. </w:t>
      </w:r>
      <w:r w:rsidRPr="0065630C">
        <w:rPr>
          <w:rFonts w:ascii="Times New Roman" w:hAnsi="Times New Roman" w:cs="Times New Roman"/>
          <w:i/>
          <w:iCs/>
          <w:sz w:val="16"/>
          <w:szCs w:val="16"/>
        </w:rPr>
        <w:t>International Journal of Science, Environment and Technology</w:t>
      </w:r>
      <w:r w:rsidRPr="0065630C">
        <w:rPr>
          <w:rFonts w:ascii="Times New Roman" w:hAnsi="Times New Roman" w:cs="Times New Roman"/>
          <w:sz w:val="16"/>
          <w:szCs w:val="16"/>
        </w:rPr>
        <w:t>, Vol. 5(6) pp. 4125 – 4129</w:t>
      </w:r>
    </w:p>
    <w:p w14:paraId="6964F6A0" w14:textId="77777777" w:rsidR="00527ABE" w:rsidRPr="0065630C" w:rsidRDefault="00527ABE" w:rsidP="00527ABE">
      <w:pPr>
        <w:pStyle w:val="ListParagraph"/>
        <w:numPr>
          <w:ilvl w:val="0"/>
          <w:numId w:val="13"/>
        </w:numPr>
        <w:shd w:val="clear" w:color="auto" w:fill="FFFFFF"/>
        <w:spacing w:after="0" w:line="240" w:lineRule="auto"/>
        <w:jc w:val="both"/>
        <w:rPr>
          <w:rFonts w:ascii="Times New Roman" w:hAnsi="Times New Roman" w:cs="Times New Roman"/>
          <w:sz w:val="16"/>
          <w:szCs w:val="16"/>
        </w:rPr>
      </w:pPr>
      <w:r w:rsidRPr="0065630C">
        <w:rPr>
          <w:rFonts w:ascii="Times New Roman" w:hAnsi="Times New Roman" w:cs="Times New Roman"/>
          <w:sz w:val="16"/>
          <w:szCs w:val="16"/>
        </w:rPr>
        <w:t xml:space="preserve">FSSR, (2018) Standards for Fortification of Foods. </w:t>
      </w:r>
      <w:hyperlink r:id="rId12" w:history="1">
        <w:r w:rsidRPr="0065630C">
          <w:rPr>
            <w:rStyle w:val="Hyperlink"/>
            <w:rFonts w:ascii="Times New Roman" w:hAnsi="Times New Roman" w:cs="Times New Roman"/>
            <w:sz w:val="16"/>
            <w:szCs w:val="16"/>
          </w:rPr>
          <w:t>www.fssai.gov.in</w:t>
        </w:r>
      </w:hyperlink>
    </w:p>
    <w:p w14:paraId="6156504F" w14:textId="77777777" w:rsidR="00527ABE" w:rsidRPr="0065630C" w:rsidRDefault="00527ABE" w:rsidP="00527ABE">
      <w:pPr>
        <w:pStyle w:val="ListParagraph"/>
        <w:numPr>
          <w:ilvl w:val="0"/>
          <w:numId w:val="13"/>
        </w:numPr>
        <w:shd w:val="clear" w:color="auto" w:fill="FFFFFF"/>
        <w:spacing w:after="0" w:line="240" w:lineRule="auto"/>
        <w:jc w:val="both"/>
        <w:rPr>
          <w:rFonts w:ascii="Times New Roman" w:hAnsi="Times New Roman" w:cs="Times New Roman"/>
          <w:sz w:val="16"/>
          <w:szCs w:val="16"/>
        </w:rPr>
      </w:pPr>
      <w:r w:rsidRPr="0065630C">
        <w:rPr>
          <w:rFonts w:ascii="Times New Roman" w:hAnsi="Times New Roman" w:cs="Times New Roman"/>
          <w:sz w:val="16"/>
          <w:szCs w:val="16"/>
        </w:rPr>
        <w:t xml:space="preserve">Ikenna C. </w:t>
      </w:r>
      <w:proofErr w:type="spellStart"/>
      <w:r w:rsidRPr="0065630C">
        <w:rPr>
          <w:rFonts w:ascii="Times New Roman" w:hAnsi="Times New Roman" w:cs="Times New Roman"/>
          <w:sz w:val="16"/>
          <w:szCs w:val="16"/>
        </w:rPr>
        <w:t>Ohanenye</w:t>
      </w:r>
      <w:proofErr w:type="spellEnd"/>
      <w:r w:rsidRPr="0065630C">
        <w:rPr>
          <w:rFonts w:ascii="Times New Roman" w:hAnsi="Times New Roman" w:cs="Times New Roman"/>
          <w:sz w:val="16"/>
          <w:szCs w:val="16"/>
        </w:rPr>
        <w:t xml:space="preserve">, </w:t>
      </w:r>
      <w:proofErr w:type="spellStart"/>
      <w:r w:rsidRPr="0065630C">
        <w:rPr>
          <w:rFonts w:ascii="Times New Roman" w:hAnsi="Times New Roman" w:cs="Times New Roman"/>
          <w:sz w:val="16"/>
          <w:szCs w:val="16"/>
        </w:rPr>
        <w:t>Chijioke</w:t>
      </w:r>
      <w:proofErr w:type="spellEnd"/>
      <w:r w:rsidRPr="0065630C">
        <w:rPr>
          <w:rFonts w:ascii="Times New Roman" w:hAnsi="Times New Roman" w:cs="Times New Roman"/>
          <w:sz w:val="16"/>
          <w:szCs w:val="16"/>
        </w:rPr>
        <w:t xml:space="preserve"> U. </w:t>
      </w:r>
      <w:proofErr w:type="spellStart"/>
      <w:r w:rsidRPr="0065630C">
        <w:rPr>
          <w:rFonts w:ascii="Times New Roman" w:hAnsi="Times New Roman" w:cs="Times New Roman"/>
          <w:sz w:val="16"/>
          <w:szCs w:val="16"/>
        </w:rPr>
        <w:t>Emenike</w:t>
      </w:r>
      <w:proofErr w:type="spellEnd"/>
      <w:r w:rsidRPr="0065630C">
        <w:rPr>
          <w:rFonts w:ascii="Times New Roman" w:hAnsi="Times New Roman" w:cs="Times New Roman"/>
          <w:sz w:val="16"/>
          <w:szCs w:val="16"/>
        </w:rPr>
        <w:t xml:space="preserve">, </w:t>
      </w:r>
      <w:proofErr w:type="spellStart"/>
      <w:r w:rsidRPr="0065630C">
        <w:rPr>
          <w:rFonts w:ascii="Times New Roman" w:hAnsi="Times New Roman" w:cs="Times New Roman"/>
          <w:sz w:val="16"/>
          <w:szCs w:val="16"/>
        </w:rPr>
        <w:t>Azza</w:t>
      </w:r>
      <w:proofErr w:type="spellEnd"/>
      <w:r w:rsidRPr="0065630C">
        <w:rPr>
          <w:rFonts w:ascii="Times New Roman" w:hAnsi="Times New Roman" w:cs="Times New Roman"/>
          <w:sz w:val="16"/>
          <w:szCs w:val="16"/>
        </w:rPr>
        <w:t xml:space="preserve"> </w:t>
      </w:r>
      <w:proofErr w:type="spellStart"/>
      <w:r w:rsidRPr="0065630C">
        <w:rPr>
          <w:rFonts w:ascii="Times New Roman" w:hAnsi="Times New Roman" w:cs="Times New Roman"/>
          <w:sz w:val="16"/>
          <w:szCs w:val="16"/>
        </w:rPr>
        <w:t>Mensi</w:t>
      </w:r>
      <w:proofErr w:type="spellEnd"/>
      <w:r w:rsidRPr="0065630C">
        <w:rPr>
          <w:rFonts w:ascii="Times New Roman" w:hAnsi="Times New Roman" w:cs="Times New Roman"/>
          <w:sz w:val="16"/>
          <w:szCs w:val="16"/>
        </w:rPr>
        <w:t xml:space="preserve">, Sergio Medina-Godoy, Jian </w:t>
      </w:r>
      <w:proofErr w:type="spellStart"/>
      <w:r w:rsidRPr="0065630C">
        <w:rPr>
          <w:rFonts w:ascii="Times New Roman" w:hAnsi="Times New Roman" w:cs="Times New Roman"/>
          <w:sz w:val="16"/>
          <w:szCs w:val="16"/>
        </w:rPr>
        <w:t>Jin</w:t>
      </w:r>
      <w:proofErr w:type="spellEnd"/>
      <w:r w:rsidRPr="0065630C">
        <w:rPr>
          <w:rFonts w:ascii="Times New Roman" w:hAnsi="Times New Roman" w:cs="Times New Roman"/>
          <w:sz w:val="16"/>
          <w:szCs w:val="16"/>
        </w:rPr>
        <w:t xml:space="preserve">, </w:t>
      </w:r>
      <w:proofErr w:type="spellStart"/>
      <w:r w:rsidRPr="0065630C">
        <w:rPr>
          <w:rFonts w:ascii="Times New Roman" w:hAnsi="Times New Roman" w:cs="Times New Roman"/>
          <w:sz w:val="16"/>
          <w:szCs w:val="16"/>
        </w:rPr>
        <w:t>Tausif</w:t>
      </w:r>
      <w:proofErr w:type="spellEnd"/>
      <w:r w:rsidRPr="0065630C">
        <w:rPr>
          <w:rFonts w:ascii="Times New Roman" w:hAnsi="Times New Roman" w:cs="Times New Roman"/>
          <w:sz w:val="16"/>
          <w:szCs w:val="16"/>
        </w:rPr>
        <w:t xml:space="preserve"> Ahmed, </w:t>
      </w:r>
      <w:proofErr w:type="spellStart"/>
      <w:r w:rsidRPr="0065630C">
        <w:rPr>
          <w:rFonts w:ascii="Times New Roman" w:hAnsi="Times New Roman" w:cs="Times New Roman"/>
          <w:sz w:val="16"/>
          <w:szCs w:val="16"/>
        </w:rPr>
        <w:t>Xiaohong</w:t>
      </w:r>
      <w:proofErr w:type="spellEnd"/>
      <w:r w:rsidRPr="0065630C">
        <w:rPr>
          <w:rFonts w:ascii="Times New Roman" w:hAnsi="Times New Roman" w:cs="Times New Roman"/>
          <w:sz w:val="16"/>
          <w:szCs w:val="16"/>
        </w:rPr>
        <w:t xml:space="preserve"> Sun, Chibuike C. </w:t>
      </w:r>
      <w:proofErr w:type="spellStart"/>
      <w:r w:rsidRPr="0065630C">
        <w:rPr>
          <w:rFonts w:ascii="Times New Roman" w:hAnsi="Times New Roman" w:cs="Times New Roman"/>
          <w:sz w:val="16"/>
          <w:szCs w:val="16"/>
        </w:rPr>
        <w:t>Udenigwe</w:t>
      </w:r>
      <w:proofErr w:type="spellEnd"/>
      <w:r w:rsidRPr="0065630C">
        <w:rPr>
          <w:rFonts w:ascii="Times New Roman" w:hAnsi="Times New Roman" w:cs="Times New Roman"/>
          <w:sz w:val="16"/>
          <w:szCs w:val="16"/>
        </w:rPr>
        <w:t xml:space="preserve"> (2021).</w:t>
      </w:r>
      <w:r w:rsidRPr="0065630C">
        <w:rPr>
          <w:rFonts w:ascii="Times New Roman" w:hAnsi="Times New Roman" w:cs="Times New Roman"/>
          <w:color w:val="000000"/>
          <w:sz w:val="16"/>
          <w:szCs w:val="16"/>
        </w:rPr>
        <w:t xml:space="preserve"> </w:t>
      </w:r>
      <w:r w:rsidRPr="0065630C">
        <w:rPr>
          <w:rFonts w:ascii="Times New Roman" w:hAnsi="Times New Roman" w:cs="Times New Roman"/>
          <w:sz w:val="16"/>
          <w:szCs w:val="16"/>
        </w:rPr>
        <w:t xml:space="preserve">Food fortification technologies: Influence on iron, zinc and vitamin A bioavailability and potential implications on micronutrient deficiency in sub-Saharan Africa. </w:t>
      </w:r>
      <w:r w:rsidRPr="0065630C">
        <w:rPr>
          <w:rFonts w:ascii="Times New Roman" w:hAnsi="Times New Roman" w:cs="Times New Roman"/>
          <w:i/>
          <w:iCs/>
          <w:sz w:val="16"/>
          <w:szCs w:val="16"/>
        </w:rPr>
        <w:t xml:space="preserve">Scientific African. </w:t>
      </w:r>
      <w:r w:rsidRPr="0065630C">
        <w:rPr>
          <w:rFonts w:ascii="Times New Roman" w:hAnsi="Times New Roman" w:cs="Times New Roman"/>
          <w:sz w:val="16"/>
          <w:szCs w:val="16"/>
        </w:rPr>
        <w:t xml:space="preserve">11. </w:t>
      </w:r>
      <w:hyperlink r:id="rId13" w:history="1">
        <w:r w:rsidRPr="0065630C">
          <w:rPr>
            <w:rStyle w:val="Hyperlink"/>
            <w:rFonts w:ascii="Times New Roman" w:hAnsi="Times New Roman" w:cs="Times New Roman"/>
            <w:sz w:val="16"/>
            <w:szCs w:val="16"/>
          </w:rPr>
          <w:t>https://doi.org/10.1016/j.sciaf.2020.e00667</w:t>
        </w:r>
      </w:hyperlink>
      <w:r w:rsidRPr="0065630C">
        <w:rPr>
          <w:rFonts w:ascii="Times New Roman" w:hAnsi="Times New Roman" w:cs="Times New Roman"/>
          <w:sz w:val="16"/>
          <w:szCs w:val="16"/>
        </w:rPr>
        <w:t xml:space="preserve"> </w:t>
      </w:r>
    </w:p>
    <w:p w14:paraId="4753CE06" w14:textId="77777777" w:rsidR="00527ABE" w:rsidRPr="0065630C" w:rsidRDefault="00527ABE" w:rsidP="00527ABE">
      <w:pPr>
        <w:pStyle w:val="ListParagraph"/>
        <w:numPr>
          <w:ilvl w:val="0"/>
          <w:numId w:val="13"/>
        </w:numPr>
        <w:shd w:val="clear" w:color="auto" w:fill="FFFFFF"/>
        <w:tabs>
          <w:tab w:val="num" w:pos="720"/>
        </w:tabs>
        <w:spacing w:after="0" w:line="240" w:lineRule="auto"/>
        <w:jc w:val="both"/>
        <w:rPr>
          <w:rFonts w:ascii="Times New Roman" w:hAnsi="Times New Roman" w:cs="Times New Roman"/>
          <w:sz w:val="16"/>
          <w:szCs w:val="16"/>
        </w:rPr>
      </w:pPr>
      <w:r w:rsidRPr="0065630C">
        <w:rPr>
          <w:rFonts w:ascii="Times New Roman" w:hAnsi="Times New Roman" w:cs="Times New Roman"/>
          <w:sz w:val="16"/>
          <w:szCs w:val="16"/>
        </w:rPr>
        <w:t xml:space="preserve">A. Siddique and Y.W. Park (2019).  Effect of iron fortification on microstructural, textural, and sensory characteristics of caprine milk Cheddar cheeses under different storage treatments, J. Dairy Sci. 102 (4) 2890–2902, </w:t>
      </w:r>
      <w:proofErr w:type="spellStart"/>
      <w:r w:rsidRPr="0065630C">
        <w:rPr>
          <w:rFonts w:ascii="Times New Roman" w:hAnsi="Times New Roman" w:cs="Times New Roman"/>
          <w:sz w:val="16"/>
          <w:szCs w:val="16"/>
        </w:rPr>
        <w:t>doi</w:t>
      </w:r>
      <w:proofErr w:type="spellEnd"/>
      <w:r w:rsidRPr="0065630C">
        <w:rPr>
          <w:rFonts w:ascii="Times New Roman" w:hAnsi="Times New Roman" w:cs="Times New Roman"/>
          <w:sz w:val="16"/>
          <w:szCs w:val="16"/>
        </w:rPr>
        <w:t>: 10.3168/jds.2018-15427.</w:t>
      </w:r>
    </w:p>
    <w:p w14:paraId="7513A886" w14:textId="77777777" w:rsidR="00527ABE" w:rsidRPr="0065630C" w:rsidRDefault="00527ABE" w:rsidP="00527ABE">
      <w:pPr>
        <w:pStyle w:val="ListParagraph"/>
        <w:numPr>
          <w:ilvl w:val="0"/>
          <w:numId w:val="13"/>
        </w:numPr>
        <w:shd w:val="clear" w:color="auto" w:fill="FFFFFF"/>
        <w:tabs>
          <w:tab w:val="num" w:pos="720"/>
        </w:tabs>
        <w:spacing w:after="0" w:line="240" w:lineRule="auto"/>
        <w:jc w:val="both"/>
        <w:rPr>
          <w:rFonts w:ascii="Times New Roman" w:hAnsi="Times New Roman" w:cs="Times New Roman"/>
          <w:sz w:val="16"/>
          <w:szCs w:val="16"/>
        </w:rPr>
      </w:pPr>
      <w:r w:rsidRPr="0065630C">
        <w:rPr>
          <w:rFonts w:ascii="Times New Roman" w:hAnsi="Times New Roman" w:cs="Times New Roman"/>
          <w:sz w:val="16"/>
          <w:szCs w:val="16"/>
        </w:rPr>
        <w:t xml:space="preserve">C. Gupta, P. Chawla, S. Arora, S.K. </w:t>
      </w:r>
      <w:proofErr w:type="spellStart"/>
      <w:r w:rsidRPr="0065630C">
        <w:rPr>
          <w:rFonts w:ascii="Times New Roman" w:hAnsi="Times New Roman" w:cs="Times New Roman"/>
          <w:sz w:val="16"/>
          <w:szCs w:val="16"/>
        </w:rPr>
        <w:t>Tomar</w:t>
      </w:r>
      <w:proofErr w:type="spellEnd"/>
      <w:r w:rsidRPr="0065630C">
        <w:rPr>
          <w:rFonts w:ascii="Times New Roman" w:hAnsi="Times New Roman" w:cs="Times New Roman"/>
          <w:sz w:val="16"/>
          <w:szCs w:val="16"/>
        </w:rPr>
        <w:t xml:space="preserve">, A.K. Singh, Iron microencapsulation with blend of gum </w:t>
      </w:r>
      <w:proofErr w:type="spellStart"/>
      <w:r w:rsidRPr="0065630C">
        <w:rPr>
          <w:rFonts w:ascii="Times New Roman" w:hAnsi="Times New Roman" w:cs="Times New Roman"/>
          <w:sz w:val="16"/>
          <w:szCs w:val="16"/>
        </w:rPr>
        <w:t>arabic</w:t>
      </w:r>
      <w:proofErr w:type="spellEnd"/>
      <w:r w:rsidRPr="0065630C">
        <w:rPr>
          <w:rFonts w:ascii="Times New Roman" w:hAnsi="Times New Roman" w:cs="Times New Roman"/>
          <w:sz w:val="16"/>
          <w:szCs w:val="16"/>
        </w:rPr>
        <w:t xml:space="preserve">, maltodextrin and modified starch using modified solvent evaporation method - milk fortification, Food </w:t>
      </w:r>
      <w:proofErr w:type="spellStart"/>
      <w:r w:rsidRPr="0065630C">
        <w:rPr>
          <w:rFonts w:ascii="Times New Roman" w:hAnsi="Times New Roman" w:cs="Times New Roman"/>
          <w:sz w:val="16"/>
          <w:szCs w:val="16"/>
        </w:rPr>
        <w:t>Hydrocoll</w:t>
      </w:r>
      <w:proofErr w:type="spellEnd"/>
      <w:r w:rsidRPr="0065630C">
        <w:rPr>
          <w:rFonts w:ascii="Times New Roman" w:hAnsi="Times New Roman" w:cs="Times New Roman"/>
          <w:sz w:val="16"/>
          <w:szCs w:val="16"/>
        </w:rPr>
        <w:t xml:space="preserve">. 43 (2015) 622–628, </w:t>
      </w:r>
      <w:proofErr w:type="spellStart"/>
      <w:r w:rsidRPr="0065630C">
        <w:rPr>
          <w:rFonts w:ascii="Times New Roman" w:hAnsi="Times New Roman" w:cs="Times New Roman"/>
          <w:sz w:val="16"/>
          <w:szCs w:val="16"/>
        </w:rPr>
        <w:t>doi</w:t>
      </w:r>
      <w:proofErr w:type="spellEnd"/>
      <w:r w:rsidRPr="0065630C">
        <w:rPr>
          <w:rFonts w:ascii="Times New Roman" w:hAnsi="Times New Roman" w:cs="Times New Roman"/>
          <w:sz w:val="16"/>
          <w:szCs w:val="16"/>
        </w:rPr>
        <w:t>: 10.1016/j.foodhyd.2014.07.021.</w:t>
      </w:r>
    </w:p>
    <w:p w14:paraId="0E350F8C" w14:textId="77777777" w:rsidR="00527ABE" w:rsidRPr="006B34EC" w:rsidRDefault="00527ABE" w:rsidP="00527ABE">
      <w:pPr>
        <w:pStyle w:val="ListParagraph"/>
        <w:numPr>
          <w:ilvl w:val="0"/>
          <w:numId w:val="13"/>
        </w:numPr>
        <w:shd w:val="clear" w:color="auto" w:fill="FFFFFF"/>
        <w:tabs>
          <w:tab w:val="num" w:pos="720"/>
        </w:tabs>
        <w:spacing w:after="0" w:line="240" w:lineRule="auto"/>
        <w:jc w:val="both"/>
        <w:rPr>
          <w:rFonts w:ascii="Times New Roman" w:hAnsi="Times New Roman" w:cs="Times New Roman"/>
          <w:sz w:val="16"/>
          <w:szCs w:val="16"/>
        </w:rPr>
      </w:pPr>
      <w:r w:rsidRPr="006B34EC">
        <w:rPr>
          <w:rFonts w:ascii="Times New Roman" w:hAnsi="Times New Roman" w:cs="Times New Roman"/>
          <w:sz w:val="16"/>
          <w:szCs w:val="16"/>
        </w:rPr>
        <w:t xml:space="preserve">E. </w:t>
      </w:r>
      <w:proofErr w:type="spellStart"/>
      <w:r w:rsidRPr="006B34EC">
        <w:rPr>
          <w:rFonts w:ascii="Times New Roman" w:hAnsi="Times New Roman" w:cs="Times New Roman"/>
          <w:sz w:val="16"/>
          <w:szCs w:val="16"/>
        </w:rPr>
        <w:t>Santillán-Urquiza</w:t>
      </w:r>
      <w:proofErr w:type="spellEnd"/>
      <w:r w:rsidRPr="006B34EC">
        <w:rPr>
          <w:rFonts w:ascii="Times New Roman" w:hAnsi="Times New Roman" w:cs="Times New Roman"/>
          <w:sz w:val="16"/>
          <w:szCs w:val="16"/>
        </w:rPr>
        <w:t xml:space="preserve">, M.Á. Méndez-Rojas, J.F. </w:t>
      </w:r>
      <w:proofErr w:type="spellStart"/>
      <w:r w:rsidRPr="006B34EC">
        <w:rPr>
          <w:rFonts w:ascii="Times New Roman" w:hAnsi="Times New Roman" w:cs="Times New Roman"/>
          <w:sz w:val="16"/>
          <w:szCs w:val="16"/>
        </w:rPr>
        <w:t>Vélez</w:t>
      </w:r>
      <w:proofErr w:type="spellEnd"/>
      <w:r w:rsidRPr="006B34EC">
        <w:rPr>
          <w:rFonts w:ascii="Times New Roman" w:hAnsi="Times New Roman" w:cs="Times New Roman"/>
          <w:sz w:val="16"/>
          <w:szCs w:val="16"/>
        </w:rPr>
        <w:t xml:space="preserve">-Ruiz, Fortification of yogurt with nano and micro sized calcium, iron and zinc, effect on the physicochemical and rheological properties, LWT Food Sci. Technol. 80 (2017) 462–469, </w:t>
      </w:r>
      <w:proofErr w:type="spellStart"/>
      <w:r w:rsidRPr="006B34EC">
        <w:rPr>
          <w:rFonts w:ascii="Times New Roman" w:hAnsi="Times New Roman" w:cs="Times New Roman"/>
          <w:sz w:val="16"/>
          <w:szCs w:val="16"/>
        </w:rPr>
        <w:t>doi</w:t>
      </w:r>
      <w:proofErr w:type="spellEnd"/>
      <w:r w:rsidRPr="006B34EC">
        <w:rPr>
          <w:rFonts w:ascii="Times New Roman" w:hAnsi="Times New Roman" w:cs="Times New Roman"/>
          <w:sz w:val="16"/>
          <w:szCs w:val="16"/>
        </w:rPr>
        <w:t xml:space="preserve">: 10.1016/j.lwt.2017.03.025 </w:t>
      </w:r>
    </w:p>
    <w:p w14:paraId="24A232DF" w14:textId="77777777" w:rsidR="00527ABE" w:rsidRPr="006B34EC" w:rsidRDefault="00527ABE" w:rsidP="00527ABE">
      <w:pPr>
        <w:pStyle w:val="ListParagraph"/>
        <w:numPr>
          <w:ilvl w:val="0"/>
          <w:numId w:val="13"/>
        </w:numPr>
        <w:shd w:val="clear" w:color="auto" w:fill="FFFFFF"/>
        <w:tabs>
          <w:tab w:val="num" w:pos="720"/>
        </w:tabs>
        <w:spacing w:after="0" w:line="240" w:lineRule="auto"/>
        <w:jc w:val="both"/>
        <w:rPr>
          <w:rFonts w:ascii="Times New Roman" w:hAnsi="Times New Roman" w:cs="Times New Roman"/>
          <w:sz w:val="16"/>
          <w:szCs w:val="16"/>
        </w:rPr>
      </w:pPr>
      <w:r w:rsidRPr="006B34EC">
        <w:rPr>
          <w:rFonts w:ascii="Times New Roman" w:hAnsi="Times New Roman" w:cs="Times New Roman"/>
          <w:sz w:val="16"/>
          <w:szCs w:val="16"/>
        </w:rPr>
        <w:t xml:space="preserve">K. Shubham, T. </w:t>
      </w:r>
      <w:proofErr w:type="spellStart"/>
      <w:r w:rsidRPr="006B34EC">
        <w:rPr>
          <w:rFonts w:ascii="Times New Roman" w:hAnsi="Times New Roman" w:cs="Times New Roman"/>
          <w:sz w:val="16"/>
          <w:szCs w:val="16"/>
        </w:rPr>
        <w:t>Anukiruthika</w:t>
      </w:r>
      <w:proofErr w:type="spellEnd"/>
      <w:r w:rsidRPr="006B34EC">
        <w:rPr>
          <w:rFonts w:ascii="Times New Roman" w:hAnsi="Times New Roman" w:cs="Times New Roman"/>
          <w:sz w:val="16"/>
          <w:szCs w:val="16"/>
        </w:rPr>
        <w:t xml:space="preserve">, S. Dutta, A.V. Kashyap, J.A. Moses, C. </w:t>
      </w:r>
      <w:proofErr w:type="spellStart"/>
      <w:r w:rsidRPr="006B34EC">
        <w:rPr>
          <w:rFonts w:ascii="Times New Roman" w:hAnsi="Times New Roman" w:cs="Times New Roman"/>
          <w:sz w:val="16"/>
          <w:szCs w:val="16"/>
        </w:rPr>
        <w:t>Anandharamakrishnan</w:t>
      </w:r>
      <w:proofErr w:type="spellEnd"/>
      <w:r w:rsidRPr="006B34EC">
        <w:rPr>
          <w:rFonts w:ascii="Times New Roman" w:hAnsi="Times New Roman" w:cs="Times New Roman"/>
          <w:sz w:val="16"/>
          <w:szCs w:val="16"/>
        </w:rPr>
        <w:t xml:space="preserve">, Iron deficiency </w:t>
      </w:r>
      <w:proofErr w:type="spellStart"/>
      <w:r w:rsidRPr="006B34EC">
        <w:rPr>
          <w:rFonts w:ascii="Times New Roman" w:hAnsi="Times New Roman" w:cs="Times New Roman"/>
          <w:sz w:val="16"/>
          <w:szCs w:val="16"/>
        </w:rPr>
        <w:t>anemia</w:t>
      </w:r>
      <w:proofErr w:type="spellEnd"/>
      <w:r w:rsidRPr="006B34EC">
        <w:rPr>
          <w:rFonts w:ascii="Times New Roman" w:hAnsi="Times New Roman" w:cs="Times New Roman"/>
          <w:sz w:val="16"/>
          <w:szCs w:val="16"/>
        </w:rPr>
        <w:t xml:space="preserve">: a comprehensive review on iron absorption, bioavailability and emerging food fortification approaches, Trends Food Sci. Technol. 99 (2020) 58–75, </w:t>
      </w:r>
      <w:proofErr w:type="spellStart"/>
      <w:r w:rsidRPr="006B34EC">
        <w:rPr>
          <w:rFonts w:ascii="Times New Roman" w:hAnsi="Times New Roman" w:cs="Times New Roman"/>
          <w:sz w:val="16"/>
          <w:szCs w:val="16"/>
        </w:rPr>
        <w:t>doi</w:t>
      </w:r>
      <w:proofErr w:type="spellEnd"/>
      <w:r w:rsidRPr="006B34EC">
        <w:rPr>
          <w:rFonts w:ascii="Times New Roman" w:hAnsi="Times New Roman" w:cs="Times New Roman"/>
          <w:sz w:val="16"/>
          <w:szCs w:val="16"/>
        </w:rPr>
        <w:t>: 10.1016/j.tifs.2020.02.021.</w:t>
      </w:r>
    </w:p>
    <w:p w14:paraId="7D8653A6" w14:textId="77777777" w:rsidR="00527ABE" w:rsidRPr="006B34EC" w:rsidRDefault="00527ABE" w:rsidP="00527ABE">
      <w:pPr>
        <w:pStyle w:val="ListParagraph"/>
        <w:numPr>
          <w:ilvl w:val="0"/>
          <w:numId w:val="13"/>
        </w:numPr>
        <w:shd w:val="clear" w:color="auto" w:fill="FFFFFF"/>
        <w:spacing w:after="0" w:line="240" w:lineRule="auto"/>
        <w:jc w:val="both"/>
        <w:rPr>
          <w:rFonts w:ascii="Times New Roman" w:hAnsi="Times New Roman" w:cs="Times New Roman"/>
          <w:sz w:val="16"/>
          <w:szCs w:val="16"/>
        </w:rPr>
      </w:pPr>
      <w:r w:rsidRPr="006B34EC">
        <w:rPr>
          <w:rFonts w:ascii="Times New Roman" w:hAnsi="Times New Roman" w:cs="Times New Roman"/>
          <w:sz w:val="16"/>
          <w:szCs w:val="16"/>
        </w:rPr>
        <w:t xml:space="preserve">Veena N., </w:t>
      </w:r>
      <w:proofErr w:type="spellStart"/>
      <w:r w:rsidRPr="006B34EC">
        <w:rPr>
          <w:rFonts w:ascii="Times New Roman" w:hAnsi="Times New Roman" w:cs="Times New Roman"/>
          <w:sz w:val="16"/>
          <w:szCs w:val="16"/>
        </w:rPr>
        <w:t>Jayasravani</w:t>
      </w:r>
      <w:proofErr w:type="spellEnd"/>
      <w:r w:rsidRPr="006B34EC">
        <w:rPr>
          <w:rFonts w:ascii="Times New Roman" w:hAnsi="Times New Roman" w:cs="Times New Roman"/>
          <w:sz w:val="16"/>
          <w:szCs w:val="16"/>
        </w:rPr>
        <w:t xml:space="preserve"> V. and Surendra Nath B. (2018). Fortification of Milk – Current Trends and Novel Approaches. </w:t>
      </w:r>
      <w:r w:rsidRPr="006B34EC">
        <w:rPr>
          <w:rFonts w:ascii="Times New Roman" w:hAnsi="Times New Roman" w:cs="Times New Roman"/>
          <w:i/>
          <w:iCs/>
          <w:sz w:val="16"/>
          <w:szCs w:val="16"/>
        </w:rPr>
        <w:t xml:space="preserve">Dairy </w:t>
      </w:r>
      <w:proofErr w:type="gramStart"/>
      <w:r w:rsidRPr="006B34EC">
        <w:rPr>
          <w:rFonts w:ascii="Times New Roman" w:hAnsi="Times New Roman" w:cs="Times New Roman"/>
          <w:i/>
          <w:iCs/>
          <w:sz w:val="16"/>
          <w:szCs w:val="16"/>
        </w:rPr>
        <w:t>In</w:t>
      </w:r>
      <w:proofErr w:type="gramEnd"/>
      <w:r w:rsidRPr="006B34EC">
        <w:rPr>
          <w:rFonts w:ascii="Times New Roman" w:hAnsi="Times New Roman" w:cs="Times New Roman"/>
          <w:i/>
          <w:iCs/>
          <w:sz w:val="16"/>
          <w:szCs w:val="16"/>
        </w:rPr>
        <w:t xml:space="preserve"> India</w:t>
      </w:r>
      <w:r w:rsidRPr="006B34EC">
        <w:rPr>
          <w:rFonts w:ascii="Times New Roman" w:hAnsi="Times New Roman" w:cs="Times New Roman"/>
          <w:sz w:val="16"/>
          <w:szCs w:val="16"/>
        </w:rPr>
        <w:t xml:space="preserve"> 2018-19 pp. 166-171</w:t>
      </w:r>
    </w:p>
    <w:p w14:paraId="254401D0" w14:textId="77777777" w:rsidR="00527ABE" w:rsidRPr="006B34EC" w:rsidRDefault="00527ABE" w:rsidP="00527ABE">
      <w:pPr>
        <w:pStyle w:val="ListParagraph"/>
        <w:numPr>
          <w:ilvl w:val="0"/>
          <w:numId w:val="13"/>
        </w:numPr>
        <w:shd w:val="clear" w:color="auto" w:fill="FFFFFF"/>
        <w:spacing w:after="0" w:line="240" w:lineRule="auto"/>
        <w:jc w:val="both"/>
        <w:rPr>
          <w:rFonts w:ascii="Times New Roman" w:hAnsi="Times New Roman" w:cs="Times New Roman"/>
          <w:sz w:val="16"/>
          <w:szCs w:val="16"/>
        </w:rPr>
      </w:pPr>
      <w:proofErr w:type="spellStart"/>
      <w:r w:rsidRPr="006B34EC">
        <w:rPr>
          <w:rFonts w:ascii="Times New Roman" w:hAnsi="Times New Roman" w:cs="Times New Roman"/>
          <w:sz w:val="16"/>
          <w:szCs w:val="16"/>
        </w:rPr>
        <w:t>Ritu</w:t>
      </w:r>
      <w:proofErr w:type="spellEnd"/>
      <w:r w:rsidRPr="006B34EC">
        <w:rPr>
          <w:rFonts w:ascii="Times New Roman" w:hAnsi="Times New Roman" w:cs="Times New Roman"/>
          <w:sz w:val="16"/>
          <w:szCs w:val="16"/>
        </w:rPr>
        <w:t xml:space="preserve"> G and Ajay Gupta. (2014). Fortification of Foods with Vitamin D in India. </w:t>
      </w:r>
      <w:r w:rsidRPr="006B34EC">
        <w:rPr>
          <w:rFonts w:ascii="Times New Roman" w:hAnsi="Times New Roman" w:cs="Times New Roman"/>
          <w:i/>
          <w:iCs/>
          <w:sz w:val="16"/>
          <w:szCs w:val="16"/>
        </w:rPr>
        <w:t>Nutrients</w:t>
      </w:r>
      <w:r w:rsidRPr="006B34EC">
        <w:rPr>
          <w:rFonts w:ascii="Times New Roman" w:hAnsi="Times New Roman" w:cs="Times New Roman"/>
          <w:sz w:val="16"/>
          <w:szCs w:val="16"/>
        </w:rPr>
        <w:t xml:space="preserve"> 6, 3601-3623; doi:10.3390/nu6093601 </w:t>
      </w:r>
    </w:p>
    <w:p w14:paraId="3D0661CD" w14:textId="77777777" w:rsidR="00527ABE" w:rsidRPr="006B34EC" w:rsidRDefault="00527ABE" w:rsidP="00527ABE">
      <w:pPr>
        <w:pStyle w:val="ListParagraph"/>
        <w:numPr>
          <w:ilvl w:val="0"/>
          <w:numId w:val="13"/>
        </w:numPr>
        <w:shd w:val="clear" w:color="auto" w:fill="FFFFFF"/>
        <w:spacing w:after="0" w:line="240" w:lineRule="auto"/>
        <w:jc w:val="both"/>
        <w:rPr>
          <w:rFonts w:ascii="Times New Roman" w:hAnsi="Times New Roman" w:cs="Times New Roman"/>
          <w:sz w:val="16"/>
          <w:szCs w:val="16"/>
        </w:rPr>
      </w:pPr>
      <w:r w:rsidRPr="006B34EC">
        <w:rPr>
          <w:rFonts w:ascii="Times New Roman" w:hAnsi="Times New Roman" w:cs="Times New Roman"/>
          <w:sz w:val="16"/>
          <w:szCs w:val="16"/>
        </w:rPr>
        <w:t xml:space="preserve">Ozer B and </w:t>
      </w:r>
      <w:proofErr w:type="spellStart"/>
      <w:r w:rsidRPr="006B34EC">
        <w:rPr>
          <w:rFonts w:ascii="Times New Roman" w:hAnsi="Times New Roman" w:cs="Times New Roman"/>
          <w:sz w:val="16"/>
          <w:szCs w:val="16"/>
        </w:rPr>
        <w:t>Kirmaci</w:t>
      </w:r>
      <w:proofErr w:type="spellEnd"/>
      <w:r w:rsidRPr="006B34EC">
        <w:rPr>
          <w:rFonts w:ascii="Times New Roman" w:hAnsi="Times New Roman" w:cs="Times New Roman"/>
          <w:sz w:val="16"/>
          <w:szCs w:val="16"/>
        </w:rPr>
        <w:t xml:space="preserve"> HA. 2010. Functional milks and dairy beverages. </w:t>
      </w:r>
      <w:r w:rsidRPr="006B34EC">
        <w:rPr>
          <w:rFonts w:ascii="Times New Roman" w:hAnsi="Times New Roman" w:cs="Times New Roman"/>
          <w:i/>
          <w:iCs/>
          <w:sz w:val="16"/>
          <w:szCs w:val="16"/>
        </w:rPr>
        <w:t xml:space="preserve">International Journal of Dairy Technology </w:t>
      </w:r>
      <w:r w:rsidRPr="006B34EC">
        <w:rPr>
          <w:rFonts w:ascii="Times New Roman" w:hAnsi="Times New Roman" w:cs="Times New Roman"/>
          <w:sz w:val="16"/>
          <w:szCs w:val="16"/>
        </w:rPr>
        <w:t>63: 1-15.</w:t>
      </w:r>
    </w:p>
    <w:p w14:paraId="38E2DC20" w14:textId="77777777" w:rsidR="00527ABE" w:rsidRPr="006B34EC" w:rsidRDefault="00527ABE" w:rsidP="00527ABE">
      <w:pPr>
        <w:pStyle w:val="ListParagraph"/>
        <w:numPr>
          <w:ilvl w:val="0"/>
          <w:numId w:val="13"/>
        </w:numPr>
        <w:shd w:val="clear" w:color="auto" w:fill="FFFFFF"/>
        <w:spacing w:after="0" w:line="240" w:lineRule="auto"/>
        <w:jc w:val="both"/>
        <w:rPr>
          <w:rFonts w:ascii="Times New Roman" w:hAnsi="Times New Roman" w:cs="Times New Roman"/>
          <w:sz w:val="16"/>
          <w:szCs w:val="16"/>
        </w:rPr>
      </w:pPr>
      <w:bookmarkStart w:id="5" w:name="_Hlk141112272"/>
      <w:r w:rsidRPr="006B34EC">
        <w:rPr>
          <w:rFonts w:ascii="Times New Roman" w:hAnsi="Times New Roman" w:cs="Times New Roman"/>
          <w:sz w:val="16"/>
          <w:szCs w:val="16"/>
        </w:rPr>
        <w:t xml:space="preserve">Cashman KD, Dowling KG, </w:t>
      </w:r>
      <w:proofErr w:type="spellStart"/>
      <w:r w:rsidRPr="006B34EC">
        <w:rPr>
          <w:rFonts w:ascii="Times New Roman" w:hAnsi="Times New Roman" w:cs="Times New Roman"/>
          <w:sz w:val="16"/>
          <w:szCs w:val="16"/>
        </w:rPr>
        <w:t>Skrabakova</w:t>
      </w:r>
      <w:proofErr w:type="spellEnd"/>
      <w:r w:rsidRPr="006B34EC">
        <w:rPr>
          <w:rFonts w:ascii="Times New Roman" w:hAnsi="Times New Roman" w:cs="Times New Roman"/>
          <w:sz w:val="16"/>
          <w:szCs w:val="16"/>
        </w:rPr>
        <w:t xml:space="preserve"> Z, Gonzalez-Gross M, </w:t>
      </w:r>
      <w:proofErr w:type="spellStart"/>
      <w:r w:rsidRPr="006B34EC">
        <w:rPr>
          <w:rFonts w:ascii="Times New Roman" w:hAnsi="Times New Roman" w:cs="Times New Roman"/>
          <w:sz w:val="16"/>
          <w:szCs w:val="16"/>
        </w:rPr>
        <w:t>Valtuena</w:t>
      </w:r>
      <w:proofErr w:type="spellEnd"/>
      <w:r w:rsidRPr="006B34EC">
        <w:rPr>
          <w:rFonts w:ascii="Times New Roman" w:hAnsi="Times New Roman" w:cs="Times New Roman"/>
          <w:sz w:val="16"/>
          <w:szCs w:val="16"/>
        </w:rPr>
        <w:t xml:space="preserve"> J, </w:t>
      </w:r>
      <w:proofErr w:type="spellStart"/>
      <w:r w:rsidRPr="006B34EC">
        <w:rPr>
          <w:rFonts w:ascii="Times New Roman" w:hAnsi="Times New Roman" w:cs="Times New Roman"/>
          <w:sz w:val="16"/>
          <w:szCs w:val="16"/>
        </w:rPr>
        <w:t>Henauw</w:t>
      </w:r>
      <w:proofErr w:type="spellEnd"/>
      <w:r w:rsidRPr="006B34EC">
        <w:rPr>
          <w:rFonts w:ascii="Times New Roman" w:hAnsi="Times New Roman" w:cs="Times New Roman"/>
          <w:sz w:val="16"/>
          <w:szCs w:val="16"/>
        </w:rPr>
        <w:t xml:space="preserve"> SD, Moreno L, </w:t>
      </w:r>
      <w:proofErr w:type="spellStart"/>
      <w:r w:rsidRPr="006B34EC">
        <w:rPr>
          <w:rFonts w:ascii="Times New Roman" w:hAnsi="Times New Roman" w:cs="Times New Roman"/>
          <w:sz w:val="16"/>
          <w:szCs w:val="16"/>
        </w:rPr>
        <w:t>Damsgaard</w:t>
      </w:r>
      <w:proofErr w:type="spellEnd"/>
      <w:r w:rsidRPr="006B34EC">
        <w:rPr>
          <w:rFonts w:ascii="Times New Roman" w:hAnsi="Times New Roman" w:cs="Times New Roman"/>
          <w:sz w:val="16"/>
          <w:szCs w:val="16"/>
        </w:rPr>
        <w:t xml:space="preserve"> CT, </w:t>
      </w:r>
      <w:proofErr w:type="spellStart"/>
      <w:r w:rsidRPr="006B34EC">
        <w:rPr>
          <w:rFonts w:ascii="Times New Roman" w:hAnsi="Times New Roman" w:cs="Times New Roman"/>
          <w:sz w:val="16"/>
          <w:szCs w:val="16"/>
        </w:rPr>
        <w:t>Michaelsen</w:t>
      </w:r>
      <w:proofErr w:type="spellEnd"/>
      <w:r w:rsidRPr="006B34EC">
        <w:rPr>
          <w:rFonts w:ascii="Times New Roman" w:hAnsi="Times New Roman" w:cs="Times New Roman"/>
          <w:sz w:val="16"/>
          <w:szCs w:val="16"/>
        </w:rPr>
        <w:t xml:space="preserve"> KF, </w:t>
      </w:r>
      <w:proofErr w:type="spellStart"/>
      <w:r w:rsidRPr="006B34EC">
        <w:rPr>
          <w:rFonts w:ascii="Times New Roman" w:hAnsi="Times New Roman" w:cs="Times New Roman"/>
          <w:sz w:val="16"/>
          <w:szCs w:val="16"/>
        </w:rPr>
        <w:t>Molgaard</w:t>
      </w:r>
      <w:proofErr w:type="spellEnd"/>
      <w:r w:rsidRPr="006B34EC">
        <w:rPr>
          <w:rFonts w:ascii="Times New Roman" w:hAnsi="Times New Roman" w:cs="Times New Roman"/>
          <w:sz w:val="16"/>
          <w:szCs w:val="16"/>
        </w:rPr>
        <w:t xml:space="preserve"> C, (2016). Vitamin D deficiency in Europe: pandemic? </w:t>
      </w:r>
      <w:r w:rsidRPr="006B34EC">
        <w:rPr>
          <w:rFonts w:ascii="Times New Roman" w:hAnsi="Times New Roman" w:cs="Times New Roman"/>
          <w:i/>
          <w:iCs/>
          <w:sz w:val="16"/>
          <w:szCs w:val="16"/>
        </w:rPr>
        <w:t xml:space="preserve">Am J Clin </w:t>
      </w:r>
      <w:proofErr w:type="spellStart"/>
      <w:r w:rsidRPr="006B34EC">
        <w:rPr>
          <w:rFonts w:ascii="Times New Roman" w:hAnsi="Times New Roman" w:cs="Times New Roman"/>
          <w:i/>
          <w:iCs/>
          <w:sz w:val="16"/>
          <w:szCs w:val="16"/>
        </w:rPr>
        <w:t>Nutr</w:t>
      </w:r>
      <w:proofErr w:type="spellEnd"/>
      <w:r w:rsidRPr="006B34EC">
        <w:rPr>
          <w:rFonts w:ascii="Times New Roman" w:hAnsi="Times New Roman" w:cs="Times New Roman"/>
          <w:sz w:val="16"/>
          <w:szCs w:val="16"/>
        </w:rPr>
        <w:t xml:space="preserve"> 103(4). DOI: </w:t>
      </w:r>
      <w:hyperlink r:id="rId14" w:tgtFrame="_blank" w:history="1">
        <w:r w:rsidRPr="006B34EC">
          <w:rPr>
            <w:rFonts w:ascii="Times New Roman" w:hAnsi="Times New Roman" w:cs="Times New Roman"/>
            <w:sz w:val="16"/>
            <w:szCs w:val="16"/>
          </w:rPr>
          <w:t>10.3945/ajcn.115.120873</w:t>
        </w:r>
      </w:hyperlink>
    </w:p>
    <w:p w14:paraId="72238B9E" w14:textId="77777777" w:rsidR="00527ABE" w:rsidRPr="006B34EC" w:rsidRDefault="00527ABE" w:rsidP="00527ABE">
      <w:pPr>
        <w:pStyle w:val="ListParagraph"/>
        <w:numPr>
          <w:ilvl w:val="0"/>
          <w:numId w:val="13"/>
        </w:numPr>
        <w:shd w:val="clear" w:color="auto" w:fill="FFFFFF"/>
        <w:spacing w:after="0" w:line="240" w:lineRule="auto"/>
        <w:jc w:val="both"/>
        <w:rPr>
          <w:rFonts w:ascii="Times New Roman" w:hAnsi="Times New Roman" w:cs="Times New Roman"/>
          <w:sz w:val="16"/>
          <w:szCs w:val="16"/>
        </w:rPr>
      </w:pPr>
      <w:bookmarkStart w:id="6" w:name="_Hlk141112320"/>
      <w:bookmarkEnd w:id="5"/>
      <w:r w:rsidRPr="006B34EC">
        <w:rPr>
          <w:rFonts w:ascii="Times New Roman" w:hAnsi="Times New Roman" w:cs="Times New Roman"/>
          <w:sz w:val="16"/>
          <w:szCs w:val="16"/>
        </w:rPr>
        <w:t xml:space="preserve">Weaver CM, Gordon CM, </w:t>
      </w:r>
      <w:proofErr w:type="spellStart"/>
      <w:r w:rsidRPr="006B34EC">
        <w:rPr>
          <w:rFonts w:ascii="Times New Roman" w:hAnsi="Times New Roman" w:cs="Times New Roman"/>
          <w:sz w:val="16"/>
          <w:szCs w:val="16"/>
        </w:rPr>
        <w:t>Janz</w:t>
      </w:r>
      <w:proofErr w:type="spellEnd"/>
      <w:r w:rsidRPr="006B34EC">
        <w:rPr>
          <w:rFonts w:ascii="Times New Roman" w:hAnsi="Times New Roman" w:cs="Times New Roman"/>
          <w:sz w:val="16"/>
          <w:szCs w:val="16"/>
        </w:rPr>
        <w:t xml:space="preserve"> KF et al (2016). The National osteoporosis Foundation’s position statement on peak bone mass development and lifestyle factors: a systematic review and implementation recommendation. </w:t>
      </w:r>
      <w:r w:rsidRPr="006B34EC">
        <w:rPr>
          <w:rFonts w:ascii="Times New Roman" w:hAnsi="Times New Roman" w:cs="Times New Roman"/>
          <w:i/>
          <w:iCs/>
          <w:sz w:val="16"/>
          <w:szCs w:val="16"/>
        </w:rPr>
        <w:t>Osteoporosis Int.</w:t>
      </w:r>
      <w:r w:rsidRPr="006B34EC">
        <w:rPr>
          <w:rFonts w:ascii="Times New Roman" w:hAnsi="Times New Roman" w:cs="Times New Roman"/>
          <w:sz w:val="16"/>
          <w:szCs w:val="16"/>
        </w:rPr>
        <w:t xml:space="preserve"> 27: 1281–1386</w:t>
      </w:r>
    </w:p>
    <w:p w14:paraId="58B01DFD" w14:textId="77777777" w:rsidR="00527ABE" w:rsidRPr="006B34EC" w:rsidRDefault="00527ABE" w:rsidP="00527ABE">
      <w:pPr>
        <w:pStyle w:val="ListParagraph"/>
        <w:numPr>
          <w:ilvl w:val="0"/>
          <w:numId w:val="13"/>
        </w:numPr>
        <w:shd w:val="clear" w:color="auto" w:fill="FFFFFF"/>
        <w:spacing w:after="0" w:line="240" w:lineRule="auto"/>
        <w:jc w:val="both"/>
        <w:rPr>
          <w:rFonts w:ascii="Times New Roman" w:hAnsi="Times New Roman" w:cs="Times New Roman"/>
          <w:sz w:val="16"/>
          <w:szCs w:val="16"/>
        </w:rPr>
      </w:pPr>
      <w:bookmarkStart w:id="7" w:name="_Hlk141112406"/>
      <w:bookmarkEnd w:id="6"/>
      <w:proofErr w:type="spellStart"/>
      <w:r w:rsidRPr="006B34EC">
        <w:rPr>
          <w:rFonts w:ascii="Times New Roman" w:hAnsi="Times New Roman" w:cs="Times New Roman"/>
          <w:sz w:val="16"/>
          <w:szCs w:val="16"/>
        </w:rPr>
        <w:t>Mojgan</w:t>
      </w:r>
      <w:proofErr w:type="spellEnd"/>
      <w:r w:rsidRPr="006B34EC">
        <w:rPr>
          <w:rFonts w:ascii="Times New Roman" w:hAnsi="Times New Roman" w:cs="Times New Roman"/>
          <w:sz w:val="16"/>
          <w:szCs w:val="16"/>
        </w:rPr>
        <w:t xml:space="preserve"> </w:t>
      </w:r>
      <w:proofErr w:type="spellStart"/>
      <w:proofErr w:type="gramStart"/>
      <w:r w:rsidRPr="006B34EC">
        <w:rPr>
          <w:rFonts w:ascii="Times New Roman" w:hAnsi="Times New Roman" w:cs="Times New Roman"/>
          <w:sz w:val="16"/>
          <w:szCs w:val="16"/>
        </w:rPr>
        <w:t>Morvaridzadeh</w:t>
      </w:r>
      <w:proofErr w:type="spellEnd"/>
      <w:r w:rsidRPr="006B34EC">
        <w:rPr>
          <w:rFonts w:ascii="Times New Roman" w:hAnsi="Times New Roman" w:cs="Times New Roman"/>
          <w:sz w:val="16"/>
          <w:szCs w:val="16"/>
        </w:rPr>
        <w:t xml:space="preserve"> ,</w:t>
      </w:r>
      <w:proofErr w:type="gramEnd"/>
      <w:r w:rsidRPr="006B34EC">
        <w:rPr>
          <w:rFonts w:ascii="Times New Roman" w:hAnsi="Times New Roman" w:cs="Times New Roman"/>
          <w:sz w:val="16"/>
          <w:szCs w:val="16"/>
        </w:rPr>
        <w:t xml:space="preserve"> </w:t>
      </w:r>
      <w:proofErr w:type="spellStart"/>
      <w:r w:rsidRPr="006B34EC">
        <w:rPr>
          <w:rFonts w:ascii="Times New Roman" w:hAnsi="Times New Roman" w:cs="Times New Roman"/>
          <w:sz w:val="16"/>
          <w:szCs w:val="16"/>
        </w:rPr>
        <w:t>Seyed</w:t>
      </w:r>
      <w:proofErr w:type="spellEnd"/>
      <w:r w:rsidRPr="006B34EC">
        <w:rPr>
          <w:rFonts w:ascii="Times New Roman" w:hAnsi="Times New Roman" w:cs="Times New Roman"/>
          <w:sz w:val="16"/>
          <w:szCs w:val="16"/>
        </w:rPr>
        <w:t xml:space="preserve"> Mostafa </w:t>
      </w:r>
      <w:proofErr w:type="spellStart"/>
      <w:r w:rsidRPr="006B34EC">
        <w:rPr>
          <w:rFonts w:ascii="Times New Roman" w:hAnsi="Times New Roman" w:cs="Times New Roman"/>
          <w:sz w:val="16"/>
          <w:szCs w:val="16"/>
        </w:rPr>
        <w:t>Nachvak</w:t>
      </w:r>
      <w:proofErr w:type="spellEnd"/>
      <w:r w:rsidRPr="006B34EC">
        <w:rPr>
          <w:rFonts w:ascii="Times New Roman" w:hAnsi="Times New Roman" w:cs="Times New Roman"/>
          <w:sz w:val="16"/>
          <w:szCs w:val="16"/>
        </w:rPr>
        <w:t xml:space="preserve"> , Reza </w:t>
      </w:r>
      <w:proofErr w:type="spellStart"/>
      <w:r w:rsidRPr="006B34EC">
        <w:rPr>
          <w:rFonts w:ascii="Times New Roman" w:hAnsi="Times New Roman" w:cs="Times New Roman"/>
          <w:sz w:val="16"/>
          <w:szCs w:val="16"/>
        </w:rPr>
        <w:t>Mohammadi</w:t>
      </w:r>
      <w:proofErr w:type="spellEnd"/>
      <w:r w:rsidRPr="006B34EC">
        <w:rPr>
          <w:rFonts w:ascii="Times New Roman" w:hAnsi="Times New Roman" w:cs="Times New Roman"/>
          <w:sz w:val="16"/>
          <w:szCs w:val="16"/>
        </w:rPr>
        <w:t xml:space="preserve"> , </w:t>
      </w:r>
      <w:proofErr w:type="spellStart"/>
      <w:r w:rsidRPr="006B34EC">
        <w:rPr>
          <w:rFonts w:ascii="Times New Roman" w:hAnsi="Times New Roman" w:cs="Times New Roman"/>
          <w:sz w:val="16"/>
          <w:szCs w:val="16"/>
        </w:rPr>
        <w:t>Shima</w:t>
      </w:r>
      <w:proofErr w:type="spellEnd"/>
      <w:r w:rsidRPr="006B34EC">
        <w:rPr>
          <w:rFonts w:ascii="Times New Roman" w:hAnsi="Times New Roman" w:cs="Times New Roman"/>
          <w:sz w:val="16"/>
          <w:szCs w:val="16"/>
        </w:rPr>
        <w:t xml:space="preserve"> Moradi , </w:t>
      </w:r>
      <w:proofErr w:type="spellStart"/>
      <w:r w:rsidRPr="006B34EC">
        <w:rPr>
          <w:rFonts w:ascii="Times New Roman" w:hAnsi="Times New Roman" w:cs="Times New Roman"/>
          <w:sz w:val="16"/>
          <w:szCs w:val="16"/>
        </w:rPr>
        <w:t>Roghayeh</w:t>
      </w:r>
      <w:proofErr w:type="spellEnd"/>
      <w:r w:rsidRPr="006B34EC">
        <w:rPr>
          <w:rFonts w:ascii="Times New Roman" w:hAnsi="Times New Roman" w:cs="Times New Roman"/>
          <w:sz w:val="16"/>
          <w:szCs w:val="16"/>
        </w:rPr>
        <w:t xml:space="preserve"> </w:t>
      </w:r>
      <w:proofErr w:type="spellStart"/>
      <w:r w:rsidRPr="006B34EC">
        <w:rPr>
          <w:rFonts w:ascii="Times New Roman" w:hAnsi="Times New Roman" w:cs="Times New Roman"/>
          <w:sz w:val="16"/>
          <w:szCs w:val="16"/>
        </w:rPr>
        <w:t>Mostafai</w:t>
      </w:r>
      <w:proofErr w:type="spellEnd"/>
      <w:r w:rsidRPr="006B34EC">
        <w:rPr>
          <w:rFonts w:ascii="Times New Roman" w:hAnsi="Times New Roman" w:cs="Times New Roman"/>
          <w:sz w:val="16"/>
          <w:szCs w:val="16"/>
        </w:rPr>
        <w:t xml:space="preserve"> , Ana Beatriz Pizarro and </w:t>
      </w:r>
      <w:proofErr w:type="spellStart"/>
      <w:r w:rsidRPr="006B34EC">
        <w:rPr>
          <w:rFonts w:ascii="Times New Roman" w:hAnsi="Times New Roman" w:cs="Times New Roman"/>
          <w:sz w:val="16"/>
          <w:szCs w:val="16"/>
        </w:rPr>
        <w:t>Hadi</w:t>
      </w:r>
      <w:proofErr w:type="spellEnd"/>
      <w:r w:rsidRPr="006B34EC">
        <w:rPr>
          <w:rFonts w:ascii="Times New Roman" w:hAnsi="Times New Roman" w:cs="Times New Roman"/>
          <w:sz w:val="16"/>
          <w:szCs w:val="16"/>
        </w:rPr>
        <w:t xml:space="preserve"> </w:t>
      </w:r>
      <w:proofErr w:type="spellStart"/>
      <w:r w:rsidRPr="006B34EC">
        <w:rPr>
          <w:rFonts w:ascii="Times New Roman" w:hAnsi="Times New Roman" w:cs="Times New Roman"/>
          <w:sz w:val="16"/>
          <w:szCs w:val="16"/>
        </w:rPr>
        <w:t>Abdollahzad</w:t>
      </w:r>
      <w:proofErr w:type="spellEnd"/>
      <w:r w:rsidRPr="006B34EC">
        <w:rPr>
          <w:rFonts w:ascii="Times New Roman" w:hAnsi="Times New Roman" w:cs="Times New Roman"/>
          <w:sz w:val="16"/>
          <w:szCs w:val="16"/>
        </w:rPr>
        <w:t xml:space="preserve"> (2021). Probiotic Yogurt Fortified with Vitamin D Can Improve </w:t>
      </w:r>
      <w:proofErr w:type="spellStart"/>
      <w:r w:rsidRPr="006B34EC">
        <w:rPr>
          <w:rFonts w:ascii="Times New Roman" w:hAnsi="Times New Roman" w:cs="Times New Roman"/>
          <w:sz w:val="16"/>
          <w:szCs w:val="16"/>
        </w:rPr>
        <w:t>Glycemic</w:t>
      </w:r>
      <w:proofErr w:type="spellEnd"/>
      <w:r w:rsidRPr="006B34EC">
        <w:rPr>
          <w:rFonts w:ascii="Times New Roman" w:hAnsi="Times New Roman" w:cs="Times New Roman"/>
          <w:sz w:val="16"/>
          <w:szCs w:val="16"/>
        </w:rPr>
        <w:t xml:space="preserve"> Status in Non-Alcoholic Fatty Liver Disease Patients: </w:t>
      </w:r>
      <w:proofErr w:type="gramStart"/>
      <w:r w:rsidRPr="006B34EC">
        <w:rPr>
          <w:rFonts w:ascii="Times New Roman" w:hAnsi="Times New Roman" w:cs="Times New Roman"/>
          <w:sz w:val="16"/>
          <w:szCs w:val="16"/>
        </w:rPr>
        <w:t>a</w:t>
      </w:r>
      <w:proofErr w:type="gramEnd"/>
      <w:r w:rsidRPr="006B34EC">
        <w:rPr>
          <w:rFonts w:ascii="Times New Roman" w:hAnsi="Times New Roman" w:cs="Times New Roman"/>
          <w:sz w:val="16"/>
          <w:szCs w:val="16"/>
        </w:rPr>
        <w:t xml:space="preserve"> Randomized Clinical Trial. </w:t>
      </w:r>
      <w:hyperlink r:id="rId15" w:history="1">
        <w:r w:rsidRPr="00166A03">
          <w:rPr>
            <w:rFonts w:ascii="Times New Roman" w:hAnsi="Times New Roman" w:cs="Times New Roman"/>
            <w:i/>
            <w:iCs/>
            <w:sz w:val="16"/>
            <w:szCs w:val="16"/>
          </w:rPr>
          <w:t>Clinical Nutrition Research</w:t>
        </w:r>
      </w:hyperlink>
      <w:r w:rsidRPr="006B34EC">
        <w:rPr>
          <w:rFonts w:ascii="Times New Roman" w:hAnsi="Times New Roman" w:cs="Times New Roman"/>
          <w:sz w:val="16"/>
          <w:szCs w:val="16"/>
        </w:rPr>
        <w:t xml:space="preserve"> 10(1):36 DOI:  </w:t>
      </w:r>
      <w:hyperlink r:id="rId16" w:tgtFrame="_blank" w:history="1">
        <w:r w:rsidRPr="006B34EC">
          <w:rPr>
            <w:rFonts w:ascii="Times New Roman" w:hAnsi="Times New Roman" w:cs="Times New Roman"/>
            <w:sz w:val="16"/>
            <w:szCs w:val="16"/>
          </w:rPr>
          <w:t>10.7762/cnr.2021.10.1.36</w:t>
        </w:r>
      </w:hyperlink>
    </w:p>
    <w:p w14:paraId="777B5AD5" w14:textId="77777777" w:rsidR="00527ABE" w:rsidRPr="006B34EC" w:rsidRDefault="00527ABE" w:rsidP="00527ABE">
      <w:pPr>
        <w:pStyle w:val="ListParagraph"/>
        <w:numPr>
          <w:ilvl w:val="0"/>
          <w:numId w:val="13"/>
        </w:numPr>
        <w:shd w:val="clear" w:color="auto" w:fill="FFFFFF"/>
        <w:spacing w:after="0" w:line="240" w:lineRule="auto"/>
        <w:jc w:val="both"/>
        <w:rPr>
          <w:rFonts w:ascii="Times New Roman" w:hAnsi="Times New Roman" w:cs="Times New Roman"/>
          <w:i/>
          <w:iCs/>
          <w:sz w:val="16"/>
          <w:szCs w:val="16"/>
        </w:rPr>
      </w:pPr>
      <w:bookmarkStart w:id="8" w:name="_Hlk141112453"/>
      <w:bookmarkEnd w:id="7"/>
      <w:r w:rsidRPr="006B34EC">
        <w:rPr>
          <w:rFonts w:ascii="Times New Roman" w:hAnsi="Times New Roman" w:cs="Times New Roman"/>
          <w:sz w:val="16"/>
          <w:szCs w:val="16"/>
        </w:rPr>
        <w:t xml:space="preserve">Vera </w:t>
      </w:r>
      <w:proofErr w:type="spellStart"/>
      <w:r w:rsidRPr="006B34EC">
        <w:rPr>
          <w:rFonts w:ascii="Times New Roman" w:hAnsi="Times New Roman" w:cs="Times New Roman"/>
          <w:sz w:val="16"/>
          <w:szCs w:val="16"/>
        </w:rPr>
        <w:t>Odintsova</w:t>
      </w:r>
      <w:proofErr w:type="spellEnd"/>
      <w:r w:rsidRPr="006B34EC">
        <w:rPr>
          <w:rFonts w:ascii="Times New Roman" w:hAnsi="Times New Roman" w:cs="Times New Roman"/>
          <w:sz w:val="16"/>
          <w:szCs w:val="16"/>
        </w:rPr>
        <w:t xml:space="preserve">, Natalia </w:t>
      </w:r>
      <w:proofErr w:type="spellStart"/>
      <w:r w:rsidRPr="006B34EC">
        <w:rPr>
          <w:rFonts w:ascii="Times New Roman" w:hAnsi="Times New Roman" w:cs="Times New Roman"/>
          <w:sz w:val="16"/>
          <w:szCs w:val="16"/>
        </w:rPr>
        <w:t>Klimenko</w:t>
      </w:r>
      <w:proofErr w:type="spellEnd"/>
      <w:r w:rsidRPr="006B34EC">
        <w:rPr>
          <w:rFonts w:ascii="Times New Roman" w:hAnsi="Times New Roman" w:cs="Times New Roman"/>
          <w:sz w:val="16"/>
          <w:szCs w:val="16"/>
        </w:rPr>
        <w:t xml:space="preserve">, Alexander </w:t>
      </w:r>
      <w:proofErr w:type="spellStart"/>
      <w:r w:rsidRPr="006B34EC">
        <w:rPr>
          <w:rFonts w:ascii="Times New Roman" w:hAnsi="Times New Roman" w:cs="Times New Roman"/>
          <w:sz w:val="16"/>
          <w:szCs w:val="16"/>
        </w:rPr>
        <w:t>Tyakht</w:t>
      </w:r>
      <w:proofErr w:type="spellEnd"/>
      <w:r w:rsidRPr="006B34EC">
        <w:rPr>
          <w:rFonts w:ascii="Times New Roman" w:hAnsi="Times New Roman" w:cs="Times New Roman"/>
          <w:sz w:val="16"/>
          <w:szCs w:val="16"/>
        </w:rPr>
        <w:t xml:space="preserve">, Olesya Volokh, Vladimir Popov, Dmitry Alexeev and </w:t>
      </w:r>
      <w:proofErr w:type="spellStart"/>
      <w:r w:rsidRPr="006B34EC">
        <w:rPr>
          <w:rFonts w:ascii="Times New Roman" w:hAnsi="Times New Roman" w:cs="Times New Roman"/>
          <w:sz w:val="16"/>
          <w:szCs w:val="16"/>
        </w:rPr>
        <w:t>Yulia</w:t>
      </w:r>
      <w:proofErr w:type="spellEnd"/>
      <w:r w:rsidRPr="006B34EC">
        <w:rPr>
          <w:rFonts w:ascii="Times New Roman" w:hAnsi="Times New Roman" w:cs="Times New Roman"/>
          <w:sz w:val="16"/>
          <w:szCs w:val="16"/>
        </w:rPr>
        <w:t xml:space="preserve"> </w:t>
      </w:r>
      <w:proofErr w:type="spellStart"/>
      <w:r w:rsidRPr="006B34EC">
        <w:rPr>
          <w:rFonts w:ascii="Times New Roman" w:hAnsi="Times New Roman" w:cs="Times New Roman"/>
          <w:sz w:val="16"/>
          <w:szCs w:val="16"/>
        </w:rPr>
        <w:t>Berezhnaya</w:t>
      </w:r>
      <w:proofErr w:type="spellEnd"/>
      <w:r w:rsidRPr="006B34EC">
        <w:rPr>
          <w:rFonts w:ascii="Times New Roman" w:hAnsi="Times New Roman" w:cs="Times New Roman"/>
          <w:sz w:val="16"/>
          <w:szCs w:val="16"/>
        </w:rPr>
        <w:t xml:space="preserve"> (2021). Yogurt fortified with vitamins and probiotics impacts the frequency of upper respiratory tract infections but not gut microbiome: A </w:t>
      </w:r>
      <w:proofErr w:type="spellStart"/>
      <w:r w:rsidRPr="006B34EC">
        <w:rPr>
          <w:rFonts w:ascii="Times New Roman" w:hAnsi="Times New Roman" w:cs="Times New Roman"/>
          <w:sz w:val="16"/>
          <w:szCs w:val="16"/>
        </w:rPr>
        <w:t>multicenter</w:t>
      </w:r>
      <w:proofErr w:type="spellEnd"/>
      <w:r w:rsidRPr="006B34EC">
        <w:rPr>
          <w:rFonts w:ascii="Times New Roman" w:hAnsi="Times New Roman" w:cs="Times New Roman"/>
          <w:sz w:val="16"/>
          <w:szCs w:val="16"/>
        </w:rPr>
        <w:t xml:space="preserve"> double-blind placebo controlled randomized study. </w:t>
      </w:r>
      <w:r w:rsidRPr="006B34EC">
        <w:rPr>
          <w:rFonts w:ascii="Times New Roman" w:hAnsi="Times New Roman" w:cs="Times New Roman"/>
          <w:i/>
          <w:iCs/>
          <w:sz w:val="16"/>
          <w:szCs w:val="16"/>
        </w:rPr>
        <w:t>Journal of Functional Food.</w:t>
      </w:r>
      <w:r w:rsidRPr="006B34EC">
        <w:rPr>
          <w:rFonts w:ascii="Times New Roman" w:hAnsi="Times New Roman" w:cs="Times New Roman"/>
          <w:sz w:val="16"/>
          <w:szCs w:val="16"/>
        </w:rPr>
        <w:t xml:space="preserve"> </w:t>
      </w:r>
      <w:hyperlink r:id="rId17" w:tgtFrame="_blank" w:tooltip="Persistent link using digital object identifier" w:history="1">
        <w:r w:rsidRPr="006B34EC">
          <w:rPr>
            <w:rStyle w:val="anchor-text"/>
            <w:rFonts w:ascii="Times New Roman" w:hAnsi="Times New Roman" w:cs="Times New Roman"/>
            <w:color w:val="2E2E2E"/>
            <w:sz w:val="16"/>
            <w:szCs w:val="16"/>
          </w:rPr>
          <w:t>https://doi.org/10.1016/j.jff.2021.104572</w:t>
        </w:r>
      </w:hyperlink>
    </w:p>
    <w:bookmarkEnd w:id="8"/>
    <w:p w14:paraId="52589B1C" w14:textId="77777777" w:rsidR="00527ABE" w:rsidRPr="006B34EC" w:rsidRDefault="00527ABE" w:rsidP="00527ABE">
      <w:pPr>
        <w:pStyle w:val="ListParagraph"/>
        <w:numPr>
          <w:ilvl w:val="0"/>
          <w:numId w:val="13"/>
        </w:numPr>
        <w:shd w:val="clear" w:color="auto" w:fill="FFFFFF"/>
        <w:spacing w:after="0" w:line="240" w:lineRule="auto"/>
        <w:jc w:val="both"/>
        <w:rPr>
          <w:rFonts w:ascii="Times New Roman" w:hAnsi="Times New Roman" w:cs="Times New Roman"/>
          <w:sz w:val="16"/>
          <w:szCs w:val="16"/>
        </w:rPr>
      </w:pPr>
      <w:proofErr w:type="spellStart"/>
      <w:r w:rsidRPr="006B34EC">
        <w:rPr>
          <w:rFonts w:ascii="Times New Roman" w:hAnsi="Times New Roman" w:cs="Times New Roman"/>
          <w:sz w:val="16"/>
          <w:szCs w:val="16"/>
        </w:rPr>
        <w:t>Nagarajappa</w:t>
      </w:r>
      <w:proofErr w:type="spellEnd"/>
      <w:r w:rsidRPr="006B34EC">
        <w:rPr>
          <w:rFonts w:ascii="Times New Roman" w:hAnsi="Times New Roman" w:cs="Times New Roman"/>
          <w:sz w:val="16"/>
          <w:szCs w:val="16"/>
        </w:rPr>
        <w:t xml:space="preserve"> V and </w:t>
      </w:r>
      <w:proofErr w:type="spellStart"/>
      <w:r w:rsidRPr="006B34EC">
        <w:rPr>
          <w:rFonts w:ascii="Times New Roman" w:hAnsi="Times New Roman" w:cs="Times New Roman"/>
          <w:sz w:val="16"/>
          <w:szCs w:val="16"/>
        </w:rPr>
        <w:t>Batulla</w:t>
      </w:r>
      <w:proofErr w:type="spellEnd"/>
      <w:r w:rsidRPr="006B34EC">
        <w:rPr>
          <w:rFonts w:ascii="Times New Roman" w:hAnsi="Times New Roman" w:cs="Times New Roman"/>
          <w:sz w:val="16"/>
          <w:szCs w:val="16"/>
        </w:rPr>
        <w:t xml:space="preserve"> SN. (2017). Effect of fortification of milk with omega-3 fatty acids, phytosterols and soluble fibre on the sensory, physicochemical and microbiological properties of milk. </w:t>
      </w:r>
      <w:r w:rsidRPr="006B34EC">
        <w:rPr>
          <w:rFonts w:ascii="Times New Roman" w:hAnsi="Times New Roman" w:cs="Times New Roman"/>
          <w:i/>
          <w:iCs/>
          <w:sz w:val="16"/>
          <w:szCs w:val="16"/>
        </w:rPr>
        <w:t>Journal of the Science of Food and Agriculture</w:t>
      </w:r>
      <w:r w:rsidRPr="006B34EC">
        <w:rPr>
          <w:rFonts w:ascii="Times New Roman" w:hAnsi="Times New Roman" w:cs="Times New Roman"/>
          <w:sz w:val="16"/>
          <w:szCs w:val="16"/>
        </w:rPr>
        <w:t>. DOI: 10.1002/jsfa.8286.</w:t>
      </w:r>
    </w:p>
    <w:p w14:paraId="2C435338" w14:textId="77777777" w:rsidR="00527ABE" w:rsidRPr="006B34EC" w:rsidRDefault="00527ABE" w:rsidP="00527ABE">
      <w:pPr>
        <w:pStyle w:val="ListParagraph"/>
        <w:numPr>
          <w:ilvl w:val="0"/>
          <w:numId w:val="13"/>
        </w:numPr>
        <w:shd w:val="clear" w:color="auto" w:fill="FFFFFF"/>
        <w:spacing w:after="0" w:line="240" w:lineRule="auto"/>
        <w:jc w:val="both"/>
        <w:rPr>
          <w:rFonts w:ascii="Times New Roman" w:hAnsi="Times New Roman" w:cs="Times New Roman"/>
          <w:sz w:val="16"/>
          <w:szCs w:val="16"/>
        </w:rPr>
      </w:pPr>
      <w:r w:rsidRPr="006B34EC">
        <w:rPr>
          <w:rFonts w:ascii="Times New Roman" w:hAnsi="Times New Roman" w:cs="Times New Roman"/>
          <w:sz w:val="16"/>
          <w:szCs w:val="16"/>
        </w:rPr>
        <w:t xml:space="preserve">Donovan, D. C., </w:t>
      </w:r>
      <w:proofErr w:type="spellStart"/>
      <w:r w:rsidRPr="006B34EC">
        <w:rPr>
          <w:rFonts w:ascii="Times New Roman" w:hAnsi="Times New Roman" w:cs="Times New Roman"/>
          <w:sz w:val="16"/>
          <w:szCs w:val="16"/>
        </w:rPr>
        <w:t>Schingoethe</w:t>
      </w:r>
      <w:proofErr w:type="spellEnd"/>
      <w:r w:rsidRPr="006B34EC">
        <w:rPr>
          <w:rFonts w:ascii="Times New Roman" w:hAnsi="Times New Roman" w:cs="Times New Roman"/>
          <w:sz w:val="16"/>
          <w:szCs w:val="16"/>
        </w:rPr>
        <w:t xml:space="preserve">, D. J., Baer, R. J., </w:t>
      </w:r>
      <w:proofErr w:type="spellStart"/>
      <w:r w:rsidRPr="006B34EC">
        <w:rPr>
          <w:rFonts w:ascii="Times New Roman" w:hAnsi="Times New Roman" w:cs="Times New Roman"/>
          <w:sz w:val="16"/>
          <w:szCs w:val="16"/>
        </w:rPr>
        <w:t>Ryali</w:t>
      </w:r>
      <w:proofErr w:type="spellEnd"/>
      <w:r w:rsidRPr="006B34EC">
        <w:rPr>
          <w:rFonts w:ascii="Times New Roman" w:hAnsi="Times New Roman" w:cs="Times New Roman"/>
          <w:sz w:val="16"/>
          <w:szCs w:val="16"/>
        </w:rPr>
        <w:t xml:space="preserve">, J., </w:t>
      </w:r>
      <w:proofErr w:type="spellStart"/>
      <w:r w:rsidRPr="006B34EC">
        <w:rPr>
          <w:rFonts w:ascii="Times New Roman" w:hAnsi="Times New Roman" w:cs="Times New Roman"/>
          <w:sz w:val="16"/>
          <w:szCs w:val="16"/>
        </w:rPr>
        <w:t>Hippen</w:t>
      </w:r>
      <w:proofErr w:type="spellEnd"/>
      <w:r w:rsidRPr="006B34EC">
        <w:rPr>
          <w:rFonts w:ascii="Times New Roman" w:hAnsi="Times New Roman" w:cs="Times New Roman"/>
          <w:sz w:val="16"/>
          <w:szCs w:val="16"/>
        </w:rPr>
        <w:t xml:space="preserve">, A. R., &amp; Franklin, S. T. (2000). Influence of dietary fish oil on conjugated linoleic acid and other fatty acids in milk fat from lactating dairy cows. </w:t>
      </w:r>
      <w:r w:rsidRPr="006B34EC">
        <w:rPr>
          <w:rFonts w:ascii="Times New Roman" w:hAnsi="Times New Roman" w:cs="Times New Roman"/>
          <w:i/>
          <w:iCs/>
          <w:sz w:val="16"/>
          <w:szCs w:val="16"/>
        </w:rPr>
        <w:t>Journal of Dairy Science</w:t>
      </w:r>
      <w:r w:rsidRPr="006B34EC">
        <w:rPr>
          <w:rFonts w:ascii="Times New Roman" w:hAnsi="Times New Roman" w:cs="Times New Roman"/>
          <w:sz w:val="16"/>
          <w:szCs w:val="16"/>
        </w:rPr>
        <w:t xml:space="preserve">, 83, 2620–2628. </w:t>
      </w:r>
      <w:hyperlink r:id="rId18" w:history="1">
        <w:r w:rsidRPr="006B34EC">
          <w:rPr>
            <w:rStyle w:val="Hyperlink"/>
            <w:rFonts w:ascii="Times New Roman" w:hAnsi="Times New Roman" w:cs="Times New Roman"/>
            <w:sz w:val="16"/>
            <w:szCs w:val="16"/>
          </w:rPr>
          <w:t>https://doi.org/10.3168/jds.S0022-0302(00)75155-1</w:t>
        </w:r>
      </w:hyperlink>
    </w:p>
    <w:p w14:paraId="2DDC6137" w14:textId="77777777" w:rsidR="00527ABE" w:rsidRPr="006B34EC" w:rsidRDefault="00527ABE" w:rsidP="00527ABE">
      <w:pPr>
        <w:pStyle w:val="ListParagraph"/>
        <w:numPr>
          <w:ilvl w:val="0"/>
          <w:numId w:val="13"/>
        </w:numPr>
        <w:shd w:val="clear" w:color="auto" w:fill="FFFFFF"/>
        <w:spacing w:after="0" w:line="240" w:lineRule="auto"/>
        <w:jc w:val="both"/>
        <w:rPr>
          <w:rFonts w:ascii="Times New Roman" w:hAnsi="Times New Roman" w:cs="Times New Roman"/>
          <w:sz w:val="16"/>
          <w:szCs w:val="16"/>
        </w:rPr>
      </w:pPr>
      <w:r w:rsidRPr="006B34EC">
        <w:rPr>
          <w:rFonts w:ascii="Times New Roman" w:hAnsi="Times New Roman" w:cs="Times New Roman"/>
          <w:sz w:val="16"/>
          <w:szCs w:val="16"/>
        </w:rPr>
        <w:t xml:space="preserve">Estrada, J. D., </w:t>
      </w:r>
      <w:proofErr w:type="spellStart"/>
      <w:r w:rsidRPr="006B34EC">
        <w:rPr>
          <w:rFonts w:ascii="Times New Roman" w:hAnsi="Times New Roman" w:cs="Times New Roman"/>
          <w:sz w:val="16"/>
          <w:szCs w:val="16"/>
        </w:rPr>
        <w:t>Boeneke</w:t>
      </w:r>
      <w:proofErr w:type="spellEnd"/>
      <w:r w:rsidRPr="006B34EC">
        <w:rPr>
          <w:rFonts w:ascii="Times New Roman" w:hAnsi="Times New Roman" w:cs="Times New Roman"/>
          <w:sz w:val="16"/>
          <w:szCs w:val="16"/>
        </w:rPr>
        <w:t xml:space="preserve">, C., Bechtel, P., &amp; </w:t>
      </w:r>
      <w:proofErr w:type="spellStart"/>
      <w:r w:rsidRPr="006B34EC">
        <w:rPr>
          <w:rFonts w:ascii="Times New Roman" w:hAnsi="Times New Roman" w:cs="Times New Roman"/>
          <w:sz w:val="16"/>
          <w:szCs w:val="16"/>
        </w:rPr>
        <w:t>Sathivel</w:t>
      </w:r>
      <w:proofErr w:type="spellEnd"/>
      <w:r w:rsidRPr="006B34EC">
        <w:rPr>
          <w:rFonts w:ascii="Times New Roman" w:hAnsi="Times New Roman" w:cs="Times New Roman"/>
          <w:sz w:val="16"/>
          <w:szCs w:val="16"/>
        </w:rPr>
        <w:t xml:space="preserve">, S. (2011). Developing a strawberry yogurt fortified with marine fish oil 1. </w:t>
      </w:r>
      <w:r w:rsidRPr="00166A03">
        <w:rPr>
          <w:rFonts w:ascii="Times New Roman" w:hAnsi="Times New Roman" w:cs="Times New Roman"/>
          <w:i/>
          <w:iCs/>
          <w:sz w:val="16"/>
          <w:szCs w:val="16"/>
        </w:rPr>
        <w:t>Journal of Dairy Science</w:t>
      </w:r>
      <w:r w:rsidRPr="006B34EC">
        <w:rPr>
          <w:rFonts w:ascii="Times New Roman" w:hAnsi="Times New Roman" w:cs="Times New Roman"/>
          <w:sz w:val="16"/>
          <w:szCs w:val="16"/>
        </w:rPr>
        <w:t xml:space="preserve">, 94, 5760–5769. </w:t>
      </w:r>
      <w:hyperlink r:id="rId19" w:history="1">
        <w:r w:rsidRPr="006B34EC">
          <w:rPr>
            <w:rStyle w:val="Hyperlink"/>
            <w:rFonts w:ascii="Times New Roman" w:hAnsi="Times New Roman" w:cs="Times New Roman"/>
            <w:sz w:val="16"/>
            <w:szCs w:val="16"/>
          </w:rPr>
          <w:t>https://doi.org/10.3168/jds.2011-4226</w:t>
        </w:r>
      </w:hyperlink>
    </w:p>
    <w:p w14:paraId="7A8A3499" w14:textId="77777777" w:rsidR="00527ABE" w:rsidRPr="006B34EC" w:rsidRDefault="00527ABE" w:rsidP="00527ABE">
      <w:pPr>
        <w:pStyle w:val="ListParagraph"/>
        <w:numPr>
          <w:ilvl w:val="0"/>
          <w:numId w:val="13"/>
        </w:numPr>
        <w:shd w:val="clear" w:color="auto" w:fill="FFFFFF"/>
        <w:spacing w:after="0" w:line="240" w:lineRule="auto"/>
        <w:jc w:val="both"/>
        <w:rPr>
          <w:rFonts w:ascii="Times New Roman" w:hAnsi="Times New Roman" w:cs="Times New Roman"/>
          <w:sz w:val="16"/>
          <w:szCs w:val="16"/>
        </w:rPr>
      </w:pPr>
      <w:proofErr w:type="spellStart"/>
      <w:r w:rsidRPr="006B34EC">
        <w:rPr>
          <w:rFonts w:ascii="Times New Roman" w:hAnsi="Times New Roman" w:cs="Times New Roman"/>
          <w:sz w:val="16"/>
          <w:szCs w:val="16"/>
        </w:rPr>
        <w:t>Pandule</w:t>
      </w:r>
      <w:proofErr w:type="spellEnd"/>
      <w:r w:rsidRPr="006B34EC">
        <w:rPr>
          <w:rFonts w:ascii="Times New Roman" w:hAnsi="Times New Roman" w:cs="Times New Roman"/>
          <w:sz w:val="16"/>
          <w:szCs w:val="16"/>
        </w:rPr>
        <w:t xml:space="preserve">, V. S., Sharma, M., </w:t>
      </w:r>
      <w:proofErr w:type="spellStart"/>
      <w:r w:rsidRPr="006B34EC">
        <w:rPr>
          <w:rFonts w:ascii="Times New Roman" w:hAnsi="Times New Roman" w:cs="Times New Roman"/>
          <w:sz w:val="16"/>
          <w:szCs w:val="16"/>
        </w:rPr>
        <w:t>Devaraja</w:t>
      </w:r>
      <w:proofErr w:type="spellEnd"/>
      <w:r w:rsidRPr="006B34EC">
        <w:rPr>
          <w:rFonts w:ascii="Times New Roman" w:hAnsi="Times New Roman" w:cs="Times New Roman"/>
          <w:sz w:val="16"/>
          <w:szCs w:val="16"/>
        </w:rPr>
        <w:t xml:space="preserve">, H. C., &amp; Surendra Nath, B. (2021). Omega-3 fatty acid-fortified butter: Preparation and characterisation of textural, sensory, thermal and </w:t>
      </w:r>
      <w:proofErr w:type="spellStart"/>
      <w:r w:rsidRPr="006B34EC">
        <w:rPr>
          <w:rFonts w:ascii="Times New Roman" w:hAnsi="Times New Roman" w:cs="Times New Roman"/>
          <w:sz w:val="16"/>
          <w:szCs w:val="16"/>
        </w:rPr>
        <w:t>physico</w:t>
      </w:r>
      <w:proofErr w:type="spellEnd"/>
      <w:r w:rsidRPr="006B34EC">
        <w:rPr>
          <w:rFonts w:ascii="Times New Roman" w:hAnsi="Times New Roman" w:cs="Times New Roman"/>
          <w:sz w:val="16"/>
          <w:szCs w:val="16"/>
        </w:rPr>
        <w:t xml:space="preserve">-chemical properties. </w:t>
      </w:r>
      <w:r w:rsidRPr="00166A03">
        <w:rPr>
          <w:rFonts w:ascii="Times New Roman" w:hAnsi="Times New Roman" w:cs="Times New Roman"/>
          <w:i/>
          <w:iCs/>
          <w:sz w:val="16"/>
          <w:szCs w:val="16"/>
        </w:rPr>
        <w:t>International Journal Dairy Technology</w:t>
      </w:r>
      <w:r w:rsidRPr="006B34EC">
        <w:rPr>
          <w:rFonts w:ascii="Times New Roman" w:hAnsi="Times New Roman" w:cs="Times New Roman"/>
          <w:sz w:val="16"/>
          <w:szCs w:val="16"/>
        </w:rPr>
        <w:t xml:space="preserve">, 74, 181–191. </w:t>
      </w:r>
      <w:hyperlink r:id="rId20" w:history="1">
        <w:r w:rsidRPr="006B34EC">
          <w:rPr>
            <w:rStyle w:val="Hyperlink"/>
            <w:rFonts w:ascii="Times New Roman" w:hAnsi="Times New Roman" w:cs="Times New Roman"/>
            <w:sz w:val="16"/>
            <w:szCs w:val="16"/>
          </w:rPr>
          <w:t>https://doi.org/10.1111/1471-0307.12750</w:t>
        </w:r>
      </w:hyperlink>
    </w:p>
    <w:p w14:paraId="2310C593" w14:textId="77777777" w:rsidR="00527ABE" w:rsidRPr="0065630C" w:rsidRDefault="00527ABE" w:rsidP="00527ABE">
      <w:pPr>
        <w:pStyle w:val="ListParagraph"/>
        <w:numPr>
          <w:ilvl w:val="0"/>
          <w:numId w:val="13"/>
        </w:numPr>
        <w:shd w:val="clear" w:color="auto" w:fill="FFFFFF"/>
        <w:spacing w:after="0" w:line="240" w:lineRule="auto"/>
        <w:jc w:val="both"/>
        <w:rPr>
          <w:rFonts w:ascii="Times New Roman" w:hAnsi="Times New Roman" w:cs="Times New Roman"/>
          <w:sz w:val="16"/>
          <w:szCs w:val="16"/>
        </w:rPr>
      </w:pPr>
      <w:r w:rsidRPr="0065630C">
        <w:rPr>
          <w:rFonts w:ascii="Times New Roman" w:hAnsi="Times New Roman" w:cs="Times New Roman"/>
          <w:sz w:val="16"/>
          <w:szCs w:val="16"/>
        </w:rPr>
        <w:lastRenderedPageBreak/>
        <w:t xml:space="preserve">Veena N and Surendra Nath B. (2013). β-glucan as a functional ingredient in dairy foods- A review. </w:t>
      </w:r>
      <w:r w:rsidRPr="0065630C">
        <w:rPr>
          <w:rFonts w:ascii="Times New Roman" w:hAnsi="Times New Roman" w:cs="Times New Roman"/>
          <w:i/>
          <w:iCs/>
          <w:sz w:val="16"/>
          <w:szCs w:val="16"/>
        </w:rPr>
        <w:t>Indian Journal of Dairy Science</w:t>
      </w:r>
      <w:r w:rsidRPr="0065630C">
        <w:rPr>
          <w:rFonts w:ascii="Times New Roman" w:hAnsi="Times New Roman" w:cs="Times New Roman"/>
          <w:sz w:val="16"/>
          <w:szCs w:val="16"/>
        </w:rPr>
        <w:t xml:space="preserve"> 66: 461-468.</w:t>
      </w:r>
    </w:p>
    <w:p w14:paraId="557852C5" w14:textId="77777777" w:rsidR="00527ABE" w:rsidRPr="0065630C" w:rsidRDefault="00527ABE" w:rsidP="00527ABE">
      <w:pPr>
        <w:pStyle w:val="ListParagraph"/>
        <w:numPr>
          <w:ilvl w:val="0"/>
          <w:numId w:val="13"/>
        </w:numPr>
        <w:shd w:val="clear" w:color="auto" w:fill="FFFFFF"/>
        <w:spacing w:after="0" w:line="240" w:lineRule="auto"/>
        <w:jc w:val="both"/>
        <w:rPr>
          <w:rFonts w:ascii="Times New Roman" w:hAnsi="Times New Roman" w:cs="Times New Roman"/>
          <w:sz w:val="16"/>
          <w:szCs w:val="16"/>
        </w:rPr>
      </w:pPr>
      <w:r w:rsidRPr="0065630C">
        <w:rPr>
          <w:rFonts w:ascii="Times New Roman" w:hAnsi="Times New Roman" w:cs="Times New Roman"/>
          <w:sz w:val="16"/>
          <w:szCs w:val="16"/>
        </w:rPr>
        <w:t xml:space="preserve">Lunn, J. and </w:t>
      </w:r>
      <w:proofErr w:type="spellStart"/>
      <w:r w:rsidRPr="0065630C">
        <w:rPr>
          <w:rFonts w:ascii="Times New Roman" w:hAnsi="Times New Roman" w:cs="Times New Roman"/>
          <w:sz w:val="16"/>
          <w:szCs w:val="16"/>
        </w:rPr>
        <w:t>Buttriss</w:t>
      </w:r>
      <w:proofErr w:type="spellEnd"/>
      <w:r w:rsidRPr="0065630C">
        <w:rPr>
          <w:rFonts w:ascii="Times New Roman" w:hAnsi="Times New Roman" w:cs="Times New Roman"/>
          <w:sz w:val="16"/>
          <w:szCs w:val="16"/>
        </w:rPr>
        <w:t>, J. (2007)</w:t>
      </w:r>
      <w:r w:rsidRPr="0065630C">
        <w:rPr>
          <w:rFonts w:ascii="Times New Roman" w:hAnsi="Times New Roman" w:cs="Times New Roman"/>
          <w:b/>
          <w:bCs/>
          <w:sz w:val="16"/>
          <w:szCs w:val="16"/>
        </w:rPr>
        <w:t xml:space="preserve">. </w:t>
      </w:r>
      <w:r w:rsidRPr="0065630C">
        <w:rPr>
          <w:rFonts w:ascii="Times New Roman" w:hAnsi="Times New Roman" w:cs="Times New Roman"/>
          <w:sz w:val="16"/>
          <w:szCs w:val="16"/>
        </w:rPr>
        <w:t xml:space="preserve">Carbohydrates and dietary fibre, </w:t>
      </w:r>
      <w:proofErr w:type="spellStart"/>
      <w:r w:rsidRPr="0065630C">
        <w:rPr>
          <w:rFonts w:ascii="Times New Roman" w:hAnsi="Times New Roman" w:cs="Times New Roman"/>
          <w:i/>
          <w:iCs/>
          <w:sz w:val="16"/>
          <w:szCs w:val="16"/>
        </w:rPr>
        <w:t>Nutr</w:t>
      </w:r>
      <w:proofErr w:type="spellEnd"/>
      <w:r w:rsidRPr="0065630C">
        <w:rPr>
          <w:rFonts w:ascii="Times New Roman" w:hAnsi="Times New Roman" w:cs="Times New Roman"/>
          <w:i/>
          <w:iCs/>
          <w:sz w:val="16"/>
          <w:szCs w:val="16"/>
        </w:rPr>
        <w:t xml:space="preserve">. Bull. </w:t>
      </w:r>
      <w:r w:rsidRPr="0065630C">
        <w:rPr>
          <w:rFonts w:ascii="Times New Roman" w:hAnsi="Times New Roman" w:cs="Times New Roman"/>
          <w:sz w:val="16"/>
          <w:szCs w:val="16"/>
        </w:rPr>
        <w:t>32:21-64</w:t>
      </w:r>
    </w:p>
    <w:p w14:paraId="040C3C84" w14:textId="77777777" w:rsidR="00527ABE" w:rsidRPr="0065630C" w:rsidRDefault="00527ABE" w:rsidP="00527ABE">
      <w:pPr>
        <w:pStyle w:val="ListParagraph"/>
        <w:numPr>
          <w:ilvl w:val="0"/>
          <w:numId w:val="13"/>
        </w:numPr>
        <w:shd w:val="clear" w:color="auto" w:fill="FFFFFF"/>
        <w:spacing w:after="0" w:line="240" w:lineRule="auto"/>
        <w:jc w:val="both"/>
        <w:rPr>
          <w:rFonts w:ascii="Times New Roman" w:hAnsi="Times New Roman" w:cs="Times New Roman"/>
          <w:sz w:val="16"/>
          <w:szCs w:val="16"/>
        </w:rPr>
      </w:pPr>
      <w:proofErr w:type="spellStart"/>
      <w:r w:rsidRPr="0065630C">
        <w:rPr>
          <w:rFonts w:ascii="Times New Roman" w:hAnsi="Times New Roman" w:cs="Times New Roman"/>
          <w:sz w:val="16"/>
          <w:szCs w:val="16"/>
        </w:rPr>
        <w:t>Larrauri</w:t>
      </w:r>
      <w:proofErr w:type="spellEnd"/>
      <w:r w:rsidRPr="0065630C">
        <w:rPr>
          <w:rFonts w:ascii="Times New Roman" w:hAnsi="Times New Roman" w:cs="Times New Roman"/>
          <w:sz w:val="16"/>
          <w:szCs w:val="16"/>
        </w:rPr>
        <w:t>, J. (1999).</w:t>
      </w:r>
      <w:r w:rsidRPr="0065630C">
        <w:rPr>
          <w:rFonts w:ascii="Times New Roman" w:hAnsi="Times New Roman" w:cs="Times New Roman"/>
          <w:b/>
          <w:bCs/>
          <w:sz w:val="16"/>
          <w:szCs w:val="16"/>
        </w:rPr>
        <w:t xml:space="preserve"> </w:t>
      </w:r>
      <w:r w:rsidRPr="0065630C">
        <w:rPr>
          <w:rFonts w:ascii="Times New Roman" w:hAnsi="Times New Roman" w:cs="Times New Roman"/>
          <w:sz w:val="16"/>
          <w:szCs w:val="16"/>
        </w:rPr>
        <w:t xml:space="preserve">New approaches in the preparation of high dietary fibre powders from fruit by-products, </w:t>
      </w:r>
      <w:r w:rsidRPr="0065630C">
        <w:rPr>
          <w:rFonts w:ascii="Times New Roman" w:hAnsi="Times New Roman" w:cs="Times New Roman"/>
          <w:i/>
          <w:iCs/>
          <w:sz w:val="16"/>
          <w:szCs w:val="16"/>
        </w:rPr>
        <w:t xml:space="preserve">Trends Food Sci. Technol. </w:t>
      </w:r>
      <w:r w:rsidRPr="0065630C">
        <w:rPr>
          <w:rFonts w:ascii="Times New Roman" w:hAnsi="Times New Roman" w:cs="Times New Roman"/>
          <w:sz w:val="16"/>
          <w:szCs w:val="16"/>
        </w:rPr>
        <w:t>10:3-8.</w:t>
      </w:r>
    </w:p>
    <w:p w14:paraId="647A4B79" w14:textId="77777777" w:rsidR="00527ABE" w:rsidRPr="0065630C" w:rsidRDefault="00527ABE" w:rsidP="00527ABE">
      <w:pPr>
        <w:pStyle w:val="ListParagraph"/>
        <w:numPr>
          <w:ilvl w:val="0"/>
          <w:numId w:val="13"/>
        </w:numPr>
        <w:shd w:val="clear" w:color="auto" w:fill="FFFFFF"/>
        <w:spacing w:after="0" w:line="240" w:lineRule="auto"/>
        <w:jc w:val="both"/>
        <w:rPr>
          <w:rFonts w:ascii="Times New Roman" w:hAnsi="Times New Roman" w:cs="Times New Roman"/>
          <w:sz w:val="16"/>
          <w:szCs w:val="16"/>
        </w:rPr>
      </w:pPr>
      <w:r w:rsidRPr="0065630C">
        <w:rPr>
          <w:rFonts w:ascii="Times New Roman" w:hAnsi="Times New Roman" w:cs="Times New Roman"/>
          <w:sz w:val="16"/>
          <w:szCs w:val="16"/>
        </w:rPr>
        <w:t>Elia, M. and Cummings, J. (2007).</w:t>
      </w:r>
      <w:r w:rsidRPr="0065630C">
        <w:rPr>
          <w:rFonts w:ascii="Times New Roman" w:hAnsi="Times New Roman" w:cs="Times New Roman"/>
          <w:b/>
          <w:bCs/>
          <w:sz w:val="16"/>
          <w:szCs w:val="16"/>
        </w:rPr>
        <w:t xml:space="preserve"> </w:t>
      </w:r>
      <w:r w:rsidRPr="0065630C">
        <w:rPr>
          <w:rFonts w:ascii="Times New Roman" w:hAnsi="Times New Roman" w:cs="Times New Roman"/>
          <w:sz w:val="16"/>
          <w:szCs w:val="16"/>
        </w:rPr>
        <w:t xml:space="preserve">Physiological aspects of energy metabolism and gastrointestinal effects of carbohydrates, </w:t>
      </w:r>
      <w:r w:rsidRPr="0065630C">
        <w:rPr>
          <w:rFonts w:ascii="Times New Roman" w:hAnsi="Times New Roman" w:cs="Times New Roman"/>
          <w:i/>
          <w:iCs/>
          <w:sz w:val="16"/>
          <w:szCs w:val="16"/>
        </w:rPr>
        <w:t xml:space="preserve">Eur. J. Clin. </w:t>
      </w:r>
      <w:proofErr w:type="spellStart"/>
      <w:r w:rsidRPr="0065630C">
        <w:rPr>
          <w:rFonts w:ascii="Times New Roman" w:hAnsi="Times New Roman" w:cs="Times New Roman"/>
          <w:i/>
          <w:iCs/>
          <w:sz w:val="16"/>
          <w:szCs w:val="16"/>
        </w:rPr>
        <w:t>Nutr</w:t>
      </w:r>
      <w:proofErr w:type="spellEnd"/>
      <w:r w:rsidRPr="00166A03">
        <w:rPr>
          <w:rFonts w:ascii="Times New Roman" w:hAnsi="Times New Roman" w:cs="Times New Roman"/>
          <w:sz w:val="16"/>
          <w:szCs w:val="16"/>
        </w:rPr>
        <w:t>. 61</w:t>
      </w:r>
      <w:r w:rsidRPr="0065630C">
        <w:rPr>
          <w:rFonts w:ascii="Times New Roman" w:hAnsi="Times New Roman" w:cs="Times New Roman"/>
          <w:b/>
          <w:bCs/>
          <w:sz w:val="16"/>
          <w:szCs w:val="16"/>
        </w:rPr>
        <w:t>:</w:t>
      </w:r>
      <w:r w:rsidRPr="0065630C">
        <w:rPr>
          <w:rFonts w:ascii="Times New Roman" w:hAnsi="Times New Roman" w:cs="Times New Roman"/>
          <w:sz w:val="16"/>
          <w:szCs w:val="16"/>
        </w:rPr>
        <w:t>40-74.</w:t>
      </w:r>
    </w:p>
    <w:p w14:paraId="42AE51A6" w14:textId="77777777" w:rsidR="00527ABE" w:rsidRPr="0065630C" w:rsidRDefault="00527ABE" w:rsidP="00527ABE">
      <w:pPr>
        <w:pStyle w:val="ListParagraph"/>
        <w:numPr>
          <w:ilvl w:val="0"/>
          <w:numId w:val="13"/>
        </w:numPr>
        <w:shd w:val="clear" w:color="auto" w:fill="FFFFFF"/>
        <w:spacing w:after="0" w:line="240" w:lineRule="auto"/>
        <w:jc w:val="both"/>
        <w:rPr>
          <w:rFonts w:ascii="Times New Roman" w:hAnsi="Times New Roman" w:cs="Times New Roman"/>
          <w:sz w:val="16"/>
          <w:szCs w:val="16"/>
        </w:rPr>
      </w:pPr>
      <w:r w:rsidRPr="0065630C">
        <w:rPr>
          <w:rFonts w:ascii="Times New Roman" w:hAnsi="Times New Roman" w:cs="Times New Roman"/>
          <w:sz w:val="16"/>
          <w:szCs w:val="16"/>
        </w:rPr>
        <w:t>Mann, J. (2007).</w:t>
      </w:r>
      <w:r w:rsidRPr="0065630C">
        <w:rPr>
          <w:rFonts w:ascii="Times New Roman" w:hAnsi="Times New Roman" w:cs="Times New Roman"/>
          <w:b/>
          <w:bCs/>
          <w:sz w:val="16"/>
          <w:szCs w:val="16"/>
        </w:rPr>
        <w:t xml:space="preserve"> </w:t>
      </w:r>
      <w:r w:rsidRPr="0065630C">
        <w:rPr>
          <w:rFonts w:ascii="Times New Roman" w:hAnsi="Times New Roman" w:cs="Times New Roman"/>
          <w:sz w:val="16"/>
          <w:szCs w:val="16"/>
        </w:rPr>
        <w:t xml:space="preserve">Dietary carbohydrate: relationship to cardiovascular disease and disorders of carbohydrate metabolism, </w:t>
      </w:r>
      <w:r w:rsidRPr="0065630C">
        <w:rPr>
          <w:rFonts w:ascii="Times New Roman" w:hAnsi="Times New Roman" w:cs="Times New Roman"/>
          <w:i/>
          <w:iCs/>
          <w:sz w:val="16"/>
          <w:szCs w:val="16"/>
        </w:rPr>
        <w:t xml:space="preserve">Eur. J. Clin. </w:t>
      </w:r>
      <w:proofErr w:type="spellStart"/>
      <w:r w:rsidRPr="0065630C">
        <w:rPr>
          <w:rFonts w:ascii="Times New Roman" w:hAnsi="Times New Roman" w:cs="Times New Roman"/>
          <w:i/>
          <w:iCs/>
          <w:sz w:val="16"/>
          <w:szCs w:val="16"/>
        </w:rPr>
        <w:t>Nutr</w:t>
      </w:r>
      <w:proofErr w:type="spellEnd"/>
      <w:r w:rsidRPr="0065630C">
        <w:rPr>
          <w:rFonts w:ascii="Times New Roman" w:hAnsi="Times New Roman" w:cs="Times New Roman"/>
          <w:b/>
          <w:bCs/>
          <w:sz w:val="16"/>
          <w:szCs w:val="16"/>
        </w:rPr>
        <w:t xml:space="preserve">. </w:t>
      </w:r>
      <w:r w:rsidRPr="00166A03">
        <w:rPr>
          <w:rFonts w:ascii="Times New Roman" w:hAnsi="Times New Roman" w:cs="Times New Roman"/>
          <w:sz w:val="16"/>
          <w:szCs w:val="16"/>
        </w:rPr>
        <w:t>61</w:t>
      </w:r>
      <w:r w:rsidRPr="0065630C">
        <w:rPr>
          <w:rFonts w:ascii="Times New Roman" w:hAnsi="Times New Roman" w:cs="Times New Roman"/>
          <w:sz w:val="16"/>
          <w:szCs w:val="16"/>
        </w:rPr>
        <w:t>:100-111.</w:t>
      </w:r>
    </w:p>
    <w:p w14:paraId="347F2E56" w14:textId="77777777" w:rsidR="00527ABE" w:rsidRPr="0065630C" w:rsidRDefault="00527ABE" w:rsidP="00527ABE">
      <w:pPr>
        <w:pStyle w:val="ListParagraph"/>
        <w:numPr>
          <w:ilvl w:val="0"/>
          <w:numId w:val="13"/>
        </w:numPr>
        <w:shd w:val="clear" w:color="auto" w:fill="FFFFFF"/>
        <w:spacing w:after="0" w:line="240" w:lineRule="auto"/>
        <w:jc w:val="both"/>
        <w:rPr>
          <w:rFonts w:ascii="Times New Roman" w:hAnsi="Times New Roman" w:cs="Times New Roman"/>
          <w:sz w:val="16"/>
          <w:szCs w:val="16"/>
        </w:rPr>
      </w:pPr>
      <w:r w:rsidRPr="00166A03">
        <w:rPr>
          <w:rFonts w:ascii="Times New Roman" w:hAnsi="Times New Roman" w:cs="Times New Roman"/>
          <w:sz w:val="16"/>
          <w:szCs w:val="16"/>
        </w:rPr>
        <w:t xml:space="preserve">Anderson, J.W., </w:t>
      </w:r>
      <w:proofErr w:type="spellStart"/>
      <w:r w:rsidRPr="00166A03">
        <w:rPr>
          <w:rFonts w:ascii="Times New Roman" w:hAnsi="Times New Roman" w:cs="Times New Roman"/>
          <w:sz w:val="16"/>
          <w:szCs w:val="16"/>
        </w:rPr>
        <w:t>Randles</w:t>
      </w:r>
      <w:proofErr w:type="spellEnd"/>
      <w:r w:rsidRPr="00166A03">
        <w:rPr>
          <w:rFonts w:ascii="Times New Roman" w:hAnsi="Times New Roman" w:cs="Times New Roman"/>
          <w:sz w:val="16"/>
          <w:szCs w:val="16"/>
        </w:rPr>
        <w:t xml:space="preserve">, K. M., Kendall, C. W. and Jenkins, D. J. (2004). </w:t>
      </w:r>
      <w:r w:rsidRPr="0065630C">
        <w:rPr>
          <w:rFonts w:ascii="Times New Roman" w:hAnsi="Times New Roman" w:cs="Times New Roman"/>
          <w:sz w:val="16"/>
          <w:szCs w:val="16"/>
        </w:rPr>
        <w:t xml:space="preserve">Carbohydrate and fiber recommendations for individuals with diabetes: a quantitative assessment and meta-analysis of the evidence, </w:t>
      </w:r>
      <w:r w:rsidRPr="0065630C">
        <w:rPr>
          <w:rFonts w:ascii="Times New Roman" w:hAnsi="Times New Roman" w:cs="Times New Roman"/>
          <w:i/>
          <w:iCs/>
          <w:sz w:val="16"/>
          <w:szCs w:val="16"/>
        </w:rPr>
        <w:t xml:space="preserve">J. Am. Coll. </w:t>
      </w:r>
      <w:proofErr w:type="spellStart"/>
      <w:r w:rsidRPr="0065630C">
        <w:rPr>
          <w:rFonts w:ascii="Times New Roman" w:hAnsi="Times New Roman" w:cs="Times New Roman"/>
          <w:i/>
          <w:iCs/>
          <w:sz w:val="16"/>
          <w:szCs w:val="16"/>
        </w:rPr>
        <w:t>Nutr</w:t>
      </w:r>
      <w:proofErr w:type="spellEnd"/>
      <w:r w:rsidRPr="0065630C">
        <w:rPr>
          <w:rFonts w:ascii="Times New Roman" w:hAnsi="Times New Roman" w:cs="Times New Roman"/>
          <w:sz w:val="16"/>
          <w:szCs w:val="16"/>
        </w:rPr>
        <w:t xml:space="preserve">. </w:t>
      </w:r>
      <w:r w:rsidRPr="00166A03">
        <w:rPr>
          <w:rFonts w:ascii="Times New Roman" w:hAnsi="Times New Roman" w:cs="Times New Roman"/>
          <w:sz w:val="16"/>
          <w:szCs w:val="16"/>
        </w:rPr>
        <w:t>23</w:t>
      </w:r>
      <w:r w:rsidRPr="0065630C">
        <w:rPr>
          <w:rFonts w:ascii="Times New Roman" w:hAnsi="Times New Roman" w:cs="Times New Roman"/>
          <w:sz w:val="16"/>
          <w:szCs w:val="16"/>
        </w:rPr>
        <w:t>:5-17.</w:t>
      </w:r>
    </w:p>
    <w:p w14:paraId="0E217BB4" w14:textId="77777777" w:rsidR="00527ABE" w:rsidRPr="0065630C" w:rsidRDefault="00527ABE" w:rsidP="00527ABE">
      <w:pPr>
        <w:pStyle w:val="ListParagraph"/>
        <w:numPr>
          <w:ilvl w:val="0"/>
          <w:numId w:val="13"/>
        </w:numPr>
        <w:shd w:val="clear" w:color="auto" w:fill="FFFFFF"/>
        <w:spacing w:after="0" w:line="240" w:lineRule="auto"/>
        <w:jc w:val="both"/>
        <w:rPr>
          <w:rFonts w:ascii="Times New Roman" w:hAnsi="Times New Roman" w:cs="Times New Roman"/>
          <w:sz w:val="16"/>
          <w:szCs w:val="16"/>
        </w:rPr>
      </w:pPr>
      <w:r w:rsidRPr="00166A03">
        <w:rPr>
          <w:rFonts w:ascii="Times New Roman" w:hAnsi="Times New Roman" w:cs="Times New Roman"/>
          <w:sz w:val="16"/>
          <w:szCs w:val="16"/>
        </w:rPr>
        <w:t xml:space="preserve">Bingham, S.A., Day, N.E., </w:t>
      </w:r>
      <w:proofErr w:type="spellStart"/>
      <w:r w:rsidRPr="00166A03">
        <w:rPr>
          <w:rFonts w:ascii="Times New Roman" w:hAnsi="Times New Roman" w:cs="Times New Roman"/>
          <w:sz w:val="16"/>
          <w:szCs w:val="16"/>
        </w:rPr>
        <w:t>Luben</w:t>
      </w:r>
      <w:proofErr w:type="spellEnd"/>
      <w:r w:rsidRPr="00166A03">
        <w:rPr>
          <w:rFonts w:ascii="Times New Roman" w:hAnsi="Times New Roman" w:cs="Times New Roman"/>
          <w:sz w:val="16"/>
          <w:szCs w:val="16"/>
        </w:rPr>
        <w:t xml:space="preserve">, R., Ferrari, P., Slimani, N., </w:t>
      </w:r>
      <w:proofErr w:type="spellStart"/>
      <w:r w:rsidRPr="00166A03">
        <w:rPr>
          <w:rFonts w:ascii="Times New Roman" w:hAnsi="Times New Roman" w:cs="Times New Roman"/>
          <w:sz w:val="16"/>
          <w:szCs w:val="16"/>
        </w:rPr>
        <w:t>Norat</w:t>
      </w:r>
      <w:proofErr w:type="spellEnd"/>
      <w:r w:rsidRPr="00166A03">
        <w:rPr>
          <w:rFonts w:ascii="Times New Roman" w:hAnsi="Times New Roman" w:cs="Times New Roman"/>
          <w:sz w:val="16"/>
          <w:szCs w:val="16"/>
        </w:rPr>
        <w:t xml:space="preserve">, T., </w:t>
      </w:r>
      <w:proofErr w:type="spellStart"/>
      <w:r w:rsidRPr="00166A03">
        <w:rPr>
          <w:rFonts w:ascii="Times New Roman" w:hAnsi="Times New Roman" w:cs="Times New Roman"/>
          <w:sz w:val="16"/>
          <w:szCs w:val="16"/>
        </w:rPr>
        <w:t>Clavel-Chapelon</w:t>
      </w:r>
      <w:proofErr w:type="spellEnd"/>
      <w:r w:rsidRPr="00166A03">
        <w:rPr>
          <w:rFonts w:ascii="Times New Roman" w:hAnsi="Times New Roman" w:cs="Times New Roman"/>
          <w:sz w:val="16"/>
          <w:szCs w:val="16"/>
        </w:rPr>
        <w:t xml:space="preserve">, F., </w:t>
      </w:r>
      <w:proofErr w:type="spellStart"/>
      <w:r w:rsidRPr="00166A03">
        <w:rPr>
          <w:rFonts w:ascii="Times New Roman" w:hAnsi="Times New Roman" w:cs="Times New Roman"/>
          <w:sz w:val="16"/>
          <w:szCs w:val="16"/>
        </w:rPr>
        <w:t>Kesse</w:t>
      </w:r>
      <w:proofErr w:type="spellEnd"/>
      <w:r w:rsidRPr="00166A03">
        <w:rPr>
          <w:rFonts w:ascii="Times New Roman" w:hAnsi="Times New Roman" w:cs="Times New Roman"/>
          <w:sz w:val="16"/>
          <w:szCs w:val="16"/>
        </w:rPr>
        <w:t xml:space="preserve">, E., </w:t>
      </w:r>
      <w:proofErr w:type="spellStart"/>
      <w:r w:rsidRPr="00166A03">
        <w:rPr>
          <w:rFonts w:ascii="Times New Roman" w:hAnsi="Times New Roman" w:cs="Times New Roman"/>
          <w:sz w:val="16"/>
          <w:szCs w:val="16"/>
        </w:rPr>
        <w:t>Nieters</w:t>
      </w:r>
      <w:proofErr w:type="spellEnd"/>
      <w:r w:rsidRPr="00166A03">
        <w:rPr>
          <w:rFonts w:ascii="Times New Roman" w:hAnsi="Times New Roman" w:cs="Times New Roman"/>
          <w:sz w:val="16"/>
          <w:szCs w:val="16"/>
        </w:rPr>
        <w:t>, A. and Boeing, H. (2003).</w:t>
      </w:r>
      <w:r w:rsidRPr="0065630C">
        <w:rPr>
          <w:rFonts w:ascii="Times New Roman" w:hAnsi="Times New Roman" w:cs="Times New Roman"/>
          <w:b/>
          <w:bCs/>
          <w:sz w:val="16"/>
          <w:szCs w:val="16"/>
        </w:rPr>
        <w:t xml:space="preserve"> </w:t>
      </w:r>
      <w:r w:rsidRPr="0065630C">
        <w:rPr>
          <w:rFonts w:ascii="Times New Roman" w:hAnsi="Times New Roman" w:cs="Times New Roman"/>
          <w:sz w:val="16"/>
          <w:szCs w:val="16"/>
        </w:rPr>
        <w:t xml:space="preserve">Dietary fibre in food and protection against colorectal cancer in the European Prospective Investigation into Cancer and Nutrition (EPIC): an observational study, </w:t>
      </w:r>
      <w:r w:rsidRPr="0065630C">
        <w:rPr>
          <w:rFonts w:ascii="Times New Roman" w:hAnsi="Times New Roman" w:cs="Times New Roman"/>
          <w:i/>
          <w:iCs/>
          <w:sz w:val="16"/>
          <w:szCs w:val="16"/>
        </w:rPr>
        <w:t xml:space="preserve">Lancet </w:t>
      </w:r>
      <w:r w:rsidRPr="00166A03">
        <w:rPr>
          <w:rFonts w:ascii="Times New Roman" w:hAnsi="Times New Roman" w:cs="Times New Roman"/>
          <w:sz w:val="16"/>
          <w:szCs w:val="16"/>
        </w:rPr>
        <w:t>361</w:t>
      </w:r>
      <w:r w:rsidRPr="0065630C">
        <w:rPr>
          <w:rFonts w:ascii="Times New Roman" w:hAnsi="Times New Roman" w:cs="Times New Roman"/>
          <w:sz w:val="16"/>
          <w:szCs w:val="16"/>
        </w:rPr>
        <w:t>:1496-1501.</w:t>
      </w:r>
    </w:p>
    <w:p w14:paraId="35934F6E" w14:textId="77777777" w:rsidR="00527ABE" w:rsidRPr="0065630C" w:rsidRDefault="00527ABE" w:rsidP="00527ABE">
      <w:pPr>
        <w:pStyle w:val="ListParagraph"/>
        <w:numPr>
          <w:ilvl w:val="0"/>
          <w:numId w:val="13"/>
        </w:numPr>
        <w:shd w:val="clear" w:color="auto" w:fill="FFFFFF"/>
        <w:spacing w:after="0" w:line="240" w:lineRule="auto"/>
        <w:jc w:val="both"/>
        <w:rPr>
          <w:rFonts w:ascii="Times New Roman" w:hAnsi="Times New Roman" w:cs="Times New Roman"/>
          <w:sz w:val="16"/>
          <w:szCs w:val="16"/>
        </w:rPr>
      </w:pPr>
      <w:r w:rsidRPr="00166A03">
        <w:rPr>
          <w:rFonts w:ascii="Times New Roman" w:hAnsi="Times New Roman" w:cs="Times New Roman"/>
          <w:sz w:val="16"/>
          <w:szCs w:val="16"/>
        </w:rPr>
        <w:t>Fernandez-</w:t>
      </w:r>
      <w:proofErr w:type="spellStart"/>
      <w:r w:rsidRPr="00166A03">
        <w:rPr>
          <w:rFonts w:ascii="Times New Roman" w:hAnsi="Times New Roman" w:cs="Times New Roman"/>
          <w:sz w:val="16"/>
          <w:szCs w:val="16"/>
        </w:rPr>
        <w:t>Garia</w:t>
      </w:r>
      <w:proofErr w:type="spellEnd"/>
      <w:r w:rsidRPr="00166A03">
        <w:rPr>
          <w:rFonts w:ascii="Times New Roman" w:hAnsi="Times New Roman" w:cs="Times New Roman"/>
          <w:sz w:val="16"/>
          <w:szCs w:val="16"/>
        </w:rPr>
        <w:t>, E., McGregor, J.U. and Traylor, S. (1998).</w:t>
      </w:r>
      <w:r w:rsidRPr="0065630C">
        <w:rPr>
          <w:rFonts w:ascii="Times New Roman" w:hAnsi="Times New Roman" w:cs="Times New Roman"/>
          <w:b/>
          <w:bCs/>
          <w:sz w:val="16"/>
          <w:szCs w:val="16"/>
        </w:rPr>
        <w:t xml:space="preserve"> </w:t>
      </w:r>
      <w:r w:rsidRPr="0065630C">
        <w:rPr>
          <w:rFonts w:ascii="Times New Roman" w:hAnsi="Times New Roman" w:cs="Times New Roman"/>
          <w:sz w:val="16"/>
          <w:szCs w:val="16"/>
        </w:rPr>
        <w:t xml:space="preserve">The addition of oat fiber and natural alternative sweeteners in the manufacture of plain yogurt, </w:t>
      </w:r>
      <w:r w:rsidRPr="0065630C">
        <w:rPr>
          <w:rFonts w:ascii="Times New Roman" w:hAnsi="Times New Roman" w:cs="Times New Roman"/>
          <w:i/>
          <w:iCs/>
          <w:sz w:val="16"/>
          <w:szCs w:val="16"/>
        </w:rPr>
        <w:t>J. Dairy Sci</w:t>
      </w:r>
      <w:r w:rsidRPr="00166A03">
        <w:rPr>
          <w:rFonts w:ascii="Times New Roman" w:hAnsi="Times New Roman" w:cs="Times New Roman"/>
          <w:sz w:val="16"/>
          <w:szCs w:val="16"/>
        </w:rPr>
        <w:t>. 81</w:t>
      </w:r>
      <w:r w:rsidRPr="0065630C">
        <w:rPr>
          <w:rFonts w:ascii="Times New Roman" w:hAnsi="Times New Roman" w:cs="Times New Roman"/>
          <w:sz w:val="16"/>
          <w:szCs w:val="16"/>
        </w:rPr>
        <w:t>: 655-663.</w:t>
      </w:r>
    </w:p>
    <w:p w14:paraId="6F5AFAC9" w14:textId="77777777" w:rsidR="00527ABE" w:rsidRPr="0065630C" w:rsidRDefault="00527ABE" w:rsidP="00527ABE">
      <w:pPr>
        <w:pStyle w:val="ListParagraph"/>
        <w:numPr>
          <w:ilvl w:val="0"/>
          <w:numId w:val="13"/>
        </w:numPr>
        <w:shd w:val="clear" w:color="auto" w:fill="FFFFFF"/>
        <w:spacing w:after="0" w:line="240" w:lineRule="auto"/>
        <w:jc w:val="both"/>
        <w:rPr>
          <w:rFonts w:ascii="Times New Roman" w:hAnsi="Times New Roman" w:cs="Times New Roman"/>
          <w:sz w:val="16"/>
          <w:szCs w:val="16"/>
        </w:rPr>
      </w:pPr>
      <w:proofErr w:type="spellStart"/>
      <w:r w:rsidRPr="00166A03">
        <w:rPr>
          <w:rFonts w:ascii="Times New Roman" w:hAnsi="Times New Roman" w:cs="Times New Roman"/>
          <w:sz w:val="16"/>
          <w:szCs w:val="16"/>
        </w:rPr>
        <w:t>Tudorica</w:t>
      </w:r>
      <w:proofErr w:type="spellEnd"/>
      <w:r w:rsidRPr="00166A03">
        <w:rPr>
          <w:rFonts w:ascii="Times New Roman" w:hAnsi="Times New Roman" w:cs="Times New Roman"/>
          <w:sz w:val="16"/>
          <w:szCs w:val="16"/>
        </w:rPr>
        <w:t xml:space="preserve">, C.M., Brennan, V.K. and Jones T.E.R. (2002). </w:t>
      </w:r>
      <w:r w:rsidRPr="0065630C">
        <w:rPr>
          <w:rFonts w:ascii="Times New Roman" w:hAnsi="Times New Roman" w:cs="Times New Roman"/>
          <w:sz w:val="16"/>
          <w:szCs w:val="16"/>
        </w:rPr>
        <w:t xml:space="preserve">Yoghurt rheology and microstructure as affected by barley-glucan inclusion. In: Martínez FJ, Guerrero A, </w:t>
      </w:r>
      <w:proofErr w:type="spellStart"/>
      <w:r w:rsidRPr="0065630C">
        <w:rPr>
          <w:rFonts w:ascii="Times New Roman" w:hAnsi="Times New Roman" w:cs="Times New Roman"/>
          <w:sz w:val="16"/>
          <w:szCs w:val="16"/>
        </w:rPr>
        <w:t>Partal</w:t>
      </w:r>
      <w:proofErr w:type="spellEnd"/>
      <w:r w:rsidRPr="0065630C">
        <w:rPr>
          <w:rFonts w:ascii="Times New Roman" w:hAnsi="Times New Roman" w:cs="Times New Roman"/>
          <w:sz w:val="16"/>
          <w:szCs w:val="16"/>
        </w:rPr>
        <w:t xml:space="preserve"> P, Franco JM, Muñoz J. Eds, Progress in Rheology: Theory and Applications. Sevilla, Spain, </w:t>
      </w:r>
      <w:proofErr w:type="spellStart"/>
      <w:r w:rsidRPr="0065630C">
        <w:rPr>
          <w:rFonts w:ascii="Times New Roman" w:hAnsi="Times New Roman" w:cs="Times New Roman"/>
          <w:sz w:val="16"/>
          <w:szCs w:val="16"/>
        </w:rPr>
        <w:t>Publicaciones</w:t>
      </w:r>
      <w:proofErr w:type="spellEnd"/>
      <w:r w:rsidRPr="0065630C">
        <w:rPr>
          <w:rFonts w:ascii="Times New Roman" w:hAnsi="Times New Roman" w:cs="Times New Roman"/>
          <w:sz w:val="16"/>
          <w:szCs w:val="16"/>
        </w:rPr>
        <w:t xml:space="preserve"> </w:t>
      </w:r>
      <w:proofErr w:type="spellStart"/>
      <w:r w:rsidRPr="0065630C">
        <w:rPr>
          <w:rFonts w:ascii="Times New Roman" w:hAnsi="Times New Roman" w:cs="Times New Roman"/>
          <w:sz w:val="16"/>
          <w:szCs w:val="16"/>
        </w:rPr>
        <w:t>Digitales</w:t>
      </w:r>
      <w:proofErr w:type="spellEnd"/>
      <w:r w:rsidRPr="0065630C">
        <w:rPr>
          <w:rFonts w:ascii="Times New Roman" w:hAnsi="Times New Roman" w:cs="Times New Roman"/>
          <w:sz w:val="16"/>
          <w:szCs w:val="16"/>
        </w:rPr>
        <w:t>. 425-427.</w:t>
      </w:r>
    </w:p>
    <w:p w14:paraId="1053EA55" w14:textId="77777777" w:rsidR="00527ABE" w:rsidRPr="0065630C" w:rsidRDefault="00527ABE" w:rsidP="00527ABE">
      <w:pPr>
        <w:pStyle w:val="ListParagraph"/>
        <w:numPr>
          <w:ilvl w:val="0"/>
          <w:numId w:val="13"/>
        </w:numPr>
        <w:shd w:val="clear" w:color="auto" w:fill="FFFFFF"/>
        <w:spacing w:after="0" w:line="240" w:lineRule="auto"/>
        <w:jc w:val="both"/>
        <w:rPr>
          <w:rFonts w:ascii="Times New Roman" w:hAnsi="Times New Roman" w:cs="Times New Roman"/>
          <w:sz w:val="16"/>
          <w:szCs w:val="16"/>
        </w:rPr>
      </w:pPr>
      <w:r w:rsidRPr="00166A03">
        <w:rPr>
          <w:rFonts w:ascii="Times New Roman" w:hAnsi="Times New Roman" w:cs="Times New Roman"/>
          <w:sz w:val="16"/>
          <w:szCs w:val="16"/>
        </w:rPr>
        <w:t>Mason, P. (2001)</w:t>
      </w:r>
      <w:r w:rsidRPr="0065630C">
        <w:rPr>
          <w:rFonts w:ascii="Times New Roman" w:hAnsi="Times New Roman" w:cs="Times New Roman"/>
          <w:b/>
          <w:bCs/>
          <w:sz w:val="16"/>
          <w:szCs w:val="16"/>
        </w:rPr>
        <w:t xml:space="preserve">. </w:t>
      </w:r>
      <w:r w:rsidRPr="0065630C">
        <w:rPr>
          <w:rFonts w:ascii="Times New Roman" w:hAnsi="Times New Roman" w:cs="Times New Roman"/>
          <w:sz w:val="16"/>
          <w:szCs w:val="16"/>
        </w:rPr>
        <w:t xml:space="preserve">Isoflavones. </w:t>
      </w:r>
      <w:proofErr w:type="spellStart"/>
      <w:r w:rsidRPr="0065630C">
        <w:rPr>
          <w:rFonts w:ascii="Times New Roman" w:hAnsi="Times New Roman" w:cs="Times New Roman"/>
          <w:i/>
          <w:iCs/>
          <w:sz w:val="16"/>
          <w:szCs w:val="16"/>
        </w:rPr>
        <w:t>Pharmaceut</w:t>
      </w:r>
      <w:proofErr w:type="spellEnd"/>
      <w:r w:rsidRPr="0065630C">
        <w:rPr>
          <w:rFonts w:ascii="Times New Roman" w:hAnsi="Times New Roman" w:cs="Times New Roman"/>
          <w:i/>
          <w:iCs/>
          <w:sz w:val="16"/>
          <w:szCs w:val="16"/>
        </w:rPr>
        <w:t xml:space="preserve"> J, </w:t>
      </w:r>
      <w:r w:rsidRPr="00166A03">
        <w:rPr>
          <w:rFonts w:ascii="Times New Roman" w:hAnsi="Times New Roman" w:cs="Times New Roman"/>
          <w:sz w:val="16"/>
          <w:szCs w:val="16"/>
        </w:rPr>
        <w:t>266</w:t>
      </w:r>
      <w:r w:rsidRPr="0065630C">
        <w:rPr>
          <w:rFonts w:ascii="Times New Roman" w:hAnsi="Times New Roman" w:cs="Times New Roman"/>
          <w:sz w:val="16"/>
          <w:szCs w:val="16"/>
        </w:rPr>
        <w:t>: 16-19</w:t>
      </w:r>
    </w:p>
    <w:p w14:paraId="7E517559" w14:textId="77777777" w:rsidR="00527ABE" w:rsidRPr="0065630C" w:rsidRDefault="00527ABE" w:rsidP="00527ABE">
      <w:pPr>
        <w:pStyle w:val="ListParagraph"/>
        <w:numPr>
          <w:ilvl w:val="0"/>
          <w:numId w:val="13"/>
        </w:numPr>
        <w:shd w:val="clear" w:color="auto" w:fill="FFFFFF"/>
        <w:spacing w:after="0" w:line="240" w:lineRule="auto"/>
        <w:jc w:val="both"/>
        <w:rPr>
          <w:rFonts w:ascii="Times New Roman" w:hAnsi="Times New Roman" w:cs="Times New Roman"/>
          <w:sz w:val="16"/>
          <w:szCs w:val="16"/>
        </w:rPr>
      </w:pPr>
      <w:proofErr w:type="spellStart"/>
      <w:r w:rsidRPr="00166A03">
        <w:rPr>
          <w:rFonts w:ascii="Times New Roman" w:hAnsi="Times New Roman" w:cs="Times New Roman"/>
          <w:sz w:val="16"/>
          <w:szCs w:val="16"/>
        </w:rPr>
        <w:t>Uzzan</w:t>
      </w:r>
      <w:proofErr w:type="spellEnd"/>
      <w:r w:rsidRPr="00166A03">
        <w:rPr>
          <w:rFonts w:ascii="Times New Roman" w:hAnsi="Times New Roman" w:cs="Times New Roman"/>
          <w:sz w:val="16"/>
          <w:szCs w:val="16"/>
        </w:rPr>
        <w:t xml:space="preserve"> M. and </w:t>
      </w:r>
      <w:proofErr w:type="spellStart"/>
      <w:r w:rsidRPr="00166A03">
        <w:rPr>
          <w:rFonts w:ascii="Times New Roman" w:hAnsi="Times New Roman" w:cs="Times New Roman"/>
          <w:sz w:val="16"/>
          <w:szCs w:val="16"/>
        </w:rPr>
        <w:t>Labuza</w:t>
      </w:r>
      <w:proofErr w:type="spellEnd"/>
      <w:r w:rsidRPr="00166A03">
        <w:rPr>
          <w:rFonts w:ascii="Times New Roman" w:hAnsi="Times New Roman" w:cs="Times New Roman"/>
          <w:sz w:val="16"/>
          <w:szCs w:val="16"/>
        </w:rPr>
        <w:t xml:space="preserve"> T.P. (2004).</w:t>
      </w:r>
      <w:r w:rsidRPr="0065630C">
        <w:rPr>
          <w:rFonts w:ascii="Times New Roman" w:hAnsi="Times New Roman" w:cs="Times New Roman"/>
          <w:b/>
          <w:bCs/>
          <w:sz w:val="16"/>
          <w:szCs w:val="16"/>
        </w:rPr>
        <w:t xml:space="preserve"> </w:t>
      </w:r>
      <w:r w:rsidRPr="0065630C">
        <w:rPr>
          <w:rFonts w:ascii="Times New Roman" w:hAnsi="Times New Roman" w:cs="Times New Roman"/>
          <w:sz w:val="16"/>
          <w:szCs w:val="16"/>
        </w:rPr>
        <w:t xml:space="preserve">Critical Issues In R&amp;D of Soy Isoflavones Enriched Foods and Dietary Supplements. </w:t>
      </w:r>
      <w:r w:rsidRPr="0065630C">
        <w:rPr>
          <w:rFonts w:ascii="Times New Roman" w:hAnsi="Times New Roman" w:cs="Times New Roman"/>
          <w:i/>
          <w:iCs/>
          <w:sz w:val="16"/>
          <w:szCs w:val="16"/>
        </w:rPr>
        <w:t xml:space="preserve">J Food Sci., </w:t>
      </w:r>
      <w:r w:rsidRPr="00166A03">
        <w:rPr>
          <w:rFonts w:ascii="Times New Roman" w:hAnsi="Times New Roman" w:cs="Times New Roman"/>
          <w:sz w:val="16"/>
          <w:szCs w:val="16"/>
        </w:rPr>
        <w:t>69</w:t>
      </w:r>
      <w:r w:rsidRPr="0065630C">
        <w:rPr>
          <w:rFonts w:ascii="Times New Roman" w:hAnsi="Times New Roman" w:cs="Times New Roman"/>
          <w:b/>
          <w:bCs/>
          <w:sz w:val="16"/>
          <w:szCs w:val="16"/>
        </w:rPr>
        <w:t xml:space="preserve">: </w:t>
      </w:r>
      <w:r w:rsidRPr="0065630C">
        <w:rPr>
          <w:rFonts w:ascii="Times New Roman" w:hAnsi="Times New Roman" w:cs="Times New Roman"/>
          <w:sz w:val="16"/>
          <w:szCs w:val="16"/>
        </w:rPr>
        <w:t>77- 87.</w:t>
      </w:r>
    </w:p>
    <w:p w14:paraId="160FD98F" w14:textId="77777777" w:rsidR="00527ABE" w:rsidRPr="0065630C" w:rsidRDefault="00527ABE" w:rsidP="00527ABE">
      <w:pPr>
        <w:pStyle w:val="ListParagraph"/>
        <w:numPr>
          <w:ilvl w:val="0"/>
          <w:numId w:val="13"/>
        </w:numPr>
        <w:shd w:val="clear" w:color="auto" w:fill="FFFFFF"/>
        <w:spacing w:after="0" w:line="240" w:lineRule="auto"/>
        <w:jc w:val="both"/>
        <w:rPr>
          <w:rFonts w:ascii="Times New Roman" w:hAnsi="Times New Roman" w:cs="Times New Roman"/>
          <w:sz w:val="16"/>
          <w:szCs w:val="16"/>
        </w:rPr>
      </w:pPr>
      <w:r w:rsidRPr="00166A03">
        <w:rPr>
          <w:rFonts w:ascii="Times New Roman" w:hAnsi="Times New Roman" w:cs="Times New Roman"/>
          <w:sz w:val="16"/>
          <w:szCs w:val="16"/>
        </w:rPr>
        <w:t xml:space="preserve">Hendricks, H., </w:t>
      </w:r>
      <w:proofErr w:type="spellStart"/>
      <w:r w:rsidRPr="00166A03">
        <w:rPr>
          <w:rFonts w:ascii="Times New Roman" w:hAnsi="Times New Roman" w:cs="Times New Roman"/>
          <w:sz w:val="16"/>
          <w:szCs w:val="16"/>
        </w:rPr>
        <w:t>Weststrate</w:t>
      </w:r>
      <w:proofErr w:type="spellEnd"/>
      <w:r w:rsidRPr="00166A03">
        <w:rPr>
          <w:rFonts w:ascii="Times New Roman" w:hAnsi="Times New Roman" w:cs="Times New Roman"/>
          <w:sz w:val="16"/>
          <w:szCs w:val="16"/>
        </w:rPr>
        <w:t>, J., Van Vliet, T., Meijer, G. (1999).</w:t>
      </w:r>
      <w:r w:rsidRPr="0065630C">
        <w:rPr>
          <w:rFonts w:ascii="Times New Roman" w:hAnsi="Times New Roman" w:cs="Times New Roman"/>
          <w:b/>
          <w:bCs/>
          <w:sz w:val="16"/>
          <w:szCs w:val="16"/>
        </w:rPr>
        <w:t xml:space="preserve"> </w:t>
      </w:r>
      <w:r w:rsidRPr="0065630C">
        <w:rPr>
          <w:rFonts w:ascii="Times New Roman" w:hAnsi="Times New Roman" w:cs="Times New Roman"/>
          <w:sz w:val="16"/>
          <w:szCs w:val="16"/>
        </w:rPr>
        <w:t>Spreads enriched with three different levels of vegetable oil sterols and the degree of cholesterol lowering in normocholesterolaemic and mildly hyper</w:t>
      </w:r>
      <w:r>
        <w:rPr>
          <w:rFonts w:ascii="Times New Roman" w:hAnsi="Times New Roman" w:cs="Times New Roman"/>
          <w:sz w:val="16"/>
          <w:szCs w:val="16"/>
        </w:rPr>
        <w:t xml:space="preserve"> </w:t>
      </w:r>
      <w:r w:rsidRPr="0065630C">
        <w:rPr>
          <w:rFonts w:ascii="Times New Roman" w:hAnsi="Times New Roman" w:cs="Times New Roman"/>
          <w:sz w:val="16"/>
          <w:szCs w:val="16"/>
        </w:rPr>
        <w:t>cholesterol</w:t>
      </w:r>
      <w:r>
        <w:rPr>
          <w:rFonts w:ascii="Times New Roman" w:hAnsi="Times New Roman" w:cs="Times New Roman"/>
          <w:sz w:val="16"/>
          <w:szCs w:val="16"/>
        </w:rPr>
        <w:t xml:space="preserve"> </w:t>
      </w:r>
      <w:proofErr w:type="spellStart"/>
      <w:r w:rsidRPr="0065630C">
        <w:rPr>
          <w:rFonts w:ascii="Times New Roman" w:hAnsi="Times New Roman" w:cs="Times New Roman"/>
          <w:sz w:val="16"/>
          <w:szCs w:val="16"/>
        </w:rPr>
        <w:t>aemic</w:t>
      </w:r>
      <w:proofErr w:type="spellEnd"/>
      <w:r w:rsidRPr="0065630C">
        <w:rPr>
          <w:rFonts w:ascii="Times New Roman" w:hAnsi="Times New Roman" w:cs="Times New Roman"/>
          <w:sz w:val="16"/>
          <w:szCs w:val="16"/>
        </w:rPr>
        <w:t xml:space="preserve"> subjects</w:t>
      </w:r>
      <w:r w:rsidRPr="0065630C">
        <w:rPr>
          <w:rFonts w:ascii="Times New Roman" w:hAnsi="Times New Roman" w:cs="Times New Roman"/>
          <w:i/>
          <w:iCs/>
          <w:sz w:val="16"/>
          <w:szCs w:val="16"/>
        </w:rPr>
        <w:t xml:space="preserve">, Eur. J. Clin. </w:t>
      </w:r>
      <w:proofErr w:type="spellStart"/>
      <w:r w:rsidRPr="0065630C">
        <w:rPr>
          <w:rFonts w:ascii="Times New Roman" w:hAnsi="Times New Roman" w:cs="Times New Roman"/>
          <w:i/>
          <w:iCs/>
          <w:sz w:val="16"/>
          <w:szCs w:val="16"/>
        </w:rPr>
        <w:t>Nutr</w:t>
      </w:r>
      <w:proofErr w:type="spellEnd"/>
      <w:r w:rsidRPr="0065630C">
        <w:rPr>
          <w:rFonts w:ascii="Times New Roman" w:hAnsi="Times New Roman" w:cs="Times New Roman"/>
          <w:i/>
          <w:iCs/>
          <w:sz w:val="16"/>
          <w:szCs w:val="16"/>
        </w:rPr>
        <w:t xml:space="preserve">. </w:t>
      </w:r>
      <w:r w:rsidRPr="0065630C">
        <w:rPr>
          <w:rFonts w:ascii="Times New Roman" w:hAnsi="Times New Roman" w:cs="Times New Roman"/>
          <w:b/>
          <w:bCs/>
          <w:sz w:val="16"/>
          <w:szCs w:val="16"/>
        </w:rPr>
        <w:t>53:</w:t>
      </w:r>
      <w:r w:rsidRPr="0065630C">
        <w:rPr>
          <w:rFonts w:ascii="Times New Roman" w:hAnsi="Times New Roman" w:cs="Times New Roman"/>
          <w:sz w:val="16"/>
          <w:szCs w:val="16"/>
        </w:rPr>
        <w:t>319-327</w:t>
      </w:r>
    </w:p>
    <w:p w14:paraId="791A1119" w14:textId="77777777" w:rsidR="00527ABE" w:rsidRPr="0065630C" w:rsidRDefault="00527ABE" w:rsidP="00527ABE">
      <w:pPr>
        <w:pStyle w:val="ListParagraph"/>
        <w:numPr>
          <w:ilvl w:val="0"/>
          <w:numId w:val="13"/>
        </w:numPr>
        <w:shd w:val="clear" w:color="auto" w:fill="FFFFFF"/>
        <w:spacing w:after="0" w:line="240" w:lineRule="auto"/>
        <w:jc w:val="both"/>
        <w:rPr>
          <w:rFonts w:ascii="Times New Roman" w:hAnsi="Times New Roman" w:cs="Times New Roman"/>
          <w:sz w:val="16"/>
          <w:szCs w:val="16"/>
        </w:rPr>
      </w:pPr>
      <w:proofErr w:type="spellStart"/>
      <w:r w:rsidRPr="00166A03">
        <w:rPr>
          <w:rFonts w:ascii="Times New Roman" w:hAnsi="Times New Roman" w:cs="Times New Roman"/>
          <w:sz w:val="16"/>
          <w:szCs w:val="16"/>
        </w:rPr>
        <w:t>Awad</w:t>
      </w:r>
      <w:proofErr w:type="spellEnd"/>
      <w:r w:rsidRPr="00166A03">
        <w:rPr>
          <w:rFonts w:ascii="Times New Roman" w:hAnsi="Times New Roman" w:cs="Times New Roman"/>
          <w:sz w:val="16"/>
          <w:szCs w:val="16"/>
        </w:rPr>
        <w:t>, A., Von Holtz Cone, J., Fink, C. and Chen, Y. (1997).</w:t>
      </w:r>
      <w:r w:rsidRPr="0065630C">
        <w:rPr>
          <w:rFonts w:ascii="Times New Roman" w:hAnsi="Times New Roman" w:cs="Times New Roman"/>
          <w:b/>
          <w:bCs/>
          <w:sz w:val="16"/>
          <w:szCs w:val="16"/>
        </w:rPr>
        <w:t xml:space="preserve"> </w:t>
      </w:r>
      <w:r w:rsidRPr="0065630C">
        <w:rPr>
          <w:rFonts w:ascii="Times New Roman" w:hAnsi="Times New Roman" w:cs="Times New Roman"/>
          <w:sz w:val="16"/>
          <w:szCs w:val="16"/>
        </w:rPr>
        <w:t xml:space="preserve">Beta-Sitosterol inhibits growth of HT-29 human colon cancer cells by activating the sphingomyelin cycle, </w:t>
      </w:r>
      <w:r w:rsidRPr="0065630C">
        <w:rPr>
          <w:rFonts w:ascii="Times New Roman" w:hAnsi="Times New Roman" w:cs="Times New Roman"/>
          <w:i/>
          <w:iCs/>
          <w:sz w:val="16"/>
          <w:szCs w:val="16"/>
        </w:rPr>
        <w:t>Anticancer Res</w:t>
      </w:r>
      <w:r w:rsidRPr="00166A03">
        <w:rPr>
          <w:rFonts w:ascii="Times New Roman" w:hAnsi="Times New Roman" w:cs="Times New Roman"/>
          <w:i/>
          <w:iCs/>
          <w:sz w:val="16"/>
          <w:szCs w:val="16"/>
        </w:rPr>
        <w:t xml:space="preserve">. </w:t>
      </w:r>
      <w:r w:rsidRPr="00166A03">
        <w:rPr>
          <w:rFonts w:ascii="Times New Roman" w:hAnsi="Times New Roman" w:cs="Times New Roman"/>
          <w:sz w:val="16"/>
          <w:szCs w:val="16"/>
        </w:rPr>
        <w:t>18</w:t>
      </w:r>
      <w:r w:rsidRPr="0065630C">
        <w:rPr>
          <w:rFonts w:ascii="Times New Roman" w:hAnsi="Times New Roman" w:cs="Times New Roman"/>
          <w:sz w:val="16"/>
          <w:szCs w:val="16"/>
        </w:rPr>
        <w:t>: 471-473.</w:t>
      </w:r>
    </w:p>
    <w:p w14:paraId="780ED73A" w14:textId="77777777" w:rsidR="00527ABE" w:rsidRPr="0065630C" w:rsidRDefault="00527ABE" w:rsidP="00527ABE">
      <w:pPr>
        <w:pStyle w:val="ListParagraph"/>
        <w:numPr>
          <w:ilvl w:val="0"/>
          <w:numId w:val="13"/>
        </w:numPr>
        <w:shd w:val="clear" w:color="auto" w:fill="FFFFFF"/>
        <w:spacing w:after="0" w:line="240" w:lineRule="auto"/>
        <w:jc w:val="both"/>
        <w:rPr>
          <w:rFonts w:ascii="Times New Roman" w:hAnsi="Times New Roman" w:cs="Times New Roman"/>
          <w:sz w:val="16"/>
          <w:szCs w:val="16"/>
        </w:rPr>
      </w:pPr>
      <w:r w:rsidRPr="00166A03">
        <w:rPr>
          <w:rFonts w:ascii="Times New Roman" w:hAnsi="Times New Roman" w:cs="Times New Roman"/>
          <w:sz w:val="16"/>
          <w:szCs w:val="16"/>
        </w:rPr>
        <w:t xml:space="preserve">Jong, N., Ros, M. M., </w:t>
      </w:r>
      <w:proofErr w:type="spellStart"/>
      <w:r w:rsidRPr="00166A03">
        <w:rPr>
          <w:rFonts w:ascii="Times New Roman" w:hAnsi="Times New Roman" w:cs="Times New Roman"/>
          <w:sz w:val="16"/>
          <w:szCs w:val="16"/>
        </w:rPr>
        <w:t>Ocke</w:t>
      </w:r>
      <w:proofErr w:type="spellEnd"/>
      <w:r w:rsidRPr="00166A03">
        <w:rPr>
          <w:rFonts w:ascii="Times New Roman" w:hAnsi="Times New Roman" w:cs="Times New Roman"/>
          <w:sz w:val="16"/>
          <w:szCs w:val="16"/>
        </w:rPr>
        <w:t xml:space="preserve">, M.C. and </w:t>
      </w:r>
      <w:proofErr w:type="spellStart"/>
      <w:r w:rsidRPr="00166A03">
        <w:rPr>
          <w:rFonts w:ascii="Times New Roman" w:hAnsi="Times New Roman" w:cs="Times New Roman"/>
          <w:sz w:val="16"/>
          <w:szCs w:val="16"/>
        </w:rPr>
        <w:t>Verhagen</w:t>
      </w:r>
      <w:proofErr w:type="spellEnd"/>
      <w:r w:rsidRPr="00166A03">
        <w:rPr>
          <w:rFonts w:ascii="Times New Roman" w:hAnsi="Times New Roman" w:cs="Times New Roman"/>
          <w:sz w:val="16"/>
          <w:szCs w:val="16"/>
        </w:rPr>
        <w:t>, H. (2008).</w:t>
      </w:r>
      <w:r w:rsidRPr="0065630C">
        <w:rPr>
          <w:rFonts w:ascii="Times New Roman" w:hAnsi="Times New Roman" w:cs="Times New Roman"/>
          <w:b/>
          <w:bCs/>
          <w:sz w:val="16"/>
          <w:szCs w:val="16"/>
        </w:rPr>
        <w:t xml:space="preserve"> </w:t>
      </w:r>
      <w:r w:rsidRPr="0065630C">
        <w:rPr>
          <w:rFonts w:ascii="Times New Roman" w:hAnsi="Times New Roman" w:cs="Times New Roman"/>
          <w:sz w:val="16"/>
          <w:szCs w:val="16"/>
        </w:rPr>
        <w:t xml:space="preserve">A general post launch monitoring framework for functional foods tested with the phytosterols/-stanol case, </w:t>
      </w:r>
      <w:r w:rsidRPr="0065630C">
        <w:rPr>
          <w:rFonts w:ascii="Times New Roman" w:hAnsi="Times New Roman" w:cs="Times New Roman"/>
          <w:i/>
          <w:iCs/>
          <w:sz w:val="16"/>
          <w:szCs w:val="16"/>
        </w:rPr>
        <w:t xml:space="preserve">Trends Food Sci. Technol. </w:t>
      </w:r>
      <w:r w:rsidRPr="00166A03">
        <w:rPr>
          <w:rFonts w:ascii="Times New Roman" w:hAnsi="Times New Roman" w:cs="Times New Roman"/>
          <w:sz w:val="16"/>
          <w:szCs w:val="16"/>
        </w:rPr>
        <w:t>19</w:t>
      </w:r>
      <w:r w:rsidRPr="0065630C">
        <w:rPr>
          <w:rFonts w:ascii="Times New Roman" w:hAnsi="Times New Roman" w:cs="Times New Roman"/>
          <w:sz w:val="16"/>
          <w:szCs w:val="16"/>
        </w:rPr>
        <w:t>:535-545.</w:t>
      </w:r>
    </w:p>
    <w:p w14:paraId="6C63C2AE" w14:textId="77777777" w:rsidR="00527ABE" w:rsidRPr="0065630C" w:rsidRDefault="00527ABE" w:rsidP="00527ABE">
      <w:pPr>
        <w:pStyle w:val="ListParagraph"/>
        <w:numPr>
          <w:ilvl w:val="0"/>
          <w:numId w:val="13"/>
        </w:numPr>
        <w:shd w:val="clear" w:color="auto" w:fill="FFFFFF"/>
        <w:spacing w:after="0" w:line="240" w:lineRule="auto"/>
        <w:jc w:val="both"/>
        <w:rPr>
          <w:rFonts w:ascii="Times New Roman" w:hAnsi="Times New Roman" w:cs="Times New Roman"/>
          <w:sz w:val="16"/>
          <w:szCs w:val="16"/>
        </w:rPr>
      </w:pPr>
      <w:proofErr w:type="spellStart"/>
      <w:r w:rsidRPr="00166A03">
        <w:rPr>
          <w:rFonts w:ascii="Times New Roman" w:hAnsi="Times New Roman" w:cs="Times New Roman"/>
          <w:sz w:val="16"/>
          <w:szCs w:val="16"/>
        </w:rPr>
        <w:t>Awaisheh</w:t>
      </w:r>
      <w:proofErr w:type="spellEnd"/>
      <w:r w:rsidRPr="00166A03">
        <w:rPr>
          <w:rFonts w:ascii="Times New Roman" w:hAnsi="Times New Roman" w:cs="Times New Roman"/>
          <w:sz w:val="16"/>
          <w:szCs w:val="16"/>
        </w:rPr>
        <w:t xml:space="preserve"> S.S., </w:t>
      </w:r>
      <w:proofErr w:type="spellStart"/>
      <w:r w:rsidRPr="00166A03">
        <w:rPr>
          <w:rFonts w:ascii="Times New Roman" w:hAnsi="Times New Roman" w:cs="Times New Roman"/>
          <w:sz w:val="16"/>
          <w:szCs w:val="16"/>
        </w:rPr>
        <w:t>Haddadin</w:t>
      </w:r>
      <w:proofErr w:type="spellEnd"/>
      <w:r w:rsidRPr="00166A03">
        <w:rPr>
          <w:rFonts w:ascii="Times New Roman" w:hAnsi="Times New Roman" w:cs="Times New Roman"/>
          <w:sz w:val="16"/>
          <w:szCs w:val="16"/>
        </w:rPr>
        <w:t xml:space="preserve"> M.S.Y. and Robinson R.K. (2005).</w:t>
      </w:r>
      <w:r w:rsidRPr="0065630C">
        <w:rPr>
          <w:rFonts w:ascii="Times New Roman" w:hAnsi="Times New Roman" w:cs="Times New Roman"/>
          <w:b/>
          <w:bCs/>
          <w:sz w:val="16"/>
          <w:szCs w:val="16"/>
        </w:rPr>
        <w:t xml:space="preserve"> </w:t>
      </w:r>
      <w:r w:rsidRPr="0065630C">
        <w:rPr>
          <w:rFonts w:ascii="Times New Roman" w:hAnsi="Times New Roman" w:cs="Times New Roman"/>
          <w:sz w:val="16"/>
          <w:szCs w:val="16"/>
        </w:rPr>
        <w:t xml:space="preserve">Incorporation of selected nutraceuticals and probiotic bacteria into fermented milk. </w:t>
      </w:r>
      <w:r w:rsidRPr="0065630C">
        <w:rPr>
          <w:rFonts w:ascii="Times New Roman" w:hAnsi="Times New Roman" w:cs="Times New Roman"/>
          <w:i/>
          <w:iCs/>
          <w:sz w:val="16"/>
          <w:szCs w:val="16"/>
        </w:rPr>
        <w:t>Int Dairy J</w:t>
      </w:r>
      <w:r w:rsidRPr="0065630C">
        <w:rPr>
          <w:rFonts w:ascii="Times New Roman" w:hAnsi="Times New Roman" w:cs="Times New Roman"/>
          <w:sz w:val="16"/>
          <w:szCs w:val="16"/>
        </w:rPr>
        <w:t xml:space="preserve">, </w:t>
      </w:r>
      <w:r w:rsidRPr="00166A03">
        <w:rPr>
          <w:rFonts w:ascii="Times New Roman" w:hAnsi="Times New Roman" w:cs="Times New Roman"/>
          <w:sz w:val="16"/>
          <w:szCs w:val="16"/>
        </w:rPr>
        <w:t>15</w:t>
      </w:r>
      <w:r w:rsidRPr="0065630C">
        <w:rPr>
          <w:rFonts w:ascii="Times New Roman" w:hAnsi="Times New Roman" w:cs="Times New Roman"/>
          <w:b/>
          <w:bCs/>
          <w:sz w:val="16"/>
          <w:szCs w:val="16"/>
        </w:rPr>
        <w:t xml:space="preserve">: </w:t>
      </w:r>
      <w:r w:rsidRPr="0065630C">
        <w:rPr>
          <w:rFonts w:ascii="Times New Roman" w:hAnsi="Times New Roman" w:cs="Times New Roman"/>
          <w:sz w:val="16"/>
          <w:szCs w:val="16"/>
        </w:rPr>
        <w:t>1184-1190.</w:t>
      </w:r>
    </w:p>
    <w:p w14:paraId="4A307BBB" w14:textId="77777777" w:rsidR="00527ABE" w:rsidRPr="0065630C" w:rsidRDefault="00527ABE" w:rsidP="00527ABE">
      <w:pPr>
        <w:pStyle w:val="ListParagraph"/>
        <w:numPr>
          <w:ilvl w:val="0"/>
          <w:numId w:val="13"/>
        </w:numPr>
        <w:shd w:val="clear" w:color="auto" w:fill="FFFFFF"/>
        <w:spacing w:after="0" w:line="240" w:lineRule="auto"/>
        <w:jc w:val="both"/>
        <w:rPr>
          <w:rFonts w:ascii="Times New Roman" w:hAnsi="Times New Roman" w:cs="Times New Roman"/>
          <w:sz w:val="16"/>
          <w:szCs w:val="16"/>
        </w:rPr>
      </w:pPr>
      <w:proofErr w:type="spellStart"/>
      <w:r w:rsidRPr="0065630C">
        <w:rPr>
          <w:rFonts w:ascii="Times New Roman" w:hAnsi="Times New Roman" w:cs="Times New Roman"/>
          <w:sz w:val="16"/>
          <w:szCs w:val="16"/>
        </w:rPr>
        <w:t>Habicht</w:t>
      </w:r>
      <w:proofErr w:type="spellEnd"/>
      <w:r w:rsidRPr="0065630C">
        <w:rPr>
          <w:rFonts w:ascii="Times New Roman" w:hAnsi="Times New Roman" w:cs="Times New Roman"/>
          <w:sz w:val="16"/>
          <w:szCs w:val="16"/>
        </w:rPr>
        <w:t xml:space="preserve"> JP, </w:t>
      </w:r>
      <w:proofErr w:type="spellStart"/>
      <w:r w:rsidRPr="0065630C">
        <w:rPr>
          <w:rFonts w:ascii="Times New Roman" w:hAnsi="Times New Roman" w:cs="Times New Roman"/>
          <w:sz w:val="16"/>
          <w:szCs w:val="16"/>
        </w:rPr>
        <w:t>Victora</w:t>
      </w:r>
      <w:proofErr w:type="spellEnd"/>
      <w:r w:rsidRPr="0065630C">
        <w:rPr>
          <w:rFonts w:ascii="Times New Roman" w:hAnsi="Times New Roman" w:cs="Times New Roman"/>
          <w:sz w:val="16"/>
          <w:szCs w:val="16"/>
        </w:rPr>
        <w:t xml:space="preserve"> CG and Vaughan JP. (1999). Evaluation designs for adequacy, plausibility and probability of public health programme performance and impact. International Journal of Epidemiology, 28:10–18.</w:t>
      </w:r>
    </w:p>
    <w:p w14:paraId="41078BC7" w14:textId="77777777" w:rsidR="00527ABE" w:rsidRPr="0065630C" w:rsidRDefault="00527ABE" w:rsidP="00527ABE">
      <w:pPr>
        <w:pStyle w:val="ListParagraph"/>
        <w:numPr>
          <w:ilvl w:val="0"/>
          <w:numId w:val="13"/>
        </w:numPr>
        <w:shd w:val="clear" w:color="auto" w:fill="FFFFFF"/>
        <w:spacing w:after="0" w:line="240" w:lineRule="auto"/>
        <w:jc w:val="both"/>
        <w:rPr>
          <w:rFonts w:ascii="Times New Roman" w:hAnsi="Times New Roman" w:cs="Times New Roman"/>
          <w:sz w:val="16"/>
          <w:szCs w:val="16"/>
        </w:rPr>
      </w:pPr>
      <w:r w:rsidRPr="0065630C">
        <w:rPr>
          <w:rFonts w:ascii="Times New Roman" w:hAnsi="Times New Roman" w:cs="Times New Roman"/>
          <w:sz w:val="16"/>
          <w:szCs w:val="16"/>
        </w:rPr>
        <w:t xml:space="preserve">Institute of Medicine. </w:t>
      </w:r>
      <w:bookmarkStart w:id="9" w:name="_Hlk140748647"/>
      <w:r w:rsidRPr="0065630C">
        <w:rPr>
          <w:rFonts w:ascii="Times New Roman" w:hAnsi="Times New Roman" w:cs="Times New Roman"/>
          <w:sz w:val="16"/>
          <w:szCs w:val="16"/>
        </w:rPr>
        <w:t>Food Chemicals Codex</w:t>
      </w:r>
      <w:bookmarkEnd w:id="9"/>
      <w:r w:rsidRPr="0065630C">
        <w:rPr>
          <w:rFonts w:ascii="Times New Roman" w:hAnsi="Times New Roman" w:cs="Times New Roman"/>
          <w:sz w:val="16"/>
          <w:szCs w:val="16"/>
        </w:rPr>
        <w:t>. 5th ed. Washington, DC, National Academy Press, 2003.</w:t>
      </w:r>
    </w:p>
    <w:p w14:paraId="598A18C6" w14:textId="77777777" w:rsidR="00527ABE" w:rsidRPr="0065630C" w:rsidRDefault="00527ABE" w:rsidP="00527ABE">
      <w:pPr>
        <w:pStyle w:val="ListParagraph"/>
        <w:numPr>
          <w:ilvl w:val="0"/>
          <w:numId w:val="13"/>
        </w:numPr>
        <w:shd w:val="clear" w:color="auto" w:fill="FFFFFF"/>
        <w:spacing w:after="0" w:line="240" w:lineRule="auto"/>
        <w:jc w:val="both"/>
        <w:rPr>
          <w:rFonts w:ascii="Times New Roman" w:hAnsi="Times New Roman" w:cs="Times New Roman"/>
          <w:sz w:val="16"/>
          <w:szCs w:val="16"/>
        </w:rPr>
      </w:pPr>
      <w:bookmarkStart w:id="10" w:name="_Hlk141092319"/>
      <w:r w:rsidRPr="0065630C">
        <w:rPr>
          <w:rFonts w:ascii="Times New Roman" w:hAnsi="Times New Roman" w:cs="Times New Roman"/>
          <w:sz w:val="16"/>
          <w:szCs w:val="16"/>
        </w:rPr>
        <w:t>Alcalay R and Bell RA. (2000)</w:t>
      </w:r>
      <w:bookmarkEnd w:id="10"/>
      <w:r w:rsidRPr="0065630C">
        <w:rPr>
          <w:rFonts w:ascii="Times New Roman" w:hAnsi="Times New Roman" w:cs="Times New Roman"/>
          <w:sz w:val="16"/>
          <w:szCs w:val="16"/>
        </w:rPr>
        <w:t xml:space="preserve">. Promoting nutrition and physical activity through social marketing: current practices and recommendations. Davis, CA, </w:t>
      </w:r>
      <w:proofErr w:type="spellStart"/>
      <w:r w:rsidRPr="0065630C">
        <w:rPr>
          <w:rFonts w:ascii="Times New Roman" w:hAnsi="Times New Roman" w:cs="Times New Roman"/>
          <w:sz w:val="16"/>
          <w:szCs w:val="16"/>
        </w:rPr>
        <w:t>Center</w:t>
      </w:r>
      <w:proofErr w:type="spellEnd"/>
      <w:r w:rsidRPr="0065630C">
        <w:rPr>
          <w:rFonts w:ascii="Times New Roman" w:hAnsi="Times New Roman" w:cs="Times New Roman"/>
          <w:sz w:val="16"/>
          <w:szCs w:val="16"/>
        </w:rPr>
        <w:t xml:space="preserve"> for Advanced Studies in Nutrition and Social Marketing, University of California. </w:t>
      </w:r>
    </w:p>
    <w:p w14:paraId="21E548B6" w14:textId="77777777" w:rsidR="00527ABE" w:rsidRPr="0065630C" w:rsidRDefault="00527ABE" w:rsidP="00527ABE">
      <w:pPr>
        <w:pStyle w:val="ListParagraph"/>
        <w:numPr>
          <w:ilvl w:val="0"/>
          <w:numId w:val="13"/>
        </w:numPr>
        <w:shd w:val="clear" w:color="auto" w:fill="FFFFFF"/>
        <w:spacing w:after="0" w:line="240" w:lineRule="auto"/>
        <w:jc w:val="both"/>
        <w:rPr>
          <w:rFonts w:ascii="Times New Roman" w:hAnsi="Times New Roman" w:cs="Times New Roman"/>
          <w:sz w:val="16"/>
          <w:szCs w:val="16"/>
        </w:rPr>
      </w:pPr>
      <w:r w:rsidRPr="0065630C">
        <w:rPr>
          <w:rFonts w:ascii="Times New Roman" w:hAnsi="Times New Roman" w:cs="Times New Roman"/>
          <w:sz w:val="16"/>
          <w:szCs w:val="16"/>
        </w:rPr>
        <w:t xml:space="preserve">Veena N and Surendra Nath B (2017). Effect of fortification of milk with omega-3 fatty acids, phytosterols and soluble fibre on the sensory, physicochemical and microbiological properties of milk. </w:t>
      </w:r>
      <w:r w:rsidRPr="0065630C">
        <w:rPr>
          <w:rFonts w:ascii="Times New Roman" w:hAnsi="Times New Roman" w:cs="Times New Roman"/>
          <w:i/>
          <w:iCs/>
          <w:sz w:val="16"/>
          <w:szCs w:val="16"/>
        </w:rPr>
        <w:t>J Sci Food Agric.</w:t>
      </w:r>
      <w:r w:rsidRPr="0065630C">
        <w:rPr>
          <w:rFonts w:ascii="Times New Roman" w:hAnsi="Times New Roman" w:cs="Times New Roman"/>
          <w:sz w:val="16"/>
          <w:szCs w:val="16"/>
        </w:rPr>
        <w:t xml:space="preserve">  DOI 10.1002/jsfa.8286</w:t>
      </w:r>
    </w:p>
    <w:p w14:paraId="74232D5B" w14:textId="77777777" w:rsidR="00527ABE" w:rsidRPr="0065630C" w:rsidRDefault="00527ABE" w:rsidP="00527ABE">
      <w:pPr>
        <w:pStyle w:val="ListParagraph"/>
        <w:shd w:val="clear" w:color="auto" w:fill="FFFFFF"/>
        <w:spacing w:after="0" w:line="240" w:lineRule="auto"/>
        <w:ind w:left="360"/>
        <w:jc w:val="both"/>
        <w:rPr>
          <w:rFonts w:ascii="Times New Roman" w:hAnsi="Times New Roman" w:cs="Times New Roman"/>
          <w:sz w:val="16"/>
          <w:szCs w:val="16"/>
        </w:rPr>
      </w:pPr>
    </w:p>
    <w:p w14:paraId="2B314033" w14:textId="77777777" w:rsidR="001D5141" w:rsidRPr="00D6619C" w:rsidRDefault="001D5141" w:rsidP="004022AF">
      <w:pPr>
        <w:spacing w:after="0" w:line="240" w:lineRule="auto"/>
        <w:jc w:val="both"/>
        <w:rPr>
          <w:rFonts w:ascii="Times New Roman" w:hAnsi="Times New Roman" w:cs="Times New Roman"/>
          <w:sz w:val="24"/>
          <w:szCs w:val="24"/>
        </w:rPr>
      </w:pPr>
    </w:p>
    <w:sectPr w:rsidR="001D5141" w:rsidRPr="00D6619C" w:rsidSect="00C0498E">
      <w:pgSz w:w="11906" w:h="16838"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5A06AA" w14:textId="77777777" w:rsidR="00184D46" w:rsidRDefault="00184D46" w:rsidP="00456799">
      <w:pPr>
        <w:spacing w:after="0" w:line="240" w:lineRule="auto"/>
      </w:pPr>
      <w:r>
        <w:separator/>
      </w:r>
    </w:p>
  </w:endnote>
  <w:endnote w:type="continuationSeparator" w:id="0">
    <w:p w14:paraId="35B8F338" w14:textId="77777777" w:rsidR="00184D46" w:rsidRDefault="00184D46" w:rsidP="00456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B8CF38" w14:textId="77777777" w:rsidR="00184D46" w:rsidRDefault="00184D46" w:rsidP="00456799">
      <w:pPr>
        <w:spacing w:after="0" w:line="240" w:lineRule="auto"/>
      </w:pPr>
      <w:r>
        <w:separator/>
      </w:r>
    </w:p>
  </w:footnote>
  <w:footnote w:type="continuationSeparator" w:id="0">
    <w:p w14:paraId="3BE195C6" w14:textId="77777777" w:rsidR="00184D46" w:rsidRDefault="00184D46" w:rsidP="004567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85292"/>
    <w:multiLevelType w:val="hybridMultilevel"/>
    <w:tmpl w:val="D556DF5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0F9A318D"/>
    <w:multiLevelType w:val="hybridMultilevel"/>
    <w:tmpl w:val="2B26BDA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FCE7A7C"/>
    <w:multiLevelType w:val="multilevel"/>
    <w:tmpl w:val="7CA2C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F75932"/>
    <w:multiLevelType w:val="multilevel"/>
    <w:tmpl w:val="5A38B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E462C0"/>
    <w:multiLevelType w:val="multilevel"/>
    <w:tmpl w:val="9EC0B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4F3C4E"/>
    <w:multiLevelType w:val="multilevel"/>
    <w:tmpl w:val="7CA2C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187E01"/>
    <w:multiLevelType w:val="multilevel"/>
    <w:tmpl w:val="7AE40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1C11FF"/>
    <w:multiLevelType w:val="multilevel"/>
    <w:tmpl w:val="41408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1F0189"/>
    <w:multiLevelType w:val="hybridMultilevel"/>
    <w:tmpl w:val="ED58E54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FD64557"/>
    <w:multiLevelType w:val="multilevel"/>
    <w:tmpl w:val="C728C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65872E5"/>
    <w:multiLevelType w:val="multilevel"/>
    <w:tmpl w:val="2DF6C1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1056432"/>
    <w:multiLevelType w:val="multilevel"/>
    <w:tmpl w:val="D8DC33A2"/>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522D5E"/>
    <w:multiLevelType w:val="multilevel"/>
    <w:tmpl w:val="435EB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A914770"/>
    <w:multiLevelType w:val="multilevel"/>
    <w:tmpl w:val="9EC0B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DF53BA7"/>
    <w:multiLevelType w:val="multilevel"/>
    <w:tmpl w:val="8A08C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10D746F"/>
    <w:multiLevelType w:val="multilevel"/>
    <w:tmpl w:val="0F487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1472F2A"/>
    <w:multiLevelType w:val="hybridMultilevel"/>
    <w:tmpl w:val="48F89EBC"/>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41003B0"/>
    <w:multiLevelType w:val="multilevel"/>
    <w:tmpl w:val="9EC0B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62200C9"/>
    <w:multiLevelType w:val="hybridMultilevel"/>
    <w:tmpl w:val="965E1480"/>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7C21594F"/>
    <w:multiLevelType w:val="multilevel"/>
    <w:tmpl w:val="C644A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CA17748"/>
    <w:multiLevelType w:val="multilevel"/>
    <w:tmpl w:val="BBCAB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4"/>
  </w:num>
  <w:num w:numId="3">
    <w:abstractNumId w:val="7"/>
  </w:num>
  <w:num w:numId="4">
    <w:abstractNumId w:val="12"/>
  </w:num>
  <w:num w:numId="5">
    <w:abstractNumId w:val="3"/>
  </w:num>
  <w:num w:numId="6">
    <w:abstractNumId w:val="5"/>
  </w:num>
  <w:num w:numId="7">
    <w:abstractNumId w:val="9"/>
  </w:num>
  <w:num w:numId="8">
    <w:abstractNumId w:val="6"/>
  </w:num>
  <w:num w:numId="9">
    <w:abstractNumId w:val="10"/>
  </w:num>
  <w:num w:numId="10">
    <w:abstractNumId w:val="19"/>
  </w:num>
  <w:num w:numId="11">
    <w:abstractNumId w:val="13"/>
  </w:num>
  <w:num w:numId="12">
    <w:abstractNumId w:val="20"/>
  </w:num>
  <w:num w:numId="13">
    <w:abstractNumId w:val="0"/>
  </w:num>
  <w:num w:numId="14">
    <w:abstractNumId w:val="11"/>
  </w:num>
  <w:num w:numId="15">
    <w:abstractNumId w:val="8"/>
  </w:num>
  <w:num w:numId="16">
    <w:abstractNumId w:val="18"/>
  </w:num>
  <w:num w:numId="17">
    <w:abstractNumId w:val="1"/>
  </w:num>
  <w:num w:numId="18">
    <w:abstractNumId w:val="16"/>
  </w:num>
  <w:num w:numId="19">
    <w:abstractNumId w:val="4"/>
  </w:num>
  <w:num w:numId="20">
    <w:abstractNumId w:val="17"/>
  </w:num>
  <w:num w:numId="21">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3D2"/>
    <w:rsid w:val="00005673"/>
    <w:rsid w:val="00043F20"/>
    <w:rsid w:val="00052C27"/>
    <w:rsid w:val="000539D0"/>
    <w:rsid w:val="00067FE5"/>
    <w:rsid w:val="00076973"/>
    <w:rsid w:val="00081555"/>
    <w:rsid w:val="0008470E"/>
    <w:rsid w:val="000979DF"/>
    <w:rsid w:val="000A6131"/>
    <w:rsid w:val="000B0A65"/>
    <w:rsid w:val="000B5E9E"/>
    <w:rsid w:val="000C7891"/>
    <w:rsid w:val="000D4FF9"/>
    <w:rsid w:val="000E06BC"/>
    <w:rsid w:val="000E24AB"/>
    <w:rsid w:val="000F7172"/>
    <w:rsid w:val="001013EF"/>
    <w:rsid w:val="00113280"/>
    <w:rsid w:val="00123B1E"/>
    <w:rsid w:val="00141577"/>
    <w:rsid w:val="00175DF1"/>
    <w:rsid w:val="00180978"/>
    <w:rsid w:val="00184D46"/>
    <w:rsid w:val="001A272C"/>
    <w:rsid w:val="001D2076"/>
    <w:rsid w:val="001D4063"/>
    <w:rsid w:val="001D5141"/>
    <w:rsid w:val="001D5EF1"/>
    <w:rsid w:val="001D7B86"/>
    <w:rsid w:val="001E1A40"/>
    <w:rsid w:val="001E376F"/>
    <w:rsid w:val="001F0427"/>
    <w:rsid w:val="001F0DB6"/>
    <w:rsid w:val="001F640F"/>
    <w:rsid w:val="00232E2A"/>
    <w:rsid w:val="0026154E"/>
    <w:rsid w:val="0026155F"/>
    <w:rsid w:val="00285449"/>
    <w:rsid w:val="00292584"/>
    <w:rsid w:val="002934D4"/>
    <w:rsid w:val="002B137C"/>
    <w:rsid w:val="002B2D1A"/>
    <w:rsid w:val="002D324A"/>
    <w:rsid w:val="002D5E08"/>
    <w:rsid w:val="002D6335"/>
    <w:rsid w:val="002F72F3"/>
    <w:rsid w:val="00321139"/>
    <w:rsid w:val="00325B94"/>
    <w:rsid w:val="003666F5"/>
    <w:rsid w:val="003747AB"/>
    <w:rsid w:val="00391CF2"/>
    <w:rsid w:val="003B59A9"/>
    <w:rsid w:val="003C3E36"/>
    <w:rsid w:val="003D0485"/>
    <w:rsid w:val="004022AF"/>
    <w:rsid w:val="00414282"/>
    <w:rsid w:val="00417598"/>
    <w:rsid w:val="00443DCA"/>
    <w:rsid w:val="00445910"/>
    <w:rsid w:val="00456799"/>
    <w:rsid w:val="00456A30"/>
    <w:rsid w:val="00473E65"/>
    <w:rsid w:val="004A77FE"/>
    <w:rsid w:val="004D7F21"/>
    <w:rsid w:val="004F13E3"/>
    <w:rsid w:val="00504010"/>
    <w:rsid w:val="00504BDE"/>
    <w:rsid w:val="00527ABE"/>
    <w:rsid w:val="00552BB7"/>
    <w:rsid w:val="00571B07"/>
    <w:rsid w:val="00596F00"/>
    <w:rsid w:val="005A2052"/>
    <w:rsid w:val="005C7D28"/>
    <w:rsid w:val="005E0F00"/>
    <w:rsid w:val="005F2062"/>
    <w:rsid w:val="0062573A"/>
    <w:rsid w:val="00636A19"/>
    <w:rsid w:val="006413D4"/>
    <w:rsid w:val="006573BD"/>
    <w:rsid w:val="00661BAD"/>
    <w:rsid w:val="00664D60"/>
    <w:rsid w:val="00670640"/>
    <w:rsid w:val="006A3088"/>
    <w:rsid w:val="006A4BA4"/>
    <w:rsid w:val="006C2B4B"/>
    <w:rsid w:val="006D42A6"/>
    <w:rsid w:val="006E3F0A"/>
    <w:rsid w:val="0074065F"/>
    <w:rsid w:val="007433EE"/>
    <w:rsid w:val="007750C2"/>
    <w:rsid w:val="007943D3"/>
    <w:rsid w:val="0079785F"/>
    <w:rsid w:val="007C45C5"/>
    <w:rsid w:val="007C666B"/>
    <w:rsid w:val="00802693"/>
    <w:rsid w:val="00805C63"/>
    <w:rsid w:val="00821E68"/>
    <w:rsid w:val="00832E9B"/>
    <w:rsid w:val="008615E8"/>
    <w:rsid w:val="008623D2"/>
    <w:rsid w:val="008774A3"/>
    <w:rsid w:val="00884CF3"/>
    <w:rsid w:val="00890F9C"/>
    <w:rsid w:val="008A39E8"/>
    <w:rsid w:val="008D2BFD"/>
    <w:rsid w:val="008E776F"/>
    <w:rsid w:val="008E7916"/>
    <w:rsid w:val="008F1347"/>
    <w:rsid w:val="00901108"/>
    <w:rsid w:val="00904A8E"/>
    <w:rsid w:val="00934A1F"/>
    <w:rsid w:val="009421F9"/>
    <w:rsid w:val="0096555C"/>
    <w:rsid w:val="009711A2"/>
    <w:rsid w:val="00973C19"/>
    <w:rsid w:val="009A3685"/>
    <w:rsid w:val="009C4DA5"/>
    <w:rsid w:val="009D48A7"/>
    <w:rsid w:val="009E72F3"/>
    <w:rsid w:val="009F74B1"/>
    <w:rsid w:val="00A11105"/>
    <w:rsid w:val="00A13A67"/>
    <w:rsid w:val="00A1631B"/>
    <w:rsid w:val="00A51297"/>
    <w:rsid w:val="00A712D4"/>
    <w:rsid w:val="00A823C4"/>
    <w:rsid w:val="00A85A11"/>
    <w:rsid w:val="00A90038"/>
    <w:rsid w:val="00AA0E7A"/>
    <w:rsid w:val="00AC63AD"/>
    <w:rsid w:val="00AE3F9A"/>
    <w:rsid w:val="00AE7350"/>
    <w:rsid w:val="00AF0DCA"/>
    <w:rsid w:val="00B0426B"/>
    <w:rsid w:val="00B37071"/>
    <w:rsid w:val="00B50CD7"/>
    <w:rsid w:val="00B54D26"/>
    <w:rsid w:val="00B62C6D"/>
    <w:rsid w:val="00B64F3E"/>
    <w:rsid w:val="00B836A6"/>
    <w:rsid w:val="00BA0964"/>
    <w:rsid w:val="00BD05B8"/>
    <w:rsid w:val="00BE2A57"/>
    <w:rsid w:val="00BE36D2"/>
    <w:rsid w:val="00BE6977"/>
    <w:rsid w:val="00C0498E"/>
    <w:rsid w:val="00C1462D"/>
    <w:rsid w:val="00C21F44"/>
    <w:rsid w:val="00C4046E"/>
    <w:rsid w:val="00C45032"/>
    <w:rsid w:val="00C50BB4"/>
    <w:rsid w:val="00C61563"/>
    <w:rsid w:val="00C62A19"/>
    <w:rsid w:val="00C64599"/>
    <w:rsid w:val="00C77207"/>
    <w:rsid w:val="00C834DC"/>
    <w:rsid w:val="00CA2E49"/>
    <w:rsid w:val="00CB5944"/>
    <w:rsid w:val="00CB62BA"/>
    <w:rsid w:val="00CF5FE0"/>
    <w:rsid w:val="00D0047D"/>
    <w:rsid w:val="00D06A45"/>
    <w:rsid w:val="00D07F6F"/>
    <w:rsid w:val="00D10A1A"/>
    <w:rsid w:val="00D16A5C"/>
    <w:rsid w:val="00D565EE"/>
    <w:rsid w:val="00D6619C"/>
    <w:rsid w:val="00D752AB"/>
    <w:rsid w:val="00D93086"/>
    <w:rsid w:val="00DA392E"/>
    <w:rsid w:val="00DB5531"/>
    <w:rsid w:val="00DD4EA4"/>
    <w:rsid w:val="00DD6472"/>
    <w:rsid w:val="00DE6D0B"/>
    <w:rsid w:val="00DF3047"/>
    <w:rsid w:val="00E3192B"/>
    <w:rsid w:val="00E41556"/>
    <w:rsid w:val="00E5314F"/>
    <w:rsid w:val="00E60975"/>
    <w:rsid w:val="00E70EA2"/>
    <w:rsid w:val="00E91D79"/>
    <w:rsid w:val="00EC5CFF"/>
    <w:rsid w:val="00EE28D6"/>
    <w:rsid w:val="00EE2F5E"/>
    <w:rsid w:val="00F015A5"/>
    <w:rsid w:val="00F020A0"/>
    <w:rsid w:val="00F27EC2"/>
    <w:rsid w:val="00F4598B"/>
    <w:rsid w:val="00F47903"/>
    <w:rsid w:val="00F51715"/>
    <w:rsid w:val="00F55942"/>
    <w:rsid w:val="00F56431"/>
    <w:rsid w:val="00F76528"/>
    <w:rsid w:val="00F80787"/>
    <w:rsid w:val="00F82414"/>
    <w:rsid w:val="00F966AE"/>
    <w:rsid w:val="00FB5BFE"/>
    <w:rsid w:val="00FC562A"/>
    <w:rsid w:val="00FD06BE"/>
    <w:rsid w:val="00FE169E"/>
    <w:rsid w:val="00FE79E9"/>
    <w:rsid w:val="00FF07EF"/>
    <w:rsid w:val="00FF4382"/>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26FEF"/>
  <w15:chartTrackingRefBased/>
  <w15:docId w15:val="{918F6DB6-546D-4A55-8B87-68CF89A45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gu-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2A57"/>
    <w:pPr>
      <w:ind w:left="720"/>
      <w:contextualSpacing/>
    </w:pPr>
  </w:style>
  <w:style w:type="paragraph" w:customStyle="1" w:styleId="Default">
    <w:name w:val="Default"/>
    <w:rsid w:val="001E1A40"/>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6E3F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3F0A"/>
    <w:rPr>
      <w:color w:val="0563C1" w:themeColor="hyperlink"/>
      <w:u w:val="single"/>
    </w:rPr>
  </w:style>
  <w:style w:type="character" w:styleId="UnresolvedMention">
    <w:name w:val="Unresolved Mention"/>
    <w:basedOn w:val="DefaultParagraphFont"/>
    <w:uiPriority w:val="99"/>
    <w:semiHidden/>
    <w:unhideWhenUsed/>
    <w:rsid w:val="006E3F0A"/>
    <w:rPr>
      <w:color w:val="605E5C"/>
      <w:shd w:val="clear" w:color="auto" w:fill="E1DFDD"/>
    </w:rPr>
  </w:style>
  <w:style w:type="character" w:customStyle="1" w:styleId="anchor-text">
    <w:name w:val="anchor-text"/>
    <w:basedOn w:val="DefaultParagraphFont"/>
    <w:rsid w:val="00527ABE"/>
  </w:style>
  <w:style w:type="paragraph" w:styleId="Header">
    <w:name w:val="header"/>
    <w:basedOn w:val="Normal"/>
    <w:link w:val="HeaderChar"/>
    <w:uiPriority w:val="99"/>
    <w:unhideWhenUsed/>
    <w:rsid w:val="004567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6799"/>
  </w:style>
  <w:style w:type="paragraph" w:styleId="Footer">
    <w:name w:val="footer"/>
    <w:basedOn w:val="Normal"/>
    <w:link w:val="FooterChar"/>
    <w:uiPriority w:val="99"/>
    <w:unhideWhenUsed/>
    <w:rsid w:val="004567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6799"/>
  </w:style>
  <w:style w:type="paragraph" w:styleId="NormalWeb">
    <w:name w:val="Normal (Web)"/>
    <w:basedOn w:val="Normal"/>
    <w:uiPriority w:val="99"/>
    <w:semiHidden/>
    <w:unhideWhenUsed/>
    <w:rsid w:val="00B3707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1363787">
      <w:bodyDiv w:val="1"/>
      <w:marLeft w:val="0"/>
      <w:marRight w:val="0"/>
      <w:marTop w:val="0"/>
      <w:marBottom w:val="0"/>
      <w:divBdr>
        <w:top w:val="none" w:sz="0" w:space="0" w:color="auto"/>
        <w:left w:val="none" w:sz="0" w:space="0" w:color="auto"/>
        <w:bottom w:val="none" w:sz="0" w:space="0" w:color="auto"/>
        <w:right w:val="none" w:sz="0" w:space="0" w:color="auto"/>
      </w:divBdr>
      <w:divsChild>
        <w:div w:id="176966686">
          <w:marLeft w:val="0"/>
          <w:marRight w:val="0"/>
          <w:marTop w:val="0"/>
          <w:marBottom w:val="0"/>
          <w:divBdr>
            <w:top w:val="single" w:sz="2" w:space="0" w:color="D9D9E3"/>
            <w:left w:val="single" w:sz="2" w:space="0" w:color="D9D9E3"/>
            <w:bottom w:val="single" w:sz="2" w:space="0" w:color="D9D9E3"/>
            <w:right w:val="single" w:sz="2" w:space="0" w:color="D9D9E3"/>
          </w:divBdr>
          <w:divsChild>
            <w:div w:id="1391149231">
              <w:marLeft w:val="0"/>
              <w:marRight w:val="0"/>
              <w:marTop w:val="0"/>
              <w:marBottom w:val="0"/>
              <w:divBdr>
                <w:top w:val="single" w:sz="2" w:space="0" w:color="D9D9E3"/>
                <w:left w:val="single" w:sz="2" w:space="0" w:color="D9D9E3"/>
                <w:bottom w:val="single" w:sz="2" w:space="0" w:color="D9D9E3"/>
                <w:right w:val="single" w:sz="2" w:space="0" w:color="D9D9E3"/>
              </w:divBdr>
              <w:divsChild>
                <w:div w:id="494226443">
                  <w:marLeft w:val="0"/>
                  <w:marRight w:val="0"/>
                  <w:marTop w:val="0"/>
                  <w:marBottom w:val="0"/>
                  <w:divBdr>
                    <w:top w:val="single" w:sz="2" w:space="0" w:color="D9D9E3"/>
                    <w:left w:val="single" w:sz="2" w:space="0" w:color="D9D9E3"/>
                    <w:bottom w:val="single" w:sz="2" w:space="0" w:color="D9D9E3"/>
                    <w:right w:val="single" w:sz="2" w:space="0" w:color="D9D9E3"/>
                  </w:divBdr>
                  <w:divsChild>
                    <w:div w:id="1823424063">
                      <w:marLeft w:val="0"/>
                      <w:marRight w:val="0"/>
                      <w:marTop w:val="0"/>
                      <w:marBottom w:val="0"/>
                      <w:divBdr>
                        <w:top w:val="single" w:sz="2" w:space="0" w:color="D9D9E3"/>
                        <w:left w:val="single" w:sz="2" w:space="0" w:color="D9D9E3"/>
                        <w:bottom w:val="single" w:sz="2" w:space="0" w:color="D9D9E3"/>
                        <w:right w:val="single" w:sz="2" w:space="0" w:color="D9D9E3"/>
                      </w:divBdr>
                      <w:divsChild>
                        <w:div w:id="1349407753">
                          <w:marLeft w:val="0"/>
                          <w:marRight w:val="0"/>
                          <w:marTop w:val="0"/>
                          <w:marBottom w:val="0"/>
                          <w:divBdr>
                            <w:top w:val="single" w:sz="2" w:space="0" w:color="auto"/>
                            <w:left w:val="single" w:sz="2" w:space="0" w:color="auto"/>
                            <w:bottom w:val="single" w:sz="6" w:space="0" w:color="auto"/>
                            <w:right w:val="single" w:sz="2" w:space="0" w:color="auto"/>
                          </w:divBdr>
                          <w:divsChild>
                            <w:div w:id="639699751">
                              <w:marLeft w:val="0"/>
                              <w:marRight w:val="0"/>
                              <w:marTop w:val="100"/>
                              <w:marBottom w:val="100"/>
                              <w:divBdr>
                                <w:top w:val="single" w:sz="2" w:space="0" w:color="D9D9E3"/>
                                <w:left w:val="single" w:sz="2" w:space="0" w:color="D9D9E3"/>
                                <w:bottom w:val="single" w:sz="2" w:space="0" w:color="D9D9E3"/>
                                <w:right w:val="single" w:sz="2" w:space="0" w:color="D9D9E3"/>
                              </w:divBdr>
                              <w:divsChild>
                                <w:div w:id="2131970024">
                                  <w:marLeft w:val="0"/>
                                  <w:marRight w:val="0"/>
                                  <w:marTop w:val="0"/>
                                  <w:marBottom w:val="0"/>
                                  <w:divBdr>
                                    <w:top w:val="single" w:sz="2" w:space="0" w:color="D9D9E3"/>
                                    <w:left w:val="single" w:sz="2" w:space="0" w:color="D9D9E3"/>
                                    <w:bottom w:val="single" w:sz="2" w:space="0" w:color="D9D9E3"/>
                                    <w:right w:val="single" w:sz="2" w:space="0" w:color="D9D9E3"/>
                                  </w:divBdr>
                                  <w:divsChild>
                                    <w:div w:id="2122528655">
                                      <w:marLeft w:val="0"/>
                                      <w:marRight w:val="0"/>
                                      <w:marTop w:val="0"/>
                                      <w:marBottom w:val="0"/>
                                      <w:divBdr>
                                        <w:top w:val="single" w:sz="2" w:space="0" w:color="D9D9E3"/>
                                        <w:left w:val="single" w:sz="2" w:space="0" w:color="D9D9E3"/>
                                        <w:bottom w:val="single" w:sz="2" w:space="0" w:color="D9D9E3"/>
                                        <w:right w:val="single" w:sz="2" w:space="0" w:color="D9D9E3"/>
                                      </w:divBdr>
                                      <w:divsChild>
                                        <w:div w:id="879780093">
                                          <w:marLeft w:val="0"/>
                                          <w:marRight w:val="0"/>
                                          <w:marTop w:val="0"/>
                                          <w:marBottom w:val="0"/>
                                          <w:divBdr>
                                            <w:top w:val="single" w:sz="2" w:space="0" w:color="D9D9E3"/>
                                            <w:left w:val="single" w:sz="2" w:space="0" w:color="D9D9E3"/>
                                            <w:bottom w:val="single" w:sz="2" w:space="0" w:color="D9D9E3"/>
                                            <w:right w:val="single" w:sz="2" w:space="0" w:color="D9D9E3"/>
                                          </w:divBdr>
                                          <w:divsChild>
                                            <w:div w:id="6054245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134053646">
          <w:marLeft w:val="0"/>
          <w:marRight w:val="0"/>
          <w:marTop w:val="0"/>
          <w:marBottom w:val="0"/>
          <w:divBdr>
            <w:top w:val="none" w:sz="0" w:space="0" w:color="auto"/>
            <w:left w:val="none" w:sz="0" w:space="0" w:color="auto"/>
            <w:bottom w:val="none" w:sz="0" w:space="0" w:color="auto"/>
            <w:right w:val="none" w:sz="0" w:space="0" w:color="auto"/>
          </w:divBdr>
        </w:div>
      </w:divsChild>
    </w:div>
    <w:div w:id="564994683">
      <w:bodyDiv w:val="1"/>
      <w:marLeft w:val="0"/>
      <w:marRight w:val="0"/>
      <w:marTop w:val="0"/>
      <w:marBottom w:val="0"/>
      <w:divBdr>
        <w:top w:val="none" w:sz="0" w:space="0" w:color="auto"/>
        <w:left w:val="none" w:sz="0" w:space="0" w:color="auto"/>
        <w:bottom w:val="none" w:sz="0" w:space="0" w:color="auto"/>
        <w:right w:val="none" w:sz="0" w:space="0" w:color="auto"/>
      </w:divBdr>
    </w:div>
    <w:div w:id="1103261055">
      <w:bodyDiv w:val="1"/>
      <w:marLeft w:val="0"/>
      <w:marRight w:val="0"/>
      <w:marTop w:val="0"/>
      <w:marBottom w:val="0"/>
      <w:divBdr>
        <w:top w:val="none" w:sz="0" w:space="0" w:color="auto"/>
        <w:left w:val="none" w:sz="0" w:space="0" w:color="auto"/>
        <w:bottom w:val="none" w:sz="0" w:space="0" w:color="auto"/>
        <w:right w:val="none" w:sz="0" w:space="0" w:color="auto"/>
      </w:divBdr>
      <w:divsChild>
        <w:div w:id="1614557392">
          <w:marLeft w:val="0"/>
          <w:marRight w:val="0"/>
          <w:marTop w:val="0"/>
          <w:marBottom w:val="0"/>
          <w:divBdr>
            <w:top w:val="single" w:sz="2" w:space="0" w:color="D9D9E3"/>
            <w:left w:val="single" w:sz="2" w:space="0" w:color="D9D9E3"/>
            <w:bottom w:val="single" w:sz="2" w:space="0" w:color="D9D9E3"/>
            <w:right w:val="single" w:sz="2" w:space="0" w:color="D9D9E3"/>
          </w:divBdr>
          <w:divsChild>
            <w:div w:id="1700930802">
              <w:marLeft w:val="0"/>
              <w:marRight w:val="0"/>
              <w:marTop w:val="0"/>
              <w:marBottom w:val="0"/>
              <w:divBdr>
                <w:top w:val="single" w:sz="2" w:space="0" w:color="D9D9E3"/>
                <w:left w:val="single" w:sz="2" w:space="0" w:color="D9D9E3"/>
                <w:bottom w:val="single" w:sz="2" w:space="0" w:color="D9D9E3"/>
                <w:right w:val="single" w:sz="2" w:space="0" w:color="D9D9E3"/>
              </w:divBdr>
              <w:divsChild>
                <w:div w:id="2139912513">
                  <w:marLeft w:val="0"/>
                  <w:marRight w:val="0"/>
                  <w:marTop w:val="0"/>
                  <w:marBottom w:val="0"/>
                  <w:divBdr>
                    <w:top w:val="single" w:sz="2" w:space="0" w:color="D9D9E3"/>
                    <w:left w:val="single" w:sz="2" w:space="0" w:color="D9D9E3"/>
                    <w:bottom w:val="single" w:sz="2" w:space="0" w:color="D9D9E3"/>
                    <w:right w:val="single" w:sz="2" w:space="0" w:color="D9D9E3"/>
                  </w:divBdr>
                  <w:divsChild>
                    <w:div w:id="2105416919">
                      <w:marLeft w:val="0"/>
                      <w:marRight w:val="0"/>
                      <w:marTop w:val="0"/>
                      <w:marBottom w:val="0"/>
                      <w:divBdr>
                        <w:top w:val="single" w:sz="2" w:space="0" w:color="D9D9E3"/>
                        <w:left w:val="single" w:sz="2" w:space="0" w:color="D9D9E3"/>
                        <w:bottom w:val="single" w:sz="2" w:space="0" w:color="D9D9E3"/>
                        <w:right w:val="single" w:sz="2" w:space="0" w:color="D9D9E3"/>
                      </w:divBdr>
                      <w:divsChild>
                        <w:div w:id="1006709206">
                          <w:marLeft w:val="0"/>
                          <w:marRight w:val="0"/>
                          <w:marTop w:val="0"/>
                          <w:marBottom w:val="0"/>
                          <w:divBdr>
                            <w:top w:val="single" w:sz="2" w:space="0" w:color="auto"/>
                            <w:left w:val="single" w:sz="2" w:space="0" w:color="auto"/>
                            <w:bottom w:val="single" w:sz="6" w:space="0" w:color="auto"/>
                            <w:right w:val="single" w:sz="2" w:space="0" w:color="auto"/>
                          </w:divBdr>
                          <w:divsChild>
                            <w:div w:id="1441532590">
                              <w:marLeft w:val="0"/>
                              <w:marRight w:val="0"/>
                              <w:marTop w:val="100"/>
                              <w:marBottom w:val="100"/>
                              <w:divBdr>
                                <w:top w:val="single" w:sz="2" w:space="0" w:color="D9D9E3"/>
                                <w:left w:val="single" w:sz="2" w:space="0" w:color="D9D9E3"/>
                                <w:bottom w:val="single" w:sz="2" w:space="0" w:color="D9D9E3"/>
                                <w:right w:val="single" w:sz="2" w:space="0" w:color="D9D9E3"/>
                              </w:divBdr>
                              <w:divsChild>
                                <w:div w:id="1540126814">
                                  <w:marLeft w:val="0"/>
                                  <w:marRight w:val="0"/>
                                  <w:marTop w:val="0"/>
                                  <w:marBottom w:val="0"/>
                                  <w:divBdr>
                                    <w:top w:val="single" w:sz="2" w:space="0" w:color="D9D9E3"/>
                                    <w:left w:val="single" w:sz="2" w:space="0" w:color="D9D9E3"/>
                                    <w:bottom w:val="single" w:sz="2" w:space="0" w:color="D9D9E3"/>
                                    <w:right w:val="single" w:sz="2" w:space="0" w:color="D9D9E3"/>
                                  </w:divBdr>
                                  <w:divsChild>
                                    <w:div w:id="1237939631">
                                      <w:marLeft w:val="0"/>
                                      <w:marRight w:val="0"/>
                                      <w:marTop w:val="0"/>
                                      <w:marBottom w:val="0"/>
                                      <w:divBdr>
                                        <w:top w:val="single" w:sz="2" w:space="0" w:color="D9D9E3"/>
                                        <w:left w:val="single" w:sz="2" w:space="0" w:color="D9D9E3"/>
                                        <w:bottom w:val="single" w:sz="2" w:space="0" w:color="D9D9E3"/>
                                        <w:right w:val="single" w:sz="2" w:space="0" w:color="D9D9E3"/>
                                      </w:divBdr>
                                      <w:divsChild>
                                        <w:div w:id="1575698855">
                                          <w:marLeft w:val="0"/>
                                          <w:marRight w:val="0"/>
                                          <w:marTop w:val="0"/>
                                          <w:marBottom w:val="0"/>
                                          <w:divBdr>
                                            <w:top w:val="single" w:sz="2" w:space="0" w:color="D9D9E3"/>
                                            <w:left w:val="single" w:sz="2" w:space="0" w:color="D9D9E3"/>
                                            <w:bottom w:val="single" w:sz="2" w:space="0" w:color="D9D9E3"/>
                                            <w:right w:val="single" w:sz="2" w:space="0" w:color="D9D9E3"/>
                                          </w:divBdr>
                                          <w:divsChild>
                                            <w:div w:id="15865712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08805018">
          <w:marLeft w:val="0"/>
          <w:marRight w:val="0"/>
          <w:marTop w:val="0"/>
          <w:marBottom w:val="0"/>
          <w:divBdr>
            <w:top w:val="none" w:sz="0" w:space="0" w:color="auto"/>
            <w:left w:val="none" w:sz="0" w:space="0" w:color="auto"/>
            <w:bottom w:val="none" w:sz="0" w:space="0" w:color="auto"/>
            <w:right w:val="none" w:sz="0" w:space="0" w:color="auto"/>
          </w:divBdr>
        </w:div>
      </w:divsChild>
    </w:div>
    <w:div w:id="1562790640">
      <w:bodyDiv w:val="1"/>
      <w:marLeft w:val="0"/>
      <w:marRight w:val="0"/>
      <w:marTop w:val="0"/>
      <w:marBottom w:val="0"/>
      <w:divBdr>
        <w:top w:val="none" w:sz="0" w:space="0" w:color="auto"/>
        <w:left w:val="none" w:sz="0" w:space="0" w:color="auto"/>
        <w:bottom w:val="none" w:sz="0" w:space="0" w:color="auto"/>
        <w:right w:val="none" w:sz="0" w:space="0" w:color="auto"/>
      </w:divBdr>
    </w:div>
    <w:div w:id="184721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doi.org/10.1016/j.sciaf.2020.e00667" TargetMode="External"/><Relationship Id="rId18" Type="http://schemas.openxmlformats.org/officeDocument/2006/relationships/hyperlink" Target="https://doi.org/10.3168/jds.S0022-0302(00)75155-1"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kruparamani@gmail.com" TargetMode="External"/><Relationship Id="rId12" Type="http://schemas.openxmlformats.org/officeDocument/2006/relationships/hyperlink" Target="http://www.fssai.gov.in" TargetMode="External"/><Relationship Id="rId17" Type="http://schemas.openxmlformats.org/officeDocument/2006/relationships/hyperlink" Target="https://doi.org/10.1016/j.jff.2021.104572" TargetMode="External"/><Relationship Id="rId2" Type="http://schemas.openxmlformats.org/officeDocument/2006/relationships/styles" Target="styles.xml"/><Relationship Id="rId16" Type="http://schemas.openxmlformats.org/officeDocument/2006/relationships/hyperlink" Target="http://dx.doi.org/10.7762/cnr.2021.10.1.36" TargetMode="External"/><Relationship Id="rId20" Type="http://schemas.openxmlformats.org/officeDocument/2006/relationships/hyperlink" Target="https://doi.org/10.1111/1471-0307.1275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x.doi.org/10.1007/978-1-4614-7076-2_17" TargetMode="External"/><Relationship Id="rId5" Type="http://schemas.openxmlformats.org/officeDocument/2006/relationships/footnotes" Target="footnotes.xml"/><Relationship Id="rId15" Type="http://schemas.openxmlformats.org/officeDocument/2006/relationships/hyperlink" Target="https://www.researchgate.net/journal/Clinical-Nutrition-Research-2287-3732" TargetMode="External"/><Relationship Id="rId10" Type="http://schemas.openxmlformats.org/officeDocument/2006/relationships/image" Target="media/image3.emf"/><Relationship Id="rId19" Type="http://schemas.openxmlformats.org/officeDocument/2006/relationships/hyperlink" Target="https://doi.org/10.3168/jds.2011-4226"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dx.doi.org/10.3945/ajcn.115.12087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1472</TotalTime>
  <Pages>12</Pages>
  <Words>11500</Words>
  <Characters>65550</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krupa ramani</dc:creator>
  <cp:keywords/>
  <dc:description/>
  <cp:lastModifiedBy>krupa ramani</cp:lastModifiedBy>
  <cp:revision>100</cp:revision>
  <dcterms:created xsi:type="dcterms:W3CDTF">2023-06-03T08:19:00Z</dcterms:created>
  <dcterms:modified xsi:type="dcterms:W3CDTF">2023-08-08T04:08:00Z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95f8622b7fd109bec94152b0cc7a9d0af0dcd389d7b5a7c6d4222fd3999d7d83</vt:lpwstr>
  </property>
</Properties>
</file>