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645" w:rsidRDefault="004C63C6">
      <w:pPr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IN"/>
        </w:rPr>
        <w:t>R SOFTWARE UTILIZED FOR STATISTICAL ANALYSIS OF DIETARY FIBER DETERMINATION OF NANOCRYSTALS AND ANALYTICAL SIGNIFICANCE OF SHAPIRO-WiIK TEST.</w:t>
      </w:r>
    </w:p>
    <w:p w:rsidR="00A43645" w:rsidRDefault="004C63C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CHAYA G</w:t>
      </w:r>
      <w:r>
        <w:rPr>
          <w:b/>
          <w:sz w:val="24"/>
          <w:szCs w:val="24"/>
        </w:rPr>
        <w:t>*</w:t>
      </w:r>
    </w:p>
    <w:p w:rsidR="00A43645" w:rsidRDefault="004C6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Department of Chemistry, Bharathi College Post Graduate &amp; Research Centre, Bharathinagara, Mandya District – 571422, Affiliated to University of Mysore, Mysuru</w:t>
      </w:r>
      <w:r>
        <w:rPr>
          <w:rFonts w:ascii="Times New Roman" w:hAnsi="Times New Roman" w:cs="Times New Roman"/>
          <w:b/>
          <w:sz w:val="24"/>
          <w:szCs w:val="24"/>
          <w:lang w:val="en-IN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Karnataka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, India</w:t>
      </w:r>
    </w:p>
    <w:p w:rsidR="00A43645" w:rsidRDefault="00A43645">
      <w:pPr>
        <w:pStyle w:val="NoSpacing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43645" w:rsidRDefault="004C63C6">
      <w:pPr>
        <w:pStyle w:val="NoSpacing"/>
        <w:rPr>
          <w:b/>
          <w:bCs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Tel: + 91 9740140864. </w:t>
      </w:r>
      <w:r>
        <w:rPr>
          <w:rFonts w:ascii="Times New Roman" w:hAnsi="Times New Roman" w:cs="Times New Roman"/>
          <w:b/>
        </w:rPr>
        <w:t xml:space="preserve"> E-mail address:</w:t>
      </w:r>
      <w:r>
        <w:t xml:space="preserve"> </w:t>
      </w:r>
      <w:hyperlink r:id="rId8" w:history="1">
        <w:r>
          <w:rPr>
            <w:rStyle w:val="Hyperlink"/>
            <w:rFonts w:ascii="Arial" w:hAnsi="Arial" w:cs="Arial"/>
            <w:b/>
            <w:bCs/>
            <w:color w:val="000000" w:themeColor="text1"/>
          </w:rPr>
          <w:t>chayaguruswamy97@gmail.com</w:t>
        </w:r>
      </w:hyperlink>
      <w:r>
        <w:rPr>
          <w:b/>
          <w:bCs/>
        </w:rPr>
        <w:t xml:space="preserve"> (Chaya G)</w:t>
      </w:r>
    </w:p>
    <w:p w:rsidR="00A43645" w:rsidRDefault="00AA423F">
      <w:pPr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ascii="Times New Roman" w:hAnsi="Times New Roman" w:cs="Times New Roman"/>
          <w:b/>
          <w:bCs/>
        </w:rPr>
        <w:t xml:space="preserve">CHAYA G: </w:t>
      </w:r>
      <w:proofErr w:type="gramStart"/>
      <w:r>
        <w:rPr>
          <w:rFonts w:ascii="Times New Roman" w:hAnsi="Times New Roman" w:cs="Times New Roman"/>
          <w:b/>
          <w:bCs/>
        </w:rPr>
        <w:t xml:space="preserve">ORCID </w:t>
      </w:r>
      <w:r w:rsidR="004C63C6">
        <w:rPr>
          <w:rFonts w:ascii="Times New Roman" w:hAnsi="Times New Roman" w:cs="Times New Roman"/>
          <w:b/>
          <w:bCs/>
        </w:rPr>
        <w:t>:</w:t>
      </w:r>
      <w:proofErr w:type="gramEnd"/>
      <w:r w:rsidR="004C63C6">
        <w:rPr>
          <w:color w:val="494A4C"/>
          <w:sz w:val="18"/>
          <w:szCs w:val="18"/>
          <w:shd w:val="clear" w:color="auto" w:fill="FFFFFF"/>
        </w:rPr>
        <w:t xml:space="preserve"> </w:t>
      </w:r>
      <w:r w:rsidR="004C63C6">
        <w:rPr>
          <w:sz w:val="28"/>
          <w:szCs w:val="28"/>
          <w:shd w:val="clear" w:color="auto" w:fill="FFFFFF"/>
        </w:rPr>
        <w:t>https://orcid.org/0000-0002-9426-743X</w:t>
      </w:r>
      <w:r w:rsidR="004C63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3645" w:rsidRDefault="004C63C6">
      <w:pPr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lang w:val="en-IN"/>
        </w:rPr>
        <w:t>BSTRACT</w:t>
      </w:r>
    </w:p>
    <w:p w:rsidR="00A43645" w:rsidRDefault="004C63C6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The potential use of agro based nutraceuticals of Coriander sativum seed synthesised enzymatically to </w:t>
      </w:r>
      <w:proofErr w:type="gramStart"/>
      <w:r>
        <w:rPr>
          <w:rFonts w:ascii="Times New Roman" w:hAnsi="Times New Roman" w:cs="Times New Roman"/>
          <w:sz w:val="24"/>
          <w:szCs w:val="24"/>
          <w:lang w:val="en-IN"/>
        </w:rPr>
        <w:t>obtained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 xml:space="preserve"> a nanocrystals. The potential use of agro based nutraceuticals nanomaterials for drug delivery, nanofillers, as agro-foods and biomedical applications. The raw materials of agro based nutraceutical principal active component of coriander seed fabrication of amorphous nanocrystal powder obtained by processing under optimized condition. </w:t>
      </w:r>
      <w:proofErr w:type="gramStart"/>
      <w:r>
        <w:rPr>
          <w:rFonts w:ascii="Times New Roman" w:hAnsi="Times New Roman" w:cs="Times New Roman"/>
          <w:sz w:val="24"/>
          <w:szCs w:val="24"/>
          <w:lang w:val="en-IN"/>
        </w:rPr>
        <w:t>Statistical data done by usin</w:t>
      </w:r>
      <w:r w:rsidR="00427AFB">
        <w:rPr>
          <w:rFonts w:ascii="Times New Roman" w:hAnsi="Times New Roman" w:cs="Times New Roman"/>
          <w:sz w:val="24"/>
          <w:szCs w:val="24"/>
          <w:lang w:val="en-IN"/>
        </w:rPr>
        <w:t xml:space="preserve">g ‘R software Packages </w:t>
      </w:r>
      <w:r w:rsidR="00AA423F">
        <w:rPr>
          <w:rFonts w:ascii="Times New Roman" w:hAnsi="Times New Roman" w:cs="Times New Roman"/>
          <w:sz w:val="24"/>
          <w:szCs w:val="24"/>
          <w:lang w:val="en-IN"/>
        </w:rPr>
        <w:t>CRAN.</w:t>
      </w:r>
      <w:proofErr w:type="gramEnd"/>
      <w:r w:rsidR="00AA423F">
        <w:rPr>
          <w:rFonts w:ascii="Times New Roman" w:hAnsi="Times New Roman" w:cs="Times New Roman"/>
          <w:sz w:val="24"/>
          <w:szCs w:val="24"/>
          <w:lang w:val="en-IN"/>
        </w:rPr>
        <w:t xml:space="preserve"> R </w:t>
      </w:r>
      <w:r>
        <w:rPr>
          <w:rFonts w:ascii="Times New Roman" w:hAnsi="Times New Roman" w:cs="Times New Roman"/>
          <w:sz w:val="24"/>
          <w:szCs w:val="24"/>
          <w:lang w:val="en-IN"/>
        </w:rPr>
        <w:t>software is an i</w:t>
      </w:r>
      <w:r w:rsidR="00427AFB">
        <w:rPr>
          <w:rFonts w:ascii="Times New Roman" w:hAnsi="Times New Roman" w:cs="Times New Roman"/>
          <w:sz w:val="24"/>
          <w:szCs w:val="24"/>
          <w:lang w:val="en-IN"/>
        </w:rPr>
        <w:t>ntegrated suite for calculation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, data analysis, graphical display functions of input and output </w:t>
      </w:r>
      <w:proofErr w:type="gramStart"/>
      <w:r>
        <w:rPr>
          <w:rFonts w:ascii="Times New Roman" w:hAnsi="Times New Roman" w:cs="Times New Roman"/>
          <w:sz w:val="24"/>
          <w:szCs w:val="24"/>
          <w:lang w:val="en-IN"/>
        </w:rPr>
        <w:t>operators ;user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 xml:space="preserve"> -defined functions with simple and effe</w:t>
      </w:r>
      <w:r w:rsidR="00427AFB">
        <w:rPr>
          <w:rFonts w:ascii="Times New Roman" w:hAnsi="Times New Roman" w:cs="Times New Roman"/>
          <w:sz w:val="24"/>
          <w:szCs w:val="24"/>
          <w:lang w:val="en-IN"/>
        </w:rPr>
        <w:t xml:space="preserve">ctive programming language. </w:t>
      </w:r>
      <w:proofErr w:type="gramStart"/>
      <w:r w:rsidR="00427AFB">
        <w:rPr>
          <w:rFonts w:ascii="Times New Roman" w:hAnsi="Times New Roman" w:cs="Times New Roman"/>
          <w:sz w:val="24"/>
          <w:szCs w:val="24"/>
          <w:lang w:val="en-IN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IN"/>
        </w:rPr>
        <w:t>normality distribution done using Shapiro-wilk test.</w:t>
      </w:r>
      <w:proofErr w:type="gramEnd"/>
    </w:p>
    <w:p w:rsidR="00A43645" w:rsidRDefault="004C63C6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Keywords: R software, nanocrystals, nutraceuticals, shapiro-wilk test.</w:t>
      </w:r>
    </w:p>
    <w:p w:rsidR="00A43645" w:rsidRDefault="00427AFB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51E6578">
            <wp:extent cx="5311140" cy="3299556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01" cy="3295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AFB" w:rsidRDefault="00427AFB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Graphical Abstract</w:t>
      </w:r>
    </w:p>
    <w:p w:rsidR="00A43645" w:rsidRPr="00676E07" w:rsidRDefault="004C63C6">
      <w:pPr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676E07">
        <w:rPr>
          <w:rFonts w:ascii="Times New Roman" w:hAnsi="Times New Roman" w:cs="Times New Roman"/>
          <w:b/>
          <w:sz w:val="24"/>
          <w:szCs w:val="24"/>
          <w:lang w:val="en-IN"/>
        </w:rPr>
        <w:lastRenderedPageBreak/>
        <w:t>INTRODUCTION</w:t>
      </w:r>
    </w:p>
    <w:p w:rsidR="00CF3A51" w:rsidRDefault="00CF3A51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New Statistical Procedure for testing a complete sample for Normality. (</w:t>
      </w:r>
      <w:r w:rsidRPr="00371BD3">
        <w:rPr>
          <w:rFonts w:ascii="Times New Roman" w:hAnsi="Times New Roman" w:cs="Times New Roman"/>
          <w:b/>
          <w:sz w:val="24"/>
          <w:szCs w:val="24"/>
          <w:lang w:val="en-IN"/>
        </w:rPr>
        <w:t>Shapiro and wilk 1965</w:t>
      </w:r>
      <w:r>
        <w:rPr>
          <w:rFonts w:ascii="Times New Roman" w:hAnsi="Times New Roman" w:cs="Times New Roman"/>
          <w:sz w:val="24"/>
          <w:szCs w:val="24"/>
          <w:lang w:val="en-IN"/>
        </w:rPr>
        <w:t>) test statistic obtained by dividing the square of an appropriate linear combination of the sample order statistics by the usual symmetric estimate of variance. The W test for normality indication of Probability plots. In a Probability plot the regression of the observations on the expected values of order statistics from a Standardized of the hypothesized distribution plot tending to be linear if the hypothesis is true (</w:t>
      </w:r>
      <w:r w:rsidRPr="00371BD3">
        <w:rPr>
          <w:rFonts w:ascii="Times New Roman" w:hAnsi="Times New Roman" w:cs="Times New Roman"/>
          <w:b/>
          <w:sz w:val="24"/>
          <w:szCs w:val="24"/>
          <w:lang w:val="en-IN"/>
        </w:rPr>
        <w:t>Shapiro and wilk 1965</w:t>
      </w:r>
      <w:r>
        <w:rPr>
          <w:rFonts w:ascii="Times New Roman" w:hAnsi="Times New Roman" w:cs="Times New Roman"/>
          <w:sz w:val="24"/>
          <w:szCs w:val="24"/>
          <w:lang w:val="en-IN"/>
        </w:rPr>
        <w:t>).</w:t>
      </w:r>
    </w:p>
    <w:p w:rsidR="00CF3A51" w:rsidRDefault="00CF3A51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To perform a shapiro-wilk test on a dataset with sample size n=100 in which the </w:t>
      </w:r>
      <w:r w:rsidR="00676E07">
        <w:rPr>
          <w:rFonts w:ascii="Times New Roman" w:hAnsi="Times New Roman" w:cs="Times New Roman"/>
          <w:sz w:val="24"/>
          <w:szCs w:val="24"/>
          <w:lang w:val="en-IN"/>
        </w:rPr>
        <w:t>Poisson</w:t>
      </w:r>
      <w:r w:rsidR="003103DC">
        <w:rPr>
          <w:rFonts w:ascii="Times New Roman" w:hAnsi="Times New Roman" w:cs="Times New Roman"/>
          <w:sz w:val="24"/>
          <w:szCs w:val="24"/>
          <w:lang w:val="en-IN"/>
        </w:rPr>
        <w:t xml:space="preserve"> distribution values were obtained. Shapiro – Wilk’s test is a normality test. Suppose a sample attained a</w:t>
      </w:r>
      <w:r w:rsidR="003103DC" w:rsidRPr="00676E07"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1</w:t>
      </w:r>
      <w:r w:rsidR="003103DC">
        <w:rPr>
          <w:rFonts w:ascii="Times New Roman" w:hAnsi="Times New Roman" w:cs="Times New Roman"/>
          <w:sz w:val="24"/>
          <w:szCs w:val="24"/>
          <w:lang w:val="en-IN"/>
        </w:rPr>
        <w:t>, a</w:t>
      </w:r>
      <w:r w:rsidR="003103DC" w:rsidRPr="00676E07"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2</w:t>
      </w:r>
      <w:r w:rsidR="003103DC">
        <w:rPr>
          <w:rFonts w:ascii="Times New Roman" w:hAnsi="Times New Roman" w:cs="Times New Roman"/>
          <w:sz w:val="24"/>
          <w:szCs w:val="24"/>
          <w:lang w:val="en-IN"/>
        </w:rPr>
        <w:t>, a</w:t>
      </w:r>
      <w:r w:rsidR="003103DC" w:rsidRPr="00676E07"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3</w:t>
      </w:r>
      <w:r w:rsidR="003103DC">
        <w:rPr>
          <w:rFonts w:ascii="Times New Roman" w:hAnsi="Times New Roman" w:cs="Times New Roman"/>
          <w:sz w:val="24"/>
          <w:szCs w:val="24"/>
          <w:lang w:val="en-IN"/>
        </w:rPr>
        <w:t>…..</w:t>
      </w:r>
      <w:proofErr w:type="spellStart"/>
      <w:proofErr w:type="gramStart"/>
      <w:r w:rsidR="003103DC">
        <w:rPr>
          <w:rFonts w:ascii="Times New Roman" w:hAnsi="Times New Roman" w:cs="Times New Roman"/>
          <w:sz w:val="24"/>
          <w:szCs w:val="24"/>
          <w:lang w:val="en-IN"/>
        </w:rPr>
        <w:t>a</w:t>
      </w:r>
      <w:r w:rsidR="003103DC" w:rsidRPr="00676E07"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n</w:t>
      </w:r>
      <w:proofErr w:type="spellEnd"/>
      <w:proofErr w:type="gramEnd"/>
      <w:r w:rsidR="003103DC">
        <w:rPr>
          <w:rFonts w:ascii="Times New Roman" w:hAnsi="Times New Roman" w:cs="Times New Roman"/>
          <w:sz w:val="24"/>
          <w:szCs w:val="24"/>
          <w:lang w:val="en-IN"/>
        </w:rPr>
        <w:t xml:space="preserve"> from normally distributed population. </w:t>
      </w:r>
      <w:proofErr w:type="gramStart"/>
      <w:r w:rsidR="003103DC">
        <w:rPr>
          <w:rFonts w:ascii="Times New Roman" w:hAnsi="Times New Roman" w:cs="Times New Roman"/>
          <w:sz w:val="24"/>
          <w:szCs w:val="24"/>
          <w:lang w:val="en-IN"/>
        </w:rPr>
        <w:t>the</w:t>
      </w:r>
      <w:proofErr w:type="gramEnd"/>
      <w:r w:rsidR="00371BD3">
        <w:rPr>
          <w:rFonts w:ascii="Times New Roman" w:hAnsi="Times New Roman" w:cs="Times New Roman"/>
          <w:sz w:val="24"/>
          <w:szCs w:val="24"/>
          <w:lang w:val="en-IN"/>
        </w:rPr>
        <w:t xml:space="preserve"> p value ranges indicate </w:t>
      </w:r>
      <w:r w:rsidR="003103DC">
        <w:rPr>
          <w:rFonts w:ascii="Times New Roman" w:hAnsi="Times New Roman" w:cs="Times New Roman"/>
          <w:sz w:val="24"/>
          <w:szCs w:val="24"/>
          <w:lang w:val="en-IN"/>
        </w:rPr>
        <w:t xml:space="preserve">equal to </w:t>
      </w:r>
      <w:r w:rsidR="00371BD3">
        <w:rPr>
          <w:rFonts w:ascii="Times New Roman" w:hAnsi="Times New Roman" w:cs="Times New Roman"/>
          <w:sz w:val="24"/>
          <w:szCs w:val="24"/>
          <w:lang w:val="en-IN"/>
        </w:rPr>
        <w:t xml:space="preserve">P or below 0.05 </w:t>
      </w:r>
      <w:r w:rsidR="003103DC">
        <w:rPr>
          <w:rFonts w:ascii="Times New Roman" w:hAnsi="Times New Roman" w:cs="Times New Roman"/>
          <w:sz w:val="24"/>
          <w:szCs w:val="24"/>
          <w:lang w:val="en-IN"/>
        </w:rPr>
        <w:t xml:space="preserve"> rejected in the hypothesis</w:t>
      </w:r>
      <w:r w:rsidR="00371BD3">
        <w:rPr>
          <w:rFonts w:ascii="Times New Roman" w:hAnsi="Times New Roman" w:cs="Times New Roman"/>
          <w:sz w:val="24"/>
          <w:szCs w:val="24"/>
          <w:lang w:val="en-IN"/>
        </w:rPr>
        <w:t xml:space="preserve"> for the normality</w:t>
      </w:r>
      <w:r w:rsidR="003103DC">
        <w:rPr>
          <w:rFonts w:ascii="Times New Roman" w:hAnsi="Times New Roman" w:cs="Times New Roman"/>
          <w:sz w:val="24"/>
          <w:szCs w:val="24"/>
          <w:lang w:val="en-IN"/>
        </w:rPr>
        <w:t xml:space="preserve">. </w:t>
      </w:r>
    </w:p>
    <w:p w:rsidR="00A43645" w:rsidRDefault="003103DC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Shapio –wilk’s test null hypothesis test</w:t>
      </w:r>
      <w:r w:rsidR="00371BD3">
        <w:rPr>
          <w:rFonts w:ascii="Times New Roman" w:hAnsi="Times New Roman" w:cs="Times New Roman"/>
          <w:sz w:val="24"/>
          <w:szCs w:val="24"/>
          <w:lang w:val="en-IN"/>
        </w:rPr>
        <w:t xml:space="preserve"> equations 1 &amp; 2 </w:t>
      </w:r>
      <w:proofErr w:type="gramStart"/>
      <w:r w:rsidR="003075A3" w:rsidRPr="00371BD3">
        <w:rPr>
          <w:rFonts w:ascii="Times New Roman" w:hAnsi="Times New Roman" w:cs="Times New Roman"/>
          <w:b/>
          <w:sz w:val="24"/>
          <w:szCs w:val="24"/>
          <w:lang w:val="en-IN"/>
        </w:rPr>
        <w:t>( Baris</w:t>
      </w:r>
      <w:proofErr w:type="gramEnd"/>
      <w:r w:rsidR="003075A3" w:rsidRPr="00371BD3">
        <w:rPr>
          <w:rFonts w:ascii="Times New Roman" w:hAnsi="Times New Roman" w:cs="Times New Roman"/>
          <w:b/>
          <w:sz w:val="24"/>
          <w:szCs w:val="24"/>
          <w:lang w:val="en-IN"/>
        </w:rPr>
        <w:t xml:space="preserve"> Guner et.al Vol.X</w:t>
      </w:r>
      <w:r w:rsidR="00371BD3" w:rsidRPr="00371BD3">
        <w:rPr>
          <w:rFonts w:ascii="Times New Roman" w:hAnsi="Times New Roman" w:cs="Times New Roman"/>
          <w:b/>
          <w:sz w:val="24"/>
          <w:szCs w:val="24"/>
          <w:lang w:val="en-IN"/>
        </w:rPr>
        <w:t>,No.X, Month XXXX</w:t>
      </w:r>
      <w:r w:rsidR="00371BD3">
        <w:rPr>
          <w:rFonts w:ascii="Times New Roman" w:hAnsi="Times New Roman" w:cs="Times New Roman"/>
          <w:b/>
          <w:sz w:val="24"/>
          <w:szCs w:val="24"/>
          <w:lang w:val="en-IN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IN"/>
        </w:rPr>
        <w:t>:</w:t>
      </w:r>
    </w:p>
    <w:p w:rsidR="003103DC" w:rsidRDefault="00D11D4C">
      <w:pPr>
        <w:rPr>
          <w:rFonts w:ascii="Times New Roman" w:hAnsi="Times New Roman" w:cs="Times New Roman"/>
          <w:sz w:val="36"/>
          <w:szCs w:val="36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W= </w:t>
      </w:r>
      <m:oMath>
        <m:r>
          <w:rPr>
            <w:rFonts w:ascii="Cambria Math" w:hAnsi="Cambria Math" w:cs="Times New Roman"/>
            <w:sz w:val="36"/>
            <w:szCs w:val="36"/>
            <w:lang w:val="en-IN"/>
          </w:rPr>
          <m:t>(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36"/>
                <w:szCs w:val="36"/>
                <w:lang w:val="en-IN"/>
              </w:rPr>
            </m:ctrlPr>
          </m:naryPr>
          <m:sub>
            <m:r>
              <w:rPr>
                <w:rFonts w:ascii="Cambria Math" w:hAnsi="Cambria Math" w:cs="Times New Roman"/>
                <w:sz w:val="36"/>
                <w:szCs w:val="36"/>
                <w:lang w:val="en-IN"/>
              </w:rPr>
              <m:t>i=1</m:t>
            </m:r>
          </m:sub>
          <m:sup>
            <m:r>
              <w:rPr>
                <w:rFonts w:ascii="Cambria Math" w:hAnsi="Cambria Math" w:cs="Times New Roman"/>
                <w:sz w:val="36"/>
                <w:szCs w:val="36"/>
                <w:lang w:val="en-IN"/>
              </w:rPr>
              <m:t>N</m:t>
            </m:r>
          </m:sup>
          <m:e>
            <m:r>
              <w:rPr>
                <w:rFonts w:ascii="Cambria Math" w:hAnsi="Cambria Math" w:cs="Times New Roman"/>
                <w:sz w:val="36"/>
                <w:szCs w:val="36"/>
                <w:lang w:val="en-IN"/>
              </w:rPr>
              <m:t xml:space="preserve">ai yi )2 / </m:t>
            </m:r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IN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6"/>
                    <w:szCs w:val="36"/>
                    <w:lang w:val="en-IN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sz w:val="36"/>
                    <w:szCs w:val="36"/>
                    <w:lang w:val="en-IN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IN"/>
                  </w:rPr>
                  <m:t>yi-m1)2</m:t>
                </m:r>
              </m:e>
            </m:nary>
          </m:e>
        </m:nary>
      </m:oMath>
      <w:r w:rsidR="003075A3">
        <w:rPr>
          <w:rFonts w:ascii="Times New Roman" w:hAnsi="Times New Roman" w:cs="Times New Roman"/>
          <w:sz w:val="36"/>
          <w:szCs w:val="36"/>
          <w:lang w:val="en-IN"/>
        </w:rPr>
        <w:t>…</w:t>
      </w:r>
      <w:proofErr w:type="gramStart"/>
      <w:r w:rsidR="003075A3">
        <w:rPr>
          <w:rFonts w:ascii="Times New Roman" w:hAnsi="Times New Roman" w:cs="Times New Roman"/>
          <w:sz w:val="36"/>
          <w:szCs w:val="36"/>
          <w:lang w:val="en-IN"/>
        </w:rPr>
        <w:t>…(</w:t>
      </w:r>
      <w:proofErr w:type="gramEnd"/>
      <w:r w:rsidR="003075A3">
        <w:rPr>
          <w:rFonts w:ascii="Times New Roman" w:hAnsi="Times New Roman" w:cs="Times New Roman"/>
          <w:sz w:val="36"/>
          <w:szCs w:val="36"/>
          <w:lang w:val="en-IN"/>
        </w:rPr>
        <w:t>1)</w:t>
      </w:r>
    </w:p>
    <w:p w:rsidR="003075A3" w:rsidRDefault="003075A3">
      <w:pPr>
        <w:rPr>
          <w:rFonts w:ascii="Times New Roman" w:hAnsi="Times New Roman" w:cs="Times New Roman"/>
          <w:sz w:val="24"/>
          <w:szCs w:val="24"/>
          <w:lang w:val="en-IN"/>
        </w:rPr>
      </w:pPr>
      <w:proofErr w:type="gramStart"/>
      <w:r>
        <w:rPr>
          <w:rFonts w:ascii="Times New Roman" w:hAnsi="Times New Roman" w:cs="Times New Roman"/>
          <w:sz w:val="36"/>
          <w:szCs w:val="36"/>
          <w:lang w:val="en-IN"/>
        </w:rPr>
        <w:t>m</w:t>
      </w:r>
      <w:proofErr w:type="gramEnd"/>
      <w:r>
        <w:rPr>
          <w:rFonts w:ascii="Times New Roman" w:hAnsi="Times New Roman" w:cs="Times New Roman"/>
          <w:sz w:val="36"/>
          <w:szCs w:val="36"/>
          <w:lang w:val="en-IN"/>
        </w:rPr>
        <w:t xml:space="preserve"> </w:t>
      </w:r>
      <w:r w:rsidRPr="003075A3">
        <w:rPr>
          <w:rFonts w:ascii="Times New Roman" w:hAnsi="Times New Roman" w:cs="Times New Roman"/>
          <w:sz w:val="36"/>
          <w:szCs w:val="36"/>
          <w:vertAlign w:val="subscript"/>
          <w:lang w:val="en-IN"/>
        </w:rPr>
        <w:t>1</w:t>
      </w:r>
      <w:r>
        <w:rPr>
          <w:rFonts w:ascii="Times New Roman" w:hAnsi="Times New Roman" w:cs="Times New Roman"/>
          <w:sz w:val="36"/>
          <w:szCs w:val="36"/>
          <w:lang w:val="en-IN"/>
        </w:rPr>
        <w:t xml:space="preserve">= 1/N </w:t>
      </w:r>
      <m:oMath>
        <m:r>
          <w:rPr>
            <w:rFonts w:ascii="Cambria Math" w:hAnsi="Cambria Math" w:cs="Times New Roman"/>
            <w:sz w:val="36"/>
            <w:szCs w:val="36"/>
            <w:lang w:val="en-IN"/>
          </w:rPr>
          <m:t xml:space="preserve">     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36"/>
                <w:szCs w:val="36"/>
                <w:lang w:val="en-IN"/>
              </w:rPr>
            </m:ctrlPr>
          </m:naryPr>
          <m:sub>
            <m:r>
              <w:rPr>
                <w:rFonts w:ascii="Cambria Math" w:hAnsi="Cambria Math" w:cs="Times New Roman"/>
                <w:sz w:val="36"/>
                <w:szCs w:val="36"/>
                <w:lang w:val="en-IN"/>
              </w:rPr>
              <m:t>i=1</m:t>
            </m:r>
          </m:sub>
          <m:sup>
            <m:r>
              <w:rPr>
                <w:rFonts w:ascii="Cambria Math" w:hAnsi="Cambria Math" w:cs="Times New Roman"/>
                <w:sz w:val="36"/>
                <w:szCs w:val="36"/>
                <w:lang w:val="en-IN"/>
              </w:rPr>
              <m:t>N</m:t>
            </m:r>
          </m:sup>
          <m:e>
            <m:r>
              <w:rPr>
                <w:rFonts w:ascii="Cambria Math" w:hAnsi="Cambria Math" w:cs="Times New Roman"/>
                <w:sz w:val="36"/>
                <w:szCs w:val="36"/>
                <w:lang w:val="en-IN"/>
              </w:rPr>
              <m:t>y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IN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IN"/>
                  </w:rPr>
                  <m:t>i</m:t>
                </m:r>
              </m:e>
            </m:d>
            <m:r>
              <w:rPr>
                <w:rFonts w:ascii="Cambria Math" w:hAnsi="Cambria Math" w:cs="Times New Roman"/>
                <w:sz w:val="36"/>
                <w:szCs w:val="36"/>
                <w:lang w:val="en-IN"/>
              </w:rPr>
              <m:t xml:space="preserve">…………………   </m:t>
            </m:r>
            <m:r>
              <w:rPr>
                <w:rFonts w:ascii="Cambria Math" w:hAnsi="Cambria Math" w:cs="Times New Roman"/>
                <w:sz w:val="36"/>
                <w:szCs w:val="36"/>
                <w:lang w:val="en-IN"/>
              </w:rPr>
              <m:t>(2)</m:t>
            </m:r>
          </m:e>
        </m:nary>
      </m:oMath>
    </w:p>
    <w:p w:rsidR="000A7FFB" w:rsidRPr="00676E07" w:rsidRDefault="000A7FFB">
      <w:pPr>
        <w:rPr>
          <w:rFonts w:ascii="Times New Roman" w:hAnsi="Times New Roman" w:cs="Times New Roman"/>
          <w:sz w:val="24"/>
          <w:szCs w:val="24"/>
          <w:vertAlign w:val="superscript"/>
          <w:lang w:val="en-IN"/>
        </w:rPr>
      </w:pPr>
      <w:bookmarkStart w:id="0" w:name="_GoBack"/>
      <w:bookmarkEnd w:id="0"/>
    </w:p>
    <w:p w:rsidR="00A43645" w:rsidRPr="00676E07" w:rsidRDefault="004C63C6">
      <w:pPr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676E07">
        <w:rPr>
          <w:rFonts w:ascii="Times New Roman" w:hAnsi="Times New Roman" w:cs="Times New Roman"/>
          <w:b/>
          <w:sz w:val="24"/>
          <w:szCs w:val="24"/>
          <w:lang w:val="en-IN"/>
        </w:rPr>
        <w:t>STATISTICAL METHOD FOR ANALYSING THE DATA</w:t>
      </w:r>
    </w:p>
    <w:p w:rsidR="00A43645" w:rsidRDefault="00AA423F">
      <w:pPr>
        <w:jc w:val="both"/>
        <w:rPr>
          <w:b/>
          <w:bCs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Syntax:</w:t>
      </w:r>
      <w:r>
        <w:rPr>
          <w:b/>
          <w:bCs/>
          <w:lang w:val="en-IN"/>
        </w:rPr>
        <w:t xml:space="preserve"> Sample</w:t>
      </w:r>
      <w:r w:rsidR="004C63C6">
        <w:rPr>
          <w:b/>
          <w:bCs/>
          <w:lang w:val="en-IN"/>
        </w:rPr>
        <w:t xml:space="preserve"> t-test/ Welch test:</w:t>
      </w:r>
    </w:p>
    <w:p w:rsidR="00A43645" w:rsidRDefault="004C63C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 code for t-test</w:t>
      </w:r>
    </w:p>
    <w:p w:rsidR="00A43645" w:rsidRDefault="004C63C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t.test(x, y=NULL, alternative= </w:t>
      </w:r>
      <w:proofErr w:type="gramStart"/>
      <w:r>
        <w:rPr>
          <w:rFonts w:ascii="Times New Roman" w:hAnsi="Times New Roman" w:cs="Times New Roman"/>
          <w:sz w:val="24"/>
          <w:szCs w:val="24"/>
        </w:rPr>
        <w:t>c(</w:t>
      </w:r>
      <w:proofErr w:type="gramEnd"/>
      <w:r>
        <w:rPr>
          <w:rFonts w:ascii="Times New Roman" w:hAnsi="Times New Roman" w:cs="Times New Roman"/>
          <w:sz w:val="24"/>
          <w:szCs w:val="24"/>
        </w:rPr>
        <w:t>“ two.sided”, “less”,”greater”), mu=0, paired=FALSE, var.equal=FALSE, conf.level = 0.95,…..)</w:t>
      </w:r>
    </w:p>
    <w:p w:rsidR="00A43645" w:rsidRDefault="004C63C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Running t-test for the data set:</w:t>
      </w:r>
    </w:p>
    <w:p w:rsidR="00A43645" w:rsidRDefault="00D11D4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t.test(</w:t>
      </w:r>
      <w:proofErr w:type="gramEnd"/>
      <w:r>
        <w:rPr>
          <w:rFonts w:ascii="Times New Roman" w:hAnsi="Times New Roman" w:cs="Times New Roman"/>
          <w:sz w:val="24"/>
          <w:szCs w:val="24"/>
        </w:rPr>
        <w:t>nano_data</w:t>
      </w:r>
      <w:r w:rsidR="004C63C6">
        <w:rPr>
          <w:rFonts w:ascii="Times New Roman" w:hAnsi="Times New Roman" w:cs="Times New Roman"/>
          <w:sz w:val="24"/>
          <w:szCs w:val="24"/>
        </w:rPr>
        <w:t>, y=NULL, alternative=c(“greater”),mu=4.1,paired=FALSE, var.equal=FALSE,conf.level=0.95)</w:t>
      </w:r>
    </w:p>
    <w:p w:rsidR="00A43645" w:rsidRDefault="00A43645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4C63C6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IN"/>
        </w:rPr>
        <w:t>Kruskal.test(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>): used to perform Kruskal- Wallis test as alternative to ANOVA.</w:t>
      </w:r>
    </w:p>
    <w:p w:rsidR="00A43645" w:rsidRDefault="004C63C6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Similarly, the same function can be used to test other hypotheses. As per the standard procedure, one has to check the assumption of normality before using t-test. The following code is used to test the assumption of normality. We use Shapiro-wilk test for normality. Here the null hypothesis we test the variable follows normal distribution.</w:t>
      </w: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sz w:val="20"/>
          <w:szCs w:val="20"/>
          <w:lang w:val="en-IN" w:eastAsia="en-IN"/>
        </w:rPr>
      </w:pPr>
      <w:proofErr w:type="gramStart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library(</w:t>
      </w:r>
      <w:proofErr w:type="gramEnd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readxl)</w:t>
      </w: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sz w:val="20"/>
          <w:szCs w:val="20"/>
          <w:lang w:val="en-IN" w:eastAsia="en-IN"/>
        </w:rPr>
      </w:pP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sz w:val="20"/>
          <w:szCs w:val="20"/>
          <w:lang w:val="en-IN" w:eastAsia="en-IN"/>
        </w:rPr>
      </w:pPr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&gt; nano_data &lt;- read_</w:t>
      </w:r>
      <w:proofErr w:type="gramStart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excel(</w:t>
      </w:r>
      <w:proofErr w:type="gramEnd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"C:/Users/lenovo/Desktop/nano.data.xlsx")</w:t>
      </w: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sz w:val="20"/>
          <w:szCs w:val="20"/>
          <w:lang w:val="en-IN" w:eastAsia="en-IN"/>
        </w:rPr>
      </w:pPr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 xml:space="preserve">&gt; </w:t>
      </w:r>
      <w:proofErr w:type="gramStart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View(</w:t>
      </w:r>
      <w:proofErr w:type="gramEnd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nano_data)</w:t>
      </w: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sz w:val="20"/>
          <w:szCs w:val="20"/>
          <w:lang w:val="en-IN" w:eastAsia="en-IN"/>
        </w:rPr>
      </w:pPr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lastRenderedPageBreak/>
        <w:t>&gt; nano_data=</w:t>
      </w:r>
      <w:proofErr w:type="gramStart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runif(</w:t>
      </w:r>
      <w:proofErr w:type="gramEnd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100)</w:t>
      </w: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sz w:val="20"/>
          <w:szCs w:val="20"/>
          <w:lang w:val="en-IN" w:eastAsia="en-IN"/>
        </w:rPr>
      </w:pPr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&gt; nano_data=</w:t>
      </w:r>
      <w:proofErr w:type="gramStart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rnorm(</w:t>
      </w:r>
      <w:proofErr w:type="gramEnd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100)</w:t>
      </w: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sz w:val="20"/>
          <w:szCs w:val="20"/>
          <w:lang w:val="en-IN" w:eastAsia="en-IN"/>
        </w:rPr>
      </w:pPr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 xml:space="preserve">&gt; </w:t>
      </w:r>
      <w:proofErr w:type="gramStart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qqnorm(</w:t>
      </w:r>
      <w:proofErr w:type="gramEnd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nano_data);qqline (nano_data)</w:t>
      </w: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sz w:val="20"/>
          <w:szCs w:val="20"/>
          <w:lang w:val="en-IN" w:eastAsia="en-IN"/>
        </w:rPr>
      </w:pPr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 xml:space="preserve">&gt; </w:t>
      </w:r>
      <w:proofErr w:type="gramStart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shapiro.test(</w:t>
      </w:r>
      <w:proofErr w:type="gramEnd"/>
      <w:r w:rsidRPr="000A7FFB">
        <w:rPr>
          <w:rFonts w:ascii="Lucida Console" w:eastAsia="Times New Roman" w:hAnsi="Lucida Console" w:cs="Courier New"/>
          <w:sz w:val="20"/>
          <w:szCs w:val="20"/>
          <w:lang w:val="en-IN" w:eastAsia="en-IN"/>
        </w:rPr>
        <w:t>nano_data)</w:t>
      </w: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sz w:val="20"/>
          <w:szCs w:val="20"/>
          <w:bdr w:val="none" w:sz="0" w:space="0" w:color="auto" w:frame="1"/>
          <w:lang w:val="en-IN" w:eastAsia="en-IN"/>
        </w:rPr>
      </w:pP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  <w:r w:rsidRPr="000A7FFB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  <w:tab/>
        <w:t>Shapiro-Wilk normality test</w:t>
      </w: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</w:p>
    <w:p w:rsidR="000A7FFB" w:rsidRP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  <w:proofErr w:type="gramStart"/>
      <w:r w:rsidRPr="000A7FFB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  <w:t>data</w:t>
      </w:r>
      <w:proofErr w:type="gramEnd"/>
      <w:r w:rsidRPr="000A7FFB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  <w:t>:  nano_data</w:t>
      </w:r>
    </w:p>
    <w:p w:rsidR="000A7FFB" w:rsidRDefault="000A7FFB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  <w:r w:rsidRPr="000A7FFB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  <w:t>W = 0.98911, p-value = 0.5936</w:t>
      </w:r>
    </w:p>
    <w:p w:rsidR="00371BD3" w:rsidRDefault="00371BD3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</w:p>
    <w:p w:rsidR="00371BD3" w:rsidRDefault="00371BD3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</w:p>
    <w:p w:rsidR="00371BD3" w:rsidRDefault="00371BD3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</w:p>
    <w:p w:rsidR="00371BD3" w:rsidRDefault="00371BD3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</w:p>
    <w:p w:rsidR="00371BD3" w:rsidRDefault="00371BD3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</w:p>
    <w:p w:rsidR="00371BD3" w:rsidRDefault="00371BD3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</w:p>
    <w:p w:rsidR="00371BD3" w:rsidRDefault="00371BD3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  <w:r>
        <w:rPr>
          <w:noProof/>
          <w:lang w:val="en-IN" w:eastAsia="en-IN"/>
        </w:rPr>
        <w:drawing>
          <wp:inline distT="0" distB="0" distL="0" distR="0" wp14:anchorId="204533DF" wp14:editId="19E3B6CC">
            <wp:extent cx="5274310" cy="6850181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D3" w:rsidRDefault="00371BD3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</w:p>
    <w:p w:rsidR="00371BD3" w:rsidRPr="000A7FFB" w:rsidRDefault="00371BD3" w:rsidP="000A7F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  <w:lang w:val="en-IN" w:eastAsia="en-IN"/>
        </w:rPr>
      </w:pPr>
    </w:p>
    <w:p w:rsidR="000A7FFB" w:rsidRDefault="000A7FFB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371BD3" w:rsidRDefault="00371BD3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66153A" wp14:editId="6A492CBB">
                <wp:simplePos x="0" y="0"/>
                <wp:positionH relativeFrom="column">
                  <wp:posOffset>546100</wp:posOffset>
                </wp:positionH>
                <wp:positionV relativeFrom="paragraph">
                  <wp:posOffset>680085</wp:posOffset>
                </wp:positionV>
                <wp:extent cx="2851150" cy="482600"/>
                <wp:effectExtent l="0" t="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BD3" w:rsidRDefault="00371BD3" w:rsidP="00371BD3">
                            <w:r>
                              <w:t>Agro- based Nutraceutical nanocrystal Q-Q plot using R studio Programme software.</w:t>
                            </w:r>
                          </w:p>
                          <w:p w:rsidR="00371BD3" w:rsidRDefault="00371BD3" w:rsidP="00371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3pt;margin-top:53.55pt;width:224.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" fillcolor="white [3201]" strokeweight=".5pt">
                <v:textbox>
                  <w:txbxContent>
                    <w:p w:rsidR="00371BD3" w:rsidRDefault="00371BD3" w:rsidP="00371BD3">
                      <w:r>
                        <w:t>Agro- based Nutraceutical nanocrystal Q-Q plot using R studio Programme software.</w:t>
                      </w:r>
                    </w:p>
                    <w:p w:rsidR="00371BD3" w:rsidRDefault="00371BD3" w:rsidP="00371BD3"/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39E14B79" wp14:editId="13192585">
            <wp:extent cx="5274310" cy="3288701"/>
            <wp:effectExtent l="0" t="0" r="2540" b="6985"/>
            <wp:docPr id="6" name="Picture 6" descr="C:\Users\lenovo\Documents\nano -da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nano -dat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D3" w:rsidRDefault="00371BD3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4C63C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Based on the F-</w:t>
      </w:r>
      <w:proofErr w:type="gramStart"/>
      <w:r>
        <w:rPr>
          <w:rFonts w:ascii="Times New Roman" w:hAnsi="Times New Roman" w:cs="Times New Roman"/>
          <w:sz w:val="24"/>
          <w:szCs w:val="24"/>
        </w:rPr>
        <w:t>test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we conclude that the eq</w:t>
      </w:r>
      <w:r w:rsidR="00371BD3">
        <w:rPr>
          <w:rFonts w:ascii="Times New Roman" w:hAnsi="Times New Roman" w:cs="Times New Roman"/>
          <w:sz w:val="24"/>
          <w:szCs w:val="24"/>
        </w:rPr>
        <w:t xml:space="preserve">uality of  variances </w:t>
      </w:r>
      <w:r>
        <w:rPr>
          <w:rFonts w:ascii="Times New Roman" w:hAnsi="Times New Roman" w:cs="Times New Roman"/>
          <w:sz w:val="24"/>
          <w:szCs w:val="24"/>
        </w:rPr>
        <w:t>is satisfied by the data.</w:t>
      </w:r>
    </w:p>
    <w:p w:rsidR="00A43645" w:rsidRDefault="00A4364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43645" w:rsidRDefault="004C63C6">
      <w:pPr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IN"/>
        </w:rPr>
        <w:t xml:space="preserve">RESULTS AND DISCUSSION </w:t>
      </w:r>
    </w:p>
    <w:p w:rsidR="00A43645" w:rsidRPr="00067E99" w:rsidRDefault="004C63C6">
      <w:pPr>
        <w:rPr>
          <w:rFonts w:ascii="Times New Roman" w:hAnsi="Times New Roman" w:cs="Times New Roman"/>
          <w:b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440055</wp:posOffset>
            </wp:positionV>
            <wp:extent cx="6050280" cy="2018030"/>
            <wp:effectExtent l="0" t="0" r="7620" b="0"/>
            <wp:wrapNone/>
            <wp:docPr id="1" name="Objec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ject 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IN"/>
        </w:rPr>
        <w:t>Mathematical Operation:</w:t>
      </w:r>
      <w:r w:rsidR="00371BD3">
        <w:rPr>
          <w:rFonts w:ascii="Times New Roman" w:hAnsi="Times New Roman" w:cs="Times New Roman"/>
          <w:sz w:val="24"/>
          <w:szCs w:val="24"/>
          <w:lang w:val="en-IN"/>
        </w:rPr>
        <w:t xml:space="preserve"> equation 2 A polynomial equation in coded term (</w:t>
      </w:r>
      <w:r w:rsidR="00371BD3" w:rsidRPr="00067E99">
        <w:rPr>
          <w:rFonts w:ascii="Times New Roman" w:hAnsi="Times New Roman" w:cs="Times New Roman"/>
          <w:b/>
          <w:sz w:val="24"/>
          <w:szCs w:val="24"/>
          <w:lang w:val="en-IN"/>
        </w:rPr>
        <w:t>Mitali et.al 2021);</w:t>
      </w:r>
    </w:p>
    <w:p w:rsidR="00371BD3" w:rsidRDefault="00371BD3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371BD3" w:rsidRDefault="00371BD3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4C63C6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noProof/>
          <w:lang w:val="en-IN" w:eastAsia="en-IN"/>
        </w:rPr>
        <w:drawing>
          <wp:inline distT="0" distB="0" distL="0" distR="0">
            <wp:extent cx="5943600" cy="3340100"/>
            <wp:effectExtent l="0" t="0" r="0" b="127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4C63C6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noProof/>
          <w:lang w:val="en-IN" w:eastAsia="en-IN"/>
        </w:rPr>
        <w:drawing>
          <wp:inline distT="0" distB="0" distL="0" distR="0">
            <wp:extent cx="5943600" cy="3340100"/>
            <wp:effectExtent l="0" t="0" r="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4C63C6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noProof/>
          <w:lang w:val="en-IN" w:eastAsia="en-IN"/>
        </w:rPr>
        <w:drawing>
          <wp:inline distT="0" distB="0" distL="0" distR="0">
            <wp:extent cx="5943600" cy="3340100"/>
            <wp:effectExtent l="0" t="0" r="0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4C63C6">
      <w:r>
        <w:rPr>
          <w:noProof/>
          <w:lang w:val="en-IN" w:eastAsia="en-IN"/>
        </w:rPr>
        <w:drawing>
          <wp:inline distT="0" distB="0" distL="0" distR="0">
            <wp:extent cx="5943600" cy="2553335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45" w:rsidRDefault="004C63C6">
      <w:pPr>
        <w:rPr>
          <w:b/>
          <w:bCs/>
        </w:rPr>
      </w:pPr>
      <w:r>
        <w:rPr>
          <w:b/>
          <w:bCs/>
        </w:rPr>
        <w:t>Intensity PSD [M]</w:t>
      </w:r>
    </w:p>
    <w:p w:rsidR="00A43645" w:rsidRDefault="00A43645"/>
    <w:p w:rsidR="00A43645" w:rsidRDefault="004C63C6">
      <w:pPr>
        <w:rPr>
          <w:lang w:val="en-IN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875655" cy="2546350"/>
            <wp:effectExtent l="0" t="0" r="6985" b="139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722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45" w:rsidRDefault="004C63C6">
      <w:r>
        <w:rPr>
          <w:noProof/>
          <w:lang w:val="en-IN" w:eastAsia="en-IN"/>
        </w:rPr>
        <w:drawing>
          <wp:inline distT="0" distB="0" distL="0" distR="0">
            <wp:extent cx="5939155" cy="2569845"/>
            <wp:effectExtent l="0" t="0" r="4445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45" w:rsidRDefault="004C63C6">
      <w:r>
        <w:t>Distribution Fit [M]</w:t>
      </w:r>
    </w:p>
    <w:p w:rsidR="00A43645" w:rsidRDefault="00A43645"/>
    <w:p w:rsidR="00A43645" w:rsidRDefault="004C63C6">
      <w:r>
        <w:rPr>
          <w:noProof/>
          <w:lang w:val="en-IN" w:eastAsia="en-IN"/>
        </w:rPr>
        <w:drawing>
          <wp:inline distT="0" distB="0" distL="0" distR="0">
            <wp:extent cx="5943600" cy="2301875"/>
            <wp:effectExtent l="0" t="0" r="0" b="146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45" w:rsidRDefault="004C63C6">
      <w:pPr>
        <w:rPr>
          <w:b/>
          <w:bCs/>
        </w:rPr>
      </w:pPr>
      <w:r>
        <w:rPr>
          <w:b/>
          <w:bCs/>
        </w:rPr>
        <w:t>Volume PSD [M]</w:t>
      </w:r>
    </w:p>
    <w:p w:rsidR="00A43645" w:rsidRDefault="00A43645">
      <w:pPr>
        <w:rPr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4C63C6">
      <w:r>
        <w:rPr>
          <w:noProof/>
          <w:lang w:val="en-IN" w:eastAsia="en-IN"/>
        </w:rPr>
        <w:drawing>
          <wp:inline distT="0" distB="0" distL="0" distR="0">
            <wp:extent cx="5941060" cy="2859405"/>
            <wp:effectExtent l="0" t="0" r="254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45" w:rsidRDefault="004C63C6">
      <w:pPr>
        <w:rPr>
          <w:b/>
          <w:bCs/>
        </w:rPr>
      </w:pPr>
      <w:r>
        <w:rPr>
          <w:b/>
          <w:bCs/>
        </w:rPr>
        <w:t>Correlogram [M]</w:t>
      </w:r>
    </w:p>
    <w:p w:rsidR="00A43645" w:rsidRDefault="00A43645"/>
    <w:p w:rsidR="00A43645" w:rsidRDefault="004C63C6">
      <w:r>
        <w:rPr>
          <w:noProof/>
          <w:lang w:val="en-IN" w:eastAsia="en-IN"/>
        </w:rPr>
        <w:drawing>
          <wp:inline distT="0" distB="0" distL="0" distR="0">
            <wp:extent cx="5941695" cy="2703830"/>
            <wp:effectExtent l="0" t="0" r="1905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45" w:rsidRDefault="004C63C6">
      <w:pPr>
        <w:rPr>
          <w:b/>
          <w:bCs/>
          <w:lang w:val="en-IN"/>
        </w:rPr>
      </w:pPr>
      <w:r>
        <w:rPr>
          <w:b/>
          <w:bCs/>
        </w:rPr>
        <w:t>Cumulant Fit</w:t>
      </w:r>
      <w:r w:rsidR="00AA423F">
        <w:rPr>
          <w:b/>
          <w:bCs/>
        </w:rPr>
        <w:t xml:space="preserve"> </w:t>
      </w:r>
      <w:r>
        <w:rPr>
          <w:b/>
          <w:bCs/>
        </w:rPr>
        <w:t>[M]</w:t>
      </w:r>
    </w:p>
    <w:p w:rsidR="00A43645" w:rsidRDefault="004C63C6">
      <w:pPr>
        <w:rPr>
          <w:lang w:eastAsia="en-IN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31510" cy="2541270"/>
            <wp:effectExtent l="0" t="0" r="139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645" w:rsidRDefault="004C63C6">
      <w:pPr>
        <w:rPr>
          <w:b/>
          <w:bCs/>
          <w:sz w:val="24"/>
          <w:szCs w:val="24"/>
          <w:lang w:eastAsia="en-IN"/>
        </w:rPr>
      </w:pPr>
      <w:r>
        <w:rPr>
          <w:b/>
          <w:bCs/>
          <w:sz w:val="24"/>
          <w:szCs w:val="24"/>
          <w:lang w:eastAsia="en-IN"/>
        </w:rPr>
        <w:t>ATR-FTIR Agro-based Nutraceutical Nanocrystal FTIR Spectrum</w:t>
      </w:r>
    </w:p>
    <w:p w:rsidR="00A43645" w:rsidRDefault="004C63C6">
      <w:pPr>
        <w:rPr>
          <w:lang w:eastAsia="en-IN"/>
        </w:rPr>
      </w:pPr>
      <w:r>
        <w:rPr>
          <w:noProof/>
          <w:sz w:val="24"/>
          <w:szCs w:val="24"/>
          <w:lang w:val="en-IN" w:eastAsia="en-IN"/>
        </w:rPr>
        <w:drawing>
          <wp:inline distT="0" distB="0" distL="0" distR="0">
            <wp:extent cx="5288280" cy="350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645" w:rsidRDefault="004C63C6">
      <w:pPr>
        <w:rPr>
          <w:sz w:val="24"/>
          <w:szCs w:val="24"/>
          <w:lang w:eastAsia="en-IN"/>
        </w:rPr>
      </w:pPr>
      <w:r>
        <w:rPr>
          <w:b/>
          <w:bCs/>
          <w:sz w:val="24"/>
          <w:szCs w:val="24"/>
          <w:lang w:eastAsia="en-IN"/>
        </w:rPr>
        <w:t>SEM image of Agro-based Nutraceutical Nanocrystal</w:t>
      </w:r>
    </w:p>
    <w:p w:rsidR="00A43645" w:rsidRPr="00676E07" w:rsidRDefault="004C63C6">
      <w:pPr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676E07">
        <w:rPr>
          <w:rFonts w:ascii="Times New Roman" w:hAnsi="Times New Roman" w:cs="Times New Roman"/>
          <w:b/>
          <w:sz w:val="24"/>
          <w:szCs w:val="24"/>
          <w:lang w:val="en-IN"/>
        </w:rPr>
        <w:t>CONCLUSION</w:t>
      </w:r>
    </w:p>
    <w:p w:rsidR="00A43645" w:rsidRDefault="004C63C6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The R built in function used various test for normality using Shapiro-Wilk test , F-test conclude equality of variances, used t-test followed by Welch -test;  further like to conclude that in statistical data analysis if  variable normalit</w:t>
      </w:r>
      <w:r w:rsidR="00067E99">
        <w:rPr>
          <w:rFonts w:ascii="Times New Roman" w:hAnsi="Times New Roman" w:cs="Times New Roman"/>
          <w:sz w:val="24"/>
          <w:szCs w:val="24"/>
          <w:lang w:val="en-IN"/>
        </w:rPr>
        <w:t xml:space="preserve">y not satisfied then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M</w:t>
      </w:r>
      <w:r w:rsidR="00EF7112">
        <w:rPr>
          <w:rFonts w:ascii="Times New Roman" w:hAnsi="Times New Roman" w:cs="Times New Roman"/>
          <w:sz w:val="24"/>
          <w:szCs w:val="24"/>
          <w:lang w:val="en-IN"/>
        </w:rPr>
        <w:t>ann-Whitney U test</w:t>
      </w:r>
      <w:r w:rsidR="00067E99">
        <w:rPr>
          <w:rFonts w:ascii="Times New Roman" w:hAnsi="Times New Roman" w:cs="Times New Roman"/>
          <w:sz w:val="24"/>
          <w:szCs w:val="24"/>
          <w:lang w:val="en-IN"/>
        </w:rPr>
        <w:t xml:space="preserve"> had been useful</w:t>
      </w:r>
      <w:r w:rsidR="00EF7112">
        <w:rPr>
          <w:rFonts w:ascii="Times New Roman" w:hAnsi="Times New Roman" w:cs="Times New Roman"/>
          <w:sz w:val="24"/>
          <w:szCs w:val="24"/>
          <w:lang w:val="en-IN"/>
        </w:rPr>
        <w:t xml:space="preserve">. </w:t>
      </w:r>
      <w:proofErr w:type="gramStart"/>
      <w:r w:rsidR="00EF7112">
        <w:rPr>
          <w:rFonts w:ascii="Times New Roman" w:hAnsi="Times New Roman" w:cs="Times New Roman"/>
          <w:sz w:val="24"/>
          <w:szCs w:val="24"/>
          <w:lang w:val="en-IN"/>
        </w:rPr>
        <w:t>T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he non-parametric test </w:t>
      </w:r>
      <w:r w:rsidR="00EF7112">
        <w:rPr>
          <w:rFonts w:ascii="Times New Roman" w:hAnsi="Times New Roman" w:cs="Times New Roman"/>
          <w:sz w:val="24"/>
          <w:szCs w:val="24"/>
          <w:lang w:val="en-IN"/>
        </w:rPr>
        <w:t xml:space="preserve">by </w:t>
      </w:r>
      <w:r>
        <w:rPr>
          <w:rFonts w:ascii="Times New Roman" w:hAnsi="Times New Roman" w:cs="Times New Roman"/>
          <w:sz w:val="24"/>
          <w:szCs w:val="24"/>
          <w:lang w:val="en-IN"/>
        </w:rPr>
        <w:t>Wilcoxon-signed rank sum test.</w:t>
      </w:r>
      <w:proofErr w:type="gramEnd"/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4C63C6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REFERENCES</w:t>
      </w:r>
    </w:p>
    <w:p w:rsidR="00A43645" w:rsidRDefault="004C63C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 Mitali sarkar,shanku Denrah, manisha das, Mahadeb Das (2021)Statistical optimization of bio-mediated silver nanoparticles synthesis for use in catalytic degradation of some azo dyes, Chemical physics impact, volume3, December 2021.</w:t>
      </w:r>
    </w:p>
    <w:p w:rsidR="00A43645" w:rsidRDefault="004C63C6">
      <w:pPr>
        <w:numPr>
          <w:ilvl w:val="0"/>
          <w:numId w:val="1"/>
        </w:numPr>
        <w:jc w:val="both"/>
        <w:rPr>
          <w:rFonts w:ascii="Times New Roman" w:eastAsia="URWPalladioL-Bold" w:hAnsi="Times New Roman" w:cs="Times New Roman"/>
          <w:color w:val="000000"/>
          <w:sz w:val="24"/>
          <w:szCs w:val="24"/>
          <w:lang w:val="en-IN" w:eastAsia="zh-CN"/>
        </w:rPr>
      </w:pPr>
      <w:r>
        <w:rPr>
          <w:rFonts w:ascii="Times New Roman" w:eastAsia="URWPalladioL-Bold" w:hAnsi="Times New Roman" w:cs="Times New Roman"/>
          <w:color w:val="000000"/>
          <w:sz w:val="24"/>
          <w:szCs w:val="24"/>
          <w:lang w:eastAsia="zh-CN"/>
        </w:rPr>
        <w:t>Vancha Harish  , Devesh Tewari  , Manish Gaur , Awadh Bihari Yadav ,* , Shiv Swaroop , Mikhael Bechelany ,* and Ahmed Barhoum ,*</w:t>
      </w:r>
      <w:r>
        <w:rPr>
          <w:rFonts w:ascii="Times New Roman" w:eastAsia="URWPalladioL-Bold" w:hAnsi="Times New Roman" w:cs="Times New Roman"/>
          <w:color w:val="000000"/>
          <w:sz w:val="24"/>
          <w:szCs w:val="24"/>
          <w:lang w:val="en-IN" w:eastAsia="zh-CN"/>
        </w:rPr>
        <w:t>(2022), Review on nanoparticles and nanostructured materials: bioimaging, biosensing,drug delivery,tissue engineering,antimicrobial,and Agro-food applications.</w:t>
      </w:r>
      <w:r>
        <w:rPr>
          <w:rFonts w:ascii="Times New Roman" w:eastAsia="URWPalladioL-Bold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URWPalladioL-Bold" w:hAnsi="Times New Roman" w:cs="Times New Roman"/>
          <w:color w:val="000000"/>
          <w:sz w:val="24"/>
          <w:szCs w:val="24"/>
          <w:lang w:val="en-IN" w:eastAsia="zh-CN"/>
        </w:rPr>
        <w:t>Nanomaterials 2022</w:t>
      </w:r>
    </w:p>
    <w:p w:rsidR="00A43645" w:rsidRDefault="004C63C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URWPalladioL-Bold" w:hAnsi="Times New Roman" w:cs="Times New Roman"/>
          <w:color w:val="000000"/>
          <w:sz w:val="24"/>
          <w:szCs w:val="24"/>
          <w:lang w:eastAsia="zh-CN"/>
        </w:rPr>
        <w:t>Nikolay Sirotkin and Anna Khlyustova *</w:t>
      </w:r>
      <w:r>
        <w:rPr>
          <w:rFonts w:ascii="Times New Roman" w:eastAsia="URWPalladioL-Bold" w:hAnsi="Times New Roman" w:cs="Times New Roman"/>
          <w:color w:val="000000"/>
          <w:sz w:val="24"/>
          <w:szCs w:val="24"/>
          <w:lang w:val="en-IN" w:eastAsia="zh-CN"/>
        </w:rPr>
        <w:t xml:space="preserve">(2023), plasma synthesis </w:t>
      </w:r>
      <w:proofErr w:type="gramStart"/>
      <w:r>
        <w:rPr>
          <w:rFonts w:ascii="Times New Roman" w:eastAsia="URWPalladioL-Bold" w:hAnsi="Times New Roman" w:cs="Times New Roman"/>
          <w:color w:val="000000"/>
          <w:sz w:val="24"/>
          <w:szCs w:val="24"/>
          <w:lang w:val="en-IN" w:eastAsia="zh-CN"/>
        </w:rPr>
        <w:t>and  characterization</w:t>
      </w:r>
      <w:proofErr w:type="gramEnd"/>
      <w:r>
        <w:rPr>
          <w:rFonts w:ascii="Times New Roman" w:eastAsia="URWPalladioL-Bold" w:hAnsi="Times New Roman" w:cs="Times New Roman"/>
          <w:color w:val="000000"/>
          <w:sz w:val="24"/>
          <w:szCs w:val="24"/>
          <w:lang w:val="en-IN" w:eastAsia="zh-CN"/>
        </w:rPr>
        <w:t xml:space="preserve"> of PANI + WO3 Nanocomposites and their supercapacitor applications, Journal of composite Science, 7,174.</w:t>
      </w:r>
    </w:p>
    <w:p w:rsidR="00A43645" w:rsidRDefault="004C63C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color w:val="000000"/>
          <w:sz w:val="24"/>
          <w:szCs w:val="24"/>
          <w:lang w:eastAsia="zh-CN"/>
        </w:rPr>
        <w:t>S. S. Shapiro; M. B. Wilk</w:t>
      </w:r>
      <w:r w:rsidR="00AA423F">
        <w:rPr>
          <w:rFonts w:ascii="Times New Roman" w:eastAsia="Times-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-Roman" w:hAnsi="Times New Roman" w:cs="Times New Roman"/>
          <w:color w:val="000000"/>
          <w:sz w:val="24"/>
          <w:szCs w:val="24"/>
          <w:lang w:eastAsia="zh-CN"/>
        </w:rPr>
        <w:t xml:space="preserve">(Dec., 1965), </w:t>
      </w:r>
      <w:proofErr w:type="gramStart"/>
      <w:r>
        <w:rPr>
          <w:rFonts w:ascii="Times New Roman" w:eastAsia="Times-Bold" w:hAnsi="Times New Roman" w:cs="Times New Roman"/>
          <w:color w:val="000000"/>
          <w:sz w:val="24"/>
          <w:szCs w:val="24"/>
          <w:lang w:eastAsia="zh-CN"/>
        </w:rPr>
        <w:t>An</w:t>
      </w:r>
      <w:proofErr w:type="gramEnd"/>
      <w:r>
        <w:rPr>
          <w:rFonts w:ascii="Times New Roman" w:eastAsia="Times-Bold" w:hAnsi="Times New Roman" w:cs="Times New Roman"/>
          <w:color w:val="000000"/>
          <w:sz w:val="24"/>
          <w:szCs w:val="24"/>
          <w:lang w:eastAsia="zh-CN"/>
        </w:rPr>
        <w:t xml:space="preserve"> Analysis of Variance Test for Normality (Complete Samples)</w:t>
      </w:r>
      <w:r>
        <w:rPr>
          <w:rFonts w:ascii="Times New Roman" w:eastAsia="Times-Bold" w:hAnsi="Times New Roman" w:cs="Times New Roman"/>
          <w:b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-Italic" w:hAnsi="Times New Roman" w:cs="Times New Roman"/>
          <w:i/>
          <w:iCs/>
          <w:color w:val="000000"/>
          <w:sz w:val="24"/>
          <w:szCs w:val="24"/>
          <w:lang w:eastAsia="zh-CN"/>
        </w:rPr>
        <w:t>Biometrika</w:t>
      </w:r>
      <w:r>
        <w:rPr>
          <w:rFonts w:ascii="Times New Roman" w:eastAsia="Times-Roman" w:hAnsi="Times New Roman" w:cs="Times New Roman"/>
          <w:color w:val="000000"/>
          <w:sz w:val="24"/>
          <w:szCs w:val="24"/>
          <w:lang w:eastAsia="zh-CN"/>
        </w:rPr>
        <w:t>, Vol. 52, No. 3/4. (Dec., 1965), pp. 591-611.</w:t>
      </w:r>
    </w:p>
    <w:p w:rsidR="00A43645" w:rsidRDefault="004C63C6">
      <w:pPr>
        <w:numPr>
          <w:ilvl w:val="0"/>
          <w:numId w:val="1"/>
        </w:numPr>
        <w:rPr>
          <w:rFonts w:ascii="Times New Roman" w:eastAsia="Times-Roman" w:hAnsi="Times New Roman" w:cs="Times New Roman"/>
          <w:color w:val="000000"/>
          <w:sz w:val="24"/>
          <w:szCs w:val="24"/>
          <w:lang w:val="en-IN" w:eastAsia="zh-CN"/>
        </w:rPr>
      </w:pPr>
      <w:r>
        <w:rPr>
          <w:rFonts w:ascii="Times New Roman" w:eastAsia="Times-Roman" w:hAnsi="Times New Roman" w:cs="Times New Roman"/>
          <w:color w:val="000000"/>
          <w:sz w:val="24"/>
          <w:szCs w:val="24"/>
          <w:lang w:val="en-IN" w:eastAsia="zh-CN"/>
        </w:rPr>
        <w:t xml:space="preserve">Baris Guner, Mark T. </w:t>
      </w:r>
      <w:proofErr w:type="gramStart"/>
      <w:r>
        <w:rPr>
          <w:rFonts w:ascii="Times New Roman" w:eastAsia="Times-Roman" w:hAnsi="Times New Roman" w:cs="Times New Roman"/>
          <w:color w:val="000000"/>
          <w:sz w:val="24"/>
          <w:szCs w:val="24"/>
          <w:lang w:val="en-IN" w:eastAsia="zh-CN"/>
        </w:rPr>
        <w:t>Frankford ,and</w:t>
      </w:r>
      <w:proofErr w:type="gramEnd"/>
      <w:r>
        <w:rPr>
          <w:rFonts w:ascii="Times New Roman" w:eastAsia="Times-Roman" w:hAnsi="Times New Roman" w:cs="Times New Roman"/>
          <w:color w:val="000000"/>
          <w:sz w:val="24"/>
          <w:szCs w:val="24"/>
          <w:lang w:val="en-IN" w:eastAsia="zh-CN"/>
        </w:rPr>
        <w:t xml:space="preserve"> Joel T.Johnson,</w:t>
      </w:r>
      <w:r>
        <w:rPr>
          <w:rFonts w:ascii="Times New Roman" w:eastAsia="Times-Roman" w:hAnsi="Times New Roman" w:cs="Times New Roman"/>
          <w:color w:val="000000"/>
          <w:sz w:val="24"/>
          <w:szCs w:val="24"/>
          <w:lang w:eastAsia="zh-CN"/>
        </w:rPr>
        <w:t xml:space="preserve">IEEE TRANSACTIONS ON GEOSCIENCE AND REMOTE SENSING, VOL. X, NO. X, MONTH </w:t>
      </w:r>
      <w:proofErr w:type="gramStart"/>
      <w:r>
        <w:rPr>
          <w:rFonts w:ascii="Times New Roman" w:eastAsia="Times-Roman" w:hAnsi="Times New Roman" w:cs="Times New Roman"/>
          <w:color w:val="000000"/>
          <w:sz w:val="24"/>
          <w:szCs w:val="24"/>
          <w:lang w:eastAsia="zh-CN"/>
        </w:rPr>
        <w:t xml:space="preserve">XXXX </w:t>
      </w:r>
      <w:r>
        <w:rPr>
          <w:rFonts w:ascii="Times New Roman" w:eastAsia="Times-Roman" w:hAnsi="Times New Roman" w:cs="Times New Roman"/>
          <w:color w:val="000000"/>
          <w:sz w:val="24"/>
          <w:szCs w:val="24"/>
          <w:lang w:val="en-IN" w:eastAsia="zh-CN"/>
        </w:rPr>
        <w:t>,</w:t>
      </w:r>
      <w:proofErr w:type="gramEnd"/>
      <w:r>
        <w:rPr>
          <w:rFonts w:ascii="Times New Roman" w:eastAsia="Times-Roman" w:hAnsi="Times New Roman" w:cs="Times New Roman"/>
          <w:color w:val="000000"/>
          <w:sz w:val="24"/>
          <w:szCs w:val="24"/>
          <w:lang w:val="en-IN" w:eastAsia="zh-CN"/>
        </w:rPr>
        <w:t xml:space="preserve"> A Study of the Shapiro-Wilk Test for the Detection of pulsed sinusoidal Radio Frequency Interference.</w:t>
      </w:r>
    </w:p>
    <w:p w:rsidR="00A43645" w:rsidRDefault="004C63C6">
      <w:pPr>
        <w:numPr>
          <w:ilvl w:val="0"/>
          <w:numId w:val="1"/>
        </w:numPr>
        <w:rPr>
          <w:rFonts w:ascii="Times New Roman" w:eastAsia="Open Sans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Open Sans" w:hAnsi="Times New Roman" w:cs="Times New Roman"/>
          <w:color w:val="000000"/>
          <w:sz w:val="24"/>
          <w:szCs w:val="24"/>
          <w:lang w:eastAsia="zh-CN"/>
        </w:rPr>
        <w:t>J. Uttley (2019) Power Analysis, Sample Size, and Assessment of Statistical Assumptions—Improving the Evidential Value of Lighting Research, LEUKOS, 15:2-3, 143-162,</w:t>
      </w:r>
    </w:p>
    <w:p w:rsidR="00A43645" w:rsidRDefault="00A43645"/>
    <w:p w:rsidR="00A43645" w:rsidRDefault="004C63C6">
      <w:pPr>
        <w:numPr>
          <w:ilvl w:val="0"/>
          <w:numId w:val="1"/>
        </w:numPr>
        <w:rPr>
          <w:rFonts w:ascii="Times New Roman" w:eastAsia="Times-Roman" w:hAnsi="Times New Roman" w:cs="Times New Roman"/>
          <w:color w:val="000000"/>
          <w:sz w:val="24"/>
          <w:szCs w:val="24"/>
          <w:lang w:val="en-IN" w:eastAsia="zh-CN"/>
        </w:rPr>
      </w:pP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Juris Meija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Michael Bushell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Martin Couillard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Stephanie Beck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2,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John Bonevich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3,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Kai Cui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4,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Johan Foster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5,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John Will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5,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Douglas Fox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6,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Whirang Cho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6,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Markus Heidelmann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7,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Byong Chon Park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8,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Yun Chang Park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9,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Lingling Ren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10,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Li Xu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10,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Aleksandr B. Stefaniak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11,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Alycia K. Knepp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11,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Ralf Theissmann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12,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Horst Purwin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12,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Ziqiu Wang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13,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Natalia de Val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13, </w:t>
      </w:r>
      <w:r>
        <w:rPr>
          <w:rFonts w:ascii="Times New Roman" w:eastAsia="Helvetica-Bold" w:hAnsi="Times New Roman" w:cs="Times New Roman"/>
          <w:color w:val="000000"/>
          <w:sz w:val="24"/>
          <w:szCs w:val="24"/>
          <w:lang w:eastAsia="zh-CN"/>
        </w:rPr>
        <w:t>Linda J. Johnston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eastAsia="zh-CN"/>
        </w:rPr>
        <w:t xml:space="preserve">1,* </w:t>
      </w:r>
      <w:r>
        <w:rPr>
          <w:rFonts w:ascii="Times New Roman" w:eastAsia="Helvetica" w:hAnsi="Times New Roman" w:cs="Times New Roman"/>
          <w:color w:val="000000"/>
          <w:sz w:val="24"/>
          <w:szCs w:val="24"/>
          <w:lang w:val="en-IN" w:eastAsia="zh-CN"/>
        </w:rPr>
        <w:t xml:space="preserve">(2020), Particle size distributions for cellulose Nanocrystals measured by Transmission electron Microscopy: an interlaboratory comparison, </w:t>
      </w:r>
      <w:r>
        <w:rPr>
          <w:rFonts w:ascii="Times New Roman" w:eastAsia="Times-Roman" w:hAnsi="Times New Roman" w:cs="Times New Roman"/>
          <w:i/>
          <w:iCs/>
          <w:color w:val="000000"/>
          <w:sz w:val="24"/>
          <w:szCs w:val="24"/>
          <w:lang w:eastAsia="zh-CN"/>
        </w:rPr>
        <w:t>Anal Chem</w:t>
      </w:r>
      <w:r>
        <w:rPr>
          <w:rFonts w:ascii="Times New Roman" w:eastAsia="Times-Roman" w:hAnsi="Times New Roman" w:cs="Times New Roman"/>
          <w:color w:val="000000"/>
          <w:sz w:val="24"/>
          <w:szCs w:val="24"/>
          <w:lang w:eastAsia="zh-CN"/>
        </w:rPr>
        <w:t>. 2020 October 06; 92(19): 13434–13442</w:t>
      </w:r>
      <w:r>
        <w:rPr>
          <w:rFonts w:ascii="Times New Roman" w:eastAsia="Times-Roman" w:hAnsi="Times New Roman" w:cs="Times New Roman"/>
          <w:color w:val="000000"/>
          <w:sz w:val="24"/>
          <w:szCs w:val="24"/>
          <w:lang w:val="en-IN" w:eastAsia="zh-CN"/>
        </w:rPr>
        <w:t>.</w:t>
      </w:r>
    </w:p>
    <w:p w:rsidR="00A43645" w:rsidRDefault="00A43645">
      <w:pPr>
        <w:rPr>
          <w:rFonts w:ascii="Times New Roman" w:eastAsia="Times-Roman" w:hAnsi="Times New Roman" w:cs="Times New Roman"/>
          <w:color w:val="000000"/>
          <w:sz w:val="24"/>
          <w:szCs w:val="24"/>
          <w:lang w:val="en-IN" w:eastAsia="zh-CN"/>
        </w:rPr>
      </w:pPr>
    </w:p>
    <w:p w:rsidR="00A43645" w:rsidRDefault="004C63C6">
      <w:r>
        <w:rPr>
          <w:rFonts w:ascii="AdvOTce3d9a73" w:eastAsia="AdvOTce3d9a73" w:hAnsi="AdvOTce3d9a73" w:cs="AdvOTce3d9a73"/>
          <w:color w:val="000000"/>
          <w:sz w:val="50"/>
          <w:szCs w:val="50"/>
          <w:lang w:eastAsia="zh-CN"/>
        </w:rPr>
        <w:t xml:space="preserve"> </w:t>
      </w:r>
    </w:p>
    <w:p w:rsidR="00A43645" w:rsidRDefault="004C63C6">
      <w:r>
        <w:rPr>
          <w:rFonts w:ascii="AdvOTce3d9a73" w:eastAsia="AdvOTce3d9a73" w:hAnsi="AdvOTce3d9a73" w:cs="AdvOTce3d9a73"/>
          <w:color w:val="000000"/>
          <w:sz w:val="50"/>
          <w:szCs w:val="50"/>
          <w:lang w:eastAsia="zh-CN"/>
        </w:rPr>
        <w:t xml:space="preserve"> </w:t>
      </w:r>
    </w:p>
    <w:p w:rsidR="00A43645" w:rsidRDefault="00A43645"/>
    <w:p w:rsidR="00A43645" w:rsidRDefault="004C63C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eastAsia="AdvOTd369e91e" w:hAnsi="Times New Roman" w:cs="Times New Roman"/>
          <w:color w:val="000000"/>
          <w:sz w:val="24"/>
          <w:szCs w:val="24"/>
          <w:lang w:eastAsia="zh-CN"/>
        </w:rPr>
        <w:lastRenderedPageBreak/>
        <w:t>Byoungsang Lee, Seokyoung Yoon, Jin Woong Lee, Yunchul Kim, Junhyuck Chang, Jaesub Yun, Jae Chul Ro, Jong-Seok Lee, and Jung Heon Lee</w:t>
      </w:r>
      <w:r>
        <w:rPr>
          <w:rFonts w:ascii="Times New Roman" w:eastAsia="AdvOT8608a8d1" w:hAnsi="Times New Roman" w:cs="Times New Roman"/>
          <w:sz w:val="24"/>
          <w:szCs w:val="24"/>
          <w:lang w:eastAsia="zh-CN"/>
        </w:rPr>
        <w:t>*</w:t>
      </w:r>
      <w:r>
        <w:rPr>
          <w:rFonts w:ascii="Times New Roman" w:eastAsia="AdvOT8608a8d1" w:hAnsi="Times New Roman" w:cs="Times New Roman"/>
          <w:sz w:val="24"/>
          <w:szCs w:val="24"/>
          <w:lang w:val="en-IN" w:eastAsia="zh-CN"/>
        </w:rPr>
        <w:t xml:space="preserve"> (2020), Statistical Characterization of the morphologies of Nanoparticles through Machine learning based Electron Microscopy image Analysis, ACS Nano 2020,14,17125-17133.</w:t>
      </w:r>
    </w:p>
    <w:p w:rsidR="00A43645" w:rsidRDefault="004C63C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noPro-Subhead" w:hAnsi="Times New Roman" w:cs="Times New Roman"/>
          <w:color w:val="000000"/>
          <w:sz w:val="24"/>
          <w:szCs w:val="24"/>
          <w:lang w:eastAsia="zh-CN"/>
        </w:rPr>
        <w:t>Emily M. Williamson, Zhaohong Sun, Luc</w:t>
      </w:r>
      <w:r>
        <w:rPr>
          <w:rFonts w:ascii="Times New Roman" w:eastAsia="ArnoPro" w:hAnsi="Times New Roman" w:cs="Times New Roman"/>
          <w:color w:val="000000"/>
          <w:sz w:val="24"/>
          <w:szCs w:val="24"/>
          <w:lang w:eastAsia="zh-CN"/>
        </w:rPr>
        <w:t>í</w:t>
      </w:r>
      <w:r>
        <w:rPr>
          <w:rFonts w:ascii="Times New Roman" w:eastAsia="ArnoPro-Subhead" w:hAnsi="Times New Roman" w:cs="Times New Roman"/>
          <w:color w:val="000000"/>
          <w:sz w:val="24"/>
          <w:szCs w:val="24"/>
          <w:lang w:eastAsia="zh-CN"/>
        </w:rPr>
        <w:t>a Mora-Tamez, and Richard L. Brutchey</w:t>
      </w:r>
      <w:r>
        <w:rPr>
          <w:rFonts w:ascii="Times New Roman" w:eastAsia="STIXGeneral" w:hAnsi="Times New Roman" w:cs="Times New Roman"/>
          <w:sz w:val="24"/>
          <w:szCs w:val="24"/>
          <w:lang w:eastAsia="zh-CN"/>
        </w:rPr>
        <w:t>*</w:t>
      </w:r>
      <w:r>
        <w:rPr>
          <w:rFonts w:ascii="Times New Roman" w:eastAsia="STIXGeneral" w:hAnsi="Times New Roman" w:cs="Times New Roman"/>
          <w:sz w:val="24"/>
          <w:szCs w:val="24"/>
          <w:lang w:val="en-IN" w:eastAsia="zh-CN"/>
        </w:rPr>
        <w:t xml:space="preserve"> (2022), Design of Experiments for Nanocrystal syntheses: A How-to Guide for Proper Implementation, </w:t>
      </w:r>
      <w:r>
        <w:rPr>
          <w:rFonts w:ascii="Times New Roman" w:eastAsia="MyriadPro-It" w:hAnsi="Times New Roman" w:cs="Times New Roman"/>
          <w:i/>
          <w:iCs/>
          <w:sz w:val="24"/>
          <w:szCs w:val="24"/>
          <w:lang w:eastAsia="zh-CN"/>
        </w:rPr>
        <w:t xml:space="preserve">Chem. Mater. </w:t>
      </w:r>
      <w:r>
        <w:rPr>
          <w:rFonts w:ascii="Times New Roman" w:eastAsia="MyriadPro" w:hAnsi="Times New Roman" w:cs="Times New Roman"/>
          <w:sz w:val="24"/>
          <w:szCs w:val="24"/>
          <w:lang w:eastAsia="zh-CN"/>
        </w:rPr>
        <w:t>2022, 34, 9823−9835</w:t>
      </w:r>
      <w:r>
        <w:rPr>
          <w:rFonts w:ascii="Times New Roman" w:eastAsia="MyriadPro" w:hAnsi="Times New Roman" w:cs="Times New Roman"/>
          <w:sz w:val="24"/>
          <w:szCs w:val="24"/>
          <w:lang w:val="en-IN" w:eastAsia="zh-CN"/>
        </w:rPr>
        <w:t>.</w:t>
      </w:r>
    </w:p>
    <w:p w:rsidR="00A43645" w:rsidRDefault="004C63C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dnndcAdvTTb5929f4c" w:hAnsi="Times New Roman" w:cs="Times New Roman"/>
          <w:color w:val="231F20"/>
          <w:sz w:val="24"/>
          <w:szCs w:val="24"/>
          <w:lang w:eastAsia="zh-CN"/>
        </w:rPr>
        <w:t xml:space="preserve">Justine Rochon* , Matthias Gondan and Meinhard Kieser </w:t>
      </w:r>
      <w:r>
        <w:rPr>
          <w:rFonts w:ascii="Times New Roman" w:eastAsia="SdnndcAdvTTb5929f4c" w:hAnsi="Times New Roman" w:cs="Times New Roman"/>
          <w:color w:val="231F20"/>
          <w:sz w:val="24"/>
          <w:szCs w:val="24"/>
          <w:lang w:val="en-IN" w:eastAsia="zh-CN"/>
        </w:rPr>
        <w:t>(2012), To test or not to test: Preliminary assessment of normality when comparing two independent samples,</w:t>
      </w:r>
      <w:r>
        <w:rPr>
          <w:rFonts w:ascii="Times New Roman" w:eastAsia="VcynjbAdvTT7329fd89 . I" w:hAnsi="Times New Roman" w:cs="Times New Roman"/>
          <w:color w:val="231F20"/>
          <w:sz w:val="24"/>
          <w:szCs w:val="24"/>
          <w:lang w:eastAsia="zh-CN"/>
        </w:rPr>
        <w:t xml:space="preserve">BMC Medical Research Methodology </w:t>
      </w:r>
      <w:r>
        <w:rPr>
          <w:rFonts w:ascii="Times New Roman" w:eastAsia="XmqbdfAdvTTe45e47d2" w:hAnsi="Times New Roman" w:cs="Times New Roman"/>
          <w:color w:val="231F20"/>
          <w:sz w:val="24"/>
          <w:szCs w:val="24"/>
          <w:lang w:eastAsia="zh-CN"/>
        </w:rPr>
        <w:t xml:space="preserve">2012, </w:t>
      </w:r>
      <w:r>
        <w:rPr>
          <w:rFonts w:ascii="Times New Roman" w:eastAsia="QncptmAdvTTaf7f9f4f . B" w:hAnsi="Times New Roman" w:cs="Times New Roman"/>
          <w:color w:val="231F20"/>
          <w:sz w:val="24"/>
          <w:szCs w:val="24"/>
          <w:lang w:eastAsia="zh-CN"/>
        </w:rPr>
        <w:t>12</w:t>
      </w:r>
      <w:r>
        <w:rPr>
          <w:rFonts w:ascii="Times New Roman" w:eastAsia="XmqbdfAdvTTe45e47d2" w:hAnsi="Times New Roman" w:cs="Times New Roman"/>
          <w:color w:val="231F20"/>
          <w:sz w:val="24"/>
          <w:szCs w:val="24"/>
          <w:lang w:eastAsia="zh-CN"/>
        </w:rPr>
        <w:t>:81</w:t>
      </w:r>
    </w:p>
    <w:p w:rsidR="00A43645" w:rsidRDefault="00A43645">
      <w:pPr>
        <w:rPr>
          <w:rFonts w:ascii="Times New Roman" w:hAnsi="Times New Roman" w:cs="Times New Roman"/>
          <w:sz w:val="24"/>
          <w:szCs w:val="24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A43645" w:rsidRDefault="00A43645">
      <w:pPr>
        <w:rPr>
          <w:rFonts w:ascii="URWPalladioL-Bold" w:eastAsia="URWPalladioL-Bold" w:hAnsi="URWPalladioL-Bold" w:cs="URWPalladioL-Bold"/>
          <w:b/>
          <w:bCs/>
          <w:color w:val="000000"/>
          <w:sz w:val="35"/>
          <w:szCs w:val="35"/>
          <w:lang w:eastAsia="zh-CN"/>
        </w:rPr>
      </w:pPr>
    </w:p>
    <w:p w:rsidR="00A43645" w:rsidRDefault="00A43645">
      <w:pPr>
        <w:rPr>
          <w:rFonts w:ascii="Times New Roman" w:eastAsia="URWPalladioL-Bold" w:hAnsi="Times New Roman" w:cs="Times New Roman"/>
          <w:color w:val="000000"/>
          <w:sz w:val="24"/>
          <w:szCs w:val="24"/>
          <w:lang w:val="en-IN" w:eastAsia="zh-CN"/>
        </w:rPr>
      </w:pPr>
    </w:p>
    <w:p w:rsidR="00A43645" w:rsidRDefault="00A43645">
      <w:pPr>
        <w:rPr>
          <w:rFonts w:ascii="Times New Roman" w:eastAsia="URWPalladioL-Bold" w:hAnsi="Times New Roman" w:cs="Times New Roman"/>
          <w:color w:val="000000"/>
          <w:sz w:val="24"/>
          <w:szCs w:val="24"/>
          <w:lang w:eastAsia="zh-CN"/>
        </w:rPr>
      </w:pPr>
    </w:p>
    <w:p w:rsidR="00A43645" w:rsidRDefault="00A43645">
      <w:pPr>
        <w:rPr>
          <w:rFonts w:ascii="URWPalladioL-Bold" w:eastAsia="URWPalladioL-Bold" w:hAnsi="URWPalladioL-Bold" w:cs="URWPalladioL-Bold"/>
          <w:color w:val="000000"/>
          <w:sz w:val="35"/>
          <w:szCs w:val="35"/>
          <w:lang w:eastAsia="zh-CN"/>
        </w:rPr>
      </w:pPr>
    </w:p>
    <w:p w:rsidR="00A43645" w:rsidRDefault="00A43645"/>
    <w:p w:rsidR="00A43645" w:rsidRDefault="00A43645">
      <w:pPr>
        <w:rPr>
          <w:rFonts w:ascii="URWPalladioL-Bold" w:eastAsia="URWPalladioL-Bold" w:hAnsi="URWPalladioL-Bold" w:cs="URWPalladioL-Bold"/>
          <w:b/>
          <w:bCs/>
          <w:color w:val="000000"/>
          <w:sz w:val="35"/>
          <w:szCs w:val="35"/>
          <w:lang w:eastAsia="zh-CN"/>
        </w:rPr>
      </w:pPr>
    </w:p>
    <w:p w:rsidR="00A43645" w:rsidRDefault="00A43645">
      <w:pPr>
        <w:rPr>
          <w:rFonts w:ascii="URWPalladioL-Bold" w:eastAsia="URWPalladioL-Bold" w:hAnsi="URWPalladioL-Bold" w:cs="URWPalladioL-Bold"/>
          <w:b/>
          <w:bCs/>
          <w:color w:val="000000"/>
          <w:sz w:val="35"/>
          <w:szCs w:val="35"/>
          <w:lang w:eastAsia="zh-CN"/>
        </w:rPr>
      </w:pPr>
    </w:p>
    <w:p w:rsidR="00A43645" w:rsidRDefault="00A43645">
      <w:pPr>
        <w:rPr>
          <w:rFonts w:ascii="Times New Roman" w:hAnsi="Times New Roman" w:cs="Times New Roman"/>
          <w:sz w:val="24"/>
          <w:szCs w:val="24"/>
          <w:lang w:val="en-IN"/>
        </w:rPr>
      </w:pPr>
    </w:p>
    <w:sectPr w:rsidR="00A43645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45F" w:rsidRDefault="0021645F">
      <w:pPr>
        <w:spacing w:line="240" w:lineRule="auto"/>
      </w:pPr>
      <w:r>
        <w:separator/>
      </w:r>
    </w:p>
  </w:endnote>
  <w:endnote w:type="continuationSeparator" w:id="0">
    <w:p w:rsidR="0021645F" w:rsidRDefault="002164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Arial Unicode MS"/>
    <w:charset w:val="86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RWPalladioL-Bold">
    <w:altName w:val="Segoe Print"/>
    <w:charset w:val="00"/>
    <w:family w:val="auto"/>
    <w:pitch w:val="default"/>
  </w:font>
  <w:font w:name="Times-Roman">
    <w:altName w:val="Times New Roman"/>
    <w:charset w:val="00"/>
    <w:family w:val="auto"/>
    <w:pitch w:val="default"/>
  </w:font>
  <w:font w:name="Times-Bold">
    <w:altName w:val="Segoe Print"/>
    <w:charset w:val="00"/>
    <w:family w:val="auto"/>
    <w:pitch w:val="default"/>
  </w:font>
  <w:font w:name="Times-Italic">
    <w:altName w:val="Segoe Print"/>
    <w:charset w:val="00"/>
    <w:family w:val="auto"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-Bold">
    <w:altName w:val="Segoe Print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vOTce3d9a73">
    <w:altName w:val="Segoe Print"/>
    <w:charset w:val="00"/>
    <w:family w:val="auto"/>
    <w:pitch w:val="default"/>
  </w:font>
  <w:font w:name="AdvOTd369e91e">
    <w:altName w:val="Segoe Print"/>
    <w:charset w:val="00"/>
    <w:family w:val="auto"/>
    <w:pitch w:val="default"/>
  </w:font>
  <w:font w:name="AdvOT8608a8d1">
    <w:altName w:val="Segoe Print"/>
    <w:charset w:val="00"/>
    <w:family w:val="auto"/>
    <w:pitch w:val="default"/>
  </w:font>
  <w:font w:name="ArnoPro-Subhead">
    <w:altName w:val="Segoe Print"/>
    <w:charset w:val="00"/>
    <w:family w:val="auto"/>
    <w:pitch w:val="default"/>
  </w:font>
  <w:font w:name="ArnoPro">
    <w:altName w:val="Segoe Print"/>
    <w:charset w:val="00"/>
    <w:family w:val="auto"/>
    <w:pitch w:val="default"/>
  </w:font>
  <w:font w:name="STIXGeneral">
    <w:altName w:val="Segoe Print"/>
    <w:charset w:val="00"/>
    <w:family w:val="auto"/>
    <w:pitch w:val="default"/>
  </w:font>
  <w:font w:name="MyriadPro-It">
    <w:altName w:val="Segoe Print"/>
    <w:charset w:val="00"/>
    <w:family w:val="auto"/>
    <w:pitch w:val="default"/>
  </w:font>
  <w:font w:name="MyriadPro">
    <w:altName w:val="Segoe Print"/>
    <w:charset w:val="00"/>
    <w:family w:val="auto"/>
    <w:pitch w:val="default"/>
  </w:font>
  <w:font w:name="SdnndcAdvTTb5929f4c">
    <w:altName w:val="Segoe Print"/>
    <w:charset w:val="00"/>
    <w:family w:val="auto"/>
    <w:pitch w:val="default"/>
  </w:font>
  <w:font w:name="VcynjbAdvTT7329fd89 . I">
    <w:altName w:val="Segoe Print"/>
    <w:charset w:val="00"/>
    <w:family w:val="auto"/>
    <w:pitch w:val="default"/>
  </w:font>
  <w:font w:name="XmqbdfAdvTTe45e47d2">
    <w:altName w:val="Segoe Print"/>
    <w:charset w:val="00"/>
    <w:family w:val="auto"/>
    <w:pitch w:val="default"/>
  </w:font>
  <w:font w:name="QncptmAdvTTaf7f9f4f . B">
    <w:altName w:val="Segoe Print"/>
    <w:charset w:val="00"/>
    <w:family w:val="auto"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45F" w:rsidRDefault="0021645F">
      <w:pPr>
        <w:spacing w:after="0"/>
      </w:pPr>
      <w:r>
        <w:separator/>
      </w:r>
    </w:p>
  </w:footnote>
  <w:footnote w:type="continuationSeparator" w:id="0">
    <w:p w:rsidR="0021645F" w:rsidRDefault="0021645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E6A3A8"/>
    <w:multiLevelType w:val="singleLevel"/>
    <w:tmpl w:val="CDE6A3A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45"/>
    <w:rsid w:val="00067E99"/>
    <w:rsid w:val="000A7FFB"/>
    <w:rsid w:val="0021645F"/>
    <w:rsid w:val="003075A3"/>
    <w:rsid w:val="003103DC"/>
    <w:rsid w:val="00371BD3"/>
    <w:rsid w:val="00427AFB"/>
    <w:rsid w:val="004C63C6"/>
    <w:rsid w:val="005272E7"/>
    <w:rsid w:val="00542CCC"/>
    <w:rsid w:val="00676E07"/>
    <w:rsid w:val="006D2645"/>
    <w:rsid w:val="00A43645"/>
    <w:rsid w:val="00AA423F"/>
    <w:rsid w:val="00CD4EE4"/>
    <w:rsid w:val="00CE3E68"/>
    <w:rsid w:val="00CF3A51"/>
    <w:rsid w:val="00D11D4C"/>
    <w:rsid w:val="00D441B2"/>
    <w:rsid w:val="00EF7112"/>
    <w:rsid w:val="00F64CEB"/>
    <w:rsid w:val="00FF7A38"/>
    <w:rsid w:val="0A1F098D"/>
    <w:rsid w:val="284E2CBC"/>
    <w:rsid w:val="367B1829"/>
    <w:rsid w:val="3DDE2ACB"/>
    <w:rsid w:val="40282FD4"/>
    <w:rsid w:val="40B10203"/>
    <w:rsid w:val="40B71B74"/>
    <w:rsid w:val="56D357FA"/>
    <w:rsid w:val="58824138"/>
    <w:rsid w:val="694102E5"/>
    <w:rsid w:val="73495FCF"/>
    <w:rsid w:val="78F00A77"/>
    <w:rsid w:val="7B8D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AA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423F"/>
    <w:rPr>
      <w:rFonts w:ascii="Tahoma" w:eastAsiaTheme="minorEastAsi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unhideWhenUsed/>
    <w:rsid w:val="000A7FFB"/>
    <w:rPr>
      <w:color w:val="808080"/>
    </w:rPr>
  </w:style>
  <w:style w:type="paragraph" w:styleId="Header">
    <w:name w:val="header"/>
    <w:basedOn w:val="Normal"/>
    <w:link w:val="HeaderChar"/>
    <w:rsid w:val="00F64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64CE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rsid w:val="00F64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64CE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AA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423F"/>
    <w:rPr>
      <w:rFonts w:ascii="Tahoma" w:eastAsiaTheme="minorEastAsi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unhideWhenUsed/>
    <w:rsid w:val="000A7FFB"/>
    <w:rPr>
      <w:color w:val="808080"/>
    </w:rPr>
  </w:style>
  <w:style w:type="paragraph" w:styleId="Header">
    <w:name w:val="header"/>
    <w:basedOn w:val="Normal"/>
    <w:link w:val="HeaderChar"/>
    <w:rsid w:val="00F64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64CE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rsid w:val="00F64C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64CE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2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yaguruswamy97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PRAJWAL GURU</cp:lastModifiedBy>
  <cp:revision>19</cp:revision>
  <dcterms:created xsi:type="dcterms:W3CDTF">2023-07-30T18:29:00Z</dcterms:created>
  <dcterms:modified xsi:type="dcterms:W3CDTF">2023-08-15T10:47:00Z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1033-12.2.0.13102</vt:lpwstr>
  </property>
  <property fmtid="{D5CDD505-2E9C-101B-9397-08002B2CF9AE}" pid="3" name="ICV">
    <vt:lpwstr>F051B172B52D41379F6B6C08FCB33237_12</vt:lpwstr>
  </property>
</Properties>
</file>